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893F7" w14:textId="1F2F96DF" w:rsidR="003C1F59" w:rsidRPr="00CC4BCD" w:rsidRDefault="009220F3" w:rsidP="00C032A6">
      <w:pPr>
        <w:rPr>
          <w:rFonts w:ascii="Arial" w:hAnsi="Arial" w:cs="Arial"/>
          <w:b/>
          <w:bCs/>
          <w:sz w:val="28"/>
        </w:rPr>
      </w:pPr>
      <w:r w:rsidRPr="007346D1">
        <w:rPr>
          <w:lang w:eastAsia="en-GB"/>
        </w:rPr>
        <w:t xml:space="preserve"> </w:t>
      </w:r>
      <w:bookmarkStart w:id="0" w:name="_Hlk534990442"/>
      <w:bookmarkStart w:id="1" w:name="_Hlk536795849"/>
      <w:bookmarkEnd w:id="0"/>
      <w:r w:rsidR="003C1F59" w:rsidRPr="00CC4BCD">
        <w:rPr>
          <w:rFonts w:ascii="Arial" w:hAnsi="Arial" w:cs="Arial"/>
          <w:b/>
          <w:bCs/>
          <w:sz w:val="28"/>
        </w:rPr>
        <w:t>3GPP TSG RAN WG1 #96</w:t>
      </w:r>
      <w:r w:rsidR="003C1F59" w:rsidRPr="00CC4BCD">
        <w:rPr>
          <w:rFonts w:ascii="Arial" w:hAnsi="Arial" w:cs="Arial"/>
          <w:b/>
          <w:bCs/>
          <w:sz w:val="28"/>
        </w:rPr>
        <w:tab/>
      </w:r>
      <w:r w:rsidR="003C1F59" w:rsidRPr="00CC4BCD">
        <w:rPr>
          <w:rFonts w:ascii="Arial" w:hAnsi="Arial" w:cs="Arial"/>
          <w:b/>
          <w:bCs/>
          <w:sz w:val="28"/>
        </w:rPr>
        <w:tab/>
      </w:r>
      <w:r w:rsidR="003C1F59" w:rsidRPr="00CC4BCD">
        <w:rPr>
          <w:rFonts w:ascii="Arial" w:hAnsi="Arial" w:cs="Arial"/>
          <w:b/>
          <w:bCs/>
          <w:sz w:val="28"/>
        </w:rPr>
        <w:tab/>
      </w:r>
      <w:r w:rsidR="003C1F59">
        <w:rPr>
          <w:rFonts w:ascii="Arial" w:hAnsi="Arial" w:cs="Arial"/>
          <w:b/>
          <w:bCs/>
          <w:sz w:val="28"/>
        </w:rPr>
        <w:t xml:space="preserve"> </w:t>
      </w:r>
      <w:r w:rsidR="007022E9">
        <w:rPr>
          <w:rFonts w:ascii="Arial" w:hAnsi="Arial" w:cs="Arial"/>
          <w:b/>
          <w:bCs/>
          <w:sz w:val="28"/>
        </w:rPr>
        <w:tab/>
      </w:r>
      <w:r w:rsidR="007022E9">
        <w:rPr>
          <w:rFonts w:ascii="Arial" w:hAnsi="Arial" w:cs="Arial"/>
          <w:b/>
          <w:bCs/>
          <w:sz w:val="28"/>
        </w:rPr>
        <w:tab/>
      </w:r>
      <w:r w:rsidR="007022E9">
        <w:rPr>
          <w:rFonts w:ascii="Arial" w:hAnsi="Arial" w:cs="Arial"/>
          <w:b/>
          <w:bCs/>
          <w:sz w:val="28"/>
        </w:rPr>
        <w:tab/>
      </w:r>
      <w:r w:rsidR="00C032A6">
        <w:rPr>
          <w:rFonts w:ascii="Arial" w:hAnsi="Arial" w:cs="Arial"/>
          <w:b/>
          <w:bCs/>
          <w:sz w:val="28"/>
        </w:rPr>
        <w:t xml:space="preserve"> </w:t>
      </w:r>
      <w:r w:rsidR="007022E9">
        <w:rPr>
          <w:rFonts w:ascii="Arial" w:hAnsi="Arial" w:cs="Arial"/>
          <w:b/>
          <w:bCs/>
          <w:sz w:val="28"/>
        </w:rPr>
        <w:tab/>
      </w:r>
      <w:r w:rsidR="007022E9">
        <w:rPr>
          <w:rFonts w:ascii="Arial" w:hAnsi="Arial" w:cs="Arial"/>
          <w:b/>
          <w:bCs/>
          <w:sz w:val="28"/>
        </w:rPr>
        <w:tab/>
      </w:r>
      <w:r w:rsidR="00C032A6">
        <w:rPr>
          <w:rFonts w:ascii="Arial" w:hAnsi="Arial" w:cs="Arial"/>
          <w:b/>
          <w:bCs/>
          <w:sz w:val="28"/>
        </w:rPr>
        <w:t xml:space="preserve"> </w:t>
      </w:r>
      <w:r w:rsidR="003C1F59" w:rsidRPr="00CC4BCD">
        <w:rPr>
          <w:rFonts w:ascii="Arial" w:hAnsi="Arial" w:cs="Arial"/>
          <w:b/>
          <w:bCs/>
          <w:sz w:val="28"/>
        </w:rPr>
        <w:t>R1-19</w:t>
      </w:r>
      <w:r w:rsidR="007022E9">
        <w:rPr>
          <w:rFonts w:ascii="Arial" w:hAnsi="Arial" w:cs="Arial"/>
          <w:b/>
          <w:bCs/>
          <w:sz w:val="28"/>
        </w:rPr>
        <w:t>02102</w:t>
      </w:r>
    </w:p>
    <w:p w14:paraId="6C8169A8" w14:textId="77777777" w:rsidR="003C1F59" w:rsidRPr="00CC4BCD" w:rsidRDefault="003C1F59" w:rsidP="003C1F59">
      <w:pPr>
        <w:tabs>
          <w:tab w:val="left" w:pos="1985"/>
        </w:tabs>
        <w:spacing w:line="312" w:lineRule="auto"/>
        <w:rPr>
          <w:rFonts w:ascii="Arial" w:hAnsi="Arial" w:cs="Arial"/>
          <w:b/>
          <w:bCs/>
          <w:sz w:val="28"/>
        </w:rPr>
      </w:pPr>
      <w:r w:rsidRPr="00CC4BCD">
        <w:rPr>
          <w:rFonts w:ascii="Arial" w:hAnsi="Arial" w:cs="Arial"/>
          <w:b/>
          <w:bCs/>
          <w:sz w:val="28"/>
        </w:rPr>
        <w:t>Athens, Greece, 25th February – 1st March, 2019</w:t>
      </w:r>
    </w:p>
    <w:p w14:paraId="3BBF46B2" w14:textId="77777777" w:rsidR="003C1F59" w:rsidRPr="00B94530" w:rsidRDefault="003C1F59" w:rsidP="003C1F59">
      <w:pPr>
        <w:tabs>
          <w:tab w:val="left" w:pos="1985"/>
        </w:tabs>
        <w:spacing w:line="312" w:lineRule="auto"/>
        <w:rPr>
          <w:rFonts w:ascii="Arial" w:hAnsi="Arial"/>
          <w:sz w:val="24"/>
        </w:rPr>
      </w:pPr>
      <w:r w:rsidRPr="00992DA5">
        <w:rPr>
          <w:rFonts w:ascii="Arial" w:hAnsi="Arial"/>
          <w:b/>
          <w:sz w:val="24"/>
        </w:rPr>
        <w:t>Agenda Item:</w:t>
      </w:r>
      <w:r w:rsidRPr="00992DA5">
        <w:rPr>
          <w:rFonts w:ascii="Arial" w:hAnsi="Arial"/>
          <w:sz w:val="24"/>
        </w:rPr>
        <w:tab/>
      </w:r>
      <w:r w:rsidRPr="00992DA5">
        <w:rPr>
          <w:rFonts w:ascii="Arial" w:eastAsia="맑은 고딕" w:hAnsi="Arial" w:hint="eastAsia"/>
          <w:sz w:val="24"/>
        </w:rPr>
        <w:t>7</w:t>
      </w:r>
      <w:r w:rsidRPr="00992DA5">
        <w:rPr>
          <w:rFonts w:ascii="Arial" w:eastAsia="맑은 고딕" w:hAnsi="Arial"/>
          <w:sz w:val="24"/>
        </w:rPr>
        <w:t>.</w:t>
      </w:r>
      <w:r>
        <w:rPr>
          <w:rFonts w:ascii="Arial" w:eastAsia="맑은 고딕" w:hAnsi="Arial"/>
          <w:sz w:val="24"/>
        </w:rPr>
        <w:t>2</w:t>
      </w:r>
      <w:r w:rsidRPr="00992DA5">
        <w:rPr>
          <w:rFonts w:ascii="Arial" w:eastAsia="맑은 고딕" w:hAnsi="Arial"/>
          <w:sz w:val="24"/>
        </w:rPr>
        <w:t>.</w:t>
      </w:r>
      <w:r>
        <w:rPr>
          <w:rFonts w:ascii="Arial" w:eastAsia="맑은 고딕" w:hAnsi="Arial"/>
          <w:sz w:val="24"/>
        </w:rPr>
        <w:t>10.1.4</w:t>
      </w:r>
    </w:p>
    <w:p w14:paraId="3407ED76" w14:textId="77777777" w:rsidR="003C1F59" w:rsidRPr="00B94530" w:rsidRDefault="003C1F59" w:rsidP="003C1F59">
      <w:pPr>
        <w:tabs>
          <w:tab w:val="left" w:pos="1985"/>
        </w:tabs>
        <w:spacing w:line="312" w:lineRule="auto"/>
        <w:rPr>
          <w:rFonts w:ascii="Arial" w:hAnsi="Arial"/>
          <w:sz w:val="24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</w:rPr>
        <w:t>LG Electronics</w:t>
      </w:r>
    </w:p>
    <w:p w14:paraId="2F2D96B1" w14:textId="77777777" w:rsidR="003C1F59" w:rsidRPr="00B94530" w:rsidRDefault="003C1F59" w:rsidP="003C1F59">
      <w:pPr>
        <w:tabs>
          <w:tab w:val="left" w:pos="1985"/>
        </w:tabs>
        <w:adjustRightInd w:val="0"/>
        <w:spacing w:line="312" w:lineRule="auto"/>
        <w:ind w:left="2000" w:hangingChars="830" w:hanging="2000"/>
        <w:rPr>
          <w:rFonts w:ascii="Arial" w:eastAsia="맑은 고딕" w:hAnsi="Arial"/>
          <w:sz w:val="24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Pr="00184F8C">
        <w:rPr>
          <w:rFonts w:ascii="Arial" w:hAnsi="Arial"/>
          <w:sz w:val="24"/>
        </w:rPr>
        <w:t>Discussion on Performance Evaluation for RAT-Dependent Positioning Techniques</w:t>
      </w:r>
    </w:p>
    <w:p w14:paraId="02FAE171" w14:textId="34FAC363" w:rsidR="003C1F59" w:rsidRPr="007F3C7D" w:rsidRDefault="003C1F59" w:rsidP="003C1F59">
      <w:pPr>
        <w:pStyle w:val="af2"/>
      </w:pPr>
      <w:r w:rsidRPr="003C1F59">
        <w:rPr>
          <w:rFonts w:ascii="Arial" w:hAnsi="Arial"/>
          <w:b/>
          <w:sz w:val="24"/>
        </w:rPr>
        <w:t>Document for:</w:t>
      </w:r>
      <w:r w:rsidRPr="00B94530">
        <w:tab/>
      </w:r>
      <w:bookmarkStart w:id="2" w:name="Source"/>
      <w:bookmarkEnd w:id="2"/>
      <w:r>
        <w:t xml:space="preserve">   </w:t>
      </w:r>
      <w:r w:rsidRPr="003C1F59">
        <w:rPr>
          <w:rFonts w:ascii="Arial" w:hAnsi="Arial"/>
          <w:sz w:val="24"/>
        </w:rPr>
        <w:t>Discussion</w:t>
      </w:r>
      <w:r w:rsidRPr="003C1F59" w:rsidDel="003E2CFF">
        <w:rPr>
          <w:rFonts w:ascii="Arial" w:hAnsi="Arial"/>
          <w:sz w:val="24"/>
        </w:rPr>
        <w:t xml:space="preserve"> </w:t>
      </w:r>
      <w:r w:rsidRPr="003C1F59">
        <w:rPr>
          <w:rFonts w:ascii="Arial" w:hAnsi="Arial"/>
          <w:sz w:val="24"/>
        </w:rPr>
        <w:t>and decision</w:t>
      </w:r>
    </w:p>
    <w:p w14:paraId="2DC1A07C" w14:textId="6F91615E" w:rsidR="009220F3" w:rsidRPr="00A07C21" w:rsidRDefault="0057447D" w:rsidP="00160636">
      <w:pPr>
        <w:pStyle w:val="1"/>
      </w:pPr>
      <w:r>
        <w:t xml:space="preserve">1 </w:t>
      </w:r>
      <w:r w:rsidR="009220F3" w:rsidRPr="00A07C21">
        <w:t>Introduction</w:t>
      </w:r>
    </w:p>
    <w:p w14:paraId="6287CEF7" w14:textId="2C32A7E6" w:rsidR="003C1F59" w:rsidRPr="00C032A6" w:rsidRDefault="003C1F59" w:rsidP="003C1F59">
      <w:pPr>
        <w:overflowPunct w:val="0"/>
        <w:adjustRightInd w:val="0"/>
        <w:spacing w:before="120" w:after="240" w:line="280" w:lineRule="atLeast"/>
        <w:ind w:leftChars="-5" w:left="-10" w:firstLineChars="50" w:firstLine="110"/>
        <w:rPr>
          <w:rFonts w:ascii="Times" w:hAnsi="Times" w:cs="Times"/>
          <w:sz w:val="22"/>
          <w:szCs w:val="20"/>
        </w:rPr>
      </w:pPr>
      <w:r w:rsidRPr="00C032A6">
        <w:rPr>
          <w:rFonts w:ascii="Times" w:hAnsi="Times" w:cs="Times"/>
          <w:sz w:val="22"/>
          <w:szCs w:val="20"/>
        </w:rPr>
        <w:t xml:space="preserve">In 3GPP #94bis and #95 meeting, the following agreements were made for the </w:t>
      </w:r>
      <w:r w:rsidR="00C032A6">
        <w:rPr>
          <w:rFonts w:ascii="Times" w:hAnsi="Times" w:cs="Times"/>
          <w:sz w:val="22"/>
          <w:szCs w:val="20"/>
        </w:rPr>
        <w:t>performance r</w:t>
      </w:r>
      <w:r w:rsidRPr="00C032A6">
        <w:rPr>
          <w:rFonts w:ascii="Times" w:hAnsi="Times" w:cs="Times"/>
          <w:sz w:val="22"/>
          <w:szCs w:val="20"/>
        </w:rPr>
        <w:t>equirements for NR Positioning [1-2].</w:t>
      </w:r>
    </w:p>
    <w:tbl>
      <w:tblPr>
        <w:tblStyle w:val="afa"/>
        <w:tblW w:w="0" w:type="auto"/>
        <w:tblInd w:w="-10" w:type="dxa"/>
        <w:tblLook w:val="04A0" w:firstRow="1" w:lastRow="0" w:firstColumn="1" w:lastColumn="0" w:noHBand="0" w:noVBand="1"/>
      </w:tblPr>
      <w:tblGrid>
        <w:gridCol w:w="9639"/>
      </w:tblGrid>
      <w:tr w:rsidR="003C1F59" w:rsidRPr="00C032A6" w14:paraId="771B8B7E" w14:textId="77777777" w:rsidTr="00EA49A2">
        <w:tc>
          <w:tcPr>
            <w:tcW w:w="9736" w:type="dxa"/>
          </w:tcPr>
          <w:p w14:paraId="0F1BD465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39AFD812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Regulatory requirements are considered as a minimum performance targets for NR Positioning studies</w:t>
            </w:r>
          </w:p>
          <w:p w14:paraId="2A00F8EA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Additional requirements based on commercial use cases can be used as input performance targets that are subject to further analysis in terms of performance / complexity tradeoffs in different evaluation scenarios</w:t>
            </w:r>
          </w:p>
          <w:p w14:paraId="522650C3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22F52A7A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For regulatory use cases, the following requirements are considered as a minimum performance targets for NR positioning</w:t>
            </w:r>
          </w:p>
          <w:p w14:paraId="326B4870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Horizontal positioning error &lt;= 50m for 80% of UEs</w:t>
            </w:r>
          </w:p>
          <w:p w14:paraId="58C6BA6A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Vertical positioning error [&lt;5 m] for [80%] of UEs</w:t>
            </w:r>
          </w:p>
          <w:p w14:paraId="5AEA6A85" w14:textId="77777777" w:rsidR="003C1F59" w:rsidRPr="00C032A6" w:rsidRDefault="003C1F59" w:rsidP="000153D6">
            <w:pPr>
              <w:pStyle w:val="af7"/>
              <w:widowControl/>
              <w:numPr>
                <w:ilvl w:val="2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Note: The regulatory requirements refer to floor level vertical accuracy</w:t>
            </w:r>
          </w:p>
          <w:p w14:paraId="6E054D60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End to end latency and TTFF &lt; 30 seconds</w:t>
            </w:r>
          </w:p>
          <w:p w14:paraId="5C764CA4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As a starting point for commercial use cases, the following requirements are considered as performance targets for RAT dependent solutions, which are subject to further analysis in terms of performance / complexity tradeoffs of NR positioning radio-layer solutions</w:t>
            </w:r>
          </w:p>
          <w:p w14:paraId="416717A7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Horizontal positioning error &lt; [3]m for [80]% of UEs in indoor deployment scenarios</w:t>
            </w:r>
          </w:p>
          <w:p w14:paraId="2B0346F9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Horizontal positioning error &lt; [10]m for [80]% of UEs in outdoor deployments scenarios</w:t>
            </w:r>
          </w:p>
          <w:p w14:paraId="37C6881D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Vertical positioning error &lt; [3]m for [80]% of UEs in indoor deployment scenarios</w:t>
            </w:r>
          </w:p>
          <w:p w14:paraId="56608937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Vertical positioning error &lt; [3]m for [80]% of UEs in outdoor deployment scenarios</w:t>
            </w:r>
          </w:p>
          <w:p w14:paraId="507CE429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End to end latency &lt; [1]s</w:t>
            </w:r>
          </w:p>
          <w:p w14:paraId="6249E949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Note: This does not eliminate more or less demanding commercial use cases.</w:t>
            </w:r>
          </w:p>
          <w:p w14:paraId="116E4F93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4FEF864E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At least CDFs of horizontal and vertical (vertical error not necessarily applicable to all solutions and/or scenarios) positioning errors are used as a performance metrics in NR positioning evaluations</w:t>
            </w:r>
          </w:p>
          <w:p w14:paraId="33003840" w14:textId="77777777" w:rsidR="003C1F59" w:rsidRPr="00C032A6" w:rsidRDefault="003C1F59" w:rsidP="000153D6">
            <w:pPr>
              <w:pStyle w:val="af7"/>
              <w:widowControl/>
              <w:numPr>
                <w:ilvl w:val="1"/>
                <w:numId w:val="16"/>
              </w:numPr>
              <w:wordWrap/>
              <w:adjustRightInd w:val="0"/>
              <w:spacing w:after="120" w:line="276" w:lineRule="auto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t>At least the following percentiles of positioning error are analyzed 50%, 67%, 80%, 90%</w:t>
            </w:r>
          </w:p>
          <w:p w14:paraId="2A7AC7E4" w14:textId="77777777" w:rsidR="003C1F59" w:rsidRPr="00C032A6" w:rsidRDefault="003C1F59" w:rsidP="000153D6">
            <w:pPr>
              <w:pStyle w:val="af7"/>
              <w:widowControl/>
              <w:numPr>
                <w:ilvl w:val="0"/>
                <w:numId w:val="16"/>
              </w:numPr>
              <w:wordWrap/>
              <w:adjustRightInd w:val="0"/>
              <w:spacing w:after="120" w:line="276" w:lineRule="auto"/>
              <w:ind w:left="284" w:hanging="284"/>
              <w:contextualSpacing/>
              <w:jc w:val="left"/>
              <w:rPr>
                <w:rFonts w:ascii="Times" w:hAnsi="Times" w:cs="Times"/>
              </w:rPr>
            </w:pPr>
            <w:r w:rsidRPr="00C032A6">
              <w:rPr>
                <w:rFonts w:ascii="Times" w:hAnsi="Times" w:cs="Times"/>
              </w:rPr>
              <w:lastRenderedPageBreak/>
              <w:t>Physical layer latency, UE power consumption, scalability/capacity, network deployment complexity, availability, UE and gNB complexity can be considered as important design factors for NR positioning solutions and can be evaluated analytically for proposed solutions</w:t>
            </w:r>
          </w:p>
          <w:p w14:paraId="6D74CCAE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34DD1DCE" w14:textId="77777777" w:rsidR="003C1F59" w:rsidRPr="00C032A6" w:rsidRDefault="003C1F59" w:rsidP="000153D6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For commercial use cases, remove brackets from target performance requirements on horizontal positioning error that were agreed at the RAN1#94bis meeting</w:t>
            </w:r>
          </w:p>
          <w:p w14:paraId="21CD4593" w14:textId="77777777" w:rsidR="003C1F59" w:rsidRPr="00C032A6" w:rsidRDefault="003C1F59" w:rsidP="000153D6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Add Note:</w:t>
            </w:r>
          </w:p>
          <w:p w14:paraId="5AF2D4CB" w14:textId="77777777" w:rsidR="003C1F59" w:rsidRPr="00C032A6" w:rsidRDefault="003C1F59" w:rsidP="000153D6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For commercial use cases, indoor deployment means indoor deployed UEs and gNBs</w:t>
            </w:r>
          </w:p>
          <w:p w14:paraId="30DA5906" w14:textId="77777777" w:rsidR="003C1F59" w:rsidRPr="00C032A6" w:rsidRDefault="003C1F59" w:rsidP="000153D6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For commercial use cases, outdoor deployment means outdoor deployed UEs and gNBs</w:t>
            </w:r>
          </w:p>
          <w:p w14:paraId="6B1F471F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29F8654D" w14:textId="77777777" w:rsidR="003C1F59" w:rsidRPr="00C032A6" w:rsidRDefault="003C1F59" w:rsidP="00EA49A2">
            <w:pPr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The following note is added under the regulatory and commercial NR positioning target requirements</w:t>
            </w:r>
          </w:p>
          <w:p w14:paraId="41BFD357" w14:textId="7FBBBEBA" w:rsidR="003C1F59" w:rsidRPr="00C032A6" w:rsidRDefault="003C1F59" w:rsidP="00C032A6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 w:cs="Times"/>
                <w:lang w:eastAsia="x-none"/>
              </w:rPr>
            </w:pPr>
            <w:r w:rsidRPr="00C032A6">
              <w:rPr>
                <w:rFonts w:ascii="Times" w:hAnsi="Times" w:cs="Times"/>
                <w:lang w:eastAsia="x-none"/>
              </w:rPr>
              <w:t>Note: It is understood that no single positioning technology has to meet all the requirements for every scenario</w:t>
            </w:r>
          </w:p>
        </w:tc>
      </w:tr>
    </w:tbl>
    <w:p w14:paraId="555D6947" w14:textId="457A2AAB" w:rsidR="009220F3" w:rsidRPr="00C032A6" w:rsidRDefault="009549CF" w:rsidP="009549CF">
      <w:pPr>
        <w:spacing w:before="240"/>
        <w:rPr>
          <w:rFonts w:ascii="Times" w:eastAsia="맑은 고딕" w:hAnsi="Times" w:cs="Times"/>
          <w:sz w:val="22"/>
          <w:lang w:val="x-none"/>
        </w:rPr>
      </w:pPr>
      <w:r>
        <w:rPr>
          <w:rFonts w:ascii="Times" w:eastAsia="맑은 고딕" w:hAnsi="Times" w:cs="Times"/>
          <w:sz w:val="22"/>
          <w:lang w:val="x-none"/>
        </w:rPr>
        <w:lastRenderedPageBreak/>
        <w:t>In 3GPP NR Ad-Hoc 1901 meeting, templates for technical report were agreed. Based on the agreement, we provide our evaluation results for RAT-dependent positioning technique.</w:t>
      </w:r>
    </w:p>
    <w:p w14:paraId="594CD388" w14:textId="77777777" w:rsidR="00C032A6" w:rsidRPr="00C032A6" w:rsidRDefault="00C032A6" w:rsidP="00DB6BB1">
      <w:pPr>
        <w:rPr>
          <w:rFonts w:ascii="Times" w:eastAsia="맑은 고딕" w:hAnsi="Times" w:cs="Times"/>
          <w:sz w:val="22"/>
          <w:lang w:val="x-none"/>
        </w:rPr>
      </w:pPr>
    </w:p>
    <w:p w14:paraId="7B9CA2EE" w14:textId="5CC4E072" w:rsidR="009220F3" w:rsidRPr="0092160F" w:rsidRDefault="00186CD8" w:rsidP="00160636">
      <w:pPr>
        <w:pStyle w:val="1"/>
      </w:pPr>
      <w:r>
        <w:t>2</w:t>
      </w:r>
      <w:r w:rsidR="0057447D">
        <w:t xml:space="preserve"> </w:t>
      </w:r>
      <w:r w:rsidR="009220F3" w:rsidRPr="0092160F">
        <w:t>System Level Simulation Results</w:t>
      </w:r>
    </w:p>
    <w:p w14:paraId="43237202" w14:textId="075E0092" w:rsidR="009220F3" w:rsidRPr="00DB6BB1" w:rsidRDefault="005D49D8" w:rsidP="00DB6BB1">
      <w:r>
        <w:t xml:space="preserve">In this section, system level simulation results is presented. Simulation assumption can be </w:t>
      </w:r>
      <w:r w:rsidR="00415A7B">
        <w:t>found in Appendix.</w:t>
      </w:r>
    </w:p>
    <w:p w14:paraId="41D97FC8" w14:textId="39BFBB9E" w:rsidR="009220F3" w:rsidRPr="00A07C21" w:rsidRDefault="00186CD8" w:rsidP="0057447D">
      <w:pPr>
        <w:pStyle w:val="21"/>
      </w:pPr>
      <w:r>
        <w:t>2</w:t>
      </w:r>
      <w:r w:rsidR="0057447D">
        <w:t xml:space="preserve">.1 </w:t>
      </w:r>
      <w:r w:rsidR="009220F3" w:rsidRPr="00A07C21">
        <w:t>Scenario 1 – Indoor Open Office</w:t>
      </w:r>
    </w:p>
    <w:p w14:paraId="5007F951" w14:textId="77777777" w:rsidR="009220F3" w:rsidRPr="00EF425B" w:rsidRDefault="009220F3" w:rsidP="00DB6BB1">
      <w:r w:rsidRPr="00EF425B">
        <w:t>The text proposal capturing our results for scenario 1 is provided in appendix.</w:t>
      </w:r>
    </w:p>
    <w:p w14:paraId="5CF47436" w14:textId="4C3D3C7F" w:rsidR="009220F3" w:rsidRPr="0057447D" w:rsidRDefault="00186CD8" w:rsidP="0057447D">
      <w:pPr>
        <w:pStyle w:val="31"/>
      </w:pPr>
      <w:r>
        <w:lastRenderedPageBreak/>
        <w:t>2</w:t>
      </w:r>
      <w:r w:rsidR="0057447D">
        <w:t xml:space="preserve">.1.1 </w:t>
      </w:r>
      <w:r w:rsidR="009220F3" w:rsidRPr="0057447D">
        <w:t>Simulation results</w:t>
      </w:r>
    </w:p>
    <w:p w14:paraId="291B2904" w14:textId="67CA5692" w:rsidR="009220F3" w:rsidRDefault="005F216D" w:rsidP="004603D0">
      <w:pPr>
        <w:jc w:val="center"/>
        <w:rPr>
          <w:rFonts w:eastAsia="맑은 고딕"/>
        </w:rPr>
      </w:pPr>
      <w:r w:rsidRPr="005F216D">
        <w:rPr>
          <w:noProof/>
        </w:rPr>
        <w:drawing>
          <wp:inline distT="0" distB="0" distL="0" distR="0" wp14:anchorId="5C371A41" wp14:editId="191EEEB7">
            <wp:extent cx="4675367" cy="4198012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864" cy="419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CABD1" w14:textId="76BAD5B4" w:rsidR="00A075B6" w:rsidRPr="006871DE" w:rsidRDefault="00A075B6" w:rsidP="00A075B6">
      <w:pPr>
        <w:pStyle w:val="a5"/>
        <w:jc w:val="center"/>
        <w:rPr>
          <w:b w:val="0"/>
          <w:sz w:val="22"/>
        </w:rPr>
      </w:pPr>
      <w:r w:rsidRPr="006871DE">
        <w:rPr>
          <w:sz w:val="22"/>
        </w:rPr>
        <w:t xml:space="preserve">Figure </w:t>
      </w:r>
      <w:r w:rsidRPr="006871DE">
        <w:rPr>
          <w:sz w:val="22"/>
        </w:rPr>
        <w:fldChar w:fldCharType="begin"/>
      </w:r>
      <w:r w:rsidRPr="006871DE">
        <w:rPr>
          <w:sz w:val="22"/>
        </w:rPr>
        <w:instrText xml:space="preserve"> SEQ Figure \* ARABIC </w:instrText>
      </w:r>
      <w:r w:rsidRPr="006871DE">
        <w:rPr>
          <w:sz w:val="22"/>
        </w:rPr>
        <w:fldChar w:fldCharType="separate"/>
      </w:r>
      <w:r w:rsidRPr="006871DE">
        <w:rPr>
          <w:noProof/>
          <w:sz w:val="22"/>
        </w:rPr>
        <w:t>1</w:t>
      </w:r>
      <w:r w:rsidRPr="006871DE">
        <w:rPr>
          <w:sz w:val="22"/>
        </w:rPr>
        <w:fldChar w:fldCharType="end"/>
      </w:r>
      <w:r w:rsidRPr="006871DE">
        <w:rPr>
          <w:sz w:val="22"/>
        </w:rPr>
        <w:t>.</w:t>
      </w:r>
      <w:r w:rsidRPr="006871DE">
        <w:rPr>
          <w:b w:val="0"/>
          <w:sz w:val="22"/>
        </w:rPr>
        <w:t xml:space="preserve"> Horizontal Positioning </w:t>
      </w:r>
      <w:r w:rsidR="00BE58E3">
        <w:rPr>
          <w:b w:val="0"/>
          <w:sz w:val="22"/>
        </w:rPr>
        <w:t>Accuracy</w:t>
      </w:r>
      <w:r w:rsidRPr="006871DE">
        <w:rPr>
          <w:b w:val="0"/>
          <w:sz w:val="22"/>
        </w:rPr>
        <w:t xml:space="preserve"> Performance of OTDOA</w:t>
      </w:r>
      <w:r>
        <w:rPr>
          <w:b w:val="0"/>
          <w:sz w:val="22"/>
        </w:rPr>
        <w:t xml:space="preserve"> for Indoor Open Office Scenario</w:t>
      </w:r>
    </w:p>
    <w:p w14:paraId="70F5599A" w14:textId="4A34ED3C" w:rsidR="00554120" w:rsidRDefault="00554120" w:rsidP="00982048">
      <w:pPr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Figure 1 shows </w:t>
      </w:r>
      <w:r w:rsidRPr="006871DE">
        <w:rPr>
          <w:rFonts w:ascii="Times New Roman" w:hAnsi="Times New Roman"/>
          <w:sz w:val="22"/>
          <w:szCs w:val="20"/>
        </w:rPr>
        <w:t xml:space="preserve">the horizontal positioning </w:t>
      </w:r>
      <w:r>
        <w:rPr>
          <w:rFonts w:ascii="Times New Roman" w:hAnsi="Times New Roman"/>
          <w:sz w:val="22"/>
          <w:szCs w:val="20"/>
        </w:rPr>
        <w:t>accuracy</w:t>
      </w:r>
      <w:r w:rsidRPr="006871DE">
        <w:rPr>
          <w:rFonts w:ascii="Times New Roman" w:hAnsi="Times New Roman"/>
          <w:sz w:val="22"/>
          <w:szCs w:val="20"/>
        </w:rPr>
        <w:t xml:space="preserve"> performance of OTDOA</w:t>
      </w:r>
      <w:r>
        <w:rPr>
          <w:rFonts w:ascii="Times New Roman" w:hAnsi="Times New Roman"/>
          <w:sz w:val="22"/>
          <w:szCs w:val="20"/>
        </w:rPr>
        <w:t xml:space="preserve"> technique for </w:t>
      </w:r>
      <w:r w:rsidR="00982048">
        <w:rPr>
          <w:rFonts w:ascii="Times New Roman" w:hAnsi="Times New Roman"/>
          <w:sz w:val="22"/>
          <w:szCs w:val="20"/>
        </w:rPr>
        <w:t>i</w:t>
      </w:r>
      <w:r>
        <w:rPr>
          <w:rFonts w:ascii="Times New Roman" w:hAnsi="Times New Roman"/>
          <w:sz w:val="22"/>
          <w:szCs w:val="20"/>
        </w:rPr>
        <w:t xml:space="preserve">ndoor </w:t>
      </w:r>
      <w:r w:rsidR="00982048">
        <w:rPr>
          <w:rFonts w:ascii="Times New Roman" w:hAnsi="Times New Roman"/>
          <w:sz w:val="22"/>
          <w:szCs w:val="20"/>
        </w:rPr>
        <w:t>o</w:t>
      </w:r>
      <w:r>
        <w:rPr>
          <w:rFonts w:ascii="Times New Roman" w:hAnsi="Times New Roman"/>
          <w:sz w:val="22"/>
          <w:szCs w:val="20"/>
        </w:rPr>
        <w:t xml:space="preserve">pen </w:t>
      </w:r>
      <w:r w:rsidR="00982048">
        <w:rPr>
          <w:rFonts w:ascii="Times New Roman" w:hAnsi="Times New Roman"/>
          <w:sz w:val="22"/>
          <w:szCs w:val="20"/>
        </w:rPr>
        <w:t>o</w:t>
      </w:r>
      <w:r>
        <w:rPr>
          <w:rFonts w:ascii="Times New Roman" w:hAnsi="Times New Roman"/>
          <w:sz w:val="22"/>
          <w:szCs w:val="20"/>
        </w:rPr>
        <w:t xml:space="preserve">ffice scenario for </w:t>
      </w:r>
      <w:r w:rsidRPr="006871DE">
        <w:rPr>
          <w:rFonts w:ascii="Times New Roman" w:hAnsi="Times New Roman" w:hint="eastAsia"/>
          <w:sz w:val="22"/>
          <w:szCs w:val="20"/>
        </w:rPr>
        <w:t>5MHz</w:t>
      </w:r>
      <w:r w:rsidRPr="006871DE">
        <w:rPr>
          <w:rFonts w:ascii="Times New Roman" w:hAnsi="Times New Roman"/>
          <w:sz w:val="22"/>
          <w:szCs w:val="20"/>
        </w:rPr>
        <w:t xml:space="preserve">, </w:t>
      </w:r>
      <w:r>
        <w:rPr>
          <w:rFonts w:ascii="Times New Roman" w:hAnsi="Times New Roman"/>
          <w:sz w:val="22"/>
          <w:szCs w:val="20"/>
        </w:rPr>
        <w:t>5</w:t>
      </w:r>
      <w:r w:rsidRPr="006871DE">
        <w:rPr>
          <w:rFonts w:ascii="Times New Roman" w:hAnsi="Times New Roman"/>
          <w:sz w:val="22"/>
          <w:szCs w:val="20"/>
        </w:rPr>
        <w:t>0MHz BW for PRS transmission</w:t>
      </w:r>
      <w:r>
        <w:rPr>
          <w:rFonts w:ascii="Times New Roman" w:hAnsi="Times New Roman"/>
          <w:sz w:val="22"/>
          <w:szCs w:val="20"/>
        </w:rPr>
        <w:t xml:space="preserve">. It is observed that the regulatory requirement </w:t>
      </w:r>
      <w:r w:rsidRPr="006871DE">
        <w:rPr>
          <w:rFonts w:ascii="Times New Roman" w:hAnsi="Times New Roman"/>
          <w:sz w:val="22"/>
          <w:szCs w:val="20"/>
        </w:rPr>
        <w:t>(Horizontal positioni</w:t>
      </w:r>
      <w:r>
        <w:rPr>
          <w:rFonts w:ascii="Times New Roman" w:hAnsi="Times New Roman"/>
          <w:sz w:val="22"/>
          <w:szCs w:val="20"/>
        </w:rPr>
        <w:t>ng error &lt;= 50m fo</w:t>
      </w:r>
      <w:r>
        <w:rPr>
          <w:rFonts w:ascii="Times New Roman" w:hAnsi="Times New Roman"/>
          <w:sz w:val="22"/>
          <w:szCs w:val="20"/>
        </w:rPr>
        <w:t xml:space="preserve">r 80% of UEs) </w:t>
      </w:r>
      <w:r w:rsidR="00982048">
        <w:rPr>
          <w:rFonts w:ascii="Times New Roman" w:hAnsi="Times New Roman"/>
          <w:sz w:val="22"/>
          <w:szCs w:val="20"/>
        </w:rPr>
        <w:t>is</w:t>
      </w:r>
      <w:r>
        <w:rPr>
          <w:rFonts w:ascii="Times New Roman" w:hAnsi="Times New Roman"/>
          <w:sz w:val="22"/>
          <w:szCs w:val="20"/>
        </w:rPr>
        <w:t xml:space="preserve"> satisfied, but the </w:t>
      </w:r>
      <w:r w:rsidRPr="006871DE">
        <w:rPr>
          <w:rFonts w:ascii="Times New Roman" w:hAnsi="Times New Roman"/>
          <w:sz w:val="22"/>
          <w:szCs w:val="20"/>
        </w:rPr>
        <w:t>commercial requirement (Horizontal positioning error &lt; 10m for 80% of UEs in outdoor deployments scenarios)</w:t>
      </w:r>
      <w:r>
        <w:rPr>
          <w:rFonts w:ascii="Times New Roman" w:hAnsi="Times New Roman"/>
          <w:sz w:val="22"/>
          <w:szCs w:val="20"/>
        </w:rPr>
        <w:t xml:space="preserve"> cannot be satisfied.</w:t>
      </w:r>
    </w:p>
    <w:p w14:paraId="6A828500" w14:textId="77777777" w:rsidR="003C0E34" w:rsidRPr="006871DE" w:rsidRDefault="003C0E34" w:rsidP="003C0E34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>Observation 1: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2CC4B687" w14:textId="39351028" w:rsidR="00982048" w:rsidRDefault="00982048" w:rsidP="003C0E34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>ng error &lt;= 50m for 80% of UEs) f</w:t>
      </w:r>
      <w:r>
        <w:rPr>
          <w:rFonts w:ascii="Times New Roman" w:hAnsi="Times New Roman"/>
          <w:sz w:val="22"/>
          <w:szCs w:val="20"/>
        </w:rPr>
        <w:t xml:space="preserve">or </w:t>
      </w:r>
      <w:r>
        <w:rPr>
          <w:rFonts w:ascii="Times New Roman" w:hAnsi="Times New Roman"/>
          <w:sz w:val="22"/>
          <w:szCs w:val="20"/>
        </w:rPr>
        <w:t>i</w:t>
      </w:r>
      <w:r>
        <w:rPr>
          <w:rFonts w:ascii="Times New Roman" w:hAnsi="Times New Roman"/>
          <w:sz w:val="22"/>
          <w:szCs w:val="20"/>
        </w:rPr>
        <w:t xml:space="preserve">ndoor </w:t>
      </w:r>
      <w:r>
        <w:rPr>
          <w:rFonts w:ascii="Times New Roman" w:hAnsi="Times New Roman"/>
          <w:sz w:val="22"/>
          <w:szCs w:val="20"/>
        </w:rPr>
        <w:t>o</w:t>
      </w:r>
      <w:r>
        <w:rPr>
          <w:rFonts w:ascii="Times New Roman" w:hAnsi="Times New Roman"/>
          <w:sz w:val="22"/>
          <w:szCs w:val="20"/>
        </w:rPr>
        <w:t xml:space="preserve">pen </w:t>
      </w:r>
      <w:r>
        <w:rPr>
          <w:rFonts w:ascii="Times New Roman" w:hAnsi="Times New Roman"/>
          <w:sz w:val="22"/>
          <w:szCs w:val="20"/>
        </w:rPr>
        <w:t>o</w:t>
      </w:r>
      <w:r>
        <w:rPr>
          <w:rFonts w:ascii="Times New Roman" w:hAnsi="Times New Roman"/>
          <w:sz w:val="22"/>
          <w:szCs w:val="20"/>
        </w:rPr>
        <w:t>ffice scenario</w:t>
      </w:r>
      <w:r>
        <w:rPr>
          <w:rFonts w:ascii="Times New Roman" w:hAnsi="Times New Roman"/>
          <w:sz w:val="22"/>
          <w:szCs w:val="20"/>
        </w:rPr>
        <w:t>.</w:t>
      </w:r>
    </w:p>
    <w:p w14:paraId="25CAA757" w14:textId="77777777" w:rsidR="003C0E34" w:rsidRPr="003C0E34" w:rsidRDefault="003C0E34" w:rsidP="003C6DBE">
      <w:pPr>
        <w:ind w:firstLineChars="50" w:firstLine="100"/>
        <w:rPr>
          <w:rFonts w:eastAsia="맑은 고딕"/>
          <w:lang w:val="x-none"/>
        </w:rPr>
      </w:pPr>
    </w:p>
    <w:p w14:paraId="1201396D" w14:textId="079E3536" w:rsidR="009220F3" w:rsidRDefault="00186CD8" w:rsidP="00160636">
      <w:pPr>
        <w:pStyle w:val="31"/>
      </w:pPr>
      <w:r>
        <w:t>2</w:t>
      </w:r>
      <w:r w:rsidR="0057447D">
        <w:t xml:space="preserve">.1.2 </w:t>
      </w:r>
      <w:r w:rsidR="009220F3">
        <w:t>Summary of results for Scenario 1</w:t>
      </w:r>
    </w:p>
    <w:p w14:paraId="54B4D3CE" w14:textId="5B3DFA5E" w:rsidR="009220F3" w:rsidRPr="00D74AE1" w:rsidRDefault="003F29E0" w:rsidP="00DB6BB1">
      <w:pPr>
        <w:rPr>
          <w:rFonts w:ascii="Times New Roman" w:hAnsi="Times New Roman" w:cs="Times New Roman"/>
          <w:sz w:val="22"/>
        </w:rPr>
      </w:pPr>
      <w:r w:rsidRPr="00D74AE1">
        <w:rPr>
          <w:rFonts w:ascii="Times New Roman" w:hAnsi="Times New Roman" w:cs="Times New Roman"/>
          <w:sz w:val="22"/>
        </w:rPr>
        <w:t>As shown in Section 2.1.1, the performance of OTDOA for Indoor open office scenario satisfies the regulatory requirements, but it does not satisfy the commercial requirement.</w:t>
      </w:r>
    </w:p>
    <w:p w14:paraId="382E7987" w14:textId="59D9B4BF" w:rsidR="009220F3" w:rsidRDefault="00186CD8" w:rsidP="00160636">
      <w:pPr>
        <w:pStyle w:val="21"/>
      </w:pPr>
      <w:r>
        <w:t>2</w:t>
      </w:r>
      <w:r w:rsidR="0057447D">
        <w:t xml:space="preserve">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14:paraId="69F8F4E6" w14:textId="77777777" w:rsidR="009220F3" w:rsidRPr="00EF425B" w:rsidRDefault="009220F3" w:rsidP="00DB6BB1">
      <w:r w:rsidRPr="00EF425B">
        <w:t>The text proposal capturing our results for scenario 2 is provided in appendix.</w:t>
      </w:r>
    </w:p>
    <w:p w14:paraId="64321CC1" w14:textId="326D7190" w:rsidR="0057447D" w:rsidRPr="0057447D" w:rsidRDefault="00186CD8" w:rsidP="0057447D">
      <w:pPr>
        <w:pStyle w:val="31"/>
      </w:pPr>
      <w:r>
        <w:lastRenderedPageBreak/>
        <w:t xml:space="preserve"> 2</w:t>
      </w:r>
      <w:r w:rsidR="0057447D">
        <w:t xml:space="preserve">.2.1 </w:t>
      </w:r>
      <w:r w:rsidR="0057447D" w:rsidRPr="0057447D">
        <w:t>Simulation results</w:t>
      </w:r>
    </w:p>
    <w:p w14:paraId="7185F519" w14:textId="62B7FC8E" w:rsidR="0057447D" w:rsidRDefault="009F7622" w:rsidP="004603D0">
      <w:pPr>
        <w:jc w:val="center"/>
        <w:rPr>
          <w:rFonts w:eastAsia="맑은 고딕"/>
        </w:rPr>
      </w:pPr>
      <w:r w:rsidRPr="009F7622">
        <w:rPr>
          <w:noProof/>
        </w:rPr>
        <w:drawing>
          <wp:inline distT="0" distB="0" distL="0" distR="0" wp14:anchorId="5071B777" wp14:editId="0D7BD571">
            <wp:extent cx="4596130" cy="4126865"/>
            <wp:effectExtent l="0" t="0" r="0" b="698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130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2F518" w14:textId="5F7E1EEC" w:rsidR="00A075B6" w:rsidRPr="006871DE" w:rsidRDefault="00A075B6" w:rsidP="00A075B6">
      <w:pPr>
        <w:pStyle w:val="a5"/>
        <w:jc w:val="center"/>
        <w:rPr>
          <w:b w:val="0"/>
          <w:sz w:val="22"/>
        </w:rPr>
      </w:pPr>
      <w:r w:rsidRPr="006871DE">
        <w:rPr>
          <w:sz w:val="22"/>
        </w:rPr>
        <w:t xml:space="preserve">Figure </w:t>
      </w:r>
      <w:r>
        <w:rPr>
          <w:sz w:val="22"/>
        </w:rPr>
        <w:t>2</w:t>
      </w:r>
      <w:r w:rsidRPr="006871DE">
        <w:rPr>
          <w:sz w:val="22"/>
        </w:rPr>
        <w:t>.</w:t>
      </w:r>
      <w:r w:rsidRPr="006871DE">
        <w:rPr>
          <w:b w:val="0"/>
          <w:sz w:val="22"/>
        </w:rPr>
        <w:t xml:space="preserve"> Horizontal Positioning Detection Performance of OTDOA</w:t>
      </w:r>
      <w:r w:rsidR="00145F38">
        <w:rPr>
          <w:b w:val="0"/>
          <w:sz w:val="22"/>
        </w:rPr>
        <w:t xml:space="preserve"> for UM</w:t>
      </w:r>
      <w:r>
        <w:rPr>
          <w:b w:val="0"/>
          <w:sz w:val="22"/>
        </w:rPr>
        <w:t>i Scenario</w:t>
      </w:r>
    </w:p>
    <w:p w14:paraId="286794C0" w14:textId="70784048" w:rsidR="00982048" w:rsidRDefault="003C6DBE" w:rsidP="00982048">
      <w:pPr>
        <w:rPr>
          <w:rFonts w:ascii="Times New Roman" w:hAnsi="Times New Roman"/>
          <w:sz w:val="22"/>
          <w:szCs w:val="20"/>
        </w:rPr>
      </w:pPr>
      <w:r w:rsidRPr="006871DE">
        <w:rPr>
          <w:rFonts w:ascii="Times New Roman" w:hAnsi="Times New Roman"/>
          <w:sz w:val="22"/>
          <w:szCs w:val="20"/>
        </w:rPr>
        <w:t xml:space="preserve">Figure </w:t>
      </w:r>
      <w:r w:rsidR="00FC1A86">
        <w:rPr>
          <w:rFonts w:ascii="Times New Roman" w:hAnsi="Times New Roman"/>
          <w:sz w:val="22"/>
          <w:szCs w:val="20"/>
        </w:rPr>
        <w:t>2</w:t>
      </w:r>
      <w:r w:rsidR="00982048">
        <w:rPr>
          <w:rFonts w:ascii="Times New Roman" w:hAnsi="Times New Roman"/>
          <w:sz w:val="22"/>
          <w:szCs w:val="20"/>
        </w:rPr>
        <w:t xml:space="preserve"> shows the </w:t>
      </w:r>
      <w:r w:rsidR="00982048" w:rsidRPr="006871DE">
        <w:rPr>
          <w:rFonts w:ascii="Times New Roman" w:hAnsi="Times New Roman"/>
          <w:sz w:val="22"/>
          <w:szCs w:val="20"/>
        </w:rPr>
        <w:t xml:space="preserve">horizontal positioning </w:t>
      </w:r>
      <w:r w:rsidR="00982048">
        <w:rPr>
          <w:rFonts w:ascii="Times New Roman" w:hAnsi="Times New Roman"/>
          <w:sz w:val="22"/>
          <w:szCs w:val="20"/>
        </w:rPr>
        <w:t>accuracy</w:t>
      </w:r>
      <w:r w:rsidR="00982048" w:rsidRPr="006871DE">
        <w:rPr>
          <w:rFonts w:ascii="Times New Roman" w:hAnsi="Times New Roman"/>
          <w:sz w:val="22"/>
          <w:szCs w:val="20"/>
        </w:rPr>
        <w:t xml:space="preserve"> performance of OTDOA</w:t>
      </w:r>
      <w:r w:rsidR="00982048">
        <w:rPr>
          <w:rFonts w:ascii="Times New Roman" w:hAnsi="Times New Roman"/>
          <w:sz w:val="22"/>
          <w:szCs w:val="20"/>
        </w:rPr>
        <w:t xml:space="preserve"> </w:t>
      </w:r>
      <w:r w:rsidR="00982048">
        <w:rPr>
          <w:rFonts w:ascii="Times New Roman" w:hAnsi="Times New Roman"/>
          <w:sz w:val="22"/>
          <w:szCs w:val="20"/>
        </w:rPr>
        <w:t xml:space="preserve">technique </w:t>
      </w:r>
      <w:r w:rsidR="00982048">
        <w:rPr>
          <w:rFonts w:ascii="Times New Roman" w:hAnsi="Times New Roman"/>
          <w:sz w:val="22"/>
          <w:szCs w:val="20"/>
        </w:rPr>
        <w:t>for</w:t>
      </w:r>
      <w:r w:rsidR="00982048" w:rsidRPr="006871DE">
        <w:rPr>
          <w:rFonts w:ascii="Times New Roman" w:hAnsi="Times New Roman"/>
          <w:sz w:val="22"/>
          <w:szCs w:val="20"/>
        </w:rPr>
        <w:t xml:space="preserve"> </w:t>
      </w:r>
      <w:r w:rsidR="00982048">
        <w:rPr>
          <w:rFonts w:ascii="Times New Roman" w:hAnsi="Times New Roman"/>
          <w:sz w:val="22"/>
          <w:szCs w:val="20"/>
        </w:rPr>
        <w:t xml:space="preserve">UMi Scenario </w:t>
      </w:r>
      <w:r w:rsidR="00982048">
        <w:rPr>
          <w:rFonts w:ascii="Times New Roman" w:hAnsi="Times New Roman"/>
          <w:sz w:val="22"/>
          <w:szCs w:val="20"/>
        </w:rPr>
        <w:t>for</w:t>
      </w:r>
      <w:r w:rsidR="00982048">
        <w:rPr>
          <w:rFonts w:ascii="Times New Roman" w:hAnsi="Times New Roman"/>
          <w:sz w:val="22"/>
          <w:szCs w:val="20"/>
        </w:rPr>
        <w:t xml:space="preserve"> </w:t>
      </w:r>
      <w:r w:rsidR="00982048" w:rsidRPr="006871DE">
        <w:rPr>
          <w:rFonts w:ascii="Times New Roman" w:hAnsi="Times New Roman" w:hint="eastAsia"/>
          <w:sz w:val="22"/>
          <w:szCs w:val="20"/>
        </w:rPr>
        <w:t>5MHz</w:t>
      </w:r>
      <w:r w:rsidR="00982048" w:rsidRPr="006871DE">
        <w:rPr>
          <w:rFonts w:ascii="Times New Roman" w:hAnsi="Times New Roman"/>
          <w:sz w:val="22"/>
          <w:szCs w:val="20"/>
        </w:rPr>
        <w:t xml:space="preserve">, </w:t>
      </w:r>
      <w:r w:rsidR="00982048">
        <w:rPr>
          <w:rFonts w:ascii="Times New Roman" w:hAnsi="Times New Roman"/>
          <w:sz w:val="22"/>
          <w:szCs w:val="20"/>
        </w:rPr>
        <w:t>5</w:t>
      </w:r>
      <w:r w:rsidR="00982048" w:rsidRPr="006871DE">
        <w:rPr>
          <w:rFonts w:ascii="Times New Roman" w:hAnsi="Times New Roman"/>
          <w:sz w:val="22"/>
          <w:szCs w:val="20"/>
        </w:rPr>
        <w:t>0MHz BW for PRS transmission</w:t>
      </w:r>
      <w:r w:rsidR="00982048">
        <w:rPr>
          <w:rFonts w:ascii="Times New Roman" w:hAnsi="Times New Roman"/>
          <w:sz w:val="22"/>
          <w:szCs w:val="20"/>
        </w:rPr>
        <w:t>.</w:t>
      </w:r>
      <w:r w:rsidR="00982048" w:rsidRPr="00982048">
        <w:rPr>
          <w:rFonts w:ascii="Times New Roman" w:hAnsi="Times New Roman"/>
          <w:sz w:val="22"/>
          <w:szCs w:val="20"/>
        </w:rPr>
        <w:t xml:space="preserve"> </w:t>
      </w:r>
      <w:r w:rsidR="00982048">
        <w:rPr>
          <w:rFonts w:ascii="Times New Roman" w:hAnsi="Times New Roman"/>
          <w:sz w:val="22"/>
          <w:szCs w:val="20"/>
        </w:rPr>
        <w:t xml:space="preserve">It is observed that the regulatory requirement </w:t>
      </w:r>
      <w:r w:rsidR="00982048" w:rsidRPr="006871DE">
        <w:rPr>
          <w:rFonts w:ascii="Times New Roman" w:hAnsi="Times New Roman"/>
          <w:sz w:val="22"/>
          <w:szCs w:val="20"/>
        </w:rPr>
        <w:t>(Horizontal positioni</w:t>
      </w:r>
      <w:r w:rsidR="00982048">
        <w:rPr>
          <w:rFonts w:ascii="Times New Roman" w:hAnsi="Times New Roman"/>
          <w:sz w:val="22"/>
          <w:szCs w:val="20"/>
        </w:rPr>
        <w:t xml:space="preserve">ng error &lt;= 50m for 80% of UEs) </w:t>
      </w:r>
      <w:r w:rsidR="00982048">
        <w:rPr>
          <w:rFonts w:ascii="Times New Roman" w:hAnsi="Times New Roman"/>
          <w:sz w:val="22"/>
          <w:szCs w:val="20"/>
        </w:rPr>
        <w:t xml:space="preserve">is satisfied, but </w:t>
      </w:r>
      <w:r w:rsidR="00982048">
        <w:rPr>
          <w:rFonts w:ascii="Times New Roman" w:hAnsi="Times New Roman"/>
          <w:sz w:val="22"/>
          <w:szCs w:val="20"/>
        </w:rPr>
        <w:t xml:space="preserve">the </w:t>
      </w:r>
      <w:r w:rsidR="00982048" w:rsidRPr="006871DE">
        <w:rPr>
          <w:rFonts w:ascii="Times New Roman" w:hAnsi="Times New Roman"/>
          <w:sz w:val="22"/>
          <w:szCs w:val="20"/>
        </w:rPr>
        <w:t>commercial requirement (Horizontal positioning error &lt; 10m for 80% of UEs in outdoor deployments scenarios)</w:t>
      </w:r>
      <w:r w:rsidR="00982048">
        <w:rPr>
          <w:rFonts w:ascii="Times New Roman" w:hAnsi="Times New Roman"/>
          <w:sz w:val="22"/>
          <w:szCs w:val="20"/>
        </w:rPr>
        <w:t xml:space="preserve"> cannot be satisfied</w:t>
      </w:r>
    </w:p>
    <w:p w14:paraId="16DA8BDD" w14:textId="2F0EBF89" w:rsidR="00F97BFF" w:rsidRPr="006871DE" w:rsidRDefault="00F97BFF" w:rsidP="00F97BFF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2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5254BC75" w14:textId="2DE79AA4" w:rsidR="00982048" w:rsidRDefault="00982048" w:rsidP="00982048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 xml:space="preserve">ng error &lt;= 50m for 80% of UEs) for </w:t>
      </w:r>
      <w:r w:rsidR="00371CFF">
        <w:rPr>
          <w:rFonts w:ascii="Times New Roman" w:hAnsi="Times New Roman"/>
          <w:sz w:val="22"/>
          <w:szCs w:val="20"/>
        </w:rPr>
        <w:t>UMi scenario</w:t>
      </w:r>
      <w:r>
        <w:rPr>
          <w:rFonts w:ascii="Times New Roman" w:hAnsi="Times New Roman"/>
          <w:sz w:val="22"/>
          <w:szCs w:val="20"/>
        </w:rPr>
        <w:t>.</w:t>
      </w:r>
    </w:p>
    <w:p w14:paraId="0502588C" w14:textId="77777777" w:rsidR="003C6DBE" w:rsidRPr="00F97BFF" w:rsidRDefault="003C6DBE" w:rsidP="0057447D">
      <w:pPr>
        <w:rPr>
          <w:rFonts w:eastAsia="맑은 고딕"/>
          <w:lang w:val="x-none"/>
        </w:rPr>
      </w:pPr>
    </w:p>
    <w:p w14:paraId="3B18A9E2" w14:textId="453DC49C" w:rsidR="0057447D" w:rsidRDefault="00186CD8" w:rsidP="0057447D">
      <w:pPr>
        <w:pStyle w:val="31"/>
      </w:pPr>
      <w:r>
        <w:t>2</w:t>
      </w:r>
      <w:r w:rsidR="0057447D">
        <w:t>.2.2 Summary of results for Scenario 2</w:t>
      </w:r>
    </w:p>
    <w:p w14:paraId="286BFEA3" w14:textId="0381A6A6" w:rsidR="00D74AE1" w:rsidRPr="00D74AE1" w:rsidRDefault="00D74AE1" w:rsidP="00D74AE1">
      <w:pPr>
        <w:rPr>
          <w:rFonts w:ascii="Times New Roman" w:hAnsi="Times New Roman" w:cs="Times New Roman"/>
          <w:sz w:val="22"/>
        </w:rPr>
      </w:pPr>
      <w:r w:rsidRPr="00D74AE1">
        <w:rPr>
          <w:rFonts w:ascii="Times New Roman" w:hAnsi="Times New Roman" w:cs="Times New Roman"/>
          <w:sz w:val="22"/>
        </w:rPr>
        <w:t>As shown in Section 2.1.</w:t>
      </w:r>
      <w:r>
        <w:rPr>
          <w:rFonts w:ascii="Times New Roman" w:hAnsi="Times New Roman" w:cs="Times New Roman"/>
          <w:sz w:val="22"/>
        </w:rPr>
        <w:t>2</w:t>
      </w:r>
      <w:r w:rsidRPr="00D74AE1">
        <w:rPr>
          <w:rFonts w:ascii="Times New Roman" w:hAnsi="Times New Roman" w:cs="Times New Roman"/>
          <w:sz w:val="22"/>
        </w:rPr>
        <w:t xml:space="preserve">, the performance of OTDOA for </w:t>
      </w:r>
      <w:r>
        <w:rPr>
          <w:rFonts w:ascii="Times New Roman" w:hAnsi="Times New Roman" w:cs="Times New Roman"/>
          <w:sz w:val="22"/>
        </w:rPr>
        <w:t>UMi</w:t>
      </w:r>
      <w:r w:rsidRPr="00D74AE1">
        <w:rPr>
          <w:rFonts w:ascii="Times New Roman" w:hAnsi="Times New Roman" w:cs="Times New Roman"/>
          <w:sz w:val="22"/>
        </w:rPr>
        <w:t xml:space="preserve"> scenario satisfies the regulatory requirements, but it does not satisfy the commercial requirement.</w:t>
      </w:r>
    </w:p>
    <w:p w14:paraId="6F4B5837" w14:textId="09BC98EA" w:rsidR="009220F3" w:rsidRDefault="00186CD8" w:rsidP="00160636">
      <w:pPr>
        <w:pStyle w:val="21"/>
      </w:pPr>
      <w:r>
        <w:t>2</w:t>
      </w:r>
      <w:r w:rsidR="0057447D">
        <w:t xml:space="preserve">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14:paraId="38842819" w14:textId="77777777" w:rsidR="009220F3" w:rsidRPr="00EF425B" w:rsidRDefault="009220F3" w:rsidP="00DB6BB1">
      <w:r w:rsidRPr="00EF425B">
        <w:t>The text proposal capturing our results for scenario 3 is provided in appendix.</w:t>
      </w:r>
    </w:p>
    <w:p w14:paraId="5E29B131" w14:textId="5BCBB37E" w:rsidR="0057447D" w:rsidRPr="0057447D" w:rsidRDefault="00186CD8" w:rsidP="0057447D">
      <w:pPr>
        <w:pStyle w:val="31"/>
      </w:pPr>
      <w:r>
        <w:lastRenderedPageBreak/>
        <w:t>2</w:t>
      </w:r>
      <w:r w:rsidR="0057447D">
        <w:t xml:space="preserve">.3.1 </w:t>
      </w:r>
      <w:r w:rsidR="0057447D" w:rsidRPr="0057447D">
        <w:t>Simulation results</w:t>
      </w:r>
    </w:p>
    <w:p w14:paraId="007F828A" w14:textId="539C0499" w:rsidR="0057447D" w:rsidRDefault="005F216D" w:rsidP="004603D0">
      <w:pPr>
        <w:jc w:val="center"/>
      </w:pPr>
      <w:r w:rsidRPr="005F216D">
        <w:rPr>
          <w:noProof/>
        </w:rPr>
        <w:drawing>
          <wp:inline distT="0" distB="0" distL="0" distR="0" wp14:anchorId="6A4D7460" wp14:editId="19AB16F2">
            <wp:extent cx="4596130" cy="4126865"/>
            <wp:effectExtent l="0" t="0" r="0" b="698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130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899B5" w14:textId="73D9A7A0" w:rsidR="0096130F" w:rsidRPr="006871DE" w:rsidRDefault="0096130F" w:rsidP="0096130F">
      <w:pPr>
        <w:pStyle w:val="a5"/>
        <w:jc w:val="center"/>
        <w:rPr>
          <w:b w:val="0"/>
          <w:sz w:val="22"/>
        </w:rPr>
      </w:pPr>
      <w:r w:rsidRPr="006871DE">
        <w:rPr>
          <w:sz w:val="22"/>
        </w:rPr>
        <w:t xml:space="preserve">Figure </w:t>
      </w:r>
      <w:r>
        <w:rPr>
          <w:sz w:val="22"/>
        </w:rPr>
        <w:t>2</w:t>
      </w:r>
      <w:r w:rsidRPr="006871DE">
        <w:rPr>
          <w:sz w:val="22"/>
        </w:rPr>
        <w:t>.</w:t>
      </w:r>
      <w:r w:rsidRPr="006871DE">
        <w:rPr>
          <w:b w:val="0"/>
          <w:sz w:val="22"/>
        </w:rPr>
        <w:t xml:space="preserve"> Horizontal Positioning Detection Performance of OTDOA</w:t>
      </w:r>
      <w:r w:rsidR="00145F38">
        <w:rPr>
          <w:b w:val="0"/>
          <w:sz w:val="22"/>
        </w:rPr>
        <w:t xml:space="preserve"> for UM</w:t>
      </w:r>
      <w:r>
        <w:rPr>
          <w:b w:val="0"/>
          <w:sz w:val="22"/>
        </w:rPr>
        <w:t>a Scenario</w:t>
      </w:r>
    </w:p>
    <w:p w14:paraId="5DEC8575" w14:textId="4F03F448" w:rsidR="006C5261" w:rsidRDefault="006C5261" w:rsidP="006C5261">
      <w:pPr>
        <w:rPr>
          <w:rFonts w:ascii="Times New Roman" w:hAnsi="Times New Roman"/>
          <w:sz w:val="22"/>
          <w:szCs w:val="20"/>
        </w:rPr>
      </w:pPr>
      <w:r w:rsidRPr="006871DE">
        <w:rPr>
          <w:rFonts w:ascii="Times New Roman" w:hAnsi="Times New Roman"/>
          <w:sz w:val="22"/>
          <w:szCs w:val="20"/>
        </w:rPr>
        <w:t xml:space="preserve">Figure </w:t>
      </w:r>
      <w:r>
        <w:rPr>
          <w:rFonts w:ascii="Times New Roman" w:hAnsi="Times New Roman"/>
          <w:sz w:val="22"/>
          <w:szCs w:val="20"/>
        </w:rPr>
        <w:t>3</w:t>
      </w:r>
      <w:r>
        <w:rPr>
          <w:rFonts w:ascii="Times New Roman" w:hAnsi="Times New Roman"/>
          <w:sz w:val="22"/>
          <w:szCs w:val="20"/>
        </w:rPr>
        <w:t xml:space="preserve"> shows the </w:t>
      </w:r>
      <w:r w:rsidRPr="006871DE">
        <w:rPr>
          <w:rFonts w:ascii="Times New Roman" w:hAnsi="Times New Roman"/>
          <w:sz w:val="22"/>
          <w:szCs w:val="20"/>
        </w:rPr>
        <w:t xml:space="preserve">horizontal positioning </w:t>
      </w:r>
      <w:r>
        <w:rPr>
          <w:rFonts w:ascii="Times New Roman" w:hAnsi="Times New Roman"/>
          <w:sz w:val="22"/>
          <w:szCs w:val="20"/>
        </w:rPr>
        <w:t>accuracy</w:t>
      </w:r>
      <w:r w:rsidRPr="006871DE">
        <w:rPr>
          <w:rFonts w:ascii="Times New Roman" w:hAnsi="Times New Roman"/>
          <w:sz w:val="22"/>
          <w:szCs w:val="20"/>
        </w:rPr>
        <w:t xml:space="preserve"> performance of OTDOA</w:t>
      </w:r>
      <w:r>
        <w:rPr>
          <w:rFonts w:ascii="Times New Roman" w:hAnsi="Times New Roman"/>
          <w:sz w:val="22"/>
          <w:szCs w:val="20"/>
        </w:rPr>
        <w:t xml:space="preserve"> technique for</w:t>
      </w:r>
      <w:r w:rsidRPr="006871DE">
        <w:rPr>
          <w:rFonts w:ascii="Times New Roman" w:hAnsi="Times New Roman"/>
          <w:sz w:val="22"/>
          <w:szCs w:val="20"/>
        </w:rPr>
        <w:t xml:space="preserve"> </w:t>
      </w:r>
      <w:r>
        <w:rPr>
          <w:rFonts w:ascii="Times New Roman" w:hAnsi="Times New Roman"/>
          <w:sz w:val="22"/>
          <w:szCs w:val="20"/>
        </w:rPr>
        <w:t>UM</w:t>
      </w:r>
      <w:r>
        <w:rPr>
          <w:rFonts w:ascii="Times New Roman" w:hAnsi="Times New Roman"/>
          <w:sz w:val="22"/>
          <w:szCs w:val="20"/>
        </w:rPr>
        <w:t>a</w:t>
      </w:r>
      <w:r>
        <w:rPr>
          <w:rFonts w:ascii="Times New Roman" w:hAnsi="Times New Roman"/>
          <w:sz w:val="22"/>
          <w:szCs w:val="20"/>
        </w:rPr>
        <w:t xml:space="preserve"> Scenario for </w:t>
      </w:r>
      <w:r w:rsidRPr="006871DE">
        <w:rPr>
          <w:rFonts w:ascii="Times New Roman" w:hAnsi="Times New Roman" w:hint="eastAsia"/>
          <w:sz w:val="22"/>
          <w:szCs w:val="20"/>
        </w:rPr>
        <w:t>5MHz</w:t>
      </w:r>
      <w:r w:rsidRPr="006871DE">
        <w:rPr>
          <w:rFonts w:ascii="Times New Roman" w:hAnsi="Times New Roman"/>
          <w:sz w:val="22"/>
          <w:szCs w:val="20"/>
        </w:rPr>
        <w:t xml:space="preserve">, </w:t>
      </w:r>
      <w:r>
        <w:rPr>
          <w:rFonts w:ascii="Times New Roman" w:hAnsi="Times New Roman"/>
          <w:sz w:val="22"/>
          <w:szCs w:val="20"/>
        </w:rPr>
        <w:t>5</w:t>
      </w:r>
      <w:r w:rsidRPr="006871DE">
        <w:rPr>
          <w:rFonts w:ascii="Times New Roman" w:hAnsi="Times New Roman"/>
          <w:sz w:val="22"/>
          <w:szCs w:val="20"/>
        </w:rPr>
        <w:t>0MHz BW for PRS transmission</w:t>
      </w:r>
      <w:r>
        <w:rPr>
          <w:rFonts w:ascii="Times New Roman" w:hAnsi="Times New Roman"/>
          <w:sz w:val="22"/>
          <w:szCs w:val="20"/>
        </w:rPr>
        <w:t>.</w:t>
      </w:r>
      <w:r w:rsidRPr="00982048">
        <w:rPr>
          <w:rFonts w:ascii="Times New Roman" w:hAnsi="Times New Roman"/>
          <w:sz w:val="22"/>
          <w:szCs w:val="20"/>
        </w:rPr>
        <w:t xml:space="preserve"> </w:t>
      </w:r>
      <w:r>
        <w:rPr>
          <w:rFonts w:ascii="Times New Roman" w:hAnsi="Times New Roman"/>
          <w:sz w:val="22"/>
          <w:szCs w:val="20"/>
        </w:rPr>
        <w:t xml:space="preserve">It is observed that the regulatory requirement </w:t>
      </w:r>
      <w:r w:rsidRPr="006871DE">
        <w:rPr>
          <w:rFonts w:ascii="Times New Roman" w:hAnsi="Times New Roman"/>
          <w:sz w:val="22"/>
          <w:szCs w:val="20"/>
        </w:rPr>
        <w:t>(Horizontal positioni</w:t>
      </w:r>
      <w:r>
        <w:rPr>
          <w:rFonts w:ascii="Times New Roman" w:hAnsi="Times New Roman"/>
          <w:sz w:val="22"/>
          <w:szCs w:val="20"/>
        </w:rPr>
        <w:t xml:space="preserve">ng error &lt;= 50m for 80% of UEs) is satisfied, but the </w:t>
      </w:r>
      <w:r w:rsidRPr="006871DE">
        <w:rPr>
          <w:rFonts w:ascii="Times New Roman" w:hAnsi="Times New Roman"/>
          <w:sz w:val="22"/>
          <w:szCs w:val="20"/>
        </w:rPr>
        <w:t>commercial requirement (Horizontal positioning error &lt; 10m for 80% of UEs in outdoor deployments scenarios)</w:t>
      </w:r>
      <w:r>
        <w:rPr>
          <w:rFonts w:ascii="Times New Roman" w:hAnsi="Times New Roman"/>
          <w:sz w:val="22"/>
          <w:szCs w:val="20"/>
        </w:rPr>
        <w:t xml:space="preserve"> cannot be satisfied</w:t>
      </w:r>
    </w:p>
    <w:p w14:paraId="3FF66651" w14:textId="67D0432B" w:rsidR="00F97BFF" w:rsidRPr="006871DE" w:rsidRDefault="00F97BFF" w:rsidP="00F97BFF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3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3919A7E7" w14:textId="3B7A64A7" w:rsidR="006C5261" w:rsidRDefault="006C5261" w:rsidP="006C5261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>ng error &lt;= 50m for 80% of UEs) for UM</w:t>
      </w:r>
      <w:r>
        <w:rPr>
          <w:rFonts w:ascii="Times New Roman" w:hAnsi="Times New Roman"/>
          <w:sz w:val="22"/>
          <w:szCs w:val="20"/>
        </w:rPr>
        <w:t>a</w:t>
      </w:r>
      <w:r>
        <w:rPr>
          <w:rFonts w:ascii="Times New Roman" w:hAnsi="Times New Roman"/>
          <w:sz w:val="22"/>
          <w:szCs w:val="20"/>
        </w:rPr>
        <w:t xml:space="preserve"> scenario.</w:t>
      </w:r>
    </w:p>
    <w:p w14:paraId="7C14006D" w14:textId="77777777" w:rsidR="00A43CB7" w:rsidRPr="006C5261" w:rsidRDefault="00A43CB7" w:rsidP="0057447D">
      <w:pPr>
        <w:rPr>
          <w:rFonts w:eastAsia="맑은 고딕"/>
          <w:lang w:val="x-none"/>
        </w:rPr>
      </w:pPr>
    </w:p>
    <w:p w14:paraId="36BFA487" w14:textId="322728CE" w:rsidR="0057447D" w:rsidRDefault="00186CD8" w:rsidP="0057447D">
      <w:pPr>
        <w:pStyle w:val="31"/>
      </w:pPr>
      <w:r>
        <w:t>2</w:t>
      </w:r>
      <w:r w:rsidR="0057447D">
        <w:t>.3.2 Summary of results for Scenario 3</w:t>
      </w:r>
    </w:p>
    <w:p w14:paraId="71CBA13B" w14:textId="06A202C3" w:rsidR="00D74AE1" w:rsidRPr="00D74AE1" w:rsidRDefault="00D74AE1" w:rsidP="00D74AE1">
      <w:pPr>
        <w:rPr>
          <w:rFonts w:ascii="Times New Roman" w:hAnsi="Times New Roman" w:cs="Times New Roman"/>
          <w:sz w:val="22"/>
        </w:rPr>
      </w:pPr>
      <w:r w:rsidRPr="00D74AE1">
        <w:rPr>
          <w:rFonts w:ascii="Times New Roman" w:hAnsi="Times New Roman" w:cs="Times New Roman"/>
          <w:sz w:val="22"/>
        </w:rPr>
        <w:t>As shown in Section 2.1.</w:t>
      </w:r>
      <w:r>
        <w:rPr>
          <w:rFonts w:ascii="Times New Roman" w:hAnsi="Times New Roman" w:cs="Times New Roman"/>
          <w:sz w:val="22"/>
        </w:rPr>
        <w:t>2</w:t>
      </w:r>
      <w:r w:rsidRPr="00D74AE1">
        <w:rPr>
          <w:rFonts w:ascii="Times New Roman" w:hAnsi="Times New Roman" w:cs="Times New Roman"/>
          <w:sz w:val="22"/>
        </w:rPr>
        <w:t xml:space="preserve">, the performance of OTDOA for </w:t>
      </w:r>
      <w:r>
        <w:rPr>
          <w:rFonts w:ascii="Times New Roman" w:hAnsi="Times New Roman" w:cs="Times New Roman"/>
          <w:sz w:val="22"/>
        </w:rPr>
        <w:t>UMa</w:t>
      </w:r>
      <w:r w:rsidRPr="00D74AE1">
        <w:rPr>
          <w:rFonts w:ascii="Times New Roman" w:hAnsi="Times New Roman" w:cs="Times New Roman"/>
          <w:sz w:val="22"/>
        </w:rPr>
        <w:t xml:space="preserve"> scenario satisfies the regulatory requirements, but it does not satisfy the commercial requirement.</w:t>
      </w:r>
    </w:p>
    <w:p w14:paraId="1C56A8B5" w14:textId="77777777" w:rsidR="009220F3" w:rsidRPr="00EF425B" w:rsidRDefault="009220F3" w:rsidP="00DB6BB1">
      <w:r w:rsidRPr="00EF425B">
        <w:t xml:space="preserve">  </w:t>
      </w:r>
    </w:p>
    <w:p w14:paraId="4392E2DF" w14:textId="20A96450" w:rsidR="009220F3" w:rsidRDefault="00950FB2" w:rsidP="00160636">
      <w:pPr>
        <w:pStyle w:val="1"/>
      </w:pPr>
      <w:r>
        <w:t xml:space="preserve">4 </w:t>
      </w:r>
      <w:r w:rsidR="009220F3">
        <w:t>Conclusion</w:t>
      </w:r>
    </w:p>
    <w:p w14:paraId="157AA844" w14:textId="6B1F0608" w:rsidR="00F94725" w:rsidRPr="006871DE" w:rsidRDefault="00F94725" w:rsidP="006C5261">
      <w:pPr>
        <w:overflowPunct w:val="0"/>
        <w:adjustRightInd w:val="0"/>
        <w:spacing w:before="120" w:line="280" w:lineRule="atLeast"/>
        <w:ind w:firstLineChars="50" w:firstLine="110"/>
        <w:rPr>
          <w:rFonts w:ascii="Times New Roman" w:hAnsi="Times New Roman"/>
          <w:sz w:val="22"/>
          <w:szCs w:val="20"/>
        </w:rPr>
      </w:pPr>
      <w:r w:rsidRPr="006871DE">
        <w:rPr>
          <w:rFonts w:ascii="Times New Roman" w:hAnsi="Times New Roman" w:hint="eastAsia"/>
          <w:sz w:val="22"/>
          <w:szCs w:val="20"/>
        </w:rPr>
        <w:t xml:space="preserve">In this </w:t>
      </w:r>
      <w:r w:rsidRPr="006871DE">
        <w:rPr>
          <w:rFonts w:ascii="Times New Roman" w:hAnsi="Times New Roman"/>
          <w:sz w:val="22"/>
          <w:szCs w:val="20"/>
        </w:rPr>
        <w:t>contribution, we reveal our system level simulation result</w:t>
      </w:r>
      <w:r w:rsidR="006C5261">
        <w:rPr>
          <w:rFonts w:ascii="Times New Roman" w:hAnsi="Times New Roman"/>
          <w:sz w:val="22"/>
          <w:szCs w:val="20"/>
        </w:rPr>
        <w:t>s</w:t>
      </w:r>
      <w:r w:rsidRPr="006871DE">
        <w:rPr>
          <w:rFonts w:ascii="Times New Roman" w:hAnsi="Times New Roman"/>
          <w:sz w:val="22"/>
          <w:szCs w:val="20"/>
        </w:rPr>
        <w:t xml:space="preserve"> for OTDOA technique, and summarize our </w:t>
      </w:r>
      <w:r w:rsidR="006C5261">
        <w:rPr>
          <w:rFonts w:ascii="Times New Roman" w:hAnsi="Times New Roman"/>
          <w:sz w:val="22"/>
          <w:szCs w:val="20"/>
        </w:rPr>
        <w:t>o</w:t>
      </w:r>
      <w:r w:rsidRPr="006871DE">
        <w:rPr>
          <w:rFonts w:ascii="Times New Roman" w:hAnsi="Times New Roman"/>
          <w:sz w:val="22"/>
          <w:szCs w:val="20"/>
        </w:rPr>
        <w:t>bservation</w:t>
      </w:r>
      <w:r w:rsidR="006C5261">
        <w:rPr>
          <w:rFonts w:ascii="Times New Roman" w:hAnsi="Times New Roman"/>
          <w:sz w:val="22"/>
          <w:szCs w:val="20"/>
        </w:rPr>
        <w:t>s</w:t>
      </w:r>
      <w:r w:rsidRPr="006871DE">
        <w:rPr>
          <w:rFonts w:ascii="Times New Roman" w:hAnsi="Times New Roman"/>
          <w:sz w:val="22"/>
          <w:szCs w:val="20"/>
        </w:rPr>
        <w:t xml:space="preserve"> as follows:</w:t>
      </w:r>
    </w:p>
    <w:p w14:paraId="126FB740" w14:textId="77777777" w:rsidR="006C5261" w:rsidRPr="006871DE" w:rsidRDefault="006C5261" w:rsidP="006C5261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lastRenderedPageBreak/>
        <w:t>Observation 1: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62D5BA56" w14:textId="77777777" w:rsidR="006C5261" w:rsidRDefault="006C5261" w:rsidP="00E820E0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>ng error &lt;= 50m for 80% of UEs) for indoor open office scenario.</w:t>
      </w:r>
    </w:p>
    <w:p w14:paraId="4042C5D9" w14:textId="77777777" w:rsidR="006C5261" w:rsidRPr="006871DE" w:rsidRDefault="006C5261" w:rsidP="006C5261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2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5CACDFC9" w14:textId="77777777" w:rsidR="006C5261" w:rsidRDefault="006C5261" w:rsidP="00E820E0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positioni</w:t>
      </w:r>
      <w:r>
        <w:rPr>
          <w:rFonts w:ascii="Times New Roman" w:hAnsi="Times New Roman"/>
          <w:sz w:val="22"/>
          <w:szCs w:val="20"/>
        </w:rPr>
        <w:t>ng error &lt;= 50m for 80% of UEs) for UMi scenario.</w:t>
      </w:r>
    </w:p>
    <w:p w14:paraId="205DDF0D" w14:textId="77777777" w:rsidR="006C5261" w:rsidRPr="006871DE" w:rsidRDefault="006C5261" w:rsidP="006C5261">
      <w:pPr>
        <w:overflowPunct w:val="0"/>
        <w:adjustRightInd w:val="0"/>
        <w:spacing w:before="120" w:line="280" w:lineRule="atLeast"/>
        <w:ind w:leftChars="-5" w:left="-10"/>
        <w:rPr>
          <w:rFonts w:ascii="Times New Roman" w:hAnsi="Times New Roman"/>
          <w:i/>
          <w:sz w:val="22"/>
          <w:szCs w:val="20"/>
        </w:rPr>
      </w:pPr>
      <w:r w:rsidRPr="006871DE">
        <w:rPr>
          <w:rFonts w:ascii="Times New Roman" w:hAnsi="Times New Roman"/>
          <w:b/>
          <w:i/>
          <w:sz w:val="22"/>
          <w:szCs w:val="20"/>
        </w:rPr>
        <w:t xml:space="preserve">Observation </w:t>
      </w:r>
      <w:r>
        <w:rPr>
          <w:rFonts w:ascii="Times New Roman" w:hAnsi="Times New Roman"/>
          <w:b/>
          <w:i/>
          <w:sz w:val="22"/>
          <w:szCs w:val="20"/>
        </w:rPr>
        <w:t>3</w:t>
      </w:r>
      <w:r w:rsidRPr="006871DE">
        <w:rPr>
          <w:rFonts w:ascii="Times New Roman" w:hAnsi="Times New Roman"/>
          <w:b/>
          <w:i/>
          <w:sz w:val="22"/>
          <w:szCs w:val="20"/>
        </w:rPr>
        <w:t>:</w:t>
      </w:r>
      <w:r w:rsidRPr="006871DE">
        <w:rPr>
          <w:rFonts w:ascii="Times New Roman" w:hAnsi="Times New Roman"/>
          <w:i/>
          <w:sz w:val="22"/>
          <w:szCs w:val="20"/>
        </w:rPr>
        <w:t xml:space="preserve"> </w:t>
      </w:r>
    </w:p>
    <w:p w14:paraId="4C42B3C3" w14:textId="77777777" w:rsidR="006C5261" w:rsidRDefault="006C5261" w:rsidP="006C5261">
      <w:pPr>
        <w:pStyle w:val="af7"/>
        <w:widowControl/>
        <w:numPr>
          <w:ilvl w:val="0"/>
          <w:numId w:val="17"/>
        </w:numPr>
        <w:wordWrap/>
        <w:overflowPunct w:val="0"/>
        <w:adjustRightInd w:val="0"/>
        <w:spacing w:before="120" w:after="0" w:line="280" w:lineRule="atLea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OTDOA technique using 5MHz, 50MHz PRS signal bandwidth satisfies the </w:t>
      </w:r>
      <w:r w:rsidRPr="006871DE">
        <w:rPr>
          <w:rFonts w:ascii="Times New Roman" w:hAnsi="Times New Roman"/>
          <w:sz w:val="22"/>
          <w:szCs w:val="20"/>
        </w:rPr>
        <w:t>regulatory requirement (Horizontal position</w:t>
      </w:r>
      <w:bookmarkStart w:id="3" w:name="_GoBack"/>
      <w:bookmarkEnd w:id="3"/>
      <w:r w:rsidRPr="006871DE">
        <w:rPr>
          <w:rFonts w:ascii="Times New Roman" w:hAnsi="Times New Roman"/>
          <w:sz w:val="22"/>
          <w:szCs w:val="20"/>
        </w:rPr>
        <w:t>i</w:t>
      </w:r>
      <w:r>
        <w:rPr>
          <w:rFonts w:ascii="Times New Roman" w:hAnsi="Times New Roman"/>
          <w:sz w:val="22"/>
          <w:szCs w:val="20"/>
        </w:rPr>
        <w:t>ng error &lt;= 50m for 80% of UEs) for UMa scenario.</w:t>
      </w:r>
    </w:p>
    <w:p w14:paraId="295A9083" w14:textId="77777777" w:rsidR="009220F3" w:rsidRPr="006C5261" w:rsidRDefault="009220F3" w:rsidP="00DB6BB1">
      <w:pPr>
        <w:rPr>
          <w:lang w:val="x-none"/>
        </w:rPr>
      </w:pPr>
    </w:p>
    <w:p w14:paraId="1266B674" w14:textId="77777777" w:rsidR="009220F3" w:rsidRPr="00CE0424" w:rsidRDefault="009220F3" w:rsidP="00160636">
      <w:pPr>
        <w:pStyle w:val="1"/>
      </w:pPr>
      <w:r w:rsidRPr="00CE0424">
        <w:t>References</w:t>
      </w:r>
    </w:p>
    <w:p w14:paraId="4A808285" w14:textId="77777777" w:rsidR="0049696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 w:rsidRPr="00744D75">
        <w:rPr>
          <w:rFonts w:ascii="Times New Roman" w:hAnsi="Times New Roman"/>
          <w:sz w:val="22"/>
          <w:szCs w:val="20"/>
        </w:rPr>
        <w:t xml:space="preserve">[1] </w:t>
      </w:r>
      <w:r>
        <w:rPr>
          <w:sz w:val="22"/>
        </w:rPr>
        <w:t>Chairman’s Notes 3GPP RAN1 #94bis meeting</w:t>
      </w:r>
    </w:p>
    <w:p w14:paraId="3F1C0B86" w14:textId="77777777" w:rsidR="0049696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>
        <w:rPr>
          <w:rFonts w:ascii="Times New Roman" w:hAnsi="Times New Roman"/>
          <w:sz w:val="22"/>
          <w:szCs w:val="20"/>
        </w:rPr>
        <w:t>[2</w:t>
      </w:r>
      <w:r w:rsidRPr="00744D75">
        <w:rPr>
          <w:rFonts w:ascii="Times New Roman" w:hAnsi="Times New Roman"/>
          <w:sz w:val="22"/>
          <w:szCs w:val="20"/>
        </w:rPr>
        <w:t xml:space="preserve">] </w:t>
      </w:r>
      <w:r>
        <w:rPr>
          <w:sz w:val="22"/>
        </w:rPr>
        <w:t>Chairman’s Notes 3GPP RAN1 #95 meeting</w:t>
      </w:r>
    </w:p>
    <w:p w14:paraId="31F2DA0A" w14:textId="77777777" w:rsidR="00496962" w:rsidRPr="0022469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>
        <w:rPr>
          <w:rFonts w:ascii="Times New Roman" w:hAnsi="Times New Roman"/>
          <w:sz w:val="22"/>
          <w:szCs w:val="20"/>
        </w:rPr>
        <w:t>[3</w:t>
      </w:r>
      <w:r w:rsidRPr="00744D75">
        <w:rPr>
          <w:rFonts w:ascii="Times New Roman" w:hAnsi="Times New Roman"/>
          <w:sz w:val="22"/>
          <w:szCs w:val="20"/>
        </w:rPr>
        <w:t xml:space="preserve">] </w:t>
      </w:r>
      <w:r>
        <w:rPr>
          <w:sz w:val="22"/>
        </w:rPr>
        <w:t>Chairman’s Notes 3GPP RAN1 AH-1901 meeting</w:t>
      </w:r>
    </w:p>
    <w:p w14:paraId="4CA37A9D" w14:textId="77777777" w:rsidR="00496962" w:rsidRDefault="00496962" w:rsidP="00496962">
      <w:pPr>
        <w:overflowPunct w:val="0"/>
        <w:adjustRightInd w:val="0"/>
        <w:spacing w:before="120" w:line="280" w:lineRule="atLeast"/>
        <w:ind w:leftChars="-5" w:left="-10"/>
        <w:rPr>
          <w:sz w:val="22"/>
        </w:rPr>
      </w:pPr>
      <w:r>
        <w:rPr>
          <w:rFonts w:hint="eastAsia"/>
          <w:sz w:val="22"/>
        </w:rPr>
        <w:t xml:space="preserve">[4] </w:t>
      </w:r>
      <w:r w:rsidRPr="00FB7549">
        <w:rPr>
          <w:sz w:val="22"/>
        </w:rPr>
        <w:t>3GPP TR 38.901 “Study on channel model for frequencies from 0.5 to 100 GHz” V15.0.0 (2018-06)</w:t>
      </w:r>
    </w:p>
    <w:p w14:paraId="36EE162F" w14:textId="77777777" w:rsidR="009220F3" w:rsidRDefault="009220F3" w:rsidP="00DB6BB1"/>
    <w:p w14:paraId="66D5E409" w14:textId="4D7DB5FC" w:rsidR="009220F3" w:rsidRDefault="009220F3" w:rsidP="00160636">
      <w:pPr>
        <w:pStyle w:val="1"/>
      </w:pPr>
      <w:r w:rsidRPr="0000546D">
        <w:t>Appendix: TR skeleton for section 8</w:t>
      </w:r>
    </w:p>
    <w:p w14:paraId="6ABB6CB2" w14:textId="77777777" w:rsidR="00042B23" w:rsidRPr="00042B23" w:rsidRDefault="00042B23" w:rsidP="00DB6BB1"/>
    <w:p w14:paraId="369A1ABE" w14:textId="3C606B71" w:rsidR="009220F3" w:rsidRPr="00160636" w:rsidRDefault="001238FE" w:rsidP="00160636">
      <w:pPr>
        <w:pStyle w:val="1"/>
      </w:pPr>
      <w:r w:rsidRPr="00160636">
        <w:t xml:space="preserve">8 </w:t>
      </w:r>
      <w:r w:rsidR="009220F3" w:rsidRPr="00160636">
        <w:t xml:space="preserve">Evaluation Results of NR Positioning </w:t>
      </w:r>
    </w:p>
    <w:p w14:paraId="5100ACF6" w14:textId="77777777" w:rsidR="009220F3" w:rsidRPr="00B6552C" w:rsidRDefault="009220F3" w:rsidP="00DB6BB1">
      <w:r w:rsidRPr="009220F3">
        <w:rPr>
          <w:rStyle w:val="afe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14:paraId="21F82D37" w14:textId="274567EC" w:rsidR="009220F3" w:rsidRPr="00160636" w:rsidRDefault="00160636" w:rsidP="00160636">
      <w:pPr>
        <w:pStyle w:val="21"/>
      </w:pPr>
      <w:r>
        <w:t xml:space="preserve">8.1 </w:t>
      </w:r>
      <w:r w:rsidR="009220F3" w:rsidRPr="00160636">
        <w:t>Downlink evaluations</w:t>
      </w:r>
    </w:p>
    <w:p w14:paraId="48EB5446" w14:textId="63414F88" w:rsidR="009220F3" w:rsidRPr="00DD2095" w:rsidRDefault="00E72C09" w:rsidP="00E72C09">
      <w:pPr>
        <w:pStyle w:val="31"/>
      </w:pPr>
      <w:r>
        <w:t xml:space="preserve">8.1.1 </w:t>
      </w:r>
      <w:r w:rsidR="009220F3" w:rsidRPr="00DD2095">
        <w:t>System simulations for Scenario 1 – Indoor Open Office</w:t>
      </w:r>
    </w:p>
    <w:p w14:paraId="070CCB3D" w14:textId="2687C41E" w:rsidR="009220F3" w:rsidRPr="00160636" w:rsidRDefault="00160636" w:rsidP="00160636">
      <w:pPr>
        <w:pStyle w:val="40"/>
      </w:pPr>
      <w:r w:rsidRPr="00160636">
        <w:t xml:space="preserve">8.1.1.1 </w:t>
      </w:r>
      <w:r w:rsidR="009220F3" w:rsidRPr="00160636">
        <w:t>Results from [source A]</w:t>
      </w:r>
    </w:p>
    <w:p w14:paraId="10DD936B" w14:textId="77777777" w:rsidR="009220F3" w:rsidRPr="00EF425B" w:rsidRDefault="009220F3" w:rsidP="00DB6BB1">
      <w:r w:rsidRPr="00EF425B">
        <w:t>--------------------- Start TP ------------------------------</w:t>
      </w:r>
    </w:p>
    <w:p w14:paraId="1F6D2273" w14:textId="67D254D5" w:rsidR="009220F3" w:rsidRPr="00EF425B" w:rsidRDefault="009220F3" w:rsidP="00DB6BB1">
      <w:r w:rsidRPr="00EF425B">
        <w:t xml:space="preserve">The parameters corresponding to the results are listed in 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14:paraId="46044C0E" w14:textId="2B2D0350" w:rsidR="00950FB2" w:rsidRPr="00EF425B" w:rsidRDefault="00950FB2" w:rsidP="00950FB2">
      <w:pPr>
        <w:pStyle w:val="a5"/>
        <w:keepNext/>
      </w:pPr>
      <w:r w:rsidRPr="00EF425B">
        <w:lastRenderedPageBreak/>
        <w:t xml:space="preserve">Table </w:t>
      </w:r>
      <w:r w:rsidR="00F12247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F12247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F12247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65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512"/>
      </w:tblGrid>
      <w:tr w:rsidR="002E7F3C" w:rsidRPr="009C49ED" w14:paraId="51BCE0EE" w14:textId="77777777" w:rsidTr="00B761B8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F608E" w14:textId="77777777" w:rsidR="002E7F3C" w:rsidRPr="009C49ED" w:rsidRDefault="002E7F3C" w:rsidP="00DB6BB1">
            <w:r w:rsidRPr="009C49ED">
              <w:t>Parameter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0C12" w14:textId="3D84171D" w:rsidR="002E7F3C" w:rsidRPr="009C49ED" w:rsidRDefault="002E7F3C" w:rsidP="00ED1829">
            <w:r>
              <w:t xml:space="preserve">LGE, </w:t>
            </w:r>
            <w:r w:rsidRPr="009C49ED">
              <w:t>FR1</w:t>
            </w:r>
          </w:p>
        </w:tc>
      </w:tr>
      <w:tr w:rsidR="002E7F3C" w:rsidRPr="00EF425B" w14:paraId="341751D3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DE785" w14:textId="77777777" w:rsidR="002E7F3C" w:rsidRPr="001A7831" w:rsidRDefault="002E7F3C" w:rsidP="00DB6BB1">
            <w:r w:rsidRPr="001A7831">
              <w:t>Channel model (baseline, otherwise state any modifications)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CA15" w14:textId="4ABC03EF" w:rsidR="002E7F3C" w:rsidRPr="00D327BC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Baseline</w:t>
            </w:r>
          </w:p>
        </w:tc>
      </w:tr>
      <w:tr w:rsidR="002E7F3C" w:rsidRPr="009C49ED" w14:paraId="49AC9649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AD96D" w14:textId="77777777" w:rsidR="002E7F3C" w:rsidRPr="009C49ED" w:rsidRDefault="002E7F3C" w:rsidP="00DB6BB1">
            <w:r w:rsidRPr="009C49ED">
              <w:t xml:space="preserve">Carrier frequency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1945" w14:textId="77A876DB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2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GHz</w:t>
            </w:r>
          </w:p>
        </w:tc>
      </w:tr>
      <w:tr w:rsidR="002E7F3C" w:rsidRPr="009C49ED" w14:paraId="4E698E2C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E540C" w14:textId="77777777" w:rsidR="002E7F3C" w:rsidRPr="009C49ED" w:rsidRDefault="002E7F3C" w:rsidP="00DB6BB1">
            <w:r w:rsidRPr="009C49ED">
              <w:t>Subcarrier spacing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3A62" w14:textId="4299E21B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15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kHz</w:t>
            </w:r>
          </w:p>
        </w:tc>
      </w:tr>
      <w:tr w:rsidR="002E7F3C" w:rsidRPr="009C49ED" w14:paraId="03CAFB80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FFC49" w14:textId="77777777" w:rsidR="002E7F3C" w:rsidRPr="009C49ED" w:rsidRDefault="002E7F3C" w:rsidP="00DB6BB1">
            <w:r w:rsidRPr="009C49ED">
              <w:t>Reference Signal Transmission Bandwidth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4F3E" w14:textId="5365CE06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5, </w:t>
            </w:r>
            <w:r>
              <w:rPr>
                <w:rFonts w:eastAsia="맑은 고딕" w:hint="eastAsia"/>
              </w:rPr>
              <w:t>50 MHz</w:t>
            </w:r>
          </w:p>
        </w:tc>
      </w:tr>
      <w:tr w:rsidR="002E7F3C" w:rsidRPr="00EF425B" w14:paraId="5DECE88E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F0823" w14:textId="77777777" w:rsidR="002E7F3C" w:rsidRPr="001A7831" w:rsidRDefault="002E7F3C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E7C1" w14:textId="5996A760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2E7F3C" w:rsidRPr="00EF425B" w14:paraId="418002FD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27B42" w14:textId="77777777" w:rsidR="002E7F3C" w:rsidRPr="001A7831" w:rsidRDefault="002E7F3C" w:rsidP="00DB6BB1">
            <w:r w:rsidRPr="001A7831">
              <w:t xml:space="preserve">Reference signal (type of sequence, number of ports, …)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6D7D" w14:textId="039FEF83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2E7F3C" w:rsidRPr="009C49ED" w14:paraId="2DDE3A1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F7581" w14:textId="77777777" w:rsidR="002E7F3C" w:rsidRPr="009C49ED" w:rsidRDefault="002E7F3C" w:rsidP="00DB6BB1">
            <w:r w:rsidRPr="009C49ED">
              <w:t>Number of sites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CEA5" w14:textId="58F67DBA" w:rsidR="002E7F3C" w:rsidRPr="004441B4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57</w:t>
            </w:r>
          </w:p>
        </w:tc>
      </w:tr>
      <w:tr w:rsidR="002E7F3C" w:rsidRPr="00EF425B" w14:paraId="0A9847FD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88DBB" w14:textId="77777777" w:rsidR="002E7F3C" w:rsidRPr="001A7831" w:rsidRDefault="002E7F3C" w:rsidP="00DB6BB1">
            <w:r w:rsidRPr="001A7831">
              <w:t>Number of symbols used per occasion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9EF" w14:textId="7D979B2F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8</w:t>
            </w:r>
          </w:p>
        </w:tc>
      </w:tr>
      <w:tr w:rsidR="002E7F3C" w:rsidRPr="00EF425B" w14:paraId="0189B501" w14:textId="77777777" w:rsidTr="00B761B8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E5F53" w14:textId="77777777" w:rsidR="002E7F3C" w:rsidRPr="001A7831" w:rsidRDefault="002E7F3C" w:rsidP="00DB6BB1">
            <w:r w:rsidRPr="001A7831">
              <w:t>number of occasions used per positioning estimate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9F49" w14:textId="721150C0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6</w:t>
            </w:r>
          </w:p>
        </w:tc>
      </w:tr>
      <w:tr w:rsidR="002E7F3C" w:rsidRPr="009C49ED" w14:paraId="1F721B39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190F3" w14:textId="77777777" w:rsidR="002E7F3C" w:rsidRPr="009C49ED" w:rsidRDefault="002E7F3C" w:rsidP="00DB6BB1">
            <w:r w:rsidRPr="009C49ED">
              <w:t>Power-boosting level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8CDA" w14:textId="52EDF41B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7.78 dB</w:t>
            </w:r>
          </w:p>
        </w:tc>
      </w:tr>
      <w:tr w:rsidR="002E7F3C" w:rsidRPr="00EF425B" w14:paraId="319C59C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B1AAB" w14:textId="77777777" w:rsidR="002E7F3C" w:rsidRPr="001A7831" w:rsidRDefault="002E7F3C" w:rsidP="00DB6BB1">
            <w:r w:rsidRPr="001A7831">
              <w:t>Uplink power control (applied/not applied)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E78" w14:textId="2936692F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</w:t>
            </w:r>
            <w:r>
              <w:rPr>
                <w:rFonts w:eastAsia="맑은 고딕" w:hint="eastAsia"/>
              </w:rPr>
              <w:t xml:space="preserve">ot </w:t>
            </w:r>
            <w:r>
              <w:rPr>
                <w:rFonts w:eastAsia="맑은 고딕"/>
              </w:rPr>
              <w:t>applied</w:t>
            </w:r>
          </w:p>
        </w:tc>
      </w:tr>
      <w:tr w:rsidR="002E7F3C" w:rsidRPr="00EF425B" w14:paraId="07BBDF50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C3D45" w14:textId="77777777" w:rsidR="002E7F3C" w:rsidRPr="001A7831" w:rsidRDefault="002E7F3C" w:rsidP="00DB6BB1">
            <w:r w:rsidRPr="001A7831">
              <w:t>interference modelling (ideal muting, or other)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5914" w14:textId="268F7EDF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Id</w:t>
            </w:r>
            <w:r>
              <w:rPr>
                <w:rFonts w:eastAsia="맑은 고딕" w:hint="eastAsia"/>
              </w:rPr>
              <w:t xml:space="preserve">eal </w:t>
            </w:r>
            <w:r>
              <w:rPr>
                <w:rFonts w:eastAsia="맑은 고딕"/>
              </w:rPr>
              <w:t>muting</w:t>
            </w:r>
          </w:p>
        </w:tc>
      </w:tr>
      <w:tr w:rsidR="002E7F3C" w:rsidRPr="00EF425B" w14:paraId="668BE59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2AAC5" w14:textId="77777777" w:rsidR="002E7F3C" w:rsidRPr="001A7831" w:rsidRDefault="002E7F3C" w:rsidP="00DB6BB1">
            <w:r w:rsidRPr="001A7831">
              <w:t>Description of Measurement Algorithm (e.g. super resolution, interference cancellation, ….)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35F0" w14:textId="11BF4F03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Cross correlation</w:t>
            </w:r>
          </w:p>
        </w:tc>
      </w:tr>
      <w:tr w:rsidR="002E7F3C" w:rsidRPr="00EF425B" w14:paraId="2A9675BA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2FA31" w14:textId="77777777" w:rsidR="002E7F3C" w:rsidRPr="001A7831" w:rsidRDefault="002E7F3C" w:rsidP="00DB6BB1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EFB5" w14:textId="21E914E1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OTDOA/ </w:t>
            </w:r>
            <w:r>
              <w:rPr>
                <w:rFonts w:eastAsia="맑은 고딕" w:hint="eastAsia"/>
              </w:rPr>
              <w:t>Least square</w:t>
            </w:r>
          </w:p>
        </w:tc>
      </w:tr>
      <w:tr w:rsidR="002E7F3C" w:rsidRPr="009C49ED" w14:paraId="6D264A60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F17F1" w14:textId="77777777" w:rsidR="002E7F3C" w:rsidRPr="009C49ED" w:rsidRDefault="002E7F3C" w:rsidP="00DB6BB1">
            <w:r w:rsidRPr="009C49ED">
              <w:t>Network synchronization assumptions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5B4E" w14:textId="29B41BB4" w:rsidR="002E7F3C" w:rsidRPr="00ED1829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Perfect Synchronization</w:t>
            </w:r>
          </w:p>
        </w:tc>
      </w:tr>
      <w:tr w:rsidR="002E7F3C" w:rsidRPr="00EF425B" w14:paraId="2174F028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03FAE" w14:textId="77777777" w:rsidR="002E7F3C" w:rsidRPr="001A7831" w:rsidRDefault="002E7F3C" w:rsidP="00DB6BB1">
            <w:r w:rsidRPr="001A7831">
              <w:t>Beam-related assumption (beam sweeping / alignment assumptions at the tx and rx sides)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EB53" w14:textId="399D2A0D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No</w:t>
            </w:r>
          </w:p>
        </w:tc>
      </w:tr>
      <w:tr w:rsidR="002E7F3C" w:rsidRPr="00EF425B" w14:paraId="195964A6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DE78E" w14:textId="77777777" w:rsidR="002E7F3C" w:rsidRPr="001A7831" w:rsidRDefault="002E7F3C" w:rsidP="00DB6BB1">
            <w:r w:rsidRPr="001A7831">
              <w:t>Precoding assumptions (codebook, nrof antenna elements used,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EED4" w14:textId="0002B231" w:rsidR="002E7F3C" w:rsidRPr="0005262A" w:rsidRDefault="002E7F3C" w:rsidP="00DB6BB1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</w:t>
            </w:r>
          </w:p>
        </w:tc>
      </w:tr>
      <w:tr w:rsidR="002E7F3C" w:rsidRPr="009C49ED" w14:paraId="0892F24A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6E1CA" w14:textId="77777777" w:rsidR="002E7F3C" w:rsidRPr="009C49ED" w:rsidRDefault="002E7F3C" w:rsidP="00DB6BB1">
            <w:r w:rsidRPr="009C49ED">
              <w:t>Additional notes, if any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BFAD" w14:textId="7D457AB2" w:rsidR="002E7F3C" w:rsidRPr="009C49ED" w:rsidRDefault="002E7F3C" w:rsidP="00DB6BB1">
            <w:r>
              <w:t>-</w:t>
            </w:r>
          </w:p>
        </w:tc>
      </w:tr>
    </w:tbl>
    <w:p w14:paraId="0865B377" w14:textId="77777777" w:rsidR="009220F3" w:rsidRPr="00AA3C1E" w:rsidRDefault="009220F3" w:rsidP="00DB6BB1"/>
    <w:p w14:paraId="40A280A5" w14:textId="3DA63144" w:rsidR="009220F3" w:rsidRPr="00EF425B" w:rsidRDefault="009220F3" w:rsidP="00DB6BB1"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14:paraId="4551DEF7" w14:textId="0148CB0B" w:rsidR="009220F3" w:rsidRPr="00472F95" w:rsidRDefault="009220F3" w:rsidP="00DB6BB1">
      <w:pPr>
        <w:pStyle w:val="a5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 w:rsidR="00D50364"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89"/>
        <w:gridCol w:w="766"/>
        <w:gridCol w:w="765"/>
        <w:gridCol w:w="766"/>
        <w:gridCol w:w="766"/>
        <w:gridCol w:w="832"/>
        <w:gridCol w:w="767"/>
        <w:gridCol w:w="832"/>
        <w:gridCol w:w="767"/>
        <w:gridCol w:w="739"/>
        <w:gridCol w:w="773"/>
        <w:gridCol w:w="767"/>
      </w:tblGrid>
      <w:tr w:rsidR="00EF425B" w14:paraId="79FA5A7A" w14:textId="77777777" w:rsidTr="00F833C5">
        <w:tc>
          <w:tcPr>
            <w:tcW w:w="1089" w:type="dxa"/>
          </w:tcPr>
          <w:p w14:paraId="70E37960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66" w:type="dxa"/>
            <w:shd w:val="clear" w:color="auto" w:fill="E7E6E6" w:themeFill="background2"/>
          </w:tcPr>
          <w:p w14:paraId="61B45B4C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65" w:type="dxa"/>
            <w:shd w:val="clear" w:color="auto" w:fill="E7E6E6" w:themeFill="background2"/>
          </w:tcPr>
          <w:p w14:paraId="5F1F6386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66" w:type="dxa"/>
            <w:shd w:val="clear" w:color="auto" w:fill="E7E6E6" w:themeFill="background2"/>
          </w:tcPr>
          <w:p w14:paraId="523A019E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66" w:type="dxa"/>
            <w:shd w:val="clear" w:color="auto" w:fill="E7E6E6" w:themeFill="background2"/>
          </w:tcPr>
          <w:p w14:paraId="165CE07E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832" w:type="dxa"/>
          </w:tcPr>
          <w:p w14:paraId="041D104D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67" w:type="dxa"/>
            <w:shd w:val="clear" w:color="auto" w:fill="E7E6E6" w:themeFill="background2"/>
          </w:tcPr>
          <w:p w14:paraId="6A071B3C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832" w:type="dxa"/>
          </w:tcPr>
          <w:p w14:paraId="06746035" w14:textId="49EEB5DE"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67" w:type="dxa"/>
            <w:shd w:val="clear" w:color="auto" w:fill="E7E6E6" w:themeFill="background2"/>
          </w:tcPr>
          <w:p w14:paraId="2DACAEA8" w14:textId="621CD06A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39" w:type="dxa"/>
            <w:shd w:val="clear" w:color="auto" w:fill="E7E6E6" w:themeFill="background2"/>
          </w:tcPr>
          <w:p w14:paraId="78AC6774" w14:textId="2069B8DF"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73" w:type="dxa"/>
          </w:tcPr>
          <w:p w14:paraId="54B51F0C" w14:textId="73D976B8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67" w:type="dxa"/>
            <w:shd w:val="clear" w:color="auto" w:fill="E7E6E6" w:themeFill="background2"/>
          </w:tcPr>
          <w:p w14:paraId="4374FC28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5F216D" w14:paraId="1FF7BD8F" w14:textId="77777777" w:rsidTr="00F833C5">
        <w:tc>
          <w:tcPr>
            <w:tcW w:w="1089" w:type="dxa"/>
          </w:tcPr>
          <w:p w14:paraId="146DF342" w14:textId="5AEC30D5" w:rsidR="005F216D" w:rsidRPr="00950FB2" w:rsidRDefault="005F216D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OTDOA, 5MHz</w:t>
            </w:r>
          </w:p>
        </w:tc>
        <w:tc>
          <w:tcPr>
            <w:tcW w:w="766" w:type="dxa"/>
            <w:shd w:val="clear" w:color="auto" w:fill="E7E6E6" w:themeFill="background2"/>
          </w:tcPr>
          <w:p w14:paraId="5919E50B" w14:textId="32DD127E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5174CE6E" w14:textId="3ADAFCCB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09204055" w14:textId="48BF7F93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3550C5B6" w14:textId="63AA572D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76BD9FDF" w14:textId="4A44D5DD" w:rsidR="005F216D" w:rsidRPr="00950FB2" w:rsidRDefault="005F216D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19.07m</w:t>
            </w:r>
          </w:p>
        </w:tc>
        <w:tc>
          <w:tcPr>
            <w:tcW w:w="767" w:type="dxa"/>
            <w:shd w:val="clear" w:color="auto" w:fill="E7E6E6" w:themeFill="background2"/>
          </w:tcPr>
          <w:p w14:paraId="63AB1629" w14:textId="57854D74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1DCCD0C8" w14:textId="25DE6471" w:rsidR="005F216D" w:rsidRPr="00950FB2" w:rsidRDefault="00C96611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25.15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357E0F51" w14:textId="01C81548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5571193C" w14:textId="376D832F" w:rsidR="005F216D" w:rsidRPr="002D6CE2" w:rsidRDefault="005F216D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73" w:type="dxa"/>
          </w:tcPr>
          <w:p w14:paraId="401E69E5" w14:textId="4D79F1FD" w:rsidR="005F216D" w:rsidRPr="00F833C5" w:rsidRDefault="00C96611" w:rsidP="005F216D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39.91</w:t>
            </w:r>
            <w:r w:rsidR="005F216D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69D15D5E" w14:textId="28835EE1" w:rsidR="005F216D" w:rsidRPr="00950FB2" w:rsidRDefault="005F216D" w:rsidP="005F216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  <w:tr w:rsidR="005F216D" w14:paraId="2D44EE29" w14:textId="77777777" w:rsidTr="00F833C5">
        <w:tc>
          <w:tcPr>
            <w:tcW w:w="1089" w:type="dxa"/>
          </w:tcPr>
          <w:p w14:paraId="3794BFAF" w14:textId="433D97AF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OTDOA, 50MHz</w:t>
            </w:r>
          </w:p>
        </w:tc>
        <w:tc>
          <w:tcPr>
            <w:tcW w:w="766" w:type="dxa"/>
            <w:shd w:val="clear" w:color="auto" w:fill="E7E6E6" w:themeFill="background2"/>
          </w:tcPr>
          <w:p w14:paraId="608A6A20" w14:textId="64D87557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39162764" w14:textId="5F1A6E1C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21F1F209" w14:textId="13FF0A68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59DEFA6A" w14:textId="3A3EF047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5A39A8B8" w14:textId="6428D948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9.85m</w:t>
            </w:r>
          </w:p>
        </w:tc>
        <w:tc>
          <w:tcPr>
            <w:tcW w:w="767" w:type="dxa"/>
            <w:shd w:val="clear" w:color="auto" w:fill="E7E6E6" w:themeFill="background2"/>
          </w:tcPr>
          <w:p w14:paraId="710A907A" w14:textId="3196B45F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3D559F44" w14:textId="43E94D29" w:rsidR="005F216D" w:rsidRDefault="00C96611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16.58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18CBD2CA" w14:textId="73B24B4D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5E62561D" w14:textId="19FFBBFE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73" w:type="dxa"/>
          </w:tcPr>
          <w:p w14:paraId="7D8E825B" w14:textId="3AF4C819" w:rsidR="005F216D" w:rsidRDefault="00C96611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35.44</w:t>
            </w:r>
            <w:r w:rsidR="005F216D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5F2BC582" w14:textId="405CCD52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</w:tbl>
    <w:p w14:paraId="518BFDEC" w14:textId="77777777" w:rsidR="009220F3" w:rsidRPr="001A7831" w:rsidRDefault="009220F3" w:rsidP="00DB6BB1"/>
    <w:p w14:paraId="02992752" w14:textId="77777777" w:rsidR="009220F3" w:rsidRPr="00DD2095" w:rsidRDefault="009220F3" w:rsidP="00DB6BB1">
      <w:r>
        <w:lastRenderedPageBreak/>
        <w:t>-------------------- End TP ------------------------------</w:t>
      </w:r>
    </w:p>
    <w:p w14:paraId="48862D6F" w14:textId="26881142" w:rsidR="009220F3" w:rsidRDefault="001238FE" w:rsidP="00160636">
      <w:pPr>
        <w:pStyle w:val="31"/>
      </w:pPr>
      <w:r>
        <w:t xml:space="preserve">8.1.2 </w:t>
      </w:r>
      <w:r w:rsidR="009220F3">
        <w:t xml:space="preserve">System simulations for Scenario 2 - Umi </w:t>
      </w:r>
    </w:p>
    <w:p w14:paraId="5E89E174" w14:textId="4F901513" w:rsidR="009220F3" w:rsidRDefault="00160636" w:rsidP="00160636">
      <w:pPr>
        <w:pStyle w:val="40"/>
      </w:pPr>
      <w:r>
        <w:t xml:space="preserve">8.1.2.1 </w:t>
      </w:r>
      <w:r w:rsidR="009220F3">
        <w:t>Results from [source A]</w:t>
      </w:r>
    </w:p>
    <w:p w14:paraId="0FBA6BF5" w14:textId="77777777" w:rsidR="00195D7A" w:rsidRPr="00EF425B" w:rsidRDefault="00195D7A" w:rsidP="00195D7A">
      <w:r w:rsidRPr="00EF425B">
        <w:t>--------------------- Start TP ------------------------------</w:t>
      </w:r>
    </w:p>
    <w:p w14:paraId="7DCC3F49" w14:textId="1F331307" w:rsidR="00195D7A" w:rsidRPr="00EF425B" w:rsidRDefault="00195D7A" w:rsidP="00195D7A">
      <w:r w:rsidRPr="00EF425B">
        <w:t xml:space="preserve">The parameters corresponding to the results are listed in table </w:t>
      </w:r>
      <w:r>
        <w:t>3</w:t>
      </w:r>
      <w:r w:rsidRPr="00EF425B">
        <w:t xml:space="preserve"> below.</w:t>
      </w:r>
    </w:p>
    <w:p w14:paraId="1FA4D6F2" w14:textId="6FA3651C" w:rsidR="00195D7A" w:rsidRPr="00EF425B" w:rsidRDefault="00195D7A" w:rsidP="00195D7A">
      <w:pPr>
        <w:pStyle w:val="a5"/>
        <w:keepNext/>
      </w:pPr>
      <w:r w:rsidRPr="00EF425B">
        <w:t xml:space="preserve">Table </w:t>
      </w:r>
      <w:r>
        <w:rPr>
          <w:noProof/>
        </w:rPr>
        <w:t>3</w:t>
      </w:r>
      <w:r w:rsidRPr="00EF425B">
        <w:t xml:space="preserve"> Parameters for Do</w:t>
      </w:r>
      <w:r>
        <w:t>wnlink evaluations in Scenario 2</w:t>
      </w:r>
    </w:p>
    <w:tbl>
      <w:tblPr>
        <w:tblW w:w="65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512"/>
      </w:tblGrid>
      <w:tr w:rsidR="00195D7A" w:rsidRPr="009C49ED" w14:paraId="51A732B7" w14:textId="77777777" w:rsidTr="00C032A6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6CC79" w14:textId="77777777" w:rsidR="00195D7A" w:rsidRPr="009C49ED" w:rsidRDefault="00195D7A" w:rsidP="00EA49A2">
            <w:r w:rsidRPr="009C49ED">
              <w:t>Parameter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E72A" w14:textId="77777777" w:rsidR="00195D7A" w:rsidRPr="009C49ED" w:rsidRDefault="00195D7A" w:rsidP="00EA49A2">
            <w:r>
              <w:t xml:space="preserve">LGE, </w:t>
            </w:r>
            <w:r w:rsidRPr="009C49ED">
              <w:t>FR1</w:t>
            </w:r>
          </w:p>
        </w:tc>
      </w:tr>
      <w:tr w:rsidR="00195D7A" w:rsidRPr="00EF425B" w14:paraId="459E3BA8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16515" w14:textId="77777777" w:rsidR="00195D7A" w:rsidRPr="001A7831" w:rsidRDefault="00195D7A" w:rsidP="00EA49A2">
            <w:r w:rsidRPr="001A7831">
              <w:t>Channel model (baseline, otherwise state any modifications)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9EDC" w14:textId="77777777" w:rsidR="00195D7A" w:rsidRPr="00D327BC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Baseline</w:t>
            </w:r>
          </w:p>
        </w:tc>
      </w:tr>
      <w:tr w:rsidR="00195D7A" w:rsidRPr="009C49ED" w14:paraId="130DF4F5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37EC9" w14:textId="77777777" w:rsidR="00195D7A" w:rsidRPr="009C49ED" w:rsidRDefault="00195D7A" w:rsidP="00EA49A2">
            <w:r w:rsidRPr="009C49ED">
              <w:t xml:space="preserve">Carrier frequency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CE4C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2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GHz</w:t>
            </w:r>
          </w:p>
        </w:tc>
      </w:tr>
      <w:tr w:rsidR="00195D7A" w:rsidRPr="009C49ED" w14:paraId="621AF252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B0916" w14:textId="77777777" w:rsidR="00195D7A" w:rsidRPr="009C49ED" w:rsidRDefault="00195D7A" w:rsidP="00EA49A2">
            <w:r w:rsidRPr="009C49ED">
              <w:t>Subcarrier spacing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5FAB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15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kHz</w:t>
            </w:r>
          </w:p>
        </w:tc>
      </w:tr>
      <w:tr w:rsidR="00195D7A" w:rsidRPr="009C49ED" w14:paraId="08C1DF9E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F0D67" w14:textId="77777777" w:rsidR="00195D7A" w:rsidRPr="009C49ED" w:rsidRDefault="00195D7A" w:rsidP="00EA49A2">
            <w:r w:rsidRPr="009C49ED">
              <w:t>Reference Signal Transmission Bandwidth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0B8D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5, </w:t>
            </w:r>
            <w:r>
              <w:rPr>
                <w:rFonts w:eastAsia="맑은 고딕" w:hint="eastAsia"/>
              </w:rPr>
              <w:t>50 MHz</w:t>
            </w:r>
          </w:p>
        </w:tc>
      </w:tr>
      <w:tr w:rsidR="00195D7A" w:rsidRPr="00EF425B" w14:paraId="5C490656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C5724" w14:textId="77777777" w:rsidR="00195D7A" w:rsidRPr="001A7831" w:rsidRDefault="00195D7A" w:rsidP="00EA49A2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B008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EF425B" w14:paraId="14A47D5D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4EC80" w14:textId="77777777" w:rsidR="00195D7A" w:rsidRPr="001A7831" w:rsidRDefault="00195D7A" w:rsidP="00EA49A2">
            <w:r w:rsidRPr="001A7831">
              <w:t xml:space="preserve">Reference signal (type of sequence, number of ports, …)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F3D9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9C49ED" w14:paraId="0D364AE0" w14:textId="77777777" w:rsidTr="00C032A6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A0EBD" w14:textId="77777777" w:rsidR="00195D7A" w:rsidRPr="009C49ED" w:rsidRDefault="00195D7A" w:rsidP="00EA49A2">
            <w:r w:rsidRPr="009C49ED">
              <w:t>Number of sites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13BE" w14:textId="77777777" w:rsidR="00195D7A" w:rsidRPr="004441B4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57</w:t>
            </w:r>
          </w:p>
        </w:tc>
      </w:tr>
      <w:tr w:rsidR="00195D7A" w:rsidRPr="00EF425B" w14:paraId="6F4322F1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2799" w14:textId="77777777" w:rsidR="00195D7A" w:rsidRPr="001A7831" w:rsidRDefault="00195D7A" w:rsidP="00EA49A2">
            <w:r w:rsidRPr="001A7831">
              <w:t>Number of symbols used per occasion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0994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8</w:t>
            </w:r>
          </w:p>
        </w:tc>
      </w:tr>
      <w:tr w:rsidR="00195D7A" w:rsidRPr="00EF425B" w14:paraId="545F61B4" w14:textId="77777777" w:rsidTr="00C032A6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06FE2" w14:textId="77777777" w:rsidR="00195D7A" w:rsidRPr="001A7831" w:rsidRDefault="00195D7A" w:rsidP="00EA49A2">
            <w:r w:rsidRPr="001A7831">
              <w:t>number of occasions used per positioning estimate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2684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6</w:t>
            </w:r>
          </w:p>
        </w:tc>
      </w:tr>
      <w:tr w:rsidR="00195D7A" w:rsidRPr="009C49ED" w14:paraId="47A71C72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428BB" w14:textId="77777777" w:rsidR="00195D7A" w:rsidRPr="009C49ED" w:rsidRDefault="00195D7A" w:rsidP="00EA49A2">
            <w:r w:rsidRPr="009C49ED">
              <w:t>Power-boosting level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6ED0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7.78 dB</w:t>
            </w:r>
          </w:p>
        </w:tc>
      </w:tr>
      <w:tr w:rsidR="00195D7A" w:rsidRPr="00EF425B" w14:paraId="6933C62E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B170E" w14:textId="77777777" w:rsidR="00195D7A" w:rsidRPr="001A7831" w:rsidRDefault="00195D7A" w:rsidP="00EA49A2">
            <w:r w:rsidRPr="001A7831">
              <w:t>Uplink power control (applied/not applied)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6586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</w:t>
            </w:r>
            <w:r>
              <w:rPr>
                <w:rFonts w:eastAsia="맑은 고딕" w:hint="eastAsia"/>
              </w:rPr>
              <w:t xml:space="preserve">ot </w:t>
            </w:r>
            <w:r>
              <w:rPr>
                <w:rFonts w:eastAsia="맑은 고딕"/>
              </w:rPr>
              <w:t>applied</w:t>
            </w:r>
          </w:p>
        </w:tc>
      </w:tr>
      <w:tr w:rsidR="00195D7A" w:rsidRPr="00EF425B" w14:paraId="038653B9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6C056" w14:textId="77777777" w:rsidR="00195D7A" w:rsidRPr="001A7831" w:rsidRDefault="00195D7A" w:rsidP="00EA49A2">
            <w:r w:rsidRPr="001A7831">
              <w:t>interference modelling (ideal muting, or other)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4CC0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Id</w:t>
            </w:r>
            <w:r>
              <w:rPr>
                <w:rFonts w:eastAsia="맑은 고딕" w:hint="eastAsia"/>
              </w:rPr>
              <w:t xml:space="preserve">eal </w:t>
            </w:r>
            <w:r>
              <w:rPr>
                <w:rFonts w:eastAsia="맑은 고딕"/>
              </w:rPr>
              <w:t>muting</w:t>
            </w:r>
          </w:p>
        </w:tc>
      </w:tr>
      <w:tr w:rsidR="00195D7A" w:rsidRPr="00EF425B" w14:paraId="5C3D3B46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68EE3" w14:textId="77777777" w:rsidR="00195D7A" w:rsidRPr="001A7831" w:rsidRDefault="00195D7A" w:rsidP="00EA49A2">
            <w:r w:rsidRPr="001A7831">
              <w:t>Description of Measurement Algorithm (e.g. super resolution, interference cancellation, ….)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7A86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Cross correlation</w:t>
            </w:r>
          </w:p>
        </w:tc>
      </w:tr>
      <w:tr w:rsidR="00195D7A" w:rsidRPr="00EF425B" w14:paraId="00887802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7C90B" w14:textId="77777777" w:rsidR="00195D7A" w:rsidRPr="001A7831" w:rsidRDefault="00195D7A" w:rsidP="00EA49A2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71F5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OTDOA/ </w:t>
            </w:r>
            <w:r>
              <w:rPr>
                <w:rFonts w:eastAsia="맑은 고딕" w:hint="eastAsia"/>
              </w:rPr>
              <w:t>Least square</w:t>
            </w:r>
          </w:p>
        </w:tc>
      </w:tr>
      <w:tr w:rsidR="00195D7A" w:rsidRPr="009C49ED" w14:paraId="4BA6E5EC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09A74" w14:textId="77777777" w:rsidR="00195D7A" w:rsidRPr="009C49ED" w:rsidRDefault="00195D7A" w:rsidP="00EA49A2">
            <w:r w:rsidRPr="009C49ED">
              <w:t>Network synchronization assumptions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10B0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Perfect Synchronization</w:t>
            </w:r>
          </w:p>
        </w:tc>
      </w:tr>
      <w:tr w:rsidR="00195D7A" w:rsidRPr="00EF425B" w14:paraId="48F38B87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F76D9" w14:textId="77777777" w:rsidR="00195D7A" w:rsidRPr="001A7831" w:rsidRDefault="00195D7A" w:rsidP="00EA49A2">
            <w:r w:rsidRPr="001A7831">
              <w:t>Beam-related assumption (beam sweeping / alignment assumptions at the tx and rx sides)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3867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No</w:t>
            </w:r>
          </w:p>
        </w:tc>
      </w:tr>
      <w:tr w:rsidR="00195D7A" w:rsidRPr="00EF425B" w14:paraId="5DDE1716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C9827" w14:textId="77777777" w:rsidR="00195D7A" w:rsidRPr="001A7831" w:rsidRDefault="00195D7A" w:rsidP="00EA49A2">
            <w:r w:rsidRPr="001A7831">
              <w:t>Precoding assumptions (codebook, nrof antenna elements used,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EF67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</w:t>
            </w:r>
          </w:p>
        </w:tc>
      </w:tr>
      <w:tr w:rsidR="00195D7A" w:rsidRPr="009C49ED" w14:paraId="306BBAE6" w14:textId="77777777" w:rsidTr="00C032A6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88A93" w14:textId="77777777" w:rsidR="00195D7A" w:rsidRPr="009C49ED" w:rsidRDefault="00195D7A" w:rsidP="00EA49A2">
            <w:r w:rsidRPr="009C49ED">
              <w:t>Additional notes, if any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EC3D" w14:textId="77777777" w:rsidR="00195D7A" w:rsidRPr="009C49ED" w:rsidRDefault="00195D7A" w:rsidP="00EA49A2">
            <w:r>
              <w:t>-</w:t>
            </w:r>
          </w:p>
        </w:tc>
      </w:tr>
    </w:tbl>
    <w:p w14:paraId="2FEDE21F" w14:textId="77777777" w:rsidR="00195D7A" w:rsidRPr="00AA3C1E" w:rsidRDefault="00195D7A" w:rsidP="00195D7A"/>
    <w:p w14:paraId="54088D90" w14:textId="5264FC72" w:rsidR="00195D7A" w:rsidRPr="00EF425B" w:rsidRDefault="00195D7A" w:rsidP="00195D7A">
      <w:r w:rsidRPr="00EF425B">
        <w:t xml:space="preserve">The results corresponding to the </w:t>
      </w:r>
      <w:r>
        <w:t>Umi</w:t>
      </w:r>
      <w:r w:rsidRPr="00EF425B">
        <w:t xml:space="preserve"> scenario are provided below</w:t>
      </w:r>
    </w:p>
    <w:p w14:paraId="672BA008" w14:textId="24C3A476" w:rsidR="00195D7A" w:rsidRPr="00472F95" w:rsidRDefault="00195D7A" w:rsidP="00195D7A">
      <w:pPr>
        <w:pStyle w:val="a5"/>
      </w:pPr>
      <w:r w:rsidRPr="00472F95">
        <w:lastRenderedPageBreak/>
        <w:t xml:space="preserve">Table </w:t>
      </w:r>
      <w:r>
        <w:t>4</w:t>
      </w:r>
      <w:r w:rsidRPr="00472F95">
        <w:t xml:space="preserve"> results for </w:t>
      </w:r>
      <w:r>
        <w:t>downlink methods evaluations of Scenario 2</w:t>
      </w:r>
      <w:r w:rsidRPr="00472F95">
        <w:t xml:space="preserve"> – </w:t>
      </w:r>
      <w:r>
        <w:t>Umi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89"/>
        <w:gridCol w:w="766"/>
        <w:gridCol w:w="765"/>
        <w:gridCol w:w="766"/>
        <w:gridCol w:w="766"/>
        <w:gridCol w:w="832"/>
        <w:gridCol w:w="767"/>
        <w:gridCol w:w="832"/>
        <w:gridCol w:w="767"/>
        <w:gridCol w:w="739"/>
        <w:gridCol w:w="773"/>
        <w:gridCol w:w="767"/>
      </w:tblGrid>
      <w:tr w:rsidR="00195D7A" w14:paraId="28C148DE" w14:textId="77777777" w:rsidTr="00EA49A2">
        <w:tc>
          <w:tcPr>
            <w:tcW w:w="1089" w:type="dxa"/>
          </w:tcPr>
          <w:p w14:paraId="0FA74121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66" w:type="dxa"/>
            <w:shd w:val="clear" w:color="auto" w:fill="E7E6E6" w:themeFill="background2"/>
          </w:tcPr>
          <w:p w14:paraId="1E7A49E2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65" w:type="dxa"/>
            <w:shd w:val="clear" w:color="auto" w:fill="E7E6E6" w:themeFill="background2"/>
          </w:tcPr>
          <w:p w14:paraId="54713419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66" w:type="dxa"/>
            <w:shd w:val="clear" w:color="auto" w:fill="E7E6E6" w:themeFill="background2"/>
          </w:tcPr>
          <w:p w14:paraId="15E88A7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66" w:type="dxa"/>
            <w:shd w:val="clear" w:color="auto" w:fill="E7E6E6" w:themeFill="background2"/>
          </w:tcPr>
          <w:p w14:paraId="15158400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832" w:type="dxa"/>
          </w:tcPr>
          <w:p w14:paraId="7575BC61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67" w:type="dxa"/>
            <w:shd w:val="clear" w:color="auto" w:fill="E7E6E6" w:themeFill="background2"/>
          </w:tcPr>
          <w:p w14:paraId="40C8C0E9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832" w:type="dxa"/>
          </w:tcPr>
          <w:p w14:paraId="709D853B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67" w:type="dxa"/>
            <w:shd w:val="clear" w:color="auto" w:fill="E7E6E6" w:themeFill="background2"/>
          </w:tcPr>
          <w:p w14:paraId="660D196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39" w:type="dxa"/>
            <w:shd w:val="clear" w:color="auto" w:fill="E7E6E6" w:themeFill="background2"/>
          </w:tcPr>
          <w:p w14:paraId="1F954124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73" w:type="dxa"/>
          </w:tcPr>
          <w:p w14:paraId="3BF0D40D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67" w:type="dxa"/>
            <w:shd w:val="clear" w:color="auto" w:fill="E7E6E6" w:themeFill="background2"/>
          </w:tcPr>
          <w:p w14:paraId="2103C5A0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195D7A" w14:paraId="1DCAA9D5" w14:textId="77777777" w:rsidTr="00EA49A2">
        <w:tc>
          <w:tcPr>
            <w:tcW w:w="1089" w:type="dxa"/>
          </w:tcPr>
          <w:p w14:paraId="1A1539E7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OTDOA, 5MHz</w:t>
            </w:r>
          </w:p>
        </w:tc>
        <w:tc>
          <w:tcPr>
            <w:tcW w:w="766" w:type="dxa"/>
            <w:shd w:val="clear" w:color="auto" w:fill="E7E6E6" w:themeFill="background2"/>
          </w:tcPr>
          <w:p w14:paraId="3B5B10CF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2FA0B063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429BA1FA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67A1CFC1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45AC1A72" w14:textId="40A6C01F" w:rsidR="00195D7A" w:rsidRPr="00950FB2" w:rsidRDefault="00933B2C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12.</w:t>
            </w:r>
            <w:r w:rsidR="005F216D">
              <w:rPr>
                <w:sz w:val="20"/>
                <w:lang w:val="en-GB"/>
              </w:rPr>
              <w:t>7</w:t>
            </w:r>
            <w:r>
              <w:rPr>
                <w:sz w:val="20"/>
                <w:lang w:val="en-GB"/>
              </w:rPr>
              <w:t>4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767F6080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0FA60D95" w14:textId="184779C8" w:rsidR="00195D7A" w:rsidRPr="00950FB2" w:rsidRDefault="009C64C1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17.71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7063C300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3E3CC7D8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73" w:type="dxa"/>
          </w:tcPr>
          <w:p w14:paraId="3CCB723A" w14:textId="364C169D" w:rsidR="00195D7A" w:rsidRPr="00F833C5" w:rsidRDefault="009C64C1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/>
                <w:sz w:val="20"/>
                <w:lang w:val="en-GB"/>
              </w:rPr>
              <w:t>33</w:t>
            </w:r>
            <w:r>
              <w:rPr>
                <w:rFonts w:eastAsia="맑은 고딕" w:hint="eastAsia"/>
                <w:sz w:val="20"/>
                <w:lang w:val="en-GB"/>
              </w:rPr>
              <w:t>.44</w:t>
            </w:r>
            <w:r w:rsidR="00195D7A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63E9DCDB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  <w:tr w:rsidR="00195D7A" w14:paraId="2128B38B" w14:textId="77777777" w:rsidTr="00EA49A2">
        <w:tc>
          <w:tcPr>
            <w:tcW w:w="1089" w:type="dxa"/>
          </w:tcPr>
          <w:p w14:paraId="02E215EB" w14:textId="77777777" w:rsidR="00195D7A" w:rsidRDefault="00195D7A" w:rsidP="00EA49A2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OTDOA, 50MHz</w:t>
            </w:r>
          </w:p>
        </w:tc>
        <w:tc>
          <w:tcPr>
            <w:tcW w:w="766" w:type="dxa"/>
            <w:shd w:val="clear" w:color="auto" w:fill="E7E6E6" w:themeFill="background2"/>
          </w:tcPr>
          <w:p w14:paraId="366F7B10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6DD0F279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03F2FEC0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1C23C9B8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23FE53A3" w14:textId="43448F81" w:rsidR="00195D7A" w:rsidRDefault="00933B2C" w:rsidP="00EA49A2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6.09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6EDB6C1A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72CF241E" w14:textId="731F537A" w:rsidR="00195D7A" w:rsidRDefault="009C64C1" w:rsidP="009C64C1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11.01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0FA98AB6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763B2CAC" w14:textId="77777777" w:rsidR="00195D7A" w:rsidRDefault="00195D7A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73" w:type="dxa"/>
          </w:tcPr>
          <w:p w14:paraId="572DCA67" w14:textId="0D5D7FDE" w:rsidR="00195D7A" w:rsidRDefault="009C64C1" w:rsidP="00EA49A2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25.9</w:t>
            </w:r>
            <w:r w:rsidR="00933B2C">
              <w:rPr>
                <w:rFonts w:eastAsia="맑은 고딕" w:hint="eastAsia"/>
                <w:sz w:val="20"/>
                <w:lang w:val="en-GB"/>
              </w:rPr>
              <w:t>1</w:t>
            </w:r>
            <w:r w:rsidR="00195D7A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12BABE71" w14:textId="77777777" w:rsidR="00195D7A" w:rsidRDefault="00195D7A" w:rsidP="00EA49A2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</w:tbl>
    <w:p w14:paraId="317CA1B5" w14:textId="77777777" w:rsidR="00195D7A" w:rsidRPr="001A7831" w:rsidRDefault="00195D7A" w:rsidP="00195D7A"/>
    <w:p w14:paraId="155457CD" w14:textId="77777777" w:rsidR="00195D7A" w:rsidRPr="00DD2095" w:rsidRDefault="00195D7A" w:rsidP="00195D7A">
      <w:r>
        <w:t>-------------------- End TP ------------------------------</w:t>
      </w:r>
    </w:p>
    <w:p w14:paraId="57513B37" w14:textId="55B866D4" w:rsidR="009220F3" w:rsidRPr="00E72C09" w:rsidRDefault="00E72C09" w:rsidP="00E72C09">
      <w:pPr>
        <w:pStyle w:val="31"/>
      </w:pPr>
      <w:r>
        <w:t xml:space="preserve">8.1.3 </w:t>
      </w:r>
      <w:r w:rsidR="009220F3" w:rsidRPr="00E72C09">
        <w:t>System simulations for Scenario 3 - Uma</w:t>
      </w:r>
    </w:p>
    <w:p w14:paraId="6259931B" w14:textId="190EB1BC" w:rsidR="009220F3" w:rsidRDefault="00160636" w:rsidP="00160636">
      <w:pPr>
        <w:pStyle w:val="40"/>
      </w:pPr>
      <w:r>
        <w:t xml:space="preserve">8.1.3.1 </w:t>
      </w:r>
      <w:r w:rsidR="009220F3">
        <w:t>Results from [source A]</w:t>
      </w:r>
    </w:p>
    <w:bookmarkEnd w:id="1"/>
    <w:p w14:paraId="5FB90C0B" w14:textId="77777777" w:rsidR="00195D7A" w:rsidRPr="00EF425B" w:rsidRDefault="00195D7A" w:rsidP="00195D7A">
      <w:r w:rsidRPr="00EF425B">
        <w:t>--------------------- Start TP ------------------------------</w:t>
      </w:r>
    </w:p>
    <w:p w14:paraId="590FE127" w14:textId="59259AE0" w:rsidR="00195D7A" w:rsidRPr="00EF425B" w:rsidRDefault="00195D7A" w:rsidP="00195D7A">
      <w:r w:rsidRPr="00EF425B">
        <w:t xml:space="preserve">The parameters corresponding to the results are listed in table </w:t>
      </w:r>
      <w:r>
        <w:t>5</w:t>
      </w:r>
      <w:r w:rsidRPr="00EF425B">
        <w:t xml:space="preserve"> below.</w:t>
      </w:r>
    </w:p>
    <w:p w14:paraId="513D893B" w14:textId="48C4655C" w:rsidR="00195D7A" w:rsidRPr="00EF425B" w:rsidRDefault="00195D7A" w:rsidP="00195D7A">
      <w:pPr>
        <w:pStyle w:val="a5"/>
        <w:keepNext/>
      </w:pPr>
      <w:r w:rsidRPr="00EF425B">
        <w:t xml:space="preserve">Table </w:t>
      </w:r>
      <w:r>
        <w:rPr>
          <w:noProof/>
        </w:rPr>
        <w:t>5</w:t>
      </w:r>
      <w:r w:rsidRPr="00EF425B">
        <w:t xml:space="preserve"> Parameters for Do</w:t>
      </w:r>
      <w:r>
        <w:t>wnlink evaluations in Scenario 3</w:t>
      </w:r>
    </w:p>
    <w:tbl>
      <w:tblPr>
        <w:tblW w:w="65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512"/>
      </w:tblGrid>
      <w:tr w:rsidR="00195D7A" w:rsidRPr="009C49ED" w14:paraId="04159D9D" w14:textId="77777777" w:rsidTr="00B761B8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8422" w14:textId="77777777" w:rsidR="00195D7A" w:rsidRPr="009C49ED" w:rsidRDefault="00195D7A" w:rsidP="00EA49A2">
            <w:r w:rsidRPr="009C49ED">
              <w:t>Parameter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F52E" w14:textId="77777777" w:rsidR="00195D7A" w:rsidRPr="009C49ED" w:rsidRDefault="00195D7A" w:rsidP="00EA49A2">
            <w:r>
              <w:t xml:space="preserve">LGE, </w:t>
            </w:r>
            <w:r w:rsidRPr="009C49ED">
              <w:t>FR1</w:t>
            </w:r>
          </w:p>
        </w:tc>
      </w:tr>
      <w:tr w:rsidR="00195D7A" w:rsidRPr="00EF425B" w14:paraId="0F6D3581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C307B" w14:textId="77777777" w:rsidR="00195D7A" w:rsidRPr="001A7831" w:rsidRDefault="00195D7A" w:rsidP="00EA49A2">
            <w:r w:rsidRPr="001A7831">
              <w:t>Channel model (baseline, otherwise state any modifications)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AB1D" w14:textId="77777777" w:rsidR="00195D7A" w:rsidRPr="00D327BC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Baseline</w:t>
            </w:r>
          </w:p>
        </w:tc>
      </w:tr>
      <w:tr w:rsidR="00195D7A" w:rsidRPr="009C49ED" w14:paraId="521E471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A51A7" w14:textId="77777777" w:rsidR="00195D7A" w:rsidRPr="009C49ED" w:rsidRDefault="00195D7A" w:rsidP="00EA49A2">
            <w:r w:rsidRPr="009C49ED">
              <w:t xml:space="preserve">Carrier frequency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71ED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2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GHz</w:t>
            </w:r>
          </w:p>
        </w:tc>
      </w:tr>
      <w:tr w:rsidR="00195D7A" w:rsidRPr="009C49ED" w14:paraId="71AE39E6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B48AD" w14:textId="77777777" w:rsidR="00195D7A" w:rsidRPr="009C49ED" w:rsidRDefault="00195D7A" w:rsidP="00EA49A2">
            <w:r w:rsidRPr="009C49ED">
              <w:t>Subcarrier spacing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0936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15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 w:hint="eastAsia"/>
              </w:rPr>
              <w:t>kHz</w:t>
            </w:r>
          </w:p>
        </w:tc>
      </w:tr>
      <w:tr w:rsidR="00195D7A" w:rsidRPr="009C49ED" w14:paraId="1F451D37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0323A" w14:textId="77777777" w:rsidR="00195D7A" w:rsidRPr="009C49ED" w:rsidRDefault="00195D7A" w:rsidP="00EA49A2">
            <w:r w:rsidRPr="009C49ED">
              <w:t>Reference Signal Transmission Bandwidth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B6B4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5, </w:t>
            </w:r>
            <w:r>
              <w:rPr>
                <w:rFonts w:eastAsia="맑은 고딕" w:hint="eastAsia"/>
              </w:rPr>
              <w:t>50 MHz</w:t>
            </w:r>
          </w:p>
        </w:tc>
      </w:tr>
      <w:tr w:rsidR="00195D7A" w:rsidRPr="00EF425B" w14:paraId="5325C48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E8A57" w14:textId="77777777" w:rsidR="00195D7A" w:rsidRPr="001A7831" w:rsidRDefault="00195D7A" w:rsidP="00EA49A2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10C2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EF425B" w14:paraId="5E96A78F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272DF" w14:textId="77777777" w:rsidR="00195D7A" w:rsidRPr="001A7831" w:rsidRDefault="00195D7A" w:rsidP="00EA49A2">
            <w:r w:rsidRPr="001A7831">
              <w:t xml:space="preserve">Reference signal (type of sequence, number of ports, …)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B571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Based on </w:t>
            </w:r>
            <w:r>
              <w:rPr>
                <w:rFonts w:eastAsia="맑은 고딕" w:hint="eastAsia"/>
              </w:rPr>
              <w:t>LTE PRS</w:t>
            </w:r>
          </w:p>
        </w:tc>
      </w:tr>
      <w:tr w:rsidR="00195D7A" w:rsidRPr="009C49ED" w14:paraId="2A16873E" w14:textId="77777777" w:rsidTr="00B761B8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70E5C" w14:textId="77777777" w:rsidR="00195D7A" w:rsidRPr="009C49ED" w:rsidRDefault="00195D7A" w:rsidP="00EA49A2">
            <w:r w:rsidRPr="009C49ED">
              <w:t>Number of sites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D177" w14:textId="77777777" w:rsidR="00195D7A" w:rsidRPr="004441B4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57</w:t>
            </w:r>
          </w:p>
        </w:tc>
      </w:tr>
      <w:tr w:rsidR="00195D7A" w:rsidRPr="00EF425B" w14:paraId="38833F95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F142A" w14:textId="77777777" w:rsidR="00195D7A" w:rsidRPr="001A7831" w:rsidRDefault="00195D7A" w:rsidP="00EA49A2">
            <w:r w:rsidRPr="001A7831">
              <w:t>Number of symbols used per occasion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6368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8</w:t>
            </w:r>
          </w:p>
        </w:tc>
      </w:tr>
      <w:tr w:rsidR="00195D7A" w:rsidRPr="00EF425B" w14:paraId="6BA83B10" w14:textId="77777777" w:rsidTr="00B761B8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B16D1" w14:textId="77777777" w:rsidR="00195D7A" w:rsidRPr="001A7831" w:rsidRDefault="00195D7A" w:rsidP="00EA49A2">
            <w:r w:rsidRPr="001A7831">
              <w:t>number of occasions used per positioning estimate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01AD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6</w:t>
            </w:r>
          </w:p>
        </w:tc>
      </w:tr>
      <w:tr w:rsidR="00195D7A" w:rsidRPr="009C49ED" w14:paraId="69B2770F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EC056" w14:textId="77777777" w:rsidR="00195D7A" w:rsidRPr="009C49ED" w:rsidRDefault="00195D7A" w:rsidP="00EA49A2">
            <w:r w:rsidRPr="009C49ED">
              <w:t>Power-boosting level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6FE4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7.78 dB</w:t>
            </w:r>
          </w:p>
        </w:tc>
      </w:tr>
      <w:tr w:rsidR="00195D7A" w:rsidRPr="00EF425B" w14:paraId="438BA2D5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E76C0" w14:textId="77777777" w:rsidR="00195D7A" w:rsidRPr="001A7831" w:rsidRDefault="00195D7A" w:rsidP="00EA49A2">
            <w:r w:rsidRPr="001A7831">
              <w:t>Uplink power control (applied/not applied)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B111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</w:t>
            </w:r>
            <w:r>
              <w:rPr>
                <w:rFonts w:eastAsia="맑은 고딕" w:hint="eastAsia"/>
              </w:rPr>
              <w:t xml:space="preserve">ot </w:t>
            </w:r>
            <w:r>
              <w:rPr>
                <w:rFonts w:eastAsia="맑은 고딕"/>
              </w:rPr>
              <w:t>applied</w:t>
            </w:r>
          </w:p>
        </w:tc>
      </w:tr>
      <w:tr w:rsidR="00195D7A" w:rsidRPr="00EF425B" w14:paraId="3FAB2EE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28E0F" w14:textId="77777777" w:rsidR="00195D7A" w:rsidRPr="001A7831" w:rsidRDefault="00195D7A" w:rsidP="00EA49A2">
            <w:r w:rsidRPr="001A7831">
              <w:t>interference modelling (ideal muting, or other)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B6A2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Id</w:t>
            </w:r>
            <w:r>
              <w:rPr>
                <w:rFonts w:eastAsia="맑은 고딕" w:hint="eastAsia"/>
              </w:rPr>
              <w:t xml:space="preserve">eal </w:t>
            </w:r>
            <w:r>
              <w:rPr>
                <w:rFonts w:eastAsia="맑은 고딕"/>
              </w:rPr>
              <w:t>muting</w:t>
            </w:r>
          </w:p>
        </w:tc>
      </w:tr>
      <w:tr w:rsidR="00195D7A" w:rsidRPr="00EF425B" w14:paraId="1D7CA247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25943" w14:textId="77777777" w:rsidR="00195D7A" w:rsidRPr="001A7831" w:rsidRDefault="00195D7A" w:rsidP="00EA49A2">
            <w:r w:rsidRPr="001A7831">
              <w:t>Description of Measurement Algorithm (e.g. super resolution, interference cancellation, ….)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2BEB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Cross correlation</w:t>
            </w:r>
          </w:p>
        </w:tc>
      </w:tr>
      <w:tr w:rsidR="00195D7A" w:rsidRPr="00EF425B" w14:paraId="325696F1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A3158" w14:textId="77777777" w:rsidR="00195D7A" w:rsidRPr="001A7831" w:rsidRDefault="00195D7A" w:rsidP="00EA49A2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D59B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OTDOA/ </w:t>
            </w:r>
            <w:r>
              <w:rPr>
                <w:rFonts w:eastAsia="맑은 고딕" w:hint="eastAsia"/>
              </w:rPr>
              <w:t>Least square</w:t>
            </w:r>
          </w:p>
        </w:tc>
      </w:tr>
      <w:tr w:rsidR="00195D7A" w:rsidRPr="009C49ED" w14:paraId="5FB35492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96A4D" w14:textId="77777777" w:rsidR="00195D7A" w:rsidRPr="009C49ED" w:rsidRDefault="00195D7A" w:rsidP="00EA49A2">
            <w:r w:rsidRPr="009C49ED">
              <w:t>Network synchronization assumptions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E225" w14:textId="77777777" w:rsidR="00195D7A" w:rsidRPr="00ED1829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Perfect Synchronization</w:t>
            </w:r>
          </w:p>
        </w:tc>
      </w:tr>
      <w:tr w:rsidR="00195D7A" w:rsidRPr="00EF425B" w14:paraId="608C6481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0488A" w14:textId="77777777" w:rsidR="00195D7A" w:rsidRPr="001A7831" w:rsidRDefault="00195D7A" w:rsidP="00EA49A2">
            <w:r w:rsidRPr="001A7831">
              <w:lastRenderedPageBreak/>
              <w:t>Beam-related assumption (beam sweeping / alignment assumptions at the tx and rx sides)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DEBA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No</w:t>
            </w:r>
          </w:p>
        </w:tc>
      </w:tr>
      <w:tr w:rsidR="00195D7A" w:rsidRPr="00EF425B" w14:paraId="53456E70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88807" w14:textId="77777777" w:rsidR="00195D7A" w:rsidRPr="001A7831" w:rsidRDefault="00195D7A" w:rsidP="00EA49A2">
            <w:r w:rsidRPr="001A7831">
              <w:t>Precoding assumptions (codebook, nrof antenna elements used,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1BE1" w14:textId="77777777" w:rsidR="00195D7A" w:rsidRPr="0005262A" w:rsidRDefault="00195D7A" w:rsidP="00EA49A2">
            <w:pPr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</w:t>
            </w:r>
          </w:p>
        </w:tc>
      </w:tr>
      <w:tr w:rsidR="00195D7A" w:rsidRPr="009C49ED" w14:paraId="161DB401" w14:textId="77777777" w:rsidTr="00B761B8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AA784" w14:textId="77777777" w:rsidR="00195D7A" w:rsidRPr="009C49ED" w:rsidRDefault="00195D7A" w:rsidP="00EA49A2">
            <w:r w:rsidRPr="009C49ED">
              <w:t>Additional notes, if any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2ADA" w14:textId="77777777" w:rsidR="00195D7A" w:rsidRPr="009C49ED" w:rsidRDefault="00195D7A" w:rsidP="00EA49A2">
            <w:r>
              <w:t>-</w:t>
            </w:r>
          </w:p>
        </w:tc>
      </w:tr>
    </w:tbl>
    <w:p w14:paraId="0C8F56CB" w14:textId="77777777" w:rsidR="00195D7A" w:rsidRPr="00AA3C1E" w:rsidRDefault="00195D7A" w:rsidP="00195D7A"/>
    <w:p w14:paraId="720167B6" w14:textId="3CF56D06" w:rsidR="00195D7A" w:rsidRPr="00EF425B" w:rsidRDefault="00195D7A" w:rsidP="00195D7A">
      <w:r w:rsidRPr="00EF425B">
        <w:t xml:space="preserve">The results corresponding to the </w:t>
      </w:r>
      <w:r>
        <w:t>Uma</w:t>
      </w:r>
      <w:r w:rsidRPr="00EF425B">
        <w:t xml:space="preserve"> office scenario are provided below</w:t>
      </w:r>
    </w:p>
    <w:p w14:paraId="3AF49346" w14:textId="7C41018B" w:rsidR="00195D7A" w:rsidRPr="00472F95" w:rsidRDefault="00195D7A" w:rsidP="00195D7A">
      <w:pPr>
        <w:pStyle w:val="a5"/>
      </w:pPr>
      <w:r w:rsidRPr="00472F95">
        <w:t xml:space="preserve">Table </w:t>
      </w:r>
      <w:r>
        <w:t>6</w:t>
      </w:r>
      <w:r w:rsidRPr="00472F95">
        <w:t xml:space="preserve"> results for </w:t>
      </w:r>
      <w:r>
        <w:t>downlink methods evaluations of Scenario 3</w:t>
      </w:r>
      <w:r w:rsidRPr="00472F95">
        <w:t xml:space="preserve"> – </w:t>
      </w:r>
      <w:r>
        <w:t>Uma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89"/>
        <w:gridCol w:w="766"/>
        <w:gridCol w:w="765"/>
        <w:gridCol w:w="766"/>
        <w:gridCol w:w="766"/>
        <w:gridCol w:w="832"/>
        <w:gridCol w:w="767"/>
        <w:gridCol w:w="832"/>
        <w:gridCol w:w="767"/>
        <w:gridCol w:w="739"/>
        <w:gridCol w:w="773"/>
        <w:gridCol w:w="767"/>
      </w:tblGrid>
      <w:tr w:rsidR="00195D7A" w14:paraId="18387C65" w14:textId="77777777" w:rsidTr="00EA49A2">
        <w:tc>
          <w:tcPr>
            <w:tcW w:w="1089" w:type="dxa"/>
          </w:tcPr>
          <w:p w14:paraId="53C2BC78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66" w:type="dxa"/>
            <w:shd w:val="clear" w:color="auto" w:fill="E7E6E6" w:themeFill="background2"/>
          </w:tcPr>
          <w:p w14:paraId="70C531D7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65" w:type="dxa"/>
            <w:shd w:val="clear" w:color="auto" w:fill="E7E6E6" w:themeFill="background2"/>
          </w:tcPr>
          <w:p w14:paraId="5815F4A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66" w:type="dxa"/>
            <w:shd w:val="clear" w:color="auto" w:fill="E7E6E6" w:themeFill="background2"/>
          </w:tcPr>
          <w:p w14:paraId="5D585628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66" w:type="dxa"/>
            <w:shd w:val="clear" w:color="auto" w:fill="E7E6E6" w:themeFill="background2"/>
          </w:tcPr>
          <w:p w14:paraId="20EE170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832" w:type="dxa"/>
          </w:tcPr>
          <w:p w14:paraId="68F6EB04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67" w:type="dxa"/>
            <w:shd w:val="clear" w:color="auto" w:fill="E7E6E6" w:themeFill="background2"/>
          </w:tcPr>
          <w:p w14:paraId="63A2F97A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832" w:type="dxa"/>
          </w:tcPr>
          <w:p w14:paraId="7E49B547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67" w:type="dxa"/>
            <w:shd w:val="clear" w:color="auto" w:fill="E7E6E6" w:themeFill="background2"/>
          </w:tcPr>
          <w:p w14:paraId="6CBC5D93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39" w:type="dxa"/>
            <w:shd w:val="clear" w:color="auto" w:fill="E7E6E6" w:themeFill="background2"/>
          </w:tcPr>
          <w:p w14:paraId="115EC91D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73" w:type="dxa"/>
          </w:tcPr>
          <w:p w14:paraId="7C5628F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67" w:type="dxa"/>
            <w:shd w:val="clear" w:color="auto" w:fill="E7E6E6" w:themeFill="background2"/>
          </w:tcPr>
          <w:p w14:paraId="106F4861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195D7A" w14:paraId="0F287FB1" w14:textId="77777777" w:rsidTr="00EA49A2">
        <w:tc>
          <w:tcPr>
            <w:tcW w:w="1089" w:type="dxa"/>
          </w:tcPr>
          <w:p w14:paraId="4A08E949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OTDOA, 5MHz</w:t>
            </w:r>
          </w:p>
        </w:tc>
        <w:tc>
          <w:tcPr>
            <w:tcW w:w="766" w:type="dxa"/>
            <w:shd w:val="clear" w:color="auto" w:fill="E7E6E6" w:themeFill="background2"/>
          </w:tcPr>
          <w:p w14:paraId="52EA7102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06FE2B41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5FCE01B4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7D242CDB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6FD9BEEC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15.29m</w:t>
            </w:r>
          </w:p>
        </w:tc>
        <w:tc>
          <w:tcPr>
            <w:tcW w:w="767" w:type="dxa"/>
            <w:shd w:val="clear" w:color="auto" w:fill="E7E6E6" w:themeFill="background2"/>
          </w:tcPr>
          <w:p w14:paraId="0F7E5D32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7DCA0B92" w14:textId="1A777407" w:rsidR="00195D7A" w:rsidRPr="00950FB2" w:rsidRDefault="001639C5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21.33</w:t>
            </w:r>
            <w:r w:rsidR="00195D7A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4B2ADA06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45FAE6EE" w14:textId="77777777" w:rsidR="00195D7A" w:rsidRPr="002D6CE2" w:rsidRDefault="00195D7A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73" w:type="dxa"/>
          </w:tcPr>
          <w:p w14:paraId="457A0EA1" w14:textId="2331C960" w:rsidR="00195D7A" w:rsidRPr="00F833C5" w:rsidRDefault="001639C5" w:rsidP="00EA49A2">
            <w:pPr>
              <w:rPr>
                <w:rFonts w:eastAsia="맑은 고딕"/>
                <w:sz w:val="20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42.38</w:t>
            </w:r>
            <w:r w:rsidR="00195D7A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76900BFA" w14:textId="77777777" w:rsidR="00195D7A" w:rsidRPr="00950FB2" w:rsidRDefault="00195D7A" w:rsidP="00EA49A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  <w:tr w:rsidR="005F216D" w14:paraId="301D6796" w14:textId="77777777" w:rsidTr="00EA49A2">
        <w:tc>
          <w:tcPr>
            <w:tcW w:w="1089" w:type="dxa"/>
          </w:tcPr>
          <w:p w14:paraId="1FB7652C" w14:textId="26313764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OTDOA, 50MHz</w:t>
            </w:r>
          </w:p>
        </w:tc>
        <w:tc>
          <w:tcPr>
            <w:tcW w:w="766" w:type="dxa"/>
            <w:shd w:val="clear" w:color="auto" w:fill="E7E6E6" w:themeFill="background2"/>
          </w:tcPr>
          <w:p w14:paraId="59B1017B" w14:textId="6E591124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5" w:type="dxa"/>
            <w:shd w:val="clear" w:color="auto" w:fill="E7E6E6" w:themeFill="background2"/>
          </w:tcPr>
          <w:p w14:paraId="7692A3DF" w14:textId="3C125603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72A59A32" w14:textId="46F13578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66" w:type="dxa"/>
            <w:shd w:val="clear" w:color="auto" w:fill="E7E6E6" w:themeFill="background2"/>
          </w:tcPr>
          <w:p w14:paraId="5619577D" w14:textId="5A3EDFD5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253E42D5" w14:textId="495CDE12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8.24m</w:t>
            </w:r>
          </w:p>
        </w:tc>
        <w:tc>
          <w:tcPr>
            <w:tcW w:w="767" w:type="dxa"/>
            <w:shd w:val="clear" w:color="auto" w:fill="E7E6E6" w:themeFill="background2"/>
          </w:tcPr>
          <w:p w14:paraId="6096B8D9" w14:textId="0CF746C8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832" w:type="dxa"/>
          </w:tcPr>
          <w:p w14:paraId="113E4403" w14:textId="1C304BA6" w:rsidR="005F216D" w:rsidRDefault="001639C5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13.18</w:t>
            </w:r>
            <w:r w:rsidR="005F216D">
              <w:rPr>
                <w:sz w:val="20"/>
                <w:lang w:val="en-GB"/>
              </w:rPr>
              <w:t>m</w:t>
            </w:r>
          </w:p>
        </w:tc>
        <w:tc>
          <w:tcPr>
            <w:tcW w:w="767" w:type="dxa"/>
            <w:shd w:val="clear" w:color="auto" w:fill="E7E6E6" w:themeFill="background2"/>
          </w:tcPr>
          <w:p w14:paraId="1CC3DF24" w14:textId="3A4ABA02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39" w:type="dxa"/>
            <w:shd w:val="clear" w:color="auto" w:fill="E7E6E6" w:themeFill="background2"/>
          </w:tcPr>
          <w:p w14:paraId="21541676" w14:textId="1604A173" w:rsidR="005F216D" w:rsidRDefault="005F216D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-</w:t>
            </w:r>
          </w:p>
        </w:tc>
        <w:tc>
          <w:tcPr>
            <w:tcW w:w="773" w:type="dxa"/>
          </w:tcPr>
          <w:p w14:paraId="31EE710E" w14:textId="3AB0413B" w:rsidR="005F216D" w:rsidRDefault="001639C5" w:rsidP="005F216D">
            <w:pPr>
              <w:rPr>
                <w:rFonts w:eastAsia="맑은 고딕"/>
                <w:lang w:val="en-GB"/>
              </w:rPr>
            </w:pPr>
            <w:r>
              <w:rPr>
                <w:rFonts w:eastAsia="맑은 고딕" w:hint="eastAsia"/>
                <w:sz w:val="20"/>
                <w:lang w:val="en-GB"/>
              </w:rPr>
              <w:t>27.32</w:t>
            </w:r>
            <w:r w:rsidR="005F216D">
              <w:rPr>
                <w:rFonts w:eastAsia="맑은 고딕" w:hint="eastAsia"/>
                <w:sz w:val="20"/>
                <w:lang w:val="en-GB"/>
              </w:rPr>
              <w:t xml:space="preserve"> m</w:t>
            </w:r>
          </w:p>
        </w:tc>
        <w:tc>
          <w:tcPr>
            <w:tcW w:w="767" w:type="dxa"/>
            <w:shd w:val="clear" w:color="auto" w:fill="E7E6E6" w:themeFill="background2"/>
          </w:tcPr>
          <w:p w14:paraId="2373E4CE" w14:textId="00F4814C" w:rsidR="005F216D" w:rsidRDefault="005F216D" w:rsidP="005F216D">
            <w:pPr>
              <w:rPr>
                <w:lang w:val="en-GB"/>
              </w:rPr>
            </w:pPr>
            <w:r>
              <w:rPr>
                <w:sz w:val="20"/>
                <w:lang w:val="en-GB"/>
              </w:rPr>
              <w:t>-</w:t>
            </w:r>
          </w:p>
        </w:tc>
      </w:tr>
    </w:tbl>
    <w:p w14:paraId="731BBA88" w14:textId="77777777" w:rsidR="00195D7A" w:rsidRPr="001A7831" w:rsidRDefault="00195D7A" w:rsidP="00195D7A"/>
    <w:p w14:paraId="09CFF9D5" w14:textId="77777777" w:rsidR="00195D7A" w:rsidRPr="00DD2095" w:rsidRDefault="00195D7A" w:rsidP="00195D7A">
      <w:r>
        <w:t>-------------------- End TP ------------------------------</w:t>
      </w:r>
    </w:p>
    <w:p w14:paraId="345FB74C" w14:textId="77777777" w:rsidR="009220F3" w:rsidRDefault="009220F3" w:rsidP="00DB6BB1">
      <w:pPr>
        <w:rPr>
          <w:lang w:eastAsia="en-GB"/>
        </w:rPr>
      </w:pPr>
    </w:p>
    <w:sectPr w:rsidR="009220F3" w:rsidSect="003314FD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3024F" w14:textId="77777777" w:rsidR="00537FDD" w:rsidRDefault="00537FDD" w:rsidP="00DB6BB1">
      <w:r>
        <w:separator/>
      </w:r>
    </w:p>
  </w:endnote>
  <w:endnote w:type="continuationSeparator" w:id="0">
    <w:p w14:paraId="7DE10F70" w14:textId="77777777" w:rsidR="00537FDD" w:rsidRDefault="00537FDD" w:rsidP="00DB6BB1">
      <w:r>
        <w:continuationSeparator/>
      </w:r>
    </w:p>
  </w:endnote>
  <w:endnote w:type="continuationNotice" w:id="1">
    <w:p w14:paraId="110DB945" w14:textId="77777777" w:rsidR="00537FDD" w:rsidRDefault="00537FDD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4613" w14:textId="769B8B1B" w:rsidR="00AA08BF" w:rsidRDefault="00AA08B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820E0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820E0">
      <w:rPr>
        <w:rStyle w:val="ae"/>
      </w:rPr>
      <w:t>10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2D172" w14:textId="77777777" w:rsidR="00537FDD" w:rsidRDefault="00537FDD" w:rsidP="00DB6BB1">
      <w:r>
        <w:separator/>
      </w:r>
    </w:p>
  </w:footnote>
  <w:footnote w:type="continuationSeparator" w:id="0">
    <w:p w14:paraId="3EE4DB9E" w14:textId="77777777" w:rsidR="00537FDD" w:rsidRDefault="00537FDD" w:rsidP="00DB6BB1">
      <w:r>
        <w:continuationSeparator/>
      </w:r>
    </w:p>
  </w:footnote>
  <w:footnote w:type="continuationNotice" w:id="1">
    <w:p w14:paraId="1EDDFE2E" w14:textId="77777777" w:rsidR="00537FDD" w:rsidRDefault="00537FDD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28476" w14:textId="77777777" w:rsidR="00AA08BF" w:rsidRDefault="00AA08BF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2A527B6"/>
    <w:multiLevelType w:val="hybridMultilevel"/>
    <w:tmpl w:val="3EF82C86"/>
    <w:lvl w:ilvl="0" w:tplc="8390B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467C0"/>
    <w:multiLevelType w:val="hybridMultilevel"/>
    <w:tmpl w:val="4DA4E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3"/>
  </w:num>
  <w:num w:numId="14">
    <w:abstractNumId w:val="16"/>
  </w:num>
  <w:num w:numId="15">
    <w:abstractNumId w:val="7"/>
  </w:num>
  <w:num w:numId="16">
    <w:abstractNumId w:val="5"/>
  </w:num>
  <w:num w:numId="17">
    <w:abstractNumId w:val="8"/>
  </w:num>
  <w:num w:numId="1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3D6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51F89"/>
    <w:rsid w:val="0005262A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DED"/>
    <w:rsid w:val="000C4F4E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8CB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9FE"/>
    <w:rsid w:val="001131B4"/>
    <w:rsid w:val="00113CF4"/>
    <w:rsid w:val="00113E59"/>
    <w:rsid w:val="00114D2B"/>
    <w:rsid w:val="001153EA"/>
    <w:rsid w:val="00115643"/>
    <w:rsid w:val="00116765"/>
    <w:rsid w:val="001178AA"/>
    <w:rsid w:val="00120CD2"/>
    <w:rsid w:val="001219F5"/>
    <w:rsid w:val="00121A20"/>
    <w:rsid w:val="001223E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5252"/>
    <w:rsid w:val="00135411"/>
    <w:rsid w:val="00136FD7"/>
    <w:rsid w:val="001377D0"/>
    <w:rsid w:val="00137AB5"/>
    <w:rsid w:val="00137F0B"/>
    <w:rsid w:val="0014169B"/>
    <w:rsid w:val="00141835"/>
    <w:rsid w:val="00141BB4"/>
    <w:rsid w:val="001450AF"/>
    <w:rsid w:val="001453AC"/>
    <w:rsid w:val="00145F38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9C5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6CDE"/>
    <w:rsid w:val="0017763E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6CD8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5D7A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3201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083E"/>
    <w:rsid w:val="002214A3"/>
    <w:rsid w:val="002215D2"/>
    <w:rsid w:val="002224DB"/>
    <w:rsid w:val="002225CF"/>
    <w:rsid w:val="0022327B"/>
    <w:rsid w:val="00223FCB"/>
    <w:rsid w:val="0022402E"/>
    <w:rsid w:val="002252C3"/>
    <w:rsid w:val="00225C54"/>
    <w:rsid w:val="00227AB8"/>
    <w:rsid w:val="00230765"/>
    <w:rsid w:val="00230D18"/>
    <w:rsid w:val="002319E4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4228"/>
    <w:rsid w:val="00264334"/>
    <w:rsid w:val="0026473E"/>
    <w:rsid w:val="00264FC2"/>
    <w:rsid w:val="0026511F"/>
    <w:rsid w:val="0026576A"/>
    <w:rsid w:val="00266080"/>
    <w:rsid w:val="00266214"/>
    <w:rsid w:val="00266C53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6CE2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E7F3C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4F88"/>
    <w:rsid w:val="00355D8A"/>
    <w:rsid w:val="00357380"/>
    <w:rsid w:val="003602D9"/>
    <w:rsid w:val="003604CE"/>
    <w:rsid w:val="0036173C"/>
    <w:rsid w:val="00363839"/>
    <w:rsid w:val="0036393D"/>
    <w:rsid w:val="003664C2"/>
    <w:rsid w:val="003677AF"/>
    <w:rsid w:val="00370E47"/>
    <w:rsid w:val="00371CFF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761A"/>
    <w:rsid w:val="00387BA6"/>
    <w:rsid w:val="00387DCF"/>
    <w:rsid w:val="003911E9"/>
    <w:rsid w:val="003939FF"/>
    <w:rsid w:val="00396F7B"/>
    <w:rsid w:val="003A1098"/>
    <w:rsid w:val="003A1691"/>
    <w:rsid w:val="003A21E3"/>
    <w:rsid w:val="003A2223"/>
    <w:rsid w:val="003A2A0F"/>
    <w:rsid w:val="003A45A1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76CA"/>
    <w:rsid w:val="003B7FE5"/>
    <w:rsid w:val="003C0E34"/>
    <w:rsid w:val="003C11C8"/>
    <w:rsid w:val="003C1F59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6DBE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9E0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5A7B"/>
    <w:rsid w:val="00417764"/>
    <w:rsid w:val="00417950"/>
    <w:rsid w:val="00421105"/>
    <w:rsid w:val="00421F57"/>
    <w:rsid w:val="00422AA4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1B4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D7E"/>
    <w:rsid w:val="00457565"/>
    <w:rsid w:val="00457B71"/>
    <w:rsid w:val="004603D0"/>
    <w:rsid w:val="004607B4"/>
    <w:rsid w:val="00460AC6"/>
    <w:rsid w:val="00461B78"/>
    <w:rsid w:val="0046285D"/>
    <w:rsid w:val="00463E4F"/>
    <w:rsid w:val="004659F2"/>
    <w:rsid w:val="004666D9"/>
    <w:rsid w:val="004669E2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363"/>
    <w:rsid w:val="0047556B"/>
    <w:rsid w:val="004761AA"/>
    <w:rsid w:val="00476942"/>
    <w:rsid w:val="00477768"/>
    <w:rsid w:val="00480460"/>
    <w:rsid w:val="00481978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6962"/>
    <w:rsid w:val="004974EB"/>
    <w:rsid w:val="00497928"/>
    <w:rsid w:val="004A14FF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500D"/>
    <w:rsid w:val="00525DD2"/>
    <w:rsid w:val="00526098"/>
    <w:rsid w:val="0052653A"/>
    <w:rsid w:val="005269F6"/>
    <w:rsid w:val="00526DF7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37FDD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120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2FE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9D8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16D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11FD"/>
    <w:rsid w:val="00611835"/>
    <w:rsid w:val="00611B83"/>
    <w:rsid w:val="00612A88"/>
    <w:rsid w:val="00613257"/>
    <w:rsid w:val="00613C78"/>
    <w:rsid w:val="00615CA1"/>
    <w:rsid w:val="00616A74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30001"/>
    <w:rsid w:val="00630E54"/>
    <w:rsid w:val="006311B3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ECE"/>
    <w:rsid w:val="0068555D"/>
    <w:rsid w:val="00690B6B"/>
    <w:rsid w:val="006926B4"/>
    <w:rsid w:val="006930CF"/>
    <w:rsid w:val="00693940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261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6CE8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6F7365"/>
    <w:rsid w:val="00700CFC"/>
    <w:rsid w:val="007022E9"/>
    <w:rsid w:val="00702EA4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48D3"/>
    <w:rsid w:val="0071526B"/>
    <w:rsid w:val="00715498"/>
    <w:rsid w:val="00715B9A"/>
    <w:rsid w:val="00715E60"/>
    <w:rsid w:val="00716921"/>
    <w:rsid w:val="00716DE6"/>
    <w:rsid w:val="00717856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6D4F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48F"/>
    <w:rsid w:val="007A3598"/>
    <w:rsid w:val="007A43A6"/>
    <w:rsid w:val="007A56F7"/>
    <w:rsid w:val="007A5716"/>
    <w:rsid w:val="007A58A6"/>
    <w:rsid w:val="007A6ECA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1F8A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4F0A"/>
    <w:rsid w:val="007D5901"/>
    <w:rsid w:val="007D64A6"/>
    <w:rsid w:val="007D7526"/>
    <w:rsid w:val="007D7CBE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2B12"/>
    <w:rsid w:val="0084352D"/>
    <w:rsid w:val="00843780"/>
    <w:rsid w:val="00844167"/>
    <w:rsid w:val="0084431E"/>
    <w:rsid w:val="0084440B"/>
    <w:rsid w:val="008444E8"/>
    <w:rsid w:val="00844E80"/>
    <w:rsid w:val="008453DD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423D"/>
    <w:rsid w:val="00865C8F"/>
    <w:rsid w:val="0086626D"/>
    <w:rsid w:val="008667AE"/>
    <w:rsid w:val="00866C23"/>
    <w:rsid w:val="00866DD9"/>
    <w:rsid w:val="008677FD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AFD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3B2C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81"/>
    <w:rsid w:val="00945C05"/>
    <w:rsid w:val="00946945"/>
    <w:rsid w:val="0094738D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49CF"/>
    <w:rsid w:val="00956168"/>
    <w:rsid w:val="0095681E"/>
    <w:rsid w:val="0095694B"/>
    <w:rsid w:val="009572D4"/>
    <w:rsid w:val="00957FE9"/>
    <w:rsid w:val="0096130F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048"/>
    <w:rsid w:val="00982711"/>
    <w:rsid w:val="00983083"/>
    <w:rsid w:val="009838C3"/>
    <w:rsid w:val="0098471B"/>
    <w:rsid w:val="00985253"/>
    <w:rsid w:val="009853B3"/>
    <w:rsid w:val="00985620"/>
    <w:rsid w:val="009862FD"/>
    <w:rsid w:val="00986317"/>
    <w:rsid w:val="00986E3C"/>
    <w:rsid w:val="00987636"/>
    <w:rsid w:val="00987BAD"/>
    <w:rsid w:val="00990630"/>
    <w:rsid w:val="00990B75"/>
    <w:rsid w:val="00991761"/>
    <w:rsid w:val="00991F39"/>
    <w:rsid w:val="009922F2"/>
    <w:rsid w:val="009923B1"/>
    <w:rsid w:val="00993676"/>
    <w:rsid w:val="009943EC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E82"/>
    <w:rsid w:val="009C26F1"/>
    <w:rsid w:val="009C325C"/>
    <w:rsid w:val="009C403E"/>
    <w:rsid w:val="009C5D0C"/>
    <w:rsid w:val="009C5E40"/>
    <w:rsid w:val="009C61AF"/>
    <w:rsid w:val="009C64C1"/>
    <w:rsid w:val="009C737B"/>
    <w:rsid w:val="009D255A"/>
    <w:rsid w:val="009D2EF4"/>
    <w:rsid w:val="009D49FD"/>
    <w:rsid w:val="009D4FF0"/>
    <w:rsid w:val="009D703C"/>
    <w:rsid w:val="009D718F"/>
    <w:rsid w:val="009D736E"/>
    <w:rsid w:val="009D7828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622"/>
    <w:rsid w:val="009F79BF"/>
    <w:rsid w:val="00A011EC"/>
    <w:rsid w:val="00A01975"/>
    <w:rsid w:val="00A01D18"/>
    <w:rsid w:val="00A02459"/>
    <w:rsid w:val="00A02810"/>
    <w:rsid w:val="00A030BD"/>
    <w:rsid w:val="00A031D8"/>
    <w:rsid w:val="00A03A8E"/>
    <w:rsid w:val="00A048A8"/>
    <w:rsid w:val="00A04F49"/>
    <w:rsid w:val="00A05FC8"/>
    <w:rsid w:val="00A0725A"/>
    <w:rsid w:val="00A075B6"/>
    <w:rsid w:val="00A07A91"/>
    <w:rsid w:val="00A07D37"/>
    <w:rsid w:val="00A07E8D"/>
    <w:rsid w:val="00A11313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CB7"/>
    <w:rsid w:val="00A43F8C"/>
    <w:rsid w:val="00A4427D"/>
    <w:rsid w:val="00A44DB3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7293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3448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20256"/>
    <w:rsid w:val="00B20D09"/>
    <w:rsid w:val="00B2104D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9E0"/>
    <w:rsid w:val="00B40D5B"/>
    <w:rsid w:val="00B41888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A8E"/>
    <w:rsid w:val="00B54208"/>
    <w:rsid w:val="00B54871"/>
    <w:rsid w:val="00B548B7"/>
    <w:rsid w:val="00B5628E"/>
    <w:rsid w:val="00B575D9"/>
    <w:rsid w:val="00B604A5"/>
    <w:rsid w:val="00B60977"/>
    <w:rsid w:val="00B61503"/>
    <w:rsid w:val="00B62FCB"/>
    <w:rsid w:val="00B64184"/>
    <w:rsid w:val="00B649F8"/>
    <w:rsid w:val="00B664C7"/>
    <w:rsid w:val="00B67164"/>
    <w:rsid w:val="00B67BA3"/>
    <w:rsid w:val="00B72C57"/>
    <w:rsid w:val="00B73774"/>
    <w:rsid w:val="00B739F6"/>
    <w:rsid w:val="00B74296"/>
    <w:rsid w:val="00B7452A"/>
    <w:rsid w:val="00B748BD"/>
    <w:rsid w:val="00B761B8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61C3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624"/>
    <w:rsid w:val="00BE2FA6"/>
    <w:rsid w:val="00BE333F"/>
    <w:rsid w:val="00BE3AE5"/>
    <w:rsid w:val="00BE43F6"/>
    <w:rsid w:val="00BE45B6"/>
    <w:rsid w:val="00BE58E3"/>
    <w:rsid w:val="00BE5FFF"/>
    <w:rsid w:val="00BE7406"/>
    <w:rsid w:val="00BE7603"/>
    <w:rsid w:val="00BF3279"/>
    <w:rsid w:val="00BF4029"/>
    <w:rsid w:val="00BF74C7"/>
    <w:rsid w:val="00BF772D"/>
    <w:rsid w:val="00C00BAC"/>
    <w:rsid w:val="00C015F1"/>
    <w:rsid w:val="00C01F33"/>
    <w:rsid w:val="00C020FF"/>
    <w:rsid w:val="00C02362"/>
    <w:rsid w:val="00C02CC6"/>
    <w:rsid w:val="00C032A6"/>
    <w:rsid w:val="00C040F7"/>
    <w:rsid w:val="00C044AB"/>
    <w:rsid w:val="00C05706"/>
    <w:rsid w:val="00C06429"/>
    <w:rsid w:val="00C07377"/>
    <w:rsid w:val="00C07877"/>
    <w:rsid w:val="00C078FB"/>
    <w:rsid w:val="00C10478"/>
    <w:rsid w:val="00C11D3A"/>
    <w:rsid w:val="00C12107"/>
    <w:rsid w:val="00C12C1D"/>
    <w:rsid w:val="00C13104"/>
    <w:rsid w:val="00C1373C"/>
    <w:rsid w:val="00C14D4B"/>
    <w:rsid w:val="00C154BB"/>
    <w:rsid w:val="00C158F9"/>
    <w:rsid w:val="00C1661F"/>
    <w:rsid w:val="00C1668D"/>
    <w:rsid w:val="00C16B0E"/>
    <w:rsid w:val="00C17710"/>
    <w:rsid w:val="00C20FC5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5A55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2FCF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611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1354"/>
    <w:rsid w:val="00CF2327"/>
    <w:rsid w:val="00CF24E5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349B"/>
    <w:rsid w:val="00D0488C"/>
    <w:rsid w:val="00D04955"/>
    <w:rsid w:val="00D050A0"/>
    <w:rsid w:val="00D05888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7BC"/>
    <w:rsid w:val="00D32DA3"/>
    <w:rsid w:val="00D32EAD"/>
    <w:rsid w:val="00D34A92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670AD"/>
    <w:rsid w:val="00D70285"/>
    <w:rsid w:val="00D708B0"/>
    <w:rsid w:val="00D70ADE"/>
    <w:rsid w:val="00D712B7"/>
    <w:rsid w:val="00D716B2"/>
    <w:rsid w:val="00D731AB"/>
    <w:rsid w:val="00D731EC"/>
    <w:rsid w:val="00D7341E"/>
    <w:rsid w:val="00D74AE1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B7B80"/>
    <w:rsid w:val="00DC0237"/>
    <w:rsid w:val="00DC0CC8"/>
    <w:rsid w:val="00DC2631"/>
    <w:rsid w:val="00DC2D36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3F8B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2F3"/>
    <w:rsid w:val="00E758EC"/>
    <w:rsid w:val="00E77449"/>
    <w:rsid w:val="00E77802"/>
    <w:rsid w:val="00E820E0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20E8"/>
    <w:rsid w:val="00EC24D5"/>
    <w:rsid w:val="00EC27C6"/>
    <w:rsid w:val="00EC30B0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829"/>
    <w:rsid w:val="00ED199F"/>
    <w:rsid w:val="00ED1E83"/>
    <w:rsid w:val="00ED2370"/>
    <w:rsid w:val="00ED28BA"/>
    <w:rsid w:val="00ED5270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1409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3C5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25"/>
    <w:rsid w:val="00F947A5"/>
    <w:rsid w:val="00F94A02"/>
    <w:rsid w:val="00F94F02"/>
    <w:rsid w:val="00F968FB"/>
    <w:rsid w:val="00F96985"/>
    <w:rsid w:val="00F97421"/>
    <w:rsid w:val="00F976EE"/>
    <w:rsid w:val="00F97838"/>
    <w:rsid w:val="00F97BFF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1A86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23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C4F4E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paragraph" w:styleId="1">
    <w:name w:val="heading 1"/>
    <w:next w:val="a1"/>
    <w:link w:val="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21">
    <w:name w:val="heading 2"/>
    <w:basedOn w:val="1"/>
    <w:next w:val="a1"/>
    <w:link w:val="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1"/>
    <w:link w:val="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0C4F4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0C4F4E"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aliases w:val="cap,cap Char,Caption Char,Caption Char1 Char,cap Char Char1,Caption Char Char1 Char,cap Char2,条目,3GPP Caption Table,Ca"/>
    <w:basedOn w:val="a1"/>
    <w:next w:val="a1"/>
    <w:link w:val="Char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</w:pPr>
  </w:style>
  <w:style w:type="paragraph" w:styleId="a6">
    <w:name w:val="Document Map"/>
    <w:basedOn w:val="a1"/>
    <w:link w:val="Char0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1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2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3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4"/>
    <w:rsid w:val="008D00A5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5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D00A5"/>
  </w:style>
  <w:style w:type="paragraph" w:styleId="af3">
    <w:name w:val="annotation subject"/>
    <w:basedOn w:val="af2"/>
    <w:next w:val="af2"/>
    <w:link w:val="Char7"/>
    <w:rsid w:val="008D00A5"/>
    <w:rPr>
      <w:b/>
      <w:bCs/>
    </w:rPr>
  </w:style>
  <w:style w:type="character" w:customStyle="1" w:styleId="1Char">
    <w:name w:val="제목 1 Char"/>
    <w:link w:val="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a7"/>
    <w:link w:val="B1Char1"/>
    <w:rsid w:val="00230D18"/>
  </w:style>
  <w:style w:type="paragraph" w:customStyle="1" w:styleId="B2">
    <w:name w:val="B2"/>
    <w:basedOn w:val="24"/>
    <w:link w:val="B2Char"/>
    <w:rsid w:val="00230D18"/>
  </w:style>
  <w:style w:type="paragraph" w:customStyle="1" w:styleId="B3">
    <w:name w:val="B3"/>
    <w:basedOn w:val="33"/>
    <w:link w:val="B3Char2"/>
    <w:rsid w:val="00230D18"/>
  </w:style>
  <w:style w:type="paragraph" w:customStyle="1" w:styleId="B4">
    <w:name w:val="B4"/>
    <w:basedOn w:val="42"/>
    <w:link w:val="B4Char"/>
    <w:rsid w:val="00230D18"/>
  </w:style>
  <w:style w:type="paragraph" w:customStyle="1" w:styleId="Proposal">
    <w:name w:val="Proposal"/>
    <w:basedOn w:val="a8"/>
    <w:qFormat/>
    <w:rsid w:val="00780E43"/>
    <w:pPr>
      <w:numPr>
        <w:numId w:val="2"/>
      </w:numPr>
      <w:tabs>
        <w:tab w:val="clear" w:pos="1304"/>
        <w:tab w:val="left" w:pos="0"/>
      </w:tabs>
    </w:pPr>
    <w:rPr>
      <w:b/>
      <w:bCs/>
    </w:rPr>
  </w:style>
  <w:style w:type="character" w:customStyle="1" w:styleId="Char5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4"/>
      </w:numPr>
      <w:tabs>
        <w:tab w:val="clear" w:pos="0"/>
      </w:tabs>
      <w:ind w:left="1560" w:hanging="1560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4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7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0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Char1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3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160636"/>
    <w:rPr>
      <w:rFonts w:ascii="Arial" w:hAnsi="Arial"/>
      <w:sz w:val="32"/>
      <w:lang w:val="en-US" w:eastAsia="ja-JP"/>
    </w:rPr>
  </w:style>
  <w:style w:type="character" w:customStyle="1" w:styleId="3Char">
    <w:name w:val="제목 3 Char"/>
    <w:link w:val="31"/>
    <w:rsid w:val="00780E43"/>
    <w:rPr>
      <w:rFonts w:ascii="Arial" w:hAnsi="Arial"/>
      <w:sz w:val="28"/>
      <w:lang w:val="en-US" w:eastAsia="ja-JP"/>
    </w:rPr>
  </w:style>
  <w:style w:type="character" w:customStyle="1" w:styleId="4Char">
    <w:name w:val="제목 4 Char"/>
    <w:link w:val="40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5Char">
    <w:name w:val="제목 5 Char"/>
    <w:link w:val="50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,リスト段落,列出段落1,中等深浅网格 1 - 着色 21"/>
    <w:basedOn w:val="a1"/>
    <w:link w:val="Char8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목록 단락 Char"/>
    <w:aliases w:val="- Bullets Char,?? ?? Char,????? Char,???? Char,Lista1 Char,列出段落 Char,リスト段落 Char,列出段落1 Char,中等深浅网格 1 - 着色 21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D00A5"/>
    <w:rPr>
      <w:rFonts w:ascii="Courier New" w:hAnsi="Courier New"/>
      <w:lang w:val="nb-NO"/>
    </w:rPr>
  </w:style>
  <w:style w:type="character" w:customStyle="1" w:styleId="Char9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a2"/>
    <w:rsid w:val="00BD7D08"/>
  </w:style>
  <w:style w:type="paragraph" w:styleId="afc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a8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Char5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a8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afd">
    <w:name w:val="Placeholder Text"/>
    <w:basedOn w:val="a2"/>
    <w:uiPriority w:val="99"/>
    <w:semiHidden/>
    <w:rsid w:val="00241495"/>
    <w:rPr>
      <w:color w:val="808080"/>
    </w:rPr>
  </w:style>
  <w:style w:type="character" w:styleId="afe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条目 Char,3GPP Caption Table Char,Ca Char"/>
    <w:link w:val="a5"/>
    <w:uiPriority w:val="99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customStyle="1" w:styleId="3GPPAgreements">
    <w:name w:val="3GPP Agreements"/>
    <w:basedOn w:val="a1"/>
    <w:link w:val="3GPPAgreementsChar"/>
    <w:qFormat/>
    <w:rsid w:val="003C1F59"/>
    <w:pPr>
      <w:widowControl/>
      <w:numPr>
        <w:numId w:val="15"/>
      </w:numPr>
      <w:wordWrap/>
      <w:overflowPunct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3C1F59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2D23D8-F6C4-4D12-B2C3-3AE95106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1938</Words>
  <Characters>11047</Characters>
  <Application>Microsoft Office Word</Application>
  <DocSecurity>0</DocSecurity>
  <Lines>92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2019-02-15T13:56:00Z</dcterms:created>
  <dcterms:modified xsi:type="dcterms:W3CDTF">2019-02-15T15:43:00Z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