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402E71FB" w:rsidR="00CE5F5F" w:rsidRPr="0054797F" w:rsidRDefault="000C63E6" w:rsidP="00CE5F5F">
      <w:pPr>
        <w:tabs>
          <w:tab w:val="right" w:pos="10000"/>
        </w:tabs>
        <w:spacing w:after="0"/>
        <w:rPr>
          <w:rFonts w:ascii="Arial" w:hAnsi="Arial" w:cs="Arial"/>
          <w:b/>
          <w:sz w:val="28"/>
          <w:szCs w:val="24"/>
        </w:rPr>
      </w:pPr>
      <w:r w:rsidRPr="0054797F">
        <w:rPr>
          <w:rFonts w:ascii="Arial" w:hAnsi="Arial" w:cs="Arial"/>
          <w:b/>
          <w:sz w:val="28"/>
          <w:szCs w:val="24"/>
        </w:rPr>
        <w:t xml:space="preserve">3GPP TSG-RAN WG1 </w:t>
      </w:r>
      <w:r w:rsidR="00FD2EB2" w:rsidRPr="0054797F">
        <w:rPr>
          <w:rFonts w:ascii="Arial" w:hAnsi="Arial" w:cs="Arial"/>
          <w:b/>
          <w:sz w:val="28"/>
          <w:szCs w:val="24"/>
        </w:rPr>
        <w:t xml:space="preserve">Meeting </w:t>
      </w:r>
      <w:r w:rsidR="001B19F5" w:rsidRPr="0054797F">
        <w:rPr>
          <w:rFonts w:ascii="Arial" w:hAnsi="Arial" w:cs="Arial"/>
          <w:b/>
          <w:sz w:val="28"/>
          <w:szCs w:val="24"/>
        </w:rPr>
        <w:t>#9</w:t>
      </w:r>
      <w:r w:rsidR="0089340B" w:rsidRPr="0054797F">
        <w:rPr>
          <w:rFonts w:ascii="Arial" w:hAnsi="Arial" w:cs="Arial"/>
          <w:b/>
          <w:sz w:val="28"/>
          <w:szCs w:val="24"/>
        </w:rPr>
        <w:t>5</w:t>
      </w:r>
      <w:r w:rsidR="00CE5F5F" w:rsidRPr="0054797F">
        <w:rPr>
          <w:rFonts w:ascii="Arial" w:hAnsi="Arial" w:cs="Arial"/>
          <w:b/>
          <w:sz w:val="28"/>
          <w:szCs w:val="24"/>
        </w:rPr>
        <w:t xml:space="preserve"> </w:t>
      </w:r>
      <w:r w:rsidR="00CE5F5F" w:rsidRPr="0054797F">
        <w:rPr>
          <w:rFonts w:ascii="Arial" w:hAnsi="Arial" w:cs="Arial"/>
          <w:b/>
          <w:sz w:val="28"/>
          <w:szCs w:val="24"/>
        </w:rPr>
        <w:tab/>
      </w:r>
      <w:r w:rsidR="00DC61D3" w:rsidRPr="0054797F">
        <w:rPr>
          <w:rFonts w:ascii="Arial" w:hAnsi="Arial" w:cs="Arial"/>
          <w:b/>
          <w:sz w:val="28"/>
          <w:szCs w:val="24"/>
        </w:rPr>
        <w:t>R1-18</w:t>
      </w:r>
      <w:r w:rsidR="007E3F14" w:rsidRPr="0054797F">
        <w:rPr>
          <w:rFonts w:ascii="Arial" w:hAnsi="Arial" w:cs="Arial"/>
          <w:b/>
          <w:sz w:val="28"/>
          <w:szCs w:val="24"/>
        </w:rPr>
        <w:t>1</w:t>
      </w:r>
      <w:r w:rsidR="006F5ADF">
        <w:rPr>
          <w:rFonts w:ascii="Arial" w:hAnsi="Arial" w:cs="Arial"/>
          <w:b/>
          <w:sz w:val="28"/>
          <w:szCs w:val="24"/>
        </w:rPr>
        <w:t>4015</w:t>
      </w:r>
    </w:p>
    <w:p w14:paraId="0D6A44C9" w14:textId="550DB432" w:rsidR="0089340B" w:rsidRPr="0054797F" w:rsidRDefault="0089340B" w:rsidP="0089340B">
      <w:pPr>
        <w:pStyle w:val="Footer"/>
        <w:jc w:val="both"/>
        <w:rPr>
          <w:rFonts w:cs="Arial"/>
          <w:i w:val="0"/>
          <w:noProof w:val="0"/>
          <w:sz w:val="28"/>
          <w:szCs w:val="24"/>
        </w:rPr>
      </w:pPr>
      <w:bookmarkStart w:id="0" w:name="_Hlk495298459"/>
      <w:r w:rsidRPr="0054797F">
        <w:rPr>
          <w:rFonts w:cs="Arial"/>
          <w:i w:val="0"/>
          <w:noProof w:val="0"/>
          <w:sz w:val="28"/>
          <w:szCs w:val="24"/>
        </w:rPr>
        <w:t>November 12</w:t>
      </w:r>
      <w:r w:rsidRPr="0054797F">
        <w:rPr>
          <w:rFonts w:cs="Arial"/>
          <w:i w:val="0"/>
          <w:noProof w:val="0"/>
          <w:sz w:val="28"/>
          <w:szCs w:val="24"/>
          <w:vertAlign w:val="superscript"/>
        </w:rPr>
        <w:t>th</w:t>
      </w:r>
      <w:r w:rsidRPr="0054797F">
        <w:rPr>
          <w:rFonts w:cs="Arial"/>
          <w:i w:val="0"/>
          <w:noProof w:val="0"/>
          <w:sz w:val="28"/>
          <w:szCs w:val="24"/>
        </w:rPr>
        <w:t xml:space="preserve"> – 16</w:t>
      </w:r>
      <w:r w:rsidRPr="0054797F">
        <w:rPr>
          <w:rFonts w:cs="Arial"/>
          <w:i w:val="0"/>
          <w:noProof w:val="0"/>
          <w:sz w:val="28"/>
          <w:szCs w:val="24"/>
          <w:vertAlign w:val="superscript"/>
        </w:rPr>
        <w:t>th</w:t>
      </w:r>
      <w:r w:rsidRPr="0054797F">
        <w:rPr>
          <w:rFonts w:cs="Arial"/>
          <w:i w:val="0"/>
          <w:noProof w:val="0"/>
          <w:sz w:val="28"/>
          <w:szCs w:val="24"/>
        </w:rPr>
        <w:t xml:space="preserve"> 2018</w:t>
      </w:r>
    </w:p>
    <w:p w14:paraId="3A0CB384" w14:textId="0DD983AC" w:rsidR="00BC335A" w:rsidRPr="0054797F" w:rsidRDefault="0089340B" w:rsidP="0089340B">
      <w:pPr>
        <w:pStyle w:val="Footer"/>
        <w:jc w:val="both"/>
        <w:rPr>
          <w:rFonts w:cs="Arial"/>
          <w:i w:val="0"/>
          <w:noProof w:val="0"/>
          <w:sz w:val="28"/>
          <w:szCs w:val="24"/>
        </w:rPr>
      </w:pPr>
      <w:r w:rsidRPr="0054797F">
        <w:rPr>
          <w:rFonts w:cs="Arial"/>
          <w:i w:val="0"/>
          <w:noProof w:val="0"/>
          <w:sz w:val="28"/>
          <w:szCs w:val="24"/>
        </w:rPr>
        <w:t>Spokane, Washington, USA</w:t>
      </w:r>
    </w:p>
    <w:p w14:paraId="6C9D2616" w14:textId="77777777" w:rsidR="0089340B" w:rsidRPr="0054797F" w:rsidRDefault="0089340B" w:rsidP="0089340B">
      <w:pPr>
        <w:pStyle w:val="Footer"/>
        <w:jc w:val="both"/>
        <w:rPr>
          <w:noProof w:val="0"/>
          <w:sz w:val="20"/>
        </w:rPr>
      </w:pPr>
    </w:p>
    <w:p w14:paraId="00A480DC" w14:textId="7F5218E7" w:rsidR="00CE5F5F" w:rsidRPr="0054797F" w:rsidRDefault="00CE5F5F" w:rsidP="00CE5F5F">
      <w:pPr>
        <w:tabs>
          <w:tab w:val="left" w:pos="1985"/>
        </w:tabs>
        <w:jc w:val="both"/>
        <w:rPr>
          <w:rFonts w:ascii="Arial" w:hAnsi="Arial"/>
          <w:sz w:val="28"/>
        </w:rPr>
      </w:pPr>
      <w:r w:rsidRPr="0054797F">
        <w:rPr>
          <w:rFonts w:ascii="Arial" w:hAnsi="Arial"/>
          <w:b/>
          <w:sz w:val="28"/>
        </w:rPr>
        <w:t>Agenda item:</w:t>
      </w:r>
      <w:r w:rsidR="000C63E6" w:rsidRPr="0054797F">
        <w:rPr>
          <w:rFonts w:ascii="Arial" w:hAnsi="Arial"/>
          <w:sz w:val="28"/>
        </w:rPr>
        <w:tab/>
      </w:r>
      <w:r w:rsidR="00087E75" w:rsidRPr="0054797F">
        <w:rPr>
          <w:rFonts w:ascii="Arial" w:hAnsi="Arial"/>
          <w:sz w:val="28"/>
        </w:rPr>
        <w:t>7.2.9.1</w:t>
      </w:r>
    </w:p>
    <w:p w14:paraId="41F022EE" w14:textId="77777777" w:rsidR="00CE5F5F" w:rsidRPr="0054797F" w:rsidRDefault="00CE5F5F" w:rsidP="00CE5F5F">
      <w:pPr>
        <w:tabs>
          <w:tab w:val="left" w:pos="1985"/>
        </w:tabs>
        <w:jc w:val="both"/>
        <w:rPr>
          <w:rFonts w:ascii="Arial" w:hAnsi="Arial"/>
          <w:sz w:val="28"/>
        </w:rPr>
      </w:pPr>
      <w:r w:rsidRPr="0054797F">
        <w:rPr>
          <w:rFonts w:ascii="Arial" w:hAnsi="Arial"/>
          <w:b/>
          <w:sz w:val="28"/>
        </w:rPr>
        <w:t xml:space="preserve">Source: </w:t>
      </w:r>
      <w:r w:rsidRPr="0054797F">
        <w:rPr>
          <w:rFonts w:ascii="Arial" w:hAnsi="Arial"/>
          <w:b/>
          <w:sz w:val="28"/>
        </w:rPr>
        <w:tab/>
      </w:r>
      <w:r w:rsidRPr="0054797F">
        <w:rPr>
          <w:rFonts w:ascii="Arial" w:hAnsi="Arial"/>
          <w:sz w:val="28"/>
        </w:rPr>
        <w:t>Qualcomm Incorporated</w:t>
      </w:r>
    </w:p>
    <w:p w14:paraId="1DA708F2" w14:textId="48F3E724" w:rsidR="0045039C" w:rsidRPr="0054797F" w:rsidRDefault="0045039C" w:rsidP="0045039C">
      <w:pPr>
        <w:ind w:left="1988" w:hanging="1988"/>
        <w:rPr>
          <w:rFonts w:ascii="Arial" w:hAnsi="Arial"/>
          <w:sz w:val="28"/>
        </w:rPr>
      </w:pPr>
      <w:r w:rsidRPr="0054797F">
        <w:rPr>
          <w:rFonts w:ascii="Arial" w:hAnsi="Arial"/>
          <w:b/>
          <w:sz w:val="32"/>
        </w:rPr>
        <w:t>Title:</w:t>
      </w:r>
      <w:r w:rsidRPr="0054797F">
        <w:rPr>
          <w:rFonts w:ascii="Arial" w:hAnsi="Arial"/>
          <w:sz w:val="32"/>
        </w:rPr>
        <w:t xml:space="preserve"> </w:t>
      </w:r>
      <w:r w:rsidRPr="0054797F">
        <w:rPr>
          <w:rFonts w:ascii="Arial" w:hAnsi="Arial"/>
          <w:sz w:val="28"/>
        </w:rPr>
        <w:tab/>
      </w:r>
      <w:r w:rsidR="00D47AA7" w:rsidRPr="0054797F">
        <w:rPr>
          <w:rFonts w:ascii="Arial" w:hAnsi="Arial"/>
          <w:sz w:val="28"/>
        </w:rPr>
        <w:t>Summary for</w:t>
      </w:r>
      <w:r w:rsidR="00D96CDB" w:rsidRPr="0054797F">
        <w:rPr>
          <w:rFonts w:ascii="Arial" w:hAnsi="Arial"/>
          <w:sz w:val="28"/>
        </w:rPr>
        <w:t xml:space="preserve"> </w:t>
      </w:r>
      <w:r w:rsidR="00757CDE" w:rsidRPr="0054797F">
        <w:rPr>
          <w:rFonts w:ascii="Arial" w:hAnsi="Arial"/>
          <w:sz w:val="28"/>
        </w:rPr>
        <w:t xml:space="preserve">UE Power Saving </w:t>
      </w:r>
      <w:r w:rsidR="00087E75" w:rsidRPr="0054797F">
        <w:rPr>
          <w:rFonts w:ascii="Arial" w:hAnsi="Arial"/>
          <w:sz w:val="28"/>
        </w:rPr>
        <w:t>Evaluation Methodology</w:t>
      </w:r>
    </w:p>
    <w:bookmarkEnd w:id="0"/>
    <w:p w14:paraId="2C0EDD71" w14:textId="3EE20C6F" w:rsidR="0045039C" w:rsidRPr="0054797F" w:rsidRDefault="0045039C" w:rsidP="0045039C">
      <w:pPr>
        <w:ind w:left="1988" w:hanging="1988"/>
        <w:jc w:val="both"/>
        <w:rPr>
          <w:rFonts w:ascii="Arial" w:hAnsi="Arial"/>
          <w:sz w:val="28"/>
        </w:rPr>
      </w:pPr>
      <w:r w:rsidRPr="0054797F">
        <w:rPr>
          <w:rFonts w:ascii="Arial" w:hAnsi="Arial"/>
          <w:b/>
          <w:sz w:val="28"/>
        </w:rPr>
        <w:t>Document for:</w:t>
      </w:r>
      <w:r w:rsidRPr="0054797F">
        <w:rPr>
          <w:rFonts w:ascii="Arial" w:hAnsi="Arial"/>
          <w:sz w:val="28"/>
        </w:rPr>
        <w:tab/>
        <w:t>Discussion/Dec</w:t>
      </w:r>
      <w:r w:rsidR="00364C0C" w:rsidRPr="0054797F">
        <w:rPr>
          <w:rFonts w:ascii="Arial" w:hAnsi="Arial"/>
          <w:sz w:val="28"/>
        </w:rPr>
        <w:t>ision</w:t>
      </w:r>
    </w:p>
    <w:p w14:paraId="62CC69E9" w14:textId="5D3FCD07" w:rsidR="00643736" w:rsidRPr="0054797F" w:rsidRDefault="00B524B6" w:rsidP="00D66E08">
      <w:pPr>
        <w:pStyle w:val="Heading1"/>
        <w:rPr>
          <w:sz w:val="44"/>
          <w:lang w:val="en-US"/>
        </w:rPr>
      </w:pPr>
      <w:r w:rsidRPr="0054797F">
        <w:rPr>
          <w:sz w:val="44"/>
          <w:lang w:val="en-US"/>
        </w:rPr>
        <w:t>Introduction</w:t>
      </w:r>
    </w:p>
    <w:p w14:paraId="67EF8FD5" w14:textId="332EB55A" w:rsidR="009612BF" w:rsidRPr="0054797F" w:rsidRDefault="00D47AA7" w:rsidP="00D47AA7">
      <w:r w:rsidRPr="0054797F">
        <w:t>For this meeting, contributions [1-</w:t>
      </w:r>
      <w:r w:rsidR="00087E75" w:rsidRPr="0054797F">
        <w:t>15</w:t>
      </w:r>
      <w:r w:rsidRPr="0054797F">
        <w:t xml:space="preserve">] </w:t>
      </w:r>
      <w:r w:rsidR="00087E75" w:rsidRPr="0054797F">
        <w:t>contain discussion on evaluation methodology for the UE power saving study item</w:t>
      </w:r>
      <w:r w:rsidRPr="0054797F">
        <w:t xml:space="preserve">. </w:t>
      </w:r>
      <w:r w:rsidR="00087E75" w:rsidRPr="0054797F">
        <w:t xml:space="preserve">In this summary, we highlight some discussion points, and </w:t>
      </w:r>
      <w:r w:rsidR="00B23D2F" w:rsidRPr="0054797F">
        <w:t>provide some comments and recommendation for actions to follow during the meeting</w:t>
      </w:r>
      <w:r w:rsidR="00087E75" w:rsidRPr="0054797F">
        <w:t>.</w:t>
      </w:r>
    </w:p>
    <w:p w14:paraId="7191F465" w14:textId="60BB627B" w:rsidR="00087E75" w:rsidRPr="0054797F" w:rsidRDefault="00087E75" w:rsidP="00087E75">
      <w:pPr>
        <w:rPr>
          <w:sz w:val="24"/>
          <w:lang w:val="en-GB"/>
        </w:rPr>
      </w:pPr>
    </w:p>
    <w:p w14:paraId="0FBDFDCD" w14:textId="4189E0F3" w:rsidR="00773E1A" w:rsidRDefault="0018533B" w:rsidP="00773E1A">
      <w:pPr>
        <w:pStyle w:val="Heading1"/>
        <w:rPr>
          <w:sz w:val="44"/>
        </w:rPr>
      </w:pPr>
      <w:r w:rsidRPr="0054797F">
        <w:rPr>
          <w:sz w:val="44"/>
        </w:rPr>
        <w:t>Power Model</w:t>
      </w:r>
    </w:p>
    <w:p w14:paraId="6187944E" w14:textId="4C2B761D" w:rsidR="00C37526" w:rsidRDefault="00C37526" w:rsidP="00C37526">
      <w:pPr>
        <w:rPr>
          <w:lang w:val="en-GB"/>
        </w:rPr>
      </w:pPr>
    </w:p>
    <w:p w14:paraId="3A5F01C4" w14:textId="1BCDD1F3" w:rsidR="00C37526" w:rsidRDefault="00C37526" w:rsidP="00C37526">
      <w:pPr>
        <w:rPr>
          <w:lang w:val="en-GB"/>
        </w:rPr>
      </w:pPr>
      <w:r>
        <w:rPr>
          <w:lang w:val="en-GB"/>
        </w:rPr>
        <w:t>Summary of offline consensus (11/13 @8pm):</w:t>
      </w:r>
    </w:p>
    <w:p w14:paraId="31D74780" w14:textId="2ADEC567" w:rsidR="00C37526" w:rsidRDefault="00C37526" w:rsidP="00C37526">
      <w:pPr>
        <w:rPr>
          <w:lang w:val="en-GB"/>
        </w:rPr>
      </w:pPr>
    </w:p>
    <w:p w14:paraId="428FC785" w14:textId="77777777" w:rsidR="00C37526" w:rsidRDefault="00C37526" w:rsidP="00C37526">
      <w:pPr>
        <w:rPr>
          <w:lang w:val="en-GB"/>
        </w:rPr>
      </w:pPr>
      <w:r>
        <w:rPr>
          <w:highlight w:val="cyan"/>
          <w:lang w:val="en-GB"/>
        </w:rPr>
        <w:t>Offline</w:t>
      </w:r>
      <w:r w:rsidRPr="007132AF">
        <w:rPr>
          <w:highlight w:val="cyan"/>
          <w:lang w:val="en-GB"/>
        </w:rPr>
        <w:t xml:space="preserve"> consensus</w:t>
      </w:r>
      <w:r w:rsidRPr="0054797F">
        <w:rPr>
          <w:lang w:val="en-GB"/>
        </w:rPr>
        <w:t>:</w:t>
      </w:r>
    </w:p>
    <w:p w14:paraId="20E60E96" w14:textId="77777777" w:rsidR="00C37526" w:rsidRDefault="00C37526" w:rsidP="00C37526">
      <w:pPr>
        <w:rPr>
          <w:lang w:val="en-GB"/>
        </w:rPr>
      </w:pPr>
      <w:r>
        <w:rPr>
          <w:lang w:val="en-GB"/>
        </w:rPr>
        <w:t>Update the intra-frequency measurement power table for FR2 as follows:</w:t>
      </w:r>
    </w:p>
    <w:p w14:paraId="34CA5F18" w14:textId="77777777" w:rsidR="00C37526" w:rsidRDefault="00C37526" w:rsidP="00C37526">
      <w:pPr>
        <w:rPr>
          <w:lang w:val="en-GB"/>
        </w:rPr>
      </w:pPr>
    </w:p>
    <w:p w14:paraId="52AEE3F3" w14:textId="77777777" w:rsidR="00C37526" w:rsidRPr="00812C5D" w:rsidRDefault="00C37526" w:rsidP="00C37526">
      <w:r w:rsidRPr="00AE1EC0">
        <w:rPr>
          <w:u w:val="single"/>
        </w:rPr>
        <w:t>For intra-frequency measurements</w:t>
      </w:r>
      <w:r>
        <w:t>:</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C37526" w:rsidRPr="0054797F" w14:paraId="51B19DBB" w14:textId="77777777" w:rsidTr="00A937EC">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6BBF04" w14:textId="77777777" w:rsidR="00C37526" w:rsidRPr="0054797F" w:rsidRDefault="00C37526" w:rsidP="00A937EC">
            <w:pPr>
              <w:spacing w:before="120" w:line="280" w:lineRule="atLeast"/>
              <w:rPr>
                <w:b/>
                <w:bCs/>
                <w:lang w:eastAsia="zh-CN"/>
              </w:rPr>
            </w:pPr>
            <w:r w:rsidRPr="0054797F">
              <w:rPr>
                <w:b/>
                <w:bCs/>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8BB8D9" w14:textId="77777777" w:rsidR="00C37526" w:rsidRPr="0054797F" w:rsidRDefault="00C37526" w:rsidP="00A937EC">
            <w:pPr>
              <w:spacing w:before="120" w:line="280" w:lineRule="atLeast"/>
              <w:jc w:val="both"/>
              <w:rPr>
                <w:b/>
                <w:bCs/>
                <w:lang w:eastAsia="zh-CN"/>
              </w:rPr>
            </w:pPr>
            <w:r w:rsidRPr="0054797F">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3F1FBE" w14:textId="77777777" w:rsidR="00C37526" w:rsidRPr="0054797F" w:rsidRDefault="00C37526" w:rsidP="00A937EC">
            <w:pPr>
              <w:spacing w:before="120" w:line="280" w:lineRule="atLeast"/>
              <w:jc w:val="both"/>
              <w:rPr>
                <w:b/>
                <w:bCs/>
                <w:lang w:eastAsia="zh-CN"/>
              </w:rPr>
            </w:pPr>
            <w:r w:rsidRPr="0054797F">
              <w:rPr>
                <w:b/>
                <w:bCs/>
                <w:lang w:eastAsia="zh-CN"/>
              </w:rPr>
              <w:t>Asynchronous case</w:t>
            </w:r>
          </w:p>
        </w:tc>
      </w:tr>
      <w:tr w:rsidR="00C37526" w:rsidRPr="0054797F" w14:paraId="518874EF" w14:textId="77777777" w:rsidTr="00A937EC">
        <w:tc>
          <w:tcPr>
            <w:tcW w:w="0" w:type="auto"/>
            <w:vMerge/>
            <w:tcBorders>
              <w:top w:val="single" w:sz="8" w:space="0" w:color="auto"/>
              <w:left w:val="single" w:sz="8" w:space="0" w:color="auto"/>
              <w:bottom w:val="single" w:sz="8" w:space="0" w:color="auto"/>
              <w:right w:val="single" w:sz="8" w:space="0" w:color="auto"/>
            </w:tcBorders>
            <w:vAlign w:val="center"/>
            <w:hideMark/>
          </w:tcPr>
          <w:p w14:paraId="25FCE361" w14:textId="77777777" w:rsidR="00C37526" w:rsidRPr="0054797F" w:rsidRDefault="00C37526" w:rsidP="00A937EC">
            <w:pPr>
              <w:spacing w:after="0"/>
              <w:rPr>
                <w:rFonts w:asciiTheme="minorHAnsi" w:eastAsiaTheme="minorHAnsi" w:hAnsiTheme="minorHAnsi" w:cstheme="minorBidi"/>
                <w:b/>
                <w:bCs/>
                <w:sz w:val="22"/>
                <w:szCs w:val="22"/>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71ABCEE9" w14:textId="77777777" w:rsidR="00C37526" w:rsidRPr="0054797F" w:rsidRDefault="00C37526" w:rsidP="00A937EC">
            <w:pPr>
              <w:spacing w:before="120" w:line="280" w:lineRule="atLeast"/>
              <w:jc w:val="both"/>
              <w:rPr>
                <w:b/>
                <w:bCs/>
                <w:lang w:eastAsia="zh-CN"/>
              </w:rPr>
            </w:pPr>
            <w:r w:rsidRPr="0054797F">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672DB634" w14:textId="77777777" w:rsidR="00C37526" w:rsidRPr="0054797F" w:rsidRDefault="00C37526" w:rsidP="00A937EC">
            <w:pPr>
              <w:spacing w:before="120" w:line="280" w:lineRule="atLeast"/>
              <w:jc w:val="both"/>
              <w:rPr>
                <w:b/>
                <w:bCs/>
                <w:lang w:eastAsia="zh-CN"/>
              </w:rPr>
            </w:pPr>
            <w:r w:rsidRPr="0054797F">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5FB3E8F1" w14:textId="77777777" w:rsidR="00C37526" w:rsidRPr="0054797F" w:rsidRDefault="00C37526" w:rsidP="00A937EC">
            <w:pPr>
              <w:spacing w:before="120" w:line="280" w:lineRule="atLeast"/>
              <w:jc w:val="both"/>
              <w:rPr>
                <w:b/>
                <w:bCs/>
                <w:lang w:eastAsia="zh-CN"/>
              </w:rPr>
            </w:pPr>
            <w:r w:rsidRPr="0054797F">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13FC4FA7" w14:textId="77777777" w:rsidR="00C37526" w:rsidRPr="0054797F" w:rsidRDefault="00C37526" w:rsidP="00A937EC">
            <w:pPr>
              <w:spacing w:before="120" w:line="280" w:lineRule="atLeast"/>
              <w:jc w:val="both"/>
              <w:rPr>
                <w:b/>
                <w:bCs/>
                <w:lang w:eastAsia="zh-CN"/>
              </w:rPr>
            </w:pPr>
            <w:r w:rsidRPr="0054797F">
              <w:rPr>
                <w:b/>
                <w:bCs/>
                <w:lang w:eastAsia="zh-CN"/>
              </w:rPr>
              <w:t>FR2</w:t>
            </w:r>
          </w:p>
        </w:tc>
      </w:tr>
      <w:tr w:rsidR="00C37526" w:rsidRPr="0054797F" w14:paraId="2EC72134" w14:textId="77777777" w:rsidTr="00A937EC">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AE8A9" w14:textId="77777777" w:rsidR="00C37526" w:rsidRPr="0054797F" w:rsidRDefault="00C37526" w:rsidP="00A937EC">
            <w:pPr>
              <w:spacing w:before="120" w:line="280" w:lineRule="atLeast"/>
              <w:jc w:val="both"/>
              <w:rPr>
                <w:lang w:eastAsia="zh-CN"/>
              </w:rPr>
            </w:pPr>
            <w:r w:rsidRPr="0054797F">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06BC948F" w14:textId="77777777" w:rsidR="00C37526" w:rsidRPr="0054797F" w:rsidRDefault="00C37526" w:rsidP="00A937EC">
            <w:pPr>
              <w:spacing w:before="120" w:line="280" w:lineRule="atLeast"/>
              <w:jc w:val="both"/>
              <w:rPr>
                <w:lang w:eastAsia="zh-CN"/>
              </w:rPr>
            </w:pPr>
            <w:r w:rsidRPr="0054797F">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0B9BDA7D" w14:textId="77777777" w:rsidR="00C37526" w:rsidRPr="0054797F" w:rsidRDefault="00C37526" w:rsidP="00A937EC">
            <w:pPr>
              <w:spacing w:before="120" w:line="280" w:lineRule="atLeast"/>
              <w:jc w:val="both"/>
              <w:rPr>
                <w:lang w:eastAsia="zh-CN"/>
              </w:rPr>
            </w:pPr>
            <w:r w:rsidRPr="00812C5D">
              <w:rPr>
                <w:strike/>
                <w:color w:val="FF0000"/>
                <w:lang w:eastAsia="zh-CN"/>
              </w:rPr>
              <w:t>FFS</w:t>
            </w:r>
            <w:r w:rsidRPr="00812C5D">
              <w:rPr>
                <w:color w:val="FF0000"/>
                <w:lang w:eastAsia="zh-CN"/>
              </w:rPr>
              <w:t xml:space="preserve"> [225]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7519AB26" w14:textId="77777777" w:rsidR="00C37526" w:rsidRPr="0054797F" w:rsidRDefault="00C37526" w:rsidP="00A937EC">
            <w:pPr>
              <w:spacing w:before="120" w:line="280" w:lineRule="atLeast"/>
              <w:jc w:val="both"/>
              <w:rPr>
                <w:lang w:eastAsia="zh-CN"/>
              </w:rPr>
            </w:pPr>
            <w:r w:rsidRPr="0054797F">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74C7C46B" w14:textId="77777777" w:rsidR="00C37526" w:rsidRPr="0054797F" w:rsidRDefault="00C37526" w:rsidP="00A937EC">
            <w:pPr>
              <w:spacing w:before="120" w:line="280" w:lineRule="atLeast"/>
              <w:jc w:val="both"/>
              <w:rPr>
                <w:sz w:val="18"/>
                <w:lang w:eastAsia="zh-CN"/>
              </w:rPr>
            </w:pPr>
            <w:r w:rsidRPr="00812C5D">
              <w:rPr>
                <w:strike/>
                <w:color w:val="FF0000"/>
                <w:sz w:val="18"/>
                <w:lang w:eastAsia="zh-CN"/>
              </w:rPr>
              <w:t>FFS</w:t>
            </w:r>
            <w:r w:rsidRPr="00812C5D">
              <w:rPr>
                <w:color w:val="FF0000"/>
                <w:sz w:val="18"/>
                <w:lang w:eastAsia="zh-CN"/>
              </w:rPr>
              <w:t xml:space="preserve"> [285]</w:t>
            </w:r>
          </w:p>
        </w:tc>
      </w:tr>
      <w:tr w:rsidR="00C37526" w:rsidRPr="0054797F" w14:paraId="6C05788C" w14:textId="77777777" w:rsidTr="00A937EC">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85183C3" w14:textId="77777777" w:rsidR="00C37526" w:rsidRPr="0054797F" w:rsidRDefault="00C37526" w:rsidP="00A937EC">
            <w:pPr>
              <w:spacing w:before="120" w:line="280" w:lineRule="atLeast"/>
              <w:jc w:val="both"/>
              <w:rPr>
                <w:lang w:eastAsia="zh-CN"/>
              </w:rPr>
            </w:pPr>
            <w:r w:rsidRPr="0054797F">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A388856" w14:textId="77777777" w:rsidR="00C37526" w:rsidRPr="0054797F" w:rsidRDefault="00C37526" w:rsidP="00A937EC">
            <w:pPr>
              <w:spacing w:before="120" w:line="280" w:lineRule="atLeast"/>
              <w:jc w:val="both"/>
              <w:rPr>
                <w:lang w:eastAsia="zh-CN"/>
              </w:rPr>
            </w:pPr>
            <w:r w:rsidRPr="0054797F">
              <w:rPr>
                <w:lang w:eastAsia="zh-CN"/>
              </w:rPr>
              <w:t>120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5D3236F" w14:textId="77777777" w:rsidR="00C37526" w:rsidRPr="0054797F" w:rsidRDefault="00C37526" w:rsidP="00A937EC">
            <w:pPr>
              <w:spacing w:before="120" w:line="280" w:lineRule="atLeast"/>
              <w:jc w:val="both"/>
              <w:rPr>
                <w:lang w:eastAsia="zh-CN"/>
              </w:rPr>
            </w:pPr>
            <w:r w:rsidRPr="00812C5D">
              <w:rPr>
                <w:strike/>
                <w:color w:val="FF0000"/>
                <w:lang w:eastAsia="zh-CN"/>
              </w:rPr>
              <w:t>FFS</w:t>
            </w:r>
            <w:r w:rsidRPr="00812C5D">
              <w:rPr>
                <w:color w:val="FF0000"/>
                <w:lang w:eastAsia="zh-CN"/>
              </w:rPr>
              <w:t xml:space="preserve"> [195]</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0032B25" w14:textId="77777777" w:rsidR="00C37526" w:rsidRPr="0054797F" w:rsidRDefault="00C37526" w:rsidP="00A937EC">
            <w:pPr>
              <w:spacing w:before="120" w:line="280" w:lineRule="atLeast"/>
              <w:jc w:val="both"/>
              <w:rPr>
                <w:lang w:eastAsia="zh-CN"/>
              </w:rPr>
            </w:pPr>
            <w:r w:rsidRPr="0054797F">
              <w:rPr>
                <w:lang w:eastAsia="zh-CN"/>
              </w:rPr>
              <w:t>140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49B11C5" w14:textId="77777777" w:rsidR="00C37526" w:rsidRPr="0054797F" w:rsidRDefault="00C37526" w:rsidP="00A937EC">
            <w:pPr>
              <w:spacing w:before="120" w:line="280" w:lineRule="atLeast"/>
              <w:jc w:val="both"/>
              <w:rPr>
                <w:sz w:val="18"/>
                <w:lang w:eastAsia="zh-CN"/>
              </w:rPr>
            </w:pPr>
            <w:r w:rsidRPr="00812C5D">
              <w:rPr>
                <w:strike/>
                <w:color w:val="FF0000"/>
                <w:sz w:val="18"/>
                <w:lang w:eastAsia="zh-CN"/>
              </w:rPr>
              <w:t>FFS</w:t>
            </w:r>
            <w:r w:rsidRPr="00812C5D">
              <w:rPr>
                <w:color w:val="FF0000"/>
                <w:sz w:val="18"/>
                <w:lang w:eastAsia="zh-CN"/>
              </w:rPr>
              <w:t xml:space="preserve"> [255]</w:t>
            </w:r>
          </w:p>
        </w:tc>
      </w:tr>
    </w:tbl>
    <w:p w14:paraId="28EE85BA" w14:textId="77777777" w:rsidR="00C37526" w:rsidRDefault="00C37526" w:rsidP="00C37526"/>
    <w:p w14:paraId="618CF594" w14:textId="77777777" w:rsidR="00C37526" w:rsidRDefault="00C37526" w:rsidP="00C37526">
      <w:r>
        <w:t>All above values are slot-averaged power (P_fr1 or P_fr2 for FR1 or FR2 respectively).</w:t>
      </w:r>
    </w:p>
    <w:p w14:paraId="77B613C4" w14:textId="77777777" w:rsidR="00C37526" w:rsidRDefault="00C37526" w:rsidP="00C37526">
      <w:r>
        <w:t>Synchronous case means actual SSB tranmissions from cells are time-aligned e.g., timing of SSBi from cell i is aligned with timing of SSBi from cell j.</w:t>
      </w:r>
    </w:p>
    <w:p w14:paraId="1F2140B7" w14:textId="77777777" w:rsidR="00C37526" w:rsidRDefault="00C37526" w:rsidP="00C37526">
      <w:r>
        <w:lastRenderedPageBreak/>
        <w:t>Asynchronous case means actual SSB transmissions from cells are not time-aligned e.g., timing of SSBi from cell i is not aligned with timing of SSBi from cell j</w:t>
      </w:r>
    </w:p>
    <w:p w14:paraId="3F47DA55" w14:textId="383C2087" w:rsidR="00C37526" w:rsidRDefault="00C37526" w:rsidP="00C37526">
      <w:pPr>
        <w:rPr>
          <w:lang w:val="en-GB"/>
        </w:rPr>
      </w:pPr>
    </w:p>
    <w:p w14:paraId="4AD7AA13" w14:textId="77777777" w:rsidR="00C37526" w:rsidRPr="0054797F" w:rsidRDefault="00C37526" w:rsidP="00C37526">
      <w:pPr>
        <w:rPr>
          <w:lang w:val="en-GB"/>
        </w:rPr>
      </w:pPr>
      <w:r w:rsidRPr="00812C5D">
        <w:rPr>
          <w:highlight w:val="cyan"/>
          <w:lang w:val="en-GB"/>
        </w:rPr>
        <w:t>Offline consensus</w:t>
      </w:r>
      <w:r>
        <w:rPr>
          <w:lang w:val="en-GB"/>
        </w:rPr>
        <w:t>:</w:t>
      </w:r>
    </w:p>
    <w:p w14:paraId="4EA47231" w14:textId="77777777" w:rsidR="00C37526" w:rsidRPr="0054797F" w:rsidRDefault="00C37526" w:rsidP="00C37526">
      <w:r>
        <w:rPr>
          <w:lang w:val="en-GB"/>
        </w:rPr>
        <w:t>For power modelling purpose, adopt</w:t>
      </w:r>
      <w:r w:rsidRPr="0054797F">
        <w:rPr>
          <w:lang w:val="en-GB"/>
        </w:rPr>
        <w:t xml:space="preserve"> </w:t>
      </w:r>
      <w:r>
        <w:rPr>
          <w:lang w:val="en-GB"/>
        </w:rPr>
        <w:t xml:space="preserve">the following </w:t>
      </w:r>
      <w:r w:rsidRPr="0054797F">
        <w:t>maximum number of cells for intra-frequency measurement</w:t>
      </w:r>
      <w:r>
        <w:t xml:space="preserve"> within a slot</w:t>
      </w:r>
      <w:r w:rsidRPr="0054797F">
        <w:t>:</w:t>
      </w:r>
    </w:p>
    <w:tbl>
      <w:tblPr>
        <w:tblStyle w:val="TableGrid"/>
        <w:tblW w:w="0" w:type="auto"/>
        <w:jc w:val="center"/>
        <w:tblLook w:val="04A0" w:firstRow="1" w:lastRow="0" w:firstColumn="1" w:lastColumn="0" w:noHBand="0" w:noVBand="1"/>
      </w:tblPr>
      <w:tblGrid>
        <w:gridCol w:w="3321"/>
        <w:gridCol w:w="3321"/>
      </w:tblGrid>
      <w:tr w:rsidR="00C37526" w:rsidRPr="0054797F" w14:paraId="0B0F4C6C" w14:textId="77777777" w:rsidTr="00A937EC">
        <w:trPr>
          <w:jc w:val="center"/>
        </w:trPr>
        <w:tc>
          <w:tcPr>
            <w:tcW w:w="3321" w:type="dxa"/>
            <w:tcBorders>
              <w:top w:val="single" w:sz="4" w:space="0" w:color="auto"/>
              <w:left w:val="single" w:sz="4" w:space="0" w:color="auto"/>
              <w:bottom w:val="single" w:sz="4" w:space="0" w:color="auto"/>
              <w:right w:val="single" w:sz="4" w:space="0" w:color="auto"/>
            </w:tcBorders>
            <w:hideMark/>
          </w:tcPr>
          <w:p w14:paraId="15BDB318" w14:textId="77777777" w:rsidR="00C37526" w:rsidRPr="0054797F" w:rsidRDefault="00C37526" w:rsidP="00A937EC">
            <w:pPr>
              <w:rPr>
                <w:b/>
                <w:lang w:eastAsia="zh-CN"/>
              </w:rPr>
            </w:pPr>
            <w:r w:rsidRPr="0054797F">
              <w:rPr>
                <w:b/>
                <w:lang w:eastAsia="zh-CN"/>
              </w:rPr>
              <w:t>FR1</w:t>
            </w:r>
          </w:p>
        </w:tc>
        <w:tc>
          <w:tcPr>
            <w:tcW w:w="3321" w:type="dxa"/>
            <w:tcBorders>
              <w:top w:val="single" w:sz="4" w:space="0" w:color="auto"/>
              <w:left w:val="single" w:sz="4" w:space="0" w:color="auto"/>
              <w:bottom w:val="single" w:sz="4" w:space="0" w:color="auto"/>
              <w:right w:val="single" w:sz="4" w:space="0" w:color="auto"/>
            </w:tcBorders>
            <w:hideMark/>
          </w:tcPr>
          <w:p w14:paraId="298C6BC6" w14:textId="77777777" w:rsidR="00C37526" w:rsidRPr="0054797F" w:rsidRDefault="00C37526" w:rsidP="00A937EC">
            <w:pPr>
              <w:rPr>
                <w:b/>
                <w:lang w:eastAsia="zh-CN"/>
              </w:rPr>
            </w:pPr>
            <w:r w:rsidRPr="0054797F">
              <w:rPr>
                <w:b/>
                <w:lang w:eastAsia="zh-CN"/>
              </w:rPr>
              <w:t>FR2</w:t>
            </w:r>
          </w:p>
        </w:tc>
      </w:tr>
      <w:tr w:rsidR="00C37526" w:rsidRPr="0054797F" w14:paraId="2EB1498D" w14:textId="77777777" w:rsidTr="00A937EC">
        <w:trPr>
          <w:jc w:val="center"/>
        </w:trPr>
        <w:tc>
          <w:tcPr>
            <w:tcW w:w="3321" w:type="dxa"/>
            <w:tcBorders>
              <w:top w:val="single" w:sz="4" w:space="0" w:color="auto"/>
              <w:left w:val="single" w:sz="4" w:space="0" w:color="auto"/>
              <w:bottom w:val="single" w:sz="4" w:space="0" w:color="auto"/>
              <w:right w:val="single" w:sz="4" w:space="0" w:color="auto"/>
            </w:tcBorders>
            <w:hideMark/>
          </w:tcPr>
          <w:p w14:paraId="64F37544" w14:textId="77777777" w:rsidR="00C37526" w:rsidRPr="0054797F" w:rsidRDefault="00C37526" w:rsidP="00A937EC">
            <w:pPr>
              <w:rPr>
                <w:lang w:eastAsia="zh-CN"/>
              </w:rPr>
            </w:pPr>
            <w:r w:rsidRPr="0054797F">
              <w:rPr>
                <w:lang w:eastAsia="zh-CN"/>
              </w:rPr>
              <w:t>Nmax = 19</w:t>
            </w:r>
          </w:p>
        </w:tc>
        <w:tc>
          <w:tcPr>
            <w:tcW w:w="3321" w:type="dxa"/>
            <w:tcBorders>
              <w:top w:val="single" w:sz="4" w:space="0" w:color="auto"/>
              <w:left w:val="single" w:sz="4" w:space="0" w:color="auto"/>
              <w:bottom w:val="single" w:sz="4" w:space="0" w:color="auto"/>
              <w:right w:val="single" w:sz="4" w:space="0" w:color="auto"/>
            </w:tcBorders>
            <w:hideMark/>
          </w:tcPr>
          <w:p w14:paraId="6AE6AE15" w14:textId="77777777" w:rsidR="00C37526" w:rsidRPr="0054797F" w:rsidRDefault="00C37526" w:rsidP="00A937EC">
            <w:pPr>
              <w:rPr>
                <w:lang w:eastAsia="zh-CN"/>
              </w:rPr>
            </w:pPr>
            <w:r w:rsidRPr="0054797F">
              <w:rPr>
                <w:lang w:eastAsia="zh-CN"/>
              </w:rPr>
              <w:t>Nmax = 9</w:t>
            </w:r>
          </w:p>
        </w:tc>
      </w:tr>
    </w:tbl>
    <w:p w14:paraId="625F6BAE" w14:textId="77777777" w:rsidR="00C37526" w:rsidRDefault="00C37526" w:rsidP="00C37526">
      <w:pPr>
        <w:rPr>
          <w:lang w:val="en-GB"/>
        </w:rPr>
      </w:pPr>
    </w:p>
    <w:p w14:paraId="01B2DAAA" w14:textId="77777777" w:rsidR="00C37526" w:rsidRDefault="00C37526" w:rsidP="00C37526">
      <w:pPr>
        <w:rPr>
          <w:lang w:val="en-GB"/>
        </w:rPr>
      </w:pPr>
      <w:r w:rsidRPr="00812C5D">
        <w:rPr>
          <w:highlight w:val="cyan"/>
          <w:lang w:val="en-GB"/>
        </w:rPr>
        <w:t>Offline consensus</w:t>
      </w:r>
      <w:r>
        <w:rPr>
          <w:lang w:val="en-GB"/>
        </w:rPr>
        <w:t>:</w:t>
      </w:r>
    </w:p>
    <w:p w14:paraId="457B672D" w14:textId="77777777" w:rsidR="00C37526" w:rsidRDefault="00C37526" w:rsidP="00C37526">
      <w:r w:rsidRPr="00F7487A">
        <w:rPr>
          <w:u w:val="single"/>
        </w:rPr>
        <w:t>For combined measurement and search</w:t>
      </w:r>
      <w:r>
        <w:t>:</w:t>
      </w:r>
    </w:p>
    <w:p w14:paraId="2A3204C4" w14:textId="77777777" w:rsidR="00C37526" w:rsidRDefault="00C37526" w:rsidP="00C37526">
      <w:r>
        <w:t>To obtain combined neighbor cell measurement and search power, add the difference between full search power and PDCCH-only power to the neighbor cell measurement power, at least for FR1. I.e.:</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C37526" w:rsidRPr="0054797F" w14:paraId="302711E3" w14:textId="77777777" w:rsidTr="00A937EC">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D8E65" w14:textId="77777777" w:rsidR="00C37526" w:rsidRPr="0054797F" w:rsidRDefault="00C37526" w:rsidP="00A937EC">
            <w:pPr>
              <w:spacing w:before="120" w:line="280" w:lineRule="atLeast"/>
              <w:rPr>
                <w:b/>
                <w:bCs/>
                <w:lang w:eastAsia="zh-CN"/>
              </w:rPr>
            </w:pPr>
            <w:r w:rsidRPr="0054797F">
              <w:rPr>
                <w:b/>
                <w:bCs/>
                <w:lang w:eastAsia="zh-CN"/>
              </w:rPr>
              <w:t>N: Number of cells for intra-frequency measurement</w:t>
            </w:r>
            <w:r>
              <w:rPr>
                <w:b/>
                <w:bCs/>
                <w:lang w:eastAsia="zh-CN"/>
              </w:rPr>
              <w:t xml:space="preserve">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7CA590" w14:textId="77777777" w:rsidR="00C37526" w:rsidRPr="0054797F" w:rsidRDefault="00C37526" w:rsidP="00A937EC">
            <w:pPr>
              <w:spacing w:before="120" w:line="280" w:lineRule="atLeast"/>
              <w:jc w:val="both"/>
              <w:rPr>
                <w:b/>
                <w:bCs/>
                <w:lang w:eastAsia="zh-CN"/>
              </w:rPr>
            </w:pPr>
            <w:r w:rsidRPr="0054797F">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85C3B" w14:textId="77777777" w:rsidR="00C37526" w:rsidRPr="0054797F" w:rsidRDefault="00C37526" w:rsidP="00A937EC">
            <w:pPr>
              <w:spacing w:before="120" w:line="280" w:lineRule="atLeast"/>
              <w:jc w:val="both"/>
              <w:rPr>
                <w:b/>
                <w:bCs/>
                <w:lang w:eastAsia="zh-CN"/>
              </w:rPr>
            </w:pPr>
            <w:r w:rsidRPr="0054797F">
              <w:rPr>
                <w:b/>
                <w:bCs/>
                <w:lang w:eastAsia="zh-CN"/>
              </w:rPr>
              <w:t>Asynchronous case</w:t>
            </w:r>
          </w:p>
        </w:tc>
      </w:tr>
      <w:tr w:rsidR="00C37526" w:rsidRPr="0054797F" w14:paraId="1079AC9B" w14:textId="77777777" w:rsidTr="00A937EC">
        <w:tc>
          <w:tcPr>
            <w:tcW w:w="0" w:type="auto"/>
            <w:vMerge/>
            <w:tcBorders>
              <w:top w:val="single" w:sz="8" w:space="0" w:color="auto"/>
              <w:left w:val="single" w:sz="8" w:space="0" w:color="auto"/>
              <w:bottom w:val="single" w:sz="8" w:space="0" w:color="auto"/>
              <w:right w:val="single" w:sz="8" w:space="0" w:color="auto"/>
            </w:tcBorders>
            <w:vAlign w:val="center"/>
            <w:hideMark/>
          </w:tcPr>
          <w:p w14:paraId="65E5EBC2" w14:textId="77777777" w:rsidR="00C37526" w:rsidRPr="0054797F" w:rsidRDefault="00C37526" w:rsidP="00A937EC">
            <w:pPr>
              <w:spacing w:after="0"/>
              <w:rPr>
                <w:rFonts w:asciiTheme="minorHAnsi" w:eastAsiaTheme="minorHAnsi" w:hAnsiTheme="minorHAnsi" w:cstheme="minorBidi"/>
                <w:b/>
                <w:bCs/>
                <w:sz w:val="22"/>
                <w:szCs w:val="22"/>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40925774" w14:textId="77777777" w:rsidR="00C37526" w:rsidRPr="0054797F" w:rsidRDefault="00C37526" w:rsidP="00A937EC">
            <w:pPr>
              <w:spacing w:before="120" w:line="280" w:lineRule="atLeast"/>
              <w:jc w:val="both"/>
              <w:rPr>
                <w:b/>
                <w:bCs/>
                <w:lang w:eastAsia="zh-CN"/>
              </w:rPr>
            </w:pPr>
            <w:r w:rsidRPr="0054797F">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4931DF26" w14:textId="77777777" w:rsidR="00C37526" w:rsidRPr="0054797F" w:rsidRDefault="00C37526" w:rsidP="00A937EC">
            <w:pPr>
              <w:spacing w:before="120" w:line="280" w:lineRule="atLeast"/>
              <w:jc w:val="both"/>
              <w:rPr>
                <w:b/>
                <w:bCs/>
                <w:lang w:eastAsia="zh-CN"/>
              </w:rPr>
            </w:pPr>
            <w:r w:rsidRPr="0054797F">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194A7EC3" w14:textId="77777777" w:rsidR="00C37526" w:rsidRPr="0054797F" w:rsidRDefault="00C37526" w:rsidP="00A937EC">
            <w:pPr>
              <w:spacing w:before="120" w:line="280" w:lineRule="atLeast"/>
              <w:jc w:val="both"/>
              <w:rPr>
                <w:b/>
                <w:bCs/>
                <w:lang w:eastAsia="zh-CN"/>
              </w:rPr>
            </w:pPr>
            <w:r w:rsidRPr="0054797F">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59EDBD07" w14:textId="77777777" w:rsidR="00C37526" w:rsidRPr="0054797F" w:rsidRDefault="00C37526" w:rsidP="00A937EC">
            <w:pPr>
              <w:spacing w:before="120" w:line="280" w:lineRule="atLeast"/>
              <w:jc w:val="both"/>
              <w:rPr>
                <w:b/>
                <w:bCs/>
                <w:lang w:eastAsia="zh-CN"/>
              </w:rPr>
            </w:pPr>
            <w:r w:rsidRPr="0054797F">
              <w:rPr>
                <w:b/>
                <w:bCs/>
                <w:lang w:eastAsia="zh-CN"/>
              </w:rPr>
              <w:t>FR2</w:t>
            </w:r>
          </w:p>
        </w:tc>
      </w:tr>
      <w:tr w:rsidR="00C37526" w:rsidRPr="0054797F" w14:paraId="23BB44ED" w14:textId="77777777" w:rsidTr="00A937EC">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F81D7" w14:textId="77777777" w:rsidR="00C37526" w:rsidRPr="0054797F" w:rsidRDefault="00C37526" w:rsidP="00A937EC">
            <w:pPr>
              <w:spacing w:before="120" w:line="280" w:lineRule="atLeast"/>
              <w:jc w:val="both"/>
              <w:rPr>
                <w:lang w:eastAsia="zh-CN"/>
              </w:rPr>
            </w:pPr>
            <w:r w:rsidRPr="0054797F">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6784CC2D" w14:textId="67099789" w:rsidR="00C37526" w:rsidRPr="00C37526" w:rsidRDefault="008F6CE9" w:rsidP="00A937EC">
            <w:pPr>
              <w:spacing w:before="120" w:line="280" w:lineRule="atLeast"/>
              <w:jc w:val="both"/>
              <w:rPr>
                <w:lang w:eastAsia="zh-CN"/>
              </w:rPr>
            </w:pPr>
            <w:r>
              <w:rPr>
                <w:lang w:eastAsia="zh-CN"/>
              </w:rPr>
              <w:t>[</w:t>
            </w:r>
            <w:r w:rsidR="00C37526" w:rsidRPr="00C37526">
              <w:rPr>
                <w:lang w:eastAsia="zh-CN"/>
              </w:rPr>
              <w:t>230</w:t>
            </w:r>
            <w:r>
              <w:rPr>
                <w:lang w:eastAsia="zh-CN"/>
              </w:rPr>
              <w:t>]</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6C99C797" w14:textId="5073E621" w:rsidR="00C37526" w:rsidRPr="00C37526" w:rsidRDefault="00C37526" w:rsidP="00A937EC">
            <w:pPr>
              <w:spacing w:before="120" w:line="280" w:lineRule="atLeast"/>
              <w:jc w:val="both"/>
              <w:rPr>
                <w:lang w:eastAsia="zh-CN"/>
              </w:rPr>
            </w:pPr>
            <w:r w:rsidRPr="00C37526">
              <w:rPr>
                <w:lang w:eastAsia="zh-CN"/>
              </w:rPr>
              <w:t>FFS</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28AE59D" w14:textId="042900BC" w:rsidR="00C37526" w:rsidRPr="00C37526" w:rsidRDefault="008F6CE9" w:rsidP="00A937EC">
            <w:pPr>
              <w:spacing w:before="120" w:line="280" w:lineRule="atLeast"/>
              <w:jc w:val="both"/>
              <w:rPr>
                <w:lang w:eastAsia="zh-CN"/>
              </w:rPr>
            </w:pPr>
            <w:r>
              <w:rPr>
                <w:lang w:eastAsia="zh-CN"/>
              </w:rPr>
              <w:t>[</w:t>
            </w:r>
            <w:r w:rsidR="00C37526" w:rsidRPr="00C37526">
              <w:rPr>
                <w:lang w:eastAsia="zh-CN"/>
              </w:rPr>
              <w:t>250</w:t>
            </w:r>
            <w:r>
              <w:rPr>
                <w:lang w:eastAsia="zh-CN"/>
              </w:rPr>
              <w:t>]</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05979852" w14:textId="7519FD9D" w:rsidR="00C37526" w:rsidRPr="00C37526" w:rsidRDefault="00C37526" w:rsidP="00A937EC">
            <w:pPr>
              <w:spacing w:before="120" w:line="280" w:lineRule="atLeast"/>
              <w:jc w:val="both"/>
              <w:rPr>
                <w:sz w:val="18"/>
                <w:lang w:eastAsia="zh-CN"/>
              </w:rPr>
            </w:pPr>
            <w:r w:rsidRPr="00C37526">
              <w:rPr>
                <w:sz w:val="18"/>
                <w:lang w:eastAsia="zh-CN"/>
              </w:rPr>
              <w:t>FFS</w:t>
            </w:r>
          </w:p>
        </w:tc>
      </w:tr>
      <w:tr w:rsidR="00C37526" w:rsidRPr="0054797F" w14:paraId="1CA75C2C" w14:textId="77777777" w:rsidTr="00A937EC">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2500858" w14:textId="77777777" w:rsidR="00C37526" w:rsidRPr="0054797F" w:rsidRDefault="00C37526" w:rsidP="00A937EC">
            <w:pPr>
              <w:spacing w:before="120" w:line="280" w:lineRule="atLeast"/>
              <w:jc w:val="both"/>
              <w:rPr>
                <w:lang w:eastAsia="zh-CN"/>
              </w:rPr>
            </w:pPr>
            <w:r w:rsidRPr="0054797F">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35D066A" w14:textId="11AF5BB0" w:rsidR="00C37526" w:rsidRPr="00C37526" w:rsidRDefault="008F6CE9" w:rsidP="00A937EC">
            <w:pPr>
              <w:spacing w:before="120" w:line="280" w:lineRule="atLeast"/>
              <w:jc w:val="both"/>
              <w:rPr>
                <w:lang w:eastAsia="zh-CN"/>
              </w:rPr>
            </w:pPr>
            <w:r>
              <w:rPr>
                <w:lang w:eastAsia="zh-CN"/>
              </w:rPr>
              <w:t>[</w:t>
            </w:r>
            <w:r w:rsidR="00C37526" w:rsidRPr="00C37526">
              <w:rPr>
                <w:lang w:eastAsia="zh-CN"/>
              </w:rPr>
              <w:t>200</w:t>
            </w:r>
            <w:r>
              <w:rPr>
                <w:lang w:eastAsia="zh-CN"/>
              </w:rPr>
              <w:t>]</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CBE04F" w14:textId="5A7E5E58" w:rsidR="00C37526" w:rsidRPr="00C37526" w:rsidRDefault="00C37526" w:rsidP="00A937EC">
            <w:pPr>
              <w:spacing w:before="120" w:line="280" w:lineRule="atLeast"/>
              <w:jc w:val="both"/>
              <w:rPr>
                <w:lang w:eastAsia="zh-CN"/>
              </w:rPr>
            </w:pPr>
            <w:r w:rsidRPr="00C37526">
              <w:rPr>
                <w:lang w:eastAsia="zh-CN"/>
              </w:rPr>
              <w:t>FFS</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268FB56" w14:textId="12404CC3" w:rsidR="00C37526" w:rsidRPr="00C37526" w:rsidRDefault="008F6CE9" w:rsidP="00A937EC">
            <w:pPr>
              <w:spacing w:before="120" w:line="280" w:lineRule="atLeast"/>
              <w:jc w:val="both"/>
              <w:rPr>
                <w:lang w:eastAsia="zh-CN"/>
              </w:rPr>
            </w:pPr>
            <w:r>
              <w:rPr>
                <w:lang w:eastAsia="zh-CN"/>
              </w:rPr>
              <w:t>[</w:t>
            </w:r>
            <w:r w:rsidR="00C37526" w:rsidRPr="00C37526">
              <w:rPr>
                <w:lang w:eastAsia="zh-CN"/>
              </w:rPr>
              <w:t>220</w:t>
            </w:r>
            <w:r>
              <w:rPr>
                <w:lang w:eastAsia="zh-CN"/>
              </w:rPr>
              <w:t>]</w:t>
            </w:r>
            <w:bookmarkStart w:id="1" w:name="_GoBack"/>
            <w:bookmarkEnd w:id="1"/>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07ED468" w14:textId="75E70241" w:rsidR="00C37526" w:rsidRPr="00C37526" w:rsidRDefault="00C37526" w:rsidP="00A937EC">
            <w:pPr>
              <w:spacing w:before="120" w:line="280" w:lineRule="atLeast"/>
              <w:jc w:val="both"/>
              <w:rPr>
                <w:sz w:val="18"/>
                <w:lang w:eastAsia="zh-CN"/>
              </w:rPr>
            </w:pPr>
            <w:r w:rsidRPr="00C37526">
              <w:rPr>
                <w:sz w:val="18"/>
                <w:lang w:eastAsia="zh-CN"/>
              </w:rPr>
              <w:t>FFS</w:t>
            </w:r>
          </w:p>
        </w:tc>
      </w:tr>
    </w:tbl>
    <w:p w14:paraId="5B87B4EA" w14:textId="77777777" w:rsidR="00C37526" w:rsidRDefault="00C37526" w:rsidP="00C37526"/>
    <w:p w14:paraId="627EB456" w14:textId="77777777" w:rsidR="00201E2D" w:rsidRDefault="00201E2D" w:rsidP="00201E2D">
      <w:pPr>
        <w:rPr>
          <w:lang w:val="en-GB"/>
        </w:rPr>
      </w:pPr>
      <w:r w:rsidRPr="00344BAA">
        <w:rPr>
          <w:highlight w:val="cyan"/>
          <w:lang w:val="en-GB"/>
        </w:rPr>
        <w:t>Offline consensus</w:t>
      </w:r>
      <w:r w:rsidRPr="0054797F">
        <w:rPr>
          <w:lang w:val="en-GB"/>
        </w:rPr>
        <w:t>:</w:t>
      </w:r>
    </w:p>
    <w:p w14:paraId="31D92341" w14:textId="77777777" w:rsidR="00201E2D" w:rsidRPr="0054797F" w:rsidRDefault="00201E2D" w:rsidP="00201E2D">
      <w:pPr>
        <w:rPr>
          <w:lang w:val="en-GB"/>
        </w:rPr>
      </w:pPr>
      <w:r>
        <w:rPr>
          <w:lang w:val="en-GB"/>
        </w:rPr>
        <w:t xml:space="preserve">Additions or modifications to the agreed table are marked in </w:t>
      </w:r>
      <w:r w:rsidRPr="00344BAA">
        <w:rPr>
          <w:color w:val="FF0000"/>
          <w:lang w:val="en-GB"/>
        </w:rPr>
        <w:t>red</w:t>
      </w:r>
      <w:r>
        <w:rPr>
          <w:lang w:val="en-GB"/>
        </w:rPr>
        <w:t xml:space="preserve"> below:</w:t>
      </w:r>
    </w:p>
    <w:tbl>
      <w:tblPr>
        <w:tblW w:w="9980" w:type="dxa"/>
        <w:tblCellMar>
          <w:left w:w="0" w:type="dxa"/>
          <w:right w:w="0" w:type="dxa"/>
        </w:tblCellMar>
        <w:tblLook w:val="0420" w:firstRow="1" w:lastRow="0" w:firstColumn="0" w:lastColumn="0" w:noHBand="0" w:noVBand="1"/>
      </w:tblPr>
      <w:tblGrid>
        <w:gridCol w:w="1940"/>
        <w:gridCol w:w="3990"/>
        <w:gridCol w:w="4050"/>
      </w:tblGrid>
      <w:tr w:rsidR="00201E2D" w:rsidRPr="0054797F" w14:paraId="1445E94A" w14:textId="77777777" w:rsidTr="00A937EC">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22A508C" w14:textId="77777777" w:rsidR="00201E2D" w:rsidRPr="0054797F" w:rsidRDefault="00201E2D" w:rsidP="00A937EC">
            <w:pPr>
              <w:overflowPunct/>
              <w:autoSpaceDE/>
              <w:autoSpaceDN/>
              <w:adjustRightInd/>
              <w:spacing w:after="0"/>
              <w:textAlignment w:val="auto"/>
            </w:pP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C610631" w14:textId="77777777" w:rsidR="00201E2D" w:rsidRPr="0054797F" w:rsidRDefault="00201E2D" w:rsidP="00A937EC">
            <w:pPr>
              <w:pStyle w:val="Comments"/>
              <w:rPr>
                <w:rFonts w:ascii="Times New Roman" w:hAnsi="Times New Roman" w:cs="Arial"/>
                <w:i w:val="0"/>
                <w:sz w:val="20"/>
                <w:szCs w:val="20"/>
              </w:rPr>
            </w:pPr>
            <w:r w:rsidRPr="0054797F">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1375F0B"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Comment</w:t>
            </w:r>
          </w:p>
        </w:tc>
      </w:tr>
      <w:tr w:rsidR="00201E2D" w:rsidRPr="0054797F" w14:paraId="331F03F4" w14:textId="77777777" w:rsidTr="00A937EC">
        <w:trPr>
          <w:trHeight w:val="1123"/>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9136983"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8C3B82E"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Scaling of X MHz = 0.4 + 0.6 * (X - 20) / 80. Linear interpolation for intermediate bandwidths. Valid only for X = 10, 20, 40, 80, and 100.</w:t>
            </w:r>
          </w:p>
          <w:p w14:paraId="677DA4A2" w14:textId="77777777" w:rsidR="00201E2D" w:rsidRPr="0054797F" w:rsidRDefault="00201E2D" w:rsidP="00A937EC">
            <w:pPr>
              <w:pStyle w:val="Comments"/>
              <w:rPr>
                <w:rFonts w:ascii="Times New Roman" w:hAnsi="Times New Roman"/>
                <w:i w:val="0"/>
                <w:color w:val="FF0000"/>
                <w:sz w:val="20"/>
                <w:szCs w:val="20"/>
              </w:rPr>
            </w:pPr>
            <w:r w:rsidRPr="0054797F">
              <w:rPr>
                <w:rFonts w:ascii="Times New Roman" w:hAnsi="Times New Roman"/>
                <w:i w:val="0"/>
                <w:color w:val="FF0000"/>
                <w:sz w:val="20"/>
                <w:szCs w:val="20"/>
              </w:rPr>
              <w:t>Above scaling is applicable for FR1 only.</w:t>
            </w:r>
          </w:p>
          <w:p w14:paraId="5A21D894" w14:textId="77777777" w:rsidR="00201E2D" w:rsidRPr="0054797F" w:rsidRDefault="00201E2D" w:rsidP="00A937EC">
            <w:pPr>
              <w:pStyle w:val="Comments"/>
              <w:rPr>
                <w:rFonts w:ascii="Times New Roman" w:hAnsi="Times New Roman"/>
                <w:i w:val="0"/>
                <w:sz w:val="20"/>
                <w:szCs w:val="20"/>
              </w:rPr>
            </w:pPr>
            <w:r>
              <w:rPr>
                <w:rFonts w:ascii="Times New Roman" w:hAnsi="Times New Roman"/>
                <w:i w:val="0"/>
                <w:color w:val="FF0000"/>
                <w:sz w:val="20"/>
                <w:szCs w:val="20"/>
              </w:rPr>
              <w:t>In case scaling is needed for FR2</w:t>
            </w:r>
            <w:r w:rsidRPr="0054797F">
              <w:rPr>
                <w:rFonts w:ascii="Times New Roman" w:hAnsi="Times New Roman"/>
                <w:i w:val="0"/>
                <w:color w:val="FF0000"/>
                <w:sz w:val="20"/>
                <w:szCs w:val="20"/>
              </w:rPr>
              <w:t>, companies can report the assumed scaling</w:t>
            </w:r>
            <w:r>
              <w:rPr>
                <w:rFonts w:ascii="Times New Roman" w:hAnsi="Times New Roman"/>
                <w:i w:val="0"/>
                <w:color w:val="FF0000"/>
                <w:sz w:val="20"/>
                <w:szCs w:val="20"/>
              </w:rPr>
              <w:t xml:space="preserve"> factor</w:t>
            </w:r>
            <w:r w:rsidRPr="0054797F">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F7E9E06"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For 10MHz BW, only AL up to 8 can be used for PDCCH</w:t>
            </w:r>
          </w:p>
          <w:p w14:paraId="17813A7A"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The transition time is the same as DCI-based BWP switching delay for Rel-15.</w:t>
            </w:r>
          </w:p>
          <w:p w14:paraId="53AD1C2E"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FFS: transition energy for BWP switching</w:t>
            </w:r>
          </w:p>
        </w:tc>
      </w:tr>
      <w:tr w:rsidR="00201E2D" w:rsidRPr="0054797F" w14:paraId="7C25F45F" w14:textId="77777777" w:rsidTr="00A937EC">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7E7690E"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B60785"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No scaling at 0dBm or 23dBm</w:t>
            </w:r>
          </w:p>
          <w:p w14:paraId="494B2D17" w14:textId="77777777" w:rsidR="00201E2D" w:rsidRPr="0054797F" w:rsidRDefault="00201E2D" w:rsidP="00A937EC">
            <w:pPr>
              <w:pStyle w:val="Comments"/>
              <w:rPr>
                <w:rFonts w:ascii="Times New Roman" w:hAnsi="Times New Roman"/>
                <w:i w:val="0"/>
                <w:color w:val="FF0000"/>
                <w:sz w:val="20"/>
                <w:szCs w:val="20"/>
              </w:rPr>
            </w:pPr>
            <w:r w:rsidRPr="0054797F">
              <w:rPr>
                <w:rFonts w:ascii="Times New Roman" w:hAnsi="Times New Roman"/>
                <w:i w:val="0"/>
                <w:color w:val="FF0000"/>
                <w:sz w:val="20"/>
                <w:szCs w:val="20"/>
              </w:rPr>
              <w:t>Above scaling is applicable for FR1 only.</w:t>
            </w:r>
          </w:p>
          <w:p w14:paraId="640DB8E6" w14:textId="77777777" w:rsidR="00201E2D" w:rsidRPr="0054797F" w:rsidRDefault="00201E2D" w:rsidP="00A937EC">
            <w:pPr>
              <w:pStyle w:val="Comments"/>
              <w:rPr>
                <w:rFonts w:ascii="Times New Roman" w:hAnsi="Times New Roman"/>
                <w:i w:val="0"/>
                <w:sz w:val="20"/>
                <w:szCs w:val="20"/>
              </w:rPr>
            </w:pPr>
            <w:r>
              <w:rPr>
                <w:rFonts w:ascii="Times New Roman" w:hAnsi="Times New Roman"/>
                <w:i w:val="0"/>
                <w:color w:val="FF0000"/>
                <w:sz w:val="20"/>
                <w:szCs w:val="20"/>
              </w:rPr>
              <w:t>In case scaling is needed for FR2</w:t>
            </w:r>
            <w:r w:rsidRPr="0054797F">
              <w:rPr>
                <w:rFonts w:ascii="Times New Roman" w:hAnsi="Times New Roman"/>
                <w:i w:val="0"/>
                <w:color w:val="FF0000"/>
                <w:sz w:val="20"/>
                <w:szCs w:val="20"/>
              </w:rPr>
              <w:t>, companies can report the assumed scaling</w:t>
            </w:r>
            <w:r>
              <w:rPr>
                <w:rFonts w:ascii="Times New Roman" w:hAnsi="Times New Roman"/>
                <w:i w:val="0"/>
                <w:color w:val="FF0000"/>
                <w:sz w:val="20"/>
                <w:szCs w:val="20"/>
              </w:rPr>
              <w:t xml:space="preserve"> factor</w:t>
            </w:r>
            <w:r w:rsidRPr="0054797F">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D7B3ED2" w14:textId="77777777" w:rsidR="00201E2D" w:rsidRPr="0054797F" w:rsidRDefault="00201E2D" w:rsidP="00A937EC">
            <w:pPr>
              <w:rPr>
                <w:i/>
              </w:rPr>
            </w:pPr>
          </w:p>
        </w:tc>
      </w:tr>
      <w:tr w:rsidR="00201E2D" w:rsidRPr="0054797F" w14:paraId="6E8FBE93" w14:textId="77777777" w:rsidTr="00A937EC">
        <w:trPr>
          <w:trHeight w:val="664"/>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71CEAE7" w14:textId="77777777" w:rsidR="00201E2D" w:rsidRPr="0054797F" w:rsidRDefault="00201E2D" w:rsidP="00A937EC">
            <w:pPr>
              <w:pStyle w:val="Comments"/>
              <w:rPr>
                <w:rFonts w:ascii="Times New Roman" w:hAnsi="Times New Roman" w:cs="Arial"/>
                <w:i w:val="0"/>
                <w:sz w:val="20"/>
                <w:szCs w:val="20"/>
              </w:rPr>
            </w:pPr>
            <w:r w:rsidRPr="0054797F">
              <w:rPr>
                <w:rFonts w:ascii="Times New Roman" w:hAnsi="Times New Roman"/>
                <w:i w:val="0"/>
                <w:sz w:val="20"/>
                <w:szCs w:val="20"/>
              </w:rPr>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B6C8CA4"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2CC is 1.7x1CC</w:t>
            </w:r>
          </w:p>
          <w:p w14:paraId="5E5C388F" w14:textId="77777777" w:rsidR="00201E2D" w:rsidRDefault="00201E2D" w:rsidP="00A937EC">
            <w:pPr>
              <w:pStyle w:val="Comments"/>
              <w:rPr>
                <w:rFonts w:ascii="Times New Roman" w:hAnsi="Times New Roman"/>
                <w:i w:val="0"/>
                <w:color w:val="FF0000"/>
                <w:sz w:val="20"/>
                <w:szCs w:val="20"/>
              </w:rPr>
            </w:pPr>
            <w:r w:rsidRPr="0054797F">
              <w:rPr>
                <w:rFonts w:ascii="Times New Roman" w:hAnsi="Times New Roman"/>
                <w:i w:val="0"/>
                <w:color w:val="FF0000"/>
                <w:sz w:val="20"/>
                <w:szCs w:val="20"/>
              </w:rPr>
              <w:t xml:space="preserve">4CC is </w:t>
            </w:r>
            <w:r>
              <w:rPr>
                <w:rFonts w:ascii="Times New Roman" w:hAnsi="Times New Roman"/>
                <w:i w:val="0"/>
                <w:color w:val="FF0000"/>
                <w:sz w:val="20"/>
                <w:szCs w:val="20"/>
              </w:rPr>
              <w:t>3.4</w:t>
            </w:r>
            <w:r w:rsidRPr="0054797F">
              <w:rPr>
                <w:rFonts w:ascii="Times New Roman" w:hAnsi="Times New Roman"/>
                <w:i w:val="0"/>
                <w:color w:val="FF0000"/>
                <w:sz w:val="20"/>
                <w:szCs w:val="20"/>
              </w:rPr>
              <w:t>x</w:t>
            </w:r>
            <w:r>
              <w:rPr>
                <w:rFonts w:ascii="Times New Roman" w:hAnsi="Times New Roman"/>
                <w:i w:val="0"/>
                <w:color w:val="FF0000"/>
                <w:sz w:val="20"/>
                <w:szCs w:val="20"/>
              </w:rPr>
              <w:t>1</w:t>
            </w:r>
            <w:r w:rsidRPr="0054797F">
              <w:rPr>
                <w:rFonts w:ascii="Times New Roman" w:hAnsi="Times New Roman"/>
                <w:i w:val="0"/>
                <w:color w:val="FF0000"/>
                <w:sz w:val="20"/>
                <w:szCs w:val="20"/>
              </w:rPr>
              <w:t>CC</w:t>
            </w:r>
            <w:r>
              <w:rPr>
                <w:rFonts w:ascii="Times New Roman" w:hAnsi="Times New Roman"/>
                <w:i w:val="0"/>
                <w:color w:val="FF0000"/>
                <w:sz w:val="20"/>
                <w:szCs w:val="20"/>
              </w:rPr>
              <w:t xml:space="preserve"> (i.e. 2x 2CC)</w:t>
            </w:r>
          </w:p>
          <w:p w14:paraId="12F29CA5" w14:textId="77777777" w:rsidR="00201E2D" w:rsidRPr="0054797F" w:rsidRDefault="00201E2D" w:rsidP="00A937EC">
            <w:pPr>
              <w:pStyle w:val="Comments"/>
              <w:rPr>
                <w:rFonts w:ascii="Times New Roman" w:hAnsi="Times New Roman"/>
                <w:i w:val="0"/>
                <w:color w:val="FF0000"/>
                <w:sz w:val="20"/>
                <w:szCs w:val="20"/>
              </w:rPr>
            </w:pPr>
            <w:r w:rsidRPr="0054797F">
              <w:rPr>
                <w:rFonts w:ascii="Times New Roman" w:hAnsi="Times New Roman"/>
                <w:i w:val="0"/>
                <w:color w:val="FF0000"/>
                <w:sz w:val="20"/>
                <w:szCs w:val="20"/>
              </w:rPr>
              <w:lastRenderedPageBreak/>
              <w:t xml:space="preserve">Above </w:t>
            </w:r>
            <w:r>
              <w:rPr>
                <w:rFonts w:ascii="Times New Roman" w:hAnsi="Times New Roman"/>
                <w:i w:val="0"/>
                <w:color w:val="FF0000"/>
                <w:sz w:val="20"/>
                <w:szCs w:val="20"/>
              </w:rPr>
              <w:t>refers</w:t>
            </w:r>
            <w:r w:rsidRPr="0054797F">
              <w:rPr>
                <w:rFonts w:ascii="Times New Roman" w:hAnsi="Times New Roman"/>
                <w:i w:val="0"/>
                <w:color w:val="FF0000"/>
                <w:sz w:val="20"/>
                <w:szCs w:val="20"/>
              </w:rPr>
              <w:t xml:space="preserve"> to the worst case CA configuration in terms of power consumption.</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0701F7E" w14:textId="77777777" w:rsidR="00201E2D" w:rsidRPr="0054797F" w:rsidRDefault="00201E2D" w:rsidP="00A937EC">
            <w:pPr>
              <w:pStyle w:val="Comments"/>
              <w:rPr>
                <w:rFonts w:ascii="Times New Roman" w:hAnsi="Times New Roman"/>
                <w:i w:val="0"/>
                <w:strike/>
                <w:sz w:val="20"/>
                <w:szCs w:val="20"/>
              </w:rPr>
            </w:pPr>
            <w:r w:rsidRPr="0054797F">
              <w:rPr>
                <w:rFonts w:ascii="Times New Roman" w:hAnsi="Times New Roman"/>
                <w:i w:val="0"/>
                <w:strike/>
                <w:color w:val="FF0000"/>
                <w:sz w:val="20"/>
                <w:szCs w:val="20"/>
              </w:rPr>
              <w:lastRenderedPageBreak/>
              <w:t>Higher CA is FFS</w:t>
            </w:r>
          </w:p>
          <w:p w14:paraId="6874C511"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Activation/deactivation delay follows RAN4 specification; FFS transition energy</w:t>
            </w:r>
          </w:p>
          <w:p w14:paraId="62B90207"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color w:val="FF0000"/>
                <w:sz w:val="20"/>
                <w:szCs w:val="20"/>
              </w:rPr>
              <w:lastRenderedPageBreak/>
              <w:t>Applicable for FR1 and FR2</w:t>
            </w:r>
          </w:p>
        </w:tc>
      </w:tr>
      <w:tr w:rsidR="00201E2D" w:rsidRPr="0054797F" w14:paraId="12FF0B3C" w14:textId="77777777" w:rsidTr="00A937EC">
        <w:trPr>
          <w:trHeight w:val="286"/>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B8F0D28" w14:textId="77777777" w:rsidR="00201E2D" w:rsidRPr="0054797F" w:rsidRDefault="00201E2D" w:rsidP="00A937EC">
            <w:pPr>
              <w:pStyle w:val="Comments"/>
              <w:rPr>
                <w:rFonts w:ascii="Times New Roman" w:hAnsi="Times New Roman" w:cs="Arial"/>
                <w:i w:val="0"/>
                <w:sz w:val="20"/>
                <w:szCs w:val="20"/>
              </w:rPr>
            </w:pPr>
            <w:r w:rsidRPr="0054797F">
              <w:rPr>
                <w:rFonts w:ascii="Times New Roman" w:hAnsi="Times New Roman"/>
                <w:i w:val="0"/>
                <w:sz w:val="20"/>
                <w:szCs w:val="20"/>
              </w:rPr>
              <w:lastRenderedPageBreak/>
              <w:t>CA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9F885D4" w14:textId="77777777" w:rsidR="00201E2D" w:rsidRPr="0054797F" w:rsidRDefault="00201E2D" w:rsidP="00A937EC">
            <w:pPr>
              <w:pStyle w:val="Comments"/>
              <w:rPr>
                <w:rFonts w:ascii="Times New Roman" w:hAnsi="Times New Roman"/>
                <w:i w:val="0"/>
                <w:sz w:val="20"/>
                <w:szCs w:val="20"/>
              </w:rPr>
            </w:pPr>
            <w:r w:rsidRPr="00052B3E">
              <w:rPr>
                <w:rFonts w:ascii="Times New Roman" w:hAnsi="Times New Roman"/>
                <w:i w:val="0"/>
                <w:color w:val="FF0000"/>
                <w:sz w:val="20"/>
                <w:szCs w:val="20"/>
              </w:rPr>
              <w:t xml:space="preserve">Same </w:t>
            </w:r>
            <w:r w:rsidRPr="00052B3E">
              <w:rPr>
                <w:rFonts w:ascii="Times New Roman" w:hAnsi="Times New Roman"/>
                <w:i w:val="0"/>
                <w:sz w:val="20"/>
                <w:szCs w:val="20"/>
              </w:rPr>
              <w:t>a</w:t>
            </w:r>
            <w:r w:rsidRPr="0054797F">
              <w:rPr>
                <w:rFonts w:ascii="Times New Roman" w:hAnsi="Times New Roman"/>
                <w:i w:val="0"/>
                <w:sz w:val="20"/>
                <w:szCs w:val="20"/>
              </w:rPr>
              <w:t xml:space="preserve">s downlink at 0dBm. </w:t>
            </w:r>
            <w:r w:rsidRPr="0054797F">
              <w:rPr>
                <w:rFonts w:ascii="Times New Roman" w:hAnsi="Times New Roman"/>
                <w:i w:val="0"/>
                <w:color w:val="FF0000"/>
                <w:sz w:val="20"/>
                <w:szCs w:val="20"/>
              </w:rPr>
              <w:t>2CC is 1.2x1CC at 23dBm</w:t>
            </w:r>
          </w:p>
          <w:p w14:paraId="2E330F1A"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color w:val="FF0000"/>
                <w:sz w:val="20"/>
                <w:szCs w:val="20"/>
              </w:rPr>
              <w:t>Limit scaling up to 2CC.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7D7204C" w14:textId="77777777" w:rsidR="00201E2D" w:rsidRPr="0054797F" w:rsidRDefault="00201E2D" w:rsidP="00A937EC">
            <w:pPr>
              <w:rPr>
                <w:rFonts w:asciiTheme="minorHAnsi" w:hAnsiTheme="minorHAnsi"/>
                <w:color w:val="FF0000"/>
                <w:sz w:val="22"/>
                <w:szCs w:val="22"/>
                <w:lang w:eastAsia="zh-CN"/>
              </w:rPr>
            </w:pPr>
            <w:r w:rsidRPr="0054797F">
              <w:rPr>
                <w:color w:val="FF0000"/>
                <w:lang w:eastAsia="zh-CN"/>
              </w:rPr>
              <w:t>Applicable for FR1 and FR2</w:t>
            </w:r>
          </w:p>
        </w:tc>
      </w:tr>
      <w:tr w:rsidR="00201E2D" w:rsidRPr="0054797F" w14:paraId="1EB63CAA" w14:textId="77777777" w:rsidTr="00A937EC">
        <w:trPr>
          <w:trHeight w:val="32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D5EA794"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4FCE1B" w14:textId="77777777" w:rsidR="00201E2D" w:rsidRPr="0054797F" w:rsidRDefault="00201E2D" w:rsidP="00A937EC">
            <w:pPr>
              <w:pStyle w:val="Comments"/>
              <w:rPr>
                <w:rFonts w:ascii="Times New Roman" w:hAnsi="Times New Roman"/>
                <w:i w:val="0"/>
                <w:color w:val="FF0000"/>
                <w:sz w:val="20"/>
                <w:szCs w:val="20"/>
              </w:rPr>
            </w:pPr>
            <w:r w:rsidRPr="0054797F">
              <w:rPr>
                <w:rFonts w:ascii="Times New Roman" w:hAnsi="Times New Roman"/>
                <w:i w:val="0"/>
                <w:sz w:val="20"/>
                <w:szCs w:val="20"/>
              </w:rPr>
              <w:t xml:space="preserve">2Rx power is 0.7x 4Rx power </w:t>
            </w:r>
            <w:r w:rsidRPr="0054797F">
              <w:rPr>
                <w:rFonts w:ascii="Times New Roman" w:hAnsi="Times New Roman"/>
                <w:i w:val="0"/>
                <w:color w:val="FF0000"/>
                <w:sz w:val="20"/>
                <w:szCs w:val="20"/>
              </w:rPr>
              <w:t>for FR1</w:t>
            </w:r>
          </w:p>
          <w:p w14:paraId="77A2A684"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color w:val="FF0000"/>
                <w:sz w:val="20"/>
                <w:szCs w:val="20"/>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5DB0573" w14:textId="77777777" w:rsidR="00201E2D" w:rsidRPr="00052B3E" w:rsidRDefault="00201E2D" w:rsidP="00A937EC">
            <w:pPr>
              <w:pStyle w:val="Comments"/>
              <w:rPr>
                <w:rFonts w:ascii="Times New Roman" w:hAnsi="Times New Roman"/>
                <w:i w:val="0"/>
                <w:strike/>
                <w:color w:val="FF0000"/>
                <w:sz w:val="20"/>
                <w:szCs w:val="20"/>
              </w:rPr>
            </w:pPr>
            <w:r w:rsidRPr="00052B3E">
              <w:rPr>
                <w:rFonts w:ascii="Times New Roman" w:hAnsi="Times New Roman"/>
                <w:i w:val="0"/>
                <w:strike/>
                <w:color w:val="FF0000"/>
                <w:sz w:val="20"/>
                <w:szCs w:val="20"/>
              </w:rPr>
              <w:t>Other antenna counts are FFS</w:t>
            </w:r>
          </w:p>
          <w:p w14:paraId="2E6CCB0B" w14:textId="77777777" w:rsidR="00201E2D" w:rsidRPr="0054797F" w:rsidRDefault="00201E2D" w:rsidP="00A937EC">
            <w:pPr>
              <w:pStyle w:val="Comments"/>
              <w:rPr>
                <w:rFonts w:ascii="Times New Roman" w:hAnsi="Times New Roman"/>
                <w:i w:val="0"/>
                <w:sz w:val="20"/>
                <w:szCs w:val="20"/>
              </w:rPr>
            </w:pPr>
            <w:r w:rsidRPr="00052B3E">
              <w:rPr>
                <w:rFonts w:ascii="Times New Roman" w:hAnsi="Times New Roman"/>
                <w:i w:val="0"/>
                <w:color w:val="FF0000"/>
                <w:sz w:val="20"/>
                <w:szCs w:val="20"/>
              </w:rPr>
              <w:t>Assume same number of antenna elements per Rx chain</w:t>
            </w:r>
          </w:p>
        </w:tc>
      </w:tr>
      <w:tr w:rsidR="00201E2D" w:rsidRPr="0054797F" w14:paraId="7A8146A9" w14:textId="77777777" w:rsidTr="00A937EC">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0420D2A"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0FFE212"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2Tx power is 1.4x 1Tx power at 0dBm</w:t>
            </w:r>
            <w:r w:rsidRPr="00052B3E">
              <w:rPr>
                <w:rFonts w:ascii="Times New Roman" w:hAnsi="Times New Roman"/>
                <w:i w:val="0"/>
                <w:color w:val="FF0000"/>
                <w:sz w:val="20"/>
                <w:szCs w:val="20"/>
              </w:rPr>
              <w:t>;</w:t>
            </w:r>
            <w:r w:rsidRPr="0054797F">
              <w:rPr>
                <w:rFonts w:ascii="Times New Roman" w:hAnsi="Times New Roman"/>
                <w:i w:val="0"/>
                <w:sz w:val="20"/>
                <w:szCs w:val="20"/>
              </w:rPr>
              <w:t xml:space="preserve"> </w:t>
            </w:r>
            <w:r w:rsidRPr="00052B3E">
              <w:rPr>
                <w:rFonts w:ascii="Times New Roman" w:hAnsi="Times New Roman"/>
                <w:i w:val="0"/>
                <w:strike/>
                <w:color w:val="FF0000"/>
                <w:sz w:val="20"/>
                <w:szCs w:val="20"/>
              </w:rPr>
              <w:t>[No scaling]</w:t>
            </w:r>
            <w:r w:rsidRPr="00052B3E">
              <w:rPr>
                <w:rFonts w:ascii="Times New Roman" w:hAnsi="Times New Roman"/>
                <w:i w:val="0"/>
                <w:color w:val="FF0000"/>
                <w:sz w:val="20"/>
                <w:szCs w:val="20"/>
              </w:rPr>
              <w:t xml:space="preserve"> 1.2x at 23dBm</w:t>
            </w:r>
            <w:r>
              <w:rPr>
                <w:rFonts w:ascii="Times New Roman" w:hAnsi="Times New Roman"/>
                <w:i w:val="0"/>
                <w:color w:val="FF0000"/>
                <w:sz w:val="20"/>
                <w:szCs w:val="20"/>
              </w:rPr>
              <w:t>. FR1 only.</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3908FE6" w14:textId="77777777" w:rsidR="00201E2D" w:rsidRDefault="00201E2D" w:rsidP="00A937EC">
            <w:pPr>
              <w:pStyle w:val="Comments"/>
              <w:rPr>
                <w:rFonts w:ascii="Times New Roman" w:hAnsi="Times New Roman"/>
                <w:i w:val="0"/>
                <w:strike/>
                <w:sz w:val="20"/>
                <w:szCs w:val="20"/>
              </w:rPr>
            </w:pPr>
            <w:r w:rsidRPr="0054797F">
              <w:rPr>
                <w:rFonts w:ascii="Times New Roman" w:hAnsi="Times New Roman"/>
                <w:i w:val="0"/>
                <w:strike/>
                <w:sz w:val="20"/>
                <w:szCs w:val="20"/>
              </w:rPr>
              <w:t>Other antenna counts are FFS</w:t>
            </w:r>
          </w:p>
          <w:p w14:paraId="1BED4FB6" w14:textId="77777777" w:rsidR="00201E2D" w:rsidRPr="0054797F" w:rsidRDefault="00201E2D" w:rsidP="00A937EC">
            <w:pPr>
              <w:pStyle w:val="Comments"/>
              <w:rPr>
                <w:rFonts w:ascii="Times New Roman" w:hAnsi="Times New Roman"/>
                <w:i w:val="0"/>
                <w:strike/>
                <w:sz w:val="20"/>
                <w:szCs w:val="20"/>
              </w:rPr>
            </w:pPr>
            <w:r>
              <w:rPr>
                <w:rFonts w:ascii="Times New Roman" w:hAnsi="Times New Roman"/>
                <w:i w:val="0"/>
                <w:color w:val="FF0000"/>
                <w:sz w:val="20"/>
                <w:szCs w:val="20"/>
              </w:rPr>
              <w:t>2Tx support is not considered for FR2.</w:t>
            </w:r>
          </w:p>
          <w:p w14:paraId="7A17B4D5" w14:textId="77777777" w:rsidR="00201E2D" w:rsidRPr="0054797F" w:rsidRDefault="00201E2D" w:rsidP="00A937EC">
            <w:pPr>
              <w:pStyle w:val="Comments"/>
              <w:rPr>
                <w:rFonts w:ascii="Times New Roman" w:hAnsi="Times New Roman"/>
                <w:i w:val="0"/>
                <w:strike/>
                <w:sz w:val="20"/>
                <w:szCs w:val="20"/>
              </w:rPr>
            </w:pPr>
          </w:p>
        </w:tc>
      </w:tr>
      <w:tr w:rsidR="00201E2D" w:rsidRPr="0054797F" w14:paraId="058D4449" w14:textId="77777777" w:rsidTr="00A937EC">
        <w:trPr>
          <w:trHeight w:val="684"/>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80C831"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38CD0F4"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Power of cross-slot scheduling is 0.7x same-slot scheduling</w:t>
            </w:r>
          </w:p>
          <w:p w14:paraId="4C38C940"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98D8753" w14:textId="77777777" w:rsidR="00201E2D" w:rsidRPr="0054797F" w:rsidRDefault="00201E2D" w:rsidP="00A937EC">
            <w:pPr>
              <w:rPr>
                <w:rFonts w:asciiTheme="minorHAnsi" w:hAnsiTheme="minorHAnsi"/>
                <w:sz w:val="22"/>
                <w:szCs w:val="22"/>
                <w:lang w:eastAsia="zh-CN"/>
              </w:rPr>
            </w:pPr>
            <w:r w:rsidRPr="0054797F">
              <w:rPr>
                <w:color w:val="FF0000"/>
                <w:lang w:eastAsia="zh-CN"/>
              </w:rPr>
              <w:t>Applicable for FR1 and FR2</w:t>
            </w:r>
          </w:p>
        </w:tc>
      </w:tr>
      <w:tr w:rsidR="00201E2D" w:rsidRPr="0054797F" w14:paraId="361AE68A" w14:textId="77777777" w:rsidTr="00A937EC">
        <w:trPr>
          <w:trHeight w:val="126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78162CA"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9B790AF" w14:textId="77777777" w:rsidR="00201E2D" w:rsidRPr="005B462D" w:rsidRDefault="00201E2D" w:rsidP="00A937EC">
            <w:pPr>
              <w:pStyle w:val="Comments"/>
              <w:rPr>
                <w:rFonts w:ascii="Times New Roman" w:hAnsi="Times New Roman"/>
                <w:i w:val="0"/>
                <w:strike/>
                <w:color w:val="FF0000"/>
                <w:sz w:val="20"/>
                <w:szCs w:val="20"/>
              </w:rPr>
            </w:pPr>
            <w:r w:rsidRPr="005B462D">
              <w:rPr>
                <w:rFonts w:ascii="Times New Roman" w:hAnsi="Times New Roman"/>
                <w:i w:val="0"/>
                <w:strike/>
                <w:color w:val="FF0000"/>
                <w:sz w:val="20"/>
                <w:szCs w:val="20"/>
              </w:rPr>
              <w:t>FFS for # of SSB to be processed in one slot (Note 2 SSBs in a slot for the ref. config.)</w:t>
            </w:r>
          </w:p>
          <w:p w14:paraId="72367757" w14:textId="77777777" w:rsidR="00201E2D" w:rsidRPr="005B462D" w:rsidRDefault="00201E2D" w:rsidP="00A937EC">
            <w:pPr>
              <w:pStyle w:val="Comments"/>
              <w:rPr>
                <w:rFonts w:ascii="Times New Roman" w:hAnsi="Times New Roman"/>
                <w:i w:val="0"/>
                <w:color w:val="FF0000"/>
                <w:sz w:val="20"/>
                <w:szCs w:val="20"/>
              </w:rPr>
            </w:pPr>
            <w:r w:rsidRPr="005B462D">
              <w:rPr>
                <w:rFonts w:ascii="Times New Roman" w:hAnsi="Times New Roman"/>
                <w:i w:val="0"/>
                <w:color w:val="FF0000"/>
                <w:sz w:val="20"/>
                <w:szCs w:val="20"/>
              </w:rPr>
              <w:t>One SSB power is 0.75 of two SSB power, i.e. 75 power units</w:t>
            </w:r>
          </w:p>
          <w:p w14:paraId="2E8D48C8" w14:textId="77777777" w:rsidR="00201E2D" w:rsidRPr="005B462D" w:rsidRDefault="00201E2D" w:rsidP="00A937EC">
            <w:pPr>
              <w:pStyle w:val="Comments"/>
              <w:rPr>
                <w:rFonts w:ascii="Times New Roman" w:hAnsi="Times New Roman"/>
                <w:i w:val="0"/>
                <w:strike/>
                <w:color w:val="FF0000"/>
                <w:sz w:val="20"/>
                <w:szCs w:val="20"/>
              </w:rPr>
            </w:pPr>
            <w:r w:rsidRPr="005B462D">
              <w:rPr>
                <w:rFonts w:ascii="Times New Roman" w:hAnsi="Times New Roman"/>
                <w:i w:val="0"/>
                <w:strike/>
                <w:color w:val="FF0000"/>
                <w:sz w:val="20"/>
                <w:szCs w:val="20"/>
              </w:rPr>
              <w:t>FFS for neighbor cell measurement including cell detection</w:t>
            </w:r>
          </w:p>
          <w:p w14:paraId="7D2DE403" w14:textId="77777777" w:rsidR="00201E2D" w:rsidRPr="0054797F" w:rsidRDefault="00201E2D" w:rsidP="00A937EC">
            <w:pPr>
              <w:pStyle w:val="Comments"/>
              <w:rPr>
                <w:rFonts w:ascii="Times New Roman" w:hAnsi="Times New Roman"/>
                <w:i w:val="0"/>
                <w:sz w:val="20"/>
                <w:szCs w:val="20"/>
              </w:rPr>
            </w:pPr>
            <w:r w:rsidRPr="005B462D">
              <w:rPr>
                <w:rFonts w:ascii="Times New Roman" w:hAnsi="Times New Roman"/>
                <w:i w:val="0"/>
                <w:strike/>
                <w:color w:val="FF0000"/>
                <w:sz w:val="20"/>
                <w:szCs w:val="20"/>
              </w:rPr>
              <w:t>FFS for #measured cells/SSBs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91529B" w14:textId="77777777" w:rsidR="00201E2D" w:rsidRPr="0054797F" w:rsidRDefault="00201E2D" w:rsidP="00A937EC">
            <w:pPr>
              <w:rPr>
                <w:i/>
              </w:rPr>
            </w:pPr>
          </w:p>
        </w:tc>
      </w:tr>
      <w:tr w:rsidR="00201E2D" w:rsidRPr="0054797F" w14:paraId="7FF0CBB4" w14:textId="77777777" w:rsidTr="00A937EC">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10B1AFE" w14:textId="77777777" w:rsidR="00201E2D" w:rsidRPr="0054797F" w:rsidRDefault="00201E2D" w:rsidP="00A937EC">
            <w:pPr>
              <w:pStyle w:val="Comments"/>
              <w:rPr>
                <w:rFonts w:ascii="Times New Roman" w:hAnsi="Times New Roman" w:cs="Arial"/>
                <w:i w:val="0"/>
                <w:sz w:val="20"/>
                <w:szCs w:val="20"/>
              </w:rPr>
            </w:pPr>
            <w:r w:rsidRPr="0054797F">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2175A76" w14:textId="77777777" w:rsidR="00201E2D" w:rsidRPr="0054797F" w:rsidRDefault="00201E2D" w:rsidP="00A937EC">
            <w:pPr>
              <w:pStyle w:val="Comments"/>
              <w:rPr>
                <w:rFonts w:ascii="Times New Roman" w:hAnsi="Times New Roman"/>
                <w:i w:val="0"/>
                <w:sz w:val="20"/>
                <w:szCs w:val="20"/>
              </w:rPr>
            </w:pPr>
            <w:r w:rsidRPr="005B462D">
              <w:rPr>
                <w:rFonts w:ascii="Times New Roman" w:hAnsi="Times New Roman"/>
                <w:i w:val="0"/>
                <w:strike/>
                <w:color w:val="FF0000"/>
                <w:sz w:val="20"/>
                <w:szCs w:val="20"/>
              </w:rPr>
              <w:t>[</w:t>
            </w:r>
            <w:r w:rsidRPr="0054797F">
              <w:rPr>
                <w:rFonts w:ascii="Times New Roman" w:hAnsi="Times New Roman"/>
                <w:i w:val="0"/>
                <w:sz w:val="20"/>
                <w:szCs w:val="20"/>
              </w:rPr>
              <w:t>280</w:t>
            </w:r>
            <w:r w:rsidRPr="005B462D">
              <w:rPr>
                <w:rFonts w:ascii="Times New Roman" w:hAnsi="Times New Roman"/>
                <w:i w:val="0"/>
                <w:strike/>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F6590E" w14:textId="77777777" w:rsidR="00201E2D" w:rsidRPr="0054797F" w:rsidRDefault="00201E2D" w:rsidP="00A937EC">
            <w:pPr>
              <w:rPr>
                <w:color w:val="FF0000"/>
                <w:lang w:eastAsia="zh-CN"/>
              </w:rPr>
            </w:pPr>
            <w:r w:rsidRPr="0054797F">
              <w:rPr>
                <w:color w:val="FF0000"/>
                <w:lang w:eastAsia="zh-CN"/>
              </w:rPr>
              <w:t>Applicable for FR1 and FR2</w:t>
            </w:r>
            <w:r>
              <w:rPr>
                <w:color w:val="FF0000"/>
                <w:lang w:eastAsia="zh-CN"/>
              </w:rPr>
              <w:t>.</w:t>
            </w:r>
          </w:p>
          <w:p w14:paraId="69C32F0C" w14:textId="77777777" w:rsidR="00201E2D" w:rsidRPr="0054797F" w:rsidRDefault="00201E2D" w:rsidP="00A937EC">
            <w:pPr>
              <w:rPr>
                <w:rFonts w:asciiTheme="minorHAnsi" w:hAnsiTheme="minorHAnsi"/>
                <w:sz w:val="22"/>
                <w:szCs w:val="22"/>
                <w:lang w:eastAsia="zh-CN"/>
              </w:rPr>
            </w:pPr>
            <w:r w:rsidRPr="00052B3E">
              <w:rPr>
                <w:color w:val="FF0000"/>
                <w:lang w:eastAsia="zh-CN"/>
              </w:rPr>
              <w:t>This assumes the same number of PDSCH symbols as in the PDCCH+PDSCH case</w:t>
            </w:r>
            <w:r>
              <w:rPr>
                <w:color w:val="FF0000"/>
                <w:lang w:eastAsia="zh-CN"/>
              </w:rPr>
              <w:t>.</w:t>
            </w:r>
          </w:p>
        </w:tc>
      </w:tr>
      <w:tr w:rsidR="00201E2D" w:rsidRPr="0054797F" w14:paraId="63F3CBBE" w14:textId="77777777" w:rsidTr="00A937EC">
        <w:trPr>
          <w:trHeight w:val="975"/>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3C3AB41"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148DC7FD"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FFS for scaling w.r.t. # of symbols for CSI-RS</w:t>
            </w:r>
          </w:p>
          <w:p w14:paraId="1E3DF38D" w14:textId="77777777" w:rsidR="00201E2D" w:rsidRPr="005B462D" w:rsidRDefault="00201E2D" w:rsidP="00A937EC">
            <w:pPr>
              <w:pStyle w:val="Comments"/>
              <w:rPr>
                <w:rFonts w:ascii="Times New Roman" w:hAnsi="Times New Roman"/>
                <w:i w:val="0"/>
                <w:strike/>
                <w:color w:val="FF0000"/>
                <w:sz w:val="20"/>
                <w:szCs w:val="20"/>
              </w:rPr>
            </w:pPr>
            <w:r w:rsidRPr="005B462D">
              <w:rPr>
                <w:rFonts w:ascii="Times New Roman" w:hAnsi="Times New Roman"/>
                <w:i w:val="0"/>
                <w:strike/>
                <w:color w:val="FF0000"/>
                <w:sz w:val="20"/>
                <w:szCs w:val="20"/>
              </w:rPr>
              <w:t>FFS for neighbor cell measurement</w:t>
            </w:r>
          </w:p>
          <w:p w14:paraId="49B53C5E" w14:textId="77777777" w:rsidR="00201E2D" w:rsidRPr="0054797F" w:rsidRDefault="00201E2D" w:rsidP="00A937EC">
            <w:pPr>
              <w:pStyle w:val="Comments"/>
              <w:rPr>
                <w:rFonts w:ascii="Times New Roman" w:hAnsi="Times New Roman"/>
                <w:i w:val="0"/>
                <w:sz w:val="20"/>
                <w:szCs w:val="20"/>
              </w:rPr>
            </w:pPr>
            <w:r w:rsidRPr="005B462D">
              <w:rPr>
                <w:rFonts w:ascii="Times New Roman" w:hAnsi="Times New Roman"/>
                <w:i w:val="0"/>
                <w:strike/>
                <w:color w:val="FF000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8D9BB50" w14:textId="77777777" w:rsidR="00201E2D" w:rsidRPr="0054797F" w:rsidRDefault="00201E2D" w:rsidP="00A937EC">
            <w:pPr>
              <w:rPr>
                <w:i/>
              </w:rPr>
            </w:pPr>
          </w:p>
        </w:tc>
      </w:tr>
      <w:tr w:rsidR="00201E2D" w:rsidRPr="0054797F" w14:paraId="248A3291" w14:textId="77777777" w:rsidTr="00A937EC">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ADC3681" w14:textId="77777777" w:rsidR="00201E2D" w:rsidRPr="0054797F" w:rsidRDefault="00201E2D" w:rsidP="00A937EC">
            <w:pPr>
              <w:pStyle w:val="Comments"/>
              <w:rPr>
                <w:rFonts w:ascii="Times New Roman" w:hAnsi="Times New Roman" w:cs="Arial"/>
                <w:i w:val="0"/>
                <w:sz w:val="20"/>
                <w:szCs w:val="20"/>
              </w:rPr>
            </w:pPr>
            <w:r w:rsidRPr="0054797F">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D23BDB8"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 xml:space="preserve">Short PUCCH power = </w:t>
            </w:r>
            <w:r w:rsidRPr="005B462D">
              <w:rPr>
                <w:rFonts w:ascii="Times New Roman" w:hAnsi="Times New Roman"/>
                <w:i w:val="0"/>
                <w:strike/>
                <w:color w:val="FF0000"/>
                <w:sz w:val="20"/>
                <w:szCs w:val="20"/>
              </w:rPr>
              <w:t>[</w:t>
            </w:r>
            <w:r w:rsidRPr="0054797F">
              <w:rPr>
                <w:rFonts w:ascii="Times New Roman" w:hAnsi="Times New Roman"/>
                <w:i w:val="0"/>
                <w:strike/>
                <w:color w:val="FF0000"/>
                <w:sz w:val="20"/>
                <w:szCs w:val="20"/>
              </w:rPr>
              <w:t>0.6</w:t>
            </w:r>
            <w:r w:rsidRPr="0054797F">
              <w:rPr>
                <w:rFonts w:ascii="Times New Roman" w:hAnsi="Times New Roman"/>
                <w:i w:val="0"/>
                <w:color w:val="FF0000"/>
                <w:sz w:val="20"/>
                <w:szCs w:val="20"/>
              </w:rPr>
              <w:t xml:space="preserve"> 0.3</w:t>
            </w:r>
            <w:r w:rsidRPr="005B462D">
              <w:rPr>
                <w:rFonts w:ascii="Times New Roman" w:hAnsi="Times New Roman"/>
                <w:i w:val="0"/>
                <w:strike/>
                <w:color w:val="FF0000"/>
                <w:sz w:val="20"/>
                <w:szCs w:val="20"/>
              </w:rPr>
              <w:t>]</w:t>
            </w:r>
            <w:r w:rsidRPr="0054797F">
              <w:rPr>
                <w:rFonts w:ascii="Times New Roman" w:hAnsi="Times New Roman"/>
                <w:i w:val="0"/>
                <w:sz w:val="20"/>
                <w:szCs w:val="20"/>
              </w:rPr>
              <w:t xml:space="preserve"> x uplink power</w:t>
            </w:r>
          </w:p>
          <w:p w14:paraId="2F3200EE"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color w:val="FF0000"/>
                <w:sz w:val="20"/>
                <w:szCs w:val="20"/>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C5A7012" w14:textId="77777777" w:rsidR="00201E2D" w:rsidRPr="0054797F" w:rsidRDefault="00201E2D" w:rsidP="00A937EC">
            <w:pPr>
              <w:rPr>
                <w:rFonts w:asciiTheme="minorHAnsi" w:hAnsiTheme="minorHAnsi"/>
                <w:sz w:val="22"/>
                <w:szCs w:val="22"/>
                <w:lang w:eastAsia="zh-CN"/>
              </w:rPr>
            </w:pPr>
            <w:r w:rsidRPr="0054797F">
              <w:rPr>
                <w:color w:val="FF0000"/>
                <w:lang w:eastAsia="zh-CN"/>
              </w:rPr>
              <w:t>Applicable for FR1 and FR2</w:t>
            </w:r>
            <w:r>
              <w:rPr>
                <w:color w:val="FF0000"/>
                <w:lang w:eastAsia="zh-CN"/>
              </w:rPr>
              <w:t>.</w:t>
            </w:r>
          </w:p>
        </w:tc>
      </w:tr>
      <w:tr w:rsidR="00201E2D" w:rsidRPr="0054797F" w14:paraId="03CC6B8E" w14:textId="77777777" w:rsidTr="00A937EC">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C297DA"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848625C" w14:textId="77777777" w:rsidR="00201E2D" w:rsidRPr="0054797F" w:rsidRDefault="00201E2D" w:rsidP="00A937EC">
            <w:pPr>
              <w:pStyle w:val="Comments"/>
              <w:rPr>
                <w:rFonts w:ascii="Times New Roman" w:hAnsi="Times New Roman"/>
                <w:i w:val="0"/>
                <w:sz w:val="20"/>
                <w:szCs w:val="20"/>
              </w:rPr>
            </w:pPr>
            <w:r w:rsidRPr="0054797F">
              <w:rPr>
                <w:rFonts w:ascii="Times New Roman" w:hAnsi="Times New Roman"/>
                <w:i w:val="0"/>
                <w:sz w:val="20"/>
                <w:szCs w:val="20"/>
              </w:rPr>
              <w:t xml:space="preserve">SRS power = </w:t>
            </w:r>
            <w:r w:rsidRPr="005B462D">
              <w:rPr>
                <w:rFonts w:ascii="Times New Roman" w:hAnsi="Times New Roman"/>
                <w:i w:val="0"/>
                <w:strike/>
                <w:color w:val="FF0000"/>
                <w:sz w:val="20"/>
                <w:szCs w:val="20"/>
              </w:rPr>
              <w:t>[</w:t>
            </w:r>
            <w:r w:rsidRPr="0054797F">
              <w:rPr>
                <w:rFonts w:ascii="Times New Roman" w:hAnsi="Times New Roman"/>
                <w:i w:val="0"/>
                <w:strike/>
                <w:color w:val="FF0000"/>
                <w:sz w:val="20"/>
                <w:szCs w:val="20"/>
              </w:rPr>
              <w:t>0.6</w:t>
            </w:r>
            <w:r w:rsidRPr="0054797F">
              <w:rPr>
                <w:rFonts w:ascii="Times New Roman" w:hAnsi="Times New Roman"/>
                <w:i w:val="0"/>
                <w:color w:val="FF0000"/>
                <w:sz w:val="20"/>
                <w:szCs w:val="20"/>
              </w:rPr>
              <w:t xml:space="preserve"> 0.3</w:t>
            </w:r>
            <w:r w:rsidRPr="005B462D">
              <w:rPr>
                <w:rFonts w:ascii="Times New Roman" w:hAnsi="Times New Roman"/>
                <w:i w:val="0"/>
                <w:strike/>
                <w:color w:val="FF0000"/>
                <w:sz w:val="20"/>
                <w:szCs w:val="20"/>
              </w:rPr>
              <w:t>]</w:t>
            </w:r>
            <w:r w:rsidRPr="0054797F">
              <w:rPr>
                <w:rFonts w:ascii="Times New Roman" w:hAnsi="Times New Roman"/>
                <w:i w:val="0"/>
                <w:sz w:val="20"/>
                <w:szCs w:val="20"/>
              </w:rPr>
              <w:t xml:space="preserve">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BF226EF" w14:textId="77777777" w:rsidR="00201E2D" w:rsidRPr="0054797F" w:rsidRDefault="00201E2D" w:rsidP="00A937EC">
            <w:pPr>
              <w:rPr>
                <w:rFonts w:asciiTheme="minorHAnsi" w:hAnsiTheme="minorHAnsi"/>
                <w:i/>
                <w:sz w:val="22"/>
                <w:szCs w:val="22"/>
                <w:lang w:eastAsia="zh-CN"/>
              </w:rPr>
            </w:pPr>
            <w:r w:rsidRPr="0054797F">
              <w:rPr>
                <w:color w:val="FF0000"/>
                <w:lang w:eastAsia="zh-CN"/>
              </w:rPr>
              <w:t>Applicable for FR1 and FR2</w:t>
            </w:r>
            <w:r>
              <w:rPr>
                <w:color w:val="FF0000"/>
                <w:lang w:eastAsia="zh-CN"/>
              </w:rPr>
              <w:t>.</w:t>
            </w:r>
          </w:p>
        </w:tc>
      </w:tr>
    </w:tbl>
    <w:p w14:paraId="5446DA10" w14:textId="77777777" w:rsidR="00201E2D" w:rsidRPr="0054797F" w:rsidRDefault="00201E2D" w:rsidP="00201E2D">
      <w:pPr>
        <w:rPr>
          <w:lang w:val="en-GB"/>
        </w:rPr>
      </w:pPr>
    </w:p>
    <w:p w14:paraId="75B8BA80" w14:textId="77777777" w:rsidR="00C37526" w:rsidRDefault="00C37526" w:rsidP="00C37526">
      <w:pPr>
        <w:rPr>
          <w:lang w:val="en-GB"/>
        </w:rPr>
      </w:pPr>
    </w:p>
    <w:p w14:paraId="2AA30CB6" w14:textId="77777777" w:rsidR="00C37526" w:rsidRPr="00C37526" w:rsidRDefault="00C37526" w:rsidP="00C37526">
      <w:pPr>
        <w:rPr>
          <w:lang w:val="en-GB"/>
        </w:rPr>
      </w:pPr>
    </w:p>
    <w:p w14:paraId="2AF6EA6D" w14:textId="11BD289C" w:rsidR="008E022D" w:rsidRPr="0054797F" w:rsidRDefault="0018533B" w:rsidP="0018533B">
      <w:pPr>
        <w:pStyle w:val="Heading2"/>
      </w:pPr>
      <w:r w:rsidRPr="0054797F">
        <w:t>Baseline Model</w:t>
      </w:r>
    </w:p>
    <w:p w14:paraId="02625253" w14:textId="42CCDA24" w:rsidR="0018533B" w:rsidRPr="0054797F" w:rsidRDefault="0018533B" w:rsidP="0018533B">
      <w:pPr>
        <w:pStyle w:val="Heading3"/>
      </w:pPr>
      <w:r w:rsidRPr="0054797F">
        <w:t>Light sleep transitio</w:t>
      </w:r>
      <w:r w:rsidR="00E63BD4" w:rsidRPr="0054797F">
        <w:t>n</w:t>
      </w:r>
    </w:p>
    <w:p w14:paraId="0310569A" w14:textId="5B2EFB9F" w:rsidR="0018533B" w:rsidRPr="0054797F" w:rsidRDefault="0018533B" w:rsidP="0018533B">
      <w:pPr>
        <w:rPr>
          <w:lang w:val="en-GB"/>
        </w:rPr>
      </w:pPr>
      <w:r w:rsidRPr="0054797F">
        <w:rPr>
          <w:lang w:val="en-GB"/>
        </w:rPr>
        <w:t xml:space="preserve">One company </w:t>
      </w:r>
      <w:r w:rsidRPr="0054797F">
        <w:rPr>
          <w:lang w:val="en-GB"/>
        </w:rPr>
        <w:fldChar w:fldCharType="begin"/>
      </w:r>
      <w:r w:rsidRPr="0054797F">
        <w:rPr>
          <w:lang w:val="en-GB"/>
        </w:rPr>
        <w:instrText xml:space="preserve"> REF _Ref529555619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[14]</w:t>
      </w:r>
      <w:r w:rsidRPr="0054797F">
        <w:rPr>
          <w:lang w:val="en-GB"/>
        </w:rPr>
        <w:fldChar w:fldCharType="end"/>
      </w:r>
      <w:r w:rsidRPr="0054797F">
        <w:rPr>
          <w:lang w:val="en-GB"/>
        </w:rPr>
        <w:t xml:space="preserve"> proposes RAN1 to reconsider the light sleep transition energy and make it exceed 240 units over 6 ms.</w:t>
      </w:r>
    </w:p>
    <w:p w14:paraId="46E30B9E" w14:textId="68D17C27" w:rsidR="0018533B" w:rsidRPr="0054797F" w:rsidRDefault="0018533B" w:rsidP="0018533B">
      <w:pPr>
        <w:rPr>
          <w:lang w:val="en-GB"/>
        </w:rPr>
      </w:pPr>
      <w:r w:rsidRPr="0054797F">
        <w:rPr>
          <w:lang w:val="en-GB"/>
        </w:rPr>
        <w:t>The reason is that 100 power units*ms over 6ms (16.7 power unit) is smaller than light sleep power (20 power units).</w:t>
      </w:r>
    </w:p>
    <w:p w14:paraId="37E8EA5F" w14:textId="3C5EEE1A" w:rsidR="0018533B" w:rsidRPr="0054797F" w:rsidRDefault="0018533B" w:rsidP="0018533B">
      <w:pPr>
        <w:rPr>
          <w:i/>
          <w:lang w:val="en-GB"/>
        </w:rPr>
      </w:pPr>
      <w:r w:rsidRPr="0054797F">
        <w:rPr>
          <w:i/>
          <w:lang w:val="en-GB"/>
        </w:rPr>
        <w:lastRenderedPageBreak/>
        <w:t xml:space="preserve">Feature lead’s </w:t>
      </w:r>
      <w:r w:rsidR="00834C72" w:rsidRPr="0054797F">
        <w:rPr>
          <w:i/>
          <w:lang w:val="en-GB"/>
        </w:rPr>
        <w:t>comment</w:t>
      </w:r>
      <w:r w:rsidRPr="0054797F">
        <w:rPr>
          <w:i/>
          <w:lang w:val="en-GB"/>
        </w:rPr>
        <w:t>:</w:t>
      </w:r>
      <w:r w:rsidRPr="0054797F">
        <w:rPr>
          <w:lang w:val="en-GB"/>
        </w:rPr>
        <w:t xml:space="preserve"> </w:t>
      </w:r>
      <w:r w:rsidRPr="0054797F">
        <w:rPr>
          <w:i/>
          <w:lang w:val="en-GB"/>
        </w:rPr>
        <w:t xml:space="preserve">The transition energy is incremental to light sleep power, so it is okay for </w:t>
      </w:r>
      <w:r w:rsidR="00E63BD4" w:rsidRPr="0054797F">
        <w:rPr>
          <w:i/>
          <w:lang w:val="en-GB"/>
        </w:rPr>
        <w:t>the average transition overhead power to be smaller than light sleep power. Reminder:</w:t>
      </w:r>
    </w:p>
    <w:p w14:paraId="54AB0A73" w14:textId="6198E8AB" w:rsidR="00E63BD4" w:rsidRPr="0054797F" w:rsidRDefault="00E63BD4" w:rsidP="0018533B">
      <w:pPr>
        <w:rPr>
          <w:lang w:val="en-GB"/>
        </w:rPr>
      </w:pPr>
      <w:r w:rsidRPr="0054797F">
        <w:rPr>
          <w:noProof/>
          <w:lang w:val="en-GB"/>
        </w:rPr>
        <w:drawing>
          <wp:inline distT="0" distB="0" distL="0" distR="0" wp14:anchorId="4222C243" wp14:editId="4A834B85">
            <wp:extent cx="6199632" cy="137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9632" cy="1371600"/>
                    </a:xfrm>
                    <a:prstGeom prst="rect">
                      <a:avLst/>
                    </a:prstGeom>
                    <a:noFill/>
                  </pic:spPr>
                </pic:pic>
              </a:graphicData>
            </a:graphic>
          </wp:inline>
        </w:drawing>
      </w:r>
    </w:p>
    <w:p w14:paraId="3FF6D4E1" w14:textId="4004EBCC" w:rsidR="0018533B" w:rsidRPr="0054797F" w:rsidRDefault="00E63BD4" w:rsidP="0018533B">
      <w:pPr>
        <w:rPr>
          <w:b/>
          <w:lang w:val="en-GB"/>
        </w:rPr>
      </w:pPr>
      <w:r w:rsidRPr="0054797F">
        <w:rPr>
          <w:b/>
          <w:i/>
          <w:lang w:val="en-GB"/>
        </w:rPr>
        <w:t>Recommendation: No change is necessary.</w:t>
      </w:r>
    </w:p>
    <w:p w14:paraId="6083D2C3" w14:textId="2648BD0C" w:rsidR="00883D22" w:rsidRPr="0054797F" w:rsidRDefault="00883D22" w:rsidP="003319A6">
      <w:pPr>
        <w:rPr>
          <w:lang w:val="en-GB"/>
        </w:rPr>
      </w:pPr>
    </w:p>
    <w:p w14:paraId="4F8931E7" w14:textId="23E74F0C" w:rsidR="00E63BD4" w:rsidRPr="0054797F" w:rsidRDefault="00E63BD4" w:rsidP="00E63BD4">
      <w:pPr>
        <w:pStyle w:val="Heading3"/>
      </w:pPr>
      <w:r w:rsidRPr="0054797F">
        <w:t>CSI-RS processing</w:t>
      </w:r>
    </w:p>
    <w:p w14:paraId="54A4A9BF" w14:textId="3FDE2F60" w:rsidR="00E63BD4" w:rsidRPr="0054797F" w:rsidRDefault="00E63BD4" w:rsidP="00E63BD4">
      <w:pPr>
        <w:rPr>
          <w:lang w:val="en-GB"/>
        </w:rPr>
      </w:pPr>
      <w:r w:rsidRPr="0054797F">
        <w:rPr>
          <w:lang w:val="en-GB"/>
        </w:rPr>
        <w:t>Existing agreement for CSI processing power is as follows:</w:t>
      </w:r>
    </w:p>
    <w:tbl>
      <w:tblPr>
        <w:tblW w:w="10470" w:type="dxa"/>
        <w:tblCellMar>
          <w:left w:w="0" w:type="dxa"/>
          <w:right w:w="0" w:type="dxa"/>
        </w:tblCellMar>
        <w:tblLook w:val="0420" w:firstRow="1" w:lastRow="0" w:firstColumn="0" w:lastColumn="0" w:noHBand="0" w:noVBand="1"/>
      </w:tblPr>
      <w:tblGrid>
        <w:gridCol w:w="1565"/>
        <w:gridCol w:w="6363"/>
        <w:gridCol w:w="2542"/>
      </w:tblGrid>
      <w:tr w:rsidR="00E63BD4" w:rsidRPr="0054797F" w14:paraId="13AFB265" w14:textId="77777777" w:rsidTr="006B1D44">
        <w:trPr>
          <w:trHeight w:val="785"/>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BC9CCD" w14:textId="77777777" w:rsidR="00E63BD4" w:rsidRPr="0054797F" w:rsidRDefault="00E63BD4" w:rsidP="006B1D44">
            <w:pPr>
              <w:pStyle w:val="Comments"/>
              <w:rPr>
                <w:i w:val="0"/>
                <w:lang w:val="en-US"/>
              </w:rPr>
            </w:pPr>
            <w:r w:rsidRPr="0054797F">
              <w:rPr>
                <w:i w:val="0"/>
                <w:lang w:val="en-US"/>
              </w:rPr>
              <w:t xml:space="preserve">SSB or </w:t>
            </w:r>
            <w:r w:rsidRPr="0054797F">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D844AF" w14:textId="77777777" w:rsidR="00E63BD4" w:rsidRPr="0054797F" w:rsidRDefault="00E63BD4" w:rsidP="006B1D44">
            <w:pPr>
              <w:pStyle w:val="Comments"/>
              <w:rPr>
                <w:i w:val="0"/>
                <w:lang w:val="en-US"/>
              </w:rPr>
            </w:pPr>
            <w:r w:rsidRPr="0054797F">
              <w:rPr>
                <w:i w:val="0"/>
                <w:lang w:val="en-US"/>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CFA9BE" w14:textId="77777777" w:rsidR="00E63BD4" w:rsidRPr="0054797F" w:rsidRDefault="00E63BD4" w:rsidP="006B1D44">
            <w:pPr>
              <w:pStyle w:val="Comments"/>
              <w:rPr>
                <w:i w:val="0"/>
                <w:lang w:val="en-US"/>
              </w:rPr>
            </w:pPr>
            <w:r w:rsidRPr="0054797F">
              <w:rPr>
                <w:i w:val="0"/>
                <w:lang w:val="en-US"/>
              </w:rPr>
              <w:t>100</w:t>
            </w:r>
          </w:p>
        </w:tc>
      </w:tr>
    </w:tbl>
    <w:p w14:paraId="49CC534F" w14:textId="76A49C1D" w:rsidR="00E63BD4" w:rsidRPr="0054797F" w:rsidRDefault="00E63BD4" w:rsidP="00E63BD4">
      <w:pPr>
        <w:rPr>
          <w:lang w:val="en-GB"/>
        </w:rPr>
      </w:pPr>
    </w:p>
    <w:p w14:paraId="2405EB30" w14:textId="3477F46E" w:rsidR="00E63BD4" w:rsidRPr="0054797F" w:rsidRDefault="00E63BD4" w:rsidP="00E63BD4">
      <w:pPr>
        <w:rPr>
          <w:lang w:val="en-GB"/>
        </w:rPr>
      </w:pPr>
      <w:r w:rsidRPr="0054797F">
        <w:rPr>
          <w:lang w:val="en-GB"/>
        </w:rPr>
        <w:t xml:space="preserve">One company </w:t>
      </w:r>
      <w:r w:rsidRPr="0054797F">
        <w:rPr>
          <w:lang w:val="en-GB"/>
        </w:rPr>
        <w:fldChar w:fldCharType="begin"/>
      </w:r>
      <w:r w:rsidRPr="0054797F">
        <w:rPr>
          <w:lang w:val="en-GB"/>
        </w:rPr>
        <w:instrText xml:space="preserve"> REF _Ref529556131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[3]</w:t>
      </w:r>
      <w:r w:rsidRPr="0054797F">
        <w:rPr>
          <w:lang w:val="en-GB"/>
        </w:rPr>
        <w:fldChar w:fldCharType="end"/>
      </w:r>
      <w:r w:rsidRPr="0054797F">
        <w:rPr>
          <w:lang w:val="en-GB"/>
        </w:rPr>
        <w:t xml:space="preserve"> proposes to clarify the number of CSI-RS symbols for the reference configuration, and reducing CSI-RS state power to 70 power units.</w:t>
      </w:r>
    </w:p>
    <w:p w14:paraId="3CC40A1E" w14:textId="716735B9" w:rsidR="00E63BD4" w:rsidRPr="0054797F" w:rsidRDefault="00E63BD4" w:rsidP="00E63BD4">
      <w:pPr>
        <w:rPr>
          <w:lang w:val="en-GB"/>
        </w:rPr>
      </w:pPr>
      <w:r w:rsidRPr="0054797F">
        <w:rPr>
          <w:lang w:val="en-GB"/>
        </w:rPr>
        <w:t>The reference configuration assumes 2 CSI-RS symbols per slot. The symbol-based allocation for this case is actually the same as for the 2 symbol PDCCH-only configuration with cross slot scheduling enabled, which has an average slot power of 70 units. Since the processing overhead for CSI-RS symbols is expected to be lower than for PDCCH decode, this seems a more reasonable value to use for the average slot power in the CSI-RS reference case.</w:t>
      </w:r>
    </w:p>
    <w:p w14:paraId="4AE66722" w14:textId="23137EE1" w:rsidR="00E63BD4" w:rsidRPr="0054797F" w:rsidRDefault="00E63BD4" w:rsidP="00E63BD4">
      <w:pPr>
        <w:rPr>
          <w:lang w:val="en-GB"/>
        </w:rPr>
      </w:pPr>
      <w:r w:rsidRPr="0054797F">
        <w:rPr>
          <w:lang w:val="en-GB"/>
        </w:rPr>
        <w:t>Also the company has the following additional proposal:</w:t>
      </w:r>
    </w:p>
    <w:p w14:paraId="3DF73C87" w14:textId="2E3A0C36" w:rsidR="00E63BD4" w:rsidRPr="0054797F" w:rsidRDefault="00E63BD4" w:rsidP="00E63BD4">
      <w:r w:rsidRPr="0054797F">
        <w:rPr>
          <w:lang w:val="en-GB"/>
        </w:rPr>
        <w:t>Each CSI-RS symbol added or removed from the reference configuration increases or decreases the CSI-RS processing power in the agreed model by 10% of the reference configuration power.</w:t>
      </w:r>
      <w:r w:rsidRPr="0054797F">
        <w:t xml:space="preserve"> </w:t>
      </w:r>
    </w:p>
    <w:p w14:paraId="6D9414CB" w14:textId="3311D856" w:rsidR="00CB318A" w:rsidRPr="0054797F" w:rsidRDefault="00CB318A" w:rsidP="00E63BD4">
      <w:pPr>
        <w:rPr>
          <w:b/>
          <w:i/>
          <w:lang w:val="en-GB"/>
        </w:rPr>
      </w:pPr>
      <w:r w:rsidRPr="0054797F">
        <w:rPr>
          <w:b/>
          <w:i/>
          <w:lang w:val="en-GB"/>
        </w:rPr>
        <w:t>Recommendation: Discuss and decide.</w:t>
      </w:r>
    </w:p>
    <w:p w14:paraId="4EA53169" w14:textId="77777777" w:rsidR="00CB318A" w:rsidRPr="0054797F" w:rsidRDefault="00CB318A" w:rsidP="00E63BD4">
      <w:pPr>
        <w:rPr>
          <w:b/>
          <w:i/>
          <w:lang w:val="en-GB"/>
        </w:rPr>
      </w:pPr>
    </w:p>
    <w:p w14:paraId="4CF2DAFF" w14:textId="011729DF" w:rsidR="00CB318A" w:rsidRPr="0054797F" w:rsidRDefault="00D6051D" w:rsidP="00E63BD4">
      <w:pPr>
        <w:rPr>
          <w:lang w:val="en-GB"/>
        </w:rPr>
      </w:pPr>
      <w:r w:rsidRPr="0054797F">
        <w:rPr>
          <w:highlight w:val="yellow"/>
          <w:lang w:val="en-GB"/>
        </w:rPr>
        <w:t>Possible</w:t>
      </w:r>
      <w:r w:rsidR="00F2681D" w:rsidRPr="0054797F">
        <w:rPr>
          <w:highlight w:val="yellow"/>
          <w:lang w:val="en-GB"/>
        </w:rPr>
        <w:t xml:space="preserve"> proposal</w:t>
      </w:r>
      <w:r w:rsidR="00F2681D" w:rsidRPr="0054797F">
        <w:rPr>
          <w:lang w:val="en-GB"/>
        </w:rPr>
        <w:t xml:space="preserve">: </w:t>
      </w:r>
      <w:r w:rsidR="00CB318A" w:rsidRPr="0054797F">
        <w:rPr>
          <w:lang w:val="en-GB"/>
        </w:rPr>
        <w:t>For the CSI-RS processing power state, the reference configuration assumes 2 CSI-RS symbols per slot, and the average slot power is 7</w:t>
      </w:r>
      <w:r w:rsidR="005333B4" w:rsidRPr="0054797F">
        <w:rPr>
          <w:lang w:val="en-GB"/>
        </w:rPr>
        <w:t>5</w:t>
      </w:r>
      <w:r w:rsidR="00CB318A" w:rsidRPr="0054797F">
        <w:rPr>
          <w:lang w:val="en-GB"/>
        </w:rPr>
        <w:t xml:space="preserve"> power units.</w:t>
      </w:r>
    </w:p>
    <w:p w14:paraId="218BB054" w14:textId="03DDF568" w:rsidR="00E85D22" w:rsidRPr="0054797F" w:rsidRDefault="00E85D22" w:rsidP="00E63BD4">
      <w:pPr>
        <w:rPr>
          <w:lang w:val="en-GB"/>
        </w:rPr>
      </w:pPr>
      <w:r w:rsidRPr="0054797F">
        <w:rPr>
          <w:highlight w:val="yellow"/>
          <w:lang w:val="en-GB"/>
        </w:rPr>
        <w:t>Conclusion:</w:t>
      </w:r>
      <w:r w:rsidRPr="0054797F">
        <w:rPr>
          <w:lang w:val="en-GB"/>
        </w:rPr>
        <w:t xml:space="preserve"> No consensus to change. Keep discussi</w:t>
      </w:r>
      <w:r w:rsidR="00D6051D" w:rsidRPr="0054797F">
        <w:rPr>
          <w:lang w:val="en-GB"/>
        </w:rPr>
        <w:t>ng</w:t>
      </w:r>
      <w:r w:rsidRPr="0054797F">
        <w:rPr>
          <w:lang w:val="en-GB"/>
        </w:rPr>
        <w:t>.</w:t>
      </w:r>
    </w:p>
    <w:p w14:paraId="509DA7AB" w14:textId="0223DC84" w:rsidR="00E63BD4" w:rsidRPr="0054797F" w:rsidRDefault="00E63BD4" w:rsidP="003319A6">
      <w:pPr>
        <w:rPr>
          <w:lang w:val="en-GB"/>
        </w:rPr>
      </w:pPr>
    </w:p>
    <w:p w14:paraId="0E2E1F66" w14:textId="302FDCE3" w:rsidR="007D19BA" w:rsidRPr="0054797F" w:rsidRDefault="00834C72" w:rsidP="007535D4">
      <w:pPr>
        <w:pStyle w:val="Heading2"/>
      </w:pPr>
      <w:r w:rsidRPr="0054797F">
        <w:t>Extension Models</w:t>
      </w:r>
    </w:p>
    <w:p w14:paraId="7F5FBAA4" w14:textId="5DA7D7AE" w:rsidR="00834C72" w:rsidRPr="0054797F" w:rsidRDefault="00661E6F" w:rsidP="00834C72">
      <w:pPr>
        <w:pStyle w:val="Heading3"/>
      </w:pPr>
      <w:r w:rsidRPr="0054797F">
        <w:t>P</w:t>
      </w:r>
      <w:r w:rsidR="00834C72" w:rsidRPr="0054797F">
        <w:t>ower scaling</w:t>
      </w:r>
    </w:p>
    <w:p w14:paraId="44B2FE55" w14:textId="76B93D2E" w:rsidR="00834C72" w:rsidRPr="0054797F" w:rsidRDefault="00834C72" w:rsidP="00834C72">
      <w:pPr>
        <w:pStyle w:val="Heading4"/>
      </w:pPr>
      <w:r w:rsidRPr="0054797F">
        <w:t>Scaling factor for doubling the number of Tx antennas for FR1</w:t>
      </w:r>
    </w:p>
    <w:p w14:paraId="2FC2DBD0" w14:textId="294E1AFF" w:rsidR="00834C72" w:rsidRPr="0054797F" w:rsidRDefault="00834C72" w:rsidP="00834C72">
      <w:pPr>
        <w:rPr>
          <w:lang w:val="en-GB"/>
        </w:rPr>
      </w:pPr>
      <w:r w:rsidRPr="0054797F">
        <w:rPr>
          <w:lang w:val="en-GB"/>
        </w:rPr>
        <w:t>Existing agreement is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834C72" w:rsidRPr="0054797F" w14:paraId="3AF86E82"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2F4454" w14:textId="77777777" w:rsidR="00834C72" w:rsidRPr="0054797F" w:rsidRDefault="00834C72" w:rsidP="006B1D44">
            <w:pPr>
              <w:pStyle w:val="Comments"/>
              <w:rPr>
                <w:i w:val="0"/>
              </w:rPr>
            </w:pPr>
            <w:r w:rsidRPr="0054797F">
              <w:rPr>
                <w:i w:val="0"/>
              </w:rPr>
              <w:lastRenderedPageBreak/>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5D49BF" w14:textId="6BEAD24A" w:rsidR="00834C72" w:rsidRPr="0054797F" w:rsidRDefault="00834C72" w:rsidP="006B1D44">
            <w:pPr>
              <w:pStyle w:val="Comments"/>
              <w:rPr>
                <w:i w:val="0"/>
              </w:rPr>
            </w:pPr>
            <w:r w:rsidRPr="0054797F">
              <w:rPr>
                <w:i w:val="0"/>
              </w:rPr>
              <w:t>2Tx power is 1.4x 1Tx power at 0dBm. [</w:t>
            </w:r>
            <w:r w:rsidRPr="0054797F">
              <w:rPr>
                <w:i w:val="0"/>
                <w:strike/>
              </w:rPr>
              <w:t>No scaling</w:t>
            </w:r>
            <w:r w:rsidR="00E85D22" w:rsidRPr="0054797F">
              <w:rPr>
                <w:i w:val="0"/>
              </w:rPr>
              <w:t xml:space="preserve"> 1.2x</w:t>
            </w:r>
            <w:r w:rsidRPr="0054797F">
              <w:rPr>
                <w:i w:val="0"/>
              </w:rPr>
              <w:t>] at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E2E859" w14:textId="77777777" w:rsidR="00834C72" w:rsidRPr="0054797F" w:rsidRDefault="00834C72" w:rsidP="006B1D44">
            <w:pPr>
              <w:pStyle w:val="Comments"/>
              <w:rPr>
                <w:i w:val="0"/>
              </w:rPr>
            </w:pPr>
            <w:r w:rsidRPr="0054797F">
              <w:rPr>
                <w:i w:val="0"/>
              </w:rPr>
              <w:t>Other antenna counts are FFS</w:t>
            </w:r>
          </w:p>
        </w:tc>
      </w:tr>
    </w:tbl>
    <w:p w14:paraId="346E74EA" w14:textId="0DB98A4E" w:rsidR="00834C72" w:rsidRPr="0054797F" w:rsidRDefault="00834C72" w:rsidP="00834C72">
      <w:pPr>
        <w:rPr>
          <w:lang w:val="en-GB"/>
        </w:rPr>
      </w:pPr>
    </w:p>
    <w:p w14:paraId="21FB9805" w14:textId="78E8E87D" w:rsidR="00834C72" w:rsidRPr="0054797F" w:rsidRDefault="00834C72" w:rsidP="00834C72">
      <w:pPr>
        <w:rPr>
          <w:lang w:val="en-GB"/>
        </w:rPr>
      </w:pPr>
      <w:r w:rsidRPr="0054797F">
        <w:rPr>
          <w:lang w:val="en-GB"/>
        </w:rPr>
        <w:t xml:space="preserve">One company </w:t>
      </w:r>
      <w:r w:rsidRPr="0054797F">
        <w:rPr>
          <w:lang w:val="en-GB"/>
        </w:rPr>
        <w:fldChar w:fldCharType="begin"/>
      </w:r>
      <w:r w:rsidRPr="0054797F">
        <w:rPr>
          <w:lang w:val="en-GB"/>
        </w:rPr>
        <w:instrText xml:space="preserve"> REF _Ref529556800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w:t>
      </w:r>
      <w:r w:rsidRPr="0054797F">
        <w:rPr>
          <w:lang w:val="en-GB"/>
        </w:rPr>
        <w:fldChar w:fldCharType="end"/>
      </w:r>
      <w:r w:rsidRPr="0054797F">
        <w:rPr>
          <w:lang w:val="en-GB"/>
        </w:rPr>
        <w:t xml:space="preserve"> proposes the scaling factor for doubling the number of Tx antennas at 23dBm should be 1.4 (same as for 0dBm).</w:t>
      </w:r>
    </w:p>
    <w:p w14:paraId="55F7EE16" w14:textId="1A2BFD05" w:rsidR="00A24E5F" w:rsidRPr="0054797F" w:rsidRDefault="00A24E5F" w:rsidP="00834C72">
      <w:pPr>
        <w:rPr>
          <w:lang w:val="en-GB"/>
        </w:rPr>
      </w:pPr>
      <w:r w:rsidRPr="0054797F">
        <w:rPr>
          <w:lang w:val="en-GB"/>
        </w:rPr>
        <w:t xml:space="preserve">Another company </w:t>
      </w:r>
      <w:r w:rsidRPr="0054797F">
        <w:rPr>
          <w:lang w:val="en-GB"/>
        </w:rPr>
        <w:fldChar w:fldCharType="begin"/>
      </w:r>
      <w:r w:rsidRPr="0054797F">
        <w:rPr>
          <w:lang w:val="en-GB"/>
        </w:rPr>
        <w:instrText xml:space="preserve"> REF _Ref529555619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[14]</w:t>
      </w:r>
      <w:r w:rsidRPr="0054797F">
        <w:rPr>
          <w:lang w:val="en-GB"/>
        </w:rPr>
        <w:fldChar w:fldCharType="end"/>
      </w:r>
      <w:r w:rsidRPr="0054797F">
        <w:rPr>
          <w:lang w:val="en-GB"/>
        </w:rPr>
        <w:t xml:space="preserve"> suggests to clarify the emitted output power for antenna scaling in UL.</w:t>
      </w:r>
    </w:p>
    <w:p w14:paraId="058D9D85" w14:textId="77777777" w:rsidR="00A24E5F" w:rsidRPr="0054797F" w:rsidRDefault="00A24E5F" w:rsidP="00A24E5F">
      <w:pPr>
        <w:rPr>
          <w:lang w:val="en-GB"/>
        </w:rPr>
      </w:pPr>
      <w:r w:rsidRPr="0054797F">
        <w:rPr>
          <w:i/>
          <w:lang w:val="en-GB"/>
        </w:rPr>
        <w:t>Feature lead’s comment: Probably the scaling factor should be somewhere between 1 and 1.4.</w:t>
      </w:r>
    </w:p>
    <w:p w14:paraId="53273722" w14:textId="4F9C987C" w:rsidR="00834C72" w:rsidRPr="0054797F" w:rsidRDefault="00834C72" w:rsidP="00834C72">
      <w:pPr>
        <w:rPr>
          <w:b/>
          <w:i/>
          <w:lang w:val="en-GB"/>
        </w:rPr>
      </w:pPr>
      <w:r w:rsidRPr="0054797F">
        <w:rPr>
          <w:b/>
          <w:i/>
          <w:lang w:val="en-GB"/>
        </w:rPr>
        <w:t>Recommendation: Discuss and decide</w:t>
      </w:r>
    </w:p>
    <w:p w14:paraId="6B48233F" w14:textId="0E264B36" w:rsidR="00D6051D" w:rsidRPr="0054797F" w:rsidRDefault="00D6051D" w:rsidP="00834C72">
      <w:pPr>
        <w:rPr>
          <w:lang w:val="en-GB"/>
        </w:rPr>
      </w:pPr>
      <w:r w:rsidRPr="0054797F">
        <w:rPr>
          <w:highlight w:val="cyan"/>
          <w:lang w:val="en-GB"/>
        </w:rPr>
        <w:t>Offline consensus</w:t>
      </w:r>
      <w:r w:rsidR="00E85D22" w:rsidRPr="0054797F">
        <w:rPr>
          <w:lang w:val="en-GB"/>
        </w:rPr>
        <w:t xml:space="preserve">: </w:t>
      </w:r>
      <w:r w:rsidRPr="0054797F">
        <w:rPr>
          <w:lang w:val="en-GB"/>
        </w:rPr>
        <w:t>For antenna scaling for uplink, update the scaling factor as follows:</w:t>
      </w:r>
    </w:p>
    <w:p w14:paraId="23B95E79" w14:textId="1C193BCE" w:rsidR="00E85D22" w:rsidRPr="0054797F" w:rsidRDefault="00D6051D" w:rsidP="00D6051D">
      <w:pPr>
        <w:pStyle w:val="ListParagraph"/>
        <w:numPr>
          <w:ilvl w:val="0"/>
          <w:numId w:val="55"/>
        </w:numPr>
      </w:pPr>
      <w:r w:rsidRPr="0054797F">
        <w:t xml:space="preserve">2Tx power is 1.4x 1Tx power at 0dBm. </w:t>
      </w:r>
      <w:r w:rsidRPr="0054797F">
        <w:rPr>
          <w:strike/>
          <w:color w:val="FF0000"/>
        </w:rPr>
        <w:t>[No scaling</w:t>
      </w:r>
      <w:r w:rsidRPr="0054797F">
        <w:rPr>
          <w:color w:val="FF0000"/>
        </w:rPr>
        <w:t xml:space="preserve"> 1.2x</w:t>
      </w:r>
      <w:r w:rsidRPr="0054797F">
        <w:rPr>
          <w:strike/>
          <w:color w:val="FF0000"/>
        </w:rPr>
        <w:t>]</w:t>
      </w:r>
      <w:r w:rsidRPr="0054797F">
        <w:t xml:space="preserve"> at 23dBm</w:t>
      </w:r>
    </w:p>
    <w:p w14:paraId="746C473A" w14:textId="77777777" w:rsidR="00D6051D" w:rsidRPr="0054797F" w:rsidRDefault="00D6051D" w:rsidP="00834C72">
      <w:pPr>
        <w:rPr>
          <w:lang w:val="en-GB"/>
        </w:rPr>
      </w:pPr>
    </w:p>
    <w:p w14:paraId="270CE416" w14:textId="147D37A5" w:rsidR="00834C72" w:rsidRPr="0054797F" w:rsidRDefault="00834C72" w:rsidP="00834C72">
      <w:pPr>
        <w:pStyle w:val="Heading4"/>
      </w:pPr>
      <w:r w:rsidRPr="0054797F">
        <w:t>Scaling factor for short PUCCH and SRS</w:t>
      </w:r>
    </w:p>
    <w:p w14:paraId="22CC66D9" w14:textId="2AC3AA2E" w:rsidR="00834C72" w:rsidRPr="0054797F" w:rsidRDefault="00834C72" w:rsidP="00834C72">
      <w:pPr>
        <w:rPr>
          <w:lang w:val="en-GB"/>
        </w:rPr>
      </w:pPr>
      <w:r w:rsidRPr="0054797F">
        <w:rPr>
          <w:lang w:val="en-GB"/>
        </w:rPr>
        <w:t>Existing agreement is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834C72" w:rsidRPr="0054797F" w14:paraId="3D832EC5"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31B7666" w14:textId="77777777" w:rsidR="00834C72" w:rsidRPr="0054797F" w:rsidRDefault="00834C72" w:rsidP="006B1D44">
            <w:pPr>
              <w:pStyle w:val="Comments"/>
              <w:rPr>
                <w:i w:val="0"/>
              </w:rPr>
            </w:pPr>
            <w:r w:rsidRPr="0054797F">
              <w:rPr>
                <w:i w:val="0"/>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9A0025" w14:textId="77777777" w:rsidR="00834C72" w:rsidRPr="0054797F" w:rsidRDefault="00834C72" w:rsidP="006B1D44">
            <w:pPr>
              <w:pStyle w:val="Comments"/>
              <w:rPr>
                <w:i w:val="0"/>
              </w:rPr>
            </w:pPr>
            <w:r w:rsidRPr="0054797F">
              <w:rPr>
                <w:i w:val="0"/>
              </w:rPr>
              <w:t>Short PUCCH power = [0.6]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046428" w14:textId="77777777" w:rsidR="00834C72" w:rsidRPr="0054797F" w:rsidRDefault="00834C72" w:rsidP="006B1D44">
            <w:pPr>
              <w:pStyle w:val="Comments"/>
              <w:rPr>
                <w:i w:val="0"/>
              </w:rPr>
            </w:pPr>
          </w:p>
        </w:tc>
      </w:tr>
    </w:tbl>
    <w:p w14:paraId="2F647EE7" w14:textId="743E5804" w:rsidR="00834C72" w:rsidRPr="0054797F" w:rsidRDefault="00834C72" w:rsidP="00834C72">
      <w:pPr>
        <w:rPr>
          <w:lang w:val="en-GB"/>
        </w:rPr>
      </w:pPr>
    </w:p>
    <w:p w14:paraId="16C38CF0" w14:textId="24967B2A" w:rsidR="00834C72" w:rsidRPr="0054797F" w:rsidRDefault="00834C72" w:rsidP="00834C72">
      <w:pPr>
        <w:rPr>
          <w:lang w:val="en-GB"/>
        </w:rPr>
      </w:pPr>
      <w:r w:rsidRPr="0054797F">
        <w:rPr>
          <w:lang w:val="en-GB"/>
        </w:rPr>
        <w:t xml:space="preserve">One company </w:t>
      </w:r>
      <w:r w:rsidRPr="0054797F">
        <w:rPr>
          <w:lang w:val="en-GB"/>
        </w:rPr>
        <w:fldChar w:fldCharType="begin"/>
      </w:r>
      <w:r w:rsidRPr="0054797F">
        <w:rPr>
          <w:lang w:val="en-GB"/>
        </w:rPr>
        <w:instrText xml:space="preserve"> REF _Ref529556800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w:t>
      </w:r>
      <w:r w:rsidRPr="0054797F">
        <w:rPr>
          <w:lang w:val="en-GB"/>
        </w:rPr>
        <w:fldChar w:fldCharType="end"/>
      </w:r>
      <w:r w:rsidRPr="0054797F">
        <w:rPr>
          <w:lang w:val="en-GB"/>
        </w:rPr>
        <w:t xml:space="preserve"> proposes this should be modified to 0.8 for 0dBm and 0.4 for 23dBm.</w:t>
      </w:r>
    </w:p>
    <w:p w14:paraId="6043206F" w14:textId="32655EA4" w:rsidR="00834C72" w:rsidRPr="0054797F" w:rsidRDefault="00834C72" w:rsidP="00834C72">
      <w:pPr>
        <w:rPr>
          <w:lang w:val="en-GB"/>
        </w:rPr>
      </w:pPr>
      <w:r w:rsidRPr="0054797F">
        <w:rPr>
          <w:i/>
          <w:lang w:val="en-GB"/>
        </w:rPr>
        <w:t>Feature lead’s comment: Difference in Tx level is already captured in “uplink power”.</w:t>
      </w:r>
    </w:p>
    <w:p w14:paraId="2DE6DED7" w14:textId="40728D6A" w:rsidR="00CB318A" w:rsidRPr="0054797F" w:rsidRDefault="00CB318A" w:rsidP="00834C72">
      <w:pPr>
        <w:rPr>
          <w:lang w:val="en-GB"/>
        </w:rPr>
      </w:pPr>
      <w:r w:rsidRPr="0054797F">
        <w:rPr>
          <w:lang w:val="en-GB"/>
        </w:rPr>
        <w:t xml:space="preserve">One company </w:t>
      </w:r>
      <w:r w:rsidRPr="0054797F">
        <w:rPr>
          <w:lang w:val="en-GB"/>
        </w:rPr>
        <w:fldChar w:fldCharType="begin"/>
      </w:r>
      <w:r w:rsidRPr="0054797F">
        <w:rPr>
          <w:lang w:val="en-GB"/>
        </w:rPr>
        <w:instrText xml:space="preserve"> REF _Ref529557868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[13]</w:t>
      </w:r>
      <w:r w:rsidRPr="0054797F">
        <w:rPr>
          <w:lang w:val="en-GB"/>
        </w:rPr>
        <w:fldChar w:fldCharType="end"/>
      </w:r>
      <w:r w:rsidRPr="0054797F">
        <w:rPr>
          <w:lang w:val="en-GB"/>
        </w:rPr>
        <w:t xml:space="preserve"> proposes to modify the factor to 0.2 because the duty cycle for short PUCCH transmission is small.</w:t>
      </w:r>
    </w:p>
    <w:p w14:paraId="6F8EE1DF" w14:textId="77777777" w:rsidR="00CB318A" w:rsidRPr="0054797F" w:rsidRDefault="00CB318A" w:rsidP="00834C72">
      <w:pPr>
        <w:rPr>
          <w:lang w:val="en-GB"/>
        </w:rPr>
      </w:pPr>
    </w:p>
    <w:p w14:paraId="211F3E5B" w14:textId="15265E55" w:rsidR="00834C72" w:rsidRPr="0054797F" w:rsidRDefault="00834C72" w:rsidP="00834C72">
      <w:pPr>
        <w:rPr>
          <w:i/>
          <w:lang w:val="en-GB"/>
        </w:rPr>
      </w:pPr>
      <w:r w:rsidRPr="0054797F">
        <w:rPr>
          <w:b/>
          <w:i/>
          <w:lang w:val="en-GB"/>
        </w:rPr>
        <w:t>Recommendation: Discuss and decide</w:t>
      </w:r>
    </w:p>
    <w:p w14:paraId="2CB57B70" w14:textId="71377A09" w:rsidR="00D6051D" w:rsidRPr="0054797F" w:rsidRDefault="007132AF" w:rsidP="00D6051D">
      <w:pPr>
        <w:rPr>
          <w:lang w:val="en-GB"/>
        </w:rPr>
      </w:pPr>
      <w:r w:rsidRPr="007132AF">
        <w:rPr>
          <w:highlight w:val="cyan"/>
          <w:lang w:val="en-GB"/>
        </w:rPr>
        <w:t>Offline consensus</w:t>
      </w:r>
      <w:r w:rsidR="00D6051D" w:rsidRPr="0054797F">
        <w:rPr>
          <w:lang w:val="en-GB"/>
        </w:rPr>
        <w:t>: [0.</w:t>
      </w:r>
      <w:r>
        <w:rPr>
          <w:lang w:val="en-GB"/>
        </w:rPr>
        <w:t>3</w:t>
      </w:r>
      <w:r w:rsidR="00D6051D" w:rsidRPr="0054797F">
        <w:rPr>
          <w:lang w:val="en-GB"/>
        </w:rPr>
        <w:t>]</w:t>
      </w:r>
      <w:r>
        <w:rPr>
          <w:lang w:val="en-GB"/>
        </w:rPr>
        <w:t>x</w:t>
      </w:r>
      <w:r w:rsidR="00D6051D" w:rsidRPr="0054797F">
        <w:rPr>
          <w:lang w:val="en-GB"/>
        </w:rPr>
        <w:t xml:space="preserve"> uplink power. Reference config is 1 PUCCH symbol (FFS: which format).</w:t>
      </w:r>
    </w:p>
    <w:p w14:paraId="58955AD7" w14:textId="7EE02FF7" w:rsidR="00E63BD4" w:rsidRPr="0054797F" w:rsidRDefault="00E63BD4" w:rsidP="003319A6">
      <w:pPr>
        <w:rPr>
          <w:lang w:val="en-GB"/>
        </w:rPr>
      </w:pPr>
    </w:p>
    <w:p w14:paraId="5759C8A3" w14:textId="51518C04" w:rsidR="00A24E5F" w:rsidRPr="0054797F" w:rsidRDefault="002B1170" w:rsidP="00A24E5F">
      <w:pPr>
        <w:pStyle w:val="Heading4"/>
      </w:pPr>
      <w:r w:rsidRPr="0054797F">
        <w:t xml:space="preserve">Clarification </w:t>
      </w:r>
      <w:r w:rsidR="00A24E5F" w:rsidRPr="0054797F">
        <w:t xml:space="preserve">on the emitted output power for </w:t>
      </w:r>
      <w:r w:rsidR="00661E6F" w:rsidRPr="0054797F">
        <w:t xml:space="preserve">UL </w:t>
      </w:r>
      <w:r w:rsidR="00A24E5F" w:rsidRPr="0054797F">
        <w:t xml:space="preserve">CA and </w:t>
      </w:r>
      <w:r w:rsidR="00661E6F" w:rsidRPr="0054797F">
        <w:t xml:space="preserve">Tx </w:t>
      </w:r>
      <w:r w:rsidR="00A24E5F" w:rsidRPr="0054797F">
        <w:t>antenna scaling</w:t>
      </w:r>
    </w:p>
    <w:p w14:paraId="6EA72868" w14:textId="0C0E989A" w:rsidR="00A24E5F" w:rsidRPr="0054797F" w:rsidRDefault="00A24E5F" w:rsidP="00A24E5F">
      <w:pPr>
        <w:rPr>
          <w:lang w:val="en-GB"/>
        </w:rPr>
      </w:pPr>
      <w:r w:rsidRPr="0054797F">
        <w:rPr>
          <w:lang w:val="en-GB"/>
        </w:rPr>
        <w:t>Exist agreement is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A24E5F" w:rsidRPr="0054797F" w14:paraId="579C070C" w14:textId="77777777" w:rsidTr="006B1D44">
        <w:trPr>
          <w:trHeight w:val="286"/>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66F7FE" w14:textId="77777777" w:rsidR="00A24E5F" w:rsidRPr="0054797F" w:rsidRDefault="00A24E5F" w:rsidP="006B1D44">
            <w:pPr>
              <w:pStyle w:val="Comments"/>
              <w:rPr>
                <w:i w:val="0"/>
              </w:rPr>
            </w:pPr>
            <w:r w:rsidRPr="0054797F">
              <w:rPr>
                <w:i w:val="0"/>
              </w:rPr>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8449EAC" w14:textId="77777777" w:rsidR="00A24E5F" w:rsidRPr="0054797F" w:rsidRDefault="00A24E5F" w:rsidP="006B1D44">
            <w:pPr>
              <w:pStyle w:val="Comments"/>
              <w:rPr>
                <w:i w:val="0"/>
              </w:rPr>
            </w:pPr>
            <w:bookmarkStart w:id="2" w:name="_Hlk529812857"/>
            <w:r w:rsidRPr="0054797F">
              <w:rPr>
                <w:i w:val="0"/>
              </w:rPr>
              <w:t>As downlink at 0dBm. No scaling at 23dBm</w:t>
            </w:r>
            <w:bookmarkEnd w:id="2"/>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87E654" w14:textId="77777777" w:rsidR="00A24E5F" w:rsidRPr="0054797F" w:rsidRDefault="00A24E5F" w:rsidP="006B1D44">
            <w:pPr>
              <w:pStyle w:val="Comments"/>
              <w:rPr>
                <w:i w:val="0"/>
              </w:rPr>
            </w:pPr>
          </w:p>
        </w:tc>
      </w:tr>
    </w:tbl>
    <w:p w14:paraId="2700FCCD" w14:textId="40CC0CCA" w:rsidR="00A24E5F" w:rsidRPr="0054797F" w:rsidRDefault="00A24E5F" w:rsidP="00A24E5F">
      <w:pPr>
        <w:rPr>
          <w:lang w:val="en-GB"/>
        </w:rPr>
      </w:pPr>
    </w:p>
    <w:p w14:paraId="6F137AFF" w14:textId="5E4DCDB6" w:rsidR="00A24E5F" w:rsidRPr="0054797F" w:rsidRDefault="00A24E5F" w:rsidP="00A24E5F">
      <w:pPr>
        <w:rPr>
          <w:lang w:val="en-GB"/>
        </w:rPr>
      </w:pPr>
      <w:r w:rsidRPr="0054797F">
        <w:rPr>
          <w:lang w:val="en-GB"/>
        </w:rPr>
        <w:t xml:space="preserve">One company </w:t>
      </w:r>
      <w:r w:rsidRPr="0054797F">
        <w:rPr>
          <w:lang w:val="en-GB"/>
        </w:rPr>
        <w:fldChar w:fldCharType="begin"/>
      </w:r>
      <w:r w:rsidRPr="0054797F">
        <w:rPr>
          <w:lang w:val="en-GB"/>
        </w:rPr>
        <w:instrText xml:space="preserve"> REF _Ref529555619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[14]</w:t>
      </w:r>
      <w:r w:rsidRPr="0054797F">
        <w:rPr>
          <w:lang w:val="en-GB"/>
        </w:rPr>
        <w:fldChar w:fldCharType="end"/>
      </w:r>
      <w:r w:rsidRPr="0054797F">
        <w:rPr>
          <w:lang w:val="en-GB"/>
        </w:rPr>
        <w:t xml:space="preserve"> suggests that it cannot be “no scaling” at 23dBm for increasing the number of CC on UL, and also to clarify the emitted output power for CA.</w:t>
      </w:r>
    </w:p>
    <w:p w14:paraId="53DAC5D2" w14:textId="2665BA8D" w:rsidR="00A24E5F" w:rsidRPr="0054797F" w:rsidRDefault="00A24E5F" w:rsidP="00A24E5F">
      <w:pPr>
        <w:rPr>
          <w:i/>
          <w:lang w:val="en-GB"/>
        </w:rPr>
      </w:pPr>
      <w:r w:rsidRPr="0054797F">
        <w:rPr>
          <w:i/>
          <w:lang w:val="en-GB"/>
        </w:rPr>
        <w:t xml:space="preserve">Feature lead’s comment: Same as DL CA, i.e. </w:t>
      </w:r>
      <w:r w:rsidRPr="0054797F">
        <w:rPr>
          <w:i/>
        </w:rPr>
        <w:t>2CC is 1.7x1CC</w:t>
      </w:r>
      <w:r w:rsidRPr="0054797F">
        <w:rPr>
          <w:i/>
          <w:lang w:val="en-GB"/>
        </w:rPr>
        <w:t xml:space="preserve">, can be </w:t>
      </w:r>
      <w:r w:rsidR="004D3415" w:rsidRPr="0054797F">
        <w:rPr>
          <w:i/>
          <w:lang w:val="en-GB"/>
        </w:rPr>
        <w:t>an alternative</w:t>
      </w:r>
      <w:r w:rsidRPr="0054797F">
        <w:rPr>
          <w:i/>
          <w:lang w:val="en-GB"/>
        </w:rPr>
        <w:t xml:space="preserve"> for discussion.</w:t>
      </w:r>
    </w:p>
    <w:p w14:paraId="77E294AD" w14:textId="6E1C4D73" w:rsidR="00A24E5F" w:rsidRPr="0054797F" w:rsidRDefault="00A24E5F" w:rsidP="00A24E5F">
      <w:pPr>
        <w:rPr>
          <w:b/>
          <w:i/>
          <w:lang w:val="en-GB"/>
        </w:rPr>
      </w:pPr>
      <w:r w:rsidRPr="0054797F">
        <w:rPr>
          <w:b/>
          <w:i/>
          <w:lang w:val="en-GB"/>
        </w:rPr>
        <w:t>Recommendation: Discuss and decide</w:t>
      </w:r>
    </w:p>
    <w:p w14:paraId="03E11064" w14:textId="77777777" w:rsidR="00D6051D" w:rsidRPr="0054797F" w:rsidRDefault="00D6051D" w:rsidP="003319A6">
      <w:pPr>
        <w:rPr>
          <w:lang w:val="en-GB"/>
        </w:rPr>
      </w:pPr>
      <w:r w:rsidRPr="0054797F">
        <w:rPr>
          <w:highlight w:val="cyan"/>
          <w:lang w:val="en-GB"/>
        </w:rPr>
        <w:t>Offline consensus</w:t>
      </w:r>
      <w:r w:rsidR="000B254B" w:rsidRPr="0054797F">
        <w:rPr>
          <w:lang w:val="en-GB"/>
        </w:rPr>
        <w:t xml:space="preserve">: </w:t>
      </w:r>
      <w:bookmarkStart w:id="3" w:name="_Hlk529813259"/>
      <w:r w:rsidRPr="0054797F">
        <w:rPr>
          <w:lang w:val="en-GB"/>
        </w:rPr>
        <w:t>For uplink CA, update the scaling factor as follows:</w:t>
      </w:r>
    </w:p>
    <w:p w14:paraId="298F709E" w14:textId="613A62EB" w:rsidR="00834C72" w:rsidRPr="0054797F" w:rsidRDefault="007535D4" w:rsidP="00D6051D">
      <w:pPr>
        <w:pStyle w:val="ListParagraph"/>
        <w:numPr>
          <w:ilvl w:val="0"/>
          <w:numId w:val="55"/>
        </w:numPr>
        <w:rPr>
          <w:lang w:val="en-GB"/>
        </w:rPr>
      </w:pPr>
      <w:r w:rsidRPr="0054797F">
        <w:rPr>
          <w:color w:val="FF0000"/>
          <w:lang w:val="en-GB"/>
        </w:rPr>
        <w:t xml:space="preserve">Same </w:t>
      </w:r>
      <w:r w:rsidRPr="0054797F">
        <w:rPr>
          <w:lang w:val="en-GB"/>
        </w:rPr>
        <w:t xml:space="preserve">as downlink at 0dBm. </w:t>
      </w:r>
      <w:r w:rsidRPr="0054797F">
        <w:rPr>
          <w:strike/>
          <w:color w:val="FF0000"/>
          <w:lang w:val="en-GB"/>
        </w:rPr>
        <w:t>No scaling at 23dBm</w:t>
      </w:r>
      <w:r w:rsidRPr="0054797F">
        <w:rPr>
          <w:color w:val="FF0000"/>
          <w:lang w:val="en-GB"/>
        </w:rPr>
        <w:t xml:space="preserve"> 2CC is </w:t>
      </w:r>
      <w:r w:rsidR="000B254B" w:rsidRPr="0054797F">
        <w:rPr>
          <w:color w:val="FF0000"/>
          <w:lang w:val="en-GB"/>
        </w:rPr>
        <w:t>1.2x</w:t>
      </w:r>
      <w:r w:rsidRPr="0054797F">
        <w:rPr>
          <w:color w:val="FF0000"/>
          <w:lang w:val="en-GB"/>
        </w:rPr>
        <w:t xml:space="preserve"> 1CC</w:t>
      </w:r>
      <w:r w:rsidR="000B254B" w:rsidRPr="0054797F">
        <w:rPr>
          <w:color w:val="FF0000"/>
          <w:lang w:val="en-GB"/>
        </w:rPr>
        <w:t xml:space="preserve"> at 23dBm</w:t>
      </w:r>
      <w:r w:rsidRPr="0054797F">
        <w:rPr>
          <w:color w:val="FF0000"/>
          <w:lang w:val="en-GB"/>
        </w:rPr>
        <w:t>.</w:t>
      </w:r>
      <w:bookmarkEnd w:id="3"/>
    </w:p>
    <w:p w14:paraId="39F1A9D1" w14:textId="77777777" w:rsidR="000B254B" w:rsidRPr="0054797F" w:rsidRDefault="000B254B" w:rsidP="003319A6">
      <w:pPr>
        <w:rPr>
          <w:lang w:val="en-GB"/>
        </w:rPr>
      </w:pPr>
    </w:p>
    <w:p w14:paraId="1026E9D1" w14:textId="3A5F2EF6" w:rsidR="00A24E5F" w:rsidRPr="0054797F" w:rsidRDefault="00A24E5F" w:rsidP="00A24E5F">
      <w:pPr>
        <w:pStyle w:val="Heading4"/>
      </w:pPr>
      <w:r w:rsidRPr="0054797F">
        <w:t>Scaling for single SSB in a slot</w:t>
      </w:r>
    </w:p>
    <w:p w14:paraId="02EA239B" w14:textId="491E23FC" w:rsidR="006C5EF5" w:rsidRPr="0054797F" w:rsidRDefault="006C5EF5" w:rsidP="00A24E5F">
      <w:pPr>
        <w:rPr>
          <w:lang w:val="en-GB"/>
        </w:rPr>
      </w:pPr>
      <w:r w:rsidRPr="0054797F">
        <w:rPr>
          <w:lang w:val="en-GB"/>
        </w:rPr>
        <w:t>Existing agreement on two-SSB power:</w:t>
      </w:r>
    </w:p>
    <w:tbl>
      <w:tblPr>
        <w:tblW w:w="10470" w:type="dxa"/>
        <w:tblCellMar>
          <w:left w:w="0" w:type="dxa"/>
          <w:right w:w="0" w:type="dxa"/>
        </w:tblCellMar>
        <w:tblLook w:val="0420" w:firstRow="1" w:lastRow="0" w:firstColumn="0" w:lastColumn="0" w:noHBand="0" w:noVBand="1"/>
      </w:tblPr>
      <w:tblGrid>
        <w:gridCol w:w="1565"/>
        <w:gridCol w:w="6363"/>
        <w:gridCol w:w="2542"/>
      </w:tblGrid>
      <w:tr w:rsidR="006C5EF5" w:rsidRPr="0054797F" w14:paraId="110B5A71" w14:textId="77777777" w:rsidTr="006B1D44">
        <w:trPr>
          <w:trHeight w:val="785"/>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2C28F47" w14:textId="77777777" w:rsidR="006C5EF5" w:rsidRPr="0054797F" w:rsidRDefault="006C5EF5" w:rsidP="006B1D44">
            <w:pPr>
              <w:pStyle w:val="Comments"/>
              <w:rPr>
                <w:i w:val="0"/>
                <w:lang w:val="en-US"/>
              </w:rPr>
            </w:pPr>
            <w:r w:rsidRPr="0054797F">
              <w:rPr>
                <w:i w:val="0"/>
                <w:lang w:val="en-US"/>
              </w:rPr>
              <w:t xml:space="preserve">SSB or </w:t>
            </w:r>
            <w:r w:rsidRPr="0054797F">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FF592F" w14:textId="77777777" w:rsidR="006C5EF5" w:rsidRPr="0054797F" w:rsidRDefault="006C5EF5" w:rsidP="006B1D44">
            <w:pPr>
              <w:pStyle w:val="Comments"/>
              <w:rPr>
                <w:i w:val="0"/>
                <w:lang w:val="en-US"/>
              </w:rPr>
            </w:pPr>
            <w:r w:rsidRPr="0054797F">
              <w:rPr>
                <w:i w:val="0"/>
                <w:lang w:val="en-US"/>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B0D1C82" w14:textId="77777777" w:rsidR="006C5EF5" w:rsidRPr="0054797F" w:rsidRDefault="006C5EF5" w:rsidP="006B1D44">
            <w:pPr>
              <w:pStyle w:val="Comments"/>
              <w:rPr>
                <w:i w:val="0"/>
                <w:lang w:val="en-US"/>
              </w:rPr>
            </w:pPr>
            <w:r w:rsidRPr="0054797F">
              <w:rPr>
                <w:i w:val="0"/>
                <w:lang w:val="en-US"/>
              </w:rPr>
              <w:t>100</w:t>
            </w:r>
          </w:p>
        </w:tc>
      </w:tr>
    </w:tbl>
    <w:p w14:paraId="24576792" w14:textId="77777777" w:rsidR="006C5EF5" w:rsidRPr="0054797F" w:rsidRDefault="006C5EF5" w:rsidP="00A24E5F">
      <w:pPr>
        <w:rPr>
          <w:lang w:val="en-GB"/>
        </w:rPr>
      </w:pPr>
    </w:p>
    <w:p w14:paraId="0F906892" w14:textId="5FF270F4" w:rsidR="006C5EF5" w:rsidRPr="0054797F" w:rsidRDefault="006C5EF5" w:rsidP="00A24E5F">
      <w:pPr>
        <w:rPr>
          <w:lang w:val="en-GB"/>
        </w:rPr>
      </w:pPr>
      <w:r w:rsidRPr="0054797F">
        <w:rPr>
          <w:lang w:val="en-GB"/>
        </w:rPr>
        <w:t xml:space="preserve">One company </w:t>
      </w:r>
      <w:r w:rsidRPr="0054797F">
        <w:rPr>
          <w:lang w:val="en-GB"/>
        </w:rPr>
        <w:fldChar w:fldCharType="begin"/>
      </w:r>
      <w:r w:rsidRPr="0054797F">
        <w:rPr>
          <w:lang w:val="en-GB"/>
        </w:rPr>
        <w:instrText xml:space="preserve"> REF _Ref529556131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[3]</w:t>
      </w:r>
      <w:r w:rsidRPr="0054797F">
        <w:rPr>
          <w:lang w:val="en-GB"/>
        </w:rPr>
        <w:fldChar w:fldCharType="end"/>
      </w:r>
      <w:r w:rsidRPr="0054797F">
        <w:rPr>
          <w:lang w:val="en-GB"/>
        </w:rPr>
        <w:t xml:space="preserve"> proposes 70% of two SSB power. Another company </w:t>
      </w:r>
      <w:r w:rsidRPr="0054797F">
        <w:rPr>
          <w:lang w:val="en-GB"/>
        </w:rPr>
        <w:fldChar w:fldCharType="begin"/>
      </w:r>
      <w:r w:rsidRPr="0054797F">
        <w:rPr>
          <w:lang w:val="en-GB"/>
        </w:rPr>
        <w:instrText xml:space="preserve"> REF _Ref529557868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[13]</w:t>
      </w:r>
      <w:r w:rsidRPr="0054797F">
        <w:rPr>
          <w:lang w:val="en-GB"/>
        </w:rPr>
        <w:fldChar w:fldCharType="end"/>
      </w:r>
      <w:r w:rsidRPr="0054797F">
        <w:rPr>
          <w:lang w:val="en-GB"/>
        </w:rPr>
        <w:t xml:space="preserve"> proposes 75% of two SSB power.</w:t>
      </w:r>
    </w:p>
    <w:p w14:paraId="2305201C" w14:textId="0987FE7D" w:rsidR="006C5EF5" w:rsidRPr="0054797F" w:rsidRDefault="007535D4" w:rsidP="00A24E5F">
      <w:pPr>
        <w:rPr>
          <w:lang w:val="en-GB"/>
        </w:rPr>
      </w:pPr>
      <w:r w:rsidRPr="0054797F">
        <w:rPr>
          <w:highlight w:val="cyan"/>
          <w:lang w:val="en-GB"/>
        </w:rPr>
        <w:t>Offline consensus</w:t>
      </w:r>
      <w:r w:rsidR="006C5EF5" w:rsidRPr="0054797F">
        <w:rPr>
          <w:lang w:val="en-GB"/>
        </w:rPr>
        <w:t>: One SSB power is 0.7</w:t>
      </w:r>
      <w:r w:rsidR="005333B4" w:rsidRPr="0054797F">
        <w:rPr>
          <w:lang w:val="en-GB"/>
        </w:rPr>
        <w:t>5</w:t>
      </w:r>
      <w:r w:rsidR="006C5EF5" w:rsidRPr="0054797F">
        <w:rPr>
          <w:lang w:val="en-GB"/>
        </w:rPr>
        <w:t xml:space="preserve"> of two SSB power, i.e. 7</w:t>
      </w:r>
      <w:r w:rsidR="005333B4" w:rsidRPr="0054797F">
        <w:rPr>
          <w:lang w:val="en-GB"/>
        </w:rPr>
        <w:t>5</w:t>
      </w:r>
      <w:r w:rsidR="006C5EF5" w:rsidRPr="0054797F">
        <w:rPr>
          <w:lang w:val="en-GB"/>
        </w:rPr>
        <w:t xml:space="preserve"> power units.</w:t>
      </w:r>
    </w:p>
    <w:p w14:paraId="3E886CED" w14:textId="42519040" w:rsidR="00A24E5F" w:rsidRPr="0054797F" w:rsidRDefault="00A24E5F" w:rsidP="003319A6">
      <w:pPr>
        <w:rPr>
          <w:lang w:val="en-GB"/>
        </w:rPr>
      </w:pPr>
    </w:p>
    <w:p w14:paraId="0152FC29" w14:textId="7D4A91E5" w:rsidR="006C5EF5" w:rsidRPr="0054797F" w:rsidRDefault="006C5EF5" w:rsidP="006C5EF5">
      <w:pPr>
        <w:pStyle w:val="Heading4"/>
      </w:pPr>
      <w:r w:rsidRPr="0054797F">
        <w:t>BWP transition</w:t>
      </w:r>
    </w:p>
    <w:p w14:paraId="30CBF64D" w14:textId="72E427E4" w:rsidR="006C5EF5" w:rsidRPr="0054797F" w:rsidRDefault="006C5EF5" w:rsidP="006C5EF5">
      <w:pPr>
        <w:rPr>
          <w:lang w:val="en-GB"/>
        </w:rPr>
      </w:pPr>
      <w:r w:rsidRPr="0054797F">
        <w:rPr>
          <w:lang w:val="en-GB"/>
        </w:rPr>
        <w:t xml:space="preserve">One company </w:t>
      </w:r>
      <w:r w:rsidRPr="0054797F">
        <w:rPr>
          <w:lang w:val="en-GB"/>
        </w:rPr>
        <w:fldChar w:fldCharType="begin"/>
      </w:r>
      <w:r w:rsidRPr="0054797F">
        <w:rPr>
          <w:lang w:val="en-GB"/>
        </w:rPr>
        <w:instrText xml:space="preserve"> REF _Ref529556800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w:t>
      </w:r>
      <w:r w:rsidRPr="0054797F">
        <w:rPr>
          <w:lang w:val="en-GB"/>
        </w:rPr>
        <w:fldChar w:fldCharType="end"/>
      </w:r>
      <w:r w:rsidRPr="0054797F">
        <w:rPr>
          <w:lang w:val="en-GB"/>
        </w:rPr>
        <w:t>proposes taking the midpoint between the power level for old BWP and that of the new BWP, and use that as BWP transition power level. i.e.</w:t>
      </w:r>
    </w:p>
    <w:p w14:paraId="196D87AD" w14:textId="77777777" w:rsidR="006C5EF5" w:rsidRPr="0054797F" w:rsidRDefault="006C5EF5" w:rsidP="006C5EF5">
      <w:pPr>
        <w:spacing w:line="259" w:lineRule="auto"/>
        <w:ind w:left="1080"/>
        <w:contextualSpacing/>
      </w:pPr>
      <w:r w:rsidRPr="0054797F">
        <w:t>The transition energy is modelled as E_t=(</w:t>
      </w:r>
      <w:r w:rsidRPr="0054797F">
        <w:rPr>
          <w:rFonts w:hint="eastAsia"/>
        </w:rPr>
        <w:t xml:space="preserve"> </w:t>
      </w:r>
      <w:r w:rsidRPr="0054797F">
        <w:t>P_before+P_after)*T_t)⁄2.</w:t>
      </w:r>
    </w:p>
    <w:p w14:paraId="09694787" w14:textId="7BF45636" w:rsidR="006C5EF5" w:rsidRPr="0054797F" w:rsidRDefault="006C5EF5" w:rsidP="006C5EF5">
      <w:pPr>
        <w:rPr>
          <w:lang w:val="en-GB"/>
        </w:rPr>
      </w:pPr>
    </w:p>
    <w:p w14:paraId="679C5F09" w14:textId="5FF2476B" w:rsidR="006C5EF5" w:rsidRPr="0054797F" w:rsidRDefault="006C5EF5" w:rsidP="006C5EF5">
      <w:pPr>
        <w:rPr>
          <w:lang w:val="en-GB"/>
        </w:rPr>
      </w:pPr>
      <w:r w:rsidRPr="0054797F">
        <w:rPr>
          <w:lang w:val="en-GB"/>
        </w:rPr>
        <w:t>Another possible proposal: Use microsleep power level</w:t>
      </w:r>
      <w:r w:rsidR="004D3415" w:rsidRPr="0054797F">
        <w:rPr>
          <w:lang w:val="en-GB"/>
        </w:rPr>
        <w:t xml:space="preserve"> because during BWP transition, RF is not transmitting nor receiving, which is similar to microsleep.</w:t>
      </w:r>
    </w:p>
    <w:p w14:paraId="3DAFBE5C" w14:textId="2C405BD5" w:rsidR="006C5EF5" w:rsidRPr="0054797F" w:rsidRDefault="006C5EF5" w:rsidP="006C5EF5">
      <w:pPr>
        <w:rPr>
          <w:b/>
          <w:i/>
          <w:lang w:val="en-GB"/>
        </w:rPr>
      </w:pPr>
      <w:r w:rsidRPr="0054797F">
        <w:rPr>
          <w:b/>
          <w:i/>
          <w:lang w:val="en-GB"/>
        </w:rPr>
        <w:t>Recommendation: Discuss and decide</w:t>
      </w:r>
    </w:p>
    <w:p w14:paraId="353B62FF" w14:textId="207E35D4" w:rsidR="006C5EF5" w:rsidRPr="0054797F" w:rsidRDefault="006C5EF5" w:rsidP="003319A6">
      <w:pPr>
        <w:rPr>
          <w:lang w:val="en-GB"/>
        </w:rPr>
      </w:pPr>
    </w:p>
    <w:p w14:paraId="24E3C5DB" w14:textId="5E03A7DB" w:rsidR="006C5EF5" w:rsidRPr="0054797F" w:rsidRDefault="00AE2990" w:rsidP="00AE2990">
      <w:pPr>
        <w:pStyle w:val="Heading4"/>
      </w:pPr>
      <w:r w:rsidRPr="0054797F">
        <w:t>PDCCH BD candidate reduction</w:t>
      </w:r>
    </w:p>
    <w:p w14:paraId="4D4B6FCC" w14:textId="35DB3B35" w:rsidR="00AE2990" w:rsidRPr="0054797F" w:rsidRDefault="00394B0D" w:rsidP="00AE2990">
      <w:pPr>
        <w:rPr>
          <w:lang w:val="en-GB"/>
        </w:rPr>
      </w:pPr>
      <w:r w:rsidRPr="0054797F">
        <w:rPr>
          <w:lang w:val="en-GB"/>
        </w:rPr>
        <w:t xml:space="preserve">One company </w:t>
      </w:r>
      <w:r w:rsidRPr="0054797F">
        <w:rPr>
          <w:lang w:val="en-GB"/>
        </w:rPr>
        <w:fldChar w:fldCharType="begin"/>
      </w:r>
      <w:r w:rsidRPr="0054797F">
        <w:rPr>
          <w:lang w:val="en-GB"/>
        </w:rPr>
        <w:instrText xml:space="preserve"> REF _Ref529556800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w:t>
      </w:r>
      <w:r w:rsidRPr="0054797F">
        <w:rPr>
          <w:lang w:val="en-GB"/>
        </w:rPr>
        <w:fldChar w:fldCharType="end"/>
      </w:r>
      <w:r w:rsidRPr="0054797F">
        <w:rPr>
          <w:lang w:val="en-GB"/>
        </w:rPr>
        <w:t xml:space="preserve"> has the following view:</w:t>
      </w:r>
    </w:p>
    <w:p w14:paraId="75C2342B" w14:textId="66BA593F" w:rsidR="00394B0D" w:rsidRPr="0054797F" w:rsidRDefault="00394B0D" w:rsidP="00AE2990">
      <w:pPr>
        <w:rPr>
          <w:i/>
          <w:lang w:val="en-GB"/>
        </w:rPr>
      </w:pPr>
      <w:r w:rsidRPr="0054797F">
        <w:rPr>
          <w:i/>
          <w:lang w:val="en-GB"/>
        </w:rPr>
        <w:t>Considering the cost on scheduling and potential limited power saving gain, it seems not attractive to focus the discussion on power scaling for very small number of CCE/BD. Then for CCE/BD number close to maximum allowed number (e.g. #CCE=56 and #BD=36 for 30kHz SCS), no scaling or a value close to 1 can be assumed.</w:t>
      </w:r>
    </w:p>
    <w:p w14:paraId="33C9F9D3" w14:textId="2748A285" w:rsidR="00AE2990" w:rsidRPr="0054797F" w:rsidRDefault="00AE2990" w:rsidP="00AE2990">
      <w:pPr>
        <w:rPr>
          <w:lang w:val="en-GB"/>
        </w:rPr>
      </w:pPr>
    </w:p>
    <w:p w14:paraId="288F9379" w14:textId="367B30F4" w:rsidR="00394B0D" w:rsidRPr="0054797F" w:rsidRDefault="00394B0D" w:rsidP="00AE2990">
      <w:pPr>
        <w:rPr>
          <w:lang w:val="en-GB"/>
        </w:rPr>
      </w:pPr>
      <w:r w:rsidRPr="0054797F">
        <w:rPr>
          <w:lang w:val="en-GB"/>
        </w:rPr>
        <w:t xml:space="preserve">Another company </w:t>
      </w:r>
      <w:r w:rsidRPr="0054797F">
        <w:rPr>
          <w:lang w:val="en-GB"/>
        </w:rPr>
        <w:fldChar w:fldCharType="begin"/>
      </w:r>
      <w:r w:rsidRPr="0054797F">
        <w:rPr>
          <w:lang w:val="en-GB"/>
        </w:rPr>
        <w:instrText xml:space="preserve"> REF _Ref529558632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[7]</w:t>
      </w:r>
      <w:r w:rsidRPr="0054797F">
        <w:rPr>
          <w:lang w:val="en-GB"/>
        </w:rPr>
        <w:fldChar w:fldCharType="end"/>
      </w:r>
      <w:r w:rsidRPr="0054797F">
        <w:rPr>
          <w:lang w:val="en-GB"/>
        </w:rPr>
        <w:t xml:space="preserve"> has the following proposal for scaling:</w:t>
      </w:r>
    </w:p>
    <w:p w14:paraId="0ADFE16B" w14:textId="77777777" w:rsidR="00394B0D" w:rsidRPr="0054797F" w:rsidRDefault="00394B0D" w:rsidP="00394B0D">
      <w:pPr>
        <w:spacing w:line="259" w:lineRule="auto"/>
        <w:ind w:left="360"/>
        <w:contextualSpacing/>
        <w:jc w:val="center"/>
      </w:pPr>
      <w:r w:rsidRPr="0054797F">
        <w:t>B/</w:t>
      </w:r>
      <w:r w:rsidRPr="0054797F">
        <w:rPr>
          <w:rFonts w:hint="eastAsia"/>
        </w:rPr>
        <w:t>36</w:t>
      </w:r>
      <w:r w:rsidRPr="0054797F">
        <w:t xml:space="preserve"> * P + </w:t>
      </w:r>
      <w:bookmarkStart w:id="4" w:name="OLE_LINK72"/>
      <w:bookmarkStart w:id="5" w:name="OLE_LINK76"/>
      <w:bookmarkStart w:id="6" w:name="OLE_LINK77"/>
      <w:r w:rsidRPr="0054797F">
        <w:rPr>
          <w:lang w:val="el-GR"/>
        </w:rPr>
        <w:t>Δ</w:t>
      </w:r>
      <w:bookmarkEnd w:id="4"/>
      <w:bookmarkEnd w:id="5"/>
      <w:bookmarkEnd w:id="6"/>
    </w:p>
    <w:p w14:paraId="49D7785F" w14:textId="77777777" w:rsidR="00394B0D" w:rsidRPr="0054797F" w:rsidRDefault="00394B0D" w:rsidP="00394B0D">
      <w:pPr>
        <w:pStyle w:val="ListParagraph"/>
        <w:numPr>
          <w:ilvl w:val="0"/>
          <w:numId w:val="47"/>
        </w:numPr>
        <w:spacing w:line="259" w:lineRule="auto"/>
        <w:contextualSpacing/>
      </w:pPr>
      <w:r w:rsidRPr="0054797F">
        <w:t xml:space="preserve">Where B is the number of PDCCH  blind decoding comparing to </w:t>
      </w:r>
      <w:r w:rsidRPr="0054797F">
        <w:rPr>
          <w:rFonts w:hint="eastAsia"/>
        </w:rPr>
        <w:t>36</w:t>
      </w:r>
      <w:r w:rsidRPr="0054797F">
        <w:t xml:space="preserve"> blind decoding, </w:t>
      </w:r>
      <w:r w:rsidRPr="0054797F">
        <w:rPr>
          <w:lang w:val="el-GR"/>
        </w:rPr>
        <w:t>Δ</w:t>
      </w:r>
      <w:r w:rsidRPr="0054797F">
        <w:t xml:space="preserve"> is the power consumption of signal processing , such as FFT,  channel estimation/compensation and other signal processing before blind decoding and Δ=20 U</w:t>
      </w:r>
    </w:p>
    <w:p w14:paraId="02087EC2" w14:textId="18E772BB" w:rsidR="00394B0D" w:rsidRPr="0054797F" w:rsidRDefault="00394B0D" w:rsidP="00AE2990">
      <w:pPr>
        <w:rPr>
          <w:lang w:val="en-GB"/>
        </w:rPr>
      </w:pPr>
    </w:p>
    <w:p w14:paraId="02292E34" w14:textId="12009926" w:rsidR="00394B0D" w:rsidRPr="0054797F" w:rsidRDefault="00394B0D" w:rsidP="00AE2990">
      <w:pPr>
        <w:rPr>
          <w:i/>
          <w:lang w:val="en-GB"/>
        </w:rPr>
      </w:pPr>
      <w:r w:rsidRPr="0054797F">
        <w:rPr>
          <w:i/>
          <w:lang w:val="en-GB"/>
        </w:rPr>
        <w:t>Feature lead’s comment: If B is very small, the scaled power can be lower than microsleep level.</w:t>
      </w:r>
    </w:p>
    <w:p w14:paraId="0D259865" w14:textId="77777777" w:rsidR="00394B0D" w:rsidRPr="0054797F" w:rsidRDefault="00394B0D" w:rsidP="00AE2990">
      <w:pPr>
        <w:rPr>
          <w:lang w:val="en-GB"/>
        </w:rPr>
      </w:pPr>
    </w:p>
    <w:p w14:paraId="1B8FF232" w14:textId="2F11CC2B" w:rsidR="00394B0D" w:rsidRPr="0054797F" w:rsidRDefault="00394B0D" w:rsidP="00AE2990">
      <w:pPr>
        <w:rPr>
          <w:lang w:val="en-GB"/>
        </w:rPr>
      </w:pPr>
      <w:r w:rsidRPr="0054797F">
        <w:rPr>
          <w:lang w:val="en-GB"/>
        </w:rPr>
        <w:t xml:space="preserve">Another company </w:t>
      </w:r>
      <w:r w:rsidRPr="0054797F">
        <w:rPr>
          <w:lang w:val="en-GB"/>
        </w:rPr>
        <w:fldChar w:fldCharType="begin"/>
      </w:r>
      <w:r w:rsidRPr="0054797F">
        <w:rPr>
          <w:lang w:val="en-GB"/>
        </w:rPr>
        <w:instrText xml:space="preserve"> REF _Ref529558704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[10]</w:t>
      </w:r>
      <w:r w:rsidRPr="0054797F">
        <w:rPr>
          <w:lang w:val="en-GB"/>
        </w:rPr>
        <w:fldChar w:fldCharType="end"/>
      </w:r>
      <w:r w:rsidRPr="0054797F">
        <w:rPr>
          <w:lang w:val="en-GB"/>
        </w:rPr>
        <w:t xml:space="preserve"> has the following proposal:</w:t>
      </w:r>
    </w:p>
    <w:p w14:paraId="679DC387" w14:textId="3532F2E6" w:rsidR="00394B0D" w:rsidRPr="0054797F" w:rsidRDefault="00394B0D" w:rsidP="00394B0D">
      <w:pPr>
        <w:jc w:val="center"/>
        <w:rPr>
          <w:lang w:val="en-GB"/>
        </w:rPr>
      </w:pPr>
      <w:r w:rsidRPr="0054797F">
        <w:t>P(α) = α ∙ Pt + (1 – α) ∙ 60</w:t>
      </w:r>
    </w:p>
    <w:p w14:paraId="414573F4" w14:textId="6556D681" w:rsidR="006C5EF5" w:rsidRPr="0054797F" w:rsidRDefault="00394B0D" w:rsidP="00394B0D">
      <w:pPr>
        <w:jc w:val="center"/>
      </w:pPr>
      <w:r w:rsidRPr="0054797F">
        <w:object w:dxaOrig="7320" w:dyaOrig="1771" w14:anchorId="4F9FA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75.6pt" o:ole="">
            <v:imagedata r:id="rId13" o:title=""/>
          </v:shape>
          <o:OLEObject Type="Embed" ProgID="Visio.Drawing.15" ShapeID="_x0000_i1025" DrawAspect="Content" ObjectID="_1603710948" r:id="rId14"/>
        </w:object>
      </w:r>
    </w:p>
    <w:p w14:paraId="56F1A474" w14:textId="63AC8D9A" w:rsidR="00394B0D" w:rsidRPr="0054797F" w:rsidRDefault="00394B0D" w:rsidP="003319A6">
      <w:pPr>
        <w:rPr>
          <w:i/>
          <w:lang w:val="en-GB"/>
        </w:rPr>
      </w:pPr>
      <w:r w:rsidRPr="0054797F">
        <w:rPr>
          <w:i/>
          <w:lang w:val="en-GB"/>
        </w:rPr>
        <w:t>Feature lead’s comment: It seems entire PDCCH processing timeline can scale linearly with number of BD candidates.</w:t>
      </w:r>
    </w:p>
    <w:p w14:paraId="63CCABBA" w14:textId="3DE4D93C" w:rsidR="00394B0D" w:rsidRPr="0054797F" w:rsidRDefault="00394B0D" w:rsidP="003319A6">
      <w:pPr>
        <w:rPr>
          <w:lang w:val="en-GB"/>
        </w:rPr>
      </w:pPr>
    </w:p>
    <w:p w14:paraId="0F6EA466" w14:textId="58D26B0E" w:rsidR="00394B0D" w:rsidRPr="0054797F" w:rsidRDefault="00394B0D" w:rsidP="003319A6">
      <w:pPr>
        <w:rPr>
          <w:lang w:val="en-GB"/>
        </w:rPr>
      </w:pPr>
      <w:r w:rsidRPr="0054797F">
        <w:rPr>
          <w:lang w:val="en-GB"/>
        </w:rPr>
        <w:t xml:space="preserve">Another company </w:t>
      </w:r>
      <w:r w:rsidR="00880B3F" w:rsidRPr="0054797F">
        <w:rPr>
          <w:lang w:val="en-GB"/>
        </w:rPr>
        <w:fldChar w:fldCharType="begin"/>
      </w:r>
      <w:r w:rsidR="00880B3F" w:rsidRPr="0054797F">
        <w:rPr>
          <w:lang w:val="en-GB"/>
        </w:rPr>
        <w:instrText xml:space="preserve"> REF _Ref529803404 \r \h </w:instrText>
      </w:r>
      <w:r w:rsidR="007A15F7" w:rsidRPr="0054797F">
        <w:rPr>
          <w:lang w:val="en-GB"/>
        </w:rPr>
        <w:instrText xml:space="preserve"> \* MERGEFORMAT </w:instrText>
      </w:r>
      <w:r w:rsidR="00880B3F" w:rsidRPr="0054797F">
        <w:rPr>
          <w:lang w:val="en-GB"/>
        </w:rPr>
      </w:r>
      <w:r w:rsidR="00880B3F" w:rsidRPr="0054797F">
        <w:rPr>
          <w:lang w:val="en-GB"/>
        </w:rPr>
        <w:fldChar w:fldCharType="separate"/>
      </w:r>
      <w:r w:rsidR="00880B3F" w:rsidRPr="0054797F">
        <w:rPr>
          <w:lang w:val="en-GB"/>
        </w:rPr>
        <w:t>[22]</w:t>
      </w:r>
      <w:r w:rsidR="00880B3F" w:rsidRPr="0054797F">
        <w:rPr>
          <w:lang w:val="en-GB"/>
        </w:rPr>
        <w:fldChar w:fldCharType="end"/>
      </w:r>
      <w:r w:rsidRPr="0054797F">
        <w:rPr>
          <w:lang w:val="en-GB"/>
        </w:rPr>
        <w:t xml:space="preserve"> assumes two cases for scaling:</w:t>
      </w:r>
    </w:p>
    <w:tbl>
      <w:tblPr>
        <w:tblStyle w:val="TableGrid"/>
        <w:tblW w:w="0" w:type="auto"/>
        <w:tblLook w:val="04A0" w:firstRow="1" w:lastRow="0" w:firstColumn="1" w:lastColumn="0" w:noHBand="0" w:noVBand="1"/>
      </w:tblPr>
      <w:tblGrid>
        <w:gridCol w:w="3320"/>
        <w:gridCol w:w="3321"/>
        <w:gridCol w:w="3321"/>
      </w:tblGrid>
      <w:tr w:rsidR="00394B0D" w:rsidRPr="0054797F" w14:paraId="24E8E68A" w14:textId="77777777" w:rsidTr="00394B0D">
        <w:tc>
          <w:tcPr>
            <w:tcW w:w="33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F6E0D37" w14:textId="77777777" w:rsidR="00394B0D" w:rsidRPr="0054797F" w:rsidRDefault="00394B0D">
            <w:pPr>
              <w:spacing w:before="60" w:after="60"/>
              <w:jc w:val="center"/>
              <w:rPr>
                <w:b/>
                <w:lang w:eastAsia="zh-CN"/>
              </w:rPr>
            </w:pPr>
            <w:r w:rsidRPr="0054797F">
              <w:rPr>
                <w:b/>
                <w:lang w:eastAsia="zh-CN"/>
              </w:rPr>
              <w:t>Baseline</w:t>
            </w:r>
          </w:p>
        </w:tc>
        <w:tc>
          <w:tcPr>
            <w:tcW w:w="33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BFDCC2C" w14:textId="77777777" w:rsidR="00394B0D" w:rsidRPr="0054797F" w:rsidRDefault="00394B0D">
            <w:pPr>
              <w:spacing w:before="60" w:after="60"/>
              <w:jc w:val="center"/>
              <w:rPr>
                <w:lang w:eastAsia="zh-CN"/>
              </w:rPr>
            </w:pPr>
            <w:r w:rsidRPr="0054797F">
              <w:rPr>
                <w:lang w:eastAsia="zh-CN"/>
              </w:rPr>
              <w:t>Case 1</w:t>
            </w:r>
          </w:p>
        </w:tc>
        <w:tc>
          <w:tcPr>
            <w:tcW w:w="33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28EA1FB" w14:textId="77777777" w:rsidR="00394B0D" w:rsidRPr="0054797F" w:rsidRDefault="00394B0D">
            <w:pPr>
              <w:spacing w:before="60" w:after="60"/>
              <w:jc w:val="center"/>
              <w:rPr>
                <w:lang w:eastAsia="zh-CN"/>
              </w:rPr>
            </w:pPr>
            <w:r w:rsidRPr="0054797F">
              <w:rPr>
                <w:lang w:eastAsia="zh-CN"/>
              </w:rPr>
              <w:t>Case 2</w:t>
            </w:r>
          </w:p>
        </w:tc>
      </w:tr>
      <w:tr w:rsidR="00394B0D" w:rsidRPr="0054797F" w14:paraId="675A832D" w14:textId="77777777" w:rsidTr="00394B0D">
        <w:tc>
          <w:tcPr>
            <w:tcW w:w="33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E0F322" w14:textId="77777777" w:rsidR="00394B0D" w:rsidRPr="0054797F" w:rsidRDefault="00394B0D">
            <w:pPr>
              <w:spacing w:before="60" w:after="60"/>
              <w:jc w:val="center"/>
              <w:rPr>
                <w:lang w:eastAsia="zh-CN"/>
              </w:rPr>
            </w:pPr>
            <w:r w:rsidRPr="0054797F">
              <w:rPr>
                <w:lang w:eastAsia="zh-CN"/>
              </w:rPr>
              <w:t>Active portion (</w:t>
            </w:r>
            <w:r w:rsidRPr="0054797F">
              <w:rPr>
                <w:i/>
                <w:lang w:eastAsia="zh-CN"/>
              </w:rPr>
              <w:t>T</w:t>
            </w:r>
            <w:r w:rsidRPr="0054797F">
              <w:rPr>
                <w:vertAlign w:val="subscript"/>
                <w:lang w:eastAsia="zh-CN"/>
              </w:rPr>
              <w:t>CCH</w:t>
            </w:r>
            <w:r w:rsidRPr="0054797F">
              <w:rPr>
                <w:lang w:eastAsia="zh-CN"/>
              </w:rPr>
              <w:t>/</w:t>
            </w:r>
            <w:r w:rsidRPr="0054797F">
              <w:rPr>
                <w:i/>
                <w:lang w:eastAsia="zh-CN"/>
              </w:rPr>
              <w:t>T</w:t>
            </w:r>
            <w:r w:rsidRPr="0054797F">
              <w:rPr>
                <w:vertAlign w:val="subscript"/>
                <w:lang w:eastAsia="zh-CN"/>
              </w:rPr>
              <w:t>slot</w:t>
            </w:r>
            <w:r w:rsidRPr="0054797F">
              <w:rPr>
                <w:lang w:eastAsia="zh-CN"/>
              </w:rPr>
              <w:t>)</w:t>
            </w:r>
          </w:p>
        </w:tc>
        <w:tc>
          <w:tcPr>
            <w:tcW w:w="3321" w:type="dxa"/>
            <w:tcBorders>
              <w:top w:val="single" w:sz="4" w:space="0" w:color="auto"/>
              <w:left w:val="single" w:sz="4" w:space="0" w:color="auto"/>
              <w:bottom w:val="single" w:sz="4" w:space="0" w:color="auto"/>
              <w:right w:val="single" w:sz="4" w:space="0" w:color="auto"/>
            </w:tcBorders>
            <w:vAlign w:val="center"/>
            <w:hideMark/>
          </w:tcPr>
          <w:p w14:paraId="71DC1F43" w14:textId="77777777" w:rsidR="00394B0D" w:rsidRPr="0054797F" w:rsidRDefault="00394B0D">
            <w:pPr>
              <w:spacing w:before="60" w:after="60"/>
              <w:jc w:val="center"/>
              <w:rPr>
                <w:lang w:eastAsia="zh-CN"/>
              </w:rPr>
            </w:pPr>
            <w:r w:rsidRPr="0054797F">
              <w:rPr>
                <w:lang w:eastAsia="zh-CN"/>
              </w:rPr>
              <w:t>25%</w:t>
            </w:r>
          </w:p>
        </w:tc>
        <w:tc>
          <w:tcPr>
            <w:tcW w:w="3321" w:type="dxa"/>
            <w:tcBorders>
              <w:top w:val="single" w:sz="4" w:space="0" w:color="auto"/>
              <w:left w:val="single" w:sz="4" w:space="0" w:color="auto"/>
              <w:bottom w:val="single" w:sz="4" w:space="0" w:color="auto"/>
              <w:right w:val="single" w:sz="4" w:space="0" w:color="auto"/>
            </w:tcBorders>
            <w:vAlign w:val="center"/>
            <w:hideMark/>
          </w:tcPr>
          <w:p w14:paraId="24A84B39" w14:textId="77777777" w:rsidR="00394B0D" w:rsidRPr="0054797F" w:rsidRDefault="00394B0D">
            <w:pPr>
              <w:spacing w:before="60" w:after="60"/>
              <w:jc w:val="center"/>
              <w:rPr>
                <w:lang w:eastAsia="zh-CN"/>
              </w:rPr>
            </w:pPr>
            <w:r w:rsidRPr="0054797F">
              <w:rPr>
                <w:lang w:eastAsia="zh-CN"/>
              </w:rPr>
              <w:t>50%</w:t>
            </w:r>
          </w:p>
        </w:tc>
      </w:tr>
      <w:tr w:rsidR="00394B0D" w:rsidRPr="0054797F" w14:paraId="2135B897" w14:textId="77777777" w:rsidTr="00394B0D">
        <w:tc>
          <w:tcPr>
            <w:tcW w:w="33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73B67" w14:textId="77777777" w:rsidR="00394B0D" w:rsidRPr="0054797F" w:rsidRDefault="00394B0D">
            <w:pPr>
              <w:spacing w:before="60" w:after="60"/>
              <w:jc w:val="center"/>
              <w:rPr>
                <w:lang w:eastAsia="zh-CN"/>
              </w:rPr>
            </w:pPr>
            <w:r w:rsidRPr="0054797F">
              <w:rPr>
                <w:lang w:eastAsia="zh-CN"/>
              </w:rPr>
              <w:t>Active power (units)</w:t>
            </w:r>
          </w:p>
        </w:tc>
        <w:tc>
          <w:tcPr>
            <w:tcW w:w="3321" w:type="dxa"/>
            <w:tcBorders>
              <w:top w:val="single" w:sz="4" w:space="0" w:color="auto"/>
              <w:left w:val="single" w:sz="4" w:space="0" w:color="auto"/>
              <w:bottom w:val="single" w:sz="4" w:space="0" w:color="auto"/>
              <w:right w:val="single" w:sz="4" w:space="0" w:color="auto"/>
            </w:tcBorders>
            <w:vAlign w:val="center"/>
            <w:hideMark/>
          </w:tcPr>
          <w:p w14:paraId="115EA108" w14:textId="77777777" w:rsidR="00394B0D" w:rsidRPr="0054797F" w:rsidRDefault="00394B0D">
            <w:pPr>
              <w:spacing w:before="60" w:after="60"/>
              <w:jc w:val="center"/>
              <w:rPr>
                <w:lang w:eastAsia="zh-CN"/>
              </w:rPr>
            </w:pPr>
            <w:r w:rsidRPr="0054797F">
              <w:rPr>
                <w:lang w:eastAsia="zh-CN"/>
              </w:rPr>
              <w:t>265</w:t>
            </w:r>
          </w:p>
        </w:tc>
        <w:tc>
          <w:tcPr>
            <w:tcW w:w="3321" w:type="dxa"/>
            <w:tcBorders>
              <w:top w:val="single" w:sz="4" w:space="0" w:color="auto"/>
              <w:left w:val="single" w:sz="4" w:space="0" w:color="auto"/>
              <w:bottom w:val="single" w:sz="4" w:space="0" w:color="auto"/>
              <w:right w:val="single" w:sz="4" w:space="0" w:color="auto"/>
            </w:tcBorders>
            <w:vAlign w:val="center"/>
            <w:hideMark/>
          </w:tcPr>
          <w:p w14:paraId="765475BD" w14:textId="77777777" w:rsidR="00394B0D" w:rsidRPr="0054797F" w:rsidRDefault="00394B0D">
            <w:pPr>
              <w:spacing w:before="60" w:after="60"/>
              <w:jc w:val="center"/>
              <w:rPr>
                <w:lang w:eastAsia="zh-CN"/>
              </w:rPr>
            </w:pPr>
            <w:r w:rsidRPr="0054797F">
              <w:rPr>
                <w:lang w:eastAsia="zh-CN"/>
              </w:rPr>
              <w:t>155</w:t>
            </w:r>
          </w:p>
        </w:tc>
      </w:tr>
      <w:tr w:rsidR="00394B0D" w:rsidRPr="0054797F" w14:paraId="1E3E4704" w14:textId="77777777" w:rsidTr="00394B0D">
        <w:tc>
          <w:tcPr>
            <w:tcW w:w="33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F7461C" w14:textId="77777777" w:rsidR="00394B0D" w:rsidRPr="0054797F" w:rsidRDefault="00394B0D">
            <w:pPr>
              <w:spacing w:before="60" w:after="60"/>
              <w:jc w:val="center"/>
              <w:rPr>
                <w:lang w:eastAsia="zh-CN"/>
              </w:rPr>
            </w:pPr>
            <w:r w:rsidRPr="0054797F">
              <w:rPr>
                <w:lang w:eastAsia="zh-CN"/>
              </w:rPr>
              <w:t>Microsleep power (units)</w:t>
            </w:r>
          </w:p>
        </w:tc>
        <w:tc>
          <w:tcPr>
            <w:tcW w:w="3321" w:type="dxa"/>
            <w:tcBorders>
              <w:top w:val="single" w:sz="4" w:space="0" w:color="auto"/>
              <w:left w:val="single" w:sz="4" w:space="0" w:color="auto"/>
              <w:bottom w:val="single" w:sz="4" w:space="0" w:color="auto"/>
              <w:right w:val="single" w:sz="4" w:space="0" w:color="auto"/>
            </w:tcBorders>
            <w:vAlign w:val="center"/>
            <w:hideMark/>
          </w:tcPr>
          <w:p w14:paraId="3D495E10" w14:textId="77777777" w:rsidR="00394B0D" w:rsidRPr="0054797F" w:rsidRDefault="00394B0D">
            <w:pPr>
              <w:spacing w:before="60" w:after="60"/>
              <w:jc w:val="center"/>
              <w:rPr>
                <w:lang w:eastAsia="zh-CN"/>
              </w:rPr>
            </w:pPr>
            <w:r w:rsidRPr="0054797F">
              <w:rPr>
                <w:lang w:eastAsia="zh-CN"/>
              </w:rPr>
              <w:t>45</w:t>
            </w:r>
          </w:p>
        </w:tc>
        <w:tc>
          <w:tcPr>
            <w:tcW w:w="3321" w:type="dxa"/>
            <w:tcBorders>
              <w:top w:val="single" w:sz="4" w:space="0" w:color="auto"/>
              <w:left w:val="single" w:sz="4" w:space="0" w:color="auto"/>
              <w:bottom w:val="single" w:sz="4" w:space="0" w:color="auto"/>
              <w:right w:val="single" w:sz="4" w:space="0" w:color="auto"/>
            </w:tcBorders>
            <w:vAlign w:val="center"/>
            <w:hideMark/>
          </w:tcPr>
          <w:p w14:paraId="42AA6700" w14:textId="77777777" w:rsidR="00394B0D" w:rsidRPr="0054797F" w:rsidRDefault="00394B0D">
            <w:pPr>
              <w:spacing w:before="60" w:after="60"/>
              <w:jc w:val="center"/>
              <w:rPr>
                <w:lang w:eastAsia="zh-CN"/>
              </w:rPr>
            </w:pPr>
            <w:r w:rsidRPr="0054797F">
              <w:rPr>
                <w:lang w:eastAsia="zh-CN"/>
              </w:rPr>
              <w:t>45</w:t>
            </w:r>
          </w:p>
        </w:tc>
      </w:tr>
    </w:tbl>
    <w:p w14:paraId="09072FE0" w14:textId="77777777" w:rsidR="00EB243D" w:rsidRPr="0054797F" w:rsidRDefault="00EB243D" w:rsidP="003319A6"/>
    <w:p w14:paraId="25E0C1C7" w14:textId="31BFD88B" w:rsidR="00394B0D" w:rsidRPr="0054797F" w:rsidRDefault="00EB243D" w:rsidP="003319A6">
      <w:pPr>
        <w:rPr>
          <w:i/>
        </w:rPr>
      </w:pPr>
      <w:r w:rsidRPr="0054797F">
        <w:rPr>
          <w:i/>
        </w:rPr>
        <w:t>For the components that scale with reduced number of BD, let’s assume that those components make up for about 50% of the processing timeline (not including control symbol OTA time).</w:t>
      </w:r>
    </w:p>
    <w:p w14:paraId="27E32510" w14:textId="4226CFA8" w:rsidR="00D67A37" w:rsidRPr="0054797F" w:rsidRDefault="00D67A37" w:rsidP="003319A6">
      <w:pPr>
        <w:rPr>
          <w:i/>
        </w:rPr>
      </w:pPr>
      <w:r w:rsidRPr="0054797F">
        <w:rPr>
          <w:i/>
        </w:rPr>
        <w:t>Linear interpolation between the percentage range of number of candidates.</w:t>
      </w:r>
    </w:p>
    <w:p w14:paraId="298B67AA" w14:textId="2C75E4E6" w:rsidR="00D67A37" w:rsidRPr="0054797F" w:rsidRDefault="00D67A37" w:rsidP="003319A6">
      <w:pPr>
        <w:rPr>
          <w:i/>
        </w:rPr>
      </w:pPr>
      <w:r w:rsidRPr="0054797F">
        <w:rPr>
          <w:i/>
        </w:rPr>
        <w:t>Two OTA symbol for PDCCH = 2/14 = 14.3% of the slot</w:t>
      </w:r>
    </w:p>
    <w:p w14:paraId="74A7F3C3" w14:textId="00FA0D90" w:rsidR="00D67A37" w:rsidRPr="0054797F" w:rsidRDefault="00951707" w:rsidP="003319A6">
      <w:pPr>
        <w:rPr>
          <w:i/>
        </w:rPr>
      </w:pPr>
      <w:r w:rsidRPr="0054797F">
        <w:rPr>
          <w:i/>
        </w:rPr>
        <w:t xml:space="preserve">Assume </w:t>
      </w:r>
      <w:r w:rsidR="00D67A37" w:rsidRPr="0054797F">
        <w:rPr>
          <w:i/>
        </w:rPr>
        <w:t>Case 2: 0.5-2/14 = 35.7% of the slot is for PDCCH processing, of this, half is scalable to number of BD candidates.</w:t>
      </w:r>
    </w:p>
    <w:p w14:paraId="0A664099" w14:textId="2C3498DC" w:rsidR="00D67A37" w:rsidRPr="0054797F" w:rsidRDefault="00D67A37" w:rsidP="00D67A37">
      <w:pPr>
        <w:ind w:left="288"/>
        <w:rPr>
          <w:i/>
        </w:rPr>
      </w:pPr>
      <w:r w:rsidRPr="0054797F">
        <w:rPr>
          <w:i/>
        </w:rPr>
        <w:t>I.e. 17.86% of the slot is linearly scalable to number of BD candidates.</w:t>
      </w:r>
    </w:p>
    <w:p w14:paraId="78D8EAF6" w14:textId="497F35D4" w:rsidR="00D67A37" w:rsidRPr="0054797F" w:rsidRDefault="00990163" w:rsidP="00D8492E">
      <w:pPr>
        <w:ind w:left="288"/>
        <w:rPr>
          <w:i/>
        </w:rPr>
      </w:pPr>
      <w:r w:rsidRPr="0054797F">
        <w:rPr>
          <w:i/>
        </w:rPr>
        <w:t>Lower bound</w:t>
      </w:r>
      <w:r w:rsidR="00951707" w:rsidRPr="0054797F">
        <w:rPr>
          <w:i/>
        </w:rPr>
        <w:t xml:space="preserve"> (scalable portion </w:t>
      </w:r>
      <w:r w:rsidR="00951707" w:rsidRPr="0054797F">
        <w:rPr>
          <w:i/>
        </w:rPr>
        <w:sym w:font="Wingdings" w:char="F0E0"/>
      </w:r>
      <w:r w:rsidR="00951707" w:rsidRPr="0054797F">
        <w:rPr>
          <w:i/>
        </w:rPr>
        <w:t xml:space="preserve"> 0)</w:t>
      </w:r>
      <w:r w:rsidR="00ED7091" w:rsidRPr="0054797F">
        <w:rPr>
          <w:i/>
        </w:rPr>
        <w:t>:</w:t>
      </w:r>
    </w:p>
    <w:p w14:paraId="13BE7D16" w14:textId="6E79965A" w:rsidR="00ED7091" w:rsidRPr="0054797F" w:rsidRDefault="00ED7091" w:rsidP="00ED7091">
      <w:pPr>
        <w:pStyle w:val="ListParagraph"/>
        <w:numPr>
          <w:ilvl w:val="0"/>
          <w:numId w:val="52"/>
        </w:numPr>
        <w:rPr>
          <w:i/>
        </w:rPr>
      </w:pPr>
      <w:r w:rsidRPr="0054797F">
        <w:rPr>
          <w:i/>
        </w:rPr>
        <w:t>Active portion: 14.3% (OTA symbols) +17.</w:t>
      </w:r>
      <w:r w:rsidR="003C2858" w:rsidRPr="0054797F">
        <w:rPr>
          <w:i/>
        </w:rPr>
        <w:t>9</w:t>
      </w:r>
      <w:r w:rsidRPr="0054797F">
        <w:rPr>
          <w:i/>
        </w:rPr>
        <w:t>% (non-scalable portion) = 32.</w:t>
      </w:r>
      <w:r w:rsidR="003C2858" w:rsidRPr="0054797F">
        <w:rPr>
          <w:i/>
        </w:rPr>
        <w:t>2</w:t>
      </w:r>
      <w:r w:rsidRPr="0054797F">
        <w:rPr>
          <w:i/>
        </w:rPr>
        <w:t>%</w:t>
      </w:r>
    </w:p>
    <w:p w14:paraId="371A680F" w14:textId="252F763C" w:rsidR="00ED7091" w:rsidRPr="0054797F" w:rsidRDefault="00ED7091" w:rsidP="00ED7091">
      <w:pPr>
        <w:pStyle w:val="ListParagraph"/>
        <w:numPr>
          <w:ilvl w:val="0"/>
          <w:numId w:val="52"/>
        </w:numPr>
        <w:rPr>
          <w:i/>
        </w:rPr>
      </w:pPr>
      <w:r w:rsidRPr="0054797F">
        <w:rPr>
          <w:i/>
        </w:rPr>
        <w:t>Microsleep portion: 100% – 32.</w:t>
      </w:r>
      <w:r w:rsidR="003C2858" w:rsidRPr="0054797F">
        <w:rPr>
          <w:i/>
        </w:rPr>
        <w:t>2</w:t>
      </w:r>
      <w:r w:rsidRPr="0054797F">
        <w:rPr>
          <w:i/>
        </w:rPr>
        <w:t>% = 67.8%</w:t>
      </w:r>
    </w:p>
    <w:p w14:paraId="522BA04E" w14:textId="171B5D18" w:rsidR="003C2858" w:rsidRPr="0054797F" w:rsidRDefault="003C2858" w:rsidP="00ED7091">
      <w:pPr>
        <w:pStyle w:val="ListParagraph"/>
        <w:numPr>
          <w:ilvl w:val="0"/>
          <w:numId w:val="52"/>
        </w:numPr>
        <w:rPr>
          <w:i/>
        </w:rPr>
      </w:pPr>
      <w:r w:rsidRPr="0054797F">
        <w:rPr>
          <w:i/>
        </w:rPr>
        <w:t>Slot-averaged power: 0.322*155 + 0.678*45 = 80.4</w:t>
      </w:r>
      <w:r w:rsidR="00F1651C" w:rsidRPr="0054797F">
        <w:rPr>
          <w:i/>
        </w:rPr>
        <w:t xml:space="preserve"> (</w:t>
      </w:r>
      <w:r w:rsidR="00497D33" w:rsidRPr="0054797F">
        <w:rPr>
          <w:i/>
        </w:rPr>
        <w:t xml:space="preserve">can be </w:t>
      </w:r>
      <w:r w:rsidR="00F1651C" w:rsidRPr="0054797F">
        <w:rPr>
          <w:i/>
        </w:rPr>
        <w:t>rounded to 80 for simplicity)</w:t>
      </w:r>
    </w:p>
    <w:p w14:paraId="50D799A5" w14:textId="77777777" w:rsidR="003C2858" w:rsidRPr="0054797F" w:rsidRDefault="003C2858" w:rsidP="003C2858">
      <w:pPr>
        <w:pStyle w:val="ListParagraph"/>
        <w:ind w:left="1008"/>
        <w:rPr>
          <w:i/>
        </w:rPr>
      </w:pPr>
    </w:p>
    <w:p w14:paraId="28E2D40A" w14:textId="46C4D93E" w:rsidR="00ED7091" w:rsidRPr="0054797F" w:rsidRDefault="00ED7091" w:rsidP="00ED7091">
      <w:pPr>
        <w:ind w:left="288"/>
        <w:rPr>
          <w:i/>
        </w:rPr>
      </w:pPr>
      <w:r w:rsidRPr="0054797F">
        <w:rPr>
          <w:i/>
        </w:rPr>
        <w:t xml:space="preserve">Upper bound </w:t>
      </w:r>
      <w:r w:rsidR="00951707" w:rsidRPr="0054797F">
        <w:rPr>
          <w:i/>
        </w:rPr>
        <w:t>(no scaling down)</w:t>
      </w:r>
      <w:r w:rsidRPr="0054797F">
        <w:rPr>
          <w:i/>
        </w:rPr>
        <w:t>:</w:t>
      </w:r>
    </w:p>
    <w:p w14:paraId="0E3C47A0" w14:textId="6E16E4E3" w:rsidR="003C2858" w:rsidRPr="0054797F" w:rsidRDefault="003C2858" w:rsidP="00ED7091">
      <w:pPr>
        <w:pStyle w:val="ListParagraph"/>
        <w:numPr>
          <w:ilvl w:val="0"/>
          <w:numId w:val="53"/>
        </w:numPr>
        <w:rPr>
          <w:i/>
        </w:rPr>
      </w:pPr>
      <w:r w:rsidRPr="0054797F">
        <w:rPr>
          <w:i/>
        </w:rPr>
        <w:t>Slot-averaged power: 100 (P_baseline for PDCCH-only)</w:t>
      </w:r>
    </w:p>
    <w:p w14:paraId="7F233E85" w14:textId="77777777" w:rsidR="00ED7091" w:rsidRPr="0054797F" w:rsidRDefault="00ED7091" w:rsidP="00ED7091">
      <w:pPr>
        <w:ind w:left="288"/>
        <w:rPr>
          <w:i/>
        </w:rPr>
      </w:pPr>
    </w:p>
    <w:p w14:paraId="19AFDB61" w14:textId="62590C6C" w:rsidR="00ED7091" w:rsidRPr="0054797F" w:rsidRDefault="00ED7091" w:rsidP="00ED7091">
      <w:pPr>
        <w:ind w:left="288"/>
        <w:rPr>
          <w:i/>
        </w:rPr>
      </w:pPr>
      <w:r w:rsidRPr="0054797F">
        <w:rPr>
          <w:i/>
        </w:rPr>
        <w:t>Linear interpolation in between:</w:t>
      </w:r>
    </w:p>
    <w:p w14:paraId="0D3E775C" w14:textId="24169433" w:rsidR="00ED7091" w:rsidRPr="0054797F" w:rsidRDefault="003C2858" w:rsidP="00ED7091">
      <w:pPr>
        <w:pStyle w:val="ListParagraph"/>
        <w:numPr>
          <w:ilvl w:val="0"/>
          <w:numId w:val="54"/>
        </w:numPr>
        <w:rPr>
          <w:i/>
        </w:rPr>
      </w:pPr>
      <w:r w:rsidRPr="0054797F">
        <w:rPr>
          <w:i/>
        </w:rPr>
        <w:t>P_scaled = (x%/100</w:t>
      </w:r>
      <w:r w:rsidR="00F1651C" w:rsidRPr="0054797F">
        <w:rPr>
          <w:i/>
        </w:rPr>
        <w:t>%</w:t>
      </w:r>
      <w:r w:rsidRPr="0054797F">
        <w:rPr>
          <w:i/>
        </w:rPr>
        <w:t xml:space="preserve">)*P_baseline + </w:t>
      </w:r>
      <w:r w:rsidR="00F1651C" w:rsidRPr="0054797F">
        <w:rPr>
          <w:i/>
        </w:rPr>
        <w:t>(1 - x%/100%)</w:t>
      </w:r>
      <w:r w:rsidRPr="0054797F">
        <w:rPr>
          <w:i/>
        </w:rPr>
        <w:t>*80</w:t>
      </w:r>
    </w:p>
    <w:p w14:paraId="19F3EDCD" w14:textId="7C975E1F" w:rsidR="003C2858" w:rsidRPr="0054797F" w:rsidRDefault="003C2858" w:rsidP="003C2858">
      <w:pPr>
        <w:pStyle w:val="ListParagraph"/>
        <w:numPr>
          <w:ilvl w:val="1"/>
          <w:numId w:val="54"/>
        </w:numPr>
        <w:rPr>
          <w:i/>
        </w:rPr>
      </w:pPr>
      <w:r w:rsidRPr="0054797F">
        <w:rPr>
          <w:i/>
        </w:rPr>
        <w:t>Where x is the number of BD candidate relative to the baseline (all candidates), in percentage</w:t>
      </w:r>
    </w:p>
    <w:p w14:paraId="5602BC54" w14:textId="13E708E2" w:rsidR="00F1651C" w:rsidRPr="0054797F" w:rsidRDefault="00F1651C" w:rsidP="00F1651C">
      <w:pPr>
        <w:pStyle w:val="ListParagraph"/>
        <w:numPr>
          <w:ilvl w:val="0"/>
          <w:numId w:val="54"/>
        </w:numPr>
        <w:rPr>
          <w:i/>
        </w:rPr>
      </w:pPr>
      <w:r w:rsidRPr="0054797F">
        <w:rPr>
          <w:i/>
        </w:rPr>
        <w:t>For example, x = 50% (i.e. number of BD candidates is halved), P_scaled = 90</w:t>
      </w:r>
    </w:p>
    <w:p w14:paraId="214C8917" w14:textId="4F32DAC1" w:rsidR="00951707" w:rsidRPr="0054797F" w:rsidRDefault="00951707" w:rsidP="00951707">
      <w:pPr>
        <w:rPr>
          <w:i/>
        </w:rPr>
      </w:pPr>
    </w:p>
    <w:p w14:paraId="6CFF0570" w14:textId="1B61E555" w:rsidR="00951707" w:rsidRPr="0054797F" w:rsidRDefault="00D67B8D" w:rsidP="00951707">
      <w:pPr>
        <w:ind w:left="288"/>
        <w:rPr>
          <w:i/>
        </w:rPr>
      </w:pPr>
      <w:r w:rsidRPr="0054797F">
        <w:rPr>
          <w:i/>
        </w:rPr>
        <w:t>The formulation is s</w:t>
      </w:r>
      <w:r w:rsidR="00951707" w:rsidRPr="0054797F">
        <w:rPr>
          <w:i/>
        </w:rPr>
        <w:t xml:space="preserve">ame as the proposal from </w:t>
      </w:r>
      <w:r w:rsidR="00951707" w:rsidRPr="0054797F">
        <w:rPr>
          <w:i/>
        </w:rPr>
        <w:fldChar w:fldCharType="begin"/>
      </w:r>
      <w:r w:rsidR="00951707" w:rsidRPr="0054797F">
        <w:rPr>
          <w:i/>
        </w:rPr>
        <w:instrText xml:space="preserve"> REF _Ref529558704 \r \h </w:instrText>
      </w:r>
      <w:r w:rsidR="007A15F7" w:rsidRPr="0054797F">
        <w:rPr>
          <w:i/>
        </w:rPr>
        <w:instrText xml:space="preserve"> \* MERGEFORMAT </w:instrText>
      </w:r>
      <w:r w:rsidR="00951707" w:rsidRPr="0054797F">
        <w:rPr>
          <w:i/>
        </w:rPr>
      </w:r>
      <w:r w:rsidR="00951707" w:rsidRPr="0054797F">
        <w:rPr>
          <w:i/>
        </w:rPr>
        <w:fldChar w:fldCharType="separate"/>
      </w:r>
      <w:r w:rsidR="00951707" w:rsidRPr="0054797F">
        <w:rPr>
          <w:i/>
        </w:rPr>
        <w:t>[10]</w:t>
      </w:r>
      <w:r w:rsidR="00951707" w:rsidRPr="0054797F">
        <w:rPr>
          <w:i/>
        </w:rPr>
        <w:fldChar w:fldCharType="end"/>
      </w:r>
      <w:r w:rsidRPr="0054797F">
        <w:rPr>
          <w:i/>
        </w:rPr>
        <w:t>,</w:t>
      </w:r>
      <w:r w:rsidR="00951707" w:rsidRPr="0054797F">
        <w:rPr>
          <w:i/>
        </w:rPr>
        <w:t xml:space="preserve"> but with 60 replaced by 80:</w:t>
      </w:r>
    </w:p>
    <w:p w14:paraId="13A2176F" w14:textId="115C6FDC" w:rsidR="00951707" w:rsidRPr="0054797F" w:rsidRDefault="00951707" w:rsidP="00951707">
      <w:pPr>
        <w:jc w:val="center"/>
        <w:rPr>
          <w:lang w:val="en-GB"/>
        </w:rPr>
      </w:pPr>
      <w:r w:rsidRPr="0054797F">
        <w:rPr>
          <w:highlight w:val="yellow"/>
        </w:rPr>
        <w:t>P(α) = α ∙ Pt + (1 – α) ∙ 80</w:t>
      </w:r>
    </w:p>
    <w:p w14:paraId="3B88F5F4" w14:textId="76DB88B6" w:rsidR="00D67B8D" w:rsidRPr="0054797F" w:rsidRDefault="00D67B8D" w:rsidP="00D67B8D">
      <w:pPr>
        <w:rPr>
          <w:b/>
          <w:i/>
          <w:lang w:val="en-GB"/>
        </w:rPr>
      </w:pPr>
      <w:r w:rsidRPr="0054797F">
        <w:rPr>
          <w:b/>
          <w:i/>
          <w:lang w:val="en-GB"/>
        </w:rPr>
        <w:t xml:space="preserve">Recommendation: </w:t>
      </w:r>
      <w:r w:rsidR="00150B02" w:rsidRPr="0054797F">
        <w:rPr>
          <w:b/>
          <w:i/>
          <w:lang w:val="en-GB"/>
        </w:rPr>
        <w:t>Try to converge</w:t>
      </w:r>
      <w:r w:rsidRPr="0054797F">
        <w:rPr>
          <w:b/>
          <w:i/>
          <w:lang w:val="en-GB"/>
        </w:rPr>
        <w:t xml:space="preserve"> </w:t>
      </w:r>
      <w:r w:rsidR="000F3F3F" w:rsidRPr="0054797F">
        <w:rPr>
          <w:b/>
          <w:i/>
          <w:lang w:val="en-GB"/>
        </w:rPr>
        <w:t>with above proposal as starting point</w:t>
      </w:r>
    </w:p>
    <w:p w14:paraId="4E59D8A4" w14:textId="70FA8F41" w:rsidR="00EB243D" w:rsidRPr="0054797F" w:rsidRDefault="00EB243D" w:rsidP="003319A6">
      <w:pPr>
        <w:rPr>
          <w:lang w:val="en-GB"/>
        </w:rPr>
      </w:pPr>
    </w:p>
    <w:p w14:paraId="575699BD" w14:textId="0F6D9AC2" w:rsidR="00D67A37" w:rsidRPr="0054797F" w:rsidRDefault="00D67A37" w:rsidP="003319A6">
      <w:pPr>
        <w:rPr>
          <w:lang w:val="en-GB"/>
        </w:rPr>
      </w:pPr>
      <w:r w:rsidRPr="0054797F">
        <w:object w:dxaOrig="15376" w:dyaOrig="9614" w14:anchorId="5CD5C183">
          <v:shape id="_x0000_i1026" type="#_x0000_t75" style="width:498pt;height:312pt" o:ole="">
            <v:imagedata r:id="rId15" o:title=""/>
          </v:shape>
          <o:OLEObject Type="Embed" ProgID="Visio.Drawing.11" ShapeID="_x0000_i1026" DrawAspect="Content" ObjectID="_1603710949" r:id="rId16"/>
        </w:object>
      </w:r>
    </w:p>
    <w:p w14:paraId="66BC2EDB" w14:textId="30C2EBD2" w:rsidR="00394B0D" w:rsidRPr="0054797F" w:rsidRDefault="00394B0D" w:rsidP="003319A6">
      <w:pPr>
        <w:rPr>
          <w:lang w:val="en-GB"/>
        </w:rPr>
      </w:pPr>
    </w:p>
    <w:p w14:paraId="40DD9C26" w14:textId="34C22495" w:rsidR="00EB243D" w:rsidRPr="0054797F" w:rsidRDefault="00EB243D" w:rsidP="00EB243D">
      <w:pPr>
        <w:pStyle w:val="Heading4"/>
      </w:pPr>
      <w:r w:rsidRPr="0054797F">
        <w:t>FR2 Power Model</w:t>
      </w:r>
    </w:p>
    <w:p w14:paraId="1702263F" w14:textId="15A7C147" w:rsidR="00EB243D" w:rsidRPr="0054797F" w:rsidRDefault="00EB243D" w:rsidP="00EB243D">
      <w:pPr>
        <w:rPr>
          <w:lang w:val="en-GB"/>
        </w:rPr>
      </w:pPr>
      <w:r w:rsidRPr="0054797F">
        <w:rPr>
          <w:lang w:val="en-GB"/>
        </w:rPr>
        <w:t xml:space="preserve">One company </w:t>
      </w:r>
      <w:r w:rsidRPr="0054797F">
        <w:rPr>
          <w:lang w:val="en-GB"/>
        </w:rPr>
        <w:fldChar w:fldCharType="begin"/>
      </w:r>
      <w:r w:rsidRPr="0054797F">
        <w:rPr>
          <w:lang w:val="en-GB"/>
        </w:rPr>
        <w:instrText xml:space="preserve"> REF _Ref529559347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[5]</w:t>
      </w:r>
      <w:r w:rsidRPr="0054797F">
        <w:rPr>
          <w:lang w:val="en-GB"/>
        </w:rPr>
        <w:fldChar w:fldCharType="end"/>
      </w:r>
      <w:r w:rsidRPr="0054797F">
        <w:rPr>
          <w:lang w:val="en-GB"/>
        </w:rPr>
        <w:t xml:space="preserve"> proposes another set of </w:t>
      </w:r>
      <w:r w:rsidRPr="0054797F">
        <w:rPr>
          <w:highlight w:val="yellow"/>
          <w:lang w:val="en-GB"/>
        </w:rPr>
        <w:t>values</w:t>
      </w:r>
      <w:r w:rsidRPr="0054797F">
        <w:rPr>
          <w:lang w:val="en-GB"/>
        </w:rPr>
        <w:t xml:space="preserve"> different from the agreed ones (in square brackets and crossed out below).</w:t>
      </w:r>
    </w:p>
    <w:tbl>
      <w:tblPr>
        <w:tblW w:w="9710" w:type="dxa"/>
        <w:tblCellMar>
          <w:left w:w="0" w:type="dxa"/>
          <w:right w:w="0" w:type="dxa"/>
        </w:tblCellMar>
        <w:tblLook w:val="0420" w:firstRow="1" w:lastRow="0" w:firstColumn="0" w:lastColumn="0" w:noHBand="0" w:noVBand="1"/>
      </w:tblPr>
      <w:tblGrid>
        <w:gridCol w:w="1666"/>
        <w:gridCol w:w="4497"/>
        <w:gridCol w:w="3547"/>
      </w:tblGrid>
      <w:tr w:rsidR="00EB243D" w:rsidRPr="0054797F" w14:paraId="6678F4E3" w14:textId="77777777" w:rsidTr="006B1D44">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tcPr>
          <w:p w14:paraId="4470A252" w14:textId="77777777" w:rsidR="00EB243D" w:rsidRPr="0054797F" w:rsidRDefault="00EB243D" w:rsidP="006B1D44">
            <w:pPr>
              <w:rPr>
                <w:b/>
              </w:rPr>
            </w:pPr>
            <w:r w:rsidRPr="0054797F">
              <w:rPr>
                <w:b/>
              </w:rPr>
              <w:t>Power State</w:t>
            </w:r>
            <w:r w:rsidRPr="0054797F">
              <w:rPr>
                <w:b/>
              </w:rPr>
              <w:tab/>
            </w:r>
          </w:p>
        </w:tc>
        <w:tc>
          <w:tcPr>
            <w:tcW w:w="4497" w:type="dxa"/>
            <w:tcBorders>
              <w:top w:val="single" w:sz="8" w:space="0" w:color="000000"/>
              <w:left w:val="single" w:sz="8" w:space="0" w:color="000000"/>
              <w:bottom w:val="single" w:sz="8" w:space="0" w:color="000000"/>
              <w:right w:val="single" w:sz="8" w:space="0" w:color="000000"/>
            </w:tcBorders>
            <w:shd w:val="clear" w:color="auto" w:fill="auto"/>
          </w:tcPr>
          <w:p w14:paraId="300FF191" w14:textId="77777777" w:rsidR="00EB243D" w:rsidRPr="0054797F" w:rsidRDefault="00EB243D" w:rsidP="006B1D44">
            <w:pPr>
              <w:rPr>
                <w:b/>
              </w:rPr>
            </w:pPr>
            <w:r w:rsidRPr="0054797F">
              <w:rPr>
                <w:b/>
              </w:rPr>
              <w:t>Characteristics</w:t>
            </w:r>
          </w:p>
        </w:tc>
        <w:tc>
          <w:tcPr>
            <w:tcW w:w="3547" w:type="dxa"/>
            <w:tcBorders>
              <w:top w:val="single" w:sz="8" w:space="0" w:color="000000"/>
              <w:left w:val="single" w:sz="8" w:space="0" w:color="000000"/>
              <w:bottom w:val="single" w:sz="8" w:space="0" w:color="000000"/>
              <w:right w:val="single" w:sz="8" w:space="0" w:color="000000"/>
            </w:tcBorders>
          </w:tcPr>
          <w:p w14:paraId="6EB30FFB" w14:textId="77777777" w:rsidR="00EB243D" w:rsidRPr="0054797F" w:rsidRDefault="00EB243D" w:rsidP="006B1D44">
            <w:pPr>
              <w:rPr>
                <w:b/>
              </w:rPr>
            </w:pPr>
            <w:r w:rsidRPr="0054797F">
              <w:rPr>
                <w:b/>
              </w:rPr>
              <w:t>FR2 (for reference only)</w:t>
            </w:r>
          </w:p>
        </w:tc>
      </w:tr>
      <w:tr w:rsidR="00EB243D" w:rsidRPr="0054797F" w14:paraId="040DC41B" w14:textId="77777777" w:rsidTr="006B1D44">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49578719" w14:textId="77777777" w:rsidR="00EB243D" w:rsidRPr="0054797F" w:rsidRDefault="00EB243D" w:rsidP="006B1D44">
            <w:r w:rsidRPr="0054797F">
              <w:t>PDCCH-only</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3DE6B3BB" w14:textId="77777777" w:rsidR="00EB243D" w:rsidRPr="0054797F" w:rsidRDefault="00EB243D" w:rsidP="006B1D44">
            <w:r w:rsidRPr="0054797F">
              <w:t xml:space="preserve">No PDSCH and same-slot scheduling; this includes time for PDCCH decoding and any micro-sleep within the slot. </w:t>
            </w:r>
          </w:p>
        </w:tc>
        <w:tc>
          <w:tcPr>
            <w:tcW w:w="3547" w:type="dxa"/>
            <w:tcBorders>
              <w:top w:val="single" w:sz="8" w:space="0" w:color="000000"/>
              <w:left w:val="single" w:sz="8" w:space="0" w:color="000000"/>
              <w:bottom w:val="single" w:sz="8" w:space="0" w:color="000000"/>
              <w:right w:val="single" w:sz="8" w:space="0" w:color="000000"/>
            </w:tcBorders>
          </w:tcPr>
          <w:p w14:paraId="5689EB1E" w14:textId="13578C50" w:rsidR="00EB243D" w:rsidRPr="0054797F" w:rsidRDefault="00EB243D" w:rsidP="006B1D44">
            <w:r w:rsidRPr="0054797F">
              <w:rPr>
                <w:highlight w:val="yellow"/>
              </w:rPr>
              <w:t>240</w:t>
            </w:r>
            <w:r w:rsidRPr="0054797F">
              <w:t xml:space="preserve"> [</w:t>
            </w:r>
            <w:r w:rsidRPr="0054797F">
              <w:rPr>
                <w:strike/>
              </w:rPr>
              <w:t>175</w:t>
            </w:r>
            <w:r w:rsidRPr="0054797F">
              <w:t>]</w:t>
            </w:r>
          </w:p>
        </w:tc>
      </w:tr>
      <w:tr w:rsidR="00EB243D" w:rsidRPr="0054797F" w14:paraId="3A5FDA69" w14:textId="77777777" w:rsidTr="006B1D44">
        <w:trPr>
          <w:trHeight w:val="769"/>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1F28E9FF" w14:textId="77777777" w:rsidR="00EB243D" w:rsidRPr="0054797F" w:rsidRDefault="00EB243D" w:rsidP="006B1D44">
            <w:r w:rsidRPr="0054797F">
              <w:t xml:space="preserve">SSB or </w:t>
            </w:r>
            <w:r w:rsidRPr="0054797F">
              <w:br/>
              <w:t>CSI-RS proc.</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FA59939" w14:textId="77777777" w:rsidR="00EB243D" w:rsidRPr="0054797F" w:rsidRDefault="00EB243D" w:rsidP="006B1D44">
            <w:r w:rsidRPr="0054797F">
              <w:t xml:space="preserve">SSB can be used for fine time-frequency sync. and RSRP measurement of the serving/camping cell. TRS is the considered CSI-RS for sync. </w:t>
            </w:r>
          </w:p>
          <w:p w14:paraId="0EF42BC0" w14:textId="77777777" w:rsidR="00EB243D" w:rsidRPr="0054797F" w:rsidRDefault="00EB243D" w:rsidP="006B1D44">
            <w:r w:rsidRPr="0054797F">
              <w:t>(Note 2 SSBs in a slot for the ref. config.)</w:t>
            </w:r>
          </w:p>
        </w:tc>
        <w:tc>
          <w:tcPr>
            <w:tcW w:w="3547" w:type="dxa"/>
            <w:tcBorders>
              <w:top w:val="single" w:sz="8" w:space="0" w:color="000000"/>
              <w:left w:val="single" w:sz="8" w:space="0" w:color="000000"/>
              <w:bottom w:val="single" w:sz="8" w:space="0" w:color="000000"/>
              <w:right w:val="single" w:sz="8" w:space="0" w:color="000000"/>
            </w:tcBorders>
          </w:tcPr>
          <w:p w14:paraId="483F2AF5" w14:textId="4A38DC69" w:rsidR="00EB243D" w:rsidRPr="0054797F" w:rsidRDefault="00EB243D" w:rsidP="006B1D44">
            <w:r w:rsidRPr="0054797F">
              <w:rPr>
                <w:highlight w:val="yellow"/>
              </w:rPr>
              <w:t>240</w:t>
            </w:r>
            <w:r w:rsidRPr="0054797F">
              <w:t xml:space="preserve"> [</w:t>
            </w:r>
            <w:r w:rsidRPr="0054797F">
              <w:rPr>
                <w:strike/>
              </w:rPr>
              <w:t>175</w:t>
            </w:r>
            <w:r w:rsidRPr="0054797F">
              <w:t>]</w:t>
            </w:r>
          </w:p>
        </w:tc>
      </w:tr>
      <w:tr w:rsidR="00EB243D" w:rsidRPr="0054797F" w14:paraId="7AD95162" w14:textId="77777777" w:rsidTr="006B1D44">
        <w:trPr>
          <w:trHeight w:val="22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0A4ACD15" w14:textId="77777777" w:rsidR="00EB243D" w:rsidRPr="0054797F" w:rsidRDefault="00EB243D" w:rsidP="006B1D44">
            <w:r w:rsidRPr="0054797F">
              <w:t>PDCCH + PDSCH</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2AA576C" w14:textId="77777777" w:rsidR="00EB243D" w:rsidRPr="0054797F" w:rsidRDefault="00EB243D" w:rsidP="006B1D44">
            <w:r w:rsidRPr="0054797F">
              <w:t xml:space="preserve">PDCCH + PDSCH. ACK/NACK in long PUCCH is modeled by UL power state. </w:t>
            </w:r>
          </w:p>
        </w:tc>
        <w:tc>
          <w:tcPr>
            <w:tcW w:w="3547" w:type="dxa"/>
            <w:tcBorders>
              <w:top w:val="single" w:sz="8" w:space="0" w:color="000000"/>
              <w:left w:val="single" w:sz="8" w:space="0" w:color="000000"/>
              <w:bottom w:val="single" w:sz="8" w:space="0" w:color="000000"/>
              <w:right w:val="single" w:sz="8" w:space="0" w:color="000000"/>
            </w:tcBorders>
          </w:tcPr>
          <w:p w14:paraId="0BE8BE4D" w14:textId="77777777" w:rsidR="00EB243D" w:rsidRPr="0054797F" w:rsidRDefault="00EB243D" w:rsidP="006B1D44">
            <w:r w:rsidRPr="0054797F">
              <w:rPr>
                <w:highlight w:val="yellow"/>
              </w:rPr>
              <w:t>400</w:t>
            </w:r>
            <w:r w:rsidRPr="0054797F">
              <w:t xml:space="preserve"> [</w:t>
            </w:r>
            <w:r w:rsidRPr="0054797F">
              <w:rPr>
                <w:strike/>
              </w:rPr>
              <w:t>300</w:t>
            </w:r>
            <w:r w:rsidRPr="0054797F">
              <w:t>]</w:t>
            </w:r>
          </w:p>
        </w:tc>
      </w:tr>
      <w:tr w:rsidR="00EB243D" w:rsidRPr="0054797F" w14:paraId="1696FF17" w14:textId="77777777" w:rsidTr="006B1D44">
        <w:trPr>
          <w:trHeight w:val="326"/>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7E140C64" w14:textId="77777777" w:rsidR="00EB243D" w:rsidRPr="0054797F" w:rsidRDefault="00EB243D" w:rsidP="006B1D44">
            <w:r w:rsidRPr="0054797F">
              <w:t>UL</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622C58D4" w14:textId="77777777" w:rsidR="00EB243D" w:rsidRPr="0054797F" w:rsidRDefault="00EB243D" w:rsidP="006B1D44">
            <w:r w:rsidRPr="0054797F">
              <w:t xml:space="preserve">Long PUCCH or PUSCH. </w:t>
            </w:r>
          </w:p>
        </w:tc>
        <w:tc>
          <w:tcPr>
            <w:tcW w:w="3547" w:type="dxa"/>
            <w:tcBorders>
              <w:top w:val="single" w:sz="8" w:space="0" w:color="000000"/>
              <w:left w:val="single" w:sz="8" w:space="0" w:color="000000"/>
              <w:bottom w:val="single" w:sz="8" w:space="0" w:color="000000"/>
              <w:right w:val="single" w:sz="8" w:space="0" w:color="000000"/>
            </w:tcBorders>
          </w:tcPr>
          <w:p w14:paraId="5A58AAA2" w14:textId="0E26EC4A" w:rsidR="00EB243D" w:rsidRPr="0054797F" w:rsidRDefault="00EB243D" w:rsidP="006B1D44">
            <w:r w:rsidRPr="0054797F">
              <w:rPr>
                <w:highlight w:val="yellow"/>
              </w:rPr>
              <w:t>400</w:t>
            </w:r>
            <w:r w:rsidRPr="0054797F">
              <w:t xml:space="preserve"> [</w:t>
            </w:r>
            <w:r w:rsidRPr="0054797F">
              <w:rPr>
                <w:strike/>
              </w:rPr>
              <w:t>300</w:t>
            </w:r>
            <w:r w:rsidRPr="0054797F">
              <w:t>]</w:t>
            </w:r>
          </w:p>
        </w:tc>
      </w:tr>
    </w:tbl>
    <w:p w14:paraId="6773EA44" w14:textId="7D8DA62F" w:rsidR="00EB243D" w:rsidRPr="0054797F" w:rsidRDefault="00AC0D33" w:rsidP="00EB243D">
      <w:pPr>
        <w:rPr>
          <w:lang w:val="en-GB"/>
        </w:rPr>
      </w:pPr>
      <w:r w:rsidRPr="007132AF">
        <w:rPr>
          <w:highlight w:val="yellow"/>
          <w:lang w:val="en-GB"/>
        </w:rPr>
        <w:t>Conclusion</w:t>
      </w:r>
      <w:r w:rsidRPr="0054797F">
        <w:rPr>
          <w:lang w:val="en-GB"/>
        </w:rPr>
        <w:t>: No change. Keep the numbers in square brackets.</w:t>
      </w:r>
      <w:r w:rsidR="007132AF">
        <w:rPr>
          <w:lang w:val="en-GB"/>
        </w:rPr>
        <w:t xml:space="preserve"> The proposed numbers are for 4-layer but reference config is 2-layer.</w:t>
      </w:r>
    </w:p>
    <w:p w14:paraId="66D0479B" w14:textId="2EA4307A" w:rsidR="00EB243D" w:rsidRDefault="00EB243D" w:rsidP="00EB243D">
      <w:pPr>
        <w:rPr>
          <w:lang w:val="en-GB"/>
        </w:rPr>
      </w:pPr>
    </w:p>
    <w:p w14:paraId="3A5AC57B" w14:textId="5591EB42" w:rsidR="00812C5D" w:rsidRDefault="00812C5D" w:rsidP="00812C5D">
      <w:pPr>
        <w:rPr>
          <w:lang w:val="en-GB"/>
        </w:rPr>
      </w:pPr>
      <w:r>
        <w:rPr>
          <w:highlight w:val="cyan"/>
          <w:lang w:val="en-GB"/>
        </w:rPr>
        <w:t>Offline</w:t>
      </w:r>
      <w:r w:rsidRPr="007132AF">
        <w:rPr>
          <w:highlight w:val="cyan"/>
          <w:lang w:val="en-GB"/>
        </w:rPr>
        <w:t xml:space="preserve"> consensus</w:t>
      </w:r>
      <w:r w:rsidRPr="0054797F">
        <w:rPr>
          <w:lang w:val="en-GB"/>
        </w:rPr>
        <w:t>:</w:t>
      </w:r>
    </w:p>
    <w:p w14:paraId="59FB2DD3" w14:textId="4502EB75" w:rsidR="00812C5D" w:rsidRDefault="00812C5D" w:rsidP="00812C5D">
      <w:pPr>
        <w:rPr>
          <w:lang w:val="en-GB"/>
        </w:rPr>
      </w:pPr>
      <w:r>
        <w:rPr>
          <w:lang w:val="en-GB"/>
        </w:rPr>
        <w:t>Update the intra-frequency measurement power table for FR2 as follows:</w:t>
      </w:r>
    </w:p>
    <w:p w14:paraId="1C0FC76A" w14:textId="2461F42B" w:rsidR="00812C5D" w:rsidRDefault="00812C5D" w:rsidP="00812C5D">
      <w:pPr>
        <w:rPr>
          <w:lang w:val="en-GB"/>
        </w:rPr>
      </w:pPr>
    </w:p>
    <w:p w14:paraId="5CE0D41C" w14:textId="74125264" w:rsidR="00812C5D" w:rsidRPr="00812C5D" w:rsidRDefault="00812C5D" w:rsidP="00812C5D">
      <w:r w:rsidRPr="00AE1EC0">
        <w:rPr>
          <w:u w:val="single"/>
        </w:rPr>
        <w:t>For intra-frequency measurements</w:t>
      </w:r>
      <w:r>
        <w:t>:</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812C5D" w:rsidRPr="0054797F" w14:paraId="1CFD7285" w14:textId="77777777" w:rsidTr="00005F6C">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6DC38" w14:textId="77777777" w:rsidR="00812C5D" w:rsidRPr="0054797F" w:rsidRDefault="00812C5D" w:rsidP="00005F6C">
            <w:pPr>
              <w:spacing w:before="120" w:line="280" w:lineRule="atLeast"/>
              <w:rPr>
                <w:b/>
                <w:bCs/>
                <w:lang w:eastAsia="zh-CN"/>
              </w:rPr>
            </w:pPr>
            <w:r w:rsidRPr="0054797F">
              <w:rPr>
                <w:b/>
                <w:bCs/>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4B36B2" w14:textId="77777777" w:rsidR="00812C5D" w:rsidRPr="0054797F" w:rsidRDefault="00812C5D" w:rsidP="00005F6C">
            <w:pPr>
              <w:spacing w:before="120" w:line="280" w:lineRule="atLeast"/>
              <w:jc w:val="both"/>
              <w:rPr>
                <w:b/>
                <w:bCs/>
                <w:lang w:eastAsia="zh-CN"/>
              </w:rPr>
            </w:pPr>
            <w:r w:rsidRPr="0054797F">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E2926" w14:textId="77777777" w:rsidR="00812C5D" w:rsidRPr="0054797F" w:rsidRDefault="00812C5D" w:rsidP="00005F6C">
            <w:pPr>
              <w:spacing w:before="120" w:line="280" w:lineRule="atLeast"/>
              <w:jc w:val="both"/>
              <w:rPr>
                <w:b/>
                <w:bCs/>
                <w:lang w:eastAsia="zh-CN"/>
              </w:rPr>
            </w:pPr>
            <w:r w:rsidRPr="0054797F">
              <w:rPr>
                <w:b/>
                <w:bCs/>
                <w:lang w:eastAsia="zh-CN"/>
              </w:rPr>
              <w:t>Asynchronous case</w:t>
            </w:r>
          </w:p>
        </w:tc>
      </w:tr>
      <w:tr w:rsidR="00812C5D" w:rsidRPr="0054797F" w14:paraId="72D8DC38" w14:textId="77777777" w:rsidTr="00005F6C">
        <w:tc>
          <w:tcPr>
            <w:tcW w:w="0" w:type="auto"/>
            <w:vMerge/>
            <w:tcBorders>
              <w:top w:val="single" w:sz="8" w:space="0" w:color="auto"/>
              <w:left w:val="single" w:sz="8" w:space="0" w:color="auto"/>
              <w:bottom w:val="single" w:sz="8" w:space="0" w:color="auto"/>
              <w:right w:val="single" w:sz="8" w:space="0" w:color="auto"/>
            </w:tcBorders>
            <w:vAlign w:val="center"/>
            <w:hideMark/>
          </w:tcPr>
          <w:p w14:paraId="421F1861" w14:textId="77777777" w:rsidR="00812C5D" w:rsidRPr="0054797F" w:rsidRDefault="00812C5D" w:rsidP="00005F6C">
            <w:pPr>
              <w:spacing w:after="0"/>
              <w:rPr>
                <w:rFonts w:asciiTheme="minorHAnsi" w:eastAsiaTheme="minorHAnsi" w:hAnsiTheme="minorHAnsi" w:cstheme="minorBidi"/>
                <w:b/>
                <w:bCs/>
                <w:sz w:val="22"/>
                <w:szCs w:val="22"/>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3DF726B1" w14:textId="77777777" w:rsidR="00812C5D" w:rsidRPr="0054797F" w:rsidRDefault="00812C5D" w:rsidP="00005F6C">
            <w:pPr>
              <w:spacing w:before="120" w:line="280" w:lineRule="atLeast"/>
              <w:jc w:val="both"/>
              <w:rPr>
                <w:b/>
                <w:bCs/>
                <w:lang w:eastAsia="zh-CN"/>
              </w:rPr>
            </w:pPr>
            <w:r w:rsidRPr="0054797F">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4D942BE4" w14:textId="77777777" w:rsidR="00812C5D" w:rsidRPr="0054797F" w:rsidRDefault="00812C5D" w:rsidP="00005F6C">
            <w:pPr>
              <w:spacing w:before="120" w:line="280" w:lineRule="atLeast"/>
              <w:jc w:val="both"/>
              <w:rPr>
                <w:b/>
                <w:bCs/>
                <w:lang w:eastAsia="zh-CN"/>
              </w:rPr>
            </w:pPr>
            <w:r w:rsidRPr="0054797F">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864B0A1" w14:textId="77777777" w:rsidR="00812C5D" w:rsidRPr="0054797F" w:rsidRDefault="00812C5D" w:rsidP="00005F6C">
            <w:pPr>
              <w:spacing w:before="120" w:line="280" w:lineRule="atLeast"/>
              <w:jc w:val="both"/>
              <w:rPr>
                <w:b/>
                <w:bCs/>
                <w:lang w:eastAsia="zh-CN"/>
              </w:rPr>
            </w:pPr>
            <w:r w:rsidRPr="0054797F">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59D8F26B" w14:textId="77777777" w:rsidR="00812C5D" w:rsidRPr="0054797F" w:rsidRDefault="00812C5D" w:rsidP="00005F6C">
            <w:pPr>
              <w:spacing w:before="120" w:line="280" w:lineRule="atLeast"/>
              <w:jc w:val="both"/>
              <w:rPr>
                <w:b/>
                <w:bCs/>
                <w:lang w:eastAsia="zh-CN"/>
              </w:rPr>
            </w:pPr>
            <w:r w:rsidRPr="0054797F">
              <w:rPr>
                <w:b/>
                <w:bCs/>
                <w:lang w:eastAsia="zh-CN"/>
              </w:rPr>
              <w:t>FR2</w:t>
            </w:r>
          </w:p>
        </w:tc>
      </w:tr>
      <w:tr w:rsidR="00812C5D" w:rsidRPr="0054797F" w14:paraId="78491D5C" w14:textId="77777777" w:rsidTr="00005F6C">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53906" w14:textId="77777777" w:rsidR="00812C5D" w:rsidRPr="0054797F" w:rsidRDefault="00812C5D" w:rsidP="00005F6C">
            <w:pPr>
              <w:spacing w:before="120" w:line="280" w:lineRule="atLeast"/>
              <w:jc w:val="both"/>
              <w:rPr>
                <w:lang w:eastAsia="zh-CN"/>
              </w:rPr>
            </w:pPr>
            <w:r w:rsidRPr="0054797F">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05E94538" w14:textId="77777777" w:rsidR="00812C5D" w:rsidRPr="0054797F" w:rsidRDefault="00812C5D" w:rsidP="00005F6C">
            <w:pPr>
              <w:spacing w:before="120" w:line="280" w:lineRule="atLeast"/>
              <w:jc w:val="both"/>
              <w:rPr>
                <w:lang w:eastAsia="zh-CN"/>
              </w:rPr>
            </w:pPr>
            <w:r w:rsidRPr="0054797F">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611124FF" w14:textId="77777777" w:rsidR="00812C5D" w:rsidRPr="0054797F" w:rsidRDefault="00812C5D" w:rsidP="00005F6C">
            <w:pPr>
              <w:spacing w:before="120" w:line="280" w:lineRule="atLeast"/>
              <w:jc w:val="both"/>
              <w:rPr>
                <w:lang w:eastAsia="zh-CN"/>
              </w:rPr>
            </w:pPr>
            <w:r w:rsidRPr="00812C5D">
              <w:rPr>
                <w:strike/>
                <w:color w:val="FF0000"/>
                <w:lang w:eastAsia="zh-CN"/>
              </w:rPr>
              <w:t>FFS</w:t>
            </w:r>
            <w:r w:rsidRPr="00812C5D">
              <w:rPr>
                <w:color w:val="FF0000"/>
                <w:lang w:eastAsia="zh-CN"/>
              </w:rPr>
              <w:t xml:space="preserve"> [225]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9C5388E" w14:textId="77777777" w:rsidR="00812C5D" w:rsidRPr="0054797F" w:rsidRDefault="00812C5D" w:rsidP="00005F6C">
            <w:pPr>
              <w:spacing w:before="120" w:line="280" w:lineRule="atLeast"/>
              <w:jc w:val="both"/>
              <w:rPr>
                <w:lang w:eastAsia="zh-CN"/>
              </w:rPr>
            </w:pPr>
            <w:r w:rsidRPr="0054797F">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4E178B55" w14:textId="77777777" w:rsidR="00812C5D" w:rsidRPr="0054797F" w:rsidRDefault="00812C5D" w:rsidP="00005F6C">
            <w:pPr>
              <w:spacing w:before="120" w:line="280" w:lineRule="atLeast"/>
              <w:jc w:val="both"/>
              <w:rPr>
                <w:sz w:val="18"/>
                <w:lang w:eastAsia="zh-CN"/>
              </w:rPr>
            </w:pPr>
            <w:r w:rsidRPr="00812C5D">
              <w:rPr>
                <w:strike/>
                <w:color w:val="FF0000"/>
                <w:sz w:val="18"/>
                <w:lang w:eastAsia="zh-CN"/>
              </w:rPr>
              <w:t>FFS</w:t>
            </w:r>
            <w:r w:rsidRPr="00812C5D">
              <w:rPr>
                <w:color w:val="FF0000"/>
                <w:sz w:val="18"/>
                <w:lang w:eastAsia="zh-CN"/>
              </w:rPr>
              <w:t xml:space="preserve"> [285]</w:t>
            </w:r>
          </w:p>
        </w:tc>
      </w:tr>
      <w:tr w:rsidR="00812C5D" w:rsidRPr="0054797F" w14:paraId="1C050AC1" w14:textId="77777777" w:rsidTr="00005F6C">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F83853" w14:textId="77777777" w:rsidR="00812C5D" w:rsidRPr="0054797F" w:rsidRDefault="00812C5D" w:rsidP="00005F6C">
            <w:pPr>
              <w:spacing w:before="120" w:line="280" w:lineRule="atLeast"/>
              <w:jc w:val="both"/>
              <w:rPr>
                <w:lang w:eastAsia="zh-CN"/>
              </w:rPr>
            </w:pPr>
            <w:r w:rsidRPr="0054797F">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895A330" w14:textId="77777777" w:rsidR="00812C5D" w:rsidRPr="0054797F" w:rsidRDefault="00812C5D" w:rsidP="00005F6C">
            <w:pPr>
              <w:spacing w:before="120" w:line="280" w:lineRule="atLeast"/>
              <w:jc w:val="both"/>
              <w:rPr>
                <w:lang w:eastAsia="zh-CN"/>
              </w:rPr>
            </w:pPr>
            <w:r w:rsidRPr="0054797F">
              <w:rPr>
                <w:lang w:eastAsia="zh-CN"/>
              </w:rPr>
              <w:t>120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FA25CE1" w14:textId="77777777" w:rsidR="00812C5D" w:rsidRPr="0054797F" w:rsidRDefault="00812C5D" w:rsidP="00005F6C">
            <w:pPr>
              <w:spacing w:before="120" w:line="280" w:lineRule="atLeast"/>
              <w:jc w:val="both"/>
              <w:rPr>
                <w:lang w:eastAsia="zh-CN"/>
              </w:rPr>
            </w:pPr>
            <w:r w:rsidRPr="00812C5D">
              <w:rPr>
                <w:strike/>
                <w:color w:val="FF0000"/>
                <w:lang w:eastAsia="zh-CN"/>
              </w:rPr>
              <w:t>FFS</w:t>
            </w:r>
            <w:r w:rsidRPr="00812C5D">
              <w:rPr>
                <w:color w:val="FF0000"/>
                <w:lang w:eastAsia="zh-CN"/>
              </w:rPr>
              <w:t xml:space="preserve"> [195]</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2D1E1B5" w14:textId="77777777" w:rsidR="00812C5D" w:rsidRPr="0054797F" w:rsidRDefault="00812C5D" w:rsidP="00005F6C">
            <w:pPr>
              <w:spacing w:before="120" w:line="280" w:lineRule="atLeast"/>
              <w:jc w:val="both"/>
              <w:rPr>
                <w:lang w:eastAsia="zh-CN"/>
              </w:rPr>
            </w:pPr>
            <w:r w:rsidRPr="0054797F">
              <w:rPr>
                <w:lang w:eastAsia="zh-CN"/>
              </w:rPr>
              <w:t>140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8CC988C" w14:textId="77777777" w:rsidR="00812C5D" w:rsidRPr="0054797F" w:rsidRDefault="00812C5D" w:rsidP="00005F6C">
            <w:pPr>
              <w:spacing w:before="120" w:line="280" w:lineRule="atLeast"/>
              <w:jc w:val="both"/>
              <w:rPr>
                <w:sz w:val="18"/>
                <w:lang w:eastAsia="zh-CN"/>
              </w:rPr>
            </w:pPr>
            <w:r w:rsidRPr="00812C5D">
              <w:rPr>
                <w:strike/>
                <w:color w:val="FF0000"/>
                <w:sz w:val="18"/>
                <w:lang w:eastAsia="zh-CN"/>
              </w:rPr>
              <w:t>FFS</w:t>
            </w:r>
            <w:r w:rsidRPr="00812C5D">
              <w:rPr>
                <w:color w:val="FF0000"/>
                <w:sz w:val="18"/>
                <w:lang w:eastAsia="zh-CN"/>
              </w:rPr>
              <w:t xml:space="preserve"> [255]</w:t>
            </w:r>
          </w:p>
        </w:tc>
      </w:tr>
    </w:tbl>
    <w:p w14:paraId="6A8B23A1" w14:textId="77777777" w:rsidR="00812C5D" w:rsidRDefault="00812C5D" w:rsidP="00812C5D"/>
    <w:p w14:paraId="0A55E6D5" w14:textId="4BF3FF04" w:rsidR="00812C5D" w:rsidRDefault="00812C5D" w:rsidP="00812C5D">
      <w:r>
        <w:t>All above values are slot-averaged power (P_fr1 or P_fr2 for FR1 or FR2 respectively).</w:t>
      </w:r>
    </w:p>
    <w:p w14:paraId="1C853A92" w14:textId="77777777" w:rsidR="00812C5D" w:rsidRDefault="00812C5D" w:rsidP="00812C5D">
      <w:r>
        <w:t>Synchronous case means actual SSB tranmissions from cells are time-aligned e.g., timing of SSBi from cell i is aligned with timing of SSBi from cell j.</w:t>
      </w:r>
    </w:p>
    <w:p w14:paraId="3E24A790" w14:textId="77777777" w:rsidR="00812C5D" w:rsidRDefault="00812C5D" w:rsidP="00812C5D">
      <w:r>
        <w:t>Asynchronous case means actual SSB transmissions from cells are not time-aligned e.g., timing of SSBi from cell i is not aligned with timing of SSBi from cell j</w:t>
      </w:r>
    </w:p>
    <w:p w14:paraId="6BE48F4F" w14:textId="77777777" w:rsidR="00812C5D" w:rsidRDefault="00812C5D" w:rsidP="00EB243D">
      <w:pPr>
        <w:rPr>
          <w:lang w:val="en-GB"/>
        </w:rPr>
      </w:pPr>
    </w:p>
    <w:p w14:paraId="30E68874" w14:textId="24B23589" w:rsidR="007132AF" w:rsidRDefault="007132AF" w:rsidP="00EB243D">
      <w:pPr>
        <w:rPr>
          <w:lang w:val="en-GB"/>
        </w:rPr>
      </w:pPr>
      <w:r>
        <w:rPr>
          <w:highlight w:val="cyan"/>
          <w:lang w:val="en-GB"/>
        </w:rPr>
        <w:t>Offline</w:t>
      </w:r>
      <w:r w:rsidRPr="007132AF">
        <w:rPr>
          <w:highlight w:val="cyan"/>
          <w:lang w:val="en-GB"/>
        </w:rPr>
        <w:t xml:space="preserve"> consensus</w:t>
      </w:r>
      <w:r>
        <w:rPr>
          <w:lang w:val="en-GB"/>
        </w:rPr>
        <w:t>:</w:t>
      </w:r>
    </w:p>
    <w:p w14:paraId="19F68AE9" w14:textId="76330973" w:rsidR="007132AF" w:rsidRDefault="00812C5D" w:rsidP="00EB243D">
      <w:pPr>
        <w:rPr>
          <w:lang w:val="en-GB"/>
        </w:rPr>
      </w:pPr>
      <w:r>
        <w:rPr>
          <w:lang w:val="en-GB"/>
        </w:rPr>
        <w:t>Update the full neighbour cell search power table for FR2 as follows:</w:t>
      </w:r>
    </w:p>
    <w:p w14:paraId="6018480F" w14:textId="77777777" w:rsidR="00812C5D" w:rsidRDefault="00812C5D" w:rsidP="00812C5D">
      <w:pPr>
        <w:rPr>
          <w:lang w:val="en-GB"/>
        </w:rPr>
      </w:pPr>
      <w:r w:rsidRPr="00AE1EC0">
        <w:rPr>
          <w:u w:val="single"/>
        </w:rPr>
        <w:t>For full neighbor cell search</w:t>
      </w:r>
      <w:r>
        <w:t>:</w:t>
      </w:r>
    </w:p>
    <w:p w14:paraId="6472AB60" w14:textId="3A90AE3F" w:rsidR="00812C5D" w:rsidRDefault="00812C5D" w:rsidP="00EB243D">
      <w:r>
        <w:t>The baseline neighbor cell search power is independent of the number of cells on the first order and can be approximated as:</w:t>
      </w:r>
    </w:p>
    <w:tbl>
      <w:tblPr>
        <w:tblStyle w:val="TableGrid"/>
        <w:tblW w:w="0" w:type="auto"/>
        <w:jc w:val="center"/>
        <w:tblLook w:val="04A0" w:firstRow="1" w:lastRow="0" w:firstColumn="1" w:lastColumn="0" w:noHBand="0" w:noVBand="1"/>
      </w:tblPr>
      <w:tblGrid>
        <w:gridCol w:w="3321"/>
        <w:gridCol w:w="3321"/>
      </w:tblGrid>
      <w:tr w:rsidR="00812C5D" w14:paraId="07BCE58E" w14:textId="77777777" w:rsidTr="00005F6C">
        <w:trPr>
          <w:jc w:val="center"/>
        </w:trPr>
        <w:tc>
          <w:tcPr>
            <w:tcW w:w="3321" w:type="dxa"/>
          </w:tcPr>
          <w:p w14:paraId="0430D52A" w14:textId="77777777" w:rsidR="00812C5D" w:rsidRPr="004A3BA7" w:rsidRDefault="00812C5D" w:rsidP="00005F6C">
            <w:pPr>
              <w:rPr>
                <w:b/>
              </w:rPr>
            </w:pPr>
            <w:r w:rsidRPr="004A3BA7">
              <w:rPr>
                <w:b/>
              </w:rPr>
              <w:t>FR1</w:t>
            </w:r>
          </w:p>
        </w:tc>
        <w:tc>
          <w:tcPr>
            <w:tcW w:w="3321" w:type="dxa"/>
          </w:tcPr>
          <w:p w14:paraId="606E6F9E" w14:textId="77777777" w:rsidR="00812C5D" w:rsidRPr="004A3BA7" w:rsidRDefault="00812C5D" w:rsidP="00005F6C">
            <w:pPr>
              <w:rPr>
                <w:b/>
              </w:rPr>
            </w:pPr>
            <w:r w:rsidRPr="004A3BA7">
              <w:rPr>
                <w:b/>
              </w:rPr>
              <w:t>FR2</w:t>
            </w:r>
          </w:p>
        </w:tc>
      </w:tr>
      <w:tr w:rsidR="00812C5D" w14:paraId="35A77569" w14:textId="77777777" w:rsidTr="00005F6C">
        <w:trPr>
          <w:jc w:val="center"/>
        </w:trPr>
        <w:tc>
          <w:tcPr>
            <w:tcW w:w="3321" w:type="dxa"/>
          </w:tcPr>
          <w:p w14:paraId="74BF344D" w14:textId="77777777" w:rsidR="00812C5D" w:rsidRDefault="00812C5D" w:rsidP="00005F6C">
            <w:r>
              <w:t>[</w:t>
            </w:r>
            <w:r w:rsidRPr="00D81DAF">
              <w:t>180</w:t>
            </w:r>
            <w:r>
              <w:t>]</w:t>
            </w:r>
          </w:p>
        </w:tc>
        <w:tc>
          <w:tcPr>
            <w:tcW w:w="3321" w:type="dxa"/>
          </w:tcPr>
          <w:p w14:paraId="66466542" w14:textId="50383C48" w:rsidR="00812C5D" w:rsidRDefault="00812C5D" w:rsidP="00005F6C">
            <w:r w:rsidRPr="00812C5D">
              <w:rPr>
                <w:strike/>
                <w:color w:val="FF0000"/>
              </w:rPr>
              <w:t>FFS</w:t>
            </w:r>
            <w:r w:rsidRPr="00812C5D">
              <w:rPr>
                <w:color w:val="FF0000"/>
              </w:rPr>
              <w:t xml:space="preserve"> [300]</w:t>
            </w:r>
          </w:p>
        </w:tc>
      </w:tr>
    </w:tbl>
    <w:p w14:paraId="74500E37" w14:textId="77777777" w:rsidR="00812C5D" w:rsidRDefault="00812C5D" w:rsidP="00812C5D"/>
    <w:p w14:paraId="3E3E425A" w14:textId="77777777" w:rsidR="00812C5D" w:rsidRDefault="00812C5D" w:rsidP="00812C5D">
      <w:r>
        <w:t>It is expressed as the power averaged over a slot during which search is performed.</w:t>
      </w:r>
    </w:p>
    <w:p w14:paraId="24184722" w14:textId="76E2B5E5" w:rsidR="00EB243D" w:rsidRDefault="00EB243D" w:rsidP="00EB243D">
      <w:pPr>
        <w:rPr>
          <w:lang w:val="en-GB"/>
        </w:rPr>
      </w:pPr>
    </w:p>
    <w:p w14:paraId="72690D4C" w14:textId="382059D2" w:rsidR="00812C5D" w:rsidRPr="0054797F" w:rsidRDefault="00812C5D" w:rsidP="00EB243D">
      <w:pPr>
        <w:rPr>
          <w:lang w:val="en-GB"/>
        </w:rPr>
      </w:pPr>
      <w:r w:rsidRPr="00812C5D">
        <w:rPr>
          <w:highlight w:val="cyan"/>
          <w:lang w:val="en-GB"/>
        </w:rPr>
        <w:t>Offline consensus</w:t>
      </w:r>
      <w:r>
        <w:rPr>
          <w:lang w:val="en-GB"/>
        </w:rPr>
        <w:t>:</w:t>
      </w:r>
    </w:p>
    <w:p w14:paraId="1FACD1C7" w14:textId="471053A7" w:rsidR="009E3ED5" w:rsidRPr="0054797F" w:rsidRDefault="007132AF" w:rsidP="009E3ED5">
      <w:r>
        <w:rPr>
          <w:lang w:val="en-GB"/>
        </w:rPr>
        <w:t>For power modelling purpose, adopt</w:t>
      </w:r>
      <w:r w:rsidR="009E3ED5" w:rsidRPr="0054797F">
        <w:rPr>
          <w:lang w:val="en-GB"/>
        </w:rPr>
        <w:t xml:space="preserve"> </w:t>
      </w:r>
      <w:r>
        <w:rPr>
          <w:lang w:val="en-GB"/>
        </w:rPr>
        <w:t xml:space="preserve">the following </w:t>
      </w:r>
      <w:r w:rsidR="009E3ED5" w:rsidRPr="0054797F">
        <w:t>maximum number of cells for intra-frequency measurement</w:t>
      </w:r>
      <w:r>
        <w:t xml:space="preserve"> within a slot</w:t>
      </w:r>
      <w:r w:rsidR="009E3ED5" w:rsidRPr="0054797F">
        <w:t>:</w:t>
      </w:r>
    </w:p>
    <w:tbl>
      <w:tblPr>
        <w:tblStyle w:val="TableGrid"/>
        <w:tblW w:w="0" w:type="auto"/>
        <w:jc w:val="center"/>
        <w:tblLook w:val="04A0" w:firstRow="1" w:lastRow="0" w:firstColumn="1" w:lastColumn="0" w:noHBand="0" w:noVBand="1"/>
      </w:tblPr>
      <w:tblGrid>
        <w:gridCol w:w="3321"/>
        <w:gridCol w:w="3321"/>
      </w:tblGrid>
      <w:tr w:rsidR="009E3ED5" w:rsidRPr="0054797F" w14:paraId="0809B8B2" w14:textId="77777777" w:rsidTr="009E3ED5">
        <w:trPr>
          <w:jc w:val="center"/>
        </w:trPr>
        <w:tc>
          <w:tcPr>
            <w:tcW w:w="3321" w:type="dxa"/>
            <w:tcBorders>
              <w:top w:val="single" w:sz="4" w:space="0" w:color="auto"/>
              <w:left w:val="single" w:sz="4" w:space="0" w:color="auto"/>
              <w:bottom w:val="single" w:sz="4" w:space="0" w:color="auto"/>
              <w:right w:val="single" w:sz="4" w:space="0" w:color="auto"/>
            </w:tcBorders>
            <w:hideMark/>
          </w:tcPr>
          <w:p w14:paraId="43F894F0" w14:textId="77777777" w:rsidR="009E3ED5" w:rsidRPr="0054797F" w:rsidRDefault="009E3ED5">
            <w:pPr>
              <w:rPr>
                <w:b/>
                <w:lang w:eastAsia="zh-CN"/>
              </w:rPr>
            </w:pPr>
            <w:r w:rsidRPr="0054797F">
              <w:rPr>
                <w:b/>
                <w:lang w:eastAsia="zh-CN"/>
              </w:rPr>
              <w:t>FR1</w:t>
            </w:r>
          </w:p>
        </w:tc>
        <w:tc>
          <w:tcPr>
            <w:tcW w:w="3321" w:type="dxa"/>
            <w:tcBorders>
              <w:top w:val="single" w:sz="4" w:space="0" w:color="auto"/>
              <w:left w:val="single" w:sz="4" w:space="0" w:color="auto"/>
              <w:bottom w:val="single" w:sz="4" w:space="0" w:color="auto"/>
              <w:right w:val="single" w:sz="4" w:space="0" w:color="auto"/>
            </w:tcBorders>
            <w:hideMark/>
          </w:tcPr>
          <w:p w14:paraId="32768644" w14:textId="77777777" w:rsidR="009E3ED5" w:rsidRPr="0054797F" w:rsidRDefault="009E3ED5">
            <w:pPr>
              <w:rPr>
                <w:b/>
                <w:lang w:eastAsia="zh-CN"/>
              </w:rPr>
            </w:pPr>
            <w:r w:rsidRPr="0054797F">
              <w:rPr>
                <w:b/>
                <w:lang w:eastAsia="zh-CN"/>
              </w:rPr>
              <w:t>FR2</w:t>
            </w:r>
          </w:p>
        </w:tc>
      </w:tr>
      <w:tr w:rsidR="009E3ED5" w:rsidRPr="0054797F" w14:paraId="3BB40ECC" w14:textId="77777777" w:rsidTr="009E3ED5">
        <w:trPr>
          <w:jc w:val="center"/>
        </w:trPr>
        <w:tc>
          <w:tcPr>
            <w:tcW w:w="3321" w:type="dxa"/>
            <w:tcBorders>
              <w:top w:val="single" w:sz="4" w:space="0" w:color="auto"/>
              <w:left w:val="single" w:sz="4" w:space="0" w:color="auto"/>
              <w:bottom w:val="single" w:sz="4" w:space="0" w:color="auto"/>
              <w:right w:val="single" w:sz="4" w:space="0" w:color="auto"/>
            </w:tcBorders>
            <w:hideMark/>
          </w:tcPr>
          <w:p w14:paraId="77FF3DE8" w14:textId="023771CA" w:rsidR="009E3ED5" w:rsidRPr="0054797F" w:rsidRDefault="009E3ED5">
            <w:pPr>
              <w:rPr>
                <w:lang w:eastAsia="zh-CN"/>
              </w:rPr>
            </w:pPr>
            <w:r w:rsidRPr="0054797F">
              <w:rPr>
                <w:lang w:eastAsia="zh-CN"/>
              </w:rPr>
              <w:t>Nmax = 1</w:t>
            </w:r>
            <w:r w:rsidR="0062063A" w:rsidRPr="0054797F">
              <w:rPr>
                <w:lang w:eastAsia="zh-CN"/>
              </w:rPr>
              <w:t>9</w:t>
            </w:r>
          </w:p>
        </w:tc>
        <w:tc>
          <w:tcPr>
            <w:tcW w:w="3321" w:type="dxa"/>
            <w:tcBorders>
              <w:top w:val="single" w:sz="4" w:space="0" w:color="auto"/>
              <w:left w:val="single" w:sz="4" w:space="0" w:color="auto"/>
              <w:bottom w:val="single" w:sz="4" w:space="0" w:color="auto"/>
              <w:right w:val="single" w:sz="4" w:space="0" w:color="auto"/>
            </w:tcBorders>
            <w:hideMark/>
          </w:tcPr>
          <w:p w14:paraId="15F6E4CB" w14:textId="77777777" w:rsidR="009E3ED5" w:rsidRPr="0054797F" w:rsidRDefault="009E3ED5">
            <w:pPr>
              <w:rPr>
                <w:lang w:eastAsia="zh-CN"/>
              </w:rPr>
            </w:pPr>
            <w:r w:rsidRPr="0054797F">
              <w:rPr>
                <w:lang w:eastAsia="zh-CN"/>
              </w:rPr>
              <w:t>Nmax = 9</w:t>
            </w:r>
          </w:p>
        </w:tc>
      </w:tr>
    </w:tbl>
    <w:p w14:paraId="4C870A26" w14:textId="6CC781FF" w:rsidR="009E3ED5" w:rsidRDefault="009E3ED5" w:rsidP="00EB243D">
      <w:pPr>
        <w:rPr>
          <w:lang w:val="en-GB"/>
        </w:rPr>
      </w:pPr>
    </w:p>
    <w:p w14:paraId="3CD30228" w14:textId="001B6C3C" w:rsidR="00812C5D" w:rsidRDefault="00812C5D" w:rsidP="00EB243D">
      <w:pPr>
        <w:rPr>
          <w:lang w:val="en-GB"/>
        </w:rPr>
      </w:pPr>
      <w:r w:rsidRPr="00812C5D">
        <w:rPr>
          <w:highlight w:val="cyan"/>
          <w:lang w:val="en-GB"/>
        </w:rPr>
        <w:t>Offline consensus</w:t>
      </w:r>
      <w:r>
        <w:rPr>
          <w:lang w:val="en-GB"/>
        </w:rPr>
        <w:t>:</w:t>
      </w:r>
    </w:p>
    <w:p w14:paraId="2FAC3AE0" w14:textId="7DEB2003" w:rsidR="00812C5D" w:rsidRDefault="00812C5D" w:rsidP="00EB243D">
      <w:r w:rsidRPr="00F7487A">
        <w:rPr>
          <w:u w:val="single"/>
        </w:rPr>
        <w:t>For combined measurement and search</w:t>
      </w:r>
      <w:r>
        <w:t>:</w:t>
      </w:r>
    </w:p>
    <w:p w14:paraId="2942F674" w14:textId="24FDB435" w:rsidR="00EA7879" w:rsidRDefault="00EA7879" w:rsidP="00EB243D">
      <w:r>
        <w:t>To obtain combined neighbor cell measurement and search power, add the difference between full search power and PDCCH-only power to the neighbor cell measurement power, at least for FR1. I.e.:</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EA7879" w:rsidRPr="0054797F" w14:paraId="78E8CF2E" w14:textId="77777777" w:rsidTr="00741FEE">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6A71A" w14:textId="513C8516" w:rsidR="00EA7879" w:rsidRPr="0054797F" w:rsidRDefault="00EA7879" w:rsidP="00741FEE">
            <w:pPr>
              <w:spacing w:before="120" w:line="280" w:lineRule="atLeast"/>
              <w:rPr>
                <w:b/>
                <w:bCs/>
                <w:lang w:eastAsia="zh-CN"/>
              </w:rPr>
            </w:pPr>
            <w:r w:rsidRPr="0054797F">
              <w:rPr>
                <w:b/>
                <w:bCs/>
                <w:lang w:eastAsia="zh-CN"/>
              </w:rPr>
              <w:t>N: Number of cells for intra-frequency measurement</w:t>
            </w:r>
            <w:r>
              <w:rPr>
                <w:b/>
                <w:bCs/>
                <w:lang w:eastAsia="zh-CN"/>
              </w:rPr>
              <w:t xml:space="preserve">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E5621D" w14:textId="77777777" w:rsidR="00EA7879" w:rsidRPr="0054797F" w:rsidRDefault="00EA7879" w:rsidP="00741FEE">
            <w:pPr>
              <w:spacing w:before="120" w:line="280" w:lineRule="atLeast"/>
              <w:jc w:val="both"/>
              <w:rPr>
                <w:b/>
                <w:bCs/>
                <w:lang w:eastAsia="zh-CN"/>
              </w:rPr>
            </w:pPr>
            <w:r w:rsidRPr="0054797F">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1F24A" w14:textId="77777777" w:rsidR="00EA7879" w:rsidRPr="0054797F" w:rsidRDefault="00EA7879" w:rsidP="00741FEE">
            <w:pPr>
              <w:spacing w:before="120" w:line="280" w:lineRule="atLeast"/>
              <w:jc w:val="both"/>
              <w:rPr>
                <w:b/>
                <w:bCs/>
                <w:lang w:eastAsia="zh-CN"/>
              </w:rPr>
            </w:pPr>
            <w:r w:rsidRPr="0054797F">
              <w:rPr>
                <w:b/>
                <w:bCs/>
                <w:lang w:eastAsia="zh-CN"/>
              </w:rPr>
              <w:t>Asynchronous case</w:t>
            </w:r>
          </w:p>
        </w:tc>
      </w:tr>
      <w:tr w:rsidR="00EA7879" w:rsidRPr="0054797F" w14:paraId="2FE81C87" w14:textId="77777777" w:rsidTr="00741FEE">
        <w:tc>
          <w:tcPr>
            <w:tcW w:w="0" w:type="auto"/>
            <w:vMerge/>
            <w:tcBorders>
              <w:top w:val="single" w:sz="8" w:space="0" w:color="auto"/>
              <w:left w:val="single" w:sz="8" w:space="0" w:color="auto"/>
              <w:bottom w:val="single" w:sz="8" w:space="0" w:color="auto"/>
              <w:right w:val="single" w:sz="8" w:space="0" w:color="auto"/>
            </w:tcBorders>
            <w:vAlign w:val="center"/>
            <w:hideMark/>
          </w:tcPr>
          <w:p w14:paraId="166110CC" w14:textId="77777777" w:rsidR="00EA7879" w:rsidRPr="0054797F" w:rsidRDefault="00EA7879" w:rsidP="00741FEE">
            <w:pPr>
              <w:spacing w:after="0"/>
              <w:rPr>
                <w:rFonts w:asciiTheme="minorHAnsi" w:eastAsiaTheme="minorHAnsi" w:hAnsiTheme="minorHAnsi" w:cstheme="minorBidi"/>
                <w:b/>
                <w:bCs/>
                <w:sz w:val="22"/>
                <w:szCs w:val="22"/>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24CE29F8" w14:textId="77777777" w:rsidR="00EA7879" w:rsidRPr="0054797F" w:rsidRDefault="00EA7879" w:rsidP="00741FEE">
            <w:pPr>
              <w:spacing w:before="120" w:line="280" w:lineRule="atLeast"/>
              <w:jc w:val="both"/>
              <w:rPr>
                <w:b/>
                <w:bCs/>
                <w:lang w:eastAsia="zh-CN"/>
              </w:rPr>
            </w:pPr>
            <w:r w:rsidRPr="0054797F">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142CC9FE" w14:textId="77777777" w:rsidR="00EA7879" w:rsidRPr="0054797F" w:rsidRDefault="00EA7879" w:rsidP="00741FEE">
            <w:pPr>
              <w:spacing w:before="120" w:line="280" w:lineRule="atLeast"/>
              <w:jc w:val="both"/>
              <w:rPr>
                <w:b/>
                <w:bCs/>
                <w:lang w:eastAsia="zh-CN"/>
              </w:rPr>
            </w:pPr>
            <w:r w:rsidRPr="0054797F">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154DBFE9" w14:textId="77777777" w:rsidR="00EA7879" w:rsidRPr="0054797F" w:rsidRDefault="00EA7879" w:rsidP="00741FEE">
            <w:pPr>
              <w:spacing w:before="120" w:line="280" w:lineRule="atLeast"/>
              <w:jc w:val="both"/>
              <w:rPr>
                <w:b/>
                <w:bCs/>
                <w:lang w:eastAsia="zh-CN"/>
              </w:rPr>
            </w:pPr>
            <w:r w:rsidRPr="0054797F">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62C80EAE" w14:textId="77777777" w:rsidR="00EA7879" w:rsidRPr="0054797F" w:rsidRDefault="00EA7879" w:rsidP="00741FEE">
            <w:pPr>
              <w:spacing w:before="120" w:line="280" w:lineRule="atLeast"/>
              <w:jc w:val="both"/>
              <w:rPr>
                <w:b/>
                <w:bCs/>
                <w:lang w:eastAsia="zh-CN"/>
              </w:rPr>
            </w:pPr>
            <w:r w:rsidRPr="0054797F">
              <w:rPr>
                <w:b/>
                <w:bCs/>
                <w:lang w:eastAsia="zh-CN"/>
              </w:rPr>
              <w:t>FR2</w:t>
            </w:r>
          </w:p>
        </w:tc>
      </w:tr>
      <w:tr w:rsidR="00EA7879" w:rsidRPr="0054797F" w14:paraId="4892693C" w14:textId="77777777" w:rsidTr="00741FEE">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B2F6C" w14:textId="77777777" w:rsidR="00EA7879" w:rsidRPr="0054797F" w:rsidRDefault="00EA7879" w:rsidP="00741FEE">
            <w:pPr>
              <w:spacing w:before="120" w:line="280" w:lineRule="atLeast"/>
              <w:jc w:val="both"/>
              <w:rPr>
                <w:lang w:eastAsia="zh-CN"/>
              </w:rPr>
            </w:pPr>
            <w:r w:rsidRPr="0054797F">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3A772DE8" w14:textId="2A836419" w:rsidR="00EA7879" w:rsidRPr="0054797F" w:rsidRDefault="00EA7879" w:rsidP="00741FEE">
            <w:pPr>
              <w:spacing w:before="120" w:line="280" w:lineRule="atLeast"/>
              <w:jc w:val="both"/>
              <w:rPr>
                <w:lang w:eastAsia="zh-CN"/>
              </w:rPr>
            </w:pPr>
            <w:r>
              <w:rPr>
                <w:lang w:eastAsia="zh-CN"/>
              </w:rPr>
              <w:t>230 (150+80)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0928F7E0" w14:textId="63375928" w:rsidR="00EA7879" w:rsidRPr="0054797F" w:rsidRDefault="00EA7879" w:rsidP="00741FEE">
            <w:pPr>
              <w:spacing w:before="120" w:line="280" w:lineRule="atLeast"/>
              <w:jc w:val="both"/>
              <w:rPr>
                <w:lang w:eastAsia="zh-CN"/>
              </w:rPr>
            </w:pPr>
            <w:r w:rsidRPr="00812C5D">
              <w:rPr>
                <w:color w:val="FF0000"/>
                <w:lang w:eastAsia="zh-CN"/>
              </w:rPr>
              <w:t>[</w:t>
            </w:r>
            <w:r>
              <w:rPr>
                <w:color w:val="FF0000"/>
                <w:lang w:eastAsia="zh-CN"/>
              </w:rPr>
              <w:t>350</w:t>
            </w:r>
            <w:r w:rsidRPr="00812C5D">
              <w:rPr>
                <w:color w:val="FF0000"/>
                <w:lang w:eastAsia="zh-CN"/>
              </w:rPr>
              <w:t>]</w:t>
            </w:r>
            <w:r>
              <w:rPr>
                <w:color w:val="FF0000"/>
                <w:lang w:eastAsia="zh-CN"/>
              </w:rPr>
              <w:t xml:space="preserve"> (225+125)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3B9F0A5" w14:textId="790F640C" w:rsidR="00EA7879" w:rsidRPr="0054797F" w:rsidRDefault="00EA7879" w:rsidP="00741FEE">
            <w:pPr>
              <w:spacing w:before="120" w:line="280" w:lineRule="atLeast"/>
              <w:jc w:val="both"/>
              <w:rPr>
                <w:lang w:eastAsia="zh-CN"/>
              </w:rPr>
            </w:pPr>
            <w:r>
              <w:rPr>
                <w:lang w:eastAsia="zh-CN"/>
              </w:rPr>
              <w:t>250 (170+80)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0F519A20" w14:textId="4CA11A4B" w:rsidR="00EA7879" w:rsidRPr="0054797F" w:rsidRDefault="00EA7879" w:rsidP="00741FEE">
            <w:pPr>
              <w:spacing w:before="120" w:line="280" w:lineRule="atLeast"/>
              <w:jc w:val="both"/>
              <w:rPr>
                <w:sz w:val="18"/>
                <w:lang w:eastAsia="zh-CN"/>
              </w:rPr>
            </w:pPr>
            <w:r w:rsidRPr="00812C5D">
              <w:rPr>
                <w:color w:val="FF0000"/>
                <w:sz w:val="18"/>
                <w:lang w:eastAsia="zh-CN"/>
              </w:rPr>
              <w:t>[</w:t>
            </w:r>
            <w:r>
              <w:rPr>
                <w:color w:val="FF0000"/>
                <w:sz w:val="18"/>
                <w:lang w:eastAsia="zh-CN"/>
              </w:rPr>
              <w:t>410</w:t>
            </w:r>
            <w:r w:rsidRPr="00812C5D">
              <w:rPr>
                <w:color w:val="FF0000"/>
                <w:sz w:val="18"/>
                <w:lang w:eastAsia="zh-CN"/>
              </w:rPr>
              <w:t>]</w:t>
            </w:r>
            <w:r>
              <w:rPr>
                <w:color w:val="FF0000"/>
                <w:sz w:val="18"/>
                <w:lang w:eastAsia="zh-CN"/>
              </w:rPr>
              <w:t xml:space="preserve"> (285+125)</w:t>
            </w:r>
          </w:p>
        </w:tc>
      </w:tr>
      <w:tr w:rsidR="00EA7879" w:rsidRPr="0054797F" w14:paraId="3D046391" w14:textId="77777777" w:rsidTr="00741FEE">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3DBF1B3" w14:textId="77777777" w:rsidR="00EA7879" w:rsidRPr="0054797F" w:rsidRDefault="00EA7879" w:rsidP="00741FEE">
            <w:pPr>
              <w:spacing w:before="120" w:line="280" w:lineRule="atLeast"/>
              <w:jc w:val="both"/>
              <w:rPr>
                <w:lang w:eastAsia="zh-CN"/>
              </w:rPr>
            </w:pPr>
            <w:r w:rsidRPr="0054797F">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7D41DC5" w14:textId="1D73F611" w:rsidR="00EA7879" w:rsidRPr="0054797F" w:rsidRDefault="00EA7879" w:rsidP="00741FEE">
            <w:pPr>
              <w:spacing w:before="120" w:line="280" w:lineRule="atLeast"/>
              <w:jc w:val="both"/>
              <w:rPr>
                <w:lang w:eastAsia="zh-CN"/>
              </w:rPr>
            </w:pPr>
            <w:r>
              <w:rPr>
                <w:lang w:eastAsia="zh-CN"/>
              </w:rPr>
              <w:t>200 (120+80)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F86DBD1" w14:textId="5E0DFB12" w:rsidR="00EA7879" w:rsidRPr="0054797F" w:rsidRDefault="00EA7879" w:rsidP="00741FEE">
            <w:pPr>
              <w:spacing w:before="120" w:line="280" w:lineRule="atLeast"/>
              <w:jc w:val="both"/>
              <w:rPr>
                <w:lang w:eastAsia="zh-CN"/>
              </w:rPr>
            </w:pPr>
            <w:r w:rsidRPr="00812C5D">
              <w:rPr>
                <w:color w:val="FF0000"/>
                <w:lang w:eastAsia="zh-CN"/>
              </w:rPr>
              <w:t>[</w:t>
            </w:r>
            <w:r>
              <w:rPr>
                <w:color w:val="FF0000"/>
                <w:lang w:eastAsia="zh-CN"/>
              </w:rPr>
              <w:t>320</w:t>
            </w:r>
            <w:r w:rsidRPr="00812C5D">
              <w:rPr>
                <w:color w:val="FF0000"/>
                <w:lang w:eastAsia="zh-CN"/>
              </w:rPr>
              <w:t>]</w:t>
            </w:r>
            <w:r>
              <w:rPr>
                <w:color w:val="FF0000"/>
                <w:lang w:eastAsia="zh-CN"/>
              </w:rPr>
              <w:t xml:space="preserve"> (195+125)</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3ABC52E" w14:textId="0A30A4E5" w:rsidR="00EA7879" w:rsidRPr="0054797F" w:rsidRDefault="00EA7879" w:rsidP="00741FEE">
            <w:pPr>
              <w:spacing w:before="120" w:line="280" w:lineRule="atLeast"/>
              <w:jc w:val="both"/>
              <w:rPr>
                <w:lang w:eastAsia="zh-CN"/>
              </w:rPr>
            </w:pPr>
            <w:r>
              <w:rPr>
                <w:lang w:eastAsia="zh-CN"/>
              </w:rPr>
              <w:t>220 (140+80)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FB850E6" w14:textId="175896B8" w:rsidR="00EA7879" w:rsidRPr="0054797F" w:rsidRDefault="00EA7879" w:rsidP="00741FEE">
            <w:pPr>
              <w:spacing w:before="120" w:line="280" w:lineRule="atLeast"/>
              <w:jc w:val="both"/>
              <w:rPr>
                <w:sz w:val="18"/>
                <w:lang w:eastAsia="zh-CN"/>
              </w:rPr>
            </w:pPr>
            <w:r w:rsidRPr="00812C5D">
              <w:rPr>
                <w:color w:val="FF0000"/>
                <w:sz w:val="18"/>
                <w:lang w:eastAsia="zh-CN"/>
              </w:rPr>
              <w:t>[</w:t>
            </w:r>
            <w:r>
              <w:rPr>
                <w:color w:val="FF0000"/>
                <w:sz w:val="18"/>
                <w:lang w:eastAsia="zh-CN"/>
              </w:rPr>
              <w:t>380</w:t>
            </w:r>
            <w:r w:rsidRPr="00812C5D">
              <w:rPr>
                <w:color w:val="FF0000"/>
                <w:sz w:val="18"/>
                <w:lang w:eastAsia="zh-CN"/>
              </w:rPr>
              <w:t>]</w:t>
            </w:r>
            <w:r>
              <w:rPr>
                <w:color w:val="FF0000"/>
                <w:sz w:val="18"/>
                <w:lang w:eastAsia="zh-CN"/>
              </w:rPr>
              <w:t xml:space="preserve"> (255+125)</w:t>
            </w:r>
          </w:p>
        </w:tc>
      </w:tr>
    </w:tbl>
    <w:p w14:paraId="3D0CE4CE" w14:textId="1D3DF51B" w:rsidR="00EA7879" w:rsidRDefault="00EA7879" w:rsidP="00EB243D"/>
    <w:p w14:paraId="6CF0C095" w14:textId="77777777" w:rsidR="00344BAA" w:rsidRDefault="00344BAA" w:rsidP="00EB243D"/>
    <w:p w14:paraId="4B05F061" w14:textId="6F018D3B" w:rsidR="00EA7879" w:rsidRDefault="00EA7879" w:rsidP="00EA7879">
      <w:pPr>
        <w:rPr>
          <w:u w:val="single"/>
        </w:rPr>
      </w:pPr>
      <w:bookmarkStart w:id="7" w:name="_Hlk527389235"/>
      <w:r w:rsidRPr="00344BAA">
        <w:rPr>
          <w:highlight w:val="yellow"/>
          <w:u w:val="single"/>
        </w:rPr>
        <w:t>Serving and neighbor cell measurements</w:t>
      </w:r>
      <w:r w:rsidR="00344BAA" w:rsidRPr="00344BAA">
        <w:rPr>
          <w:highlight w:val="yellow"/>
          <w:u w:val="single"/>
        </w:rPr>
        <w:t xml:space="preserve"> (Details)</w:t>
      </w:r>
    </w:p>
    <w:p w14:paraId="3DE38837" w14:textId="77777777" w:rsidR="00EA7879" w:rsidRDefault="00EA7879" w:rsidP="00EA7879">
      <w:r w:rsidRPr="0065671B">
        <w:t xml:space="preserve">For intra-frequency measurement, because the time scale over which multiple cells are measured can be per-slot, modelling based on power averaged over a slot is used. For overall energy, at least the slot-averaged power multiplied by the number of slots </w:t>
      </w:r>
      <w:r>
        <w:t xml:space="preserve">over which </w:t>
      </w:r>
      <w:r w:rsidRPr="0065671B">
        <w:t>measurement</w:t>
      </w:r>
      <w:r>
        <w:t>s</w:t>
      </w:r>
      <w:r w:rsidRPr="0065671B">
        <w:t xml:space="preserve"> </w:t>
      </w:r>
      <w:r>
        <w:t xml:space="preserve">are carried out </w:t>
      </w:r>
      <w:r w:rsidRPr="0065671B">
        <w:t>should be included.</w:t>
      </w:r>
    </w:p>
    <w:p w14:paraId="5CED6AB0" w14:textId="77777777" w:rsidR="00EA7879" w:rsidRDefault="00EA7879" w:rsidP="00EA7879"/>
    <w:p w14:paraId="1B22D16F" w14:textId="77777777" w:rsidR="00EA7879" w:rsidRPr="00ED3B56" w:rsidRDefault="00EA7879" w:rsidP="00EA7879">
      <w:r>
        <w:t>For FR1,</w:t>
      </w:r>
    </w:p>
    <w:p w14:paraId="21C94D98" w14:textId="77777777" w:rsidR="00EA7879" w:rsidRDefault="00EA7879" w:rsidP="00EA7879">
      <w:pPr>
        <w:ind w:left="288"/>
      </w:pPr>
      <w:bookmarkStart w:id="8" w:name="_Hlk527389252"/>
      <w:bookmarkEnd w:id="7"/>
      <w:r w:rsidRPr="002A03B5">
        <w:t>Scenario 1 (SSBs from cells are synchronized)</w:t>
      </w:r>
      <w:r>
        <w:t>:</w:t>
      </w:r>
    </w:p>
    <w:p w14:paraId="42B27186" w14:textId="77777777" w:rsidR="00EA7879" w:rsidRDefault="00EA7879" w:rsidP="00EA7879">
      <w:pPr>
        <w:pStyle w:val="ListParagraph"/>
        <w:numPr>
          <w:ilvl w:val="0"/>
          <w:numId w:val="11"/>
        </w:numPr>
        <w:ind w:left="1008"/>
      </w:pPr>
      <w:r>
        <w:t>Scaling expression</w:t>
      </w:r>
    </w:p>
    <w:p w14:paraId="52B9E916" w14:textId="77777777" w:rsidR="00EA7879" w:rsidRDefault="00EA7879" w:rsidP="00EA7879">
      <w:pPr>
        <w:ind w:left="1152"/>
      </w:pPr>
      <w:r>
        <w:t>P1 = 100 + (scale factor)*(N-1)</w:t>
      </w:r>
    </w:p>
    <w:p w14:paraId="412FCECD" w14:textId="765482D8" w:rsidR="00EA7879" w:rsidRDefault="00EA7879" w:rsidP="00EA7879">
      <w:pPr>
        <w:ind w:left="1152"/>
      </w:pPr>
      <w:r>
        <w:tab/>
        <w:t>Where N is the number of cells to measure</w:t>
      </w:r>
      <w:bookmarkEnd w:id="8"/>
      <w:r w:rsidR="00344BAA">
        <w:t>; 100 is based on PDCCH-only power.</w:t>
      </w:r>
    </w:p>
    <w:p w14:paraId="621D7832" w14:textId="77777777" w:rsidR="00EA7879" w:rsidRDefault="00EA7879" w:rsidP="00EA7879">
      <w:pPr>
        <w:pStyle w:val="ListParagraph"/>
        <w:numPr>
          <w:ilvl w:val="1"/>
          <w:numId w:val="11"/>
        </w:numPr>
        <w:ind w:left="1728"/>
      </w:pPr>
      <w:r>
        <w:t>E.g. N=8: P1=150 units</w:t>
      </w:r>
    </w:p>
    <w:p w14:paraId="1F98FB52" w14:textId="77777777" w:rsidR="00EA7879" w:rsidRDefault="00EA7879" w:rsidP="00EA7879">
      <w:pPr>
        <w:pStyle w:val="ListParagraph"/>
        <w:numPr>
          <w:ilvl w:val="1"/>
          <w:numId w:val="11"/>
        </w:numPr>
        <w:ind w:left="1728"/>
      </w:pPr>
      <w:r>
        <w:t>E.g. N=4: P1=120 units</w:t>
      </w:r>
    </w:p>
    <w:p w14:paraId="4AEE3482" w14:textId="77777777" w:rsidR="00EA7879" w:rsidRDefault="00EA7879" w:rsidP="00EA7879">
      <w:pPr>
        <w:ind w:left="288"/>
      </w:pPr>
    </w:p>
    <w:p w14:paraId="2F613027" w14:textId="77777777" w:rsidR="00EA7879" w:rsidRDefault="00EA7879" w:rsidP="00EA7879">
      <w:pPr>
        <w:ind w:left="288"/>
      </w:pPr>
      <w:bookmarkStart w:id="9" w:name="_Hlk527389223"/>
      <w:r w:rsidRPr="002A03B5">
        <w:t>Scenario 2 (SSBs from all cells are not synchronized)</w:t>
      </w:r>
      <w:r>
        <w:t>:</w:t>
      </w:r>
    </w:p>
    <w:p w14:paraId="3E81023D" w14:textId="77777777" w:rsidR="00EA7879" w:rsidRDefault="00EA7879" w:rsidP="00EA7879">
      <w:pPr>
        <w:pStyle w:val="ListParagraph"/>
        <w:numPr>
          <w:ilvl w:val="0"/>
          <w:numId w:val="11"/>
        </w:numPr>
      </w:pPr>
      <w:r>
        <w:t>Up to 6 additional symbols to receive, and the additional power is 20.</w:t>
      </w:r>
    </w:p>
    <w:p w14:paraId="763FAF3B" w14:textId="77777777" w:rsidR="00EA7879" w:rsidRDefault="00EA7879" w:rsidP="00EA7879">
      <w:pPr>
        <w:ind w:left="1080"/>
      </w:pPr>
      <w:r>
        <w:t>P2 = P1 + 20</w:t>
      </w:r>
    </w:p>
    <w:bookmarkEnd w:id="9"/>
    <w:p w14:paraId="043258CF" w14:textId="77777777" w:rsidR="00EA7879" w:rsidRDefault="00EA7879" w:rsidP="00EA7879">
      <w:r>
        <w:t>For FR2, FFS</w:t>
      </w:r>
    </w:p>
    <w:p w14:paraId="134E0BC0" w14:textId="77777777" w:rsidR="00EA7879" w:rsidRDefault="00EA7879" w:rsidP="00EA7879">
      <w:r>
        <w:t xml:space="preserve">      Scenario 1 (SSBs from cells are synchronized):</w:t>
      </w:r>
    </w:p>
    <w:p w14:paraId="3425826B" w14:textId="77777777" w:rsidR="00EA7879" w:rsidRDefault="00EA7879" w:rsidP="00EA7879">
      <w:pPr>
        <w:pStyle w:val="ListParagraph"/>
        <w:numPr>
          <w:ilvl w:val="0"/>
          <w:numId w:val="44"/>
        </w:numPr>
      </w:pPr>
      <w:r>
        <w:t>Same as FR1 power but with 175 base power instead of 100 (i.e. add 75 to the FR1 numbers)</w:t>
      </w:r>
    </w:p>
    <w:p w14:paraId="1E090928" w14:textId="77777777" w:rsidR="00EA7879" w:rsidRDefault="00EA7879" w:rsidP="00EA7879">
      <w:pPr>
        <w:ind w:left="864"/>
      </w:pPr>
      <w:r>
        <w:t>P1 = 175 + (scale factor)*(N-1)</w:t>
      </w:r>
    </w:p>
    <w:p w14:paraId="5BB1058B" w14:textId="77777777" w:rsidR="00EA7879" w:rsidRDefault="00EA7879" w:rsidP="00EA7879">
      <w:pPr>
        <w:ind w:left="864"/>
      </w:pPr>
      <w:r>
        <w:tab/>
        <w:t>Where N is the number of cells to measure</w:t>
      </w:r>
    </w:p>
    <w:p w14:paraId="312E804F" w14:textId="77777777" w:rsidR="00EA7879" w:rsidRDefault="00EA7879" w:rsidP="00EA7879">
      <w:pPr>
        <w:pStyle w:val="ListParagraph"/>
        <w:numPr>
          <w:ilvl w:val="1"/>
          <w:numId w:val="11"/>
        </w:numPr>
        <w:ind w:left="1728"/>
      </w:pPr>
      <w:r>
        <w:t>E.g. N=8: P1=225 units</w:t>
      </w:r>
    </w:p>
    <w:p w14:paraId="5FFD363B" w14:textId="77777777" w:rsidR="00EA7879" w:rsidRDefault="00EA7879" w:rsidP="00EA7879">
      <w:pPr>
        <w:pStyle w:val="ListParagraph"/>
        <w:numPr>
          <w:ilvl w:val="1"/>
          <w:numId w:val="11"/>
        </w:numPr>
        <w:ind w:left="1728"/>
      </w:pPr>
      <w:r>
        <w:t>E.g. N=4: P1=195 units</w:t>
      </w:r>
    </w:p>
    <w:p w14:paraId="101665FB" w14:textId="77777777" w:rsidR="00EA7879" w:rsidRDefault="00EA7879" w:rsidP="00EA7879"/>
    <w:p w14:paraId="4652FAEA" w14:textId="77777777" w:rsidR="00EA7879" w:rsidRDefault="00EA7879" w:rsidP="00EA7879">
      <w:pPr>
        <w:ind w:left="288"/>
      </w:pPr>
      <w:r>
        <w:t>Scenario 2 (SSBs from all cells are not synchronized):</w:t>
      </w:r>
    </w:p>
    <w:p w14:paraId="7870CDB4" w14:textId="4D06F973" w:rsidR="00EA7879" w:rsidRDefault="00EA7879" w:rsidP="00EA7879">
      <w:pPr>
        <w:pStyle w:val="ListParagraph"/>
        <w:numPr>
          <w:ilvl w:val="0"/>
          <w:numId w:val="45"/>
        </w:numPr>
      </w:pPr>
      <w:r>
        <w:t xml:space="preserve">Up to 6 additional symbols to receive, and the additional power </w:t>
      </w:r>
      <w:r w:rsidR="00344BAA">
        <w:t xml:space="preserve">is </w:t>
      </w:r>
      <w:r w:rsidR="00344BAA" w:rsidRPr="00344BAA">
        <w:t>60</w:t>
      </w:r>
      <w:r>
        <w:t>.</w:t>
      </w:r>
    </w:p>
    <w:p w14:paraId="1A906568" w14:textId="594243EF" w:rsidR="00EA7879" w:rsidRDefault="00EA7879" w:rsidP="00EA7879">
      <w:pPr>
        <w:ind w:left="1152"/>
      </w:pPr>
      <w:r>
        <w:t xml:space="preserve">P2 = P1 + </w:t>
      </w:r>
      <w:r w:rsidR="00344BAA" w:rsidRPr="00344BAA">
        <w:t>60</w:t>
      </w:r>
    </w:p>
    <w:p w14:paraId="09C853B5" w14:textId="653FF907" w:rsidR="00005F6C" w:rsidRDefault="00005F6C" w:rsidP="00EB243D">
      <w:pPr>
        <w:rPr>
          <w:lang w:val="en-GB"/>
        </w:rPr>
      </w:pPr>
    </w:p>
    <w:p w14:paraId="1F452B67" w14:textId="735F783A" w:rsidR="00EB243D" w:rsidRPr="0054797F" w:rsidRDefault="00EB243D" w:rsidP="003319A6">
      <w:pPr>
        <w:rPr>
          <w:lang w:val="en-GB"/>
        </w:rPr>
      </w:pPr>
    </w:p>
    <w:p w14:paraId="3094303F" w14:textId="47C5633D" w:rsidR="001601BE" w:rsidRPr="0054797F" w:rsidRDefault="00CD7A3D" w:rsidP="001601BE">
      <w:pPr>
        <w:pStyle w:val="Heading4"/>
      </w:pPr>
      <w:r w:rsidRPr="0054797F">
        <w:t>FR2 r</w:t>
      </w:r>
      <w:r w:rsidR="001601BE" w:rsidRPr="0054797F">
        <w:t>eference configuration for the antenna array</w:t>
      </w:r>
    </w:p>
    <w:p w14:paraId="1D9A019A" w14:textId="43A3A1BF" w:rsidR="006B1D44" w:rsidRPr="0054797F" w:rsidRDefault="001601BE" w:rsidP="001601BE">
      <w:pPr>
        <w:rPr>
          <w:lang w:val="en-GB"/>
        </w:rPr>
      </w:pPr>
      <w:r w:rsidRPr="0054797F">
        <w:rPr>
          <w:lang w:val="en-GB"/>
        </w:rPr>
        <w:t xml:space="preserve">One company </w:t>
      </w:r>
      <w:r w:rsidRPr="0054797F">
        <w:rPr>
          <w:lang w:val="en-GB"/>
        </w:rPr>
        <w:fldChar w:fldCharType="begin"/>
      </w:r>
      <w:r w:rsidRPr="0054797F">
        <w:rPr>
          <w:lang w:val="en-GB"/>
        </w:rPr>
        <w:instrText xml:space="preserve"> REF _Ref529556800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w:t>
      </w:r>
      <w:r w:rsidRPr="0054797F">
        <w:rPr>
          <w:lang w:val="en-GB"/>
        </w:rPr>
        <w:fldChar w:fldCharType="end"/>
      </w:r>
      <w:r w:rsidRPr="0054797F">
        <w:rPr>
          <w:lang w:val="en-GB"/>
        </w:rPr>
        <w:t xml:space="preserve"> </w:t>
      </w:r>
      <w:r w:rsidR="006B1D44" w:rsidRPr="0054797F">
        <w:rPr>
          <w:lang w:val="en-GB"/>
        </w:rPr>
        <w:t>proposes the following</w:t>
      </w:r>
      <w:r w:rsidRPr="0054797F">
        <w:rPr>
          <w:lang w:val="en-GB"/>
        </w:rPr>
        <w:t>:</w:t>
      </w:r>
    </w:p>
    <w:p w14:paraId="06DE61D4" w14:textId="5911DEB7" w:rsidR="001601BE" w:rsidRPr="0054797F" w:rsidRDefault="001601BE" w:rsidP="001601BE">
      <w:pPr>
        <w:rPr>
          <w:lang w:val="en-GB"/>
        </w:rPr>
      </w:pPr>
      <w:r w:rsidRPr="0054797F">
        <w:rPr>
          <w:lang w:val="en-GB"/>
        </w:rPr>
        <w:t>For the power consumption model for FR2, define a reference configuration for the antenna array, and select two typical EIRP values.</w:t>
      </w:r>
    </w:p>
    <w:p w14:paraId="68017ADD" w14:textId="7027307E" w:rsidR="001601BE" w:rsidRPr="0054797F" w:rsidRDefault="001601BE" w:rsidP="001601BE">
      <w:pPr>
        <w:pStyle w:val="ListParagraph"/>
        <w:numPr>
          <w:ilvl w:val="0"/>
          <w:numId w:val="47"/>
        </w:numPr>
        <w:rPr>
          <w:lang w:val="en-GB"/>
        </w:rPr>
      </w:pPr>
      <w:r w:rsidRPr="0054797F">
        <w:rPr>
          <w:lang w:val="en-GB"/>
        </w:rPr>
        <w:t xml:space="preserve">To make the power model as simple as possible, a reference configuration should be defined, for example 4 antenna elements in each </w:t>
      </w:r>
      <w:r w:rsidR="0062063A" w:rsidRPr="0054797F">
        <w:rPr>
          <w:lang w:val="en-GB"/>
        </w:rPr>
        <w:t xml:space="preserve">UE </w:t>
      </w:r>
      <w:r w:rsidRPr="0054797F">
        <w:rPr>
          <w:lang w:val="en-GB"/>
        </w:rPr>
        <w:t>antenna array.</w:t>
      </w:r>
    </w:p>
    <w:p w14:paraId="78731C34" w14:textId="21E7CA37" w:rsidR="006B1D44" w:rsidRDefault="006B1D44" w:rsidP="006B1D44">
      <w:pPr>
        <w:rPr>
          <w:lang w:val="en-GB"/>
        </w:rPr>
      </w:pPr>
    </w:p>
    <w:p w14:paraId="54456A62" w14:textId="1BEAE10E" w:rsidR="00344BAA" w:rsidRPr="0054797F" w:rsidRDefault="00344BAA" w:rsidP="006B1D44">
      <w:pPr>
        <w:rPr>
          <w:lang w:val="en-GB"/>
        </w:rPr>
      </w:pPr>
      <w:r w:rsidRPr="00344BAA">
        <w:rPr>
          <w:highlight w:val="yellow"/>
          <w:lang w:val="en-GB"/>
        </w:rPr>
        <w:t>Conclusion</w:t>
      </w:r>
      <w:r>
        <w:rPr>
          <w:lang w:val="en-GB"/>
        </w:rPr>
        <w:t>: It is understood that 4 antenna elements in each UE antenna array is the reference configuration.</w:t>
      </w:r>
    </w:p>
    <w:p w14:paraId="13D527AB" w14:textId="608B3D57" w:rsidR="001601BE" w:rsidRPr="0054797F" w:rsidRDefault="001601BE" w:rsidP="003319A6">
      <w:pPr>
        <w:rPr>
          <w:lang w:val="en-GB"/>
        </w:rPr>
      </w:pPr>
    </w:p>
    <w:p w14:paraId="58BD247F" w14:textId="722EA80A" w:rsidR="001601BE" w:rsidRPr="0054797F" w:rsidRDefault="00CD7A3D" w:rsidP="00CD7A3D">
      <w:pPr>
        <w:pStyle w:val="Heading4"/>
      </w:pPr>
      <w:r w:rsidRPr="0054797F">
        <w:t>FR2 Scaling</w:t>
      </w:r>
    </w:p>
    <w:p w14:paraId="21CD6AE9" w14:textId="4B037A62" w:rsidR="001601BE" w:rsidRDefault="00344BAA" w:rsidP="003319A6">
      <w:pPr>
        <w:rPr>
          <w:lang w:val="en-GB"/>
        </w:rPr>
      </w:pPr>
      <w:r w:rsidRPr="00344BAA">
        <w:rPr>
          <w:highlight w:val="cyan"/>
          <w:lang w:val="en-GB"/>
        </w:rPr>
        <w:t>Offline consensus</w:t>
      </w:r>
      <w:r w:rsidR="006B1D44" w:rsidRPr="0054797F">
        <w:rPr>
          <w:lang w:val="en-GB"/>
        </w:rPr>
        <w:t>:</w:t>
      </w:r>
    </w:p>
    <w:p w14:paraId="5F7AEBA0" w14:textId="044F41D3" w:rsidR="00344BAA" w:rsidRPr="0054797F" w:rsidRDefault="00344BAA" w:rsidP="003319A6">
      <w:pPr>
        <w:rPr>
          <w:lang w:val="en-GB"/>
        </w:rPr>
      </w:pPr>
      <w:r>
        <w:rPr>
          <w:lang w:val="en-GB"/>
        </w:rPr>
        <w:t xml:space="preserve">Additions or modifications to the agreed table are marked in </w:t>
      </w:r>
      <w:r w:rsidRPr="00344BAA">
        <w:rPr>
          <w:color w:val="FF0000"/>
          <w:lang w:val="en-GB"/>
        </w:rPr>
        <w:t>red</w:t>
      </w:r>
      <w:r>
        <w:rPr>
          <w:lang w:val="en-GB"/>
        </w:rPr>
        <w:t xml:space="preserve"> below:</w:t>
      </w:r>
    </w:p>
    <w:tbl>
      <w:tblPr>
        <w:tblW w:w="9980" w:type="dxa"/>
        <w:tblCellMar>
          <w:left w:w="0" w:type="dxa"/>
          <w:right w:w="0" w:type="dxa"/>
        </w:tblCellMar>
        <w:tblLook w:val="0420" w:firstRow="1" w:lastRow="0" w:firstColumn="0" w:lastColumn="0" w:noHBand="0" w:noVBand="1"/>
      </w:tblPr>
      <w:tblGrid>
        <w:gridCol w:w="1940"/>
        <w:gridCol w:w="3990"/>
        <w:gridCol w:w="4050"/>
      </w:tblGrid>
      <w:tr w:rsidR="006B1D44" w:rsidRPr="0054797F" w14:paraId="2FD37C5D" w14:textId="77777777" w:rsidTr="006B1D44">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09EA286" w14:textId="77777777" w:rsidR="006B1D44" w:rsidRPr="0054797F" w:rsidRDefault="006B1D44">
            <w:pPr>
              <w:overflowPunct/>
              <w:autoSpaceDE/>
              <w:autoSpaceDN/>
              <w:adjustRightInd/>
              <w:spacing w:after="0"/>
              <w:textAlignment w:val="auto"/>
            </w:pP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0CDAA53" w14:textId="77777777" w:rsidR="006B1D44" w:rsidRPr="0054797F" w:rsidRDefault="006B1D44">
            <w:pPr>
              <w:pStyle w:val="Comments"/>
              <w:rPr>
                <w:rFonts w:ascii="Times New Roman" w:hAnsi="Times New Roman" w:cs="Arial"/>
                <w:i w:val="0"/>
                <w:sz w:val="20"/>
                <w:szCs w:val="20"/>
              </w:rPr>
            </w:pPr>
            <w:r w:rsidRPr="0054797F">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D0BFC1B"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Comment</w:t>
            </w:r>
          </w:p>
        </w:tc>
      </w:tr>
      <w:tr w:rsidR="006B1D44" w:rsidRPr="0054797F" w14:paraId="5D1C5206" w14:textId="77777777" w:rsidTr="006B1D44">
        <w:trPr>
          <w:trHeight w:val="1123"/>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F56CC7B"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FEF7C94"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Scaling of X MHz = 0.4 + 0.6 * (X - 20) / 80. Linear interpolation for intermediate bandwidths. Valid only for X = 10, 20, 40, 80, and 100.</w:t>
            </w:r>
          </w:p>
          <w:p w14:paraId="4E44450E" w14:textId="77777777" w:rsidR="006B1D44" w:rsidRPr="0054797F" w:rsidRDefault="005A739E">
            <w:pPr>
              <w:pStyle w:val="Comments"/>
              <w:rPr>
                <w:rFonts w:ascii="Times New Roman" w:hAnsi="Times New Roman"/>
                <w:i w:val="0"/>
                <w:color w:val="FF0000"/>
                <w:sz w:val="20"/>
                <w:szCs w:val="20"/>
              </w:rPr>
            </w:pPr>
            <w:r w:rsidRPr="0054797F">
              <w:rPr>
                <w:rFonts w:ascii="Times New Roman" w:hAnsi="Times New Roman"/>
                <w:i w:val="0"/>
                <w:color w:val="FF0000"/>
                <w:sz w:val="20"/>
                <w:szCs w:val="20"/>
              </w:rPr>
              <w:t>Above scaling is a</w:t>
            </w:r>
            <w:r w:rsidR="006B1D44" w:rsidRPr="0054797F">
              <w:rPr>
                <w:rFonts w:ascii="Times New Roman" w:hAnsi="Times New Roman"/>
                <w:i w:val="0"/>
                <w:color w:val="FF0000"/>
                <w:sz w:val="20"/>
                <w:szCs w:val="20"/>
              </w:rPr>
              <w:t>pplicable for FR1 only.</w:t>
            </w:r>
          </w:p>
          <w:p w14:paraId="418AF0D7" w14:textId="302AB8D1" w:rsidR="005A739E" w:rsidRPr="0054797F" w:rsidRDefault="00344BAA">
            <w:pPr>
              <w:pStyle w:val="Comments"/>
              <w:rPr>
                <w:rFonts w:ascii="Times New Roman" w:hAnsi="Times New Roman"/>
                <w:i w:val="0"/>
                <w:sz w:val="20"/>
                <w:szCs w:val="20"/>
              </w:rPr>
            </w:pPr>
            <w:r>
              <w:rPr>
                <w:rFonts w:ascii="Times New Roman" w:hAnsi="Times New Roman"/>
                <w:i w:val="0"/>
                <w:color w:val="FF0000"/>
                <w:sz w:val="20"/>
                <w:szCs w:val="20"/>
              </w:rPr>
              <w:t>In case scaling is needed for FR2</w:t>
            </w:r>
            <w:r w:rsidR="005A739E" w:rsidRPr="0054797F">
              <w:rPr>
                <w:rFonts w:ascii="Times New Roman" w:hAnsi="Times New Roman"/>
                <w:i w:val="0"/>
                <w:color w:val="FF0000"/>
                <w:sz w:val="20"/>
                <w:szCs w:val="20"/>
              </w:rPr>
              <w:t>, companies can report the assumed scaling</w:t>
            </w:r>
            <w:r w:rsidR="00052B3E">
              <w:rPr>
                <w:rFonts w:ascii="Times New Roman" w:hAnsi="Times New Roman"/>
                <w:i w:val="0"/>
                <w:color w:val="FF0000"/>
                <w:sz w:val="20"/>
                <w:szCs w:val="20"/>
              </w:rPr>
              <w:t xml:space="preserve"> factor</w:t>
            </w:r>
            <w:r w:rsidR="005A739E" w:rsidRPr="0054797F">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462EFE"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For 10MHz BW, only AL up to 8 can be used for PDCCH</w:t>
            </w:r>
          </w:p>
          <w:p w14:paraId="4185734E"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The transition time is the same as DCI-based BWP switching delay for Rel-15.</w:t>
            </w:r>
          </w:p>
          <w:p w14:paraId="37A5578B"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FFS: transition energy for BWP switching</w:t>
            </w:r>
          </w:p>
        </w:tc>
      </w:tr>
      <w:tr w:rsidR="006B1D44" w:rsidRPr="0054797F" w14:paraId="533152C5"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283AAEA"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0409AB7"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No scaling at 0dBm or 23dBm</w:t>
            </w:r>
          </w:p>
          <w:p w14:paraId="26B14436" w14:textId="77777777" w:rsidR="005A739E" w:rsidRPr="0054797F" w:rsidRDefault="005A739E" w:rsidP="005A739E">
            <w:pPr>
              <w:pStyle w:val="Comments"/>
              <w:rPr>
                <w:rFonts w:ascii="Times New Roman" w:hAnsi="Times New Roman"/>
                <w:i w:val="0"/>
                <w:color w:val="FF0000"/>
                <w:sz w:val="20"/>
                <w:szCs w:val="20"/>
              </w:rPr>
            </w:pPr>
            <w:r w:rsidRPr="0054797F">
              <w:rPr>
                <w:rFonts w:ascii="Times New Roman" w:hAnsi="Times New Roman"/>
                <w:i w:val="0"/>
                <w:color w:val="FF0000"/>
                <w:sz w:val="20"/>
                <w:szCs w:val="20"/>
              </w:rPr>
              <w:t>Above scaling is applicable for FR1 only.</w:t>
            </w:r>
          </w:p>
          <w:p w14:paraId="397C31CD" w14:textId="1F1816FD" w:rsidR="006B1D44" w:rsidRPr="0054797F" w:rsidRDefault="00344BAA" w:rsidP="005A739E">
            <w:pPr>
              <w:pStyle w:val="Comments"/>
              <w:rPr>
                <w:rFonts w:ascii="Times New Roman" w:hAnsi="Times New Roman"/>
                <w:i w:val="0"/>
                <w:sz w:val="20"/>
                <w:szCs w:val="20"/>
              </w:rPr>
            </w:pPr>
            <w:r>
              <w:rPr>
                <w:rFonts w:ascii="Times New Roman" w:hAnsi="Times New Roman"/>
                <w:i w:val="0"/>
                <w:color w:val="FF0000"/>
                <w:sz w:val="20"/>
                <w:szCs w:val="20"/>
              </w:rPr>
              <w:t>In case scaling is needed for FR2</w:t>
            </w:r>
            <w:r w:rsidR="005A739E" w:rsidRPr="0054797F">
              <w:rPr>
                <w:rFonts w:ascii="Times New Roman" w:hAnsi="Times New Roman"/>
                <w:i w:val="0"/>
                <w:color w:val="FF0000"/>
                <w:sz w:val="20"/>
                <w:szCs w:val="20"/>
              </w:rPr>
              <w:t>, companies can report the assumed scaling</w:t>
            </w:r>
            <w:r w:rsidR="00052B3E">
              <w:rPr>
                <w:rFonts w:ascii="Times New Roman" w:hAnsi="Times New Roman"/>
                <w:i w:val="0"/>
                <w:color w:val="FF0000"/>
                <w:sz w:val="20"/>
                <w:szCs w:val="20"/>
              </w:rPr>
              <w:t xml:space="preserve"> factor</w:t>
            </w:r>
            <w:r w:rsidR="005A739E" w:rsidRPr="0054797F">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C8F5EB6" w14:textId="77777777" w:rsidR="006B1D44" w:rsidRPr="0054797F" w:rsidRDefault="006B1D44">
            <w:pPr>
              <w:rPr>
                <w:i/>
              </w:rPr>
            </w:pPr>
          </w:p>
        </w:tc>
      </w:tr>
      <w:tr w:rsidR="006B1D44" w:rsidRPr="0054797F" w14:paraId="32B387AA" w14:textId="77777777" w:rsidTr="006B1D44">
        <w:trPr>
          <w:trHeight w:val="664"/>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64123B6" w14:textId="77777777" w:rsidR="006B1D44" w:rsidRPr="0054797F" w:rsidRDefault="006B1D44">
            <w:pPr>
              <w:pStyle w:val="Comments"/>
              <w:rPr>
                <w:rFonts w:ascii="Times New Roman" w:hAnsi="Times New Roman" w:cs="Arial"/>
                <w:i w:val="0"/>
                <w:sz w:val="20"/>
                <w:szCs w:val="20"/>
              </w:rPr>
            </w:pPr>
            <w:r w:rsidRPr="0054797F">
              <w:rPr>
                <w:rFonts w:ascii="Times New Roman" w:hAnsi="Times New Roman"/>
                <w:i w:val="0"/>
                <w:sz w:val="20"/>
                <w:szCs w:val="20"/>
              </w:rPr>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C03D649"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2CC is 1.7x1CC</w:t>
            </w:r>
          </w:p>
          <w:p w14:paraId="229658F2" w14:textId="26E05B3F" w:rsidR="00052B3E" w:rsidRDefault="006B1D44">
            <w:pPr>
              <w:pStyle w:val="Comments"/>
              <w:rPr>
                <w:rFonts w:ascii="Times New Roman" w:hAnsi="Times New Roman"/>
                <w:i w:val="0"/>
                <w:color w:val="FF0000"/>
                <w:sz w:val="20"/>
                <w:szCs w:val="20"/>
              </w:rPr>
            </w:pPr>
            <w:r w:rsidRPr="0054797F">
              <w:rPr>
                <w:rFonts w:ascii="Times New Roman" w:hAnsi="Times New Roman"/>
                <w:i w:val="0"/>
                <w:color w:val="FF0000"/>
                <w:sz w:val="20"/>
                <w:szCs w:val="20"/>
              </w:rPr>
              <w:t xml:space="preserve">4CC is </w:t>
            </w:r>
            <w:r w:rsidR="00052B3E">
              <w:rPr>
                <w:rFonts w:ascii="Times New Roman" w:hAnsi="Times New Roman"/>
                <w:i w:val="0"/>
                <w:color w:val="FF0000"/>
                <w:sz w:val="20"/>
                <w:szCs w:val="20"/>
              </w:rPr>
              <w:t>3.4</w:t>
            </w:r>
            <w:r w:rsidRPr="0054797F">
              <w:rPr>
                <w:rFonts w:ascii="Times New Roman" w:hAnsi="Times New Roman"/>
                <w:i w:val="0"/>
                <w:color w:val="FF0000"/>
                <w:sz w:val="20"/>
                <w:szCs w:val="20"/>
              </w:rPr>
              <w:t>x</w:t>
            </w:r>
            <w:r w:rsidR="00052B3E">
              <w:rPr>
                <w:rFonts w:ascii="Times New Roman" w:hAnsi="Times New Roman"/>
                <w:i w:val="0"/>
                <w:color w:val="FF0000"/>
                <w:sz w:val="20"/>
                <w:szCs w:val="20"/>
              </w:rPr>
              <w:t>1</w:t>
            </w:r>
            <w:r w:rsidRPr="0054797F">
              <w:rPr>
                <w:rFonts w:ascii="Times New Roman" w:hAnsi="Times New Roman"/>
                <w:i w:val="0"/>
                <w:color w:val="FF0000"/>
                <w:sz w:val="20"/>
                <w:szCs w:val="20"/>
              </w:rPr>
              <w:t>CC</w:t>
            </w:r>
            <w:r w:rsidR="00052B3E">
              <w:rPr>
                <w:rFonts w:ascii="Times New Roman" w:hAnsi="Times New Roman"/>
                <w:i w:val="0"/>
                <w:color w:val="FF0000"/>
                <w:sz w:val="20"/>
                <w:szCs w:val="20"/>
              </w:rPr>
              <w:t xml:space="preserve"> (i.e. 2x 2CC)</w:t>
            </w:r>
          </w:p>
          <w:p w14:paraId="2A4067D7" w14:textId="534F41A6" w:rsidR="00E22BF6" w:rsidRPr="0054797F" w:rsidRDefault="00E22BF6">
            <w:pPr>
              <w:pStyle w:val="Comments"/>
              <w:rPr>
                <w:rFonts w:ascii="Times New Roman" w:hAnsi="Times New Roman"/>
                <w:i w:val="0"/>
                <w:color w:val="FF0000"/>
                <w:sz w:val="20"/>
                <w:szCs w:val="20"/>
              </w:rPr>
            </w:pPr>
            <w:r w:rsidRPr="0054797F">
              <w:rPr>
                <w:rFonts w:ascii="Times New Roman" w:hAnsi="Times New Roman"/>
                <w:i w:val="0"/>
                <w:color w:val="FF0000"/>
                <w:sz w:val="20"/>
                <w:szCs w:val="20"/>
              </w:rPr>
              <w:t xml:space="preserve">Above </w:t>
            </w:r>
            <w:r w:rsidR="00052B3E">
              <w:rPr>
                <w:rFonts w:ascii="Times New Roman" w:hAnsi="Times New Roman"/>
                <w:i w:val="0"/>
                <w:color w:val="FF0000"/>
                <w:sz w:val="20"/>
                <w:szCs w:val="20"/>
              </w:rPr>
              <w:t>refers</w:t>
            </w:r>
            <w:r w:rsidRPr="0054797F">
              <w:rPr>
                <w:rFonts w:ascii="Times New Roman" w:hAnsi="Times New Roman"/>
                <w:i w:val="0"/>
                <w:color w:val="FF0000"/>
                <w:sz w:val="20"/>
                <w:szCs w:val="20"/>
              </w:rPr>
              <w:t xml:space="preserve"> to the worst case CA configuration in terms of power consumption.</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3DC7B3A" w14:textId="77777777" w:rsidR="006B1D44" w:rsidRPr="0054797F" w:rsidRDefault="006B1D44">
            <w:pPr>
              <w:pStyle w:val="Comments"/>
              <w:rPr>
                <w:rFonts w:ascii="Times New Roman" w:hAnsi="Times New Roman"/>
                <w:i w:val="0"/>
                <w:strike/>
                <w:sz w:val="20"/>
                <w:szCs w:val="20"/>
              </w:rPr>
            </w:pPr>
            <w:r w:rsidRPr="0054797F">
              <w:rPr>
                <w:rFonts w:ascii="Times New Roman" w:hAnsi="Times New Roman"/>
                <w:i w:val="0"/>
                <w:strike/>
                <w:color w:val="FF0000"/>
                <w:sz w:val="20"/>
                <w:szCs w:val="20"/>
              </w:rPr>
              <w:t>Higher CA is FFS</w:t>
            </w:r>
          </w:p>
          <w:p w14:paraId="3C700490"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Activation/deactivation delay follows RAN4 specification; FFS transition energy</w:t>
            </w:r>
          </w:p>
          <w:p w14:paraId="306BCD66"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color w:val="FF0000"/>
                <w:sz w:val="20"/>
                <w:szCs w:val="20"/>
              </w:rPr>
              <w:t>Applicable for FR1 and FR2</w:t>
            </w:r>
          </w:p>
        </w:tc>
      </w:tr>
      <w:tr w:rsidR="006B1D44" w:rsidRPr="0054797F" w14:paraId="72EAE344" w14:textId="77777777" w:rsidTr="006B1D44">
        <w:trPr>
          <w:trHeight w:val="286"/>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C6854C8" w14:textId="77777777" w:rsidR="006B1D44" w:rsidRPr="0054797F" w:rsidRDefault="006B1D44">
            <w:pPr>
              <w:pStyle w:val="Comments"/>
              <w:rPr>
                <w:rFonts w:ascii="Times New Roman" w:hAnsi="Times New Roman" w:cs="Arial"/>
                <w:i w:val="0"/>
                <w:sz w:val="20"/>
                <w:szCs w:val="20"/>
              </w:rPr>
            </w:pPr>
            <w:r w:rsidRPr="0054797F">
              <w:rPr>
                <w:rFonts w:ascii="Times New Roman" w:hAnsi="Times New Roman"/>
                <w:i w:val="0"/>
                <w:sz w:val="20"/>
                <w:szCs w:val="20"/>
              </w:rPr>
              <w:t>CA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9895632" w14:textId="7B7EE259" w:rsidR="006B1D44" w:rsidRPr="0054797F" w:rsidRDefault="00052B3E">
            <w:pPr>
              <w:pStyle w:val="Comments"/>
              <w:rPr>
                <w:rFonts w:ascii="Times New Roman" w:hAnsi="Times New Roman"/>
                <w:i w:val="0"/>
                <w:sz w:val="20"/>
                <w:szCs w:val="20"/>
              </w:rPr>
            </w:pPr>
            <w:r w:rsidRPr="00052B3E">
              <w:rPr>
                <w:rFonts w:ascii="Times New Roman" w:hAnsi="Times New Roman"/>
                <w:i w:val="0"/>
                <w:color w:val="FF0000"/>
                <w:sz w:val="20"/>
                <w:szCs w:val="20"/>
              </w:rPr>
              <w:t xml:space="preserve">Same </w:t>
            </w:r>
            <w:r w:rsidRPr="00052B3E">
              <w:rPr>
                <w:rFonts w:ascii="Times New Roman" w:hAnsi="Times New Roman"/>
                <w:i w:val="0"/>
                <w:sz w:val="20"/>
                <w:szCs w:val="20"/>
              </w:rPr>
              <w:t>a</w:t>
            </w:r>
            <w:r w:rsidR="006B1D44" w:rsidRPr="0054797F">
              <w:rPr>
                <w:rFonts w:ascii="Times New Roman" w:hAnsi="Times New Roman"/>
                <w:i w:val="0"/>
                <w:sz w:val="20"/>
                <w:szCs w:val="20"/>
              </w:rPr>
              <w:t xml:space="preserve">s downlink at 0dBm. </w:t>
            </w:r>
            <w:r w:rsidR="00E22BF6" w:rsidRPr="0054797F">
              <w:rPr>
                <w:rFonts w:ascii="Times New Roman" w:hAnsi="Times New Roman"/>
                <w:i w:val="0"/>
                <w:color w:val="FF0000"/>
                <w:sz w:val="20"/>
                <w:szCs w:val="20"/>
              </w:rPr>
              <w:t>2CC is 1.2x1CC</w:t>
            </w:r>
            <w:r w:rsidR="006B1D44" w:rsidRPr="0054797F">
              <w:rPr>
                <w:rFonts w:ascii="Times New Roman" w:hAnsi="Times New Roman"/>
                <w:i w:val="0"/>
                <w:color w:val="FF0000"/>
                <w:sz w:val="20"/>
                <w:szCs w:val="20"/>
              </w:rPr>
              <w:t xml:space="preserve"> at 23dBm</w:t>
            </w:r>
          </w:p>
          <w:p w14:paraId="64BC9853"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color w:val="FF0000"/>
                <w:sz w:val="20"/>
                <w:szCs w:val="20"/>
              </w:rPr>
              <w:t>Limit scaling up to 2CC.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22C9207" w14:textId="77777777" w:rsidR="006B1D44" w:rsidRPr="0054797F" w:rsidRDefault="006B1D44">
            <w:pPr>
              <w:rPr>
                <w:rFonts w:asciiTheme="minorHAnsi" w:hAnsiTheme="minorHAnsi"/>
                <w:color w:val="FF0000"/>
                <w:sz w:val="22"/>
                <w:szCs w:val="22"/>
                <w:lang w:eastAsia="zh-CN"/>
              </w:rPr>
            </w:pPr>
            <w:r w:rsidRPr="0054797F">
              <w:rPr>
                <w:color w:val="FF0000"/>
                <w:lang w:eastAsia="zh-CN"/>
              </w:rPr>
              <w:t>Applicable for FR1 and FR2</w:t>
            </w:r>
          </w:p>
        </w:tc>
      </w:tr>
      <w:tr w:rsidR="006B1D44" w:rsidRPr="0054797F" w14:paraId="13650B4F" w14:textId="77777777" w:rsidTr="006B1D44">
        <w:trPr>
          <w:trHeight w:val="32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81DA7E8"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BF4107" w14:textId="77777777" w:rsidR="006B1D44" w:rsidRPr="0054797F" w:rsidRDefault="006B1D44">
            <w:pPr>
              <w:pStyle w:val="Comments"/>
              <w:rPr>
                <w:rFonts w:ascii="Times New Roman" w:hAnsi="Times New Roman"/>
                <w:i w:val="0"/>
                <w:color w:val="FF0000"/>
                <w:sz w:val="20"/>
                <w:szCs w:val="20"/>
              </w:rPr>
            </w:pPr>
            <w:r w:rsidRPr="0054797F">
              <w:rPr>
                <w:rFonts w:ascii="Times New Roman" w:hAnsi="Times New Roman"/>
                <w:i w:val="0"/>
                <w:sz w:val="20"/>
                <w:szCs w:val="20"/>
              </w:rPr>
              <w:t xml:space="preserve">2Rx power is 0.7x 4Rx power </w:t>
            </w:r>
            <w:r w:rsidRPr="0054797F">
              <w:rPr>
                <w:rFonts w:ascii="Times New Roman" w:hAnsi="Times New Roman"/>
                <w:i w:val="0"/>
                <w:color w:val="FF0000"/>
                <w:sz w:val="20"/>
                <w:szCs w:val="20"/>
              </w:rPr>
              <w:t>for FR1</w:t>
            </w:r>
          </w:p>
          <w:p w14:paraId="182E89E7" w14:textId="60929716" w:rsidR="006B1D44" w:rsidRPr="0054797F" w:rsidRDefault="006B1D44">
            <w:pPr>
              <w:pStyle w:val="Comments"/>
              <w:rPr>
                <w:rFonts w:ascii="Times New Roman" w:hAnsi="Times New Roman"/>
                <w:i w:val="0"/>
                <w:sz w:val="20"/>
                <w:szCs w:val="20"/>
              </w:rPr>
            </w:pPr>
            <w:r w:rsidRPr="0054797F">
              <w:rPr>
                <w:rFonts w:ascii="Times New Roman" w:hAnsi="Times New Roman"/>
                <w:i w:val="0"/>
                <w:color w:val="FF0000"/>
                <w:sz w:val="20"/>
                <w:szCs w:val="20"/>
              </w:rPr>
              <w:t>1</w:t>
            </w:r>
            <w:r w:rsidR="00E22BF6" w:rsidRPr="0054797F">
              <w:rPr>
                <w:rFonts w:ascii="Times New Roman" w:hAnsi="Times New Roman"/>
                <w:i w:val="0"/>
                <w:color w:val="FF0000"/>
                <w:sz w:val="20"/>
                <w:szCs w:val="20"/>
              </w:rPr>
              <w:t>Rx</w:t>
            </w:r>
            <w:r w:rsidRPr="0054797F">
              <w:rPr>
                <w:rFonts w:ascii="Times New Roman" w:hAnsi="Times New Roman"/>
                <w:i w:val="0"/>
                <w:color w:val="FF0000"/>
                <w:sz w:val="20"/>
                <w:szCs w:val="20"/>
              </w:rPr>
              <w:t xml:space="preserve"> power is 0.7x 2</w:t>
            </w:r>
            <w:r w:rsidR="00E22BF6" w:rsidRPr="0054797F">
              <w:rPr>
                <w:rFonts w:ascii="Times New Roman" w:hAnsi="Times New Roman"/>
                <w:i w:val="0"/>
                <w:color w:val="FF0000"/>
                <w:sz w:val="20"/>
                <w:szCs w:val="20"/>
              </w:rPr>
              <w:t>Rx</w:t>
            </w:r>
            <w:r w:rsidRPr="0054797F">
              <w:rPr>
                <w:rFonts w:ascii="Times New Roman" w:hAnsi="Times New Roman"/>
                <w:i w:val="0"/>
                <w:color w:val="FF0000"/>
                <w:sz w:val="20"/>
                <w:szCs w:val="20"/>
              </w:rPr>
              <w:t xml:space="preserve">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F748151" w14:textId="77777777" w:rsidR="00E22BF6" w:rsidRPr="00052B3E" w:rsidRDefault="006B1D44">
            <w:pPr>
              <w:pStyle w:val="Comments"/>
              <w:rPr>
                <w:rFonts w:ascii="Times New Roman" w:hAnsi="Times New Roman"/>
                <w:i w:val="0"/>
                <w:strike/>
                <w:color w:val="FF0000"/>
                <w:sz w:val="20"/>
                <w:szCs w:val="20"/>
              </w:rPr>
            </w:pPr>
            <w:r w:rsidRPr="00052B3E">
              <w:rPr>
                <w:rFonts w:ascii="Times New Roman" w:hAnsi="Times New Roman"/>
                <w:i w:val="0"/>
                <w:strike/>
                <w:color w:val="FF0000"/>
                <w:sz w:val="20"/>
                <w:szCs w:val="20"/>
              </w:rPr>
              <w:t>Other antenna counts are FFS</w:t>
            </w:r>
          </w:p>
          <w:p w14:paraId="4C6D2D06" w14:textId="37DCA541" w:rsidR="00E22BF6" w:rsidRPr="0054797F" w:rsidRDefault="00E22BF6">
            <w:pPr>
              <w:pStyle w:val="Comments"/>
              <w:rPr>
                <w:rFonts w:ascii="Times New Roman" w:hAnsi="Times New Roman"/>
                <w:i w:val="0"/>
                <w:sz w:val="20"/>
                <w:szCs w:val="20"/>
              </w:rPr>
            </w:pPr>
            <w:r w:rsidRPr="00052B3E">
              <w:rPr>
                <w:rFonts w:ascii="Times New Roman" w:hAnsi="Times New Roman"/>
                <w:i w:val="0"/>
                <w:color w:val="FF0000"/>
                <w:sz w:val="20"/>
                <w:szCs w:val="20"/>
              </w:rPr>
              <w:t>Assume same number of antenna elements per Rx chain</w:t>
            </w:r>
          </w:p>
        </w:tc>
      </w:tr>
      <w:tr w:rsidR="006B1D44" w:rsidRPr="0054797F" w14:paraId="0114CA42"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66F9E28"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31330CF" w14:textId="0A0DCAED"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2Tx power is 1.4x 1Tx power at 0dBm</w:t>
            </w:r>
            <w:r w:rsidR="00052B3E" w:rsidRPr="00052B3E">
              <w:rPr>
                <w:rFonts w:ascii="Times New Roman" w:hAnsi="Times New Roman"/>
                <w:i w:val="0"/>
                <w:color w:val="FF0000"/>
                <w:sz w:val="20"/>
                <w:szCs w:val="20"/>
              </w:rPr>
              <w:t>;</w:t>
            </w:r>
            <w:r w:rsidRPr="0054797F">
              <w:rPr>
                <w:rFonts w:ascii="Times New Roman" w:hAnsi="Times New Roman"/>
                <w:i w:val="0"/>
                <w:sz w:val="20"/>
                <w:szCs w:val="20"/>
              </w:rPr>
              <w:t xml:space="preserve"> </w:t>
            </w:r>
            <w:r w:rsidRPr="00052B3E">
              <w:rPr>
                <w:rFonts w:ascii="Times New Roman" w:hAnsi="Times New Roman"/>
                <w:i w:val="0"/>
                <w:strike/>
                <w:color w:val="FF0000"/>
                <w:sz w:val="20"/>
                <w:szCs w:val="20"/>
              </w:rPr>
              <w:t>[No scaling]</w:t>
            </w:r>
            <w:r w:rsidRPr="00052B3E">
              <w:rPr>
                <w:rFonts w:ascii="Times New Roman" w:hAnsi="Times New Roman"/>
                <w:i w:val="0"/>
                <w:color w:val="FF0000"/>
                <w:sz w:val="20"/>
                <w:szCs w:val="20"/>
              </w:rPr>
              <w:t xml:space="preserve"> </w:t>
            </w:r>
            <w:r w:rsidR="00E22BF6" w:rsidRPr="00052B3E">
              <w:rPr>
                <w:rFonts w:ascii="Times New Roman" w:hAnsi="Times New Roman"/>
                <w:i w:val="0"/>
                <w:color w:val="FF0000"/>
                <w:sz w:val="20"/>
                <w:szCs w:val="20"/>
              </w:rPr>
              <w:t xml:space="preserve">1.2x </w:t>
            </w:r>
            <w:r w:rsidRPr="00052B3E">
              <w:rPr>
                <w:rFonts w:ascii="Times New Roman" w:hAnsi="Times New Roman"/>
                <w:i w:val="0"/>
                <w:color w:val="FF0000"/>
                <w:sz w:val="20"/>
                <w:szCs w:val="20"/>
              </w:rPr>
              <w:t>at 23dBm</w:t>
            </w:r>
            <w:r w:rsidR="00052B3E">
              <w:rPr>
                <w:rFonts w:ascii="Times New Roman" w:hAnsi="Times New Roman"/>
                <w:i w:val="0"/>
                <w:color w:val="FF0000"/>
                <w:sz w:val="20"/>
                <w:szCs w:val="20"/>
              </w:rPr>
              <w:t>. FR1 only.</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3F2FDAF" w14:textId="1BD05268" w:rsidR="006B1D44" w:rsidRDefault="006B1D44">
            <w:pPr>
              <w:pStyle w:val="Comments"/>
              <w:rPr>
                <w:rFonts w:ascii="Times New Roman" w:hAnsi="Times New Roman"/>
                <w:i w:val="0"/>
                <w:strike/>
                <w:sz w:val="20"/>
                <w:szCs w:val="20"/>
              </w:rPr>
            </w:pPr>
            <w:r w:rsidRPr="0054797F">
              <w:rPr>
                <w:rFonts w:ascii="Times New Roman" w:hAnsi="Times New Roman"/>
                <w:i w:val="0"/>
                <w:strike/>
                <w:sz w:val="20"/>
                <w:szCs w:val="20"/>
              </w:rPr>
              <w:t>Other antenna counts are FFS</w:t>
            </w:r>
          </w:p>
          <w:p w14:paraId="21F612BC" w14:textId="78397D8D" w:rsidR="00052B3E" w:rsidRPr="0054797F" w:rsidRDefault="00052B3E">
            <w:pPr>
              <w:pStyle w:val="Comments"/>
              <w:rPr>
                <w:rFonts w:ascii="Times New Roman" w:hAnsi="Times New Roman"/>
                <w:i w:val="0"/>
                <w:strike/>
                <w:sz w:val="20"/>
                <w:szCs w:val="20"/>
              </w:rPr>
            </w:pPr>
            <w:r>
              <w:rPr>
                <w:rFonts w:ascii="Times New Roman" w:hAnsi="Times New Roman"/>
                <w:i w:val="0"/>
                <w:color w:val="FF0000"/>
                <w:sz w:val="20"/>
                <w:szCs w:val="20"/>
              </w:rPr>
              <w:t>2Tx support is not considered for FR2.</w:t>
            </w:r>
          </w:p>
          <w:p w14:paraId="32444B98" w14:textId="21B6B24D" w:rsidR="00E22BF6" w:rsidRPr="0054797F" w:rsidRDefault="00E22BF6">
            <w:pPr>
              <w:pStyle w:val="Comments"/>
              <w:rPr>
                <w:rFonts w:ascii="Times New Roman" w:hAnsi="Times New Roman"/>
                <w:i w:val="0"/>
                <w:strike/>
                <w:sz w:val="20"/>
                <w:szCs w:val="20"/>
              </w:rPr>
            </w:pPr>
          </w:p>
        </w:tc>
      </w:tr>
      <w:tr w:rsidR="006B1D44" w:rsidRPr="0054797F" w14:paraId="1E66D74C" w14:textId="77777777" w:rsidTr="006B1D44">
        <w:trPr>
          <w:trHeight w:val="684"/>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59FF6C2"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CA2D78"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Power of cross-slot scheduling is 0.7x same-slot scheduling</w:t>
            </w:r>
          </w:p>
          <w:p w14:paraId="4B3F3464"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2C9AFB7" w14:textId="77777777" w:rsidR="006B1D44" w:rsidRPr="0054797F" w:rsidRDefault="006B1D44">
            <w:pPr>
              <w:rPr>
                <w:rFonts w:asciiTheme="minorHAnsi" w:hAnsiTheme="minorHAnsi"/>
                <w:sz w:val="22"/>
                <w:szCs w:val="22"/>
                <w:lang w:eastAsia="zh-CN"/>
              </w:rPr>
            </w:pPr>
            <w:r w:rsidRPr="0054797F">
              <w:rPr>
                <w:color w:val="FF0000"/>
                <w:lang w:eastAsia="zh-CN"/>
              </w:rPr>
              <w:t>Applicable for FR1 and FR2</w:t>
            </w:r>
          </w:p>
        </w:tc>
      </w:tr>
      <w:tr w:rsidR="006B1D44" w:rsidRPr="0054797F" w14:paraId="78DA9D14" w14:textId="77777777" w:rsidTr="006B1D44">
        <w:trPr>
          <w:trHeight w:val="126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A5E53F3"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FC78D36" w14:textId="6AC5DC8E" w:rsidR="006B1D44" w:rsidRPr="005B462D" w:rsidRDefault="006B1D44">
            <w:pPr>
              <w:pStyle w:val="Comments"/>
              <w:rPr>
                <w:rFonts w:ascii="Times New Roman" w:hAnsi="Times New Roman"/>
                <w:i w:val="0"/>
                <w:strike/>
                <w:color w:val="FF0000"/>
                <w:sz w:val="20"/>
                <w:szCs w:val="20"/>
              </w:rPr>
            </w:pPr>
            <w:r w:rsidRPr="005B462D">
              <w:rPr>
                <w:rFonts w:ascii="Times New Roman" w:hAnsi="Times New Roman"/>
                <w:i w:val="0"/>
                <w:strike/>
                <w:color w:val="FF0000"/>
                <w:sz w:val="20"/>
                <w:szCs w:val="20"/>
              </w:rPr>
              <w:t>FFS for # of SSB to be processed in one slot (Note 2 SSBs in a slot for the ref. config.)</w:t>
            </w:r>
          </w:p>
          <w:p w14:paraId="43AB1B10" w14:textId="223E2009" w:rsidR="005B462D" w:rsidRPr="005B462D" w:rsidRDefault="005B462D">
            <w:pPr>
              <w:pStyle w:val="Comments"/>
              <w:rPr>
                <w:rFonts w:ascii="Times New Roman" w:hAnsi="Times New Roman"/>
                <w:i w:val="0"/>
                <w:color w:val="FF0000"/>
                <w:sz w:val="20"/>
                <w:szCs w:val="20"/>
              </w:rPr>
            </w:pPr>
            <w:r w:rsidRPr="005B462D">
              <w:rPr>
                <w:rFonts w:ascii="Times New Roman" w:hAnsi="Times New Roman"/>
                <w:i w:val="0"/>
                <w:color w:val="FF0000"/>
                <w:sz w:val="20"/>
                <w:szCs w:val="20"/>
              </w:rPr>
              <w:t>One SSB power is 0.75 of two SSB power, i.e. 75 power units</w:t>
            </w:r>
          </w:p>
          <w:p w14:paraId="658114BA" w14:textId="77777777" w:rsidR="006B1D44" w:rsidRPr="005B462D" w:rsidRDefault="006B1D44">
            <w:pPr>
              <w:pStyle w:val="Comments"/>
              <w:rPr>
                <w:rFonts w:ascii="Times New Roman" w:hAnsi="Times New Roman"/>
                <w:i w:val="0"/>
                <w:strike/>
                <w:color w:val="FF0000"/>
                <w:sz w:val="20"/>
                <w:szCs w:val="20"/>
              </w:rPr>
            </w:pPr>
            <w:r w:rsidRPr="005B462D">
              <w:rPr>
                <w:rFonts w:ascii="Times New Roman" w:hAnsi="Times New Roman"/>
                <w:i w:val="0"/>
                <w:strike/>
                <w:color w:val="FF0000"/>
                <w:sz w:val="20"/>
                <w:szCs w:val="20"/>
              </w:rPr>
              <w:t>FFS for neighbor cell measurement including cell detection</w:t>
            </w:r>
          </w:p>
          <w:p w14:paraId="240501AF" w14:textId="77777777" w:rsidR="006B1D44" w:rsidRPr="0054797F" w:rsidRDefault="006B1D44">
            <w:pPr>
              <w:pStyle w:val="Comments"/>
              <w:rPr>
                <w:rFonts w:ascii="Times New Roman" w:hAnsi="Times New Roman"/>
                <w:i w:val="0"/>
                <w:sz w:val="20"/>
                <w:szCs w:val="20"/>
              </w:rPr>
            </w:pPr>
            <w:r w:rsidRPr="005B462D">
              <w:rPr>
                <w:rFonts w:ascii="Times New Roman" w:hAnsi="Times New Roman"/>
                <w:i w:val="0"/>
                <w:strike/>
                <w:color w:val="FF0000"/>
                <w:sz w:val="20"/>
                <w:szCs w:val="20"/>
              </w:rPr>
              <w:t>FFS for #measured cells/SSBs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F1E4F71" w14:textId="77777777" w:rsidR="006B1D44" w:rsidRPr="0054797F" w:rsidRDefault="006B1D44">
            <w:pPr>
              <w:rPr>
                <w:i/>
              </w:rPr>
            </w:pPr>
          </w:p>
        </w:tc>
      </w:tr>
      <w:tr w:rsidR="006B1D44" w:rsidRPr="0054797F" w14:paraId="6E42CA78" w14:textId="77777777" w:rsidTr="00052B3E">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5C9125B" w14:textId="77777777" w:rsidR="006B1D44" w:rsidRPr="0054797F" w:rsidRDefault="006B1D44">
            <w:pPr>
              <w:pStyle w:val="Comments"/>
              <w:rPr>
                <w:rFonts w:ascii="Times New Roman" w:hAnsi="Times New Roman" w:cs="Arial"/>
                <w:i w:val="0"/>
                <w:sz w:val="20"/>
                <w:szCs w:val="20"/>
              </w:rPr>
            </w:pPr>
            <w:r w:rsidRPr="0054797F">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DD22445" w14:textId="26C6290C" w:rsidR="00AC655D" w:rsidRPr="0054797F" w:rsidRDefault="006B1D44">
            <w:pPr>
              <w:pStyle w:val="Comments"/>
              <w:rPr>
                <w:rFonts w:ascii="Times New Roman" w:hAnsi="Times New Roman"/>
                <w:i w:val="0"/>
                <w:sz w:val="20"/>
                <w:szCs w:val="20"/>
              </w:rPr>
            </w:pPr>
            <w:r w:rsidRPr="005B462D">
              <w:rPr>
                <w:rFonts w:ascii="Times New Roman" w:hAnsi="Times New Roman"/>
                <w:i w:val="0"/>
                <w:strike/>
                <w:color w:val="FF0000"/>
                <w:sz w:val="20"/>
                <w:szCs w:val="20"/>
              </w:rPr>
              <w:t>[</w:t>
            </w:r>
            <w:r w:rsidRPr="0054797F">
              <w:rPr>
                <w:rFonts w:ascii="Times New Roman" w:hAnsi="Times New Roman"/>
                <w:i w:val="0"/>
                <w:sz w:val="20"/>
                <w:szCs w:val="20"/>
              </w:rPr>
              <w:t>280</w:t>
            </w:r>
            <w:r w:rsidRPr="005B462D">
              <w:rPr>
                <w:rFonts w:ascii="Times New Roman" w:hAnsi="Times New Roman"/>
                <w:i w:val="0"/>
                <w:strike/>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2B050ED" w14:textId="4C814F68" w:rsidR="006B1D44" w:rsidRPr="0054797F" w:rsidRDefault="006B1D44">
            <w:pPr>
              <w:rPr>
                <w:color w:val="FF0000"/>
                <w:lang w:eastAsia="zh-CN"/>
              </w:rPr>
            </w:pPr>
            <w:r w:rsidRPr="0054797F">
              <w:rPr>
                <w:color w:val="FF0000"/>
                <w:lang w:eastAsia="zh-CN"/>
              </w:rPr>
              <w:t>Applicable for FR1 and FR2</w:t>
            </w:r>
            <w:r w:rsidR="00052B3E">
              <w:rPr>
                <w:color w:val="FF0000"/>
                <w:lang w:eastAsia="zh-CN"/>
              </w:rPr>
              <w:t>.</w:t>
            </w:r>
          </w:p>
          <w:p w14:paraId="41C6449B" w14:textId="17D02DDD" w:rsidR="00AC655D" w:rsidRPr="0054797F" w:rsidRDefault="00AC655D">
            <w:pPr>
              <w:rPr>
                <w:rFonts w:asciiTheme="minorHAnsi" w:hAnsiTheme="minorHAnsi"/>
                <w:sz w:val="22"/>
                <w:szCs w:val="22"/>
                <w:lang w:eastAsia="zh-CN"/>
              </w:rPr>
            </w:pPr>
            <w:r w:rsidRPr="00052B3E">
              <w:rPr>
                <w:color w:val="FF0000"/>
                <w:lang w:eastAsia="zh-CN"/>
              </w:rPr>
              <w:t>This assumes the same number of PDSCH symbols as in the PDCCH+PDSCH case</w:t>
            </w:r>
            <w:r w:rsidR="00052B3E">
              <w:rPr>
                <w:color w:val="FF0000"/>
                <w:lang w:eastAsia="zh-CN"/>
              </w:rPr>
              <w:t>.</w:t>
            </w:r>
          </w:p>
        </w:tc>
      </w:tr>
      <w:tr w:rsidR="006B1D44" w:rsidRPr="0054797F" w14:paraId="64D9901D" w14:textId="77777777" w:rsidTr="006B1D44">
        <w:trPr>
          <w:trHeight w:val="975"/>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5E4778"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2E89366"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FFS for scaling w.r.t. # of symbols for CSI-RS</w:t>
            </w:r>
          </w:p>
          <w:p w14:paraId="4F6B6A80" w14:textId="77777777" w:rsidR="006B1D44" w:rsidRPr="005B462D" w:rsidRDefault="006B1D44">
            <w:pPr>
              <w:pStyle w:val="Comments"/>
              <w:rPr>
                <w:rFonts w:ascii="Times New Roman" w:hAnsi="Times New Roman"/>
                <w:i w:val="0"/>
                <w:strike/>
                <w:color w:val="FF0000"/>
                <w:sz w:val="20"/>
                <w:szCs w:val="20"/>
              </w:rPr>
            </w:pPr>
            <w:r w:rsidRPr="005B462D">
              <w:rPr>
                <w:rFonts w:ascii="Times New Roman" w:hAnsi="Times New Roman"/>
                <w:i w:val="0"/>
                <w:strike/>
                <w:color w:val="FF0000"/>
                <w:sz w:val="20"/>
                <w:szCs w:val="20"/>
              </w:rPr>
              <w:t>FFS for neighbor cell measurement</w:t>
            </w:r>
          </w:p>
          <w:p w14:paraId="66E17E0C" w14:textId="77777777" w:rsidR="006B1D44" w:rsidRPr="0054797F" w:rsidRDefault="006B1D44">
            <w:pPr>
              <w:pStyle w:val="Comments"/>
              <w:rPr>
                <w:rFonts w:ascii="Times New Roman" w:hAnsi="Times New Roman"/>
                <w:i w:val="0"/>
                <w:sz w:val="20"/>
                <w:szCs w:val="20"/>
              </w:rPr>
            </w:pPr>
            <w:r w:rsidRPr="005B462D">
              <w:rPr>
                <w:rFonts w:ascii="Times New Roman" w:hAnsi="Times New Roman"/>
                <w:i w:val="0"/>
                <w:strike/>
                <w:color w:val="FF000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3AD927C" w14:textId="77777777" w:rsidR="006B1D44" w:rsidRPr="0054797F" w:rsidRDefault="006B1D44">
            <w:pPr>
              <w:rPr>
                <w:i/>
              </w:rPr>
            </w:pPr>
          </w:p>
        </w:tc>
      </w:tr>
      <w:tr w:rsidR="006B1D44" w:rsidRPr="0054797F" w14:paraId="5574719D"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97A8620" w14:textId="77777777" w:rsidR="006B1D44" w:rsidRPr="0054797F" w:rsidRDefault="006B1D44">
            <w:pPr>
              <w:pStyle w:val="Comments"/>
              <w:rPr>
                <w:rFonts w:ascii="Times New Roman" w:hAnsi="Times New Roman" w:cs="Arial"/>
                <w:i w:val="0"/>
                <w:sz w:val="20"/>
                <w:szCs w:val="20"/>
              </w:rPr>
            </w:pPr>
            <w:r w:rsidRPr="0054797F">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E48AB3F"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 xml:space="preserve">Short PUCCH power = </w:t>
            </w:r>
            <w:r w:rsidRPr="005B462D">
              <w:rPr>
                <w:rFonts w:ascii="Times New Roman" w:hAnsi="Times New Roman"/>
                <w:i w:val="0"/>
                <w:strike/>
                <w:color w:val="FF0000"/>
                <w:sz w:val="20"/>
                <w:szCs w:val="20"/>
              </w:rPr>
              <w:t>[</w:t>
            </w:r>
            <w:r w:rsidRPr="0054797F">
              <w:rPr>
                <w:rFonts w:ascii="Times New Roman" w:hAnsi="Times New Roman"/>
                <w:i w:val="0"/>
                <w:strike/>
                <w:color w:val="FF0000"/>
                <w:sz w:val="20"/>
                <w:szCs w:val="20"/>
              </w:rPr>
              <w:t>0.6</w:t>
            </w:r>
            <w:r w:rsidR="000C7293" w:rsidRPr="0054797F">
              <w:rPr>
                <w:rFonts w:ascii="Times New Roman" w:hAnsi="Times New Roman"/>
                <w:i w:val="0"/>
                <w:color w:val="FF0000"/>
                <w:sz w:val="20"/>
                <w:szCs w:val="20"/>
              </w:rPr>
              <w:t xml:space="preserve"> 0.3</w:t>
            </w:r>
            <w:r w:rsidR="000C7293" w:rsidRPr="005B462D">
              <w:rPr>
                <w:rFonts w:ascii="Times New Roman" w:hAnsi="Times New Roman"/>
                <w:i w:val="0"/>
                <w:strike/>
                <w:color w:val="FF0000"/>
                <w:sz w:val="20"/>
                <w:szCs w:val="20"/>
              </w:rPr>
              <w:t>]</w:t>
            </w:r>
            <w:r w:rsidRPr="0054797F">
              <w:rPr>
                <w:rFonts w:ascii="Times New Roman" w:hAnsi="Times New Roman"/>
                <w:i w:val="0"/>
                <w:sz w:val="20"/>
                <w:szCs w:val="20"/>
              </w:rPr>
              <w:t xml:space="preserve"> x uplink power</w:t>
            </w:r>
          </w:p>
          <w:p w14:paraId="3C782815" w14:textId="1A88EFA0" w:rsidR="000C7293" w:rsidRPr="0054797F" w:rsidRDefault="000C7293">
            <w:pPr>
              <w:pStyle w:val="Comments"/>
              <w:rPr>
                <w:rFonts w:ascii="Times New Roman" w:hAnsi="Times New Roman"/>
                <w:i w:val="0"/>
                <w:sz w:val="20"/>
                <w:szCs w:val="20"/>
              </w:rPr>
            </w:pPr>
            <w:r w:rsidRPr="0054797F">
              <w:rPr>
                <w:rFonts w:ascii="Times New Roman" w:hAnsi="Times New Roman"/>
                <w:i w:val="0"/>
                <w:color w:val="FF0000"/>
                <w:sz w:val="20"/>
                <w:szCs w:val="20"/>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8A678C8" w14:textId="550BBD48" w:rsidR="006B1D44" w:rsidRPr="0054797F" w:rsidRDefault="006B1D44">
            <w:pPr>
              <w:rPr>
                <w:rFonts w:asciiTheme="minorHAnsi" w:hAnsiTheme="minorHAnsi"/>
                <w:sz w:val="22"/>
                <w:szCs w:val="22"/>
                <w:lang w:eastAsia="zh-CN"/>
              </w:rPr>
            </w:pPr>
            <w:r w:rsidRPr="0054797F">
              <w:rPr>
                <w:color w:val="FF0000"/>
                <w:lang w:eastAsia="zh-CN"/>
              </w:rPr>
              <w:t>Applicable for FR1 and FR2</w:t>
            </w:r>
            <w:r w:rsidR="005B462D">
              <w:rPr>
                <w:color w:val="FF0000"/>
                <w:lang w:eastAsia="zh-CN"/>
              </w:rPr>
              <w:t>.</w:t>
            </w:r>
          </w:p>
        </w:tc>
      </w:tr>
      <w:tr w:rsidR="006B1D44" w:rsidRPr="0054797F" w14:paraId="28484570"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F376F85" w14:textId="77777777"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CBE3934" w14:textId="4848D8ED" w:rsidR="006B1D44" w:rsidRPr="0054797F" w:rsidRDefault="006B1D44">
            <w:pPr>
              <w:pStyle w:val="Comments"/>
              <w:rPr>
                <w:rFonts w:ascii="Times New Roman" w:hAnsi="Times New Roman"/>
                <w:i w:val="0"/>
                <w:sz w:val="20"/>
                <w:szCs w:val="20"/>
              </w:rPr>
            </w:pPr>
            <w:r w:rsidRPr="0054797F">
              <w:rPr>
                <w:rFonts w:ascii="Times New Roman" w:hAnsi="Times New Roman"/>
                <w:i w:val="0"/>
                <w:sz w:val="20"/>
                <w:szCs w:val="20"/>
              </w:rPr>
              <w:t xml:space="preserve">SRS power = </w:t>
            </w:r>
            <w:r w:rsidR="005B462D" w:rsidRPr="005B462D">
              <w:rPr>
                <w:rFonts w:ascii="Times New Roman" w:hAnsi="Times New Roman"/>
                <w:i w:val="0"/>
                <w:strike/>
                <w:color w:val="FF0000"/>
                <w:sz w:val="20"/>
                <w:szCs w:val="20"/>
              </w:rPr>
              <w:t>[</w:t>
            </w:r>
            <w:r w:rsidR="005B462D" w:rsidRPr="0054797F">
              <w:rPr>
                <w:rFonts w:ascii="Times New Roman" w:hAnsi="Times New Roman"/>
                <w:i w:val="0"/>
                <w:strike/>
                <w:color w:val="FF0000"/>
                <w:sz w:val="20"/>
                <w:szCs w:val="20"/>
              </w:rPr>
              <w:t>0.6</w:t>
            </w:r>
            <w:r w:rsidR="005B462D" w:rsidRPr="0054797F">
              <w:rPr>
                <w:rFonts w:ascii="Times New Roman" w:hAnsi="Times New Roman"/>
                <w:i w:val="0"/>
                <w:color w:val="FF0000"/>
                <w:sz w:val="20"/>
                <w:szCs w:val="20"/>
              </w:rPr>
              <w:t xml:space="preserve"> 0.3</w:t>
            </w:r>
            <w:r w:rsidR="005B462D" w:rsidRPr="005B462D">
              <w:rPr>
                <w:rFonts w:ascii="Times New Roman" w:hAnsi="Times New Roman"/>
                <w:i w:val="0"/>
                <w:strike/>
                <w:color w:val="FF0000"/>
                <w:sz w:val="20"/>
                <w:szCs w:val="20"/>
              </w:rPr>
              <w:t>]</w:t>
            </w:r>
            <w:r w:rsidR="005B462D" w:rsidRPr="0054797F">
              <w:rPr>
                <w:rFonts w:ascii="Times New Roman" w:hAnsi="Times New Roman"/>
                <w:i w:val="0"/>
                <w:sz w:val="20"/>
                <w:szCs w:val="20"/>
              </w:rPr>
              <w:t xml:space="preserve"> </w:t>
            </w:r>
            <w:r w:rsidRPr="0054797F">
              <w:rPr>
                <w:rFonts w:ascii="Times New Roman" w:hAnsi="Times New Roman"/>
                <w:i w:val="0"/>
                <w:sz w:val="20"/>
                <w:szCs w:val="20"/>
              </w:rPr>
              <w:t>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8A54B57" w14:textId="69933A9B" w:rsidR="006B1D44" w:rsidRPr="0054797F" w:rsidRDefault="006B1D44">
            <w:pPr>
              <w:rPr>
                <w:rFonts w:asciiTheme="minorHAnsi" w:hAnsiTheme="minorHAnsi"/>
                <w:i/>
                <w:sz w:val="22"/>
                <w:szCs w:val="22"/>
                <w:lang w:eastAsia="zh-CN"/>
              </w:rPr>
            </w:pPr>
            <w:r w:rsidRPr="0054797F">
              <w:rPr>
                <w:color w:val="FF0000"/>
                <w:lang w:eastAsia="zh-CN"/>
              </w:rPr>
              <w:t>Applicable for FR1 and FR2</w:t>
            </w:r>
            <w:r w:rsidR="005B462D">
              <w:rPr>
                <w:color w:val="FF0000"/>
                <w:lang w:eastAsia="zh-CN"/>
              </w:rPr>
              <w:t>.</w:t>
            </w:r>
          </w:p>
        </w:tc>
      </w:tr>
    </w:tbl>
    <w:p w14:paraId="4A968A31" w14:textId="78C9EBF3" w:rsidR="006B1D44" w:rsidRPr="0054797F" w:rsidRDefault="006B1D44" w:rsidP="003319A6">
      <w:pPr>
        <w:rPr>
          <w:lang w:val="en-GB"/>
        </w:rPr>
      </w:pPr>
    </w:p>
    <w:p w14:paraId="3E6EDDCC" w14:textId="77777777" w:rsidR="00826B7C" w:rsidRPr="0054797F" w:rsidRDefault="00826B7C" w:rsidP="003319A6">
      <w:pPr>
        <w:rPr>
          <w:lang w:val="en-GB"/>
        </w:rPr>
      </w:pPr>
    </w:p>
    <w:p w14:paraId="3A30FB0B" w14:textId="0FA8DF6D" w:rsidR="009F343A" w:rsidRPr="0054797F" w:rsidRDefault="009F343A" w:rsidP="009F343A">
      <w:pPr>
        <w:pStyle w:val="Heading4"/>
      </w:pPr>
      <w:r w:rsidRPr="0054797F">
        <w:t>Power saving signal</w:t>
      </w:r>
    </w:p>
    <w:p w14:paraId="5C900015" w14:textId="45108078" w:rsidR="009F343A" w:rsidRPr="0054797F" w:rsidRDefault="009F343A" w:rsidP="009F343A">
      <w:pPr>
        <w:rPr>
          <w:lang w:val="en-GB"/>
        </w:rPr>
      </w:pPr>
      <w:r w:rsidRPr="0054797F">
        <w:rPr>
          <w:lang w:val="en-GB"/>
        </w:rPr>
        <w:t xml:space="preserve">One company </w:t>
      </w:r>
      <w:r w:rsidRPr="0054797F">
        <w:rPr>
          <w:lang w:val="en-GB"/>
        </w:rPr>
        <w:fldChar w:fldCharType="begin"/>
      </w:r>
      <w:r w:rsidRPr="0054797F">
        <w:rPr>
          <w:lang w:val="en-GB"/>
        </w:rPr>
        <w:instrText xml:space="preserve"> REF _Ref529558632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[7]</w:t>
      </w:r>
      <w:r w:rsidRPr="0054797F">
        <w:rPr>
          <w:lang w:val="en-GB"/>
        </w:rPr>
        <w:fldChar w:fldCharType="end"/>
      </w:r>
      <w:r w:rsidRPr="0054797F">
        <w:rPr>
          <w:lang w:val="en-GB"/>
        </w:rPr>
        <w:t xml:space="preserve"> proposes that for evaluation purpose, power consumption of power saving signal could be reused deep sleep power consumption 1unit/slot, 0.1unit/slot, even less than 0.1unit/slot.</w:t>
      </w:r>
    </w:p>
    <w:p w14:paraId="1BE53FCC" w14:textId="251D5BCE" w:rsidR="009F343A" w:rsidRPr="0054797F" w:rsidRDefault="009F343A" w:rsidP="009F343A">
      <w:pPr>
        <w:rPr>
          <w:lang w:val="en-GB"/>
        </w:rPr>
      </w:pPr>
      <w:r w:rsidRPr="0054797F">
        <w:rPr>
          <w:lang w:val="en-GB"/>
        </w:rPr>
        <w:t xml:space="preserve">Another company </w:t>
      </w:r>
      <w:r w:rsidRPr="0054797F">
        <w:rPr>
          <w:lang w:val="en-GB"/>
        </w:rPr>
        <w:fldChar w:fldCharType="begin"/>
      </w:r>
      <w:r w:rsidRPr="0054797F">
        <w:rPr>
          <w:lang w:val="en-GB"/>
        </w:rPr>
        <w:instrText xml:space="preserve"> REF _Ref529558704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[10]</w:t>
      </w:r>
      <w:r w:rsidRPr="0054797F">
        <w:rPr>
          <w:lang w:val="en-GB"/>
        </w:rPr>
        <w:fldChar w:fldCharType="end"/>
      </w:r>
      <w:r w:rsidRPr="0054797F">
        <w:rPr>
          <w:lang w:val="en-GB"/>
        </w:rPr>
        <w:t xml:space="preserve"> proposes to assume power saving signal power to be same as PDCCH-only power (i.e. 100).</w:t>
      </w:r>
    </w:p>
    <w:p w14:paraId="45D04DE5" w14:textId="7257AA00" w:rsidR="009F343A" w:rsidRPr="0054797F" w:rsidRDefault="009F343A" w:rsidP="009F343A">
      <w:pPr>
        <w:rPr>
          <w:lang w:val="en-GB"/>
        </w:rPr>
      </w:pPr>
      <w:r w:rsidRPr="0054797F">
        <w:rPr>
          <w:lang w:val="en-GB"/>
        </w:rPr>
        <w:t xml:space="preserve">Another company </w:t>
      </w:r>
      <w:r w:rsidRPr="0054797F">
        <w:rPr>
          <w:lang w:val="en-GB"/>
        </w:rPr>
        <w:fldChar w:fldCharType="begin"/>
      </w:r>
      <w:r w:rsidRPr="0054797F">
        <w:rPr>
          <w:lang w:val="en-GB"/>
        </w:rPr>
        <w:instrText xml:space="preserve"> REF _Ref529557868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[13]</w:t>
      </w:r>
      <w:r w:rsidRPr="0054797F">
        <w:rPr>
          <w:lang w:val="en-GB"/>
        </w:rPr>
        <w:fldChar w:fldCharType="end"/>
      </w:r>
      <w:r w:rsidRPr="0054797F">
        <w:rPr>
          <w:lang w:val="en-GB"/>
        </w:rPr>
        <w:t xml:space="preserve"> proposes 1/3 of PDCCH-only power for power saving signal and 1/3 of deep sleep transition overhead.</w:t>
      </w:r>
    </w:p>
    <w:p w14:paraId="36C6E5A1" w14:textId="092892F8" w:rsidR="009F343A" w:rsidRPr="0054797F" w:rsidRDefault="00826B7C" w:rsidP="003319A6">
      <w:pPr>
        <w:rPr>
          <w:b/>
          <w:i/>
          <w:lang w:val="en-GB"/>
        </w:rPr>
      </w:pPr>
      <w:bookmarkStart w:id="10" w:name="_Hlk529622941"/>
      <w:r w:rsidRPr="0054797F">
        <w:rPr>
          <w:b/>
          <w:i/>
          <w:lang w:val="en-GB"/>
        </w:rPr>
        <w:t>Recommendation: Discuss further</w:t>
      </w:r>
    </w:p>
    <w:bookmarkEnd w:id="10"/>
    <w:p w14:paraId="1689A04B" w14:textId="77777777" w:rsidR="00826B7C" w:rsidRPr="0054797F" w:rsidRDefault="00826B7C" w:rsidP="003319A6">
      <w:pPr>
        <w:rPr>
          <w:lang w:val="en-GB"/>
        </w:rPr>
      </w:pPr>
    </w:p>
    <w:p w14:paraId="6774F839" w14:textId="300A9251" w:rsidR="009F343A" w:rsidRPr="0054797F" w:rsidRDefault="009F343A" w:rsidP="009F343A">
      <w:pPr>
        <w:pStyle w:val="Heading4"/>
      </w:pPr>
      <w:r w:rsidRPr="0054797F">
        <w:t>Modulation order</w:t>
      </w:r>
    </w:p>
    <w:p w14:paraId="3829ABD3" w14:textId="2821BCBC" w:rsidR="009F343A" w:rsidRPr="0054797F" w:rsidRDefault="009F343A" w:rsidP="009F343A">
      <w:pPr>
        <w:rPr>
          <w:lang w:val="en-GB"/>
        </w:rPr>
      </w:pPr>
      <w:r w:rsidRPr="0054797F">
        <w:rPr>
          <w:lang w:val="en-GB"/>
        </w:rPr>
        <w:t xml:space="preserve">One company </w:t>
      </w:r>
      <w:r w:rsidRPr="0054797F">
        <w:rPr>
          <w:lang w:val="en-GB"/>
        </w:rPr>
        <w:fldChar w:fldCharType="begin"/>
      </w:r>
      <w:r w:rsidRPr="0054797F">
        <w:rPr>
          <w:lang w:val="en-GB"/>
        </w:rPr>
        <w:instrText xml:space="preserve"> REF _Ref529562216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[12]</w:t>
      </w:r>
      <w:r w:rsidRPr="0054797F">
        <w:rPr>
          <w:lang w:val="en-GB"/>
        </w:rPr>
        <w:fldChar w:fldCharType="end"/>
      </w:r>
      <w:r w:rsidRPr="0054797F">
        <w:rPr>
          <w:lang w:val="en-GB"/>
        </w:rPr>
        <w:t xml:space="preserve"> provides scaling factors for different modulation order. </w:t>
      </w:r>
    </w:p>
    <w:p w14:paraId="209C0B17" w14:textId="4A9C9AC1" w:rsidR="009F343A" w:rsidRPr="0054797F" w:rsidRDefault="009F343A" w:rsidP="009F343A">
      <w:pPr>
        <w:rPr>
          <w:i/>
          <w:lang w:val="en-GB"/>
        </w:rPr>
      </w:pPr>
      <w:r w:rsidRPr="0054797F">
        <w:rPr>
          <w:i/>
          <w:lang w:val="en-GB"/>
        </w:rPr>
        <w:t xml:space="preserve">Feature lead’s comment: The scaling factors should be for </w:t>
      </w:r>
      <w:r w:rsidR="00826B7C" w:rsidRPr="0054797F">
        <w:rPr>
          <w:i/>
          <w:lang w:val="en-GB"/>
        </w:rPr>
        <w:t xml:space="preserve">the </w:t>
      </w:r>
      <w:r w:rsidRPr="0054797F">
        <w:rPr>
          <w:i/>
          <w:lang w:val="en-GB"/>
        </w:rPr>
        <w:t>RF frontend</w:t>
      </w:r>
      <w:r w:rsidR="00826B7C" w:rsidRPr="0054797F">
        <w:rPr>
          <w:i/>
          <w:lang w:val="en-GB"/>
        </w:rPr>
        <w:t xml:space="preserve"> portion only</w:t>
      </w:r>
      <w:r w:rsidRPr="0054797F">
        <w:rPr>
          <w:i/>
          <w:lang w:val="en-GB"/>
        </w:rPr>
        <w:t xml:space="preserve"> and it is unclear how to apply to the power state (which includes overall modem and RF frontend power).</w:t>
      </w:r>
    </w:p>
    <w:p w14:paraId="74E9B793" w14:textId="54BAEB51" w:rsidR="00826B7C" w:rsidRPr="0054797F" w:rsidRDefault="00826B7C" w:rsidP="00826B7C">
      <w:pPr>
        <w:rPr>
          <w:b/>
          <w:i/>
          <w:lang w:val="en-GB"/>
        </w:rPr>
      </w:pPr>
      <w:r w:rsidRPr="0054797F">
        <w:rPr>
          <w:b/>
          <w:i/>
          <w:lang w:val="en-GB"/>
        </w:rPr>
        <w:t>Recommendation: Clarification needed.</w:t>
      </w:r>
    </w:p>
    <w:p w14:paraId="3EB65803" w14:textId="05CACBD5" w:rsidR="009F343A" w:rsidRPr="0054797F" w:rsidRDefault="009F343A" w:rsidP="003319A6">
      <w:pPr>
        <w:rPr>
          <w:lang w:val="en-GB"/>
        </w:rPr>
      </w:pPr>
    </w:p>
    <w:p w14:paraId="0AF35BDB" w14:textId="6E03E170" w:rsidR="006B1D44" w:rsidRPr="0054797F" w:rsidRDefault="005459D0" w:rsidP="005459D0">
      <w:pPr>
        <w:pStyle w:val="Heading3"/>
      </w:pPr>
      <w:r w:rsidRPr="0054797F">
        <w:t>Variations and combination of states</w:t>
      </w:r>
    </w:p>
    <w:p w14:paraId="25EC878A" w14:textId="7739F7A4" w:rsidR="005459D0" w:rsidRPr="0054797F" w:rsidRDefault="009F343A" w:rsidP="005459D0">
      <w:pPr>
        <w:pStyle w:val="Heading4"/>
      </w:pPr>
      <w:r w:rsidRPr="0054797F">
        <w:t>Variant</w:t>
      </w:r>
      <w:r w:rsidR="005459D0" w:rsidRPr="0054797F">
        <w:t xml:space="preserve"> states</w:t>
      </w:r>
    </w:p>
    <w:p w14:paraId="7DD534E6" w14:textId="31524028" w:rsidR="005459D0" w:rsidRPr="0054797F" w:rsidRDefault="005459D0" w:rsidP="005459D0">
      <w:pPr>
        <w:rPr>
          <w:lang w:val="en-GB"/>
        </w:rPr>
      </w:pPr>
      <w:r w:rsidRPr="0054797F">
        <w:rPr>
          <w:lang w:val="en-GB"/>
        </w:rPr>
        <w:t xml:space="preserve">One company </w:t>
      </w:r>
      <w:r w:rsidRPr="0054797F">
        <w:rPr>
          <w:lang w:val="en-GB"/>
        </w:rPr>
        <w:fldChar w:fldCharType="begin"/>
      </w:r>
      <w:r w:rsidRPr="0054797F">
        <w:rPr>
          <w:lang w:val="en-GB"/>
        </w:rPr>
        <w:instrText xml:space="preserve"> REF _Ref529560595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[9]</w:t>
      </w:r>
      <w:r w:rsidRPr="0054797F">
        <w:rPr>
          <w:lang w:val="en-GB"/>
        </w:rPr>
        <w:fldChar w:fldCharType="end"/>
      </w:r>
      <w:r w:rsidRPr="0054797F">
        <w:rPr>
          <w:lang w:val="en-GB"/>
        </w:rPr>
        <w:t xml:space="preserve"> provides the following </w:t>
      </w:r>
      <w:r w:rsidR="000C0EBD" w:rsidRPr="0054797F">
        <w:rPr>
          <w:lang w:val="en-GB"/>
        </w:rPr>
        <w:t xml:space="preserve">proposals and </w:t>
      </w:r>
      <w:r w:rsidRPr="0054797F">
        <w:rPr>
          <w:lang w:val="en-GB"/>
        </w:rPr>
        <w:t>results for symbol-based modelling; Numbers in parentheses are already agreed numbers (could be in square brackets):</w:t>
      </w:r>
    </w:p>
    <w:p w14:paraId="5B77FF9D" w14:textId="6DF853D8" w:rsidR="000C0EBD" w:rsidRPr="0054797F" w:rsidRDefault="000C0EBD" w:rsidP="000C0EBD">
      <w:pPr>
        <w:pStyle w:val="ListParagraph"/>
        <w:numPr>
          <w:ilvl w:val="0"/>
          <w:numId w:val="47"/>
        </w:numPr>
        <w:rPr>
          <w:lang w:val="en-GB"/>
        </w:rPr>
      </w:pPr>
      <w:r w:rsidRPr="0054797F">
        <w:rPr>
          <w:lang w:val="en-GB"/>
        </w:rPr>
        <w:t>For UE power saving SI, consider the power number breakdown method for deriving power numbers for new states.</w:t>
      </w:r>
    </w:p>
    <w:p w14:paraId="7BE5B669" w14:textId="097E4B9A" w:rsidR="000C0EBD" w:rsidRPr="0054797F" w:rsidRDefault="000C0EBD" w:rsidP="000C0EBD">
      <w:pPr>
        <w:pStyle w:val="ListParagraph"/>
        <w:numPr>
          <w:ilvl w:val="0"/>
          <w:numId w:val="47"/>
        </w:numPr>
        <w:rPr>
          <w:lang w:val="en-GB"/>
        </w:rPr>
      </w:pPr>
      <w:r w:rsidRPr="0054797F">
        <w:rPr>
          <w:lang w:val="en-GB"/>
        </w:rPr>
        <w:t>New states and power numbers considered in Table1 is used for proposal evaluation in UE PS SI.</w:t>
      </w:r>
    </w:p>
    <w:p w14:paraId="4D270D77" w14:textId="77777777" w:rsidR="000C0EBD" w:rsidRPr="0054797F" w:rsidRDefault="000C0EBD" w:rsidP="000C0EBD">
      <w:pPr>
        <w:pStyle w:val="ListParagraph"/>
        <w:numPr>
          <w:ilvl w:val="0"/>
          <w:numId w:val="47"/>
        </w:numPr>
        <w:rPr>
          <w:lang w:val="en-GB"/>
        </w:rPr>
      </w:pPr>
    </w:p>
    <w:tbl>
      <w:tblPr>
        <w:tblStyle w:val="TableGrid"/>
        <w:tblW w:w="0" w:type="auto"/>
        <w:jc w:val="center"/>
        <w:tblLook w:val="04A0" w:firstRow="1" w:lastRow="0" w:firstColumn="1" w:lastColumn="0" w:noHBand="0" w:noVBand="1"/>
      </w:tblPr>
      <w:tblGrid>
        <w:gridCol w:w="4250"/>
        <w:gridCol w:w="4680"/>
      </w:tblGrid>
      <w:tr w:rsidR="005459D0" w:rsidRPr="0054797F" w14:paraId="65AD8863" w14:textId="77777777" w:rsidTr="00DF3593">
        <w:trPr>
          <w:jc w:val="center"/>
        </w:trPr>
        <w:tc>
          <w:tcPr>
            <w:tcW w:w="4250" w:type="dxa"/>
          </w:tcPr>
          <w:p w14:paraId="3B6E18BC" w14:textId="77777777" w:rsidR="005459D0" w:rsidRPr="0054797F" w:rsidRDefault="005459D0" w:rsidP="00DF3593">
            <w:pPr>
              <w:spacing w:line="360" w:lineRule="auto"/>
              <w:jc w:val="center"/>
              <w:rPr>
                <w:b/>
                <w:sz w:val="18"/>
              </w:rPr>
            </w:pPr>
            <w:r w:rsidRPr="0054797F">
              <w:rPr>
                <w:b/>
                <w:sz w:val="18"/>
              </w:rPr>
              <w:t>State</w:t>
            </w:r>
          </w:p>
        </w:tc>
        <w:tc>
          <w:tcPr>
            <w:tcW w:w="4680" w:type="dxa"/>
          </w:tcPr>
          <w:p w14:paraId="09B7A7D0" w14:textId="77777777" w:rsidR="005459D0" w:rsidRPr="0054797F" w:rsidRDefault="005459D0" w:rsidP="00DF3593">
            <w:pPr>
              <w:spacing w:line="360" w:lineRule="auto"/>
              <w:jc w:val="center"/>
              <w:rPr>
                <w:b/>
                <w:sz w:val="18"/>
              </w:rPr>
            </w:pPr>
            <w:r w:rsidRPr="0054797F">
              <w:rPr>
                <w:b/>
                <w:sz w:val="18"/>
              </w:rPr>
              <w:t>Power Calculation</w:t>
            </w:r>
          </w:p>
        </w:tc>
      </w:tr>
      <w:tr w:rsidR="005459D0" w:rsidRPr="0054797F" w14:paraId="5C17D955" w14:textId="77777777" w:rsidTr="00DF3593">
        <w:trPr>
          <w:jc w:val="center"/>
        </w:trPr>
        <w:tc>
          <w:tcPr>
            <w:tcW w:w="4250" w:type="dxa"/>
          </w:tcPr>
          <w:p w14:paraId="4D563626" w14:textId="77777777" w:rsidR="005459D0" w:rsidRPr="0054797F" w:rsidRDefault="005459D0" w:rsidP="00DF3593">
            <w:pPr>
              <w:spacing w:line="360" w:lineRule="auto"/>
              <w:rPr>
                <w:sz w:val="18"/>
              </w:rPr>
            </w:pPr>
            <w:r w:rsidRPr="0054797F">
              <w:rPr>
                <w:rFonts w:eastAsia="Malgun Gothic"/>
                <w:sz w:val="18"/>
              </w:rPr>
              <w:t>MS(2)PDSCH(12)</w:t>
            </w:r>
          </w:p>
        </w:tc>
        <w:tc>
          <w:tcPr>
            <w:tcW w:w="4680" w:type="dxa"/>
          </w:tcPr>
          <w:p w14:paraId="7F683721" w14:textId="77777777" w:rsidR="005459D0" w:rsidRPr="0054797F" w:rsidRDefault="005459D0" w:rsidP="00DF3593">
            <w:pPr>
              <w:spacing w:line="360" w:lineRule="auto"/>
              <w:rPr>
                <w:sz w:val="18"/>
              </w:rPr>
            </w:pPr>
            <w:r w:rsidRPr="0054797F">
              <w:rPr>
                <w:sz w:val="18"/>
              </w:rPr>
              <w:t xml:space="preserve">14X + </w:t>
            </w:r>
            <w:r w:rsidRPr="0054797F">
              <w:rPr>
                <w:rFonts w:eastAsia="Malgun Gothic"/>
                <w:sz w:val="18"/>
              </w:rPr>
              <w:t>MS</w:t>
            </w:r>
            <w:r w:rsidRPr="0054797F">
              <w:rPr>
                <w:sz w:val="18"/>
              </w:rPr>
              <w:t>*2/14 + 12Z = 274.8 (</w:t>
            </w:r>
            <w:r w:rsidRPr="0054797F">
              <w:rPr>
                <w:sz w:val="18"/>
                <w:highlight w:val="yellow"/>
              </w:rPr>
              <w:t>300</w:t>
            </w:r>
            <w:r w:rsidRPr="0054797F">
              <w:rPr>
                <w:sz w:val="18"/>
              </w:rPr>
              <w:t>)</w:t>
            </w:r>
          </w:p>
        </w:tc>
      </w:tr>
      <w:tr w:rsidR="005459D0" w:rsidRPr="0054797F" w14:paraId="11E3F39C" w14:textId="77777777" w:rsidTr="00DF3593">
        <w:trPr>
          <w:jc w:val="center"/>
        </w:trPr>
        <w:tc>
          <w:tcPr>
            <w:tcW w:w="4250" w:type="dxa"/>
          </w:tcPr>
          <w:p w14:paraId="19F984E5" w14:textId="77777777" w:rsidR="005459D0" w:rsidRPr="0054797F" w:rsidRDefault="005459D0" w:rsidP="00DF3593">
            <w:pPr>
              <w:spacing w:line="360" w:lineRule="auto"/>
              <w:rPr>
                <w:rFonts w:eastAsia="Malgun Gothic"/>
                <w:sz w:val="18"/>
              </w:rPr>
            </w:pPr>
            <w:r w:rsidRPr="0054797F">
              <w:rPr>
                <w:sz w:val="18"/>
              </w:rPr>
              <w:t>PDCCH(2)PDSCH(9)MS(1)PUCCH0dBm(2)</w:t>
            </w:r>
          </w:p>
        </w:tc>
        <w:tc>
          <w:tcPr>
            <w:tcW w:w="4680" w:type="dxa"/>
          </w:tcPr>
          <w:p w14:paraId="146C1811" w14:textId="77777777" w:rsidR="005459D0" w:rsidRPr="0054797F" w:rsidRDefault="005459D0" w:rsidP="00DF3593">
            <w:pPr>
              <w:spacing w:line="360" w:lineRule="auto"/>
              <w:rPr>
                <w:sz w:val="18"/>
              </w:rPr>
            </w:pPr>
            <w:r w:rsidRPr="0054797F">
              <w:rPr>
                <w:rFonts w:eastAsia="Malgun Gothic"/>
                <w:sz w:val="18"/>
              </w:rPr>
              <w:t xml:space="preserve">12X + Y + 9Z + </w:t>
            </w:r>
            <w:r w:rsidRPr="0054797F">
              <w:rPr>
                <w:sz w:val="18"/>
              </w:rPr>
              <w:t>45</w:t>
            </w:r>
            <w:r w:rsidRPr="0054797F">
              <w:rPr>
                <w:rFonts w:eastAsia="Malgun Gothic"/>
                <w:sz w:val="18"/>
              </w:rPr>
              <w:t xml:space="preserve">/14 + </w:t>
            </w:r>
            <w:r w:rsidRPr="0054797F">
              <w:rPr>
                <w:sz w:val="18"/>
              </w:rPr>
              <w:t>250</w:t>
            </w:r>
            <w:r w:rsidRPr="0054797F">
              <w:rPr>
                <w:rFonts w:eastAsia="Malgun Gothic"/>
                <w:sz w:val="18"/>
              </w:rPr>
              <w:t>*2/14</w:t>
            </w:r>
            <w:r w:rsidRPr="0054797F">
              <w:rPr>
                <w:sz w:val="18"/>
              </w:rPr>
              <w:t xml:space="preserve"> = 284.8 (</w:t>
            </w:r>
            <w:r w:rsidRPr="0054797F">
              <w:rPr>
                <w:sz w:val="18"/>
                <w:highlight w:val="yellow"/>
              </w:rPr>
              <w:t>300</w:t>
            </w:r>
            <w:r w:rsidRPr="0054797F">
              <w:rPr>
                <w:sz w:val="18"/>
              </w:rPr>
              <w:t>)</w:t>
            </w:r>
          </w:p>
        </w:tc>
      </w:tr>
      <w:tr w:rsidR="005459D0" w:rsidRPr="0054797F" w14:paraId="09A79EFE" w14:textId="77777777" w:rsidTr="00DF3593">
        <w:trPr>
          <w:jc w:val="center"/>
        </w:trPr>
        <w:tc>
          <w:tcPr>
            <w:tcW w:w="4250" w:type="dxa"/>
          </w:tcPr>
          <w:p w14:paraId="71055A52" w14:textId="77777777" w:rsidR="005459D0" w:rsidRPr="0054797F" w:rsidRDefault="005459D0" w:rsidP="00DF3593">
            <w:pPr>
              <w:spacing w:line="360" w:lineRule="auto"/>
              <w:rPr>
                <w:sz w:val="18"/>
              </w:rPr>
            </w:pPr>
            <w:r w:rsidRPr="0054797F">
              <w:rPr>
                <w:sz w:val="18"/>
              </w:rPr>
              <w:t>PDCCH(2)PDSCH(9)MS(1)PUCCH23dBm(2)</w:t>
            </w:r>
          </w:p>
        </w:tc>
        <w:tc>
          <w:tcPr>
            <w:tcW w:w="4680" w:type="dxa"/>
          </w:tcPr>
          <w:p w14:paraId="7566F3E5" w14:textId="77777777" w:rsidR="005459D0" w:rsidRPr="0054797F" w:rsidRDefault="005459D0" w:rsidP="00DF3593">
            <w:pPr>
              <w:spacing w:line="360" w:lineRule="auto"/>
              <w:rPr>
                <w:rFonts w:eastAsia="Malgun Gothic"/>
                <w:sz w:val="18"/>
              </w:rPr>
            </w:pPr>
            <w:r w:rsidRPr="0054797F">
              <w:rPr>
                <w:rFonts w:eastAsia="Malgun Gothic"/>
                <w:sz w:val="18"/>
              </w:rPr>
              <w:t xml:space="preserve">12X + Y + 9Z + </w:t>
            </w:r>
            <w:r w:rsidRPr="0054797F">
              <w:rPr>
                <w:sz w:val="18"/>
              </w:rPr>
              <w:t>45</w:t>
            </w:r>
            <w:r w:rsidRPr="0054797F">
              <w:rPr>
                <w:rFonts w:eastAsia="Malgun Gothic"/>
                <w:sz w:val="18"/>
              </w:rPr>
              <w:t xml:space="preserve">/14 + </w:t>
            </w:r>
            <w:r w:rsidRPr="0054797F">
              <w:rPr>
                <w:sz w:val="18"/>
              </w:rPr>
              <w:t>700</w:t>
            </w:r>
            <w:r w:rsidRPr="0054797F">
              <w:rPr>
                <w:rFonts w:eastAsia="Malgun Gothic"/>
                <w:sz w:val="18"/>
              </w:rPr>
              <w:t>*2/14</w:t>
            </w:r>
            <w:r w:rsidRPr="0054797F">
              <w:rPr>
                <w:sz w:val="18"/>
              </w:rPr>
              <w:t xml:space="preserve"> = 349.1 (</w:t>
            </w:r>
            <w:r w:rsidRPr="0054797F">
              <w:rPr>
                <w:sz w:val="18"/>
                <w:highlight w:val="yellow"/>
              </w:rPr>
              <w:t>300</w:t>
            </w:r>
            <w:r w:rsidRPr="0054797F">
              <w:rPr>
                <w:sz w:val="18"/>
              </w:rPr>
              <w:t>)</w:t>
            </w:r>
          </w:p>
        </w:tc>
      </w:tr>
      <w:tr w:rsidR="005459D0" w:rsidRPr="0054797F" w14:paraId="5D431975" w14:textId="77777777" w:rsidTr="00DF3593">
        <w:trPr>
          <w:jc w:val="center"/>
        </w:trPr>
        <w:tc>
          <w:tcPr>
            <w:tcW w:w="4250" w:type="dxa"/>
          </w:tcPr>
          <w:p w14:paraId="7E8B210E" w14:textId="77777777" w:rsidR="005459D0" w:rsidRPr="0054797F" w:rsidRDefault="005459D0" w:rsidP="00DF3593">
            <w:pPr>
              <w:spacing w:line="360" w:lineRule="auto"/>
              <w:rPr>
                <w:rFonts w:eastAsia="Malgun Gothic"/>
                <w:sz w:val="18"/>
              </w:rPr>
            </w:pPr>
            <w:r w:rsidRPr="0054797F">
              <w:rPr>
                <w:sz w:val="18"/>
              </w:rPr>
              <w:t>MS(12)PUCCH0dBm(2)</w:t>
            </w:r>
          </w:p>
        </w:tc>
        <w:tc>
          <w:tcPr>
            <w:tcW w:w="4680" w:type="dxa"/>
          </w:tcPr>
          <w:p w14:paraId="3A800B6D" w14:textId="050F8BF3" w:rsidR="005459D0" w:rsidRPr="0054797F" w:rsidRDefault="005459D0" w:rsidP="00DF3593">
            <w:pPr>
              <w:spacing w:line="360" w:lineRule="auto"/>
              <w:rPr>
                <w:sz w:val="18"/>
              </w:rPr>
            </w:pPr>
            <w:r w:rsidRPr="0054797F">
              <w:rPr>
                <w:sz w:val="18"/>
              </w:rPr>
              <w:t xml:space="preserve">45*12/14 + 250*2/14 = 74.3 </w:t>
            </w:r>
            <w:r w:rsidR="00DE79C7" w:rsidRPr="0054797F">
              <w:rPr>
                <w:sz w:val="18"/>
              </w:rPr>
              <w:t>[</w:t>
            </w:r>
            <w:r w:rsidRPr="0054797F">
              <w:rPr>
                <w:sz w:val="18"/>
                <w:highlight w:val="yellow"/>
              </w:rPr>
              <w:t>180</w:t>
            </w:r>
            <w:r w:rsidR="00DE79C7" w:rsidRPr="0054797F">
              <w:rPr>
                <w:sz w:val="18"/>
                <w:highlight w:val="yellow"/>
              </w:rPr>
              <w:t>]</w:t>
            </w:r>
          </w:p>
        </w:tc>
      </w:tr>
      <w:tr w:rsidR="005459D0" w:rsidRPr="0054797F" w14:paraId="0F9CEB17" w14:textId="77777777" w:rsidTr="00DF3593">
        <w:trPr>
          <w:jc w:val="center"/>
        </w:trPr>
        <w:tc>
          <w:tcPr>
            <w:tcW w:w="4250" w:type="dxa"/>
          </w:tcPr>
          <w:p w14:paraId="72347491" w14:textId="77777777" w:rsidR="005459D0" w:rsidRPr="0054797F" w:rsidRDefault="005459D0" w:rsidP="00DF3593">
            <w:pPr>
              <w:spacing w:line="360" w:lineRule="auto"/>
              <w:rPr>
                <w:rFonts w:eastAsia="Malgun Gothic"/>
                <w:sz w:val="18"/>
              </w:rPr>
            </w:pPr>
            <w:r w:rsidRPr="0054797F">
              <w:rPr>
                <w:sz w:val="18"/>
              </w:rPr>
              <w:t>MS(2)PDSCH(9)MS(1)PUCCH0dBm(2)</w:t>
            </w:r>
          </w:p>
        </w:tc>
        <w:tc>
          <w:tcPr>
            <w:tcW w:w="4680" w:type="dxa"/>
          </w:tcPr>
          <w:p w14:paraId="6168E16D" w14:textId="7C678A93" w:rsidR="005459D0" w:rsidRPr="0054797F" w:rsidRDefault="005459D0" w:rsidP="00DF3593">
            <w:pPr>
              <w:spacing w:line="360" w:lineRule="auto"/>
              <w:rPr>
                <w:sz w:val="18"/>
              </w:rPr>
            </w:pPr>
            <w:r w:rsidRPr="0054797F">
              <w:rPr>
                <w:rFonts w:eastAsia="Malgun Gothic"/>
                <w:sz w:val="18"/>
              </w:rPr>
              <w:t xml:space="preserve">9X + </w:t>
            </w:r>
            <w:r w:rsidRPr="0054797F">
              <w:rPr>
                <w:sz w:val="18"/>
              </w:rPr>
              <w:t>45</w:t>
            </w:r>
            <w:r w:rsidRPr="0054797F">
              <w:rPr>
                <w:rFonts w:eastAsia="Malgun Gothic"/>
                <w:sz w:val="18"/>
              </w:rPr>
              <w:t>*</w:t>
            </w:r>
            <w:r w:rsidRPr="0054797F">
              <w:rPr>
                <w:sz w:val="18"/>
              </w:rPr>
              <w:t>2</w:t>
            </w:r>
            <w:r w:rsidRPr="0054797F">
              <w:rPr>
                <w:rFonts w:eastAsia="Malgun Gothic"/>
                <w:sz w:val="18"/>
              </w:rPr>
              <w:t xml:space="preserve">/14 + Z*9 + </w:t>
            </w:r>
            <w:r w:rsidRPr="0054797F">
              <w:rPr>
                <w:sz w:val="18"/>
              </w:rPr>
              <w:t>45</w:t>
            </w:r>
            <w:r w:rsidRPr="0054797F">
              <w:rPr>
                <w:rFonts w:eastAsia="Malgun Gothic"/>
                <w:sz w:val="18"/>
              </w:rPr>
              <w:t>/14</w:t>
            </w:r>
            <w:r w:rsidRPr="0054797F">
              <w:rPr>
                <w:sz w:val="18"/>
              </w:rPr>
              <w:t xml:space="preserve"> + 250</w:t>
            </w:r>
            <w:r w:rsidRPr="0054797F">
              <w:rPr>
                <w:rFonts w:eastAsia="Malgun Gothic"/>
                <w:sz w:val="18"/>
              </w:rPr>
              <w:t>*2/14</w:t>
            </w:r>
            <w:r w:rsidRPr="0054797F">
              <w:rPr>
                <w:sz w:val="18"/>
              </w:rPr>
              <w:t xml:space="preserve"> = 246.7 </w:t>
            </w:r>
            <w:r w:rsidR="00DE79C7" w:rsidRPr="0054797F">
              <w:rPr>
                <w:sz w:val="18"/>
              </w:rPr>
              <w:t>[</w:t>
            </w:r>
            <w:r w:rsidRPr="0054797F">
              <w:rPr>
                <w:sz w:val="18"/>
                <w:highlight w:val="yellow"/>
              </w:rPr>
              <w:t>280</w:t>
            </w:r>
            <w:r w:rsidR="00DE79C7" w:rsidRPr="0054797F">
              <w:rPr>
                <w:sz w:val="18"/>
                <w:highlight w:val="yellow"/>
              </w:rPr>
              <w:t>]</w:t>
            </w:r>
          </w:p>
        </w:tc>
      </w:tr>
      <w:tr w:rsidR="005459D0" w:rsidRPr="0054797F" w14:paraId="21E7B624" w14:textId="77777777" w:rsidTr="00DF3593">
        <w:trPr>
          <w:jc w:val="center"/>
        </w:trPr>
        <w:tc>
          <w:tcPr>
            <w:tcW w:w="4250" w:type="dxa"/>
          </w:tcPr>
          <w:p w14:paraId="11F398B1" w14:textId="77777777" w:rsidR="005459D0" w:rsidRPr="0054797F" w:rsidRDefault="005459D0" w:rsidP="00DF3593">
            <w:pPr>
              <w:spacing w:line="360" w:lineRule="auto"/>
              <w:rPr>
                <w:sz w:val="18"/>
              </w:rPr>
            </w:pPr>
            <w:r w:rsidRPr="0054797F">
              <w:rPr>
                <w:sz w:val="18"/>
              </w:rPr>
              <w:t>MS(2)PDSCH(9)MS(1)PUCCH23dBm(2)</w:t>
            </w:r>
          </w:p>
        </w:tc>
        <w:tc>
          <w:tcPr>
            <w:tcW w:w="4680" w:type="dxa"/>
          </w:tcPr>
          <w:p w14:paraId="49356EC7" w14:textId="7EFB0536" w:rsidR="005459D0" w:rsidRPr="0054797F" w:rsidRDefault="005459D0" w:rsidP="00DF3593">
            <w:pPr>
              <w:spacing w:line="360" w:lineRule="auto"/>
              <w:rPr>
                <w:rFonts w:eastAsia="Malgun Gothic"/>
                <w:sz w:val="18"/>
              </w:rPr>
            </w:pPr>
            <w:r w:rsidRPr="0054797F">
              <w:rPr>
                <w:rFonts w:eastAsia="Malgun Gothic"/>
                <w:sz w:val="18"/>
              </w:rPr>
              <w:t xml:space="preserve">9X + </w:t>
            </w:r>
            <w:r w:rsidRPr="0054797F">
              <w:rPr>
                <w:sz w:val="18"/>
              </w:rPr>
              <w:t>45</w:t>
            </w:r>
            <w:r w:rsidRPr="0054797F">
              <w:rPr>
                <w:rFonts w:eastAsia="Malgun Gothic"/>
                <w:sz w:val="18"/>
              </w:rPr>
              <w:t>*</w:t>
            </w:r>
            <w:r w:rsidRPr="0054797F">
              <w:rPr>
                <w:sz w:val="18"/>
              </w:rPr>
              <w:t>2</w:t>
            </w:r>
            <w:r w:rsidRPr="0054797F">
              <w:rPr>
                <w:rFonts w:eastAsia="Malgun Gothic"/>
                <w:sz w:val="18"/>
              </w:rPr>
              <w:t xml:space="preserve">/14 + Z*9 + </w:t>
            </w:r>
            <w:r w:rsidRPr="0054797F">
              <w:rPr>
                <w:sz w:val="18"/>
              </w:rPr>
              <w:t>45</w:t>
            </w:r>
            <w:r w:rsidRPr="0054797F">
              <w:rPr>
                <w:rFonts w:eastAsia="Malgun Gothic"/>
                <w:sz w:val="18"/>
              </w:rPr>
              <w:t>/14</w:t>
            </w:r>
            <w:r w:rsidRPr="0054797F">
              <w:rPr>
                <w:sz w:val="18"/>
              </w:rPr>
              <w:t xml:space="preserve"> + 700</w:t>
            </w:r>
            <w:r w:rsidRPr="0054797F">
              <w:rPr>
                <w:rFonts w:eastAsia="Malgun Gothic"/>
                <w:sz w:val="18"/>
              </w:rPr>
              <w:t>*2/14</w:t>
            </w:r>
            <w:r w:rsidRPr="0054797F">
              <w:rPr>
                <w:sz w:val="18"/>
              </w:rPr>
              <w:t xml:space="preserve"> = 310.9 </w:t>
            </w:r>
            <w:r w:rsidR="00DE79C7" w:rsidRPr="0054797F">
              <w:rPr>
                <w:sz w:val="18"/>
              </w:rPr>
              <w:t>[</w:t>
            </w:r>
            <w:r w:rsidRPr="0054797F">
              <w:rPr>
                <w:sz w:val="18"/>
                <w:highlight w:val="yellow"/>
              </w:rPr>
              <w:t>280</w:t>
            </w:r>
            <w:r w:rsidR="00DE79C7" w:rsidRPr="0054797F">
              <w:rPr>
                <w:sz w:val="18"/>
                <w:highlight w:val="yellow"/>
              </w:rPr>
              <w:t>]</w:t>
            </w:r>
          </w:p>
        </w:tc>
      </w:tr>
      <w:tr w:rsidR="005459D0" w:rsidRPr="0054797F" w14:paraId="20FB9C68" w14:textId="77777777" w:rsidTr="00DF3593">
        <w:trPr>
          <w:jc w:val="center"/>
        </w:trPr>
        <w:tc>
          <w:tcPr>
            <w:tcW w:w="4250" w:type="dxa"/>
          </w:tcPr>
          <w:p w14:paraId="5143417E" w14:textId="77777777" w:rsidR="005459D0" w:rsidRPr="0054797F" w:rsidRDefault="005459D0" w:rsidP="00DF3593">
            <w:pPr>
              <w:spacing w:line="360" w:lineRule="auto"/>
              <w:rPr>
                <w:sz w:val="18"/>
              </w:rPr>
            </w:pPr>
            <w:r w:rsidRPr="0054797F">
              <w:rPr>
                <w:sz w:val="18"/>
              </w:rPr>
              <w:t>PDCCH(2)PDSCH(9)MS(3)</w:t>
            </w:r>
          </w:p>
        </w:tc>
        <w:tc>
          <w:tcPr>
            <w:tcW w:w="4680" w:type="dxa"/>
          </w:tcPr>
          <w:p w14:paraId="1C346461" w14:textId="77777777" w:rsidR="005459D0" w:rsidRPr="0054797F" w:rsidRDefault="005459D0" w:rsidP="00DF3593">
            <w:pPr>
              <w:spacing w:line="360" w:lineRule="auto"/>
              <w:rPr>
                <w:rFonts w:eastAsia="Malgun Gothic"/>
                <w:sz w:val="18"/>
              </w:rPr>
            </w:pPr>
            <w:r w:rsidRPr="0054797F">
              <w:rPr>
                <w:rFonts w:eastAsia="Malgun Gothic"/>
                <w:sz w:val="18"/>
              </w:rPr>
              <w:t xml:space="preserve">11X + Y + 9Z + </w:t>
            </w:r>
            <w:r w:rsidRPr="0054797F">
              <w:rPr>
                <w:sz w:val="18"/>
              </w:rPr>
              <w:t>45</w:t>
            </w:r>
            <w:r w:rsidRPr="0054797F">
              <w:rPr>
                <w:rFonts w:eastAsia="Malgun Gothic"/>
                <w:sz w:val="18"/>
              </w:rPr>
              <w:t>*3/14</w:t>
            </w:r>
            <w:r w:rsidRPr="0054797F">
              <w:rPr>
                <w:sz w:val="18"/>
              </w:rPr>
              <w:t xml:space="preserve"> = 242.3</w:t>
            </w:r>
          </w:p>
        </w:tc>
      </w:tr>
      <w:tr w:rsidR="005459D0" w:rsidRPr="0054797F" w14:paraId="617BE6E1" w14:textId="77777777" w:rsidTr="00DF3593">
        <w:trPr>
          <w:jc w:val="center"/>
        </w:trPr>
        <w:tc>
          <w:tcPr>
            <w:tcW w:w="4250" w:type="dxa"/>
          </w:tcPr>
          <w:p w14:paraId="6FABF9FA" w14:textId="77777777" w:rsidR="005459D0" w:rsidRPr="0054797F" w:rsidRDefault="005459D0" w:rsidP="00DF3593">
            <w:pPr>
              <w:spacing w:line="360" w:lineRule="auto"/>
              <w:rPr>
                <w:sz w:val="18"/>
              </w:rPr>
            </w:pPr>
            <w:r w:rsidRPr="0054797F">
              <w:rPr>
                <w:sz w:val="18"/>
              </w:rPr>
              <w:t>MS(2)PDSCH(9)MS(3)</w:t>
            </w:r>
          </w:p>
        </w:tc>
        <w:tc>
          <w:tcPr>
            <w:tcW w:w="4680" w:type="dxa"/>
          </w:tcPr>
          <w:p w14:paraId="33A1CE81" w14:textId="77777777" w:rsidR="005459D0" w:rsidRPr="0054797F" w:rsidRDefault="005459D0" w:rsidP="00DF3593">
            <w:pPr>
              <w:spacing w:line="360" w:lineRule="auto"/>
              <w:rPr>
                <w:rFonts w:eastAsia="Malgun Gothic"/>
                <w:sz w:val="18"/>
              </w:rPr>
            </w:pPr>
            <w:r w:rsidRPr="0054797F">
              <w:rPr>
                <w:rFonts w:eastAsia="Malgun Gothic"/>
                <w:sz w:val="18"/>
              </w:rPr>
              <w:t>9X + 9Z + 45*5/14</w:t>
            </w:r>
            <w:r w:rsidRPr="0054797F">
              <w:rPr>
                <w:sz w:val="18"/>
              </w:rPr>
              <w:t xml:space="preserve"> = 217.3</w:t>
            </w:r>
          </w:p>
        </w:tc>
      </w:tr>
      <w:tr w:rsidR="005459D0" w:rsidRPr="0054797F" w14:paraId="50FD426A" w14:textId="77777777" w:rsidTr="00DF3593">
        <w:trPr>
          <w:jc w:val="center"/>
        </w:trPr>
        <w:tc>
          <w:tcPr>
            <w:tcW w:w="4250" w:type="dxa"/>
          </w:tcPr>
          <w:p w14:paraId="69553288" w14:textId="77777777" w:rsidR="005459D0" w:rsidRPr="0054797F" w:rsidRDefault="005459D0" w:rsidP="00DF3593">
            <w:pPr>
              <w:spacing w:line="360" w:lineRule="auto"/>
              <w:rPr>
                <w:sz w:val="18"/>
              </w:rPr>
            </w:pPr>
            <w:r w:rsidRPr="0054797F">
              <w:rPr>
                <w:sz w:val="18"/>
              </w:rPr>
              <w:t>PDCCH(2)MS(10)PDSCH(2)</w:t>
            </w:r>
          </w:p>
        </w:tc>
        <w:tc>
          <w:tcPr>
            <w:tcW w:w="4680" w:type="dxa"/>
          </w:tcPr>
          <w:p w14:paraId="048081B9" w14:textId="7F03EEE3" w:rsidR="005459D0" w:rsidRPr="0054797F" w:rsidRDefault="005459D0" w:rsidP="00DF3593">
            <w:pPr>
              <w:spacing w:line="360" w:lineRule="auto"/>
              <w:rPr>
                <w:rFonts w:eastAsia="Malgun Gothic"/>
                <w:sz w:val="18"/>
              </w:rPr>
            </w:pPr>
            <w:r w:rsidRPr="0054797F">
              <w:rPr>
                <w:rFonts w:eastAsia="Malgun Gothic"/>
                <w:sz w:val="18"/>
              </w:rPr>
              <w:t>4X + Y + 45*10/14 + 2Z = 108.3</w:t>
            </w:r>
          </w:p>
        </w:tc>
      </w:tr>
      <w:tr w:rsidR="005459D0" w:rsidRPr="0054797F" w14:paraId="7C030059" w14:textId="77777777" w:rsidTr="00DF3593">
        <w:trPr>
          <w:jc w:val="center"/>
        </w:trPr>
        <w:tc>
          <w:tcPr>
            <w:tcW w:w="4250" w:type="dxa"/>
          </w:tcPr>
          <w:p w14:paraId="1EE9BCCB" w14:textId="77777777" w:rsidR="005459D0" w:rsidRPr="0054797F" w:rsidRDefault="005459D0" w:rsidP="00DF3593">
            <w:pPr>
              <w:spacing w:line="360" w:lineRule="auto"/>
              <w:rPr>
                <w:sz w:val="18"/>
              </w:rPr>
            </w:pPr>
            <w:r w:rsidRPr="0054797F">
              <w:rPr>
                <w:sz w:val="18"/>
              </w:rPr>
              <w:t>PDCCH(2)PDSCH(2)MS(12)</w:t>
            </w:r>
          </w:p>
        </w:tc>
        <w:tc>
          <w:tcPr>
            <w:tcW w:w="4680" w:type="dxa"/>
          </w:tcPr>
          <w:p w14:paraId="07FC7AE3" w14:textId="77777777" w:rsidR="005459D0" w:rsidRPr="0054797F" w:rsidRDefault="005459D0" w:rsidP="00DF3593">
            <w:pPr>
              <w:spacing w:line="360" w:lineRule="auto"/>
              <w:rPr>
                <w:rFonts w:eastAsia="Malgun Gothic"/>
                <w:sz w:val="18"/>
              </w:rPr>
            </w:pPr>
            <w:r w:rsidRPr="0054797F">
              <w:rPr>
                <w:rFonts w:eastAsia="Malgun Gothic"/>
                <w:sz w:val="18"/>
              </w:rPr>
              <w:t>2X + Y + 2Z + 45*12/14 = 88.3</w:t>
            </w:r>
          </w:p>
        </w:tc>
      </w:tr>
    </w:tbl>
    <w:p w14:paraId="1A3144C7" w14:textId="77777777" w:rsidR="005459D0" w:rsidRPr="0054797F" w:rsidRDefault="005459D0" w:rsidP="005459D0">
      <w:pPr>
        <w:pStyle w:val="ListParagraph"/>
        <w:ind w:left="1440"/>
      </w:pPr>
    </w:p>
    <w:p w14:paraId="603D2580" w14:textId="3FB9BCD8" w:rsidR="00397DB6" w:rsidRPr="0054797F" w:rsidRDefault="00397DB6" w:rsidP="00397DB6">
      <w:pPr>
        <w:rPr>
          <w:i/>
          <w:lang w:val="en-GB"/>
        </w:rPr>
      </w:pPr>
      <w:r w:rsidRPr="0054797F">
        <w:rPr>
          <w:i/>
          <w:lang w:val="en-GB"/>
        </w:rPr>
        <w:t>Feature lead’s comment: Should 2-symbol PUCCH or 1-symbol PUCCH be assumed?</w:t>
      </w:r>
    </w:p>
    <w:p w14:paraId="1BBF607A" w14:textId="3B73F96D" w:rsidR="00397DB6" w:rsidRPr="0054797F" w:rsidRDefault="00397DB6" w:rsidP="003319A6">
      <w:pPr>
        <w:rPr>
          <w:lang w:val="en-GB"/>
        </w:rPr>
      </w:pPr>
      <w:r w:rsidRPr="0054797F">
        <w:rPr>
          <w:lang w:val="en-GB"/>
        </w:rPr>
        <w:t xml:space="preserve">One company </w:t>
      </w:r>
      <w:r w:rsidRPr="0054797F">
        <w:rPr>
          <w:lang w:val="en-GB"/>
        </w:rPr>
        <w:fldChar w:fldCharType="begin"/>
      </w:r>
      <w:r w:rsidRPr="0054797F">
        <w:rPr>
          <w:lang w:val="en-GB"/>
        </w:rPr>
        <w:instrText xml:space="preserve"> REF _Ref529556131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[3]</w:t>
      </w:r>
      <w:r w:rsidRPr="0054797F">
        <w:rPr>
          <w:lang w:val="en-GB"/>
        </w:rPr>
        <w:fldChar w:fldCharType="end"/>
      </w:r>
      <w:r w:rsidRPr="0054797F">
        <w:rPr>
          <w:lang w:val="en-GB"/>
        </w:rPr>
        <w:t xml:space="preserve"> has the following number of PDCCH symbols scaling proposal:</w:t>
      </w:r>
    </w:p>
    <w:p w14:paraId="2E00EA81" w14:textId="73748D13" w:rsidR="00397DB6" w:rsidRPr="0054797F" w:rsidRDefault="00397DB6" w:rsidP="00397DB6">
      <w:pPr>
        <w:pStyle w:val="ListParagraph"/>
        <w:numPr>
          <w:ilvl w:val="0"/>
          <w:numId w:val="47"/>
        </w:numPr>
        <w:rPr>
          <w:lang w:val="en-GB"/>
        </w:rPr>
      </w:pPr>
      <w:r w:rsidRPr="0054797F">
        <w:rPr>
          <w:lang w:val="en-GB"/>
        </w:rPr>
        <w:t>A change of +/- 1 symbol in the PDCCH-only reference configuration of the agreed power model changes the PDCCH-only power by +/- 10% of the reference configuration power.</w:t>
      </w:r>
    </w:p>
    <w:p w14:paraId="18E720DB" w14:textId="0DB19011" w:rsidR="00826B7C" w:rsidRPr="0054797F" w:rsidRDefault="00826B7C" w:rsidP="003319A6">
      <w:pPr>
        <w:rPr>
          <w:i/>
          <w:lang w:val="en-GB"/>
        </w:rPr>
      </w:pPr>
    </w:p>
    <w:p w14:paraId="6FF0A6E0" w14:textId="6B349B98" w:rsidR="00826B7C" w:rsidRPr="0054797F" w:rsidRDefault="00826B7C" w:rsidP="003319A6">
      <w:pPr>
        <w:rPr>
          <w:lang w:val="en-GB"/>
        </w:rPr>
      </w:pPr>
      <w:r w:rsidRPr="0054797F">
        <w:rPr>
          <w:lang w:val="en-GB"/>
        </w:rPr>
        <w:t xml:space="preserve">One company </w:t>
      </w:r>
      <w:r w:rsidRPr="0054797F">
        <w:rPr>
          <w:lang w:val="en-GB"/>
        </w:rPr>
        <w:fldChar w:fldCharType="begin"/>
      </w:r>
      <w:r w:rsidRPr="0054797F">
        <w:rPr>
          <w:lang w:val="en-GB"/>
        </w:rPr>
        <w:instrText xml:space="preserve"> REF _Ref529557868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[13]</w:t>
      </w:r>
      <w:r w:rsidRPr="0054797F">
        <w:rPr>
          <w:lang w:val="en-GB"/>
        </w:rPr>
        <w:fldChar w:fldCharType="end"/>
      </w:r>
      <w:r w:rsidRPr="0054797F">
        <w:rPr>
          <w:lang w:val="en-GB"/>
        </w:rPr>
        <w:t xml:space="preserve"> suggests simplicity is important and some of the states with minor differences should be not be modelled separately.</w:t>
      </w:r>
    </w:p>
    <w:p w14:paraId="20C2EF09" w14:textId="23CA70F4" w:rsidR="006B1D44" w:rsidRPr="0054797F" w:rsidRDefault="00DE79C7" w:rsidP="003319A6">
      <w:pPr>
        <w:rPr>
          <w:lang w:val="en-GB"/>
        </w:rPr>
      </w:pPr>
      <w:r w:rsidRPr="0054797F">
        <w:rPr>
          <w:b/>
          <w:i/>
          <w:lang w:val="en-GB"/>
        </w:rPr>
        <w:t>Recommendation: Discuss further</w:t>
      </w:r>
    </w:p>
    <w:p w14:paraId="6D3FC310" w14:textId="285BF9F6" w:rsidR="00DE79C7" w:rsidRPr="0054797F" w:rsidRDefault="00DE79C7" w:rsidP="003319A6">
      <w:pPr>
        <w:rPr>
          <w:lang w:val="en-GB"/>
        </w:rPr>
      </w:pPr>
    </w:p>
    <w:p w14:paraId="6B912A7B" w14:textId="59684B4D" w:rsidR="00DE79C7" w:rsidRPr="0054797F" w:rsidRDefault="009A07E5" w:rsidP="009A07E5">
      <w:pPr>
        <w:pStyle w:val="Heading4"/>
      </w:pPr>
      <w:r w:rsidRPr="0054797F">
        <w:t>Two or more state combining</w:t>
      </w:r>
    </w:p>
    <w:p w14:paraId="111DA2AA" w14:textId="5C41FD9E" w:rsidR="009A07E5" w:rsidRPr="0054797F" w:rsidRDefault="009A07E5" w:rsidP="009A07E5">
      <w:pPr>
        <w:rPr>
          <w:lang w:val="en-GB"/>
        </w:rPr>
      </w:pPr>
      <w:r w:rsidRPr="0054797F">
        <w:rPr>
          <w:lang w:val="en-GB"/>
        </w:rPr>
        <w:t xml:space="preserve">One company </w:t>
      </w:r>
      <w:r w:rsidRPr="0054797F">
        <w:rPr>
          <w:lang w:val="en-GB"/>
        </w:rPr>
        <w:fldChar w:fldCharType="begin"/>
      </w:r>
      <w:r w:rsidRPr="0054797F">
        <w:rPr>
          <w:lang w:val="en-GB"/>
        </w:rPr>
        <w:instrText xml:space="preserve"> REF _Ref529560881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[2]</w:t>
      </w:r>
      <w:r w:rsidRPr="0054797F">
        <w:rPr>
          <w:lang w:val="en-GB"/>
        </w:rPr>
        <w:fldChar w:fldCharType="end"/>
      </w:r>
      <w:r w:rsidRPr="0054797F">
        <w:rPr>
          <w:lang w:val="en-GB"/>
        </w:rPr>
        <w:t xml:space="preserve"> suggests the following cases for further study and method for combining:</w:t>
      </w:r>
    </w:p>
    <w:p w14:paraId="1899705F" w14:textId="77777777" w:rsidR="009A07E5" w:rsidRPr="0054797F" w:rsidRDefault="009A07E5" w:rsidP="006A1FE9">
      <w:pPr>
        <w:pStyle w:val="ListParagraph"/>
        <w:numPr>
          <w:ilvl w:val="1"/>
          <w:numId w:val="47"/>
        </w:numPr>
        <w:spacing w:line="259" w:lineRule="auto"/>
        <w:contextualSpacing/>
      </w:pPr>
      <w:r w:rsidRPr="0054797F">
        <w:t>pdcch &amp; measure</w:t>
      </w:r>
    </w:p>
    <w:p w14:paraId="5178BB86" w14:textId="77777777" w:rsidR="009A07E5" w:rsidRPr="0054797F" w:rsidRDefault="009A07E5" w:rsidP="006A1FE9">
      <w:pPr>
        <w:pStyle w:val="ListParagraph"/>
        <w:numPr>
          <w:ilvl w:val="1"/>
          <w:numId w:val="47"/>
        </w:numPr>
        <w:spacing w:line="259" w:lineRule="auto"/>
        <w:contextualSpacing/>
      </w:pPr>
      <w:r w:rsidRPr="0054797F">
        <w:t>pdcch &amp; pdsch &amp; measure</w:t>
      </w:r>
    </w:p>
    <w:p w14:paraId="1FBEDF0F" w14:textId="77777777" w:rsidR="009A07E5" w:rsidRPr="0054797F" w:rsidRDefault="009A07E5" w:rsidP="006A1FE9">
      <w:pPr>
        <w:pStyle w:val="ListParagraph"/>
        <w:numPr>
          <w:ilvl w:val="1"/>
          <w:numId w:val="47"/>
        </w:numPr>
        <w:spacing w:line="259" w:lineRule="auto"/>
        <w:contextualSpacing/>
      </w:pPr>
      <w:r w:rsidRPr="0054797F">
        <w:t>pdcch &amp; cell search</w:t>
      </w:r>
    </w:p>
    <w:p w14:paraId="787FF64C" w14:textId="77777777" w:rsidR="009A07E5" w:rsidRPr="0054797F" w:rsidRDefault="009A07E5" w:rsidP="006A1FE9">
      <w:pPr>
        <w:pStyle w:val="ListParagraph"/>
        <w:numPr>
          <w:ilvl w:val="1"/>
          <w:numId w:val="47"/>
        </w:numPr>
        <w:spacing w:line="259" w:lineRule="auto"/>
        <w:contextualSpacing/>
      </w:pPr>
      <w:r w:rsidRPr="0054797F">
        <w:t>pdcch &amp; pdsch &amp; cell search</w:t>
      </w:r>
    </w:p>
    <w:p w14:paraId="6018B61F" w14:textId="77777777" w:rsidR="009A07E5" w:rsidRPr="0054797F" w:rsidRDefault="009A07E5" w:rsidP="006A1FE9">
      <w:pPr>
        <w:pStyle w:val="ListParagraph"/>
        <w:numPr>
          <w:ilvl w:val="1"/>
          <w:numId w:val="47"/>
        </w:numPr>
        <w:spacing w:line="259" w:lineRule="auto"/>
        <w:contextualSpacing/>
      </w:pPr>
      <w:r w:rsidRPr="0054797F">
        <w:t>measure &amp; cell search</w:t>
      </w:r>
    </w:p>
    <w:p w14:paraId="2F0FAE7C" w14:textId="77777777" w:rsidR="009A07E5" w:rsidRPr="0054797F" w:rsidRDefault="009A07E5" w:rsidP="006A1FE9">
      <w:pPr>
        <w:pStyle w:val="ListParagraph"/>
        <w:numPr>
          <w:ilvl w:val="1"/>
          <w:numId w:val="47"/>
        </w:numPr>
        <w:spacing w:line="259" w:lineRule="auto"/>
        <w:contextualSpacing/>
      </w:pPr>
      <w:r w:rsidRPr="0054797F">
        <w:t>pdcch &amp; measure &amp; cell search</w:t>
      </w:r>
    </w:p>
    <w:p w14:paraId="07A5A21E" w14:textId="77777777" w:rsidR="009A07E5" w:rsidRPr="0054797F" w:rsidRDefault="009A07E5" w:rsidP="006A1FE9">
      <w:pPr>
        <w:pStyle w:val="ListParagraph"/>
        <w:numPr>
          <w:ilvl w:val="1"/>
          <w:numId w:val="47"/>
        </w:numPr>
        <w:spacing w:line="259" w:lineRule="auto"/>
        <w:contextualSpacing/>
      </w:pPr>
      <w:r w:rsidRPr="0054797F">
        <w:t>pdcch &amp; pdsch &amp; measure &amp; cell search</w:t>
      </w:r>
    </w:p>
    <w:p w14:paraId="78490EEB" w14:textId="77777777" w:rsidR="009A07E5" w:rsidRPr="0054797F" w:rsidRDefault="009A07E5" w:rsidP="006A1FE9">
      <w:pPr>
        <w:pStyle w:val="ListParagraph"/>
        <w:numPr>
          <w:ilvl w:val="0"/>
          <w:numId w:val="47"/>
        </w:numPr>
        <w:spacing w:line="259" w:lineRule="auto"/>
        <w:contextualSpacing/>
      </w:pPr>
      <w:r w:rsidRPr="0054797F">
        <w:t xml:space="preserve">method to combine: Subtracting a common part from the sum </w:t>
      </w:r>
    </w:p>
    <w:p w14:paraId="19D83A2C" w14:textId="77777777" w:rsidR="009A07E5" w:rsidRPr="0054797F" w:rsidRDefault="009A07E5" w:rsidP="009A07E5">
      <w:pPr>
        <w:rPr>
          <w:lang w:val="en-GB"/>
        </w:rPr>
      </w:pPr>
    </w:p>
    <w:p w14:paraId="53F01E67" w14:textId="51CEF9DC" w:rsidR="009A07E5" w:rsidRPr="0054797F" w:rsidRDefault="009A07E5" w:rsidP="009A07E5">
      <w:pPr>
        <w:rPr>
          <w:lang w:val="en-GB"/>
        </w:rPr>
      </w:pPr>
      <w:r w:rsidRPr="0054797F">
        <w:rPr>
          <w:lang w:val="en-GB"/>
        </w:rPr>
        <w:t xml:space="preserve">Several companies </w:t>
      </w:r>
      <w:r w:rsidRPr="0054797F">
        <w:rPr>
          <w:lang w:val="en-GB"/>
        </w:rPr>
        <w:fldChar w:fldCharType="begin"/>
      </w:r>
      <w:r w:rsidRPr="0054797F">
        <w:rPr>
          <w:lang w:val="en-GB"/>
        </w:rPr>
        <w:instrText xml:space="preserve"> REF _Ref529558632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[7]</w:t>
      </w:r>
      <w:r w:rsidRPr="0054797F">
        <w:rPr>
          <w:lang w:val="en-GB"/>
        </w:rPr>
        <w:fldChar w:fldCharType="end"/>
      </w:r>
      <w:r w:rsidRPr="0054797F">
        <w:rPr>
          <w:lang w:val="en-GB"/>
        </w:rPr>
        <w:fldChar w:fldCharType="begin"/>
      </w:r>
      <w:r w:rsidRPr="0054797F">
        <w:rPr>
          <w:lang w:val="en-GB"/>
        </w:rPr>
        <w:instrText xml:space="preserve"> REF _Ref529560949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[11]</w:t>
      </w:r>
      <w:r w:rsidRPr="0054797F">
        <w:rPr>
          <w:lang w:val="en-GB"/>
        </w:rPr>
        <w:fldChar w:fldCharType="end"/>
      </w:r>
      <w:r w:rsidRPr="0054797F">
        <w:rPr>
          <w:lang w:val="en-GB"/>
        </w:rPr>
        <w:t xml:space="preserve"> share the view that the common portion when combining multiple states can be the microsleep power.</w:t>
      </w:r>
    </w:p>
    <w:p w14:paraId="31CE48C5" w14:textId="0C545899" w:rsidR="0037573C" w:rsidRPr="0054797F" w:rsidRDefault="0037573C" w:rsidP="0037573C">
      <w:pPr>
        <w:rPr>
          <w:lang w:val="en-GB"/>
        </w:rPr>
      </w:pPr>
      <w:r w:rsidRPr="0054797F">
        <w:rPr>
          <w:lang w:val="en-GB"/>
        </w:rPr>
        <w:t xml:space="preserve">One company </w:t>
      </w:r>
      <w:r w:rsidRPr="0054797F">
        <w:rPr>
          <w:lang w:val="en-GB"/>
        </w:rPr>
        <w:fldChar w:fldCharType="begin"/>
      </w:r>
      <w:r w:rsidRPr="0054797F">
        <w:rPr>
          <w:lang w:val="en-GB"/>
        </w:rPr>
        <w:instrText xml:space="preserve"> REF _Ref529557868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[13]</w:t>
      </w:r>
      <w:r w:rsidRPr="0054797F">
        <w:rPr>
          <w:lang w:val="en-GB"/>
        </w:rPr>
        <w:fldChar w:fldCharType="end"/>
      </w:r>
      <w:r w:rsidRPr="0054797F">
        <w:rPr>
          <w:lang w:val="en-GB"/>
        </w:rPr>
        <w:t xml:space="preserve"> proposes the following combining schemes:</w:t>
      </w:r>
    </w:p>
    <w:p w14:paraId="51CA6947" w14:textId="77777777" w:rsidR="0037573C" w:rsidRPr="0054797F" w:rsidRDefault="0037573C" w:rsidP="0037573C">
      <w:pPr>
        <w:pStyle w:val="ListParagraph"/>
        <w:numPr>
          <w:ilvl w:val="0"/>
          <w:numId w:val="47"/>
        </w:numPr>
        <w:rPr>
          <w:lang w:val="en-GB"/>
        </w:rPr>
      </w:pPr>
      <w:r w:rsidRPr="0054797F">
        <w:rPr>
          <w:lang w:val="en-GB"/>
        </w:rPr>
        <w:t>PDCCH+PDSCH power state can be used to model PDCCH+PDSCH+PUCCH for a slot.</w:t>
      </w:r>
    </w:p>
    <w:p w14:paraId="5D35B86F" w14:textId="77777777" w:rsidR="0037573C" w:rsidRPr="0054797F" w:rsidRDefault="0037573C" w:rsidP="0037573C">
      <w:pPr>
        <w:pStyle w:val="ListParagraph"/>
        <w:numPr>
          <w:ilvl w:val="0"/>
          <w:numId w:val="47"/>
        </w:numPr>
        <w:rPr>
          <w:lang w:val="en-GB"/>
        </w:rPr>
      </w:pPr>
      <w:r w:rsidRPr="0054797F">
        <w:rPr>
          <w:lang w:val="en-GB"/>
        </w:rPr>
        <w:t>PDSCH-only power state can be used to model PDSCH+PUCCH for a slot.</w:t>
      </w:r>
    </w:p>
    <w:p w14:paraId="70F16CE3" w14:textId="77777777" w:rsidR="0037573C" w:rsidRPr="0054797F" w:rsidRDefault="0037573C" w:rsidP="0037573C">
      <w:pPr>
        <w:pStyle w:val="ListParagraph"/>
        <w:numPr>
          <w:ilvl w:val="0"/>
          <w:numId w:val="47"/>
        </w:numPr>
        <w:rPr>
          <w:lang w:val="en-GB"/>
        </w:rPr>
      </w:pPr>
      <w:r w:rsidRPr="0054797F">
        <w:rPr>
          <w:lang w:val="en-GB"/>
        </w:rPr>
        <w:t>The slot-average power for PDCCH+PUCCH state is the sum of PDCCH-only power and Short PUCCH power.</w:t>
      </w:r>
    </w:p>
    <w:p w14:paraId="78EB3640" w14:textId="77777777" w:rsidR="0037573C" w:rsidRPr="0054797F" w:rsidRDefault="0037573C" w:rsidP="0037573C">
      <w:pPr>
        <w:pStyle w:val="ListParagraph"/>
        <w:numPr>
          <w:ilvl w:val="0"/>
          <w:numId w:val="47"/>
        </w:numPr>
        <w:rPr>
          <w:lang w:val="en-GB"/>
        </w:rPr>
      </w:pPr>
      <w:r w:rsidRPr="0054797F">
        <w:rPr>
          <w:lang w:val="en-GB"/>
        </w:rPr>
        <w:t>Assume “PDCCH+PDSCH” power if “SSB or CSI-RS processing” is concurrent in the same slot.</w:t>
      </w:r>
    </w:p>
    <w:p w14:paraId="728D23C4" w14:textId="77777777" w:rsidR="0037573C" w:rsidRPr="0054797F" w:rsidRDefault="0037573C" w:rsidP="0037573C">
      <w:pPr>
        <w:pStyle w:val="ListParagraph"/>
        <w:numPr>
          <w:ilvl w:val="0"/>
          <w:numId w:val="47"/>
        </w:numPr>
        <w:rPr>
          <w:lang w:val="en-GB"/>
        </w:rPr>
      </w:pPr>
      <w:r w:rsidRPr="0054797F">
        <w:rPr>
          <w:lang w:val="en-GB"/>
        </w:rPr>
        <w:t>Assume “PDSCH-only” power if “SSB or CSI-RS processing” is concurrent in the same slot.</w:t>
      </w:r>
    </w:p>
    <w:p w14:paraId="2BA21369" w14:textId="77777777" w:rsidR="0037573C" w:rsidRPr="0054797F" w:rsidRDefault="0037573C" w:rsidP="0037573C">
      <w:pPr>
        <w:pStyle w:val="ListParagraph"/>
        <w:numPr>
          <w:ilvl w:val="0"/>
          <w:numId w:val="47"/>
        </w:numPr>
        <w:rPr>
          <w:lang w:val="en-GB"/>
        </w:rPr>
      </w:pPr>
      <w:r w:rsidRPr="0054797F">
        <w:rPr>
          <w:lang w:val="en-GB"/>
        </w:rPr>
        <w:t>For the combined state of “PDCCH-only” and “SSB or CSI-RS processing”, sum of the respective power numbers is assumed for the combined state.</w:t>
      </w:r>
    </w:p>
    <w:p w14:paraId="56D3D732" w14:textId="77777777" w:rsidR="006D6631" w:rsidRPr="0054797F" w:rsidRDefault="006D6631" w:rsidP="009A07E5">
      <w:pPr>
        <w:rPr>
          <w:lang w:val="en-GB"/>
        </w:rPr>
      </w:pPr>
    </w:p>
    <w:p w14:paraId="22964CBE" w14:textId="5C3184F5" w:rsidR="009A07E5" w:rsidRPr="0054797F" w:rsidRDefault="006A1FE9" w:rsidP="009A07E5">
      <w:pPr>
        <w:rPr>
          <w:lang w:val="en-GB"/>
        </w:rPr>
      </w:pPr>
      <w:r w:rsidRPr="0054797F">
        <w:rPr>
          <w:lang w:val="en-GB"/>
        </w:rPr>
        <w:t xml:space="preserve">Two companies </w:t>
      </w:r>
      <w:r w:rsidRPr="0054797F">
        <w:rPr>
          <w:lang w:val="en-GB"/>
        </w:rPr>
        <w:fldChar w:fldCharType="begin"/>
      </w:r>
      <w:r w:rsidRPr="0054797F">
        <w:rPr>
          <w:lang w:val="en-GB"/>
        </w:rPr>
        <w:instrText xml:space="preserve"> REF _Ref529558704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[10]</w:t>
      </w:r>
      <w:r w:rsidRPr="0054797F">
        <w:rPr>
          <w:lang w:val="en-GB"/>
        </w:rPr>
        <w:fldChar w:fldCharType="end"/>
      </w:r>
      <w:r w:rsidRPr="0054797F">
        <w:rPr>
          <w:lang w:val="en-GB"/>
        </w:rPr>
        <w:fldChar w:fldCharType="begin"/>
      </w:r>
      <w:r w:rsidRPr="0054797F">
        <w:rPr>
          <w:lang w:val="en-GB"/>
        </w:rPr>
        <w:instrText xml:space="preserve"> REF _Ref529557868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[13]</w:t>
      </w:r>
      <w:r w:rsidRPr="0054797F">
        <w:rPr>
          <w:lang w:val="en-GB"/>
        </w:rPr>
        <w:fldChar w:fldCharType="end"/>
      </w:r>
      <w:r w:rsidRPr="0054797F">
        <w:rPr>
          <w:lang w:val="en-GB"/>
        </w:rPr>
        <w:t xml:space="preserve"> have the following proposals</w:t>
      </w:r>
      <w:r w:rsidR="0037573C" w:rsidRPr="0054797F">
        <w:rPr>
          <w:lang w:val="en-GB"/>
        </w:rPr>
        <w:t xml:space="preserve"> (Note: already covered by two of the above schemes)</w:t>
      </w:r>
      <w:r w:rsidRPr="0054797F">
        <w:rPr>
          <w:lang w:val="en-GB"/>
        </w:rPr>
        <w:t>:</w:t>
      </w:r>
    </w:p>
    <w:p w14:paraId="650BB41F" w14:textId="77777777" w:rsidR="006A1FE9" w:rsidRPr="0054797F" w:rsidRDefault="006A1FE9" w:rsidP="006A1FE9">
      <w:pPr>
        <w:pStyle w:val="ListParagraph"/>
        <w:numPr>
          <w:ilvl w:val="0"/>
          <w:numId w:val="47"/>
        </w:numPr>
        <w:spacing w:line="259" w:lineRule="auto"/>
        <w:contextualSpacing/>
      </w:pPr>
      <w:r w:rsidRPr="0054797F">
        <w:t>[PDCCH-only] + [SSB or CSI-RS proc.] = 200</w:t>
      </w:r>
    </w:p>
    <w:p w14:paraId="0D0A07BE" w14:textId="77777777" w:rsidR="006A1FE9" w:rsidRPr="0054797F" w:rsidRDefault="006A1FE9" w:rsidP="006A1FE9">
      <w:pPr>
        <w:pStyle w:val="ListParagraph"/>
        <w:numPr>
          <w:ilvl w:val="0"/>
          <w:numId w:val="47"/>
        </w:numPr>
        <w:spacing w:line="259" w:lineRule="auto"/>
        <w:contextualSpacing/>
      </w:pPr>
      <w:r w:rsidRPr="0054797F">
        <w:t>[PDCCH + PDSCH] + [SSB or CSI-RS proc.] = 300</w:t>
      </w:r>
    </w:p>
    <w:p w14:paraId="6B4CBF0B" w14:textId="03FE2E44" w:rsidR="009A07E5" w:rsidRPr="0054797F" w:rsidRDefault="009A07E5" w:rsidP="009A07E5">
      <w:pPr>
        <w:rPr>
          <w:lang w:val="en-GB"/>
        </w:rPr>
      </w:pPr>
    </w:p>
    <w:p w14:paraId="49419070" w14:textId="72C685AA" w:rsidR="006A1FE9" w:rsidRPr="0054797F" w:rsidRDefault="006A1FE9" w:rsidP="009A07E5">
      <w:pPr>
        <w:rPr>
          <w:lang w:val="en-GB"/>
        </w:rPr>
      </w:pPr>
      <w:r w:rsidRPr="0054797F">
        <w:rPr>
          <w:lang w:val="en-GB"/>
        </w:rPr>
        <w:t xml:space="preserve">One company </w:t>
      </w:r>
      <w:r w:rsidRPr="0054797F">
        <w:rPr>
          <w:lang w:val="en-GB"/>
        </w:rPr>
        <w:fldChar w:fldCharType="begin"/>
      </w:r>
      <w:r w:rsidRPr="0054797F">
        <w:rPr>
          <w:lang w:val="en-GB"/>
        </w:rPr>
        <w:instrText xml:space="preserve"> REF _Ref529560949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[11]</w:t>
      </w:r>
      <w:r w:rsidRPr="0054797F">
        <w:rPr>
          <w:lang w:val="en-GB"/>
        </w:rPr>
        <w:fldChar w:fldCharType="end"/>
      </w:r>
      <w:r w:rsidRPr="0054797F">
        <w:rPr>
          <w:lang w:val="en-GB"/>
        </w:rPr>
        <w:t xml:space="preserve"> proposes the following generic scheme for combining two power states:</w:t>
      </w:r>
    </w:p>
    <w:p w14:paraId="309E03FC" w14:textId="77777777" w:rsidR="006A1FE9" w:rsidRPr="0054797F" w:rsidRDefault="006A1FE9" w:rsidP="006A1FE9">
      <w:pPr>
        <w:pStyle w:val="ListParagraph"/>
        <w:numPr>
          <w:ilvl w:val="0"/>
          <w:numId w:val="47"/>
        </w:numPr>
        <w:spacing w:line="259" w:lineRule="auto"/>
        <w:contextualSpacing/>
      </w:pPr>
      <w:r w:rsidRPr="0054797F">
        <w:rPr>
          <w:color w:val="000000" w:themeColor="text1"/>
        </w:rPr>
        <w:t>For the case of more than one power states occupying one slot, the power consumption for the respective slot is defined as the average power across each power state, weighted by the number of symbols of each power state</w:t>
      </w:r>
    </w:p>
    <w:p w14:paraId="44F8C5CB" w14:textId="5DB60201" w:rsidR="006A1FE9" w:rsidRPr="0054797F" w:rsidRDefault="006A1FE9" w:rsidP="009A07E5">
      <w:pPr>
        <w:rPr>
          <w:lang w:val="en-GB"/>
        </w:rPr>
      </w:pPr>
    </w:p>
    <w:p w14:paraId="2A77DB8C" w14:textId="4502C2B8" w:rsidR="0037573C" w:rsidRPr="0054797F" w:rsidRDefault="0037573C" w:rsidP="009A07E5">
      <w:pPr>
        <w:rPr>
          <w:lang w:val="en-GB"/>
        </w:rPr>
      </w:pPr>
      <w:r w:rsidRPr="0054797F">
        <w:rPr>
          <w:lang w:val="en-GB"/>
        </w:rPr>
        <w:t xml:space="preserve">One company </w:t>
      </w:r>
      <w:r w:rsidRPr="0054797F">
        <w:rPr>
          <w:lang w:val="en-GB"/>
        </w:rPr>
        <w:fldChar w:fldCharType="begin"/>
      </w:r>
      <w:r w:rsidRPr="0054797F">
        <w:rPr>
          <w:lang w:val="en-GB"/>
        </w:rPr>
        <w:instrText xml:space="preserve"> REF _Ref529557868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[13]</w:t>
      </w:r>
      <w:r w:rsidRPr="0054797F">
        <w:rPr>
          <w:lang w:val="en-GB"/>
        </w:rPr>
        <w:fldChar w:fldCharType="end"/>
      </w:r>
      <w:r w:rsidRPr="0054797F">
        <w:rPr>
          <w:lang w:val="en-GB"/>
        </w:rPr>
        <w:t xml:space="preserve"> proposes the following combining schemes:</w:t>
      </w:r>
    </w:p>
    <w:p w14:paraId="69A92B51" w14:textId="78864BE2" w:rsidR="0037573C" w:rsidRPr="0054797F" w:rsidRDefault="0037573C" w:rsidP="0037573C">
      <w:pPr>
        <w:pStyle w:val="ListParagraph"/>
        <w:numPr>
          <w:ilvl w:val="0"/>
          <w:numId w:val="47"/>
        </w:numPr>
        <w:rPr>
          <w:lang w:val="en-GB"/>
        </w:rPr>
      </w:pPr>
      <w:r w:rsidRPr="0054797F">
        <w:rPr>
          <w:lang w:val="en-GB"/>
        </w:rPr>
        <w:t>PDCCH+PDSCH power state can be used to model PDCCH+PDSCH+PUCCH for a slot.</w:t>
      </w:r>
    </w:p>
    <w:p w14:paraId="19EFBD29" w14:textId="531A0EB1" w:rsidR="0037573C" w:rsidRPr="0054797F" w:rsidRDefault="0037573C" w:rsidP="0037573C">
      <w:pPr>
        <w:pStyle w:val="ListParagraph"/>
        <w:numPr>
          <w:ilvl w:val="0"/>
          <w:numId w:val="47"/>
        </w:numPr>
        <w:rPr>
          <w:lang w:val="en-GB"/>
        </w:rPr>
      </w:pPr>
      <w:r w:rsidRPr="0054797F">
        <w:rPr>
          <w:lang w:val="en-GB"/>
        </w:rPr>
        <w:t>PDSCH-only power state can be used to model PDSCH+PUCCH for a slot.</w:t>
      </w:r>
    </w:p>
    <w:p w14:paraId="1D38959A" w14:textId="29B2843A" w:rsidR="0037573C" w:rsidRPr="0054797F" w:rsidRDefault="0037573C" w:rsidP="0037573C">
      <w:pPr>
        <w:pStyle w:val="ListParagraph"/>
        <w:numPr>
          <w:ilvl w:val="0"/>
          <w:numId w:val="47"/>
        </w:numPr>
        <w:rPr>
          <w:lang w:val="en-GB"/>
        </w:rPr>
      </w:pPr>
      <w:r w:rsidRPr="0054797F">
        <w:rPr>
          <w:lang w:val="en-GB"/>
        </w:rPr>
        <w:t>The slot-average power for PDCCH+PUCCH state is the sum of PDCCH-only power and Short PUCCH power.</w:t>
      </w:r>
    </w:p>
    <w:p w14:paraId="1ED00845" w14:textId="40877C70" w:rsidR="0037573C" w:rsidRPr="0054797F" w:rsidRDefault="0037573C" w:rsidP="0037573C">
      <w:pPr>
        <w:pStyle w:val="ListParagraph"/>
        <w:numPr>
          <w:ilvl w:val="0"/>
          <w:numId w:val="47"/>
        </w:numPr>
        <w:rPr>
          <w:lang w:val="en-GB"/>
        </w:rPr>
      </w:pPr>
      <w:r w:rsidRPr="0054797F">
        <w:rPr>
          <w:lang w:val="en-GB"/>
        </w:rPr>
        <w:t>Assume “PDCCH+PDSCH” power if “SSB or CSI-RS processing” is concurrent in the same slot.</w:t>
      </w:r>
    </w:p>
    <w:p w14:paraId="2DD9F1F2" w14:textId="28BDA696" w:rsidR="0037573C" w:rsidRPr="0054797F" w:rsidRDefault="0037573C" w:rsidP="0037573C">
      <w:pPr>
        <w:pStyle w:val="ListParagraph"/>
        <w:numPr>
          <w:ilvl w:val="0"/>
          <w:numId w:val="47"/>
        </w:numPr>
        <w:rPr>
          <w:lang w:val="en-GB"/>
        </w:rPr>
      </w:pPr>
      <w:r w:rsidRPr="0054797F">
        <w:rPr>
          <w:lang w:val="en-GB"/>
        </w:rPr>
        <w:t>Assume “PDSCH-only” power if “SSB or CSI-RS processing” is concurrent in the same slot.</w:t>
      </w:r>
    </w:p>
    <w:p w14:paraId="75822BD7" w14:textId="0EAC906D" w:rsidR="0037573C" w:rsidRPr="0054797F" w:rsidRDefault="0037573C" w:rsidP="0037573C">
      <w:pPr>
        <w:pStyle w:val="ListParagraph"/>
        <w:numPr>
          <w:ilvl w:val="0"/>
          <w:numId w:val="47"/>
        </w:numPr>
        <w:rPr>
          <w:lang w:val="en-GB"/>
        </w:rPr>
      </w:pPr>
      <w:r w:rsidRPr="0054797F">
        <w:rPr>
          <w:lang w:val="en-GB"/>
        </w:rPr>
        <w:t>For the combined state of “PDCCH-only” and “SSB or CSI-RS processing”, sum of the respective power numbers is assumed for the combined state.</w:t>
      </w:r>
    </w:p>
    <w:p w14:paraId="1EEECFBB" w14:textId="463C111F" w:rsidR="0037573C" w:rsidRPr="0054797F" w:rsidRDefault="0037573C" w:rsidP="009A07E5">
      <w:pPr>
        <w:rPr>
          <w:lang w:val="en-GB"/>
        </w:rPr>
      </w:pPr>
    </w:p>
    <w:p w14:paraId="0969B984" w14:textId="6E28E5EB" w:rsidR="00826B7C" w:rsidRPr="0054797F" w:rsidRDefault="00826B7C" w:rsidP="009A07E5">
      <w:pPr>
        <w:rPr>
          <w:lang w:val="en-GB"/>
        </w:rPr>
      </w:pPr>
      <w:r w:rsidRPr="0054797F">
        <w:rPr>
          <w:lang w:val="en-GB"/>
        </w:rPr>
        <w:t xml:space="preserve">Several companies </w:t>
      </w:r>
      <w:r w:rsidRPr="0054797F">
        <w:rPr>
          <w:lang w:val="en-GB"/>
        </w:rPr>
        <w:fldChar w:fldCharType="begin"/>
      </w:r>
      <w:r w:rsidRPr="0054797F">
        <w:rPr>
          <w:lang w:val="en-GB"/>
        </w:rPr>
        <w:instrText xml:space="preserve"> REF _Ref529558704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[10]</w:t>
      </w:r>
      <w:r w:rsidRPr="0054797F">
        <w:rPr>
          <w:lang w:val="en-GB"/>
        </w:rPr>
        <w:fldChar w:fldCharType="end"/>
      </w:r>
      <w:r w:rsidRPr="0054797F">
        <w:rPr>
          <w:lang w:val="en-GB"/>
        </w:rPr>
        <w:fldChar w:fldCharType="begin"/>
      </w:r>
      <w:r w:rsidRPr="0054797F">
        <w:rPr>
          <w:lang w:val="en-GB"/>
        </w:rPr>
        <w:instrText xml:space="preserve"> REF _Ref529557868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[13]</w:t>
      </w:r>
      <w:r w:rsidRPr="0054797F">
        <w:rPr>
          <w:lang w:val="en-GB"/>
        </w:rPr>
        <w:fldChar w:fldCharType="end"/>
      </w:r>
      <w:r w:rsidRPr="0054797F">
        <w:rPr>
          <w:lang w:val="en-GB"/>
        </w:rPr>
        <w:t xml:space="preserve"> share the view that there should be limitation to the combination of states, i.e. not all combinations are valid or should be modelled.</w:t>
      </w:r>
    </w:p>
    <w:p w14:paraId="7AF0E992" w14:textId="2443DB1F" w:rsidR="006D6631" w:rsidRPr="0054797F" w:rsidRDefault="006D6631" w:rsidP="009A07E5">
      <w:pPr>
        <w:rPr>
          <w:b/>
          <w:i/>
          <w:lang w:val="en-GB"/>
        </w:rPr>
      </w:pPr>
      <w:r w:rsidRPr="0054797F">
        <w:rPr>
          <w:b/>
          <w:i/>
          <w:lang w:val="en-GB"/>
        </w:rPr>
        <w:t>Recommendation: Discuss further</w:t>
      </w:r>
    </w:p>
    <w:p w14:paraId="5A39F2C0" w14:textId="77777777" w:rsidR="006D6631" w:rsidRPr="0054797F" w:rsidRDefault="006D6631" w:rsidP="009A07E5">
      <w:pPr>
        <w:rPr>
          <w:i/>
          <w:lang w:val="en-GB"/>
        </w:rPr>
      </w:pPr>
    </w:p>
    <w:p w14:paraId="53DAD628" w14:textId="2C35B42E" w:rsidR="00877539" w:rsidRPr="0054797F" w:rsidRDefault="00877539" w:rsidP="00877539">
      <w:pPr>
        <w:pStyle w:val="Heading3"/>
      </w:pPr>
      <w:r w:rsidRPr="0054797F">
        <w:t>RRM power model</w:t>
      </w:r>
      <w:r w:rsidR="00412919" w:rsidRPr="0054797F">
        <w:t>ling</w:t>
      </w:r>
    </w:p>
    <w:p w14:paraId="4205D5B6" w14:textId="2B34C139" w:rsidR="00877539" w:rsidRPr="0054797F" w:rsidRDefault="00877539" w:rsidP="00877539">
      <w:pPr>
        <w:rPr>
          <w:lang w:val="en-GB"/>
        </w:rPr>
      </w:pPr>
      <w:r w:rsidRPr="0054797F">
        <w:rPr>
          <w:lang w:val="en-GB"/>
        </w:rPr>
        <w:t xml:space="preserve">Two companies </w:t>
      </w:r>
      <w:r w:rsidRPr="0054797F">
        <w:rPr>
          <w:lang w:val="en-GB"/>
        </w:rPr>
        <w:fldChar w:fldCharType="begin"/>
      </w:r>
      <w:r w:rsidRPr="0054797F">
        <w:rPr>
          <w:lang w:val="en-GB"/>
        </w:rPr>
        <w:instrText xml:space="preserve"> REF _Ref529560881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[2]</w:t>
      </w:r>
      <w:r w:rsidRPr="0054797F">
        <w:rPr>
          <w:lang w:val="en-GB"/>
        </w:rPr>
        <w:fldChar w:fldCharType="end"/>
      </w:r>
      <w:r w:rsidRPr="0054797F">
        <w:rPr>
          <w:lang w:val="en-GB"/>
        </w:rPr>
        <w:fldChar w:fldCharType="begin"/>
      </w:r>
      <w:r w:rsidRPr="0054797F">
        <w:rPr>
          <w:lang w:val="en-GB"/>
        </w:rPr>
        <w:instrText xml:space="preserve"> REF _Ref529559347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[5]</w:t>
      </w:r>
      <w:r w:rsidRPr="0054797F">
        <w:rPr>
          <w:lang w:val="en-GB"/>
        </w:rPr>
        <w:fldChar w:fldCharType="end"/>
      </w:r>
      <w:r w:rsidRPr="0054797F">
        <w:rPr>
          <w:lang w:val="en-GB"/>
        </w:rPr>
        <w:t xml:space="preserve"> share the view that cell search is performed 1/3 as frequent as cell measurement, and this should be incorporated into the power state for combined search and measurement.</w:t>
      </w:r>
    </w:p>
    <w:p w14:paraId="39B51D6F" w14:textId="21E57A48" w:rsidR="00877539" w:rsidRPr="0054797F" w:rsidRDefault="00877539" w:rsidP="00877539">
      <w:pPr>
        <w:rPr>
          <w:lang w:val="en-GB"/>
        </w:rPr>
      </w:pPr>
      <w:r w:rsidRPr="0054797F">
        <w:rPr>
          <w:lang w:val="en-GB"/>
        </w:rPr>
        <w:t xml:space="preserve">Another company </w:t>
      </w:r>
      <w:r w:rsidRPr="0054797F">
        <w:rPr>
          <w:lang w:val="en-GB"/>
        </w:rPr>
        <w:fldChar w:fldCharType="begin"/>
      </w:r>
      <w:r w:rsidRPr="0054797F">
        <w:rPr>
          <w:lang w:val="en-GB"/>
        </w:rPr>
        <w:instrText xml:space="preserve"> REF _Ref529561558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[8]</w:t>
      </w:r>
      <w:r w:rsidRPr="0054797F">
        <w:rPr>
          <w:lang w:val="en-GB"/>
        </w:rPr>
        <w:fldChar w:fldCharType="end"/>
      </w:r>
      <w:r w:rsidRPr="0054797F">
        <w:rPr>
          <w:lang w:val="en-GB"/>
        </w:rPr>
        <w:t xml:space="preserve"> has slightly different ratios as shown in the following table:</w:t>
      </w:r>
    </w:p>
    <w:p w14:paraId="481C5410" w14:textId="77777777" w:rsidR="00877539" w:rsidRPr="0054797F" w:rsidRDefault="00877539" w:rsidP="00877539">
      <w:pPr>
        <w:pStyle w:val="BodyText"/>
        <w:overflowPunct/>
        <w:snapToGrid w:val="0"/>
        <w:spacing w:line="360" w:lineRule="auto"/>
        <w:ind w:left="360"/>
        <w:jc w:val="center"/>
        <w:textAlignment w:val="auto"/>
        <w:rPr>
          <w:color w:val="000000"/>
          <w:lang w:eastAsia="zh-CN"/>
        </w:rPr>
      </w:pPr>
      <w:r w:rsidRPr="0054797F">
        <w:rPr>
          <w:rFonts w:hint="eastAsia"/>
          <w:color w:val="000000"/>
          <w:lang w:eastAsia="zh-CN"/>
        </w:rPr>
        <w:t xml:space="preserve">scaling factors of the operation times </w:t>
      </w:r>
      <w:r w:rsidRPr="0054797F">
        <w:rPr>
          <w:color w:val="000000"/>
          <w:lang w:eastAsia="zh-CN"/>
        </w:rPr>
        <w:t>between cell</w:t>
      </w:r>
      <w:r w:rsidRPr="0054797F">
        <w:rPr>
          <w:rFonts w:hint="eastAsia"/>
          <w:color w:val="000000"/>
          <w:lang w:eastAsia="zh-CN"/>
        </w:rPr>
        <w:t xml:space="preserve"> </w:t>
      </w:r>
      <w:r w:rsidRPr="0054797F">
        <w:rPr>
          <w:color w:val="000000"/>
          <w:lang w:eastAsia="zh-CN"/>
        </w:rPr>
        <w:t>search and</w:t>
      </w:r>
      <w:r w:rsidRPr="0054797F">
        <w:rPr>
          <w:rFonts w:hint="eastAsia"/>
          <w:color w:val="000000"/>
          <w:lang w:eastAsia="zh-CN"/>
        </w:rPr>
        <w:t xml:space="preserve"> RRM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88"/>
        <w:gridCol w:w="1134"/>
        <w:gridCol w:w="1276"/>
      </w:tblGrid>
      <w:tr w:rsidR="00877539" w:rsidRPr="0054797F" w14:paraId="05716611" w14:textId="77777777" w:rsidTr="00DF3593">
        <w:trPr>
          <w:jc w:val="center"/>
        </w:trPr>
        <w:tc>
          <w:tcPr>
            <w:tcW w:w="1363" w:type="dxa"/>
            <w:shd w:val="clear" w:color="auto" w:fill="auto"/>
          </w:tcPr>
          <w:p w14:paraId="01D1C262" w14:textId="77777777" w:rsidR="00877539" w:rsidRPr="0054797F" w:rsidRDefault="00877539" w:rsidP="00DF3593">
            <w:pPr>
              <w:pStyle w:val="BodyText"/>
              <w:spacing w:line="360" w:lineRule="auto"/>
              <w:jc w:val="center"/>
              <w:rPr>
                <w:color w:val="000000"/>
                <w:lang w:eastAsia="zh-CN"/>
              </w:rPr>
            </w:pPr>
          </w:p>
        </w:tc>
        <w:tc>
          <w:tcPr>
            <w:tcW w:w="1188" w:type="dxa"/>
            <w:shd w:val="clear" w:color="auto" w:fill="auto"/>
          </w:tcPr>
          <w:p w14:paraId="671AD189" w14:textId="77777777" w:rsidR="00877539" w:rsidRPr="0054797F" w:rsidRDefault="00877539" w:rsidP="00DF3593">
            <w:pPr>
              <w:pStyle w:val="BodyText"/>
              <w:spacing w:line="360" w:lineRule="auto"/>
              <w:jc w:val="center"/>
              <w:rPr>
                <w:color w:val="000000"/>
                <w:lang w:eastAsia="zh-CN"/>
              </w:rPr>
            </w:pPr>
            <w:r w:rsidRPr="0054797F">
              <w:rPr>
                <w:rFonts w:hint="eastAsia"/>
                <w:color w:val="000000"/>
                <w:lang w:eastAsia="zh-CN"/>
              </w:rPr>
              <w:t>3km/h</w:t>
            </w:r>
          </w:p>
        </w:tc>
        <w:tc>
          <w:tcPr>
            <w:tcW w:w="1134" w:type="dxa"/>
            <w:shd w:val="clear" w:color="auto" w:fill="auto"/>
          </w:tcPr>
          <w:p w14:paraId="0AE56DDC" w14:textId="77777777" w:rsidR="00877539" w:rsidRPr="0054797F" w:rsidRDefault="00877539" w:rsidP="00DF3593">
            <w:pPr>
              <w:pStyle w:val="BodyText"/>
              <w:spacing w:line="360" w:lineRule="auto"/>
              <w:jc w:val="center"/>
              <w:rPr>
                <w:color w:val="000000"/>
                <w:lang w:eastAsia="zh-CN"/>
              </w:rPr>
            </w:pPr>
            <w:r w:rsidRPr="0054797F">
              <w:rPr>
                <w:rFonts w:hint="eastAsia"/>
                <w:color w:val="000000"/>
                <w:lang w:eastAsia="zh-CN"/>
              </w:rPr>
              <w:t>30km/h</w:t>
            </w:r>
          </w:p>
        </w:tc>
        <w:tc>
          <w:tcPr>
            <w:tcW w:w="1276" w:type="dxa"/>
            <w:shd w:val="clear" w:color="auto" w:fill="auto"/>
          </w:tcPr>
          <w:p w14:paraId="1EB4496C" w14:textId="77777777" w:rsidR="00877539" w:rsidRPr="0054797F" w:rsidRDefault="00877539" w:rsidP="00DF3593">
            <w:pPr>
              <w:pStyle w:val="BodyText"/>
              <w:spacing w:line="360" w:lineRule="auto"/>
              <w:jc w:val="center"/>
              <w:rPr>
                <w:color w:val="000000"/>
                <w:lang w:eastAsia="zh-CN"/>
              </w:rPr>
            </w:pPr>
            <w:r w:rsidRPr="0054797F">
              <w:rPr>
                <w:rFonts w:hint="eastAsia"/>
                <w:color w:val="000000"/>
                <w:lang w:eastAsia="zh-CN"/>
              </w:rPr>
              <w:t>120km/h</w:t>
            </w:r>
          </w:p>
        </w:tc>
      </w:tr>
      <w:tr w:rsidR="00877539" w:rsidRPr="0054797F" w14:paraId="2A6CE08F" w14:textId="77777777" w:rsidTr="00DF3593">
        <w:trPr>
          <w:jc w:val="center"/>
        </w:trPr>
        <w:tc>
          <w:tcPr>
            <w:tcW w:w="1363" w:type="dxa"/>
            <w:shd w:val="clear" w:color="auto" w:fill="auto"/>
          </w:tcPr>
          <w:p w14:paraId="6A6545A2" w14:textId="77777777" w:rsidR="00877539" w:rsidRPr="0054797F" w:rsidRDefault="00877539" w:rsidP="00DF3593">
            <w:pPr>
              <w:pStyle w:val="BodyText"/>
              <w:spacing w:line="360" w:lineRule="auto"/>
              <w:jc w:val="center"/>
              <w:rPr>
                <w:color w:val="000000"/>
                <w:lang w:eastAsia="zh-CN"/>
              </w:rPr>
            </w:pPr>
            <w:r w:rsidRPr="0054797F">
              <w:rPr>
                <w:rFonts w:hint="eastAsia"/>
                <w:color w:val="000000"/>
                <w:lang w:eastAsia="zh-CN"/>
              </w:rPr>
              <w:t>scaling factor</w:t>
            </w:r>
          </w:p>
        </w:tc>
        <w:tc>
          <w:tcPr>
            <w:tcW w:w="1188" w:type="dxa"/>
            <w:shd w:val="clear" w:color="auto" w:fill="auto"/>
          </w:tcPr>
          <w:p w14:paraId="4A2D3F2D" w14:textId="77777777" w:rsidR="00877539" w:rsidRPr="0054797F" w:rsidRDefault="00877539" w:rsidP="00DF3593">
            <w:pPr>
              <w:pStyle w:val="BodyText"/>
              <w:spacing w:line="360" w:lineRule="auto"/>
              <w:jc w:val="center"/>
              <w:rPr>
                <w:color w:val="000000"/>
                <w:lang w:eastAsia="zh-CN"/>
              </w:rPr>
            </w:pPr>
            <w:r w:rsidRPr="0054797F">
              <w:rPr>
                <w:rFonts w:hint="eastAsia"/>
                <w:color w:val="000000"/>
                <w:lang w:eastAsia="zh-CN"/>
              </w:rPr>
              <w:t>[16]</w:t>
            </w:r>
          </w:p>
        </w:tc>
        <w:tc>
          <w:tcPr>
            <w:tcW w:w="1134" w:type="dxa"/>
            <w:shd w:val="clear" w:color="auto" w:fill="auto"/>
          </w:tcPr>
          <w:p w14:paraId="44DD8DB2" w14:textId="77777777" w:rsidR="00877539" w:rsidRPr="0054797F" w:rsidRDefault="00877539" w:rsidP="00DF3593">
            <w:pPr>
              <w:pStyle w:val="BodyText"/>
              <w:spacing w:line="360" w:lineRule="auto"/>
              <w:jc w:val="center"/>
              <w:rPr>
                <w:color w:val="000000"/>
                <w:lang w:eastAsia="zh-CN"/>
              </w:rPr>
            </w:pPr>
            <w:r w:rsidRPr="0054797F">
              <w:rPr>
                <w:rFonts w:hint="eastAsia"/>
                <w:color w:val="000000"/>
                <w:lang w:eastAsia="zh-CN"/>
              </w:rPr>
              <w:t>[8]</w:t>
            </w:r>
          </w:p>
        </w:tc>
        <w:tc>
          <w:tcPr>
            <w:tcW w:w="1276" w:type="dxa"/>
            <w:shd w:val="clear" w:color="auto" w:fill="auto"/>
          </w:tcPr>
          <w:p w14:paraId="0291B22C" w14:textId="77777777" w:rsidR="00877539" w:rsidRPr="0054797F" w:rsidRDefault="00877539" w:rsidP="00DF3593">
            <w:pPr>
              <w:pStyle w:val="BodyText"/>
              <w:spacing w:line="360" w:lineRule="auto"/>
              <w:jc w:val="center"/>
              <w:rPr>
                <w:color w:val="000000"/>
                <w:lang w:eastAsia="zh-CN"/>
              </w:rPr>
            </w:pPr>
            <w:r w:rsidRPr="0054797F">
              <w:rPr>
                <w:rFonts w:hint="eastAsia"/>
                <w:color w:val="000000"/>
                <w:lang w:eastAsia="zh-CN"/>
              </w:rPr>
              <w:t>[4]</w:t>
            </w:r>
          </w:p>
        </w:tc>
      </w:tr>
    </w:tbl>
    <w:p w14:paraId="13457A8E" w14:textId="6399F742" w:rsidR="00877539" w:rsidRPr="0054797F" w:rsidRDefault="00877539" w:rsidP="00877539">
      <w:pPr>
        <w:rPr>
          <w:lang w:val="en-GB"/>
        </w:rPr>
      </w:pPr>
    </w:p>
    <w:p w14:paraId="24AF7D77" w14:textId="1D3EB799" w:rsidR="00877539" w:rsidRPr="0054797F" w:rsidRDefault="002A4E66" w:rsidP="00877539">
      <w:pPr>
        <w:rPr>
          <w:lang w:val="en-GB"/>
        </w:rPr>
      </w:pPr>
      <w:r w:rsidRPr="0054797F">
        <w:rPr>
          <w:lang w:val="en-GB"/>
        </w:rPr>
        <w:t>And also proposes partial cell search, for which cell ID is known.</w:t>
      </w:r>
    </w:p>
    <w:p w14:paraId="0A16207B" w14:textId="4F264651" w:rsidR="002A4E66" w:rsidRPr="0054797F" w:rsidRDefault="002A4E66" w:rsidP="00877539">
      <w:pPr>
        <w:rPr>
          <w:i/>
          <w:lang w:val="en-GB"/>
        </w:rPr>
      </w:pPr>
      <w:r w:rsidRPr="0054797F">
        <w:rPr>
          <w:i/>
          <w:lang w:val="en-GB"/>
        </w:rPr>
        <w:t>Feature lead’s comment: For ratio of frequency of occurrences, the effect should not need to be captured directly in the power state but instead should be handled with analysis across multiple periods.</w:t>
      </w:r>
    </w:p>
    <w:p w14:paraId="29847A68" w14:textId="334FF38A" w:rsidR="002A4E66" w:rsidRPr="0054797F" w:rsidRDefault="002A4E66" w:rsidP="00877539">
      <w:pPr>
        <w:rPr>
          <w:b/>
          <w:i/>
          <w:lang w:val="en-GB"/>
        </w:rPr>
      </w:pPr>
      <w:r w:rsidRPr="0054797F">
        <w:rPr>
          <w:b/>
          <w:i/>
          <w:lang w:val="en-GB"/>
        </w:rPr>
        <w:t>Recommendation: Discuss further</w:t>
      </w:r>
    </w:p>
    <w:p w14:paraId="2677DD89" w14:textId="31FA571E" w:rsidR="002A4E66" w:rsidRPr="0054797F" w:rsidRDefault="002A4E66" w:rsidP="003319A6">
      <w:pPr>
        <w:rPr>
          <w:lang w:val="en-GB"/>
        </w:rPr>
      </w:pPr>
    </w:p>
    <w:p w14:paraId="3635E749" w14:textId="05DF3D7B" w:rsidR="002A4E66" w:rsidRPr="0054797F" w:rsidRDefault="002A4E66" w:rsidP="00A843ED">
      <w:pPr>
        <w:pStyle w:val="Heading3"/>
      </w:pPr>
      <w:r w:rsidRPr="0054797F">
        <w:t>SCell activation</w:t>
      </w:r>
    </w:p>
    <w:p w14:paraId="1C73B655" w14:textId="7B90D613" w:rsidR="002A4E66" w:rsidRPr="0054797F" w:rsidRDefault="002A4E66" w:rsidP="002A4E66">
      <w:pPr>
        <w:rPr>
          <w:lang w:val="en-GB"/>
        </w:rPr>
      </w:pPr>
      <w:r w:rsidRPr="0054797F">
        <w:rPr>
          <w:lang w:val="en-GB"/>
        </w:rPr>
        <w:t xml:space="preserve">For SCell activation timeline based on RAN4 specification, used the </w:t>
      </w:r>
      <w:r w:rsidR="009F343A" w:rsidRPr="0054797F">
        <w:rPr>
          <w:lang w:val="en-GB"/>
        </w:rPr>
        <w:t xml:space="preserve">following assumptions </w:t>
      </w:r>
      <w:r w:rsidR="009F343A" w:rsidRPr="0054797F">
        <w:rPr>
          <w:lang w:val="en-GB"/>
        </w:rPr>
        <w:fldChar w:fldCharType="begin"/>
      </w:r>
      <w:r w:rsidR="009F343A" w:rsidRPr="0054797F">
        <w:rPr>
          <w:lang w:val="en-GB"/>
        </w:rPr>
        <w:instrText xml:space="preserve"> REF _Ref529562216 \r \h </w:instrText>
      </w:r>
      <w:r w:rsidR="007A15F7" w:rsidRPr="0054797F">
        <w:rPr>
          <w:lang w:val="en-GB"/>
        </w:rPr>
        <w:instrText xml:space="preserve"> \* MERGEFORMAT </w:instrText>
      </w:r>
      <w:r w:rsidR="009F343A" w:rsidRPr="0054797F">
        <w:rPr>
          <w:lang w:val="en-GB"/>
        </w:rPr>
      </w:r>
      <w:r w:rsidR="009F343A" w:rsidRPr="0054797F">
        <w:rPr>
          <w:lang w:val="en-GB"/>
        </w:rPr>
        <w:fldChar w:fldCharType="separate"/>
      </w:r>
      <w:r w:rsidR="009F343A" w:rsidRPr="0054797F">
        <w:rPr>
          <w:lang w:val="en-GB"/>
        </w:rPr>
        <w:t>[12]</w:t>
      </w:r>
      <w:r w:rsidR="009F343A" w:rsidRPr="0054797F">
        <w:rPr>
          <w:lang w:val="en-GB"/>
        </w:rPr>
        <w:fldChar w:fldCharType="end"/>
      </w:r>
      <w:r w:rsidR="009F343A" w:rsidRPr="0054797F">
        <w:rPr>
          <w:lang w:val="en-GB"/>
        </w:rPr>
        <w:t>:</w:t>
      </w:r>
    </w:p>
    <w:p w14:paraId="13336124" w14:textId="77777777" w:rsidR="009F343A" w:rsidRPr="0054797F" w:rsidRDefault="009F343A" w:rsidP="009F343A">
      <w:pPr>
        <w:pStyle w:val="ListParagraph"/>
        <w:numPr>
          <w:ilvl w:val="0"/>
          <w:numId w:val="47"/>
        </w:numPr>
        <w:spacing w:line="256" w:lineRule="auto"/>
        <w:ind w:left="1440"/>
        <w:jc w:val="both"/>
        <w:rPr>
          <w:rFonts w:ascii="Times New Roman" w:hAnsi="Times New Roman"/>
          <w:i/>
          <w:lang w:eastAsia="sv-SE"/>
        </w:rPr>
      </w:pPr>
      <w:r w:rsidRPr="0054797F">
        <w:rPr>
          <w:rFonts w:ascii="Times New Roman" w:hAnsi="Times New Roman"/>
          <w:i/>
          <w:lang w:eastAsia="sv-SE"/>
        </w:rPr>
        <w:t>k0 = 0</w:t>
      </w:r>
    </w:p>
    <w:p w14:paraId="35225781" w14:textId="77777777" w:rsidR="009F343A" w:rsidRPr="0054797F" w:rsidRDefault="009F343A" w:rsidP="009F343A">
      <w:pPr>
        <w:pStyle w:val="ListParagraph"/>
        <w:numPr>
          <w:ilvl w:val="0"/>
          <w:numId w:val="47"/>
        </w:numPr>
        <w:spacing w:line="256" w:lineRule="auto"/>
        <w:ind w:left="1440"/>
        <w:jc w:val="both"/>
        <w:rPr>
          <w:rFonts w:ascii="Times New Roman" w:hAnsi="Times New Roman"/>
          <w:i/>
          <w:lang w:eastAsia="sv-SE"/>
        </w:rPr>
      </w:pPr>
      <w:r w:rsidRPr="0054797F">
        <w:rPr>
          <w:rFonts w:ascii="Times New Roman" w:hAnsi="Times New Roman"/>
          <w:i/>
          <w:lang w:eastAsia="sv-SE"/>
        </w:rPr>
        <w:t>T</w:t>
      </w:r>
      <w:r w:rsidRPr="0054797F">
        <w:rPr>
          <w:rFonts w:ascii="Times New Roman" w:hAnsi="Times New Roman"/>
          <w:i/>
          <w:vertAlign w:val="subscript"/>
          <w:lang w:eastAsia="sv-SE"/>
        </w:rPr>
        <w:t>HARQ</w:t>
      </w:r>
      <w:r w:rsidRPr="0054797F">
        <w:rPr>
          <w:rFonts w:ascii="Times New Roman" w:hAnsi="Times New Roman"/>
          <w:i/>
          <w:lang w:eastAsia="sv-SE"/>
        </w:rPr>
        <w:t xml:space="preserve"> = 2 ms</w:t>
      </w:r>
    </w:p>
    <w:p w14:paraId="0183B6E6" w14:textId="77777777" w:rsidR="009F343A" w:rsidRPr="0054797F" w:rsidRDefault="009F343A" w:rsidP="009F343A">
      <w:pPr>
        <w:pStyle w:val="ListParagraph"/>
        <w:numPr>
          <w:ilvl w:val="0"/>
          <w:numId w:val="47"/>
        </w:numPr>
        <w:spacing w:line="256" w:lineRule="auto"/>
        <w:ind w:left="1440"/>
        <w:jc w:val="both"/>
        <w:rPr>
          <w:rFonts w:ascii="Times New Roman" w:hAnsi="Times New Roman"/>
          <w:i/>
          <w:lang w:eastAsia="sv-SE"/>
        </w:rPr>
      </w:pPr>
      <w:r w:rsidRPr="0054797F">
        <w:rPr>
          <w:rFonts w:ascii="Times New Roman" w:hAnsi="Times New Roman"/>
          <w:i/>
          <w:lang w:eastAsia="sv-SE"/>
        </w:rPr>
        <w:t>SCell is known</w:t>
      </w:r>
    </w:p>
    <w:p w14:paraId="350C5086" w14:textId="77777777" w:rsidR="009F343A" w:rsidRPr="0054797F" w:rsidRDefault="009F343A" w:rsidP="009F343A">
      <w:pPr>
        <w:pStyle w:val="ListParagraph"/>
        <w:numPr>
          <w:ilvl w:val="0"/>
          <w:numId w:val="47"/>
        </w:numPr>
        <w:spacing w:line="256" w:lineRule="auto"/>
        <w:ind w:left="1440"/>
        <w:jc w:val="both"/>
        <w:rPr>
          <w:rFonts w:ascii="Times New Roman" w:hAnsi="Times New Roman"/>
          <w:i/>
          <w:lang w:eastAsia="sv-SE"/>
        </w:rPr>
      </w:pPr>
      <w:r w:rsidRPr="0054797F">
        <w:rPr>
          <w:rFonts w:ascii="Times New Roman" w:hAnsi="Times New Roman"/>
          <w:i/>
        </w:rPr>
        <w:t>T</w:t>
      </w:r>
      <w:r w:rsidRPr="0054797F">
        <w:rPr>
          <w:rFonts w:ascii="Times New Roman" w:hAnsi="Times New Roman"/>
          <w:i/>
          <w:vertAlign w:val="subscript"/>
        </w:rPr>
        <w:t>SMTC_SCell</w:t>
      </w:r>
      <w:r w:rsidRPr="0054797F">
        <w:rPr>
          <w:rFonts w:ascii="Times New Roman" w:hAnsi="Times New Roman"/>
          <w:i/>
        </w:rPr>
        <w:t xml:space="preserve"> = 5 ms</w:t>
      </w:r>
    </w:p>
    <w:p w14:paraId="3479FCA6" w14:textId="77777777" w:rsidR="009F343A" w:rsidRPr="0054797F" w:rsidRDefault="009F343A" w:rsidP="009F343A">
      <w:pPr>
        <w:pStyle w:val="ListParagraph"/>
        <w:numPr>
          <w:ilvl w:val="0"/>
          <w:numId w:val="47"/>
        </w:numPr>
        <w:spacing w:line="256" w:lineRule="auto"/>
        <w:ind w:left="1440"/>
        <w:jc w:val="both"/>
        <w:rPr>
          <w:rFonts w:ascii="Times New Roman" w:hAnsi="Times New Roman"/>
          <w:i/>
          <w:lang w:eastAsia="sv-SE"/>
        </w:rPr>
      </w:pPr>
      <w:r w:rsidRPr="0054797F">
        <w:rPr>
          <w:rFonts w:ascii="Times New Roman" w:hAnsi="Times New Roman"/>
          <w:i/>
          <w:lang w:eastAsia="sv-SE"/>
        </w:rPr>
        <w:t>SCell measurement cycle &lt;= 160 ms</w:t>
      </w:r>
    </w:p>
    <w:p w14:paraId="46DE34B9" w14:textId="77777777" w:rsidR="009F343A" w:rsidRPr="0054797F" w:rsidRDefault="009F343A" w:rsidP="009F343A">
      <w:pPr>
        <w:pStyle w:val="ListParagraph"/>
        <w:numPr>
          <w:ilvl w:val="0"/>
          <w:numId w:val="47"/>
        </w:numPr>
        <w:spacing w:line="256" w:lineRule="auto"/>
        <w:ind w:left="1440"/>
        <w:jc w:val="both"/>
        <w:rPr>
          <w:rFonts w:ascii="Times New Roman" w:hAnsi="Times New Roman"/>
          <w:i/>
          <w:lang w:eastAsia="sv-SE"/>
        </w:rPr>
      </w:pPr>
      <w:r w:rsidRPr="0054797F">
        <w:rPr>
          <w:rFonts w:ascii="Times New Roman" w:hAnsi="Times New Roman"/>
          <w:i/>
        </w:rPr>
        <w:t>T</w:t>
      </w:r>
      <w:r w:rsidRPr="0054797F">
        <w:rPr>
          <w:rFonts w:ascii="Times New Roman" w:hAnsi="Times New Roman"/>
          <w:i/>
          <w:vertAlign w:val="subscript"/>
        </w:rPr>
        <w:t>CSI_reporting</w:t>
      </w:r>
      <w:r w:rsidRPr="0054797F">
        <w:rPr>
          <w:rFonts w:ascii="Times New Roman" w:hAnsi="Times New Roman"/>
          <w:i/>
        </w:rPr>
        <w:t xml:space="preserve"> </w:t>
      </w:r>
      <w:r w:rsidRPr="0054797F">
        <w:rPr>
          <w:rFonts w:ascii="Times New Roman" w:hAnsi="Times New Roman"/>
          <w:i/>
          <w:lang w:eastAsia="sv-SE"/>
        </w:rPr>
        <w:t>= 2 ms</w:t>
      </w:r>
    </w:p>
    <w:p w14:paraId="561D029E" w14:textId="72EEFDD5" w:rsidR="002A4E66" w:rsidRPr="0054797F" w:rsidRDefault="002A4E66" w:rsidP="003319A6">
      <w:pPr>
        <w:rPr>
          <w:lang w:val="en-GB"/>
        </w:rPr>
      </w:pPr>
    </w:p>
    <w:p w14:paraId="558CC9CA" w14:textId="7E718066" w:rsidR="004763BE" w:rsidRPr="0054797F" w:rsidRDefault="0033418E" w:rsidP="003319A6">
      <w:r w:rsidRPr="0054797F">
        <w:rPr>
          <w:lang w:val="en-GB"/>
        </w:rPr>
        <w:t xml:space="preserve">SCell activation timeline is illustrated in </w:t>
      </w:r>
      <w:r w:rsidRPr="0054797F">
        <w:t xml:space="preserve"> </w:t>
      </w:r>
      <w:r w:rsidRPr="0054797F">
        <w:fldChar w:fldCharType="begin"/>
      </w:r>
      <w:r w:rsidRPr="0054797F">
        <w:instrText xml:space="preserve"> REF _Ref529802890 \r \h </w:instrText>
      </w:r>
      <w:r w:rsidR="007A15F7" w:rsidRPr="0054797F">
        <w:instrText xml:space="preserve"> \* MERGEFORMAT </w:instrText>
      </w:r>
      <w:r w:rsidRPr="0054797F">
        <w:fldChar w:fldCharType="separate"/>
      </w:r>
      <w:r w:rsidRPr="0054797F">
        <w:t>[23]</w:t>
      </w:r>
      <w:r w:rsidRPr="0054797F">
        <w:fldChar w:fldCharType="end"/>
      </w:r>
      <w:r w:rsidR="00E94ED3" w:rsidRPr="0054797F">
        <w:t>, copied below for reference:</w:t>
      </w:r>
    </w:p>
    <w:p w14:paraId="0661F754" w14:textId="70406A6B" w:rsidR="00E94ED3" w:rsidRPr="0054797F" w:rsidRDefault="00E94ED3" w:rsidP="00E94ED3">
      <w:pPr>
        <w:rPr>
          <w:i/>
        </w:rPr>
      </w:pPr>
      <w:r w:rsidRPr="0054797F">
        <w:rPr>
          <w:i/>
        </w:rPr>
        <w:fldChar w:fldCharType="begin"/>
      </w:r>
      <w:r w:rsidRPr="0054797F">
        <w:rPr>
          <w:i/>
        </w:rPr>
        <w:instrText xml:space="preserve"> REF _Ref525911908 \h  \* MERGEFORMAT </w:instrText>
      </w:r>
      <w:r w:rsidRPr="0054797F">
        <w:rPr>
          <w:i/>
        </w:rPr>
      </w:r>
      <w:r w:rsidRPr="0054797F">
        <w:rPr>
          <w:i/>
        </w:rPr>
        <w:fldChar w:fldCharType="separate"/>
      </w:r>
      <w:r w:rsidRPr="0054797F">
        <w:rPr>
          <w:i/>
        </w:rPr>
        <w:t xml:space="preserve">Figure </w:t>
      </w:r>
      <w:r w:rsidRPr="0054797F">
        <w:rPr>
          <w:i/>
          <w:noProof/>
        </w:rPr>
        <w:t>6</w:t>
      </w:r>
      <w:r w:rsidRPr="0054797F">
        <w:rPr>
          <w:i/>
        </w:rPr>
        <w:fldChar w:fldCharType="end"/>
      </w:r>
      <w:r w:rsidRPr="0054797F">
        <w:rPr>
          <w:i/>
        </w:rPr>
        <w:t xml:space="preserve"> introduces the NR SCell activation/deactivation timeline analysis with MAC CE command. In general, UE will feedback acknowledgement within k1 + 1 slot after UE successfully receives the PDSCH carring SCell activation/deactivation MAC CE, and then UE needs to prepare RF transition to receive signals from target SCell within T_activation time. After UE gets ready to receive signals from new SCell, UE still requires a certain period, i.e., T</w:t>
      </w:r>
      <w:r w:rsidRPr="0054797F">
        <w:rPr>
          <w:i/>
          <w:vertAlign w:val="subscript"/>
        </w:rPr>
        <w:t>SMTC_SCell</w:t>
      </w:r>
      <w:r w:rsidRPr="0054797F">
        <w:rPr>
          <w:i/>
        </w:rPr>
        <w:t>, T</w:t>
      </w:r>
      <w:r w:rsidRPr="0054797F">
        <w:rPr>
          <w:i/>
          <w:vertAlign w:val="subscript"/>
        </w:rPr>
        <w:t>SMTC_MAX</w:t>
      </w:r>
      <w:r w:rsidRPr="0054797F">
        <w:rPr>
          <w:i/>
        </w:rPr>
        <w:t xml:space="preserve"> (defined in </w:t>
      </w:r>
      <w:r w:rsidRPr="0054797F">
        <w:rPr>
          <w:i/>
        </w:rPr>
        <w:fldChar w:fldCharType="begin"/>
      </w:r>
      <w:r w:rsidRPr="0054797F">
        <w:rPr>
          <w:i/>
        </w:rPr>
        <w:instrText xml:space="preserve"> REF _Ref525750141 \n \h  \* MERGEFORMAT </w:instrText>
      </w:r>
      <w:r w:rsidRPr="0054797F">
        <w:rPr>
          <w:i/>
        </w:rPr>
      </w:r>
      <w:r w:rsidRPr="0054797F">
        <w:rPr>
          <w:i/>
        </w:rPr>
        <w:fldChar w:fldCharType="separate"/>
      </w:r>
      <w:r w:rsidRPr="0054797F">
        <w:rPr>
          <w:i/>
        </w:rPr>
        <w:t>[2]</w:t>
      </w:r>
      <w:r w:rsidRPr="0054797F">
        <w:rPr>
          <w:i/>
        </w:rPr>
        <w:fldChar w:fldCharType="end"/>
      </w:r>
      <w:r w:rsidRPr="0054797F">
        <w:rPr>
          <w:i/>
        </w:rPr>
        <w:t>) and additional latency, to finish synchronization in the target SCell. The exact time for synchronization in target SCell depends on the specified conditions. Finally, UE performs CQI measurements and reporting within Z latency after UE starts to receive reference signals.</w:t>
      </w:r>
    </w:p>
    <w:p w14:paraId="7963D7FD" w14:textId="0AB73676" w:rsidR="00E94ED3" w:rsidRPr="0054797F" w:rsidRDefault="00E94ED3" w:rsidP="003319A6">
      <w:pPr>
        <w:rPr>
          <w:lang w:val="en-GB"/>
        </w:rPr>
      </w:pPr>
      <w:r w:rsidRPr="0054797F">
        <w:rPr>
          <w:lang w:val="en-GB"/>
        </w:rPr>
        <w:t>Note: Z is the CSI computation delay requirement, defined in Section 5.4 in 38.214.</w:t>
      </w:r>
    </w:p>
    <w:p w14:paraId="52035CB3" w14:textId="77777777" w:rsidR="004763BE" w:rsidRPr="0054797F" w:rsidRDefault="004763BE" w:rsidP="004763BE">
      <w:pPr>
        <w:keepNext/>
        <w:jc w:val="center"/>
      </w:pPr>
      <w:r w:rsidRPr="0054797F">
        <w:rPr>
          <w:rFonts w:asciiTheme="minorHAnsi" w:eastAsiaTheme="minorHAnsi" w:hAnsiTheme="minorHAnsi" w:cstheme="minorBidi"/>
          <w:sz w:val="22"/>
          <w:szCs w:val="22"/>
        </w:rPr>
        <w:object w:dxaOrig="8640" w:dyaOrig="3324" w14:anchorId="0ECC631F">
          <v:shape id="_x0000_i1027" type="#_x0000_t75" style="width:6in;height:165pt" o:ole="">
            <v:imagedata r:id="rId17" o:title=""/>
          </v:shape>
          <o:OLEObject Type="Embed" ProgID="Visio.Drawing.11" ShapeID="_x0000_i1027" DrawAspect="Content" ObjectID="_1603710950" r:id="rId18"/>
        </w:object>
      </w:r>
    </w:p>
    <w:p w14:paraId="660820F5" w14:textId="6E127237" w:rsidR="004763BE" w:rsidRPr="0054797F" w:rsidRDefault="004763BE" w:rsidP="004763BE">
      <w:pPr>
        <w:pStyle w:val="Caption"/>
        <w:spacing w:line="280" w:lineRule="atLeast"/>
        <w:jc w:val="center"/>
      </w:pPr>
      <w:bookmarkStart w:id="11" w:name="_Ref525911908"/>
      <w:r w:rsidRPr="0054797F">
        <w:t xml:space="preserve">Figure </w:t>
      </w:r>
      <w:r w:rsidRPr="0054797F">
        <w:fldChar w:fldCharType="begin"/>
      </w:r>
      <w:r w:rsidRPr="0054797F">
        <w:rPr>
          <w:noProof/>
        </w:rPr>
        <w:instrText xml:space="preserve"> SEQ Figure \* ARABIC </w:instrText>
      </w:r>
      <w:r w:rsidRPr="0054797F">
        <w:fldChar w:fldCharType="separate"/>
      </w:r>
      <w:r w:rsidRPr="0054797F">
        <w:rPr>
          <w:noProof/>
        </w:rPr>
        <w:t>6</w:t>
      </w:r>
      <w:r w:rsidRPr="0054797F">
        <w:fldChar w:fldCharType="end"/>
      </w:r>
      <w:bookmarkEnd w:id="11"/>
      <w:r w:rsidRPr="0054797F">
        <w:rPr>
          <w:noProof/>
        </w:rPr>
        <w:t>:</w:t>
      </w:r>
      <w:r w:rsidRPr="0054797F">
        <w:t xml:space="preserve"> NR SCell activation/deactivation timeline with MAC CE command</w:t>
      </w:r>
    </w:p>
    <w:p w14:paraId="086B1334" w14:textId="77777777" w:rsidR="004763BE" w:rsidRPr="0054797F" w:rsidRDefault="004763BE" w:rsidP="003319A6">
      <w:pPr>
        <w:rPr>
          <w:lang w:val="en-GB"/>
        </w:rPr>
      </w:pPr>
    </w:p>
    <w:p w14:paraId="350D36EE" w14:textId="79D2A88C" w:rsidR="00B65900" w:rsidRPr="0054797F" w:rsidRDefault="00B65900" w:rsidP="003319A6">
      <w:pPr>
        <w:rPr>
          <w:i/>
          <w:lang w:val="en-GB"/>
        </w:rPr>
      </w:pPr>
      <w:r w:rsidRPr="0054797F">
        <w:rPr>
          <w:i/>
          <w:lang w:val="en-GB"/>
        </w:rPr>
        <w:t>Feature lead’s summary: May need to resolve difference in SMTC window compared to RRM assumption.</w:t>
      </w:r>
    </w:p>
    <w:p w14:paraId="1E47D191" w14:textId="3CEA7560" w:rsidR="00884C34" w:rsidRPr="0054797F" w:rsidRDefault="00884C34" w:rsidP="003319A6">
      <w:pPr>
        <w:rPr>
          <w:b/>
          <w:i/>
          <w:lang w:val="en-GB"/>
        </w:rPr>
      </w:pPr>
      <w:r w:rsidRPr="0054797F">
        <w:rPr>
          <w:b/>
          <w:i/>
          <w:lang w:val="en-GB"/>
        </w:rPr>
        <w:t xml:space="preserve">Recommendation: </w:t>
      </w:r>
      <w:r w:rsidR="00B65900" w:rsidRPr="0054797F">
        <w:rPr>
          <w:b/>
          <w:i/>
          <w:lang w:val="en-GB"/>
        </w:rPr>
        <w:t>Discuss and decide</w:t>
      </w:r>
    </w:p>
    <w:p w14:paraId="79E5756F" w14:textId="77777777" w:rsidR="00884C34" w:rsidRPr="0054797F" w:rsidRDefault="00884C34" w:rsidP="003319A6">
      <w:pPr>
        <w:rPr>
          <w:i/>
          <w:lang w:val="en-GB"/>
        </w:rPr>
      </w:pPr>
    </w:p>
    <w:p w14:paraId="7A57E072" w14:textId="2418432E" w:rsidR="00045787" w:rsidRPr="0054797F" w:rsidRDefault="00571B26" w:rsidP="00045787">
      <w:pPr>
        <w:pStyle w:val="Heading1"/>
      </w:pPr>
      <w:r w:rsidRPr="0054797F">
        <w:t>Traffic Modellin</w:t>
      </w:r>
      <w:r w:rsidR="007041AA" w:rsidRPr="0054797F">
        <w:t>g</w:t>
      </w:r>
    </w:p>
    <w:p w14:paraId="51D5FBD9" w14:textId="3966E9E6" w:rsidR="00045787" w:rsidRPr="0054797F" w:rsidRDefault="00045787" w:rsidP="00045787">
      <w:pPr>
        <w:pStyle w:val="Heading2"/>
      </w:pPr>
      <w:r w:rsidRPr="0054797F">
        <w:t>Priorities</w:t>
      </w:r>
    </w:p>
    <w:p w14:paraId="34379F65" w14:textId="6F0B5408" w:rsidR="00B20C1C" w:rsidRPr="0054797F" w:rsidRDefault="001F08BC" w:rsidP="00045787">
      <w:r w:rsidRPr="0054797F">
        <w:t xml:space="preserve">The following views </w:t>
      </w:r>
      <w:r w:rsidR="001A1285" w:rsidRPr="0054797F">
        <w:t>are captured from companies’ contributions</w:t>
      </w:r>
      <w:r w:rsidRPr="0054797F">
        <w:t>:</w:t>
      </w:r>
    </w:p>
    <w:p w14:paraId="32EF9903" w14:textId="6357BFAA" w:rsidR="00B20C1C" w:rsidRPr="0054797F" w:rsidRDefault="00B20C1C" w:rsidP="00B20C1C">
      <w:pPr>
        <w:pStyle w:val="ListParagraph"/>
        <w:numPr>
          <w:ilvl w:val="0"/>
          <w:numId w:val="48"/>
        </w:numPr>
      </w:pPr>
      <w:r w:rsidRPr="0054797F">
        <w:t xml:space="preserve">FTP, gaming, VoIP </w:t>
      </w:r>
      <w:r w:rsidRPr="0054797F">
        <w:fldChar w:fldCharType="begin"/>
      </w:r>
      <w:r w:rsidRPr="0054797F">
        <w:instrText xml:space="preserve"> REF _Ref529560881 \r \h </w:instrText>
      </w:r>
      <w:r w:rsidR="007A15F7" w:rsidRPr="0054797F">
        <w:instrText xml:space="preserve"> \* MERGEFORMAT </w:instrText>
      </w:r>
      <w:r w:rsidRPr="0054797F">
        <w:fldChar w:fldCharType="separate"/>
      </w:r>
      <w:r w:rsidRPr="0054797F">
        <w:t>[2]</w:t>
      </w:r>
      <w:r w:rsidRPr="0054797F">
        <w:fldChar w:fldCharType="end"/>
      </w:r>
    </w:p>
    <w:p w14:paraId="2CCDD258" w14:textId="3860CB47" w:rsidR="00B20C1C" w:rsidRPr="0054797F" w:rsidRDefault="00B20C1C" w:rsidP="00B20C1C">
      <w:pPr>
        <w:pStyle w:val="ListParagraph"/>
        <w:numPr>
          <w:ilvl w:val="0"/>
          <w:numId w:val="48"/>
        </w:numPr>
        <w:rPr>
          <w:lang w:val="en-GB"/>
        </w:rPr>
      </w:pPr>
      <w:r w:rsidRPr="0054797F">
        <w:t xml:space="preserve">FTP, background signalling, and VoIP applications </w:t>
      </w:r>
      <w:r w:rsidRPr="0054797F">
        <w:fldChar w:fldCharType="begin"/>
      </w:r>
      <w:r w:rsidRPr="0054797F">
        <w:instrText xml:space="preserve"> REF _Ref529555619 \r \h </w:instrText>
      </w:r>
      <w:r w:rsidR="007A15F7" w:rsidRPr="0054797F">
        <w:instrText xml:space="preserve"> \* MERGEFORMAT </w:instrText>
      </w:r>
      <w:r w:rsidRPr="0054797F">
        <w:fldChar w:fldCharType="separate"/>
      </w:r>
      <w:r w:rsidRPr="0054797F">
        <w:t>[14]</w:t>
      </w:r>
      <w:r w:rsidRPr="0054797F">
        <w:fldChar w:fldCharType="end"/>
      </w:r>
    </w:p>
    <w:p w14:paraId="7E16F2FC" w14:textId="7463398F" w:rsidR="000D2016" w:rsidRPr="0054797F" w:rsidRDefault="000D2016" w:rsidP="001F08BC">
      <w:pPr>
        <w:pStyle w:val="ListParagraph"/>
        <w:numPr>
          <w:ilvl w:val="0"/>
          <w:numId w:val="48"/>
        </w:numPr>
      </w:pPr>
      <w:r w:rsidRPr="0054797F">
        <w:t xml:space="preserve">Real-time video, instant messaging, VoIP </w:t>
      </w:r>
      <w:r w:rsidRPr="0054797F">
        <w:fldChar w:fldCharType="begin"/>
      </w:r>
      <w:r w:rsidRPr="0054797F">
        <w:instrText xml:space="preserve"> REF _Ref529556131 \r \h </w:instrText>
      </w:r>
      <w:r w:rsidR="007A15F7" w:rsidRPr="0054797F">
        <w:instrText xml:space="preserve"> \* MERGEFORMAT </w:instrText>
      </w:r>
      <w:r w:rsidRPr="0054797F">
        <w:fldChar w:fldCharType="separate"/>
      </w:r>
      <w:r w:rsidRPr="0054797F">
        <w:t>[3]</w:t>
      </w:r>
      <w:r w:rsidRPr="0054797F">
        <w:fldChar w:fldCharType="end"/>
      </w:r>
    </w:p>
    <w:tbl>
      <w:tblPr>
        <w:tblStyle w:val="TableGrid"/>
        <w:tblW w:w="0" w:type="auto"/>
        <w:tblLook w:val="04A0" w:firstRow="1" w:lastRow="0" w:firstColumn="1" w:lastColumn="0" w:noHBand="0" w:noVBand="1"/>
      </w:tblPr>
      <w:tblGrid>
        <w:gridCol w:w="1495"/>
        <w:gridCol w:w="2907"/>
        <w:gridCol w:w="3021"/>
        <w:gridCol w:w="2539"/>
      </w:tblGrid>
      <w:tr w:rsidR="00B20C1C" w:rsidRPr="0054797F" w14:paraId="0B194B58"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715DE0C5" w14:textId="77777777" w:rsidR="00B20C1C" w:rsidRPr="0054797F" w:rsidRDefault="00B20C1C" w:rsidP="00DD09E6">
            <w:pPr>
              <w:spacing w:after="120"/>
              <w:contextualSpacing/>
              <w:rPr>
                <w:sz w:val="24"/>
                <w:szCs w:val="22"/>
              </w:rPr>
            </w:pPr>
            <w:r w:rsidRPr="0054797F">
              <w:rPr>
                <w:szCs w:val="22"/>
              </w:rPr>
              <w:br/>
            </w:r>
          </w:p>
        </w:tc>
        <w:tc>
          <w:tcPr>
            <w:tcW w:w="3061" w:type="dxa"/>
            <w:tcBorders>
              <w:top w:val="single" w:sz="4" w:space="0" w:color="auto"/>
              <w:left w:val="single" w:sz="4" w:space="0" w:color="auto"/>
              <w:bottom w:val="single" w:sz="4" w:space="0" w:color="auto"/>
              <w:right w:val="single" w:sz="4" w:space="0" w:color="auto"/>
            </w:tcBorders>
            <w:hideMark/>
          </w:tcPr>
          <w:p w14:paraId="3984D80F" w14:textId="77777777" w:rsidR="00B20C1C" w:rsidRPr="0054797F" w:rsidRDefault="00B20C1C" w:rsidP="00DD09E6">
            <w:pPr>
              <w:spacing w:after="120"/>
              <w:contextualSpacing/>
              <w:rPr>
                <w:b/>
                <w:szCs w:val="22"/>
              </w:rPr>
            </w:pPr>
            <w:r w:rsidRPr="0054797F">
              <w:rPr>
                <w:b/>
                <w:szCs w:val="22"/>
              </w:rPr>
              <w:t>Real-time video (FTP model 3)</w:t>
            </w:r>
          </w:p>
        </w:tc>
        <w:tc>
          <w:tcPr>
            <w:tcW w:w="3176" w:type="dxa"/>
            <w:tcBorders>
              <w:top w:val="single" w:sz="4" w:space="0" w:color="auto"/>
              <w:left w:val="single" w:sz="4" w:space="0" w:color="auto"/>
              <w:bottom w:val="single" w:sz="4" w:space="0" w:color="auto"/>
              <w:right w:val="single" w:sz="4" w:space="0" w:color="auto"/>
            </w:tcBorders>
            <w:hideMark/>
          </w:tcPr>
          <w:p w14:paraId="38617FE8" w14:textId="77777777" w:rsidR="00B20C1C" w:rsidRPr="0054797F" w:rsidRDefault="00B20C1C" w:rsidP="00DD09E6">
            <w:pPr>
              <w:spacing w:after="120"/>
              <w:contextualSpacing/>
              <w:rPr>
                <w:b/>
                <w:szCs w:val="22"/>
              </w:rPr>
            </w:pPr>
            <w:r w:rsidRPr="0054797F">
              <w:rPr>
                <w:b/>
              </w:rPr>
              <w:t>Instant messaging (FTP model 3)</w:t>
            </w:r>
          </w:p>
        </w:tc>
        <w:tc>
          <w:tcPr>
            <w:tcW w:w="2665" w:type="dxa"/>
            <w:tcBorders>
              <w:top w:val="single" w:sz="4" w:space="0" w:color="auto"/>
              <w:left w:val="single" w:sz="4" w:space="0" w:color="auto"/>
              <w:bottom w:val="single" w:sz="4" w:space="0" w:color="auto"/>
              <w:right w:val="single" w:sz="4" w:space="0" w:color="auto"/>
            </w:tcBorders>
            <w:hideMark/>
          </w:tcPr>
          <w:p w14:paraId="0F74B390" w14:textId="77777777" w:rsidR="00B20C1C" w:rsidRPr="0054797F" w:rsidRDefault="00B20C1C" w:rsidP="00DD09E6">
            <w:pPr>
              <w:spacing w:after="120"/>
              <w:contextualSpacing/>
              <w:rPr>
                <w:b/>
                <w:szCs w:val="22"/>
              </w:rPr>
            </w:pPr>
            <w:r w:rsidRPr="0054797F">
              <w:rPr>
                <w:b/>
                <w:szCs w:val="22"/>
              </w:rPr>
              <w:t>VoIP</w:t>
            </w:r>
          </w:p>
        </w:tc>
      </w:tr>
      <w:tr w:rsidR="00B20C1C" w:rsidRPr="0054797F" w14:paraId="0E923852"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646C3300" w14:textId="77777777" w:rsidR="00B20C1C" w:rsidRPr="0054797F" w:rsidRDefault="00B20C1C" w:rsidP="00DD09E6">
            <w:pPr>
              <w:spacing w:after="120"/>
              <w:contextualSpacing/>
              <w:rPr>
                <w:szCs w:val="22"/>
              </w:rPr>
            </w:pPr>
            <w:r w:rsidRPr="0054797F">
              <w:rPr>
                <w:szCs w:val="22"/>
              </w:rPr>
              <w:t>Packet size</w:t>
            </w:r>
          </w:p>
        </w:tc>
        <w:tc>
          <w:tcPr>
            <w:tcW w:w="3061" w:type="dxa"/>
            <w:tcBorders>
              <w:top w:val="single" w:sz="4" w:space="0" w:color="auto"/>
              <w:left w:val="single" w:sz="4" w:space="0" w:color="auto"/>
              <w:bottom w:val="single" w:sz="4" w:space="0" w:color="auto"/>
              <w:right w:val="single" w:sz="4" w:space="0" w:color="auto"/>
            </w:tcBorders>
            <w:hideMark/>
          </w:tcPr>
          <w:p w14:paraId="25ED8482" w14:textId="77777777" w:rsidR="00B20C1C" w:rsidRPr="0054797F" w:rsidRDefault="00B20C1C" w:rsidP="00DD09E6">
            <w:pPr>
              <w:spacing w:after="120"/>
              <w:contextualSpacing/>
              <w:jc w:val="center"/>
              <w:rPr>
                <w:szCs w:val="22"/>
              </w:rPr>
            </w:pPr>
            <w:r w:rsidRPr="0054797F">
              <w:rPr>
                <w:szCs w:val="22"/>
              </w:rPr>
              <w:t>0.5 Mbytes</w:t>
            </w:r>
          </w:p>
        </w:tc>
        <w:tc>
          <w:tcPr>
            <w:tcW w:w="3176" w:type="dxa"/>
            <w:tcBorders>
              <w:top w:val="single" w:sz="4" w:space="0" w:color="auto"/>
              <w:left w:val="single" w:sz="4" w:space="0" w:color="auto"/>
              <w:bottom w:val="single" w:sz="4" w:space="0" w:color="auto"/>
              <w:right w:val="single" w:sz="4" w:space="0" w:color="auto"/>
            </w:tcBorders>
            <w:hideMark/>
          </w:tcPr>
          <w:p w14:paraId="24012C38" w14:textId="77777777" w:rsidR="00B20C1C" w:rsidRPr="0054797F" w:rsidRDefault="00B20C1C" w:rsidP="00DD09E6">
            <w:pPr>
              <w:spacing w:after="120"/>
              <w:contextualSpacing/>
              <w:jc w:val="center"/>
              <w:rPr>
                <w:szCs w:val="22"/>
              </w:rPr>
            </w:pPr>
            <w:r w:rsidRPr="0054797F">
              <w:rPr>
                <w:szCs w:val="22"/>
              </w:rPr>
              <w:t>0.05 Mbytes</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5C0A34A3" w14:textId="77777777" w:rsidR="00B20C1C" w:rsidRPr="0054797F" w:rsidRDefault="00B20C1C" w:rsidP="00DD09E6">
            <w:pPr>
              <w:spacing w:after="120"/>
              <w:contextualSpacing/>
              <w:jc w:val="center"/>
              <w:rPr>
                <w:szCs w:val="22"/>
              </w:rPr>
            </w:pPr>
            <w:r w:rsidRPr="0054797F">
              <w:t xml:space="preserve">As defined in </w:t>
            </w:r>
            <w:r w:rsidRPr="0054797F">
              <w:rPr>
                <w:color w:val="000000"/>
              </w:rPr>
              <w:t>R1-070674</w:t>
            </w:r>
          </w:p>
        </w:tc>
      </w:tr>
      <w:tr w:rsidR="00B20C1C" w:rsidRPr="0054797F" w14:paraId="12845B69"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1A8752DF" w14:textId="77777777" w:rsidR="00B20C1C" w:rsidRPr="0054797F" w:rsidRDefault="00B20C1C" w:rsidP="00DD09E6">
            <w:pPr>
              <w:spacing w:after="120"/>
              <w:contextualSpacing/>
              <w:rPr>
                <w:szCs w:val="22"/>
              </w:rPr>
            </w:pPr>
            <w:r w:rsidRPr="0054797F">
              <w:rPr>
                <w:szCs w:val="22"/>
              </w:rPr>
              <w:t>Mean inter-arrival time</w:t>
            </w:r>
          </w:p>
        </w:tc>
        <w:tc>
          <w:tcPr>
            <w:tcW w:w="3061" w:type="dxa"/>
            <w:tcBorders>
              <w:top w:val="single" w:sz="4" w:space="0" w:color="auto"/>
              <w:left w:val="single" w:sz="4" w:space="0" w:color="auto"/>
              <w:bottom w:val="single" w:sz="4" w:space="0" w:color="auto"/>
              <w:right w:val="single" w:sz="4" w:space="0" w:color="auto"/>
            </w:tcBorders>
            <w:hideMark/>
          </w:tcPr>
          <w:p w14:paraId="5482E783" w14:textId="77777777" w:rsidR="00B20C1C" w:rsidRPr="0054797F" w:rsidRDefault="00B20C1C" w:rsidP="00DD09E6">
            <w:pPr>
              <w:spacing w:after="120"/>
              <w:contextualSpacing/>
              <w:jc w:val="center"/>
              <w:rPr>
                <w:szCs w:val="22"/>
              </w:rPr>
            </w:pPr>
            <w:r w:rsidRPr="0054797F">
              <w:rPr>
                <w:szCs w:val="22"/>
              </w:rPr>
              <w:t>200 ms</w:t>
            </w:r>
          </w:p>
        </w:tc>
        <w:tc>
          <w:tcPr>
            <w:tcW w:w="3176" w:type="dxa"/>
            <w:tcBorders>
              <w:top w:val="single" w:sz="4" w:space="0" w:color="auto"/>
              <w:left w:val="single" w:sz="4" w:space="0" w:color="auto"/>
              <w:bottom w:val="single" w:sz="4" w:space="0" w:color="auto"/>
              <w:right w:val="single" w:sz="4" w:space="0" w:color="auto"/>
            </w:tcBorders>
            <w:hideMark/>
          </w:tcPr>
          <w:p w14:paraId="3CF876C4" w14:textId="77777777" w:rsidR="00B20C1C" w:rsidRPr="0054797F" w:rsidRDefault="00B20C1C" w:rsidP="00DD09E6">
            <w:pPr>
              <w:spacing w:after="120"/>
              <w:contextualSpacing/>
              <w:jc w:val="center"/>
              <w:rPr>
                <w:szCs w:val="22"/>
              </w:rPr>
            </w:pPr>
            <w:r w:rsidRPr="0054797F">
              <w:rPr>
                <w:szCs w:val="22"/>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FF71" w14:textId="77777777" w:rsidR="00B20C1C" w:rsidRPr="0054797F" w:rsidRDefault="00B20C1C" w:rsidP="00DD09E6">
            <w:pPr>
              <w:rPr>
                <w:rFonts w:eastAsia="Times New Roman"/>
                <w:sz w:val="24"/>
                <w:szCs w:val="22"/>
                <w:lang w:val="en-GB" w:eastAsia="en-GB"/>
              </w:rPr>
            </w:pPr>
          </w:p>
        </w:tc>
      </w:tr>
      <w:tr w:rsidR="00B20C1C" w:rsidRPr="0054797F" w14:paraId="452FC633"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7AB377F3" w14:textId="77777777" w:rsidR="00B20C1C" w:rsidRPr="0054797F" w:rsidRDefault="00B20C1C" w:rsidP="00DD09E6">
            <w:pPr>
              <w:spacing w:after="120"/>
              <w:contextualSpacing/>
              <w:rPr>
                <w:szCs w:val="22"/>
              </w:rPr>
            </w:pPr>
            <w:r w:rsidRPr="0054797F">
              <w:rPr>
                <w:szCs w:val="22"/>
              </w:rPr>
              <w:t>DRX setting</w:t>
            </w:r>
          </w:p>
        </w:tc>
        <w:tc>
          <w:tcPr>
            <w:tcW w:w="3061" w:type="dxa"/>
            <w:tcBorders>
              <w:top w:val="single" w:sz="4" w:space="0" w:color="auto"/>
              <w:left w:val="single" w:sz="4" w:space="0" w:color="auto"/>
              <w:bottom w:val="single" w:sz="4" w:space="0" w:color="auto"/>
              <w:right w:val="single" w:sz="4" w:space="0" w:color="auto"/>
            </w:tcBorders>
            <w:hideMark/>
          </w:tcPr>
          <w:p w14:paraId="520D96F1" w14:textId="77777777" w:rsidR="00B20C1C" w:rsidRPr="0054797F" w:rsidRDefault="00B20C1C" w:rsidP="00DD09E6">
            <w:pPr>
              <w:spacing w:after="120"/>
              <w:contextualSpacing/>
              <w:rPr>
                <w:szCs w:val="22"/>
              </w:rPr>
            </w:pPr>
            <w:r w:rsidRPr="0054797F">
              <w:rPr>
                <w:szCs w:val="22"/>
              </w:rPr>
              <w:t>Period = 160 ms</w:t>
            </w:r>
          </w:p>
          <w:p w14:paraId="6E648A84" w14:textId="77777777" w:rsidR="00B20C1C" w:rsidRPr="0054797F" w:rsidRDefault="00B20C1C" w:rsidP="00DD09E6">
            <w:pPr>
              <w:spacing w:after="120"/>
              <w:contextualSpacing/>
              <w:rPr>
                <w:szCs w:val="22"/>
              </w:rPr>
            </w:pPr>
            <w:r w:rsidRPr="0054797F">
              <w:rPr>
                <w:szCs w:val="22"/>
              </w:rPr>
              <w:t>Inactivity timer = 100 ms</w:t>
            </w:r>
          </w:p>
        </w:tc>
        <w:tc>
          <w:tcPr>
            <w:tcW w:w="3176" w:type="dxa"/>
            <w:tcBorders>
              <w:top w:val="single" w:sz="4" w:space="0" w:color="auto"/>
              <w:left w:val="single" w:sz="4" w:space="0" w:color="auto"/>
              <w:bottom w:val="single" w:sz="4" w:space="0" w:color="auto"/>
              <w:right w:val="single" w:sz="4" w:space="0" w:color="auto"/>
            </w:tcBorders>
            <w:hideMark/>
          </w:tcPr>
          <w:p w14:paraId="2222EA88" w14:textId="77777777" w:rsidR="00B20C1C" w:rsidRPr="0054797F" w:rsidRDefault="00B20C1C" w:rsidP="00DD09E6">
            <w:pPr>
              <w:spacing w:after="120"/>
              <w:contextualSpacing/>
              <w:rPr>
                <w:szCs w:val="22"/>
              </w:rPr>
            </w:pPr>
            <w:r w:rsidRPr="0054797F">
              <w:rPr>
                <w:szCs w:val="22"/>
              </w:rPr>
              <w:t>Period = 320 ms</w:t>
            </w:r>
          </w:p>
          <w:p w14:paraId="308C318F" w14:textId="77777777" w:rsidR="00B20C1C" w:rsidRPr="0054797F" w:rsidRDefault="00B20C1C" w:rsidP="00DD09E6">
            <w:pPr>
              <w:spacing w:after="120"/>
              <w:contextualSpacing/>
              <w:rPr>
                <w:szCs w:val="22"/>
              </w:rPr>
            </w:pPr>
            <w:r w:rsidRPr="0054797F">
              <w:rPr>
                <w:szCs w:val="22"/>
              </w:rPr>
              <w:t>Inactivity timer = 80 ms</w:t>
            </w:r>
          </w:p>
        </w:tc>
        <w:tc>
          <w:tcPr>
            <w:tcW w:w="2665" w:type="dxa"/>
            <w:tcBorders>
              <w:top w:val="single" w:sz="4" w:space="0" w:color="auto"/>
              <w:left w:val="single" w:sz="4" w:space="0" w:color="auto"/>
              <w:bottom w:val="single" w:sz="4" w:space="0" w:color="auto"/>
              <w:right w:val="single" w:sz="4" w:space="0" w:color="auto"/>
            </w:tcBorders>
            <w:hideMark/>
          </w:tcPr>
          <w:p w14:paraId="0D55FFBD" w14:textId="77777777" w:rsidR="00B20C1C" w:rsidRPr="0054797F" w:rsidRDefault="00B20C1C" w:rsidP="00DD09E6">
            <w:pPr>
              <w:spacing w:after="120"/>
              <w:contextualSpacing/>
              <w:rPr>
                <w:szCs w:val="22"/>
              </w:rPr>
            </w:pPr>
            <w:r w:rsidRPr="0054797F">
              <w:rPr>
                <w:szCs w:val="22"/>
              </w:rPr>
              <w:t>Period = 40 ms</w:t>
            </w:r>
          </w:p>
          <w:p w14:paraId="37409F65" w14:textId="77777777" w:rsidR="00B20C1C" w:rsidRPr="0054797F" w:rsidRDefault="00B20C1C" w:rsidP="00DD09E6">
            <w:pPr>
              <w:spacing w:after="120"/>
              <w:contextualSpacing/>
              <w:rPr>
                <w:szCs w:val="22"/>
              </w:rPr>
            </w:pPr>
            <w:r w:rsidRPr="0054797F">
              <w:rPr>
                <w:szCs w:val="22"/>
              </w:rPr>
              <w:t>Inactivity timer = 10 ms</w:t>
            </w:r>
          </w:p>
        </w:tc>
      </w:tr>
      <w:tr w:rsidR="00B20C1C" w:rsidRPr="0054797F" w14:paraId="5D356895"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54D36A91" w14:textId="77777777" w:rsidR="00B20C1C" w:rsidRPr="0054797F" w:rsidRDefault="00B20C1C" w:rsidP="00DD09E6">
            <w:pPr>
              <w:spacing w:after="120"/>
              <w:contextualSpacing/>
              <w:rPr>
                <w:szCs w:val="22"/>
              </w:rPr>
            </w:pPr>
            <w:r w:rsidRPr="0054797F">
              <w:rPr>
                <w:szCs w:val="22"/>
              </w:rPr>
              <w:t xml:space="preserve">Note: </w:t>
            </w:r>
          </w:p>
        </w:tc>
        <w:tc>
          <w:tcPr>
            <w:tcW w:w="3061" w:type="dxa"/>
            <w:tcBorders>
              <w:top w:val="single" w:sz="4" w:space="0" w:color="auto"/>
              <w:left w:val="single" w:sz="4" w:space="0" w:color="auto"/>
              <w:bottom w:val="single" w:sz="4" w:space="0" w:color="auto"/>
              <w:right w:val="single" w:sz="4" w:space="0" w:color="auto"/>
            </w:tcBorders>
            <w:hideMark/>
          </w:tcPr>
          <w:p w14:paraId="4DAC26EC" w14:textId="77777777" w:rsidR="00B20C1C" w:rsidRPr="0054797F" w:rsidRDefault="00B20C1C" w:rsidP="00DD09E6">
            <w:pPr>
              <w:spacing w:after="120"/>
              <w:contextualSpacing/>
              <w:rPr>
                <w:szCs w:val="22"/>
              </w:rPr>
            </w:pPr>
            <w:r w:rsidRPr="0054797F">
              <w:rPr>
                <w:szCs w:val="22"/>
              </w:rPr>
              <w:t>20Mbps for 2K/4K real-time video streaming</w:t>
            </w:r>
          </w:p>
        </w:tc>
        <w:tc>
          <w:tcPr>
            <w:tcW w:w="3176" w:type="dxa"/>
            <w:tcBorders>
              <w:top w:val="single" w:sz="4" w:space="0" w:color="auto"/>
              <w:left w:val="single" w:sz="4" w:space="0" w:color="auto"/>
              <w:bottom w:val="single" w:sz="4" w:space="0" w:color="auto"/>
              <w:right w:val="single" w:sz="4" w:space="0" w:color="auto"/>
            </w:tcBorders>
            <w:hideMark/>
          </w:tcPr>
          <w:p w14:paraId="605E1B4D" w14:textId="77777777" w:rsidR="00B20C1C" w:rsidRPr="0054797F" w:rsidRDefault="00B20C1C" w:rsidP="00DD09E6">
            <w:pPr>
              <w:spacing w:after="120"/>
              <w:contextualSpacing/>
              <w:rPr>
                <w:szCs w:val="22"/>
              </w:rPr>
            </w:pPr>
            <w:r w:rsidRPr="0054797F">
              <w:rPr>
                <w:szCs w:val="22"/>
              </w:rPr>
              <w:t>200 Kbps for IM-like application</w:t>
            </w:r>
          </w:p>
        </w:tc>
        <w:tc>
          <w:tcPr>
            <w:tcW w:w="2665" w:type="dxa"/>
            <w:tcBorders>
              <w:top w:val="single" w:sz="4" w:space="0" w:color="auto"/>
              <w:left w:val="single" w:sz="4" w:space="0" w:color="auto"/>
              <w:bottom w:val="single" w:sz="4" w:space="0" w:color="auto"/>
              <w:right w:val="single" w:sz="4" w:space="0" w:color="auto"/>
            </w:tcBorders>
            <w:hideMark/>
          </w:tcPr>
          <w:p w14:paraId="154A4493" w14:textId="77777777" w:rsidR="00B20C1C" w:rsidRPr="0054797F" w:rsidRDefault="00B20C1C" w:rsidP="00DD09E6">
            <w:pPr>
              <w:spacing w:after="120"/>
              <w:contextualSpacing/>
              <w:rPr>
                <w:szCs w:val="22"/>
              </w:rPr>
            </w:pPr>
            <w:r w:rsidRPr="0054797F">
              <w:rPr>
                <w:szCs w:val="22"/>
              </w:rPr>
              <w:t>~20Kbps for low-rate yet delay sensitive services</w:t>
            </w:r>
          </w:p>
        </w:tc>
      </w:tr>
    </w:tbl>
    <w:p w14:paraId="1D261FFF" w14:textId="77777777" w:rsidR="00B20C1C" w:rsidRPr="0054797F" w:rsidRDefault="00B20C1C" w:rsidP="00B20C1C"/>
    <w:p w14:paraId="39AFB116" w14:textId="77777777" w:rsidR="00045787" w:rsidRPr="0054797F" w:rsidRDefault="00045787" w:rsidP="00045787">
      <w:pPr>
        <w:rPr>
          <w:lang w:val="en-GB"/>
        </w:rPr>
      </w:pPr>
    </w:p>
    <w:p w14:paraId="04E08ECD" w14:textId="0B6C0B69" w:rsidR="00045787" w:rsidRPr="0054797F" w:rsidRDefault="00045787" w:rsidP="00045787">
      <w:pPr>
        <w:pStyle w:val="Heading2"/>
      </w:pPr>
      <w:r w:rsidRPr="0054797F">
        <w:t>Model Proposals</w:t>
      </w:r>
    </w:p>
    <w:tbl>
      <w:tblPr>
        <w:tblStyle w:val="TableGrid"/>
        <w:tblW w:w="0" w:type="auto"/>
        <w:tblLook w:val="04A0" w:firstRow="1" w:lastRow="0" w:firstColumn="1" w:lastColumn="0" w:noHBand="0" w:noVBand="1"/>
      </w:tblPr>
      <w:tblGrid>
        <w:gridCol w:w="2335"/>
        <w:gridCol w:w="7627"/>
      </w:tblGrid>
      <w:tr w:rsidR="00333901" w:rsidRPr="0054797F" w14:paraId="13A56826" w14:textId="77777777" w:rsidTr="00333901">
        <w:tc>
          <w:tcPr>
            <w:tcW w:w="2335" w:type="dxa"/>
          </w:tcPr>
          <w:p w14:paraId="1F159BD3" w14:textId="26E7DEDD" w:rsidR="00333901" w:rsidRPr="0054797F" w:rsidRDefault="00333901" w:rsidP="001B4196">
            <w:pPr>
              <w:rPr>
                <w:b/>
                <w:lang w:val="en-GB"/>
              </w:rPr>
            </w:pPr>
            <w:r w:rsidRPr="0054797F">
              <w:rPr>
                <w:b/>
                <w:lang w:val="en-GB"/>
              </w:rPr>
              <w:t>Application</w:t>
            </w:r>
          </w:p>
        </w:tc>
        <w:tc>
          <w:tcPr>
            <w:tcW w:w="7627" w:type="dxa"/>
          </w:tcPr>
          <w:p w14:paraId="1B07C1E0" w14:textId="469A1708" w:rsidR="00333901" w:rsidRPr="0054797F" w:rsidRDefault="00333901" w:rsidP="001B4196">
            <w:pPr>
              <w:rPr>
                <w:b/>
                <w:lang w:val="en-GB"/>
              </w:rPr>
            </w:pPr>
            <w:r w:rsidRPr="0054797F">
              <w:rPr>
                <w:b/>
                <w:lang w:val="en-GB"/>
              </w:rPr>
              <w:t>Model proposal</w:t>
            </w:r>
          </w:p>
        </w:tc>
      </w:tr>
      <w:tr w:rsidR="00333901" w:rsidRPr="0054797F" w14:paraId="6092C5E3" w14:textId="77777777" w:rsidTr="00333901">
        <w:tc>
          <w:tcPr>
            <w:tcW w:w="2335" w:type="dxa"/>
          </w:tcPr>
          <w:p w14:paraId="4B992F01" w14:textId="477B6510" w:rsidR="00333901" w:rsidRPr="0054797F" w:rsidRDefault="00333901" w:rsidP="001B4196">
            <w:pPr>
              <w:rPr>
                <w:lang w:val="en-GB"/>
              </w:rPr>
            </w:pPr>
            <w:r w:rsidRPr="0054797F">
              <w:rPr>
                <w:lang w:val="en-GB"/>
              </w:rPr>
              <w:t>Web-browsing</w:t>
            </w:r>
          </w:p>
        </w:tc>
        <w:tc>
          <w:tcPr>
            <w:tcW w:w="7627" w:type="dxa"/>
          </w:tcPr>
          <w:p w14:paraId="37201199" w14:textId="1DA409D4" w:rsidR="00333901" w:rsidRPr="0054797F" w:rsidRDefault="00ED760B" w:rsidP="00ED760B">
            <w:pPr>
              <w:pStyle w:val="ListParagraph"/>
              <w:numPr>
                <w:ilvl w:val="0"/>
                <w:numId w:val="47"/>
              </w:numPr>
              <w:rPr>
                <w:lang w:val="en-GB"/>
              </w:rPr>
            </w:pPr>
            <w:r w:rsidRPr="0054797F">
              <w:rPr>
                <w:lang w:val="en-GB"/>
              </w:rPr>
              <w:t xml:space="preserve">FTP model 3 </w:t>
            </w:r>
            <w:r w:rsidRPr="0054797F">
              <w:rPr>
                <w:lang w:val="en-GB"/>
              </w:rPr>
              <w:fldChar w:fldCharType="begin"/>
            </w:r>
            <w:r w:rsidRPr="0054797F">
              <w:rPr>
                <w:lang w:val="en-GB"/>
              </w:rPr>
              <w:instrText xml:space="preserve"> REF _Ref529560881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[2]</w:t>
            </w:r>
            <w:r w:rsidRPr="0054797F">
              <w:rPr>
                <w:lang w:val="en-GB"/>
              </w:rPr>
              <w:fldChar w:fldCharType="end"/>
            </w:r>
          </w:p>
          <w:p w14:paraId="720C4AF8" w14:textId="3919CCA1" w:rsidR="00ED760B" w:rsidRPr="0054797F" w:rsidRDefault="00C96A2B" w:rsidP="001B4196">
            <w:pPr>
              <w:pStyle w:val="ListParagraph"/>
              <w:numPr>
                <w:ilvl w:val="0"/>
                <w:numId w:val="47"/>
              </w:numPr>
              <w:rPr>
                <w:lang w:val="en-GB"/>
              </w:rPr>
            </w:pPr>
            <w:r w:rsidRPr="0054797F">
              <w:rPr>
                <w:lang w:val="en-GB"/>
              </w:rPr>
              <w:t xml:space="preserve">3GPP model </w:t>
            </w:r>
            <w:r w:rsidRPr="0054797F">
              <w:rPr>
                <w:lang w:val="en-GB"/>
              </w:rPr>
              <w:fldChar w:fldCharType="begin"/>
            </w:r>
            <w:r w:rsidRPr="0054797F">
              <w:rPr>
                <w:lang w:val="en-GB"/>
              </w:rPr>
              <w:instrText xml:space="preserve"> REF _Ref527048369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[20]</w:t>
            </w:r>
            <w:r w:rsidRPr="0054797F">
              <w:rPr>
                <w:lang w:val="en-GB"/>
              </w:rPr>
              <w:fldChar w:fldCharType="end"/>
            </w:r>
          </w:p>
          <w:p w14:paraId="4EAD11DA" w14:textId="2DCC0253" w:rsidR="00C833EA" w:rsidRPr="0054797F" w:rsidRDefault="00C833EA" w:rsidP="001B4196">
            <w:pPr>
              <w:pStyle w:val="ListParagraph"/>
              <w:numPr>
                <w:ilvl w:val="0"/>
                <w:numId w:val="47"/>
              </w:numPr>
              <w:rPr>
                <w:lang w:val="en-GB"/>
              </w:rPr>
            </w:pPr>
            <w:r w:rsidRPr="0054797F">
              <w:rPr>
                <w:lang w:val="en-GB"/>
              </w:rPr>
              <w:t xml:space="preserve">New model (details not yet provided) </w:t>
            </w:r>
            <w:r w:rsidRPr="0054797F">
              <w:rPr>
                <w:lang w:val="en-GB"/>
              </w:rPr>
              <w:fldChar w:fldCharType="begin"/>
            </w:r>
            <w:r w:rsidRPr="0054797F">
              <w:rPr>
                <w:lang w:val="en-GB"/>
              </w:rPr>
              <w:instrText xml:space="preserve"> REF _Ref529557868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[13]</w:t>
            </w:r>
            <w:r w:rsidRPr="0054797F">
              <w:rPr>
                <w:lang w:val="en-GB"/>
              </w:rPr>
              <w:fldChar w:fldCharType="end"/>
            </w:r>
          </w:p>
        </w:tc>
      </w:tr>
      <w:tr w:rsidR="00333901" w:rsidRPr="0054797F" w14:paraId="678BC3A8" w14:textId="77777777" w:rsidTr="00333901">
        <w:tc>
          <w:tcPr>
            <w:tcW w:w="2335" w:type="dxa"/>
          </w:tcPr>
          <w:p w14:paraId="79BE92AB" w14:textId="28DA9727" w:rsidR="00333901" w:rsidRPr="0054797F" w:rsidRDefault="00333901" w:rsidP="001B4196">
            <w:pPr>
              <w:rPr>
                <w:lang w:val="en-GB"/>
              </w:rPr>
            </w:pPr>
            <w:r w:rsidRPr="0054797F">
              <w:rPr>
                <w:lang w:val="en-GB"/>
              </w:rPr>
              <w:t>Video streaming</w:t>
            </w:r>
          </w:p>
        </w:tc>
        <w:tc>
          <w:tcPr>
            <w:tcW w:w="7627" w:type="dxa"/>
          </w:tcPr>
          <w:p w14:paraId="3210140A" w14:textId="0681E8B9" w:rsidR="00C833EA" w:rsidRPr="0054797F" w:rsidRDefault="00DA797A" w:rsidP="00C833EA">
            <w:pPr>
              <w:pStyle w:val="ListParagraph"/>
              <w:numPr>
                <w:ilvl w:val="0"/>
                <w:numId w:val="47"/>
              </w:numPr>
              <w:rPr>
                <w:lang w:val="en-GB"/>
              </w:rPr>
            </w:pPr>
            <w:r w:rsidRPr="0054797F">
              <w:rPr>
                <w:lang w:val="en-GB"/>
              </w:rPr>
              <w:t xml:space="preserve">FTP model 3 </w:t>
            </w:r>
            <w:r w:rsidRPr="0054797F">
              <w:rPr>
                <w:lang w:val="en-GB"/>
              </w:rPr>
              <w:fldChar w:fldCharType="begin"/>
            </w:r>
            <w:r w:rsidRPr="0054797F">
              <w:rPr>
                <w:lang w:val="en-GB"/>
              </w:rPr>
              <w:instrText xml:space="preserve"> REF _Ref529556131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[3]</w:t>
            </w:r>
            <w:r w:rsidRPr="0054797F">
              <w:rPr>
                <w:lang w:val="en-GB"/>
              </w:rPr>
              <w:fldChar w:fldCharType="end"/>
            </w:r>
          </w:p>
          <w:p w14:paraId="3A652A6A" w14:textId="133FA51B" w:rsidR="00DA797A" w:rsidRPr="0054797F" w:rsidRDefault="00DA797A" w:rsidP="00C833EA">
            <w:pPr>
              <w:pStyle w:val="ListParagraph"/>
              <w:numPr>
                <w:ilvl w:val="0"/>
                <w:numId w:val="47"/>
              </w:numPr>
              <w:rPr>
                <w:lang w:val="en-GB"/>
              </w:rPr>
            </w:pPr>
            <w:r w:rsidRPr="0054797F">
              <w:rPr>
                <w:lang w:val="en-GB"/>
              </w:rPr>
              <w:t>3GPP model</w:t>
            </w:r>
            <w:r w:rsidR="00223020" w:rsidRPr="0054797F">
              <w:rPr>
                <w:lang w:val="en-GB"/>
              </w:rPr>
              <w:t xml:space="preserve"> (with parameter update)</w:t>
            </w:r>
            <w:r w:rsidRPr="0054797F">
              <w:rPr>
                <w:lang w:val="en-GB"/>
              </w:rPr>
              <w:t xml:space="preserve"> </w:t>
            </w:r>
            <w:r w:rsidRPr="0054797F">
              <w:rPr>
                <w:lang w:val="en-GB"/>
              </w:rPr>
              <w:fldChar w:fldCharType="begin"/>
            </w:r>
            <w:r w:rsidRPr="0054797F">
              <w:rPr>
                <w:lang w:val="en-GB"/>
              </w:rPr>
              <w:instrText xml:space="preserve"> REF _Ref527048369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[20]</w:t>
            </w:r>
            <w:r w:rsidRPr="0054797F">
              <w:rPr>
                <w:lang w:val="en-GB"/>
              </w:rPr>
              <w:fldChar w:fldCharType="end"/>
            </w:r>
            <w:r w:rsidR="00223020" w:rsidRPr="0054797F">
              <w:rPr>
                <w:lang w:val="en-GB"/>
              </w:rPr>
              <w:fldChar w:fldCharType="begin"/>
            </w:r>
            <w:r w:rsidR="00223020" w:rsidRPr="0054797F">
              <w:rPr>
                <w:lang w:val="en-GB"/>
              </w:rPr>
              <w:instrText xml:space="preserve"> REF _Ref529558704 \r \h </w:instrText>
            </w:r>
            <w:r w:rsidR="007A15F7" w:rsidRPr="0054797F">
              <w:rPr>
                <w:lang w:val="en-GB"/>
              </w:rPr>
              <w:instrText xml:space="preserve"> \* MERGEFORMAT </w:instrText>
            </w:r>
            <w:r w:rsidR="00223020" w:rsidRPr="0054797F">
              <w:rPr>
                <w:lang w:val="en-GB"/>
              </w:rPr>
            </w:r>
            <w:r w:rsidR="00223020" w:rsidRPr="0054797F">
              <w:rPr>
                <w:lang w:val="en-GB"/>
              </w:rPr>
              <w:fldChar w:fldCharType="separate"/>
            </w:r>
            <w:r w:rsidR="00223020" w:rsidRPr="0054797F">
              <w:rPr>
                <w:lang w:val="en-GB"/>
              </w:rPr>
              <w:t>[10]</w:t>
            </w:r>
            <w:r w:rsidR="00223020" w:rsidRPr="0054797F">
              <w:rPr>
                <w:lang w:val="en-GB"/>
              </w:rPr>
              <w:fldChar w:fldCharType="end"/>
            </w:r>
          </w:p>
          <w:p w14:paraId="1F0D97F8" w14:textId="0BADB5C2" w:rsidR="00DA797A" w:rsidRPr="0054797F" w:rsidRDefault="00DA797A" w:rsidP="00DA797A">
            <w:pPr>
              <w:pStyle w:val="ListParagraph"/>
              <w:numPr>
                <w:ilvl w:val="0"/>
                <w:numId w:val="47"/>
              </w:numPr>
              <w:rPr>
                <w:lang w:val="en-GB"/>
              </w:rPr>
            </w:pPr>
            <w:r w:rsidRPr="0054797F">
              <w:rPr>
                <w:lang w:val="en-GB"/>
              </w:rPr>
              <w:t xml:space="preserve">IEEE 11ax model </w:t>
            </w:r>
            <w:r w:rsidRPr="0054797F">
              <w:rPr>
                <w:lang w:val="en-GB"/>
              </w:rPr>
              <w:fldChar w:fldCharType="begin"/>
            </w:r>
            <w:r w:rsidRPr="0054797F">
              <w:rPr>
                <w:lang w:val="en-GB"/>
              </w:rPr>
              <w:instrText xml:space="preserve"> REF _Ref529558704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[10]</w:t>
            </w:r>
            <w:r w:rsidRPr="0054797F">
              <w:rPr>
                <w:lang w:val="en-GB"/>
              </w:rPr>
              <w:fldChar w:fldCharType="end"/>
            </w:r>
          </w:p>
        </w:tc>
      </w:tr>
      <w:tr w:rsidR="00333901" w:rsidRPr="0054797F" w14:paraId="648E4489" w14:textId="77777777" w:rsidTr="00333901">
        <w:tc>
          <w:tcPr>
            <w:tcW w:w="2335" w:type="dxa"/>
          </w:tcPr>
          <w:p w14:paraId="77DDF791" w14:textId="39F7CA97" w:rsidR="00333901" w:rsidRPr="0054797F" w:rsidRDefault="00333901" w:rsidP="001B4196">
            <w:pPr>
              <w:rPr>
                <w:lang w:val="en-GB"/>
              </w:rPr>
            </w:pPr>
            <w:r w:rsidRPr="0054797F">
              <w:rPr>
                <w:lang w:val="en-GB"/>
              </w:rPr>
              <w:t>Instant messaging</w:t>
            </w:r>
          </w:p>
        </w:tc>
        <w:tc>
          <w:tcPr>
            <w:tcW w:w="7627" w:type="dxa"/>
          </w:tcPr>
          <w:p w14:paraId="196F7954" w14:textId="6B3893D3" w:rsidR="00045787" w:rsidRPr="0054797F" w:rsidRDefault="00045787" w:rsidP="00045787">
            <w:pPr>
              <w:pStyle w:val="ListParagraph"/>
              <w:numPr>
                <w:ilvl w:val="0"/>
                <w:numId w:val="47"/>
              </w:numPr>
              <w:rPr>
                <w:lang w:val="en-GB"/>
              </w:rPr>
            </w:pPr>
            <w:r w:rsidRPr="0054797F">
              <w:rPr>
                <w:lang w:val="en-GB"/>
              </w:rPr>
              <w:t xml:space="preserve">FTP model 3 </w:t>
            </w:r>
            <w:r w:rsidRPr="0054797F">
              <w:rPr>
                <w:lang w:val="en-GB"/>
              </w:rPr>
              <w:fldChar w:fldCharType="begin"/>
            </w:r>
            <w:r w:rsidRPr="0054797F">
              <w:rPr>
                <w:lang w:val="en-GB"/>
              </w:rPr>
              <w:instrText xml:space="preserve"> REF _Ref529560881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[2]</w:t>
            </w:r>
            <w:r w:rsidRPr="0054797F">
              <w:rPr>
                <w:lang w:val="en-GB"/>
              </w:rPr>
              <w:fldChar w:fldCharType="end"/>
            </w:r>
            <w:r w:rsidR="00B618F3" w:rsidRPr="0054797F">
              <w:rPr>
                <w:lang w:val="en-GB"/>
              </w:rPr>
              <w:fldChar w:fldCharType="begin"/>
            </w:r>
            <w:r w:rsidR="00B618F3" w:rsidRPr="0054797F">
              <w:rPr>
                <w:lang w:val="en-GB"/>
              </w:rPr>
              <w:instrText xml:space="preserve"> REF _Ref529557868 \r \h </w:instrText>
            </w:r>
            <w:r w:rsidR="007A15F7" w:rsidRPr="0054797F">
              <w:rPr>
                <w:lang w:val="en-GB"/>
              </w:rPr>
              <w:instrText xml:space="preserve"> \* MERGEFORMAT </w:instrText>
            </w:r>
            <w:r w:rsidR="00B618F3" w:rsidRPr="0054797F">
              <w:rPr>
                <w:lang w:val="en-GB"/>
              </w:rPr>
            </w:r>
            <w:r w:rsidR="00B618F3" w:rsidRPr="0054797F">
              <w:rPr>
                <w:lang w:val="en-GB"/>
              </w:rPr>
              <w:fldChar w:fldCharType="separate"/>
            </w:r>
            <w:r w:rsidR="00B618F3" w:rsidRPr="0054797F">
              <w:rPr>
                <w:lang w:val="en-GB"/>
              </w:rPr>
              <w:t>[13]</w:t>
            </w:r>
            <w:r w:rsidR="00B618F3" w:rsidRPr="0054797F">
              <w:rPr>
                <w:lang w:val="en-GB"/>
              </w:rPr>
              <w:fldChar w:fldCharType="end"/>
            </w:r>
            <w:r w:rsidR="00B618F3" w:rsidRPr="0054797F">
              <w:rPr>
                <w:lang w:val="en-GB"/>
              </w:rPr>
              <w:fldChar w:fldCharType="begin"/>
            </w:r>
            <w:r w:rsidR="00B618F3" w:rsidRPr="0054797F">
              <w:rPr>
                <w:lang w:val="en-GB"/>
              </w:rPr>
              <w:instrText xml:space="preserve"> REF _Ref529556131 \r \h </w:instrText>
            </w:r>
            <w:r w:rsidR="007A15F7" w:rsidRPr="0054797F">
              <w:rPr>
                <w:lang w:val="en-GB"/>
              </w:rPr>
              <w:instrText xml:space="preserve"> \* MERGEFORMAT </w:instrText>
            </w:r>
            <w:r w:rsidR="00B618F3" w:rsidRPr="0054797F">
              <w:rPr>
                <w:lang w:val="en-GB"/>
              </w:rPr>
            </w:r>
            <w:r w:rsidR="00B618F3" w:rsidRPr="0054797F">
              <w:rPr>
                <w:lang w:val="en-GB"/>
              </w:rPr>
              <w:fldChar w:fldCharType="separate"/>
            </w:r>
            <w:r w:rsidR="00B618F3" w:rsidRPr="0054797F">
              <w:rPr>
                <w:lang w:val="en-GB"/>
              </w:rPr>
              <w:t>[3]</w:t>
            </w:r>
            <w:r w:rsidR="00B618F3" w:rsidRPr="0054797F">
              <w:rPr>
                <w:lang w:val="en-GB"/>
              </w:rPr>
              <w:fldChar w:fldCharType="end"/>
            </w:r>
          </w:p>
        </w:tc>
      </w:tr>
      <w:tr w:rsidR="00333901" w:rsidRPr="0054797F" w14:paraId="35941591" w14:textId="77777777" w:rsidTr="00333901">
        <w:tc>
          <w:tcPr>
            <w:tcW w:w="2335" w:type="dxa"/>
          </w:tcPr>
          <w:p w14:paraId="40E81E60" w14:textId="22B70092" w:rsidR="00333901" w:rsidRPr="0054797F" w:rsidRDefault="00333901" w:rsidP="001B4196">
            <w:pPr>
              <w:rPr>
                <w:lang w:val="en-GB"/>
              </w:rPr>
            </w:pPr>
            <w:r w:rsidRPr="0054797F">
              <w:rPr>
                <w:lang w:val="en-GB"/>
              </w:rPr>
              <w:t>VoIP</w:t>
            </w:r>
          </w:p>
        </w:tc>
        <w:tc>
          <w:tcPr>
            <w:tcW w:w="7627" w:type="dxa"/>
          </w:tcPr>
          <w:p w14:paraId="2051D2F0" w14:textId="748C033B" w:rsidR="00333901" w:rsidRPr="0054797F" w:rsidRDefault="00DA797A" w:rsidP="00DA797A">
            <w:pPr>
              <w:pStyle w:val="ListParagraph"/>
              <w:numPr>
                <w:ilvl w:val="0"/>
                <w:numId w:val="47"/>
              </w:numPr>
              <w:rPr>
                <w:lang w:val="en-GB"/>
              </w:rPr>
            </w:pPr>
            <w:r w:rsidRPr="0054797F">
              <w:rPr>
                <w:lang w:val="en-GB"/>
              </w:rPr>
              <w:t xml:space="preserve">Consensus is to use the 3GPP model </w:t>
            </w:r>
            <w:r w:rsidRPr="0054797F">
              <w:rPr>
                <w:lang w:val="en-GB"/>
              </w:rPr>
              <w:fldChar w:fldCharType="begin"/>
            </w:r>
            <w:r w:rsidRPr="0054797F">
              <w:rPr>
                <w:lang w:val="en-GB"/>
              </w:rPr>
              <w:instrText xml:space="preserve"> REF _Ref527048369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[20]</w:t>
            </w:r>
            <w:r w:rsidRPr="0054797F">
              <w:rPr>
                <w:lang w:val="en-GB"/>
              </w:rPr>
              <w:fldChar w:fldCharType="end"/>
            </w:r>
          </w:p>
          <w:p w14:paraId="4635500F" w14:textId="3A64D8C2" w:rsidR="005166FD" w:rsidRPr="0054797F" w:rsidRDefault="005166FD" w:rsidP="005166FD">
            <w:pPr>
              <w:spacing w:line="259" w:lineRule="auto"/>
              <w:contextualSpacing/>
            </w:pPr>
            <w:r w:rsidRPr="0054797F">
              <w:t xml:space="preserve">Additional view: </w:t>
            </w:r>
            <w:r w:rsidRPr="0054797F">
              <w:fldChar w:fldCharType="begin"/>
            </w:r>
            <w:r w:rsidRPr="0054797F">
              <w:instrText xml:space="preserve"> REF _Ref529560881 \r \h </w:instrText>
            </w:r>
            <w:r w:rsidR="007A15F7" w:rsidRPr="0054797F">
              <w:instrText xml:space="preserve"> \* MERGEFORMAT </w:instrText>
            </w:r>
            <w:r w:rsidRPr="0054797F">
              <w:fldChar w:fldCharType="separate"/>
            </w:r>
            <w:r w:rsidRPr="0054797F">
              <w:t>[2]</w:t>
            </w:r>
            <w:r w:rsidRPr="0054797F">
              <w:fldChar w:fldCharType="end"/>
            </w:r>
          </w:p>
          <w:p w14:paraId="7E15F449" w14:textId="0D13A889" w:rsidR="005166FD" w:rsidRPr="0054797F" w:rsidRDefault="005166FD" w:rsidP="005166FD">
            <w:pPr>
              <w:pStyle w:val="ListParagraph"/>
              <w:numPr>
                <w:ilvl w:val="0"/>
                <w:numId w:val="47"/>
              </w:numPr>
              <w:spacing w:line="259" w:lineRule="auto"/>
              <w:contextualSpacing/>
            </w:pPr>
            <w:r w:rsidRPr="0054797F">
              <w:t>The parameters and delay requirement for VoIP traffic model in R1-070674 is used for UE power saving.</w:t>
            </w:r>
          </w:p>
          <w:p w14:paraId="23E22437" w14:textId="72537021" w:rsidR="005166FD" w:rsidRPr="0054797F" w:rsidRDefault="005166FD" w:rsidP="005166FD">
            <w:pPr>
              <w:pStyle w:val="ListParagraph"/>
              <w:numPr>
                <w:ilvl w:val="1"/>
                <w:numId w:val="47"/>
              </w:numPr>
              <w:spacing w:line="259" w:lineRule="auto"/>
              <w:contextualSpacing/>
            </w:pPr>
            <w:r w:rsidRPr="0054797F">
              <w:t>When modeling VoIP, 50ms one way delay budget should be considered.</w:t>
            </w:r>
          </w:p>
        </w:tc>
      </w:tr>
      <w:tr w:rsidR="00333901" w:rsidRPr="0054797F" w14:paraId="46DB1A7B" w14:textId="77777777" w:rsidTr="00333901">
        <w:tc>
          <w:tcPr>
            <w:tcW w:w="2335" w:type="dxa"/>
          </w:tcPr>
          <w:p w14:paraId="0D0C2F60" w14:textId="0CDDA45D" w:rsidR="00333901" w:rsidRPr="0054797F" w:rsidRDefault="00333901" w:rsidP="001B4196">
            <w:pPr>
              <w:rPr>
                <w:lang w:val="en-GB"/>
              </w:rPr>
            </w:pPr>
            <w:r w:rsidRPr="0054797F">
              <w:rPr>
                <w:lang w:val="en-GB"/>
              </w:rPr>
              <w:t>Gaming</w:t>
            </w:r>
          </w:p>
        </w:tc>
        <w:tc>
          <w:tcPr>
            <w:tcW w:w="7627" w:type="dxa"/>
          </w:tcPr>
          <w:p w14:paraId="24EC18E8" w14:textId="54292B77" w:rsidR="00C833EA" w:rsidRPr="0054797F" w:rsidRDefault="00C833EA" w:rsidP="00C833EA">
            <w:pPr>
              <w:pStyle w:val="ListParagraph"/>
              <w:numPr>
                <w:ilvl w:val="0"/>
                <w:numId w:val="47"/>
              </w:numPr>
              <w:rPr>
                <w:lang w:val="en-GB"/>
              </w:rPr>
            </w:pPr>
            <w:r w:rsidRPr="0054797F">
              <w:rPr>
                <w:lang w:val="en-GB"/>
              </w:rPr>
              <w:t xml:space="preserve">3GPP model with updated parameters </w:t>
            </w:r>
            <w:r w:rsidRPr="0054797F">
              <w:rPr>
                <w:lang w:val="en-GB"/>
              </w:rPr>
              <w:fldChar w:fldCharType="begin"/>
            </w:r>
            <w:r w:rsidRPr="0054797F">
              <w:rPr>
                <w:lang w:val="en-GB"/>
              </w:rPr>
              <w:instrText xml:space="preserve"> REF _Ref527048369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[20]</w:t>
            </w:r>
            <w:r w:rsidRPr="0054797F">
              <w:rPr>
                <w:lang w:val="en-GB"/>
              </w:rPr>
              <w:fldChar w:fldCharType="end"/>
            </w:r>
            <w:r w:rsidRPr="0054797F">
              <w:rPr>
                <w:lang w:val="en-GB"/>
              </w:rPr>
              <w:fldChar w:fldCharType="begin"/>
            </w:r>
            <w:r w:rsidRPr="0054797F">
              <w:rPr>
                <w:lang w:val="en-GB"/>
              </w:rPr>
              <w:instrText xml:space="preserve"> REF _Ref529560881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[2]</w:t>
            </w:r>
            <w:r w:rsidRPr="0054797F">
              <w:rPr>
                <w:lang w:val="en-GB"/>
              </w:rPr>
              <w:fldChar w:fldCharType="end"/>
            </w:r>
            <w:r w:rsidR="00223020" w:rsidRPr="0054797F">
              <w:rPr>
                <w:lang w:val="en-GB"/>
              </w:rPr>
              <w:fldChar w:fldCharType="begin"/>
            </w:r>
            <w:r w:rsidR="00223020" w:rsidRPr="0054797F">
              <w:rPr>
                <w:lang w:val="en-GB"/>
              </w:rPr>
              <w:instrText xml:space="preserve"> REF _Ref529558704 \r \h </w:instrText>
            </w:r>
            <w:r w:rsidR="007A15F7" w:rsidRPr="0054797F">
              <w:rPr>
                <w:lang w:val="en-GB"/>
              </w:rPr>
              <w:instrText xml:space="preserve"> \* MERGEFORMAT </w:instrText>
            </w:r>
            <w:r w:rsidR="00223020" w:rsidRPr="0054797F">
              <w:rPr>
                <w:lang w:val="en-GB"/>
              </w:rPr>
            </w:r>
            <w:r w:rsidR="00223020" w:rsidRPr="0054797F">
              <w:rPr>
                <w:lang w:val="en-GB"/>
              </w:rPr>
              <w:fldChar w:fldCharType="separate"/>
            </w:r>
            <w:r w:rsidR="00223020" w:rsidRPr="0054797F">
              <w:rPr>
                <w:lang w:val="en-GB"/>
              </w:rPr>
              <w:t>[10]</w:t>
            </w:r>
            <w:r w:rsidR="00223020" w:rsidRPr="0054797F">
              <w:rPr>
                <w:lang w:val="en-GB"/>
              </w:rPr>
              <w:fldChar w:fldCharType="end"/>
            </w:r>
          </w:p>
          <w:p w14:paraId="68BC8017" w14:textId="4A755F3A" w:rsidR="00C833EA" w:rsidRPr="0054797F" w:rsidRDefault="00C833EA" w:rsidP="00C833EA">
            <w:pPr>
              <w:pStyle w:val="ListParagraph"/>
              <w:numPr>
                <w:ilvl w:val="0"/>
                <w:numId w:val="47"/>
              </w:numPr>
              <w:rPr>
                <w:lang w:val="en-GB"/>
              </w:rPr>
            </w:pPr>
            <w:r w:rsidRPr="0054797F">
              <w:rPr>
                <w:lang w:val="en-GB"/>
              </w:rPr>
              <w:t xml:space="preserve">Updated model based on 3GPP model </w:t>
            </w:r>
            <w:r w:rsidRPr="0054797F">
              <w:rPr>
                <w:lang w:val="en-GB"/>
              </w:rPr>
              <w:fldChar w:fldCharType="begin"/>
            </w:r>
            <w:r w:rsidRPr="0054797F">
              <w:rPr>
                <w:lang w:val="en-GB"/>
              </w:rPr>
              <w:instrText xml:space="preserve"> REF _Ref529610261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[15]</w:t>
            </w:r>
            <w:r w:rsidRPr="0054797F">
              <w:rPr>
                <w:lang w:val="en-GB"/>
              </w:rPr>
              <w:fldChar w:fldCharType="end"/>
            </w:r>
          </w:p>
          <w:p w14:paraId="499E74CF" w14:textId="13D31C99" w:rsidR="00DA797A" w:rsidRPr="0054797F" w:rsidRDefault="00DA797A" w:rsidP="00C833EA">
            <w:pPr>
              <w:pStyle w:val="ListParagraph"/>
              <w:numPr>
                <w:ilvl w:val="0"/>
                <w:numId w:val="47"/>
              </w:numPr>
              <w:rPr>
                <w:lang w:val="en-GB"/>
              </w:rPr>
            </w:pPr>
            <w:r w:rsidRPr="0054797F">
              <w:rPr>
                <w:lang w:val="en-GB"/>
              </w:rPr>
              <w:t xml:space="preserve">IEEE 11ax model </w:t>
            </w:r>
            <w:r w:rsidRPr="0054797F">
              <w:rPr>
                <w:lang w:val="en-GB"/>
              </w:rPr>
              <w:fldChar w:fldCharType="begin"/>
            </w:r>
            <w:r w:rsidRPr="0054797F">
              <w:rPr>
                <w:lang w:val="en-GB"/>
              </w:rPr>
              <w:instrText xml:space="preserve"> REF _Ref529558704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[10]</w:t>
            </w:r>
            <w:r w:rsidRPr="0054797F">
              <w:rPr>
                <w:lang w:val="en-GB"/>
              </w:rPr>
              <w:fldChar w:fldCharType="end"/>
            </w:r>
          </w:p>
          <w:p w14:paraId="5FD98E9A" w14:textId="089A0420" w:rsidR="00C833EA" w:rsidRPr="0054797F" w:rsidRDefault="00C833EA" w:rsidP="00C833EA">
            <w:pPr>
              <w:rPr>
                <w:lang w:val="en-GB"/>
              </w:rPr>
            </w:pPr>
            <w:r w:rsidRPr="0054797F">
              <w:rPr>
                <w:lang w:val="en-GB"/>
              </w:rPr>
              <w:t>Other views:</w:t>
            </w:r>
          </w:p>
          <w:p w14:paraId="4A11EE2D" w14:textId="24FCDBF8" w:rsidR="00C833EA" w:rsidRPr="0054797F" w:rsidRDefault="00C833EA" w:rsidP="00C833EA">
            <w:pPr>
              <w:pStyle w:val="ListParagraph"/>
              <w:numPr>
                <w:ilvl w:val="0"/>
                <w:numId w:val="47"/>
              </w:numPr>
              <w:rPr>
                <w:lang w:val="en-GB"/>
              </w:rPr>
            </w:pPr>
            <w:r w:rsidRPr="0054797F">
              <w:rPr>
                <w:lang w:val="en-GB"/>
              </w:rPr>
              <w:t xml:space="preserve">The evaluation shall only include the impact of the radio modem power consumption, but high-activity (CPU, GPU, screen) applications such as gaming shall be excluded </w:t>
            </w:r>
            <w:r w:rsidRPr="0054797F">
              <w:rPr>
                <w:lang w:val="en-GB"/>
              </w:rPr>
              <w:fldChar w:fldCharType="begin"/>
            </w:r>
            <w:r w:rsidRPr="0054797F">
              <w:rPr>
                <w:lang w:val="en-GB"/>
              </w:rPr>
              <w:instrText xml:space="preserve"> REF _Ref529555619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[14]</w:t>
            </w:r>
            <w:r w:rsidRPr="0054797F">
              <w:rPr>
                <w:lang w:val="en-GB"/>
              </w:rPr>
              <w:fldChar w:fldCharType="end"/>
            </w:r>
          </w:p>
          <w:p w14:paraId="2782253B" w14:textId="138F9063" w:rsidR="00333901" w:rsidRPr="0054797F" w:rsidRDefault="00C833EA" w:rsidP="00C833EA">
            <w:pPr>
              <w:pStyle w:val="ListParagraph"/>
              <w:numPr>
                <w:ilvl w:val="0"/>
                <w:numId w:val="47"/>
              </w:numPr>
              <w:rPr>
                <w:lang w:val="en-GB"/>
              </w:rPr>
            </w:pPr>
            <w:r w:rsidRPr="0054797F">
              <w:t xml:space="preserve">Considering overall power saving gain at UE side, it is necessary to consider traffic model targeting scenarios where UE power consumption at modem part is relatively high </w:t>
            </w:r>
            <w:r w:rsidRPr="0054797F">
              <w:fldChar w:fldCharType="begin"/>
            </w:r>
            <w:r w:rsidRPr="0054797F">
              <w:instrText xml:space="preserve"> REF _Ref529610321 \r \h </w:instrText>
            </w:r>
            <w:r w:rsidR="007A15F7" w:rsidRPr="0054797F">
              <w:instrText xml:space="preserve"> \* MERGEFORMAT </w:instrText>
            </w:r>
            <w:r w:rsidRPr="0054797F">
              <w:fldChar w:fldCharType="separate"/>
            </w:r>
            <w:r w:rsidRPr="0054797F">
              <w:t>[6]</w:t>
            </w:r>
            <w:r w:rsidRPr="0054797F">
              <w:fldChar w:fldCharType="end"/>
            </w:r>
          </w:p>
        </w:tc>
      </w:tr>
      <w:tr w:rsidR="00333901" w:rsidRPr="0054797F" w14:paraId="1BED01E2" w14:textId="77777777" w:rsidTr="00333901">
        <w:tc>
          <w:tcPr>
            <w:tcW w:w="2335" w:type="dxa"/>
          </w:tcPr>
          <w:p w14:paraId="5E93B68D" w14:textId="104ED287" w:rsidR="00333901" w:rsidRPr="0054797F" w:rsidRDefault="00333901" w:rsidP="001B4196">
            <w:pPr>
              <w:rPr>
                <w:lang w:val="en-GB"/>
              </w:rPr>
            </w:pPr>
            <w:r w:rsidRPr="0054797F">
              <w:rPr>
                <w:lang w:val="en-GB"/>
              </w:rPr>
              <w:t>Background app sync</w:t>
            </w:r>
          </w:p>
        </w:tc>
        <w:tc>
          <w:tcPr>
            <w:tcW w:w="7627" w:type="dxa"/>
          </w:tcPr>
          <w:p w14:paraId="63CF1F34" w14:textId="05A2F0E6" w:rsidR="00333901" w:rsidRPr="0054797F" w:rsidRDefault="00401A99" w:rsidP="005166FD">
            <w:pPr>
              <w:pStyle w:val="ListParagraph"/>
              <w:numPr>
                <w:ilvl w:val="0"/>
                <w:numId w:val="47"/>
              </w:numPr>
              <w:rPr>
                <w:lang w:val="en-GB"/>
              </w:rPr>
            </w:pPr>
            <w:r w:rsidRPr="0054797F">
              <w:rPr>
                <w:lang w:val="en-GB"/>
              </w:rPr>
              <w:t xml:space="preserve">Idle mode operations (inclusive of page detection, RRM, deep sleep and transition overhead) contributes to X% of the use case power. The remaining portion is contributed by intermittent RRC connections due to background activities (FFS: value of X) </w:t>
            </w:r>
            <w:r w:rsidR="005166FD" w:rsidRPr="0054797F">
              <w:rPr>
                <w:lang w:val="en-GB"/>
              </w:rPr>
              <w:fldChar w:fldCharType="begin"/>
            </w:r>
            <w:r w:rsidR="005166FD" w:rsidRPr="0054797F">
              <w:rPr>
                <w:lang w:val="en-GB"/>
              </w:rPr>
              <w:instrText xml:space="preserve"> REF _Ref529557868 \r \h </w:instrText>
            </w:r>
            <w:r w:rsidR="007A15F7" w:rsidRPr="0054797F">
              <w:rPr>
                <w:lang w:val="en-GB"/>
              </w:rPr>
              <w:instrText xml:space="preserve"> \* MERGEFORMAT </w:instrText>
            </w:r>
            <w:r w:rsidR="005166FD" w:rsidRPr="0054797F">
              <w:rPr>
                <w:lang w:val="en-GB"/>
              </w:rPr>
            </w:r>
            <w:r w:rsidR="005166FD" w:rsidRPr="0054797F">
              <w:rPr>
                <w:lang w:val="en-GB"/>
              </w:rPr>
              <w:fldChar w:fldCharType="separate"/>
            </w:r>
            <w:r w:rsidR="005166FD" w:rsidRPr="0054797F">
              <w:rPr>
                <w:lang w:val="en-GB"/>
              </w:rPr>
              <w:t>[13]</w:t>
            </w:r>
            <w:r w:rsidR="005166FD" w:rsidRPr="0054797F">
              <w:rPr>
                <w:lang w:val="en-GB"/>
              </w:rPr>
              <w:fldChar w:fldCharType="end"/>
            </w:r>
          </w:p>
        </w:tc>
      </w:tr>
    </w:tbl>
    <w:p w14:paraId="1B646581" w14:textId="7C2722C0" w:rsidR="00045787" w:rsidRPr="0054797F" w:rsidRDefault="00045787" w:rsidP="001B4196">
      <w:pPr>
        <w:rPr>
          <w:lang w:val="en-GB"/>
        </w:rPr>
      </w:pPr>
    </w:p>
    <w:p w14:paraId="046D1A43" w14:textId="6D2CEC76" w:rsidR="00627800" w:rsidRPr="0054797F" w:rsidRDefault="00627800" w:rsidP="001B4196">
      <w:pPr>
        <w:rPr>
          <w:i/>
          <w:lang w:val="en-GB"/>
        </w:rPr>
      </w:pPr>
      <w:r w:rsidRPr="0054797F">
        <w:rPr>
          <w:i/>
          <w:lang w:val="en-GB"/>
        </w:rPr>
        <w:t>Feature lead’s comment: Consensus to model instant messaging traffic with FTP model 3.</w:t>
      </w:r>
    </w:p>
    <w:p w14:paraId="01779BDC" w14:textId="491BD81D" w:rsidR="00152026" w:rsidRPr="0054797F" w:rsidRDefault="00152026" w:rsidP="001B4196">
      <w:pPr>
        <w:rPr>
          <w:b/>
          <w:i/>
          <w:lang w:val="en-GB"/>
        </w:rPr>
      </w:pPr>
      <w:r w:rsidRPr="0054797F">
        <w:rPr>
          <w:b/>
          <w:i/>
          <w:lang w:val="en-GB"/>
        </w:rPr>
        <w:t>Recommendation: Discuss whether traffic models (not based on FTP model 3) should be adopted for other applications. If yes, consider giving preference to existing models already defined in 3GPP.</w:t>
      </w:r>
    </w:p>
    <w:p w14:paraId="161C46F6" w14:textId="1FA9E1F5" w:rsidR="007041AA" w:rsidRPr="0054797F" w:rsidRDefault="007041AA" w:rsidP="001B4196">
      <w:pPr>
        <w:rPr>
          <w:lang w:val="en-GB"/>
        </w:rPr>
      </w:pPr>
    </w:p>
    <w:p w14:paraId="534E36FD" w14:textId="607BB482" w:rsidR="00152026" w:rsidRPr="0054797F" w:rsidRDefault="00152026" w:rsidP="00152026">
      <w:pPr>
        <w:pStyle w:val="Heading1"/>
      </w:pPr>
      <w:r w:rsidRPr="0054797F">
        <w:t>Evaluation</w:t>
      </w:r>
    </w:p>
    <w:p w14:paraId="04C8C8A8" w14:textId="723380D9" w:rsidR="00152026" w:rsidRPr="0054797F" w:rsidRDefault="00152026" w:rsidP="00152026">
      <w:pPr>
        <w:pStyle w:val="Heading2"/>
      </w:pPr>
      <w:r w:rsidRPr="0054797F">
        <w:t>Reference time distribution</w:t>
      </w:r>
    </w:p>
    <w:p w14:paraId="3CE2EDBB" w14:textId="57004D3E" w:rsidR="00152026" w:rsidRPr="0054797F" w:rsidRDefault="00152026" w:rsidP="00152026">
      <w:pPr>
        <w:rPr>
          <w:lang w:val="en-GB"/>
        </w:rPr>
      </w:pPr>
      <w:r w:rsidRPr="0054797F">
        <w:rPr>
          <w:lang w:val="en-GB"/>
        </w:rPr>
        <w:t xml:space="preserve">One company </w:t>
      </w:r>
      <w:r w:rsidRPr="0054797F">
        <w:rPr>
          <w:lang w:val="en-GB"/>
        </w:rPr>
        <w:fldChar w:fldCharType="begin"/>
      </w:r>
      <w:r w:rsidRPr="0054797F">
        <w:rPr>
          <w:lang w:val="en-GB"/>
        </w:rPr>
        <w:instrText xml:space="preserve"> REF _Ref529556131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[3]</w:t>
      </w:r>
      <w:r w:rsidRPr="0054797F">
        <w:rPr>
          <w:lang w:val="en-GB"/>
        </w:rPr>
        <w:fldChar w:fldCharType="end"/>
      </w:r>
      <w:r w:rsidRPr="0054797F">
        <w:rPr>
          <w:lang w:val="en-GB"/>
        </w:rPr>
        <w:t xml:space="preserve"> proposes generating reference time distribution to enable common evaluation:</w:t>
      </w:r>
    </w:p>
    <w:p w14:paraId="04DF95FF" w14:textId="683C7DE3" w:rsidR="00152026" w:rsidRPr="0054797F" w:rsidRDefault="00152026" w:rsidP="00152026">
      <w:pPr>
        <w:pStyle w:val="ListParagraph"/>
        <w:numPr>
          <w:ilvl w:val="0"/>
          <w:numId w:val="47"/>
        </w:numPr>
        <w:rPr>
          <w:lang w:val="en-GB"/>
        </w:rPr>
      </w:pPr>
      <w:r w:rsidRPr="0054797F">
        <w:rPr>
          <w:lang w:val="en-GB"/>
        </w:rPr>
        <w:t>Reference time distributions for the agreed traffic models are generated to enable efficient and common evaluation for different power saving proposals</w:t>
      </w:r>
    </w:p>
    <w:p w14:paraId="6A8C33BE" w14:textId="790B174B" w:rsidR="00152026" w:rsidRPr="0054797F" w:rsidRDefault="00152026" w:rsidP="001B4196">
      <w:pPr>
        <w:rPr>
          <w:lang w:val="en-GB"/>
        </w:rPr>
      </w:pPr>
    </w:p>
    <w:p w14:paraId="3989A02B" w14:textId="5D6FE7C0" w:rsidR="00AF00EF" w:rsidRPr="0054797F" w:rsidRDefault="00AF00EF" w:rsidP="001B4196">
      <w:pPr>
        <w:rPr>
          <w:i/>
          <w:lang w:val="en-GB"/>
        </w:rPr>
      </w:pPr>
      <w:r w:rsidRPr="0054797F">
        <w:rPr>
          <w:i/>
          <w:lang w:val="en-GB"/>
        </w:rPr>
        <w:t>Feature lead’s comment: Reference time distribution is useful for the baseline, but different power saving proposals may affect the time distribution in different ways so it may not be feasible to have a common reference.</w:t>
      </w:r>
    </w:p>
    <w:p w14:paraId="424119F5" w14:textId="77777777" w:rsidR="00AF00EF" w:rsidRPr="0054797F" w:rsidRDefault="00AF00EF" w:rsidP="001B4196">
      <w:pPr>
        <w:rPr>
          <w:lang w:val="en-GB"/>
        </w:rPr>
      </w:pPr>
    </w:p>
    <w:p w14:paraId="0FEA6C9B" w14:textId="73652345" w:rsidR="00152026" w:rsidRPr="0054797F" w:rsidRDefault="00441736" w:rsidP="00441736">
      <w:pPr>
        <w:pStyle w:val="Heading2"/>
      </w:pPr>
      <w:r w:rsidRPr="0054797F">
        <w:t>Periodic activities</w:t>
      </w:r>
    </w:p>
    <w:p w14:paraId="0A070249" w14:textId="698C7AF2" w:rsidR="00441736" w:rsidRPr="0054797F" w:rsidRDefault="00441736" w:rsidP="00441736">
      <w:pPr>
        <w:rPr>
          <w:lang w:val="en-GB"/>
        </w:rPr>
      </w:pPr>
      <w:r w:rsidRPr="0054797F">
        <w:rPr>
          <w:lang w:val="en-GB"/>
        </w:rPr>
        <w:t>The following are views on including periodic activities in the evaluation:</w:t>
      </w:r>
    </w:p>
    <w:p w14:paraId="68E9B465" w14:textId="41A02B60" w:rsidR="00441736" w:rsidRPr="0054797F" w:rsidRDefault="00441736" w:rsidP="00441736">
      <w:pPr>
        <w:pStyle w:val="ListParagraph"/>
        <w:numPr>
          <w:ilvl w:val="0"/>
          <w:numId w:val="47"/>
        </w:numPr>
        <w:rPr>
          <w:lang w:val="en-GB"/>
        </w:rPr>
      </w:pPr>
      <w:r w:rsidRPr="0054797F">
        <w:rPr>
          <w:lang w:val="en-GB"/>
        </w:rPr>
        <w:t>Time distribution should be generated per traffic model by averaging over random UE geometry and taking into account periodic UE activities (including at least SSB processing of 4 ms prior to each DRX on-duration for FR1).</w:t>
      </w:r>
      <w:r w:rsidRPr="0054797F">
        <w:rPr>
          <w:lang w:val="en-GB"/>
        </w:rPr>
        <w:fldChar w:fldCharType="begin"/>
      </w:r>
      <w:r w:rsidRPr="0054797F">
        <w:rPr>
          <w:lang w:val="en-GB"/>
        </w:rPr>
        <w:instrText xml:space="preserve"> REF _Ref529556131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[3]</w:t>
      </w:r>
      <w:r w:rsidRPr="0054797F">
        <w:rPr>
          <w:lang w:val="en-GB"/>
        </w:rPr>
        <w:fldChar w:fldCharType="end"/>
      </w:r>
    </w:p>
    <w:p w14:paraId="60907615" w14:textId="38ACD246" w:rsidR="00441736" w:rsidRPr="0054797F" w:rsidRDefault="00441736" w:rsidP="00441736">
      <w:pPr>
        <w:pStyle w:val="ListParagraph"/>
        <w:numPr>
          <w:ilvl w:val="0"/>
          <w:numId w:val="47"/>
        </w:numPr>
        <w:spacing w:line="259" w:lineRule="auto"/>
        <w:contextualSpacing/>
      </w:pPr>
      <w:r w:rsidRPr="0054797F">
        <w:t xml:space="preserve">It is necessary to model the power consumption of the front end processing before real activation to get complete knowledge of DRX ON/OFF switching </w:t>
      </w:r>
      <w:r w:rsidRPr="0054797F">
        <w:fldChar w:fldCharType="begin"/>
      </w:r>
      <w:r w:rsidRPr="0054797F">
        <w:instrText xml:space="preserve"> REF _Ref529558632 \r \h </w:instrText>
      </w:r>
      <w:r w:rsidR="007A15F7" w:rsidRPr="0054797F">
        <w:instrText xml:space="preserve"> \* MERGEFORMAT </w:instrText>
      </w:r>
      <w:r w:rsidRPr="0054797F">
        <w:fldChar w:fldCharType="separate"/>
      </w:r>
      <w:r w:rsidRPr="0054797F">
        <w:t>[7]</w:t>
      </w:r>
      <w:r w:rsidRPr="0054797F">
        <w:fldChar w:fldCharType="end"/>
      </w:r>
    </w:p>
    <w:p w14:paraId="210EF0F4" w14:textId="639528A5" w:rsidR="00441736" w:rsidRPr="0054797F" w:rsidRDefault="00441736" w:rsidP="00441736">
      <w:pPr>
        <w:pStyle w:val="ListParagraph"/>
        <w:numPr>
          <w:ilvl w:val="0"/>
          <w:numId w:val="47"/>
        </w:numPr>
        <w:spacing w:line="259" w:lineRule="auto"/>
        <w:contextualSpacing/>
      </w:pPr>
      <w:r w:rsidRPr="0054797F">
        <w:rPr>
          <w:noProof/>
        </w:rPr>
        <w:drawing>
          <wp:inline distT="0" distB="0" distL="0" distR="0" wp14:anchorId="553E74A4" wp14:editId="580D93AA">
            <wp:extent cx="3216910" cy="1164590"/>
            <wp:effectExtent l="0" t="0" r="254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3216910" cy="1164590"/>
                    </a:xfrm>
                    <a:prstGeom prst="rect">
                      <a:avLst/>
                    </a:prstGeom>
                    <a:noFill/>
                    <a:ln w="9525">
                      <a:noFill/>
                      <a:miter lim="800000"/>
                      <a:headEnd/>
                      <a:tailEnd/>
                    </a:ln>
                  </pic:spPr>
                </pic:pic>
              </a:graphicData>
            </a:graphic>
          </wp:inline>
        </w:drawing>
      </w:r>
    </w:p>
    <w:p w14:paraId="372CE0F1" w14:textId="590B9D72" w:rsidR="00F63ACE" w:rsidRPr="0054797F" w:rsidRDefault="00F63ACE" w:rsidP="00F63ACE">
      <w:pPr>
        <w:pStyle w:val="ListParagraph"/>
        <w:numPr>
          <w:ilvl w:val="0"/>
          <w:numId w:val="47"/>
        </w:numPr>
        <w:spacing w:line="259" w:lineRule="auto"/>
        <w:contextualSpacing/>
      </w:pPr>
      <w:r w:rsidRPr="0054797F">
        <w:t xml:space="preserve">For evaluation assumption for UE power saving except for RRM measurement, TRS is transmitted in consecutive 2 slots in every 20 slots with bandwidth of minimum 52 RB and BWP size. UE may receive the TRS before DRX ON period and during the DRX Active Time </w:t>
      </w:r>
      <w:r w:rsidRPr="0054797F">
        <w:fldChar w:fldCharType="begin"/>
      </w:r>
      <w:r w:rsidRPr="0054797F">
        <w:instrText xml:space="preserve"> REF _Ref529610321 \r \h </w:instrText>
      </w:r>
      <w:r w:rsidR="007A15F7" w:rsidRPr="0054797F">
        <w:instrText xml:space="preserve"> \* MERGEFORMAT </w:instrText>
      </w:r>
      <w:r w:rsidRPr="0054797F">
        <w:fldChar w:fldCharType="separate"/>
      </w:r>
      <w:r w:rsidRPr="0054797F">
        <w:t>[6]</w:t>
      </w:r>
      <w:r w:rsidRPr="0054797F">
        <w:fldChar w:fldCharType="end"/>
      </w:r>
    </w:p>
    <w:p w14:paraId="6C453C72" w14:textId="2DA40C56" w:rsidR="00F63ACE" w:rsidRPr="0054797F" w:rsidRDefault="00A843ED" w:rsidP="00A843ED">
      <w:pPr>
        <w:pStyle w:val="ListParagraph"/>
        <w:numPr>
          <w:ilvl w:val="0"/>
          <w:numId w:val="47"/>
        </w:numPr>
        <w:spacing w:line="259" w:lineRule="auto"/>
        <w:contextualSpacing/>
      </w:pPr>
      <w:r w:rsidRPr="0054797F">
        <w:t>To account for the TRS and beam management related CSI-RS processing in power consumption modelling, CSI-RS on one slot per 20ms is assumed combined with (periodic) PUCCH or PUSCH based reporting (at 20ms).</w:t>
      </w:r>
      <w:r w:rsidRPr="0054797F">
        <w:fldChar w:fldCharType="begin"/>
      </w:r>
      <w:r w:rsidRPr="0054797F">
        <w:instrText xml:space="preserve"> REF _Ref529555619 \r \h </w:instrText>
      </w:r>
      <w:r w:rsidR="007A15F7" w:rsidRPr="0054797F">
        <w:instrText xml:space="preserve"> \* MERGEFORMAT </w:instrText>
      </w:r>
      <w:r w:rsidRPr="0054797F">
        <w:fldChar w:fldCharType="separate"/>
      </w:r>
      <w:r w:rsidRPr="0054797F">
        <w:t>[14]</w:t>
      </w:r>
      <w:r w:rsidRPr="0054797F">
        <w:fldChar w:fldCharType="end"/>
      </w:r>
    </w:p>
    <w:p w14:paraId="002C647F" w14:textId="0AFAD05B" w:rsidR="00441736" w:rsidRPr="0054797F" w:rsidRDefault="00441736" w:rsidP="00441736">
      <w:pPr>
        <w:rPr>
          <w:lang w:val="en-GB"/>
        </w:rPr>
      </w:pPr>
    </w:p>
    <w:p w14:paraId="5317DB4B" w14:textId="2FFE8626" w:rsidR="00441736" w:rsidRPr="0054797F" w:rsidRDefault="00441736" w:rsidP="00441736">
      <w:pPr>
        <w:pStyle w:val="Heading2"/>
      </w:pPr>
      <w:r w:rsidRPr="0054797F">
        <w:t>Latency and System Overhead</w:t>
      </w:r>
    </w:p>
    <w:p w14:paraId="1EF8298C" w14:textId="7315997A" w:rsidR="00441736" w:rsidRPr="0054797F" w:rsidRDefault="00441736" w:rsidP="00441736">
      <w:pPr>
        <w:rPr>
          <w:lang w:val="en-GB"/>
        </w:rPr>
      </w:pPr>
      <w:r w:rsidRPr="0054797F">
        <w:rPr>
          <w:lang w:val="en-GB"/>
        </w:rPr>
        <w:t>The following view is noted:</w:t>
      </w:r>
    </w:p>
    <w:p w14:paraId="5B635390" w14:textId="097A04A1" w:rsidR="00441736" w:rsidRPr="0054797F" w:rsidRDefault="00441736" w:rsidP="00441736">
      <w:pPr>
        <w:pStyle w:val="ListParagraph"/>
        <w:numPr>
          <w:ilvl w:val="0"/>
          <w:numId w:val="47"/>
        </w:numPr>
        <w:spacing w:line="259" w:lineRule="auto"/>
        <w:contextualSpacing/>
      </w:pPr>
      <w:r w:rsidRPr="0054797F">
        <w:t xml:space="preserve">Additional latency for a power saving scheme is measured by comparing the latency of the transmission compared to the baseline scenario and is measured for both its worst-case scenario and average value over the simulation duration </w:t>
      </w:r>
      <w:r w:rsidRPr="0054797F">
        <w:fldChar w:fldCharType="begin"/>
      </w:r>
      <w:r w:rsidRPr="0054797F">
        <w:instrText xml:space="preserve"> REF _Ref529560949 \r \h </w:instrText>
      </w:r>
      <w:r w:rsidR="007A15F7" w:rsidRPr="0054797F">
        <w:instrText xml:space="preserve"> \* MERGEFORMAT </w:instrText>
      </w:r>
      <w:r w:rsidRPr="0054797F">
        <w:fldChar w:fldCharType="separate"/>
      </w:r>
      <w:r w:rsidRPr="0054797F">
        <w:t>[11]</w:t>
      </w:r>
      <w:r w:rsidRPr="0054797F">
        <w:fldChar w:fldCharType="end"/>
      </w:r>
    </w:p>
    <w:p w14:paraId="19CF3C9A" w14:textId="29104F9C" w:rsidR="00441736" w:rsidRPr="0054797F" w:rsidRDefault="00441736" w:rsidP="00441736">
      <w:pPr>
        <w:pStyle w:val="ListParagraph"/>
        <w:numPr>
          <w:ilvl w:val="0"/>
          <w:numId w:val="47"/>
        </w:numPr>
      </w:pPr>
      <w:r w:rsidRPr="0054797F">
        <w:t xml:space="preserve">The latency of each packet can be obtained by: </w:t>
      </w:r>
      <w:r w:rsidRPr="0054797F">
        <w:fldChar w:fldCharType="begin"/>
      </w:r>
      <w:r w:rsidRPr="0054797F">
        <w:instrText xml:space="preserve"> REF _Ref529560881 \r \h </w:instrText>
      </w:r>
      <w:r w:rsidR="007A15F7" w:rsidRPr="0054797F">
        <w:instrText xml:space="preserve"> \* MERGEFORMAT </w:instrText>
      </w:r>
      <w:r w:rsidRPr="0054797F">
        <w:fldChar w:fldCharType="separate"/>
      </w:r>
      <w:r w:rsidRPr="0054797F">
        <w:t>[2]</w:t>
      </w:r>
      <w:r w:rsidRPr="0054797F">
        <w:fldChar w:fldCharType="end"/>
      </w:r>
    </w:p>
    <w:p w14:paraId="3E54A554" w14:textId="77777777" w:rsidR="00441736" w:rsidRPr="0054797F" w:rsidRDefault="00441736" w:rsidP="00441736">
      <w:pPr>
        <w:ind w:left="1080"/>
        <w:jc w:val="center"/>
      </w:pPr>
      <w:r w:rsidRPr="0054797F">
        <w:object w:dxaOrig="8280" w:dyaOrig="320" w14:anchorId="1ECF8287">
          <v:shape id="_x0000_i1028" type="#_x0000_t75" style="width:414.6pt;height:16.2pt" o:ole="">
            <v:imagedata r:id="rId20" o:title=""/>
          </v:shape>
          <o:OLEObject Type="Embed" ProgID="Equation.3" ShapeID="_x0000_i1028" DrawAspect="Content" ObjectID="_1603710951" r:id="rId21"/>
        </w:object>
      </w:r>
      <w:r w:rsidRPr="0054797F">
        <w:t xml:space="preserve">       (2)</w:t>
      </w:r>
    </w:p>
    <w:p w14:paraId="505768FF" w14:textId="71CAD335" w:rsidR="00441736" w:rsidRPr="0054797F" w:rsidRDefault="00441736" w:rsidP="00441736">
      <w:pPr>
        <w:pStyle w:val="ListParagraph"/>
        <w:numPr>
          <w:ilvl w:val="0"/>
          <w:numId w:val="47"/>
        </w:numPr>
      </w:pPr>
      <w:r w:rsidRPr="0054797F">
        <w:t xml:space="preserve">The system overhead of power saving signals/channels can be counted if power saving signals/channels are configured by power saving schemes. </w:t>
      </w:r>
      <w:r w:rsidRPr="0054797F">
        <w:fldChar w:fldCharType="begin"/>
      </w:r>
      <w:r w:rsidRPr="0054797F">
        <w:instrText xml:space="preserve"> REF _Ref529560881 \r \h </w:instrText>
      </w:r>
      <w:r w:rsidR="007A15F7" w:rsidRPr="0054797F">
        <w:instrText xml:space="preserve"> \* MERGEFORMAT </w:instrText>
      </w:r>
      <w:r w:rsidRPr="0054797F">
        <w:fldChar w:fldCharType="separate"/>
      </w:r>
      <w:r w:rsidRPr="0054797F">
        <w:t>[2]</w:t>
      </w:r>
      <w:r w:rsidRPr="0054797F">
        <w:fldChar w:fldCharType="end"/>
      </w:r>
    </w:p>
    <w:p w14:paraId="420FEEB6" w14:textId="77777777" w:rsidR="00441736" w:rsidRPr="0054797F" w:rsidRDefault="00441736" w:rsidP="00441736">
      <w:pPr>
        <w:spacing w:line="259" w:lineRule="auto"/>
        <w:ind w:left="360"/>
        <w:contextualSpacing/>
      </w:pPr>
    </w:p>
    <w:p w14:paraId="41119A90" w14:textId="77777777" w:rsidR="00441736" w:rsidRPr="0054797F" w:rsidRDefault="00441736" w:rsidP="00441736">
      <w:pPr>
        <w:rPr>
          <w:lang w:val="en-GB"/>
        </w:rPr>
      </w:pPr>
    </w:p>
    <w:p w14:paraId="46A8766E" w14:textId="130E6C78" w:rsidR="00441736" w:rsidRPr="0054797F" w:rsidRDefault="00441736" w:rsidP="00441736">
      <w:pPr>
        <w:pStyle w:val="Heading2"/>
      </w:pPr>
      <w:r w:rsidRPr="0054797F">
        <w:t>DoU</w:t>
      </w:r>
      <w:r w:rsidR="00DF3593" w:rsidRPr="0054797F">
        <w:t xml:space="preserve"> power metric</w:t>
      </w:r>
    </w:p>
    <w:p w14:paraId="1D342A44" w14:textId="10B4902F" w:rsidR="00441736" w:rsidRPr="0054797F" w:rsidRDefault="00441736" w:rsidP="00441736">
      <w:pPr>
        <w:rPr>
          <w:lang w:val="en-GB"/>
        </w:rPr>
      </w:pPr>
      <w:r w:rsidRPr="0054797F">
        <w:rPr>
          <w:lang w:val="en-GB"/>
        </w:rPr>
        <w:t xml:space="preserve">Two companies </w:t>
      </w:r>
      <w:r w:rsidRPr="0054797F">
        <w:rPr>
          <w:lang w:val="en-GB"/>
        </w:rPr>
        <w:fldChar w:fldCharType="begin"/>
      </w:r>
      <w:r w:rsidRPr="0054797F">
        <w:rPr>
          <w:lang w:val="en-GB"/>
        </w:rPr>
        <w:instrText xml:space="preserve"> REF _Ref529560949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[11]</w:t>
      </w:r>
      <w:r w:rsidRPr="0054797F">
        <w:rPr>
          <w:lang w:val="en-GB"/>
        </w:rPr>
        <w:fldChar w:fldCharType="end"/>
      </w:r>
      <w:r w:rsidRPr="0054797F">
        <w:rPr>
          <w:lang w:val="en-GB"/>
        </w:rPr>
        <w:fldChar w:fldCharType="begin"/>
      </w:r>
      <w:r w:rsidRPr="0054797F">
        <w:rPr>
          <w:lang w:val="en-GB"/>
        </w:rPr>
        <w:instrText xml:space="preserve"> REF _Ref529557868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[13]</w:t>
      </w:r>
      <w:r w:rsidRPr="0054797F">
        <w:rPr>
          <w:lang w:val="en-GB"/>
        </w:rPr>
        <w:fldChar w:fldCharType="end"/>
      </w:r>
      <w:r w:rsidRPr="0054797F">
        <w:rPr>
          <w:lang w:val="en-GB"/>
        </w:rPr>
        <w:t xml:space="preserve"> share the view that DoU time weights can be assigned to use cases and an overall DoU power can be an evaluation metric:</w:t>
      </w:r>
    </w:p>
    <w:p w14:paraId="530AAB81" w14:textId="77777777" w:rsidR="00441736" w:rsidRPr="0054797F" w:rsidRDefault="00441736" w:rsidP="00441736">
      <w:pPr>
        <w:pStyle w:val="ListParagraph"/>
        <w:numPr>
          <w:ilvl w:val="0"/>
          <w:numId w:val="47"/>
        </w:numPr>
        <w:spacing w:line="259" w:lineRule="auto"/>
        <w:contextualSpacing/>
      </w:pPr>
      <w:r w:rsidRPr="0054797F">
        <w:t>When multiple applications are evaluated, Eq. 1 can be used to determine the average power saving gain across different traffic models.</w:t>
      </w:r>
    </w:p>
    <w:p w14:paraId="5B625C50" w14:textId="77777777" w:rsidR="00441736" w:rsidRPr="0054797F" w:rsidRDefault="00441736" w:rsidP="00441736">
      <w:pPr>
        <w:pStyle w:val="ListParagraph"/>
        <w:numPr>
          <w:ilvl w:val="0"/>
          <w:numId w:val="47"/>
        </w:numPr>
        <w:spacing w:after="160" w:line="259" w:lineRule="auto"/>
        <w:ind w:left="1080"/>
        <w:contextualSpacing/>
        <w:jc w:val="both"/>
        <w:rPr>
          <w:rFonts w:asciiTheme="minorHAnsi" w:eastAsia="Times New Roman" w:hAnsiTheme="minorHAnsi" w:cs="Calibri"/>
          <w:sz w:val="20"/>
          <w:lang w:val="en-GB" w:eastAsia="ja-JP"/>
        </w:rPr>
      </w:pPr>
      <w:r w:rsidRPr="0054797F">
        <w:rPr>
          <w:rFonts w:asciiTheme="minorHAnsi" w:eastAsia="Times New Roman" w:hAnsiTheme="minorHAnsi" w:cs="Calibri"/>
          <w:sz w:val="20"/>
          <w:lang w:val="en-GB" w:eastAsia="ja-JP"/>
        </w:rPr>
        <w:t xml:space="preserve">Define </w:t>
      </w:r>
      <m:oMath>
        <m:sSub>
          <m:sSubPr>
            <m:ctrlPr>
              <w:rPr>
                <w:rFonts w:ascii="Cambria Math" w:eastAsia="Times New Roman" w:hAnsi="Cambria Math"/>
                <w:i/>
                <w:sz w:val="20"/>
                <w:lang w:val="en-GB" w:eastAsia="ja-JP"/>
              </w:rPr>
            </m:ctrlPr>
          </m:sSubPr>
          <m:e>
            <m:r>
              <w:rPr>
                <w:rFonts w:ascii="Cambria Math" w:eastAsia="Times New Roman" w:hAnsi="Cambria Math" w:cs="Calibri"/>
                <w:sz w:val="20"/>
                <w:lang w:val="en-GB" w:eastAsia="ja-JP"/>
              </w:rPr>
              <m:t>S</m:t>
            </m:r>
          </m:e>
          <m:sub>
            <m:r>
              <w:rPr>
                <w:rFonts w:ascii="Cambria Math" w:eastAsia="Times New Roman" w:hAnsi="Cambria Math" w:cs="Calibri"/>
                <w:sz w:val="20"/>
                <w:lang w:val="en-GB" w:eastAsia="ja-JP"/>
              </w:rPr>
              <m:t>k</m:t>
            </m:r>
          </m:sub>
        </m:sSub>
      </m:oMath>
      <w:r w:rsidRPr="0054797F">
        <w:rPr>
          <w:rFonts w:asciiTheme="minorHAnsi" w:hAnsiTheme="minorHAnsi" w:cs="Calibri"/>
          <w:sz w:val="20"/>
          <w:lang w:val="en-GB" w:eastAsia="ja-JP"/>
        </w:rPr>
        <w:t xml:space="preserve">and </w:t>
      </w:r>
      <m:oMath>
        <m:sSub>
          <m:sSubPr>
            <m:ctrlPr>
              <w:rPr>
                <w:rFonts w:ascii="Cambria Math" w:eastAsia="Times New Roman" w:hAnsi="Cambria Math"/>
                <w:i/>
                <w:sz w:val="20"/>
                <w:lang w:val="en-GB" w:eastAsia="ja-JP"/>
              </w:rPr>
            </m:ctrlPr>
          </m:sSubPr>
          <m:e>
            <m:r>
              <w:rPr>
                <w:rFonts w:ascii="Cambria Math" w:eastAsia="Times New Roman" w:hAnsi="Cambria Math" w:cs="Calibri"/>
                <w:sz w:val="20"/>
                <w:lang w:val="en-GB" w:eastAsia="ja-JP"/>
              </w:rPr>
              <m:t>W</m:t>
            </m:r>
          </m:e>
          <m:sub>
            <m:r>
              <w:rPr>
                <w:rFonts w:ascii="Cambria Math" w:eastAsia="Times New Roman" w:hAnsi="Cambria Math" w:cs="Calibri"/>
                <w:sz w:val="20"/>
                <w:lang w:val="en-GB" w:eastAsia="ja-JP"/>
              </w:rPr>
              <m:t>k</m:t>
            </m:r>
          </m:sub>
        </m:sSub>
      </m:oMath>
      <w:r w:rsidRPr="0054797F">
        <w:rPr>
          <w:rFonts w:asciiTheme="minorHAnsi" w:hAnsiTheme="minorHAnsi" w:cs="Calibri"/>
          <w:sz w:val="20"/>
          <w:lang w:val="en-GB" w:eastAsia="ja-JP"/>
        </w:rPr>
        <w:t xml:space="preserve">as </w:t>
      </w:r>
      <w:r w:rsidRPr="0054797F">
        <w:rPr>
          <w:rFonts w:asciiTheme="minorHAnsi" w:eastAsia="Times New Roman" w:hAnsiTheme="minorHAnsi" w:cs="Calibri"/>
          <w:sz w:val="20"/>
          <w:lang w:val="en-GB" w:eastAsia="ja-JP"/>
        </w:rPr>
        <w:t xml:space="preserve">the power saving gain and the normalized weight for application </w:t>
      </w:r>
      <m:oMath>
        <m:r>
          <w:rPr>
            <w:rFonts w:ascii="Cambria Math" w:eastAsia="Times New Roman" w:hAnsi="Cambria Math" w:cs="Calibri"/>
            <w:sz w:val="20"/>
            <w:lang w:val="en-GB" w:eastAsia="ja-JP"/>
          </w:rPr>
          <m:t>k</m:t>
        </m:r>
      </m:oMath>
      <w:r w:rsidRPr="0054797F">
        <w:rPr>
          <w:rFonts w:asciiTheme="minorHAnsi" w:eastAsia="Times New Roman" w:hAnsiTheme="minorHAnsi" w:cs="Calibri"/>
          <w:sz w:val="20"/>
          <w:lang w:val="en-GB" w:eastAsia="ja-JP"/>
        </w:rPr>
        <w:t>, the average power saving gain can be obtained by</w:t>
      </w:r>
    </w:p>
    <w:p w14:paraId="677C4AD8" w14:textId="77777777" w:rsidR="00441736" w:rsidRPr="0054797F" w:rsidRDefault="003D705F" w:rsidP="00441736">
      <w:pPr>
        <w:spacing w:after="160"/>
        <w:ind w:left="720"/>
        <w:jc w:val="center"/>
        <w:rPr>
          <w:rFonts w:asciiTheme="minorHAnsi" w:hAnsiTheme="minorHAnsi" w:cs="Calibri"/>
          <w:szCs w:val="22"/>
          <w:lang w:val="en-GB" w:eastAsia="ja-JP"/>
        </w:rPr>
      </w:pPr>
      <m:oMath>
        <m:acc>
          <m:accPr>
            <m:chr m:val="̅"/>
            <m:ctrlPr>
              <w:rPr>
                <w:rFonts w:ascii="Cambria Math" w:eastAsia="Times New Roman" w:hAnsi="Cambria Math"/>
                <w:i/>
                <w:szCs w:val="22"/>
                <w:lang w:val="en-GB" w:eastAsia="ja-JP"/>
              </w:rPr>
            </m:ctrlPr>
          </m:accPr>
          <m:e>
            <m:r>
              <w:rPr>
                <w:rFonts w:ascii="Cambria Math" w:eastAsia="Times New Roman" w:hAnsi="Cambria Math" w:cs="Calibri"/>
                <w:szCs w:val="22"/>
                <w:lang w:val="en-GB" w:eastAsia="ja-JP"/>
              </w:rPr>
              <m:t>S</m:t>
            </m:r>
          </m:e>
        </m:acc>
        <m:r>
          <w:rPr>
            <w:rFonts w:ascii="Cambria Math" w:eastAsia="Times New Roman" w:hAnsi="Cambria Math" w:cs="Calibri"/>
            <w:szCs w:val="22"/>
            <w:lang w:val="en-GB" w:eastAsia="ja-JP"/>
          </w:rPr>
          <m:t>=</m:t>
        </m:r>
        <m:sSub>
          <m:sSubPr>
            <m:ctrlPr>
              <w:rPr>
                <w:rFonts w:ascii="Cambria Math" w:eastAsia="Times New Roman" w:hAnsi="Cambria Math"/>
                <w:i/>
                <w:szCs w:val="22"/>
                <w:lang w:val="en-GB" w:eastAsia="ja-JP"/>
              </w:rPr>
            </m:ctrlPr>
          </m:sSubPr>
          <m:e>
            <m:r>
              <w:rPr>
                <w:rFonts w:ascii="Cambria Math" w:eastAsia="Times New Roman" w:hAnsi="Cambria Math" w:cs="Calibri"/>
                <w:szCs w:val="22"/>
                <w:lang w:val="en-GB" w:eastAsia="ja-JP"/>
              </w:rPr>
              <m:t>S</m:t>
            </m:r>
          </m:e>
          <m:sub>
            <m:r>
              <w:rPr>
                <w:rFonts w:ascii="Cambria Math" w:eastAsia="Times New Roman" w:hAnsi="Cambria Math" w:cs="Calibri"/>
                <w:szCs w:val="22"/>
                <w:lang w:val="en-GB" w:eastAsia="ja-JP"/>
              </w:rPr>
              <m:t>k</m:t>
            </m:r>
          </m:sub>
        </m:sSub>
        <m:sSub>
          <m:sSubPr>
            <m:ctrlPr>
              <w:rPr>
                <w:rFonts w:ascii="Cambria Math" w:eastAsia="Times New Roman" w:hAnsi="Cambria Math"/>
                <w:i/>
                <w:szCs w:val="22"/>
                <w:lang w:val="en-GB" w:eastAsia="ja-JP"/>
              </w:rPr>
            </m:ctrlPr>
          </m:sSubPr>
          <m:e>
            <m:r>
              <w:rPr>
                <w:rFonts w:ascii="Cambria Math" w:eastAsia="Times New Roman" w:hAnsi="Cambria Math" w:cs="Calibri"/>
                <w:szCs w:val="22"/>
                <w:lang w:val="en-GB" w:eastAsia="ja-JP"/>
              </w:rPr>
              <m:t>W</m:t>
            </m:r>
          </m:e>
          <m:sub>
            <m:r>
              <w:rPr>
                <w:rFonts w:ascii="Cambria Math" w:eastAsia="Times New Roman" w:hAnsi="Cambria Math" w:cs="Calibri"/>
                <w:szCs w:val="22"/>
                <w:lang w:val="en-GB" w:eastAsia="ja-JP"/>
              </w:rPr>
              <m:t>k</m:t>
            </m:r>
          </m:sub>
        </m:sSub>
      </m:oMath>
      <w:r w:rsidR="00441736" w:rsidRPr="0054797F">
        <w:rPr>
          <w:rFonts w:asciiTheme="minorHAnsi" w:hAnsiTheme="minorHAnsi" w:cs="Calibri"/>
          <w:szCs w:val="22"/>
          <w:lang w:val="en-GB" w:eastAsia="ja-JP"/>
        </w:rPr>
        <w:t>,</w:t>
      </w:r>
    </w:p>
    <w:p w14:paraId="26501BE2" w14:textId="77777777" w:rsidR="00441736" w:rsidRPr="0054797F" w:rsidRDefault="00441736" w:rsidP="00441736">
      <w:pPr>
        <w:pStyle w:val="ListParagraph"/>
        <w:numPr>
          <w:ilvl w:val="0"/>
          <w:numId w:val="47"/>
        </w:numPr>
        <w:spacing w:after="160" w:line="259" w:lineRule="auto"/>
        <w:ind w:left="1080"/>
        <w:contextualSpacing/>
        <w:jc w:val="both"/>
        <w:rPr>
          <w:rFonts w:asciiTheme="minorHAnsi" w:eastAsia="Times New Roman" w:hAnsiTheme="minorHAnsi" w:cs="Calibri"/>
          <w:sz w:val="20"/>
          <w:lang w:val="en-GB" w:eastAsia="ja-JP"/>
        </w:rPr>
      </w:pPr>
      <w:r w:rsidRPr="0054797F">
        <w:rPr>
          <w:rFonts w:asciiTheme="minorHAnsi" w:eastAsia="Times New Roman" w:hAnsiTheme="minorHAnsi" w:cs="Calibri"/>
          <w:sz w:val="20"/>
          <w:lang w:val="en-GB" w:eastAsia="ja-JP"/>
        </w:rPr>
        <w:t xml:space="preserve">where </w:t>
      </w:r>
      <m:oMath>
        <m:nary>
          <m:naryPr>
            <m:chr m:val="∑"/>
            <m:limLoc m:val="undOvr"/>
            <m:supHide m:val="1"/>
            <m:ctrlPr>
              <w:rPr>
                <w:rFonts w:ascii="Cambria Math" w:eastAsia="Times New Roman" w:hAnsi="Cambria Math"/>
                <w:i/>
                <w:sz w:val="20"/>
                <w:lang w:val="en-GB" w:eastAsia="ja-JP"/>
              </w:rPr>
            </m:ctrlPr>
          </m:naryPr>
          <m:sub>
            <m:r>
              <w:rPr>
                <w:rFonts w:ascii="Cambria Math" w:eastAsia="Times New Roman" w:hAnsi="Cambria Math" w:cs="Calibri"/>
                <w:sz w:val="20"/>
                <w:lang w:val="en-GB" w:eastAsia="ja-JP"/>
              </w:rPr>
              <m:t>k</m:t>
            </m:r>
          </m:sub>
          <m:sup/>
          <m:e>
            <m:sSub>
              <m:sSubPr>
                <m:ctrlPr>
                  <w:rPr>
                    <w:rFonts w:ascii="Cambria Math" w:eastAsia="Times New Roman" w:hAnsi="Cambria Math"/>
                    <w:i/>
                    <w:sz w:val="20"/>
                    <w:lang w:val="en-GB" w:eastAsia="ja-JP"/>
                  </w:rPr>
                </m:ctrlPr>
              </m:sSubPr>
              <m:e>
                <m:r>
                  <w:rPr>
                    <w:rFonts w:ascii="Cambria Math" w:eastAsia="Times New Roman" w:hAnsi="Cambria Math" w:cs="Calibri"/>
                    <w:sz w:val="20"/>
                    <w:lang w:val="en-GB" w:eastAsia="ja-JP"/>
                  </w:rPr>
                  <m:t>W</m:t>
                </m:r>
              </m:e>
              <m:sub>
                <m:r>
                  <w:rPr>
                    <w:rFonts w:ascii="Cambria Math" w:eastAsia="Times New Roman" w:hAnsi="Cambria Math" w:cs="Calibri"/>
                    <w:sz w:val="20"/>
                    <w:lang w:val="en-GB" w:eastAsia="ja-JP"/>
                  </w:rPr>
                  <m:t>k</m:t>
                </m:r>
              </m:sub>
            </m:sSub>
          </m:e>
        </m:nary>
      </m:oMath>
      <w:r w:rsidRPr="0054797F">
        <w:rPr>
          <w:rFonts w:asciiTheme="minorHAnsi" w:hAnsiTheme="minorHAnsi" w:cs="Calibri"/>
          <w:sz w:val="20"/>
          <w:lang w:val="en-GB" w:eastAsia="ja-JP"/>
        </w:rPr>
        <w:t xml:space="preserve">=1. Here, the value of </w:t>
      </w:r>
      <m:oMath>
        <m:sSub>
          <m:sSubPr>
            <m:ctrlPr>
              <w:rPr>
                <w:rFonts w:ascii="Cambria Math" w:hAnsi="Cambria Math"/>
                <w:i/>
                <w:sz w:val="20"/>
                <w:lang w:val="en-GB" w:eastAsia="ja-JP"/>
              </w:rPr>
            </m:ctrlPr>
          </m:sSubPr>
          <m:e>
            <m:r>
              <w:rPr>
                <w:rFonts w:ascii="Cambria Math" w:hAnsi="Cambria Math" w:cs="Calibri"/>
                <w:sz w:val="20"/>
                <w:lang w:val="en-GB" w:eastAsia="ja-JP"/>
              </w:rPr>
              <m:t>W</m:t>
            </m:r>
          </m:e>
          <m:sub>
            <m:r>
              <w:rPr>
                <w:rFonts w:ascii="Cambria Math" w:hAnsi="Cambria Math" w:cs="Calibri"/>
                <w:sz w:val="20"/>
                <w:lang w:val="en-GB" w:eastAsia="ja-JP"/>
              </w:rPr>
              <m:t>k</m:t>
            </m:r>
          </m:sub>
        </m:sSub>
      </m:oMath>
      <w:r w:rsidRPr="0054797F">
        <w:rPr>
          <w:rFonts w:asciiTheme="minorHAnsi" w:hAnsiTheme="minorHAnsi" w:cs="Calibri"/>
          <w:sz w:val="20"/>
          <w:lang w:val="en-GB" w:eastAsia="ja-JP"/>
        </w:rPr>
        <w:t xml:space="preserve"> depends on the relative value of the energy consumed by the respective application to the total energy consumption in the average daily usage. </w:t>
      </w:r>
    </w:p>
    <w:p w14:paraId="321ECC4C" w14:textId="7A0C1FDB" w:rsidR="00441736" w:rsidRPr="0054797F" w:rsidRDefault="00441736" w:rsidP="00441736">
      <w:pPr>
        <w:rPr>
          <w:lang w:val="en-GB"/>
        </w:rPr>
      </w:pPr>
      <w:r w:rsidRPr="0054797F">
        <w:rPr>
          <w:lang w:val="en-GB"/>
        </w:rPr>
        <w:t xml:space="preserve">One company </w:t>
      </w:r>
      <w:r w:rsidRPr="0054797F">
        <w:rPr>
          <w:lang w:val="en-GB"/>
        </w:rPr>
        <w:fldChar w:fldCharType="begin"/>
      </w:r>
      <w:r w:rsidRPr="0054797F">
        <w:rPr>
          <w:lang w:val="en-GB"/>
        </w:rPr>
        <w:instrText xml:space="preserve"> REF _Ref529555619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[14]</w:t>
      </w:r>
      <w:r w:rsidRPr="0054797F">
        <w:rPr>
          <w:lang w:val="en-GB"/>
        </w:rPr>
        <w:fldChar w:fldCharType="end"/>
      </w:r>
      <w:r w:rsidRPr="0054797F">
        <w:rPr>
          <w:lang w:val="en-GB"/>
        </w:rPr>
        <w:t xml:space="preserve"> expressed the following view:</w:t>
      </w:r>
    </w:p>
    <w:p w14:paraId="0B48FDF2" w14:textId="39C40BF4" w:rsidR="00441736" w:rsidRPr="0054797F" w:rsidRDefault="00441736" w:rsidP="00441736">
      <w:pPr>
        <w:pStyle w:val="ListParagraph"/>
        <w:numPr>
          <w:ilvl w:val="0"/>
          <w:numId w:val="47"/>
        </w:numPr>
        <w:rPr>
          <w:lang w:val="en-GB"/>
        </w:rPr>
      </w:pPr>
      <w:r w:rsidRPr="0054797F">
        <w:rPr>
          <w:lang w:val="en-GB"/>
        </w:rPr>
        <w:t xml:space="preserve">The main evaluation metric should be based on individual contributions. Optionally, it may also be combined into a single number as DoU.  </w:t>
      </w:r>
    </w:p>
    <w:p w14:paraId="7D636369" w14:textId="77777777" w:rsidR="00441736" w:rsidRPr="0054797F" w:rsidRDefault="00441736" w:rsidP="00441736">
      <w:pPr>
        <w:rPr>
          <w:lang w:val="en-GB"/>
        </w:rPr>
      </w:pPr>
    </w:p>
    <w:p w14:paraId="6F8A48B3" w14:textId="2460784A" w:rsidR="00152026" w:rsidRPr="0054797F" w:rsidRDefault="001063D2" w:rsidP="001063D2">
      <w:pPr>
        <w:pStyle w:val="Heading2"/>
      </w:pPr>
      <w:r w:rsidRPr="0054797F">
        <w:t>Criteria for choice of evaluation method</w:t>
      </w:r>
    </w:p>
    <w:p w14:paraId="352D1AC6" w14:textId="3E2F0B05" w:rsidR="001063D2" w:rsidRPr="0054797F" w:rsidRDefault="00DF3593" w:rsidP="001063D2">
      <w:pPr>
        <w:rPr>
          <w:lang w:val="en-GB"/>
        </w:rPr>
      </w:pPr>
      <w:r w:rsidRPr="0054797F">
        <w:rPr>
          <w:lang w:val="en-GB"/>
        </w:rPr>
        <w:fldChar w:fldCharType="begin"/>
      </w:r>
      <w:r w:rsidRPr="0054797F">
        <w:rPr>
          <w:lang w:val="en-GB"/>
        </w:rPr>
        <w:instrText xml:space="preserve"> REF _Ref529556131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[3]</w:t>
      </w:r>
      <w:r w:rsidRPr="0054797F">
        <w:rPr>
          <w:lang w:val="en-GB"/>
        </w:rPr>
        <w:fldChar w:fldCharType="end"/>
      </w:r>
      <w:r w:rsidRPr="0054797F">
        <w:rPr>
          <w:lang w:val="en-GB"/>
        </w:rPr>
        <w:t>:</w:t>
      </w:r>
    </w:p>
    <w:tbl>
      <w:tblPr>
        <w:tblStyle w:val="TableGrid"/>
        <w:tblW w:w="0" w:type="auto"/>
        <w:tblLook w:val="04A0" w:firstRow="1" w:lastRow="0" w:firstColumn="1" w:lastColumn="0" w:noHBand="0" w:noVBand="1"/>
      </w:tblPr>
      <w:tblGrid>
        <w:gridCol w:w="2250"/>
        <w:gridCol w:w="3236"/>
        <w:gridCol w:w="2265"/>
        <w:gridCol w:w="2211"/>
      </w:tblGrid>
      <w:tr w:rsidR="001063D2" w:rsidRPr="0054797F" w14:paraId="17126BF6" w14:textId="77777777" w:rsidTr="00DF3593">
        <w:trPr>
          <w:trHeight w:val="385"/>
        </w:trPr>
        <w:tc>
          <w:tcPr>
            <w:tcW w:w="2263" w:type="dxa"/>
            <w:tcBorders>
              <w:top w:val="single" w:sz="4" w:space="0" w:color="auto"/>
              <w:left w:val="single" w:sz="4" w:space="0" w:color="auto"/>
              <w:bottom w:val="single" w:sz="4" w:space="0" w:color="auto"/>
              <w:right w:val="single" w:sz="4" w:space="0" w:color="auto"/>
            </w:tcBorders>
            <w:vAlign w:val="center"/>
            <w:hideMark/>
          </w:tcPr>
          <w:p w14:paraId="77123607" w14:textId="77777777" w:rsidR="001063D2" w:rsidRPr="0054797F" w:rsidRDefault="001063D2" w:rsidP="00DF3593">
            <w:pPr>
              <w:pStyle w:val="BodyText"/>
              <w:jc w:val="center"/>
              <w:rPr>
                <w:sz w:val="24"/>
                <w:szCs w:val="22"/>
                <w:lang w:eastAsia="zh-CN"/>
              </w:rPr>
            </w:pPr>
            <w:r w:rsidRPr="0054797F">
              <w:rPr>
                <w:szCs w:val="22"/>
                <w:lang w:eastAsia="zh-CN"/>
              </w:rPr>
              <w:t>Adaptation dimension</w:t>
            </w:r>
          </w:p>
        </w:tc>
        <w:tc>
          <w:tcPr>
            <w:tcW w:w="3261" w:type="dxa"/>
            <w:tcBorders>
              <w:top w:val="single" w:sz="4" w:space="0" w:color="auto"/>
              <w:left w:val="single" w:sz="4" w:space="0" w:color="auto"/>
              <w:bottom w:val="single" w:sz="4" w:space="0" w:color="auto"/>
              <w:right w:val="single" w:sz="4" w:space="0" w:color="auto"/>
            </w:tcBorders>
            <w:hideMark/>
          </w:tcPr>
          <w:p w14:paraId="10AFB3E4" w14:textId="77777777" w:rsidR="001063D2" w:rsidRPr="0054797F" w:rsidRDefault="001063D2" w:rsidP="00DF3593">
            <w:pPr>
              <w:pStyle w:val="BodyText"/>
              <w:jc w:val="left"/>
              <w:rPr>
                <w:szCs w:val="22"/>
                <w:lang w:eastAsia="zh-CN"/>
              </w:rPr>
            </w:pPr>
            <w:r w:rsidRPr="0054797F">
              <w:rPr>
                <w:szCs w:val="22"/>
                <w:lang w:eastAsia="zh-CN"/>
              </w:rPr>
              <w:t>Schemes</w:t>
            </w:r>
          </w:p>
        </w:tc>
        <w:tc>
          <w:tcPr>
            <w:tcW w:w="2280" w:type="dxa"/>
            <w:tcBorders>
              <w:top w:val="single" w:sz="4" w:space="0" w:color="auto"/>
              <w:left w:val="single" w:sz="4" w:space="0" w:color="auto"/>
              <w:bottom w:val="single" w:sz="4" w:space="0" w:color="auto"/>
              <w:right w:val="single" w:sz="4" w:space="0" w:color="auto"/>
            </w:tcBorders>
            <w:hideMark/>
          </w:tcPr>
          <w:p w14:paraId="3F94E35B" w14:textId="77777777" w:rsidR="001063D2" w:rsidRPr="0054797F" w:rsidRDefault="001063D2" w:rsidP="00DF3593">
            <w:pPr>
              <w:pStyle w:val="BodyText"/>
              <w:jc w:val="left"/>
              <w:rPr>
                <w:szCs w:val="22"/>
                <w:lang w:eastAsia="zh-CN"/>
              </w:rPr>
            </w:pPr>
            <w:r w:rsidRPr="0054797F">
              <w:rPr>
                <w:szCs w:val="22"/>
                <w:lang w:eastAsia="zh-CN"/>
              </w:rPr>
              <w:t>Power saving analysis</w:t>
            </w:r>
          </w:p>
        </w:tc>
        <w:tc>
          <w:tcPr>
            <w:tcW w:w="2216" w:type="dxa"/>
            <w:tcBorders>
              <w:top w:val="single" w:sz="4" w:space="0" w:color="auto"/>
              <w:left w:val="single" w:sz="4" w:space="0" w:color="auto"/>
              <w:bottom w:val="single" w:sz="4" w:space="0" w:color="auto"/>
              <w:right w:val="single" w:sz="4" w:space="0" w:color="auto"/>
            </w:tcBorders>
            <w:hideMark/>
          </w:tcPr>
          <w:p w14:paraId="4DE2F65F" w14:textId="77777777" w:rsidR="001063D2" w:rsidRPr="0054797F" w:rsidRDefault="001063D2" w:rsidP="00DF3593">
            <w:pPr>
              <w:pStyle w:val="BodyText"/>
              <w:jc w:val="left"/>
              <w:rPr>
                <w:szCs w:val="22"/>
                <w:lang w:eastAsia="zh-CN"/>
              </w:rPr>
            </w:pPr>
            <w:r w:rsidRPr="0054797F">
              <w:rPr>
                <w:szCs w:val="22"/>
                <w:lang w:eastAsia="zh-CN"/>
              </w:rPr>
              <w:t>Performance/impact analysis</w:t>
            </w:r>
          </w:p>
        </w:tc>
      </w:tr>
      <w:tr w:rsidR="001063D2" w:rsidRPr="0054797F" w14:paraId="3CD773BC" w14:textId="77777777" w:rsidTr="00DF3593">
        <w:trPr>
          <w:trHeight w:val="382"/>
        </w:trPr>
        <w:tc>
          <w:tcPr>
            <w:tcW w:w="2263" w:type="dxa"/>
            <w:tcBorders>
              <w:top w:val="single" w:sz="4" w:space="0" w:color="auto"/>
              <w:left w:val="single" w:sz="4" w:space="0" w:color="auto"/>
              <w:bottom w:val="single" w:sz="4" w:space="0" w:color="auto"/>
              <w:right w:val="single" w:sz="4" w:space="0" w:color="auto"/>
            </w:tcBorders>
            <w:vAlign w:val="center"/>
            <w:hideMark/>
          </w:tcPr>
          <w:p w14:paraId="38C480DA" w14:textId="77777777" w:rsidR="001063D2" w:rsidRPr="0054797F" w:rsidRDefault="001063D2" w:rsidP="00DF3593">
            <w:pPr>
              <w:pStyle w:val="BodyText"/>
              <w:jc w:val="center"/>
              <w:rPr>
                <w:szCs w:val="22"/>
                <w:lang w:eastAsia="zh-CN"/>
              </w:rPr>
            </w:pPr>
            <w:r w:rsidRPr="0054797F">
              <w:rPr>
                <w:szCs w:val="22"/>
                <w:lang w:eastAsia="zh-CN"/>
              </w:rPr>
              <w:t>Frequency</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59005C8" w14:textId="77777777" w:rsidR="001063D2" w:rsidRPr="0054797F" w:rsidRDefault="001063D2" w:rsidP="00DF3593">
            <w:pPr>
              <w:pStyle w:val="BodyText"/>
              <w:jc w:val="left"/>
              <w:rPr>
                <w:szCs w:val="22"/>
                <w:lang w:eastAsia="zh-CN"/>
              </w:rPr>
            </w:pPr>
            <w:r w:rsidRPr="0054797F">
              <w:rPr>
                <w:szCs w:val="22"/>
                <w:lang w:eastAsia="zh-CN"/>
              </w:rPr>
              <w:t>BW adaptation,</w:t>
            </w:r>
          </w:p>
          <w:p w14:paraId="613ABAA5" w14:textId="77777777" w:rsidR="001063D2" w:rsidRPr="0054797F" w:rsidRDefault="001063D2" w:rsidP="00DF3593">
            <w:pPr>
              <w:pStyle w:val="BodyText"/>
              <w:jc w:val="left"/>
              <w:rPr>
                <w:szCs w:val="22"/>
                <w:lang w:eastAsia="zh-CN"/>
              </w:rPr>
            </w:pPr>
            <w:r w:rsidRPr="0054797F">
              <w:rPr>
                <w:szCs w:val="22"/>
                <w:lang w:eastAsia="zh-CN"/>
              </w:rPr>
              <w:t>Fast SCC access switching</w:t>
            </w:r>
          </w:p>
        </w:tc>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51748D9" w14:textId="77777777" w:rsidR="001063D2" w:rsidRPr="0054797F" w:rsidRDefault="001063D2" w:rsidP="00DF3593">
            <w:pPr>
              <w:pStyle w:val="BodyText"/>
              <w:jc w:val="left"/>
              <w:rPr>
                <w:szCs w:val="22"/>
                <w:lang w:eastAsia="zh-CN"/>
              </w:rPr>
            </w:pPr>
            <w:r w:rsidRPr="0054797F">
              <w:rPr>
                <w:szCs w:val="22"/>
                <w:lang w:eastAsia="zh-CN"/>
              </w:rPr>
              <w:t>SLS or by reference time distribution</w:t>
            </w:r>
          </w:p>
        </w:tc>
        <w:tc>
          <w:tcPr>
            <w:tcW w:w="2216" w:type="dxa"/>
            <w:tcBorders>
              <w:top w:val="single" w:sz="4" w:space="0" w:color="auto"/>
              <w:left w:val="single" w:sz="4" w:space="0" w:color="auto"/>
              <w:bottom w:val="single" w:sz="4" w:space="0" w:color="auto"/>
              <w:right w:val="single" w:sz="4" w:space="0" w:color="auto"/>
            </w:tcBorders>
            <w:vAlign w:val="center"/>
            <w:hideMark/>
          </w:tcPr>
          <w:p w14:paraId="09527ECF" w14:textId="77777777" w:rsidR="001063D2" w:rsidRPr="0054797F" w:rsidRDefault="001063D2" w:rsidP="00DF3593">
            <w:pPr>
              <w:pStyle w:val="BodyText"/>
              <w:jc w:val="left"/>
              <w:rPr>
                <w:szCs w:val="22"/>
                <w:lang w:eastAsia="zh-CN"/>
              </w:rPr>
            </w:pPr>
            <w:r w:rsidRPr="0054797F">
              <w:rPr>
                <w:szCs w:val="22"/>
                <w:lang w:eastAsia="zh-CN"/>
              </w:rPr>
              <w:t>SLS</w:t>
            </w:r>
          </w:p>
        </w:tc>
      </w:tr>
      <w:tr w:rsidR="001063D2" w:rsidRPr="0054797F" w14:paraId="2E271ED3" w14:textId="77777777" w:rsidTr="00DF3593">
        <w:trPr>
          <w:trHeight w:val="192"/>
        </w:trPr>
        <w:tc>
          <w:tcPr>
            <w:tcW w:w="2263" w:type="dxa"/>
            <w:tcBorders>
              <w:top w:val="single" w:sz="4" w:space="0" w:color="auto"/>
              <w:left w:val="single" w:sz="4" w:space="0" w:color="auto"/>
              <w:bottom w:val="single" w:sz="4" w:space="0" w:color="auto"/>
              <w:right w:val="single" w:sz="4" w:space="0" w:color="auto"/>
            </w:tcBorders>
            <w:vAlign w:val="center"/>
            <w:hideMark/>
          </w:tcPr>
          <w:p w14:paraId="307FD767" w14:textId="77777777" w:rsidR="001063D2" w:rsidRPr="0054797F" w:rsidRDefault="001063D2" w:rsidP="00DF3593">
            <w:pPr>
              <w:pStyle w:val="BodyText"/>
              <w:jc w:val="center"/>
              <w:rPr>
                <w:szCs w:val="22"/>
                <w:lang w:eastAsia="zh-CN"/>
              </w:rPr>
            </w:pPr>
            <w:r w:rsidRPr="0054797F">
              <w:rPr>
                <w:szCs w:val="22"/>
                <w:lang w:eastAsia="zh-CN"/>
              </w:rPr>
              <w:t>Space/MIMO</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37757AC" w14:textId="77777777" w:rsidR="001063D2" w:rsidRPr="0054797F" w:rsidRDefault="001063D2" w:rsidP="00DF3593">
            <w:pPr>
              <w:pStyle w:val="BodyText"/>
              <w:jc w:val="left"/>
              <w:rPr>
                <w:szCs w:val="22"/>
                <w:lang w:eastAsia="zh-CN"/>
              </w:rPr>
            </w:pPr>
            <w:r w:rsidRPr="0054797F">
              <w:rPr>
                <w:szCs w:val="22"/>
                <w:lang w:eastAsia="zh-CN"/>
              </w:rPr>
              <w:t>#MIMO layer adaptation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1F61" w14:textId="77777777" w:rsidR="001063D2" w:rsidRPr="0054797F" w:rsidRDefault="001063D2" w:rsidP="00DF3593">
            <w:pPr>
              <w:rPr>
                <w:rFonts w:eastAsia="Times New Roman"/>
                <w:sz w:val="24"/>
                <w:szCs w:val="22"/>
                <w:lang w:val="en-GB"/>
              </w:rPr>
            </w:pPr>
          </w:p>
        </w:tc>
        <w:tc>
          <w:tcPr>
            <w:tcW w:w="2216" w:type="dxa"/>
            <w:tcBorders>
              <w:top w:val="single" w:sz="4" w:space="0" w:color="auto"/>
              <w:left w:val="single" w:sz="4" w:space="0" w:color="auto"/>
              <w:bottom w:val="single" w:sz="4" w:space="0" w:color="auto"/>
              <w:right w:val="single" w:sz="4" w:space="0" w:color="auto"/>
            </w:tcBorders>
            <w:vAlign w:val="center"/>
            <w:hideMark/>
          </w:tcPr>
          <w:p w14:paraId="1C9F8111" w14:textId="77777777" w:rsidR="001063D2" w:rsidRPr="0054797F" w:rsidRDefault="001063D2" w:rsidP="00DF3593">
            <w:pPr>
              <w:pStyle w:val="BodyText"/>
              <w:jc w:val="left"/>
              <w:rPr>
                <w:szCs w:val="22"/>
                <w:lang w:eastAsia="zh-CN"/>
              </w:rPr>
            </w:pPr>
            <w:r w:rsidRPr="0054797F">
              <w:rPr>
                <w:szCs w:val="22"/>
                <w:lang w:eastAsia="zh-CN"/>
              </w:rPr>
              <w:t>SLS</w:t>
            </w:r>
          </w:p>
        </w:tc>
      </w:tr>
      <w:tr w:rsidR="001063D2" w:rsidRPr="0054797F" w14:paraId="678DA401" w14:textId="77777777" w:rsidTr="00DF3593">
        <w:trPr>
          <w:trHeight w:val="1157"/>
        </w:trPr>
        <w:tc>
          <w:tcPr>
            <w:tcW w:w="2263" w:type="dxa"/>
            <w:tcBorders>
              <w:top w:val="single" w:sz="4" w:space="0" w:color="auto"/>
              <w:left w:val="single" w:sz="4" w:space="0" w:color="auto"/>
              <w:bottom w:val="single" w:sz="4" w:space="0" w:color="auto"/>
              <w:right w:val="single" w:sz="4" w:space="0" w:color="auto"/>
            </w:tcBorders>
            <w:vAlign w:val="center"/>
            <w:hideMark/>
          </w:tcPr>
          <w:p w14:paraId="2DD66097" w14:textId="77777777" w:rsidR="001063D2" w:rsidRPr="0054797F" w:rsidRDefault="001063D2" w:rsidP="00DF3593">
            <w:pPr>
              <w:pStyle w:val="BodyText"/>
              <w:jc w:val="center"/>
              <w:rPr>
                <w:szCs w:val="22"/>
                <w:lang w:eastAsia="zh-CN"/>
              </w:rPr>
            </w:pPr>
            <w:r w:rsidRPr="0054797F">
              <w:rPr>
                <w:szCs w:val="22"/>
                <w:lang w:eastAsia="zh-CN"/>
              </w:rPr>
              <w:t>Time</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44455D4" w14:textId="77777777" w:rsidR="001063D2" w:rsidRPr="0054797F" w:rsidRDefault="001063D2" w:rsidP="00DF3593">
            <w:pPr>
              <w:pStyle w:val="BodyText"/>
              <w:jc w:val="left"/>
              <w:rPr>
                <w:szCs w:val="22"/>
                <w:lang w:eastAsia="zh-CN"/>
              </w:rPr>
            </w:pPr>
            <w:r w:rsidRPr="0054797F">
              <w:rPr>
                <w:szCs w:val="22"/>
                <w:lang w:eastAsia="zh-CN"/>
              </w:rPr>
              <w:t xml:space="preserve">Cross-slot scheduling, </w:t>
            </w:r>
          </w:p>
          <w:p w14:paraId="1C9D58BF" w14:textId="77777777" w:rsidR="001063D2" w:rsidRPr="0054797F" w:rsidRDefault="001063D2" w:rsidP="00DF3593">
            <w:pPr>
              <w:pStyle w:val="BodyText"/>
              <w:jc w:val="left"/>
              <w:rPr>
                <w:szCs w:val="22"/>
                <w:lang w:eastAsia="zh-CN"/>
              </w:rPr>
            </w:pPr>
            <w:r w:rsidRPr="0054797F">
              <w:rPr>
                <w:szCs w:val="22"/>
                <w:lang w:eastAsia="zh-CN"/>
              </w:rPr>
              <w:t>Saving DRX ON w/o data,</w:t>
            </w:r>
          </w:p>
          <w:p w14:paraId="5B6249BD" w14:textId="77777777" w:rsidR="001063D2" w:rsidRPr="0054797F" w:rsidRDefault="001063D2" w:rsidP="00DF3593">
            <w:pPr>
              <w:pStyle w:val="BodyText"/>
              <w:jc w:val="left"/>
              <w:rPr>
                <w:szCs w:val="22"/>
                <w:lang w:eastAsia="zh-CN"/>
              </w:rPr>
            </w:pPr>
            <w:r w:rsidRPr="0054797F">
              <w:rPr>
                <w:szCs w:val="22"/>
                <w:lang w:eastAsia="zh-CN"/>
              </w:rPr>
              <w:t>Saving PDCCH during data inactivity,</w:t>
            </w:r>
          </w:p>
          <w:p w14:paraId="64B3B3E5" w14:textId="77777777" w:rsidR="001063D2" w:rsidRPr="0054797F" w:rsidRDefault="001063D2" w:rsidP="00DF3593">
            <w:pPr>
              <w:pStyle w:val="BodyText"/>
              <w:jc w:val="left"/>
              <w:rPr>
                <w:szCs w:val="22"/>
                <w:lang w:eastAsia="zh-CN"/>
              </w:rPr>
            </w:pPr>
            <w:r w:rsidRPr="0054797F">
              <w:rPr>
                <w:szCs w:val="22"/>
                <w:lang w:eastAsia="zh-CN"/>
              </w:rPr>
              <w:t>Saving background activity  (CSI/BM/SRS) processing 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94908" w14:textId="77777777" w:rsidR="001063D2" w:rsidRPr="0054797F" w:rsidRDefault="001063D2" w:rsidP="00DF3593">
            <w:pPr>
              <w:rPr>
                <w:rFonts w:eastAsia="Times New Roman"/>
                <w:sz w:val="24"/>
                <w:szCs w:val="22"/>
                <w:lang w:val="en-GB"/>
              </w:rPr>
            </w:pPr>
          </w:p>
        </w:tc>
        <w:tc>
          <w:tcPr>
            <w:tcW w:w="2216" w:type="dxa"/>
            <w:tcBorders>
              <w:top w:val="single" w:sz="4" w:space="0" w:color="auto"/>
              <w:left w:val="single" w:sz="4" w:space="0" w:color="auto"/>
              <w:bottom w:val="single" w:sz="4" w:space="0" w:color="auto"/>
              <w:right w:val="single" w:sz="4" w:space="0" w:color="auto"/>
            </w:tcBorders>
            <w:vAlign w:val="center"/>
            <w:hideMark/>
          </w:tcPr>
          <w:p w14:paraId="4843A6E0" w14:textId="77777777" w:rsidR="001063D2" w:rsidRPr="0054797F" w:rsidRDefault="001063D2" w:rsidP="00DF3593">
            <w:pPr>
              <w:pStyle w:val="BodyText"/>
              <w:jc w:val="left"/>
              <w:rPr>
                <w:szCs w:val="22"/>
                <w:lang w:eastAsia="zh-CN"/>
              </w:rPr>
            </w:pPr>
            <w:r w:rsidRPr="0054797F">
              <w:rPr>
                <w:szCs w:val="22"/>
                <w:lang w:eastAsia="zh-CN"/>
              </w:rPr>
              <w:t>SLS</w:t>
            </w:r>
            <w:r w:rsidRPr="0054797F">
              <w:rPr>
                <w:szCs w:val="22"/>
                <w:lang w:eastAsia="zh-CN"/>
              </w:rPr>
              <w:br/>
            </w:r>
          </w:p>
          <w:p w14:paraId="6665B996" w14:textId="77777777" w:rsidR="001063D2" w:rsidRPr="0054797F" w:rsidRDefault="001063D2" w:rsidP="00DF3593">
            <w:pPr>
              <w:pStyle w:val="BodyText"/>
              <w:jc w:val="left"/>
              <w:rPr>
                <w:b/>
                <w:szCs w:val="22"/>
                <w:lang w:eastAsia="zh-CN"/>
              </w:rPr>
            </w:pPr>
            <w:r w:rsidRPr="0054797F">
              <w:rPr>
                <w:b/>
                <w:szCs w:val="22"/>
                <w:lang w:eastAsia="zh-CN"/>
              </w:rPr>
              <w:t>LLS: Power saving signal detection</w:t>
            </w:r>
          </w:p>
        </w:tc>
      </w:tr>
      <w:tr w:rsidR="001063D2" w:rsidRPr="0054797F" w14:paraId="47398F64" w14:textId="77777777" w:rsidTr="00DF3593">
        <w:trPr>
          <w:trHeight w:val="385"/>
        </w:trPr>
        <w:tc>
          <w:tcPr>
            <w:tcW w:w="2263" w:type="dxa"/>
            <w:tcBorders>
              <w:top w:val="single" w:sz="4" w:space="0" w:color="auto"/>
              <w:left w:val="single" w:sz="4" w:space="0" w:color="auto"/>
              <w:bottom w:val="single" w:sz="4" w:space="0" w:color="auto"/>
              <w:right w:val="single" w:sz="4" w:space="0" w:color="auto"/>
            </w:tcBorders>
            <w:vAlign w:val="center"/>
            <w:hideMark/>
          </w:tcPr>
          <w:p w14:paraId="3FD9A583" w14:textId="77777777" w:rsidR="001063D2" w:rsidRPr="0054797F" w:rsidRDefault="001063D2" w:rsidP="00DF3593">
            <w:pPr>
              <w:pStyle w:val="BodyText"/>
              <w:jc w:val="center"/>
              <w:rPr>
                <w:szCs w:val="22"/>
                <w:lang w:eastAsia="zh-CN"/>
              </w:rPr>
            </w:pPr>
            <w:r w:rsidRPr="0054797F">
              <w:rPr>
                <w:szCs w:val="22"/>
                <w:lang w:eastAsia="zh-CN"/>
              </w:rPr>
              <w:t>Processing capability</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BAF62B1" w14:textId="77777777" w:rsidR="001063D2" w:rsidRPr="0054797F" w:rsidRDefault="001063D2" w:rsidP="00DF3593">
            <w:pPr>
              <w:pStyle w:val="BodyText"/>
              <w:jc w:val="left"/>
              <w:rPr>
                <w:szCs w:val="22"/>
                <w:lang w:eastAsia="zh-CN"/>
              </w:rPr>
            </w:pPr>
            <w:r w:rsidRPr="0054797F">
              <w:rPr>
                <w:szCs w:val="22"/>
                <w:lang w:eastAsia="zh-CN"/>
              </w:rPr>
              <w:t>Modulation order, MSC, TBS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DA72" w14:textId="77777777" w:rsidR="001063D2" w:rsidRPr="0054797F" w:rsidRDefault="001063D2" w:rsidP="00DF3593">
            <w:pPr>
              <w:rPr>
                <w:rFonts w:eastAsia="Times New Roman"/>
                <w:sz w:val="24"/>
                <w:szCs w:val="22"/>
                <w:lang w:val="en-GB"/>
              </w:rPr>
            </w:pPr>
          </w:p>
        </w:tc>
        <w:tc>
          <w:tcPr>
            <w:tcW w:w="2216" w:type="dxa"/>
            <w:tcBorders>
              <w:top w:val="single" w:sz="4" w:space="0" w:color="auto"/>
              <w:left w:val="single" w:sz="4" w:space="0" w:color="auto"/>
              <w:bottom w:val="single" w:sz="4" w:space="0" w:color="auto"/>
              <w:right w:val="single" w:sz="4" w:space="0" w:color="auto"/>
            </w:tcBorders>
            <w:vAlign w:val="center"/>
            <w:hideMark/>
          </w:tcPr>
          <w:p w14:paraId="21EE1F75" w14:textId="77777777" w:rsidR="001063D2" w:rsidRPr="0054797F" w:rsidRDefault="001063D2" w:rsidP="00DF3593">
            <w:pPr>
              <w:pStyle w:val="BodyText"/>
              <w:jc w:val="left"/>
              <w:rPr>
                <w:szCs w:val="22"/>
                <w:lang w:eastAsia="zh-CN"/>
              </w:rPr>
            </w:pPr>
            <w:r w:rsidRPr="0054797F">
              <w:rPr>
                <w:szCs w:val="22"/>
                <w:lang w:eastAsia="zh-CN"/>
              </w:rPr>
              <w:t>SLS</w:t>
            </w:r>
          </w:p>
        </w:tc>
      </w:tr>
    </w:tbl>
    <w:p w14:paraId="063EB889" w14:textId="77777777" w:rsidR="001063D2" w:rsidRPr="0054797F" w:rsidRDefault="001063D2" w:rsidP="001063D2"/>
    <w:p w14:paraId="2F3A2501" w14:textId="2DC69F67" w:rsidR="001063D2" w:rsidRPr="0054797F" w:rsidRDefault="00DF3593" w:rsidP="001063D2">
      <w:r w:rsidRPr="0054797F">
        <w:fldChar w:fldCharType="begin"/>
      </w:r>
      <w:r w:rsidRPr="0054797F">
        <w:instrText xml:space="preserve"> REF _Ref529560881 \r \h </w:instrText>
      </w:r>
      <w:r w:rsidR="007A15F7" w:rsidRPr="0054797F">
        <w:instrText xml:space="preserve"> \* MERGEFORMAT </w:instrText>
      </w:r>
      <w:r w:rsidRPr="0054797F">
        <w:fldChar w:fldCharType="separate"/>
      </w:r>
      <w:r w:rsidRPr="0054797F">
        <w:t>[2]</w:t>
      </w:r>
      <w:r w:rsidRPr="0054797F">
        <w:fldChar w:fldCharType="end"/>
      </w:r>
      <w:r w:rsidR="001063D2" w:rsidRPr="0054797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4288"/>
        <w:gridCol w:w="2499"/>
      </w:tblGrid>
      <w:tr w:rsidR="001063D2" w:rsidRPr="0054797F" w14:paraId="1EC3C0A9" w14:textId="77777777" w:rsidTr="00DF3593">
        <w:trPr>
          <w:jc w:val="center"/>
        </w:trPr>
        <w:tc>
          <w:tcPr>
            <w:tcW w:w="0" w:type="auto"/>
            <w:shd w:val="clear" w:color="auto" w:fill="auto"/>
          </w:tcPr>
          <w:p w14:paraId="64AA6AE8" w14:textId="77777777" w:rsidR="001063D2" w:rsidRPr="0054797F" w:rsidRDefault="001063D2" w:rsidP="00DF3593">
            <w:pPr>
              <w:pStyle w:val="BodyText"/>
              <w:spacing w:afterLines="50"/>
              <w:rPr>
                <w:b/>
                <w:lang w:val="en-GB"/>
              </w:rPr>
            </w:pPr>
            <w:r w:rsidRPr="0054797F">
              <w:rPr>
                <w:b/>
                <w:lang w:val="en-GB"/>
              </w:rPr>
              <w:t>Objective</w:t>
            </w:r>
          </w:p>
        </w:tc>
        <w:tc>
          <w:tcPr>
            <w:tcW w:w="0" w:type="auto"/>
            <w:shd w:val="clear" w:color="auto" w:fill="auto"/>
          </w:tcPr>
          <w:p w14:paraId="78D4346C" w14:textId="77777777" w:rsidR="001063D2" w:rsidRPr="0054797F" w:rsidRDefault="001063D2" w:rsidP="00DF3593">
            <w:pPr>
              <w:pStyle w:val="BodyText"/>
              <w:spacing w:afterLines="50"/>
              <w:rPr>
                <w:b/>
                <w:lang w:val="en-GB"/>
              </w:rPr>
            </w:pPr>
            <w:r w:rsidRPr="0054797F">
              <w:rPr>
                <w:b/>
                <w:lang w:val="en-GB"/>
              </w:rPr>
              <w:t>Evaluation Metric</w:t>
            </w:r>
          </w:p>
        </w:tc>
        <w:tc>
          <w:tcPr>
            <w:tcW w:w="0" w:type="auto"/>
            <w:shd w:val="clear" w:color="auto" w:fill="auto"/>
          </w:tcPr>
          <w:p w14:paraId="7FEC13E2" w14:textId="77777777" w:rsidR="001063D2" w:rsidRPr="0054797F" w:rsidRDefault="001063D2" w:rsidP="00DF3593">
            <w:pPr>
              <w:pStyle w:val="BodyText"/>
              <w:spacing w:afterLines="50"/>
              <w:rPr>
                <w:b/>
                <w:lang w:val="en-GB"/>
              </w:rPr>
            </w:pPr>
            <w:r w:rsidRPr="0054797F">
              <w:rPr>
                <w:b/>
                <w:lang w:val="en-GB"/>
              </w:rPr>
              <w:t>Evaluation method</w:t>
            </w:r>
          </w:p>
        </w:tc>
      </w:tr>
      <w:tr w:rsidR="001063D2" w:rsidRPr="0054797F" w14:paraId="045F8964" w14:textId="77777777" w:rsidTr="00DF3593">
        <w:trPr>
          <w:jc w:val="center"/>
        </w:trPr>
        <w:tc>
          <w:tcPr>
            <w:tcW w:w="0" w:type="auto"/>
            <w:vMerge w:val="restart"/>
            <w:shd w:val="clear" w:color="auto" w:fill="auto"/>
          </w:tcPr>
          <w:p w14:paraId="56C2DB1A" w14:textId="77777777" w:rsidR="001063D2" w:rsidRPr="0054797F" w:rsidRDefault="001063D2" w:rsidP="00DF3593">
            <w:pPr>
              <w:pStyle w:val="BodyText"/>
              <w:spacing w:afterLines="50"/>
              <w:rPr>
                <w:lang w:val="en-GB" w:eastAsia="zh-CN"/>
              </w:rPr>
            </w:pPr>
            <w:r w:rsidRPr="0054797F">
              <w:rPr>
                <w:lang w:val="en-GB"/>
              </w:rPr>
              <w:t>1</w:t>
            </w:r>
            <w:r w:rsidRPr="0054797F">
              <w:rPr>
                <w:rFonts w:hint="eastAsia"/>
                <w:lang w:val="en-GB" w:eastAsia="zh-CN"/>
              </w:rPr>
              <w:t>-</w:t>
            </w:r>
            <w:r w:rsidRPr="0054797F">
              <w:rPr>
                <w:lang w:val="en-GB"/>
              </w:rPr>
              <w:t>a</w:t>
            </w:r>
          </w:p>
        </w:tc>
        <w:tc>
          <w:tcPr>
            <w:tcW w:w="0" w:type="auto"/>
            <w:shd w:val="clear" w:color="auto" w:fill="auto"/>
          </w:tcPr>
          <w:p w14:paraId="0C5C47C5" w14:textId="77777777" w:rsidR="001063D2" w:rsidRPr="0054797F" w:rsidRDefault="001063D2" w:rsidP="00DF3593">
            <w:pPr>
              <w:pStyle w:val="BodyText"/>
              <w:spacing w:afterLines="50"/>
              <w:rPr>
                <w:lang w:val="en-GB"/>
              </w:rPr>
            </w:pPr>
            <w:r w:rsidRPr="0054797F">
              <w:rPr>
                <w:lang w:val="en-GB"/>
              </w:rPr>
              <w:t>Power saving gain</w:t>
            </w:r>
          </w:p>
        </w:tc>
        <w:tc>
          <w:tcPr>
            <w:tcW w:w="0" w:type="auto"/>
            <w:shd w:val="clear" w:color="auto" w:fill="auto"/>
          </w:tcPr>
          <w:p w14:paraId="4B3A0371" w14:textId="77777777" w:rsidR="001063D2" w:rsidRPr="0054797F" w:rsidRDefault="001063D2" w:rsidP="001063D2">
            <w:pPr>
              <w:pStyle w:val="BodyText"/>
              <w:numPr>
                <w:ilvl w:val="0"/>
                <w:numId w:val="19"/>
              </w:numPr>
              <w:overflowPunct/>
              <w:autoSpaceDE/>
              <w:autoSpaceDN/>
              <w:adjustRightInd/>
              <w:spacing w:afterLines="50"/>
              <w:textAlignment w:val="auto"/>
              <w:rPr>
                <w:lang w:val="en-GB"/>
              </w:rPr>
            </w:pPr>
            <w:r w:rsidRPr="0054797F">
              <w:rPr>
                <w:lang w:val="en-GB"/>
              </w:rPr>
              <w:t>Numerical analysis, or</w:t>
            </w:r>
          </w:p>
          <w:p w14:paraId="0BA2ECB5" w14:textId="77777777" w:rsidR="001063D2" w:rsidRPr="0054797F" w:rsidRDefault="001063D2" w:rsidP="001063D2">
            <w:pPr>
              <w:pStyle w:val="BodyText"/>
              <w:numPr>
                <w:ilvl w:val="0"/>
                <w:numId w:val="19"/>
              </w:numPr>
              <w:overflowPunct/>
              <w:autoSpaceDE/>
              <w:autoSpaceDN/>
              <w:adjustRightInd/>
              <w:spacing w:afterLines="50"/>
              <w:textAlignment w:val="auto"/>
              <w:rPr>
                <w:lang w:val="en-GB"/>
              </w:rPr>
            </w:pPr>
            <w:r w:rsidRPr="0054797F">
              <w:rPr>
                <w:lang w:val="en-GB"/>
              </w:rPr>
              <w:t>System level simulation</w:t>
            </w:r>
          </w:p>
        </w:tc>
      </w:tr>
      <w:tr w:rsidR="001063D2" w:rsidRPr="0054797F" w14:paraId="5CF47FEC" w14:textId="77777777" w:rsidTr="00DF3593">
        <w:trPr>
          <w:jc w:val="center"/>
        </w:trPr>
        <w:tc>
          <w:tcPr>
            <w:tcW w:w="0" w:type="auto"/>
            <w:vMerge/>
            <w:shd w:val="clear" w:color="auto" w:fill="auto"/>
          </w:tcPr>
          <w:p w14:paraId="60266631" w14:textId="77777777" w:rsidR="001063D2" w:rsidRPr="0054797F" w:rsidRDefault="001063D2" w:rsidP="00DF3593">
            <w:pPr>
              <w:pStyle w:val="BodyText"/>
              <w:spacing w:afterLines="50"/>
              <w:rPr>
                <w:lang w:val="en-GB"/>
              </w:rPr>
            </w:pPr>
          </w:p>
        </w:tc>
        <w:tc>
          <w:tcPr>
            <w:tcW w:w="0" w:type="auto"/>
            <w:shd w:val="clear" w:color="auto" w:fill="auto"/>
          </w:tcPr>
          <w:p w14:paraId="3C2B4DBA" w14:textId="77777777" w:rsidR="001063D2" w:rsidRPr="0054797F" w:rsidRDefault="001063D2" w:rsidP="00DF3593">
            <w:pPr>
              <w:pStyle w:val="BodyText"/>
              <w:spacing w:afterLines="50"/>
              <w:rPr>
                <w:lang w:val="en-GB" w:eastAsia="zh-CN"/>
              </w:rPr>
            </w:pPr>
            <w:r w:rsidRPr="0054797F">
              <w:rPr>
                <w:lang w:val="en-GB"/>
              </w:rPr>
              <w:t>Latency of packets</w:t>
            </w:r>
            <w:r w:rsidRPr="0054797F">
              <w:rPr>
                <w:rFonts w:hint="eastAsia"/>
                <w:lang w:val="en-GB" w:eastAsia="zh-CN"/>
              </w:rPr>
              <w:t xml:space="preserve">/user throughput </w:t>
            </w:r>
          </w:p>
        </w:tc>
        <w:tc>
          <w:tcPr>
            <w:tcW w:w="0" w:type="auto"/>
            <w:shd w:val="clear" w:color="auto" w:fill="auto"/>
          </w:tcPr>
          <w:p w14:paraId="6451AFEF" w14:textId="77777777" w:rsidR="001063D2" w:rsidRPr="0054797F" w:rsidRDefault="001063D2" w:rsidP="001063D2">
            <w:pPr>
              <w:pStyle w:val="BodyText"/>
              <w:numPr>
                <w:ilvl w:val="0"/>
                <w:numId w:val="19"/>
              </w:numPr>
              <w:overflowPunct/>
              <w:autoSpaceDE/>
              <w:autoSpaceDN/>
              <w:adjustRightInd/>
              <w:spacing w:afterLines="50"/>
              <w:textAlignment w:val="auto"/>
              <w:rPr>
                <w:lang w:val="en-GB"/>
              </w:rPr>
            </w:pPr>
            <w:r w:rsidRPr="0054797F">
              <w:rPr>
                <w:lang w:val="en-GB"/>
              </w:rPr>
              <w:t>Numerical analysis, or</w:t>
            </w:r>
          </w:p>
          <w:p w14:paraId="2CD75C16" w14:textId="77777777" w:rsidR="001063D2" w:rsidRPr="0054797F" w:rsidRDefault="001063D2" w:rsidP="001063D2">
            <w:pPr>
              <w:pStyle w:val="BodyText"/>
              <w:numPr>
                <w:ilvl w:val="0"/>
                <w:numId w:val="19"/>
              </w:numPr>
              <w:overflowPunct/>
              <w:autoSpaceDE/>
              <w:autoSpaceDN/>
              <w:adjustRightInd/>
              <w:spacing w:afterLines="50"/>
              <w:textAlignment w:val="auto"/>
              <w:rPr>
                <w:lang w:val="en-GB"/>
              </w:rPr>
            </w:pPr>
            <w:r w:rsidRPr="0054797F">
              <w:rPr>
                <w:lang w:val="en-GB"/>
              </w:rPr>
              <w:t>System level simulation</w:t>
            </w:r>
          </w:p>
        </w:tc>
      </w:tr>
      <w:tr w:rsidR="001063D2" w:rsidRPr="0054797F" w14:paraId="57A2FF67" w14:textId="77777777" w:rsidTr="00DF3593">
        <w:trPr>
          <w:jc w:val="center"/>
        </w:trPr>
        <w:tc>
          <w:tcPr>
            <w:tcW w:w="0" w:type="auto"/>
            <w:vMerge w:val="restart"/>
            <w:shd w:val="clear" w:color="auto" w:fill="auto"/>
          </w:tcPr>
          <w:p w14:paraId="2ADC68F6" w14:textId="77777777" w:rsidR="001063D2" w:rsidRPr="0054797F" w:rsidRDefault="001063D2" w:rsidP="00DF3593">
            <w:pPr>
              <w:pStyle w:val="BodyText"/>
              <w:spacing w:afterLines="50"/>
              <w:rPr>
                <w:lang w:val="en-GB" w:eastAsia="zh-CN"/>
              </w:rPr>
            </w:pPr>
            <w:r w:rsidRPr="0054797F">
              <w:rPr>
                <w:lang w:val="en-GB"/>
              </w:rPr>
              <w:t>1</w:t>
            </w:r>
            <w:r w:rsidRPr="0054797F">
              <w:rPr>
                <w:rFonts w:hint="eastAsia"/>
                <w:lang w:val="en-GB" w:eastAsia="zh-CN"/>
              </w:rPr>
              <w:t>-</w:t>
            </w:r>
            <w:r w:rsidRPr="0054797F">
              <w:rPr>
                <w:lang w:val="en-GB"/>
              </w:rPr>
              <w:t>b</w:t>
            </w:r>
          </w:p>
        </w:tc>
        <w:tc>
          <w:tcPr>
            <w:tcW w:w="0" w:type="auto"/>
            <w:shd w:val="clear" w:color="auto" w:fill="auto"/>
          </w:tcPr>
          <w:p w14:paraId="64B3723E" w14:textId="77777777" w:rsidR="001063D2" w:rsidRPr="0054797F" w:rsidRDefault="001063D2" w:rsidP="00DF3593">
            <w:pPr>
              <w:pStyle w:val="BodyText"/>
              <w:spacing w:afterLines="50"/>
              <w:rPr>
                <w:lang w:val="en-GB"/>
              </w:rPr>
            </w:pPr>
            <w:r w:rsidRPr="0054797F">
              <w:rPr>
                <w:lang w:val="en-GB"/>
              </w:rPr>
              <w:t>Quality of power saving signal/channel</w:t>
            </w:r>
          </w:p>
        </w:tc>
        <w:tc>
          <w:tcPr>
            <w:tcW w:w="0" w:type="auto"/>
            <w:shd w:val="clear" w:color="auto" w:fill="auto"/>
          </w:tcPr>
          <w:p w14:paraId="53329C4C" w14:textId="77777777" w:rsidR="001063D2" w:rsidRPr="0054797F" w:rsidRDefault="001063D2" w:rsidP="001063D2">
            <w:pPr>
              <w:pStyle w:val="BodyText"/>
              <w:numPr>
                <w:ilvl w:val="0"/>
                <w:numId w:val="19"/>
              </w:numPr>
              <w:overflowPunct/>
              <w:autoSpaceDE/>
              <w:autoSpaceDN/>
              <w:adjustRightInd/>
              <w:spacing w:afterLines="50"/>
              <w:textAlignment w:val="auto"/>
              <w:rPr>
                <w:lang w:val="en-GB" w:eastAsia="zh-CN"/>
              </w:rPr>
            </w:pPr>
            <w:r w:rsidRPr="0054797F">
              <w:rPr>
                <w:lang w:val="en-GB"/>
              </w:rPr>
              <w:t>L</w:t>
            </w:r>
            <w:r w:rsidRPr="0054797F">
              <w:rPr>
                <w:rFonts w:hint="eastAsia"/>
                <w:lang w:val="en-GB"/>
              </w:rPr>
              <w:t xml:space="preserve">ink </w:t>
            </w:r>
            <w:r w:rsidRPr="0054797F">
              <w:rPr>
                <w:lang w:val="en-GB"/>
              </w:rPr>
              <w:t>level simulation</w:t>
            </w:r>
          </w:p>
        </w:tc>
      </w:tr>
      <w:tr w:rsidR="001063D2" w:rsidRPr="0054797F" w14:paraId="7E38A9B2" w14:textId="77777777" w:rsidTr="00DF3593">
        <w:trPr>
          <w:jc w:val="center"/>
        </w:trPr>
        <w:tc>
          <w:tcPr>
            <w:tcW w:w="0" w:type="auto"/>
            <w:vMerge/>
            <w:shd w:val="clear" w:color="auto" w:fill="auto"/>
          </w:tcPr>
          <w:p w14:paraId="232CEC8F" w14:textId="77777777" w:rsidR="001063D2" w:rsidRPr="0054797F" w:rsidRDefault="001063D2" w:rsidP="00DF3593">
            <w:pPr>
              <w:pStyle w:val="BodyText"/>
              <w:spacing w:afterLines="50"/>
              <w:rPr>
                <w:lang w:val="en-GB"/>
              </w:rPr>
            </w:pPr>
          </w:p>
        </w:tc>
        <w:tc>
          <w:tcPr>
            <w:tcW w:w="0" w:type="auto"/>
            <w:shd w:val="clear" w:color="auto" w:fill="auto"/>
          </w:tcPr>
          <w:p w14:paraId="0D7BF122" w14:textId="77777777" w:rsidR="001063D2" w:rsidRPr="0054797F" w:rsidRDefault="001063D2" w:rsidP="00DF3593">
            <w:pPr>
              <w:pStyle w:val="BodyText"/>
              <w:spacing w:afterLines="50"/>
              <w:rPr>
                <w:lang w:val="en-GB"/>
              </w:rPr>
            </w:pPr>
            <w:r w:rsidRPr="0054797F">
              <w:rPr>
                <w:lang w:val="en-GB"/>
              </w:rPr>
              <w:t>System overhead of power saving signals/channels</w:t>
            </w:r>
          </w:p>
        </w:tc>
        <w:tc>
          <w:tcPr>
            <w:tcW w:w="0" w:type="auto"/>
            <w:shd w:val="clear" w:color="auto" w:fill="auto"/>
          </w:tcPr>
          <w:p w14:paraId="66DE6E41" w14:textId="77777777" w:rsidR="001063D2" w:rsidRPr="0054797F" w:rsidRDefault="001063D2" w:rsidP="001063D2">
            <w:pPr>
              <w:pStyle w:val="BodyText"/>
              <w:numPr>
                <w:ilvl w:val="0"/>
                <w:numId w:val="19"/>
              </w:numPr>
              <w:overflowPunct/>
              <w:autoSpaceDE/>
              <w:autoSpaceDN/>
              <w:adjustRightInd/>
              <w:spacing w:afterLines="50"/>
              <w:textAlignment w:val="auto"/>
              <w:rPr>
                <w:lang w:val="en-GB"/>
              </w:rPr>
            </w:pPr>
            <w:r w:rsidRPr="0054797F">
              <w:rPr>
                <w:lang w:val="en-GB"/>
              </w:rPr>
              <w:t>Numerical analysis</w:t>
            </w:r>
          </w:p>
        </w:tc>
      </w:tr>
      <w:tr w:rsidR="001063D2" w:rsidRPr="0054797F" w14:paraId="670D0A67" w14:textId="77777777" w:rsidTr="00DF3593">
        <w:trPr>
          <w:jc w:val="center"/>
        </w:trPr>
        <w:tc>
          <w:tcPr>
            <w:tcW w:w="0" w:type="auto"/>
            <w:vMerge w:val="restart"/>
            <w:shd w:val="clear" w:color="auto" w:fill="auto"/>
          </w:tcPr>
          <w:p w14:paraId="5ED31C0E" w14:textId="77777777" w:rsidR="001063D2" w:rsidRPr="0054797F" w:rsidRDefault="001063D2" w:rsidP="00DF3593">
            <w:pPr>
              <w:pStyle w:val="BodyText"/>
              <w:spacing w:afterLines="50"/>
              <w:rPr>
                <w:lang w:val="en-GB" w:eastAsia="zh-CN"/>
              </w:rPr>
            </w:pPr>
            <w:r w:rsidRPr="0054797F">
              <w:rPr>
                <w:lang w:val="en-GB"/>
              </w:rPr>
              <w:t>2</w:t>
            </w:r>
          </w:p>
        </w:tc>
        <w:tc>
          <w:tcPr>
            <w:tcW w:w="0" w:type="auto"/>
            <w:shd w:val="clear" w:color="auto" w:fill="auto"/>
          </w:tcPr>
          <w:p w14:paraId="63E831CE" w14:textId="77777777" w:rsidR="001063D2" w:rsidRPr="0054797F" w:rsidRDefault="001063D2" w:rsidP="00DF3593">
            <w:pPr>
              <w:pStyle w:val="BodyText"/>
              <w:spacing w:afterLines="50"/>
              <w:rPr>
                <w:lang w:val="en-GB"/>
              </w:rPr>
            </w:pPr>
            <w:r w:rsidRPr="0054797F">
              <w:rPr>
                <w:lang w:val="en-GB"/>
              </w:rPr>
              <w:t>Power saving gain</w:t>
            </w:r>
          </w:p>
        </w:tc>
        <w:tc>
          <w:tcPr>
            <w:tcW w:w="0" w:type="auto"/>
            <w:shd w:val="clear" w:color="auto" w:fill="auto"/>
          </w:tcPr>
          <w:p w14:paraId="5DCB9B2E" w14:textId="77777777" w:rsidR="001063D2" w:rsidRPr="0054797F" w:rsidRDefault="001063D2" w:rsidP="001063D2">
            <w:pPr>
              <w:pStyle w:val="BodyText"/>
              <w:numPr>
                <w:ilvl w:val="0"/>
                <w:numId w:val="19"/>
              </w:numPr>
              <w:overflowPunct/>
              <w:autoSpaceDE/>
              <w:autoSpaceDN/>
              <w:adjustRightInd/>
              <w:spacing w:afterLines="50"/>
              <w:textAlignment w:val="auto"/>
              <w:rPr>
                <w:lang w:val="en-GB"/>
              </w:rPr>
            </w:pPr>
            <w:r w:rsidRPr="0054797F">
              <w:rPr>
                <w:lang w:val="en-GB"/>
              </w:rPr>
              <w:t>Numerical analysis</w:t>
            </w:r>
          </w:p>
        </w:tc>
      </w:tr>
      <w:tr w:rsidR="001063D2" w:rsidRPr="0054797F" w14:paraId="1C2FA430" w14:textId="77777777" w:rsidTr="00DF3593">
        <w:trPr>
          <w:jc w:val="center"/>
        </w:trPr>
        <w:tc>
          <w:tcPr>
            <w:tcW w:w="0" w:type="auto"/>
            <w:vMerge/>
            <w:shd w:val="clear" w:color="auto" w:fill="auto"/>
          </w:tcPr>
          <w:p w14:paraId="7A54F153" w14:textId="77777777" w:rsidR="001063D2" w:rsidRPr="0054797F" w:rsidRDefault="001063D2" w:rsidP="00DF3593">
            <w:pPr>
              <w:pStyle w:val="BodyText"/>
              <w:spacing w:afterLines="50"/>
              <w:rPr>
                <w:lang w:val="en-GB"/>
              </w:rPr>
            </w:pPr>
          </w:p>
        </w:tc>
        <w:tc>
          <w:tcPr>
            <w:tcW w:w="0" w:type="auto"/>
            <w:shd w:val="clear" w:color="auto" w:fill="auto"/>
          </w:tcPr>
          <w:p w14:paraId="27BAEA2D" w14:textId="77777777" w:rsidR="001063D2" w:rsidRPr="0054797F" w:rsidRDefault="001063D2" w:rsidP="00DF3593">
            <w:pPr>
              <w:pStyle w:val="BodyText"/>
              <w:spacing w:afterLines="50"/>
              <w:rPr>
                <w:lang w:val="en-GB"/>
              </w:rPr>
            </w:pPr>
            <w:r w:rsidRPr="0054797F">
              <w:rPr>
                <w:lang w:val="en-GB"/>
              </w:rPr>
              <w:t>RRM measurements accuracy</w:t>
            </w:r>
          </w:p>
        </w:tc>
        <w:tc>
          <w:tcPr>
            <w:tcW w:w="0" w:type="auto"/>
            <w:shd w:val="clear" w:color="auto" w:fill="auto"/>
          </w:tcPr>
          <w:p w14:paraId="48B67EEA" w14:textId="77777777" w:rsidR="001063D2" w:rsidRPr="0054797F" w:rsidRDefault="001063D2" w:rsidP="001063D2">
            <w:pPr>
              <w:pStyle w:val="BodyText"/>
              <w:numPr>
                <w:ilvl w:val="0"/>
                <w:numId w:val="19"/>
              </w:numPr>
              <w:overflowPunct/>
              <w:autoSpaceDE/>
              <w:autoSpaceDN/>
              <w:adjustRightInd/>
              <w:spacing w:afterLines="50"/>
              <w:textAlignment w:val="auto"/>
              <w:rPr>
                <w:lang w:val="en-GB"/>
              </w:rPr>
            </w:pPr>
            <w:r w:rsidRPr="0054797F">
              <w:rPr>
                <w:lang w:val="en-GB"/>
              </w:rPr>
              <w:t>L</w:t>
            </w:r>
            <w:r w:rsidRPr="0054797F">
              <w:rPr>
                <w:rFonts w:hint="eastAsia"/>
                <w:lang w:val="en-GB"/>
              </w:rPr>
              <w:t xml:space="preserve">ink </w:t>
            </w:r>
            <w:r w:rsidRPr="0054797F">
              <w:rPr>
                <w:lang w:val="en-GB"/>
              </w:rPr>
              <w:t>level simulation</w:t>
            </w:r>
          </w:p>
        </w:tc>
      </w:tr>
    </w:tbl>
    <w:p w14:paraId="6ABA7C5C" w14:textId="77777777" w:rsidR="001063D2" w:rsidRPr="0054797F" w:rsidRDefault="001063D2" w:rsidP="001063D2"/>
    <w:p w14:paraId="0F41B4BC" w14:textId="77777777" w:rsidR="001063D2" w:rsidRPr="0054797F" w:rsidRDefault="001063D2" w:rsidP="001063D2">
      <w:pPr>
        <w:pStyle w:val="ListParagraph"/>
        <w:numPr>
          <w:ilvl w:val="0"/>
          <w:numId w:val="47"/>
        </w:numPr>
        <w:spacing w:line="259" w:lineRule="auto"/>
        <w:contextualSpacing/>
      </w:pPr>
      <w:r w:rsidRPr="0054797F">
        <w:rPr>
          <w:rFonts w:eastAsia="SimSun"/>
        </w:rPr>
        <w:t>System level simulation is optional</w:t>
      </w:r>
    </w:p>
    <w:p w14:paraId="66BF4592" w14:textId="77777777" w:rsidR="001063D2" w:rsidRPr="0054797F" w:rsidRDefault="001063D2" w:rsidP="001063D2"/>
    <w:p w14:paraId="52DCD17F" w14:textId="37DDEB11" w:rsidR="001063D2" w:rsidRPr="0054797F" w:rsidRDefault="00DF3593" w:rsidP="001063D2">
      <w:r w:rsidRPr="0054797F">
        <w:fldChar w:fldCharType="begin"/>
      </w:r>
      <w:r w:rsidRPr="0054797F">
        <w:instrText xml:space="preserve"> REF _Ref529558632 \r \h </w:instrText>
      </w:r>
      <w:r w:rsidR="007A15F7" w:rsidRPr="0054797F">
        <w:instrText xml:space="preserve"> \* MERGEFORMAT </w:instrText>
      </w:r>
      <w:r w:rsidRPr="0054797F">
        <w:fldChar w:fldCharType="separate"/>
      </w:r>
      <w:r w:rsidRPr="0054797F">
        <w:t>[7]</w:t>
      </w:r>
      <w:r w:rsidRPr="0054797F">
        <w:fldChar w:fldCharType="end"/>
      </w:r>
      <w:r w:rsidR="001063D2" w:rsidRPr="0054797F">
        <w:t>:</w:t>
      </w:r>
    </w:p>
    <w:p w14:paraId="7C5DDEB5" w14:textId="77777777" w:rsidR="001063D2" w:rsidRPr="0054797F" w:rsidRDefault="001063D2" w:rsidP="001063D2">
      <w:pPr>
        <w:pStyle w:val="Caption"/>
        <w:jc w:val="center"/>
        <w:rPr>
          <w:rFonts w:eastAsiaTheme="minorEastAsia"/>
          <w:lang w:eastAsia="zh-CN"/>
        </w:rPr>
      </w:pPr>
      <w:r w:rsidRPr="0054797F">
        <w:rPr>
          <w:rFonts w:eastAsiaTheme="minorEastAsia" w:hint="eastAsia"/>
          <w:lang w:eastAsia="zh-CN"/>
        </w:rPr>
        <w:t xml:space="preserve">Simulation methodology and performance </w:t>
      </w:r>
      <w:r w:rsidRPr="0054797F">
        <w:rPr>
          <w:rFonts w:eastAsiaTheme="minorEastAsia"/>
          <w:lang w:eastAsia="zh-CN"/>
        </w:rPr>
        <w:t>metric</w:t>
      </w:r>
      <w:r w:rsidRPr="0054797F">
        <w:rPr>
          <w:rFonts w:eastAsiaTheme="minorEastAsia" w:hint="eastAsia"/>
          <w:lang w:eastAsia="zh-CN"/>
        </w:rPr>
        <w:t xml:space="preserve"> for UE power saving scheme </w:t>
      </w:r>
    </w:p>
    <w:tbl>
      <w:tblPr>
        <w:tblW w:w="5000" w:type="pct"/>
        <w:tblCellMar>
          <w:left w:w="0" w:type="dxa"/>
          <w:right w:w="0" w:type="dxa"/>
        </w:tblCellMar>
        <w:tblLook w:val="04A0" w:firstRow="1" w:lastRow="0" w:firstColumn="1" w:lastColumn="0" w:noHBand="0" w:noVBand="1"/>
      </w:tblPr>
      <w:tblGrid>
        <w:gridCol w:w="3759"/>
        <w:gridCol w:w="3101"/>
        <w:gridCol w:w="3097"/>
      </w:tblGrid>
      <w:tr w:rsidR="001063D2" w:rsidRPr="0054797F" w14:paraId="23618A4B" w14:textId="77777777" w:rsidTr="00DF3593">
        <w:trPr>
          <w:trHeight w:val="650"/>
        </w:trPr>
        <w:tc>
          <w:tcPr>
            <w:tcW w:w="1888"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3835C356" w14:textId="77777777" w:rsidR="001063D2" w:rsidRPr="0054797F" w:rsidRDefault="001063D2" w:rsidP="00DF3593">
            <w:pPr>
              <w:pStyle w:val="BodyText"/>
              <w:spacing w:afterLines="50"/>
              <w:jc w:val="left"/>
              <w:rPr>
                <w:lang w:eastAsia="zh-CN"/>
              </w:rPr>
            </w:pPr>
            <w:r w:rsidRPr="0054797F">
              <w:rPr>
                <w:rFonts w:hint="eastAsia"/>
                <w:bCs/>
                <w:lang w:eastAsia="zh-CN"/>
              </w:rPr>
              <w:t>Item</w:t>
            </w:r>
          </w:p>
        </w:tc>
        <w:tc>
          <w:tcPr>
            <w:tcW w:w="1557"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01937E35" w14:textId="77777777" w:rsidR="001063D2" w:rsidRPr="0054797F" w:rsidRDefault="001063D2" w:rsidP="00DF3593">
            <w:pPr>
              <w:pStyle w:val="BodyText"/>
              <w:spacing w:afterLines="50"/>
              <w:jc w:val="left"/>
              <w:rPr>
                <w:lang w:eastAsia="zh-CN"/>
              </w:rPr>
            </w:pPr>
            <w:r w:rsidRPr="0054797F">
              <w:rPr>
                <w:bCs/>
                <w:lang w:eastAsia="zh-CN"/>
              </w:rPr>
              <w:t xml:space="preserve">Evaluation </w:t>
            </w:r>
            <w:r w:rsidRPr="0054797F">
              <w:rPr>
                <w:rFonts w:hint="eastAsia"/>
                <w:bCs/>
                <w:lang w:eastAsia="zh-CN"/>
              </w:rPr>
              <w:t xml:space="preserve"> methodology</w:t>
            </w:r>
          </w:p>
        </w:tc>
        <w:tc>
          <w:tcPr>
            <w:tcW w:w="1555" w:type="pct"/>
            <w:tcBorders>
              <w:top w:val="single" w:sz="8" w:space="0" w:color="000000"/>
              <w:left w:val="single" w:sz="8" w:space="0" w:color="000000"/>
              <w:bottom w:val="single" w:sz="8" w:space="0" w:color="000000"/>
              <w:right w:val="single" w:sz="4" w:space="0" w:color="auto"/>
            </w:tcBorders>
            <w:shd w:val="clear" w:color="auto" w:fill="7DC88A"/>
            <w:tcMar>
              <w:top w:w="15" w:type="dxa"/>
              <w:left w:w="108" w:type="dxa"/>
              <w:bottom w:w="0" w:type="dxa"/>
              <w:right w:w="108" w:type="dxa"/>
            </w:tcMar>
            <w:vAlign w:val="center"/>
            <w:hideMark/>
          </w:tcPr>
          <w:p w14:paraId="125D6111" w14:textId="77777777" w:rsidR="001063D2" w:rsidRPr="0054797F" w:rsidRDefault="001063D2" w:rsidP="00DF3593">
            <w:pPr>
              <w:pStyle w:val="BodyText"/>
              <w:spacing w:afterLines="50"/>
              <w:jc w:val="left"/>
              <w:rPr>
                <w:lang w:eastAsia="zh-CN"/>
              </w:rPr>
            </w:pPr>
            <w:r w:rsidRPr="0054797F">
              <w:rPr>
                <w:bCs/>
                <w:lang w:eastAsia="zh-CN"/>
              </w:rPr>
              <w:t>P</w:t>
            </w:r>
            <w:r w:rsidRPr="0054797F">
              <w:rPr>
                <w:rFonts w:hint="eastAsia"/>
                <w:bCs/>
                <w:lang w:eastAsia="zh-CN"/>
              </w:rPr>
              <w:t>erformance metric</w:t>
            </w:r>
          </w:p>
        </w:tc>
      </w:tr>
      <w:tr w:rsidR="001063D2" w:rsidRPr="0054797F" w14:paraId="6E37528F"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03184D" w14:textId="77777777" w:rsidR="001063D2" w:rsidRPr="0054797F" w:rsidRDefault="001063D2" w:rsidP="00DF3593">
            <w:pPr>
              <w:pStyle w:val="BodyText"/>
              <w:spacing w:afterLines="50"/>
              <w:jc w:val="left"/>
              <w:rPr>
                <w:lang w:eastAsia="zh-CN"/>
              </w:rPr>
            </w:pPr>
            <w:r w:rsidRPr="0054797F">
              <w:rPr>
                <w:rFonts w:eastAsiaTheme="minorEastAsia" w:hint="eastAsia"/>
                <w:lang w:eastAsia="zh-CN"/>
              </w:rPr>
              <w:t>Time domain/</w:t>
            </w:r>
            <w:r w:rsidRPr="0054797F">
              <w:rPr>
                <w:rFonts w:eastAsiaTheme="minorEastAsia"/>
                <w:lang w:eastAsia="zh-CN"/>
              </w:rPr>
              <w:t>Frequency</w:t>
            </w:r>
            <w:r w:rsidRPr="0054797F">
              <w:rPr>
                <w:rFonts w:eastAsiaTheme="minorEastAsia" w:hint="eastAsia"/>
                <w:lang w:eastAsia="zh-CN"/>
              </w:rPr>
              <w:t xml:space="preserve"> domain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C83B3F" w14:textId="77777777" w:rsidR="001063D2" w:rsidRPr="0054797F" w:rsidRDefault="001063D2" w:rsidP="00DF3593">
            <w:pPr>
              <w:pStyle w:val="BodyText"/>
              <w:spacing w:afterLines="50"/>
              <w:jc w:val="left"/>
              <w:rPr>
                <w:lang w:eastAsia="zh-CN"/>
              </w:rPr>
            </w:pPr>
            <w:r w:rsidRPr="0054797F">
              <w:rPr>
                <w:lang w:eastAsia="zh-CN"/>
              </w:rPr>
              <w:t>Numerical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995A618" w14:textId="77777777" w:rsidR="001063D2" w:rsidRPr="0054797F" w:rsidRDefault="001063D2" w:rsidP="00DF3593">
            <w:pPr>
              <w:pStyle w:val="BodyText"/>
              <w:spacing w:afterLines="50"/>
              <w:jc w:val="left"/>
              <w:rPr>
                <w:lang w:eastAsia="zh-CN"/>
              </w:rPr>
            </w:pPr>
            <w:r w:rsidRPr="0054797F">
              <w:rPr>
                <w:rFonts w:hint="eastAsia"/>
                <w:lang w:eastAsia="zh-CN"/>
              </w:rPr>
              <w:t>UE power consumption,</w:t>
            </w:r>
          </w:p>
          <w:p w14:paraId="3D11C820" w14:textId="77777777" w:rsidR="001063D2" w:rsidRPr="0054797F" w:rsidRDefault="001063D2" w:rsidP="00DF3593">
            <w:pPr>
              <w:pStyle w:val="BodyText"/>
              <w:spacing w:afterLines="50"/>
              <w:jc w:val="left"/>
              <w:rPr>
                <w:lang w:eastAsia="zh-CN"/>
              </w:rPr>
            </w:pPr>
            <w:r w:rsidRPr="0054797F">
              <w:rPr>
                <w:rFonts w:hint="eastAsia"/>
                <w:lang w:eastAsia="zh-CN"/>
              </w:rPr>
              <w:t xml:space="preserve">UE </w:t>
            </w:r>
            <w:r w:rsidRPr="0054797F">
              <w:rPr>
                <w:lang w:eastAsia="zh-CN"/>
              </w:rPr>
              <w:t>transmission</w:t>
            </w:r>
            <w:r w:rsidRPr="0054797F">
              <w:rPr>
                <w:rFonts w:hint="eastAsia"/>
                <w:lang w:eastAsia="zh-CN"/>
              </w:rPr>
              <w:t xml:space="preserve"> latency</w:t>
            </w:r>
          </w:p>
        </w:tc>
      </w:tr>
      <w:tr w:rsidR="001063D2" w:rsidRPr="0054797F" w14:paraId="2316764B"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7171B" w14:textId="77777777" w:rsidR="001063D2" w:rsidRPr="0054797F" w:rsidRDefault="001063D2" w:rsidP="00DF3593">
            <w:pPr>
              <w:pStyle w:val="BodyText"/>
              <w:spacing w:afterLines="50"/>
              <w:jc w:val="left"/>
              <w:rPr>
                <w:lang w:eastAsia="zh-CN"/>
              </w:rPr>
            </w:pPr>
            <w:r w:rsidRPr="0054797F">
              <w:rPr>
                <w:rFonts w:hint="eastAsia"/>
                <w:lang w:eastAsia="zh-CN"/>
              </w:rPr>
              <w:t>DRX configuration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EE5B06" w14:textId="77777777" w:rsidR="001063D2" w:rsidRPr="0054797F" w:rsidRDefault="001063D2" w:rsidP="00DF3593">
            <w:pPr>
              <w:pStyle w:val="BodyText"/>
              <w:spacing w:afterLines="50"/>
              <w:jc w:val="left"/>
              <w:rPr>
                <w:lang w:eastAsia="zh-CN"/>
              </w:rPr>
            </w:pPr>
            <w:bookmarkStart w:id="12" w:name="OLE_LINK49"/>
            <w:bookmarkStart w:id="13" w:name="OLE_LINK50"/>
            <w:bookmarkStart w:id="14" w:name="OLE_LINK51"/>
            <w:r w:rsidRPr="0054797F">
              <w:rPr>
                <w:lang w:eastAsia="zh-CN"/>
              </w:rPr>
              <w:t>Numerical</w:t>
            </w:r>
            <w:r w:rsidRPr="0054797F">
              <w:rPr>
                <w:rFonts w:hint="eastAsia"/>
                <w:lang w:eastAsia="zh-CN"/>
              </w:rPr>
              <w:t xml:space="preserve"> analysis</w:t>
            </w:r>
            <w:bookmarkEnd w:id="12"/>
            <w:bookmarkEnd w:id="13"/>
            <w:bookmarkEnd w:id="14"/>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F26C473" w14:textId="77777777" w:rsidR="001063D2" w:rsidRPr="0054797F" w:rsidRDefault="001063D2" w:rsidP="00DF3593">
            <w:pPr>
              <w:pStyle w:val="BodyText"/>
              <w:spacing w:afterLines="50"/>
              <w:jc w:val="left"/>
              <w:rPr>
                <w:lang w:eastAsia="zh-CN"/>
              </w:rPr>
            </w:pPr>
            <w:r w:rsidRPr="0054797F">
              <w:rPr>
                <w:rFonts w:hint="eastAsia"/>
                <w:lang w:eastAsia="zh-CN"/>
              </w:rPr>
              <w:t>UE power consumption,</w:t>
            </w:r>
          </w:p>
          <w:p w14:paraId="0D4B76BA" w14:textId="77777777" w:rsidR="001063D2" w:rsidRPr="0054797F" w:rsidRDefault="001063D2" w:rsidP="00DF3593">
            <w:pPr>
              <w:pStyle w:val="BodyText"/>
              <w:spacing w:afterLines="50"/>
              <w:jc w:val="left"/>
              <w:rPr>
                <w:lang w:eastAsia="zh-CN"/>
              </w:rPr>
            </w:pPr>
            <w:r w:rsidRPr="0054797F">
              <w:rPr>
                <w:rFonts w:hint="eastAsia"/>
                <w:lang w:eastAsia="zh-CN"/>
              </w:rPr>
              <w:t xml:space="preserve">UE </w:t>
            </w:r>
            <w:r w:rsidRPr="0054797F">
              <w:rPr>
                <w:lang w:eastAsia="zh-CN"/>
              </w:rPr>
              <w:t>transmission</w:t>
            </w:r>
            <w:r w:rsidRPr="0054797F">
              <w:rPr>
                <w:rFonts w:hint="eastAsia"/>
                <w:lang w:eastAsia="zh-CN"/>
              </w:rPr>
              <w:t xml:space="preserve"> latency</w:t>
            </w:r>
          </w:p>
        </w:tc>
      </w:tr>
      <w:tr w:rsidR="001063D2" w:rsidRPr="0054797F" w14:paraId="47C65D3B"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C4E1FB" w14:textId="77777777" w:rsidR="001063D2" w:rsidRPr="0054797F" w:rsidRDefault="001063D2" w:rsidP="00DF3593">
            <w:pPr>
              <w:pStyle w:val="BodyText"/>
              <w:spacing w:afterLines="50"/>
              <w:jc w:val="left"/>
              <w:rPr>
                <w:lang w:eastAsia="zh-CN"/>
              </w:rPr>
            </w:pPr>
            <w:r w:rsidRPr="0054797F">
              <w:rPr>
                <w:rFonts w:eastAsiaTheme="minorEastAsia"/>
                <w:lang w:eastAsia="zh-CN"/>
              </w:rPr>
              <w:t>Antenna</w:t>
            </w:r>
            <w:r w:rsidRPr="0054797F">
              <w:rPr>
                <w:rFonts w:eastAsiaTheme="minorEastAsia" w:hint="eastAsia"/>
                <w:lang w:eastAsia="zh-CN"/>
              </w:rPr>
              <w:t xml:space="preserve"> domain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1E1FA5" w14:textId="77777777" w:rsidR="001063D2" w:rsidRPr="0054797F" w:rsidRDefault="001063D2" w:rsidP="00DF3593">
            <w:pPr>
              <w:pStyle w:val="BodyText"/>
              <w:spacing w:afterLines="50"/>
              <w:jc w:val="left"/>
              <w:rPr>
                <w:lang w:eastAsia="zh-CN"/>
              </w:rPr>
            </w:pPr>
            <w:bookmarkStart w:id="15" w:name="OLE_LINK52"/>
            <w:bookmarkStart w:id="16" w:name="OLE_LINK53"/>
            <w:r w:rsidRPr="0054797F">
              <w:rPr>
                <w:lang w:eastAsia="zh-CN"/>
              </w:rPr>
              <w:t>Numerical</w:t>
            </w:r>
            <w:r w:rsidRPr="0054797F">
              <w:rPr>
                <w:rFonts w:hint="eastAsia"/>
                <w:lang w:eastAsia="zh-CN"/>
              </w:rPr>
              <w:t xml:space="preserve"> analysis</w:t>
            </w:r>
            <w:bookmarkEnd w:id="15"/>
            <w:bookmarkEnd w:id="16"/>
            <w:r w:rsidRPr="0054797F">
              <w:rPr>
                <w:lang w:eastAsia="zh-CN"/>
              </w:rPr>
              <w:t xml:space="preserve"> /</w:t>
            </w:r>
            <w:r w:rsidRPr="0054797F">
              <w:rPr>
                <w:rFonts w:hint="eastAsia"/>
                <w:lang w:eastAsia="zh-CN"/>
              </w:rPr>
              <w:t>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1B0BF08" w14:textId="77777777" w:rsidR="001063D2" w:rsidRPr="0054797F" w:rsidRDefault="001063D2" w:rsidP="00DF3593">
            <w:pPr>
              <w:pStyle w:val="BodyText"/>
              <w:spacing w:afterLines="50"/>
              <w:jc w:val="left"/>
              <w:rPr>
                <w:lang w:eastAsia="zh-CN"/>
              </w:rPr>
            </w:pPr>
            <w:r w:rsidRPr="0054797F">
              <w:rPr>
                <w:rFonts w:hint="eastAsia"/>
                <w:lang w:eastAsia="zh-CN"/>
              </w:rPr>
              <w:t>UE power consumption,</w:t>
            </w:r>
          </w:p>
          <w:p w14:paraId="649D5153" w14:textId="77777777" w:rsidR="001063D2" w:rsidRPr="0054797F" w:rsidRDefault="001063D2" w:rsidP="00DF3593">
            <w:pPr>
              <w:pStyle w:val="BodyText"/>
              <w:spacing w:afterLines="50"/>
              <w:jc w:val="left"/>
              <w:rPr>
                <w:lang w:eastAsia="zh-CN"/>
              </w:rPr>
            </w:pPr>
            <w:r w:rsidRPr="0054797F">
              <w:rPr>
                <w:rFonts w:hint="eastAsia"/>
                <w:lang w:eastAsia="zh-CN"/>
              </w:rPr>
              <w:t xml:space="preserve">UE </w:t>
            </w:r>
            <w:r w:rsidRPr="0054797F">
              <w:rPr>
                <w:lang w:eastAsia="zh-CN"/>
              </w:rPr>
              <w:t>transmission</w:t>
            </w:r>
            <w:r w:rsidRPr="0054797F">
              <w:rPr>
                <w:rFonts w:hint="eastAsia"/>
                <w:lang w:eastAsia="zh-CN"/>
              </w:rPr>
              <w:t xml:space="preserve"> latency,</w:t>
            </w:r>
          </w:p>
          <w:p w14:paraId="0245B892" w14:textId="77777777" w:rsidR="001063D2" w:rsidRPr="0054797F" w:rsidRDefault="001063D2" w:rsidP="00DF3593">
            <w:pPr>
              <w:pStyle w:val="BodyText"/>
              <w:spacing w:afterLines="50"/>
              <w:jc w:val="left"/>
              <w:rPr>
                <w:lang w:eastAsia="zh-CN"/>
              </w:rPr>
            </w:pPr>
            <w:bookmarkStart w:id="17" w:name="OLE_LINK58"/>
            <w:bookmarkStart w:id="18" w:name="OLE_LINK59"/>
            <w:r w:rsidRPr="0054797F">
              <w:rPr>
                <w:lang w:eastAsia="zh-CN"/>
              </w:rPr>
              <w:t>S</w:t>
            </w:r>
            <w:r w:rsidRPr="0054797F">
              <w:rPr>
                <w:rFonts w:hint="eastAsia"/>
                <w:lang w:eastAsia="zh-CN"/>
              </w:rPr>
              <w:t>ystem throughput</w:t>
            </w:r>
            <w:bookmarkEnd w:id="17"/>
            <w:bookmarkEnd w:id="18"/>
            <w:r w:rsidRPr="0054797F">
              <w:rPr>
                <w:rFonts w:hint="eastAsia"/>
                <w:lang w:eastAsia="zh-CN"/>
              </w:rPr>
              <w:t xml:space="preserve"> if needed</w:t>
            </w:r>
          </w:p>
        </w:tc>
      </w:tr>
      <w:tr w:rsidR="001063D2" w:rsidRPr="0054797F" w14:paraId="107E388C"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37003" w14:textId="77777777" w:rsidR="001063D2" w:rsidRPr="0054797F" w:rsidRDefault="001063D2" w:rsidP="00DF3593">
            <w:pPr>
              <w:pStyle w:val="BodyText"/>
              <w:spacing w:afterLines="50"/>
              <w:jc w:val="left"/>
              <w:rPr>
                <w:rFonts w:eastAsiaTheme="minorEastAsia"/>
                <w:lang w:eastAsia="zh-CN"/>
              </w:rPr>
            </w:pPr>
            <w:r w:rsidRPr="0054797F">
              <w:rPr>
                <w:rFonts w:eastAsiaTheme="minorEastAsia" w:hint="eastAsia"/>
                <w:lang w:eastAsia="zh-CN"/>
              </w:rPr>
              <w:t>UE processing time</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CE9D2" w14:textId="77777777" w:rsidR="001063D2" w:rsidRPr="0054797F" w:rsidRDefault="001063D2" w:rsidP="00DF3593">
            <w:pPr>
              <w:pStyle w:val="BodyText"/>
              <w:spacing w:afterLines="50"/>
              <w:jc w:val="left"/>
              <w:rPr>
                <w:lang w:eastAsia="zh-CN"/>
              </w:rPr>
            </w:pPr>
            <w:r w:rsidRPr="0054797F">
              <w:rPr>
                <w:lang w:eastAsia="zh-CN"/>
              </w:rPr>
              <w:t>Numerical</w:t>
            </w:r>
            <w:r w:rsidRPr="0054797F">
              <w:rPr>
                <w:rFonts w:hint="eastAsia"/>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543091C" w14:textId="77777777" w:rsidR="001063D2" w:rsidRPr="0054797F" w:rsidRDefault="001063D2" w:rsidP="00DF3593">
            <w:pPr>
              <w:pStyle w:val="BodyText"/>
              <w:spacing w:afterLines="50"/>
              <w:jc w:val="left"/>
              <w:rPr>
                <w:lang w:eastAsia="zh-CN"/>
              </w:rPr>
            </w:pPr>
            <w:r w:rsidRPr="0054797F">
              <w:rPr>
                <w:rFonts w:hint="eastAsia"/>
                <w:lang w:eastAsia="zh-CN"/>
              </w:rPr>
              <w:t>UE power consumption,</w:t>
            </w:r>
          </w:p>
          <w:p w14:paraId="37C15F9F" w14:textId="77777777" w:rsidR="001063D2" w:rsidRPr="0054797F" w:rsidRDefault="001063D2" w:rsidP="00DF3593">
            <w:pPr>
              <w:pStyle w:val="BodyText"/>
              <w:spacing w:afterLines="50"/>
              <w:jc w:val="left"/>
              <w:rPr>
                <w:lang w:eastAsia="zh-CN"/>
              </w:rPr>
            </w:pPr>
            <w:r w:rsidRPr="0054797F">
              <w:rPr>
                <w:rFonts w:hint="eastAsia"/>
                <w:lang w:eastAsia="zh-CN"/>
              </w:rPr>
              <w:t xml:space="preserve">UE </w:t>
            </w:r>
            <w:r w:rsidRPr="0054797F">
              <w:rPr>
                <w:lang w:eastAsia="zh-CN"/>
              </w:rPr>
              <w:t>transmission</w:t>
            </w:r>
            <w:r w:rsidRPr="0054797F">
              <w:rPr>
                <w:rFonts w:hint="eastAsia"/>
                <w:lang w:eastAsia="zh-CN"/>
              </w:rPr>
              <w:t xml:space="preserve"> latency</w:t>
            </w:r>
          </w:p>
        </w:tc>
      </w:tr>
      <w:tr w:rsidR="001063D2" w:rsidRPr="0054797F" w14:paraId="3E3C77A8"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4C07E8" w14:textId="77777777" w:rsidR="001063D2" w:rsidRPr="0054797F" w:rsidRDefault="001063D2" w:rsidP="00DF3593">
            <w:pPr>
              <w:pStyle w:val="BodyText"/>
              <w:spacing w:afterLines="50"/>
              <w:jc w:val="left"/>
              <w:rPr>
                <w:lang w:eastAsia="zh-CN"/>
              </w:rPr>
            </w:pPr>
            <w:r w:rsidRPr="0054797F">
              <w:rPr>
                <w:rFonts w:hint="eastAsia"/>
                <w:lang w:eastAsia="zh-CN"/>
              </w:rPr>
              <w:t>PDCCH reduction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D84032" w14:textId="77777777" w:rsidR="001063D2" w:rsidRPr="0054797F" w:rsidRDefault="001063D2" w:rsidP="00DF3593">
            <w:pPr>
              <w:pStyle w:val="BodyText"/>
              <w:spacing w:afterLines="50"/>
              <w:jc w:val="left"/>
              <w:rPr>
                <w:lang w:eastAsia="zh-CN"/>
              </w:rPr>
            </w:pPr>
            <w:r w:rsidRPr="0054797F">
              <w:rPr>
                <w:rFonts w:hint="eastAsia"/>
                <w:lang w:eastAsia="zh-CN"/>
              </w:rPr>
              <w:t>LLS, 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323B419" w14:textId="77777777" w:rsidR="001063D2" w:rsidRPr="0054797F" w:rsidRDefault="001063D2" w:rsidP="00DF3593">
            <w:pPr>
              <w:pStyle w:val="BodyText"/>
              <w:spacing w:afterLines="50"/>
              <w:jc w:val="left"/>
              <w:rPr>
                <w:lang w:eastAsia="zh-CN"/>
              </w:rPr>
            </w:pPr>
            <w:bookmarkStart w:id="19" w:name="OLE_LINK56"/>
            <w:bookmarkStart w:id="20" w:name="OLE_LINK57"/>
            <w:r w:rsidRPr="0054797F">
              <w:rPr>
                <w:rFonts w:hint="eastAsia"/>
                <w:lang w:eastAsia="zh-CN"/>
              </w:rPr>
              <w:t>UE power consumption,</w:t>
            </w:r>
          </w:p>
          <w:p w14:paraId="6BC11F89" w14:textId="77777777" w:rsidR="001063D2" w:rsidRPr="0054797F" w:rsidRDefault="001063D2" w:rsidP="00DF3593">
            <w:pPr>
              <w:pStyle w:val="BodyText"/>
              <w:spacing w:afterLines="50"/>
              <w:jc w:val="left"/>
              <w:rPr>
                <w:lang w:eastAsia="zh-CN"/>
              </w:rPr>
            </w:pPr>
            <w:r w:rsidRPr="0054797F">
              <w:rPr>
                <w:rFonts w:hint="eastAsia"/>
                <w:lang w:eastAsia="zh-CN"/>
              </w:rPr>
              <w:t xml:space="preserve">UE </w:t>
            </w:r>
            <w:r w:rsidRPr="0054797F">
              <w:rPr>
                <w:lang w:eastAsia="zh-CN"/>
              </w:rPr>
              <w:t>transmission</w:t>
            </w:r>
            <w:r w:rsidRPr="0054797F">
              <w:rPr>
                <w:rFonts w:hint="eastAsia"/>
                <w:lang w:eastAsia="zh-CN"/>
              </w:rPr>
              <w:t xml:space="preserve"> latency</w:t>
            </w:r>
            <w:bookmarkEnd w:id="19"/>
            <w:bookmarkEnd w:id="20"/>
          </w:p>
          <w:p w14:paraId="6AE3BFA8" w14:textId="77777777" w:rsidR="001063D2" w:rsidRPr="0054797F" w:rsidRDefault="001063D2" w:rsidP="00DF3593">
            <w:pPr>
              <w:pStyle w:val="BodyText"/>
              <w:spacing w:afterLines="50"/>
              <w:jc w:val="left"/>
              <w:rPr>
                <w:lang w:eastAsia="zh-CN"/>
              </w:rPr>
            </w:pPr>
            <w:r w:rsidRPr="0054797F">
              <w:rPr>
                <w:lang w:eastAsia="zh-CN"/>
              </w:rPr>
              <w:t>S</w:t>
            </w:r>
            <w:r w:rsidRPr="0054797F">
              <w:rPr>
                <w:rFonts w:hint="eastAsia"/>
                <w:lang w:eastAsia="zh-CN"/>
              </w:rPr>
              <w:t>ystem throughput if needed</w:t>
            </w:r>
          </w:p>
        </w:tc>
      </w:tr>
      <w:tr w:rsidR="001063D2" w:rsidRPr="0054797F" w14:paraId="7DBCAA9B"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C749F7" w14:textId="77777777" w:rsidR="001063D2" w:rsidRPr="0054797F" w:rsidRDefault="001063D2" w:rsidP="00DF3593">
            <w:pPr>
              <w:pStyle w:val="BodyText"/>
              <w:spacing w:afterLines="50"/>
              <w:jc w:val="left"/>
              <w:rPr>
                <w:lang w:eastAsia="zh-CN"/>
              </w:rPr>
            </w:pPr>
            <w:r w:rsidRPr="0054797F">
              <w:rPr>
                <w:lang w:eastAsia="zh-CN"/>
              </w:rPr>
              <w:t>A</w:t>
            </w:r>
            <w:r w:rsidRPr="0054797F">
              <w:rPr>
                <w:rFonts w:hint="eastAsia"/>
                <w:lang w:eastAsia="zh-CN"/>
              </w:rPr>
              <w:t>ssistant information for adaption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D4BB7" w14:textId="77777777" w:rsidR="001063D2" w:rsidRPr="0054797F" w:rsidRDefault="001063D2" w:rsidP="00DF3593">
            <w:pPr>
              <w:pStyle w:val="BodyText"/>
              <w:spacing w:afterLines="50"/>
              <w:jc w:val="left"/>
              <w:rPr>
                <w:lang w:eastAsia="zh-CN"/>
              </w:rPr>
            </w:pPr>
            <w:r w:rsidRPr="0054797F">
              <w:rPr>
                <w:lang w:eastAsia="zh-CN"/>
              </w:rPr>
              <w:t>Numerical</w:t>
            </w:r>
            <w:r w:rsidRPr="0054797F">
              <w:rPr>
                <w:rFonts w:hint="eastAsia"/>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3FE9428" w14:textId="77777777" w:rsidR="001063D2" w:rsidRPr="0054797F" w:rsidRDefault="001063D2" w:rsidP="00DF3593">
            <w:pPr>
              <w:pStyle w:val="BodyText"/>
              <w:spacing w:afterLines="50"/>
              <w:jc w:val="left"/>
              <w:rPr>
                <w:lang w:eastAsia="zh-CN"/>
              </w:rPr>
            </w:pPr>
            <w:r w:rsidRPr="0054797F">
              <w:rPr>
                <w:rFonts w:hint="eastAsia"/>
                <w:lang w:eastAsia="zh-CN"/>
              </w:rPr>
              <w:t>UE power consumption,</w:t>
            </w:r>
          </w:p>
          <w:p w14:paraId="188692DB" w14:textId="77777777" w:rsidR="001063D2" w:rsidRPr="0054797F" w:rsidRDefault="001063D2" w:rsidP="00DF3593">
            <w:pPr>
              <w:pStyle w:val="BodyText"/>
              <w:spacing w:afterLines="50"/>
              <w:jc w:val="left"/>
              <w:rPr>
                <w:lang w:eastAsia="zh-CN"/>
              </w:rPr>
            </w:pPr>
            <w:r w:rsidRPr="0054797F">
              <w:rPr>
                <w:rFonts w:hint="eastAsia"/>
                <w:lang w:eastAsia="zh-CN"/>
              </w:rPr>
              <w:t xml:space="preserve">UE </w:t>
            </w:r>
            <w:r w:rsidRPr="0054797F">
              <w:rPr>
                <w:lang w:eastAsia="zh-CN"/>
              </w:rPr>
              <w:t>transmission</w:t>
            </w:r>
            <w:r w:rsidRPr="0054797F">
              <w:rPr>
                <w:rFonts w:hint="eastAsia"/>
                <w:lang w:eastAsia="zh-CN"/>
              </w:rPr>
              <w:t xml:space="preserve"> latency</w:t>
            </w:r>
          </w:p>
        </w:tc>
      </w:tr>
      <w:tr w:rsidR="001063D2" w:rsidRPr="0054797F" w14:paraId="58ADCA50" w14:textId="77777777" w:rsidTr="00DF3593">
        <w:trPr>
          <w:trHeight w:val="607"/>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E9EE59" w14:textId="77777777" w:rsidR="001063D2" w:rsidRPr="0054797F" w:rsidRDefault="001063D2" w:rsidP="00DF3593">
            <w:pPr>
              <w:pStyle w:val="BodyText"/>
              <w:spacing w:afterLines="50"/>
              <w:jc w:val="left"/>
              <w:rPr>
                <w:lang w:eastAsia="zh-CN"/>
              </w:rPr>
            </w:pPr>
            <w:r w:rsidRPr="0054797F">
              <w:rPr>
                <w:rFonts w:hint="eastAsia"/>
                <w:lang w:eastAsia="zh-CN"/>
              </w:rPr>
              <w:t>RRM measurement reduction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69B7DB" w14:textId="77777777" w:rsidR="001063D2" w:rsidRPr="0054797F" w:rsidRDefault="001063D2" w:rsidP="00DF3593">
            <w:pPr>
              <w:pStyle w:val="BodyText"/>
              <w:spacing w:afterLines="50"/>
              <w:jc w:val="left"/>
              <w:rPr>
                <w:lang w:eastAsia="zh-CN"/>
              </w:rPr>
            </w:pPr>
            <w:r w:rsidRPr="0054797F">
              <w:rPr>
                <w:rFonts w:hint="eastAsia"/>
                <w:lang w:eastAsia="zh-CN"/>
              </w:rPr>
              <w:t>LLS, numerical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8BF1923" w14:textId="77777777" w:rsidR="001063D2" w:rsidRPr="0054797F" w:rsidRDefault="001063D2" w:rsidP="00DF3593">
            <w:pPr>
              <w:pStyle w:val="BodyText"/>
              <w:spacing w:afterLines="50"/>
              <w:jc w:val="left"/>
              <w:rPr>
                <w:lang w:eastAsia="zh-CN"/>
              </w:rPr>
            </w:pPr>
            <w:r w:rsidRPr="0054797F">
              <w:rPr>
                <w:lang w:eastAsia="zh-CN"/>
              </w:rPr>
              <w:t>Measurement</w:t>
            </w:r>
            <w:r w:rsidRPr="0054797F">
              <w:rPr>
                <w:rFonts w:hint="eastAsia"/>
                <w:lang w:eastAsia="zh-CN"/>
              </w:rPr>
              <w:t xml:space="preserve"> accuracy, </w:t>
            </w:r>
          </w:p>
          <w:p w14:paraId="46341F9E" w14:textId="77777777" w:rsidR="001063D2" w:rsidRPr="0054797F" w:rsidRDefault="001063D2" w:rsidP="00DF3593">
            <w:pPr>
              <w:pStyle w:val="BodyText"/>
              <w:spacing w:afterLines="50"/>
              <w:jc w:val="left"/>
              <w:rPr>
                <w:lang w:eastAsia="zh-CN"/>
              </w:rPr>
            </w:pPr>
            <w:r w:rsidRPr="0054797F">
              <w:rPr>
                <w:rFonts w:hint="eastAsia"/>
                <w:lang w:eastAsia="zh-CN"/>
              </w:rPr>
              <w:t>UE power consumption</w:t>
            </w:r>
          </w:p>
        </w:tc>
      </w:tr>
    </w:tbl>
    <w:p w14:paraId="56A0EF89" w14:textId="10F4F43B" w:rsidR="001063D2" w:rsidRPr="0054797F" w:rsidRDefault="001063D2" w:rsidP="001063D2">
      <w:pPr>
        <w:rPr>
          <w:lang w:val="en-GB"/>
        </w:rPr>
      </w:pPr>
    </w:p>
    <w:p w14:paraId="204A3CB3" w14:textId="5B075A85" w:rsidR="00F63ACE" w:rsidRPr="0054797F" w:rsidRDefault="00F63ACE" w:rsidP="001063D2">
      <w:pPr>
        <w:rPr>
          <w:lang w:val="en-GB"/>
        </w:rPr>
      </w:pPr>
    </w:p>
    <w:p w14:paraId="5508961C" w14:textId="4D4438F9" w:rsidR="00F17F95" w:rsidRPr="0054797F" w:rsidRDefault="00F63ACE" w:rsidP="00F17F95">
      <w:pPr>
        <w:pStyle w:val="Heading2"/>
      </w:pPr>
      <w:r w:rsidRPr="0054797F">
        <w:t>RRM</w:t>
      </w:r>
    </w:p>
    <w:p w14:paraId="4D4A848B" w14:textId="578FAAF0" w:rsidR="00F17F95" w:rsidRPr="0054797F" w:rsidRDefault="00F17F95" w:rsidP="00F17F95">
      <w:pPr>
        <w:rPr>
          <w:lang w:val="en-GB"/>
        </w:rPr>
      </w:pPr>
      <w:r w:rsidRPr="0054797F">
        <w:rPr>
          <w:lang w:val="en-GB"/>
        </w:rPr>
        <w:t xml:space="preserve">RRM accuracy evaluation: </w:t>
      </w:r>
      <w:r w:rsidRPr="0054797F">
        <w:rPr>
          <w:lang w:val="en-GB"/>
        </w:rPr>
        <w:fldChar w:fldCharType="begin"/>
      </w:r>
      <w:r w:rsidRPr="0054797F">
        <w:rPr>
          <w:lang w:val="en-GB"/>
        </w:rPr>
        <w:instrText xml:space="preserve"> REF _Ref529560881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[2]</w:t>
      </w:r>
      <w:r w:rsidRPr="0054797F">
        <w:rPr>
          <w:lang w:val="en-GB"/>
        </w:rPr>
        <w:fldChar w:fldCharType="end"/>
      </w:r>
    </w:p>
    <w:p w14:paraId="3C5E00B8" w14:textId="77777777" w:rsidR="00F17F95" w:rsidRPr="0054797F" w:rsidRDefault="00F17F95" w:rsidP="00F17F95">
      <w:pPr>
        <w:pStyle w:val="BodyText"/>
        <w:jc w:val="center"/>
        <w:rPr>
          <w:lang w:eastAsia="zh-CN"/>
        </w:rPr>
      </w:pPr>
      <w:r w:rsidRPr="0054797F">
        <w:rPr>
          <w:rFonts w:hint="eastAsia"/>
          <w:lang w:eastAsia="zh-CN"/>
        </w:rPr>
        <w:t>Simulation assumptions for RSRP accuracy</w:t>
      </w:r>
      <w:r w:rsidRPr="0054797F">
        <w:rPr>
          <w:lang w:eastAsia="zh-CN"/>
        </w:rPr>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F17F95" w:rsidRPr="0054797F" w14:paraId="3BCF772D" w14:textId="77777777" w:rsidTr="00DD09E6">
        <w:trPr>
          <w:jc w:val="center"/>
        </w:trPr>
        <w:tc>
          <w:tcPr>
            <w:tcW w:w="3155" w:type="dxa"/>
            <w:tcBorders>
              <w:top w:val="double" w:sz="4" w:space="0" w:color="auto"/>
            </w:tcBorders>
            <w:shd w:val="clear" w:color="auto" w:fill="auto"/>
          </w:tcPr>
          <w:p w14:paraId="7D4E6B7B" w14:textId="77777777" w:rsidR="00F17F95" w:rsidRPr="0054797F" w:rsidRDefault="00F17F95" w:rsidP="00DD09E6">
            <w:pPr>
              <w:ind w:right="72"/>
              <w:rPr>
                <w:b/>
                <w:lang w:eastAsia="ja-JP"/>
              </w:rPr>
            </w:pPr>
            <w:r w:rsidRPr="0054797F">
              <w:rPr>
                <w:b/>
                <w:lang w:eastAsia="ja-JP"/>
              </w:rPr>
              <w:t>Simulation parameters</w:t>
            </w:r>
          </w:p>
        </w:tc>
        <w:tc>
          <w:tcPr>
            <w:tcW w:w="4945" w:type="dxa"/>
            <w:tcBorders>
              <w:top w:val="double" w:sz="4" w:space="0" w:color="auto"/>
            </w:tcBorders>
            <w:shd w:val="clear" w:color="auto" w:fill="auto"/>
          </w:tcPr>
          <w:p w14:paraId="447E4951" w14:textId="77777777" w:rsidR="00F17F95" w:rsidRPr="0054797F" w:rsidRDefault="00F17F95" w:rsidP="00DD09E6">
            <w:pPr>
              <w:ind w:right="72"/>
              <w:jc w:val="center"/>
              <w:rPr>
                <w:rFonts w:eastAsia="MS Mincho"/>
                <w:b/>
                <w:lang w:eastAsia="ja-JP"/>
              </w:rPr>
            </w:pPr>
            <w:r w:rsidRPr="0054797F">
              <w:rPr>
                <w:rFonts w:eastAsia="MS Mincho"/>
                <w:b/>
                <w:lang w:eastAsia="ja-JP"/>
              </w:rPr>
              <w:t>values</w:t>
            </w:r>
          </w:p>
        </w:tc>
      </w:tr>
      <w:tr w:rsidR="00F17F95" w:rsidRPr="0054797F" w14:paraId="44ED88EB" w14:textId="77777777" w:rsidTr="00DD09E6">
        <w:trPr>
          <w:jc w:val="center"/>
        </w:trPr>
        <w:tc>
          <w:tcPr>
            <w:tcW w:w="3155" w:type="dxa"/>
            <w:shd w:val="clear" w:color="auto" w:fill="auto"/>
          </w:tcPr>
          <w:p w14:paraId="211BCF84" w14:textId="77777777" w:rsidR="00F17F95" w:rsidRPr="0054797F" w:rsidRDefault="00F17F95" w:rsidP="00DD09E6">
            <w:pPr>
              <w:ind w:right="72"/>
              <w:rPr>
                <w:lang w:eastAsia="ja-JP"/>
              </w:rPr>
            </w:pPr>
            <w:r w:rsidRPr="0054797F">
              <w:rPr>
                <w:lang w:eastAsia="ja-JP"/>
              </w:rPr>
              <w:t>bandwidth</w:t>
            </w:r>
          </w:p>
        </w:tc>
        <w:tc>
          <w:tcPr>
            <w:tcW w:w="4945" w:type="dxa"/>
            <w:shd w:val="clear" w:color="auto" w:fill="auto"/>
          </w:tcPr>
          <w:p w14:paraId="42F4D072" w14:textId="77777777" w:rsidR="00F17F95" w:rsidRPr="0054797F" w:rsidRDefault="00F17F95" w:rsidP="00DD09E6">
            <w:pPr>
              <w:ind w:right="72"/>
              <w:jc w:val="center"/>
              <w:rPr>
                <w:lang w:eastAsia="ja-JP"/>
              </w:rPr>
            </w:pPr>
            <w:r w:rsidRPr="0054797F">
              <w:rPr>
                <w:lang w:eastAsia="ja-JP"/>
              </w:rPr>
              <w:t>120 MHz</w:t>
            </w:r>
          </w:p>
        </w:tc>
      </w:tr>
      <w:tr w:rsidR="00F17F95" w:rsidRPr="0054797F" w14:paraId="6C18E05D" w14:textId="77777777" w:rsidTr="00DD09E6">
        <w:trPr>
          <w:jc w:val="center"/>
        </w:trPr>
        <w:tc>
          <w:tcPr>
            <w:tcW w:w="3155" w:type="dxa"/>
            <w:shd w:val="clear" w:color="auto" w:fill="auto"/>
          </w:tcPr>
          <w:p w14:paraId="67AA819A" w14:textId="77777777" w:rsidR="00F17F95" w:rsidRPr="0054797F" w:rsidRDefault="00F17F95" w:rsidP="00DD09E6">
            <w:pPr>
              <w:ind w:right="72"/>
            </w:pPr>
            <w:r w:rsidRPr="0054797F">
              <w:t>Channel model</w:t>
            </w:r>
          </w:p>
        </w:tc>
        <w:tc>
          <w:tcPr>
            <w:tcW w:w="4945" w:type="dxa"/>
            <w:shd w:val="clear" w:color="auto" w:fill="auto"/>
          </w:tcPr>
          <w:p w14:paraId="133ACFCF" w14:textId="77777777" w:rsidR="00F17F95" w:rsidRPr="0054797F" w:rsidRDefault="00F17F95" w:rsidP="00DD09E6">
            <w:pPr>
              <w:ind w:right="72"/>
              <w:jc w:val="center"/>
            </w:pPr>
            <w:r w:rsidRPr="0054797F">
              <w:t>TDL-C Low 100ns 3Km/h and 30Km/h</w:t>
            </w:r>
          </w:p>
          <w:p w14:paraId="5242EA07" w14:textId="77777777" w:rsidR="00F17F95" w:rsidRPr="0054797F" w:rsidRDefault="00F17F95" w:rsidP="00DD09E6">
            <w:pPr>
              <w:ind w:right="72"/>
              <w:jc w:val="center"/>
            </w:pPr>
            <w:r w:rsidRPr="0054797F">
              <w:rPr>
                <w:rFonts w:hint="eastAsia"/>
              </w:rPr>
              <w:t>1X2</w:t>
            </w:r>
          </w:p>
        </w:tc>
      </w:tr>
      <w:tr w:rsidR="00F17F95" w:rsidRPr="0054797F" w14:paraId="2819AFB1" w14:textId="77777777" w:rsidTr="00DD09E6">
        <w:trPr>
          <w:jc w:val="center"/>
        </w:trPr>
        <w:tc>
          <w:tcPr>
            <w:tcW w:w="3155" w:type="dxa"/>
            <w:shd w:val="clear" w:color="auto" w:fill="auto"/>
            <w:vAlign w:val="center"/>
          </w:tcPr>
          <w:p w14:paraId="1164371D" w14:textId="77777777" w:rsidR="00F17F95" w:rsidRPr="0054797F" w:rsidRDefault="00F17F95" w:rsidP="00DD09E6">
            <w:pPr>
              <w:ind w:right="72"/>
            </w:pPr>
            <w:r w:rsidRPr="0054797F">
              <w:t>M</w:t>
            </w:r>
            <w:r w:rsidRPr="0054797F">
              <w:rPr>
                <w:rFonts w:hint="eastAsia"/>
              </w:rPr>
              <w:t xml:space="preserve">easurement </w:t>
            </w:r>
            <w:r w:rsidRPr="0054797F">
              <w:t>period</w:t>
            </w:r>
            <w:r w:rsidRPr="0054797F">
              <w:rPr>
                <w:rFonts w:hint="eastAsia"/>
              </w:rPr>
              <w:t>(</w:t>
            </w:r>
            <w:r w:rsidRPr="0054797F">
              <w:t>paging cycle</w:t>
            </w:r>
            <w:r w:rsidRPr="0054797F">
              <w:rPr>
                <w:rFonts w:hint="eastAsia"/>
              </w:rPr>
              <w:t>)</w:t>
            </w:r>
          </w:p>
        </w:tc>
        <w:tc>
          <w:tcPr>
            <w:tcW w:w="4945" w:type="dxa"/>
            <w:shd w:val="clear" w:color="auto" w:fill="auto"/>
          </w:tcPr>
          <w:p w14:paraId="4CA31998" w14:textId="77777777" w:rsidR="00F17F95" w:rsidRPr="0054797F" w:rsidRDefault="00F17F95" w:rsidP="00DD09E6">
            <w:pPr>
              <w:ind w:right="72"/>
              <w:jc w:val="center"/>
            </w:pPr>
            <w:r w:rsidRPr="0054797F">
              <w:t>320ms, 640ms,1280ms</w:t>
            </w:r>
          </w:p>
        </w:tc>
      </w:tr>
      <w:tr w:rsidR="00F17F95" w:rsidRPr="0054797F" w14:paraId="338A7795" w14:textId="77777777" w:rsidTr="00DD09E6">
        <w:trPr>
          <w:jc w:val="center"/>
        </w:trPr>
        <w:tc>
          <w:tcPr>
            <w:tcW w:w="3155" w:type="dxa"/>
            <w:shd w:val="clear" w:color="auto" w:fill="auto"/>
            <w:vAlign w:val="center"/>
          </w:tcPr>
          <w:p w14:paraId="7C75DA1C" w14:textId="77777777" w:rsidR="00F17F95" w:rsidRPr="0054797F" w:rsidRDefault="00F17F95" w:rsidP="00DD09E6">
            <w:pPr>
              <w:ind w:right="72"/>
            </w:pPr>
            <w:r w:rsidRPr="0054797F">
              <w:t>Number of measurement samples per measurement period (MP)</w:t>
            </w:r>
          </w:p>
        </w:tc>
        <w:tc>
          <w:tcPr>
            <w:tcW w:w="4945" w:type="dxa"/>
            <w:shd w:val="clear" w:color="auto" w:fill="auto"/>
          </w:tcPr>
          <w:p w14:paraId="503D68F2" w14:textId="77777777" w:rsidR="00F17F95" w:rsidRPr="0054797F" w:rsidRDefault="00F17F95" w:rsidP="00DD09E6">
            <w:pPr>
              <w:ind w:right="72"/>
              <w:jc w:val="center"/>
            </w:pPr>
            <w:r w:rsidRPr="0054797F">
              <w:t>Idle state: 1 or 2;</w:t>
            </w:r>
          </w:p>
          <w:p w14:paraId="5EEFE0A8" w14:textId="77777777" w:rsidR="00F17F95" w:rsidRPr="0054797F" w:rsidRDefault="00F17F95" w:rsidP="00DD09E6">
            <w:pPr>
              <w:ind w:right="72"/>
              <w:jc w:val="center"/>
            </w:pPr>
            <w:r w:rsidRPr="0054797F">
              <w:t>Connected state: company report</w:t>
            </w:r>
          </w:p>
        </w:tc>
      </w:tr>
      <w:tr w:rsidR="00F17F95" w:rsidRPr="0054797F" w14:paraId="1586532D" w14:textId="77777777" w:rsidTr="00DD09E6">
        <w:trPr>
          <w:jc w:val="center"/>
        </w:trPr>
        <w:tc>
          <w:tcPr>
            <w:tcW w:w="3155" w:type="dxa"/>
            <w:shd w:val="clear" w:color="auto" w:fill="auto"/>
          </w:tcPr>
          <w:p w14:paraId="621A4DD8" w14:textId="77777777" w:rsidR="00F17F95" w:rsidRPr="0054797F" w:rsidRDefault="00F17F95" w:rsidP="00DD09E6">
            <w:pPr>
              <w:ind w:right="72"/>
            </w:pPr>
            <w:r w:rsidRPr="0054797F">
              <w:t>Subcarrier spacing</w:t>
            </w:r>
          </w:p>
        </w:tc>
        <w:tc>
          <w:tcPr>
            <w:tcW w:w="4945" w:type="dxa"/>
            <w:shd w:val="clear" w:color="auto" w:fill="auto"/>
          </w:tcPr>
          <w:p w14:paraId="26293295" w14:textId="77777777" w:rsidR="00F17F95" w:rsidRPr="0054797F" w:rsidRDefault="00F17F95" w:rsidP="00DD09E6">
            <w:pPr>
              <w:ind w:right="72"/>
              <w:jc w:val="center"/>
            </w:pPr>
            <w:r w:rsidRPr="0054797F">
              <w:t>15 kHz</w:t>
            </w:r>
          </w:p>
        </w:tc>
      </w:tr>
      <w:tr w:rsidR="00F17F95" w:rsidRPr="0054797F" w14:paraId="04DAA679" w14:textId="77777777" w:rsidTr="00DD09E6">
        <w:trPr>
          <w:jc w:val="center"/>
        </w:trPr>
        <w:tc>
          <w:tcPr>
            <w:tcW w:w="3155" w:type="dxa"/>
            <w:shd w:val="clear" w:color="auto" w:fill="auto"/>
          </w:tcPr>
          <w:p w14:paraId="5D319F0A" w14:textId="77777777" w:rsidR="00F17F95" w:rsidRPr="0054797F" w:rsidRDefault="00F17F95" w:rsidP="00DD09E6">
            <w:pPr>
              <w:ind w:right="72"/>
            </w:pPr>
            <w:r w:rsidRPr="0054797F">
              <w:t>Number of SS blocks per SS burst set</w:t>
            </w:r>
          </w:p>
        </w:tc>
        <w:tc>
          <w:tcPr>
            <w:tcW w:w="4945" w:type="dxa"/>
            <w:shd w:val="clear" w:color="auto" w:fill="auto"/>
          </w:tcPr>
          <w:p w14:paraId="53AF3D97" w14:textId="77777777" w:rsidR="00F17F95" w:rsidRPr="0054797F" w:rsidRDefault="00F17F95" w:rsidP="00DD09E6">
            <w:pPr>
              <w:ind w:right="72"/>
              <w:jc w:val="center"/>
            </w:pPr>
            <w:r w:rsidRPr="0054797F">
              <w:t>1</w:t>
            </w:r>
          </w:p>
        </w:tc>
      </w:tr>
      <w:tr w:rsidR="00F17F95" w:rsidRPr="0054797F" w14:paraId="7C131593" w14:textId="77777777" w:rsidTr="00DD09E6">
        <w:trPr>
          <w:jc w:val="center"/>
        </w:trPr>
        <w:tc>
          <w:tcPr>
            <w:tcW w:w="3155" w:type="dxa"/>
            <w:shd w:val="clear" w:color="auto" w:fill="auto"/>
          </w:tcPr>
          <w:p w14:paraId="5331108D" w14:textId="77777777" w:rsidR="00F17F95" w:rsidRPr="0054797F" w:rsidRDefault="00F17F95" w:rsidP="00DD09E6">
            <w:pPr>
              <w:ind w:right="72"/>
            </w:pPr>
            <w:r w:rsidRPr="0054797F">
              <w:t>SS burst periodicity</w:t>
            </w:r>
          </w:p>
        </w:tc>
        <w:tc>
          <w:tcPr>
            <w:tcW w:w="4945" w:type="dxa"/>
            <w:shd w:val="clear" w:color="auto" w:fill="auto"/>
          </w:tcPr>
          <w:p w14:paraId="1C54CB97" w14:textId="77777777" w:rsidR="00F17F95" w:rsidRPr="0054797F" w:rsidRDefault="00F17F95" w:rsidP="00DD09E6">
            <w:pPr>
              <w:ind w:right="72"/>
              <w:jc w:val="center"/>
            </w:pPr>
            <w:r w:rsidRPr="0054797F">
              <w:t>20ms</w:t>
            </w:r>
          </w:p>
        </w:tc>
      </w:tr>
      <w:tr w:rsidR="00F17F95" w:rsidRPr="0054797F" w14:paraId="77A76A58" w14:textId="77777777" w:rsidTr="00DD09E6">
        <w:trPr>
          <w:jc w:val="center"/>
        </w:trPr>
        <w:tc>
          <w:tcPr>
            <w:tcW w:w="3155" w:type="dxa"/>
            <w:shd w:val="clear" w:color="auto" w:fill="auto"/>
          </w:tcPr>
          <w:p w14:paraId="032FB1AD" w14:textId="77777777" w:rsidR="00F17F95" w:rsidRPr="0054797F" w:rsidRDefault="00F17F95" w:rsidP="00DD09E6">
            <w:pPr>
              <w:ind w:right="72"/>
            </w:pPr>
            <w:r w:rsidRPr="0054797F">
              <w:t>N</w:t>
            </w:r>
            <w:r w:rsidRPr="0054797F">
              <w:rPr>
                <w:rFonts w:hint="eastAsia"/>
              </w:rPr>
              <w:t xml:space="preserve">ew </w:t>
            </w:r>
            <w:r w:rsidRPr="0054797F">
              <w:t>measurement RS</w:t>
            </w:r>
          </w:p>
        </w:tc>
        <w:tc>
          <w:tcPr>
            <w:tcW w:w="4945" w:type="dxa"/>
            <w:shd w:val="clear" w:color="auto" w:fill="auto"/>
          </w:tcPr>
          <w:p w14:paraId="57BFE455" w14:textId="77777777" w:rsidR="00F17F95" w:rsidRPr="0054797F" w:rsidRDefault="00F17F95" w:rsidP="00F17F95">
            <w:pPr>
              <w:numPr>
                <w:ilvl w:val="0"/>
                <w:numId w:val="20"/>
              </w:numPr>
              <w:overflowPunct/>
              <w:autoSpaceDE/>
              <w:autoSpaceDN/>
              <w:adjustRightInd/>
              <w:spacing w:after="0"/>
              <w:ind w:right="72"/>
              <w:jc w:val="center"/>
              <w:textAlignment w:val="auto"/>
            </w:pPr>
            <w:r w:rsidRPr="0054797F">
              <w:t>company report</w:t>
            </w:r>
          </w:p>
        </w:tc>
      </w:tr>
      <w:tr w:rsidR="00F17F95" w:rsidRPr="0054797F" w14:paraId="4DF522DC" w14:textId="77777777" w:rsidTr="00DD09E6">
        <w:trPr>
          <w:jc w:val="center"/>
        </w:trPr>
        <w:tc>
          <w:tcPr>
            <w:tcW w:w="3155" w:type="dxa"/>
            <w:shd w:val="clear" w:color="auto" w:fill="auto"/>
          </w:tcPr>
          <w:p w14:paraId="6CA79E2A" w14:textId="77777777" w:rsidR="00F17F95" w:rsidRPr="0054797F" w:rsidRDefault="00F17F95" w:rsidP="00DD09E6">
            <w:pPr>
              <w:ind w:right="72"/>
            </w:pPr>
            <w:r w:rsidRPr="0054797F">
              <w:rPr>
                <w:rFonts w:hint="eastAsia"/>
              </w:rPr>
              <w:t>L3 filter</w:t>
            </w:r>
          </w:p>
        </w:tc>
        <w:tc>
          <w:tcPr>
            <w:tcW w:w="4945" w:type="dxa"/>
            <w:shd w:val="clear" w:color="auto" w:fill="auto"/>
          </w:tcPr>
          <w:p w14:paraId="756B962F" w14:textId="77777777" w:rsidR="00F17F95" w:rsidRPr="0054797F" w:rsidRDefault="00F17F95" w:rsidP="00DD09E6">
            <w:pPr>
              <w:ind w:right="72"/>
              <w:jc w:val="center"/>
              <w:rPr>
                <w:noProof/>
              </w:rPr>
            </w:pPr>
            <w:r w:rsidRPr="0054797F">
              <w:rPr>
                <w:noProof/>
              </w:rPr>
              <w:t>D</w:t>
            </w:r>
            <w:r w:rsidRPr="0054797F">
              <w:rPr>
                <w:rFonts w:hint="eastAsia"/>
                <w:noProof/>
              </w:rPr>
              <w:t xml:space="preserve">efined </w:t>
            </w:r>
            <w:r w:rsidRPr="0054797F">
              <w:rPr>
                <w:noProof/>
              </w:rPr>
              <w:t>in section 5.5.3.2 in TS 38.331</w:t>
            </w:r>
          </w:p>
          <w:p w14:paraId="3B6D7CB0" w14:textId="77777777" w:rsidR="00F17F95" w:rsidRPr="0054797F" w:rsidRDefault="00F17F95" w:rsidP="00DD09E6">
            <w:pPr>
              <w:ind w:right="72"/>
              <w:jc w:val="center"/>
              <w:rPr>
                <w:noProof/>
              </w:rPr>
            </w:pPr>
            <w:r w:rsidRPr="0054797F">
              <w:rPr>
                <w:noProof/>
              </w:rPr>
              <w:drawing>
                <wp:inline distT="0" distB="0" distL="0" distR="0" wp14:anchorId="6852E98A" wp14:editId="4FD64D0A">
                  <wp:extent cx="952500" cy="167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0" cy="167640"/>
                          </a:xfrm>
                          <a:prstGeom prst="rect">
                            <a:avLst/>
                          </a:prstGeom>
                          <a:noFill/>
                          <a:ln>
                            <a:noFill/>
                          </a:ln>
                        </pic:spPr>
                      </pic:pic>
                    </a:graphicData>
                  </a:graphic>
                </wp:inline>
              </w:drawing>
            </w:r>
          </w:p>
          <w:p w14:paraId="72555044" w14:textId="77777777" w:rsidR="00F17F95" w:rsidRPr="0054797F" w:rsidRDefault="00F17F95" w:rsidP="00DD09E6">
            <w:pPr>
              <w:ind w:right="72"/>
              <w:jc w:val="center"/>
            </w:pPr>
            <w:r w:rsidRPr="0054797F">
              <w:t>Where a = 1/2</w:t>
            </w:r>
            <w:r w:rsidRPr="0054797F">
              <w:rPr>
                <w:vertAlign w:val="superscript"/>
              </w:rPr>
              <w:t>(</w:t>
            </w:r>
            <w:r w:rsidRPr="0054797F">
              <w:rPr>
                <w:bCs/>
                <w:iCs/>
                <w:vertAlign w:val="superscript"/>
              </w:rPr>
              <w:t>k</w:t>
            </w:r>
            <w:r w:rsidRPr="0054797F">
              <w:rPr>
                <w:vertAlign w:val="superscript"/>
              </w:rPr>
              <w:t xml:space="preserve">/4) </w:t>
            </w:r>
            <w:r w:rsidRPr="0054797F">
              <w:t>,k depends on company report</w:t>
            </w:r>
          </w:p>
        </w:tc>
      </w:tr>
      <w:tr w:rsidR="00F17F95" w:rsidRPr="0054797F" w14:paraId="07E7F29B" w14:textId="77777777" w:rsidTr="00DD09E6">
        <w:trPr>
          <w:jc w:val="center"/>
        </w:trPr>
        <w:tc>
          <w:tcPr>
            <w:tcW w:w="3155" w:type="dxa"/>
            <w:shd w:val="clear" w:color="auto" w:fill="auto"/>
          </w:tcPr>
          <w:p w14:paraId="504729F6" w14:textId="77777777" w:rsidR="00F17F95" w:rsidRPr="0054797F" w:rsidRDefault="00F17F95" w:rsidP="00DD09E6">
            <w:pPr>
              <w:ind w:right="72"/>
            </w:pPr>
            <w:r w:rsidRPr="0054797F">
              <w:t>Evaluation metric</w:t>
            </w:r>
          </w:p>
        </w:tc>
        <w:tc>
          <w:tcPr>
            <w:tcW w:w="4945" w:type="dxa"/>
            <w:shd w:val="clear" w:color="auto" w:fill="auto"/>
          </w:tcPr>
          <w:p w14:paraId="5521AC9D" w14:textId="77777777" w:rsidR="00F17F95" w:rsidRPr="0054797F" w:rsidRDefault="00F17F95" w:rsidP="00DD09E6">
            <w:pPr>
              <w:ind w:right="72"/>
            </w:pPr>
            <w:r w:rsidRPr="0054797F">
              <w:t>D</w:t>
            </w:r>
            <w:r w:rsidRPr="0054797F">
              <w:rPr>
                <w:rFonts w:hint="eastAsia"/>
              </w:rPr>
              <w:t xml:space="preserve">elta </w:t>
            </w:r>
            <w:r w:rsidRPr="0054797F">
              <w:t>RSRP(dB) = measured RSRP – ideal RSRP</w:t>
            </w:r>
          </w:p>
        </w:tc>
      </w:tr>
    </w:tbl>
    <w:p w14:paraId="69D50E47" w14:textId="77777777" w:rsidR="00F17F95" w:rsidRPr="0054797F" w:rsidRDefault="00F17F95" w:rsidP="00F17F95">
      <w:pPr>
        <w:rPr>
          <w:lang w:val="en-GB"/>
        </w:rPr>
      </w:pPr>
    </w:p>
    <w:p w14:paraId="43BC92AD" w14:textId="3D9DA921" w:rsidR="00BE58C5" w:rsidRPr="0054797F" w:rsidRDefault="00BE58C5" w:rsidP="00F17F95">
      <w:pPr>
        <w:spacing w:line="259" w:lineRule="auto"/>
        <w:contextualSpacing/>
      </w:pPr>
      <w:r w:rsidRPr="0054797F">
        <w:fldChar w:fldCharType="begin"/>
      </w:r>
      <w:r w:rsidRPr="0054797F">
        <w:instrText xml:space="preserve"> REF _Ref529610321 \r \h </w:instrText>
      </w:r>
      <w:r w:rsidR="007A15F7" w:rsidRPr="0054797F">
        <w:instrText xml:space="preserve"> \* MERGEFORMAT </w:instrText>
      </w:r>
      <w:r w:rsidRPr="0054797F">
        <w:fldChar w:fldCharType="separate"/>
      </w:r>
      <w:r w:rsidRPr="0054797F">
        <w:t>[6]</w:t>
      </w:r>
      <w:r w:rsidRPr="0054797F">
        <w:fldChar w:fldCharType="end"/>
      </w:r>
      <w:r w:rsidRPr="0054797F">
        <w:t xml:space="preserve"> It is necessary to investigate the negative impact of RRM measurement relaxation (e.g. reduction of measured cell and/or SSB slots) together with UE power consumption reduction.</w:t>
      </w:r>
    </w:p>
    <w:p w14:paraId="4B96C620" w14:textId="77777777" w:rsidR="00BE58C5" w:rsidRPr="0054797F" w:rsidRDefault="00BE58C5" w:rsidP="00F17F95">
      <w:pPr>
        <w:spacing w:line="259" w:lineRule="auto"/>
        <w:contextualSpacing/>
      </w:pPr>
    </w:p>
    <w:p w14:paraId="57EF8BEB" w14:textId="646E3F10" w:rsidR="00F63ACE" w:rsidRPr="0054797F" w:rsidRDefault="00BE58C5" w:rsidP="00F17F95">
      <w:pPr>
        <w:spacing w:line="259" w:lineRule="auto"/>
        <w:contextualSpacing/>
      </w:pPr>
      <w:r w:rsidRPr="0054797F">
        <w:fldChar w:fldCharType="begin"/>
      </w:r>
      <w:r w:rsidRPr="0054797F">
        <w:instrText xml:space="preserve"> REF _Ref529610321 \r \h </w:instrText>
      </w:r>
      <w:r w:rsidR="007A15F7" w:rsidRPr="0054797F">
        <w:instrText xml:space="preserve"> \* MERGEFORMAT </w:instrText>
      </w:r>
      <w:r w:rsidRPr="0054797F">
        <w:fldChar w:fldCharType="separate"/>
      </w:r>
      <w:r w:rsidRPr="0054797F">
        <w:t>[6]</w:t>
      </w:r>
      <w:r w:rsidRPr="0054797F">
        <w:fldChar w:fldCharType="end"/>
      </w:r>
      <w:r w:rsidRPr="0054797F">
        <w:t xml:space="preserve"> </w:t>
      </w:r>
      <w:r w:rsidR="00F63ACE" w:rsidRPr="0054797F">
        <w:t xml:space="preserve">For evaluation UE power consumption reduction in RRM measurement, UEs in motion are modelled. UE dropping and mobility modelling in TR37.885 is considered as a baseline </w:t>
      </w:r>
    </w:p>
    <w:p w14:paraId="69054558" w14:textId="2807E342" w:rsidR="007D3B6E" w:rsidRPr="0054797F" w:rsidRDefault="007D3B6E" w:rsidP="007D3B6E">
      <w:pPr>
        <w:spacing w:line="259" w:lineRule="auto"/>
        <w:contextualSpacing/>
      </w:pPr>
    </w:p>
    <w:p w14:paraId="6E2B7FC7" w14:textId="74762E1D" w:rsidR="00412919" w:rsidRPr="0054797F" w:rsidRDefault="00412919" w:rsidP="00412919">
      <w:pPr>
        <w:rPr>
          <w:lang w:val="en-GB"/>
        </w:rPr>
      </w:pPr>
      <w:r w:rsidRPr="0054797F">
        <w:rPr>
          <w:lang w:val="en-GB"/>
        </w:rPr>
        <w:t xml:space="preserve">One company </w:t>
      </w:r>
      <w:r w:rsidRPr="0054797F">
        <w:rPr>
          <w:lang w:val="en-GB"/>
        </w:rPr>
        <w:fldChar w:fldCharType="begin"/>
      </w:r>
      <w:r w:rsidRPr="0054797F">
        <w:rPr>
          <w:lang w:val="en-GB"/>
        </w:rPr>
        <w:instrText xml:space="preserve"> REF _Ref529555619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[14]</w:t>
      </w:r>
      <w:r w:rsidRPr="0054797F">
        <w:rPr>
          <w:lang w:val="en-GB"/>
        </w:rPr>
        <w:fldChar w:fldCharType="end"/>
      </w:r>
      <w:r w:rsidRPr="0054797F">
        <w:rPr>
          <w:lang w:val="en-GB"/>
        </w:rPr>
        <w:t xml:space="preserve"> has the following proposals:</w:t>
      </w:r>
    </w:p>
    <w:p w14:paraId="15D1F86C" w14:textId="77777777" w:rsidR="00412919" w:rsidRPr="0054797F" w:rsidRDefault="00412919" w:rsidP="00412919">
      <w:pPr>
        <w:pStyle w:val="ListParagraph"/>
        <w:numPr>
          <w:ilvl w:val="0"/>
          <w:numId w:val="47"/>
        </w:numPr>
        <w:rPr>
          <w:lang w:val="en-GB"/>
        </w:rPr>
      </w:pPr>
      <w:r w:rsidRPr="0054797F">
        <w:rPr>
          <w:lang w:val="en-GB"/>
        </w:rPr>
        <w:t>Add at least two frequency layers for inter-frequency measurements modelling</w:t>
      </w:r>
    </w:p>
    <w:p w14:paraId="3333F5EA" w14:textId="77777777" w:rsidR="00412919" w:rsidRPr="0054797F" w:rsidRDefault="00412919" w:rsidP="00412919">
      <w:pPr>
        <w:pStyle w:val="ListParagraph"/>
        <w:numPr>
          <w:ilvl w:val="0"/>
          <w:numId w:val="47"/>
        </w:numPr>
        <w:rPr>
          <w:lang w:val="en-GB"/>
        </w:rPr>
      </w:pPr>
      <w:r w:rsidRPr="0054797F">
        <w:rPr>
          <w:lang w:val="en-GB"/>
        </w:rPr>
        <w:t>Assume SMTC window duration of 2ms or 3ms for synchronised FR1 scenario.</w:t>
      </w:r>
    </w:p>
    <w:p w14:paraId="6B6DF210" w14:textId="77777777" w:rsidR="00412919" w:rsidRPr="0054797F" w:rsidRDefault="00412919" w:rsidP="00412919">
      <w:pPr>
        <w:pStyle w:val="ListParagraph"/>
        <w:numPr>
          <w:ilvl w:val="0"/>
          <w:numId w:val="47"/>
        </w:numPr>
        <w:rPr>
          <w:lang w:val="en-GB"/>
        </w:rPr>
      </w:pPr>
      <w:r w:rsidRPr="0054797F">
        <w:rPr>
          <w:lang w:val="en-GB"/>
        </w:rPr>
        <w:t>Assume SMTC window duration of 5ms for FR2 scenario.</w:t>
      </w:r>
    </w:p>
    <w:p w14:paraId="73EC4AC4" w14:textId="77777777" w:rsidR="00412919" w:rsidRPr="0054797F" w:rsidRDefault="00412919" w:rsidP="00412919">
      <w:pPr>
        <w:pStyle w:val="ListParagraph"/>
        <w:numPr>
          <w:ilvl w:val="0"/>
          <w:numId w:val="47"/>
        </w:numPr>
        <w:rPr>
          <w:lang w:val="en-GB"/>
        </w:rPr>
      </w:pPr>
      <w:r w:rsidRPr="0054797F">
        <w:rPr>
          <w:lang w:val="en-GB"/>
        </w:rPr>
        <w:t>Assume SSB based RLM for the FR1 power consumption evaluations.</w:t>
      </w:r>
    </w:p>
    <w:p w14:paraId="4AFD4441" w14:textId="77777777" w:rsidR="00412919" w:rsidRPr="0054797F" w:rsidRDefault="00412919" w:rsidP="00412919">
      <w:pPr>
        <w:pStyle w:val="ListParagraph"/>
        <w:numPr>
          <w:ilvl w:val="0"/>
          <w:numId w:val="47"/>
        </w:numPr>
        <w:rPr>
          <w:lang w:val="en-GB"/>
        </w:rPr>
      </w:pPr>
      <w:r w:rsidRPr="0054797F">
        <w:rPr>
          <w:lang w:val="en-GB"/>
        </w:rPr>
        <w:t>Determine intra-frequency mobility CSI-RS based measurement to be done only for ‘detected’ neighbour cells, assuming 20ms periodicity. Assume similar measurement periodicity as for SSB based measurements</w:t>
      </w:r>
    </w:p>
    <w:p w14:paraId="71303F9C" w14:textId="77777777" w:rsidR="00412919" w:rsidRPr="0054797F" w:rsidRDefault="00412919" w:rsidP="00412919">
      <w:pPr>
        <w:rPr>
          <w:lang w:val="en-GB"/>
        </w:rPr>
      </w:pPr>
    </w:p>
    <w:p w14:paraId="6305473E" w14:textId="679BCCC7" w:rsidR="00412919" w:rsidRPr="0054797F" w:rsidRDefault="00412919" w:rsidP="00412919">
      <w:pPr>
        <w:rPr>
          <w:b/>
          <w:i/>
          <w:lang w:val="en-GB"/>
        </w:rPr>
      </w:pPr>
      <w:r w:rsidRPr="0054797F">
        <w:rPr>
          <w:b/>
          <w:i/>
          <w:lang w:val="en-GB"/>
        </w:rPr>
        <w:t xml:space="preserve">Recommendation: Discuss </w:t>
      </w:r>
      <w:r w:rsidR="00810E62" w:rsidRPr="0054797F">
        <w:rPr>
          <w:b/>
          <w:i/>
          <w:lang w:val="en-GB"/>
        </w:rPr>
        <w:t>jointly with RRM measurement power saving session.</w:t>
      </w:r>
    </w:p>
    <w:p w14:paraId="51A626CE" w14:textId="77777777" w:rsidR="00412919" w:rsidRPr="0054797F" w:rsidRDefault="00412919" w:rsidP="007D3B6E">
      <w:pPr>
        <w:spacing w:line="259" w:lineRule="auto"/>
        <w:contextualSpacing/>
      </w:pPr>
    </w:p>
    <w:p w14:paraId="4F10F243" w14:textId="322BE969" w:rsidR="007D3B6E" w:rsidRPr="0054797F" w:rsidRDefault="007D3B6E" w:rsidP="007D3B6E">
      <w:pPr>
        <w:pStyle w:val="Heading2"/>
      </w:pPr>
      <w:r w:rsidRPr="0054797F">
        <w:t>DRX</w:t>
      </w:r>
      <w:r w:rsidR="000A578C" w:rsidRPr="0054797F">
        <w:t xml:space="preserve"> assumptions</w:t>
      </w:r>
    </w:p>
    <w:p w14:paraId="6C7A6C1E" w14:textId="74D3FE8D" w:rsidR="00374E56" w:rsidRPr="0054797F" w:rsidRDefault="00374E56" w:rsidP="00374E56">
      <w:pPr>
        <w:spacing w:line="259" w:lineRule="auto"/>
        <w:contextualSpacing/>
      </w:pPr>
      <w:r w:rsidRPr="0054797F">
        <w:fldChar w:fldCharType="begin"/>
      </w:r>
      <w:r w:rsidRPr="0054797F">
        <w:instrText xml:space="preserve"> REF _Ref529560949 \r \h </w:instrText>
      </w:r>
      <w:r w:rsidR="007A15F7" w:rsidRPr="0054797F">
        <w:instrText xml:space="preserve"> \* MERGEFORMAT </w:instrText>
      </w:r>
      <w:r w:rsidRPr="0054797F">
        <w:fldChar w:fldCharType="separate"/>
      </w:r>
      <w:r w:rsidRPr="0054797F">
        <w:t>[11]</w:t>
      </w:r>
      <w:r w:rsidRPr="0054797F">
        <w:fldChar w:fldCharType="end"/>
      </w:r>
      <w:r w:rsidRPr="0054797F">
        <w:t xml:space="preserve"> A DRX configuration base for each traffic type should be agreed by considering the characteristic of each traffic to avoid over optimistic power saving gain.</w:t>
      </w:r>
    </w:p>
    <w:p w14:paraId="2770AE22" w14:textId="3B1D37E4" w:rsidR="007D3B6E" w:rsidRPr="0054797F" w:rsidRDefault="007D3B6E" w:rsidP="007D3B6E">
      <w:pPr>
        <w:rPr>
          <w:lang w:val="en-GB"/>
        </w:rPr>
      </w:pPr>
    </w:p>
    <w:p w14:paraId="2316ACD0" w14:textId="03D95658" w:rsidR="00374E56" w:rsidRPr="0054797F" w:rsidRDefault="00374E56" w:rsidP="00374E56">
      <w:pPr>
        <w:spacing w:line="259" w:lineRule="auto"/>
        <w:contextualSpacing/>
      </w:pPr>
      <w:r w:rsidRPr="0054797F">
        <w:rPr>
          <w:lang w:val="en-GB"/>
        </w:rPr>
        <w:fldChar w:fldCharType="begin"/>
      </w:r>
      <w:r w:rsidRPr="0054797F">
        <w:rPr>
          <w:lang w:val="en-GB"/>
        </w:rPr>
        <w:instrText xml:space="preserve"> REF _Ref529555619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[14]</w:t>
      </w:r>
      <w:r w:rsidRPr="0054797F">
        <w:rPr>
          <w:lang w:val="en-GB"/>
        </w:rPr>
        <w:fldChar w:fldCharType="end"/>
      </w:r>
      <w:r w:rsidRPr="0054797F">
        <w:rPr>
          <w:lang w:val="en-GB"/>
        </w:rPr>
        <w:t xml:space="preserve"> </w:t>
      </w:r>
      <w:r w:rsidRPr="0054797F">
        <w:t>Define the group paging rate (for PO) as 20%. If desired some other value could be evaluated in addition.</w:t>
      </w:r>
    </w:p>
    <w:p w14:paraId="369D7308" w14:textId="77777777" w:rsidR="00374E56" w:rsidRPr="0054797F" w:rsidRDefault="00374E56" w:rsidP="00374E56">
      <w:pPr>
        <w:spacing w:line="259" w:lineRule="auto"/>
        <w:contextualSpacing/>
      </w:pPr>
    </w:p>
    <w:p w14:paraId="37F068D3" w14:textId="43D22FD5" w:rsidR="00374E56" w:rsidRPr="0054797F" w:rsidRDefault="00374E56" w:rsidP="00374E56">
      <w:pPr>
        <w:spacing w:line="259" w:lineRule="auto"/>
        <w:contextualSpacing/>
      </w:pPr>
      <w:r w:rsidRPr="0054797F">
        <w:fldChar w:fldCharType="begin"/>
      </w:r>
      <w:r w:rsidRPr="0054797F">
        <w:instrText xml:space="preserve"> REF _Ref529555619 \r \h </w:instrText>
      </w:r>
      <w:r w:rsidR="007A15F7" w:rsidRPr="0054797F">
        <w:instrText xml:space="preserve"> \* MERGEFORMAT </w:instrText>
      </w:r>
      <w:r w:rsidRPr="0054797F">
        <w:fldChar w:fldCharType="separate"/>
      </w:r>
      <w:r w:rsidRPr="0054797F">
        <w:t>[14]</w:t>
      </w:r>
      <w:r w:rsidRPr="0054797F">
        <w:fldChar w:fldCharType="end"/>
      </w:r>
      <w:r w:rsidRPr="0054797F">
        <w:t xml:space="preserve"> Set the RRC release timer for evaluation of DRX scenarios to infinity to ensure C-DRX and I-DRX cases are treated separately.</w:t>
      </w:r>
    </w:p>
    <w:p w14:paraId="1CF24883" w14:textId="46016A75" w:rsidR="00374E56" w:rsidRPr="0054797F" w:rsidRDefault="00374E56" w:rsidP="00374E56"/>
    <w:p w14:paraId="3F5DEC49" w14:textId="25D0D926" w:rsidR="00DD131B" w:rsidRPr="0054797F" w:rsidRDefault="00DD131B" w:rsidP="00DD131B">
      <w:pPr>
        <w:pStyle w:val="Heading2"/>
      </w:pPr>
      <w:r w:rsidRPr="0054797F">
        <w:t>DL vs UL priority</w:t>
      </w:r>
    </w:p>
    <w:p w14:paraId="582748F7" w14:textId="7181CB41" w:rsidR="00DD131B" w:rsidRPr="0054797F" w:rsidRDefault="00DD131B" w:rsidP="00DD131B">
      <w:pPr>
        <w:rPr>
          <w:lang w:val="en-GB"/>
        </w:rPr>
      </w:pPr>
      <w:r w:rsidRPr="0054797F">
        <w:rPr>
          <w:lang w:val="en-GB"/>
        </w:rPr>
        <w:fldChar w:fldCharType="begin"/>
      </w:r>
      <w:r w:rsidRPr="0054797F">
        <w:rPr>
          <w:lang w:val="en-GB"/>
        </w:rPr>
        <w:instrText xml:space="preserve"> REF _Ref529560949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[11]</w:t>
      </w:r>
      <w:r w:rsidRPr="0054797F">
        <w:rPr>
          <w:lang w:val="en-GB"/>
        </w:rPr>
        <w:fldChar w:fldCharType="end"/>
      </w:r>
      <w:r w:rsidRPr="0054797F">
        <w:rPr>
          <w:lang w:val="en-GB"/>
        </w:rPr>
        <w:t xml:space="preserve"> Both UL aspect and the number of DL transmission per occasion should be considered in the energy consumption calculation.</w:t>
      </w:r>
    </w:p>
    <w:p w14:paraId="694A9B3B" w14:textId="1B5F6464" w:rsidR="00DD131B" w:rsidRPr="0054797F" w:rsidRDefault="00982C14" w:rsidP="00DD131B">
      <w:pPr>
        <w:rPr>
          <w:lang w:val="en-GB"/>
        </w:rPr>
      </w:pPr>
      <w:r w:rsidRPr="0054797F">
        <w:rPr>
          <w:lang w:val="en-GB"/>
        </w:rPr>
        <w:fldChar w:fldCharType="begin"/>
      </w:r>
      <w:r w:rsidRPr="0054797F">
        <w:rPr>
          <w:lang w:val="en-GB"/>
        </w:rPr>
        <w:instrText xml:space="preserve"> REF _Ref529555619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[14]</w:t>
      </w:r>
      <w:r w:rsidRPr="0054797F">
        <w:rPr>
          <w:lang w:val="en-GB"/>
        </w:rPr>
        <w:fldChar w:fldCharType="end"/>
      </w:r>
      <w:r w:rsidRPr="0054797F">
        <w:rPr>
          <w:lang w:val="en-GB"/>
        </w:rPr>
        <w:t xml:space="preserve"> The focus of the study shall have equal priority on DL and UL.</w:t>
      </w:r>
    </w:p>
    <w:p w14:paraId="56530B49" w14:textId="77777777" w:rsidR="00982C14" w:rsidRPr="0054797F" w:rsidRDefault="00982C14" w:rsidP="00DD131B">
      <w:pPr>
        <w:rPr>
          <w:lang w:val="en-GB"/>
        </w:rPr>
      </w:pPr>
    </w:p>
    <w:p w14:paraId="4732FCC5" w14:textId="017B247E" w:rsidR="00374E56" w:rsidRPr="0054797F" w:rsidRDefault="000A578C" w:rsidP="000A578C">
      <w:pPr>
        <w:pStyle w:val="Heading2"/>
      </w:pPr>
      <w:r w:rsidRPr="0054797F">
        <w:t>Sleep mode assumptions</w:t>
      </w:r>
    </w:p>
    <w:p w14:paraId="6C33A93F" w14:textId="359B19D5" w:rsidR="000A578C" w:rsidRPr="0054797F" w:rsidRDefault="000A578C" w:rsidP="000A578C">
      <w:pPr>
        <w:rPr>
          <w:lang w:val="en-GB"/>
        </w:rPr>
      </w:pPr>
      <w:r w:rsidRPr="0054797F">
        <w:rPr>
          <w:lang w:val="en-GB"/>
        </w:rPr>
        <w:fldChar w:fldCharType="begin"/>
      </w:r>
      <w:r w:rsidRPr="0054797F">
        <w:rPr>
          <w:lang w:val="en-GB"/>
        </w:rPr>
        <w:instrText xml:space="preserve"> REF _Ref529610321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[6]</w:t>
      </w:r>
      <w:r w:rsidRPr="0054797F">
        <w:rPr>
          <w:lang w:val="en-GB"/>
        </w:rPr>
        <w:fldChar w:fldCharType="end"/>
      </w:r>
      <w:r w:rsidRPr="0054797F">
        <w:rPr>
          <w:lang w:val="en-GB"/>
        </w:rPr>
        <w:t xml:space="preserve"> For evaluation assumption for UE power saving, it is necessary to decide how UE select sleep mode among deep/light/micro sleep and when UE enters to or leaves from the sleep mode.</w:t>
      </w:r>
    </w:p>
    <w:p w14:paraId="383E9D0C" w14:textId="55FB346F" w:rsidR="001063D2" w:rsidRPr="0054797F" w:rsidRDefault="001063D2" w:rsidP="001063D2">
      <w:pPr>
        <w:rPr>
          <w:lang w:val="en-GB"/>
        </w:rPr>
      </w:pPr>
    </w:p>
    <w:p w14:paraId="2117585F" w14:textId="77777777" w:rsidR="000A578C" w:rsidRPr="0054797F" w:rsidRDefault="000A578C" w:rsidP="001063D2">
      <w:pPr>
        <w:rPr>
          <w:lang w:val="en-GB"/>
        </w:rPr>
      </w:pPr>
    </w:p>
    <w:p w14:paraId="242B2DC9" w14:textId="7A01A762" w:rsidR="00B41E52" w:rsidRPr="0054797F" w:rsidRDefault="00571B26" w:rsidP="00B41E52">
      <w:pPr>
        <w:pStyle w:val="Heading1"/>
      </w:pPr>
      <w:r w:rsidRPr="0054797F">
        <w:t xml:space="preserve">Simulation </w:t>
      </w:r>
      <w:r w:rsidR="00DF3593" w:rsidRPr="0054797F">
        <w:t>Assumptions</w:t>
      </w:r>
    </w:p>
    <w:p w14:paraId="6D2D80D1" w14:textId="77777777" w:rsidR="00445E56" w:rsidRPr="0054797F" w:rsidRDefault="00445E56" w:rsidP="00445E56">
      <w:pPr>
        <w:rPr>
          <w:lang w:val="en-GB"/>
        </w:rPr>
      </w:pPr>
    </w:p>
    <w:p w14:paraId="03B9FB8D" w14:textId="1A3AE17D" w:rsidR="00F63ACE" w:rsidRPr="0054797F" w:rsidRDefault="00F63ACE" w:rsidP="00F63ACE">
      <w:pPr>
        <w:pStyle w:val="BodyText"/>
        <w:rPr>
          <w:szCs w:val="22"/>
          <w:lang w:eastAsia="zh-CN"/>
        </w:rPr>
      </w:pPr>
      <w:r w:rsidRPr="0054797F">
        <w:rPr>
          <w:szCs w:val="22"/>
          <w:lang w:eastAsia="zh-CN"/>
        </w:rPr>
        <w:fldChar w:fldCharType="begin"/>
      </w:r>
      <w:r w:rsidRPr="0054797F">
        <w:rPr>
          <w:szCs w:val="22"/>
          <w:lang w:eastAsia="zh-CN"/>
        </w:rPr>
        <w:instrText xml:space="preserve"> REF _Ref529556131 \r \h </w:instrText>
      </w:r>
      <w:r w:rsidR="007A15F7" w:rsidRPr="0054797F">
        <w:rPr>
          <w:szCs w:val="22"/>
          <w:lang w:eastAsia="zh-CN"/>
        </w:rPr>
        <w:instrText xml:space="preserve"> \* MERGEFORMAT </w:instrText>
      </w:r>
      <w:r w:rsidRPr="0054797F">
        <w:rPr>
          <w:szCs w:val="22"/>
          <w:lang w:eastAsia="zh-CN"/>
        </w:rPr>
      </w:r>
      <w:r w:rsidRPr="0054797F">
        <w:rPr>
          <w:szCs w:val="22"/>
          <w:lang w:eastAsia="zh-CN"/>
        </w:rPr>
        <w:fldChar w:fldCharType="separate"/>
      </w:r>
      <w:r w:rsidRPr="0054797F">
        <w:rPr>
          <w:szCs w:val="22"/>
          <w:lang w:eastAsia="zh-CN"/>
        </w:rPr>
        <w:t>[3]</w:t>
      </w:r>
      <w:r w:rsidRPr="0054797F">
        <w:rPr>
          <w:szCs w:val="22"/>
          <w:lang w:eastAsia="zh-CN"/>
        </w:rPr>
        <w:fldChar w:fldCharType="end"/>
      </w:r>
      <w:r w:rsidRPr="0054797F">
        <w:rPr>
          <w:szCs w:val="22"/>
          <w:lang w:eastAsia="zh-CN"/>
        </w:rPr>
        <w:t xml:space="preserve"> For LLS simulation on power saving signal detection performance, at least the following SINR values should be testified for dense urban scenario: -5.6 dB (5% CDF; cell edge), 2.6 dB (50% CDF), and 19.7 dB (95% CDF)</w:t>
      </w:r>
    </w:p>
    <w:p w14:paraId="5E95A890" w14:textId="287BDDB3" w:rsidR="00B20C1C" w:rsidRPr="0054797F" w:rsidRDefault="00B20C1C" w:rsidP="00F63ACE">
      <w:pPr>
        <w:pStyle w:val="BodyText"/>
        <w:rPr>
          <w:sz w:val="24"/>
          <w:szCs w:val="22"/>
          <w:lang w:eastAsia="zh-CN"/>
        </w:rPr>
      </w:pPr>
      <w:r w:rsidRPr="0054797F">
        <w:rPr>
          <w:noProof/>
        </w:rPr>
        <w:drawing>
          <wp:inline distT="0" distB="0" distL="0" distR="0" wp14:anchorId="2CD03810" wp14:editId="4B039328">
            <wp:extent cx="4005580" cy="31115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5580" cy="3111500"/>
                    </a:xfrm>
                    <a:prstGeom prst="rect">
                      <a:avLst/>
                    </a:prstGeom>
                    <a:noFill/>
                    <a:ln>
                      <a:noFill/>
                    </a:ln>
                  </pic:spPr>
                </pic:pic>
              </a:graphicData>
            </a:graphic>
          </wp:inline>
        </w:drawing>
      </w:r>
    </w:p>
    <w:p w14:paraId="32F4D4E6" w14:textId="5F8E1087" w:rsidR="00B20C1C" w:rsidRPr="0054797F" w:rsidRDefault="00B20C1C" w:rsidP="00F63ACE">
      <w:pPr>
        <w:pStyle w:val="BodyText"/>
        <w:rPr>
          <w:sz w:val="24"/>
          <w:szCs w:val="22"/>
          <w:lang w:eastAsia="zh-CN"/>
        </w:rPr>
      </w:pPr>
    </w:p>
    <w:p w14:paraId="681CE674" w14:textId="77777777" w:rsidR="00B20C1C" w:rsidRPr="0054797F" w:rsidRDefault="00B20C1C" w:rsidP="00F63ACE">
      <w:pPr>
        <w:pStyle w:val="BodyText"/>
        <w:rPr>
          <w:sz w:val="24"/>
          <w:szCs w:val="22"/>
          <w:lang w:eastAsia="zh-CN"/>
        </w:rPr>
      </w:pPr>
    </w:p>
    <w:p w14:paraId="3CAA5138" w14:textId="5FE93B78" w:rsidR="00F63ACE" w:rsidRPr="0054797F" w:rsidRDefault="00F63ACE" w:rsidP="00F63ACE">
      <w:pPr>
        <w:pStyle w:val="BodyText"/>
        <w:rPr>
          <w:sz w:val="24"/>
          <w:szCs w:val="22"/>
          <w:lang w:eastAsia="zh-CN"/>
        </w:rPr>
      </w:pPr>
      <w:r w:rsidRPr="0054797F">
        <w:rPr>
          <w:szCs w:val="22"/>
          <w:lang w:eastAsia="zh-CN"/>
        </w:rPr>
        <w:fldChar w:fldCharType="begin"/>
      </w:r>
      <w:r w:rsidRPr="0054797F">
        <w:rPr>
          <w:szCs w:val="22"/>
          <w:lang w:eastAsia="zh-CN"/>
        </w:rPr>
        <w:instrText xml:space="preserve"> REF _Ref529556131 \r \h </w:instrText>
      </w:r>
      <w:r w:rsidR="007A15F7" w:rsidRPr="0054797F">
        <w:rPr>
          <w:szCs w:val="22"/>
          <w:lang w:eastAsia="zh-CN"/>
        </w:rPr>
        <w:instrText xml:space="preserve"> \* MERGEFORMAT </w:instrText>
      </w:r>
      <w:r w:rsidRPr="0054797F">
        <w:rPr>
          <w:szCs w:val="22"/>
          <w:lang w:eastAsia="zh-CN"/>
        </w:rPr>
      </w:r>
      <w:r w:rsidRPr="0054797F">
        <w:rPr>
          <w:szCs w:val="22"/>
          <w:lang w:eastAsia="zh-CN"/>
        </w:rPr>
        <w:fldChar w:fldCharType="separate"/>
      </w:r>
      <w:r w:rsidRPr="0054797F">
        <w:rPr>
          <w:szCs w:val="22"/>
          <w:lang w:eastAsia="zh-CN"/>
        </w:rPr>
        <w:t>[3]</w:t>
      </w:r>
      <w:r w:rsidRPr="0054797F">
        <w:rPr>
          <w:szCs w:val="22"/>
          <w:lang w:eastAsia="zh-CN"/>
        </w:rPr>
        <w:fldChar w:fldCharType="end"/>
      </w:r>
      <w:r w:rsidRPr="0054797F">
        <w:rPr>
          <w:szCs w:val="22"/>
          <w:lang w:eastAsia="zh-CN"/>
        </w:rPr>
        <w:t xml:space="preserve"> For SLS simulations, the following specifications are further adopted:</w:t>
      </w:r>
    </w:p>
    <w:p w14:paraId="6CFA9C32" w14:textId="77777777" w:rsidR="00F63ACE" w:rsidRPr="0054797F" w:rsidRDefault="00F63ACE" w:rsidP="00F63ACE">
      <w:pPr>
        <w:pStyle w:val="BodyText"/>
        <w:numPr>
          <w:ilvl w:val="0"/>
          <w:numId w:val="49"/>
        </w:numPr>
        <w:overflowPunct/>
        <w:autoSpaceDE/>
        <w:autoSpaceDN/>
        <w:adjustRightInd/>
        <w:spacing w:after="0"/>
        <w:textAlignment w:val="auto"/>
        <w:rPr>
          <w:szCs w:val="22"/>
          <w:lang w:eastAsia="zh-CN"/>
        </w:rPr>
      </w:pPr>
      <w:r w:rsidRPr="0054797F">
        <w:rPr>
          <w:szCs w:val="22"/>
          <w:lang w:eastAsia="zh-CN"/>
        </w:rPr>
        <w:t>Set UE number to 10 for high data rate traffic model and 40 for lower data rate ones (e.g. VoIP)</w:t>
      </w:r>
    </w:p>
    <w:p w14:paraId="6547159C" w14:textId="488C7BE6" w:rsidR="00F63ACE" w:rsidRPr="0054797F" w:rsidRDefault="00F63ACE" w:rsidP="00F63ACE">
      <w:pPr>
        <w:pStyle w:val="BodyText"/>
        <w:numPr>
          <w:ilvl w:val="0"/>
          <w:numId w:val="49"/>
        </w:numPr>
        <w:overflowPunct/>
        <w:autoSpaceDE/>
        <w:autoSpaceDN/>
        <w:adjustRightInd/>
        <w:spacing w:after="0"/>
        <w:textAlignment w:val="auto"/>
        <w:rPr>
          <w:szCs w:val="22"/>
          <w:lang w:eastAsia="zh-CN"/>
        </w:rPr>
      </w:pPr>
      <w:r w:rsidRPr="0054797F">
        <w:rPr>
          <w:szCs w:val="22"/>
          <w:lang w:eastAsia="zh-CN"/>
        </w:rPr>
        <w:t>TDD configuration of [D D D D U] is applied to FR1 and short PUCCH for UL is applied to FR2.</w:t>
      </w:r>
    </w:p>
    <w:p w14:paraId="5079F06F" w14:textId="7109AFE8" w:rsidR="00F63ACE" w:rsidRPr="0054797F" w:rsidRDefault="00F63ACE" w:rsidP="00F63ACE">
      <w:pPr>
        <w:pStyle w:val="BodyText"/>
        <w:overflowPunct/>
        <w:autoSpaceDE/>
        <w:autoSpaceDN/>
        <w:adjustRightInd/>
        <w:spacing w:after="0"/>
        <w:textAlignment w:val="auto"/>
        <w:rPr>
          <w:szCs w:val="22"/>
          <w:lang w:eastAsia="zh-CN"/>
        </w:rPr>
      </w:pPr>
    </w:p>
    <w:p w14:paraId="1BAE5277" w14:textId="119B5A3D" w:rsidR="00F63ACE" w:rsidRPr="0054797F" w:rsidRDefault="00F63ACE" w:rsidP="00F63ACE">
      <w:pPr>
        <w:pStyle w:val="BodyText"/>
        <w:overflowPunct/>
        <w:autoSpaceDE/>
        <w:autoSpaceDN/>
        <w:adjustRightInd/>
        <w:spacing w:after="0"/>
        <w:textAlignment w:val="auto"/>
        <w:rPr>
          <w:szCs w:val="22"/>
          <w:lang w:eastAsia="zh-CN"/>
        </w:rPr>
      </w:pPr>
      <w:r w:rsidRPr="0054797F">
        <w:fldChar w:fldCharType="begin"/>
      </w:r>
      <w:r w:rsidRPr="0054797F">
        <w:instrText xml:space="preserve"> REF _Ref529555619 \r \h </w:instrText>
      </w:r>
      <w:r w:rsidR="007A15F7" w:rsidRPr="0054797F">
        <w:instrText xml:space="preserve"> \* MERGEFORMAT </w:instrText>
      </w:r>
      <w:r w:rsidRPr="0054797F">
        <w:fldChar w:fldCharType="separate"/>
      </w:r>
      <w:r w:rsidRPr="0054797F">
        <w:t>[14]</w:t>
      </w:r>
      <w:r w:rsidRPr="0054797F">
        <w:fldChar w:fldCharType="end"/>
      </w:r>
      <w:r w:rsidRPr="0054797F">
        <w:t xml:space="preserve"> The selected TDD slot format must be specified when providing evaluation results. E.g. a DL heavy (e.g. format 46), UL heavy (e.g. format 47) and balanced formats (e.g. format 45).</w:t>
      </w:r>
    </w:p>
    <w:p w14:paraId="4A89FF5C" w14:textId="0767BE3E" w:rsidR="00DF3593" w:rsidRPr="0054797F" w:rsidRDefault="00DF3593" w:rsidP="00DF3593">
      <w:pPr>
        <w:rPr>
          <w:lang w:val="en-GB"/>
        </w:rPr>
      </w:pPr>
    </w:p>
    <w:p w14:paraId="78462A50" w14:textId="0FE1A25E" w:rsidR="00F63ACE" w:rsidRPr="0054797F" w:rsidRDefault="00F63ACE" w:rsidP="00F63ACE">
      <w:pPr>
        <w:spacing w:line="259" w:lineRule="auto"/>
        <w:contextualSpacing/>
      </w:pPr>
      <w:r w:rsidRPr="0054797F">
        <w:fldChar w:fldCharType="begin"/>
      </w:r>
      <w:r w:rsidRPr="0054797F">
        <w:instrText xml:space="preserve"> REF _Ref529555619 \r \h </w:instrText>
      </w:r>
      <w:r w:rsidR="007A15F7" w:rsidRPr="0054797F">
        <w:instrText xml:space="preserve"> \* MERGEFORMAT </w:instrText>
      </w:r>
      <w:r w:rsidRPr="0054797F">
        <w:fldChar w:fldCharType="separate"/>
      </w:r>
      <w:r w:rsidRPr="0054797F">
        <w:t>[14]</w:t>
      </w:r>
      <w:r w:rsidRPr="0054797F">
        <w:fldChar w:fldCharType="end"/>
      </w:r>
      <w:r w:rsidRPr="0054797F">
        <w:t xml:space="preserve"> It is not mandatory to include carrier aggregation, TCP slow start, and apply the same traffic profile for all (in multi-user simulations), for system level evaluations. If such elements are included in the evaluations it should be explicitly stated.</w:t>
      </w:r>
    </w:p>
    <w:p w14:paraId="0DFCF131" w14:textId="77777777" w:rsidR="008D5194" w:rsidRPr="0054797F" w:rsidRDefault="008D5194" w:rsidP="008D5194">
      <w:pPr>
        <w:rPr>
          <w:lang w:val="en-GB"/>
        </w:rPr>
      </w:pPr>
    </w:p>
    <w:p w14:paraId="5FDB5704" w14:textId="5E1E9935" w:rsidR="008D5194" w:rsidRPr="0054797F" w:rsidRDefault="008D5194" w:rsidP="008D5194">
      <w:pPr>
        <w:rPr>
          <w:lang w:val="en-GB"/>
        </w:rPr>
      </w:pPr>
      <w:r w:rsidRPr="0054797F">
        <w:rPr>
          <w:lang w:val="en-GB"/>
        </w:rPr>
        <w:fldChar w:fldCharType="begin"/>
      </w:r>
      <w:r w:rsidRPr="0054797F">
        <w:rPr>
          <w:lang w:val="en-GB"/>
        </w:rPr>
        <w:instrText xml:space="preserve"> REF _Ref529557868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[13]</w:t>
      </w:r>
      <w:r w:rsidRPr="0054797F">
        <w:rPr>
          <w:lang w:val="en-GB"/>
        </w:rPr>
        <w:fldChar w:fldCharType="end"/>
      </w:r>
      <w:r w:rsidRPr="0054797F">
        <w:rPr>
          <w:lang w:val="en-GB"/>
        </w:rPr>
        <w:t xml:space="preserve"> For system level simulation, the baseline assumption for the traffic model is FTP model 3 with 0.5Mbyte payload and mean inter-arrival time of 200 milliseconds. The inter-arrival time can be adjusted to achieve different cell loading scenarios. The same traffic model settings should be used across all users.</w:t>
      </w:r>
    </w:p>
    <w:p w14:paraId="6BF9EEE5" w14:textId="6E4EBF99" w:rsidR="00F63ACE" w:rsidRPr="0054797F" w:rsidRDefault="00F63ACE" w:rsidP="00F63ACE">
      <w:pPr>
        <w:spacing w:line="259" w:lineRule="auto"/>
        <w:contextualSpacing/>
      </w:pPr>
    </w:p>
    <w:p w14:paraId="415526EC" w14:textId="56E874C6" w:rsidR="00F63ACE" w:rsidRPr="0054797F" w:rsidRDefault="00F63ACE" w:rsidP="00F63ACE">
      <w:pPr>
        <w:spacing w:line="259" w:lineRule="auto"/>
        <w:contextualSpacing/>
      </w:pPr>
      <w:r w:rsidRPr="0054797F">
        <w:fldChar w:fldCharType="begin"/>
      </w:r>
      <w:r w:rsidRPr="0054797F">
        <w:instrText xml:space="preserve"> REF _Ref529560949 \r \h </w:instrText>
      </w:r>
      <w:r w:rsidR="007A15F7" w:rsidRPr="0054797F">
        <w:instrText xml:space="preserve"> \* MERGEFORMAT </w:instrText>
      </w:r>
      <w:r w:rsidRPr="0054797F">
        <w:fldChar w:fldCharType="separate"/>
      </w:r>
      <w:r w:rsidRPr="0054797F">
        <w:t>[11]</w:t>
      </w:r>
      <w:r w:rsidRPr="0054797F">
        <w:fldChar w:fldCharType="end"/>
      </w:r>
      <w:r w:rsidRPr="0054797F">
        <w:t xml:space="preserve"> A minimum simulation duration should be agreed for calculating the power saving gain.</w:t>
      </w:r>
    </w:p>
    <w:p w14:paraId="7AC306EB" w14:textId="77777777" w:rsidR="00F63ACE" w:rsidRPr="0054797F" w:rsidRDefault="00F63ACE" w:rsidP="00F63ACE">
      <w:pPr>
        <w:spacing w:line="259" w:lineRule="auto"/>
        <w:contextualSpacing/>
      </w:pPr>
    </w:p>
    <w:p w14:paraId="74772E0F" w14:textId="2ED4A6B3" w:rsidR="00343469" w:rsidRPr="0054797F" w:rsidRDefault="00343469" w:rsidP="00343469">
      <w:pPr>
        <w:rPr>
          <w:lang w:val="en-GB"/>
        </w:rPr>
      </w:pPr>
      <w:r w:rsidRPr="0054797F">
        <w:rPr>
          <w:lang w:val="en-GB"/>
        </w:rPr>
        <w:fldChar w:fldCharType="begin"/>
      </w:r>
      <w:r w:rsidRPr="0054797F">
        <w:rPr>
          <w:lang w:val="en-GB"/>
        </w:rPr>
        <w:instrText xml:space="preserve"> REF _Ref529557868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[13]</w:t>
      </w:r>
      <w:r w:rsidRPr="0054797F">
        <w:rPr>
          <w:lang w:val="en-GB"/>
        </w:rPr>
        <w:fldChar w:fldCharType="end"/>
      </w:r>
      <w:r w:rsidRPr="0054797F">
        <w:rPr>
          <w:lang w:val="en-GB"/>
        </w:rPr>
        <w:t xml:space="preserve"> Baseline assumption is to run system-level simulation without DRX. In the case DRX needs to be modelled, the DRX configuration should be common across users and the DRX cycles should be aligned in time.</w:t>
      </w:r>
    </w:p>
    <w:p w14:paraId="05B4A8E6" w14:textId="2F0BE18B" w:rsidR="00193A69" w:rsidRPr="0054797F" w:rsidRDefault="00193A69" w:rsidP="00193A69">
      <w:r w:rsidRPr="0054797F">
        <w:rPr>
          <w:lang w:val="en-GB"/>
        </w:rPr>
        <w:fldChar w:fldCharType="begin"/>
      </w:r>
      <w:r w:rsidRPr="0054797F">
        <w:rPr>
          <w:lang w:val="en-GB"/>
        </w:rPr>
        <w:instrText xml:space="preserve"> REF _Ref529555619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[14]</w:t>
      </w:r>
      <w:r w:rsidRPr="0054797F">
        <w:rPr>
          <w:lang w:val="en-GB"/>
        </w:rPr>
        <w:fldChar w:fldCharType="end"/>
      </w:r>
      <w:r w:rsidRPr="0054797F">
        <w:rPr>
          <w:lang w:val="en-GB"/>
        </w:rPr>
        <w:t xml:space="preserve"> </w:t>
      </w:r>
      <w:r w:rsidRPr="0054797F">
        <w:t>The objectives 1a), 1b), and 2) of [1] require the use of DRX for system level simulations.</w:t>
      </w:r>
    </w:p>
    <w:p w14:paraId="4647CCF8" w14:textId="77777777" w:rsidR="00DF3593" w:rsidRPr="0054797F" w:rsidRDefault="00DF3593" w:rsidP="00DF3593">
      <w:pPr>
        <w:rPr>
          <w:lang w:val="en-GB"/>
        </w:rPr>
      </w:pPr>
    </w:p>
    <w:p w14:paraId="0F11F596" w14:textId="6ECFACE6" w:rsidR="00373178" w:rsidRPr="0054797F" w:rsidRDefault="00773E1A" w:rsidP="00373178">
      <w:pPr>
        <w:pStyle w:val="Heading1"/>
      </w:pPr>
      <w:r w:rsidRPr="0054797F">
        <w:t xml:space="preserve">Power </w:t>
      </w:r>
      <w:r w:rsidR="00146A21" w:rsidRPr="0054797F">
        <w:t>Saving Proposals</w:t>
      </w:r>
    </w:p>
    <w:p w14:paraId="60A74EF3" w14:textId="75D85408" w:rsidR="00146A21" w:rsidRPr="0054797F" w:rsidRDefault="00810E62" w:rsidP="00146A21">
      <w:pPr>
        <w:rPr>
          <w:lang w:val="en-GB"/>
        </w:rPr>
      </w:pPr>
      <w:r w:rsidRPr="0054797F">
        <w:rPr>
          <w:lang w:val="en-GB"/>
        </w:rPr>
        <w:t xml:space="preserve">In one company’s contribution </w:t>
      </w:r>
      <w:r w:rsidRPr="0054797F">
        <w:rPr>
          <w:lang w:val="en-GB"/>
        </w:rPr>
        <w:fldChar w:fldCharType="begin"/>
      </w:r>
      <w:r w:rsidRPr="0054797F">
        <w:rPr>
          <w:lang w:val="en-GB"/>
        </w:rPr>
        <w:instrText xml:space="preserve"> REF _Ref529556131 \r \h </w:instrText>
      </w:r>
      <w:r w:rsidR="007A15F7" w:rsidRPr="0054797F">
        <w:rPr>
          <w:lang w:val="en-GB"/>
        </w:rPr>
        <w:instrText xml:space="preserve"> \* MERGEFORMAT </w:instrText>
      </w:r>
      <w:r w:rsidRPr="0054797F">
        <w:rPr>
          <w:lang w:val="en-GB"/>
        </w:rPr>
      </w:r>
      <w:r w:rsidRPr="0054797F">
        <w:rPr>
          <w:lang w:val="en-GB"/>
        </w:rPr>
        <w:fldChar w:fldCharType="separate"/>
      </w:r>
      <w:r w:rsidRPr="0054797F">
        <w:rPr>
          <w:lang w:val="en-GB"/>
        </w:rPr>
        <w:t>[3]</w:t>
      </w:r>
      <w:r w:rsidRPr="0054797F">
        <w:rPr>
          <w:lang w:val="en-GB"/>
        </w:rPr>
        <w:fldChar w:fldCharType="end"/>
      </w:r>
      <w:r w:rsidRPr="0054797F">
        <w:rPr>
          <w:lang w:val="en-GB"/>
        </w:rPr>
        <w:t>, s</w:t>
      </w:r>
      <w:r w:rsidR="00146A21" w:rsidRPr="0054797F">
        <w:rPr>
          <w:lang w:val="en-GB"/>
        </w:rPr>
        <w:t xml:space="preserve">ome power saving proposals are </w:t>
      </w:r>
      <w:r w:rsidRPr="0054797F">
        <w:rPr>
          <w:lang w:val="en-GB"/>
        </w:rPr>
        <w:t xml:space="preserve">made </w:t>
      </w:r>
      <w:r w:rsidR="00146A21" w:rsidRPr="0054797F">
        <w:rPr>
          <w:lang w:val="en-GB"/>
        </w:rPr>
        <w:t>along with observations from evaluation.</w:t>
      </w:r>
    </w:p>
    <w:p w14:paraId="39DAE317" w14:textId="77777777" w:rsidR="00146A21" w:rsidRPr="0054797F" w:rsidRDefault="00146A21" w:rsidP="00146A21">
      <w:pPr>
        <w:rPr>
          <w:lang w:val="en-GB"/>
        </w:rPr>
      </w:pPr>
      <w:r w:rsidRPr="0054797F">
        <w:rPr>
          <w:b/>
          <w:lang w:val="en-GB"/>
        </w:rPr>
        <w:t>Proposal 1</w:t>
      </w:r>
      <w:r w:rsidRPr="0054797F">
        <w:rPr>
          <w:lang w:val="en-GB"/>
        </w:rPr>
        <w:t xml:space="preserve"> – Bandwidth reduction to 20MHz or 40MHz should be considered for UEs in idle mode</w:t>
      </w:r>
    </w:p>
    <w:p w14:paraId="1D46B9D5" w14:textId="77777777" w:rsidR="00146A21" w:rsidRPr="0054797F" w:rsidRDefault="00146A21" w:rsidP="00146A21">
      <w:pPr>
        <w:rPr>
          <w:lang w:val="en-GB"/>
        </w:rPr>
      </w:pPr>
      <w:r w:rsidRPr="0054797F">
        <w:rPr>
          <w:b/>
          <w:lang w:val="en-GB"/>
        </w:rPr>
        <w:t>Proposal 2</w:t>
      </w:r>
      <w:r w:rsidRPr="0054797F">
        <w:rPr>
          <w:lang w:val="en-GB"/>
        </w:rPr>
        <w:t xml:space="preserve"> – Locating a wakeup signal (whether PDCCH based or a new signal) close in time and frequency to the SSB resources used for measurement should be considered as a means of reducing time the UE spends in light sleep during wakeup occasions.</w:t>
      </w:r>
    </w:p>
    <w:p w14:paraId="3D53D701" w14:textId="77777777" w:rsidR="00146A21" w:rsidRPr="0054797F" w:rsidRDefault="00146A21" w:rsidP="00146A21">
      <w:pPr>
        <w:rPr>
          <w:lang w:val="en-GB"/>
        </w:rPr>
      </w:pPr>
      <w:r w:rsidRPr="0054797F">
        <w:rPr>
          <w:b/>
          <w:lang w:val="en-GB"/>
        </w:rPr>
        <w:t>Proposal 3</w:t>
      </w:r>
      <w:r w:rsidRPr="0054797F">
        <w:rPr>
          <w:lang w:val="en-GB"/>
        </w:rPr>
        <w:t xml:space="preserve"> – Cross-slot scheduling should be enabled in connected DRX</w:t>
      </w:r>
    </w:p>
    <w:p w14:paraId="546C04CC" w14:textId="77777777" w:rsidR="00146A21" w:rsidRPr="0054797F" w:rsidRDefault="00146A21" w:rsidP="00146A21">
      <w:pPr>
        <w:rPr>
          <w:lang w:val="en-GB"/>
        </w:rPr>
      </w:pPr>
      <w:r w:rsidRPr="0054797F">
        <w:rPr>
          <w:b/>
          <w:lang w:val="en-GB"/>
        </w:rPr>
        <w:t>Proposal 4</w:t>
      </w:r>
      <w:r w:rsidRPr="0054797F">
        <w:rPr>
          <w:lang w:val="en-GB"/>
        </w:rPr>
        <w:t xml:space="preserve"> – The OnDuration timer setting should not exceed [5%] of the DRX cycle</w:t>
      </w:r>
    </w:p>
    <w:p w14:paraId="4F00F23B" w14:textId="77777777" w:rsidR="00146A21" w:rsidRPr="0054797F" w:rsidRDefault="00146A21" w:rsidP="00146A21">
      <w:pPr>
        <w:rPr>
          <w:lang w:val="en-GB"/>
        </w:rPr>
      </w:pPr>
      <w:r w:rsidRPr="0054797F">
        <w:rPr>
          <w:b/>
          <w:lang w:val="en-GB"/>
        </w:rPr>
        <w:t>Proposal 5</w:t>
      </w:r>
      <w:r w:rsidRPr="0054797F">
        <w:rPr>
          <w:lang w:val="en-GB"/>
        </w:rPr>
        <w:t xml:space="preserve"> – The Inactivity timer setting should not exceed [10%] of the DRX cycle. If this is not possible then the network should terminate the DRX cycle when it has no more data to deliver.</w:t>
      </w:r>
    </w:p>
    <w:p w14:paraId="72599F64" w14:textId="77777777" w:rsidR="00146A21" w:rsidRPr="0054797F" w:rsidRDefault="00146A21" w:rsidP="00146A21">
      <w:pPr>
        <w:rPr>
          <w:lang w:val="en-GB"/>
        </w:rPr>
      </w:pPr>
      <w:r w:rsidRPr="0054797F">
        <w:rPr>
          <w:b/>
          <w:lang w:val="en-GB"/>
        </w:rPr>
        <w:t>Proposal 6</w:t>
      </w:r>
      <w:r w:rsidRPr="0054797F">
        <w:rPr>
          <w:lang w:val="en-GB"/>
        </w:rPr>
        <w:t xml:space="preserve"> – DCI based switching of BWP should be considered as a means of reducing the signalling overhead for BWP switching.</w:t>
      </w:r>
    </w:p>
    <w:p w14:paraId="7344B6FC" w14:textId="77777777" w:rsidR="00146A21" w:rsidRPr="0054797F" w:rsidRDefault="00146A21" w:rsidP="00146A21">
      <w:pPr>
        <w:rPr>
          <w:lang w:val="en-GB"/>
        </w:rPr>
      </w:pPr>
      <w:r w:rsidRPr="0054797F">
        <w:rPr>
          <w:b/>
          <w:lang w:val="en-GB"/>
        </w:rPr>
        <w:t xml:space="preserve">Proposal 7 </w:t>
      </w:r>
      <w:r w:rsidRPr="0054797F">
        <w:rPr>
          <w:lang w:val="en-GB"/>
        </w:rPr>
        <w:t>– The UE should revert to low bandwidth BWP monitoring whenever On timer or Inactivity timer expiry marks the end of a DRX period.</w:t>
      </w:r>
    </w:p>
    <w:p w14:paraId="7EA4E49B" w14:textId="7964CC2C" w:rsidR="00087E75" w:rsidRPr="0054797F" w:rsidRDefault="00087E75" w:rsidP="00087E75">
      <w:pPr>
        <w:rPr>
          <w:lang w:val="en-GB"/>
        </w:rPr>
      </w:pPr>
    </w:p>
    <w:p w14:paraId="2AF9B10B" w14:textId="09401877" w:rsidR="00810E62" w:rsidRPr="0054797F" w:rsidRDefault="00810E62" w:rsidP="00810E62">
      <w:pPr>
        <w:pStyle w:val="Heading1"/>
      </w:pPr>
      <w:r w:rsidRPr="0054797F">
        <w:t>Calibration Results</w:t>
      </w:r>
    </w:p>
    <w:tbl>
      <w:tblPr>
        <w:tblStyle w:val="TableGrid"/>
        <w:tblW w:w="0" w:type="auto"/>
        <w:tblLook w:val="04A0" w:firstRow="1" w:lastRow="0" w:firstColumn="1" w:lastColumn="0" w:noHBand="0" w:noVBand="1"/>
      </w:tblPr>
      <w:tblGrid>
        <w:gridCol w:w="981"/>
        <w:gridCol w:w="1585"/>
        <w:gridCol w:w="791"/>
        <w:gridCol w:w="771"/>
        <w:gridCol w:w="710"/>
        <w:gridCol w:w="710"/>
        <w:gridCol w:w="723"/>
        <w:gridCol w:w="736"/>
        <w:gridCol w:w="825"/>
        <w:gridCol w:w="710"/>
        <w:gridCol w:w="710"/>
        <w:gridCol w:w="710"/>
      </w:tblGrid>
      <w:tr w:rsidR="00350DE9" w:rsidRPr="009F0FC5" w14:paraId="46D85B34" w14:textId="77777777" w:rsidTr="00350DE9">
        <w:trPr>
          <w:trHeight w:val="300"/>
        </w:trPr>
        <w:tc>
          <w:tcPr>
            <w:tcW w:w="983" w:type="dxa"/>
            <w:noWrap/>
            <w:hideMark/>
          </w:tcPr>
          <w:p w14:paraId="07A0B651" w14:textId="77777777" w:rsidR="009F0FC5" w:rsidRPr="009F0FC5" w:rsidRDefault="009F0FC5" w:rsidP="009F0FC5">
            <w:pPr>
              <w:jc w:val="left"/>
              <w:rPr>
                <w:sz w:val="16"/>
              </w:rPr>
            </w:pPr>
            <w:r w:rsidRPr="009F0FC5">
              <w:rPr>
                <w:sz w:val="16"/>
              </w:rPr>
              <w:t> </w:t>
            </w:r>
          </w:p>
        </w:tc>
        <w:tc>
          <w:tcPr>
            <w:tcW w:w="1587" w:type="dxa"/>
            <w:noWrap/>
            <w:hideMark/>
          </w:tcPr>
          <w:p w14:paraId="3B7EE88A" w14:textId="77777777" w:rsidR="009F0FC5" w:rsidRPr="009F0FC5" w:rsidRDefault="009F0FC5" w:rsidP="009F0FC5">
            <w:pPr>
              <w:jc w:val="left"/>
              <w:rPr>
                <w:sz w:val="16"/>
              </w:rPr>
            </w:pPr>
            <w:r w:rsidRPr="009F0FC5">
              <w:rPr>
                <w:sz w:val="16"/>
              </w:rPr>
              <w:t>Power States</w:t>
            </w:r>
          </w:p>
        </w:tc>
        <w:tc>
          <w:tcPr>
            <w:tcW w:w="792" w:type="dxa"/>
            <w:noWrap/>
            <w:hideMark/>
          </w:tcPr>
          <w:p w14:paraId="0EABC8EF" w14:textId="77777777" w:rsidR="009F0FC5" w:rsidRPr="009F0FC5" w:rsidRDefault="009F0FC5" w:rsidP="009F0FC5">
            <w:pPr>
              <w:jc w:val="left"/>
              <w:rPr>
                <w:sz w:val="16"/>
              </w:rPr>
            </w:pPr>
            <w:r w:rsidRPr="009F0FC5">
              <w:rPr>
                <w:sz w:val="16"/>
              </w:rPr>
              <w:t>HW [1]</w:t>
            </w:r>
          </w:p>
        </w:tc>
        <w:tc>
          <w:tcPr>
            <w:tcW w:w="771" w:type="dxa"/>
            <w:noWrap/>
            <w:hideMark/>
          </w:tcPr>
          <w:p w14:paraId="6F482148" w14:textId="77777777" w:rsidR="009F0FC5" w:rsidRPr="009F0FC5" w:rsidRDefault="009F0FC5" w:rsidP="009F0FC5">
            <w:pPr>
              <w:jc w:val="left"/>
              <w:rPr>
                <w:sz w:val="16"/>
              </w:rPr>
            </w:pPr>
            <w:r w:rsidRPr="009F0FC5">
              <w:rPr>
                <w:sz w:val="16"/>
              </w:rPr>
              <w:t>Vivo [2]</w:t>
            </w:r>
          </w:p>
        </w:tc>
        <w:tc>
          <w:tcPr>
            <w:tcW w:w="709" w:type="dxa"/>
            <w:noWrap/>
            <w:hideMark/>
          </w:tcPr>
          <w:p w14:paraId="3D31CAA8" w14:textId="77777777" w:rsidR="009F0FC5" w:rsidRPr="009F0FC5" w:rsidRDefault="009F0FC5" w:rsidP="009F0FC5">
            <w:pPr>
              <w:jc w:val="left"/>
              <w:rPr>
                <w:sz w:val="16"/>
              </w:rPr>
            </w:pPr>
            <w:r w:rsidRPr="009F0FC5">
              <w:rPr>
                <w:sz w:val="16"/>
              </w:rPr>
              <w:t>MTK [3]</w:t>
            </w:r>
          </w:p>
        </w:tc>
        <w:tc>
          <w:tcPr>
            <w:tcW w:w="709" w:type="dxa"/>
            <w:noWrap/>
            <w:hideMark/>
          </w:tcPr>
          <w:p w14:paraId="3A38607B" w14:textId="77777777" w:rsidR="009F0FC5" w:rsidRPr="009F0FC5" w:rsidRDefault="009F0FC5" w:rsidP="009F0FC5">
            <w:pPr>
              <w:jc w:val="left"/>
              <w:rPr>
                <w:sz w:val="16"/>
              </w:rPr>
            </w:pPr>
            <w:r w:rsidRPr="009F0FC5">
              <w:rPr>
                <w:sz w:val="16"/>
              </w:rPr>
              <w:t>ZTE [25]</w:t>
            </w:r>
          </w:p>
        </w:tc>
        <w:tc>
          <w:tcPr>
            <w:tcW w:w="723" w:type="dxa"/>
            <w:noWrap/>
            <w:hideMark/>
          </w:tcPr>
          <w:p w14:paraId="1FDA132C" w14:textId="77777777" w:rsidR="009F0FC5" w:rsidRPr="009F0FC5" w:rsidRDefault="009F0FC5" w:rsidP="009F0FC5">
            <w:pPr>
              <w:jc w:val="left"/>
              <w:rPr>
                <w:sz w:val="16"/>
              </w:rPr>
            </w:pPr>
            <w:r w:rsidRPr="009F0FC5">
              <w:rPr>
                <w:sz w:val="16"/>
              </w:rPr>
              <w:t>Intel [24]</w:t>
            </w:r>
          </w:p>
        </w:tc>
        <w:tc>
          <w:tcPr>
            <w:tcW w:w="736" w:type="dxa"/>
            <w:noWrap/>
            <w:hideMark/>
          </w:tcPr>
          <w:p w14:paraId="0C1E3337" w14:textId="77777777" w:rsidR="009F0FC5" w:rsidRPr="009F0FC5" w:rsidRDefault="009F0FC5" w:rsidP="009F0FC5">
            <w:pPr>
              <w:jc w:val="left"/>
              <w:rPr>
                <w:sz w:val="16"/>
              </w:rPr>
            </w:pPr>
            <w:r w:rsidRPr="009F0FC5">
              <w:rPr>
                <w:sz w:val="16"/>
              </w:rPr>
              <w:t>LGE [6]</w:t>
            </w:r>
          </w:p>
        </w:tc>
        <w:tc>
          <w:tcPr>
            <w:tcW w:w="825" w:type="dxa"/>
            <w:noWrap/>
            <w:hideMark/>
          </w:tcPr>
          <w:p w14:paraId="7D9F693E" w14:textId="77777777" w:rsidR="009F0FC5" w:rsidRPr="009F0FC5" w:rsidRDefault="009F0FC5" w:rsidP="009F0FC5">
            <w:pPr>
              <w:jc w:val="left"/>
              <w:rPr>
                <w:sz w:val="16"/>
              </w:rPr>
            </w:pPr>
            <w:r w:rsidRPr="009F0FC5">
              <w:rPr>
                <w:sz w:val="16"/>
              </w:rPr>
              <w:t>CATT [7]</w:t>
            </w:r>
          </w:p>
        </w:tc>
        <w:tc>
          <w:tcPr>
            <w:tcW w:w="709" w:type="dxa"/>
            <w:noWrap/>
            <w:hideMark/>
          </w:tcPr>
          <w:p w14:paraId="67956C6D" w14:textId="77777777" w:rsidR="009F0FC5" w:rsidRPr="009F0FC5" w:rsidRDefault="009F0FC5" w:rsidP="009F0FC5">
            <w:pPr>
              <w:jc w:val="left"/>
              <w:rPr>
                <w:sz w:val="16"/>
              </w:rPr>
            </w:pPr>
            <w:r w:rsidRPr="009F0FC5">
              <w:rPr>
                <w:sz w:val="16"/>
              </w:rPr>
              <w:t>SS [10]</w:t>
            </w:r>
          </w:p>
        </w:tc>
        <w:tc>
          <w:tcPr>
            <w:tcW w:w="709" w:type="dxa"/>
            <w:noWrap/>
            <w:hideMark/>
          </w:tcPr>
          <w:p w14:paraId="6A6D8A01" w14:textId="77777777" w:rsidR="009F0FC5" w:rsidRPr="009F0FC5" w:rsidRDefault="009F0FC5" w:rsidP="009F0FC5">
            <w:pPr>
              <w:jc w:val="left"/>
              <w:rPr>
                <w:sz w:val="16"/>
              </w:rPr>
            </w:pPr>
            <w:r w:rsidRPr="009F0FC5">
              <w:rPr>
                <w:sz w:val="16"/>
              </w:rPr>
              <w:t>E/// [11]</w:t>
            </w:r>
          </w:p>
        </w:tc>
        <w:tc>
          <w:tcPr>
            <w:tcW w:w="709" w:type="dxa"/>
            <w:noWrap/>
            <w:hideMark/>
          </w:tcPr>
          <w:p w14:paraId="07544499" w14:textId="77777777" w:rsidR="009F0FC5" w:rsidRPr="009F0FC5" w:rsidRDefault="009F0FC5" w:rsidP="009F0FC5">
            <w:pPr>
              <w:jc w:val="left"/>
              <w:rPr>
                <w:sz w:val="16"/>
              </w:rPr>
            </w:pPr>
            <w:r w:rsidRPr="009F0FC5">
              <w:rPr>
                <w:sz w:val="16"/>
              </w:rPr>
              <w:t>QCOM [13]</w:t>
            </w:r>
          </w:p>
        </w:tc>
      </w:tr>
      <w:tr w:rsidR="009F0FC5" w:rsidRPr="009F0FC5" w14:paraId="0561B442" w14:textId="77777777" w:rsidTr="00350DE9">
        <w:trPr>
          <w:trHeight w:val="288"/>
        </w:trPr>
        <w:tc>
          <w:tcPr>
            <w:tcW w:w="983" w:type="dxa"/>
            <w:vMerge w:val="restart"/>
            <w:noWrap/>
            <w:hideMark/>
          </w:tcPr>
          <w:p w14:paraId="752FA783" w14:textId="77777777" w:rsidR="009F0FC5" w:rsidRPr="009F0FC5" w:rsidRDefault="009F0FC5" w:rsidP="009F0FC5">
            <w:pPr>
              <w:jc w:val="left"/>
              <w:rPr>
                <w:sz w:val="16"/>
              </w:rPr>
            </w:pPr>
            <w:r w:rsidRPr="009F0FC5">
              <w:rPr>
                <w:sz w:val="16"/>
              </w:rPr>
              <w:t>FTP, w/o C-DRX</w:t>
            </w:r>
          </w:p>
        </w:tc>
        <w:tc>
          <w:tcPr>
            <w:tcW w:w="1587" w:type="dxa"/>
            <w:noWrap/>
            <w:hideMark/>
          </w:tcPr>
          <w:p w14:paraId="403A53B0" w14:textId="77777777" w:rsidR="009F0FC5" w:rsidRPr="009F0FC5" w:rsidRDefault="009F0FC5" w:rsidP="009F0FC5">
            <w:pPr>
              <w:jc w:val="left"/>
              <w:rPr>
                <w:sz w:val="16"/>
              </w:rPr>
            </w:pPr>
            <w:r w:rsidRPr="009F0FC5">
              <w:rPr>
                <w:sz w:val="16"/>
              </w:rPr>
              <w:t>PDCCH only</w:t>
            </w:r>
          </w:p>
        </w:tc>
        <w:tc>
          <w:tcPr>
            <w:tcW w:w="792" w:type="dxa"/>
            <w:noWrap/>
            <w:hideMark/>
          </w:tcPr>
          <w:p w14:paraId="18A94D99" w14:textId="77777777" w:rsidR="009F0FC5" w:rsidRPr="009F0FC5" w:rsidRDefault="009F0FC5">
            <w:pPr>
              <w:jc w:val="left"/>
              <w:rPr>
                <w:sz w:val="16"/>
              </w:rPr>
            </w:pPr>
            <w:r w:rsidRPr="009F0FC5">
              <w:rPr>
                <w:sz w:val="16"/>
              </w:rPr>
              <w:t> </w:t>
            </w:r>
          </w:p>
        </w:tc>
        <w:tc>
          <w:tcPr>
            <w:tcW w:w="771" w:type="dxa"/>
            <w:noWrap/>
            <w:hideMark/>
          </w:tcPr>
          <w:p w14:paraId="3212A513" w14:textId="77777777" w:rsidR="009F0FC5" w:rsidRPr="009F0FC5" w:rsidRDefault="009F0FC5" w:rsidP="009F0FC5">
            <w:pPr>
              <w:jc w:val="left"/>
              <w:rPr>
                <w:sz w:val="16"/>
              </w:rPr>
            </w:pPr>
            <w:r w:rsidRPr="009F0FC5">
              <w:rPr>
                <w:sz w:val="16"/>
              </w:rPr>
              <w:t>99.75%</w:t>
            </w:r>
          </w:p>
        </w:tc>
        <w:tc>
          <w:tcPr>
            <w:tcW w:w="709" w:type="dxa"/>
            <w:noWrap/>
            <w:hideMark/>
          </w:tcPr>
          <w:p w14:paraId="1053901D" w14:textId="77777777" w:rsidR="009F0FC5" w:rsidRPr="009F0FC5" w:rsidRDefault="009F0FC5" w:rsidP="009F0FC5">
            <w:pPr>
              <w:jc w:val="left"/>
              <w:rPr>
                <w:sz w:val="16"/>
              </w:rPr>
            </w:pPr>
            <w:r w:rsidRPr="009F0FC5">
              <w:rPr>
                <w:sz w:val="16"/>
              </w:rPr>
              <w:t>99.75%</w:t>
            </w:r>
          </w:p>
        </w:tc>
        <w:tc>
          <w:tcPr>
            <w:tcW w:w="709" w:type="dxa"/>
            <w:noWrap/>
            <w:hideMark/>
          </w:tcPr>
          <w:p w14:paraId="70CC6393" w14:textId="77777777" w:rsidR="009F0FC5" w:rsidRPr="009F0FC5" w:rsidRDefault="009F0FC5" w:rsidP="009F0FC5">
            <w:pPr>
              <w:jc w:val="left"/>
              <w:rPr>
                <w:sz w:val="16"/>
              </w:rPr>
            </w:pPr>
            <w:r w:rsidRPr="009F0FC5">
              <w:rPr>
                <w:sz w:val="16"/>
              </w:rPr>
              <w:t>99.73%</w:t>
            </w:r>
          </w:p>
        </w:tc>
        <w:tc>
          <w:tcPr>
            <w:tcW w:w="723" w:type="dxa"/>
            <w:noWrap/>
            <w:hideMark/>
          </w:tcPr>
          <w:p w14:paraId="6C1503B3" w14:textId="77777777" w:rsidR="009F0FC5" w:rsidRPr="009F0FC5" w:rsidRDefault="009F0FC5" w:rsidP="009F0FC5">
            <w:pPr>
              <w:jc w:val="left"/>
              <w:rPr>
                <w:sz w:val="16"/>
              </w:rPr>
            </w:pPr>
            <w:r w:rsidRPr="009F0FC5">
              <w:rPr>
                <w:sz w:val="16"/>
              </w:rPr>
              <w:t>99.75%</w:t>
            </w:r>
          </w:p>
        </w:tc>
        <w:tc>
          <w:tcPr>
            <w:tcW w:w="736" w:type="dxa"/>
            <w:noWrap/>
            <w:hideMark/>
          </w:tcPr>
          <w:p w14:paraId="7D3BC942" w14:textId="77777777" w:rsidR="009F0FC5" w:rsidRPr="009F0FC5" w:rsidRDefault="009F0FC5" w:rsidP="009F0FC5">
            <w:pPr>
              <w:jc w:val="left"/>
              <w:rPr>
                <w:sz w:val="16"/>
              </w:rPr>
            </w:pPr>
            <w:r w:rsidRPr="009F0FC5">
              <w:rPr>
                <w:sz w:val="16"/>
              </w:rPr>
              <w:t>99.75%</w:t>
            </w:r>
          </w:p>
        </w:tc>
        <w:tc>
          <w:tcPr>
            <w:tcW w:w="825" w:type="dxa"/>
            <w:noWrap/>
            <w:hideMark/>
          </w:tcPr>
          <w:p w14:paraId="79A4E415" w14:textId="77777777" w:rsidR="009F0FC5" w:rsidRPr="009F0FC5" w:rsidRDefault="009F0FC5" w:rsidP="009F0FC5">
            <w:pPr>
              <w:jc w:val="left"/>
              <w:rPr>
                <w:sz w:val="16"/>
              </w:rPr>
            </w:pPr>
            <w:r w:rsidRPr="009F0FC5">
              <w:rPr>
                <w:sz w:val="16"/>
              </w:rPr>
              <w:t>99.71%</w:t>
            </w:r>
          </w:p>
        </w:tc>
        <w:tc>
          <w:tcPr>
            <w:tcW w:w="709" w:type="dxa"/>
            <w:noWrap/>
            <w:hideMark/>
          </w:tcPr>
          <w:p w14:paraId="45CEE440" w14:textId="77777777" w:rsidR="009F0FC5" w:rsidRPr="009F0FC5" w:rsidRDefault="009F0FC5" w:rsidP="009F0FC5">
            <w:pPr>
              <w:jc w:val="left"/>
              <w:rPr>
                <w:sz w:val="16"/>
              </w:rPr>
            </w:pPr>
            <w:r w:rsidRPr="009F0FC5">
              <w:rPr>
                <w:sz w:val="16"/>
              </w:rPr>
              <w:t>99.75%</w:t>
            </w:r>
          </w:p>
        </w:tc>
        <w:tc>
          <w:tcPr>
            <w:tcW w:w="709" w:type="dxa"/>
            <w:noWrap/>
            <w:hideMark/>
          </w:tcPr>
          <w:p w14:paraId="2D17575F" w14:textId="77777777" w:rsidR="009F0FC5" w:rsidRPr="009F0FC5" w:rsidRDefault="009F0FC5" w:rsidP="009F0FC5">
            <w:pPr>
              <w:jc w:val="left"/>
              <w:rPr>
                <w:sz w:val="16"/>
              </w:rPr>
            </w:pPr>
            <w:r w:rsidRPr="009F0FC5">
              <w:rPr>
                <w:sz w:val="16"/>
              </w:rPr>
              <w:t>99.80%</w:t>
            </w:r>
          </w:p>
        </w:tc>
        <w:tc>
          <w:tcPr>
            <w:tcW w:w="709" w:type="dxa"/>
            <w:noWrap/>
            <w:hideMark/>
          </w:tcPr>
          <w:p w14:paraId="737FB578" w14:textId="77777777" w:rsidR="009F0FC5" w:rsidRPr="009F0FC5" w:rsidRDefault="009F0FC5" w:rsidP="009F0FC5">
            <w:pPr>
              <w:jc w:val="left"/>
              <w:rPr>
                <w:sz w:val="16"/>
              </w:rPr>
            </w:pPr>
            <w:r w:rsidRPr="009F0FC5">
              <w:rPr>
                <w:sz w:val="16"/>
              </w:rPr>
              <w:t>99.75%</w:t>
            </w:r>
          </w:p>
        </w:tc>
      </w:tr>
      <w:tr w:rsidR="009F0FC5" w:rsidRPr="009F0FC5" w14:paraId="2F5FA2D0" w14:textId="77777777" w:rsidTr="00350DE9">
        <w:trPr>
          <w:trHeight w:val="288"/>
        </w:trPr>
        <w:tc>
          <w:tcPr>
            <w:tcW w:w="983" w:type="dxa"/>
            <w:vMerge/>
            <w:hideMark/>
          </w:tcPr>
          <w:p w14:paraId="104CFE9A" w14:textId="77777777" w:rsidR="009F0FC5" w:rsidRPr="009F0FC5" w:rsidRDefault="009F0FC5">
            <w:pPr>
              <w:rPr>
                <w:sz w:val="16"/>
              </w:rPr>
            </w:pPr>
          </w:p>
        </w:tc>
        <w:tc>
          <w:tcPr>
            <w:tcW w:w="1587" w:type="dxa"/>
            <w:noWrap/>
            <w:hideMark/>
          </w:tcPr>
          <w:p w14:paraId="74D01D61" w14:textId="77777777" w:rsidR="009F0FC5" w:rsidRPr="009F0FC5" w:rsidRDefault="009F0FC5" w:rsidP="009F0FC5">
            <w:pPr>
              <w:jc w:val="left"/>
              <w:rPr>
                <w:sz w:val="16"/>
              </w:rPr>
            </w:pPr>
            <w:r w:rsidRPr="009F0FC5">
              <w:rPr>
                <w:sz w:val="16"/>
              </w:rPr>
              <w:t>PDCCH+PDSCH</w:t>
            </w:r>
          </w:p>
        </w:tc>
        <w:tc>
          <w:tcPr>
            <w:tcW w:w="792" w:type="dxa"/>
            <w:noWrap/>
            <w:hideMark/>
          </w:tcPr>
          <w:p w14:paraId="6F03FE5B" w14:textId="77777777" w:rsidR="009F0FC5" w:rsidRPr="009F0FC5" w:rsidRDefault="009F0FC5">
            <w:pPr>
              <w:jc w:val="left"/>
              <w:rPr>
                <w:sz w:val="16"/>
              </w:rPr>
            </w:pPr>
            <w:r w:rsidRPr="009F0FC5">
              <w:rPr>
                <w:sz w:val="16"/>
              </w:rPr>
              <w:t> </w:t>
            </w:r>
          </w:p>
        </w:tc>
        <w:tc>
          <w:tcPr>
            <w:tcW w:w="771" w:type="dxa"/>
            <w:noWrap/>
            <w:hideMark/>
          </w:tcPr>
          <w:p w14:paraId="0741ED76" w14:textId="77777777" w:rsidR="009F0FC5" w:rsidRPr="009F0FC5" w:rsidRDefault="009F0FC5" w:rsidP="009F0FC5">
            <w:pPr>
              <w:jc w:val="left"/>
              <w:rPr>
                <w:sz w:val="16"/>
              </w:rPr>
            </w:pPr>
            <w:r w:rsidRPr="009F0FC5">
              <w:rPr>
                <w:sz w:val="16"/>
              </w:rPr>
              <w:t>0.25%</w:t>
            </w:r>
          </w:p>
        </w:tc>
        <w:tc>
          <w:tcPr>
            <w:tcW w:w="709" w:type="dxa"/>
            <w:noWrap/>
            <w:hideMark/>
          </w:tcPr>
          <w:p w14:paraId="073F79D9" w14:textId="77777777" w:rsidR="009F0FC5" w:rsidRPr="009F0FC5" w:rsidRDefault="009F0FC5" w:rsidP="009F0FC5">
            <w:pPr>
              <w:jc w:val="left"/>
              <w:rPr>
                <w:sz w:val="16"/>
              </w:rPr>
            </w:pPr>
            <w:r w:rsidRPr="009F0FC5">
              <w:rPr>
                <w:sz w:val="16"/>
              </w:rPr>
              <w:t>0.25%</w:t>
            </w:r>
          </w:p>
        </w:tc>
        <w:tc>
          <w:tcPr>
            <w:tcW w:w="709" w:type="dxa"/>
            <w:noWrap/>
            <w:hideMark/>
          </w:tcPr>
          <w:p w14:paraId="2932333B" w14:textId="77777777" w:rsidR="009F0FC5" w:rsidRPr="009F0FC5" w:rsidRDefault="009F0FC5" w:rsidP="009F0FC5">
            <w:pPr>
              <w:jc w:val="left"/>
              <w:rPr>
                <w:sz w:val="16"/>
              </w:rPr>
            </w:pPr>
            <w:r w:rsidRPr="009F0FC5">
              <w:rPr>
                <w:sz w:val="16"/>
              </w:rPr>
              <w:t>0.27%</w:t>
            </w:r>
          </w:p>
        </w:tc>
        <w:tc>
          <w:tcPr>
            <w:tcW w:w="723" w:type="dxa"/>
            <w:noWrap/>
            <w:hideMark/>
          </w:tcPr>
          <w:p w14:paraId="05E41728" w14:textId="77777777" w:rsidR="009F0FC5" w:rsidRPr="009F0FC5" w:rsidRDefault="009F0FC5" w:rsidP="009F0FC5">
            <w:pPr>
              <w:jc w:val="left"/>
              <w:rPr>
                <w:sz w:val="16"/>
              </w:rPr>
            </w:pPr>
            <w:r w:rsidRPr="009F0FC5">
              <w:rPr>
                <w:sz w:val="16"/>
              </w:rPr>
              <w:t>0.25%</w:t>
            </w:r>
          </w:p>
        </w:tc>
        <w:tc>
          <w:tcPr>
            <w:tcW w:w="736" w:type="dxa"/>
            <w:noWrap/>
            <w:hideMark/>
          </w:tcPr>
          <w:p w14:paraId="1A592044" w14:textId="77777777" w:rsidR="009F0FC5" w:rsidRPr="009F0FC5" w:rsidRDefault="009F0FC5" w:rsidP="009F0FC5">
            <w:pPr>
              <w:jc w:val="left"/>
              <w:rPr>
                <w:sz w:val="16"/>
              </w:rPr>
            </w:pPr>
            <w:r w:rsidRPr="009F0FC5">
              <w:rPr>
                <w:sz w:val="16"/>
              </w:rPr>
              <w:t>0.25%</w:t>
            </w:r>
          </w:p>
        </w:tc>
        <w:tc>
          <w:tcPr>
            <w:tcW w:w="825" w:type="dxa"/>
            <w:noWrap/>
            <w:hideMark/>
          </w:tcPr>
          <w:p w14:paraId="68379629" w14:textId="77777777" w:rsidR="009F0FC5" w:rsidRPr="009F0FC5" w:rsidRDefault="009F0FC5" w:rsidP="009F0FC5">
            <w:pPr>
              <w:jc w:val="left"/>
              <w:rPr>
                <w:sz w:val="16"/>
              </w:rPr>
            </w:pPr>
            <w:r w:rsidRPr="009F0FC5">
              <w:rPr>
                <w:sz w:val="16"/>
              </w:rPr>
              <w:t>0.29%</w:t>
            </w:r>
          </w:p>
        </w:tc>
        <w:tc>
          <w:tcPr>
            <w:tcW w:w="709" w:type="dxa"/>
            <w:noWrap/>
            <w:hideMark/>
          </w:tcPr>
          <w:p w14:paraId="37888B58" w14:textId="77777777" w:rsidR="009F0FC5" w:rsidRPr="009F0FC5" w:rsidRDefault="009F0FC5" w:rsidP="009F0FC5">
            <w:pPr>
              <w:jc w:val="left"/>
              <w:rPr>
                <w:sz w:val="16"/>
              </w:rPr>
            </w:pPr>
            <w:r w:rsidRPr="009F0FC5">
              <w:rPr>
                <w:sz w:val="16"/>
              </w:rPr>
              <w:t>0.25%</w:t>
            </w:r>
          </w:p>
        </w:tc>
        <w:tc>
          <w:tcPr>
            <w:tcW w:w="709" w:type="dxa"/>
            <w:noWrap/>
            <w:hideMark/>
          </w:tcPr>
          <w:p w14:paraId="0C5690C1" w14:textId="77777777" w:rsidR="009F0FC5" w:rsidRPr="009F0FC5" w:rsidRDefault="009F0FC5" w:rsidP="009F0FC5">
            <w:pPr>
              <w:jc w:val="left"/>
              <w:rPr>
                <w:sz w:val="16"/>
              </w:rPr>
            </w:pPr>
            <w:r w:rsidRPr="009F0FC5">
              <w:rPr>
                <w:sz w:val="16"/>
              </w:rPr>
              <w:t>0.20%</w:t>
            </w:r>
          </w:p>
        </w:tc>
        <w:tc>
          <w:tcPr>
            <w:tcW w:w="709" w:type="dxa"/>
            <w:noWrap/>
            <w:hideMark/>
          </w:tcPr>
          <w:p w14:paraId="6FFBF129" w14:textId="77777777" w:rsidR="009F0FC5" w:rsidRPr="009F0FC5" w:rsidRDefault="009F0FC5" w:rsidP="009F0FC5">
            <w:pPr>
              <w:jc w:val="left"/>
              <w:rPr>
                <w:sz w:val="16"/>
              </w:rPr>
            </w:pPr>
            <w:r w:rsidRPr="009F0FC5">
              <w:rPr>
                <w:sz w:val="16"/>
              </w:rPr>
              <w:t>0.25%</w:t>
            </w:r>
          </w:p>
        </w:tc>
      </w:tr>
      <w:tr w:rsidR="009F0FC5" w:rsidRPr="009F0FC5" w14:paraId="736B9338" w14:textId="77777777" w:rsidTr="00350DE9">
        <w:trPr>
          <w:trHeight w:val="288"/>
        </w:trPr>
        <w:tc>
          <w:tcPr>
            <w:tcW w:w="983" w:type="dxa"/>
            <w:vMerge/>
            <w:hideMark/>
          </w:tcPr>
          <w:p w14:paraId="02F5D537" w14:textId="77777777" w:rsidR="009F0FC5" w:rsidRPr="009F0FC5" w:rsidRDefault="009F0FC5">
            <w:pPr>
              <w:rPr>
                <w:sz w:val="16"/>
              </w:rPr>
            </w:pPr>
          </w:p>
        </w:tc>
        <w:tc>
          <w:tcPr>
            <w:tcW w:w="1587" w:type="dxa"/>
            <w:noWrap/>
            <w:hideMark/>
          </w:tcPr>
          <w:p w14:paraId="2C0155AE" w14:textId="77777777" w:rsidR="009F0FC5" w:rsidRPr="009F0FC5" w:rsidRDefault="009F0FC5" w:rsidP="009F0FC5">
            <w:pPr>
              <w:jc w:val="left"/>
              <w:rPr>
                <w:sz w:val="16"/>
              </w:rPr>
            </w:pPr>
            <w:r w:rsidRPr="009F0FC5">
              <w:rPr>
                <w:sz w:val="16"/>
              </w:rPr>
              <w:t>Micro sleep</w:t>
            </w:r>
          </w:p>
        </w:tc>
        <w:tc>
          <w:tcPr>
            <w:tcW w:w="792" w:type="dxa"/>
            <w:noWrap/>
            <w:hideMark/>
          </w:tcPr>
          <w:p w14:paraId="4A40BE9E" w14:textId="77777777" w:rsidR="009F0FC5" w:rsidRPr="009F0FC5" w:rsidRDefault="009F0FC5">
            <w:pPr>
              <w:jc w:val="left"/>
              <w:rPr>
                <w:sz w:val="16"/>
              </w:rPr>
            </w:pPr>
            <w:r w:rsidRPr="009F0FC5">
              <w:rPr>
                <w:sz w:val="16"/>
              </w:rPr>
              <w:t> </w:t>
            </w:r>
          </w:p>
        </w:tc>
        <w:tc>
          <w:tcPr>
            <w:tcW w:w="771" w:type="dxa"/>
            <w:noWrap/>
            <w:hideMark/>
          </w:tcPr>
          <w:p w14:paraId="30DD8C0A" w14:textId="77777777" w:rsidR="009F0FC5" w:rsidRPr="009F0FC5" w:rsidRDefault="009F0FC5" w:rsidP="009F0FC5">
            <w:pPr>
              <w:jc w:val="left"/>
              <w:rPr>
                <w:sz w:val="16"/>
              </w:rPr>
            </w:pPr>
            <w:r w:rsidRPr="009F0FC5">
              <w:rPr>
                <w:sz w:val="16"/>
              </w:rPr>
              <w:t>0.00%</w:t>
            </w:r>
          </w:p>
        </w:tc>
        <w:tc>
          <w:tcPr>
            <w:tcW w:w="709" w:type="dxa"/>
            <w:noWrap/>
            <w:hideMark/>
          </w:tcPr>
          <w:p w14:paraId="3E5230E7" w14:textId="77777777" w:rsidR="009F0FC5" w:rsidRPr="009F0FC5" w:rsidRDefault="009F0FC5" w:rsidP="009F0FC5">
            <w:pPr>
              <w:jc w:val="left"/>
              <w:rPr>
                <w:sz w:val="16"/>
              </w:rPr>
            </w:pPr>
            <w:r w:rsidRPr="009F0FC5">
              <w:rPr>
                <w:sz w:val="16"/>
              </w:rPr>
              <w:t>0.00%</w:t>
            </w:r>
          </w:p>
        </w:tc>
        <w:tc>
          <w:tcPr>
            <w:tcW w:w="709" w:type="dxa"/>
            <w:noWrap/>
            <w:hideMark/>
          </w:tcPr>
          <w:p w14:paraId="722ADC84" w14:textId="5675E661" w:rsidR="009F0FC5" w:rsidRPr="009F0FC5" w:rsidRDefault="009F0FC5">
            <w:pPr>
              <w:jc w:val="left"/>
              <w:rPr>
                <w:sz w:val="16"/>
              </w:rPr>
            </w:pPr>
            <w:r w:rsidRPr="009F0FC5">
              <w:rPr>
                <w:sz w:val="16"/>
              </w:rPr>
              <w:t> </w:t>
            </w:r>
            <w:r w:rsidR="00255DD1">
              <w:rPr>
                <w:sz w:val="16"/>
              </w:rPr>
              <w:t>0.00%</w:t>
            </w:r>
          </w:p>
        </w:tc>
        <w:tc>
          <w:tcPr>
            <w:tcW w:w="723" w:type="dxa"/>
            <w:noWrap/>
            <w:hideMark/>
          </w:tcPr>
          <w:p w14:paraId="715AA28B" w14:textId="77777777" w:rsidR="009F0FC5" w:rsidRPr="009F0FC5" w:rsidRDefault="009F0FC5" w:rsidP="009F0FC5">
            <w:pPr>
              <w:jc w:val="left"/>
              <w:rPr>
                <w:sz w:val="16"/>
              </w:rPr>
            </w:pPr>
            <w:r w:rsidRPr="009F0FC5">
              <w:rPr>
                <w:sz w:val="16"/>
              </w:rPr>
              <w:t>0.00%</w:t>
            </w:r>
          </w:p>
        </w:tc>
        <w:tc>
          <w:tcPr>
            <w:tcW w:w="736" w:type="dxa"/>
            <w:noWrap/>
            <w:hideMark/>
          </w:tcPr>
          <w:p w14:paraId="3D1AB298" w14:textId="77777777" w:rsidR="009F0FC5" w:rsidRPr="009F0FC5" w:rsidRDefault="009F0FC5" w:rsidP="009F0FC5">
            <w:pPr>
              <w:jc w:val="left"/>
              <w:rPr>
                <w:sz w:val="16"/>
              </w:rPr>
            </w:pPr>
            <w:r w:rsidRPr="009F0FC5">
              <w:rPr>
                <w:sz w:val="16"/>
              </w:rPr>
              <w:t>0.00%</w:t>
            </w:r>
          </w:p>
        </w:tc>
        <w:tc>
          <w:tcPr>
            <w:tcW w:w="825" w:type="dxa"/>
            <w:noWrap/>
            <w:hideMark/>
          </w:tcPr>
          <w:p w14:paraId="4442540D" w14:textId="77777777" w:rsidR="009F0FC5" w:rsidRPr="009F0FC5" w:rsidRDefault="009F0FC5" w:rsidP="009F0FC5">
            <w:pPr>
              <w:jc w:val="left"/>
              <w:rPr>
                <w:sz w:val="16"/>
              </w:rPr>
            </w:pPr>
            <w:r w:rsidRPr="009F0FC5">
              <w:rPr>
                <w:sz w:val="16"/>
              </w:rPr>
              <w:t>0.00%</w:t>
            </w:r>
          </w:p>
        </w:tc>
        <w:tc>
          <w:tcPr>
            <w:tcW w:w="709" w:type="dxa"/>
            <w:noWrap/>
            <w:hideMark/>
          </w:tcPr>
          <w:p w14:paraId="3F9F409A" w14:textId="77777777" w:rsidR="009F0FC5" w:rsidRPr="009F0FC5" w:rsidRDefault="009F0FC5" w:rsidP="009F0FC5">
            <w:pPr>
              <w:jc w:val="left"/>
              <w:rPr>
                <w:sz w:val="16"/>
              </w:rPr>
            </w:pPr>
            <w:r w:rsidRPr="009F0FC5">
              <w:rPr>
                <w:sz w:val="16"/>
              </w:rPr>
              <w:t>0.00%</w:t>
            </w:r>
          </w:p>
        </w:tc>
        <w:tc>
          <w:tcPr>
            <w:tcW w:w="709" w:type="dxa"/>
            <w:noWrap/>
            <w:hideMark/>
          </w:tcPr>
          <w:p w14:paraId="5B7E3188" w14:textId="77777777" w:rsidR="009F0FC5" w:rsidRPr="009F0FC5" w:rsidRDefault="009F0FC5" w:rsidP="009F0FC5">
            <w:pPr>
              <w:jc w:val="left"/>
              <w:rPr>
                <w:sz w:val="16"/>
              </w:rPr>
            </w:pPr>
            <w:r w:rsidRPr="009F0FC5">
              <w:rPr>
                <w:sz w:val="16"/>
              </w:rPr>
              <w:t>0.00%</w:t>
            </w:r>
          </w:p>
        </w:tc>
        <w:tc>
          <w:tcPr>
            <w:tcW w:w="709" w:type="dxa"/>
            <w:noWrap/>
            <w:hideMark/>
          </w:tcPr>
          <w:p w14:paraId="133F033A" w14:textId="77777777" w:rsidR="009F0FC5" w:rsidRPr="009F0FC5" w:rsidRDefault="009F0FC5" w:rsidP="009F0FC5">
            <w:pPr>
              <w:jc w:val="left"/>
              <w:rPr>
                <w:sz w:val="16"/>
              </w:rPr>
            </w:pPr>
            <w:r w:rsidRPr="009F0FC5">
              <w:rPr>
                <w:sz w:val="16"/>
              </w:rPr>
              <w:t>0.00%</w:t>
            </w:r>
          </w:p>
        </w:tc>
      </w:tr>
      <w:tr w:rsidR="009F0FC5" w:rsidRPr="009F0FC5" w14:paraId="119FE6BE" w14:textId="77777777" w:rsidTr="00350DE9">
        <w:trPr>
          <w:trHeight w:val="288"/>
        </w:trPr>
        <w:tc>
          <w:tcPr>
            <w:tcW w:w="983" w:type="dxa"/>
            <w:vMerge/>
            <w:hideMark/>
          </w:tcPr>
          <w:p w14:paraId="00FBD2AB" w14:textId="77777777" w:rsidR="009F0FC5" w:rsidRPr="009F0FC5" w:rsidRDefault="009F0FC5">
            <w:pPr>
              <w:rPr>
                <w:sz w:val="16"/>
              </w:rPr>
            </w:pPr>
          </w:p>
        </w:tc>
        <w:tc>
          <w:tcPr>
            <w:tcW w:w="1587" w:type="dxa"/>
            <w:noWrap/>
            <w:hideMark/>
          </w:tcPr>
          <w:p w14:paraId="57CD9F65" w14:textId="77777777" w:rsidR="009F0FC5" w:rsidRPr="009F0FC5" w:rsidRDefault="009F0FC5" w:rsidP="009F0FC5">
            <w:pPr>
              <w:jc w:val="left"/>
              <w:rPr>
                <w:sz w:val="16"/>
              </w:rPr>
            </w:pPr>
            <w:r w:rsidRPr="009F0FC5">
              <w:rPr>
                <w:sz w:val="16"/>
              </w:rPr>
              <w:t>Light sleep</w:t>
            </w:r>
          </w:p>
        </w:tc>
        <w:tc>
          <w:tcPr>
            <w:tcW w:w="792" w:type="dxa"/>
            <w:noWrap/>
            <w:hideMark/>
          </w:tcPr>
          <w:p w14:paraId="0668C528" w14:textId="77777777" w:rsidR="009F0FC5" w:rsidRPr="009F0FC5" w:rsidRDefault="009F0FC5">
            <w:pPr>
              <w:jc w:val="left"/>
              <w:rPr>
                <w:sz w:val="16"/>
              </w:rPr>
            </w:pPr>
            <w:r w:rsidRPr="009F0FC5">
              <w:rPr>
                <w:sz w:val="16"/>
              </w:rPr>
              <w:t> </w:t>
            </w:r>
          </w:p>
        </w:tc>
        <w:tc>
          <w:tcPr>
            <w:tcW w:w="771" w:type="dxa"/>
            <w:noWrap/>
            <w:hideMark/>
          </w:tcPr>
          <w:p w14:paraId="7C6037D7" w14:textId="77777777" w:rsidR="009F0FC5" w:rsidRPr="009F0FC5" w:rsidRDefault="009F0FC5" w:rsidP="009F0FC5">
            <w:pPr>
              <w:jc w:val="left"/>
              <w:rPr>
                <w:sz w:val="16"/>
              </w:rPr>
            </w:pPr>
            <w:r w:rsidRPr="009F0FC5">
              <w:rPr>
                <w:sz w:val="16"/>
              </w:rPr>
              <w:t>0.00%</w:t>
            </w:r>
          </w:p>
        </w:tc>
        <w:tc>
          <w:tcPr>
            <w:tcW w:w="709" w:type="dxa"/>
            <w:noWrap/>
            <w:hideMark/>
          </w:tcPr>
          <w:p w14:paraId="124B28AC" w14:textId="77777777" w:rsidR="009F0FC5" w:rsidRPr="009F0FC5" w:rsidRDefault="009F0FC5" w:rsidP="009F0FC5">
            <w:pPr>
              <w:jc w:val="left"/>
              <w:rPr>
                <w:sz w:val="16"/>
              </w:rPr>
            </w:pPr>
            <w:r w:rsidRPr="009F0FC5">
              <w:rPr>
                <w:sz w:val="16"/>
              </w:rPr>
              <w:t>0.00%</w:t>
            </w:r>
          </w:p>
        </w:tc>
        <w:tc>
          <w:tcPr>
            <w:tcW w:w="709" w:type="dxa"/>
            <w:noWrap/>
            <w:hideMark/>
          </w:tcPr>
          <w:p w14:paraId="686401CF" w14:textId="5311D376" w:rsidR="009F0FC5" w:rsidRPr="009F0FC5" w:rsidRDefault="009F0FC5">
            <w:pPr>
              <w:jc w:val="left"/>
              <w:rPr>
                <w:sz w:val="16"/>
              </w:rPr>
            </w:pPr>
            <w:r w:rsidRPr="009F0FC5">
              <w:rPr>
                <w:sz w:val="16"/>
              </w:rPr>
              <w:t> </w:t>
            </w:r>
            <w:r w:rsidR="00255DD1">
              <w:rPr>
                <w:sz w:val="16"/>
              </w:rPr>
              <w:t>0.00%</w:t>
            </w:r>
          </w:p>
        </w:tc>
        <w:tc>
          <w:tcPr>
            <w:tcW w:w="723" w:type="dxa"/>
            <w:noWrap/>
            <w:hideMark/>
          </w:tcPr>
          <w:p w14:paraId="5FA64C4C" w14:textId="77777777" w:rsidR="009F0FC5" w:rsidRPr="009F0FC5" w:rsidRDefault="009F0FC5" w:rsidP="009F0FC5">
            <w:pPr>
              <w:jc w:val="left"/>
              <w:rPr>
                <w:sz w:val="16"/>
              </w:rPr>
            </w:pPr>
            <w:r w:rsidRPr="009F0FC5">
              <w:rPr>
                <w:sz w:val="16"/>
              </w:rPr>
              <w:t>0.00%</w:t>
            </w:r>
          </w:p>
        </w:tc>
        <w:tc>
          <w:tcPr>
            <w:tcW w:w="736" w:type="dxa"/>
            <w:noWrap/>
            <w:hideMark/>
          </w:tcPr>
          <w:p w14:paraId="09C9E13F" w14:textId="77777777" w:rsidR="009F0FC5" w:rsidRPr="009F0FC5" w:rsidRDefault="009F0FC5" w:rsidP="009F0FC5">
            <w:pPr>
              <w:jc w:val="left"/>
              <w:rPr>
                <w:sz w:val="16"/>
              </w:rPr>
            </w:pPr>
            <w:r w:rsidRPr="009F0FC5">
              <w:rPr>
                <w:sz w:val="16"/>
              </w:rPr>
              <w:t>0.00%</w:t>
            </w:r>
          </w:p>
        </w:tc>
        <w:tc>
          <w:tcPr>
            <w:tcW w:w="825" w:type="dxa"/>
            <w:noWrap/>
            <w:hideMark/>
          </w:tcPr>
          <w:p w14:paraId="20D2D500" w14:textId="77777777" w:rsidR="009F0FC5" w:rsidRPr="009F0FC5" w:rsidRDefault="009F0FC5" w:rsidP="009F0FC5">
            <w:pPr>
              <w:jc w:val="left"/>
              <w:rPr>
                <w:sz w:val="16"/>
              </w:rPr>
            </w:pPr>
            <w:r w:rsidRPr="009F0FC5">
              <w:rPr>
                <w:sz w:val="16"/>
              </w:rPr>
              <w:t>0.00%</w:t>
            </w:r>
          </w:p>
        </w:tc>
        <w:tc>
          <w:tcPr>
            <w:tcW w:w="709" w:type="dxa"/>
            <w:noWrap/>
            <w:hideMark/>
          </w:tcPr>
          <w:p w14:paraId="534233CB" w14:textId="77777777" w:rsidR="009F0FC5" w:rsidRPr="009F0FC5" w:rsidRDefault="009F0FC5" w:rsidP="009F0FC5">
            <w:pPr>
              <w:jc w:val="left"/>
              <w:rPr>
                <w:sz w:val="16"/>
              </w:rPr>
            </w:pPr>
            <w:r w:rsidRPr="009F0FC5">
              <w:rPr>
                <w:sz w:val="16"/>
              </w:rPr>
              <w:t>0.00%</w:t>
            </w:r>
          </w:p>
        </w:tc>
        <w:tc>
          <w:tcPr>
            <w:tcW w:w="709" w:type="dxa"/>
            <w:noWrap/>
            <w:hideMark/>
          </w:tcPr>
          <w:p w14:paraId="2DC9E7EF" w14:textId="77777777" w:rsidR="009F0FC5" w:rsidRPr="009F0FC5" w:rsidRDefault="009F0FC5" w:rsidP="009F0FC5">
            <w:pPr>
              <w:jc w:val="left"/>
              <w:rPr>
                <w:sz w:val="16"/>
              </w:rPr>
            </w:pPr>
            <w:r w:rsidRPr="009F0FC5">
              <w:rPr>
                <w:sz w:val="16"/>
              </w:rPr>
              <w:t>0.00%</w:t>
            </w:r>
          </w:p>
        </w:tc>
        <w:tc>
          <w:tcPr>
            <w:tcW w:w="709" w:type="dxa"/>
            <w:noWrap/>
            <w:hideMark/>
          </w:tcPr>
          <w:p w14:paraId="35D398F6" w14:textId="77777777" w:rsidR="009F0FC5" w:rsidRPr="009F0FC5" w:rsidRDefault="009F0FC5" w:rsidP="009F0FC5">
            <w:pPr>
              <w:jc w:val="left"/>
              <w:rPr>
                <w:sz w:val="16"/>
              </w:rPr>
            </w:pPr>
            <w:r w:rsidRPr="009F0FC5">
              <w:rPr>
                <w:sz w:val="16"/>
              </w:rPr>
              <w:t>0.00%</w:t>
            </w:r>
          </w:p>
        </w:tc>
      </w:tr>
      <w:tr w:rsidR="009F0FC5" w:rsidRPr="009F0FC5" w14:paraId="5960CEF6" w14:textId="77777777" w:rsidTr="00350DE9">
        <w:trPr>
          <w:trHeight w:val="300"/>
        </w:trPr>
        <w:tc>
          <w:tcPr>
            <w:tcW w:w="983" w:type="dxa"/>
            <w:vMerge/>
            <w:hideMark/>
          </w:tcPr>
          <w:p w14:paraId="3E63C48A" w14:textId="77777777" w:rsidR="009F0FC5" w:rsidRPr="009F0FC5" w:rsidRDefault="009F0FC5">
            <w:pPr>
              <w:rPr>
                <w:sz w:val="16"/>
              </w:rPr>
            </w:pPr>
          </w:p>
        </w:tc>
        <w:tc>
          <w:tcPr>
            <w:tcW w:w="1587" w:type="dxa"/>
            <w:noWrap/>
            <w:hideMark/>
          </w:tcPr>
          <w:p w14:paraId="1477C0D8" w14:textId="77777777" w:rsidR="009F0FC5" w:rsidRPr="009F0FC5" w:rsidRDefault="009F0FC5" w:rsidP="009F0FC5">
            <w:pPr>
              <w:jc w:val="left"/>
              <w:rPr>
                <w:sz w:val="16"/>
              </w:rPr>
            </w:pPr>
            <w:r w:rsidRPr="009F0FC5">
              <w:rPr>
                <w:sz w:val="16"/>
              </w:rPr>
              <w:t>Deep sleep</w:t>
            </w:r>
          </w:p>
        </w:tc>
        <w:tc>
          <w:tcPr>
            <w:tcW w:w="792" w:type="dxa"/>
            <w:noWrap/>
            <w:hideMark/>
          </w:tcPr>
          <w:p w14:paraId="512DE8B9" w14:textId="77777777" w:rsidR="009F0FC5" w:rsidRPr="009F0FC5" w:rsidRDefault="009F0FC5">
            <w:pPr>
              <w:jc w:val="left"/>
              <w:rPr>
                <w:sz w:val="16"/>
              </w:rPr>
            </w:pPr>
            <w:r w:rsidRPr="009F0FC5">
              <w:rPr>
                <w:sz w:val="16"/>
              </w:rPr>
              <w:t> </w:t>
            </w:r>
          </w:p>
        </w:tc>
        <w:tc>
          <w:tcPr>
            <w:tcW w:w="771" w:type="dxa"/>
            <w:noWrap/>
            <w:hideMark/>
          </w:tcPr>
          <w:p w14:paraId="6945DB45" w14:textId="77777777" w:rsidR="009F0FC5" w:rsidRPr="009F0FC5" w:rsidRDefault="009F0FC5" w:rsidP="009F0FC5">
            <w:pPr>
              <w:jc w:val="left"/>
              <w:rPr>
                <w:sz w:val="16"/>
              </w:rPr>
            </w:pPr>
            <w:r w:rsidRPr="009F0FC5">
              <w:rPr>
                <w:sz w:val="16"/>
              </w:rPr>
              <w:t>0.00%</w:t>
            </w:r>
          </w:p>
        </w:tc>
        <w:tc>
          <w:tcPr>
            <w:tcW w:w="709" w:type="dxa"/>
            <w:noWrap/>
            <w:hideMark/>
          </w:tcPr>
          <w:p w14:paraId="37F9CCA5" w14:textId="77777777" w:rsidR="009F0FC5" w:rsidRPr="009F0FC5" w:rsidRDefault="009F0FC5" w:rsidP="009F0FC5">
            <w:pPr>
              <w:jc w:val="left"/>
              <w:rPr>
                <w:sz w:val="16"/>
              </w:rPr>
            </w:pPr>
            <w:r w:rsidRPr="009F0FC5">
              <w:rPr>
                <w:sz w:val="16"/>
              </w:rPr>
              <w:t>0.00%</w:t>
            </w:r>
          </w:p>
        </w:tc>
        <w:tc>
          <w:tcPr>
            <w:tcW w:w="709" w:type="dxa"/>
            <w:noWrap/>
            <w:hideMark/>
          </w:tcPr>
          <w:p w14:paraId="052CA2F9" w14:textId="6DEA30C1" w:rsidR="009F0FC5" w:rsidRPr="009F0FC5" w:rsidRDefault="009F0FC5">
            <w:pPr>
              <w:jc w:val="left"/>
              <w:rPr>
                <w:sz w:val="16"/>
              </w:rPr>
            </w:pPr>
            <w:r w:rsidRPr="009F0FC5">
              <w:rPr>
                <w:sz w:val="16"/>
              </w:rPr>
              <w:t> </w:t>
            </w:r>
            <w:r w:rsidR="00255DD1">
              <w:rPr>
                <w:sz w:val="16"/>
              </w:rPr>
              <w:t>0.00%</w:t>
            </w:r>
          </w:p>
        </w:tc>
        <w:tc>
          <w:tcPr>
            <w:tcW w:w="723" w:type="dxa"/>
            <w:noWrap/>
            <w:hideMark/>
          </w:tcPr>
          <w:p w14:paraId="1C74D372" w14:textId="77777777" w:rsidR="009F0FC5" w:rsidRPr="009F0FC5" w:rsidRDefault="009F0FC5" w:rsidP="009F0FC5">
            <w:pPr>
              <w:jc w:val="left"/>
              <w:rPr>
                <w:sz w:val="16"/>
              </w:rPr>
            </w:pPr>
            <w:r w:rsidRPr="009F0FC5">
              <w:rPr>
                <w:sz w:val="16"/>
              </w:rPr>
              <w:t>0.00%</w:t>
            </w:r>
          </w:p>
        </w:tc>
        <w:tc>
          <w:tcPr>
            <w:tcW w:w="736" w:type="dxa"/>
            <w:noWrap/>
            <w:hideMark/>
          </w:tcPr>
          <w:p w14:paraId="48E07D9A" w14:textId="77777777" w:rsidR="009F0FC5" w:rsidRPr="009F0FC5" w:rsidRDefault="009F0FC5" w:rsidP="009F0FC5">
            <w:pPr>
              <w:jc w:val="left"/>
              <w:rPr>
                <w:sz w:val="16"/>
              </w:rPr>
            </w:pPr>
            <w:r w:rsidRPr="009F0FC5">
              <w:rPr>
                <w:sz w:val="16"/>
              </w:rPr>
              <w:t>0.00%</w:t>
            </w:r>
          </w:p>
        </w:tc>
        <w:tc>
          <w:tcPr>
            <w:tcW w:w="825" w:type="dxa"/>
            <w:noWrap/>
            <w:hideMark/>
          </w:tcPr>
          <w:p w14:paraId="673F57D5" w14:textId="77777777" w:rsidR="009F0FC5" w:rsidRPr="009F0FC5" w:rsidRDefault="009F0FC5" w:rsidP="009F0FC5">
            <w:pPr>
              <w:jc w:val="left"/>
              <w:rPr>
                <w:sz w:val="16"/>
              </w:rPr>
            </w:pPr>
            <w:r w:rsidRPr="009F0FC5">
              <w:rPr>
                <w:sz w:val="16"/>
              </w:rPr>
              <w:t>0.00%</w:t>
            </w:r>
          </w:p>
        </w:tc>
        <w:tc>
          <w:tcPr>
            <w:tcW w:w="709" w:type="dxa"/>
            <w:noWrap/>
            <w:hideMark/>
          </w:tcPr>
          <w:p w14:paraId="04196CE3" w14:textId="77777777" w:rsidR="009F0FC5" w:rsidRPr="009F0FC5" w:rsidRDefault="009F0FC5" w:rsidP="009F0FC5">
            <w:pPr>
              <w:jc w:val="left"/>
              <w:rPr>
                <w:sz w:val="16"/>
              </w:rPr>
            </w:pPr>
            <w:r w:rsidRPr="009F0FC5">
              <w:rPr>
                <w:sz w:val="16"/>
              </w:rPr>
              <w:t>0.00%</w:t>
            </w:r>
          </w:p>
        </w:tc>
        <w:tc>
          <w:tcPr>
            <w:tcW w:w="709" w:type="dxa"/>
            <w:noWrap/>
            <w:hideMark/>
          </w:tcPr>
          <w:p w14:paraId="5E72E028" w14:textId="77777777" w:rsidR="009F0FC5" w:rsidRPr="009F0FC5" w:rsidRDefault="009F0FC5" w:rsidP="009F0FC5">
            <w:pPr>
              <w:jc w:val="left"/>
              <w:rPr>
                <w:sz w:val="16"/>
              </w:rPr>
            </w:pPr>
            <w:r w:rsidRPr="009F0FC5">
              <w:rPr>
                <w:sz w:val="16"/>
              </w:rPr>
              <w:t>0.00%</w:t>
            </w:r>
          </w:p>
        </w:tc>
        <w:tc>
          <w:tcPr>
            <w:tcW w:w="709" w:type="dxa"/>
            <w:noWrap/>
            <w:hideMark/>
          </w:tcPr>
          <w:p w14:paraId="780E585D" w14:textId="77777777" w:rsidR="009F0FC5" w:rsidRPr="009F0FC5" w:rsidRDefault="009F0FC5" w:rsidP="009F0FC5">
            <w:pPr>
              <w:jc w:val="left"/>
              <w:rPr>
                <w:sz w:val="16"/>
              </w:rPr>
            </w:pPr>
            <w:r w:rsidRPr="009F0FC5">
              <w:rPr>
                <w:sz w:val="16"/>
              </w:rPr>
              <w:t>0.00%</w:t>
            </w:r>
          </w:p>
        </w:tc>
      </w:tr>
      <w:tr w:rsidR="009F0FC5" w:rsidRPr="009F0FC5" w14:paraId="54199755" w14:textId="77777777" w:rsidTr="00350DE9">
        <w:trPr>
          <w:trHeight w:val="288"/>
        </w:trPr>
        <w:tc>
          <w:tcPr>
            <w:tcW w:w="983" w:type="dxa"/>
            <w:vMerge w:val="restart"/>
            <w:noWrap/>
            <w:hideMark/>
          </w:tcPr>
          <w:p w14:paraId="71F091D9" w14:textId="77777777" w:rsidR="009F0FC5" w:rsidRPr="009F0FC5" w:rsidRDefault="009F0FC5" w:rsidP="009F0FC5">
            <w:pPr>
              <w:jc w:val="left"/>
              <w:rPr>
                <w:sz w:val="16"/>
              </w:rPr>
            </w:pPr>
            <w:r w:rsidRPr="009F0FC5">
              <w:rPr>
                <w:sz w:val="16"/>
              </w:rPr>
              <w:t>FTP, w/ C-DRX</w:t>
            </w:r>
          </w:p>
        </w:tc>
        <w:tc>
          <w:tcPr>
            <w:tcW w:w="1587" w:type="dxa"/>
            <w:noWrap/>
            <w:hideMark/>
          </w:tcPr>
          <w:p w14:paraId="351833E9" w14:textId="77777777" w:rsidR="009F0FC5" w:rsidRPr="009F0FC5" w:rsidRDefault="009F0FC5" w:rsidP="009F0FC5">
            <w:pPr>
              <w:jc w:val="left"/>
              <w:rPr>
                <w:sz w:val="16"/>
              </w:rPr>
            </w:pPr>
            <w:r w:rsidRPr="009F0FC5">
              <w:rPr>
                <w:sz w:val="16"/>
              </w:rPr>
              <w:t>PDCCH only</w:t>
            </w:r>
          </w:p>
        </w:tc>
        <w:tc>
          <w:tcPr>
            <w:tcW w:w="792" w:type="dxa"/>
            <w:noWrap/>
            <w:hideMark/>
          </w:tcPr>
          <w:p w14:paraId="7C8C31B4" w14:textId="00771623" w:rsidR="009F0FC5" w:rsidRPr="009F0FC5" w:rsidRDefault="009F0FC5" w:rsidP="009F0FC5">
            <w:pPr>
              <w:jc w:val="left"/>
              <w:rPr>
                <w:sz w:val="16"/>
              </w:rPr>
            </w:pPr>
            <w:r w:rsidRPr="009F0FC5">
              <w:rPr>
                <w:sz w:val="16"/>
              </w:rPr>
              <w:t>34.96</w:t>
            </w:r>
            <w:r w:rsidR="00350DE9">
              <w:rPr>
                <w:sz w:val="16"/>
              </w:rPr>
              <w:t>%</w:t>
            </w:r>
          </w:p>
        </w:tc>
        <w:tc>
          <w:tcPr>
            <w:tcW w:w="771" w:type="dxa"/>
            <w:noWrap/>
            <w:hideMark/>
          </w:tcPr>
          <w:p w14:paraId="295BD235" w14:textId="77777777" w:rsidR="009F0FC5" w:rsidRPr="009F0FC5" w:rsidRDefault="009F0FC5" w:rsidP="009F0FC5">
            <w:pPr>
              <w:jc w:val="left"/>
              <w:rPr>
                <w:sz w:val="16"/>
              </w:rPr>
            </w:pPr>
            <w:r w:rsidRPr="009F0FC5">
              <w:rPr>
                <w:sz w:val="16"/>
              </w:rPr>
              <w:t>34.68%</w:t>
            </w:r>
          </w:p>
        </w:tc>
        <w:tc>
          <w:tcPr>
            <w:tcW w:w="709" w:type="dxa"/>
            <w:noWrap/>
            <w:hideMark/>
          </w:tcPr>
          <w:p w14:paraId="429C12FF" w14:textId="77777777" w:rsidR="009F0FC5" w:rsidRPr="009F0FC5" w:rsidRDefault="009F0FC5" w:rsidP="009F0FC5">
            <w:pPr>
              <w:jc w:val="left"/>
              <w:rPr>
                <w:sz w:val="16"/>
              </w:rPr>
            </w:pPr>
            <w:r w:rsidRPr="009F0FC5">
              <w:rPr>
                <w:sz w:val="16"/>
              </w:rPr>
              <w:t>34.62%</w:t>
            </w:r>
          </w:p>
        </w:tc>
        <w:tc>
          <w:tcPr>
            <w:tcW w:w="709" w:type="dxa"/>
            <w:noWrap/>
            <w:hideMark/>
          </w:tcPr>
          <w:p w14:paraId="78918F02" w14:textId="77777777" w:rsidR="009F0FC5" w:rsidRPr="009F0FC5" w:rsidRDefault="009F0FC5" w:rsidP="009F0FC5">
            <w:pPr>
              <w:jc w:val="left"/>
              <w:rPr>
                <w:sz w:val="16"/>
              </w:rPr>
            </w:pPr>
            <w:r w:rsidRPr="009F0FC5">
              <w:rPr>
                <w:sz w:val="16"/>
              </w:rPr>
              <w:t>35%</w:t>
            </w:r>
          </w:p>
        </w:tc>
        <w:tc>
          <w:tcPr>
            <w:tcW w:w="723" w:type="dxa"/>
            <w:noWrap/>
            <w:hideMark/>
          </w:tcPr>
          <w:p w14:paraId="03283FC8" w14:textId="77777777" w:rsidR="009F0FC5" w:rsidRPr="009F0FC5" w:rsidRDefault="009F0FC5" w:rsidP="009F0FC5">
            <w:pPr>
              <w:jc w:val="left"/>
              <w:rPr>
                <w:sz w:val="16"/>
              </w:rPr>
            </w:pPr>
            <w:r w:rsidRPr="009F0FC5">
              <w:rPr>
                <w:sz w:val="16"/>
              </w:rPr>
              <w:t>34.96%</w:t>
            </w:r>
          </w:p>
        </w:tc>
        <w:tc>
          <w:tcPr>
            <w:tcW w:w="736" w:type="dxa"/>
            <w:noWrap/>
            <w:hideMark/>
          </w:tcPr>
          <w:p w14:paraId="3A239F78" w14:textId="77777777" w:rsidR="009F0FC5" w:rsidRPr="009F0FC5" w:rsidRDefault="009F0FC5" w:rsidP="009F0FC5">
            <w:pPr>
              <w:jc w:val="left"/>
              <w:rPr>
                <w:sz w:val="16"/>
              </w:rPr>
            </w:pPr>
            <w:r w:rsidRPr="009F0FC5">
              <w:rPr>
                <w:sz w:val="16"/>
              </w:rPr>
              <w:t>35.27%</w:t>
            </w:r>
          </w:p>
        </w:tc>
        <w:tc>
          <w:tcPr>
            <w:tcW w:w="825" w:type="dxa"/>
            <w:noWrap/>
            <w:hideMark/>
          </w:tcPr>
          <w:p w14:paraId="03A980D6" w14:textId="77777777" w:rsidR="009F0FC5" w:rsidRPr="009F0FC5" w:rsidRDefault="009F0FC5" w:rsidP="009F0FC5">
            <w:pPr>
              <w:jc w:val="left"/>
              <w:rPr>
                <w:sz w:val="16"/>
              </w:rPr>
            </w:pPr>
            <w:r w:rsidRPr="009F0FC5">
              <w:rPr>
                <w:sz w:val="16"/>
              </w:rPr>
              <w:t>37.92%</w:t>
            </w:r>
          </w:p>
        </w:tc>
        <w:tc>
          <w:tcPr>
            <w:tcW w:w="709" w:type="dxa"/>
            <w:noWrap/>
            <w:hideMark/>
          </w:tcPr>
          <w:p w14:paraId="18C04BBD" w14:textId="77777777" w:rsidR="009F0FC5" w:rsidRPr="009F0FC5" w:rsidRDefault="009F0FC5" w:rsidP="009F0FC5">
            <w:pPr>
              <w:jc w:val="left"/>
              <w:rPr>
                <w:sz w:val="16"/>
              </w:rPr>
            </w:pPr>
            <w:r w:rsidRPr="009F0FC5">
              <w:rPr>
                <w:sz w:val="16"/>
              </w:rPr>
              <w:t>32.85%</w:t>
            </w:r>
          </w:p>
        </w:tc>
        <w:tc>
          <w:tcPr>
            <w:tcW w:w="709" w:type="dxa"/>
            <w:noWrap/>
            <w:hideMark/>
          </w:tcPr>
          <w:p w14:paraId="24265BC4" w14:textId="77777777" w:rsidR="009F0FC5" w:rsidRPr="009F0FC5" w:rsidRDefault="009F0FC5" w:rsidP="009F0FC5">
            <w:pPr>
              <w:jc w:val="left"/>
              <w:rPr>
                <w:sz w:val="16"/>
              </w:rPr>
            </w:pPr>
            <w:r w:rsidRPr="009F0FC5">
              <w:rPr>
                <w:sz w:val="16"/>
              </w:rPr>
              <w:t>38.20%</w:t>
            </w:r>
          </w:p>
        </w:tc>
        <w:tc>
          <w:tcPr>
            <w:tcW w:w="709" w:type="dxa"/>
            <w:noWrap/>
            <w:hideMark/>
          </w:tcPr>
          <w:p w14:paraId="6E9B3A54" w14:textId="77777777" w:rsidR="009F0FC5" w:rsidRPr="009F0FC5" w:rsidRDefault="009F0FC5" w:rsidP="009F0FC5">
            <w:pPr>
              <w:jc w:val="left"/>
              <w:rPr>
                <w:sz w:val="16"/>
              </w:rPr>
            </w:pPr>
            <w:r w:rsidRPr="009F0FC5">
              <w:rPr>
                <w:sz w:val="16"/>
              </w:rPr>
              <w:t>35.01%</w:t>
            </w:r>
          </w:p>
        </w:tc>
      </w:tr>
      <w:tr w:rsidR="009F0FC5" w:rsidRPr="009F0FC5" w14:paraId="6415739F" w14:textId="77777777" w:rsidTr="00350DE9">
        <w:trPr>
          <w:trHeight w:val="288"/>
        </w:trPr>
        <w:tc>
          <w:tcPr>
            <w:tcW w:w="983" w:type="dxa"/>
            <w:vMerge/>
            <w:hideMark/>
          </w:tcPr>
          <w:p w14:paraId="74CF8A97" w14:textId="77777777" w:rsidR="009F0FC5" w:rsidRPr="009F0FC5" w:rsidRDefault="009F0FC5">
            <w:pPr>
              <w:rPr>
                <w:sz w:val="16"/>
              </w:rPr>
            </w:pPr>
          </w:p>
        </w:tc>
        <w:tc>
          <w:tcPr>
            <w:tcW w:w="1587" w:type="dxa"/>
            <w:noWrap/>
            <w:hideMark/>
          </w:tcPr>
          <w:p w14:paraId="5904C694" w14:textId="77777777" w:rsidR="009F0FC5" w:rsidRPr="009F0FC5" w:rsidRDefault="009F0FC5" w:rsidP="009F0FC5">
            <w:pPr>
              <w:jc w:val="left"/>
              <w:rPr>
                <w:sz w:val="16"/>
              </w:rPr>
            </w:pPr>
            <w:r w:rsidRPr="009F0FC5">
              <w:rPr>
                <w:sz w:val="16"/>
              </w:rPr>
              <w:t>PDCCH+PDSCH</w:t>
            </w:r>
          </w:p>
        </w:tc>
        <w:tc>
          <w:tcPr>
            <w:tcW w:w="792" w:type="dxa"/>
            <w:noWrap/>
            <w:hideMark/>
          </w:tcPr>
          <w:p w14:paraId="27430232" w14:textId="77777777" w:rsidR="009F0FC5" w:rsidRPr="009F0FC5" w:rsidRDefault="009F0FC5" w:rsidP="009F0FC5">
            <w:pPr>
              <w:jc w:val="left"/>
              <w:rPr>
                <w:sz w:val="16"/>
              </w:rPr>
            </w:pPr>
            <w:r w:rsidRPr="009F0FC5">
              <w:rPr>
                <w:sz w:val="16"/>
              </w:rPr>
              <w:t>0.21%</w:t>
            </w:r>
          </w:p>
        </w:tc>
        <w:tc>
          <w:tcPr>
            <w:tcW w:w="771" w:type="dxa"/>
            <w:noWrap/>
            <w:hideMark/>
          </w:tcPr>
          <w:p w14:paraId="50B7F741" w14:textId="77777777" w:rsidR="009F0FC5" w:rsidRPr="009F0FC5" w:rsidRDefault="009F0FC5" w:rsidP="009F0FC5">
            <w:pPr>
              <w:jc w:val="left"/>
              <w:rPr>
                <w:sz w:val="16"/>
              </w:rPr>
            </w:pPr>
            <w:r w:rsidRPr="009F0FC5">
              <w:rPr>
                <w:sz w:val="16"/>
              </w:rPr>
              <w:t>0.25%</w:t>
            </w:r>
          </w:p>
        </w:tc>
        <w:tc>
          <w:tcPr>
            <w:tcW w:w="709" w:type="dxa"/>
            <w:noWrap/>
            <w:hideMark/>
          </w:tcPr>
          <w:p w14:paraId="3C955034" w14:textId="77777777" w:rsidR="009F0FC5" w:rsidRPr="009F0FC5" w:rsidRDefault="009F0FC5" w:rsidP="009F0FC5">
            <w:pPr>
              <w:jc w:val="left"/>
              <w:rPr>
                <w:sz w:val="16"/>
              </w:rPr>
            </w:pPr>
            <w:r w:rsidRPr="009F0FC5">
              <w:rPr>
                <w:sz w:val="16"/>
              </w:rPr>
              <w:t>0.20%</w:t>
            </w:r>
          </w:p>
        </w:tc>
        <w:tc>
          <w:tcPr>
            <w:tcW w:w="709" w:type="dxa"/>
            <w:noWrap/>
            <w:hideMark/>
          </w:tcPr>
          <w:p w14:paraId="4732C1B1" w14:textId="77777777" w:rsidR="009F0FC5" w:rsidRPr="009F0FC5" w:rsidRDefault="009F0FC5" w:rsidP="009F0FC5">
            <w:pPr>
              <w:jc w:val="left"/>
              <w:rPr>
                <w:sz w:val="16"/>
              </w:rPr>
            </w:pPr>
            <w:r w:rsidRPr="009F0FC5">
              <w:rPr>
                <w:sz w:val="16"/>
              </w:rPr>
              <w:t>0.27%</w:t>
            </w:r>
          </w:p>
        </w:tc>
        <w:tc>
          <w:tcPr>
            <w:tcW w:w="723" w:type="dxa"/>
            <w:noWrap/>
            <w:hideMark/>
          </w:tcPr>
          <w:p w14:paraId="013D853C" w14:textId="77777777" w:rsidR="009F0FC5" w:rsidRPr="009F0FC5" w:rsidRDefault="009F0FC5" w:rsidP="009F0FC5">
            <w:pPr>
              <w:jc w:val="left"/>
              <w:rPr>
                <w:sz w:val="16"/>
              </w:rPr>
            </w:pPr>
            <w:r w:rsidRPr="009F0FC5">
              <w:rPr>
                <w:sz w:val="16"/>
              </w:rPr>
              <w:t>0.25%</w:t>
            </w:r>
          </w:p>
        </w:tc>
        <w:tc>
          <w:tcPr>
            <w:tcW w:w="736" w:type="dxa"/>
            <w:noWrap/>
            <w:hideMark/>
          </w:tcPr>
          <w:p w14:paraId="302D11C9" w14:textId="77777777" w:rsidR="009F0FC5" w:rsidRPr="009F0FC5" w:rsidRDefault="009F0FC5" w:rsidP="009F0FC5">
            <w:pPr>
              <w:jc w:val="left"/>
              <w:rPr>
                <w:sz w:val="16"/>
              </w:rPr>
            </w:pPr>
            <w:r w:rsidRPr="009F0FC5">
              <w:rPr>
                <w:sz w:val="16"/>
              </w:rPr>
              <w:t>0.26%</w:t>
            </w:r>
          </w:p>
        </w:tc>
        <w:tc>
          <w:tcPr>
            <w:tcW w:w="825" w:type="dxa"/>
            <w:noWrap/>
            <w:hideMark/>
          </w:tcPr>
          <w:p w14:paraId="4C100E55" w14:textId="77777777" w:rsidR="009F0FC5" w:rsidRPr="009F0FC5" w:rsidRDefault="009F0FC5" w:rsidP="009F0FC5">
            <w:pPr>
              <w:jc w:val="left"/>
              <w:rPr>
                <w:sz w:val="16"/>
              </w:rPr>
            </w:pPr>
            <w:r w:rsidRPr="009F0FC5">
              <w:rPr>
                <w:sz w:val="16"/>
              </w:rPr>
              <w:t>0.29%</w:t>
            </w:r>
          </w:p>
        </w:tc>
        <w:tc>
          <w:tcPr>
            <w:tcW w:w="709" w:type="dxa"/>
            <w:noWrap/>
            <w:hideMark/>
          </w:tcPr>
          <w:p w14:paraId="1F02AEB5" w14:textId="77777777" w:rsidR="009F0FC5" w:rsidRPr="009F0FC5" w:rsidRDefault="009F0FC5" w:rsidP="009F0FC5">
            <w:pPr>
              <w:jc w:val="left"/>
              <w:rPr>
                <w:sz w:val="16"/>
              </w:rPr>
            </w:pPr>
            <w:r w:rsidRPr="009F0FC5">
              <w:rPr>
                <w:sz w:val="16"/>
              </w:rPr>
              <w:t>0.20%</w:t>
            </w:r>
          </w:p>
        </w:tc>
        <w:tc>
          <w:tcPr>
            <w:tcW w:w="709" w:type="dxa"/>
            <w:noWrap/>
            <w:hideMark/>
          </w:tcPr>
          <w:p w14:paraId="44F50D0D" w14:textId="77777777" w:rsidR="009F0FC5" w:rsidRPr="009F0FC5" w:rsidRDefault="009F0FC5" w:rsidP="009F0FC5">
            <w:pPr>
              <w:jc w:val="left"/>
              <w:rPr>
                <w:sz w:val="16"/>
              </w:rPr>
            </w:pPr>
            <w:r w:rsidRPr="009F0FC5">
              <w:rPr>
                <w:sz w:val="16"/>
              </w:rPr>
              <w:t>0.20%</w:t>
            </w:r>
          </w:p>
        </w:tc>
        <w:tc>
          <w:tcPr>
            <w:tcW w:w="709" w:type="dxa"/>
            <w:noWrap/>
            <w:hideMark/>
          </w:tcPr>
          <w:p w14:paraId="08028783" w14:textId="77777777" w:rsidR="009F0FC5" w:rsidRPr="009F0FC5" w:rsidRDefault="009F0FC5" w:rsidP="009F0FC5">
            <w:pPr>
              <w:jc w:val="left"/>
              <w:rPr>
                <w:sz w:val="16"/>
              </w:rPr>
            </w:pPr>
            <w:r w:rsidRPr="009F0FC5">
              <w:rPr>
                <w:sz w:val="16"/>
              </w:rPr>
              <w:t>0.25%</w:t>
            </w:r>
          </w:p>
        </w:tc>
      </w:tr>
      <w:tr w:rsidR="00350DE9" w:rsidRPr="009F0FC5" w14:paraId="591D9A16" w14:textId="77777777" w:rsidTr="00350DE9">
        <w:trPr>
          <w:trHeight w:val="288"/>
        </w:trPr>
        <w:tc>
          <w:tcPr>
            <w:tcW w:w="983" w:type="dxa"/>
            <w:vMerge/>
            <w:hideMark/>
          </w:tcPr>
          <w:p w14:paraId="26017C18" w14:textId="77777777" w:rsidR="009F0FC5" w:rsidRPr="009F0FC5" w:rsidRDefault="009F0FC5">
            <w:pPr>
              <w:rPr>
                <w:sz w:val="16"/>
              </w:rPr>
            </w:pPr>
          </w:p>
        </w:tc>
        <w:tc>
          <w:tcPr>
            <w:tcW w:w="1587" w:type="dxa"/>
            <w:noWrap/>
            <w:hideMark/>
          </w:tcPr>
          <w:p w14:paraId="22027CB0" w14:textId="77777777" w:rsidR="009F0FC5" w:rsidRPr="009F0FC5" w:rsidRDefault="009F0FC5" w:rsidP="009F0FC5">
            <w:pPr>
              <w:jc w:val="left"/>
              <w:rPr>
                <w:sz w:val="16"/>
              </w:rPr>
            </w:pPr>
            <w:r w:rsidRPr="009F0FC5">
              <w:rPr>
                <w:sz w:val="16"/>
              </w:rPr>
              <w:t>Micro sleep</w:t>
            </w:r>
          </w:p>
        </w:tc>
        <w:tc>
          <w:tcPr>
            <w:tcW w:w="792" w:type="dxa"/>
            <w:noWrap/>
            <w:hideMark/>
          </w:tcPr>
          <w:p w14:paraId="547628DA" w14:textId="77777777" w:rsidR="009F0FC5" w:rsidRPr="009F0FC5" w:rsidRDefault="009F0FC5" w:rsidP="009F0FC5">
            <w:pPr>
              <w:jc w:val="left"/>
              <w:rPr>
                <w:sz w:val="16"/>
              </w:rPr>
            </w:pPr>
            <w:r w:rsidRPr="009F0FC5">
              <w:rPr>
                <w:sz w:val="16"/>
              </w:rPr>
              <w:t>0.02%</w:t>
            </w:r>
          </w:p>
        </w:tc>
        <w:tc>
          <w:tcPr>
            <w:tcW w:w="771" w:type="dxa"/>
            <w:noWrap/>
            <w:hideMark/>
          </w:tcPr>
          <w:p w14:paraId="540A26E2" w14:textId="77777777" w:rsidR="009F0FC5" w:rsidRPr="009F0FC5" w:rsidRDefault="009F0FC5" w:rsidP="009F0FC5">
            <w:pPr>
              <w:jc w:val="left"/>
              <w:rPr>
                <w:sz w:val="16"/>
              </w:rPr>
            </w:pPr>
            <w:r w:rsidRPr="009F0FC5">
              <w:rPr>
                <w:sz w:val="16"/>
              </w:rPr>
              <w:t>0.01%</w:t>
            </w:r>
          </w:p>
        </w:tc>
        <w:tc>
          <w:tcPr>
            <w:tcW w:w="709" w:type="dxa"/>
            <w:noWrap/>
            <w:hideMark/>
          </w:tcPr>
          <w:p w14:paraId="24829753" w14:textId="77777777" w:rsidR="009F0FC5" w:rsidRPr="009F0FC5" w:rsidRDefault="009F0FC5" w:rsidP="009F0FC5">
            <w:pPr>
              <w:jc w:val="left"/>
              <w:rPr>
                <w:sz w:val="16"/>
              </w:rPr>
            </w:pPr>
            <w:r w:rsidRPr="009F0FC5">
              <w:rPr>
                <w:sz w:val="16"/>
              </w:rPr>
              <w:t>0.02%</w:t>
            </w:r>
          </w:p>
        </w:tc>
        <w:tc>
          <w:tcPr>
            <w:tcW w:w="709" w:type="dxa"/>
            <w:noWrap/>
            <w:hideMark/>
          </w:tcPr>
          <w:p w14:paraId="40F42238" w14:textId="77777777" w:rsidR="009F0FC5" w:rsidRPr="009F0FC5" w:rsidRDefault="009F0FC5" w:rsidP="009F0FC5">
            <w:pPr>
              <w:jc w:val="left"/>
              <w:rPr>
                <w:sz w:val="16"/>
              </w:rPr>
            </w:pPr>
            <w:r w:rsidRPr="009F0FC5">
              <w:rPr>
                <w:sz w:val="16"/>
              </w:rPr>
              <w:t>0.03%</w:t>
            </w:r>
          </w:p>
        </w:tc>
        <w:tc>
          <w:tcPr>
            <w:tcW w:w="723" w:type="dxa"/>
            <w:noWrap/>
            <w:hideMark/>
          </w:tcPr>
          <w:p w14:paraId="70D19ABA" w14:textId="77777777" w:rsidR="009F0FC5" w:rsidRPr="009F0FC5" w:rsidRDefault="009F0FC5" w:rsidP="009F0FC5">
            <w:pPr>
              <w:jc w:val="left"/>
              <w:rPr>
                <w:sz w:val="16"/>
              </w:rPr>
            </w:pPr>
            <w:r w:rsidRPr="009F0FC5">
              <w:rPr>
                <w:sz w:val="16"/>
              </w:rPr>
              <w:t>0.02%</w:t>
            </w:r>
          </w:p>
        </w:tc>
        <w:tc>
          <w:tcPr>
            <w:tcW w:w="736" w:type="dxa"/>
            <w:noWrap/>
            <w:hideMark/>
          </w:tcPr>
          <w:p w14:paraId="3429D05A" w14:textId="77777777" w:rsidR="009F0FC5" w:rsidRPr="009F0FC5" w:rsidRDefault="009F0FC5" w:rsidP="009F0FC5">
            <w:pPr>
              <w:jc w:val="left"/>
              <w:rPr>
                <w:sz w:val="16"/>
              </w:rPr>
            </w:pPr>
            <w:r w:rsidRPr="009F0FC5">
              <w:rPr>
                <w:sz w:val="16"/>
              </w:rPr>
              <w:t>0.02%</w:t>
            </w:r>
          </w:p>
        </w:tc>
        <w:tc>
          <w:tcPr>
            <w:tcW w:w="825" w:type="dxa"/>
            <w:vMerge w:val="restart"/>
            <w:noWrap/>
            <w:vAlign w:val="bottom"/>
            <w:hideMark/>
          </w:tcPr>
          <w:p w14:paraId="432ACD0F" w14:textId="77777777" w:rsidR="009F0FC5" w:rsidRPr="009F0FC5" w:rsidRDefault="009F0FC5" w:rsidP="009F0FC5">
            <w:pPr>
              <w:jc w:val="left"/>
              <w:rPr>
                <w:sz w:val="16"/>
              </w:rPr>
            </w:pPr>
            <w:r w:rsidRPr="009F0FC5">
              <w:rPr>
                <w:sz w:val="16"/>
              </w:rPr>
              <w:t>61.85%</w:t>
            </w:r>
          </w:p>
        </w:tc>
        <w:tc>
          <w:tcPr>
            <w:tcW w:w="709" w:type="dxa"/>
            <w:noWrap/>
            <w:hideMark/>
          </w:tcPr>
          <w:p w14:paraId="5C099369" w14:textId="77777777" w:rsidR="009F0FC5" w:rsidRPr="009F0FC5" w:rsidRDefault="009F0FC5" w:rsidP="009F0FC5">
            <w:pPr>
              <w:jc w:val="left"/>
              <w:rPr>
                <w:sz w:val="16"/>
              </w:rPr>
            </w:pPr>
            <w:r w:rsidRPr="009F0FC5">
              <w:rPr>
                <w:sz w:val="16"/>
              </w:rPr>
              <w:t>0.01%</w:t>
            </w:r>
          </w:p>
        </w:tc>
        <w:tc>
          <w:tcPr>
            <w:tcW w:w="709" w:type="dxa"/>
            <w:noWrap/>
            <w:hideMark/>
          </w:tcPr>
          <w:p w14:paraId="7669109D" w14:textId="77777777" w:rsidR="009F0FC5" w:rsidRPr="009F0FC5" w:rsidRDefault="009F0FC5" w:rsidP="009F0FC5">
            <w:pPr>
              <w:jc w:val="left"/>
              <w:rPr>
                <w:sz w:val="16"/>
              </w:rPr>
            </w:pPr>
            <w:r w:rsidRPr="009F0FC5">
              <w:rPr>
                <w:sz w:val="16"/>
              </w:rPr>
              <w:t>0%</w:t>
            </w:r>
          </w:p>
        </w:tc>
        <w:tc>
          <w:tcPr>
            <w:tcW w:w="709" w:type="dxa"/>
            <w:noWrap/>
            <w:hideMark/>
          </w:tcPr>
          <w:p w14:paraId="37AF3F56" w14:textId="77777777" w:rsidR="009F0FC5" w:rsidRPr="009F0FC5" w:rsidRDefault="009F0FC5" w:rsidP="009F0FC5">
            <w:pPr>
              <w:jc w:val="left"/>
              <w:rPr>
                <w:sz w:val="16"/>
              </w:rPr>
            </w:pPr>
            <w:r w:rsidRPr="009F0FC5">
              <w:rPr>
                <w:sz w:val="16"/>
              </w:rPr>
              <w:t>0.01%</w:t>
            </w:r>
          </w:p>
        </w:tc>
      </w:tr>
      <w:tr w:rsidR="009F0FC5" w:rsidRPr="009F0FC5" w14:paraId="13ED40CE" w14:textId="77777777" w:rsidTr="00350DE9">
        <w:trPr>
          <w:trHeight w:val="288"/>
        </w:trPr>
        <w:tc>
          <w:tcPr>
            <w:tcW w:w="983" w:type="dxa"/>
            <w:vMerge/>
            <w:hideMark/>
          </w:tcPr>
          <w:p w14:paraId="5FAD21A5" w14:textId="77777777" w:rsidR="009F0FC5" w:rsidRPr="009F0FC5" w:rsidRDefault="009F0FC5">
            <w:pPr>
              <w:rPr>
                <w:sz w:val="16"/>
              </w:rPr>
            </w:pPr>
          </w:p>
        </w:tc>
        <w:tc>
          <w:tcPr>
            <w:tcW w:w="1587" w:type="dxa"/>
            <w:noWrap/>
            <w:hideMark/>
          </w:tcPr>
          <w:p w14:paraId="0FF0A71D" w14:textId="77777777" w:rsidR="009F0FC5" w:rsidRPr="009F0FC5" w:rsidRDefault="009F0FC5" w:rsidP="009F0FC5">
            <w:pPr>
              <w:jc w:val="left"/>
              <w:rPr>
                <w:sz w:val="16"/>
              </w:rPr>
            </w:pPr>
            <w:r w:rsidRPr="009F0FC5">
              <w:rPr>
                <w:sz w:val="16"/>
              </w:rPr>
              <w:t>Light sleep</w:t>
            </w:r>
          </w:p>
        </w:tc>
        <w:tc>
          <w:tcPr>
            <w:tcW w:w="792" w:type="dxa"/>
            <w:noWrap/>
            <w:hideMark/>
          </w:tcPr>
          <w:p w14:paraId="1E47B3CB" w14:textId="77777777" w:rsidR="009F0FC5" w:rsidRPr="009F0FC5" w:rsidRDefault="009F0FC5" w:rsidP="009F0FC5">
            <w:pPr>
              <w:jc w:val="left"/>
              <w:rPr>
                <w:sz w:val="16"/>
              </w:rPr>
            </w:pPr>
            <w:r w:rsidRPr="009F0FC5">
              <w:rPr>
                <w:sz w:val="16"/>
              </w:rPr>
              <w:t>0.15%</w:t>
            </w:r>
          </w:p>
        </w:tc>
        <w:tc>
          <w:tcPr>
            <w:tcW w:w="771" w:type="dxa"/>
            <w:noWrap/>
            <w:hideMark/>
          </w:tcPr>
          <w:p w14:paraId="3FC92553" w14:textId="77777777" w:rsidR="009F0FC5" w:rsidRPr="009F0FC5" w:rsidRDefault="009F0FC5" w:rsidP="009F0FC5">
            <w:pPr>
              <w:jc w:val="left"/>
              <w:rPr>
                <w:sz w:val="16"/>
              </w:rPr>
            </w:pPr>
            <w:r w:rsidRPr="009F0FC5">
              <w:rPr>
                <w:sz w:val="16"/>
              </w:rPr>
              <w:t>0.13%</w:t>
            </w:r>
          </w:p>
        </w:tc>
        <w:tc>
          <w:tcPr>
            <w:tcW w:w="709" w:type="dxa"/>
            <w:noWrap/>
            <w:hideMark/>
          </w:tcPr>
          <w:p w14:paraId="22A9ABEF" w14:textId="77777777" w:rsidR="009F0FC5" w:rsidRPr="009F0FC5" w:rsidRDefault="009F0FC5" w:rsidP="009F0FC5">
            <w:pPr>
              <w:jc w:val="left"/>
              <w:rPr>
                <w:sz w:val="16"/>
              </w:rPr>
            </w:pPr>
            <w:r w:rsidRPr="009F0FC5">
              <w:rPr>
                <w:sz w:val="16"/>
              </w:rPr>
              <w:t>0.17%</w:t>
            </w:r>
          </w:p>
        </w:tc>
        <w:tc>
          <w:tcPr>
            <w:tcW w:w="709" w:type="dxa"/>
            <w:noWrap/>
            <w:hideMark/>
          </w:tcPr>
          <w:p w14:paraId="6235ADF0" w14:textId="77777777" w:rsidR="009F0FC5" w:rsidRPr="009F0FC5" w:rsidRDefault="009F0FC5" w:rsidP="009F0FC5">
            <w:pPr>
              <w:jc w:val="left"/>
              <w:rPr>
                <w:sz w:val="16"/>
              </w:rPr>
            </w:pPr>
            <w:r w:rsidRPr="009F0FC5">
              <w:rPr>
                <w:sz w:val="16"/>
              </w:rPr>
              <w:t>0%</w:t>
            </w:r>
          </w:p>
        </w:tc>
        <w:tc>
          <w:tcPr>
            <w:tcW w:w="723" w:type="dxa"/>
            <w:noWrap/>
            <w:hideMark/>
          </w:tcPr>
          <w:p w14:paraId="405EC048" w14:textId="77777777" w:rsidR="009F0FC5" w:rsidRPr="009F0FC5" w:rsidRDefault="009F0FC5" w:rsidP="009F0FC5">
            <w:pPr>
              <w:jc w:val="left"/>
              <w:rPr>
                <w:sz w:val="16"/>
              </w:rPr>
            </w:pPr>
            <w:r w:rsidRPr="009F0FC5">
              <w:rPr>
                <w:sz w:val="16"/>
              </w:rPr>
              <w:t>0.15%</w:t>
            </w:r>
          </w:p>
        </w:tc>
        <w:tc>
          <w:tcPr>
            <w:tcW w:w="736" w:type="dxa"/>
            <w:noWrap/>
            <w:hideMark/>
          </w:tcPr>
          <w:p w14:paraId="0E0359CF" w14:textId="77777777" w:rsidR="009F0FC5" w:rsidRPr="009F0FC5" w:rsidRDefault="009F0FC5" w:rsidP="009F0FC5">
            <w:pPr>
              <w:jc w:val="left"/>
              <w:rPr>
                <w:sz w:val="16"/>
              </w:rPr>
            </w:pPr>
            <w:r w:rsidRPr="009F0FC5">
              <w:rPr>
                <w:sz w:val="16"/>
              </w:rPr>
              <w:t>0.17%</w:t>
            </w:r>
          </w:p>
        </w:tc>
        <w:tc>
          <w:tcPr>
            <w:tcW w:w="825" w:type="dxa"/>
            <w:vMerge/>
            <w:hideMark/>
          </w:tcPr>
          <w:p w14:paraId="319910E6" w14:textId="77777777" w:rsidR="009F0FC5" w:rsidRPr="009F0FC5" w:rsidRDefault="009F0FC5">
            <w:pPr>
              <w:rPr>
                <w:sz w:val="16"/>
              </w:rPr>
            </w:pPr>
          </w:p>
        </w:tc>
        <w:tc>
          <w:tcPr>
            <w:tcW w:w="709" w:type="dxa"/>
            <w:noWrap/>
            <w:hideMark/>
          </w:tcPr>
          <w:p w14:paraId="582A11F5" w14:textId="77777777" w:rsidR="009F0FC5" w:rsidRPr="009F0FC5" w:rsidRDefault="009F0FC5" w:rsidP="009F0FC5">
            <w:pPr>
              <w:jc w:val="left"/>
              <w:rPr>
                <w:sz w:val="16"/>
              </w:rPr>
            </w:pPr>
            <w:r w:rsidRPr="009F0FC5">
              <w:rPr>
                <w:sz w:val="16"/>
              </w:rPr>
              <w:t>0.14%</w:t>
            </w:r>
          </w:p>
        </w:tc>
        <w:tc>
          <w:tcPr>
            <w:tcW w:w="709" w:type="dxa"/>
            <w:noWrap/>
            <w:hideMark/>
          </w:tcPr>
          <w:p w14:paraId="60FFCC01" w14:textId="77777777" w:rsidR="009F0FC5" w:rsidRPr="009F0FC5" w:rsidRDefault="009F0FC5" w:rsidP="009F0FC5">
            <w:pPr>
              <w:jc w:val="left"/>
              <w:rPr>
                <w:sz w:val="16"/>
              </w:rPr>
            </w:pPr>
            <w:r w:rsidRPr="009F0FC5">
              <w:rPr>
                <w:sz w:val="16"/>
              </w:rPr>
              <w:t>0%</w:t>
            </w:r>
          </w:p>
        </w:tc>
        <w:tc>
          <w:tcPr>
            <w:tcW w:w="709" w:type="dxa"/>
            <w:noWrap/>
            <w:hideMark/>
          </w:tcPr>
          <w:p w14:paraId="504220B3" w14:textId="77777777" w:rsidR="009F0FC5" w:rsidRPr="009F0FC5" w:rsidRDefault="009F0FC5" w:rsidP="009F0FC5">
            <w:pPr>
              <w:jc w:val="left"/>
              <w:rPr>
                <w:sz w:val="16"/>
              </w:rPr>
            </w:pPr>
            <w:r w:rsidRPr="009F0FC5">
              <w:rPr>
                <w:sz w:val="16"/>
              </w:rPr>
              <w:t>0.15%</w:t>
            </w:r>
          </w:p>
        </w:tc>
      </w:tr>
      <w:tr w:rsidR="009F0FC5" w:rsidRPr="009F0FC5" w14:paraId="28668641" w14:textId="77777777" w:rsidTr="00350DE9">
        <w:trPr>
          <w:trHeight w:val="300"/>
        </w:trPr>
        <w:tc>
          <w:tcPr>
            <w:tcW w:w="983" w:type="dxa"/>
            <w:vMerge/>
            <w:hideMark/>
          </w:tcPr>
          <w:p w14:paraId="0FDBE725" w14:textId="77777777" w:rsidR="009F0FC5" w:rsidRPr="009F0FC5" w:rsidRDefault="009F0FC5">
            <w:pPr>
              <w:rPr>
                <w:sz w:val="16"/>
              </w:rPr>
            </w:pPr>
          </w:p>
        </w:tc>
        <w:tc>
          <w:tcPr>
            <w:tcW w:w="1587" w:type="dxa"/>
            <w:noWrap/>
            <w:hideMark/>
          </w:tcPr>
          <w:p w14:paraId="023F34C9" w14:textId="77777777" w:rsidR="009F0FC5" w:rsidRPr="009F0FC5" w:rsidRDefault="009F0FC5" w:rsidP="009F0FC5">
            <w:pPr>
              <w:jc w:val="left"/>
              <w:rPr>
                <w:sz w:val="16"/>
              </w:rPr>
            </w:pPr>
            <w:r w:rsidRPr="009F0FC5">
              <w:rPr>
                <w:sz w:val="16"/>
              </w:rPr>
              <w:t>Deep sleep</w:t>
            </w:r>
          </w:p>
        </w:tc>
        <w:tc>
          <w:tcPr>
            <w:tcW w:w="792" w:type="dxa"/>
            <w:noWrap/>
            <w:hideMark/>
          </w:tcPr>
          <w:p w14:paraId="4DD8BB4A" w14:textId="77777777" w:rsidR="009F0FC5" w:rsidRPr="009F0FC5" w:rsidRDefault="009F0FC5" w:rsidP="009F0FC5">
            <w:pPr>
              <w:jc w:val="left"/>
              <w:rPr>
                <w:sz w:val="16"/>
              </w:rPr>
            </w:pPr>
            <w:r w:rsidRPr="009F0FC5">
              <w:rPr>
                <w:sz w:val="16"/>
              </w:rPr>
              <w:t>64.66%</w:t>
            </w:r>
          </w:p>
        </w:tc>
        <w:tc>
          <w:tcPr>
            <w:tcW w:w="771" w:type="dxa"/>
            <w:noWrap/>
            <w:hideMark/>
          </w:tcPr>
          <w:p w14:paraId="0E95EF8A" w14:textId="77777777" w:rsidR="009F0FC5" w:rsidRPr="009F0FC5" w:rsidRDefault="009F0FC5" w:rsidP="009F0FC5">
            <w:pPr>
              <w:jc w:val="left"/>
              <w:rPr>
                <w:sz w:val="16"/>
              </w:rPr>
            </w:pPr>
            <w:r w:rsidRPr="009F0FC5">
              <w:rPr>
                <w:sz w:val="16"/>
              </w:rPr>
              <w:t>64.94%</w:t>
            </w:r>
          </w:p>
        </w:tc>
        <w:tc>
          <w:tcPr>
            <w:tcW w:w="709" w:type="dxa"/>
            <w:noWrap/>
            <w:hideMark/>
          </w:tcPr>
          <w:p w14:paraId="29132999" w14:textId="77777777" w:rsidR="009F0FC5" w:rsidRPr="009F0FC5" w:rsidRDefault="009F0FC5" w:rsidP="009F0FC5">
            <w:pPr>
              <w:jc w:val="left"/>
              <w:rPr>
                <w:sz w:val="16"/>
              </w:rPr>
            </w:pPr>
            <w:r w:rsidRPr="009F0FC5">
              <w:rPr>
                <w:sz w:val="16"/>
              </w:rPr>
              <w:t>64.99%</w:t>
            </w:r>
          </w:p>
        </w:tc>
        <w:tc>
          <w:tcPr>
            <w:tcW w:w="709" w:type="dxa"/>
            <w:noWrap/>
            <w:hideMark/>
          </w:tcPr>
          <w:p w14:paraId="5F2F895A" w14:textId="77777777" w:rsidR="009F0FC5" w:rsidRPr="009F0FC5" w:rsidRDefault="009F0FC5" w:rsidP="009F0FC5">
            <w:pPr>
              <w:jc w:val="left"/>
              <w:rPr>
                <w:sz w:val="16"/>
              </w:rPr>
            </w:pPr>
            <w:r w:rsidRPr="009F0FC5">
              <w:rPr>
                <w:sz w:val="16"/>
              </w:rPr>
              <w:t>65%</w:t>
            </w:r>
          </w:p>
        </w:tc>
        <w:tc>
          <w:tcPr>
            <w:tcW w:w="723" w:type="dxa"/>
            <w:noWrap/>
            <w:hideMark/>
          </w:tcPr>
          <w:p w14:paraId="3DB5396E" w14:textId="77777777" w:rsidR="009F0FC5" w:rsidRPr="009F0FC5" w:rsidRDefault="009F0FC5" w:rsidP="009F0FC5">
            <w:pPr>
              <w:jc w:val="left"/>
              <w:rPr>
                <w:sz w:val="16"/>
              </w:rPr>
            </w:pPr>
            <w:r w:rsidRPr="009F0FC5">
              <w:rPr>
                <w:sz w:val="16"/>
              </w:rPr>
              <w:t>64.62%</w:t>
            </w:r>
          </w:p>
        </w:tc>
        <w:tc>
          <w:tcPr>
            <w:tcW w:w="736" w:type="dxa"/>
            <w:noWrap/>
            <w:hideMark/>
          </w:tcPr>
          <w:p w14:paraId="6C6914D7" w14:textId="77777777" w:rsidR="009F0FC5" w:rsidRPr="009F0FC5" w:rsidRDefault="009F0FC5" w:rsidP="009F0FC5">
            <w:pPr>
              <w:jc w:val="left"/>
              <w:rPr>
                <w:sz w:val="16"/>
              </w:rPr>
            </w:pPr>
            <w:r w:rsidRPr="009F0FC5">
              <w:rPr>
                <w:sz w:val="16"/>
              </w:rPr>
              <w:t>64.28%</w:t>
            </w:r>
          </w:p>
        </w:tc>
        <w:tc>
          <w:tcPr>
            <w:tcW w:w="825" w:type="dxa"/>
            <w:vMerge/>
            <w:hideMark/>
          </w:tcPr>
          <w:p w14:paraId="16515AD1" w14:textId="77777777" w:rsidR="009F0FC5" w:rsidRPr="009F0FC5" w:rsidRDefault="009F0FC5">
            <w:pPr>
              <w:rPr>
                <w:sz w:val="16"/>
              </w:rPr>
            </w:pPr>
          </w:p>
        </w:tc>
        <w:tc>
          <w:tcPr>
            <w:tcW w:w="709" w:type="dxa"/>
            <w:noWrap/>
            <w:hideMark/>
          </w:tcPr>
          <w:p w14:paraId="4A15CE2E" w14:textId="77777777" w:rsidR="009F0FC5" w:rsidRPr="009F0FC5" w:rsidRDefault="009F0FC5" w:rsidP="009F0FC5">
            <w:pPr>
              <w:jc w:val="left"/>
              <w:rPr>
                <w:sz w:val="16"/>
              </w:rPr>
            </w:pPr>
            <w:r w:rsidRPr="009F0FC5">
              <w:rPr>
                <w:sz w:val="16"/>
              </w:rPr>
              <w:t>66.80%</w:t>
            </w:r>
          </w:p>
        </w:tc>
        <w:tc>
          <w:tcPr>
            <w:tcW w:w="709" w:type="dxa"/>
            <w:noWrap/>
            <w:hideMark/>
          </w:tcPr>
          <w:p w14:paraId="419394C6" w14:textId="77777777" w:rsidR="009F0FC5" w:rsidRPr="009F0FC5" w:rsidRDefault="009F0FC5" w:rsidP="009F0FC5">
            <w:pPr>
              <w:jc w:val="left"/>
              <w:rPr>
                <w:sz w:val="16"/>
              </w:rPr>
            </w:pPr>
            <w:r w:rsidRPr="009F0FC5">
              <w:rPr>
                <w:sz w:val="16"/>
              </w:rPr>
              <w:t>61.60%</w:t>
            </w:r>
          </w:p>
        </w:tc>
        <w:tc>
          <w:tcPr>
            <w:tcW w:w="709" w:type="dxa"/>
            <w:noWrap/>
            <w:hideMark/>
          </w:tcPr>
          <w:p w14:paraId="55BF5681" w14:textId="77777777" w:rsidR="009F0FC5" w:rsidRPr="009F0FC5" w:rsidRDefault="009F0FC5" w:rsidP="009F0FC5">
            <w:pPr>
              <w:jc w:val="left"/>
              <w:rPr>
                <w:sz w:val="16"/>
              </w:rPr>
            </w:pPr>
            <w:r w:rsidRPr="009F0FC5">
              <w:rPr>
                <w:sz w:val="16"/>
              </w:rPr>
              <w:t>64.58%</w:t>
            </w:r>
          </w:p>
        </w:tc>
      </w:tr>
      <w:tr w:rsidR="009F0FC5" w:rsidRPr="009F0FC5" w14:paraId="19F23004" w14:textId="77777777" w:rsidTr="00350DE9">
        <w:trPr>
          <w:trHeight w:val="288"/>
        </w:trPr>
        <w:tc>
          <w:tcPr>
            <w:tcW w:w="983" w:type="dxa"/>
            <w:vMerge w:val="restart"/>
            <w:noWrap/>
            <w:hideMark/>
          </w:tcPr>
          <w:p w14:paraId="00393AF7" w14:textId="77777777" w:rsidR="009F0FC5" w:rsidRPr="009F0FC5" w:rsidRDefault="009F0FC5" w:rsidP="009F0FC5">
            <w:pPr>
              <w:jc w:val="left"/>
              <w:rPr>
                <w:sz w:val="16"/>
              </w:rPr>
            </w:pPr>
            <w:r w:rsidRPr="009F0FC5">
              <w:rPr>
                <w:sz w:val="16"/>
              </w:rPr>
              <w:t>VoIP, w/o C-DRX</w:t>
            </w:r>
          </w:p>
        </w:tc>
        <w:tc>
          <w:tcPr>
            <w:tcW w:w="1587" w:type="dxa"/>
            <w:noWrap/>
            <w:hideMark/>
          </w:tcPr>
          <w:p w14:paraId="2E97D6EB" w14:textId="77777777" w:rsidR="009F0FC5" w:rsidRPr="009F0FC5" w:rsidRDefault="009F0FC5" w:rsidP="009F0FC5">
            <w:pPr>
              <w:jc w:val="left"/>
              <w:rPr>
                <w:sz w:val="16"/>
              </w:rPr>
            </w:pPr>
            <w:r w:rsidRPr="009F0FC5">
              <w:rPr>
                <w:sz w:val="16"/>
              </w:rPr>
              <w:t>PDCCH only</w:t>
            </w:r>
          </w:p>
        </w:tc>
        <w:tc>
          <w:tcPr>
            <w:tcW w:w="792" w:type="dxa"/>
            <w:noWrap/>
            <w:hideMark/>
          </w:tcPr>
          <w:p w14:paraId="121CD044" w14:textId="77777777" w:rsidR="009F0FC5" w:rsidRPr="009F0FC5" w:rsidRDefault="009F0FC5">
            <w:pPr>
              <w:jc w:val="left"/>
              <w:rPr>
                <w:sz w:val="16"/>
              </w:rPr>
            </w:pPr>
            <w:r w:rsidRPr="009F0FC5">
              <w:rPr>
                <w:sz w:val="16"/>
              </w:rPr>
              <w:t> </w:t>
            </w:r>
          </w:p>
        </w:tc>
        <w:tc>
          <w:tcPr>
            <w:tcW w:w="771" w:type="dxa"/>
            <w:noWrap/>
            <w:hideMark/>
          </w:tcPr>
          <w:p w14:paraId="766E68DD" w14:textId="77777777" w:rsidR="009F0FC5" w:rsidRPr="009F0FC5" w:rsidRDefault="009F0FC5" w:rsidP="009F0FC5">
            <w:pPr>
              <w:jc w:val="left"/>
              <w:rPr>
                <w:sz w:val="16"/>
              </w:rPr>
            </w:pPr>
            <w:r w:rsidRPr="009F0FC5">
              <w:rPr>
                <w:sz w:val="16"/>
              </w:rPr>
              <w:t>98.59%</w:t>
            </w:r>
          </w:p>
        </w:tc>
        <w:tc>
          <w:tcPr>
            <w:tcW w:w="709" w:type="dxa"/>
            <w:noWrap/>
            <w:hideMark/>
          </w:tcPr>
          <w:p w14:paraId="04B9CDEA" w14:textId="77777777" w:rsidR="009F0FC5" w:rsidRPr="009F0FC5" w:rsidRDefault="009F0FC5" w:rsidP="009F0FC5">
            <w:pPr>
              <w:jc w:val="left"/>
              <w:rPr>
                <w:sz w:val="16"/>
              </w:rPr>
            </w:pPr>
            <w:r w:rsidRPr="009F0FC5">
              <w:rPr>
                <w:sz w:val="16"/>
              </w:rPr>
              <w:t>98.56%</w:t>
            </w:r>
          </w:p>
        </w:tc>
        <w:tc>
          <w:tcPr>
            <w:tcW w:w="709" w:type="dxa"/>
            <w:noWrap/>
            <w:hideMark/>
          </w:tcPr>
          <w:p w14:paraId="671D4593" w14:textId="77777777" w:rsidR="009F0FC5" w:rsidRPr="009F0FC5" w:rsidRDefault="009F0FC5" w:rsidP="009F0FC5">
            <w:pPr>
              <w:jc w:val="left"/>
              <w:rPr>
                <w:sz w:val="16"/>
              </w:rPr>
            </w:pPr>
            <w:r w:rsidRPr="009F0FC5">
              <w:rPr>
                <w:sz w:val="16"/>
              </w:rPr>
              <w:t>98.43%</w:t>
            </w:r>
          </w:p>
        </w:tc>
        <w:tc>
          <w:tcPr>
            <w:tcW w:w="723" w:type="dxa"/>
            <w:noWrap/>
            <w:hideMark/>
          </w:tcPr>
          <w:p w14:paraId="690301C0" w14:textId="77777777" w:rsidR="009F0FC5" w:rsidRPr="009F0FC5" w:rsidRDefault="009F0FC5" w:rsidP="009F0FC5">
            <w:pPr>
              <w:jc w:val="left"/>
              <w:rPr>
                <w:sz w:val="16"/>
              </w:rPr>
            </w:pPr>
            <w:r w:rsidRPr="009F0FC5">
              <w:rPr>
                <w:sz w:val="16"/>
              </w:rPr>
              <w:t>98.75%</w:t>
            </w:r>
          </w:p>
        </w:tc>
        <w:tc>
          <w:tcPr>
            <w:tcW w:w="736" w:type="dxa"/>
            <w:noWrap/>
            <w:hideMark/>
          </w:tcPr>
          <w:p w14:paraId="33670B6D" w14:textId="77777777" w:rsidR="009F0FC5" w:rsidRPr="009F0FC5" w:rsidRDefault="009F0FC5">
            <w:pPr>
              <w:jc w:val="left"/>
              <w:rPr>
                <w:sz w:val="16"/>
              </w:rPr>
            </w:pPr>
            <w:r w:rsidRPr="009F0FC5">
              <w:rPr>
                <w:sz w:val="16"/>
              </w:rPr>
              <w:t> </w:t>
            </w:r>
          </w:p>
        </w:tc>
        <w:tc>
          <w:tcPr>
            <w:tcW w:w="825" w:type="dxa"/>
            <w:noWrap/>
            <w:hideMark/>
          </w:tcPr>
          <w:p w14:paraId="132E24ED" w14:textId="77777777" w:rsidR="009F0FC5" w:rsidRPr="009F0FC5" w:rsidRDefault="009F0FC5" w:rsidP="009F0FC5">
            <w:pPr>
              <w:jc w:val="left"/>
              <w:rPr>
                <w:sz w:val="16"/>
              </w:rPr>
            </w:pPr>
            <w:r w:rsidRPr="009F0FC5">
              <w:rPr>
                <w:sz w:val="16"/>
              </w:rPr>
              <w:t>98.70%</w:t>
            </w:r>
          </w:p>
        </w:tc>
        <w:tc>
          <w:tcPr>
            <w:tcW w:w="709" w:type="dxa"/>
            <w:noWrap/>
            <w:hideMark/>
          </w:tcPr>
          <w:p w14:paraId="6C4B40C8" w14:textId="77777777" w:rsidR="009F0FC5" w:rsidRPr="009F0FC5" w:rsidRDefault="009F0FC5" w:rsidP="009F0FC5">
            <w:pPr>
              <w:jc w:val="left"/>
              <w:rPr>
                <w:sz w:val="16"/>
              </w:rPr>
            </w:pPr>
            <w:r w:rsidRPr="009F0FC5">
              <w:rPr>
                <w:sz w:val="16"/>
              </w:rPr>
              <w:t>98.46%</w:t>
            </w:r>
          </w:p>
        </w:tc>
        <w:tc>
          <w:tcPr>
            <w:tcW w:w="709" w:type="dxa"/>
            <w:noWrap/>
            <w:hideMark/>
          </w:tcPr>
          <w:p w14:paraId="1E012AB3" w14:textId="77777777" w:rsidR="009F0FC5" w:rsidRPr="009F0FC5" w:rsidRDefault="009F0FC5" w:rsidP="009F0FC5">
            <w:pPr>
              <w:jc w:val="left"/>
              <w:rPr>
                <w:sz w:val="16"/>
              </w:rPr>
            </w:pPr>
            <w:r w:rsidRPr="009F0FC5">
              <w:rPr>
                <w:sz w:val="16"/>
              </w:rPr>
              <w:t>98.50%</w:t>
            </w:r>
          </w:p>
        </w:tc>
        <w:tc>
          <w:tcPr>
            <w:tcW w:w="709" w:type="dxa"/>
            <w:noWrap/>
            <w:hideMark/>
          </w:tcPr>
          <w:p w14:paraId="2DCFDA30" w14:textId="77777777" w:rsidR="009F0FC5" w:rsidRPr="009F0FC5" w:rsidRDefault="009F0FC5" w:rsidP="009F0FC5">
            <w:pPr>
              <w:jc w:val="left"/>
              <w:rPr>
                <w:sz w:val="16"/>
              </w:rPr>
            </w:pPr>
            <w:r w:rsidRPr="009F0FC5">
              <w:rPr>
                <w:sz w:val="16"/>
              </w:rPr>
              <w:t>98.60%</w:t>
            </w:r>
          </w:p>
        </w:tc>
      </w:tr>
      <w:tr w:rsidR="009F0FC5" w:rsidRPr="009F0FC5" w14:paraId="106208C9" w14:textId="77777777" w:rsidTr="00350DE9">
        <w:trPr>
          <w:trHeight w:val="288"/>
        </w:trPr>
        <w:tc>
          <w:tcPr>
            <w:tcW w:w="983" w:type="dxa"/>
            <w:vMerge/>
            <w:hideMark/>
          </w:tcPr>
          <w:p w14:paraId="7B28D55A" w14:textId="77777777" w:rsidR="009F0FC5" w:rsidRPr="009F0FC5" w:rsidRDefault="009F0FC5">
            <w:pPr>
              <w:rPr>
                <w:sz w:val="16"/>
              </w:rPr>
            </w:pPr>
          </w:p>
        </w:tc>
        <w:tc>
          <w:tcPr>
            <w:tcW w:w="1587" w:type="dxa"/>
            <w:noWrap/>
            <w:hideMark/>
          </w:tcPr>
          <w:p w14:paraId="688DDDF8" w14:textId="77777777" w:rsidR="009F0FC5" w:rsidRPr="009F0FC5" w:rsidRDefault="009F0FC5" w:rsidP="009F0FC5">
            <w:pPr>
              <w:jc w:val="left"/>
              <w:rPr>
                <w:sz w:val="16"/>
              </w:rPr>
            </w:pPr>
            <w:r w:rsidRPr="009F0FC5">
              <w:rPr>
                <w:sz w:val="16"/>
              </w:rPr>
              <w:t>PDCCH+PDSCH</w:t>
            </w:r>
          </w:p>
        </w:tc>
        <w:tc>
          <w:tcPr>
            <w:tcW w:w="792" w:type="dxa"/>
            <w:noWrap/>
            <w:hideMark/>
          </w:tcPr>
          <w:p w14:paraId="25897219" w14:textId="77777777" w:rsidR="009F0FC5" w:rsidRPr="009F0FC5" w:rsidRDefault="009F0FC5">
            <w:pPr>
              <w:jc w:val="left"/>
              <w:rPr>
                <w:sz w:val="16"/>
              </w:rPr>
            </w:pPr>
            <w:r w:rsidRPr="009F0FC5">
              <w:rPr>
                <w:sz w:val="16"/>
              </w:rPr>
              <w:t> </w:t>
            </w:r>
          </w:p>
        </w:tc>
        <w:tc>
          <w:tcPr>
            <w:tcW w:w="771" w:type="dxa"/>
            <w:noWrap/>
            <w:hideMark/>
          </w:tcPr>
          <w:p w14:paraId="24EAFE5A" w14:textId="77777777" w:rsidR="009F0FC5" w:rsidRPr="009F0FC5" w:rsidRDefault="009F0FC5" w:rsidP="009F0FC5">
            <w:pPr>
              <w:jc w:val="left"/>
              <w:rPr>
                <w:sz w:val="16"/>
              </w:rPr>
            </w:pPr>
            <w:r w:rsidRPr="009F0FC5">
              <w:rPr>
                <w:sz w:val="16"/>
              </w:rPr>
              <w:t>1.41%</w:t>
            </w:r>
          </w:p>
        </w:tc>
        <w:tc>
          <w:tcPr>
            <w:tcW w:w="709" w:type="dxa"/>
            <w:noWrap/>
            <w:hideMark/>
          </w:tcPr>
          <w:p w14:paraId="662C914B" w14:textId="77777777" w:rsidR="009F0FC5" w:rsidRPr="009F0FC5" w:rsidRDefault="009F0FC5" w:rsidP="009F0FC5">
            <w:pPr>
              <w:jc w:val="left"/>
              <w:rPr>
                <w:sz w:val="16"/>
              </w:rPr>
            </w:pPr>
            <w:r w:rsidRPr="009F0FC5">
              <w:rPr>
                <w:sz w:val="16"/>
              </w:rPr>
              <w:t>1.44%</w:t>
            </w:r>
          </w:p>
        </w:tc>
        <w:tc>
          <w:tcPr>
            <w:tcW w:w="709" w:type="dxa"/>
            <w:noWrap/>
            <w:hideMark/>
          </w:tcPr>
          <w:p w14:paraId="56CED8D7" w14:textId="77777777" w:rsidR="009F0FC5" w:rsidRPr="009F0FC5" w:rsidRDefault="009F0FC5" w:rsidP="009F0FC5">
            <w:pPr>
              <w:jc w:val="left"/>
              <w:rPr>
                <w:sz w:val="16"/>
              </w:rPr>
            </w:pPr>
            <w:r w:rsidRPr="009F0FC5">
              <w:rPr>
                <w:sz w:val="16"/>
              </w:rPr>
              <w:t>1.57%</w:t>
            </w:r>
          </w:p>
        </w:tc>
        <w:tc>
          <w:tcPr>
            <w:tcW w:w="723" w:type="dxa"/>
            <w:noWrap/>
            <w:hideMark/>
          </w:tcPr>
          <w:p w14:paraId="58618DD7" w14:textId="77777777" w:rsidR="009F0FC5" w:rsidRPr="009F0FC5" w:rsidRDefault="009F0FC5" w:rsidP="009F0FC5">
            <w:pPr>
              <w:jc w:val="left"/>
              <w:rPr>
                <w:sz w:val="16"/>
              </w:rPr>
            </w:pPr>
            <w:r w:rsidRPr="009F0FC5">
              <w:rPr>
                <w:sz w:val="16"/>
              </w:rPr>
              <w:t>1.25%</w:t>
            </w:r>
          </w:p>
        </w:tc>
        <w:tc>
          <w:tcPr>
            <w:tcW w:w="736" w:type="dxa"/>
            <w:noWrap/>
            <w:hideMark/>
          </w:tcPr>
          <w:p w14:paraId="318B53DD" w14:textId="77777777" w:rsidR="009F0FC5" w:rsidRPr="009F0FC5" w:rsidRDefault="009F0FC5">
            <w:pPr>
              <w:jc w:val="left"/>
              <w:rPr>
                <w:sz w:val="16"/>
              </w:rPr>
            </w:pPr>
            <w:r w:rsidRPr="009F0FC5">
              <w:rPr>
                <w:sz w:val="16"/>
              </w:rPr>
              <w:t> </w:t>
            </w:r>
          </w:p>
        </w:tc>
        <w:tc>
          <w:tcPr>
            <w:tcW w:w="825" w:type="dxa"/>
            <w:noWrap/>
            <w:hideMark/>
          </w:tcPr>
          <w:p w14:paraId="491D0832" w14:textId="77777777" w:rsidR="009F0FC5" w:rsidRPr="009F0FC5" w:rsidRDefault="009F0FC5" w:rsidP="009F0FC5">
            <w:pPr>
              <w:jc w:val="left"/>
              <w:rPr>
                <w:sz w:val="16"/>
              </w:rPr>
            </w:pPr>
            <w:r w:rsidRPr="009F0FC5">
              <w:rPr>
                <w:sz w:val="16"/>
              </w:rPr>
              <w:t>1.31%</w:t>
            </w:r>
          </w:p>
        </w:tc>
        <w:tc>
          <w:tcPr>
            <w:tcW w:w="709" w:type="dxa"/>
            <w:noWrap/>
            <w:hideMark/>
          </w:tcPr>
          <w:p w14:paraId="79D047DE" w14:textId="77777777" w:rsidR="009F0FC5" w:rsidRPr="009F0FC5" w:rsidRDefault="009F0FC5" w:rsidP="009F0FC5">
            <w:pPr>
              <w:jc w:val="left"/>
              <w:rPr>
                <w:sz w:val="16"/>
              </w:rPr>
            </w:pPr>
            <w:r w:rsidRPr="009F0FC5">
              <w:rPr>
                <w:sz w:val="16"/>
              </w:rPr>
              <w:t>1.54%</w:t>
            </w:r>
          </w:p>
        </w:tc>
        <w:tc>
          <w:tcPr>
            <w:tcW w:w="709" w:type="dxa"/>
            <w:noWrap/>
            <w:hideMark/>
          </w:tcPr>
          <w:p w14:paraId="46620A75" w14:textId="77777777" w:rsidR="009F0FC5" w:rsidRPr="009F0FC5" w:rsidRDefault="009F0FC5" w:rsidP="009F0FC5">
            <w:pPr>
              <w:jc w:val="left"/>
              <w:rPr>
                <w:sz w:val="16"/>
              </w:rPr>
            </w:pPr>
            <w:r w:rsidRPr="009F0FC5">
              <w:rPr>
                <w:sz w:val="16"/>
              </w:rPr>
              <w:t>1.50%</w:t>
            </w:r>
          </w:p>
        </w:tc>
        <w:tc>
          <w:tcPr>
            <w:tcW w:w="709" w:type="dxa"/>
            <w:noWrap/>
            <w:hideMark/>
          </w:tcPr>
          <w:p w14:paraId="3A37F941" w14:textId="77777777" w:rsidR="009F0FC5" w:rsidRPr="009F0FC5" w:rsidRDefault="009F0FC5" w:rsidP="009F0FC5">
            <w:pPr>
              <w:jc w:val="left"/>
              <w:rPr>
                <w:sz w:val="16"/>
              </w:rPr>
            </w:pPr>
            <w:r w:rsidRPr="009F0FC5">
              <w:rPr>
                <w:sz w:val="16"/>
              </w:rPr>
              <w:t>1.40%</w:t>
            </w:r>
          </w:p>
        </w:tc>
      </w:tr>
      <w:tr w:rsidR="009F0FC5" w:rsidRPr="009F0FC5" w14:paraId="08B26100" w14:textId="77777777" w:rsidTr="00350DE9">
        <w:trPr>
          <w:trHeight w:val="288"/>
        </w:trPr>
        <w:tc>
          <w:tcPr>
            <w:tcW w:w="983" w:type="dxa"/>
            <w:vMerge/>
            <w:hideMark/>
          </w:tcPr>
          <w:p w14:paraId="1BF7B627" w14:textId="77777777" w:rsidR="009F0FC5" w:rsidRPr="009F0FC5" w:rsidRDefault="009F0FC5">
            <w:pPr>
              <w:rPr>
                <w:sz w:val="16"/>
              </w:rPr>
            </w:pPr>
          </w:p>
        </w:tc>
        <w:tc>
          <w:tcPr>
            <w:tcW w:w="1587" w:type="dxa"/>
            <w:noWrap/>
            <w:hideMark/>
          </w:tcPr>
          <w:p w14:paraId="0913B350" w14:textId="77777777" w:rsidR="009F0FC5" w:rsidRPr="009F0FC5" w:rsidRDefault="009F0FC5" w:rsidP="009F0FC5">
            <w:pPr>
              <w:jc w:val="left"/>
              <w:rPr>
                <w:sz w:val="16"/>
              </w:rPr>
            </w:pPr>
            <w:r w:rsidRPr="009F0FC5">
              <w:rPr>
                <w:sz w:val="16"/>
              </w:rPr>
              <w:t>Micro sleep</w:t>
            </w:r>
          </w:p>
        </w:tc>
        <w:tc>
          <w:tcPr>
            <w:tcW w:w="792" w:type="dxa"/>
            <w:noWrap/>
            <w:hideMark/>
          </w:tcPr>
          <w:p w14:paraId="53D2BFEE" w14:textId="77777777" w:rsidR="009F0FC5" w:rsidRPr="009F0FC5" w:rsidRDefault="009F0FC5">
            <w:pPr>
              <w:jc w:val="left"/>
              <w:rPr>
                <w:sz w:val="16"/>
              </w:rPr>
            </w:pPr>
            <w:r w:rsidRPr="009F0FC5">
              <w:rPr>
                <w:sz w:val="16"/>
              </w:rPr>
              <w:t> </w:t>
            </w:r>
          </w:p>
        </w:tc>
        <w:tc>
          <w:tcPr>
            <w:tcW w:w="771" w:type="dxa"/>
            <w:noWrap/>
            <w:hideMark/>
          </w:tcPr>
          <w:p w14:paraId="5719EC52" w14:textId="77777777" w:rsidR="009F0FC5" w:rsidRPr="009F0FC5" w:rsidRDefault="009F0FC5" w:rsidP="009F0FC5">
            <w:pPr>
              <w:jc w:val="left"/>
              <w:rPr>
                <w:sz w:val="16"/>
              </w:rPr>
            </w:pPr>
            <w:r w:rsidRPr="009F0FC5">
              <w:rPr>
                <w:sz w:val="16"/>
              </w:rPr>
              <w:t>0.00%</w:t>
            </w:r>
          </w:p>
        </w:tc>
        <w:tc>
          <w:tcPr>
            <w:tcW w:w="709" w:type="dxa"/>
            <w:noWrap/>
            <w:hideMark/>
          </w:tcPr>
          <w:p w14:paraId="188BDDFB" w14:textId="77777777" w:rsidR="009F0FC5" w:rsidRPr="009F0FC5" w:rsidRDefault="009F0FC5" w:rsidP="009F0FC5">
            <w:pPr>
              <w:jc w:val="left"/>
              <w:rPr>
                <w:sz w:val="16"/>
              </w:rPr>
            </w:pPr>
            <w:r w:rsidRPr="009F0FC5">
              <w:rPr>
                <w:sz w:val="16"/>
              </w:rPr>
              <w:t>0.00%</w:t>
            </w:r>
          </w:p>
        </w:tc>
        <w:tc>
          <w:tcPr>
            <w:tcW w:w="709" w:type="dxa"/>
            <w:noWrap/>
            <w:hideMark/>
          </w:tcPr>
          <w:p w14:paraId="48CFB801" w14:textId="4C5D429D" w:rsidR="009F0FC5" w:rsidRPr="009F0FC5" w:rsidRDefault="009F0FC5">
            <w:pPr>
              <w:jc w:val="left"/>
              <w:rPr>
                <w:sz w:val="16"/>
              </w:rPr>
            </w:pPr>
            <w:r w:rsidRPr="009F0FC5">
              <w:rPr>
                <w:sz w:val="16"/>
              </w:rPr>
              <w:t> </w:t>
            </w:r>
            <w:r w:rsidR="00255DD1">
              <w:rPr>
                <w:sz w:val="16"/>
              </w:rPr>
              <w:t>0.00%</w:t>
            </w:r>
          </w:p>
        </w:tc>
        <w:tc>
          <w:tcPr>
            <w:tcW w:w="723" w:type="dxa"/>
            <w:noWrap/>
            <w:hideMark/>
          </w:tcPr>
          <w:p w14:paraId="63D2E5B0" w14:textId="77777777" w:rsidR="009F0FC5" w:rsidRPr="009F0FC5" w:rsidRDefault="009F0FC5" w:rsidP="009F0FC5">
            <w:pPr>
              <w:jc w:val="left"/>
              <w:rPr>
                <w:sz w:val="16"/>
              </w:rPr>
            </w:pPr>
            <w:r w:rsidRPr="009F0FC5">
              <w:rPr>
                <w:sz w:val="16"/>
              </w:rPr>
              <w:t>0.00%</w:t>
            </w:r>
          </w:p>
        </w:tc>
        <w:tc>
          <w:tcPr>
            <w:tcW w:w="736" w:type="dxa"/>
            <w:noWrap/>
            <w:hideMark/>
          </w:tcPr>
          <w:p w14:paraId="2CC27D49" w14:textId="77777777" w:rsidR="009F0FC5" w:rsidRPr="009F0FC5" w:rsidRDefault="009F0FC5">
            <w:pPr>
              <w:jc w:val="left"/>
              <w:rPr>
                <w:sz w:val="16"/>
              </w:rPr>
            </w:pPr>
            <w:r w:rsidRPr="009F0FC5">
              <w:rPr>
                <w:sz w:val="16"/>
              </w:rPr>
              <w:t> </w:t>
            </w:r>
          </w:p>
        </w:tc>
        <w:tc>
          <w:tcPr>
            <w:tcW w:w="825" w:type="dxa"/>
            <w:noWrap/>
            <w:hideMark/>
          </w:tcPr>
          <w:p w14:paraId="3C4D2606" w14:textId="77777777" w:rsidR="009F0FC5" w:rsidRPr="009F0FC5" w:rsidRDefault="009F0FC5" w:rsidP="009F0FC5">
            <w:pPr>
              <w:jc w:val="left"/>
              <w:rPr>
                <w:sz w:val="16"/>
              </w:rPr>
            </w:pPr>
            <w:r w:rsidRPr="009F0FC5">
              <w:rPr>
                <w:sz w:val="16"/>
              </w:rPr>
              <w:t>0.00%</w:t>
            </w:r>
          </w:p>
        </w:tc>
        <w:tc>
          <w:tcPr>
            <w:tcW w:w="709" w:type="dxa"/>
            <w:noWrap/>
            <w:hideMark/>
          </w:tcPr>
          <w:p w14:paraId="76B8791C" w14:textId="77777777" w:rsidR="009F0FC5" w:rsidRPr="009F0FC5" w:rsidRDefault="009F0FC5" w:rsidP="009F0FC5">
            <w:pPr>
              <w:jc w:val="left"/>
              <w:rPr>
                <w:sz w:val="16"/>
              </w:rPr>
            </w:pPr>
            <w:r w:rsidRPr="009F0FC5">
              <w:rPr>
                <w:sz w:val="16"/>
              </w:rPr>
              <w:t>0.00%</w:t>
            </w:r>
          </w:p>
        </w:tc>
        <w:tc>
          <w:tcPr>
            <w:tcW w:w="709" w:type="dxa"/>
            <w:noWrap/>
            <w:hideMark/>
          </w:tcPr>
          <w:p w14:paraId="1E0B2B93" w14:textId="77777777" w:rsidR="009F0FC5" w:rsidRPr="009F0FC5" w:rsidRDefault="009F0FC5" w:rsidP="009F0FC5">
            <w:pPr>
              <w:jc w:val="left"/>
              <w:rPr>
                <w:sz w:val="16"/>
              </w:rPr>
            </w:pPr>
            <w:r w:rsidRPr="009F0FC5">
              <w:rPr>
                <w:sz w:val="16"/>
              </w:rPr>
              <w:t>0.00%</w:t>
            </w:r>
          </w:p>
        </w:tc>
        <w:tc>
          <w:tcPr>
            <w:tcW w:w="709" w:type="dxa"/>
            <w:noWrap/>
            <w:hideMark/>
          </w:tcPr>
          <w:p w14:paraId="2D935862" w14:textId="77777777" w:rsidR="009F0FC5" w:rsidRPr="009F0FC5" w:rsidRDefault="009F0FC5" w:rsidP="009F0FC5">
            <w:pPr>
              <w:jc w:val="left"/>
              <w:rPr>
                <w:sz w:val="16"/>
              </w:rPr>
            </w:pPr>
            <w:r w:rsidRPr="009F0FC5">
              <w:rPr>
                <w:sz w:val="16"/>
              </w:rPr>
              <w:t>0.00%</w:t>
            </w:r>
          </w:p>
        </w:tc>
      </w:tr>
      <w:tr w:rsidR="009F0FC5" w:rsidRPr="009F0FC5" w14:paraId="5D7ECB6E" w14:textId="77777777" w:rsidTr="00350DE9">
        <w:trPr>
          <w:trHeight w:val="288"/>
        </w:trPr>
        <w:tc>
          <w:tcPr>
            <w:tcW w:w="983" w:type="dxa"/>
            <w:vMerge/>
            <w:hideMark/>
          </w:tcPr>
          <w:p w14:paraId="3E3FF5B9" w14:textId="77777777" w:rsidR="009F0FC5" w:rsidRPr="009F0FC5" w:rsidRDefault="009F0FC5">
            <w:pPr>
              <w:rPr>
                <w:sz w:val="16"/>
              </w:rPr>
            </w:pPr>
          </w:p>
        </w:tc>
        <w:tc>
          <w:tcPr>
            <w:tcW w:w="1587" w:type="dxa"/>
            <w:noWrap/>
            <w:hideMark/>
          </w:tcPr>
          <w:p w14:paraId="36C280F1" w14:textId="77777777" w:rsidR="009F0FC5" w:rsidRPr="009F0FC5" w:rsidRDefault="009F0FC5" w:rsidP="009F0FC5">
            <w:pPr>
              <w:jc w:val="left"/>
              <w:rPr>
                <w:sz w:val="16"/>
              </w:rPr>
            </w:pPr>
            <w:r w:rsidRPr="009F0FC5">
              <w:rPr>
                <w:sz w:val="16"/>
              </w:rPr>
              <w:t>Light sleep</w:t>
            </w:r>
          </w:p>
        </w:tc>
        <w:tc>
          <w:tcPr>
            <w:tcW w:w="792" w:type="dxa"/>
            <w:noWrap/>
            <w:hideMark/>
          </w:tcPr>
          <w:p w14:paraId="5ED96302" w14:textId="77777777" w:rsidR="009F0FC5" w:rsidRPr="009F0FC5" w:rsidRDefault="009F0FC5">
            <w:pPr>
              <w:jc w:val="left"/>
              <w:rPr>
                <w:sz w:val="16"/>
              </w:rPr>
            </w:pPr>
            <w:r w:rsidRPr="009F0FC5">
              <w:rPr>
                <w:sz w:val="16"/>
              </w:rPr>
              <w:t> </w:t>
            </w:r>
          </w:p>
        </w:tc>
        <w:tc>
          <w:tcPr>
            <w:tcW w:w="771" w:type="dxa"/>
            <w:noWrap/>
            <w:hideMark/>
          </w:tcPr>
          <w:p w14:paraId="54B82C2D" w14:textId="77777777" w:rsidR="009F0FC5" w:rsidRPr="009F0FC5" w:rsidRDefault="009F0FC5" w:rsidP="009F0FC5">
            <w:pPr>
              <w:jc w:val="left"/>
              <w:rPr>
                <w:sz w:val="16"/>
              </w:rPr>
            </w:pPr>
            <w:r w:rsidRPr="009F0FC5">
              <w:rPr>
                <w:sz w:val="16"/>
              </w:rPr>
              <w:t>0.00%</w:t>
            </w:r>
          </w:p>
        </w:tc>
        <w:tc>
          <w:tcPr>
            <w:tcW w:w="709" w:type="dxa"/>
            <w:noWrap/>
            <w:hideMark/>
          </w:tcPr>
          <w:p w14:paraId="38839C21" w14:textId="77777777" w:rsidR="009F0FC5" w:rsidRPr="009F0FC5" w:rsidRDefault="009F0FC5" w:rsidP="009F0FC5">
            <w:pPr>
              <w:jc w:val="left"/>
              <w:rPr>
                <w:sz w:val="16"/>
              </w:rPr>
            </w:pPr>
            <w:r w:rsidRPr="009F0FC5">
              <w:rPr>
                <w:sz w:val="16"/>
              </w:rPr>
              <w:t>0.00%</w:t>
            </w:r>
          </w:p>
        </w:tc>
        <w:tc>
          <w:tcPr>
            <w:tcW w:w="709" w:type="dxa"/>
            <w:noWrap/>
            <w:hideMark/>
          </w:tcPr>
          <w:p w14:paraId="2C097967" w14:textId="30D16D75" w:rsidR="009F0FC5" w:rsidRPr="009F0FC5" w:rsidRDefault="009F0FC5">
            <w:pPr>
              <w:jc w:val="left"/>
              <w:rPr>
                <w:sz w:val="16"/>
              </w:rPr>
            </w:pPr>
            <w:r w:rsidRPr="009F0FC5">
              <w:rPr>
                <w:sz w:val="16"/>
              </w:rPr>
              <w:t> </w:t>
            </w:r>
            <w:r w:rsidR="00255DD1">
              <w:rPr>
                <w:sz w:val="16"/>
              </w:rPr>
              <w:t>0.00%</w:t>
            </w:r>
          </w:p>
        </w:tc>
        <w:tc>
          <w:tcPr>
            <w:tcW w:w="723" w:type="dxa"/>
            <w:noWrap/>
            <w:hideMark/>
          </w:tcPr>
          <w:p w14:paraId="02832EFA" w14:textId="77777777" w:rsidR="009F0FC5" w:rsidRPr="009F0FC5" w:rsidRDefault="009F0FC5" w:rsidP="009F0FC5">
            <w:pPr>
              <w:jc w:val="left"/>
              <w:rPr>
                <w:sz w:val="16"/>
              </w:rPr>
            </w:pPr>
            <w:r w:rsidRPr="009F0FC5">
              <w:rPr>
                <w:sz w:val="16"/>
              </w:rPr>
              <w:t>0.00%</w:t>
            </w:r>
          </w:p>
        </w:tc>
        <w:tc>
          <w:tcPr>
            <w:tcW w:w="736" w:type="dxa"/>
            <w:noWrap/>
            <w:hideMark/>
          </w:tcPr>
          <w:p w14:paraId="7DADD607" w14:textId="77777777" w:rsidR="009F0FC5" w:rsidRPr="009F0FC5" w:rsidRDefault="009F0FC5">
            <w:pPr>
              <w:jc w:val="left"/>
              <w:rPr>
                <w:sz w:val="16"/>
              </w:rPr>
            </w:pPr>
            <w:r w:rsidRPr="009F0FC5">
              <w:rPr>
                <w:sz w:val="16"/>
              </w:rPr>
              <w:t> </w:t>
            </w:r>
          </w:p>
        </w:tc>
        <w:tc>
          <w:tcPr>
            <w:tcW w:w="825" w:type="dxa"/>
            <w:noWrap/>
            <w:hideMark/>
          </w:tcPr>
          <w:p w14:paraId="10F8C701" w14:textId="77777777" w:rsidR="009F0FC5" w:rsidRPr="009F0FC5" w:rsidRDefault="009F0FC5" w:rsidP="009F0FC5">
            <w:pPr>
              <w:jc w:val="left"/>
              <w:rPr>
                <w:sz w:val="16"/>
              </w:rPr>
            </w:pPr>
            <w:r w:rsidRPr="009F0FC5">
              <w:rPr>
                <w:sz w:val="16"/>
              </w:rPr>
              <w:t>0.00%</w:t>
            </w:r>
          </w:p>
        </w:tc>
        <w:tc>
          <w:tcPr>
            <w:tcW w:w="709" w:type="dxa"/>
            <w:noWrap/>
            <w:hideMark/>
          </w:tcPr>
          <w:p w14:paraId="32F73087" w14:textId="77777777" w:rsidR="009F0FC5" w:rsidRPr="009F0FC5" w:rsidRDefault="009F0FC5" w:rsidP="009F0FC5">
            <w:pPr>
              <w:jc w:val="left"/>
              <w:rPr>
                <w:sz w:val="16"/>
              </w:rPr>
            </w:pPr>
            <w:r w:rsidRPr="009F0FC5">
              <w:rPr>
                <w:sz w:val="16"/>
              </w:rPr>
              <w:t>0.00%</w:t>
            </w:r>
          </w:p>
        </w:tc>
        <w:tc>
          <w:tcPr>
            <w:tcW w:w="709" w:type="dxa"/>
            <w:noWrap/>
            <w:hideMark/>
          </w:tcPr>
          <w:p w14:paraId="500D899A" w14:textId="77777777" w:rsidR="009F0FC5" w:rsidRPr="009F0FC5" w:rsidRDefault="009F0FC5" w:rsidP="009F0FC5">
            <w:pPr>
              <w:jc w:val="left"/>
              <w:rPr>
                <w:sz w:val="16"/>
              </w:rPr>
            </w:pPr>
            <w:r w:rsidRPr="009F0FC5">
              <w:rPr>
                <w:sz w:val="16"/>
              </w:rPr>
              <w:t>0.00%</w:t>
            </w:r>
          </w:p>
        </w:tc>
        <w:tc>
          <w:tcPr>
            <w:tcW w:w="709" w:type="dxa"/>
            <w:noWrap/>
            <w:hideMark/>
          </w:tcPr>
          <w:p w14:paraId="3264BBA1" w14:textId="77777777" w:rsidR="009F0FC5" w:rsidRPr="009F0FC5" w:rsidRDefault="009F0FC5" w:rsidP="009F0FC5">
            <w:pPr>
              <w:jc w:val="left"/>
              <w:rPr>
                <w:sz w:val="16"/>
              </w:rPr>
            </w:pPr>
            <w:r w:rsidRPr="009F0FC5">
              <w:rPr>
                <w:sz w:val="16"/>
              </w:rPr>
              <w:t>0.00%</w:t>
            </w:r>
          </w:p>
        </w:tc>
      </w:tr>
      <w:tr w:rsidR="009F0FC5" w:rsidRPr="009F0FC5" w14:paraId="043E6C2A" w14:textId="77777777" w:rsidTr="00350DE9">
        <w:trPr>
          <w:trHeight w:val="300"/>
        </w:trPr>
        <w:tc>
          <w:tcPr>
            <w:tcW w:w="983" w:type="dxa"/>
            <w:vMerge/>
            <w:hideMark/>
          </w:tcPr>
          <w:p w14:paraId="644F20C9" w14:textId="77777777" w:rsidR="009F0FC5" w:rsidRPr="009F0FC5" w:rsidRDefault="009F0FC5">
            <w:pPr>
              <w:rPr>
                <w:sz w:val="16"/>
              </w:rPr>
            </w:pPr>
          </w:p>
        </w:tc>
        <w:tc>
          <w:tcPr>
            <w:tcW w:w="1587" w:type="dxa"/>
            <w:noWrap/>
            <w:hideMark/>
          </w:tcPr>
          <w:p w14:paraId="4AA9B974" w14:textId="77777777" w:rsidR="009F0FC5" w:rsidRPr="009F0FC5" w:rsidRDefault="009F0FC5" w:rsidP="009F0FC5">
            <w:pPr>
              <w:jc w:val="left"/>
              <w:rPr>
                <w:sz w:val="16"/>
              </w:rPr>
            </w:pPr>
            <w:r w:rsidRPr="009F0FC5">
              <w:rPr>
                <w:sz w:val="16"/>
              </w:rPr>
              <w:t>Deep sleep</w:t>
            </w:r>
          </w:p>
        </w:tc>
        <w:tc>
          <w:tcPr>
            <w:tcW w:w="792" w:type="dxa"/>
            <w:noWrap/>
            <w:hideMark/>
          </w:tcPr>
          <w:p w14:paraId="6C3C6956" w14:textId="77777777" w:rsidR="009F0FC5" w:rsidRPr="009F0FC5" w:rsidRDefault="009F0FC5">
            <w:pPr>
              <w:jc w:val="left"/>
              <w:rPr>
                <w:sz w:val="16"/>
              </w:rPr>
            </w:pPr>
            <w:r w:rsidRPr="009F0FC5">
              <w:rPr>
                <w:sz w:val="16"/>
              </w:rPr>
              <w:t> </w:t>
            </w:r>
          </w:p>
        </w:tc>
        <w:tc>
          <w:tcPr>
            <w:tcW w:w="771" w:type="dxa"/>
            <w:noWrap/>
            <w:hideMark/>
          </w:tcPr>
          <w:p w14:paraId="64A1EC0B" w14:textId="77777777" w:rsidR="009F0FC5" w:rsidRPr="009F0FC5" w:rsidRDefault="009F0FC5" w:rsidP="009F0FC5">
            <w:pPr>
              <w:jc w:val="left"/>
              <w:rPr>
                <w:sz w:val="16"/>
              </w:rPr>
            </w:pPr>
            <w:r w:rsidRPr="009F0FC5">
              <w:rPr>
                <w:sz w:val="16"/>
              </w:rPr>
              <w:t>0.00%</w:t>
            </w:r>
          </w:p>
        </w:tc>
        <w:tc>
          <w:tcPr>
            <w:tcW w:w="709" w:type="dxa"/>
            <w:noWrap/>
            <w:hideMark/>
          </w:tcPr>
          <w:p w14:paraId="32E9601A" w14:textId="77777777" w:rsidR="009F0FC5" w:rsidRPr="009F0FC5" w:rsidRDefault="009F0FC5" w:rsidP="009F0FC5">
            <w:pPr>
              <w:jc w:val="left"/>
              <w:rPr>
                <w:sz w:val="16"/>
              </w:rPr>
            </w:pPr>
            <w:r w:rsidRPr="009F0FC5">
              <w:rPr>
                <w:sz w:val="16"/>
              </w:rPr>
              <w:t>0.00%</w:t>
            </w:r>
          </w:p>
        </w:tc>
        <w:tc>
          <w:tcPr>
            <w:tcW w:w="709" w:type="dxa"/>
            <w:noWrap/>
            <w:hideMark/>
          </w:tcPr>
          <w:p w14:paraId="3E1893D2" w14:textId="6D60F4F9" w:rsidR="009F0FC5" w:rsidRPr="009F0FC5" w:rsidRDefault="009F0FC5">
            <w:pPr>
              <w:jc w:val="left"/>
              <w:rPr>
                <w:sz w:val="16"/>
              </w:rPr>
            </w:pPr>
            <w:r w:rsidRPr="009F0FC5">
              <w:rPr>
                <w:sz w:val="16"/>
              </w:rPr>
              <w:t> </w:t>
            </w:r>
            <w:r w:rsidR="00255DD1">
              <w:rPr>
                <w:sz w:val="16"/>
              </w:rPr>
              <w:t>0.00%</w:t>
            </w:r>
          </w:p>
        </w:tc>
        <w:tc>
          <w:tcPr>
            <w:tcW w:w="723" w:type="dxa"/>
            <w:noWrap/>
            <w:hideMark/>
          </w:tcPr>
          <w:p w14:paraId="4FEBB8FA" w14:textId="77777777" w:rsidR="009F0FC5" w:rsidRPr="009F0FC5" w:rsidRDefault="009F0FC5" w:rsidP="009F0FC5">
            <w:pPr>
              <w:jc w:val="left"/>
              <w:rPr>
                <w:sz w:val="16"/>
              </w:rPr>
            </w:pPr>
            <w:r w:rsidRPr="009F0FC5">
              <w:rPr>
                <w:sz w:val="16"/>
              </w:rPr>
              <w:t>0.00%</w:t>
            </w:r>
          </w:p>
        </w:tc>
        <w:tc>
          <w:tcPr>
            <w:tcW w:w="736" w:type="dxa"/>
            <w:noWrap/>
            <w:hideMark/>
          </w:tcPr>
          <w:p w14:paraId="212438EC" w14:textId="77777777" w:rsidR="009F0FC5" w:rsidRPr="009F0FC5" w:rsidRDefault="009F0FC5">
            <w:pPr>
              <w:jc w:val="left"/>
              <w:rPr>
                <w:sz w:val="16"/>
              </w:rPr>
            </w:pPr>
            <w:r w:rsidRPr="009F0FC5">
              <w:rPr>
                <w:sz w:val="16"/>
              </w:rPr>
              <w:t> </w:t>
            </w:r>
          </w:p>
        </w:tc>
        <w:tc>
          <w:tcPr>
            <w:tcW w:w="825" w:type="dxa"/>
            <w:noWrap/>
            <w:hideMark/>
          </w:tcPr>
          <w:p w14:paraId="05A87102" w14:textId="77777777" w:rsidR="009F0FC5" w:rsidRPr="009F0FC5" w:rsidRDefault="009F0FC5" w:rsidP="009F0FC5">
            <w:pPr>
              <w:jc w:val="left"/>
              <w:rPr>
                <w:sz w:val="16"/>
              </w:rPr>
            </w:pPr>
            <w:r w:rsidRPr="009F0FC5">
              <w:rPr>
                <w:sz w:val="16"/>
              </w:rPr>
              <w:t>0.00%</w:t>
            </w:r>
          </w:p>
        </w:tc>
        <w:tc>
          <w:tcPr>
            <w:tcW w:w="709" w:type="dxa"/>
            <w:noWrap/>
            <w:hideMark/>
          </w:tcPr>
          <w:p w14:paraId="2A0400D7" w14:textId="77777777" w:rsidR="009F0FC5" w:rsidRPr="009F0FC5" w:rsidRDefault="009F0FC5" w:rsidP="009F0FC5">
            <w:pPr>
              <w:jc w:val="left"/>
              <w:rPr>
                <w:sz w:val="16"/>
              </w:rPr>
            </w:pPr>
            <w:r w:rsidRPr="009F0FC5">
              <w:rPr>
                <w:sz w:val="16"/>
              </w:rPr>
              <w:t>0.00%</w:t>
            </w:r>
          </w:p>
        </w:tc>
        <w:tc>
          <w:tcPr>
            <w:tcW w:w="709" w:type="dxa"/>
            <w:noWrap/>
            <w:hideMark/>
          </w:tcPr>
          <w:p w14:paraId="76A10AE6" w14:textId="77777777" w:rsidR="009F0FC5" w:rsidRPr="009F0FC5" w:rsidRDefault="009F0FC5" w:rsidP="009F0FC5">
            <w:pPr>
              <w:jc w:val="left"/>
              <w:rPr>
                <w:sz w:val="16"/>
              </w:rPr>
            </w:pPr>
            <w:r w:rsidRPr="009F0FC5">
              <w:rPr>
                <w:sz w:val="16"/>
              </w:rPr>
              <w:t>0.00%</w:t>
            </w:r>
          </w:p>
        </w:tc>
        <w:tc>
          <w:tcPr>
            <w:tcW w:w="709" w:type="dxa"/>
            <w:noWrap/>
            <w:hideMark/>
          </w:tcPr>
          <w:p w14:paraId="1B2C0EBF" w14:textId="77777777" w:rsidR="009F0FC5" w:rsidRPr="009F0FC5" w:rsidRDefault="009F0FC5" w:rsidP="009F0FC5">
            <w:pPr>
              <w:jc w:val="left"/>
              <w:rPr>
                <w:sz w:val="16"/>
              </w:rPr>
            </w:pPr>
            <w:r w:rsidRPr="009F0FC5">
              <w:rPr>
                <w:sz w:val="16"/>
              </w:rPr>
              <w:t>0.00%</w:t>
            </w:r>
          </w:p>
        </w:tc>
      </w:tr>
      <w:tr w:rsidR="009F0FC5" w:rsidRPr="009F0FC5" w14:paraId="01A5DD1D" w14:textId="77777777" w:rsidTr="00350DE9">
        <w:trPr>
          <w:trHeight w:val="288"/>
        </w:trPr>
        <w:tc>
          <w:tcPr>
            <w:tcW w:w="983" w:type="dxa"/>
            <w:vMerge w:val="restart"/>
            <w:noWrap/>
            <w:hideMark/>
          </w:tcPr>
          <w:p w14:paraId="69C83244" w14:textId="77777777" w:rsidR="009F0FC5" w:rsidRPr="009F0FC5" w:rsidRDefault="009F0FC5" w:rsidP="009F0FC5">
            <w:pPr>
              <w:jc w:val="left"/>
              <w:rPr>
                <w:sz w:val="16"/>
              </w:rPr>
            </w:pPr>
            <w:r w:rsidRPr="009F0FC5">
              <w:rPr>
                <w:sz w:val="16"/>
              </w:rPr>
              <w:t>VoIP, w/ C-DRX</w:t>
            </w:r>
          </w:p>
        </w:tc>
        <w:tc>
          <w:tcPr>
            <w:tcW w:w="1587" w:type="dxa"/>
            <w:noWrap/>
            <w:hideMark/>
          </w:tcPr>
          <w:p w14:paraId="403D3E95" w14:textId="77777777" w:rsidR="009F0FC5" w:rsidRPr="009F0FC5" w:rsidRDefault="009F0FC5" w:rsidP="009F0FC5">
            <w:pPr>
              <w:jc w:val="left"/>
              <w:rPr>
                <w:sz w:val="16"/>
              </w:rPr>
            </w:pPr>
            <w:r w:rsidRPr="009F0FC5">
              <w:rPr>
                <w:sz w:val="16"/>
              </w:rPr>
              <w:t>PDCCH only</w:t>
            </w:r>
          </w:p>
        </w:tc>
        <w:tc>
          <w:tcPr>
            <w:tcW w:w="792" w:type="dxa"/>
            <w:noWrap/>
            <w:hideMark/>
          </w:tcPr>
          <w:p w14:paraId="0896B8D8" w14:textId="7398FB21" w:rsidR="009F0FC5" w:rsidRPr="009F0FC5" w:rsidRDefault="009F0FC5" w:rsidP="009F0FC5">
            <w:pPr>
              <w:jc w:val="left"/>
              <w:rPr>
                <w:sz w:val="16"/>
              </w:rPr>
            </w:pPr>
            <w:r w:rsidRPr="009F0FC5">
              <w:rPr>
                <w:sz w:val="16"/>
              </w:rPr>
              <w:t>22.09</w:t>
            </w:r>
            <w:r w:rsidR="00350DE9">
              <w:rPr>
                <w:sz w:val="16"/>
              </w:rPr>
              <w:t>%</w:t>
            </w:r>
          </w:p>
        </w:tc>
        <w:tc>
          <w:tcPr>
            <w:tcW w:w="771" w:type="dxa"/>
            <w:noWrap/>
            <w:hideMark/>
          </w:tcPr>
          <w:p w14:paraId="193DDA5D" w14:textId="77777777" w:rsidR="009F0FC5" w:rsidRPr="009F0FC5" w:rsidRDefault="009F0FC5" w:rsidP="009F0FC5">
            <w:pPr>
              <w:jc w:val="left"/>
              <w:rPr>
                <w:sz w:val="16"/>
              </w:rPr>
            </w:pPr>
            <w:r w:rsidRPr="009F0FC5">
              <w:rPr>
                <w:sz w:val="16"/>
              </w:rPr>
              <w:t>22.40%</w:t>
            </w:r>
          </w:p>
        </w:tc>
        <w:tc>
          <w:tcPr>
            <w:tcW w:w="709" w:type="dxa"/>
            <w:noWrap/>
            <w:hideMark/>
          </w:tcPr>
          <w:p w14:paraId="74EED57C" w14:textId="77777777" w:rsidR="009F0FC5" w:rsidRPr="009F0FC5" w:rsidRDefault="009F0FC5" w:rsidP="009F0FC5">
            <w:pPr>
              <w:jc w:val="left"/>
              <w:rPr>
                <w:sz w:val="16"/>
              </w:rPr>
            </w:pPr>
            <w:r w:rsidRPr="009F0FC5">
              <w:rPr>
                <w:sz w:val="16"/>
              </w:rPr>
              <w:t>21.46%</w:t>
            </w:r>
          </w:p>
        </w:tc>
        <w:tc>
          <w:tcPr>
            <w:tcW w:w="709" w:type="dxa"/>
            <w:noWrap/>
            <w:hideMark/>
          </w:tcPr>
          <w:p w14:paraId="0980DCA1" w14:textId="77777777" w:rsidR="009F0FC5" w:rsidRPr="009F0FC5" w:rsidRDefault="009F0FC5" w:rsidP="009F0FC5">
            <w:pPr>
              <w:jc w:val="left"/>
              <w:rPr>
                <w:sz w:val="16"/>
              </w:rPr>
            </w:pPr>
            <w:r w:rsidRPr="009F0FC5">
              <w:rPr>
                <w:sz w:val="16"/>
              </w:rPr>
              <w:t>19.31%</w:t>
            </w:r>
          </w:p>
        </w:tc>
        <w:tc>
          <w:tcPr>
            <w:tcW w:w="723" w:type="dxa"/>
            <w:noWrap/>
            <w:hideMark/>
          </w:tcPr>
          <w:p w14:paraId="2F9CB33A" w14:textId="77777777" w:rsidR="009F0FC5" w:rsidRPr="009F0FC5" w:rsidRDefault="009F0FC5" w:rsidP="009F0FC5">
            <w:pPr>
              <w:jc w:val="left"/>
              <w:rPr>
                <w:sz w:val="16"/>
              </w:rPr>
            </w:pPr>
            <w:r w:rsidRPr="009F0FC5">
              <w:rPr>
                <w:sz w:val="16"/>
              </w:rPr>
              <w:t>18.72%</w:t>
            </w:r>
          </w:p>
        </w:tc>
        <w:tc>
          <w:tcPr>
            <w:tcW w:w="736" w:type="dxa"/>
            <w:noWrap/>
            <w:hideMark/>
          </w:tcPr>
          <w:p w14:paraId="29948E64" w14:textId="77777777" w:rsidR="009F0FC5" w:rsidRPr="009F0FC5" w:rsidRDefault="009F0FC5">
            <w:pPr>
              <w:jc w:val="left"/>
              <w:rPr>
                <w:sz w:val="16"/>
              </w:rPr>
            </w:pPr>
            <w:r w:rsidRPr="009F0FC5">
              <w:rPr>
                <w:sz w:val="16"/>
              </w:rPr>
              <w:t> </w:t>
            </w:r>
          </w:p>
        </w:tc>
        <w:tc>
          <w:tcPr>
            <w:tcW w:w="825" w:type="dxa"/>
            <w:noWrap/>
            <w:hideMark/>
          </w:tcPr>
          <w:p w14:paraId="43274F65" w14:textId="77777777" w:rsidR="009F0FC5" w:rsidRPr="009F0FC5" w:rsidRDefault="009F0FC5" w:rsidP="009F0FC5">
            <w:pPr>
              <w:jc w:val="left"/>
              <w:rPr>
                <w:sz w:val="16"/>
              </w:rPr>
            </w:pPr>
            <w:r w:rsidRPr="009F0FC5">
              <w:rPr>
                <w:sz w:val="16"/>
              </w:rPr>
              <w:t>14.43%</w:t>
            </w:r>
          </w:p>
        </w:tc>
        <w:tc>
          <w:tcPr>
            <w:tcW w:w="709" w:type="dxa"/>
            <w:noWrap/>
            <w:hideMark/>
          </w:tcPr>
          <w:p w14:paraId="561DB0F4" w14:textId="77777777" w:rsidR="009F0FC5" w:rsidRPr="009F0FC5" w:rsidRDefault="009F0FC5" w:rsidP="009F0FC5">
            <w:pPr>
              <w:jc w:val="left"/>
              <w:rPr>
                <w:sz w:val="16"/>
              </w:rPr>
            </w:pPr>
            <w:r w:rsidRPr="009F0FC5">
              <w:rPr>
                <w:sz w:val="16"/>
              </w:rPr>
              <w:t>20.16%</w:t>
            </w:r>
          </w:p>
        </w:tc>
        <w:tc>
          <w:tcPr>
            <w:tcW w:w="709" w:type="dxa"/>
            <w:noWrap/>
            <w:hideMark/>
          </w:tcPr>
          <w:p w14:paraId="4C1A639F" w14:textId="77777777" w:rsidR="009F0FC5" w:rsidRPr="009F0FC5" w:rsidRDefault="009F0FC5" w:rsidP="009F0FC5">
            <w:pPr>
              <w:jc w:val="left"/>
              <w:rPr>
                <w:sz w:val="16"/>
              </w:rPr>
            </w:pPr>
            <w:r w:rsidRPr="009F0FC5">
              <w:rPr>
                <w:sz w:val="16"/>
              </w:rPr>
              <w:t>32.40%</w:t>
            </w:r>
          </w:p>
        </w:tc>
        <w:tc>
          <w:tcPr>
            <w:tcW w:w="709" w:type="dxa"/>
            <w:noWrap/>
            <w:hideMark/>
          </w:tcPr>
          <w:p w14:paraId="2B6CA294" w14:textId="77777777" w:rsidR="009F0FC5" w:rsidRPr="009F0FC5" w:rsidRDefault="009F0FC5" w:rsidP="009F0FC5">
            <w:pPr>
              <w:jc w:val="left"/>
              <w:rPr>
                <w:sz w:val="16"/>
              </w:rPr>
            </w:pPr>
            <w:r w:rsidRPr="009F0FC5">
              <w:rPr>
                <w:sz w:val="16"/>
              </w:rPr>
              <w:t>22.31%</w:t>
            </w:r>
          </w:p>
        </w:tc>
      </w:tr>
      <w:tr w:rsidR="009F0FC5" w:rsidRPr="009F0FC5" w14:paraId="5B118B21" w14:textId="77777777" w:rsidTr="00350DE9">
        <w:trPr>
          <w:trHeight w:val="288"/>
        </w:trPr>
        <w:tc>
          <w:tcPr>
            <w:tcW w:w="983" w:type="dxa"/>
            <w:vMerge/>
            <w:hideMark/>
          </w:tcPr>
          <w:p w14:paraId="532050BD" w14:textId="77777777" w:rsidR="009F0FC5" w:rsidRPr="009F0FC5" w:rsidRDefault="009F0FC5">
            <w:pPr>
              <w:rPr>
                <w:sz w:val="16"/>
              </w:rPr>
            </w:pPr>
          </w:p>
        </w:tc>
        <w:tc>
          <w:tcPr>
            <w:tcW w:w="1587" w:type="dxa"/>
            <w:noWrap/>
            <w:hideMark/>
          </w:tcPr>
          <w:p w14:paraId="19C64D23" w14:textId="77777777" w:rsidR="009F0FC5" w:rsidRPr="009F0FC5" w:rsidRDefault="009F0FC5" w:rsidP="009F0FC5">
            <w:pPr>
              <w:jc w:val="left"/>
              <w:rPr>
                <w:sz w:val="16"/>
              </w:rPr>
            </w:pPr>
            <w:r w:rsidRPr="009F0FC5">
              <w:rPr>
                <w:sz w:val="16"/>
              </w:rPr>
              <w:t>PDCCH+PDSCH</w:t>
            </w:r>
          </w:p>
        </w:tc>
        <w:tc>
          <w:tcPr>
            <w:tcW w:w="792" w:type="dxa"/>
            <w:noWrap/>
            <w:hideMark/>
          </w:tcPr>
          <w:p w14:paraId="6789FAEC" w14:textId="77777777" w:rsidR="009F0FC5" w:rsidRPr="009F0FC5" w:rsidRDefault="009F0FC5" w:rsidP="009F0FC5">
            <w:pPr>
              <w:jc w:val="left"/>
              <w:rPr>
                <w:sz w:val="16"/>
              </w:rPr>
            </w:pPr>
            <w:r w:rsidRPr="009F0FC5">
              <w:rPr>
                <w:sz w:val="16"/>
              </w:rPr>
              <w:t>1.08%</w:t>
            </w:r>
          </w:p>
        </w:tc>
        <w:tc>
          <w:tcPr>
            <w:tcW w:w="771" w:type="dxa"/>
            <w:noWrap/>
            <w:hideMark/>
          </w:tcPr>
          <w:p w14:paraId="336C2D51" w14:textId="77777777" w:rsidR="009F0FC5" w:rsidRPr="009F0FC5" w:rsidRDefault="009F0FC5" w:rsidP="009F0FC5">
            <w:pPr>
              <w:jc w:val="left"/>
              <w:rPr>
                <w:sz w:val="16"/>
              </w:rPr>
            </w:pPr>
            <w:r w:rsidRPr="009F0FC5">
              <w:rPr>
                <w:sz w:val="16"/>
              </w:rPr>
              <w:t>1.09%</w:t>
            </w:r>
          </w:p>
        </w:tc>
        <w:tc>
          <w:tcPr>
            <w:tcW w:w="709" w:type="dxa"/>
            <w:noWrap/>
            <w:hideMark/>
          </w:tcPr>
          <w:p w14:paraId="58134062" w14:textId="77777777" w:rsidR="009F0FC5" w:rsidRPr="009F0FC5" w:rsidRDefault="009F0FC5" w:rsidP="009F0FC5">
            <w:pPr>
              <w:jc w:val="left"/>
              <w:rPr>
                <w:sz w:val="16"/>
              </w:rPr>
            </w:pPr>
            <w:r w:rsidRPr="009F0FC5">
              <w:rPr>
                <w:sz w:val="16"/>
              </w:rPr>
              <w:t>1.09%</w:t>
            </w:r>
          </w:p>
        </w:tc>
        <w:tc>
          <w:tcPr>
            <w:tcW w:w="709" w:type="dxa"/>
            <w:noWrap/>
            <w:hideMark/>
          </w:tcPr>
          <w:p w14:paraId="7599E623" w14:textId="77777777" w:rsidR="009F0FC5" w:rsidRPr="009F0FC5" w:rsidRDefault="009F0FC5" w:rsidP="009F0FC5">
            <w:pPr>
              <w:jc w:val="left"/>
              <w:rPr>
                <w:sz w:val="16"/>
              </w:rPr>
            </w:pPr>
            <w:r w:rsidRPr="009F0FC5">
              <w:rPr>
                <w:sz w:val="16"/>
              </w:rPr>
              <w:t>0.78%</w:t>
            </w:r>
          </w:p>
        </w:tc>
        <w:tc>
          <w:tcPr>
            <w:tcW w:w="723" w:type="dxa"/>
            <w:noWrap/>
            <w:hideMark/>
          </w:tcPr>
          <w:p w14:paraId="2C1EB431" w14:textId="77777777" w:rsidR="009F0FC5" w:rsidRPr="009F0FC5" w:rsidRDefault="009F0FC5" w:rsidP="009F0FC5">
            <w:pPr>
              <w:jc w:val="left"/>
              <w:rPr>
                <w:sz w:val="16"/>
              </w:rPr>
            </w:pPr>
            <w:r w:rsidRPr="009F0FC5">
              <w:rPr>
                <w:sz w:val="16"/>
              </w:rPr>
              <w:t>1.25%</w:t>
            </w:r>
          </w:p>
        </w:tc>
        <w:tc>
          <w:tcPr>
            <w:tcW w:w="736" w:type="dxa"/>
            <w:noWrap/>
            <w:hideMark/>
          </w:tcPr>
          <w:p w14:paraId="30F38FCC" w14:textId="77777777" w:rsidR="009F0FC5" w:rsidRPr="009F0FC5" w:rsidRDefault="009F0FC5">
            <w:pPr>
              <w:jc w:val="left"/>
              <w:rPr>
                <w:sz w:val="16"/>
              </w:rPr>
            </w:pPr>
            <w:r w:rsidRPr="009F0FC5">
              <w:rPr>
                <w:sz w:val="16"/>
              </w:rPr>
              <w:t> </w:t>
            </w:r>
          </w:p>
        </w:tc>
        <w:tc>
          <w:tcPr>
            <w:tcW w:w="825" w:type="dxa"/>
            <w:noWrap/>
            <w:hideMark/>
          </w:tcPr>
          <w:p w14:paraId="0AE05057" w14:textId="77777777" w:rsidR="009F0FC5" w:rsidRPr="009F0FC5" w:rsidRDefault="009F0FC5" w:rsidP="009F0FC5">
            <w:pPr>
              <w:jc w:val="left"/>
              <w:rPr>
                <w:sz w:val="16"/>
              </w:rPr>
            </w:pPr>
            <w:r w:rsidRPr="009F0FC5">
              <w:rPr>
                <w:sz w:val="16"/>
              </w:rPr>
              <w:t>0.40%</w:t>
            </w:r>
          </w:p>
        </w:tc>
        <w:tc>
          <w:tcPr>
            <w:tcW w:w="709" w:type="dxa"/>
            <w:noWrap/>
            <w:hideMark/>
          </w:tcPr>
          <w:p w14:paraId="5A76DB2B" w14:textId="77777777" w:rsidR="009F0FC5" w:rsidRPr="009F0FC5" w:rsidRDefault="009F0FC5" w:rsidP="009F0FC5">
            <w:pPr>
              <w:jc w:val="left"/>
              <w:rPr>
                <w:sz w:val="16"/>
              </w:rPr>
            </w:pPr>
            <w:r w:rsidRPr="009F0FC5">
              <w:rPr>
                <w:sz w:val="16"/>
              </w:rPr>
              <w:t>1.96%</w:t>
            </w:r>
          </w:p>
        </w:tc>
        <w:tc>
          <w:tcPr>
            <w:tcW w:w="709" w:type="dxa"/>
            <w:noWrap/>
            <w:hideMark/>
          </w:tcPr>
          <w:p w14:paraId="1CC2D7FD" w14:textId="77777777" w:rsidR="009F0FC5" w:rsidRPr="009F0FC5" w:rsidRDefault="009F0FC5" w:rsidP="009F0FC5">
            <w:pPr>
              <w:jc w:val="left"/>
              <w:rPr>
                <w:sz w:val="16"/>
              </w:rPr>
            </w:pPr>
            <w:r w:rsidRPr="009F0FC5">
              <w:rPr>
                <w:sz w:val="16"/>
              </w:rPr>
              <w:t>1.50%</w:t>
            </w:r>
          </w:p>
        </w:tc>
        <w:tc>
          <w:tcPr>
            <w:tcW w:w="709" w:type="dxa"/>
            <w:noWrap/>
            <w:hideMark/>
          </w:tcPr>
          <w:p w14:paraId="79E4D6CE" w14:textId="77777777" w:rsidR="009F0FC5" w:rsidRPr="009F0FC5" w:rsidRDefault="009F0FC5" w:rsidP="009F0FC5">
            <w:pPr>
              <w:jc w:val="left"/>
              <w:rPr>
                <w:sz w:val="16"/>
              </w:rPr>
            </w:pPr>
            <w:r w:rsidRPr="009F0FC5">
              <w:rPr>
                <w:sz w:val="16"/>
              </w:rPr>
              <w:t>1.08%</w:t>
            </w:r>
          </w:p>
        </w:tc>
      </w:tr>
      <w:tr w:rsidR="00350DE9" w:rsidRPr="009F0FC5" w14:paraId="22037CBD" w14:textId="77777777" w:rsidTr="00350DE9">
        <w:trPr>
          <w:trHeight w:val="288"/>
        </w:trPr>
        <w:tc>
          <w:tcPr>
            <w:tcW w:w="983" w:type="dxa"/>
            <w:vMerge/>
            <w:hideMark/>
          </w:tcPr>
          <w:p w14:paraId="4B135937" w14:textId="77777777" w:rsidR="009F0FC5" w:rsidRPr="009F0FC5" w:rsidRDefault="009F0FC5">
            <w:pPr>
              <w:rPr>
                <w:sz w:val="16"/>
              </w:rPr>
            </w:pPr>
          </w:p>
        </w:tc>
        <w:tc>
          <w:tcPr>
            <w:tcW w:w="1587" w:type="dxa"/>
            <w:noWrap/>
            <w:hideMark/>
          </w:tcPr>
          <w:p w14:paraId="40525FDB" w14:textId="77777777" w:rsidR="009F0FC5" w:rsidRPr="009F0FC5" w:rsidRDefault="009F0FC5" w:rsidP="009F0FC5">
            <w:pPr>
              <w:jc w:val="left"/>
              <w:rPr>
                <w:sz w:val="16"/>
              </w:rPr>
            </w:pPr>
            <w:r w:rsidRPr="009F0FC5">
              <w:rPr>
                <w:sz w:val="16"/>
              </w:rPr>
              <w:t>Micro sleep</w:t>
            </w:r>
          </w:p>
        </w:tc>
        <w:tc>
          <w:tcPr>
            <w:tcW w:w="792" w:type="dxa"/>
            <w:noWrap/>
            <w:hideMark/>
          </w:tcPr>
          <w:p w14:paraId="33343C56" w14:textId="77777777" w:rsidR="009F0FC5" w:rsidRPr="009F0FC5" w:rsidRDefault="009F0FC5" w:rsidP="009F0FC5">
            <w:pPr>
              <w:jc w:val="left"/>
              <w:rPr>
                <w:sz w:val="16"/>
              </w:rPr>
            </w:pPr>
            <w:r w:rsidRPr="009F0FC5">
              <w:rPr>
                <w:sz w:val="16"/>
              </w:rPr>
              <w:t>0.00%</w:t>
            </w:r>
          </w:p>
        </w:tc>
        <w:tc>
          <w:tcPr>
            <w:tcW w:w="771" w:type="dxa"/>
            <w:noWrap/>
            <w:hideMark/>
          </w:tcPr>
          <w:p w14:paraId="75FB78AB" w14:textId="77777777" w:rsidR="009F0FC5" w:rsidRPr="009F0FC5" w:rsidRDefault="009F0FC5" w:rsidP="009F0FC5">
            <w:pPr>
              <w:jc w:val="left"/>
              <w:rPr>
                <w:sz w:val="16"/>
              </w:rPr>
            </w:pPr>
            <w:r w:rsidRPr="009F0FC5">
              <w:rPr>
                <w:sz w:val="16"/>
              </w:rPr>
              <w:t>0.00%</w:t>
            </w:r>
          </w:p>
        </w:tc>
        <w:tc>
          <w:tcPr>
            <w:tcW w:w="709" w:type="dxa"/>
            <w:noWrap/>
            <w:hideMark/>
          </w:tcPr>
          <w:p w14:paraId="4B51389F" w14:textId="77777777" w:rsidR="009F0FC5" w:rsidRPr="009F0FC5" w:rsidRDefault="009F0FC5" w:rsidP="009F0FC5">
            <w:pPr>
              <w:jc w:val="left"/>
              <w:rPr>
                <w:sz w:val="16"/>
              </w:rPr>
            </w:pPr>
            <w:r w:rsidRPr="009F0FC5">
              <w:rPr>
                <w:sz w:val="16"/>
              </w:rPr>
              <w:t>0.00%</w:t>
            </w:r>
          </w:p>
        </w:tc>
        <w:tc>
          <w:tcPr>
            <w:tcW w:w="709" w:type="dxa"/>
            <w:noWrap/>
            <w:hideMark/>
          </w:tcPr>
          <w:p w14:paraId="05F61963" w14:textId="3BA2DBA2" w:rsidR="009F0FC5" w:rsidRPr="009F0FC5" w:rsidRDefault="009F0FC5">
            <w:pPr>
              <w:jc w:val="left"/>
              <w:rPr>
                <w:sz w:val="16"/>
              </w:rPr>
            </w:pPr>
            <w:r w:rsidRPr="009F0FC5">
              <w:rPr>
                <w:sz w:val="16"/>
              </w:rPr>
              <w:t> </w:t>
            </w:r>
            <w:r w:rsidR="00255DD1">
              <w:rPr>
                <w:sz w:val="16"/>
              </w:rPr>
              <w:t>0.00%</w:t>
            </w:r>
          </w:p>
        </w:tc>
        <w:tc>
          <w:tcPr>
            <w:tcW w:w="723" w:type="dxa"/>
            <w:noWrap/>
            <w:hideMark/>
          </w:tcPr>
          <w:p w14:paraId="4D38947A" w14:textId="77777777" w:rsidR="009F0FC5" w:rsidRPr="009F0FC5" w:rsidRDefault="009F0FC5" w:rsidP="009F0FC5">
            <w:pPr>
              <w:jc w:val="left"/>
              <w:rPr>
                <w:sz w:val="16"/>
              </w:rPr>
            </w:pPr>
            <w:r w:rsidRPr="009F0FC5">
              <w:rPr>
                <w:sz w:val="16"/>
              </w:rPr>
              <w:t>0.00%</w:t>
            </w:r>
          </w:p>
        </w:tc>
        <w:tc>
          <w:tcPr>
            <w:tcW w:w="736" w:type="dxa"/>
            <w:noWrap/>
            <w:hideMark/>
          </w:tcPr>
          <w:p w14:paraId="0EA4D7ED" w14:textId="77777777" w:rsidR="009F0FC5" w:rsidRPr="009F0FC5" w:rsidRDefault="009F0FC5">
            <w:pPr>
              <w:jc w:val="left"/>
              <w:rPr>
                <w:sz w:val="16"/>
              </w:rPr>
            </w:pPr>
            <w:r w:rsidRPr="009F0FC5">
              <w:rPr>
                <w:sz w:val="16"/>
              </w:rPr>
              <w:t> </w:t>
            </w:r>
          </w:p>
        </w:tc>
        <w:tc>
          <w:tcPr>
            <w:tcW w:w="825" w:type="dxa"/>
            <w:vMerge w:val="restart"/>
            <w:noWrap/>
            <w:vAlign w:val="bottom"/>
            <w:hideMark/>
          </w:tcPr>
          <w:p w14:paraId="64FC5D23" w14:textId="77777777" w:rsidR="009F0FC5" w:rsidRPr="009F0FC5" w:rsidRDefault="009F0FC5" w:rsidP="009F0FC5">
            <w:pPr>
              <w:jc w:val="left"/>
              <w:rPr>
                <w:sz w:val="16"/>
              </w:rPr>
            </w:pPr>
            <w:r w:rsidRPr="009F0FC5">
              <w:rPr>
                <w:sz w:val="16"/>
              </w:rPr>
              <w:t>85.16%</w:t>
            </w:r>
          </w:p>
        </w:tc>
        <w:tc>
          <w:tcPr>
            <w:tcW w:w="709" w:type="dxa"/>
            <w:noWrap/>
            <w:hideMark/>
          </w:tcPr>
          <w:p w14:paraId="408DF0D7" w14:textId="77777777" w:rsidR="009F0FC5" w:rsidRPr="009F0FC5" w:rsidRDefault="009F0FC5" w:rsidP="009F0FC5">
            <w:pPr>
              <w:jc w:val="left"/>
              <w:rPr>
                <w:sz w:val="16"/>
              </w:rPr>
            </w:pPr>
            <w:r w:rsidRPr="009F0FC5">
              <w:rPr>
                <w:sz w:val="16"/>
              </w:rPr>
              <w:t>0.00%</w:t>
            </w:r>
          </w:p>
        </w:tc>
        <w:tc>
          <w:tcPr>
            <w:tcW w:w="709" w:type="dxa"/>
            <w:noWrap/>
            <w:hideMark/>
          </w:tcPr>
          <w:p w14:paraId="205D3BE1" w14:textId="77777777" w:rsidR="009F0FC5" w:rsidRPr="009F0FC5" w:rsidRDefault="009F0FC5" w:rsidP="009F0FC5">
            <w:pPr>
              <w:jc w:val="left"/>
              <w:rPr>
                <w:sz w:val="16"/>
              </w:rPr>
            </w:pPr>
            <w:r w:rsidRPr="009F0FC5">
              <w:rPr>
                <w:sz w:val="16"/>
              </w:rPr>
              <w:t>0.00%</w:t>
            </w:r>
          </w:p>
        </w:tc>
        <w:tc>
          <w:tcPr>
            <w:tcW w:w="709" w:type="dxa"/>
            <w:noWrap/>
            <w:hideMark/>
          </w:tcPr>
          <w:p w14:paraId="33CEDD10" w14:textId="77777777" w:rsidR="009F0FC5" w:rsidRPr="009F0FC5" w:rsidRDefault="009F0FC5" w:rsidP="009F0FC5">
            <w:pPr>
              <w:jc w:val="left"/>
              <w:rPr>
                <w:sz w:val="16"/>
              </w:rPr>
            </w:pPr>
            <w:r w:rsidRPr="009F0FC5">
              <w:rPr>
                <w:sz w:val="16"/>
              </w:rPr>
              <w:t>0.00%</w:t>
            </w:r>
          </w:p>
        </w:tc>
      </w:tr>
      <w:tr w:rsidR="009F0FC5" w:rsidRPr="009F0FC5" w14:paraId="1BA43CB6" w14:textId="77777777" w:rsidTr="00350DE9">
        <w:trPr>
          <w:trHeight w:val="288"/>
        </w:trPr>
        <w:tc>
          <w:tcPr>
            <w:tcW w:w="983" w:type="dxa"/>
            <w:vMerge/>
            <w:hideMark/>
          </w:tcPr>
          <w:p w14:paraId="7AD534E6" w14:textId="77777777" w:rsidR="009F0FC5" w:rsidRPr="009F0FC5" w:rsidRDefault="009F0FC5">
            <w:pPr>
              <w:rPr>
                <w:sz w:val="16"/>
              </w:rPr>
            </w:pPr>
          </w:p>
        </w:tc>
        <w:tc>
          <w:tcPr>
            <w:tcW w:w="1587" w:type="dxa"/>
            <w:noWrap/>
            <w:hideMark/>
          </w:tcPr>
          <w:p w14:paraId="605B5E61" w14:textId="77777777" w:rsidR="009F0FC5" w:rsidRPr="009F0FC5" w:rsidRDefault="009F0FC5" w:rsidP="009F0FC5">
            <w:pPr>
              <w:jc w:val="left"/>
              <w:rPr>
                <w:sz w:val="16"/>
              </w:rPr>
            </w:pPr>
            <w:r w:rsidRPr="009F0FC5">
              <w:rPr>
                <w:sz w:val="16"/>
              </w:rPr>
              <w:t>Light sleep</w:t>
            </w:r>
          </w:p>
        </w:tc>
        <w:tc>
          <w:tcPr>
            <w:tcW w:w="792" w:type="dxa"/>
            <w:noWrap/>
            <w:hideMark/>
          </w:tcPr>
          <w:p w14:paraId="2C408EC6" w14:textId="77777777" w:rsidR="009F0FC5" w:rsidRPr="009F0FC5" w:rsidRDefault="009F0FC5" w:rsidP="009F0FC5">
            <w:pPr>
              <w:jc w:val="left"/>
              <w:rPr>
                <w:sz w:val="16"/>
              </w:rPr>
            </w:pPr>
            <w:r w:rsidRPr="009F0FC5">
              <w:rPr>
                <w:sz w:val="16"/>
              </w:rPr>
              <w:t>1.37%</w:t>
            </w:r>
          </w:p>
        </w:tc>
        <w:tc>
          <w:tcPr>
            <w:tcW w:w="771" w:type="dxa"/>
            <w:noWrap/>
            <w:hideMark/>
          </w:tcPr>
          <w:p w14:paraId="43B20C1C" w14:textId="77777777" w:rsidR="009F0FC5" w:rsidRPr="009F0FC5" w:rsidRDefault="009F0FC5" w:rsidP="009F0FC5">
            <w:pPr>
              <w:jc w:val="left"/>
              <w:rPr>
                <w:sz w:val="16"/>
              </w:rPr>
            </w:pPr>
            <w:r w:rsidRPr="009F0FC5">
              <w:rPr>
                <w:sz w:val="16"/>
              </w:rPr>
              <w:t>0.61%</w:t>
            </w:r>
          </w:p>
        </w:tc>
        <w:tc>
          <w:tcPr>
            <w:tcW w:w="709" w:type="dxa"/>
            <w:noWrap/>
            <w:hideMark/>
          </w:tcPr>
          <w:p w14:paraId="20876145" w14:textId="77777777" w:rsidR="009F0FC5" w:rsidRPr="009F0FC5" w:rsidRDefault="009F0FC5" w:rsidP="009F0FC5">
            <w:pPr>
              <w:jc w:val="left"/>
              <w:rPr>
                <w:sz w:val="16"/>
              </w:rPr>
            </w:pPr>
            <w:r w:rsidRPr="009F0FC5">
              <w:rPr>
                <w:sz w:val="16"/>
              </w:rPr>
              <w:t>0.41%</w:t>
            </w:r>
          </w:p>
        </w:tc>
        <w:tc>
          <w:tcPr>
            <w:tcW w:w="709" w:type="dxa"/>
            <w:noWrap/>
            <w:hideMark/>
          </w:tcPr>
          <w:p w14:paraId="04AB5868" w14:textId="71D0B455" w:rsidR="009F0FC5" w:rsidRPr="009F0FC5" w:rsidRDefault="009F0FC5">
            <w:pPr>
              <w:jc w:val="left"/>
              <w:rPr>
                <w:sz w:val="16"/>
              </w:rPr>
            </w:pPr>
            <w:r w:rsidRPr="009F0FC5">
              <w:rPr>
                <w:sz w:val="16"/>
              </w:rPr>
              <w:t> </w:t>
            </w:r>
            <w:r w:rsidR="00255DD1">
              <w:rPr>
                <w:sz w:val="16"/>
              </w:rPr>
              <w:t>0.00%</w:t>
            </w:r>
          </w:p>
        </w:tc>
        <w:tc>
          <w:tcPr>
            <w:tcW w:w="723" w:type="dxa"/>
            <w:noWrap/>
            <w:hideMark/>
          </w:tcPr>
          <w:p w14:paraId="3C6B3412" w14:textId="77777777" w:rsidR="009F0FC5" w:rsidRPr="009F0FC5" w:rsidRDefault="009F0FC5" w:rsidP="009F0FC5">
            <w:pPr>
              <w:jc w:val="left"/>
              <w:rPr>
                <w:sz w:val="16"/>
              </w:rPr>
            </w:pPr>
            <w:r w:rsidRPr="009F0FC5">
              <w:rPr>
                <w:sz w:val="16"/>
              </w:rPr>
              <w:t>0.00%</w:t>
            </w:r>
          </w:p>
        </w:tc>
        <w:tc>
          <w:tcPr>
            <w:tcW w:w="736" w:type="dxa"/>
            <w:noWrap/>
            <w:hideMark/>
          </w:tcPr>
          <w:p w14:paraId="77B96968" w14:textId="77777777" w:rsidR="009F0FC5" w:rsidRPr="009F0FC5" w:rsidRDefault="009F0FC5">
            <w:pPr>
              <w:jc w:val="left"/>
              <w:rPr>
                <w:sz w:val="16"/>
              </w:rPr>
            </w:pPr>
            <w:r w:rsidRPr="009F0FC5">
              <w:rPr>
                <w:sz w:val="16"/>
              </w:rPr>
              <w:t> </w:t>
            </w:r>
          </w:p>
        </w:tc>
        <w:tc>
          <w:tcPr>
            <w:tcW w:w="825" w:type="dxa"/>
            <w:vMerge/>
            <w:hideMark/>
          </w:tcPr>
          <w:p w14:paraId="1F0DB6F1" w14:textId="77777777" w:rsidR="009F0FC5" w:rsidRPr="009F0FC5" w:rsidRDefault="009F0FC5">
            <w:pPr>
              <w:rPr>
                <w:sz w:val="16"/>
              </w:rPr>
            </w:pPr>
          </w:p>
        </w:tc>
        <w:tc>
          <w:tcPr>
            <w:tcW w:w="709" w:type="dxa"/>
            <w:noWrap/>
            <w:hideMark/>
          </w:tcPr>
          <w:p w14:paraId="6C2FEE46" w14:textId="77777777" w:rsidR="009F0FC5" w:rsidRPr="009F0FC5" w:rsidRDefault="009F0FC5" w:rsidP="009F0FC5">
            <w:pPr>
              <w:jc w:val="left"/>
              <w:rPr>
                <w:sz w:val="16"/>
              </w:rPr>
            </w:pPr>
            <w:r w:rsidRPr="009F0FC5">
              <w:rPr>
                <w:sz w:val="16"/>
              </w:rPr>
              <w:t>0.34%</w:t>
            </w:r>
          </w:p>
        </w:tc>
        <w:tc>
          <w:tcPr>
            <w:tcW w:w="709" w:type="dxa"/>
            <w:noWrap/>
            <w:hideMark/>
          </w:tcPr>
          <w:p w14:paraId="05D4F283" w14:textId="77777777" w:rsidR="009F0FC5" w:rsidRPr="009F0FC5" w:rsidRDefault="009F0FC5" w:rsidP="009F0FC5">
            <w:pPr>
              <w:jc w:val="left"/>
              <w:rPr>
                <w:sz w:val="16"/>
              </w:rPr>
            </w:pPr>
            <w:r w:rsidRPr="009F0FC5">
              <w:rPr>
                <w:sz w:val="16"/>
              </w:rPr>
              <w:t>26.50%</w:t>
            </w:r>
          </w:p>
        </w:tc>
        <w:tc>
          <w:tcPr>
            <w:tcW w:w="709" w:type="dxa"/>
            <w:noWrap/>
            <w:hideMark/>
          </w:tcPr>
          <w:p w14:paraId="55684176" w14:textId="77777777" w:rsidR="009F0FC5" w:rsidRPr="009F0FC5" w:rsidRDefault="009F0FC5" w:rsidP="009F0FC5">
            <w:pPr>
              <w:jc w:val="left"/>
              <w:rPr>
                <w:sz w:val="16"/>
              </w:rPr>
            </w:pPr>
            <w:r w:rsidRPr="009F0FC5">
              <w:rPr>
                <w:sz w:val="16"/>
              </w:rPr>
              <w:t>0.54%</w:t>
            </w:r>
          </w:p>
        </w:tc>
      </w:tr>
      <w:tr w:rsidR="009F0FC5" w:rsidRPr="009F0FC5" w14:paraId="44BA48AC" w14:textId="77777777" w:rsidTr="00350DE9">
        <w:trPr>
          <w:trHeight w:val="300"/>
        </w:trPr>
        <w:tc>
          <w:tcPr>
            <w:tcW w:w="983" w:type="dxa"/>
            <w:vMerge/>
            <w:hideMark/>
          </w:tcPr>
          <w:p w14:paraId="06B9DABA" w14:textId="77777777" w:rsidR="009F0FC5" w:rsidRPr="009F0FC5" w:rsidRDefault="009F0FC5">
            <w:pPr>
              <w:rPr>
                <w:sz w:val="16"/>
              </w:rPr>
            </w:pPr>
          </w:p>
        </w:tc>
        <w:tc>
          <w:tcPr>
            <w:tcW w:w="1587" w:type="dxa"/>
            <w:noWrap/>
            <w:hideMark/>
          </w:tcPr>
          <w:p w14:paraId="2308C56C" w14:textId="77777777" w:rsidR="009F0FC5" w:rsidRPr="009F0FC5" w:rsidRDefault="009F0FC5" w:rsidP="009F0FC5">
            <w:pPr>
              <w:jc w:val="left"/>
              <w:rPr>
                <w:sz w:val="16"/>
              </w:rPr>
            </w:pPr>
            <w:r w:rsidRPr="009F0FC5">
              <w:rPr>
                <w:sz w:val="16"/>
              </w:rPr>
              <w:t>Deep sleep</w:t>
            </w:r>
          </w:p>
        </w:tc>
        <w:tc>
          <w:tcPr>
            <w:tcW w:w="792" w:type="dxa"/>
            <w:noWrap/>
            <w:hideMark/>
          </w:tcPr>
          <w:p w14:paraId="228A8E63" w14:textId="77777777" w:rsidR="009F0FC5" w:rsidRPr="009F0FC5" w:rsidRDefault="009F0FC5" w:rsidP="009F0FC5">
            <w:pPr>
              <w:jc w:val="left"/>
              <w:rPr>
                <w:sz w:val="16"/>
              </w:rPr>
            </w:pPr>
            <w:r w:rsidRPr="009F0FC5">
              <w:rPr>
                <w:sz w:val="16"/>
              </w:rPr>
              <w:t>75.45%</w:t>
            </w:r>
          </w:p>
        </w:tc>
        <w:tc>
          <w:tcPr>
            <w:tcW w:w="771" w:type="dxa"/>
            <w:noWrap/>
            <w:hideMark/>
          </w:tcPr>
          <w:p w14:paraId="388530C0" w14:textId="77777777" w:rsidR="009F0FC5" w:rsidRPr="009F0FC5" w:rsidRDefault="009F0FC5" w:rsidP="009F0FC5">
            <w:pPr>
              <w:jc w:val="left"/>
              <w:rPr>
                <w:sz w:val="16"/>
              </w:rPr>
            </w:pPr>
            <w:r w:rsidRPr="009F0FC5">
              <w:rPr>
                <w:sz w:val="16"/>
              </w:rPr>
              <w:t>75.90%</w:t>
            </w:r>
          </w:p>
        </w:tc>
        <w:tc>
          <w:tcPr>
            <w:tcW w:w="709" w:type="dxa"/>
            <w:noWrap/>
            <w:hideMark/>
          </w:tcPr>
          <w:p w14:paraId="68AC05D9" w14:textId="77777777" w:rsidR="009F0FC5" w:rsidRPr="009F0FC5" w:rsidRDefault="009F0FC5" w:rsidP="009F0FC5">
            <w:pPr>
              <w:jc w:val="left"/>
              <w:rPr>
                <w:sz w:val="16"/>
              </w:rPr>
            </w:pPr>
            <w:r w:rsidRPr="009F0FC5">
              <w:rPr>
                <w:sz w:val="16"/>
              </w:rPr>
              <w:t>77.04%</w:t>
            </w:r>
          </w:p>
        </w:tc>
        <w:tc>
          <w:tcPr>
            <w:tcW w:w="709" w:type="dxa"/>
            <w:noWrap/>
            <w:hideMark/>
          </w:tcPr>
          <w:p w14:paraId="2A693657" w14:textId="77777777" w:rsidR="009F0FC5" w:rsidRPr="009F0FC5" w:rsidRDefault="009F0FC5" w:rsidP="009F0FC5">
            <w:pPr>
              <w:jc w:val="left"/>
              <w:rPr>
                <w:sz w:val="16"/>
              </w:rPr>
            </w:pPr>
            <w:r w:rsidRPr="009F0FC5">
              <w:rPr>
                <w:sz w:val="16"/>
              </w:rPr>
              <w:t>79.92%</w:t>
            </w:r>
          </w:p>
        </w:tc>
        <w:tc>
          <w:tcPr>
            <w:tcW w:w="723" w:type="dxa"/>
            <w:noWrap/>
            <w:hideMark/>
          </w:tcPr>
          <w:p w14:paraId="21567FA6" w14:textId="77777777" w:rsidR="009F0FC5" w:rsidRPr="009F0FC5" w:rsidRDefault="009F0FC5" w:rsidP="009F0FC5">
            <w:pPr>
              <w:jc w:val="left"/>
              <w:rPr>
                <w:sz w:val="16"/>
              </w:rPr>
            </w:pPr>
            <w:r w:rsidRPr="009F0FC5">
              <w:rPr>
                <w:sz w:val="16"/>
              </w:rPr>
              <w:t>80.03%</w:t>
            </w:r>
          </w:p>
        </w:tc>
        <w:tc>
          <w:tcPr>
            <w:tcW w:w="736" w:type="dxa"/>
            <w:noWrap/>
            <w:hideMark/>
          </w:tcPr>
          <w:p w14:paraId="0E6BC731" w14:textId="77777777" w:rsidR="009F0FC5" w:rsidRPr="009F0FC5" w:rsidRDefault="009F0FC5">
            <w:pPr>
              <w:jc w:val="left"/>
              <w:rPr>
                <w:sz w:val="16"/>
              </w:rPr>
            </w:pPr>
            <w:r w:rsidRPr="009F0FC5">
              <w:rPr>
                <w:sz w:val="16"/>
              </w:rPr>
              <w:t> </w:t>
            </w:r>
          </w:p>
        </w:tc>
        <w:tc>
          <w:tcPr>
            <w:tcW w:w="825" w:type="dxa"/>
            <w:vMerge/>
            <w:hideMark/>
          </w:tcPr>
          <w:p w14:paraId="57C56C01" w14:textId="77777777" w:rsidR="009F0FC5" w:rsidRPr="009F0FC5" w:rsidRDefault="009F0FC5">
            <w:pPr>
              <w:rPr>
                <w:sz w:val="16"/>
              </w:rPr>
            </w:pPr>
          </w:p>
        </w:tc>
        <w:tc>
          <w:tcPr>
            <w:tcW w:w="709" w:type="dxa"/>
            <w:noWrap/>
            <w:hideMark/>
          </w:tcPr>
          <w:p w14:paraId="4BCD4DF6" w14:textId="77777777" w:rsidR="009F0FC5" w:rsidRPr="009F0FC5" w:rsidRDefault="009F0FC5" w:rsidP="009F0FC5">
            <w:pPr>
              <w:jc w:val="left"/>
              <w:rPr>
                <w:sz w:val="16"/>
              </w:rPr>
            </w:pPr>
            <w:r w:rsidRPr="009F0FC5">
              <w:rPr>
                <w:sz w:val="16"/>
              </w:rPr>
              <w:t>77.54%</w:t>
            </w:r>
          </w:p>
        </w:tc>
        <w:tc>
          <w:tcPr>
            <w:tcW w:w="709" w:type="dxa"/>
            <w:noWrap/>
            <w:hideMark/>
          </w:tcPr>
          <w:p w14:paraId="1E34A9EA" w14:textId="77777777" w:rsidR="009F0FC5" w:rsidRPr="009F0FC5" w:rsidRDefault="009F0FC5" w:rsidP="009F0FC5">
            <w:pPr>
              <w:jc w:val="left"/>
              <w:rPr>
                <w:sz w:val="16"/>
              </w:rPr>
            </w:pPr>
            <w:r w:rsidRPr="009F0FC5">
              <w:rPr>
                <w:sz w:val="16"/>
              </w:rPr>
              <w:t>39.60%</w:t>
            </w:r>
          </w:p>
        </w:tc>
        <w:tc>
          <w:tcPr>
            <w:tcW w:w="709" w:type="dxa"/>
            <w:noWrap/>
            <w:hideMark/>
          </w:tcPr>
          <w:p w14:paraId="65673DCA" w14:textId="77777777" w:rsidR="009F0FC5" w:rsidRPr="009F0FC5" w:rsidRDefault="009F0FC5" w:rsidP="009F0FC5">
            <w:pPr>
              <w:jc w:val="left"/>
              <w:rPr>
                <w:sz w:val="16"/>
              </w:rPr>
            </w:pPr>
            <w:r w:rsidRPr="009F0FC5">
              <w:rPr>
                <w:sz w:val="16"/>
              </w:rPr>
              <w:t>76.07%</w:t>
            </w:r>
          </w:p>
        </w:tc>
      </w:tr>
    </w:tbl>
    <w:p w14:paraId="2E2EF605" w14:textId="6E0411A1" w:rsidR="00AA5A7E" w:rsidRDefault="00AA5A7E" w:rsidP="00087E75">
      <w:pPr>
        <w:rPr>
          <w:lang w:val="en-GB"/>
        </w:rPr>
      </w:pPr>
    </w:p>
    <w:p w14:paraId="2D253B1C" w14:textId="77777777" w:rsidR="009F0FC5" w:rsidRPr="0054797F" w:rsidRDefault="009F0FC5" w:rsidP="00087E75">
      <w:pPr>
        <w:rPr>
          <w:lang w:val="en-GB"/>
        </w:rPr>
      </w:pPr>
    </w:p>
    <w:p w14:paraId="7662BBF9" w14:textId="3E32C8AB" w:rsidR="002E4881" w:rsidRPr="0054797F" w:rsidRDefault="002E4881" w:rsidP="008A0964">
      <w:pPr>
        <w:pStyle w:val="Heading1"/>
        <w:numPr>
          <w:ilvl w:val="0"/>
          <w:numId w:val="0"/>
        </w:numPr>
        <w:ind w:left="432" w:hanging="432"/>
        <w:rPr>
          <w:lang w:val="en-US"/>
        </w:rPr>
      </w:pPr>
      <w:r w:rsidRPr="0054797F">
        <w:t>References</w:t>
      </w:r>
    </w:p>
    <w:p w14:paraId="2FEDE8ED" w14:textId="28B44260"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21" w:name="_Ref529556800"/>
      <w:bookmarkStart w:id="22" w:name="_Ref526674314"/>
      <w:bookmarkStart w:id="23" w:name="_Ref516255951"/>
      <w:r w:rsidRPr="0054797F">
        <w:t>R1-1812230</w:t>
      </w:r>
      <w:r w:rsidRPr="0054797F">
        <w:tab/>
        <w:t>Evaluation methodology for UE power saving</w:t>
      </w:r>
      <w:r w:rsidRPr="0054797F">
        <w:tab/>
      </w:r>
      <w:r w:rsidRPr="0054797F">
        <w:tab/>
        <w:t>Huawei, HiSilicon</w:t>
      </w:r>
      <w:bookmarkEnd w:id="21"/>
    </w:p>
    <w:p w14:paraId="550D86EA" w14:textId="26631FF0"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24" w:name="_Ref529560881"/>
      <w:r w:rsidRPr="0054797F">
        <w:t>R1-1812329</w:t>
      </w:r>
      <w:r w:rsidRPr="0054797F">
        <w:tab/>
        <w:t>Remaining aspects for evaluation methodology for power saving</w:t>
      </w:r>
      <w:r w:rsidRPr="0054797F">
        <w:tab/>
      </w:r>
      <w:r w:rsidRPr="0054797F">
        <w:tab/>
        <w:t>vivo</w:t>
      </w:r>
      <w:bookmarkEnd w:id="24"/>
    </w:p>
    <w:p w14:paraId="02FDAF68" w14:textId="43CD0378"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25" w:name="_Ref529556131"/>
      <w:r w:rsidRPr="0054797F">
        <w:t>R1-1812360</w:t>
      </w:r>
      <w:r w:rsidRPr="0054797F">
        <w:tab/>
        <w:t>Evaluation methodology for UE power saving</w:t>
      </w:r>
      <w:r w:rsidRPr="0054797F">
        <w:tab/>
      </w:r>
      <w:r w:rsidRPr="0054797F">
        <w:tab/>
        <w:t>MediaTek Inc.</w:t>
      </w:r>
      <w:bookmarkEnd w:id="25"/>
    </w:p>
    <w:p w14:paraId="593EC793" w14:textId="2B0ADECC" w:rsidR="00055EE2" w:rsidRPr="0054797F" w:rsidRDefault="00055EE2" w:rsidP="00055EE2">
      <w:pPr>
        <w:numPr>
          <w:ilvl w:val="0"/>
          <w:numId w:val="2"/>
        </w:numPr>
        <w:overflowPunct/>
        <w:autoSpaceDE/>
        <w:autoSpaceDN/>
        <w:adjustRightInd/>
        <w:spacing w:before="100" w:beforeAutospacing="1" w:after="100" w:afterAutospacing="1"/>
        <w:textAlignment w:val="auto"/>
      </w:pPr>
      <w:r w:rsidRPr="0054797F">
        <w:t>R1-1812420</w:t>
      </w:r>
      <w:r w:rsidRPr="0054797F">
        <w:tab/>
        <w:t>Consideration on UE power consumption model and preliminary evaluation results</w:t>
      </w:r>
      <w:r w:rsidRPr="0054797F">
        <w:tab/>
      </w:r>
      <w:r w:rsidRPr="0054797F">
        <w:tab/>
        <w:t>ZTE Corporation</w:t>
      </w:r>
    </w:p>
    <w:p w14:paraId="587B4558" w14:textId="5B120788"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26" w:name="_Ref529559347"/>
      <w:r w:rsidRPr="0054797F">
        <w:t>R1-1812512</w:t>
      </w:r>
      <w:r w:rsidRPr="0054797F">
        <w:tab/>
        <w:t>Evaluation methodology for UE power saving techniques</w:t>
      </w:r>
      <w:r w:rsidRPr="0054797F">
        <w:tab/>
      </w:r>
      <w:r w:rsidRPr="0054797F">
        <w:tab/>
        <w:t>Intel Corporation</w:t>
      </w:r>
      <w:bookmarkEnd w:id="26"/>
    </w:p>
    <w:p w14:paraId="0C2023E1" w14:textId="62A0921D"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27" w:name="_Ref529610321"/>
      <w:r w:rsidRPr="0054797F">
        <w:t>R1-181</w:t>
      </w:r>
      <w:r w:rsidR="00BE15CC" w:rsidRPr="0054797F">
        <w:t>3960</w:t>
      </w:r>
      <w:r w:rsidRPr="0054797F">
        <w:tab/>
        <w:t>Discussion on evaluation methodology for UE power consumption</w:t>
      </w:r>
      <w:r w:rsidRPr="0054797F">
        <w:tab/>
      </w:r>
      <w:r w:rsidRPr="0054797F">
        <w:tab/>
        <w:t>LG Electronics</w:t>
      </w:r>
      <w:bookmarkEnd w:id="27"/>
    </w:p>
    <w:p w14:paraId="480D1939" w14:textId="71568CDD"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28" w:name="_Ref529558632"/>
      <w:r w:rsidRPr="0054797F">
        <w:t>R1-1812640</w:t>
      </w:r>
      <w:r w:rsidRPr="0054797F">
        <w:tab/>
        <w:t>Evaluation Methodology for UE Power Saving Scheme</w:t>
      </w:r>
      <w:r w:rsidRPr="0054797F">
        <w:tab/>
      </w:r>
      <w:r w:rsidRPr="0054797F">
        <w:tab/>
        <w:t>CATT</w:t>
      </w:r>
      <w:bookmarkEnd w:id="28"/>
    </w:p>
    <w:p w14:paraId="398D792C" w14:textId="2066E12A"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29" w:name="_Ref529561558"/>
      <w:r w:rsidRPr="0054797F">
        <w:t>R1-1812823</w:t>
      </w:r>
      <w:r w:rsidRPr="0054797F">
        <w:tab/>
        <w:t>Evaluation methodology for UE power saving</w:t>
      </w:r>
      <w:r w:rsidRPr="0054797F">
        <w:tab/>
      </w:r>
      <w:r w:rsidRPr="0054797F">
        <w:tab/>
        <w:t>OPPO</w:t>
      </w:r>
      <w:bookmarkEnd w:id="29"/>
    </w:p>
    <w:p w14:paraId="036E622F" w14:textId="25D8CADF"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30" w:name="_Ref529560595"/>
      <w:r w:rsidRPr="0054797F">
        <w:t>R1-1812924</w:t>
      </w:r>
      <w:r w:rsidRPr="0054797F">
        <w:tab/>
        <w:t>Evaluation methodology for UE power saving</w:t>
      </w:r>
      <w:r w:rsidRPr="0054797F">
        <w:tab/>
      </w:r>
      <w:r w:rsidRPr="0054797F">
        <w:tab/>
        <w:t>Apple Inc.</w:t>
      </w:r>
      <w:bookmarkEnd w:id="30"/>
    </w:p>
    <w:p w14:paraId="3CB94658" w14:textId="08EB92D9"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31" w:name="_Ref529558704"/>
      <w:r w:rsidRPr="0054797F">
        <w:t>R1-1813010</w:t>
      </w:r>
      <w:r w:rsidRPr="0054797F">
        <w:tab/>
        <w:t>Evaluation Methodology for UE power saving</w:t>
      </w:r>
      <w:r w:rsidRPr="0054797F">
        <w:tab/>
      </w:r>
      <w:r w:rsidRPr="0054797F">
        <w:tab/>
        <w:t>Samsung</w:t>
      </w:r>
      <w:bookmarkEnd w:id="31"/>
    </w:p>
    <w:p w14:paraId="2ACC6A53" w14:textId="506D4D65"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32" w:name="_Ref529560949"/>
      <w:r w:rsidRPr="0054797F">
        <w:t>R1-1813181</w:t>
      </w:r>
      <w:r w:rsidRPr="0054797F">
        <w:tab/>
        <w:t>Evaluations and modeling of UE power consumption</w:t>
      </w:r>
      <w:r w:rsidRPr="0054797F">
        <w:tab/>
      </w:r>
      <w:r w:rsidRPr="0054797F">
        <w:tab/>
        <w:t>Ericsson</w:t>
      </w:r>
      <w:bookmarkEnd w:id="32"/>
    </w:p>
    <w:p w14:paraId="7F17A925" w14:textId="0C3F0F3C"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33" w:name="_Ref529562216"/>
      <w:r w:rsidRPr="0054797F">
        <w:t>R1-1813242</w:t>
      </w:r>
      <w:r w:rsidRPr="0054797F">
        <w:tab/>
        <w:t xml:space="preserve">Discussion on power saving evaluation methodology </w:t>
      </w:r>
      <w:r w:rsidRPr="0054797F">
        <w:tab/>
      </w:r>
      <w:r w:rsidRPr="0054797F">
        <w:tab/>
        <w:t>InterDigital, Inc.</w:t>
      </w:r>
      <w:bookmarkEnd w:id="33"/>
    </w:p>
    <w:p w14:paraId="49C0FD15" w14:textId="6A3827B8"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34" w:name="_Ref529557868"/>
      <w:r w:rsidRPr="0054797F">
        <w:t>R1-1813446</w:t>
      </w:r>
      <w:r w:rsidRPr="0054797F">
        <w:tab/>
        <w:t>UE Power Saving Evaluation Methodology</w:t>
      </w:r>
      <w:r w:rsidRPr="0054797F">
        <w:tab/>
      </w:r>
      <w:r w:rsidRPr="0054797F">
        <w:tab/>
        <w:t>Qualcomm Incorporated</w:t>
      </w:r>
      <w:bookmarkEnd w:id="34"/>
    </w:p>
    <w:p w14:paraId="0BB9E639" w14:textId="07589D28"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35" w:name="_Ref529555619"/>
      <w:r w:rsidRPr="0054797F">
        <w:t>R1-1813619</w:t>
      </w:r>
      <w:r w:rsidRPr="0054797F">
        <w:tab/>
        <w:t>Evaluation methodology for UE power consumption estimation</w:t>
      </w:r>
      <w:r w:rsidRPr="0054797F">
        <w:tab/>
      </w:r>
      <w:r w:rsidRPr="0054797F">
        <w:tab/>
        <w:t>Nokia, Nokia Shanghai Bell</w:t>
      </w:r>
      <w:bookmarkEnd w:id="35"/>
    </w:p>
    <w:p w14:paraId="445CA8C0" w14:textId="6D91BCCE" w:rsidR="00055EE2" w:rsidRPr="0054797F" w:rsidRDefault="00055EE2" w:rsidP="00055EE2">
      <w:pPr>
        <w:numPr>
          <w:ilvl w:val="0"/>
          <w:numId w:val="2"/>
        </w:numPr>
        <w:overflowPunct/>
        <w:autoSpaceDE/>
        <w:autoSpaceDN/>
        <w:adjustRightInd/>
        <w:spacing w:before="100" w:beforeAutospacing="1" w:after="100" w:afterAutospacing="1"/>
        <w:textAlignment w:val="auto"/>
      </w:pPr>
      <w:bookmarkStart w:id="36" w:name="_Ref529610261"/>
      <w:r w:rsidRPr="0054797F">
        <w:t>R1-1813634</w:t>
      </w:r>
      <w:r w:rsidRPr="0054797F">
        <w:tab/>
        <w:t>Traffic modelling for power consumption evaluation</w:t>
      </w:r>
      <w:r w:rsidRPr="0054797F">
        <w:tab/>
      </w:r>
      <w:r w:rsidRPr="0054797F">
        <w:tab/>
        <w:t>Sony</w:t>
      </w:r>
      <w:bookmarkEnd w:id="36"/>
    </w:p>
    <w:p w14:paraId="5F07FAD4" w14:textId="5D19DDBE" w:rsidR="00941B94" w:rsidRPr="0054797F" w:rsidRDefault="00941B94" w:rsidP="00087E75">
      <w:pPr>
        <w:numPr>
          <w:ilvl w:val="0"/>
          <w:numId w:val="2"/>
        </w:numPr>
        <w:overflowPunct/>
        <w:autoSpaceDE/>
        <w:autoSpaceDN/>
        <w:adjustRightInd/>
        <w:spacing w:before="100" w:beforeAutospacing="1" w:after="100" w:afterAutospacing="1"/>
        <w:textAlignment w:val="auto"/>
      </w:pPr>
      <w:r w:rsidRPr="0054797F">
        <w:t>TR TR 38.913  Study on scenarios and requirements for next generation access technologies</w:t>
      </w:r>
      <w:bookmarkEnd w:id="22"/>
    </w:p>
    <w:p w14:paraId="04B9892A" w14:textId="77777777" w:rsidR="00C868AD" w:rsidRPr="0054797F" w:rsidRDefault="00C868AD" w:rsidP="00C868AD">
      <w:pPr>
        <w:numPr>
          <w:ilvl w:val="0"/>
          <w:numId w:val="2"/>
        </w:numPr>
        <w:spacing w:before="100" w:beforeAutospacing="1" w:after="100" w:afterAutospacing="1"/>
      </w:pPr>
      <w:bookmarkStart w:id="37" w:name="_Ref525312546"/>
      <w:r w:rsidRPr="0054797F">
        <w:rPr>
          <w:lang w:eastAsia="ja-JP"/>
        </w:rPr>
        <w:t>TR38.802, “Study on New Radio Access Technology Physical Layer Aspects,” V14.2.0</w:t>
      </w:r>
    </w:p>
    <w:p w14:paraId="49133DD1" w14:textId="72EFD78A" w:rsidR="00C868AD" w:rsidRPr="0054797F" w:rsidRDefault="00C868AD" w:rsidP="00C868AD">
      <w:pPr>
        <w:numPr>
          <w:ilvl w:val="0"/>
          <w:numId w:val="2"/>
        </w:numPr>
        <w:spacing w:before="100" w:beforeAutospacing="1" w:after="100" w:afterAutospacing="1"/>
      </w:pPr>
      <w:r w:rsidRPr="0054797F">
        <w:rPr>
          <w:bCs/>
        </w:rPr>
        <w:t>Guidelines for evaluation of radio interface technologies for IMT-2020 (</w:t>
      </w:r>
      <w:hyperlink r:id="rId24" w:history="1">
        <w:r w:rsidRPr="0054797F">
          <w:rPr>
            <w:rStyle w:val="Hyperlink"/>
            <w:bCs/>
          </w:rPr>
          <w:t>https://www.itu.int/pub/R-REP-M.2412-2017</w:t>
        </w:r>
      </w:hyperlink>
      <w:r w:rsidRPr="0054797F">
        <w:rPr>
          <w:bCs/>
        </w:rPr>
        <w:t>)</w:t>
      </w:r>
      <w:bookmarkEnd w:id="37"/>
      <w:r w:rsidRPr="0054797F">
        <w:rPr>
          <w:bCs/>
        </w:rPr>
        <w:t xml:space="preserve"> </w:t>
      </w:r>
    </w:p>
    <w:p w14:paraId="762CC98F" w14:textId="2EDD7C1A" w:rsidR="00F83016" w:rsidRPr="0054797F" w:rsidRDefault="00F83016" w:rsidP="000E453D">
      <w:pPr>
        <w:numPr>
          <w:ilvl w:val="0"/>
          <w:numId w:val="2"/>
        </w:numPr>
        <w:spacing w:before="100" w:beforeAutospacing="1" w:after="100" w:afterAutospacing="1"/>
      </w:pPr>
      <w:bookmarkStart w:id="38" w:name="_Ref526866439"/>
      <w:r w:rsidRPr="0054797F">
        <w:t>R1-1811897 “Summary of Power Model for NR Power Saving”, Mediatek et al</w:t>
      </w:r>
      <w:bookmarkEnd w:id="38"/>
      <w:r w:rsidR="000E453D" w:rsidRPr="0054797F">
        <w:t xml:space="preserve"> (located at </w:t>
      </w:r>
      <w:hyperlink r:id="rId25" w:history="1">
        <w:r w:rsidR="00890605" w:rsidRPr="0054797F">
          <w:rPr>
            <w:rStyle w:val="Hyperlink"/>
          </w:rPr>
          <w:t>http://www.3gpp.org/ftp/Meetings_3GPP_SYNC/RAN1/Inbox/drafts/7.2.9.1%20Evaluation%20Methodology/</w:t>
        </w:r>
      </w:hyperlink>
      <w:r w:rsidR="000E453D" w:rsidRPr="0054797F">
        <w:t>)</w:t>
      </w:r>
    </w:p>
    <w:p w14:paraId="21025C08" w14:textId="434C572C" w:rsidR="00890605" w:rsidRPr="0054797F" w:rsidRDefault="00890605" w:rsidP="00890605">
      <w:pPr>
        <w:pStyle w:val="BodyText"/>
        <w:numPr>
          <w:ilvl w:val="0"/>
          <w:numId w:val="2"/>
        </w:numPr>
        <w:overflowPunct/>
        <w:autoSpaceDE/>
        <w:autoSpaceDN/>
        <w:adjustRightInd/>
        <w:snapToGrid w:val="0"/>
        <w:spacing w:line="266" w:lineRule="auto"/>
        <w:contextualSpacing/>
        <w:textAlignment w:val="auto"/>
        <w:rPr>
          <w:rStyle w:val="Hyperlink"/>
          <w:color w:val="000000"/>
          <w:u w:val="none"/>
        </w:rPr>
      </w:pPr>
      <w:bookmarkStart w:id="39" w:name="_Ref527048369"/>
      <w:r w:rsidRPr="0054797F">
        <w:rPr>
          <w:color w:val="000000"/>
          <w:lang w:val="en-GB"/>
        </w:rPr>
        <w:t>R1-0</w:t>
      </w:r>
      <w:r w:rsidRPr="0054797F">
        <w:rPr>
          <w:rFonts w:eastAsia="Times New Roman"/>
          <w:color w:val="000000"/>
          <w:lang w:val="en-GB"/>
        </w:rPr>
        <w:t>70674</w:t>
      </w:r>
      <w:r w:rsidRPr="0054797F">
        <w:rPr>
          <w:color w:val="000000"/>
          <w:lang w:eastAsia="zh-CN"/>
        </w:rPr>
        <w:t>, “LTE physical layer framework for performance verification”, Orange, China Mobile, KPN, NTT DoCoMo</w:t>
      </w:r>
      <w:r w:rsidRPr="0054797F">
        <w:rPr>
          <w:rStyle w:val="Hyperlink"/>
          <w:rFonts w:eastAsia="Times New Roman"/>
          <w:color w:val="000000"/>
        </w:rPr>
        <w:t xml:space="preserve"> et al.</w:t>
      </w:r>
      <w:bookmarkEnd w:id="39"/>
    </w:p>
    <w:p w14:paraId="0A3B79E7" w14:textId="4FF92356" w:rsidR="00516BA5" w:rsidRPr="0054797F" w:rsidRDefault="000C6BBF" w:rsidP="004763BE">
      <w:pPr>
        <w:pStyle w:val="reference"/>
        <w:numPr>
          <w:ilvl w:val="0"/>
          <w:numId w:val="2"/>
        </w:numPr>
        <w:rPr>
          <w:sz w:val="20"/>
        </w:rPr>
      </w:pPr>
      <w:r w:rsidRPr="0054797F">
        <w:rPr>
          <w:rFonts w:eastAsia="Malgun Gothic" w:hint="eastAsia"/>
          <w:sz w:val="20"/>
        </w:rPr>
        <w:t xml:space="preserve">IEEE 802.11-14/0571r12, </w:t>
      </w:r>
      <w:r w:rsidRPr="0054797F">
        <w:rPr>
          <w:rFonts w:eastAsia="Malgun Gothic"/>
          <w:sz w:val="20"/>
        </w:rPr>
        <w:t>“</w:t>
      </w:r>
      <w:r w:rsidRPr="0054797F">
        <w:rPr>
          <w:rFonts w:eastAsia="Malgun Gothic" w:hint="eastAsia"/>
          <w:sz w:val="20"/>
        </w:rPr>
        <w:t>11ax Evaluation Methogology</w:t>
      </w:r>
      <w:r w:rsidRPr="0054797F">
        <w:rPr>
          <w:rFonts w:eastAsia="Malgun Gothic"/>
          <w:sz w:val="20"/>
        </w:rPr>
        <w:t>”</w:t>
      </w:r>
    </w:p>
    <w:p w14:paraId="23CD7715" w14:textId="326270E9" w:rsidR="004763BE" w:rsidRPr="0054797F" w:rsidRDefault="004763BE" w:rsidP="004763BE">
      <w:pPr>
        <w:pStyle w:val="reference"/>
        <w:numPr>
          <w:ilvl w:val="0"/>
          <w:numId w:val="2"/>
        </w:numPr>
        <w:rPr>
          <w:sz w:val="20"/>
        </w:rPr>
      </w:pPr>
      <w:bookmarkStart w:id="40" w:name="_Ref529803404"/>
      <w:r w:rsidRPr="0054797F">
        <w:rPr>
          <w:sz w:val="20"/>
        </w:rPr>
        <w:t>R1-1813447</w:t>
      </w:r>
      <w:r w:rsidRPr="0054797F">
        <w:rPr>
          <w:sz w:val="20"/>
        </w:rPr>
        <w:tab/>
        <w:t>UE Adaptation to the Traffic and UE Power Consumption Characteristics</w:t>
      </w:r>
      <w:r w:rsidRPr="0054797F">
        <w:rPr>
          <w:sz w:val="20"/>
        </w:rPr>
        <w:tab/>
        <w:t>Qualcomm Incorporated</w:t>
      </w:r>
      <w:bookmarkEnd w:id="40"/>
    </w:p>
    <w:p w14:paraId="068FDE94" w14:textId="513607C9" w:rsidR="004763BE" w:rsidRPr="0054797F" w:rsidRDefault="004763BE" w:rsidP="004763BE">
      <w:pPr>
        <w:pStyle w:val="reference"/>
        <w:numPr>
          <w:ilvl w:val="0"/>
          <w:numId w:val="2"/>
        </w:numPr>
        <w:rPr>
          <w:sz w:val="20"/>
        </w:rPr>
      </w:pPr>
      <w:bookmarkStart w:id="41" w:name="_Ref529802890"/>
      <w:r w:rsidRPr="0054797F">
        <w:rPr>
          <w:sz w:val="20"/>
        </w:rPr>
        <w:t>R1-1813448</w:t>
      </w:r>
      <w:r w:rsidRPr="0054797F">
        <w:rPr>
          <w:sz w:val="20"/>
        </w:rPr>
        <w:tab/>
        <w:t>Triggering Adaptation of UE Power Consumption Characteristics</w:t>
      </w:r>
      <w:r w:rsidRPr="0054797F">
        <w:rPr>
          <w:sz w:val="20"/>
        </w:rPr>
        <w:tab/>
        <w:t>Qualcomm Incorporated</w:t>
      </w:r>
      <w:bookmarkEnd w:id="41"/>
    </w:p>
    <w:p w14:paraId="20D5928C" w14:textId="5AFBF72F" w:rsidR="00296DDB" w:rsidRDefault="005679AE" w:rsidP="004763BE">
      <w:pPr>
        <w:pStyle w:val="reference"/>
        <w:numPr>
          <w:ilvl w:val="0"/>
          <w:numId w:val="2"/>
        </w:numPr>
        <w:rPr>
          <w:sz w:val="20"/>
        </w:rPr>
      </w:pPr>
      <w:r w:rsidRPr="0054797F">
        <w:rPr>
          <w:sz w:val="20"/>
        </w:rPr>
        <w:t>R1-1814014</w:t>
      </w:r>
      <w:r w:rsidRPr="0054797F">
        <w:rPr>
          <w:sz w:val="20"/>
        </w:rPr>
        <w:tab/>
        <w:t>Evaluation methodology for UE power saving techniques</w:t>
      </w:r>
      <w:r w:rsidRPr="0054797F">
        <w:rPr>
          <w:sz w:val="20"/>
        </w:rPr>
        <w:tab/>
      </w:r>
      <w:r w:rsidRPr="0054797F">
        <w:rPr>
          <w:sz w:val="20"/>
        </w:rPr>
        <w:tab/>
        <w:t>Intel Corporation</w:t>
      </w:r>
    </w:p>
    <w:p w14:paraId="0F46B3FF" w14:textId="5E1BC2F7" w:rsidR="00DC7AFE" w:rsidRPr="0054797F" w:rsidRDefault="00DC7AFE" w:rsidP="004763BE">
      <w:pPr>
        <w:pStyle w:val="reference"/>
        <w:numPr>
          <w:ilvl w:val="0"/>
          <w:numId w:val="2"/>
        </w:numPr>
        <w:rPr>
          <w:sz w:val="20"/>
        </w:rPr>
      </w:pPr>
      <w:r w:rsidRPr="00DC7AFE">
        <w:rPr>
          <w:sz w:val="20"/>
        </w:rPr>
        <w:t>R1-1814080</w:t>
      </w:r>
      <w:r>
        <w:rPr>
          <w:sz w:val="20"/>
        </w:rPr>
        <w:tab/>
      </w:r>
      <w:r w:rsidRPr="00DC7AFE">
        <w:rPr>
          <w:sz w:val="20"/>
        </w:rPr>
        <w:t>Consideration on UE power consumption model and preliminary evaluation results</w:t>
      </w:r>
      <w:r>
        <w:rPr>
          <w:sz w:val="20"/>
        </w:rPr>
        <w:tab/>
        <w:t>ZTE Corporation</w:t>
      </w:r>
    </w:p>
    <w:bookmarkEnd w:id="23"/>
    <w:p w14:paraId="38A2A4F8" w14:textId="2F6C3A0F" w:rsidR="009843E1" w:rsidRPr="0054797F" w:rsidRDefault="009843E1" w:rsidP="00AC306D">
      <w:pPr>
        <w:spacing w:before="100" w:beforeAutospacing="1" w:after="100" w:afterAutospacing="1"/>
        <w:ind w:left="567"/>
      </w:pPr>
    </w:p>
    <w:p w14:paraId="65FC21D8" w14:textId="3D2C6EE1" w:rsidR="005D0BE9" w:rsidRPr="0054797F" w:rsidRDefault="005D0BE9" w:rsidP="005D0BE9">
      <w:pPr>
        <w:pStyle w:val="Heading1"/>
      </w:pPr>
      <w:r w:rsidRPr="0054797F">
        <w:t>Appendix</w:t>
      </w:r>
    </w:p>
    <w:p w14:paraId="6CA691B1" w14:textId="77777777" w:rsidR="009877B1" w:rsidRPr="0054797F" w:rsidRDefault="009877B1" w:rsidP="009877B1">
      <w:pPr>
        <w:rPr>
          <w:lang w:val="en-GB"/>
        </w:rPr>
      </w:pPr>
    </w:p>
    <w:sectPr w:rsidR="009877B1" w:rsidRPr="0054797F" w:rsidSect="00013353">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EAC98" w14:textId="77777777" w:rsidR="003D705F" w:rsidRDefault="003D705F">
      <w:r>
        <w:separator/>
      </w:r>
    </w:p>
  </w:endnote>
  <w:endnote w:type="continuationSeparator" w:id="0">
    <w:p w14:paraId="422A0204" w14:textId="77777777" w:rsidR="003D705F" w:rsidRDefault="003D705F">
      <w:r>
        <w:continuationSeparator/>
      </w:r>
    </w:p>
  </w:endnote>
  <w:endnote w:type="continuationNotice" w:id="1">
    <w:p w14:paraId="605A80BF" w14:textId="77777777" w:rsidR="003D705F" w:rsidRDefault="003D7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6F5ADF" w:rsidRDefault="006F5A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6F5ADF" w:rsidRDefault="006F5AD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6F5ADF" w:rsidRDefault="006F5AD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D2EF4" w14:textId="77777777" w:rsidR="003D705F" w:rsidRDefault="003D705F">
      <w:r>
        <w:separator/>
      </w:r>
    </w:p>
  </w:footnote>
  <w:footnote w:type="continuationSeparator" w:id="0">
    <w:p w14:paraId="64753657" w14:textId="77777777" w:rsidR="003D705F" w:rsidRDefault="003D705F">
      <w:r>
        <w:continuationSeparator/>
      </w:r>
    </w:p>
  </w:footnote>
  <w:footnote w:type="continuationNotice" w:id="1">
    <w:p w14:paraId="7F8CB387" w14:textId="77777777" w:rsidR="003D705F" w:rsidRDefault="003D70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6F5ADF" w:rsidRDefault="006F5A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6E6D4D"/>
    <w:multiLevelType w:val="hybridMultilevel"/>
    <w:tmpl w:val="DCC64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07530"/>
    <w:multiLevelType w:val="hybridMultilevel"/>
    <w:tmpl w:val="1DE674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0F17298B"/>
    <w:multiLevelType w:val="hybridMultilevel"/>
    <w:tmpl w:val="52E0CEC8"/>
    <w:lvl w:ilvl="0" w:tplc="C3EA6F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126A2F82"/>
    <w:multiLevelType w:val="hybridMultilevel"/>
    <w:tmpl w:val="8364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32324"/>
    <w:multiLevelType w:val="hybridMultilevel"/>
    <w:tmpl w:val="D80241EA"/>
    <w:lvl w:ilvl="0" w:tplc="9B70AD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7024FA"/>
    <w:multiLevelType w:val="hybridMultilevel"/>
    <w:tmpl w:val="9DBEFAF4"/>
    <w:lvl w:ilvl="0" w:tplc="C3EA6F9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B36AC"/>
    <w:multiLevelType w:val="hybridMultilevel"/>
    <w:tmpl w:val="44AE2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2F01A1"/>
    <w:multiLevelType w:val="hybridMultilevel"/>
    <w:tmpl w:val="3DC043A8"/>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2E3C6BD2"/>
    <w:multiLevelType w:val="hybridMultilevel"/>
    <w:tmpl w:val="53D0B15C"/>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1501C"/>
    <w:multiLevelType w:val="hybridMultilevel"/>
    <w:tmpl w:val="F3743F6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8022CA"/>
    <w:multiLevelType w:val="hybridMultilevel"/>
    <w:tmpl w:val="EFB8F3C8"/>
    <w:lvl w:ilvl="0" w:tplc="31AAC7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87260"/>
    <w:multiLevelType w:val="hybridMultilevel"/>
    <w:tmpl w:val="5F804EA2"/>
    <w:lvl w:ilvl="0" w:tplc="F322DF4C">
      <w:start w:val="1"/>
      <w:numFmt w:val="bullet"/>
      <w:lvlText w:val="◦"/>
      <w:lvlJc w:val="left"/>
      <w:pPr>
        <w:tabs>
          <w:tab w:val="num" w:pos="720"/>
        </w:tabs>
        <w:ind w:left="720" w:hanging="360"/>
      </w:pPr>
      <w:rPr>
        <w:rFonts w:ascii="Microsoft Sans Serif" w:hAnsi="Microsoft Sans Serif" w:hint="default"/>
      </w:rPr>
    </w:lvl>
    <w:lvl w:ilvl="1" w:tplc="1F46354E">
      <w:start w:val="1"/>
      <w:numFmt w:val="bullet"/>
      <w:lvlText w:val="◦"/>
      <w:lvlJc w:val="left"/>
      <w:pPr>
        <w:tabs>
          <w:tab w:val="num" w:pos="1440"/>
        </w:tabs>
        <w:ind w:left="1440" w:hanging="360"/>
      </w:pPr>
      <w:rPr>
        <w:rFonts w:ascii="Microsoft Sans Serif" w:hAnsi="Microsoft Sans Serif" w:hint="default"/>
      </w:rPr>
    </w:lvl>
    <w:lvl w:ilvl="2" w:tplc="7D267C0C">
      <w:start w:val="316"/>
      <w:numFmt w:val="bullet"/>
      <w:lvlText w:val="•"/>
      <w:lvlJc w:val="left"/>
      <w:pPr>
        <w:tabs>
          <w:tab w:val="num" w:pos="2160"/>
        </w:tabs>
        <w:ind w:left="2160" w:hanging="360"/>
      </w:pPr>
      <w:rPr>
        <w:rFonts w:ascii="Microsoft Sans Serif" w:hAnsi="Microsoft Sans Serif" w:hint="default"/>
      </w:rPr>
    </w:lvl>
    <w:lvl w:ilvl="3" w:tplc="3E3CE74E">
      <w:start w:val="1"/>
      <w:numFmt w:val="bullet"/>
      <w:lvlText w:val="◦"/>
      <w:lvlJc w:val="left"/>
      <w:pPr>
        <w:tabs>
          <w:tab w:val="num" w:pos="2880"/>
        </w:tabs>
        <w:ind w:left="2880" w:hanging="360"/>
      </w:pPr>
      <w:rPr>
        <w:rFonts w:ascii="Microsoft Sans Serif" w:hAnsi="Microsoft Sans Serif" w:hint="default"/>
      </w:rPr>
    </w:lvl>
    <w:lvl w:ilvl="4" w:tplc="581221CE" w:tentative="1">
      <w:start w:val="1"/>
      <w:numFmt w:val="bullet"/>
      <w:lvlText w:val="◦"/>
      <w:lvlJc w:val="left"/>
      <w:pPr>
        <w:tabs>
          <w:tab w:val="num" w:pos="3600"/>
        </w:tabs>
        <w:ind w:left="3600" w:hanging="360"/>
      </w:pPr>
      <w:rPr>
        <w:rFonts w:ascii="Microsoft Sans Serif" w:hAnsi="Microsoft Sans Serif" w:hint="default"/>
      </w:rPr>
    </w:lvl>
    <w:lvl w:ilvl="5" w:tplc="340C2542" w:tentative="1">
      <w:start w:val="1"/>
      <w:numFmt w:val="bullet"/>
      <w:lvlText w:val="◦"/>
      <w:lvlJc w:val="left"/>
      <w:pPr>
        <w:tabs>
          <w:tab w:val="num" w:pos="4320"/>
        </w:tabs>
        <w:ind w:left="4320" w:hanging="360"/>
      </w:pPr>
      <w:rPr>
        <w:rFonts w:ascii="Microsoft Sans Serif" w:hAnsi="Microsoft Sans Serif" w:hint="default"/>
      </w:rPr>
    </w:lvl>
    <w:lvl w:ilvl="6" w:tplc="BB60E606" w:tentative="1">
      <w:start w:val="1"/>
      <w:numFmt w:val="bullet"/>
      <w:lvlText w:val="◦"/>
      <w:lvlJc w:val="left"/>
      <w:pPr>
        <w:tabs>
          <w:tab w:val="num" w:pos="5040"/>
        </w:tabs>
        <w:ind w:left="5040" w:hanging="360"/>
      </w:pPr>
      <w:rPr>
        <w:rFonts w:ascii="Microsoft Sans Serif" w:hAnsi="Microsoft Sans Serif" w:hint="default"/>
      </w:rPr>
    </w:lvl>
    <w:lvl w:ilvl="7" w:tplc="0BA40D0A" w:tentative="1">
      <w:start w:val="1"/>
      <w:numFmt w:val="bullet"/>
      <w:lvlText w:val="◦"/>
      <w:lvlJc w:val="left"/>
      <w:pPr>
        <w:tabs>
          <w:tab w:val="num" w:pos="5760"/>
        </w:tabs>
        <w:ind w:left="5760" w:hanging="360"/>
      </w:pPr>
      <w:rPr>
        <w:rFonts w:ascii="Microsoft Sans Serif" w:hAnsi="Microsoft Sans Serif" w:hint="default"/>
      </w:rPr>
    </w:lvl>
    <w:lvl w:ilvl="8" w:tplc="895AC8BA"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41935637"/>
    <w:multiLevelType w:val="hybridMultilevel"/>
    <w:tmpl w:val="A36C03C0"/>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2A132EE"/>
    <w:multiLevelType w:val="hybridMultilevel"/>
    <w:tmpl w:val="0B9C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6444C"/>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33" w15:restartNumberingAfterBreak="0">
    <w:nsid w:val="557C3C2D"/>
    <w:multiLevelType w:val="hybridMultilevel"/>
    <w:tmpl w:val="D5689E0C"/>
    <w:lvl w:ilvl="0" w:tplc="47FE5E7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5F2166"/>
    <w:multiLevelType w:val="hybridMultilevel"/>
    <w:tmpl w:val="EFAAEEC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5FD70DD3"/>
    <w:multiLevelType w:val="hybridMultilevel"/>
    <w:tmpl w:val="2FB6DE62"/>
    <w:lvl w:ilvl="0" w:tplc="9B70ADA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76077F"/>
    <w:multiLevelType w:val="hybridMultilevel"/>
    <w:tmpl w:val="08D88A9E"/>
    <w:lvl w:ilvl="0" w:tplc="BEDC95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C0768A"/>
    <w:multiLevelType w:val="hybridMultilevel"/>
    <w:tmpl w:val="BBDEE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D7598D"/>
    <w:multiLevelType w:val="hybridMultilevel"/>
    <w:tmpl w:val="9CFC126E"/>
    <w:lvl w:ilvl="0" w:tplc="450C623E">
      <w:start w:val="1"/>
      <w:numFmt w:val="bullet"/>
      <w:lvlText w:val="•"/>
      <w:lvlJc w:val="left"/>
      <w:pPr>
        <w:tabs>
          <w:tab w:val="num" w:pos="720"/>
        </w:tabs>
        <w:ind w:left="720" w:hanging="360"/>
      </w:pPr>
      <w:rPr>
        <w:rFonts w:ascii="Microsoft Sans Serif" w:hAnsi="Microsoft Sans Serif" w:hint="default"/>
      </w:rPr>
    </w:lvl>
    <w:lvl w:ilvl="1" w:tplc="3CD662F8">
      <w:start w:val="316"/>
      <w:numFmt w:val="bullet"/>
      <w:lvlText w:val="◦"/>
      <w:lvlJc w:val="left"/>
      <w:pPr>
        <w:tabs>
          <w:tab w:val="num" w:pos="1440"/>
        </w:tabs>
        <w:ind w:left="1440" w:hanging="360"/>
      </w:pPr>
      <w:rPr>
        <w:rFonts w:ascii="Microsoft Sans Serif" w:hAnsi="Microsoft Sans Serif" w:hint="default"/>
      </w:rPr>
    </w:lvl>
    <w:lvl w:ilvl="2" w:tplc="4306BD9C">
      <w:start w:val="1"/>
      <w:numFmt w:val="bullet"/>
      <w:lvlText w:val="•"/>
      <w:lvlJc w:val="left"/>
      <w:pPr>
        <w:tabs>
          <w:tab w:val="num" w:pos="2160"/>
        </w:tabs>
        <w:ind w:left="2160" w:hanging="360"/>
      </w:pPr>
      <w:rPr>
        <w:rFonts w:ascii="Microsoft Sans Serif" w:hAnsi="Microsoft Sans Serif" w:hint="default"/>
      </w:rPr>
    </w:lvl>
    <w:lvl w:ilvl="3" w:tplc="9CC8297A" w:tentative="1">
      <w:start w:val="1"/>
      <w:numFmt w:val="bullet"/>
      <w:lvlText w:val="•"/>
      <w:lvlJc w:val="left"/>
      <w:pPr>
        <w:tabs>
          <w:tab w:val="num" w:pos="2880"/>
        </w:tabs>
        <w:ind w:left="2880" w:hanging="360"/>
      </w:pPr>
      <w:rPr>
        <w:rFonts w:ascii="Microsoft Sans Serif" w:hAnsi="Microsoft Sans Serif" w:hint="default"/>
      </w:rPr>
    </w:lvl>
    <w:lvl w:ilvl="4" w:tplc="92D0A87E" w:tentative="1">
      <w:start w:val="1"/>
      <w:numFmt w:val="bullet"/>
      <w:lvlText w:val="•"/>
      <w:lvlJc w:val="left"/>
      <w:pPr>
        <w:tabs>
          <w:tab w:val="num" w:pos="3600"/>
        </w:tabs>
        <w:ind w:left="3600" w:hanging="360"/>
      </w:pPr>
      <w:rPr>
        <w:rFonts w:ascii="Microsoft Sans Serif" w:hAnsi="Microsoft Sans Serif" w:hint="default"/>
      </w:rPr>
    </w:lvl>
    <w:lvl w:ilvl="5" w:tplc="619C0660" w:tentative="1">
      <w:start w:val="1"/>
      <w:numFmt w:val="bullet"/>
      <w:lvlText w:val="•"/>
      <w:lvlJc w:val="left"/>
      <w:pPr>
        <w:tabs>
          <w:tab w:val="num" w:pos="4320"/>
        </w:tabs>
        <w:ind w:left="4320" w:hanging="360"/>
      </w:pPr>
      <w:rPr>
        <w:rFonts w:ascii="Microsoft Sans Serif" w:hAnsi="Microsoft Sans Serif" w:hint="default"/>
      </w:rPr>
    </w:lvl>
    <w:lvl w:ilvl="6" w:tplc="D65033FE" w:tentative="1">
      <w:start w:val="1"/>
      <w:numFmt w:val="bullet"/>
      <w:lvlText w:val="•"/>
      <w:lvlJc w:val="left"/>
      <w:pPr>
        <w:tabs>
          <w:tab w:val="num" w:pos="5040"/>
        </w:tabs>
        <w:ind w:left="5040" w:hanging="360"/>
      </w:pPr>
      <w:rPr>
        <w:rFonts w:ascii="Microsoft Sans Serif" w:hAnsi="Microsoft Sans Serif" w:hint="default"/>
      </w:rPr>
    </w:lvl>
    <w:lvl w:ilvl="7" w:tplc="189C72F4" w:tentative="1">
      <w:start w:val="1"/>
      <w:numFmt w:val="bullet"/>
      <w:lvlText w:val="•"/>
      <w:lvlJc w:val="left"/>
      <w:pPr>
        <w:tabs>
          <w:tab w:val="num" w:pos="5760"/>
        </w:tabs>
        <w:ind w:left="5760" w:hanging="360"/>
      </w:pPr>
      <w:rPr>
        <w:rFonts w:ascii="Microsoft Sans Serif" w:hAnsi="Microsoft Sans Serif" w:hint="default"/>
      </w:rPr>
    </w:lvl>
    <w:lvl w:ilvl="8" w:tplc="6784C2E8" w:tentative="1">
      <w:start w:val="1"/>
      <w:numFmt w:val="bullet"/>
      <w:lvlText w:val="•"/>
      <w:lvlJc w:val="left"/>
      <w:pPr>
        <w:tabs>
          <w:tab w:val="num" w:pos="6480"/>
        </w:tabs>
        <w:ind w:left="6480" w:hanging="360"/>
      </w:pPr>
      <w:rPr>
        <w:rFonts w:ascii="Microsoft Sans Serif" w:hAnsi="Microsoft Sans Serif" w:hint="default"/>
      </w:rPr>
    </w:lvl>
  </w:abstractNum>
  <w:abstractNum w:abstractNumId="40"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3924CD"/>
    <w:multiLevelType w:val="hybridMultilevel"/>
    <w:tmpl w:val="29308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A2254D"/>
    <w:multiLevelType w:val="hybridMultilevel"/>
    <w:tmpl w:val="538C9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D17E0F"/>
    <w:multiLevelType w:val="hybridMultilevel"/>
    <w:tmpl w:val="B374F1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9"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8D039A"/>
    <w:multiLevelType w:val="hybridMultilevel"/>
    <w:tmpl w:val="D268623A"/>
    <w:lvl w:ilvl="0" w:tplc="E74E1A92">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52" w15:restartNumberingAfterBreak="0">
    <w:nsid w:val="797D160F"/>
    <w:multiLevelType w:val="hybridMultilevel"/>
    <w:tmpl w:val="2CEA882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C72676"/>
    <w:multiLevelType w:val="hybridMultilevel"/>
    <w:tmpl w:val="6A98A928"/>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6"/>
  </w:num>
  <w:num w:numId="2">
    <w:abstractNumId w:val="0"/>
  </w:num>
  <w:num w:numId="3">
    <w:abstractNumId w:val="2"/>
  </w:num>
  <w:num w:numId="4">
    <w:abstractNumId w:val="22"/>
  </w:num>
  <w:num w:numId="5">
    <w:abstractNumId w:val="42"/>
  </w:num>
  <w:num w:numId="6">
    <w:abstractNumId w:val="45"/>
  </w:num>
  <w:num w:numId="7">
    <w:abstractNumId w:val="47"/>
  </w:num>
  <w:num w:numId="8">
    <w:abstractNumId w:val="29"/>
  </w:num>
  <w:num w:numId="9">
    <w:abstractNumId w:val="30"/>
  </w:num>
  <w:num w:numId="10">
    <w:abstractNumId w:val="20"/>
  </w:num>
  <w:num w:numId="11">
    <w:abstractNumId w:val="21"/>
  </w:num>
  <w:num w:numId="12">
    <w:abstractNumId w:val="11"/>
  </w:num>
  <w:num w:numId="13">
    <w:abstractNumId w:val="52"/>
  </w:num>
  <w:num w:numId="14">
    <w:abstractNumId w:val="31"/>
  </w:num>
  <w:num w:numId="15">
    <w:abstractNumId w:val="37"/>
  </w:num>
  <w:num w:numId="16">
    <w:abstractNumId w:val="9"/>
  </w:num>
  <w:num w:numId="17">
    <w:abstractNumId w:val="36"/>
  </w:num>
  <w:num w:numId="18">
    <w:abstractNumId w:val="13"/>
  </w:num>
  <w:num w:numId="19">
    <w:abstractNumId w:val="51"/>
  </w:num>
  <w:num w:numId="20">
    <w:abstractNumId w:val="26"/>
  </w:num>
  <w:num w:numId="21">
    <w:abstractNumId w:val="24"/>
  </w:num>
  <w:num w:numId="22">
    <w:abstractNumId w:val="39"/>
  </w:num>
  <w:num w:numId="23">
    <w:abstractNumId w:val="40"/>
  </w:num>
  <w:num w:numId="24">
    <w:abstractNumId w:val="7"/>
  </w:num>
  <w:num w:numId="25">
    <w:abstractNumId w:val="55"/>
  </w:num>
  <w:num w:numId="26">
    <w:abstractNumId w:val="17"/>
  </w:num>
  <w:num w:numId="27">
    <w:abstractNumId w:val="4"/>
  </w:num>
  <w:num w:numId="28">
    <w:abstractNumId w:val="8"/>
  </w:num>
  <w:num w:numId="29">
    <w:abstractNumId w:val="1"/>
  </w:num>
  <w:num w:numId="30">
    <w:abstractNumId w:val="49"/>
  </w:num>
  <w:num w:numId="31">
    <w:abstractNumId w:val="50"/>
  </w:num>
  <w:num w:numId="32">
    <w:abstractNumId w:val="27"/>
  </w:num>
  <w:num w:numId="33">
    <w:abstractNumId w:val="28"/>
  </w:num>
  <w:num w:numId="34">
    <w:abstractNumId w:val="5"/>
  </w:num>
  <w:num w:numId="35">
    <w:abstractNumId w:val="32"/>
  </w:num>
  <w:num w:numId="36">
    <w:abstractNumId w:val="38"/>
  </w:num>
  <w:num w:numId="37">
    <w:abstractNumId w:val="41"/>
  </w:num>
  <w:num w:numId="38">
    <w:abstractNumId w:val="3"/>
  </w:num>
  <w:num w:numId="39">
    <w:abstractNumId w:val="14"/>
  </w:num>
  <w:num w:numId="40">
    <w:abstractNumId w:val="54"/>
  </w:num>
  <w:num w:numId="41">
    <w:abstractNumId w:val="43"/>
  </w:num>
  <w:num w:numId="42">
    <w:abstractNumId w:val="15"/>
  </w:num>
  <w:num w:numId="43">
    <w:abstractNumId w:val="44"/>
  </w:num>
  <w:num w:numId="44">
    <w:abstractNumId w:val="18"/>
  </w:num>
  <w:num w:numId="45">
    <w:abstractNumId w:val="53"/>
  </w:num>
  <w:num w:numId="46">
    <w:abstractNumId w:val="23"/>
  </w:num>
  <w:num w:numId="47">
    <w:abstractNumId w:val="33"/>
  </w:num>
  <w:num w:numId="48">
    <w:abstractNumId w:val="25"/>
  </w:num>
  <w:num w:numId="49">
    <w:abstractNumId w:val="34"/>
  </w:num>
  <w:num w:numId="50">
    <w:abstractNumId w:val="12"/>
  </w:num>
  <w:num w:numId="51">
    <w:abstractNumId w:val="46"/>
  </w:num>
  <w:num w:numId="52">
    <w:abstractNumId w:val="48"/>
  </w:num>
  <w:num w:numId="53">
    <w:abstractNumId w:val="35"/>
  </w:num>
  <w:num w:numId="54">
    <w:abstractNumId w:val="19"/>
  </w:num>
  <w:num w:numId="55">
    <w:abstractNumId w:val="6"/>
  </w:num>
  <w:num w:numId="5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4B"/>
    <w:rsid w:val="000B256B"/>
    <w:rsid w:val="000B32D4"/>
    <w:rsid w:val="000B3413"/>
    <w:rsid w:val="000B38DA"/>
    <w:rsid w:val="000B3F37"/>
    <w:rsid w:val="000B4788"/>
    <w:rsid w:val="000B49D7"/>
    <w:rsid w:val="000B546F"/>
    <w:rsid w:val="000B565B"/>
    <w:rsid w:val="000B56C5"/>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D77FB"/>
    <w:rsid w:val="000D7D26"/>
    <w:rsid w:val="000E011D"/>
    <w:rsid w:val="000E031E"/>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7BB"/>
    <w:rsid w:val="00134BD9"/>
    <w:rsid w:val="00135015"/>
    <w:rsid w:val="00135095"/>
    <w:rsid w:val="001353DE"/>
    <w:rsid w:val="00135517"/>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7AB"/>
    <w:rsid w:val="00151805"/>
    <w:rsid w:val="0015189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E2"/>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9B7"/>
    <w:rsid w:val="003C2C9D"/>
    <w:rsid w:val="003C3B73"/>
    <w:rsid w:val="003C3D6E"/>
    <w:rsid w:val="003C3F8B"/>
    <w:rsid w:val="003C4097"/>
    <w:rsid w:val="003C4213"/>
    <w:rsid w:val="003C4250"/>
    <w:rsid w:val="003C44DB"/>
    <w:rsid w:val="003C464C"/>
    <w:rsid w:val="003C4F25"/>
    <w:rsid w:val="003C5722"/>
    <w:rsid w:val="003C64CD"/>
    <w:rsid w:val="003C6580"/>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BA5"/>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3B4"/>
    <w:rsid w:val="005334E4"/>
    <w:rsid w:val="00533886"/>
    <w:rsid w:val="005339E8"/>
    <w:rsid w:val="00533C61"/>
    <w:rsid w:val="00533F4E"/>
    <w:rsid w:val="005341DE"/>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8C2"/>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A5C"/>
    <w:rsid w:val="00693F0A"/>
    <w:rsid w:val="0069447C"/>
    <w:rsid w:val="006949AD"/>
    <w:rsid w:val="00694E1F"/>
    <w:rsid w:val="00694E55"/>
    <w:rsid w:val="006951E3"/>
    <w:rsid w:val="006952ED"/>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43DC"/>
    <w:rsid w:val="006E4646"/>
    <w:rsid w:val="006E4DFC"/>
    <w:rsid w:val="006E512D"/>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EB8"/>
    <w:rsid w:val="00765098"/>
    <w:rsid w:val="007650A8"/>
    <w:rsid w:val="0076539C"/>
    <w:rsid w:val="00765530"/>
    <w:rsid w:val="00765832"/>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73B"/>
    <w:rsid w:val="007B07BC"/>
    <w:rsid w:val="007B1061"/>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C5D"/>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CE9"/>
    <w:rsid w:val="008F6FBB"/>
    <w:rsid w:val="008F7301"/>
    <w:rsid w:val="008F732C"/>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C7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4E"/>
    <w:rsid w:val="00A00A76"/>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0D33"/>
    <w:rsid w:val="00AC1281"/>
    <w:rsid w:val="00AC1C3E"/>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55D"/>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208A"/>
    <w:rsid w:val="00C32156"/>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492E"/>
    <w:rsid w:val="00D86ACF"/>
    <w:rsid w:val="00D86B37"/>
    <w:rsid w:val="00D86EF6"/>
    <w:rsid w:val="00D87154"/>
    <w:rsid w:val="00D87477"/>
    <w:rsid w:val="00D8778A"/>
    <w:rsid w:val="00D87DAB"/>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CF5"/>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449A"/>
    <w:rsid w:val="00E746D0"/>
    <w:rsid w:val="00E74B5A"/>
    <w:rsid w:val="00E74D56"/>
    <w:rsid w:val="00E7524F"/>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934"/>
    <w:rsid w:val="00E84A69"/>
    <w:rsid w:val="00E853AC"/>
    <w:rsid w:val="00E85483"/>
    <w:rsid w:val="00E854EA"/>
    <w:rsid w:val="00E85D22"/>
    <w:rsid w:val="00E86057"/>
    <w:rsid w:val="00E861F7"/>
    <w:rsid w:val="00E864CA"/>
    <w:rsid w:val="00E86647"/>
    <w:rsid w:val="00E86BF7"/>
    <w:rsid w:val="00E86C23"/>
    <w:rsid w:val="00E870E3"/>
    <w:rsid w:val="00E87182"/>
    <w:rsid w:val="00E8767D"/>
    <w:rsid w:val="00E879F0"/>
    <w:rsid w:val="00E87AE6"/>
    <w:rsid w:val="00E87BC7"/>
    <w:rsid w:val="00E87BFE"/>
    <w:rsid w:val="00E87E61"/>
    <w:rsid w:val="00E9003D"/>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571"/>
    <w:rsid w:val="00F0197D"/>
    <w:rsid w:val="00F01A58"/>
    <w:rsid w:val="00F023A1"/>
    <w:rsid w:val="00F025B9"/>
    <w:rsid w:val="00F026AE"/>
    <w:rsid w:val="00F027FF"/>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6F8"/>
    <w:rsid w:val="00F12B3D"/>
    <w:rsid w:val="00F12EF0"/>
    <w:rsid w:val="00F13242"/>
    <w:rsid w:val="00F13E1F"/>
    <w:rsid w:val="00F1403E"/>
    <w:rsid w:val="00F140C1"/>
    <w:rsid w:val="00F140FE"/>
    <w:rsid w:val="00F1415B"/>
    <w:rsid w:val="00F14FB4"/>
    <w:rsid w:val="00F1530B"/>
    <w:rsid w:val="00F1651C"/>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D1F"/>
    <w:rsid w:val="00F41D2D"/>
    <w:rsid w:val="00F424D3"/>
    <w:rsid w:val="00F42910"/>
    <w:rsid w:val="00F42A6D"/>
    <w:rsid w:val="00F42C2B"/>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51"/>
      </w:numPr>
      <w:overflowPunct/>
      <w:spacing w:before="60" w:after="60" w:line="288" w:lineRule="auto"/>
      <w:jc w:val="both"/>
      <w:textAlignment w:val="auto"/>
    </w:pPr>
    <w:rPr>
      <w:rFonts w:eastAsia="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hyperlink" Target="http://www.3gpp.org/ftp/Meetings_3GPP_SYNC/RAN1/Inbox/drafts/7.2.9.1%20Evaluation%20Methodology/"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itu.int/pub/R-REP-M.2412-2017"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AB400E35-834B-4675-BBBA-DC85AFC38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1956</TotalTime>
  <Pages>5</Pages>
  <Words>6742</Words>
  <Characters>38434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145</cp:revision>
  <cp:lastPrinted>2017-03-24T16:57:00Z</cp:lastPrinted>
  <dcterms:created xsi:type="dcterms:W3CDTF">2018-10-11T06:26:00Z</dcterms:created>
  <dcterms:modified xsi:type="dcterms:W3CDTF">2018-11-14T22:27:00Z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