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5848C43A" w:rsidR="009C0564" w:rsidRPr="0058590B" w:rsidRDefault="00E50A11" w:rsidP="0058590B">
      <w:pPr>
        <w:tabs>
          <w:tab w:val="right" w:pos="9216"/>
        </w:tabs>
        <w:spacing w:after="0"/>
        <w:jc w:val="left"/>
        <w:rPr>
          <w:b/>
          <w:kern w:val="2"/>
          <w:lang w:eastAsia="zh-CN"/>
        </w:rPr>
      </w:pPr>
      <w:r w:rsidRPr="0058590B">
        <w:rPr>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F16BF2" w:rsidRPr="0058590B">
        <w:rPr>
          <w:b/>
          <w:kern w:val="2"/>
          <w:lang w:eastAsia="zh-CN"/>
        </w:rPr>
        <w:t>9</w:t>
      </w:r>
      <w:r w:rsidR="007D7837">
        <w:rPr>
          <w:b/>
          <w:kern w:val="2"/>
          <w:lang w:eastAsia="zh-CN"/>
        </w:rPr>
        <w:t>5</w:t>
      </w:r>
      <w:r w:rsidR="00972929" w:rsidRPr="0058590B">
        <w:rPr>
          <w:b/>
          <w:kern w:val="2"/>
          <w:lang w:eastAsia="zh-CN"/>
        </w:rPr>
        <w:tab/>
      </w:r>
      <w:r w:rsidR="00685FD4" w:rsidRPr="0058590B">
        <w:rPr>
          <w:b/>
          <w:kern w:val="2"/>
          <w:lang w:eastAsia="zh-CN"/>
        </w:rPr>
        <w:t>R</w:t>
      </w:r>
      <w:r w:rsidR="00FF2E73" w:rsidRPr="0058590B">
        <w:rPr>
          <w:b/>
          <w:kern w:val="2"/>
          <w:lang w:eastAsia="zh-CN"/>
        </w:rPr>
        <w:t>1</w:t>
      </w:r>
      <w:r w:rsidR="009C0564" w:rsidRPr="0058590B">
        <w:rPr>
          <w:b/>
          <w:kern w:val="2"/>
          <w:lang w:eastAsia="zh-CN"/>
        </w:rPr>
        <w:t>-</w:t>
      </w:r>
      <w:r w:rsidR="00A90165">
        <w:rPr>
          <w:b/>
          <w:kern w:val="2"/>
          <w:lang w:eastAsia="zh-CN"/>
        </w:rPr>
        <w:t>18</w:t>
      </w:r>
      <w:r w:rsidR="00B1540D">
        <w:rPr>
          <w:b/>
          <w:kern w:val="2"/>
          <w:lang w:eastAsia="zh-CN"/>
        </w:rPr>
        <w:t>13628</w:t>
      </w:r>
    </w:p>
    <w:p w14:paraId="036DE958" w14:textId="7C0D6EB7" w:rsidR="009C0564" w:rsidRPr="0058590B" w:rsidRDefault="007D7837" w:rsidP="0058590B">
      <w:pPr>
        <w:jc w:val="left"/>
        <w:rPr>
          <w:b/>
          <w:kern w:val="2"/>
          <w:lang w:eastAsia="zh-CN"/>
        </w:rPr>
      </w:pPr>
      <w:r>
        <w:rPr>
          <w:b/>
          <w:kern w:val="2"/>
          <w:lang w:eastAsia="zh-CN"/>
        </w:rPr>
        <w:t>Spokane</w:t>
      </w:r>
      <w:r w:rsidR="00F16BF2" w:rsidRPr="0058590B">
        <w:rPr>
          <w:b/>
          <w:kern w:val="2"/>
          <w:lang w:eastAsia="zh-CN"/>
        </w:rPr>
        <w:t xml:space="preserve">, </w:t>
      </w:r>
      <w:r w:rsidR="00955F9A">
        <w:rPr>
          <w:b/>
          <w:kern w:val="2"/>
          <w:lang w:eastAsia="zh-CN"/>
        </w:rPr>
        <w:t>USA</w:t>
      </w:r>
      <w:r w:rsidR="00486936" w:rsidRPr="0058590B">
        <w:rPr>
          <w:b/>
          <w:kern w:val="2"/>
          <w:lang w:eastAsia="zh-CN"/>
        </w:rPr>
        <w:t xml:space="preserve">, </w:t>
      </w:r>
      <w:r>
        <w:rPr>
          <w:b/>
          <w:kern w:val="2"/>
          <w:lang w:eastAsia="zh-CN"/>
        </w:rPr>
        <w:t>November 12</w:t>
      </w:r>
      <w:r w:rsidR="001C40FC" w:rsidRPr="0058590B">
        <w:rPr>
          <w:b/>
          <w:kern w:val="2"/>
          <w:lang w:eastAsia="zh-CN"/>
        </w:rPr>
        <w:t>-</w:t>
      </w:r>
      <w:r w:rsidR="00A90165">
        <w:rPr>
          <w:b/>
          <w:kern w:val="2"/>
          <w:lang w:eastAsia="zh-CN"/>
        </w:rPr>
        <w:t>1</w:t>
      </w:r>
      <w:r>
        <w:rPr>
          <w:b/>
          <w:kern w:val="2"/>
          <w:lang w:eastAsia="zh-CN"/>
        </w:rPr>
        <w:t>6</w:t>
      </w:r>
      <w:r w:rsidR="00F16BF2" w:rsidRPr="0058590B">
        <w:rPr>
          <w:b/>
          <w:kern w:val="2"/>
          <w:lang w:eastAsia="zh-CN"/>
        </w:rPr>
        <w:t>,</w:t>
      </w:r>
      <w:r w:rsidR="00B66E9C">
        <w:rPr>
          <w:b/>
          <w:kern w:val="2"/>
          <w:lang w:eastAsia="zh-CN"/>
        </w:rPr>
        <w:t xml:space="preserve"> </w:t>
      </w:r>
      <w:r w:rsidR="00F16BF2" w:rsidRPr="0058590B">
        <w:rPr>
          <w:b/>
          <w:kern w:val="2"/>
          <w:lang w:eastAsia="zh-CN"/>
        </w:rPr>
        <w:t>2018</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1A051E6A"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9F3BFF">
        <w:rPr>
          <w:b/>
          <w:lang w:eastAsia="zh-CN"/>
        </w:rPr>
        <w:t>6.2.4.2</w:t>
      </w:r>
    </w:p>
    <w:p w14:paraId="7AF4C819" w14:textId="760E2F88"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p>
    <w:p w14:paraId="1BAD4F03" w14:textId="198747F2"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AD774E" w:rsidRPr="00AD774E">
        <w:rPr>
          <w:b/>
          <w:kern w:val="2"/>
          <w:lang w:eastAsia="zh-CN"/>
        </w:rPr>
        <w:t>Remaining requirements not involving simulations</w:t>
      </w:r>
    </w:p>
    <w:p w14:paraId="62BCD72B" w14:textId="1B7D918C"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 xml:space="preserve">Discussion and </w:t>
      </w:r>
      <w:r w:rsidR="00C9434A">
        <w:rPr>
          <w:b/>
          <w:kern w:val="2"/>
          <w:lang w:eastAsia="zh-CN"/>
        </w:rPr>
        <w:t>D</w:t>
      </w:r>
      <w:r w:rsidR="001F7121" w:rsidRPr="0058590B">
        <w:rPr>
          <w:b/>
          <w:kern w:val="2"/>
          <w:lang w:eastAsia="zh-CN"/>
        </w:rPr>
        <w:t>ecision</w:t>
      </w:r>
      <w:r w:rsidR="002D0439" w:rsidRPr="0058590B">
        <w:rPr>
          <w:b/>
          <w:kern w:val="2"/>
          <w:lang w:eastAsia="zh-CN"/>
        </w:rPr>
        <w:t xml:space="preserve"> </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Default="009C0564">
      <w:pPr>
        <w:pStyle w:val="1"/>
      </w:pPr>
      <w:bookmarkStart w:id="0" w:name="_Ref124589705"/>
      <w:bookmarkStart w:id="1" w:name="_Ref129681862"/>
      <w:r w:rsidRPr="0058590B">
        <w:t>Introduction</w:t>
      </w:r>
      <w:bookmarkEnd w:id="0"/>
      <w:bookmarkEnd w:id="1"/>
    </w:p>
    <w:p w14:paraId="3C334258" w14:textId="2BBD4664" w:rsidR="00017379" w:rsidRDefault="00017379" w:rsidP="00017379">
      <w:r>
        <w:t>Whether the requirements defined in TS 38.913</w:t>
      </w:r>
      <w:r w:rsidR="0036326F">
        <w:t xml:space="preserve"> </w:t>
      </w:r>
      <w:r w:rsidR="0036326F">
        <w:fldChar w:fldCharType="begin"/>
      </w:r>
      <w:r w:rsidR="0036326F">
        <w:instrText xml:space="preserve"> REF _Ref524966456 \n \h </w:instrText>
      </w:r>
      <w:r w:rsidR="0036326F">
        <w:fldChar w:fldCharType="separate"/>
      </w:r>
      <w:r w:rsidR="0036326F">
        <w:t>[1]</w:t>
      </w:r>
      <w:r w:rsidR="0036326F">
        <w:fldChar w:fldCharType="end"/>
      </w:r>
      <w:r>
        <w:t xml:space="preserve"> are relevant for the dedicated </w:t>
      </w:r>
      <w:r w:rsidR="007F40F0">
        <w:t xml:space="preserve">broadcast </w:t>
      </w:r>
      <w:r>
        <w:t xml:space="preserve">networks or met by LTE taking Rel-14 </w:t>
      </w:r>
      <w:r w:rsidR="00742F67">
        <w:t xml:space="preserve">as </w:t>
      </w:r>
      <w:r>
        <w:t xml:space="preserve">baseline </w:t>
      </w:r>
      <w:r w:rsidR="00742F67">
        <w:fldChar w:fldCharType="begin"/>
      </w:r>
      <w:r w:rsidR="00742F67">
        <w:instrText xml:space="preserve"> REF _Ref167612875 \n \h </w:instrText>
      </w:r>
      <w:r w:rsidR="00742F67">
        <w:fldChar w:fldCharType="separate"/>
      </w:r>
      <w:r w:rsidR="00742F67">
        <w:t>[2]</w:t>
      </w:r>
      <w:r w:rsidR="00742F67">
        <w:fldChar w:fldCharType="end"/>
      </w:r>
      <w:r w:rsidR="00742F67">
        <w:t xml:space="preserve"> </w:t>
      </w:r>
      <w:r>
        <w:t>was discussed in the last meeting</w:t>
      </w:r>
      <w:r w:rsidR="00742F67">
        <w:t>. According to an email discussion</w:t>
      </w:r>
      <w:r w:rsidR="003C7C70" w:rsidRPr="003C7C70">
        <w:t xml:space="preserve"> [94b-LTE-03]</w:t>
      </w:r>
      <w:r w:rsidR="00742F67">
        <w:t xml:space="preserve">, there are consensus on some of requirements whether are relevant or met but still have some </w:t>
      </w:r>
      <w:r w:rsidR="00FB6002">
        <w:t xml:space="preserve">points </w:t>
      </w:r>
      <w:r w:rsidR="00742F67">
        <w:t>FFS.</w:t>
      </w:r>
    </w:p>
    <w:p w14:paraId="6F67D141" w14:textId="2A4CC7FB" w:rsidR="00742F67" w:rsidRPr="00017379" w:rsidRDefault="00742F67" w:rsidP="00017379">
      <w:r>
        <w:t>This contribution further discusses th</w:t>
      </w:r>
      <w:r w:rsidR="002804D8">
        <w:t xml:space="preserve">ose requirements </w:t>
      </w:r>
      <w:r w:rsidR="0040563A">
        <w:t xml:space="preserve">on which there is no conclusion yet. </w:t>
      </w:r>
    </w:p>
    <w:p w14:paraId="5EA0AF37" w14:textId="7D0F1327" w:rsidR="0040563A" w:rsidRDefault="00EB1B70" w:rsidP="00CF195E">
      <w:pPr>
        <w:pStyle w:val="1"/>
      </w:pPr>
      <w:bookmarkStart w:id="2" w:name="_Ref129681832"/>
      <w:r>
        <w:t>Remaining requirement analysis</w:t>
      </w:r>
    </w:p>
    <w:p w14:paraId="556EB250" w14:textId="1F5E5D04" w:rsidR="0040563A" w:rsidRDefault="00564B41" w:rsidP="0040563A">
      <w:r>
        <w:t xml:space="preserve">Over the email discussion, there is a basic question on how to understand </w:t>
      </w:r>
      <w:r w:rsidR="00130E41">
        <w:t xml:space="preserve">the dedicated </w:t>
      </w:r>
      <w:r w:rsidR="00B60997">
        <w:t xml:space="preserve">broadcast </w:t>
      </w:r>
      <w:r w:rsidR="00130E41">
        <w:t xml:space="preserve">network and the association with unicast service/transmission. </w:t>
      </w:r>
    </w:p>
    <w:p w14:paraId="1A526E60" w14:textId="3EFFC8EA" w:rsidR="00B67FB1" w:rsidRDefault="00C47B31" w:rsidP="0040563A">
      <w:r w:rsidRPr="00C47B31">
        <w:rPr>
          <w:b/>
          <w:u w:val="single"/>
        </w:rPr>
        <w:t>Und 1</w:t>
      </w:r>
      <w:r>
        <w:t xml:space="preserve">: </w:t>
      </w:r>
      <w:r w:rsidR="00130E41">
        <w:t>the dedicated</w:t>
      </w:r>
      <w:r w:rsidR="00540552">
        <w:t xml:space="preserve"> broadcast</w:t>
      </w:r>
      <w:r w:rsidR="00130E41">
        <w:t xml:space="preserve"> network is understood as</w:t>
      </w:r>
      <w:r w:rsidR="00B60997">
        <w:t xml:space="preserve"> there is</w:t>
      </w:r>
      <w:r w:rsidR="00130E41">
        <w:t xml:space="preserve"> only broadcast </w:t>
      </w:r>
      <w:r w:rsidR="00B60997">
        <w:t>service to be provided in the cell</w:t>
      </w:r>
      <w:r w:rsidR="00B67FB1">
        <w:t xml:space="preserve"> and there is no unicast service.</w:t>
      </w:r>
    </w:p>
    <w:p w14:paraId="1733BA45" w14:textId="75CB7DA4" w:rsidR="00B67FB1" w:rsidRDefault="00C47B31" w:rsidP="0040563A">
      <w:r w:rsidRPr="00C47B31">
        <w:rPr>
          <w:b/>
          <w:u w:val="single"/>
        </w:rPr>
        <w:t xml:space="preserve">Und </w:t>
      </w:r>
      <w:r>
        <w:rPr>
          <w:b/>
          <w:u w:val="single"/>
        </w:rPr>
        <w:t>2:</w:t>
      </w:r>
      <w:r>
        <w:t xml:space="preserve"> </w:t>
      </w:r>
      <w:r w:rsidR="00540552">
        <w:t>the dedicated broadcast network is understood as the network deployed or owne</w:t>
      </w:r>
      <w:r>
        <w:t>d privately</w:t>
      </w:r>
      <w:r w:rsidR="00540552">
        <w:t xml:space="preserve"> by the broadcast operators, then it is up to operator whether </w:t>
      </w:r>
      <w:r w:rsidR="00170BB9">
        <w:t>provide unicast service and how to convey the unicast/multicast/</w:t>
      </w:r>
      <w:r w:rsidR="00F44EB2">
        <w:t>broadcast</w:t>
      </w:r>
      <w:r w:rsidR="00170BB9">
        <w:t xml:space="preserve"> service. </w:t>
      </w:r>
    </w:p>
    <w:p w14:paraId="24F437F6" w14:textId="7B116448" w:rsidR="00B60997" w:rsidRDefault="00B60997" w:rsidP="0040563A">
      <w:pPr>
        <w:rPr>
          <w:b/>
        </w:rPr>
      </w:pPr>
      <w:r w:rsidRPr="00C63383">
        <w:rPr>
          <w:b/>
          <w:u w:val="single"/>
        </w:rPr>
        <w:t>Proposal</w:t>
      </w:r>
      <w:r w:rsidR="00486ED3">
        <w:rPr>
          <w:b/>
          <w:u w:val="single"/>
        </w:rPr>
        <w:t xml:space="preserve"> 1</w:t>
      </w:r>
      <w:r w:rsidRPr="00C63383">
        <w:rPr>
          <w:b/>
        </w:rPr>
        <w:t xml:space="preserve">: </w:t>
      </w:r>
      <w:r w:rsidR="00DE770C">
        <w:rPr>
          <w:b/>
        </w:rPr>
        <w:t>C</w:t>
      </w:r>
      <w:r w:rsidRPr="00C63383">
        <w:rPr>
          <w:b/>
        </w:rPr>
        <w:t>larify the understanding of the dedicated ne</w:t>
      </w:r>
      <w:r w:rsidR="00022184" w:rsidRPr="00C63383">
        <w:rPr>
          <w:b/>
        </w:rPr>
        <w:t>t</w:t>
      </w:r>
      <w:r w:rsidRPr="00C63383">
        <w:rPr>
          <w:b/>
        </w:rPr>
        <w:t xml:space="preserve">work and the association with the unicast service/transmission. </w:t>
      </w:r>
    </w:p>
    <w:p w14:paraId="5FD7103E" w14:textId="77777777" w:rsidR="00C63383" w:rsidRPr="00C63383" w:rsidRDefault="00C63383" w:rsidP="0040563A">
      <w:pPr>
        <w:rPr>
          <w:b/>
        </w:rPr>
      </w:pPr>
      <w:bookmarkStart w:id="3" w:name="_GoBack"/>
      <w:bookmarkEnd w:id="3"/>
    </w:p>
    <w:p w14:paraId="7AE54819" w14:textId="7A41E467" w:rsidR="00540552" w:rsidRDefault="00833936" w:rsidP="00833936">
      <w:pPr>
        <w:pStyle w:val="2"/>
      </w:pPr>
      <w:r>
        <w:t>Req</w:t>
      </w:r>
      <w:r w:rsidR="00753E21">
        <w:t>.</w:t>
      </w:r>
      <w:r>
        <w:t xml:space="preserve">3: </w:t>
      </w:r>
      <w:r w:rsidRPr="00833936">
        <w:t>Simultaneous support for broadcast/multicast and unicast</w:t>
      </w:r>
    </w:p>
    <w:p w14:paraId="235DC4EB" w14:textId="5E61F0FC" w:rsidR="00540552" w:rsidRDefault="00833936" w:rsidP="0040563A">
      <w:pPr>
        <w:rPr>
          <w:i/>
          <w:iCs/>
          <w:lang w:eastAsia="zh-CN"/>
        </w:rPr>
      </w:pPr>
      <w:r w:rsidRPr="004C1B34">
        <w:rPr>
          <w:i/>
          <w:iCs/>
          <w:lang w:eastAsia="zh-CN"/>
        </w:rPr>
        <w:t>The new RAT shall support concurrent delivery of both unicast and Multicast/Broadcast services to the users.</w:t>
      </w:r>
    </w:p>
    <w:p w14:paraId="4A72C327" w14:textId="43655F7C" w:rsidR="004C6559" w:rsidRPr="00486ED3" w:rsidRDefault="00486ED3" w:rsidP="0040563A">
      <w:pPr>
        <w:rPr>
          <w:b/>
          <w:iCs/>
          <w:lang w:eastAsia="zh-CN"/>
        </w:rPr>
      </w:pPr>
      <w:r w:rsidRPr="00486ED3">
        <w:rPr>
          <w:b/>
          <w:u w:val="single"/>
        </w:rPr>
        <w:t>Proposal 2</w:t>
      </w:r>
      <w:r w:rsidRPr="00486ED3">
        <w:rPr>
          <w:b/>
        </w:rPr>
        <w:t xml:space="preserve">: </w:t>
      </w:r>
      <w:r w:rsidR="004C6559" w:rsidRPr="00486ED3">
        <w:rPr>
          <w:b/>
          <w:iCs/>
          <w:lang w:eastAsia="zh-CN"/>
        </w:rPr>
        <w:t xml:space="preserve">If the Und 1 is taken, Req 3 is irrelevant; otherwise if Und 2 is taken, Req 3 is relevant. </w:t>
      </w:r>
    </w:p>
    <w:p w14:paraId="3D7EE2F3" w14:textId="77777777" w:rsidR="00F44EB2" w:rsidRDefault="00F44EB2" w:rsidP="0040563A">
      <w:pPr>
        <w:rPr>
          <w:iCs/>
          <w:lang w:eastAsia="zh-CN"/>
        </w:rPr>
      </w:pPr>
    </w:p>
    <w:p w14:paraId="6C8C1CF5" w14:textId="46A469CF" w:rsidR="004C6559" w:rsidRPr="004C6559" w:rsidRDefault="004C6559" w:rsidP="004C6559">
      <w:pPr>
        <w:pStyle w:val="2"/>
        <w:tabs>
          <w:tab w:val="clear" w:pos="576"/>
        </w:tabs>
      </w:pPr>
      <w:r w:rsidRPr="004C6559">
        <w:t>Req.4: Multiplexing of multicast/broadcast and unicast</w:t>
      </w:r>
    </w:p>
    <w:p w14:paraId="0665EA4E" w14:textId="77777777" w:rsidR="004C6559" w:rsidRDefault="004C6559" w:rsidP="004C6559">
      <w:pPr>
        <w:rPr>
          <w:i/>
          <w:iCs/>
          <w:lang w:eastAsia="zh-CN"/>
        </w:rPr>
      </w:pPr>
      <w:r w:rsidRPr="00C14B31">
        <w:rPr>
          <w:i/>
          <w:iCs/>
          <w:lang w:eastAsia="zh-CN"/>
        </w:rPr>
        <w:t>The new RAT shall support efficient multiplexing with unicast transmissions in at least frequency domain and time domain.</w:t>
      </w:r>
    </w:p>
    <w:p w14:paraId="6D97562D" w14:textId="2E17AD31" w:rsidR="004C6559" w:rsidRDefault="004C6559" w:rsidP="002B65F6">
      <w:pPr>
        <w:rPr>
          <w:iCs/>
          <w:lang w:eastAsia="zh-CN"/>
        </w:rPr>
      </w:pPr>
      <w:r>
        <w:rPr>
          <w:iCs/>
          <w:lang w:eastAsia="zh-CN"/>
        </w:rPr>
        <w:t xml:space="preserve">If the Und 1 is taken, Req 4 is irrelevant; otherwise if Und 2 is taken, Req </w:t>
      </w:r>
      <w:r w:rsidR="00F44EB2">
        <w:rPr>
          <w:iCs/>
          <w:lang w:eastAsia="zh-CN"/>
        </w:rPr>
        <w:t>4</w:t>
      </w:r>
      <w:r w:rsidR="002B65F6">
        <w:rPr>
          <w:iCs/>
          <w:lang w:eastAsia="zh-CN"/>
        </w:rPr>
        <w:t xml:space="preserve"> is relevant and can be met by Rel-14 LTE: </w:t>
      </w:r>
    </w:p>
    <w:p w14:paraId="68DE6DE8" w14:textId="77777777" w:rsidR="002B65F6" w:rsidRPr="002B65F6" w:rsidRDefault="002B65F6" w:rsidP="00B64EAE">
      <w:pPr>
        <w:pStyle w:val="af0"/>
        <w:numPr>
          <w:ilvl w:val="0"/>
          <w:numId w:val="4"/>
        </w:numPr>
        <w:overflowPunct w:val="0"/>
        <w:autoSpaceDE w:val="0"/>
        <w:autoSpaceDN w:val="0"/>
        <w:adjustRightInd w:val="0"/>
        <w:spacing w:after="120" w:line="240" w:lineRule="auto"/>
        <w:jc w:val="both"/>
        <w:textAlignment w:val="baseline"/>
        <w:rPr>
          <w:rFonts w:ascii="Times New Roman" w:eastAsia="Arial Unicode MS" w:hAnsi="Times New Roman"/>
          <w:iCs/>
          <w:lang w:eastAsia="zh-CN"/>
        </w:rPr>
      </w:pPr>
      <w:r w:rsidRPr="002B65F6">
        <w:rPr>
          <w:rFonts w:ascii="Times New Roman" w:eastAsia="Arial Unicode MS" w:hAnsi="Times New Roman"/>
          <w:iCs/>
          <w:lang w:eastAsia="zh-CN"/>
        </w:rPr>
        <w:t xml:space="preserve">SC-PTM supports multiplexing with unicast transmission in both frequency domain and time domain. </w:t>
      </w:r>
    </w:p>
    <w:p w14:paraId="382B4535" w14:textId="77777777" w:rsidR="002B65F6" w:rsidRDefault="002B65F6" w:rsidP="00B64EAE">
      <w:pPr>
        <w:pStyle w:val="af0"/>
        <w:numPr>
          <w:ilvl w:val="0"/>
          <w:numId w:val="4"/>
        </w:numPr>
        <w:overflowPunct w:val="0"/>
        <w:autoSpaceDE w:val="0"/>
        <w:autoSpaceDN w:val="0"/>
        <w:adjustRightInd w:val="0"/>
        <w:spacing w:after="120" w:line="240" w:lineRule="auto"/>
        <w:jc w:val="both"/>
        <w:textAlignment w:val="baseline"/>
        <w:rPr>
          <w:rFonts w:ascii="Times New Roman" w:eastAsia="Arial Unicode MS" w:hAnsi="Times New Roman"/>
          <w:iCs/>
          <w:lang w:eastAsia="zh-CN"/>
        </w:rPr>
      </w:pPr>
      <w:r w:rsidRPr="002B65F6">
        <w:rPr>
          <w:rFonts w:ascii="Times New Roman" w:eastAsia="Arial Unicode MS" w:hAnsi="Times New Roman"/>
          <w:iCs/>
          <w:lang w:eastAsia="zh-CN"/>
        </w:rPr>
        <w:t xml:space="preserve">MBSFN supports multiplexing with unicast transmission in time domain. </w:t>
      </w:r>
    </w:p>
    <w:p w14:paraId="08060E8B" w14:textId="7DDD349A" w:rsidR="002B65F6" w:rsidRDefault="002B65F6" w:rsidP="002B65F6">
      <w:pPr>
        <w:overflowPunct w:val="0"/>
        <w:textAlignment w:val="baseline"/>
        <w:rPr>
          <w:rFonts w:eastAsia="Arial Unicode MS"/>
          <w:iCs/>
          <w:lang w:eastAsia="zh-CN"/>
        </w:rPr>
      </w:pPr>
      <w:r>
        <w:rPr>
          <w:rFonts w:eastAsia="Arial Unicode MS"/>
          <w:iCs/>
          <w:lang w:eastAsia="zh-CN"/>
        </w:rPr>
        <w:t xml:space="preserve">Furthermore, SC-PTM supports dynamic grouping of UEs for transmission, so the multiplexing with unicast transmission is efficient. </w:t>
      </w:r>
    </w:p>
    <w:p w14:paraId="6B68ABAE" w14:textId="7748B36A" w:rsidR="002B65F6" w:rsidRDefault="009C42AD" w:rsidP="00F03845">
      <w:pPr>
        <w:rPr>
          <w:b/>
          <w:iCs/>
          <w:lang w:eastAsia="zh-CN"/>
        </w:rPr>
      </w:pPr>
      <w:r w:rsidRPr="00486ED3">
        <w:rPr>
          <w:b/>
          <w:u w:val="single"/>
        </w:rPr>
        <w:t xml:space="preserve">Proposal </w:t>
      </w:r>
      <w:r>
        <w:rPr>
          <w:b/>
          <w:u w:val="single"/>
        </w:rPr>
        <w:t>3</w:t>
      </w:r>
      <w:r w:rsidRPr="00486ED3">
        <w:rPr>
          <w:b/>
        </w:rPr>
        <w:t xml:space="preserve">: </w:t>
      </w:r>
      <w:r w:rsidRPr="00486ED3">
        <w:rPr>
          <w:b/>
          <w:iCs/>
          <w:lang w:eastAsia="zh-CN"/>
        </w:rPr>
        <w:t xml:space="preserve">If the Und 1 is taken, Req </w:t>
      </w:r>
      <w:r w:rsidR="00317247">
        <w:rPr>
          <w:b/>
          <w:iCs/>
          <w:lang w:eastAsia="zh-CN"/>
        </w:rPr>
        <w:t>4</w:t>
      </w:r>
      <w:r w:rsidRPr="00486ED3">
        <w:rPr>
          <w:b/>
          <w:iCs/>
          <w:lang w:eastAsia="zh-CN"/>
        </w:rPr>
        <w:t xml:space="preserve"> is irrelevant; otherwise if Und 2 is taken, Req </w:t>
      </w:r>
      <w:r w:rsidR="00317247">
        <w:rPr>
          <w:b/>
          <w:iCs/>
          <w:lang w:eastAsia="zh-CN"/>
        </w:rPr>
        <w:t>4</w:t>
      </w:r>
      <w:r w:rsidR="0043003F">
        <w:rPr>
          <w:b/>
          <w:iCs/>
          <w:lang w:eastAsia="zh-CN"/>
        </w:rPr>
        <w:t xml:space="preserve"> is relevant and is met by Rel-14 LTE techniques. </w:t>
      </w:r>
    </w:p>
    <w:p w14:paraId="3B17D209" w14:textId="77777777" w:rsidR="00F03845" w:rsidRDefault="00F03845" w:rsidP="00F03845">
      <w:pPr>
        <w:rPr>
          <w:rFonts w:eastAsia="Arial Unicode MS"/>
          <w:iCs/>
          <w:lang w:eastAsia="zh-CN"/>
        </w:rPr>
      </w:pPr>
    </w:p>
    <w:p w14:paraId="28E614F2" w14:textId="0FA363B1" w:rsidR="00F44EB2" w:rsidRPr="00AA11FC" w:rsidRDefault="002B65F6" w:rsidP="00AA11FC">
      <w:pPr>
        <w:pStyle w:val="2"/>
        <w:rPr>
          <w:lang w:eastAsia="zh-CN"/>
        </w:rPr>
      </w:pPr>
      <w:r w:rsidRPr="00AA11FC">
        <w:rPr>
          <w:lang w:eastAsia="zh-CN"/>
        </w:rPr>
        <w:lastRenderedPageBreak/>
        <w:t>Req.5: Dynamic resource allocation between multicast/broadcast and unicast and support for dedicated MBMS carrier</w:t>
      </w:r>
    </w:p>
    <w:p w14:paraId="21BE53AC" w14:textId="77777777" w:rsidR="002B65F6" w:rsidRDefault="002B65F6" w:rsidP="002B65F6">
      <w:pPr>
        <w:rPr>
          <w:i/>
          <w:iCs/>
          <w:lang w:eastAsia="zh-CN"/>
        </w:rPr>
      </w:pPr>
      <w:r w:rsidRPr="00975768">
        <w:rPr>
          <w:i/>
          <w:iCs/>
          <w:lang w:eastAsia="zh-CN"/>
        </w:rPr>
        <w:t>The new RAT shall support static and dynamic resource allocation between Multicast/Broadcast and unicast; the new RAT shall in particular support of up to 100% of DL resources for Multicast/Broadcast (100% meaning a dedicated MBMS carrier).</w:t>
      </w:r>
    </w:p>
    <w:p w14:paraId="2EC48598" w14:textId="77777777" w:rsidR="00A75846" w:rsidRDefault="00A75846" w:rsidP="00A75846">
      <w:pPr>
        <w:rPr>
          <w:iCs/>
          <w:lang w:eastAsia="zh-CN"/>
        </w:rPr>
      </w:pPr>
      <w:r>
        <w:rPr>
          <w:iCs/>
          <w:lang w:eastAsia="zh-CN"/>
        </w:rPr>
        <w:t xml:space="preserve">If the Und 1 is taken, Req 4 is irrelevant; otherwise if Und 2 is taken, Req 4 is relevant and can be met by Rel-14 LTE: </w:t>
      </w:r>
    </w:p>
    <w:p w14:paraId="304EC869" w14:textId="77777777" w:rsidR="002B65F6" w:rsidRPr="00062D35" w:rsidRDefault="002B65F6" w:rsidP="00B64EAE">
      <w:pPr>
        <w:pStyle w:val="af0"/>
        <w:numPr>
          <w:ilvl w:val="0"/>
          <w:numId w:val="6"/>
        </w:numPr>
        <w:spacing w:after="120" w:line="240" w:lineRule="auto"/>
        <w:ind w:hanging="357"/>
        <w:rPr>
          <w:rFonts w:ascii="Times New Roman" w:hAnsi="Times New Roman"/>
        </w:rPr>
      </w:pPr>
      <w:r w:rsidRPr="00062D35">
        <w:rPr>
          <w:rFonts w:ascii="Times New Roman" w:hAnsi="Times New Roman"/>
        </w:rPr>
        <w:t>Rel-15 LTE can support dynamic resource allocation of broadcast and unicast.  For MBSFN-based transmission, the following partitions between unicast and broadcast are supported depending on the type of carrier:</w:t>
      </w:r>
    </w:p>
    <w:p w14:paraId="596B37C3" w14:textId="2892A4B8" w:rsidR="002B65F6" w:rsidRPr="00062D35" w:rsidRDefault="002B65F6" w:rsidP="00B64EAE">
      <w:pPr>
        <w:pStyle w:val="B1"/>
        <w:numPr>
          <w:ilvl w:val="1"/>
          <w:numId w:val="7"/>
        </w:numPr>
        <w:spacing w:after="120"/>
        <w:ind w:hanging="357"/>
        <w:jc w:val="both"/>
        <w:rPr>
          <w:sz w:val="22"/>
          <w:szCs w:val="22"/>
          <w:lang w:val="en-US"/>
        </w:rPr>
      </w:pPr>
      <w:r w:rsidRPr="00062D35">
        <w:rPr>
          <w:sz w:val="22"/>
          <w:szCs w:val="22"/>
          <w:lang w:val="en-US"/>
        </w:rPr>
        <w:t>Between 0%-60%: Pre Rel-14. The carrier can be used as PCell.</w:t>
      </w:r>
    </w:p>
    <w:p w14:paraId="014728F5" w14:textId="1CC5E689" w:rsidR="002B65F6" w:rsidRPr="00062D35" w:rsidRDefault="002B65F6" w:rsidP="00B64EAE">
      <w:pPr>
        <w:pStyle w:val="B1"/>
        <w:numPr>
          <w:ilvl w:val="1"/>
          <w:numId w:val="7"/>
        </w:numPr>
        <w:spacing w:after="120"/>
        <w:ind w:hanging="357"/>
        <w:jc w:val="both"/>
        <w:rPr>
          <w:sz w:val="22"/>
          <w:szCs w:val="22"/>
          <w:lang w:val="en-US"/>
        </w:rPr>
      </w:pPr>
      <w:r w:rsidRPr="00062D35">
        <w:rPr>
          <w:sz w:val="22"/>
          <w:szCs w:val="22"/>
          <w:lang w:val="en-US"/>
        </w:rPr>
        <w:t>Between 60-80%: Rel-14 FeMBMS mixed carrier. The carrier supports unicast but cannot be used as PCell.</w:t>
      </w:r>
    </w:p>
    <w:p w14:paraId="21FAEECF" w14:textId="6F29D861" w:rsidR="002B65F6" w:rsidRPr="00062D35" w:rsidRDefault="002B65F6" w:rsidP="00B64EAE">
      <w:pPr>
        <w:pStyle w:val="B1"/>
        <w:numPr>
          <w:ilvl w:val="1"/>
          <w:numId w:val="7"/>
        </w:numPr>
        <w:spacing w:after="120"/>
        <w:ind w:hanging="357"/>
        <w:jc w:val="both"/>
        <w:rPr>
          <w:sz w:val="22"/>
          <w:szCs w:val="22"/>
          <w:lang w:val="en-US"/>
        </w:rPr>
      </w:pPr>
      <w:r w:rsidRPr="00062D35">
        <w:rPr>
          <w:sz w:val="22"/>
          <w:szCs w:val="22"/>
          <w:lang w:val="en-US"/>
        </w:rPr>
        <w:t>100% allocation: Rel-14 FeMBMS dedicated carrier, unicast not supported.</w:t>
      </w:r>
    </w:p>
    <w:p w14:paraId="7E2C854E" w14:textId="0798CD93" w:rsidR="002B65F6" w:rsidRPr="00062D35" w:rsidRDefault="002B65F6" w:rsidP="00B64EAE">
      <w:pPr>
        <w:pStyle w:val="af0"/>
        <w:numPr>
          <w:ilvl w:val="0"/>
          <w:numId w:val="6"/>
        </w:numPr>
        <w:spacing w:after="120" w:line="240" w:lineRule="auto"/>
        <w:ind w:hanging="357"/>
        <w:rPr>
          <w:rFonts w:ascii="Times New Roman" w:hAnsi="Times New Roman"/>
        </w:rPr>
      </w:pPr>
      <w:r w:rsidRPr="00062D35">
        <w:rPr>
          <w:rFonts w:ascii="Times New Roman" w:hAnsi="Times New Roman"/>
        </w:rPr>
        <w:t>For SC-PTM transmission, partitions between 0 and 100% are supported, with</w:t>
      </w:r>
      <w:r w:rsidR="00A95897">
        <w:rPr>
          <w:rFonts w:ascii="Times New Roman" w:hAnsi="Times New Roman"/>
        </w:rPr>
        <w:t xml:space="preserve"> 100% meaning dedicated carrier. </w:t>
      </w:r>
    </w:p>
    <w:p w14:paraId="4028E858" w14:textId="77777777" w:rsidR="007C06F1" w:rsidRDefault="00FC252D" w:rsidP="002B65F6">
      <w:pPr>
        <w:rPr>
          <w:iCs/>
          <w:lang w:eastAsia="zh-CN"/>
        </w:rPr>
      </w:pPr>
      <w:r w:rsidRPr="00FC252D">
        <w:rPr>
          <w:iCs/>
          <w:lang w:eastAsia="zh-CN"/>
        </w:rPr>
        <w:t xml:space="preserve">Regarding the concern whether SC-PTM </w:t>
      </w:r>
      <w:r w:rsidR="00511529">
        <w:rPr>
          <w:iCs/>
          <w:lang w:eastAsia="zh-CN"/>
        </w:rPr>
        <w:t xml:space="preserve">can be used </w:t>
      </w:r>
      <w:r w:rsidR="00BD618D">
        <w:rPr>
          <w:iCs/>
          <w:lang w:eastAsia="zh-CN"/>
        </w:rPr>
        <w:t>for a</w:t>
      </w:r>
      <w:r w:rsidR="00511529">
        <w:rPr>
          <w:iCs/>
          <w:lang w:eastAsia="zh-CN"/>
        </w:rPr>
        <w:t xml:space="preserve"> dedicated carrier, </w:t>
      </w:r>
      <w:r w:rsidR="00BD618D">
        <w:rPr>
          <w:iCs/>
          <w:lang w:eastAsia="zh-CN"/>
        </w:rPr>
        <w:t xml:space="preserve">it is worthwhile to note that SC-PTM is a </w:t>
      </w:r>
      <w:r w:rsidR="004240EB">
        <w:rPr>
          <w:iCs/>
          <w:lang w:eastAsia="zh-CN"/>
        </w:rPr>
        <w:t>transmission</w:t>
      </w:r>
      <w:r w:rsidR="00BD618D">
        <w:rPr>
          <w:iCs/>
          <w:lang w:eastAsia="zh-CN"/>
        </w:rPr>
        <w:t xml:space="preserve"> manner to </w:t>
      </w:r>
      <w:r w:rsidR="004240EB">
        <w:rPr>
          <w:iCs/>
          <w:lang w:eastAsia="zh-CN"/>
        </w:rPr>
        <w:t xml:space="preserve">convey MBMS service. SC-PTM can be used for a dedicated MBMS carrier regardless either Und 1 or Und 2 is taken. </w:t>
      </w:r>
    </w:p>
    <w:p w14:paraId="20E05F61" w14:textId="18CA79B0" w:rsidR="00AC3D14" w:rsidRPr="00FC252D" w:rsidRDefault="007C06F1" w:rsidP="002B65F6">
      <w:pPr>
        <w:rPr>
          <w:iCs/>
          <w:lang w:eastAsia="zh-CN"/>
        </w:rPr>
      </w:pPr>
      <w:r w:rsidRPr="007C06F1">
        <w:rPr>
          <w:b/>
          <w:iCs/>
          <w:u w:val="single"/>
          <w:lang w:eastAsia="zh-CN"/>
        </w:rPr>
        <w:t>Observation</w:t>
      </w:r>
      <w:r w:rsidR="00AC3D14" w:rsidRPr="00486ED3">
        <w:rPr>
          <w:b/>
        </w:rPr>
        <w:t>:</w:t>
      </w:r>
      <w:r w:rsidR="00AC3D14">
        <w:rPr>
          <w:b/>
        </w:rPr>
        <w:t xml:space="preserve"> SC-PTM can be used for a dedicated MBMS carrier</w:t>
      </w:r>
      <w:r w:rsidR="00AC3D14">
        <w:rPr>
          <w:b/>
          <w:iCs/>
          <w:lang w:eastAsia="zh-CN"/>
        </w:rPr>
        <w:t xml:space="preserve">. </w:t>
      </w:r>
    </w:p>
    <w:p w14:paraId="0E1762DE" w14:textId="77777777" w:rsidR="00292513" w:rsidRDefault="00292513" w:rsidP="002B65F6">
      <w:pPr>
        <w:rPr>
          <w:b/>
        </w:rPr>
      </w:pPr>
    </w:p>
    <w:p w14:paraId="2C7BFC19" w14:textId="1497BB27" w:rsidR="004C6559" w:rsidRDefault="002B65F6" w:rsidP="002B65F6">
      <w:pPr>
        <w:pStyle w:val="2"/>
      </w:pPr>
      <w:r>
        <w:t>Req</w:t>
      </w:r>
      <w:r w:rsidR="00686C1C">
        <w:t>.</w:t>
      </w:r>
      <w:r w:rsidR="002C5CDF">
        <w:t>9: M</w:t>
      </w:r>
      <w:r>
        <w:t>ulti-antenna capability</w:t>
      </w:r>
    </w:p>
    <w:p w14:paraId="7B0CC6D0" w14:textId="77777777" w:rsidR="002B65F6" w:rsidRDefault="002B65F6" w:rsidP="002B65F6">
      <w:pPr>
        <w:rPr>
          <w:i/>
          <w:iCs/>
          <w:lang w:eastAsia="zh-CN"/>
        </w:rPr>
      </w:pPr>
      <w:r w:rsidRPr="0064265C">
        <w:rPr>
          <w:i/>
          <w:iCs/>
          <w:lang w:eastAsia="zh-CN"/>
        </w:rPr>
        <w:t>The new RAT shall leverage usage of RAN equipment (hard- and software) including e.g. multi-antenna capabilities (e.g. MIMO) to improve Multicast/Broadcast capacity and reliability.</w:t>
      </w:r>
    </w:p>
    <w:p w14:paraId="15C5241D" w14:textId="4FF9FE5E" w:rsidR="00D5682D" w:rsidRPr="00D5682D" w:rsidRDefault="00D5682D" w:rsidP="00D5682D">
      <w:r w:rsidRPr="00D5682D">
        <w:rPr>
          <w:iCs/>
          <w:lang w:eastAsia="zh-CN"/>
        </w:rPr>
        <w:t xml:space="preserve">As agreed that there is consensus that </w:t>
      </w:r>
      <w:r w:rsidRPr="00D5682D">
        <w:t>Rel-15 LTE can leverage the use of multiple transmit and receive antennas as follows:</w:t>
      </w:r>
    </w:p>
    <w:p w14:paraId="47073058" w14:textId="77777777" w:rsidR="00D5682D" w:rsidRPr="00D5682D" w:rsidRDefault="00D5682D" w:rsidP="00B64EAE">
      <w:pPr>
        <w:pStyle w:val="af0"/>
        <w:numPr>
          <w:ilvl w:val="1"/>
          <w:numId w:val="4"/>
        </w:numPr>
        <w:overflowPunct w:val="0"/>
        <w:autoSpaceDE w:val="0"/>
        <w:autoSpaceDN w:val="0"/>
        <w:adjustRightInd w:val="0"/>
        <w:spacing w:after="120" w:line="240" w:lineRule="auto"/>
        <w:textAlignment w:val="baseline"/>
        <w:rPr>
          <w:rFonts w:ascii="Times New Roman" w:hAnsi="Times New Roman"/>
        </w:rPr>
      </w:pPr>
      <w:r w:rsidRPr="00D5682D">
        <w:rPr>
          <w:rFonts w:ascii="Times New Roman" w:hAnsi="Times New Roman"/>
        </w:rPr>
        <w:t>For SC-PTM, use of SFBC at the transmitter</w:t>
      </w:r>
    </w:p>
    <w:p w14:paraId="79D68891" w14:textId="77777777" w:rsidR="00D5682D" w:rsidRPr="00D5682D" w:rsidRDefault="00D5682D" w:rsidP="00B64EAE">
      <w:pPr>
        <w:pStyle w:val="af0"/>
        <w:numPr>
          <w:ilvl w:val="1"/>
          <w:numId w:val="4"/>
        </w:numPr>
        <w:overflowPunct w:val="0"/>
        <w:autoSpaceDE w:val="0"/>
        <w:autoSpaceDN w:val="0"/>
        <w:adjustRightInd w:val="0"/>
        <w:spacing w:after="120" w:line="240" w:lineRule="auto"/>
        <w:textAlignment w:val="baseline"/>
        <w:rPr>
          <w:rFonts w:ascii="Times New Roman" w:hAnsi="Times New Roman"/>
        </w:rPr>
      </w:pPr>
      <w:r w:rsidRPr="00D5682D">
        <w:rPr>
          <w:rFonts w:ascii="Times New Roman" w:hAnsi="Times New Roman"/>
        </w:rPr>
        <w:t>For MBSFN transmission, use of transparent precoder (e.g. CDD)</w:t>
      </w:r>
    </w:p>
    <w:p w14:paraId="5EE7BB64" w14:textId="0803F996" w:rsidR="002B65F6" w:rsidRDefault="00D5682D" w:rsidP="002B65F6">
      <w:r>
        <w:t>On the potential enhancement for further discussion:</w:t>
      </w:r>
    </w:p>
    <w:p w14:paraId="1B8A9628" w14:textId="77777777" w:rsidR="00D5682D" w:rsidRPr="00D5682D" w:rsidRDefault="00D5682D" w:rsidP="00B64EAE">
      <w:pPr>
        <w:pStyle w:val="af0"/>
        <w:numPr>
          <w:ilvl w:val="1"/>
          <w:numId w:val="8"/>
        </w:numPr>
        <w:overflowPunct w:val="0"/>
        <w:autoSpaceDE w:val="0"/>
        <w:autoSpaceDN w:val="0"/>
        <w:adjustRightInd w:val="0"/>
        <w:spacing w:after="120" w:line="240" w:lineRule="auto"/>
        <w:ind w:left="850" w:hanging="357"/>
        <w:textAlignment w:val="baseline"/>
        <w:rPr>
          <w:rFonts w:ascii="Times New Roman" w:eastAsia="Arial Unicode MS" w:hAnsi="Times New Roman"/>
        </w:rPr>
      </w:pPr>
      <w:r w:rsidRPr="00D5682D">
        <w:rPr>
          <w:rFonts w:ascii="Times New Roman" w:eastAsia="Arial Unicode MS" w:hAnsi="Times New Roman"/>
        </w:rPr>
        <w:t>Support of multi-layer transmission</w:t>
      </w:r>
    </w:p>
    <w:p w14:paraId="2EAF4BE2" w14:textId="77777777" w:rsidR="00D5682D" w:rsidRPr="00D5682D" w:rsidRDefault="00D5682D" w:rsidP="00B64EAE">
      <w:pPr>
        <w:pStyle w:val="af0"/>
        <w:numPr>
          <w:ilvl w:val="1"/>
          <w:numId w:val="8"/>
        </w:numPr>
        <w:overflowPunct w:val="0"/>
        <w:autoSpaceDE w:val="0"/>
        <w:autoSpaceDN w:val="0"/>
        <w:adjustRightInd w:val="0"/>
        <w:spacing w:after="120" w:line="240" w:lineRule="auto"/>
        <w:ind w:left="850" w:hanging="357"/>
        <w:textAlignment w:val="baseline"/>
        <w:rPr>
          <w:rFonts w:ascii="Times New Roman" w:eastAsia="Arial Unicode MS" w:hAnsi="Times New Roman"/>
        </w:rPr>
      </w:pPr>
      <w:r w:rsidRPr="00D5682D">
        <w:rPr>
          <w:rFonts w:ascii="Times New Roman" w:eastAsia="Arial Unicode MS" w:hAnsi="Times New Roman"/>
        </w:rPr>
        <w:t xml:space="preserve">Reduction in reference signals density; </w:t>
      </w:r>
    </w:p>
    <w:p w14:paraId="15FEDE4B" w14:textId="77777777" w:rsidR="00D5682D" w:rsidRPr="00D5682D" w:rsidRDefault="00D5682D" w:rsidP="00B64EAE">
      <w:pPr>
        <w:pStyle w:val="af0"/>
        <w:numPr>
          <w:ilvl w:val="1"/>
          <w:numId w:val="8"/>
        </w:numPr>
        <w:overflowPunct w:val="0"/>
        <w:autoSpaceDE w:val="0"/>
        <w:autoSpaceDN w:val="0"/>
        <w:adjustRightInd w:val="0"/>
        <w:spacing w:after="120" w:line="240" w:lineRule="auto"/>
        <w:ind w:left="850" w:hanging="357"/>
        <w:textAlignment w:val="baseline"/>
        <w:rPr>
          <w:rFonts w:ascii="Times New Roman" w:eastAsia="Arial Unicode MS" w:hAnsi="Times New Roman"/>
        </w:rPr>
      </w:pPr>
      <w:r w:rsidRPr="00D5682D">
        <w:rPr>
          <w:rFonts w:ascii="Times New Roman" w:eastAsia="Arial Unicode MS" w:hAnsi="Times New Roman"/>
        </w:rPr>
        <w:t>Reduction of the frequency guard bands; and</w:t>
      </w:r>
    </w:p>
    <w:p w14:paraId="6DA297C5" w14:textId="77777777" w:rsidR="00D5682D" w:rsidRPr="00D5682D" w:rsidRDefault="00D5682D" w:rsidP="00B64EAE">
      <w:pPr>
        <w:pStyle w:val="af0"/>
        <w:numPr>
          <w:ilvl w:val="1"/>
          <w:numId w:val="8"/>
        </w:numPr>
        <w:overflowPunct w:val="0"/>
        <w:autoSpaceDE w:val="0"/>
        <w:autoSpaceDN w:val="0"/>
        <w:adjustRightInd w:val="0"/>
        <w:spacing w:after="120" w:line="240" w:lineRule="auto"/>
        <w:ind w:left="850" w:hanging="357"/>
        <w:textAlignment w:val="baseline"/>
        <w:rPr>
          <w:rFonts w:ascii="Times New Roman" w:eastAsia="Arial Unicode MS" w:hAnsi="Times New Roman"/>
        </w:rPr>
      </w:pPr>
      <w:r w:rsidRPr="00D5682D">
        <w:rPr>
          <w:rFonts w:ascii="Times New Roman" w:eastAsia="Arial Unicode MS" w:hAnsi="Times New Roman"/>
        </w:rPr>
        <w:t>CAS reception improvements</w:t>
      </w:r>
    </w:p>
    <w:p w14:paraId="1ABE0CF6" w14:textId="7073922E" w:rsidR="00D5682D" w:rsidRDefault="00D5682D" w:rsidP="002B65F6">
      <w:r>
        <w:t xml:space="preserve">It </w:t>
      </w:r>
      <w:r w:rsidR="00B30F59">
        <w:t>is worthwhile to</w:t>
      </w:r>
      <w:r>
        <w:t xml:space="preserve"> </w:t>
      </w:r>
      <w:r w:rsidR="005429E4">
        <w:t>note</w:t>
      </w:r>
      <w:r>
        <w:t xml:space="preserve"> that Req.9 is relevant and can be met by LTE Rel-14 techniques per the objective of this study item. The potential enhancement can be considered just in terms of improving the </w:t>
      </w:r>
      <w:r w:rsidR="007E1A39">
        <w:t>spectral</w:t>
      </w:r>
      <w:r>
        <w:t xml:space="preserve"> efficiency. </w:t>
      </w:r>
    </w:p>
    <w:p w14:paraId="31089532" w14:textId="0228F13F" w:rsidR="00F03845" w:rsidRDefault="00F03845" w:rsidP="00F03845">
      <w:pPr>
        <w:rPr>
          <w:b/>
          <w:iCs/>
          <w:lang w:eastAsia="zh-CN"/>
        </w:rPr>
      </w:pPr>
      <w:r w:rsidRPr="00486ED3">
        <w:rPr>
          <w:b/>
          <w:u w:val="single"/>
        </w:rPr>
        <w:t xml:space="preserve">Proposal </w:t>
      </w:r>
      <w:r w:rsidR="007C06F1">
        <w:rPr>
          <w:b/>
          <w:u w:val="single"/>
        </w:rPr>
        <w:t>4</w:t>
      </w:r>
      <w:r w:rsidRPr="00486ED3">
        <w:rPr>
          <w:b/>
        </w:rPr>
        <w:t xml:space="preserve">: </w:t>
      </w:r>
      <w:r w:rsidRPr="00F03845">
        <w:rPr>
          <w:b/>
        </w:rPr>
        <w:t>The potential enhancement can be considered just in terms of improving the spectral efficiency</w:t>
      </w:r>
      <w:r>
        <w:rPr>
          <w:b/>
          <w:iCs/>
          <w:lang w:eastAsia="zh-CN"/>
        </w:rPr>
        <w:t xml:space="preserve">. </w:t>
      </w:r>
    </w:p>
    <w:p w14:paraId="1FB0FCF6" w14:textId="77777777" w:rsidR="007E1A39" w:rsidRPr="002B65F6" w:rsidRDefault="007E1A39" w:rsidP="002B65F6"/>
    <w:p w14:paraId="2BFC8719" w14:textId="067691E8" w:rsidR="002B65F6" w:rsidRPr="00022E9D" w:rsidRDefault="002B65F6" w:rsidP="002B65F6">
      <w:pPr>
        <w:pStyle w:val="2"/>
      </w:pPr>
      <w:r w:rsidRPr="00022E9D">
        <w:t>Req.10: Support for mMTC UE</w:t>
      </w:r>
    </w:p>
    <w:p w14:paraId="4EAD7B3E" w14:textId="77777777" w:rsidR="002B65F6" w:rsidRDefault="002B65F6" w:rsidP="002B65F6">
      <w:pPr>
        <w:pStyle w:val="B1"/>
        <w:ind w:left="0" w:firstLine="0"/>
        <w:jc w:val="both"/>
        <w:rPr>
          <w:i/>
          <w:iCs/>
          <w:sz w:val="22"/>
          <w:szCs w:val="22"/>
          <w:lang w:eastAsia="zh-CN"/>
        </w:rPr>
      </w:pPr>
      <w:r w:rsidRPr="00292513">
        <w:rPr>
          <w:i/>
          <w:iCs/>
          <w:sz w:val="22"/>
          <w:szCs w:val="22"/>
          <w:lang w:eastAsia="zh-CN"/>
        </w:rPr>
        <w:t>The new RAT shall support Multicast/Broadcast services for mMTC devices.</w:t>
      </w:r>
    </w:p>
    <w:p w14:paraId="20F9A09C" w14:textId="770B4973" w:rsidR="002B65F6" w:rsidRPr="00292513" w:rsidRDefault="00292513" w:rsidP="000F7236">
      <w:pPr>
        <w:pStyle w:val="B1"/>
        <w:ind w:left="0" w:firstLine="0"/>
        <w:jc w:val="both"/>
        <w:rPr>
          <w:sz w:val="22"/>
          <w:szCs w:val="22"/>
        </w:rPr>
      </w:pPr>
      <w:r>
        <w:rPr>
          <w:iCs/>
          <w:sz w:val="22"/>
          <w:szCs w:val="22"/>
          <w:lang w:eastAsia="zh-CN"/>
        </w:rPr>
        <w:t xml:space="preserve">If Und 1 is taken, there could be a cell/carrier serving mMTC devices by providing only multicast/broadcast services, e.g., software update, etc., so it is relevant. If Und 2 is taken, operator can deploy a carrier serving </w:t>
      </w:r>
      <w:r>
        <w:rPr>
          <w:iCs/>
          <w:sz w:val="22"/>
          <w:szCs w:val="22"/>
          <w:lang w:eastAsia="zh-CN"/>
        </w:rPr>
        <w:lastRenderedPageBreak/>
        <w:t>mMTC devices which can also be served</w:t>
      </w:r>
      <w:r w:rsidR="002C4709">
        <w:rPr>
          <w:iCs/>
          <w:sz w:val="22"/>
          <w:szCs w:val="22"/>
          <w:lang w:eastAsia="zh-CN"/>
        </w:rPr>
        <w:t xml:space="preserve"> </w:t>
      </w:r>
      <w:r w:rsidR="000F7236">
        <w:rPr>
          <w:iCs/>
          <w:sz w:val="22"/>
          <w:szCs w:val="22"/>
          <w:lang w:eastAsia="zh-CN"/>
        </w:rPr>
        <w:t>unicast service. Therefore, e</w:t>
      </w:r>
      <w:r>
        <w:rPr>
          <w:iCs/>
          <w:sz w:val="22"/>
          <w:szCs w:val="22"/>
          <w:lang w:eastAsia="zh-CN"/>
        </w:rPr>
        <w:t xml:space="preserve">ither Und 1 or Und 2 is taken, </w:t>
      </w:r>
      <w:r w:rsidR="000F7236">
        <w:rPr>
          <w:iCs/>
          <w:sz w:val="22"/>
          <w:szCs w:val="22"/>
          <w:lang w:eastAsia="zh-CN"/>
        </w:rPr>
        <w:t xml:space="preserve">Req.10 is relevant and it </w:t>
      </w:r>
      <w:r w:rsidR="002B65F6" w:rsidRPr="00292513">
        <w:rPr>
          <w:sz w:val="22"/>
          <w:szCs w:val="22"/>
        </w:rPr>
        <w:t xml:space="preserve">can be met by </w:t>
      </w:r>
      <w:r w:rsidR="00B1407B">
        <w:rPr>
          <w:sz w:val="22"/>
          <w:szCs w:val="22"/>
        </w:rPr>
        <w:t xml:space="preserve">the </w:t>
      </w:r>
      <w:r w:rsidR="002B65F6" w:rsidRPr="00292513">
        <w:rPr>
          <w:sz w:val="22"/>
          <w:szCs w:val="22"/>
        </w:rPr>
        <w:t>current LTE specs:</w:t>
      </w:r>
    </w:p>
    <w:p w14:paraId="2393508C" w14:textId="77777777" w:rsidR="002B65F6" w:rsidRPr="00292513" w:rsidRDefault="002B65F6" w:rsidP="00B64EAE">
      <w:pPr>
        <w:pStyle w:val="af0"/>
        <w:numPr>
          <w:ilvl w:val="0"/>
          <w:numId w:val="5"/>
        </w:numPr>
        <w:overflowPunct w:val="0"/>
        <w:autoSpaceDE w:val="0"/>
        <w:autoSpaceDN w:val="0"/>
        <w:adjustRightInd w:val="0"/>
        <w:spacing w:after="180" w:line="240" w:lineRule="auto"/>
        <w:jc w:val="both"/>
        <w:textAlignment w:val="baseline"/>
        <w:rPr>
          <w:rFonts w:ascii="Times New Roman" w:hAnsi="Times New Roman"/>
        </w:rPr>
      </w:pPr>
      <w:r w:rsidRPr="00292513">
        <w:rPr>
          <w:rFonts w:ascii="Times New Roman" w:hAnsi="Times New Roman"/>
          <w:lang w:val="en-US"/>
        </w:rPr>
        <w:t>NB-IoT and eMTC devices support broadcast services over SC-PTM.</w:t>
      </w:r>
    </w:p>
    <w:p w14:paraId="0DC815ED" w14:textId="6EAA9FE8" w:rsidR="002B65F6" w:rsidRDefault="005308DA" w:rsidP="002B65F6">
      <w:pPr>
        <w:rPr>
          <w:b/>
        </w:rPr>
      </w:pPr>
      <w:r w:rsidRPr="00486ED3">
        <w:rPr>
          <w:b/>
          <w:u w:val="single"/>
        </w:rPr>
        <w:t xml:space="preserve">Proposal </w:t>
      </w:r>
      <w:r w:rsidR="007C06F1">
        <w:rPr>
          <w:b/>
          <w:u w:val="single"/>
        </w:rPr>
        <w:t>5</w:t>
      </w:r>
      <w:r w:rsidRPr="00486ED3">
        <w:rPr>
          <w:b/>
        </w:rPr>
        <w:t xml:space="preserve">: </w:t>
      </w:r>
      <w:r>
        <w:rPr>
          <w:b/>
        </w:rPr>
        <w:t>Req.10 is relevant for dedicated network and is met by Rel-14</w:t>
      </w:r>
      <w:r w:rsidR="00853BDE">
        <w:rPr>
          <w:b/>
        </w:rPr>
        <w:t>.</w:t>
      </w:r>
    </w:p>
    <w:p w14:paraId="05CECA4C" w14:textId="77777777" w:rsidR="00A91C6E" w:rsidRPr="002B65F6" w:rsidRDefault="00A91C6E" w:rsidP="002B65F6">
      <w:pPr>
        <w:rPr>
          <w:lang w:val="en-GB"/>
        </w:rPr>
      </w:pPr>
    </w:p>
    <w:p w14:paraId="18B94AA5" w14:textId="77777777" w:rsidR="00157FC3" w:rsidRDefault="00747F48" w:rsidP="00CF195E">
      <w:pPr>
        <w:pStyle w:val="1"/>
      </w:pPr>
      <w:r w:rsidRPr="0058590B">
        <w:t>Conclusion</w:t>
      </w:r>
      <w:r w:rsidR="006B1FD5" w:rsidRPr="0058590B">
        <w:t>s</w:t>
      </w:r>
    </w:p>
    <w:p w14:paraId="1BA9DB6A" w14:textId="61BC446E" w:rsidR="0086309C" w:rsidRDefault="0086309C" w:rsidP="0086309C">
      <w:r>
        <w:t>This contribution further discusses the remaining requirements non involving simulations, which leads to the following proposals:</w:t>
      </w:r>
    </w:p>
    <w:p w14:paraId="003BC12C" w14:textId="58A9CDB8" w:rsidR="0086309C" w:rsidRDefault="0086309C" w:rsidP="0086309C">
      <w:pPr>
        <w:rPr>
          <w:b/>
        </w:rPr>
      </w:pPr>
      <w:r w:rsidRPr="00C63383">
        <w:rPr>
          <w:b/>
          <w:u w:val="single"/>
        </w:rPr>
        <w:t>Proposal</w:t>
      </w:r>
      <w:r>
        <w:rPr>
          <w:b/>
          <w:u w:val="single"/>
        </w:rPr>
        <w:t xml:space="preserve"> 1</w:t>
      </w:r>
      <w:r w:rsidRPr="00C63383">
        <w:rPr>
          <w:b/>
        </w:rPr>
        <w:t xml:space="preserve">: </w:t>
      </w:r>
      <w:r w:rsidR="00DE770C">
        <w:rPr>
          <w:b/>
        </w:rPr>
        <w:t>C</w:t>
      </w:r>
      <w:r w:rsidRPr="00C63383">
        <w:rPr>
          <w:b/>
        </w:rPr>
        <w:t xml:space="preserve">larify the understanding of the dedicated network and the association with the unicast service/transmission. </w:t>
      </w:r>
    </w:p>
    <w:p w14:paraId="7C36567B" w14:textId="6CF87B94" w:rsidR="0086309C" w:rsidRPr="0086309C" w:rsidRDefault="0086309C" w:rsidP="00B64EAE">
      <w:pPr>
        <w:pStyle w:val="af0"/>
        <w:numPr>
          <w:ilvl w:val="0"/>
          <w:numId w:val="9"/>
        </w:numPr>
        <w:spacing w:after="120" w:line="240" w:lineRule="auto"/>
        <w:ind w:left="1145" w:hanging="357"/>
        <w:rPr>
          <w:rFonts w:ascii="Times New Roman" w:hAnsi="Times New Roman"/>
        </w:rPr>
      </w:pPr>
      <w:r w:rsidRPr="0086309C">
        <w:rPr>
          <w:rFonts w:ascii="Times New Roman" w:hAnsi="Times New Roman"/>
          <w:b/>
          <w:u w:val="single"/>
        </w:rPr>
        <w:t>Und 1</w:t>
      </w:r>
      <w:r w:rsidRPr="0086309C">
        <w:rPr>
          <w:rFonts w:ascii="Times New Roman" w:hAnsi="Times New Roman"/>
        </w:rPr>
        <w:t>: the dedicated broadcast network is understood as there is only broadcast service to be provided in the cell and there is no unicast service.</w:t>
      </w:r>
    </w:p>
    <w:p w14:paraId="4BA0B73A" w14:textId="13A9DD58" w:rsidR="0086309C" w:rsidRPr="0086309C" w:rsidRDefault="0086309C" w:rsidP="00B64EAE">
      <w:pPr>
        <w:pStyle w:val="af0"/>
        <w:numPr>
          <w:ilvl w:val="0"/>
          <w:numId w:val="9"/>
        </w:numPr>
        <w:spacing w:after="120" w:line="240" w:lineRule="auto"/>
        <w:ind w:left="1145" w:hanging="357"/>
        <w:rPr>
          <w:rFonts w:ascii="Times New Roman" w:hAnsi="Times New Roman"/>
        </w:rPr>
      </w:pPr>
      <w:r w:rsidRPr="0086309C">
        <w:rPr>
          <w:rFonts w:ascii="Times New Roman" w:hAnsi="Times New Roman"/>
          <w:b/>
          <w:u w:val="single"/>
        </w:rPr>
        <w:t>Und 2:</w:t>
      </w:r>
      <w:r w:rsidRPr="0086309C">
        <w:rPr>
          <w:rFonts w:ascii="Times New Roman" w:hAnsi="Times New Roman"/>
        </w:rPr>
        <w:t xml:space="preserve"> the dedicated broadcast network is understood as the network deployed or owned privately by the broadcast operators, then it is up to operator whether provide unicast service and how to convey the unicast/multicast/broadcast service. </w:t>
      </w:r>
    </w:p>
    <w:p w14:paraId="141B190A" w14:textId="77777777" w:rsidR="0086309C" w:rsidRPr="00486ED3" w:rsidRDefault="0086309C" w:rsidP="0086309C">
      <w:pPr>
        <w:rPr>
          <w:b/>
          <w:iCs/>
          <w:lang w:eastAsia="zh-CN"/>
        </w:rPr>
      </w:pPr>
      <w:r w:rsidRPr="00486ED3">
        <w:rPr>
          <w:b/>
          <w:u w:val="single"/>
        </w:rPr>
        <w:t>Proposal 2</w:t>
      </w:r>
      <w:r w:rsidRPr="00486ED3">
        <w:rPr>
          <w:b/>
        </w:rPr>
        <w:t xml:space="preserve">: </w:t>
      </w:r>
      <w:r w:rsidRPr="00486ED3">
        <w:rPr>
          <w:b/>
          <w:iCs/>
          <w:lang w:eastAsia="zh-CN"/>
        </w:rPr>
        <w:t xml:space="preserve">If the Und 1 is taken, Req 3 is irrelevant; otherwise if Und 2 is taken, Req 3 is relevant. </w:t>
      </w:r>
    </w:p>
    <w:p w14:paraId="48530C61" w14:textId="77777777" w:rsidR="0086309C" w:rsidRDefault="0086309C" w:rsidP="0086309C">
      <w:pPr>
        <w:rPr>
          <w:b/>
          <w:iCs/>
          <w:lang w:eastAsia="zh-CN"/>
        </w:rPr>
      </w:pPr>
      <w:r w:rsidRPr="00486ED3">
        <w:rPr>
          <w:b/>
          <w:u w:val="single"/>
        </w:rPr>
        <w:t xml:space="preserve">Proposal </w:t>
      </w:r>
      <w:r>
        <w:rPr>
          <w:b/>
          <w:u w:val="single"/>
        </w:rPr>
        <w:t>3</w:t>
      </w:r>
      <w:r w:rsidRPr="00486ED3">
        <w:rPr>
          <w:b/>
        </w:rPr>
        <w:t xml:space="preserve">: </w:t>
      </w:r>
      <w:r w:rsidRPr="00486ED3">
        <w:rPr>
          <w:b/>
          <w:iCs/>
          <w:lang w:eastAsia="zh-CN"/>
        </w:rPr>
        <w:t xml:space="preserve">If the Und 1 is taken, Req </w:t>
      </w:r>
      <w:r>
        <w:rPr>
          <w:b/>
          <w:iCs/>
          <w:lang w:eastAsia="zh-CN"/>
        </w:rPr>
        <w:t>4</w:t>
      </w:r>
      <w:r w:rsidRPr="00486ED3">
        <w:rPr>
          <w:b/>
          <w:iCs/>
          <w:lang w:eastAsia="zh-CN"/>
        </w:rPr>
        <w:t xml:space="preserve"> is irrelevant; otherwise if Und 2 is taken, Req </w:t>
      </w:r>
      <w:r>
        <w:rPr>
          <w:b/>
          <w:iCs/>
          <w:lang w:eastAsia="zh-CN"/>
        </w:rPr>
        <w:t xml:space="preserve">4 is relevant and is met by Rel-14 LTE techniques. </w:t>
      </w:r>
    </w:p>
    <w:p w14:paraId="7235392A" w14:textId="4B1224E0" w:rsidR="0086309C" w:rsidRPr="00FC252D" w:rsidRDefault="007C06F1" w:rsidP="0086309C">
      <w:pPr>
        <w:rPr>
          <w:iCs/>
          <w:lang w:eastAsia="zh-CN"/>
        </w:rPr>
      </w:pPr>
      <w:r w:rsidRPr="007C06F1">
        <w:rPr>
          <w:b/>
          <w:iCs/>
          <w:u w:val="single"/>
          <w:lang w:eastAsia="zh-CN"/>
        </w:rPr>
        <w:t>Observation</w:t>
      </w:r>
      <w:r w:rsidR="0086309C" w:rsidRPr="00486ED3">
        <w:rPr>
          <w:b/>
        </w:rPr>
        <w:t>:</w:t>
      </w:r>
      <w:r w:rsidR="0086309C">
        <w:rPr>
          <w:b/>
        </w:rPr>
        <w:t xml:space="preserve"> SC-PTM can be used for a dedicated MBMS carrier</w:t>
      </w:r>
      <w:r w:rsidR="0086309C">
        <w:rPr>
          <w:b/>
          <w:iCs/>
          <w:lang w:eastAsia="zh-CN"/>
        </w:rPr>
        <w:t xml:space="preserve">. </w:t>
      </w:r>
    </w:p>
    <w:p w14:paraId="4D96E677" w14:textId="0EFBBEEB" w:rsidR="0086309C" w:rsidRDefault="0086309C" w:rsidP="0086309C">
      <w:pPr>
        <w:rPr>
          <w:b/>
          <w:iCs/>
          <w:lang w:eastAsia="zh-CN"/>
        </w:rPr>
      </w:pPr>
      <w:r w:rsidRPr="00486ED3">
        <w:rPr>
          <w:b/>
          <w:u w:val="single"/>
        </w:rPr>
        <w:t xml:space="preserve">Proposal </w:t>
      </w:r>
      <w:r w:rsidR="007C06F1">
        <w:rPr>
          <w:b/>
          <w:u w:val="single"/>
        </w:rPr>
        <w:t>4</w:t>
      </w:r>
      <w:r w:rsidRPr="00486ED3">
        <w:rPr>
          <w:b/>
        </w:rPr>
        <w:t xml:space="preserve">: </w:t>
      </w:r>
      <w:r w:rsidRPr="00F03845">
        <w:rPr>
          <w:b/>
        </w:rPr>
        <w:t>The potential enhancement can be considered just in terms of improving the spectral efficiency</w:t>
      </w:r>
      <w:r>
        <w:rPr>
          <w:b/>
          <w:iCs/>
          <w:lang w:eastAsia="zh-CN"/>
        </w:rPr>
        <w:t xml:space="preserve">. </w:t>
      </w:r>
    </w:p>
    <w:p w14:paraId="4856D98C" w14:textId="0200B453" w:rsidR="0086309C" w:rsidRPr="002B65F6" w:rsidRDefault="0086309C" w:rsidP="0086309C">
      <w:pPr>
        <w:rPr>
          <w:lang w:val="en-GB"/>
        </w:rPr>
      </w:pPr>
      <w:r w:rsidRPr="00486ED3">
        <w:rPr>
          <w:b/>
          <w:u w:val="single"/>
        </w:rPr>
        <w:t xml:space="preserve">Proposal </w:t>
      </w:r>
      <w:r w:rsidR="007C06F1">
        <w:rPr>
          <w:b/>
          <w:u w:val="single"/>
        </w:rPr>
        <w:t>5</w:t>
      </w:r>
      <w:r w:rsidRPr="00486ED3">
        <w:rPr>
          <w:b/>
        </w:rPr>
        <w:t xml:space="preserve">: </w:t>
      </w:r>
      <w:r>
        <w:rPr>
          <w:b/>
        </w:rPr>
        <w:t>Req.10 is relevant for dedicated network and is met by Rel-14</w:t>
      </w:r>
      <w:r w:rsidR="00A91C6E">
        <w:rPr>
          <w:b/>
        </w:rPr>
        <w:t>.</w:t>
      </w:r>
    </w:p>
    <w:p w14:paraId="208247EE" w14:textId="77777777" w:rsidR="00CC3BD5" w:rsidRPr="0086309C" w:rsidRDefault="00CC3BD5" w:rsidP="006B1FD5">
      <w:pPr>
        <w:rPr>
          <w:kern w:val="2"/>
          <w:lang w:val="en-GB" w:eastAsia="zh-CN"/>
        </w:rPr>
      </w:pPr>
    </w:p>
    <w:p w14:paraId="410E44E3" w14:textId="77777777" w:rsidR="001D780E" w:rsidRPr="0058590B" w:rsidRDefault="001D780E" w:rsidP="00CF195E">
      <w:pPr>
        <w:pStyle w:val="1"/>
        <w:numPr>
          <w:ilvl w:val="0"/>
          <w:numId w:val="0"/>
        </w:numPr>
        <w:ind w:left="432" w:hanging="432"/>
      </w:pPr>
      <w:bookmarkStart w:id="4" w:name="_Ref124589665"/>
      <w:bookmarkStart w:id="5" w:name="_Ref71620620"/>
      <w:bookmarkStart w:id="6" w:name="_Ref124671424"/>
      <w:r w:rsidRPr="0058590B">
        <w:t>References</w:t>
      </w:r>
    </w:p>
    <w:p w14:paraId="093480DD" w14:textId="77777777" w:rsidR="00017379" w:rsidRPr="00F63483" w:rsidRDefault="00017379" w:rsidP="00017379">
      <w:pPr>
        <w:pStyle w:val="References"/>
        <w:rPr>
          <w:sz w:val="22"/>
        </w:rPr>
      </w:pPr>
      <w:bookmarkStart w:id="7" w:name="_Ref524966456"/>
      <w:bookmarkEnd w:id="2"/>
      <w:bookmarkEnd w:id="4"/>
      <w:bookmarkEnd w:id="5"/>
      <w:bookmarkEnd w:id="6"/>
      <w:r w:rsidRPr="00F63483">
        <w:rPr>
          <w:sz w:val="22"/>
        </w:rPr>
        <w:t>TR 38.913, “Study on scenarios and requirements for next generation access technologies,” v14.3.0 (2017-06).</w:t>
      </w:r>
      <w:bookmarkEnd w:id="7"/>
    </w:p>
    <w:p w14:paraId="7A137B4D" w14:textId="77777777" w:rsidR="00017379" w:rsidRPr="00F63483" w:rsidRDefault="00017379" w:rsidP="00017379">
      <w:pPr>
        <w:pStyle w:val="References"/>
        <w:rPr>
          <w:sz w:val="22"/>
        </w:rPr>
      </w:pPr>
      <w:bookmarkStart w:id="8" w:name="_Ref167612875"/>
      <w:bookmarkStart w:id="9" w:name="_Ref167612671"/>
      <w:r w:rsidRPr="00F63483">
        <w:rPr>
          <w:sz w:val="22"/>
        </w:rPr>
        <w:t>RP-181706 (revision of RP-181342), “Revised SID on LTE-based 5G Terrestrial Broadcast,” Qualcomm Incorporated, RAN#81, Gold Coast, Australia, Sep 10- 13, 2018.</w:t>
      </w:r>
      <w:bookmarkEnd w:id="8"/>
      <w:bookmarkEnd w:id="9"/>
    </w:p>
    <w:p w14:paraId="00135AE3" w14:textId="77777777" w:rsidR="00017379" w:rsidRDefault="00017379" w:rsidP="00F63483">
      <w:pPr>
        <w:pStyle w:val="References"/>
        <w:numPr>
          <w:ilvl w:val="0"/>
          <w:numId w:val="0"/>
        </w:numPr>
      </w:pPr>
    </w:p>
    <w:sectPr w:rsidR="00017379"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14E765" w16cid:durableId="1F843C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7DACE" w14:textId="77777777" w:rsidR="00971F71" w:rsidRDefault="00971F71">
      <w:r>
        <w:separator/>
      </w:r>
    </w:p>
  </w:endnote>
  <w:endnote w:type="continuationSeparator" w:id="0">
    <w:p w14:paraId="33C92C3C" w14:textId="77777777" w:rsidR="00971F71" w:rsidRDefault="00971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EC37B" w14:textId="77777777" w:rsidR="00971F71" w:rsidRDefault="00971F71">
      <w:r>
        <w:separator/>
      </w:r>
    </w:p>
  </w:footnote>
  <w:footnote w:type="continuationSeparator" w:id="0">
    <w:p w14:paraId="29391DF9" w14:textId="77777777" w:rsidR="00971F71" w:rsidRDefault="00971F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8383E"/>
    <w:multiLevelType w:val="hybridMultilevel"/>
    <w:tmpl w:val="DB7CA46E"/>
    <w:lvl w:ilvl="0" w:tplc="3C42FF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30767"/>
    <w:multiLevelType w:val="hybridMultilevel"/>
    <w:tmpl w:val="6E4E1A36"/>
    <w:lvl w:ilvl="0" w:tplc="826E22A6">
      <w:start w:val="3"/>
      <w:numFmt w:val="bullet"/>
      <w:lvlText w:val="-"/>
      <w:lvlJc w:val="left"/>
      <w:pPr>
        <w:ind w:left="1080" w:hanging="360"/>
      </w:pPr>
      <w:rPr>
        <w:rFonts w:ascii="Times New Roman" w:eastAsia="Times New Roman" w:hAnsi="Times New Roman" w:cs="Times New Roman"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074352A"/>
    <w:multiLevelType w:val="hybridMultilevel"/>
    <w:tmpl w:val="10341C0C"/>
    <w:lvl w:ilvl="0" w:tplc="826E22A6">
      <w:start w:val="3"/>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E556A52"/>
    <w:multiLevelType w:val="hybridMultilevel"/>
    <w:tmpl w:val="58CC2772"/>
    <w:lvl w:ilvl="0" w:tplc="826E22A6">
      <w:start w:val="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326199C"/>
    <w:multiLevelType w:val="hybridMultilevel"/>
    <w:tmpl w:val="4D38AE28"/>
    <w:lvl w:ilvl="0" w:tplc="3C42FF6C">
      <w:numFmt w:val="bullet"/>
      <w:lvlText w:val="-"/>
      <w:lvlJc w:val="left"/>
      <w:pPr>
        <w:ind w:left="720" w:hanging="360"/>
      </w:pPr>
      <w:rPr>
        <w:rFonts w:ascii="Times New Roman" w:eastAsia="Times New Roman" w:hAnsi="Times New Roman" w:cs="Times New Roman" w:hint="default"/>
      </w:rPr>
    </w:lvl>
    <w:lvl w:ilvl="1" w:tplc="826E22A6">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EB51D2"/>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FA4AAE"/>
    <w:multiLevelType w:val="hybridMultilevel"/>
    <w:tmpl w:val="E8A0D168"/>
    <w:lvl w:ilvl="0" w:tplc="3C42FF6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8"/>
  </w:num>
  <w:num w:numId="5">
    <w:abstractNumId w:val="0"/>
  </w:num>
  <w:num w:numId="6">
    <w:abstractNumId w:val="5"/>
  </w:num>
  <w:num w:numId="7">
    <w:abstractNumId w:val="1"/>
  </w:num>
  <w:num w:numId="8">
    <w:abstractNumId w:val="6"/>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2D7"/>
    <w:rsid w:val="000109E6"/>
    <w:rsid w:val="00011278"/>
    <w:rsid w:val="000116FC"/>
    <w:rsid w:val="00011F67"/>
    <w:rsid w:val="00012862"/>
    <w:rsid w:val="000128E6"/>
    <w:rsid w:val="00015A05"/>
    <w:rsid w:val="00015EFB"/>
    <w:rsid w:val="000165E2"/>
    <w:rsid w:val="00016B0E"/>
    <w:rsid w:val="000172BE"/>
    <w:rsid w:val="00017379"/>
    <w:rsid w:val="00017D8A"/>
    <w:rsid w:val="00020E86"/>
    <w:rsid w:val="00022184"/>
    <w:rsid w:val="00022E9D"/>
    <w:rsid w:val="00023388"/>
    <w:rsid w:val="00023425"/>
    <w:rsid w:val="000241BE"/>
    <w:rsid w:val="000242F2"/>
    <w:rsid w:val="00026875"/>
    <w:rsid w:val="00026D4B"/>
    <w:rsid w:val="000275C6"/>
    <w:rsid w:val="00027AD6"/>
    <w:rsid w:val="00027DC6"/>
    <w:rsid w:val="0003024C"/>
    <w:rsid w:val="00030533"/>
    <w:rsid w:val="00031ADB"/>
    <w:rsid w:val="00032056"/>
    <w:rsid w:val="000328CA"/>
    <w:rsid w:val="00032E40"/>
    <w:rsid w:val="0003376B"/>
    <w:rsid w:val="00034676"/>
    <w:rsid w:val="000346E6"/>
    <w:rsid w:val="000352B3"/>
    <w:rsid w:val="00036660"/>
    <w:rsid w:val="0004023E"/>
    <w:rsid w:val="0004024B"/>
    <w:rsid w:val="00041C57"/>
    <w:rsid w:val="000434B7"/>
    <w:rsid w:val="000435E4"/>
    <w:rsid w:val="00044672"/>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54EF"/>
    <w:rsid w:val="000565C8"/>
    <w:rsid w:val="00057B71"/>
    <w:rsid w:val="00057DC8"/>
    <w:rsid w:val="000612E1"/>
    <w:rsid w:val="000614FE"/>
    <w:rsid w:val="000625A7"/>
    <w:rsid w:val="00062D35"/>
    <w:rsid w:val="00063734"/>
    <w:rsid w:val="00064378"/>
    <w:rsid w:val="00065D38"/>
    <w:rsid w:val="00065DEB"/>
    <w:rsid w:val="0006694E"/>
    <w:rsid w:val="00067DD1"/>
    <w:rsid w:val="00070447"/>
    <w:rsid w:val="000706E7"/>
    <w:rsid w:val="00070B43"/>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813F8"/>
    <w:rsid w:val="000823B0"/>
    <w:rsid w:val="0008335B"/>
    <w:rsid w:val="00083379"/>
    <w:rsid w:val="00083587"/>
    <w:rsid w:val="00083838"/>
    <w:rsid w:val="000839F4"/>
    <w:rsid w:val="00083B6A"/>
    <w:rsid w:val="00085E04"/>
    <w:rsid w:val="00086800"/>
    <w:rsid w:val="00087913"/>
    <w:rsid w:val="000902DC"/>
    <w:rsid w:val="00090946"/>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1D1"/>
    <w:rsid w:val="000A4205"/>
    <w:rsid w:val="000A4226"/>
    <w:rsid w:val="000A4A19"/>
    <w:rsid w:val="000A6351"/>
    <w:rsid w:val="000A63D6"/>
    <w:rsid w:val="000A75CC"/>
    <w:rsid w:val="000A7B38"/>
    <w:rsid w:val="000A7F11"/>
    <w:rsid w:val="000B01E0"/>
    <w:rsid w:val="000B0343"/>
    <w:rsid w:val="000B1FE1"/>
    <w:rsid w:val="000B2985"/>
    <w:rsid w:val="000B2C88"/>
    <w:rsid w:val="000B3342"/>
    <w:rsid w:val="000B51FA"/>
    <w:rsid w:val="000B5905"/>
    <w:rsid w:val="000B5975"/>
    <w:rsid w:val="000B6E2C"/>
    <w:rsid w:val="000B76C5"/>
    <w:rsid w:val="000B7A10"/>
    <w:rsid w:val="000C055B"/>
    <w:rsid w:val="000C0B2D"/>
    <w:rsid w:val="000C115D"/>
    <w:rsid w:val="000C1535"/>
    <w:rsid w:val="000C252B"/>
    <w:rsid w:val="000C2FBD"/>
    <w:rsid w:val="000C3B0C"/>
    <w:rsid w:val="000C422D"/>
    <w:rsid w:val="000C5ADD"/>
    <w:rsid w:val="000C5F91"/>
    <w:rsid w:val="000C6025"/>
    <w:rsid w:val="000C67F1"/>
    <w:rsid w:val="000D0565"/>
    <w:rsid w:val="000D07ED"/>
    <w:rsid w:val="000D0839"/>
    <w:rsid w:val="000D0E4E"/>
    <w:rsid w:val="000D113C"/>
    <w:rsid w:val="000D12D1"/>
    <w:rsid w:val="000D159A"/>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4215"/>
    <w:rsid w:val="000F66A0"/>
    <w:rsid w:val="000F7236"/>
    <w:rsid w:val="000F7326"/>
    <w:rsid w:val="000F7F58"/>
    <w:rsid w:val="00100128"/>
    <w:rsid w:val="00100FF3"/>
    <w:rsid w:val="00101CB8"/>
    <w:rsid w:val="001026CA"/>
    <w:rsid w:val="00104210"/>
    <w:rsid w:val="001043C2"/>
    <w:rsid w:val="001043E1"/>
    <w:rsid w:val="001046C3"/>
    <w:rsid w:val="0010505A"/>
    <w:rsid w:val="00105CC7"/>
    <w:rsid w:val="00107779"/>
    <w:rsid w:val="001078C2"/>
    <w:rsid w:val="00107E1C"/>
    <w:rsid w:val="00110243"/>
    <w:rsid w:val="001112C4"/>
    <w:rsid w:val="00111444"/>
    <w:rsid w:val="00111723"/>
    <w:rsid w:val="0011178D"/>
    <w:rsid w:val="00111860"/>
    <w:rsid w:val="001129B5"/>
    <w:rsid w:val="00112AD7"/>
    <w:rsid w:val="00112BE6"/>
    <w:rsid w:val="001141E3"/>
    <w:rsid w:val="001144DF"/>
    <w:rsid w:val="0011557B"/>
    <w:rsid w:val="00115BD1"/>
    <w:rsid w:val="001179BC"/>
    <w:rsid w:val="00117C85"/>
    <w:rsid w:val="00120B13"/>
    <w:rsid w:val="00121AF0"/>
    <w:rsid w:val="00124864"/>
    <w:rsid w:val="00124D84"/>
    <w:rsid w:val="001250DD"/>
    <w:rsid w:val="00125733"/>
    <w:rsid w:val="001263AA"/>
    <w:rsid w:val="00130779"/>
    <w:rsid w:val="001307A1"/>
    <w:rsid w:val="00130E4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1CA4"/>
    <w:rsid w:val="00151FDC"/>
    <w:rsid w:val="00152835"/>
    <w:rsid w:val="001559FA"/>
    <w:rsid w:val="00156374"/>
    <w:rsid w:val="001577D8"/>
    <w:rsid w:val="00157FC3"/>
    <w:rsid w:val="00160739"/>
    <w:rsid w:val="0016271E"/>
    <w:rsid w:val="00162D7A"/>
    <w:rsid w:val="00164DAB"/>
    <w:rsid w:val="00165BBB"/>
    <w:rsid w:val="0016613F"/>
    <w:rsid w:val="00166215"/>
    <w:rsid w:val="0016630F"/>
    <w:rsid w:val="00166591"/>
    <w:rsid w:val="001666AF"/>
    <w:rsid w:val="001668CB"/>
    <w:rsid w:val="0017042A"/>
    <w:rsid w:val="00170BB9"/>
    <w:rsid w:val="00171143"/>
    <w:rsid w:val="00172864"/>
    <w:rsid w:val="00172B82"/>
    <w:rsid w:val="00172EFA"/>
    <w:rsid w:val="00173608"/>
    <w:rsid w:val="001745EC"/>
    <w:rsid w:val="001747B7"/>
    <w:rsid w:val="001756D1"/>
    <w:rsid w:val="00175C30"/>
    <w:rsid w:val="001762F8"/>
    <w:rsid w:val="00177069"/>
    <w:rsid w:val="00177FC1"/>
    <w:rsid w:val="001815A2"/>
    <w:rsid w:val="00181FC1"/>
    <w:rsid w:val="00182393"/>
    <w:rsid w:val="00182F13"/>
    <w:rsid w:val="00183034"/>
    <w:rsid w:val="001830F7"/>
    <w:rsid w:val="00183EE6"/>
    <w:rsid w:val="00185234"/>
    <w:rsid w:val="0018588A"/>
    <w:rsid w:val="00187252"/>
    <w:rsid w:val="00191C91"/>
    <w:rsid w:val="00192DD9"/>
    <w:rsid w:val="00193878"/>
    <w:rsid w:val="00194339"/>
    <w:rsid w:val="00194848"/>
    <w:rsid w:val="00194F68"/>
    <w:rsid w:val="001958EA"/>
    <w:rsid w:val="00195E0E"/>
    <w:rsid w:val="001966C9"/>
    <w:rsid w:val="001A01A5"/>
    <w:rsid w:val="001A180D"/>
    <w:rsid w:val="001A1BAC"/>
    <w:rsid w:val="001A23CE"/>
    <w:rsid w:val="001A2C89"/>
    <w:rsid w:val="001A46E9"/>
    <w:rsid w:val="001A5C71"/>
    <w:rsid w:val="001A673E"/>
    <w:rsid w:val="001A7763"/>
    <w:rsid w:val="001B3964"/>
    <w:rsid w:val="001B4452"/>
    <w:rsid w:val="001B466C"/>
    <w:rsid w:val="001B4F34"/>
    <w:rsid w:val="001B52EC"/>
    <w:rsid w:val="001B554A"/>
    <w:rsid w:val="001B64C4"/>
    <w:rsid w:val="001B6564"/>
    <w:rsid w:val="001B691A"/>
    <w:rsid w:val="001C02D8"/>
    <w:rsid w:val="001C04E3"/>
    <w:rsid w:val="001C2378"/>
    <w:rsid w:val="001C3EE9"/>
    <w:rsid w:val="001C3FA4"/>
    <w:rsid w:val="001C40F9"/>
    <w:rsid w:val="001C40FC"/>
    <w:rsid w:val="001C458B"/>
    <w:rsid w:val="001C5D4F"/>
    <w:rsid w:val="001C64C0"/>
    <w:rsid w:val="001C69DA"/>
    <w:rsid w:val="001C6F06"/>
    <w:rsid w:val="001D2360"/>
    <w:rsid w:val="001D3109"/>
    <w:rsid w:val="001D332E"/>
    <w:rsid w:val="001D5033"/>
    <w:rsid w:val="001D5C88"/>
    <w:rsid w:val="001D6567"/>
    <w:rsid w:val="001D695C"/>
    <w:rsid w:val="001D6FD9"/>
    <w:rsid w:val="001D7628"/>
    <w:rsid w:val="001D780E"/>
    <w:rsid w:val="001E05C3"/>
    <w:rsid w:val="001E0AB0"/>
    <w:rsid w:val="001E0AD3"/>
    <w:rsid w:val="001E36E4"/>
    <w:rsid w:val="001E379D"/>
    <w:rsid w:val="001E3A3C"/>
    <w:rsid w:val="001E5C23"/>
    <w:rsid w:val="001E6943"/>
    <w:rsid w:val="001E7504"/>
    <w:rsid w:val="001E76DF"/>
    <w:rsid w:val="001E76E4"/>
    <w:rsid w:val="001F1308"/>
    <w:rsid w:val="001F1525"/>
    <w:rsid w:val="001F1E87"/>
    <w:rsid w:val="001F1EB6"/>
    <w:rsid w:val="001F242E"/>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78"/>
    <w:rsid w:val="00204032"/>
    <w:rsid w:val="00204BAD"/>
    <w:rsid w:val="00204D60"/>
    <w:rsid w:val="00205627"/>
    <w:rsid w:val="002056D0"/>
    <w:rsid w:val="00205A0F"/>
    <w:rsid w:val="002061C6"/>
    <w:rsid w:val="00210860"/>
    <w:rsid w:val="00210B6A"/>
    <w:rsid w:val="00212CB6"/>
    <w:rsid w:val="00212E37"/>
    <w:rsid w:val="00213B5D"/>
    <w:rsid w:val="002140FF"/>
    <w:rsid w:val="002164D8"/>
    <w:rsid w:val="00220894"/>
    <w:rsid w:val="00221542"/>
    <w:rsid w:val="00221772"/>
    <w:rsid w:val="00224952"/>
    <w:rsid w:val="00224DD2"/>
    <w:rsid w:val="00225905"/>
    <w:rsid w:val="00225A6A"/>
    <w:rsid w:val="00225AC7"/>
    <w:rsid w:val="00225ACC"/>
    <w:rsid w:val="00231BE8"/>
    <w:rsid w:val="00231C25"/>
    <w:rsid w:val="00231C6F"/>
    <w:rsid w:val="0023244C"/>
    <w:rsid w:val="00232A90"/>
    <w:rsid w:val="00234151"/>
    <w:rsid w:val="00234F8C"/>
    <w:rsid w:val="00235542"/>
    <w:rsid w:val="002369B0"/>
    <w:rsid w:val="00236AD8"/>
    <w:rsid w:val="002401F5"/>
    <w:rsid w:val="00240E54"/>
    <w:rsid w:val="00243143"/>
    <w:rsid w:val="002451C5"/>
    <w:rsid w:val="00245F1F"/>
    <w:rsid w:val="0024663B"/>
    <w:rsid w:val="00246F9C"/>
    <w:rsid w:val="00247103"/>
    <w:rsid w:val="00250067"/>
    <w:rsid w:val="002516DE"/>
    <w:rsid w:val="00251F81"/>
    <w:rsid w:val="00252BE0"/>
    <w:rsid w:val="00253588"/>
    <w:rsid w:val="002546F4"/>
    <w:rsid w:val="002551D0"/>
    <w:rsid w:val="00255374"/>
    <w:rsid w:val="00256004"/>
    <w:rsid w:val="00257BF4"/>
    <w:rsid w:val="00260003"/>
    <w:rsid w:val="0026035D"/>
    <w:rsid w:val="002606D6"/>
    <w:rsid w:val="00261C98"/>
    <w:rsid w:val="0026248E"/>
    <w:rsid w:val="00262914"/>
    <w:rsid w:val="0026375E"/>
    <w:rsid w:val="00263F38"/>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4D8"/>
    <w:rsid w:val="00280AB1"/>
    <w:rsid w:val="00282EF8"/>
    <w:rsid w:val="00284BAE"/>
    <w:rsid w:val="002859AF"/>
    <w:rsid w:val="00286AE7"/>
    <w:rsid w:val="00287243"/>
    <w:rsid w:val="00290647"/>
    <w:rsid w:val="00291385"/>
    <w:rsid w:val="00291422"/>
    <w:rsid w:val="0029237F"/>
    <w:rsid w:val="00292513"/>
    <w:rsid w:val="00292715"/>
    <w:rsid w:val="00293E57"/>
    <w:rsid w:val="002947D1"/>
    <w:rsid w:val="002948DF"/>
    <w:rsid w:val="00294D90"/>
    <w:rsid w:val="002A0749"/>
    <w:rsid w:val="002A1E92"/>
    <w:rsid w:val="002A204D"/>
    <w:rsid w:val="002A2616"/>
    <w:rsid w:val="002A26E1"/>
    <w:rsid w:val="002A270A"/>
    <w:rsid w:val="002A2C23"/>
    <w:rsid w:val="002A368A"/>
    <w:rsid w:val="002A4065"/>
    <w:rsid w:val="002A59F0"/>
    <w:rsid w:val="002A6432"/>
    <w:rsid w:val="002A6F25"/>
    <w:rsid w:val="002A6FD3"/>
    <w:rsid w:val="002B033B"/>
    <w:rsid w:val="002B0A7D"/>
    <w:rsid w:val="002B1A69"/>
    <w:rsid w:val="002B2723"/>
    <w:rsid w:val="002B2D74"/>
    <w:rsid w:val="002B2E4A"/>
    <w:rsid w:val="002B303A"/>
    <w:rsid w:val="002B538E"/>
    <w:rsid w:val="002B5DCA"/>
    <w:rsid w:val="002B65F6"/>
    <w:rsid w:val="002B6BDC"/>
    <w:rsid w:val="002B75B0"/>
    <w:rsid w:val="002B7EAF"/>
    <w:rsid w:val="002C099C"/>
    <w:rsid w:val="002C0B74"/>
    <w:rsid w:val="002C0C8B"/>
    <w:rsid w:val="002C0CBB"/>
    <w:rsid w:val="002C1201"/>
    <w:rsid w:val="002C1460"/>
    <w:rsid w:val="002C1CEC"/>
    <w:rsid w:val="002C20F2"/>
    <w:rsid w:val="002C30EA"/>
    <w:rsid w:val="002C38B2"/>
    <w:rsid w:val="002C3F9C"/>
    <w:rsid w:val="002C4709"/>
    <w:rsid w:val="002C51A7"/>
    <w:rsid w:val="002C5AFA"/>
    <w:rsid w:val="002C5CDF"/>
    <w:rsid w:val="002D0439"/>
    <w:rsid w:val="002D0792"/>
    <w:rsid w:val="002D11B7"/>
    <w:rsid w:val="002D3BBC"/>
    <w:rsid w:val="002D438A"/>
    <w:rsid w:val="002D53C8"/>
    <w:rsid w:val="002D5738"/>
    <w:rsid w:val="002D5E53"/>
    <w:rsid w:val="002E0319"/>
    <w:rsid w:val="002E09C3"/>
    <w:rsid w:val="002E179B"/>
    <w:rsid w:val="002E1C9E"/>
    <w:rsid w:val="002E257B"/>
    <w:rsid w:val="002E2B82"/>
    <w:rsid w:val="002E3C65"/>
    <w:rsid w:val="002E3EF5"/>
    <w:rsid w:val="002E3F5B"/>
    <w:rsid w:val="002E4362"/>
    <w:rsid w:val="002E5B07"/>
    <w:rsid w:val="002E63D9"/>
    <w:rsid w:val="002E640E"/>
    <w:rsid w:val="002E7060"/>
    <w:rsid w:val="002F0C28"/>
    <w:rsid w:val="002F281C"/>
    <w:rsid w:val="002F3CDE"/>
    <w:rsid w:val="002F5DD6"/>
    <w:rsid w:val="002F5FEA"/>
    <w:rsid w:val="002F63E7"/>
    <w:rsid w:val="002F7BE3"/>
    <w:rsid w:val="002F7E6A"/>
    <w:rsid w:val="00300165"/>
    <w:rsid w:val="00300F00"/>
    <w:rsid w:val="003010CF"/>
    <w:rsid w:val="00303440"/>
    <w:rsid w:val="00304BDC"/>
    <w:rsid w:val="00304D9B"/>
    <w:rsid w:val="00305FF9"/>
    <w:rsid w:val="00306E6B"/>
    <w:rsid w:val="00307572"/>
    <w:rsid w:val="00310067"/>
    <w:rsid w:val="003100C8"/>
    <w:rsid w:val="00311161"/>
    <w:rsid w:val="00312400"/>
    <w:rsid w:val="00312739"/>
    <w:rsid w:val="00312D10"/>
    <w:rsid w:val="00313C7D"/>
    <w:rsid w:val="00313C84"/>
    <w:rsid w:val="003160C8"/>
    <w:rsid w:val="00316BA5"/>
    <w:rsid w:val="00317247"/>
    <w:rsid w:val="003178DA"/>
    <w:rsid w:val="00317DB8"/>
    <w:rsid w:val="00320618"/>
    <w:rsid w:val="0032100B"/>
    <w:rsid w:val="00321BD7"/>
    <w:rsid w:val="0032260F"/>
    <w:rsid w:val="003228DA"/>
    <w:rsid w:val="00323D6B"/>
    <w:rsid w:val="0032647E"/>
    <w:rsid w:val="00326957"/>
    <w:rsid w:val="00326AE2"/>
    <w:rsid w:val="00326E13"/>
    <w:rsid w:val="003311E9"/>
    <w:rsid w:val="00331426"/>
    <w:rsid w:val="0033171D"/>
    <w:rsid w:val="00331FC3"/>
    <w:rsid w:val="003336B3"/>
    <w:rsid w:val="00335B75"/>
    <w:rsid w:val="00335D8C"/>
    <w:rsid w:val="00336072"/>
    <w:rsid w:val="003363A1"/>
    <w:rsid w:val="00337F31"/>
    <w:rsid w:val="0034226D"/>
    <w:rsid w:val="00342972"/>
    <w:rsid w:val="00342FDD"/>
    <w:rsid w:val="0034429B"/>
    <w:rsid w:val="00344866"/>
    <w:rsid w:val="0034638C"/>
    <w:rsid w:val="00346F7F"/>
    <w:rsid w:val="00347715"/>
    <w:rsid w:val="00347773"/>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D01"/>
    <w:rsid w:val="00361A9E"/>
    <w:rsid w:val="00362569"/>
    <w:rsid w:val="0036326F"/>
    <w:rsid w:val="003636CD"/>
    <w:rsid w:val="0036487C"/>
    <w:rsid w:val="00365411"/>
    <w:rsid w:val="00365FA2"/>
    <w:rsid w:val="00366C69"/>
    <w:rsid w:val="00367441"/>
    <w:rsid w:val="00367B1D"/>
    <w:rsid w:val="00370E4F"/>
    <w:rsid w:val="00371215"/>
    <w:rsid w:val="00372058"/>
    <w:rsid w:val="00372630"/>
    <w:rsid w:val="00372F0D"/>
    <w:rsid w:val="00374059"/>
    <w:rsid w:val="0037535B"/>
    <w:rsid w:val="0037552D"/>
    <w:rsid w:val="003756DB"/>
    <w:rsid w:val="003770BB"/>
    <w:rsid w:val="0037771A"/>
    <w:rsid w:val="003802DC"/>
    <w:rsid w:val="003807F0"/>
    <w:rsid w:val="00380E4E"/>
    <w:rsid w:val="00380FBF"/>
    <w:rsid w:val="00381156"/>
    <w:rsid w:val="00382A43"/>
    <w:rsid w:val="00382D60"/>
    <w:rsid w:val="00382F29"/>
    <w:rsid w:val="00383C8D"/>
    <w:rsid w:val="003852FB"/>
    <w:rsid w:val="00385429"/>
    <w:rsid w:val="00385B05"/>
    <w:rsid w:val="00386382"/>
    <w:rsid w:val="003865EF"/>
    <w:rsid w:val="00386BA9"/>
    <w:rsid w:val="00387648"/>
    <w:rsid w:val="00390017"/>
    <w:rsid w:val="003901A3"/>
    <w:rsid w:val="0039072F"/>
    <w:rsid w:val="00390EC7"/>
    <w:rsid w:val="003919F6"/>
    <w:rsid w:val="003940CE"/>
    <w:rsid w:val="00394728"/>
    <w:rsid w:val="00394739"/>
    <w:rsid w:val="00397C1D"/>
    <w:rsid w:val="00397D21"/>
    <w:rsid w:val="003A015A"/>
    <w:rsid w:val="003A180F"/>
    <w:rsid w:val="003A18DD"/>
    <w:rsid w:val="003A20C8"/>
    <w:rsid w:val="003A2C29"/>
    <w:rsid w:val="003A2EC3"/>
    <w:rsid w:val="003A36F2"/>
    <w:rsid w:val="003A3D39"/>
    <w:rsid w:val="003A3EC7"/>
    <w:rsid w:val="003A40B4"/>
    <w:rsid w:val="003A7834"/>
    <w:rsid w:val="003B0B5B"/>
    <w:rsid w:val="003B0CE2"/>
    <w:rsid w:val="003B0E79"/>
    <w:rsid w:val="003B19A2"/>
    <w:rsid w:val="003B3575"/>
    <w:rsid w:val="003B50BC"/>
    <w:rsid w:val="003B5D97"/>
    <w:rsid w:val="003B63A4"/>
    <w:rsid w:val="003B68FE"/>
    <w:rsid w:val="003B6D7D"/>
    <w:rsid w:val="003B7010"/>
    <w:rsid w:val="003B7D7E"/>
    <w:rsid w:val="003C04B9"/>
    <w:rsid w:val="003C1012"/>
    <w:rsid w:val="003C11C9"/>
    <w:rsid w:val="003C1229"/>
    <w:rsid w:val="003C1FD4"/>
    <w:rsid w:val="003C213D"/>
    <w:rsid w:val="003C25AD"/>
    <w:rsid w:val="003C2D21"/>
    <w:rsid w:val="003C4503"/>
    <w:rsid w:val="003C5E6B"/>
    <w:rsid w:val="003C7AD7"/>
    <w:rsid w:val="003C7C70"/>
    <w:rsid w:val="003D0FC3"/>
    <w:rsid w:val="003D1902"/>
    <w:rsid w:val="003D2C1D"/>
    <w:rsid w:val="003D2C34"/>
    <w:rsid w:val="003D3DDD"/>
    <w:rsid w:val="003D46F1"/>
    <w:rsid w:val="003D5CBF"/>
    <w:rsid w:val="003D66D2"/>
    <w:rsid w:val="003E07AE"/>
    <w:rsid w:val="003E14FC"/>
    <w:rsid w:val="003E2976"/>
    <w:rsid w:val="003E44D8"/>
    <w:rsid w:val="003E4858"/>
    <w:rsid w:val="003E6316"/>
    <w:rsid w:val="003E6884"/>
    <w:rsid w:val="003E6AC5"/>
    <w:rsid w:val="003F0096"/>
    <w:rsid w:val="003F0850"/>
    <w:rsid w:val="003F0D12"/>
    <w:rsid w:val="003F160C"/>
    <w:rsid w:val="003F2AE2"/>
    <w:rsid w:val="003F324F"/>
    <w:rsid w:val="003F33BC"/>
    <w:rsid w:val="003F3D4E"/>
    <w:rsid w:val="003F477E"/>
    <w:rsid w:val="003F6CD2"/>
    <w:rsid w:val="003F7117"/>
    <w:rsid w:val="003F788D"/>
    <w:rsid w:val="0040126E"/>
    <w:rsid w:val="004020D4"/>
    <w:rsid w:val="004021B6"/>
    <w:rsid w:val="00402273"/>
    <w:rsid w:val="00403F9A"/>
    <w:rsid w:val="004047C4"/>
    <w:rsid w:val="0040563A"/>
    <w:rsid w:val="0040570B"/>
    <w:rsid w:val="00405EDB"/>
    <w:rsid w:val="00405FB1"/>
    <w:rsid w:val="00406460"/>
    <w:rsid w:val="00411C96"/>
    <w:rsid w:val="00412461"/>
    <w:rsid w:val="00412546"/>
    <w:rsid w:val="00413053"/>
    <w:rsid w:val="0041319C"/>
    <w:rsid w:val="00413625"/>
    <w:rsid w:val="0041362B"/>
    <w:rsid w:val="004137B6"/>
    <w:rsid w:val="00413A54"/>
    <w:rsid w:val="00413C10"/>
    <w:rsid w:val="00413CD9"/>
    <w:rsid w:val="00413F9A"/>
    <w:rsid w:val="004140CA"/>
    <w:rsid w:val="00414C65"/>
    <w:rsid w:val="00415D76"/>
    <w:rsid w:val="00416665"/>
    <w:rsid w:val="00416A67"/>
    <w:rsid w:val="00416ACB"/>
    <w:rsid w:val="0041716A"/>
    <w:rsid w:val="00421DCF"/>
    <w:rsid w:val="00422341"/>
    <w:rsid w:val="00423641"/>
    <w:rsid w:val="00423DA5"/>
    <w:rsid w:val="004240EB"/>
    <w:rsid w:val="00426266"/>
    <w:rsid w:val="0043003F"/>
    <w:rsid w:val="00430A2D"/>
    <w:rsid w:val="00431505"/>
    <w:rsid w:val="00431AF0"/>
    <w:rsid w:val="0043213A"/>
    <w:rsid w:val="0043260B"/>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497"/>
    <w:rsid w:val="00453BB6"/>
    <w:rsid w:val="00453CAA"/>
    <w:rsid w:val="00455113"/>
    <w:rsid w:val="00456421"/>
    <w:rsid w:val="00456DAB"/>
    <w:rsid w:val="00460BBD"/>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AFD"/>
    <w:rsid w:val="00477C35"/>
    <w:rsid w:val="00477FB9"/>
    <w:rsid w:val="00480988"/>
    <w:rsid w:val="00480E05"/>
    <w:rsid w:val="004816B7"/>
    <w:rsid w:val="00481D88"/>
    <w:rsid w:val="00482BBE"/>
    <w:rsid w:val="00483A12"/>
    <w:rsid w:val="00483BBB"/>
    <w:rsid w:val="00484A77"/>
    <w:rsid w:val="0048540F"/>
    <w:rsid w:val="00485970"/>
    <w:rsid w:val="00485BA7"/>
    <w:rsid w:val="00485C0D"/>
    <w:rsid w:val="00486575"/>
    <w:rsid w:val="004866D0"/>
    <w:rsid w:val="00486936"/>
    <w:rsid w:val="00486ED3"/>
    <w:rsid w:val="0049162F"/>
    <w:rsid w:val="00492D44"/>
    <w:rsid w:val="00494242"/>
    <w:rsid w:val="00494E8E"/>
    <w:rsid w:val="004955BC"/>
    <w:rsid w:val="00495D63"/>
    <w:rsid w:val="0049648F"/>
    <w:rsid w:val="00496606"/>
    <w:rsid w:val="00496F05"/>
    <w:rsid w:val="00497370"/>
    <w:rsid w:val="004A0F39"/>
    <w:rsid w:val="004A152B"/>
    <w:rsid w:val="004A251F"/>
    <w:rsid w:val="004A3BF1"/>
    <w:rsid w:val="004A3E42"/>
    <w:rsid w:val="004A4715"/>
    <w:rsid w:val="004A5046"/>
    <w:rsid w:val="004A565E"/>
    <w:rsid w:val="004A586A"/>
    <w:rsid w:val="004A5DF3"/>
    <w:rsid w:val="004A6134"/>
    <w:rsid w:val="004A6FA3"/>
    <w:rsid w:val="004A7092"/>
    <w:rsid w:val="004A74BE"/>
    <w:rsid w:val="004B44D6"/>
    <w:rsid w:val="004B49E6"/>
    <w:rsid w:val="004B4D69"/>
    <w:rsid w:val="004C01A8"/>
    <w:rsid w:val="004C1840"/>
    <w:rsid w:val="004C24C9"/>
    <w:rsid w:val="004C252E"/>
    <w:rsid w:val="004C2B04"/>
    <w:rsid w:val="004C31B6"/>
    <w:rsid w:val="004C5319"/>
    <w:rsid w:val="004C5395"/>
    <w:rsid w:val="004C621F"/>
    <w:rsid w:val="004C6559"/>
    <w:rsid w:val="004C7948"/>
    <w:rsid w:val="004C7BB8"/>
    <w:rsid w:val="004C7C60"/>
    <w:rsid w:val="004D00AC"/>
    <w:rsid w:val="004D05CB"/>
    <w:rsid w:val="004D0DFE"/>
    <w:rsid w:val="004D1D91"/>
    <w:rsid w:val="004D22C3"/>
    <w:rsid w:val="004D5E52"/>
    <w:rsid w:val="004D6F4D"/>
    <w:rsid w:val="004D6F95"/>
    <w:rsid w:val="004D72FE"/>
    <w:rsid w:val="004D78C7"/>
    <w:rsid w:val="004D7E91"/>
    <w:rsid w:val="004E003A"/>
    <w:rsid w:val="004E0768"/>
    <w:rsid w:val="004E1A31"/>
    <w:rsid w:val="004E1C6F"/>
    <w:rsid w:val="004E2413"/>
    <w:rsid w:val="004E2DE0"/>
    <w:rsid w:val="004E4060"/>
    <w:rsid w:val="004E409A"/>
    <w:rsid w:val="004F0E25"/>
    <w:rsid w:val="004F0FB9"/>
    <w:rsid w:val="004F2F7E"/>
    <w:rsid w:val="004F32B5"/>
    <w:rsid w:val="004F407E"/>
    <w:rsid w:val="004F41E5"/>
    <w:rsid w:val="004F5479"/>
    <w:rsid w:val="004F7528"/>
    <w:rsid w:val="004F7BCA"/>
    <w:rsid w:val="004F7D89"/>
    <w:rsid w:val="00501981"/>
    <w:rsid w:val="00501A85"/>
    <w:rsid w:val="00501BB3"/>
    <w:rsid w:val="005021DD"/>
    <w:rsid w:val="005026CA"/>
    <w:rsid w:val="00502B72"/>
    <w:rsid w:val="0050376D"/>
    <w:rsid w:val="00504BC1"/>
    <w:rsid w:val="00505134"/>
    <w:rsid w:val="00505C04"/>
    <w:rsid w:val="00511529"/>
    <w:rsid w:val="00511F15"/>
    <w:rsid w:val="0051318C"/>
    <w:rsid w:val="00513BCB"/>
    <w:rsid w:val="005142CD"/>
    <w:rsid w:val="005143C9"/>
    <w:rsid w:val="005157A9"/>
    <w:rsid w:val="00516951"/>
    <w:rsid w:val="005173A7"/>
    <w:rsid w:val="005177E1"/>
    <w:rsid w:val="00520C0A"/>
    <w:rsid w:val="005218B6"/>
    <w:rsid w:val="005219AF"/>
    <w:rsid w:val="00521C33"/>
    <w:rsid w:val="00522589"/>
    <w:rsid w:val="0052283C"/>
    <w:rsid w:val="005232D7"/>
    <w:rsid w:val="00523456"/>
    <w:rsid w:val="0052361E"/>
    <w:rsid w:val="00523DA3"/>
    <w:rsid w:val="00524545"/>
    <w:rsid w:val="005255BF"/>
    <w:rsid w:val="005257DE"/>
    <w:rsid w:val="00527200"/>
    <w:rsid w:val="00530157"/>
    <w:rsid w:val="005308DA"/>
    <w:rsid w:val="00531EBE"/>
    <w:rsid w:val="00532F8B"/>
    <w:rsid w:val="00533737"/>
    <w:rsid w:val="00534770"/>
    <w:rsid w:val="00535B79"/>
    <w:rsid w:val="00535D7C"/>
    <w:rsid w:val="00536579"/>
    <w:rsid w:val="00536C1E"/>
    <w:rsid w:val="005370EF"/>
    <w:rsid w:val="005373F0"/>
    <w:rsid w:val="0054046C"/>
    <w:rsid w:val="00540552"/>
    <w:rsid w:val="00541448"/>
    <w:rsid w:val="005429E4"/>
    <w:rsid w:val="0054343A"/>
    <w:rsid w:val="005437F3"/>
    <w:rsid w:val="00543974"/>
    <w:rsid w:val="00543EBF"/>
    <w:rsid w:val="00544ABA"/>
    <w:rsid w:val="0054593A"/>
    <w:rsid w:val="00545E98"/>
    <w:rsid w:val="0054622F"/>
    <w:rsid w:val="005467FB"/>
    <w:rsid w:val="00546AE9"/>
    <w:rsid w:val="00547989"/>
    <w:rsid w:val="00551320"/>
    <w:rsid w:val="005518A4"/>
    <w:rsid w:val="00552768"/>
    <w:rsid w:val="00552935"/>
    <w:rsid w:val="00553127"/>
    <w:rsid w:val="005537D5"/>
    <w:rsid w:val="0055470B"/>
    <w:rsid w:val="00554BE7"/>
    <w:rsid w:val="00556D68"/>
    <w:rsid w:val="00557173"/>
    <w:rsid w:val="005576A1"/>
    <w:rsid w:val="00557A64"/>
    <w:rsid w:val="005605C0"/>
    <w:rsid w:val="00560D23"/>
    <w:rsid w:val="005615D8"/>
    <w:rsid w:val="00562152"/>
    <w:rsid w:val="005626D6"/>
    <w:rsid w:val="005638D4"/>
    <w:rsid w:val="00564B41"/>
    <w:rsid w:val="005656ED"/>
    <w:rsid w:val="00566544"/>
    <w:rsid w:val="00566608"/>
    <w:rsid w:val="00566C83"/>
    <w:rsid w:val="00566D82"/>
    <w:rsid w:val="005700FE"/>
    <w:rsid w:val="00570E24"/>
    <w:rsid w:val="00572760"/>
    <w:rsid w:val="005743DE"/>
    <w:rsid w:val="00574F3F"/>
    <w:rsid w:val="0057562C"/>
    <w:rsid w:val="005759F6"/>
    <w:rsid w:val="00575E3E"/>
    <w:rsid w:val="005763B2"/>
    <w:rsid w:val="005765F5"/>
    <w:rsid w:val="00576D6C"/>
    <w:rsid w:val="005770CD"/>
    <w:rsid w:val="0057790E"/>
    <w:rsid w:val="00577A2E"/>
    <w:rsid w:val="00580E48"/>
    <w:rsid w:val="00580F0A"/>
    <w:rsid w:val="00581246"/>
    <w:rsid w:val="00582C3A"/>
    <w:rsid w:val="00582E1A"/>
    <w:rsid w:val="00583147"/>
    <w:rsid w:val="00584416"/>
    <w:rsid w:val="00584B39"/>
    <w:rsid w:val="00585028"/>
    <w:rsid w:val="005854D1"/>
    <w:rsid w:val="0058590B"/>
    <w:rsid w:val="00585F5B"/>
    <w:rsid w:val="0058620A"/>
    <w:rsid w:val="00587FC0"/>
    <w:rsid w:val="005906AD"/>
    <w:rsid w:val="00590DA6"/>
    <w:rsid w:val="00591C7D"/>
    <w:rsid w:val="00592B03"/>
    <w:rsid w:val="00592E09"/>
    <w:rsid w:val="0059377D"/>
    <w:rsid w:val="00593AB9"/>
    <w:rsid w:val="00594ABB"/>
    <w:rsid w:val="00594D1C"/>
    <w:rsid w:val="00594E36"/>
    <w:rsid w:val="00594F0A"/>
    <w:rsid w:val="0059525E"/>
    <w:rsid w:val="00595887"/>
    <w:rsid w:val="005961F7"/>
    <w:rsid w:val="00596504"/>
    <w:rsid w:val="00596B9C"/>
    <w:rsid w:val="005A04BA"/>
    <w:rsid w:val="005A054D"/>
    <w:rsid w:val="005A0A46"/>
    <w:rsid w:val="005A10B9"/>
    <w:rsid w:val="005A11EA"/>
    <w:rsid w:val="005A269F"/>
    <w:rsid w:val="005A305E"/>
    <w:rsid w:val="005A30BB"/>
    <w:rsid w:val="005A3887"/>
    <w:rsid w:val="005B0542"/>
    <w:rsid w:val="005B2225"/>
    <w:rsid w:val="005B2799"/>
    <w:rsid w:val="005B292D"/>
    <w:rsid w:val="005B2B77"/>
    <w:rsid w:val="005B3D4A"/>
    <w:rsid w:val="005B4D87"/>
    <w:rsid w:val="005B57A3"/>
    <w:rsid w:val="005B63FF"/>
    <w:rsid w:val="005B6A75"/>
    <w:rsid w:val="005B7DD1"/>
    <w:rsid w:val="005C00A0"/>
    <w:rsid w:val="005C28FA"/>
    <w:rsid w:val="005C40F4"/>
    <w:rsid w:val="005C43BE"/>
    <w:rsid w:val="005C441C"/>
    <w:rsid w:val="005C44F3"/>
    <w:rsid w:val="005C712D"/>
    <w:rsid w:val="005C7C15"/>
    <w:rsid w:val="005C7C75"/>
    <w:rsid w:val="005D0945"/>
    <w:rsid w:val="005D09FA"/>
    <w:rsid w:val="005D0E4F"/>
    <w:rsid w:val="005D1E32"/>
    <w:rsid w:val="005D206B"/>
    <w:rsid w:val="005D22B7"/>
    <w:rsid w:val="005D2BDE"/>
    <w:rsid w:val="005D3D76"/>
    <w:rsid w:val="005D4578"/>
    <w:rsid w:val="005D4EFA"/>
    <w:rsid w:val="005D55BA"/>
    <w:rsid w:val="005D5ADB"/>
    <w:rsid w:val="005D648A"/>
    <w:rsid w:val="005D7E0D"/>
    <w:rsid w:val="005E126C"/>
    <w:rsid w:val="005E234A"/>
    <w:rsid w:val="005E2867"/>
    <w:rsid w:val="005E35CC"/>
    <w:rsid w:val="005E371E"/>
    <w:rsid w:val="005E53F9"/>
    <w:rsid w:val="005E775D"/>
    <w:rsid w:val="005F0A43"/>
    <w:rsid w:val="005F25A0"/>
    <w:rsid w:val="005F27BF"/>
    <w:rsid w:val="005F4171"/>
    <w:rsid w:val="005F46D6"/>
    <w:rsid w:val="005F4DD6"/>
    <w:rsid w:val="005F50D8"/>
    <w:rsid w:val="005F53A1"/>
    <w:rsid w:val="005F69D2"/>
    <w:rsid w:val="005F6B77"/>
    <w:rsid w:val="005F71DA"/>
    <w:rsid w:val="005F7487"/>
    <w:rsid w:val="006002C7"/>
    <w:rsid w:val="00600F95"/>
    <w:rsid w:val="00601839"/>
    <w:rsid w:val="006020E5"/>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F70"/>
    <w:rsid w:val="00616112"/>
    <w:rsid w:val="006173CF"/>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80D"/>
    <w:rsid w:val="00635CAE"/>
    <w:rsid w:val="00637240"/>
    <w:rsid w:val="00642A32"/>
    <w:rsid w:val="00643660"/>
    <w:rsid w:val="00643C8B"/>
    <w:rsid w:val="00644C95"/>
    <w:rsid w:val="00644EC7"/>
    <w:rsid w:val="00646711"/>
    <w:rsid w:val="00650139"/>
    <w:rsid w:val="0065185B"/>
    <w:rsid w:val="00652232"/>
    <w:rsid w:val="00652756"/>
    <w:rsid w:val="00652AD8"/>
    <w:rsid w:val="00652B79"/>
    <w:rsid w:val="006533C3"/>
    <w:rsid w:val="00654068"/>
    <w:rsid w:val="00654B38"/>
    <w:rsid w:val="00654B83"/>
    <w:rsid w:val="00655061"/>
    <w:rsid w:val="0065510C"/>
    <w:rsid w:val="00655606"/>
    <w:rsid w:val="00655B63"/>
    <w:rsid w:val="006571F6"/>
    <w:rsid w:val="006618CC"/>
    <w:rsid w:val="00661AB6"/>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EAE"/>
    <w:rsid w:val="0068436C"/>
    <w:rsid w:val="0068545E"/>
    <w:rsid w:val="00685FD4"/>
    <w:rsid w:val="00686612"/>
    <w:rsid w:val="0068661E"/>
    <w:rsid w:val="00686C1C"/>
    <w:rsid w:val="00690A49"/>
    <w:rsid w:val="00690BB6"/>
    <w:rsid w:val="0069135B"/>
    <w:rsid w:val="0069154A"/>
    <w:rsid w:val="00691610"/>
    <w:rsid w:val="00691B30"/>
    <w:rsid w:val="00693E1F"/>
    <w:rsid w:val="00693ECB"/>
    <w:rsid w:val="00694482"/>
    <w:rsid w:val="00694797"/>
    <w:rsid w:val="00695257"/>
    <w:rsid w:val="00695887"/>
    <w:rsid w:val="00697733"/>
    <w:rsid w:val="006A254E"/>
    <w:rsid w:val="006A28AA"/>
    <w:rsid w:val="006A2C30"/>
    <w:rsid w:val="006A301C"/>
    <w:rsid w:val="006A30EC"/>
    <w:rsid w:val="006A3E2B"/>
    <w:rsid w:val="006A6E17"/>
    <w:rsid w:val="006B0C1A"/>
    <w:rsid w:val="006B120D"/>
    <w:rsid w:val="006B17E7"/>
    <w:rsid w:val="006B19E8"/>
    <w:rsid w:val="006B1A8A"/>
    <w:rsid w:val="006B1FD5"/>
    <w:rsid w:val="006B555A"/>
    <w:rsid w:val="006B600A"/>
    <w:rsid w:val="006B6635"/>
    <w:rsid w:val="006B7466"/>
    <w:rsid w:val="006B7A69"/>
    <w:rsid w:val="006B7D22"/>
    <w:rsid w:val="006B7D2C"/>
    <w:rsid w:val="006C1019"/>
    <w:rsid w:val="006C2BB5"/>
    <w:rsid w:val="006C2BBB"/>
    <w:rsid w:val="006C2BEE"/>
    <w:rsid w:val="006C3475"/>
    <w:rsid w:val="006C3AD8"/>
    <w:rsid w:val="006C3DCE"/>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B19"/>
    <w:rsid w:val="006E39AF"/>
    <w:rsid w:val="006E45F3"/>
    <w:rsid w:val="006E474F"/>
    <w:rsid w:val="006E4A2F"/>
    <w:rsid w:val="006E4ED4"/>
    <w:rsid w:val="006E5E19"/>
    <w:rsid w:val="006E61C3"/>
    <w:rsid w:val="006E73D0"/>
    <w:rsid w:val="006E799D"/>
    <w:rsid w:val="006F0593"/>
    <w:rsid w:val="006F1064"/>
    <w:rsid w:val="006F1B76"/>
    <w:rsid w:val="006F1EB7"/>
    <w:rsid w:val="006F1FFC"/>
    <w:rsid w:val="006F52E5"/>
    <w:rsid w:val="006F6066"/>
    <w:rsid w:val="006F6850"/>
    <w:rsid w:val="006F707E"/>
    <w:rsid w:val="007001DC"/>
    <w:rsid w:val="00700FF5"/>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3ED5"/>
    <w:rsid w:val="00714C47"/>
    <w:rsid w:val="00716462"/>
    <w:rsid w:val="00721084"/>
    <w:rsid w:val="00721262"/>
    <w:rsid w:val="00721D9B"/>
    <w:rsid w:val="00722121"/>
    <w:rsid w:val="007224B9"/>
    <w:rsid w:val="00722F94"/>
    <w:rsid w:val="00723AA7"/>
    <w:rsid w:val="0072432E"/>
    <w:rsid w:val="007255A0"/>
    <w:rsid w:val="0072590B"/>
    <w:rsid w:val="00726036"/>
    <w:rsid w:val="00726279"/>
    <w:rsid w:val="00726A9B"/>
    <w:rsid w:val="00727530"/>
    <w:rsid w:val="007275F1"/>
    <w:rsid w:val="00730D39"/>
    <w:rsid w:val="007311C4"/>
    <w:rsid w:val="00731E7C"/>
    <w:rsid w:val="007329EF"/>
    <w:rsid w:val="0073327A"/>
    <w:rsid w:val="00734EBE"/>
    <w:rsid w:val="00735DD7"/>
    <w:rsid w:val="00735EA8"/>
    <w:rsid w:val="0073610B"/>
    <w:rsid w:val="00736DD8"/>
    <w:rsid w:val="007378DB"/>
    <w:rsid w:val="0074076A"/>
    <w:rsid w:val="007410DC"/>
    <w:rsid w:val="007415D2"/>
    <w:rsid w:val="00741AF4"/>
    <w:rsid w:val="00741DCC"/>
    <w:rsid w:val="00741F71"/>
    <w:rsid w:val="0074203A"/>
    <w:rsid w:val="007427B5"/>
    <w:rsid w:val="00742865"/>
    <w:rsid w:val="0074296C"/>
    <w:rsid w:val="00742C83"/>
    <w:rsid w:val="00742F67"/>
    <w:rsid w:val="0074360F"/>
    <w:rsid w:val="00744A64"/>
    <w:rsid w:val="00744D47"/>
    <w:rsid w:val="00744EA0"/>
    <w:rsid w:val="0074638D"/>
    <w:rsid w:val="00746484"/>
    <w:rsid w:val="0074704F"/>
    <w:rsid w:val="00747F48"/>
    <w:rsid w:val="00747F4C"/>
    <w:rsid w:val="00750721"/>
    <w:rsid w:val="00751091"/>
    <w:rsid w:val="00751B83"/>
    <w:rsid w:val="00753E21"/>
    <w:rsid w:val="00753F01"/>
    <w:rsid w:val="00754359"/>
    <w:rsid w:val="00754411"/>
    <w:rsid w:val="00754BD9"/>
    <w:rsid w:val="00754E7A"/>
    <w:rsid w:val="0075540C"/>
    <w:rsid w:val="00755DB1"/>
    <w:rsid w:val="007571AC"/>
    <w:rsid w:val="007574FC"/>
    <w:rsid w:val="00757F1F"/>
    <w:rsid w:val="00760975"/>
    <w:rsid w:val="00761FDA"/>
    <w:rsid w:val="007621FF"/>
    <w:rsid w:val="007634E3"/>
    <w:rsid w:val="007634F6"/>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77C45"/>
    <w:rsid w:val="007803BD"/>
    <w:rsid w:val="007811DC"/>
    <w:rsid w:val="007820FA"/>
    <w:rsid w:val="00782371"/>
    <w:rsid w:val="0078285F"/>
    <w:rsid w:val="00783207"/>
    <w:rsid w:val="00783E1D"/>
    <w:rsid w:val="0078483B"/>
    <w:rsid w:val="00784EED"/>
    <w:rsid w:val="00785900"/>
    <w:rsid w:val="00786810"/>
    <w:rsid w:val="00786958"/>
    <w:rsid w:val="00786A97"/>
    <w:rsid w:val="00786E71"/>
    <w:rsid w:val="00787331"/>
    <w:rsid w:val="007908F8"/>
    <w:rsid w:val="00790B66"/>
    <w:rsid w:val="0079162F"/>
    <w:rsid w:val="00794924"/>
    <w:rsid w:val="0079506E"/>
    <w:rsid w:val="007961AD"/>
    <w:rsid w:val="007979F9"/>
    <w:rsid w:val="007A0BC2"/>
    <w:rsid w:val="007A1F44"/>
    <w:rsid w:val="007A23FF"/>
    <w:rsid w:val="007A295B"/>
    <w:rsid w:val="007A3424"/>
    <w:rsid w:val="007A35EF"/>
    <w:rsid w:val="007A43A2"/>
    <w:rsid w:val="007A4D04"/>
    <w:rsid w:val="007A7A96"/>
    <w:rsid w:val="007B03AF"/>
    <w:rsid w:val="007B077C"/>
    <w:rsid w:val="007B1543"/>
    <w:rsid w:val="007B1AC0"/>
    <w:rsid w:val="007B25A8"/>
    <w:rsid w:val="007B270A"/>
    <w:rsid w:val="007B2D3B"/>
    <w:rsid w:val="007B52CD"/>
    <w:rsid w:val="007B7DC1"/>
    <w:rsid w:val="007B7EDB"/>
    <w:rsid w:val="007C06F1"/>
    <w:rsid w:val="007C19AD"/>
    <w:rsid w:val="007C1F83"/>
    <w:rsid w:val="007C3598"/>
    <w:rsid w:val="007C3FA8"/>
    <w:rsid w:val="007C5956"/>
    <w:rsid w:val="007C68DA"/>
    <w:rsid w:val="007D1C9B"/>
    <w:rsid w:val="007D229A"/>
    <w:rsid w:val="007D2F44"/>
    <w:rsid w:val="007D2F4D"/>
    <w:rsid w:val="007D3C97"/>
    <w:rsid w:val="007D4178"/>
    <w:rsid w:val="007D4D33"/>
    <w:rsid w:val="007D571C"/>
    <w:rsid w:val="007D7175"/>
    <w:rsid w:val="007D7837"/>
    <w:rsid w:val="007D7ADE"/>
    <w:rsid w:val="007E1369"/>
    <w:rsid w:val="007E1A1B"/>
    <w:rsid w:val="007E1A39"/>
    <w:rsid w:val="007E1A88"/>
    <w:rsid w:val="007E27EB"/>
    <w:rsid w:val="007E4C88"/>
    <w:rsid w:val="007E585E"/>
    <w:rsid w:val="007E7B35"/>
    <w:rsid w:val="007E7DDF"/>
    <w:rsid w:val="007F11C8"/>
    <w:rsid w:val="007F1CFB"/>
    <w:rsid w:val="007F220B"/>
    <w:rsid w:val="007F27DD"/>
    <w:rsid w:val="007F2DC9"/>
    <w:rsid w:val="007F40F0"/>
    <w:rsid w:val="007F58C6"/>
    <w:rsid w:val="007F6880"/>
    <w:rsid w:val="007F76B4"/>
    <w:rsid w:val="007F79FE"/>
    <w:rsid w:val="008001B4"/>
    <w:rsid w:val="00800684"/>
    <w:rsid w:val="00800769"/>
    <w:rsid w:val="00800ED2"/>
    <w:rsid w:val="00801AD0"/>
    <w:rsid w:val="00802BFD"/>
    <w:rsid w:val="00802E74"/>
    <w:rsid w:val="00804B92"/>
    <w:rsid w:val="00804E21"/>
    <w:rsid w:val="00805092"/>
    <w:rsid w:val="00805A2F"/>
    <w:rsid w:val="00806AAF"/>
    <w:rsid w:val="008070AC"/>
    <w:rsid w:val="00807FBC"/>
    <w:rsid w:val="008101FD"/>
    <w:rsid w:val="00810D8D"/>
    <w:rsid w:val="00811835"/>
    <w:rsid w:val="00813FD5"/>
    <w:rsid w:val="0081581D"/>
    <w:rsid w:val="00816F2E"/>
    <w:rsid w:val="00816FCB"/>
    <w:rsid w:val="008172BE"/>
    <w:rsid w:val="00817B71"/>
    <w:rsid w:val="00820244"/>
    <w:rsid w:val="00820FE4"/>
    <w:rsid w:val="008221B3"/>
    <w:rsid w:val="0082248E"/>
    <w:rsid w:val="00823FB6"/>
    <w:rsid w:val="00824B6F"/>
    <w:rsid w:val="00824FDF"/>
    <w:rsid w:val="00825125"/>
    <w:rsid w:val="008257CC"/>
    <w:rsid w:val="008274BF"/>
    <w:rsid w:val="00830DC3"/>
    <w:rsid w:val="00831555"/>
    <w:rsid w:val="00831F52"/>
    <w:rsid w:val="00832154"/>
    <w:rsid w:val="00832F5C"/>
    <w:rsid w:val="00833936"/>
    <w:rsid w:val="008359E0"/>
    <w:rsid w:val="008376F6"/>
    <w:rsid w:val="00837D5B"/>
    <w:rsid w:val="00840607"/>
    <w:rsid w:val="00841CD2"/>
    <w:rsid w:val="00842899"/>
    <w:rsid w:val="00842B77"/>
    <w:rsid w:val="00842B92"/>
    <w:rsid w:val="0084309F"/>
    <w:rsid w:val="00845C12"/>
    <w:rsid w:val="008469D9"/>
    <w:rsid w:val="00846DC0"/>
    <w:rsid w:val="008474A7"/>
    <w:rsid w:val="008506B6"/>
    <w:rsid w:val="00850AE0"/>
    <w:rsid w:val="008524D2"/>
    <w:rsid w:val="00852E19"/>
    <w:rsid w:val="00853BDE"/>
    <w:rsid w:val="00856441"/>
    <w:rsid w:val="00856833"/>
    <w:rsid w:val="00856840"/>
    <w:rsid w:val="0085711E"/>
    <w:rsid w:val="0086087C"/>
    <w:rsid w:val="00860D8E"/>
    <w:rsid w:val="00861562"/>
    <w:rsid w:val="0086275E"/>
    <w:rsid w:val="0086309C"/>
    <w:rsid w:val="00864384"/>
    <w:rsid w:val="00864440"/>
    <w:rsid w:val="00864D76"/>
    <w:rsid w:val="008650FC"/>
    <w:rsid w:val="00866EB3"/>
    <w:rsid w:val="0086701A"/>
    <w:rsid w:val="00867BD2"/>
    <w:rsid w:val="008712FD"/>
    <w:rsid w:val="008716A1"/>
    <w:rsid w:val="00872D3F"/>
    <w:rsid w:val="008733AA"/>
    <w:rsid w:val="008733E4"/>
    <w:rsid w:val="00873F15"/>
    <w:rsid w:val="00874096"/>
    <w:rsid w:val="008756A4"/>
    <w:rsid w:val="00875F73"/>
    <w:rsid w:val="00877049"/>
    <w:rsid w:val="00877F56"/>
    <w:rsid w:val="00880F30"/>
    <w:rsid w:val="008833E8"/>
    <w:rsid w:val="00887B48"/>
    <w:rsid w:val="0089176E"/>
    <w:rsid w:val="008917E0"/>
    <w:rsid w:val="00892365"/>
    <w:rsid w:val="00892BE5"/>
    <w:rsid w:val="0089387C"/>
    <w:rsid w:val="0089444E"/>
    <w:rsid w:val="008949DF"/>
    <w:rsid w:val="008951DB"/>
    <w:rsid w:val="00896C81"/>
    <w:rsid w:val="00896D83"/>
    <w:rsid w:val="008A0167"/>
    <w:rsid w:val="008A0618"/>
    <w:rsid w:val="008A0AB2"/>
    <w:rsid w:val="008A0CFC"/>
    <w:rsid w:val="008A12FE"/>
    <w:rsid w:val="008A28B6"/>
    <w:rsid w:val="008A2BB1"/>
    <w:rsid w:val="008A3466"/>
    <w:rsid w:val="008A389F"/>
    <w:rsid w:val="008A3B77"/>
    <w:rsid w:val="008A3D02"/>
    <w:rsid w:val="008A5940"/>
    <w:rsid w:val="008A73B2"/>
    <w:rsid w:val="008B043F"/>
    <w:rsid w:val="008B0808"/>
    <w:rsid w:val="008B0AEC"/>
    <w:rsid w:val="008B1E53"/>
    <w:rsid w:val="008B1E5B"/>
    <w:rsid w:val="008B1EEA"/>
    <w:rsid w:val="008B389D"/>
    <w:rsid w:val="008B3C5C"/>
    <w:rsid w:val="008B5299"/>
    <w:rsid w:val="008B5A5F"/>
    <w:rsid w:val="008B5AB0"/>
    <w:rsid w:val="008B5DDD"/>
    <w:rsid w:val="008B6054"/>
    <w:rsid w:val="008B6CEF"/>
    <w:rsid w:val="008B76C7"/>
    <w:rsid w:val="008B7B08"/>
    <w:rsid w:val="008C0724"/>
    <w:rsid w:val="008C13F0"/>
    <w:rsid w:val="008C1F26"/>
    <w:rsid w:val="008C2A3A"/>
    <w:rsid w:val="008C47A0"/>
    <w:rsid w:val="008C4C7E"/>
    <w:rsid w:val="008C5966"/>
    <w:rsid w:val="008C5C46"/>
    <w:rsid w:val="008C6184"/>
    <w:rsid w:val="008C6865"/>
    <w:rsid w:val="008C689E"/>
    <w:rsid w:val="008C785E"/>
    <w:rsid w:val="008D0AFB"/>
    <w:rsid w:val="008D1511"/>
    <w:rsid w:val="008D32DF"/>
    <w:rsid w:val="008D35E9"/>
    <w:rsid w:val="008D3959"/>
    <w:rsid w:val="008D3966"/>
    <w:rsid w:val="008D400B"/>
    <w:rsid w:val="008D4352"/>
    <w:rsid w:val="008D52E6"/>
    <w:rsid w:val="008D60BC"/>
    <w:rsid w:val="008D6D7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8F7575"/>
    <w:rsid w:val="00900336"/>
    <w:rsid w:val="00900712"/>
    <w:rsid w:val="00900A88"/>
    <w:rsid w:val="00903802"/>
    <w:rsid w:val="009059F6"/>
    <w:rsid w:val="0090696D"/>
    <w:rsid w:val="00906C4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07D"/>
    <w:rsid w:val="00916181"/>
    <w:rsid w:val="009204C5"/>
    <w:rsid w:val="0092180D"/>
    <w:rsid w:val="009232C9"/>
    <w:rsid w:val="00923608"/>
    <w:rsid w:val="009238E5"/>
    <w:rsid w:val="00923F12"/>
    <w:rsid w:val="00924FF8"/>
    <w:rsid w:val="00925BA8"/>
    <w:rsid w:val="00926B5E"/>
    <w:rsid w:val="00926DA7"/>
    <w:rsid w:val="00927F41"/>
    <w:rsid w:val="00927F8B"/>
    <w:rsid w:val="0093094D"/>
    <w:rsid w:val="009328C7"/>
    <w:rsid w:val="00933466"/>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24B9"/>
    <w:rsid w:val="00953347"/>
    <w:rsid w:val="0095380C"/>
    <w:rsid w:val="00954353"/>
    <w:rsid w:val="00955C0A"/>
    <w:rsid w:val="00955C4F"/>
    <w:rsid w:val="00955F9A"/>
    <w:rsid w:val="00960CE7"/>
    <w:rsid w:val="00963B86"/>
    <w:rsid w:val="009652BC"/>
    <w:rsid w:val="009657F1"/>
    <w:rsid w:val="0096625D"/>
    <w:rsid w:val="0096648B"/>
    <w:rsid w:val="009709F8"/>
    <w:rsid w:val="00971F71"/>
    <w:rsid w:val="0097271B"/>
    <w:rsid w:val="00972929"/>
    <w:rsid w:val="00972F91"/>
    <w:rsid w:val="0097317C"/>
    <w:rsid w:val="00973827"/>
    <w:rsid w:val="00973D63"/>
    <w:rsid w:val="009742D3"/>
    <w:rsid w:val="00977BA7"/>
    <w:rsid w:val="00980517"/>
    <w:rsid w:val="0098194F"/>
    <w:rsid w:val="009826C8"/>
    <w:rsid w:val="009827E8"/>
    <w:rsid w:val="00982F5C"/>
    <w:rsid w:val="009836E4"/>
    <w:rsid w:val="0098412F"/>
    <w:rsid w:val="00985F28"/>
    <w:rsid w:val="00986149"/>
    <w:rsid w:val="00986176"/>
    <w:rsid w:val="00986E7F"/>
    <w:rsid w:val="00987536"/>
    <w:rsid w:val="00990BD5"/>
    <w:rsid w:val="0099196F"/>
    <w:rsid w:val="00992B62"/>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28C"/>
    <w:rsid w:val="009A2DF9"/>
    <w:rsid w:val="009A3A86"/>
    <w:rsid w:val="009A4869"/>
    <w:rsid w:val="009A6A6B"/>
    <w:rsid w:val="009A7DD0"/>
    <w:rsid w:val="009B1EF9"/>
    <w:rsid w:val="009B26AC"/>
    <w:rsid w:val="009B37E2"/>
    <w:rsid w:val="009B4519"/>
    <w:rsid w:val="009B4C3E"/>
    <w:rsid w:val="009B506B"/>
    <w:rsid w:val="009B57EF"/>
    <w:rsid w:val="009B5B85"/>
    <w:rsid w:val="009B7204"/>
    <w:rsid w:val="009B7BB3"/>
    <w:rsid w:val="009C0074"/>
    <w:rsid w:val="009C0564"/>
    <w:rsid w:val="009C1CFB"/>
    <w:rsid w:val="009C1F97"/>
    <w:rsid w:val="009C2685"/>
    <w:rsid w:val="009C39BC"/>
    <w:rsid w:val="009C42AD"/>
    <w:rsid w:val="009C4BC2"/>
    <w:rsid w:val="009C4D22"/>
    <w:rsid w:val="009C7320"/>
    <w:rsid w:val="009C76FC"/>
    <w:rsid w:val="009D0729"/>
    <w:rsid w:val="009D0F66"/>
    <w:rsid w:val="009D1A06"/>
    <w:rsid w:val="009D1BA4"/>
    <w:rsid w:val="009D22E4"/>
    <w:rsid w:val="009D22F7"/>
    <w:rsid w:val="009D319C"/>
    <w:rsid w:val="009D3B04"/>
    <w:rsid w:val="009D4CBF"/>
    <w:rsid w:val="009D5346"/>
    <w:rsid w:val="009D5BAB"/>
    <w:rsid w:val="009D651F"/>
    <w:rsid w:val="009D6A0A"/>
    <w:rsid w:val="009E058F"/>
    <w:rsid w:val="009E0A9E"/>
    <w:rsid w:val="009E195B"/>
    <w:rsid w:val="009E19A2"/>
    <w:rsid w:val="009E1D15"/>
    <w:rsid w:val="009E2302"/>
    <w:rsid w:val="009E3AFD"/>
    <w:rsid w:val="009E3CDD"/>
    <w:rsid w:val="009E4B16"/>
    <w:rsid w:val="009E5C60"/>
    <w:rsid w:val="009E64DB"/>
    <w:rsid w:val="009E6794"/>
    <w:rsid w:val="009E7189"/>
    <w:rsid w:val="009E7E46"/>
    <w:rsid w:val="009E7FC1"/>
    <w:rsid w:val="009F01E1"/>
    <w:rsid w:val="009F087F"/>
    <w:rsid w:val="009F0B4D"/>
    <w:rsid w:val="009F1096"/>
    <w:rsid w:val="009F150E"/>
    <w:rsid w:val="009F27AD"/>
    <w:rsid w:val="009F3BFF"/>
    <w:rsid w:val="009F3FB5"/>
    <w:rsid w:val="009F521F"/>
    <w:rsid w:val="009F553C"/>
    <w:rsid w:val="009F59F8"/>
    <w:rsid w:val="00A005B0"/>
    <w:rsid w:val="00A01F17"/>
    <w:rsid w:val="00A022A5"/>
    <w:rsid w:val="00A03A22"/>
    <w:rsid w:val="00A04450"/>
    <w:rsid w:val="00A04634"/>
    <w:rsid w:val="00A06119"/>
    <w:rsid w:val="00A07A48"/>
    <w:rsid w:val="00A108EE"/>
    <w:rsid w:val="00A10BB8"/>
    <w:rsid w:val="00A1200D"/>
    <w:rsid w:val="00A12D2A"/>
    <w:rsid w:val="00A137E4"/>
    <w:rsid w:val="00A14813"/>
    <w:rsid w:val="00A150B2"/>
    <w:rsid w:val="00A1566A"/>
    <w:rsid w:val="00A165BF"/>
    <w:rsid w:val="00A172E8"/>
    <w:rsid w:val="00A179FF"/>
    <w:rsid w:val="00A21A36"/>
    <w:rsid w:val="00A21DF7"/>
    <w:rsid w:val="00A22401"/>
    <w:rsid w:val="00A235C7"/>
    <w:rsid w:val="00A23E0E"/>
    <w:rsid w:val="00A23F3A"/>
    <w:rsid w:val="00A25294"/>
    <w:rsid w:val="00A254EE"/>
    <w:rsid w:val="00A25BE7"/>
    <w:rsid w:val="00A26475"/>
    <w:rsid w:val="00A27008"/>
    <w:rsid w:val="00A27CDF"/>
    <w:rsid w:val="00A309C6"/>
    <w:rsid w:val="00A30D13"/>
    <w:rsid w:val="00A3146E"/>
    <w:rsid w:val="00A314F9"/>
    <w:rsid w:val="00A3174E"/>
    <w:rsid w:val="00A319D0"/>
    <w:rsid w:val="00A32316"/>
    <w:rsid w:val="00A33172"/>
    <w:rsid w:val="00A3432B"/>
    <w:rsid w:val="00A346BA"/>
    <w:rsid w:val="00A34C67"/>
    <w:rsid w:val="00A34D62"/>
    <w:rsid w:val="00A3611D"/>
    <w:rsid w:val="00A36339"/>
    <w:rsid w:val="00A366E4"/>
    <w:rsid w:val="00A43605"/>
    <w:rsid w:val="00A4376F"/>
    <w:rsid w:val="00A4549F"/>
    <w:rsid w:val="00A45B9B"/>
    <w:rsid w:val="00A462FE"/>
    <w:rsid w:val="00A46EFA"/>
    <w:rsid w:val="00A47CA6"/>
    <w:rsid w:val="00A501C9"/>
    <w:rsid w:val="00A50506"/>
    <w:rsid w:val="00A50D91"/>
    <w:rsid w:val="00A51E1D"/>
    <w:rsid w:val="00A53F55"/>
    <w:rsid w:val="00A540F6"/>
    <w:rsid w:val="00A5417B"/>
    <w:rsid w:val="00A54599"/>
    <w:rsid w:val="00A54B82"/>
    <w:rsid w:val="00A55DF2"/>
    <w:rsid w:val="00A569D4"/>
    <w:rsid w:val="00A57DC7"/>
    <w:rsid w:val="00A57F1A"/>
    <w:rsid w:val="00A60163"/>
    <w:rsid w:val="00A6038D"/>
    <w:rsid w:val="00A60CF0"/>
    <w:rsid w:val="00A61429"/>
    <w:rsid w:val="00A61514"/>
    <w:rsid w:val="00A61645"/>
    <w:rsid w:val="00A62080"/>
    <w:rsid w:val="00A630A2"/>
    <w:rsid w:val="00A632B8"/>
    <w:rsid w:val="00A63A25"/>
    <w:rsid w:val="00A63BF3"/>
    <w:rsid w:val="00A64942"/>
    <w:rsid w:val="00A65911"/>
    <w:rsid w:val="00A6643C"/>
    <w:rsid w:val="00A664E3"/>
    <w:rsid w:val="00A66F8E"/>
    <w:rsid w:val="00A67544"/>
    <w:rsid w:val="00A7075B"/>
    <w:rsid w:val="00A70762"/>
    <w:rsid w:val="00A71CE6"/>
    <w:rsid w:val="00A71D23"/>
    <w:rsid w:val="00A7333A"/>
    <w:rsid w:val="00A73D0D"/>
    <w:rsid w:val="00A74A92"/>
    <w:rsid w:val="00A75846"/>
    <w:rsid w:val="00A75CC1"/>
    <w:rsid w:val="00A75E88"/>
    <w:rsid w:val="00A8056E"/>
    <w:rsid w:val="00A82D58"/>
    <w:rsid w:val="00A8399D"/>
    <w:rsid w:val="00A83E3D"/>
    <w:rsid w:val="00A8443A"/>
    <w:rsid w:val="00A8479C"/>
    <w:rsid w:val="00A84C79"/>
    <w:rsid w:val="00A8557B"/>
    <w:rsid w:val="00A85A05"/>
    <w:rsid w:val="00A86800"/>
    <w:rsid w:val="00A86D63"/>
    <w:rsid w:val="00A87797"/>
    <w:rsid w:val="00A90165"/>
    <w:rsid w:val="00A90E72"/>
    <w:rsid w:val="00A91C6E"/>
    <w:rsid w:val="00A922A2"/>
    <w:rsid w:val="00A93050"/>
    <w:rsid w:val="00A93194"/>
    <w:rsid w:val="00A9327B"/>
    <w:rsid w:val="00A93B69"/>
    <w:rsid w:val="00A95897"/>
    <w:rsid w:val="00A963C7"/>
    <w:rsid w:val="00A96734"/>
    <w:rsid w:val="00AA0BF5"/>
    <w:rsid w:val="00AA11FC"/>
    <w:rsid w:val="00AA1626"/>
    <w:rsid w:val="00AA1C25"/>
    <w:rsid w:val="00AA3DB7"/>
    <w:rsid w:val="00AA4358"/>
    <w:rsid w:val="00AA45A6"/>
    <w:rsid w:val="00AA51F5"/>
    <w:rsid w:val="00AA5E3B"/>
    <w:rsid w:val="00AA68B4"/>
    <w:rsid w:val="00AA7870"/>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09E"/>
    <w:rsid w:val="00AC29C4"/>
    <w:rsid w:val="00AC3D14"/>
    <w:rsid w:val="00AC4E94"/>
    <w:rsid w:val="00AC74DA"/>
    <w:rsid w:val="00AC7A2B"/>
    <w:rsid w:val="00AC7C25"/>
    <w:rsid w:val="00AD0281"/>
    <w:rsid w:val="00AD0A51"/>
    <w:rsid w:val="00AD0B37"/>
    <w:rsid w:val="00AD11F7"/>
    <w:rsid w:val="00AD14FF"/>
    <w:rsid w:val="00AD1DB7"/>
    <w:rsid w:val="00AD2852"/>
    <w:rsid w:val="00AD3976"/>
    <w:rsid w:val="00AD4D2A"/>
    <w:rsid w:val="00AD542F"/>
    <w:rsid w:val="00AD5B0D"/>
    <w:rsid w:val="00AD7305"/>
    <w:rsid w:val="00AD774E"/>
    <w:rsid w:val="00AD798F"/>
    <w:rsid w:val="00AD7E64"/>
    <w:rsid w:val="00AE0C56"/>
    <w:rsid w:val="00AE13D5"/>
    <w:rsid w:val="00AE149E"/>
    <w:rsid w:val="00AE22F2"/>
    <w:rsid w:val="00AE29FC"/>
    <w:rsid w:val="00AE2F3F"/>
    <w:rsid w:val="00AE3B4E"/>
    <w:rsid w:val="00AE4DDA"/>
    <w:rsid w:val="00AE59EC"/>
    <w:rsid w:val="00AE5C1B"/>
    <w:rsid w:val="00AE67B3"/>
    <w:rsid w:val="00AE72A1"/>
    <w:rsid w:val="00AE7864"/>
    <w:rsid w:val="00AE7933"/>
    <w:rsid w:val="00AE7949"/>
    <w:rsid w:val="00AF1FC8"/>
    <w:rsid w:val="00AF25D5"/>
    <w:rsid w:val="00AF3DBB"/>
    <w:rsid w:val="00AF46C1"/>
    <w:rsid w:val="00AF5021"/>
    <w:rsid w:val="00AF5194"/>
    <w:rsid w:val="00AF53EF"/>
    <w:rsid w:val="00AF73C3"/>
    <w:rsid w:val="00AF795C"/>
    <w:rsid w:val="00B00752"/>
    <w:rsid w:val="00B026C1"/>
    <w:rsid w:val="00B02B9C"/>
    <w:rsid w:val="00B02D41"/>
    <w:rsid w:val="00B0353B"/>
    <w:rsid w:val="00B0370E"/>
    <w:rsid w:val="00B040B2"/>
    <w:rsid w:val="00B04D88"/>
    <w:rsid w:val="00B10558"/>
    <w:rsid w:val="00B1407B"/>
    <w:rsid w:val="00B1540D"/>
    <w:rsid w:val="00B156A9"/>
    <w:rsid w:val="00B15F83"/>
    <w:rsid w:val="00B160FF"/>
    <w:rsid w:val="00B16322"/>
    <w:rsid w:val="00B1662E"/>
    <w:rsid w:val="00B16A6F"/>
    <w:rsid w:val="00B22C0D"/>
    <w:rsid w:val="00B2334E"/>
    <w:rsid w:val="00B23AF4"/>
    <w:rsid w:val="00B23C15"/>
    <w:rsid w:val="00B25762"/>
    <w:rsid w:val="00B25B40"/>
    <w:rsid w:val="00B25FDE"/>
    <w:rsid w:val="00B26AB0"/>
    <w:rsid w:val="00B26AD2"/>
    <w:rsid w:val="00B26CA2"/>
    <w:rsid w:val="00B27DC1"/>
    <w:rsid w:val="00B30B4E"/>
    <w:rsid w:val="00B30F59"/>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976"/>
    <w:rsid w:val="00B50D61"/>
    <w:rsid w:val="00B51542"/>
    <w:rsid w:val="00B518D9"/>
    <w:rsid w:val="00B51D1D"/>
    <w:rsid w:val="00B529B2"/>
    <w:rsid w:val="00B5310E"/>
    <w:rsid w:val="00B54ACC"/>
    <w:rsid w:val="00B54DCB"/>
    <w:rsid w:val="00B55AC2"/>
    <w:rsid w:val="00B560C9"/>
    <w:rsid w:val="00B56533"/>
    <w:rsid w:val="00B56CFC"/>
    <w:rsid w:val="00B57777"/>
    <w:rsid w:val="00B57A17"/>
    <w:rsid w:val="00B60997"/>
    <w:rsid w:val="00B61050"/>
    <w:rsid w:val="00B61BE2"/>
    <w:rsid w:val="00B6266F"/>
    <w:rsid w:val="00B62E0B"/>
    <w:rsid w:val="00B63530"/>
    <w:rsid w:val="00B63C32"/>
    <w:rsid w:val="00B641AC"/>
    <w:rsid w:val="00B64434"/>
    <w:rsid w:val="00B64EAE"/>
    <w:rsid w:val="00B657E1"/>
    <w:rsid w:val="00B6580B"/>
    <w:rsid w:val="00B664EA"/>
    <w:rsid w:val="00B66E9C"/>
    <w:rsid w:val="00B67FB1"/>
    <w:rsid w:val="00B70CE6"/>
    <w:rsid w:val="00B711CE"/>
    <w:rsid w:val="00B71CA8"/>
    <w:rsid w:val="00B71DC8"/>
    <w:rsid w:val="00B7247D"/>
    <w:rsid w:val="00B746C6"/>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2FEF"/>
    <w:rsid w:val="00BA3576"/>
    <w:rsid w:val="00BA6BB6"/>
    <w:rsid w:val="00BA7E4E"/>
    <w:rsid w:val="00BB0149"/>
    <w:rsid w:val="00BB1548"/>
    <w:rsid w:val="00BB1CE7"/>
    <w:rsid w:val="00BB2FD3"/>
    <w:rsid w:val="00BB2FDF"/>
    <w:rsid w:val="00BB2FFF"/>
    <w:rsid w:val="00BB5FCB"/>
    <w:rsid w:val="00BB604B"/>
    <w:rsid w:val="00BB772C"/>
    <w:rsid w:val="00BC00EC"/>
    <w:rsid w:val="00BC08C5"/>
    <w:rsid w:val="00BC12FB"/>
    <w:rsid w:val="00BC13BA"/>
    <w:rsid w:val="00BC1645"/>
    <w:rsid w:val="00BC1C3C"/>
    <w:rsid w:val="00BC307F"/>
    <w:rsid w:val="00BC3159"/>
    <w:rsid w:val="00BC3257"/>
    <w:rsid w:val="00BC35F2"/>
    <w:rsid w:val="00BC39DB"/>
    <w:rsid w:val="00BC3A32"/>
    <w:rsid w:val="00BC3B07"/>
    <w:rsid w:val="00BC46EF"/>
    <w:rsid w:val="00BC4A0D"/>
    <w:rsid w:val="00BC6FD6"/>
    <w:rsid w:val="00BD008E"/>
    <w:rsid w:val="00BD0444"/>
    <w:rsid w:val="00BD0F02"/>
    <w:rsid w:val="00BD103D"/>
    <w:rsid w:val="00BD2F3B"/>
    <w:rsid w:val="00BD3372"/>
    <w:rsid w:val="00BD50AA"/>
    <w:rsid w:val="00BD5135"/>
    <w:rsid w:val="00BD618D"/>
    <w:rsid w:val="00BD716B"/>
    <w:rsid w:val="00BD7291"/>
    <w:rsid w:val="00BD7EA3"/>
    <w:rsid w:val="00BD7FE2"/>
    <w:rsid w:val="00BE0B19"/>
    <w:rsid w:val="00BE0D5A"/>
    <w:rsid w:val="00BE0DD8"/>
    <w:rsid w:val="00BE13F0"/>
    <w:rsid w:val="00BE1D82"/>
    <w:rsid w:val="00BE1EE4"/>
    <w:rsid w:val="00BE1F8B"/>
    <w:rsid w:val="00BE27E4"/>
    <w:rsid w:val="00BE2B4F"/>
    <w:rsid w:val="00BE2F39"/>
    <w:rsid w:val="00BE332D"/>
    <w:rsid w:val="00BE3CF1"/>
    <w:rsid w:val="00BE4B20"/>
    <w:rsid w:val="00BE4E50"/>
    <w:rsid w:val="00BE5FC4"/>
    <w:rsid w:val="00BE6642"/>
    <w:rsid w:val="00BE7C4D"/>
    <w:rsid w:val="00BE7F6A"/>
    <w:rsid w:val="00BF00E9"/>
    <w:rsid w:val="00BF0274"/>
    <w:rsid w:val="00BF08C4"/>
    <w:rsid w:val="00BF0BAF"/>
    <w:rsid w:val="00BF19CE"/>
    <w:rsid w:val="00BF2B6F"/>
    <w:rsid w:val="00BF351A"/>
    <w:rsid w:val="00BF3914"/>
    <w:rsid w:val="00BF49B1"/>
    <w:rsid w:val="00BF507C"/>
    <w:rsid w:val="00BF5552"/>
    <w:rsid w:val="00BF6CBF"/>
    <w:rsid w:val="00BF73F2"/>
    <w:rsid w:val="00BF7D49"/>
    <w:rsid w:val="00C01671"/>
    <w:rsid w:val="00C02419"/>
    <w:rsid w:val="00C02766"/>
    <w:rsid w:val="00C03EE8"/>
    <w:rsid w:val="00C049A2"/>
    <w:rsid w:val="00C05BEC"/>
    <w:rsid w:val="00C06E7D"/>
    <w:rsid w:val="00C07738"/>
    <w:rsid w:val="00C1112B"/>
    <w:rsid w:val="00C11A88"/>
    <w:rsid w:val="00C12012"/>
    <w:rsid w:val="00C12874"/>
    <w:rsid w:val="00C12BC1"/>
    <w:rsid w:val="00C13BDA"/>
    <w:rsid w:val="00C13FFD"/>
    <w:rsid w:val="00C14632"/>
    <w:rsid w:val="00C16C30"/>
    <w:rsid w:val="00C20A00"/>
    <w:rsid w:val="00C21673"/>
    <w:rsid w:val="00C21C7A"/>
    <w:rsid w:val="00C23130"/>
    <w:rsid w:val="00C2424E"/>
    <w:rsid w:val="00C255A5"/>
    <w:rsid w:val="00C25758"/>
    <w:rsid w:val="00C2584B"/>
    <w:rsid w:val="00C25942"/>
    <w:rsid w:val="00C25DD9"/>
    <w:rsid w:val="00C2663F"/>
    <w:rsid w:val="00C26DB8"/>
    <w:rsid w:val="00C316FC"/>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210"/>
    <w:rsid w:val="00C4304C"/>
    <w:rsid w:val="00C43315"/>
    <w:rsid w:val="00C452F5"/>
    <w:rsid w:val="00C46555"/>
    <w:rsid w:val="00C467DF"/>
    <w:rsid w:val="00C46B15"/>
    <w:rsid w:val="00C46F7D"/>
    <w:rsid w:val="00C479B5"/>
    <w:rsid w:val="00C47B31"/>
    <w:rsid w:val="00C50242"/>
    <w:rsid w:val="00C5034D"/>
    <w:rsid w:val="00C5050E"/>
    <w:rsid w:val="00C50E99"/>
    <w:rsid w:val="00C52744"/>
    <w:rsid w:val="00C52C51"/>
    <w:rsid w:val="00C53EB3"/>
    <w:rsid w:val="00C542D4"/>
    <w:rsid w:val="00C54D71"/>
    <w:rsid w:val="00C559FE"/>
    <w:rsid w:val="00C563F5"/>
    <w:rsid w:val="00C570F7"/>
    <w:rsid w:val="00C5784C"/>
    <w:rsid w:val="00C62CD5"/>
    <w:rsid w:val="00C63383"/>
    <w:rsid w:val="00C636E6"/>
    <w:rsid w:val="00C639D6"/>
    <w:rsid w:val="00C63A61"/>
    <w:rsid w:val="00C63F8E"/>
    <w:rsid w:val="00C647FB"/>
    <w:rsid w:val="00C6523B"/>
    <w:rsid w:val="00C654E0"/>
    <w:rsid w:val="00C67EAB"/>
    <w:rsid w:val="00C70DFF"/>
    <w:rsid w:val="00C7273D"/>
    <w:rsid w:val="00C739DB"/>
    <w:rsid w:val="00C745B0"/>
    <w:rsid w:val="00C757D8"/>
    <w:rsid w:val="00C75A6B"/>
    <w:rsid w:val="00C763B6"/>
    <w:rsid w:val="00C7644F"/>
    <w:rsid w:val="00C768F6"/>
    <w:rsid w:val="00C80073"/>
    <w:rsid w:val="00C80DEA"/>
    <w:rsid w:val="00C832DC"/>
    <w:rsid w:val="00C8377F"/>
    <w:rsid w:val="00C84BBC"/>
    <w:rsid w:val="00C852A9"/>
    <w:rsid w:val="00C86113"/>
    <w:rsid w:val="00C8646D"/>
    <w:rsid w:val="00C86724"/>
    <w:rsid w:val="00C91DE3"/>
    <w:rsid w:val="00C92C7F"/>
    <w:rsid w:val="00C9369D"/>
    <w:rsid w:val="00C9383D"/>
    <w:rsid w:val="00C9434A"/>
    <w:rsid w:val="00C944FA"/>
    <w:rsid w:val="00C95854"/>
    <w:rsid w:val="00C959FD"/>
    <w:rsid w:val="00C95D24"/>
    <w:rsid w:val="00C95EFF"/>
    <w:rsid w:val="00C96E6F"/>
    <w:rsid w:val="00C97872"/>
    <w:rsid w:val="00CA0532"/>
    <w:rsid w:val="00CA2241"/>
    <w:rsid w:val="00CA3CDD"/>
    <w:rsid w:val="00CA403B"/>
    <w:rsid w:val="00CA46C8"/>
    <w:rsid w:val="00CA505A"/>
    <w:rsid w:val="00CA59DD"/>
    <w:rsid w:val="00CB008E"/>
    <w:rsid w:val="00CB01FA"/>
    <w:rsid w:val="00CB0737"/>
    <w:rsid w:val="00CB097A"/>
    <w:rsid w:val="00CB26EC"/>
    <w:rsid w:val="00CB2D2A"/>
    <w:rsid w:val="00CB5B1E"/>
    <w:rsid w:val="00CB787A"/>
    <w:rsid w:val="00CB7A14"/>
    <w:rsid w:val="00CC0C4A"/>
    <w:rsid w:val="00CC17F0"/>
    <w:rsid w:val="00CC1853"/>
    <w:rsid w:val="00CC1FAE"/>
    <w:rsid w:val="00CC3A23"/>
    <w:rsid w:val="00CC3BD5"/>
    <w:rsid w:val="00CC50D9"/>
    <w:rsid w:val="00CC737C"/>
    <w:rsid w:val="00CC737E"/>
    <w:rsid w:val="00CD087D"/>
    <w:rsid w:val="00CD0F5D"/>
    <w:rsid w:val="00CD13DB"/>
    <w:rsid w:val="00CD1C0B"/>
    <w:rsid w:val="00CD239A"/>
    <w:rsid w:val="00CD2823"/>
    <w:rsid w:val="00CD4B9A"/>
    <w:rsid w:val="00CD5512"/>
    <w:rsid w:val="00CD6E3D"/>
    <w:rsid w:val="00CD71AB"/>
    <w:rsid w:val="00CD7958"/>
    <w:rsid w:val="00CE0109"/>
    <w:rsid w:val="00CE0E6F"/>
    <w:rsid w:val="00CE1FC5"/>
    <w:rsid w:val="00CE46E5"/>
    <w:rsid w:val="00CE485A"/>
    <w:rsid w:val="00CE5279"/>
    <w:rsid w:val="00CE55A8"/>
    <w:rsid w:val="00CE5A78"/>
    <w:rsid w:val="00CE78AE"/>
    <w:rsid w:val="00CE7E62"/>
    <w:rsid w:val="00CF195E"/>
    <w:rsid w:val="00CF19DA"/>
    <w:rsid w:val="00CF1C7F"/>
    <w:rsid w:val="00CF1CC0"/>
    <w:rsid w:val="00CF24F8"/>
    <w:rsid w:val="00CF263C"/>
    <w:rsid w:val="00CF2653"/>
    <w:rsid w:val="00CF4247"/>
    <w:rsid w:val="00CF5239"/>
    <w:rsid w:val="00CF5263"/>
    <w:rsid w:val="00CF5E61"/>
    <w:rsid w:val="00CF60B5"/>
    <w:rsid w:val="00D004FA"/>
    <w:rsid w:val="00D01B21"/>
    <w:rsid w:val="00D01E2F"/>
    <w:rsid w:val="00D030B7"/>
    <w:rsid w:val="00D03102"/>
    <w:rsid w:val="00D03727"/>
    <w:rsid w:val="00D0378A"/>
    <w:rsid w:val="00D04E17"/>
    <w:rsid w:val="00D05132"/>
    <w:rsid w:val="00D05EA9"/>
    <w:rsid w:val="00D064FE"/>
    <w:rsid w:val="00D071F8"/>
    <w:rsid w:val="00D07252"/>
    <w:rsid w:val="00D074F4"/>
    <w:rsid w:val="00D07CE1"/>
    <w:rsid w:val="00D1026A"/>
    <w:rsid w:val="00D107CF"/>
    <w:rsid w:val="00D11B0B"/>
    <w:rsid w:val="00D12293"/>
    <w:rsid w:val="00D1310C"/>
    <w:rsid w:val="00D14236"/>
    <w:rsid w:val="00D14553"/>
    <w:rsid w:val="00D14DB1"/>
    <w:rsid w:val="00D15F43"/>
    <w:rsid w:val="00D16326"/>
    <w:rsid w:val="00D16E87"/>
    <w:rsid w:val="00D20B8B"/>
    <w:rsid w:val="00D2162C"/>
    <w:rsid w:val="00D21A3C"/>
    <w:rsid w:val="00D21C86"/>
    <w:rsid w:val="00D224FE"/>
    <w:rsid w:val="00D233F1"/>
    <w:rsid w:val="00D256F8"/>
    <w:rsid w:val="00D259EB"/>
    <w:rsid w:val="00D25AA0"/>
    <w:rsid w:val="00D2685C"/>
    <w:rsid w:val="00D26A3B"/>
    <w:rsid w:val="00D302FD"/>
    <w:rsid w:val="00D3038A"/>
    <w:rsid w:val="00D3098D"/>
    <w:rsid w:val="00D31A02"/>
    <w:rsid w:val="00D3323C"/>
    <w:rsid w:val="00D33456"/>
    <w:rsid w:val="00D3396F"/>
    <w:rsid w:val="00D33D4D"/>
    <w:rsid w:val="00D34A0B"/>
    <w:rsid w:val="00D36234"/>
    <w:rsid w:val="00D36371"/>
    <w:rsid w:val="00D41DF1"/>
    <w:rsid w:val="00D429BF"/>
    <w:rsid w:val="00D437D8"/>
    <w:rsid w:val="00D44994"/>
    <w:rsid w:val="00D45DF3"/>
    <w:rsid w:val="00D46174"/>
    <w:rsid w:val="00D46AD7"/>
    <w:rsid w:val="00D47CCF"/>
    <w:rsid w:val="00D47DD0"/>
    <w:rsid w:val="00D50183"/>
    <w:rsid w:val="00D51D12"/>
    <w:rsid w:val="00D5362B"/>
    <w:rsid w:val="00D55072"/>
    <w:rsid w:val="00D551B5"/>
    <w:rsid w:val="00D5682D"/>
    <w:rsid w:val="00D56DB2"/>
    <w:rsid w:val="00D5747F"/>
    <w:rsid w:val="00D57495"/>
    <w:rsid w:val="00D574FA"/>
    <w:rsid w:val="00D60C8D"/>
    <w:rsid w:val="00D61374"/>
    <w:rsid w:val="00D6168A"/>
    <w:rsid w:val="00D616A5"/>
    <w:rsid w:val="00D61FF0"/>
    <w:rsid w:val="00D6211D"/>
    <w:rsid w:val="00D62BD2"/>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5B44"/>
    <w:rsid w:val="00D761AA"/>
    <w:rsid w:val="00D76FAE"/>
    <w:rsid w:val="00D777D7"/>
    <w:rsid w:val="00D80AB8"/>
    <w:rsid w:val="00D81792"/>
    <w:rsid w:val="00D819B1"/>
    <w:rsid w:val="00D82494"/>
    <w:rsid w:val="00D83AE9"/>
    <w:rsid w:val="00D84266"/>
    <w:rsid w:val="00D857B8"/>
    <w:rsid w:val="00D87175"/>
    <w:rsid w:val="00D87ABF"/>
    <w:rsid w:val="00D87C75"/>
    <w:rsid w:val="00D90CD3"/>
    <w:rsid w:val="00D90E2C"/>
    <w:rsid w:val="00D919E6"/>
    <w:rsid w:val="00D91BE1"/>
    <w:rsid w:val="00D92C29"/>
    <w:rsid w:val="00D936E2"/>
    <w:rsid w:val="00D9503C"/>
    <w:rsid w:val="00D95104"/>
    <w:rsid w:val="00D95600"/>
    <w:rsid w:val="00D95DB0"/>
    <w:rsid w:val="00D9683C"/>
    <w:rsid w:val="00D977A0"/>
    <w:rsid w:val="00D97884"/>
    <w:rsid w:val="00D97F43"/>
    <w:rsid w:val="00DA0A7F"/>
    <w:rsid w:val="00DA1C31"/>
    <w:rsid w:val="00DA20BC"/>
    <w:rsid w:val="00DA2AF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1A0"/>
    <w:rsid w:val="00DC1301"/>
    <w:rsid w:val="00DC1327"/>
    <w:rsid w:val="00DC1350"/>
    <w:rsid w:val="00DC2615"/>
    <w:rsid w:val="00DC3237"/>
    <w:rsid w:val="00DC41A4"/>
    <w:rsid w:val="00DC5672"/>
    <w:rsid w:val="00DC5726"/>
    <w:rsid w:val="00DC60A2"/>
    <w:rsid w:val="00DC6600"/>
    <w:rsid w:val="00DC67BD"/>
    <w:rsid w:val="00DC6924"/>
    <w:rsid w:val="00DC71F2"/>
    <w:rsid w:val="00DC7615"/>
    <w:rsid w:val="00DC7E52"/>
    <w:rsid w:val="00DD12C5"/>
    <w:rsid w:val="00DD2025"/>
    <w:rsid w:val="00DD219C"/>
    <w:rsid w:val="00DD22EA"/>
    <w:rsid w:val="00DD23A0"/>
    <w:rsid w:val="00DD3EF5"/>
    <w:rsid w:val="00DD53FA"/>
    <w:rsid w:val="00DD58C2"/>
    <w:rsid w:val="00DD5F42"/>
    <w:rsid w:val="00DD617B"/>
    <w:rsid w:val="00DD79E3"/>
    <w:rsid w:val="00DE0443"/>
    <w:rsid w:val="00DE0E59"/>
    <w:rsid w:val="00DE0F6C"/>
    <w:rsid w:val="00DE12F0"/>
    <w:rsid w:val="00DE1E6B"/>
    <w:rsid w:val="00DE219B"/>
    <w:rsid w:val="00DE42B1"/>
    <w:rsid w:val="00DE52E3"/>
    <w:rsid w:val="00DE626B"/>
    <w:rsid w:val="00DE770C"/>
    <w:rsid w:val="00DE7C00"/>
    <w:rsid w:val="00DF03E9"/>
    <w:rsid w:val="00DF03ED"/>
    <w:rsid w:val="00DF04EE"/>
    <w:rsid w:val="00DF0BF4"/>
    <w:rsid w:val="00DF179D"/>
    <w:rsid w:val="00DF1828"/>
    <w:rsid w:val="00DF1E9C"/>
    <w:rsid w:val="00DF4572"/>
    <w:rsid w:val="00DF4658"/>
    <w:rsid w:val="00DF58F1"/>
    <w:rsid w:val="00DF6C8B"/>
    <w:rsid w:val="00DF6F17"/>
    <w:rsid w:val="00DF6F28"/>
    <w:rsid w:val="00DF78FA"/>
    <w:rsid w:val="00DF7AE1"/>
    <w:rsid w:val="00E002F1"/>
    <w:rsid w:val="00E0082C"/>
    <w:rsid w:val="00E01DAA"/>
    <w:rsid w:val="00E023E5"/>
    <w:rsid w:val="00E02432"/>
    <w:rsid w:val="00E04022"/>
    <w:rsid w:val="00E06528"/>
    <w:rsid w:val="00E0728F"/>
    <w:rsid w:val="00E0755C"/>
    <w:rsid w:val="00E14A7E"/>
    <w:rsid w:val="00E151E1"/>
    <w:rsid w:val="00E16130"/>
    <w:rsid w:val="00E17619"/>
    <w:rsid w:val="00E17805"/>
    <w:rsid w:val="00E20F79"/>
    <w:rsid w:val="00E21278"/>
    <w:rsid w:val="00E22CCD"/>
    <w:rsid w:val="00E23A11"/>
    <w:rsid w:val="00E23FB7"/>
    <w:rsid w:val="00E24A27"/>
    <w:rsid w:val="00E25DB5"/>
    <w:rsid w:val="00E25F89"/>
    <w:rsid w:val="00E31D3B"/>
    <w:rsid w:val="00E32D62"/>
    <w:rsid w:val="00E339DC"/>
    <w:rsid w:val="00E33E15"/>
    <w:rsid w:val="00E361B8"/>
    <w:rsid w:val="00E36A1B"/>
    <w:rsid w:val="00E40C38"/>
    <w:rsid w:val="00E429ED"/>
    <w:rsid w:val="00E43F37"/>
    <w:rsid w:val="00E44F5E"/>
    <w:rsid w:val="00E450ED"/>
    <w:rsid w:val="00E4791B"/>
    <w:rsid w:val="00E47E31"/>
    <w:rsid w:val="00E50A11"/>
    <w:rsid w:val="00E50AC6"/>
    <w:rsid w:val="00E51A10"/>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C01"/>
    <w:rsid w:val="00E7329F"/>
    <w:rsid w:val="00E741AC"/>
    <w:rsid w:val="00E75174"/>
    <w:rsid w:val="00E75EBA"/>
    <w:rsid w:val="00E763B4"/>
    <w:rsid w:val="00E77848"/>
    <w:rsid w:val="00E779B3"/>
    <w:rsid w:val="00E80514"/>
    <w:rsid w:val="00E80E5B"/>
    <w:rsid w:val="00E81256"/>
    <w:rsid w:val="00E816C5"/>
    <w:rsid w:val="00E81CE0"/>
    <w:rsid w:val="00E81E7C"/>
    <w:rsid w:val="00E8224D"/>
    <w:rsid w:val="00E8519F"/>
    <w:rsid w:val="00E85387"/>
    <w:rsid w:val="00E85CC3"/>
    <w:rsid w:val="00E8644A"/>
    <w:rsid w:val="00E90279"/>
    <w:rsid w:val="00E90635"/>
    <w:rsid w:val="00E909A1"/>
    <w:rsid w:val="00E90BFF"/>
    <w:rsid w:val="00E91F04"/>
    <w:rsid w:val="00E91F35"/>
    <w:rsid w:val="00E9259E"/>
    <w:rsid w:val="00E929A4"/>
    <w:rsid w:val="00E93D45"/>
    <w:rsid w:val="00E95BA6"/>
    <w:rsid w:val="00E96A3E"/>
    <w:rsid w:val="00E97648"/>
    <w:rsid w:val="00EA0E4A"/>
    <w:rsid w:val="00EA1A54"/>
    <w:rsid w:val="00EA2226"/>
    <w:rsid w:val="00EA2483"/>
    <w:rsid w:val="00EA26FC"/>
    <w:rsid w:val="00EA39EA"/>
    <w:rsid w:val="00EA3B5A"/>
    <w:rsid w:val="00EA410E"/>
    <w:rsid w:val="00EA4FD1"/>
    <w:rsid w:val="00EA53C2"/>
    <w:rsid w:val="00EA5695"/>
    <w:rsid w:val="00EA5B0A"/>
    <w:rsid w:val="00EA5B4B"/>
    <w:rsid w:val="00EA65AD"/>
    <w:rsid w:val="00EA7FCF"/>
    <w:rsid w:val="00EB0CA3"/>
    <w:rsid w:val="00EB104F"/>
    <w:rsid w:val="00EB1B27"/>
    <w:rsid w:val="00EB1B70"/>
    <w:rsid w:val="00EB1DA8"/>
    <w:rsid w:val="00EB2D2E"/>
    <w:rsid w:val="00EB4CFF"/>
    <w:rsid w:val="00EB5476"/>
    <w:rsid w:val="00EB70B0"/>
    <w:rsid w:val="00EB7633"/>
    <w:rsid w:val="00EB7736"/>
    <w:rsid w:val="00EC2BF5"/>
    <w:rsid w:val="00EC2E2D"/>
    <w:rsid w:val="00EC462B"/>
    <w:rsid w:val="00EC4723"/>
    <w:rsid w:val="00EC56E0"/>
    <w:rsid w:val="00EC6057"/>
    <w:rsid w:val="00EC6847"/>
    <w:rsid w:val="00EC7DB6"/>
    <w:rsid w:val="00ED0D88"/>
    <w:rsid w:val="00ED162F"/>
    <w:rsid w:val="00ED2E52"/>
    <w:rsid w:val="00ED3024"/>
    <w:rsid w:val="00ED31DB"/>
    <w:rsid w:val="00ED3C23"/>
    <w:rsid w:val="00ED5FE4"/>
    <w:rsid w:val="00ED71C5"/>
    <w:rsid w:val="00EE10BA"/>
    <w:rsid w:val="00EE16FA"/>
    <w:rsid w:val="00EE3C42"/>
    <w:rsid w:val="00EE3D4F"/>
    <w:rsid w:val="00EE534D"/>
    <w:rsid w:val="00EE5560"/>
    <w:rsid w:val="00EE5AD0"/>
    <w:rsid w:val="00EE6F1E"/>
    <w:rsid w:val="00EF0348"/>
    <w:rsid w:val="00EF1AE7"/>
    <w:rsid w:val="00EF1AEB"/>
    <w:rsid w:val="00EF1F9C"/>
    <w:rsid w:val="00EF4366"/>
    <w:rsid w:val="00EF4CD6"/>
    <w:rsid w:val="00EF55A0"/>
    <w:rsid w:val="00EF63D1"/>
    <w:rsid w:val="00EF6513"/>
    <w:rsid w:val="00EF6683"/>
    <w:rsid w:val="00EF7002"/>
    <w:rsid w:val="00EF769B"/>
    <w:rsid w:val="00F02774"/>
    <w:rsid w:val="00F027BA"/>
    <w:rsid w:val="00F03845"/>
    <w:rsid w:val="00F03E79"/>
    <w:rsid w:val="00F0628D"/>
    <w:rsid w:val="00F06651"/>
    <w:rsid w:val="00F07027"/>
    <w:rsid w:val="00F07DE6"/>
    <w:rsid w:val="00F1056C"/>
    <w:rsid w:val="00F107F1"/>
    <w:rsid w:val="00F10FC1"/>
    <w:rsid w:val="00F112FD"/>
    <w:rsid w:val="00F12AD5"/>
    <w:rsid w:val="00F133A1"/>
    <w:rsid w:val="00F13ECD"/>
    <w:rsid w:val="00F155CE"/>
    <w:rsid w:val="00F16BF2"/>
    <w:rsid w:val="00F16DBA"/>
    <w:rsid w:val="00F17EAE"/>
    <w:rsid w:val="00F2117B"/>
    <w:rsid w:val="00F218D4"/>
    <w:rsid w:val="00F2250A"/>
    <w:rsid w:val="00F24788"/>
    <w:rsid w:val="00F2640F"/>
    <w:rsid w:val="00F26467"/>
    <w:rsid w:val="00F27C34"/>
    <w:rsid w:val="00F27E46"/>
    <w:rsid w:val="00F301C2"/>
    <w:rsid w:val="00F302E1"/>
    <w:rsid w:val="00F31B22"/>
    <w:rsid w:val="00F31B49"/>
    <w:rsid w:val="00F32F56"/>
    <w:rsid w:val="00F33D4F"/>
    <w:rsid w:val="00F3497D"/>
    <w:rsid w:val="00F34CD6"/>
    <w:rsid w:val="00F35873"/>
    <w:rsid w:val="00F35920"/>
    <w:rsid w:val="00F366A5"/>
    <w:rsid w:val="00F36C5F"/>
    <w:rsid w:val="00F37259"/>
    <w:rsid w:val="00F40421"/>
    <w:rsid w:val="00F405A4"/>
    <w:rsid w:val="00F41F05"/>
    <w:rsid w:val="00F4219D"/>
    <w:rsid w:val="00F433BD"/>
    <w:rsid w:val="00F444ED"/>
    <w:rsid w:val="00F44E66"/>
    <w:rsid w:val="00F44EB2"/>
    <w:rsid w:val="00F44EC5"/>
    <w:rsid w:val="00F47498"/>
    <w:rsid w:val="00F512B2"/>
    <w:rsid w:val="00F5283D"/>
    <w:rsid w:val="00F52ABA"/>
    <w:rsid w:val="00F52BC7"/>
    <w:rsid w:val="00F53BF4"/>
    <w:rsid w:val="00F54266"/>
    <w:rsid w:val="00F55043"/>
    <w:rsid w:val="00F5626D"/>
    <w:rsid w:val="00F56DCF"/>
    <w:rsid w:val="00F57034"/>
    <w:rsid w:val="00F60BE9"/>
    <w:rsid w:val="00F61FD8"/>
    <w:rsid w:val="00F62DBF"/>
    <w:rsid w:val="00F62E88"/>
    <w:rsid w:val="00F63483"/>
    <w:rsid w:val="00F641FC"/>
    <w:rsid w:val="00F647F7"/>
    <w:rsid w:val="00F6583C"/>
    <w:rsid w:val="00F6589A"/>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E4F"/>
    <w:rsid w:val="00F75F2F"/>
    <w:rsid w:val="00F76445"/>
    <w:rsid w:val="00F76ECC"/>
    <w:rsid w:val="00F77C52"/>
    <w:rsid w:val="00F80399"/>
    <w:rsid w:val="00F812C8"/>
    <w:rsid w:val="00F8132D"/>
    <w:rsid w:val="00F818AE"/>
    <w:rsid w:val="00F81B40"/>
    <w:rsid w:val="00F820C4"/>
    <w:rsid w:val="00F83829"/>
    <w:rsid w:val="00F84069"/>
    <w:rsid w:val="00F843D7"/>
    <w:rsid w:val="00F85536"/>
    <w:rsid w:val="00F8631D"/>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7120"/>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002"/>
    <w:rsid w:val="00FB6165"/>
    <w:rsid w:val="00FC0150"/>
    <w:rsid w:val="00FC03AB"/>
    <w:rsid w:val="00FC252D"/>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6BBA"/>
    <w:rsid w:val="00FD7DF9"/>
    <w:rsid w:val="00FD7FC9"/>
    <w:rsid w:val="00FE0564"/>
    <w:rsid w:val="00FE0A29"/>
    <w:rsid w:val="00FE0B51"/>
    <w:rsid w:val="00FE0B78"/>
    <w:rsid w:val="00FE0ED4"/>
    <w:rsid w:val="00FE18D3"/>
    <w:rsid w:val="00FE1EAB"/>
    <w:rsid w:val="00FE23ED"/>
    <w:rsid w:val="00FE3465"/>
    <w:rsid w:val="00FE67CF"/>
    <w:rsid w:val="00FE6D20"/>
    <w:rsid w:val="00FE6FB9"/>
    <w:rsid w:val="00FE7549"/>
    <w:rsid w:val="00FE7BCC"/>
    <w:rsid w:val="00FE7CA0"/>
    <w:rsid w:val="00FF126D"/>
    <w:rsid w:val="00FF2310"/>
    <w:rsid w:val="00FF2C9B"/>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Pr>
      <w:sz w:val="20"/>
      <w:szCs w:val="20"/>
    </w:rPr>
  </w:style>
  <w:style w:type="character" w:customStyle="1" w:styleId="Char0">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1"/>
    <w:qFormat/>
    <w:pPr>
      <w:jc w:val="center"/>
    </w:pPr>
    <w:rPr>
      <w:b/>
      <w:bCs/>
      <w:sz w:val="20"/>
      <w:szCs w:val="20"/>
    </w:rPr>
  </w:style>
  <w:style w:type="character" w:customStyle="1" w:styleId="Char1">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Lista1,?? ??,?????,????"/>
    <w:basedOn w:val="a"/>
    <w:link w:val="Char4"/>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1">
    <w:name w:val="annotation reference"/>
    <w:basedOn w:val="a0"/>
    <w:uiPriority w:val="99"/>
    <w:semiHidden/>
    <w:unhideWhenUsed/>
    <w:rsid w:val="000C5ADD"/>
    <w:rPr>
      <w:sz w:val="16"/>
      <w:szCs w:val="16"/>
    </w:rPr>
  </w:style>
  <w:style w:type="paragraph" w:styleId="af2">
    <w:name w:val="annotation text"/>
    <w:basedOn w:val="a"/>
    <w:link w:val="Char5"/>
    <w:uiPriority w:val="99"/>
    <w:unhideWhenUsed/>
    <w:rsid w:val="000C5ADD"/>
    <w:rPr>
      <w:sz w:val="20"/>
      <w:szCs w:val="20"/>
    </w:rPr>
  </w:style>
  <w:style w:type="character" w:customStyle="1" w:styleId="Char5">
    <w:name w:val="批注文字 Char"/>
    <w:basedOn w:val="a0"/>
    <w:link w:val="af2"/>
    <w:uiPriority w:val="99"/>
    <w:rsid w:val="000C5ADD"/>
  </w:style>
  <w:style w:type="paragraph" w:styleId="af3">
    <w:name w:val="annotation subject"/>
    <w:basedOn w:val="af2"/>
    <w:next w:val="af2"/>
    <w:link w:val="Char6"/>
    <w:semiHidden/>
    <w:unhideWhenUsed/>
    <w:rsid w:val="000C5ADD"/>
    <w:rPr>
      <w:b/>
      <w:bCs/>
    </w:rPr>
  </w:style>
  <w:style w:type="character" w:customStyle="1" w:styleId="Char6">
    <w:name w:val="批注主题 Char"/>
    <w:basedOn w:val="Char5"/>
    <w:link w:val="af3"/>
    <w:semiHidden/>
    <w:rsid w:val="000C5ADD"/>
    <w:rPr>
      <w:b/>
      <w:bCs/>
    </w:rPr>
  </w:style>
  <w:style w:type="paragraph" w:customStyle="1" w:styleId="Default">
    <w:name w:val="Default"/>
    <w:rsid w:val="00DA2AFB"/>
    <w:pPr>
      <w:autoSpaceDE w:val="0"/>
      <w:autoSpaceDN w:val="0"/>
      <w:adjustRightInd w:val="0"/>
    </w:pPr>
    <w:rPr>
      <w:rFonts w:ascii="宋体" w:cs="宋体"/>
      <w:color w:val="000000"/>
      <w:sz w:val="24"/>
      <w:szCs w:val="24"/>
    </w:rPr>
  </w:style>
  <w:style w:type="paragraph" w:customStyle="1" w:styleId="Char">
    <w:name w:val="Char"/>
    <w:rsid w:val="001E76E4"/>
    <w:pPr>
      <w:keepNext/>
      <w:numPr>
        <w:numId w:val="3"/>
      </w:numPr>
      <w:tabs>
        <w:tab w:val="left" w:pos="851"/>
      </w:tabs>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Char4">
    <w:name w:val="列出段落 Char"/>
    <w:aliases w:val="- Bullets Char,목록 단락 Char,リスト段落 Char,Lista1 Char,?? ?? Char,????? Char,???? Char"/>
    <w:link w:val="af0"/>
    <w:uiPriority w:val="34"/>
    <w:qFormat/>
    <w:locked/>
    <w:rsid w:val="002B65F6"/>
    <w:rPr>
      <w:rFonts w:ascii="Calibri" w:eastAsia="等线" w:hAnsi="Calibri"/>
      <w:sz w:val="22"/>
      <w:szCs w:val="22"/>
      <w:lang w:val="en-GB"/>
    </w:rPr>
  </w:style>
  <w:style w:type="paragraph" w:customStyle="1" w:styleId="B1">
    <w:name w:val="B1"/>
    <w:basedOn w:val="a7"/>
    <w:link w:val="B1Char1"/>
    <w:rsid w:val="002B65F6"/>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2B65F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459291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71FAD-AD7C-4DDE-8D61-3EAE3FAF7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1076</Words>
  <Characters>5750</Characters>
  <Application>Microsoft Office Word</Application>
  <DocSecurity>0</DocSecurity>
  <Lines>115</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2007-06-18T22:08:00Z</cp:lastPrinted>
  <dcterms:created xsi:type="dcterms:W3CDTF">2018-11-03T02:36:00Z</dcterms:created>
  <dcterms:modified xsi:type="dcterms:W3CDTF">2018-11-03T02:42:00Z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(3)c2zeEbpPXf2TuguJ6knE/y9vYLOcZQTiJPhrnIi41WXAKIeuHqzL/CyNlHT8kcJ9nM2QCGOY
iZXPhhMBQ/qOVzqNSuHGt2N0pVlc5mpWjSvP7isUvNO/bW8alSknoGIXmQb3ZwnxSXQ3tERH
ty8cnPtvM+HybB/3FzcKCQ0i46H0MYIaJ16rV6wGqnk1bSdd58xJvlayAOCx7yP4D3RFrwyp
qVp/GXI8Aht+vCqKaf</vt:lpwstr>
  </property>
  <property fmtid="{D5CDD505-2E9C-101B-9397-08002B2CF9AE}" pid="13" name="_2015_ms_pID_725343_00">
    <vt:lpwstr>_2015_ms_pID_725343</vt:lpwstr>
  </property>
  <property fmtid="{D5CDD505-2E9C-101B-9397-08002B2CF9AE}" pid="14" name="_2015_ms_pID_7253431">
    <vt:lpwstr>F4sSFVGdq6xnoEUNjewvnduZsJsRHD75VTOL2t046rcGj/wBtgzgH6
Rr2H+t9Gr3R69tVsFsbES4qRczaamqlNzMWC++kbPO4bwsLoQ3CvejH8MoK0RWsLiBzgIryo
ujCLpC3vZqxgEdHrjYx9J0N7Hn06HD7b8TDLrih69ymedJMKcPXtnDmzGIGu1MQgcYYNfJj+
V+IT7asta+238OVh0Ebps3IRrKdhUwVBoyBE</vt:lpwstr>
  </property>
  <property fmtid="{D5CDD505-2E9C-101B-9397-08002B2CF9AE}" pid="15" name="_2015_ms_pID_7253431_00">
    <vt:lpwstr>_2015_ms_pID_7253431</vt:lpwstr>
  </property>
  <property fmtid="{D5CDD505-2E9C-101B-9397-08002B2CF9AE}" pid="16" name="_2015_ms_pID_7253432">
    <vt:lpwstr>wnHhCNa0tpexZi6+0wHkHRrfmyBvlV/hoXsl
ELB8aHcnakMJ9y1Y33dQKAGqm1pUCw==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1540883473</vt:lpwstr>
  </property>
</Properties>
</file>