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2BB4E74F" w14:textId="66677A43" w:rsidR="00EA46FA" w:rsidRPr="00CF195E" w:rsidRDefault="00EA46FA" w:rsidP="00EA46FA">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61312" behindDoc="0" locked="1" layoutInCell="1" allowOverlap="1" wp14:anchorId="55FBCCBC" wp14:editId="37EA2C7A">
                <wp:simplePos x="0" y="0"/>
                <wp:positionH relativeFrom="column">
                  <wp:posOffset>0</wp:posOffset>
                </wp:positionH>
                <wp:positionV relativeFrom="paragraph">
                  <wp:posOffset>0</wp:posOffset>
                </wp:positionV>
                <wp:extent cx="635" cy="635"/>
                <wp:effectExtent l="9525" t="9525" r="8890" b="889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207F6E" id="任意多边形 10"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Pr>
          <w:b/>
          <w:kern w:val="2"/>
          <w:lang w:eastAsia="zh-CN"/>
        </w:rPr>
        <w:t>95</w:t>
      </w:r>
      <w:r w:rsidRPr="00CF195E">
        <w:rPr>
          <w:b/>
          <w:kern w:val="2"/>
          <w:lang w:eastAsia="zh-CN"/>
        </w:rPr>
        <w:tab/>
      </w:r>
      <w:r w:rsidRPr="00D63C41">
        <w:rPr>
          <w:b/>
          <w:kern w:val="2"/>
          <w:lang w:eastAsia="zh-CN"/>
        </w:rPr>
        <w:t>R1-1812221</w:t>
      </w:r>
    </w:p>
    <w:p w14:paraId="561A9CBC" w14:textId="77777777" w:rsidR="00EA46FA" w:rsidRPr="00CF195E" w:rsidRDefault="00EA46FA" w:rsidP="00EA46FA">
      <w:pPr>
        <w:jc w:val="left"/>
        <w:rPr>
          <w:b/>
          <w:kern w:val="2"/>
          <w:lang w:eastAsia="zh-CN"/>
        </w:rPr>
      </w:pPr>
      <w:r w:rsidRPr="00884F27">
        <w:rPr>
          <w:b/>
          <w:kern w:val="2"/>
          <w:lang w:val="en-CA" w:eastAsia="zh-CN"/>
        </w:rPr>
        <w:t>Spokane</w:t>
      </w:r>
      <w:r w:rsidRPr="00884F27">
        <w:rPr>
          <w:b/>
          <w:kern w:val="2"/>
          <w:lang w:eastAsia="zh-CN"/>
        </w:rPr>
        <w:t xml:space="preserve">, USA, </w:t>
      </w:r>
      <w:r w:rsidRPr="00704085">
        <w:rPr>
          <w:b/>
          <w:kern w:val="2"/>
          <w:lang w:eastAsia="zh-CN"/>
        </w:rPr>
        <w:t xml:space="preserve">November 12 – 16, </w:t>
      </w:r>
      <w:r>
        <w:rPr>
          <w:b/>
          <w:kern w:val="2"/>
          <w:lang w:eastAsia="zh-CN"/>
        </w:rPr>
        <w:t>2018</w:t>
      </w:r>
    </w:p>
    <w:p w14:paraId="6F3875C8" w14:textId="77777777" w:rsidR="00D15382" w:rsidRPr="005A66FC" w:rsidRDefault="00D15382" w:rsidP="00D15382">
      <w:pPr>
        <w:pBdr>
          <w:top w:val="single" w:sz="4" w:space="1" w:color="auto"/>
        </w:pBdr>
        <w:spacing w:after="0"/>
        <w:jc w:val="left"/>
        <w:rPr>
          <w:b/>
          <w:sz w:val="16"/>
          <w:szCs w:val="16"/>
        </w:rPr>
      </w:pPr>
    </w:p>
    <w:p w14:paraId="640B7C41" w14:textId="77777777" w:rsidR="00D15382" w:rsidRPr="005A66FC" w:rsidRDefault="00D15382" w:rsidP="00D15382">
      <w:pPr>
        <w:spacing w:after="60"/>
        <w:ind w:left="1555" w:hanging="1555"/>
        <w:jc w:val="left"/>
        <w:rPr>
          <w:rFonts w:eastAsia="MS PGothic"/>
          <w:b/>
          <w:lang w:eastAsia="zh-CN"/>
        </w:rPr>
      </w:pPr>
      <w:r w:rsidRPr="005A66FC">
        <w:rPr>
          <w:b/>
        </w:rPr>
        <w:t>Agenda Item:</w:t>
      </w:r>
      <w:r w:rsidRPr="005A66FC">
        <w:rPr>
          <w:b/>
          <w:lang w:eastAsia="zh-CN"/>
        </w:rPr>
        <w:tab/>
      </w:r>
      <w:r w:rsidRPr="00846F38">
        <w:rPr>
          <w:b/>
          <w:lang w:eastAsia="zh-CN"/>
        </w:rPr>
        <w:t>7.2.6.1.1</w:t>
      </w:r>
    </w:p>
    <w:p w14:paraId="27AABA88" w14:textId="77777777" w:rsidR="00D15382" w:rsidRPr="005A66FC" w:rsidRDefault="00D15382" w:rsidP="00D15382">
      <w:pPr>
        <w:spacing w:after="60"/>
        <w:ind w:left="1555" w:hanging="1555"/>
        <w:jc w:val="left"/>
        <w:rPr>
          <w:b/>
          <w:lang w:eastAsia="zh-CN"/>
        </w:rPr>
      </w:pPr>
      <w:r w:rsidRPr="005A66FC">
        <w:rPr>
          <w:b/>
        </w:rPr>
        <w:t>Source:</w:t>
      </w:r>
      <w:r w:rsidRPr="005A66FC">
        <w:rPr>
          <w:b/>
        </w:rPr>
        <w:tab/>
        <w:t>Huawei</w:t>
      </w:r>
      <w:r w:rsidRPr="005A66FC">
        <w:rPr>
          <w:b/>
          <w:lang w:eastAsia="zh-CN"/>
        </w:rPr>
        <w:t>, HiSilicon</w:t>
      </w:r>
    </w:p>
    <w:p w14:paraId="5BC2C2FB" w14:textId="77777777" w:rsidR="00D15382" w:rsidRPr="005A66FC" w:rsidRDefault="00D15382" w:rsidP="00D15382">
      <w:pPr>
        <w:spacing w:after="60"/>
        <w:ind w:left="1555" w:hanging="1555"/>
        <w:jc w:val="left"/>
        <w:rPr>
          <w:b/>
          <w:lang w:eastAsia="zh-CN"/>
        </w:rPr>
      </w:pPr>
      <w:r w:rsidRPr="005A66FC">
        <w:rPr>
          <w:b/>
        </w:rPr>
        <w:t>Title:</w:t>
      </w:r>
      <w:r w:rsidRPr="005A66FC">
        <w:rPr>
          <w:b/>
          <w:lang w:eastAsia="zh-CN"/>
        </w:rPr>
        <w:tab/>
      </w:r>
      <w:r w:rsidRPr="00176E58">
        <w:rPr>
          <w:b/>
          <w:lang w:eastAsia="zh-CN"/>
        </w:rPr>
        <w:t>PDCCH enhancements for URLLC</w:t>
      </w:r>
    </w:p>
    <w:p w14:paraId="59BEED46" w14:textId="77777777" w:rsidR="00D15382" w:rsidRPr="005A66FC" w:rsidRDefault="00D15382" w:rsidP="00D15382">
      <w:pPr>
        <w:spacing w:after="60"/>
        <w:ind w:left="1555" w:hanging="1555"/>
        <w:jc w:val="left"/>
        <w:rPr>
          <w:b/>
        </w:rPr>
      </w:pPr>
      <w:r w:rsidRPr="005A66FC">
        <w:rPr>
          <w:b/>
        </w:rPr>
        <w:t>Document for:</w:t>
      </w:r>
      <w:r w:rsidRPr="005A66FC">
        <w:rPr>
          <w:b/>
        </w:rPr>
        <w:tab/>
        <w:t xml:space="preserve">Discussion and </w:t>
      </w:r>
      <w:r w:rsidRPr="005A66FC">
        <w:rPr>
          <w:b/>
          <w:lang w:eastAsia="zh-CN"/>
        </w:rPr>
        <w:t>d</w:t>
      </w:r>
      <w:r w:rsidRPr="005A66FC">
        <w:rPr>
          <w:b/>
        </w:rPr>
        <w:t>ecision</w:t>
      </w:r>
    </w:p>
    <w:p w14:paraId="0B7F089B" w14:textId="77777777" w:rsidR="00AC4591" w:rsidRPr="005A66FC" w:rsidRDefault="00AC4591" w:rsidP="008518E9">
      <w:pPr>
        <w:pBdr>
          <w:bottom w:val="single" w:sz="4" w:space="1" w:color="auto"/>
        </w:pBdr>
        <w:spacing w:after="0"/>
        <w:jc w:val="left"/>
        <w:rPr>
          <w:b/>
          <w:sz w:val="16"/>
          <w:szCs w:val="16"/>
          <w:lang w:eastAsia="zh-CN"/>
        </w:rPr>
      </w:pPr>
    </w:p>
    <w:p w14:paraId="1399A42C" w14:textId="59C0A3D1" w:rsidR="003278DA" w:rsidRDefault="003278DA" w:rsidP="006777B1">
      <w:pPr>
        <w:pStyle w:val="Heading1"/>
        <w:numPr>
          <w:ilvl w:val="0"/>
          <w:numId w:val="5"/>
        </w:numPr>
        <w:ind w:left="432" w:hanging="432"/>
        <w:rPr>
          <w:lang w:val="en-US"/>
        </w:rPr>
      </w:pPr>
      <w:r w:rsidRPr="006777B1">
        <w:rPr>
          <w:rFonts w:eastAsia="宋体"/>
          <w:kern w:val="0"/>
          <w:lang w:val="en-US" w:eastAsia="en-US"/>
        </w:rPr>
        <w:t>Introduction</w:t>
      </w:r>
    </w:p>
    <w:p w14:paraId="1B64FC60" w14:textId="02A70C7E" w:rsidR="00D15382" w:rsidRDefault="00D15382" w:rsidP="00D15382">
      <w:pPr>
        <w:overflowPunct w:val="0"/>
        <w:snapToGrid/>
        <w:spacing w:afterLines="50"/>
        <w:textAlignment w:val="baseline"/>
        <w:rPr>
          <w:bCs/>
        </w:rPr>
      </w:pPr>
      <w:r>
        <w:rPr>
          <w:rFonts w:hint="eastAsia"/>
          <w:bCs/>
        </w:rPr>
        <w:t xml:space="preserve">In the RAN1#94 meeting, the </w:t>
      </w:r>
      <w:r>
        <w:rPr>
          <w:bCs/>
        </w:rPr>
        <w:t>following</w:t>
      </w:r>
      <w:r>
        <w:rPr>
          <w:rFonts w:hint="eastAsia"/>
          <w:bCs/>
        </w:rPr>
        <w:t xml:space="preserve"> </w:t>
      </w:r>
      <w:r>
        <w:rPr>
          <w:bCs/>
        </w:rPr>
        <w:t>agreement related to PDCCH enhancements w</w:t>
      </w:r>
      <w:r w:rsidR="00AB633A">
        <w:rPr>
          <w:bCs/>
        </w:rPr>
        <w:t>as</w:t>
      </w:r>
      <w:r>
        <w:rPr>
          <w:bCs/>
        </w:rPr>
        <w:t xml:space="preserve"> achieved</w:t>
      </w:r>
      <w:r w:rsidR="00AB633A">
        <w:rPr>
          <w:bCs/>
        </w:rPr>
        <w:t xml:space="preserve"> [1]</w:t>
      </w:r>
      <w:r>
        <w:rPr>
          <w:bCs/>
        </w:rPr>
        <w:t>:</w:t>
      </w:r>
    </w:p>
    <w:tbl>
      <w:tblPr>
        <w:tblStyle w:val="TableGrid"/>
        <w:tblW w:w="0" w:type="auto"/>
        <w:tblLook w:val="04A0" w:firstRow="1" w:lastRow="0" w:firstColumn="1" w:lastColumn="0" w:noHBand="0" w:noVBand="1"/>
      </w:tblPr>
      <w:tblGrid>
        <w:gridCol w:w="9307"/>
      </w:tblGrid>
      <w:tr w:rsidR="003735B2" w14:paraId="5F43665B" w14:textId="77777777" w:rsidTr="003735B2">
        <w:tc>
          <w:tcPr>
            <w:tcW w:w="9307" w:type="dxa"/>
          </w:tcPr>
          <w:p w14:paraId="6D2A2795" w14:textId="77777777" w:rsidR="003735B2" w:rsidRPr="00FA5C8B" w:rsidRDefault="003735B2" w:rsidP="003735B2">
            <w:pPr>
              <w:spacing w:after="0"/>
              <w:rPr>
                <w:rFonts w:eastAsia="宋体"/>
                <w:kern w:val="2"/>
                <w:highlight w:val="green"/>
                <w:lang w:val="en-GB" w:eastAsia="zh-CN"/>
              </w:rPr>
            </w:pPr>
            <w:r w:rsidRPr="00FA5C8B">
              <w:rPr>
                <w:rFonts w:eastAsia="宋体"/>
                <w:kern w:val="2"/>
                <w:highlight w:val="green"/>
                <w:lang w:val="en-GB" w:eastAsia="zh-CN"/>
              </w:rPr>
              <w:t>Agreements:</w:t>
            </w:r>
          </w:p>
          <w:p w14:paraId="053D6DF4" w14:textId="77777777" w:rsidR="003735B2" w:rsidRPr="007D5B55" w:rsidRDefault="003735B2" w:rsidP="003735B2">
            <w:pPr>
              <w:spacing w:after="0"/>
              <w:ind w:left="720" w:hanging="720"/>
              <w:rPr>
                <w:b/>
                <w:kern w:val="2"/>
                <w:szCs w:val="20"/>
                <w:lang w:eastAsia="zh-CN"/>
              </w:rPr>
            </w:pPr>
            <w:r w:rsidRPr="007D5B55">
              <w:rPr>
                <w:kern w:val="2"/>
                <w:szCs w:val="20"/>
                <w:lang w:eastAsia="zh-CN"/>
              </w:rPr>
              <w:t>Further evaluate the potential PDCCH enhancements for NR Rel-16 URLLC.</w:t>
            </w:r>
          </w:p>
          <w:p w14:paraId="20AFCFA2" w14:textId="77777777" w:rsidR="003735B2" w:rsidRPr="007D5B55" w:rsidRDefault="003735B2" w:rsidP="003735B2">
            <w:pPr>
              <w:numPr>
                <w:ilvl w:val="0"/>
                <w:numId w:val="33"/>
              </w:numPr>
              <w:spacing w:after="0"/>
              <w:contextualSpacing/>
              <w:rPr>
                <w:szCs w:val="20"/>
                <w:lang w:eastAsia="x-none"/>
              </w:rPr>
            </w:pPr>
            <w:r w:rsidRPr="007D5B55">
              <w:rPr>
                <w:kern w:val="2"/>
                <w:szCs w:val="20"/>
                <w:lang w:eastAsia="zh-CN"/>
              </w:rPr>
              <w:t xml:space="preserve">Further evaluate PDCCH reliability </w:t>
            </w:r>
          </w:p>
          <w:p w14:paraId="13BD30DA" w14:textId="77777777" w:rsidR="003735B2" w:rsidRPr="007D5B55" w:rsidRDefault="003735B2" w:rsidP="003735B2">
            <w:pPr>
              <w:numPr>
                <w:ilvl w:val="0"/>
                <w:numId w:val="33"/>
              </w:numPr>
              <w:spacing w:after="0"/>
              <w:contextualSpacing/>
              <w:rPr>
                <w:szCs w:val="20"/>
                <w:lang w:eastAsia="x-none"/>
              </w:rPr>
            </w:pPr>
            <w:r w:rsidRPr="007D5B55">
              <w:rPr>
                <w:kern w:val="2"/>
                <w:szCs w:val="20"/>
                <w:lang w:eastAsia="zh-CN"/>
              </w:rPr>
              <w:t xml:space="preserve">Further evaluate PDCCH blocking </w:t>
            </w:r>
          </w:p>
          <w:p w14:paraId="5C07DB1C" w14:textId="77777777" w:rsidR="003735B2" w:rsidRPr="007D5B55" w:rsidRDefault="003735B2" w:rsidP="003735B2">
            <w:pPr>
              <w:numPr>
                <w:ilvl w:val="1"/>
                <w:numId w:val="33"/>
              </w:numPr>
              <w:spacing w:after="0"/>
              <w:contextualSpacing/>
              <w:rPr>
                <w:szCs w:val="20"/>
                <w:lang w:eastAsia="x-none"/>
              </w:rPr>
            </w:pPr>
            <w:r w:rsidRPr="007D5B55">
              <w:rPr>
                <w:kern w:val="2"/>
                <w:szCs w:val="20"/>
                <w:lang w:eastAsia="zh-CN"/>
              </w:rPr>
              <w:t xml:space="preserve">Companies describe the resource utilization </w:t>
            </w:r>
          </w:p>
          <w:p w14:paraId="346D98B0" w14:textId="77777777" w:rsidR="003735B2" w:rsidRPr="007D5B55" w:rsidRDefault="003735B2" w:rsidP="003735B2">
            <w:pPr>
              <w:numPr>
                <w:ilvl w:val="0"/>
                <w:numId w:val="33"/>
              </w:numPr>
              <w:spacing w:after="0"/>
              <w:contextualSpacing/>
              <w:rPr>
                <w:szCs w:val="20"/>
                <w:lang w:eastAsia="x-none"/>
              </w:rPr>
            </w:pPr>
            <w:r w:rsidRPr="007D5B55">
              <w:rPr>
                <w:kern w:val="2"/>
                <w:szCs w:val="20"/>
                <w:lang w:eastAsia="zh-CN"/>
              </w:rPr>
              <w:t>Complexity should be considered</w:t>
            </w:r>
          </w:p>
          <w:p w14:paraId="6B8777C5" w14:textId="77777777" w:rsidR="003735B2" w:rsidRPr="0075733B" w:rsidRDefault="003735B2" w:rsidP="003735B2">
            <w:pPr>
              <w:numPr>
                <w:ilvl w:val="0"/>
                <w:numId w:val="33"/>
              </w:numPr>
              <w:spacing w:after="0"/>
              <w:contextualSpacing/>
              <w:rPr>
                <w:kern w:val="2"/>
                <w:szCs w:val="20"/>
                <w:lang w:eastAsia="zh-CN"/>
              </w:rPr>
            </w:pPr>
            <w:r w:rsidRPr="00846F38">
              <w:rPr>
                <w:kern w:val="2"/>
                <w:szCs w:val="20"/>
                <w:lang w:eastAsia="zh-CN"/>
              </w:rPr>
              <w:t>Latency of the enhancement(s) should be considered</w:t>
            </w:r>
          </w:p>
          <w:p w14:paraId="0C3EC620" w14:textId="4CC8C865" w:rsidR="003735B2" w:rsidRPr="003735B2" w:rsidRDefault="003735B2" w:rsidP="003735B2">
            <w:pPr>
              <w:spacing w:after="0"/>
              <w:rPr>
                <w:lang w:eastAsia="zh-CN"/>
              </w:rPr>
            </w:pPr>
          </w:p>
        </w:tc>
      </w:tr>
    </w:tbl>
    <w:p w14:paraId="49C266E1" w14:textId="76D38F70" w:rsidR="003F76CF" w:rsidRPr="003F76CF" w:rsidRDefault="003C6377" w:rsidP="00964163">
      <w:pPr>
        <w:spacing w:beforeLines="100" w:before="100" w:after="0"/>
        <w:rPr>
          <w:iCs/>
          <w:lang w:eastAsia="zh-CN"/>
        </w:rPr>
      </w:pPr>
      <w:r>
        <w:rPr>
          <w:lang w:eastAsia="zh-CN"/>
        </w:rPr>
        <w:t>The contribution firstly provides some evaluations on Rel-15 PDCCH based on the Rel-16 identified use case and concludes that PDCCH enhancements are needed for Rel-16 NR URLLC.</w:t>
      </w:r>
      <w:r w:rsidRPr="000035CD">
        <w:rPr>
          <w:lang w:eastAsia="zh-CN"/>
        </w:rPr>
        <w:t xml:space="preserve"> </w:t>
      </w:r>
      <w:r>
        <w:rPr>
          <w:lang w:eastAsia="zh-CN"/>
        </w:rPr>
        <w:t>Then the contribution provides our views on the potential PDCCH enhancements, including compact DCI, PDCCH repetition and increased PDCCH monitoring capability.</w:t>
      </w:r>
    </w:p>
    <w:bookmarkEnd w:id="0"/>
    <w:bookmarkEnd w:id="1"/>
    <w:p w14:paraId="2379E872" w14:textId="128625C3" w:rsidR="009C0564" w:rsidRDefault="003278DA" w:rsidP="006777B1">
      <w:pPr>
        <w:pStyle w:val="Heading1"/>
        <w:numPr>
          <w:ilvl w:val="0"/>
          <w:numId w:val="5"/>
        </w:numPr>
        <w:ind w:left="432" w:hanging="432"/>
        <w:rPr>
          <w:rFonts w:eastAsia="宋体"/>
          <w:kern w:val="0"/>
          <w:lang w:val="en-US" w:eastAsia="en-US"/>
        </w:rPr>
      </w:pPr>
      <w:r w:rsidRPr="006777B1">
        <w:rPr>
          <w:rFonts w:eastAsia="宋体"/>
          <w:kern w:val="0"/>
          <w:lang w:val="en-US" w:eastAsia="en-US"/>
        </w:rPr>
        <w:t>Discussion</w:t>
      </w:r>
    </w:p>
    <w:p w14:paraId="09B71F0A" w14:textId="63016859" w:rsidR="00D15382" w:rsidRDefault="00D15382" w:rsidP="003735B2">
      <w:pPr>
        <w:spacing w:beforeLines="50" w:before="120"/>
      </w:pPr>
      <w:r>
        <w:rPr>
          <w:lang w:eastAsia="zh-CN"/>
        </w:rPr>
        <w:t>Rel-15 URLLC evaluated the single link performance at the SINR corresponding to the 5</w:t>
      </w:r>
      <w:r w:rsidRPr="00F30F5C">
        <w:rPr>
          <w:vertAlign w:val="superscript"/>
          <w:lang w:eastAsia="zh-CN"/>
        </w:rPr>
        <w:t>th</w:t>
      </w:r>
      <w:r>
        <w:rPr>
          <w:lang w:eastAsia="zh-CN"/>
        </w:rPr>
        <w:t xml:space="preserve"> percentile DL geometry and drew a conclusion that </w:t>
      </w:r>
      <w:r w:rsidRPr="000A1EF0">
        <w:rPr>
          <w:lang w:eastAsia="zh-CN"/>
        </w:rPr>
        <w:t>neither “compact D</w:t>
      </w:r>
      <w:r>
        <w:rPr>
          <w:lang w:eastAsia="zh-CN"/>
        </w:rPr>
        <w:t>CI” nor “PDCCH repetition” needs to be supported. In Rel-16, however, the latency and reliability requirement is more stringent, and the use cases need multiple URLLC UEs to be served per cell. Evaluations under the new requirements and new use cases need to be performed</w:t>
      </w:r>
      <w:r w:rsidRPr="00E10DE4">
        <w:t xml:space="preserve"> </w:t>
      </w:r>
      <w:r>
        <w:t>to study whether PDCCH enhancements are needed for Rel-16 NR URLLC</w:t>
      </w:r>
      <w:r>
        <w:rPr>
          <w:lang w:eastAsia="zh-CN"/>
        </w:rPr>
        <w:t xml:space="preserve">. </w:t>
      </w:r>
    </w:p>
    <w:p w14:paraId="6516316F" w14:textId="77777777" w:rsidR="00D15382" w:rsidRDefault="00D15382" w:rsidP="00D15382">
      <w:pPr>
        <w:pStyle w:val="Heading2"/>
        <w:numPr>
          <w:ilvl w:val="1"/>
          <w:numId w:val="15"/>
        </w:numPr>
        <w:ind w:left="576" w:hanging="576"/>
      </w:pPr>
      <w:r>
        <w:t>PDCCH evaluation</w:t>
      </w:r>
    </w:p>
    <w:p w14:paraId="1F734E1C" w14:textId="77777777" w:rsidR="00D15382" w:rsidRDefault="00D15382" w:rsidP="00D15382">
      <w:pPr>
        <w:spacing w:beforeLines="50" w:before="120"/>
        <w:rPr>
          <w:lang w:eastAsia="zh-CN"/>
        </w:rPr>
      </w:pPr>
      <w:r>
        <w:rPr>
          <w:lang w:eastAsia="zh-CN"/>
        </w:rPr>
        <w:t xml:space="preserve">As agreed in the RAN1#94 meeting, PDCCH reliability and PDCCH blocking should be evaluated for potential PDCCH enhancements. </w:t>
      </w:r>
      <w:r>
        <w:rPr>
          <w:rFonts w:hint="eastAsia"/>
          <w:lang w:eastAsia="zh-CN"/>
        </w:rPr>
        <w:t xml:space="preserve"> </w:t>
      </w:r>
      <w:r>
        <w:rPr>
          <w:lang w:eastAsia="zh-CN"/>
        </w:rPr>
        <w:t>Both LLS for evaluating the PDCCH reliability and SLS for evaluating the impact of PDCCH blocking are performed.</w:t>
      </w:r>
    </w:p>
    <w:p w14:paraId="480D0249" w14:textId="7ADA4DA2" w:rsidR="00D15382" w:rsidRPr="00D63C41" w:rsidRDefault="00D15382" w:rsidP="00981BDF">
      <w:r>
        <w:rPr>
          <w:lang w:eastAsia="zh-CN"/>
        </w:rPr>
        <w:t xml:space="preserve">As shown in the agreed table of representative use cases for Rel-16 NR URLLC evaluation from RAN1#94bis meeting [1], for some use cases, e.g. remote driving and differential protection, the requirement of reliability is 99.999%, while for some other use cases, e.g. factory automation, the requirement of reliability is 99.9999%. PDCCH evaluation in this section is performed assuming the reliability of 99.999%.   </w:t>
      </w:r>
    </w:p>
    <w:p w14:paraId="569E8AE5" w14:textId="74559B02" w:rsidR="00D15382" w:rsidRPr="00DC0205" w:rsidRDefault="002177C5" w:rsidP="00DC0205">
      <w:pPr>
        <w:outlineLvl w:val="2"/>
        <w:rPr>
          <w:b/>
          <w:sz w:val="24"/>
          <w:szCs w:val="24"/>
          <w:lang w:eastAsia="zh-CN"/>
        </w:rPr>
      </w:pPr>
      <w:r w:rsidRPr="00DC0205">
        <w:rPr>
          <w:b/>
          <w:sz w:val="24"/>
          <w:szCs w:val="24"/>
          <w:lang w:eastAsia="zh-CN"/>
        </w:rPr>
        <w:t xml:space="preserve">2.1.1 </w:t>
      </w:r>
      <w:r w:rsidR="00D15382" w:rsidRPr="00DC0205">
        <w:rPr>
          <w:b/>
          <w:sz w:val="24"/>
          <w:szCs w:val="24"/>
          <w:lang w:eastAsia="zh-CN"/>
        </w:rPr>
        <w:t xml:space="preserve">PDCCH reliability  </w:t>
      </w:r>
    </w:p>
    <w:p w14:paraId="5AE80BFC" w14:textId="305B6AB7" w:rsidR="008E661A" w:rsidRDefault="00EE145A" w:rsidP="00304740">
      <w:pPr>
        <w:rPr>
          <w:lang w:eastAsia="zh-CN"/>
        </w:rPr>
      </w:pPr>
      <w:r>
        <w:t>According to 38.212</w:t>
      </w:r>
      <w:r w:rsidR="00CA1991">
        <w:t xml:space="preserve"> </w:t>
      </w:r>
      <w:r w:rsidR="00191716">
        <w:t>[</w:t>
      </w:r>
      <w:r w:rsidR="00D15382">
        <w:t>2</w:t>
      </w:r>
      <w:r w:rsidR="00191716">
        <w:t>]</w:t>
      </w:r>
      <w:r>
        <w:t>, for an active bandwidth part with 100</w:t>
      </w:r>
      <w:r>
        <w:rPr>
          <w:rFonts w:hint="eastAsia"/>
          <w:lang w:eastAsia="zh-CN"/>
        </w:rPr>
        <w:t xml:space="preserve"> </w:t>
      </w:r>
      <w:r>
        <w:rPr>
          <w:lang w:eastAsia="zh-CN"/>
        </w:rPr>
        <w:t>P</w:t>
      </w:r>
      <w:r>
        <w:t xml:space="preserve">RBs, the smallest </w:t>
      </w:r>
      <w:r w:rsidR="00F95048">
        <w:t xml:space="preserve">DCI </w:t>
      </w:r>
      <w:r>
        <w:t xml:space="preserve">payload size of DCI format </w:t>
      </w:r>
      <w:r w:rsidR="0052790A">
        <w:t>1_x</w:t>
      </w:r>
      <w:r>
        <w:t xml:space="preserve"> </w:t>
      </w:r>
      <w:r w:rsidR="00F95048">
        <w:t>is</w:t>
      </w:r>
      <w:r>
        <w:t xml:space="preserve"> about 40 bits excluding CRC</w:t>
      </w:r>
      <w:r>
        <w:rPr>
          <w:lang w:eastAsia="zh-CN"/>
        </w:rPr>
        <w:t xml:space="preserve">. </w:t>
      </w:r>
      <w:r w:rsidR="00FF6DDF">
        <w:rPr>
          <w:lang w:eastAsia="zh-CN"/>
        </w:rPr>
        <w:t xml:space="preserve">The BLERs achieved by ALs 1-16 for different SINR conditions were simulated for </w:t>
      </w:r>
      <w:r>
        <w:rPr>
          <w:lang w:eastAsia="zh-CN"/>
        </w:rPr>
        <w:t>this payload</w:t>
      </w:r>
      <w:r w:rsidR="00FF6DDF">
        <w:rPr>
          <w:lang w:eastAsia="zh-CN"/>
        </w:rPr>
        <w:t xml:space="preserve">. </w:t>
      </w:r>
      <w:r>
        <w:t xml:space="preserve">The simulation assumptions are provided in Appendix 1 and the </w:t>
      </w:r>
      <w:r w:rsidR="00FF6DDF">
        <w:rPr>
          <w:lang w:eastAsia="zh-CN"/>
        </w:rPr>
        <w:t xml:space="preserve">results </w:t>
      </w:r>
      <w:r w:rsidR="006B0E8B">
        <w:rPr>
          <w:lang w:eastAsia="zh-CN"/>
        </w:rPr>
        <w:t xml:space="preserve">for 30 kHz and 60 kHz </w:t>
      </w:r>
      <w:r w:rsidR="008E661A">
        <w:rPr>
          <w:lang w:eastAsia="zh-CN"/>
        </w:rPr>
        <w:t xml:space="preserve">SCS </w:t>
      </w:r>
      <w:r w:rsidR="00FF6DDF">
        <w:rPr>
          <w:lang w:eastAsia="zh-CN"/>
        </w:rPr>
        <w:t>are shown in Figure 1</w:t>
      </w:r>
      <w:r w:rsidR="006B0E8B">
        <w:rPr>
          <w:lang w:eastAsia="zh-CN"/>
        </w:rPr>
        <w:t xml:space="preserve"> and Figure 2</w:t>
      </w:r>
      <w:r w:rsidR="00FF6DDF">
        <w:rPr>
          <w:lang w:eastAsia="zh-CN"/>
        </w:rPr>
        <w:t xml:space="preserve"> below.</w:t>
      </w:r>
    </w:p>
    <w:p w14:paraId="3A365511" w14:textId="77777777" w:rsidR="008E661A" w:rsidRDefault="008E661A" w:rsidP="00304740">
      <w:pPr>
        <w:rPr>
          <w:lang w:eastAsia="zh-CN"/>
        </w:rPr>
      </w:pPr>
    </w:p>
    <w:p w14:paraId="7737D621" w14:textId="0A2784F0" w:rsidR="002C2CF7" w:rsidRDefault="009B046F" w:rsidP="00692A02">
      <w:pPr>
        <w:jc w:val="center"/>
        <w:rPr>
          <w:noProof/>
          <w:lang w:eastAsia="zh-CN"/>
        </w:rPr>
      </w:pPr>
      <w:r>
        <w:rPr>
          <w:noProof/>
          <w:lang w:eastAsia="zh-CN"/>
        </w:rPr>
        <w:lastRenderedPageBreak/>
        <w:drawing>
          <wp:inline distT="0" distB="0" distL="0" distR="0" wp14:anchorId="42E728C1" wp14:editId="5F7B7110">
            <wp:extent cx="4990564" cy="2311758"/>
            <wp:effectExtent l="0" t="0" r="635" b="1270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sidR="002C2CF7" w:rsidRPr="00605DED" w:rsidDel="00C902E7">
        <w:rPr>
          <w:noProof/>
          <w:lang w:eastAsia="zh-CN"/>
        </w:rPr>
        <w:t xml:space="preserve"> </w:t>
      </w:r>
    </w:p>
    <w:p w14:paraId="341EB01E" w14:textId="4A61C982" w:rsidR="002C2CF7" w:rsidRPr="00DF5C4D" w:rsidRDefault="002C2CF7" w:rsidP="002C2CF7">
      <w:pPr>
        <w:tabs>
          <w:tab w:val="num" w:pos="1440"/>
        </w:tabs>
        <w:spacing w:before="120"/>
        <w:jc w:val="center"/>
        <w:rPr>
          <w:b/>
          <w:sz w:val="20"/>
          <w:szCs w:val="20"/>
        </w:rPr>
      </w:pPr>
      <w:r w:rsidRPr="00DF5C4D">
        <w:rPr>
          <w:b/>
          <w:sz w:val="20"/>
          <w:szCs w:val="20"/>
        </w:rPr>
        <w:t xml:space="preserve">Figure 1 </w:t>
      </w:r>
      <w:r w:rsidR="00924EFB" w:rsidRPr="00DF5C4D">
        <w:rPr>
          <w:b/>
          <w:sz w:val="20"/>
          <w:szCs w:val="20"/>
        </w:rPr>
        <w:t xml:space="preserve">- </w:t>
      </w:r>
      <w:r w:rsidRPr="00DF5C4D">
        <w:rPr>
          <w:b/>
          <w:sz w:val="20"/>
          <w:szCs w:val="20"/>
        </w:rPr>
        <w:t xml:space="preserve">Evaluation results for PDCCH reliability </w:t>
      </w:r>
      <w:r w:rsidR="00CA1991" w:rsidRPr="00DF5C4D">
        <w:rPr>
          <w:b/>
          <w:sz w:val="20"/>
          <w:szCs w:val="20"/>
        </w:rPr>
        <w:t>with</w:t>
      </w:r>
      <w:r w:rsidRPr="00DF5C4D">
        <w:rPr>
          <w:b/>
          <w:sz w:val="20"/>
          <w:szCs w:val="20"/>
        </w:rPr>
        <w:t xml:space="preserve"> </w:t>
      </w:r>
      <w:r w:rsidR="00692A02" w:rsidRPr="00DF5C4D">
        <w:rPr>
          <w:b/>
          <w:sz w:val="20"/>
          <w:szCs w:val="20"/>
        </w:rPr>
        <w:t xml:space="preserve">SCS </w:t>
      </w:r>
      <w:r w:rsidR="006B0E8B" w:rsidRPr="00DF5C4D">
        <w:rPr>
          <w:b/>
          <w:sz w:val="20"/>
          <w:szCs w:val="20"/>
        </w:rPr>
        <w:t>30 kHz</w:t>
      </w:r>
      <w:r w:rsidR="006B0E8B" w:rsidRPr="00DF5C4D" w:rsidDel="006B0E8B">
        <w:rPr>
          <w:b/>
          <w:sz w:val="20"/>
          <w:szCs w:val="20"/>
        </w:rPr>
        <w:t xml:space="preserve"> </w:t>
      </w:r>
    </w:p>
    <w:p w14:paraId="185739C1" w14:textId="684D009A" w:rsidR="002C2CF7" w:rsidRDefault="002C2CF7" w:rsidP="002C2CF7">
      <w:pPr>
        <w:tabs>
          <w:tab w:val="num" w:pos="1440"/>
        </w:tabs>
        <w:spacing w:before="120"/>
        <w:jc w:val="center"/>
        <w:rPr>
          <w:noProof/>
          <w:lang w:eastAsia="zh-CN"/>
        </w:rPr>
      </w:pPr>
      <w:r w:rsidRPr="004122BB">
        <w:rPr>
          <w:noProof/>
          <w:lang w:eastAsia="zh-CN"/>
        </w:rPr>
        <w:t xml:space="preserve"> </w:t>
      </w:r>
      <w:r w:rsidR="009B046F">
        <w:rPr>
          <w:noProof/>
          <w:lang w:eastAsia="zh-CN"/>
        </w:rPr>
        <w:drawing>
          <wp:inline distT="0" distB="0" distL="0" distR="0" wp14:anchorId="55F58C8D" wp14:editId="6258341E">
            <wp:extent cx="5048518" cy="2170090"/>
            <wp:effectExtent l="0" t="0" r="0" b="1905"/>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Pr="00605DED" w:rsidDel="00C902E7">
        <w:rPr>
          <w:noProof/>
          <w:lang w:eastAsia="zh-CN"/>
        </w:rPr>
        <w:t xml:space="preserve"> </w:t>
      </w:r>
    </w:p>
    <w:p w14:paraId="129FC638" w14:textId="02A6741B" w:rsidR="002C2CF7" w:rsidRPr="00DF5C4D" w:rsidRDefault="002C2CF7" w:rsidP="00304740">
      <w:pPr>
        <w:tabs>
          <w:tab w:val="num" w:pos="1440"/>
        </w:tabs>
        <w:spacing w:before="120"/>
        <w:jc w:val="center"/>
        <w:rPr>
          <w:b/>
          <w:sz w:val="20"/>
          <w:szCs w:val="20"/>
        </w:rPr>
      </w:pPr>
      <w:r w:rsidRPr="00DF5C4D">
        <w:rPr>
          <w:b/>
          <w:sz w:val="20"/>
          <w:szCs w:val="20"/>
        </w:rPr>
        <w:t xml:space="preserve">Figure </w:t>
      </w:r>
      <w:r w:rsidR="006B0E8B" w:rsidRPr="00DF5C4D">
        <w:rPr>
          <w:b/>
          <w:sz w:val="20"/>
          <w:szCs w:val="20"/>
        </w:rPr>
        <w:t>2</w:t>
      </w:r>
      <w:r w:rsidRPr="00DF5C4D">
        <w:rPr>
          <w:b/>
          <w:sz w:val="20"/>
          <w:szCs w:val="20"/>
        </w:rPr>
        <w:t xml:space="preserve"> </w:t>
      </w:r>
      <w:r w:rsidR="00924EFB" w:rsidRPr="00DF5C4D">
        <w:rPr>
          <w:b/>
          <w:sz w:val="20"/>
          <w:szCs w:val="20"/>
        </w:rPr>
        <w:t xml:space="preserve">- </w:t>
      </w:r>
      <w:r w:rsidRPr="00DF5C4D">
        <w:rPr>
          <w:b/>
          <w:sz w:val="20"/>
          <w:szCs w:val="20"/>
        </w:rPr>
        <w:t xml:space="preserve">Evaluation results for PDCCH reliability </w:t>
      </w:r>
      <w:r w:rsidR="00CA1991" w:rsidRPr="00DF5C4D">
        <w:rPr>
          <w:b/>
          <w:sz w:val="20"/>
          <w:szCs w:val="20"/>
        </w:rPr>
        <w:t>with</w:t>
      </w:r>
      <w:r w:rsidRPr="00DF5C4D">
        <w:rPr>
          <w:b/>
          <w:sz w:val="20"/>
          <w:szCs w:val="20"/>
        </w:rPr>
        <w:t xml:space="preserve"> </w:t>
      </w:r>
      <w:r w:rsidR="00692A02" w:rsidRPr="00DF5C4D">
        <w:rPr>
          <w:b/>
          <w:sz w:val="20"/>
          <w:szCs w:val="20"/>
        </w:rPr>
        <w:t xml:space="preserve">SCS </w:t>
      </w:r>
      <w:r w:rsidR="006B0E8B" w:rsidRPr="00DF5C4D">
        <w:rPr>
          <w:b/>
          <w:sz w:val="20"/>
          <w:szCs w:val="20"/>
        </w:rPr>
        <w:t>60 kHz</w:t>
      </w:r>
    </w:p>
    <w:p w14:paraId="32995959" w14:textId="77777777" w:rsidR="00871A99" w:rsidRPr="00924EFB" w:rsidRDefault="00871A99" w:rsidP="00304740"/>
    <w:p w14:paraId="5CBA1B38" w14:textId="265E1B33" w:rsidR="00D15382" w:rsidRDefault="000531EA" w:rsidP="00D15382">
      <w:pPr>
        <w:rPr>
          <w:lang w:val="en-GB"/>
        </w:rPr>
      </w:pPr>
      <w:r>
        <w:rPr>
          <w:lang w:val="en-GB"/>
        </w:rPr>
        <w:t xml:space="preserve">The evaluation baseline </w:t>
      </w:r>
      <w:r w:rsidR="001B0994">
        <w:rPr>
          <w:lang w:val="en-GB"/>
        </w:rPr>
        <w:t xml:space="preserve">in Rel-15 </w:t>
      </w:r>
      <w:r w:rsidR="0050380C">
        <w:rPr>
          <w:lang w:val="en-GB"/>
        </w:rPr>
        <w:t>for</w:t>
      </w:r>
      <w:r>
        <w:rPr>
          <w:lang w:val="en-GB"/>
        </w:rPr>
        <w:t xml:space="preserve"> the required </w:t>
      </w:r>
      <w:r w:rsidR="0050380C">
        <w:rPr>
          <w:lang w:val="en-GB"/>
        </w:rPr>
        <w:t xml:space="preserve">reliability is </w:t>
      </w:r>
      <w:r w:rsidR="00B32D3D">
        <w:rPr>
          <w:lang w:val="en-GB"/>
        </w:rPr>
        <w:t xml:space="preserve">the </w:t>
      </w:r>
      <w:r w:rsidR="0050380C">
        <w:rPr>
          <w:lang w:val="en-GB"/>
        </w:rPr>
        <w:t>S</w:t>
      </w:r>
      <w:r w:rsidR="00776167">
        <w:rPr>
          <w:lang w:val="en-GB"/>
        </w:rPr>
        <w:t>I</w:t>
      </w:r>
      <w:r w:rsidR="0050380C">
        <w:rPr>
          <w:lang w:val="en-GB"/>
        </w:rPr>
        <w:t>NR at the 5</w:t>
      </w:r>
      <w:r w:rsidR="0050380C" w:rsidRPr="00692A02">
        <w:rPr>
          <w:vertAlign w:val="superscript"/>
          <w:lang w:val="en-GB"/>
        </w:rPr>
        <w:t>th</w:t>
      </w:r>
      <w:r w:rsidR="0050380C">
        <w:rPr>
          <w:lang w:val="en-GB"/>
        </w:rPr>
        <w:t xml:space="preserve"> percentile </w:t>
      </w:r>
      <w:r w:rsidR="008E661A">
        <w:rPr>
          <w:lang w:val="en-GB"/>
        </w:rPr>
        <w:t>of the geometry CDF</w:t>
      </w:r>
      <w:r w:rsidR="0050380C">
        <w:rPr>
          <w:lang w:val="en-GB"/>
        </w:rPr>
        <w:t>. Depending on the deployment scenario, this S</w:t>
      </w:r>
      <w:r w:rsidR="00776167">
        <w:rPr>
          <w:lang w:val="en-GB"/>
        </w:rPr>
        <w:t>I</w:t>
      </w:r>
      <w:r w:rsidR="0050380C">
        <w:rPr>
          <w:lang w:val="en-GB"/>
        </w:rPr>
        <w:t xml:space="preserve">NR </w:t>
      </w:r>
      <w:r w:rsidR="003D3257">
        <w:rPr>
          <w:lang w:val="en-GB"/>
        </w:rPr>
        <w:t>value may differ from use case to use case.</w:t>
      </w:r>
      <w:r w:rsidR="0050380C">
        <w:rPr>
          <w:lang w:val="en-GB"/>
        </w:rPr>
        <w:t xml:space="preserve"> </w:t>
      </w:r>
      <w:r w:rsidR="003D3257">
        <w:rPr>
          <w:lang w:val="en-GB"/>
        </w:rPr>
        <w:t>In Rel</w:t>
      </w:r>
      <w:r w:rsidR="00193607">
        <w:rPr>
          <w:rFonts w:hint="eastAsia"/>
          <w:lang w:val="en-GB" w:eastAsia="zh-CN"/>
        </w:rPr>
        <w:t>-</w:t>
      </w:r>
      <w:r w:rsidR="003D3257">
        <w:rPr>
          <w:lang w:val="en-GB"/>
        </w:rPr>
        <w:t>15, 3GPP required a SINR of -4dB at the 5</w:t>
      </w:r>
      <w:r w:rsidR="003D3257" w:rsidRPr="00692A02">
        <w:rPr>
          <w:vertAlign w:val="superscript"/>
          <w:lang w:val="en-GB"/>
        </w:rPr>
        <w:t>th</w:t>
      </w:r>
      <w:r w:rsidR="003D3257">
        <w:rPr>
          <w:lang w:val="en-GB"/>
        </w:rPr>
        <w:t xml:space="preserve"> percen</w:t>
      </w:r>
      <w:r w:rsidR="00B32D3D">
        <w:rPr>
          <w:lang w:val="en-GB"/>
        </w:rPr>
        <w:t>tile, ITU requires -2.5dB and for V2X applications, our studies (see sectio</w:t>
      </w:r>
      <w:r w:rsidR="00073F68">
        <w:rPr>
          <w:lang w:val="en-GB" w:eastAsia="zh-CN"/>
        </w:rPr>
        <w:t>n</w:t>
      </w:r>
      <w:r w:rsidR="00B32D3D">
        <w:rPr>
          <w:lang w:val="en-GB"/>
        </w:rPr>
        <w:t xml:space="preserve"> </w:t>
      </w:r>
      <w:r w:rsidR="00073F68">
        <w:rPr>
          <w:lang w:val="en-GB"/>
        </w:rPr>
        <w:t xml:space="preserve">2.1.2 Figure 3 </w:t>
      </w:r>
      <w:r w:rsidR="00B32D3D">
        <w:rPr>
          <w:lang w:val="en-GB"/>
        </w:rPr>
        <w:t>below) show a S</w:t>
      </w:r>
      <w:r w:rsidR="00776167">
        <w:rPr>
          <w:lang w:val="en-GB"/>
        </w:rPr>
        <w:t>I</w:t>
      </w:r>
      <w:r w:rsidR="00B32D3D">
        <w:rPr>
          <w:lang w:val="en-GB"/>
        </w:rPr>
        <w:t>NR of -2dB.</w:t>
      </w:r>
      <w:r w:rsidR="001B0994">
        <w:rPr>
          <w:lang w:val="en-GB"/>
        </w:rPr>
        <w:t xml:space="preserve"> </w:t>
      </w:r>
      <w:bookmarkStart w:id="2" w:name="OLE_LINK5"/>
      <w:bookmarkStart w:id="3" w:name="OLE_LINK6"/>
    </w:p>
    <w:p w14:paraId="6AB3101A" w14:textId="5D96F96A" w:rsidR="00D15382" w:rsidRDefault="00D15382" w:rsidP="00D15382">
      <w:r>
        <w:rPr>
          <w:lang w:val="en-GB"/>
        </w:rPr>
        <w:t xml:space="preserve">It is indicated by Figure 1 and Figure 2 that </w:t>
      </w:r>
      <w:r>
        <w:rPr>
          <w:lang w:eastAsia="zh-CN"/>
        </w:rPr>
        <w:t xml:space="preserve">the </w:t>
      </w:r>
      <w:r w:rsidRPr="0044715C">
        <w:rPr>
          <w:lang w:eastAsia="zh-CN"/>
        </w:rPr>
        <w:t>technology</w:t>
      </w:r>
      <w:r w:rsidRPr="00E072C5">
        <w:rPr>
          <w:lang w:eastAsia="zh-CN"/>
        </w:rPr>
        <w:t xml:space="preserve"> </w:t>
      </w:r>
      <w:r>
        <w:rPr>
          <w:lang w:eastAsia="zh-CN"/>
        </w:rPr>
        <w:t xml:space="preserve">in Rel-15, such as AL=16 and DCI format </w:t>
      </w:r>
      <w:r w:rsidR="00AB633A">
        <w:rPr>
          <w:lang w:eastAsia="zh-CN"/>
        </w:rPr>
        <w:t>x_0</w:t>
      </w:r>
      <w:r>
        <w:rPr>
          <w:lang w:eastAsia="zh-CN"/>
        </w:rPr>
        <w:t xml:space="preserve">, is sufficient to meet the reliability requirement of 99.999% at the </w:t>
      </w:r>
      <w:r>
        <w:t>5</w:t>
      </w:r>
      <w:r w:rsidRPr="00712115">
        <w:rPr>
          <w:vertAlign w:val="superscript"/>
        </w:rPr>
        <w:t>th</w:t>
      </w:r>
      <w:r>
        <w:t xml:space="preserve"> percentile DL geometry. </w:t>
      </w:r>
    </w:p>
    <w:p w14:paraId="727DB0B3" w14:textId="77777777" w:rsidR="00D15382" w:rsidRPr="00DC0205" w:rsidRDefault="00D15382" w:rsidP="00D15382">
      <w:pPr>
        <w:spacing w:after="240"/>
      </w:pPr>
      <w:r w:rsidRPr="00DC0205">
        <w:rPr>
          <w:b/>
          <w:u w:val="single"/>
        </w:rPr>
        <w:t>Observation 1</w:t>
      </w:r>
      <w:r w:rsidRPr="00DE5A7C">
        <w:rPr>
          <w:b/>
          <w:u w:val="single"/>
        </w:rPr>
        <w:t>:</w:t>
      </w:r>
      <w:r w:rsidRPr="00DC0205">
        <w:rPr>
          <w:b/>
        </w:rPr>
        <w:t xml:space="preserve"> For carrier frequency 4 GHz with 4 Rx at the UE side, Rel-15 NR PDCCH (e.g. DCI payload size 40 bits and AL=16) can meet the reliability of 99.999%. </w:t>
      </w:r>
      <w:r w:rsidRPr="00DC0205">
        <w:t xml:space="preserve"> </w:t>
      </w:r>
    </w:p>
    <w:p w14:paraId="48241101" w14:textId="66C6C632" w:rsidR="00D15382" w:rsidRPr="00DC0205" w:rsidRDefault="00D15382" w:rsidP="00D15382">
      <w:pPr>
        <w:rPr>
          <w:lang w:val="en-GB"/>
        </w:rPr>
      </w:pPr>
      <w:r>
        <w:t>In e.g. R1-1810463</w:t>
      </w:r>
      <w:r w:rsidR="002E39AB">
        <w:t xml:space="preserve"> </w:t>
      </w:r>
      <w:r w:rsidR="002177C5">
        <w:t xml:space="preserve">[3], </w:t>
      </w:r>
      <w:r>
        <w:t>the PDCCH reliability for 2</w:t>
      </w:r>
      <w:r w:rsidR="00F015D4">
        <w:t xml:space="preserve"> </w:t>
      </w:r>
      <w:r>
        <w:t xml:space="preserve">RX antennas at 700 MHz has been evaluated. It is found that the current NR-PDCCH cannot meet the reliability requirements </w:t>
      </w:r>
      <w:r w:rsidR="00DC0205">
        <w:t>for this scenario</w:t>
      </w:r>
      <w:r>
        <w:t xml:space="preserve">, even when the highest AL is used. </w:t>
      </w:r>
      <w:r w:rsidR="004E7D6D">
        <w:t xml:space="preserve">Thus, Rel-15 NR PDCCH may not meet the reliability of 99.9999% for </w:t>
      </w:r>
      <w:r w:rsidR="000777CB">
        <w:t>all</w:t>
      </w:r>
      <w:r w:rsidR="003F284F">
        <w:t xml:space="preserve"> configurations</w:t>
      </w:r>
      <w:r w:rsidR="004E7D6D">
        <w:t xml:space="preserve">.  </w:t>
      </w:r>
    </w:p>
    <w:p w14:paraId="3E34C31A" w14:textId="521DCF65" w:rsidR="003D3257" w:rsidRPr="00DC0205" w:rsidRDefault="00D15382" w:rsidP="00304740">
      <w:r w:rsidRPr="00DC0205">
        <w:rPr>
          <w:b/>
          <w:u w:val="single"/>
        </w:rPr>
        <w:t xml:space="preserve">Observation </w:t>
      </w:r>
      <w:r w:rsidR="004E7D6D" w:rsidRPr="00DE5A7C">
        <w:rPr>
          <w:b/>
          <w:u w:val="single"/>
        </w:rPr>
        <w:t>2</w:t>
      </w:r>
      <w:r w:rsidRPr="00DE5A7C">
        <w:rPr>
          <w:b/>
          <w:u w:val="single"/>
        </w:rPr>
        <w:t>:</w:t>
      </w:r>
      <w:r w:rsidRPr="00554A86">
        <w:rPr>
          <w:b/>
        </w:rPr>
        <w:t xml:space="preserve"> </w:t>
      </w:r>
      <w:r w:rsidR="006164BE">
        <w:rPr>
          <w:b/>
        </w:rPr>
        <w:t>For carrier frequency 700 MHz with 2 RX at the UE side, Rel-15 NR PDCCH (e.g. payload size 40 bits and AL=16) cannot meet t</w:t>
      </w:r>
      <w:r w:rsidR="008C4413">
        <w:rPr>
          <w:b/>
        </w:rPr>
        <w:t>he reliabi</w:t>
      </w:r>
      <w:r w:rsidR="0023493A">
        <w:rPr>
          <w:b/>
        </w:rPr>
        <w:t>li</w:t>
      </w:r>
      <w:r w:rsidR="008C4413">
        <w:rPr>
          <w:b/>
        </w:rPr>
        <w:t>ty of 99.9999%.</w:t>
      </w:r>
      <w:bookmarkEnd w:id="2"/>
      <w:bookmarkEnd w:id="3"/>
    </w:p>
    <w:p w14:paraId="299A8337" w14:textId="5EB11520" w:rsidR="004E7D6D" w:rsidRPr="00D63C41" w:rsidRDefault="002177C5" w:rsidP="00DC0205">
      <w:pPr>
        <w:outlineLvl w:val="2"/>
        <w:rPr>
          <w:szCs w:val="24"/>
        </w:rPr>
      </w:pPr>
      <w:r w:rsidRPr="00DC0205">
        <w:rPr>
          <w:b/>
          <w:sz w:val="24"/>
          <w:szCs w:val="24"/>
        </w:rPr>
        <w:t xml:space="preserve">2.1.2 </w:t>
      </w:r>
      <w:r w:rsidR="004E7D6D" w:rsidRPr="00DC0205">
        <w:rPr>
          <w:b/>
          <w:sz w:val="24"/>
          <w:szCs w:val="24"/>
        </w:rPr>
        <w:t>PDCCH blocking evaluation of Rel-15 URLLC applied on Rel-16 use cases</w:t>
      </w:r>
      <w:r w:rsidR="004E7D6D" w:rsidRPr="00DC0205">
        <w:rPr>
          <w:sz w:val="24"/>
          <w:szCs w:val="24"/>
        </w:rPr>
        <w:t xml:space="preserve"> </w:t>
      </w:r>
    </w:p>
    <w:p w14:paraId="6D518382" w14:textId="05C090C8" w:rsidR="004E7D6D" w:rsidRDefault="004E7D6D" w:rsidP="004E7D6D">
      <w:pPr>
        <w:rPr>
          <w:lang w:eastAsia="zh-CN"/>
        </w:rPr>
      </w:pPr>
      <w:r>
        <w:rPr>
          <w:lang w:eastAsia="zh-CN"/>
        </w:rPr>
        <w:t>Considering the new use cases supporting multiple UEs per cell in Rel-16, the evaluation under the new requirements and new use cases has to be performed</w:t>
      </w:r>
      <w:r w:rsidRPr="00E10DE4">
        <w:t xml:space="preserve"> </w:t>
      </w:r>
      <w:r>
        <w:t>to judge whether Rel-15 URLLC mechanism</w:t>
      </w:r>
      <w:r w:rsidR="008C4413">
        <w:t>s</w:t>
      </w:r>
      <w:r>
        <w:t xml:space="preserve"> can </w:t>
      </w:r>
      <w:r>
        <w:lastRenderedPageBreak/>
        <w:t>guarantee the reliability and latency</w:t>
      </w:r>
      <w:r w:rsidR="008C4413">
        <w:t xml:space="preserve">. Therefore, the impact of </w:t>
      </w:r>
      <w:r>
        <w:t xml:space="preserve">PDCCH blocking </w:t>
      </w:r>
      <w:r w:rsidR="008C4413">
        <w:t>has been investigated with the following results:</w:t>
      </w:r>
      <w:r>
        <w:rPr>
          <w:lang w:eastAsia="zh-CN"/>
        </w:rPr>
        <w:t xml:space="preserve"> </w:t>
      </w:r>
    </w:p>
    <w:p w14:paraId="6B2EFEDF" w14:textId="77777777" w:rsidR="004E7D6D" w:rsidRPr="001762E5" w:rsidRDefault="004E7D6D" w:rsidP="004E7D6D">
      <w:pPr>
        <w:rPr>
          <w:b/>
          <w:u w:val="single"/>
          <w:lang w:eastAsia="zh-CN"/>
        </w:rPr>
      </w:pPr>
      <w:r>
        <w:rPr>
          <w:b/>
          <w:u w:val="single"/>
          <w:lang w:eastAsia="zh-CN"/>
        </w:rPr>
        <w:t>SNR-BLER curves for various ALs</w:t>
      </w:r>
    </w:p>
    <w:p w14:paraId="04F4998A" w14:textId="1A6E459B" w:rsidR="004E7D6D" w:rsidRPr="00993219" w:rsidRDefault="004E7D6D" w:rsidP="004E7D6D">
      <w:pPr>
        <w:rPr>
          <w:lang w:eastAsia="zh-CN"/>
        </w:rPr>
      </w:pPr>
      <w:r>
        <w:rPr>
          <w:lang w:eastAsia="zh-CN"/>
        </w:rPr>
        <w:t xml:space="preserve">Details are as shown in section 2.1.1 </w:t>
      </w:r>
      <w:r w:rsidR="008C4413">
        <w:rPr>
          <w:lang w:eastAsia="zh-CN"/>
        </w:rPr>
        <w:t>where</w:t>
      </w:r>
      <w:r>
        <w:rPr>
          <w:lang w:eastAsia="zh-CN"/>
        </w:rPr>
        <w:t xml:space="preserve"> the curves in Figure 1 and Figure 2 are achieved</w:t>
      </w:r>
      <w:r w:rsidR="008C4413">
        <w:rPr>
          <w:lang w:eastAsia="zh-CN"/>
        </w:rPr>
        <w:t xml:space="preserve"> by LLS</w:t>
      </w:r>
      <w:r>
        <w:rPr>
          <w:lang w:eastAsia="zh-CN"/>
        </w:rPr>
        <w:t xml:space="preserve">.  </w:t>
      </w:r>
    </w:p>
    <w:p w14:paraId="36B30598" w14:textId="77777777" w:rsidR="004E7D6D" w:rsidRPr="001762E5" w:rsidRDefault="004E7D6D" w:rsidP="004E7D6D">
      <w:pPr>
        <w:rPr>
          <w:b/>
          <w:u w:val="single"/>
          <w:lang w:eastAsia="zh-CN"/>
        </w:rPr>
      </w:pPr>
      <w:r>
        <w:rPr>
          <w:b/>
          <w:u w:val="single"/>
          <w:lang w:eastAsia="zh-CN"/>
        </w:rPr>
        <w:t>Aggregation level distribution for multiple users</w:t>
      </w:r>
    </w:p>
    <w:p w14:paraId="6E05BA4A" w14:textId="70A796A4" w:rsidR="00B42B39" w:rsidRDefault="00241133" w:rsidP="00323037">
      <w:pPr>
        <w:rPr>
          <w:lang w:eastAsia="zh-CN"/>
        </w:rPr>
      </w:pPr>
      <w:r>
        <w:rPr>
          <w:lang w:eastAsia="zh-CN"/>
        </w:rPr>
        <w:t>A UE with a certain S</w:t>
      </w:r>
      <w:r w:rsidR="00776167">
        <w:rPr>
          <w:lang w:eastAsia="zh-CN"/>
        </w:rPr>
        <w:t>I</w:t>
      </w:r>
      <w:r>
        <w:rPr>
          <w:lang w:eastAsia="zh-CN"/>
        </w:rPr>
        <w:t>NR geometry requires a specific AL so that the PDCCH can be detected reliably.</w:t>
      </w:r>
      <w:r w:rsidR="00776167">
        <w:rPr>
          <w:lang w:eastAsia="zh-CN"/>
        </w:rPr>
        <w:t xml:space="preserve"> </w:t>
      </w:r>
      <w:r w:rsidR="00FC243E">
        <w:rPr>
          <w:lang w:eastAsia="zh-CN"/>
        </w:rPr>
        <w:t>These AL value</w:t>
      </w:r>
      <w:r w:rsidR="00CD36E5">
        <w:rPr>
          <w:lang w:eastAsia="zh-CN"/>
        </w:rPr>
        <w:t xml:space="preserve">s are provided by the </w:t>
      </w:r>
      <w:r w:rsidR="00A81413">
        <w:rPr>
          <w:lang w:eastAsia="zh-CN"/>
        </w:rPr>
        <w:t xml:space="preserve">link level </w:t>
      </w:r>
      <w:r w:rsidR="00CD36E5">
        <w:rPr>
          <w:lang w:eastAsia="zh-CN"/>
        </w:rPr>
        <w:t>simulation results shown in Figure 1 and Figure 2</w:t>
      </w:r>
      <w:r w:rsidR="00A81413">
        <w:rPr>
          <w:lang w:eastAsia="zh-CN"/>
        </w:rPr>
        <w:t xml:space="preserve"> above</w:t>
      </w:r>
      <w:r w:rsidR="00CD36E5">
        <w:rPr>
          <w:lang w:eastAsia="zh-CN"/>
        </w:rPr>
        <w:t>.</w:t>
      </w:r>
      <w:r w:rsidR="009B5E97">
        <w:rPr>
          <w:lang w:eastAsia="zh-CN"/>
        </w:rPr>
        <w:t xml:space="preserve"> T</w:t>
      </w:r>
      <w:r>
        <w:rPr>
          <w:lang w:eastAsia="zh-CN"/>
        </w:rPr>
        <w:t>he AL distribution is a function of the UE distribution and the URLLC reliability req</w:t>
      </w:r>
      <w:r w:rsidR="009B5E97">
        <w:rPr>
          <w:lang w:eastAsia="zh-CN"/>
        </w:rPr>
        <w:t>uirements. The g</w:t>
      </w:r>
      <w:r w:rsidR="00323037">
        <w:rPr>
          <w:lang w:eastAsia="zh-CN"/>
        </w:rPr>
        <w:t>eometry curve</w:t>
      </w:r>
      <w:r w:rsidR="000777CB">
        <w:rPr>
          <w:lang w:eastAsia="zh-CN"/>
        </w:rPr>
        <w:t>s</w:t>
      </w:r>
      <w:r w:rsidR="00323037">
        <w:rPr>
          <w:lang w:eastAsia="zh-CN"/>
        </w:rPr>
        <w:t xml:space="preserve"> </w:t>
      </w:r>
      <w:r w:rsidR="00822AB9" w:rsidRPr="00822AB9">
        <w:rPr>
          <w:lang w:eastAsia="zh-CN"/>
        </w:rPr>
        <w:t>for the Urban Grid</w:t>
      </w:r>
      <w:r w:rsidR="005D54AA">
        <w:rPr>
          <w:lang w:eastAsia="zh-CN"/>
        </w:rPr>
        <w:t xml:space="preserve"> -</w:t>
      </w:r>
      <w:r w:rsidR="00822AB9" w:rsidRPr="00822AB9">
        <w:rPr>
          <w:lang w:eastAsia="zh-CN"/>
        </w:rPr>
        <w:t xml:space="preserve"> connected cars </w:t>
      </w:r>
      <w:r w:rsidR="00822AB9">
        <w:rPr>
          <w:lang w:eastAsia="zh-CN"/>
        </w:rPr>
        <w:t>of</w:t>
      </w:r>
      <w:r w:rsidR="00822AB9" w:rsidRPr="00822AB9">
        <w:rPr>
          <w:lang w:eastAsia="zh-CN"/>
        </w:rPr>
        <w:t xml:space="preserve"> </w:t>
      </w:r>
      <w:r w:rsidR="00644362">
        <w:rPr>
          <w:lang w:eastAsia="zh-CN"/>
        </w:rPr>
        <w:t>Remote Driving</w:t>
      </w:r>
      <w:r w:rsidR="00822AB9" w:rsidRPr="00822AB9">
        <w:rPr>
          <w:lang w:eastAsia="zh-CN"/>
        </w:rPr>
        <w:t xml:space="preserve"> </w:t>
      </w:r>
      <w:r w:rsidR="002045E6">
        <w:rPr>
          <w:lang w:eastAsia="zh-CN"/>
        </w:rPr>
        <w:t>a</w:t>
      </w:r>
      <w:r w:rsidR="009B5E97">
        <w:rPr>
          <w:lang w:eastAsia="zh-CN"/>
        </w:rPr>
        <w:t xml:space="preserve">s defined </w:t>
      </w:r>
      <w:r w:rsidR="00822AB9" w:rsidRPr="00822AB9">
        <w:rPr>
          <w:lang w:eastAsia="zh-CN"/>
        </w:rPr>
        <w:t>in TR 38.913</w:t>
      </w:r>
      <w:r w:rsidR="000777CB">
        <w:rPr>
          <w:lang w:eastAsia="zh-CN"/>
        </w:rPr>
        <w:t xml:space="preserve">, and for </w:t>
      </w:r>
      <w:r w:rsidR="002045E6">
        <w:rPr>
          <w:lang w:eastAsia="zh-CN"/>
        </w:rPr>
        <w:t xml:space="preserve">AR/VR </w:t>
      </w:r>
      <w:r w:rsidR="001A7A32">
        <w:rPr>
          <w:lang w:eastAsia="zh-CN"/>
        </w:rPr>
        <w:t>(</w:t>
      </w:r>
      <w:r w:rsidR="00644362">
        <w:rPr>
          <w:lang w:eastAsia="zh-CN"/>
        </w:rPr>
        <w:t>UMA</w:t>
      </w:r>
      <w:r w:rsidR="001A7A32">
        <w:rPr>
          <w:lang w:eastAsia="zh-CN"/>
        </w:rPr>
        <w:t>)</w:t>
      </w:r>
      <w:r w:rsidR="000777CB">
        <w:rPr>
          <w:lang w:eastAsia="zh-CN"/>
        </w:rPr>
        <w:t xml:space="preserve"> are shown in Figure 3 below</w:t>
      </w:r>
      <w:r w:rsidR="00E422B8">
        <w:rPr>
          <w:lang w:eastAsia="zh-CN"/>
        </w:rPr>
        <w:t xml:space="preserve">. </w:t>
      </w:r>
      <w:r w:rsidR="002177C5">
        <w:rPr>
          <w:lang w:eastAsia="zh-CN"/>
        </w:rPr>
        <w:t>It can be seen that the 5</w:t>
      </w:r>
      <w:r w:rsidR="002177C5" w:rsidRPr="001762E5">
        <w:rPr>
          <w:vertAlign w:val="superscript"/>
          <w:lang w:eastAsia="zh-CN"/>
        </w:rPr>
        <w:t>th</w:t>
      </w:r>
      <w:r w:rsidR="002177C5">
        <w:rPr>
          <w:lang w:eastAsia="zh-CN"/>
        </w:rPr>
        <w:t xml:space="preserve"> percentile for the DL geometry is located at -2dB for the Urban Grid</w:t>
      </w:r>
      <w:r w:rsidR="000777CB">
        <w:rPr>
          <w:lang w:eastAsia="zh-CN"/>
        </w:rPr>
        <w:t xml:space="preserve"> and at -</w:t>
      </w:r>
      <w:r w:rsidR="004965A6">
        <w:rPr>
          <w:lang w:eastAsia="zh-CN"/>
        </w:rPr>
        <w:t>5</w:t>
      </w:r>
      <w:r w:rsidR="000777CB">
        <w:rPr>
          <w:lang w:eastAsia="zh-CN"/>
        </w:rPr>
        <w:t xml:space="preserve">dB for </w:t>
      </w:r>
      <w:r w:rsidR="00644362">
        <w:rPr>
          <w:lang w:eastAsia="zh-CN"/>
        </w:rPr>
        <w:t>the UMA.</w:t>
      </w:r>
    </w:p>
    <w:p w14:paraId="6242E653" w14:textId="77777777" w:rsidR="002045E6" w:rsidRDefault="002045E6" w:rsidP="00323037">
      <w:pPr>
        <w:rPr>
          <w:lang w:eastAsia="zh-CN"/>
        </w:rPr>
      </w:pPr>
    </w:p>
    <w:p w14:paraId="0AA207D2" w14:textId="684AF78E" w:rsidR="002045E6" w:rsidRDefault="002045E6" w:rsidP="002045E6">
      <w:pPr>
        <w:jc w:val="center"/>
        <w:rPr>
          <w:lang w:eastAsia="zh-CN"/>
        </w:rPr>
      </w:pPr>
      <w:r>
        <w:rPr>
          <w:noProof/>
          <w:lang w:eastAsia="zh-CN"/>
        </w:rPr>
        <w:drawing>
          <wp:inline distT="0" distB="0" distL="0" distR="0" wp14:anchorId="39DD902B" wp14:editId="03F09DDD">
            <wp:extent cx="2702301" cy="2086377"/>
            <wp:effectExtent l="0" t="0" r="3175" b="9525"/>
            <wp:docPr id="1" name="图片 1" descr="C:\Users\m00385340\AppData\Roaming\eSpace_Desktop\UserData\m00385340\imagefiles\E9A8E72F-F05C-481C-A330-AA5A0D72A46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9A8E72F-F05C-481C-A330-AA5A0D72A46B" descr="C:\Users\m00385340\AppData\Roaming\eSpace_Desktop\UserData\m00385340\imagefiles\E9A8E72F-F05C-481C-A330-AA5A0D72A46B.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02301" cy="2086377"/>
                    </a:xfrm>
                    <a:prstGeom prst="rect">
                      <a:avLst/>
                    </a:prstGeom>
                    <a:noFill/>
                    <a:ln>
                      <a:noFill/>
                    </a:ln>
                  </pic:spPr>
                </pic:pic>
              </a:graphicData>
            </a:graphic>
          </wp:inline>
        </w:drawing>
      </w:r>
      <w:r>
        <w:rPr>
          <w:lang w:eastAsia="zh-CN"/>
        </w:rPr>
        <w:t xml:space="preserve"> </w:t>
      </w:r>
      <w:r w:rsidR="004965A6">
        <w:rPr>
          <w:noProof/>
          <w:lang w:eastAsia="zh-CN"/>
        </w:rPr>
        <w:drawing>
          <wp:inline distT="0" distB="0" distL="0" distR="0" wp14:anchorId="70E7999B" wp14:editId="6D2E3BFA">
            <wp:extent cx="2766234" cy="2112135"/>
            <wp:effectExtent l="0" t="0" r="0" b="2540"/>
            <wp:docPr id="2" name="图片 2" descr="C:\Users\m00385340\AppData\Roaming\eSpace_Desktop\UserData\m00385340\imagefiles\F75CE5D7-8F4D-46A7-9346-4A8D047686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75CE5D7-8F4D-46A7-9346-4A8D047686A1" descr="C:\Users\m00385340\AppData\Roaming\eSpace_Desktop\UserData\m00385340\imagefiles\F75CE5D7-8F4D-46A7-9346-4A8D047686A1.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8369" cy="2113765"/>
                    </a:xfrm>
                    <a:prstGeom prst="rect">
                      <a:avLst/>
                    </a:prstGeom>
                    <a:noFill/>
                    <a:ln>
                      <a:noFill/>
                    </a:ln>
                  </pic:spPr>
                </pic:pic>
              </a:graphicData>
            </a:graphic>
          </wp:inline>
        </w:drawing>
      </w:r>
      <w:r w:rsidR="004965A6" w:rsidDel="004965A6">
        <w:rPr>
          <w:noProof/>
          <w:lang w:eastAsia="zh-CN"/>
        </w:rPr>
        <w:t xml:space="preserve"> </w:t>
      </w:r>
    </w:p>
    <w:p w14:paraId="0512B605" w14:textId="1F07E4AB" w:rsidR="002045E6" w:rsidRPr="00DF5C4D" w:rsidRDefault="002045E6" w:rsidP="002045E6">
      <w:pPr>
        <w:pStyle w:val="Caption"/>
        <w:jc w:val="center"/>
        <w:rPr>
          <w:lang w:eastAsia="zh-CN"/>
        </w:rPr>
      </w:pPr>
      <w:r w:rsidRPr="00DF5C4D">
        <w:t xml:space="preserve">Figure 3 – Geometry distribution according to </w:t>
      </w:r>
      <w:r>
        <w:t>Remote Driving</w:t>
      </w:r>
      <w:r w:rsidR="004965A6">
        <w:t xml:space="preserve"> (</w:t>
      </w:r>
      <w:r w:rsidR="004965A6" w:rsidRPr="00DF5C4D">
        <w:t>Urban Grid</w:t>
      </w:r>
      <w:r w:rsidR="004965A6">
        <w:t>)</w:t>
      </w:r>
      <w:r>
        <w:t xml:space="preserve"> and </w:t>
      </w:r>
      <w:r w:rsidRPr="006E1B76">
        <w:rPr>
          <w:lang w:eastAsia="zh-CN"/>
        </w:rPr>
        <w:t>AR/VR</w:t>
      </w:r>
      <w:r w:rsidR="004965A6">
        <w:rPr>
          <w:lang w:eastAsia="zh-CN"/>
        </w:rPr>
        <w:t xml:space="preserve"> (UMA)</w:t>
      </w:r>
    </w:p>
    <w:p w14:paraId="2267FEAD" w14:textId="77777777" w:rsidR="002045E6" w:rsidRPr="002045E6" w:rsidRDefault="002045E6" w:rsidP="004E7D6D">
      <w:pPr>
        <w:rPr>
          <w:lang w:val="en-GB" w:eastAsia="zh-CN"/>
        </w:rPr>
      </w:pPr>
    </w:p>
    <w:p w14:paraId="3DF1B44C" w14:textId="731DA6F9" w:rsidR="004E7D6D" w:rsidRDefault="004E7D6D" w:rsidP="004E7D6D">
      <w:pPr>
        <w:rPr>
          <w:lang w:eastAsia="zh-CN"/>
        </w:rPr>
      </w:pPr>
      <w:r w:rsidRPr="00417D64">
        <w:rPr>
          <w:lang w:eastAsia="zh-CN"/>
        </w:rPr>
        <w:t>Combined</w:t>
      </w:r>
      <w:r>
        <w:rPr>
          <w:lang w:eastAsia="zh-CN"/>
        </w:rPr>
        <w:t xml:space="preserve"> with the curve</w:t>
      </w:r>
      <w:r w:rsidR="00761306">
        <w:rPr>
          <w:lang w:eastAsia="zh-CN"/>
        </w:rPr>
        <w:t>s</w:t>
      </w:r>
      <w:r>
        <w:rPr>
          <w:lang w:eastAsia="zh-CN"/>
        </w:rPr>
        <w:t xml:space="preserve"> in Figure 1 and Figure 2, and also the geometr</w:t>
      </w:r>
      <w:r w:rsidR="002045E6">
        <w:rPr>
          <w:lang w:eastAsia="zh-CN"/>
        </w:rPr>
        <w:t>ies</w:t>
      </w:r>
      <w:r>
        <w:rPr>
          <w:lang w:eastAsia="zh-CN"/>
        </w:rPr>
        <w:t xml:space="preserve"> as shown in Figure 3, the aggregation level distribution is obtained as shown in Table </w:t>
      </w:r>
      <w:r w:rsidR="002177C5">
        <w:rPr>
          <w:lang w:eastAsia="zh-CN"/>
        </w:rPr>
        <w:t>1</w:t>
      </w:r>
      <w:r>
        <w:rPr>
          <w:lang w:eastAsia="zh-CN"/>
        </w:rPr>
        <w:t xml:space="preserve">. </w:t>
      </w:r>
      <w:r w:rsidR="002F1586">
        <w:rPr>
          <w:lang w:eastAsia="zh-CN"/>
        </w:rPr>
        <w:t xml:space="preserve">It can be observed for the AR/VR use case that AL16 is used more frequently than AL8, this is caused by the 20% indoor users according to the agreed simulation assumptions. </w:t>
      </w:r>
    </w:p>
    <w:p w14:paraId="1E2C3DDD" w14:textId="77777777" w:rsidR="000C7989" w:rsidRPr="000C7989" w:rsidRDefault="000C7989" w:rsidP="000C7989">
      <w:pPr>
        <w:jc w:val="center"/>
        <w:rPr>
          <w:rFonts w:eastAsia="宋体"/>
          <w:b/>
          <w:bCs/>
          <w:kern w:val="2"/>
          <w:sz w:val="20"/>
          <w:szCs w:val="20"/>
          <w:lang w:val="en-GB"/>
        </w:rPr>
      </w:pPr>
      <w:r w:rsidRPr="000C7989">
        <w:rPr>
          <w:rFonts w:eastAsia="宋体"/>
          <w:b/>
          <w:bCs/>
          <w:kern w:val="2"/>
          <w:sz w:val="20"/>
          <w:szCs w:val="20"/>
          <w:lang w:val="en-GB"/>
        </w:rPr>
        <w:t xml:space="preserve">Table 1 </w:t>
      </w:r>
      <w:r w:rsidRPr="000C7989">
        <w:rPr>
          <w:rFonts w:eastAsia="宋体" w:hint="eastAsia"/>
          <w:b/>
          <w:bCs/>
          <w:kern w:val="2"/>
          <w:sz w:val="20"/>
          <w:szCs w:val="20"/>
          <w:lang w:val="en-GB"/>
        </w:rPr>
        <w:t>-</w:t>
      </w:r>
      <w:r w:rsidRPr="000C7989">
        <w:rPr>
          <w:rFonts w:eastAsia="宋体"/>
          <w:b/>
          <w:bCs/>
          <w:kern w:val="2"/>
          <w:sz w:val="20"/>
          <w:szCs w:val="20"/>
          <w:lang w:val="en-GB"/>
        </w:rPr>
        <w:t xml:space="preserve"> AL distribution for Remote Driving and AR/VR deployments using DCI with 40 bits payload</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851"/>
        <w:gridCol w:w="993"/>
        <w:gridCol w:w="1134"/>
        <w:gridCol w:w="1134"/>
        <w:gridCol w:w="1134"/>
        <w:gridCol w:w="1134"/>
        <w:gridCol w:w="1080"/>
      </w:tblGrid>
      <w:tr w:rsidR="000C7989" w:rsidRPr="004D788E" w14:paraId="44123BEC" w14:textId="77777777" w:rsidTr="008D5AD5">
        <w:trPr>
          <w:trHeight w:val="423"/>
          <w:jc w:val="center"/>
        </w:trPr>
        <w:tc>
          <w:tcPr>
            <w:tcW w:w="851" w:type="dxa"/>
            <w:vAlign w:val="center"/>
          </w:tcPr>
          <w:p w14:paraId="224E19DC" w14:textId="77777777" w:rsidR="000C7989" w:rsidRPr="004D788E" w:rsidRDefault="000C7989">
            <w:pPr>
              <w:jc w:val="center"/>
              <w:rPr>
                <w:rFonts w:eastAsia="宋体"/>
                <w:b/>
                <w:sz w:val="20"/>
                <w:szCs w:val="20"/>
              </w:rPr>
            </w:pPr>
            <w:r w:rsidRPr="004D788E">
              <w:rPr>
                <w:rFonts w:eastAsia="宋体"/>
                <w:b/>
                <w:sz w:val="20"/>
                <w:szCs w:val="20"/>
              </w:rPr>
              <w:t>SCS</w:t>
            </w:r>
          </w:p>
        </w:tc>
        <w:tc>
          <w:tcPr>
            <w:tcW w:w="993" w:type="dxa"/>
            <w:vAlign w:val="center"/>
          </w:tcPr>
          <w:p w14:paraId="2942C6D8" w14:textId="77777777" w:rsidR="000C7989" w:rsidRPr="004D788E" w:rsidRDefault="000C7989">
            <w:pPr>
              <w:tabs>
                <w:tab w:val="num" w:pos="1440"/>
              </w:tabs>
              <w:spacing w:before="120"/>
              <w:jc w:val="center"/>
              <w:rPr>
                <w:rFonts w:eastAsia="宋体"/>
                <w:b/>
                <w:sz w:val="20"/>
                <w:szCs w:val="20"/>
              </w:rPr>
            </w:pPr>
            <w:r w:rsidRPr="004D788E">
              <w:rPr>
                <w:rFonts w:eastAsia="宋体"/>
                <w:b/>
                <w:color w:val="000000"/>
                <w:sz w:val="20"/>
                <w:szCs w:val="20"/>
              </w:rPr>
              <w:t>Use case</w:t>
            </w:r>
          </w:p>
        </w:tc>
        <w:tc>
          <w:tcPr>
            <w:tcW w:w="1134" w:type="dxa"/>
            <w:vAlign w:val="center"/>
          </w:tcPr>
          <w:p w14:paraId="01D30F9C" w14:textId="77777777" w:rsidR="000C7989" w:rsidRPr="004D788E" w:rsidRDefault="000C7989">
            <w:pPr>
              <w:tabs>
                <w:tab w:val="num" w:pos="1440"/>
              </w:tabs>
              <w:spacing w:before="120"/>
              <w:jc w:val="center"/>
              <w:rPr>
                <w:rFonts w:eastAsia="宋体"/>
                <w:b/>
                <w:sz w:val="20"/>
                <w:szCs w:val="20"/>
              </w:rPr>
            </w:pPr>
            <w:r w:rsidRPr="004D788E">
              <w:rPr>
                <w:rFonts w:eastAsia="宋体"/>
                <w:b/>
                <w:color w:val="000000"/>
                <w:sz w:val="20"/>
                <w:szCs w:val="20"/>
              </w:rPr>
              <w:t>AL=1</w:t>
            </w:r>
          </w:p>
        </w:tc>
        <w:tc>
          <w:tcPr>
            <w:tcW w:w="1134" w:type="dxa"/>
            <w:vAlign w:val="center"/>
          </w:tcPr>
          <w:p w14:paraId="190A7D8F" w14:textId="77777777" w:rsidR="000C7989" w:rsidRPr="004D788E" w:rsidRDefault="000C7989">
            <w:pPr>
              <w:tabs>
                <w:tab w:val="num" w:pos="1440"/>
              </w:tabs>
              <w:spacing w:before="120"/>
              <w:jc w:val="center"/>
              <w:rPr>
                <w:rFonts w:eastAsia="宋体"/>
                <w:b/>
                <w:sz w:val="20"/>
                <w:szCs w:val="20"/>
              </w:rPr>
            </w:pPr>
            <w:r w:rsidRPr="004D788E">
              <w:rPr>
                <w:rFonts w:eastAsia="宋体"/>
                <w:b/>
                <w:color w:val="000000"/>
                <w:sz w:val="20"/>
                <w:szCs w:val="20"/>
              </w:rPr>
              <w:t>AL=2</w:t>
            </w:r>
          </w:p>
        </w:tc>
        <w:tc>
          <w:tcPr>
            <w:tcW w:w="1134" w:type="dxa"/>
            <w:vAlign w:val="center"/>
          </w:tcPr>
          <w:p w14:paraId="427F9F08" w14:textId="77777777" w:rsidR="000C7989" w:rsidRPr="004D788E" w:rsidRDefault="000C7989">
            <w:pPr>
              <w:tabs>
                <w:tab w:val="num" w:pos="1440"/>
              </w:tabs>
              <w:spacing w:before="120"/>
              <w:jc w:val="center"/>
              <w:rPr>
                <w:rFonts w:eastAsia="宋体"/>
                <w:b/>
                <w:sz w:val="20"/>
                <w:szCs w:val="20"/>
              </w:rPr>
            </w:pPr>
            <w:r w:rsidRPr="004D788E">
              <w:rPr>
                <w:rFonts w:eastAsia="宋体"/>
                <w:b/>
                <w:color w:val="000000"/>
                <w:sz w:val="20"/>
                <w:szCs w:val="20"/>
              </w:rPr>
              <w:t>AL=4</w:t>
            </w:r>
          </w:p>
        </w:tc>
        <w:tc>
          <w:tcPr>
            <w:tcW w:w="1134" w:type="dxa"/>
            <w:vAlign w:val="center"/>
          </w:tcPr>
          <w:p w14:paraId="3504DCB5" w14:textId="77777777" w:rsidR="000C7989" w:rsidRPr="004D788E" w:rsidRDefault="000C7989">
            <w:pPr>
              <w:tabs>
                <w:tab w:val="num" w:pos="1440"/>
              </w:tabs>
              <w:spacing w:before="120"/>
              <w:jc w:val="center"/>
              <w:rPr>
                <w:rFonts w:eastAsia="宋体"/>
                <w:b/>
                <w:sz w:val="20"/>
                <w:szCs w:val="20"/>
              </w:rPr>
            </w:pPr>
            <w:r w:rsidRPr="004D788E">
              <w:rPr>
                <w:rFonts w:eastAsia="宋体"/>
                <w:b/>
                <w:color w:val="000000"/>
                <w:sz w:val="20"/>
                <w:szCs w:val="20"/>
              </w:rPr>
              <w:t>AL=8</w:t>
            </w:r>
          </w:p>
        </w:tc>
        <w:tc>
          <w:tcPr>
            <w:tcW w:w="1080" w:type="dxa"/>
            <w:vAlign w:val="center"/>
          </w:tcPr>
          <w:p w14:paraId="1693EDB0" w14:textId="77777777" w:rsidR="000C7989" w:rsidRPr="004D788E" w:rsidRDefault="000C7989">
            <w:pPr>
              <w:tabs>
                <w:tab w:val="num" w:pos="1440"/>
              </w:tabs>
              <w:spacing w:before="120"/>
              <w:jc w:val="center"/>
              <w:rPr>
                <w:rFonts w:eastAsia="宋体"/>
                <w:b/>
                <w:sz w:val="20"/>
                <w:szCs w:val="20"/>
              </w:rPr>
            </w:pPr>
            <w:r w:rsidRPr="004D788E">
              <w:rPr>
                <w:rFonts w:eastAsia="宋体"/>
                <w:b/>
                <w:color w:val="000000"/>
                <w:sz w:val="20"/>
                <w:szCs w:val="20"/>
              </w:rPr>
              <w:t>AL=16</w:t>
            </w:r>
          </w:p>
        </w:tc>
      </w:tr>
      <w:tr w:rsidR="000C7989" w:rsidRPr="004D788E" w14:paraId="0CE9F33E" w14:textId="77777777" w:rsidTr="008D5AD5">
        <w:trPr>
          <w:trHeight w:val="580"/>
          <w:jc w:val="center"/>
        </w:trPr>
        <w:tc>
          <w:tcPr>
            <w:tcW w:w="851" w:type="dxa"/>
            <w:vMerge w:val="restart"/>
            <w:vAlign w:val="center"/>
          </w:tcPr>
          <w:p w14:paraId="0A91B56A" w14:textId="77777777" w:rsidR="000C7989" w:rsidRPr="004D788E" w:rsidRDefault="000C7989">
            <w:pPr>
              <w:jc w:val="center"/>
              <w:rPr>
                <w:rFonts w:eastAsia="宋体"/>
                <w:b/>
                <w:sz w:val="20"/>
                <w:szCs w:val="20"/>
                <w:lang w:eastAsia="zh-CN"/>
              </w:rPr>
            </w:pPr>
            <w:r w:rsidRPr="004D788E">
              <w:rPr>
                <w:rFonts w:eastAsia="宋体"/>
                <w:b/>
                <w:sz w:val="20"/>
                <w:szCs w:val="20"/>
                <w:lang w:eastAsia="zh-CN"/>
              </w:rPr>
              <w:t>30 kHz</w:t>
            </w:r>
          </w:p>
        </w:tc>
        <w:tc>
          <w:tcPr>
            <w:tcW w:w="993" w:type="dxa"/>
            <w:vAlign w:val="center"/>
          </w:tcPr>
          <w:p w14:paraId="12E94D79" w14:textId="20E956A6" w:rsidR="000C7989" w:rsidRPr="004D788E" w:rsidRDefault="000C7989">
            <w:pPr>
              <w:jc w:val="center"/>
              <w:rPr>
                <w:rFonts w:eastAsia="宋体"/>
                <w:b/>
                <w:sz w:val="20"/>
                <w:szCs w:val="20"/>
                <w:lang w:eastAsia="zh-CN"/>
              </w:rPr>
            </w:pPr>
            <w:r w:rsidRPr="004D788E">
              <w:rPr>
                <w:rFonts w:eastAsia="宋体"/>
                <w:b/>
                <w:sz w:val="20"/>
                <w:szCs w:val="20"/>
                <w:lang w:eastAsia="zh-CN"/>
              </w:rPr>
              <w:t>Remote Driving</w:t>
            </w:r>
          </w:p>
        </w:tc>
        <w:tc>
          <w:tcPr>
            <w:tcW w:w="1134" w:type="dxa"/>
            <w:vAlign w:val="center"/>
          </w:tcPr>
          <w:p w14:paraId="1B4DC3A5" w14:textId="77777777" w:rsidR="000C7989" w:rsidRPr="004D788E" w:rsidRDefault="000C7989">
            <w:pPr>
              <w:jc w:val="center"/>
              <w:rPr>
                <w:rFonts w:eastAsia="宋体"/>
                <w:sz w:val="20"/>
                <w:szCs w:val="20"/>
                <w:lang w:eastAsia="zh-CN"/>
              </w:rPr>
            </w:pPr>
            <w:r w:rsidRPr="004D788E">
              <w:rPr>
                <w:rFonts w:eastAsia="宋体"/>
                <w:sz w:val="20"/>
                <w:szCs w:val="20"/>
                <w:lang w:eastAsia="zh-CN"/>
              </w:rPr>
              <w:t>35.40%</w:t>
            </w:r>
          </w:p>
        </w:tc>
        <w:tc>
          <w:tcPr>
            <w:tcW w:w="1134" w:type="dxa"/>
            <w:vAlign w:val="center"/>
          </w:tcPr>
          <w:p w14:paraId="11575C9F" w14:textId="77777777" w:rsidR="000C7989" w:rsidRPr="004D788E" w:rsidRDefault="000C7989">
            <w:pPr>
              <w:jc w:val="center"/>
              <w:rPr>
                <w:rFonts w:eastAsia="宋体"/>
                <w:sz w:val="20"/>
                <w:szCs w:val="20"/>
                <w:lang w:eastAsia="zh-CN"/>
              </w:rPr>
            </w:pPr>
            <w:r w:rsidRPr="004D788E">
              <w:rPr>
                <w:rFonts w:eastAsia="宋体"/>
                <w:sz w:val="20"/>
                <w:szCs w:val="20"/>
                <w:lang w:eastAsia="zh-CN"/>
              </w:rPr>
              <w:t>37.46%</w:t>
            </w:r>
          </w:p>
        </w:tc>
        <w:tc>
          <w:tcPr>
            <w:tcW w:w="1134" w:type="dxa"/>
            <w:vAlign w:val="center"/>
          </w:tcPr>
          <w:p w14:paraId="5F8904C5" w14:textId="77777777" w:rsidR="000C7989" w:rsidRPr="004D788E" w:rsidRDefault="000C7989">
            <w:pPr>
              <w:jc w:val="center"/>
              <w:rPr>
                <w:rFonts w:eastAsia="宋体"/>
                <w:sz w:val="20"/>
                <w:szCs w:val="20"/>
                <w:lang w:eastAsia="zh-CN"/>
              </w:rPr>
            </w:pPr>
            <w:r w:rsidRPr="004D788E">
              <w:rPr>
                <w:rFonts w:eastAsia="宋体"/>
                <w:sz w:val="20"/>
                <w:szCs w:val="20"/>
                <w:lang w:eastAsia="zh-CN"/>
              </w:rPr>
              <w:t>22.70%</w:t>
            </w:r>
          </w:p>
        </w:tc>
        <w:tc>
          <w:tcPr>
            <w:tcW w:w="1134" w:type="dxa"/>
            <w:vAlign w:val="center"/>
          </w:tcPr>
          <w:p w14:paraId="2688DE92" w14:textId="77777777" w:rsidR="000C7989" w:rsidRPr="004D788E" w:rsidRDefault="000C7989">
            <w:pPr>
              <w:jc w:val="center"/>
              <w:rPr>
                <w:rFonts w:eastAsia="宋体"/>
                <w:sz w:val="20"/>
                <w:szCs w:val="20"/>
                <w:lang w:eastAsia="zh-CN"/>
              </w:rPr>
            </w:pPr>
            <w:r w:rsidRPr="004D788E">
              <w:rPr>
                <w:rFonts w:eastAsia="宋体"/>
                <w:sz w:val="20"/>
                <w:szCs w:val="20"/>
                <w:lang w:eastAsia="zh-CN"/>
              </w:rPr>
              <w:t>2.54%</w:t>
            </w:r>
          </w:p>
        </w:tc>
        <w:tc>
          <w:tcPr>
            <w:tcW w:w="1080" w:type="dxa"/>
            <w:vAlign w:val="center"/>
          </w:tcPr>
          <w:p w14:paraId="6BCF5B2E" w14:textId="77777777" w:rsidR="000C7989" w:rsidRPr="004D788E" w:rsidRDefault="000C7989">
            <w:pPr>
              <w:jc w:val="center"/>
              <w:rPr>
                <w:rFonts w:eastAsia="宋体"/>
                <w:sz w:val="20"/>
                <w:szCs w:val="20"/>
                <w:lang w:eastAsia="zh-CN"/>
              </w:rPr>
            </w:pPr>
            <w:r w:rsidRPr="004D788E">
              <w:rPr>
                <w:rFonts w:eastAsia="宋体"/>
                <w:sz w:val="20"/>
                <w:szCs w:val="20"/>
                <w:lang w:eastAsia="zh-CN"/>
              </w:rPr>
              <w:t>1.9%</w:t>
            </w:r>
          </w:p>
        </w:tc>
      </w:tr>
      <w:tr w:rsidR="002045E6" w:rsidRPr="004D788E" w14:paraId="3E764A4C" w14:textId="77777777" w:rsidTr="008D5AD5">
        <w:trPr>
          <w:trHeight w:val="580"/>
          <w:jc w:val="center"/>
        </w:trPr>
        <w:tc>
          <w:tcPr>
            <w:tcW w:w="851" w:type="dxa"/>
            <w:vMerge/>
            <w:vAlign w:val="center"/>
          </w:tcPr>
          <w:p w14:paraId="06254AFF" w14:textId="77777777" w:rsidR="002045E6" w:rsidRPr="004D788E" w:rsidRDefault="002045E6">
            <w:pPr>
              <w:jc w:val="center"/>
              <w:rPr>
                <w:rFonts w:eastAsia="宋体"/>
                <w:b/>
                <w:sz w:val="20"/>
                <w:szCs w:val="20"/>
                <w:lang w:eastAsia="zh-CN"/>
              </w:rPr>
            </w:pPr>
          </w:p>
        </w:tc>
        <w:tc>
          <w:tcPr>
            <w:tcW w:w="993" w:type="dxa"/>
            <w:vAlign w:val="center"/>
          </w:tcPr>
          <w:p w14:paraId="5FBAD853" w14:textId="77777777" w:rsidR="002045E6" w:rsidRPr="004D788E" w:rsidRDefault="002045E6">
            <w:pPr>
              <w:jc w:val="center"/>
              <w:rPr>
                <w:rFonts w:eastAsia="宋体"/>
                <w:b/>
                <w:sz w:val="20"/>
                <w:szCs w:val="20"/>
                <w:lang w:eastAsia="zh-CN"/>
              </w:rPr>
            </w:pPr>
            <w:r w:rsidRPr="004D788E">
              <w:rPr>
                <w:rFonts w:eastAsia="宋体"/>
                <w:b/>
                <w:sz w:val="20"/>
                <w:szCs w:val="20"/>
                <w:lang w:eastAsia="zh-CN"/>
              </w:rPr>
              <w:t>AR/VR</w:t>
            </w:r>
          </w:p>
        </w:tc>
        <w:tc>
          <w:tcPr>
            <w:tcW w:w="1134" w:type="dxa"/>
            <w:vAlign w:val="center"/>
          </w:tcPr>
          <w:p w14:paraId="1E09D121" w14:textId="1EB4E704" w:rsidR="002045E6" w:rsidRPr="004D788E" w:rsidRDefault="002045E6">
            <w:pPr>
              <w:jc w:val="center"/>
              <w:rPr>
                <w:rFonts w:eastAsia="宋体"/>
                <w:sz w:val="20"/>
                <w:szCs w:val="20"/>
                <w:lang w:eastAsia="zh-CN"/>
              </w:rPr>
            </w:pPr>
            <w:r w:rsidRPr="008D5AD5">
              <w:rPr>
                <w:sz w:val="20"/>
                <w:szCs w:val="20"/>
                <w:lang w:eastAsia="zh-CN"/>
              </w:rPr>
              <w:t>54.6%</w:t>
            </w:r>
          </w:p>
        </w:tc>
        <w:tc>
          <w:tcPr>
            <w:tcW w:w="1134" w:type="dxa"/>
            <w:vAlign w:val="center"/>
          </w:tcPr>
          <w:p w14:paraId="79A8A4D1" w14:textId="1D0F37C8" w:rsidR="002045E6" w:rsidRPr="004D788E" w:rsidRDefault="002045E6">
            <w:pPr>
              <w:jc w:val="center"/>
              <w:rPr>
                <w:rFonts w:eastAsia="宋体"/>
                <w:sz w:val="20"/>
                <w:szCs w:val="20"/>
                <w:lang w:eastAsia="zh-CN"/>
              </w:rPr>
            </w:pPr>
            <w:r w:rsidRPr="008D5AD5">
              <w:rPr>
                <w:sz w:val="20"/>
                <w:szCs w:val="20"/>
                <w:lang w:eastAsia="zh-CN"/>
              </w:rPr>
              <w:t>30%</w:t>
            </w:r>
          </w:p>
        </w:tc>
        <w:tc>
          <w:tcPr>
            <w:tcW w:w="1134" w:type="dxa"/>
            <w:vAlign w:val="center"/>
          </w:tcPr>
          <w:p w14:paraId="55C7F137" w14:textId="6BDBB764" w:rsidR="002045E6" w:rsidRPr="004D788E" w:rsidRDefault="002045E6">
            <w:pPr>
              <w:jc w:val="center"/>
              <w:rPr>
                <w:rFonts w:eastAsia="宋体"/>
                <w:sz w:val="20"/>
                <w:szCs w:val="20"/>
                <w:lang w:eastAsia="zh-CN"/>
              </w:rPr>
            </w:pPr>
            <w:r w:rsidRPr="008D5AD5">
              <w:rPr>
                <w:sz w:val="20"/>
                <w:szCs w:val="20"/>
                <w:lang w:eastAsia="zh-CN"/>
              </w:rPr>
              <w:t>10%</w:t>
            </w:r>
          </w:p>
        </w:tc>
        <w:tc>
          <w:tcPr>
            <w:tcW w:w="1134" w:type="dxa"/>
            <w:vAlign w:val="center"/>
          </w:tcPr>
          <w:p w14:paraId="727DBE98" w14:textId="671758F5" w:rsidR="002045E6" w:rsidRPr="002F1586" w:rsidRDefault="002045E6">
            <w:pPr>
              <w:jc w:val="center"/>
              <w:rPr>
                <w:rFonts w:eastAsia="宋体"/>
                <w:sz w:val="20"/>
                <w:szCs w:val="20"/>
                <w:lang w:eastAsia="zh-CN"/>
              </w:rPr>
            </w:pPr>
            <w:r w:rsidRPr="002F1586">
              <w:rPr>
                <w:sz w:val="20"/>
                <w:szCs w:val="20"/>
                <w:lang w:eastAsia="zh-CN"/>
              </w:rPr>
              <w:t>0.8%</w:t>
            </w:r>
          </w:p>
        </w:tc>
        <w:tc>
          <w:tcPr>
            <w:tcW w:w="1080" w:type="dxa"/>
            <w:vAlign w:val="center"/>
          </w:tcPr>
          <w:p w14:paraId="5D05B179" w14:textId="05BCA2EC" w:rsidR="002045E6" w:rsidRPr="002F1586" w:rsidRDefault="002045E6">
            <w:pPr>
              <w:jc w:val="center"/>
              <w:rPr>
                <w:rFonts w:eastAsia="宋体"/>
                <w:sz w:val="20"/>
                <w:szCs w:val="20"/>
                <w:lang w:eastAsia="zh-CN"/>
              </w:rPr>
            </w:pPr>
            <w:r w:rsidRPr="002F1586">
              <w:rPr>
                <w:sz w:val="20"/>
                <w:szCs w:val="20"/>
                <w:lang w:eastAsia="zh-CN"/>
              </w:rPr>
              <w:t>4.6%</w:t>
            </w:r>
          </w:p>
        </w:tc>
      </w:tr>
      <w:tr w:rsidR="000C7989" w:rsidRPr="004D788E" w14:paraId="6E0B808C" w14:textId="77777777" w:rsidTr="008D5AD5">
        <w:trPr>
          <w:trHeight w:val="580"/>
          <w:jc w:val="center"/>
        </w:trPr>
        <w:tc>
          <w:tcPr>
            <w:tcW w:w="851" w:type="dxa"/>
            <w:vMerge w:val="restart"/>
            <w:vAlign w:val="center"/>
          </w:tcPr>
          <w:p w14:paraId="5B0D0932" w14:textId="77777777" w:rsidR="000C7989" w:rsidRPr="004D788E" w:rsidRDefault="000C7989">
            <w:pPr>
              <w:jc w:val="center"/>
              <w:rPr>
                <w:rFonts w:eastAsia="宋体"/>
                <w:b/>
                <w:sz w:val="20"/>
                <w:szCs w:val="20"/>
                <w:lang w:eastAsia="zh-CN"/>
              </w:rPr>
            </w:pPr>
            <w:r w:rsidRPr="004D788E">
              <w:rPr>
                <w:rFonts w:eastAsia="宋体"/>
                <w:b/>
                <w:sz w:val="20"/>
                <w:szCs w:val="20"/>
                <w:lang w:eastAsia="zh-CN"/>
              </w:rPr>
              <w:t>60 kHz</w:t>
            </w:r>
          </w:p>
        </w:tc>
        <w:tc>
          <w:tcPr>
            <w:tcW w:w="993" w:type="dxa"/>
            <w:vAlign w:val="center"/>
          </w:tcPr>
          <w:p w14:paraId="1E2696DD" w14:textId="77777777" w:rsidR="000C7989" w:rsidRPr="004D788E" w:rsidRDefault="000C7989">
            <w:pPr>
              <w:jc w:val="center"/>
              <w:rPr>
                <w:rFonts w:eastAsia="宋体"/>
                <w:b/>
                <w:sz w:val="20"/>
                <w:szCs w:val="20"/>
                <w:lang w:eastAsia="zh-CN"/>
              </w:rPr>
            </w:pPr>
            <w:r w:rsidRPr="004D788E">
              <w:rPr>
                <w:rFonts w:eastAsia="宋体"/>
                <w:b/>
                <w:sz w:val="20"/>
                <w:szCs w:val="20"/>
                <w:lang w:eastAsia="zh-CN"/>
              </w:rPr>
              <w:t>Remote Driving</w:t>
            </w:r>
          </w:p>
        </w:tc>
        <w:tc>
          <w:tcPr>
            <w:tcW w:w="1134" w:type="dxa"/>
            <w:vAlign w:val="center"/>
          </w:tcPr>
          <w:p w14:paraId="49764BA4" w14:textId="77777777" w:rsidR="000C7989" w:rsidRPr="004D788E" w:rsidRDefault="000C7989">
            <w:pPr>
              <w:jc w:val="center"/>
              <w:rPr>
                <w:rFonts w:eastAsia="宋体"/>
                <w:sz w:val="20"/>
                <w:szCs w:val="20"/>
                <w:lang w:eastAsia="zh-CN"/>
              </w:rPr>
            </w:pPr>
            <w:r w:rsidRPr="004D788E">
              <w:rPr>
                <w:rFonts w:eastAsia="宋体"/>
                <w:sz w:val="20"/>
                <w:szCs w:val="20"/>
                <w:lang w:eastAsia="zh-CN"/>
              </w:rPr>
              <w:t>35.40%</w:t>
            </w:r>
          </w:p>
        </w:tc>
        <w:tc>
          <w:tcPr>
            <w:tcW w:w="1134" w:type="dxa"/>
            <w:vAlign w:val="center"/>
          </w:tcPr>
          <w:p w14:paraId="5A40A4A0" w14:textId="77777777" w:rsidR="000C7989" w:rsidRPr="004D788E" w:rsidRDefault="000C7989">
            <w:pPr>
              <w:jc w:val="center"/>
              <w:rPr>
                <w:rFonts w:eastAsia="宋体"/>
                <w:sz w:val="20"/>
                <w:szCs w:val="20"/>
                <w:lang w:eastAsia="zh-CN"/>
              </w:rPr>
            </w:pPr>
            <w:r w:rsidRPr="004D788E">
              <w:rPr>
                <w:rFonts w:eastAsia="宋体"/>
                <w:sz w:val="20"/>
                <w:szCs w:val="20"/>
                <w:lang w:eastAsia="zh-CN"/>
              </w:rPr>
              <w:t>38.19%</w:t>
            </w:r>
          </w:p>
        </w:tc>
        <w:tc>
          <w:tcPr>
            <w:tcW w:w="1134" w:type="dxa"/>
            <w:vAlign w:val="center"/>
          </w:tcPr>
          <w:p w14:paraId="7CF863FD" w14:textId="77777777" w:rsidR="000C7989" w:rsidRPr="004D788E" w:rsidRDefault="000C7989">
            <w:pPr>
              <w:jc w:val="center"/>
              <w:rPr>
                <w:rFonts w:eastAsia="宋体"/>
                <w:sz w:val="20"/>
                <w:szCs w:val="20"/>
                <w:lang w:eastAsia="zh-CN"/>
              </w:rPr>
            </w:pPr>
            <w:r w:rsidRPr="004D788E">
              <w:rPr>
                <w:rFonts w:eastAsia="宋体"/>
                <w:sz w:val="20"/>
                <w:szCs w:val="20"/>
                <w:lang w:eastAsia="zh-CN"/>
              </w:rPr>
              <w:t>21.32%</w:t>
            </w:r>
          </w:p>
        </w:tc>
        <w:tc>
          <w:tcPr>
            <w:tcW w:w="1134" w:type="dxa"/>
            <w:vAlign w:val="center"/>
          </w:tcPr>
          <w:p w14:paraId="6020E741" w14:textId="77777777" w:rsidR="000C7989" w:rsidRPr="002F1586" w:rsidRDefault="000C7989">
            <w:pPr>
              <w:jc w:val="center"/>
              <w:rPr>
                <w:rFonts w:eastAsia="宋体"/>
                <w:sz w:val="20"/>
                <w:szCs w:val="20"/>
                <w:lang w:eastAsia="zh-CN"/>
              </w:rPr>
            </w:pPr>
            <w:r w:rsidRPr="002F1586">
              <w:rPr>
                <w:rFonts w:eastAsia="宋体"/>
                <w:sz w:val="20"/>
                <w:szCs w:val="20"/>
                <w:lang w:eastAsia="zh-CN"/>
              </w:rPr>
              <w:t>3.71%</w:t>
            </w:r>
          </w:p>
        </w:tc>
        <w:tc>
          <w:tcPr>
            <w:tcW w:w="1080" w:type="dxa"/>
            <w:vAlign w:val="center"/>
          </w:tcPr>
          <w:p w14:paraId="69549CAD" w14:textId="77777777" w:rsidR="000C7989" w:rsidRPr="002F1586" w:rsidRDefault="000C7989">
            <w:pPr>
              <w:jc w:val="center"/>
              <w:rPr>
                <w:rFonts w:eastAsia="宋体"/>
                <w:sz w:val="20"/>
                <w:szCs w:val="20"/>
                <w:lang w:eastAsia="zh-CN"/>
              </w:rPr>
            </w:pPr>
            <w:r w:rsidRPr="002F1586">
              <w:rPr>
                <w:rFonts w:eastAsia="宋体"/>
                <w:sz w:val="20"/>
                <w:szCs w:val="20"/>
                <w:lang w:eastAsia="zh-CN"/>
              </w:rPr>
              <w:t>1.34%</w:t>
            </w:r>
          </w:p>
        </w:tc>
      </w:tr>
      <w:tr w:rsidR="002045E6" w:rsidRPr="004D788E" w14:paraId="116935DE" w14:textId="77777777" w:rsidTr="008D5AD5">
        <w:trPr>
          <w:trHeight w:val="580"/>
          <w:jc w:val="center"/>
        </w:trPr>
        <w:tc>
          <w:tcPr>
            <w:tcW w:w="851" w:type="dxa"/>
            <w:vMerge/>
            <w:vAlign w:val="center"/>
          </w:tcPr>
          <w:p w14:paraId="4A4F63AF" w14:textId="77777777" w:rsidR="002045E6" w:rsidRPr="004D788E" w:rsidRDefault="002045E6">
            <w:pPr>
              <w:jc w:val="center"/>
              <w:rPr>
                <w:rFonts w:eastAsia="宋体"/>
                <w:b/>
                <w:sz w:val="20"/>
                <w:szCs w:val="20"/>
                <w:lang w:eastAsia="zh-CN"/>
              </w:rPr>
            </w:pPr>
          </w:p>
        </w:tc>
        <w:tc>
          <w:tcPr>
            <w:tcW w:w="993" w:type="dxa"/>
            <w:vAlign w:val="center"/>
          </w:tcPr>
          <w:p w14:paraId="62B00EE8" w14:textId="77777777" w:rsidR="002045E6" w:rsidRPr="004D788E" w:rsidRDefault="002045E6">
            <w:pPr>
              <w:jc w:val="center"/>
              <w:rPr>
                <w:rFonts w:eastAsia="宋体"/>
                <w:b/>
                <w:sz w:val="20"/>
                <w:szCs w:val="20"/>
                <w:lang w:eastAsia="zh-CN"/>
              </w:rPr>
            </w:pPr>
            <w:r w:rsidRPr="004D788E">
              <w:rPr>
                <w:rFonts w:eastAsia="宋体"/>
                <w:b/>
                <w:sz w:val="20"/>
                <w:szCs w:val="20"/>
                <w:lang w:eastAsia="zh-CN"/>
              </w:rPr>
              <w:t>AR/VR</w:t>
            </w:r>
          </w:p>
        </w:tc>
        <w:tc>
          <w:tcPr>
            <w:tcW w:w="1134" w:type="dxa"/>
            <w:vAlign w:val="center"/>
          </w:tcPr>
          <w:p w14:paraId="1738CE6C" w14:textId="0A8211E3" w:rsidR="002045E6" w:rsidRPr="004D788E" w:rsidRDefault="002045E6">
            <w:pPr>
              <w:jc w:val="center"/>
              <w:rPr>
                <w:rFonts w:eastAsia="宋体"/>
                <w:sz w:val="20"/>
                <w:szCs w:val="20"/>
                <w:lang w:eastAsia="zh-CN"/>
              </w:rPr>
            </w:pPr>
            <w:r w:rsidRPr="008D5AD5">
              <w:rPr>
                <w:sz w:val="20"/>
                <w:szCs w:val="20"/>
                <w:lang w:eastAsia="zh-CN"/>
              </w:rPr>
              <w:t>54.6%</w:t>
            </w:r>
          </w:p>
        </w:tc>
        <w:tc>
          <w:tcPr>
            <w:tcW w:w="1134" w:type="dxa"/>
            <w:vAlign w:val="center"/>
          </w:tcPr>
          <w:p w14:paraId="7953CD89" w14:textId="3AF4FA72" w:rsidR="002045E6" w:rsidRPr="004D788E" w:rsidRDefault="002045E6">
            <w:pPr>
              <w:jc w:val="center"/>
              <w:rPr>
                <w:rFonts w:eastAsia="宋体"/>
                <w:sz w:val="20"/>
                <w:szCs w:val="20"/>
                <w:lang w:eastAsia="zh-CN"/>
              </w:rPr>
            </w:pPr>
            <w:r w:rsidRPr="008D5AD5">
              <w:rPr>
                <w:sz w:val="20"/>
                <w:szCs w:val="20"/>
                <w:lang w:eastAsia="zh-CN"/>
              </w:rPr>
              <w:t>29%</w:t>
            </w:r>
          </w:p>
        </w:tc>
        <w:tc>
          <w:tcPr>
            <w:tcW w:w="1134" w:type="dxa"/>
            <w:vAlign w:val="center"/>
          </w:tcPr>
          <w:p w14:paraId="1F010BD7" w14:textId="6338BE1B" w:rsidR="002045E6" w:rsidRPr="004D788E" w:rsidRDefault="002045E6">
            <w:pPr>
              <w:jc w:val="center"/>
              <w:rPr>
                <w:rFonts w:eastAsia="宋体"/>
                <w:sz w:val="20"/>
                <w:szCs w:val="20"/>
                <w:lang w:eastAsia="zh-CN"/>
              </w:rPr>
            </w:pPr>
            <w:r w:rsidRPr="008D5AD5">
              <w:rPr>
                <w:sz w:val="20"/>
                <w:szCs w:val="20"/>
                <w:lang w:eastAsia="zh-CN"/>
              </w:rPr>
              <w:t>10.1%</w:t>
            </w:r>
          </w:p>
        </w:tc>
        <w:tc>
          <w:tcPr>
            <w:tcW w:w="1134" w:type="dxa"/>
            <w:vAlign w:val="center"/>
          </w:tcPr>
          <w:p w14:paraId="062FEF61" w14:textId="12E1F1B8" w:rsidR="002045E6" w:rsidRPr="002F1586" w:rsidRDefault="002045E6">
            <w:pPr>
              <w:jc w:val="center"/>
              <w:rPr>
                <w:rFonts w:eastAsia="宋体"/>
                <w:sz w:val="20"/>
                <w:szCs w:val="20"/>
                <w:lang w:eastAsia="zh-CN"/>
              </w:rPr>
            </w:pPr>
            <w:r w:rsidRPr="002F1586">
              <w:rPr>
                <w:sz w:val="20"/>
                <w:szCs w:val="20"/>
                <w:lang w:eastAsia="zh-CN"/>
              </w:rPr>
              <w:t>1.5%</w:t>
            </w:r>
          </w:p>
        </w:tc>
        <w:tc>
          <w:tcPr>
            <w:tcW w:w="1080" w:type="dxa"/>
            <w:vAlign w:val="center"/>
          </w:tcPr>
          <w:p w14:paraId="77FF1F85" w14:textId="0102E681" w:rsidR="002045E6" w:rsidRPr="002F1586" w:rsidRDefault="002045E6">
            <w:pPr>
              <w:jc w:val="center"/>
              <w:rPr>
                <w:rFonts w:eastAsia="宋体"/>
                <w:sz w:val="20"/>
                <w:szCs w:val="20"/>
                <w:lang w:eastAsia="zh-CN"/>
              </w:rPr>
            </w:pPr>
            <w:r w:rsidRPr="002F1586">
              <w:rPr>
                <w:sz w:val="20"/>
                <w:szCs w:val="20"/>
                <w:lang w:eastAsia="zh-CN"/>
              </w:rPr>
              <w:t>4.8%</w:t>
            </w:r>
          </w:p>
        </w:tc>
      </w:tr>
    </w:tbl>
    <w:p w14:paraId="0553DAAC" w14:textId="77777777" w:rsidR="00B960EA" w:rsidRDefault="00B960EA" w:rsidP="00761306">
      <w:pPr>
        <w:tabs>
          <w:tab w:val="num" w:pos="1440"/>
        </w:tabs>
        <w:spacing w:after="0"/>
      </w:pPr>
    </w:p>
    <w:p w14:paraId="1D896F28" w14:textId="72AE688B" w:rsidR="001E2571" w:rsidRPr="00D36A29" w:rsidRDefault="00CB7BA1" w:rsidP="00761306">
      <w:pPr>
        <w:tabs>
          <w:tab w:val="num" w:pos="1440"/>
        </w:tabs>
        <w:spacing w:before="120"/>
        <w:rPr>
          <w:sz w:val="20"/>
          <w:szCs w:val="20"/>
          <w:lang w:val="en-GB" w:eastAsia="zh-CN"/>
        </w:rPr>
      </w:pPr>
      <w:r w:rsidRPr="005A66FC">
        <w:rPr>
          <w:rFonts w:hint="eastAsia"/>
          <w:lang w:eastAsia="zh-CN"/>
        </w:rPr>
        <w:t xml:space="preserve">To </w:t>
      </w:r>
      <w:r w:rsidRPr="005A66FC">
        <w:rPr>
          <w:lang w:eastAsia="zh-CN"/>
        </w:rPr>
        <w:t>evaluate</w:t>
      </w:r>
      <w:r w:rsidRPr="005A66FC">
        <w:rPr>
          <w:rFonts w:hint="eastAsia"/>
          <w:lang w:eastAsia="zh-CN"/>
        </w:rPr>
        <w:t xml:space="preserve"> </w:t>
      </w:r>
      <w:r>
        <w:rPr>
          <w:lang w:eastAsia="zh-CN"/>
        </w:rPr>
        <w:t xml:space="preserve">the </w:t>
      </w:r>
      <w:r w:rsidRPr="005A66FC">
        <w:rPr>
          <w:rFonts w:hint="eastAsia"/>
          <w:lang w:eastAsia="zh-CN"/>
        </w:rPr>
        <w:t xml:space="preserve">impact of PDCCH blocking </w:t>
      </w:r>
      <w:r>
        <w:rPr>
          <w:lang w:eastAsia="zh-CN"/>
        </w:rPr>
        <w:t>on</w:t>
      </w:r>
      <w:r w:rsidRPr="005A66FC">
        <w:rPr>
          <w:rFonts w:hint="eastAsia"/>
          <w:lang w:eastAsia="zh-CN"/>
        </w:rPr>
        <w:t xml:space="preserve"> URLLC UEs, </w:t>
      </w:r>
      <w:r>
        <w:rPr>
          <w:lang w:eastAsia="zh-CN"/>
        </w:rPr>
        <w:t>we assume</w:t>
      </w:r>
      <w:r w:rsidR="00EE0656">
        <w:rPr>
          <w:lang w:eastAsia="zh-CN"/>
        </w:rPr>
        <w:t xml:space="preserve"> both</w:t>
      </w:r>
      <w:r>
        <w:rPr>
          <w:lang w:eastAsia="zh-CN"/>
        </w:rPr>
        <w:t xml:space="preserve"> a c</w:t>
      </w:r>
      <w:r w:rsidR="0098343A">
        <w:rPr>
          <w:lang w:eastAsia="zh-CN"/>
        </w:rPr>
        <w:t xml:space="preserve">onfiguration with SCS </w:t>
      </w:r>
      <w:r w:rsidR="00EE0656">
        <w:rPr>
          <w:lang w:eastAsia="zh-CN"/>
        </w:rPr>
        <w:t>6</w:t>
      </w:r>
      <w:r w:rsidR="0019049F">
        <w:rPr>
          <w:lang w:eastAsia="zh-CN"/>
        </w:rPr>
        <w:t xml:space="preserve">0 </w:t>
      </w:r>
      <w:r w:rsidR="0098343A">
        <w:rPr>
          <w:lang w:eastAsia="zh-CN"/>
        </w:rPr>
        <w:t>kHz</w:t>
      </w:r>
      <w:r w:rsidR="00F724BE">
        <w:rPr>
          <w:lang w:eastAsia="zh-CN"/>
        </w:rPr>
        <w:t xml:space="preserve"> and a configuration with SCS 30 kHz for</w:t>
      </w:r>
      <w:r w:rsidR="0098343A">
        <w:rPr>
          <w:lang w:eastAsia="zh-CN"/>
        </w:rPr>
        <w:t xml:space="preserve"> a </w:t>
      </w:r>
      <w:r>
        <w:rPr>
          <w:lang w:eastAsia="zh-CN"/>
        </w:rPr>
        <w:t xml:space="preserve">carrier bandwidth of </w:t>
      </w:r>
      <w:r w:rsidR="00284D91">
        <w:rPr>
          <w:lang w:eastAsia="zh-CN"/>
        </w:rPr>
        <w:t>4</w:t>
      </w:r>
      <w:r w:rsidR="0019049F">
        <w:rPr>
          <w:lang w:eastAsia="zh-CN"/>
        </w:rPr>
        <w:t>0MHz.</w:t>
      </w:r>
      <w:r>
        <w:rPr>
          <w:lang w:eastAsia="zh-CN"/>
        </w:rPr>
        <w:t xml:space="preserve"> </w:t>
      </w:r>
      <w:r w:rsidR="00BD6430">
        <w:rPr>
          <w:lang w:eastAsia="zh-CN"/>
        </w:rPr>
        <w:t>F</w:t>
      </w:r>
      <w:r w:rsidR="00F724BE">
        <w:rPr>
          <w:lang w:eastAsia="zh-CN"/>
        </w:rPr>
        <w:t>or</w:t>
      </w:r>
      <w:r w:rsidR="00EE0656">
        <w:rPr>
          <w:lang w:eastAsia="zh-CN"/>
        </w:rPr>
        <w:t xml:space="preserve"> SCS 30 kHz 1</w:t>
      </w:r>
      <w:r w:rsidR="00EE0656">
        <w:rPr>
          <w:rFonts w:hint="eastAsia"/>
          <w:lang w:eastAsia="zh-CN"/>
        </w:rPr>
        <w:t>/</w:t>
      </w:r>
      <w:r w:rsidR="009C1383">
        <w:rPr>
          <w:lang w:eastAsia="zh-CN"/>
        </w:rPr>
        <w:t>2</w:t>
      </w:r>
      <w:r w:rsidR="00EE0656">
        <w:rPr>
          <w:lang w:eastAsia="zh-CN"/>
        </w:rPr>
        <w:t xml:space="preserve">-slot </w:t>
      </w:r>
      <w:r w:rsidR="00EE0656" w:rsidRPr="00D36A29">
        <w:rPr>
          <w:lang w:eastAsia="zh-CN"/>
        </w:rPr>
        <w:t>based scheduling</w:t>
      </w:r>
      <w:r w:rsidR="00014024" w:rsidRPr="00D36A29">
        <w:rPr>
          <w:lang w:eastAsia="zh-CN"/>
        </w:rPr>
        <w:t xml:space="preserve"> with</w:t>
      </w:r>
      <w:r w:rsidR="00F724BE" w:rsidRPr="00D36A29">
        <w:rPr>
          <w:lang w:eastAsia="zh-CN"/>
        </w:rPr>
        <w:t xml:space="preserve"> </w:t>
      </w:r>
      <w:r w:rsidR="00014024" w:rsidRPr="00D36A29">
        <w:rPr>
          <w:lang w:eastAsia="zh-CN"/>
        </w:rPr>
        <w:t xml:space="preserve">1OS CORESET </w:t>
      </w:r>
      <w:r w:rsidR="00BD6430" w:rsidRPr="00D36A29">
        <w:rPr>
          <w:lang w:eastAsia="zh-CN"/>
        </w:rPr>
        <w:t>and for SCS 60 kHz slot</w:t>
      </w:r>
      <w:r w:rsidR="009C1383" w:rsidRPr="00D36A29">
        <w:rPr>
          <w:lang w:eastAsia="zh-CN"/>
        </w:rPr>
        <w:t>-based</w:t>
      </w:r>
      <w:r w:rsidR="00BD6430" w:rsidRPr="00D36A29">
        <w:rPr>
          <w:lang w:eastAsia="zh-CN"/>
        </w:rPr>
        <w:t xml:space="preserve"> scheduling with 1OS CORESET </w:t>
      </w:r>
      <w:r w:rsidR="00014024" w:rsidRPr="00D36A29">
        <w:rPr>
          <w:lang w:eastAsia="zh-CN"/>
        </w:rPr>
        <w:t xml:space="preserve">is </w:t>
      </w:r>
      <w:r w:rsidR="00F724BE" w:rsidRPr="00D36A29">
        <w:rPr>
          <w:lang w:eastAsia="zh-CN"/>
        </w:rPr>
        <w:lastRenderedPageBreak/>
        <w:t>applied</w:t>
      </w:r>
      <w:r w:rsidRPr="00D36A29">
        <w:rPr>
          <w:lang w:eastAsia="zh-CN"/>
        </w:rPr>
        <w:t>.</w:t>
      </w:r>
      <w:r w:rsidR="00284D91" w:rsidRPr="00D36A29">
        <w:rPr>
          <w:lang w:eastAsia="zh-CN"/>
        </w:rPr>
        <w:t xml:space="preserve"> This gives 4 PDCCH transmission opportunities per millisecond.</w:t>
      </w:r>
      <w:r w:rsidRPr="00D36A29">
        <w:rPr>
          <w:lang w:eastAsia="zh-CN"/>
        </w:rPr>
        <w:t xml:space="preserve"> </w:t>
      </w:r>
      <w:r w:rsidR="004D39D5" w:rsidRPr="00D36A29">
        <w:rPr>
          <w:lang w:eastAsia="zh-CN"/>
        </w:rPr>
        <w:t xml:space="preserve">Both DL and UL </w:t>
      </w:r>
      <w:r w:rsidR="00883353" w:rsidRPr="00D36A29">
        <w:rPr>
          <w:lang w:eastAsia="zh-CN"/>
        </w:rPr>
        <w:t>PDCCH</w:t>
      </w:r>
      <w:r w:rsidR="004D39D5" w:rsidRPr="00D36A29">
        <w:rPr>
          <w:lang w:eastAsia="zh-CN"/>
        </w:rPr>
        <w:t xml:space="preserve"> </w:t>
      </w:r>
      <w:r w:rsidR="00883353" w:rsidRPr="00D36A29">
        <w:rPr>
          <w:lang w:eastAsia="zh-CN"/>
        </w:rPr>
        <w:t>are</w:t>
      </w:r>
      <w:r w:rsidR="004D39D5" w:rsidRPr="00D36A29">
        <w:rPr>
          <w:lang w:eastAsia="zh-CN"/>
        </w:rPr>
        <w:t xml:space="preserve"> considered, and DL and UL grant </w:t>
      </w:r>
      <w:r w:rsidR="00D62E21" w:rsidRPr="00D36A29">
        <w:rPr>
          <w:lang w:eastAsia="zh-CN"/>
        </w:rPr>
        <w:t>occupy</w:t>
      </w:r>
      <w:r w:rsidR="004D39D5" w:rsidRPr="00D36A29">
        <w:rPr>
          <w:lang w:eastAsia="zh-CN"/>
        </w:rPr>
        <w:t xml:space="preserve"> different </w:t>
      </w:r>
      <w:r w:rsidR="00D62E21" w:rsidRPr="00D36A29">
        <w:rPr>
          <w:lang w:eastAsia="zh-CN"/>
        </w:rPr>
        <w:t>transmission opportunities</w:t>
      </w:r>
      <w:r w:rsidR="003136A4" w:rsidRPr="00D36A29">
        <w:rPr>
          <w:lang w:eastAsia="zh-CN"/>
        </w:rPr>
        <w:t xml:space="preserve"> </w:t>
      </w:r>
      <w:r w:rsidR="004D788E" w:rsidRPr="00D36A29">
        <w:rPr>
          <w:lang w:eastAsia="zh-CN"/>
        </w:rPr>
        <w:t>respectively</w:t>
      </w:r>
      <w:r w:rsidR="004D39D5" w:rsidRPr="00D36A29">
        <w:rPr>
          <w:rFonts w:hint="eastAsia"/>
          <w:lang w:eastAsia="zh-CN"/>
        </w:rPr>
        <w:t>.</w:t>
      </w:r>
    </w:p>
    <w:p w14:paraId="083DBE72" w14:textId="4D8C9E44" w:rsidR="00F5117F" w:rsidRPr="00D36A29" w:rsidRDefault="00CB7BA1" w:rsidP="00CB7BA1">
      <w:pPr>
        <w:rPr>
          <w:lang w:eastAsia="zh-CN"/>
        </w:rPr>
      </w:pPr>
      <w:r w:rsidRPr="00D36A29">
        <w:rPr>
          <w:lang w:eastAsia="zh-CN"/>
        </w:rPr>
        <w:t>In our simulations</w:t>
      </w:r>
      <w:r w:rsidR="00963CBF" w:rsidRPr="00D36A29">
        <w:rPr>
          <w:lang w:eastAsia="zh-CN"/>
        </w:rPr>
        <w:t>,</w:t>
      </w:r>
      <w:r w:rsidRPr="00D36A29">
        <w:rPr>
          <w:lang w:eastAsia="zh-CN"/>
        </w:rPr>
        <w:t xml:space="preserve"> </w:t>
      </w:r>
      <w:r w:rsidR="00977BA6" w:rsidRPr="00D36A29">
        <w:rPr>
          <w:lang w:eastAsia="zh-CN"/>
        </w:rPr>
        <w:t xml:space="preserve">we </w:t>
      </w:r>
      <w:r w:rsidR="007E56F4" w:rsidRPr="00D36A29">
        <w:rPr>
          <w:lang w:eastAsia="zh-CN"/>
        </w:rPr>
        <w:t>investigated</w:t>
      </w:r>
      <w:r w:rsidR="00977BA6" w:rsidRPr="00D36A29">
        <w:rPr>
          <w:lang w:eastAsia="zh-CN"/>
        </w:rPr>
        <w:t xml:space="preserve"> </w:t>
      </w:r>
      <w:r w:rsidR="0052618F" w:rsidRPr="00D36A29">
        <w:rPr>
          <w:lang w:eastAsia="zh-CN"/>
        </w:rPr>
        <w:t>t</w:t>
      </w:r>
      <w:r w:rsidR="00FF7962" w:rsidRPr="00D36A29">
        <w:rPr>
          <w:lang w:eastAsia="zh-CN"/>
        </w:rPr>
        <w:t>he percentage of UEs being able to be scheduled</w:t>
      </w:r>
      <w:r w:rsidR="00963CBF" w:rsidRPr="00D36A29">
        <w:rPr>
          <w:lang w:eastAsia="zh-CN"/>
        </w:rPr>
        <w:t xml:space="preserve"> </w:t>
      </w:r>
      <w:r w:rsidR="00FF7962" w:rsidRPr="00D36A29">
        <w:rPr>
          <w:lang w:eastAsia="zh-CN"/>
        </w:rPr>
        <w:t xml:space="preserve">within </w:t>
      </w:r>
      <w:r w:rsidR="003B2E59" w:rsidRPr="00D36A29">
        <w:rPr>
          <w:lang w:eastAsia="zh-CN"/>
        </w:rPr>
        <w:t>0.5</w:t>
      </w:r>
      <w:r w:rsidR="00D36A29">
        <w:rPr>
          <w:lang w:eastAsia="zh-CN"/>
        </w:rPr>
        <w:t>ms</w:t>
      </w:r>
      <w:r w:rsidR="001A7A32" w:rsidRPr="00D36A29">
        <w:rPr>
          <w:lang w:eastAsia="zh-CN"/>
        </w:rPr>
        <w:t xml:space="preserve"> (for AR/VR) and 1</w:t>
      </w:r>
      <w:r w:rsidR="00696285" w:rsidRPr="00D36A29">
        <w:rPr>
          <w:lang w:eastAsia="zh-CN"/>
        </w:rPr>
        <w:t>.</w:t>
      </w:r>
      <w:r w:rsidR="00D36A29" w:rsidRPr="00D36A29">
        <w:rPr>
          <w:lang w:eastAsia="zh-CN"/>
        </w:rPr>
        <w:t>0</w:t>
      </w:r>
      <w:r w:rsidR="00FF7962" w:rsidRPr="00D36A29">
        <w:rPr>
          <w:lang w:eastAsia="zh-CN"/>
        </w:rPr>
        <w:t xml:space="preserve">ms </w:t>
      </w:r>
      <w:r w:rsidR="001A7A32" w:rsidRPr="00D36A29">
        <w:rPr>
          <w:lang w:eastAsia="zh-CN"/>
        </w:rPr>
        <w:t>(</w:t>
      </w:r>
      <w:r w:rsidR="00FF7962" w:rsidRPr="00D36A29">
        <w:rPr>
          <w:lang w:eastAsia="zh-CN"/>
        </w:rPr>
        <w:t>f</w:t>
      </w:r>
      <w:r w:rsidR="007E56F4" w:rsidRPr="00D36A29">
        <w:rPr>
          <w:lang w:eastAsia="zh-CN"/>
        </w:rPr>
        <w:t>or the Remote Driving</w:t>
      </w:r>
      <w:r w:rsidR="001A7A32" w:rsidRPr="00D36A29">
        <w:rPr>
          <w:lang w:eastAsia="zh-CN"/>
        </w:rPr>
        <w:t>)</w:t>
      </w:r>
      <w:r w:rsidR="001C0AA5" w:rsidRPr="00D36A29">
        <w:rPr>
          <w:lang w:eastAsia="zh-CN"/>
        </w:rPr>
        <w:t xml:space="preserve">. These delays correspond to the time that </w:t>
      </w:r>
      <w:r w:rsidR="000777CB" w:rsidRPr="00D36A29">
        <w:rPr>
          <w:lang w:eastAsia="zh-CN"/>
        </w:rPr>
        <w:t>is assumed to</w:t>
      </w:r>
      <w:r w:rsidR="001C0AA5" w:rsidRPr="00D36A29">
        <w:rPr>
          <w:lang w:eastAsia="zh-CN"/>
        </w:rPr>
        <w:t xml:space="preserve"> be spent on the PDCCH scheduling attempts in order to meet the overall PHY latency budget for the investigated use cases</w:t>
      </w:r>
      <w:r w:rsidR="00E108A5" w:rsidRPr="00D36A29">
        <w:rPr>
          <w:lang w:eastAsia="zh-CN"/>
        </w:rPr>
        <w:t>.</w:t>
      </w:r>
      <w:r w:rsidR="007E56F4" w:rsidRPr="00D36A29">
        <w:rPr>
          <w:lang w:eastAsia="zh-CN"/>
        </w:rPr>
        <w:t xml:space="preserve"> </w:t>
      </w:r>
      <w:r w:rsidR="002712E2" w:rsidRPr="00D36A29">
        <w:rPr>
          <w:lang w:eastAsia="zh-CN"/>
        </w:rPr>
        <w:t xml:space="preserve">If </w:t>
      </w:r>
      <w:r w:rsidR="00935527" w:rsidRPr="00D36A29">
        <w:rPr>
          <w:lang w:eastAsia="zh-CN"/>
        </w:rPr>
        <w:t>it is</w:t>
      </w:r>
      <w:r w:rsidR="002712E2" w:rsidRPr="00D36A29">
        <w:rPr>
          <w:lang w:eastAsia="zh-CN"/>
        </w:rPr>
        <w:t xml:space="preserve"> not possible</w:t>
      </w:r>
      <w:r w:rsidR="00935527" w:rsidRPr="00D36A29">
        <w:rPr>
          <w:lang w:eastAsia="zh-CN"/>
        </w:rPr>
        <w:t xml:space="preserve"> </w:t>
      </w:r>
      <w:r w:rsidR="00F5117F" w:rsidRPr="00D36A29">
        <w:rPr>
          <w:lang w:eastAsia="zh-CN"/>
        </w:rPr>
        <w:t xml:space="preserve">to schedule the packet within the given time, </w:t>
      </w:r>
      <w:r w:rsidR="00E60234" w:rsidRPr="00D36A29">
        <w:rPr>
          <w:lang w:eastAsia="zh-CN"/>
        </w:rPr>
        <w:t>then the packet is</w:t>
      </w:r>
      <w:r w:rsidR="002712E2" w:rsidRPr="00D36A29">
        <w:rPr>
          <w:lang w:eastAsia="zh-CN"/>
        </w:rPr>
        <w:t xml:space="preserve"> regarded as “blocked”. </w:t>
      </w:r>
    </w:p>
    <w:p w14:paraId="090B859A" w14:textId="30EC4919" w:rsidR="00CB7BA1" w:rsidRDefault="002712E2" w:rsidP="00CB7BA1">
      <w:pPr>
        <w:rPr>
          <w:lang w:eastAsia="zh-CN"/>
        </w:rPr>
      </w:pPr>
      <w:r w:rsidRPr="00D36A29">
        <w:rPr>
          <w:lang w:eastAsia="zh-CN"/>
        </w:rPr>
        <w:t>T</w:t>
      </w:r>
      <w:r w:rsidR="00CB7BA1" w:rsidRPr="00D36A29">
        <w:rPr>
          <w:lang w:eastAsia="zh-CN"/>
        </w:rPr>
        <w:t>he more users that are configured in the cell</w:t>
      </w:r>
      <w:r w:rsidR="00014024" w:rsidRPr="00D36A29">
        <w:rPr>
          <w:lang w:eastAsia="zh-CN"/>
        </w:rPr>
        <w:t>, the more data packets are</w:t>
      </w:r>
      <w:r w:rsidR="00CB7BA1" w:rsidRPr="00D36A29">
        <w:rPr>
          <w:lang w:eastAsia="zh-CN"/>
        </w:rPr>
        <w:t xml:space="preserve"> generated. This increases the</w:t>
      </w:r>
      <w:r w:rsidR="00014024" w:rsidRPr="00D36A29">
        <w:rPr>
          <w:lang w:eastAsia="zh-CN"/>
        </w:rPr>
        <w:t xml:space="preserve"> PDCCH blocking probability</w:t>
      </w:r>
      <w:r w:rsidR="0099572C" w:rsidRPr="00D36A29">
        <w:rPr>
          <w:lang w:eastAsia="zh-CN"/>
        </w:rPr>
        <w:t>.</w:t>
      </w:r>
      <w:r w:rsidR="00BD6430" w:rsidRPr="00D36A29">
        <w:rPr>
          <w:lang w:eastAsia="zh-CN"/>
        </w:rPr>
        <w:t xml:space="preserve"> </w:t>
      </w:r>
      <w:r w:rsidR="0099572C" w:rsidRPr="00D36A29">
        <w:rPr>
          <w:lang w:eastAsia="zh-CN"/>
        </w:rPr>
        <w:t xml:space="preserve">Thus, </w:t>
      </w:r>
      <w:r w:rsidR="00BD6430" w:rsidRPr="00D36A29">
        <w:rPr>
          <w:lang w:eastAsia="zh-CN"/>
        </w:rPr>
        <w:t>the ratio of UE</w:t>
      </w:r>
      <w:r w:rsidR="00FF7962" w:rsidRPr="00D36A29">
        <w:rPr>
          <w:lang w:eastAsia="zh-CN"/>
        </w:rPr>
        <w:t>s</w:t>
      </w:r>
      <w:r w:rsidR="00BD6430" w:rsidRPr="00D36A29">
        <w:rPr>
          <w:lang w:eastAsia="zh-CN"/>
        </w:rPr>
        <w:t xml:space="preserve"> satisfying</w:t>
      </w:r>
      <w:r w:rsidR="00977BA6" w:rsidRPr="00D36A29">
        <w:rPr>
          <w:lang w:eastAsia="zh-CN"/>
        </w:rPr>
        <w:t xml:space="preserve"> the</w:t>
      </w:r>
      <w:r w:rsidR="00977BA6">
        <w:rPr>
          <w:lang w:eastAsia="zh-CN"/>
        </w:rPr>
        <w:t xml:space="preserve"> requirement </w:t>
      </w:r>
      <w:r w:rsidR="00BD6430">
        <w:rPr>
          <w:lang w:eastAsia="zh-CN"/>
        </w:rPr>
        <w:t>decrease</w:t>
      </w:r>
      <w:r w:rsidR="0099572C">
        <w:rPr>
          <w:lang w:eastAsia="zh-CN"/>
        </w:rPr>
        <w:t>s when the number of configured users is increased</w:t>
      </w:r>
      <w:r w:rsidR="00BD6430">
        <w:rPr>
          <w:lang w:eastAsia="zh-CN"/>
        </w:rPr>
        <w:t>.</w:t>
      </w:r>
      <w:r w:rsidR="00FF7962">
        <w:rPr>
          <w:lang w:eastAsia="zh-CN"/>
        </w:rPr>
        <w:t xml:space="preserve"> In the evaluation it is assumed that the PDCCH </w:t>
      </w:r>
      <w:r w:rsidR="007E56F4">
        <w:rPr>
          <w:lang w:eastAsia="zh-CN"/>
        </w:rPr>
        <w:t>blocking probability has to be lower than the PDCCH reliability</w:t>
      </w:r>
      <w:r w:rsidR="003E374A">
        <w:rPr>
          <w:lang w:eastAsia="zh-CN"/>
        </w:rPr>
        <w:t xml:space="preserve">. </w:t>
      </w:r>
      <w:r w:rsidR="002177C5">
        <w:rPr>
          <w:lang w:eastAsia="zh-CN"/>
        </w:rPr>
        <w:t>T</w:t>
      </w:r>
      <w:r w:rsidR="003E374A">
        <w:rPr>
          <w:lang w:eastAsia="zh-CN"/>
        </w:rPr>
        <w:t xml:space="preserve">he detailed simulation assumptions are given Appendix 2 and the results are presented in Table </w:t>
      </w:r>
      <w:r w:rsidR="002177C5">
        <w:rPr>
          <w:lang w:eastAsia="zh-CN"/>
        </w:rPr>
        <w:t xml:space="preserve">2 </w:t>
      </w:r>
      <w:r w:rsidR="003E374A">
        <w:rPr>
          <w:lang w:eastAsia="zh-CN"/>
        </w:rPr>
        <w:t>below.</w:t>
      </w:r>
      <w:r w:rsidR="00FF7962">
        <w:rPr>
          <w:lang w:eastAsia="zh-CN"/>
        </w:rPr>
        <w:t xml:space="preserve"> </w:t>
      </w:r>
    </w:p>
    <w:p w14:paraId="38394DF2" w14:textId="6C9546E3" w:rsidR="000C7989" w:rsidRPr="000C7989" w:rsidRDefault="000C7989" w:rsidP="00194136">
      <w:pPr>
        <w:ind w:left="1080"/>
        <w:jc w:val="left"/>
        <w:rPr>
          <w:rFonts w:eastAsia="宋体"/>
          <w:b/>
          <w:bCs/>
          <w:kern w:val="2"/>
          <w:sz w:val="20"/>
          <w:szCs w:val="20"/>
          <w:lang w:val="en-GB"/>
        </w:rPr>
      </w:pPr>
      <w:r w:rsidRPr="000C7989">
        <w:rPr>
          <w:rFonts w:eastAsia="宋体"/>
          <w:b/>
          <w:bCs/>
          <w:kern w:val="2"/>
          <w:sz w:val="20"/>
          <w:szCs w:val="20"/>
          <w:lang w:val="en-GB"/>
        </w:rPr>
        <w:t>Table 2 - Percentage</w:t>
      </w:r>
      <w:r w:rsidR="002D0A62">
        <w:rPr>
          <w:rFonts w:eastAsia="宋体"/>
          <w:b/>
          <w:bCs/>
          <w:kern w:val="2"/>
          <w:sz w:val="20"/>
          <w:szCs w:val="20"/>
          <w:lang w:val="en-GB"/>
        </w:rPr>
        <w:t xml:space="preserve"> of users satisfying </w:t>
      </w:r>
      <w:r w:rsidRPr="000C7989">
        <w:rPr>
          <w:rFonts w:eastAsia="宋体"/>
          <w:b/>
          <w:bCs/>
          <w:kern w:val="2"/>
          <w:sz w:val="20"/>
          <w:szCs w:val="20"/>
          <w:lang w:val="en-GB"/>
        </w:rPr>
        <w:t>latency requirements</w:t>
      </w:r>
      <w:r w:rsidR="00194136">
        <w:rPr>
          <w:rFonts w:eastAsia="宋体"/>
          <w:b/>
          <w:bCs/>
          <w:kern w:val="2"/>
          <w:sz w:val="20"/>
          <w:szCs w:val="20"/>
          <w:lang w:val="en-GB"/>
        </w:rPr>
        <w:t xml:space="preserve"> for a given scheduling delay</w:t>
      </w:r>
    </w:p>
    <w:tbl>
      <w:tblPr>
        <w:tblStyle w:val="TableGrid"/>
        <w:tblW w:w="7913"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967"/>
        <w:gridCol w:w="1086"/>
        <w:gridCol w:w="1087"/>
        <w:gridCol w:w="1087"/>
        <w:gridCol w:w="921"/>
        <w:gridCol w:w="922"/>
        <w:gridCol w:w="921"/>
        <w:gridCol w:w="922"/>
      </w:tblGrid>
      <w:tr w:rsidR="00436A8A" w:rsidRPr="00AE1D3F" w14:paraId="65E4E33E" w14:textId="77777777" w:rsidTr="00436A8A">
        <w:trPr>
          <w:jc w:val="center"/>
        </w:trPr>
        <w:tc>
          <w:tcPr>
            <w:tcW w:w="967" w:type="dxa"/>
            <w:vMerge w:val="restart"/>
            <w:shd w:val="clear" w:color="auto" w:fill="auto"/>
            <w:vAlign w:val="center"/>
          </w:tcPr>
          <w:p w14:paraId="09700800" w14:textId="10B09DAA" w:rsidR="00436A8A" w:rsidRPr="00AE1D3F" w:rsidRDefault="00436A8A" w:rsidP="00194136">
            <w:pPr>
              <w:jc w:val="center"/>
              <w:rPr>
                <w:rFonts w:eastAsia="宋体"/>
                <w:b/>
                <w:sz w:val="20"/>
                <w:szCs w:val="20"/>
              </w:rPr>
            </w:pPr>
            <w:r w:rsidRPr="00AE1D3F">
              <w:rPr>
                <w:rFonts w:eastAsia="宋体"/>
                <w:b/>
                <w:sz w:val="20"/>
                <w:szCs w:val="20"/>
              </w:rPr>
              <w:t>SCS</w:t>
            </w:r>
          </w:p>
        </w:tc>
        <w:tc>
          <w:tcPr>
            <w:tcW w:w="6946" w:type="dxa"/>
            <w:gridSpan w:val="7"/>
            <w:shd w:val="clear" w:color="auto" w:fill="auto"/>
            <w:vAlign w:val="center"/>
          </w:tcPr>
          <w:p w14:paraId="29EF8C44" w14:textId="77777777" w:rsidR="00436A8A" w:rsidRPr="00AE1D3F" w:rsidRDefault="00436A8A" w:rsidP="000C7989">
            <w:pPr>
              <w:jc w:val="center"/>
              <w:rPr>
                <w:rFonts w:eastAsia="宋体"/>
                <w:b/>
                <w:sz w:val="20"/>
                <w:szCs w:val="20"/>
              </w:rPr>
            </w:pPr>
            <w:r w:rsidRPr="00AE1D3F">
              <w:rPr>
                <w:rFonts w:eastAsia="宋体"/>
                <w:b/>
                <w:sz w:val="20"/>
                <w:szCs w:val="20"/>
              </w:rPr>
              <w:t>Use case</w:t>
            </w:r>
          </w:p>
        </w:tc>
      </w:tr>
      <w:tr w:rsidR="00436A8A" w:rsidRPr="00AE1D3F" w14:paraId="7D247505" w14:textId="77777777" w:rsidTr="00436A8A">
        <w:trPr>
          <w:trHeight w:val="730"/>
          <w:jc w:val="center"/>
        </w:trPr>
        <w:tc>
          <w:tcPr>
            <w:tcW w:w="967" w:type="dxa"/>
            <w:vMerge/>
            <w:shd w:val="clear" w:color="auto" w:fill="auto"/>
            <w:vAlign w:val="center"/>
          </w:tcPr>
          <w:p w14:paraId="18EEB9DC" w14:textId="1C7A80CC" w:rsidR="00436A8A" w:rsidRPr="00AE1D3F" w:rsidRDefault="00436A8A" w:rsidP="000C7989">
            <w:pPr>
              <w:jc w:val="center"/>
              <w:rPr>
                <w:rFonts w:eastAsia="宋体"/>
                <w:b/>
                <w:sz w:val="20"/>
                <w:szCs w:val="20"/>
              </w:rPr>
            </w:pPr>
          </w:p>
        </w:tc>
        <w:tc>
          <w:tcPr>
            <w:tcW w:w="3260" w:type="dxa"/>
            <w:gridSpan w:val="3"/>
            <w:shd w:val="clear" w:color="auto" w:fill="auto"/>
            <w:vAlign w:val="center"/>
          </w:tcPr>
          <w:p w14:paraId="7AC32109" w14:textId="77777777" w:rsidR="00436A8A" w:rsidRPr="00AE1D3F" w:rsidRDefault="00436A8A" w:rsidP="000C7989">
            <w:pPr>
              <w:jc w:val="center"/>
              <w:rPr>
                <w:rFonts w:eastAsia="宋体"/>
                <w:b/>
                <w:sz w:val="20"/>
                <w:szCs w:val="20"/>
                <w:lang w:eastAsia="zh-CN"/>
              </w:rPr>
            </w:pPr>
            <w:r w:rsidRPr="00AE1D3F">
              <w:rPr>
                <w:rFonts w:eastAsia="宋体"/>
                <w:b/>
                <w:sz w:val="20"/>
                <w:szCs w:val="20"/>
                <w:lang w:eastAsia="zh-CN"/>
              </w:rPr>
              <w:t xml:space="preserve">Remote Driving </w:t>
            </w:r>
          </w:p>
          <w:p w14:paraId="195CFBD3" w14:textId="26A071E5" w:rsidR="00436A8A" w:rsidRPr="00AE1D3F" w:rsidRDefault="00753297" w:rsidP="000C7989">
            <w:pPr>
              <w:jc w:val="center"/>
              <w:rPr>
                <w:rFonts w:eastAsia="宋体"/>
                <w:b/>
                <w:sz w:val="20"/>
                <w:szCs w:val="20"/>
              </w:rPr>
            </w:pPr>
            <w:r w:rsidRPr="00AE1D3F">
              <w:rPr>
                <w:rFonts w:eastAsia="宋体"/>
                <w:b/>
                <w:sz w:val="20"/>
                <w:szCs w:val="20"/>
                <w:lang w:eastAsia="zh-CN"/>
              </w:rPr>
              <w:t>(</w:t>
            </w:r>
            <w:r w:rsidR="00E108A5" w:rsidRPr="00AE1D3F">
              <w:rPr>
                <w:rFonts w:eastAsia="宋体"/>
                <w:b/>
                <w:sz w:val="20"/>
                <w:szCs w:val="20"/>
                <w:lang w:eastAsia="zh-CN"/>
              </w:rPr>
              <w:t>1</w:t>
            </w:r>
            <w:r w:rsidRPr="00AE1D3F">
              <w:rPr>
                <w:rFonts w:eastAsia="宋体"/>
                <w:b/>
                <w:sz w:val="20"/>
                <w:szCs w:val="20"/>
                <w:lang w:eastAsia="zh-CN"/>
              </w:rPr>
              <w:t>ms PDCCH sche</w:t>
            </w:r>
            <w:r w:rsidR="00436A8A" w:rsidRPr="00AE1D3F">
              <w:rPr>
                <w:rFonts w:eastAsia="宋体"/>
                <w:b/>
                <w:sz w:val="20"/>
                <w:szCs w:val="20"/>
                <w:lang w:eastAsia="zh-CN"/>
              </w:rPr>
              <w:t>d</w:t>
            </w:r>
            <w:r w:rsidRPr="00AE1D3F">
              <w:rPr>
                <w:rFonts w:eastAsia="宋体"/>
                <w:b/>
                <w:sz w:val="20"/>
                <w:szCs w:val="20"/>
                <w:lang w:eastAsia="zh-CN"/>
              </w:rPr>
              <w:t>u</w:t>
            </w:r>
            <w:r w:rsidR="00436A8A" w:rsidRPr="00AE1D3F">
              <w:rPr>
                <w:rFonts w:eastAsia="宋体"/>
                <w:b/>
                <w:sz w:val="20"/>
                <w:szCs w:val="20"/>
                <w:lang w:eastAsia="zh-CN"/>
              </w:rPr>
              <w:t>ling delay)</w:t>
            </w:r>
          </w:p>
          <w:p w14:paraId="1F358B65" w14:textId="77777777" w:rsidR="00436A8A" w:rsidRPr="00AE1D3F" w:rsidRDefault="00436A8A" w:rsidP="000C7989">
            <w:pPr>
              <w:jc w:val="center"/>
              <w:rPr>
                <w:rFonts w:eastAsia="宋体"/>
                <w:b/>
                <w:sz w:val="20"/>
                <w:szCs w:val="20"/>
              </w:rPr>
            </w:pPr>
            <w:r w:rsidRPr="00AE1D3F">
              <w:rPr>
                <w:rFonts w:eastAsia="宋体"/>
                <w:b/>
                <w:sz w:val="20"/>
                <w:szCs w:val="20"/>
              </w:rPr>
              <w:t>(#UEs)</w:t>
            </w:r>
          </w:p>
        </w:tc>
        <w:tc>
          <w:tcPr>
            <w:tcW w:w="3686" w:type="dxa"/>
            <w:gridSpan w:val="4"/>
          </w:tcPr>
          <w:p w14:paraId="64316EF1" w14:textId="77777777" w:rsidR="00436A8A" w:rsidRPr="00AE1D3F" w:rsidRDefault="00436A8A" w:rsidP="000C7989">
            <w:pPr>
              <w:jc w:val="center"/>
              <w:rPr>
                <w:rFonts w:eastAsia="宋体"/>
                <w:b/>
                <w:sz w:val="20"/>
                <w:szCs w:val="20"/>
              </w:rPr>
            </w:pPr>
            <w:r w:rsidRPr="00AE1D3F">
              <w:rPr>
                <w:rFonts w:eastAsia="宋体"/>
                <w:b/>
                <w:sz w:val="20"/>
                <w:szCs w:val="20"/>
              </w:rPr>
              <w:t>AR/VR</w:t>
            </w:r>
          </w:p>
          <w:p w14:paraId="695BEB9A" w14:textId="066A6F8E" w:rsidR="00753297" w:rsidRPr="00AE1D3F" w:rsidRDefault="00753297" w:rsidP="000C7989">
            <w:pPr>
              <w:jc w:val="center"/>
              <w:rPr>
                <w:rFonts w:eastAsia="宋体"/>
                <w:b/>
                <w:sz w:val="20"/>
                <w:szCs w:val="20"/>
              </w:rPr>
            </w:pPr>
            <w:r w:rsidRPr="00AE1D3F">
              <w:rPr>
                <w:rFonts w:eastAsia="宋体"/>
                <w:b/>
                <w:sz w:val="20"/>
                <w:szCs w:val="20"/>
              </w:rPr>
              <w:t>(0.5ms PDCCH scheduling delay)</w:t>
            </w:r>
          </w:p>
          <w:p w14:paraId="5779F7CE" w14:textId="77777777" w:rsidR="00436A8A" w:rsidRPr="00AE1D3F" w:rsidRDefault="00436A8A" w:rsidP="000C7989">
            <w:pPr>
              <w:jc w:val="center"/>
              <w:rPr>
                <w:rFonts w:eastAsia="宋体"/>
                <w:b/>
                <w:sz w:val="20"/>
                <w:szCs w:val="20"/>
              </w:rPr>
            </w:pPr>
            <w:r w:rsidRPr="00AE1D3F">
              <w:rPr>
                <w:rFonts w:eastAsia="宋体"/>
                <w:b/>
                <w:sz w:val="20"/>
                <w:szCs w:val="20"/>
              </w:rPr>
              <w:t>(#UEs)</w:t>
            </w:r>
          </w:p>
        </w:tc>
      </w:tr>
      <w:tr w:rsidR="00436A8A" w:rsidRPr="00AE1D3F" w14:paraId="7FA51356" w14:textId="77777777" w:rsidTr="00436A8A">
        <w:trPr>
          <w:jc w:val="center"/>
        </w:trPr>
        <w:tc>
          <w:tcPr>
            <w:tcW w:w="967" w:type="dxa"/>
            <w:vMerge/>
            <w:shd w:val="clear" w:color="auto" w:fill="auto"/>
            <w:vAlign w:val="center"/>
          </w:tcPr>
          <w:p w14:paraId="7AAA4330" w14:textId="3794B5E1" w:rsidR="00436A8A" w:rsidRPr="00AE1D3F" w:rsidRDefault="00436A8A" w:rsidP="000C7989">
            <w:pPr>
              <w:jc w:val="center"/>
              <w:rPr>
                <w:rFonts w:eastAsia="宋体"/>
                <w:b/>
                <w:sz w:val="20"/>
                <w:szCs w:val="20"/>
              </w:rPr>
            </w:pPr>
          </w:p>
        </w:tc>
        <w:tc>
          <w:tcPr>
            <w:tcW w:w="1086" w:type="dxa"/>
            <w:shd w:val="clear" w:color="auto" w:fill="auto"/>
            <w:vAlign w:val="center"/>
          </w:tcPr>
          <w:p w14:paraId="70E08ABC" w14:textId="77777777" w:rsidR="00436A8A" w:rsidRPr="00AE1D3F" w:rsidRDefault="00436A8A" w:rsidP="000C7989">
            <w:pPr>
              <w:jc w:val="center"/>
              <w:rPr>
                <w:rFonts w:eastAsia="宋体"/>
                <w:b/>
                <w:sz w:val="20"/>
                <w:szCs w:val="20"/>
              </w:rPr>
            </w:pPr>
            <w:r w:rsidRPr="00AE1D3F">
              <w:rPr>
                <w:rFonts w:eastAsia="宋体"/>
                <w:b/>
                <w:sz w:val="20"/>
                <w:szCs w:val="20"/>
              </w:rPr>
              <w:t>2</w:t>
            </w:r>
          </w:p>
        </w:tc>
        <w:tc>
          <w:tcPr>
            <w:tcW w:w="1087" w:type="dxa"/>
            <w:shd w:val="clear" w:color="auto" w:fill="auto"/>
            <w:vAlign w:val="center"/>
          </w:tcPr>
          <w:p w14:paraId="713749B3" w14:textId="77777777" w:rsidR="00436A8A" w:rsidRPr="00AE1D3F" w:rsidRDefault="00436A8A" w:rsidP="000C7989">
            <w:pPr>
              <w:jc w:val="center"/>
              <w:rPr>
                <w:rFonts w:eastAsia="宋体"/>
                <w:b/>
                <w:sz w:val="20"/>
                <w:szCs w:val="20"/>
              </w:rPr>
            </w:pPr>
            <w:r w:rsidRPr="00AE1D3F">
              <w:rPr>
                <w:rFonts w:eastAsia="宋体"/>
                <w:b/>
                <w:sz w:val="20"/>
                <w:szCs w:val="20"/>
              </w:rPr>
              <w:t>6</w:t>
            </w:r>
          </w:p>
        </w:tc>
        <w:tc>
          <w:tcPr>
            <w:tcW w:w="1087" w:type="dxa"/>
            <w:shd w:val="clear" w:color="auto" w:fill="auto"/>
            <w:vAlign w:val="center"/>
          </w:tcPr>
          <w:p w14:paraId="71135E85" w14:textId="77777777" w:rsidR="00436A8A" w:rsidRPr="00AE1D3F" w:rsidRDefault="00436A8A" w:rsidP="000C7989">
            <w:pPr>
              <w:jc w:val="center"/>
              <w:rPr>
                <w:rFonts w:eastAsia="宋体"/>
                <w:b/>
                <w:sz w:val="20"/>
                <w:szCs w:val="20"/>
              </w:rPr>
            </w:pPr>
            <w:r w:rsidRPr="00AE1D3F">
              <w:rPr>
                <w:rFonts w:eastAsia="宋体"/>
                <w:b/>
                <w:sz w:val="20"/>
                <w:szCs w:val="20"/>
              </w:rPr>
              <w:t>10</w:t>
            </w:r>
          </w:p>
        </w:tc>
        <w:tc>
          <w:tcPr>
            <w:tcW w:w="921" w:type="dxa"/>
          </w:tcPr>
          <w:p w14:paraId="0F1E1652" w14:textId="77777777" w:rsidR="00436A8A" w:rsidRPr="00AE1D3F" w:rsidRDefault="00436A8A" w:rsidP="000C7989">
            <w:pPr>
              <w:jc w:val="center"/>
              <w:rPr>
                <w:rFonts w:eastAsia="宋体"/>
                <w:b/>
                <w:sz w:val="20"/>
                <w:szCs w:val="20"/>
              </w:rPr>
            </w:pPr>
            <w:r w:rsidRPr="00AE1D3F">
              <w:rPr>
                <w:rFonts w:eastAsia="宋体"/>
                <w:b/>
                <w:sz w:val="20"/>
                <w:szCs w:val="20"/>
              </w:rPr>
              <w:t>5</w:t>
            </w:r>
          </w:p>
        </w:tc>
        <w:tc>
          <w:tcPr>
            <w:tcW w:w="922" w:type="dxa"/>
          </w:tcPr>
          <w:p w14:paraId="104B00F6" w14:textId="77777777" w:rsidR="00436A8A" w:rsidRPr="00AE1D3F" w:rsidRDefault="00436A8A" w:rsidP="000C7989">
            <w:pPr>
              <w:jc w:val="center"/>
              <w:rPr>
                <w:rFonts w:eastAsia="宋体"/>
                <w:b/>
                <w:sz w:val="20"/>
                <w:szCs w:val="20"/>
              </w:rPr>
            </w:pPr>
            <w:r w:rsidRPr="00AE1D3F">
              <w:rPr>
                <w:rFonts w:eastAsia="宋体"/>
                <w:b/>
                <w:sz w:val="20"/>
                <w:szCs w:val="20"/>
              </w:rPr>
              <w:t>10</w:t>
            </w:r>
          </w:p>
        </w:tc>
        <w:tc>
          <w:tcPr>
            <w:tcW w:w="921" w:type="dxa"/>
          </w:tcPr>
          <w:p w14:paraId="2870A78C" w14:textId="77777777" w:rsidR="00436A8A" w:rsidRPr="00AE1D3F" w:rsidRDefault="00436A8A" w:rsidP="000C7989">
            <w:pPr>
              <w:jc w:val="center"/>
              <w:rPr>
                <w:rFonts w:eastAsia="宋体"/>
                <w:b/>
                <w:sz w:val="20"/>
                <w:szCs w:val="20"/>
              </w:rPr>
            </w:pPr>
            <w:r w:rsidRPr="00AE1D3F">
              <w:rPr>
                <w:rFonts w:eastAsia="宋体"/>
                <w:b/>
                <w:sz w:val="20"/>
                <w:szCs w:val="20"/>
              </w:rPr>
              <w:t>15</w:t>
            </w:r>
          </w:p>
        </w:tc>
        <w:tc>
          <w:tcPr>
            <w:tcW w:w="922" w:type="dxa"/>
          </w:tcPr>
          <w:p w14:paraId="04D878F5" w14:textId="77777777" w:rsidR="00436A8A" w:rsidRPr="00AE1D3F" w:rsidRDefault="00436A8A" w:rsidP="000C7989">
            <w:pPr>
              <w:jc w:val="center"/>
              <w:rPr>
                <w:rFonts w:eastAsia="宋体"/>
                <w:b/>
                <w:sz w:val="20"/>
                <w:szCs w:val="20"/>
              </w:rPr>
            </w:pPr>
            <w:r w:rsidRPr="00AE1D3F">
              <w:rPr>
                <w:rFonts w:eastAsia="宋体"/>
                <w:b/>
                <w:sz w:val="20"/>
                <w:szCs w:val="20"/>
              </w:rPr>
              <w:t>20</w:t>
            </w:r>
          </w:p>
        </w:tc>
      </w:tr>
      <w:tr w:rsidR="00B06292" w:rsidRPr="00AE1D3F" w14:paraId="2D476585" w14:textId="77777777" w:rsidTr="00D36A29">
        <w:trPr>
          <w:trHeight w:val="375"/>
          <w:jc w:val="center"/>
        </w:trPr>
        <w:tc>
          <w:tcPr>
            <w:tcW w:w="967" w:type="dxa"/>
            <w:shd w:val="clear" w:color="auto" w:fill="auto"/>
            <w:vAlign w:val="center"/>
          </w:tcPr>
          <w:p w14:paraId="7AE3BD41" w14:textId="629D32A3" w:rsidR="00B06292" w:rsidRPr="00AE1D3F" w:rsidRDefault="00B06292" w:rsidP="00B06292">
            <w:pPr>
              <w:tabs>
                <w:tab w:val="num" w:pos="1440"/>
              </w:tabs>
              <w:spacing w:before="120"/>
              <w:jc w:val="center"/>
              <w:rPr>
                <w:rFonts w:eastAsia="宋体"/>
                <w:b/>
                <w:sz w:val="20"/>
                <w:szCs w:val="20"/>
                <w:lang w:val="sv-SE" w:eastAsia="zh-CN"/>
              </w:rPr>
            </w:pPr>
            <w:r w:rsidRPr="00AE1D3F">
              <w:rPr>
                <w:rFonts w:eastAsia="宋体"/>
                <w:b/>
                <w:sz w:val="20"/>
                <w:szCs w:val="20"/>
                <w:lang w:val="sv-SE" w:eastAsia="zh-CN"/>
              </w:rPr>
              <w:t>30 kHz</w:t>
            </w:r>
          </w:p>
        </w:tc>
        <w:tc>
          <w:tcPr>
            <w:tcW w:w="1086" w:type="dxa"/>
            <w:shd w:val="clear" w:color="auto" w:fill="auto"/>
            <w:vAlign w:val="center"/>
          </w:tcPr>
          <w:p w14:paraId="0DE05FED" w14:textId="3A9C2193" w:rsidR="00B06292" w:rsidRPr="00AE1D3F" w:rsidRDefault="00B06292" w:rsidP="00B06292">
            <w:pPr>
              <w:tabs>
                <w:tab w:val="num" w:pos="1440"/>
              </w:tabs>
              <w:spacing w:before="120"/>
              <w:jc w:val="center"/>
              <w:rPr>
                <w:rFonts w:eastAsia="宋体"/>
                <w:sz w:val="20"/>
                <w:szCs w:val="20"/>
              </w:rPr>
            </w:pPr>
            <w:r w:rsidRPr="00AE1D3F">
              <w:rPr>
                <w:sz w:val="20"/>
                <w:szCs w:val="20"/>
              </w:rPr>
              <w:t>100%</w:t>
            </w:r>
          </w:p>
        </w:tc>
        <w:tc>
          <w:tcPr>
            <w:tcW w:w="1087" w:type="dxa"/>
            <w:shd w:val="clear" w:color="auto" w:fill="auto"/>
            <w:vAlign w:val="center"/>
          </w:tcPr>
          <w:p w14:paraId="73CCBD91" w14:textId="0C4BA000" w:rsidR="00B06292" w:rsidRPr="00AE1D3F" w:rsidRDefault="00B06292" w:rsidP="00B06292">
            <w:pPr>
              <w:tabs>
                <w:tab w:val="num" w:pos="1440"/>
              </w:tabs>
              <w:spacing w:before="120"/>
              <w:jc w:val="center"/>
              <w:rPr>
                <w:rFonts w:eastAsia="宋体"/>
                <w:sz w:val="20"/>
                <w:szCs w:val="20"/>
              </w:rPr>
            </w:pPr>
            <w:r w:rsidRPr="00AE1D3F">
              <w:rPr>
                <w:sz w:val="20"/>
                <w:szCs w:val="20"/>
              </w:rPr>
              <w:t>83.33%</w:t>
            </w:r>
          </w:p>
        </w:tc>
        <w:tc>
          <w:tcPr>
            <w:tcW w:w="1087" w:type="dxa"/>
            <w:shd w:val="clear" w:color="auto" w:fill="auto"/>
            <w:vAlign w:val="center"/>
          </w:tcPr>
          <w:p w14:paraId="109165E8" w14:textId="2EBD5642" w:rsidR="00B06292" w:rsidRPr="00AE1D3F" w:rsidRDefault="00B06292" w:rsidP="00B06292">
            <w:pPr>
              <w:tabs>
                <w:tab w:val="num" w:pos="1440"/>
              </w:tabs>
              <w:spacing w:before="120"/>
              <w:jc w:val="center"/>
              <w:rPr>
                <w:rFonts w:eastAsia="宋体"/>
                <w:sz w:val="20"/>
                <w:szCs w:val="20"/>
              </w:rPr>
            </w:pPr>
            <w:r w:rsidRPr="00AE1D3F">
              <w:rPr>
                <w:sz w:val="20"/>
                <w:szCs w:val="20"/>
              </w:rPr>
              <w:t>80%</w:t>
            </w:r>
          </w:p>
        </w:tc>
        <w:tc>
          <w:tcPr>
            <w:tcW w:w="921" w:type="dxa"/>
            <w:vAlign w:val="center"/>
          </w:tcPr>
          <w:p w14:paraId="34FF1D12" w14:textId="7FFE3BE2" w:rsidR="00B06292" w:rsidRPr="00AE1D3F" w:rsidRDefault="00B06292" w:rsidP="00B06292">
            <w:pPr>
              <w:tabs>
                <w:tab w:val="num" w:pos="1440"/>
              </w:tabs>
              <w:spacing w:before="120"/>
              <w:jc w:val="center"/>
              <w:rPr>
                <w:rFonts w:eastAsia="宋体"/>
                <w:sz w:val="20"/>
                <w:szCs w:val="20"/>
              </w:rPr>
            </w:pPr>
            <w:r w:rsidRPr="00D36A29">
              <w:rPr>
                <w:sz w:val="20"/>
                <w:szCs w:val="20"/>
              </w:rPr>
              <w:t>40</w:t>
            </w:r>
            <w:r w:rsidRPr="00AE1D3F">
              <w:rPr>
                <w:sz w:val="20"/>
                <w:szCs w:val="20"/>
              </w:rPr>
              <w:t>%</w:t>
            </w:r>
          </w:p>
        </w:tc>
        <w:tc>
          <w:tcPr>
            <w:tcW w:w="922" w:type="dxa"/>
            <w:vAlign w:val="center"/>
          </w:tcPr>
          <w:p w14:paraId="3A0B0053" w14:textId="258937B9" w:rsidR="00B06292" w:rsidRPr="00AE1D3F" w:rsidRDefault="00B06292" w:rsidP="00B06292">
            <w:pPr>
              <w:tabs>
                <w:tab w:val="num" w:pos="1440"/>
              </w:tabs>
              <w:spacing w:before="120"/>
              <w:jc w:val="center"/>
              <w:rPr>
                <w:rFonts w:eastAsia="宋体"/>
                <w:sz w:val="20"/>
                <w:szCs w:val="20"/>
              </w:rPr>
            </w:pPr>
            <w:r w:rsidRPr="00D36A29">
              <w:rPr>
                <w:sz w:val="20"/>
                <w:szCs w:val="20"/>
              </w:rPr>
              <w:t>20</w:t>
            </w:r>
            <w:r w:rsidRPr="00AE1D3F">
              <w:rPr>
                <w:sz w:val="20"/>
                <w:szCs w:val="20"/>
              </w:rPr>
              <w:t>%</w:t>
            </w:r>
          </w:p>
        </w:tc>
        <w:tc>
          <w:tcPr>
            <w:tcW w:w="921" w:type="dxa"/>
            <w:vAlign w:val="center"/>
          </w:tcPr>
          <w:p w14:paraId="53184040" w14:textId="4A603D49" w:rsidR="00B06292" w:rsidRPr="00AE1D3F" w:rsidRDefault="00B06292" w:rsidP="00B06292">
            <w:pPr>
              <w:tabs>
                <w:tab w:val="num" w:pos="1440"/>
              </w:tabs>
              <w:spacing w:before="120"/>
              <w:jc w:val="center"/>
              <w:rPr>
                <w:rFonts w:eastAsia="宋体"/>
                <w:sz w:val="20"/>
                <w:szCs w:val="20"/>
              </w:rPr>
            </w:pPr>
            <w:r w:rsidRPr="00D36A29">
              <w:rPr>
                <w:sz w:val="20"/>
                <w:szCs w:val="20"/>
              </w:rPr>
              <w:t>13.33</w:t>
            </w:r>
            <w:r w:rsidRPr="00AE1D3F">
              <w:rPr>
                <w:sz w:val="20"/>
                <w:szCs w:val="20"/>
              </w:rPr>
              <w:t>%</w:t>
            </w:r>
          </w:p>
        </w:tc>
        <w:tc>
          <w:tcPr>
            <w:tcW w:w="922" w:type="dxa"/>
            <w:vAlign w:val="center"/>
          </w:tcPr>
          <w:p w14:paraId="6465B7C1" w14:textId="71CC7126" w:rsidR="00B06292" w:rsidRPr="00AE1D3F" w:rsidRDefault="00B06292" w:rsidP="00B06292">
            <w:pPr>
              <w:tabs>
                <w:tab w:val="num" w:pos="1440"/>
              </w:tabs>
              <w:spacing w:before="120"/>
              <w:jc w:val="center"/>
              <w:rPr>
                <w:rFonts w:eastAsia="宋体"/>
                <w:sz w:val="20"/>
                <w:szCs w:val="20"/>
              </w:rPr>
            </w:pPr>
            <w:r w:rsidRPr="00D36A29">
              <w:rPr>
                <w:sz w:val="20"/>
                <w:szCs w:val="20"/>
              </w:rPr>
              <w:t>5</w:t>
            </w:r>
            <w:r w:rsidRPr="00AE1D3F">
              <w:rPr>
                <w:sz w:val="20"/>
                <w:szCs w:val="20"/>
              </w:rPr>
              <w:t>%</w:t>
            </w:r>
          </w:p>
        </w:tc>
      </w:tr>
      <w:tr w:rsidR="006921C5" w:rsidRPr="00AE1D3F" w14:paraId="48F3B3D1" w14:textId="77777777" w:rsidTr="00D36A29">
        <w:trPr>
          <w:trHeight w:val="375"/>
          <w:jc w:val="center"/>
        </w:trPr>
        <w:tc>
          <w:tcPr>
            <w:tcW w:w="967" w:type="dxa"/>
            <w:shd w:val="clear" w:color="auto" w:fill="auto"/>
            <w:vAlign w:val="center"/>
          </w:tcPr>
          <w:p w14:paraId="270E6334" w14:textId="43AC73AD" w:rsidR="006921C5" w:rsidRPr="00AE1D3F" w:rsidRDefault="006921C5" w:rsidP="006921C5">
            <w:pPr>
              <w:tabs>
                <w:tab w:val="num" w:pos="1440"/>
              </w:tabs>
              <w:spacing w:before="120"/>
              <w:jc w:val="center"/>
              <w:rPr>
                <w:rFonts w:eastAsia="宋体"/>
                <w:b/>
                <w:sz w:val="20"/>
                <w:szCs w:val="20"/>
                <w:lang w:val="sv-SE" w:eastAsia="zh-CN"/>
              </w:rPr>
            </w:pPr>
            <w:r w:rsidRPr="00AE1D3F">
              <w:rPr>
                <w:rFonts w:eastAsia="宋体"/>
                <w:b/>
                <w:sz w:val="20"/>
                <w:szCs w:val="20"/>
                <w:lang w:val="sv-SE" w:eastAsia="zh-CN"/>
              </w:rPr>
              <w:t>60 kHz</w:t>
            </w:r>
          </w:p>
        </w:tc>
        <w:tc>
          <w:tcPr>
            <w:tcW w:w="1086" w:type="dxa"/>
            <w:shd w:val="clear" w:color="auto" w:fill="auto"/>
            <w:vAlign w:val="center"/>
          </w:tcPr>
          <w:p w14:paraId="6E008B18" w14:textId="30A2FE97" w:rsidR="006921C5" w:rsidRPr="00AE1D3F" w:rsidRDefault="006921C5" w:rsidP="006921C5">
            <w:pPr>
              <w:tabs>
                <w:tab w:val="num" w:pos="1440"/>
              </w:tabs>
              <w:spacing w:before="120"/>
              <w:jc w:val="center"/>
              <w:rPr>
                <w:rFonts w:eastAsia="宋体"/>
                <w:sz w:val="20"/>
                <w:szCs w:val="20"/>
              </w:rPr>
            </w:pPr>
            <w:r w:rsidRPr="00AE1D3F">
              <w:rPr>
                <w:sz w:val="20"/>
                <w:szCs w:val="20"/>
              </w:rPr>
              <w:t>100%</w:t>
            </w:r>
          </w:p>
        </w:tc>
        <w:tc>
          <w:tcPr>
            <w:tcW w:w="1087" w:type="dxa"/>
            <w:shd w:val="clear" w:color="auto" w:fill="auto"/>
            <w:vAlign w:val="center"/>
          </w:tcPr>
          <w:p w14:paraId="25E50351" w14:textId="780DADCF" w:rsidR="006921C5" w:rsidRPr="00AE1D3F" w:rsidRDefault="006921C5" w:rsidP="006921C5">
            <w:pPr>
              <w:tabs>
                <w:tab w:val="num" w:pos="1440"/>
              </w:tabs>
              <w:spacing w:before="120"/>
              <w:jc w:val="center"/>
              <w:rPr>
                <w:rFonts w:eastAsia="宋体"/>
                <w:sz w:val="20"/>
                <w:szCs w:val="20"/>
              </w:rPr>
            </w:pPr>
            <w:r w:rsidRPr="00AE1D3F">
              <w:rPr>
                <w:sz w:val="20"/>
                <w:szCs w:val="20"/>
              </w:rPr>
              <w:t>83.33%</w:t>
            </w:r>
          </w:p>
        </w:tc>
        <w:tc>
          <w:tcPr>
            <w:tcW w:w="1087" w:type="dxa"/>
            <w:shd w:val="clear" w:color="auto" w:fill="auto"/>
            <w:vAlign w:val="center"/>
          </w:tcPr>
          <w:p w14:paraId="5DBD0DF8" w14:textId="71620655" w:rsidR="006921C5" w:rsidRPr="00AE1D3F" w:rsidRDefault="006921C5" w:rsidP="006921C5">
            <w:pPr>
              <w:tabs>
                <w:tab w:val="num" w:pos="1440"/>
              </w:tabs>
              <w:spacing w:before="120"/>
              <w:jc w:val="center"/>
              <w:rPr>
                <w:rFonts w:eastAsia="宋体"/>
                <w:sz w:val="20"/>
                <w:szCs w:val="20"/>
              </w:rPr>
            </w:pPr>
            <w:r w:rsidRPr="00D36A29">
              <w:rPr>
                <w:sz w:val="20"/>
                <w:szCs w:val="20"/>
              </w:rPr>
              <w:t>7</w:t>
            </w:r>
            <w:r w:rsidRPr="00AE1D3F">
              <w:rPr>
                <w:sz w:val="20"/>
                <w:szCs w:val="20"/>
              </w:rPr>
              <w:t>0%</w:t>
            </w:r>
          </w:p>
        </w:tc>
        <w:tc>
          <w:tcPr>
            <w:tcW w:w="921" w:type="dxa"/>
            <w:vAlign w:val="center"/>
          </w:tcPr>
          <w:p w14:paraId="38CDD13D" w14:textId="556104B8" w:rsidR="006921C5" w:rsidRPr="00D36A29" w:rsidRDefault="006921C5" w:rsidP="006921C5">
            <w:pPr>
              <w:tabs>
                <w:tab w:val="num" w:pos="1440"/>
              </w:tabs>
              <w:spacing w:before="120"/>
              <w:jc w:val="center"/>
              <w:rPr>
                <w:sz w:val="20"/>
                <w:szCs w:val="20"/>
              </w:rPr>
            </w:pPr>
            <w:r w:rsidRPr="00D36A29">
              <w:rPr>
                <w:sz w:val="20"/>
                <w:szCs w:val="20"/>
              </w:rPr>
              <w:t>40</w:t>
            </w:r>
            <w:r w:rsidRPr="00A47238">
              <w:rPr>
                <w:sz w:val="20"/>
                <w:szCs w:val="20"/>
              </w:rPr>
              <w:t>%</w:t>
            </w:r>
          </w:p>
        </w:tc>
        <w:tc>
          <w:tcPr>
            <w:tcW w:w="922" w:type="dxa"/>
            <w:vAlign w:val="center"/>
          </w:tcPr>
          <w:p w14:paraId="4AE0EB73" w14:textId="48BBF9C3" w:rsidR="006921C5" w:rsidRPr="00D36A29" w:rsidRDefault="00547398" w:rsidP="006921C5">
            <w:pPr>
              <w:tabs>
                <w:tab w:val="num" w:pos="1440"/>
              </w:tabs>
              <w:spacing w:before="120"/>
              <w:jc w:val="center"/>
              <w:rPr>
                <w:sz w:val="20"/>
                <w:szCs w:val="20"/>
              </w:rPr>
            </w:pPr>
            <w:r>
              <w:rPr>
                <w:sz w:val="20"/>
                <w:szCs w:val="20"/>
              </w:rPr>
              <w:t>2</w:t>
            </w:r>
            <w:r w:rsidR="006921C5" w:rsidRPr="00D36A29">
              <w:rPr>
                <w:sz w:val="20"/>
                <w:szCs w:val="20"/>
              </w:rPr>
              <w:t>0</w:t>
            </w:r>
            <w:r w:rsidR="006921C5" w:rsidRPr="00A47238">
              <w:rPr>
                <w:sz w:val="20"/>
                <w:szCs w:val="20"/>
              </w:rPr>
              <w:t>%</w:t>
            </w:r>
          </w:p>
        </w:tc>
        <w:tc>
          <w:tcPr>
            <w:tcW w:w="921" w:type="dxa"/>
            <w:vAlign w:val="center"/>
          </w:tcPr>
          <w:p w14:paraId="31B56FE6" w14:textId="27B7E9D0" w:rsidR="006921C5" w:rsidRPr="00D36A29" w:rsidRDefault="006921C5" w:rsidP="006921C5">
            <w:pPr>
              <w:tabs>
                <w:tab w:val="num" w:pos="1440"/>
              </w:tabs>
              <w:spacing w:before="120"/>
              <w:jc w:val="center"/>
              <w:rPr>
                <w:sz w:val="20"/>
                <w:szCs w:val="20"/>
              </w:rPr>
            </w:pPr>
            <w:r w:rsidRPr="00D36A29">
              <w:rPr>
                <w:sz w:val="20"/>
                <w:szCs w:val="20"/>
              </w:rPr>
              <w:t>6.67</w:t>
            </w:r>
            <w:r w:rsidRPr="00A47238">
              <w:rPr>
                <w:sz w:val="20"/>
                <w:szCs w:val="20"/>
              </w:rPr>
              <w:t>%</w:t>
            </w:r>
          </w:p>
        </w:tc>
        <w:tc>
          <w:tcPr>
            <w:tcW w:w="922" w:type="dxa"/>
            <w:vAlign w:val="center"/>
          </w:tcPr>
          <w:p w14:paraId="18928B38" w14:textId="1CA4597D" w:rsidR="006921C5" w:rsidRPr="00D36A29" w:rsidRDefault="006921C5" w:rsidP="006921C5">
            <w:pPr>
              <w:tabs>
                <w:tab w:val="num" w:pos="1440"/>
              </w:tabs>
              <w:spacing w:before="120"/>
              <w:jc w:val="center"/>
              <w:rPr>
                <w:sz w:val="20"/>
                <w:szCs w:val="20"/>
              </w:rPr>
            </w:pPr>
            <w:r w:rsidRPr="00D36A29">
              <w:rPr>
                <w:sz w:val="20"/>
                <w:szCs w:val="20"/>
              </w:rPr>
              <w:t>5</w:t>
            </w:r>
            <w:r w:rsidRPr="00A47238">
              <w:rPr>
                <w:sz w:val="20"/>
                <w:szCs w:val="20"/>
              </w:rPr>
              <w:t>%</w:t>
            </w:r>
          </w:p>
        </w:tc>
      </w:tr>
    </w:tbl>
    <w:p w14:paraId="6D7F0ED1" w14:textId="77777777" w:rsidR="000C5324" w:rsidRDefault="000C5324" w:rsidP="00761306">
      <w:pPr>
        <w:tabs>
          <w:tab w:val="num" w:pos="1440"/>
        </w:tabs>
        <w:jc w:val="center"/>
        <w:rPr>
          <w:b/>
          <w:u w:val="single"/>
        </w:rPr>
      </w:pPr>
    </w:p>
    <w:p w14:paraId="6B7720BB" w14:textId="732580A6" w:rsidR="00147C33" w:rsidRPr="00854666" w:rsidRDefault="00147C33" w:rsidP="00147C33">
      <w:pPr>
        <w:tabs>
          <w:tab w:val="num" w:pos="1440"/>
        </w:tabs>
        <w:rPr>
          <w:b/>
          <w:u w:val="single"/>
        </w:rPr>
      </w:pPr>
      <w:r w:rsidRPr="00854666">
        <w:rPr>
          <w:b/>
          <w:u w:val="single"/>
        </w:rPr>
        <w:t>Observation</w:t>
      </w:r>
      <w:r w:rsidR="002177C5">
        <w:rPr>
          <w:b/>
          <w:u w:val="single"/>
        </w:rPr>
        <w:t xml:space="preserve"> 3</w:t>
      </w:r>
      <w:r w:rsidRPr="00854666">
        <w:rPr>
          <w:b/>
          <w:u w:val="single"/>
        </w:rPr>
        <w:t>:</w:t>
      </w:r>
      <w:r w:rsidR="001C0AA5" w:rsidRPr="00D36A29">
        <w:rPr>
          <w:b/>
        </w:rPr>
        <w:t xml:space="preserve"> PDCCH blocking is seen in the investigated use cases AR/VR and Remote Driving</w:t>
      </w:r>
    </w:p>
    <w:p w14:paraId="542F86F7" w14:textId="371CDEDD" w:rsidR="00147C33" w:rsidRDefault="00550DFC" w:rsidP="00147C33">
      <w:pPr>
        <w:pStyle w:val="ListParagraph"/>
        <w:numPr>
          <w:ilvl w:val="0"/>
          <w:numId w:val="8"/>
        </w:numPr>
        <w:spacing w:after="0"/>
        <w:ind w:firstLineChars="0"/>
        <w:rPr>
          <w:b/>
        </w:rPr>
      </w:pPr>
      <w:r>
        <w:rPr>
          <w:b/>
        </w:rPr>
        <w:t xml:space="preserve">For Remote Driving, even for </w:t>
      </w:r>
      <w:r w:rsidR="00147C33" w:rsidRPr="00761306">
        <w:rPr>
          <w:b/>
        </w:rPr>
        <w:t>a moderate number of users, only a certain percentage of UEs could meet the latency requirement</w:t>
      </w:r>
      <w:r w:rsidR="00147C33" w:rsidRPr="00924EFB">
        <w:rPr>
          <w:b/>
        </w:rPr>
        <w:t xml:space="preserve">, </w:t>
      </w:r>
      <w:r w:rsidR="00147C33">
        <w:rPr>
          <w:b/>
        </w:rPr>
        <w:t xml:space="preserve">e.g. </w:t>
      </w:r>
      <w:r w:rsidR="00147C33" w:rsidRPr="00924EFB">
        <w:rPr>
          <w:b/>
        </w:rPr>
        <w:t xml:space="preserve">for </w:t>
      </w:r>
      <w:r w:rsidR="00D36A29">
        <w:rPr>
          <w:b/>
        </w:rPr>
        <w:t>3</w:t>
      </w:r>
      <w:r w:rsidR="00024FF1">
        <w:rPr>
          <w:b/>
        </w:rPr>
        <w:t xml:space="preserve">0 </w:t>
      </w:r>
      <w:r w:rsidR="00147C33">
        <w:rPr>
          <w:b/>
        </w:rPr>
        <w:t xml:space="preserve">kHz SCS and </w:t>
      </w:r>
      <w:r w:rsidR="00D36A29">
        <w:rPr>
          <w:b/>
        </w:rPr>
        <w:t>6</w:t>
      </w:r>
      <w:r w:rsidR="00147C33" w:rsidRPr="00924EFB">
        <w:rPr>
          <w:b/>
        </w:rPr>
        <w:t xml:space="preserve"> configured users, </w:t>
      </w:r>
      <w:r w:rsidR="00147C33">
        <w:rPr>
          <w:b/>
        </w:rPr>
        <w:t xml:space="preserve">only </w:t>
      </w:r>
      <w:r w:rsidR="00D36A29">
        <w:rPr>
          <w:b/>
        </w:rPr>
        <w:t>83</w:t>
      </w:r>
      <w:r w:rsidR="00147C33" w:rsidRPr="00924EFB">
        <w:rPr>
          <w:b/>
        </w:rPr>
        <w:t xml:space="preserve">% of the </w:t>
      </w:r>
      <w:r w:rsidR="00147C33" w:rsidRPr="00761306">
        <w:rPr>
          <w:b/>
        </w:rPr>
        <w:t>UEs could</w:t>
      </w:r>
      <w:r w:rsidR="00147C33" w:rsidRPr="00924EFB">
        <w:rPr>
          <w:b/>
        </w:rPr>
        <w:t xml:space="preserve"> </w:t>
      </w:r>
      <w:r w:rsidR="00147C33">
        <w:rPr>
          <w:b/>
        </w:rPr>
        <w:t>be scheduled within 1ms.</w:t>
      </w:r>
    </w:p>
    <w:p w14:paraId="0E025A53" w14:textId="664B46F0" w:rsidR="00A276E5" w:rsidRPr="00D36A29" w:rsidRDefault="00A276E5">
      <w:pPr>
        <w:pStyle w:val="ListParagraph"/>
        <w:numPr>
          <w:ilvl w:val="0"/>
          <w:numId w:val="8"/>
        </w:numPr>
        <w:spacing w:after="0"/>
        <w:ind w:firstLineChars="0"/>
        <w:rPr>
          <w:b/>
        </w:rPr>
      </w:pPr>
      <w:r>
        <w:rPr>
          <w:b/>
        </w:rPr>
        <w:t>For AR/VR</w:t>
      </w:r>
      <w:r w:rsidR="00024FF1">
        <w:rPr>
          <w:b/>
        </w:rPr>
        <w:t>,</w:t>
      </w:r>
      <w:r w:rsidR="00024FF1" w:rsidRPr="00024FF1">
        <w:rPr>
          <w:b/>
        </w:rPr>
        <w:t xml:space="preserve"> </w:t>
      </w:r>
      <w:r w:rsidR="009A21C0">
        <w:rPr>
          <w:b/>
        </w:rPr>
        <w:t>even for 5 configured users, only 40% c</w:t>
      </w:r>
      <w:bookmarkStart w:id="4" w:name="_GoBack"/>
      <w:bookmarkEnd w:id="4"/>
      <w:r w:rsidR="009A21C0">
        <w:rPr>
          <w:b/>
        </w:rPr>
        <w:t>an be scheduled within the given latency bound.</w:t>
      </w:r>
    </w:p>
    <w:p w14:paraId="3E599443" w14:textId="77777777" w:rsidR="00147C33" w:rsidRPr="00EA2F43" w:rsidRDefault="00147C33" w:rsidP="00147C33">
      <w:pPr>
        <w:pStyle w:val="ListParagraph"/>
        <w:numPr>
          <w:ilvl w:val="0"/>
          <w:numId w:val="8"/>
        </w:numPr>
        <w:tabs>
          <w:tab w:val="num" w:pos="1440"/>
        </w:tabs>
        <w:spacing w:after="0"/>
        <w:ind w:firstLineChars="0"/>
        <w:rPr>
          <w:b/>
          <w:i/>
          <w:u w:val="single"/>
        </w:rPr>
      </w:pPr>
      <w:r w:rsidRPr="00854666">
        <w:rPr>
          <w:b/>
        </w:rPr>
        <w:t xml:space="preserve">The </w:t>
      </w:r>
      <w:r>
        <w:rPr>
          <w:b/>
        </w:rPr>
        <w:t>number of URLLC users that can be supported is heavily impacted by PDCCH blocking</w:t>
      </w:r>
      <w:r w:rsidRPr="00854666">
        <w:rPr>
          <w:b/>
        </w:rPr>
        <w:t xml:space="preserve">   </w:t>
      </w:r>
    </w:p>
    <w:p w14:paraId="0D99A2B6" w14:textId="77777777" w:rsidR="00147C33" w:rsidRDefault="00147C33" w:rsidP="00147C33">
      <w:pPr>
        <w:tabs>
          <w:tab w:val="num" w:pos="1440"/>
        </w:tabs>
        <w:spacing w:after="0"/>
        <w:rPr>
          <w:b/>
        </w:rPr>
      </w:pPr>
    </w:p>
    <w:p w14:paraId="5A03E7D3" w14:textId="77777777" w:rsidR="00147C33" w:rsidRPr="008B3890" w:rsidRDefault="00147C33" w:rsidP="00147C33">
      <w:pPr>
        <w:tabs>
          <w:tab w:val="num" w:pos="1440"/>
        </w:tabs>
        <w:rPr>
          <w:b/>
        </w:rPr>
      </w:pPr>
      <w:r w:rsidRPr="00436A8A">
        <w:rPr>
          <w:b/>
          <w:u w:val="single"/>
        </w:rPr>
        <w:t xml:space="preserve">Proposal </w:t>
      </w:r>
      <w:r w:rsidRPr="00DE5A7C">
        <w:rPr>
          <w:b/>
          <w:u w:val="single"/>
          <w:lang w:eastAsia="zh-CN"/>
        </w:rPr>
        <w:t>1</w:t>
      </w:r>
      <w:r w:rsidRPr="00DE5A7C">
        <w:rPr>
          <w:b/>
          <w:u w:val="single"/>
        </w:rPr>
        <w:t>:</w:t>
      </w:r>
      <w:r w:rsidRPr="008B3890">
        <w:rPr>
          <w:b/>
        </w:rPr>
        <w:t xml:space="preserve"> </w:t>
      </w:r>
      <w:r>
        <w:rPr>
          <w:b/>
        </w:rPr>
        <w:t xml:space="preserve">RAN1 shall investigate </w:t>
      </w:r>
      <w:r w:rsidRPr="00854666">
        <w:rPr>
          <w:b/>
        </w:rPr>
        <w:t xml:space="preserve">enhanced schemes for URLLC </w:t>
      </w:r>
      <w:r>
        <w:rPr>
          <w:b/>
        </w:rPr>
        <w:t>to reduce the PDCCH blocking probability</w:t>
      </w:r>
      <w:r w:rsidRPr="008B3890">
        <w:rPr>
          <w:b/>
        </w:rPr>
        <w:t xml:space="preserve">. </w:t>
      </w:r>
    </w:p>
    <w:p w14:paraId="38802FDF" w14:textId="09961AFF" w:rsidR="00900607" w:rsidRDefault="00900607" w:rsidP="00953773">
      <w:pPr>
        <w:tabs>
          <w:tab w:val="num" w:pos="1440"/>
        </w:tabs>
        <w:spacing w:before="120"/>
      </w:pPr>
      <w:r>
        <w:t>In t</w:t>
      </w:r>
      <w:r w:rsidR="004A6DA8">
        <w:t>he following, PDCCH enhancement</w:t>
      </w:r>
      <w:r>
        <w:t xml:space="preserve"> schemes such a</w:t>
      </w:r>
      <w:r w:rsidR="00014024">
        <w:t>s “compact DCI” and</w:t>
      </w:r>
      <w:r>
        <w:t xml:space="preserve"> “PDCCH repetition” will be evaluated </w:t>
      </w:r>
      <w:r w:rsidR="007A2A2F">
        <w:t xml:space="preserve">with respect to their capability </w:t>
      </w:r>
      <w:r>
        <w:t>to decrease PDCCH blocking.</w:t>
      </w:r>
    </w:p>
    <w:p w14:paraId="5E84A94E" w14:textId="118CA95E" w:rsidR="00374833" w:rsidRDefault="00F706F4" w:rsidP="00C95060">
      <w:pPr>
        <w:pStyle w:val="Heading2"/>
        <w:numPr>
          <w:ilvl w:val="1"/>
          <w:numId w:val="15"/>
        </w:numPr>
        <w:ind w:left="576" w:hanging="576"/>
      </w:pPr>
      <w:r>
        <w:t xml:space="preserve">PDCCH enhancements </w:t>
      </w:r>
      <w:r w:rsidR="004C16A8">
        <w:t xml:space="preserve">for URLLC </w:t>
      </w:r>
      <w:r w:rsidR="00DD2FBB">
        <w:t>in R16</w:t>
      </w:r>
    </w:p>
    <w:p w14:paraId="6B1ADC3C" w14:textId="57AEA3A1" w:rsidR="000F19E7" w:rsidRPr="000F19E7" w:rsidRDefault="00031F1D" w:rsidP="000F19E7">
      <w:pPr>
        <w:rPr>
          <w:lang w:eastAsia="zh-CN"/>
        </w:rPr>
      </w:pPr>
      <w:r>
        <w:rPr>
          <w:lang w:eastAsia="zh-CN"/>
        </w:rPr>
        <w:t>In this section we discuss</w:t>
      </w:r>
      <w:r w:rsidR="000F19E7">
        <w:rPr>
          <w:lang w:eastAsia="zh-CN"/>
        </w:rPr>
        <w:t xml:space="preserve"> the </w:t>
      </w:r>
      <w:r w:rsidR="0071506E">
        <w:rPr>
          <w:lang w:eastAsia="zh-CN"/>
        </w:rPr>
        <w:t xml:space="preserve">benefits for the URLLC performance </w:t>
      </w:r>
      <w:r w:rsidR="000F19E7">
        <w:rPr>
          <w:lang w:eastAsia="zh-CN"/>
        </w:rPr>
        <w:t>when applying enhanced schemes such as Compact DCI</w:t>
      </w:r>
      <w:r w:rsidR="009A21C0">
        <w:rPr>
          <w:lang w:eastAsia="zh-CN"/>
        </w:rPr>
        <w:t xml:space="preserve"> and</w:t>
      </w:r>
      <w:r w:rsidR="000F19E7">
        <w:rPr>
          <w:lang w:eastAsia="zh-CN"/>
        </w:rPr>
        <w:t xml:space="preserve"> PDCCH repetition</w:t>
      </w:r>
      <w:r w:rsidR="003161C3">
        <w:rPr>
          <w:lang w:eastAsia="zh-CN"/>
        </w:rPr>
        <w:t>.</w:t>
      </w:r>
    </w:p>
    <w:p w14:paraId="5FEF1EBA" w14:textId="6AB610BF" w:rsidR="00FD470D" w:rsidRPr="00D63C41" w:rsidRDefault="00E91E53" w:rsidP="00937D07">
      <w:pPr>
        <w:outlineLvl w:val="2"/>
        <w:rPr>
          <w:szCs w:val="24"/>
          <w:lang w:eastAsia="zh-CN"/>
        </w:rPr>
      </w:pPr>
      <w:r w:rsidRPr="00937D07">
        <w:rPr>
          <w:b/>
          <w:sz w:val="24"/>
          <w:szCs w:val="24"/>
          <w:lang w:eastAsia="zh-CN"/>
        </w:rPr>
        <w:t>2.</w:t>
      </w:r>
      <w:r w:rsidR="002B51D6" w:rsidRPr="00937D07">
        <w:rPr>
          <w:b/>
          <w:sz w:val="24"/>
          <w:szCs w:val="24"/>
          <w:lang w:eastAsia="zh-CN"/>
        </w:rPr>
        <w:t>2</w:t>
      </w:r>
      <w:r w:rsidR="00A646BC" w:rsidRPr="00937D07">
        <w:rPr>
          <w:b/>
          <w:sz w:val="24"/>
          <w:szCs w:val="24"/>
          <w:lang w:eastAsia="zh-CN"/>
        </w:rPr>
        <w:t>.1 Compact DCI</w:t>
      </w:r>
    </w:p>
    <w:p w14:paraId="6548E3AE" w14:textId="1926D9CC" w:rsidR="00147C33" w:rsidRDefault="00147C33" w:rsidP="00147C33">
      <w:pPr>
        <w:rPr>
          <w:lang w:eastAsia="zh-CN"/>
        </w:rPr>
      </w:pPr>
      <w:r>
        <w:rPr>
          <w:lang w:eastAsia="zh-CN"/>
        </w:rPr>
        <w:t>Compar</w:t>
      </w:r>
      <w:r w:rsidR="009669C2">
        <w:rPr>
          <w:lang w:eastAsia="zh-CN"/>
        </w:rPr>
        <w:t>ed to normal DCI</w:t>
      </w:r>
      <w:r>
        <w:rPr>
          <w:lang w:eastAsia="zh-CN"/>
        </w:rPr>
        <w:t>, introducing a compact DCI wi</w:t>
      </w:r>
      <w:r w:rsidR="009669C2">
        <w:rPr>
          <w:lang w:eastAsia="zh-CN"/>
        </w:rPr>
        <w:t xml:space="preserve">th smaller payload size is </w:t>
      </w:r>
      <w:r>
        <w:rPr>
          <w:lang w:eastAsia="zh-CN"/>
        </w:rPr>
        <w:t xml:space="preserve">helpful for guaranteeing </w:t>
      </w:r>
      <w:r w:rsidR="009669C2">
        <w:rPr>
          <w:lang w:eastAsia="zh-CN"/>
        </w:rPr>
        <w:t xml:space="preserve">the </w:t>
      </w:r>
      <w:r>
        <w:rPr>
          <w:lang w:eastAsia="zh-CN"/>
        </w:rPr>
        <w:t>reliability.</w:t>
      </w:r>
      <w:r w:rsidR="005B785C">
        <w:rPr>
          <w:lang w:eastAsia="zh-CN"/>
        </w:rPr>
        <w:t xml:space="preserve"> </w:t>
      </w:r>
      <w:r w:rsidR="00A276E5">
        <w:rPr>
          <w:lang w:eastAsia="zh-CN"/>
        </w:rPr>
        <w:t>A</w:t>
      </w:r>
      <w:r w:rsidR="005B785C">
        <w:rPr>
          <w:lang w:eastAsia="zh-CN"/>
        </w:rPr>
        <w:t xml:space="preserve"> </w:t>
      </w:r>
      <w:r>
        <w:rPr>
          <w:lang w:eastAsia="zh-CN"/>
        </w:rPr>
        <w:t xml:space="preserve">compact DCI achieves </w:t>
      </w:r>
      <w:r w:rsidR="009D1A31">
        <w:rPr>
          <w:lang w:eastAsia="zh-CN"/>
        </w:rPr>
        <w:t>better link level performance</w:t>
      </w:r>
      <w:r w:rsidR="009669C2">
        <w:rPr>
          <w:lang w:eastAsia="zh-CN"/>
        </w:rPr>
        <w:t xml:space="preserve"> compared to the normal DCI for</w:t>
      </w:r>
      <w:r>
        <w:rPr>
          <w:lang w:eastAsia="zh-CN"/>
        </w:rPr>
        <w:t xml:space="preserve"> the sa</w:t>
      </w:r>
      <w:r w:rsidR="009D1A31">
        <w:rPr>
          <w:lang w:eastAsia="zh-CN"/>
        </w:rPr>
        <w:t xml:space="preserve">me AL value. Therefore, a smaller </w:t>
      </w:r>
      <w:r>
        <w:rPr>
          <w:lang w:eastAsia="zh-CN"/>
        </w:rPr>
        <w:t>AL</w:t>
      </w:r>
      <w:r w:rsidR="009669C2">
        <w:rPr>
          <w:lang w:eastAsia="zh-CN"/>
        </w:rPr>
        <w:t xml:space="preserve"> can be selected</w:t>
      </w:r>
      <w:r>
        <w:rPr>
          <w:lang w:eastAsia="zh-CN"/>
        </w:rPr>
        <w:t xml:space="preserve"> to meet the</w:t>
      </w:r>
      <w:r w:rsidR="009669C2">
        <w:rPr>
          <w:lang w:eastAsia="zh-CN"/>
        </w:rPr>
        <w:t xml:space="preserve"> same</w:t>
      </w:r>
      <w:r>
        <w:rPr>
          <w:lang w:eastAsia="zh-CN"/>
        </w:rPr>
        <w:t xml:space="preserve"> reliability requirement. Thus</w:t>
      </w:r>
      <w:r w:rsidR="009669C2">
        <w:rPr>
          <w:lang w:eastAsia="zh-CN"/>
        </w:rPr>
        <w:t>,</w:t>
      </w:r>
      <w:r>
        <w:rPr>
          <w:lang w:eastAsia="zh-CN"/>
        </w:rPr>
        <w:t xml:space="preserve"> applying compact DCI is beneficial for sa</w:t>
      </w:r>
      <w:r w:rsidR="009669C2">
        <w:rPr>
          <w:lang w:eastAsia="zh-CN"/>
        </w:rPr>
        <w:t xml:space="preserve">ving PDCCH resources </w:t>
      </w:r>
      <w:r>
        <w:rPr>
          <w:lang w:eastAsia="zh-CN"/>
        </w:rPr>
        <w:t>and hence the PDCCH blocking issue can be efficiently alleviated.</w:t>
      </w:r>
    </w:p>
    <w:p w14:paraId="5C7F7327" w14:textId="21177C8A" w:rsidR="0088306A" w:rsidRDefault="00291867" w:rsidP="003B55D2">
      <w:pPr>
        <w:pStyle w:val="CommentText"/>
        <w:jc w:val="both"/>
      </w:pPr>
      <w:r>
        <w:t xml:space="preserve">Figure </w:t>
      </w:r>
      <w:r w:rsidR="00C26FEE">
        <w:t xml:space="preserve">4 </w:t>
      </w:r>
      <w:r w:rsidR="00EE0656">
        <w:t xml:space="preserve">and Figure </w:t>
      </w:r>
      <w:r w:rsidR="00C26FEE">
        <w:t xml:space="preserve">5 </w:t>
      </w:r>
      <w:r w:rsidR="000F4E95">
        <w:t xml:space="preserve">below show </w:t>
      </w:r>
      <w:r w:rsidR="00796B04">
        <w:t>our evaluation r</w:t>
      </w:r>
      <w:r>
        <w:t>esults</w:t>
      </w:r>
      <w:r w:rsidR="0071506E">
        <w:t xml:space="preserve"> for </w:t>
      </w:r>
      <w:r w:rsidR="00350B0E">
        <w:t>6</w:t>
      </w:r>
      <w:r w:rsidR="0071506E">
        <w:t>0</w:t>
      </w:r>
      <w:r w:rsidR="00E8054D">
        <w:t xml:space="preserve"> </w:t>
      </w:r>
      <w:r w:rsidR="0071506E">
        <w:t xml:space="preserve">kHz and </w:t>
      </w:r>
      <w:r w:rsidR="00350B0E">
        <w:t>3</w:t>
      </w:r>
      <w:r w:rsidR="0071506E">
        <w:t>0 kHz SCS</w:t>
      </w:r>
      <w:r w:rsidR="00796B04">
        <w:t xml:space="preserve">, where the SINR/BLER curves at different ALs have been compared for DCI payloads </w:t>
      </w:r>
      <w:r w:rsidR="00031F1D">
        <w:t xml:space="preserve">of </w:t>
      </w:r>
      <w:r w:rsidR="00796B04">
        <w:t>24 and 40 bit</w:t>
      </w:r>
      <w:r w:rsidR="00031F1D">
        <w:t>s</w:t>
      </w:r>
      <w:r w:rsidR="00796B04">
        <w:t>. I</w:t>
      </w:r>
      <w:r w:rsidR="0088306A">
        <w:t xml:space="preserve">t can be </w:t>
      </w:r>
      <w:r w:rsidR="0088306A">
        <w:lastRenderedPageBreak/>
        <w:t xml:space="preserve">observed that </w:t>
      </w:r>
      <w:r w:rsidR="004A6DA8">
        <w:t xml:space="preserve">for AL 2-16 </w:t>
      </w:r>
      <w:r w:rsidR="0088306A">
        <w:t>there is arou</w:t>
      </w:r>
      <w:r w:rsidR="002C2830">
        <w:t>nd 1 dB gain when the smaller payload is applied</w:t>
      </w:r>
      <w:r w:rsidR="004A6DA8">
        <w:rPr>
          <w:lang w:eastAsia="zh-CN"/>
        </w:rPr>
        <w:t xml:space="preserve"> and for AL1 the gain is approximately 2dB.</w:t>
      </w:r>
      <w:r w:rsidR="0088306A">
        <w:t xml:space="preserve"> </w:t>
      </w:r>
    </w:p>
    <w:p w14:paraId="40D19EC3" w14:textId="09F8ADB1" w:rsidR="0088306A" w:rsidRDefault="0088306A" w:rsidP="0088306A">
      <w:pPr>
        <w:pStyle w:val="Caption"/>
        <w:jc w:val="center"/>
        <w:rPr>
          <w:lang w:eastAsia="zh-CN"/>
        </w:rPr>
      </w:pPr>
    </w:p>
    <w:p w14:paraId="3C44B303" w14:textId="6A502C20" w:rsidR="0088306A" w:rsidRDefault="006012B0" w:rsidP="0088306A">
      <w:pPr>
        <w:tabs>
          <w:tab w:val="num" w:pos="1440"/>
        </w:tabs>
        <w:spacing w:before="120"/>
        <w:jc w:val="center"/>
        <w:rPr>
          <w:noProof/>
          <w:lang w:eastAsia="zh-CN"/>
        </w:rPr>
      </w:pPr>
      <w:r w:rsidRPr="006012B0">
        <w:rPr>
          <w:noProof/>
          <w:lang w:eastAsia="zh-CN"/>
        </w:rPr>
        <w:drawing>
          <wp:inline distT="0" distB="0" distL="0" distR="0" wp14:anchorId="21509E86" wp14:editId="3E3811B9">
            <wp:extent cx="5766564" cy="2975610"/>
            <wp:effectExtent l="0" t="0" r="571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77144" cy="2981070"/>
                    </a:xfrm>
                    <a:prstGeom prst="rect">
                      <a:avLst/>
                    </a:prstGeom>
                    <a:noFill/>
                    <a:ln>
                      <a:noFill/>
                    </a:ln>
                  </pic:spPr>
                </pic:pic>
              </a:graphicData>
            </a:graphic>
          </wp:inline>
        </w:drawing>
      </w:r>
      <w:r w:rsidR="0088306A" w:rsidRPr="004122BB">
        <w:rPr>
          <w:noProof/>
          <w:lang w:eastAsia="zh-CN"/>
        </w:rPr>
        <w:t xml:space="preserve"> </w:t>
      </w:r>
      <w:r w:rsidR="0088306A" w:rsidRPr="00605DED" w:rsidDel="00C902E7">
        <w:rPr>
          <w:noProof/>
          <w:lang w:eastAsia="zh-CN"/>
        </w:rPr>
        <w:t xml:space="preserve"> </w:t>
      </w:r>
    </w:p>
    <w:p w14:paraId="3624A5F4" w14:textId="15C8AE3A" w:rsidR="00EE0656" w:rsidRPr="00B851ED" w:rsidRDefault="004C16A8" w:rsidP="000942C5">
      <w:pPr>
        <w:pStyle w:val="Caption"/>
        <w:jc w:val="center"/>
        <w:rPr>
          <w:lang w:eastAsia="zh-CN"/>
        </w:rPr>
      </w:pPr>
      <w:r w:rsidRPr="00B851ED">
        <w:rPr>
          <w:bCs w:val="0"/>
        </w:rPr>
        <w:t xml:space="preserve">Figure </w:t>
      </w:r>
      <w:r w:rsidR="00C26FEE">
        <w:rPr>
          <w:bCs w:val="0"/>
        </w:rPr>
        <w:t>4</w:t>
      </w:r>
      <w:r w:rsidRPr="00B851ED">
        <w:rPr>
          <w:bCs w:val="0"/>
        </w:rPr>
        <w:t xml:space="preserve"> </w:t>
      </w:r>
      <w:r w:rsidR="0071506E" w:rsidRPr="00B851ED">
        <w:rPr>
          <w:bCs w:val="0"/>
        </w:rPr>
        <w:t xml:space="preserve">- </w:t>
      </w:r>
      <w:r w:rsidRPr="00B851ED">
        <w:rPr>
          <w:bCs w:val="0"/>
        </w:rPr>
        <w:t>SINR/BLER mapping for AL1-AL16 @</w:t>
      </w:r>
      <w:r w:rsidRPr="00B851ED">
        <w:rPr>
          <w:bCs w:val="0"/>
          <w:lang w:eastAsia="zh-CN"/>
        </w:rPr>
        <w:t>40bits and 24bits payload (</w:t>
      </w:r>
      <w:r w:rsidR="004D788E">
        <w:rPr>
          <w:bCs w:val="0"/>
          <w:lang w:eastAsia="zh-CN"/>
        </w:rPr>
        <w:t>3</w:t>
      </w:r>
      <w:r w:rsidRPr="00B851ED">
        <w:rPr>
          <w:bCs w:val="0"/>
          <w:lang w:eastAsia="zh-CN"/>
        </w:rPr>
        <w:t>0</w:t>
      </w:r>
      <w:r w:rsidR="0071506E" w:rsidRPr="00B851ED">
        <w:rPr>
          <w:bCs w:val="0"/>
          <w:lang w:eastAsia="zh-CN"/>
        </w:rPr>
        <w:t xml:space="preserve"> </w:t>
      </w:r>
      <w:r w:rsidRPr="00B851ED">
        <w:rPr>
          <w:bCs w:val="0"/>
          <w:lang w:eastAsia="zh-CN"/>
        </w:rPr>
        <w:t>kHz</w:t>
      </w:r>
      <w:r w:rsidR="0071506E" w:rsidRPr="00B851ED">
        <w:rPr>
          <w:bCs w:val="0"/>
          <w:lang w:eastAsia="zh-CN"/>
        </w:rPr>
        <w:t xml:space="preserve"> SCS</w:t>
      </w:r>
      <w:r w:rsidRPr="00B851ED">
        <w:rPr>
          <w:bCs w:val="0"/>
          <w:lang w:eastAsia="zh-CN"/>
        </w:rPr>
        <w:t>)</w:t>
      </w:r>
    </w:p>
    <w:p w14:paraId="3BDC512F" w14:textId="4DC56DDD" w:rsidR="00EE0656" w:rsidRPr="001762E5" w:rsidRDefault="006012B0" w:rsidP="0088306A">
      <w:pPr>
        <w:tabs>
          <w:tab w:val="num" w:pos="1440"/>
        </w:tabs>
        <w:spacing w:before="120"/>
        <w:jc w:val="center"/>
        <w:rPr>
          <w:noProof/>
          <w:lang w:val="en-GB" w:eastAsia="zh-CN"/>
        </w:rPr>
      </w:pPr>
      <w:r w:rsidRPr="006012B0">
        <w:rPr>
          <w:noProof/>
          <w:lang w:eastAsia="zh-CN"/>
        </w:rPr>
        <w:drawing>
          <wp:inline distT="0" distB="0" distL="0" distR="0" wp14:anchorId="340CA043" wp14:editId="1239E334">
            <wp:extent cx="5771820" cy="3002280"/>
            <wp:effectExtent l="0" t="0" r="63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83930" cy="3008579"/>
                    </a:xfrm>
                    <a:prstGeom prst="rect">
                      <a:avLst/>
                    </a:prstGeom>
                    <a:noFill/>
                    <a:ln>
                      <a:noFill/>
                    </a:ln>
                  </pic:spPr>
                </pic:pic>
              </a:graphicData>
            </a:graphic>
          </wp:inline>
        </w:drawing>
      </w:r>
    </w:p>
    <w:p w14:paraId="7BBFDCAA" w14:textId="12AD297E" w:rsidR="00EE0656" w:rsidRPr="00AD1695" w:rsidRDefault="00E124BF" w:rsidP="000F4E95">
      <w:pPr>
        <w:tabs>
          <w:tab w:val="num" w:pos="1440"/>
        </w:tabs>
        <w:spacing w:before="120"/>
        <w:jc w:val="center"/>
        <w:rPr>
          <w:b/>
          <w:sz w:val="20"/>
          <w:szCs w:val="20"/>
          <w:lang w:val="en-GB" w:eastAsia="zh-CN"/>
        </w:rPr>
      </w:pPr>
      <w:r w:rsidRPr="00DF5C4D">
        <w:rPr>
          <w:b/>
          <w:sz w:val="20"/>
          <w:szCs w:val="20"/>
        </w:rPr>
        <w:t xml:space="preserve">Figure </w:t>
      </w:r>
      <w:r w:rsidR="00C26FEE">
        <w:rPr>
          <w:b/>
          <w:sz w:val="20"/>
          <w:szCs w:val="20"/>
        </w:rPr>
        <w:t>5</w:t>
      </w:r>
      <w:r w:rsidR="00C26FEE" w:rsidRPr="00DF5C4D">
        <w:rPr>
          <w:b/>
          <w:sz w:val="20"/>
          <w:szCs w:val="20"/>
        </w:rPr>
        <w:t xml:space="preserve"> </w:t>
      </w:r>
      <w:r w:rsidR="0071506E" w:rsidRPr="00DF5C4D">
        <w:rPr>
          <w:b/>
          <w:sz w:val="20"/>
          <w:szCs w:val="20"/>
        </w:rPr>
        <w:t xml:space="preserve">- </w:t>
      </w:r>
      <w:r w:rsidR="004C16A8" w:rsidRPr="00DF5C4D">
        <w:rPr>
          <w:b/>
          <w:sz w:val="20"/>
          <w:szCs w:val="20"/>
        </w:rPr>
        <w:t>SINR/BLER mapping for AL1-AL16 @</w:t>
      </w:r>
      <w:r w:rsidR="004C16A8" w:rsidRPr="00DF5C4D">
        <w:rPr>
          <w:b/>
          <w:sz w:val="20"/>
          <w:szCs w:val="20"/>
          <w:lang w:eastAsia="zh-CN"/>
        </w:rPr>
        <w:t>40bits and 24bits payload (</w:t>
      </w:r>
      <w:r w:rsidR="004D788E">
        <w:rPr>
          <w:b/>
          <w:sz w:val="20"/>
          <w:szCs w:val="20"/>
          <w:lang w:eastAsia="zh-CN"/>
        </w:rPr>
        <w:t>6</w:t>
      </w:r>
      <w:r w:rsidR="004C16A8" w:rsidRPr="00DF5C4D">
        <w:rPr>
          <w:b/>
          <w:sz w:val="20"/>
          <w:szCs w:val="20"/>
          <w:lang w:eastAsia="zh-CN"/>
        </w:rPr>
        <w:t>0 kHz</w:t>
      </w:r>
      <w:r w:rsidR="0071506E" w:rsidRPr="00DF5C4D">
        <w:rPr>
          <w:b/>
          <w:sz w:val="20"/>
          <w:szCs w:val="20"/>
          <w:lang w:eastAsia="zh-CN"/>
        </w:rPr>
        <w:t xml:space="preserve"> SCS</w:t>
      </w:r>
      <w:r w:rsidR="004C16A8" w:rsidRPr="00DF5C4D">
        <w:rPr>
          <w:b/>
          <w:sz w:val="20"/>
          <w:szCs w:val="20"/>
          <w:lang w:eastAsia="zh-CN"/>
        </w:rPr>
        <w:t>)</w:t>
      </w:r>
    </w:p>
    <w:p w14:paraId="014C40BF" w14:textId="1624CA18" w:rsidR="00DA7244" w:rsidRDefault="00147C33" w:rsidP="00DA7244">
      <w:pPr>
        <w:tabs>
          <w:tab w:val="num" w:pos="1440"/>
        </w:tabs>
        <w:spacing w:before="120"/>
      </w:pPr>
      <w:r>
        <w:t>Thus, to achieve the same reliability for a low DCI payload, a lower AL can often be used</w:t>
      </w:r>
      <w:r w:rsidRPr="00147C33">
        <w:t xml:space="preserve"> </w:t>
      </w:r>
      <w:r>
        <w:t xml:space="preserve">for compact DCI. </w:t>
      </w:r>
      <w:r w:rsidR="0071506E">
        <w:t>The AL distributions for the</w:t>
      </w:r>
      <w:r w:rsidR="00285618">
        <w:t xml:space="preserve"> two different DCI payload sizes</w:t>
      </w:r>
      <w:r w:rsidR="0071506E">
        <w:t xml:space="preserve"> are shown below</w:t>
      </w:r>
      <w:r>
        <w:t xml:space="preserve"> in Table </w:t>
      </w:r>
      <w:r w:rsidR="002177C5">
        <w:t>3</w:t>
      </w:r>
      <w:r w:rsidR="0071506E">
        <w:t xml:space="preserve">. </w:t>
      </w:r>
    </w:p>
    <w:p w14:paraId="24CC7AF2" w14:textId="77777777" w:rsidR="004E6619" w:rsidRDefault="004E6619" w:rsidP="00DA7244">
      <w:pPr>
        <w:tabs>
          <w:tab w:val="num" w:pos="1440"/>
        </w:tabs>
        <w:spacing w:before="120"/>
      </w:pPr>
    </w:p>
    <w:p w14:paraId="539563B0" w14:textId="77777777" w:rsidR="004E6619" w:rsidRDefault="004E6619" w:rsidP="00DA7244">
      <w:pPr>
        <w:tabs>
          <w:tab w:val="num" w:pos="1440"/>
        </w:tabs>
        <w:spacing w:before="120"/>
      </w:pPr>
    </w:p>
    <w:p w14:paraId="251E459C" w14:textId="77777777" w:rsidR="004E6619" w:rsidRDefault="004E6619" w:rsidP="00DA7244">
      <w:pPr>
        <w:tabs>
          <w:tab w:val="num" w:pos="1440"/>
        </w:tabs>
        <w:spacing w:before="120"/>
      </w:pPr>
    </w:p>
    <w:p w14:paraId="15613004" w14:textId="77777777" w:rsidR="004E6619" w:rsidRDefault="004E6619" w:rsidP="00DA7244">
      <w:pPr>
        <w:tabs>
          <w:tab w:val="num" w:pos="1440"/>
        </w:tabs>
        <w:spacing w:before="120"/>
      </w:pPr>
    </w:p>
    <w:p w14:paraId="4C7BC1B9" w14:textId="77777777" w:rsidR="004E6619" w:rsidRDefault="004E6619" w:rsidP="00DA7244">
      <w:pPr>
        <w:tabs>
          <w:tab w:val="num" w:pos="1440"/>
        </w:tabs>
        <w:spacing w:before="120"/>
      </w:pPr>
    </w:p>
    <w:p w14:paraId="5FC2200F" w14:textId="77777777" w:rsidR="000C7989" w:rsidRPr="004B2D58" w:rsidRDefault="000C7989" w:rsidP="000C7989">
      <w:pPr>
        <w:pStyle w:val="Caption"/>
        <w:jc w:val="center"/>
      </w:pPr>
      <w:r w:rsidRPr="00AD1695">
        <w:lastRenderedPageBreak/>
        <w:t xml:space="preserve">Table </w:t>
      </w:r>
      <w:r>
        <w:t>3</w:t>
      </w:r>
      <w:r w:rsidRPr="00AD1695">
        <w:t xml:space="preserve"> – AL distributions for 24 bits DCI payload compared to 40 bits DCI payload</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851"/>
        <w:gridCol w:w="993"/>
        <w:gridCol w:w="1134"/>
        <w:gridCol w:w="1134"/>
        <w:gridCol w:w="1134"/>
        <w:gridCol w:w="1134"/>
        <w:gridCol w:w="1134"/>
        <w:gridCol w:w="1080"/>
      </w:tblGrid>
      <w:tr w:rsidR="000C7989" w:rsidRPr="00650AB4" w14:paraId="0943D89C" w14:textId="77777777" w:rsidTr="009A21C0">
        <w:trPr>
          <w:jc w:val="center"/>
        </w:trPr>
        <w:tc>
          <w:tcPr>
            <w:tcW w:w="851" w:type="dxa"/>
            <w:vAlign w:val="center"/>
          </w:tcPr>
          <w:p w14:paraId="3554C5A7" w14:textId="77777777" w:rsidR="000C7989" w:rsidRPr="00650AB4" w:rsidRDefault="000C7989">
            <w:pPr>
              <w:jc w:val="center"/>
              <w:rPr>
                <w:b/>
                <w:sz w:val="20"/>
                <w:szCs w:val="20"/>
                <w:lang w:val="en-GB"/>
              </w:rPr>
            </w:pPr>
            <w:r w:rsidRPr="00650AB4">
              <w:rPr>
                <w:b/>
                <w:sz w:val="20"/>
                <w:szCs w:val="20"/>
                <w:lang w:val="en-GB"/>
              </w:rPr>
              <w:t>SCS</w:t>
            </w:r>
          </w:p>
        </w:tc>
        <w:tc>
          <w:tcPr>
            <w:tcW w:w="993" w:type="dxa"/>
            <w:vAlign w:val="center"/>
          </w:tcPr>
          <w:p w14:paraId="102F6838" w14:textId="77777777" w:rsidR="000C7989" w:rsidRPr="00650AB4" w:rsidRDefault="000C7989">
            <w:pPr>
              <w:tabs>
                <w:tab w:val="num" w:pos="1440"/>
              </w:tabs>
              <w:spacing w:before="120"/>
              <w:jc w:val="center"/>
              <w:rPr>
                <w:b/>
                <w:sz w:val="20"/>
                <w:szCs w:val="20"/>
                <w:lang w:val="en-GB"/>
              </w:rPr>
            </w:pPr>
            <w:r w:rsidRPr="00650AB4">
              <w:rPr>
                <w:b/>
                <w:color w:val="000000"/>
                <w:sz w:val="20"/>
                <w:szCs w:val="20"/>
              </w:rPr>
              <w:t>Use case</w:t>
            </w:r>
          </w:p>
        </w:tc>
        <w:tc>
          <w:tcPr>
            <w:tcW w:w="1134" w:type="dxa"/>
            <w:vAlign w:val="center"/>
          </w:tcPr>
          <w:p w14:paraId="05BDE9F0" w14:textId="77777777" w:rsidR="000C7989" w:rsidRPr="00650AB4" w:rsidRDefault="000C7989">
            <w:pPr>
              <w:tabs>
                <w:tab w:val="num" w:pos="1440"/>
              </w:tabs>
              <w:spacing w:before="120"/>
              <w:jc w:val="center"/>
              <w:rPr>
                <w:b/>
                <w:color w:val="000000"/>
                <w:sz w:val="20"/>
                <w:szCs w:val="20"/>
              </w:rPr>
            </w:pPr>
            <w:r w:rsidRPr="00650AB4">
              <w:rPr>
                <w:b/>
                <w:color w:val="000000"/>
                <w:sz w:val="20"/>
                <w:szCs w:val="20"/>
              </w:rPr>
              <w:t>Payload</w:t>
            </w:r>
          </w:p>
        </w:tc>
        <w:tc>
          <w:tcPr>
            <w:tcW w:w="1134" w:type="dxa"/>
            <w:vAlign w:val="center"/>
          </w:tcPr>
          <w:p w14:paraId="61C45B80" w14:textId="77777777" w:rsidR="000C7989" w:rsidRPr="00650AB4" w:rsidRDefault="000C7989">
            <w:pPr>
              <w:tabs>
                <w:tab w:val="num" w:pos="1440"/>
              </w:tabs>
              <w:spacing w:before="120"/>
              <w:jc w:val="center"/>
              <w:rPr>
                <w:b/>
                <w:sz w:val="20"/>
                <w:szCs w:val="20"/>
                <w:lang w:val="en-GB"/>
              </w:rPr>
            </w:pPr>
            <w:r w:rsidRPr="00650AB4">
              <w:rPr>
                <w:b/>
                <w:color w:val="000000"/>
                <w:sz w:val="20"/>
                <w:szCs w:val="20"/>
              </w:rPr>
              <w:t>AL=1</w:t>
            </w:r>
          </w:p>
        </w:tc>
        <w:tc>
          <w:tcPr>
            <w:tcW w:w="1134" w:type="dxa"/>
            <w:vAlign w:val="center"/>
          </w:tcPr>
          <w:p w14:paraId="44F729FF" w14:textId="77777777" w:rsidR="000C7989" w:rsidRPr="00650AB4" w:rsidRDefault="000C7989">
            <w:pPr>
              <w:tabs>
                <w:tab w:val="num" w:pos="1440"/>
              </w:tabs>
              <w:spacing w:before="120"/>
              <w:jc w:val="center"/>
              <w:rPr>
                <w:b/>
                <w:sz w:val="20"/>
                <w:szCs w:val="20"/>
                <w:lang w:val="en-GB"/>
              </w:rPr>
            </w:pPr>
            <w:r w:rsidRPr="00650AB4">
              <w:rPr>
                <w:b/>
                <w:color w:val="000000"/>
                <w:sz w:val="20"/>
                <w:szCs w:val="20"/>
              </w:rPr>
              <w:t>AL=2</w:t>
            </w:r>
          </w:p>
        </w:tc>
        <w:tc>
          <w:tcPr>
            <w:tcW w:w="1134" w:type="dxa"/>
            <w:vAlign w:val="center"/>
          </w:tcPr>
          <w:p w14:paraId="5912F613" w14:textId="77777777" w:rsidR="000C7989" w:rsidRPr="00650AB4" w:rsidRDefault="000C7989">
            <w:pPr>
              <w:tabs>
                <w:tab w:val="num" w:pos="1440"/>
              </w:tabs>
              <w:spacing w:before="120"/>
              <w:jc w:val="center"/>
              <w:rPr>
                <w:b/>
                <w:sz w:val="20"/>
                <w:szCs w:val="20"/>
                <w:lang w:val="en-GB"/>
              </w:rPr>
            </w:pPr>
            <w:r w:rsidRPr="00650AB4">
              <w:rPr>
                <w:b/>
                <w:color w:val="000000"/>
                <w:sz w:val="20"/>
                <w:szCs w:val="20"/>
              </w:rPr>
              <w:t>AL=4</w:t>
            </w:r>
          </w:p>
        </w:tc>
        <w:tc>
          <w:tcPr>
            <w:tcW w:w="1134" w:type="dxa"/>
            <w:vAlign w:val="center"/>
          </w:tcPr>
          <w:p w14:paraId="477719F5" w14:textId="77777777" w:rsidR="000C7989" w:rsidRPr="00650AB4" w:rsidRDefault="000C7989">
            <w:pPr>
              <w:tabs>
                <w:tab w:val="num" w:pos="1440"/>
              </w:tabs>
              <w:spacing w:before="120"/>
              <w:jc w:val="center"/>
              <w:rPr>
                <w:b/>
                <w:sz w:val="20"/>
                <w:szCs w:val="20"/>
                <w:lang w:val="en-GB"/>
              </w:rPr>
            </w:pPr>
            <w:r w:rsidRPr="00650AB4">
              <w:rPr>
                <w:b/>
                <w:color w:val="000000"/>
                <w:sz w:val="20"/>
                <w:szCs w:val="20"/>
              </w:rPr>
              <w:t>AL=8</w:t>
            </w:r>
          </w:p>
        </w:tc>
        <w:tc>
          <w:tcPr>
            <w:tcW w:w="1080" w:type="dxa"/>
            <w:vAlign w:val="center"/>
          </w:tcPr>
          <w:p w14:paraId="3F2BAACA" w14:textId="77777777" w:rsidR="000C7989" w:rsidRPr="00650AB4" w:rsidRDefault="000C7989">
            <w:pPr>
              <w:tabs>
                <w:tab w:val="num" w:pos="1440"/>
              </w:tabs>
              <w:spacing w:before="120"/>
              <w:jc w:val="center"/>
              <w:rPr>
                <w:b/>
                <w:sz w:val="20"/>
                <w:szCs w:val="20"/>
                <w:lang w:val="en-GB"/>
              </w:rPr>
            </w:pPr>
            <w:r w:rsidRPr="00650AB4">
              <w:rPr>
                <w:b/>
                <w:color w:val="000000"/>
                <w:sz w:val="20"/>
                <w:szCs w:val="20"/>
              </w:rPr>
              <w:t>AL=16</w:t>
            </w:r>
          </w:p>
        </w:tc>
      </w:tr>
      <w:tr w:rsidR="000C7989" w:rsidRPr="00650AB4" w14:paraId="2F734AD6" w14:textId="77777777" w:rsidTr="009A21C0">
        <w:trPr>
          <w:trHeight w:val="397"/>
          <w:jc w:val="center"/>
        </w:trPr>
        <w:tc>
          <w:tcPr>
            <w:tcW w:w="851" w:type="dxa"/>
            <w:vMerge w:val="restart"/>
            <w:vAlign w:val="center"/>
          </w:tcPr>
          <w:p w14:paraId="0AD98841" w14:textId="77777777" w:rsidR="000C7989" w:rsidRPr="00650AB4" w:rsidRDefault="000C7989">
            <w:pPr>
              <w:jc w:val="center"/>
              <w:rPr>
                <w:b/>
                <w:sz w:val="20"/>
                <w:szCs w:val="20"/>
                <w:lang w:eastAsia="zh-CN"/>
              </w:rPr>
            </w:pPr>
            <w:r w:rsidRPr="00650AB4">
              <w:rPr>
                <w:b/>
                <w:sz w:val="20"/>
                <w:szCs w:val="20"/>
                <w:lang w:eastAsia="zh-CN"/>
              </w:rPr>
              <w:t>30 kHz</w:t>
            </w:r>
          </w:p>
        </w:tc>
        <w:tc>
          <w:tcPr>
            <w:tcW w:w="993" w:type="dxa"/>
            <w:vMerge w:val="restart"/>
            <w:vAlign w:val="center"/>
          </w:tcPr>
          <w:p w14:paraId="564CE633" w14:textId="1E1EDA81" w:rsidR="000C7989" w:rsidRPr="00650AB4" w:rsidRDefault="000C7989">
            <w:pPr>
              <w:jc w:val="center"/>
              <w:rPr>
                <w:b/>
                <w:sz w:val="20"/>
                <w:szCs w:val="20"/>
                <w:lang w:eastAsia="zh-CN"/>
              </w:rPr>
            </w:pPr>
            <w:r w:rsidRPr="009A21C0">
              <w:rPr>
                <w:b/>
                <w:sz w:val="20"/>
                <w:szCs w:val="20"/>
                <w:lang w:eastAsia="zh-CN"/>
              </w:rPr>
              <w:t>Remote Driving</w:t>
            </w:r>
          </w:p>
        </w:tc>
        <w:tc>
          <w:tcPr>
            <w:tcW w:w="1134" w:type="dxa"/>
            <w:vAlign w:val="center"/>
          </w:tcPr>
          <w:p w14:paraId="5F282265" w14:textId="77777777" w:rsidR="000C7989" w:rsidRPr="00650AB4" w:rsidRDefault="000C7989">
            <w:pPr>
              <w:jc w:val="center"/>
              <w:rPr>
                <w:sz w:val="20"/>
                <w:szCs w:val="20"/>
                <w:lang w:eastAsia="zh-CN"/>
              </w:rPr>
            </w:pPr>
            <w:r w:rsidRPr="00650AB4">
              <w:rPr>
                <w:color w:val="000000"/>
                <w:sz w:val="20"/>
                <w:szCs w:val="20"/>
              </w:rPr>
              <w:t>24bit</w:t>
            </w:r>
          </w:p>
        </w:tc>
        <w:tc>
          <w:tcPr>
            <w:tcW w:w="1134" w:type="dxa"/>
            <w:vAlign w:val="center"/>
          </w:tcPr>
          <w:p w14:paraId="21BC5DCD" w14:textId="77777777" w:rsidR="000C7989" w:rsidRPr="00650AB4" w:rsidRDefault="000C7989">
            <w:pPr>
              <w:jc w:val="center"/>
              <w:rPr>
                <w:sz w:val="20"/>
                <w:szCs w:val="20"/>
                <w:lang w:eastAsia="zh-CN"/>
              </w:rPr>
            </w:pPr>
            <w:r w:rsidRPr="00650AB4">
              <w:rPr>
                <w:color w:val="000000"/>
                <w:sz w:val="20"/>
                <w:szCs w:val="20"/>
              </w:rPr>
              <w:t>44.28%</w:t>
            </w:r>
          </w:p>
        </w:tc>
        <w:tc>
          <w:tcPr>
            <w:tcW w:w="1134" w:type="dxa"/>
            <w:vAlign w:val="center"/>
          </w:tcPr>
          <w:p w14:paraId="52674488" w14:textId="77777777" w:rsidR="000C7989" w:rsidRPr="00650AB4" w:rsidRDefault="000C7989">
            <w:pPr>
              <w:jc w:val="center"/>
              <w:rPr>
                <w:sz w:val="20"/>
                <w:szCs w:val="20"/>
                <w:lang w:eastAsia="zh-CN"/>
              </w:rPr>
            </w:pPr>
            <w:r w:rsidRPr="00650AB4">
              <w:rPr>
                <w:color w:val="000000"/>
                <w:sz w:val="20"/>
                <w:szCs w:val="20"/>
              </w:rPr>
              <w:t>36.82%</w:t>
            </w:r>
          </w:p>
        </w:tc>
        <w:tc>
          <w:tcPr>
            <w:tcW w:w="1134" w:type="dxa"/>
            <w:vAlign w:val="center"/>
          </w:tcPr>
          <w:p w14:paraId="5EBD050C" w14:textId="77777777" w:rsidR="000C7989" w:rsidRPr="00650AB4" w:rsidRDefault="000C7989">
            <w:pPr>
              <w:jc w:val="center"/>
              <w:rPr>
                <w:sz w:val="20"/>
                <w:szCs w:val="20"/>
                <w:lang w:eastAsia="zh-CN"/>
              </w:rPr>
            </w:pPr>
            <w:r w:rsidRPr="00650AB4">
              <w:rPr>
                <w:color w:val="000000"/>
                <w:sz w:val="20"/>
                <w:szCs w:val="20"/>
              </w:rPr>
              <w:t>14.76%</w:t>
            </w:r>
          </w:p>
        </w:tc>
        <w:tc>
          <w:tcPr>
            <w:tcW w:w="1134" w:type="dxa"/>
            <w:vAlign w:val="center"/>
          </w:tcPr>
          <w:p w14:paraId="14778FED" w14:textId="77777777" w:rsidR="000C7989" w:rsidRPr="00650AB4" w:rsidRDefault="000C7989">
            <w:pPr>
              <w:jc w:val="center"/>
              <w:rPr>
                <w:sz w:val="20"/>
                <w:szCs w:val="20"/>
                <w:lang w:eastAsia="zh-CN"/>
              </w:rPr>
            </w:pPr>
            <w:r w:rsidRPr="00650AB4">
              <w:rPr>
                <w:color w:val="000000"/>
                <w:sz w:val="20"/>
                <w:szCs w:val="20"/>
              </w:rPr>
              <w:t>2.85%</w:t>
            </w:r>
          </w:p>
        </w:tc>
        <w:tc>
          <w:tcPr>
            <w:tcW w:w="1080" w:type="dxa"/>
            <w:vAlign w:val="center"/>
          </w:tcPr>
          <w:p w14:paraId="49D94685" w14:textId="77777777" w:rsidR="000C7989" w:rsidRPr="00650AB4" w:rsidRDefault="000C7989">
            <w:pPr>
              <w:jc w:val="center"/>
              <w:rPr>
                <w:sz w:val="20"/>
                <w:szCs w:val="20"/>
                <w:lang w:eastAsia="zh-CN"/>
              </w:rPr>
            </w:pPr>
            <w:r w:rsidRPr="00650AB4">
              <w:rPr>
                <w:color w:val="000000"/>
                <w:sz w:val="20"/>
                <w:szCs w:val="20"/>
              </w:rPr>
              <w:t>1.26%</w:t>
            </w:r>
          </w:p>
        </w:tc>
      </w:tr>
      <w:tr w:rsidR="000C7989" w:rsidRPr="00650AB4" w14:paraId="429909C7" w14:textId="77777777" w:rsidTr="009A21C0">
        <w:trPr>
          <w:trHeight w:val="397"/>
          <w:jc w:val="center"/>
        </w:trPr>
        <w:tc>
          <w:tcPr>
            <w:tcW w:w="851" w:type="dxa"/>
            <w:vMerge/>
            <w:vAlign w:val="center"/>
          </w:tcPr>
          <w:p w14:paraId="750ACA82" w14:textId="77777777" w:rsidR="000C7989" w:rsidRPr="00650AB4" w:rsidRDefault="000C7989">
            <w:pPr>
              <w:jc w:val="center"/>
              <w:rPr>
                <w:b/>
                <w:sz w:val="20"/>
                <w:szCs w:val="20"/>
                <w:lang w:eastAsia="zh-CN"/>
              </w:rPr>
            </w:pPr>
          </w:p>
        </w:tc>
        <w:tc>
          <w:tcPr>
            <w:tcW w:w="993" w:type="dxa"/>
            <w:vMerge/>
            <w:vAlign w:val="center"/>
          </w:tcPr>
          <w:p w14:paraId="3A07C41B" w14:textId="77777777" w:rsidR="000C7989" w:rsidRPr="009A21C0" w:rsidRDefault="000C7989">
            <w:pPr>
              <w:jc w:val="center"/>
              <w:rPr>
                <w:b/>
                <w:sz w:val="20"/>
                <w:szCs w:val="20"/>
                <w:lang w:eastAsia="zh-CN"/>
              </w:rPr>
            </w:pPr>
          </w:p>
        </w:tc>
        <w:tc>
          <w:tcPr>
            <w:tcW w:w="1134" w:type="dxa"/>
            <w:vAlign w:val="center"/>
          </w:tcPr>
          <w:p w14:paraId="56FB026B" w14:textId="77777777" w:rsidR="000C7989" w:rsidRPr="00650AB4" w:rsidRDefault="000C7989">
            <w:pPr>
              <w:jc w:val="center"/>
              <w:rPr>
                <w:sz w:val="20"/>
                <w:szCs w:val="20"/>
                <w:lang w:eastAsia="zh-CN"/>
              </w:rPr>
            </w:pPr>
            <w:r w:rsidRPr="00650AB4">
              <w:rPr>
                <w:color w:val="000000"/>
                <w:sz w:val="20"/>
                <w:szCs w:val="20"/>
              </w:rPr>
              <w:t>40bit</w:t>
            </w:r>
          </w:p>
        </w:tc>
        <w:tc>
          <w:tcPr>
            <w:tcW w:w="1134" w:type="dxa"/>
            <w:vAlign w:val="center"/>
          </w:tcPr>
          <w:p w14:paraId="7698AF11" w14:textId="77777777" w:rsidR="000C7989" w:rsidRPr="00650AB4" w:rsidRDefault="000C7989">
            <w:pPr>
              <w:jc w:val="center"/>
              <w:rPr>
                <w:sz w:val="20"/>
                <w:szCs w:val="20"/>
                <w:lang w:eastAsia="zh-CN"/>
              </w:rPr>
            </w:pPr>
            <w:r w:rsidRPr="00650AB4">
              <w:rPr>
                <w:color w:val="000000"/>
                <w:sz w:val="20"/>
                <w:szCs w:val="20"/>
              </w:rPr>
              <w:t>35.40%</w:t>
            </w:r>
          </w:p>
        </w:tc>
        <w:tc>
          <w:tcPr>
            <w:tcW w:w="1134" w:type="dxa"/>
            <w:vAlign w:val="center"/>
          </w:tcPr>
          <w:p w14:paraId="5A81041A" w14:textId="77777777" w:rsidR="000C7989" w:rsidRPr="00650AB4" w:rsidRDefault="000C7989">
            <w:pPr>
              <w:jc w:val="center"/>
              <w:rPr>
                <w:sz w:val="20"/>
                <w:szCs w:val="20"/>
                <w:lang w:eastAsia="zh-CN"/>
              </w:rPr>
            </w:pPr>
            <w:r w:rsidRPr="00650AB4">
              <w:rPr>
                <w:color w:val="000000"/>
                <w:sz w:val="20"/>
                <w:szCs w:val="20"/>
              </w:rPr>
              <w:t>37.46%</w:t>
            </w:r>
          </w:p>
        </w:tc>
        <w:tc>
          <w:tcPr>
            <w:tcW w:w="1134" w:type="dxa"/>
            <w:vAlign w:val="center"/>
          </w:tcPr>
          <w:p w14:paraId="22874D10" w14:textId="77777777" w:rsidR="000C7989" w:rsidRPr="00650AB4" w:rsidRDefault="000C7989">
            <w:pPr>
              <w:jc w:val="center"/>
              <w:rPr>
                <w:sz w:val="20"/>
                <w:szCs w:val="20"/>
                <w:lang w:eastAsia="zh-CN"/>
              </w:rPr>
            </w:pPr>
            <w:r w:rsidRPr="00650AB4">
              <w:rPr>
                <w:color w:val="000000"/>
                <w:sz w:val="20"/>
                <w:szCs w:val="20"/>
              </w:rPr>
              <w:t>22.70%</w:t>
            </w:r>
          </w:p>
        </w:tc>
        <w:tc>
          <w:tcPr>
            <w:tcW w:w="1134" w:type="dxa"/>
            <w:vAlign w:val="center"/>
          </w:tcPr>
          <w:p w14:paraId="3BA41CB4" w14:textId="77777777" w:rsidR="000C7989" w:rsidRPr="00650AB4" w:rsidRDefault="000C7989">
            <w:pPr>
              <w:jc w:val="center"/>
              <w:rPr>
                <w:sz w:val="20"/>
                <w:szCs w:val="20"/>
                <w:lang w:eastAsia="zh-CN"/>
              </w:rPr>
            </w:pPr>
            <w:r w:rsidRPr="00650AB4">
              <w:rPr>
                <w:color w:val="000000"/>
                <w:sz w:val="20"/>
                <w:szCs w:val="20"/>
              </w:rPr>
              <w:t>2.54%</w:t>
            </w:r>
          </w:p>
        </w:tc>
        <w:tc>
          <w:tcPr>
            <w:tcW w:w="1080" w:type="dxa"/>
            <w:vAlign w:val="center"/>
          </w:tcPr>
          <w:p w14:paraId="21EE0095" w14:textId="77777777" w:rsidR="000C7989" w:rsidRPr="00650AB4" w:rsidRDefault="000C7989">
            <w:pPr>
              <w:jc w:val="center"/>
              <w:rPr>
                <w:sz w:val="20"/>
                <w:szCs w:val="20"/>
                <w:lang w:eastAsia="zh-CN"/>
              </w:rPr>
            </w:pPr>
            <w:r w:rsidRPr="00650AB4">
              <w:rPr>
                <w:color w:val="000000"/>
                <w:sz w:val="20"/>
                <w:szCs w:val="20"/>
              </w:rPr>
              <w:t>1.9%</w:t>
            </w:r>
          </w:p>
        </w:tc>
      </w:tr>
      <w:tr w:rsidR="00436A8A" w:rsidRPr="00650AB4" w14:paraId="2A2D1D05" w14:textId="77777777" w:rsidTr="009A21C0">
        <w:trPr>
          <w:trHeight w:val="397"/>
          <w:jc w:val="center"/>
        </w:trPr>
        <w:tc>
          <w:tcPr>
            <w:tcW w:w="851" w:type="dxa"/>
            <w:vMerge/>
            <w:vAlign w:val="center"/>
          </w:tcPr>
          <w:p w14:paraId="0418F33C" w14:textId="77777777" w:rsidR="00436A8A" w:rsidRPr="00650AB4" w:rsidRDefault="00436A8A">
            <w:pPr>
              <w:jc w:val="center"/>
              <w:rPr>
                <w:b/>
                <w:sz w:val="20"/>
                <w:szCs w:val="20"/>
                <w:lang w:eastAsia="zh-CN"/>
              </w:rPr>
            </w:pPr>
          </w:p>
        </w:tc>
        <w:tc>
          <w:tcPr>
            <w:tcW w:w="993" w:type="dxa"/>
            <w:vMerge w:val="restart"/>
            <w:vAlign w:val="center"/>
          </w:tcPr>
          <w:p w14:paraId="4C37F367" w14:textId="77777777" w:rsidR="00436A8A" w:rsidRPr="00650AB4" w:rsidRDefault="00436A8A">
            <w:pPr>
              <w:jc w:val="center"/>
              <w:rPr>
                <w:b/>
                <w:sz w:val="20"/>
                <w:szCs w:val="20"/>
                <w:lang w:eastAsia="zh-CN"/>
              </w:rPr>
            </w:pPr>
            <w:r w:rsidRPr="009A21C0">
              <w:rPr>
                <w:b/>
                <w:sz w:val="20"/>
                <w:szCs w:val="20"/>
                <w:lang w:eastAsia="zh-CN"/>
              </w:rPr>
              <w:t>AR/VR</w:t>
            </w:r>
          </w:p>
        </w:tc>
        <w:tc>
          <w:tcPr>
            <w:tcW w:w="1134" w:type="dxa"/>
            <w:vAlign w:val="center"/>
          </w:tcPr>
          <w:p w14:paraId="19818F83" w14:textId="77777777" w:rsidR="00436A8A" w:rsidRPr="00650AB4" w:rsidRDefault="00436A8A">
            <w:pPr>
              <w:jc w:val="center"/>
              <w:rPr>
                <w:sz w:val="20"/>
                <w:szCs w:val="20"/>
                <w:lang w:eastAsia="zh-CN"/>
              </w:rPr>
            </w:pPr>
            <w:r w:rsidRPr="00650AB4">
              <w:rPr>
                <w:color w:val="000000"/>
                <w:sz w:val="20"/>
                <w:szCs w:val="20"/>
              </w:rPr>
              <w:t>24bit</w:t>
            </w:r>
          </w:p>
        </w:tc>
        <w:tc>
          <w:tcPr>
            <w:tcW w:w="1134" w:type="dxa"/>
            <w:vAlign w:val="center"/>
          </w:tcPr>
          <w:p w14:paraId="1A6B46F2" w14:textId="5A4A7442" w:rsidR="00436A8A" w:rsidRPr="00650AB4" w:rsidRDefault="00436A8A">
            <w:pPr>
              <w:jc w:val="center"/>
              <w:rPr>
                <w:sz w:val="20"/>
                <w:szCs w:val="20"/>
                <w:lang w:eastAsia="zh-CN"/>
              </w:rPr>
            </w:pPr>
            <w:r w:rsidRPr="009A21C0">
              <w:rPr>
                <w:sz w:val="20"/>
                <w:szCs w:val="20"/>
                <w:lang w:eastAsia="zh-CN"/>
              </w:rPr>
              <w:t>62.1%</w:t>
            </w:r>
          </w:p>
        </w:tc>
        <w:tc>
          <w:tcPr>
            <w:tcW w:w="1134" w:type="dxa"/>
            <w:vAlign w:val="center"/>
          </w:tcPr>
          <w:p w14:paraId="208D67CA" w14:textId="755AE7CF" w:rsidR="00436A8A" w:rsidRPr="00650AB4" w:rsidRDefault="00436A8A">
            <w:pPr>
              <w:jc w:val="center"/>
              <w:rPr>
                <w:sz w:val="20"/>
                <w:szCs w:val="20"/>
                <w:lang w:eastAsia="zh-CN"/>
              </w:rPr>
            </w:pPr>
            <w:r w:rsidRPr="009A21C0">
              <w:rPr>
                <w:sz w:val="20"/>
                <w:szCs w:val="20"/>
                <w:lang w:eastAsia="zh-CN"/>
              </w:rPr>
              <w:t>27.7%</w:t>
            </w:r>
          </w:p>
        </w:tc>
        <w:tc>
          <w:tcPr>
            <w:tcW w:w="1134" w:type="dxa"/>
            <w:vAlign w:val="center"/>
          </w:tcPr>
          <w:p w14:paraId="6BD37ADC" w14:textId="3B7BD641" w:rsidR="00436A8A" w:rsidRPr="00650AB4" w:rsidRDefault="00436A8A">
            <w:pPr>
              <w:jc w:val="center"/>
              <w:rPr>
                <w:sz w:val="20"/>
                <w:szCs w:val="20"/>
                <w:lang w:eastAsia="zh-CN"/>
              </w:rPr>
            </w:pPr>
            <w:r w:rsidRPr="009A21C0">
              <w:rPr>
                <w:sz w:val="20"/>
                <w:szCs w:val="20"/>
                <w:lang w:eastAsia="zh-CN"/>
              </w:rPr>
              <w:t>4.8%</w:t>
            </w:r>
          </w:p>
        </w:tc>
        <w:tc>
          <w:tcPr>
            <w:tcW w:w="1134" w:type="dxa"/>
            <w:vAlign w:val="center"/>
          </w:tcPr>
          <w:p w14:paraId="2B1D38E4" w14:textId="18D73E61" w:rsidR="00436A8A" w:rsidRPr="00650AB4" w:rsidRDefault="00436A8A">
            <w:pPr>
              <w:jc w:val="center"/>
              <w:rPr>
                <w:sz w:val="20"/>
                <w:szCs w:val="20"/>
                <w:lang w:eastAsia="zh-CN"/>
              </w:rPr>
            </w:pPr>
            <w:r w:rsidRPr="009A21C0">
              <w:rPr>
                <w:sz w:val="20"/>
                <w:szCs w:val="20"/>
                <w:lang w:eastAsia="zh-CN"/>
              </w:rPr>
              <w:t>1.3%</w:t>
            </w:r>
          </w:p>
        </w:tc>
        <w:tc>
          <w:tcPr>
            <w:tcW w:w="1080" w:type="dxa"/>
            <w:vAlign w:val="center"/>
          </w:tcPr>
          <w:p w14:paraId="1B1C5D1F" w14:textId="1480BCA6" w:rsidR="00436A8A" w:rsidRPr="00650AB4" w:rsidRDefault="00436A8A">
            <w:pPr>
              <w:jc w:val="center"/>
              <w:rPr>
                <w:sz w:val="20"/>
                <w:szCs w:val="20"/>
                <w:lang w:eastAsia="zh-CN"/>
              </w:rPr>
            </w:pPr>
            <w:r w:rsidRPr="009A21C0">
              <w:rPr>
                <w:sz w:val="20"/>
                <w:szCs w:val="20"/>
                <w:lang w:eastAsia="zh-CN"/>
              </w:rPr>
              <w:t>4.1%</w:t>
            </w:r>
          </w:p>
        </w:tc>
      </w:tr>
      <w:tr w:rsidR="00436A8A" w:rsidRPr="00650AB4" w14:paraId="5D5DF6FD" w14:textId="77777777" w:rsidTr="009A21C0">
        <w:trPr>
          <w:trHeight w:val="397"/>
          <w:jc w:val="center"/>
        </w:trPr>
        <w:tc>
          <w:tcPr>
            <w:tcW w:w="851" w:type="dxa"/>
            <w:vMerge/>
            <w:vAlign w:val="center"/>
          </w:tcPr>
          <w:p w14:paraId="1FBF097B" w14:textId="77777777" w:rsidR="00436A8A" w:rsidRPr="00650AB4" w:rsidRDefault="00436A8A">
            <w:pPr>
              <w:jc w:val="center"/>
              <w:rPr>
                <w:b/>
                <w:sz w:val="20"/>
                <w:szCs w:val="20"/>
                <w:lang w:eastAsia="zh-CN"/>
              </w:rPr>
            </w:pPr>
          </w:p>
        </w:tc>
        <w:tc>
          <w:tcPr>
            <w:tcW w:w="993" w:type="dxa"/>
            <w:vMerge/>
            <w:vAlign w:val="center"/>
          </w:tcPr>
          <w:p w14:paraId="7EDB8427" w14:textId="77777777" w:rsidR="00436A8A" w:rsidRPr="009A21C0" w:rsidRDefault="00436A8A">
            <w:pPr>
              <w:jc w:val="center"/>
              <w:rPr>
                <w:b/>
                <w:sz w:val="20"/>
                <w:szCs w:val="20"/>
                <w:lang w:eastAsia="zh-CN"/>
              </w:rPr>
            </w:pPr>
          </w:p>
        </w:tc>
        <w:tc>
          <w:tcPr>
            <w:tcW w:w="1134" w:type="dxa"/>
            <w:vAlign w:val="center"/>
          </w:tcPr>
          <w:p w14:paraId="4669CF84" w14:textId="77777777" w:rsidR="00436A8A" w:rsidRPr="00650AB4" w:rsidRDefault="00436A8A">
            <w:pPr>
              <w:jc w:val="center"/>
              <w:rPr>
                <w:sz w:val="20"/>
                <w:szCs w:val="20"/>
                <w:lang w:eastAsia="zh-CN"/>
              </w:rPr>
            </w:pPr>
            <w:r w:rsidRPr="00650AB4">
              <w:rPr>
                <w:color w:val="000000"/>
                <w:sz w:val="20"/>
                <w:szCs w:val="20"/>
              </w:rPr>
              <w:t>40bit</w:t>
            </w:r>
          </w:p>
        </w:tc>
        <w:tc>
          <w:tcPr>
            <w:tcW w:w="1134" w:type="dxa"/>
            <w:vAlign w:val="center"/>
          </w:tcPr>
          <w:p w14:paraId="644AE4D3" w14:textId="29D1E2A1" w:rsidR="00436A8A" w:rsidRPr="00650AB4" w:rsidRDefault="00436A8A">
            <w:pPr>
              <w:jc w:val="center"/>
              <w:rPr>
                <w:sz w:val="20"/>
                <w:szCs w:val="20"/>
                <w:lang w:eastAsia="zh-CN"/>
              </w:rPr>
            </w:pPr>
            <w:r w:rsidRPr="009A21C0">
              <w:rPr>
                <w:sz w:val="20"/>
                <w:szCs w:val="20"/>
                <w:lang w:eastAsia="zh-CN"/>
              </w:rPr>
              <w:t>54.6%</w:t>
            </w:r>
          </w:p>
        </w:tc>
        <w:tc>
          <w:tcPr>
            <w:tcW w:w="1134" w:type="dxa"/>
            <w:vAlign w:val="center"/>
          </w:tcPr>
          <w:p w14:paraId="283965BE" w14:textId="73F00869" w:rsidR="00436A8A" w:rsidRPr="00650AB4" w:rsidRDefault="00436A8A">
            <w:pPr>
              <w:jc w:val="center"/>
              <w:rPr>
                <w:sz w:val="20"/>
                <w:szCs w:val="20"/>
                <w:lang w:eastAsia="zh-CN"/>
              </w:rPr>
            </w:pPr>
            <w:r w:rsidRPr="009A21C0">
              <w:rPr>
                <w:sz w:val="20"/>
                <w:szCs w:val="20"/>
                <w:lang w:eastAsia="zh-CN"/>
              </w:rPr>
              <w:t>30%</w:t>
            </w:r>
          </w:p>
        </w:tc>
        <w:tc>
          <w:tcPr>
            <w:tcW w:w="1134" w:type="dxa"/>
            <w:vAlign w:val="center"/>
          </w:tcPr>
          <w:p w14:paraId="3D0103DD" w14:textId="5A7FA0C0" w:rsidR="00436A8A" w:rsidRPr="00650AB4" w:rsidRDefault="00436A8A">
            <w:pPr>
              <w:jc w:val="center"/>
              <w:rPr>
                <w:sz w:val="20"/>
                <w:szCs w:val="20"/>
                <w:lang w:eastAsia="zh-CN"/>
              </w:rPr>
            </w:pPr>
            <w:r w:rsidRPr="009A21C0">
              <w:rPr>
                <w:sz w:val="20"/>
                <w:szCs w:val="20"/>
                <w:lang w:eastAsia="zh-CN"/>
              </w:rPr>
              <w:t>10%</w:t>
            </w:r>
          </w:p>
        </w:tc>
        <w:tc>
          <w:tcPr>
            <w:tcW w:w="1134" w:type="dxa"/>
            <w:vAlign w:val="center"/>
          </w:tcPr>
          <w:p w14:paraId="6AFE06F4" w14:textId="6D46C249" w:rsidR="00436A8A" w:rsidRPr="00650AB4" w:rsidRDefault="00436A8A">
            <w:pPr>
              <w:jc w:val="center"/>
              <w:rPr>
                <w:sz w:val="20"/>
                <w:szCs w:val="20"/>
                <w:lang w:eastAsia="zh-CN"/>
              </w:rPr>
            </w:pPr>
            <w:r w:rsidRPr="009A21C0">
              <w:rPr>
                <w:sz w:val="20"/>
                <w:szCs w:val="20"/>
                <w:lang w:eastAsia="zh-CN"/>
              </w:rPr>
              <w:t>0.8%</w:t>
            </w:r>
          </w:p>
        </w:tc>
        <w:tc>
          <w:tcPr>
            <w:tcW w:w="1080" w:type="dxa"/>
            <w:vAlign w:val="center"/>
          </w:tcPr>
          <w:p w14:paraId="2E5DBE65" w14:textId="4E9850DF" w:rsidR="00436A8A" w:rsidRPr="00650AB4" w:rsidRDefault="00436A8A">
            <w:pPr>
              <w:jc w:val="center"/>
              <w:rPr>
                <w:sz w:val="20"/>
                <w:szCs w:val="20"/>
                <w:lang w:eastAsia="zh-CN"/>
              </w:rPr>
            </w:pPr>
            <w:r w:rsidRPr="009A21C0">
              <w:rPr>
                <w:sz w:val="20"/>
                <w:szCs w:val="20"/>
                <w:lang w:eastAsia="zh-CN"/>
              </w:rPr>
              <w:t>4.6%</w:t>
            </w:r>
          </w:p>
        </w:tc>
      </w:tr>
      <w:tr w:rsidR="000C7989" w:rsidRPr="00650AB4" w14:paraId="493A102C" w14:textId="77777777" w:rsidTr="009A21C0">
        <w:trPr>
          <w:trHeight w:val="397"/>
          <w:jc w:val="center"/>
        </w:trPr>
        <w:tc>
          <w:tcPr>
            <w:tcW w:w="851" w:type="dxa"/>
            <w:vMerge w:val="restart"/>
            <w:vAlign w:val="center"/>
          </w:tcPr>
          <w:p w14:paraId="78D940FE" w14:textId="77777777" w:rsidR="000C7989" w:rsidRPr="00650AB4" w:rsidRDefault="000C7989">
            <w:pPr>
              <w:jc w:val="center"/>
              <w:rPr>
                <w:b/>
                <w:sz w:val="20"/>
                <w:szCs w:val="20"/>
                <w:lang w:eastAsia="zh-CN"/>
              </w:rPr>
            </w:pPr>
            <w:r w:rsidRPr="00650AB4">
              <w:rPr>
                <w:b/>
                <w:sz w:val="20"/>
                <w:szCs w:val="20"/>
                <w:lang w:eastAsia="zh-CN"/>
              </w:rPr>
              <w:t>60 kHz</w:t>
            </w:r>
          </w:p>
        </w:tc>
        <w:tc>
          <w:tcPr>
            <w:tcW w:w="993" w:type="dxa"/>
            <w:vMerge w:val="restart"/>
            <w:vAlign w:val="center"/>
          </w:tcPr>
          <w:p w14:paraId="419F3E7E" w14:textId="77777777" w:rsidR="000C7989" w:rsidRPr="009A21C0" w:rsidRDefault="000C7989">
            <w:pPr>
              <w:jc w:val="center"/>
              <w:rPr>
                <w:b/>
                <w:sz w:val="20"/>
                <w:szCs w:val="20"/>
                <w:lang w:eastAsia="zh-CN"/>
              </w:rPr>
            </w:pPr>
            <w:r w:rsidRPr="009A21C0">
              <w:rPr>
                <w:b/>
                <w:sz w:val="20"/>
                <w:szCs w:val="20"/>
                <w:lang w:eastAsia="zh-CN"/>
              </w:rPr>
              <w:t>Remote Driving</w:t>
            </w:r>
          </w:p>
        </w:tc>
        <w:tc>
          <w:tcPr>
            <w:tcW w:w="1134" w:type="dxa"/>
            <w:vAlign w:val="center"/>
          </w:tcPr>
          <w:p w14:paraId="152D491C" w14:textId="77777777" w:rsidR="000C7989" w:rsidRPr="00650AB4" w:rsidRDefault="000C7989">
            <w:pPr>
              <w:jc w:val="center"/>
              <w:rPr>
                <w:sz w:val="20"/>
                <w:szCs w:val="20"/>
                <w:lang w:eastAsia="zh-CN"/>
              </w:rPr>
            </w:pPr>
            <w:r w:rsidRPr="00650AB4">
              <w:rPr>
                <w:color w:val="000000"/>
                <w:sz w:val="20"/>
                <w:szCs w:val="20"/>
              </w:rPr>
              <w:t>24bit</w:t>
            </w:r>
          </w:p>
        </w:tc>
        <w:tc>
          <w:tcPr>
            <w:tcW w:w="1134" w:type="dxa"/>
            <w:vAlign w:val="center"/>
          </w:tcPr>
          <w:p w14:paraId="055A68C7" w14:textId="77777777" w:rsidR="000C7989" w:rsidRPr="00650AB4" w:rsidRDefault="000C7989">
            <w:pPr>
              <w:jc w:val="center"/>
              <w:rPr>
                <w:sz w:val="20"/>
                <w:szCs w:val="20"/>
                <w:lang w:eastAsia="zh-CN"/>
              </w:rPr>
            </w:pPr>
            <w:r w:rsidRPr="00650AB4">
              <w:rPr>
                <w:color w:val="000000"/>
                <w:sz w:val="20"/>
                <w:szCs w:val="20"/>
              </w:rPr>
              <w:t>44.28%</w:t>
            </w:r>
          </w:p>
        </w:tc>
        <w:tc>
          <w:tcPr>
            <w:tcW w:w="1134" w:type="dxa"/>
            <w:vAlign w:val="center"/>
          </w:tcPr>
          <w:p w14:paraId="78725735" w14:textId="77777777" w:rsidR="000C7989" w:rsidRPr="00650AB4" w:rsidRDefault="000C7989">
            <w:pPr>
              <w:jc w:val="center"/>
              <w:rPr>
                <w:sz w:val="20"/>
                <w:szCs w:val="20"/>
                <w:lang w:eastAsia="zh-CN"/>
              </w:rPr>
            </w:pPr>
            <w:r w:rsidRPr="00650AB4">
              <w:rPr>
                <w:color w:val="000000"/>
                <w:sz w:val="20"/>
                <w:szCs w:val="20"/>
              </w:rPr>
              <w:t>36.82%</w:t>
            </w:r>
          </w:p>
        </w:tc>
        <w:tc>
          <w:tcPr>
            <w:tcW w:w="1134" w:type="dxa"/>
            <w:vAlign w:val="center"/>
          </w:tcPr>
          <w:p w14:paraId="55887FF1" w14:textId="77777777" w:rsidR="000C7989" w:rsidRPr="00650AB4" w:rsidRDefault="000C7989">
            <w:pPr>
              <w:jc w:val="center"/>
              <w:rPr>
                <w:sz w:val="20"/>
                <w:szCs w:val="20"/>
                <w:lang w:eastAsia="zh-CN"/>
              </w:rPr>
            </w:pPr>
            <w:r w:rsidRPr="00650AB4">
              <w:rPr>
                <w:color w:val="000000"/>
                <w:sz w:val="20"/>
                <w:szCs w:val="20"/>
              </w:rPr>
              <w:t>14.76%</w:t>
            </w:r>
          </w:p>
        </w:tc>
        <w:tc>
          <w:tcPr>
            <w:tcW w:w="1134" w:type="dxa"/>
            <w:vAlign w:val="center"/>
          </w:tcPr>
          <w:p w14:paraId="70A12BC5" w14:textId="77777777" w:rsidR="000C7989" w:rsidRPr="00650AB4" w:rsidRDefault="000C7989">
            <w:pPr>
              <w:jc w:val="center"/>
              <w:rPr>
                <w:sz w:val="20"/>
                <w:szCs w:val="20"/>
                <w:lang w:eastAsia="zh-CN"/>
              </w:rPr>
            </w:pPr>
            <w:r w:rsidRPr="00650AB4">
              <w:rPr>
                <w:color w:val="000000"/>
                <w:sz w:val="20"/>
                <w:szCs w:val="20"/>
              </w:rPr>
              <w:t>2.85%</w:t>
            </w:r>
          </w:p>
        </w:tc>
        <w:tc>
          <w:tcPr>
            <w:tcW w:w="1080" w:type="dxa"/>
            <w:vAlign w:val="center"/>
          </w:tcPr>
          <w:p w14:paraId="721921FE" w14:textId="77777777" w:rsidR="000C7989" w:rsidRPr="00650AB4" w:rsidRDefault="000C7989">
            <w:pPr>
              <w:jc w:val="center"/>
              <w:rPr>
                <w:sz w:val="20"/>
                <w:szCs w:val="20"/>
                <w:lang w:eastAsia="zh-CN"/>
              </w:rPr>
            </w:pPr>
            <w:r w:rsidRPr="00650AB4">
              <w:rPr>
                <w:color w:val="000000"/>
                <w:sz w:val="20"/>
                <w:szCs w:val="20"/>
              </w:rPr>
              <w:t>1.26%</w:t>
            </w:r>
          </w:p>
        </w:tc>
      </w:tr>
      <w:tr w:rsidR="000C7989" w:rsidRPr="00650AB4" w14:paraId="647B0028" w14:textId="77777777" w:rsidTr="009A21C0">
        <w:trPr>
          <w:trHeight w:val="397"/>
          <w:jc w:val="center"/>
        </w:trPr>
        <w:tc>
          <w:tcPr>
            <w:tcW w:w="851" w:type="dxa"/>
            <w:vMerge/>
            <w:vAlign w:val="center"/>
          </w:tcPr>
          <w:p w14:paraId="538B4E69" w14:textId="77777777" w:rsidR="000C7989" w:rsidRPr="00650AB4" w:rsidRDefault="000C7989">
            <w:pPr>
              <w:jc w:val="center"/>
              <w:rPr>
                <w:b/>
                <w:sz w:val="20"/>
                <w:szCs w:val="20"/>
                <w:lang w:eastAsia="zh-CN"/>
              </w:rPr>
            </w:pPr>
          </w:p>
        </w:tc>
        <w:tc>
          <w:tcPr>
            <w:tcW w:w="993" w:type="dxa"/>
            <w:vMerge/>
            <w:vAlign w:val="center"/>
          </w:tcPr>
          <w:p w14:paraId="224BF799" w14:textId="77777777" w:rsidR="000C7989" w:rsidRPr="00650AB4" w:rsidRDefault="000C7989">
            <w:pPr>
              <w:jc w:val="center"/>
              <w:rPr>
                <w:b/>
                <w:sz w:val="20"/>
                <w:szCs w:val="20"/>
                <w:lang w:eastAsia="zh-CN"/>
              </w:rPr>
            </w:pPr>
          </w:p>
        </w:tc>
        <w:tc>
          <w:tcPr>
            <w:tcW w:w="1134" w:type="dxa"/>
            <w:vAlign w:val="center"/>
          </w:tcPr>
          <w:p w14:paraId="5766802C" w14:textId="77777777" w:rsidR="000C7989" w:rsidRPr="00650AB4" w:rsidRDefault="000C7989">
            <w:pPr>
              <w:jc w:val="center"/>
              <w:rPr>
                <w:sz w:val="20"/>
                <w:szCs w:val="20"/>
                <w:lang w:eastAsia="zh-CN"/>
              </w:rPr>
            </w:pPr>
            <w:r w:rsidRPr="00650AB4">
              <w:rPr>
                <w:color w:val="000000"/>
                <w:sz w:val="20"/>
                <w:szCs w:val="20"/>
              </w:rPr>
              <w:t>40bit</w:t>
            </w:r>
          </w:p>
        </w:tc>
        <w:tc>
          <w:tcPr>
            <w:tcW w:w="1134" w:type="dxa"/>
            <w:vAlign w:val="center"/>
          </w:tcPr>
          <w:p w14:paraId="124FFECA" w14:textId="77777777" w:rsidR="000C7989" w:rsidRPr="00650AB4" w:rsidRDefault="000C7989">
            <w:pPr>
              <w:jc w:val="center"/>
              <w:rPr>
                <w:sz w:val="20"/>
                <w:szCs w:val="20"/>
                <w:lang w:eastAsia="zh-CN"/>
              </w:rPr>
            </w:pPr>
            <w:r w:rsidRPr="00650AB4">
              <w:rPr>
                <w:color w:val="000000"/>
                <w:sz w:val="20"/>
                <w:szCs w:val="20"/>
              </w:rPr>
              <w:t>35.40%</w:t>
            </w:r>
          </w:p>
        </w:tc>
        <w:tc>
          <w:tcPr>
            <w:tcW w:w="1134" w:type="dxa"/>
            <w:vAlign w:val="center"/>
          </w:tcPr>
          <w:p w14:paraId="21EE46F4" w14:textId="77777777" w:rsidR="000C7989" w:rsidRPr="00650AB4" w:rsidRDefault="000C7989">
            <w:pPr>
              <w:jc w:val="center"/>
              <w:rPr>
                <w:sz w:val="20"/>
                <w:szCs w:val="20"/>
                <w:lang w:eastAsia="zh-CN"/>
              </w:rPr>
            </w:pPr>
            <w:r w:rsidRPr="00650AB4">
              <w:rPr>
                <w:color w:val="000000"/>
                <w:sz w:val="20"/>
                <w:szCs w:val="20"/>
              </w:rPr>
              <w:t>37.46%</w:t>
            </w:r>
          </w:p>
        </w:tc>
        <w:tc>
          <w:tcPr>
            <w:tcW w:w="1134" w:type="dxa"/>
            <w:vAlign w:val="center"/>
          </w:tcPr>
          <w:p w14:paraId="4D24C1A0" w14:textId="77777777" w:rsidR="000C7989" w:rsidRPr="00650AB4" w:rsidRDefault="000C7989">
            <w:pPr>
              <w:jc w:val="center"/>
              <w:rPr>
                <w:sz w:val="20"/>
                <w:szCs w:val="20"/>
                <w:lang w:eastAsia="zh-CN"/>
              </w:rPr>
            </w:pPr>
            <w:r w:rsidRPr="00650AB4">
              <w:rPr>
                <w:color w:val="000000"/>
                <w:sz w:val="20"/>
                <w:szCs w:val="20"/>
              </w:rPr>
              <w:t>22.70%</w:t>
            </w:r>
          </w:p>
        </w:tc>
        <w:tc>
          <w:tcPr>
            <w:tcW w:w="1134" w:type="dxa"/>
            <w:vAlign w:val="center"/>
          </w:tcPr>
          <w:p w14:paraId="1624FFCD" w14:textId="77777777" w:rsidR="000C7989" w:rsidRPr="00650AB4" w:rsidRDefault="000C7989">
            <w:pPr>
              <w:jc w:val="center"/>
              <w:rPr>
                <w:sz w:val="20"/>
                <w:szCs w:val="20"/>
                <w:lang w:eastAsia="zh-CN"/>
              </w:rPr>
            </w:pPr>
            <w:r w:rsidRPr="00650AB4">
              <w:rPr>
                <w:color w:val="000000"/>
                <w:sz w:val="20"/>
                <w:szCs w:val="20"/>
              </w:rPr>
              <w:t>2.54%</w:t>
            </w:r>
          </w:p>
        </w:tc>
        <w:tc>
          <w:tcPr>
            <w:tcW w:w="1080" w:type="dxa"/>
            <w:vAlign w:val="center"/>
          </w:tcPr>
          <w:p w14:paraId="24762BCC" w14:textId="77777777" w:rsidR="000C7989" w:rsidRPr="00650AB4" w:rsidRDefault="000C7989">
            <w:pPr>
              <w:jc w:val="center"/>
              <w:rPr>
                <w:sz w:val="20"/>
                <w:szCs w:val="20"/>
                <w:lang w:eastAsia="zh-CN"/>
              </w:rPr>
            </w:pPr>
            <w:r w:rsidRPr="00650AB4">
              <w:rPr>
                <w:color w:val="000000"/>
                <w:sz w:val="20"/>
                <w:szCs w:val="20"/>
              </w:rPr>
              <w:t>1.9%</w:t>
            </w:r>
          </w:p>
        </w:tc>
      </w:tr>
      <w:tr w:rsidR="00436A8A" w:rsidRPr="00650AB4" w14:paraId="7161C83C" w14:textId="77777777" w:rsidTr="009A21C0">
        <w:trPr>
          <w:trHeight w:val="397"/>
          <w:jc w:val="center"/>
        </w:trPr>
        <w:tc>
          <w:tcPr>
            <w:tcW w:w="851" w:type="dxa"/>
            <w:vMerge/>
            <w:vAlign w:val="center"/>
          </w:tcPr>
          <w:p w14:paraId="5DC1F092" w14:textId="77777777" w:rsidR="00436A8A" w:rsidRPr="00650AB4" w:rsidRDefault="00436A8A">
            <w:pPr>
              <w:jc w:val="center"/>
              <w:rPr>
                <w:b/>
                <w:sz w:val="20"/>
                <w:szCs w:val="20"/>
                <w:lang w:eastAsia="zh-CN"/>
              </w:rPr>
            </w:pPr>
          </w:p>
        </w:tc>
        <w:tc>
          <w:tcPr>
            <w:tcW w:w="993" w:type="dxa"/>
            <w:vMerge w:val="restart"/>
            <w:vAlign w:val="center"/>
          </w:tcPr>
          <w:p w14:paraId="7436FC69" w14:textId="77777777" w:rsidR="00436A8A" w:rsidRPr="009A21C0" w:rsidRDefault="00436A8A">
            <w:pPr>
              <w:jc w:val="center"/>
              <w:rPr>
                <w:b/>
                <w:sz w:val="20"/>
                <w:szCs w:val="20"/>
                <w:lang w:eastAsia="zh-CN"/>
              </w:rPr>
            </w:pPr>
            <w:r w:rsidRPr="009A21C0">
              <w:rPr>
                <w:b/>
                <w:sz w:val="20"/>
                <w:szCs w:val="20"/>
                <w:lang w:eastAsia="zh-CN"/>
              </w:rPr>
              <w:t>AR/VR</w:t>
            </w:r>
          </w:p>
        </w:tc>
        <w:tc>
          <w:tcPr>
            <w:tcW w:w="1134" w:type="dxa"/>
            <w:vAlign w:val="center"/>
          </w:tcPr>
          <w:p w14:paraId="7C7E2D25" w14:textId="77777777" w:rsidR="00436A8A" w:rsidRPr="00650AB4" w:rsidRDefault="00436A8A">
            <w:pPr>
              <w:jc w:val="center"/>
              <w:rPr>
                <w:sz w:val="20"/>
                <w:szCs w:val="20"/>
                <w:lang w:eastAsia="zh-CN"/>
              </w:rPr>
            </w:pPr>
            <w:r w:rsidRPr="00650AB4">
              <w:rPr>
                <w:color w:val="000000"/>
                <w:sz w:val="20"/>
                <w:szCs w:val="20"/>
              </w:rPr>
              <w:t>24bit</w:t>
            </w:r>
          </w:p>
        </w:tc>
        <w:tc>
          <w:tcPr>
            <w:tcW w:w="1134" w:type="dxa"/>
            <w:vAlign w:val="center"/>
          </w:tcPr>
          <w:p w14:paraId="0F96DEF4" w14:textId="58435CA7" w:rsidR="00436A8A" w:rsidRPr="00650AB4" w:rsidRDefault="00436A8A">
            <w:pPr>
              <w:jc w:val="center"/>
              <w:rPr>
                <w:sz w:val="20"/>
                <w:szCs w:val="20"/>
                <w:lang w:eastAsia="zh-CN"/>
              </w:rPr>
            </w:pPr>
            <w:r w:rsidRPr="009A21C0">
              <w:rPr>
                <w:sz w:val="20"/>
                <w:szCs w:val="20"/>
                <w:lang w:eastAsia="zh-CN"/>
              </w:rPr>
              <w:t>63.2%</w:t>
            </w:r>
          </w:p>
        </w:tc>
        <w:tc>
          <w:tcPr>
            <w:tcW w:w="1134" w:type="dxa"/>
            <w:vAlign w:val="center"/>
          </w:tcPr>
          <w:p w14:paraId="29F3E985" w14:textId="2B466875" w:rsidR="00436A8A" w:rsidRPr="00650AB4" w:rsidRDefault="00436A8A">
            <w:pPr>
              <w:jc w:val="center"/>
              <w:rPr>
                <w:sz w:val="20"/>
                <w:szCs w:val="20"/>
                <w:lang w:eastAsia="zh-CN"/>
              </w:rPr>
            </w:pPr>
            <w:r w:rsidRPr="009A21C0">
              <w:rPr>
                <w:sz w:val="20"/>
                <w:szCs w:val="20"/>
                <w:lang w:eastAsia="zh-CN"/>
              </w:rPr>
              <w:t>25.6%</w:t>
            </w:r>
          </w:p>
        </w:tc>
        <w:tc>
          <w:tcPr>
            <w:tcW w:w="1134" w:type="dxa"/>
            <w:vAlign w:val="center"/>
          </w:tcPr>
          <w:p w14:paraId="0D52539C" w14:textId="472218A9" w:rsidR="00436A8A" w:rsidRPr="00650AB4" w:rsidRDefault="00436A8A">
            <w:pPr>
              <w:jc w:val="center"/>
              <w:rPr>
                <w:sz w:val="20"/>
                <w:szCs w:val="20"/>
                <w:lang w:eastAsia="zh-CN"/>
              </w:rPr>
            </w:pPr>
            <w:r w:rsidRPr="009A21C0">
              <w:rPr>
                <w:sz w:val="20"/>
                <w:szCs w:val="20"/>
                <w:lang w:eastAsia="zh-CN"/>
              </w:rPr>
              <w:t>5.6%</w:t>
            </w:r>
          </w:p>
        </w:tc>
        <w:tc>
          <w:tcPr>
            <w:tcW w:w="1134" w:type="dxa"/>
            <w:vAlign w:val="center"/>
          </w:tcPr>
          <w:p w14:paraId="2A5E354E" w14:textId="0218E22A" w:rsidR="00436A8A" w:rsidRPr="00650AB4" w:rsidRDefault="00436A8A">
            <w:pPr>
              <w:jc w:val="center"/>
              <w:rPr>
                <w:sz w:val="20"/>
                <w:szCs w:val="20"/>
                <w:lang w:eastAsia="zh-CN"/>
              </w:rPr>
            </w:pPr>
            <w:r w:rsidRPr="009A21C0">
              <w:rPr>
                <w:sz w:val="20"/>
                <w:szCs w:val="20"/>
                <w:lang w:eastAsia="zh-CN"/>
              </w:rPr>
              <w:t>1.5%</w:t>
            </w:r>
          </w:p>
        </w:tc>
        <w:tc>
          <w:tcPr>
            <w:tcW w:w="1080" w:type="dxa"/>
            <w:vAlign w:val="center"/>
          </w:tcPr>
          <w:p w14:paraId="7B2FBC90" w14:textId="0FA925C6" w:rsidR="00436A8A" w:rsidRPr="00650AB4" w:rsidRDefault="00436A8A">
            <w:pPr>
              <w:jc w:val="center"/>
              <w:rPr>
                <w:sz w:val="20"/>
                <w:szCs w:val="20"/>
                <w:lang w:eastAsia="zh-CN"/>
              </w:rPr>
            </w:pPr>
            <w:r w:rsidRPr="009A21C0">
              <w:rPr>
                <w:sz w:val="20"/>
                <w:szCs w:val="20"/>
                <w:lang w:eastAsia="zh-CN"/>
              </w:rPr>
              <w:t>4.1%</w:t>
            </w:r>
          </w:p>
        </w:tc>
      </w:tr>
      <w:tr w:rsidR="00436A8A" w:rsidRPr="00650AB4" w14:paraId="0AA54C12" w14:textId="77777777" w:rsidTr="009A21C0">
        <w:trPr>
          <w:trHeight w:val="397"/>
          <w:jc w:val="center"/>
        </w:trPr>
        <w:tc>
          <w:tcPr>
            <w:tcW w:w="851" w:type="dxa"/>
            <w:vMerge/>
            <w:vAlign w:val="center"/>
          </w:tcPr>
          <w:p w14:paraId="4F4BA39A" w14:textId="77777777" w:rsidR="00436A8A" w:rsidRPr="00650AB4" w:rsidRDefault="00436A8A">
            <w:pPr>
              <w:jc w:val="center"/>
              <w:rPr>
                <w:b/>
                <w:sz w:val="20"/>
                <w:szCs w:val="20"/>
                <w:lang w:eastAsia="zh-CN"/>
              </w:rPr>
            </w:pPr>
          </w:p>
        </w:tc>
        <w:tc>
          <w:tcPr>
            <w:tcW w:w="993" w:type="dxa"/>
            <w:vMerge/>
            <w:vAlign w:val="center"/>
          </w:tcPr>
          <w:p w14:paraId="23D023E3" w14:textId="77777777" w:rsidR="00436A8A" w:rsidRPr="009A21C0" w:rsidRDefault="00436A8A">
            <w:pPr>
              <w:jc w:val="center"/>
              <w:rPr>
                <w:b/>
                <w:sz w:val="20"/>
                <w:szCs w:val="20"/>
                <w:lang w:eastAsia="zh-CN"/>
              </w:rPr>
            </w:pPr>
          </w:p>
        </w:tc>
        <w:tc>
          <w:tcPr>
            <w:tcW w:w="1134" w:type="dxa"/>
            <w:vAlign w:val="center"/>
          </w:tcPr>
          <w:p w14:paraId="02FD863F" w14:textId="77777777" w:rsidR="00436A8A" w:rsidRPr="00650AB4" w:rsidRDefault="00436A8A">
            <w:pPr>
              <w:jc w:val="center"/>
              <w:rPr>
                <w:sz w:val="20"/>
                <w:szCs w:val="20"/>
                <w:lang w:eastAsia="zh-CN"/>
              </w:rPr>
            </w:pPr>
            <w:r w:rsidRPr="00650AB4">
              <w:rPr>
                <w:color w:val="000000"/>
                <w:sz w:val="20"/>
                <w:szCs w:val="20"/>
              </w:rPr>
              <w:t>40bit</w:t>
            </w:r>
          </w:p>
        </w:tc>
        <w:tc>
          <w:tcPr>
            <w:tcW w:w="1134" w:type="dxa"/>
            <w:vAlign w:val="center"/>
          </w:tcPr>
          <w:p w14:paraId="5313DD00" w14:textId="671ADF77" w:rsidR="00436A8A" w:rsidRPr="00650AB4" w:rsidRDefault="00436A8A">
            <w:pPr>
              <w:jc w:val="center"/>
              <w:rPr>
                <w:sz w:val="20"/>
                <w:szCs w:val="20"/>
                <w:lang w:eastAsia="zh-CN"/>
              </w:rPr>
            </w:pPr>
            <w:r w:rsidRPr="009A21C0">
              <w:rPr>
                <w:sz w:val="20"/>
                <w:szCs w:val="20"/>
                <w:lang w:eastAsia="zh-CN"/>
              </w:rPr>
              <w:t>54.6%</w:t>
            </w:r>
          </w:p>
        </w:tc>
        <w:tc>
          <w:tcPr>
            <w:tcW w:w="1134" w:type="dxa"/>
            <w:vAlign w:val="center"/>
          </w:tcPr>
          <w:p w14:paraId="3C123918" w14:textId="0CFBD477" w:rsidR="00436A8A" w:rsidRPr="00650AB4" w:rsidRDefault="00436A8A">
            <w:pPr>
              <w:jc w:val="center"/>
              <w:rPr>
                <w:sz w:val="20"/>
                <w:szCs w:val="20"/>
                <w:lang w:eastAsia="zh-CN"/>
              </w:rPr>
            </w:pPr>
            <w:r w:rsidRPr="009A21C0">
              <w:rPr>
                <w:sz w:val="20"/>
                <w:szCs w:val="20"/>
                <w:lang w:eastAsia="zh-CN"/>
              </w:rPr>
              <w:t>29%</w:t>
            </w:r>
          </w:p>
        </w:tc>
        <w:tc>
          <w:tcPr>
            <w:tcW w:w="1134" w:type="dxa"/>
            <w:vAlign w:val="center"/>
          </w:tcPr>
          <w:p w14:paraId="2225345F" w14:textId="341292DA" w:rsidR="00436A8A" w:rsidRPr="00650AB4" w:rsidRDefault="00436A8A">
            <w:pPr>
              <w:jc w:val="center"/>
              <w:rPr>
                <w:sz w:val="20"/>
                <w:szCs w:val="20"/>
                <w:lang w:eastAsia="zh-CN"/>
              </w:rPr>
            </w:pPr>
            <w:r w:rsidRPr="009A21C0">
              <w:rPr>
                <w:sz w:val="20"/>
                <w:szCs w:val="20"/>
                <w:lang w:eastAsia="zh-CN"/>
              </w:rPr>
              <w:t>10.1%</w:t>
            </w:r>
          </w:p>
        </w:tc>
        <w:tc>
          <w:tcPr>
            <w:tcW w:w="1134" w:type="dxa"/>
            <w:vAlign w:val="center"/>
          </w:tcPr>
          <w:p w14:paraId="0856F483" w14:textId="479882D2" w:rsidR="00436A8A" w:rsidRPr="00650AB4" w:rsidRDefault="00436A8A">
            <w:pPr>
              <w:jc w:val="center"/>
              <w:rPr>
                <w:sz w:val="20"/>
                <w:szCs w:val="20"/>
                <w:lang w:eastAsia="zh-CN"/>
              </w:rPr>
            </w:pPr>
            <w:r w:rsidRPr="009A21C0">
              <w:rPr>
                <w:sz w:val="20"/>
                <w:szCs w:val="20"/>
                <w:lang w:eastAsia="zh-CN"/>
              </w:rPr>
              <w:t>1.5%</w:t>
            </w:r>
          </w:p>
        </w:tc>
        <w:tc>
          <w:tcPr>
            <w:tcW w:w="1080" w:type="dxa"/>
            <w:vAlign w:val="center"/>
          </w:tcPr>
          <w:p w14:paraId="0AEEEA75" w14:textId="40DF9306" w:rsidR="00436A8A" w:rsidRPr="00650AB4" w:rsidRDefault="00436A8A">
            <w:pPr>
              <w:jc w:val="center"/>
              <w:rPr>
                <w:sz w:val="20"/>
                <w:szCs w:val="20"/>
                <w:lang w:eastAsia="zh-CN"/>
              </w:rPr>
            </w:pPr>
            <w:r w:rsidRPr="009A21C0">
              <w:rPr>
                <w:sz w:val="20"/>
                <w:szCs w:val="20"/>
                <w:lang w:eastAsia="zh-CN"/>
              </w:rPr>
              <w:t>4.8%</w:t>
            </w:r>
          </w:p>
        </w:tc>
      </w:tr>
    </w:tbl>
    <w:p w14:paraId="67457849" w14:textId="77777777" w:rsidR="00C37A1B" w:rsidRDefault="00C37A1B" w:rsidP="000425BE">
      <w:pPr>
        <w:tabs>
          <w:tab w:val="num" w:pos="1440"/>
        </w:tabs>
        <w:spacing w:before="120"/>
      </w:pPr>
    </w:p>
    <w:p w14:paraId="7485E3A9" w14:textId="54032B93" w:rsidR="00CB4242" w:rsidRDefault="00696DB2" w:rsidP="000425BE">
      <w:pPr>
        <w:tabs>
          <w:tab w:val="num" w:pos="1440"/>
        </w:tabs>
        <w:spacing w:before="120"/>
      </w:pPr>
      <w:r>
        <w:t xml:space="preserve">The relaxed AL distribution </w:t>
      </w:r>
      <w:r w:rsidR="00212613">
        <w:t>result</w:t>
      </w:r>
      <w:r>
        <w:t>s</w:t>
      </w:r>
      <w:r w:rsidR="00212613">
        <w:t xml:space="preserve"> in less PDCCH blocking</w:t>
      </w:r>
      <w:r>
        <w:t xml:space="preserve"> </w:t>
      </w:r>
      <w:r w:rsidR="00147C33">
        <w:t xml:space="preserve">as shown in Table </w:t>
      </w:r>
      <w:r w:rsidR="002177C5">
        <w:t>4</w:t>
      </w:r>
      <w:r w:rsidR="00147C33">
        <w:t xml:space="preserve">, </w:t>
      </w:r>
      <w:r>
        <w:t>since fewer CCEs need to be used</w:t>
      </w:r>
      <w:r w:rsidR="00212613">
        <w:t xml:space="preserve">. </w:t>
      </w:r>
    </w:p>
    <w:p w14:paraId="65D12AC6" w14:textId="77777777" w:rsidR="000C7989" w:rsidRPr="00014DDE" w:rsidRDefault="000C7989" w:rsidP="000C7989">
      <w:pPr>
        <w:pStyle w:val="Caption"/>
        <w:jc w:val="center"/>
        <w:rPr>
          <w:lang w:eastAsia="zh-CN"/>
        </w:rPr>
      </w:pPr>
      <w:r w:rsidRPr="007A4B10">
        <w:t xml:space="preserve">Table </w:t>
      </w:r>
      <w:r>
        <w:t>4</w:t>
      </w:r>
      <w:r w:rsidRPr="007A4B10">
        <w:t xml:space="preserve"> - </w:t>
      </w:r>
      <w:r w:rsidRPr="002E545F">
        <w:t>Percentage of users satisfying reliability and latency requirements</w:t>
      </w:r>
      <w:r w:rsidRPr="007A4B10">
        <w:t xml:space="preserve">, 40 bits and 24 bits DCI payload </w:t>
      </w:r>
    </w:p>
    <w:tbl>
      <w:tblPr>
        <w:tblStyle w:val="TableGrid"/>
        <w:tblW w:w="861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94"/>
        <w:gridCol w:w="978"/>
        <w:gridCol w:w="1086"/>
        <w:gridCol w:w="1087"/>
        <w:gridCol w:w="1087"/>
        <w:gridCol w:w="921"/>
        <w:gridCol w:w="922"/>
        <w:gridCol w:w="921"/>
        <w:gridCol w:w="922"/>
      </w:tblGrid>
      <w:tr w:rsidR="000C7989" w:rsidRPr="00AE1D3F" w14:paraId="78FA0759" w14:textId="77777777" w:rsidTr="00BE5948">
        <w:trPr>
          <w:jc w:val="center"/>
        </w:trPr>
        <w:tc>
          <w:tcPr>
            <w:tcW w:w="694" w:type="dxa"/>
            <w:vMerge w:val="restart"/>
            <w:vAlign w:val="center"/>
          </w:tcPr>
          <w:p w14:paraId="2462DE40" w14:textId="77777777" w:rsidR="000C7989" w:rsidRPr="00AE1D3F" w:rsidRDefault="000C7989" w:rsidP="00BE5948">
            <w:pPr>
              <w:jc w:val="center"/>
              <w:rPr>
                <w:b/>
                <w:sz w:val="20"/>
                <w:szCs w:val="20"/>
                <w:lang w:val="en-GB"/>
              </w:rPr>
            </w:pPr>
            <w:r w:rsidRPr="00AE1D3F">
              <w:rPr>
                <w:b/>
                <w:sz w:val="20"/>
                <w:szCs w:val="20"/>
                <w:lang w:val="en-GB"/>
              </w:rPr>
              <w:t>SCS</w:t>
            </w:r>
          </w:p>
        </w:tc>
        <w:tc>
          <w:tcPr>
            <w:tcW w:w="978" w:type="dxa"/>
            <w:vMerge w:val="restart"/>
            <w:shd w:val="clear" w:color="auto" w:fill="auto"/>
            <w:vAlign w:val="center"/>
          </w:tcPr>
          <w:p w14:paraId="7FF4FB70" w14:textId="77777777" w:rsidR="000C7989" w:rsidRPr="00AE1D3F" w:rsidRDefault="000C7989" w:rsidP="00BE5948">
            <w:pPr>
              <w:jc w:val="center"/>
              <w:rPr>
                <w:b/>
                <w:sz w:val="20"/>
                <w:szCs w:val="20"/>
                <w:lang w:val="en-GB"/>
              </w:rPr>
            </w:pPr>
            <w:r w:rsidRPr="00AE1D3F">
              <w:rPr>
                <w:b/>
                <w:sz w:val="20"/>
                <w:szCs w:val="20"/>
              </w:rPr>
              <w:t>Scheme</w:t>
            </w:r>
          </w:p>
        </w:tc>
        <w:tc>
          <w:tcPr>
            <w:tcW w:w="6946" w:type="dxa"/>
            <w:gridSpan w:val="7"/>
            <w:shd w:val="clear" w:color="auto" w:fill="auto"/>
            <w:vAlign w:val="center"/>
          </w:tcPr>
          <w:p w14:paraId="745EEEBF" w14:textId="77777777" w:rsidR="000C7989" w:rsidRPr="00AE1D3F" w:rsidRDefault="000C7989" w:rsidP="00BE5948">
            <w:pPr>
              <w:jc w:val="center"/>
              <w:rPr>
                <w:b/>
                <w:sz w:val="20"/>
                <w:szCs w:val="20"/>
              </w:rPr>
            </w:pPr>
            <w:r w:rsidRPr="00AE1D3F">
              <w:rPr>
                <w:b/>
                <w:sz w:val="20"/>
                <w:szCs w:val="20"/>
                <w:lang w:val="en-GB"/>
              </w:rPr>
              <w:t>Use case</w:t>
            </w:r>
          </w:p>
        </w:tc>
      </w:tr>
      <w:tr w:rsidR="000C7989" w:rsidRPr="00AE1D3F" w14:paraId="69BCA15A" w14:textId="77777777" w:rsidTr="00BE5948">
        <w:trPr>
          <w:trHeight w:val="730"/>
          <w:jc w:val="center"/>
        </w:trPr>
        <w:tc>
          <w:tcPr>
            <w:tcW w:w="694" w:type="dxa"/>
            <w:vMerge/>
          </w:tcPr>
          <w:p w14:paraId="2AF8EC2D" w14:textId="77777777" w:rsidR="000C7989" w:rsidRPr="00AE1D3F" w:rsidRDefault="000C7989" w:rsidP="00BE5948">
            <w:pPr>
              <w:jc w:val="center"/>
              <w:rPr>
                <w:b/>
                <w:sz w:val="20"/>
                <w:szCs w:val="20"/>
                <w:lang w:val="en-GB"/>
              </w:rPr>
            </w:pPr>
          </w:p>
        </w:tc>
        <w:tc>
          <w:tcPr>
            <w:tcW w:w="978" w:type="dxa"/>
            <w:vMerge/>
            <w:shd w:val="clear" w:color="auto" w:fill="auto"/>
            <w:vAlign w:val="center"/>
          </w:tcPr>
          <w:p w14:paraId="2A894427" w14:textId="77777777" w:rsidR="000C7989" w:rsidRPr="00AE1D3F" w:rsidRDefault="000C7989" w:rsidP="00BE5948">
            <w:pPr>
              <w:jc w:val="center"/>
              <w:rPr>
                <w:b/>
                <w:sz w:val="20"/>
                <w:szCs w:val="20"/>
                <w:lang w:val="en-GB"/>
              </w:rPr>
            </w:pPr>
          </w:p>
        </w:tc>
        <w:tc>
          <w:tcPr>
            <w:tcW w:w="3260" w:type="dxa"/>
            <w:gridSpan w:val="3"/>
            <w:shd w:val="clear" w:color="auto" w:fill="auto"/>
            <w:vAlign w:val="center"/>
          </w:tcPr>
          <w:p w14:paraId="6F0862C8" w14:textId="77777777" w:rsidR="000C7989" w:rsidRPr="00FF7629" w:rsidRDefault="000C7989" w:rsidP="00BE5948">
            <w:pPr>
              <w:jc w:val="center"/>
              <w:rPr>
                <w:b/>
                <w:sz w:val="20"/>
                <w:szCs w:val="20"/>
              </w:rPr>
            </w:pPr>
            <w:r w:rsidRPr="00AE1D3F">
              <w:rPr>
                <w:b/>
                <w:sz w:val="20"/>
                <w:szCs w:val="20"/>
                <w:lang w:val="sv-SE" w:eastAsia="zh-CN"/>
              </w:rPr>
              <w:t>Remote Driving</w:t>
            </w:r>
          </w:p>
          <w:p w14:paraId="2FC291F6" w14:textId="77777777" w:rsidR="000C7989" w:rsidRPr="00AE1D3F" w:rsidRDefault="000C7989" w:rsidP="00BE5948">
            <w:pPr>
              <w:jc w:val="center"/>
              <w:rPr>
                <w:b/>
                <w:sz w:val="20"/>
                <w:szCs w:val="20"/>
              </w:rPr>
            </w:pPr>
            <w:r w:rsidRPr="00FF7629">
              <w:rPr>
                <w:b/>
                <w:sz w:val="20"/>
                <w:szCs w:val="20"/>
              </w:rPr>
              <w:t>(</w:t>
            </w:r>
            <w:r w:rsidRPr="00AE1D3F">
              <w:rPr>
                <w:b/>
                <w:sz w:val="20"/>
                <w:szCs w:val="20"/>
              </w:rPr>
              <w:t>#UEs</w:t>
            </w:r>
            <w:r w:rsidRPr="00FF7629">
              <w:rPr>
                <w:b/>
                <w:sz w:val="20"/>
                <w:szCs w:val="20"/>
              </w:rPr>
              <w:t>)</w:t>
            </w:r>
          </w:p>
        </w:tc>
        <w:tc>
          <w:tcPr>
            <w:tcW w:w="3686" w:type="dxa"/>
            <w:gridSpan w:val="4"/>
          </w:tcPr>
          <w:p w14:paraId="56665538" w14:textId="77777777" w:rsidR="000C7989" w:rsidRPr="00FF7629" w:rsidRDefault="000C7989" w:rsidP="00BE5948">
            <w:pPr>
              <w:jc w:val="center"/>
              <w:rPr>
                <w:b/>
                <w:sz w:val="20"/>
                <w:szCs w:val="20"/>
              </w:rPr>
            </w:pPr>
            <w:r w:rsidRPr="00FF7629">
              <w:rPr>
                <w:b/>
                <w:sz w:val="20"/>
                <w:szCs w:val="20"/>
              </w:rPr>
              <w:t>AR/VR</w:t>
            </w:r>
          </w:p>
          <w:p w14:paraId="2EE030CB" w14:textId="77777777" w:rsidR="000C7989" w:rsidRPr="00AE1D3F" w:rsidRDefault="000C7989" w:rsidP="00BE5948">
            <w:pPr>
              <w:jc w:val="center"/>
              <w:rPr>
                <w:b/>
                <w:sz w:val="20"/>
                <w:szCs w:val="20"/>
              </w:rPr>
            </w:pPr>
            <w:r w:rsidRPr="00FF7629">
              <w:rPr>
                <w:b/>
                <w:sz w:val="20"/>
                <w:szCs w:val="20"/>
              </w:rPr>
              <w:t>(</w:t>
            </w:r>
            <w:r w:rsidRPr="00AE1D3F">
              <w:rPr>
                <w:b/>
                <w:sz w:val="20"/>
                <w:szCs w:val="20"/>
              </w:rPr>
              <w:t>#UEs</w:t>
            </w:r>
            <w:r w:rsidRPr="00FF7629">
              <w:rPr>
                <w:b/>
                <w:sz w:val="20"/>
                <w:szCs w:val="20"/>
              </w:rPr>
              <w:t>)</w:t>
            </w:r>
          </w:p>
        </w:tc>
      </w:tr>
      <w:tr w:rsidR="000C7989" w:rsidRPr="00AE1D3F" w14:paraId="119B97E8" w14:textId="77777777" w:rsidTr="00BE5948">
        <w:trPr>
          <w:jc w:val="center"/>
        </w:trPr>
        <w:tc>
          <w:tcPr>
            <w:tcW w:w="694" w:type="dxa"/>
            <w:vMerge/>
          </w:tcPr>
          <w:p w14:paraId="0486F016" w14:textId="77777777" w:rsidR="000C7989" w:rsidRPr="00AE1D3F" w:rsidRDefault="000C7989" w:rsidP="00BE5948">
            <w:pPr>
              <w:jc w:val="center"/>
              <w:rPr>
                <w:b/>
                <w:sz w:val="20"/>
                <w:szCs w:val="20"/>
                <w:lang w:val="en-GB"/>
              </w:rPr>
            </w:pPr>
          </w:p>
        </w:tc>
        <w:tc>
          <w:tcPr>
            <w:tcW w:w="978" w:type="dxa"/>
            <w:vMerge/>
            <w:shd w:val="clear" w:color="auto" w:fill="auto"/>
            <w:vAlign w:val="center"/>
          </w:tcPr>
          <w:p w14:paraId="47B52F2B" w14:textId="77777777" w:rsidR="000C7989" w:rsidRPr="00AE1D3F" w:rsidRDefault="000C7989" w:rsidP="00BE5948">
            <w:pPr>
              <w:jc w:val="center"/>
              <w:rPr>
                <w:b/>
                <w:sz w:val="20"/>
                <w:szCs w:val="20"/>
                <w:lang w:val="en-GB"/>
              </w:rPr>
            </w:pPr>
          </w:p>
        </w:tc>
        <w:tc>
          <w:tcPr>
            <w:tcW w:w="1086" w:type="dxa"/>
            <w:shd w:val="clear" w:color="auto" w:fill="auto"/>
            <w:vAlign w:val="center"/>
          </w:tcPr>
          <w:p w14:paraId="0CDF60C9" w14:textId="77777777" w:rsidR="000C7989" w:rsidRPr="00AE1D3F" w:rsidRDefault="000C7989" w:rsidP="00BE5948">
            <w:pPr>
              <w:jc w:val="center"/>
              <w:rPr>
                <w:b/>
                <w:sz w:val="20"/>
                <w:szCs w:val="20"/>
                <w:lang w:val="en-GB"/>
              </w:rPr>
            </w:pPr>
            <w:r w:rsidRPr="00AE1D3F">
              <w:rPr>
                <w:b/>
                <w:sz w:val="20"/>
                <w:szCs w:val="20"/>
                <w:lang w:val="en-GB"/>
              </w:rPr>
              <w:t>2</w:t>
            </w:r>
          </w:p>
        </w:tc>
        <w:tc>
          <w:tcPr>
            <w:tcW w:w="1087" w:type="dxa"/>
            <w:shd w:val="clear" w:color="auto" w:fill="auto"/>
            <w:vAlign w:val="center"/>
          </w:tcPr>
          <w:p w14:paraId="7090C287" w14:textId="77777777" w:rsidR="000C7989" w:rsidRPr="00AE1D3F" w:rsidRDefault="000C7989" w:rsidP="00BE5948">
            <w:pPr>
              <w:jc w:val="center"/>
              <w:rPr>
                <w:b/>
                <w:sz w:val="20"/>
                <w:szCs w:val="20"/>
                <w:lang w:val="en-GB"/>
              </w:rPr>
            </w:pPr>
            <w:r w:rsidRPr="00AE1D3F">
              <w:rPr>
                <w:b/>
                <w:sz w:val="20"/>
                <w:szCs w:val="20"/>
                <w:lang w:val="en-GB"/>
              </w:rPr>
              <w:t>6</w:t>
            </w:r>
          </w:p>
        </w:tc>
        <w:tc>
          <w:tcPr>
            <w:tcW w:w="1087" w:type="dxa"/>
            <w:shd w:val="clear" w:color="auto" w:fill="auto"/>
            <w:vAlign w:val="center"/>
          </w:tcPr>
          <w:p w14:paraId="7C83A821" w14:textId="77777777" w:rsidR="000C7989" w:rsidRPr="00AE1D3F" w:rsidRDefault="000C7989" w:rsidP="00BE5948">
            <w:pPr>
              <w:jc w:val="center"/>
              <w:rPr>
                <w:b/>
                <w:sz w:val="20"/>
                <w:szCs w:val="20"/>
                <w:lang w:val="en-GB"/>
              </w:rPr>
            </w:pPr>
            <w:r w:rsidRPr="00AE1D3F">
              <w:rPr>
                <w:b/>
                <w:sz w:val="20"/>
                <w:szCs w:val="20"/>
                <w:lang w:val="en-GB"/>
              </w:rPr>
              <w:t>10</w:t>
            </w:r>
          </w:p>
        </w:tc>
        <w:tc>
          <w:tcPr>
            <w:tcW w:w="921" w:type="dxa"/>
          </w:tcPr>
          <w:p w14:paraId="61D5FA30" w14:textId="77777777" w:rsidR="000C7989" w:rsidRPr="00AE1D3F" w:rsidRDefault="000C7989" w:rsidP="00BE5948">
            <w:pPr>
              <w:jc w:val="center"/>
              <w:rPr>
                <w:b/>
                <w:sz w:val="20"/>
                <w:szCs w:val="20"/>
                <w:lang w:val="en-GB"/>
              </w:rPr>
            </w:pPr>
            <w:r w:rsidRPr="00FF7629">
              <w:rPr>
                <w:b/>
                <w:sz w:val="20"/>
                <w:szCs w:val="20"/>
                <w:lang w:val="en-GB"/>
              </w:rPr>
              <w:t>5</w:t>
            </w:r>
          </w:p>
        </w:tc>
        <w:tc>
          <w:tcPr>
            <w:tcW w:w="922" w:type="dxa"/>
          </w:tcPr>
          <w:p w14:paraId="68EBFB8C" w14:textId="77777777" w:rsidR="000C7989" w:rsidRPr="00AE1D3F" w:rsidRDefault="000C7989" w:rsidP="00BE5948">
            <w:pPr>
              <w:jc w:val="center"/>
              <w:rPr>
                <w:b/>
                <w:sz w:val="20"/>
                <w:szCs w:val="20"/>
                <w:lang w:val="en-GB"/>
              </w:rPr>
            </w:pPr>
            <w:r w:rsidRPr="00FF7629">
              <w:rPr>
                <w:b/>
                <w:sz w:val="20"/>
                <w:szCs w:val="20"/>
                <w:lang w:val="en-GB"/>
              </w:rPr>
              <w:t>10</w:t>
            </w:r>
          </w:p>
        </w:tc>
        <w:tc>
          <w:tcPr>
            <w:tcW w:w="921" w:type="dxa"/>
          </w:tcPr>
          <w:p w14:paraId="401E0A38" w14:textId="77777777" w:rsidR="000C7989" w:rsidRPr="00AE1D3F" w:rsidRDefault="000C7989" w:rsidP="00BE5948">
            <w:pPr>
              <w:jc w:val="center"/>
              <w:rPr>
                <w:b/>
                <w:sz w:val="20"/>
                <w:szCs w:val="20"/>
                <w:lang w:val="en-GB"/>
              </w:rPr>
            </w:pPr>
            <w:r w:rsidRPr="00FF7629">
              <w:rPr>
                <w:b/>
                <w:sz w:val="20"/>
                <w:szCs w:val="20"/>
                <w:lang w:val="en-GB"/>
              </w:rPr>
              <w:t>15</w:t>
            </w:r>
          </w:p>
        </w:tc>
        <w:tc>
          <w:tcPr>
            <w:tcW w:w="922" w:type="dxa"/>
          </w:tcPr>
          <w:p w14:paraId="5B7AD072" w14:textId="77777777" w:rsidR="000C7989" w:rsidRPr="00AE1D3F" w:rsidRDefault="000C7989" w:rsidP="00BE5948">
            <w:pPr>
              <w:jc w:val="center"/>
              <w:rPr>
                <w:b/>
                <w:sz w:val="20"/>
                <w:szCs w:val="20"/>
                <w:lang w:val="en-GB"/>
              </w:rPr>
            </w:pPr>
            <w:r w:rsidRPr="00FF7629">
              <w:rPr>
                <w:b/>
                <w:sz w:val="20"/>
                <w:szCs w:val="20"/>
                <w:lang w:val="en-GB"/>
              </w:rPr>
              <w:t>20</w:t>
            </w:r>
          </w:p>
        </w:tc>
      </w:tr>
      <w:tr w:rsidR="00B06292" w:rsidRPr="00AE1D3F" w14:paraId="15CA9285" w14:textId="77777777" w:rsidTr="00FF7629">
        <w:trPr>
          <w:trHeight w:val="375"/>
          <w:jc w:val="center"/>
        </w:trPr>
        <w:tc>
          <w:tcPr>
            <w:tcW w:w="694" w:type="dxa"/>
            <w:vMerge w:val="restart"/>
            <w:vAlign w:val="center"/>
          </w:tcPr>
          <w:p w14:paraId="191F67BD" w14:textId="77777777" w:rsidR="00B06292" w:rsidRPr="00AE1D3F" w:rsidRDefault="00B06292" w:rsidP="00B06292">
            <w:pPr>
              <w:tabs>
                <w:tab w:val="num" w:pos="1440"/>
              </w:tabs>
              <w:spacing w:before="120"/>
              <w:jc w:val="center"/>
              <w:rPr>
                <w:b/>
                <w:sz w:val="20"/>
                <w:szCs w:val="20"/>
                <w:lang w:eastAsia="zh-CN"/>
              </w:rPr>
            </w:pPr>
            <w:r w:rsidRPr="00AE1D3F">
              <w:rPr>
                <w:b/>
                <w:sz w:val="20"/>
                <w:szCs w:val="20"/>
                <w:lang w:eastAsia="zh-CN"/>
              </w:rPr>
              <w:t>30 kHz</w:t>
            </w:r>
          </w:p>
        </w:tc>
        <w:tc>
          <w:tcPr>
            <w:tcW w:w="978" w:type="dxa"/>
            <w:shd w:val="clear" w:color="auto" w:fill="auto"/>
          </w:tcPr>
          <w:p w14:paraId="64DB89EF" w14:textId="77777777" w:rsidR="00B06292" w:rsidRPr="00AE1D3F" w:rsidRDefault="00B06292" w:rsidP="00B06292">
            <w:pPr>
              <w:tabs>
                <w:tab w:val="num" w:pos="1440"/>
              </w:tabs>
              <w:spacing w:before="120"/>
              <w:jc w:val="center"/>
              <w:rPr>
                <w:b/>
                <w:sz w:val="20"/>
                <w:szCs w:val="20"/>
                <w:lang w:val="sv-SE" w:eastAsia="zh-CN"/>
              </w:rPr>
            </w:pPr>
            <w:r w:rsidRPr="00FF7629">
              <w:rPr>
                <w:b/>
                <w:color w:val="000000"/>
                <w:sz w:val="20"/>
                <w:szCs w:val="20"/>
              </w:rPr>
              <w:t>40bits</w:t>
            </w:r>
          </w:p>
        </w:tc>
        <w:tc>
          <w:tcPr>
            <w:tcW w:w="1086" w:type="dxa"/>
            <w:shd w:val="clear" w:color="auto" w:fill="auto"/>
            <w:vAlign w:val="center"/>
          </w:tcPr>
          <w:p w14:paraId="55479294" w14:textId="5346DA28" w:rsidR="00B06292" w:rsidRPr="00AE1D3F" w:rsidRDefault="00B06292" w:rsidP="00B06292">
            <w:pPr>
              <w:tabs>
                <w:tab w:val="num" w:pos="1440"/>
              </w:tabs>
              <w:spacing w:before="120"/>
              <w:jc w:val="center"/>
              <w:rPr>
                <w:sz w:val="20"/>
                <w:szCs w:val="20"/>
              </w:rPr>
            </w:pPr>
            <w:r w:rsidRPr="00AE1D3F">
              <w:rPr>
                <w:sz w:val="20"/>
                <w:szCs w:val="20"/>
              </w:rPr>
              <w:t>100%</w:t>
            </w:r>
          </w:p>
        </w:tc>
        <w:tc>
          <w:tcPr>
            <w:tcW w:w="1087" w:type="dxa"/>
            <w:shd w:val="clear" w:color="auto" w:fill="auto"/>
            <w:vAlign w:val="center"/>
          </w:tcPr>
          <w:p w14:paraId="35CF222A" w14:textId="602C1ED3" w:rsidR="00B06292" w:rsidRPr="00AE1D3F" w:rsidRDefault="00B06292" w:rsidP="00B06292">
            <w:pPr>
              <w:tabs>
                <w:tab w:val="num" w:pos="1440"/>
              </w:tabs>
              <w:spacing w:before="120"/>
              <w:jc w:val="center"/>
              <w:rPr>
                <w:sz w:val="20"/>
                <w:szCs w:val="20"/>
              </w:rPr>
            </w:pPr>
            <w:r w:rsidRPr="00AE1D3F">
              <w:rPr>
                <w:sz w:val="20"/>
                <w:szCs w:val="20"/>
              </w:rPr>
              <w:t>83.33%</w:t>
            </w:r>
          </w:p>
        </w:tc>
        <w:tc>
          <w:tcPr>
            <w:tcW w:w="1087" w:type="dxa"/>
            <w:shd w:val="clear" w:color="auto" w:fill="auto"/>
            <w:vAlign w:val="center"/>
          </w:tcPr>
          <w:p w14:paraId="665E7C66" w14:textId="17A76CE1" w:rsidR="00B06292" w:rsidRPr="00AE1D3F" w:rsidRDefault="00B06292" w:rsidP="00B06292">
            <w:pPr>
              <w:tabs>
                <w:tab w:val="num" w:pos="1440"/>
              </w:tabs>
              <w:spacing w:before="120"/>
              <w:jc w:val="center"/>
              <w:rPr>
                <w:sz w:val="20"/>
                <w:szCs w:val="20"/>
              </w:rPr>
            </w:pPr>
            <w:r w:rsidRPr="00AE1D3F">
              <w:rPr>
                <w:sz w:val="20"/>
                <w:szCs w:val="20"/>
              </w:rPr>
              <w:t>80%</w:t>
            </w:r>
          </w:p>
        </w:tc>
        <w:tc>
          <w:tcPr>
            <w:tcW w:w="921" w:type="dxa"/>
            <w:vAlign w:val="center"/>
          </w:tcPr>
          <w:p w14:paraId="51D73869" w14:textId="496A4024" w:rsidR="00B06292" w:rsidRPr="00AE1D3F" w:rsidRDefault="00B06292" w:rsidP="00B06292">
            <w:pPr>
              <w:tabs>
                <w:tab w:val="num" w:pos="1440"/>
              </w:tabs>
              <w:spacing w:before="120"/>
              <w:jc w:val="center"/>
              <w:rPr>
                <w:sz w:val="20"/>
                <w:szCs w:val="20"/>
              </w:rPr>
            </w:pPr>
            <w:r w:rsidRPr="00FF7629">
              <w:rPr>
                <w:sz w:val="20"/>
                <w:szCs w:val="20"/>
              </w:rPr>
              <w:t>40</w:t>
            </w:r>
            <w:r w:rsidRPr="00AE1D3F">
              <w:rPr>
                <w:sz w:val="20"/>
                <w:szCs w:val="20"/>
              </w:rPr>
              <w:t>%</w:t>
            </w:r>
          </w:p>
        </w:tc>
        <w:tc>
          <w:tcPr>
            <w:tcW w:w="922" w:type="dxa"/>
            <w:vAlign w:val="center"/>
          </w:tcPr>
          <w:p w14:paraId="489BE870" w14:textId="7B26D53F" w:rsidR="00B06292" w:rsidRPr="00AE1D3F" w:rsidRDefault="00B06292" w:rsidP="00B06292">
            <w:pPr>
              <w:tabs>
                <w:tab w:val="num" w:pos="1440"/>
              </w:tabs>
              <w:spacing w:before="120"/>
              <w:jc w:val="center"/>
              <w:rPr>
                <w:sz w:val="20"/>
                <w:szCs w:val="20"/>
              </w:rPr>
            </w:pPr>
            <w:r w:rsidRPr="00FF7629">
              <w:rPr>
                <w:sz w:val="20"/>
                <w:szCs w:val="20"/>
              </w:rPr>
              <w:t>20</w:t>
            </w:r>
            <w:r w:rsidRPr="00AE1D3F">
              <w:rPr>
                <w:sz w:val="20"/>
                <w:szCs w:val="20"/>
              </w:rPr>
              <w:t>%</w:t>
            </w:r>
          </w:p>
        </w:tc>
        <w:tc>
          <w:tcPr>
            <w:tcW w:w="921" w:type="dxa"/>
            <w:vAlign w:val="center"/>
          </w:tcPr>
          <w:p w14:paraId="2030F7CB" w14:textId="0F904489" w:rsidR="00B06292" w:rsidRPr="00AE1D3F" w:rsidRDefault="00B06292" w:rsidP="00B06292">
            <w:pPr>
              <w:tabs>
                <w:tab w:val="num" w:pos="1440"/>
              </w:tabs>
              <w:spacing w:before="120"/>
              <w:jc w:val="center"/>
              <w:rPr>
                <w:sz w:val="20"/>
                <w:szCs w:val="20"/>
              </w:rPr>
            </w:pPr>
            <w:r w:rsidRPr="00FF7629">
              <w:rPr>
                <w:sz w:val="20"/>
                <w:szCs w:val="20"/>
              </w:rPr>
              <w:t>13.33</w:t>
            </w:r>
            <w:r w:rsidRPr="00AE1D3F">
              <w:rPr>
                <w:sz w:val="20"/>
                <w:szCs w:val="20"/>
              </w:rPr>
              <w:t>%</w:t>
            </w:r>
          </w:p>
        </w:tc>
        <w:tc>
          <w:tcPr>
            <w:tcW w:w="922" w:type="dxa"/>
            <w:vAlign w:val="center"/>
          </w:tcPr>
          <w:p w14:paraId="119ED7D4" w14:textId="5CA8E6F1" w:rsidR="00B06292" w:rsidRPr="00AE1D3F" w:rsidRDefault="00B06292" w:rsidP="00B06292">
            <w:pPr>
              <w:tabs>
                <w:tab w:val="num" w:pos="1440"/>
              </w:tabs>
              <w:spacing w:before="120"/>
              <w:jc w:val="center"/>
              <w:rPr>
                <w:sz w:val="20"/>
                <w:szCs w:val="20"/>
              </w:rPr>
            </w:pPr>
            <w:r w:rsidRPr="00FF7629">
              <w:rPr>
                <w:sz w:val="20"/>
                <w:szCs w:val="20"/>
              </w:rPr>
              <w:t>5</w:t>
            </w:r>
            <w:r w:rsidRPr="00AE1D3F">
              <w:rPr>
                <w:sz w:val="20"/>
                <w:szCs w:val="20"/>
              </w:rPr>
              <w:t>%</w:t>
            </w:r>
          </w:p>
        </w:tc>
      </w:tr>
      <w:tr w:rsidR="00B06292" w:rsidRPr="00AE1D3F" w14:paraId="3DEEDE70" w14:textId="77777777" w:rsidTr="00FF7629">
        <w:trPr>
          <w:trHeight w:val="375"/>
          <w:jc w:val="center"/>
        </w:trPr>
        <w:tc>
          <w:tcPr>
            <w:tcW w:w="694" w:type="dxa"/>
            <w:vMerge/>
            <w:vAlign w:val="center"/>
          </w:tcPr>
          <w:p w14:paraId="1763BC21" w14:textId="77777777" w:rsidR="00B06292" w:rsidRPr="00AE1D3F" w:rsidRDefault="00B06292" w:rsidP="00B06292">
            <w:pPr>
              <w:tabs>
                <w:tab w:val="num" w:pos="1440"/>
              </w:tabs>
              <w:spacing w:before="120"/>
              <w:jc w:val="center"/>
              <w:rPr>
                <w:b/>
                <w:sz w:val="20"/>
                <w:szCs w:val="20"/>
                <w:lang w:eastAsia="zh-CN"/>
              </w:rPr>
            </w:pPr>
          </w:p>
        </w:tc>
        <w:tc>
          <w:tcPr>
            <w:tcW w:w="978" w:type="dxa"/>
            <w:shd w:val="clear" w:color="auto" w:fill="auto"/>
          </w:tcPr>
          <w:p w14:paraId="68350039" w14:textId="77777777" w:rsidR="00B06292" w:rsidRPr="00AE1D3F" w:rsidRDefault="00B06292" w:rsidP="00B06292">
            <w:pPr>
              <w:tabs>
                <w:tab w:val="num" w:pos="1440"/>
              </w:tabs>
              <w:spacing w:before="120"/>
              <w:jc w:val="center"/>
              <w:rPr>
                <w:b/>
                <w:sz w:val="20"/>
                <w:szCs w:val="20"/>
                <w:lang w:val="sv-SE" w:eastAsia="zh-CN"/>
              </w:rPr>
            </w:pPr>
            <w:r w:rsidRPr="00FF7629">
              <w:rPr>
                <w:b/>
                <w:color w:val="000000"/>
                <w:sz w:val="20"/>
                <w:szCs w:val="20"/>
              </w:rPr>
              <w:t>24bits</w:t>
            </w:r>
          </w:p>
        </w:tc>
        <w:tc>
          <w:tcPr>
            <w:tcW w:w="1086" w:type="dxa"/>
            <w:shd w:val="clear" w:color="auto" w:fill="auto"/>
            <w:vAlign w:val="center"/>
          </w:tcPr>
          <w:p w14:paraId="54567A6D" w14:textId="0D08C09E" w:rsidR="00B06292" w:rsidRPr="00AE1D3F" w:rsidRDefault="00B06292" w:rsidP="00B06292">
            <w:pPr>
              <w:tabs>
                <w:tab w:val="num" w:pos="1440"/>
              </w:tabs>
              <w:spacing w:before="120"/>
              <w:jc w:val="center"/>
              <w:rPr>
                <w:sz w:val="20"/>
                <w:szCs w:val="20"/>
              </w:rPr>
            </w:pPr>
            <w:r w:rsidRPr="00AE1D3F">
              <w:rPr>
                <w:sz w:val="20"/>
                <w:szCs w:val="20"/>
              </w:rPr>
              <w:t>100%</w:t>
            </w:r>
          </w:p>
        </w:tc>
        <w:tc>
          <w:tcPr>
            <w:tcW w:w="1087" w:type="dxa"/>
            <w:shd w:val="clear" w:color="auto" w:fill="auto"/>
            <w:vAlign w:val="center"/>
          </w:tcPr>
          <w:p w14:paraId="14A37AC5" w14:textId="23D22ED0" w:rsidR="00B06292" w:rsidRPr="00AE1D3F" w:rsidRDefault="00B06292" w:rsidP="00B06292">
            <w:pPr>
              <w:tabs>
                <w:tab w:val="num" w:pos="1440"/>
              </w:tabs>
              <w:spacing w:before="120"/>
              <w:jc w:val="center"/>
              <w:rPr>
                <w:sz w:val="20"/>
                <w:szCs w:val="20"/>
              </w:rPr>
            </w:pPr>
            <w:r w:rsidRPr="00AE1D3F">
              <w:rPr>
                <w:sz w:val="20"/>
                <w:szCs w:val="20"/>
              </w:rPr>
              <w:t>100%</w:t>
            </w:r>
          </w:p>
        </w:tc>
        <w:tc>
          <w:tcPr>
            <w:tcW w:w="1087" w:type="dxa"/>
            <w:shd w:val="clear" w:color="auto" w:fill="auto"/>
            <w:vAlign w:val="center"/>
          </w:tcPr>
          <w:p w14:paraId="5EA9A2DE" w14:textId="1E5EAC6A" w:rsidR="00B06292" w:rsidRPr="00AE1D3F" w:rsidRDefault="00B06292" w:rsidP="00B06292">
            <w:pPr>
              <w:tabs>
                <w:tab w:val="num" w:pos="1440"/>
              </w:tabs>
              <w:spacing w:before="120"/>
              <w:jc w:val="center"/>
              <w:rPr>
                <w:sz w:val="20"/>
                <w:szCs w:val="20"/>
              </w:rPr>
            </w:pPr>
            <w:r w:rsidRPr="00FF7629">
              <w:rPr>
                <w:sz w:val="20"/>
                <w:szCs w:val="20"/>
              </w:rPr>
              <w:t>9</w:t>
            </w:r>
            <w:r w:rsidRPr="00AE1D3F">
              <w:rPr>
                <w:sz w:val="20"/>
                <w:szCs w:val="20"/>
              </w:rPr>
              <w:t>0%</w:t>
            </w:r>
          </w:p>
        </w:tc>
        <w:tc>
          <w:tcPr>
            <w:tcW w:w="921" w:type="dxa"/>
            <w:vAlign w:val="center"/>
          </w:tcPr>
          <w:p w14:paraId="2CDA0D8B" w14:textId="142A0AD5" w:rsidR="00B06292" w:rsidRPr="00AE1D3F" w:rsidRDefault="00B06292" w:rsidP="00B06292">
            <w:pPr>
              <w:tabs>
                <w:tab w:val="num" w:pos="1440"/>
              </w:tabs>
              <w:spacing w:before="120"/>
              <w:jc w:val="center"/>
              <w:rPr>
                <w:sz w:val="20"/>
                <w:szCs w:val="20"/>
              </w:rPr>
            </w:pPr>
            <w:r w:rsidRPr="00FF7629">
              <w:rPr>
                <w:sz w:val="20"/>
                <w:szCs w:val="20"/>
              </w:rPr>
              <w:t>60%</w:t>
            </w:r>
          </w:p>
        </w:tc>
        <w:tc>
          <w:tcPr>
            <w:tcW w:w="922" w:type="dxa"/>
            <w:vAlign w:val="center"/>
          </w:tcPr>
          <w:p w14:paraId="444660BE" w14:textId="547892E2" w:rsidR="00B06292" w:rsidRPr="00AE1D3F" w:rsidRDefault="00B06292" w:rsidP="00B06292">
            <w:pPr>
              <w:tabs>
                <w:tab w:val="num" w:pos="1440"/>
              </w:tabs>
              <w:spacing w:before="120"/>
              <w:jc w:val="center"/>
              <w:rPr>
                <w:sz w:val="20"/>
                <w:szCs w:val="20"/>
              </w:rPr>
            </w:pPr>
            <w:r w:rsidRPr="00FF7629">
              <w:rPr>
                <w:sz w:val="20"/>
                <w:szCs w:val="20"/>
              </w:rPr>
              <w:t>40%</w:t>
            </w:r>
          </w:p>
        </w:tc>
        <w:tc>
          <w:tcPr>
            <w:tcW w:w="921" w:type="dxa"/>
            <w:vAlign w:val="center"/>
          </w:tcPr>
          <w:p w14:paraId="5AFA2B4B" w14:textId="337FEC43" w:rsidR="00B06292" w:rsidRPr="00AE1D3F" w:rsidRDefault="00B06292" w:rsidP="00B06292">
            <w:pPr>
              <w:tabs>
                <w:tab w:val="num" w:pos="1440"/>
              </w:tabs>
              <w:spacing w:before="120"/>
              <w:jc w:val="center"/>
              <w:rPr>
                <w:sz w:val="20"/>
                <w:szCs w:val="20"/>
              </w:rPr>
            </w:pPr>
            <w:r w:rsidRPr="00FF7629">
              <w:rPr>
                <w:sz w:val="20"/>
                <w:szCs w:val="20"/>
              </w:rPr>
              <w:t>33.33%</w:t>
            </w:r>
          </w:p>
        </w:tc>
        <w:tc>
          <w:tcPr>
            <w:tcW w:w="922" w:type="dxa"/>
            <w:vAlign w:val="center"/>
          </w:tcPr>
          <w:p w14:paraId="4A5BC705" w14:textId="44FA76B9" w:rsidR="00B06292" w:rsidRPr="00AE1D3F" w:rsidRDefault="00B06292" w:rsidP="00B06292">
            <w:pPr>
              <w:tabs>
                <w:tab w:val="num" w:pos="1440"/>
              </w:tabs>
              <w:spacing w:before="120"/>
              <w:jc w:val="center"/>
              <w:rPr>
                <w:sz w:val="20"/>
                <w:szCs w:val="20"/>
              </w:rPr>
            </w:pPr>
            <w:r w:rsidRPr="00FF7629">
              <w:rPr>
                <w:sz w:val="20"/>
                <w:szCs w:val="20"/>
              </w:rPr>
              <w:t>20%</w:t>
            </w:r>
          </w:p>
        </w:tc>
      </w:tr>
      <w:tr w:rsidR="00B06292" w:rsidRPr="00AE1D3F" w14:paraId="7045731C" w14:textId="77777777" w:rsidTr="00FF7629">
        <w:trPr>
          <w:trHeight w:val="375"/>
          <w:jc w:val="center"/>
        </w:trPr>
        <w:tc>
          <w:tcPr>
            <w:tcW w:w="694" w:type="dxa"/>
            <w:vMerge w:val="restart"/>
            <w:vAlign w:val="center"/>
          </w:tcPr>
          <w:p w14:paraId="0FD83D71" w14:textId="77777777" w:rsidR="00B06292" w:rsidRPr="00AE1D3F" w:rsidRDefault="00B06292" w:rsidP="00B06292">
            <w:pPr>
              <w:tabs>
                <w:tab w:val="num" w:pos="1440"/>
              </w:tabs>
              <w:spacing w:before="120"/>
              <w:jc w:val="center"/>
              <w:rPr>
                <w:b/>
                <w:sz w:val="20"/>
                <w:szCs w:val="20"/>
                <w:lang w:eastAsia="zh-CN"/>
              </w:rPr>
            </w:pPr>
            <w:r w:rsidRPr="00AE1D3F">
              <w:rPr>
                <w:b/>
                <w:sz w:val="20"/>
                <w:szCs w:val="20"/>
                <w:lang w:eastAsia="zh-CN"/>
              </w:rPr>
              <w:t>60 kHz</w:t>
            </w:r>
          </w:p>
        </w:tc>
        <w:tc>
          <w:tcPr>
            <w:tcW w:w="978" w:type="dxa"/>
            <w:shd w:val="clear" w:color="auto" w:fill="auto"/>
          </w:tcPr>
          <w:p w14:paraId="75B9C7DA" w14:textId="77777777" w:rsidR="00B06292" w:rsidRPr="00AE1D3F" w:rsidRDefault="00B06292" w:rsidP="00B06292">
            <w:pPr>
              <w:tabs>
                <w:tab w:val="num" w:pos="1440"/>
              </w:tabs>
              <w:spacing w:before="120"/>
              <w:jc w:val="center"/>
              <w:rPr>
                <w:b/>
                <w:sz w:val="20"/>
                <w:szCs w:val="20"/>
                <w:lang w:val="sv-SE" w:eastAsia="zh-CN"/>
              </w:rPr>
            </w:pPr>
            <w:r w:rsidRPr="00FF7629">
              <w:rPr>
                <w:b/>
                <w:color w:val="000000"/>
                <w:sz w:val="20"/>
                <w:szCs w:val="20"/>
              </w:rPr>
              <w:t>40bits</w:t>
            </w:r>
          </w:p>
        </w:tc>
        <w:tc>
          <w:tcPr>
            <w:tcW w:w="1086" w:type="dxa"/>
            <w:shd w:val="clear" w:color="auto" w:fill="auto"/>
            <w:vAlign w:val="center"/>
          </w:tcPr>
          <w:p w14:paraId="7334F20D" w14:textId="310925B1" w:rsidR="00B06292" w:rsidRPr="00AE1D3F" w:rsidRDefault="00B06292" w:rsidP="00B06292">
            <w:pPr>
              <w:tabs>
                <w:tab w:val="num" w:pos="1440"/>
              </w:tabs>
              <w:spacing w:before="120"/>
              <w:jc w:val="center"/>
              <w:rPr>
                <w:sz w:val="20"/>
                <w:szCs w:val="20"/>
              </w:rPr>
            </w:pPr>
            <w:r w:rsidRPr="00AE1D3F">
              <w:rPr>
                <w:sz w:val="20"/>
                <w:szCs w:val="20"/>
              </w:rPr>
              <w:t>100%</w:t>
            </w:r>
          </w:p>
        </w:tc>
        <w:tc>
          <w:tcPr>
            <w:tcW w:w="1087" w:type="dxa"/>
            <w:shd w:val="clear" w:color="auto" w:fill="auto"/>
            <w:vAlign w:val="center"/>
          </w:tcPr>
          <w:p w14:paraId="5136C04D" w14:textId="46F7C035" w:rsidR="00B06292" w:rsidRPr="00AE1D3F" w:rsidRDefault="00B06292" w:rsidP="00B06292">
            <w:pPr>
              <w:tabs>
                <w:tab w:val="num" w:pos="1440"/>
              </w:tabs>
              <w:spacing w:before="120"/>
              <w:jc w:val="center"/>
              <w:rPr>
                <w:sz w:val="20"/>
                <w:szCs w:val="20"/>
              </w:rPr>
            </w:pPr>
            <w:r w:rsidRPr="00AE1D3F">
              <w:rPr>
                <w:sz w:val="20"/>
                <w:szCs w:val="20"/>
              </w:rPr>
              <w:t>83.33%</w:t>
            </w:r>
          </w:p>
        </w:tc>
        <w:tc>
          <w:tcPr>
            <w:tcW w:w="1087" w:type="dxa"/>
            <w:shd w:val="clear" w:color="auto" w:fill="auto"/>
            <w:vAlign w:val="center"/>
          </w:tcPr>
          <w:p w14:paraId="3C7C333F" w14:textId="299580FB" w:rsidR="00B06292" w:rsidRPr="00AE1D3F" w:rsidRDefault="00B06292" w:rsidP="00B06292">
            <w:pPr>
              <w:tabs>
                <w:tab w:val="num" w:pos="1440"/>
              </w:tabs>
              <w:spacing w:before="120"/>
              <w:jc w:val="center"/>
              <w:rPr>
                <w:sz w:val="20"/>
                <w:szCs w:val="20"/>
              </w:rPr>
            </w:pPr>
            <w:r w:rsidRPr="00FF7629">
              <w:rPr>
                <w:sz w:val="20"/>
                <w:szCs w:val="20"/>
              </w:rPr>
              <w:t>7</w:t>
            </w:r>
            <w:r w:rsidRPr="00AE1D3F">
              <w:rPr>
                <w:sz w:val="20"/>
                <w:szCs w:val="20"/>
              </w:rPr>
              <w:t>0%</w:t>
            </w:r>
          </w:p>
        </w:tc>
        <w:tc>
          <w:tcPr>
            <w:tcW w:w="921" w:type="dxa"/>
            <w:vAlign w:val="center"/>
          </w:tcPr>
          <w:p w14:paraId="03C6D999" w14:textId="2B081398" w:rsidR="00B06292" w:rsidRPr="00AE1D3F" w:rsidRDefault="00B06292" w:rsidP="00B06292">
            <w:pPr>
              <w:tabs>
                <w:tab w:val="num" w:pos="1440"/>
              </w:tabs>
              <w:spacing w:before="120"/>
              <w:jc w:val="center"/>
              <w:rPr>
                <w:sz w:val="20"/>
                <w:szCs w:val="20"/>
              </w:rPr>
            </w:pPr>
            <w:r w:rsidRPr="00FF7629">
              <w:rPr>
                <w:sz w:val="20"/>
                <w:szCs w:val="20"/>
              </w:rPr>
              <w:t>40</w:t>
            </w:r>
            <w:r w:rsidRPr="00AE1D3F">
              <w:rPr>
                <w:sz w:val="20"/>
                <w:szCs w:val="20"/>
              </w:rPr>
              <w:t>%</w:t>
            </w:r>
          </w:p>
        </w:tc>
        <w:tc>
          <w:tcPr>
            <w:tcW w:w="922" w:type="dxa"/>
            <w:vAlign w:val="center"/>
          </w:tcPr>
          <w:p w14:paraId="7E9670A9" w14:textId="2A9857E7" w:rsidR="00B06292" w:rsidRPr="00AE1D3F" w:rsidRDefault="00B06292" w:rsidP="00B06292">
            <w:pPr>
              <w:tabs>
                <w:tab w:val="num" w:pos="1440"/>
              </w:tabs>
              <w:spacing w:before="120"/>
              <w:jc w:val="center"/>
              <w:rPr>
                <w:sz w:val="20"/>
                <w:szCs w:val="20"/>
              </w:rPr>
            </w:pPr>
            <w:r w:rsidRPr="00FF7629">
              <w:rPr>
                <w:sz w:val="20"/>
                <w:szCs w:val="20"/>
              </w:rPr>
              <w:t>30</w:t>
            </w:r>
            <w:r w:rsidRPr="00AE1D3F">
              <w:rPr>
                <w:sz w:val="20"/>
                <w:szCs w:val="20"/>
              </w:rPr>
              <w:t>%</w:t>
            </w:r>
          </w:p>
        </w:tc>
        <w:tc>
          <w:tcPr>
            <w:tcW w:w="921" w:type="dxa"/>
            <w:vAlign w:val="center"/>
          </w:tcPr>
          <w:p w14:paraId="6C6CF86E" w14:textId="575A0BA2" w:rsidR="00B06292" w:rsidRPr="00AE1D3F" w:rsidRDefault="00B06292" w:rsidP="00B06292">
            <w:pPr>
              <w:tabs>
                <w:tab w:val="num" w:pos="1440"/>
              </w:tabs>
              <w:spacing w:before="120"/>
              <w:jc w:val="center"/>
              <w:rPr>
                <w:sz w:val="20"/>
                <w:szCs w:val="20"/>
              </w:rPr>
            </w:pPr>
            <w:r w:rsidRPr="00FF7629">
              <w:rPr>
                <w:sz w:val="20"/>
                <w:szCs w:val="20"/>
              </w:rPr>
              <w:t>6.67</w:t>
            </w:r>
            <w:r w:rsidRPr="00AE1D3F">
              <w:rPr>
                <w:sz w:val="20"/>
                <w:szCs w:val="20"/>
              </w:rPr>
              <w:t>%</w:t>
            </w:r>
          </w:p>
        </w:tc>
        <w:tc>
          <w:tcPr>
            <w:tcW w:w="922" w:type="dxa"/>
            <w:vAlign w:val="center"/>
          </w:tcPr>
          <w:p w14:paraId="2B8389AD" w14:textId="41F8BB29" w:rsidR="00B06292" w:rsidRPr="00AE1D3F" w:rsidRDefault="00B06292" w:rsidP="00B06292">
            <w:pPr>
              <w:tabs>
                <w:tab w:val="num" w:pos="1440"/>
              </w:tabs>
              <w:spacing w:before="120"/>
              <w:jc w:val="center"/>
              <w:rPr>
                <w:sz w:val="20"/>
                <w:szCs w:val="20"/>
              </w:rPr>
            </w:pPr>
            <w:r w:rsidRPr="00FF7629">
              <w:rPr>
                <w:sz w:val="20"/>
                <w:szCs w:val="20"/>
              </w:rPr>
              <w:t>5</w:t>
            </w:r>
            <w:r w:rsidRPr="00AE1D3F">
              <w:rPr>
                <w:sz w:val="20"/>
                <w:szCs w:val="20"/>
              </w:rPr>
              <w:t>%</w:t>
            </w:r>
          </w:p>
        </w:tc>
      </w:tr>
      <w:tr w:rsidR="00B06292" w:rsidRPr="00AE1D3F" w14:paraId="2434477A" w14:textId="77777777" w:rsidTr="00FF7629">
        <w:trPr>
          <w:trHeight w:val="375"/>
          <w:jc w:val="center"/>
        </w:trPr>
        <w:tc>
          <w:tcPr>
            <w:tcW w:w="694" w:type="dxa"/>
            <w:vMerge/>
            <w:vAlign w:val="center"/>
          </w:tcPr>
          <w:p w14:paraId="335DDB08" w14:textId="77777777" w:rsidR="00B06292" w:rsidRPr="00AE1D3F" w:rsidRDefault="00B06292" w:rsidP="00B06292">
            <w:pPr>
              <w:tabs>
                <w:tab w:val="num" w:pos="1440"/>
              </w:tabs>
              <w:spacing w:before="120"/>
              <w:jc w:val="center"/>
              <w:rPr>
                <w:b/>
                <w:sz w:val="20"/>
                <w:szCs w:val="20"/>
                <w:lang w:eastAsia="zh-CN"/>
              </w:rPr>
            </w:pPr>
          </w:p>
        </w:tc>
        <w:tc>
          <w:tcPr>
            <w:tcW w:w="978" w:type="dxa"/>
            <w:shd w:val="clear" w:color="auto" w:fill="auto"/>
          </w:tcPr>
          <w:p w14:paraId="32A87E13" w14:textId="77777777" w:rsidR="00B06292" w:rsidRPr="00AE1D3F" w:rsidRDefault="00B06292" w:rsidP="00B06292">
            <w:pPr>
              <w:tabs>
                <w:tab w:val="num" w:pos="1440"/>
              </w:tabs>
              <w:spacing w:before="120"/>
              <w:jc w:val="center"/>
              <w:rPr>
                <w:b/>
                <w:sz w:val="20"/>
                <w:szCs w:val="20"/>
                <w:lang w:eastAsia="zh-CN"/>
              </w:rPr>
            </w:pPr>
            <w:r w:rsidRPr="00FF7629">
              <w:rPr>
                <w:b/>
                <w:color w:val="000000"/>
                <w:sz w:val="20"/>
                <w:szCs w:val="20"/>
              </w:rPr>
              <w:t>24bits</w:t>
            </w:r>
          </w:p>
        </w:tc>
        <w:tc>
          <w:tcPr>
            <w:tcW w:w="1086" w:type="dxa"/>
            <w:shd w:val="clear" w:color="auto" w:fill="auto"/>
            <w:vAlign w:val="center"/>
          </w:tcPr>
          <w:p w14:paraId="04F97347" w14:textId="6E8FF28D" w:rsidR="00B06292" w:rsidRPr="00AE1D3F" w:rsidRDefault="00B06292" w:rsidP="00B06292">
            <w:pPr>
              <w:tabs>
                <w:tab w:val="num" w:pos="1440"/>
              </w:tabs>
              <w:spacing w:before="120"/>
              <w:jc w:val="center"/>
              <w:rPr>
                <w:sz w:val="20"/>
                <w:szCs w:val="20"/>
              </w:rPr>
            </w:pPr>
            <w:r w:rsidRPr="00AE1D3F">
              <w:rPr>
                <w:sz w:val="20"/>
                <w:szCs w:val="20"/>
              </w:rPr>
              <w:t>100%</w:t>
            </w:r>
          </w:p>
        </w:tc>
        <w:tc>
          <w:tcPr>
            <w:tcW w:w="1087" w:type="dxa"/>
            <w:shd w:val="clear" w:color="auto" w:fill="auto"/>
            <w:vAlign w:val="center"/>
          </w:tcPr>
          <w:p w14:paraId="70C80C22" w14:textId="2358F1BB" w:rsidR="00B06292" w:rsidRPr="00AE1D3F" w:rsidRDefault="00B06292" w:rsidP="00B06292">
            <w:pPr>
              <w:tabs>
                <w:tab w:val="num" w:pos="1440"/>
              </w:tabs>
              <w:spacing w:before="120"/>
              <w:jc w:val="center"/>
              <w:rPr>
                <w:sz w:val="20"/>
                <w:szCs w:val="20"/>
              </w:rPr>
            </w:pPr>
            <w:r w:rsidRPr="00AE1D3F">
              <w:rPr>
                <w:sz w:val="20"/>
                <w:szCs w:val="20"/>
              </w:rPr>
              <w:t>100%</w:t>
            </w:r>
          </w:p>
        </w:tc>
        <w:tc>
          <w:tcPr>
            <w:tcW w:w="1087" w:type="dxa"/>
            <w:shd w:val="clear" w:color="auto" w:fill="auto"/>
            <w:vAlign w:val="center"/>
          </w:tcPr>
          <w:p w14:paraId="45866E09" w14:textId="263E49B5" w:rsidR="00B06292" w:rsidRPr="00AE1D3F" w:rsidRDefault="00B06292" w:rsidP="00B06292">
            <w:pPr>
              <w:tabs>
                <w:tab w:val="num" w:pos="1440"/>
              </w:tabs>
              <w:spacing w:before="120"/>
              <w:jc w:val="center"/>
              <w:rPr>
                <w:sz w:val="20"/>
                <w:szCs w:val="20"/>
              </w:rPr>
            </w:pPr>
            <w:r w:rsidRPr="00FF7629">
              <w:rPr>
                <w:sz w:val="20"/>
                <w:szCs w:val="20"/>
              </w:rPr>
              <w:t>90%</w:t>
            </w:r>
          </w:p>
        </w:tc>
        <w:tc>
          <w:tcPr>
            <w:tcW w:w="921" w:type="dxa"/>
            <w:vAlign w:val="center"/>
          </w:tcPr>
          <w:p w14:paraId="51382882" w14:textId="176A5A21" w:rsidR="00B06292" w:rsidRPr="00AE1D3F" w:rsidRDefault="00B06292" w:rsidP="00B06292">
            <w:pPr>
              <w:tabs>
                <w:tab w:val="num" w:pos="1440"/>
              </w:tabs>
              <w:spacing w:before="120"/>
              <w:jc w:val="center"/>
              <w:rPr>
                <w:sz w:val="20"/>
                <w:szCs w:val="20"/>
              </w:rPr>
            </w:pPr>
            <w:r w:rsidRPr="00FF7629">
              <w:rPr>
                <w:sz w:val="20"/>
                <w:szCs w:val="20"/>
              </w:rPr>
              <w:t>60%</w:t>
            </w:r>
          </w:p>
        </w:tc>
        <w:tc>
          <w:tcPr>
            <w:tcW w:w="922" w:type="dxa"/>
            <w:vAlign w:val="center"/>
          </w:tcPr>
          <w:p w14:paraId="7276E9E0" w14:textId="1E24316B" w:rsidR="00B06292" w:rsidRPr="00AE1D3F" w:rsidRDefault="00B06292" w:rsidP="00B06292">
            <w:pPr>
              <w:tabs>
                <w:tab w:val="num" w:pos="1440"/>
              </w:tabs>
              <w:spacing w:before="120"/>
              <w:jc w:val="center"/>
              <w:rPr>
                <w:sz w:val="20"/>
                <w:szCs w:val="20"/>
              </w:rPr>
            </w:pPr>
            <w:r w:rsidRPr="00FF7629">
              <w:rPr>
                <w:sz w:val="20"/>
                <w:szCs w:val="20"/>
              </w:rPr>
              <w:t>50%</w:t>
            </w:r>
          </w:p>
        </w:tc>
        <w:tc>
          <w:tcPr>
            <w:tcW w:w="921" w:type="dxa"/>
            <w:vAlign w:val="center"/>
          </w:tcPr>
          <w:p w14:paraId="56F730BB" w14:textId="22A35568" w:rsidR="00B06292" w:rsidRPr="00AE1D3F" w:rsidRDefault="00B06292" w:rsidP="00B06292">
            <w:pPr>
              <w:tabs>
                <w:tab w:val="num" w:pos="1440"/>
              </w:tabs>
              <w:spacing w:before="120"/>
              <w:jc w:val="center"/>
              <w:rPr>
                <w:sz w:val="20"/>
                <w:szCs w:val="20"/>
              </w:rPr>
            </w:pPr>
            <w:r w:rsidRPr="00FF7629">
              <w:rPr>
                <w:sz w:val="20"/>
                <w:szCs w:val="20"/>
              </w:rPr>
              <w:t>33.33%</w:t>
            </w:r>
          </w:p>
        </w:tc>
        <w:tc>
          <w:tcPr>
            <w:tcW w:w="922" w:type="dxa"/>
            <w:vAlign w:val="center"/>
          </w:tcPr>
          <w:p w14:paraId="64156799" w14:textId="1DCF5FE2" w:rsidR="00B06292" w:rsidRPr="00AE1D3F" w:rsidRDefault="000722DE" w:rsidP="00B06292">
            <w:pPr>
              <w:tabs>
                <w:tab w:val="num" w:pos="1440"/>
              </w:tabs>
              <w:spacing w:before="120"/>
              <w:jc w:val="center"/>
              <w:rPr>
                <w:sz w:val="20"/>
                <w:szCs w:val="20"/>
              </w:rPr>
            </w:pPr>
            <w:r>
              <w:rPr>
                <w:sz w:val="20"/>
                <w:szCs w:val="20"/>
              </w:rPr>
              <w:t>2</w:t>
            </w:r>
            <w:r w:rsidR="00B06292" w:rsidRPr="00FF7629">
              <w:rPr>
                <w:sz w:val="20"/>
                <w:szCs w:val="20"/>
              </w:rPr>
              <w:t>5%</w:t>
            </w:r>
          </w:p>
        </w:tc>
      </w:tr>
    </w:tbl>
    <w:p w14:paraId="1AB9C01A" w14:textId="4FBAFA44" w:rsidR="00985F2B" w:rsidRDefault="00985F2B" w:rsidP="00031F1D">
      <w:pPr>
        <w:tabs>
          <w:tab w:val="num" w:pos="1440"/>
        </w:tabs>
        <w:rPr>
          <w:b/>
          <w:u w:val="single"/>
        </w:rPr>
      </w:pPr>
    </w:p>
    <w:p w14:paraId="490E53C3" w14:textId="77777777" w:rsidR="00A276E5" w:rsidRDefault="0098343A" w:rsidP="009B2D18">
      <w:pPr>
        <w:tabs>
          <w:tab w:val="num" w:pos="1440"/>
        </w:tabs>
        <w:rPr>
          <w:b/>
        </w:rPr>
      </w:pPr>
      <w:r>
        <w:rPr>
          <w:b/>
          <w:u w:val="single"/>
        </w:rPr>
        <w:t>Obser</w:t>
      </w:r>
      <w:r w:rsidR="008D7173">
        <w:rPr>
          <w:b/>
          <w:u w:val="single"/>
        </w:rPr>
        <w:t xml:space="preserve">vation </w:t>
      </w:r>
      <w:r w:rsidR="002177C5">
        <w:rPr>
          <w:b/>
          <w:u w:val="single"/>
        </w:rPr>
        <w:t>4</w:t>
      </w:r>
      <w:r w:rsidR="00DD2FBB" w:rsidRPr="00854666">
        <w:rPr>
          <w:b/>
          <w:u w:val="single"/>
        </w:rPr>
        <w:t>:</w:t>
      </w:r>
      <w:r w:rsidR="00612EF8">
        <w:rPr>
          <w:b/>
          <w:u w:val="single"/>
        </w:rPr>
        <w:t xml:space="preserve"> </w:t>
      </w:r>
      <w:r w:rsidR="00DD2FBB" w:rsidRPr="00612EF8">
        <w:rPr>
          <w:b/>
        </w:rPr>
        <w:t xml:space="preserve">When using </w:t>
      </w:r>
      <w:r w:rsidR="001312EF" w:rsidRPr="00612EF8">
        <w:rPr>
          <w:b/>
        </w:rPr>
        <w:t xml:space="preserve">compact DCI, </w:t>
      </w:r>
      <w:r w:rsidR="004C16A8" w:rsidRPr="00612EF8">
        <w:rPr>
          <w:b/>
        </w:rPr>
        <w:t xml:space="preserve">the PDCCH blocking rate is decreased </w:t>
      </w:r>
      <w:r w:rsidR="00612EF8">
        <w:rPr>
          <w:b/>
        </w:rPr>
        <w:t>significantly</w:t>
      </w:r>
      <w:r w:rsidR="0051779F">
        <w:rPr>
          <w:b/>
        </w:rPr>
        <w:t>.</w:t>
      </w:r>
      <w:r w:rsidR="00292111">
        <w:rPr>
          <w:b/>
        </w:rPr>
        <w:t xml:space="preserve"> </w:t>
      </w:r>
    </w:p>
    <w:p w14:paraId="3BD09850" w14:textId="1D117AF3" w:rsidR="009B2D18" w:rsidRPr="00FF7629" w:rsidRDefault="00A276E5" w:rsidP="00FF7629">
      <w:pPr>
        <w:pStyle w:val="ListParagraph"/>
        <w:numPr>
          <w:ilvl w:val="0"/>
          <w:numId w:val="49"/>
        </w:numPr>
        <w:ind w:firstLineChars="0"/>
        <w:rPr>
          <w:b/>
        </w:rPr>
      </w:pPr>
      <w:r>
        <w:rPr>
          <w:b/>
        </w:rPr>
        <w:t>For Remote Driving, t</w:t>
      </w:r>
      <w:r w:rsidR="00292111" w:rsidRPr="00FF7629">
        <w:rPr>
          <w:b/>
        </w:rPr>
        <w:t xml:space="preserve">he PDCCH blocking is reduced </w:t>
      </w:r>
      <w:r w:rsidR="007B3D0D">
        <w:rPr>
          <w:b/>
        </w:rPr>
        <w:t>so that 6 users can be supported and for 10 configured users, 90% of the UE</w:t>
      </w:r>
      <w:r w:rsidR="004A6DA8">
        <w:rPr>
          <w:b/>
        </w:rPr>
        <w:t>s</w:t>
      </w:r>
      <w:r w:rsidR="007B3D0D">
        <w:rPr>
          <w:b/>
        </w:rPr>
        <w:t xml:space="preserve"> can be scheduled within the latency bound.</w:t>
      </w:r>
    </w:p>
    <w:p w14:paraId="193A813B" w14:textId="1D619E99" w:rsidR="00A276E5" w:rsidRPr="00FF7629" w:rsidRDefault="00A276E5" w:rsidP="00FF7629">
      <w:pPr>
        <w:pStyle w:val="ListParagraph"/>
        <w:numPr>
          <w:ilvl w:val="0"/>
          <w:numId w:val="49"/>
        </w:numPr>
        <w:ind w:firstLineChars="0"/>
        <w:rPr>
          <w:b/>
        </w:rPr>
      </w:pPr>
      <w:r>
        <w:rPr>
          <w:b/>
        </w:rPr>
        <w:t>For AR/VR,</w:t>
      </w:r>
      <w:r w:rsidR="004F15A3" w:rsidRPr="004F15A3">
        <w:rPr>
          <w:b/>
        </w:rPr>
        <w:t xml:space="preserve"> </w:t>
      </w:r>
      <w:r w:rsidR="004F15A3">
        <w:rPr>
          <w:b/>
        </w:rPr>
        <w:t>t</w:t>
      </w:r>
      <w:r w:rsidR="004F15A3" w:rsidRPr="00E061C7">
        <w:rPr>
          <w:b/>
        </w:rPr>
        <w:t>he PDCCH blocking is reduced</w:t>
      </w:r>
      <w:r w:rsidR="007B3D0D">
        <w:rPr>
          <w:b/>
        </w:rPr>
        <w:t xml:space="preserve"> so that the number of users that can be scheduled within the given latency bound is increased by approximately 20%.</w:t>
      </w:r>
    </w:p>
    <w:p w14:paraId="19F87D89" w14:textId="77777777" w:rsidR="007B3D0D" w:rsidRDefault="002177C5" w:rsidP="002177C5">
      <w:pPr>
        <w:tabs>
          <w:tab w:val="num" w:pos="1440"/>
        </w:tabs>
        <w:spacing w:before="120"/>
      </w:pPr>
      <w:r>
        <w:t xml:space="preserve">In addition, compact DCI can be used to differentiate eMBB and URLLC service </w:t>
      </w:r>
      <w:r w:rsidR="007B3D0D">
        <w:t xml:space="preserve">which is elaborated in our companion contribution </w:t>
      </w:r>
      <w:r>
        <w:t xml:space="preserve">[4]. </w:t>
      </w:r>
    </w:p>
    <w:p w14:paraId="0016BA97" w14:textId="06C968E6" w:rsidR="002177C5" w:rsidRDefault="002177C5" w:rsidP="002177C5">
      <w:pPr>
        <w:tabs>
          <w:tab w:val="num" w:pos="1440"/>
        </w:tabs>
        <w:spacing w:before="120"/>
      </w:pPr>
      <w:r>
        <w:t>One concern about compact DCI is that it may increase the number of blind decodes. However, i</w:t>
      </w:r>
      <w:r w:rsidRPr="00A022DB">
        <w:t xml:space="preserve">ntroducing a new DCI size for URLLC does not </w:t>
      </w:r>
      <w:r>
        <w:t>necessarily mean the increase of</w:t>
      </w:r>
      <w:r w:rsidRPr="00A022DB">
        <w:t xml:space="preserve"> the number of blind decodes</w:t>
      </w:r>
      <w:r>
        <w:t xml:space="preserve">. For example, for pure URLLC UEs the monitoring of compact DCI can be performed instead of monitoring DCI format 0_0/1_0 and/or DCI format 0_1/1_1. Even for a UE supporting both eMBB and URLLC, the total number of blind decodes can be controlled by appropriate PDCCH </w:t>
      </w:r>
      <w:r w:rsidR="004A6DA8">
        <w:t xml:space="preserve">search space </w:t>
      </w:r>
      <w:r>
        <w:t xml:space="preserve">configuration. </w:t>
      </w:r>
    </w:p>
    <w:p w14:paraId="4534824C" w14:textId="4C2D8C83" w:rsidR="00A06EE2" w:rsidRDefault="00A06EE2" w:rsidP="00A06EE2">
      <w:pPr>
        <w:tabs>
          <w:tab w:val="num" w:pos="1440"/>
        </w:tabs>
        <w:rPr>
          <w:b/>
        </w:rPr>
      </w:pPr>
      <w:r w:rsidRPr="00937D07">
        <w:rPr>
          <w:b/>
          <w:u w:val="single"/>
        </w:rPr>
        <w:t>Observation</w:t>
      </w:r>
      <w:r w:rsidR="009B2D18">
        <w:rPr>
          <w:b/>
          <w:u w:val="single"/>
        </w:rPr>
        <w:t xml:space="preserve"> </w:t>
      </w:r>
      <w:r w:rsidR="00A276E5">
        <w:rPr>
          <w:b/>
          <w:u w:val="single"/>
        </w:rPr>
        <w:t>5</w:t>
      </w:r>
      <w:r w:rsidRPr="00937D07">
        <w:rPr>
          <w:b/>
          <w:u w:val="single"/>
        </w:rPr>
        <w:t>:</w:t>
      </w:r>
      <w:r w:rsidRPr="00937D07">
        <w:rPr>
          <w:b/>
        </w:rPr>
        <w:t xml:space="preserve"> Introducing a new DCI size for URLLC does not need to increase the number of blind decodes</w:t>
      </w:r>
    </w:p>
    <w:p w14:paraId="6044A206" w14:textId="50FEB4B0" w:rsidR="009B2D18" w:rsidRDefault="00937D07" w:rsidP="00612EF8">
      <w:pPr>
        <w:tabs>
          <w:tab w:val="num" w:pos="1440"/>
        </w:tabs>
      </w:pPr>
      <w:r>
        <w:lastRenderedPageBreak/>
        <w:t>Another concern about compact DCI is that it may restrict the scheduling flexibility. However, for URLLC service, it is most likely that a large bandwidth will be allocated. In this case, the flexibility of resource allocation becomes less critical, and a much coarser frequency granularity</w:t>
      </w:r>
      <w:r>
        <w:rPr>
          <w:i/>
        </w:rPr>
        <w:t xml:space="preserve"> </w:t>
      </w:r>
      <w:r>
        <w:t>can be adopted.</w:t>
      </w:r>
    </w:p>
    <w:p w14:paraId="4C760D3B" w14:textId="4BB77688" w:rsidR="00A276E5" w:rsidRPr="009B2D18" w:rsidRDefault="00A276E5" w:rsidP="00612EF8">
      <w:pPr>
        <w:tabs>
          <w:tab w:val="num" w:pos="1440"/>
        </w:tabs>
        <w:rPr>
          <w:b/>
        </w:rPr>
      </w:pPr>
      <w:r>
        <w:t>Based on the above analysis we propose that a compact DCI shall be supported for Rel-16 URLLC.</w:t>
      </w:r>
    </w:p>
    <w:p w14:paraId="1F0BAF9C" w14:textId="77777777" w:rsidR="002177C5" w:rsidRPr="00A022DB" w:rsidRDefault="002177C5" w:rsidP="002177C5">
      <w:pPr>
        <w:adjustRightInd/>
        <w:snapToGrid/>
        <w:rPr>
          <w:b/>
          <w:lang w:eastAsia="zh-CN"/>
        </w:rPr>
      </w:pPr>
      <w:r w:rsidRPr="009B2D18">
        <w:rPr>
          <w:b/>
          <w:u w:val="single"/>
        </w:rPr>
        <w:t xml:space="preserve">Proposal </w:t>
      </w:r>
      <w:r w:rsidRPr="009B2D18">
        <w:rPr>
          <w:b/>
          <w:u w:val="single"/>
          <w:lang w:eastAsia="zh-CN"/>
        </w:rPr>
        <w:t>2</w:t>
      </w:r>
      <w:r w:rsidRPr="009B2D18">
        <w:rPr>
          <w:b/>
          <w:u w:val="single"/>
        </w:rPr>
        <w:t>:</w:t>
      </w:r>
      <w:r w:rsidRPr="000D03DB">
        <w:rPr>
          <w:b/>
        </w:rPr>
        <w:t xml:space="preserve"> </w:t>
      </w:r>
      <w:r w:rsidRPr="000D03DB">
        <w:rPr>
          <w:rFonts w:hint="eastAsia"/>
          <w:b/>
          <w:lang w:eastAsia="zh-CN"/>
        </w:rPr>
        <w:t>Compact DCI should be supported for Rel-16 URLLC.</w:t>
      </w:r>
    </w:p>
    <w:p w14:paraId="25ED93BC" w14:textId="1CCEA4F3" w:rsidR="002177C5" w:rsidRPr="00D15382" w:rsidRDefault="002177C5" w:rsidP="00653E28">
      <w:pPr>
        <w:tabs>
          <w:tab w:val="num" w:pos="1440"/>
        </w:tabs>
        <w:spacing w:before="120" w:after="240"/>
        <w:rPr>
          <w:b/>
          <w:i/>
        </w:rPr>
      </w:pPr>
      <w:r>
        <w:t xml:space="preserve">The detailed design </w:t>
      </w:r>
      <w:r w:rsidR="00653E28">
        <w:t xml:space="preserve">proposal </w:t>
      </w:r>
      <w:r>
        <w:t xml:space="preserve">for compact DCI can be found in our companion contribution [5]. In general, all fields in the DCI can be reduced or even be eliminated, e.g. HARQ process, resource allocation, etc. and further enhancements e.g. </w:t>
      </w:r>
      <w:r w:rsidRPr="003E2C5E">
        <w:t>removing</w:t>
      </w:r>
      <w:r>
        <w:t xml:space="preserve"> the frequency domain resource allocation field in the retransmission can also be considered.</w:t>
      </w:r>
    </w:p>
    <w:p w14:paraId="4003C0B9" w14:textId="6A589786" w:rsidR="0088306A" w:rsidRPr="00070BD3" w:rsidRDefault="00E91E53" w:rsidP="00070BD3">
      <w:pPr>
        <w:outlineLvl w:val="2"/>
        <w:rPr>
          <w:szCs w:val="24"/>
          <w:lang w:eastAsia="zh-CN"/>
        </w:rPr>
      </w:pPr>
      <w:r w:rsidRPr="00070BD3">
        <w:rPr>
          <w:b/>
          <w:sz w:val="24"/>
          <w:szCs w:val="24"/>
          <w:lang w:eastAsia="zh-CN"/>
        </w:rPr>
        <w:t>2.</w:t>
      </w:r>
      <w:r w:rsidR="002B51D6" w:rsidRPr="00070BD3">
        <w:rPr>
          <w:b/>
          <w:sz w:val="24"/>
          <w:szCs w:val="24"/>
          <w:lang w:eastAsia="zh-CN"/>
        </w:rPr>
        <w:t>2</w:t>
      </w:r>
      <w:r w:rsidR="0088306A" w:rsidRPr="00070BD3">
        <w:rPr>
          <w:b/>
          <w:sz w:val="24"/>
          <w:szCs w:val="24"/>
          <w:lang w:eastAsia="zh-CN"/>
        </w:rPr>
        <w:t>.2 PDCCH repetition</w:t>
      </w:r>
    </w:p>
    <w:p w14:paraId="22FD3192" w14:textId="3E9AB0EE" w:rsidR="00031F1D" w:rsidRDefault="0081632A" w:rsidP="00A646BC">
      <w:r>
        <w:t xml:space="preserve">PDCCH repetition </w:t>
      </w:r>
      <w:r w:rsidR="00450DDC">
        <w:t xml:space="preserve">in the time domain can be used to increase the URLLC </w:t>
      </w:r>
      <w:r w:rsidR="003C4F66">
        <w:t>performance</w:t>
      </w:r>
      <w:r w:rsidR="007A2A2F">
        <w:t xml:space="preserve"> by </w:t>
      </w:r>
      <w:r w:rsidR="00653E28">
        <w:t xml:space="preserve">further </w:t>
      </w:r>
      <w:r w:rsidR="007A2A2F">
        <w:t>reducing the PDCCH blocking</w:t>
      </w:r>
      <w:r w:rsidR="00450DDC">
        <w:t xml:space="preserve">. Instead of transmitting one PDCCH with high aggregation level, two repetitions with half the aggregation level are sent in different symbols. </w:t>
      </w:r>
      <w:r w:rsidR="00031F1D">
        <w:t xml:space="preserve">This </w:t>
      </w:r>
      <w:r w:rsidR="007A2A2F">
        <w:t xml:space="preserve">can </w:t>
      </w:r>
      <w:r w:rsidR="00031F1D">
        <w:t>give</w:t>
      </w:r>
      <w:r w:rsidR="00D7584D">
        <w:t xml:space="preserve"> a similar reliability as using the higher aggregation level, but</w:t>
      </w:r>
      <w:r w:rsidR="00450DDC">
        <w:t xml:space="preserve"> has two advantages: </w:t>
      </w:r>
    </w:p>
    <w:p w14:paraId="1FC07C4F" w14:textId="695EA70E" w:rsidR="00D7584D" w:rsidRDefault="00450DDC" w:rsidP="00D7584D">
      <w:pPr>
        <w:pStyle w:val="ListParagraph"/>
        <w:numPr>
          <w:ilvl w:val="0"/>
          <w:numId w:val="8"/>
        </w:numPr>
        <w:ind w:firstLineChars="0"/>
      </w:pPr>
      <w:r>
        <w:t>A finer</w:t>
      </w:r>
      <w:r w:rsidR="00D7584D">
        <w:t xml:space="preserve"> granularity is applied</w:t>
      </w:r>
      <w:r>
        <w:t xml:space="preserve"> in each transmission. It is then easier for the gNB scheduler to find free resources for the </w:t>
      </w:r>
      <w:r w:rsidR="00D7584D">
        <w:t>PDCCH transmission without blocking other users.</w:t>
      </w:r>
      <w:r w:rsidR="00031F1D">
        <w:t xml:space="preserve"> </w:t>
      </w:r>
      <w:r w:rsidR="00B26DC2">
        <w:t xml:space="preserve">This means that even if the number of transmitted CCEs in total is the same as when using one transmission with a higher aggregation </w:t>
      </w:r>
      <w:r w:rsidR="00960436">
        <w:t>level, the blocking can still be reduced.</w:t>
      </w:r>
    </w:p>
    <w:p w14:paraId="7AD7B5D8" w14:textId="63F061D5" w:rsidR="00D7584D" w:rsidRDefault="00D7584D" w:rsidP="00D7584D">
      <w:pPr>
        <w:pStyle w:val="ListParagraph"/>
        <w:numPr>
          <w:ilvl w:val="0"/>
          <w:numId w:val="8"/>
        </w:numPr>
        <w:ind w:firstLineChars="0"/>
      </w:pPr>
      <w:r>
        <w:t xml:space="preserve">Fast feedback (e.g. PDCCH-ACK) </w:t>
      </w:r>
      <w:r w:rsidR="00983D29">
        <w:t xml:space="preserve">in between two PDCCH repetitions </w:t>
      </w:r>
      <w:r>
        <w:t>can be introduced. Upon reception of the PDCCH-ACK, th</w:t>
      </w:r>
      <w:r w:rsidR="005A463E">
        <w:t xml:space="preserve">e gNB </w:t>
      </w:r>
      <w:r w:rsidR="006A7B21">
        <w:t xml:space="preserve">can </w:t>
      </w:r>
      <w:r>
        <w:t>cancel</w:t>
      </w:r>
      <w:r w:rsidR="007139BF">
        <w:t xml:space="preserve"> </w:t>
      </w:r>
      <w:r w:rsidR="006017AE">
        <w:t>the sub-sequent PDCCH transmission</w:t>
      </w:r>
      <w:r w:rsidR="007139BF">
        <w:t xml:space="preserve">, which </w:t>
      </w:r>
      <w:r w:rsidR="00F95719">
        <w:t>reduces the number of needed CCEs.</w:t>
      </w:r>
    </w:p>
    <w:p w14:paraId="23B55E7A" w14:textId="4B55CB17" w:rsidR="007011BA" w:rsidRDefault="007011BA" w:rsidP="00983D29">
      <w:r>
        <w:t>The concept of PDCCH re</w:t>
      </w:r>
      <w:r w:rsidR="00983D29">
        <w:t xml:space="preserve">petition with fast feedback is </w:t>
      </w:r>
      <w:r w:rsidR="00F95719">
        <w:t xml:space="preserve">illustrated in Figure </w:t>
      </w:r>
      <w:r w:rsidR="00C26FEE">
        <w:t xml:space="preserve">6 </w:t>
      </w:r>
      <w:r>
        <w:t>below</w:t>
      </w:r>
      <w:r w:rsidR="00B97BB8">
        <w:t>, where o</w:t>
      </w:r>
      <w:r w:rsidR="00B97BB8" w:rsidRPr="00B97BB8">
        <w:t>ne PDCCH with AL16 is split into 2 PDCCHs with AL8. Upon successful reception of the first PDCCH, a PDCCH-ACK is sent which triggers the gNB to cancel the second PDCCH.</w:t>
      </w:r>
      <w:r w:rsidR="00B97BB8">
        <w:t xml:space="preserve"> </w:t>
      </w:r>
      <w:r w:rsidR="004E4EC2">
        <w:t xml:space="preserve">The detailed design </w:t>
      </w:r>
      <w:r w:rsidR="000544D8">
        <w:t>options for</w:t>
      </w:r>
      <w:r w:rsidR="004E4EC2">
        <w:t xml:space="preserve"> </w:t>
      </w:r>
      <w:r w:rsidR="004E4EC2" w:rsidRPr="004E4EC2">
        <w:t>PDCCH repetition</w:t>
      </w:r>
      <w:r w:rsidR="004E4EC2">
        <w:t xml:space="preserve"> could be seen in [</w:t>
      </w:r>
      <w:r w:rsidR="002177C5">
        <w:t>6</w:t>
      </w:r>
      <w:r w:rsidR="004E4EC2">
        <w:t>].</w:t>
      </w:r>
    </w:p>
    <w:p w14:paraId="5AA4F6C1" w14:textId="77777777" w:rsidR="007011BA" w:rsidRDefault="007011BA" w:rsidP="007011BA"/>
    <w:p w14:paraId="5A902F55" w14:textId="7D8E4E56" w:rsidR="007011BA" w:rsidRDefault="007011BA" w:rsidP="007011BA">
      <w:pPr>
        <w:jc w:val="center"/>
      </w:pPr>
      <w:r w:rsidRPr="007011BA">
        <w:rPr>
          <w:noProof/>
          <w:lang w:eastAsia="zh-CN"/>
        </w:rPr>
        <w:drawing>
          <wp:inline distT="0" distB="0" distL="0" distR="0" wp14:anchorId="4DBA1B5B" wp14:editId="60A7031B">
            <wp:extent cx="3007251" cy="1638252"/>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34886" cy="1653306"/>
                    </a:xfrm>
                    <a:prstGeom prst="rect">
                      <a:avLst/>
                    </a:prstGeom>
                    <a:noFill/>
                    <a:ln>
                      <a:noFill/>
                    </a:ln>
                  </pic:spPr>
                </pic:pic>
              </a:graphicData>
            </a:graphic>
          </wp:inline>
        </w:drawing>
      </w:r>
    </w:p>
    <w:p w14:paraId="022F1F32" w14:textId="7101D89F" w:rsidR="007011BA" w:rsidRPr="00395B6D" w:rsidRDefault="00E124BF" w:rsidP="007139BF">
      <w:pPr>
        <w:pStyle w:val="Caption"/>
        <w:jc w:val="center"/>
      </w:pPr>
      <w:r w:rsidRPr="00395B6D">
        <w:t xml:space="preserve">Figure </w:t>
      </w:r>
      <w:r w:rsidR="00C26FEE">
        <w:t>6</w:t>
      </w:r>
      <w:r w:rsidR="007139BF" w:rsidRPr="00395B6D">
        <w:t xml:space="preserve"> </w:t>
      </w:r>
      <w:r w:rsidR="003C4F66" w:rsidRPr="00395B6D">
        <w:t xml:space="preserve">- </w:t>
      </w:r>
      <w:r w:rsidR="007011BA" w:rsidRPr="00395B6D">
        <w:t>PDCCH</w:t>
      </w:r>
      <w:r w:rsidR="007139BF" w:rsidRPr="00395B6D">
        <w:t xml:space="preserve"> repetition with fast PDCCH-ACK</w:t>
      </w:r>
      <w:r w:rsidR="00F95719" w:rsidRPr="00395B6D">
        <w:t xml:space="preserve">. </w:t>
      </w:r>
    </w:p>
    <w:p w14:paraId="76CDFBA2" w14:textId="77777777" w:rsidR="003C4F66" w:rsidRDefault="00983D29" w:rsidP="007D2FD4">
      <w:r>
        <w:t xml:space="preserve">For PDCCH repetition, considering that </w:t>
      </w:r>
      <w:r w:rsidR="007D2FD4">
        <w:t xml:space="preserve">already the first PDCCH </w:t>
      </w:r>
      <w:r>
        <w:t>in most cases (e.g. 90%) is detecte</w:t>
      </w:r>
      <w:r w:rsidR="007F3EF5">
        <w:t xml:space="preserve">d, there is often no need to </w:t>
      </w:r>
      <w:r>
        <w:t>transmit the second PDCCH. Thus, the required number of CCEs could be reduced by a factor of almost two.</w:t>
      </w:r>
      <w:r w:rsidR="005A463E">
        <w:t xml:space="preserve"> </w:t>
      </w:r>
    </w:p>
    <w:p w14:paraId="2324D76D" w14:textId="7A79AA44" w:rsidR="003C4F66" w:rsidRDefault="006A7B21" w:rsidP="003C4F66">
      <w:r>
        <w:t>We performed the same</w:t>
      </w:r>
      <w:r w:rsidR="003C4F66">
        <w:t xml:space="preserve"> simulations as for compact DCI also for PDCCH repetition</w:t>
      </w:r>
      <w:r w:rsidR="00AC428E">
        <w:t xml:space="preserve"> with </w:t>
      </w:r>
      <w:r w:rsidR="003C4F66">
        <w:t>fast feedback</w:t>
      </w:r>
      <w:r w:rsidR="00070BD3">
        <w:t xml:space="preserve"> after the first PDCCH</w:t>
      </w:r>
      <w:r w:rsidR="003C4F66">
        <w:t>.</w:t>
      </w:r>
      <w:r>
        <w:t xml:space="preserve"> The same monitoring occasion</w:t>
      </w:r>
      <w:r w:rsidR="00AA21C5">
        <w:t>s</w:t>
      </w:r>
      <w:r>
        <w:t xml:space="preserve"> are applied </w:t>
      </w:r>
      <w:r w:rsidR="00AA21C5">
        <w:t>but</w:t>
      </w:r>
      <w:r w:rsidR="003C4F66">
        <w:t xml:space="preserve"> </w:t>
      </w:r>
      <w:r>
        <w:t>o</w:t>
      </w:r>
      <w:r w:rsidR="00870962">
        <w:t xml:space="preserve">ne </w:t>
      </w:r>
      <w:r w:rsidR="003C4F66">
        <w:t xml:space="preserve">high aggregation level is replaced by two </w:t>
      </w:r>
      <w:r w:rsidR="00867788">
        <w:t xml:space="preserve">subsequently transmitted </w:t>
      </w:r>
      <w:r w:rsidR="003C4F66">
        <w:t>lower aggregation levels</w:t>
      </w:r>
      <w:r w:rsidR="00867788">
        <w:t>.</w:t>
      </w:r>
      <w:r w:rsidR="002E4F70">
        <w:t xml:space="preserve"> </w:t>
      </w:r>
      <w:r w:rsidR="003C4F66">
        <w:t xml:space="preserve">To evaluate the impact of PDCCH-ACK, it is assumed that the first PDCCH is detected with a success rate of 90% and the corresponding second transmission is cancelled. The </w:t>
      </w:r>
      <w:r w:rsidR="00CB4242">
        <w:t xml:space="preserve">results are shown in Table </w:t>
      </w:r>
      <w:r w:rsidR="002177C5">
        <w:t>5</w:t>
      </w:r>
      <w:r w:rsidR="003C4F66">
        <w:t>.</w:t>
      </w:r>
    </w:p>
    <w:p w14:paraId="77CA03BD" w14:textId="77777777" w:rsidR="004A6DA8" w:rsidRDefault="004A6DA8" w:rsidP="003C4F66"/>
    <w:p w14:paraId="1BFE4EBE" w14:textId="77777777" w:rsidR="004A6DA8" w:rsidRDefault="004A6DA8" w:rsidP="003C4F66"/>
    <w:p w14:paraId="544337AD" w14:textId="7A00961A" w:rsidR="000C7989" w:rsidRPr="00395B6D" w:rsidRDefault="000C7989" w:rsidP="000C7989">
      <w:pPr>
        <w:pStyle w:val="Caption"/>
        <w:jc w:val="center"/>
      </w:pPr>
      <w:r w:rsidRPr="00395B6D">
        <w:lastRenderedPageBreak/>
        <w:t xml:space="preserve">Table </w:t>
      </w:r>
      <w:r>
        <w:t>5</w:t>
      </w:r>
      <w:r w:rsidRPr="00395B6D">
        <w:t xml:space="preserve"> - </w:t>
      </w:r>
      <w:r w:rsidRPr="002E545F">
        <w:t>Percentage of users satisfying reliability and latency requirements</w:t>
      </w:r>
      <w:r w:rsidR="004A6DA8">
        <w:t xml:space="preserve"> when compact DCI is applied together with the PDCCH repetition scheme</w:t>
      </w:r>
    </w:p>
    <w:tbl>
      <w:tblPr>
        <w:tblStyle w:val="TableGrid"/>
        <w:tblW w:w="9199"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94"/>
        <w:gridCol w:w="2126"/>
        <w:gridCol w:w="992"/>
        <w:gridCol w:w="992"/>
        <w:gridCol w:w="993"/>
        <w:gridCol w:w="850"/>
        <w:gridCol w:w="851"/>
        <w:gridCol w:w="850"/>
        <w:gridCol w:w="851"/>
      </w:tblGrid>
      <w:tr w:rsidR="000C7989" w:rsidRPr="00AE1D3F" w14:paraId="7BD09516" w14:textId="77777777" w:rsidTr="002B6F20">
        <w:trPr>
          <w:jc w:val="center"/>
        </w:trPr>
        <w:tc>
          <w:tcPr>
            <w:tcW w:w="694" w:type="dxa"/>
            <w:vMerge w:val="restart"/>
            <w:vAlign w:val="center"/>
          </w:tcPr>
          <w:p w14:paraId="31BBCDE7" w14:textId="77777777" w:rsidR="000C7989" w:rsidRPr="00AE1D3F" w:rsidRDefault="000C7989">
            <w:pPr>
              <w:jc w:val="center"/>
              <w:rPr>
                <w:b/>
                <w:sz w:val="20"/>
                <w:szCs w:val="20"/>
                <w:lang w:val="en-GB"/>
              </w:rPr>
            </w:pPr>
            <w:r w:rsidRPr="00AE1D3F">
              <w:rPr>
                <w:b/>
                <w:sz w:val="20"/>
                <w:szCs w:val="20"/>
                <w:lang w:val="en-GB"/>
              </w:rPr>
              <w:t>SCS</w:t>
            </w:r>
          </w:p>
        </w:tc>
        <w:tc>
          <w:tcPr>
            <w:tcW w:w="2126" w:type="dxa"/>
            <w:vMerge w:val="restart"/>
            <w:shd w:val="clear" w:color="auto" w:fill="auto"/>
            <w:vAlign w:val="center"/>
          </w:tcPr>
          <w:p w14:paraId="0CD6D988" w14:textId="77777777" w:rsidR="000C7989" w:rsidRPr="00AE1D3F" w:rsidRDefault="000C7989">
            <w:pPr>
              <w:jc w:val="center"/>
              <w:rPr>
                <w:b/>
                <w:sz w:val="20"/>
                <w:szCs w:val="20"/>
                <w:lang w:val="en-GB"/>
              </w:rPr>
            </w:pPr>
            <w:r w:rsidRPr="00AE1D3F">
              <w:rPr>
                <w:b/>
                <w:sz w:val="20"/>
                <w:szCs w:val="20"/>
              </w:rPr>
              <w:t>Scheme</w:t>
            </w:r>
          </w:p>
        </w:tc>
        <w:tc>
          <w:tcPr>
            <w:tcW w:w="6379" w:type="dxa"/>
            <w:gridSpan w:val="7"/>
            <w:shd w:val="clear" w:color="auto" w:fill="auto"/>
            <w:vAlign w:val="center"/>
          </w:tcPr>
          <w:p w14:paraId="2963FC3E" w14:textId="77777777" w:rsidR="000C7989" w:rsidRPr="00AE1D3F" w:rsidRDefault="000C7989">
            <w:pPr>
              <w:jc w:val="center"/>
              <w:rPr>
                <w:b/>
                <w:sz w:val="20"/>
                <w:szCs w:val="20"/>
              </w:rPr>
            </w:pPr>
            <w:r w:rsidRPr="00AE1D3F">
              <w:rPr>
                <w:b/>
                <w:sz w:val="20"/>
                <w:szCs w:val="20"/>
                <w:lang w:val="en-GB"/>
              </w:rPr>
              <w:t>Use case</w:t>
            </w:r>
          </w:p>
        </w:tc>
      </w:tr>
      <w:tr w:rsidR="000C7989" w:rsidRPr="00AE1D3F" w14:paraId="527DFDD6" w14:textId="77777777" w:rsidTr="002B6F20">
        <w:trPr>
          <w:trHeight w:val="730"/>
          <w:jc w:val="center"/>
        </w:trPr>
        <w:tc>
          <w:tcPr>
            <w:tcW w:w="694" w:type="dxa"/>
            <w:vMerge/>
            <w:vAlign w:val="center"/>
          </w:tcPr>
          <w:p w14:paraId="0BF46089" w14:textId="77777777" w:rsidR="000C7989" w:rsidRPr="00AE1D3F" w:rsidRDefault="000C7989">
            <w:pPr>
              <w:jc w:val="center"/>
              <w:rPr>
                <w:b/>
                <w:sz w:val="20"/>
                <w:szCs w:val="20"/>
                <w:lang w:val="en-GB"/>
              </w:rPr>
            </w:pPr>
          </w:p>
        </w:tc>
        <w:tc>
          <w:tcPr>
            <w:tcW w:w="2126" w:type="dxa"/>
            <w:vMerge/>
            <w:shd w:val="clear" w:color="auto" w:fill="auto"/>
            <w:vAlign w:val="center"/>
          </w:tcPr>
          <w:p w14:paraId="39281ED8" w14:textId="77777777" w:rsidR="000C7989" w:rsidRPr="00AE1D3F" w:rsidRDefault="000C7989">
            <w:pPr>
              <w:jc w:val="center"/>
              <w:rPr>
                <w:b/>
                <w:sz w:val="20"/>
                <w:szCs w:val="20"/>
                <w:lang w:val="en-GB"/>
              </w:rPr>
            </w:pPr>
          </w:p>
        </w:tc>
        <w:tc>
          <w:tcPr>
            <w:tcW w:w="2977" w:type="dxa"/>
            <w:gridSpan w:val="3"/>
            <w:shd w:val="clear" w:color="auto" w:fill="auto"/>
            <w:vAlign w:val="center"/>
          </w:tcPr>
          <w:p w14:paraId="53340B5A" w14:textId="77777777" w:rsidR="000C7989" w:rsidRPr="002B6F20" w:rsidRDefault="000C7989">
            <w:pPr>
              <w:jc w:val="center"/>
              <w:rPr>
                <w:b/>
                <w:sz w:val="20"/>
                <w:szCs w:val="20"/>
              </w:rPr>
            </w:pPr>
            <w:r w:rsidRPr="00AE1D3F">
              <w:rPr>
                <w:b/>
                <w:sz w:val="20"/>
                <w:szCs w:val="20"/>
                <w:lang w:val="sv-SE" w:eastAsia="zh-CN"/>
              </w:rPr>
              <w:t>Remote Driving</w:t>
            </w:r>
          </w:p>
          <w:p w14:paraId="0EA44F18" w14:textId="77777777" w:rsidR="000C7989" w:rsidRPr="00AE1D3F" w:rsidRDefault="000C7989">
            <w:pPr>
              <w:jc w:val="center"/>
              <w:rPr>
                <w:b/>
                <w:sz w:val="20"/>
                <w:szCs w:val="20"/>
              </w:rPr>
            </w:pPr>
            <w:r w:rsidRPr="002B6F20">
              <w:rPr>
                <w:b/>
                <w:sz w:val="20"/>
                <w:szCs w:val="20"/>
              </w:rPr>
              <w:t>(</w:t>
            </w:r>
            <w:r w:rsidRPr="00AE1D3F">
              <w:rPr>
                <w:b/>
                <w:sz w:val="20"/>
                <w:szCs w:val="20"/>
              </w:rPr>
              <w:t>#UEs</w:t>
            </w:r>
            <w:r w:rsidRPr="002B6F20">
              <w:rPr>
                <w:b/>
                <w:sz w:val="20"/>
                <w:szCs w:val="20"/>
              </w:rPr>
              <w:t>)</w:t>
            </w:r>
          </w:p>
        </w:tc>
        <w:tc>
          <w:tcPr>
            <w:tcW w:w="3402" w:type="dxa"/>
            <w:gridSpan w:val="4"/>
            <w:vAlign w:val="center"/>
          </w:tcPr>
          <w:p w14:paraId="507B0590" w14:textId="77777777" w:rsidR="000C7989" w:rsidRPr="002B6F20" w:rsidRDefault="000C7989">
            <w:pPr>
              <w:jc w:val="center"/>
              <w:rPr>
                <w:b/>
                <w:sz w:val="20"/>
                <w:szCs w:val="20"/>
              </w:rPr>
            </w:pPr>
            <w:r w:rsidRPr="002B6F20">
              <w:rPr>
                <w:b/>
                <w:sz w:val="20"/>
                <w:szCs w:val="20"/>
              </w:rPr>
              <w:t>AR/VR</w:t>
            </w:r>
          </w:p>
          <w:p w14:paraId="1A9147D9" w14:textId="77777777" w:rsidR="000C7989" w:rsidRPr="00AE1D3F" w:rsidRDefault="000C7989">
            <w:pPr>
              <w:jc w:val="center"/>
              <w:rPr>
                <w:b/>
                <w:sz w:val="20"/>
                <w:szCs w:val="20"/>
              </w:rPr>
            </w:pPr>
            <w:r w:rsidRPr="002B6F20">
              <w:rPr>
                <w:b/>
                <w:sz w:val="20"/>
                <w:szCs w:val="20"/>
              </w:rPr>
              <w:t>(</w:t>
            </w:r>
            <w:r w:rsidRPr="00AE1D3F">
              <w:rPr>
                <w:b/>
                <w:sz w:val="20"/>
                <w:szCs w:val="20"/>
              </w:rPr>
              <w:t>#UEs</w:t>
            </w:r>
            <w:r w:rsidRPr="002B6F20">
              <w:rPr>
                <w:b/>
                <w:sz w:val="20"/>
                <w:szCs w:val="20"/>
              </w:rPr>
              <w:t>)</w:t>
            </w:r>
          </w:p>
        </w:tc>
      </w:tr>
      <w:tr w:rsidR="000C7989" w:rsidRPr="00AE1D3F" w14:paraId="11BA41CB" w14:textId="77777777" w:rsidTr="002B6F20">
        <w:trPr>
          <w:jc w:val="center"/>
        </w:trPr>
        <w:tc>
          <w:tcPr>
            <w:tcW w:w="694" w:type="dxa"/>
            <w:vMerge/>
            <w:vAlign w:val="center"/>
          </w:tcPr>
          <w:p w14:paraId="467FE8D0" w14:textId="77777777" w:rsidR="000C7989" w:rsidRPr="00AE1D3F" w:rsidRDefault="000C7989">
            <w:pPr>
              <w:jc w:val="center"/>
              <w:rPr>
                <w:b/>
                <w:sz w:val="20"/>
                <w:szCs w:val="20"/>
                <w:lang w:val="en-GB"/>
              </w:rPr>
            </w:pPr>
          </w:p>
        </w:tc>
        <w:tc>
          <w:tcPr>
            <w:tcW w:w="2126" w:type="dxa"/>
            <w:vMerge/>
            <w:shd w:val="clear" w:color="auto" w:fill="auto"/>
            <w:vAlign w:val="center"/>
          </w:tcPr>
          <w:p w14:paraId="341346E2" w14:textId="77777777" w:rsidR="000C7989" w:rsidRPr="00AE1D3F" w:rsidRDefault="000C7989">
            <w:pPr>
              <w:jc w:val="center"/>
              <w:rPr>
                <w:b/>
                <w:sz w:val="20"/>
                <w:szCs w:val="20"/>
                <w:lang w:val="en-GB"/>
              </w:rPr>
            </w:pPr>
          </w:p>
        </w:tc>
        <w:tc>
          <w:tcPr>
            <w:tcW w:w="992" w:type="dxa"/>
            <w:shd w:val="clear" w:color="auto" w:fill="auto"/>
            <w:vAlign w:val="center"/>
          </w:tcPr>
          <w:p w14:paraId="62932557" w14:textId="77777777" w:rsidR="000C7989" w:rsidRPr="00AE1D3F" w:rsidRDefault="000C7989">
            <w:pPr>
              <w:jc w:val="center"/>
              <w:rPr>
                <w:b/>
                <w:sz w:val="20"/>
                <w:szCs w:val="20"/>
                <w:lang w:val="en-GB"/>
              </w:rPr>
            </w:pPr>
            <w:r w:rsidRPr="00AE1D3F">
              <w:rPr>
                <w:b/>
                <w:sz w:val="20"/>
                <w:szCs w:val="20"/>
                <w:lang w:val="en-GB"/>
              </w:rPr>
              <w:t>2</w:t>
            </w:r>
          </w:p>
        </w:tc>
        <w:tc>
          <w:tcPr>
            <w:tcW w:w="992" w:type="dxa"/>
            <w:shd w:val="clear" w:color="auto" w:fill="auto"/>
            <w:vAlign w:val="center"/>
          </w:tcPr>
          <w:p w14:paraId="420C6142" w14:textId="77777777" w:rsidR="000C7989" w:rsidRPr="00AE1D3F" w:rsidRDefault="000C7989">
            <w:pPr>
              <w:jc w:val="center"/>
              <w:rPr>
                <w:b/>
                <w:sz w:val="20"/>
                <w:szCs w:val="20"/>
                <w:lang w:val="en-GB"/>
              </w:rPr>
            </w:pPr>
            <w:r w:rsidRPr="00AE1D3F">
              <w:rPr>
                <w:b/>
                <w:sz w:val="20"/>
                <w:szCs w:val="20"/>
                <w:lang w:val="en-GB"/>
              </w:rPr>
              <w:t>6</w:t>
            </w:r>
          </w:p>
        </w:tc>
        <w:tc>
          <w:tcPr>
            <w:tcW w:w="993" w:type="dxa"/>
            <w:shd w:val="clear" w:color="auto" w:fill="auto"/>
            <w:vAlign w:val="center"/>
          </w:tcPr>
          <w:p w14:paraId="6FFBF4F8" w14:textId="77777777" w:rsidR="000C7989" w:rsidRPr="00AE1D3F" w:rsidRDefault="000C7989">
            <w:pPr>
              <w:jc w:val="center"/>
              <w:rPr>
                <w:b/>
                <w:sz w:val="20"/>
                <w:szCs w:val="20"/>
                <w:lang w:val="en-GB"/>
              </w:rPr>
            </w:pPr>
            <w:r w:rsidRPr="00AE1D3F">
              <w:rPr>
                <w:b/>
                <w:sz w:val="20"/>
                <w:szCs w:val="20"/>
                <w:lang w:val="en-GB"/>
              </w:rPr>
              <w:t>10</w:t>
            </w:r>
          </w:p>
        </w:tc>
        <w:tc>
          <w:tcPr>
            <w:tcW w:w="850" w:type="dxa"/>
            <w:vAlign w:val="center"/>
          </w:tcPr>
          <w:p w14:paraId="2FF1BFB0" w14:textId="77777777" w:rsidR="000C7989" w:rsidRPr="00AE1D3F" w:rsidRDefault="000C7989">
            <w:pPr>
              <w:jc w:val="center"/>
              <w:rPr>
                <w:b/>
                <w:sz w:val="20"/>
                <w:szCs w:val="20"/>
                <w:lang w:val="en-GB"/>
              </w:rPr>
            </w:pPr>
            <w:r w:rsidRPr="002B6F20">
              <w:rPr>
                <w:b/>
                <w:sz w:val="20"/>
                <w:szCs w:val="20"/>
                <w:lang w:val="en-GB"/>
              </w:rPr>
              <w:t>5</w:t>
            </w:r>
          </w:p>
        </w:tc>
        <w:tc>
          <w:tcPr>
            <w:tcW w:w="851" w:type="dxa"/>
            <w:vAlign w:val="center"/>
          </w:tcPr>
          <w:p w14:paraId="6853847F" w14:textId="77777777" w:rsidR="000C7989" w:rsidRPr="00AE1D3F" w:rsidRDefault="000C7989">
            <w:pPr>
              <w:jc w:val="center"/>
              <w:rPr>
                <w:b/>
                <w:sz w:val="20"/>
                <w:szCs w:val="20"/>
                <w:lang w:val="en-GB"/>
              </w:rPr>
            </w:pPr>
            <w:r w:rsidRPr="002B6F20">
              <w:rPr>
                <w:b/>
                <w:sz w:val="20"/>
                <w:szCs w:val="20"/>
                <w:lang w:val="en-GB"/>
              </w:rPr>
              <w:t>10</w:t>
            </w:r>
          </w:p>
        </w:tc>
        <w:tc>
          <w:tcPr>
            <w:tcW w:w="850" w:type="dxa"/>
            <w:vAlign w:val="center"/>
          </w:tcPr>
          <w:p w14:paraId="670EF9DD" w14:textId="77777777" w:rsidR="000C7989" w:rsidRPr="00AE1D3F" w:rsidRDefault="000C7989">
            <w:pPr>
              <w:jc w:val="center"/>
              <w:rPr>
                <w:b/>
                <w:sz w:val="20"/>
                <w:szCs w:val="20"/>
                <w:lang w:val="en-GB"/>
              </w:rPr>
            </w:pPr>
            <w:r w:rsidRPr="002B6F20">
              <w:rPr>
                <w:b/>
                <w:sz w:val="20"/>
                <w:szCs w:val="20"/>
                <w:lang w:val="en-GB"/>
              </w:rPr>
              <w:t>15</w:t>
            </w:r>
          </w:p>
        </w:tc>
        <w:tc>
          <w:tcPr>
            <w:tcW w:w="851" w:type="dxa"/>
            <w:vAlign w:val="center"/>
          </w:tcPr>
          <w:p w14:paraId="44948B8C" w14:textId="77777777" w:rsidR="000C7989" w:rsidRPr="00AE1D3F" w:rsidRDefault="000C7989">
            <w:pPr>
              <w:jc w:val="center"/>
              <w:rPr>
                <w:b/>
                <w:sz w:val="20"/>
                <w:szCs w:val="20"/>
                <w:lang w:val="en-GB"/>
              </w:rPr>
            </w:pPr>
            <w:r w:rsidRPr="002B6F20">
              <w:rPr>
                <w:b/>
                <w:sz w:val="20"/>
                <w:szCs w:val="20"/>
                <w:lang w:val="en-GB"/>
              </w:rPr>
              <w:t>20</w:t>
            </w:r>
          </w:p>
        </w:tc>
      </w:tr>
      <w:tr w:rsidR="004D1E66" w:rsidRPr="00AE1D3F" w14:paraId="17EDBF75" w14:textId="77777777" w:rsidTr="002B6F20">
        <w:trPr>
          <w:trHeight w:val="700"/>
          <w:jc w:val="center"/>
        </w:trPr>
        <w:tc>
          <w:tcPr>
            <w:tcW w:w="694" w:type="dxa"/>
            <w:vMerge w:val="restart"/>
            <w:vAlign w:val="center"/>
          </w:tcPr>
          <w:p w14:paraId="317ACA9C" w14:textId="77777777" w:rsidR="004D1E66" w:rsidRPr="00AE1D3F" w:rsidRDefault="004D1E66" w:rsidP="004D1E66">
            <w:pPr>
              <w:tabs>
                <w:tab w:val="num" w:pos="1440"/>
              </w:tabs>
              <w:spacing w:before="120"/>
              <w:jc w:val="center"/>
              <w:rPr>
                <w:b/>
                <w:sz w:val="20"/>
                <w:szCs w:val="20"/>
                <w:lang w:eastAsia="zh-CN"/>
              </w:rPr>
            </w:pPr>
            <w:r w:rsidRPr="00AE1D3F">
              <w:rPr>
                <w:b/>
                <w:sz w:val="20"/>
                <w:szCs w:val="20"/>
                <w:lang w:eastAsia="zh-CN"/>
              </w:rPr>
              <w:t>30 kHz</w:t>
            </w:r>
          </w:p>
        </w:tc>
        <w:tc>
          <w:tcPr>
            <w:tcW w:w="2126" w:type="dxa"/>
            <w:shd w:val="clear" w:color="auto" w:fill="auto"/>
            <w:vAlign w:val="center"/>
          </w:tcPr>
          <w:p w14:paraId="4EBB8F8C" w14:textId="05761DE4" w:rsidR="004D1E66" w:rsidRPr="00AE1D3F" w:rsidRDefault="004D1E66" w:rsidP="004D1E66">
            <w:pPr>
              <w:tabs>
                <w:tab w:val="num" w:pos="1440"/>
              </w:tabs>
              <w:spacing w:before="120"/>
              <w:jc w:val="center"/>
              <w:rPr>
                <w:b/>
                <w:sz w:val="20"/>
                <w:szCs w:val="20"/>
                <w:lang w:val="sv-SE" w:eastAsia="zh-CN"/>
              </w:rPr>
            </w:pPr>
            <w:r w:rsidRPr="00AE1D3F">
              <w:rPr>
                <w:color w:val="000000"/>
                <w:sz w:val="20"/>
                <w:szCs w:val="20"/>
              </w:rPr>
              <w:t>40bits - baseline</w:t>
            </w:r>
          </w:p>
        </w:tc>
        <w:tc>
          <w:tcPr>
            <w:tcW w:w="992" w:type="dxa"/>
            <w:shd w:val="clear" w:color="auto" w:fill="auto"/>
            <w:vAlign w:val="center"/>
          </w:tcPr>
          <w:p w14:paraId="0C7ED5A3" w14:textId="6EE04212" w:rsidR="004D1E66" w:rsidRPr="00AE1D3F" w:rsidRDefault="004D1E66" w:rsidP="004D1E66">
            <w:pPr>
              <w:tabs>
                <w:tab w:val="num" w:pos="1440"/>
              </w:tabs>
              <w:spacing w:before="120"/>
              <w:jc w:val="center"/>
              <w:rPr>
                <w:sz w:val="20"/>
                <w:szCs w:val="20"/>
              </w:rPr>
            </w:pPr>
            <w:r w:rsidRPr="00AE1D3F">
              <w:rPr>
                <w:sz w:val="20"/>
                <w:szCs w:val="20"/>
              </w:rPr>
              <w:t>100%</w:t>
            </w:r>
          </w:p>
        </w:tc>
        <w:tc>
          <w:tcPr>
            <w:tcW w:w="992" w:type="dxa"/>
            <w:shd w:val="clear" w:color="auto" w:fill="auto"/>
            <w:vAlign w:val="center"/>
          </w:tcPr>
          <w:p w14:paraId="78D697A4" w14:textId="2C53A58D" w:rsidR="004D1E66" w:rsidRPr="00AE1D3F" w:rsidRDefault="004D1E66" w:rsidP="004D1E66">
            <w:pPr>
              <w:tabs>
                <w:tab w:val="num" w:pos="1440"/>
              </w:tabs>
              <w:spacing w:before="120"/>
              <w:jc w:val="center"/>
              <w:rPr>
                <w:sz w:val="20"/>
                <w:szCs w:val="20"/>
              </w:rPr>
            </w:pPr>
            <w:r w:rsidRPr="00AE1D3F">
              <w:rPr>
                <w:sz w:val="20"/>
                <w:szCs w:val="20"/>
              </w:rPr>
              <w:t>83.33%</w:t>
            </w:r>
          </w:p>
        </w:tc>
        <w:tc>
          <w:tcPr>
            <w:tcW w:w="993" w:type="dxa"/>
            <w:shd w:val="clear" w:color="auto" w:fill="auto"/>
            <w:vAlign w:val="center"/>
          </w:tcPr>
          <w:p w14:paraId="5B846F14" w14:textId="2002D330" w:rsidR="004D1E66" w:rsidRPr="00AE1D3F" w:rsidRDefault="004D1E66" w:rsidP="004D1E66">
            <w:pPr>
              <w:tabs>
                <w:tab w:val="num" w:pos="1440"/>
              </w:tabs>
              <w:spacing w:before="120"/>
              <w:jc w:val="center"/>
              <w:rPr>
                <w:sz w:val="20"/>
                <w:szCs w:val="20"/>
              </w:rPr>
            </w:pPr>
            <w:r w:rsidRPr="00AE1D3F">
              <w:rPr>
                <w:sz w:val="20"/>
                <w:szCs w:val="20"/>
              </w:rPr>
              <w:t>80%</w:t>
            </w:r>
          </w:p>
        </w:tc>
        <w:tc>
          <w:tcPr>
            <w:tcW w:w="850" w:type="dxa"/>
            <w:vAlign w:val="center"/>
          </w:tcPr>
          <w:p w14:paraId="02A63FE4" w14:textId="5799D129" w:rsidR="004D1E66" w:rsidRPr="00AE1D3F" w:rsidRDefault="004D1E66" w:rsidP="004D1E66">
            <w:pPr>
              <w:tabs>
                <w:tab w:val="num" w:pos="1440"/>
              </w:tabs>
              <w:spacing w:before="120"/>
              <w:jc w:val="center"/>
              <w:rPr>
                <w:sz w:val="20"/>
                <w:szCs w:val="20"/>
              </w:rPr>
            </w:pPr>
            <w:r w:rsidRPr="002B6F20">
              <w:rPr>
                <w:sz w:val="20"/>
                <w:szCs w:val="20"/>
              </w:rPr>
              <w:t>40</w:t>
            </w:r>
            <w:r w:rsidRPr="00AE1D3F">
              <w:rPr>
                <w:sz w:val="20"/>
                <w:szCs w:val="20"/>
              </w:rPr>
              <w:t>%</w:t>
            </w:r>
          </w:p>
        </w:tc>
        <w:tc>
          <w:tcPr>
            <w:tcW w:w="851" w:type="dxa"/>
            <w:vAlign w:val="center"/>
          </w:tcPr>
          <w:p w14:paraId="3EEDB757" w14:textId="09CF71B9" w:rsidR="004D1E66" w:rsidRPr="00AE1D3F" w:rsidRDefault="004D1E66" w:rsidP="004D1E66">
            <w:pPr>
              <w:tabs>
                <w:tab w:val="num" w:pos="1440"/>
              </w:tabs>
              <w:spacing w:before="120"/>
              <w:jc w:val="center"/>
              <w:rPr>
                <w:sz w:val="20"/>
                <w:szCs w:val="20"/>
              </w:rPr>
            </w:pPr>
            <w:r w:rsidRPr="002B6F20">
              <w:rPr>
                <w:sz w:val="20"/>
                <w:szCs w:val="20"/>
              </w:rPr>
              <w:t>20</w:t>
            </w:r>
            <w:r w:rsidRPr="00AE1D3F">
              <w:rPr>
                <w:sz w:val="20"/>
                <w:szCs w:val="20"/>
              </w:rPr>
              <w:t>%</w:t>
            </w:r>
          </w:p>
        </w:tc>
        <w:tc>
          <w:tcPr>
            <w:tcW w:w="850" w:type="dxa"/>
            <w:vAlign w:val="center"/>
          </w:tcPr>
          <w:p w14:paraId="409F5036" w14:textId="201CF7EA" w:rsidR="004D1E66" w:rsidRPr="00AE1D3F" w:rsidRDefault="004D1E66" w:rsidP="004D1E66">
            <w:pPr>
              <w:tabs>
                <w:tab w:val="num" w:pos="1440"/>
              </w:tabs>
              <w:spacing w:before="120"/>
              <w:jc w:val="center"/>
              <w:rPr>
                <w:sz w:val="20"/>
                <w:szCs w:val="20"/>
              </w:rPr>
            </w:pPr>
            <w:r w:rsidRPr="002B6F20">
              <w:rPr>
                <w:sz w:val="20"/>
                <w:szCs w:val="20"/>
              </w:rPr>
              <w:t>13.33</w:t>
            </w:r>
            <w:r w:rsidRPr="00AE1D3F">
              <w:rPr>
                <w:sz w:val="20"/>
                <w:szCs w:val="20"/>
              </w:rPr>
              <w:t>%</w:t>
            </w:r>
          </w:p>
        </w:tc>
        <w:tc>
          <w:tcPr>
            <w:tcW w:w="851" w:type="dxa"/>
            <w:vAlign w:val="center"/>
          </w:tcPr>
          <w:p w14:paraId="3AD4FCA9" w14:textId="7864DEC8" w:rsidR="004D1E66" w:rsidRPr="00AE1D3F" w:rsidRDefault="004D1E66" w:rsidP="004D1E66">
            <w:pPr>
              <w:tabs>
                <w:tab w:val="num" w:pos="1440"/>
              </w:tabs>
              <w:spacing w:before="120"/>
              <w:jc w:val="center"/>
              <w:rPr>
                <w:sz w:val="20"/>
                <w:szCs w:val="20"/>
              </w:rPr>
            </w:pPr>
            <w:r w:rsidRPr="002B6F20">
              <w:rPr>
                <w:sz w:val="20"/>
                <w:szCs w:val="20"/>
              </w:rPr>
              <w:t>5</w:t>
            </w:r>
            <w:r w:rsidRPr="00AE1D3F">
              <w:rPr>
                <w:sz w:val="20"/>
                <w:szCs w:val="20"/>
              </w:rPr>
              <w:t>%</w:t>
            </w:r>
          </w:p>
        </w:tc>
      </w:tr>
      <w:tr w:rsidR="004D1E66" w:rsidRPr="00AE1D3F" w14:paraId="4150D5B0" w14:textId="77777777" w:rsidTr="002B6F20">
        <w:trPr>
          <w:trHeight w:val="700"/>
          <w:jc w:val="center"/>
        </w:trPr>
        <w:tc>
          <w:tcPr>
            <w:tcW w:w="694" w:type="dxa"/>
            <w:vMerge/>
            <w:vAlign w:val="center"/>
          </w:tcPr>
          <w:p w14:paraId="59DB923F" w14:textId="77777777" w:rsidR="004D1E66" w:rsidRPr="00AE1D3F" w:rsidRDefault="004D1E66" w:rsidP="004D1E66">
            <w:pPr>
              <w:tabs>
                <w:tab w:val="num" w:pos="1440"/>
              </w:tabs>
              <w:spacing w:before="120"/>
              <w:jc w:val="center"/>
              <w:rPr>
                <w:b/>
                <w:sz w:val="20"/>
                <w:szCs w:val="20"/>
                <w:lang w:eastAsia="zh-CN"/>
              </w:rPr>
            </w:pPr>
          </w:p>
        </w:tc>
        <w:tc>
          <w:tcPr>
            <w:tcW w:w="2126" w:type="dxa"/>
            <w:shd w:val="clear" w:color="auto" w:fill="auto"/>
            <w:vAlign w:val="center"/>
          </w:tcPr>
          <w:p w14:paraId="57866668" w14:textId="77777777" w:rsidR="004D1E66" w:rsidRPr="00AE1D3F" w:rsidRDefault="004D1E66" w:rsidP="004D1E66">
            <w:pPr>
              <w:tabs>
                <w:tab w:val="num" w:pos="1440"/>
              </w:tabs>
              <w:spacing w:before="120"/>
              <w:jc w:val="center"/>
              <w:rPr>
                <w:color w:val="000000"/>
                <w:sz w:val="20"/>
                <w:szCs w:val="20"/>
                <w:lang w:val="sv-SE"/>
              </w:rPr>
            </w:pPr>
            <w:r w:rsidRPr="00AE1D3F">
              <w:rPr>
                <w:color w:val="000000"/>
                <w:sz w:val="20"/>
                <w:szCs w:val="20"/>
                <w:lang w:val="sv-SE"/>
              </w:rPr>
              <w:t>PDCCH rep&amp;fast feedback&amp;24bit DCI</w:t>
            </w:r>
          </w:p>
        </w:tc>
        <w:tc>
          <w:tcPr>
            <w:tcW w:w="992" w:type="dxa"/>
            <w:shd w:val="clear" w:color="auto" w:fill="auto"/>
            <w:vAlign w:val="center"/>
          </w:tcPr>
          <w:p w14:paraId="5A1396B8" w14:textId="276C9E6C" w:rsidR="004D1E66" w:rsidRPr="00AE1D3F" w:rsidRDefault="004D1E66" w:rsidP="004D1E66">
            <w:pPr>
              <w:tabs>
                <w:tab w:val="num" w:pos="1440"/>
              </w:tabs>
              <w:spacing w:before="120"/>
              <w:jc w:val="center"/>
              <w:rPr>
                <w:sz w:val="20"/>
                <w:szCs w:val="20"/>
              </w:rPr>
            </w:pPr>
            <w:r w:rsidRPr="00AE1D3F">
              <w:rPr>
                <w:sz w:val="20"/>
                <w:szCs w:val="20"/>
              </w:rPr>
              <w:t>100%</w:t>
            </w:r>
          </w:p>
        </w:tc>
        <w:tc>
          <w:tcPr>
            <w:tcW w:w="992" w:type="dxa"/>
            <w:shd w:val="clear" w:color="auto" w:fill="auto"/>
            <w:vAlign w:val="center"/>
          </w:tcPr>
          <w:p w14:paraId="3C8A031C" w14:textId="0D0661BD" w:rsidR="004D1E66" w:rsidRPr="00AE1D3F" w:rsidRDefault="004D1E66" w:rsidP="004D1E66">
            <w:pPr>
              <w:tabs>
                <w:tab w:val="num" w:pos="1440"/>
              </w:tabs>
              <w:spacing w:before="120"/>
              <w:jc w:val="center"/>
              <w:rPr>
                <w:sz w:val="20"/>
                <w:szCs w:val="20"/>
              </w:rPr>
            </w:pPr>
            <w:r w:rsidRPr="00AE1D3F">
              <w:rPr>
                <w:sz w:val="20"/>
                <w:szCs w:val="20"/>
              </w:rPr>
              <w:t>100%</w:t>
            </w:r>
          </w:p>
        </w:tc>
        <w:tc>
          <w:tcPr>
            <w:tcW w:w="993" w:type="dxa"/>
            <w:shd w:val="clear" w:color="auto" w:fill="auto"/>
            <w:vAlign w:val="center"/>
          </w:tcPr>
          <w:p w14:paraId="15A62317" w14:textId="48E05498" w:rsidR="004D1E66" w:rsidRPr="002B6F20" w:rsidRDefault="004D1E66" w:rsidP="004D1E66">
            <w:pPr>
              <w:tabs>
                <w:tab w:val="num" w:pos="1440"/>
              </w:tabs>
              <w:spacing w:before="120"/>
              <w:jc w:val="center"/>
              <w:rPr>
                <w:sz w:val="20"/>
                <w:szCs w:val="20"/>
              </w:rPr>
            </w:pPr>
            <w:r w:rsidRPr="00AE1D3F">
              <w:rPr>
                <w:sz w:val="20"/>
                <w:szCs w:val="20"/>
              </w:rPr>
              <w:t>100%</w:t>
            </w:r>
          </w:p>
        </w:tc>
        <w:tc>
          <w:tcPr>
            <w:tcW w:w="850" w:type="dxa"/>
            <w:vAlign w:val="center"/>
          </w:tcPr>
          <w:p w14:paraId="219CDBA2" w14:textId="6D48D49D" w:rsidR="004D1E66" w:rsidRPr="00AE1D3F" w:rsidRDefault="004D1E66" w:rsidP="004D1E66">
            <w:pPr>
              <w:tabs>
                <w:tab w:val="num" w:pos="1440"/>
              </w:tabs>
              <w:spacing w:before="120"/>
              <w:jc w:val="center"/>
              <w:rPr>
                <w:sz w:val="20"/>
                <w:szCs w:val="20"/>
              </w:rPr>
            </w:pPr>
            <w:r w:rsidRPr="00AE1D3F">
              <w:rPr>
                <w:sz w:val="20"/>
                <w:szCs w:val="20"/>
              </w:rPr>
              <w:t>100%</w:t>
            </w:r>
          </w:p>
        </w:tc>
        <w:tc>
          <w:tcPr>
            <w:tcW w:w="851" w:type="dxa"/>
            <w:vAlign w:val="center"/>
          </w:tcPr>
          <w:p w14:paraId="19A2AB1F" w14:textId="2228B422" w:rsidR="004D1E66" w:rsidRPr="00AE1D3F" w:rsidRDefault="004D1E66" w:rsidP="004D1E66">
            <w:pPr>
              <w:tabs>
                <w:tab w:val="num" w:pos="1440"/>
              </w:tabs>
              <w:spacing w:before="120"/>
              <w:jc w:val="center"/>
              <w:rPr>
                <w:sz w:val="20"/>
                <w:szCs w:val="20"/>
              </w:rPr>
            </w:pPr>
            <w:r w:rsidRPr="00AE1D3F">
              <w:rPr>
                <w:rFonts w:eastAsia="宋体" w:cs="宋体"/>
                <w:color w:val="000000" w:themeColor="text1"/>
                <w:kern w:val="24"/>
                <w:sz w:val="20"/>
                <w:szCs w:val="20"/>
              </w:rPr>
              <w:t>100%</w:t>
            </w:r>
          </w:p>
        </w:tc>
        <w:tc>
          <w:tcPr>
            <w:tcW w:w="850" w:type="dxa"/>
            <w:vAlign w:val="center"/>
          </w:tcPr>
          <w:p w14:paraId="108B92DD" w14:textId="42A3E6E6" w:rsidR="004D1E66" w:rsidRPr="00AE1D3F" w:rsidRDefault="004D1E66" w:rsidP="004D1E66">
            <w:pPr>
              <w:tabs>
                <w:tab w:val="num" w:pos="1440"/>
              </w:tabs>
              <w:spacing w:before="120"/>
              <w:jc w:val="center"/>
              <w:rPr>
                <w:sz w:val="20"/>
                <w:szCs w:val="20"/>
              </w:rPr>
            </w:pPr>
            <w:r w:rsidRPr="00AE1D3F">
              <w:rPr>
                <w:rFonts w:eastAsia="宋体" w:cs="宋体"/>
                <w:color w:val="000000" w:themeColor="text1"/>
                <w:kern w:val="24"/>
                <w:sz w:val="20"/>
                <w:szCs w:val="20"/>
              </w:rPr>
              <w:t>100%</w:t>
            </w:r>
          </w:p>
        </w:tc>
        <w:tc>
          <w:tcPr>
            <w:tcW w:w="851" w:type="dxa"/>
            <w:vAlign w:val="center"/>
          </w:tcPr>
          <w:p w14:paraId="558DF084" w14:textId="6F571148" w:rsidR="004D1E66" w:rsidRPr="00AE1D3F" w:rsidRDefault="004D1E66" w:rsidP="004D1E66">
            <w:pPr>
              <w:tabs>
                <w:tab w:val="num" w:pos="1440"/>
              </w:tabs>
              <w:spacing w:before="120"/>
              <w:jc w:val="center"/>
              <w:rPr>
                <w:sz w:val="20"/>
                <w:szCs w:val="20"/>
              </w:rPr>
            </w:pPr>
            <w:r w:rsidRPr="00AE1D3F">
              <w:rPr>
                <w:sz w:val="20"/>
                <w:szCs w:val="20"/>
              </w:rPr>
              <w:t>100%</w:t>
            </w:r>
          </w:p>
        </w:tc>
      </w:tr>
      <w:tr w:rsidR="004D1E66" w:rsidRPr="00AE1D3F" w14:paraId="6BB19EEF" w14:textId="77777777" w:rsidTr="002B6F20">
        <w:trPr>
          <w:trHeight w:val="700"/>
          <w:jc w:val="center"/>
        </w:trPr>
        <w:tc>
          <w:tcPr>
            <w:tcW w:w="694" w:type="dxa"/>
            <w:vMerge w:val="restart"/>
            <w:vAlign w:val="center"/>
          </w:tcPr>
          <w:p w14:paraId="5522A3B1" w14:textId="77777777" w:rsidR="004D1E66" w:rsidRPr="00AE1D3F" w:rsidRDefault="004D1E66" w:rsidP="004D1E66">
            <w:pPr>
              <w:tabs>
                <w:tab w:val="num" w:pos="1440"/>
              </w:tabs>
              <w:spacing w:before="120"/>
              <w:jc w:val="center"/>
              <w:rPr>
                <w:b/>
                <w:sz w:val="20"/>
                <w:szCs w:val="20"/>
                <w:lang w:eastAsia="zh-CN"/>
              </w:rPr>
            </w:pPr>
            <w:r w:rsidRPr="00AE1D3F">
              <w:rPr>
                <w:b/>
                <w:sz w:val="20"/>
                <w:szCs w:val="20"/>
                <w:lang w:eastAsia="zh-CN"/>
              </w:rPr>
              <w:t>60 kHz</w:t>
            </w:r>
          </w:p>
        </w:tc>
        <w:tc>
          <w:tcPr>
            <w:tcW w:w="2126" w:type="dxa"/>
            <w:shd w:val="clear" w:color="auto" w:fill="auto"/>
            <w:vAlign w:val="center"/>
          </w:tcPr>
          <w:p w14:paraId="2CEEA694" w14:textId="1F65632F" w:rsidR="004D1E66" w:rsidRPr="00AE1D3F" w:rsidRDefault="004D1E66" w:rsidP="004D1E66">
            <w:pPr>
              <w:tabs>
                <w:tab w:val="num" w:pos="1440"/>
              </w:tabs>
              <w:spacing w:before="120"/>
              <w:jc w:val="center"/>
              <w:rPr>
                <w:b/>
                <w:sz w:val="20"/>
                <w:szCs w:val="20"/>
                <w:lang w:val="sv-SE" w:eastAsia="zh-CN"/>
              </w:rPr>
            </w:pPr>
            <w:r w:rsidRPr="00AE1D3F">
              <w:rPr>
                <w:color w:val="000000"/>
                <w:sz w:val="20"/>
                <w:szCs w:val="20"/>
              </w:rPr>
              <w:t>40bits - baseline</w:t>
            </w:r>
          </w:p>
        </w:tc>
        <w:tc>
          <w:tcPr>
            <w:tcW w:w="992" w:type="dxa"/>
            <w:shd w:val="clear" w:color="auto" w:fill="auto"/>
            <w:vAlign w:val="center"/>
          </w:tcPr>
          <w:p w14:paraId="5A79371C" w14:textId="611A2941" w:rsidR="004D1E66" w:rsidRPr="00AE1D3F" w:rsidRDefault="004D1E66" w:rsidP="004D1E66">
            <w:pPr>
              <w:tabs>
                <w:tab w:val="num" w:pos="1440"/>
              </w:tabs>
              <w:spacing w:before="120"/>
              <w:jc w:val="center"/>
              <w:rPr>
                <w:sz w:val="20"/>
                <w:szCs w:val="20"/>
              </w:rPr>
            </w:pPr>
            <w:r w:rsidRPr="00AE1D3F">
              <w:rPr>
                <w:sz w:val="20"/>
                <w:szCs w:val="20"/>
              </w:rPr>
              <w:t>100%</w:t>
            </w:r>
          </w:p>
        </w:tc>
        <w:tc>
          <w:tcPr>
            <w:tcW w:w="992" w:type="dxa"/>
            <w:shd w:val="clear" w:color="auto" w:fill="auto"/>
            <w:vAlign w:val="center"/>
          </w:tcPr>
          <w:p w14:paraId="7744019D" w14:textId="43AD7AE1" w:rsidR="004D1E66" w:rsidRPr="00AE1D3F" w:rsidRDefault="004D1E66" w:rsidP="004D1E66">
            <w:pPr>
              <w:tabs>
                <w:tab w:val="num" w:pos="1440"/>
              </w:tabs>
              <w:spacing w:before="120"/>
              <w:jc w:val="center"/>
              <w:rPr>
                <w:sz w:val="20"/>
                <w:szCs w:val="20"/>
              </w:rPr>
            </w:pPr>
            <w:r w:rsidRPr="00AE1D3F">
              <w:rPr>
                <w:sz w:val="20"/>
                <w:szCs w:val="20"/>
              </w:rPr>
              <w:t>83.33%</w:t>
            </w:r>
          </w:p>
        </w:tc>
        <w:tc>
          <w:tcPr>
            <w:tcW w:w="993" w:type="dxa"/>
            <w:shd w:val="clear" w:color="auto" w:fill="auto"/>
            <w:vAlign w:val="center"/>
          </w:tcPr>
          <w:p w14:paraId="06FED914" w14:textId="714FE287" w:rsidR="004D1E66" w:rsidRPr="00AE1D3F" w:rsidRDefault="004D1E66" w:rsidP="004D1E66">
            <w:pPr>
              <w:tabs>
                <w:tab w:val="num" w:pos="1440"/>
              </w:tabs>
              <w:spacing w:before="120"/>
              <w:jc w:val="center"/>
              <w:rPr>
                <w:sz w:val="20"/>
                <w:szCs w:val="20"/>
              </w:rPr>
            </w:pPr>
            <w:r w:rsidRPr="002B6F20">
              <w:rPr>
                <w:sz w:val="20"/>
                <w:szCs w:val="20"/>
              </w:rPr>
              <w:t>7</w:t>
            </w:r>
            <w:r w:rsidRPr="00AE1D3F">
              <w:rPr>
                <w:sz w:val="20"/>
                <w:szCs w:val="20"/>
              </w:rPr>
              <w:t>0%</w:t>
            </w:r>
          </w:p>
        </w:tc>
        <w:tc>
          <w:tcPr>
            <w:tcW w:w="850" w:type="dxa"/>
            <w:vAlign w:val="center"/>
          </w:tcPr>
          <w:p w14:paraId="79DA7D40" w14:textId="21016F74" w:rsidR="004D1E66" w:rsidRPr="00AE1D3F" w:rsidRDefault="004D1E66" w:rsidP="004D1E66">
            <w:pPr>
              <w:tabs>
                <w:tab w:val="num" w:pos="1440"/>
              </w:tabs>
              <w:spacing w:before="120"/>
              <w:jc w:val="center"/>
              <w:rPr>
                <w:sz w:val="20"/>
                <w:szCs w:val="20"/>
              </w:rPr>
            </w:pPr>
            <w:r w:rsidRPr="002B6F20">
              <w:rPr>
                <w:sz w:val="20"/>
                <w:szCs w:val="20"/>
              </w:rPr>
              <w:t>40</w:t>
            </w:r>
            <w:r w:rsidRPr="00AE1D3F">
              <w:rPr>
                <w:sz w:val="20"/>
                <w:szCs w:val="20"/>
              </w:rPr>
              <w:t>%</w:t>
            </w:r>
          </w:p>
        </w:tc>
        <w:tc>
          <w:tcPr>
            <w:tcW w:w="851" w:type="dxa"/>
            <w:vAlign w:val="center"/>
          </w:tcPr>
          <w:p w14:paraId="4E03E7CD" w14:textId="3AC6D315" w:rsidR="004D1E66" w:rsidRPr="00AE1D3F" w:rsidRDefault="004D1E66" w:rsidP="004D1E66">
            <w:pPr>
              <w:tabs>
                <w:tab w:val="num" w:pos="1440"/>
              </w:tabs>
              <w:spacing w:before="120"/>
              <w:jc w:val="center"/>
              <w:rPr>
                <w:sz w:val="20"/>
                <w:szCs w:val="20"/>
              </w:rPr>
            </w:pPr>
            <w:r w:rsidRPr="002B6F20">
              <w:rPr>
                <w:sz w:val="20"/>
                <w:szCs w:val="20"/>
              </w:rPr>
              <w:t>30</w:t>
            </w:r>
            <w:r w:rsidRPr="00AE1D3F">
              <w:rPr>
                <w:sz w:val="20"/>
                <w:szCs w:val="20"/>
              </w:rPr>
              <w:t>%</w:t>
            </w:r>
          </w:p>
        </w:tc>
        <w:tc>
          <w:tcPr>
            <w:tcW w:w="850" w:type="dxa"/>
            <w:vAlign w:val="center"/>
          </w:tcPr>
          <w:p w14:paraId="06E07E84" w14:textId="2B8BA833" w:rsidR="004D1E66" w:rsidRPr="00AE1D3F" w:rsidRDefault="004D1E66" w:rsidP="004D1E66">
            <w:pPr>
              <w:tabs>
                <w:tab w:val="num" w:pos="1440"/>
              </w:tabs>
              <w:spacing w:before="120"/>
              <w:jc w:val="center"/>
              <w:rPr>
                <w:sz w:val="20"/>
                <w:szCs w:val="20"/>
              </w:rPr>
            </w:pPr>
            <w:r w:rsidRPr="002B6F20">
              <w:rPr>
                <w:sz w:val="20"/>
                <w:szCs w:val="20"/>
              </w:rPr>
              <w:t>6.67</w:t>
            </w:r>
            <w:r w:rsidRPr="00AE1D3F">
              <w:rPr>
                <w:sz w:val="20"/>
                <w:szCs w:val="20"/>
              </w:rPr>
              <w:t>%</w:t>
            </w:r>
          </w:p>
        </w:tc>
        <w:tc>
          <w:tcPr>
            <w:tcW w:w="851" w:type="dxa"/>
            <w:vAlign w:val="center"/>
          </w:tcPr>
          <w:p w14:paraId="6D6235AA" w14:textId="1E68A769" w:rsidR="004D1E66" w:rsidRPr="00AE1D3F" w:rsidRDefault="004D1E66" w:rsidP="004D1E66">
            <w:pPr>
              <w:tabs>
                <w:tab w:val="num" w:pos="1440"/>
              </w:tabs>
              <w:spacing w:before="120"/>
              <w:jc w:val="center"/>
              <w:rPr>
                <w:sz w:val="20"/>
                <w:szCs w:val="20"/>
              </w:rPr>
            </w:pPr>
            <w:r w:rsidRPr="002B6F20">
              <w:rPr>
                <w:sz w:val="20"/>
                <w:szCs w:val="20"/>
              </w:rPr>
              <w:t>5</w:t>
            </w:r>
            <w:r w:rsidRPr="00AE1D3F">
              <w:rPr>
                <w:sz w:val="20"/>
                <w:szCs w:val="20"/>
              </w:rPr>
              <w:t>%</w:t>
            </w:r>
          </w:p>
        </w:tc>
      </w:tr>
      <w:tr w:rsidR="004D1E66" w:rsidRPr="00AE1D3F" w14:paraId="6FABE560" w14:textId="77777777" w:rsidTr="002B6F20">
        <w:trPr>
          <w:trHeight w:val="700"/>
          <w:jc w:val="center"/>
        </w:trPr>
        <w:tc>
          <w:tcPr>
            <w:tcW w:w="694" w:type="dxa"/>
            <w:vMerge/>
            <w:vAlign w:val="center"/>
          </w:tcPr>
          <w:p w14:paraId="40BF2B8E" w14:textId="77777777" w:rsidR="004D1E66" w:rsidRPr="00AE1D3F" w:rsidRDefault="004D1E66" w:rsidP="004D1E66">
            <w:pPr>
              <w:tabs>
                <w:tab w:val="num" w:pos="1440"/>
              </w:tabs>
              <w:spacing w:before="120"/>
              <w:jc w:val="center"/>
              <w:rPr>
                <w:b/>
                <w:sz w:val="20"/>
                <w:szCs w:val="20"/>
                <w:lang w:eastAsia="zh-CN"/>
              </w:rPr>
            </w:pPr>
          </w:p>
        </w:tc>
        <w:tc>
          <w:tcPr>
            <w:tcW w:w="2126" w:type="dxa"/>
            <w:shd w:val="clear" w:color="auto" w:fill="auto"/>
            <w:vAlign w:val="center"/>
          </w:tcPr>
          <w:p w14:paraId="00F6B201" w14:textId="4B57EAA7" w:rsidR="004D1E66" w:rsidRPr="00AE1D3F" w:rsidRDefault="004D1E66" w:rsidP="004D1E66">
            <w:pPr>
              <w:tabs>
                <w:tab w:val="num" w:pos="1440"/>
              </w:tabs>
              <w:spacing w:before="120"/>
              <w:jc w:val="center"/>
              <w:rPr>
                <w:color w:val="000000"/>
                <w:sz w:val="20"/>
                <w:szCs w:val="20"/>
                <w:lang w:val="sv-SE"/>
              </w:rPr>
            </w:pPr>
            <w:r w:rsidRPr="00AE1D3F">
              <w:rPr>
                <w:color w:val="000000"/>
                <w:sz w:val="20"/>
                <w:szCs w:val="20"/>
                <w:lang w:val="sv-SE"/>
              </w:rPr>
              <w:t>PDCCH rep&amp;fast feedback&amp;24bit DCI</w:t>
            </w:r>
          </w:p>
        </w:tc>
        <w:tc>
          <w:tcPr>
            <w:tcW w:w="992" w:type="dxa"/>
            <w:shd w:val="clear" w:color="auto" w:fill="auto"/>
            <w:vAlign w:val="center"/>
          </w:tcPr>
          <w:p w14:paraId="13179035" w14:textId="06D1DF84" w:rsidR="004D1E66" w:rsidRPr="00AE1D3F" w:rsidRDefault="004D1E66" w:rsidP="004D1E66">
            <w:pPr>
              <w:tabs>
                <w:tab w:val="num" w:pos="1440"/>
              </w:tabs>
              <w:spacing w:before="120"/>
              <w:jc w:val="center"/>
              <w:rPr>
                <w:sz w:val="20"/>
                <w:szCs w:val="20"/>
              </w:rPr>
            </w:pPr>
            <w:r w:rsidRPr="00AE1D3F">
              <w:rPr>
                <w:sz w:val="20"/>
                <w:szCs w:val="20"/>
              </w:rPr>
              <w:t>100%</w:t>
            </w:r>
          </w:p>
        </w:tc>
        <w:tc>
          <w:tcPr>
            <w:tcW w:w="992" w:type="dxa"/>
            <w:shd w:val="clear" w:color="auto" w:fill="auto"/>
            <w:vAlign w:val="center"/>
          </w:tcPr>
          <w:p w14:paraId="0A03EB71" w14:textId="3C786C12" w:rsidR="004D1E66" w:rsidRPr="00AE1D3F" w:rsidRDefault="004D1E66" w:rsidP="004D1E66">
            <w:pPr>
              <w:tabs>
                <w:tab w:val="num" w:pos="1440"/>
              </w:tabs>
              <w:spacing w:before="120"/>
              <w:jc w:val="center"/>
              <w:rPr>
                <w:sz w:val="20"/>
                <w:szCs w:val="20"/>
              </w:rPr>
            </w:pPr>
            <w:r w:rsidRPr="00AE1D3F">
              <w:rPr>
                <w:sz w:val="20"/>
                <w:szCs w:val="20"/>
              </w:rPr>
              <w:t>100%</w:t>
            </w:r>
          </w:p>
        </w:tc>
        <w:tc>
          <w:tcPr>
            <w:tcW w:w="993" w:type="dxa"/>
            <w:shd w:val="clear" w:color="auto" w:fill="auto"/>
            <w:vAlign w:val="center"/>
          </w:tcPr>
          <w:p w14:paraId="536C1724" w14:textId="3675B008" w:rsidR="004D1E66" w:rsidRPr="00AE1D3F" w:rsidRDefault="004D1E66" w:rsidP="004D1E66">
            <w:pPr>
              <w:tabs>
                <w:tab w:val="num" w:pos="1440"/>
              </w:tabs>
              <w:spacing w:before="120"/>
              <w:jc w:val="center"/>
              <w:rPr>
                <w:sz w:val="20"/>
                <w:szCs w:val="20"/>
              </w:rPr>
            </w:pPr>
            <w:r w:rsidRPr="00AE1D3F">
              <w:rPr>
                <w:sz w:val="20"/>
                <w:szCs w:val="20"/>
              </w:rPr>
              <w:t>100%</w:t>
            </w:r>
          </w:p>
        </w:tc>
        <w:tc>
          <w:tcPr>
            <w:tcW w:w="850" w:type="dxa"/>
            <w:vAlign w:val="center"/>
          </w:tcPr>
          <w:p w14:paraId="74C0B467" w14:textId="328B27E6" w:rsidR="004D1E66" w:rsidRPr="00AE1D3F" w:rsidRDefault="004D1E66" w:rsidP="004D1E66">
            <w:pPr>
              <w:tabs>
                <w:tab w:val="num" w:pos="1440"/>
              </w:tabs>
              <w:spacing w:before="120"/>
              <w:jc w:val="center"/>
              <w:rPr>
                <w:sz w:val="20"/>
                <w:szCs w:val="20"/>
              </w:rPr>
            </w:pPr>
            <w:r w:rsidRPr="00AE1D3F">
              <w:rPr>
                <w:sz w:val="20"/>
                <w:szCs w:val="20"/>
              </w:rPr>
              <w:t>100%</w:t>
            </w:r>
          </w:p>
        </w:tc>
        <w:tc>
          <w:tcPr>
            <w:tcW w:w="851" w:type="dxa"/>
            <w:vAlign w:val="center"/>
          </w:tcPr>
          <w:p w14:paraId="1FD5C05E" w14:textId="05AC9CE0" w:rsidR="004D1E66" w:rsidRPr="00AE1D3F" w:rsidRDefault="004D1E66" w:rsidP="004D1E66">
            <w:pPr>
              <w:tabs>
                <w:tab w:val="num" w:pos="1440"/>
              </w:tabs>
              <w:spacing w:before="120"/>
              <w:jc w:val="center"/>
              <w:rPr>
                <w:sz w:val="20"/>
                <w:szCs w:val="20"/>
              </w:rPr>
            </w:pPr>
            <w:r w:rsidRPr="00AE1D3F">
              <w:rPr>
                <w:rFonts w:eastAsia="宋体" w:cs="宋体"/>
                <w:color w:val="000000" w:themeColor="text1"/>
                <w:kern w:val="24"/>
                <w:sz w:val="20"/>
                <w:szCs w:val="20"/>
              </w:rPr>
              <w:t>100%</w:t>
            </w:r>
          </w:p>
        </w:tc>
        <w:tc>
          <w:tcPr>
            <w:tcW w:w="850" w:type="dxa"/>
            <w:vAlign w:val="center"/>
          </w:tcPr>
          <w:p w14:paraId="66418DD1" w14:textId="2148070D" w:rsidR="004D1E66" w:rsidRPr="00AE1D3F" w:rsidRDefault="004D1E66" w:rsidP="004D1E66">
            <w:pPr>
              <w:tabs>
                <w:tab w:val="num" w:pos="1440"/>
              </w:tabs>
              <w:spacing w:before="120"/>
              <w:jc w:val="center"/>
              <w:rPr>
                <w:sz w:val="20"/>
                <w:szCs w:val="20"/>
              </w:rPr>
            </w:pPr>
            <w:r w:rsidRPr="00AE1D3F">
              <w:rPr>
                <w:rFonts w:eastAsia="宋体" w:cs="宋体"/>
                <w:color w:val="000000" w:themeColor="text1"/>
                <w:kern w:val="24"/>
                <w:sz w:val="20"/>
                <w:szCs w:val="20"/>
              </w:rPr>
              <w:t>100%</w:t>
            </w:r>
          </w:p>
        </w:tc>
        <w:tc>
          <w:tcPr>
            <w:tcW w:w="851" w:type="dxa"/>
            <w:vAlign w:val="center"/>
          </w:tcPr>
          <w:p w14:paraId="7BEA898D" w14:textId="24A658FC" w:rsidR="004D1E66" w:rsidRPr="00AE1D3F" w:rsidRDefault="004D1E66" w:rsidP="004D1E66">
            <w:pPr>
              <w:tabs>
                <w:tab w:val="num" w:pos="1440"/>
              </w:tabs>
              <w:spacing w:before="120"/>
              <w:jc w:val="center"/>
              <w:rPr>
                <w:sz w:val="20"/>
                <w:szCs w:val="20"/>
              </w:rPr>
            </w:pPr>
            <w:r w:rsidRPr="002B6F20">
              <w:rPr>
                <w:sz w:val="20"/>
                <w:szCs w:val="20"/>
              </w:rPr>
              <w:t>95</w:t>
            </w:r>
            <w:r w:rsidRPr="00AE1D3F">
              <w:rPr>
                <w:sz w:val="20"/>
                <w:szCs w:val="20"/>
              </w:rPr>
              <w:t>%</w:t>
            </w:r>
          </w:p>
        </w:tc>
      </w:tr>
    </w:tbl>
    <w:p w14:paraId="308B7728" w14:textId="77777777" w:rsidR="000C7989" w:rsidRDefault="000C7989" w:rsidP="000C7989"/>
    <w:p w14:paraId="295BF6B5" w14:textId="038B64C7" w:rsidR="00CE52F5" w:rsidRPr="00070BD3" w:rsidRDefault="007139BF" w:rsidP="00070BD3">
      <w:pPr>
        <w:tabs>
          <w:tab w:val="num" w:pos="1440"/>
        </w:tabs>
        <w:spacing w:before="120"/>
        <w:rPr>
          <w:lang w:eastAsia="zh-CN"/>
        </w:rPr>
      </w:pPr>
      <w:r>
        <w:t>I</w:t>
      </w:r>
      <w:r w:rsidR="00983D29">
        <w:t>t can be conclude</w:t>
      </w:r>
      <w:r w:rsidR="00870962">
        <w:t>d that the PDCCH blocking</w:t>
      </w:r>
      <w:r w:rsidR="006017AE">
        <w:t xml:space="preserve"> can be </w:t>
      </w:r>
      <w:r w:rsidR="00870962">
        <w:t>greatly reduced</w:t>
      </w:r>
      <w:r w:rsidR="00983D29">
        <w:t xml:space="preserve"> with the introduction of PDCCH repetition and fast feedback</w:t>
      </w:r>
      <w:bookmarkStart w:id="5" w:name="OLE_LINK8"/>
      <w:bookmarkStart w:id="6" w:name="OLE_LINK9"/>
      <w:bookmarkStart w:id="7" w:name="_Ref129681832"/>
      <w:bookmarkStart w:id="8" w:name="_Ref124589665"/>
      <w:bookmarkStart w:id="9" w:name="_Ref71620620"/>
      <w:bookmarkStart w:id="10" w:name="_Ref124671424"/>
      <w:r w:rsidR="004C0FC4">
        <w:t xml:space="preserve"> (PDCCH-ACK)</w:t>
      </w:r>
      <w:r w:rsidR="008539C4">
        <w:t xml:space="preserve"> when it is used together with compact DCI</w:t>
      </w:r>
      <w:r w:rsidR="00870962">
        <w:t>.</w:t>
      </w:r>
      <w:r w:rsidR="006017AE">
        <w:t xml:space="preserve"> </w:t>
      </w:r>
    </w:p>
    <w:p w14:paraId="02783882" w14:textId="2964A368" w:rsidR="008539C4" w:rsidRDefault="008D7173" w:rsidP="00D15382">
      <w:pPr>
        <w:tabs>
          <w:tab w:val="num" w:pos="1440"/>
        </w:tabs>
        <w:rPr>
          <w:b/>
        </w:rPr>
      </w:pPr>
      <w:r>
        <w:rPr>
          <w:b/>
          <w:u w:val="single"/>
        </w:rPr>
        <w:t xml:space="preserve">Observation </w:t>
      </w:r>
      <w:r w:rsidR="0016773A">
        <w:rPr>
          <w:b/>
          <w:u w:val="single"/>
        </w:rPr>
        <w:t>6</w:t>
      </w:r>
      <w:r w:rsidR="005A463E" w:rsidRPr="00854666">
        <w:rPr>
          <w:b/>
          <w:u w:val="single"/>
        </w:rPr>
        <w:t>:</w:t>
      </w:r>
      <w:r w:rsidR="006017AE" w:rsidRPr="006017AE">
        <w:rPr>
          <w:b/>
        </w:rPr>
        <w:t xml:space="preserve"> </w:t>
      </w:r>
      <w:r w:rsidR="006017AE" w:rsidRPr="00612EF8">
        <w:rPr>
          <w:b/>
        </w:rPr>
        <w:t xml:space="preserve">When using </w:t>
      </w:r>
      <w:r w:rsidR="006017AE">
        <w:rPr>
          <w:b/>
        </w:rPr>
        <w:t>PDCCH repetition with fast feedback</w:t>
      </w:r>
      <w:r w:rsidR="008539C4">
        <w:rPr>
          <w:b/>
        </w:rPr>
        <w:t xml:space="preserve"> in combination with compact DCI</w:t>
      </w:r>
      <w:r w:rsidR="006017AE">
        <w:rPr>
          <w:b/>
        </w:rPr>
        <w:t>,</w:t>
      </w:r>
      <w:r w:rsidR="003F284F">
        <w:rPr>
          <w:b/>
        </w:rPr>
        <w:t xml:space="preserve"> the PDCCH blocking rate is</w:t>
      </w:r>
      <w:r w:rsidR="002B6F20">
        <w:rPr>
          <w:b/>
        </w:rPr>
        <w:t xml:space="preserve"> eliminated for most of the investigated cases:</w:t>
      </w:r>
    </w:p>
    <w:p w14:paraId="11C4856F" w14:textId="54430048" w:rsidR="006017AE" w:rsidRPr="002B6F20" w:rsidRDefault="008539C4" w:rsidP="002B6F20">
      <w:pPr>
        <w:pStyle w:val="ListParagraph"/>
        <w:numPr>
          <w:ilvl w:val="0"/>
          <w:numId w:val="50"/>
        </w:numPr>
        <w:ind w:firstLineChars="0"/>
        <w:rPr>
          <w:b/>
          <w:lang w:val="en-GB"/>
        </w:rPr>
      </w:pPr>
      <w:r>
        <w:rPr>
          <w:b/>
        </w:rPr>
        <w:t>For up to 10 users in the Remote Driving use case</w:t>
      </w:r>
    </w:p>
    <w:p w14:paraId="1D99394C" w14:textId="73C89550" w:rsidR="008539C4" w:rsidRPr="002B6F20" w:rsidRDefault="008539C4" w:rsidP="002B6F20">
      <w:pPr>
        <w:pStyle w:val="ListParagraph"/>
        <w:numPr>
          <w:ilvl w:val="0"/>
          <w:numId w:val="50"/>
        </w:numPr>
        <w:ind w:firstLineChars="0"/>
        <w:rPr>
          <w:b/>
          <w:lang w:val="en-GB"/>
        </w:rPr>
      </w:pPr>
      <w:r>
        <w:rPr>
          <w:b/>
          <w:lang w:val="en-GB"/>
        </w:rPr>
        <w:t>For up to 15 users in the AR/VR use case. For the extreme scenario of up to 20 users, still 95% of the UEs can be scheduled within the latency bounds</w:t>
      </w:r>
    </w:p>
    <w:p w14:paraId="72D69AFE" w14:textId="1EE3A7DF" w:rsidR="00070BD3" w:rsidRPr="002B6F20" w:rsidRDefault="00070BD3" w:rsidP="00D15382">
      <w:pPr>
        <w:tabs>
          <w:tab w:val="num" w:pos="1440"/>
        </w:tabs>
      </w:pPr>
      <w:r w:rsidRPr="002B6F20">
        <w:t>F</w:t>
      </w:r>
      <w:r>
        <w:t xml:space="preserve">rom the simulations it can be seen that PDCCH repetition with fast feedback efficiently </w:t>
      </w:r>
      <w:r w:rsidR="00E108A5">
        <w:t xml:space="preserve">reduces </w:t>
      </w:r>
      <w:r w:rsidR="0078519A">
        <w:t xml:space="preserve">PDCCH blocking. However, PDCCH repetition </w:t>
      </w:r>
      <w:r w:rsidR="004C0FC4">
        <w:t>also comes at a cost.</w:t>
      </w:r>
      <w:r w:rsidR="0078519A">
        <w:t xml:space="preserve"> </w:t>
      </w:r>
      <w:r w:rsidR="004C0FC4">
        <w:t>It has been discussed in previous RAN1 meetings that it might increase the</w:t>
      </w:r>
      <w:r w:rsidR="0078519A">
        <w:t xml:space="preserve"> PDSCH latency</w:t>
      </w:r>
      <w:r w:rsidR="00AB633A">
        <w:t xml:space="preserve"> and </w:t>
      </w:r>
      <w:r w:rsidR="004C0FC4">
        <w:t xml:space="preserve">the </w:t>
      </w:r>
      <w:r w:rsidR="00AB633A">
        <w:t>UE complexity. This</w:t>
      </w:r>
      <w:r w:rsidR="0078519A">
        <w:t xml:space="preserve"> is</w:t>
      </w:r>
      <w:r w:rsidR="00E108A5">
        <w:t xml:space="preserve"> acceptable in many use cases, b</w:t>
      </w:r>
      <w:r w:rsidR="0078519A">
        <w:t xml:space="preserve">ut not necessarily in all. Therefore, both compact DCI and PDCCH repetition shall be supported for Rel-16 URLLC. </w:t>
      </w:r>
      <w:r w:rsidR="008539C4">
        <w:t>When they are used together, the performance can be maximized as shown in our simulation results in Table 5.</w:t>
      </w:r>
      <w:r w:rsidR="00BF55CC">
        <w:t xml:space="preserve"> </w:t>
      </w:r>
    </w:p>
    <w:bookmarkEnd w:id="5"/>
    <w:bookmarkEnd w:id="6"/>
    <w:p w14:paraId="44E93436" w14:textId="4D0F63B0" w:rsidR="0023493A" w:rsidRPr="002F588F" w:rsidRDefault="002177C5" w:rsidP="002F588F">
      <w:pPr>
        <w:tabs>
          <w:tab w:val="num" w:pos="1440"/>
        </w:tabs>
        <w:spacing w:before="120"/>
        <w:rPr>
          <w:b/>
          <w:u w:val="single"/>
        </w:rPr>
      </w:pPr>
      <w:r>
        <w:rPr>
          <w:b/>
          <w:u w:val="single"/>
        </w:rPr>
        <w:t>Proposal 3</w:t>
      </w:r>
      <w:r w:rsidRPr="00DE5A7C">
        <w:rPr>
          <w:b/>
        </w:rPr>
        <w:t xml:space="preserve">: </w:t>
      </w:r>
      <w:r>
        <w:rPr>
          <w:b/>
        </w:rPr>
        <w:t xml:space="preserve">Both </w:t>
      </w:r>
      <w:r w:rsidRPr="0048070E">
        <w:rPr>
          <w:b/>
        </w:rPr>
        <w:t>PDCCH repetition</w:t>
      </w:r>
      <w:r>
        <w:rPr>
          <w:b/>
        </w:rPr>
        <w:t xml:space="preserve"> and compact DCI</w:t>
      </w:r>
      <w:r w:rsidRPr="0048070E">
        <w:rPr>
          <w:b/>
        </w:rPr>
        <w:t xml:space="preserve"> should be supported </w:t>
      </w:r>
      <w:r w:rsidRPr="0048070E">
        <w:rPr>
          <w:rFonts w:hint="eastAsia"/>
          <w:b/>
          <w:lang w:eastAsia="zh-CN"/>
        </w:rPr>
        <w:t>for</w:t>
      </w:r>
      <w:r w:rsidRPr="0048070E">
        <w:rPr>
          <w:b/>
        </w:rPr>
        <w:t xml:space="preserve"> R</w:t>
      </w:r>
      <w:r>
        <w:rPr>
          <w:b/>
        </w:rPr>
        <w:t>el-</w:t>
      </w:r>
      <w:r w:rsidRPr="0048070E">
        <w:rPr>
          <w:b/>
        </w:rPr>
        <w:t>16</w:t>
      </w:r>
      <w:r w:rsidRPr="0048070E">
        <w:rPr>
          <w:rFonts w:hint="eastAsia"/>
          <w:b/>
          <w:lang w:eastAsia="zh-CN"/>
        </w:rPr>
        <w:t xml:space="preserve"> URLLC</w:t>
      </w:r>
      <w:r w:rsidRPr="00206B86">
        <w:rPr>
          <w:b/>
        </w:rPr>
        <w:t>.</w:t>
      </w:r>
      <w:r w:rsidRPr="00206B86">
        <w:rPr>
          <w:b/>
          <w:u w:val="single"/>
        </w:rPr>
        <w:t xml:space="preserve"> </w:t>
      </w:r>
    </w:p>
    <w:p w14:paraId="4724A381" w14:textId="77777777" w:rsidR="002177C5" w:rsidRDefault="002177C5" w:rsidP="002177C5">
      <w:pPr>
        <w:tabs>
          <w:tab w:val="num" w:pos="1440"/>
        </w:tabs>
        <w:spacing w:before="120"/>
        <w:rPr>
          <w:b/>
          <w:u w:val="single"/>
        </w:rPr>
      </w:pPr>
    </w:p>
    <w:p w14:paraId="6E69BAE0" w14:textId="57739D08" w:rsidR="009A13C6" w:rsidRPr="00F96A20" w:rsidRDefault="00F96A20">
      <w:pPr>
        <w:pStyle w:val="Heading1"/>
        <w:numPr>
          <w:ilvl w:val="0"/>
          <w:numId w:val="15"/>
        </w:numPr>
        <w:ind w:left="432" w:hanging="432"/>
        <w:rPr>
          <w:lang w:val="en-US"/>
        </w:rPr>
      </w:pPr>
      <w:r>
        <w:rPr>
          <w:lang w:val="en-US"/>
        </w:rPr>
        <w:t>Con</w:t>
      </w:r>
      <w:r w:rsidRPr="00F96A20">
        <w:rPr>
          <w:lang w:val="en-US"/>
        </w:rPr>
        <w:t xml:space="preserve">clusion </w:t>
      </w:r>
    </w:p>
    <w:p w14:paraId="2BF5AFB4" w14:textId="63B9D91A" w:rsidR="0076403D" w:rsidRDefault="00B11B6C" w:rsidP="001F5F81">
      <w:pPr>
        <w:rPr>
          <w:lang w:val="en-GB" w:eastAsia="zh-CN"/>
        </w:rPr>
      </w:pPr>
      <w:r>
        <w:rPr>
          <w:lang w:val="en-GB" w:eastAsia="zh-CN"/>
        </w:rPr>
        <w:t>A new aspect of URLLC in Rel16 is the evaluation of multiple user</w:t>
      </w:r>
      <w:r w:rsidR="00350B0E">
        <w:rPr>
          <w:lang w:val="en-GB" w:eastAsia="zh-CN"/>
        </w:rPr>
        <w:t>s</w:t>
      </w:r>
      <w:r>
        <w:rPr>
          <w:lang w:val="en-GB" w:eastAsia="zh-CN"/>
        </w:rPr>
        <w:t>. In this contribution we evaluated PDCCH blocking</w:t>
      </w:r>
      <w:r w:rsidR="0076403D">
        <w:rPr>
          <w:lang w:val="en-GB" w:eastAsia="zh-CN"/>
        </w:rPr>
        <w:t xml:space="preserve"> according to the requirements of the prioritized use cases and</w:t>
      </w:r>
      <w:r w:rsidR="001A005E" w:rsidRPr="00DF5C4D">
        <w:rPr>
          <w:lang w:val="en-GB" w:eastAsia="zh-CN"/>
        </w:rPr>
        <w:t xml:space="preserve"> </w:t>
      </w:r>
      <w:r w:rsidR="008C37B0" w:rsidRPr="00DF5C4D">
        <w:rPr>
          <w:lang w:val="en-GB" w:eastAsia="zh-CN"/>
        </w:rPr>
        <w:t>discuss</w:t>
      </w:r>
      <w:r w:rsidR="001A005E" w:rsidRPr="00DF5C4D">
        <w:rPr>
          <w:lang w:val="en-GB" w:eastAsia="zh-CN"/>
        </w:rPr>
        <w:t>ed</w:t>
      </w:r>
      <w:r w:rsidR="008C37B0" w:rsidRPr="00DF5C4D">
        <w:rPr>
          <w:lang w:val="en-GB" w:eastAsia="zh-CN"/>
        </w:rPr>
        <w:t xml:space="preserve"> </w:t>
      </w:r>
      <w:r w:rsidR="0076403D">
        <w:rPr>
          <w:lang w:val="en-GB" w:eastAsia="zh-CN"/>
        </w:rPr>
        <w:t xml:space="preserve">necessary </w:t>
      </w:r>
      <w:r w:rsidR="002142C0" w:rsidRPr="00DF5C4D">
        <w:rPr>
          <w:lang w:val="en-GB" w:eastAsia="zh-CN"/>
        </w:rPr>
        <w:t>PDCCH enhancements, including compact DCI</w:t>
      </w:r>
      <w:r w:rsidR="008C37B0" w:rsidRPr="00DF5C4D">
        <w:rPr>
          <w:lang w:val="en-GB" w:eastAsia="zh-CN"/>
        </w:rPr>
        <w:t>, PDCCH repetition</w:t>
      </w:r>
      <w:r w:rsidR="0076403D">
        <w:rPr>
          <w:lang w:val="en-GB" w:eastAsia="zh-CN"/>
        </w:rPr>
        <w:t>.</w:t>
      </w:r>
      <w:r w:rsidR="008C37B0" w:rsidRPr="00DF5C4D">
        <w:rPr>
          <w:lang w:val="en-GB" w:eastAsia="zh-CN"/>
        </w:rPr>
        <w:t xml:space="preserve"> </w:t>
      </w:r>
    </w:p>
    <w:p w14:paraId="4FC8C9FD" w14:textId="70DE3D72" w:rsidR="008C37B0" w:rsidRDefault="0076403D" w:rsidP="001F5F81">
      <w:pPr>
        <w:rPr>
          <w:lang w:val="en-GB" w:eastAsia="zh-CN"/>
        </w:rPr>
      </w:pPr>
      <w:r>
        <w:rPr>
          <w:lang w:val="en-GB" w:eastAsia="zh-CN"/>
        </w:rPr>
        <w:t xml:space="preserve">Our </w:t>
      </w:r>
      <w:r>
        <w:rPr>
          <w:bCs/>
        </w:rPr>
        <w:t>o</w:t>
      </w:r>
      <w:r w:rsidR="000942C5">
        <w:rPr>
          <w:bCs/>
        </w:rPr>
        <w:t xml:space="preserve">bservations and </w:t>
      </w:r>
      <w:r>
        <w:rPr>
          <w:lang w:val="en-GB" w:eastAsia="zh-CN"/>
        </w:rPr>
        <w:t>proposals</w:t>
      </w:r>
      <w:r w:rsidR="000942C5">
        <w:rPr>
          <w:lang w:val="en-GB" w:eastAsia="zh-CN"/>
        </w:rPr>
        <w:t xml:space="preserve"> </w:t>
      </w:r>
      <w:r w:rsidR="00350B0E">
        <w:rPr>
          <w:lang w:val="en-GB" w:eastAsia="zh-CN"/>
        </w:rPr>
        <w:t xml:space="preserve">regarding PDCCH blocking and PDCCH enhancements </w:t>
      </w:r>
      <w:r w:rsidR="000942C5">
        <w:rPr>
          <w:lang w:val="en-GB" w:eastAsia="zh-CN"/>
        </w:rPr>
        <w:t xml:space="preserve">are </w:t>
      </w:r>
      <w:r w:rsidR="000942C5">
        <w:rPr>
          <w:rFonts w:hint="eastAsia"/>
          <w:lang w:val="en-GB" w:eastAsia="zh-CN"/>
        </w:rPr>
        <w:t>given</w:t>
      </w:r>
      <w:r w:rsidR="00350B0E">
        <w:rPr>
          <w:lang w:val="en-GB" w:eastAsia="zh-CN"/>
        </w:rPr>
        <w:t xml:space="preserve"> below:</w:t>
      </w:r>
    </w:p>
    <w:p w14:paraId="5C4CA390" w14:textId="77777777" w:rsidR="002B6F20" w:rsidRPr="00DC0205" w:rsidRDefault="002B6F20" w:rsidP="002B6F20">
      <w:pPr>
        <w:spacing w:after="240"/>
      </w:pPr>
      <w:r w:rsidRPr="00DC0205">
        <w:rPr>
          <w:b/>
          <w:u w:val="single"/>
        </w:rPr>
        <w:t>Observation 1</w:t>
      </w:r>
      <w:r w:rsidRPr="00DE5A7C">
        <w:rPr>
          <w:b/>
          <w:u w:val="single"/>
        </w:rPr>
        <w:t>:</w:t>
      </w:r>
      <w:r w:rsidRPr="00DC0205">
        <w:rPr>
          <w:b/>
        </w:rPr>
        <w:t xml:space="preserve"> </w:t>
      </w:r>
      <w:r w:rsidRPr="004E6619">
        <w:t xml:space="preserve">For carrier frequency 4 GHz with 4 Rx at the UE side, Rel-15 NR PDCCH (e.g. DCI payload size 40 bits and AL=16) can meet the reliability of 99.999%.  </w:t>
      </w:r>
    </w:p>
    <w:p w14:paraId="6AA412BE" w14:textId="336FE93A" w:rsidR="004E6619" w:rsidRDefault="002B6F20" w:rsidP="004E6619">
      <w:r w:rsidRPr="00DC0205">
        <w:rPr>
          <w:b/>
          <w:u w:val="single"/>
        </w:rPr>
        <w:t>Observation 2</w:t>
      </w:r>
      <w:r w:rsidRPr="00DE5A7C">
        <w:rPr>
          <w:b/>
          <w:u w:val="single"/>
        </w:rPr>
        <w:t>:</w:t>
      </w:r>
      <w:r w:rsidRPr="00554A86">
        <w:rPr>
          <w:b/>
        </w:rPr>
        <w:t xml:space="preserve"> </w:t>
      </w:r>
      <w:r w:rsidRPr="004E6619">
        <w:t>For carrier frequency 700 MHz with 2 RX at the UE side, Rel-15 NR PDCCH (e.g. payload size 40 bits and AL=16) cannot meet the reliability of 99.9999%.</w:t>
      </w:r>
    </w:p>
    <w:p w14:paraId="6753269E" w14:textId="77777777" w:rsidR="004E6619" w:rsidRPr="004E6619" w:rsidRDefault="004E6619" w:rsidP="004E6619"/>
    <w:p w14:paraId="7BFD5F59" w14:textId="77777777" w:rsidR="004E6619" w:rsidRDefault="004E6619" w:rsidP="002B6F20">
      <w:pPr>
        <w:tabs>
          <w:tab w:val="num" w:pos="1440"/>
        </w:tabs>
        <w:rPr>
          <w:b/>
          <w:u w:val="single"/>
        </w:rPr>
      </w:pPr>
    </w:p>
    <w:p w14:paraId="22543488" w14:textId="77777777" w:rsidR="00550DFC" w:rsidRPr="00550DFC" w:rsidRDefault="00550DFC" w:rsidP="00550DFC">
      <w:pPr>
        <w:tabs>
          <w:tab w:val="num" w:pos="1440"/>
        </w:tabs>
        <w:rPr>
          <w:u w:val="single"/>
        </w:rPr>
      </w:pPr>
      <w:r w:rsidRPr="00854666">
        <w:rPr>
          <w:b/>
          <w:u w:val="single"/>
        </w:rPr>
        <w:lastRenderedPageBreak/>
        <w:t>Observation</w:t>
      </w:r>
      <w:r>
        <w:rPr>
          <w:b/>
          <w:u w:val="single"/>
        </w:rPr>
        <w:t xml:space="preserve"> 3</w:t>
      </w:r>
      <w:r w:rsidRPr="00854666">
        <w:rPr>
          <w:b/>
          <w:u w:val="single"/>
        </w:rPr>
        <w:t>:</w:t>
      </w:r>
      <w:r w:rsidRPr="00D36A29">
        <w:rPr>
          <w:b/>
        </w:rPr>
        <w:t xml:space="preserve"> </w:t>
      </w:r>
      <w:r w:rsidRPr="00550DFC">
        <w:t>PDCCH blocking is seen in the investigated use cases AR/VR and Remote Driving</w:t>
      </w:r>
    </w:p>
    <w:p w14:paraId="13700E64" w14:textId="77777777" w:rsidR="00550DFC" w:rsidRPr="00550DFC" w:rsidRDefault="00550DFC" w:rsidP="00550DFC">
      <w:pPr>
        <w:pStyle w:val="ListParagraph"/>
        <w:numPr>
          <w:ilvl w:val="0"/>
          <w:numId w:val="8"/>
        </w:numPr>
        <w:spacing w:after="0"/>
        <w:ind w:firstLineChars="0"/>
      </w:pPr>
      <w:r w:rsidRPr="00550DFC">
        <w:t>For Remote Driving, even for a moderate number of users, only a certain percentage of UEs could meet the latency requirement, e.g. for 30 kHz SCS and 6 configured users, only 83% of the UEs could be scheduled within 1ms.</w:t>
      </w:r>
    </w:p>
    <w:p w14:paraId="4CE4C2A8" w14:textId="77777777" w:rsidR="00550DFC" w:rsidRPr="00550DFC" w:rsidRDefault="00550DFC" w:rsidP="00550DFC">
      <w:pPr>
        <w:pStyle w:val="ListParagraph"/>
        <w:numPr>
          <w:ilvl w:val="0"/>
          <w:numId w:val="8"/>
        </w:numPr>
        <w:spacing w:after="0"/>
        <w:ind w:firstLineChars="0"/>
      </w:pPr>
      <w:r w:rsidRPr="00550DFC">
        <w:t>For AR/VR, even for 5 configured users, only 40% can be scheduled within the given latency bound.</w:t>
      </w:r>
    </w:p>
    <w:p w14:paraId="7F0C86F0" w14:textId="77777777" w:rsidR="00550DFC" w:rsidRPr="00550DFC" w:rsidRDefault="00550DFC" w:rsidP="00550DFC">
      <w:pPr>
        <w:pStyle w:val="ListParagraph"/>
        <w:numPr>
          <w:ilvl w:val="0"/>
          <w:numId w:val="8"/>
        </w:numPr>
        <w:tabs>
          <w:tab w:val="num" w:pos="1440"/>
        </w:tabs>
        <w:spacing w:after="0"/>
        <w:ind w:firstLineChars="0"/>
        <w:rPr>
          <w:i/>
          <w:u w:val="single"/>
        </w:rPr>
      </w:pPr>
      <w:r w:rsidRPr="00550DFC">
        <w:t xml:space="preserve">The number of URLLC users that can be supported is heavily impacted by PDCCH blocking   </w:t>
      </w:r>
    </w:p>
    <w:p w14:paraId="2000F86A" w14:textId="77777777" w:rsidR="002B6F20" w:rsidRDefault="002B6F20" w:rsidP="002B6F20">
      <w:pPr>
        <w:tabs>
          <w:tab w:val="num" w:pos="1440"/>
        </w:tabs>
        <w:spacing w:after="0"/>
        <w:rPr>
          <w:b/>
        </w:rPr>
      </w:pPr>
    </w:p>
    <w:p w14:paraId="6046C61C" w14:textId="77777777" w:rsidR="002B6F20" w:rsidRPr="008B3890" w:rsidRDefault="002B6F20" w:rsidP="002B6F20">
      <w:pPr>
        <w:tabs>
          <w:tab w:val="num" w:pos="1440"/>
        </w:tabs>
        <w:rPr>
          <w:b/>
        </w:rPr>
      </w:pPr>
      <w:r w:rsidRPr="00436A8A">
        <w:rPr>
          <w:b/>
          <w:u w:val="single"/>
        </w:rPr>
        <w:t xml:space="preserve">Proposal </w:t>
      </w:r>
      <w:r w:rsidRPr="00DE5A7C">
        <w:rPr>
          <w:b/>
          <w:u w:val="single"/>
          <w:lang w:eastAsia="zh-CN"/>
        </w:rPr>
        <w:t>1</w:t>
      </w:r>
      <w:r w:rsidRPr="00DE5A7C">
        <w:rPr>
          <w:b/>
          <w:u w:val="single"/>
        </w:rPr>
        <w:t>:</w:t>
      </w:r>
      <w:r w:rsidRPr="008B3890">
        <w:rPr>
          <w:b/>
        </w:rPr>
        <w:t xml:space="preserve"> </w:t>
      </w:r>
      <w:r>
        <w:rPr>
          <w:b/>
        </w:rPr>
        <w:t xml:space="preserve">RAN1 shall investigate </w:t>
      </w:r>
      <w:r w:rsidRPr="00854666">
        <w:rPr>
          <w:b/>
        </w:rPr>
        <w:t xml:space="preserve">enhanced schemes for URLLC </w:t>
      </w:r>
      <w:r>
        <w:rPr>
          <w:b/>
        </w:rPr>
        <w:t>to reduce the PDCCH blocking probability</w:t>
      </w:r>
      <w:r w:rsidRPr="008B3890">
        <w:rPr>
          <w:b/>
        </w:rPr>
        <w:t xml:space="preserve">. </w:t>
      </w:r>
    </w:p>
    <w:p w14:paraId="42BFDACF" w14:textId="77777777" w:rsidR="002B6F20" w:rsidRPr="004E6619" w:rsidRDefault="002B6F20" w:rsidP="002B6F20">
      <w:pPr>
        <w:tabs>
          <w:tab w:val="num" w:pos="1440"/>
        </w:tabs>
      </w:pPr>
      <w:r>
        <w:rPr>
          <w:b/>
          <w:u w:val="single"/>
        </w:rPr>
        <w:t>Observation 4</w:t>
      </w:r>
      <w:r w:rsidRPr="00854666">
        <w:rPr>
          <w:b/>
          <w:u w:val="single"/>
        </w:rPr>
        <w:t>:</w:t>
      </w:r>
      <w:r>
        <w:rPr>
          <w:b/>
          <w:u w:val="single"/>
        </w:rPr>
        <w:t xml:space="preserve"> </w:t>
      </w:r>
      <w:r w:rsidRPr="004E6619">
        <w:t xml:space="preserve">When using compact DCI, the PDCCH blocking rate is decreased significantly. </w:t>
      </w:r>
    </w:p>
    <w:p w14:paraId="553A19CE" w14:textId="42A67453" w:rsidR="002B6F20" w:rsidRPr="004E6619" w:rsidRDefault="002B6F20" w:rsidP="002B6F20">
      <w:pPr>
        <w:pStyle w:val="ListParagraph"/>
        <w:numPr>
          <w:ilvl w:val="0"/>
          <w:numId w:val="49"/>
        </w:numPr>
        <w:ind w:firstLineChars="0"/>
      </w:pPr>
      <w:r w:rsidRPr="004E6619">
        <w:t>For Remote Driving, the PDCCH blocking is reduced so that 6 users can be supported and for 10 configured users, 90% of the UE</w:t>
      </w:r>
      <w:r w:rsidR="004A6DA8">
        <w:t>s</w:t>
      </w:r>
      <w:r w:rsidRPr="004E6619">
        <w:t xml:space="preserve"> can be scheduled within the latency bound.</w:t>
      </w:r>
    </w:p>
    <w:p w14:paraId="30FCCF2D" w14:textId="77777777" w:rsidR="002B6F20" w:rsidRPr="004E6619" w:rsidRDefault="002B6F20" w:rsidP="002B6F20">
      <w:pPr>
        <w:pStyle w:val="ListParagraph"/>
        <w:numPr>
          <w:ilvl w:val="0"/>
          <w:numId w:val="49"/>
        </w:numPr>
        <w:ind w:firstLineChars="0"/>
      </w:pPr>
      <w:r w:rsidRPr="004E6619">
        <w:t>For AR/VR, the PDCCH blocking is reduced so that the number of users that can be scheduled within the given latency bound is increased by approximately 20%.</w:t>
      </w:r>
    </w:p>
    <w:p w14:paraId="2F59AC1C" w14:textId="77777777" w:rsidR="002B6F20" w:rsidRDefault="002B6F20" w:rsidP="002B6F20">
      <w:pPr>
        <w:tabs>
          <w:tab w:val="num" w:pos="1440"/>
        </w:tabs>
        <w:rPr>
          <w:b/>
        </w:rPr>
      </w:pPr>
      <w:r w:rsidRPr="00937D07">
        <w:rPr>
          <w:b/>
          <w:u w:val="single"/>
        </w:rPr>
        <w:t>Observation</w:t>
      </w:r>
      <w:r>
        <w:rPr>
          <w:b/>
          <w:u w:val="single"/>
        </w:rPr>
        <w:t xml:space="preserve"> 5</w:t>
      </w:r>
      <w:r w:rsidRPr="00937D07">
        <w:rPr>
          <w:b/>
          <w:u w:val="single"/>
        </w:rPr>
        <w:t>:</w:t>
      </w:r>
      <w:r w:rsidRPr="00937D07">
        <w:rPr>
          <w:b/>
        </w:rPr>
        <w:t xml:space="preserve"> </w:t>
      </w:r>
      <w:r w:rsidRPr="004E6619">
        <w:t>Introducing a new DCI size for URLLC does not need to increase the number of blind decodes</w:t>
      </w:r>
    </w:p>
    <w:p w14:paraId="2D4B0E30" w14:textId="77777777" w:rsidR="002B6F20" w:rsidRPr="00A022DB" w:rsidRDefault="002B6F20" w:rsidP="002B6F20">
      <w:pPr>
        <w:adjustRightInd/>
        <w:snapToGrid/>
        <w:rPr>
          <w:b/>
          <w:lang w:eastAsia="zh-CN"/>
        </w:rPr>
      </w:pPr>
      <w:r w:rsidRPr="009B2D18">
        <w:rPr>
          <w:b/>
          <w:u w:val="single"/>
        </w:rPr>
        <w:t xml:space="preserve">Proposal </w:t>
      </w:r>
      <w:r w:rsidRPr="009B2D18">
        <w:rPr>
          <w:b/>
          <w:u w:val="single"/>
          <w:lang w:eastAsia="zh-CN"/>
        </w:rPr>
        <w:t>2</w:t>
      </w:r>
      <w:r w:rsidRPr="009B2D18">
        <w:rPr>
          <w:b/>
          <w:u w:val="single"/>
        </w:rPr>
        <w:t>:</w:t>
      </w:r>
      <w:r w:rsidRPr="000D03DB">
        <w:rPr>
          <w:b/>
        </w:rPr>
        <w:t xml:space="preserve"> </w:t>
      </w:r>
      <w:r w:rsidRPr="000D03DB">
        <w:rPr>
          <w:rFonts w:hint="eastAsia"/>
          <w:b/>
          <w:lang w:eastAsia="zh-CN"/>
        </w:rPr>
        <w:t>Compact DCI should be supported for Rel-16 URLLC.</w:t>
      </w:r>
    </w:p>
    <w:p w14:paraId="5463D47F" w14:textId="12E6FA9F" w:rsidR="002B6F20" w:rsidRPr="004E6619" w:rsidRDefault="002B6F20" w:rsidP="002B6F20">
      <w:pPr>
        <w:tabs>
          <w:tab w:val="num" w:pos="1440"/>
        </w:tabs>
      </w:pPr>
      <w:r>
        <w:rPr>
          <w:b/>
          <w:u w:val="single"/>
        </w:rPr>
        <w:t>Observation 6</w:t>
      </w:r>
      <w:r w:rsidRPr="00854666">
        <w:rPr>
          <w:b/>
          <w:u w:val="single"/>
        </w:rPr>
        <w:t>:</w:t>
      </w:r>
      <w:r w:rsidRPr="006017AE">
        <w:rPr>
          <w:b/>
        </w:rPr>
        <w:t xml:space="preserve"> </w:t>
      </w:r>
      <w:r w:rsidRPr="004E6619">
        <w:t xml:space="preserve">When using PDCCH repetition with fast feedback in combination with compact DCI, the PDCCH blocking rate </w:t>
      </w:r>
      <w:r w:rsidR="003F284F" w:rsidRPr="004E6619">
        <w:t>is eliminated</w:t>
      </w:r>
      <w:r w:rsidRPr="004E6619">
        <w:t xml:space="preserve"> for most of the investigated cases:</w:t>
      </w:r>
    </w:p>
    <w:p w14:paraId="14DBF68A" w14:textId="77777777" w:rsidR="002B6F20" w:rsidRPr="004E6619" w:rsidRDefault="002B6F20" w:rsidP="002B6F20">
      <w:pPr>
        <w:pStyle w:val="ListParagraph"/>
        <w:numPr>
          <w:ilvl w:val="0"/>
          <w:numId w:val="50"/>
        </w:numPr>
        <w:ind w:firstLineChars="0"/>
        <w:rPr>
          <w:lang w:val="en-GB"/>
        </w:rPr>
      </w:pPr>
      <w:r w:rsidRPr="004E6619">
        <w:t>For up to 10 users in the Remote Driving use case</w:t>
      </w:r>
    </w:p>
    <w:p w14:paraId="558DBCE9" w14:textId="77777777" w:rsidR="002B6F20" w:rsidRPr="004E6619" w:rsidRDefault="002B6F20" w:rsidP="002B6F20">
      <w:pPr>
        <w:pStyle w:val="ListParagraph"/>
        <w:numPr>
          <w:ilvl w:val="0"/>
          <w:numId w:val="50"/>
        </w:numPr>
        <w:ind w:firstLineChars="0"/>
        <w:rPr>
          <w:lang w:val="en-GB"/>
        </w:rPr>
      </w:pPr>
      <w:r w:rsidRPr="004E6619">
        <w:rPr>
          <w:lang w:val="en-GB"/>
        </w:rPr>
        <w:t>For up to 15 users in the AR/VR use case. For the extreme scenario of up to 20 users, still 95% of the UEs can be scheduled within the latency bounds</w:t>
      </w:r>
    </w:p>
    <w:p w14:paraId="6A59B9AD" w14:textId="30372F34" w:rsidR="003F284F" w:rsidRPr="008132B7" w:rsidRDefault="002B6F20" w:rsidP="008132B7">
      <w:pPr>
        <w:tabs>
          <w:tab w:val="num" w:pos="1440"/>
        </w:tabs>
        <w:spacing w:before="120"/>
        <w:rPr>
          <w:b/>
          <w:u w:val="single"/>
        </w:rPr>
      </w:pPr>
      <w:r>
        <w:rPr>
          <w:b/>
          <w:u w:val="single"/>
        </w:rPr>
        <w:t>Proposal 3</w:t>
      </w:r>
      <w:r w:rsidRPr="001274F8">
        <w:rPr>
          <w:b/>
          <w:u w:val="single"/>
        </w:rPr>
        <w:t>:</w:t>
      </w:r>
      <w:r w:rsidRPr="00206B86">
        <w:rPr>
          <w:b/>
        </w:rPr>
        <w:t xml:space="preserve"> </w:t>
      </w:r>
      <w:r>
        <w:rPr>
          <w:b/>
        </w:rPr>
        <w:t xml:space="preserve">Both </w:t>
      </w:r>
      <w:r w:rsidRPr="0048070E">
        <w:rPr>
          <w:b/>
        </w:rPr>
        <w:t>PDCCH repetition</w:t>
      </w:r>
      <w:r>
        <w:rPr>
          <w:b/>
        </w:rPr>
        <w:t xml:space="preserve"> and compact DCI</w:t>
      </w:r>
      <w:r w:rsidRPr="0048070E">
        <w:rPr>
          <w:b/>
        </w:rPr>
        <w:t xml:space="preserve"> should be supported </w:t>
      </w:r>
      <w:r w:rsidRPr="0048070E">
        <w:rPr>
          <w:rFonts w:hint="eastAsia"/>
          <w:b/>
          <w:lang w:eastAsia="zh-CN"/>
        </w:rPr>
        <w:t>for</w:t>
      </w:r>
      <w:r w:rsidRPr="0048070E">
        <w:rPr>
          <w:b/>
        </w:rPr>
        <w:t xml:space="preserve"> R</w:t>
      </w:r>
      <w:r>
        <w:rPr>
          <w:b/>
        </w:rPr>
        <w:t>el-</w:t>
      </w:r>
      <w:r w:rsidRPr="0048070E">
        <w:rPr>
          <w:b/>
        </w:rPr>
        <w:t>16</w:t>
      </w:r>
      <w:r w:rsidRPr="0048070E">
        <w:rPr>
          <w:rFonts w:hint="eastAsia"/>
          <w:b/>
          <w:lang w:eastAsia="zh-CN"/>
        </w:rPr>
        <w:t xml:space="preserve"> URLLC</w:t>
      </w:r>
      <w:r w:rsidRPr="00206B86">
        <w:rPr>
          <w:b/>
        </w:rPr>
        <w:t>.</w:t>
      </w:r>
      <w:r w:rsidRPr="00206B86">
        <w:rPr>
          <w:b/>
          <w:u w:val="single"/>
        </w:rPr>
        <w:t xml:space="preserve"> </w:t>
      </w:r>
    </w:p>
    <w:p w14:paraId="7A5107C9" w14:textId="0FB7EA2B" w:rsidR="0070583C" w:rsidRPr="005A66FC" w:rsidRDefault="00351FB6" w:rsidP="00671A56">
      <w:pPr>
        <w:pStyle w:val="Heading1"/>
        <w:spacing w:before="240"/>
        <w:rPr>
          <w:lang w:val="en-US"/>
        </w:rPr>
      </w:pPr>
      <w:r w:rsidRPr="005A66FC">
        <w:rPr>
          <w:lang w:val="en-US"/>
        </w:rPr>
        <w:t>References</w:t>
      </w:r>
      <w:bookmarkEnd w:id="7"/>
      <w:bookmarkEnd w:id="8"/>
      <w:bookmarkEnd w:id="9"/>
      <w:bookmarkEnd w:id="10"/>
    </w:p>
    <w:p w14:paraId="6C28F411" w14:textId="6751B09D" w:rsidR="002177C5" w:rsidRPr="002F588F" w:rsidRDefault="002177C5" w:rsidP="002177C5">
      <w:pPr>
        <w:pStyle w:val="References"/>
        <w:numPr>
          <w:ilvl w:val="0"/>
          <w:numId w:val="22"/>
        </w:numPr>
        <w:spacing w:after="120"/>
        <w:rPr>
          <w:lang w:eastAsia="zh-CN"/>
        </w:rPr>
      </w:pPr>
      <w:bookmarkStart w:id="11" w:name="_Ref505787262"/>
      <w:bookmarkStart w:id="12" w:name="_Ref484506180"/>
      <w:r w:rsidRPr="002F588F">
        <w:rPr>
          <w:lang w:eastAsia="zh-CN"/>
        </w:rPr>
        <w:t>3GPP RAN1#94 chairman notes.</w:t>
      </w:r>
    </w:p>
    <w:p w14:paraId="7A283432" w14:textId="77777777" w:rsidR="002177C5" w:rsidRDefault="002177C5" w:rsidP="000C7989">
      <w:pPr>
        <w:numPr>
          <w:ilvl w:val="0"/>
          <w:numId w:val="22"/>
        </w:numPr>
        <w:rPr>
          <w:sz w:val="20"/>
          <w:szCs w:val="16"/>
        </w:rPr>
      </w:pPr>
      <w:r>
        <w:rPr>
          <w:sz w:val="20"/>
          <w:szCs w:val="16"/>
        </w:rPr>
        <w:t xml:space="preserve">3GPP </w:t>
      </w:r>
      <w:r w:rsidRPr="0019049F">
        <w:rPr>
          <w:sz w:val="20"/>
          <w:szCs w:val="16"/>
        </w:rPr>
        <w:t>TS 38.212 V15.2.0.</w:t>
      </w:r>
    </w:p>
    <w:p w14:paraId="1B99430B" w14:textId="10B93123" w:rsidR="002177C5" w:rsidRPr="00DC0205" w:rsidRDefault="002177C5" w:rsidP="00AE07F7">
      <w:pPr>
        <w:numPr>
          <w:ilvl w:val="0"/>
          <w:numId w:val="22"/>
        </w:numPr>
        <w:rPr>
          <w:sz w:val="20"/>
          <w:szCs w:val="20"/>
          <w:lang w:eastAsia="ja-JP"/>
        </w:rPr>
      </w:pPr>
      <w:r w:rsidRPr="002177C5">
        <w:rPr>
          <w:sz w:val="20"/>
          <w:szCs w:val="20"/>
          <w:lang w:eastAsia="ja-JP"/>
        </w:rPr>
        <w:t>R1-1810463</w:t>
      </w:r>
      <w:r>
        <w:rPr>
          <w:sz w:val="20"/>
          <w:szCs w:val="20"/>
          <w:lang w:eastAsia="ja-JP"/>
        </w:rPr>
        <w:t xml:space="preserve">, </w:t>
      </w:r>
      <w:r w:rsidR="00DC0205">
        <w:rPr>
          <w:sz w:val="20"/>
          <w:szCs w:val="20"/>
          <w:lang w:eastAsia="ja-JP"/>
        </w:rPr>
        <w:t>MTK, “</w:t>
      </w:r>
      <w:r w:rsidR="00DC0205" w:rsidRPr="00DC0205">
        <w:rPr>
          <w:sz w:val="20"/>
          <w:szCs w:val="20"/>
          <w:lang w:eastAsia="ja-JP"/>
        </w:rPr>
        <w:t>Evaluations and enhancements of NR control channels for URLLC</w:t>
      </w:r>
      <w:r w:rsidR="00DC0205">
        <w:rPr>
          <w:sz w:val="20"/>
          <w:szCs w:val="20"/>
          <w:lang w:eastAsia="ja-JP"/>
        </w:rPr>
        <w:t>”, RAN1”94b, Chengdu, October 2018</w:t>
      </w:r>
    </w:p>
    <w:p w14:paraId="27C5A4FE" w14:textId="11A3D141" w:rsidR="002177C5" w:rsidRPr="000C7989" w:rsidRDefault="00AA4FAD" w:rsidP="00AA4FAD">
      <w:pPr>
        <w:numPr>
          <w:ilvl w:val="0"/>
          <w:numId w:val="22"/>
        </w:numPr>
        <w:rPr>
          <w:sz w:val="20"/>
          <w:szCs w:val="20"/>
          <w:lang w:eastAsia="ja-JP"/>
        </w:rPr>
      </w:pPr>
      <w:r w:rsidRPr="00AA4FAD">
        <w:rPr>
          <w:sz w:val="20"/>
          <w:szCs w:val="20"/>
          <w:lang w:eastAsia="ja-JP"/>
        </w:rPr>
        <w:t>R1-1812689</w:t>
      </w:r>
      <w:r w:rsidR="002177C5" w:rsidRPr="0019049F">
        <w:rPr>
          <w:sz w:val="20"/>
          <w:szCs w:val="20"/>
          <w:lang w:eastAsia="ja-JP"/>
        </w:rPr>
        <w:t>, “</w:t>
      </w:r>
      <w:r w:rsidR="002177C5" w:rsidRPr="004A1F69">
        <w:rPr>
          <w:sz w:val="20"/>
          <w:szCs w:val="20"/>
          <w:lang w:eastAsia="ja-JP"/>
        </w:rPr>
        <w:t>Discussion on differentiation of eMBB and URLLC services</w:t>
      </w:r>
      <w:r w:rsidR="002177C5" w:rsidRPr="0019049F">
        <w:rPr>
          <w:sz w:val="20"/>
          <w:szCs w:val="20"/>
          <w:lang w:eastAsia="ja-JP"/>
        </w:rPr>
        <w:t>”, Huawei, HiSilicon</w:t>
      </w:r>
    </w:p>
    <w:p w14:paraId="73676476" w14:textId="79CE1A3B" w:rsidR="002177C5" w:rsidRDefault="008D57AA" w:rsidP="002177C5">
      <w:pPr>
        <w:numPr>
          <w:ilvl w:val="0"/>
          <w:numId w:val="22"/>
        </w:numPr>
        <w:rPr>
          <w:sz w:val="20"/>
          <w:szCs w:val="20"/>
          <w:lang w:eastAsia="ja-JP"/>
        </w:rPr>
      </w:pPr>
      <w:r w:rsidRPr="008D57AA">
        <w:rPr>
          <w:sz w:val="20"/>
          <w:szCs w:val="20"/>
          <w:lang w:eastAsia="ja-JP"/>
        </w:rPr>
        <w:t>R1-1813669</w:t>
      </w:r>
      <w:r w:rsidR="002177C5">
        <w:rPr>
          <w:sz w:val="20"/>
          <w:szCs w:val="20"/>
          <w:lang w:eastAsia="ja-JP"/>
        </w:rPr>
        <w:t xml:space="preserve">, </w:t>
      </w:r>
      <w:r w:rsidR="002177C5" w:rsidRPr="0019049F">
        <w:rPr>
          <w:sz w:val="20"/>
          <w:szCs w:val="20"/>
          <w:lang w:eastAsia="ja-JP"/>
        </w:rPr>
        <w:t xml:space="preserve">“Compact DCI for URLLC”, Huawei, HiSilicon </w:t>
      </w:r>
    </w:p>
    <w:p w14:paraId="6085FE46" w14:textId="484447E0" w:rsidR="002177C5" w:rsidRDefault="008D57AA" w:rsidP="002177C5">
      <w:pPr>
        <w:numPr>
          <w:ilvl w:val="0"/>
          <w:numId w:val="22"/>
        </w:numPr>
        <w:rPr>
          <w:sz w:val="20"/>
          <w:szCs w:val="20"/>
        </w:rPr>
      </w:pPr>
      <w:r w:rsidRPr="008D57AA">
        <w:rPr>
          <w:sz w:val="20"/>
          <w:szCs w:val="20"/>
          <w:lang w:eastAsia="ja-JP"/>
        </w:rPr>
        <w:t>R1-1813670</w:t>
      </w:r>
      <w:r w:rsidR="002177C5" w:rsidRPr="0019049F">
        <w:rPr>
          <w:sz w:val="20"/>
          <w:szCs w:val="20"/>
          <w:lang w:eastAsia="ja-JP"/>
        </w:rPr>
        <w:t>, “</w:t>
      </w:r>
      <w:r w:rsidR="002177C5" w:rsidRPr="0019049F">
        <w:rPr>
          <w:sz w:val="20"/>
          <w:szCs w:val="20"/>
        </w:rPr>
        <w:t>PDCCH repetition for URLLC”, Huawei, HiSilicon</w:t>
      </w:r>
    </w:p>
    <w:bookmarkEnd w:id="11"/>
    <w:bookmarkEnd w:id="12"/>
    <w:p w14:paraId="2D002F4D" w14:textId="73803EC0" w:rsidR="005D18A5" w:rsidRPr="00EA2F43" w:rsidRDefault="00992271" w:rsidP="003F284F">
      <w:pPr>
        <w:pStyle w:val="Heading1"/>
        <w:pageBreakBefore/>
        <w:spacing w:before="240"/>
      </w:pPr>
      <w:r w:rsidRPr="00EA2F43">
        <w:rPr>
          <w:lang w:val="en-US"/>
        </w:rPr>
        <w:lastRenderedPageBreak/>
        <w:t>Appendix</w:t>
      </w:r>
      <w:r w:rsidR="00EE145A" w:rsidRPr="00EA2F43">
        <w:rPr>
          <w:lang w:val="en-US"/>
        </w:rPr>
        <w:t>1</w:t>
      </w:r>
    </w:p>
    <w:p w14:paraId="35F5E686" w14:textId="19239096" w:rsidR="000F2899" w:rsidRDefault="000F2899" w:rsidP="000F2899">
      <w:pPr>
        <w:jc w:val="center"/>
        <w:rPr>
          <w:b/>
          <w:sz w:val="20"/>
          <w:szCs w:val="20"/>
        </w:rPr>
      </w:pPr>
      <w:r w:rsidRPr="00175380">
        <w:rPr>
          <w:b/>
          <w:sz w:val="20"/>
          <w:szCs w:val="20"/>
        </w:rPr>
        <w:t>Table A1 Simulation assumption</w:t>
      </w:r>
      <w:r w:rsidR="00D62E71">
        <w:rPr>
          <w:b/>
          <w:sz w:val="20"/>
          <w:szCs w:val="20"/>
        </w:rPr>
        <w:t>s</w:t>
      </w:r>
    </w:p>
    <w:tbl>
      <w:tblPr>
        <w:tblStyle w:val="TableGrid"/>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4642"/>
        <w:gridCol w:w="4645"/>
      </w:tblGrid>
      <w:tr w:rsidR="0010048C" w14:paraId="5F5DAEF1" w14:textId="77777777" w:rsidTr="00D62E71">
        <w:tc>
          <w:tcPr>
            <w:tcW w:w="4653" w:type="dxa"/>
          </w:tcPr>
          <w:p w14:paraId="36FF3F12" w14:textId="395D92D7" w:rsidR="0010048C" w:rsidRDefault="0010048C" w:rsidP="0010048C">
            <w:pPr>
              <w:jc w:val="center"/>
              <w:rPr>
                <w:b/>
                <w:sz w:val="20"/>
                <w:szCs w:val="20"/>
              </w:rPr>
            </w:pPr>
            <w:r w:rsidRPr="00175380">
              <w:rPr>
                <w:rFonts w:eastAsia="Batang"/>
                <w:b/>
                <w:bCs/>
                <w:sz w:val="20"/>
                <w:szCs w:val="20"/>
                <w:lang w:val="en-GB"/>
              </w:rPr>
              <w:t>Parameters</w:t>
            </w:r>
          </w:p>
        </w:tc>
        <w:tc>
          <w:tcPr>
            <w:tcW w:w="4654" w:type="dxa"/>
          </w:tcPr>
          <w:p w14:paraId="79236EC7" w14:textId="284985CD" w:rsidR="0010048C" w:rsidRDefault="0010048C" w:rsidP="0010048C">
            <w:pPr>
              <w:jc w:val="center"/>
              <w:rPr>
                <w:b/>
                <w:sz w:val="20"/>
                <w:szCs w:val="20"/>
              </w:rPr>
            </w:pPr>
            <w:r>
              <w:rPr>
                <w:rFonts w:eastAsia="Batang"/>
                <w:b/>
                <w:bCs/>
                <w:sz w:val="20"/>
                <w:szCs w:val="20"/>
                <w:lang w:val="en-GB"/>
              </w:rPr>
              <w:t>Description</w:t>
            </w:r>
          </w:p>
        </w:tc>
      </w:tr>
      <w:tr w:rsidR="0010048C" w14:paraId="24385CB8" w14:textId="77777777" w:rsidTr="00D62E71">
        <w:tc>
          <w:tcPr>
            <w:tcW w:w="4653" w:type="dxa"/>
          </w:tcPr>
          <w:p w14:paraId="280D4E0F" w14:textId="35DCA12B" w:rsidR="0010048C" w:rsidRDefault="0010048C" w:rsidP="0010048C">
            <w:pPr>
              <w:jc w:val="center"/>
              <w:rPr>
                <w:b/>
                <w:sz w:val="20"/>
                <w:szCs w:val="20"/>
              </w:rPr>
            </w:pPr>
            <w:r w:rsidRPr="00175380">
              <w:rPr>
                <w:rFonts w:eastAsia="Batang"/>
                <w:b/>
                <w:bCs/>
                <w:sz w:val="20"/>
                <w:szCs w:val="20"/>
                <w:lang w:val="en-GB"/>
              </w:rPr>
              <w:t>DCI payload (excluding 24bits CRC)</w:t>
            </w:r>
          </w:p>
        </w:tc>
        <w:tc>
          <w:tcPr>
            <w:tcW w:w="4654" w:type="dxa"/>
          </w:tcPr>
          <w:p w14:paraId="21786E9E" w14:textId="6C1FBE0B" w:rsidR="0010048C" w:rsidRDefault="0010048C" w:rsidP="0010048C">
            <w:pPr>
              <w:jc w:val="center"/>
              <w:rPr>
                <w:b/>
                <w:sz w:val="20"/>
                <w:szCs w:val="20"/>
              </w:rPr>
            </w:pPr>
            <w:r w:rsidRPr="00175380">
              <w:rPr>
                <w:rFonts w:eastAsia="Batang"/>
                <w:sz w:val="20"/>
                <w:szCs w:val="20"/>
                <w:lang w:val="en-GB"/>
              </w:rPr>
              <w:t xml:space="preserve">40bits, 24bits </w:t>
            </w:r>
          </w:p>
        </w:tc>
      </w:tr>
      <w:tr w:rsidR="0010048C" w14:paraId="2B065DCB" w14:textId="77777777" w:rsidTr="00D62E71">
        <w:tc>
          <w:tcPr>
            <w:tcW w:w="4653" w:type="dxa"/>
          </w:tcPr>
          <w:p w14:paraId="2149D6F6" w14:textId="18CA9A85" w:rsidR="0010048C" w:rsidRDefault="0010048C" w:rsidP="0010048C">
            <w:pPr>
              <w:jc w:val="center"/>
              <w:rPr>
                <w:b/>
                <w:sz w:val="20"/>
                <w:szCs w:val="20"/>
              </w:rPr>
            </w:pPr>
            <w:r w:rsidRPr="00175380">
              <w:rPr>
                <w:rFonts w:eastAsia="Batang"/>
                <w:b/>
                <w:bCs/>
                <w:sz w:val="20"/>
                <w:szCs w:val="20"/>
                <w:lang w:val="en-GB"/>
              </w:rPr>
              <w:t>System bandwidth</w:t>
            </w:r>
          </w:p>
        </w:tc>
        <w:tc>
          <w:tcPr>
            <w:tcW w:w="4654" w:type="dxa"/>
          </w:tcPr>
          <w:p w14:paraId="28C86639" w14:textId="41ACEFBF" w:rsidR="0010048C" w:rsidRDefault="00795346" w:rsidP="0010048C">
            <w:pPr>
              <w:jc w:val="center"/>
              <w:rPr>
                <w:b/>
                <w:sz w:val="20"/>
                <w:szCs w:val="20"/>
              </w:rPr>
            </w:pPr>
            <w:r>
              <w:rPr>
                <w:rFonts w:eastAsia="Batang"/>
                <w:sz w:val="20"/>
                <w:szCs w:val="20"/>
                <w:lang w:val="en-GB"/>
              </w:rPr>
              <w:t>4</w:t>
            </w:r>
            <w:r w:rsidR="0010048C" w:rsidRPr="00175380">
              <w:rPr>
                <w:rFonts w:eastAsia="Batang"/>
                <w:sz w:val="20"/>
                <w:szCs w:val="20"/>
                <w:lang w:val="en-GB"/>
              </w:rPr>
              <w:t>0MHz</w:t>
            </w:r>
          </w:p>
        </w:tc>
      </w:tr>
      <w:tr w:rsidR="0010048C" w14:paraId="1E9C102C" w14:textId="77777777" w:rsidTr="00D62E71">
        <w:tc>
          <w:tcPr>
            <w:tcW w:w="4653" w:type="dxa"/>
          </w:tcPr>
          <w:p w14:paraId="2E48FA5B" w14:textId="3E3DA997" w:rsidR="0010048C" w:rsidRDefault="0010048C" w:rsidP="0010048C">
            <w:pPr>
              <w:jc w:val="center"/>
              <w:rPr>
                <w:b/>
                <w:sz w:val="20"/>
                <w:szCs w:val="20"/>
              </w:rPr>
            </w:pPr>
            <w:r w:rsidRPr="00175380">
              <w:rPr>
                <w:rFonts w:eastAsia="Batang"/>
                <w:b/>
                <w:bCs/>
                <w:sz w:val="20"/>
                <w:szCs w:val="20"/>
                <w:lang w:val="en-GB"/>
              </w:rPr>
              <w:t>Carrier Frequency</w:t>
            </w:r>
          </w:p>
        </w:tc>
        <w:tc>
          <w:tcPr>
            <w:tcW w:w="4654" w:type="dxa"/>
          </w:tcPr>
          <w:p w14:paraId="40B94515" w14:textId="5E9FEAA2" w:rsidR="0010048C" w:rsidRDefault="0010048C" w:rsidP="0010048C">
            <w:pPr>
              <w:jc w:val="center"/>
              <w:rPr>
                <w:b/>
                <w:sz w:val="20"/>
                <w:szCs w:val="20"/>
              </w:rPr>
            </w:pPr>
            <w:r w:rsidRPr="00175380">
              <w:rPr>
                <w:rFonts w:eastAsia="Batang"/>
                <w:sz w:val="20"/>
                <w:szCs w:val="20"/>
                <w:lang w:val="en-GB"/>
              </w:rPr>
              <w:t>4GHz</w:t>
            </w:r>
          </w:p>
        </w:tc>
      </w:tr>
      <w:tr w:rsidR="0010048C" w14:paraId="01CE0D23" w14:textId="77777777" w:rsidTr="00D62E71">
        <w:tc>
          <w:tcPr>
            <w:tcW w:w="4653" w:type="dxa"/>
          </w:tcPr>
          <w:p w14:paraId="64251DC8" w14:textId="37F92E75" w:rsidR="0010048C" w:rsidRDefault="0010048C" w:rsidP="0010048C">
            <w:pPr>
              <w:jc w:val="center"/>
              <w:rPr>
                <w:b/>
                <w:sz w:val="20"/>
                <w:szCs w:val="20"/>
              </w:rPr>
            </w:pPr>
            <w:r w:rsidRPr="00175380">
              <w:rPr>
                <w:rFonts w:eastAsia="Batang"/>
                <w:b/>
                <w:bCs/>
                <w:sz w:val="20"/>
                <w:szCs w:val="20"/>
                <w:lang w:val="en-GB"/>
              </w:rPr>
              <w:t>Number of symbols for CORESET</w:t>
            </w:r>
          </w:p>
        </w:tc>
        <w:tc>
          <w:tcPr>
            <w:tcW w:w="4654" w:type="dxa"/>
          </w:tcPr>
          <w:p w14:paraId="7EF46B87" w14:textId="6D77FDAA" w:rsidR="0010048C" w:rsidRDefault="0010048C" w:rsidP="0010048C">
            <w:pPr>
              <w:jc w:val="center"/>
              <w:rPr>
                <w:b/>
                <w:sz w:val="20"/>
                <w:szCs w:val="20"/>
              </w:rPr>
            </w:pPr>
            <w:r w:rsidRPr="00175380">
              <w:rPr>
                <w:rFonts w:eastAsia="Batang"/>
                <w:sz w:val="20"/>
                <w:szCs w:val="20"/>
                <w:lang w:val="en-GB"/>
              </w:rPr>
              <w:t>2(60kHz),1(30kHz)</w:t>
            </w:r>
          </w:p>
        </w:tc>
      </w:tr>
      <w:tr w:rsidR="0010048C" w14:paraId="38773A5A" w14:textId="77777777" w:rsidTr="00D62E71">
        <w:tc>
          <w:tcPr>
            <w:tcW w:w="4653" w:type="dxa"/>
          </w:tcPr>
          <w:p w14:paraId="58DAAB30" w14:textId="2F4B67AF" w:rsidR="0010048C" w:rsidRDefault="0010048C" w:rsidP="0010048C">
            <w:pPr>
              <w:jc w:val="center"/>
              <w:rPr>
                <w:b/>
                <w:sz w:val="20"/>
                <w:szCs w:val="20"/>
              </w:rPr>
            </w:pPr>
            <w:r w:rsidRPr="00175380">
              <w:rPr>
                <w:b/>
                <w:bCs/>
                <w:sz w:val="20"/>
                <w:szCs w:val="20"/>
                <w:lang w:val="en-GB"/>
              </w:rPr>
              <w:t>CORESET BW (contiguous PRB allocation)</w:t>
            </w:r>
          </w:p>
        </w:tc>
        <w:tc>
          <w:tcPr>
            <w:tcW w:w="4654" w:type="dxa"/>
          </w:tcPr>
          <w:p w14:paraId="57E64879" w14:textId="227656F1" w:rsidR="0010048C" w:rsidRDefault="004141D4" w:rsidP="0010048C">
            <w:pPr>
              <w:jc w:val="center"/>
              <w:rPr>
                <w:b/>
                <w:sz w:val="20"/>
                <w:szCs w:val="20"/>
              </w:rPr>
            </w:pPr>
            <w:r>
              <w:rPr>
                <w:rFonts w:eastAsia="Batang"/>
                <w:sz w:val="20"/>
                <w:szCs w:val="20"/>
                <w:lang w:val="en-GB"/>
              </w:rPr>
              <w:t>4</w:t>
            </w:r>
            <w:r w:rsidR="0010048C" w:rsidRPr="00175380">
              <w:rPr>
                <w:rFonts w:eastAsia="Batang"/>
                <w:sz w:val="20"/>
                <w:szCs w:val="20"/>
                <w:lang w:val="en-GB"/>
              </w:rPr>
              <w:t>0MHz</w:t>
            </w:r>
          </w:p>
        </w:tc>
      </w:tr>
      <w:tr w:rsidR="0010048C" w14:paraId="76569B9D" w14:textId="77777777" w:rsidTr="00D62E71">
        <w:tc>
          <w:tcPr>
            <w:tcW w:w="4653" w:type="dxa"/>
          </w:tcPr>
          <w:p w14:paraId="510653DA" w14:textId="66F8ACE0" w:rsidR="0010048C" w:rsidRDefault="0010048C" w:rsidP="0010048C">
            <w:pPr>
              <w:jc w:val="center"/>
              <w:rPr>
                <w:b/>
                <w:sz w:val="20"/>
                <w:szCs w:val="20"/>
              </w:rPr>
            </w:pPr>
            <w:r w:rsidRPr="00175380">
              <w:rPr>
                <w:b/>
                <w:bCs/>
                <w:sz w:val="20"/>
                <w:szCs w:val="20"/>
                <w:lang w:val="en-GB"/>
              </w:rPr>
              <w:t>Subcarrier spacing</w:t>
            </w:r>
          </w:p>
        </w:tc>
        <w:tc>
          <w:tcPr>
            <w:tcW w:w="4654" w:type="dxa"/>
          </w:tcPr>
          <w:p w14:paraId="7ACBC522" w14:textId="6D0CEB1C" w:rsidR="0010048C" w:rsidRDefault="0010048C" w:rsidP="0010048C">
            <w:pPr>
              <w:jc w:val="center"/>
              <w:rPr>
                <w:b/>
                <w:sz w:val="20"/>
                <w:szCs w:val="20"/>
              </w:rPr>
            </w:pPr>
            <w:r w:rsidRPr="00175380">
              <w:rPr>
                <w:rFonts w:eastAsia="Batang"/>
                <w:sz w:val="20"/>
                <w:szCs w:val="20"/>
                <w:lang w:val="en-GB"/>
              </w:rPr>
              <w:t>60kHz/30kHz</w:t>
            </w:r>
          </w:p>
        </w:tc>
      </w:tr>
      <w:tr w:rsidR="0010048C" w14:paraId="4B367F7F" w14:textId="77777777" w:rsidTr="00D62E71">
        <w:tc>
          <w:tcPr>
            <w:tcW w:w="4653" w:type="dxa"/>
          </w:tcPr>
          <w:p w14:paraId="739CD662" w14:textId="23A473EE" w:rsidR="0010048C" w:rsidRDefault="0010048C" w:rsidP="0010048C">
            <w:pPr>
              <w:jc w:val="center"/>
              <w:rPr>
                <w:b/>
                <w:sz w:val="20"/>
                <w:szCs w:val="20"/>
              </w:rPr>
            </w:pPr>
            <w:r w:rsidRPr="00175380">
              <w:rPr>
                <w:rFonts w:eastAsia="Batang"/>
                <w:b/>
                <w:bCs/>
                <w:sz w:val="20"/>
                <w:szCs w:val="20"/>
                <w:lang w:val="en-GB"/>
              </w:rPr>
              <w:t>Aggregation level</w:t>
            </w:r>
          </w:p>
        </w:tc>
        <w:tc>
          <w:tcPr>
            <w:tcW w:w="4654" w:type="dxa"/>
          </w:tcPr>
          <w:p w14:paraId="62D973A5" w14:textId="77003485" w:rsidR="0010048C" w:rsidRDefault="0010048C" w:rsidP="0010048C">
            <w:pPr>
              <w:jc w:val="center"/>
              <w:rPr>
                <w:b/>
                <w:sz w:val="20"/>
                <w:szCs w:val="20"/>
              </w:rPr>
            </w:pPr>
            <w:r w:rsidRPr="00175380">
              <w:rPr>
                <w:sz w:val="20"/>
                <w:szCs w:val="20"/>
                <w:lang w:val="en-GB"/>
              </w:rPr>
              <w:t>1,2,4,8,16</w:t>
            </w:r>
          </w:p>
        </w:tc>
      </w:tr>
      <w:tr w:rsidR="0010048C" w14:paraId="3AA85C4B" w14:textId="77777777" w:rsidTr="00D62E71">
        <w:tc>
          <w:tcPr>
            <w:tcW w:w="4653" w:type="dxa"/>
          </w:tcPr>
          <w:p w14:paraId="474E4254" w14:textId="5DEBC1F5" w:rsidR="0010048C" w:rsidRDefault="0010048C" w:rsidP="0010048C">
            <w:pPr>
              <w:jc w:val="center"/>
              <w:rPr>
                <w:b/>
                <w:sz w:val="20"/>
                <w:szCs w:val="20"/>
              </w:rPr>
            </w:pPr>
            <w:r w:rsidRPr="00175380">
              <w:rPr>
                <w:rFonts w:eastAsia="Batang"/>
                <w:b/>
                <w:bCs/>
                <w:sz w:val="20"/>
                <w:szCs w:val="20"/>
                <w:lang w:val="en-GB"/>
              </w:rPr>
              <w:t>Transmission type</w:t>
            </w:r>
          </w:p>
        </w:tc>
        <w:tc>
          <w:tcPr>
            <w:tcW w:w="4654" w:type="dxa"/>
          </w:tcPr>
          <w:p w14:paraId="20536723" w14:textId="387CC6B8" w:rsidR="0010048C" w:rsidRDefault="0010048C" w:rsidP="0010048C">
            <w:pPr>
              <w:jc w:val="center"/>
              <w:rPr>
                <w:b/>
                <w:sz w:val="20"/>
                <w:szCs w:val="20"/>
              </w:rPr>
            </w:pPr>
            <w:r w:rsidRPr="00175380">
              <w:rPr>
                <w:rFonts w:eastAsia="Batang"/>
                <w:sz w:val="20"/>
                <w:szCs w:val="20"/>
                <w:lang w:val="en-GB"/>
              </w:rPr>
              <w:t>Interleaved</w:t>
            </w:r>
          </w:p>
        </w:tc>
      </w:tr>
      <w:tr w:rsidR="0010048C" w14:paraId="31301BAF" w14:textId="77777777" w:rsidTr="00D62E71">
        <w:tc>
          <w:tcPr>
            <w:tcW w:w="4653" w:type="dxa"/>
          </w:tcPr>
          <w:p w14:paraId="11C8D484" w14:textId="25E05E35" w:rsidR="0010048C" w:rsidRDefault="0010048C" w:rsidP="0010048C">
            <w:pPr>
              <w:jc w:val="center"/>
              <w:rPr>
                <w:b/>
                <w:sz w:val="20"/>
                <w:szCs w:val="20"/>
              </w:rPr>
            </w:pPr>
            <w:r w:rsidRPr="00175380">
              <w:rPr>
                <w:rFonts w:eastAsia="Batang"/>
                <w:b/>
                <w:bCs/>
                <w:sz w:val="20"/>
                <w:szCs w:val="20"/>
                <w:lang w:val="en-GB"/>
              </w:rPr>
              <w:t>REG bundling size</w:t>
            </w:r>
          </w:p>
        </w:tc>
        <w:tc>
          <w:tcPr>
            <w:tcW w:w="4654" w:type="dxa"/>
          </w:tcPr>
          <w:p w14:paraId="608D8B91" w14:textId="2B8AD72B" w:rsidR="0010048C" w:rsidRDefault="0010048C" w:rsidP="0010048C">
            <w:pPr>
              <w:jc w:val="center"/>
              <w:rPr>
                <w:b/>
                <w:sz w:val="20"/>
                <w:szCs w:val="20"/>
              </w:rPr>
            </w:pPr>
            <w:r w:rsidRPr="00175380">
              <w:rPr>
                <w:sz w:val="20"/>
                <w:szCs w:val="20"/>
                <w:lang w:val="en-GB"/>
              </w:rPr>
              <w:t>2</w:t>
            </w:r>
          </w:p>
        </w:tc>
      </w:tr>
      <w:tr w:rsidR="0010048C" w14:paraId="743BDB2D" w14:textId="77777777" w:rsidTr="00D62E71">
        <w:tc>
          <w:tcPr>
            <w:tcW w:w="4653" w:type="dxa"/>
          </w:tcPr>
          <w:p w14:paraId="042E2FA4" w14:textId="086D6424" w:rsidR="0010048C" w:rsidRDefault="0010048C" w:rsidP="0010048C">
            <w:pPr>
              <w:jc w:val="center"/>
              <w:rPr>
                <w:b/>
                <w:sz w:val="20"/>
                <w:szCs w:val="20"/>
              </w:rPr>
            </w:pPr>
            <w:r w:rsidRPr="00175380">
              <w:rPr>
                <w:b/>
                <w:sz w:val="20"/>
                <w:szCs w:val="20"/>
                <w:lang w:val="en-GB"/>
              </w:rPr>
              <w:t xml:space="preserve">Modulation </w:t>
            </w:r>
          </w:p>
        </w:tc>
        <w:tc>
          <w:tcPr>
            <w:tcW w:w="4654" w:type="dxa"/>
          </w:tcPr>
          <w:p w14:paraId="7AE6684A" w14:textId="67A7728C" w:rsidR="0010048C" w:rsidRDefault="0010048C" w:rsidP="0010048C">
            <w:pPr>
              <w:jc w:val="center"/>
              <w:rPr>
                <w:b/>
                <w:sz w:val="20"/>
                <w:szCs w:val="20"/>
              </w:rPr>
            </w:pPr>
            <w:r w:rsidRPr="00175380">
              <w:rPr>
                <w:sz w:val="20"/>
                <w:szCs w:val="20"/>
                <w:lang w:val="en-GB"/>
              </w:rPr>
              <w:t>QPSK</w:t>
            </w:r>
          </w:p>
        </w:tc>
      </w:tr>
      <w:tr w:rsidR="0010048C" w14:paraId="357FDD80" w14:textId="77777777" w:rsidTr="00D62E71">
        <w:tc>
          <w:tcPr>
            <w:tcW w:w="4653" w:type="dxa"/>
          </w:tcPr>
          <w:p w14:paraId="0DA86316" w14:textId="1DE24AEA" w:rsidR="0010048C" w:rsidRDefault="0010048C" w:rsidP="0010048C">
            <w:pPr>
              <w:jc w:val="center"/>
              <w:rPr>
                <w:b/>
                <w:sz w:val="20"/>
                <w:szCs w:val="20"/>
              </w:rPr>
            </w:pPr>
            <w:r w:rsidRPr="00175380">
              <w:rPr>
                <w:rFonts w:eastAsia="Batang"/>
                <w:b/>
                <w:bCs/>
                <w:sz w:val="20"/>
                <w:szCs w:val="20"/>
                <w:lang w:val="en-GB"/>
              </w:rPr>
              <w:t>Channel coding</w:t>
            </w:r>
          </w:p>
        </w:tc>
        <w:tc>
          <w:tcPr>
            <w:tcW w:w="4654" w:type="dxa"/>
          </w:tcPr>
          <w:p w14:paraId="0FEDEBE8" w14:textId="0D60B59F" w:rsidR="0010048C" w:rsidRDefault="0010048C" w:rsidP="0010048C">
            <w:pPr>
              <w:jc w:val="center"/>
              <w:rPr>
                <w:b/>
                <w:sz w:val="20"/>
                <w:szCs w:val="20"/>
              </w:rPr>
            </w:pPr>
            <w:r w:rsidRPr="00175380">
              <w:rPr>
                <w:rFonts w:eastAsia="Batang"/>
                <w:sz w:val="20"/>
                <w:szCs w:val="20"/>
                <w:lang w:val="en-GB"/>
              </w:rPr>
              <w:t xml:space="preserve">Polar code </w:t>
            </w:r>
          </w:p>
        </w:tc>
      </w:tr>
      <w:tr w:rsidR="0010048C" w14:paraId="10CBD310" w14:textId="77777777" w:rsidTr="00D62E71">
        <w:tc>
          <w:tcPr>
            <w:tcW w:w="4653" w:type="dxa"/>
          </w:tcPr>
          <w:p w14:paraId="4A2D73FB" w14:textId="52245A98" w:rsidR="0010048C" w:rsidRDefault="0010048C" w:rsidP="0010048C">
            <w:pPr>
              <w:jc w:val="center"/>
              <w:rPr>
                <w:b/>
                <w:sz w:val="20"/>
                <w:szCs w:val="20"/>
              </w:rPr>
            </w:pPr>
            <w:r w:rsidRPr="00175380">
              <w:rPr>
                <w:rFonts w:eastAsia="Batang"/>
                <w:b/>
                <w:bCs/>
                <w:sz w:val="20"/>
                <w:szCs w:val="20"/>
                <w:lang w:val="en-GB"/>
              </w:rPr>
              <w:t>Transmission scheme</w:t>
            </w:r>
          </w:p>
        </w:tc>
        <w:tc>
          <w:tcPr>
            <w:tcW w:w="4654" w:type="dxa"/>
          </w:tcPr>
          <w:p w14:paraId="4CC731BC" w14:textId="57B45E25" w:rsidR="0010048C" w:rsidRDefault="0010048C" w:rsidP="0010048C">
            <w:pPr>
              <w:jc w:val="center"/>
              <w:rPr>
                <w:b/>
                <w:sz w:val="20"/>
                <w:szCs w:val="20"/>
              </w:rPr>
            </w:pPr>
            <w:r w:rsidRPr="00175380">
              <w:rPr>
                <w:rFonts w:eastAsia="Batang"/>
                <w:sz w:val="20"/>
                <w:szCs w:val="20"/>
                <w:lang w:val="en-GB"/>
              </w:rPr>
              <w:t>1-port precoder cycling</w:t>
            </w:r>
          </w:p>
        </w:tc>
      </w:tr>
      <w:tr w:rsidR="0010048C" w14:paraId="0A4B7EE7" w14:textId="77777777" w:rsidTr="00D62E71">
        <w:tc>
          <w:tcPr>
            <w:tcW w:w="4653" w:type="dxa"/>
          </w:tcPr>
          <w:p w14:paraId="4D29C02E" w14:textId="3D8CA4FB" w:rsidR="0010048C" w:rsidRDefault="0010048C" w:rsidP="0010048C">
            <w:pPr>
              <w:jc w:val="center"/>
              <w:rPr>
                <w:b/>
                <w:sz w:val="20"/>
                <w:szCs w:val="20"/>
              </w:rPr>
            </w:pPr>
            <w:r w:rsidRPr="00175380">
              <w:rPr>
                <w:rFonts w:eastAsia="Batang"/>
                <w:b/>
                <w:bCs/>
                <w:sz w:val="20"/>
                <w:szCs w:val="20"/>
                <w:lang w:val="en-GB"/>
              </w:rPr>
              <w:t>Channel estimation</w:t>
            </w:r>
          </w:p>
        </w:tc>
        <w:tc>
          <w:tcPr>
            <w:tcW w:w="4654" w:type="dxa"/>
          </w:tcPr>
          <w:p w14:paraId="55BE8D9C" w14:textId="57A20E78" w:rsidR="0010048C" w:rsidRDefault="0010048C" w:rsidP="0010048C">
            <w:pPr>
              <w:jc w:val="center"/>
              <w:rPr>
                <w:b/>
                <w:sz w:val="20"/>
                <w:szCs w:val="20"/>
              </w:rPr>
            </w:pPr>
            <w:r w:rsidRPr="00175380">
              <w:rPr>
                <w:rFonts w:eastAsia="Batang"/>
                <w:sz w:val="20"/>
                <w:szCs w:val="20"/>
                <w:lang w:val="en-GB"/>
              </w:rPr>
              <w:t>Realistic</w:t>
            </w:r>
          </w:p>
        </w:tc>
      </w:tr>
      <w:tr w:rsidR="0010048C" w14:paraId="52237289" w14:textId="77777777" w:rsidTr="00D62E71">
        <w:tc>
          <w:tcPr>
            <w:tcW w:w="4653" w:type="dxa"/>
          </w:tcPr>
          <w:p w14:paraId="3EC782F1" w14:textId="7F11F0E6" w:rsidR="0010048C" w:rsidRDefault="0010048C" w:rsidP="0010048C">
            <w:pPr>
              <w:jc w:val="center"/>
              <w:rPr>
                <w:b/>
                <w:sz w:val="20"/>
                <w:szCs w:val="20"/>
              </w:rPr>
            </w:pPr>
            <w:r w:rsidRPr="00175380">
              <w:rPr>
                <w:rFonts w:eastAsia="Batang"/>
                <w:b/>
                <w:bCs/>
                <w:sz w:val="20"/>
                <w:szCs w:val="20"/>
                <w:lang w:val="en-GB"/>
              </w:rPr>
              <w:t>Channel model</w:t>
            </w:r>
          </w:p>
        </w:tc>
        <w:tc>
          <w:tcPr>
            <w:tcW w:w="4654" w:type="dxa"/>
          </w:tcPr>
          <w:p w14:paraId="06F723C2" w14:textId="30F22C40" w:rsidR="0010048C" w:rsidRDefault="0010048C" w:rsidP="0010048C">
            <w:pPr>
              <w:jc w:val="center"/>
              <w:rPr>
                <w:b/>
                <w:sz w:val="20"/>
                <w:szCs w:val="20"/>
              </w:rPr>
            </w:pPr>
            <w:r w:rsidRPr="00175380">
              <w:rPr>
                <w:sz w:val="20"/>
                <w:szCs w:val="20"/>
                <w:lang w:val="en-GB"/>
              </w:rPr>
              <w:t xml:space="preserve">TDL-C (delay spread: </w:t>
            </w:r>
            <w:r w:rsidR="004141D4">
              <w:rPr>
                <w:sz w:val="20"/>
                <w:szCs w:val="20"/>
                <w:lang w:val="en-GB"/>
              </w:rPr>
              <w:t>3</w:t>
            </w:r>
            <w:r w:rsidRPr="00175380">
              <w:rPr>
                <w:sz w:val="20"/>
                <w:szCs w:val="20"/>
                <w:lang w:val="en-GB"/>
              </w:rPr>
              <w:t xml:space="preserve">00ns) </w:t>
            </w:r>
          </w:p>
        </w:tc>
      </w:tr>
      <w:tr w:rsidR="0010048C" w14:paraId="36D581F9" w14:textId="77777777" w:rsidTr="00D62E71">
        <w:tc>
          <w:tcPr>
            <w:tcW w:w="4653" w:type="dxa"/>
          </w:tcPr>
          <w:p w14:paraId="6DC63445" w14:textId="1A9C8C1F" w:rsidR="0010048C" w:rsidRDefault="0010048C" w:rsidP="0010048C">
            <w:pPr>
              <w:jc w:val="center"/>
              <w:rPr>
                <w:b/>
                <w:sz w:val="20"/>
                <w:szCs w:val="20"/>
              </w:rPr>
            </w:pPr>
            <w:r w:rsidRPr="00175380">
              <w:rPr>
                <w:rFonts w:eastAsia="Batang"/>
                <w:b/>
                <w:bCs/>
                <w:sz w:val="20"/>
                <w:szCs w:val="20"/>
                <w:lang w:val="en-GB"/>
              </w:rPr>
              <w:t>UE speed</w:t>
            </w:r>
          </w:p>
        </w:tc>
        <w:tc>
          <w:tcPr>
            <w:tcW w:w="4654" w:type="dxa"/>
          </w:tcPr>
          <w:p w14:paraId="67D022D7" w14:textId="02B84B85" w:rsidR="0010048C" w:rsidRDefault="0010048C" w:rsidP="0010048C">
            <w:pPr>
              <w:jc w:val="center"/>
              <w:rPr>
                <w:b/>
                <w:sz w:val="20"/>
                <w:szCs w:val="20"/>
              </w:rPr>
            </w:pPr>
            <w:r w:rsidRPr="00175380">
              <w:rPr>
                <w:rFonts w:eastAsia="Batang"/>
                <w:sz w:val="20"/>
                <w:szCs w:val="20"/>
                <w:lang w:val="en-GB"/>
              </w:rPr>
              <w:t xml:space="preserve">60 km/h  </w:t>
            </w:r>
          </w:p>
        </w:tc>
      </w:tr>
      <w:tr w:rsidR="0010048C" w14:paraId="720726C1" w14:textId="77777777" w:rsidTr="00D62E71">
        <w:tc>
          <w:tcPr>
            <w:tcW w:w="4653" w:type="dxa"/>
          </w:tcPr>
          <w:p w14:paraId="5457BD1A" w14:textId="7335E104" w:rsidR="0010048C" w:rsidRDefault="0010048C" w:rsidP="0010048C">
            <w:pPr>
              <w:jc w:val="center"/>
              <w:rPr>
                <w:b/>
                <w:sz w:val="20"/>
                <w:szCs w:val="20"/>
              </w:rPr>
            </w:pPr>
            <w:r w:rsidRPr="00175380">
              <w:rPr>
                <w:rFonts w:eastAsia="Batang"/>
                <w:b/>
                <w:bCs/>
                <w:sz w:val="20"/>
                <w:szCs w:val="20"/>
                <w:lang w:val="en-GB"/>
              </w:rPr>
              <w:t>Number of BS antennas</w:t>
            </w:r>
          </w:p>
        </w:tc>
        <w:tc>
          <w:tcPr>
            <w:tcW w:w="4654" w:type="dxa"/>
          </w:tcPr>
          <w:p w14:paraId="44FE7CD1" w14:textId="0DDFF0CA" w:rsidR="0010048C" w:rsidRDefault="000845D1" w:rsidP="0010048C">
            <w:pPr>
              <w:jc w:val="center"/>
              <w:rPr>
                <w:b/>
                <w:sz w:val="20"/>
                <w:szCs w:val="20"/>
              </w:rPr>
            </w:pPr>
            <w:r>
              <w:rPr>
                <w:rFonts w:eastAsia="Batang"/>
                <w:sz w:val="20"/>
                <w:szCs w:val="20"/>
                <w:lang w:val="en-GB"/>
              </w:rPr>
              <w:t>4</w:t>
            </w:r>
            <w:r w:rsidR="0010048C" w:rsidRPr="00175380">
              <w:rPr>
                <w:rFonts w:eastAsia="Batang"/>
                <w:sz w:val="20"/>
                <w:szCs w:val="20"/>
                <w:lang w:val="en-GB"/>
              </w:rPr>
              <w:t>Tx</w:t>
            </w:r>
          </w:p>
        </w:tc>
      </w:tr>
      <w:tr w:rsidR="0010048C" w14:paraId="386F0C15" w14:textId="77777777" w:rsidTr="00D62E71">
        <w:tc>
          <w:tcPr>
            <w:tcW w:w="4653" w:type="dxa"/>
          </w:tcPr>
          <w:p w14:paraId="012D5504" w14:textId="0B603FF0" w:rsidR="0010048C" w:rsidRDefault="0010048C" w:rsidP="0010048C">
            <w:pPr>
              <w:jc w:val="center"/>
              <w:rPr>
                <w:b/>
                <w:sz w:val="20"/>
                <w:szCs w:val="20"/>
              </w:rPr>
            </w:pPr>
            <w:r w:rsidRPr="00175380">
              <w:rPr>
                <w:rFonts w:eastAsia="Batang"/>
                <w:b/>
                <w:bCs/>
                <w:sz w:val="20"/>
                <w:szCs w:val="20"/>
                <w:lang w:val="en-GB"/>
              </w:rPr>
              <w:t>Number of UE antennas</w:t>
            </w:r>
          </w:p>
        </w:tc>
        <w:tc>
          <w:tcPr>
            <w:tcW w:w="4654" w:type="dxa"/>
          </w:tcPr>
          <w:p w14:paraId="4323332D" w14:textId="0681A08D" w:rsidR="0010048C" w:rsidRDefault="0010048C" w:rsidP="0010048C">
            <w:pPr>
              <w:jc w:val="center"/>
              <w:rPr>
                <w:b/>
                <w:sz w:val="20"/>
                <w:szCs w:val="20"/>
              </w:rPr>
            </w:pPr>
            <w:r w:rsidRPr="00175380">
              <w:rPr>
                <w:rFonts w:eastAsia="Batang"/>
                <w:sz w:val="20"/>
                <w:szCs w:val="20"/>
                <w:lang w:val="en-GB"/>
              </w:rPr>
              <w:t xml:space="preserve">4Rx </w:t>
            </w:r>
          </w:p>
        </w:tc>
      </w:tr>
      <w:tr w:rsidR="0010048C" w14:paraId="7904F050" w14:textId="77777777" w:rsidTr="00D62E71">
        <w:tc>
          <w:tcPr>
            <w:tcW w:w="4653" w:type="dxa"/>
          </w:tcPr>
          <w:p w14:paraId="4812C4DD" w14:textId="77777777" w:rsidR="0010048C" w:rsidRDefault="0010048C" w:rsidP="000F2899">
            <w:pPr>
              <w:jc w:val="center"/>
              <w:rPr>
                <w:b/>
                <w:sz w:val="20"/>
                <w:szCs w:val="20"/>
              </w:rPr>
            </w:pPr>
          </w:p>
        </w:tc>
        <w:tc>
          <w:tcPr>
            <w:tcW w:w="4654" w:type="dxa"/>
          </w:tcPr>
          <w:p w14:paraId="13171ECA" w14:textId="77777777" w:rsidR="0010048C" w:rsidRDefault="0010048C" w:rsidP="000F2899">
            <w:pPr>
              <w:jc w:val="center"/>
              <w:rPr>
                <w:b/>
                <w:sz w:val="20"/>
                <w:szCs w:val="20"/>
              </w:rPr>
            </w:pPr>
          </w:p>
        </w:tc>
      </w:tr>
    </w:tbl>
    <w:p w14:paraId="71A84583" w14:textId="5201AF7B" w:rsidR="00EE145A" w:rsidRPr="00241133" w:rsidRDefault="00241133" w:rsidP="00241133">
      <w:pPr>
        <w:pStyle w:val="Heading1"/>
        <w:spacing w:before="240"/>
        <w:ind w:left="431" w:hanging="431"/>
        <w:rPr>
          <w:lang w:val="en-US"/>
        </w:rPr>
      </w:pPr>
      <w:r w:rsidRPr="005A66FC">
        <w:rPr>
          <w:lang w:val="en-US"/>
        </w:rPr>
        <w:t>Appendix</w:t>
      </w:r>
      <w:r>
        <w:rPr>
          <w:lang w:val="en-US"/>
        </w:rPr>
        <w:t>2</w:t>
      </w:r>
    </w:p>
    <w:p w14:paraId="51A4A9D5" w14:textId="32BAC211" w:rsidR="00611199" w:rsidRPr="00D62E71" w:rsidRDefault="00540D90">
      <w:pPr>
        <w:jc w:val="center"/>
        <w:rPr>
          <w:rFonts w:cs="Arial"/>
          <w:b/>
          <w:sz w:val="20"/>
          <w:szCs w:val="20"/>
        </w:rPr>
      </w:pPr>
      <w:r w:rsidRPr="00D62E71">
        <w:rPr>
          <w:b/>
          <w:sz w:val="20"/>
          <w:szCs w:val="20"/>
        </w:rPr>
        <w:t xml:space="preserve">Table </w:t>
      </w:r>
      <w:r w:rsidR="00241133" w:rsidRPr="00D62E71">
        <w:rPr>
          <w:rFonts w:hint="eastAsia"/>
          <w:b/>
          <w:sz w:val="20"/>
          <w:szCs w:val="20"/>
          <w:lang w:eastAsia="zh-CN"/>
        </w:rPr>
        <w:t xml:space="preserve">A2 </w:t>
      </w:r>
      <w:r w:rsidRPr="00D62E71">
        <w:rPr>
          <w:b/>
          <w:sz w:val="20"/>
          <w:szCs w:val="20"/>
        </w:rPr>
        <w:t>Simulation assumption</w:t>
      </w:r>
      <w:r w:rsidRPr="00D62E71">
        <w:rPr>
          <w:rFonts w:cs="Arial"/>
          <w:b/>
          <w:sz w:val="20"/>
          <w:szCs w:val="20"/>
        </w:rPr>
        <w:t>s</w:t>
      </w:r>
    </w:p>
    <w:tbl>
      <w:tblPr>
        <w:tblStyle w:val="TableGrid"/>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4643"/>
        <w:gridCol w:w="4644"/>
      </w:tblGrid>
      <w:tr w:rsidR="0010048C" w:rsidRPr="00C95E9A" w14:paraId="7FFCD642" w14:textId="77777777" w:rsidTr="00D62E71">
        <w:tc>
          <w:tcPr>
            <w:tcW w:w="4653" w:type="dxa"/>
            <w:vAlign w:val="center"/>
          </w:tcPr>
          <w:p w14:paraId="7023CB36" w14:textId="459BCF04" w:rsidR="0010048C" w:rsidRPr="00C95E9A" w:rsidRDefault="0010048C" w:rsidP="0010048C">
            <w:pPr>
              <w:jc w:val="center"/>
              <w:rPr>
                <w:rFonts w:cs="Arial"/>
                <w:b/>
                <w:sz w:val="20"/>
                <w:szCs w:val="20"/>
              </w:rPr>
            </w:pPr>
            <w:r w:rsidRPr="00C95E9A">
              <w:rPr>
                <w:b/>
                <w:sz w:val="20"/>
                <w:szCs w:val="20"/>
              </w:rPr>
              <w:t>Parameters</w:t>
            </w:r>
          </w:p>
        </w:tc>
        <w:tc>
          <w:tcPr>
            <w:tcW w:w="4654" w:type="dxa"/>
            <w:vAlign w:val="center"/>
          </w:tcPr>
          <w:p w14:paraId="2837CE94" w14:textId="056194B0" w:rsidR="0010048C" w:rsidRPr="00C95E9A" w:rsidRDefault="0010048C" w:rsidP="0010048C">
            <w:pPr>
              <w:jc w:val="center"/>
              <w:rPr>
                <w:rFonts w:cs="Arial"/>
                <w:b/>
                <w:sz w:val="20"/>
                <w:szCs w:val="20"/>
              </w:rPr>
            </w:pPr>
            <w:r w:rsidRPr="00C95E9A">
              <w:rPr>
                <w:b/>
                <w:sz w:val="20"/>
                <w:szCs w:val="20"/>
              </w:rPr>
              <w:t>Description</w:t>
            </w:r>
          </w:p>
        </w:tc>
      </w:tr>
      <w:tr w:rsidR="0010048C" w:rsidRPr="00C95E9A" w14:paraId="0AC8F3C3" w14:textId="77777777" w:rsidTr="00D62E71">
        <w:tc>
          <w:tcPr>
            <w:tcW w:w="4653" w:type="dxa"/>
            <w:vAlign w:val="center"/>
          </w:tcPr>
          <w:p w14:paraId="21B4A1A8" w14:textId="11955C29" w:rsidR="0010048C" w:rsidRPr="0082529F" w:rsidRDefault="004141D4" w:rsidP="0010048C">
            <w:pPr>
              <w:jc w:val="center"/>
              <w:rPr>
                <w:rFonts w:cs="Arial"/>
                <w:b/>
                <w:sz w:val="20"/>
                <w:szCs w:val="20"/>
              </w:rPr>
            </w:pPr>
            <w:r w:rsidRPr="003F284F">
              <w:rPr>
                <w:b/>
                <w:sz w:val="20"/>
                <w:szCs w:val="20"/>
              </w:rPr>
              <w:t xml:space="preserve">CORESET frequency </w:t>
            </w:r>
            <w:r w:rsidR="00622667" w:rsidRPr="003F284F">
              <w:rPr>
                <w:b/>
                <w:sz w:val="20"/>
                <w:szCs w:val="20"/>
              </w:rPr>
              <w:t>domain</w:t>
            </w:r>
          </w:p>
        </w:tc>
        <w:tc>
          <w:tcPr>
            <w:tcW w:w="4654" w:type="dxa"/>
            <w:vAlign w:val="center"/>
          </w:tcPr>
          <w:p w14:paraId="29AA714A" w14:textId="18E54352" w:rsidR="0010048C" w:rsidRPr="00C95E9A" w:rsidRDefault="00622667" w:rsidP="00622667">
            <w:pPr>
              <w:jc w:val="center"/>
              <w:rPr>
                <w:rFonts w:cs="Arial"/>
                <w:b/>
                <w:sz w:val="20"/>
                <w:szCs w:val="20"/>
              </w:rPr>
            </w:pPr>
            <w:r w:rsidRPr="00C95E9A">
              <w:rPr>
                <w:sz w:val="20"/>
                <w:szCs w:val="20"/>
              </w:rPr>
              <w:t>4</w:t>
            </w:r>
            <w:r w:rsidR="0010048C" w:rsidRPr="00C95E9A">
              <w:rPr>
                <w:sz w:val="20"/>
                <w:szCs w:val="20"/>
              </w:rPr>
              <w:t>0 MHz</w:t>
            </w:r>
          </w:p>
        </w:tc>
      </w:tr>
      <w:tr w:rsidR="0010048C" w:rsidRPr="00C95E9A" w14:paraId="27280D3F" w14:textId="77777777" w:rsidTr="00D62E71">
        <w:tc>
          <w:tcPr>
            <w:tcW w:w="4653" w:type="dxa"/>
            <w:vAlign w:val="center"/>
          </w:tcPr>
          <w:p w14:paraId="5A3C2514" w14:textId="47C3736A" w:rsidR="0010048C" w:rsidRPr="0082529F" w:rsidRDefault="0010048C" w:rsidP="0010048C">
            <w:pPr>
              <w:jc w:val="center"/>
              <w:rPr>
                <w:rFonts w:cs="Arial"/>
                <w:b/>
                <w:sz w:val="20"/>
                <w:szCs w:val="20"/>
              </w:rPr>
            </w:pPr>
            <w:r w:rsidRPr="003F284F">
              <w:rPr>
                <w:b/>
                <w:sz w:val="20"/>
                <w:szCs w:val="20"/>
              </w:rPr>
              <w:t>SCS</w:t>
            </w:r>
          </w:p>
        </w:tc>
        <w:tc>
          <w:tcPr>
            <w:tcW w:w="4654" w:type="dxa"/>
            <w:vAlign w:val="center"/>
          </w:tcPr>
          <w:p w14:paraId="506754AB" w14:textId="302F8B4A" w:rsidR="0010048C" w:rsidRPr="00C95E9A" w:rsidRDefault="0010048C" w:rsidP="0010048C">
            <w:pPr>
              <w:jc w:val="center"/>
              <w:rPr>
                <w:rFonts w:cs="Arial"/>
                <w:b/>
                <w:sz w:val="20"/>
                <w:szCs w:val="20"/>
              </w:rPr>
            </w:pPr>
            <w:r w:rsidRPr="00C95E9A">
              <w:rPr>
                <w:sz w:val="20"/>
                <w:szCs w:val="20"/>
              </w:rPr>
              <w:t>60kHz/30kHz</w:t>
            </w:r>
          </w:p>
        </w:tc>
      </w:tr>
      <w:tr w:rsidR="0010048C" w:rsidRPr="00C95E9A" w14:paraId="52EF4AC5" w14:textId="77777777" w:rsidTr="00D62E71">
        <w:tc>
          <w:tcPr>
            <w:tcW w:w="4653" w:type="dxa"/>
            <w:vAlign w:val="center"/>
          </w:tcPr>
          <w:p w14:paraId="4690FDA8" w14:textId="2AFF714C" w:rsidR="0010048C" w:rsidRPr="0082529F" w:rsidRDefault="0010048C" w:rsidP="0010048C">
            <w:pPr>
              <w:jc w:val="center"/>
              <w:rPr>
                <w:rFonts w:cs="Arial"/>
                <w:b/>
                <w:sz w:val="20"/>
                <w:szCs w:val="20"/>
              </w:rPr>
            </w:pPr>
            <w:r w:rsidRPr="003F284F">
              <w:rPr>
                <w:b/>
                <w:sz w:val="20"/>
                <w:szCs w:val="20"/>
              </w:rPr>
              <w:t>Scheduling</w:t>
            </w:r>
          </w:p>
        </w:tc>
        <w:tc>
          <w:tcPr>
            <w:tcW w:w="4654" w:type="dxa"/>
            <w:vAlign w:val="center"/>
          </w:tcPr>
          <w:p w14:paraId="24AA3B2A" w14:textId="4DBECB37" w:rsidR="0010048C" w:rsidRPr="00C95E9A" w:rsidRDefault="0010048C" w:rsidP="0010048C">
            <w:pPr>
              <w:spacing w:after="0"/>
              <w:jc w:val="center"/>
              <w:rPr>
                <w:sz w:val="20"/>
                <w:szCs w:val="20"/>
              </w:rPr>
            </w:pPr>
            <w:r w:rsidRPr="00C95E9A">
              <w:rPr>
                <w:sz w:val="20"/>
                <w:szCs w:val="20"/>
              </w:rPr>
              <w:t>60kHz:</w:t>
            </w:r>
            <w:r w:rsidR="004141D4" w:rsidRPr="00C95E9A">
              <w:rPr>
                <w:sz w:val="20"/>
                <w:szCs w:val="20"/>
              </w:rPr>
              <w:t>per</w:t>
            </w:r>
            <w:r w:rsidRPr="00C95E9A">
              <w:rPr>
                <w:sz w:val="20"/>
                <w:szCs w:val="20"/>
              </w:rPr>
              <w:t xml:space="preserve">-slot scheduling, 1st  </w:t>
            </w:r>
            <w:r w:rsidR="0038015B">
              <w:rPr>
                <w:sz w:val="20"/>
                <w:szCs w:val="20"/>
              </w:rPr>
              <w:t xml:space="preserve">symbol </w:t>
            </w:r>
            <w:r w:rsidRPr="00C95E9A">
              <w:rPr>
                <w:sz w:val="20"/>
                <w:szCs w:val="20"/>
              </w:rPr>
              <w:t>in a slot used for control</w:t>
            </w:r>
          </w:p>
          <w:p w14:paraId="435FF2B8" w14:textId="1F667E53" w:rsidR="0010048C" w:rsidRPr="00C95E9A" w:rsidRDefault="0010048C" w:rsidP="004141D4">
            <w:pPr>
              <w:jc w:val="center"/>
              <w:rPr>
                <w:rFonts w:cs="Arial"/>
                <w:b/>
                <w:sz w:val="20"/>
                <w:szCs w:val="20"/>
              </w:rPr>
            </w:pPr>
            <w:r w:rsidRPr="00C95E9A">
              <w:rPr>
                <w:sz w:val="20"/>
                <w:szCs w:val="20"/>
              </w:rPr>
              <w:t xml:space="preserve">30kHz: </w:t>
            </w:r>
            <w:r w:rsidR="004141D4" w:rsidRPr="00C95E9A">
              <w:rPr>
                <w:sz w:val="20"/>
                <w:szCs w:val="20"/>
              </w:rPr>
              <w:t xml:space="preserve">two </w:t>
            </w:r>
            <w:r w:rsidRPr="00C95E9A">
              <w:rPr>
                <w:sz w:val="20"/>
                <w:szCs w:val="20"/>
              </w:rPr>
              <w:t>occasions in one slot.</w:t>
            </w:r>
          </w:p>
        </w:tc>
      </w:tr>
      <w:tr w:rsidR="0010048C" w:rsidRPr="00C95E9A" w14:paraId="0A69D4C8" w14:textId="77777777" w:rsidTr="00D62E71">
        <w:tc>
          <w:tcPr>
            <w:tcW w:w="4653" w:type="dxa"/>
            <w:vAlign w:val="center"/>
          </w:tcPr>
          <w:p w14:paraId="41143DCF" w14:textId="43308679" w:rsidR="0010048C" w:rsidRPr="0082529F" w:rsidRDefault="0010048C" w:rsidP="0010048C">
            <w:pPr>
              <w:jc w:val="center"/>
              <w:rPr>
                <w:rFonts w:cs="Arial"/>
                <w:b/>
                <w:sz w:val="20"/>
                <w:szCs w:val="20"/>
              </w:rPr>
            </w:pPr>
            <w:r w:rsidRPr="003F284F">
              <w:rPr>
                <w:b/>
                <w:sz w:val="20"/>
                <w:szCs w:val="20"/>
              </w:rPr>
              <w:t>UE distribution</w:t>
            </w:r>
          </w:p>
        </w:tc>
        <w:tc>
          <w:tcPr>
            <w:tcW w:w="4654" w:type="dxa"/>
            <w:vAlign w:val="center"/>
          </w:tcPr>
          <w:p w14:paraId="76482D39" w14:textId="259A2899" w:rsidR="00BE5948" w:rsidRPr="00C95E9A" w:rsidRDefault="00BE5948" w:rsidP="00BE5948">
            <w:pPr>
              <w:jc w:val="left"/>
              <w:rPr>
                <w:rFonts w:eastAsia="宋体"/>
                <w:sz w:val="20"/>
                <w:szCs w:val="20"/>
                <w:lang w:eastAsia="zh-CN"/>
              </w:rPr>
            </w:pPr>
            <w:r w:rsidRPr="00C95E9A">
              <w:rPr>
                <w:rFonts w:eastAsia="宋体"/>
                <w:sz w:val="20"/>
                <w:szCs w:val="20"/>
                <w:lang w:eastAsia="zh-CN"/>
              </w:rPr>
              <w:t>For Remote Driving:</w:t>
            </w:r>
          </w:p>
          <w:p w14:paraId="690202F6" w14:textId="4AC03FE4" w:rsidR="00BE5948" w:rsidRPr="00C95E9A" w:rsidRDefault="00BE5948" w:rsidP="00BE5948">
            <w:pPr>
              <w:jc w:val="left"/>
              <w:rPr>
                <w:rFonts w:eastAsia="宋体"/>
                <w:sz w:val="20"/>
                <w:szCs w:val="20"/>
                <w:lang w:eastAsia="zh-CN"/>
              </w:rPr>
            </w:pPr>
            <w:r w:rsidRPr="00C95E9A">
              <w:rPr>
                <w:kern w:val="2"/>
                <w:sz w:val="20"/>
                <w:szCs w:val="20"/>
                <w:lang w:eastAsia="zh-CN"/>
              </w:rPr>
              <w:t>UE speed of 60 km/h is assumed for urban macro.</w:t>
            </w:r>
          </w:p>
          <w:p w14:paraId="613433D8" w14:textId="362E3453" w:rsidR="00BE5948" w:rsidRPr="00C95E9A" w:rsidRDefault="00BE5948" w:rsidP="00BF55CC">
            <w:pPr>
              <w:jc w:val="left"/>
              <w:rPr>
                <w:rFonts w:eastAsia="宋体"/>
                <w:sz w:val="20"/>
                <w:szCs w:val="20"/>
                <w:lang w:eastAsia="zh-CN"/>
              </w:rPr>
            </w:pPr>
            <w:r w:rsidRPr="00C95E9A">
              <w:rPr>
                <w:rFonts w:eastAsia="宋体"/>
                <w:sz w:val="20"/>
                <w:szCs w:val="20"/>
                <w:lang w:eastAsia="zh-CN"/>
              </w:rPr>
              <w:t>For AR/VR:</w:t>
            </w:r>
          </w:p>
          <w:p w14:paraId="40940AA9" w14:textId="2B86C9AC" w:rsidR="0010048C" w:rsidRPr="00C95E9A" w:rsidRDefault="00BE5948" w:rsidP="00BF55CC">
            <w:pPr>
              <w:rPr>
                <w:rFonts w:cs="Arial"/>
                <w:b/>
                <w:sz w:val="20"/>
                <w:szCs w:val="20"/>
              </w:rPr>
            </w:pPr>
            <w:r w:rsidRPr="003F284F">
              <w:rPr>
                <w:rFonts w:eastAsia="宋体"/>
                <w:sz w:val="20"/>
                <w:szCs w:val="20"/>
                <w:lang w:eastAsia="zh-CN"/>
              </w:rPr>
              <w:t>80% of users are outdoors and 20% of users are indoors. Indoor penetration loss is modelled according to low loss model</w:t>
            </w:r>
            <w:r w:rsidR="0038015B">
              <w:rPr>
                <w:rFonts w:eastAsia="宋体"/>
                <w:sz w:val="20"/>
                <w:szCs w:val="20"/>
                <w:lang w:eastAsia="zh-CN"/>
              </w:rPr>
              <w:t>.</w:t>
            </w:r>
            <w:r w:rsidRPr="003F284F">
              <w:rPr>
                <w:rFonts w:eastAsia="宋体"/>
                <w:sz w:val="20"/>
                <w:szCs w:val="20"/>
                <w:lang w:eastAsia="zh-CN"/>
              </w:rPr>
              <w:t xml:space="preserve"> </w:t>
            </w:r>
          </w:p>
        </w:tc>
      </w:tr>
      <w:tr w:rsidR="0010048C" w:rsidRPr="00C95E9A" w14:paraId="46A856C7" w14:textId="77777777" w:rsidTr="00D62E71">
        <w:tc>
          <w:tcPr>
            <w:tcW w:w="4653" w:type="dxa"/>
            <w:vAlign w:val="center"/>
          </w:tcPr>
          <w:p w14:paraId="1914B8E7" w14:textId="2AB5E021" w:rsidR="0010048C" w:rsidRPr="0082529F" w:rsidRDefault="0010048C" w:rsidP="0010048C">
            <w:pPr>
              <w:jc w:val="center"/>
              <w:rPr>
                <w:rFonts w:cs="Arial"/>
                <w:b/>
                <w:sz w:val="20"/>
                <w:szCs w:val="20"/>
              </w:rPr>
            </w:pPr>
            <w:r w:rsidRPr="003F284F">
              <w:rPr>
                <w:b/>
                <w:sz w:val="20"/>
                <w:szCs w:val="20"/>
              </w:rPr>
              <w:t>Traffic model</w:t>
            </w:r>
          </w:p>
        </w:tc>
        <w:tc>
          <w:tcPr>
            <w:tcW w:w="4654" w:type="dxa"/>
            <w:vAlign w:val="center"/>
          </w:tcPr>
          <w:p w14:paraId="573B1F29" w14:textId="77777777" w:rsidR="00BE5948" w:rsidRPr="00C95E9A" w:rsidRDefault="00BE5948" w:rsidP="00BF55CC">
            <w:pPr>
              <w:rPr>
                <w:sz w:val="20"/>
                <w:szCs w:val="20"/>
                <w:lang w:val="en-GB"/>
              </w:rPr>
            </w:pPr>
            <w:r w:rsidRPr="00C95E9A">
              <w:rPr>
                <w:sz w:val="20"/>
                <w:szCs w:val="20"/>
                <w:lang w:val="en-GB"/>
              </w:rPr>
              <w:t>For Remote Driving:</w:t>
            </w:r>
          </w:p>
          <w:p w14:paraId="1EA5CDD4" w14:textId="3E74B83F" w:rsidR="00977BA6" w:rsidRPr="00C95E9A" w:rsidRDefault="00B63A3A" w:rsidP="00BF55CC">
            <w:pPr>
              <w:rPr>
                <w:sz w:val="20"/>
                <w:szCs w:val="20"/>
                <w:lang w:val="en-GB"/>
              </w:rPr>
            </w:pPr>
            <w:r w:rsidRPr="00C95E9A">
              <w:rPr>
                <w:sz w:val="20"/>
                <w:szCs w:val="20"/>
                <w:lang w:val="en-GB"/>
              </w:rPr>
              <w:t xml:space="preserve">     </w:t>
            </w:r>
            <w:r w:rsidR="0010048C" w:rsidRPr="00C95E9A">
              <w:rPr>
                <w:sz w:val="20"/>
                <w:szCs w:val="20"/>
                <w:lang w:val="en-GB"/>
              </w:rPr>
              <w:t xml:space="preserve">FTP </w:t>
            </w:r>
            <w:r w:rsidRPr="00C95E9A">
              <w:rPr>
                <w:sz w:val="20"/>
                <w:szCs w:val="20"/>
                <w:lang w:val="en-GB"/>
              </w:rPr>
              <w:t>model</w:t>
            </w:r>
            <w:r w:rsidR="0010048C" w:rsidRPr="00C95E9A">
              <w:rPr>
                <w:sz w:val="20"/>
                <w:szCs w:val="20"/>
                <w:lang w:val="en-GB"/>
              </w:rPr>
              <w:t xml:space="preserve"> 3, </w:t>
            </w:r>
            <w:r w:rsidRPr="00C95E9A">
              <w:rPr>
                <w:sz w:val="20"/>
                <w:szCs w:val="20"/>
                <w:lang w:val="en-GB"/>
              </w:rPr>
              <w:t xml:space="preserve">packet arrival rate </w:t>
            </w:r>
            <w:r w:rsidR="004141D4" w:rsidRPr="00C95E9A">
              <w:rPr>
                <w:sz w:val="20"/>
                <w:szCs w:val="20"/>
                <w:lang w:val="en-GB"/>
              </w:rPr>
              <w:t>60/s</w:t>
            </w:r>
            <w:r w:rsidRPr="00C95E9A">
              <w:rPr>
                <w:rFonts w:hint="eastAsia"/>
                <w:sz w:val="20"/>
                <w:szCs w:val="20"/>
                <w:lang w:val="en-GB" w:eastAsia="zh-CN"/>
              </w:rPr>
              <w:t>。</w:t>
            </w:r>
          </w:p>
          <w:p w14:paraId="2B8CFE7A" w14:textId="77777777" w:rsidR="003C7319" w:rsidRPr="00C95E9A" w:rsidRDefault="003C7319" w:rsidP="003C7319">
            <w:pPr>
              <w:jc w:val="left"/>
              <w:rPr>
                <w:rFonts w:eastAsia="宋体"/>
                <w:sz w:val="20"/>
                <w:szCs w:val="20"/>
                <w:lang w:eastAsia="zh-CN"/>
              </w:rPr>
            </w:pPr>
            <w:r w:rsidRPr="00C95E9A">
              <w:rPr>
                <w:rFonts w:eastAsia="宋体"/>
                <w:sz w:val="20"/>
                <w:szCs w:val="20"/>
                <w:lang w:eastAsia="zh-CN"/>
              </w:rPr>
              <w:lastRenderedPageBreak/>
              <w:t>For AR/VR:</w:t>
            </w:r>
          </w:p>
          <w:p w14:paraId="4B062AE4" w14:textId="03C4ACA5" w:rsidR="00BE5948" w:rsidRPr="00C95E9A" w:rsidRDefault="00B63A3A" w:rsidP="003F284F">
            <w:pPr>
              <w:jc w:val="left"/>
              <w:rPr>
                <w:sz w:val="20"/>
                <w:szCs w:val="20"/>
                <w:lang w:val="en-GB"/>
              </w:rPr>
            </w:pPr>
            <w:r w:rsidRPr="00C95E9A">
              <w:rPr>
                <w:sz w:val="20"/>
                <w:szCs w:val="20"/>
                <w:lang w:val="en-GB"/>
              </w:rPr>
              <w:t xml:space="preserve">    FTP model 3</w:t>
            </w:r>
            <w:r w:rsidRPr="00C95E9A">
              <w:rPr>
                <w:rFonts w:hint="eastAsia"/>
                <w:sz w:val="20"/>
                <w:szCs w:val="20"/>
                <w:lang w:val="en-GB" w:eastAsia="zh-CN"/>
              </w:rPr>
              <w:t>，</w:t>
            </w:r>
            <w:r w:rsidRPr="00C95E9A">
              <w:rPr>
                <w:sz w:val="20"/>
                <w:szCs w:val="20"/>
                <w:lang w:val="en-GB"/>
              </w:rPr>
              <w:t>packet arrival rate 120/s</w:t>
            </w:r>
            <w:r w:rsidRPr="00C95E9A">
              <w:rPr>
                <w:sz w:val="20"/>
                <w:szCs w:val="20"/>
                <w:lang w:val="en-GB" w:eastAsia="zh-CN"/>
              </w:rPr>
              <w:t>.</w:t>
            </w:r>
          </w:p>
        </w:tc>
      </w:tr>
      <w:tr w:rsidR="0010048C" w:rsidRPr="00C95E9A" w14:paraId="36B49089" w14:textId="77777777" w:rsidTr="00D62E71">
        <w:tc>
          <w:tcPr>
            <w:tcW w:w="4653" w:type="dxa"/>
            <w:vAlign w:val="center"/>
          </w:tcPr>
          <w:p w14:paraId="4315E3FD" w14:textId="3CE3F99A" w:rsidR="0010048C" w:rsidRPr="0082529F" w:rsidRDefault="0010048C" w:rsidP="0010048C">
            <w:pPr>
              <w:jc w:val="center"/>
              <w:rPr>
                <w:rFonts w:cs="Arial"/>
                <w:b/>
                <w:sz w:val="20"/>
                <w:szCs w:val="20"/>
              </w:rPr>
            </w:pPr>
            <w:r w:rsidRPr="003F284F">
              <w:rPr>
                <w:b/>
                <w:sz w:val="20"/>
                <w:szCs w:val="20"/>
              </w:rPr>
              <w:lastRenderedPageBreak/>
              <w:t>Packet blocking criterion</w:t>
            </w:r>
          </w:p>
        </w:tc>
        <w:tc>
          <w:tcPr>
            <w:tcW w:w="4654" w:type="dxa"/>
            <w:vAlign w:val="center"/>
          </w:tcPr>
          <w:p w14:paraId="04A8C327" w14:textId="77777777" w:rsidR="002E5918" w:rsidRPr="00C95E9A" w:rsidRDefault="002E5918" w:rsidP="002E5918">
            <w:pPr>
              <w:rPr>
                <w:sz w:val="20"/>
                <w:szCs w:val="20"/>
                <w:lang w:val="en-GB"/>
              </w:rPr>
            </w:pPr>
            <w:r w:rsidRPr="00C95E9A">
              <w:rPr>
                <w:sz w:val="20"/>
                <w:szCs w:val="20"/>
                <w:lang w:val="en-GB"/>
              </w:rPr>
              <w:t>For Remote Driving:</w:t>
            </w:r>
          </w:p>
          <w:p w14:paraId="59537274" w14:textId="42296DD8" w:rsidR="002E5918" w:rsidRPr="00C95E9A" w:rsidRDefault="002E5918" w:rsidP="002E5918">
            <w:pPr>
              <w:rPr>
                <w:sz w:val="20"/>
                <w:szCs w:val="20"/>
                <w:lang w:val="en-GB"/>
              </w:rPr>
            </w:pPr>
            <w:r w:rsidRPr="00C95E9A">
              <w:rPr>
                <w:sz w:val="20"/>
                <w:szCs w:val="20"/>
                <w:lang w:val="en-GB"/>
              </w:rPr>
              <w:t xml:space="preserve">     </w:t>
            </w:r>
            <w:r w:rsidR="00BF55CC" w:rsidRPr="00C95E9A">
              <w:rPr>
                <w:sz w:val="20"/>
                <w:szCs w:val="20"/>
                <w:lang w:val="en-GB"/>
              </w:rPr>
              <w:t>1</w:t>
            </w:r>
            <w:r w:rsidRPr="00C95E9A">
              <w:rPr>
                <w:sz w:val="20"/>
                <w:szCs w:val="20"/>
                <w:lang w:val="en-GB"/>
              </w:rPr>
              <w:t>ms PDCCH scheduling attempts</w:t>
            </w:r>
          </w:p>
          <w:p w14:paraId="715AAA53" w14:textId="77777777" w:rsidR="002E5918" w:rsidRPr="00C95E9A" w:rsidRDefault="002E5918" w:rsidP="002E5918">
            <w:pPr>
              <w:jc w:val="left"/>
              <w:rPr>
                <w:rFonts w:eastAsia="宋体"/>
                <w:sz w:val="20"/>
                <w:szCs w:val="20"/>
                <w:lang w:eastAsia="zh-CN"/>
              </w:rPr>
            </w:pPr>
            <w:r w:rsidRPr="00C95E9A">
              <w:rPr>
                <w:rFonts w:eastAsia="宋体"/>
                <w:sz w:val="20"/>
                <w:szCs w:val="20"/>
                <w:lang w:eastAsia="zh-CN"/>
              </w:rPr>
              <w:t>For AR/VR:</w:t>
            </w:r>
          </w:p>
          <w:p w14:paraId="39D836A1" w14:textId="4A67C744" w:rsidR="0010048C" w:rsidRPr="00C95E9A" w:rsidRDefault="002E5918" w:rsidP="00BF55CC">
            <w:pPr>
              <w:jc w:val="left"/>
              <w:rPr>
                <w:sz w:val="20"/>
                <w:szCs w:val="20"/>
                <w:lang w:val="en-GB" w:eastAsia="zh-CN"/>
              </w:rPr>
            </w:pPr>
            <w:r w:rsidRPr="00C95E9A">
              <w:rPr>
                <w:sz w:val="20"/>
                <w:szCs w:val="20"/>
                <w:lang w:val="en-GB"/>
              </w:rPr>
              <w:t xml:space="preserve">    0.5ms PDCCH scheduling attempts</w:t>
            </w:r>
          </w:p>
        </w:tc>
      </w:tr>
    </w:tbl>
    <w:p w14:paraId="12C95692" w14:textId="77777777" w:rsidR="00C10729" w:rsidRDefault="00C10729" w:rsidP="00E849AB">
      <w:pPr>
        <w:rPr>
          <w:lang w:eastAsia="zh-CN"/>
        </w:rPr>
      </w:pPr>
    </w:p>
    <w:p w14:paraId="4136C2D6" w14:textId="77777777" w:rsidR="0067766C" w:rsidRDefault="0067766C" w:rsidP="00E849AB">
      <w:pPr>
        <w:rPr>
          <w:lang w:eastAsia="zh-CN"/>
        </w:rPr>
      </w:pPr>
    </w:p>
    <w:sectPr w:rsidR="0067766C" w:rsidSect="003454E6">
      <w:headerReference w:type="default" r:id="rId1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C46B1A" w14:textId="77777777" w:rsidR="00BC667F" w:rsidRDefault="00BC667F">
      <w:r>
        <w:separator/>
      </w:r>
    </w:p>
  </w:endnote>
  <w:endnote w:type="continuationSeparator" w:id="0">
    <w:p w14:paraId="41CD0A13" w14:textId="77777777" w:rsidR="00BC667F" w:rsidRDefault="00BC6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6E9780" w14:textId="77777777" w:rsidR="00BC667F" w:rsidRDefault="00BC667F">
      <w:r>
        <w:separator/>
      </w:r>
    </w:p>
  </w:footnote>
  <w:footnote w:type="continuationSeparator" w:id="0">
    <w:p w14:paraId="3D397268" w14:textId="77777777" w:rsidR="00BC667F" w:rsidRDefault="00BC66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3205F4" w14:textId="77777777" w:rsidR="004E6619" w:rsidRDefault="004E6619" w:rsidP="00491634">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1127FE"/>
    <w:multiLevelType w:val="hybridMultilevel"/>
    <w:tmpl w:val="7D28F0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08B0783"/>
    <w:multiLevelType w:val="multilevel"/>
    <w:tmpl w:val="487060B8"/>
    <w:lvl w:ilvl="0">
      <w:start w:val="2"/>
      <w:numFmt w:val="decimal"/>
      <w:lvlText w:val="%1."/>
      <w:lvlJc w:val="left"/>
      <w:pPr>
        <w:ind w:left="360" w:hanging="360"/>
      </w:pPr>
      <w:rPr>
        <w:rFonts w:hint="eastAsia"/>
      </w:rPr>
    </w:lvl>
    <w:lvl w:ilvl="1">
      <w:start w:val="1"/>
      <w:numFmt w:val="decimal"/>
      <w:isLgl/>
      <w:lvlText w:val="%1.%2"/>
      <w:lvlJc w:val="left"/>
      <w:pPr>
        <w:ind w:left="1635"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0DB745D"/>
    <w:multiLevelType w:val="hybridMultilevel"/>
    <w:tmpl w:val="B19640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9E1391"/>
    <w:multiLevelType w:val="hybridMultilevel"/>
    <w:tmpl w:val="C3BA69C2"/>
    <w:lvl w:ilvl="0" w:tplc="0409000F">
      <w:start w:val="1"/>
      <w:numFmt w:val="decimal"/>
      <w:lvlText w:val="%1."/>
      <w:lvlJc w:val="left"/>
      <w:pPr>
        <w:ind w:left="830" w:hanging="360"/>
      </w:pPr>
      <w:rPr>
        <w:rFonts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5" w15:restartNumberingAfterBreak="0">
    <w:nsid w:val="075464CD"/>
    <w:multiLevelType w:val="hybridMultilevel"/>
    <w:tmpl w:val="BCE07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552D4A"/>
    <w:multiLevelType w:val="hybridMultilevel"/>
    <w:tmpl w:val="5672E31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2F6616"/>
    <w:multiLevelType w:val="hybridMultilevel"/>
    <w:tmpl w:val="29CAA71C"/>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8" w15:restartNumberingAfterBreak="0">
    <w:nsid w:val="0EBB6031"/>
    <w:multiLevelType w:val="hybridMultilevel"/>
    <w:tmpl w:val="E782E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490414"/>
    <w:multiLevelType w:val="hybridMultilevel"/>
    <w:tmpl w:val="2F46D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6F4A91"/>
    <w:multiLevelType w:val="hybridMultilevel"/>
    <w:tmpl w:val="B9267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18244B40"/>
    <w:multiLevelType w:val="hybridMultilevel"/>
    <w:tmpl w:val="10341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3C7A1E"/>
    <w:multiLevelType w:val="hybridMultilevel"/>
    <w:tmpl w:val="53D48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EB121C"/>
    <w:multiLevelType w:val="multilevel"/>
    <w:tmpl w:val="19EB121C"/>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7" w15:restartNumberingAfterBreak="0">
    <w:nsid w:val="22C21495"/>
    <w:multiLevelType w:val="hybridMultilevel"/>
    <w:tmpl w:val="7AA44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601856"/>
    <w:multiLevelType w:val="hybridMultilevel"/>
    <w:tmpl w:val="4EF80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BE6DBD"/>
    <w:multiLevelType w:val="hybridMultilevel"/>
    <w:tmpl w:val="78DE6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554CF5"/>
    <w:multiLevelType w:val="hybridMultilevel"/>
    <w:tmpl w:val="45D0CD6C"/>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21" w15:restartNumberingAfterBreak="0">
    <w:nsid w:val="30752B1E"/>
    <w:multiLevelType w:val="hybridMultilevel"/>
    <w:tmpl w:val="CE401A2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2" w15:restartNumberingAfterBreak="0">
    <w:nsid w:val="31694E01"/>
    <w:multiLevelType w:val="hybridMultilevel"/>
    <w:tmpl w:val="7CC04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2FB74A6"/>
    <w:multiLevelType w:val="hybridMultilevel"/>
    <w:tmpl w:val="BCC44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7C0E6B"/>
    <w:multiLevelType w:val="hybridMultilevel"/>
    <w:tmpl w:val="90A81478"/>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5" w15:restartNumberingAfterBreak="0">
    <w:nsid w:val="383B645E"/>
    <w:multiLevelType w:val="hybridMultilevel"/>
    <w:tmpl w:val="F918D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DC7045F2">
      <w:start w:val="4"/>
      <w:numFmt w:val="bullet"/>
      <w:lvlText w:val=""/>
      <w:lvlJc w:val="left"/>
      <w:pPr>
        <w:ind w:left="2880" w:hanging="360"/>
      </w:pPr>
      <w:rPr>
        <w:rFonts w:ascii="Wingdings" w:eastAsiaTheme="minorEastAsia" w:hAnsi="Wingdings"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27" w15:restartNumberingAfterBreak="0">
    <w:nsid w:val="3B090C70"/>
    <w:multiLevelType w:val="hybridMultilevel"/>
    <w:tmpl w:val="C50CE694"/>
    <w:lvl w:ilvl="0" w:tplc="04090001">
      <w:start w:val="1"/>
      <w:numFmt w:val="bullet"/>
      <w:lvlText w:val=""/>
      <w:lvlJc w:val="left"/>
      <w:pPr>
        <w:ind w:left="840" w:hanging="420"/>
      </w:pPr>
      <w:rPr>
        <w:rFonts w:ascii="Symbol" w:hAnsi="Symbol" w:hint="default"/>
      </w:rPr>
    </w:lvl>
    <w:lvl w:ilvl="1" w:tplc="8F541320">
      <w:start w:val="1"/>
      <w:numFmt w:val="bullet"/>
      <w:lvlText w:val="-"/>
      <w:lvlJc w:val="left"/>
      <w:pPr>
        <w:ind w:left="1260" w:hanging="420"/>
      </w:pPr>
      <w:rPr>
        <w:rFonts w:ascii="Times New Roman" w:eastAsia="宋体" w:hAnsi="Times New Roman" w:cs="Times New Roman" w:hint="default"/>
      </w:rPr>
    </w:lvl>
    <w:lvl w:ilvl="2" w:tplc="CA887AF6">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3B5D20CD"/>
    <w:multiLevelType w:val="hybridMultilevel"/>
    <w:tmpl w:val="B308A9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C1C3B68"/>
    <w:multiLevelType w:val="multilevel"/>
    <w:tmpl w:val="125EEF40"/>
    <w:lvl w:ilvl="0">
      <w:start w:val="1"/>
      <w:numFmt w:val="decimal"/>
      <w:lvlText w:val="%1."/>
      <w:lvlJc w:val="left"/>
      <w:pPr>
        <w:ind w:left="36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3E9B124A"/>
    <w:multiLevelType w:val="hybridMultilevel"/>
    <w:tmpl w:val="9C1EB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B8574C"/>
    <w:multiLevelType w:val="hybridMultilevel"/>
    <w:tmpl w:val="77AEC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9F91CFD"/>
    <w:multiLevelType w:val="hybridMultilevel"/>
    <w:tmpl w:val="87E03A32"/>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3" w15:restartNumberingAfterBreak="0">
    <w:nsid w:val="4F065DA1"/>
    <w:multiLevelType w:val="hybridMultilevel"/>
    <w:tmpl w:val="57D02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F0B2149"/>
    <w:multiLevelType w:val="hybridMultilevel"/>
    <w:tmpl w:val="E7A06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450263"/>
    <w:multiLevelType w:val="hybridMultilevel"/>
    <w:tmpl w:val="7D28F0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5A54618"/>
    <w:multiLevelType w:val="hybridMultilevel"/>
    <w:tmpl w:val="85269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393FF0"/>
    <w:multiLevelType w:val="hybridMultilevel"/>
    <w:tmpl w:val="8F1C91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79F1B61"/>
    <w:multiLevelType w:val="hybridMultilevel"/>
    <w:tmpl w:val="0CD0FAC0"/>
    <w:lvl w:ilvl="0" w:tplc="04090001">
      <w:start w:val="1"/>
      <w:numFmt w:val="bullet"/>
      <w:lvlText w:val=""/>
      <w:lvlJc w:val="left"/>
      <w:pPr>
        <w:ind w:left="993" w:hanging="360"/>
      </w:pPr>
      <w:rPr>
        <w:rFonts w:ascii="Symbol" w:hAnsi="Symbol" w:hint="default"/>
      </w:rPr>
    </w:lvl>
    <w:lvl w:ilvl="1" w:tplc="04090003" w:tentative="1">
      <w:start w:val="1"/>
      <w:numFmt w:val="bullet"/>
      <w:lvlText w:val="o"/>
      <w:lvlJc w:val="left"/>
      <w:pPr>
        <w:ind w:left="1713" w:hanging="360"/>
      </w:pPr>
      <w:rPr>
        <w:rFonts w:ascii="Courier New" w:hAnsi="Courier New" w:cs="Courier New" w:hint="default"/>
      </w:rPr>
    </w:lvl>
    <w:lvl w:ilvl="2" w:tplc="04090005" w:tentative="1">
      <w:start w:val="1"/>
      <w:numFmt w:val="bullet"/>
      <w:lvlText w:val=""/>
      <w:lvlJc w:val="left"/>
      <w:pPr>
        <w:ind w:left="2433" w:hanging="360"/>
      </w:pPr>
      <w:rPr>
        <w:rFonts w:ascii="Wingdings" w:hAnsi="Wingdings" w:hint="default"/>
      </w:rPr>
    </w:lvl>
    <w:lvl w:ilvl="3" w:tplc="04090001" w:tentative="1">
      <w:start w:val="1"/>
      <w:numFmt w:val="bullet"/>
      <w:lvlText w:val=""/>
      <w:lvlJc w:val="left"/>
      <w:pPr>
        <w:ind w:left="3153" w:hanging="360"/>
      </w:pPr>
      <w:rPr>
        <w:rFonts w:ascii="Symbol" w:hAnsi="Symbol" w:hint="default"/>
      </w:rPr>
    </w:lvl>
    <w:lvl w:ilvl="4" w:tplc="04090003" w:tentative="1">
      <w:start w:val="1"/>
      <w:numFmt w:val="bullet"/>
      <w:lvlText w:val="o"/>
      <w:lvlJc w:val="left"/>
      <w:pPr>
        <w:ind w:left="3873" w:hanging="360"/>
      </w:pPr>
      <w:rPr>
        <w:rFonts w:ascii="Courier New" w:hAnsi="Courier New" w:cs="Courier New" w:hint="default"/>
      </w:rPr>
    </w:lvl>
    <w:lvl w:ilvl="5" w:tplc="04090005" w:tentative="1">
      <w:start w:val="1"/>
      <w:numFmt w:val="bullet"/>
      <w:lvlText w:val=""/>
      <w:lvlJc w:val="left"/>
      <w:pPr>
        <w:ind w:left="4593" w:hanging="360"/>
      </w:pPr>
      <w:rPr>
        <w:rFonts w:ascii="Wingdings" w:hAnsi="Wingdings" w:hint="default"/>
      </w:rPr>
    </w:lvl>
    <w:lvl w:ilvl="6" w:tplc="04090001" w:tentative="1">
      <w:start w:val="1"/>
      <w:numFmt w:val="bullet"/>
      <w:lvlText w:val=""/>
      <w:lvlJc w:val="left"/>
      <w:pPr>
        <w:ind w:left="5313" w:hanging="360"/>
      </w:pPr>
      <w:rPr>
        <w:rFonts w:ascii="Symbol" w:hAnsi="Symbol" w:hint="default"/>
      </w:rPr>
    </w:lvl>
    <w:lvl w:ilvl="7" w:tplc="04090003" w:tentative="1">
      <w:start w:val="1"/>
      <w:numFmt w:val="bullet"/>
      <w:lvlText w:val="o"/>
      <w:lvlJc w:val="left"/>
      <w:pPr>
        <w:ind w:left="6033" w:hanging="360"/>
      </w:pPr>
      <w:rPr>
        <w:rFonts w:ascii="Courier New" w:hAnsi="Courier New" w:cs="Courier New" w:hint="default"/>
      </w:rPr>
    </w:lvl>
    <w:lvl w:ilvl="8" w:tplc="04090005" w:tentative="1">
      <w:start w:val="1"/>
      <w:numFmt w:val="bullet"/>
      <w:lvlText w:val=""/>
      <w:lvlJc w:val="left"/>
      <w:pPr>
        <w:ind w:left="6753" w:hanging="360"/>
      </w:pPr>
      <w:rPr>
        <w:rFonts w:ascii="Wingdings" w:hAnsi="Wingdings" w:hint="default"/>
      </w:rPr>
    </w:lvl>
  </w:abstractNum>
  <w:abstractNum w:abstractNumId="39" w15:restartNumberingAfterBreak="0">
    <w:nsid w:val="67DB0E86"/>
    <w:multiLevelType w:val="hybridMultilevel"/>
    <w:tmpl w:val="C444031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6DE23C8A"/>
    <w:multiLevelType w:val="hybridMultilevel"/>
    <w:tmpl w:val="72B4C66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1" w15:restartNumberingAfterBreak="0">
    <w:nsid w:val="6F460F73"/>
    <w:multiLevelType w:val="hybridMultilevel"/>
    <w:tmpl w:val="CC08C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F200B0"/>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44" w15:restartNumberingAfterBreak="0">
    <w:nsid w:val="780528DB"/>
    <w:multiLevelType w:val="hybridMultilevel"/>
    <w:tmpl w:val="04603A42"/>
    <w:lvl w:ilvl="0" w:tplc="F348C0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9DB268C"/>
    <w:multiLevelType w:val="hybridMultilevel"/>
    <w:tmpl w:val="E00478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A3A5881"/>
    <w:multiLevelType w:val="hybridMultilevel"/>
    <w:tmpl w:val="1354CF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47"/>
  </w:num>
  <w:num w:numId="3">
    <w:abstractNumId w:val="43"/>
  </w:num>
  <w:num w:numId="4">
    <w:abstractNumId w:val="11"/>
  </w:num>
  <w:num w:numId="5">
    <w:abstractNumId w:val="29"/>
  </w:num>
  <w:num w:numId="6">
    <w:abstractNumId w:val="30"/>
  </w:num>
  <w:num w:numId="7">
    <w:abstractNumId w:val="14"/>
  </w:num>
  <w:num w:numId="8">
    <w:abstractNumId w:val="18"/>
  </w:num>
  <w:num w:numId="9">
    <w:abstractNumId w:val="10"/>
  </w:num>
  <w:num w:numId="10">
    <w:abstractNumId w:val="5"/>
  </w:num>
  <w:num w:numId="11">
    <w:abstractNumId w:val="9"/>
  </w:num>
  <w:num w:numId="12">
    <w:abstractNumId w:val="46"/>
  </w:num>
  <w:num w:numId="13">
    <w:abstractNumId w:val="33"/>
  </w:num>
  <w:num w:numId="14">
    <w:abstractNumId w:val="3"/>
  </w:num>
  <w:num w:numId="15">
    <w:abstractNumId w:val="2"/>
  </w:num>
  <w:num w:numId="16">
    <w:abstractNumId w:val="44"/>
  </w:num>
  <w:num w:numId="17">
    <w:abstractNumId w:val="15"/>
  </w:num>
  <w:num w:numId="1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num>
  <w:num w:numId="20">
    <w:abstractNumId w:val="1"/>
  </w:num>
  <w:num w:numId="21">
    <w:abstractNumId w:val="21"/>
  </w:num>
  <w:num w:numId="22">
    <w:abstractNumId w:val="32"/>
  </w:num>
  <w:num w:numId="23">
    <w:abstractNumId w:val="13"/>
  </w:num>
  <w:num w:numId="24">
    <w:abstractNumId w:val="40"/>
  </w:num>
  <w:num w:numId="25">
    <w:abstractNumId w:val="22"/>
  </w:num>
  <w:num w:numId="26">
    <w:abstractNumId w:val="39"/>
  </w:num>
  <w:num w:numId="27">
    <w:abstractNumId w:val="26"/>
  </w:num>
  <w:num w:numId="28">
    <w:abstractNumId w:val="38"/>
  </w:num>
  <w:num w:numId="29">
    <w:abstractNumId w:val="23"/>
  </w:num>
  <w:num w:numId="30">
    <w:abstractNumId w:val="36"/>
  </w:num>
  <w:num w:numId="31">
    <w:abstractNumId w:val="42"/>
  </w:num>
  <w:num w:numId="32">
    <w:abstractNumId w:val="16"/>
  </w:num>
  <w:num w:numId="33">
    <w:abstractNumId w:val="25"/>
  </w:num>
  <w:num w:numId="34">
    <w:abstractNumId w:val="8"/>
  </w:num>
  <w:num w:numId="35">
    <w:abstractNumId w:val="7"/>
  </w:num>
  <w:num w:numId="36">
    <w:abstractNumId w:val="28"/>
  </w:num>
  <w:num w:numId="37">
    <w:abstractNumId w:val="27"/>
  </w:num>
  <w:num w:numId="38">
    <w:abstractNumId w:val="37"/>
  </w:num>
  <w:num w:numId="39">
    <w:abstractNumId w:val="20"/>
  </w:num>
  <w:num w:numId="40">
    <w:abstractNumId w:val="4"/>
  </w:num>
  <w:num w:numId="41">
    <w:abstractNumId w:val="45"/>
  </w:num>
  <w:num w:numId="42">
    <w:abstractNumId w:val="6"/>
  </w:num>
  <w:num w:numId="43">
    <w:abstractNumId w:val="41"/>
  </w:num>
  <w:num w:numId="44">
    <w:abstractNumId w:val="17"/>
  </w:num>
  <w:num w:numId="45">
    <w:abstractNumId w:val="31"/>
  </w:num>
  <w:num w:numId="46">
    <w:abstractNumId w:val="34"/>
  </w:num>
  <w:num w:numId="47">
    <w:abstractNumId w:val="32"/>
  </w:num>
  <w:num w:numId="48">
    <w:abstractNumId w:val="19"/>
  </w:num>
  <w:num w:numId="49">
    <w:abstractNumId w:val="12"/>
  </w:num>
  <w:num w:numId="50">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hideSpellingErrors/>
  <w:hideGrammaticalError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35"/>
    <w:rsid w:val="0000026D"/>
    <w:rsid w:val="000009BE"/>
    <w:rsid w:val="00000ACE"/>
    <w:rsid w:val="00000B22"/>
    <w:rsid w:val="00000D04"/>
    <w:rsid w:val="00000DB2"/>
    <w:rsid w:val="000010C6"/>
    <w:rsid w:val="00001BD2"/>
    <w:rsid w:val="00001F1C"/>
    <w:rsid w:val="000021D0"/>
    <w:rsid w:val="000025C3"/>
    <w:rsid w:val="00002893"/>
    <w:rsid w:val="000029FD"/>
    <w:rsid w:val="00002BD9"/>
    <w:rsid w:val="00002EC4"/>
    <w:rsid w:val="00002EEE"/>
    <w:rsid w:val="00002FF4"/>
    <w:rsid w:val="000033A3"/>
    <w:rsid w:val="0000343E"/>
    <w:rsid w:val="000035CD"/>
    <w:rsid w:val="00003605"/>
    <w:rsid w:val="0000364D"/>
    <w:rsid w:val="00003C06"/>
    <w:rsid w:val="00003C56"/>
    <w:rsid w:val="00003E91"/>
    <w:rsid w:val="00003EC2"/>
    <w:rsid w:val="00003F49"/>
    <w:rsid w:val="000040A9"/>
    <w:rsid w:val="000043F9"/>
    <w:rsid w:val="0000445C"/>
    <w:rsid w:val="0000458E"/>
    <w:rsid w:val="0000497B"/>
    <w:rsid w:val="00004A96"/>
    <w:rsid w:val="00004C8A"/>
    <w:rsid w:val="00004D5B"/>
    <w:rsid w:val="00004E70"/>
    <w:rsid w:val="000051B4"/>
    <w:rsid w:val="000054A9"/>
    <w:rsid w:val="000054EE"/>
    <w:rsid w:val="00005624"/>
    <w:rsid w:val="00005C10"/>
    <w:rsid w:val="000065A9"/>
    <w:rsid w:val="00006AE6"/>
    <w:rsid w:val="00006D64"/>
    <w:rsid w:val="00006F72"/>
    <w:rsid w:val="00007293"/>
    <w:rsid w:val="000072B6"/>
    <w:rsid w:val="000073EC"/>
    <w:rsid w:val="000074BD"/>
    <w:rsid w:val="0000774A"/>
    <w:rsid w:val="00007813"/>
    <w:rsid w:val="00007940"/>
    <w:rsid w:val="00007AE1"/>
    <w:rsid w:val="00007DE0"/>
    <w:rsid w:val="0001012A"/>
    <w:rsid w:val="00010495"/>
    <w:rsid w:val="000108B8"/>
    <w:rsid w:val="000108E2"/>
    <w:rsid w:val="000109E6"/>
    <w:rsid w:val="00010B01"/>
    <w:rsid w:val="00010BBC"/>
    <w:rsid w:val="00010F3C"/>
    <w:rsid w:val="00010F77"/>
    <w:rsid w:val="000111D7"/>
    <w:rsid w:val="00011457"/>
    <w:rsid w:val="0001188F"/>
    <w:rsid w:val="00011966"/>
    <w:rsid w:val="00011E17"/>
    <w:rsid w:val="00011F67"/>
    <w:rsid w:val="00011F72"/>
    <w:rsid w:val="00011FD8"/>
    <w:rsid w:val="00012006"/>
    <w:rsid w:val="000120DA"/>
    <w:rsid w:val="000121BE"/>
    <w:rsid w:val="000122BF"/>
    <w:rsid w:val="0001258F"/>
    <w:rsid w:val="00012626"/>
    <w:rsid w:val="0001267C"/>
    <w:rsid w:val="00012862"/>
    <w:rsid w:val="000128E6"/>
    <w:rsid w:val="00012AB5"/>
    <w:rsid w:val="00012CA4"/>
    <w:rsid w:val="00012E9A"/>
    <w:rsid w:val="00013111"/>
    <w:rsid w:val="000135E1"/>
    <w:rsid w:val="00013831"/>
    <w:rsid w:val="000138B6"/>
    <w:rsid w:val="00013944"/>
    <w:rsid w:val="00013971"/>
    <w:rsid w:val="00013ABB"/>
    <w:rsid w:val="00013FAC"/>
    <w:rsid w:val="00013FD5"/>
    <w:rsid w:val="00014024"/>
    <w:rsid w:val="00014217"/>
    <w:rsid w:val="000143CE"/>
    <w:rsid w:val="000145C7"/>
    <w:rsid w:val="000146A7"/>
    <w:rsid w:val="00014795"/>
    <w:rsid w:val="00014B0F"/>
    <w:rsid w:val="00014BF2"/>
    <w:rsid w:val="00014C02"/>
    <w:rsid w:val="00014DCE"/>
    <w:rsid w:val="00014E36"/>
    <w:rsid w:val="00014E5D"/>
    <w:rsid w:val="00015277"/>
    <w:rsid w:val="000153A8"/>
    <w:rsid w:val="00015912"/>
    <w:rsid w:val="000159E3"/>
    <w:rsid w:val="00015B75"/>
    <w:rsid w:val="00015EFB"/>
    <w:rsid w:val="00016362"/>
    <w:rsid w:val="000165E2"/>
    <w:rsid w:val="00016BF0"/>
    <w:rsid w:val="00016CC1"/>
    <w:rsid w:val="00016F60"/>
    <w:rsid w:val="000172BE"/>
    <w:rsid w:val="000175AE"/>
    <w:rsid w:val="000176DC"/>
    <w:rsid w:val="000177F0"/>
    <w:rsid w:val="00017934"/>
    <w:rsid w:val="00017C2C"/>
    <w:rsid w:val="00017D8A"/>
    <w:rsid w:val="00020244"/>
    <w:rsid w:val="000204EF"/>
    <w:rsid w:val="000208EE"/>
    <w:rsid w:val="000209BF"/>
    <w:rsid w:val="00020B00"/>
    <w:rsid w:val="00020EAD"/>
    <w:rsid w:val="000215FC"/>
    <w:rsid w:val="0002163F"/>
    <w:rsid w:val="00021673"/>
    <w:rsid w:val="00021965"/>
    <w:rsid w:val="00021AE1"/>
    <w:rsid w:val="00021C8A"/>
    <w:rsid w:val="00021CDC"/>
    <w:rsid w:val="00021D4E"/>
    <w:rsid w:val="00021DC2"/>
    <w:rsid w:val="00021E01"/>
    <w:rsid w:val="00022297"/>
    <w:rsid w:val="00022373"/>
    <w:rsid w:val="00022398"/>
    <w:rsid w:val="00022A51"/>
    <w:rsid w:val="00022E83"/>
    <w:rsid w:val="00023074"/>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3F8"/>
    <w:rsid w:val="000244CD"/>
    <w:rsid w:val="000248AD"/>
    <w:rsid w:val="000249F5"/>
    <w:rsid w:val="00024BE9"/>
    <w:rsid w:val="00024C3F"/>
    <w:rsid w:val="00024C4C"/>
    <w:rsid w:val="00024FF1"/>
    <w:rsid w:val="000251DA"/>
    <w:rsid w:val="00025B30"/>
    <w:rsid w:val="0002631E"/>
    <w:rsid w:val="00026488"/>
    <w:rsid w:val="0002654A"/>
    <w:rsid w:val="0002661D"/>
    <w:rsid w:val="000268A6"/>
    <w:rsid w:val="00026A32"/>
    <w:rsid w:val="00026A92"/>
    <w:rsid w:val="00026D4B"/>
    <w:rsid w:val="00026D7F"/>
    <w:rsid w:val="00026F4F"/>
    <w:rsid w:val="00027128"/>
    <w:rsid w:val="00027297"/>
    <w:rsid w:val="00027329"/>
    <w:rsid w:val="0002754B"/>
    <w:rsid w:val="0002756E"/>
    <w:rsid w:val="000275C6"/>
    <w:rsid w:val="000275F5"/>
    <w:rsid w:val="00027A51"/>
    <w:rsid w:val="00027ACC"/>
    <w:rsid w:val="00027AD6"/>
    <w:rsid w:val="00027CA4"/>
    <w:rsid w:val="00027D38"/>
    <w:rsid w:val="0003024C"/>
    <w:rsid w:val="00030274"/>
    <w:rsid w:val="00030295"/>
    <w:rsid w:val="00030366"/>
    <w:rsid w:val="000304AC"/>
    <w:rsid w:val="00030595"/>
    <w:rsid w:val="00030EF7"/>
    <w:rsid w:val="00030F1D"/>
    <w:rsid w:val="0003129D"/>
    <w:rsid w:val="00031623"/>
    <w:rsid w:val="00031ADB"/>
    <w:rsid w:val="00031C47"/>
    <w:rsid w:val="00031F1D"/>
    <w:rsid w:val="00032056"/>
    <w:rsid w:val="00032159"/>
    <w:rsid w:val="00032301"/>
    <w:rsid w:val="0003233D"/>
    <w:rsid w:val="000325EF"/>
    <w:rsid w:val="0003264C"/>
    <w:rsid w:val="000328CA"/>
    <w:rsid w:val="00032BA8"/>
    <w:rsid w:val="00032E40"/>
    <w:rsid w:val="00032FF3"/>
    <w:rsid w:val="00033188"/>
    <w:rsid w:val="000333FE"/>
    <w:rsid w:val="0003372B"/>
    <w:rsid w:val="0003375F"/>
    <w:rsid w:val="0003376B"/>
    <w:rsid w:val="000337AF"/>
    <w:rsid w:val="00033C10"/>
    <w:rsid w:val="00033DC3"/>
    <w:rsid w:val="00033E73"/>
    <w:rsid w:val="00034196"/>
    <w:rsid w:val="00034676"/>
    <w:rsid w:val="000346E6"/>
    <w:rsid w:val="0003497D"/>
    <w:rsid w:val="0003498E"/>
    <w:rsid w:val="000351F8"/>
    <w:rsid w:val="0003528A"/>
    <w:rsid w:val="000352B3"/>
    <w:rsid w:val="00035530"/>
    <w:rsid w:val="00035977"/>
    <w:rsid w:val="00036473"/>
    <w:rsid w:val="00036641"/>
    <w:rsid w:val="00036CC0"/>
    <w:rsid w:val="00036D03"/>
    <w:rsid w:val="00036D11"/>
    <w:rsid w:val="00036D6D"/>
    <w:rsid w:val="00036E2A"/>
    <w:rsid w:val="00037093"/>
    <w:rsid w:val="000370EA"/>
    <w:rsid w:val="00037104"/>
    <w:rsid w:val="0003715C"/>
    <w:rsid w:val="00037811"/>
    <w:rsid w:val="00037868"/>
    <w:rsid w:val="00037AFC"/>
    <w:rsid w:val="00037BF3"/>
    <w:rsid w:val="00037DD5"/>
    <w:rsid w:val="00037F0F"/>
    <w:rsid w:val="00040220"/>
    <w:rsid w:val="0004023E"/>
    <w:rsid w:val="0004024B"/>
    <w:rsid w:val="0004028B"/>
    <w:rsid w:val="00040397"/>
    <w:rsid w:val="0004054C"/>
    <w:rsid w:val="00040699"/>
    <w:rsid w:val="00041475"/>
    <w:rsid w:val="000414B9"/>
    <w:rsid w:val="00041634"/>
    <w:rsid w:val="0004177B"/>
    <w:rsid w:val="00041C35"/>
    <w:rsid w:val="00041C57"/>
    <w:rsid w:val="00041E19"/>
    <w:rsid w:val="0004234E"/>
    <w:rsid w:val="000425BE"/>
    <w:rsid w:val="000425CB"/>
    <w:rsid w:val="00042949"/>
    <w:rsid w:val="00042F65"/>
    <w:rsid w:val="000434B7"/>
    <w:rsid w:val="000435E4"/>
    <w:rsid w:val="00043956"/>
    <w:rsid w:val="00043AAA"/>
    <w:rsid w:val="00043B12"/>
    <w:rsid w:val="00043DAD"/>
    <w:rsid w:val="00044129"/>
    <w:rsid w:val="00044515"/>
    <w:rsid w:val="00044580"/>
    <w:rsid w:val="00044DB7"/>
    <w:rsid w:val="00044DE2"/>
    <w:rsid w:val="00044E5D"/>
    <w:rsid w:val="00045097"/>
    <w:rsid w:val="000453A4"/>
    <w:rsid w:val="000453B0"/>
    <w:rsid w:val="0004572A"/>
    <w:rsid w:val="00045F5D"/>
    <w:rsid w:val="00046796"/>
    <w:rsid w:val="000467FD"/>
    <w:rsid w:val="00046AAF"/>
    <w:rsid w:val="00046B65"/>
    <w:rsid w:val="00046FF9"/>
    <w:rsid w:val="0004715A"/>
    <w:rsid w:val="00047225"/>
    <w:rsid w:val="000475A5"/>
    <w:rsid w:val="00047BC3"/>
    <w:rsid w:val="00047E60"/>
    <w:rsid w:val="00047E63"/>
    <w:rsid w:val="00047FB4"/>
    <w:rsid w:val="0005043F"/>
    <w:rsid w:val="00050522"/>
    <w:rsid w:val="00050738"/>
    <w:rsid w:val="00050B86"/>
    <w:rsid w:val="000522F3"/>
    <w:rsid w:val="000522F8"/>
    <w:rsid w:val="00052AD2"/>
    <w:rsid w:val="00052D6A"/>
    <w:rsid w:val="00052D81"/>
    <w:rsid w:val="00053074"/>
    <w:rsid w:val="000530DF"/>
    <w:rsid w:val="000531EA"/>
    <w:rsid w:val="0005354F"/>
    <w:rsid w:val="00053C3E"/>
    <w:rsid w:val="00053E3E"/>
    <w:rsid w:val="00053F0F"/>
    <w:rsid w:val="00054093"/>
    <w:rsid w:val="000544D1"/>
    <w:rsid w:val="000544D8"/>
    <w:rsid w:val="0005458F"/>
    <w:rsid w:val="000549E4"/>
    <w:rsid w:val="00054AA4"/>
    <w:rsid w:val="00054B20"/>
    <w:rsid w:val="00054B48"/>
    <w:rsid w:val="00054E0C"/>
    <w:rsid w:val="00054FEA"/>
    <w:rsid w:val="000550E3"/>
    <w:rsid w:val="0005535B"/>
    <w:rsid w:val="0005541D"/>
    <w:rsid w:val="0005562F"/>
    <w:rsid w:val="00055F92"/>
    <w:rsid w:val="000565C8"/>
    <w:rsid w:val="00056604"/>
    <w:rsid w:val="000567A0"/>
    <w:rsid w:val="000567FE"/>
    <w:rsid w:val="00056AC6"/>
    <w:rsid w:val="00056CA3"/>
    <w:rsid w:val="00056CC2"/>
    <w:rsid w:val="00056F39"/>
    <w:rsid w:val="00056F6A"/>
    <w:rsid w:val="00057197"/>
    <w:rsid w:val="0005722D"/>
    <w:rsid w:val="000574D8"/>
    <w:rsid w:val="000579F3"/>
    <w:rsid w:val="00057D03"/>
    <w:rsid w:val="00057DC8"/>
    <w:rsid w:val="00057E01"/>
    <w:rsid w:val="00060278"/>
    <w:rsid w:val="000602F2"/>
    <w:rsid w:val="00060642"/>
    <w:rsid w:val="00060C19"/>
    <w:rsid w:val="00060F6E"/>
    <w:rsid w:val="00060FAA"/>
    <w:rsid w:val="0006110D"/>
    <w:rsid w:val="00061151"/>
    <w:rsid w:val="0006118A"/>
    <w:rsid w:val="00061207"/>
    <w:rsid w:val="00061278"/>
    <w:rsid w:val="000612E1"/>
    <w:rsid w:val="000614FE"/>
    <w:rsid w:val="00061589"/>
    <w:rsid w:val="00061886"/>
    <w:rsid w:val="000619F1"/>
    <w:rsid w:val="00061A87"/>
    <w:rsid w:val="00061D81"/>
    <w:rsid w:val="000621CB"/>
    <w:rsid w:val="000621DE"/>
    <w:rsid w:val="00062570"/>
    <w:rsid w:val="0006271D"/>
    <w:rsid w:val="000627F7"/>
    <w:rsid w:val="00062906"/>
    <w:rsid w:val="000629C4"/>
    <w:rsid w:val="000629E0"/>
    <w:rsid w:val="00062D26"/>
    <w:rsid w:val="0006303A"/>
    <w:rsid w:val="00063203"/>
    <w:rsid w:val="000637BD"/>
    <w:rsid w:val="00063814"/>
    <w:rsid w:val="000639CC"/>
    <w:rsid w:val="00063A88"/>
    <w:rsid w:val="00063C47"/>
    <w:rsid w:val="000643C0"/>
    <w:rsid w:val="0006442A"/>
    <w:rsid w:val="000647C2"/>
    <w:rsid w:val="00064856"/>
    <w:rsid w:val="00064E63"/>
    <w:rsid w:val="0006513C"/>
    <w:rsid w:val="000651E4"/>
    <w:rsid w:val="0006537C"/>
    <w:rsid w:val="00065426"/>
    <w:rsid w:val="000659DB"/>
    <w:rsid w:val="00065AFD"/>
    <w:rsid w:val="00065D38"/>
    <w:rsid w:val="00065DD0"/>
    <w:rsid w:val="00066303"/>
    <w:rsid w:val="000667F2"/>
    <w:rsid w:val="00066BBA"/>
    <w:rsid w:val="00067215"/>
    <w:rsid w:val="000674E5"/>
    <w:rsid w:val="0006764C"/>
    <w:rsid w:val="000676B9"/>
    <w:rsid w:val="00067803"/>
    <w:rsid w:val="0006791F"/>
    <w:rsid w:val="00067DD1"/>
    <w:rsid w:val="00070447"/>
    <w:rsid w:val="0007049C"/>
    <w:rsid w:val="00070501"/>
    <w:rsid w:val="000705D4"/>
    <w:rsid w:val="000706E7"/>
    <w:rsid w:val="0007087F"/>
    <w:rsid w:val="00070BD3"/>
    <w:rsid w:val="00070EF8"/>
    <w:rsid w:val="00070FDA"/>
    <w:rsid w:val="00071192"/>
    <w:rsid w:val="00071209"/>
    <w:rsid w:val="000713A7"/>
    <w:rsid w:val="000714B5"/>
    <w:rsid w:val="000716A7"/>
    <w:rsid w:val="000717A2"/>
    <w:rsid w:val="00071AF3"/>
    <w:rsid w:val="00071D09"/>
    <w:rsid w:val="00071FD5"/>
    <w:rsid w:val="00072014"/>
    <w:rsid w:val="000721C3"/>
    <w:rsid w:val="000722DE"/>
    <w:rsid w:val="00072749"/>
    <w:rsid w:val="00072A80"/>
    <w:rsid w:val="00072BA6"/>
    <w:rsid w:val="00072CA0"/>
    <w:rsid w:val="00072F32"/>
    <w:rsid w:val="00072FD9"/>
    <w:rsid w:val="000730D5"/>
    <w:rsid w:val="000731A0"/>
    <w:rsid w:val="000736C1"/>
    <w:rsid w:val="00073797"/>
    <w:rsid w:val="00073DEC"/>
    <w:rsid w:val="00073F68"/>
    <w:rsid w:val="000740F9"/>
    <w:rsid w:val="00074339"/>
    <w:rsid w:val="00074427"/>
    <w:rsid w:val="00074497"/>
    <w:rsid w:val="000745AA"/>
    <w:rsid w:val="00074943"/>
    <w:rsid w:val="00074B8B"/>
    <w:rsid w:val="00074E86"/>
    <w:rsid w:val="00075557"/>
    <w:rsid w:val="0007578F"/>
    <w:rsid w:val="0007590D"/>
    <w:rsid w:val="00075A0C"/>
    <w:rsid w:val="00075ABC"/>
    <w:rsid w:val="00075B27"/>
    <w:rsid w:val="00076097"/>
    <w:rsid w:val="000761B1"/>
    <w:rsid w:val="00076541"/>
    <w:rsid w:val="00076624"/>
    <w:rsid w:val="000766AC"/>
    <w:rsid w:val="00076BB6"/>
    <w:rsid w:val="00076C2F"/>
    <w:rsid w:val="00076E14"/>
    <w:rsid w:val="00076F69"/>
    <w:rsid w:val="00077052"/>
    <w:rsid w:val="000772F4"/>
    <w:rsid w:val="00077315"/>
    <w:rsid w:val="000776EB"/>
    <w:rsid w:val="000777CB"/>
    <w:rsid w:val="00077910"/>
    <w:rsid w:val="00077A3B"/>
    <w:rsid w:val="00077B04"/>
    <w:rsid w:val="00077C1B"/>
    <w:rsid w:val="00077D2A"/>
    <w:rsid w:val="00077D52"/>
    <w:rsid w:val="000800DE"/>
    <w:rsid w:val="000808EE"/>
    <w:rsid w:val="0008095A"/>
    <w:rsid w:val="00080C0D"/>
    <w:rsid w:val="00081072"/>
    <w:rsid w:val="000810B6"/>
    <w:rsid w:val="000812C8"/>
    <w:rsid w:val="000823B0"/>
    <w:rsid w:val="0008244B"/>
    <w:rsid w:val="00082D28"/>
    <w:rsid w:val="000830C9"/>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5D1"/>
    <w:rsid w:val="00084777"/>
    <w:rsid w:val="00085734"/>
    <w:rsid w:val="00085966"/>
    <w:rsid w:val="00085E04"/>
    <w:rsid w:val="000865A5"/>
    <w:rsid w:val="000865E1"/>
    <w:rsid w:val="000867DB"/>
    <w:rsid w:val="00086800"/>
    <w:rsid w:val="00086F64"/>
    <w:rsid w:val="000870C1"/>
    <w:rsid w:val="0008721F"/>
    <w:rsid w:val="000876E8"/>
    <w:rsid w:val="00087835"/>
    <w:rsid w:val="00087913"/>
    <w:rsid w:val="00087C4E"/>
    <w:rsid w:val="00087ECE"/>
    <w:rsid w:val="000900D5"/>
    <w:rsid w:val="000902DC"/>
    <w:rsid w:val="00090429"/>
    <w:rsid w:val="00090561"/>
    <w:rsid w:val="000906C2"/>
    <w:rsid w:val="000907FB"/>
    <w:rsid w:val="000909F3"/>
    <w:rsid w:val="00090A45"/>
    <w:rsid w:val="00090C61"/>
    <w:rsid w:val="00090CC5"/>
    <w:rsid w:val="000911AE"/>
    <w:rsid w:val="0009158B"/>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42C5"/>
    <w:rsid w:val="0009458B"/>
    <w:rsid w:val="00094655"/>
    <w:rsid w:val="000947EB"/>
    <w:rsid w:val="000949F1"/>
    <w:rsid w:val="00094A16"/>
    <w:rsid w:val="00094A41"/>
    <w:rsid w:val="00094DE6"/>
    <w:rsid w:val="00094FAA"/>
    <w:rsid w:val="000954C0"/>
    <w:rsid w:val="00095A2A"/>
    <w:rsid w:val="00095B87"/>
    <w:rsid w:val="00095C11"/>
    <w:rsid w:val="00096056"/>
    <w:rsid w:val="0009610F"/>
    <w:rsid w:val="0009616E"/>
    <w:rsid w:val="00096356"/>
    <w:rsid w:val="0009652B"/>
    <w:rsid w:val="0009652C"/>
    <w:rsid w:val="00096630"/>
    <w:rsid w:val="000967FC"/>
    <w:rsid w:val="00096A67"/>
    <w:rsid w:val="00096BC8"/>
    <w:rsid w:val="00096EA0"/>
    <w:rsid w:val="00096F01"/>
    <w:rsid w:val="00097050"/>
    <w:rsid w:val="000972A0"/>
    <w:rsid w:val="000972D5"/>
    <w:rsid w:val="00097598"/>
    <w:rsid w:val="0009781F"/>
    <w:rsid w:val="00097A06"/>
    <w:rsid w:val="00097C99"/>
    <w:rsid w:val="00097F69"/>
    <w:rsid w:val="000A0276"/>
    <w:rsid w:val="000A02F5"/>
    <w:rsid w:val="000A0336"/>
    <w:rsid w:val="000A0788"/>
    <w:rsid w:val="000A082C"/>
    <w:rsid w:val="000A0AA8"/>
    <w:rsid w:val="000A0E62"/>
    <w:rsid w:val="000A0F14"/>
    <w:rsid w:val="000A1077"/>
    <w:rsid w:val="000A1441"/>
    <w:rsid w:val="000A1A06"/>
    <w:rsid w:val="000A1B09"/>
    <w:rsid w:val="000A1B60"/>
    <w:rsid w:val="000A1BB1"/>
    <w:rsid w:val="000A1D7C"/>
    <w:rsid w:val="000A1E28"/>
    <w:rsid w:val="000A1EF0"/>
    <w:rsid w:val="000A206F"/>
    <w:rsid w:val="000A20ED"/>
    <w:rsid w:val="000A21B4"/>
    <w:rsid w:val="000A2612"/>
    <w:rsid w:val="000A27D7"/>
    <w:rsid w:val="000A29E5"/>
    <w:rsid w:val="000A2CC7"/>
    <w:rsid w:val="000A2CC8"/>
    <w:rsid w:val="000A2E19"/>
    <w:rsid w:val="000A2ED6"/>
    <w:rsid w:val="000A3721"/>
    <w:rsid w:val="000A3C29"/>
    <w:rsid w:val="000A3E67"/>
    <w:rsid w:val="000A3FB2"/>
    <w:rsid w:val="000A41D1"/>
    <w:rsid w:val="000A4205"/>
    <w:rsid w:val="000A45FE"/>
    <w:rsid w:val="000A47B2"/>
    <w:rsid w:val="000A4A19"/>
    <w:rsid w:val="000A4E44"/>
    <w:rsid w:val="000A4EB2"/>
    <w:rsid w:val="000A4ED8"/>
    <w:rsid w:val="000A5064"/>
    <w:rsid w:val="000A50E2"/>
    <w:rsid w:val="000A511D"/>
    <w:rsid w:val="000A51B2"/>
    <w:rsid w:val="000A5D88"/>
    <w:rsid w:val="000A5DFD"/>
    <w:rsid w:val="000A60D0"/>
    <w:rsid w:val="000A6351"/>
    <w:rsid w:val="000A63D6"/>
    <w:rsid w:val="000A68A6"/>
    <w:rsid w:val="000A68BC"/>
    <w:rsid w:val="000A6B09"/>
    <w:rsid w:val="000A6B15"/>
    <w:rsid w:val="000A7093"/>
    <w:rsid w:val="000A70B7"/>
    <w:rsid w:val="000A7228"/>
    <w:rsid w:val="000A764A"/>
    <w:rsid w:val="000A7B38"/>
    <w:rsid w:val="000A7F50"/>
    <w:rsid w:val="000A7FB0"/>
    <w:rsid w:val="000B0343"/>
    <w:rsid w:val="000B096D"/>
    <w:rsid w:val="000B09CF"/>
    <w:rsid w:val="000B0C30"/>
    <w:rsid w:val="000B0C38"/>
    <w:rsid w:val="000B0D62"/>
    <w:rsid w:val="000B1389"/>
    <w:rsid w:val="000B1589"/>
    <w:rsid w:val="000B1B10"/>
    <w:rsid w:val="000B2573"/>
    <w:rsid w:val="000B2621"/>
    <w:rsid w:val="000B2849"/>
    <w:rsid w:val="000B2985"/>
    <w:rsid w:val="000B2A59"/>
    <w:rsid w:val="000B2C88"/>
    <w:rsid w:val="000B2DDF"/>
    <w:rsid w:val="000B2FB0"/>
    <w:rsid w:val="000B3342"/>
    <w:rsid w:val="000B358A"/>
    <w:rsid w:val="000B3597"/>
    <w:rsid w:val="000B369D"/>
    <w:rsid w:val="000B38F0"/>
    <w:rsid w:val="000B390F"/>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8B1"/>
    <w:rsid w:val="000B5905"/>
    <w:rsid w:val="000B5975"/>
    <w:rsid w:val="000B5B11"/>
    <w:rsid w:val="000B6014"/>
    <w:rsid w:val="000B60AF"/>
    <w:rsid w:val="000B69EA"/>
    <w:rsid w:val="000B6DA1"/>
    <w:rsid w:val="000B6E2C"/>
    <w:rsid w:val="000B6EB2"/>
    <w:rsid w:val="000B70AE"/>
    <w:rsid w:val="000B7133"/>
    <w:rsid w:val="000B7630"/>
    <w:rsid w:val="000B76C5"/>
    <w:rsid w:val="000B7707"/>
    <w:rsid w:val="000B77FE"/>
    <w:rsid w:val="000B7A10"/>
    <w:rsid w:val="000B7A3E"/>
    <w:rsid w:val="000B7BDB"/>
    <w:rsid w:val="000B7C4A"/>
    <w:rsid w:val="000B7CBD"/>
    <w:rsid w:val="000B7DFC"/>
    <w:rsid w:val="000B7E5A"/>
    <w:rsid w:val="000C0077"/>
    <w:rsid w:val="000C01F9"/>
    <w:rsid w:val="000C0324"/>
    <w:rsid w:val="000C0393"/>
    <w:rsid w:val="000C0534"/>
    <w:rsid w:val="000C0590"/>
    <w:rsid w:val="000C078F"/>
    <w:rsid w:val="000C0837"/>
    <w:rsid w:val="000C101D"/>
    <w:rsid w:val="000C1026"/>
    <w:rsid w:val="000C115D"/>
    <w:rsid w:val="000C1535"/>
    <w:rsid w:val="000C1741"/>
    <w:rsid w:val="000C174A"/>
    <w:rsid w:val="000C1921"/>
    <w:rsid w:val="000C1AD3"/>
    <w:rsid w:val="000C1C8A"/>
    <w:rsid w:val="000C1DA2"/>
    <w:rsid w:val="000C1E79"/>
    <w:rsid w:val="000C252B"/>
    <w:rsid w:val="000C29DE"/>
    <w:rsid w:val="000C2CB3"/>
    <w:rsid w:val="000C2FBD"/>
    <w:rsid w:val="000C3593"/>
    <w:rsid w:val="000C36A7"/>
    <w:rsid w:val="000C3772"/>
    <w:rsid w:val="000C3B0C"/>
    <w:rsid w:val="000C40C5"/>
    <w:rsid w:val="000C4147"/>
    <w:rsid w:val="000C422D"/>
    <w:rsid w:val="000C4582"/>
    <w:rsid w:val="000C461B"/>
    <w:rsid w:val="000C4CE9"/>
    <w:rsid w:val="000C5324"/>
    <w:rsid w:val="000C56D3"/>
    <w:rsid w:val="000C5946"/>
    <w:rsid w:val="000C5D95"/>
    <w:rsid w:val="000C5DDF"/>
    <w:rsid w:val="000C5E1D"/>
    <w:rsid w:val="000C5E28"/>
    <w:rsid w:val="000C5F91"/>
    <w:rsid w:val="000C6025"/>
    <w:rsid w:val="000C6080"/>
    <w:rsid w:val="000C611A"/>
    <w:rsid w:val="000C61D6"/>
    <w:rsid w:val="000C6257"/>
    <w:rsid w:val="000C6281"/>
    <w:rsid w:val="000C6490"/>
    <w:rsid w:val="000C6587"/>
    <w:rsid w:val="000C6792"/>
    <w:rsid w:val="000C6CE8"/>
    <w:rsid w:val="000C6EAC"/>
    <w:rsid w:val="000C76B5"/>
    <w:rsid w:val="000C7711"/>
    <w:rsid w:val="000C77DF"/>
    <w:rsid w:val="000C7989"/>
    <w:rsid w:val="000C7BD0"/>
    <w:rsid w:val="000D0037"/>
    <w:rsid w:val="000D042D"/>
    <w:rsid w:val="000D0565"/>
    <w:rsid w:val="000D09D1"/>
    <w:rsid w:val="000D0A38"/>
    <w:rsid w:val="000D0E4E"/>
    <w:rsid w:val="000D10E2"/>
    <w:rsid w:val="000D113C"/>
    <w:rsid w:val="000D1222"/>
    <w:rsid w:val="000D1286"/>
    <w:rsid w:val="000D12D1"/>
    <w:rsid w:val="000D1306"/>
    <w:rsid w:val="000D1318"/>
    <w:rsid w:val="000D159A"/>
    <w:rsid w:val="000D1699"/>
    <w:rsid w:val="000D1A0B"/>
    <w:rsid w:val="000D1BC9"/>
    <w:rsid w:val="000D1C47"/>
    <w:rsid w:val="000D1F9B"/>
    <w:rsid w:val="000D2155"/>
    <w:rsid w:val="000D22CC"/>
    <w:rsid w:val="000D23C5"/>
    <w:rsid w:val="000D2435"/>
    <w:rsid w:val="000D24BE"/>
    <w:rsid w:val="000D257D"/>
    <w:rsid w:val="000D2A31"/>
    <w:rsid w:val="000D2C4F"/>
    <w:rsid w:val="000D2F13"/>
    <w:rsid w:val="000D3385"/>
    <w:rsid w:val="000D36AE"/>
    <w:rsid w:val="000D383B"/>
    <w:rsid w:val="000D38A1"/>
    <w:rsid w:val="000D3948"/>
    <w:rsid w:val="000D3C09"/>
    <w:rsid w:val="000D3D10"/>
    <w:rsid w:val="000D4390"/>
    <w:rsid w:val="000D4BC6"/>
    <w:rsid w:val="000D4C04"/>
    <w:rsid w:val="000D4C4E"/>
    <w:rsid w:val="000D4D69"/>
    <w:rsid w:val="000D4DE6"/>
    <w:rsid w:val="000D5077"/>
    <w:rsid w:val="000D5362"/>
    <w:rsid w:val="000D57F8"/>
    <w:rsid w:val="000D5851"/>
    <w:rsid w:val="000D589B"/>
    <w:rsid w:val="000D58DC"/>
    <w:rsid w:val="000D59EE"/>
    <w:rsid w:val="000D5BD9"/>
    <w:rsid w:val="000D5C60"/>
    <w:rsid w:val="000D5D05"/>
    <w:rsid w:val="000D5F7A"/>
    <w:rsid w:val="000D60AC"/>
    <w:rsid w:val="000D6170"/>
    <w:rsid w:val="000D6387"/>
    <w:rsid w:val="000D6717"/>
    <w:rsid w:val="000D6751"/>
    <w:rsid w:val="000D6760"/>
    <w:rsid w:val="000D6781"/>
    <w:rsid w:val="000D6A49"/>
    <w:rsid w:val="000D6E90"/>
    <w:rsid w:val="000D6FFA"/>
    <w:rsid w:val="000D71E2"/>
    <w:rsid w:val="000D73A5"/>
    <w:rsid w:val="000D74A4"/>
    <w:rsid w:val="000D76A9"/>
    <w:rsid w:val="000D76AC"/>
    <w:rsid w:val="000D7700"/>
    <w:rsid w:val="000D7E69"/>
    <w:rsid w:val="000E019F"/>
    <w:rsid w:val="000E04BA"/>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076"/>
    <w:rsid w:val="000E22E4"/>
    <w:rsid w:val="000E2375"/>
    <w:rsid w:val="000E2450"/>
    <w:rsid w:val="000E2489"/>
    <w:rsid w:val="000E2502"/>
    <w:rsid w:val="000E26EF"/>
    <w:rsid w:val="000E2D98"/>
    <w:rsid w:val="000E2F50"/>
    <w:rsid w:val="000E2FA4"/>
    <w:rsid w:val="000E32AA"/>
    <w:rsid w:val="000E32EF"/>
    <w:rsid w:val="000E3469"/>
    <w:rsid w:val="000E372C"/>
    <w:rsid w:val="000E39FE"/>
    <w:rsid w:val="000E3C7B"/>
    <w:rsid w:val="000E45E3"/>
    <w:rsid w:val="000E4663"/>
    <w:rsid w:val="000E46BB"/>
    <w:rsid w:val="000E48C1"/>
    <w:rsid w:val="000E4B10"/>
    <w:rsid w:val="000E4CD7"/>
    <w:rsid w:val="000E4F8E"/>
    <w:rsid w:val="000E5153"/>
    <w:rsid w:val="000E52BF"/>
    <w:rsid w:val="000E558E"/>
    <w:rsid w:val="000E5882"/>
    <w:rsid w:val="000E58D6"/>
    <w:rsid w:val="000E58E4"/>
    <w:rsid w:val="000E59A0"/>
    <w:rsid w:val="000E5A08"/>
    <w:rsid w:val="000E5A2D"/>
    <w:rsid w:val="000E5B68"/>
    <w:rsid w:val="000E5D45"/>
    <w:rsid w:val="000E5F2D"/>
    <w:rsid w:val="000E6252"/>
    <w:rsid w:val="000E6318"/>
    <w:rsid w:val="000E648D"/>
    <w:rsid w:val="000E668A"/>
    <w:rsid w:val="000E6694"/>
    <w:rsid w:val="000E6759"/>
    <w:rsid w:val="000E6B4B"/>
    <w:rsid w:val="000E6DE3"/>
    <w:rsid w:val="000E715B"/>
    <w:rsid w:val="000E7252"/>
    <w:rsid w:val="000E73DD"/>
    <w:rsid w:val="000E756F"/>
    <w:rsid w:val="000E763D"/>
    <w:rsid w:val="000E7647"/>
    <w:rsid w:val="000E78F9"/>
    <w:rsid w:val="000E7A01"/>
    <w:rsid w:val="000E7A84"/>
    <w:rsid w:val="000E7B72"/>
    <w:rsid w:val="000F0195"/>
    <w:rsid w:val="000F01A2"/>
    <w:rsid w:val="000F028C"/>
    <w:rsid w:val="000F0B13"/>
    <w:rsid w:val="000F0B31"/>
    <w:rsid w:val="000F0C0B"/>
    <w:rsid w:val="000F145F"/>
    <w:rsid w:val="000F15BC"/>
    <w:rsid w:val="000F180A"/>
    <w:rsid w:val="000F186B"/>
    <w:rsid w:val="000F19E7"/>
    <w:rsid w:val="000F1C92"/>
    <w:rsid w:val="000F1ED7"/>
    <w:rsid w:val="000F2170"/>
    <w:rsid w:val="000F2383"/>
    <w:rsid w:val="000F23F2"/>
    <w:rsid w:val="000F2899"/>
    <w:rsid w:val="000F29AB"/>
    <w:rsid w:val="000F2B20"/>
    <w:rsid w:val="000F2BCE"/>
    <w:rsid w:val="000F2D5C"/>
    <w:rsid w:val="000F2D75"/>
    <w:rsid w:val="000F2EEE"/>
    <w:rsid w:val="000F3503"/>
    <w:rsid w:val="000F356B"/>
    <w:rsid w:val="000F3697"/>
    <w:rsid w:val="000F3700"/>
    <w:rsid w:val="000F3895"/>
    <w:rsid w:val="000F3CE5"/>
    <w:rsid w:val="000F4150"/>
    <w:rsid w:val="000F42DC"/>
    <w:rsid w:val="000F4B03"/>
    <w:rsid w:val="000F4C1C"/>
    <w:rsid w:val="000F4C66"/>
    <w:rsid w:val="000F4CC4"/>
    <w:rsid w:val="000F4E80"/>
    <w:rsid w:val="000F4E95"/>
    <w:rsid w:val="000F60AB"/>
    <w:rsid w:val="000F625E"/>
    <w:rsid w:val="000F652B"/>
    <w:rsid w:val="000F6631"/>
    <w:rsid w:val="000F698E"/>
    <w:rsid w:val="000F6A3A"/>
    <w:rsid w:val="000F6A60"/>
    <w:rsid w:val="000F6B98"/>
    <w:rsid w:val="000F71F5"/>
    <w:rsid w:val="000F774A"/>
    <w:rsid w:val="000F7C50"/>
    <w:rsid w:val="000F7F58"/>
    <w:rsid w:val="00100128"/>
    <w:rsid w:val="00100294"/>
    <w:rsid w:val="001002EA"/>
    <w:rsid w:val="0010048C"/>
    <w:rsid w:val="001005A5"/>
    <w:rsid w:val="00100698"/>
    <w:rsid w:val="0010090A"/>
    <w:rsid w:val="00100FF3"/>
    <w:rsid w:val="001011A4"/>
    <w:rsid w:val="00101415"/>
    <w:rsid w:val="00101667"/>
    <w:rsid w:val="001016BE"/>
    <w:rsid w:val="0010182D"/>
    <w:rsid w:val="001019FF"/>
    <w:rsid w:val="00101A25"/>
    <w:rsid w:val="00101D62"/>
    <w:rsid w:val="00101E24"/>
    <w:rsid w:val="00101E9E"/>
    <w:rsid w:val="00101F40"/>
    <w:rsid w:val="001021BD"/>
    <w:rsid w:val="0010252F"/>
    <w:rsid w:val="00102613"/>
    <w:rsid w:val="00102614"/>
    <w:rsid w:val="001026CA"/>
    <w:rsid w:val="00102B11"/>
    <w:rsid w:val="00102B48"/>
    <w:rsid w:val="00102BB3"/>
    <w:rsid w:val="00102C73"/>
    <w:rsid w:val="00102FF3"/>
    <w:rsid w:val="00103271"/>
    <w:rsid w:val="001032AC"/>
    <w:rsid w:val="00103585"/>
    <w:rsid w:val="0010366B"/>
    <w:rsid w:val="0010371D"/>
    <w:rsid w:val="001038ED"/>
    <w:rsid w:val="00103E64"/>
    <w:rsid w:val="00103E93"/>
    <w:rsid w:val="00103EFD"/>
    <w:rsid w:val="00103FC4"/>
    <w:rsid w:val="001042D1"/>
    <w:rsid w:val="001043C2"/>
    <w:rsid w:val="001043E1"/>
    <w:rsid w:val="00104C05"/>
    <w:rsid w:val="00104CA3"/>
    <w:rsid w:val="00104D3E"/>
    <w:rsid w:val="001054C8"/>
    <w:rsid w:val="00105BEA"/>
    <w:rsid w:val="00105CC7"/>
    <w:rsid w:val="00105E6B"/>
    <w:rsid w:val="00106161"/>
    <w:rsid w:val="001061B2"/>
    <w:rsid w:val="001062E2"/>
    <w:rsid w:val="0010665F"/>
    <w:rsid w:val="00107186"/>
    <w:rsid w:val="001071B5"/>
    <w:rsid w:val="001078C2"/>
    <w:rsid w:val="00107995"/>
    <w:rsid w:val="00107B45"/>
    <w:rsid w:val="00107B7C"/>
    <w:rsid w:val="00107C31"/>
    <w:rsid w:val="00107E1C"/>
    <w:rsid w:val="00107FEE"/>
    <w:rsid w:val="0011005F"/>
    <w:rsid w:val="00110243"/>
    <w:rsid w:val="0011024C"/>
    <w:rsid w:val="0011035D"/>
    <w:rsid w:val="00110A56"/>
    <w:rsid w:val="00110C35"/>
    <w:rsid w:val="00110E8B"/>
    <w:rsid w:val="00110EAA"/>
    <w:rsid w:val="00111282"/>
    <w:rsid w:val="001112C4"/>
    <w:rsid w:val="00111394"/>
    <w:rsid w:val="00111396"/>
    <w:rsid w:val="001113FF"/>
    <w:rsid w:val="00111444"/>
    <w:rsid w:val="00111531"/>
    <w:rsid w:val="00111568"/>
    <w:rsid w:val="00111723"/>
    <w:rsid w:val="00111A62"/>
    <w:rsid w:val="00111C4C"/>
    <w:rsid w:val="00111E45"/>
    <w:rsid w:val="00111F91"/>
    <w:rsid w:val="001121BF"/>
    <w:rsid w:val="001124A5"/>
    <w:rsid w:val="00112509"/>
    <w:rsid w:val="00112529"/>
    <w:rsid w:val="00112745"/>
    <w:rsid w:val="001129B5"/>
    <w:rsid w:val="00112CBA"/>
    <w:rsid w:val="00112DB2"/>
    <w:rsid w:val="00112FB6"/>
    <w:rsid w:val="001131AA"/>
    <w:rsid w:val="0011324B"/>
    <w:rsid w:val="001135DE"/>
    <w:rsid w:val="001135FF"/>
    <w:rsid w:val="00113606"/>
    <w:rsid w:val="0011368F"/>
    <w:rsid w:val="0011385C"/>
    <w:rsid w:val="00113A30"/>
    <w:rsid w:val="00113C00"/>
    <w:rsid w:val="00113F22"/>
    <w:rsid w:val="00114068"/>
    <w:rsid w:val="001140D0"/>
    <w:rsid w:val="001141E3"/>
    <w:rsid w:val="00114221"/>
    <w:rsid w:val="001144DF"/>
    <w:rsid w:val="00114742"/>
    <w:rsid w:val="00114768"/>
    <w:rsid w:val="00114BC7"/>
    <w:rsid w:val="00114CCF"/>
    <w:rsid w:val="00114D07"/>
    <w:rsid w:val="00114DF6"/>
    <w:rsid w:val="00114F29"/>
    <w:rsid w:val="0011511D"/>
    <w:rsid w:val="0011557B"/>
    <w:rsid w:val="00115ABC"/>
    <w:rsid w:val="00116E29"/>
    <w:rsid w:val="00117116"/>
    <w:rsid w:val="0011742D"/>
    <w:rsid w:val="00117473"/>
    <w:rsid w:val="0011775A"/>
    <w:rsid w:val="00117847"/>
    <w:rsid w:val="00117855"/>
    <w:rsid w:val="00117AF8"/>
    <w:rsid w:val="00117B05"/>
    <w:rsid w:val="00117BCE"/>
    <w:rsid w:val="00117C85"/>
    <w:rsid w:val="00117ED2"/>
    <w:rsid w:val="0012036F"/>
    <w:rsid w:val="00120374"/>
    <w:rsid w:val="00120387"/>
    <w:rsid w:val="001203D4"/>
    <w:rsid w:val="001208F6"/>
    <w:rsid w:val="001209F8"/>
    <w:rsid w:val="00120B13"/>
    <w:rsid w:val="00120CCB"/>
    <w:rsid w:val="001215BB"/>
    <w:rsid w:val="001216BC"/>
    <w:rsid w:val="00121725"/>
    <w:rsid w:val="001218A3"/>
    <w:rsid w:val="00121F98"/>
    <w:rsid w:val="0012200D"/>
    <w:rsid w:val="001223C3"/>
    <w:rsid w:val="001224B2"/>
    <w:rsid w:val="00122712"/>
    <w:rsid w:val="00122F85"/>
    <w:rsid w:val="00123190"/>
    <w:rsid w:val="00123764"/>
    <w:rsid w:val="00123BB6"/>
    <w:rsid w:val="00123BDE"/>
    <w:rsid w:val="00124093"/>
    <w:rsid w:val="001242F8"/>
    <w:rsid w:val="001245C3"/>
    <w:rsid w:val="001247D2"/>
    <w:rsid w:val="00124C2C"/>
    <w:rsid w:val="00124D38"/>
    <w:rsid w:val="00124D84"/>
    <w:rsid w:val="00124DE9"/>
    <w:rsid w:val="001250DD"/>
    <w:rsid w:val="00125185"/>
    <w:rsid w:val="0012521B"/>
    <w:rsid w:val="00125733"/>
    <w:rsid w:val="00125917"/>
    <w:rsid w:val="0012599B"/>
    <w:rsid w:val="00125A40"/>
    <w:rsid w:val="00125B17"/>
    <w:rsid w:val="00125E21"/>
    <w:rsid w:val="00125E3F"/>
    <w:rsid w:val="001263AA"/>
    <w:rsid w:val="00126635"/>
    <w:rsid w:val="0012691B"/>
    <w:rsid w:val="0012699F"/>
    <w:rsid w:val="00127364"/>
    <w:rsid w:val="001273A2"/>
    <w:rsid w:val="0012748C"/>
    <w:rsid w:val="001274F8"/>
    <w:rsid w:val="0012758C"/>
    <w:rsid w:val="001276D7"/>
    <w:rsid w:val="0012771C"/>
    <w:rsid w:val="00127F4D"/>
    <w:rsid w:val="00130744"/>
    <w:rsid w:val="00130779"/>
    <w:rsid w:val="001307A1"/>
    <w:rsid w:val="00130B0E"/>
    <w:rsid w:val="00130B37"/>
    <w:rsid w:val="00130EB4"/>
    <w:rsid w:val="00130F4C"/>
    <w:rsid w:val="001311CB"/>
    <w:rsid w:val="001312EF"/>
    <w:rsid w:val="00131562"/>
    <w:rsid w:val="00131F05"/>
    <w:rsid w:val="001321D3"/>
    <w:rsid w:val="001322CD"/>
    <w:rsid w:val="00132852"/>
    <w:rsid w:val="00132A0A"/>
    <w:rsid w:val="00132A14"/>
    <w:rsid w:val="00132A26"/>
    <w:rsid w:val="00132C8B"/>
    <w:rsid w:val="00132D41"/>
    <w:rsid w:val="0013302A"/>
    <w:rsid w:val="001332FB"/>
    <w:rsid w:val="00133520"/>
    <w:rsid w:val="00133599"/>
    <w:rsid w:val="00133973"/>
    <w:rsid w:val="00133A2B"/>
    <w:rsid w:val="00133A52"/>
    <w:rsid w:val="00133BF7"/>
    <w:rsid w:val="0013448F"/>
    <w:rsid w:val="00134571"/>
    <w:rsid w:val="001347F5"/>
    <w:rsid w:val="001348E5"/>
    <w:rsid w:val="00134915"/>
    <w:rsid w:val="00134A33"/>
    <w:rsid w:val="00134A94"/>
    <w:rsid w:val="00134B88"/>
    <w:rsid w:val="00134F39"/>
    <w:rsid w:val="001350BF"/>
    <w:rsid w:val="0013560F"/>
    <w:rsid w:val="00135AA5"/>
    <w:rsid w:val="00135AF7"/>
    <w:rsid w:val="00135C9B"/>
    <w:rsid w:val="00135D5E"/>
    <w:rsid w:val="00135E84"/>
    <w:rsid w:val="001361AA"/>
    <w:rsid w:val="001362C7"/>
    <w:rsid w:val="00136794"/>
    <w:rsid w:val="001367E4"/>
    <w:rsid w:val="00136A23"/>
    <w:rsid w:val="00136B99"/>
    <w:rsid w:val="00136E62"/>
    <w:rsid w:val="00136E83"/>
    <w:rsid w:val="0013743C"/>
    <w:rsid w:val="00137757"/>
    <w:rsid w:val="001377A6"/>
    <w:rsid w:val="00137906"/>
    <w:rsid w:val="0013796B"/>
    <w:rsid w:val="00137C16"/>
    <w:rsid w:val="00137CF1"/>
    <w:rsid w:val="001403D5"/>
    <w:rsid w:val="0014063E"/>
    <w:rsid w:val="00140725"/>
    <w:rsid w:val="0014087D"/>
    <w:rsid w:val="00140896"/>
    <w:rsid w:val="001408F0"/>
    <w:rsid w:val="00140DED"/>
    <w:rsid w:val="00140F74"/>
    <w:rsid w:val="00141191"/>
    <w:rsid w:val="00141279"/>
    <w:rsid w:val="00141568"/>
    <w:rsid w:val="0014159C"/>
    <w:rsid w:val="001416A9"/>
    <w:rsid w:val="0014177C"/>
    <w:rsid w:val="00141C68"/>
    <w:rsid w:val="00141D4A"/>
    <w:rsid w:val="001425B2"/>
    <w:rsid w:val="00142665"/>
    <w:rsid w:val="0014297B"/>
    <w:rsid w:val="00142AD0"/>
    <w:rsid w:val="00142D98"/>
    <w:rsid w:val="00143071"/>
    <w:rsid w:val="00143099"/>
    <w:rsid w:val="0014335B"/>
    <w:rsid w:val="001437DD"/>
    <w:rsid w:val="00143810"/>
    <w:rsid w:val="0014384A"/>
    <w:rsid w:val="0014391C"/>
    <w:rsid w:val="00143E5B"/>
    <w:rsid w:val="00143FB3"/>
    <w:rsid w:val="00143FDA"/>
    <w:rsid w:val="001440C4"/>
    <w:rsid w:val="0014410F"/>
    <w:rsid w:val="0014450F"/>
    <w:rsid w:val="001448B6"/>
    <w:rsid w:val="00144948"/>
    <w:rsid w:val="00144D8F"/>
    <w:rsid w:val="00144FDF"/>
    <w:rsid w:val="00145285"/>
    <w:rsid w:val="001452B5"/>
    <w:rsid w:val="001452C0"/>
    <w:rsid w:val="001455E9"/>
    <w:rsid w:val="00145720"/>
    <w:rsid w:val="00145C74"/>
    <w:rsid w:val="00145F51"/>
    <w:rsid w:val="0014600D"/>
    <w:rsid w:val="001462E9"/>
    <w:rsid w:val="001462FC"/>
    <w:rsid w:val="00146555"/>
    <w:rsid w:val="001467A4"/>
    <w:rsid w:val="00146D0C"/>
    <w:rsid w:val="00146E32"/>
    <w:rsid w:val="001470DE"/>
    <w:rsid w:val="00147222"/>
    <w:rsid w:val="00147433"/>
    <w:rsid w:val="001474BF"/>
    <w:rsid w:val="001475A1"/>
    <w:rsid w:val="00147947"/>
    <w:rsid w:val="00147B2E"/>
    <w:rsid w:val="00147BEB"/>
    <w:rsid w:val="00147C33"/>
    <w:rsid w:val="001504E6"/>
    <w:rsid w:val="00150C26"/>
    <w:rsid w:val="00150F6D"/>
    <w:rsid w:val="00150FD4"/>
    <w:rsid w:val="0015126C"/>
    <w:rsid w:val="00151354"/>
    <w:rsid w:val="0015144E"/>
    <w:rsid w:val="00151619"/>
    <w:rsid w:val="00151661"/>
    <w:rsid w:val="00151712"/>
    <w:rsid w:val="00151881"/>
    <w:rsid w:val="0015190C"/>
    <w:rsid w:val="00151D1B"/>
    <w:rsid w:val="00151E22"/>
    <w:rsid w:val="00152239"/>
    <w:rsid w:val="00152302"/>
    <w:rsid w:val="00152835"/>
    <w:rsid w:val="0015287E"/>
    <w:rsid w:val="00152D1F"/>
    <w:rsid w:val="00153230"/>
    <w:rsid w:val="001534A5"/>
    <w:rsid w:val="001536BE"/>
    <w:rsid w:val="001536D3"/>
    <w:rsid w:val="0015374F"/>
    <w:rsid w:val="001537D4"/>
    <w:rsid w:val="00153ED3"/>
    <w:rsid w:val="00154361"/>
    <w:rsid w:val="0015493F"/>
    <w:rsid w:val="001549AF"/>
    <w:rsid w:val="00154B70"/>
    <w:rsid w:val="00154BE3"/>
    <w:rsid w:val="0015528B"/>
    <w:rsid w:val="00155397"/>
    <w:rsid w:val="00155628"/>
    <w:rsid w:val="00155707"/>
    <w:rsid w:val="001559FA"/>
    <w:rsid w:val="00155CF6"/>
    <w:rsid w:val="00155DFB"/>
    <w:rsid w:val="00155EB1"/>
    <w:rsid w:val="00156331"/>
    <w:rsid w:val="00156374"/>
    <w:rsid w:val="001564CC"/>
    <w:rsid w:val="001568A5"/>
    <w:rsid w:val="00156DC9"/>
    <w:rsid w:val="00156E13"/>
    <w:rsid w:val="00156EA3"/>
    <w:rsid w:val="00156FA4"/>
    <w:rsid w:val="001572B1"/>
    <w:rsid w:val="00157339"/>
    <w:rsid w:val="00157414"/>
    <w:rsid w:val="00157433"/>
    <w:rsid w:val="001574C2"/>
    <w:rsid w:val="001574FE"/>
    <w:rsid w:val="00157551"/>
    <w:rsid w:val="001577D8"/>
    <w:rsid w:val="001578C9"/>
    <w:rsid w:val="00157B7D"/>
    <w:rsid w:val="00157E5B"/>
    <w:rsid w:val="00157FC3"/>
    <w:rsid w:val="00160421"/>
    <w:rsid w:val="00160589"/>
    <w:rsid w:val="00160739"/>
    <w:rsid w:val="00160A0B"/>
    <w:rsid w:val="00160A32"/>
    <w:rsid w:val="00160D9F"/>
    <w:rsid w:val="0016119D"/>
    <w:rsid w:val="00161269"/>
    <w:rsid w:val="00161750"/>
    <w:rsid w:val="00161861"/>
    <w:rsid w:val="001618C7"/>
    <w:rsid w:val="001619DB"/>
    <w:rsid w:val="00161C53"/>
    <w:rsid w:val="00161C81"/>
    <w:rsid w:val="00161F65"/>
    <w:rsid w:val="00162299"/>
    <w:rsid w:val="001622A1"/>
    <w:rsid w:val="0016252E"/>
    <w:rsid w:val="00162536"/>
    <w:rsid w:val="0016271E"/>
    <w:rsid w:val="00162806"/>
    <w:rsid w:val="00162D24"/>
    <w:rsid w:val="00162D7A"/>
    <w:rsid w:val="00163035"/>
    <w:rsid w:val="0016318D"/>
    <w:rsid w:val="00163761"/>
    <w:rsid w:val="001639FC"/>
    <w:rsid w:val="00163B96"/>
    <w:rsid w:val="001643BF"/>
    <w:rsid w:val="001643D8"/>
    <w:rsid w:val="001643EE"/>
    <w:rsid w:val="001644F9"/>
    <w:rsid w:val="00164DAB"/>
    <w:rsid w:val="00164E03"/>
    <w:rsid w:val="00164E2C"/>
    <w:rsid w:val="001652CF"/>
    <w:rsid w:val="001652D4"/>
    <w:rsid w:val="0016537A"/>
    <w:rsid w:val="00165BBB"/>
    <w:rsid w:val="00165ED7"/>
    <w:rsid w:val="00166035"/>
    <w:rsid w:val="0016613F"/>
    <w:rsid w:val="00166191"/>
    <w:rsid w:val="00166215"/>
    <w:rsid w:val="00166468"/>
    <w:rsid w:val="00166591"/>
    <w:rsid w:val="00166C7D"/>
    <w:rsid w:val="00166D35"/>
    <w:rsid w:val="00166E33"/>
    <w:rsid w:val="0016703B"/>
    <w:rsid w:val="00167153"/>
    <w:rsid w:val="00167618"/>
    <w:rsid w:val="0016773A"/>
    <w:rsid w:val="001701DB"/>
    <w:rsid w:val="0017035A"/>
    <w:rsid w:val="00170405"/>
    <w:rsid w:val="0017044A"/>
    <w:rsid w:val="0017052F"/>
    <w:rsid w:val="00170681"/>
    <w:rsid w:val="00170A75"/>
    <w:rsid w:val="00170BD5"/>
    <w:rsid w:val="00170C77"/>
    <w:rsid w:val="00170CDE"/>
    <w:rsid w:val="00170FD3"/>
    <w:rsid w:val="00170FDC"/>
    <w:rsid w:val="00171143"/>
    <w:rsid w:val="00171280"/>
    <w:rsid w:val="0017158D"/>
    <w:rsid w:val="00171B33"/>
    <w:rsid w:val="001721EB"/>
    <w:rsid w:val="00172202"/>
    <w:rsid w:val="0017248F"/>
    <w:rsid w:val="0017274B"/>
    <w:rsid w:val="00172864"/>
    <w:rsid w:val="001728CC"/>
    <w:rsid w:val="00172964"/>
    <w:rsid w:val="00172B82"/>
    <w:rsid w:val="00172CAB"/>
    <w:rsid w:val="00172D1D"/>
    <w:rsid w:val="00172DF6"/>
    <w:rsid w:val="00172EFA"/>
    <w:rsid w:val="00172F90"/>
    <w:rsid w:val="00173083"/>
    <w:rsid w:val="001733AC"/>
    <w:rsid w:val="001735EB"/>
    <w:rsid w:val="00173608"/>
    <w:rsid w:val="001737AF"/>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5FB9"/>
    <w:rsid w:val="0017601A"/>
    <w:rsid w:val="001762E5"/>
    <w:rsid w:val="00176756"/>
    <w:rsid w:val="00176E58"/>
    <w:rsid w:val="00176E71"/>
    <w:rsid w:val="0017701F"/>
    <w:rsid w:val="00177069"/>
    <w:rsid w:val="00177157"/>
    <w:rsid w:val="001777CF"/>
    <w:rsid w:val="001779D0"/>
    <w:rsid w:val="00177B75"/>
    <w:rsid w:val="00177C5F"/>
    <w:rsid w:val="00177E72"/>
    <w:rsid w:val="00177E7B"/>
    <w:rsid w:val="00177FC1"/>
    <w:rsid w:val="00180205"/>
    <w:rsid w:val="0018036B"/>
    <w:rsid w:val="001805CA"/>
    <w:rsid w:val="001807FC"/>
    <w:rsid w:val="001809D8"/>
    <w:rsid w:val="00180B66"/>
    <w:rsid w:val="00180E58"/>
    <w:rsid w:val="00180F81"/>
    <w:rsid w:val="0018138A"/>
    <w:rsid w:val="001813A2"/>
    <w:rsid w:val="001815A2"/>
    <w:rsid w:val="00181A9D"/>
    <w:rsid w:val="00181FC1"/>
    <w:rsid w:val="0018224A"/>
    <w:rsid w:val="001825C3"/>
    <w:rsid w:val="001826C3"/>
    <w:rsid w:val="00182801"/>
    <w:rsid w:val="00182FA8"/>
    <w:rsid w:val="00183034"/>
    <w:rsid w:val="001830A3"/>
    <w:rsid w:val="001830F7"/>
    <w:rsid w:val="0018359F"/>
    <w:rsid w:val="00183A2C"/>
    <w:rsid w:val="00183D75"/>
    <w:rsid w:val="00183D98"/>
    <w:rsid w:val="00183DD2"/>
    <w:rsid w:val="00183EE6"/>
    <w:rsid w:val="00183F27"/>
    <w:rsid w:val="00184087"/>
    <w:rsid w:val="00184159"/>
    <w:rsid w:val="001842FF"/>
    <w:rsid w:val="00184375"/>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4CB"/>
    <w:rsid w:val="0018651C"/>
    <w:rsid w:val="0018652F"/>
    <w:rsid w:val="00186680"/>
    <w:rsid w:val="0018673A"/>
    <w:rsid w:val="00186E07"/>
    <w:rsid w:val="00186F11"/>
    <w:rsid w:val="00187252"/>
    <w:rsid w:val="0018738A"/>
    <w:rsid w:val="001876A7"/>
    <w:rsid w:val="00187A03"/>
    <w:rsid w:val="00187DC4"/>
    <w:rsid w:val="00187FED"/>
    <w:rsid w:val="00190003"/>
    <w:rsid w:val="00190158"/>
    <w:rsid w:val="0019049F"/>
    <w:rsid w:val="00190697"/>
    <w:rsid w:val="00190764"/>
    <w:rsid w:val="00190AB4"/>
    <w:rsid w:val="00190BFB"/>
    <w:rsid w:val="001911A5"/>
    <w:rsid w:val="001912C1"/>
    <w:rsid w:val="0019144C"/>
    <w:rsid w:val="001915ED"/>
    <w:rsid w:val="00191716"/>
    <w:rsid w:val="00191B1B"/>
    <w:rsid w:val="00191C47"/>
    <w:rsid w:val="00191C91"/>
    <w:rsid w:val="00191E42"/>
    <w:rsid w:val="00191FCA"/>
    <w:rsid w:val="0019234A"/>
    <w:rsid w:val="001925F3"/>
    <w:rsid w:val="001927A3"/>
    <w:rsid w:val="00192BC3"/>
    <w:rsid w:val="00192BF3"/>
    <w:rsid w:val="00192D82"/>
    <w:rsid w:val="00192DD9"/>
    <w:rsid w:val="00193351"/>
    <w:rsid w:val="0019349A"/>
    <w:rsid w:val="00193524"/>
    <w:rsid w:val="00193557"/>
    <w:rsid w:val="00193607"/>
    <w:rsid w:val="00193AD4"/>
    <w:rsid w:val="00193B2F"/>
    <w:rsid w:val="00193BD8"/>
    <w:rsid w:val="00193CE0"/>
    <w:rsid w:val="00193D98"/>
    <w:rsid w:val="00194136"/>
    <w:rsid w:val="0019417F"/>
    <w:rsid w:val="0019424E"/>
    <w:rsid w:val="00194339"/>
    <w:rsid w:val="00194672"/>
    <w:rsid w:val="00194848"/>
    <w:rsid w:val="00194864"/>
    <w:rsid w:val="00194FA5"/>
    <w:rsid w:val="001951A9"/>
    <w:rsid w:val="00195352"/>
    <w:rsid w:val="001956BA"/>
    <w:rsid w:val="001956D4"/>
    <w:rsid w:val="0019587A"/>
    <w:rsid w:val="001958EA"/>
    <w:rsid w:val="00195DB2"/>
    <w:rsid w:val="00195E0E"/>
    <w:rsid w:val="00195EFC"/>
    <w:rsid w:val="0019607F"/>
    <w:rsid w:val="001960F2"/>
    <w:rsid w:val="001963B0"/>
    <w:rsid w:val="001963FD"/>
    <w:rsid w:val="00196503"/>
    <w:rsid w:val="00196A47"/>
    <w:rsid w:val="00196DA7"/>
    <w:rsid w:val="001970AE"/>
    <w:rsid w:val="00197260"/>
    <w:rsid w:val="0019733F"/>
    <w:rsid w:val="001973BF"/>
    <w:rsid w:val="00197515"/>
    <w:rsid w:val="0019755E"/>
    <w:rsid w:val="00197781"/>
    <w:rsid w:val="00197B95"/>
    <w:rsid w:val="00197D3D"/>
    <w:rsid w:val="001A005D"/>
    <w:rsid w:val="001A005E"/>
    <w:rsid w:val="001A0E09"/>
    <w:rsid w:val="001A1400"/>
    <w:rsid w:val="001A180D"/>
    <w:rsid w:val="001A1900"/>
    <w:rsid w:val="001A1934"/>
    <w:rsid w:val="001A1AE1"/>
    <w:rsid w:val="001A1BAC"/>
    <w:rsid w:val="001A2355"/>
    <w:rsid w:val="001A23CE"/>
    <w:rsid w:val="001A266B"/>
    <w:rsid w:val="001A28F9"/>
    <w:rsid w:val="001A2BD9"/>
    <w:rsid w:val="001A2C89"/>
    <w:rsid w:val="001A2E00"/>
    <w:rsid w:val="001A2E67"/>
    <w:rsid w:val="001A3053"/>
    <w:rsid w:val="001A3381"/>
    <w:rsid w:val="001A36A5"/>
    <w:rsid w:val="001A3E28"/>
    <w:rsid w:val="001A431E"/>
    <w:rsid w:val="001A487B"/>
    <w:rsid w:val="001A48FF"/>
    <w:rsid w:val="001A4D4E"/>
    <w:rsid w:val="001A4F79"/>
    <w:rsid w:val="001A530F"/>
    <w:rsid w:val="001A54D9"/>
    <w:rsid w:val="001A55AE"/>
    <w:rsid w:val="001A55C3"/>
    <w:rsid w:val="001A58C5"/>
    <w:rsid w:val="001A59EE"/>
    <w:rsid w:val="001A5A4F"/>
    <w:rsid w:val="001A5AB6"/>
    <w:rsid w:val="001A5B83"/>
    <w:rsid w:val="001A5DAE"/>
    <w:rsid w:val="001A65E2"/>
    <w:rsid w:val="001A673E"/>
    <w:rsid w:val="001A6833"/>
    <w:rsid w:val="001A6AC9"/>
    <w:rsid w:val="001A6D57"/>
    <w:rsid w:val="001A75DD"/>
    <w:rsid w:val="001A7763"/>
    <w:rsid w:val="001A78CD"/>
    <w:rsid w:val="001A794F"/>
    <w:rsid w:val="001A7A32"/>
    <w:rsid w:val="001A7B06"/>
    <w:rsid w:val="001A7D82"/>
    <w:rsid w:val="001A7EBE"/>
    <w:rsid w:val="001A7F34"/>
    <w:rsid w:val="001A7FA5"/>
    <w:rsid w:val="001A7FDC"/>
    <w:rsid w:val="001B0151"/>
    <w:rsid w:val="001B0247"/>
    <w:rsid w:val="001B0849"/>
    <w:rsid w:val="001B0954"/>
    <w:rsid w:val="001B0994"/>
    <w:rsid w:val="001B09AA"/>
    <w:rsid w:val="001B0B0F"/>
    <w:rsid w:val="001B0B40"/>
    <w:rsid w:val="001B0BD6"/>
    <w:rsid w:val="001B0C06"/>
    <w:rsid w:val="001B0C36"/>
    <w:rsid w:val="001B0C5D"/>
    <w:rsid w:val="001B0EB2"/>
    <w:rsid w:val="001B111A"/>
    <w:rsid w:val="001B133A"/>
    <w:rsid w:val="001B1D9B"/>
    <w:rsid w:val="001B1E20"/>
    <w:rsid w:val="001B1E68"/>
    <w:rsid w:val="001B1F40"/>
    <w:rsid w:val="001B1FF4"/>
    <w:rsid w:val="001B200F"/>
    <w:rsid w:val="001B24A8"/>
    <w:rsid w:val="001B275A"/>
    <w:rsid w:val="001B2D15"/>
    <w:rsid w:val="001B2DCF"/>
    <w:rsid w:val="001B313B"/>
    <w:rsid w:val="001B319C"/>
    <w:rsid w:val="001B3302"/>
    <w:rsid w:val="001B3343"/>
    <w:rsid w:val="001B33CF"/>
    <w:rsid w:val="001B351E"/>
    <w:rsid w:val="001B36B6"/>
    <w:rsid w:val="001B3751"/>
    <w:rsid w:val="001B3964"/>
    <w:rsid w:val="001B3C0E"/>
    <w:rsid w:val="001B405F"/>
    <w:rsid w:val="001B41FB"/>
    <w:rsid w:val="001B432B"/>
    <w:rsid w:val="001B4452"/>
    <w:rsid w:val="001B466C"/>
    <w:rsid w:val="001B46D0"/>
    <w:rsid w:val="001B4C5C"/>
    <w:rsid w:val="001B4F26"/>
    <w:rsid w:val="001B4F34"/>
    <w:rsid w:val="001B52EC"/>
    <w:rsid w:val="001B554A"/>
    <w:rsid w:val="001B55E4"/>
    <w:rsid w:val="001B5664"/>
    <w:rsid w:val="001B571B"/>
    <w:rsid w:val="001B5D5E"/>
    <w:rsid w:val="001B62F1"/>
    <w:rsid w:val="001B631C"/>
    <w:rsid w:val="001B6401"/>
    <w:rsid w:val="001B6564"/>
    <w:rsid w:val="001B66C7"/>
    <w:rsid w:val="001B691A"/>
    <w:rsid w:val="001B6965"/>
    <w:rsid w:val="001B7354"/>
    <w:rsid w:val="001B74AA"/>
    <w:rsid w:val="001B7513"/>
    <w:rsid w:val="001B7559"/>
    <w:rsid w:val="001B7F9F"/>
    <w:rsid w:val="001C01F8"/>
    <w:rsid w:val="001C02D8"/>
    <w:rsid w:val="001C0421"/>
    <w:rsid w:val="001C04E3"/>
    <w:rsid w:val="001C096B"/>
    <w:rsid w:val="001C0AA5"/>
    <w:rsid w:val="001C0CC9"/>
    <w:rsid w:val="001C0EB4"/>
    <w:rsid w:val="001C0FA8"/>
    <w:rsid w:val="001C154B"/>
    <w:rsid w:val="001C1619"/>
    <w:rsid w:val="001C1B78"/>
    <w:rsid w:val="001C1C95"/>
    <w:rsid w:val="001C1E21"/>
    <w:rsid w:val="001C209D"/>
    <w:rsid w:val="001C21A6"/>
    <w:rsid w:val="001C22BA"/>
    <w:rsid w:val="001C243C"/>
    <w:rsid w:val="001C2441"/>
    <w:rsid w:val="001C2505"/>
    <w:rsid w:val="001C25EA"/>
    <w:rsid w:val="001C2AD3"/>
    <w:rsid w:val="001C2C01"/>
    <w:rsid w:val="001C2D1E"/>
    <w:rsid w:val="001C3286"/>
    <w:rsid w:val="001C3747"/>
    <w:rsid w:val="001C3778"/>
    <w:rsid w:val="001C37FA"/>
    <w:rsid w:val="001C3939"/>
    <w:rsid w:val="001C3A95"/>
    <w:rsid w:val="001C3BFE"/>
    <w:rsid w:val="001C3D6C"/>
    <w:rsid w:val="001C3EE9"/>
    <w:rsid w:val="001C3FA4"/>
    <w:rsid w:val="001C3FD6"/>
    <w:rsid w:val="001C40F9"/>
    <w:rsid w:val="001C4110"/>
    <w:rsid w:val="001C42F5"/>
    <w:rsid w:val="001C458B"/>
    <w:rsid w:val="001C4EE6"/>
    <w:rsid w:val="001C4F4E"/>
    <w:rsid w:val="001C5162"/>
    <w:rsid w:val="001C51B6"/>
    <w:rsid w:val="001C569F"/>
    <w:rsid w:val="001C5A00"/>
    <w:rsid w:val="001C5A27"/>
    <w:rsid w:val="001C5AFF"/>
    <w:rsid w:val="001C5C38"/>
    <w:rsid w:val="001C5D4F"/>
    <w:rsid w:val="001C6070"/>
    <w:rsid w:val="001C629A"/>
    <w:rsid w:val="001C64C0"/>
    <w:rsid w:val="001C64E4"/>
    <w:rsid w:val="001C6777"/>
    <w:rsid w:val="001C69DA"/>
    <w:rsid w:val="001C6E90"/>
    <w:rsid w:val="001C6F06"/>
    <w:rsid w:val="001C70A3"/>
    <w:rsid w:val="001C7187"/>
    <w:rsid w:val="001C74D7"/>
    <w:rsid w:val="001C79DE"/>
    <w:rsid w:val="001C7AD1"/>
    <w:rsid w:val="001C7E9C"/>
    <w:rsid w:val="001D020B"/>
    <w:rsid w:val="001D07EA"/>
    <w:rsid w:val="001D0B91"/>
    <w:rsid w:val="001D0C09"/>
    <w:rsid w:val="001D1401"/>
    <w:rsid w:val="001D14EA"/>
    <w:rsid w:val="001D159F"/>
    <w:rsid w:val="001D1852"/>
    <w:rsid w:val="001D1C25"/>
    <w:rsid w:val="001D1CE1"/>
    <w:rsid w:val="001D1D61"/>
    <w:rsid w:val="001D2158"/>
    <w:rsid w:val="001D21F3"/>
    <w:rsid w:val="001D2262"/>
    <w:rsid w:val="001D22FD"/>
    <w:rsid w:val="001D2360"/>
    <w:rsid w:val="001D2537"/>
    <w:rsid w:val="001D2593"/>
    <w:rsid w:val="001D25D6"/>
    <w:rsid w:val="001D2615"/>
    <w:rsid w:val="001D297B"/>
    <w:rsid w:val="001D2B98"/>
    <w:rsid w:val="001D2F34"/>
    <w:rsid w:val="001D3109"/>
    <w:rsid w:val="001D332E"/>
    <w:rsid w:val="001D340E"/>
    <w:rsid w:val="001D37DD"/>
    <w:rsid w:val="001D3859"/>
    <w:rsid w:val="001D3966"/>
    <w:rsid w:val="001D3A4E"/>
    <w:rsid w:val="001D3D1D"/>
    <w:rsid w:val="001D3FCD"/>
    <w:rsid w:val="001D4987"/>
    <w:rsid w:val="001D49B6"/>
    <w:rsid w:val="001D5033"/>
    <w:rsid w:val="001D516F"/>
    <w:rsid w:val="001D531A"/>
    <w:rsid w:val="001D5556"/>
    <w:rsid w:val="001D5643"/>
    <w:rsid w:val="001D5C24"/>
    <w:rsid w:val="001D5C88"/>
    <w:rsid w:val="001D6567"/>
    <w:rsid w:val="001D689D"/>
    <w:rsid w:val="001D695C"/>
    <w:rsid w:val="001D6FD9"/>
    <w:rsid w:val="001D729D"/>
    <w:rsid w:val="001D7448"/>
    <w:rsid w:val="001D747A"/>
    <w:rsid w:val="001D780E"/>
    <w:rsid w:val="001D7834"/>
    <w:rsid w:val="001D7924"/>
    <w:rsid w:val="001D7A35"/>
    <w:rsid w:val="001D7C3E"/>
    <w:rsid w:val="001D7C6F"/>
    <w:rsid w:val="001D7EC2"/>
    <w:rsid w:val="001E044F"/>
    <w:rsid w:val="001E05C3"/>
    <w:rsid w:val="001E0AD3"/>
    <w:rsid w:val="001E12B6"/>
    <w:rsid w:val="001E138B"/>
    <w:rsid w:val="001E13C8"/>
    <w:rsid w:val="001E14F6"/>
    <w:rsid w:val="001E15DB"/>
    <w:rsid w:val="001E1682"/>
    <w:rsid w:val="001E177F"/>
    <w:rsid w:val="001E1ABB"/>
    <w:rsid w:val="001E1EB2"/>
    <w:rsid w:val="001E2239"/>
    <w:rsid w:val="001E2252"/>
    <w:rsid w:val="001E2343"/>
    <w:rsid w:val="001E23EC"/>
    <w:rsid w:val="001E2571"/>
    <w:rsid w:val="001E25E3"/>
    <w:rsid w:val="001E2702"/>
    <w:rsid w:val="001E2966"/>
    <w:rsid w:val="001E2F73"/>
    <w:rsid w:val="001E2F7D"/>
    <w:rsid w:val="001E33B5"/>
    <w:rsid w:val="001E3510"/>
    <w:rsid w:val="001E364A"/>
    <w:rsid w:val="001E36E4"/>
    <w:rsid w:val="001E379D"/>
    <w:rsid w:val="001E3A3C"/>
    <w:rsid w:val="001E3C0E"/>
    <w:rsid w:val="001E3F00"/>
    <w:rsid w:val="001E3FB2"/>
    <w:rsid w:val="001E416A"/>
    <w:rsid w:val="001E4364"/>
    <w:rsid w:val="001E43A0"/>
    <w:rsid w:val="001E4820"/>
    <w:rsid w:val="001E487A"/>
    <w:rsid w:val="001E53F5"/>
    <w:rsid w:val="001E5585"/>
    <w:rsid w:val="001E5628"/>
    <w:rsid w:val="001E57E5"/>
    <w:rsid w:val="001E5C23"/>
    <w:rsid w:val="001E61D4"/>
    <w:rsid w:val="001E6C73"/>
    <w:rsid w:val="001E7079"/>
    <w:rsid w:val="001E7504"/>
    <w:rsid w:val="001E76DF"/>
    <w:rsid w:val="001E7712"/>
    <w:rsid w:val="001E77CC"/>
    <w:rsid w:val="001E7874"/>
    <w:rsid w:val="001E7B56"/>
    <w:rsid w:val="001E7B8E"/>
    <w:rsid w:val="001E7BE0"/>
    <w:rsid w:val="001E7F51"/>
    <w:rsid w:val="001F0337"/>
    <w:rsid w:val="001F0454"/>
    <w:rsid w:val="001F0479"/>
    <w:rsid w:val="001F06D0"/>
    <w:rsid w:val="001F0A77"/>
    <w:rsid w:val="001F0AF3"/>
    <w:rsid w:val="001F0C36"/>
    <w:rsid w:val="001F0CCE"/>
    <w:rsid w:val="001F0FD9"/>
    <w:rsid w:val="001F10AD"/>
    <w:rsid w:val="001F1308"/>
    <w:rsid w:val="001F1525"/>
    <w:rsid w:val="001F1564"/>
    <w:rsid w:val="001F164F"/>
    <w:rsid w:val="001F1D51"/>
    <w:rsid w:val="001F1E87"/>
    <w:rsid w:val="001F1EB6"/>
    <w:rsid w:val="001F1FE4"/>
    <w:rsid w:val="001F217A"/>
    <w:rsid w:val="001F2181"/>
    <w:rsid w:val="001F2975"/>
    <w:rsid w:val="001F2B74"/>
    <w:rsid w:val="001F2C8B"/>
    <w:rsid w:val="001F2CB3"/>
    <w:rsid w:val="001F2E23"/>
    <w:rsid w:val="001F32B7"/>
    <w:rsid w:val="001F32BC"/>
    <w:rsid w:val="001F33AB"/>
    <w:rsid w:val="001F341F"/>
    <w:rsid w:val="001F3464"/>
    <w:rsid w:val="001F35EE"/>
    <w:rsid w:val="001F372D"/>
    <w:rsid w:val="001F388B"/>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5D"/>
    <w:rsid w:val="001F50ED"/>
    <w:rsid w:val="001F5545"/>
    <w:rsid w:val="001F5723"/>
    <w:rsid w:val="001F5777"/>
    <w:rsid w:val="001F5937"/>
    <w:rsid w:val="001F59E3"/>
    <w:rsid w:val="001F59ED"/>
    <w:rsid w:val="001F5E78"/>
    <w:rsid w:val="001F5ED2"/>
    <w:rsid w:val="001F5F81"/>
    <w:rsid w:val="001F6160"/>
    <w:rsid w:val="001F6238"/>
    <w:rsid w:val="001F63C1"/>
    <w:rsid w:val="001F6751"/>
    <w:rsid w:val="001F6871"/>
    <w:rsid w:val="001F6946"/>
    <w:rsid w:val="001F69A0"/>
    <w:rsid w:val="001F69E5"/>
    <w:rsid w:val="001F6B5A"/>
    <w:rsid w:val="001F7121"/>
    <w:rsid w:val="001F7207"/>
    <w:rsid w:val="001F720B"/>
    <w:rsid w:val="001F7374"/>
    <w:rsid w:val="001F75B2"/>
    <w:rsid w:val="001F75FF"/>
    <w:rsid w:val="001F76EF"/>
    <w:rsid w:val="001F7A4F"/>
    <w:rsid w:val="0020012C"/>
    <w:rsid w:val="002002E0"/>
    <w:rsid w:val="00200370"/>
    <w:rsid w:val="002005F8"/>
    <w:rsid w:val="002008FD"/>
    <w:rsid w:val="00200BB5"/>
    <w:rsid w:val="00200C7C"/>
    <w:rsid w:val="00200D2C"/>
    <w:rsid w:val="0020114C"/>
    <w:rsid w:val="00201227"/>
    <w:rsid w:val="00201323"/>
    <w:rsid w:val="00201378"/>
    <w:rsid w:val="00201552"/>
    <w:rsid w:val="0020174A"/>
    <w:rsid w:val="0020179E"/>
    <w:rsid w:val="002019D8"/>
    <w:rsid w:val="00201AC3"/>
    <w:rsid w:val="00201BC7"/>
    <w:rsid w:val="00201BE8"/>
    <w:rsid w:val="00201EC7"/>
    <w:rsid w:val="00202208"/>
    <w:rsid w:val="00202417"/>
    <w:rsid w:val="00202668"/>
    <w:rsid w:val="0020281E"/>
    <w:rsid w:val="002028E2"/>
    <w:rsid w:val="00202B9D"/>
    <w:rsid w:val="00202C73"/>
    <w:rsid w:val="002032BF"/>
    <w:rsid w:val="002033AC"/>
    <w:rsid w:val="00203418"/>
    <w:rsid w:val="0020349A"/>
    <w:rsid w:val="002034B4"/>
    <w:rsid w:val="002034F6"/>
    <w:rsid w:val="002035F8"/>
    <w:rsid w:val="00203AB6"/>
    <w:rsid w:val="00203C86"/>
    <w:rsid w:val="00203F75"/>
    <w:rsid w:val="00204032"/>
    <w:rsid w:val="002040CF"/>
    <w:rsid w:val="002045E6"/>
    <w:rsid w:val="00204624"/>
    <w:rsid w:val="00204B75"/>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360"/>
    <w:rsid w:val="0020668D"/>
    <w:rsid w:val="002067A6"/>
    <w:rsid w:val="0020684B"/>
    <w:rsid w:val="00206B86"/>
    <w:rsid w:val="00206C6A"/>
    <w:rsid w:val="00206D1E"/>
    <w:rsid w:val="00206E39"/>
    <w:rsid w:val="00206E8D"/>
    <w:rsid w:val="00206FC8"/>
    <w:rsid w:val="002070C7"/>
    <w:rsid w:val="00207179"/>
    <w:rsid w:val="002071D6"/>
    <w:rsid w:val="0020730F"/>
    <w:rsid w:val="00207395"/>
    <w:rsid w:val="00207480"/>
    <w:rsid w:val="00207601"/>
    <w:rsid w:val="0020768A"/>
    <w:rsid w:val="0020788E"/>
    <w:rsid w:val="002079BF"/>
    <w:rsid w:val="00207C2D"/>
    <w:rsid w:val="00207D79"/>
    <w:rsid w:val="00210077"/>
    <w:rsid w:val="0021010E"/>
    <w:rsid w:val="0021032C"/>
    <w:rsid w:val="0021076E"/>
    <w:rsid w:val="00210860"/>
    <w:rsid w:val="00210A3C"/>
    <w:rsid w:val="00210B6A"/>
    <w:rsid w:val="00210BC8"/>
    <w:rsid w:val="00210C21"/>
    <w:rsid w:val="00211007"/>
    <w:rsid w:val="0021100F"/>
    <w:rsid w:val="00211153"/>
    <w:rsid w:val="002113AB"/>
    <w:rsid w:val="00211830"/>
    <w:rsid w:val="00211919"/>
    <w:rsid w:val="00211967"/>
    <w:rsid w:val="00211BA4"/>
    <w:rsid w:val="00211F8D"/>
    <w:rsid w:val="00212028"/>
    <w:rsid w:val="002121DB"/>
    <w:rsid w:val="00212226"/>
    <w:rsid w:val="00212613"/>
    <w:rsid w:val="00212B1E"/>
    <w:rsid w:val="00212CB6"/>
    <w:rsid w:val="00212D76"/>
    <w:rsid w:val="00212E37"/>
    <w:rsid w:val="00212F0A"/>
    <w:rsid w:val="00212F59"/>
    <w:rsid w:val="00212F70"/>
    <w:rsid w:val="00213241"/>
    <w:rsid w:val="00213F20"/>
    <w:rsid w:val="002140FF"/>
    <w:rsid w:val="0021416E"/>
    <w:rsid w:val="002142C0"/>
    <w:rsid w:val="00214322"/>
    <w:rsid w:val="002144B2"/>
    <w:rsid w:val="002144CE"/>
    <w:rsid w:val="0021460A"/>
    <w:rsid w:val="00214BEE"/>
    <w:rsid w:val="00215147"/>
    <w:rsid w:val="00215182"/>
    <w:rsid w:val="00215635"/>
    <w:rsid w:val="002159DF"/>
    <w:rsid w:val="00215B98"/>
    <w:rsid w:val="00215CA9"/>
    <w:rsid w:val="00215CE5"/>
    <w:rsid w:val="00215ED2"/>
    <w:rsid w:val="002162B2"/>
    <w:rsid w:val="0021639B"/>
    <w:rsid w:val="002164E8"/>
    <w:rsid w:val="002168F2"/>
    <w:rsid w:val="00216C4E"/>
    <w:rsid w:val="00216E10"/>
    <w:rsid w:val="00216F48"/>
    <w:rsid w:val="002173EA"/>
    <w:rsid w:val="0021749A"/>
    <w:rsid w:val="002174D6"/>
    <w:rsid w:val="0021754E"/>
    <w:rsid w:val="00217563"/>
    <w:rsid w:val="002177C5"/>
    <w:rsid w:val="002178BC"/>
    <w:rsid w:val="002178FF"/>
    <w:rsid w:val="00217BE9"/>
    <w:rsid w:val="0022040D"/>
    <w:rsid w:val="00220659"/>
    <w:rsid w:val="00220721"/>
    <w:rsid w:val="00220894"/>
    <w:rsid w:val="00221239"/>
    <w:rsid w:val="0022126F"/>
    <w:rsid w:val="00221773"/>
    <w:rsid w:val="00221D8F"/>
    <w:rsid w:val="00221F86"/>
    <w:rsid w:val="0022203A"/>
    <w:rsid w:val="002222E6"/>
    <w:rsid w:val="002225DB"/>
    <w:rsid w:val="0022275D"/>
    <w:rsid w:val="002227AA"/>
    <w:rsid w:val="002227D2"/>
    <w:rsid w:val="00222E93"/>
    <w:rsid w:val="002233C3"/>
    <w:rsid w:val="00223501"/>
    <w:rsid w:val="002238D2"/>
    <w:rsid w:val="00223D00"/>
    <w:rsid w:val="00223DD1"/>
    <w:rsid w:val="00224093"/>
    <w:rsid w:val="00224136"/>
    <w:rsid w:val="002242CF"/>
    <w:rsid w:val="002246B0"/>
    <w:rsid w:val="00224952"/>
    <w:rsid w:val="002249B5"/>
    <w:rsid w:val="00224DD2"/>
    <w:rsid w:val="002250B1"/>
    <w:rsid w:val="002250B9"/>
    <w:rsid w:val="0022522D"/>
    <w:rsid w:val="002255D1"/>
    <w:rsid w:val="0022597A"/>
    <w:rsid w:val="00225A6A"/>
    <w:rsid w:val="00225AC7"/>
    <w:rsid w:val="00225ACC"/>
    <w:rsid w:val="00225DF3"/>
    <w:rsid w:val="00225FB9"/>
    <w:rsid w:val="0022638A"/>
    <w:rsid w:val="002263C4"/>
    <w:rsid w:val="0022679B"/>
    <w:rsid w:val="00226E0B"/>
    <w:rsid w:val="00226EDE"/>
    <w:rsid w:val="002277A4"/>
    <w:rsid w:val="00227AF1"/>
    <w:rsid w:val="00227FB4"/>
    <w:rsid w:val="00230123"/>
    <w:rsid w:val="0023012B"/>
    <w:rsid w:val="00230776"/>
    <w:rsid w:val="0023089E"/>
    <w:rsid w:val="00230D71"/>
    <w:rsid w:val="00230E42"/>
    <w:rsid w:val="00230EA5"/>
    <w:rsid w:val="0023119A"/>
    <w:rsid w:val="002312D9"/>
    <w:rsid w:val="002313A4"/>
    <w:rsid w:val="00231532"/>
    <w:rsid w:val="0023163F"/>
    <w:rsid w:val="00231668"/>
    <w:rsid w:val="002316C9"/>
    <w:rsid w:val="00231C25"/>
    <w:rsid w:val="00231C6F"/>
    <w:rsid w:val="00231FB1"/>
    <w:rsid w:val="00232080"/>
    <w:rsid w:val="002320E7"/>
    <w:rsid w:val="00232423"/>
    <w:rsid w:val="00232509"/>
    <w:rsid w:val="00232757"/>
    <w:rsid w:val="00232A90"/>
    <w:rsid w:val="00232AD7"/>
    <w:rsid w:val="00232EE8"/>
    <w:rsid w:val="002330BE"/>
    <w:rsid w:val="00233492"/>
    <w:rsid w:val="00233811"/>
    <w:rsid w:val="0023395E"/>
    <w:rsid w:val="00233979"/>
    <w:rsid w:val="00233B16"/>
    <w:rsid w:val="00233B71"/>
    <w:rsid w:val="00234032"/>
    <w:rsid w:val="00234087"/>
    <w:rsid w:val="002340F7"/>
    <w:rsid w:val="0023413F"/>
    <w:rsid w:val="00234151"/>
    <w:rsid w:val="00234452"/>
    <w:rsid w:val="00234530"/>
    <w:rsid w:val="0023464E"/>
    <w:rsid w:val="002348A0"/>
    <w:rsid w:val="0023493A"/>
    <w:rsid w:val="00234A4B"/>
    <w:rsid w:val="00234D4D"/>
    <w:rsid w:val="00234E5D"/>
    <w:rsid w:val="00234F8C"/>
    <w:rsid w:val="002351ED"/>
    <w:rsid w:val="00235234"/>
    <w:rsid w:val="002353EA"/>
    <w:rsid w:val="002354F0"/>
    <w:rsid w:val="00235538"/>
    <w:rsid w:val="00235542"/>
    <w:rsid w:val="0023567D"/>
    <w:rsid w:val="00235680"/>
    <w:rsid w:val="002369B0"/>
    <w:rsid w:val="00236AD8"/>
    <w:rsid w:val="00236BE9"/>
    <w:rsid w:val="0023703C"/>
    <w:rsid w:val="00237585"/>
    <w:rsid w:val="0023798F"/>
    <w:rsid w:val="00237ADA"/>
    <w:rsid w:val="00237B38"/>
    <w:rsid w:val="00237BFF"/>
    <w:rsid w:val="00237C1B"/>
    <w:rsid w:val="00237EAC"/>
    <w:rsid w:val="00237FEA"/>
    <w:rsid w:val="002401F5"/>
    <w:rsid w:val="002403AF"/>
    <w:rsid w:val="002405CA"/>
    <w:rsid w:val="00240632"/>
    <w:rsid w:val="002409B9"/>
    <w:rsid w:val="00240C21"/>
    <w:rsid w:val="00240E32"/>
    <w:rsid w:val="00240E54"/>
    <w:rsid w:val="00241133"/>
    <w:rsid w:val="0024121A"/>
    <w:rsid w:val="00241345"/>
    <w:rsid w:val="0024149B"/>
    <w:rsid w:val="002419A5"/>
    <w:rsid w:val="002419BC"/>
    <w:rsid w:val="00241AAA"/>
    <w:rsid w:val="00241BF6"/>
    <w:rsid w:val="00241E7E"/>
    <w:rsid w:val="002423F2"/>
    <w:rsid w:val="002425CE"/>
    <w:rsid w:val="00242824"/>
    <w:rsid w:val="00242869"/>
    <w:rsid w:val="00242F96"/>
    <w:rsid w:val="0024343B"/>
    <w:rsid w:val="00243887"/>
    <w:rsid w:val="00243A8C"/>
    <w:rsid w:val="00243C44"/>
    <w:rsid w:val="00243CCB"/>
    <w:rsid w:val="00243E0E"/>
    <w:rsid w:val="00243E83"/>
    <w:rsid w:val="00243EBB"/>
    <w:rsid w:val="00244042"/>
    <w:rsid w:val="00244069"/>
    <w:rsid w:val="00244309"/>
    <w:rsid w:val="00244481"/>
    <w:rsid w:val="00244A7E"/>
    <w:rsid w:val="00244CA1"/>
    <w:rsid w:val="0024509C"/>
    <w:rsid w:val="002451C5"/>
    <w:rsid w:val="002452D0"/>
    <w:rsid w:val="00245441"/>
    <w:rsid w:val="00245742"/>
    <w:rsid w:val="0024584B"/>
    <w:rsid w:val="00245881"/>
    <w:rsid w:val="002458FE"/>
    <w:rsid w:val="00245F1F"/>
    <w:rsid w:val="00245FE0"/>
    <w:rsid w:val="002460DA"/>
    <w:rsid w:val="00246145"/>
    <w:rsid w:val="0024622C"/>
    <w:rsid w:val="00246233"/>
    <w:rsid w:val="002464BB"/>
    <w:rsid w:val="002464F3"/>
    <w:rsid w:val="00246512"/>
    <w:rsid w:val="0024663B"/>
    <w:rsid w:val="0024666F"/>
    <w:rsid w:val="002466AD"/>
    <w:rsid w:val="0024673E"/>
    <w:rsid w:val="002467A1"/>
    <w:rsid w:val="00246824"/>
    <w:rsid w:val="002468EC"/>
    <w:rsid w:val="00246AD6"/>
    <w:rsid w:val="00246D78"/>
    <w:rsid w:val="00246FD9"/>
    <w:rsid w:val="00247103"/>
    <w:rsid w:val="002471DC"/>
    <w:rsid w:val="00247934"/>
    <w:rsid w:val="00250067"/>
    <w:rsid w:val="002502B0"/>
    <w:rsid w:val="002504EF"/>
    <w:rsid w:val="00250BE0"/>
    <w:rsid w:val="00251254"/>
    <w:rsid w:val="0025140B"/>
    <w:rsid w:val="002516DE"/>
    <w:rsid w:val="002519D5"/>
    <w:rsid w:val="00251C22"/>
    <w:rsid w:val="00251F81"/>
    <w:rsid w:val="00251F9B"/>
    <w:rsid w:val="00252850"/>
    <w:rsid w:val="0025297E"/>
    <w:rsid w:val="00252BE0"/>
    <w:rsid w:val="00252D96"/>
    <w:rsid w:val="002530BE"/>
    <w:rsid w:val="002530CE"/>
    <w:rsid w:val="002534C2"/>
    <w:rsid w:val="00253575"/>
    <w:rsid w:val="00253588"/>
    <w:rsid w:val="00253762"/>
    <w:rsid w:val="0025383B"/>
    <w:rsid w:val="00253846"/>
    <w:rsid w:val="00253BD8"/>
    <w:rsid w:val="002546F4"/>
    <w:rsid w:val="0025483D"/>
    <w:rsid w:val="00254AC6"/>
    <w:rsid w:val="00254C64"/>
    <w:rsid w:val="002551D0"/>
    <w:rsid w:val="00255374"/>
    <w:rsid w:val="00255AD5"/>
    <w:rsid w:val="00255B54"/>
    <w:rsid w:val="00255D53"/>
    <w:rsid w:val="00255DE8"/>
    <w:rsid w:val="00255FF6"/>
    <w:rsid w:val="00256153"/>
    <w:rsid w:val="00256173"/>
    <w:rsid w:val="002562F1"/>
    <w:rsid w:val="00256350"/>
    <w:rsid w:val="0025639D"/>
    <w:rsid w:val="002567BB"/>
    <w:rsid w:val="00256B17"/>
    <w:rsid w:val="00256C1B"/>
    <w:rsid w:val="00256DA3"/>
    <w:rsid w:val="0025701B"/>
    <w:rsid w:val="00257083"/>
    <w:rsid w:val="0025784C"/>
    <w:rsid w:val="00257BCA"/>
    <w:rsid w:val="00257BF4"/>
    <w:rsid w:val="00257FC3"/>
    <w:rsid w:val="00260003"/>
    <w:rsid w:val="002601D3"/>
    <w:rsid w:val="0026035D"/>
    <w:rsid w:val="002605EE"/>
    <w:rsid w:val="0026069D"/>
    <w:rsid w:val="002606D6"/>
    <w:rsid w:val="00260744"/>
    <w:rsid w:val="00260E91"/>
    <w:rsid w:val="00261523"/>
    <w:rsid w:val="0026196E"/>
    <w:rsid w:val="00261B11"/>
    <w:rsid w:val="00261C98"/>
    <w:rsid w:val="00261E00"/>
    <w:rsid w:val="00261E22"/>
    <w:rsid w:val="0026248E"/>
    <w:rsid w:val="00262618"/>
    <w:rsid w:val="002627B6"/>
    <w:rsid w:val="00262914"/>
    <w:rsid w:val="00262A97"/>
    <w:rsid w:val="00262BEB"/>
    <w:rsid w:val="002632D5"/>
    <w:rsid w:val="0026382A"/>
    <w:rsid w:val="00263841"/>
    <w:rsid w:val="002638E9"/>
    <w:rsid w:val="00263B6F"/>
    <w:rsid w:val="00263CD0"/>
    <w:rsid w:val="00263E43"/>
    <w:rsid w:val="00263E4A"/>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5F02"/>
    <w:rsid w:val="002661FA"/>
    <w:rsid w:val="002665AB"/>
    <w:rsid w:val="002665EF"/>
    <w:rsid w:val="00266619"/>
    <w:rsid w:val="002666B2"/>
    <w:rsid w:val="0026674E"/>
    <w:rsid w:val="0026675A"/>
    <w:rsid w:val="00266964"/>
    <w:rsid w:val="00266B13"/>
    <w:rsid w:val="00266FB7"/>
    <w:rsid w:val="00267360"/>
    <w:rsid w:val="00267460"/>
    <w:rsid w:val="0026792A"/>
    <w:rsid w:val="00267A37"/>
    <w:rsid w:val="00267F1A"/>
    <w:rsid w:val="00270224"/>
    <w:rsid w:val="00270433"/>
    <w:rsid w:val="002705ED"/>
    <w:rsid w:val="0027064B"/>
    <w:rsid w:val="0027067C"/>
    <w:rsid w:val="00270728"/>
    <w:rsid w:val="00270A23"/>
    <w:rsid w:val="00270A6A"/>
    <w:rsid w:val="00270D42"/>
    <w:rsid w:val="00270F9F"/>
    <w:rsid w:val="00270FDB"/>
    <w:rsid w:val="0027106F"/>
    <w:rsid w:val="002712E2"/>
    <w:rsid w:val="0027154B"/>
    <w:rsid w:val="0027195D"/>
    <w:rsid w:val="00271CDC"/>
    <w:rsid w:val="0027211A"/>
    <w:rsid w:val="002722CE"/>
    <w:rsid w:val="00272421"/>
    <w:rsid w:val="002725CF"/>
    <w:rsid w:val="002727ED"/>
    <w:rsid w:val="00272B03"/>
    <w:rsid w:val="00272CCB"/>
    <w:rsid w:val="002733E2"/>
    <w:rsid w:val="002733E5"/>
    <w:rsid w:val="00273DF1"/>
    <w:rsid w:val="00274472"/>
    <w:rsid w:val="00274570"/>
    <w:rsid w:val="002746A8"/>
    <w:rsid w:val="002747AC"/>
    <w:rsid w:val="00274B1E"/>
    <w:rsid w:val="002750B1"/>
    <w:rsid w:val="002751AE"/>
    <w:rsid w:val="00275251"/>
    <w:rsid w:val="002757C0"/>
    <w:rsid w:val="0027584A"/>
    <w:rsid w:val="00276120"/>
    <w:rsid w:val="002763FD"/>
    <w:rsid w:val="00276690"/>
    <w:rsid w:val="00276A35"/>
    <w:rsid w:val="002776AC"/>
    <w:rsid w:val="0027779E"/>
    <w:rsid w:val="00277835"/>
    <w:rsid w:val="002778E0"/>
    <w:rsid w:val="00277C88"/>
    <w:rsid w:val="00277D71"/>
    <w:rsid w:val="00280045"/>
    <w:rsid w:val="00280527"/>
    <w:rsid w:val="002807E9"/>
    <w:rsid w:val="0028084A"/>
    <w:rsid w:val="00280AB1"/>
    <w:rsid w:val="00280C65"/>
    <w:rsid w:val="00280F3C"/>
    <w:rsid w:val="00280FA8"/>
    <w:rsid w:val="00281106"/>
    <w:rsid w:val="0028114D"/>
    <w:rsid w:val="00281178"/>
    <w:rsid w:val="00281370"/>
    <w:rsid w:val="00281430"/>
    <w:rsid w:val="00281572"/>
    <w:rsid w:val="002816FD"/>
    <w:rsid w:val="002819BB"/>
    <w:rsid w:val="00281AAD"/>
    <w:rsid w:val="00281BE8"/>
    <w:rsid w:val="00281D59"/>
    <w:rsid w:val="00281EAA"/>
    <w:rsid w:val="002820F7"/>
    <w:rsid w:val="00282187"/>
    <w:rsid w:val="0028244F"/>
    <w:rsid w:val="002824AC"/>
    <w:rsid w:val="002826F1"/>
    <w:rsid w:val="0028271B"/>
    <w:rsid w:val="002827CE"/>
    <w:rsid w:val="00282834"/>
    <w:rsid w:val="002828E4"/>
    <w:rsid w:val="00282AD7"/>
    <w:rsid w:val="0028329E"/>
    <w:rsid w:val="0028405F"/>
    <w:rsid w:val="0028407A"/>
    <w:rsid w:val="00284296"/>
    <w:rsid w:val="0028479E"/>
    <w:rsid w:val="002848F8"/>
    <w:rsid w:val="002849CE"/>
    <w:rsid w:val="00284BAE"/>
    <w:rsid w:val="00284CF6"/>
    <w:rsid w:val="00284D26"/>
    <w:rsid w:val="00284D91"/>
    <w:rsid w:val="00284ED1"/>
    <w:rsid w:val="002850D1"/>
    <w:rsid w:val="00285332"/>
    <w:rsid w:val="0028537E"/>
    <w:rsid w:val="00285618"/>
    <w:rsid w:val="00285740"/>
    <w:rsid w:val="00285852"/>
    <w:rsid w:val="0028589C"/>
    <w:rsid w:val="00285935"/>
    <w:rsid w:val="002859AF"/>
    <w:rsid w:val="002859C5"/>
    <w:rsid w:val="00285B61"/>
    <w:rsid w:val="00285CF3"/>
    <w:rsid w:val="00286013"/>
    <w:rsid w:val="00286877"/>
    <w:rsid w:val="00286AC9"/>
    <w:rsid w:val="00286AE7"/>
    <w:rsid w:val="00286F72"/>
    <w:rsid w:val="00286F7E"/>
    <w:rsid w:val="00287243"/>
    <w:rsid w:val="00287306"/>
    <w:rsid w:val="00287499"/>
    <w:rsid w:val="002874D6"/>
    <w:rsid w:val="00287957"/>
    <w:rsid w:val="00287C5C"/>
    <w:rsid w:val="002901B0"/>
    <w:rsid w:val="002905CF"/>
    <w:rsid w:val="00290647"/>
    <w:rsid w:val="00290654"/>
    <w:rsid w:val="0029097A"/>
    <w:rsid w:val="00290C35"/>
    <w:rsid w:val="00290D0C"/>
    <w:rsid w:val="00290D9F"/>
    <w:rsid w:val="00291385"/>
    <w:rsid w:val="00291422"/>
    <w:rsid w:val="002917FB"/>
    <w:rsid w:val="00291867"/>
    <w:rsid w:val="00291F98"/>
    <w:rsid w:val="002920E3"/>
    <w:rsid w:val="00292111"/>
    <w:rsid w:val="0029213E"/>
    <w:rsid w:val="0029237F"/>
    <w:rsid w:val="00292523"/>
    <w:rsid w:val="00292599"/>
    <w:rsid w:val="00292673"/>
    <w:rsid w:val="00292715"/>
    <w:rsid w:val="002928C5"/>
    <w:rsid w:val="00292C49"/>
    <w:rsid w:val="00292CE5"/>
    <w:rsid w:val="0029320B"/>
    <w:rsid w:val="00293E57"/>
    <w:rsid w:val="002943EA"/>
    <w:rsid w:val="002947D1"/>
    <w:rsid w:val="00294873"/>
    <w:rsid w:val="002948DF"/>
    <w:rsid w:val="00294D90"/>
    <w:rsid w:val="00294EBE"/>
    <w:rsid w:val="0029566B"/>
    <w:rsid w:val="00295985"/>
    <w:rsid w:val="00295A9F"/>
    <w:rsid w:val="00295B53"/>
    <w:rsid w:val="00295D79"/>
    <w:rsid w:val="00295E08"/>
    <w:rsid w:val="00295ECC"/>
    <w:rsid w:val="00296CD6"/>
    <w:rsid w:val="00296D0C"/>
    <w:rsid w:val="00296E4C"/>
    <w:rsid w:val="00297183"/>
    <w:rsid w:val="002971E9"/>
    <w:rsid w:val="00297323"/>
    <w:rsid w:val="002975CD"/>
    <w:rsid w:val="0029762C"/>
    <w:rsid w:val="002978BC"/>
    <w:rsid w:val="00297B43"/>
    <w:rsid w:val="00297BB2"/>
    <w:rsid w:val="00297D81"/>
    <w:rsid w:val="00297E92"/>
    <w:rsid w:val="002A073F"/>
    <w:rsid w:val="002A0F23"/>
    <w:rsid w:val="002A0FDB"/>
    <w:rsid w:val="002A10A2"/>
    <w:rsid w:val="002A10EE"/>
    <w:rsid w:val="002A1BAC"/>
    <w:rsid w:val="002A1E75"/>
    <w:rsid w:val="002A1E92"/>
    <w:rsid w:val="002A1F8C"/>
    <w:rsid w:val="002A204D"/>
    <w:rsid w:val="002A2616"/>
    <w:rsid w:val="002A262E"/>
    <w:rsid w:val="002A26E1"/>
    <w:rsid w:val="002A2A5D"/>
    <w:rsid w:val="002A2C04"/>
    <w:rsid w:val="002A2C9B"/>
    <w:rsid w:val="002A2DEC"/>
    <w:rsid w:val="002A2EC8"/>
    <w:rsid w:val="002A310C"/>
    <w:rsid w:val="002A315C"/>
    <w:rsid w:val="002A3499"/>
    <w:rsid w:val="002A3663"/>
    <w:rsid w:val="002A368A"/>
    <w:rsid w:val="002A3852"/>
    <w:rsid w:val="002A3869"/>
    <w:rsid w:val="002A3A76"/>
    <w:rsid w:val="002A3EBE"/>
    <w:rsid w:val="002A4065"/>
    <w:rsid w:val="002A4103"/>
    <w:rsid w:val="002A4502"/>
    <w:rsid w:val="002A467D"/>
    <w:rsid w:val="002A484E"/>
    <w:rsid w:val="002A4DD1"/>
    <w:rsid w:val="002A4EE2"/>
    <w:rsid w:val="002A5368"/>
    <w:rsid w:val="002A53EC"/>
    <w:rsid w:val="002A5826"/>
    <w:rsid w:val="002A59F0"/>
    <w:rsid w:val="002A5A2F"/>
    <w:rsid w:val="002A5ED3"/>
    <w:rsid w:val="002A6025"/>
    <w:rsid w:val="002A6245"/>
    <w:rsid w:val="002A636D"/>
    <w:rsid w:val="002A63CF"/>
    <w:rsid w:val="002A6432"/>
    <w:rsid w:val="002A678C"/>
    <w:rsid w:val="002A6F25"/>
    <w:rsid w:val="002A6FD3"/>
    <w:rsid w:val="002A7309"/>
    <w:rsid w:val="002A73C8"/>
    <w:rsid w:val="002A73DD"/>
    <w:rsid w:val="002A764C"/>
    <w:rsid w:val="002A7651"/>
    <w:rsid w:val="002B009E"/>
    <w:rsid w:val="002B02DB"/>
    <w:rsid w:val="002B0642"/>
    <w:rsid w:val="002B06EE"/>
    <w:rsid w:val="002B0791"/>
    <w:rsid w:val="002B0893"/>
    <w:rsid w:val="002B0A7D"/>
    <w:rsid w:val="002B0EDD"/>
    <w:rsid w:val="002B0FF4"/>
    <w:rsid w:val="002B128E"/>
    <w:rsid w:val="002B1298"/>
    <w:rsid w:val="002B17A8"/>
    <w:rsid w:val="002B1A69"/>
    <w:rsid w:val="002B1C6D"/>
    <w:rsid w:val="002B22B0"/>
    <w:rsid w:val="002B241D"/>
    <w:rsid w:val="002B2723"/>
    <w:rsid w:val="002B2C08"/>
    <w:rsid w:val="002B2D2D"/>
    <w:rsid w:val="002B2F94"/>
    <w:rsid w:val="002B3036"/>
    <w:rsid w:val="002B303A"/>
    <w:rsid w:val="002B3215"/>
    <w:rsid w:val="002B344D"/>
    <w:rsid w:val="002B361C"/>
    <w:rsid w:val="002B3DA0"/>
    <w:rsid w:val="002B416C"/>
    <w:rsid w:val="002B48C8"/>
    <w:rsid w:val="002B4A95"/>
    <w:rsid w:val="002B50FA"/>
    <w:rsid w:val="002B51C1"/>
    <w:rsid w:val="002B51D6"/>
    <w:rsid w:val="002B538E"/>
    <w:rsid w:val="002B54EC"/>
    <w:rsid w:val="002B54ED"/>
    <w:rsid w:val="002B582F"/>
    <w:rsid w:val="002B5CBA"/>
    <w:rsid w:val="002B5DCA"/>
    <w:rsid w:val="002B6111"/>
    <w:rsid w:val="002B64F2"/>
    <w:rsid w:val="002B6563"/>
    <w:rsid w:val="002B66AA"/>
    <w:rsid w:val="002B67DE"/>
    <w:rsid w:val="002B6825"/>
    <w:rsid w:val="002B6957"/>
    <w:rsid w:val="002B6AE6"/>
    <w:rsid w:val="002B6BDC"/>
    <w:rsid w:val="002B6F20"/>
    <w:rsid w:val="002B7254"/>
    <w:rsid w:val="002B75B0"/>
    <w:rsid w:val="002B7AAC"/>
    <w:rsid w:val="002B7CC8"/>
    <w:rsid w:val="002B7D02"/>
    <w:rsid w:val="002B7EAF"/>
    <w:rsid w:val="002B7F4A"/>
    <w:rsid w:val="002C0123"/>
    <w:rsid w:val="002C01CC"/>
    <w:rsid w:val="002C099C"/>
    <w:rsid w:val="002C0B74"/>
    <w:rsid w:val="002C0C8B"/>
    <w:rsid w:val="002C0CBB"/>
    <w:rsid w:val="002C1201"/>
    <w:rsid w:val="002C1460"/>
    <w:rsid w:val="002C16F6"/>
    <w:rsid w:val="002C17E0"/>
    <w:rsid w:val="002C19E9"/>
    <w:rsid w:val="002C1AE0"/>
    <w:rsid w:val="002C20F2"/>
    <w:rsid w:val="002C2371"/>
    <w:rsid w:val="002C26EC"/>
    <w:rsid w:val="002C2830"/>
    <w:rsid w:val="002C2955"/>
    <w:rsid w:val="002C2A00"/>
    <w:rsid w:val="002C2CF7"/>
    <w:rsid w:val="002C2E26"/>
    <w:rsid w:val="002C2EFE"/>
    <w:rsid w:val="002C2F80"/>
    <w:rsid w:val="002C3002"/>
    <w:rsid w:val="002C3264"/>
    <w:rsid w:val="002C3344"/>
    <w:rsid w:val="002C3447"/>
    <w:rsid w:val="002C3854"/>
    <w:rsid w:val="002C3860"/>
    <w:rsid w:val="002C38B1"/>
    <w:rsid w:val="002C38B2"/>
    <w:rsid w:val="002C3B30"/>
    <w:rsid w:val="002C3BA1"/>
    <w:rsid w:val="002C3F72"/>
    <w:rsid w:val="002C3F9C"/>
    <w:rsid w:val="002C42D0"/>
    <w:rsid w:val="002C42DD"/>
    <w:rsid w:val="002C4454"/>
    <w:rsid w:val="002C49F3"/>
    <w:rsid w:val="002C4BCC"/>
    <w:rsid w:val="002C4DFE"/>
    <w:rsid w:val="002C5239"/>
    <w:rsid w:val="002C5314"/>
    <w:rsid w:val="002C56BF"/>
    <w:rsid w:val="002C5AC4"/>
    <w:rsid w:val="002C5AFA"/>
    <w:rsid w:val="002C5D8F"/>
    <w:rsid w:val="002C5F45"/>
    <w:rsid w:val="002C63A3"/>
    <w:rsid w:val="002C6B5D"/>
    <w:rsid w:val="002C7074"/>
    <w:rsid w:val="002C70AC"/>
    <w:rsid w:val="002C7393"/>
    <w:rsid w:val="002C7EF3"/>
    <w:rsid w:val="002D0390"/>
    <w:rsid w:val="002D03CC"/>
    <w:rsid w:val="002D0439"/>
    <w:rsid w:val="002D0628"/>
    <w:rsid w:val="002D0724"/>
    <w:rsid w:val="002D086B"/>
    <w:rsid w:val="002D0A62"/>
    <w:rsid w:val="002D0C04"/>
    <w:rsid w:val="002D11B7"/>
    <w:rsid w:val="002D121E"/>
    <w:rsid w:val="002D13B4"/>
    <w:rsid w:val="002D14CE"/>
    <w:rsid w:val="002D15D8"/>
    <w:rsid w:val="002D15ED"/>
    <w:rsid w:val="002D21C7"/>
    <w:rsid w:val="002D2255"/>
    <w:rsid w:val="002D2408"/>
    <w:rsid w:val="002D2434"/>
    <w:rsid w:val="002D264B"/>
    <w:rsid w:val="002D304B"/>
    <w:rsid w:val="002D34F0"/>
    <w:rsid w:val="002D3875"/>
    <w:rsid w:val="002D3BBC"/>
    <w:rsid w:val="002D3C05"/>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A52"/>
    <w:rsid w:val="002D6F5E"/>
    <w:rsid w:val="002D779E"/>
    <w:rsid w:val="002D7C84"/>
    <w:rsid w:val="002D7D1B"/>
    <w:rsid w:val="002E0150"/>
    <w:rsid w:val="002E0319"/>
    <w:rsid w:val="002E0390"/>
    <w:rsid w:val="002E03BD"/>
    <w:rsid w:val="002E06FD"/>
    <w:rsid w:val="002E07F8"/>
    <w:rsid w:val="002E0ABD"/>
    <w:rsid w:val="002E0ABE"/>
    <w:rsid w:val="002E0CF6"/>
    <w:rsid w:val="002E0FBB"/>
    <w:rsid w:val="002E10C7"/>
    <w:rsid w:val="002E1511"/>
    <w:rsid w:val="002E169C"/>
    <w:rsid w:val="002E179B"/>
    <w:rsid w:val="002E1B08"/>
    <w:rsid w:val="002E1C9E"/>
    <w:rsid w:val="002E1CD4"/>
    <w:rsid w:val="002E1FFE"/>
    <w:rsid w:val="002E206C"/>
    <w:rsid w:val="002E2396"/>
    <w:rsid w:val="002E257B"/>
    <w:rsid w:val="002E2AC7"/>
    <w:rsid w:val="002E2C82"/>
    <w:rsid w:val="002E2F92"/>
    <w:rsid w:val="002E3587"/>
    <w:rsid w:val="002E3786"/>
    <w:rsid w:val="002E3823"/>
    <w:rsid w:val="002E39AB"/>
    <w:rsid w:val="002E3AEA"/>
    <w:rsid w:val="002E3B46"/>
    <w:rsid w:val="002E3C65"/>
    <w:rsid w:val="002E3F5B"/>
    <w:rsid w:val="002E4106"/>
    <w:rsid w:val="002E4287"/>
    <w:rsid w:val="002E42AB"/>
    <w:rsid w:val="002E4362"/>
    <w:rsid w:val="002E484D"/>
    <w:rsid w:val="002E487B"/>
    <w:rsid w:val="002E4A2B"/>
    <w:rsid w:val="002E4B89"/>
    <w:rsid w:val="002E4C22"/>
    <w:rsid w:val="002E4F70"/>
    <w:rsid w:val="002E55D4"/>
    <w:rsid w:val="002E57DC"/>
    <w:rsid w:val="002E5918"/>
    <w:rsid w:val="002E635B"/>
    <w:rsid w:val="002E63D9"/>
    <w:rsid w:val="002E640E"/>
    <w:rsid w:val="002E6697"/>
    <w:rsid w:val="002E6699"/>
    <w:rsid w:val="002E6727"/>
    <w:rsid w:val="002E6787"/>
    <w:rsid w:val="002E6801"/>
    <w:rsid w:val="002E6A9F"/>
    <w:rsid w:val="002E6C9E"/>
    <w:rsid w:val="002E6D99"/>
    <w:rsid w:val="002E70DB"/>
    <w:rsid w:val="002E745A"/>
    <w:rsid w:val="002E75D1"/>
    <w:rsid w:val="002E77AB"/>
    <w:rsid w:val="002E7EB7"/>
    <w:rsid w:val="002F01A1"/>
    <w:rsid w:val="002F03D0"/>
    <w:rsid w:val="002F05AF"/>
    <w:rsid w:val="002F09A9"/>
    <w:rsid w:val="002F0A2E"/>
    <w:rsid w:val="002F0C28"/>
    <w:rsid w:val="002F10EC"/>
    <w:rsid w:val="002F10FC"/>
    <w:rsid w:val="002F1368"/>
    <w:rsid w:val="002F1413"/>
    <w:rsid w:val="002F1586"/>
    <w:rsid w:val="002F160B"/>
    <w:rsid w:val="002F167D"/>
    <w:rsid w:val="002F1C34"/>
    <w:rsid w:val="002F2108"/>
    <w:rsid w:val="002F22DA"/>
    <w:rsid w:val="002F23C5"/>
    <w:rsid w:val="002F28B8"/>
    <w:rsid w:val="002F2986"/>
    <w:rsid w:val="002F2CB9"/>
    <w:rsid w:val="002F3115"/>
    <w:rsid w:val="002F3498"/>
    <w:rsid w:val="002F3604"/>
    <w:rsid w:val="002F395D"/>
    <w:rsid w:val="002F3A9A"/>
    <w:rsid w:val="002F3CDE"/>
    <w:rsid w:val="002F43B1"/>
    <w:rsid w:val="002F43DA"/>
    <w:rsid w:val="002F4429"/>
    <w:rsid w:val="002F477C"/>
    <w:rsid w:val="002F47BB"/>
    <w:rsid w:val="002F496F"/>
    <w:rsid w:val="002F4A13"/>
    <w:rsid w:val="002F4A2E"/>
    <w:rsid w:val="002F4E81"/>
    <w:rsid w:val="002F4ED0"/>
    <w:rsid w:val="002F504C"/>
    <w:rsid w:val="002F5060"/>
    <w:rsid w:val="002F50DE"/>
    <w:rsid w:val="002F51FD"/>
    <w:rsid w:val="002F522B"/>
    <w:rsid w:val="002F588F"/>
    <w:rsid w:val="002F5AAA"/>
    <w:rsid w:val="002F5DD6"/>
    <w:rsid w:val="002F5FEA"/>
    <w:rsid w:val="002F6138"/>
    <w:rsid w:val="002F63E7"/>
    <w:rsid w:val="002F6779"/>
    <w:rsid w:val="002F6DF3"/>
    <w:rsid w:val="002F6E8F"/>
    <w:rsid w:val="002F6F24"/>
    <w:rsid w:val="002F704C"/>
    <w:rsid w:val="002F7A1B"/>
    <w:rsid w:val="002F7A65"/>
    <w:rsid w:val="002F7BE3"/>
    <w:rsid w:val="002F7D40"/>
    <w:rsid w:val="002F7E6A"/>
    <w:rsid w:val="00300165"/>
    <w:rsid w:val="0030024F"/>
    <w:rsid w:val="0030049C"/>
    <w:rsid w:val="00300928"/>
    <w:rsid w:val="003010CF"/>
    <w:rsid w:val="0030126E"/>
    <w:rsid w:val="003018FA"/>
    <w:rsid w:val="00301D21"/>
    <w:rsid w:val="00301DCD"/>
    <w:rsid w:val="003020B6"/>
    <w:rsid w:val="0030215C"/>
    <w:rsid w:val="00302A79"/>
    <w:rsid w:val="00302C62"/>
    <w:rsid w:val="00302D73"/>
    <w:rsid w:val="00302FEE"/>
    <w:rsid w:val="0030318A"/>
    <w:rsid w:val="003032A3"/>
    <w:rsid w:val="003032CD"/>
    <w:rsid w:val="00303440"/>
    <w:rsid w:val="00303676"/>
    <w:rsid w:val="00303AFD"/>
    <w:rsid w:val="00303FB5"/>
    <w:rsid w:val="00304372"/>
    <w:rsid w:val="00304740"/>
    <w:rsid w:val="00304D9B"/>
    <w:rsid w:val="00304FF3"/>
    <w:rsid w:val="003053C4"/>
    <w:rsid w:val="00305456"/>
    <w:rsid w:val="003056CE"/>
    <w:rsid w:val="00305BFD"/>
    <w:rsid w:val="00305FEA"/>
    <w:rsid w:val="00305FF9"/>
    <w:rsid w:val="00306418"/>
    <w:rsid w:val="00306625"/>
    <w:rsid w:val="003067E3"/>
    <w:rsid w:val="00306A49"/>
    <w:rsid w:val="00306A55"/>
    <w:rsid w:val="00306E6B"/>
    <w:rsid w:val="00306E71"/>
    <w:rsid w:val="0030718E"/>
    <w:rsid w:val="003071A6"/>
    <w:rsid w:val="0030739A"/>
    <w:rsid w:val="003079B3"/>
    <w:rsid w:val="00307AC3"/>
    <w:rsid w:val="00307FB9"/>
    <w:rsid w:val="00307FC7"/>
    <w:rsid w:val="003100C8"/>
    <w:rsid w:val="003100EF"/>
    <w:rsid w:val="00310344"/>
    <w:rsid w:val="00310401"/>
    <w:rsid w:val="00310D33"/>
    <w:rsid w:val="0031104E"/>
    <w:rsid w:val="003110ED"/>
    <w:rsid w:val="00311161"/>
    <w:rsid w:val="00311262"/>
    <w:rsid w:val="003114F1"/>
    <w:rsid w:val="003115D1"/>
    <w:rsid w:val="00311903"/>
    <w:rsid w:val="00311BA0"/>
    <w:rsid w:val="00311C67"/>
    <w:rsid w:val="00311FD8"/>
    <w:rsid w:val="00312010"/>
    <w:rsid w:val="00312044"/>
    <w:rsid w:val="00312162"/>
    <w:rsid w:val="00312314"/>
    <w:rsid w:val="00312400"/>
    <w:rsid w:val="0031250D"/>
    <w:rsid w:val="00312739"/>
    <w:rsid w:val="00312775"/>
    <w:rsid w:val="00312A93"/>
    <w:rsid w:val="00312D10"/>
    <w:rsid w:val="00312F7A"/>
    <w:rsid w:val="003136A4"/>
    <w:rsid w:val="003136CD"/>
    <w:rsid w:val="00313782"/>
    <w:rsid w:val="00313D50"/>
    <w:rsid w:val="00313EF7"/>
    <w:rsid w:val="00313FE4"/>
    <w:rsid w:val="003140A9"/>
    <w:rsid w:val="00314350"/>
    <w:rsid w:val="00314381"/>
    <w:rsid w:val="0031475C"/>
    <w:rsid w:val="003147FD"/>
    <w:rsid w:val="00314F32"/>
    <w:rsid w:val="00315128"/>
    <w:rsid w:val="0031573F"/>
    <w:rsid w:val="0031575B"/>
    <w:rsid w:val="003158C9"/>
    <w:rsid w:val="00315933"/>
    <w:rsid w:val="00315F79"/>
    <w:rsid w:val="003161A4"/>
    <w:rsid w:val="003161C3"/>
    <w:rsid w:val="0031621C"/>
    <w:rsid w:val="00316D21"/>
    <w:rsid w:val="003171C2"/>
    <w:rsid w:val="0031733D"/>
    <w:rsid w:val="00317614"/>
    <w:rsid w:val="003176E7"/>
    <w:rsid w:val="0031786C"/>
    <w:rsid w:val="003178DA"/>
    <w:rsid w:val="00317D21"/>
    <w:rsid w:val="00317DB8"/>
    <w:rsid w:val="00317E4E"/>
    <w:rsid w:val="00317E8F"/>
    <w:rsid w:val="00317EC6"/>
    <w:rsid w:val="00320200"/>
    <w:rsid w:val="003204A8"/>
    <w:rsid w:val="00320618"/>
    <w:rsid w:val="003207B3"/>
    <w:rsid w:val="00320816"/>
    <w:rsid w:val="00320A3B"/>
    <w:rsid w:val="00320ADC"/>
    <w:rsid w:val="0032100B"/>
    <w:rsid w:val="0032119E"/>
    <w:rsid w:val="003213E0"/>
    <w:rsid w:val="003216C6"/>
    <w:rsid w:val="00321993"/>
    <w:rsid w:val="00321BD7"/>
    <w:rsid w:val="00321E7B"/>
    <w:rsid w:val="0032251D"/>
    <w:rsid w:val="003225E1"/>
    <w:rsid w:val="0032260F"/>
    <w:rsid w:val="003228DA"/>
    <w:rsid w:val="00322A1A"/>
    <w:rsid w:val="00322B65"/>
    <w:rsid w:val="00322E45"/>
    <w:rsid w:val="00322FDA"/>
    <w:rsid w:val="00323037"/>
    <w:rsid w:val="003232FD"/>
    <w:rsid w:val="00323459"/>
    <w:rsid w:val="003235F1"/>
    <w:rsid w:val="00323682"/>
    <w:rsid w:val="00323731"/>
    <w:rsid w:val="00323A59"/>
    <w:rsid w:val="00323D6B"/>
    <w:rsid w:val="00323DAB"/>
    <w:rsid w:val="00323DFB"/>
    <w:rsid w:val="00323F4E"/>
    <w:rsid w:val="003240B4"/>
    <w:rsid w:val="003240CF"/>
    <w:rsid w:val="00324110"/>
    <w:rsid w:val="00324311"/>
    <w:rsid w:val="003245B8"/>
    <w:rsid w:val="003248DB"/>
    <w:rsid w:val="00324995"/>
    <w:rsid w:val="00324D0A"/>
    <w:rsid w:val="0032507C"/>
    <w:rsid w:val="00325423"/>
    <w:rsid w:val="003254C0"/>
    <w:rsid w:val="00325608"/>
    <w:rsid w:val="00325657"/>
    <w:rsid w:val="003256A7"/>
    <w:rsid w:val="003257E6"/>
    <w:rsid w:val="0032591B"/>
    <w:rsid w:val="00325C0F"/>
    <w:rsid w:val="00325D8C"/>
    <w:rsid w:val="00325E4C"/>
    <w:rsid w:val="00326066"/>
    <w:rsid w:val="003267E6"/>
    <w:rsid w:val="00326957"/>
    <w:rsid w:val="00326A08"/>
    <w:rsid w:val="00326AE2"/>
    <w:rsid w:val="00326F5C"/>
    <w:rsid w:val="003271C1"/>
    <w:rsid w:val="00327265"/>
    <w:rsid w:val="0032750A"/>
    <w:rsid w:val="00327536"/>
    <w:rsid w:val="003278DA"/>
    <w:rsid w:val="0032795F"/>
    <w:rsid w:val="003301AD"/>
    <w:rsid w:val="003301ED"/>
    <w:rsid w:val="003306A2"/>
    <w:rsid w:val="0033088F"/>
    <w:rsid w:val="00330C8F"/>
    <w:rsid w:val="00330E83"/>
    <w:rsid w:val="00331253"/>
    <w:rsid w:val="0033171D"/>
    <w:rsid w:val="0033197E"/>
    <w:rsid w:val="00331A5D"/>
    <w:rsid w:val="00331CE0"/>
    <w:rsid w:val="00331FC3"/>
    <w:rsid w:val="0033245A"/>
    <w:rsid w:val="003329BC"/>
    <w:rsid w:val="00332FCA"/>
    <w:rsid w:val="003330E4"/>
    <w:rsid w:val="003330F6"/>
    <w:rsid w:val="0033322D"/>
    <w:rsid w:val="003333B6"/>
    <w:rsid w:val="0033356B"/>
    <w:rsid w:val="00333666"/>
    <w:rsid w:val="003336B3"/>
    <w:rsid w:val="00333EA5"/>
    <w:rsid w:val="00333F7F"/>
    <w:rsid w:val="00333F8E"/>
    <w:rsid w:val="00334185"/>
    <w:rsid w:val="0033471C"/>
    <w:rsid w:val="00334D94"/>
    <w:rsid w:val="00334E16"/>
    <w:rsid w:val="00334EC2"/>
    <w:rsid w:val="00334F52"/>
    <w:rsid w:val="00334FC7"/>
    <w:rsid w:val="00335B75"/>
    <w:rsid w:val="00335B82"/>
    <w:rsid w:val="00335D8C"/>
    <w:rsid w:val="00336072"/>
    <w:rsid w:val="003360B9"/>
    <w:rsid w:val="00336181"/>
    <w:rsid w:val="003361C1"/>
    <w:rsid w:val="003363A1"/>
    <w:rsid w:val="00336A90"/>
    <w:rsid w:val="00336B40"/>
    <w:rsid w:val="00336B92"/>
    <w:rsid w:val="003371A8"/>
    <w:rsid w:val="003371FE"/>
    <w:rsid w:val="00337272"/>
    <w:rsid w:val="0033730E"/>
    <w:rsid w:val="003376F0"/>
    <w:rsid w:val="00337CCF"/>
    <w:rsid w:val="003401A0"/>
    <w:rsid w:val="00340390"/>
    <w:rsid w:val="00340F30"/>
    <w:rsid w:val="00341102"/>
    <w:rsid w:val="0034118B"/>
    <w:rsid w:val="0034123D"/>
    <w:rsid w:val="00341613"/>
    <w:rsid w:val="0034226D"/>
    <w:rsid w:val="003423F7"/>
    <w:rsid w:val="0034253D"/>
    <w:rsid w:val="00342641"/>
    <w:rsid w:val="003426E2"/>
    <w:rsid w:val="0034280B"/>
    <w:rsid w:val="00342972"/>
    <w:rsid w:val="00342B17"/>
    <w:rsid w:val="00342FDD"/>
    <w:rsid w:val="00342FFB"/>
    <w:rsid w:val="00343261"/>
    <w:rsid w:val="0034350A"/>
    <w:rsid w:val="00343A99"/>
    <w:rsid w:val="00343C0C"/>
    <w:rsid w:val="00343DE9"/>
    <w:rsid w:val="00343F97"/>
    <w:rsid w:val="00344000"/>
    <w:rsid w:val="0034429B"/>
    <w:rsid w:val="003443FC"/>
    <w:rsid w:val="0034442F"/>
    <w:rsid w:val="003445E3"/>
    <w:rsid w:val="0034479C"/>
    <w:rsid w:val="00344866"/>
    <w:rsid w:val="00344C1A"/>
    <w:rsid w:val="00345060"/>
    <w:rsid w:val="00345206"/>
    <w:rsid w:val="003454E6"/>
    <w:rsid w:val="00345686"/>
    <w:rsid w:val="00345797"/>
    <w:rsid w:val="00346373"/>
    <w:rsid w:val="0034638C"/>
    <w:rsid w:val="00346535"/>
    <w:rsid w:val="00346749"/>
    <w:rsid w:val="003467B0"/>
    <w:rsid w:val="00346D59"/>
    <w:rsid w:val="00346F7F"/>
    <w:rsid w:val="00347198"/>
    <w:rsid w:val="003479AD"/>
    <w:rsid w:val="00347A80"/>
    <w:rsid w:val="00347C99"/>
    <w:rsid w:val="00350108"/>
    <w:rsid w:val="003502CE"/>
    <w:rsid w:val="00350463"/>
    <w:rsid w:val="00350639"/>
    <w:rsid w:val="00350762"/>
    <w:rsid w:val="003507AA"/>
    <w:rsid w:val="003507C4"/>
    <w:rsid w:val="00350894"/>
    <w:rsid w:val="00350962"/>
    <w:rsid w:val="00350A39"/>
    <w:rsid w:val="00350B0E"/>
    <w:rsid w:val="00350EB9"/>
    <w:rsid w:val="00351173"/>
    <w:rsid w:val="00351410"/>
    <w:rsid w:val="003519A1"/>
    <w:rsid w:val="003519A6"/>
    <w:rsid w:val="00351FB6"/>
    <w:rsid w:val="00352480"/>
    <w:rsid w:val="003527D7"/>
    <w:rsid w:val="0035299E"/>
    <w:rsid w:val="00352C9E"/>
    <w:rsid w:val="00352E39"/>
    <w:rsid w:val="003530D2"/>
    <w:rsid w:val="003531A0"/>
    <w:rsid w:val="00353307"/>
    <w:rsid w:val="0035331A"/>
    <w:rsid w:val="003534E1"/>
    <w:rsid w:val="00353C6F"/>
    <w:rsid w:val="00353ECE"/>
    <w:rsid w:val="0035436B"/>
    <w:rsid w:val="003543E1"/>
    <w:rsid w:val="00354484"/>
    <w:rsid w:val="003548D8"/>
    <w:rsid w:val="00354D1F"/>
    <w:rsid w:val="00355171"/>
    <w:rsid w:val="003554CA"/>
    <w:rsid w:val="003559B4"/>
    <w:rsid w:val="00355AAA"/>
    <w:rsid w:val="00355B37"/>
    <w:rsid w:val="00355CC7"/>
    <w:rsid w:val="00355F8C"/>
    <w:rsid w:val="003563D4"/>
    <w:rsid w:val="0035648C"/>
    <w:rsid w:val="0035666A"/>
    <w:rsid w:val="00356775"/>
    <w:rsid w:val="003567E0"/>
    <w:rsid w:val="003569A6"/>
    <w:rsid w:val="00356AC9"/>
    <w:rsid w:val="00356B0F"/>
    <w:rsid w:val="00356F7D"/>
    <w:rsid w:val="003571E0"/>
    <w:rsid w:val="0035736B"/>
    <w:rsid w:val="00357905"/>
    <w:rsid w:val="00357C41"/>
    <w:rsid w:val="00360232"/>
    <w:rsid w:val="003602E0"/>
    <w:rsid w:val="00360690"/>
    <w:rsid w:val="00360836"/>
    <w:rsid w:val="00360889"/>
    <w:rsid w:val="00360A47"/>
    <w:rsid w:val="00360B42"/>
    <w:rsid w:val="00360B5A"/>
    <w:rsid w:val="00360B82"/>
    <w:rsid w:val="00360BCF"/>
    <w:rsid w:val="00360C8E"/>
    <w:rsid w:val="00360D01"/>
    <w:rsid w:val="00360DAE"/>
    <w:rsid w:val="00360FA6"/>
    <w:rsid w:val="0036124A"/>
    <w:rsid w:val="003612E9"/>
    <w:rsid w:val="00361763"/>
    <w:rsid w:val="0036188D"/>
    <w:rsid w:val="00361ACE"/>
    <w:rsid w:val="00361D48"/>
    <w:rsid w:val="00361F3C"/>
    <w:rsid w:val="00361FF6"/>
    <w:rsid w:val="0036243E"/>
    <w:rsid w:val="00362569"/>
    <w:rsid w:val="00362663"/>
    <w:rsid w:val="00362AEF"/>
    <w:rsid w:val="00363091"/>
    <w:rsid w:val="003636CD"/>
    <w:rsid w:val="00363963"/>
    <w:rsid w:val="00363FC0"/>
    <w:rsid w:val="0036437E"/>
    <w:rsid w:val="0036487C"/>
    <w:rsid w:val="003648DC"/>
    <w:rsid w:val="00364A31"/>
    <w:rsid w:val="00364B3D"/>
    <w:rsid w:val="00364B72"/>
    <w:rsid w:val="00364FDA"/>
    <w:rsid w:val="00364FE9"/>
    <w:rsid w:val="0036525F"/>
    <w:rsid w:val="00365411"/>
    <w:rsid w:val="0036555E"/>
    <w:rsid w:val="0036595F"/>
    <w:rsid w:val="00365D75"/>
    <w:rsid w:val="00365D83"/>
    <w:rsid w:val="00365E90"/>
    <w:rsid w:val="00365EC9"/>
    <w:rsid w:val="00365F54"/>
    <w:rsid w:val="00365FA2"/>
    <w:rsid w:val="00366105"/>
    <w:rsid w:val="003663DD"/>
    <w:rsid w:val="00366565"/>
    <w:rsid w:val="003666BD"/>
    <w:rsid w:val="003669BE"/>
    <w:rsid w:val="00366C69"/>
    <w:rsid w:val="003670A9"/>
    <w:rsid w:val="003673FC"/>
    <w:rsid w:val="00367441"/>
    <w:rsid w:val="00367658"/>
    <w:rsid w:val="003679A7"/>
    <w:rsid w:val="00367AAD"/>
    <w:rsid w:val="00367B1D"/>
    <w:rsid w:val="00367C32"/>
    <w:rsid w:val="00367DE1"/>
    <w:rsid w:val="00367F4E"/>
    <w:rsid w:val="00370396"/>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358"/>
    <w:rsid w:val="00372628"/>
    <w:rsid w:val="003726E6"/>
    <w:rsid w:val="00372796"/>
    <w:rsid w:val="00372980"/>
    <w:rsid w:val="00372A1C"/>
    <w:rsid w:val="00372AC3"/>
    <w:rsid w:val="00372BA4"/>
    <w:rsid w:val="00372F0D"/>
    <w:rsid w:val="00373076"/>
    <w:rsid w:val="00373197"/>
    <w:rsid w:val="003731BD"/>
    <w:rsid w:val="003735B2"/>
    <w:rsid w:val="0037363A"/>
    <w:rsid w:val="00373D88"/>
    <w:rsid w:val="00374059"/>
    <w:rsid w:val="003740E7"/>
    <w:rsid w:val="0037419C"/>
    <w:rsid w:val="00374490"/>
    <w:rsid w:val="00374499"/>
    <w:rsid w:val="003744F7"/>
    <w:rsid w:val="00374833"/>
    <w:rsid w:val="00374FF8"/>
    <w:rsid w:val="00375218"/>
    <w:rsid w:val="0037535B"/>
    <w:rsid w:val="0037552D"/>
    <w:rsid w:val="0037555E"/>
    <w:rsid w:val="003756DB"/>
    <w:rsid w:val="003756EB"/>
    <w:rsid w:val="00375A58"/>
    <w:rsid w:val="00375AEF"/>
    <w:rsid w:val="00375B56"/>
    <w:rsid w:val="00375CC7"/>
    <w:rsid w:val="00375CF3"/>
    <w:rsid w:val="00376773"/>
    <w:rsid w:val="00376A4A"/>
    <w:rsid w:val="00376BE3"/>
    <w:rsid w:val="00376E5A"/>
    <w:rsid w:val="00377004"/>
    <w:rsid w:val="003770BB"/>
    <w:rsid w:val="003774C9"/>
    <w:rsid w:val="0037771A"/>
    <w:rsid w:val="003777B8"/>
    <w:rsid w:val="0037793C"/>
    <w:rsid w:val="00377BBB"/>
    <w:rsid w:val="00377E21"/>
    <w:rsid w:val="00377E72"/>
    <w:rsid w:val="00377F6C"/>
    <w:rsid w:val="0038015B"/>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6B"/>
    <w:rsid w:val="00381FA8"/>
    <w:rsid w:val="00382217"/>
    <w:rsid w:val="00382A43"/>
    <w:rsid w:val="00382CB5"/>
    <w:rsid w:val="00382D60"/>
    <w:rsid w:val="00382F29"/>
    <w:rsid w:val="00383129"/>
    <w:rsid w:val="00383443"/>
    <w:rsid w:val="00383446"/>
    <w:rsid w:val="00383897"/>
    <w:rsid w:val="00383C34"/>
    <w:rsid w:val="00383C8D"/>
    <w:rsid w:val="00383EF4"/>
    <w:rsid w:val="00383F82"/>
    <w:rsid w:val="00383FA8"/>
    <w:rsid w:val="00384068"/>
    <w:rsid w:val="0038451B"/>
    <w:rsid w:val="00384822"/>
    <w:rsid w:val="00384B18"/>
    <w:rsid w:val="00384C99"/>
    <w:rsid w:val="00384E2B"/>
    <w:rsid w:val="00384EC0"/>
    <w:rsid w:val="003850F5"/>
    <w:rsid w:val="003851F4"/>
    <w:rsid w:val="00385247"/>
    <w:rsid w:val="003852FB"/>
    <w:rsid w:val="00385429"/>
    <w:rsid w:val="003854B4"/>
    <w:rsid w:val="003856A9"/>
    <w:rsid w:val="00385B05"/>
    <w:rsid w:val="00385FA9"/>
    <w:rsid w:val="00385FE7"/>
    <w:rsid w:val="0038602A"/>
    <w:rsid w:val="00386382"/>
    <w:rsid w:val="003865EF"/>
    <w:rsid w:val="00386842"/>
    <w:rsid w:val="0038695F"/>
    <w:rsid w:val="00386BA9"/>
    <w:rsid w:val="00386CA1"/>
    <w:rsid w:val="00386CBB"/>
    <w:rsid w:val="00386CD3"/>
    <w:rsid w:val="00386D01"/>
    <w:rsid w:val="00386FFD"/>
    <w:rsid w:val="00387A0B"/>
    <w:rsid w:val="00387BE9"/>
    <w:rsid w:val="00387FBC"/>
    <w:rsid w:val="00390017"/>
    <w:rsid w:val="003900D9"/>
    <w:rsid w:val="003901A3"/>
    <w:rsid w:val="003902A1"/>
    <w:rsid w:val="0039030F"/>
    <w:rsid w:val="00390436"/>
    <w:rsid w:val="003905E5"/>
    <w:rsid w:val="00390670"/>
    <w:rsid w:val="0039072F"/>
    <w:rsid w:val="003917BC"/>
    <w:rsid w:val="00392055"/>
    <w:rsid w:val="0039260B"/>
    <w:rsid w:val="00392747"/>
    <w:rsid w:val="00392D3A"/>
    <w:rsid w:val="00392F09"/>
    <w:rsid w:val="00393003"/>
    <w:rsid w:val="0039301E"/>
    <w:rsid w:val="003936E5"/>
    <w:rsid w:val="003940CE"/>
    <w:rsid w:val="0039413E"/>
    <w:rsid w:val="00394843"/>
    <w:rsid w:val="00394A43"/>
    <w:rsid w:val="00395051"/>
    <w:rsid w:val="0039535F"/>
    <w:rsid w:val="003953DE"/>
    <w:rsid w:val="00395A41"/>
    <w:rsid w:val="00395B6D"/>
    <w:rsid w:val="00395CCF"/>
    <w:rsid w:val="00395D9A"/>
    <w:rsid w:val="00395E1D"/>
    <w:rsid w:val="003962EA"/>
    <w:rsid w:val="0039654A"/>
    <w:rsid w:val="003965C5"/>
    <w:rsid w:val="003966C1"/>
    <w:rsid w:val="00396849"/>
    <w:rsid w:val="003968BC"/>
    <w:rsid w:val="00396D35"/>
    <w:rsid w:val="00397063"/>
    <w:rsid w:val="003970CC"/>
    <w:rsid w:val="003971CF"/>
    <w:rsid w:val="0039723D"/>
    <w:rsid w:val="003978CB"/>
    <w:rsid w:val="00397AEB"/>
    <w:rsid w:val="00397C1D"/>
    <w:rsid w:val="00397E00"/>
    <w:rsid w:val="00397F22"/>
    <w:rsid w:val="003A160B"/>
    <w:rsid w:val="003A180F"/>
    <w:rsid w:val="003A18DD"/>
    <w:rsid w:val="003A1B8C"/>
    <w:rsid w:val="003A20C8"/>
    <w:rsid w:val="003A271E"/>
    <w:rsid w:val="003A29C9"/>
    <w:rsid w:val="003A2C29"/>
    <w:rsid w:val="003A2EC3"/>
    <w:rsid w:val="003A2F5F"/>
    <w:rsid w:val="003A3123"/>
    <w:rsid w:val="003A36F2"/>
    <w:rsid w:val="003A39A0"/>
    <w:rsid w:val="003A39D9"/>
    <w:rsid w:val="003A3A14"/>
    <w:rsid w:val="003A3D39"/>
    <w:rsid w:val="003A3EC7"/>
    <w:rsid w:val="003A40B4"/>
    <w:rsid w:val="003A4918"/>
    <w:rsid w:val="003A4A1A"/>
    <w:rsid w:val="003A4B2A"/>
    <w:rsid w:val="003A4C52"/>
    <w:rsid w:val="003A4CF3"/>
    <w:rsid w:val="003A5118"/>
    <w:rsid w:val="003A56F0"/>
    <w:rsid w:val="003A5791"/>
    <w:rsid w:val="003A57E0"/>
    <w:rsid w:val="003A5BBD"/>
    <w:rsid w:val="003A5D81"/>
    <w:rsid w:val="003A5F95"/>
    <w:rsid w:val="003A6016"/>
    <w:rsid w:val="003A6043"/>
    <w:rsid w:val="003A618A"/>
    <w:rsid w:val="003A6343"/>
    <w:rsid w:val="003A63F0"/>
    <w:rsid w:val="003A6556"/>
    <w:rsid w:val="003A66E5"/>
    <w:rsid w:val="003A682D"/>
    <w:rsid w:val="003A716B"/>
    <w:rsid w:val="003A755C"/>
    <w:rsid w:val="003A7834"/>
    <w:rsid w:val="003A7974"/>
    <w:rsid w:val="003A7EE7"/>
    <w:rsid w:val="003A7F1D"/>
    <w:rsid w:val="003B08CF"/>
    <w:rsid w:val="003B0A8B"/>
    <w:rsid w:val="003B0B5B"/>
    <w:rsid w:val="003B0CEE"/>
    <w:rsid w:val="003B0E79"/>
    <w:rsid w:val="003B1035"/>
    <w:rsid w:val="003B10CC"/>
    <w:rsid w:val="003B1603"/>
    <w:rsid w:val="003B1698"/>
    <w:rsid w:val="003B1740"/>
    <w:rsid w:val="003B18F6"/>
    <w:rsid w:val="003B1A39"/>
    <w:rsid w:val="003B1ABA"/>
    <w:rsid w:val="003B2076"/>
    <w:rsid w:val="003B22EB"/>
    <w:rsid w:val="003B23EB"/>
    <w:rsid w:val="003B24E1"/>
    <w:rsid w:val="003B286E"/>
    <w:rsid w:val="003B2E59"/>
    <w:rsid w:val="003B314B"/>
    <w:rsid w:val="003B32D5"/>
    <w:rsid w:val="003B3575"/>
    <w:rsid w:val="003B36E6"/>
    <w:rsid w:val="003B37DA"/>
    <w:rsid w:val="003B3816"/>
    <w:rsid w:val="003B3AA8"/>
    <w:rsid w:val="003B3B04"/>
    <w:rsid w:val="003B3E6F"/>
    <w:rsid w:val="003B404B"/>
    <w:rsid w:val="003B410E"/>
    <w:rsid w:val="003B4369"/>
    <w:rsid w:val="003B48F1"/>
    <w:rsid w:val="003B50BC"/>
    <w:rsid w:val="003B51B6"/>
    <w:rsid w:val="003B520D"/>
    <w:rsid w:val="003B5485"/>
    <w:rsid w:val="003B55D2"/>
    <w:rsid w:val="003B5657"/>
    <w:rsid w:val="003B5A42"/>
    <w:rsid w:val="003B5D97"/>
    <w:rsid w:val="003B60BD"/>
    <w:rsid w:val="003B6220"/>
    <w:rsid w:val="003B63A4"/>
    <w:rsid w:val="003B67DA"/>
    <w:rsid w:val="003B68FE"/>
    <w:rsid w:val="003B69AE"/>
    <w:rsid w:val="003B6D11"/>
    <w:rsid w:val="003B6D7D"/>
    <w:rsid w:val="003B725E"/>
    <w:rsid w:val="003B7297"/>
    <w:rsid w:val="003B7381"/>
    <w:rsid w:val="003B7727"/>
    <w:rsid w:val="003B777C"/>
    <w:rsid w:val="003B7D7E"/>
    <w:rsid w:val="003C0282"/>
    <w:rsid w:val="003C0665"/>
    <w:rsid w:val="003C0994"/>
    <w:rsid w:val="003C099F"/>
    <w:rsid w:val="003C0BE9"/>
    <w:rsid w:val="003C0CFD"/>
    <w:rsid w:val="003C0DDE"/>
    <w:rsid w:val="003C1012"/>
    <w:rsid w:val="003C11C9"/>
    <w:rsid w:val="003C1344"/>
    <w:rsid w:val="003C13B4"/>
    <w:rsid w:val="003C1669"/>
    <w:rsid w:val="003C1818"/>
    <w:rsid w:val="003C1826"/>
    <w:rsid w:val="003C1AC2"/>
    <w:rsid w:val="003C1D85"/>
    <w:rsid w:val="003C1DB5"/>
    <w:rsid w:val="003C1F3E"/>
    <w:rsid w:val="003C1F45"/>
    <w:rsid w:val="003C1FD4"/>
    <w:rsid w:val="003C213D"/>
    <w:rsid w:val="003C2172"/>
    <w:rsid w:val="003C2208"/>
    <w:rsid w:val="003C229E"/>
    <w:rsid w:val="003C25AD"/>
    <w:rsid w:val="003C28EA"/>
    <w:rsid w:val="003C2B52"/>
    <w:rsid w:val="003C2D21"/>
    <w:rsid w:val="003C2D3F"/>
    <w:rsid w:val="003C2DF1"/>
    <w:rsid w:val="003C2E0A"/>
    <w:rsid w:val="003C2F44"/>
    <w:rsid w:val="003C3276"/>
    <w:rsid w:val="003C3284"/>
    <w:rsid w:val="003C32ED"/>
    <w:rsid w:val="003C34E5"/>
    <w:rsid w:val="003C3712"/>
    <w:rsid w:val="003C37CF"/>
    <w:rsid w:val="003C3894"/>
    <w:rsid w:val="003C3D26"/>
    <w:rsid w:val="003C3E3B"/>
    <w:rsid w:val="003C3FF1"/>
    <w:rsid w:val="003C4316"/>
    <w:rsid w:val="003C4BAF"/>
    <w:rsid w:val="003C4C85"/>
    <w:rsid w:val="003C4F66"/>
    <w:rsid w:val="003C4F68"/>
    <w:rsid w:val="003C527F"/>
    <w:rsid w:val="003C52DB"/>
    <w:rsid w:val="003C542F"/>
    <w:rsid w:val="003C570F"/>
    <w:rsid w:val="003C5808"/>
    <w:rsid w:val="003C587D"/>
    <w:rsid w:val="003C5C22"/>
    <w:rsid w:val="003C5DCD"/>
    <w:rsid w:val="003C5E6B"/>
    <w:rsid w:val="003C5E8E"/>
    <w:rsid w:val="003C6091"/>
    <w:rsid w:val="003C6377"/>
    <w:rsid w:val="003C670B"/>
    <w:rsid w:val="003C6AB2"/>
    <w:rsid w:val="003C6B12"/>
    <w:rsid w:val="003C6CD0"/>
    <w:rsid w:val="003C708A"/>
    <w:rsid w:val="003C72B3"/>
    <w:rsid w:val="003C7319"/>
    <w:rsid w:val="003C75B0"/>
    <w:rsid w:val="003C7600"/>
    <w:rsid w:val="003C7700"/>
    <w:rsid w:val="003C7AD7"/>
    <w:rsid w:val="003C7DE7"/>
    <w:rsid w:val="003C7F34"/>
    <w:rsid w:val="003C7F60"/>
    <w:rsid w:val="003C7FA7"/>
    <w:rsid w:val="003D0020"/>
    <w:rsid w:val="003D04D7"/>
    <w:rsid w:val="003D060B"/>
    <w:rsid w:val="003D0755"/>
    <w:rsid w:val="003D0FC3"/>
    <w:rsid w:val="003D100B"/>
    <w:rsid w:val="003D119F"/>
    <w:rsid w:val="003D24C4"/>
    <w:rsid w:val="003D2C1D"/>
    <w:rsid w:val="003D2C34"/>
    <w:rsid w:val="003D2E32"/>
    <w:rsid w:val="003D2F5D"/>
    <w:rsid w:val="003D3257"/>
    <w:rsid w:val="003D3509"/>
    <w:rsid w:val="003D35F0"/>
    <w:rsid w:val="003D3651"/>
    <w:rsid w:val="003D372F"/>
    <w:rsid w:val="003D3977"/>
    <w:rsid w:val="003D39C0"/>
    <w:rsid w:val="003D3A17"/>
    <w:rsid w:val="003D3C86"/>
    <w:rsid w:val="003D3DDD"/>
    <w:rsid w:val="003D3F43"/>
    <w:rsid w:val="003D40B1"/>
    <w:rsid w:val="003D43E7"/>
    <w:rsid w:val="003D483F"/>
    <w:rsid w:val="003D4840"/>
    <w:rsid w:val="003D4897"/>
    <w:rsid w:val="003D48E1"/>
    <w:rsid w:val="003D4B4B"/>
    <w:rsid w:val="003D50BE"/>
    <w:rsid w:val="003D517E"/>
    <w:rsid w:val="003D5264"/>
    <w:rsid w:val="003D5423"/>
    <w:rsid w:val="003D5494"/>
    <w:rsid w:val="003D54C6"/>
    <w:rsid w:val="003D5545"/>
    <w:rsid w:val="003D5CBF"/>
    <w:rsid w:val="003D5E28"/>
    <w:rsid w:val="003D5E5A"/>
    <w:rsid w:val="003D5FDD"/>
    <w:rsid w:val="003D6398"/>
    <w:rsid w:val="003D63DD"/>
    <w:rsid w:val="003D66D2"/>
    <w:rsid w:val="003D6BFA"/>
    <w:rsid w:val="003D6DF9"/>
    <w:rsid w:val="003D7894"/>
    <w:rsid w:val="003D78A1"/>
    <w:rsid w:val="003D7A3B"/>
    <w:rsid w:val="003D7BF8"/>
    <w:rsid w:val="003D7C8D"/>
    <w:rsid w:val="003D7CA7"/>
    <w:rsid w:val="003E0498"/>
    <w:rsid w:val="003E07AE"/>
    <w:rsid w:val="003E083C"/>
    <w:rsid w:val="003E08DD"/>
    <w:rsid w:val="003E0A25"/>
    <w:rsid w:val="003E0C37"/>
    <w:rsid w:val="003E0DC5"/>
    <w:rsid w:val="003E14FC"/>
    <w:rsid w:val="003E168F"/>
    <w:rsid w:val="003E1CD1"/>
    <w:rsid w:val="003E1D14"/>
    <w:rsid w:val="003E1D4D"/>
    <w:rsid w:val="003E1F36"/>
    <w:rsid w:val="003E20A7"/>
    <w:rsid w:val="003E20FF"/>
    <w:rsid w:val="003E21E1"/>
    <w:rsid w:val="003E25D0"/>
    <w:rsid w:val="003E2848"/>
    <w:rsid w:val="003E2976"/>
    <w:rsid w:val="003E2C5E"/>
    <w:rsid w:val="003E35E4"/>
    <w:rsid w:val="003E36ED"/>
    <w:rsid w:val="003E374A"/>
    <w:rsid w:val="003E3798"/>
    <w:rsid w:val="003E38BF"/>
    <w:rsid w:val="003E43A5"/>
    <w:rsid w:val="003E445C"/>
    <w:rsid w:val="003E4858"/>
    <w:rsid w:val="003E4934"/>
    <w:rsid w:val="003E4AC7"/>
    <w:rsid w:val="003E4BDA"/>
    <w:rsid w:val="003E4BF9"/>
    <w:rsid w:val="003E4ED9"/>
    <w:rsid w:val="003E50D5"/>
    <w:rsid w:val="003E515A"/>
    <w:rsid w:val="003E51CE"/>
    <w:rsid w:val="003E5432"/>
    <w:rsid w:val="003E5D0B"/>
    <w:rsid w:val="003E5FF7"/>
    <w:rsid w:val="003E6316"/>
    <w:rsid w:val="003E65EA"/>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0C3"/>
    <w:rsid w:val="003F0244"/>
    <w:rsid w:val="003F0850"/>
    <w:rsid w:val="003F0A5F"/>
    <w:rsid w:val="003F0D12"/>
    <w:rsid w:val="003F0E44"/>
    <w:rsid w:val="003F160C"/>
    <w:rsid w:val="003F16D0"/>
    <w:rsid w:val="003F18BA"/>
    <w:rsid w:val="003F1938"/>
    <w:rsid w:val="003F1A05"/>
    <w:rsid w:val="003F1CCE"/>
    <w:rsid w:val="003F1FC1"/>
    <w:rsid w:val="003F21AA"/>
    <w:rsid w:val="003F2442"/>
    <w:rsid w:val="003F25BE"/>
    <w:rsid w:val="003F278A"/>
    <w:rsid w:val="003F280C"/>
    <w:rsid w:val="003F284F"/>
    <w:rsid w:val="003F288A"/>
    <w:rsid w:val="003F2C9C"/>
    <w:rsid w:val="003F3042"/>
    <w:rsid w:val="003F3092"/>
    <w:rsid w:val="003F30D2"/>
    <w:rsid w:val="003F324F"/>
    <w:rsid w:val="003F3263"/>
    <w:rsid w:val="003F33BC"/>
    <w:rsid w:val="003F347C"/>
    <w:rsid w:val="003F35A0"/>
    <w:rsid w:val="003F39B1"/>
    <w:rsid w:val="003F3D4E"/>
    <w:rsid w:val="003F41A0"/>
    <w:rsid w:val="003F41E4"/>
    <w:rsid w:val="003F4510"/>
    <w:rsid w:val="003F4597"/>
    <w:rsid w:val="003F477E"/>
    <w:rsid w:val="003F4B3C"/>
    <w:rsid w:val="003F4E3C"/>
    <w:rsid w:val="003F51BC"/>
    <w:rsid w:val="003F59BF"/>
    <w:rsid w:val="003F60FA"/>
    <w:rsid w:val="003F61C1"/>
    <w:rsid w:val="003F66CB"/>
    <w:rsid w:val="003F67C1"/>
    <w:rsid w:val="003F6AED"/>
    <w:rsid w:val="003F6CD2"/>
    <w:rsid w:val="003F6CE0"/>
    <w:rsid w:val="003F7011"/>
    <w:rsid w:val="003F76CF"/>
    <w:rsid w:val="003F77F0"/>
    <w:rsid w:val="003F788D"/>
    <w:rsid w:val="004002C0"/>
    <w:rsid w:val="0040063F"/>
    <w:rsid w:val="00400696"/>
    <w:rsid w:val="00400785"/>
    <w:rsid w:val="00400811"/>
    <w:rsid w:val="00400A53"/>
    <w:rsid w:val="00400CA4"/>
    <w:rsid w:val="00400D7A"/>
    <w:rsid w:val="00400FFA"/>
    <w:rsid w:val="00401164"/>
    <w:rsid w:val="004011A6"/>
    <w:rsid w:val="0040126E"/>
    <w:rsid w:val="0040158E"/>
    <w:rsid w:val="0040159A"/>
    <w:rsid w:val="004016D1"/>
    <w:rsid w:val="004016DB"/>
    <w:rsid w:val="004016E8"/>
    <w:rsid w:val="004016F5"/>
    <w:rsid w:val="00401867"/>
    <w:rsid w:val="004018A3"/>
    <w:rsid w:val="00401BD2"/>
    <w:rsid w:val="00401BE4"/>
    <w:rsid w:val="00401D4D"/>
    <w:rsid w:val="00401EDD"/>
    <w:rsid w:val="004020D4"/>
    <w:rsid w:val="0040215B"/>
    <w:rsid w:val="004021B6"/>
    <w:rsid w:val="004022D7"/>
    <w:rsid w:val="00402362"/>
    <w:rsid w:val="00402521"/>
    <w:rsid w:val="00402C17"/>
    <w:rsid w:val="00402D04"/>
    <w:rsid w:val="00402D30"/>
    <w:rsid w:val="00403001"/>
    <w:rsid w:val="00403075"/>
    <w:rsid w:val="00403439"/>
    <w:rsid w:val="00403D7A"/>
    <w:rsid w:val="00403DB5"/>
    <w:rsid w:val="00403E62"/>
    <w:rsid w:val="00403E96"/>
    <w:rsid w:val="004041A1"/>
    <w:rsid w:val="0040421E"/>
    <w:rsid w:val="004042D7"/>
    <w:rsid w:val="00404774"/>
    <w:rsid w:val="004047C4"/>
    <w:rsid w:val="004048B5"/>
    <w:rsid w:val="004048E2"/>
    <w:rsid w:val="00405191"/>
    <w:rsid w:val="00405663"/>
    <w:rsid w:val="0040570B"/>
    <w:rsid w:val="004057AD"/>
    <w:rsid w:val="00405AD2"/>
    <w:rsid w:val="00405C8E"/>
    <w:rsid w:val="00405EBB"/>
    <w:rsid w:val="00405EDB"/>
    <w:rsid w:val="00405FB1"/>
    <w:rsid w:val="004060B9"/>
    <w:rsid w:val="0040634E"/>
    <w:rsid w:val="00406460"/>
    <w:rsid w:val="004069F8"/>
    <w:rsid w:val="00406A7F"/>
    <w:rsid w:val="00406B19"/>
    <w:rsid w:val="00406CE3"/>
    <w:rsid w:val="00407034"/>
    <w:rsid w:val="004072B3"/>
    <w:rsid w:val="004079F8"/>
    <w:rsid w:val="00407B1F"/>
    <w:rsid w:val="00407D89"/>
    <w:rsid w:val="00410595"/>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E72"/>
    <w:rsid w:val="00413053"/>
    <w:rsid w:val="004130AD"/>
    <w:rsid w:val="0041319C"/>
    <w:rsid w:val="00413381"/>
    <w:rsid w:val="004133F6"/>
    <w:rsid w:val="00413628"/>
    <w:rsid w:val="0041372D"/>
    <w:rsid w:val="004137B6"/>
    <w:rsid w:val="00413A54"/>
    <w:rsid w:val="00413C05"/>
    <w:rsid w:val="00413C10"/>
    <w:rsid w:val="00413C2E"/>
    <w:rsid w:val="00413CD9"/>
    <w:rsid w:val="00413E43"/>
    <w:rsid w:val="00413E77"/>
    <w:rsid w:val="00413F9A"/>
    <w:rsid w:val="004140CA"/>
    <w:rsid w:val="004141D4"/>
    <w:rsid w:val="0041471E"/>
    <w:rsid w:val="004148CB"/>
    <w:rsid w:val="00414B9B"/>
    <w:rsid w:val="00414C65"/>
    <w:rsid w:val="00414D7D"/>
    <w:rsid w:val="004153A1"/>
    <w:rsid w:val="004153A3"/>
    <w:rsid w:val="00415681"/>
    <w:rsid w:val="00415702"/>
    <w:rsid w:val="00415A3D"/>
    <w:rsid w:val="00415BDE"/>
    <w:rsid w:val="00415D76"/>
    <w:rsid w:val="00415E0E"/>
    <w:rsid w:val="00416246"/>
    <w:rsid w:val="004163DC"/>
    <w:rsid w:val="00416471"/>
    <w:rsid w:val="00416665"/>
    <w:rsid w:val="0041678E"/>
    <w:rsid w:val="004167C8"/>
    <w:rsid w:val="00416A67"/>
    <w:rsid w:val="00416ACB"/>
    <w:rsid w:val="00416F9C"/>
    <w:rsid w:val="00420194"/>
    <w:rsid w:val="004203A6"/>
    <w:rsid w:val="00420537"/>
    <w:rsid w:val="0042084D"/>
    <w:rsid w:val="00420BC6"/>
    <w:rsid w:val="00420D74"/>
    <w:rsid w:val="0042194F"/>
    <w:rsid w:val="00421A9B"/>
    <w:rsid w:val="00421CA6"/>
    <w:rsid w:val="00421DB1"/>
    <w:rsid w:val="00421DCF"/>
    <w:rsid w:val="00422197"/>
    <w:rsid w:val="00422341"/>
    <w:rsid w:val="004226F6"/>
    <w:rsid w:val="00422741"/>
    <w:rsid w:val="004227C4"/>
    <w:rsid w:val="00422815"/>
    <w:rsid w:val="00422E9B"/>
    <w:rsid w:val="00423641"/>
    <w:rsid w:val="00423D67"/>
    <w:rsid w:val="00424429"/>
    <w:rsid w:val="00424CB5"/>
    <w:rsid w:val="004253FD"/>
    <w:rsid w:val="004254BC"/>
    <w:rsid w:val="00425683"/>
    <w:rsid w:val="00425806"/>
    <w:rsid w:val="00425859"/>
    <w:rsid w:val="0042590D"/>
    <w:rsid w:val="00425EAF"/>
    <w:rsid w:val="00425EE8"/>
    <w:rsid w:val="00426028"/>
    <w:rsid w:val="004260E0"/>
    <w:rsid w:val="00426266"/>
    <w:rsid w:val="00426501"/>
    <w:rsid w:val="00426775"/>
    <w:rsid w:val="0042703A"/>
    <w:rsid w:val="00427216"/>
    <w:rsid w:val="004277AD"/>
    <w:rsid w:val="00427808"/>
    <w:rsid w:val="00427846"/>
    <w:rsid w:val="00427E5E"/>
    <w:rsid w:val="004301FB"/>
    <w:rsid w:val="00430262"/>
    <w:rsid w:val="00430A2D"/>
    <w:rsid w:val="00430CCA"/>
    <w:rsid w:val="00430D6E"/>
    <w:rsid w:val="00430D73"/>
    <w:rsid w:val="00430EC1"/>
    <w:rsid w:val="0043145F"/>
    <w:rsid w:val="004314CA"/>
    <w:rsid w:val="00431505"/>
    <w:rsid w:val="00431898"/>
    <w:rsid w:val="00431A31"/>
    <w:rsid w:val="00431AF0"/>
    <w:rsid w:val="00431B23"/>
    <w:rsid w:val="00431E44"/>
    <w:rsid w:val="00431F41"/>
    <w:rsid w:val="00431F6B"/>
    <w:rsid w:val="0043213A"/>
    <w:rsid w:val="00432A47"/>
    <w:rsid w:val="004330EC"/>
    <w:rsid w:val="004330F4"/>
    <w:rsid w:val="00433194"/>
    <w:rsid w:val="004333E2"/>
    <w:rsid w:val="004333FE"/>
    <w:rsid w:val="00433407"/>
    <w:rsid w:val="004334CA"/>
    <w:rsid w:val="00433590"/>
    <w:rsid w:val="0043393D"/>
    <w:rsid w:val="00433A21"/>
    <w:rsid w:val="00433CCA"/>
    <w:rsid w:val="00434265"/>
    <w:rsid w:val="00434306"/>
    <w:rsid w:val="004343D6"/>
    <w:rsid w:val="004344C7"/>
    <w:rsid w:val="004344CA"/>
    <w:rsid w:val="00434557"/>
    <w:rsid w:val="004345DE"/>
    <w:rsid w:val="00434724"/>
    <w:rsid w:val="004347A0"/>
    <w:rsid w:val="00434E69"/>
    <w:rsid w:val="00435020"/>
    <w:rsid w:val="00435274"/>
    <w:rsid w:val="004352AD"/>
    <w:rsid w:val="004352B5"/>
    <w:rsid w:val="00435455"/>
    <w:rsid w:val="0043545D"/>
    <w:rsid w:val="004355F7"/>
    <w:rsid w:val="0043589F"/>
    <w:rsid w:val="00435D74"/>
    <w:rsid w:val="00435DF6"/>
    <w:rsid w:val="00435E59"/>
    <w:rsid w:val="00435FE2"/>
    <w:rsid w:val="00436282"/>
    <w:rsid w:val="00436298"/>
    <w:rsid w:val="004364D1"/>
    <w:rsid w:val="00436546"/>
    <w:rsid w:val="00436552"/>
    <w:rsid w:val="0043662F"/>
    <w:rsid w:val="00436A8A"/>
    <w:rsid w:val="00436B2E"/>
    <w:rsid w:val="00436E2F"/>
    <w:rsid w:val="00436EAB"/>
    <w:rsid w:val="00437155"/>
    <w:rsid w:val="00437169"/>
    <w:rsid w:val="004373E3"/>
    <w:rsid w:val="0043748E"/>
    <w:rsid w:val="004376CF"/>
    <w:rsid w:val="004378A3"/>
    <w:rsid w:val="00437BB8"/>
    <w:rsid w:val="00437DAA"/>
    <w:rsid w:val="004400C4"/>
    <w:rsid w:val="00440202"/>
    <w:rsid w:val="004402A7"/>
    <w:rsid w:val="004402C5"/>
    <w:rsid w:val="00440301"/>
    <w:rsid w:val="004405D7"/>
    <w:rsid w:val="004409DC"/>
    <w:rsid w:val="00440C70"/>
    <w:rsid w:val="0044114C"/>
    <w:rsid w:val="0044124D"/>
    <w:rsid w:val="004415E7"/>
    <w:rsid w:val="00441741"/>
    <w:rsid w:val="00441A6E"/>
    <w:rsid w:val="00441F84"/>
    <w:rsid w:val="00441FA5"/>
    <w:rsid w:val="0044224A"/>
    <w:rsid w:val="004422BA"/>
    <w:rsid w:val="00442A1F"/>
    <w:rsid w:val="00442CEA"/>
    <w:rsid w:val="00442DEC"/>
    <w:rsid w:val="00442FB9"/>
    <w:rsid w:val="00443191"/>
    <w:rsid w:val="004431AC"/>
    <w:rsid w:val="004432EA"/>
    <w:rsid w:val="0044339F"/>
    <w:rsid w:val="004433FE"/>
    <w:rsid w:val="00443621"/>
    <w:rsid w:val="0044363E"/>
    <w:rsid w:val="004437D5"/>
    <w:rsid w:val="00443995"/>
    <w:rsid w:val="00443A3C"/>
    <w:rsid w:val="00443DFE"/>
    <w:rsid w:val="00443EB4"/>
    <w:rsid w:val="0044420F"/>
    <w:rsid w:val="004443C7"/>
    <w:rsid w:val="004447F6"/>
    <w:rsid w:val="00444949"/>
    <w:rsid w:val="00444A4B"/>
    <w:rsid w:val="00444A62"/>
    <w:rsid w:val="00444EA1"/>
    <w:rsid w:val="0044526B"/>
    <w:rsid w:val="0044535F"/>
    <w:rsid w:val="00445387"/>
    <w:rsid w:val="00445599"/>
    <w:rsid w:val="00445777"/>
    <w:rsid w:val="00445B92"/>
    <w:rsid w:val="00445C6F"/>
    <w:rsid w:val="00445EF0"/>
    <w:rsid w:val="0044602E"/>
    <w:rsid w:val="004461D9"/>
    <w:rsid w:val="00446AC6"/>
    <w:rsid w:val="00446EF9"/>
    <w:rsid w:val="00446FA4"/>
    <w:rsid w:val="00446FF6"/>
    <w:rsid w:val="0044715C"/>
    <w:rsid w:val="0044759B"/>
    <w:rsid w:val="00447A3A"/>
    <w:rsid w:val="00447C7A"/>
    <w:rsid w:val="00447D2A"/>
    <w:rsid w:val="00447F54"/>
    <w:rsid w:val="0045030D"/>
    <w:rsid w:val="00450995"/>
    <w:rsid w:val="00450ADC"/>
    <w:rsid w:val="00450B7E"/>
    <w:rsid w:val="00450CA6"/>
    <w:rsid w:val="00450DDC"/>
    <w:rsid w:val="0045115A"/>
    <w:rsid w:val="0045136B"/>
    <w:rsid w:val="004513BF"/>
    <w:rsid w:val="00451690"/>
    <w:rsid w:val="00451735"/>
    <w:rsid w:val="0045188E"/>
    <w:rsid w:val="00451A10"/>
    <w:rsid w:val="00451C7E"/>
    <w:rsid w:val="004521A3"/>
    <w:rsid w:val="004525D1"/>
    <w:rsid w:val="00452698"/>
    <w:rsid w:val="0045295C"/>
    <w:rsid w:val="00452B04"/>
    <w:rsid w:val="0045334E"/>
    <w:rsid w:val="004535A7"/>
    <w:rsid w:val="004535AA"/>
    <w:rsid w:val="004536A1"/>
    <w:rsid w:val="00453964"/>
    <w:rsid w:val="00453BB6"/>
    <w:rsid w:val="00453CAA"/>
    <w:rsid w:val="00453EC0"/>
    <w:rsid w:val="00453EC3"/>
    <w:rsid w:val="00454043"/>
    <w:rsid w:val="0045421B"/>
    <w:rsid w:val="00454349"/>
    <w:rsid w:val="00454954"/>
    <w:rsid w:val="00454B69"/>
    <w:rsid w:val="00454E0D"/>
    <w:rsid w:val="00454E1E"/>
    <w:rsid w:val="00455016"/>
    <w:rsid w:val="00455113"/>
    <w:rsid w:val="0045515D"/>
    <w:rsid w:val="004552C5"/>
    <w:rsid w:val="00455C57"/>
    <w:rsid w:val="00455FD6"/>
    <w:rsid w:val="004562E1"/>
    <w:rsid w:val="00456421"/>
    <w:rsid w:val="004568A0"/>
    <w:rsid w:val="004568EA"/>
    <w:rsid w:val="00456DAB"/>
    <w:rsid w:val="00457001"/>
    <w:rsid w:val="0045702D"/>
    <w:rsid w:val="0045731A"/>
    <w:rsid w:val="004576AB"/>
    <w:rsid w:val="00457C8B"/>
    <w:rsid w:val="00457E92"/>
    <w:rsid w:val="0046015D"/>
    <w:rsid w:val="004602E5"/>
    <w:rsid w:val="00460334"/>
    <w:rsid w:val="00460343"/>
    <w:rsid w:val="004605B8"/>
    <w:rsid w:val="004608BC"/>
    <w:rsid w:val="00460C88"/>
    <w:rsid w:val="00460CC3"/>
    <w:rsid w:val="00460E86"/>
    <w:rsid w:val="00461195"/>
    <w:rsid w:val="00461CA0"/>
    <w:rsid w:val="00461DD8"/>
    <w:rsid w:val="00461EB6"/>
    <w:rsid w:val="00461F60"/>
    <w:rsid w:val="00461FCF"/>
    <w:rsid w:val="00462063"/>
    <w:rsid w:val="0046241E"/>
    <w:rsid w:val="00462443"/>
    <w:rsid w:val="00462697"/>
    <w:rsid w:val="00462E8D"/>
    <w:rsid w:val="00462F7F"/>
    <w:rsid w:val="0046304E"/>
    <w:rsid w:val="00463485"/>
    <w:rsid w:val="00463781"/>
    <w:rsid w:val="00463834"/>
    <w:rsid w:val="004646B4"/>
    <w:rsid w:val="00464A88"/>
    <w:rsid w:val="00464F80"/>
    <w:rsid w:val="00465114"/>
    <w:rsid w:val="004651A0"/>
    <w:rsid w:val="004653AE"/>
    <w:rsid w:val="00465DAC"/>
    <w:rsid w:val="00465EFE"/>
    <w:rsid w:val="00465F02"/>
    <w:rsid w:val="0046605B"/>
    <w:rsid w:val="0046618C"/>
    <w:rsid w:val="0046652D"/>
    <w:rsid w:val="00466532"/>
    <w:rsid w:val="00466667"/>
    <w:rsid w:val="004668D7"/>
    <w:rsid w:val="00466B62"/>
    <w:rsid w:val="00466CBB"/>
    <w:rsid w:val="00466D21"/>
    <w:rsid w:val="0046738C"/>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8DC"/>
    <w:rsid w:val="00471937"/>
    <w:rsid w:val="00471A7D"/>
    <w:rsid w:val="00471C7D"/>
    <w:rsid w:val="00471D8B"/>
    <w:rsid w:val="00471E0C"/>
    <w:rsid w:val="00471E19"/>
    <w:rsid w:val="00471EBA"/>
    <w:rsid w:val="00471FDD"/>
    <w:rsid w:val="004722F7"/>
    <w:rsid w:val="0047272C"/>
    <w:rsid w:val="0047286B"/>
    <w:rsid w:val="00472B31"/>
    <w:rsid w:val="00472DFF"/>
    <w:rsid w:val="00472E27"/>
    <w:rsid w:val="00472F50"/>
    <w:rsid w:val="00473317"/>
    <w:rsid w:val="00473390"/>
    <w:rsid w:val="0047369E"/>
    <w:rsid w:val="004736F0"/>
    <w:rsid w:val="00473BCA"/>
    <w:rsid w:val="00473D09"/>
    <w:rsid w:val="00473F90"/>
    <w:rsid w:val="00474220"/>
    <w:rsid w:val="00474240"/>
    <w:rsid w:val="00474289"/>
    <w:rsid w:val="004745B5"/>
    <w:rsid w:val="004746C0"/>
    <w:rsid w:val="00474705"/>
    <w:rsid w:val="00475217"/>
    <w:rsid w:val="00475279"/>
    <w:rsid w:val="004752D3"/>
    <w:rsid w:val="004754D1"/>
    <w:rsid w:val="004754E1"/>
    <w:rsid w:val="004758E3"/>
    <w:rsid w:val="00475AA9"/>
    <w:rsid w:val="00475B20"/>
    <w:rsid w:val="00475BF3"/>
    <w:rsid w:val="00475CE0"/>
    <w:rsid w:val="00475FC5"/>
    <w:rsid w:val="004760CB"/>
    <w:rsid w:val="00476355"/>
    <w:rsid w:val="00476366"/>
    <w:rsid w:val="00476827"/>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28E"/>
    <w:rsid w:val="00480753"/>
    <w:rsid w:val="0048096C"/>
    <w:rsid w:val="00480988"/>
    <w:rsid w:val="00480A44"/>
    <w:rsid w:val="00480C85"/>
    <w:rsid w:val="00480E05"/>
    <w:rsid w:val="00480F39"/>
    <w:rsid w:val="0048114A"/>
    <w:rsid w:val="00481581"/>
    <w:rsid w:val="00481636"/>
    <w:rsid w:val="00481661"/>
    <w:rsid w:val="00481664"/>
    <w:rsid w:val="00481783"/>
    <w:rsid w:val="00481AA3"/>
    <w:rsid w:val="004821EE"/>
    <w:rsid w:val="00482353"/>
    <w:rsid w:val="0048248F"/>
    <w:rsid w:val="00482650"/>
    <w:rsid w:val="00482A7C"/>
    <w:rsid w:val="00482BBE"/>
    <w:rsid w:val="004836F0"/>
    <w:rsid w:val="00483776"/>
    <w:rsid w:val="00483993"/>
    <w:rsid w:val="00483A12"/>
    <w:rsid w:val="00483F33"/>
    <w:rsid w:val="00484191"/>
    <w:rsid w:val="00484A77"/>
    <w:rsid w:val="00484E21"/>
    <w:rsid w:val="00484FEC"/>
    <w:rsid w:val="0048505D"/>
    <w:rsid w:val="0048518B"/>
    <w:rsid w:val="0048530D"/>
    <w:rsid w:val="0048540F"/>
    <w:rsid w:val="00485661"/>
    <w:rsid w:val="00485970"/>
    <w:rsid w:val="00485A4D"/>
    <w:rsid w:val="00485C0D"/>
    <w:rsid w:val="0048629C"/>
    <w:rsid w:val="00486575"/>
    <w:rsid w:val="00486675"/>
    <w:rsid w:val="004866D0"/>
    <w:rsid w:val="0048726D"/>
    <w:rsid w:val="00487588"/>
    <w:rsid w:val="0048760B"/>
    <w:rsid w:val="00487CF5"/>
    <w:rsid w:val="00487EE1"/>
    <w:rsid w:val="00490046"/>
    <w:rsid w:val="00490060"/>
    <w:rsid w:val="0049021F"/>
    <w:rsid w:val="004903BA"/>
    <w:rsid w:val="0049074F"/>
    <w:rsid w:val="004907D4"/>
    <w:rsid w:val="00490B24"/>
    <w:rsid w:val="00491154"/>
    <w:rsid w:val="0049141A"/>
    <w:rsid w:val="00491634"/>
    <w:rsid w:val="0049176D"/>
    <w:rsid w:val="004918EF"/>
    <w:rsid w:val="00491C81"/>
    <w:rsid w:val="00491D7F"/>
    <w:rsid w:val="00491EA4"/>
    <w:rsid w:val="00491F03"/>
    <w:rsid w:val="004921B6"/>
    <w:rsid w:val="00492656"/>
    <w:rsid w:val="00492677"/>
    <w:rsid w:val="0049286B"/>
    <w:rsid w:val="00492B9F"/>
    <w:rsid w:val="00492DEA"/>
    <w:rsid w:val="0049326A"/>
    <w:rsid w:val="004938DC"/>
    <w:rsid w:val="00493A8F"/>
    <w:rsid w:val="00493B55"/>
    <w:rsid w:val="00493BB3"/>
    <w:rsid w:val="00493C8F"/>
    <w:rsid w:val="00493CC0"/>
    <w:rsid w:val="00493CD9"/>
    <w:rsid w:val="0049412A"/>
    <w:rsid w:val="0049420F"/>
    <w:rsid w:val="00494242"/>
    <w:rsid w:val="00494491"/>
    <w:rsid w:val="00494538"/>
    <w:rsid w:val="00494990"/>
    <w:rsid w:val="00494E4E"/>
    <w:rsid w:val="00494E8E"/>
    <w:rsid w:val="004955BC"/>
    <w:rsid w:val="004956A3"/>
    <w:rsid w:val="0049573C"/>
    <w:rsid w:val="00495791"/>
    <w:rsid w:val="004957BB"/>
    <w:rsid w:val="00495951"/>
    <w:rsid w:val="00495D0C"/>
    <w:rsid w:val="00495D63"/>
    <w:rsid w:val="004960C6"/>
    <w:rsid w:val="004961C6"/>
    <w:rsid w:val="00496366"/>
    <w:rsid w:val="0049648F"/>
    <w:rsid w:val="004965A6"/>
    <w:rsid w:val="00496606"/>
    <w:rsid w:val="00496768"/>
    <w:rsid w:val="00496BC1"/>
    <w:rsid w:val="00496E8D"/>
    <w:rsid w:val="00496F05"/>
    <w:rsid w:val="004970E8"/>
    <w:rsid w:val="004972C7"/>
    <w:rsid w:val="00497370"/>
    <w:rsid w:val="004A009C"/>
    <w:rsid w:val="004A01AD"/>
    <w:rsid w:val="004A0276"/>
    <w:rsid w:val="004A04F4"/>
    <w:rsid w:val="004A0728"/>
    <w:rsid w:val="004A0EAE"/>
    <w:rsid w:val="004A0F39"/>
    <w:rsid w:val="004A1B11"/>
    <w:rsid w:val="004A1E65"/>
    <w:rsid w:val="004A1F69"/>
    <w:rsid w:val="004A1F9A"/>
    <w:rsid w:val="004A200F"/>
    <w:rsid w:val="004A2078"/>
    <w:rsid w:val="004A2091"/>
    <w:rsid w:val="004A211D"/>
    <w:rsid w:val="004A219C"/>
    <w:rsid w:val="004A225E"/>
    <w:rsid w:val="004A251F"/>
    <w:rsid w:val="004A26E0"/>
    <w:rsid w:val="004A2B4F"/>
    <w:rsid w:val="004A2B91"/>
    <w:rsid w:val="004A2EE7"/>
    <w:rsid w:val="004A32D8"/>
    <w:rsid w:val="004A3396"/>
    <w:rsid w:val="004A3400"/>
    <w:rsid w:val="004A3BBE"/>
    <w:rsid w:val="004A3BC5"/>
    <w:rsid w:val="004A3BF1"/>
    <w:rsid w:val="004A3D28"/>
    <w:rsid w:val="004A3D2D"/>
    <w:rsid w:val="004A3D45"/>
    <w:rsid w:val="004A3E42"/>
    <w:rsid w:val="004A401B"/>
    <w:rsid w:val="004A4053"/>
    <w:rsid w:val="004A4077"/>
    <w:rsid w:val="004A4183"/>
    <w:rsid w:val="004A41D8"/>
    <w:rsid w:val="004A4715"/>
    <w:rsid w:val="004A4B62"/>
    <w:rsid w:val="004A4CDB"/>
    <w:rsid w:val="004A4F11"/>
    <w:rsid w:val="004A4F17"/>
    <w:rsid w:val="004A5046"/>
    <w:rsid w:val="004A525B"/>
    <w:rsid w:val="004A565E"/>
    <w:rsid w:val="004A56EE"/>
    <w:rsid w:val="004A594B"/>
    <w:rsid w:val="004A5D08"/>
    <w:rsid w:val="004A5DF3"/>
    <w:rsid w:val="004A601A"/>
    <w:rsid w:val="004A6134"/>
    <w:rsid w:val="004A616D"/>
    <w:rsid w:val="004A6395"/>
    <w:rsid w:val="004A6AC3"/>
    <w:rsid w:val="004A6B15"/>
    <w:rsid w:val="004A6DA8"/>
    <w:rsid w:val="004A6F62"/>
    <w:rsid w:val="004A7092"/>
    <w:rsid w:val="004A796A"/>
    <w:rsid w:val="004A7B3B"/>
    <w:rsid w:val="004A7EB2"/>
    <w:rsid w:val="004B0037"/>
    <w:rsid w:val="004B04C2"/>
    <w:rsid w:val="004B04D6"/>
    <w:rsid w:val="004B05AB"/>
    <w:rsid w:val="004B071B"/>
    <w:rsid w:val="004B0AC7"/>
    <w:rsid w:val="004B0B49"/>
    <w:rsid w:val="004B0B5B"/>
    <w:rsid w:val="004B0C9B"/>
    <w:rsid w:val="004B0D9C"/>
    <w:rsid w:val="004B12B5"/>
    <w:rsid w:val="004B196C"/>
    <w:rsid w:val="004B1D25"/>
    <w:rsid w:val="004B1EAE"/>
    <w:rsid w:val="004B2355"/>
    <w:rsid w:val="004B26B6"/>
    <w:rsid w:val="004B28EB"/>
    <w:rsid w:val="004B2A01"/>
    <w:rsid w:val="004B2C11"/>
    <w:rsid w:val="004B2DD1"/>
    <w:rsid w:val="004B3029"/>
    <w:rsid w:val="004B302D"/>
    <w:rsid w:val="004B3180"/>
    <w:rsid w:val="004B3183"/>
    <w:rsid w:val="004B3214"/>
    <w:rsid w:val="004B340B"/>
    <w:rsid w:val="004B345D"/>
    <w:rsid w:val="004B3464"/>
    <w:rsid w:val="004B367E"/>
    <w:rsid w:val="004B376A"/>
    <w:rsid w:val="004B3885"/>
    <w:rsid w:val="004B3A75"/>
    <w:rsid w:val="004B3A94"/>
    <w:rsid w:val="004B3C09"/>
    <w:rsid w:val="004B3E51"/>
    <w:rsid w:val="004B3FB9"/>
    <w:rsid w:val="004B403B"/>
    <w:rsid w:val="004B40DD"/>
    <w:rsid w:val="004B4712"/>
    <w:rsid w:val="004B4738"/>
    <w:rsid w:val="004B4796"/>
    <w:rsid w:val="004B49E6"/>
    <w:rsid w:val="004B49F0"/>
    <w:rsid w:val="004B4D0F"/>
    <w:rsid w:val="004B4D69"/>
    <w:rsid w:val="004B5327"/>
    <w:rsid w:val="004B54A4"/>
    <w:rsid w:val="004B580F"/>
    <w:rsid w:val="004B5978"/>
    <w:rsid w:val="004B5DBC"/>
    <w:rsid w:val="004B5E40"/>
    <w:rsid w:val="004B6596"/>
    <w:rsid w:val="004B6632"/>
    <w:rsid w:val="004B68CD"/>
    <w:rsid w:val="004B742F"/>
    <w:rsid w:val="004B7A71"/>
    <w:rsid w:val="004C01A8"/>
    <w:rsid w:val="004C0AEA"/>
    <w:rsid w:val="004C0C9E"/>
    <w:rsid w:val="004C0D2D"/>
    <w:rsid w:val="004C0FC4"/>
    <w:rsid w:val="004C16A8"/>
    <w:rsid w:val="004C1837"/>
    <w:rsid w:val="004C1840"/>
    <w:rsid w:val="004C18F9"/>
    <w:rsid w:val="004C1ADC"/>
    <w:rsid w:val="004C1DDF"/>
    <w:rsid w:val="004C1EF3"/>
    <w:rsid w:val="004C1EFF"/>
    <w:rsid w:val="004C2293"/>
    <w:rsid w:val="004C24C9"/>
    <w:rsid w:val="004C2B46"/>
    <w:rsid w:val="004C2FFA"/>
    <w:rsid w:val="004C30ED"/>
    <w:rsid w:val="004C313E"/>
    <w:rsid w:val="004C3146"/>
    <w:rsid w:val="004C31B6"/>
    <w:rsid w:val="004C33DA"/>
    <w:rsid w:val="004C34C6"/>
    <w:rsid w:val="004C3582"/>
    <w:rsid w:val="004C3C50"/>
    <w:rsid w:val="004C3CC6"/>
    <w:rsid w:val="004C3E3F"/>
    <w:rsid w:val="004C4024"/>
    <w:rsid w:val="004C40C9"/>
    <w:rsid w:val="004C41B5"/>
    <w:rsid w:val="004C437A"/>
    <w:rsid w:val="004C44E1"/>
    <w:rsid w:val="004C48D0"/>
    <w:rsid w:val="004C4B2F"/>
    <w:rsid w:val="004C4E8A"/>
    <w:rsid w:val="004C51B4"/>
    <w:rsid w:val="004C5319"/>
    <w:rsid w:val="004C543E"/>
    <w:rsid w:val="004C5762"/>
    <w:rsid w:val="004C581D"/>
    <w:rsid w:val="004C5A53"/>
    <w:rsid w:val="004C5B76"/>
    <w:rsid w:val="004C5E97"/>
    <w:rsid w:val="004C621F"/>
    <w:rsid w:val="004C65C5"/>
    <w:rsid w:val="004C6959"/>
    <w:rsid w:val="004C6E65"/>
    <w:rsid w:val="004C706A"/>
    <w:rsid w:val="004C767D"/>
    <w:rsid w:val="004C7948"/>
    <w:rsid w:val="004C7BB8"/>
    <w:rsid w:val="004C7C60"/>
    <w:rsid w:val="004C7E3E"/>
    <w:rsid w:val="004C7EC6"/>
    <w:rsid w:val="004D026A"/>
    <w:rsid w:val="004D02F0"/>
    <w:rsid w:val="004D02F7"/>
    <w:rsid w:val="004D03C8"/>
    <w:rsid w:val="004D0985"/>
    <w:rsid w:val="004D0DFE"/>
    <w:rsid w:val="004D1250"/>
    <w:rsid w:val="004D127E"/>
    <w:rsid w:val="004D14EF"/>
    <w:rsid w:val="004D17DD"/>
    <w:rsid w:val="004D1D91"/>
    <w:rsid w:val="004D1E66"/>
    <w:rsid w:val="004D2056"/>
    <w:rsid w:val="004D22C3"/>
    <w:rsid w:val="004D2AD7"/>
    <w:rsid w:val="004D2B09"/>
    <w:rsid w:val="004D2BED"/>
    <w:rsid w:val="004D31F1"/>
    <w:rsid w:val="004D3740"/>
    <w:rsid w:val="004D3772"/>
    <w:rsid w:val="004D3895"/>
    <w:rsid w:val="004D39D5"/>
    <w:rsid w:val="004D3B95"/>
    <w:rsid w:val="004D3C47"/>
    <w:rsid w:val="004D3E94"/>
    <w:rsid w:val="004D3F1B"/>
    <w:rsid w:val="004D409D"/>
    <w:rsid w:val="004D46F0"/>
    <w:rsid w:val="004D4A9F"/>
    <w:rsid w:val="004D4B24"/>
    <w:rsid w:val="004D4C0F"/>
    <w:rsid w:val="004D4C61"/>
    <w:rsid w:val="004D4E17"/>
    <w:rsid w:val="004D5123"/>
    <w:rsid w:val="004D5187"/>
    <w:rsid w:val="004D51C3"/>
    <w:rsid w:val="004D542D"/>
    <w:rsid w:val="004D5522"/>
    <w:rsid w:val="004D5607"/>
    <w:rsid w:val="004D5BDF"/>
    <w:rsid w:val="004D5BF6"/>
    <w:rsid w:val="004D5C1F"/>
    <w:rsid w:val="004D5F7E"/>
    <w:rsid w:val="004D6061"/>
    <w:rsid w:val="004D62DF"/>
    <w:rsid w:val="004D64FB"/>
    <w:rsid w:val="004D660A"/>
    <w:rsid w:val="004D66E5"/>
    <w:rsid w:val="004D678D"/>
    <w:rsid w:val="004D6B74"/>
    <w:rsid w:val="004D6CF6"/>
    <w:rsid w:val="004D6F4D"/>
    <w:rsid w:val="004D6F95"/>
    <w:rsid w:val="004D7203"/>
    <w:rsid w:val="004D72FE"/>
    <w:rsid w:val="004D788E"/>
    <w:rsid w:val="004D7AE0"/>
    <w:rsid w:val="004D7C0A"/>
    <w:rsid w:val="004D7E91"/>
    <w:rsid w:val="004D7FB2"/>
    <w:rsid w:val="004E003A"/>
    <w:rsid w:val="004E0768"/>
    <w:rsid w:val="004E0790"/>
    <w:rsid w:val="004E094B"/>
    <w:rsid w:val="004E0B5D"/>
    <w:rsid w:val="004E10FA"/>
    <w:rsid w:val="004E1277"/>
    <w:rsid w:val="004E1316"/>
    <w:rsid w:val="004E13F2"/>
    <w:rsid w:val="004E1941"/>
    <w:rsid w:val="004E1A31"/>
    <w:rsid w:val="004E1A3B"/>
    <w:rsid w:val="004E1AB2"/>
    <w:rsid w:val="004E1BB4"/>
    <w:rsid w:val="004E1CA4"/>
    <w:rsid w:val="004E25EC"/>
    <w:rsid w:val="004E296A"/>
    <w:rsid w:val="004E29E5"/>
    <w:rsid w:val="004E2B76"/>
    <w:rsid w:val="004E2BBF"/>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4EC2"/>
    <w:rsid w:val="004E5280"/>
    <w:rsid w:val="004E52C6"/>
    <w:rsid w:val="004E5809"/>
    <w:rsid w:val="004E5CBC"/>
    <w:rsid w:val="004E5DB9"/>
    <w:rsid w:val="004E5E66"/>
    <w:rsid w:val="004E5F84"/>
    <w:rsid w:val="004E6137"/>
    <w:rsid w:val="004E6619"/>
    <w:rsid w:val="004E681E"/>
    <w:rsid w:val="004E6868"/>
    <w:rsid w:val="004E68BA"/>
    <w:rsid w:val="004E6BC6"/>
    <w:rsid w:val="004E6C57"/>
    <w:rsid w:val="004E6D51"/>
    <w:rsid w:val="004E6EB4"/>
    <w:rsid w:val="004E6ED9"/>
    <w:rsid w:val="004E7569"/>
    <w:rsid w:val="004E761E"/>
    <w:rsid w:val="004E77A7"/>
    <w:rsid w:val="004E7D6D"/>
    <w:rsid w:val="004E7FBA"/>
    <w:rsid w:val="004F0061"/>
    <w:rsid w:val="004F026F"/>
    <w:rsid w:val="004F04A6"/>
    <w:rsid w:val="004F0693"/>
    <w:rsid w:val="004F0BE9"/>
    <w:rsid w:val="004F0EE2"/>
    <w:rsid w:val="004F0FB9"/>
    <w:rsid w:val="004F0FF8"/>
    <w:rsid w:val="004F1247"/>
    <w:rsid w:val="004F1459"/>
    <w:rsid w:val="004F14ED"/>
    <w:rsid w:val="004F15A3"/>
    <w:rsid w:val="004F172F"/>
    <w:rsid w:val="004F1736"/>
    <w:rsid w:val="004F17BA"/>
    <w:rsid w:val="004F1C4E"/>
    <w:rsid w:val="004F1C9A"/>
    <w:rsid w:val="004F1CE8"/>
    <w:rsid w:val="004F2133"/>
    <w:rsid w:val="004F22A5"/>
    <w:rsid w:val="004F2414"/>
    <w:rsid w:val="004F25F9"/>
    <w:rsid w:val="004F2F7E"/>
    <w:rsid w:val="004F2FEF"/>
    <w:rsid w:val="004F3049"/>
    <w:rsid w:val="004F312D"/>
    <w:rsid w:val="004F325D"/>
    <w:rsid w:val="004F32B5"/>
    <w:rsid w:val="004F370D"/>
    <w:rsid w:val="004F37F9"/>
    <w:rsid w:val="004F3B24"/>
    <w:rsid w:val="004F3B5A"/>
    <w:rsid w:val="004F3BD2"/>
    <w:rsid w:val="004F3DD4"/>
    <w:rsid w:val="004F3DE7"/>
    <w:rsid w:val="004F407E"/>
    <w:rsid w:val="004F4619"/>
    <w:rsid w:val="004F4C24"/>
    <w:rsid w:val="004F5479"/>
    <w:rsid w:val="004F55D3"/>
    <w:rsid w:val="004F582F"/>
    <w:rsid w:val="004F593F"/>
    <w:rsid w:val="004F5D5B"/>
    <w:rsid w:val="004F619D"/>
    <w:rsid w:val="004F62C7"/>
    <w:rsid w:val="004F65A8"/>
    <w:rsid w:val="004F6CF0"/>
    <w:rsid w:val="004F6DBA"/>
    <w:rsid w:val="004F6EBE"/>
    <w:rsid w:val="004F7528"/>
    <w:rsid w:val="004F7B0E"/>
    <w:rsid w:val="004F7BCA"/>
    <w:rsid w:val="004F7C42"/>
    <w:rsid w:val="004F7D36"/>
    <w:rsid w:val="004F7D89"/>
    <w:rsid w:val="004F7E3F"/>
    <w:rsid w:val="004F7E7F"/>
    <w:rsid w:val="004F7FD4"/>
    <w:rsid w:val="00500055"/>
    <w:rsid w:val="005005C6"/>
    <w:rsid w:val="005007AB"/>
    <w:rsid w:val="005010C7"/>
    <w:rsid w:val="00501981"/>
    <w:rsid w:val="00501A85"/>
    <w:rsid w:val="00501B27"/>
    <w:rsid w:val="00501BB3"/>
    <w:rsid w:val="00501EC3"/>
    <w:rsid w:val="00501F00"/>
    <w:rsid w:val="00501F0C"/>
    <w:rsid w:val="005021DD"/>
    <w:rsid w:val="00502300"/>
    <w:rsid w:val="005023B0"/>
    <w:rsid w:val="00502418"/>
    <w:rsid w:val="005026CA"/>
    <w:rsid w:val="0050273F"/>
    <w:rsid w:val="005027D8"/>
    <w:rsid w:val="005029B9"/>
    <w:rsid w:val="00502B72"/>
    <w:rsid w:val="00502B74"/>
    <w:rsid w:val="00502FFE"/>
    <w:rsid w:val="0050379E"/>
    <w:rsid w:val="005037C7"/>
    <w:rsid w:val="00503804"/>
    <w:rsid w:val="0050380C"/>
    <w:rsid w:val="00503CB3"/>
    <w:rsid w:val="00504389"/>
    <w:rsid w:val="0050449D"/>
    <w:rsid w:val="00504765"/>
    <w:rsid w:val="00504BC1"/>
    <w:rsid w:val="005050C7"/>
    <w:rsid w:val="00505134"/>
    <w:rsid w:val="00505186"/>
    <w:rsid w:val="0050521F"/>
    <w:rsid w:val="0050545B"/>
    <w:rsid w:val="00505625"/>
    <w:rsid w:val="0050570D"/>
    <w:rsid w:val="00505C04"/>
    <w:rsid w:val="00505D77"/>
    <w:rsid w:val="00506CA0"/>
    <w:rsid w:val="00506D93"/>
    <w:rsid w:val="00506DCC"/>
    <w:rsid w:val="00506E48"/>
    <w:rsid w:val="00506F7B"/>
    <w:rsid w:val="00506FDB"/>
    <w:rsid w:val="005073D1"/>
    <w:rsid w:val="005073D6"/>
    <w:rsid w:val="00507411"/>
    <w:rsid w:val="005075A2"/>
    <w:rsid w:val="00507DD2"/>
    <w:rsid w:val="005105C2"/>
    <w:rsid w:val="005106D6"/>
    <w:rsid w:val="00510711"/>
    <w:rsid w:val="00510F77"/>
    <w:rsid w:val="0051130E"/>
    <w:rsid w:val="0051165D"/>
    <w:rsid w:val="00511F15"/>
    <w:rsid w:val="00511F7A"/>
    <w:rsid w:val="005121F7"/>
    <w:rsid w:val="005124A7"/>
    <w:rsid w:val="005124E6"/>
    <w:rsid w:val="0051254F"/>
    <w:rsid w:val="00512581"/>
    <w:rsid w:val="00512617"/>
    <w:rsid w:val="00512658"/>
    <w:rsid w:val="00512995"/>
    <w:rsid w:val="00512AE7"/>
    <w:rsid w:val="00512B3D"/>
    <w:rsid w:val="00512DE0"/>
    <w:rsid w:val="00513118"/>
    <w:rsid w:val="0051318C"/>
    <w:rsid w:val="0051368F"/>
    <w:rsid w:val="00513724"/>
    <w:rsid w:val="005139AA"/>
    <w:rsid w:val="00513CC3"/>
    <w:rsid w:val="00513EBB"/>
    <w:rsid w:val="00513FA4"/>
    <w:rsid w:val="00514089"/>
    <w:rsid w:val="005142CD"/>
    <w:rsid w:val="005143C9"/>
    <w:rsid w:val="00514463"/>
    <w:rsid w:val="00514685"/>
    <w:rsid w:val="00514875"/>
    <w:rsid w:val="00514915"/>
    <w:rsid w:val="00514948"/>
    <w:rsid w:val="00514977"/>
    <w:rsid w:val="00514CD1"/>
    <w:rsid w:val="00514DC9"/>
    <w:rsid w:val="00514DCE"/>
    <w:rsid w:val="005150D3"/>
    <w:rsid w:val="005154C1"/>
    <w:rsid w:val="005157A9"/>
    <w:rsid w:val="005157C7"/>
    <w:rsid w:val="00515887"/>
    <w:rsid w:val="00515B5C"/>
    <w:rsid w:val="00515C07"/>
    <w:rsid w:val="00516431"/>
    <w:rsid w:val="0051655C"/>
    <w:rsid w:val="00516706"/>
    <w:rsid w:val="00516B69"/>
    <w:rsid w:val="00516D3D"/>
    <w:rsid w:val="00517255"/>
    <w:rsid w:val="005173A7"/>
    <w:rsid w:val="00517542"/>
    <w:rsid w:val="0051779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92A"/>
    <w:rsid w:val="00522A4A"/>
    <w:rsid w:val="00522F3C"/>
    <w:rsid w:val="00523332"/>
    <w:rsid w:val="00523417"/>
    <w:rsid w:val="0052387D"/>
    <w:rsid w:val="0052388D"/>
    <w:rsid w:val="00523B4D"/>
    <w:rsid w:val="00523B8E"/>
    <w:rsid w:val="00523CAB"/>
    <w:rsid w:val="0052438A"/>
    <w:rsid w:val="00524545"/>
    <w:rsid w:val="00524569"/>
    <w:rsid w:val="0052468F"/>
    <w:rsid w:val="00524ADB"/>
    <w:rsid w:val="00524F02"/>
    <w:rsid w:val="0052502C"/>
    <w:rsid w:val="00525389"/>
    <w:rsid w:val="005255BF"/>
    <w:rsid w:val="005256B1"/>
    <w:rsid w:val="00525784"/>
    <w:rsid w:val="005257DE"/>
    <w:rsid w:val="005259FC"/>
    <w:rsid w:val="00525CD2"/>
    <w:rsid w:val="0052618F"/>
    <w:rsid w:val="005263F8"/>
    <w:rsid w:val="00526548"/>
    <w:rsid w:val="005266B1"/>
    <w:rsid w:val="0052679E"/>
    <w:rsid w:val="00526934"/>
    <w:rsid w:val="00526A62"/>
    <w:rsid w:val="00526AAA"/>
    <w:rsid w:val="00526B82"/>
    <w:rsid w:val="00526BF7"/>
    <w:rsid w:val="00526D65"/>
    <w:rsid w:val="00527200"/>
    <w:rsid w:val="00527246"/>
    <w:rsid w:val="005273AD"/>
    <w:rsid w:val="00527486"/>
    <w:rsid w:val="0052790A"/>
    <w:rsid w:val="00527B73"/>
    <w:rsid w:val="00527C40"/>
    <w:rsid w:val="00530157"/>
    <w:rsid w:val="00530378"/>
    <w:rsid w:val="00530C5B"/>
    <w:rsid w:val="00530CB9"/>
    <w:rsid w:val="00530EAA"/>
    <w:rsid w:val="0053141A"/>
    <w:rsid w:val="00531897"/>
    <w:rsid w:val="005318B6"/>
    <w:rsid w:val="00531B1C"/>
    <w:rsid w:val="00531B8E"/>
    <w:rsid w:val="00531C05"/>
    <w:rsid w:val="00531EBE"/>
    <w:rsid w:val="00531ED3"/>
    <w:rsid w:val="00532222"/>
    <w:rsid w:val="0053222D"/>
    <w:rsid w:val="005323AE"/>
    <w:rsid w:val="0053298C"/>
    <w:rsid w:val="00532D04"/>
    <w:rsid w:val="00532DA0"/>
    <w:rsid w:val="00532F8B"/>
    <w:rsid w:val="00533068"/>
    <w:rsid w:val="00533282"/>
    <w:rsid w:val="00533473"/>
    <w:rsid w:val="00533737"/>
    <w:rsid w:val="005337B6"/>
    <w:rsid w:val="0053399C"/>
    <w:rsid w:val="00533AE5"/>
    <w:rsid w:val="00533C5A"/>
    <w:rsid w:val="0053439D"/>
    <w:rsid w:val="00534502"/>
    <w:rsid w:val="00534684"/>
    <w:rsid w:val="00534686"/>
    <w:rsid w:val="005352A2"/>
    <w:rsid w:val="00535343"/>
    <w:rsid w:val="00535729"/>
    <w:rsid w:val="005359D5"/>
    <w:rsid w:val="00535AF2"/>
    <w:rsid w:val="00535B79"/>
    <w:rsid w:val="00535D7C"/>
    <w:rsid w:val="00536088"/>
    <w:rsid w:val="00536579"/>
    <w:rsid w:val="00536989"/>
    <w:rsid w:val="00536C1E"/>
    <w:rsid w:val="00536C53"/>
    <w:rsid w:val="00536FAB"/>
    <w:rsid w:val="0053700C"/>
    <w:rsid w:val="0053720B"/>
    <w:rsid w:val="005372DC"/>
    <w:rsid w:val="005375E0"/>
    <w:rsid w:val="00537ED2"/>
    <w:rsid w:val="0054020D"/>
    <w:rsid w:val="00540391"/>
    <w:rsid w:val="00540D90"/>
    <w:rsid w:val="00540E11"/>
    <w:rsid w:val="0054128D"/>
    <w:rsid w:val="0054165D"/>
    <w:rsid w:val="00541743"/>
    <w:rsid w:val="005417FD"/>
    <w:rsid w:val="00541DBC"/>
    <w:rsid w:val="00541DF5"/>
    <w:rsid w:val="0054220A"/>
    <w:rsid w:val="0054224B"/>
    <w:rsid w:val="0054282E"/>
    <w:rsid w:val="00542AD6"/>
    <w:rsid w:val="00543395"/>
    <w:rsid w:val="005433C0"/>
    <w:rsid w:val="0054343A"/>
    <w:rsid w:val="0054345C"/>
    <w:rsid w:val="005438A1"/>
    <w:rsid w:val="00543974"/>
    <w:rsid w:val="00543EBF"/>
    <w:rsid w:val="00543F5A"/>
    <w:rsid w:val="0054424E"/>
    <w:rsid w:val="0054433D"/>
    <w:rsid w:val="00544503"/>
    <w:rsid w:val="0054485D"/>
    <w:rsid w:val="00544ABA"/>
    <w:rsid w:val="00544B4E"/>
    <w:rsid w:val="00544CE4"/>
    <w:rsid w:val="00544DE9"/>
    <w:rsid w:val="005456DD"/>
    <w:rsid w:val="00545766"/>
    <w:rsid w:val="0054579B"/>
    <w:rsid w:val="0054593A"/>
    <w:rsid w:val="00545CF6"/>
    <w:rsid w:val="00545D64"/>
    <w:rsid w:val="0054626F"/>
    <w:rsid w:val="005465FD"/>
    <w:rsid w:val="005467FB"/>
    <w:rsid w:val="00546AAB"/>
    <w:rsid w:val="00546AE9"/>
    <w:rsid w:val="00546CC7"/>
    <w:rsid w:val="00546D5E"/>
    <w:rsid w:val="00546F06"/>
    <w:rsid w:val="00547398"/>
    <w:rsid w:val="005476D4"/>
    <w:rsid w:val="00547989"/>
    <w:rsid w:val="00547AB1"/>
    <w:rsid w:val="00550081"/>
    <w:rsid w:val="00550415"/>
    <w:rsid w:val="005504FE"/>
    <w:rsid w:val="00550500"/>
    <w:rsid w:val="00550AB7"/>
    <w:rsid w:val="00550C6B"/>
    <w:rsid w:val="00550DFC"/>
    <w:rsid w:val="00550E84"/>
    <w:rsid w:val="005511F4"/>
    <w:rsid w:val="00551320"/>
    <w:rsid w:val="0055139D"/>
    <w:rsid w:val="005514D9"/>
    <w:rsid w:val="005514F8"/>
    <w:rsid w:val="00551542"/>
    <w:rsid w:val="00551595"/>
    <w:rsid w:val="00551793"/>
    <w:rsid w:val="005518A4"/>
    <w:rsid w:val="00551FC5"/>
    <w:rsid w:val="00552459"/>
    <w:rsid w:val="00552476"/>
    <w:rsid w:val="00552768"/>
    <w:rsid w:val="00552935"/>
    <w:rsid w:val="005529A8"/>
    <w:rsid w:val="00552A98"/>
    <w:rsid w:val="00552C7C"/>
    <w:rsid w:val="00552D9E"/>
    <w:rsid w:val="00553127"/>
    <w:rsid w:val="00553131"/>
    <w:rsid w:val="0055317F"/>
    <w:rsid w:val="00553629"/>
    <w:rsid w:val="005537D5"/>
    <w:rsid w:val="005539C5"/>
    <w:rsid w:val="00553A71"/>
    <w:rsid w:val="00553BCB"/>
    <w:rsid w:val="00553F7D"/>
    <w:rsid w:val="00554105"/>
    <w:rsid w:val="00554638"/>
    <w:rsid w:val="0055475A"/>
    <w:rsid w:val="00554A86"/>
    <w:rsid w:val="00554BE7"/>
    <w:rsid w:val="00554D8D"/>
    <w:rsid w:val="00555297"/>
    <w:rsid w:val="005553E4"/>
    <w:rsid w:val="00555932"/>
    <w:rsid w:val="00556023"/>
    <w:rsid w:val="0055679E"/>
    <w:rsid w:val="00556BC0"/>
    <w:rsid w:val="00556C0B"/>
    <w:rsid w:val="00556C5A"/>
    <w:rsid w:val="00556D68"/>
    <w:rsid w:val="00557173"/>
    <w:rsid w:val="0055724C"/>
    <w:rsid w:val="00557389"/>
    <w:rsid w:val="005576A1"/>
    <w:rsid w:val="00557A64"/>
    <w:rsid w:val="00557B4D"/>
    <w:rsid w:val="00557B89"/>
    <w:rsid w:val="00557BCA"/>
    <w:rsid w:val="00557F8C"/>
    <w:rsid w:val="005600C5"/>
    <w:rsid w:val="00560129"/>
    <w:rsid w:val="005601B8"/>
    <w:rsid w:val="0056027A"/>
    <w:rsid w:val="005605C0"/>
    <w:rsid w:val="005606BF"/>
    <w:rsid w:val="005608A3"/>
    <w:rsid w:val="005609D6"/>
    <w:rsid w:val="00560A2F"/>
    <w:rsid w:val="00560D23"/>
    <w:rsid w:val="00560E2A"/>
    <w:rsid w:val="0056102C"/>
    <w:rsid w:val="005611E7"/>
    <w:rsid w:val="00561298"/>
    <w:rsid w:val="005615D8"/>
    <w:rsid w:val="005618A9"/>
    <w:rsid w:val="00561BC6"/>
    <w:rsid w:val="00561D9B"/>
    <w:rsid w:val="00561F0B"/>
    <w:rsid w:val="00561FDE"/>
    <w:rsid w:val="0056225D"/>
    <w:rsid w:val="005623D2"/>
    <w:rsid w:val="005625B4"/>
    <w:rsid w:val="005626D6"/>
    <w:rsid w:val="00562934"/>
    <w:rsid w:val="00562B50"/>
    <w:rsid w:val="00562C66"/>
    <w:rsid w:val="00563506"/>
    <w:rsid w:val="00563781"/>
    <w:rsid w:val="0056380C"/>
    <w:rsid w:val="005638D4"/>
    <w:rsid w:val="00563E56"/>
    <w:rsid w:val="00563EBD"/>
    <w:rsid w:val="00563EC1"/>
    <w:rsid w:val="00564746"/>
    <w:rsid w:val="005648D5"/>
    <w:rsid w:val="00564B22"/>
    <w:rsid w:val="00564FBB"/>
    <w:rsid w:val="0056551C"/>
    <w:rsid w:val="005656ED"/>
    <w:rsid w:val="00565710"/>
    <w:rsid w:val="0056575F"/>
    <w:rsid w:val="005657D0"/>
    <w:rsid w:val="00565816"/>
    <w:rsid w:val="00565CC5"/>
    <w:rsid w:val="0056635C"/>
    <w:rsid w:val="00566402"/>
    <w:rsid w:val="00566484"/>
    <w:rsid w:val="0056652A"/>
    <w:rsid w:val="00566544"/>
    <w:rsid w:val="00566608"/>
    <w:rsid w:val="00566ACC"/>
    <w:rsid w:val="00566C83"/>
    <w:rsid w:val="00566E69"/>
    <w:rsid w:val="0056737E"/>
    <w:rsid w:val="0056776C"/>
    <w:rsid w:val="005678D7"/>
    <w:rsid w:val="005700FE"/>
    <w:rsid w:val="00570241"/>
    <w:rsid w:val="005702CD"/>
    <w:rsid w:val="00570405"/>
    <w:rsid w:val="00570768"/>
    <w:rsid w:val="00570869"/>
    <w:rsid w:val="005708CD"/>
    <w:rsid w:val="00570E24"/>
    <w:rsid w:val="0057111E"/>
    <w:rsid w:val="00571431"/>
    <w:rsid w:val="005715DB"/>
    <w:rsid w:val="0057193B"/>
    <w:rsid w:val="005719F7"/>
    <w:rsid w:val="00571A17"/>
    <w:rsid w:val="00571AE2"/>
    <w:rsid w:val="00571BDF"/>
    <w:rsid w:val="00572391"/>
    <w:rsid w:val="00572465"/>
    <w:rsid w:val="00572746"/>
    <w:rsid w:val="00572760"/>
    <w:rsid w:val="005727E9"/>
    <w:rsid w:val="0057284B"/>
    <w:rsid w:val="00572877"/>
    <w:rsid w:val="00572F1D"/>
    <w:rsid w:val="0057317B"/>
    <w:rsid w:val="00573EA8"/>
    <w:rsid w:val="005741B9"/>
    <w:rsid w:val="00574313"/>
    <w:rsid w:val="005743DE"/>
    <w:rsid w:val="00574704"/>
    <w:rsid w:val="00574790"/>
    <w:rsid w:val="00574A62"/>
    <w:rsid w:val="00574A75"/>
    <w:rsid w:val="00574BEC"/>
    <w:rsid w:val="00574F3F"/>
    <w:rsid w:val="0057534F"/>
    <w:rsid w:val="005755C8"/>
    <w:rsid w:val="0057562C"/>
    <w:rsid w:val="005759F6"/>
    <w:rsid w:val="00575A52"/>
    <w:rsid w:val="00575E3E"/>
    <w:rsid w:val="005761E8"/>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9F6"/>
    <w:rsid w:val="00577A2E"/>
    <w:rsid w:val="00577A91"/>
    <w:rsid w:val="00577DB1"/>
    <w:rsid w:val="00577E84"/>
    <w:rsid w:val="00577FD0"/>
    <w:rsid w:val="00580023"/>
    <w:rsid w:val="005802FD"/>
    <w:rsid w:val="00580508"/>
    <w:rsid w:val="0058063B"/>
    <w:rsid w:val="00580881"/>
    <w:rsid w:val="00580C99"/>
    <w:rsid w:val="00580CC3"/>
    <w:rsid w:val="00580DFC"/>
    <w:rsid w:val="00580E48"/>
    <w:rsid w:val="00580F0A"/>
    <w:rsid w:val="00581246"/>
    <w:rsid w:val="005812AF"/>
    <w:rsid w:val="00581402"/>
    <w:rsid w:val="005814EF"/>
    <w:rsid w:val="00581DCC"/>
    <w:rsid w:val="00582089"/>
    <w:rsid w:val="005822CC"/>
    <w:rsid w:val="00582426"/>
    <w:rsid w:val="00582559"/>
    <w:rsid w:val="005825EB"/>
    <w:rsid w:val="0058298E"/>
    <w:rsid w:val="00582A78"/>
    <w:rsid w:val="00582C3A"/>
    <w:rsid w:val="00582E1A"/>
    <w:rsid w:val="00583147"/>
    <w:rsid w:val="00583431"/>
    <w:rsid w:val="00583C51"/>
    <w:rsid w:val="00583D6C"/>
    <w:rsid w:val="00583E25"/>
    <w:rsid w:val="0058409E"/>
    <w:rsid w:val="0058426E"/>
    <w:rsid w:val="00584343"/>
    <w:rsid w:val="00584382"/>
    <w:rsid w:val="00584416"/>
    <w:rsid w:val="005844DA"/>
    <w:rsid w:val="00584530"/>
    <w:rsid w:val="005845C2"/>
    <w:rsid w:val="00584664"/>
    <w:rsid w:val="00584B39"/>
    <w:rsid w:val="00584BF4"/>
    <w:rsid w:val="00585028"/>
    <w:rsid w:val="0058518E"/>
    <w:rsid w:val="0058545B"/>
    <w:rsid w:val="005854A8"/>
    <w:rsid w:val="005854D1"/>
    <w:rsid w:val="00585522"/>
    <w:rsid w:val="00585815"/>
    <w:rsid w:val="00585C3F"/>
    <w:rsid w:val="00585F5B"/>
    <w:rsid w:val="005860C2"/>
    <w:rsid w:val="0058620A"/>
    <w:rsid w:val="00586426"/>
    <w:rsid w:val="00586623"/>
    <w:rsid w:val="00586C6C"/>
    <w:rsid w:val="00587188"/>
    <w:rsid w:val="0058726A"/>
    <w:rsid w:val="005872C2"/>
    <w:rsid w:val="005877FE"/>
    <w:rsid w:val="00587985"/>
    <w:rsid w:val="005879BB"/>
    <w:rsid w:val="00587AA0"/>
    <w:rsid w:val="00587F51"/>
    <w:rsid w:val="00587FC0"/>
    <w:rsid w:val="0059019B"/>
    <w:rsid w:val="0059026D"/>
    <w:rsid w:val="0059053E"/>
    <w:rsid w:val="005905C5"/>
    <w:rsid w:val="005906AD"/>
    <w:rsid w:val="005906F4"/>
    <w:rsid w:val="00590BAD"/>
    <w:rsid w:val="00590DA6"/>
    <w:rsid w:val="005910A8"/>
    <w:rsid w:val="0059151D"/>
    <w:rsid w:val="005915F9"/>
    <w:rsid w:val="005916A0"/>
    <w:rsid w:val="005919EE"/>
    <w:rsid w:val="00591B03"/>
    <w:rsid w:val="00591C7D"/>
    <w:rsid w:val="00592030"/>
    <w:rsid w:val="005924C6"/>
    <w:rsid w:val="00592511"/>
    <w:rsid w:val="00592867"/>
    <w:rsid w:val="00592873"/>
    <w:rsid w:val="00592B03"/>
    <w:rsid w:val="00592D62"/>
    <w:rsid w:val="00592D9E"/>
    <w:rsid w:val="00593446"/>
    <w:rsid w:val="005935F5"/>
    <w:rsid w:val="00593794"/>
    <w:rsid w:val="005938E0"/>
    <w:rsid w:val="00593AB9"/>
    <w:rsid w:val="00594041"/>
    <w:rsid w:val="005940AB"/>
    <w:rsid w:val="005941C1"/>
    <w:rsid w:val="00594223"/>
    <w:rsid w:val="00594ABB"/>
    <w:rsid w:val="00594ADA"/>
    <w:rsid w:val="00594C3E"/>
    <w:rsid w:val="00594D1C"/>
    <w:rsid w:val="00594E36"/>
    <w:rsid w:val="00594F0A"/>
    <w:rsid w:val="0059508B"/>
    <w:rsid w:val="0059525E"/>
    <w:rsid w:val="00595334"/>
    <w:rsid w:val="005956A9"/>
    <w:rsid w:val="005956F7"/>
    <w:rsid w:val="00595887"/>
    <w:rsid w:val="00595AD3"/>
    <w:rsid w:val="00596120"/>
    <w:rsid w:val="005961D7"/>
    <w:rsid w:val="005961F7"/>
    <w:rsid w:val="00596B2B"/>
    <w:rsid w:val="00596B9A"/>
    <w:rsid w:val="00596B9C"/>
    <w:rsid w:val="00596BD3"/>
    <w:rsid w:val="005970FC"/>
    <w:rsid w:val="005971C8"/>
    <w:rsid w:val="00597237"/>
    <w:rsid w:val="0059744E"/>
    <w:rsid w:val="0059749E"/>
    <w:rsid w:val="005974C9"/>
    <w:rsid w:val="00597697"/>
    <w:rsid w:val="00597C2E"/>
    <w:rsid w:val="005A0003"/>
    <w:rsid w:val="005A0440"/>
    <w:rsid w:val="005A054D"/>
    <w:rsid w:val="005A0A46"/>
    <w:rsid w:val="005A0BAB"/>
    <w:rsid w:val="005A0C1A"/>
    <w:rsid w:val="005A10B9"/>
    <w:rsid w:val="005A11EA"/>
    <w:rsid w:val="005A13C3"/>
    <w:rsid w:val="005A1604"/>
    <w:rsid w:val="005A17B0"/>
    <w:rsid w:val="005A1D87"/>
    <w:rsid w:val="005A1E5B"/>
    <w:rsid w:val="005A22FD"/>
    <w:rsid w:val="005A23F0"/>
    <w:rsid w:val="005A269F"/>
    <w:rsid w:val="005A305E"/>
    <w:rsid w:val="005A30BB"/>
    <w:rsid w:val="005A3190"/>
    <w:rsid w:val="005A3869"/>
    <w:rsid w:val="005A3887"/>
    <w:rsid w:val="005A3A5D"/>
    <w:rsid w:val="005A3BDA"/>
    <w:rsid w:val="005A463E"/>
    <w:rsid w:val="005A4880"/>
    <w:rsid w:val="005A4A2B"/>
    <w:rsid w:val="005A4E6A"/>
    <w:rsid w:val="005A5176"/>
    <w:rsid w:val="005A522F"/>
    <w:rsid w:val="005A53C4"/>
    <w:rsid w:val="005A554F"/>
    <w:rsid w:val="005A55E5"/>
    <w:rsid w:val="005A5638"/>
    <w:rsid w:val="005A56C4"/>
    <w:rsid w:val="005A580E"/>
    <w:rsid w:val="005A5864"/>
    <w:rsid w:val="005A5881"/>
    <w:rsid w:val="005A60C9"/>
    <w:rsid w:val="005A627C"/>
    <w:rsid w:val="005A6337"/>
    <w:rsid w:val="005A65F1"/>
    <w:rsid w:val="005A668E"/>
    <w:rsid w:val="005A66FC"/>
    <w:rsid w:val="005A6AAE"/>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CAA"/>
    <w:rsid w:val="005B1294"/>
    <w:rsid w:val="005B148A"/>
    <w:rsid w:val="005B15F5"/>
    <w:rsid w:val="005B1625"/>
    <w:rsid w:val="005B173A"/>
    <w:rsid w:val="005B1A25"/>
    <w:rsid w:val="005B1B01"/>
    <w:rsid w:val="005B1CF9"/>
    <w:rsid w:val="005B2225"/>
    <w:rsid w:val="005B22C4"/>
    <w:rsid w:val="005B24B7"/>
    <w:rsid w:val="005B2568"/>
    <w:rsid w:val="005B2655"/>
    <w:rsid w:val="005B2799"/>
    <w:rsid w:val="005B2A03"/>
    <w:rsid w:val="005B2B77"/>
    <w:rsid w:val="005B2EAD"/>
    <w:rsid w:val="005B3166"/>
    <w:rsid w:val="005B376E"/>
    <w:rsid w:val="005B3A7A"/>
    <w:rsid w:val="005B3BD7"/>
    <w:rsid w:val="005B3C62"/>
    <w:rsid w:val="005B3D4A"/>
    <w:rsid w:val="005B412A"/>
    <w:rsid w:val="005B4170"/>
    <w:rsid w:val="005B44DF"/>
    <w:rsid w:val="005B457E"/>
    <w:rsid w:val="005B4758"/>
    <w:rsid w:val="005B4850"/>
    <w:rsid w:val="005B48E0"/>
    <w:rsid w:val="005B4D87"/>
    <w:rsid w:val="005B51D5"/>
    <w:rsid w:val="005B5295"/>
    <w:rsid w:val="005B52C5"/>
    <w:rsid w:val="005B5561"/>
    <w:rsid w:val="005B57A0"/>
    <w:rsid w:val="005B5838"/>
    <w:rsid w:val="005B5888"/>
    <w:rsid w:val="005B5C6A"/>
    <w:rsid w:val="005B5E44"/>
    <w:rsid w:val="005B5E60"/>
    <w:rsid w:val="005B5FE8"/>
    <w:rsid w:val="005B6272"/>
    <w:rsid w:val="005B6277"/>
    <w:rsid w:val="005B6290"/>
    <w:rsid w:val="005B62AF"/>
    <w:rsid w:val="005B6824"/>
    <w:rsid w:val="005B687C"/>
    <w:rsid w:val="005B6987"/>
    <w:rsid w:val="005B69C8"/>
    <w:rsid w:val="005B6B79"/>
    <w:rsid w:val="005B6E33"/>
    <w:rsid w:val="005B7477"/>
    <w:rsid w:val="005B7550"/>
    <w:rsid w:val="005B785C"/>
    <w:rsid w:val="005B7D61"/>
    <w:rsid w:val="005B7DD1"/>
    <w:rsid w:val="005B7E63"/>
    <w:rsid w:val="005B7FF3"/>
    <w:rsid w:val="005C00A0"/>
    <w:rsid w:val="005C0148"/>
    <w:rsid w:val="005C02C9"/>
    <w:rsid w:val="005C0414"/>
    <w:rsid w:val="005C0525"/>
    <w:rsid w:val="005C0648"/>
    <w:rsid w:val="005C06F0"/>
    <w:rsid w:val="005C076B"/>
    <w:rsid w:val="005C0B03"/>
    <w:rsid w:val="005C0BE8"/>
    <w:rsid w:val="005C0C6B"/>
    <w:rsid w:val="005C0D3B"/>
    <w:rsid w:val="005C13E1"/>
    <w:rsid w:val="005C16A0"/>
    <w:rsid w:val="005C1916"/>
    <w:rsid w:val="005C1A89"/>
    <w:rsid w:val="005C1CF4"/>
    <w:rsid w:val="005C2471"/>
    <w:rsid w:val="005C2678"/>
    <w:rsid w:val="005C28FA"/>
    <w:rsid w:val="005C2A52"/>
    <w:rsid w:val="005C2BD6"/>
    <w:rsid w:val="005C2CF2"/>
    <w:rsid w:val="005C31D4"/>
    <w:rsid w:val="005C3203"/>
    <w:rsid w:val="005C3350"/>
    <w:rsid w:val="005C34B5"/>
    <w:rsid w:val="005C3763"/>
    <w:rsid w:val="005C39DB"/>
    <w:rsid w:val="005C3AC2"/>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60D"/>
    <w:rsid w:val="005C5C44"/>
    <w:rsid w:val="005C5D82"/>
    <w:rsid w:val="005C5E33"/>
    <w:rsid w:val="005C5FF2"/>
    <w:rsid w:val="005C60D0"/>
    <w:rsid w:val="005C61DA"/>
    <w:rsid w:val="005C6A8B"/>
    <w:rsid w:val="005C6D9C"/>
    <w:rsid w:val="005C6E5E"/>
    <w:rsid w:val="005C6F54"/>
    <w:rsid w:val="005C7021"/>
    <w:rsid w:val="005C712D"/>
    <w:rsid w:val="005C7366"/>
    <w:rsid w:val="005C767C"/>
    <w:rsid w:val="005C76A9"/>
    <w:rsid w:val="005C7C68"/>
    <w:rsid w:val="005C7C75"/>
    <w:rsid w:val="005C7FA9"/>
    <w:rsid w:val="005D0609"/>
    <w:rsid w:val="005D09C5"/>
    <w:rsid w:val="005D0A10"/>
    <w:rsid w:val="005D0A1A"/>
    <w:rsid w:val="005D0E1E"/>
    <w:rsid w:val="005D0E4F"/>
    <w:rsid w:val="005D10C6"/>
    <w:rsid w:val="005D13AF"/>
    <w:rsid w:val="005D1400"/>
    <w:rsid w:val="005D18A5"/>
    <w:rsid w:val="005D1BC8"/>
    <w:rsid w:val="005D1D2D"/>
    <w:rsid w:val="005D1E12"/>
    <w:rsid w:val="005D1E32"/>
    <w:rsid w:val="005D206B"/>
    <w:rsid w:val="005D22B7"/>
    <w:rsid w:val="005D2378"/>
    <w:rsid w:val="005D2740"/>
    <w:rsid w:val="005D2787"/>
    <w:rsid w:val="005D2794"/>
    <w:rsid w:val="005D2A71"/>
    <w:rsid w:val="005D2BDE"/>
    <w:rsid w:val="005D3570"/>
    <w:rsid w:val="005D3A2C"/>
    <w:rsid w:val="005D3D76"/>
    <w:rsid w:val="005D3DF3"/>
    <w:rsid w:val="005D3E45"/>
    <w:rsid w:val="005D4464"/>
    <w:rsid w:val="005D4578"/>
    <w:rsid w:val="005D45C3"/>
    <w:rsid w:val="005D4D3C"/>
    <w:rsid w:val="005D4ED7"/>
    <w:rsid w:val="005D4EFA"/>
    <w:rsid w:val="005D5227"/>
    <w:rsid w:val="005D5350"/>
    <w:rsid w:val="005D538C"/>
    <w:rsid w:val="005D54AA"/>
    <w:rsid w:val="005D55BA"/>
    <w:rsid w:val="005D5683"/>
    <w:rsid w:val="005D5ADB"/>
    <w:rsid w:val="005D5EBC"/>
    <w:rsid w:val="005D5EE2"/>
    <w:rsid w:val="005D6033"/>
    <w:rsid w:val="005D61BB"/>
    <w:rsid w:val="005D642F"/>
    <w:rsid w:val="005D648A"/>
    <w:rsid w:val="005D6A6C"/>
    <w:rsid w:val="005D6BAD"/>
    <w:rsid w:val="005D6D45"/>
    <w:rsid w:val="005D790A"/>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1A"/>
    <w:rsid w:val="005E28B4"/>
    <w:rsid w:val="005E31D4"/>
    <w:rsid w:val="005E353D"/>
    <w:rsid w:val="005E35CC"/>
    <w:rsid w:val="005E371E"/>
    <w:rsid w:val="005E3CA3"/>
    <w:rsid w:val="005E3D5C"/>
    <w:rsid w:val="005E44BB"/>
    <w:rsid w:val="005E45BB"/>
    <w:rsid w:val="005E4A51"/>
    <w:rsid w:val="005E4B74"/>
    <w:rsid w:val="005E4EDF"/>
    <w:rsid w:val="005E5158"/>
    <w:rsid w:val="005E52EA"/>
    <w:rsid w:val="005E53F9"/>
    <w:rsid w:val="005E5616"/>
    <w:rsid w:val="005E566E"/>
    <w:rsid w:val="005E5860"/>
    <w:rsid w:val="005E5C2D"/>
    <w:rsid w:val="005E5C41"/>
    <w:rsid w:val="005E5C63"/>
    <w:rsid w:val="005E5D35"/>
    <w:rsid w:val="005E5DE7"/>
    <w:rsid w:val="005E5E81"/>
    <w:rsid w:val="005E5EA1"/>
    <w:rsid w:val="005E6133"/>
    <w:rsid w:val="005E615F"/>
    <w:rsid w:val="005E6908"/>
    <w:rsid w:val="005E6EA8"/>
    <w:rsid w:val="005E6F37"/>
    <w:rsid w:val="005E775D"/>
    <w:rsid w:val="005E79E9"/>
    <w:rsid w:val="005E7A1C"/>
    <w:rsid w:val="005E7C04"/>
    <w:rsid w:val="005F0110"/>
    <w:rsid w:val="005F01DF"/>
    <w:rsid w:val="005F0353"/>
    <w:rsid w:val="005F03B5"/>
    <w:rsid w:val="005F0A43"/>
    <w:rsid w:val="005F1171"/>
    <w:rsid w:val="005F11C4"/>
    <w:rsid w:val="005F13F3"/>
    <w:rsid w:val="005F1453"/>
    <w:rsid w:val="005F1630"/>
    <w:rsid w:val="005F16E4"/>
    <w:rsid w:val="005F1837"/>
    <w:rsid w:val="005F1DAA"/>
    <w:rsid w:val="005F1F37"/>
    <w:rsid w:val="005F208B"/>
    <w:rsid w:val="005F2157"/>
    <w:rsid w:val="005F2467"/>
    <w:rsid w:val="005F274F"/>
    <w:rsid w:val="005F27BF"/>
    <w:rsid w:val="005F27E2"/>
    <w:rsid w:val="005F2B7D"/>
    <w:rsid w:val="005F2F2B"/>
    <w:rsid w:val="005F3086"/>
    <w:rsid w:val="005F3BAD"/>
    <w:rsid w:val="005F401B"/>
    <w:rsid w:val="005F4035"/>
    <w:rsid w:val="005F4082"/>
    <w:rsid w:val="005F4171"/>
    <w:rsid w:val="005F4356"/>
    <w:rsid w:val="005F44ED"/>
    <w:rsid w:val="005F46D6"/>
    <w:rsid w:val="005F4C89"/>
    <w:rsid w:val="005F4DD6"/>
    <w:rsid w:val="005F4FC4"/>
    <w:rsid w:val="005F50D8"/>
    <w:rsid w:val="005F5186"/>
    <w:rsid w:val="005F51D2"/>
    <w:rsid w:val="005F53A1"/>
    <w:rsid w:val="005F55F7"/>
    <w:rsid w:val="005F56E0"/>
    <w:rsid w:val="005F5758"/>
    <w:rsid w:val="005F5AAE"/>
    <w:rsid w:val="005F5F39"/>
    <w:rsid w:val="005F607A"/>
    <w:rsid w:val="005F649A"/>
    <w:rsid w:val="005F649E"/>
    <w:rsid w:val="005F695F"/>
    <w:rsid w:val="005F6B77"/>
    <w:rsid w:val="005F7239"/>
    <w:rsid w:val="005F73E0"/>
    <w:rsid w:val="005F7487"/>
    <w:rsid w:val="005F7663"/>
    <w:rsid w:val="005F7669"/>
    <w:rsid w:val="005F7689"/>
    <w:rsid w:val="005F79E5"/>
    <w:rsid w:val="005F7F7B"/>
    <w:rsid w:val="006002C7"/>
    <w:rsid w:val="006003DA"/>
    <w:rsid w:val="00600692"/>
    <w:rsid w:val="00600765"/>
    <w:rsid w:val="00600A91"/>
    <w:rsid w:val="00600DF0"/>
    <w:rsid w:val="00600F53"/>
    <w:rsid w:val="00600F95"/>
    <w:rsid w:val="006012B0"/>
    <w:rsid w:val="0060139E"/>
    <w:rsid w:val="00601792"/>
    <w:rsid w:val="006017AE"/>
    <w:rsid w:val="006017E9"/>
    <w:rsid w:val="00601839"/>
    <w:rsid w:val="0060189C"/>
    <w:rsid w:val="00601BC2"/>
    <w:rsid w:val="00601C59"/>
    <w:rsid w:val="00601D8D"/>
    <w:rsid w:val="00601F2A"/>
    <w:rsid w:val="00601FBB"/>
    <w:rsid w:val="00602167"/>
    <w:rsid w:val="006023EB"/>
    <w:rsid w:val="006024E9"/>
    <w:rsid w:val="00602759"/>
    <w:rsid w:val="0060277A"/>
    <w:rsid w:val="00602B7C"/>
    <w:rsid w:val="0060316D"/>
    <w:rsid w:val="00603312"/>
    <w:rsid w:val="00603316"/>
    <w:rsid w:val="00603773"/>
    <w:rsid w:val="00603BBC"/>
    <w:rsid w:val="00603CFE"/>
    <w:rsid w:val="006040EA"/>
    <w:rsid w:val="006044EA"/>
    <w:rsid w:val="006046DC"/>
    <w:rsid w:val="006046FA"/>
    <w:rsid w:val="006047B0"/>
    <w:rsid w:val="006048C4"/>
    <w:rsid w:val="00604D88"/>
    <w:rsid w:val="00604DC7"/>
    <w:rsid w:val="00604E47"/>
    <w:rsid w:val="00604EB2"/>
    <w:rsid w:val="0060517E"/>
    <w:rsid w:val="00605300"/>
    <w:rsid w:val="00605319"/>
    <w:rsid w:val="0060531B"/>
    <w:rsid w:val="00605441"/>
    <w:rsid w:val="006054E0"/>
    <w:rsid w:val="00605566"/>
    <w:rsid w:val="006055A7"/>
    <w:rsid w:val="00605637"/>
    <w:rsid w:val="006057DC"/>
    <w:rsid w:val="0060584A"/>
    <w:rsid w:val="006058F9"/>
    <w:rsid w:val="00605DED"/>
    <w:rsid w:val="00605E56"/>
    <w:rsid w:val="00605E5D"/>
    <w:rsid w:val="00606281"/>
    <w:rsid w:val="00606428"/>
    <w:rsid w:val="0060652F"/>
    <w:rsid w:val="00606970"/>
    <w:rsid w:val="00606995"/>
    <w:rsid w:val="00606A20"/>
    <w:rsid w:val="00606AE0"/>
    <w:rsid w:val="00606C31"/>
    <w:rsid w:val="00606C65"/>
    <w:rsid w:val="006072A1"/>
    <w:rsid w:val="006072C6"/>
    <w:rsid w:val="00607A2E"/>
    <w:rsid w:val="00607ACF"/>
    <w:rsid w:val="00607B83"/>
    <w:rsid w:val="00607C44"/>
    <w:rsid w:val="00610358"/>
    <w:rsid w:val="0061066D"/>
    <w:rsid w:val="00610935"/>
    <w:rsid w:val="00610B47"/>
    <w:rsid w:val="00610F4E"/>
    <w:rsid w:val="00611103"/>
    <w:rsid w:val="00611199"/>
    <w:rsid w:val="00611368"/>
    <w:rsid w:val="0061183F"/>
    <w:rsid w:val="00611D71"/>
    <w:rsid w:val="00611F8F"/>
    <w:rsid w:val="00611FB2"/>
    <w:rsid w:val="0061202E"/>
    <w:rsid w:val="00612352"/>
    <w:rsid w:val="00612EF8"/>
    <w:rsid w:val="0061300D"/>
    <w:rsid w:val="006130F7"/>
    <w:rsid w:val="0061337D"/>
    <w:rsid w:val="006134FA"/>
    <w:rsid w:val="00613783"/>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1EA"/>
    <w:rsid w:val="00615469"/>
    <w:rsid w:val="0061573E"/>
    <w:rsid w:val="00615936"/>
    <w:rsid w:val="00615CFB"/>
    <w:rsid w:val="00616112"/>
    <w:rsid w:val="00616302"/>
    <w:rsid w:val="00616342"/>
    <w:rsid w:val="00616343"/>
    <w:rsid w:val="006164BE"/>
    <w:rsid w:val="00616BDD"/>
    <w:rsid w:val="00616D0D"/>
    <w:rsid w:val="00616FCF"/>
    <w:rsid w:val="00617E6D"/>
    <w:rsid w:val="00617F5A"/>
    <w:rsid w:val="00620183"/>
    <w:rsid w:val="00620363"/>
    <w:rsid w:val="006204B1"/>
    <w:rsid w:val="006205CA"/>
    <w:rsid w:val="00620723"/>
    <w:rsid w:val="006207FA"/>
    <w:rsid w:val="00620A80"/>
    <w:rsid w:val="00620BD9"/>
    <w:rsid w:val="00620D97"/>
    <w:rsid w:val="00620E10"/>
    <w:rsid w:val="00620F42"/>
    <w:rsid w:val="00620FEF"/>
    <w:rsid w:val="0062150D"/>
    <w:rsid w:val="00621551"/>
    <w:rsid w:val="0062163A"/>
    <w:rsid w:val="0062169B"/>
    <w:rsid w:val="00621906"/>
    <w:rsid w:val="00621BD2"/>
    <w:rsid w:val="00621D33"/>
    <w:rsid w:val="00621DA6"/>
    <w:rsid w:val="00621F08"/>
    <w:rsid w:val="00621F53"/>
    <w:rsid w:val="00622064"/>
    <w:rsid w:val="0062226C"/>
    <w:rsid w:val="00622667"/>
    <w:rsid w:val="0062270A"/>
    <w:rsid w:val="0062276E"/>
    <w:rsid w:val="00622E2A"/>
    <w:rsid w:val="00623089"/>
    <w:rsid w:val="0062308E"/>
    <w:rsid w:val="00623420"/>
    <w:rsid w:val="006234A6"/>
    <w:rsid w:val="006234C4"/>
    <w:rsid w:val="0062386C"/>
    <w:rsid w:val="00623B98"/>
    <w:rsid w:val="00623F42"/>
    <w:rsid w:val="006244C9"/>
    <w:rsid w:val="006245F6"/>
    <w:rsid w:val="006245FC"/>
    <w:rsid w:val="00624699"/>
    <w:rsid w:val="006246DA"/>
    <w:rsid w:val="0062470F"/>
    <w:rsid w:val="0062475D"/>
    <w:rsid w:val="0062495F"/>
    <w:rsid w:val="00624ABD"/>
    <w:rsid w:val="00624BB1"/>
    <w:rsid w:val="00624D9E"/>
    <w:rsid w:val="0062505B"/>
    <w:rsid w:val="00625458"/>
    <w:rsid w:val="00625652"/>
    <w:rsid w:val="00625757"/>
    <w:rsid w:val="006259FC"/>
    <w:rsid w:val="00625A00"/>
    <w:rsid w:val="00625DE1"/>
    <w:rsid w:val="0062605B"/>
    <w:rsid w:val="006262F4"/>
    <w:rsid w:val="0062660B"/>
    <w:rsid w:val="006268D3"/>
    <w:rsid w:val="00626A5D"/>
    <w:rsid w:val="00626AD1"/>
    <w:rsid w:val="00626C25"/>
    <w:rsid w:val="00626C98"/>
    <w:rsid w:val="00626C9C"/>
    <w:rsid w:val="00626E54"/>
    <w:rsid w:val="0062720A"/>
    <w:rsid w:val="006272FA"/>
    <w:rsid w:val="00627B2A"/>
    <w:rsid w:val="00627F6B"/>
    <w:rsid w:val="0063049D"/>
    <w:rsid w:val="006304BC"/>
    <w:rsid w:val="0063050C"/>
    <w:rsid w:val="006305AB"/>
    <w:rsid w:val="006305FF"/>
    <w:rsid w:val="00630876"/>
    <w:rsid w:val="006308B3"/>
    <w:rsid w:val="00630DCE"/>
    <w:rsid w:val="00630E12"/>
    <w:rsid w:val="00630E75"/>
    <w:rsid w:val="00630EE5"/>
    <w:rsid w:val="00630F28"/>
    <w:rsid w:val="0063120A"/>
    <w:rsid w:val="00631290"/>
    <w:rsid w:val="0063135A"/>
    <w:rsid w:val="0063150B"/>
    <w:rsid w:val="00631585"/>
    <w:rsid w:val="00631804"/>
    <w:rsid w:val="00631993"/>
    <w:rsid w:val="00631B93"/>
    <w:rsid w:val="00631CD6"/>
    <w:rsid w:val="006325BD"/>
    <w:rsid w:val="0063278A"/>
    <w:rsid w:val="00632B4B"/>
    <w:rsid w:val="00632F87"/>
    <w:rsid w:val="00633058"/>
    <w:rsid w:val="00633146"/>
    <w:rsid w:val="0063324B"/>
    <w:rsid w:val="006333E9"/>
    <w:rsid w:val="00633C70"/>
    <w:rsid w:val="00633F14"/>
    <w:rsid w:val="00633F1F"/>
    <w:rsid w:val="00633F83"/>
    <w:rsid w:val="00634028"/>
    <w:rsid w:val="006348A3"/>
    <w:rsid w:val="00634ACF"/>
    <w:rsid w:val="00634EF0"/>
    <w:rsid w:val="00635035"/>
    <w:rsid w:val="0063580D"/>
    <w:rsid w:val="00635CAE"/>
    <w:rsid w:val="00636A15"/>
    <w:rsid w:val="00636BCF"/>
    <w:rsid w:val="00636CDC"/>
    <w:rsid w:val="00636D23"/>
    <w:rsid w:val="00636D74"/>
    <w:rsid w:val="0063713B"/>
    <w:rsid w:val="00637240"/>
    <w:rsid w:val="0063751E"/>
    <w:rsid w:val="0063762E"/>
    <w:rsid w:val="00637C11"/>
    <w:rsid w:val="00637C37"/>
    <w:rsid w:val="00637E8C"/>
    <w:rsid w:val="00640846"/>
    <w:rsid w:val="00640A24"/>
    <w:rsid w:val="00640B21"/>
    <w:rsid w:val="00640B68"/>
    <w:rsid w:val="00640DB8"/>
    <w:rsid w:val="006412D1"/>
    <w:rsid w:val="006413F5"/>
    <w:rsid w:val="006414C2"/>
    <w:rsid w:val="0064181D"/>
    <w:rsid w:val="006418CA"/>
    <w:rsid w:val="006418DA"/>
    <w:rsid w:val="0064194D"/>
    <w:rsid w:val="00641A55"/>
    <w:rsid w:val="00641AEB"/>
    <w:rsid w:val="00641DED"/>
    <w:rsid w:val="00641EEE"/>
    <w:rsid w:val="0064226D"/>
    <w:rsid w:val="00642842"/>
    <w:rsid w:val="00642882"/>
    <w:rsid w:val="00642993"/>
    <w:rsid w:val="006429C4"/>
    <w:rsid w:val="00642E13"/>
    <w:rsid w:val="00643660"/>
    <w:rsid w:val="00643A2F"/>
    <w:rsid w:val="00643BF8"/>
    <w:rsid w:val="00643EB2"/>
    <w:rsid w:val="00643F89"/>
    <w:rsid w:val="00644362"/>
    <w:rsid w:val="0064449B"/>
    <w:rsid w:val="00644711"/>
    <w:rsid w:val="006449DB"/>
    <w:rsid w:val="00644AD7"/>
    <w:rsid w:val="00644AFC"/>
    <w:rsid w:val="00644C5B"/>
    <w:rsid w:val="0064514B"/>
    <w:rsid w:val="006451C0"/>
    <w:rsid w:val="00645395"/>
    <w:rsid w:val="0064563B"/>
    <w:rsid w:val="00645831"/>
    <w:rsid w:val="00645AC0"/>
    <w:rsid w:val="00645CBB"/>
    <w:rsid w:val="00645E8F"/>
    <w:rsid w:val="00646279"/>
    <w:rsid w:val="00646411"/>
    <w:rsid w:val="006465D3"/>
    <w:rsid w:val="006467AD"/>
    <w:rsid w:val="006467FF"/>
    <w:rsid w:val="0064687D"/>
    <w:rsid w:val="00646C7B"/>
    <w:rsid w:val="00647086"/>
    <w:rsid w:val="006470C3"/>
    <w:rsid w:val="006470E2"/>
    <w:rsid w:val="006474F3"/>
    <w:rsid w:val="00647520"/>
    <w:rsid w:val="00647530"/>
    <w:rsid w:val="0064775D"/>
    <w:rsid w:val="006478FC"/>
    <w:rsid w:val="00647AA1"/>
    <w:rsid w:val="00647D09"/>
    <w:rsid w:val="00650139"/>
    <w:rsid w:val="006503A4"/>
    <w:rsid w:val="006508D7"/>
    <w:rsid w:val="00650A45"/>
    <w:rsid w:val="00650AB4"/>
    <w:rsid w:val="00650C76"/>
    <w:rsid w:val="00650C92"/>
    <w:rsid w:val="00651013"/>
    <w:rsid w:val="0065102E"/>
    <w:rsid w:val="0065119B"/>
    <w:rsid w:val="0065122A"/>
    <w:rsid w:val="00651663"/>
    <w:rsid w:val="00651697"/>
    <w:rsid w:val="006517B5"/>
    <w:rsid w:val="006519EA"/>
    <w:rsid w:val="00651DA0"/>
    <w:rsid w:val="00651F87"/>
    <w:rsid w:val="0065207E"/>
    <w:rsid w:val="0065217B"/>
    <w:rsid w:val="00652756"/>
    <w:rsid w:val="006527A4"/>
    <w:rsid w:val="006529D8"/>
    <w:rsid w:val="00652A1D"/>
    <w:rsid w:val="00652A7C"/>
    <w:rsid w:val="00652AD8"/>
    <w:rsid w:val="00652B79"/>
    <w:rsid w:val="00652BC2"/>
    <w:rsid w:val="00652C23"/>
    <w:rsid w:val="006533A1"/>
    <w:rsid w:val="006533B0"/>
    <w:rsid w:val="006533C3"/>
    <w:rsid w:val="0065366C"/>
    <w:rsid w:val="00653707"/>
    <w:rsid w:val="006538BC"/>
    <w:rsid w:val="00653978"/>
    <w:rsid w:val="006539B7"/>
    <w:rsid w:val="00653E28"/>
    <w:rsid w:val="00654068"/>
    <w:rsid w:val="00654091"/>
    <w:rsid w:val="00654181"/>
    <w:rsid w:val="006549B6"/>
    <w:rsid w:val="006549FD"/>
    <w:rsid w:val="00654AD2"/>
    <w:rsid w:val="00654B38"/>
    <w:rsid w:val="00654B83"/>
    <w:rsid w:val="00654CCA"/>
    <w:rsid w:val="00654D2A"/>
    <w:rsid w:val="00654E84"/>
    <w:rsid w:val="00654E91"/>
    <w:rsid w:val="00654ECD"/>
    <w:rsid w:val="00655061"/>
    <w:rsid w:val="0065510C"/>
    <w:rsid w:val="006555B3"/>
    <w:rsid w:val="006558D0"/>
    <w:rsid w:val="00655A58"/>
    <w:rsid w:val="00655B63"/>
    <w:rsid w:val="00655C7A"/>
    <w:rsid w:val="00655C9A"/>
    <w:rsid w:val="00655DB9"/>
    <w:rsid w:val="00655E42"/>
    <w:rsid w:val="00655F8D"/>
    <w:rsid w:val="006564BE"/>
    <w:rsid w:val="00656997"/>
    <w:rsid w:val="00656A36"/>
    <w:rsid w:val="00656ADC"/>
    <w:rsid w:val="00656BD9"/>
    <w:rsid w:val="00656C2F"/>
    <w:rsid w:val="00656CD6"/>
    <w:rsid w:val="00656D34"/>
    <w:rsid w:val="00656D9F"/>
    <w:rsid w:val="0065701A"/>
    <w:rsid w:val="006571A1"/>
    <w:rsid w:val="006571F6"/>
    <w:rsid w:val="006575FD"/>
    <w:rsid w:val="00657DC5"/>
    <w:rsid w:val="00657E44"/>
    <w:rsid w:val="00660268"/>
    <w:rsid w:val="00660379"/>
    <w:rsid w:val="00660A16"/>
    <w:rsid w:val="00660DEF"/>
    <w:rsid w:val="00660E48"/>
    <w:rsid w:val="00660F49"/>
    <w:rsid w:val="006610B3"/>
    <w:rsid w:val="00661101"/>
    <w:rsid w:val="006613DE"/>
    <w:rsid w:val="006614DB"/>
    <w:rsid w:val="006618CC"/>
    <w:rsid w:val="00661A43"/>
    <w:rsid w:val="00661EC1"/>
    <w:rsid w:val="00661F8C"/>
    <w:rsid w:val="00661FAA"/>
    <w:rsid w:val="006620C1"/>
    <w:rsid w:val="00662111"/>
    <w:rsid w:val="00662118"/>
    <w:rsid w:val="0066217B"/>
    <w:rsid w:val="006623C9"/>
    <w:rsid w:val="006623E7"/>
    <w:rsid w:val="00662465"/>
    <w:rsid w:val="0066295B"/>
    <w:rsid w:val="00662ABA"/>
    <w:rsid w:val="00662F39"/>
    <w:rsid w:val="00662F6C"/>
    <w:rsid w:val="00662F9E"/>
    <w:rsid w:val="00663082"/>
    <w:rsid w:val="0066327E"/>
    <w:rsid w:val="0066346F"/>
    <w:rsid w:val="00663491"/>
    <w:rsid w:val="00663568"/>
    <w:rsid w:val="0066365B"/>
    <w:rsid w:val="00663809"/>
    <w:rsid w:val="006638AD"/>
    <w:rsid w:val="0066395B"/>
    <w:rsid w:val="00663BA6"/>
    <w:rsid w:val="00663BAB"/>
    <w:rsid w:val="00663DA8"/>
    <w:rsid w:val="00663F71"/>
    <w:rsid w:val="0066410F"/>
    <w:rsid w:val="006641E8"/>
    <w:rsid w:val="0066424A"/>
    <w:rsid w:val="006642FE"/>
    <w:rsid w:val="00664309"/>
    <w:rsid w:val="0066435F"/>
    <w:rsid w:val="006643C2"/>
    <w:rsid w:val="00664447"/>
    <w:rsid w:val="006646E5"/>
    <w:rsid w:val="006649B0"/>
    <w:rsid w:val="00664A26"/>
    <w:rsid w:val="00664F71"/>
    <w:rsid w:val="0066536D"/>
    <w:rsid w:val="0066538B"/>
    <w:rsid w:val="00665423"/>
    <w:rsid w:val="0066575C"/>
    <w:rsid w:val="0066599C"/>
    <w:rsid w:val="00665ECB"/>
    <w:rsid w:val="006661FB"/>
    <w:rsid w:val="0066639E"/>
    <w:rsid w:val="00666413"/>
    <w:rsid w:val="0066687E"/>
    <w:rsid w:val="00666ECF"/>
    <w:rsid w:val="00666FF1"/>
    <w:rsid w:val="00667206"/>
    <w:rsid w:val="0066732C"/>
    <w:rsid w:val="00667649"/>
    <w:rsid w:val="006676D3"/>
    <w:rsid w:val="006679F5"/>
    <w:rsid w:val="00667B1F"/>
    <w:rsid w:val="00667B77"/>
    <w:rsid w:val="00667D20"/>
    <w:rsid w:val="00667FAF"/>
    <w:rsid w:val="00670327"/>
    <w:rsid w:val="00670398"/>
    <w:rsid w:val="006703B9"/>
    <w:rsid w:val="00670529"/>
    <w:rsid w:val="00670B61"/>
    <w:rsid w:val="00670F89"/>
    <w:rsid w:val="006710F4"/>
    <w:rsid w:val="00671100"/>
    <w:rsid w:val="006716DA"/>
    <w:rsid w:val="006716EE"/>
    <w:rsid w:val="00671A56"/>
    <w:rsid w:val="00671C00"/>
    <w:rsid w:val="00671D17"/>
    <w:rsid w:val="00671E1D"/>
    <w:rsid w:val="00671F92"/>
    <w:rsid w:val="00672546"/>
    <w:rsid w:val="00672821"/>
    <w:rsid w:val="006728ED"/>
    <w:rsid w:val="00672935"/>
    <w:rsid w:val="00672975"/>
    <w:rsid w:val="00672987"/>
    <w:rsid w:val="00672B4A"/>
    <w:rsid w:val="00672CD8"/>
    <w:rsid w:val="00672DAA"/>
    <w:rsid w:val="00672DC5"/>
    <w:rsid w:val="00672F38"/>
    <w:rsid w:val="006731A7"/>
    <w:rsid w:val="00673223"/>
    <w:rsid w:val="006732B1"/>
    <w:rsid w:val="00673471"/>
    <w:rsid w:val="00674035"/>
    <w:rsid w:val="0067446F"/>
    <w:rsid w:val="0067456A"/>
    <w:rsid w:val="006746A4"/>
    <w:rsid w:val="0067471B"/>
    <w:rsid w:val="00674939"/>
    <w:rsid w:val="00674DD9"/>
    <w:rsid w:val="006750E8"/>
    <w:rsid w:val="00675104"/>
    <w:rsid w:val="006751C5"/>
    <w:rsid w:val="0067522E"/>
    <w:rsid w:val="00675558"/>
    <w:rsid w:val="00675611"/>
    <w:rsid w:val="00675907"/>
    <w:rsid w:val="00675A60"/>
    <w:rsid w:val="00676087"/>
    <w:rsid w:val="00676558"/>
    <w:rsid w:val="0067690A"/>
    <w:rsid w:val="0067697E"/>
    <w:rsid w:val="00676B2A"/>
    <w:rsid w:val="00676DBF"/>
    <w:rsid w:val="00676E56"/>
    <w:rsid w:val="00676E80"/>
    <w:rsid w:val="0067742C"/>
    <w:rsid w:val="00677443"/>
    <w:rsid w:val="0067766C"/>
    <w:rsid w:val="0067769A"/>
    <w:rsid w:val="0067777C"/>
    <w:rsid w:val="006777B1"/>
    <w:rsid w:val="00680248"/>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1C85"/>
    <w:rsid w:val="00682143"/>
    <w:rsid w:val="00682251"/>
    <w:rsid w:val="00682812"/>
    <w:rsid w:val="00682AB3"/>
    <w:rsid w:val="00682B1D"/>
    <w:rsid w:val="00682CCB"/>
    <w:rsid w:val="00682CCC"/>
    <w:rsid w:val="00682D3E"/>
    <w:rsid w:val="00682E14"/>
    <w:rsid w:val="00682E35"/>
    <w:rsid w:val="006839AC"/>
    <w:rsid w:val="00683AF4"/>
    <w:rsid w:val="00683B7A"/>
    <w:rsid w:val="00683C27"/>
    <w:rsid w:val="006842AC"/>
    <w:rsid w:val="006842BE"/>
    <w:rsid w:val="0068436C"/>
    <w:rsid w:val="006843BB"/>
    <w:rsid w:val="0068447B"/>
    <w:rsid w:val="0068447E"/>
    <w:rsid w:val="006846B8"/>
    <w:rsid w:val="00684823"/>
    <w:rsid w:val="006849A3"/>
    <w:rsid w:val="00684E4D"/>
    <w:rsid w:val="00684E7C"/>
    <w:rsid w:val="00684FF7"/>
    <w:rsid w:val="006851B2"/>
    <w:rsid w:val="00685296"/>
    <w:rsid w:val="0068545E"/>
    <w:rsid w:val="00685483"/>
    <w:rsid w:val="006854FE"/>
    <w:rsid w:val="0068550D"/>
    <w:rsid w:val="00685522"/>
    <w:rsid w:val="00685576"/>
    <w:rsid w:val="00685B33"/>
    <w:rsid w:val="00685FD4"/>
    <w:rsid w:val="006862B7"/>
    <w:rsid w:val="00686612"/>
    <w:rsid w:val="0068661E"/>
    <w:rsid w:val="00686985"/>
    <w:rsid w:val="00686DDA"/>
    <w:rsid w:val="00686FCA"/>
    <w:rsid w:val="00687448"/>
    <w:rsid w:val="006876FF"/>
    <w:rsid w:val="00687A88"/>
    <w:rsid w:val="00687BDC"/>
    <w:rsid w:val="00687D70"/>
    <w:rsid w:val="0069034F"/>
    <w:rsid w:val="006906D3"/>
    <w:rsid w:val="00690A49"/>
    <w:rsid w:val="00690BB6"/>
    <w:rsid w:val="006910AF"/>
    <w:rsid w:val="0069113B"/>
    <w:rsid w:val="00691363"/>
    <w:rsid w:val="006913C3"/>
    <w:rsid w:val="006914E6"/>
    <w:rsid w:val="00691854"/>
    <w:rsid w:val="0069194B"/>
    <w:rsid w:val="00691B30"/>
    <w:rsid w:val="00691D5F"/>
    <w:rsid w:val="00691DC3"/>
    <w:rsid w:val="006921C5"/>
    <w:rsid w:val="0069239B"/>
    <w:rsid w:val="006927A0"/>
    <w:rsid w:val="00692A02"/>
    <w:rsid w:val="00692E6C"/>
    <w:rsid w:val="00692E8F"/>
    <w:rsid w:val="00693021"/>
    <w:rsid w:val="00693046"/>
    <w:rsid w:val="00693321"/>
    <w:rsid w:val="00693A69"/>
    <w:rsid w:val="00693D8B"/>
    <w:rsid w:val="00693E09"/>
    <w:rsid w:val="00693E1F"/>
    <w:rsid w:val="00693E36"/>
    <w:rsid w:val="00693ECB"/>
    <w:rsid w:val="006940B9"/>
    <w:rsid w:val="00694126"/>
    <w:rsid w:val="006941E0"/>
    <w:rsid w:val="006942AA"/>
    <w:rsid w:val="00694611"/>
    <w:rsid w:val="00694797"/>
    <w:rsid w:val="006948AB"/>
    <w:rsid w:val="00694A40"/>
    <w:rsid w:val="00694A9B"/>
    <w:rsid w:val="00694BA0"/>
    <w:rsid w:val="00694F27"/>
    <w:rsid w:val="006955E4"/>
    <w:rsid w:val="006955F7"/>
    <w:rsid w:val="00695608"/>
    <w:rsid w:val="00695887"/>
    <w:rsid w:val="00695939"/>
    <w:rsid w:val="00695A90"/>
    <w:rsid w:val="00695ADA"/>
    <w:rsid w:val="00695D7C"/>
    <w:rsid w:val="00695EC1"/>
    <w:rsid w:val="00695F87"/>
    <w:rsid w:val="0069606E"/>
    <w:rsid w:val="0069616C"/>
    <w:rsid w:val="00696285"/>
    <w:rsid w:val="00696705"/>
    <w:rsid w:val="00696777"/>
    <w:rsid w:val="006969A4"/>
    <w:rsid w:val="006969C0"/>
    <w:rsid w:val="00696C48"/>
    <w:rsid w:val="00696DB2"/>
    <w:rsid w:val="00696DBB"/>
    <w:rsid w:val="00696DC1"/>
    <w:rsid w:val="006973BB"/>
    <w:rsid w:val="006975F9"/>
    <w:rsid w:val="00697733"/>
    <w:rsid w:val="00697B23"/>
    <w:rsid w:val="00697B97"/>
    <w:rsid w:val="00697CBA"/>
    <w:rsid w:val="00697DD0"/>
    <w:rsid w:val="00697ECC"/>
    <w:rsid w:val="00697FD1"/>
    <w:rsid w:val="006A006A"/>
    <w:rsid w:val="006A00E9"/>
    <w:rsid w:val="006A079D"/>
    <w:rsid w:val="006A07C4"/>
    <w:rsid w:val="006A08EF"/>
    <w:rsid w:val="006A0C2F"/>
    <w:rsid w:val="006A0FD5"/>
    <w:rsid w:val="006A1144"/>
    <w:rsid w:val="006A1163"/>
    <w:rsid w:val="006A1237"/>
    <w:rsid w:val="006A16C9"/>
    <w:rsid w:val="006A1C26"/>
    <w:rsid w:val="006A1D6C"/>
    <w:rsid w:val="006A1EB9"/>
    <w:rsid w:val="006A23DF"/>
    <w:rsid w:val="006A2525"/>
    <w:rsid w:val="006A253A"/>
    <w:rsid w:val="006A254E"/>
    <w:rsid w:val="006A259B"/>
    <w:rsid w:val="006A2654"/>
    <w:rsid w:val="006A29FF"/>
    <w:rsid w:val="006A2C30"/>
    <w:rsid w:val="006A301C"/>
    <w:rsid w:val="006A30DE"/>
    <w:rsid w:val="006A32D4"/>
    <w:rsid w:val="006A3548"/>
    <w:rsid w:val="006A36DA"/>
    <w:rsid w:val="006A384A"/>
    <w:rsid w:val="006A3A21"/>
    <w:rsid w:val="006A3A9F"/>
    <w:rsid w:val="006A3E2B"/>
    <w:rsid w:val="006A3E74"/>
    <w:rsid w:val="006A3F99"/>
    <w:rsid w:val="006A4687"/>
    <w:rsid w:val="006A4A0B"/>
    <w:rsid w:val="006A5192"/>
    <w:rsid w:val="006A5550"/>
    <w:rsid w:val="006A58D3"/>
    <w:rsid w:val="006A5982"/>
    <w:rsid w:val="006A59CD"/>
    <w:rsid w:val="006A5BA0"/>
    <w:rsid w:val="006A5D9A"/>
    <w:rsid w:val="006A5FB2"/>
    <w:rsid w:val="006A60CA"/>
    <w:rsid w:val="006A6458"/>
    <w:rsid w:val="006A67D5"/>
    <w:rsid w:val="006A6941"/>
    <w:rsid w:val="006A6B05"/>
    <w:rsid w:val="006A6E17"/>
    <w:rsid w:val="006A6F5B"/>
    <w:rsid w:val="006A73A3"/>
    <w:rsid w:val="006A751A"/>
    <w:rsid w:val="006A756A"/>
    <w:rsid w:val="006A78BF"/>
    <w:rsid w:val="006A78E2"/>
    <w:rsid w:val="006A7A82"/>
    <w:rsid w:val="006A7B21"/>
    <w:rsid w:val="006B00AE"/>
    <w:rsid w:val="006B034F"/>
    <w:rsid w:val="006B046B"/>
    <w:rsid w:val="006B0628"/>
    <w:rsid w:val="006B0699"/>
    <w:rsid w:val="006B0718"/>
    <w:rsid w:val="006B0C8C"/>
    <w:rsid w:val="006B0D37"/>
    <w:rsid w:val="006B0E8B"/>
    <w:rsid w:val="006B120D"/>
    <w:rsid w:val="006B12E7"/>
    <w:rsid w:val="006B17E7"/>
    <w:rsid w:val="006B19E8"/>
    <w:rsid w:val="006B1A8A"/>
    <w:rsid w:val="006B1CCD"/>
    <w:rsid w:val="006B1DD1"/>
    <w:rsid w:val="006B1E23"/>
    <w:rsid w:val="006B1FD5"/>
    <w:rsid w:val="006B204B"/>
    <w:rsid w:val="006B20A0"/>
    <w:rsid w:val="006B20BE"/>
    <w:rsid w:val="006B26B3"/>
    <w:rsid w:val="006B2949"/>
    <w:rsid w:val="006B2ABF"/>
    <w:rsid w:val="006B359C"/>
    <w:rsid w:val="006B3657"/>
    <w:rsid w:val="006B3889"/>
    <w:rsid w:val="006B3AFF"/>
    <w:rsid w:val="006B3BBA"/>
    <w:rsid w:val="006B4200"/>
    <w:rsid w:val="006B42D7"/>
    <w:rsid w:val="006B4789"/>
    <w:rsid w:val="006B4BF0"/>
    <w:rsid w:val="006B4E7E"/>
    <w:rsid w:val="006B5080"/>
    <w:rsid w:val="006B51E4"/>
    <w:rsid w:val="006B5466"/>
    <w:rsid w:val="006B555A"/>
    <w:rsid w:val="006B57DE"/>
    <w:rsid w:val="006B5B59"/>
    <w:rsid w:val="006B600A"/>
    <w:rsid w:val="006B6093"/>
    <w:rsid w:val="006B6120"/>
    <w:rsid w:val="006B6635"/>
    <w:rsid w:val="006B6841"/>
    <w:rsid w:val="006B6962"/>
    <w:rsid w:val="006B6E41"/>
    <w:rsid w:val="006B7577"/>
    <w:rsid w:val="006B784A"/>
    <w:rsid w:val="006B7A3F"/>
    <w:rsid w:val="006B7CB4"/>
    <w:rsid w:val="006B7D22"/>
    <w:rsid w:val="006B7D2C"/>
    <w:rsid w:val="006C016C"/>
    <w:rsid w:val="006C021B"/>
    <w:rsid w:val="006C03AC"/>
    <w:rsid w:val="006C08CC"/>
    <w:rsid w:val="006C094B"/>
    <w:rsid w:val="006C095D"/>
    <w:rsid w:val="006C0CAD"/>
    <w:rsid w:val="006C1019"/>
    <w:rsid w:val="006C141F"/>
    <w:rsid w:val="006C14F3"/>
    <w:rsid w:val="006C158D"/>
    <w:rsid w:val="006C1B5D"/>
    <w:rsid w:val="006C1EF5"/>
    <w:rsid w:val="006C24B5"/>
    <w:rsid w:val="006C24D1"/>
    <w:rsid w:val="006C250B"/>
    <w:rsid w:val="006C25AA"/>
    <w:rsid w:val="006C2BB5"/>
    <w:rsid w:val="006C2BDC"/>
    <w:rsid w:val="006C2BEE"/>
    <w:rsid w:val="006C3237"/>
    <w:rsid w:val="006C3488"/>
    <w:rsid w:val="006C390C"/>
    <w:rsid w:val="006C3AD8"/>
    <w:rsid w:val="006C405F"/>
    <w:rsid w:val="006C43A3"/>
    <w:rsid w:val="006C4516"/>
    <w:rsid w:val="006C455E"/>
    <w:rsid w:val="006C482C"/>
    <w:rsid w:val="006C4A70"/>
    <w:rsid w:val="006C4F9F"/>
    <w:rsid w:val="006C50B2"/>
    <w:rsid w:val="006C5567"/>
    <w:rsid w:val="006C5788"/>
    <w:rsid w:val="006C5958"/>
    <w:rsid w:val="006C5B4F"/>
    <w:rsid w:val="006C5F5A"/>
    <w:rsid w:val="006C60A4"/>
    <w:rsid w:val="006C60A8"/>
    <w:rsid w:val="006C61CC"/>
    <w:rsid w:val="006C639F"/>
    <w:rsid w:val="006C643C"/>
    <w:rsid w:val="006C6458"/>
    <w:rsid w:val="006C69E5"/>
    <w:rsid w:val="006C6D07"/>
    <w:rsid w:val="006C6D8F"/>
    <w:rsid w:val="006C6E12"/>
    <w:rsid w:val="006C6E3A"/>
    <w:rsid w:val="006C6FD7"/>
    <w:rsid w:val="006C718A"/>
    <w:rsid w:val="006C79D4"/>
    <w:rsid w:val="006C7EBA"/>
    <w:rsid w:val="006D00DB"/>
    <w:rsid w:val="006D0115"/>
    <w:rsid w:val="006D0361"/>
    <w:rsid w:val="006D0501"/>
    <w:rsid w:val="006D08E7"/>
    <w:rsid w:val="006D0B6D"/>
    <w:rsid w:val="006D0DA3"/>
    <w:rsid w:val="006D0F33"/>
    <w:rsid w:val="006D157D"/>
    <w:rsid w:val="006D16B0"/>
    <w:rsid w:val="006D16CD"/>
    <w:rsid w:val="006D1A83"/>
    <w:rsid w:val="006D1F6C"/>
    <w:rsid w:val="006D1F87"/>
    <w:rsid w:val="006D1FD4"/>
    <w:rsid w:val="006D2182"/>
    <w:rsid w:val="006D2444"/>
    <w:rsid w:val="006D2492"/>
    <w:rsid w:val="006D254B"/>
    <w:rsid w:val="006D26B9"/>
    <w:rsid w:val="006D289B"/>
    <w:rsid w:val="006D2A93"/>
    <w:rsid w:val="006D2AA0"/>
    <w:rsid w:val="006D2C8D"/>
    <w:rsid w:val="006D3033"/>
    <w:rsid w:val="006D3664"/>
    <w:rsid w:val="006D3A02"/>
    <w:rsid w:val="006D3BE1"/>
    <w:rsid w:val="006D3EB6"/>
    <w:rsid w:val="006D3F03"/>
    <w:rsid w:val="006D4026"/>
    <w:rsid w:val="006D4169"/>
    <w:rsid w:val="006D41F5"/>
    <w:rsid w:val="006D4396"/>
    <w:rsid w:val="006D48FC"/>
    <w:rsid w:val="006D4AC5"/>
    <w:rsid w:val="006D4E9C"/>
    <w:rsid w:val="006D4EFD"/>
    <w:rsid w:val="006D52DD"/>
    <w:rsid w:val="006D58D3"/>
    <w:rsid w:val="006D5948"/>
    <w:rsid w:val="006D59BA"/>
    <w:rsid w:val="006D5BE9"/>
    <w:rsid w:val="006D5F0B"/>
    <w:rsid w:val="006D5FF5"/>
    <w:rsid w:val="006D60E1"/>
    <w:rsid w:val="006D6139"/>
    <w:rsid w:val="006D6149"/>
    <w:rsid w:val="006D618A"/>
    <w:rsid w:val="006D62BC"/>
    <w:rsid w:val="006D6450"/>
    <w:rsid w:val="006D6938"/>
    <w:rsid w:val="006D6939"/>
    <w:rsid w:val="006D6B27"/>
    <w:rsid w:val="006D700E"/>
    <w:rsid w:val="006D7361"/>
    <w:rsid w:val="006D7481"/>
    <w:rsid w:val="006D75B0"/>
    <w:rsid w:val="006D761E"/>
    <w:rsid w:val="006D7694"/>
    <w:rsid w:val="006D77E7"/>
    <w:rsid w:val="006D7838"/>
    <w:rsid w:val="006D7B8A"/>
    <w:rsid w:val="006D7E1C"/>
    <w:rsid w:val="006D7EB0"/>
    <w:rsid w:val="006D7F5B"/>
    <w:rsid w:val="006E00AB"/>
    <w:rsid w:val="006E0138"/>
    <w:rsid w:val="006E0891"/>
    <w:rsid w:val="006E0A2A"/>
    <w:rsid w:val="006E0BB0"/>
    <w:rsid w:val="006E0FB3"/>
    <w:rsid w:val="006E115F"/>
    <w:rsid w:val="006E1220"/>
    <w:rsid w:val="006E1276"/>
    <w:rsid w:val="006E12C3"/>
    <w:rsid w:val="006E14E1"/>
    <w:rsid w:val="006E15E5"/>
    <w:rsid w:val="006E1B9F"/>
    <w:rsid w:val="006E22C5"/>
    <w:rsid w:val="006E23F9"/>
    <w:rsid w:val="006E242D"/>
    <w:rsid w:val="006E2529"/>
    <w:rsid w:val="006E259D"/>
    <w:rsid w:val="006E25F0"/>
    <w:rsid w:val="006E2BD1"/>
    <w:rsid w:val="006E2EC3"/>
    <w:rsid w:val="006E2FBE"/>
    <w:rsid w:val="006E309A"/>
    <w:rsid w:val="006E3986"/>
    <w:rsid w:val="006E3A48"/>
    <w:rsid w:val="006E3B64"/>
    <w:rsid w:val="006E45F3"/>
    <w:rsid w:val="006E4953"/>
    <w:rsid w:val="006E4A2F"/>
    <w:rsid w:val="006E4DB2"/>
    <w:rsid w:val="006E4ED4"/>
    <w:rsid w:val="006E50EE"/>
    <w:rsid w:val="006E53B9"/>
    <w:rsid w:val="006E5601"/>
    <w:rsid w:val="006E5B49"/>
    <w:rsid w:val="006E5C81"/>
    <w:rsid w:val="006E5E19"/>
    <w:rsid w:val="006E61C3"/>
    <w:rsid w:val="006E6363"/>
    <w:rsid w:val="006E6497"/>
    <w:rsid w:val="006E64C3"/>
    <w:rsid w:val="006E671D"/>
    <w:rsid w:val="006E6799"/>
    <w:rsid w:val="006E6A96"/>
    <w:rsid w:val="006E6D4E"/>
    <w:rsid w:val="006E7447"/>
    <w:rsid w:val="006E74B7"/>
    <w:rsid w:val="006E76C6"/>
    <w:rsid w:val="006E7700"/>
    <w:rsid w:val="006E7941"/>
    <w:rsid w:val="006E799D"/>
    <w:rsid w:val="006E7DD4"/>
    <w:rsid w:val="006E7E38"/>
    <w:rsid w:val="006E7EE4"/>
    <w:rsid w:val="006E7FFD"/>
    <w:rsid w:val="006F046F"/>
    <w:rsid w:val="006F0593"/>
    <w:rsid w:val="006F06B8"/>
    <w:rsid w:val="006F07CD"/>
    <w:rsid w:val="006F0A50"/>
    <w:rsid w:val="006F0A9A"/>
    <w:rsid w:val="006F0AA5"/>
    <w:rsid w:val="006F0C69"/>
    <w:rsid w:val="006F0CD3"/>
    <w:rsid w:val="006F0D5C"/>
    <w:rsid w:val="006F1064"/>
    <w:rsid w:val="006F1442"/>
    <w:rsid w:val="006F1596"/>
    <w:rsid w:val="006F1755"/>
    <w:rsid w:val="006F1CFD"/>
    <w:rsid w:val="006F1EB7"/>
    <w:rsid w:val="006F1F93"/>
    <w:rsid w:val="006F297E"/>
    <w:rsid w:val="006F2993"/>
    <w:rsid w:val="006F2A58"/>
    <w:rsid w:val="006F2D63"/>
    <w:rsid w:val="006F2F49"/>
    <w:rsid w:val="006F338E"/>
    <w:rsid w:val="006F339C"/>
    <w:rsid w:val="006F34CB"/>
    <w:rsid w:val="006F3544"/>
    <w:rsid w:val="006F3744"/>
    <w:rsid w:val="006F3770"/>
    <w:rsid w:val="006F3BFB"/>
    <w:rsid w:val="006F3D1F"/>
    <w:rsid w:val="006F3F48"/>
    <w:rsid w:val="006F3FF6"/>
    <w:rsid w:val="006F427C"/>
    <w:rsid w:val="006F48A6"/>
    <w:rsid w:val="006F4A17"/>
    <w:rsid w:val="006F4A96"/>
    <w:rsid w:val="006F4CF9"/>
    <w:rsid w:val="006F52A8"/>
    <w:rsid w:val="006F52E5"/>
    <w:rsid w:val="006F5601"/>
    <w:rsid w:val="006F5968"/>
    <w:rsid w:val="006F5B4E"/>
    <w:rsid w:val="006F5B8D"/>
    <w:rsid w:val="006F5C32"/>
    <w:rsid w:val="006F5CAC"/>
    <w:rsid w:val="006F5E21"/>
    <w:rsid w:val="006F5FDF"/>
    <w:rsid w:val="006F6066"/>
    <w:rsid w:val="006F6430"/>
    <w:rsid w:val="006F6767"/>
    <w:rsid w:val="006F6850"/>
    <w:rsid w:val="006F68CA"/>
    <w:rsid w:val="006F6A19"/>
    <w:rsid w:val="006F6BDD"/>
    <w:rsid w:val="006F707E"/>
    <w:rsid w:val="006F739F"/>
    <w:rsid w:val="006F7555"/>
    <w:rsid w:val="006F7B2D"/>
    <w:rsid w:val="006F7BDB"/>
    <w:rsid w:val="007001DC"/>
    <w:rsid w:val="00700991"/>
    <w:rsid w:val="00700A82"/>
    <w:rsid w:val="00700E50"/>
    <w:rsid w:val="00700ED8"/>
    <w:rsid w:val="00701060"/>
    <w:rsid w:val="007011BA"/>
    <w:rsid w:val="00701443"/>
    <w:rsid w:val="00701A05"/>
    <w:rsid w:val="00701ACF"/>
    <w:rsid w:val="0070209C"/>
    <w:rsid w:val="007023C3"/>
    <w:rsid w:val="007025CB"/>
    <w:rsid w:val="007026DD"/>
    <w:rsid w:val="007028A4"/>
    <w:rsid w:val="00702D21"/>
    <w:rsid w:val="00702FE9"/>
    <w:rsid w:val="00703038"/>
    <w:rsid w:val="00703233"/>
    <w:rsid w:val="00703372"/>
    <w:rsid w:val="007034AA"/>
    <w:rsid w:val="00703852"/>
    <w:rsid w:val="00703870"/>
    <w:rsid w:val="00703915"/>
    <w:rsid w:val="00703934"/>
    <w:rsid w:val="00703AE9"/>
    <w:rsid w:val="00703BCF"/>
    <w:rsid w:val="00703C9D"/>
    <w:rsid w:val="00703F73"/>
    <w:rsid w:val="00704050"/>
    <w:rsid w:val="0070490C"/>
    <w:rsid w:val="00704953"/>
    <w:rsid w:val="00704B4E"/>
    <w:rsid w:val="00704C60"/>
    <w:rsid w:val="00704D34"/>
    <w:rsid w:val="00704DC1"/>
    <w:rsid w:val="00704E98"/>
    <w:rsid w:val="00704EFF"/>
    <w:rsid w:val="00704F73"/>
    <w:rsid w:val="00705058"/>
    <w:rsid w:val="00705454"/>
    <w:rsid w:val="00705495"/>
    <w:rsid w:val="00705615"/>
    <w:rsid w:val="00705807"/>
    <w:rsid w:val="0070583C"/>
    <w:rsid w:val="0070588B"/>
    <w:rsid w:val="00705BB0"/>
    <w:rsid w:val="00705C38"/>
    <w:rsid w:val="00705E9D"/>
    <w:rsid w:val="0070606E"/>
    <w:rsid w:val="00706182"/>
    <w:rsid w:val="007063A7"/>
    <w:rsid w:val="00706465"/>
    <w:rsid w:val="00706492"/>
    <w:rsid w:val="007066B9"/>
    <w:rsid w:val="0070695A"/>
    <w:rsid w:val="00706A15"/>
    <w:rsid w:val="00706E4A"/>
    <w:rsid w:val="00706FE6"/>
    <w:rsid w:val="007072AF"/>
    <w:rsid w:val="007073B2"/>
    <w:rsid w:val="007074A5"/>
    <w:rsid w:val="0070753B"/>
    <w:rsid w:val="0070782D"/>
    <w:rsid w:val="00707A6B"/>
    <w:rsid w:val="00707B35"/>
    <w:rsid w:val="00707ED5"/>
    <w:rsid w:val="00707F99"/>
    <w:rsid w:val="007100CD"/>
    <w:rsid w:val="007104DC"/>
    <w:rsid w:val="00710980"/>
    <w:rsid w:val="007109C2"/>
    <w:rsid w:val="00710AA5"/>
    <w:rsid w:val="00710C0F"/>
    <w:rsid w:val="00710D34"/>
    <w:rsid w:val="00710E44"/>
    <w:rsid w:val="00710F88"/>
    <w:rsid w:val="00711314"/>
    <w:rsid w:val="00711340"/>
    <w:rsid w:val="00711DF4"/>
    <w:rsid w:val="007122BB"/>
    <w:rsid w:val="0071232B"/>
    <w:rsid w:val="0071253E"/>
    <w:rsid w:val="00712AA6"/>
    <w:rsid w:val="00712C42"/>
    <w:rsid w:val="0071312B"/>
    <w:rsid w:val="00713306"/>
    <w:rsid w:val="00713435"/>
    <w:rsid w:val="00713576"/>
    <w:rsid w:val="0071367F"/>
    <w:rsid w:val="00713729"/>
    <w:rsid w:val="007139BF"/>
    <w:rsid w:val="007139FB"/>
    <w:rsid w:val="00713DE4"/>
    <w:rsid w:val="00713E46"/>
    <w:rsid w:val="007141E6"/>
    <w:rsid w:val="00714402"/>
    <w:rsid w:val="00714528"/>
    <w:rsid w:val="00714816"/>
    <w:rsid w:val="00714AED"/>
    <w:rsid w:val="00714C47"/>
    <w:rsid w:val="00714C69"/>
    <w:rsid w:val="00714F3F"/>
    <w:rsid w:val="0071506E"/>
    <w:rsid w:val="00715139"/>
    <w:rsid w:val="00715728"/>
    <w:rsid w:val="00716462"/>
    <w:rsid w:val="0071691B"/>
    <w:rsid w:val="00716A97"/>
    <w:rsid w:val="00717062"/>
    <w:rsid w:val="007173BE"/>
    <w:rsid w:val="0071791D"/>
    <w:rsid w:val="00717E6F"/>
    <w:rsid w:val="00717E9F"/>
    <w:rsid w:val="00720126"/>
    <w:rsid w:val="007204CB"/>
    <w:rsid w:val="00720556"/>
    <w:rsid w:val="00720A7B"/>
    <w:rsid w:val="00720FF2"/>
    <w:rsid w:val="00721084"/>
    <w:rsid w:val="007210A3"/>
    <w:rsid w:val="007211D2"/>
    <w:rsid w:val="00721262"/>
    <w:rsid w:val="007212E2"/>
    <w:rsid w:val="007213E2"/>
    <w:rsid w:val="00721843"/>
    <w:rsid w:val="00721963"/>
    <w:rsid w:val="00721B9D"/>
    <w:rsid w:val="00721C92"/>
    <w:rsid w:val="00721C98"/>
    <w:rsid w:val="00721D9B"/>
    <w:rsid w:val="00722049"/>
    <w:rsid w:val="00722083"/>
    <w:rsid w:val="007220DA"/>
    <w:rsid w:val="00722121"/>
    <w:rsid w:val="007224B9"/>
    <w:rsid w:val="00722A09"/>
    <w:rsid w:val="00722E69"/>
    <w:rsid w:val="00722F4C"/>
    <w:rsid w:val="00722F79"/>
    <w:rsid w:val="00722F94"/>
    <w:rsid w:val="00723191"/>
    <w:rsid w:val="007234EA"/>
    <w:rsid w:val="00723AA7"/>
    <w:rsid w:val="00723F02"/>
    <w:rsid w:val="0072405D"/>
    <w:rsid w:val="0072432E"/>
    <w:rsid w:val="00724367"/>
    <w:rsid w:val="007244C5"/>
    <w:rsid w:val="00724678"/>
    <w:rsid w:val="007246E2"/>
    <w:rsid w:val="00724867"/>
    <w:rsid w:val="00724A2D"/>
    <w:rsid w:val="00724B7B"/>
    <w:rsid w:val="00724C61"/>
    <w:rsid w:val="00724E4C"/>
    <w:rsid w:val="00724EEB"/>
    <w:rsid w:val="00725014"/>
    <w:rsid w:val="007251AF"/>
    <w:rsid w:val="007251F6"/>
    <w:rsid w:val="0072521E"/>
    <w:rsid w:val="00725885"/>
    <w:rsid w:val="00726036"/>
    <w:rsid w:val="007261E7"/>
    <w:rsid w:val="00726279"/>
    <w:rsid w:val="00726706"/>
    <w:rsid w:val="007268EA"/>
    <w:rsid w:val="00726A9B"/>
    <w:rsid w:val="00726C6E"/>
    <w:rsid w:val="00726E1E"/>
    <w:rsid w:val="00726EBB"/>
    <w:rsid w:val="007273C7"/>
    <w:rsid w:val="00727530"/>
    <w:rsid w:val="00727913"/>
    <w:rsid w:val="0072798E"/>
    <w:rsid w:val="00727A39"/>
    <w:rsid w:val="00727D52"/>
    <w:rsid w:val="00727E7D"/>
    <w:rsid w:val="00727F4E"/>
    <w:rsid w:val="007303E1"/>
    <w:rsid w:val="0073055F"/>
    <w:rsid w:val="00730672"/>
    <w:rsid w:val="007306DB"/>
    <w:rsid w:val="00730ADA"/>
    <w:rsid w:val="00730ED1"/>
    <w:rsid w:val="00731603"/>
    <w:rsid w:val="007316DD"/>
    <w:rsid w:val="00731722"/>
    <w:rsid w:val="00731903"/>
    <w:rsid w:val="00731A42"/>
    <w:rsid w:val="00731D56"/>
    <w:rsid w:val="00731DAB"/>
    <w:rsid w:val="00731E7C"/>
    <w:rsid w:val="007324F2"/>
    <w:rsid w:val="007329EF"/>
    <w:rsid w:val="00732C42"/>
    <w:rsid w:val="00732C95"/>
    <w:rsid w:val="00733185"/>
    <w:rsid w:val="0073327A"/>
    <w:rsid w:val="007334C5"/>
    <w:rsid w:val="00733E88"/>
    <w:rsid w:val="00734020"/>
    <w:rsid w:val="00734046"/>
    <w:rsid w:val="007342AA"/>
    <w:rsid w:val="00734AB2"/>
    <w:rsid w:val="00734EBE"/>
    <w:rsid w:val="00735287"/>
    <w:rsid w:val="007352DC"/>
    <w:rsid w:val="007354C9"/>
    <w:rsid w:val="00735932"/>
    <w:rsid w:val="00735E1A"/>
    <w:rsid w:val="00736084"/>
    <w:rsid w:val="007365E3"/>
    <w:rsid w:val="00736899"/>
    <w:rsid w:val="007368EE"/>
    <w:rsid w:val="00736BEC"/>
    <w:rsid w:val="00736DD8"/>
    <w:rsid w:val="00737265"/>
    <w:rsid w:val="00737615"/>
    <w:rsid w:val="00737617"/>
    <w:rsid w:val="0074016D"/>
    <w:rsid w:val="007401D8"/>
    <w:rsid w:val="0074076A"/>
    <w:rsid w:val="00740A3E"/>
    <w:rsid w:val="00740AE4"/>
    <w:rsid w:val="00740EFF"/>
    <w:rsid w:val="0074105D"/>
    <w:rsid w:val="007413B6"/>
    <w:rsid w:val="007415BC"/>
    <w:rsid w:val="007415CD"/>
    <w:rsid w:val="00741917"/>
    <w:rsid w:val="00741AD3"/>
    <w:rsid w:val="00741AF4"/>
    <w:rsid w:val="00741DCC"/>
    <w:rsid w:val="0074203A"/>
    <w:rsid w:val="00742117"/>
    <w:rsid w:val="00742154"/>
    <w:rsid w:val="007422D3"/>
    <w:rsid w:val="007422FF"/>
    <w:rsid w:val="0074236E"/>
    <w:rsid w:val="007425F3"/>
    <w:rsid w:val="00742699"/>
    <w:rsid w:val="00742714"/>
    <w:rsid w:val="007427B5"/>
    <w:rsid w:val="00742865"/>
    <w:rsid w:val="0074296C"/>
    <w:rsid w:val="00742A45"/>
    <w:rsid w:val="00742C83"/>
    <w:rsid w:val="007430BF"/>
    <w:rsid w:val="0074313C"/>
    <w:rsid w:val="0074360F"/>
    <w:rsid w:val="00743793"/>
    <w:rsid w:val="00743DD0"/>
    <w:rsid w:val="00743ED9"/>
    <w:rsid w:val="00743F31"/>
    <w:rsid w:val="0074457C"/>
    <w:rsid w:val="00744646"/>
    <w:rsid w:val="00744840"/>
    <w:rsid w:val="00744974"/>
    <w:rsid w:val="00744A64"/>
    <w:rsid w:val="00744B6E"/>
    <w:rsid w:val="00744C19"/>
    <w:rsid w:val="00744D47"/>
    <w:rsid w:val="00744EA0"/>
    <w:rsid w:val="00745315"/>
    <w:rsid w:val="0074557B"/>
    <w:rsid w:val="00745859"/>
    <w:rsid w:val="00745B63"/>
    <w:rsid w:val="0074624C"/>
    <w:rsid w:val="0074638D"/>
    <w:rsid w:val="00746484"/>
    <w:rsid w:val="007465E4"/>
    <w:rsid w:val="0074674C"/>
    <w:rsid w:val="00746DCF"/>
    <w:rsid w:val="00746E2D"/>
    <w:rsid w:val="00746E7D"/>
    <w:rsid w:val="00746EEB"/>
    <w:rsid w:val="00747011"/>
    <w:rsid w:val="0074704F"/>
    <w:rsid w:val="00747B13"/>
    <w:rsid w:val="00747B49"/>
    <w:rsid w:val="00747F48"/>
    <w:rsid w:val="00747F4C"/>
    <w:rsid w:val="00747F69"/>
    <w:rsid w:val="0075000F"/>
    <w:rsid w:val="00750117"/>
    <w:rsid w:val="00750337"/>
    <w:rsid w:val="00750429"/>
    <w:rsid w:val="00750476"/>
    <w:rsid w:val="00750982"/>
    <w:rsid w:val="00750B3C"/>
    <w:rsid w:val="00751091"/>
    <w:rsid w:val="00751206"/>
    <w:rsid w:val="00751498"/>
    <w:rsid w:val="007518A2"/>
    <w:rsid w:val="007518CC"/>
    <w:rsid w:val="00751AC5"/>
    <w:rsid w:val="00751AD3"/>
    <w:rsid w:val="00751B83"/>
    <w:rsid w:val="00751BF9"/>
    <w:rsid w:val="007520A0"/>
    <w:rsid w:val="00752116"/>
    <w:rsid w:val="007522B9"/>
    <w:rsid w:val="007522DC"/>
    <w:rsid w:val="00752305"/>
    <w:rsid w:val="00752B3C"/>
    <w:rsid w:val="0075301D"/>
    <w:rsid w:val="00753297"/>
    <w:rsid w:val="007534E0"/>
    <w:rsid w:val="00753A79"/>
    <w:rsid w:val="00753BAF"/>
    <w:rsid w:val="00753E1D"/>
    <w:rsid w:val="00754176"/>
    <w:rsid w:val="0075420A"/>
    <w:rsid w:val="00754213"/>
    <w:rsid w:val="0075428B"/>
    <w:rsid w:val="00754359"/>
    <w:rsid w:val="00754411"/>
    <w:rsid w:val="007545C1"/>
    <w:rsid w:val="0075493A"/>
    <w:rsid w:val="00754B67"/>
    <w:rsid w:val="00754BD9"/>
    <w:rsid w:val="00754E7A"/>
    <w:rsid w:val="00754F73"/>
    <w:rsid w:val="00754FDD"/>
    <w:rsid w:val="00755301"/>
    <w:rsid w:val="0075540C"/>
    <w:rsid w:val="00755DB1"/>
    <w:rsid w:val="00756206"/>
    <w:rsid w:val="00756245"/>
    <w:rsid w:val="0075694B"/>
    <w:rsid w:val="00756EA7"/>
    <w:rsid w:val="00757121"/>
    <w:rsid w:val="007573CF"/>
    <w:rsid w:val="007574FC"/>
    <w:rsid w:val="00757571"/>
    <w:rsid w:val="007575E6"/>
    <w:rsid w:val="0075763A"/>
    <w:rsid w:val="007576A2"/>
    <w:rsid w:val="00757755"/>
    <w:rsid w:val="0075786E"/>
    <w:rsid w:val="00757C4D"/>
    <w:rsid w:val="00757ED4"/>
    <w:rsid w:val="00760023"/>
    <w:rsid w:val="0076034A"/>
    <w:rsid w:val="007606B1"/>
    <w:rsid w:val="007606D1"/>
    <w:rsid w:val="00760851"/>
    <w:rsid w:val="00760975"/>
    <w:rsid w:val="007609E9"/>
    <w:rsid w:val="007609FC"/>
    <w:rsid w:val="00760C8E"/>
    <w:rsid w:val="00760E35"/>
    <w:rsid w:val="00760E72"/>
    <w:rsid w:val="00761146"/>
    <w:rsid w:val="00761306"/>
    <w:rsid w:val="0076145A"/>
    <w:rsid w:val="00761480"/>
    <w:rsid w:val="0076153F"/>
    <w:rsid w:val="007617EE"/>
    <w:rsid w:val="007618DA"/>
    <w:rsid w:val="00761952"/>
    <w:rsid w:val="00761B5D"/>
    <w:rsid w:val="00761C8B"/>
    <w:rsid w:val="00761FDA"/>
    <w:rsid w:val="0076201A"/>
    <w:rsid w:val="0076203F"/>
    <w:rsid w:val="007621FF"/>
    <w:rsid w:val="00762259"/>
    <w:rsid w:val="00762425"/>
    <w:rsid w:val="007624C1"/>
    <w:rsid w:val="00762684"/>
    <w:rsid w:val="007626B6"/>
    <w:rsid w:val="007628A9"/>
    <w:rsid w:val="00762B1F"/>
    <w:rsid w:val="00762B2F"/>
    <w:rsid w:val="00762B89"/>
    <w:rsid w:val="00762BA5"/>
    <w:rsid w:val="00762C07"/>
    <w:rsid w:val="00762F20"/>
    <w:rsid w:val="00763109"/>
    <w:rsid w:val="0076322E"/>
    <w:rsid w:val="0076328A"/>
    <w:rsid w:val="007634E3"/>
    <w:rsid w:val="007638F6"/>
    <w:rsid w:val="00763C98"/>
    <w:rsid w:val="00763CCC"/>
    <w:rsid w:val="0076403D"/>
    <w:rsid w:val="00764136"/>
    <w:rsid w:val="00764144"/>
    <w:rsid w:val="00764194"/>
    <w:rsid w:val="007646F2"/>
    <w:rsid w:val="007647A8"/>
    <w:rsid w:val="007648B9"/>
    <w:rsid w:val="00764B8E"/>
    <w:rsid w:val="00764BC5"/>
    <w:rsid w:val="00764C8C"/>
    <w:rsid w:val="0076558A"/>
    <w:rsid w:val="00765720"/>
    <w:rsid w:val="00765896"/>
    <w:rsid w:val="0076589F"/>
    <w:rsid w:val="00765CD5"/>
    <w:rsid w:val="00765ED3"/>
    <w:rsid w:val="00766497"/>
    <w:rsid w:val="0076681D"/>
    <w:rsid w:val="00766A65"/>
    <w:rsid w:val="007671F5"/>
    <w:rsid w:val="007671FC"/>
    <w:rsid w:val="007674ED"/>
    <w:rsid w:val="007675AC"/>
    <w:rsid w:val="007676B8"/>
    <w:rsid w:val="00767BE9"/>
    <w:rsid w:val="00767EB8"/>
    <w:rsid w:val="00770168"/>
    <w:rsid w:val="007703E3"/>
    <w:rsid w:val="00770665"/>
    <w:rsid w:val="0077088E"/>
    <w:rsid w:val="0077090C"/>
    <w:rsid w:val="007709DE"/>
    <w:rsid w:val="00770B04"/>
    <w:rsid w:val="00770C90"/>
    <w:rsid w:val="00770D7B"/>
    <w:rsid w:val="00770D96"/>
    <w:rsid w:val="00771738"/>
    <w:rsid w:val="0077175C"/>
    <w:rsid w:val="00771870"/>
    <w:rsid w:val="00771B3C"/>
    <w:rsid w:val="00771BF9"/>
    <w:rsid w:val="00772143"/>
    <w:rsid w:val="00772318"/>
    <w:rsid w:val="00772404"/>
    <w:rsid w:val="00772BF9"/>
    <w:rsid w:val="00772D21"/>
    <w:rsid w:val="00772DEA"/>
    <w:rsid w:val="00772F8A"/>
    <w:rsid w:val="00772FC2"/>
    <w:rsid w:val="007731D8"/>
    <w:rsid w:val="007735F6"/>
    <w:rsid w:val="0077363D"/>
    <w:rsid w:val="0077393B"/>
    <w:rsid w:val="007739C6"/>
    <w:rsid w:val="00773BA6"/>
    <w:rsid w:val="00773E24"/>
    <w:rsid w:val="00773EE4"/>
    <w:rsid w:val="007742FA"/>
    <w:rsid w:val="00774889"/>
    <w:rsid w:val="00774A3D"/>
    <w:rsid w:val="00774B4D"/>
    <w:rsid w:val="00774C91"/>
    <w:rsid w:val="00774CD2"/>
    <w:rsid w:val="00774D0D"/>
    <w:rsid w:val="00774D84"/>
    <w:rsid w:val="00774FB3"/>
    <w:rsid w:val="00774FF5"/>
    <w:rsid w:val="007750B3"/>
    <w:rsid w:val="00775141"/>
    <w:rsid w:val="00775149"/>
    <w:rsid w:val="00775172"/>
    <w:rsid w:val="00775321"/>
    <w:rsid w:val="007754D7"/>
    <w:rsid w:val="007758ED"/>
    <w:rsid w:val="00775DEA"/>
    <w:rsid w:val="00775F76"/>
    <w:rsid w:val="00776167"/>
    <w:rsid w:val="00776271"/>
    <w:rsid w:val="0077631C"/>
    <w:rsid w:val="007763AC"/>
    <w:rsid w:val="007765CB"/>
    <w:rsid w:val="0077670D"/>
    <w:rsid w:val="00776AEA"/>
    <w:rsid w:val="00776CCE"/>
    <w:rsid w:val="00776D35"/>
    <w:rsid w:val="00777165"/>
    <w:rsid w:val="00777BA0"/>
    <w:rsid w:val="00777CA3"/>
    <w:rsid w:val="00777D0A"/>
    <w:rsid w:val="00777F66"/>
    <w:rsid w:val="007803BD"/>
    <w:rsid w:val="0078060C"/>
    <w:rsid w:val="0078085F"/>
    <w:rsid w:val="007808AD"/>
    <w:rsid w:val="00780A62"/>
    <w:rsid w:val="00780C3A"/>
    <w:rsid w:val="00780EF6"/>
    <w:rsid w:val="007811DC"/>
    <w:rsid w:val="00781D6A"/>
    <w:rsid w:val="007820B0"/>
    <w:rsid w:val="007820FA"/>
    <w:rsid w:val="0078224B"/>
    <w:rsid w:val="00782304"/>
    <w:rsid w:val="00782379"/>
    <w:rsid w:val="0078251B"/>
    <w:rsid w:val="007825E9"/>
    <w:rsid w:val="0078285F"/>
    <w:rsid w:val="007828ED"/>
    <w:rsid w:val="007828F3"/>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D69"/>
    <w:rsid w:val="00784EED"/>
    <w:rsid w:val="0078519A"/>
    <w:rsid w:val="007851DB"/>
    <w:rsid w:val="00785209"/>
    <w:rsid w:val="0078539A"/>
    <w:rsid w:val="00785421"/>
    <w:rsid w:val="0078550D"/>
    <w:rsid w:val="007858AD"/>
    <w:rsid w:val="00785900"/>
    <w:rsid w:val="00785B88"/>
    <w:rsid w:val="00785BCD"/>
    <w:rsid w:val="00785D0F"/>
    <w:rsid w:val="00785E93"/>
    <w:rsid w:val="00785FB3"/>
    <w:rsid w:val="00786958"/>
    <w:rsid w:val="007869E9"/>
    <w:rsid w:val="00786D66"/>
    <w:rsid w:val="00786DA3"/>
    <w:rsid w:val="00786E71"/>
    <w:rsid w:val="00786E72"/>
    <w:rsid w:val="0078700E"/>
    <w:rsid w:val="0078765C"/>
    <w:rsid w:val="00787667"/>
    <w:rsid w:val="00787678"/>
    <w:rsid w:val="00787885"/>
    <w:rsid w:val="00787CA3"/>
    <w:rsid w:val="00787CB3"/>
    <w:rsid w:val="00790061"/>
    <w:rsid w:val="0079006B"/>
    <w:rsid w:val="00790A16"/>
    <w:rsid w:val="00790CCF"/>
    <w:rsid w:val="00790DD5"/>
    <w:rsid w:val="00791061"/>
    <w:rsid w:val="007912C0"/>
    <w:rsid w:val="0079135A"/>
    <w:rsid w:val="007915F1"/>
    <w:rsid w:val="0079162F"/>
    <w:rsid w:val="00791C71"/>
    <w:rsid w:val="0079218F"/>
    <w:rsid w:val="007921DD"/>
    <w:rsid w:val="00792401"/>
    <w:rsid w:val="0079245C"/>
    <w:rsid w:val="007924D7"/>
    <w:rsid w:val="00792513"/>
    <w:rsid w:val="00792691"/>
    <w:rsid w:val="0079293A"/>
    <w:rsid w:val="0079295A"/>
    <w:rsid w:val="00792A52"/>
    <w:rsid w:val="00792A6A"/>
    <w:rsid w:val="007932A7"/>
    <w:rsid w:val="007932B0"/>
    <w:rsid w:val="007937BA"/>
    <w:rsid w:val="007938A0"/>
    <w:rsid w:val="007939CB"/>
    <w:rsid w:val="00793CA1"/>
    <w:rsid w:val="00794579"/>
    <w:rsid w:val="007947BA"/>
    <w:rsid w:val="00794924"/>
    <w:rsid w:val="00794B3D"/>
    <w:rsid w:val="00794B73"/>
    <w:rsid w:val="00794F5E"/>
    <w:rsid w:val="0079525C"/>
    <w:rsid w:val="00795346"/>
    <w:rsid w:val="00795D56"/>
    <w:rsid w:val="00795D84"/>
    <w:rsid w:val="00795F64"/>
    <w:rsid w:val="007960C3"/>
    <w:rsid w:val="00796B04"/>
    <w:rsid w:val="00796D6C"/>
    <w:rsid w:val="00797011"/>
    <w:rsid w:val="0079759C"/>
    <w:rsid w:val="00797798"/>
    <w:rsid w:val="00797C2C"/>
    <w:rsid w:val="00797CCF"/>
    <w:rsid w:val="00797D10"/>
    <w:rsid w:val="00797DC9"/>
    <w:rsid w:val="00797FC7"/>
    <w:rsid w:val="007A034D"/>
    <w:rsid w:val="007A04E3"/>
    <w:rsid w:val="007A0520"/>
    <w:rsid w:val="007A0BC2"/>
    <w:rsid w:val="007A0C5B"/>
    <w:rsid w:val="007A107A"/>
    <w:rsid w:val="007A14F1"/>
    <w:rsid w:val="007A19A0"/>
    <w:rsid w:val="007A1BB6"/>
    <w:rsid w:val="007A1C31"/>
    <w:rsid w:val="007A1F44"/>
    <w:rsid w:val="007A1FA3"/>
    <w:rsid w:val="007A1FA9"/>
    <w:rsid w:val="007A228B"/>
    <w:rsid w:val="007A22F3"/>
    <w:rsid w:val="007A23C0"/>
    <w:rsid w:val="007A23E2"/>
    <w:rsid w:val="007A23FF"/>
    <w:rsid w:val="007A2838"/>
    <w:rsid w:val="007A295B"/>
    <w:rsid w:val="007A2971"/>
    <w:rsid w:val="007A2A2F"/>
    <w:rsid w:val="007A2A90"/>
    <w:rsid w:val="007A2AE9"/>
    <w:rsid w:val="007A305E"/>
    <w:rsid w:val="007A33BE"/>
    <w:rsid w:val="007A3424"/>
    <w:rsid w:val="007A35EF"/>
    <w:rsid w:val="007A38C4"/>
    <w:rsid w:val="007A3BF7"/>
    <w:rsid w:val="007A3FCC"/>
    <w:rsid w:val="007A439F"/>
    <w:rsid w:val="007A43A2"/>
    <w:rsid w:val="007A4B10"/>
    <w:rsid w:val="007A4D04"/>
    <w:rsid w:val="007A4F02"/>
    <w:rsid w:val="007A50A5"/>
    <w:rsid w:val="007A5137"/>
    <w:rsid w:val="007A51E9"/>
    <w:rsid w:val="007A572E"/>
    <w:rsid w:val="007A5810"/>
    <w:rsid w:val="007A597C"/>
    <w:rsid w:val="007A5D71"/>
    <w:rsid w:val="007A5DAB"/>
    <w:rsid w:val="007A6001"/>
    <w:rsid w:val="007A64E6"/>
    <w:rsid w:val="007A650C"/>
    <w:rsid w:val="007A68DB"/>
    <w:rsid w:val="007A695F"/>
    <w:rsid w:val="007A6DEE"/>
    <w:rsid w:val="007A7542"/>
    <w:rsid w:val="007A75D2"/>
    <w:rsid w:val="007A767E"/>
    <w:rsid w:val="007A7709"/>
    <w:rsid w:val="007A7A96"/>
    <w:rsid w:val="007A7C89"/>
    <w:rsid w:val="007A7DA5"/>
    <w:rsid w:val="007A7E16"/>
    <w:rsid w:val="007B02B6"/>
    <w:rsid w:val="007B03AF"/>
    <w:rsid w:val="007B07BD"/>
    <w:rsid w:val="007B0A29"/>
    <w:rsid w:val="007B0F84"/>
    <w:rsid w:val="007B10DE"/>
    <w:rsid w:val="007B128D"/>
    <w:rsid w:val="007B12CB"/>
    <w:rsid w:val="007B1527"/>
    <w:rsid w:val="007B1543"/>
    <w:rsid w:val="007B1638"/>
    <w:rsid w:val="007B1AC0"/>
    <w:rsid w:val="007B1EA5"/>
    <w:rsid w:val="007B1F24"/>
    <w:rsid w:val="007B2040"/>
    <w:rsid w:val="007B2290"/>
    <w:rsid w:val="007B2364"/>
    <w:rsid w:val="007B270A"/>
    <w:rsid w:val="007B28DD"/>
    <w:rsid w:val="007B291B"/>
    <w:rsid w:val="007B2D3B"/>
    <w:rsid w:val="007B2F1D"/>
    <w:rsid w:val="007B2FA6"/>
    <w:rsid w:val="007B3234"/>
    <w:rsid w:val="007B3247"/>
    <w:rsid w:val="007B3453"/>
    <w:rsid w:val="007B39B3"/>
    <w:rsid w:val="007B3BCF"/>
    <w:rsid w:val="007B3D0B"/>
    <w:rsid w:val="007B3D0D"/>
    <w:rsid w:val="007B3E8F"/>
    <w:rsid w:val="007B3EE9"/>
    <w:rsid w:val="007B3F4B"/>
    <w:rsid w:val="007B3FAB"/>
    <w:rsid w:val="007B3FED"/>
    <w:rsid w:val="007B40D9"/>
    <w:rsid w:val="007B40E7"/>
    <w:rsid w:val="007B441D"/>
    <w:rsid w:val="007B44C9"/>
    <w:rsid w:val="007B4610"/>
    <w:rsid w:val="007B46D8"/>
    <w:rsid w:val="007B4D04"/>
    <w:rsid w:val="007B4E77"/>
    <w:rsid w:val="007B50EB"/>
    <w:rsid w:val="007B52CD"/>
    <w:rsid w:val="007B5600"/>
    <w:rsid w:val="007B5907"/>
    <w:rsid w:val="007B5A42"/>
    <w:rsid w:val="007B5BBC"/>
    <w:rsid w:val="007B5C1D"/>
    <w:rsid w:val="007B5C7B"/>
    <w:rsid w:val="007B5D4E"/>
    <w:rsid w:val="007B61F1"/>
    <w:rsid w:val="007B61F4"/>
    <w:rsid w:val="007B690C"/>
    <w:rsid w:val="007B694D"/>
    <w:rsid w:val="007B6BCD"/>
    <w:rsid w:val="007B6F20"/>
    <w:rsid w:val="007B750F"/>
    <w:rsid w:val="007B76A6"/>
    <w:rsid w:val="007B78B4"/>
    <w:rsid w:val="007B79BE"/>
    <w:rsid w:val="007B7AFB"/>
    <w:rsid w:val="007B7B2A"/>
    <w:rsid w:val="007B7DC1"/>
    <w:rsid w:val="007B7EDB"/>
    <w:rsid w:val="007C01D1"/>
    <w:rsid w:val="007C06FB"/>
    <w:rsid w:val="007C08C5"/>
    <w:rsid w:val="007C096E"/>
    <w:rsid w:val="007C0E77"/>
    <w:rsid w:val="007C107F"/>
    <w:rsid w:val="007C11DB"/>
    <w:rsid w:val="007C126E"/>
    <w:rsid w:val="007C1422"/>
    <w:rsid w:val="007C147C"/>
    <w:rsid w:val="007C1669"/>
    <w:rsid w:val="007C17FC"/>
    <w:rsid w:val="007C19AD"/>
    <w:rsid w:val="007C19F9"/>
    <w:rsid w:val="007C1B5C"/>
    <w:rsid w:val="007C1CA0"/>
    <w:rsid w:val="007C1D76"/>
    <w:rsid w:val="007C1FE7"/>
    <w:rsid w:val="007C21C1"/>
    <w:rsid w:val="007C2264"/>
    <w:rsid w:val="007C25EE"/>
    <w:rsid w:val="007C262E"/>
    <w:rsid w:val="007C2796"/>
    <w:rsid w:val="007C2B49"/>
    <w:rsid w:val="007C2BCB"/>
    <w:rsid w:val="007C342A"/>
    <w:rsid w:val="007C349C"/>
    <w:rsid w:val="007C3598"/>
    <w:rsid w:val="007C35FB"/>
    <w:rsid w:val="007C388B"/>
    <w:rsid w:val="007C399E"/>
    <w:rsid w:val="007C3FA8"/>
    <w:rsid w:val="007C4219"/>
    <w:rsid w:val="007C43D8"/>
    <w:rsid w:val="007C4407"/>
    <w:rsid w:val="007C446A"/>
    <w:rsid w:val="007C48B0"/>
    <w:rsid w:val="007C5770"/>
    <w:rsid w:val="007C5777"/>
    <w:rsid w:val="007C5A18"/>
    <w:rsid w:val="007C5E0D"/>
    <w:rsid w:val="007C5E9D"/>
    <w:rsid w:val="007C60A8"/>
    <w:rsid w:val="007C67CA"/>
    <w:rsid w:val="007C68DA"/>
    <w:rsid w:val="007C6B84"/>
    <w:rsid w:val="007C6E63"/>
    <w:rsid w:val="007C751E"/>
    <w:rsid w:val="007C765A"/>
    <w:rsid w:val="007C7811"/>
    <w:rsid w:val="007C7B74"/>
    <w:rsid w:val="007C7E07"/>
    <w:rsid w:val="007C7F64"/>
    <w:rsid w:val="007C7FD5"/>
    <w:rsid w:val="007D00A0"/>
    <w:rsid w:val="007D00C6"/>
    <w:rsid w:val="007D01FB"/>
    <w:rsid w:val="007D02C5"/>
    <w:rsid w:val="007D02D4"/>
    <w:rsid w:val="007D04C2"/>
    <w:rsid w:val="007D0581"/>
    <w:rsid w:val="007D05CE"/>
    <w:rsid w:val="007D0807"/>
    <w:rsid w:val="007D08F6"/>
    <w:rsid w:val="007D0FA2"/>
    <w:rsid w:val="007D106F"/>
    <w:rsid w:val="007D110A"/>
    <w:rsid w:val="007D16AF"/>
    <w:rsid w:val="007D17BF"/>
    <w:rsid w:val="007D18C4"/>
    <w:rsid w:val="007D1AD3"/>
    <w:rsid w:val="007D1B2B"/>
    <w:rsid w:val="007D21DC"/>
    <w:rsid w:val="007D21E4"/>
    <w:rsid w:val="007D2274"/>
    <w:rsid w:val="007D229A"/>
    <w:rsid w:val="007D26AB"/>
    <w:rsid w:val="007D271A"/>
    <w:rsid w:val="007D27E6"/>
    <w:rsid w:val="007D2B41"/>
    <w:rsid w:val="007D2DFA"/>
    <w:rsid w:val="007D2EC3"/>
    <w:rsid w:val="007D2EEC"/>
    <w:rsid w:val="007D2F44"/>
    <w:rsid w:val="007D2F4D"/>
    <w:rsid w:val="007D2FD4"/>
    <w:rsid w:val="007D30B1"/>
    <w:rsid w:val="007D325C"/>
    <w:rsid w:val="007D336A"/>
    <w:rsid w:val="007D35B1"/>
    <w:rsid w:val="007D3961"/>
    <w:rsid w:val="007D3B31"/>
    <w:rsid w:val="007D3B36"/>
    <w:rsid w:val="007D3BAE"/>
    <w:rsid w:val="007D4178"/>
    <w:rsid w:val="007D4280"/>
    <w:rsid w:val="007D44E8"/>
    <w:rsid w:val="007D49D7"/>
    <w:rsid w:val="007D4D33"/>
    <w:rsid w:val="007D4E0D"/>
    <w:rsid w:val="007D4F5C"/>
    <w:rsid w:val="007D4FC4"/>
    <w:rsid w:val="007D4FE8"/>
    <w:rsid w:val="007D50C9"/>
    <w:rsid w:val="007D5727"/>
    <w:rsid w:val="007D580A"/>
    <w:rsid w:val="007D586A"/>
    <w:rsid w:val="007D5894"/>
    <w:rsid w:val="007D58D3"/>
    <w:rsid w:val="007D5A11"/>
    <w:rsid w:val="007D62EA"/>
    <w:rsid w:val="007D63B8"/>
    <w:rsid w:val="007D67BD"/>
    <w:rsid w:val="007D6BDD"/>
    <w:rsid w:val="007D6C58"/>
    <w:rsid w:val="007D6DEF"/>
    <w:rsid w:val="007D6F70"/>
    <w:rsid w:val="007D708A"/>
    <w:rsid w:val="007D70A1"/>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A3F"/>
    <w:rsid w:val="007E0B7E"/>
    <w:rsid w:val="007E0F1F"/>
    <w:rsid w:val="007E0F29"/>
    <w:rsid w:val="007E12A5"/>
    <w:rsid w:val="007E1369"/>
    <w:rsid w:val="007E16ED"/>
    <w:rsid w:val="007E17AC"/>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87B"/>
    <w:rsid w:val="007E3B13"/>
    <w:rsid w:val="007E3B72"/>
    <w:rsid w:val="007E3D21"/>
    <w:rsid w:val="007E4029"/>
    <w:rsid w:val="007E4121"/>
    <w:rsid w:val="007E42D0"/>
    <w:rsid w:val="007E48F2"/>
    <w:rsid w:val="007E4C88"/>
    <w:rsid w:val="007E504F"/>
    <w:rsid w:val="007E51FA"/>
    <w:rsid w:val="007E56F4"/>
    <w:rsid w:val="007E585E"/>
    <w:rsid w:val="007E5877"/>
    <w:rsid w:val="007E58F5"/>
    <w:rsid w:val="007E5A26"/>
    <w:rsid w:val="007E5BFE"/>
    <w:rsid w:val="007E5DCA"/>
    <w:rsid w:val="007E5F2D"/>
    <w:rsid w:val="007E5F4B"/>
    <w:rsid w:val="007E6CC5"/>
    <w:rsid w:val="007E6DAD"/>
    <w:rsid w:val="007E6EDE"/>
    <w:rsid w:val="007E6F2C"/>
    <w:rsid w:val="007E702B"/>
    <w:rsid w:val="007E72C5"/>
    <w:rsid w:val="007E741D"/>
    <w:rsid w:val="007E7445"/>
    <w:rsid w:val="007E7473"/>
    <w:rsid w:val="007E7B03"/>
    <w:rsid w:val="007E7B4E"/>
    <w:rsid w:val="007E7DDF"/>
    <w:rsid w:val="007E7E51"/>
    <w:rsid w:val="007E7E73"/>
    <w:rsid w:val="007F0257"/>
    <w:rsid w:val="007F04F6"/>
    <w:rsid w:val="007F05D7"/>
    <w:rsid w:val="007F08F5"/>
    <w:rsid w:val="007F09A0"/>
    <w:rsid w:val="007F0A80"/>
    <w:rsid w:val="007F0ED9"/>
    <w:rsid w:val="007F103D"/>
    <w:rsid w:val="007F11C8"/>
    <w:rsid w:val="007F1241"/>
    <w:rsid w:val="007F1566"/>
    <w:rsid w:val="007F165C"/>
    <w:rsid w:val="007F1819"/>
    <w:rsid w:val="007F1AA1"/>
    <w:rsid w:val="007F1CFB"/>
    <w:rsid w:val="007F220B"/>
    <w:rsid w:val="007F2476"/>
    <w:rsid w:val="007F2514"/>
    <w:rsid w:val="007F27DD"/>
    <w:rsid w:val="007F2F81"/>
    <w:rsid w:val="007F2FF1"/>
    <w:rsid w:val="007F30FC"/>
    <w:rsid w:val="007F3391"/>
    <w:rsid w:val="007F33C6"/>
    <w:rsid w:val="007F3466"/>
    <w:rsid w:val="007F3657"/>
    <w:rsid w:val="007F3962"/>
    <w:rsid w:val="007F3ABF"/>
    <w:rsid w:val="007F3EF5"/>
    <w:rsid w:val="007F453F"/>
    <w:rsid w:val="007F49E6"/>
    <w:rsid w:val="007F4F1F"/>
    <w:rsid w:val="007F5025"/>
    <w:rsid w:val="007F51E5"/>
    <w:rsid w:val="007F5B32"/>
    <w:rsid w:val="007F6104"/>
    <w:rsid w:val="007F67F9"/>
    <w:rsid w:val="007F6880"/>
    <w:rsid w:val="007F69AC"/>
    <w:rsid w:val="007F6C12"/>
    <w:rsid w:val="007F6C5E"/>
    <w:rsid w:val="007F6DD2"/>
    <w:rsid w:val="007F6FDC"/>
    <w:rsid w:val="007F7185"/>
    <w:rsid w:val="007F7260"/>
    <w:rsid w:val="007F74E4"/>
    <w:rsid w:val="007F7591"/>
    <w:rsid w:val="007F76B4"/>
    <w:rsid w:val="007F7980"/>
    <w:rsid w:val="007F7A5E"/>
    <w:rsid w:val="007F7CC0"/>
    <w:rsid w:val="008001B4"/>
    <w:rsid w:val="0080038D"/>
    <w:rsid w:val="00800769"/>
    <w:rsid w:val="00800ED2"/>
    <w:rsid w:val="00801000"/>
    <w:rsid w:val="008015D3"/>
    <w:rsid w:val="00801865"/>
    <w:rsid w:val="0080197F"/>
    <w:rsid w:val="008019EC"/>
    <w:rsid w:val="00801B73"/>
    <w:rsid w:val="00801D99"/>
    <w:rsid w:val="00801F8F"/>
    <w:rsid w:val="00802120"/>
    <w:rsid w:val="00802556"/>
    <w:rsid w:val="008025A6"/>
    <w:rsid w:val="008025F8"/>
    <w:rsid w:val="00802736"/>
    <w:rsid w:val="008028CD"/>
    <w:rsid w:val="00802B19"/>
    <w:rsid w:val="00802D0B"/>
    <w:rsid w:val="00802E74"/>
    <w:rsid w:val="00802F4A"/>
    <w:rsid w:val="008032D5"/>
    <w:rsid w:val="008032EE"/>
    <w:rsid w:val="008035D1"/>
    <w:rsid w:val="0080378A"/>
    <w:rsid w:val="00803810"/>
    <w:rsid w:val="008038D4"/>
    <w:rsid w:val="008039DC"/>
    <w:rsid w:val="00803A30"/>
    <w:rsid w:val="00803D9F"/>
    <w:rsid w:val="00803DCC"/>
    <w:rsid w:val="00803F50"/>
    <w:rsid w:val="00804066"/>
    <w:rsid w:val="008043BD"/>
    <w:rsid w:val="00804585"/>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39B"/>
    <w:rsid w:val="0080688B"/>
    <w:rsid w:val="008068B3"/>
    <w:rsid w:val="00806A25"/>
    <w:rsid w:val="00806AAF"/>
    <w:rsid w:val="00806E0B"/>
    <w:rsid w:val="008070AC"/>
    <w:rsid w:val="00807466"/>
    <w:rsid w:val="008077B3"/>
    <w:rsid w:val="00807D3E"/>
    <w:rsid w:val="00807DE0"/>
    <w:rsid w:val="00807E56"/>
    <w:rsid w:val="00810160"/>
    <w:rsid w:val="008101FD"/>
    <w:rsid w:val="00810211"/>
    <w:rsid w:val="00810332"/>
    <w:rsid w:val="0081040E"/>
    <w:rsid w:val="008107AC"/>
    <w:rsid w:val="00810B69"/>
    <w:rsid w:val="00810CF7"/>
    <w:rsid w:val="00810D8D"/>
    <w:rsid w:val="00810D94"/>
    <w:rsid w:val="00810FE6"/>
    <w:rsid w:val="0081109A"/>
    <w:rsid w:val="00811207"/>
    <w:rsid w:val="00811219"/>
    <w:rsid w:val="008112CD"/>
    <w:rsid w:val="00811528"/>
    <w:rsid w:val="00811697"/>
    <w:rsid w:val="00811835"/>
    <w:rsid w:val="00811D47"/>
    <w:rsid w:val="00811E6B"/>
    <w:rsid w:val="00811F37"/>
    <w:rsid w:val="008120A0"/>
    <w:rsid w:val="00812909"/>
    <w:rsid w:val="00812A52"/>
    <w:rsid w:val="00812B2A"/>
    <w:rsid w:val="00812E6C"/>
    <w:rsid w:val="00812FAE"/>
    <w:rsid w:val="008132B7"/>
    <w:rsid w:val="008132F3"/>
    <w:rsid w:val="0081331A"/>
    <w:rsid w:val="00813666"/>
    <w:rsid w:val="008138F3"/>
    <w:rsid w:val="00813C62"/>
    <w:rsid w:val="00813D1E"/>
    <w:rsid w:val="00813D80"/>
    <w:rsid w:val="00813EA2"/>
    <w:rsid w:val="008141E7"/>
    <w:rsid w:val="00814457"/>
    <w:rsid w:val="00814547"/>
    <w:rsid w:val="00814581"/>
    <w:rsid w:val="008146CD"/>
    <w:rsid w:val="0081476A"/>
    <w:rsid w:val="00814D1C"/>
    <w:rsid w:val="00814E00"/>
    <w:rsid w:val="00814F79"/>
    <w:rsid w:val="008152AB"/>
    <w:rsid w:val="0081561B"/>
    <w:rsid w:val="0081581D"/>
    <w:rsid w:val="008162D6"/>
    <w:rsid w:val="0081632A"/>
    <w:rsid w:val="00816521"/>
    <w:rsid w:val="00816665"/>
    <w:rsid w:val="008166D8"/>
    <w:rsid w:val="00816948"/>
    <w:rsid w:val="00816FB2"/>
    <w:rsid w:val="00817195"/>
    <w:rsid w:val="008172BE"/>
    <w:rsid w:val="00817413"/>
    <w:rsid w:val="0081745A"/>
    <w:rsid w:val="00817753"/>
    <w:rsid w:val="00817B71"/>
    <w:rsid w:val="00817CED"/>
    <w:rsid w:val="00820244"/>
    <w:rsid w:val="008203BC"/>
    <w:rsid w:val="0082046A"/>
    <w:rsid w:val="008204FE"/>
    <w:rsid w:val="008206D4"/>
    <w:rsid w:val="00820707"/>
    <w:rsid w:val="008207AB"/>
    <w:rsid w:val="0082098A"/>
    <w:rsid w:val="00820B2F"/>
    <w:rsid w:val="00820C0F"/>
    <w:rsid w:val="00820D57"/>
    <w:rsid w:val="00820DDF"/>
    <w:rsid w:val="00821D6A"/>
    <w:rsid w:val="00821F2D"/>
    <w:rsid w:val="008221B3"/>
    <w:rsid w:val="008223CB"/>
    <w:rsid w:val="0082248E"/>
    <w:rsid w:val="00822AB9"/>
    <w:rsid w:val="00822E5B"/>
    <w:rsid w:val="00822E83"/>
    <w:rsid w:val="00823CB9"/>
    <w:rsid w:val="00823F46"/>
    <w:rsid w:val="00823FA1"/>
    <w:rsid w:val="008240B1"/>
    <w:rsid w:val="00824B64"/>
    <w:rsid w:val="00824FDF"/>
    <w:rsid w:val="008250F3"/>
    <w:rsid w:val="00825125"/>
    <w:rsid w:val="008251A0"/>
    <w:rsid w:val="0082525B"/>
    <w:rsid w:val="0082529F"/>
    <w:rsid w:val="008256A5"/>
    <w:rsid w:val="008257CC"/>
    <w:rsid w:val="008257D4"/>
    <w:rsid w:val="00825C7B"/>
    <w:rsid w:val="00825E76"/>
    <w:rsid w:val="00825EB8"/>
    <w:rsid w:val="0082609A"/>
    <w:rsid w:val="00826464"/>
    <w:rsid w:val="0082669C"/>
    <w:rsid w:val="0082679E"/>
    <w:rsid w:val="008267E8"/>
    <w:rsid w:val="00826C90"/>
    <w:rsid w:val="00826CC7"/>
    <w:rsid w:val="00827192"/>
    <w:rsid w:val="00827278"/>
    <w:rsid w:val="008272B2"/>
    <w:rsid w:val="008274BF"/>
    <w:rsid w:val="0082779E"/>
    <w:rsid w:val="00827A5D"/>
    <w:rsid w:val="008300FC"/>
    <w:rsid w:val="0083013C"/>
    <w:rsid w:val="008305E7"/>
    <w:rsid w:val="008309A5"/>
    <w:rsid w:val="00830DC3"/>
    <w:rsid w:val="00830EA1"/>
    <w:rsid w:val="00830F49"/>
    <w:rsid w:val="00831555"/>
    <w:rsid w:val="008315FF"/>
    <w:rsid w:val="00831678"/>
    <w:rsid w:val="00831682"/>
    <w:rsid w:val="00831998"/>
    <w:rsid w:val="00831E59"/>
    <w:rsid w:val="00831F4F"/>
    <w:rsid w:val="00831F52"/>
    <w:rsid w:val="00832154"/>
    <w:rsid w:val="008322C1"/>
    <w:rsid w:val="008326C7"/>
    <w:rsid w:val="0083279C"/>
    <w:rsid w:val="00832AB2"/>
    <w:rsid w:val="00832F5C"/>
    <w:rsid w:val="0083303A"/>
    <w:rsid w:val="008330B9"/>
    <w:rsid w:val="008334E6"/>
    <w:rsid w:val="0083358E"/>
    <w:rsid w:val="0083371E"/>
    <w:rsid w:val="00833DD6"/>
    <w:rsid w:val="00834623"/>
    <w:rsid w:val="0083480B"/>
    <w:rsid w:val="00834971"/>
    <w:rsid w:val="008349B1"/>
    <w:rsid w:val="008350B9"/>
    <w:rsid w:val="00835157"/>
    <w:rsid w:val="008357E9"/>
    <w:rsid w:val="00835860"/>
    <w:rsid w:val="008358B3"/>
    <w:rsid w:val="008359E0"/>
    <w:rsid w:val="00835B9E"/>
    <w:rsid w:val="00835C2A"/>
    <w:rsid w:val="00836367"/>
    <w:rsid w:val="00836376"/>
    <w:rsid w:val="0083669D"/>
    <w:rsid w:val="008366AD"/>
    <w:rsid w:val="00836A3E"/>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567"/>
    <w:rsid w:val="008416C0"/>
    <w:rsid w:val="00841A2A"/>
    <w:rsid w:val="00841B13"/>
    <w:rsid w:val="00841BB6"/>
    <w:rsid w:val="00841CD2"/>
    <w:rsid w:val="00841EBE"/>
    <w:rsid w:val="00842477"/>
    <w:rsid w:val="00842522"/>
    <w:rsid w:val="008429D1"/>
    <w:rsid w:val="00842B77"/>
    <w:rsid w:val="0084309F"/>
    <w:rsid w:val="008430FE"/>
    <w:rsid w:val="00843125"/>
    <w:rsid w:val="00843138"/>
    <w:rsid w:val="00843290"/>
    <w:rsid w:val="008432E4"/>
    <w:rsid w:val="008434AC"/>
    <w:rsid w:val="008435B3"/>
    <w:rsid w:val="0084365D"/>
    <w:rsid w:val="008438EB"/>
    <w:rsid w:val="00843A9B"/>
    <w:rsid w:val="00843B2C"/>
    <w:rsid w:val="00843B6F"/>
    <w:rsid w:val="00844899"/>
    <w:rsid w:val="00844ADB"/>
    <w:rsid w:val="00844B96"/>
    <w:rsid w:val="00844C8F"/>
    <w:rsid w:val="00844DE1"/>
    <w:rsid w:val="0084503C"/>
    <w:rsid w:val="0084582E"/>
    <w:rsid w:val="00845C12"/>
    <w:rsid w:val="00845D2E"/>
    <w:rsid w:val="00845FF9"/>
    <w:rsid w:val="008469D9"/>
    <w:rsid w:val="00846DC0"/>
    <w:rsid w:val="00846DC5"/>
    <w:rsid w:val="00846F14"/>
    <w:rsid w:val="00846FF9"/>
    <w:rsid w:val="00847090"/>
    <w:rsid w:val="0084717C"/>
    <w:rsid w:val="008474A7"/>
    <w:rsid w:val="00847616"/>
    <w:rsid w:val="00847CB4"/>
    <w:rsid w:val="008506B6"/>
    <w:rsid w:val="0085078E"/>
    <w:rsid w:val="008507D1"/>
    <w:rsid w:val="008508A6"/>
    <w:rsid w:val="00850AE0"/>
    <w:rsid w:val="00850C29"/>
    <w:rsid w:val="0085107F"/>
    <w:rsid w:val="00851098"/>
    <w:rsid w:val="00851294"/>
    <w:rsid w:val="008513EC"/>
    <w:rsid w:val="008514D6"/>
    <w:rsid w:val="00851839"/>
    <w:rsid w:val="008518E9"/>
    <w:rsid w:val="00851A61"/>
    <w:rsid w:val="00851A64"/>
    <w:rsid w:val="008520FA"/>
    <w:rsid w:val="00852281"/>
    <w:rsid w:val="008524D2"/>
    <w:rsid w:val="0085267B"/>
    <w:rsid w:val="00852782"/>
    <w:rsid w:val="0085285D"/>
    <w:rsid w:val="00852B32"/>
    <w:rsid w:val="00852CE8"/>
    <w:rsid w:val="00852E19"/>
    <w:rsid w:val="0085321A"/>
    <w:rsid w:val="0085325E"/>
    <w:rsid w:val="008535F3"/>
    <w:rsid w:val="00853884"/>
    <w:rsid w:val="00853898"/>
    <w:rsid w:val="008539C4"/>
    <w:rsid w:val="00854350"/>
    <w:rsid w:val="00854666"/>
    <w:rsid w:val="008546D3"/>
    <w:rsid w:val="00854862"/>
    <w:rsid w:val="00854A24"/>
    <w:rsid w:val="00854CD5"/>
    <w:rsid w:val="00854E74"/>
    <w:rsid w:val="00854F08"/>
    <w:rsid w:val="008552E4"/>
    <w:rsid w:val="00855318"/>
    <w:rsid w:val="008554B9"/>
    <w:rsid w:val="008557D2"/>
    <w:rsid w:val="00855807"/>
    <w:rsid w:val="00855938"/>
    <w:rsid w:val="008559CD"/>
    <w:rsid w:val="00855ACE"/>
    <w:rsid w:val="00855DEF"/>
    <w:rsid w:val="0085620A"/>
    <w:rsid w:val="00856456"/>
    <w:rsid w:val="00856747"/>
    <w:rsid w:val="0085677A"/>
    <w:rsid w:val="00856833"/>
    <w:rsid w:val="00856840"/>
    <w:rsid w:val="00856A08"/>
    <w:rsid w:val="00856A49"/>
    <w:rsid w:val="00856EED"/>
    <w:rsid w:val="00856F0B"/>
    <w:rsid w:val="008570BA"/>
    <w:rsid w:val="008578DE"/>
    <w:rsid w:val="00860297"/>
    <w:rsid w:val="0086051D"/>
    <w:rsid w:val="008605B3"/>
    <w:rsid w:val="00860872"/>
    <w:rsid w:val="0086087C"/>
    <w:rsid w:val="00860D8E"/>
    <w:rsid w:val="00860E8B"/>
    <w:rsid w:val="00860FF5"/>
    <w:rsid w:val="008610FF"/>
    <w:rsid w:val="0086117A"/>
    <w:rsid w:val="00861366"/>
    <w:rsid w:val="00861636"/>
    <w:rsid w:val="00861B68"/>
    <w:rsid w:val="0086219D"/>
    <w:rsid w:val="008622A0"/>
    <w:rsid w:val="00862342"/>
    <w:rsid w:val="0086275E"/>
    <w:rsid w:val="00862849"/>
    <w:rsid w:val="00862BD7"/>
    <w:rsid w:val="00862E3A"/>
    <w:rsid w:val="0086337E"/>
    <w:rsid w:val="00863472"/>
    <w:rsid w:val="008634EB"/>
    <w:rsid w:val="0086381F"/>
    <w:rsid w:val="008639E6"/>
    <w:rsid w:val="00863CE8"/>
    <w:rsid w:val="00863EE0"/>
    <w:rsid w:val="00864440"/>
    <w:rsid w:val="008646C6"/>
    <w:rsid w:val="00864A16"/>
    <w:rsid w:val="00864D3A"/>
    <w:rsid w:val="00864D76"/>
    <w:rsid w:val="008650FC"/>
    <w:rsid w:val="00865115"/>
    <w:rsid w:val="00865552"/>
    <w:rsid w:val="00865696"/>
    <w:rsid w:val="008662A7"/>
    <w:rsid w:val="008663B1"/>
    <w:rsid w:val="00866482"/>
    <w:rsid w:val="0086661B"/>
    <w:rsid w:val="00866997"/>
    <w:rsid w:val="00866B80"/>
    <w:rsid w:val="00866D1C"/>
    <w:rsid w:val="00866EB3"/>
    <w:rsid w:val="00866F99"/>
    <w:rsid w:val="00866FCB"/>
    <w:rsid w:val="0086701A"/>
    <w:rsid w:val="008674C3"/>
    <w:rsid w:val="00867689"/>
    <w:rsid w:val="00867728"/>
    <w:rsid w:val="00867788"/>
    <w:rsid w:val="008677C8"/>
    <w:rsid w:val="00867BD2"/>
    <w:rsid w:val="00867F33"/>
    <w:rsid w:val="0087029D"/>
    <w:rsid w:val="00870736"/>
    <w:rsid w:val="00870762"/>
    <w:rsid w:val="0087076D"/>
    <w:rsid w:val="008707FE"/>
    <w:rsid w:val="00870962"/>
    <w:rsid w:val="008709A4"/>
    <w:rsid w:val="00870DA6"/>
    <w:rsid w:val="008712FD"/>
    <w:rsid w:val="0087154F"/>
    <w:rsid w:val="0087166B"/>
    <w:rsid w:val="008716A1"/>
    <w:rsid w:val="008718E0"/>
    <w:rsid w:val="00871A99"/>
    <w:rsid w:val="00871ABE"/>
    <w:rsid w:val="00871C31"/>
    <w:rsid w:val="00871D64"/>
    <w:rsid w:val="00871DA5"/>
    <w:rsid w:val="008721E9"/>
    <w:rsid w:val="0087234E"/>
    <w:rsid w:val="00872411"/>
    <w:rsid w:val="008725C1"/>
    <w:rsid w:val="008728D0"/>
    <w:rsid w:val="0087299E"/>
    <w:rsid w:val="00872C62"/>
    <w:rsid w:val="00872CEA"/>
    <w:rsid w:val="00872D3F"/>
    <w:rsid w:val="00872EDD"/>
    <w:rsid w:val="00873198"/>
    <w:rsid w:val="008731A5"/>
    <w:rsid w:val="008733E4"/>
    <w:rsid w:val="008734A1"/>
    <w:rsid w:val="00873740"/>
    <w:rsid w:val="00873860"/>
    <w:rsid w:val="008738C0"/>
    <w:rsid w:val="00873F15"/>
    <w:rsid w:val="00873F2E"/>
    <w:rsid w:val="00874096"/>
    <w:rsid w:val="008742C8"/>
    <w:rsid w:val="00874430"/>
    <w:rsid w:val="0087459B"/>
    <w:rsid w:val="008753AD"/>
    <w:rsid w:val="008753EA"/>
    <w:rsid w:val="008756A4"/>
    <w:rsid w:val="00875AD4"/>
    <w:rsid w:val="00875BFE"/>
    <w:rsid w:val="00875C74"/>
    <w:rsid w:val="00875EAC"/>
    <w:rsid w:val="00875F73"/>
    <w:rsid w:val="0087623C"/>
    <w:rsid w:val="008762B4"/>
    <w:rsid w:val="0087637A"/>
    <w:rsid w:val="0087691E"/>
    <w:rsid w:val="0087697C"/>
    <w:rsid w:val="00876A18"/>
    <w:rsid w:val="00876CA9"/>
    <w:rsid w:val="00876D0B"/>
    <w:rsid w:val="00876D99"/>
    <w:rsid w:val="008776F2"/>
    <w:rsid w:val="00877F53"/>
    <w:rsid w:val="00880302"/>
    <w:rsid w:val="00880360"/>
    <w:rsid w:val="00880370"/>
    <w:rsid w:val="008804E4"/>
    <w:rsid w:val="008806C6"/>
    <w:rsid w:val="00880A2B"/>
    <w:rsid w:val="00880B51"/>
    <w:rsid w:val="00880DAA"/>
    <w:rsid w:val="00880EA8"/>
    <w:rsid w:val="00880F30"/>
    <w:rsid w:val="0088113B"/>
    <w:rsid w:val="0088115F"/>
    <w:rsid w:val="008815DC"/>
    <w:rsid w:val="0088174F"/>
    <w:rsid w:val="008817B8"/>
    <w:rsid w:val="00881BFF"/>
    <w:rsid w:val="00881DD6"/>
    <w:rsid w:val="00881FC9"/>
    <w:rsid w:val="00882230"/>
    <w:rsid w:val="008824F6"/>
    <w:rsid w:val="008829F9"/>
    <w:rsid w:val="00882A82"/>
    <w:rsid w:val="00882B47"/>
    <w:rsid w:val="00882BBD"/>
    <w:rsid w:val="00883015"/>
    <w:rsid w:val="0088306A"/>
    <w:rsid w:val="008831E9"/>
    <w:rsid w:val="008832AF"/>
    <w:rsid w:val="00883326"/>
    <w:rsid w:val="00883353"/>
    <w:rsid w:val="008833E8"/>
    <w:rsid w:val="008836B0"/>
    <w:rsid w:val="008837AF"/>
    <w:rsid w:val="0088394A"/>
    <w:rsid w:val="00883C92"/>
    <w:rsid w:val="008840DA"/>
    <w:rsid w:val="00884187"/>
    <w:rsid w:val="008845DF"/>
    <w:rsid w:val="00884749"/>
    <w:rsid w:val="00884A2C"/>
    <w:rsid w:val="00884A74"/>
    <w:rsid w:val="00884AFC"/>
    <w:rsid w:val="00884F4C"/>
    <w:rsid w:val="00885260"/>
    <w:rsid w:val="00885989"/>
    <w:rsid w:val="008859F5"/>
    <w:rsid w:val="00885FA2"/>
    <w:rsid w:val="00886004"/>
    <w:rsid w:val="00886395"/>
    <w:rsid w:val="0088639C"/>
    <w:rsid w:val="00886488"/>
    <w:rsid w:val="008868BF"/>
    <w:rsid w:val="0088696B"/>
    <w:rsid w:val="00886A57"/>
    <w:rsid w:val="00887171"/>
    <w:rsid w:val="00887424"/>
    <w:rsid w:val="00887446"/>
    <w:rsid w:val="00887654"/>
    <w:rsid w:val="008878FD"/>
    <w:rsid w:val="00887B48"/>
    <w:rsid w:val="00887C13"/>
    <w:rsid w:val="00887CB2"/>
    <w:rsid w:val="00887D20"/>
    <w:rsid w:val="008903D9"/>
    <w:rsid w:val="00890441"/>
    <w:rsid w:val="00890815"/>
    <w:rsid w:val="00890DB7"/>
    <w:rsid w:val="0089104E"/>
    <w:rsid w:val="0089176E"/>
    <w:rsid w:val="008917E0"/>
    <w:rsid w:val="008918E6"/>
    <w:rsid w:val="0089193F"/>
    <w:rsid w:val="00891A82"/>
    <w:rsid w:val="00891CC6"/>
    <w:rsid w:val="00892365"/>
    <w:rsid w:val="008924AE"/>
    <w:rsid w:val="00892AE7"/>
    <w:rsid w:val="00892BD5"/>
    <w:rsid w:val="00892BE5"/>
    <w:rsid w:val="00893011"/>
    <w:rsid w:val="00893153"/>
    <w:rsid w:val="00893361"/>
    <w:rsid w:val="0089373C"/>
    <w:rsid w:val="0089387C"/>
    <w:rsid w:val="0089388E"/>
    <w:rsid w:val="00893B96"/>
    <w:rsid w:val="00893BC2"/>
    <w:rsid w:val="00893FC0"/>
    <w:rsid w:val="0089410D"/>
    <w:rsid w:val="008942DB"/>
    <w:rsid w:val="0089444E"/>
    <w:rsid w:val="00894513"/>
    <w:rsid w:val="008946E5"/>
    <w:rsid w:val="008949DF"/>
    <w:rsid w:val="00894C05"/>
    <w:rsid w:val="00894E6E"/>
    <w:rsid w:val="00894F6B"/>
    <w:rsid w:val="00895100"/>
    <w:rsid w:val="008951DB"/>
    <w:rsid w:val="0089524C"/>
    <w:rsid w:val="00895613"/>
    <w:rsid w:val="0089589A"/>
    <w:rsid w:val="008958F1"/>
    <w:rsid w:val="00895B29"/>
    <w:rsid w:val="00895ED2"/>
    <w:rsid w:val="00895FEC"/>
    <w:rsid w:val="0089602A"/>
    <w:rsid w:val="0089646D"/>
    <w:rsid w:val="008964EC"/>
    <w:rsid w:val="008966F9"/>
    <w:rsid w:val="008967AF"/>
    <w:rsid w:val="00896B7E"/>
    <w:rsid w:val="00896C81"/>
    <w:rsid w:val="00896D83"/>
    <w:rsid w:val="00897214"/>
    <w:rsid w:val="00897373"/>
    <w:rsid w:val="008975AC"/>
    <w:rsid w:val="0089769A"/>
    <w:rsid w:val="008976F5"/>
    <w:rsid w:val="00897909"/>
    <w:rsid w:val="00897AAC"/>
    <w:rsid w:val="00897C7D"/>
    <w:rsid w:val="008A0388"/>
    <w:rsid w:val="008A0422"/>
    <w:rsid w:val="008A0562"/>
    <w:rsid w:val="008A079F"/>
    <w:rsid w:val="008A096A"/>
    <w:rsid w:val="008A0A72"/>
    <w:rsid w:val="008A0AB2"/>
    <w:rsid w:val="008A0AB4"/>
    <w:rsid w:val="008A0B25"/>
    <w:rsid w:val="008A0C0F"/>
    <w:rsid w:val="008A0C5D"/>
    <w:rsid w:val="008A0CFC"/>
    <w:rsid w:val="008A0E2D"/>
    <w:rsid w:val="008A1047"/>
    <w:rsid w:val="008A11B2"/>
    <w:rsid w:val="008A12FE"/>
    <w:rsid w:val="008A1325"/>
    <w:rsid w:val="008A15E2"/>
    <w:rsid w:val="008A1610"/>
    <w:rsid w:val="008A1686"/>
    <w:rsid w:val="008A1692"/>
    <w:rsid w:val="008A1785"/>
    <w:rsid w:val="008A18B5"/>
    <w:rsid w:val="008A1A84"/>
    <w:rsid w:val="008A1B74"/>
    <w:rsid w:val="008A22F4"/>
    <w:rsid w:val="008A2682"/>
    <w:rsid w:val="008A2720"/>
    <w:rsid w:val="008A2800"/>
    <w:rsid w:val="008A28B6"/>
    <w:rsid w:val="008A2BB1"/>
    <w:rsid w:val="008A2EE9"/>
    <w:rsid w:val="008A3084"/>
    <w:rsid w:val="008A321E"/>
    <w:rsid w:val="008A3466"/>
    <w:rsid w:val="008A3683"/>
    <w:rsid w:val="008A36A4"/>
    <w:rsid w:val="008A3731"/>
    <w:rsid w:val="008A389F"/>
    <w:rsid w:val="008A3B29"/>
    <w:rsid w:val="008A3D02"/>
    <w:rsid w:val="008A3ED9"/>
    <w:rsid w:val="008A3F85"/>
    <w:rsid w:val="008A42FA"/>
    <w:rsid w:val="008A4360"/>
    <w:rsid w:val="008A46A9"/>
    <w:rsid w:val="008A4925"/>
    <w:rsid w:val="008A49C0"/>
    <w:rsid w:val="008A4B16"/>
    <w:rsid w:val="008A4EB6"/>
    <w:rsid w:val="008A4F6C"/>
    <w:rsid w:val="008A5071"/>
    <w:rsid w:val="008A5642"/>
    <w:rsid w:val="008A57BF"/>
    <w:rsid w:val="008A5940"/>
    <w:rsid w:val="008A595A"/>
    <w:rsid w:val="008A64D5"/>
    <w:rsid w:val="008A64EC"/>
    <w:rsid w:val="008A6520"/>
    <w:rsid w:val="008A70EE"/>
    <w:rsid w:val="008A73B2"/>
    <w:rsid w:val="008A78FB"/>
    <w:rsid w:val="008A7978"/>
    <w:rsid w:val="008A7F1A"/>
    <w:rsid w:val="008B0081"/>
    <w:rsid w:val="008B0249"/>
    <w:rsid w:val="008B0309"/>
    <w:rsid w:val="008B043F"/>
    <w:rsid w:val="008B0518"/>
    <w:rsid w:val="008B0808"/>
    <w:rsid w:val="008B085D"/>
    <w:rsid w:val="008B0879"/>
    <w:rsid w:val="008B0AEC"/>
    <w:rsid w:val="008B0FAF"/>
    <w:rsid w:val="008B152A"/>
    <w:rsid w:val="008B154A"/>
    <w:rsid w:val="008B157A"/>
    <w:rsid w:val="008B1631"/>
    <w:rsid w:val="008B16BA"/>
    <w:rsid w:val="008B1786"/>
    <w:rsid w:val="008B17A6"/>
    <w:rsid w:val="008B1970"/>
    <w:rsid w:val="008B1B54"/>
    <w:rsid w:val="008B1B5F"/>
    <w:rsid w:val="008B1CEF"/>
    <w:rsid w:val="008B1E53"/>
    <w:rsid w:val="008B1E5B"/>
    <w:rsid w:val="008B1EAA"/>
    <w:rsid w:val="008B24DF"/>
    <w:rsid w:val="008B27E2"/>
    <w:rsid w:val="008B2C1A"/>
    <w:rsid w:val="008B2D4F"/>
    <w:rsid w:val="008B31E5"/>
    <w:rsid w:val="008B345E"/>
    <w:rsid w:val="008B365C"/>
    <w:rsid w:val="008B3674"/>
    <w:rsid w:val="008B3738"/>
    <w:rsid w:val="008B37F4"/>
    <w:rsid w:val="008B389D"/>
    <w:rsid w:val="008B3C2F"/>
    <w:rsid w:val="008B3C5C"/>
    <w:rsid w:val="008B3D80"/>
    <w:rsid w:val="008B426E"/>
    <w:rsid w:val="008B485B"/>
    <w:rsid w:val="008B503F"/>
    <w:rsid w:val="008B5299"/>
    <w:rsid w:val="008B536F"/>
    <w:rsid w:val="008B540F"/>
    <w:rsid w:val="008B5587"/>
    <w:rsid w:val="008B5667"/>
    <w:rsid w:val="008B5A5F"/>
    <w:rsid w:val="008B5A67"/>
    <w:rsid w:val="008B5AB0"/>
    <w:rsid w:val="008B5C75"/>
    <w:rsid w:val="008B5D0F"/>
    <w:rsid w:val="008B6054"/>
    <w:rsid w:val="008B6189"/>
    <w:rsid w:val="008B6500"/>
    <w:rsid w:val="008B6615"/>
    <w:rsid w:val="008B6644"/>
    <w:rsid w:val="008B6A4D"/>
    <w:rsid w:val="008B6CD7"/>
    <w:rsid w:val="008B6E92"/>
    <w:rsid w:val="008B6EA5"/>
    <w:rsid w:val="008B7AF1"/>
    <w:rsid w:val="008B7B08"/>
    <w:rsid w:val="008B7BB4"/>
    <w:rsid w:val="008B7E00"/>
    <w:rsid w:val="008C00B7"/>
    <w:rsid w:val="008C0377"/>
    <w:rsid w:val="008C073D"/>
    <w:rsid w:val="008C0780"/>
    <w:rsid w:val="008C0A72"/>
    <w:rsid w:val="008C0CD1"/>
    <w:rsid w:val="008C0D30"/>
    <w:rsid w:val="008C0ED3"/>
    <w:rsid w:val="008C1081"/>
    <w:rsid w:val="008C11EB"/>
    <w:rsid w:val="008C13F0"/>
    <w:rsid w:val="008C164B"/>
    <w:rsid w:val="008C1832"/>
    <w:rsid w:val="008C1AE8"/>
    <w:rsid w:val="008C1CCB"/>
    <w:rsid w:val="008C1F26"/>
    <w:rsid w:val="008C1FCA"/>
    <w:rsid w:val="008C2181"/>
    <w:rsid w:val="008C2437"/>
    <w:rsid w:val="008C26D9"/>
    <w:rsid w:val="008C2A3A"/>
    <w:rsid w:val="008C2CAA"/>
    <w:rsid w:val="008C2E13"/>
    <w:rsid w:val="008C3357"/>
    <w:rsid w:val="008C349E"/>
    <w:rsid w:val="008C3797"/>
    <w:rsid w:val="008C37B0"/>
    <w:rsid w:val="008C3B4C"/>
    <w:rsid w:val="008C3C42"/>
    <w:rsid w:val="008C3D14"/>
    <w:rsid w:val="008C3E15"/>
    <w:rsid w:val="008C4413"/>
    <w:rsid w:val="008C459D"/>
    <w:rsid w:val="008C477F"/>
    <w:rsid w:val="008C4C7E"/>
    <w:rsid w:val="008C4D5C"/>
    <w:rsid w:val="008C4DD4"/>
    <w:rsid w:val="008C4E21"/>
    <w:rsid w:val="008C4F58"/>
    <w:rsid w:val="008C55FA"/>
    <w:rsid w:val="008C5936"/>
    <w:rsid w:val="008C59F0"/>
    <w:rsid w:val="008C59FA"/>
    <w:rsid w:val="008C5A23"/>
    <w:rsid w:val="008C5C46"/>
    <w:rsid w:val="008C5D5C"/>
    <w:rsid w:val="008C5EBD"/>
    <w:rsid w:val="008C6184"/>
    <w:rsid w:val="008C6224"/>
    <w:rsid w:val="008C68BF"/>
    <w:rsid w:val="008C6A9B"/>
    <w:rsid w:val="008C724D"/>
    <w:rsid w:val="008C785E"/>
    <w:rsid w:val="008C7AF3"/>
    <w:rsid w:val="008C7C10"/>
    <w:rsid w:val="008C7EDC"/>
    <w:rsid w:val="008C7EE6"/>
    <w:rsid w:val="008C7F60"/>
    <w:rsid w:val="008C7F7C"/>
    <w:rsid w:val="008D0211"/>
    <w:rsid w:val="008D038A"/>
    <w:rsid w:val="008D09B0"/>
    <w:rsid w:val="008D0AFB"/>
    <w:rsid w:val="008D0FF7"/>
    <w:rsid w:val="008D1150"/>
    <w:rsid w:val="008D1511"/>
    <w:rsid w:val="008D187D"/>
    <w:rsid w:val="008D188F"/>
    <w:rsid w:val="008D1C13"/>
    <w:rsid w:val="008D1C2B"/>
    <w:rsid w:val="008D2177"/>
    <w:rsid w:val="008D21A4"/>
    <w:rsid w:val="008D21BC"/>
    <w:rsid w:val="008D2299"/>
    <w:rsid w:val="008D2891"/>
    <w:rsid w:val="008D291F"/>
    <w:rsid w:val="008D29BD"/>
    <w:rsid w:val="008D2AAF"/>
    <w:rsid w:val="008D2C70"/>
    <w:rsid w:val="008D2D1A"/>
    <w:rsid w:val="008D317E"/>
    <w:rsid w:val="008D32DF"/>
    <w:rsid w:val="008D34A4"/>
    <w:rsid w:val="008D35E9"/>
    <w:rsid w:val="008D388F"/>
    <w:rsid w:val="008D3959"/>
    <w:rsid w:val="008D3966"/>
    <w:rsid w:val="008D3BDE"/>
    <w:rsid w:val="008D3CBB"/>
    <w:rsid w:val="008D3E43"/>
    <w:rsid w:val="008D3EC8"/>
    <w:rsid w:val="008D3FDA"/>
    <w:rsid w:val="008D3FE4"/>
    <w:rsid w:val="008D417A"/>
    <w:rsid w:val="008D4351"/>
    <w:rsid w:val="008D4352"/>
    <w:rsid w:val="008D4A59"/>
    <w:rsid w:val="008D4A6D"/>
    <w:rsid w:val="008D4B08"/>
    <w:rsid w:val="008D4BF7"/>
    <w:rsid w:val="008D54BB"/>
    <w:rsid w:val="008D55D7"/>
    <w:rsid w:val="008D57AA"/>
    <w:rsid w:val="008D5AD5"/>
    <w:rsid w:val="008D60BC"/>
    <w:rsid w:val="008D616C"/>
    <w:rsid w:val="008D61E0"/>
    <w:rsid w:val="008D622A"/>
    <w:rsid w:val="008D6500"/>
    <w:rsid w:val="008D6662"/>
    <w:rsid w:val="008D66C8"/>
    <w:rsid w:val="008D6A8E"/>
    <w:rsid w:val="008D6D7B"/>
    <w:rsid w:val="008D6DB8"/>
    <w:rsid w:val="008D6FC4"/>
    <w:rsid w:val="008D7173"/>
    <w:rsid w:val="008D73AA"/>
    <w:rsid w:val="008D75F1"/>
    <w:rsid w:val="008D7B7B"/>
    <w:rsid w:val="008D7DCB"/>
    <w:rsid w:val="008D7EA9"/>
    <w:rsid w:val="008D7EB7"/>
    <w:rsid w:val="008D7F11"/>
    <w:rsid w:val="008E03A1"/>
    <w:rsid w:val="008E03B7"/>
    <w:rsid w:val="008E0955"/>
    <w:rsid w:val="008E09A4"/>
    <w:rsid w:val="008E0EB8"/>
    <w:rsid w:val="008E1074"/>
    <w:rsid w:val="008E10A6"/>
    <w:rsid w:val="008E1271"/>
    <w:rsid w:val="008E1568"/>
    <w:rsid w:val="008E15FE"/>
    <w:rsid w:val="008E174D"/>
    <w:rsid w:val="008E1E31"/>
    <w:rsid w:val="008E1E82"/>
    <w:rsid w:val="008E2251"/>
    <w:rsid w:val="008E24A3"/>
    <w:rsid w:val="008E24B3"/>
    <w:rsid w:val="008E24CA"/>
    <w:rsid w:val="008E24E1"/>
    <w:rsid w:val="008E2716"/>
    <w:rsid w:val="008E2905"/>
    <w:rsid w:val="008E2910"/>
    <w:rsid w:val="008E2F6E"/>
    <w:rsid w:val="008E2FFD"/>
    <w:rsid w:val="008E3184"/>
    <w:rsid w:val="008E32E5"/>
    <w:rsid w:val="008E35B3"/>
    <w:rsid w:val="008E38AD"/>
    <w:rsid w:val="008E3D41"/>
    <w:rsid w:val="008E3EEC"/>
    <w:rsid w:val="008E3F87"/>
    <w:rsid w:val="008E47F1"/>
    <w:rsid w:val="008E4825"/>
    <w:rsid w:val="008E48CF"/>
    <w:rsid w:val="008E4A4D"/>
    <w:rsid w:val="008E4A4E"/>
    <w:rsid w:val="008E4B6E"/>
    <w:rsid w:val="008E4D4D"/>
    <w:rsid w:val="008E5013"/>
    <w:rsid w:val="008E50CD"/>
    <w:rsid w:val="008E52CD"/>
    <w:rsid w:val="008E5835"/>
    <w:rsid w:val="008E5954"/>
    <w:rsid w:val="008E5ACC"/>
    <w:rsid w:val="008E5BF2"/>
    <w:rsid w:val="008E5C81"/>
    <w:rsid w:val="008E5DE6"/>
    <w:rsid w:val="008E65C1"/>
    <w:rsid w:val="008E661A"/>
    <w:rsid w:val="008E6D5B"/>
    <w:rsid w:val="008E6F40"/>
    <w:rsid w:val="008E7323"/>
    <w:rsid w:val="008E7355"/>
    <w:rsid w:val="008E7654"/>
    <w:rsid w:val="008E7820"/>
    <w:rsid w:val="008E79C4"/>
    <w:rsid w:val="008F011A"/>
    <w:rsid w:val="008F0A38"/>
    <w:rsid w:val="008F0F84"/>
    <w:rsid w:val="008F1014"/>
    <w:rsid w:val="008F11C9"/>
    <w:rsid w:val="008F12C5"/>
    <w:rsid w:val="008F1333"/>
    <w:rsid w:val="008F13D9"/>
    <w:rsid w:val="008F1625"/>
    <w:rsid w:val="008F1B9F"/>
    <w:rsid w:val="008F1C0E"/>
    <w:rsid w:val="008F1C88"/>
    <w:rsid w:val="008F2226"/>
    <w:rsid w:val="008F23D8"/>
    <w:rsid w:val="008F2423"/>
    <w:rsid w:val="008F288F"/>
    <w:rsid w:val="008F2ADD"/>
    <w:rsid w:val="008F2B03"/>
    <w:rsid w:val="008F2D4A"/>
    <w:rsid w:val="008F2DF9"/>
    <w:rsid w:val="008F2FC8"/>
    <w:rsid w:val="008F2FD5"/>
    <w:rsid w:val="008F30AA"/>
    <w:rsid w:val="008F345C"/>
    <w:rsid w:val="008F3747"/>
    <w:rsid w:val="008F37E5"/>
    <w:rsid w:val="008F3B18"/>
    <w:rsid w:val="008F3BD8"/>
    <w:rsid w:val="008F3C13"/>
    <w:rsid w:val="008F3D67"/>
    <w:rsid w:val="008F3F18"/>
    <w:rsid w:val="008F4175"/>
    <w:rsid w:val="008F4344"/>
    <w:rsid w:val="008F48C2"/>
    <w:rsid w:val="008F49BC"/>
    <w:rsid w:val="008F4BAA"/>
    <w:rsid w:val="008F4E62"/>
    <w:rsid w:val="008F5840"/>
    <w:rsid w:val="008F584A"/>
    <w:rsid w:val="008F5DBA"/>
    <w:rsid w:val="008F5EEF"/>
    <w:rsid w:val="008F6176"/>
    <w:rsid w:val="008F640B"/>
    <w:rsid w:val="008F66FE"/>
    <w:rsid w:val="008F69EC"/>
    <w:rsid w:val="008F72CC"/>
    <w:rsid w:val="008F72CD"/>
    <w:rsid w:val="008F7394"/>
    <w:rsid w:val="008F7516"/>
    <w:rsid w:val="008F770C"/>
    <w:rsid w:val="008F7804"/>
    <w:rsid w:val="008F78DF"/>
    <w:rsid w:val="0090001E"/>
    <w:rsid w:val="009000B9"/>
    <w:rsid w:val="009002B9"/>
    <w:rsid w:val="00900519"/>
    <w:rsid w:val="009005B7"/>
    <w:rsid w:val="00900607"/>
    <w:rsid w:val="00900FEB"/>
    <w:rsid w:val="0090110B"/>
    <w:rsid w:val="0090120C"/>
    <w:rsid w:val="00901452"/>
    <w:rsid w:val="00901C48"/>
    <w:rsid w:val="00901D9C"/>
    <w:rsid w:val="00902269"/>
    <w:rsid w:val="00902456"/>
    <w:rsid w:val="0090247C"/>
    <w:rsid w:val="00902541"/>
    <w:rsid w:val="009025A8"/>
    <w:rsid w:val="009029A2"/>
    <w:rsid w:val="00902A99"/>
    <w:rsid w:val="00902D05"/>
    <w:rsid w:val="00902FD7"/>
    <w:rsid w:val="00903205"/>
    <w:rsid w:val="0090331F"/>
    <w:rsid w:val="00903802"/>
    <w:rsid w:val="00903E6F"/>
    <w:rsid w:val="0090401C"/>
    <w:rsid w:val="00904269"/>
    <w:rsid w:val="00904347"/>
    <w:rsid w:val="00904599"/>
    <w:rsid w:val="009049A0"/>
    <w:rsid w:val="00904BA3"/>
    <w:rsid w:val="00904ED3"/>
    <w:rsid w:val="00904FE5"/>
    <w:rsid w:val="00905312"/>
    <w:rsid w:val="00905326"/>
    <w:rsid w:val="009053C0"/>
    <w:rsid w:val="00905723"/>
    <w:rsid w:val="009059D4"/>
    <w:rsid w:val="00905DEB"/>
    <w:rsid w:val="00906706"/>
    <w:rsid w:val="0090691C"/>
    <w:rsid w:val="0090696D"/>
    <w:rsid w:val="00906CD6"/>
    <w:rsid w:val="00906E4D"/>
    <w:rsid w:val="00906EF3"/>
    <w:rsid w:val="00906F31"/>
    <w:rsid w:val="00907097"/>
    <w:rsid w:val="00907247"/>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3D1"/>
    <w:rsid w:val="009115C1"/>
    <w:rsid w:val="009117B9"/>
    <w:rsid w:val="00911AC9"/>
    <w:rsid w:val="00911D83"/>
    <w:rsid w:val="0091218A"/>
    <w:rsid w:val="009122E0"/>
    <w:rsid w:val="0091233C"/>
    <w:rsid w:val="00912673"/>
    <w:rsid w:val="00912900"/>
    <w:rsid w:val="0091291A"/>
    <w:rsid w:val="00912F46"/>
    <w:rsid w:val="009131BE"/>
    <w:rsid w:val="009132A6"/>
    <w:rsid w:val="00913612"/>
    <w:rsid w:val="00913657"/>
    <w:rsid w:val="0091366A"/>
    <w:rsid w:val="00913824"/>
    <w:rsid w:val="00913F40"/>
    <w:rsid w:val="009140F9"/>
    <w:rsid w:val="0091429A"/>
    <w:rsid w:val="00914511"/>
    <w:rsid w:val="009145F5"/>
    <w:rsid w:val="00914BE0"/>
    <w:rsid w:val="009150DC"/>
    <w:rsid w:val="00915194"/>
    <w:rsid w:val="0091535C"/>
    <w:rsid w:val="0091543F"/>
    <w:rsid w:val="00915530"/>
    <w:rsid w:val="00915757"/>
    <w:rsid w:val="009159B3"/>
    <w:rsid w:val="00915A50"/>
    <w:rsid w:val="00915ABB"/>
    <w:rsid w:val="00915CC0"/>
    <w:rsid w:val="0091606A"/>
    <w:rsid w:val="00916148"/>
    <w:rsid w:val="00916181"/>
    <w:rsid w:val="00916AD0"/>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A33"/>
    <w:rsid w:val="00921A7E"/>
    <w:rsid w:val="00921E9A"/>
    <w:rsid w:val="009220CB"/>
    <w:rsid w:val="009220F5"/>
    <w:rsid w:val="009221D5"/>
    <w:rsid w:val="009228B2"/>
    <w:rsid w:val="00922A15"/>
    <w:rsid w:val="00922ADE"/>
    <w:rsid w:val="00922AEC"/>
    <w:rsid w:val="00922C06"/>
    <w:rsid w:val="00922F02"/>
    <w:rsid w:val="009230E4"/>
    <w:rsid w:val="009231CE"/>
    <w:rsid w:val="009232C9"/>
    <w:rsid w:val="00923384"/>
    <w:rsid w:val="00923516"/>
    <w:rsid w:val="00923608"/>
    <w:rsid w:val="009236EE"/>
    <w:rsid w:val="009238E5"/>
    <w:rsid w:val="009238F1"/>
    <w:rsid w:val="00923A49"/>
    <w:rsid w:val="00923B84"/>
    <w:rsid w:val="00923B91"/>
    <w:rsid w:val="00923F12"/>
    <w:rsid w:val="00924514"/>
    <w:rsid w:val="0092471D"/>
    <w:rsid w:val="009249D5"/>
    <w:rsid w:val="00924AB8"/>
    <w:rsid w:val="00924C34"/>
    <w:rsid w:val="00924EFB"/>
    <w:rsid w:val="00924FF8"/>
    <w:rsid w:val="0092510C"/>
    <w:rsid w:val="009252D9"/>
    <w:rsid w:val="00925BA8"/>
    <w:rsid w:val="00925CC9"/>
    <w:rsid w:val="00925E51"/>
    <w:rsid w:val="00925F94"/>
    <w:rsid w:val="00925FEE"/>
    <w:rsid w:val="009265E2"/>
    <w:rsid w:val="00926B2D"/>
    <w:rsid w:val="00926BEE"/>
    <w:rsid w:val="00926D5D"/>
    <w:rsid w:val="00926DA7"/>
    <w:rsid w:val="00926FAD"/>
    <w:rsid w:val="00927428"/>
    <w:rsid w:val="0092746C"/>
    <w:rsid w:val="00927619"/>
    <w:rsid w:val="009276B0"/>
    <w:rsid w:val="00927DB2"/>
    <w:rsid w:val="00927F8B"/>
    <w:rsid w:val="0093000F"/>
    <w:rsid w:val="009301D1"/>
    <w:rsid w:val="009307FB"/>
    <w:rsid w:val="0093094D"/>
    <w:rsid w:val="00930D5A"/>
    <w:rsid w:val="00930DFC"/>
    <w:rsid w:val="00930E43"/>
    <w:rsid w:val="00930E91"/>
    <w:rsid w:val="0093179D"/>
    <w:rsid w:val="009317E4"/>
    <w:rsid w:val="00931DDB"/>
    <w:rsid w:val="00931EE2"/>
    <w:rsid w:val="00932058"/>
    <w:rsid w:val="009323D5"/>
    <w:rsid w:val="00932477"/>
    <w:rsid w:val="00932644"/>
    <w:rsid w:val="009328C7"/>
    <w:rsid w:val="00932B83"/>
    <w:rsid w:val="00932F36"/>
    <w:rsid w:val="00933157"/>
    <w:rsid w:val="009336EC"/>
    <w:rsid w:val="00933773"/>
    <w:rsid w:val="00933AA6"/>
    <w:rsid w:val="00933C69"/>
    <w:rsid w:val="00933F56"/>
    <w:rsid w:val="009342E6"/>
    <w:rsid w:val="00934315"/>
    <w:rsid w:val="0093479E"/>
    <w:rsid w:val="009347F0"/>
    <w:rsid w:val="00934C13"/>
    <w:rsid w:val="00934DFB"/>
    <w:rsid w:val="0093507E"/>
    <w:rsid w:val="0093519A"/>
    <w:rsid w:val="00935228"/>
    <w:rsid w:val="00935426"/>
    <w:rsid w:val="0093542E"/>
    <w:rsid w:val="00935527"/>
    <w:rsid w:val="009355A2"/>
    <w:rsid w:val="00935692"/>
    <w:rsid w:val="00935CAF"/>
    <w:rsid w:val="00935CB4"/>
    <w:rsid w:val="00935F9E"/>
    <w:rsid w:val="00936018"/>
    <w:rsid w:val="00936121"/>
    <w:rsid w:val="009368AF"/>
    <w:rsid w:val="009368EB"/>
    <w:rsid w:val="00936B17"/>
    <w:rsid w:val="00936BD3"/>
    <w:rsid w:val="00936D35"/>
    <w:rsid w:val="00936D98"/>
    <w:rsid w:val="00936E75"/>
    <w:rsid w:val="00937183"/>
    <w:rsid w:val="0093766B"/>
    <w:rsid w:val="009377AD"/>
    <w:rsid w:val="0093780A"/>
    <w:rsid w:val="0093792C"/>
    <w:rsid w:val="00937BC7"/>
    <w:rsid w:val="00937D07"/>
    <w:rsid w:val="00937F95"/>
    <w:rsid w:val="00940883"/>
    <w:rsid w:val="009413A1"/>
    <w:rsid w:val="00941746"/>
    <w:rsid w:val="0094177E"/>
    <w:rsid w:val="00941886"/>
    <w:rsid w:val="00941AB3"/>
    <w:rsid w:val="00941CC7"/>
    <w:rsid w:val="009423EC"/>
    <w:rsid w:val="009425CF"/>
    <w:rsid w:val="009426AF"/>
    <w:rsid w:val="00942C80"/>
    <w:rsid w:val="00942E27"/>
    <w:rsid w:val="00942E36"/>
    <w:rsid w:val="00942ED5"/>
    <w:rsid w:val="00942F4E"/>
    <w:rsid w:val="00942F82"/>
    <w:rsid w:val="0094305E"/>
    <w:rsid w:val="00943197"/>
    <w:rsid w:val="00943314"/>
    <w:rsid w:val="009435EC"/>
    <w:rsid w:val="009435F2"/>
    <w:rsid w:val="009436BC"/>
    <w:rsid w:val="00943860"/>
    <w:rsid w:val="0094397C"/>
    <w:rsid w:val="009439C9"/>
    <w:rsid w:val="00943BFF"/>
    <w:rsid w:val="00943E76"/>
    <w:rsid w:val="00943FEF"/>
    <w:rsid w:val="009441F1"/>
    <w:rsid w:val="009442F9"/>
    <w:rsid w:val="009447E3"/>
    <w:rsid w:val="00944820"/>
    <w:rsid w:val="00944DD8"/>
    <w:rsid w:val="00945180"/>
    <w:rsid w:val="0094590C"/>
    <w:rsid w:val="0094599F"/>
    <w:rsid w:val="00945A42"/>
    <w:rsid w:val="00945B77"/>
    <w:rsid w:val="00945C69"/>
    <w:rsid w:val="00945E6A"/>
    <w:rsid w:val="00945F42"/>
    <w:rsid w:val="009460BA"/>
    <w:rsid w:val="0094618D"/>
    <w:rsid w:val="009461DF"/>
    <w:rsid w:val="00946355"/>
    <w:rsid w:val="00946628"/>
    <w:rsid w:val="00946818"/>
    <w:rsid w:val="009468B7"/>
    <w:rsid w:val="009469E9"/>
    <w:rsid w:val="00946CF3"/>
    <w:rsid w:val="0094724E"/>
    <w:rsid w:val="0094755B"/>
    <w:rsid w:val="00947BE6"/>
    <w:rsid w:val="00947DCD"/>
    <w:rsid w:val="0095048D"/>
    <w:rsid w:val="00950762"/>
    <w:rsid w:val="00950959"/>
    <w:rsid w:val="009512F3"/>
    <w:rsid w:val="009515EE"/>
    <w:rsid w:val="00951929"/>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773"/>
    <w:rsid w:val="0095380C"/>
    <w:rsid w:val="009538AA"/>
    <w:rsid w:val="0095392A"/>
    <w:rsid w:val="00953AC8"/>
    <w:rsid w:val="00953CD0"/>
    <w:rsid w:val="00953DAC"/>
    <w:rsid w:val="00953ED1"/>
    <w:rsid w:val="00953FA1"/>
    <w:rsid w:val="009542EB"/>
    <w:rsid w:val="00954353"/>
    <w:rsid w:val="00954606"/>
    <w:rsid w:val="00954A9C"/>
    <w:rsid w:val="00954DEF"/>
    <w:rsid w:val="00954F0B"/>
    <w:rsid w:val="0095528F"/>
    <w:rsid w:val="00955318"/>
    <w:rsid w:val="00955718"/>
    <w:rsid w:val="009557F2"/>
    <w:rsid w:val="00955C0A"/>
    <w:rsid w:val="00955C4F"/>
    <w:rsid w:val="00955D98"/>
    <w:rsid w:val="00955E70"/>
    <w:rsid w:val="00955F73"/>
    <w:rsid w:val="009561E3"/>
    <w:rsid w:val="00956593"/>
    <w:rsid w:val="009569EC"/>
    <w:rsid w:val="00956E0F"/>
    <w:rsid w:val="009570F7"/>
    <w:rsid w:val="009574F7"/>
    <w:rsid w:val="009577A0"/>
    <w:rsid w:val="00957AD4"/>
    <w:rsid w:val="00957F63"/>
    <w:rsid w:val="00960436"/>
    <w:rsid w:val="009604C4"/>
    <w:rsid w:val="00960971"/>
    <w:rsid w:val="0096098A"/>
    <w:rsid w:val="009610BB"/>
    <w:rsid w:val="0096124E"/>
    <w:rsid w:val="009614B2"/>
    <w:rsid w:val="009615C3"/>
    <w:rsid w:val="009619D1"/>
    <w:rsid w:val="00961BDB"/>
    <w:rsid w:val="00961D4F"/>
    <w:rsid w:val="00961EF7"/>
    <w:rsid w:val="009624FF"/>
    <w:rsid w:val="0096273A"/>
    <w:rsid w:val="00962A36"/>
    <w:rsid w:val="00962BCF"/>
    <w:rsid w:val="00962D4C"/>
    <w:rsid w:val="009638B8"/>
    <w:rsid w:val="00963A8A"/>
    <w:rsid w:val="00963B3C"/>
    <w:rsid w:val="00963CBF"/>
    <w:rsid w:val="009640B6"/>
    <w:rsid w:val="00964163"/>
    <w:rsid w:val="00964563"/>
    <w:rsid w:val="0096459F"/>
    <w:rsid w:val="0096474E"/>
    <w:rsid w:val="00964B76"/>
    <w:rsid w:val="00964D25"/>
    <w:rsid w:val="00964DE4"/>
    <w:rsid w:val="00964E38"/>
    <w:rsid w:val="00964F99"/>
    <w:rsid w:val="009651B9"/>
    <w:rsid w:val="0096521D"/>
    <w:rsid w:val="00965378"/>
    <w:rsid w:val="009653A2"/>
    <w:rsid w:val="00965611"/>
    <w:rsid w:val="009657F1"/>
    <w:rsid w:val="0096590D"/>
    <w:rsid w:val="00965B25"/>
    <w:rsid w:val="00965B52"/>
    <w:rsid w:val="009660ED"/>
    <w:rsid w:val="0096625D"/>
    <w:rsid w:val="009667CA"/>
    <w:rsid w:val="00966849"/>
    <w:rsid w:val="009669C2"/>
    <w:rsid w:val="00966A19"/>
    <w:rsid w:val="00966B8E"/>
    <w:rsid w:val="0096723C"/>
    <w:rsid w:val="009674E1"/>
    <w:rsid w:val="00967571"/>
    <w:rsid w:val="00967881"/>
    <w:rsid w:val="00967BC9"/>
    <w:rsid w:val="00967BF9"/>
    <w:rsid w:val="00967D7A"/>
    <w:rsid w:val="00967EE9"/>
    <w:rsid w:val="0097012E"/>
    <w:rsid w:val="009702E6"/>
    <w:rsid w:val="009709F8"/>
    <w:rsid w:val="00970CB3"/>
    <w:rsid w:val="00970FFC"/>
    <w:rsid w:val="009710DC"/>
    <w:rsid w:val="0097118A"/>
    <w:rsid w:val="00971297"/>
    <w:rsid w:val="0097147A"/>
    <w:rsid w:val="009714A0"/>
    <w:rsid w:val="00971578"/>
    <w:rsid w:val="009715BD"/>
    <w:rsid w:val="00971781"/>
    <w:rsid w:val="0097194A"/>
    <w:rsid w:val="00971C56"/>
    <w:rsid w:val="00971C77"/>
    <w:rsid w:val="00972356"/>
    <w:rsid w:val="00972929"/>
    <w:rsid w:val="00972B36"/>
    <w:rsid w:val="00972F91"/>
    <w:rsid w:val="00973093"/>
    <w:rsid w:val="009732D0"/>
    <w:rsid w:val="00973324"/>
    <w:rsid w:val="0097342B"/>
    <w:rsid w:val="009734DF"/>
    <w:rsid w:val="009735E2"/>
    <w:rsid w:val="009736E5"/>
    <w:rsid w:val="00973827"/>
    <w:rsid w:val="009739AF"/>
    <w:rsid w:val="00973BDE"/>
    <w:rsid w:val="00973FB9"/>
    <w:rsid w:val="0097402E"/>
    <w:rsid w:val="009740BE"/>
    <w:rsid w:val="009742D3"/>
    <w:rsid w:val="009743D0"/>
    <w:rsid w:val="009745BB"/>
    <w:rsid w:val="009746B3"/>
    <w:rsid w:val="009746FA"/>
    <w:rsid w:val="00974EF3"/>
    <w:rsid w:val="00974FBE"/>
    <w:rsid w:val="0097519E"/>
    <w:rsid w:val="009751D6"/>
    <w:rsid w:val="009753A3"/>
    <w:rsid w:val="0097590B"/>
    <w:rsid w:val="00975949"/>
    <w:rsid w:val="00975C32"/>
    <w:rsid w:val="00975E1F"/>
    <w:rsid w:val="00975ED0"/>
    <w:rsid w:val="00976016"/>
    <w:rsid w:val="0097601B"/>
    <w:rsid w:val="00976066"/>
    <w:rsid w:val="00976455"/>
    <w:rsid w:val="00976663"/>
    <w:rsid w:val="00976A27"/>
    <w:rsid w:val="00976BB0"/>
    <w:rsid w:val="00976CCC"/>
    <w:rsid w:val="00976CEC"/>
    <w:rsid w:val="00976DA7"/>
    <w:rsid w:val="00976E19"/>
    <w:rsid w:val="00977BA6"/>
    <w:rsid w:val="00977BA7"/>
    <w:rsid w:val="00980521"/>
    <w:rsid w:val="00980692"/>
    <w:rsid w:val="00980701"/>
    <w:rsid w:val="00980765"/>
    <w:rsid w:val="00980811"/>
    <w:rsid w:val="00980A1B"/>
    <w:rsid w:val="00981002"/>
    <w:rsid w:val="0098103E"/>
    <w:rsid w:val="009814A8"/>
    <w:rsid w:val="00981631"/>
    <w:rsid w:val="009817AA"/>
    <w:rsid w:val="0098194F"/>
    <w:rsid w:val="00981995"/>
    <w:rsid w:val="009819E7"/>
    <w:rsid w:val="00981A58"/>
    <w:rsid w:val="00981BDF"/>
    <w:rsid w:val="009826C8"/>
    <w:rsid w:val="00982797"/>
    <w:rsid w:val="00982AC3"/>
    <w:rsid w:val="00982B03"/>
    <w:rsid w:val="009832FD"/>
    <w:rsid w:val="0098343A"/>
    <w:rsid w:val="009836E4"/>
    <w:rsid w:val="009837B0"/>
    <w:rsid w:val="0098389E"/>
    <w:rsid w:val="009838B6"/>
    <w:rsid w:val="00983B1E"/>
    <w:rsid w:val="00983BE7"/>
    <w:rsid w:val="00983D29"/>
    <w:rsid w:val="0098407F"/>
    <w:rsid w:val="0098424F"/>
    <w:rsid w:val="00984275"/>
    <w:rsid w:val="009842CA"/>
    <w:rsid w:val="009842DE"/>
    <w:rsid w:val="00984420"/>
    <w:rsid w:val="00984531"/>
    <w:rsid w:val="0098460A"/>
    <w:rsid w:val="009849B8"/>
    <w:rsid w:val="00984C2D"/>
    <w:rsid w:val="00984FFD"/>
    <w:rsid w:val="00985623"/>
    <w:rsid w:val="009857AD"/>
    <w:rsid w:val="0098598F"/>
    <w:rsid w:val="00985CF2"/>
    <w:rsid w:val="00985F01"/>
    <w:rsid w:val="00985F28"/>
    <w:rsid w:val="00985F2B"/>
    <w:rsid w:val="00986149"/>
    <w:rsid w:val="00986176"/>
    <w:rsid w:val="00986503"/>
    <w:rsid w:val="009865C4"/>
    <w:rsid w:val="009866E6"/>
    <w:rsid w:val="00986813"/>
    <w:rsid w:val="00986C2A"/>
    <w:rsid w:val="00986C65"/>
    <w:rsid w:val="00986E7F"/>
    <w:rsid w:val="00986FAD"/>
    <w:rsid w:val="00987204"/>
    <w:rsid w:val="009872B8"/>
    <w:rsid w:val="00987536"/>
    <w:rsid w:val="009878E5"/>
    <w:rsid w:val="00987914"/>
    <w:rsid w:val="009879CA"/>
    <w:rsid w:val="00987AB7"/>
    <w:rsid w:val="00987AFE"/>
    <w:rsid w:val="00987B37"/>
    <w:rsid w:val="00987CAD"/>
    <w:rsid w:val="00987D58"/>
    <w:rsid w:val="00987DC0"/>
    <w:rsid w:val="00990061"/>
    <w:rsid w:val="009901B3"/>
    <w:rsid w:val="00990267"/>
    <w:rsid w:val="00990423"/>
    <w:rsid w:val="00990553"/>
    <w:rsid w:val="0099083D"/>
    <w:rsid w:val="00990851"/>
    <w:rsid w:val="00990881"/>
    <w:rsid w:val="00990BD5"/>
    <w:rsid w:val="0099122A"/>
    <w:rsid w:val="009915E0"/>
    <w:rsid w:val="0099196F"/>
    <w:rsid w:val="00991A2A"/>
    <w:rsid w:val="00991CA5"/>
    <w:rsid w:val="00992271"/>
    <w:rsid w:val="0099291C"/>
    <w:rsid w:val="009929DA"/>
    <w:rsid w:val="00992B98"/>
    <w:rsid w:val="00992CAF"/>
    <w:rsid w:val="0099309E"/>
    <w:rsid w:val="009930BE"/>
    <w:rsid w:val="009930FB"/>
    <w:rsid w:val="009934FD"/>
    <w:rsid w:val="0099359F"/>
    <w:rsid w:val="009936B3"/>
    <w:rsid w:val="009936E2"/>
    <w:rsid w:val="00993C73"/>
    <w:rsid w:val="0099430B"/>
    <w:rsid w:val="00994314"/>
    <w:rsid w:val="0099436F"/>
    <w:rsid w:val="009943AA"/>
    <w:rsid w:val="00994428"/>
    <w:rsid w:val="00994515"/>
    <w:rsid w:val="00994695"/>
    <w:rsid w:val="009946E3"/>
    <w:rsid w:val="00994871"/>
    <w:rsid w:val="009949EF"/>
    <w:rsid w:val="00994CEA"/>
    <w:rsid w:val="00994D83"/>
    <w:rsid w:val="00994E08"/>
    <w:rsid w:val="009951C7"/>
    <w:rsid w:val="009951F9"/>
    <w:rsid w:val="00995260"/>
    <w:rsid w:val="00995286"/>
    <w:rsid w:val="0099552B"/>
    <w:rsid w:val="0099555A"/>
    <w:rsid w:val="00995560"/>
    <w:rsid w:val="0099572C"/>
    <w:rsid w:val="00995AFD"/>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B34"/>
    <w:rsid w:val="00997D45"/>
    <w:rsid w:val="00997FE0"/>
    <w:rsid w:val="009A007E"/>
    <w:rsid w:val="009A010D"/>
    <w:rsid w:val="009A01C0"/>
    <w:rsid w:val="009A07DF"/>
    <w:rsid w:val="009A0817"/>
    <w:rsid w:val="009A0B30"/>
    <w:rsid w:val="009A0C6F"/>
    <w:rsid w:val="009A0DBD"/>
    <w:rsid w:val="009A11C4"/>
    <w:rsid w:val="009A13C6"/>
    <w:rsid w:val="009A14EF"/>
    <w:rsid w:val="009A17C0"/>
    <w:rsid w:val="009A1A92"/>
    <w:rsid w:val="009A21C0"/>
    <w:rsid w:val="009A24CA"/>
    <w:rsid w:val="009A27E4"/>
    <w:rsid w:val="009A2877"/>
    <w:rsid w:val="009A2997"/>
    <w:rsid w:val="009A2C62"/>
    <w:rsid w:val="009A2D7A"/>
    <w:rsid w:val="009A2DF9"/>
    <w:rsid w:val="009A35F4"/>
    <w:rsid w:val="009A394F"/>
    <w:rsid w:val="009A3A86"/>
    <w:rsid w:val="009A3B05"/>
    <w:rsid w:val="009A3B38"/>
    <w:rsid w:val="009A3C8F"/>
    <w:rsid w:val="009A3D53"/>
    <w:rsid w:val="009A439D"/>
    <w:rsid w:val="009A458C"/>
    <w:rsid w:val="009A4853"/>
    <w:rsid w:val="009A4865"/>
    <w:rsid w:val="009A4869"/>
    <w:rsid w:val="009A4BC8"/>
    <w:rsid w:val="009A4E46"/>
    <w:rsid w:val="009A4E5D"/>
    <w:rsid w:val="009A5420"/>
    <w:rsid w:val="009A5528"/>
    <w:rsid w:val="009A5C1E"/>
    <w:rsid w:val="009A5EF6"/>
    <w:rsid w:val="009A5FF8"/>
    <w:rsid w:val="009A6582"/>
    <w:rsid w:val="009A66C2"/>
    <w:rsid w:val="009A68A8"/>
    <w:rsid w:val="009A6A26"/>
    <w:rsid w:val="009A6A6B"/>
    <w:rsid w:val="009A6BE2"/>
    <w:rsid w:val="009A704A"/>
    <w:rsid w:val="009A704D"/>
    <w:rsid w:val="009A7289"/>
    <w:rsid w:val="009A73DF"/>
    <w:rsid w:val="009A756F"/>
    <w:rsid w:val="009A763A"/>
    <w:rsid w:val="009A77EF"/>
    <w:rsid w:val="009A79FE"/>
    <w:rsid w:val="009A7A4C"/>
    <w:rsid w:val="009B0394"/>
    <w:rsid w:val="009B046F"/>
    <w:rsid w:val="009B04FC"/>
    <w:rsid w:val="009B055B"/>
    <w:rsid w:val="009B0F42"/>
    <w:rsid w:val="009B109B"/>
    <w:rsid w:val="009B10DE"/>
    <w:rsid w:val="009B129D"/>
    <w:rsid w:val="009B1AA9"/>
    <w:rsid w:val="009B1B76"/>
    <w:rsid w:val="009B1EE0"/>
    <w:rsid w:val="009B1EF9"/>
    <w:rsid w:val="009B2073"/>
    <w:rsid w:val="009B22C2"/>
    <w:rsid w:val="009B22CC"/>
    <w:rsid w:val="009B26AC"/>
    <w:rsid w:val="009B2998"/>
    <w:rsid w:val="009B2D18"/>
    <w:rsid w:val="009B30D1"/>
    <w:rsid w:val="009B3149"/>
    <w:rsid w:val="009B3232"/>
    <w:rsid w:val="009B3428"/>
    <w:rsid w:val="009B37E2"/>
    <w:rsid w:val="009B3B6D"/>
    <w:rsid w:val="009B3B78"/>
    <w:rsid w:val="009B4083"/>
    <w:rsid w:val="009B4519"/>
    <w:rsid w:val="009B4564"/>
    <w:rsid w:val="009B46BC"/>
    <w:rsid w:val="009B496F"/>
    <w:rsid w:val="009B4B17"/>
    <w:rsid w:val="009B4BF1"/>
    <w:rsid w:val="009B4C94"/>
    <w:rsid w:val="009B506B"/>
    <w:rsid w:val="009B53B2"/>
    <w:rsid w:val="009B57EF"/>
    <w:rsid w:val="009B59D0"/>
    <w:rsid w:val="009B5B85"/>
    <w:rsid w:val="009B5CC8"/>
    <w:rsid w:val="009B5D77"/>
    <w:rsid w:val="009B5E97"/>
    <w:rsid w:val="009B5FD7"/>
    <w:rsid w:val="009B63CF"/>
    <w:rsid w:val="009B6650"/>
    <w:rsid w:val="009B6AF8"/>
    <w:rsid w:val="009B6BD5"/>
    <w:rsid w:val="009B6D48"/>
    <w:rsid w:val="009B7196"/>
    <w:rsid w:val="009B7204"/>
    <w:rsid w:val="009B783B"/>
    <w:rsid w:val="009B78E5"/>
    <w:rsid w:val="009B7D54"/>
    <w:rsid w:val="009B7ED8"/>
    <w:rsid w:val="009C0074"/>
    <w:rsid w:val="009C01A7"/>
    <w:rsid w:val="009C0402"/>
    <w:rsid w:val="009C0432"/>
    <w:rsid w:val="009C054A"/>
    <w:rsid w:val="009C0564"/>
    <w:rsid w:val="009C07F3"/>
    <w:rsid w:val="009C0D52"/>
    <w:rsid w:val="009C0FCF"/>
    <w:rsid w:val="009C12B9"/>
    <w:rsid w:val="009C1383"/>
    <w:rsid w:val="009C1A0F"/>
    <w:rsid w:val="009C1D9A"/>
    <w:rsid w:val="009C2030"/>
    <w:rsid w:val="009C23FA"/>
    <w:rsid w:val="009C2685"/>
    <w:rsid w:val="009C27A9"/>
    <w:rsid w:val="009C2A5C"/>
    <w:rsid w:val="009C2CBA"/>
    <w:rsid w:val="009C2FA1"/>
    <w:rsid w:val="009C314C"/>
    <w:rsid w:val="009C38B3"/>
    <w:rsid w:val="009C39BC"/>
    <w:rsid w:val="009C3E1C"/>
    <w:rsid w:val="009C3E6E"/>
    <w:rsid w:val="009C4004"/>
    <w:rsid w:val="009C43A0"/>
    <w:rsid w:val="009C45AD"/>
    <w:rsid w:val="009C4726"/>
    <w:rsid w:val="009C4817"/>
    <w:rsid w:val="009C4BC2"/>
    <w:rsid w:val="009C4C7E"/>
    <w:rsid w:val="009C4D22"/>
    <w:rsid w:val="009C4E9D"/>
    <w:rsid w:val="009C4FAE"/>
    <w:rsid w:val="009C506E"/>
    <w:rsid w:val="009C538D"/>
    <w:rsid w:val="009C5522"/>
    <w:rsid w:val="009C56AA"/>
    <w:rsid w:val="009C59CD"/>
    <w:rsid w:val="009C5A3A"/>
    <w:rsid w:val="009C5D8A"/>
    <w:rsid w:val="009C5E8A"/>
    <w:rsid w:val="009C61B9"/>
    <w:rsid w:val="009C6287"/>
    <w:rsid w:val="009C65CA"/>
    <w:rsid w:val="009C669F"/>
    <w:rsid w:val="009C6C94"/>
    <w:rsid w:val="009C70C2"/>
    <w:rsid w:val="009C72B4"/>
    <w:rsid w:val="009C7320"/>
    <w:rsid w:val="009C73A9"/>
    <w:rsid w:val="009C751C"/>
    <w:rsid w:val="009C764C"/>
    <w:rsid w:val="009C7728"/>
    <w:rsid w:val="009C7F65"/>
    <w:rsid w:val="009D0024"/>
    <w:rsid w:val="009D0337"/>
    <w:rsid w:val="009D0729"/>
    <w:rsid w:val="009D098D"/>
    <w:rsid w:val="009D0ACA"/>
    <w:rsid w:val="009D0F66"/>
    <w:rsid w:val="009D1504"/>
    <w:rsid w:val="009D153B"/>
    <w:rsid w:val="009D1626"/>
    <w:rsid w:val="009D168A"/>
    <w:rsid w:val="009D16A7"/>
    <w:rsid w:val="009D1835"/>
    <w:rsid w:val="009D195F"/>
    <w:rsid w:val="009D19BC"/>
    <w:rsid w:val="009D19DB"/>
    <w:rsid w:val="009D1A06"/>
    <w:rsid w:val="009D1A31"/>
    <w:rsid w:val="009D1B48"/>
    <w:rsid w:val="009D1BA4"/>
    <w:rsid w:val="009D1CB5"/>
    <w:rsid w:val="009D2005"/>
    <w:rsid w:val="009D21C1"/>
    <w:rsid w:val="009D21FA"/>
    <w:rsid w:val="009D22E4"/>
    <w:rsid w:val="009D22F7"/>
    <w:rsid w:val="009D27B3"/>
    <w:rsid w:val="009D2A98"/>
    <w:rsid w:val="009D2E37"/>
    <w:rsid w:val="009D319C"/>
    <w:rsid w:val="009D3313"/>
    <w:rsid w:val="009D34CA"/>
    <w:rsid w:val="009D3A2D"/>
    <w:rsid w:val="009D3B45"/>
    <w:rsid w:val="009D3B98"/>
    <w:rsid w:val="009D3C0C"/>
    <w:rsid w:val="009D4279"/>
    <w:rsid w:val="009D48DB"/>
    <w:rsid w:val="009D5241"/>
    <w:rsid w:val="009D56DA"/>
    <w:rsid w:val="009D59F8"/>
    <w:rsid w:val="009D5BAB"/>
    <w:rsid w:val="009D5ECF"/>
    <w:rsid w:val="009D602B"/>
    <w:rsid w:val="009D6238"/>
    <w:rsid w:val="009D6593"/>
    <w:rsid w:val="009D6A0A"/>
    <w:rsid w:val="009D6FCC"/>
    <w:rsid w:val="009D7201"/>
    <w:rsid w:val="009D74F4"/>
    <w:rsid w:val="009D791E"/>
    <w:rsid w:val="009D7A10"/>
    <w:rsid w:val="009D7BA3"/>
    <w:rsid w:val="009E043B"/>
    <w:rsid w:val="009E058F"/>
    <w:rsid w:val="009E05D2"/>
    <w:rsid w:val="009E0992"/>
    <w:rsid w:val="009E0A9E"/>
    <w:rsid w:val="009E0EE3"/>
    <w:rsid w:val="009E1356"/>
    <w:rsid w:val="009E15F3"/>
    <w:rsid w:val="009E1600"/>
    <w:rsid w:val="009E18F8"/>
    <w:rsid w:val="009E19A2"/>
    <w:rsid w:val="009E20AA"/>
    <w:rsid w:val="009E2C5F"/>
    <w:rsid w:val="009E2DDC"/>
    <w:rsid w:val="009E2F17"/>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BAC"/>
    <w:rsid w:val="009E4D6B"/>
    <w:rsid w:val="009E51D2"/>
    <w:rsid w:val="009E544F"/>
    <w:rsid w:val="009E5687"/>
    <w:rsid w:val="009E5713"/>
    <w:rsid w:val="009E578A"/>
    <w:rsid w:val="009E5AE4"/>
    <w:rsid w:val="009E5B4F"/>
    <w:rsid w:val="009E5C60"/>
    <w:rsid w:val="009E5CB4"/>
    <w:rsid w:val="009E64DB"/>
    <w:rsid w:val="009E6794"/>
    <w:rsid w:val="009E684C"/>
    <w:rsid w:val="009E699C"/>
    <w:rsid w:val="009E6A50"/>
    <w:rsid w:val="009E6A5A"/>
    <w:rsid w:val="009E6F4A"/>
    <w:rsid w:val="009E7189"/>
    <w:rsid w:val="009E72F3"/>
    <w:rsid w:val="009E72FC"/>
    <w:rsid w:val="009E740D"/>
    <w:rsid w:val="009E74C4"/>
    <w:rsid w:val="009E7502"/>
    <w:rsid w:val="009E787F"/>
    <w:rsid w:val="009E7A51"/>
    <w:rsid w:val="009E7D7B"/>
    <w:rsid w:val="009E7E46"/>
    <w:rsid w:val="009E7FC1"/>
    <w:rsid w:val="009F01E1"/>
    <w:rsid w:val="009F0218"/>
    <w:rsid w:val="009F051C"/>
    <w:rsid w:val="009F070D"/>
    <w:rsid w:val="009F087C"/>
    <w:rsid w:val="009F0A47"/>
    <w:rsid w:val="009F0B4D"/>
    <w:rsid w:val="009F0C63"/>
    <w:rsid w:val="009F0FBA"/>
    <w:rsid w:val="009F1096"/>
    <w:rsid w:val="009F10D9"/>
    <w:rsid w:val="009F12C1"/>
    <w:rsid w:val="009F136C"/>
    <w:rsid w:val="009F150E"/>
    <w:rsid w:val="009F16D7"/>
    <w:rsid w:val="009F1733"/>
    <w:rsid w:val="009F18DD"/>
    <w:rsid w:val="009F1A74"/>
    <w:rsid w:val="009F1DCD"/>
    <w:rsid w:val="009F1EAB"/>
    <w:rsid w:val="009F1F2C"/>
    <w:rsid w:val="009F2064"/>
    <w:rsid w:val="009F2160"/>
    <w:rsid w:val="009F2241"/>
    <w:rsid w:val="009F27AD"/>
    <w:rsid w:val="009F2CA1"/>
    <w:rsid w:val="009F3305"/>
    <w:rsid w:val="009F3709"/>
    <w:rsid w:val="009F3B61"/>
    <w:rsid w:val="009F3C37"/>
    <w:rsid w:val="009F3F48"/>
    <w:rsid w:val="009F3FB5"/>
    <w:rsid w:val="009F40A9"/>
    <w:rsid w:val="009F421F"/>
    <w:rsid w:val="009F42A0"/>
    <w:rsid w:val="009F42BD"/>
    <w:rsid w:val="009F4623"/>
    <w:rsid w:val="009F4752"/>
    <w:rsid w:val="009F4941"/>
    <w:rsid w:val="009F4B72"/>
    <w:rsid w:val="009F4D22"/>
    <w:rsid w:val="009F50BB"/>
    <w:rsid w:val="009F50CA"/>
    <w:rsid w:val="009F5219"/>
    <w:rsid w:val="009F521F"/>
    <w:rsid w:val="009F547A"/>
    <w:rsid w:val="009F553C"/>
    <w:rsid w:val="009F58C3"/>
    <w:rsid w:val="009F5918"/>
    <w:rsid w:val="009F59F8"/>
    <w:rsid w:val="009F5D26"/>
    <w:rsid w:val="009F5DF3"/>
    <w:rsid w:val="009F5E10"/>
    <w:rsid w:val="009F5F70"/>
    <w:rsid w:val="009F644B"/>
    <w:rsid w:val="009F646D"/>
    <w:rsid w:val="009F71EF"/>
    <w:rsid w:val="009F746A"/>
    <w:rsid w:val="009F7626"/>
    <w:rsid w:val="009F7662"/>
    <w:rsid w:val="009F785F"/>
    <w:rsid w:val="009F7A1D"/>
    <w:rsid w:val="009F7A84"/>
    <w:rsid w:val="009F7DAC"/>
    <w:rsid w:val="00A00105"/>
    <w:rsid w:val="00A0012E"/>
    <w:rsid w:val="00A002AD"/>
    <w:rsid w:val="00A005B0"/>
    <w:rsid w:val="00A00755"/>
    <w:rsid w:val="00A0088E"/>
    <w:rsid w:val="00A00D85"/>
    <w:rsid w:val="00A00E29"/>
    <w:rsid w:val="00A00E79"/>
    <w:rsid w:val="00A00F0B"/>
    <w:rsid w:val="00A0129F"/>
    <w:rsid w:val="00A01392"/>
    <w:rsid w:val="00A01BAC"/>
    <w:rsid w:val="00A01F17"/>
    <w:rsid w:val="00A0213D"/>
    <w:rsid w:val="00A021BB"/>
    <w:rsid w:val="00A0220A"/>
    <w:rsid w:val="00A022A5"/>
    <w:rsid w:val="00A02592"/>
    <w:rsid w:val="00A0263C"/>
    <w:rsid w:val="00A02833"/>
    <w:rsid w:val="00A02BBE"/>
    <w:rsid w:val="00A02F66"/>
    <w:rsid w:val="00A03879"/>
    <w:rsid w:val="00A03A22"/>
    <w:rsid w:val="00A0404E"/>
    <w:rsid w:val="00A04256"/>
    <w:rsid w:val="00A04634"/>
    <w:rsid w:val="00A04B78"/>
    <w:rsid w:val="00A04F99"/>
    <w:rsid w:val="00A05575"/>
    <w:rsid w:val="00A0576F"/>
    <w:rsid w:val="00A05D3E"/>
    <w:rsid w:val="00A05FA3"/>
    <w:rsid w:val="00A06119"/>
    <w:rsid w:val="00A06757"/>
    <w:rsid w:val="00A069B5"/>
    <w:rsid w:val="00A06C63"/>
    <w:rsid w:val="00A06CA7"/>
    <w:rsid w:val="00A06EE2"/>
    <w:rsid w:val="00A0735E"/>
    <w:rsid w:val="00A073B0"/>
    <w:rsid w:val="00A0743E"/>
    <w:rsid w:val="00A07484"/>
    <w:rsid w:val="00A07534"/>
    <w:rsid w:val="00A075A2"/>
    <w:rsid w:val="00A0786D"/>
    <w:rsid w:val="00A07885"/>
    <w:rsid w:val="00A07A48"/>
    <w:rsid w:val="00A07A87"/>
    <w:rsid w:val="00A07B29"/>
    <w:rsid w:val="00A07C87"/>
    <w:rsid w:val="00A1038C"/>
    <w:rsid w:val="00A1061A"/>
    <w:rsid w:val="00A10773"/>
    <w:rsid w:val="00A107BA"/>
    <w:rsid w:val="00A108EE"/>
    <w:rsid w:val="00A10ACA"/>
    <w:rsid w:val="00A10BB8"/>
    <w:rsid w:val="00A11026"/>
    <w:rsid w:val="00A113D1"/>
    <w:rsid w:val="00A1187C"/>
    <w:rsid w:val="00A119C5"/>
    <w:rsid w:val="00A11A45"/>
    <w:rsid w:val="00A11C5F"/>
    <w:rsid w:val="00A11DDA"/>
    <w:rsid w:val="00A121E1"/>
    <w:rsid w:val="00A12751"/>
    <w:rsid w:val="00A127EB"/>
    <w:rsid w:val="00A12A4F"/>
    <w:rsid w:val="00A12A65"/>
    <w:rsid w:val="00A12AEB"/>
    <w:rsid w:val="00A12C47"/>
    <w:rsid w:val="00A12FA0"/>
    <w:rsid w:val="00A1304B"/>
    <w:rsid w:val="00A13353"/>
    <w:rsid w:val="00A137E4"/>
    <w:rsid w:val="00A139DD"/>
    <w:rsid w:val="00A139F8"/>
    <w:rsid w:val="00A14190"/>
    <w:rsid w:val="00A141DD"/>
    <w:rsid w:val="00A144EC"/>
    <w:rsid w:val="00A14589"/>
    <w:rsid w:val="00A145BF"/>
    <w:rsid w:val="00A1471A"/>
    <w:rsid w:val="00A14813"/>
    <w:rsid w:val="00A15024"/>
    <w:rsid w:val="00A1506F"/>
    <w:rsid w:val="00A15272"/>
    <w:rsid w:val="00A15633"/>
    <w:rsid w:val="00A1566A"/>
    <w:rsid w:val="00A15A41"/>
    <w:rsid w:val="00A15D8C"/>
    <w:rsid w:val="00A16219"/>
    <w:rsid w:val="00A162FF"/>
    <w:rsid w:val="00A16547"/>
    <w:rsid w:val="00A165BF"/>
    <w:rsid w:val="00A165FE"/>
    <w:rsid w:val="00A166A9"/>
    <w:rsid w:val="00A16776"/>
    <w:rsid w:val="00A16A76"/>
    <w:rsid w:val="00A16AB9"/>
    <w:rsid w:val="00A16ACA"/>
    <w:rsid w:val="00A16C00"/>
    <w:rsid w:val="00A16D0F"/>
    <w:rsid w:val="00A16D94"/>
    <w:rsid w:val="00A17014"/>
    <w:rsid w:val="00A17024"/>
    <w:rsid w:val="00A172E8"/>
    <w:rsid w:val="00A172F2"/>
    <w:rsid w:val="00A17451"/>
    <w:rsid w:val="00A174EA"/>
    <w:rsid w:val="00A17581"/>
    <w:rsid w:val="00A176B3"/>
    <w:rsid w:val="00A177DF"/>
    <w:rsid w:val="00A17889"/>
    <w:rsid w:val="00A179FF"/>
    <w:rsid w:val="00A17FE9"/>
    <w:rsid w:val="00A2006B"/>
    <w:rsid w:val="00A20105"/>
    <w:rsid w:val="00A2039E"/>
    <w:rsid w:val="00A209BE"/>
    <w:rsid w:val="00A211D7"/>
    <w:rsid w:val="00A212FC"/>
    <w:rsid w:val="00A215C8"/>
    <w:rsid w:val="00A21703"/>
    <w:rsid w:val="00A21872"/>
    <w:rsid w:val="00A2191E"/>
    <w:rsid w:val="00A21A36"/>
    <w:rsid w:val="00A21A85"/>
    <w:rsid w:val="00A21CB0"/>
    <w:rsid w:val="00A22176"/>
    <w:rsid w:val="00A22352"/>
    <w:rsid w:val="00A22461"/>
    <w:rsid w:val="00A22883"/>
    <w:rsid w:val="00A22AEF"/>
    <w:rsid w:val="00A22B5D"/>
    <w:rsid w:val="00A22D6E"/>
    <w:rsid w:val="00A22DAD"/>
    <w:rsid w:val="00A23012"/>
    <w:rsid w:val="00A23144"/>
    <w:rsid w:val="00A23564"/>
    <w:rsid w:val="00A2380A"/>
    <w:rsid w:val="00A238C6"/>
    <w:rsid w:val="00A23A1D"/>
    <w:rsid w:val="00A23AAB"/>
    <w:rsid w:val="00A24099"/>
    <w:rsid w:val="00A2425A"/>
    <w:rsid w:val="00A2446C"/>
    <w:rsid w:val="00A2488F"/>
    <w:rsid w:val="00A2498D"/>
    <w:rsid w:val="00A24D26"/>
    <w:rsid w:val="00A25294"/>
    <w:rsid w:val="00A253E6"/>
    <w:rsid w:val="00A254EE"/>
    <w:rsid w:val="00A2564B"/>
    <w:rsid w:val="00A258C2"/>
    <w:rsid w:val="00A25BE7"/>
    <w:rsid w:val="00A25DFE"/>
    <w:rsid w:val="00A2613E"/>
    <w:rsid w:val="00A261C2"/>
    <w:rsid w:val="00A26A3A"/>
    <w:rsid w:val="00A26A4A"/>
    <w:rsid w:val="00A26A67"/>
    <w:rsid w:val="00A26EDA"/>
    <w:rsid w:val="00A27008"/>
    <w:rsid w:val="00A272E2"/>
    <w:rsid w:val="00A27351"/>
    <w:rsid w:val="00A27509"/>
    <w:rsid w:val="00A276E5"/>
    <w:rsid w:val="00A2785A"/>
    <w:rsid w:val="00A279CF"/>
    <w:rsid w:val="00A27B0F"/>
    <w:rsid w:val="00A27CDF"/>
    <w:rsid w:val="00A27CE0"/>
    <w:rsid w:val="00A303FB"/>
    <w:rsid w:val="00A305B1"/>
    <w:rsid w:val="00A306B9"/>
    <w:rsid w:val="00A30915"/>
    <w:rsid w:val="00A30938"/>
    <w:rsid w:val="00A309C6"/>
    <w:rsid w:val="00A30A6D"/>
    <w:rsid w:val="00A30D13"/>
    <w:rsid w:val="00A31112"/>
    <w:rsid w:val="00A311CB"/>
    <w:rsid w:val="00A31689"/>
    <w:rsid w:val="00A319AF"/>
    <w:rsid w:val="00A319D0"/>
    <w:rsid w:val="00A31B15"/>
    <w:rsid w:val="00A31C8A"/>
    <w:rsid w:val="00A31D76"/>
    <w:rsid w:val="00A31EAA"/>
    <w:rsid w:val="00A31FD4"/>
    <w:rsid w:val="00A322CE"/>
    <w:rsid w:val="00A32316"/>
    <w:rsid w:val="00A324AA"/>
    <w:rsid w:val="00A326DB"/>
    <w:rsid w:val="00A32B33"/>
    <w:rsid w:val="00A32BEC"/>
    <w:rsid w:val="00A33172"/>
    <w:rsid w:val="00A331BC"/>
    <w:rsid w:val="00A331BD"/>
    <w:rsid w:val="00A33301"/>
    <w:rsid w:val="00A33C99"/>
    <w:rsid w:val="00A33E7D"/>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76B"/>
    <w:rsid w:val="00A35A23"/>
    <w:rsid w:val="00A3611D"/>
    <w:rsid w:val="00A3624B"/>
    <w:rsid w:val="00A3627D"/>
    <w:rsid w:val="00A36339"/>
    <w:rsid w:val="00A3659B"/>
    <w:rsid w:val="00A366E4"/>
    <w:rsid w:val="00A3703C"/>
    <w:rsid w:val="00A37568"/>
    <w:rsid w:val="00A375B5"/>
    <w:rsid w:val="00A37815"/>
    <w:rsid w:val="00A37A9E"/>
    <w:rsid w:val="00A37D3C"/>
    <w:rsid w:val="00A37F7A"/>
    <w:rsid w:val="00A4018F"/>
    <w:rsid w:val="00A4021A"/>
    <w:rsid w:val="00A4026C"/>
    <w:rsid w:val="00A407E4"/>
    <w:rsid w:val="00A40B04"/>
    <w:rsid w:val="00A40B9B"/>
    <w:rsid w:val="00A40F6B"/>
    <w:rsid w:val="00A410D9"/>
    <w:rsid w:val="00A41117"/>
    <w:rsid w:val="00A415A0"/>
    <w:rsid w:val="00A418FB"/>
    <w:rsid w:val="00A41A43"/>
    <w:rsid w:val="00A41AEB"/>
    <w:rsid w:val="00A41BE6"/>
    <w:rsid w:val="00A41FD8"/>
    <w:rsid w:val="00A41FE3"/>
    <w:rsid w:val="00A420AA"/>
    <w:rsid w:val="00A42167"/>
    <w:rsid w:val="00A4299F"/>
    <w:rsid w:val="00A42B23"/>
    <w:rsid w:val="00A42F94"/>
    <w:rsid w:val="00A433E0"/>
    <w:rsid w:val="00A435BD"/>
    <w:rsid w:val="00A43675"/>
    <w:rsid w:val="00A4376F"/>
    <w:rsid w:val="00A43A1B"/>
    <w:rsid w:val="00A44151"/>
    <w:rsid w:val="00A441A0"/>
    <w:rsid w:val="00A44501"/>
    <w:rsid w:val="00A45007"/>
    <w:rsid w:val="00A45035"/>
    <w:rsid w:val="00A4549F"/>
    <w:rsid w:val="00A45556"/>
    <w:rsid w:val="00A45B9B"/>
    <w:rsid w:val="00A45C38"/>
    <w:rsid w:val="00A45E23"/>
    <w:rsid w:val="00A45F36"/>
    <w:rsid w:val="00A4601C"/>
    <w:rsid w:val="00A462FE"/>
    <w:rsid w:val="00A46360"/>
    <w:rsid w:val="00A46CA8"/>
    <w:rsid w:val="00A46FD0"/>
    <w:rsid w:val="00A47016"/>
    <w:rsid w:val="00A4708A"/>
    <w:rsid w:val="00A4715F"/>
    <w:rsid w:val="00A471E7"/>
    <w:rsid w:val="00A4727F"/>
    <w:rsid w:val="00A475A5"/>
    <w:rsid w:val="00A4786F"/>
    <w:rsid w:val="00A4787E"/>
    <w:rsid w:val="00A47BE9"/>
    <w:rsid w:val="00A500DB"/>
    <w:rsid w:val="00A501C9"/>
    <w:rsid w:val="00A50467"/>
    <w:rsid w:val="00A50506"/>
    <w:rsid w:val="00A5070F"/>
    <w:rsid w:val="00A509FE"/>
    <w:rsid w:val="00A50DD2"/>
    <w:rsid w:val="00A50F2A"/>
    <w:rsid w:val="00A51685"/>
    <w:rsid w:val="00A51953"/>
    <w:rsid w:val="00A51AF7"/>
    <w:rsid w:val="00A51C10"/>
    <w:rsid w:val="00A51D6D"/>
    <w:rsid w:val="00A51D79"/>
    <w:rsid w:val="00A51E63"/>
    <w:rsid w:val="00A51E92"/>
    <w:rsid w:val="00A523B6"/>
    <w:rsid w:val="00A52D80"/>
    <w:rsid w:val="00A52DD7"/>
    <w:rsid w:val="00A53AEC"/>
    <w:rsid w:val="00A53DEF"/>
    <w:rsid w:val="00A53F55"/>
    <w:rsid w:val="00A54085"/>
    <w:rsid w:val="00A540A9"/>
    <w:rsid w:val="00A54145"/>
    <w:rsid w:val="00A5417B"/>
    <w:rsid w:val="00A542E5"/>
    <w:rsid w:val="00A543AF"/>
    <w:rsid w:val="00A5450D"/>
    <w:rsid w:val="00A54599"/>
    <w:rsid w:val="00A5481C"/>
    <w:rsid w:val="00A54872"/>
    <w:rsid w:val="00A548F4"/>
    <w:rsid w:val="00A54B82"/>
    <w:rsid w:val="00A54D3D"/>
    <w:rsid w:val="00A54DD7"/>
    <w:rsid w:val="00A55688"/>
    <w:rsid w:val="00A55805"/>
    <w:rsid w:val="00A55EF8"/>
    <w:rsid w:val="00A55F09"/>
    <w:rsid w:val="00A560AB"/>
    <w:rsid w:val="00A5619A"/>
    <w:rsid w:val="00A565CA"/>
    <w:rsid w:val="00A56974"/>
    <w:rsid w:val="00A569D4"/>
    <w:rsid w:val="00A56C0F"/>
    <w:rsid w:val="00A56DA4"/>
    <w:rsid w:val="00A57281"/>
    <w:rsid w:val="00A575F0"/>
    <w:rsid w:val="00A57715"/>
    <w:rsid w:val="00A579D2"/>
    <w:rsid w:val="00A57CA6"/>
    <w:rsid w:val="00A57D11"/>
    <w:rsid w:val="00A57D8A"/>
    <w:rsid w:val="00A57F1A"/>
    <w:rsid w:val="00A60163"/>
    <w:rsid w:val="00A60264"/>
    <w:rsid w:val="00A6038D"/>
    <w:rsid w:val="00A60C3A"/>
    <w:rsid w:val="00A60CF0"/>
    <w:rsid w:val="00A61327"/>
    <w:rsid w:val="00A61429"/>
    <w:rsid w:val="00A61514"/>
    <w:rsid w:val="00A61645"/>
    <w:rsid w:val="00A6188F"/>
    <w:rsid w:val="00A619AC"/>
    <w:rsid w:val="00A61A1D"/>
    <w:rsid w:val="00A61A90"/>
    <w:rsid w:val="00A61C9F"/>
    <w:rsid w:val="00A61FDA"/>
    <w:rsid w:val="00A62080"/>
    <w:rsid w:val="00A620CA"/>
    <w:rsid w:val="00A6285E"/>
    <w:rsid w:val="00A629CA"/>
    <w:rsid w:val="00A62AF9"/>
    <w:rsid w:val="00A62B6C"/>
    <w:rsid w:val="00A62FF5"/>
    <w:rsid w:val="00A630A2"/>
    <w:rsid w:val="00A632B8"/>
    <w:rsid w:val="00A63466"/>
    <w:rsid w:val="00A636F3"/>
    <w:rsid w:val="00A63902"/>
    <w:rsid w:val="00A63BF3"/>
    <w:rsid w:val="00A63EC6"/>
    <w:rsid w:val="00A6460E"/>
    <w:rsid w:val="00A646BC"/>
    <w:rsid w:val="00A646DD"/>
    <w:rsid w:val="00A646F3"/>
    <w:rsid w:val="00A64942"/>
    <w:rsid w:val="00A650CF"/>
    <w:rsid w:val="00A652A0"/>
    <w:rsid w:val="00A65326"/>
    <w:rsid w:val="00A65817"/>
    <w:rsid w:val="00A6590D"/>
    <w:rsid w:val="00A65911"/>
    <w:rsid w:val="00A65B1D"/>
    <w:rsid w:val="00A65ECD"/>
    <w:rsid w:val="00A65ED5"/>
    <w:rsid w:val="00A6605D"/>
    <w:rsid w:val="00A6643C"/>
    <w:rsid w:val="00A66903"/>
    <w:rsid w:val="00A66B78"/>
    <w:rsid w:val="00A66D67"/>
    <w:rsid w:val="00A66E57"/>
    <w:rsid w:val="00A66E6F"/>
    <w:rsid w:val="00A6700C"/>
    <w:rsid w:val="00A6728D"/>
    <w:rsid w:val="00A672D1"/>
    <w:rsid w:val="00A673CB"/>
    <w:rsid w:val="00A67544"/>
    <w:rsid w:val="00A67777"/>
    <w:rsid w:val="00A67C8D"/>
    <w:rsid w:val="00A67CD4"/>
    <w:rsid w:val="00A701FD"/>
    <w:rsid w:val="00A70551"/>
    <w:rsid w:val="00A7068F"/>
    <w:rsid w:val="00A7075B"/>
    <w:rsid w:val="00A70766"/>
    <w:rsid w:val="00A7077A"/>
    <w:rsid w:val="00A708B5"/>
    <w:rsid w:val="00A70948"/>
    <w:rsid w:val="00A7136D"/>
    <w:rsid w:val="00A7156B"/>
    <w:rsid w:val="00A71729"/>
    <w:rsid w:val="00A71731"/>
    <w:rsid w:val="00A71891"/>
    <w:rsid w:val="00A7189A"/>
    <w:rsid w:val="00A71939"/>
    <w:rsid w:val="00A71A4A"/>
    <w:rsid w:val="00A71B3B"/>
    <w:rsid w:val="00A71CE6"/>
    <w:rsid w:val="00A71D23"/>
    <w:rsid w:val="00A721B6"/>
    <w:rsid w:val="00A72709"/>
    <w:rsid w:val="00A72A6E"/>
    <w:rsid w:val="00A72A80"/>
    <w:rsid w:val="00A72ACE"/>
    <w:rsid w:val="00A72B23"/>
    <w:rsid w:val="00A72DAF"/>
    <w:rsid w:val="00A72E30"/>
    <w:rsid w:val="00A72E8A"/>
    <w:rsid w:val="00A731F5"/>
    <w:rsid w:val="00A7333A"/>
    <w:rsid w:val="00A73477"/>
    <w:rsid w:val="00A736A2"/>
    <w:rsid w:val="00A73D0D"/>
    <w:rsid w:val="00A73E6C"/>
    <w:rsid w:val="00A73E7D"/>
    <w:rsid w:val="00A74072"/>
    <w:rsid w:val="00A743CB"/>
    <w:rsid w:val="00A74723"/>
    <w:rsid w:val="00A748A5"/>
    <w:rsid w:val="00A74980"/>
    <w:rsid w:val="00A749EA"/>
    <w:rsid w:val="00A74A52"/>
    <w:rsid w:val="00A74A92"/>
    <w:rsid w:val="00A74B22"/>
    <w:rsid w:val="00A74B8A"/>
    <w:rsid w:val="00A7504B"/>
    <w:rsid w:val="00A750DE"/>
    <w:rsid w:val="00A750F4"/>
    <w:rsid w:val="00A7524F"/>
    <w:rsid w:val="00A75CC1"/>
    <w:rsid w:val="00A75E88"/>
    <w:rsid w:val="00A76098"/>
    <w:rsid w:val="00A764B7"/>
    <w:rsid w:val="00A7660B"/>
    <w:rsid w:val="00A76A2C"/>
    <w:rsid w:val="00A76B33"/>
    <w:rsid w:val="00A76D97"/>
    <w:rsid w:val="00A770AB"/>
    <w:rsid w:val="00A77106"/>
    <w:rsid w:val="00A77175"/>
    <w:rsid w:val="00A77671"/>
    <w:rsid w:val="00A776E0"/>
    <w:rsid w:val="00A77919"/>
    <w:rsid w:val="00A77B48"/>
    <w:rsid w:val="00A77CF4"/>
    <w:rsid w:val="00A77D28"/>
    <w:rsid w:val="00A77EA2"/>
    <w:rsid w:val="00A800D0"/>
    <w:rsid w:val="00A8056E"/>
    <w:rsid w:val="00A8091A"/>
    <w:rsid w:val="00A80949"/>
    <w:rsid w:val="00A80B0F"/>
    <w:rsid w:val="00A80CAC"/>
    <w:rsid w:val="00A80D79"/>
    <w:rsid w:val="00A80EE0"/>
    <w:rsid w:val="00A810BC"/>
    <w:rsid w:val="00A81371"/>
    <w:rsid w:val="00A81413"/>
    <w:rsid w:val="00A81552"/>
    <w:rsid w:val="00A81593"/>
    <w:rsid w:val="00A8170F"/>
    <w:rsid w:val="00A81988"/>
    <w:rsid w:val="00A81CE3"/>
    <w:rsid w:val="00A81CF5"/>
    <w:rsid w:val="00A81E3D"/>
    <w:rsid w:val="00A82158"/>
    <w:rsid w:val="00A821B9"/>
    <w:rsid w:val="00A8228A"/>
    <w:rsid w:val="00A828E5"/>
    <w:rsid w:val="00A82B38"/>
    <w:rsid w:val="00A82D58"/>
    <w:rsid w:val="00A8301D"/>
    <w:rsid w:val="00A8318C"/>
    <w:rsid w:val="00A8365C"/>
    <w:rsid w:val="00A83712"/>
    <w:rsid w:val="00A83791"/>
    <w:rsid w:val="00A83959"/>
    <w:rsid w:val="00A8399D"/>
    <w:rsid w:val="00A83B49"/>
    <w:rsid w:val="00A83DFA"/>
    <w:rsid w:val="00A83E3D"/>
    <w:rsid w:val="00A83EE6"/>
    <w:rsid w:val="00A83F5A"/>
    <w:rsid w:val="00A8431B"/>
    <w:rsid w:val="00A8443A"/>
    <w:rsid w:val="00A8448D"/>
    <w:rsid w:val="00A8479C"/>
    <w:rsid w:val="00A84825"/>
    <w:rsid w:val="00A851B3"/>
    <w:rsid w:val="00A8557B"/>
    <w:rsid w:val="00A856ED"/>
    <w:rsid w:val="00A8580E"/>
    <w:rsid w:val="00A859DC"/>
    <w:rsid w:val="00A85A05"/>
    <w:rsid w:val="00A85B37"/>
    <w:rsid w:val="00A8654E"/>
    <w:rsid w:val="00A86D63"/>
    <w:rsid w:val="00A87797"/>
    <w:rsid w:val="00A87FCA"/>
    <w:rsid w:val="00A90138"/>
    <w:rsid w:val="00A902BF"/>
    <w:rsid w:val="00A90409"/>
    <w:rsid w:val="00A90663"/>
    <w:rsid w:val="00A906F2"/>
    <w:rsid w:val="00A90CF2"/>
    <w:rsid w:val="00A90DC7"/>
    <w:rsid w:val="00A90E72"/>
    <w:rsid w:val="00A9156B"/>
    <w:rsid w:val="00A919FE"/>
    <w:rsid w:val="00A91D10"/>
    <w:rsid w:val="00A91D41"/>
    <w:rsid w:val="00A91E61"/>
    <w:rsid w:val="00A91EDD"/>
    <w:rsid w:val="00A92021"/>
    <w:rsid w:val="00A920F8"/>
    <w:rsid w:val="00A9227B"/>
    <w:rsid w:val="00A922A2"/>
    <w:rsid w:val="00A924DC"/>
    <w:rsid w:val="00A9250F"/>
    <w:rsid w:val="00A92754"/>
    <w:rsid w:val="00A92962"/>
    <w:rsid w:val="00A9298B"/>
    <w:rsid w:val="00A92F79"/>
    <w:rsid w:val="00A93085"/>
    <w:rsid w:val="00A9327B"/>
    <w:rsid w:val="00A936CC"/>
    <w:rsid w:val="00A937C3"/>
    <w:rsid w:val="00A9384C"/>
    <w:rsid w:val="00A938BD"/>
    <w:rsid w:val="00A93B44"/>
    <w:rsid w:val="00A93B69"/>
    <w:rsid w:val="00A93D56"/>
    <w:rsid w:val="00A94222"/>
    <w:rsid w:val="00A94532"/>
    <w:rsid w:val="00A945D7"/>
    <w:rsid w:val="00A9509C"/>
    <w:rsid w:val="00A9527F"/>
    <w:rsid w:val="00A953DA"/>
    <w:rsid w:val="00A95526"/>
    <w:rsid w:val="00A95B43"/>
    <w:rsid w:val="00A95EC2"/>
    <w:rsid w:val="00A9637A"/>
    <w:rsid w:val="00A963C7"/>
    <w:rsid w:val="00A966A2"/>
    <w:rsid w:val="00A96852"/>
    <w:rsid w:val="00A970A9"/>
    <w:rsid w:val="00A97167"/>
    <w:rsid w:val="00A9719D"/>
    <w:rsid w:val="00A974AD"/>
    <w:rsid w:val="00A979FE"/>
    <w:rsid w:val="00A97A27"/>
    <w:rsid w:val="00A97CD3"/>
    <w:rsid w:val="00AA083B"/>
    <w:rsid w:val="00AA08C1"/>
    <w:rsid w:val="00AA0DD5"/>
    <w:rsid w:val="00AA1112"/>
    <w:rsid w:val="00AA147C"/>
    <w:rsid w:val="00AA1626"/>
    <w:rsid w:val="00AA170F"/>
    <w:rsid w:val="00AA1752"/>
    <w:rsid w:val="00AA1952"/>
    <w:rsid w:val="00AA1C25"/>
    <w:rsid w:val="00AA1C52"/>
    <w:rsid w:val="00AA1C86"/>
    <w:rsid w:val="00AA1E11"/>
    <w:rsid w:val="00AA20E8"/>
    <w:rsid w:val="00AA21C5"/>
    <w:rsid w:val="00AA2273"/>
    <w:rsid w:val="00AA22AB"/>
    <w:rsid w:val="00AA22B4"/>
    <w:rsid w:val="00AA2526"/>
    <w:rsid w:val="00AA2A27"/>
    <w:rsid w:val="00AA2F36"/>
    <w:rsid w:val="00AA32E6"/>
    <w:rsid w:val="00AA3470"/>
    <w:rsid w:val="00AA36FF"/>
    <w:rsid w:val="00AA3D0A"/>
    <w:rsid w:val="00AA3DB7"/>
    <w:rsid w:val="00AA41AF"/>
    <w:rsid w:val="00AA4F45"/>
    <w:rsid w:val="00AA4FAD"/>
    <w:rsid w:val="00AA51F5"/>
    <w:rsid w:val="00AA52E3"/>
    <w:rsid w:val="00AA543D"/>
    <w:rsid w:val="00AA56F8"/>
    <w:rsid w:val="00AA578F"/>
    <w:rsid w:val="00AA5DD1"/>
    <w:rsid w:val="00AA5E3B"/>
    <w:rsid w:val="00AA6000"/>
    <w:rsid w:val="00AA6140"/>
    <w:rsid w:val="00AA615C"/>
    <w:rsid w:val="00AA6420"/>
    <w:rsid w:val="00AA6497"/>
    <w:rsid w:val="00AA655D"/>
    <w:rsid w:val="00AA68B4"/>
    <w:rsid w:val="00AA6ACC"/>
    <w:rsid w:val="00AA6CAC"/>
    <w:rsid w:val="00AA70FE"/>
    <w:rsid w:val="00AA7107"/>
    <w:rsid w:val="00AA73DC"/>
    <w:rsid w:val="00AA7787"/>
    <w:rsid w:val="00AA789D"/>
    <w:rsid w:val="00AA78AD"/>
    <w:rsid w:val="00AA7B9C"/>
    <w:rsid w:val="00AA7BAC"/>
    <w:rsid w:val="00AA7D7E"/>
    <w:rsid w:val="00AB011D"/>
    <w:rsid w:val="00AB022D"/>
    <w:rsid w:val="00AB0543"/>
    <w:rsid w:val="00AB0AAF"/>
    <w:rsid w:val="00AB0AC9"/>
    <w:rsid w:val="00AB15EA"/>
    <w:rsid w:val="00AB17EB"/>
    <w:rsid w:val="00AB185A"/>
    <w:rsid w:val="00AB1BA7"/>
    <w:rsid w:val="00AB1BF7"/>
    <w:rsid w:val="00AB1D88"/>
    <w:rsid w:val="00AB1D91"/>
    <w:rsid w:val="00AB1E04"/>
    <w:rsid w:val="00AB20AF"/>
    <w:rsid w:val="00AB216E"/>
    <w:rsid w:val="00AB23B3"/>
    <w:rsid w:val="00AB2706"/>
    <w:rsid w:val="00AB291E"/>
    <w:rsid w:val="00AB29B9"/>
    <w:rsid w:val="00AB2BC7"/>
    <w:rsid w:val="00AB3113"/>
    <w:rsid w:val="00AB3407"/>
    <w:rsid w:val="00AB348A"/>
    <w:rsid w:val="00AB3994"/>
    <w:rsid w:val="00AB3C08"/>
    <w:rsid w:val="00AB3E90"/>
    <w:rsid w:val="00AB43EC"/>
    <w:rsid w:val="00AB47C7"/>
    <w:rsid w:val="00AB4A3A"/>
    <w:rsid w:val="00AB4BA3"/>
    <w:rsid w:val="00AB4BF4"/>
    <w:rsid w:val="00AB4E65"/>
    <w:rsid w:val="00AB4E90"/>
    <w:rsid w:val="00AB4EEA"/>
    <w:rsid w:val="00AB4FFF"/>
    <w:rsid w:val="00AB51FC"/>
    <w:rsid w:val="00AB5511"/>
    <w:rsid w:val="00AB55E0"/>
    <w:rsid w:val="00AB5631"/>
    <w:rsid w:val="00AB5658"/>
    <w:rsid w:val="00AB592D"/>
    <w:rsid w:val="00AB5A9B"/>
    <w:rsid w:val="00AB5ADF"/>
    <w:rsid w:val="00AB5B70"/>
    <w:rsid w:val="00AB5E57"/>
    <w:rsid w:val="00AB633A"/>
    <w:rsid w:val="00AB6641"/>
    <w:rsid w:val="00AB6A9F"/>
    <w:rsid w:val="00AB6E96"/>
    <w:rsid w:val="00AB6FA0"/>
    <w:rsid w:val="00AB7148"/>
    <w:rsid w:val="00AB7180"/>
    <w:rsid w:val="00AB725F"/>
    <w:rsid w:val="00AB72C2"/>
    <w:rsid w:val="00AB739B"/>
    <w:rsid w:val="00AB769E"/>
    <w:rsid w:val="00AB77EA"/>
    <w:rsid w:val="00AB7820"/>
    <w:rsid w:val="00AB789E"/>
    <w:rsid w:val="00AB793C"/>
    <w:rsid w:val="00AB7D61"/>
    <w:rsid w:val="00AC029B"/>
    <w:rsid w:val="00AC02AC"/>
    <w:rsid w:val="00AC0314"/>
    <w:rsid w:val="00AC04EE"/>
    <w:rsid w:val="00AC0705"/>
    <w:rsid w:val="00AC0A73"/>
    <w:rsid w:val="00AC0B13"/>
    <w:rsid w:val="00AC0E61"/>
    <w:rsid w:val="00AC109B"/>
    <w:rsid w:val="00AC10DC"/>
    <w:rsid w:val="00AC1222"/>
    <w:rsid w:val="00AC12C6"/>
    <w:rsid w:val="00AC16C6"/>
    <w:rsid w:val="00AC183E"/>
    <w:rsid w:val="00AC1958"/>
    <w:rsid w:val="00AC1A74"/>
    <w:rsid w:val="00AC1B63"/>
    <w:rsid w:val="00AC1E4E"/>
    <w:rsid w:val="00AC1E4F"/>
    <w:rsid w:val="00AC1EE0"/>
    <w:rsid w:val="00AC20DA"/>
    <w:rsid w:val="00AC2287"/>
    <w:rsid w:val="00AC2302"/>
    <w:rsid w:val="00AC2437"/>
    <w:rsid w:val="00AC2522"/>
    <w:rsid w:val="00AC2775"/>
    <w:rsid w:val="00AC27C1"/>
    <w:rsid w:val="00AC299A"/>
    <w:rsid w:val="00AC2DA5"/>
    <w:rsid w:val="00AC3659"/>
    <w:rsid w:val="00AC36E2"/>
    <w:rsid w:val="00AC3A46"/>
    <w:rsid w:val="00AC3B31"/>
    <w:rsid w:val="00AC3BAC"/>
    <w:rsid w:val="00AC3D97"/>
    <w:rsid w:val="00AC3F10"/>
    <w:rsid w:val="00AC4094"/>
    <w:rsid w:val="00AC40C5"/>
    <w:rsid w:val="00AC411E"/>
    <w:rsid w:val="00AC420A"/>
    <w:rsid w:val="00AC425B"/>
    <w:rsid w:val="00AC428E"/>
    <w:rsid w:val="00AC4352"/>
    <w:rsid w:val="00AC4542"/>
    <w:rsid w:val="00AC4591"/>
    <w:rsid w:val="00AC4725"/>
    <w:rsid w:val="00AC493F"/>
    <w:rsid w:val="00AC4E87"/>
    <w:rsid w:val="00AC4FCB"/>
    <w:rsid w:val="00AC5345"/>
    <w:rsid w:val="00AC5406"/>
    <w:rsid w:val="00AC55C3"/>
    <w:rsid w:val="00AC5774"/>
    <w:rsid w:val="00AC57F0"/>
    <w:rsid w:val="00AC5D63"/>
    <w:rsid w:val="00AC6038"/>
    <w:rsid w:val="00AC6083"/>
    <w:rsid w:val="00AC6469"/>
    <w:rsid w:val="00AC66DB"/>
    <w:rsid w:val="00AC6C83"/>
    <w:rsid w:val="00AC73B6"/>
    <w:rsid w:val="00AC73EA"/>
    <w:rsid w:val="00AC7462"/>
    <w:rsid w:val="00AC74DA"/>
    <w:rsid w:val="00AC7530"/>
    <w:rsid w:val="00AC7672"/>
    <w:rsid w:val="00AC7A2B"/>
    <w:rsid w:val="00AC7C25"/>
    <w:rsid w:val="00AD03CE"/>
    <w:rsid w:val="00AD05E8"/>
    <w:rsid w:val="00AD0687"/>
    <w:rsid w:val="00AD06EC"/>
    <w:rsid w:val="00AD0901"/>
    <w:rsid w:val="00AD093A"/>
    <w:rsid w:val="00AD0A51"/>
    <w:rsid w:val="00AD0B37"/>
    <w:rsid w:val="00AD0F3F"/>
    <w:rsid w:val="00AD102C"/>
    <w:rsid w:val="00AD1144"/>
    <w:rsid w:val="00AD11F7"/>
    <w:rsid w:val="00AD15DD"/>
    <w:rsid w:val="00AD1695"/>
    <w:rsid w:val="00AD17F7"/>
    <w:rsid w:val="00AD18E7"/>
    <w:rsid w:val="00AD19B1"/>
    <w:rsid w:val="00AD1CD9"/>
    <w:rsid w:val="00AD1D63"/>
    <w:rsid w:val="00AD1DB7"/>
    <w:rsid w:val="00AD206D"/>
    <w:rsid w:val="00AD236D"/>
    <w:rsid w:val="00AD2594"/>
    <w:rsid w:val="00AD26F9"/>
    <w:rsid w:val="00AD2852"/>
    <w:rsid w:val="00AD298C"/>
    <w:rsid w:val="00AD2A0E"/>
    <w:rsid w:val="00AD2AB7"/>
    <w:rsid w:val="00AD2F82"/>
    <w:rsid w:val="00AD30CB"/>
    <w:rsid w:val="00AD3151"/>
    <w:rsid w:val="00AD3261"/>
    <w:rsid w:val="00AD395F"/>
    <w:rsid w:val="00AD3976"/>
    <w:rsid w:val="00AD3C5C"/>
    <w:rsid w:val="00AD3D1F"/>
    <w:rsid w:val="00AD4307"/>
    <w:rsid w:val="00AD45A7"/>
    <w:rsid w:val="00AD45F8"/>
    <w:rsid w:val="00AD478E"/>
    <w:rsid w:val="00AD4A3E"/>
    <w:rsid w:val="00AD4D2A"/>
    <w:rsid w:val="00AD4E98"/>
    <w:rsid w:val="00AD50DC"/>
    <w:rsid w:val="00AD53A7"/>
    <w:rsid w:val="00AD542F"/>
    <w:rsid w:val="00AD5B34"/>
    <w:rsid w:val="00AD5B45"/>
    <w:rsid w:val="00AD608A"/>
    <w:rsid w:val="00AD62E9"/>
    <w:rsid w:val="00AD6736"/>
    <w:rsid w:val="00AD683F"/>
    <w:rsid w:val="00AD6951"/>
    <w:rsid w:val="00AD6AF3"/>
    <w:rsid w:val="00AD6E5F"/>
    <w:rsid w:val="00AD70FD"/>
    <w:rsid w:val="00AD7305"/>
    <w:rsid w:val="00AD757E"/>
    <w:rsid w:val="00AD7857"/>
    <w:rsid w:val="00AD7E64"/>
    <w:rsid w:val="00AE0025"/>
    <w:rsid w:val="00AE02F2"/>
    <w:rsid w:val="00AE03D8"/>
    <w:rsid w:val="00AE0450"/>
    <w:rsid w:val="00AE0455"/>
    <w:rsid w:val="00AE0544"/>
    <w:rsid w:val="00AE076B"/>
    <w:rsid w:val="00AE07ED"/>
    <w:rsid w:val="00AE07F7"/>
    <w:rsid w:val="00AE0934"/>
    <w:rsid w:val="00AE0C09"/>
    <w:rsid w:val="00AE0C56"/>
    <w:rsid w:val="00AE112A"/>
    <w:rsid w:val="00AE11D8"/>
    <w:rsid w:val="00AE136E"/>
    <w:rsid w:val="00AE149E"/>
    <w:rsid w:val="00AE1D3F"/>
    <w:rsid w:val="00AE1D8E"/>
    <w:rsid w:val="00AE2159"/>
    <w:rsid w:val="00AE22F2"/>
    <w:rsid w:val="00AE2447"/>
    <w:rsid w:val="00AE281C"/>
    <w:rsid w:val="00AE2889"/>
    <w:rsid w:val="00AE2914"/>
    <w:rsid w:val="00AE29FC"/>
    <w:rsid w:val="00AE2F3F"/>
    <w:rsid w:val="00AE30DD"/>
    <w:rsid w:val="00AE313F"/>
    <w:rsid w:val="00AE3649"/>
    <w:rsid w:val="00AE3891"/>
    <w:rsid w:val="00AE3A66"/>
    <w:rsid w:val="00AE3B4E"/>
    <w:rsid w:val="00AE3FA2"/>
    <w:rsid w:val="00AE42A0"/>
    <w:rsid w:val="00AE45F0"/>
    <w:rsid w:val="00AE47BD"/>
    <w:rsid w:val="00AE4918"/>
    <w:rsid w:val="00AE4CC5"/>
    <w:rsid w:val="00AE4D5E"/>
    <w:rsid w:val="00AE4E46"/>
    <w:rsid w:val="00AE528D"/>
    <w:rsid w:val="00AE5833"/>
    <w:rsid w:val="00AE5945"/>
    <w:rsid w:val="00AE59EC"/>
    <w:rsid w:val="00AE5E4F"/>
    <w:rsid w:val="00AE6054"/>
    <w:rsid w:val="00AE6212"/>
    <w:rsid w:val="00AE630C"/>
    <w:rsid w:val="00AE6797"/>
    <w:rsid w:val="00AE67B3"/>
    <w:rsid w:val="00AE6B00"/>
    <w:rsid w:val="00AE6C8C"/>
    <w:rsid w:val="00AE6E32"/>
    <w:rsid w:val="00AE75D1"/>
    <w:rsid w:val="00AE7854"/>
    <w:rsid w:val="00AE7864"/>
    <w:rsid w:val="00AE7949"/>
    <w:rsid w:val="00AE7C35"/>
    <w:rsid w:val="00AE7D84"/>
    <w:rsid w:val="00AF04F9"/>
    <w:rsid w:val="00AF09AD"/>
    <w:rsid w:val="00AF0D46"/>
    <w:rsid w:val="00AF0F0B"/>
    <w:rsid w:val="00AF104C"/>
    <w:rsid w:val="00AF171C"/>
    <w:rsid w:val="00AF175A"/>
    <w:rsid w:val="00AF1829"/>
    <w:rsid w:val="00AF1948"/>
    <w:rsid w:val="00AF1BFA"/>
    <w:rsid w:val="00AF1D0F"/>
    <w:rsid w:val="00AF1E86"/>
    <w:rsid w:val="00AF226E"/>
    <w:rsid w:val="00AF24C9"/>
    <w:rsid w:val="00AF25D5"/>
    <w:rsid w:val="00AF2612"/>
    <w:rsid w:val="00AF29C2"/>
    <w:rsid w:val="00AF2A94"/>
    <w:rsid w:val="00AF3DBB"/>
    <w:rsid w:val="00AF45A8"/>
    <w:rsid w:val="00AF4659"/>
    <w:rsid w:val="00AF4859"/>
    <w:rsid w:val="00AF4934"/>
    <w:rsid w:val="00AF498E"/>
    <w:rsid w:val="00AF4A7E"/>
    <w:rsid w:val="00AF5021"/>
    <w:rsid w:val="00AF5031"/>
    <w:rsid w:val="00AF5099"/>
    <w:rsid w:val="00AF5194"/>
    <w:rsid w:val="00AF5334"/>
    <w:rsid w:val="00AF53EF"/>
    <w:rsid w:val="00AF576C"/>
    <w:rsid w:val="00AF5A23"/>
    <w:rsid w:val="00AF5C81"/>
    <w:rsid w:val="00AF5DCA"/>
    <w:rsid w:val="00AF5F58"/>
    <w:rsid w:val="00AF63A8"/>
    <w:rsid w:val="00AF694B"/>
    <w:rsid w:val="00AF6A8D"/>
    <w:rsid w:val="00AF6BBE"/>
    <w:rsid w:val="00AF6D3B"/>
    <w:rsid w:val="00AF6EBE"/>
    <w:rsid w:val="00AF73C3"/>
    <w:rsid w:val="00AF7641"/>
    <w:rsid w:val="00AF7728"/>
    <w:rsid w:val="00AF776D"/>
    <w:rsid w:val="00AF786A"/>
    <w:rsid w:val="00AF7880"/>
    <w:rsid w:val="00AF795C"/>
    <w:rsid w:val="00AF7C07"/>
    <w:rsid w:val="00AF7E06"/>
    <w:rsid w:val="00B00106"/>
    <w:rsid w:val="00B0010C"/>
    <w:rsid w:val="00B002AC"/>
    <w:rsid w:val="00B00339"/>
    <w:rsid w:val="00B00523"/>
    <w:rsid w:val="00B00752"/>
    <w:rsid w:val="00B007AD"/>
    <w:rsid w:val="00B007BB"/>
    <w:rsid w:val="00B00A15"/>
    <w:rsid w:val="00B00BAB"/>
    <w:rsid w:val="00B00F62"/>
    <w:rsid w:val="00B011B2"/>
    <w:rsid w:val="00B01244"/>
    <w:rsid w:val="00B01401"/>
    <w:rsid w:val="00B01B76"/>
    <w:rsid w:val="00B01BA1"/>
    <w:rsid w:val="00B01BB1"/>
    <w:rsid w:val="00B01CE4"/>
    <w:rsid w:val="00B0229A"/>
    <w:rsid w:val="00B023E3"/>
    <w:rsid w:val="00B02472"/>
    <w:rsid w:val="00B026C1"/>
    <w:rsid w:val="00B0274F"/>
    <w:rsid w:val="00B02B9C"/>
    <w:rsid w:val="00B02D5C"/>
    <w:rsid w:val="00B02E64"/>
    <w:rsid w:val="00B02E66"/>
    <w:rsid w:val="00B02F6A"/>
    <w:rsid w:val="00B02F75"/>
    <w:rsid w:val="00B031FD"/>
    <w:rsid w:val="00B034D3"/>
    <w:rsid w:val="00B0353B"/>
    <w:rsid w:val="00B0378D"/>
    <w:rsid w:val="00B03C28"/>
    <w:rsid w:val="00B03E3C"/>
    <w:rsid w:val="00B040B2"/>
    <w:rsid w:val="00B040F9"/>
    <w:rsid w:val="00B04102"/>
    <w:rsid w:val="00B04627"/>
    <w:rsid w:val="00B0479A"/>
    <w:rsid w:val="00B047E9"/>
    <w:rsid w:val="00B048CF"/>
    <w:rsid w:val="00B0494C"/>
    <w:rsid w:val="00B049DD"/>
    <w:rsid w:val="00B04B7D"/>
    <w:rsid w:val="00B04D0B"/>
    <w:rsid w:val="00B04DAA"/>
    <w:rsid w:val="00B04F7E"/>
    <w:rsid w:val="00B055CE"/>
    <w:rsid w:val="00B05A93"/>
    <w:rsid w:val="00B05C47"/>
    <w:rsid w:val="00B05C73"/>
    <w:rsid w:val="00B05E1C"/>
    <w:rsid w:val="00B0612F"/>
    <w:rsid w:val="00B06236"/>
    <w:rsid w:val="00B06292"/>
    <w:rsid w:val="00B06A88"/>
    <w:rsid w:val="00B06CB6"/>
    <w:rsid w:val="00B06D28"/>
    <w:rsid w:val="00B06F55"/>
    <w:rsid w:val="00B071C2"/>
    <w:rsid w:val="00B07437"/>
    <w:rsid w:val="00B074B4"/>
    <w:rsid w:val="00B07B08"/>
    <w:rsid w:val="00B07CBE"/>
    <w:rsid w:val="00B07EDB"/>
    <w:rsid w:val="00B10467"/>
    <w:rsid w:val="00B1049C"/>
    <w:rsid w:val="00B10558"/>
    <w:rsid w:val="00B107EB"/>
    <w:rsid w:val="00B10915"/>
    <w:rsid w:val="00B10ECF"/>
    <w:rsid w:val="00B11430"/>
    <w:rsid w:val="00B114A1"/>
    <w:rsid w:val="00B116D3"/>
    <w:rsid w:val="00B1191C"/>
    <w:rsid w:val="00B11B6C"/>
    <w:rsid w:val="00B11BB8"/>
    <w:rsid w:val="00B11C1B"/>
    <w:rsid w:val="00B11F81"/>
    <w:rsid w:val="00B125E5"/>
    <w:rsid w:val="00B1266E"/>
    <w:rsid w:val="00B128DD"/>
    <w:rsid w:val="00B12BC1"/>
    <w:rsid w:val="00B13149"/>
    <w:rsid w:val="00B1324D"/>
    <w:rsid w:val="00B1352D"/>
    <w:rsid w:val="00B137F4"/>
    <w:rsid w:val="00B139E3"/>
    <w:rsid w:val="00B13B2F"/>
    <w:rsid w:val="00B13DDC"/>
    <w:rsid w:val="00B13E20"/>
    <w:rsid w:val="00B13F7E"/>
    <w:rsid w:val="00B1428A"/>
    <w:rsid w:val="00B14590"/>
    <w:rsid w:val="00B14992"/>
    <w:rsid w:val="00B14A5B"/>
    <w:rsid w:val="00B14AA5"/>
    <w:rsid w:val="00B151BA"/>
    <w:rsid w:val="00B1557F"/>
    <w:rsid w:val="00B156A9"/>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AD1"/>
    <w:rsid w:val="00B17DC0"/>
    <w:rsid w:val="00B200DA"/>
    <w:rsid w:val="00B20174"/>
    <w:rsid w:val="00B2019B"/>
    <w:rsid w:val="00B2021F"/>
    <w:rsid w:val="00B20317"/>
    <w:rsid w:val="00B205DF"/>
    <w:rsid w:val="00B20AA0"/>
    <w:rsid w:val="00B20B4D"/>
    <w:rsid w:val="00B20CF6"/>
    <w:rsid w:val="00B20F1B"/>
    <w:rsid w:val="00B211A5"/>
    <w:rsid w:val="00B2130C"/>
    <w:rsid w:val="00B219C3"/>
    <w:rsid w:val="00B21E85"/>
    <w:rsid w:val="00B220E3"/>
    <w:rsid w:val="00B224FC"/>
    <w:rsid w:val="00B22738"/>
    <w:rsid w:val="00B22AC8"/>
    <w:rsid w:val="00B22BBC"/>
    <w:rsid w:val="00B22C0D"/>
    <w:rsid w:val="00B22C8C"/>
    <w:rsid w:val="00B22DA0"/>
    <w:rsid w:val="00B22FCF"/>
    <w:rsid w:val="00B23208"/>
    <w:rsid w:val="00B232B3"/>
    <w:rsid w:val="00B2349E"/>
    <w:rsid w:val="00B2357A"/>
    <w:rsid w:val="00B2383B"/>
    <w:rsid w:val="00B23AF4"/>
    <w:rsid w:val="00B23C15"/>
    <w:rsid w:val="00B23CC4"/>
    <w:rsid w:val="00B23E3F"/>
    <w:rsid w:val="00B24105"/>
    <w:rsid w:val="00B24128"/>
    <w:rsid w:val="00B246C9"/>
    <w:rsid w:val="00B24DD2"/>
    <w:rsid w:val="00B25033"/>
    <w:rsid w:val="00B25127"/>
    <w:rsid w:val="00B252FA"/>
    <w:rsid w:val="00B25429"/>
    <w:rsid w:val="00B25487"/>
    <w:rsid w:val="00B254AB"/>
    <w:rsid w:val="00B25509"/>
    <w:rsid w:val="00B25656"/>
    <w:rsid w:val="00B25762"/>
    <w:rsid w:val="00B25B40"/>
    <w:rsid w:val="00B25B56"/>
    <w:rsid w:val="00B25D08"/>
    <w:rsid w:val="00B25D79"/>
    <w:rsid w:val="00B25FDE"/>
    <w:rsid w:val="00B2604C"/>
    <w:rsid w:val="00B2609B"/>
    <w:rsid w:val="00B261E2"/>
    <w:rsid w:val="00B262E6"/>
    <w:rsid w:val="00B26309"/>
    <w:rsid w:val="00B264A2"/>
    <w:rsid w:val="00B2699B"/>
    <w:rsid w:val="00B26AB0"/>
    <w:rsid w:val="00B26AD2"/>
    <w:rsid w:val="00B26CA2"/>
    <w:rsid w:val="00B26DC2"/>
    <w:rsid w:val="00B26F59"/>
    <w:rsid w:val="00B27479"/>
    <w:rsid w:val="00B27524"/>
    <w:rsid w:val="00B27A45"/>
    <w:rsid w:val="00B27AC8"/>
    <w:rsid w:val="00B301B0"/>
    <w:rsid w:val="00B3028C"/>
    <w:rsid w:val="00B30617"/>
    <w:rsid w:val="00B30AC0"/>
    <w:rsid w:val="00B30B4E"/>
    <w:rsid w:val="00B30BB4"/>
    <w:rsid w:val="00B30C12"/>
    <w:rsid w:val="00B30D7F"/>
    <w:rsid w:val="00B30D89"/>
    <w:rsid w:val="00B30F72"/>
    <w:rsid w:val="00B31246"/>
    <w:rsid w:val="00B313F6"/>
    <w:rsid w:val="00B318EE"/>
    <w:rsid w:val="00B31ABD"/>
    <w:rsid w:val="00B31C04"/>
    <w:rsid w:val="00B321B7"/>
    <w:rsid w:val="00B321EA"/>
    <w:rsid w:val="00B32447"/>
    <w:rsid w:val="00B32545"/>
    <w:rsid w:val="00B326C4"/>
    <w:rsid w:val="00B326FF"/>
    <w:rsid w:val="00B32D3D"/>
    <w:rsid w:val="00B333A4"/>
    <w:rsid w:val="00B333AE"/>
    <w:rsid w:val="00B3342E"/>
    <w:rsid w:val="00B33FB5"/>
    <w:rsid w:val="00B34003"/>
    <w:rsid w:val="00B340AA"/>
    <w:rsid w:val="00B340C6"/>
    <w:rsid w:val="00B341FD"/>
    <w:rsid w:val="00B343A9"/>
    <w:rsid w:val="00B34406"/>
    <w:rsid w:val="00B34A53"/>
    <w:rsid w:val="00B34A9F"/>
    <w:rsid w:val="00B34B80"/>
    <w:rsid w:val="00B35245"/>
    <w:rsid w:val="00B35250"/>
    <w:rsid w:val="00B35785"/>
    <w:rsid w:val="00B35874"/>
    <w:rsid w:val="00B35CDA"/>
    <w:rsid w:val="00B361CC"/>
    <w:rsid w:val="00B367B9"/>
    <w:rsid w:val="00B373F8"/>
    <w:rsid w:val="00B376E4"/>
    <w:rsid w:val="00B37A8F"/>
    <w:rsid w:val="00B37A97"/>
    <w:rsid w:val="00B37D97"/>
    <w:rsid w:val="00B37E76"/>
    <w:rsid w:val="00B37FB2"/>
    <w:rsid w:val="00B37FCF"/>
    <w:rsid w:val="00B40043"/>
    <w:rsid w:val="00B40149"/>
    <w:rsid w:val="00B40604"/>
    <w:rsid w:val="00B408AC"/>
    <w:rsid w:val="00B40AC0"/>
    <w:rsid w:val="00B411BD"/>
    <w:rsid w:val="00B411CF"/>
    <w:rsid w:val="00B4123E"/>
    <w:rsid w:val="00B41559"/>
    <w:rsid w:val="00B41575"/>
    <w:rsid w:val="00B418E8"/>
    <w:rsid w:val="00B41D64"/>
    <w:rsid w:val="00B42131"/>
    <w:rsid w:val="00B42285"/>
    <w:rsid w:val="00B423BA"/>
    <w:rsid w:val="00B4274B"/>
    <w:rsid w:val="00B42950"/>
    <w:rsid w:val="00B42B39"/>
    <w:rsid w:val="00B42D65"/>
    <w:rsid w:val="00B42F9D"/>
    <w:rsid w:val="00B4305C"/>
    <w:rsid w:val="00B43072"/>
    <w:rsid w:val="00B435B1"/>
    <w:rsid w:val="00B4367F"/>
    <w:rsid w:val="00B436F5"/>
    <w:rsid w:val="00B438BA"/>
    <w:rsid w:val="00B43972"/>
    <w:rsid w:val="00B44743"/>
    <w:rsid w:val="00B449B0"/>
    <w:rsid w:val="00B44DF2"/>
    <w:rsid w:val="00B44F99"/>
    <w:rsid w:val="00B45109"/>
    <w:rsid w:val="00B45264"/>
    <w:rsid w:val="00B4549D"/>
    <w:rsid w:val="00B45690"/>
    <w:rsid w:val="00B45876"/>
    <w:rsid w:val="00B458E7"/>
    <w:rsid w:val="00B459AF"/>
    <w:rsid w:val="00B45C33"/>
    <w:rsid w:val="00B4644F"/>
    <w:rsid w:val="00B46694"/>
    <w:rsid w:val="00B4684C"/>
    <w:rsid w:val="00B46EC1"/>
    <w:rsid w:val="00B46FDB"/>
    <w:rsid w:val="00B474ED"/>
    <w:rsid w:val="00B47812"/>
    <w:rsid w:val="00B47855"/>
    <w:rsid w:val="00B478E3"/>
    <w:rsid w:val="00B47AB3"/>
    <w:rsid w:val="00B47C63"/>
    <w:rsid w:val="00B47D44"/>
    <w:rsid w:val="00B47E08"/>
    <w:rsid w:val="00B50388"/>
    <w:rsid w:val="00B5041E"/>
    <w:rsid w:val="00B5045D"/>
    <w:rsid w:val="00B5079C"/>
    <w:rsid w:val="00B50891"/>
    <w:rsid w:val="00B50CE2"/>
    <w:rsid w:val="00B50E86"/>
    <w:rsid w:val="00B50F4B"/>
    <w:rsid w:val="00B5139B"/>
    <w:rsid w:val="00B51542"/>
    <w:rsid w:val="00B51587"/>
    <w:rsid w:val="00B5191C"/>
    <w:rsid w:val="00B51C12"/>
    <w:rsid w:val="00B51CCB"/>
    <w:rsid w:val="00B51D1D"/>
    <w:rsid w:val="00B51ED5"/>
    <w:rsid w:val="00B52485"/>
    <w:rsid w:val="00B5280E"/>
    <w:rsid w:val="00B52AA0"/>
    <w:rsid w:val="00B52B71"/>
    <w:rsid w:val="00B5310E"/>
    <w:rsid w:val="00B53171"/>
    <w:rsid w:val="00B5341F"/>
    <w:rsid w:val="00B534AD"/>
    <w:rsid w:val="00B534B6"/>
    <w:rsid w:val="00B53560"/>
    <w:rsid w:val="00B53564"/>
    <w:rsid w:val="00B53AF1"/>
    <w:rsid w:val="00B54026"/>
    <w:rsid w:val="00B5402C"/>
    <w:rsid w:val="00B543F7"/>
    <w:rsid w:val="00B545BF"/>
    <w:rsid w:val="00B549CC"/>
    <w:rsid w:val="00B54A04"/>
    <w:rsid w:val="00B54A15"/>
    <w:rsid w:val="00B54A96"/>
    <w:rsid w:val="00B54A9D"/>
    <w:rsid w:val="00B54ACC"/>
    <w:rsid w:val="00B54DCB"/>
    <w:rsid w:val="00B554D9"/>
    <w:rsid w:val="00B55AC2"/>
    <w:rsid w:val="00B55D10"/>
    <w:rsid w:val="00B55E85"/>
    <w:rsid w:val="00B55F21"/>
    <w:rsid w:val="00B55FD9"/>
    <w:rsid w:val="00B55FFB"/>
    <w:rsid w:val="00B560C9"/>
    <w:rsid w:val="00B56132"/>
    <w:rsid w:val="00B56533"/>
    <w:rsid w:val="00B568B1"/>
    <w:rsid w:val="00B56CFC"/>
    <w:rsid w:val="00B56F5D"/>
    <w:rsid w:val="00B573A8"/>
    <w:rsid w:val="00B57777"/>
    <w:rsid w:val="00B577DC"/>
    <w:rsid w:val="00B57A17"/>
    <w:rsid w:val="00B57AF1"/>
    <w:rsid w:val="00B57D82"/>
    <w:rsid w:val="00B57FFE"/>
    <w:rsid w:val="00B6031C"/>
    <w:rsid w:val="00B60389"/>
    <w:rsid w:val="00B60489"/>
    <w:rsid w:val="00B6053E"/>
    <w:rsid w:val="00B6057E"/>
    <w:rsid w:val="00B6077A"/>
    <w:rsid w:val="00B6080F"/>
    <w:rsid w:val="00B6096D"/>
    <w:rsid w:val="00B609BE"/>
    <w:rsid w:val="00B60E97"/>
    <w:rsid w:val="00B613B0"/>
    <w:rsid w:val="00B613B4"/>
    <w:rsid w:val="00B61A2A"/>
    <w:rsid w:val="00B61BE2"/>
    <w:rsid w:val="00B61EF8"/>
    <w:rsid w:val="00B620FD"/>
    <w:rsid w:val="00B6266F"/>
    <w:rsid w:val="00B62684"/>
    <w:rsid w:val="00B626C7"/>
    <w:rsid w:val="00B62ABF"/>
    <w:rsid w:val="00B62B8A"/>
    <w:rsid w:val="00B62E0B"/>
    <w:rsid w:val="00B631AE"/>
    <w:rsid w:val="00B6320E"/>
    <w:rsid w:val="00B634FE"/>
    <w:rsid w:val="00B63A3A"/>
    <w:rsid w:val="00B63C32"/>
    <w:rsid w:val="00B63D40"/>
    <w:rsid w:val="00B64144"/>
    <w:rsid w:val="00B64228"/>
    <w:rsid w:val="00B64434"/>
    <w:rsid w:val="00B646A0"/>
    <w:rsid w:val="00B64CEC"/>
    <w:rsid w:val="00B64FB6"/>
    <w:rsid w:val="00B6521F"/>
    <w:rsid w:val="00B65275"/>
    <w:rsid w:val="00B652B2"/>
    <w:rsid w:val="00B6576D"/>
    <w:rsid w:val="00B658E2"/>
    <w:rsid w:val="00B659A5"/>
    <w:rsid w:val="00B65E27"/>
    <w:rsid w:val="00B665B2"/>
    <w:rsid w:val="00B66C6B"/>
    <w:rsid w:val="00B670D2"/>
    <w:rsid w:val="00B67150"/>
    <w:rsid w:val="00B67CB8"/>
    <w:rsid w:val="00B7022B"/>
    <w:rsid w:val="00B7028F"/>
    <w:rsid w:val="00B7060D"/>
    <w:rsid w:val="00B70826"/>
    <w:rsid w:val="00B7096E"/>
    <w:rsid w:val="00B70B58"/>
    <w:rsid w:val="00B70BB4"/>
    <w:rsid w:val="00B7113B"/>
    <w:rsid w:val="00B711CE"/>
    <w:rsid w:val="00B71484"/>
    <w:rsid w:val="00B71B93"/>
    <w:rsid w:val="00B71BE2"/>
    <w:rsid w:val="00B71DC8"/>
    <w:rsid w:val="00B71E30"/>
    <w:rsid w:val="00B72BB6"/>
    <w:rsid w:val="00B72BC8"/>
    <w:rsid w:val="00B72C20"/>
    <w:rsid w:val="00B72D34"/>
    <w:rsid w:val="00B72DD9"/>
    <w:rsid w:val="00B73335"/>
    <w:rsid w:val="00B736F7"/>
    <w:rsid w:val="00B73AA5"/>
    <w:rsid w:val="00B73DB4"/>
    <w:rsid w:val="00B7402D"/>
    <w:rsid w:val="00B740D7"/>
    <w:rsid w:val="00B7436B"/>
    <w:rsid w:val="00B745C8"/>
    <w:rsid w:val="00B746C6"/>
    <w:rsid w:val="00B7487F"/>
    <w:rsid w:val="00B749B0"/>
    <w:rsid w:val="00B74DA6"/>
    <w:rsid w:val="00B74FFC"/>
    <w:rsid w:val="00B75132"/>
    <w:rsid w:val="00B756E0"/>
    <w:rsid w:val="00B75788"/>
    <w:rsid w:val="00B7596E"/>
    <w:rsid w:val="00B7604C"/>
    <w:rsid w:val="00B76087"/>
    <w:rsid w:val="00B7620D"/>
    <w:rsid w:val="00B76299"/>
    <w:rsid w:val="00B7652C"/>
    <w:rsid w:val="00B7668A"/>
    <w:rsid w:val="00B766BF"/>
    <w:rsid w:val="00B76818"/>
    <w:rsid w:val="00B76CF2"/>
    <w:rsid w:val="00B76E77"/>
    <w:rsid w:val="00B76F84"/>
    <w:rsid w:val="00B76F96"/>
    <w:rsid w:val="00B76FA6"/>
    <w:rsid w:val="00B770F4"/>
    <w:rsid w:val="00B77280"/>
    <w:rsid w:val="00B7731C"/>
    <w:rsid w:val="00B7742F"/>
    <w:rsid w:val="00B778D7"/>
    <w:rsid w:val="00B77935"/>
    <w:rsid w:val="00B77D43"/>
    <w:rsid w:val="00B80552"/>
    <w:rsid w:val="00B80614"/>
    <w:rsid w:val="00B8062B"/>
    <w:rsid w:val="00B80880"/>
    <w:rsid w:val="00B80910"/>
    <w:rsid w:val="00B80AEA"/>
    <w:rsid w:val="00B80D60"/>
    <w:rsid w:val="00B811C3"/>
    <w:rsid w:val="00B8148C"/>
    <w:rsid w:val="00B818F4"/>
    <w:rsid w:val="00B81BB4"/>
    <w:rsid w:val="00B81BC9"/>
    <w:rsid w:val="00B81E21"/>
    <w:rsid w:val="00B82055"/>
    <w:rsid w:val="00B8222F"/>
    <w:rsid w:val="00B82615"/>
    <w:rsid w:val="00B82704"/>
    <w:rsid w:val="00B82AF2"/>
    <w:rsid w:val="00B83444"/>
    <w:rsid w:val="00B836ED"/>
    <w:rsid w:val="00B8375C"/>
    <w:rsid w:val="00B838A0"/>
    <w:rsid w:val="00B83AE1"/>
    <w:rsid w:val="00B83B70"/>
    <w:rsid w:val="00B83C73"/>
    <w:rsid w:val="00B83CCE"/>
    <w:rsid w:val="00B83E1D"/>
    <w:rsid w:val="00B83E21"/>
    <w:rsid w:val="00B8428F"/>
    <w:rsid w:val="00B8436B"/>
    <w:rsid w:val="00B84983"/>
    <w:rsid w:val="00B84E50"/>
    <w:rsid w:val="00B851ED"/>
    <w:rsid w:val="00B853BE"/>
    <w:rsid w:val="00B85BC8"/>
    <w:rsid w:val="00B85CF5"/>
    <w:rsid w:val="00B85EDD"/>
    <w:rsid w:val="00B86476"/>
    <w:rsid w:val="00B866B3"/>
    <w:rsid w:val="00B86A3D"/>
    <w:rsid w:val="00B86BCF"/>
    <w:rsid w:val="00B87081"/>
    <w:rsid w:val="00B870B8"/>
    <w:rsid w:val="00B870C1"/>
    <w:rsid w:val="00B87191"/>
    <w:rsid w:val="00B87564"/>
    <w:rsid w:val="00B875C7"/>
    <w:rsid w:val="00B876A8"/>
    <w:rsid w:val="00B877E8"/>
    <w:rsid w:val="00B87A2D"/>
    <w:rsid w:val="00B87FCF"/>
    <w:rsid w:val="00B905FA"/>
    <w:rsid w:val="00B90868"/>
    <w:rsid w:val="00B90D10"/>
    <w:rsid w:val="00B90FE5"/>
    <w:rsid w:val="00B91075"/>
    <w:rsid w:val="00B9197E"/>
    <w:rsid w:val="00B919AD"/>
    <w:rsid w:val="00B91A2B"/>
    <w:rsid w:val="00B91CB7"/>
    <w:rsid w:val="00B91F84"/>
    <w:rsid w:val="00B92115"/>
    <w:rsid w:val="00B922ED"/>
    <w:rsid w:val="00B92547"/>
    <w:rsid w:val="00B92568"/>
    <w:rsid w:val="00B9258C"/>
    <w:rsid w:val="00B92658"/>
    <w:rsid w:val="00B9265B"/>
    <w:rsid w:val="00B92767"/>
    <w:rsid w:val="00B927A3"/>
    <w:rsid w:val="00B927DC"/>
    <w:rsid w:val="00B928F4"/>
    <w:rsid w:val="00B92AAA"/>
    <w:rsid w:val="00B92CE9"/>
    <w:rsid w:val="00B92FB7"/>
    <w:rsid w:val="00B93031"/>
    <w:rsid w:val="00B93204"/>
    <w:rsid w:val="00B93B1B"/>
    <w:rsid w:val="00B93BE9"/>
    <w:rsid w:val="00B93E42"/>
    <w:rsid w:val="00B94099"/>
    <w:rsid w:val="00B941E8"/>
    <w:rsid w:val="00B942EA"/>
    <w:rsid w:val="00B948FF"/>
    <w:rsid w:val="00B94B2F"/>
    <w:rsid w:val="00B94DBE"/>
    <w:rsid w:val="00B94E17"/>
    <w:rsid w:val="00B94FF0"/>
    <w:rsid w:val="00B9552E"/>
    <w:rsid w:val="00B957FE"/>
    <w:rsid w:val="00B95D2B"/>
    <w:rsid w:val="00B95E31"/>
    <w:rsid w:val="00B95F02"/>
    <w:rsid w:val="00B95F6F"/>
    <w:rsid w:val="00B960EA"/>
    <w:rsid w:val="00B9649D"/>
    <w:rsid w:val="00B96BEF"/>
    <w:rsid w:val="00B96CAC"/>
    <w:rsid w:val="00B96FC0"/>
    <w:rsid w:val="00B971D0"/>
    <w:rsid w:val="00B97260"/>
    <w:rsid w:val="00B97449"/>
    <w:rsid w:val="00B974CB"/>
    <w:rsid w:val="00B978FF"/>
    <w:rsid w:val="00B97A69"/>
    <w:rsid w:val="00B97BB8"/>
    <w:rsid w:val="00B97CF2"/>
    <w:rsid w:val="00B97D38"/>
    <w:rsid w:val="00BA02D5"/>
    <w:rsid w:val="00BA04B9"/>
    <w:rsid w:val="00BA0632"/>
    <w:rsid w:val="00BA06B2"/>
    <w:rsid w:val="00BA06D3"/>
    <w:rsid w:val="00BA088A"/>
    <w:rsid w:val="00BA09F1"/>
    <w:rsid w:val="00BA0AAA"/>
    <w:rsid w:val="00BA0CCC"/>
    <w:rsid w:val="00BA0DBE"/>
    <w:rsid w:val="00BA0DFB"/>
    <w:rsid w:val="00BA1325"/>
    <w:rsid w:val="00BA145C"/>
    <w:rsid w:val="00BA1581"/>
    <w:rsid w:val="00BA1681"/>
    <w:rsid w:val="00BA198D"/>
    <w:rsid w:val="00BA1CEB"/>
    <w:rsid w:val="00BA1DB2"/>
    <w:rsid w:val="00BA1F89"/>
    <w:rsid w:val="00BA229C"/>
    <w:rsid w:val="00BA25CA"/>
    <w:rsid w:val="00BA2950"/>
    <w:rsid w:val="00BA29C8"/>
    <w:rsid w:val="00BA2A2E"/>
    <w:rsid w:val="00BA2A37"/>
    <w:rsid w:val="00BA2FEF"/>
    <w:rsid w:val="00BA30BB"/>
    <w:rsid w:val="00BA3274"/>
    <w:rsid w:val="00BA3945"/>
    <w:rsid w:val="00BA39EB"/>
    <w:rsid w:val="00BA3B16"/>
    <w:rsid w:val="00BA41BD"/>
    <w:rsid w:val="00BA423D"/>
    <w:rsid w:val="00BA4285"/>
    <w:rsid w:val="00BA4333"/>
    <w:rsid w:val="00BA4494"/>
    <w:rsid w:val="00BA4DA8"/>
    <w:rsid w:val="00BA5020"/>
    <w:rsid w:val="00BA5270"/>
    <w:rsid w:val="00BA53A3"/>
    <w:rsid w:val="00BA5C3F"/>
    <w:rsid w:val="00BA5F87"/>
    <w:rsid w:val="00BA624C"/>
    <w:rsid w:val="00BA65A5"/>
    <w:rsid w:val="00BA6835"/>
    <w:rsid w:val="00BA699B"/>
    <w:rsid w:val="00BA70D7"/>
    <w:rsid w:val="00BA7346"/>
    <w:rsid w:val="00BA77C1"/>
    <w:rsid w:val="00BA78E6"/>
    <w:rsid w:val="00BA7B85"/>
    <w:rsid w:val="00BB0101"/>
    <w:rsid w:val="00BB023E"/>
    <w:rsid w:val="00BB0610"/>
    <w:rsid w:val="00BB0A7E"/>
    <w:rsid w:val="00BB0B5F"/>
    <w:rsid w:val="00BB0DE1"/>
    <w:rsid w:val="00BB0E5F"/>
    <w:rsid w:val="00BB1548"/>
    <w:rsid w:val="00BB15DA"/>
    <w:rsid w:val="00BB1709"/>
    <w:rsid w:val="00BB1A61"/>
    <w:rsid w:val="00BB1ACD"/>
    <w:rsid w:val="00BB1BCB"/>
    <w:rsid w:val="00BB1CD3"/>
    <w:rsid w:val="00BB1CE7"/>
    <w:rsid w:val="00BB1E6B"/>
    <w:rsid w:val="00BB1E99"/>
    <w:rsid w:val="00BB1FD5"/>
    <w:rsid w:val="00BB2039"/>
    <w:rsid w:val="00BB22A3"/>
    <w:rsid w:val="00BB230D"/>
    <w:rsid w:val="00BB2654"/>
    <w:rsid w:val="00BB2770"/>
    <w:rsid w:val="00BB2922"/>
    <w:rsid w:val="00BB2C79"/>
    <w:rsid w:val="00BB2D95"/>
    <w:rsid w:val="00BB2FAB"/>
    <w:rsid w:val="00BB2FD3"/>
    <w:rsid w:val="00BB2FDF"/>
    <w:rsid w:val="00BB2FFF"/>
    <w:rsid w:val="00BB3255"/>
    <w:rsid w:val="00BB3A54"/>
    <w:rsid w:val="00BB3DE4"/>
    <w:rsid w:val="00BB4013"/>
    <w:rsid w:val="00BB407E"/>
    <w:rsid w:val="00BB4085"/>
    <w:rsid w:val="00BB44C5"/>
    <w:rsid w:val="00BB47BF"/>
    <w:rsid w:val="00BB4B07"/>
    <w:rsid w:val="00BB506A"/>
    <w:rsid w:val="00BB5185"/>
    <w:rsid w:val="00BB53AF"/>
    <w:rsid w:val="00BB5B22"/>
    <w:rsid w:val="00BB5CAE"/>
    <w:rsid w:val="00BB5F1D"/>
    <w:rsid w:val="00BB5FCB"/>
    <w:rsid w:val="00BB604B"/>
    <w:rsid w:val="00BB6149"/>
    <w:rsid w:val="00BB63C0"/>
    <w:rsid w:val="00BB6578"/>
    <w:rsid w:val="00BB6605"/>
    <w:rsid w:val="00BB68FE"/>
    <w:rsid w:val="00BB6E9E"/>
    <w:rsid w:val="00BB6F23"/>
    <w:rsid w:val="00BB6FA4"/>
    <w:rsid w:val="00BB70A9"/>
    <w:rsid w:val="00BB71B7"/>
    <w:rsid w:val="00BB74AE"/>
    <w:rsid w:val="00BB7827"/>
    <w:rsid w:val="00BB7A0E"/>
    <w:rsid w:val="00BB7A92"/>
    <w:rsid w:val="00BB7CA1"/>
    <w:rsid w:val="00BB7DD7"/>
    <w:rsid w:val="00BC00E8"/>
    <w:rsid w:val="00BC00EC"/>
    <w:rsid w:val="00BC0301"/>
    <w:rsid w:val="00BC03AA"/>
    <w:rsid w:val="00BC047D"/>
    <w:rsid w:val="00BC06D4"/>
    <w:rsid w:val="00BC08C5"/>
    <w:rsid w:val="00BC12FB"/>
    <w:rsid w:val="00BC1341"/>
    <w:rsid w:val="00BC144D"/>
    <w:rsid w:val="00BC1670"/>
    <w:rsid w:val="00BC1B8E"/>
    <w:rsid w:val="00BC1BAE"/>
    <w:rsid w:val="00BC1C3C"/>
    <w:rsid w:val="00BC234A"/>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BDB"/>
    <w:rsid w:val="00BC3C84"/>
    <w:rsid w:val="00BC3CE2"/>
    <w:rsid w:val="00BC3F09"/>
    <w:rsid w:val="00BC44FA"/>
    <w:rsid w:val="00BC462B"/>
    <w:rsid w:val="00BC462E"/>
    <w:rsid w:val="00BC46EF"/>
    <w:rsid w:val="00BC4A3B"/>
    <w:rsid w:val="00BC4BA2"/>
    <w:rsid w:val="00BC4C10"/>
    <w:rsid w:val="00BC4C7D"/>
    <w:rsid w:val="00BC4F57"/>
    <w:rsid w:val="00BC4FA8"/>
    <w:rsid w:val="00BC5247"/>
    <w:rsid w:val="00BC565E"/>
    <w:rsid w:val="00BC572A"/>
    <w:rsid w:val="00BC57DB"/>
    <w:rsid w:val="00BC5854"/>
    <w:rsid w:val="00BC5F18"/>
    <w:rsid w:val="00BC5F34"/>
    <w:rsid w:val="00BC5F9A"/>
    <w:rsid w:val="00BC654C"/>
    <w:rsid w:val="00BC6631"/>
    <w:rsid w:val="00BC667F"/>
    <w:rsid w:val="00BC6C42"/>
    <w:rsid w:val="00BC6FD6"/>
    <w:rsid w:val="00BC710D"/>
    <w:rsid w:val="00BC7688"/>
    <w:rsid w:val="00BC76D7"/>
    <w:rsid w:val="00BC7821"/>
    <w:rsid w:val="00BC7871"/>
    <w:rsid w:val="00BC7887"/>
    <w:rsid w:val="00BC7A8E"/>
    <w:rsid w:val="00BC7B7E"/>
    <w:rsid w:val="00BD003E"/>
    <w:rsid w:val="00BD008E"/>
    <w:rsid w:val="00BD0211"/>
    <w:rsid w:val="00BD0353"/>
    <w:rsid w:val="00BD049C"/>
    <w:rsid w:val="00BD07D1"/>
    <w:rsid w:val="00BD0837"/>
    <w:rsid w:val="00BD091C"/>
    <w:rsid w:val="00BD0BA3"/>
    <w:rsid w:val="00BD125A"/>
    <w:rsid w:val="00BD12BD"/>
    <w:rsid w:val="00BD1340"/>
    <w:rsid w:val="00BD1659"/>
    <w:rsid w:val="00BD18BE"/>
    <w:rsid w:val="00BD1A33"/>
    <w:rsid w:val="00BD1B46"/>
    <w:rsid w:val="00BD1BCF"/>
    <w:rsid w:val="00BD1ED1"/>
    <w:rsid w:val="00BD21F1"/>
    <w:rsid w:val="00BD23E4"/>
    <w:rsid w:val="00BD2A25"/>
    <w:rsid w:val="00BD2EF9"/>
    <w:rsid w:val="00BD2F3B"/>
    <w:rsid w:val="00BD30E4"/>
    <w:rsid w:val="00BD3297"/>
    <w:rsid w:val="00BD3372"/>
    <w:rsid w:val="00BD3A26"/>
    <w:rsid w:val="00BD3AD2"/>
    <w:rsid w:val="00BD3B3B"/>
    <w:rsid w:val="00BD4065"/>
    <w:rsid w:val="00BD407D"/>
    <w:rsid w:val="00BD4146"/>
    <w:rsid w:val="00BD43B4"/>
    <w:rsid w:val="00BD45C7"/>
    <w:rsid w:val="00BD4669"/>
    <w:rsid w:val="00BD49B5"/>
    <w:rsid w:val="00BD49FD"/>
    <w:rsid w:val="00BD4A6B"/>
    <w:rsid w:val="00BD4BC4"/>
    <w:rsid w:val="00BD4BD3"/>
    <w:rsid w:val="00BD50AA"/>
    <w:rsid w:val="00BD5135"/>
    <w:rsid w:val="00BD5181"/>
    <w:rsid w:val="00BD5626"/>
    <w:rsid w:val="00BD576A"/>
    <w:rsid w:val="00BD5B55"/>
    <w:rsid w:val="00BD5C10"/>
    <w:rsid w:val="00BD6057"/>
    <w:rsid w:val="00BD61FA"/>
    <w:rsid w:val="00BD6430"/>
    <w:rsid w:val="00BD6D96"/>
    <w:rsid w:val="00BD6F8C"/>
    <w:rsid w:val="00BD7291"/>
    <w:rsid w:val="00BD73CF"/>
    <w:rsid w:val="00BD7661"/>
    <w:rsid w:val="00BD7A0D"/>
    <w:rsid w:val="00BD7C99"/>
    <w:rsid w:val="00BD7C9B"/>
    <w:rsid w:val="00BD7E0C"/>
    <w:rsid w:val="00BD7E98"/>
    <w:rsid w:val="00BD7EA3"/>
    <w:rsid w:val="00BD7FE2"/>
    <w:rsid w:val="00BE0139"/>
    <w:rsid w:val="00BE0566"/>
    <w:rsid w:val="00BE07E9"/>
    <w:rsid w:val="00BE0B19"/>
    <w:rsid w:val="00BE0C58"/>
    <w:rsid w:val="00BE0DD8"/>
    <w:rsid w:val="00BE0FCD"/>
    <w:rsid w:val="00BE114E"/>
    <w:rsid w:val="00BE12A1"/>
    <w:rsid w:val="00BE13A7"/>
    <w:rsid w:val="00BE1D3A"/>
    <w:rsid w:val="00BE1D82"/>
    <w:rsid w:val="00BE1DEA"/>
    <w:rsid w:val="00BE1EE4"/>
    <w:rsid w:val="00BE1F8B"/>
    <w:rsid w:val="00BE2022"/>
    <w:rsid w:val="00BE21A5"/>
    <w:rsid w:val="00BE2591"/>
    <w:rsid w:val="00BE2633"/>
    <w:rsid w:val="00BE2B4F"/>
    <w:rsid w:val="00BE2BF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4C97"/>
    <w:rsid w:val="00BE5077"/>
    <w:rsid w:val="00BE5433"/>
    <w:rsid w:val="00BE54BB"/>
    <w:rsid w:val="00BE54C7"/>
    <w:rsid w:val="00BE54E7"/>
    <w:rsid w:val="00BE5695"/>
    <w:rsid w:val="00BE5948"/>
    <w:rsid w:val="00BE5C1B"/>
    <w:rsid w:val="00BE5FC4"/>
    <w:rsid w:val="00BE60E0"/>
    <w:rsid w:val="00BE613D"/>
    <w:rsid w:val="00BE6146"/>
    <w:rsid w:val="00BE6151"/>
    <w:rsid w:val="00BE65D6"/>
    <w:rsid w:val="00BE65E0"/>
    <w:rsid w:val="00BE6981"/>
    <w:rsid w:val="00BE6CF5"/>
    <w:rsid w:val="00BE6ECD"/>
    <w:rsid w:val="00BE6F91"/>
    <w:rsid w:val="00BE70D7"/>
    <w:rsid w:val="00BE787B"/>
    <w:rsid w:val="00BE797D"/>
    <w:rsid w:val="00BE7C02"/>
    <w:rsid w:val="00BE7C4D"/>
    <w:rsid w:val="00BE7D69"/>
    <w:rsid w:val="00BE7F6A"/>
    <w:rsid w:val="00BF018A"/>
    <w:rsid w:val="00BF0274"/>
    <w:rsid w:val="00BF02BE"/>
    <w:rsid w:val="00BF039C"/>
    <w:rsid w:val="00BF0512"/>
    <w:rsid w:val="00BF0543"/>
    <w:rsid w:val="00BF068A"/>
    <w:rsid w:val="00BF06FB"/>
    <w:rsid w:val="00BF08C4"/>
    <w:rsid w:val="00BF0A66"/>
    <w:rsid w:val="00BF0BAF"/>
    <w:rsid w:val="00BF0D83"/>
    <w:rsid w:val="00BF129E"/>
    <w:rsid w:val="00BF12A1"/>
    <w:rsid w:val="00BF1325"/>
    <w:rsid w:val="00BF16D3"/>
    <w:rsid w:val="00BF19CE"/>
    <w:rsid w:val="00BF1B66"/>
    <w:rsid w:val="00BF1BFE"/>
    <w:rsid w:val="00BF1F92"/>
    <w:rsid w:val="00BF240A"/>
    <w:rsid w:val="00BF266A"/>
    <w:rsid w:val="00BF2A33"/>
    <w:rsid w:val="00BF2B6F"/>
    <w:rsid w:val="00BF2D75"/>
    <w:rsid w:val="00BF2FB2"/>
    <w:rsid w:val="00BF33AB"/>
    <w:rsid w:val="00BF34EC"/>
    <w:rsid w:val="00BF351A"/>
    <w:rsid w:val="00BF3524"/>
    <w:rsid w:val="00BF3914"/>
    <w:rsid w:val="00BF3DF0"/>
    <w:rsid w:val="00BF40BF"/>
    <w:rsid w:val="00BF49B1"/>
    <w:rsid w:val="00BF4E3A"/>
    <w:rsid w:val="00BF5552"/>
    <w:rsid w:val="00BF55CC"/>
    <w:rsid w:val="00BF5EF5"/>
    <w:rsid w:val="00BF60CD"/>
    <w:rsid w:val="00BF69B7"/>
    <w:rsid w:val="00BF6D18"/>
    <w:rsid w:val="00BF6D76"/>
    <w:rsid w:val="00BF6DB6"/>
    <w:rsid w:val="00BF6DD3"/>
    <w:rsid w:val="00BF6EDF"/>
    <w:rsid w:val="00BF6F00"/>
    <w:rsid w:val="00BF73F2"/>
    <w:rsid w:val="00BF74D2"/>
    <w:rsid w:val="00BF77FE"/>
    <w:rsid w:val="00BF7969"/>
    <w:rsid w:val="00BF7E89"/>
    <w:rsid w:val="00BF7F73"/>
    <w:rsid w:val="00C003FC"/>
    <w:rsid w:val="00C00AAF"/>
    <w:rsid w:val="00C01671"/>
    <w:rsid w:val="00C01775"/>
    <w:rsid w:val="00C0184A"/>
    <w:rsid w:val="00C01AFD"/>
    <w:rsid w:val="00C01BDB"/>
    <w:rsid w:val="00C01DB9"/>
    <w:rsid w:val="00C01EBD"/>
    <w:rsid w:val="00C01FA0"/>
    <w:rsid w:val="00C02273"/>
    <w:rsid w:val="00C022E6"/>
    <w:rsid w:val="00C02419"/>
    <w:rsid w:val="00C02527"/>
    <w:rsid w:val="00C0266D"/>
    <w:rsid w:val="00C02766"/>
    <w:rsid w:val="00C02874"/>
    <w:rsid w:val="00C02946"/>
    <w:rsid w:val="00C029F3"/>
    <w:rsid w:val="00C02DD4"/>
    <w:rsid w:val="00C02DEA"/>
    <w:rsid w:val="00C033C3"/>
    <w:rsid w:val="00C03422"/>
    <w:rsid w:val="00C035DA"/>
    <w:rsid w:val="00C036B0"/>
    <w:rsid w:val="00C038C4"/>
    <w:rsid w:val="00C03A8E"/>
    <w:rsid w:val="00C03CB2"/>
    <w:rsid w:val="00C03DF1"/>
    <w:rsid w:val="00C03EAF"/>
    <w:rsid w:val="00C03EE8"/>
    <w:rsid w:val="00C041E6"/>
    <w:rsid w:val="00C041FF"/>
    <w:rsid w:val="00C042F3"/>
    <w:rsid w:val="00C04838"/>
    <w:rsid w:val="00C04D61"/>
    <w:rsid w:val="00C04E57"/>
    <w:rsid w:val="00C04EF3"/>
    <w:rsid w:val="00C052AF"/>
    <w:rsid w:val="00C05490"/>
    <w:rsid w:val="00C05722"/>
    <w:rsid w:val="00C057BE"/>
    <w:rsid w:val="00C05BEC"/>
    <w:rsid w:val="00C05F8A"/>
    <w:rsid w:val="00C060A6"/>
    <w:rsid w:val="00C0624A"/>
    <w:rsid w:val="00C063F0"/>
    <w:rsid w:val="00C06922"/>
    <w:rsid w:val="00C06C27"/>
    <w:rsid w:val="00C06CC8"/>
    <w:rsid w:val="00C06D64"/>
    <w:rsid w:val="00C06D78"/>
    <w:rsid w:val="00C06D92"/>
    <w:rsid w:val="00C06E5E"/>
    <w:rsid w:val="00C06E7D"/>
    <w:rsid w:val="00C06EBC"/>
    <w:rsid w:val="00C06F93"/>
    <w:rsid w:val="00C07062"/>
    <w:rsid w:val="00C07161"/>
    <w:rsid w:val="00C078D5"/>
    <w:rsid w:val="00C0794E"/>
    <w:rsid w:val="00C102BA"/>
    <w:rsid w:val="00C103BF"/>
    <w:rsid w:val="00C103CB"/>
    <w:rsid w:val="00C10450"/>
    <w:rsid w:val="00C1052D"/>
    <w:rsid w:val="00C10729"/>
    <w:rsid w:val="00C10738"/>
    <w:rsid w:val="00C10AF3"/>
    <w:rsid w:val="00C10DA7"/>
    <w:rsid w:val="00C1112B"/>
    <w:rsid w:val="00C11263"/>
    <w:rsid w:val="00C11352"/>
    <w:rsid w:val="00C11479"/>
    <w:rsid w:val="00C11A88"/>
    <w:rsid w:val="00C11EA7"/>
    <w:rsid w:val="00C1200A"/>
    <w:rsid w:val="00C12012"/>
    <w:rsid w:val="00C123DF"/>
    <w:rsid w:val="00C12440"/>
    <w:rsid w:val="00C1250D"/>
    <w:rsid w:val="00C1273A"/>
    <w:rsid w:val="00C12874"/>
    <w:rsid w:val="00C12A16"/>
    <w:rsid w:val="00C12BC1"/>
    <w:rsid w:val="00C12D14"/>
    <w:rsid w:val="00C131C9"/>
    <w:rsid w:val="00C1359F"/>
    <w:rsid w:val="00C13BDA"/>
    <w:rsid w:val="00C13E8B"/>
    <w:rsid w:val="00C13FFD"/>
    <w:rsid w:val="00C1423B"/>
    <w:rsid w:val="00C14632"/>
    <w:rsid w:val="00C14670"/>
    <w:rsid w:val="00C14C80"/>
    <w:rsid w:val="00C14E08"/>
    <w:rsid w:val="00C14FD5"/>
    <w:rsid w:val="00C15652"/>
    <w:rsid w:val="00C15662"/>
    <w:rsid w:val="00C1570F"/>
    <w:rsid w:val="00C15806"/>
    <w:rsid w:val="00C15859"/>
    <w:rsid w:val="00C158D2"/>
    <w:rsid w:val="00C1592C"/>
    <w:rsid w:val="00C15AA6"/>
    <w:rsid w:val="00C160E5"/>
    <w:rsid w:val="00C162ED"/>
    <w:rsid w:val="00C16411"/>
    <w:rsid w:val="00C16490"/>
    <w:rsid w:val="00C1669D"/>
    <w:rsid w:val="00C166A3"/>
    <w:rsid w:val="00C167CE"/>
    <w:rsid w:val="00C168F4"/>
    <w:rsid w:val="00C16B29"/>
    <w:rsid w:val="00C16C30"/>
    <w:rsid w:val="00C172E7"/>
    <w:rsid w:val="00C175DE"/>
    <w:rsid w:val="00C17641"/>
    <w:rsid w:val="00C17819"/>
    <w:rsid w:val="00C17ED9"/>
    <w:rsid w:val="00C17FAF"/>
    <w:rsid w:val="00C202B5"/>
    <w:rsid w:val="00C20A00"/>
    <w:rsid w:val="00C21238"/>
    <w:rsid w:val="00C21328"/>
    <w:rsid w:val="00C21506"/>
    <w:rsid w:val="00C21673"/>
    <w:rsid w:val="00C218E2"/>
    <w:rsid w:val="00C21903"/>
    <w:rsid w:val="00C219CB"/>
    <w:rsid w:val="00C21BD2"/>
    <w:rsid w:val="00C21BDB"/>
    <w:rsid w:val="00C21C7A"/>
    <w:rsid w:val="00C220BC"/>
    <w:rsid w:val="00C2221A"/>
    <w:rsid w:val="00C22245"/>
    <w:rsid w:val="00C2238E"/>
    <w:rsid w:val="00C224AB"/>
    <w:rsid w:val="00C226FA"/>
    <w:rsid w:val="00C22A22"/>
    <w:rsid w:val="00C22D6C"/>
    <w:rsid w:val="00C23130"/>
    <w:rsid w:val="00C2329D"/>
    <w:rsid w:val="00C23470"/>
    <w:rsid w:val="00C23BF6"/>
    <w:rsid w:val="00C23CF2"/>
    <w:rsid w:val="00C23D83"/>
    <w:rsid w:val="00C23FDF"/>
    <w:rsid w:val="00C24162"/>
    <w:rsid w:val="00C24306"/>
    <w:rsid w:val="00C24776"/>
    <w:rsid w:val="00C2505F"/>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6FEE"/>
    <w:rsid w:val="00C27292"/>
    <w:rsid w:val="00C2759C"/>
    <w:rsid w:val="00C275AC"/>
    <w:rsid w:val="00C2776C"/>
    <w:rsid w:val="00C2779A"/>
    <w:rsid w:val="00C27A1B"/>
    <w:rsid w:val="00C27B35"/>
    <w:rsid w:val="00C27CDC"/>
    <w:rsid w:val="00C30648"/>
    <w:rsid w:val="00C30A7C"/>
    <w:rsid w:val="00C30A8B"/>
    <w:rsid w:val="00C30D29"/>
    <w:rsid w:val="00C30E1F"/>
    <w:rsid w:val="00C31660"/>
    <w:rsid w:val="00C31CD6"/>
    <w:rsid w:val="00C31F9D"/>
    <w:rsid w:val="00C3200F"/>
    <w:rsid w:val="00C323FC"/>
    <w:rsid w:val="00C324F4"/>
    <w:rsid w:val="00C32A1B"/>
    <w:rsid w:val="00C331CB"/>
    <w:rsid w:val="00C33210"/>
    <w:rsid w:val="00C332FA"/>
    <w:rsid w:val="00C33305"/>
    <w:rsid w:val="00C33821"/>
    <w:rsid w:val="00C33DAD"/>
    <w:rsid w:val="00C33DF2"/>
    <w:rsid w:val="00C33DF7"/>
    <w:rsid w:val="00C33EE7"/>
    <w:rsid w:val="00C33EF8"/>
    <w:rsid w:val="00C33FB9"/>
    <w:rsid w:val="00C33FFE"/>
    <w:rsid w:val="00C3400F"/>
    <w:rsid w:val="00C341DD"/>
    <w:rsid w:val="00C3423D"/>
    <w:rsid w:val="00C342A0"/>
    <w:rsid w:val="00C34568"/>
    <w:rsid w:val="00C345FB"/>
    <w:rsid w:val="00C34743"/>
    <w:rsid w:val="00C34868"/>
    <w:rsid w:val="00C34B1C"/>
    <w:rsid w:val="00C34B64"/>
    <w:rsid w:val="00C34C36"/>
    <w:rsid w:val="00C352B3"/>
    <w:rsid w:val="00C35923"/>
    <w:rsid w:val="00C35D3A"/>
    <w:rsid w:val="00C3623C"/>
    <w:rsid w:val="00C3635F"/>
    <w:rsid w:val="00C3654C"/>
    <w:rsid w:val="00C36BF5"/>
    <w:rsid w:val="00C36DBC"/>
    <w:rsid w:val="00C370E9"/>
    <w:rsid w:val="00C3729F"/>
    <w:rsid w:val="00C376BA"/>
    <w:rsid w:val="00C37A1B"/>
    <w:rsid w:val="00C37EB0"/>
    <w:rsid w:val="00C401D6"/>
    <w:rsid w:val="00C40373"/>
    <w:rsid w:val="00C404E7"/>
    <w:rsid w:val="00C40521"/>
    <w:rsid w:val="00C406E5"/>
    <w:rsid w:val="00C4082D"/>
    <w:rsid w:val="00C408EA"/>
    <w:rsid w:val="00C40AC7"/>
    <w:rsid w:val="00C40AE6"/>
    <w:rsid w:val="00C40CC1"/>
    <w:rsid w:val="00C40FF9"/>
    <w:rsid w:val="00C411AF"/>
    <w:rsid w:val="00C4131E"/>
    <w:rsid w:val="00C4134C"/>
    <w:rsid w:val="00C4138D"/>
    <w:rsid w:val="00C4183A"/>
    <w:rsid w:val="00C418F7"/>
    <w:rsid w:val="00C41E3A"/>
    <w:rsid w:val="00C41FA4"/>
    <w:rsid w:val="00C42026"/>
    <w:rsid w:val="00C4223F"/>
    <w:rsid w:val="00C42781"/>
    <w:rsid w:val="00C428A7"/>
    <w:rsid w:val="00C42B9F"/>
    <w:rsid w:val="00C42C91"/>
    <w:rsid w:val="00C4304C"/>
    <w:rsid w:val="00C43315"/>
    <w:rsid w:val="00C43C6D"/>
    <w:rsid w:val="00C44180"/>
    <w:rsid w:val="00C44186"/>
    <w:rsid w:val="00C44315"/>
    <w:rsid w:val="00C4438A"/>
    <w:rsid w:val="00C443DF"/>
    <w:rsid w:val="00C446AF"/>
    <w:rsid w:val="00C4470A"/>
    <w:rsid w:val="00C4498A"/>
    <w:rsid w:val="00C44C86"/>
    <w:rsid w:val="00C452F4"/>
    <w:rsid w:val="00C452F5"/>
    <w:rsid w:val="00C456C0"/>
    <w:rsid w:val="00C45E24"/>
    <w:rsid w:val="00C45E71"/>
    <w:rsid w:val="00C46010"/>
    <w:rsid w:val="00C46164"/>
    <w:rsid w:val="00C461E0"/>
    <w:rsid w:val="00C463EB"/>
    <w:rsid w:val="00C46555"/>
    <w:rsid w:val="00C46B15"/>
    <w:rsid w:val="00C46BDA"/>
    <w:rsid w:val="00C46CE2"/>
    <w:rsid w:val="00C46CE6"/>
    <w:rsid w:val="00C46E03"/>
    <w:rsid w:val="00C46F7D"/>
    <w:rsid w:val="00C470F7"/>
    <w:rsid w:val="00C4768A"/>
    <w:rsid w:val="00C47690"/>
    <w:rsid w:val="00C479B5"/>
    <w:rsid w:val="00C47ECE"/>
    <w:rsid w:val="00C47F6B"/>
    <w:rsid w:val="00C47FD0"/>
    <w:rsid w:val="00C50242"/>
    <w:rsid w:val="00C5034D"/>
    <w:rsid w:val="00C504F0"/>
    <w:rsid w:val="00C5050E"/>
    <w:rsid w:val="00C5067A"/>
    <w:rsid w:val="00C50695"/>
    <w:rsid w:val="00C507AF"/>
    <w:rsid w:val="00C50AF1"/>
    <w:rsid w:val="00C50E8C"/>
    <w:rsid w:val="00C50E99"/>
    <w:rsid w:val="00C510EA"/>
    <w:rsid w:val="00C5114B"/>
    <w:rsid w:val="00C51800"/>
    <w:rsid w:val="00C51906"/>
    <w:rsid w:val="00C519FD"/>
    <w:rsid w:val="00C51B3C"/>
    <w:rsid w:val="00C51B4C"/>
    <w:rsid w:val="00C51B8A"/>
    <w:rsid w:val="00C51C5F"/>
    <w:rsid w:val="00C51D24"/>
    <w:rsid w:val="00C51F10"/>
    <w:rsid w:val="00C51FA5"/>
    <w:rsid w:val="00C52124"/>
    <w:rsid w:val="00C52744"/>
    <w:rsid w:val="00C5291E"/>
    <w:rsid w:val="00C529F0"/>
    <w:rsid w:val="00C52F47"/>
    <w:rsid w:val="00C53304"/>
    <w:rsid w:val="00C53394"/>
    <w:rsid w:val="00C533EA"/>
    <w:rsid w:val="00C5348A"/>
    <w:rsid w:val="00C536FD"/>
    <w:rsid w:val="00C5386C"/>
    <w:rsid w:val="00C539FC"/>
    <w:rsid w:val="00C53B04"/>
    <w:rsid w:val="00C53E65"/>
    <w:rsid w:val="00C53EB1"/>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3F5"/>
    <w:rsid w:val="00C56432"/>
    <w:rsid w:val="00C56507"/>
    <w:rsid w:val="00C56997"/>
    <w:rsid w:val="00C56B15"/>
    <w:rsid w:val="00C570F7"/>
    <w:rsid w:val="00C57DE1"/>
    <w:rsid w:val="00C57F87"/>
    <w:rsid w:val="00C6005C"/>
    <w:rsid w:val="00C601F4"/>
    <w:rsid w:val="00C60290"/>
    <w:rsid w:val="00C60554"/>
    <w:rsid w:val="00C60710"/>
    <w:rsid w:val="00C6079F"/>
    <w:rsid w:val="00C607D7"/>
    <w:rsid w:val="00C60BD9"/>
    <w:rsid w:val="00C6106F"/>
    <w:rsid w:val="00C616EA"/>
    <w:rsid w:val="00C618AD"/>
    <w:rsid w:val="00C61941"/>
    <w:rsid w:val="00C61994"/>
    <w:rsid w:val="00C61B08"/>
    <w:rsid w:val="00C61C89"/>
    <w:rsid w:val="00C61CF3"/>
    <w:rsid w:val="00C61E11"/>
    <w:rsid w:val="00C6206C"/>
    <w:rsid w:val="00C6271D"/>
    <w:rsid w:val="00C62CD5"/>
    <w:rsid w:val="00C62D89"/>
    <w:rsid w:val="00C62F6B"/>
    <w:rsid w:val="00C63362"/>
    <w:rsid w:val="00C6347D"/>
    <w:rsid w:val="00C63545"/>
    <w:rsid w:val="00C636E6"/>
    <w:rsid w:val="00C6378F"/>
    <w:rsid w:val="00C639D6"/>
    <w:rsid w:val="00C63F8E"/>
    <w:rsid w:val="00C646F5"/>
    <w:rsid w:val="00C6475E"/>
    <w:rsid w:val="00C647FB"/>
    <w:rsid w:val="00C64B89"/>
    <w:rsid w:val="00C65210"/>
    <w:rsid w:val="00C654CC"/>
    <w:rsid w:val="00C654E0"/>
    <w:rsid w:val="00C656CF"/>
    <w:rsid w:val="00C658B1"/>
    <w:rsid w:val="00C6607D"/>
    <w:rsid w:val="00C6608E"/>
    <w:rsid w:val="00C66152"/>
    <w:rsid w:val="00C66262"/>
    <w:rsid w:val="00C666A7"/>
    <w:rsid w:val="00C66715"/>
    <w:rsid w:val="00C66F09"/>
    <w:rsid w:val="00C66F97"/>
    <w:rsid w:val="00C672DA"/>
    <w:rsid w:val="00C67D32"/>
    <w:rsid w:val="00C67EAB"/>
    <w:rsid w:val="00C7013D"/>
    <w:rsid w:val="00C7069E"/>
    <w:rsid w:val="00C70C09"/>
    <w:rsid w:val="00C70CA5"/>
    <w:rsid w:val="00C70DFF"/>
    <w:rsid w:val="00C70F89"/>
    <w:rsid w:val="00C7101B"/>
    <w:rsid w:val="00C71474"/>
    <w:rsid w:val="00C714EA"/>
    <w:rsid w:val="00C71A01"/>
    <w:rsid w:val="00C71ADB"/>
    <w:rsid w:val="00C71C1F"/>
    <w:rsid w:val="00C72F32"/>
    <w:rsid w:val="00C73139"/>
    <w:rsid w:val="00C73768"/>
    <w:rsid w:val="00C73966"/>
    <w:rsid w:val="00C739F6"/>
    <w:rsid w:val="00C73A0F"/>
    <w:rsid w:val="00C73EF6"/>
    <w:rsid w:val="00C73F12"/>
    <w:rsid w:val="00C74188"/>
    <w:rsid w:val="00C74353"/>
    <w:rsid w:val="00C74364"/>
    <w:rsid w:val="00C7437B"/>
    <w:rsid w:val="00C743B1"/>
    <w:rsid w:val="00C7458E"/>
    <w:rsid w:val="00C74F6E"/>
    <w:rsid w:val="00C754C4"/>
    <w:rsid w:val="00C75788"/>
    <w:rsid w:val="00C7597E"/>
    <w:rsid w:val="00C75A6B"/>
    <w:rsid w:val="00C75D14"/>
    <w:rsid w:val="00C760ED"/>
    <w:rsid w:val="00C7613E"/>
    <w:rsid w:val="00C761C2"/>
    <w:rsid w:val="00C763B6"/>
    <w:rsid w:val="00C7644F"/>
    <w:rsid w:val="00C7669A"/>
    <w:rsid w:val="00C767E8"/>
    <w:rsid w:val="00C768F6"/>
    <w:rsid w:val="00C76977"/>
    <w:rsid w:val="00C76D75"/>
    <w:rsid w:val="00C76F67"/>
    <w:rsid w:val="00C771BC"/>
    <w:rsid w:val="00C77240"/>
    <w:rsid w:val="00C772A0"/>
    <w:rsid w:val="00C773DC"/>
    <w:rsid w:val="00C7759D"/>
    <w:rsid w:val="00C778E3"/>
    <w:rsid w:val="00C77C92"/>
    <w:rsid w:val="00C77D65"/>
    <w:rsid w:val="00C80073"/>
    <w:rsid w:val="00C80310"/>
    <w:rsid w:val="00C806FA"/>
    <w:rsid w:val="00C80827"/>
    <w:rsid w:val="00C80832"/>
    <w:rsid w:val="00C809FA"/>
    <w:rsid w:val="00C80A5A"/>
    <w:rsid w:val="00C80DEA"/>
    <w:rsid w:val="00C81084"/>
    <w:rsid w:val="00C8113D"/>
    <w:rsid w:val="00C812C4"/>
    <w:rsid w:val="00C8136C"/>
    <w:rsid w:val="00C814CF"/>
    <w:rsid w:val="00C81975"/>
    <w:rsid w:val="00C81A36"/>
    <w:rsid w:val="00C81DD4"/>
    <w:rsid w:val="00C82069"/>
    <w:rsid w:val="00C820C0"/>
    <w:rsid w:val="00C82596"/>
    <w:rsid w:val="00C82A06"/>
    <w:rsid w:val="00C82A74"/>
    <w:rsid w:val="00C82B35"/>
    <w:rsid w:val="00C82DCF"/>
    <w:rsid w:val="00C832DC"/>
    <w:rsid w:val="00C835AE"/>
    <w:rsid w:val="00C835EB"/>
    <w:rsid w:val="00C8369B"/>
    <w:rsid w:val="00C8377F"/>
    <w:rsid w:val="00C83804"/>
    <w:rsid w:val="00C839B9"/>
    <w:rsid w:val="00C83A2D"/>
    <w:rsid w:val="00C83EF1"/>
    <w:rsid w:val="00C83F44"/>
    <w:rsid w:val="00C84156"/>
    <w:rsid w:val="00C847E3"/>
    <w:rsid w:val="00C848AE"/>
    <w:rsid w:val="00C849A5"/>
    <w:rsid w:val="00C84EB1"/>
    <w:rsid w:val="00C8537E"/>
    <w:rsid w:val="00C853E3"/>
    <w:rsid w:val="00C85417"/>
    <w:rsid w:val="00C85559"/>
    <w:rsid w:val="00C856FA"/>
    <w:rsid w:val="00C85712"/>
    <w:rsid w:val="00C857D6"/>
    <w:rsid w:val="00C857F0"/>
    <w:rsid w:val="00C85BB1"/>
    <w:rsid w:val="00C85EA4"/>
    <w:rsid w:val="00C85FFD"/>
    <w:rsid w:val="00C86311"/>
    <w:rsid w:val="00C8646D"/>
    <w:rsid w:val="00C865FC"/>
    <w:rsid w:val="00C8663D"/>
    <w:rsid w:val="00C8683F"/>
    <w:rsid w:val="00C86A76"/>
    <w:rsid w:val="00C86B4A"/>
    <w:rsid w:val="00C86C00"/>
    <w:rsid w:val="00C87E04"/>
    <w:rsid w:val="00C87FD8"/>
    <w:rsid w:val="00C90047"/>
    <w:rsid w:val="00C9045D"/>
    <w:rsid w:val="00C90652"/>
    <w:rsid w:val="00C90AEB"/>
    <w:rsid w:val="00C912A8"/>
    <w:rsid w:val="00C914FC"/>
    <w:rsid w:val="00C9165C"/>
    <w:rsid w:val="00C9179D"/>
    <w:rsid w:val="00C91AB5"/>
    <w:rsid w:val="00C91CCD"/>
    <w:rsid w:val="00C91DE3"/>
    <w:rsid w:val="00C91FC0"/>
    <w:rsid w:val="00C920B4"/>
    <w:rsid w:val="00C92205"/>
    <w:rsid w:val="00C922B5"/>
    <w:rsid w:val="00C922FD"/>
    <w:rsid w:val="00C92502"/>
    <w:rsid w:val="00C92C7F"/>
    <w:rsid w:val="00C93337"/>
    <w:rsid w:val="00C9369D"/>
    <w:rsid w:val="00C9370B"/>
    <w:rsid w:val="00C93900"/>
    <w:rsid w:val="00C93B42"/>
    <w:rsid w:val="00C942E0"/>
    <w:rsid w:val="00C944FA"/>
    <w:rsid w:val="00C9468A"/>
    <w:rsid w:val="00C9498A"/>
    <w:rsid w:val="00C94A42"/>
    <w:rsid w:val="00C94FBB"/>
    <w:rsid w:val="00C95060"/>
    <w:rsid w:val="00C9549C"/>
    <w:rsid w:val="00C95852"/>
    <w:rsid w:val="00C95854"/>
    <w:rsid w:val="00C95BD8"/>
    <w:rsid w:val="00C95BF2"/>
    <w:rsid w:val="00C95E9A"/>
    <w:rsid w:val="00C95EFF"/>
    <w:rsid w:val="00C95FD2"/>
    <w:rsid w:val="00C9634A"/>
    <w:rsid w:val="00C964CC"/>
    <w:rsid w:val="00C96CA2"/>
    <w:rsid w:val="00C96E2D"/>
    <w:rsid w:val="00C96E6F"/>
    <w:rsid w:val="00C97000"/>
    <w:rsid w:val="00C97153"/>
    <w:rsid w:val="00C973B1"/>
    <w:rsid w:val="00C97642"/>
    <w:rsid w:val="00C97872"/>
    <w:rsid w:val="00C97962"/>
    <w:rsid w:val="00C97A65"/>
    <w:rsid w:val="00C97FE8"/>
    <w:rsid w:val="00CA004C"/>
    <w:rsid w:val="00CA02C3"/>
    <w:rsid w:val="00CA0532"/>
    <w:rsid w:val="00CA0FA0"/>
    <w:rsid w:val="00CA1872"/>
    <w:rsid w:val="00CA1991"/>
    <w:rsid w:val="00CA1A04"/>
    <w:rsid w:val="00CA1C43"/>
    <w:rsid w:val="00CA1C73"/>
    <w:rsid w:val="00CA1D2E"/>
    <w:rsid w:val="00CA1F40"/>
    <w:rsid w:val="00CA214C"/>
    <w:rsid w:val="00CA2214"/>
    <w:rsid w:val="00CA2241"/>
    <w:rsid w:val="00CA29A5"/>
    <w:rsid w:val="00CA2A8D"/>
    <w:rsid w:val="00CA2AAB"/>
    <w:rsid w:val="00CA2AD7"/>
    <w:rsid w:val="00CA2D9B"/>
    <w:rsid w:val="00CA2DE6"/>
    <w:rsid w:val="00CA2F14"/>
    <w:rsid w:val="00CA2F8A"/>
    <w:rsid w:val="00CA308B"/>
    <w:rsid w:val="00CA30B8"/>
    <w:rsid w:val="00CA31E6"/>
    <w:rsid w:val="00CA321C"/>
    <w:rsid w:val="00CA37DD"/>
    <w:rsid w:val="00CA3CDD"/>
    <w:rsid w:val="00CA3D88"/>
    <w:rsid w:val="00CA403B"/>
    <w:rsid w:val="00CA42CE"/>
    <w:rsid w:val="00CA4606"/>
    <w:rsid w:val="00CA4766"/>
    <w:rsid w:val="00CA47BE"/>
    <w:rsid w:val="00CA4860"/>
    <w:rsid w:val="00CA48BD"/>
    <w:rsid w:val="00CA4CAC"/>
    <w:rsid w:val="00CA505A"/>
    <w:rsid w:val="00CA51E8"/>
    <w:rsid w:val="00CA52C4"/>
    <w:rsid w:val="00CA5508"/>
    <w:rsid w:val="00CA55C0"/>
    <w:rsid w:val="00CA5605"/>
    <w:rsid w:val="00CA560B"/>
    <w:rsid w:val="00CA565C"/>
    <w:rsid w:val="00CA5697"/>
    <w:rsid w:val="00CA5900"/>
    <w:rsid w:val="00CA59DD"/>
    <w:rsid w:val="00CA5A10"/>
    <w:rsid w:val="00CA5BBA"/>
    <w:rsid w:val="00CA5C75"/>
    <w:rsid w:val="00CA61F3"/>
    <w:rsid w:val="00CA6429"/>
    <w:rsid w:val="00CA644B"/>
    <w:rsid w:val="00CA64A2"/>
    <w:rsid w:val="00CA651A"/>
    <w:rsid w:val="00CA666A"/>
    <w:rsid w:val="00CA6829"/>
    <w:rsid w:val="00CA6D1E"/>
    <w:rsid w:val="00CA6FE3"/>
    <w:rsid w:val="00CA762A"/>
    <w:rsid w:val="00CA774C"/>
    <w:rsid w:val="00CA7795"/>
    <w:rsid w:val="00CA7A66"/>
    <w:rsid w:val="00CA7F24"/>
    <w:rsid w:val="00CB008E"/>
    <w:rsid w:val="00CB01FA"/>
    <w:rsid w:val="00CB0262"/>
    <w:rsid w:val="00CB0344"/>
    <w:rsid w:val="00CB047D"/>
    <w:rsid w:val="00CB04F7"/>
    <w:rsid w:val="00CB069A"/>
    <w:rsid w:val="00CB0737"/>
    <w:rsid w:val="00CB0973"/>
    <w:rsid w:val="00CB097A"/>
    <w:rsid w:val="00CB0C0F"/>
    <w:rsid w:val="00CB0C68"/>
    <w:rsid w:val="00CB0E95"/>
    <w:rsid w:val="00CB1145"/>
    <w:rsid w:val="00CB1396"/>
    <w:rsid w:val="00CB13FB"/>
    <w:rsid w:val="00CB1585"/>
    <w:rsid w:val="00CB16DE"/>
    <w:rsid w:val="00CB174D"/>
    <w:rsid w:val="00CB19EE"/>
    <w:rsid w:val="00CB1F29"/>
    <w:rsid w:val="00CB2397"/>
    <w:rsid w:val="00CB2652"/>
    <w:rsid w:val="00CB26EC"/>
    <w:rsid w:val="00CB28EF"/>
    <w:rsid w:val="00CB2A25"/>
    <w:rsid w:val="00CB2C99"/>
    <w:rsid w:val="00CB2D2A"/>
    <w:rsid w:val="00CB2ECC"/>
    <w:rsid w:val="00CB2F25"/>
    <w:rsid w:val="00CB317E"/>
    <w:rsid w:val="00CB3309"/>
    <w:rsid w:val="00CB33C7"/>
    <w:rsid w:val="00CB3447"/>
    <w:rsid w:val="00CB3783"/>
    <w:rsid w:val="00CB37C1"/>
    <w:rsid w:val="00CB3F48"/>
    <w:rsid w:val="00CB4242"/>
    <w:rsid w:val="00CB43A5"/>
    <w:rsid w:val="00CB4A0E"/>
    <w:rsid w:val="00CB512D"/>
    <w:rsid w:val="00CB573A"/>
    <w:rsid w:val="00CB5848"/>
    <w:rsid w:val="00CB5B1E"/>
    <w:rsid w:val="00CB61E5"/>
    <w:rsid w:val="00CB6232"/>
    <w:rsid w:val="00CB63CD"/>
    <w:rsid w:val="00CB658D"/>
    <w:rsid w:val="00CB6611"/>
    <w:rsid w:val="00CB6A9A"/>
    <w:rsid w:val="00CB6BF3"/>
    <w:rsid w:val="00CB6ED6"/>
    <w:rsid w:val="00CB71FF"/>
    <w:rsid w:val="00CB7248"/>
    <w:rsid w:val="00CB740B"/>
    <w:rsid w:val="00CB787A"/>
    <w:rsid w:val="00CB78C9"/>
    <w:rsid w:val="00CB7939"/>
    <w:rsid w:val="00CB7970"/>
    <w:rsid w:val="00CB7BA1"/>
    <w:rsid w:val="00CC00E0"/>
    <w:rsid w:val="00CC04C9"/>
    <w:rsid w:val="00CC063F"/>
    <w:rsid w:val="00CC0745"/>
    <w:rsid w:val="00CC0B25"/>
    <w:rsid w:val="00CC0C4A"/>
    <w:rsid w:val="00CC0E40"/>
    <w:rsid w:val="00CC0F6A"/>
    <w:rsid w:val="00CC0FF3"/>
    <w:rsid w:val="00CC10EB"/>
    <w:rsid w:val="00CC1133"/>
    <w:rsid w:val="00CC14AE"/>
    <w:rsid w:val="00CC17F0"/>
    <w:rsid w:val="00CC1853"/>
    <w:rsid w:val="00CC1B91"/>
    <w:rsid w:val="00CC1D11"/>
    <w:rsid w:val="00CC1D4C"/>
    <w:rsid w:val="00CC1FAE"/>
    <w:rsid w:val="00CC2119"/>
    <w:rsid w:val="00CC2202"/>
    <w:rsid w:val="00CC2492"/>
    <w:rsid w:val="00CC25D7"/>
    <w:rsid w:val="00CC2663"/>
    <w:rsid w:val="00CC2679"/>
    <w:rsid w:val="00CC2ABF"/>
    <w:rsid w:val="00CC2E90"/>
    <w:rsid w:val="00CC304D"/>
    <w:rsid w:val="00CC30D7"/>
    <w:rsid w:val="00CC3468"/>
    <w:rsid w:val="00CC3866"/>
    <w:rsid w:val="00CC3A23"/>
    <w:rsid w:val="00CC3F1D"/>
    <w:rsid w:val="00CC4084"/>
    <w:rsid w:val="00CC41AE"/>
    <w:rsid w:val="00CC41DA"/>
    <w:rsid w:val="00CC4363"/>
    <w:rsid w:val="00CC443F"/>
    <w:rsid w:val="00CC48AB"/>
    <w:rsid w:val="00CC57F1"/>
    <w:rsid w:val="00CC58A7"/>
    <w:rsid w:val="00CC58DE"/>
    <w:rsid w:val="00CC5AF2"/>
    <w:rsid w:val="00CC5C9C"/>
    <w:rsid w:val="00CC5EF4"/>
    <w:rsid w:val="00CC6143"/>
    <w:rsid w:val="00CC6293"/>
    <w:rsid w:val="00CC62D5"/>
    <w:rsid w:val="00CC6842"/>
    <w:rsid w:val="00CC6A48"/>
    <w:rsid w:val="00CC6BD0"/>
    <w:rsid w:val="00CC6D48"/>
    <w:rsid w:val="00CC7177"/>
    <w:rsid w:val="00CC733A"/>
    <w:rsid w:val="00CC737C"/>
    <w:rsid w:val="00CC7506"/>
    <w:rsid w:val="00CC7562"/>
    <w:rsid w:val="00CC7828"/>
    <w:rsid w:val="00CC7943"/>
    <w:rsid w:val="00CC7963"/>
    <w:rsid w:val="00CC7995"/>
    <w:rsid w:val="00CC7D08"/>
    <w:rsid w:val="00CC7F0B"/>
    <w:rsid w:val="00CD030B"/>
    <w:rsid w:val="00CD0425"/>
    <w:rsid w:val="00CD05AE"/>
    <w:rsid w:val="00CD087D"/>
    <w:rsid w:val="00CD0A74"/>
    <w:rsid w:val="00CD0E40"/>
    <w:rsid w:val="00CD0F5D"/>
    <w:rsid w:val="00CD0FAD"/>
    <w:rsid w:val="00CD104A"/>
    <w:rsid w:val="00CD1C0B"/>
    <w:rsid w:val="00CD1CE7"/>
    <w:rsid w:val="00CD1FED"/>
    <w:rsid w:val="00CD20C8"/>
    <w:rsid w:val="00CD2159"/>
    <w:rsid w:val="00CD22DB"/>
    <w:rsid w:val="00CD232D"/>
    <w:rsid w:val="00CD239A"/>
    <w:rsid w:val="00CD26CC"/>
    <w:rsid w:val="00CD2761"/>
    <w:rsid w:val="00CD288A"/>
    <w:rsid w:val="00CD29FD"/>
    <w:rsid w:val="00CD2F10"/>
    <w:rsid w:val="00CD36E5"/>
    <w:rsid w:val="00CD3894"/>
    <w:rsid w:val="00CD3AAE"/>
    <w:rsid w:val="00CD3BF0"/>
    <w:rsid w:val="00CD3DD5"/>
    <w:rsid w:val="00CD48B5"/>
    <w:rsid w:val="00CD4EBA"/>
    <w:rsid w:val="00CD4F9C"/>
    <w:rsid w:val="00CD5205"/>
    <w:rsid w:val="00CD52D9"/>
    <w:rsid w:val="00CD547D"/>
    <w:rsid w:val="00CD54CE"/>
    <w:rsid w:val="00CD5512"/>
    <w:rsid w:val="00CD5742"/>
    <w:rsid w:val="00CD58A7"/>
    <w:rsid w:val="00CD5A2B"/>
    <w:rsid w:val="00CD5B7F"/>
    <w:rsid w:val="00CD5C22"/>
    <w:rsid w:val="00CD5C81"/>
    <w:rsid w:val="00CD5E11"/>
    <w:rsid w:val="00CD5F32"/>
    <w:rsid w:val="00CD5FD8"/>
    <w:rsid w:val="00CD5FEF"/>
    <w:rsid w:val="00CD6313"/>
    <w:rsid w:val="00CD6878"/>
    <w:rsid w:val="00CD6893"/>
    <w:rsid w:val="00CD6933"/>
    <w:rsid w:val="00CD6AF4"/>
    <w:rsid w:val="00CD6B97"/>
    <w:rsid w:val="00CD6C79"/>
    <w:rsid w:val="00CD6E3D"/>
    <w:rsid w:val="00CD6F61"/>
    <w:rsid w:val="00CD700F"/>
    <w:rsid w:val="00CD7180"/>
    <w:rsid w:val="00CD71AB"/>
    <w:rsid w:val="00CD71E9"/>
    <w:rsid w:val="00CD7338"/>
    <w:rsid w:val="00CD7398"/>
    <w:rsid w:val="00CD7747"/>
    <w:rsid w:val="00CD7810"/>
    <w:rsid w:val="00CD7857"/>
    <w:rsid w:val="00CD7B01"/>
    <w:rsid w:val="00CE0109"/>
    <w:rsid w:val="00CE0124"/>
    <w:rsid w:val="00CE02FA"/>
    <w:rsid w:val="00CE0306"/>
    <w:rsid w:val="00CE0AF0"/>
    <w:rsid w:val="00CE0F08"/>
    <w:rsid w:val="00CE12E0"/>
    <w:rsid w:val="00CE1346"/>
    <w:rsid w:val="00CE13D0"/>
    <w:rsid w:val="00CE1740"/>
    <w:rsid w:val="00CE1B22"/>
    <w:rsid w:val="00CE1FC5"/>
    <w:rsid w:val="00CE2229"/>
    <w:rsid w:val="00CE231E"/>
    <w:rsid w:val="00CE2375"/>
    <w:rsid w:val="00CE25A2"/>
    <w:rsid w:val="00CE2660"/>
    <w:rsid w:val="00CE271B"/>
    <w:rsid w:val="00CE2D75"/>
    <w:rsid w:val="00CE2DD9"/>
    <w:rsid w:val="00CE30DF"/>
    <w:rsid w:val="00CE3145"/>
    <w:rsid w:val="00CE32E4"/>
    <w:rsid w:val="00CE3405"/>
    <w:rsid w:val="00CE3758"/>
    <w:rsid w:val="00CE3827"/>
    <w:rsid w:val="00CE3BD7"/>
    <w:rsid w:val="00CE3C58"/>
    <w:rsid w:val="00CE3DD7"/>
    <w:rsid w:val="00CE406E"/>
    <w:rsid w:val="00CE415D"/>
    <w:rsid w:val="00CE434E"/>
    <w:rsid w:val="00CE46E5"/>
    <w:rsid w:val="00CE485A"/>
    <w:rsid w:val="00CE520E"/>
    <w:rsid w:val="00CE5279"/>
    <w:rsid w:val="00CE52F5"/>
    <w:rsid w:val="00CE5733"/>
    <w:rsid w:val="00CE5891"/>
    <w:rsid w:val="00CE596A"/>
    <w:rsid w:val="00CE596C"/>
    <w:rsid w:val="00CE5A78"/>
    <w:rsid w:val="00CE5AFB"/>
    <w:rsid w:val="00CE5D6C"/>
    <w:rsid w:val="00CE5DC1"/>
    <w:rsid w:val="00CE6178"/>
    <w:rsid w:val="00CE63DF"/>
    <w:rsid w:val="00CE6862"/>
    <w:rsid w:val="00CE690B"/>
    <w:rsid w:val="00CE6BFC"/>
    <w:rsid w:val="00CE7012"/>
    <w:rsid w:val="00CE72E1"/>
    <w:rsid w:val="00CE741F"/>
    <w:rsid w:val="00CE75E6"/>
    <w:rsid w:val="00CE76B1"/>
    <w:rsid w:val="00CE78AE"/>
    <w:rsid w:val="00CE7A14"/>
    <w:rsid w:val="00CE7DFA"/>
    <w:rsid w:val="00CE7E62"/>
    <w:rsid w:val="00CF0276"/>
    <w:rsid w:val="00CF0409"/>
    <w:rsid w:val="00CF09A9"/>
    <w:rsid w:val="00CF0BD4"/>
    <w:rsid w:val="00CF0FC9"/>
    <w:rsid w:val="00CF1004"/>
    <w:rsid w:val="00CF11AF"/>
    <w:rsid w:val="00CF12B6"/>
    <w:rsid w:val="00CF1813"/>
    <w:rsid w:val="00CF1852"/>
    <w:rsid w:val="00CF19DA"/>
    <w:rsid w:val="00CF1C16"/>
    <w:rsid w:val="00CF1C7F"/>
    <w:rsid w:val="00CF1CB8"/>
    <w:rsid w:val="00CF1CC0"/>
    <w:rsid w:val="00CF21D0"/>
    <w:rsid w:val="00CF229C"/>
    <w:rsid w:val="00CF24F8"/>
    <w:rsid w:val="00CF25F8"/>
    <w:rsid w:val="00CF264A"/>
    <w:rsid w:val="00CF2653"/>
    <w:rsid w:val="00CF2777"/>
    <w:rsid w:val="00CF2858"/>
    <w:rsid w:val="00CF2960"/>
    <w:rsid w:val="00CF2A7A"/>
    <w:rsid w:val="00CF2FD4"/>
    <w:rsid w:val="00CF300F"/>
    <w:rsid w:val="00CF3181"/>
    <w:rsid w:val="00CF33F9"/>
    <w:rsid w:val="00CF3552"/>
    <w:rsid w:val="00CF3558"/>
    <w:rsid w:val="00CF37BB"/>
    <w:rsid w:val="00CF3814"/>
    <w:rsid w:val="00CF393D"/>
    <w:rsid w:val="00CF3AFA"/>
    <w:rsid w:val="00CF3BE4"/>
    <w:rsid w:val="00CF4247"/>
    <w:rsid w:val="00CF4252"/>
    <w:rsid w:val="00CF4C70"/>
    <w:rsid w:val="00CF4D08"/>
    <w:rsid w:val="00CF4D32"/>
    <w:rsid w:val="00CF522B"/>
    <w:rsid w:val="00CF5263"/>
    <w:rsid w:val="00CF5402"/>
    <w:rsid w:val="00CF56EF"/>
    <w:rsid w:val="00CF5807"/>
    <w:rsid w:val="00CF59CA"/>
    <w:rsid w:val="00CF5E37"/>
    <w:rsid w:val="00CF5E7D"/>
    <w:rsid w:val="00CF5EC9"/>
    <w:rsid w:val="00CF60B5"/>
    <w:rsid w:val="00CF6245"/>
    <w:rsid w:val="00CF635C"/>
    <w:rsid w:val="00CF6525"/>
    <w:rsid w:val="00CF66C9"/>
    <w:rsid w:val="00CF66ED"/>
    <w:rsid w:val="00CF67A7"/>
    <w:rsid w:val="00CF69DC"/>
    <w:rsid w:val="00CF6A12"/>
    <w:rsid w:val="00CF6F7E"/>
    <w:rsid w:val="00CF7044"/>
    <w:rsid w:val="00CF7478"/>
    <w:rsid w:val="00CF763F"/>
    <w:rsid w:val="00CF7C21"/>
    <w:rsid w:val="00CF7CD7"/>
    <w:rsid w:val="00CF7D35"/>
    <w:rsid w:val="00CF7EDE"/>
    <w:rsid w:val="00CF7EF0"/>
    <w:rsid w:val="00D00166"/>
    <w:rsid w:val="00D004D9"/>
    <w:rsid w:val="00D004FA"/>
    <w:rsid w:val="00D0059C"/>
    <w:rsid w:val="00D00736"/>
    <w:rsid w:val="00D0094E"/>
    <w:rsid w:val="00D00972"/>
    <w:rsid w:val="00D009A6"/>
    <w:rsid w:val="00D00F3F"/>
    <w:rsid w:val="00D00F97"/>
    <w:rsid w:val="00D0136A"/>
    <w:rsid w:val="00D0140A"/>
    <w:rsid w:val="00D014D0"/>
    <w:rsid w:val="00D018B4"/>
    <w:rsid w:val="00D01B21"/>
    <w:rsid w:val="00D01C34"/>
    <w:rsid w:val="00D01E2F"/>
    <w:rsid w:val="00D02129"/>
    <w:rsid w:val="00D02215"/>
    <w:rsid w:val="00D028CB"/>
    <w:rsid w:val="00D029E1"/>
    <w:rsid w:val="00D03102"/>
    <w:rsid w:val="00D03727"/>
    <w:rsid w:val="00D0378A"/>
    <w:rsid w:val="00D03993"/>
    <w:rsid w:val="00D03D47"/>
    <w:rsid w:val="00D04361"/>
    <w:rsid w:val="00D044DD"/>
    <w:rsid w:val="00D04705"/>
    <w:rsid w:val="00D04848"/>
    <w:rsid w:val="00D04DEA"/>
    <w:rsid w:val="00D04E20"/>
    <w:rsid w:val="00D05132"/>
    <w:rsid w:val="00D0519E"/>
    <w:rsid w:val="00D051EA"/>
    <w:rsid w:val="00D0573E"/>
    <w:rsid w:val="00D05750"/>
    <w:rsid w:val="00D05824"/>
    <w:rsid w:val="00D05992"/>
    <w:rsid w:val="00D05DBA"/>
    <w:rsid w:val="00D05DF6"/>
    <w:rsid w:val="00D05EA9"/>
    <w:rsid w:val="00D05FB3"/>
    <w:rsid w:val="00D06028"/>
    <w:rsid w:val="00D063D5"/>
    <w:rsid w:val="00D06495"/>
    <w:rsid w:val="00D064CD"/>
    <w:rsid w:val="00D06511"/>
    <w:rsid w:val="00D06C43"/>
    <w:rsid w:val="00D06D95"/>
    <w:rsid w:val="00D06EA9"/>
    <w:rsid w:val="00D071F8"/>
    <w:rsid w:val="00D07252"/>
    <w:rsid w:val="00D073A6"/>
    <w:rsid w:val="00D0742D"/>
    <w:rsid w:val="00D074C7"/>
    <w:rsid w:val="00D074F4"/>
    <w:rsid w:val="00D07741"/>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D9"/>
    <w:rsid w:val="00D12BB9"/>
    <w:rsid w:val="00D12CBD"/>
    <w:rsid w:val="00D133DE"/>
    <w:rsid w:val="00D1347C"/>
    <w:rsid w:val="00D1360E"/>
    <w:rsid w:val="00D1385D"/>
    <w:rsid w:val="00D13D0F"/>
    <w:rsid w:val="00D13D8A"/>
    <w:rsid w:val="00D13EC6"/>
    <w:rsid w:val="00D13F94"/>
    <w:rsid w:val="00D14236"/>
    <w:rsid w:val="00D142DD"/>
    <w:rsid w:val="00D1447D"/>
    <w:rsid w:val="00D14553"/>
    <w:rsid w:val="00D1466A"/>
    <w:rsid w:val="00D14698"/>
    <w:rsid w:val="00D146D4"/>
    <w:rsid w:val="00D14C11"/>
    <w:rsid w:val="00D14DB1"/>
    <w:rsid w:val="00D14E59"/>
    <w:rsid w:val="00D150A1"/>
    <w:rsid w:val="00D15382"/>
    <w:rsid w:val="00D15388"/>
    <w:rsid w:val="00D15658"/>
    <w:rsid w:val="00D156F2"/>
    <w:rsid w:val="00D15877"/>
    <w:rsid w:val="00D15A10"/>
    <w:rsid w:val="00D15F43"/>
    <w:rsid w:val="00D15FCD"/>
    <w:rsid w:val="00D161F1"/>
    <w:rsid w:val="00D1654B"/>
    <w:rsid w:val="00D165E9"/>
    <w:rsid w:val="00D166AB"/>
    <w:rsid w:val="00D1685B"/>
    <w:rsid w:val="00D169E9"/>
    <w:rsid w:val="00D16A06"/>
    <w:rsid w:val="00D16D4C"/>
    <w:rsid w:val="00D16E87"/>
    <w:rsid w:val="00D17120"/>
    <w:rsid w:val="00D17261"/>
    <w:rsid w:val="00D176FA"/>
    <w:rsid w:val="00D177DA"/>
    <w:rsid w:val="00D17994"/>
    <w:rsid w:val="00D17B0D"/>
    <w:rsid w:val="00D17B21"/>
    <w:rsid w:val="00D17D44"/>
    <w:rsid w:val="00D20328"/>
    <w:rsid w:val="00D20465"/>
    <w:rsid w:val="00D205FB"/>
    <w:rsid w:val="00D20656"/>
    <w:rsid w:val="00D20684"/>
    <w:rsid w:val="00D208DF"/>
    <w:rsid w:val="00D20A80"/>
    <w:rsid w:val="00D20B8B"/>
    <w:rsid w:val="00D210E7"/>
    <w:rsid w:val="00D212B8"/>
    <w:rsid w:val="00D2162C"/>
    <w:rsid w:val="00D217F4"/>
    <w:rsid w:val="00D21A3C"/>
    <w:rsid w:val="00D21BB6"/>
    <w:rsid w:val="00D21BC5"/>
    <w:rsid w:val="00D21EA5"/>
    <w:rsid w:val="00D22AB3"/>
    <w:rsid w:val="00D22F34"/>
    <w:rsid w:val="00D22FA9"/>
    <w:rsid w:val="00D23155"/>
    <w:rsid w:val="00D231D7"/>
    <w:rsid w:val="00D23254"/>
    <w:rsid w:val="00D233F1"/>
    <w:rsid w:val="00D237C7"/>
    <w:rsid w:val="00D23848"/>
    <w:rsid w:val="00D23910"/>
    <w:rsid w:val="00D23B34"/>
    <w:rsid w:val="00D23B9F"/>
    <w:rsid w:val="00D23F5E"/>
    <w:rsid w:val="00D23FF0"/>
    <w:rsid w:val="00D241BF"/>
    <w:rsid w:val="00D241FE"/>
    <w:rsid w:val="00D24433"/>
    <w:rsid w:val="00D247B8"/>
    <w:rsid w:val="00D249D1"/>
    <w:rsid w:val="00D24A9A"/>
    <w:rsid w:val="00D24AAA"/>
    <w:rsid w:val="00D24DC6"/>
    <w:rsid w:val="00D251DC"/>
    <w:rsid w:val="00D252AF"/>
    <w:rsid w:val="00D2558E"/>
    <w:rsid w:val="00D256F8"/>
    <w:rsid w:val="00D25AE4"/>
    <w:rsid w:val="00D25B7E"/>
    <w:rsid w:val="00D25C93"/>
    <w:rsid w:val="00D2639E"/>
    <w:rsid w:val="00D2685C"/>
    <w:rsid w:val="00D26A3B"/>
    <w:rsid w:val="00D26C14"/>
    <w:rsid w:val="00D27188"/>
    <w:rsid w:val="00D271F1"/>
    <w:rsid w:val="00D2733A"/>
    <w:rsid w:val="00D27616"/>
    <w:rsid w:val="00D27820"/>
    <w:rsid w:val="00D27860"/>
    <w:rsid w:val="00D27901"/>
    <w:rsid w:val="00D27955"/>
    <w:rsid w:val="00D27B7A"/>
    <w:rsid w:val="00D302FD"/>
    <w:rsid w:val="00D30318"/>
    <w:rsid w:val="00D3038A"/>
    <w:rsid w:val="00D30414"/>
    <w:rsid w:val="00D3063A"/>
    <w:rsid w:val="00D3098D"/>
    <w:rsid w:val="00D30D47"/>
    <w:rsid w:val="00D311D5"/>
    <w:rsid w:val="00D31479"/>
    <w:rsid w:val="00D314B4"/>
    <w:rsid w:val="00D31678"/>
    <w:rsid w:val="00D3185B"/>
    <w:rsid w:val="00D31A02"/>
    <w:rsid w:val="00D3286F"/>
    <w:rsid w:val="00D328AA"/>
    <w:rsid w:val="00D32A65"/>
    <w:rsid w:val="00D32B1B"/>
    <w:rsid w:val="00D32DC7"/>
    <w:rsid w:val="00D32E08"/>
    <w:rsid w:val="00D3323C"/>
    <w:rsid w:val="00D333FD"/>
    <w:rsid w:val="00D33456"/>
    <w:rsid w:val="00D334EA"/>
    <w:rsid w:val="00D336BC"/>
    <w:rsid w:val="00D3396F"/>
    <w:rsid w:val="00D33992"/>
    <w:rsid w:val="00D33D12"/>
    <w:rsid w:val="00D33D4D"/>
    <w:rsid w:val="00D33EF6"/>
    <w:rsid w:val="00D3433B"/>
    <w:rsid w:val="00D3448D"/>
    <w:rsid w:val="00D34567"/>
    <w:rsid w:val="00D34839"/>
    <w:rsid w:val="00D34A0B"/>
    <w:rsid w:val="00D34D48"/>
    <w:rsid w:val="00D34D54"/>
    <w:rsid w:val="00D34E85"/>
    <w:rsid w:val="00D35258"/>
    <w:rsid w:val="00D3576D"/>
    <w:rsid w:val="00D35A36"/>
    <w:rsid w:val="00D36234"/>
    <w:rsid w:val="00D36371"/>
    <w:rsid w:val="00D36449"/>
    <w:rsid w:val="00D367F8"/>
    <w:rsid w:val="00D36A29"/>
    <w:rsid w:val="00D36BC1"/>
    <w:rsid w:val="00D36EE9"/>
    <w:rsid w:val="00D3718F"/>
    <w:rsid w:val="00D37BDC"/>
    <w:rsid w:val="00D401E7"/>
    <w:rsid w:val="00D40225"/>
    <w:rsid w:val="00D4034A"/>
    <w:rsid w:val="00D403C0"/>
    <w:rsid w:val="00D404D2"/>
    <w:rsid w:val="00D4069A"/>
    <w:rsid w:val="00D40769"/>
    <w:rsid w:val="00D409B0"/>
    <w:rsid w:val="00D40DE5"/>
    <w:rsid w:val="00D4134F"/>
    <w:rsid w:val="00D416B0"/>
    <w:rsid w:val="00D417F7"/>
    <w:rsid w:val="00D419D3"/>
    <w:rsid w:val="00D41A2C"/>
    <w:rsid w:val="00D41B79"/>
    <w:rsid w:val="00D41C9B"/>
    <w:rsid w:val="00D41EF2"/>
    <w:rsid w:val="00D41FB3"/>
    <w:rsid w:val="00D4209D"/>
    <w:rsid w:val="00D423A7"/>
    <w:rsid w:val="00D4247D"/>
    <w:rsid w:val="00D42687"/>
    <w:rsid w:val="00D428C7"/>
    <w:rsid w:val="00D42BF3"/>
    <w:rsid w:val="00D42C3A"/>
    <w:rsid w:val="00D42F9F"/>
    <w:rsid w:val="00D43077"/>
    <w:rsid w:val="00D43280"/>
    <w:rsid w:val="00D437D8"/>
    <w:rsid w:val="00D43BD1"/>
    <w:rsid w:val="00D43C4E"/>
    <w:rsid w:val="00D43CA6"/>
    <w:rsid w:val="00D43CC8"/>
    <w:rsid w:val="00D43D5F"/>
    <w:rsid w:val="00D4408D"/>
    <w:rsid w:val="00D44160"/>
    <w:rsid w:val="00D4417A"/>
    <w:rsid w:val="00D44513"/>
    <w:rsid w:val="00D445E9"/>
    <w:rsid w:val="00D44688"/>
    <w:rsid w:val="00D44928"/>
    <w:rsid w:val="00D44989"/>
    <w:rsid w:val="00D44994"/>
    <w:rsid w:val="00D4503A"/>
    <w:rsid w:val="00D4531F"/>
    <w:rsid w:val="00D454A7"/>
    <w:rsid w:val="00D4551F"/>
    <w:rsid w:val="00D45C90"/>
    <w:rsid w:val="00D45DF3"/>
    <w:rsid w:val="00D45E49"/>
    <w:rsid w:val="00D45E55"/>
    <w:rsid w:val="00D45F6D"/>
    <w:rsid w:val="00D46174"/>
    <w:rsid w:val="00D461BF"/>
    <w:rsid w:val="00D4634C"/>
    <w:rsid w:val="00D463FE"/>
    <w:rsid w:val="00D46474"/>
    <w:rsid w:val="00D466E9"/>
    <w:rsid w:val="00D46991"/>
    <w:rsid w:val="00D46FD3"/>
    <w:rsid w:val="00D47138"/>
    <w:rsid w:val="00D473A5"/>
    <w:rsid w:val="00D47C19"/>
    <w:rsid w:val="00D47D24"/>
    <w:rsid w:val="00D47DD0"/>
    <w:rsid w:val="00D47E01"/>
    <w:rsid w:val="00D47E89"/>
    <w:rsid w:val="00D500C0"/>
    <w:rsid w:val="00D50183"/>
    <w:rsid w:val="00D50251"/>
    <w:rsid w:val="00D508B3"/>
    <w:rsid w:val="00D50B15"/>
    <w:rsid w:val="00D5112F"/>
    <w:rsid w:val="00D5199B"/>
    <w:rsid w:val="00D51CAC"/>
    <w:rsid w:val="00D51D12"/>
    <w:rsid w:val="00D52089"/>
    <w:rsid w:val="00D524AC"/>
    <w:rsid w:val="00D5274F"/>
    <w:rsid w:val="00D53087"/>
    <w:rsid w:val="00D53123"/>
    <w:rsid w:val="00D5362B"/>
    <w:rsid w:val="00D53842"/>
    <w:rsid w:val="00D5389E"/>
    <w:rsid w:val="00D53B10"/>
    <w:rsid w:val="00D53E39"/>
    <w:rsid w:val="00D53F36"/>
    <w:rsid w:val="00D54626"/>
    <w:rsid w:val="00D54BEA"/>
    <w:rsid w:val="00D54EC2"/>
    <w:rsid w:val="00D54F87"/>
    <w:rsid w:val="00D55028"/>
    <w:rsid w:val="00D55072"/>
    <w:rsid w:val="00D55109"/>
    <w:rsid w:val="00D551B5"/>
    <w:rsid w:val="00D553CB"/>
    <w:rsid w:val="00D5564B"/>
    <w:rsid w:val="00D557E8"/>
    <w:rsid w:val="00D55871"/>
    <w:rsid w:val="00D55B1A"/>
    <w:rsid w:val="00D55D1F"/>
    <w:rsid w:val="00D55E35"/>
    <w:rsid w:val="00D5619C"/>
    <w:rsid w:val="00D5657D"/>
    <w:rsid w:val="00D56DB0"/>
    <w:rsid w:val="00D56DB2"/>
    <w:rsid w:val="00D5700D"/>
    <w:rsid w:val="00D5701C"/>
    <w:rsid w:val="00D57134"/>
    <w:rsid w:val="00D5747F"/>
    <w:rsid w:val="00D57495"/>
    <w:rsid w:val="00D574FA"/>
    <w:rsid w:val="00D57A4C"/>
    <w:rsid w:val="00D57CAD"/>
    <w:rsid w:val="00D57E6A"/>
    <w:rsid w:val="00D604DF"/>
    <w:rsid w:val="00D6061E"/>
    <w:rsid w:val="00D6069D"/>
    <w:rsid w:val="00D60C8D"/>
    <w:rsid w:val="00D60CC6"/>
    <w:rsid w:val="00D60DD6"/>
    <w:rsid w:val="00D60E28"/>
    <w:rsid w:val="00D60EBE"/>
    <w:rsid w:val="00D610FD"/>
    <w:rsid w:val="00D611C1"/>
    <w:rsid w:val="00D611F2"/>
    <w:rsid w:val="00D61374"/>
    <w:rsid w:val="00D615D4"/>
    <w:rsid w:val="00D6168A"/>
    <w:rsid w:val="00D616A5"/>
    <w:rsid w:val="00D616BE"/>
    <w:rsid w:val="00D61878"/>
    <w:rsid w:val="00D6187C"/>
    <w:rsid w:val="00D61AED"/>
    <w:rsid w:val="00D61B37"/>
    <w:rsid w:val="00D61FF0"/>
    <w:rsid w:val="00D6211D"/>
    <w:rsid w:val="00D629C2"/>
    <w:rsid w:val="00D62BCB"/>
    <w:rsid w:val="00D62C97"/>
    <w:rsid w:val="00D62CDE"/>
    <w:rsid w:val="00D62D8F"/>
    <w:rsid w:val="00D62E21"/>
    <w:rsid w:val="00D62E71"/>
    <w:rsid w:val="00D62E7C"/>
    <w:rsid w:val="00D62F4B"/>
    <w:rsid w:val="00D6315D"/>
    <w:rsid w:val="00D634E3"/>
    <w:rsid w:val="00D63517"/>
    <w:rsid w:val="00D6387F"/>
    <w:rsid w:val="00D638F5"/>
    <w:rsid w:val="00D63920"/>
    <w:rsid w:val="00D63967"/>
    <w:rsid w:val="00D63B5F"/>
    <w:rsid w:val="00D63B75"/>
    <w:rsid w:val="00D63BC9"/>
    <w:rsid w:val="00D63C2D"/>
    <w:rsid w:val="00D63C41"/>
    <w:rsid w:val="00D63EBE"/>
    <w:rsid w:val="00D6407A"/>
    <w:rsid w:val="00D6416F"/>
    <w:rsid w:val="00D64848"/>
    <w:rsid w:val="00D64A9B"/>
    <w:rsid w:val="00D64C74"/>
    <w:rsid w:val="00D64F33"/>
    <w:rsid w:val="00D64F52"/>
    <w:rsid w:val="00D6500E"/>
    <w:rsid w:val="00D65037"/>
    <w:rsid w:val="00D65645"/>
    <w:rsid w:val="00D6567D"/>
    <w:rsid w:val="00D6584A"/>
    <w:rsid w:val="00D65884"/>
    <w:rsid w:val="00D659B1"/>
    <w:rsid w:val="00D65C8D"/>
    <w:rsid w:val="00D6604D"/>
    <w:rsid w:val="00D66672"/>
    <w:rsid w:val="00D6670C"/>
    <w:rsid w:val="00D66A20"/>
    <w:rsid w:val="00D66DD3"/>
    <w:rsid w:val="00D66E18"/>
    <w:rsid w:val="00D66E71"/>
    <w:rsid w:val="00D66FBF"/>
    <w:rsid w:val="00D66FF7"/>
    <w:rsid w:val="00D67068"/>
    <w:rsid w:val="00D6734D"/>
    <w:rsid w:val="00D67774"/>
    <w:rsid w:val="00D679CF"/>
    <w:rsid w:val="00D679D3"/>
    <w:rsid w:val="00D67B54"/>
    <w:rsid w:val="00D67BA6"/>
    <w:rsid w:val="00D67C46"/>
    <w:rsid w:val="00D67F7E"/>
    <w:rsid w:val="00D7002E"/>
    <w:rsid w:val="00D7009F"/>
    <w:rsid w:val="00D7039D"/>
    <w:rsid w:val="00D703EC"/>
    <w:rsid w:val="00D7047A"/>
    <w:rsid w:val="00D70724"/>
    <w:rsid w:val="00D70761"/>
    <w:rsid w:val="00D70990"/>
    <w:rsid w:val="00D70BDF"/>
    <w:rsid w:val="00D70EC2"/>
    <w:rsid w:val="00D71698"/>
    <w:rsid w:val="00D71F18"/>
    <w:rsid w:val="00D72433"/>
    <w:rsid w:val="00D72719"/>
    <w:rsid w:val="00D728D4"/>
    <w:rsid w:val="00D72945"/>
    <w:rsid w:val="00D72B61"/>
    <w:rsid w:val="00D72FC2"/>
    <w:rsid w:val="00D731CF"/>
    <w:rsid w:val="00D7356F"/>
    <w:rsid w:val="00D73587"/>
    <w:rsid w:val="00D73B4D"/>
    <w:rsid w:val="00D73C86"/>
    <w:rsid w:val="00D73DC7"/>
    <w:rsid w:val="00D73EBB"/>
    <w:rsid w:val="00D744B1"/>
    <w:rsid w:val="00D7475D"/>
    <w:rsid w:val="00D74A88"/>
    <w:rsid w:val="00D74D40"/>
    <w:rsid w:val="00D74DBE"/>
    <w:rsid w:val="00D751FB"/>
    <w:rsid w:val="00D754BC"/>
    <w:rsid w:val="00D754D6"/>
    <w:rsid w:val="00D756DE"/>
    <w:rsid w:val="00D7584D"/>
    <w:rsid w:val="00D75CFE"/>
    <w:rsid w:val="00D75F07"/>
    <w:rsid w:val="00D75F72"/>
    <w:rsid w:val="00D760DB"/>
    <w:rsid w:val="00D76185"/>
    <w:rsid w:val="00D761AA"/>
    <w:rsid w:val="00D76235"/>
    <w:rsid w:val="00D765A4"/>
    <w:rsid w:val="00D76682"/>
    <w:rsid w:val="00D76E2F"/>
    <w:rsid w:val="00D76FAE"/>
    <w:rsid w:val="00D7727B"/>
    <w:rsid w:val="00D7750C"/>
    <w:rsid w:val="00D77669"/>
    <w:rsid w:val="00D77715"/>
    <w:rsid w:val="00D777D7"/>
    <w:rsid w:val="00D777FE"/>
    <w:rsid w:val="00D7783E"/>
    <w:rsid w:val="00D77B27"/>
    <w:rsid w:val="00D800F6"/>
    <w:rsid w:val="00D80119"/>
    <w:rsid w:val="00D801D1"/>
    <w:rsid w:val="00D80664"/>
    <w:rsid w:val="00D806AA"/>
    <w:rsid w:val="00D8081B"/>
    <w:rsid w:val="00D80986"/>
    <w:rsid w:val="00D80A71"/>
    <w:rsid w:val="00D80AB8"/>
    <w:rsid w:val="00D80D32"/>
    <w:rsid w:val="00D80E39"/>
    <w:rsid w:val="00D80FAD"/>
    <w:rsid w:val="00D81196"/>
    <w:rsid w:val="00D8128E"/>
    <w:rsid w:val="00D812CF"/>
    <w:rsid w:val="00D81711"/>
    <w:rsid w:val="00D8172B"/>
    <w:rsid w:val="00D81792"/>
    <w:rsid w:val="00D819A0"/>
    <w:rsid w:val="00D819B1"/>
    <w:rsid w:val="00D81C37"/>
    <w:rsid w:val="00D81D06"/>
    <w:rsid w:val="00D81DE7"/>
    <w:rsid w:val="00D81F5B"/>
    <w:rsid w:val="00D82169"/>
    <w:rsid w:val="00D82257"/>
    <w:rsid w:val="00D8233F"/>
    <w:rsid w:val="00D8235D"/>
    <w:rsid w:val="00D8236B"/>
    <w:rsid w:val="00D82494"/>
    <w:rsid w:val="00D829BC"/>
    <w:rsid w:val="00D8301D"/>
    <w:rsid w:val="00D830CA"/>
    <w:rsid w:val="00D832C9"/>
    <w:rsid w:val="00D835DC"/>
    <w:rsid w:val="00D8362E"/>
    <w:rsid w:val="00D836A9"/>
    <w:rsid w:val="00D83768"/>
    <w:rsid w:val="00D83AE9"/>
    <w:rsid w:val="00D83C03"/>
    <w:rsid w:val="00D83D83"/>
    <w:rsid w:val="00D84109"/>
    <w:rsid w:val="00D84160"/>
    <w:rsid w:val="00D84356"/>
    <w:rsid w:val="00D84443"/>
    <w:rsid w:val="00D844EA"/>
    <w:rsid w:val="00D84AB2"/>
    <w:rsid w:val="00D84F70"/>
    <w:rsid w:val="00D852E7"/>
    <w:rsid w:val="00D856D6"/>
    <w:rsid w:val="00D8577B"/>
    <w:rsid w:val="00D857B8"/>
    <w:rsid w:val="00D85991"/>
    <w:rsid w:val="00D85A35"/>
    <w:rsid w:val="00D85ACE"/>
    <w:rsid w:val="00D85CA5"/>
    <w:rsid w:val="00D85E4E"/>
    <w:rsid w:val="00D8650E"/>
    <w:rsid w:val="00D865BD"/>
    <w:rsid w:val="00D8676B"/>
    <w:rsid w:val="00D8681F"/>
    <w:rsid w:val="00D86972"/>
    <w:rsid w:val="00D86A90"/>
    <w:rsid w:val="00D86ACF"/>
    <w:rsid w:val="00D86CEE"/>
    <w:rsid w:val="00D86DD0"/>
    <w:rsid w:val="00D87175"/>
    <w:rsid w:val="00D8770A"/>
    <w:rsid w:val="00D87ABF"/>
    <w:rsid w:val="00D87FBC"/>
    <w:rsid w:val="00D90831"/>
    <w:rsid w:val="00D909CE"/>
    <w:rsid w:val="00D909D1"/>
    <w:rsid w:val="00D90AF5"/>
    <w:rsid w:val="00D90CD3"/>
    <w:rsid w:val="00D91497"/>
    <w:rsid w:val="00D9162A"/>
    <w:rsid w:val="00D918B6"/>
    <w:rsid w:val="00D919E6"/>
    <w:rsid w:val="00D91A21"/>
    <w:rsid w:val="00D91B38"/>
    <w:rsid w:val="00D91BE1"/>
    <w:rsid w:val="00D91C87"/>
    <w:rsid w:val="00D91D38"/>
    <w:rsid w:val="00D91D71"/>
    <w:rsid w:val="00D91F42"/>
    <w:rsid w:val="00D92703"/>
    <w:rsid w:val="00D927A9"/>
    <w:rsid w:val="00D92A61"/>
    <w:rsid w:val="00D92C0B"/>
    <w:rsid w:val="00D92C29"/>
    <w:rsid w:val="00D92D9D"/>
    <w:rsid w:val="00D92DF5"/>
    <w:rsid w:val="00D92EC7"/>
    <w:rsid w:val="00D93058"/>
    <w:rsid w:val="00D93357"/>
    <w:rsid w:val="00D936E2"/>
    <w:rsid w:val="00D938B6"/>
    <w:rsid w:val="00D93D19"/>
    <w:rsid w:val="00D93F28"/>
    <w:rsid w:val="00D9408B"/>
    <w:rsid w:val="00D94207"/>
    <w:rsid w:val="00D9431A"/>
    <w:rsid w:val="00D94855"/>
    <w:rsid w:val="00D94B03"/>
    <w:rsid w:val="00D94B5B"/>
    <w:rsid w:val="00D94BE3"/>
    <w:rsid w:val="00D94CF6"/>
    <w:rsid w:val="00D94E5A"/>
    <w:rsid w:val="00D94F22"/>
    <w:rsid w:val="00D95104"/>
    <w:rsid w:val="00D952A1"/>
    <w:rsid w:val="00D953C3"/>
    <w:rsid w:val="00D95495"/>
    <w:rsid w:val="00D95600"/>
    <w:rsid w:val="00D95D86"/>
    <w:rsid w:val="00D9612B"/>
    <w:rsid w:val="00D96355"/>
    <w:rsid w:val="00D963E1"/>
    <w:rsid w:val="00D965BC"/>
    <w:rsid w:val="00D96685"/>
    <w:rsid w:val="00D9683C"/>
    <w:rsid w:val="00D968B2"/>
    <w:rsid w:val="00D97205"/>
    <w:rsid w:val="00D97689"/>
    <w:rsid w:val="00D97884"/>
    <w:rsid w:val="00D979BC"/>
    <w:rsid w:val="00D97A53"/>
    <w:rsid w:val="00D97BDF"/>
    <w:rsid w:val="00D97D02"/>
    <w:rsid w:val="00D97EDF"/>
    <w:rsid w:val="00DA00A5"/>
    <w:rsid w:val="00DA02BE"/>
    <w:rsid w:val="00DA0522"/>
    <w:rsid w:val="00DA08CC"/>
    <w:rsid w:val="00DA0A7F"/>
    <w:rsid w:val="00DA0C2F"/>
    <w:rsid w:val="00DA0E4F"/>
    <w:rsid w:val="00DA16EC"/>
    <w:rsid w:val="00DA17D7"/>
    <w:rsid w:val="00DA1828"/>
    <w:rsid w:val="00DA1C31"/>
    <w:rsid w:val="00DA1CC8"/>
    <w:rsid w:val="00DA1DA4"/>
    <w:rsid w:val="00DA1DD4"/>
    <w:rsid w:val="00DA20BC"/>
    <w:rsid w:val="00DA24D3"/>
    <w:rsid w:val="00DA26F0"/>
    <w:rsid w:val="00DA2739"/>
    <w:rsid w:val="00DA2A5D"/>
    <w:rsid w:val="00DA2B5E"/>
    <w:rsid w:val="00DA2DFA"/>
    <w:rsid w:val="00DA2ED7"/>
    <w:rsid w:val="00DA319D"/>
    <w:rsid w:val="00DA3215"/>
    <w:rsid w:val="00DA3347"/>
    <w:rsid w:val="00DA35C5"/>
    <w:rsid w:val="00DA3650"/>
    <w:rsid w:val="00DA3E7A"/>
    <w:rsid w:val="00DA403F"/>
    <w:rsid w:val="00DA4274"/>
    <w:rsid w:val="00DA42BB"/>
    <w:rsid w:val="00DA430C"/>
    <w:rsid w:val="00DA45E7"/>
    <w:rsid w:val="00DA46BD"/>
    <w:rsid w:val="00DA48A6"/>
    <w:rsid w:val="00DA49E9"/>
    <w:rsid w:val="00DA4C02"/>
    <w:rsid w:val="00DA4D22"/>
    <w:rsid w:val="00DA4E69"/>
    <w:rsid w:val="00DA4E8D"/>
    <w:rsid w:val="00DA5103"/>
    <w:rsid w:val="00DA5111"/>
    <w:rsid w:val="00DA52ED"/>
    <w:rsid w:val="00DA5417"/>
    <w:rsid w:val="00DA5817"/>
    <w:rsid w:val="00DA59CF"/>
    <w:rsid w:val="00DA5A00"/>
    <w:rsid w:val="00DA5B5E"/>
    <w:rsid w:val="00DA5C03"/>
    <w:rsid w:val="00DA5F42"/>
    <w:rsid w:val="00DA5FF2"/>
    <w:rsid w:val="00DA615D"/>
    <w:rsid w:val="00DA6486"/>
    <w:rsid w:val="00DA64FE"/>
    <w:rsid w:val="00DA656A"/>
    <w:rsid w:val="00DA6598"/>
    <w:rsid w:val="00DA689B"/>
    <w:rsid w:val="00DA6C0F"/>
    <w:rsid w:val="00DA6D92"/>
    <w:rsid w:val="00DA6EC5"/>
    <w:rsid w:val="00DA702F"/>
    <w:rsid w:val="00DA70A9"/>
    <w:rsid w:val="00DA7244"/>
    <w:rsid w:val="00DA7271"/>
    <w:rsid w:val="00DA7282"/>
    <w:rsid w:val="00DA7C8F"/>
    <w:rsid w:val="00DA7D76"/>
    <w:rsid w:val="00DA7EFB"/>
    <w:rsid w:val="00DA7F7E"/>
    <w:rsid w:val="00DA7F8A"/>
    <w:rsid w:val="00DB006F"/>
    <w:rsid w:val="00DB00A0"/>
    <w:rsid w:val="00DB0176"/>
    <w:rsid w:val="00DB02F3"/>
    <w:rsid w:val="00DB0404"/>
    <w:rsid w:val="00DB053C"/>
    <w:rsid w:val="00DB0561"/>
    <w:rsid w:val="00DB0BE7"/>
    <w:rsid w:val="00DB0C09"/>
    <w:rsid w:val="00DB0D37"/>
    <w:rsid w:val="00DB11F8"/>
    <w:rsid w:val="00DB1643"/>
    <w:rsid w:val="00DB18F8"/>
    <w:rsid w:val="00DB1E36"/>
    <w:rsid w:val="00DB1EE5"/>
    <w:rsid w:val="00DB1EEC"/>
    <w:rsid w:val="00DB1F2A"/>
    <w:rsid w:val="00DB1F6D"/>
    <w:rsid w:val="00DB219D"/>
    <w:rsid w:val="00DB28FC"/>
    <w:rsid w:val="00DB297F"/>
    <w:rsid w:val="00DB2AAF"/>
    <w:rsid w:val="00DB2E95"/>
    <w:rsid w:val="00DB2ED0"/>
    <w:rsid w:val="00DB3153"/>
    <w:rsid w:val="00DB317A"/>
    <w:rsid w:val="00DB31DA"/>
    <w:rsid w:val="00DB3315"/>
    <w:rsid w:val="00DB3439"/>
    <w:rsid w:val="00DB3507"/>
    <w:rsid w:val="00DB3605"/>
    <w:rsid w:val="00DB39AF"/>
    <w:rsid w:val="00DB3A48"/>
    <w:rsid w:val="00DB3A65"/>
    <w:rsid w:val="00DB3AC6"/>
    <w:rsid w:val="00DB3B82"/>
    <w:rsid w:val="00DB3E73"/>
    <w:rsid w:val="00DB4152"/>
    <w:rsid w:val="00DB485D"/>
    <w:rsid w:val="00DB4C66"/>
    <w:rsid w:val="00DB4FC8"/>
    <w:rsid w:val="00DB5056"/>
    <w:rsid w:val="00DB559B"/>
    <w:rsid w:val="00DB5874"/>
    <w:rsid w:val="00DB5DE1"/>
    <w:rsid w:val="00DB5F75"/>
    <w:rsid w:val="00DB62D1"/>
    <w:rsid w:val="00DB660B"/>
    <w:rsid w:val="00DB67E0"/>
    <w:rsid w:val="00DB6983"/>
    <w:rsid w:val="00DB6A60"/>
    <w:rsid w:val="00DB6EB0"/>
    <w:rsid w:val="00DB724A"/>
    <w:rsid w:val="00DB72F5"/>
    <w:rsid w:val="00DB73EB"/>
    <w:rsid w:val="00DB752D"/>
    <w:rsid w:val="00DB7C3C"/>
    <w:rsid w:val="00DB7CE4"/>
    <w:rsid w:val="00DB7F22"/>
    <w:rsid w:val="00DC0026"/>
    <w:rsid w:val="00DC0085"/>
    <w:rsid w:val="00DC00ED"/>
    <w:rsid w:val="00DC01B1"/>
    <w:rsid w:val="00DC0205"/>
    <w:rsid w:val="00DC03CB"/>
    <w:rsid w:val="00DC07DB"/>
    <w:rsid w:val="00DC0938"/>
    <w:rsid w:val="00DC0A43"/>
    <w:rsid w:val="00DC0AD6"/>
    <w:rsid w:val="00DC0B48"/>
    <w:rsid w:val="00DC0CC4"/>
    <w:rsid w:val="00DC0EE3"/>
    <w:rsid w:val="00DC1082"/>
    <w:rsid w:val="00DC11B1"/>
    <w:rsid w:val="00DC1327"/>
    <w:rsid w:val="00DC1350"/>
    <w:rsid w:val="00DC13A5"/>
    <w:rsid w:val="00DC15A7"/>
    <w:rsid w:val="00DC1A90"/>
    <w:rsid w:val="00DC2242"/>
    <w:rsid w:val="00DC2497"/>
    <w:rsid w:val="00DC25FE"/>
    <w:rsid w:val="00DC278C"/>
    <w:rsid w:val="00DC2A35"/>
    <w:rsid w:val="00DC2B13"/>
    <w:rsid w:val="00DC2BEB"/>
    <w:rsid w:val="00DC2C0D"/>
    <w:rsid w:val="00DC2D2E"/>
    <w:rsid w:val="00DC31AD"/>
    <w:rsid w:val="00DC3237"/>
    <w:rsid w:val="00DC348C"/>
    <w:rsid w:val="00DC35F3"/>
    <w:rsid w:val="00DC362B"/>
    <w:rsid w:val="00DC3C75"/>
    <w:rsid w:val="00DC40F4"/>
    <w:rsid w:val="00DC41A4"/>
    <w:rsid w:val="00DC44B3"/>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80F"/>
    <w:rsid w:val="00DC7F12"/>
    <w:rsid w:val="00DD0240"/>
    <w:rsid w:val="00DD0CA2"/>
    <w:rsid w:val="00DD1045"/>
    <w:rsid w:val="00DD1128"/>
    <w:rsid w:val="00DD124E"/>
    <w:rsid w:val="00DD1376"/>
    <w:rsid w:val="00DD13C7"/>
    <w:rsid w:val="00DD13F7"/>
    <w:rsid w:val="00DD19B4"/>
    <w:rsid w:val="00DD1B5D"/>
    <w:rsid w:val="00DD1D4F"/>
    <w:rsid w:val="00DD1FDD"/>
    <w:rsid w:val="00DD2025"/>
    <w:rsid w:val="00DD216D"/>
    <w:rsid w:val="00DD2205"/>
    <w:rsid w:val="00DD22EA"/>
    <w:rsid w:val="00DD23A0"/>
    <w:rsid w:val="00DD24DF"/>
    <w:rsid w:val="00DD2577"/>
    <w:rsid w:val="00DD297A"/>
    <w:rsid w:val="00DD2A5E"/>
    <w:rsid w:val="00DD2FBB"/>
    <w:rsid w:val="00DD306E"/>
    <w:rsid w:val="00DD3215"/>
    <w:rsid w:val="00DD3442"/>
    <w:rsid w:val="00DD36C0"/>
    <w:rsid w:val="00DD3898"/>
    <w:rsid w:val="00DD3A12"/>
    <w:rsid w:val="00DD3EF5"/>
    <w:rsid w:val="00DD45BF"/>
    <w:rsid w:val="00DD464A"/>
    <w:rsid w:val="00DD490A"/>
    <w:rsid w:val="00DD4A2F"/>
    <w:rsid w:val="00DD4C89"/>
    <w:rsid w:val="00DD4D4B"/>
    <w:rsid w:val="00DD53FA"/>
    <w:rsid w:val="00DD5407"/>
    <w:rsid w:val="00DD5525"/>
    <w:rsid w:val="00DD5527"/>
    <w:rsid w:val="00DD58EB"/>
    <w:rsid w:val="00DD5A8C"/>
    <w:rsid w:val="00DD5B8E"/>
    <w:rsid w:val="00DD5F42"/>
    <w:rsid w:val="00DD6059"/>
    <w:rsid w:val="00DD60D8"/>
    <w:rsid w:val="00DD60EA"/>
    <w:rsid w:val="00DD617B"/>
    <w:rsid w:val="00DD6986"/>
    <w:rsid w:val="00DD6D79"/>
    <w:rsid w:val="00DD6F04"/>
    <w:rsid w:val="00DD7036"/>
    <w:rsid w:val="00DD7BF8"/>
    <w:rsid w:val="00DE0155"/>
    <w:rsid w:val="00DE06CA"/>
    <w:rsid w:val="00DE0902"/>
    <w:rsid w:val="00DE09F1"/>
    <w:rsid w:val="00DE0C50"/>
    <w:rsid w:val="00DE0E59"/>
    <w:rsid w:val="00DE0F6C"/>
    <w:rsid w:val="00DE1185"/>
    <w:rsid w:val="00DE150A"/>
    <w:rsid w:val="00DE1663"/>
    <w:rsid w:val="00DE1811"/>
    <w:rsid w:val="00DE1B46"/>
    <w:rsid w:val="00DE1EB6"/>
    <w:rsid w:val="00DE219B"/>
    <w:rsid w:val="00DE267E"/>
    <w:rsid w:val="00DE27B9"/>
    <w:rsid w:val="00DE27BE"/>
    <w:rsid w:val="00DE2908"/>
    <w:rsid w:val="00DE2D74"/>
    <w:rsid w:val="00DE2D78"/>
    <w:rsid w:val="00DE3042"/>
    <w:rsid w:val="00DE3129"/>
    <w:rsid w:val="00DE37DF"/>
    <w:rsid w:val="00DE38A7"/>
    <w:rsid w:val="00DE3A69"/>
    <w:rsid w:val="00DE3A77"/>
    <w:rsid w:val="00DE3A9D"/>
    <w:rsid w:val="00DE3BE5"/>
    <w:rsid w:val="00DE3D7A"/>
    <w:rsid w:val="00DE3E6F"/>
    <w:rsid w:val="00DE4104"/>
    <w:rsid w:val="00DE41BF"/>
    <w:rsid w:val="00DE4783"/>
    <w:rsid w:val="00DE48C6"/>
    <w:rsid w:val="00DE4AE6"/>
    <w:rsid w:val="00DE4BB5"/>
    <w:rsid w:val="00DE5199"/>
    <w:rsid w:val="00DE51CB"/>
    <w:rsid w:val="00DE52E3"/>
    <w:rsid w:val="00DE5309"/>
    <w:rsid w:val="00DE531A"/>
    <w:rsid w:val="00DE54E5"/>
    <w:rsid w:val="00DE55C7"/>
    <w:rsid w:val="00DE564D"/>
    <w:rsid w:val="00DE5715"/>
    <w:rsid w:val="00DE576D"/>
    <w:rsid w:val="00DE582D"/>
    <w:rsid w:val="00DE5A7C"/>
    <w:rsid w:val="00DE5D6B"/>
    <w:rsid w:val="00DE5DB5"/>
    <w:rsid w:val="00DE60E0"/>
    <w:rsid w:val="00DE6107"/>
    <w:rsid w:val="00DE6109"/>
    <w:rsid w:val="00DE6164"/>
    <w:rsid w:val="00DE63CE"/>
    <w:rsid w:val="00DE6414"/>
    <w:rsid w:val="00DE64A6"/>
    <w:rsid w:val="00DE64F5"/>
    <w:rsid w:val="00DE65FE"/>
    <w:rsid w:val="00DE68EE"/>
    <w:rsid w:val="00DE6A62"/>
    <w:rsid w:val="00DE700A"/>
    <w:rsid w:val="00DE736F"/>
    <w:rsid w:val="00DE74D2"/>
    <w:rsid w:val="00DE762B"/>
    <w:rsid w:val="00DE7C00"/>
    <w:rsid w:val="00DF0000"/>
    <w:rsid w:val="00DF01CB"/>
    <w:rsid w:val="00DF0334"/>
    <w:rsid w:val="00DF03E9"/>
    <w:rsid w:val="00DF03ED"/>
    <w:rsid w:val="00DF0488"/>
    <w:rsid w:val="00DF04EE"/>
    <w:rsid w:val="00DF056D"/>
    <w:rsid w:val="00DF07E2"/>
    <w:rsid w:val="00DF0AD3"/>
    <w:rsid w:val="00DF0AEB"/>
    <w:rsid w:val="00DF0B51"/>
    <w:rsid w:val="00DF0BF4"/>
    <w:rsid w:val="00DF137D"/>
    <w:rsid w:val="00DF14CC"/>
    <w:rsid w:val="00DF179D"/>
    <w:rsid w:val="00DF18CA"/>
    <w:rsid w:val="00DF1A32"/>
    <w:rsid w:val="00DF1BB2"/>
    <w:rsid w:val="00DF1DF8"/>
    <w:rsid w:val="00DF1E9C"/>
    <w:rsid w:val="00DF1FBA"/>
    <w:rsid w:val="00DF2147"/>
    <w:rsid w:val="00DF2360"/>
    <w:rsid w:val="00DF240E"/>
    <w:rsid w:val="00DF254A"/>
    <w:rsid w:val="00DF2662"/>
    <w:rsid w:val="00DF28EC"/>
    <w:rsid w:val="00DF2939"/>
    <w:rsid w:val="00DF293E"/>
    <w:rsid w:val="00DF2EAC"/>
    <w:rsid w:val="00DF3267"/>
    <w:rsid w:val="00DF3331"/>
    <w:rsid w:val="00DF3870"/>
    <w:rsid w:val="00DF3886"/>
    <w:rsid w:val="00DF3A7D"/>
    <w:rsid w:val="00DF3AFB"/>
    <w:rsid w:val="00DF3F10"/>
    <w:rsid w:val="00DF3F39"/>
    <w:rsid w:val="00DF4291"/>
    <w:rsid w:val="00DF4572"/>
    <w:rsid w:val="00DF4648"/>
    <w:rsid w:val="00DF4658"/>
    <w:rsid w:val="00DF489C"/>
    <w:rsid w:val="00DF48BB"/>
    <w:rsid w:val="00DF4902"/>
    <w:rsid w:val="00DF4EB6"/>
    <w:rsid w:val="00DF52AD"/>
    <w:rsid w:val="00DF5426"/>
    <w:rsid w:val="00DF554C"/>
    <w:rsid w:val="00DF59D5"/>
    <w:rsid w:val="00DF5C4D"/>
    <w:rsid w:val="00DF5C5E"/>
    <w:rsid w:val="00DF5D57"/>
    <w:rsid w:val="00DF5EDF"/>
    <w:rsid w:val="00DF5FEB"/>
    <w:rsid w:val="00DF6032"/>
    <w:rsid w:val="00DF61FF"/>
    <w:rsid w:val="00DF6350"/>
    <w:rsid w:val="00DF661E"/>
    <w:rsid w:val="00DF6785"/>
    <w:rsid w:val="00DF696A"/>
    <w:rsid w:val="00DF6C8B"/>
    <w:rsid w:val="00DF6F17"/>
    <w:rsid w:val="00DF6F75"/>
    <w:rsid w:val="00DF7071"/>
    <w:rsid w:val="00DF7083"/>
    <w:rsid w:val="00DF7164"/>
    <w:rsid w:val="00DF72F8"/>
    <w:rsid w:val="00DF735B"/>
    <w:rsid w:val="00DF73F2"/>
    <w:rsid w:val="00DF75DB"/>
    <w:rsid w:val="00DF78FA"/>
    <w:rsid w:val="00DF7BA1"/>
    <w:rsid w:val="00DF7BAA"/>
    <w:rsid w:val="00DF7BF6"/>
    <w:rsid w:val="00DF7C92"/>
    <w:rsid w:val="00DF7D7C"/>
    <w:rsid w:val="00DF7FFA"/>
    <w:rsid w:val="00E00014"/>
    <w:rsid w:val="00E002F1"/>
    <w:rsid w:val="00E006D0"/>
    <w:rsid w:val="00E0073B"/>
    <w:rsid w:val="00E0082C"/>
    <w:rsid w:val="00E00871"/>
    <w:rsid w:val="00E00DDB"/>
    <w:rsid w:val="00E00EB1"/>
    <w:rsid w:val="00E00EFE"/>
    <w:rsid w:val="00E01261"/>
    <w:rsid w:val="00E0199E"/>
    <w:rsid w:val="00E01A1F"/>
    <w:rsid w:val="00E01ABF"/>
    <w:rsid w:val="00E01DAA"/>
    <w:rsid w:val="00E02242"/>
    <w:rsid w:val="00E023E5"/>
    <w:rsid w:val="00E02432"/>
    <w:rsid w:val="00E02437"/>
    <w:rsid w:val="00E0267F"/>
    <w:rsid w:val="00E02A1C"/>
    <w:rsid w:val="00E02B8C"/>
    <w:rsid w:val="00E02C56"/>
    <w:rsid w:val="00E0308F"/>
    <w:rsid w:val="00E0316B"/>
    <w:rsid w:val="00E032F2"/>
    <w:rsid w:val="00E0350F"/>
    <w:rsid w:val="00E0365B"/>
    <w:rsid w:val="00E0369F"/>
    <w:rsid w:val="00E03A99"/>
    <w:rsid w:val="00E03BA3"/>
    <w:rsid w:val="00E03D55"/>
    <w:rsid w:val="00E03FE4"/>
    <w:rsid w:val="00E04022"/>
    <w:rsid w:val="00E046DE"/>
    <w:rsid w:val="00E04934"/>
    <w:rsid w:val="00E049CC"/>
    <w:rsid w:val="00E04BF5"/>
    <w:rsid w:val="00E05479"/>
    <w:rsid w:val="00E055F4"/>
    <w:rsid w:val="00E05653"/>
    <w:rsid w:val="00E05797"/>
    <w:rsid w:val="00E05C1F"/>
    <w:rsid w:val="00E05D32"/>
    <w:rsid w:val="00E06485"/>
    <w:rsid w:val="00E065BA"/>
    <w:rsid w:val="00E06C0E"/>
    <w:rsid w:val="00E06D40"/>
    <w:rsid w:val="00E0700D"/>
    <w:rsid w:val="00E07109"/>
    <w:rsid w:val="00E071BB"/>
    <w:rsid w:val="00E0728F"/>
    <w:rsid w:val="00E072C5"/>
    <w:rsid w:val="00E073D3"/>
    <w:rsid w:val="00E0755C"/>
    <w:rsid w:val="00E075FD"/>
    <w:rsid w:val="00E076D0"/>
    <w:rsid w:val="00E07A05"/>
    <w:rsid w:val="00E10101"/>
    <w:rsid w:val="00E104C8"/>
    <w:rsid w:val="00E10649"/>
    <w:rsid w:val="00E108A5"/>
    <w:rsid w:val="00E10C21"/>
    <w:rsid w:val="00E11340"/>
    <w:rsid w:val="00E11629"/>
    <w:rsid w:val="00E1177B"/>
    <w:rsid w:val="00E1219F"/>
    <w:rsid w:val="00E124BF"/>
    <w:rsid w:val="00E129A0"/>
    <w:rsid w:val="00E12D8F"/>
    <w:rsid w:val="00E12DEC"/>
    <w:rsid w:val="00E12E7D"/>
    <w:rsid w:val="00E12E8D"/>
    <w:rsid w:val="00E12FE8"/>
    <w:rsid w:val="00E130DE"/>
    <w:rsid w:val="00E1385E"/>
    <w:rsid w:val="00E13EA9"/>
    <w:rsid w:val="00E13F12"/>
    <w:rsid w:val="00E14107"/>
    <w:rsid w:val="00E14230"/>
    <w:rsid w:val="00E144C6"/>
    <w:rsid w:val="00E145E5"/>
    <w:rsid w:val="00E14A7E"/>
    <w:rsid w:val="00E14B05"/>
    <w:rsid w:val="00E14B65"/>
    <w:rsid w:val="00E14CB5"/>
    <w:rsid w:val="00E14CF3"/>
    <w:rsid w:val="00E14EBB"/>
    <w:rsid w:val="00E15056"/>
    <w:rsid w:val="00E151E1"/>
    <w:rsid w:val="00E15245"/>
    <w:rsid w:val="00E15361"/>
    <w:rsid w:val="00E155A6"/>
    <w:rsid w:val="00E15C0E"/>
    <w:rsid w:val="00E15C4E"/>
    <w:rsid w:val="00E15E7B"/>
    <w:rsid w:val="00E15F9B"/>
    <w:rsid w:val="00E15FAC"/>
    <w:rsid w:val="00E160DF"/>
    <w:rsid w:val="00E161DE"/>
    <w:rsid w:val="00E164CD"/>
    <w:rsid w:val="00E16752"/>
    <w:rsid w:val="00E169F2"/>
    <w:rsid w:val="00E170C8"/>
    <w:rsid w:val="00E1747B"/>
    <w:rsid w:val="00E17619"/>
    <w:rsid w:val="00E176E2"/>
    <w:rsid w:val="00E17805"/>
    <w:rsid w:val="00E17E68"/>
    <w:rsid w:val="00E200A1"/>
    <w:rsid w:val="00E202A9"/>
    <w:rsid w:val="00E2053B"/>
    <w:rsid w:val="00E205BE"/>
    <w:rsid w:val="00E20962"/>
    <w:rsid w:val="00E20CFE"/>
    <w:rsid w:val="00E20DF0"/>
    <w:rsid w:val="00E20EB9"/>
    <w:rsid w:val="00E20F79"/>
    <w:rsid w:val="00E21083"/>
    <w:rsid w:val="00E21278"/>
    <w:rsid w:val="00E2127F"/>
    <w:rsid w:val="00E21745"/>
    <w:rsid w:val="00E21A7B"/>
    <w:rsid w:val="00E21DA6"/>
    <w:rsid w:val="00E21FE8"/>
    <w:rsid w:val="00E2228F"/>
    <w:rsid w:val="00E223AD"/>
    <w:rsid w:val="00E227E0"/>
    <w:rsid w:val="00E228B6"/>
    <w:rsid w:val="00E22A6B"/>
    <w:rsid w:val="00E22CCD"/>
    <w:rsid w:val="00E22E5E"/>
    <w:rsid w:val="00E22FAA"/>
    <w:rsid w:val="00E22FEB"/>
    <w:rsid w:val="00E2336D"/>
    <w:rsid w:val="00E23470"/>
    <w:rsid w:val="00E235FE"/>
    <w:rsid w:val="00E236EF"/>
    <w:rsid w:val="00E23A11"/>
    <w:rsid w:val="00E23E8C"/>
    <w:rsid w:val="00E23FB7"/>
    <w:rsid w:val="00E24822"/>
    <w:rsid w:val="00E248B3"/>
    <w:rsid w:val="00E24A27"/>
    <w:rsid w:val="00E24BD8"/>
    <w:rsid w:val="00E24C15"/>
    <w:rsid w:val="00E24D5C"/>
    <w:rsid w:val="00E25140"/>
    <w:rsid w:val="00E25149"/>
    <w:rsid w:val="00E2520E"/>
    <w:rsid w:val="00E25943"/>
    <w:rsid w:val="00E25D02"/>
    <w:rsid w:val="00E25EB2"/>
    <w:rsid w:val="00E25F89"/>
    <w:rsid w:val="00E262FF"/>
    <w:rsid w:val="00E26616"/>
    <w:rsid w:val="00E2661F"/>
    <w:rsid w:val="00E267BC"/>
    <w:rsid w:val="00E26994"/>
    <w:rsid w:val="00E26AD5"/>
    <w:rsid w:val="00E26C78"/>
    <w:rsid w:val="00E26F10"/>
    <w:rsid w:val="00E2766B"/>
    <w:rsid w:val="00E278D4"/>
    <w:rsid w:val="00E279EF"/>
    <w:rsid w:val="00E27AA5"/>
    <w:rsid w:val="00E27D72"/>
    <w:rsid w:val="00E30252"/>
    <w:rsid w:val="00E30305"/>
    <w:rsid w:val="00E3048F"/>
    <w:rsid w:val="00E304B5"/>
    <w:rsid w:val="00E309A3"/>
    <w:rsid w:val="00E30D64"/>
    <w:rsid w:val="00E310A5"/>
    <w:rsid w:val="00E31141"/>
    <w:rsid w:val="00E31405"/>
    <w:rsid w:val="00E318FD"/>
    <w:rsid w:val="00E31A53"/>
    <w:rsid w:val="00E31A82"/>
    <w:rsid w:val="00E31CB1"/>
    <w:rsid w:val="00E31E56"/>
    <w:rsid w:val="00E32120"/>
    <w:rsid w:val="00E3214D"/>
    <w:rsid w:val="00E32309"/>
    <w:rsid w:val="00E323D2"/>
    <w:rsid w:val="00E325D3"/>
    <w:rsid w:val="00E327DA"/>
    <w:rsid w:val="00E32D62"/>
    <w:rsid w:val="00E33001"/>
    <w:rsid w:val="00E330F4"/>
    <w:rsid w:val="00E3310C"/>
    <w:rsid w:val="00E33172"/>
    <w:rsid w:val="00E33369"/>
    <w:rsid w:val="00E33421"/>
    <w:rsid w:val="00E339DC"/>
    <w:rsid w:val="00E33D4F"/>
    <w:rsid w:val="00E33E15"/>
    <w:rsid w:val="00E33E6A"/>
    <w:rsid w:val="00E33E8C"/>
    <w:rsid w:val="00E34304"/>
    <w:rsid w:val="00E34327"/>
    <w:rsid w:val="00E34385"/>
    <w:rsid w:val="00E34A53"/>
    <w:rsid w:val="00E34C44"/>
    <w:rsid w:val="00E354A1"/>
    <w:rsid w:val="00E354AB"/>
    <w:rsid w:val="00E355D3"/>
    <w:rsid w:val="00E35781"/>
    <w:rsid w:val="00E35A65"/>
    <w:rsid w:val="00E35A88"/>
    <w:rsid w:val="00E35DE9"/>
    <w:rsid w:val="00E35FD5"/>
    <w:rsid w:val="00E361B8"/>
    <w:rsid w:val="00E36277"/>
    <w:rsid w:val="00E36589"/>
    <w:rsid w:val="00E36979"/>
    <w:rsid w:val="00E369FE"/>
    <w:rsid w:val="00E36A1B"/>
    <w:rsid w:val="00E36AE3"/>
    <w:rsid w:val="00E36CB4"/>
    <w:rsid w:val="00E37428"/>
    <w:rsid w:val="00E374FA"/>
    <w:rsid w:val="00E37C6C"/>
    <w:rsid w:val="00E37D50"/>
    <w:rsid w:val="00E37E31"/>
    <w:rsid w:val="00E4029A"/>
    <w:rsid w:val="00E40301"/>
    <w:rsid w:val="00E40809"/>
    <w:rsid w:val="00E4090E"/>
    <w:rsid w:val="00E40953"/>
    <w:rsid w:val="00E40A2E"/>
    <w:rsid w:val="00E40BD8"/>
    <w:rsid w:val="00E40D78"/>
    <w:rsid w:val="00E410C0"/>
    <w:rsid w:val="00E4174E"/>
    <w:rsid w:val="00E418A1"/>
    <w:rsid w:val="00E419A2"/>
    <w:rsid w:val="00E41FA3"/>
    <w:rsid w:val="00E42183"/>
    <w:rsid w:val="00E422B8"/>
    <w:rsid w:val="00E42404"/>
    <w:rsid w:val="00E426CF"/>
    <w:rsid w:val="00E429ED"/>
    <w:rsid w:val="00E42A34"/>
    <w:rsid w:val="00E42E7B"/>
    <w:rsid w:val="00E43256"/>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45"/>
    <w:rsid w:val="00E453BD"/>
    <w:rsid w:val="00E4544B"/>
    <w:rsid w:val="00E45644"/>
    <w:rsid w:val="00E45696"/>
    <w:rsid w:val="00E457C3"/>
    <w:rsid w:val="00E45817"/>
    <w:rsid w:val="00E45A1B"/>
    <w:rsid w:val="00E45BB9"/>
    <w:rsid w:val="00E45E77"/>
    <w:rsid w:val="00E460C4"/>
    <w:rsid w:val="00E46378"/>
    <w:rsid w:val="00E463BD"/>
    <w:rsid w:val="00E464F8"/>
    <w:rsid w:val="00E46C8C"/>
    <w:rsid w:val="00E474EB"/>
    <w:rsid w:val="00E4791B"/>
    <w:rsid w:val="00E47E31"/>
    <w:rsid w:val="00E502D3"/>
    <w:rsid w:val="00E50310"/>
    <w:rsid w:val="00E505EB"/>
    <w:rsid w:val="00E508C8"/>
    <w:rsid w:val="00E50AC6"/>
    <w:rsid w:val="00E50AD5"/>
    <w:rsid w:val="00E50AE1"/>
    <w:rsid w:val="00E50B72"/>
    <w:rsid w:val="00E513D3"/>
    <w:rsid w:val="00E5147C"/>
    <w:rsid w:val="00E51565"/>
    <w:rsid w:val="00E51588"/>
    <w:rsid w:val="00E517F8"/>
    <w:rsid w:val="00E51A8E"/>
    <w:rsid w:val="00E51DDD"/>
    <w:rsid w:val="00E51FDD"/>
    <w:rsid w:val="00E52435"/>
    <w:rsid w:val="00E52459"/>
    <w:rsid w:val="00E5248C"/>
    <w:rsid w:val="00E5274C"/>
    <w:rsid w:val="00E52CEF"/>
    <w:rsid w:val="00E52E16"/>
    <w:rsid w:val="00E52F36"/>
    <w:rsid w:val="00E53122"/>
    <w:rsid w:val="00E531BF"/>
    <w:rsid w:val="00E5331E"/>
    <w:rsid w:val="00E5343B"/>
    <w:rsid w:val="00E5351B"/>
    <w:rsid w:val="00E53614"/>
    <w:rsid w:val="00E53FA9"/>
    <w:rsid w:val="00E5414C"/>
    <w:rsid w:val="00E5456C"/>
    <w:rsid w:val="00E547A6"/>
    <w:rsid w:val="00E547B3"/>
    <w:rsid w:val="00E54A80"/>
    <w:rsid w:val="00E54B09"/>
    <w:rsid w:val="00E54D1A"/>
    <w:rsid w:val="00E54EB3"/>
    <w:rsid w:val="00E55165"/>
    <w:rsid w:val="00E551AA"/>
    <w:rsid w:val="00E55514"/>
    <w:rsid w:val="00E5573D"/>
    <w:rsid w:val="00E55954"/>
    <w:rsid w:val="00E5596E"/>
    <w:rsid w:val="00E55CA5"/>
    <w:rsid w:val="00E55CFB"/>
    <w:rsid w:val="00E55EB5"/>
    <w:rsid w:val="00E5615D"/>
    <w:rsid w:val="00E56492"/>
    <w:rsid w:val="00E56AEF"/>
    <w:rsid w:val="00E56BAA"/>
    <w:rsid w:val="00E56D74"/>
    <w:rsid w:val="00E5733D"/>
    <w:rsid w:val="00E573C0"/>
    <w:rsid w:val="00E57798"/>
    <w:rsid w:val="00E57CE7"/>
    <w:rsid w:val="00E57DCC"/>
    <w:rsid w:val="00E60234"/>
    <w:rsid w:val="00E6029A"/>
    <w:rsid w:val="00E603D6"/>
    <w:rsid w:val="00E60719"/>
    <w:rsid w:val="00E60BDB"/>
    <w:rsid w:val="00E60C53"/>
    <w:rsid w:val="00E60E6F"/>
    <w:rsid w:val="00E61063"/>
    <w:rsid w:val="00E61068"/>
    <w:rsid w:val="00E615B7"/>
    <w:rsid w:val="00E6179B"/>
    <w:rsid w:val="00E61896"/>
    <w:rsid w:val="00E619A1"/>
    <w:rsid w:val="00E61B79"/>
    <w:rsid w:val="00E61CC0"/>
    <w:rsid w:val="00E621A0"/>
    <w:rsid w:val="00E62260"/>
    <w:rsid w:val="00E622D1"/>
    <w:rsid w:val="00E6277B"/>
    <w:rsid w:val="00E628DF"/>
    <w:rsid w:val="00E62C37"/>
    <w:rsid w:val="00E62D50"/>
    <w:rsid w:val="00E62EB0"/>
    <w:rsid w:val="00E6331E"/>
    <w:rsid w:val="00E63519"/>
    <w:rsid w:val="00E63659"/>
    <w:rsid w:val="00E63699"/>
    <w:rsid w:val="00E63890"/>
    <w:rsid w:val="00E63994"/>
    <w:rsid w:val="00E63BD0"/>
    <w:rsid w:val="00E63C3D"/>
    <w:rsid w:val="00E63C5F"/>
    <w:rsid w:val="00E642F0"/>
    <w:rsid w:val="00E64424"/>
    <w:rsid w:val="00E64434"/>
    <w:rsid w:val="00E64814"/>
    <w:rsid w:val="00E6491C"/>
    <w:rsid w:val="00E64BCF"/>
    <w:rsid w:val="00E64C99"/>
    <w:rsid w:val="00E64CD3"/>
    <w:rsid w:val="00E64D38"/>
    <w:rsid w:val="00E64E72"/>
    <w:rsid w:val="00E64E73"/>
    <w:rsid w:val="00E650F7"/>
    <w:rsid w:val="00E65790"/>
    <w:rsid w:val="00E659BB"/>
    <w:rsid w:val="00E65A82"/>
    <w:rsid w:val="00E65BB7"/>
    <w:rsid w:val="00E65F76"/>
    <w:rsid w:val="00E66119"/>
    <w:rsid w:val="00E66261"/>
    <w:rsid w:val="00E66370"/>
    <w:rsid w:val="00E66747"/>
    <w:rsid w:val="00E6676B"/>
    <w:rsid w:val="00E6687D"/>
    <w:rsid w:val="00E66C11"/>
    <w:rsid w:val="00E66EB2"/>
    <w:rsid w:val="00E66EC5"/>
    <w:rsid w:val="00E671C9"/>
    <w:rsid w:val="00E6720E"/>
    <w:rsid w:val="00E672B9"/>
    <w:rsid w:val="00E673D3"/>
    <w:rsid w:val="00E6743F"/>
    <w:rsid w:val="00E6758E"/>
    <w:rsid w:val="00E675F5"/>
    <w:rsid w:val="00E67788"/>
    <w:rsid w:val="00E679F1"/>
    <w:rsid w:val="00E67CA6"/>
    <w:rsid w:val="00E67E23"/>
    <w:rsid w:val="00E70016"/>
    <w:rsid w:val="00E703C0"/>
    <w:rsid w:val="00E7048B"/>
    <w:rsid w:val="00E7068F"/>
    <w:rsid w:val="00E707CF"/>
    <w:rsid w:val="00E70925"/>
    <w:rsid w:val="00E709E6"/>
    <w:rsid w:val="00E70A66"/>
    <w:rsid w:val="00E70BC7"/>
    <w:rsid w:val="00E70D3C"/>
    <w:rsid w:val="00E70FBC"/>
    <w:rsid w:val="00E711B4"/>
    <w:rsid w:val="00E713FB"/>
    <w:rsid w:val="00E714A7"/>
    <w:rsid w:val="00E714E0"/>
    <w:rsid w:val="00E716FF"/>
    <w:rsid w:val="00E718DB"/>
    <w:rsid w:val="00E72219"/>
    <w:rsid w:val="00E7234E"/>
    <w:rsid w:val="00E7236A"/>
    <w:rsid w:val="00E723AA"/>
    <w:rsid w:val="00E72411"/>
    <w:rsid w:val="00E72C01"/>
    <w:rsid w:val="00E72CD2"/>
    <w:rsid w:val="00E730DE"/>
    <w:rsid w:val="00E733B0"/>
    <w:rsid w:val="00E7359D"/>
    <w:rsid w:val="00E73BF9"/>
    <w:rsid w:val="00E73C97"/>
    <w:rsid w:val="00E740A9"/>
    <w:rsid w:val="00E7413E"/>
    <w:rsid w:val="00E74152"/>
    <w:rsid w:val="00E74181"/>
    <w:rsid w:val="00E741AC"/>
    <w:rsid w:val="00E7458D"/>
    <w:rsid w:val="00E74720"/>
    <w:rsid w:val="00E74862"/>
    <w:rsid w:val="00E74B74"/>
    <w:rsid w:val="00E74BC2"/>
    <w:rsid w:val="00E75174"/>
    <w:rsid w:val="00E75640"/>
    <w:rsid w:val="00E757BE"/>
    <w:rsid w:val="00E7580B"/>
    <w:rsid w:val="00E7592A"/>
    <w:rsid w:val="00E75EBA"/>
    <w:rsid w:val="00E75FEB"/>
    <w:rsid w:val="00E763B4"/>
    <w:rsid w:val="00E76747"/>
    <w:rsid w:val="00E76CE8"/>
    <w:rsid w:val="00E76D79"/>
    <w:rsid w:val="00E76F83"/>
    <w:rsid w:val="00E76FB6"/>
    <w:rsid w:val="00E772E5"/>
    <w:rsid w:val="00E77507"/>
    <w:rsid w:val="00E777AC"/>
    <w:rsid w:val="00E77848"/>
    <w:rsid w:val="00E778C9"/>
    <w:rsid w:val="00E77910"/>
    <w:rsid w:val="00E77AA9"/>
    <w:rsid w:val="00E77B1A"/>
    <w:rsid w:val="00E77B49"/>
    <w:rsid w:val="00E77D2C"/>
    <w:rsid w:val="00E77D73"/>
    <w:rsid w:val="00E800A1"/>
    <w:rsid w:val="00E801F2"/>
    <w:rsid w:val="00E80325"/>
    <w:rsid w:val="00E803A0"/>
    <w:rsid w:val="00E80514"/>
    <w:rsid w:val="00E8054D"/>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66"/>
    <w:rsid w:val="00E81CE0"/>
    <w:rsid w:val="00E81E7C"/>
    <w:rsid w:val="00E8224D"/>
    <w:rsid w:val="00E822ED"/>
    <w:rsid w:val="00E8240B"/>
    <w:rsid w:val="00E828E9"/>
    <w:rsid w:val="00E82B27"/>
    <w:rsid w:val="00E82BB9"/>
    <w:rsid w:val="00E82EAB"/>
    <w:rsid w:val="00E8326F"/>
    <w:rsid w:val="00E835AA"/>
    <w:rsid w:val="00E83708"/>
    <w:rsid w:val="00E83DB8"/>
    <w:rsid w:val="00E845D4"/>
    <w:rsid w:val="00E84769"/>
    <w:rsid w:val="00E849AB"/>
    <w:rsid w:val="00E84CED"/>
    <w:rsid w:val="00E84D5C"/>
    <w:rsid w:val="00E84EAE"/>
    <w:rsid w:val="00E84EB3"/>
    <w:rsid w:val="00E8519F"/>
    <w:rsid w:val="00E8552A"/>
    <w:rsid w:val="00E8583E"/>
    <w:rsid w:val="00E85CC3"/>
    <w:rsid w:val="00E85DA4"/>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AF8"/>
    <w:rsid w:val="00E87C8E"/>
    <w:rsid w:val="00E87FA4"/>
    <w:rsid w:val="00E90279"/>
    <w:rsid w:val="00E90348"/>
    <w:rsid w:val="00E904D5"/>
    <w:rsid w:val="00E90635"/>
    <w:rsid w:val="00E909A1"/>
    <w:rsid w:val="00E90A64"/>
    <w:rsid w:val="00E90BFF"/>
    <w:rsid w:val="00E90D17"/>
    <w:rsid w:val="00E91202"/>
    <w:rsid w:val="00E91330"/>
    <w:rsid w:val="00E915CA"/>
    <w:rsid w:val="00E915D7"/>
    <w:rsid w:val="00E91AC0"/>
    <w:rsid w:val="00E91E53"/>
    <w:rsid w:val="00E91F04"/>
    <w:rsid w:val="00E91F35"/>
    <w:rsid w:val="00E920FF"/>
    <w:rsid w:val="00E921D5"/>
    <w:rsid w:val="00E92BAC"/>
    <w:rsid w:val="00E92BEB"/>
    <w:rsid w:val="00E92CE4"/>
    <w:rsid w:val="00E92F85"/>
    <w:rsid w:val="00E93121"/>
    <w:rsid w:val="00E93128"/>
    <w:rsid w:val="00E935BA"/>
    <w:rsid w:val="00E936E4"/>
    <w:rsid w:val="00E9391B"/>
    <w:rsid w:val="00E93C52"/>
    <w:rsid w:val="00E93DE5"/>
    <w:rsid w:val="00E93F08"/>
    <w:rsid w:val="00E93F69"/>
    <w:rsid w:val="00E94427"/>
    <w:rsid w:val="00E94981"/>
    <w:rsid w:val="00E949F8"/>
    <w:rsid w:val="00E94B1D"/>
    <w:rsid w:val="00E94D2D"/>
    <w:rsid w:val="00E9505E"/>
    <w:rsid w:val="00E953D5"/>
    <w:rsid w:val="00E9541C"/>
    <w:rsid w:val="00E95533"/>
    <w:rsid w:val="00E95756"/>
    <w:rsid w:val="00E957DE"/>
    <w:rsid w:val="00E958A3"/>
    <w:rsid w:val="00E95965"/>
    <w:rsid w:val="00E95A0B"/>
    <w:rsid w:val="00E95BA6"/>
    <w:rsid w:val="00E95C83"/>
    <w:rsid w:val="00E95CE2"/>
    <w:rsid w:val="00E95D03"/>
    <w:rsid w:val="00E95D96"/>
    <w:rsid w:val="00E95E51"/>
    <w:rsid w:val="00E960CC"/>
    <w:rsid w:val="00E96108"/>
    <w:rsid w:val="00E961D2"/>
    <w:rsid w:val="00E96225"/>
    <w:rsid w:val="00E962A9"/>
    <w:rsid w:val="00E963BB"/>
    <w:rsid w:val="00E96460"/>
    <w:rsid w:val="00E965A5"/>
    <w:rsid w:val="00E96932"/>
    <w:rsid w:val="00E96956"/>
    <w:rsid w:val="00E96DF2"/>
    <w:rsid w:val="00E97648"/>
    <w:rsid w:val="00E9773E"/>
    <w:rsid w:val="00E97D04"/>
    <w:rsid w:val="00E97DC7"/>
    <w:rsid w:val="00E97E2E"/>
    <w:rsid w:val="00E97E7C"/>
    <w:rsid w:val="00EA008A"/>
    <w:rsid w:val="00EA04FF"/>
    <w:rsid w:val="00EA06E2"/>
    <w:rsid w:val="00EA08BE"/>
    <w:rsid w:val="00EA0B82"/>
    <w:rsid w:val="00EA0E4A"/>
    <w:rsid w:val="00EA0F2C"/>
    <w:rsid w:val="00EA1107"/>
    <w:rsid w:val="00EA146B"/>
    <w:rsid w:val="00EA148C"/>
    <w:rsid w:val="00EA16FF"/>
    <w:rsid w:val="00EA1A54"/>
    <w:rsid w:val="00EA1AF7"/>
    <w:rsid w:val="00EA2226"/>
    <w:rsid w:val="00EA2402"/>
    <w:rsid w:val="00EA2614"/>
    <w:rsid w:val="00EA26FC"/>
    <w:rsid w:val="00EA296B"/>
    <w:rsid w:val="00EA2AE2"/>
    <w:rsid w:val="00EA2CB7"/>
    <w:rsid w:val="00EA2F43"/>
    <w:rsid w:val="00EA31BC"/>
    <w:rsid w:val="00EA38D2"/>
    <w:rsid w:val="00EA3938"/>
    <w:rsid w:val="00EA3B5A"/>
    <w:rsid w:val="00EA3DAF"/>
    <w:rsid w:val="00EA3F58"/>
    <w:rsid w:val="00EA409F"/>
    <w:rsid w:val="00EA410E"/>
    <w:rsid w:val="00EA4274"/>
    <w:rsid w:val="00EA443F"/>
    <w:rsid w:val="00EA45D4"/>
    <w:rsid w:val="00EA45EE"/>
    <w:rsid w:val="00EA46FA"/>
    <w:rsid w:val="00EA47FF"/>
    <w:rsid w:val="00EA4849"/>
    <w:rsid w:val="00EA4FD1"/>
    <w:rsid w:val="00EA5147"/>
    <w:rsid w:val="00EA53C2"/>
    <w:rsid w:val="00EA5695"/>
    <w:rsid w:val="00EA570C"/>
    <w:rsid w:val="00EA59E2"/>
    <w:rsid w:val="00EA5AE6"/>
    <w:rsid w:val="00EA5B0A"/>
    <w:rsid w:val="00EA5B14"/>
    <w:rsid w:val="00EA5CAB"/>
    <w:rsid w:val="00EA6508"/>
    <w:rsid w:val="00EA65AD"/>
    <w:rsid w:val="00EA6AB1"/>
    <w:rsid w:val="00EA7032"/>
    <w:rsid w:val="00EA7033"/>
    <w:rsid w:val="00EA7266"/>
    <w:rsid w:val="00EA78AF"/>
    <w:rsid w:val="00EA7951"/>
    <w:rsid w:val="00EA7C06"/>
    <w:rsid w:val="00EA7EC1"/>
    <w:rsid w:val="00EA7FCF"/>
    <w:rsid w:val="00EB01D8"/>
    <w:rsid w:val="00EB0224"/>
    <w:rsid w:val="00EB02D3"/>
    <w:rsid w:val="00EB03B5"/>
    <w:rsid w:val="00EB0406"/>
    <w:rsid w:val="00EB06B3"/>
    <w:rsid w:val="00EB06F9"/>
    <w:rsid w:val="00EB0850"/>
    <w:rsid w:val="00EB0CA3"/>
    <w:rsid w:val="00EB0F68"/>
    <w:rsid w:val="00EB104F"/>
    <w:rsid w:val="00EB111F"/>
    <w:rsid w:val="00EB11E6"/>
    <w:rsid w:val="00EB1223"/>
    <w:rsid w:val="00EB12D5"/>
    <w:rsid w:val="00EB17F4"/>
    <w:rsid w:val="00EB18F6"/>
    <w:rsid w:val="00EB1A68"/>
    <w:rsid w:val="00EB1B27"/>
    <w:rsid w:val="00EB1C32"/>
    <w:rsid w:val="00EB1CD6"/>
    <w:rsid w:val="00EB1DA8"/>
    <w:rsid w:val="00EB1E0D"/>
    <w:rsid w:val="00EB2008"/>
    <w:rsid w:val="00EB2306"/>
    <w:rsid w:val="00EB237A"/>
    <w:rsid w:val="00EB238E"/>
    <w:rsid w:val="00EB286D"/>
    <w:rsid w:val="00EB28DD"/>
    <w:rsid w:val="00EB2946"/>
    <w:rsid w:val="00EB29C5"/>
    <w:rsid w:val="00EB2A0B"/>
    <w:rsid w:val="00EB2B73"/>
    <w:rsid w:val="00EB2E02"/>
    <w:rsid w:val="00EB2EA0"/>
    <w:rsid w:val="00EB2F4A"/>
    <w:rsid w:val="00EB30DA"/>
    <w:rsid w:val="00EB3BAC"/>
    <w:rsid w:val="00EB3F04"/>
    <w:rsid w:val="00EB40E5"/>
    <w:rsid w:val="00EB4321"/>
    <w:rsid w:val="00EB4327"/>
    <w:rsid w:val="00EB463A"/>
    <w:rsid w:val="00EB479E"/>
    <w:rsid w:val="00EB4C3E"/>
    <w:rsid w:val="00EB4CFF"/>
    <w:rsid w:val="00EB4E93"/>
    <w:rsid w:val="00EB50F5"/>
    <w:rsid w:val="00EB525C"/>
    <w:rsid w:val="00EB5362"/>
    <w:rsid w:val="00EB5430"/>
    <w:rsid w:val="00EB5476"/>
    <w:rsid w:val="00EB560B"/>
    <w:rsid w:val="00EB58FA"/>
    <w:rsid w:val="00EB60E5"/>
    <w:rsid w:val="00EB63FB"/>
    <w:rsid w:val="00EB672D"/>
    <w:rsid w:val="00EB6878"/>
    <w:rsid w:val="00EB6944"/>
    <w:rsid w:val="00EB6971"/>
    <w:rsid w:val="00EB6B17"/>
    <w:rsid w:val="00EB7038"/>
    <w:rsid w:val="00EB70B0"/>
    <w:rsid w:val="00EB7176"/>
    <w:rsid w:val="00EB7412"/>
    <w:rsid w:val="00EB74AD"/>
    <w:rsid w:val="00EB755E"/>
    <w:rsid w:val="00EB7574"/>
    <w:rsid w:val="00EB7633"/>
    <w:rsid w:val="00EB7736"/>
    <w:rsid w:val="00EB7D8D"/>
    <w:rsid w:val="00EB7F05"/>
    <w:rsid w:val="00EC001E"/>
    <w:rsid w:val="00EC0369"/>
    <w:rsid w:val="00EC0CA1"/>
    <w:rsid w:val="00EC0CF3"/>
    <w:rsid w:val="00EC0F0D"/>
    <w:rsid w:val="00EC1115"/>
    <w:rsid w:val="00EC1554"/>
    <w:rsid w:val="00EC15BF"/>
    <w:rsid w:val="00EC17E1"/>
    <w:rsid w:val="00EC184A"/>
    <w:rsid w:val="00EC1FD3"/>
    <w:rsid w:val="00EC22A2"/>
    <w:rsid w:val="00EC23E4"/>
    <w:rsid w:val="00EC24E1"/>
    <w:rsid w:val="00EC2562"/>
    <w:rsid w:val="00EC271E"/>
    <w:rsid w:val="00EC283C"/>
    <w:rsid w:val="00EC2DDF"/>
    <w:rsid w:val="00EC2E2D"/>
    <w:rsid w:val="00EC32C0"/>
    <w:rsid w:val="00EC32E9"/>
    <w:rsid w:val="00EC33B9"/>
    <w:rsid w:val="00EC33BC"/>
    <w:rsid w:val="00EC39EE"/>
    <w:rsid w:val="00EC3E28"/>
    <w:rsid w:val="00EC3E81"/>
    <w:rsid w:val="00EC418F"/>
    <w:rsid w:val="00EC4299"/>
    <w:rsid w:val="00EC462B"/>
    <w:rsid w:val="00EC4723"/>
    <w:rsid w:val="00EC4D7F"/>
    <w:rsid w:val="00EC4E00"/>
    <w:rsid w:val="00EC4ED2"/>
    <w:rsid w:val="00EC5127"/>
    <w:rsid w:val="00EC56E0"/>
    <w:rsid w:val="00EC5714"/>
    <w:rsid w:val="00EC5752"/>
    <w:rsid w:val="00EC58D1"/>
    <w:rsid w:val="00EC5ADB"/>
    <w:rsid w:val="00EC5AEA"/>
    <w:rsid w:val="00EC5B62"/>
    <w:rsid w:val="00EC5BD3"/>
    <w:rsid w:val="00EC5C06"/>
    <w:rsid w:val="00EC5C33"/>
    <w:rsid w:val="00EC6057"/>
    <w:rsid w:val="00EC6432"/>
    <w:rsid w:val="00EC66E8"/>
    <w:rsid w:val="00EC678D"/>
    <w:rsid w:val="00EC6847"/>
    <w:rsid w:val="00EC6A74"/>
    <w:rsid w:val="00EC6C47"/>
    <w:rsid w:val="00EC6E36"/>
    <w:rsid w:val="00EC6F7E"/>
    <w:rsid w:val="00EC72BA"/>
    <w:rsid w:val="00EC737E"/>
    <w:rsid w:val="00EC73D0"/>
    <w:rsid w:val="00EC7482"/>
    <w:rsid w:val="00EC7805"/>
    <w:rsid w:val="00EC785B"/>
    <w:rsid w:val="00EC7AC5"/>
    <w:rsid w:val="00EC7D04"/>
    <w:rsid w:val="00EC7DB6"/>
    <w:rsid w:val="00ED0158"/>
    <w:rsid w:val="00ED060F"/>
    <w:rsid w:val="00ED07DA"/>
    <w:rsid w:val="00ED11D9"/>
    <w:rsid w:val="00ED11F7"/>
    <w:rsid w:val="00ED1230"/>
    <w:rsid w:val="00ED140D"/>
    <w:rsid w:val="00ED1615"/>
    <w:rsid w:val="00ED162F"/>
    <w:rsid w:val="00ED16DD"/>
    <w:rsid w:val="00ED1878"/>
    <w:rsid w:val="00ED196A"/>
    <w:rsid w:val="00ED1A88"/>
    <w:rsid w:val="00ED1B3D"/>
    <w:rsid w:val="00ED1BEC"/>
    <w:rsid w:val="00ED1D6B"/>
    <w:rsid w:val="00ED1D9C"/>
    <w:rsid w:val="00ED1ED0"/>
    <w:rsid w:val="00ED21CC"/>
    <w:rsid w:val="00ED2281"/>
    <w:rsid w:val="00ED2341"/>
    <w:rsid w:val="00ED236C"/>
    <w:rsid w:val="00ED250E"/>
    <w:rsid w:val="00ED275F"/>
    <w:rsid w:val="00ED2E52"/>
    <w:rsid w:val="00ED3024"/>
    <w:rsid w:val="00ED34D2"/>
    <w:rsid w:val="00ED374C"/>
    <w:rsid w:val="00ED38DA"/>
    <w:rsid w:val="00ED3A71"/>
    <w:rsid w:val="00ED3B62"/>
    <w:rsid w:val="00ED3D54"/>
    <w:rsid w:val="00ED41FC"/>
    <w:rsid w:val="00ED4444"/>
    <w:rsid w:val="00ED45BA"/>
    <w:rsid w:val="00ED4660"/>
    <w:rsid w:val="00ED4772"/>
    <w:rsid w:val="00ED492C"/>
    <w:rsid w:val="00ED4C3D"/>
    <w:rsid w:val="00ED4DCC"/>
    <w:rsid w:val="00ED4F1A"/>
    <w:rsid w:val="00ED530B"/>
    <w:rsid w:val="00ED53AE"/>
    <w:rsid w:val="00ED5656"/>
    <w:rsid w:val="00ED5995"/>
    <w:rsid w:val="00ED5A12"/>
    <w:rsid w:val="00ED5F9F"/>
    <w:rsid w:val="00ED5FE4"/>
    <w:rsid w:val="00ED6175"/>
    <w:rsid w:val="00ED6256"/>
    <w:rsid w:val="00ED642B"/>
    <w:rsid w:val="00ED651F"/>
    <w:rsid w:val="00ED6AEE"/>
    <w:rsid w:val="00ED6D54"/>
    <w:rsid w:val="00ED716B"/>
    <w:rsid w:val="00ED71C5"/>
    <w:rsid w:val="00ED7B63"/>
    <w:rsid w:val="00ED7E5F"/>
    <w:rsid w:val="00ED7F16"/>
    <w:rsid w:val="00EE0656"/>
    <w:rsid w:val="00EE0B4A"/>
    <w:rsid w:val="00EE1147"/>
    <w:rsid w:val="00EE145A"/>
    <w:rsid w:val="00EE1495"/>
    <w:rsid w:val="00EE16FA"/>
    <w:rsid w:val="00EE18D3"/>
    <w:rsid w:val="00EE1FD4"/>
    <w:rsid w:val="00EE1FDA"/>
    <w:rsid w:val="00EE23AB"/>
    <w:rsid w:val="00EE2503"/>
    <w:rsid w:val="00EE26AA"/>
    <w:rsid w:val="00EE2705"/>
    <w:rsid w:val="00EE28C9"/>
    <w:rsid w:val="00EE2BD3"/>
    <w:rsid w:val="00EE2D80"/>
    <w:rsid w:val="00EE2E3E"/>
    <w:rsid w:val="00EE2F0D"/>
    <w:rsid w:val="00EE301B"/>
    <w:rsid w:val="00EE3381"/>
    <w:rsid w:val="00EE350A"/>
    <w:rsid w:val="00EE371C"/>
    <w:rsid w:val="00EE393A"/>
    <w:rsid w:val="00EE3B21"/>
    <w:rsid w:val="00EE3B22"/>
    <w:rsid w:val="00EE3B5F"/>
    <w:rsid w:val="00EE3B8B"/>
    <w:rsid w:val="00EE3C42"/>
    <w:rsid w:val="00EE3D01"/>
    <w:rsid w:val="00EE3D4F"/>
    <w:rsid w:val="00EE402F"/>
    <w:rsid w:val="00EE437D"/>
    <w:rsid w:val="00EE44F9"/>
    <w:rsid w:val="00EE4B8F"/>
    <w:rsid w:val="00EE4C56"/>
    <w:rsid w:val="00EE4D4A"/>
    <w:rsid w:val="00EE4E3A"/>
    <w:rsid w:val="00EE4E8F"/>
    <w:rsid w:val="00EE5022"/>
    <w:rsid w:val="00EE52C8"/>
    <w:rsid w:val="00EE534D"/>
    <w:rsid w:val="00EE5560"/>
    <w:rsid w:val="00EE5724"/>
    <w:rsid w:val="00EE5821"/>
    <w:rsid w:val="00EE5875"/>
    <w:rsid w:val="00EE5953"/>
    <w:rsid w:val="00EE5FB1"/>
    <w:rsid w:val="00EE6166"/>
    <w:rsid w:val="00EE64AB"/>
    <w:rsid w:val="00EE64F4"/>
    <w:rsid w:val="00EE6997"/>
    <w:rsid w:val="00EE69A0"/>
    <w:rsid w:val="00EE69E8"/>
    <w:rsid w:val="00EE6AE5"/>
    <w:rsid w:val="00EE6B53"/>
    <w:rsid w:val="00EE6BCC"/>
    <w:rsid w:val="00EE6EC7"/>
    <w:rsid w:val="00EE6F1E"/>
    <w:rsid w:val="00EE6FAF"/>
    <w:rsid w:val="00EE70DF"/>
    <w:rsid w:val="00EE71A6"/>
    <w:rsid w:val="00EE74FE"/>
    <w:rsid w:val="00EE757B"/>
    <w:rsid w:val="00EE7660"/>
    <w:rsid w:val="00EE77B5"/>
    <w:rsid w:val="00EE7C42"/>
    <w:rsid w:val="00EE7E99"/>
    <w:rsid w:val="00EF0348"/>
    <w:rsid w:val="00EF0695"/>
    <w:rsid w:val="00EF0887"/>
    <w:rsid w:val="00EF0AB0"/>
    <w:rsid w:val="00EF0ABA"/>
    <w:rsid w:val="00EF0AF7"/>
    <w:rsid w:val="00EF0FAE"/>
    <w:rsid w:val="00EF1147"/>
    <w:rsid w:val="00EF11EC"/>
    <w:rsid w:val="00EF1F9C"/>
    <w:rsid w:val="00EF239C"/>
    <w:rsid w:val="00EF2AEB"/>
    <w:rsid w:val="00EF2D89"/>
    <w:rsid w:val="00EF3198"/>
    <w:rsid w:val="00EF3A85"/>
    <w:rsid w:val="00EF3C14"/>
    <w:rsid w:val="00EF3D64"/>
    <w:rsid w:val="00EF3F51"/>
    <w:rsid w:val="00EF4207"/>
    <w:rsid w:val="00EF4366"/>
    <w:rsid w:val="00EF4860"/>
    <w:rsid w:val="00EF4CD6"/>
    <w:rsid w:val="00EF5229"/>
    <w:rsid w:val="00EF553B"/>
    <w:rsid w:val="00EF55A0"/>
    <w:rsid w:val="00EF5918"/>
    <w:rsid w:val="00EF5C2A"/>
    <w:rsid w:val="00EF6100"/>
    <w:rsid w:val="00EF63D1"/>
    <w:rsid w:val="00EF6513"/>
    <w:rsid w:val="00EF6623"/>
    <w:rsid w:val="00EF6658"/>
    <w:rsid w:val="00EF6683"/>
    <w:rsid w:val="00EF67A2"/>
    <w:rsid w:val="00EF6848"/>
    <w:rsid w:val="00EF6A7C"/>
    <w:rsid w:val="00EF6CCA"/>
    <w:rsid w:val="00EF6E28"/>
    <w:rsid w:val="00EF7002"/>
    <w:rsid w:val="00EF70B0"/>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E7D"/>
    <w:rsid w:val="00F00FDC"/>
    <w:rsid w:val="00F01089"/>
    <w:rsid w:val="00F01183"/>
    <w:rsid w:val="00F014B4"/>
    <w:rsid w:val="00F014BE"/>
    <w:rsid w:val="00F015D4"/>
    <w:rsid w:val="00F0165E"/>
    <w:rsid w:val="00F01735"/>
    <w:rsid w:val="00F0180C"/>
    <w:rsid w:val="00F0183B"/>
    <w:rsid w:val="00F019BB"/>
    <w:rsid w:val="00F01CDC"/>
    <w:rsid w:val="00F01D58"/>
    <w:rsid w:val="00F01F02"/>
    <w:rsid w:val="00F022B4"/>
    <w:rsid w:val="00F027BA"/>
    <w:rsid w:val="00F02C92"/>
    <w:rsid w:val="00F02F1C"/>
    <w:rsid w:val="00F033F8"/>
    <w:rsid w:val="00F0369D"/>
    <w:rsid w:val="00F03870"/>
    <w:rsid w:val="00F039E4"/>
    <w:rsid w:val="00F03C50"/>
    <w:rsid w:val="00F03E63"/>
    <w:rsid w:val="00F03E79"/>
    <w:rsid w:val="00F03F2C"/>
    <w:rsid w:val="00F03FDC"/>
    <w:rsid w:val="00F042DA"/>
    <w:rsid w:val="00F04345"/>
    <w:rsid w:val="00F04460"/>
    <w:rsid w:val="00F048D6"/>
    <w:rsid w:val="00F04E0D"/>
    <w:rsid w:val="00F04E2D"/>
    <w:rsid w:val="00F04F7C"/>
    <w:rsid w:val="00F05227"/>
    <w:rsid w:val="00F05DB2"/>
    <w:rsid w:val="00F06023"/>
    <w:rsid w:val="00F0628D"/>
    <w:rsid w:val="00F0637D"/>
    <w:rsid w:val="00F06651"/>
    <w:rsid w:val="00F066D5"/>
    <w:rsid w:val="00F066FE"/>
    <w:rsid w:val="00F0711B"/>
    <w:rsid w:val="00F07145"/>
    <w:rsid w:val="00F07243"/>
    <w:rsid w:val="00F07CEB"/>
    <w:rsid w:val="00F07DE6"/>
    <w:rsid w:val="00F07DED"/>
    <w:rsid w:val="00F1002B"/>
    <w:rsid w:val="00F10411"/>
    <w:rsid w:val="00F10459"/>
    <w:rsid w:val="00F1056C"/>
    <w:rsid w:val="00F1061E"/>
    <w:rsid w:val="00F106D5"/>
    <w:rsid w:val="00F107F1"/>
    <w:rsid w:val="00F10FC1"/>
    <w:rsid w:val="00F112FD"/>
    <w:rsid w:val="00F115DC"/>
    <w:rsid w:val="00F118B0"/>
    <w:rsid w:val="00F11A54"/>
    <w:rsid w:val="00F11D74"/>
    <w:rsid w:val="00F11FF2"/>
    <w:rsid w:val="00F1206A"/>
    <w:rsid w:val="00F12482"/>
    <w:rsid w:val="00F1256F"/>
    <w:rsid w:val="00F1258C"/>
    <w:rsid w:val="00F125D7"/>
    <w:rsid w:val="00F127D7"/>
    <w:rsid w:val="00F129B6"/>
    <w:rsid w:val="00F12ADB"/>
    <w:rsid w:val="00F12E29"/>
    <w:rsid w:val="00F131A2"/>
    <w:rsid w:val="00F132B9"/>
    <w:rsid w:val="00F13370"/>
    <w:rsid w:val="00F133A1"/>
    <w:rsid w:val="00F134F1"/>
    <w:rsid w:val="00F13614"/>
    <w:rsid w:val="00F13684"/>
    <w:rsid w:val="00F1383B"/>
    <w:rsid w:val="00F13B83"/>
    <w:rsid w:val="00F13B8C"/>
    <w:rsid w:val="00F13ECD"/>
    <w:rsid w:val="00F13F30"/>
    <w:rsid w:val="00F1445D"/>
    <w:rsid w:val="00F14538"/>
    <w:rsid w:val="00F145C1"/>
    <w:rsid w:val="00F15087"/>
    <w:rsid w:val="00F150EF"/>
    <w:rsid w:val="00F1515C"/>
    <w:rsid w:val="00F15286"/>
    <w:rsid w:val="00F153EB"/>
    <w:rsid w:val="00F155CE"/>
    <w:rsid w:val="00F1564F"/>
    <w:rsid w:val="00F1568C"/>
    <w:rsid w:val="00F1581A"/>
    <w:rsid w:val="00F158B4"/>
    <w:rsid w:val="00F158FC"/>
    <w:rsid w:val="00F1590C"/>
    <w:rsid w:val="00F15A7E"/>
    <w:rsid w:val="00F15AA3"/>
    <w:rsid w:val="00F15AE4"/>
    <w:rsid w:val="00F15DDB"/>
    <w:rsid w:val="00F1634A"/>
    <w:rsid w:val="00F163F6"/>
    <w:rsid w:val="00F1671C"/>
    <w:rsid w:val="00F167EF"/>
    <w:rsid w:val="00F16877"/>
    <w:rsid w:val="00F16A79"/>
    <w:rsid w:val="00F17117"/>
    <w:rsid w:val="00F178E7"/>
    <w:rsid w:val="00F17A37"/>
    <w:rsid w:val="00F17EAE"/>
    <w:rsid w:val="00F200FB"/>
    <w:rsid w:val="00F2027F"/>
    <w:rsid w:val="00F202F1"/>
    <w:rsid w:val="00F20514"/>
    <w:rsid w:val="00F20800"/>
    <w:rsid w:val="00F20CBA"/>
    <w:rsid w:val="00F20CD1"/>
    <w:rsid w:val="00F211E3"/>
    <w:rsid w:val="00F212D5"/>
    <w:rsid w:val="00F218D4"/>
    <w:rsid w:val="00F219AF"/>
    <w:rsid w:val="00F21C1A"/>
    <w:rsid w:val="00F21C8E"/>
    <w:rsid w:val="00F21D0A"/>
    <w:rsid w:val="00F21DFF"/>
    <w:rsid w:val="00F21EDF"/>
    <w:rsid w:val="00F22085"/>
    <w:rsid w:val="00F2250A"/>
    <w:rsid w:val="00F226D4"/>
    <w:rsid w:val="00F22720"/>
    <w:rsid w:val="00F2283E"/>
    <w:rsid w:val="00F22B78"/>
    <w:rsid w:val="00F230E2"/>
    <w:rsid w:val="00F234A0"/>
    <w:rsid w:val="00F23534"/>
    <w:rsid w:val="00F23552"/>
    <w:rsid w:val="00F235BC"/>
    <w:rsid w:val="00F238B4"/>
    <w:rsid w:val="00F23EDC"/>
    <w:rsid w:val="00F23F21"/>
    <w:rsid w:val="00F24788"/>
    <w:rsid w:val="00F25017"/>
    <w:rsid w:val="00F2569C"/>
    <w:rsid w:val="00F256B2"/>
    <w:rsid w:val="00F256F3"/>
    <w:rsid w:val="00F25708"/>
    <w:rsid w:val="00F25731"/>
    <w:rsid w:val="00F2585C"/>
    <w:rsid w:val="00F258CA"/>
    <w:rsid w:val="00F25AEC"/>
    <w:rsid w:val="00F25B76"/>
    <w:rsid w:val="00F25C03"/>
    <w:rsid w:val="00F2640F"/>
    <w:rsid w:val="00F26608"/>
    <w:rsid w:val="00F266E9"/>
    <w:rsid w:val="00F26856"/>
    <w:rsid w:val="00F26937"/>
    <w:rsid w:val="00F26D6E"/>
    <w:rsid w:val="00F26DFB"/>
    <w:rsid w:val="00F27055"/>
    <w:rsid w:val="00F272F5"/>
    <w:rsid w:val="00F2736B"/>
    <w:rsid w:val="00F273FB"/>
    <w:rsid w:val="00F27599"/>
    <w:rsid w:val="00F2765A"/>
    <w:rsid w:val="00F27735"/>
    <w:rsid w:val="00F27821"/>
    <w:rsid w:val="00F279DD"/>
    <w:rsid w:val="00F27BBC"/>
    <w:rsid w:val="00F27BDF"/>
    <w:rsid w:val="00F27C34"/>
    <w:rsid w:val="00F27D26"/>
    <w:rsid w:val="00F27E46"/>
    <w:rsid w:val="00F27EDA"/>
    <w:rsid w:val="00F30095"/>
    <w:rsid w:val="00F301C2"/>
    <w:rsid w:val="00F301D5"/>
    <w:rsid w:val="00F302E1"/>
    <w:rsid w:val="00F30509"/>
    <w:rsid w:val="00F309A0"/>
    <w:rsid w:val="00F30CB0"/>
    <w:rsid w:val="00F30EB2"/>
    <w:rsid w:val="00F30EE6"/>
    <w:rsid w:val="00F31306"/>
    <w:rsid w:val="00F315D1"/>
    <w:rsid w:val="00F319D0"/>
    <w:rsid w:val="00F31B22"/>
    <w:rsid w:val="00F31B49"/>
    <w:rsid w:val="00F31D2A"/>
    <w:rsid w:val="00F31D84"/>
    <w:rsid w:val="00F31FA7"/>
    <w:rsid w:val="00F3218C"/>
    <w:rsid w:val="00F321F4"/>
    <w:rsid w:val="00F32360"/>
    <w:rsid w:val="00F32379"/>
    <w:rsid w:val="00F3273E"/>
    <w:rsid w:val="00F3280D"/>
    <w:rsid w:val="00F32E1B"/>
    <w:rsid w:val="00F32E75"/>
    <w:rsid w:val="00F32EBD"/>
    <w:rsid w:val="00F32F56"/>
    <w:rsid w:val="00F33040"/>
    <w:rsid w:val="00F33245"/>
    <w:rsid w:val="00F335E9"/>
    <w:rsid w:val="00F33911"/>
    <w:rsid w:val="00F33C07"/>
    <w:rsid w:val="00F33D4F"/>
    <w:rsid w:val="00F342AD"/>
    <w:rsid w:val="00F346FA"/>
    <w:rsid w:val="00F34C66"/>
    <w:rsid w:val="00F34CB8"/>
    <w:rsid w:val="00F34CD6"/>
    <w:rsid w:val="00F35873"/>
    <w:rsid w:val="00F35920"/>
    <w:rsid w:val="00F35BBF"/>
    <w:rsid w:val="00F36212"/>
    <w:rsid w:val="00F36563"/>
    <w:rsid w:val="00F366A5"/>
    <w:rsid w:val="00F36BF9"/>
    <w:rsid w:val="00F36C5F"/>
    <w:rsid w:val="00F37259"/>
    <w:rsid w:val="00F372D3"/>
    <w:rsid w:val="00F372E9"/>
    <w:rsid w:val="00F378E9"/>
    <w:rsid w:val="00F378FB"/>
    <w:rsid w:val="00F37DA9"/>
    <w:rsid w:val="00F400BB"/>
    <w:rsid w:val="00F405A4"/>
    <w:rsid w:val="00F4080D"/>
    <w:rsid w:val="00F40956"/>
    <w:rsid w:val="00F409F9"/>
    <w:rsid w:val="00F40AE1"/>
    <w:rsid w:val="00F40B8E"/>
    <w:rsid w:val="00F40D07"/>
    <w:rsid w:val="00F4124C"/>
    <w:rsid w:val="00F414B1"/>
    <w:rsid w:val="00F41607"/>
    <w:rsid w:val="00F41C87"/>
    <w:rsid w:val="00F41CEF"/>
    <w:rsid w:val="00F41DD3"/>
    <w:rsid w:val="00F41EDE"/>
    <w:rsid w:val="00F41F05"/>
    <w:rsid w:val="00F426CF"/>
    <w:rsid w:val="00F42865"/>
    <w:rsid w:val="00F42979"/>
    <w:rsid w:val="00F429D0"/>
    <w:rsid w:val="00F42AC2"/>
    <w:rsid w:val="00F42CA7"/>
    <w:rsid w:val="00F42F3F"/>
    <w:rsid w:val="00F42F65"/>
    <w:rsid w:val="00F43022"/>
    <w:rsid w:val="00F43335"/>
    <w:rsid w:val="00F43384"/>
    <w:rsid w:val="00F433BD"/>
    <w:rsid w:val="00F4378B"/>
    <w:rsid w:val="00F43796"/>
    <w:rsid w:val="00F43E4D"/>
    <w:rsid w:val="00F440FF"/>
    <w:rsid w:val="00F44463"/>
    <w:rsid w:val="00F4454C"/>
    <w:rsid w:val="00F44C92"/>
    <w:rsid w:val="00F44EC5"/>
    <w:rsid w:val="00F45476"/>
    <w:rsid w:val="00F45688"/>
    <w:rsid w:val="00F4568F"/>
    <w:rsid w:val="00F45733"/>
    <w:rsid w:val="00F45750"/>
    <w:rsid w:val="00F45782"/>
    <w:rsid w:val="00F46002"/>
    <w:rsid w:val="00F4603F"/>
    <w:rsid w:val="00F46147"/>
    <w:rsid w:val="00F46225"/>
    <w:rsid w:val="00F46227"/>
    <w:rsid w:val="00F462BD"/>
    <w:rsid w:val="00F464E0"/>
    <w:rsid w:val="00F46A7C"/>
    <w:rsid w:val="00F46B3F"/>
    <w:rsid w:val="00F46BFC"/>
    <w:rsid w:val="00F47234"/>
    <w:rsid w:val="00F47279"/>
    <w:rsid w:val="00F47498"/>
    <w:rsid w:val="00F474FD"/>
    <w:rsid w:val="00F47617"/>
    <w:rsid w:val="00F4769F"/>
    <w:rsid w:val="00F47E5E"/>
    <w:rsid w:val="00F47F5A"/>
    <w:rsid w:val="00F509DE"/>
    <w:rsid w:val="00F50BF6"/>
    <w:rsid w:val="00F50DAE"/>
    <w:rsid w:val="00F5117F"/>
    <w:rsid w:val="00F511C0"/>
    <w:rsid w:val="00F511C1"/>
    <w:rsid w:val="00F512A9"/>
    <w:rsid w:val="00F512B2"/>
    <w:rsid w:val="00F512E9"/>
    <w:rsid w:val="00F51333"/>
    <w:rsid w:val="00F513B3"/>
    <w:rsid w:val="00F516B4"/>
    <w:rsid w:val="00F51802"/>
    <w:rsid w:val="00F51864"/>
    <w:rsid w:val="00F519D4"/>
    <w:rsid w:val="00F51CB4"/>
    <w:rsid w:val="00F51F10"/>
    <w:rsid w:val="00F52365"/>
    <w:rsid w:val="00F525E5"/>
    <w:rsid w:val="00F52658"/>
    <w:rsid w:val="00F526F9"/>
    <w:rsid w:val="00F527A0"/>
    <w:rsid w:val="00F5283D"/>
    <w:rsid w:val="00F52ABA"/>
    <w:rsid w:val="00F52BC7"/>
    <w:rsid w:val="00F52CD9"/>
    <w:rsid w:val="00F52D37"/>
    <w:rsid w:val="00F533C6"/>
    <w:rsid w:val="00F53697"/>
    <w:rsid w:val="00F53BF4"/>
    <w:rsid w:val="00F53D0E"/>
    <w:rsid w:val="00F54003"/>
    <w:rsid w:val="00F54266"/>
    <w:rsid w:val="00F54284"/>
    <w:rsid w:val="00F5442F"/>
    <w:rsid w:val="00F54494"/>
    <w:rsid w:val="00F544AA"/>
    <w:rsid w:val="00F54821"/>
    <w:rsid w:val="00F54945"/>
    <w:rsid w:val="00F54D6E"/>
    <w:rsid w:val="00F55043"/>
    <w:rsid w:val="00F551E2"/>
    <w:rsid w:val="00F55ABF"/>
    <w:rsid w:val="00F5665E"/>
    <w:rsid w:val="00F566B7"/>
    <w:rsid w:val="00F568ED"/>
    <w:rsid w:val="00F56DCF"/>
    <w:rsid w:val="00F56E59"/>
    <w:rsid w:val="00F57034"/>
    <w:rsid w:val="00F57054"/>
    <w:rsid w:val="00F57889"/>
    <w:rsid w:val="00F5790A"/>
    <w:rsid w:val="00F57A5F"/>
    <w:rsid w:val="00F57AAE"/>
    <w:rsid w:val="00F600CE"/>
    <w:rsid w:val="00F6047B"/>
    <w:rsid w:val="00F60610"/>
    <w:rsid w:val="00F6094B"/>
    <w:rsid w:val="00F60AA7"/>
    <w:rsid w:val="00F60BE9"/>
    <w:rsid w:val="00F60CCE"/>
    <w:rsid w:val="00F612B1"/>
    <w:rsid w:val="00F612B2"/>
    <w:rsid w:val="00F61D3C"/>
    <w:rsid w:val="00F61D88"/>
    <w:rsid w:val="00F61F48"/>
    <w:rsid w:val="00F61FD8"/>
    <w:rsid w:val="00F6206F"/>
    <w:rsid w:val="00F62304"/>
    <w:rsid w:val="00F62451"/>
    <w:rsid w:val="00F62777"/>
    <w:rsid w:val="00F62A5D"/>
    <w:rsid w:val="00F62DBF"/>
    <w:rsid w:val="00F630A4"/>
    <w:rsid w:val="00F631A7"/>
    <w:rsid w:val="00F63400"/>
    <w:rsid w:val="00F6366B"/>
    <w:rsid w:val="00F63B13"/>
    <w:rsid w:val="00F63F18"/>
    <w:rsid w:val="00F6412B"/>
    <w:rsid w:val="00F641FC"/>
    <w:rsid w:val="00F6427C"/>
    <w:rsid w:val="00F64449"/>
    <w:rsid w:val="00F6447A"/>
    <w:rsid w:val="00F64522"/>
    <w:rsid w:val="00F64525"/>
    <w:rsid w:val="00F647F7"/>
    <w:rsid w:val="00F64B51"/>
    <w:rsid w:val="00F64C47"/>
    <w:rsid w:val="00F64CD8"/>
    <w:rsid w:val="00F64E89"/>
    <w:rsid w:val="00F64F6C"/>
    <w:rsid w:val="00F64FED"/>
    <w:rsid w:val="00F6515F"/>
    <w:rsid w:val="00F651D0"/>
    <w:rsid w:val="00F6536A"/>
    <w:rsid w:val="00F654D8"/>
    <w:rsid w:val="00F6583C"/>
    <w:rsid w:val="00F6589A"/>
    <w:rsid w:val="00F65910"/>
    <w:rsid w:val="00F65D33"/>
    <w:rsid w:val="00F65E6A"/>
    <w:rsid w:val="00F65FBD"/>
    <w:rsid w:val="00F66029"/>
    <w:rsid w:val="00F662C1"/>
    <w:rsid w:val="00F662F6"/>
    <w:rsid w:val="00F66714"/>
    <w:rsid w:val="00F66C2E"/>
    <w:rsid w:val="00F670BB"/>
    <w:rsid w:val="00F67370"/>
    <w:rsid w:val="00F673AD"/>
    <w:rsid w:val="00F675C3"/>
    <w:rsid w:val="00F676EE"/>
    <w:rsid w:val="00F6783E"/>
    <w:rsid w:val="00F67911"/>
    <w:rsid w:val="00F67E10"/>
    <w:rsid w:val="00F67ED9"/>
    <w:rsid w:val="00F67F8A"/>
    <w:rsid w:val="00F7010C"/>
    <w:rsid w:val="00F702F4"/>
    <w:rsid w:val="00F706F4"/>
    <w:rsid w:val="00F70903"/>
    <w:rsid w:val="00F70912"/>
    <w:rsid w:val="00F70BB0"/>
    <w:rsid w:val="00F70C3D"/>
    <w:rsid w:val="00F70D33"/>
    <w:rsid w:val="00F70DBE"/>
    <w:rsid w:val="00F71124"/>
    <w:rsid w:val="00F71169"/>
    <w:rsid w:val="00F711D4"/>
    <w:rsid w:val="00F71220"/>
    <w:rsid w:val="00F71224"/>
    <w:rsid w:val="00F7158E"/>
    <w:rsid w:val="00F7179E"/>
    <w:rsid w:val="00F71888"/>
    <w:rsid w:val="00F719CD"/>
    <w:rsid w:val="00F719F1"/>
    <w:rsid w:val="00F71B6F"/>
    <w:rsid w:val="00F71BB8"/>
    <w:rsid w:val="00F71C67"/>
    <w:rsid w:val="00F722EF"/>
    <w:rsid w:val="00F724BE"/>
    <w:rsid w:val="00F72584"/>
    <w:rsid w:val="00F727E1"/>
    <w:rsid w:val="00F7290D"/>
    <w:rsid w:val="00F72AD9"/>
    <w:rsid w:val="00F72C7E"/>
    <w:rsid w:val="00F72E22"/>
    <w:rsid w:val="00F72FD6"/>
    <w:rsid w:val="00F7302F"/>
    <w:rsid w:val="00F73294"/>
    <w:rsid w:val="00F732A6"/>
    <w:rsid w:val="00F732EC"/>
    <w:rsid w:val="00F73326"/>
    <w:rsid w:val="00F73690"/>
    <w:rsid w:val="00F73BAC"/>
    <w:rsid w:val="00F73D08"/>
    <w:rsid w:val="00F73D95"/>
    <w:rsid w:val="00F74320"/>
    <w:rsid w:val="00F7494E"/>
    <w:rsid w:val="00F74E7B"/>
    <w:rsid w:val="00F7513E"/>
    <w:rsid w:val="00F75142"/>
    <w:rsid w:val="00F751B1"/>
    <w:rsid w:val="00F751EC"/>
    <w:rsid w:val="00F7586B"/>
    <w:rsid w:val="00F75B64"/>
    <w:rsid w:val="00F75C57"/>
    <w:rsid w:val="00F75C93"/>
    <w:rsid w:val="00F75F2F"/>
    <w:rsid w:val="00F7606D"/>
    <w:rsid w:val="00F76445"/>
    <w:rsid w:val="00F7649F"/>
    <w:rsid w:val="00F76554"/>
    <w:rsid w:val="00F76AFF"/>
    <w:rsid w:val="00F76E99"/>
    <w:rsid w:val="00F76ECC"/>
    <w:rsid w:val="00F7706D"/>
    <w:rsid w:val="00F7734D"/>
    <w:rsid w:val="00F777FC"/>
    <w:rsid w:val="00F77D55"/>
    <w:rsid w:val="00F77F0D"/>
    <w:rsid w:val="00F80175"/>
    <w:rsid w:val="00F80399"/>
    <w:rsid w:val="00F80543"/>
    <w:rsid w:val="00F80B5C"/>
    <w:rsid w:val="00F80CF6"/>
    <w:rsid w:val="00F80F0B"/>
    <w:rsid w:val="00F810AC"/>
    <w:rsid w:val="00F812C8"/>
    <w:rsid w:val="00F8132D"/>
    <w:rsid w:val="00F8135E"/>
    <w:rsid w:val="00F8150C"/>
    <w:rsid w:val="00F817D3"/>
    <w:rsid w:val="00F81819"/>
    <w:rsid w:val="00F818AE"/>
    <w:rsid w:val="00F81A0D"/>
    <w:rsid w:val="00F81B40"/>
    <w:rsid w:val="00F820C4"/>
    <w:rsid w:val="00F823F1"/>
    <w:rsid w:val="00F82A21"/>
    <w:rsid w:val="00F82B8A"/>
    <w:rsid w:val="00F8304D"/>
    <w:rsid w:val="00F8325D"/>
    <w:rsid w:val="00F832C7"/>
    <w:rsid w:val="00F8344C"/>
    <w:rsid w:val="00F836E8"/>
    <w:rsid w:val="00F83829"/>
    <w:rsid w:val="00F83A33"/>
    <w:rsid w:val="00F83D01"/>
    <w:rsid w:val="00F83DB3"/>
    <w:rsid w:val="00F83DEE"/>
    <w:rsid w:val="00F83F17"/>
    <w:rsid w:val="00F84069"/>
    <w:rsid w:val="00F843D7"/>
    <w:rsid w:val="00F847C2"/>
    <w:rsid w:val="00F8504B"/>
    <w:rsid w:val="00F850AB"/>
    <w:rsid w:val="00F85452"/>
    <w:rsid w:val="00F85536"/>
    <w:rsid w:val="00F85659"/>
    <w:rsid w:val="00F85F3C"/>
    <w:rsid w:val="00F860A8"/>
    <w:rsid w:val="00F86350"/>
    <w:rsid w:val="00F8649B"/>
    <w:rsid w:val="00F86508"/>
    <w:rsid w:val="00F8655E"/>
    <w:rsid w:val="00F8657A"/>
    <w:rsid w:val="00F8679A"/>
    <w:rsid w:val="00F867F7"/>
    <w:rsid w:val="00F8706F"/>
    <w:rsid w:val="00F870B1"/>
    <w:rsid w:val="00F870F4"/>
    <w:rsid w:val="00F87117"/>
    <w:rsid w:val="00F871FB"/>
    <w:rsid w:val="00F8736C"/>
    <w:rsid w:val="00F87DDB"/>
    <w:rsid w:val="00F87EE7"/>
    <w:rsid w:val="00F900A8"/>
    <w:rsid w:val="00F9030E"/>
    <w:rsid w:val="00F9048A"/>
    <w:rsid w:val="00F9072F"/>
    <w:rsid w:val="00F9090D"/>
    <w:rsid w:val="00F90ADB"/>
    <w:rsid w:val="00F90E78"/>
    <w:rsid w:val="00F91209"/>
    <w:rsid w:val="00F912E7"/>
    <w:rsid w:val="00F914AB"/>
    <w:rsid w:val="00F91541"/>
    <w:rsid w:val="00F91596"/>
    <w:rsid w:val="00F9182C"/>
    <w:rsid w:val="00F91863"/>
    <w:rsid w:val="00F91958"/>
    <w:rsid w:val="00F92081"/>
    <w:rsid w:val="00F92188"/>
    <w:rsid w:val="00F9221F"/>
    <w:rsid w:val="00F922C3"/>
    <w:rsid w:val="00F9237C"/>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E63"/>
    <w:rsid w:val="00F94F20"/>
    <w:rsid w:val="00F95048"/>
    <w:rsid w:val="00F950B5"/>
    <w:rsid w:val="00F9513F"/>
    <w:rsid w:val="00F951B8"/>
    <w:rsid w:val="00F9546B"/>
    <w:rsid w:val="00F95719"/>
    <w:rsid w:val="00F95876"/>
    <w:rsid w:val="00F958E9"/>
    <w:rsid w:val="00F95D30"/>
    <w:rsid w:val="00F95E5C"/>
    <w:rsid w:val="00F962B3"/>
    <w:rsid w:val="00F9638A"/>
    <w:rsid w:val="00F96638"/>
    <w:rsid w:val="00F967C9"/>
    <w:rsid w:val="00F96851"/>
    <w:rsid w:val="00F96A20"/>
    <w:rsid w:val="00F96E29"/>
    <w:rsid w:val="00F96EA0"/>
    <w:rsid w:val="00F97533"/>
    <w:rsid w:val="00F97623"/>
    <w:rsid w:val="00F97908"/>
    <w:rsid w:val="00F97A59"/>
    <w:rsid w:val="00F97B43"/>
    <w:rsid w:val="00F97E8C"/>
    <w:rsid w:val="00F97FF2"/>
    <w:rsid w:val="00FA0667"/>
    <w:rsid w:val="00FA07F8"/>
    <w:rsid w:val="00FA105C"/>
    <w:rsid w:val="00FA1475"/>
    <w:rsid w:val="00FA148A"/>
    <w:rsid w:val="00FA1678"/>
    <w:rsid w:val="00FA182F"/>
    <w:rsid w:val="00FA18C8"/>
    <w:rsid w:val="00FA1D71"/>
    <w:rsid w:val="00FA20E3"/>
    <w:rsid w:val="00FA24F5"/>
    <w:rsid w:val="00FA265E"/>
    <w:rsid w:val="00FA27C8"/>
    <w:rsid w:val="00FA2977"/>
    <w:rsid w:val="00FA2BE8"/>
    <w:rsid w:val="00FA3785"/>
    <w:rsid w:val="00FA3B76"/>
    <w:rsid w:val="00FA3C55"/>
    <w:rsid w:val="00FA3CF3"/>
    <w:rsid w:val="00FA3EF4"/>
    <w:rsid w:val="00FA401E"/>
    <w:rsid w:val="00FA4401"/>
    <w:rsid w:val="00FA46CC"/>
    <w:rsid w:val="00FA47CB"/>
    <w:rsid w:val="00FA4A71"/>
    <w:rsid w:val="00FA4BEC"/>
    <w:rsid w:val="00FA4D61"/>
    <w:rsid w:val="00FA4D66"/>
    <w:rsid w:val="00FA4DD7"/>
    <w:rsid w:val="00FA4E60"/>
    <w:rsid w:val="00FA4EC0"/>
    <w:rsid w:val="00FA4F5E"/>
    <w:rsid w:val="00FA4F72"/>
    <w:rsid w:val="00FA5365"/>
    <w:rsid w:val="00FA53FB"/>
    <w:rsid w:val="00FA5411"/>
    <w:rsid w:val="00FA55CB"/>
    <w:rsid w:val="00FA5A4E"/>
    <w:rsid w:val="00FA5F11"/>
    <w:rsid w:val="00FA6163"/>
    <w:rsid w:val="00FA664E"/>
    <w:rsid w:val="00FA66F2"/>
    <w:rsid w:val="00FA67BC"/>
    <w:rsid w:val="00FA6879"/>
    <w:rsid w:val="00FA6956"/>
    <w:rsid w:val="00FA69E1"/>
    <w:rsid w:val="00FA7153"/>
    <w:rsid w:val="00FA71F9"/>
    <w:rsid w:val="00FA72F9"/>
    <w:rsid w:val="00FA73D9"/>
    <w:rsid w:val="00FA7787"/>
    <w:rsid w:val="00FA79D4"/>
    <w:rsid w:val="00FA7BC7"/>
    <w:rsid w:val="00FA7BE6"/>
    <w:rsid w:val="00FB0082"/>
    <w:rsid w:val="00FB0243"/>
    <w:rsid w:val="00FB0527"/>
    <w:rsid w:val="00FB05AD"/>
    <w:rsid w:val="00FB0650"/>
    <w:rsid w:val="00FB0771"/>
    <w:rsid w:val="00FB0C48"/>
    <w:rsid w:val="00FB0CDE"/>
    <w:rsid w:val="00FB0D9B"/>
    <w:rsid w:val="00FB0E4D"/>
    <w:rsid w:val="00FB1527"/>
    <w:rsid w:val="00FB15C4"/>
    <w:rsid w:val="00FB17D9"/>
    <w:rsid w:val="00FB18A7"/>
    <w:rsid w:val="00FB1A11"/>
    <w:rsid w:val="00FB1C35"/>
    <w:rsid w:val="00FB1C66"/>
    <w:rsid w:val="00FB21EC"/>
    <w:rsid w:val="00FB24D3"/>
    <w:rsid w:val="00FB2537"/>
    <w:rsid w:val="00FB29C4"/>
    <w:rsid w:val="00FB2A54"/>
    <w:rsid w:val="00FB2C79"/>
    <w:rsid w:val="00FB3007"/>
    <w:rsid w:val="00FB3008"/>
    <w:rsid w:val="00FB30AB"/>
    <w:rsid w:val="00FB315F"/>
    <w:rsid w:val="00FB323F"/>
    <w:rsid w:val="00FB337D"/>
    <w:rsid w:val="00FB33DC"/>
    <w:rsid w:val="00FB3449"/>
    <w:rsid w:val="00FB36D5"/>
    <w:rsid w:val="00FB37ED"/>
    <w:rsid w:val="00FB3C87"/>
    <w:rsid w:val="00FB405A"/>
    <w:rsid w:val="00FB41FF"/>
    <w:rsid w:val="00FB4338"/>
    <w:rsid w:val="00FB43E7"/>
    <w:rsid w:val="00FB477E"/>
    <w:rsid w:val="00FB4AD8"/>
    <w:rsid w:val="00FB4C94"/>
    <w:rsid w:val="00FB4C9C"/>
    <w:rsid w:val="00FB4DE9"/>
    <w:rsid w:val="00FB4E12"/>
    <w:rsid w:val="00FB4EC2"/>
    <w:rsid w:val="00FB52C7"/>
    <w:rsid w:val="00FB532B"/>
    <w:rsid w:val="00FB5377"/>
    <w:rsid w:val="00FB575A"/>
    <w:rsid w:val="00FB5762"/>
    <w:rsid w:val="00FB5A2E"/>
    <w:rsid w:val="00FB6165"/>
    <w:rsid w:val="00FB630B"/>
    <w:rsid w:val="00FB6339"/>
    <w:rsid w:val="00FB63B4"/>
    <w:rsid w:val="00FB664C"/>
    <w:rsid w:val="00FB67F4"/>
    <w:rsid w:val="00FB6937"/>
    <w:rsid w:val="00FB6AD0"/>
    <w:rsid w:val="00FB6C70"/>
    <w:rsid w:val="00FB6CD9"/>
    <w:rsid w:val="00FB7483"/>
    <w:rsid w:val="00FB78D7"/>
    <w:rsid w:val="00FB7ACD"/>
    <w:rsid w:val="00FB7EB6"/>
    <w:rsid w:val="00FC0150"/>
    <w:rsid w:val="00FC03AB"/>
    <w:rsid w:val="00FC03D4"/>
    <w:rsid w:val="00FC0F20"/>
    <w:rsid w:val="00FC1299"/>
    <w:rsid w:val="00FC12E5"/>
    <w:rsid w:val="00FC167F"/>
    <w:rsid w:val="00FC1714"/>
    <w:rsid w:val="00FC186D"/>
    <w:rsid w:val="00FC19E1"/>
    <w:rsid w:val="00FC1C9A"/>
    <w:rsid w:val="00FC1E55"/>
    <w:rsid w:val="00FC1EA5"/>
    <w:rsid w:val="00FC2254"/>
    <w:rsid w:val="00FC22F9"/>
    <w:rsid w:val="00FC243E"/>
    <w:rsid w:val="00FC249C"/>
    <w:rsid w:val="00FC272D"/>
    <w:rsid w:val="00FC2A76"/>
    <w:rsid w:val="00FC2B7A"/>
    <w:rsid w:val="00FC2E8D"/>
    <w:rsid w:val="00FC2EDD"/>
    <w:rsid w:val="00FC3804"/>
    <w:rsid w:val="00FC3A04"/>
    <w:rsid w:val="00FC3B14"/>
    <w:rsid w:val="00FC3CF4"/>
    <w:rsid w:val="00FC3F00"/>
    <w:rsid w:val="00FC4729"/>
    <w:rsid w:val="00FC4A8C"/>
    <w:rsid w:val="00FC4ED3"/>
    <w:rsid w:val="00FC53DB"/>
    <w:rsid w:val="00FC544F"/>
    <w:rsid w:val="00FC54FF"/>
    <w:rsid w:val="00FC5949"/>
    <w:rsid w:val="00FC5AF3"/>
    <w:rsid w:val="00FC5FC2"/>
    <w:rsid w:val="00FC6177"/>
    <w:rsid w:val="00FC61A3"/>
    <w:rsid w:val="00FC6269"/>
    <w:rsid w:val="00FC6302"/>
    <w:rsid w:val="00FC63D1"/>
    <w:rsid w:val="00FC66ED"/>
    <w:rsid w:val="00FC69C4"/>
    <w:rsid w:val="00FC6A68"/>
    <w:rsid w:val="00FC6CB6"/>
    <w:rsid w:val="00FC6D79"/>
    <w:rsid w:val="00FC7023"/>
    <w:rsid w:val="00FC70C1"/>
    <w:rsid w:val="00FC724F"/>
    <w:rsid w:val="00FC7474"/>
    <w:rsid w:val="00FC74AF"/>
    <w:rsid w:val="00FC751A"/>
    <w:rsid w:val="00FC7528"/>
    <w:rsid w:val="00FC75A9"/>
    <w:rsid w:val="00FC75ED"/>
    <w:rsid w:val="00FC770C"/>
    <w:rsid w:val="00FC773A"/>
    <w:rsid w:val="00FC788D"/>
    <w:rsid w:val="00FC788E"/>
    <w:rsid w:val="00FC7C82"/>
    <w:rsid w:val="00FC7D68"/>
    <w:rsid w:val="00FC7D8B"/>
    <w:rsid w:val="00FC7EF4"/>
    <w:rsid w:val="00FD0175"/>
    <w:rsid w:val="00FD0320"/>
    <w:rsid w:val="00FD0385"/>
    <w:rsid w:val="00FD0572"/>
    <w:rsid w:val="00FD06D6"/>
    <w:rsid w:val="00FD07CA"/>
    <w:rsid w:val="00FD0B34"/>
    <w:rsid w:val="00FD0B86"/>
    <w:rsid w:val="00FD1A97"/>
    <w:rsid w:val="00FD2304"/>
    <w:rsid w:val="00FD24A1"/>
    <w:rsid w:val="00FD2566"/>
    <w:rsid w:val="00FD28D6"/>
    <w:rsid w:val="00FD28FD"/>
    <w:rsid w:val="00FD2961"/>
    <w:rsid w:val="00FD2D24"/>
    <w:rsid w:val="00FD2D7B"/>
    <w:rsid w:val="00FD2D99"/>
    <w:rsid w:val="00FD2F0B"/>
    <w:rsid w:val="00FD2FCF"/>
    <w:rsid w:val="00FD3221"/>
    <w:rsid w:val="00FD37F6"/>
    <w:rsid w:val="00FD389C"/>
    <w:rsid w:val="00FD3A55"/>
    <w:rsid w:val="00FD3D92"/>
    <w:rsid w:val="00FD4589"/>
    <w:rsid w:val="00FD470D"/>
    <w:rsid w:val="00FD473E"/>
    <w:rsid w:val="00FD4987"/>
    <w:rsid w:val="00FD4AE7"/>
    <w:rsid w:val="00FD4B45"/>
    <w:rsid w:val="00FD4BE6"/>
    <w:rsid w:val="00FD4C58"/>
    <w:rsid w:val="00FD4F73"/>
    <w:rsid w:val="00FD529F"/>
    <w:rsid w:val="00FD52F3"/>
    <w:rsid w:val="00FD5AF1"/>
    <w:rsid w:val="00FD5B6C"/>
    <w:rsid w:val="00FD5C2A"/>
    <w:rsid w:val="00FD604F"/>
    <w:rsid w:val="00FD60C1"/>
    <w:rsid w:val="00FD60D8"/>
    <w:rsid w:val="00FD64DD"/>
    <w:rsid w:val="00FD68DA"/>
    <w:rsid w:val="00FD69AE"/>
    <w:rsid w:val="00FD6CED"/>
    <w:rsid w:val="00FD70B2"/>
    <w:rsid w:val="00FD71FE"/>
    <w:rsid w:val="00FD7555"/>
    <w:rsid w:val="00FD7A20"/>
    <w:rsid w:val="00FD7DF9"/>
    <w:rsid w:val="00FE054D"/>
    <w:rsid w:val="00FE0866"/>
    <w:rsid w:val="00FE0A9A"/>
    <w:rsid w:val="00FE0B51"/>
    <w:rsid w:val="00FE0B78"/>
    <w:rsid w:val="00FE0D17"/>
    <w:rsid w:val="00FE0ED4"/>
    <w:rsid w:val="00FE120C"/>
    <w:rsid w:val="00FE1364"/>
    <w:rsid w:val="00FE14EB"/>
    <w:rsid w:val="00FE16AA"/>
    <w:rsid w:val="00FE1801"/>
    <w:rsid w:val="00FE1CB9"/>
    <w:rsid w:val="00FE1D56"/>
    <w:rsid w:val="00FE1E3D"/>
    <w:rsid w:val="00FE1EAB"/>
    <w:rsid w:val="00FE20B6"/>
    <w:rsid w:val="00FE26E2"/>
    <w:rsid w:val="00FE277C"/>
    <w:rsid w:val="00FE281F"/>
    <w:rsid w:val="00FE2BB7"/>
    <w:rsid w:val="00FE2C66"/>
    <w:rsid w:val="00FE2DB1"/>
    <w:rsid w:val="00FE2FEA"/>
    <w:rsid w:val="00FE31E6"/>
    <w:rsid w:val="00FE3371"/>
    <w:rsid w:val="00FE3465"/>
    <w:rsid w:val="00FE3A9D"/>
    <w:rsid w:val="00FE3ACD"/>
    <w:rsid w:val="00FE3AF7"/>
    <w:rsid w:val="00FE3BA6"/>
    <w:rsid w:val="00FE3C9B"/>
    <w:rsid w:val="00FE46FB"/>
    <w:rsid w:val="00FE4770"/>
    <w:rsid w:val="00FE4811"/>
    <w:rsid w:val="00FE4E22"/>
    <w:rsid w:val="00FE5BAC"/>
    <w:rsid w:val="00FE610E"/>
    <w:rsid w:val="00FE6446"/>
    <w:rsid w:val="00FE666F"/>
    <w:rsid w:val="00FE672F"/>
    <w:rsid w:val="00FE678A"/>
    <w:rsid w:val="00FE67CF"/>
    <w:rsid w:val="00FE6C96"/>
    <w:rsid w:val="00FE6D20"/>
    <w:rsid w:val="00FE6FB9"/>
    <w:rsid w:val="00FE7011"/>
    <w:rsid w:val="00FE70FC"/>
    <w:rsid w:val="00FE7178"/>
    <w:rsid w:val="00FE7387"/>
    <w:rsid w:val="00FE7549"/>
    <w:rsid w:val="00FE7983"/>
    <w:rsid w:val="00FE7BCC"/>
    <w:rsid w:val="00FE7E47"/>
    <w:rsid w:val="00FF0249"/>
    <w:rsid w:val="00FF0342"/>
    <w:rsid w:val="00FF04BE"/>
    <w:rsid w:val="00FF0519"/>
    <w:rsid w:val="00FF069F"/>
    <w:rsid w:val="00FF08A8"/>
    <w:rsid w:val="00FF0938"/>
    <w:rsid w:val="00FF0A0D"/>
    <w:rsid w:val="00FF0CB0"/>
    <w:rsid w:val="00FF0EAD"/>
    <w:rsid w:val="00FF0EDF"/>
    <w:rsid w:val="00FF0EE0"/>
    <w:rsid w:val="00FF126D"/>
    <w:rsid w:val="00FF12A2"/>
    <w:rsid w:val="00FF13B9"/>
    <w:rsid w:val="00FF1870"/>
    <w:rsid w:val="00FF1973"/>
    <w:rsid w:val="00FF19A3"/>
    <w:rsid w:val="00FF1B9F"/>
    <w:rsid w:val="00FF2004"/>
    <w:rsid w:val="00FF2079"/>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6BD1"/>
    <w:rsid w:val="00FF6C8D"/>
    <w:rsid w:val="00FF6CC0"/>
    <w:rsid w:val="00FF6DDF"/>
    <w:rsid w:val="00FF7011"/>
    <w:rsid w:val="00FF705D"/>
    <w:rsid w:val="00FF72F3"/>
    <w:rsid w:val="00FF7372"/>
    <w:rsid w:val="00FF7512"/>
    <w:rsid w:val="00FF7563"/>
    <w:rsid w:val="00FF75E0"/>
    <w:rsid w:val="00FF7629"/>
    <w:rsid w:val="00FF76E0"/>
    <w:rsid w:val="00FF78B6"/>
    <w:rsid w:val="00FF7962"/>
    <w:rsid w:val="00FF7D19"/>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D6546A"/>
  <w15:docId w15:val="{747500AA-84E9-47D5-AAB7-E3803B156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5752"/>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FF069F"/>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FF069F"/>
    <w:pPr>
      <w:keepNext/>
      <w:spacing w:before="120"/>
      <w:outlineLvl w:val="1"/>
    </w:pPr>
    <w:rPr>
      <w:b/>
      <w:bCs/>
      <w:sz w:val="24"/>
    </w:rPr>
  </w:style>
  <w:style w:type="paragraph" w:styleId="Heading3">
    <w:name w:val="heading 3"/>
    <w:basedOn w:val="Normal"/>
    <w:next w:val="Normal"/>
    <w:qFormat/>
    <w:rsid w:val="00FF069F"/>
    <w:pPr>
      <w:keepNext/>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FF069F"/>
    <w:pPr>
      <w:keepNext/>
      <w:spacing w:before="240" w:after="60"/>
      <w:outlineLvl w:val="3"/>
    </w:pPr>
    <w:rPr>
      <w:b/>
      <w:bCs/>
      <w:sz w:val="28"/>
      <w:szCs w:val="28"/>
    </w:rPr>
  </w:style>
  <w:style w:type="paragraph" w:styleId="Heading5">
    <w:name w:val="heading 5"/>
    <w:aliases w:val="h5,Heading5"/>
    <w:basedOn w:val="Normal"/>
    <w:next w:val="Normal"/>
    <w:qFormat/>
    <w:rsid w:val="00FF069F"/>
    <w:pPr>
      <w:spacing w:before="240" w:after="60"/>
      <w:outlineLvl w:val="4"/>
    </w:pPr>
    <w:rPr>
      <w:b/>
      <w:bCs/>
      <w:i/>
      <w:iCs/>
      <w:sz w:val="26"/>
      <w:szCs w:val="26"/>
    </w:rPr>
  </w:style>
  <w:style w:type="paragraph" w:styleId="Heading6">
    <w:name w:val="heading 6"/>
    <w:basedOn w:val="Normal"/>
    <w:next w:val="Normal"/>
    <w:qFormat/>
    <w:rsid w:val="00FF069F"/>
    <w:pPr>
      <w:spacing w:before="240" w:after="60"/>
      <w:outlineLvl w:val="5"/>
    </w:pPr>
    <w:rPr>
      <w:b/>
      <w:bCs/>
    </w:rPr>
  </w:style>
  <w:style w:type="paragraph" w:styleId="Heading7">
    <w:name w:val="heading 7"/>
    <w:basedOn w:val="Normal"/>
    <w:next w:val="Normal"/>
    <w:qFormat/>
    <w:rsid w:val="00FF069F"/>
    <w:pPr>
      <w:spacing w:before="240" w:after="60"/>
      <w:outlineLvl w:val="6"/>
    </w:pPr>
    <w:rPr>
      <w:sz w:val="24"/>
      <w:szCs w:val="24"/>
    </w:rPr>
  </w:style>
  <w:style w:type="paragraph" w:styleId="Heading8">
    <w:name w:val="heading 8"/>
    <w:basedOn w:val="Normal"/>
    <w:next w:val="Normal"/>
    <w:qFormat/>
    <w:rsid w:val="00FF069F"/>
    <w:pPr>
      <w:spacing w:before="240" w:after="60"/>
      <w:outlineLvl w:val="7"/>
    </w:pPr>
    <w:rPr>
      <w:i/>
      <w:iCs/>
      <w:sz w:val="24"/>
      <w:szCs w:val="24"/>
    </w:rPr>
  </w:style>
  <w:style w:type="paragraph" w:styleId="Heading9">
    <w:name w:val="heading 9"/>
    <w:aliases w:val="Figure Heading,FH"/>
    <w:basedOn w:val="Normal"/>
    <w:next w:val="Normal"/>
    <w:qFormat/>
    <w:rsid w:val="00FF069F"/>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FF069F"/>
    <w:rPr>
      <w:kern w:val="2"/>
      <w:sz w:val="20"/>
      <w:szCs w:val="20"/>
      <w:lang w:val="en-GB"/>
    </w:rPr>
  </w:style>
  <w:style w:type="character" w:styleId="Hyperlink">
    <w:name w:val="Hyperlink"/>
    <w:rsid w:val="00FF069F"/>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4"/>
    <w:qFormat/>
    <w:rsid w:val="00FF069F"/>
    <w:pPr>
      <w:spacing w:before="120"/>
    </w:pPr>
    <w:rPr>
      <w:b/>
      <w:bCs/>
      <w:kern w:val="2"/>
      <w:sz w:val="20"/>
      <w:szCs w:val="20"/>
      <w:lang w:val="en-GB"/>
    </w:rPr>
  </w:style>
  <w:style w:type="paragraph" w:customStyle="1" w:styleId="Normal0">
    <w:name w:val="Normal."/>
    <w:rsid w:val="00FF069F"/>
    <w:pPr>
      <w:widowControl w:val="0"/>
      <w:spacing w:line="180" w:lineRule="atLeast"/>
    </w:pPr>
    <w:rPr>
      <w:rFonts w:eastAsia="Batang"/>
      <w:kern w:val="2"/>
      <w:sz w:val="18"/>
      <w:szCs w:val="18"/>
      <w:lang w:eastAsia="en-US"/>
    </w:rPr>
  </w:style>
  <w:style w:type="paragraph" w:customStyle="1" w:styleId="EX">
    <w:name w:val="EX"/>
    <w:basedOn w:val="Normal"/>
    <w:rsid w:val="00FF069F"/>
    <w:pPr>
      <w:keepLines/>
      <w:autoSpaceDE/>
      <w:autoSpaceDN/>
      <w:adjustRightInd/>
      <w:spacing w:after="180"/>
      <w:ind w:left="1702" w:hanging="1418"/>
      <w:jc w:val="left"/>
    </w:pPr>
    <w:rPr>
      <w:sz w:val="20"/>
      <w:szCs w:val="20"/>
      <w:lang w:val="en-GB"/>
    </w:rPr>
  </w:style>
  <w:style w:type="paragraph" w:styleId="ListBullet">
    <w:name w:val="List Bullet"/>
    <w:basedOn w:val="List"/>
    <w:rsid w:val="00FF069F"/>
    <w:pPr>
      <w:autoSpaceDE/>
      <w:autoSpaceDN/>
      <w:adjustRightInd/>
      <w:spacing w:after="180"/>
      <w:ind w:left="568" w:hanging="284"/>
      <w:jc w:val="left"/>
    </w:pPr>
    <w:rPr>
      <w:sz w:val="20"/>
      <w:szCs w:val="20"/>
      <w:lang w:val="en-GB"/>
    </w:rPr>
  </w:style>
  <w:style w:type="paragraph" w:styleId="List">
    <w:name w:val="List"/>
    <w:basedOn w:val="Normal"/>
    <w:rsid w:val="00FF069F"/>
    <w:pPr>
      <w:ind w:left="360" w:hanging="360"/>
    </w:pPr>
  </w:style>
  <w:style w:type="paragraph" w:styleId="BodyText2">
    <w:name w:val="Body Text 2"/>
    <w:basedOn w:val="Normal"/>
    <w:rsid w:val="00FF069F"/>
    <w:pPr>
      <w:spacing w:after="0"/>
      <w:jc w:val="left"/>
    </w:pPr>
    <w:rPr>
      <w:szCs w:val="20"/>
    </w:rPr>
  </w:style>
  <w:style w:type="paragraph" w:styleId="BalloonText">
    <w:name w:val="Balloon Text"/>
    <w:basedOn w:val="Normal"/>
    <w:semiHidden/>
    <w:rsid w:val="00FF069F"/>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rsid w:val="00FF069F"/>
    <w:rPr>
      <w:color w:val="800080"/>
      <w:kern w:val="2"/>
      <w:u w:val="single"/>
      <w:lang w:val="en-GB" w:eastAsia="zh-CN" w:bidi="ar-SA"/>
    </w:rPr>
  </w:style>
  <w:style w:type="paragraph" w:styleId="FootnoteText">
    <w:name w:val="footnote text"/>
    <w:basedOn w:val="Normal"/>
    <w:semiHidden/>
    <w:rsid w:val="00FF069F"/>
    <w:rPr>
      <w:sz w:val="20"/>
      <w:szCs w:val="20"/>
    </w:rPr>
  </w:style>
  <w:style w:type="character" w:styleId="FootnoteReference">
    <w:name w:val="footnote reference"/>
    <w:semiHidden/>
    <w:rsid w:val="00FF069F"/>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4">
    <w:name w:val="Caption Char4"/>
    <w:aliases w:val="cap Char2,cap Char Char Char Char Char Char Char Char,Caption Char1 Char1,Caption Char Char Char1,Caption Char1 Char Char,Caption Char2 Char,Caption Char Char Char Char,Caption Char Char1 Char,Caption Char Char2,fig and tbl Char"/>
    <w:link w:val="Caption"/>
    <w:rsid w:val="00C411AF"/>
    <w:rPr>
      <w:rFonts w:eastAsia="宋体"/>
      <w:b/>
      <w:bCs/>
      <w:kern w:val="2"/>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rsid w:val="00A354E8"/>
    <w:rPr>
      <w:kern w:val="2"/>
      <w:sz w:val="21"/>
      <w:szCs w:val="21"/>
      <w:lang w:val="en-GB" w:eastAsia="zh-CN" w:bidi="ar-SA"/>
    </w:rPr>
  </w:style>
  <w:style w:type="paragraph" w:styleId="CommentText">
    <w:name w:val="annotation text"/>
    <w:basedOn w:val="Normal"/>
    <w:link w:val="CommentTextChar"/>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kern w:val="2"/>
      <w:sz w:val="18"/>
      <w:szCs w:val="18"/>
      <w:lang w:val="en-GB"/>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Caption Char3,cap Char Char1 Char,Caption Char Char1 Char Char,cap Char2 Char,fighead2 Char"/>
    <w:rsid w:val="00297323"/>
    <w:rPr>
      <w:rFonts w:eastAsia="宋体"/>
      <w:b/>
      <w:bCs/>
      <w:kern w:val="2"/>
      <w:lang w:val="en-GB" w:eastAsia="en-US" w:bidi="ar-SA"/>
    </w:rPr>
  </w:style>
  <w:style w:type="character" w:customStyle="1" w:styleId="Heading1Char">
    <w:name w:val="Heading 1 Char"/>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rFonts w:eastAsia="宋体"/>
      <w:kern w:val="2"/>
      <w:lang w:val="en-GB" w:eastAsia="en-US" w:bidi="ar-SA"/>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rFonts w:eastAsia="宋体"/>
      <w:kern w:val="2"/>
      <w:sz w:val="18"/>
      <w:szCs w:val="18"/>
      <w:lang w:val="en-GB" w:eastAsia="en-US" w:bidi="ar-SA"/>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87459B"/>
    <w:pPr>
      <w:keepNext/>
      <w:keepLines/>
      <w:autoSpaceDE/>
      <w:autoSpaceDN/>
      <w:adjustRightInd/>
      <w:snapToGrid/>
      <w:spacing w:before="60" w:after="180"/>
      <w:jc w:val="center"/>
    </w:pPr>
    <w:rPr>
      <w:rFonts w:ascii="Arial" w:eastAsia="MS Mincho" w:hAnsi="Arial"/>
      <w:b/>
      <w:kern w:val="2"/>
      <w:sz w:val="20"/>
      <w:szCs w:val="20"/>
      <w:lang w:val="en-GB"/>
    </w:rPr>
  </w:style>
  <w:style w:type="character" w:customStyle="1" w:styleId="THChar">
    <w:name w:val="TH Char"/>
    <w:link w:val="TH"/>
    <w:rsid w:val="00E45644"/>
    <w:rPr>
      <w:rFonts w:ascii="Arial" w:eastAsia="MS Mincho" w:hAnsi="Arial"/>
      <w:b/>
      <w:kern w:val="2"/>
      <w:lang w:val="en-GB" w:eastAsia="en-US" w:bidi="ar-SA"/>
    </w:rPr>
  </w:style>
  <w:style w:type="paragraph" w:styleId="ListNumber4">
    <w:name w:val="List Number 4"/>
    <w:basedOn w:val="Normal"/>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styleId="ListParagraph">
    <w:name w:val="List Paragraph"/>
    <w:aliases w:val="- Bullets,목록 단락,リスト段落,Lista1,?? ??,?????,????,列出段落1,中等深浅网格 1 - 着色 21"/>
    <w:basedOn w:val="Normal"/>
    <w:link w:val="ListParagraphChar"/>
    <w:uiPriority w:val="34"/>
    <w:qFormat/>
    <w:rsid w:val="00F31FA7"/>
    <w:pPr>
      <w:ind w:firstLineChars="200" w:firstLine="420"/>
    </w:pPr>
  </w:style>
  <w:style w:type="character" w:styleId="Emphasis">
    <w:name w:val="Emphasis"/>
    <w:basedOn w:val="DefaultParagraphFont"/>
    <w:uiPriority w:val="20"/>
    <w:qFormat/>
    <w:rsid w:val="00D611C1"/>
    <w:rPr>
      <w:i/>
      <w:iCs/>
    </w:rPr>
  </w:style>
  <w:style w:type="paragraph" w:customStyle="1" w:styleId="2">
    <w:name w:val="我的正文首行2缩进"/>
    <w:basedOn w:val="Normal"/>
    <w:rsid w:val="00074943"/>
    <w:pPr>
      <w:widowControl w:val="0"/>
      <w:autoSpaceDE/>
      <w:autoSpaceDN/>
      <w:adjustRightInd/>
      <w:spacing w:after="0"/>
      <w:ind w:firstLine="420"/>
    </w:pPr>
    <w:rPr>
      <w:rFonts w:eastAsia="宋体" w:cs="宋体"/>
      <w:sz w:val="21"/>
      <w:szCs w:val="20"/>
      <w:lang w:eastAsia="zh-CN"/>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link w:val="Heading2"/>
    <w:rsid w:val="000E46BB"/>
    <w:rPr>
      <w:b/>
      <w:bCs/>
      <w:sz w:val="24"/>
      <w:szCs w:val="22"/>
      <w:lang w:eastAsia="en-US"/>
    </w:rPr>
  </w:style>
  <w:style w:type="character" w:customStyle="1" w:styleId="CommentTextChar">
    <w:name w:val="Comment Text Char"/>
    <w:link w:val="CommentText"/>
    <w:rsid w:val="0088306A"/>
    <w:rPr>
      <w:sz w:val="22"/>
      <w:szCs w:val="22"/>
      <w:lang w:eastAsia="en-US"/>
    </w:rPr>
  </w:style>
  <w:style w:type="paragraph" w:customStyle="1" w:styleId="B1">
    <w:name w:val="B1"/>
    <w:basedOn w:val="List"/>
    <w:link w:val="B1Char1"/>
    <w:uiPriority w:val="99"/>
    <w:qFormat/>
    <w:rsid w:val="004141D4"/>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4141D4"/>
    <w:rPr>
      <w:rFonts w:eastAsia="Times New Roman"/>
      <w:lang w:val="en-GB" w:eastAsia="en-GB"/>
    </w:rPr>
  </w:style>
  <w:style w:type="paragraph" w:customStyle="1" w:styleId="B2">
    <w:name w:val="B2"/>
    <w:basedOn w:val="List2"/>
    <w:link w:val="B2Char"/>
    <w:qFormat/>
    <w:rsid w:val="004141D4"/>
    <w:pPr>
      <w:overflowPunct w:val="0"/>
      <w:snapToGrid/>
      <w:spacing w:after="180"/>
      <w:ind w:left="851"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4141D4"/>
    <w:rPr>
      <w:rFonts w:eastAsia="Times New Roman"/>
      <w:lang w:val="en-GB" w:eastAsia="en-GB"/>
    </w:rPr>
  </w:style>
  <w:style w:type="paragraph" w:styleId="List2">
    <w:name w:val="List 2"/>
    <w:basedOn w:val="Normal"/>
    <w:semiHidden/>
    <w:unhideWhenUsed/>
    <w:rsid w:val="004141D4"/>
    <w:pPr>
      <w:ind w:left="566" w:hanging="283"/>
      <w:contextualSpacing/>
    </w:pPr>
  </w:style>
  <w:style w:type="paragraph" w:customStyle="1" w:styleId="Comments">
    <w:name w:val="Comments"/>
    <w:basedOn w:val="Normal"/>
    <w:link w:val="CommentsChar"/>
    <w:qFormat/>
    <w:rsid w:val="008F3747"/>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8F3747"/>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rsid w:val="004938DC"/>
    <w:rPr>
      <w:sz w:val="22"/>
      <w:szCs w:val="22"/>
      <w:lang w:eastAsia="en-US"/>
    </w:rPr>
  </w:style>
  <w:style w:type="character" w:customStyle="1" w:styleId="B10">
    <w:name w:val="B1 (文字)"/>
    <w:qFormat/>
    <w:rsid w:val="003F76CF"/>
    <w:rPr>
      <w:rFonts w:eastAsia="MS Mincho"/>
      <w:lang w:val="en-GB" w:eastAsia="en-US" w:bidi="ar-SA"/>
    </w:rPr>
  </w:style>
  <w:style w:type="paragraph" w:customStyle="1" w:styleId="B3">
    <w:name w:val="B3"/>
    <w:basedOn w:val="List3"/>
    <w:link w:val="B3Char2"/>
    <w:rsid w:val="003F76CF"/>
    <w:pPr>
      <w:autoSpaceDE/>
      <w:autoSpaceDN/>
      <w:adjustRightInd/>
      <w:snapToGrid/>
      <w:spacing w:after="180"/>
      <w:ind w:left="1135" w:hanging="284"/>
      <w:contextualSpacing w:val="0"/>
      <w:jc w:val="left"/>
    </w:pPr>
    <w:rPr>
      <w:rFonts w:eastAsia="宋体"/>
      <w:sz w:val="20"/>
      <w:szCs w:val="20"/>
      <w:lang w:val="en-GB"/>
    </w:rPr>
  </w:style>
  <w:style w:type="character" w:customStyle="1" w:styleId="B3Char2">
    <w:name w:val="B3 Char2"/>
    <w:link w:val="B3"/>
    <w:qFormat/>
    <w:rsid w:val="003F76CF"/>
    <w:rPr>
      <w:rFonts w:eastAsia="宋体"/>
      <w:lang w:val="en-GB" w:eastAsia="en-US"/>
    </w:rPr>
  </w:style>
  <w:style w:type="paragraph" w:styleId="List3">
    <w:name w:val="List 3"/>
    <w:basedOn w:val="Normal"/>
    <w:semiHidden/>
    <w:unhideWhenUsed/>
    <w:rsid w:val="003F76CF"/>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27146">
      <w:bodyDiv w:val="1"/>
      <w:marLeft w:val="0"/>
      <w:marRight w:val="0"/>
      <w:marTop w:val="0"/>
      <w:marBottom w:val="0"/>
      <w:divBdr>
        <w:top w:val="none" w:sz="0" w:space="0" w:color="auto"/>
        <w:left w:val="none" w:sz="0" w:space="0" w:color="auto"/>
        <w:bottom w:val="none" w:sz="0" w:space="0" w:color="auto"/>
        <w:right w:val="none" w:sz="0" w:space="0" w:color="auto"/>
      </w:divBdr>
      <w:divsChild>
        <w:div w:id="1827431204">
          <w:marLeft w:val="2174"/>
          <w:marRight w:val="0"/>
          <w:marTop w:val="120"/>
          <w:marBottom w:val="0"/>
          <w:divBdr>
            <w:top w:val="none" w:sz="0" w:space="0" w:color="auto"/>
            <w:left w:val="none" w:sz="0" w:space="0" w:color="auto"/>
            <w:bottom w:val="none" w:sz="0" w:space="0" w:color="auto"/>
            <w:right w:val="none" w:sz="0" w:space="0" w:color="auto"/>
          </w:divBdr>
        </w:div>
      </w:divsChild>
    </w:div>
    <w:div w:id="18943562">
      <w:bodyDiv w:val="1"/>
      <w:marLeft w:val="0"/>
      <w:marRight w:val="0"/>
      <w:marTop w:val="0"/>
      <w:marBottom w:val="0"/>
      <w:divBdr>
        <w:top w:val="none" w:sz="0" w:space="0" w:color="auto"/>
        <w:left w:val="none" w:sz="0" w:space="0" w:color="auto"/>
        <w:bottom w:val="none" w:sz="0" w:space="0" w:color="auto"/>
        <w:right w:val="none" w:sz="0" w:space="0" w:color="auto"/>
      </w:divBdr>
    </w:div>
    <w:div w:id="62222715">
      <w:bodyDiv w:val="1"/>
      <w:marLeft w:val="0"/>
      <w:marRight w:val="0"/>
      <w:marTop w:val="0"/>
      <w:marBottom w:val="0"/>
      <w:divBdr>
        <w:top w:val="none" w:sz="0" w:space="0" w:color="auto"/>
        <w:left w:val="none" w:sz="0" w:space="0" w:color="auto"/>
        <w:bottom w:val="none" w:sz="0" w:space="0" w:color="auto"/>
        <w:right w:val="none" w:sz="0" w:space="0" w:color="auto"/>
      </w:divBdr>
      <w:divsChild>
        <w:div w:id="626089590">
          <w:marLeft w:val="2174"/>
          <w:marRight w:val="0"/>
          <w:marTop w:val="120"/>
          <w:marBottom w:val="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7552180">
      <w:bodyDiv w:val="1"/>
      <w:marLeft w:val="0"/>
      <w:marRight w:val="0"/>
      <w:marTop w:val="0"/>
      <w:marBottom w:val="0"/>
      <w:divBdr>
        <w:top w:val="none" w:sz="0" w:space="0" w:color="auto"/>
        <w:left w:val="none" w:sz="0" w:space="0" w:color="auto"/>
        <w:bottom w:val="none" w:sz="0" w:space="0" w:color="auto"/>
        <w:right w:val="none" w:sz="0" w:space="0" w:color="auto"/>
      </w:divBdr>
      <w:divsChild>
        <w:div w:id="931474932">
          <w:marLeft w:val="1138"/>
          <w:marRight w:val="0"/>
          <w:marTop w:val="120"/>
          <w:marBottom w:val="0"/>
          <w:divBdr>
            <w:top w:val="none" w:sz="0" w:space="0" w:color="auto"/>
            <w:left w:val="none" w:sz="0" w:space="0" w:color="auto"/>
            <w:bottom w:val="none" w:sz="0" w:space="0" w:color="auto"/>
            <w:right w:val="none" w:sz="0" w:space="0" w:color="auto"/>
          </w:divBdr>
        </w:div>
      </w:divsChild>
    </w:div>
    <w:div w:id="160194159">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74592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354338">
      <w:bodyDiv w:val="1"/>
      <w:marLeft w:val="0"/>
      <w:marRight w:val="0"/>
      <w:marTop w:val="0"/>
      <w:marBottom w:val="0"/>
      <w:divBdr>
        <w:top w:val="none" w:sz="0" w:space="0" w:color="auto"/>
        <w:left w:val="none" w:sz="0" w:space="0" w:color="auto"/>
        <w:bottom w:val="none" w:sz="0" w:space="0" w:color="auto"/>
        <w:right w:val="none" w:sz="0" w:space="0" w:color="auto"/>
      </w:divBdr>
      <w:divsChild>
        <w:div w:id="2115005979">
          <w:marLeft w:val="1166"/>
          <w:marRight w:val="0"/>
          <w:marTop w:val="96"/>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49676304">
      <w:bodyDiv w:val="1"/>
      <w:marLeft w:val="0"/>
      <w:marRight w:val="0"/>
      <w:marTop w:val="0"/>
      <w:marBottom w:val="0"/>
      <w:divBdr>
        <w:top w:val="none" w:sz="0" w:space="0" w:color="auto"/>
        <w:left w:val="none" w:sz="0" w:space="0" w:color="auto"/>
        <w:bottom w:val="none" w:sz="0" w:space="0" w:color="auto"/>
        <w:right w:val="none" w:sz="0" w:space="0" w:color="auto"/>
      </w:divBdr>
      <w:divsChild>
        <w:div w:id="892810924">
          <w:marLeft w:val="1800"/>
          <w:marRight w:val="0"/>
          <w:marTop w:val="100"/>
          <w:marBottom w:val="0"/>
          <w:divBdr>
            <w:top w:val="none" w:sz="0" w:space="0" w:color="auto"/>
            <w:left w:val="none" w:sz="0" w:space="0" w:color="auto"/>
            <w:bottom w:val="none" w:sz="0" w:space="0" w:color="auto"/>
            <w:right w:val="none" w:sz="0" w:space="0" w:color="auto"/>
          </w:divBdr>
        </w:div>
        <w:div w:id="1294826342">
          <w:marLeft w:val="1800"/>
          <w:marRight w:val="0"/>
          <w:marTop w:val="100"/>
          <w:marBottom w:val="0"/>
          <w:divBdr>
            <w:top w:val="none" w:sz="0" w:space="0" w:color="auto"/>
            <w:left w:val="none" w:sz="0" w:space="0" w:color="auto"/>
            <w:bottom w:val="none" w:sz="0" w:space="0" w:color="auto"/>
            <w:right w:val="none" w:sz="0" w:space="0" w:color="auto"/>
          </w:divBdr>
        </w:div>
        <w:div w:id="1427263667">
          <w:marLeft w:val="1800"/>
          <w:marRight w:val="0"/>
          <w:marTop w:val="100"/>
          <w:marBottom w:val="0"/>
          <w:divBdr>
            <w:top w:val="none" w:sz="0" w:space="0" w:color="auto"/>
            <w:left w:val="none" w:sz="0" w:space="0" w:color="auto"/>
            <w:bottom w:val="none" w:sz="0" w:space="0" w:color="auto"/>
            <w:right w:val="none" w:sz="0" w:space="0" w:color="auto"/>
          </w:divBdr>
        </w:div>
        <w:div w:id="2038195462">
          <w:marLeft w:val="1080"/>
          <w:marRight w:val="0"/>
          <w:marTop w:val="100"/>
          <w:marBottom w:val="0"/>
          <w:divBdr>
            <w:top w:val="none" w:sz="0" w:space="0" w:color="auto"/>
            <w:left w:val="none" w:sz="0" w:space="0" w:color="auto"/>
            <w:bottom w:val="none" w:sz="0" w:space="0" w:color="auto"/>
            <w:right w:val="none" w:sz="0" w:space="0" w:color="auto"/>
          </w:divBdr>
        </w:div>
      </w:divsChild>
    </w:div>
    <w:div w:id="663051853">
      <w:bodyDiv w:val="1"/>
      <w:marLeft w:val="0"/>
      <w:marRight w:val="0"/>
      <w:marTop w:val="0"/>
      <w:marBottom w:val="0"/>
      <w:divBdr>
        <w:top w:val="none" w:sz="0" w:space="0" w:color="auto"/>
        <w:left w:val="none" w:sz="0" w:space="0" w:color="auto"/>
        <w:bottom w:val="none" w:sz="0" w:space="0" w:color="auto"/>
        <w:right w:val="none" w:sz="0" w:space="0" w:color="auto"/>
      </w:divBdr>
    </w:div>
    <w:div w:id="679620144">
      <w:bodyDiv w:val="1"/>
      <w:marLeft w:val="0"/>
      <w:marRight w:val="0"/>
      <w:marTop w:val="0"/>
      <w:marBottom w:val="0"/>
      <w:divBdr>
        <w:top w:val="none" w:sz="0" w:space="0" w:color="auto"/>
        <w:left w:val="none" w:sz="0" w:space="0" w:color="auto"/>
        <w:bottom w:val="none" w:sz="0" w:space="0" w:color="auto"/>
        <w:right w:val="none" w:sz="0" w:space="0" w:color="auto"/>
      </w:divBdr>
    </w:div>
    <w:div w:id="744647166">
      <w:bodyDiv w:val="1"/>
      <w:marLeft w:val="0"/>
      <w:marRight w:val="0"/>
      <w:marTop w:val="0"/>
      <w:marBottom w:val="0"/>
      <w:divBdr>
        <w:top w:val="none" w:sz="0" w:space="0" w:color="auto"/>
        <w:left w:val="none" w:sz="0" w:space="0" w:color="auto"/>
        <w:bottom w:val="none" w:sz="0" w:space="0" w:color="auto"/>
        <w:right w:val="none" w:sz="0" w:space="0" w:color="auto"/>
      </w:divBdr>
    </w:div>
    <w:div w:id="778331978">
      <w:bodyDiv w:val="1"/>
      <w:marLeft w:val="0"/>
      <w:marRight w:val="0"/>
      <w:marTop w:val="0"/>
      <w:marBottom w:val="0"/>
      <w:divBdr>
        <w:top w:val="none" w:sz="0" w:space="0" w:color="auto"/>
        <w:left w:val="none" w:sz="0" w:space="0" w:color="auto"/>
        <w:bottom w:val="none" w:sz="0" w:space="0" w:color="auto"/>
        <w:right w:val="none" w:sz="0" w:space="0" w:color="auto"/>
      </w:divBdr>
      <w:divsChild>
        <w:div w:id="636106830">
          <w:marLeft w:val="1166"/>
          <w:marRight w:val="0"/>
          <w:marTop w:val="86"/>
          <w:marBottom w:val="0"/>
          <w:divBdr>
            <w:top w:val="none" w:sz="0" w:space="0" w:color="auto"/>
            <w:left w:val="none" w:sz="0" w:space="0" w:color="auto"/>
            <w:bottom w:val="none" w:sz="0" w:space="0" w:color="auto"/>
            <w:right w:val="none" w:sz="0" w:space="0" w:color="auto"/>
          </w:divBdr>
        </w:div>
      </w:divsChild>
    </w:div>
    <w:div w:id="819618801">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3144048">
      <w:bodyDiv w:val="1"/>
      <w:marLeft w:val="0"/>
      <w:marRight w:val="0"/>
      <w:marTop w:val="0"/>
      <w:marBottom w:val="0"/>
      <w:divBdr>
        <w:top w:val="none" w:sz="0" w:space="0" w:color="auto"/>
        <w:left w:val="none" w:sz="0" w:space="0" w:color="auto"/>
        <w:bottom w:val="none" w:sz="0" w:space="0" w:color="auto"/>
        <w:right w:val="none" w:sz="0" w:space="0" w:color="auto"/>
      </w:divBdr>
      <w:divsChild>
        <w:div w:id="1110855747">
          <w:marLeft w:val="1166"/>
          <w:marRight w:val="0"/>
          <w:marTop w:val="96"/>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8471117">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1352934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7284355">
      <w:bodyDiv w:val="1"/>
      <w:marLeft w:val="0"/>
      <w:marRight w:val="0"/>
      <w:marTop w:val="0"/>
      <w:marBottom w:val="0"/>
      <w:divBdr>
        <w:top w:val="none" w:sz="0" w:space="0" w:color="auto"/>
        <w:left w:val="none" w:sz="0" w:space="0" w:color="auto"/>
        <w:bottom w:val="none" w:sz="0" w:space="0" w:color="auto"/>
        <w:right w:val="none" w:sz="0" w:space="0" w:color="auto"/>
      </w:divBdr>
    </w:div>
    <w:div w:id="1872373117">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5617564">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image" Target="media/image5.emf"/></Relationships>
</file>

<file path=word/charts/_rels/chart1.xml.rels><?xml version="1.0" encoding="UTF-8" standalone="yes"?>
<Relationships xmlns="http://schemas.openxmlformats.org/package/2006/relationships"><Relationship Id="rId3" Type="http://schemas.openxmlformats.org/officeDocument/2006/relationships/oleObject" Target="file:///D:\2018&#24180;&#19979;&#21322;&#24180;\&#20223;&#30495;\94bis.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2018&#24180;&#19979;&#21322;&#24180;\&#20223;&#30495;\94bis.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ltLang="zh-CN" sz="1000">
                <a:latin typeface="Times New Roman" panose="02020603050405020304" pitchFamily="18" charset="0"/>
                <a:cs typeface="Times New Roman" panose="02020603050405020304" pitchFamily="18" charset="0"/>
              </a:rPr>
              <a:t>TDL-C, 300ns,4G, 4Tx*4Rx,30kHz</a:t>
            </a:r>
            <a:endParaRPr lang="zh-CN" altLang="en-US" sz="1000">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scatterChart>
        <c:scatterStyle val="lineMarker"/>
        <c:varyColors val="0"/>
        <c:ser>
          <c:idx val="1"/>
          <c:order val="0"/>
          <c:tx>
            <c:strRef>
              <c:f>'30k,4T'!$A$18</c:f>
              <c:strCache>
                <c:ptCount val="1"/>
                <c:pt idx="0">
                  <c:v>40bits,AL16</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'30k,4T'!$A$20:$A$31</c:f>
              <c:numCache>
                <c:formatCode>General</c:formatCode>
                <c:ptCount val="12"/>
                <c:pt idx="0">
                  <c:v>-13</c:v>
                </c:pt>
                <c:pt idx="1">
                  <c:v>-12</c:v>
                </c:pt>
                <c:pt idx="2">
                  <c:v>-11</c:v>
                </c:pt>
                <c:pt idx="3">
                  <c:v>-10</c:v>
                </c:pt>
                <c:pt idx="4">
                  <c:v>-9</c:v>
                </c:pt>
                <c:pt idx="5">
                  <c:v>-8.1999999999999993</c:v>
                </c:pt>
                <c:pt idx="6">
                  <c:v>-7</c:v>
                </c:pt>
                <c:pt idx="7">
                  <c:v>-6</c:v>
                </c:pt>
                <c:pt idx="8">
                  <c:v>-5</c:v>
                </c:pt>
                <c:pt idx="9">
                  <c:v>-4</c:v>
                </c:pt>
              </c:numCache>
            </c:numRef>
          </c:xVal>
          <c:yVal>
            <c:numRef>
              <c:f>'30k,4T'!$B$20:$B$31</c:f>
              <c:numCache>
                <c:formatCode>General</c:formatCode>
                <c:ptCount val="12"/>
                <c:pt idx="0">
                  <c:v>0.82054000000000005</c:v>
                </c:pt>
                <c:pt idx="1">
                  <c:v>0.44141999999999998</c:v>
                </c:pt>
                <c:pt idx="2">
                  <c:v>0.10717</c:v>
                </c:pt>
                <c:pt idx="3">
                  <c:v>9.5899999999999996E-3</c:v>
                </c:pt>
                <c:pt idx="4">
                  <c:v>2.3000000000000001E-4</c:v>
                </c:pt>
                <c:pt idx="5">
                  <c:v>1.0000000000000001E-5</c:v>
                </c:pt>
              </c:numCache>
            </c:numRef>
          </c:yVal>
          <c:smooth val="0"/>
        </c:ser>
        <c:ser>
          <c:idx val="3"/>
          <c:order val="1"/>
          <c:tx>
            <c:strRef>
              <c:f>'30k,4T'!$D$18</c:f>
              <c:strCache>
                <c:ptCount val="1"/>
                <c:pt idx="0">
                  <c:v>40bits,AL8</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'30k,4T'!$D$20:$D$27</c:f>
              <c:numCache>
                <c:formatCode>General</c:formatCode>
                <c:ptCount val="8"/>
                <c:pt idx="0">
                  <c:v>-10</c:v>
                </c:pt>
                <c:pt idx="1">
                  <c:v>-9</c:v>
                </c:pt>
                <c:pt idx="2">
                  <c:v>-8</c:v>
                </c:pt>
                <c:pt idx="3">
                  <c:v>-7</c:v>
                </c:pt>
                <c:pt idx="4">
                  <c:v>-6</c:v>
                </c:pt>
                <c:pt idx="5">
                  <c:v>-5</c:v>
                </c:pt>
                <c:pt idx="6">
                  <c:v>-4</c:v>
                </c:pt>
              </c:numCache>
            </c:numRef>
          </c:xVal>
          <c:yVal>
            <c:numRef>
              <c:f>'30k,4T'!$E$20:$E$27</c:f>
              <c:numCache>
                <c:formatCode>General</c:formatCode>
                <c:ptCount val="8"/>
                <c:pt idx="0">
                  <c:v>0.38399</c:v>
                </c:pt>
                <c:pt idx="1">
                  <c:v>9.9330000000000002E-2</c:v>
                </c:pt>
                <c:pt idx="2">
                  <c:v>1.0370000000000001E-2</c:v>
                </c:pt>
                <c:pt idx="3">
                  <c:v>5.1000000000000004E-4</c:v>
                </c:pt>
                <c:pt idx="4">
                  <c:v>5.0000000000000004E-6</c:v>
                </c:pt>
              </c:numCache>
            </c:numRef>
          </c:yVal>
          <c:smooth val="0"/>
        </c:ser>
        <c:ser>
          <c:idx val="5"/>
          <c:order val="2"/>
          <c:tx>
            <c:strRef>
              <c:f>'30k,4T'!$G$18</c:f>
              <c:strCache>
                <c:ptCount val="1"/>
                <c:pt idx="0">
                  <c:v>40bits,AL4</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'30k,4T'!$G$20:$G$31</c:f>
              <c:numCache>
                <c:formatCode>General</c:formatCode>
                <c:ptCount val="12"/>
                <c:pt idx="0">
                  <c:v>-12</c:v>
                </c:pt>
                <c:pt idx="1">
                  <c:v>-11</c:v>
                </c:pt>
                <c:pt idx="2">
                  <c:v>-10</c:v>
                </c:pt>
                <c:pt idx="3">
                  <c:v>-9</c:v>
                </c:pt>
                <c:pt idx="4">
                  <c:v>-8</c:v>
                </c:pt>
                <c:pt idx="5">
                  <c:v>-7</c:v>
                </c:pt>
                <c:pt idx="6">
                  <c:v>-6</c:v>
                </c:pt>
                <c:pt idx="7">
                  <c:v>-5</c:v>
                </c:pt>
                <c:pt idx="8">
                  <c:v>-4</c:v>
                </c:pt>
                <c:pt idx="9">
                  <c:v>-3.7</c:v>
                </c:pt>
              </c:numCache>
            </c:numRef>
          </c:xVal>
          <c:yVal>
            <c:numRef>
              <c:f>'30k,4T'!$H$20:$H$30</c:f>
              <c:numCache>
                <c:formatCode>General</c:formatCode>
                <c:ptCount val="11"/>
                <c:pt idx="0">
                  <c:v>0.99926000000000004</c:v>
                </c:pt>
                <c:pt idx="1">
                  <c:v>0.99100999999999995</c:v>
                </c:pt>
                <c:pt idx="2">
                  <c:v>0.93411999999999995</c:v>
                </c:pt>
                <c:pt idx="3">
                  <c:v>0.73734</c:v>
                </c:pt>
                <c:pt idx="4">
                  <c:v>0.39455000000000001</c:v>
                </c:pt>
                <c:pt idx="5">
                  <c:v>0.12039</c:v>
                </c:pt>
                <c:pt idx="6">
                  <c:v>1.8429999999999998E-2</c:v>
                </c:pt>
                <c:pt idx="7">
                  <c:v>1.34E-3</c:v>
                </c:pt>
                <c:pt idx="8">
                  <c:v>3.0000000000000001E-5</c:v>
                </c:pt>
                <c:pt idx="9">
                  <c:v>1.0000000000000001E-5</c:v>
                </c:pt>
              </c:numCache>
            </c:numRef>
          </c:yVal>
          <c:smooth val="0"/>
        </c:ser>
        <c:ser>
          <c:idx val="7"/>
          <c:order val="3"/>
          <c:tx>
            <c:strRef>
              <c:f>'30k,4T'!$J$18</c:f>
              <c:strCache>
                <c:ptCount val="1"/>
                <c:pt idx="0">
                  <c:v>40bits,AL2</c:v>
                </c:pt>
              </c:strCache>
            </c:strRef>
          </c:tx>
          <c:spPr>
            <a:ln w="19050"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xVal>
            <c:numRef>
              <c:f>'30k,4T'!$J$20:$J$30</c:f>
              <c:numCache>
                <c:formatCode>General</c:formatCode>
                <c:ptCount val="11"/>
                <c:pt idx="0">
                  <c:v>-8</c:v>
                </c:pt>
                <c:pt idx="1">
                  <c:v>-7</c:v>
                </c:pt>
                <c:pt idx="2">
                  <c:v>-6</c:v>
                </c:pt>
                <c:pt idx="3">
                  <c:v>-5</c:v>
                </c:pt>
                <c:pt idx="4">
                  <c:v>-4</c:v>
                </c:pt>
                <c:pt idx="5">
                  <c:v>-3</c:v>
                </c:pt>
                <c:pt idx="6">
                  <c:v>-2</c:v>
                </c:pt>
                <c:pt idx="7">
                  <c:v>-1</c:v>
                </c:pt>
                <c:pt idx="8">
                  <c:v>0</c:v>
                </c:pt>
                <c:pt idx="9">
                  <c:v>1</c:v>
                </c:pt>
              </c:numCache>
            </c:numRef>
          </c:xVal>
          <c:yVal>
            <c:numRef>
              <c:f>'30k,4T'!$K$20:$K$30</c:f>
              <c:numCache>
                <c:formatCode>General</c:formatCode>
                <c:ptCount val="11"/>
                <c:pt idx="0">
                  <c:v>0.94645000000000001</c:v>
                </c:pt>
                <c:pt idx="1">
                  <c:v>0.80601</c:v>
                </c:pt>
                <c:pt idx="2">
                  <c:v>0.54271999999999998</c:v>
                </c:pt>
                <c:pt idx="3">
                  <c:v>0.25474000000000002</c:v>
                </c:pt>
                <c:pt idx="4">
                  <c:v>7.8839999999999993E-2</c:v>
                </c:pt>
                <c:pt idx="5">
                  <c:v>1.618E-2</c:v>
                </c:pt>
                <c:pt idx="6">
                  <c:v>2.1800000000000001E-3</c:v>
                </c:pt>
                <c:pt idx="7">
                  <c:v>1.4999999999999999E-4</c:v>
                </c:pt>
                <c:pt idx="8">
                  <c:v>1.0000000000000001E-5</c:v>
                </c:pt>
              </c:numCache>
            </c:numRef>
          </c:yVal>
          <c:smooth val="0"/>
        </c:ser>
        <c:ser>
          <c:idx val="9"/>
          <c:order val="4"/>
          <c:tx>
            <c:strRef>
              <c:f>'30k,4T'!$M$18</c:f>
              <c:strCache>
                <c:ptCount val="1"/>
                <c:pt idx="0">
                  <c:v>40bits,AL1</c:v>
                </c:pt>
              </c:strCache>
            </c:strRef>
          </c:tx>
          <c:spPr>
            <a:ln w="19050"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xVal>
            <c:numRef>
              <c:f>'30k,4T'!$M$20:$M$32</c:f>
              <c:numCache>
                <c:formatCode>General</c:formatCode>
                <c:ptCount val="13"/>
                <c:pt idx="0">
                  <c:v>-5</c:v>
                </c:pt>
                <c:pt idx="1">
                  <c:v>-4</c:v>
                </c:pt>
                <c:pt idx="2">
                  <c:v>-3</c:v>
                </c:pt>
                <c:pt idx="3">
                  <c:v>-2</c:v>
                </c:pt>
                <c:pt idx="4">
                  <c:v>-1</c:v>
                </c:pt>
                <c:pt idx="5">
                  <c:v>0</c:v>
                </c:pt>
                <c:pt idx="6">
                  <c:v>1</c:v>
                </c:pt>
                <c:pt idx="7">
                  <c:v>2</c:v>
                </c:pt>
                <c:pt idx="8">
                  <c:v>3</c:v>
                </c:pt>
                <c:pt idx="9">
                  <c:v>4</c:v>
                </c:pt>
                <c:pt idx="10">
                  <c:v>5</c:v>
                </c:pt>
                <c:pt idx="11">
                  <c:v>6</c:v>
                </c:pt>
              </c:numCache>
            </c:numRef>
          </c:xVal>
          <c:yVal>
            <c:numRef>
              <c:f>'30k,4T'!$N$20:$N$32</c:f>
              <c:numCache>
                <c:formatCode>General</c:formatCode>
                <c:ptCount val="13"/>
                <c:pt idx="0">
                  <c:v>0.91693999999999998</c:v>
                </c:pt>
                <c:pt idx="1">
                  <c:v>0.78137999999999996</c:v>
                </c:pt>
                <c:pt idx="2">
                  <c:v>0.56986999999999999</c:v>
                </c:pt>
                <c:pt idx="3">
                  <c:v>0.34337000000000001</c:v>
                </c:pt>
                <c:pt idx="4">
                  <c:v>0.16528000000000001</c:v>
                </c:pt>
                <c:pt idx="5">
                  <c:v>6.4750000000000002E-2</c:v>
                </c:pt>
                <c:pt idx="6">
                  <c:v>2.018E-2</c:v>
                </c:pt>
                <c:pt idx="7">
                  <c:v>6.0000000000000001E-3</c:v>
                </c:pt>
                <c:pt idx="8">
                  <c:v>1.4300000000000001E-3</c:v>
                </c:pt>
                <c:pt idx="9">
                  <c:v>2.9E-4</c:v>
                </c:pt>
                <c:pt idx="10">
                  <c:v>6.0000000000000002E-5</c:v>
                </c:pt>
                <c:pt idx="11">
                  <c:v>1.0000000000000001E-5</c:v>
                </c:pt>
              </c:numCache>
            </c:numRef>
          </c:yVal>
          <c:smooth val="0"/>
        </c:ser>
        <c:dLbls>
          <c:showLegendKey val="0"/>
          <c:showVal val="0"/>
          <c:showCatName val="0"/>
          <c:showSerName val="0"/>
          <c:showPercent val="0"/>
          <c:showBubbleSize val="0"/>
        </c:dLbls>
        <c:axId val="1301539552"/>
        <c:axId val="1301541792"/>
      </c:scatterChart>
      <c:valAx>
        <c:axId val="1301539552"/>
        <c:scaling>
          <c:orientation val="minMax"/>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ltLang="zh-CN">
                    <a:latin typeface="Times New Roman" panose="02020603050405020304" pitchFamily="18" charset="0"/>
                    <a:cs typeface="Times New Roman" panose="02020603050405020304" pitchFamily="18" charset="0"/>
                  </a:rPr>
                  <a:t>SNR</a:t>
                </a:r>
                <a:endParaRPr lang="zh-CN" altLang="en-US">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301541792"/>
        <c:crosses val="autoZero"/>
        <c:crossBetween val="midCat"/>
      </c:valAx>
      <c:valAx>
        <c:axId val="1301541792"/>
        <c:scaling>
          <c:logBase val="10"/>
          <c:orientation val="minMax"/>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ltLang="zh-CN">
                    <a:latin typeface="Times New Roman" panose="02020603050405020304" pitchFamily="18" charset="0"/>
                    <a:cs typeface="Times New Roman" panose="02020603050405020304" pitchFamily="18" charset="0"/>
                  </a:rPr>
                  <a:t>BLER</a:t>
                </a:r>
                <a:endParaRPr lang="zh-CN" altLang="en-US">
                  <a:latin typeface="Times New Roman" panose="02020603050405020304" pitchFamily="18" charset="0"/>
                  <a:cs typeface="Times New Roman" panose="02020603050405020304" pitchFamily="18" charset="0"/>
                </a:endParaRP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numFmt formatCode="0.E+0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301539552"/>
        <c:crosses val="autoZero"/>
        <c:crossBetween val="midCat"/>
      </c:valAx>
      <c:spPr>
        <a:noFill/>
        <a:ln>
          <a:noFill/>
        </a:ln>
        <a:effectLst/>
      </c:spPr>
    </c:plotArea>
    <c:legend>
      <c:legendPos val="tr"/>
      <c:layout>
        <c:manualLayout>
          <c:xMode val="edge"/>
          <c:yMode val="edge"/>
          <c:x val="0.79435002549862577"/>
          <c:y val="6.0934065934065945E-2"/>
          <c:w val="0.18529115022347617"/>
          <c:h val="0.46360214588561044"/>
        </c:manualLayout>
      </c:layout>
      <c:overlay val="1"/>
      <c:spPr>
        <a:solidFill>
          <a:schemeClr val="bg1"/>
        </a:solidFill>
        <a:ln>
          <a:solidFill>
            <a:schemeClr val="tx1">
              <a:lumMod val="50000"/>
              <a:lumOff val="50000"/>
            </a:schemeClr>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ltLang="zh-CN" sz="1000">
                <a:latin typeface="Times New Roman" panose="02020603050405020304" pitchFamily="18" charset="0"/>
                <a:cs typeface="Times New Roman" panose="02020603050405020304" pitchFamily="18" charset="0"/>
              </a:rPr>
              <a:t>TDL-C, 300ns,4G, 4Tx*4Rx,60kHz-NCP</a:t>
            </a:r>
            <a:endParaRPr lang="zh-CN" altLang="en-US" sz="1000">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scatterChart>
        <c:scatterStyle val="lineMarker"/>
        <c:varyColors val="0"/>
        <c:ser>
          <c:idx val="1"/>
          <c:order val="0"/>
          <c:tx>
            <c:strRef>
              <c:f>'60K,4T'!$A$18</c:f>
              <c:strCache>
                <c:ptCount val="1"/>
                <c:pt idx="0">
                  <c:v>40bits,AL16</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'60K,4T'!$A$20:$A$27</c:f>
              <c:numCache>
                <c:formatCode>General</c:formatCode>
                <c:ptCount val="8"/>
                <c:pt idx="0">
                  <c:v>-13</c:v>
                </c:pt>
                <c:pt idx="1">
                  <c:v>-12</c:v>
                </c:pt>
                <c:pt idx="2">
                  <c:v>-11</c:v>
                </c:pt>
                <c:pt idx="3">
                  <c:v>-10</c:v>
                </c:pt>
                <c:pt idx="4">
                  <c:v>-9</c:v>
                </c:pt>
                <c:pt idx="5">
                  <c:v>-8</c:v>
                </c:pt>
                <c:pt idx="6">
                  <c:v>-7</c:v>
                </c:pt>
                <c:pt idx="7">
                  <c:v>-6</c:v>
                </c:pt>
              </c:numCache>
            </c:numRef>
          </c:xVal>
          <c:yVal>
            <c:numRef>
              <c:f>'60K,4T'!$B$20:$B$27</c:f>
              <c:numCache>
                <c:formatCode>General</c:formatCode>
                <c:ptCount val="8"/>
                <c:pt idx="0">
                  <c:v>0.82072000000000001</c:v>
                </c:pt>
                <c:pt idx="1">
                  <c:v>0.44151000000000001</c:v>
                </c:pt>
                <c:pt idx="2">
                  <c:v>0.10749</c:v>
                </c:pt>
                <c:pt idx="3">
                  <c:v>9.3699999999999999E-3</c:v>
                </c:pt>
                <c:pt idx="4">
                  <c:v>2.7E-4</c:v>
                </c:pt>
                <c:pt idx="5">
                  <c:v>1.0000000000000001E-5</c:v>
                </c:pt>
              </c:numCache>
            </c:numRef>
          </c:yVal>
          <c:smooth val="0"/>
        </c:ser>
        <c:ser>
          <c:idx val="3"/>
          <c:order val="1"/>
          <c:tx>
            <c:strRef>
              <c:f>'60K,4T'!$D$18</c:f>
              <c:strCache>
                <c:ptCount val="1"/>
                <c:pt idx="0">
                  <c:v>40bits,AL8</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'60K,4T'!$D$20:$D$27</c:f>
              <c:numCache>
                <c:formatCode>General</c:formatCode>
                <c:ptCount val="8"/>
                <c:pt idx="0">
                  <c:v>-10</c:v>
                </c:pt>
                <c:pt idx="1">
                  <c:v>-9</c:v>
                </c:pt>
                <c:pt idx="2">
                  <c:v>-8</c:v>
                </c:pt>
                <c:pt idx="3">
                  <c:v>-7</c:v>
                </c:pt>
                <c:pt idx="4">
                  <c:v>-6</c:v>
                </c:pt>
                <c:pt idx="5">
                  <c:v>-5.8</c:v>
                </c:pt>
                <c:pt idx="6">
                  <c:v>-4</c:v>
                </c:pt>
              </c:numCache>
            </c:numRef>
          </c:xVal>
          <c:yVal>
            <c:numRef>
              <c:f>'60K,4T'!$E$20:$E$27</c:f>
              <c:numCache>
                <c:formatCode>General</c:formatCode>
                <c:ptCount val="8"/>
                <c:pt idx="0">
                  <c:v>0.49508000000000002</c:v>
                </c:pt>
                <c:pt idx="1">
                  <c:v>0.16188</c:v>
                </c:pt>
                <c:pt idx="2">
                  <c:v>2.3789999999999999E-2</c:v>
                </c:pt>
                <c:pt idx="3">
                  <c:v>1.3600000000000001E-3</c:v>
                </c:pt>
                <c:pt idx="4">
                  <c:v>3.0000000000000001E-5</c:v>
                </c:pt>
                <c:pt idx="5">
                  <c:v>1.0000000000000001E-5</c:v>
                </c:pt>
              </c:numCache>
            </c:numRef>
          </c:yVal>
          <c:smooth val="0"/>
        </c:ser>
        <c:ser>
          <c:idx val="5"/>
          <c:order val="2"/>
          <c:tx>
            <c:strRef>
              <c:f>'60K,4T'!$G$18</c:f>
              <c:strCache>
                <c:ptCount val="1"/>
                <c:pt idx="0">
                  <c:v>40bits,AL4</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'60K,4T'!$G$20:$G$27</c:f>
              <c:numCache>
                <c:formatCode>General</c:formatCode>
                <c:ptCount val="8"/>
                <c:pt idx="0">
                  <c:v>-10</c:v>
                </c:pt>
                <c:pt idx="1">
                  <c:v>-9</c:v>
                </c:pt>
                <c:pt idx="2">
                  <c:v>-8</c:v>
                </c:pt>
                <c:pt idx="3">
                  <c:v>-7</c:v>
                </c:pt>
                <c:pt idx="4">
                  <c:v>-6</c:v>
                </c:pt>
                <c:pt idx="5">
                  <c:v>-5</c:v>
                </c:pt>
                <c:pt idx="6">
                  <c:v>-4.2</c:v>
                </c:pt>
                <c:pt idx="7">
                  <c:v>-3.5</c:v>
                </c:pt>
              </c:numCache>
            </c:numRef>
          </c:xVal>
          <c:yVal>
            <c:numRef>
              <c:f>'60K,4T'!$H$20:$H$28</c:f>
              <c:numCache>
                <c:formatCode>General</c:formatCode>
                <c:ptCount val="9"/>
                <c:pt idx="0">
                  <c:v>0.93213000000000001</c:v>
                </c:pt>
                <c:pt idx="1">
                  <c:v>0.72933999999999999</c:v>
                </c:pt>
                <c:pt idx="2">
                  <c:v>0.39201000000000003</c:v>
                </c:pt>
                <c:pt idx="3">
                  <c:v>0.11978999999999999</c:v>
                </c:pt>
                <c:pt idx="4">
                  <c:v>1.6199999999999999E-2</c:v>
                </c:pt>
                <c:pt idx="5">
                  <c:v>1E-3</c:v>
                </c:pt>
                <c:pt idx="6">
                  <c:v>1E-4</c:v>
                </c:pt>
                <c:pt idx="7">
                  <c:v>1.0000000000000001E-5</c:v>
                </c:pt>
              </c:numCache>
            </c:numRef>
          </c:yVal>
          <c:smooth val="0"/>
        </c:ser>
        <c:ser>
          <c:idx val="7"/>
          <c:order val="3"/>
          <c:tx>
            <c:strRef>
              <c:f>'60K,4T'!$J$18</c:f>
              <c:strCache>
                <c:ptCount val="1"/>
                <c:pt idx="0">
                  <c:v>40bits,AL2</c:v>
                </c:pt>
              </c:strCache>
            </c:strRef>
          </c:tx>
          <c:spPr>
            <a:ln w="19050"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xVal>
            <c:numRef>
              <c:f>'60K,4T'!$J$20:$J$29</c:f>
              <c:numCache>
                <c:formatCode>General</c:formatCode>
                <c:ptCount val="10"/>
                <c:pt idx="0">
                  <c:v>-8</c:v>
                </c:pt>
                <c:pt idx="1">
                  <c:v>-7</c:v>
                </c:pt>
                <c:pt idx="2">
                  <c:v>-6</c:v>
                </c:pt>
                <c:pt idx="3">
                  <c:v>-5</c:v>
                </c:pt>
                <c:pt idx="4">
                  <c:v>-4</c:v>
                </c:pt>
                <c:pt idx="5">
                  <c:v>-3</c:v>
                </c:pt>
                <c:pt idx="6">
                  <c:v>-2</c:v>
                </c:pt>
                <c:pt idx="7">
                  <c:v>-1</c:v>
                </c:pt>
                <c:pt idx="8">
                  <c:v>0.2</c:v>
                </c:pt>
                <c:pt idx="9">
                  <c:v>1</c:v>
                </c:pt>
              </c:numCache>
            </c:numRef>
          </c:xVal>
          <c:yVal>
            <c:numRef>
              <c:f>'60K,4T'!$K$20:$K$29</c:f>
              <c:numCache>
                <c:formatCode>General</c:formatCode>
                <c:ptCount val="10"/>
                <c:pt idx="0">
                  <c:v>0.94523999999999997</c:v>
                </c:pt>
                <c:pt idx="1">
                  <c:v>0.80474000000000001</c:v>
                </c:pt>
                <c:pt idx="2">
                  <c:v>0.54096999999999995</c:v>
                </c:pt>
                <c:pt idx="3">
                  <c:v>0.25557999999999997</c:v>
                </c:pt>
                <c:pt idx="4">
                  <c:v>7.9680000000000001E-2</c:v>
                </c:pt>
                <c:pt idx="5">
                  <c:v>1.652E-2</c:v>
                </c:pt>
                <c:pt idx="6">
                  <c:v>2.2200000000000002E-3</c:v>
                </c:pt>
                <c:pt idx="7">
                  <c:v>2.2000000000000001E-4</c:v>
                </c:pt>
                <c:pt idx="8">
                  <c:v>1.0000000000000001E-5</c:v>
                </c:pt>
              </c:numCache>
            </c:numRef>
          </c:yVal>
          <c:smooth val="0"/>
        </c:ser>
        <c:ser>
          <c:idx val="9"/>
          <c:order val="4"/>
          <c:tx>
            <c:strRef>
              <c:f>'60K,4T'!$M$18</c:f>
              <c:strCache>
                <c:ptCount val="1"/>
                <c:pt idx="0">
                  <c:v>40bits,AL1</c:v>
                </c:pt>
              </c:strCache>
            </c:strRef>
          </c:tx>
          <c:spPr>
            <a:ln w="19050"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xVal>
            <c:numRef>
              <c:f>'60K,4T'!$M$20:$M$32</c:f>
              <c:numCache>
                <c:formatCode>General</c:formatCode>
                <c:ptCount val="13"/>
                <c:pt idx="0">
                  <c:v>-5</c:v>
                </c:pt>
                <c:pt idx="1">
                  <c:v>-4</c:v>
                </c:pt>
                <c:pt idx="2">
                  <c:v>-3</c:v>
                </c:pt>
                <c:pt idx="3">
                  <c:v>-2</c:v>
                </c:pt>
                <c:pt idx="4">
                  <c:v>-1</c:v>
                </c:pt>
                <c:pt idx="5">
                  <c:v>0</c:v>
                </c:pt>
                <c:pt idx="6">
                  <c:v>1</c:v>
                </c:pt>
                <c:pt idx="7">
                  <c:v>2</c:v>
                </c:pt>
                <c:pt idx="8">
                  <c:v>3</c:v>
                </c:pt>
                <c:pt idx="9">
                  <c:v>4</c:v>
                </c:pt>
                <c:pt idx="10">
                  <c:v>5</c:v>
                </c:pt>
                <c:pt idx="11">
                  <c:v>6</c:v>
                </c:pt>
              </c:numCache>
            </c:numRef>
          </c:xVal>
          <c:yVal>
            <c:numRef>
              <c:f>'60K,4T'!$N$20:$N$32</c:f>
              <c:numCache>
                <c:formatCode>General</c:formatCode>
                <c:ptCount val="13"/>
                <c:pt idx="0">
                  <c:v>0.91776999999999997</c:v>
                </c:pt>
                <c:pt idx="1">
                  <c:v>0.78103999999999996</c:v>
                </c:pt>
                <c:pt idx="2">
                  <c:v>0.57325999999999999</c:v>
                </c:pt>
                <c:pt idx="3">
                  <c:v>0.34599999999999997</c:v>
                </c:pt>
                <c:pt idx="4">
                  <c:v>0.16885</c:v>
                </c:pt>
                <c:pt idx="5">
                  <c:v>6.744E-2</c:v>
                </c:pt>
                <c:pt idx="6">
                  <c:v>2.2550000000000001E-2</c:v>
                </c:pt>
                <c:pt idx="7">
                  <c:v>6.2899999999999996E-3</c:v>
                </c:pt>
                <c:pt idx="8">
                  <c:v>1.3699999999999999E-3</c:v>
                </c:pt>
                <c:pt idx="9">
                  <c:v>2.5999999999999998E-4</c:v>
                </c:pt>
                <c:pt idx="10">
                  <c:v>5.0000000000000002E-5</c:v>
                </c:pt>
                <c:pt idx="11">
                  <c:v>1.0000000000000001E-5</c:v>
                </c:pt>
              </c:numCache>
            </c:numRef>
          </c:yVal>
          <c:smooth val="0"/>
        </c:ser>
        <c:dLbls>
          <c:showLegendKey val="0"/>
          <c:showVal val="0"/>
          <c:showCatName val="0"/>
          <c:showSerName val="0"/>
          <c:showPercent val="0"/>
          <c:showBubbleSize val="0"/>
        </c:dLbls>
        <c:axId val="1116236512"/>
        <c:axId val="1116235392"/>
      </c:scatterChart>
      <c:valAx>
        <c:axId val="1116236512"/>
        <c:scaling>
          <c:orientation val="minMax"/>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ltLang="zh-CN">
                    <a:latin typeface="Times New Roman" panose="02020603050405020304" pitchFamily="18" charset="0"/>
                    <a:cs typeface="Times New Roman" panose="02020603050405020304" pitchFamily="18" charset="0"/>
                  </a:rPr>
                  <a:t>SNR</a:t>
                </a:r>
                <a:endParaRPr lang="zh-CN" altLang="en-US">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116235392"/>
        <c:crosses val="autoZero"/>
        <c:crossBetween val="midCat"/>
      </c:valAx>
      <c:valAx>
        <c:axId val="1116235392"/>
        <c:scaling>
          <c:logBase val="10"/>
          <c:orientation val="minMax"/>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ltLang="zh-CN">
                    <a:latin typeface="Times New Roman" panose="02020603050405020304" pitchFamily="18" charset="0"/>
                    <a:cs typeface="Times New Roman" panose="02020603050405020304" pitchFamily="18" charset="0"/>
                  </a:rPr>
                  <a:t>BLER</a:t>
                </a:r>
                <a:endParaRPr lang="zh-CN" altLang="en-US">
                  <a:latin typeface="Times New Roman" panose="02020603050405020304" pitchFamily="18" charset="0"/>
                  <a:cs typeface="Times New Roman" panose="02020603050405020304" pitchFamily="18" charset="0"/>
                </a:endParaRP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numFmt formatCode="0.E+0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116236512"/>
        <c:crosses val="autoZero"/>
        <c:crossBetween val="midCat"/>
      </c:valAx>
      <c:spPr>
        <a:noFill/>
        <a:ln>
          <a:noFill/>
        </a:ln>
        <a:effectLst/>
      </c:spPr>
    </c:plotArea>
    <c:legend>
      <c:legendPos val="tr"/>
      <c:layout>
        <c:manualLayout>
          <c:xMode val="edge"/>
          <c:yMode val="edge"/>
          <c:x val="0.80425117615015118"/>
          <c:y val="4.7351477904594694E-2"/>
          <c:w val="0.1831702074976477"/>
          <c:h val="0.49385771466889727"/>
        </c:manualLayout>
      </c:layout>
      <c:overlay val="1"/>
      <c:spPr>
        <a:solidFill>
          <a:schemeClr val="bg1"/>
        </a:solidFill>
        <a:ln>
          <a:solidFill>
            <a:schemeClr val="tx1">
              <a:lumMod val="50000"/>
              <a:lumOff val="50000"/>
            </a:schemeClr>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C61C97-3714-4779-813B-7FC8CE3E9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11</Pages>
  <Words>3030</Words>
  <Characters>17275</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20265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dc:description/>
  <cp:lastModifiedBy>Huawei</cp:lastModifiedBy>
  <cp:revision>4</cp:revision>
  <cp:lastPrinted>2017-03-23T21:26:00Z</cp:lastPrinted>
  <dcterms:created xsi:type="dcterms:W3CDTF">2018-11-02T19:11:00Z</dcterms:created>
  <dcterms:modified xsi:type="dcterms:W3CDTF">2018-11-03T00:05:00Z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(3)ou7BtFJHFfpz35/TlbjbM8StRay1rHm8y7FU3Wci1rhoLfqyFtdeAlIFqh/ot1APky6qwgjT
PZ2YnrYlgkZ9VA6u8JxN8h1MBFx6CT4591dTK/H+Z2AWkdaOCY//CLpa1pyOOExwkgUdzXp+
vbOvucNbP8Tm8Ykg6Wfe2jZulAqknamozrbMz7U92X7GU4RfzOoCZzK9g+RQuE0N3MImpdIF
wqhvlbjx0I9qKU6YM+</vt:lpwstr>
  </property>
  <property fmtid="{D5CDD505-2E9C-101B-9397-08002B2CF9AE}" pid="30" name="_2015_ms_pID_725343_00">
    <vt:lpwstr>_2015_ms_pID_725343</vt:lpwstr>
  </property>
  <property fmtid="{D5CDD505-2E9C-101B-9397-08002B2CF9AE}" pid="31" name="_2015_ms_pID_7253431">
    <vt:lpwstr>ngvXuVwSjhpns3YcUR0LqFVrnirp8dyFyPsGydtxqvdpZerX9pU2+A
3nQXT1yA7qA8pqaPIu67oeTt+aaUvVS+LvepKtGFv8GQmlPcuTjzxwj5pgRCbotdY2v+jz9H
8hLCcM0a7xYB91l3LAGQoW78FSeVB3XlwTgBqTO5kXf3USAANfMZ26XLkZ6oLkjapm1JaZW8
Ec6v8aX8RWadVanWIMGrGfxIDWtLyRCSObe0</vt:lpwstr>
  </property>
  <property fmtid="{D5CDD505-2E9C-101B-9397-08002B2CF9AE}" pid="32" name="_2015_ms_pID_7253431_00">
    <vt:lpwstr>_2015_ms_pID_7253431</vt:lpwstr>
  </property>
  <property fmtid="{D5CDD505-2E9C-101B-9397-08002B2CF9AE}" pid="33" name="_2015_ms_pID_7253432">
    <vt:lpwstr>0Nj6ckuFuIgbDBDWT7bH2JnsMvNRk/erb3XU
yLJVsBrK1lmtzs/ORrpGXrrWkRvY9TJdewr1tE8M+ZBNWsDd2P8=</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1540883473</vt:lpwstr>
  </property>
</Properties>
</file>