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4A3" w:rsidRPr="004E49C3" w:rsidRDefault="00187DE7" w:rsidP="00D62622">
      <w:pPr>
        <w:tabs>
          <w:tab w:val="right" w:pos="9216"/>
        </w:tabs>
        <w:spacing w:after="0"/>
        <w:jc w:val="left"/>
        <w:rPr>
          <w:b/>
          <w:lang w:eastAsia="zh-CN"/>
        </w:rPr>
      </w:pPr>
      <w:bookmarkStart w:id="0" w:name="_GoBack"/>
      <w:bookmarkEnd w:id="0"/>
      <w:r>
        <w:rPr>
          <w:b/>
          <w:noProof/>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BDA0E5"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6F7E8F" w:rsidRPr="004E49C3">
        <w:rPr>
          <w:b/>
          <w:lang w:eastAsia="zh-CN"/>
        </w:rPr>
        <w:t>3GPP TSG RAN WG1 Meeting #9</w:t>
      </w:r>
      <w:r w:rsidR="00656D89">
        <w:rPr>
          <w:rFonts w:hint="eastAsia"/>
          <w:b/>
          <w:lang w:eastAsia="zh-CN"/>
        </w:rPr>
        <w:t>5</w:t>
      </w:r>
      <w:r w:rsidR="004054A3" w:rsidRPr="004E49C3">
        <w:rPr>
          <w:b/>
          <w:lang w:eastAsia="zh-CN"/>
        </w:rPr>
        <w:tab/>
        <w:t>R1-18</w:t>
      </w:r>
      <w:r w:rsidR="00290389">
        <w:rPr>
          <w:rFonts w:hint="eastAsia"/>
          <w:b/>
          <w:lang w:eastAsia="zh-CN"/>
        </w:rPr>
        <w:t>1</w:t>
      </w:r>
      <w:r w:rsidR="00656D89">
        <w:rPr>
          <w:rFonts w:hint="eastAsia"/>
          <w:b/>
          <w:lang w:eastAsia="zh-CN"/>
        </w:rPr>
        <w:t>2144</w:t>
      </w:r>
    </w:p>
    <w:bookmarkStart w:id="1" w:name="OLE_LINK32"/>
    <w:bookmarkStart w:id="2" w:name="OLE_LINK33"/>
    <w:p w:rsidR="00656D89" w:rsidRPr="00656D89" w:rsidRDefault="00547C07" w:rsidP="00656D89">
      <w:pPr>
        <w:jc w:val="left"/>
        <w:rPr>
          <w:b/>
          <w:bCs/>
          <w:lang w:eastAsia="zh-CN"/>
        </w:rPr>
      </w:pPr>
      <w:r w:rsidRPr="00656D89">
        <w:rPr>
          <w:b/>
          <w:bCs/>
          <w:lang w:eastAsia="zh-CN"/>
        </w:rPr>
        <w:fldChar w:fldCharType="begin"/>
      </w:r>
      <w:r w:rsidR="00656D89" w:rsidRPr="00656D89">
        <w:rPr>
          <w:b/>
          <w:bCs/>
          <w:lang w:eastAsia="zh-CN"/>
        </w:rPr>
        <w:instrText xml:space="preserve"> DOCPROPERTY  Location  \* MERGEFORMAT </w:instrText>
      </w:r>
      <w:r w:rsidRPr="00656D89">
        <w:rPr>
          <w:b/>
          <w:bCs/>
          <w:lang w:eastAsia="zh-CN"/>
        </w:rPr>
        <w:fldChar w:fldCharType="separate"/>
      </w:r>
      <w:r w:rsidR="00656D89" w:rsidRPr="00656D89">
        <w:rPr>
          <w:b/>
          <w:bCs/>
          <w:lang w:eastAsia="zh-CN"/>
        </w:rPr>
        <w:t>Spokane, USA, November 12 – 16, 2018</w:t>
      </w:r>
      <w:r w:rsidRPr="00656D89">
        <w:rPr>
          <w:b/>
          <w:bCs/>
          <w:lang w:eastAsia="zh-CN"/>
        </w:rPr>
        <w:fldChar w:fldCharType="end"/>
      </w:r>
    </w:p>
    <w:bookmarkEnd w:id="1"/>
    <w:bookmarkEnd w:id="2"/>
    <w:p w:rsidR="0083619E" w:rsidRPr="004E49C3" w:rsidRDefault="0083619E" w:rsidP="00D62622">
      <w:pPr>
        <w:pBdr>
          <w:top w:val="single" w:sz="4" w:space="1" w:color="auto"/>
        </w:pBdr>
        <w:spacing w:after="0"/>
        <w:jc w:val="left"/>
        <w:rPr>
          <w:b/>
          <w:kern w:val="2"/>
          <w:sz w:val="16"/>
          <w:szCs w:val="16"/>
          <w:lang w:eastAsia="zh-CN"/>
        </w:rPr>
      </w:pPr>
    </w:p>
    <w:p w:rsidR="0083619E" w:rsidRPr="004E49C3" w:rsidRDefault="0083619E" w:rsidP="00D62622">
      <w:pPr>
        <w:spacing w:after="60"/>
        <w:ind w:left="1555" w:hanging="1555"/>
        <w:jc w:val="left"/>
        <w:rPr>
          <w:b/>
          <w:kern w:val="2"/>
          <w:lang w:eastAsia="zh-CN"/>
        </w:rPr>
      </w:pPr>
      <w:r w:rsidRPr="004E49C3">
        <w:rPr>
          <w:b/>
          <w:kern w:val="2"/>
          <w:lang w:eastAsia="zh-CN"/>
        </w:rPr>
        <w:t>Agenda Item:</w:t>
      </w:r>
      <w:r w:rsidRPr="004E49C3">
        <w:rPr>
          <w:b/>
          <w:kern w:val="2"/>
          <w:lang w:eastAsia="zh-CN"/>
        </w:rPr>
        <w:tab/>
      </w:r>
      <w:r w:rsidR="001A092D" w:rsidRPr="004E49C3">
        <w:rPr>
          <w:b/>
          <w:kern w:val="2"/>
          <w:lang w:eastAsia="zh-CN"/>
        </w:rPr>
        <w:t>6</w:t>
      </w:r>
      <w:r w:rsidR="00D559D9" w:rsidRPr="004E49C3">
        <w:rPr>
          <w:b/>
          <w:kern w:val="2"/>
          <w:lang w:eastAsia="zh-CN"/>
        </w:rPr>
        <w:t>.</w:t>
      </w:r>
      <w:r w:rsidR="00D01380">
        <w:rPr>
          <w:rFonts w:hint="eastAsia"/>
          <w:b/>
          <w:kern w:val="2"/>
          <w:lang w:eastAsia="zh-CN"/>
        </w:rPr>
        <w:t>2</w:t>
      </w:r>
      <w:r w:rsidR="00D559D9" w:rsidRPr="004E49C3">
        <w:rPr>
          <w:b/>
          <w:kern w:val="2"/>
          <w:lang w:eastAsia="zh-CN"/>
        </w:rPr>
        <w:t>.</w:t>
      </w:r>
      <w:r w:rsidR="00D01380">
        <w:rPr>
          <w:rFonts w:hint="eastAsia"/>
          <w:b/>
          <w:kern w:val="2"/>
          <w:lang w:eastAsia="zh-CN"/>
        </w:rPr>
        <w:t>1</w:t>
      </w:r>
      <w:r w:rsidR="00D559D9" w:rsidRPr="004E49C3">
        <w:rPr>
          <w:b/>
          <w:kern w:val="2"/>
          <w:lang w:eastAsia="zh-CN"/>
        </w:rPr>
        <w:t>.</w:t>
      </w:r>
      <w:r w:rsidR="00755ABC">
        <w:rPr>
          <w:rFonts w:hint="eastAsia"/>
          <w:b/>
          <w:kern w:val="2"/>
          <w:lang w:eastAsia="zh-CN"/>
        </w:rPr>
        <w:t>6</w:t>
      </w:r>
    </w:p>
    <w:p w:rsidR="0083619E" w:rsidRPr="004E49C3" w:rsidRDefault="0083619E" w:rsidP="00D62622">
      <w:pPr>
        <w:spacing w:after="60"/>
        <w:ind w:left="1555" w:hanging="1555"/>
        <w:jc w:val="left"/>
        <w:rPr>
          <w:b/>
          <w:kern w:val="2"/>
          <w:lang w:eastAsia="zh-CN"/>
        </w:rPr>
      </w:pPr>
      <w:r w:rsidRPr="004E49C3">
        <w:rPr>
          <w:b/>
          <w:kern w:val="2"/>
          <w:lang w:eastAsia="zh-CN"/>
        </w:rPr>
        <w:t>Source:</w:t>
      </w:r>
      <w:r w:rsidRPr="004E49C3">
        <w:rPr>
          <w:b/>
          <w:kern w:val="2"/>
          <w:lang w:eastAsia="zh-CN"/>
        </w:rPr>
        <w:tab/>
        <w:t>Huawei, HiSilicon</w:t>
      </w:r>
    </w:p>
    <w:p w:rsidR="0083619E" w:rsidRPr="004E49C3" w:rsidRDefault="0083619E" w:rsidP="00D62622">
      <w:pPr>
        <w:spacing w:after="60"/>
        <w:ind w:left="1555" w:hanging="1555"/>
        <w:jc w:val="left"/>
        <w:rPr>
          <w:b/>
          <w:kern w:val="2"/>
          <w:lang w:eastAsia="zh-CN"/>
        </w:rPr>
      </w:pPr>
      <w:r w:rsidRPr="004E49C3">
        <w:rPr>
          <w:b/>
          <w:kern w:val="2"/>
          <w:lang w:eastAsia="zh-CN"/>
        </w:rPr>
        <w:t>Title:</w:t>
      </w:r>
      <w:r w:rsidRPr="004E49C3">
        <w:rPr>
          <w:b/>
          <w:kern w:val="2"/>
          <w:lang w:eastAsia="zh-CN"/>
        </w:rPr>
        <w:tab/>
      </w:r>
      <w:r w:rsidR="00755ABC" w:rsidRPr="00755ABC">
        <w:rPr>
          <w:b/>
          <w:kern w:val="2"/>
          <w:lang w:eastAsia="zh-CN"/>
        </w:rPr>
        <w:t>On MPDCCH performance improvement</w:t>
      </w:r>
    </w:p>
    <w:p w:rsidR="0083619E" w:rsidRPr="004E49C3" w:rsidRDefault="0083619E" w:rsidP="00D62622">
      <w:pPr>
        <w:spacing w:after="60"/>
        <w:ind w:left="1555" w:hanging="1555"/>
        <w:jc w:val="left"/>
        <w:rPr>
          <w:b/>
          <w:kern w:val="2"/>
          <w:lang w:eastAsia="zh-CN"/>
        </w:rPr>
      </w:pPr>
      <w:r w:rsidRPr="004E49C3">
        <w:rPr>
          <w:b/>
          <w:kern w:val="2"/>
          <w:lang w:eastAsia="zh-CN"/>
        </w:rPr>
        <w:t>Document for:</w:t>
      </w:r>
      <w:r w:rsidRPr="004E49C3">
        <w:rPr>
          <w:b/>
          <w:kern w:val="2"/>
          <w:lang w:eastAsia="zh-CN"/>
        </w:rPr>
        <w:tab/>
        <w:t xml:space="preserve">Discussion and decision </w:t>
      </w:r>
    </w:p>
    <w:p w:rsidR="0083619E" w:rsidRPr="004E49C3" w:rsidRDefault="0083619E" w:rsidP="00D62622">
      <w:pPr>
        <w:pBdr>
          <w:bottom w:val="single" w:sz="4" w:space="1" w:color="auto"/>
        </w:pBdr>
        <w:spacing w:after="0"/>
        <w:jc w:val="left"/>
        <w:rPr>
          <w:b/>
          <w:kern w:val="2"/>
          <w:sz w:val="16"/>
          <w:szCs w:val="16"/>
          <w:lang w:eastAsia="zh-CN"/>
        </w:rPr>
      </w:pPr>
    </w:p>
    <w:p w:rsidR="0083619E" w:rsidRPr="004E49C3" w:rsidRDefault="0083619E" w:rsidP="0083619E">
      <w:pPr>
        <w:pStyle w:val="Heading1"/>
      </w:pPr>
      <w:bookmarkStart w:id="3" w:name="_Ref124589705"/>
      <w:bookmarkStart w:id="4" w:name="_Ref129681862"/>
      <w:r w:rsidRPr="004E49C3">
        <w:t>Introduction</w:t>
      </w:r>
      <w:bookmarkEnd w:id="3"/>
      <w:bookmarkEnd w:id="4"/>
    </w:p>
    <w:p w:rsidR="00512F65" w:rsidRDefault="00512F65" w:rsidP="0083619E">
      <w:pPr>
        <w:spacing w:before="120"/>
        <w:rPr>
          <w:lang w:eastAsia="zh-CN"/>
        </w:rPr>
      </w:pPr>
      <w:bookmarkStart w:id="5" w:name="_Ref129681832"/>
      <w:r w:rsidRPr="004E49C3">
        <w:rPr>
          <w:lang w:eastAsia="zh-CN"/>
        </w:rPr>
        <w:t>In RAN</w:t>
      </w:r>
      <w:r w:rsidR="00BF56DF">
        <w:rPr>
          <w:rFonts w:hint="eastAsia"/>
          <w:lang w:eastAsia="zh-CN"/>
        </w:rPr>
        <w:t>1</w:t>
      </w:r>
      <w:r w:rsidR="00D01380">
        <w:rPr>
          <w:rFonts w:hint="eastAsia"/>
          <w:lang w:eastAsia="zh-CN"/>
        </w:rPr>
        <w:t xml:space="preserve"> </w:t>
      </w:r>
      <w:r w:rsidRPr="004E49C3">
        <w:rPr>
          <w:lang w:eastAsia="zh-CN"/>
        </w:rPr>
        <w:t>#</w:t>
      </w:r>
      <w:r w:rsidR="00BF56DF">
        <w:rPr>
          <w:rFonts w:hint="eastAsia"/>
          <w:lang w:eastAsia="zh-CN"/>
        </w:rPr>
        <w:t>94</w:t>
      </w:r>
      <w:r w:rsidR="00DC0C5D">
        <w:rPr>
          <w:rFonts w:hint="eastAsia"/>
          <w:lang w:eastAsia="zh-CN"/>
        </w:rPr>
        <w:t>bis</w:t>
      </w:r>
      <w:r w:rsidR="00D01380">
        <w:rPr>
          <w:rFonts w:hint="eastAsia"/>
          <w:lang w:eastAsia="zh-CN"/>
        </w:rPr>
        <w:t xml:space="preserve"> meeting</w:t>
      </w:r>
      <w:r w:rsidRPr="004E49C3">
        <w:rPr>
          <w:lang w:eastAsia="zh-CN"/>
        </w:rPr>
        <w:t xml:space="preserve">, </w:t>
      </w:r>
      <w:r w:rsidR="00474A7A" w:rsidRPr="004E49C3">
        <w:rPr>
          <w:lang w:eastAsia="zh-CN"/>
        </w:rPr>
        <w:t xml:space="preserve">the </w:t>
      </w:r>
      <w:r w:rsidR="00F83ADA">
        <w:rPr>
          <w:rFonts w:hint="eastAsia"/>
          <w:lang w:eastAsia="zh-CN"/>
        </w:rPr>
        <w:t xml:space="preserve">following agreements were concluded </w:t>
      </w:r>
      <w:r w:rsidR="00755ABC">
        <w:rPr>
          <w:rFonts w:hint="eastAsia"/>
          <w:lang w:eastAsia="zh-CN"/>
        </w:rPr>
        <w:t>on MPDCCH performance improvement</w:t>
      </w:r>
      <w:r w:rsidR="004C7980">
        <w:rPr>
          <w:rFonts w:hint="eastAsia"/>
          <w:lang w:eastAsia="zh-CN"/>
        </w:rPr>
        <w:t xml:space="preserve"> </w:t>
      </w:r>
      <w:r w:rsidR="00547C07">
        <w:rPr>
          <w:lang w:eastAsia="zh-CN"/>
        </w:rPr>
        <w:fldChar w:fldCharType="begin"/>
      </w:r>
      <w:r w:rsidR="004C7980">
        <w:rPr>
          <w:lang w:eastAsia="zh-CN"/>
        </w:rPr>
        <w:instrText xml:space="preserve"> </w:instrText>
      </w:r>
      <w:r w:rsidR="004C7980">
        <w:rPr>
          <w:rFonts w:hint="eastAsia"/>
          <w:lang w:eastAsia="zh-CN"/>
        </w:rPr>
        <w:instrText>REF _Ref525120805 \r \h</w:instrText>
      </w:r>
      <w:r w:rsidR="004C7980">
        <w:rPr>
          <w:lang w:eastAsia="zh-CN"/>
        </w:rPr>
        <w:instrText xml:space="preserve"> </w:instrText>
      </w:r>
      <w:r w:rsidR="00547C07">
        <w:rPr>
          <w:lang w:eastAsia="zh-CN"/>
        </w:rPr>
      </w:r>
      <w:r w:rsidR="00547C07">
        <w:rPr>
          <w:lang w:eastAsia="zh-CN"/>
        </w:rPr>
        <w:fldChar w:fldCharType="separate"/>
      </w:r>
      <w:r w:rsidR="004C7980">
        <w:rPr>
          <w:lang w:eastAsia="zh-CN"/>
        </w:rPr>
        <w:t>[1]</w:t>
      </w:r>
      <w:r w:rsidR="00547C07">
        <w:rPr>
          <w:lang w:eastAsia="zh-CN"/>
        </w:rPr>
        <w:fldChar w:fldCharType="end"/>
      </w:r>
      <w:r w:rsidR="00D01380">
        <w:rPr>
          <w:rFonts w:hint="eastAsia"/>
          <w:lang w:eastAsia="zh-CN"/>
        </w:rPr>
        <w:t>.</w:t>
      </w:r>
    </w:p>
    <w:p w:rsidR="00334E12" w:rsidRPr="00334E12" w:rsidRDefault="00334E12" w:rsidP="00334E12">
      <w:pPr>
        <w:ind w:leftChars="200" w:left="440"/>
        <w:rPr>
          <w:b/>
          <w:i/>
          <w:highlight w:val="green"/>
        </w:rPr>
      </w:pPr>
      <w:r w:rsidRPr="00334E12">
        <w:rPr>
          <w:b/>
          <w:i/>
          <w:highlight w:val="green"/>
        </w:rPr>
        <w:t>Agreement</w:t>
      </w:r>
    </w:p>
    <w:p w:rsidR="00334E12" w:rsidRPr="00334E12" w:rsidRDefault="00334E12" w:rsidP="00334E12">
      <w:pPr>
        <w:ind w:leftChars="200" w:left="440"/>
        <w:rPr>
          <w:i/>
        </w:rPr>
      </w:pPr>
      <w:r w:rsidRPr="00334E12">
        <w:rPr>
          <w:rFonts w:eastAsia="SimSun"/>
          <w:i/>
          <w:lang w:eastAsia="zh-CN"/>
        </w:rPr>
        <w:t>CRS for improving channel estimation on MPDCCH in idle mode</w:t>
      </w:r>
      <w:r w:rsidRPr="00334E12">
        <w:rPr>
          <w:i/>
        </w:rPr>
        <w:t xml:space="preserve"> is supported. FFS the details.</w:t>
      </w:r>
    </w:p>
    <w:p w:rsidR="00334E12" w:rsidRPr="00334E12" w:rsidRDefault="00334E12" w:rsidP="00334E12">
      <w:pPr>
        <w:ind w:leftChars="200" w:left="440"/>
        <w:rPr>
          <w:i/>
        </w:rPr>
      </w:pPr>
    </w:p>
    <w:p w:rsidR="00334E12" w:rsidRPr="00334E12" w:rsidRDefault="00334E12" w:rsidP="00334E12">
      <w:pPr>
        <w:ind w:leftChars="200" w:left="440"/>
        <w:rPr>
          <w:b/>
          <w:i/>
          <w:iCs/>
          <w:highlight w:val="green"/>
        </w:rPr>
      </w:pPr>
      <w:r w:rsidRPr="00334E12">
        <w:rPr>
          <w:b/>
          <w:i/>
          <w:iCs/>
          <w:highlight w:val="green"/>
        </w:rPr>
        <w:t xml:space="preserve">Agreement </w:t>
      </w:r>
    </w:p>
    <w:p w:rsidR="00334E12" w:rsidRPr="00334E12" w:rsidRDefault="00334E12" w:rsidP="00334E12">
      <w:pPr>
        <w:ind w:leftChars="200" w:left="440"/>
        <w:rPr>
          <w:i/>
        </w:rPr>
      </w:pPr>
      <w:r w:rsidRPr="00334E12">
        <w:rPr>
          <w:rFonts w:hint="eastAsia"/>
          <w:i/>
          <w:iCs/>
        </w:rPr>
        <w:t>For localized MPDCCH, the following mappings are supported between CRS and DMRS:</w:t>
      </w:r>
    </w:p>
    <w:p w:rsidR="00334E12" w:rsidRPr="00334E12" w:rsidRDefault="00334E12" w:rsidP="00334E12">
      <w:pPr>
        <w:numPr>
          <w:ilvl w:val="0"/>
          <w:numId w:val="39"/>
        </w:numPr>
        <w:autoSpaceDE/>
        <w:autoSpaceDN/>
        <w:adjustRightInd/>
        <w:snapToGrid/>
        <w:spacing w:after="0"/>
        <w:ind w:leftChars="364" w:left="1161"/>
        <w:jc w:val="left"/>
        <w:rPr>
          <w:rFonts w:cs="Arial"/>
          <w:i/>
        </w:rPr>
      </w:pPr>
      <w:r w:rsidRPr="00334E12">
        <w:rPr>
          <w:rFonts w:cs="Arial" w:hint="eastAsia"/>
          <w:i/>
        </w:rPr>
        <w:t>Predefined mapping</w:t>
      </w:r>
    </w:p>
    <w:p w:rsidR="00334E12" w:rsidRPr="00334E12" w:rsidRDefault="00334E12" w:rsidP="00334E12">
      <w:pPr>
        <w:numPr>
          <w:ilvl w:val="0"/>
          <w:numId w:val="39"/>
        </w:numPr>
        <w:autoSpaceDE/>
        <w:autoSpaceDN/>
        <w:adjustRightInd/>
        <w:snapToGrid/>
        <w:spacing w:after="0"/>
        <w:ind w:leftChars="364" w:left="1161"/>
        <w:jc w:val="left"/>
        <w:rPr>
          <w:rFonts w:cs="Arial"/>
          <w:i/>
        </w:rPr>
      </w:pPr>
      <w:r w:rsidRPr="00334E12">
        <w:rPr>
          <w:rFonts w:cs="Arial" w:hint="eastAsia"/>
          <w:i/>
        </w:rPr>
        <w:t>Mapping based on CSI report</w:t>
      </w:r>
    </w:p>
    <w:p w:rsidR="00334E12" w:rsidRPr="00334E12" w:rsidRDefault="00334E12" w:rsidP="00334E12">
      <w:pPr>
        <w:ind w:leftChars="200" w:left="440"/>
        <w:rPr>
          <w:i/>
        </w:rPr>
      </w:pPr>
      <w:r w:rsidRPr="00334E12">
        <w:rPr>
          <w:rFonts w:hint="eastAsia"/>
          <w:i/>
          <w:iCs/>
        </w:rPr>
        <w:t>FFS the details.</w:t>
      </w:r>
    </w:p>
    <w:p w:rsidR="00334E12" w:rsidRPr="00334E12" w:rsidRDefault="00334E12" w:rsidP="00334E12">
      <w:pPr>
        <w:ind w:leftChars="200" w:left="440"/>
        <w:rPr>
          <w:i/>
          <w:szCs w:val="20"/>
        </w:rPr>
      </w:pPr>
    </w:p>
    <w:p w:rsidR="00334E12" w:rsidRPr="00334E12" w:rsidRDefault="00334E12" w:rsidP="00334E12">
      <w:pPr>
        <w:ind w:leftChars="200" w:left="440"/>
        <w:rPr>
          <w:b/>
          <w:i/>
          <w:szCs w:val="20"/>
          <w:highlight w:val="green"/>
        </w:rPr>
      </w:pPr>
      <w:r w:rsidRPr="00334E12">
        <w:rPr>
          <w:b/>
          <w:i/>
          <w:szCs w:val="20"/>
          <w:highlight w:val="green"/>
        </w:rPr>
        <w:t>Agreement</w:t>
      </w:r>
    </w:p>
    <w:p w:rsidR="00334E12" w:rsidRPr="00334E12" w:rsidRDefault="00334E12" w:rsidP="00334E12">
      <w:pPr>
        <w:ind w:leftChars="200" w:left="440"/>
        <w:rPr>
          <w:i/>
          <w:szCs w:val="20"/>
        </w:rPr>
      </w:pPr>
      <w:r w:rsidRPr="00334E12">
        <w:rPr>
          <w:i/>
          <w:szCs w:val="20"/>
        </w:rPr>
        <w:t xml:space="preserve">For distributed MPDCCH, mapping between CRS and DMRS is defined in specifications. </w:t>
      </w:r>
    </w:p>
    <w:p w:rsidR="00334E12" w:rsidRPr="00334E12" w:rsidRDefault="00334E12" w:rsidP="00334E12">
      <w:pPr>
        <w:numPr>
          <w:ilvl w:val="0"/>
          <w:numId w:val="39"/>
        </w:numPr>
        <w:autoSpaceDE/>
        <w:autoSpaceDN/>
        <w:adjustRightInd/>
        <w:snapToGrid/>
        <w:spacing w:after="0"/>
        <w:ind w:leftChars="364" w:left="1161"/>
        <w:jc w:val="left"/>
        <w:rPr>
          <w:rFonts w:cs="Arial"/>
          <w:i/>
        </w:rPr>
      </w:pPr>
      <w:r w:rsidRPr="00334E12">
        <w:rPr>
          <w:rFonts w:cs="Arial"/>
          <w:i/>
        </w:rPr>
        <w:t>FFS the details (e.g. number of PRBs over which mapping applies, fixed or configurable)</w:t>
      </w:r>
    </w:p>
    <w:p w:rsidR="00334E12" w:rsidRPr="00334E12" w:rsidRDefault="00334E12" w:rsidP="00334E12">
      <w:pPr>
        <w:ind w:leftChars="200" w:left="440"/>
        <w:rPr>
          <w:i/>
          <w:szCs w:val="20"/>
        </w:rPr>
      </w:pPr>
    </w:p>
    <w:p w:rsidR="00334E12" w:rsidRPr="00334E12" w:rsidRDefault="00334E12" w:rsidP="00334E12">
      <w:pPr>
        <w:ind w:leftChars="200" w:left="440"/>
        <w:rPr>
          <w:b/>
          <w:i/>
          <w:szCs w:val="20"/>
          <w:highlight w:val="green"/>
        </w:rPr>
      </w:pPr>
      <w:r w:rsidRPr="00334E12">
        <w:rPr>
          <w:b/>
          <w:i/>
          <w:szCs w:val="20"/>
          <w:highlight w:val="green"/>
        </w:rPr>
        <w:t>Agreement</w:t>
      </w:r>
    </w:p>
    <w:p w:rsidR="00334E12" w:rsidRPr="00334E12" w:rsidRDefault="00334E12" w:rsidP="00334E12">
      <w:pPr>
        <w:ind w:leftChars="200" w:left="440"/>
        <w:rPr>
          <w:i/>
          <w:szCs w:val="20"/>
        </w:rPr>
      </w:pPr>
      <w:r w:rsidRPr="00334E12">
        <w:rPr>
          <w:i/>
          <w:szCs w:val="20"/>
        </w:rPr>
        <w:t>Power offset between CRS and DMRS antenna ports of MPDCCH is signaled by eNB. FFS the signaling details (e.g. provisioning for default power offset value).</w:t>
      </w:r>
    </w:p>
    <w:p w:rsidR="00FD1A23" w:rsidRPr="00755ABC" w:rsidRDefault="00F83ADA" w:rsidP="00755ABC">
      <w:pPr>
        <w:spacing w:before="120"/>
        <w:rPr>
          <w:lang w:eastAsia="zh-CN"/>
        </w:rPr>
      </w:pPr>
      <w:r w:rsidRPr="00755ABC">
        <w:rPr>
          <w:rFonts w:hint="eastAsia"/>
          <w:lang w:eastAsia="zh-CN"/>
        </w:rPr>
        <w:t xml:space="preserve">In this contribution, further considerations on </w:t>
      </w:r>
      <w:r w:rsidR="00755ABC">
        <w:rPr>
          <w:rFonts w:hint="eastAsia"/>
          <w:lang w:eastAsia="zh-CN"/>
        </w:rPr>
        <w:t>MPDCCH performance improvement</w:t>
      </w:r>
      <w:r w:rsidRPr="00755ABC">
        <w:rPr>
          <w:rFonts w:hint="eastAsia"/>
          <w:lang w:eastAsia="zh-CN"/>
        </w:rPr>
        <w:t xml:space="preserve"> are provided</w:t>
      </w:r>
      <w:r w:rsidR="00D01380" w:rsidRPr="00755ABC">
        <w:rPr>
          <w:rFonts w:hint="eastAsia"/>
          <w:lang w:eastAsia="zh-CN"/>
        </w:rPr>
        <w:t>.</w:t>
      </w:r>
    </w:p>
    <w:p w:rsidR="00655993" w:rsidRDefault="00655993" w:rsidP="00655993">
      <w:pPr>
        <w:pStyle w:val="Heading1"/>
        <w:tabs>
          <w:tab w:val="clear" w:pos="432"/>
        </w:tabs>
        <w:rPr>
          <w:lang w:eastAsia="zh-CN"/>
        </w:rPr>
      </w:pPr>
      <w:bookmarkStart w:id="6" w:name="_Ref481055071"/>
      <w:r w:rsidRPr="008B2134">
        <w:rPr>
          <w:rFonts w:hint="eastAsia"/>
          <w:lang w:eastAsia="zh-CN"/>
        </w:rPr>
        <w:t>Discussion</w:t>
      </w:r>
    </w:p>
    <w:p w:rsidR="001D5DA6" w:rsidRDefault="001D5DA6" w:rsidP="00240477">
      <w:pPr>
        <w:pStyle w:val="Heading2"/>
        <w:rPr>
          <w:lang w:eastAsia="zh-CN"/>
        </w:rPr>
      </w:pPr>
      <w:r>
        <w:rPr>
          <w:rFonts w:hint="eastAsia"/>
          <w:lang w:eastAsia="zh-CN"/>
        </w:rPr>
        <w:t>Mapping between CRS ports and DMRS ports</w:t>
      </w:r>
      <w:r w:rsidR="00663197">
        <w:rPr>
          <w:rFonts w:hint="eastAsia"/>
          <w:lang w:eastAsia="zh-CN"/>
        </w:rPr>
        <w:t xml:space="preserve"> of localized MPDCCH</w:t>
      </w:r>
    </w:p>
    <w:p w:rsidR="001D5DA6" w:rsidRDefault="001D5DA6" w:rsidP="00240477">
      <w:pPr>
        <w:rPr>
          <w:lang w:eastAsia="zh-CN"/>
        </w:rPr>
      </w:pPr>
      <w:r>
        <w:rPr>
          <w:rFonts w:hint="eastAsia"/>
          <w:lang w:eastAsia="zh-CN"/>
        </w:rPr>
        <w:t>For the mapping between CRS and DMRS of localized MPDCCH, it was agreed that predefined mapping and mapping based on CSI report can be supported.</w:t>
      </w:r>
    </w:p>
    <w:p w:rsidR="00F86E94" w:rsidRDefault="001D5DA6" w:rsidP="00240477">
      <w:pPr>
        <w:rPr>
          <w:lang w:eastAsia="zh-CN"/>
        </w:rPr>
      </w:pPr>
      <w:r>
        <w:rPr>
          <w:rFonts w:hint="eastAsia"/>
          <w:lang w:eastAsia="zh-CN"/>
        </w:rPr>
        <w:t xml:space="preserve">For predefined mapping, the number of CRS ports and DMRS ports </w:t>
      </w:r>
      <w:r>
        <w:rPr>
          <w:lang w:eastAsia="zh-CN"/>
        </w:rPr>
        <w:t>should</w:t>
      </w:r>
      <w:r>
        <w:rPr>
          <w:rFonts w:hint="eastAsia"/>
          <w:lang w:eastAsia="zh-CN"/>
        </w:rPr>
        <w:t xml:space="preserve"> be considered. For localized MPDCCH </w:t>
      </w:r>
      <w:r>
        <w:rPr>
          <w:lang w:eastAsia="zh-CN"/>
        </w:rPr>
        <w:t>transmission</w:t>
      </w:r>
      <w:r>
        <w:rPr>
          <w:rFonts w:hint="eastAsia"/>
          <w:lang w:eastAsia="zh-CN"/>
        </w:rPr>
        <w:t xml:space="preserve">, a single </w:t>
      </w:r>
      <w:r w:rsidR="00C9025C">
        <w:rPr>
          <w:rFonts w:hint="eastAsia"/>
          <w:lang w:eastAsia="zh-CN"/>
        </w:rPr>
        <w:t xml:space="preserve">DMRS </w:t>
      </w:r>
      <w:r>
        <w:rPr>
          <w:rFonts w:hint="eastAsia"/>
          <w:lang w:eastAsia="zh-CN"/>
        </w:rPr>
        <w:t xml:space="preserve">port is supported. If the number of </w:t>
      </w:r>
      <w:r w:rsidR="00D91299">
        <w:rPr>
          <w:rFonts w:hint="eastAsia"/>
          <w:lang w:eastAsia="zh-CN"/>
        </w:rPr>
        <w:t>CRS port is one, so one port CRS can correspond to one port DMRS. If the number of CRS port is two or four, two or four CRS ports can</w:t>
      </w:r>
      <w:r w:rsidR="00F86E94">
        <w:rPr>
          <w:rFonts w:hint="eastAsia"/>
          <w:lang w:eastAsia="zh-CN"/>
        </w:rPr>
        <w:t xml:space="preserve"> correspond to one DMRS port, and the mapping matrix can be predefined in the specification. </w:t>
      </w:r>
    </w:p>
    <w:p w:rsidR="00D91299" w:rsidRDefault="009316A1" w:rsidP="00240477">
      <w:pPr>
        <w:rPr>
          <w:lang w:eastAsia="zh-CN"/>
        </w:rPr>
      </w:pPr>
      <w:r>
        <w:rPr>
          <w:rFonts w:hint="eastAsia"/>
          <w:lang w:eastAsia="zh-CN"/>
        </w:rPr>
        <w:t>For the</w:t>
      </w:r>
      <w:r w:rsidR="00D91299">
        <w:rPr>
          <w:rFonts w:hint="eastAsia"/>
          <w:lang w:eastAsia="zh-CN"/>
        </w:rPr>
        <w:t xml:space="preserve"> </w:t>
      </w:r>
      <w:r>
        <w:rPr>
          <w:rFonts w:hint="eastAsia"/>
          <w:lang w:eastAsia="zh-CN"/>
        </w:rPr>
        <w:t xml:space="preserve">mapping based on CSI report, the eNB can semi-statically adjust the mapping matrix. The </w:t>
      </w:r>
      <w:r>
        <w:rPr>
          <w:lang w:eastAsia="zh-CN"/>
        </w:rPr>
        <w:t>specification</w:t>
      </w:r>
      <w:r>
        <w:rPr>
          <w:rFonts w:hint="eastAsia"/>
          <w:lang w:eastAsia="zh-CN"/>
        </w:rPr>
        <w:t xml:space="preserve"> can specify available </w:t>
      </w:r>
      <w:r w:rsidR="00663197">
        <w:rPr>
          <w:rFonts w:hint="eastAsia"/>
          <w:lang w:eastAsia="zh-CN"/>
        </w:rPr>
        <w:t>matrix set, and informs the suitable mapping matrix to the UE by RRC signaling.</w:t>
      </w:r>
    </w:p>
    <w:p w:rsidR="00546214" w:rsidRDefault="00546214" w:rsidP="00546214">
      <w:pPr>
        <w:rPr>
          <w:lang w:eastAsia="zh-CN"/>
        </w:rPr>
      </w:pPr>
      <w:r>
        <w:rPr>
          <w:rFonts w:hint="eastAsia"/>
          <w:lang w:eastAsia="zh-CN"/>
        </w:rPr>
        <w:t>For predefined mapping or mapping based on CSI report, the mapping matrix can be</w:t>
      </w:r>
      <w:r w:rsidR="005B5970">
        <w:rPr>
          <w:rFonts w:hint="eastAsia"/>
          <w:lang w:eastAsia="zh-CN"/>
        </w:rPr>
        <w:t xml:space="preserve"> changed in frequency domain and/or</w:t>
      </w:r>
      <w:r>
        <w:rPr>
          <w:rFonts w:hint="eastAsia"/>
          <w:lang w:eastAsia="zh-CN"/>
        </w:rPr>
        <w:t xml:space="preserve"> time domain. The eN</w:t>
      </w:r>
      <w:r w:rsidR="008C1064">
        <w:rPr>
          <w:rFonts w:hint="eastAsia"/>
          <w:lang w:eastAsia="zh-CN"/>
        </w:rPr>
        <w:t>B</w:t>
      </w:r>
      <w:r>
        <w:rPr>
          <w:rFonts w:hint="eastAsia"/>
          <w:lang w:eastAsia="zh-CN"/>
        </w:rPr>
        <w:t xml:space="preserve"> can</w:t>
      </w:r>
      <w:r w:rsidR="008C1064">
        <w:rPr>
          <w:rFonts w:hint="eastAsia"/>
          <w:lang w:eastAsia="zh-CN"/>
        </w:rPr>
        <w:t xml:space="preserve"> configure the granularity in frequency domain and time domain for the matrix adjustment.</w:t>
      </w:r>
    </w:p>
    <w:p w:rsidR="008C1064" w:rsidRPr="00115D45" w:rsidRDefault="008C1064" w:rsidP="008C1064">
      <w:pPr>
        <w:rPr>
          <w:i/>
          <w:lang w:eastAsia="zh-CN"/>
        </w:rPr>
      </w:pPr>
      <w:r w:rsidRPr="00115D45">
        <w:rPr>
          <w:rFonts w:hint="eastAsia"/>
          <w:b/>
          <w:i/>
          <w:lang w:eastAsia="zh-CN"/>
        </w:rPr>
        <w:lastRenderedPageBreak/>
        <w:t>Proposal 1</w:t>
      </w:r>
      <w:r w:rsidRPr="00115D45">
        <w:rPr>
          <w:rFonts w:hint="eastAsia"/>
          <w:i/>
          <w:lang w:eastAsia="zh-CN"/>
        </w:rPr>
        <w:t>: The granularity of matrix adjustment can be configured in frequency domain and time domain</w:t>
      </w:r>
      <w:r w:rsidR="00115D45" w:rsidRPr="00115D45">
        <w:rPr>
          <w:rFonts w:hint="eastAsia"/>
          <w:i/>
          <w:lang w:eastAsia="zh-CN"/>
        </w:rPr>
        <w:t>.</w:t>
      </w:r>
      <w:r w:rsidRPr="00115D45">
        <w:rPr>
          <w:rFonts w:hint="eastAsia"/>
          <w:i/>
          <w:lang w:eastAsia="zh-CN"/>
        </w:rPr>
        <w:t xml:space="preserve"> </w:t>
      </w:r>
    </w:p>
    <w:p w:rsidR="00E33672" w:rsidRDefault="00E33672" w:rsidP="00E33672">
      <w:pPr>
        <w:pStyle w:val="Heading2"/>
        <w:rPr>
          <w:lang w:eastAsia="zh-CN"/>
        </w:rPr>
      </w:pPr>
      <w:r>
        <w:rPr>
          <w:rFonts w:hint="eastAsia"/>
          <w:lang w:eastAsia="zh-CN"/>
        </w:rPr>
        <w:t>Mapping between CRS ports and DMRS ports of distributed MPDCCH</w:t>
      </w:r>
    </w:p>
    <w:p w:rsidR="00E33672" w:rsidRDefault="00E33672" w:rsidP="00E33672">
      <w:pPr>
        <w:rPr>
          <w:lang w:eastAsia="zh-CN"/>
        </w:rPr>
      </w:pPr>
      <w:r>
        <w:rPr>
          <w:rFonts w:hint="eastAsia"/>
          <w:lang w:eastAsia="zh-CN"/>
        </w:rPr>
        <w:t xml:space="preserve">For the </w:t>
      </w:r>
      <w:r w:rsidR="00F16A36">
        <w:rPr>
          <w:rFonts w:hint="eastAsia"/>
          <w:lang w:eastAsia="zh-CN"/>
        </w:rPr>
        <w:t>distributed MPDCCH transmission, two ports DMRS</w:t>
      </w:r>
      <w:r w:rsidR="008736E9">
        <w:rPr>
          <w:rFonts w:hint="eastAsia"/>
          <w:lang w:eastAsia="zh-CN"/>
        </w:rPr>
        <w:t xml:space="preserve"> can be used, and t</w:t>
      </w:r>
      <w:r w:rsidR="00F16A36">
        <w:rPr>
          <w:rFonts w:hint="eastAsia"/>
          <w:lang w:eastAsia="zh-CN"/>
        </w:rPr>
        <w:t>he transmit diversity can be obtained by distributed transmission.</w:t>
      </w:r>
      <w:r w:rsidR="00CD0D0D">
        <w:rPr>
          <w:rFonts w:hint="eastAsia"/>
          <w:lang w:eastAsia="zh-CN"/>
        </w:rPr>
        <w:t xml:space="preserve"> Therefore, the predefined mapping between CRS ports and DMRS ports is preferred.</w:t>
      </w:r>
      <w:r w:rsidR="00CD0D0D" w:rsidRPr="00CD0D0D">
        <w:rPr>
          <w:rFonts w:hint="eastAsia"/>
          <w:lang w:eastAsia="zh-CN"/>
        </w:rPr>
        <w:t xml:space="preserve"> </w:t>
      </w:r>
      <w:r w:rsidR="00CD0D0D">
        <w:rPr>
          <w:rFonts w:hint="eastAsia"/>
          <w:lang w:eastAsia="zh-CN"/>
        </w:rPr>
        <w:t>If the number of CRS port is two, each CRS port can correspond to one each DMRS port.</w:t>
      </w:r>
    </w:p>
    <w:p w:rsidR="00CD0D0D" w:rsidRDefault="00CD0D0D" w:rsidP="00E33672">
      <w:pPr>
        <w:rPr>
          <w:lang w:eastAsia="zh-CN"/>
        </w:rPr>
      </w:pPr>
      <w:r>
        <w:rPr>
          <w:rFonts w:hint="eastAsia"/>
          <w:lang w:eastAsia="zh-CN"/>
        </w:rPr>
        <w:t xml:space="preserve">If the number of CRS port is four, two CRS ports can correspond to one DMRS port. </w:t>
      </w:r>
    </w:p>
    <w:p w:rsidR="003210B9" w:rsidRPr="003210B9" w:rsidRDefault="003210B9" w:rsidP="003210B9">
      <w:pPr>
        <w:rPr>
          <w:i/>
          <w:lang w:eastAsia="zh-CN"/>
        </w:rPr>
      </w:pPr>
      <w:r w:rsidRPr="003210B9">
        <w:rPr>
          <w:rFonts w:hint="eastAsia"/>
          <w:b/>
          <w:i/>
          <w:lang w:eastAsia="zh-CN"/>
        </w:rPr>
        <w:t>Proposal 2</w:t>
      </w:r>
      <w:r w:rsidRPr="003210B9">
        <w:rPr>
          <w:rFonts w:hint="eastAsia"/>
          <w:i/>
          <w:lang w:eastAsia="zh-CN"/>
        </w:rPr>
        <w:t>: If the number of CRS port is less than the number of DMRS port, the CRS should not be used for MPDCCH performance improvement.</w:t>
      </w:r>
    </w:p>
    <w:p w:rsidR="00F16A36" w:rsidRDefault="003210B9" w:rsidP="003210B9">
      <w:pPr>
        <w:pStyle w:val="Heading2"/>
        <w:tabs>
          <w:tab w:val="clear" w:pos="576"/>
        </w:tabs>
        <w:rPr>
          <w:lang w:eastAsia="zh-CN"/>
        </w:rPr>
      </w:pPr>
      <w:r>
        <w:rPr>
          <w:rFonts w:hint="eastAsia"/>
          <w:lang w:eastAsia="zh-CN"/>
        </w:rPr>
        <w:t xml:space="preserve"> </w:t>
      </w:r>
      <w:r w:rsidR="00F16A36">
        <w:rPr>
          <w:rFonts w:hint="eastAsia"/>
          <w:lang w:eastAsia="zh-CN"/>
        </w:rPr>
        <w:t>Power offset between CRS and DMRS</w:t>
      </w:r>
    </w:p>
    <w:p w:rsidR="00F16A36" w:rsidRDefault="00F16A36" w:rsidP="00E33672">
      <w:pPr>
        <w:rPr>
          <w:lang w:eastAsia="zh-CN"/>
        </w:rPr>
      </w:pPr>
      <w:r w:rsidRPr="00F16A36">
        <w:rPr>
          <w:rFonts w:hint="eastAsia"/>
          <w:lang w:eastAsia="zh-CN"/>
        </w:rPr>
        <w:t>It is agreed in previous meeting, the p</w:t>
      </w:r>
      <w:r w:rsidRPr="00F16A36">
        <w:rPr>
          <w:lang w:eastAsia="zh-CN"/>
        </w:rPr>
        <w:t xml:space="preserve">ower offset between CRS and DMRS antenna ports of MPDCCH is signaled by eNB. </w:t>
      </w:r>
      <w:r>
        <w:rPr>
          <w:rFonts w:hint="eastAsia"/>
          <w:lang w:eastAsia="zh-CN"/>
        </w:rPr>
        <w:t xml:space="preserve">If the </w:t>
      </w:r>
      <w:r w:rsidR="006874E0">
        <w:rPr>
          <w:rFonts w:hint="eastAsia"/>
          <w:lang w:eastAsia="zh-CN"/>
        </w:rPr>
        <w:t xml:space="preserve">CRS is used for MPDCCH performance improvement for UEs in idle state, the power offset can be </w:t>
      </w:r>
      <w:r w:rsidR="006874E0">
        <w:rPr>
          <w:lang w:eastAsia="zh-CN"/>
        </w:rPr>
        <w:t>signaled</w:t>
      </w:r>
      <w:r w:rsidR="006874E0">
        <w:rPr>
          <w:rFonts w:hint="eastAsia"/>
          <w:lang w:eastAsia="zh-CN"/>
        </w:rPr>
        <w:t xml:space="preserve"> by RRC common signaling. Otherwise, if the CRS is used for MPDCCH performance improvement for UEs in RRC connected state, the power offset can be </w:t>
      </w:r>
      <w:r w:rsidR="006874E0">
        <w:rPr>
          <w:lang w:eastAsia="zh-CN"/>
        </w:rPr>
        <w:t>signaled</w:t>
      </w:r>
      <w:r w:rsidR="006874E0">
        <w:rPr>
          <w:rFonts w:hint="eastAsia"/>
          <w:lang w:eastAsia="zh-CN"/>
        </w:rPr>
        <w:t xml:space="preserve"> by RRC dedicated signaling.</w:t>
      </w:r>
    </w:p>
    <w:p w:rsidR="006874E0" w:rsidRPr="006874E0" w:rsidRDefault="006874E0" w:rsidP="006874E0">
      <w:pPr>
        <w:rPr>
          <w:i/>
          <w:lang w:eastAsia="zh-CN"/>
        </w:rPr>
      </w:pPr>
      <w:r w:rsidRPr="006874E0">
        <w:rPr>
          <w:rFonts w:hint="eastAsia"/>
          <w:b/>
          <w:i/>
          <w:lang w:eastAsia="zh-CN"/>
        </w:rPr>
        <w:t>Proposal 3</w:t>
      </w:r>
      <w:r w:rsidRPr="006874E0">
        <w:rPr>
          <w:rFonts w:hint="eastAsia"/>
          <w:i/>
          <w:lang w:eastAsia="zh-CN"/>
        </w:rPr>
        <w:t xml:space="preserve">: For CRS used for MPDCCH performance improvement for UEs in RRC idle state, the power offset is </w:t>
      </w:r>
      <w:r w:rsidRPr="006874E0">
        <w:rPr>
          <w:i/>
          <w:lang w:eastAsia="zh-CN"/>
        </w:rPr>
        <w:t>signaled</w:t>
      </w:r>
      <w:r w:rsidRPr="006874E0">
        <w:rPr>
          <w:rFonts w:hint="eastAsia"/>
          <w:i/>
          <w:lang w:eastAsia="zh-CN"/>
        </w:rPr>
        <w:t xml:space="preserve"> by RRC common signaling. </w:t>
      </w:r>
    </w:p>
    <w:p w:rsidR="006874E0" w:rsidRPr="006874E0" w:rsidRDefault="006874E0" w:rsidP="006874E0">
      <w:pPr>
        <w:rPr>
          <w:i/>
          <w:lang w:eastAsia="zh-CN"/>
        </w:rPr>
      </w:pPr>
      <w:r w:rsidRPr="006874E0">
        <w:rPr>
          <w:rFonts w:hint="eastAsia"/>
          <w:b/>
          <w:i/>
          <w:lang w:eastAsia="zh-CN"/>
        </w:rPr>
        <w:t>Proposal 4</w:t>
      </w:r>
      <w:r w:rsidRPr="006874E0">
        <w:rPr>
          <w:rFonts w:hint="eastAsia"/>
          <w:i/>
          <w:lang w:eastAsia="zh-CN"/>
        </w:rPr>
        <w:t xml:space="preserve">: For CRS used for MPDCCH performance improvement for UEs in RRC connected state, the power offset is </w:t>
      </w:r>
      <w:r w:rsidRPr="006874E0">
        <w:rPr>
          <w:i/>
          <w:lang w:eastAsia="zh-CN"/>
        </w:rPr>
        <w:t>signaled</w:t>
      </w:r>
      <w:r w:rsidRPr="006874E0">
        <w:rPr>
          <w:rFonts w:hint="eastAsia"/>
          <w:i/>
          <w:lang w:eastAsia="zh-CN"/>
        </w:rPr>
        <w:t xml:space="preserve"> by RRC dedicated signaling. </w:t>
      </w:r>
    </w:p>
    <w:bookmarkEnd w:id="6"/>
    <w:p w:rsidR="0083619E" w:rsidRPr="004E49C3" w:rsidRDefault="0083619E" w:rsidP="00F14B86">
      <w:pPr>
        <w:pStyle w:val="Heading1"/>
        <w:tabs>
          <w:tab w:val="clear" w:pos="432"/>
        </w:tabs>
        <w:rPr>
          <w:lang w:eastAsia="zh-CN"/>
        </w:rPr>
      </w:pPr>
      <w:r w:rsidRPr="004E49C3">
        <w:rPr>
          <w:lang w:eastAsia="zh-CN"/>
        </w:rPr>
        <w:t>Conclusions</w:t>
      </w:r>
    </w:p>
    <w:p w:rsidR="0083619E" w:rsidRPr="004E49C3" w:rsidRDefault="00655993" w:rsidP="0083619E">
      <w:pPr>
        <w:spacing w:before="120"/>
        <w:rPr>
          <w:lang w:eastAsia="zh-CN"/>
        </w:rPr>
      </w:pPr>
      <w:r w:rsidRPr="004E49C3">
        <w:rPr>
          <w:lang w:eastAsia="zh-CN"/>
        </w:rPr>
        <w:t>In this contribution,</w:t>
      </w:r>
      <w:r w:rsidR="009B14C4">
        <w:rPr>
          <w:rFonts w:hint="eastAsia"/>
          <w:lang w:eastAsia="zh-CN"/>
        </w:rPr>
        <w:t xml:space="preserve"> based on the agreement in previous meeting,</w:t>
      </w:r>
      <w:r w:rsidRPr="004E49C3">
        <w:rPr>
          <w:lang w:eastAsia="zh-CN"/>
        </w:rPr>
        <w:t xml:space="preserve"> </w:t>
      </w:r>
      <w:r w:rsidR="009B14C4">
        <w:rPr>
          <w:rFonts w:hint="eastAsia"/>
          <w:lang w:eastAsia="zh-CN"/>
        </w:rPr>
        <w:t>further</w:t>
      </w:r>
      <w:r w:rsidRPr="004E49C3">
        <w:rPr>
          <w:lang w:eastAsia="zh-CN"/>
        </w:rPr>
        <w:t xml:space="preserve"> considerations on </w:t>
      </w:r>
      <w:r w:rsidR="00F14B86">
        <w:rPr>
          <w:rFonts w:hint="eastAsia"/>
          <w:lang w:eastAsia="zh-CN"/>
        </w:rPr>
        <w:t>MPDCCH performance improvement</w:t>
      </w:r>
      <w:r w:rsidR="009B14C4">
        <w:rPr>
          <w:rFonts w:hint="eastAsia"/>
          <w:lang w:eastAsia="zh-CN"/>
        </w:rPr>
        <w:t xml:space="preserve"> are provided</w:t>
      </w:r>
      <w:r w:rsidR="005F59A1">
        <w:rPr>
          <w:rFonts w:hint="eastAsia"/>
          <w:lang w:eastAsia="zh-CN"/>
        </w:rPr>
        <w:t xml:space="preserve"> and </w:t>
      </w:r>
      <w:r w:rsidR="002B5531" w:rsidRPr="004E49C3">
        <w:rPr>
          <w:lang w:eastAsia="zh-CN"/>
        </w:rPr>
        <w:t>f</w:t>
      </w:r>
      <w:r w:rsidR="005F59A1">
        <w:rPr>
          <w:rFonts w:hint="eastAsia"/>
          <w:lang w:eastAsia="zh-CN"/>
        </w:rPr>
        <w:t>ollowing</w:t>
      </w:r>
      <w:r w:rsidR="002B5531">
        <w:rPr>
          <w:rFonts w:hint="eastAsia"/>
          <w:lang w:eastAsia="zh-CN"/>
        </w:rPr>
        <w:t xml:space="preserve"> </w:t>
      </w:r>
      <w:r w:rsidR="00C33269" w:rsidRPr="004E49C3">
        <w:rPr>
          <w:lang w:eastAsia="zh-CN"/>
        </w:rPr>
        <w:t>proposal</w:t>
      </w:r>
      <w:r w:rsidR="009B14C4">
        <w:rPr>
          <w:rFonts w:hint="eastAsia"/>
          <w:lang w:eastAsia="zh-CN"/>
        </w:rPr>
        <w:t>s</w:t>
      </w:r>
      <w:r w:rsidR="000F25EE" w:rsidRPr="004E49C3">
        <w:rPr>
          <w:lang w:eastAsia="zh-CN"/>
        </w:rPr>
        <w:t xml:space="preserve"> </w:t>
      </w:r>
      <w:r w:rsidR="009B14C4">
        <w:rPr>
          <w:rFonts w:hint="eastAsia"/>
          <w:lang w:eastAsia="zh-CN"/>
        </w:rPr>
        <w:t>are given</w:t>
      </w:r>
      <w:r w:rsidR="0083619E" w:rsidRPr="004E49C3">
        <w:rPr>
          <w:lang w:eastAsia="zh-CN"/>
        </w:rPr>
        <w:t>:</w:t>
      </w:r>
    </w:p>
    <w:p w:rsidR="003210B9" w:rsidRDefault="00B226D3" w:rsidP="00B226D3">
      <w:pPr>
        <w:rPr>
          <w:i/>
          <w:lang w:eastAsia="zh-CN"/>
        </w:rPr>
      </w:pPr>
      <w:bookmarkStart w:id="7" w:name="_Ref124589665"/>
      <w:bookmarkStart w:id="8" w:name="_Ref71620620"/>
      <w:bookmarkStart w:id="9" w:name="_Ref124671424"/>
      <w:r w:rsidRPr="00115D45">
        <w:rPr>
          <w:rFonts w:hint="eastAsia"/>
          <w:b/>
          <w:i/>
          <w:lang w:eastAsia="zh-CN"/>
        </w:rPr>
        <w:t>Proposal 1</w:t>
      </w:r>
      <w:r w:rsidRPr="00115D45">
        <w:rPr>
          <w:rFonts w:hint="eastAsia"/>
          <w:i/>
          <w:lang w:eastAsia="zh-CN"/>
        </w:rPr>
        <w:t>: The granularity of matrix adjustment can be configured in frequency domain and time domain.</w:t>
      </w:r>
    </w:p>
    <w:p w:rsidR="00B226D3" w:rsidRPr="00115D45" w:rsidRDefault="003210B9" w:rsidP="00B226D3">
      <w:pPr>
        <w:rPr>
          <w:i/>
          <w:lang w:eastAsia="zh-CN"/>
        </w:rPr>
      </w:pPr>
      <w:r w:rsidRPr="003210B9">
        <w:rPr>
          <w:rFonts w:hint="eastAsia"/>
          <w:b/>
          <w:i/>
          <w:lang w:eastAsia="zh-CN"/>
        </w:rPr>
        <w:t>Proposal 2</w:t>
      </w:r>
      <w:r w:rsidRPr="003210B9">
        <w:rPr>
          <w:rFonts w:hint="eastAsia"/>
          <w:i/>
          <w:lang w:eastAsia="zh-CN"/>
        </w:rPr>
        <w:t>: If the number of CRS port is less than the number of DMRS port, the CRS should not be used for MPDCCH performance improvement.</w:t>
      </w:r>
    </w:p>
    <w:p w:rsidR="00B226D3" w:rsidRPr="006874E0" w:rsidRDefault="00B226D3" w:rsidP="00B226D3">
      <w:pPr>
        <w:rPr>
          <w:i/>
          <w:lang w:eastAsia="zh-CN"/>
        </w:rPr>
      </w:pPr>
      <w:r w:rsidRPr="006874E0">
        <w:rPr>
          <w:rFonts w:hint="eastAsia"/>
          <w:b/>
          <w:i/>
          <w:lang w:eastAsia="zh-CN"/>
        </w:rPr>
        <w:t>Proposal 3</w:t>
      </w:r>
      <w:r w:rsidRPr="006874E0">
        <w:rPr>
          <w:rFonts w:hint="eastAsia"/>
          <w:i/>
          <w:lang w:eastAsia="zh-CN"/>
        </w:rPr>
        <w:t xml:space="preserve">: For CRS used for MPDCCH performance improvement for UEs in RRC idle state, the power offset is </w:t>
      </w:r>
      <w:r w:rsidRPr="006874E0">
        <w:rPr>
          <w:i/>
          <w:lang w:eastAsia="zh-CN"/>
        </w:rPr>
        <w:t>signaled</w:t>
      </w:r>
      <w:r w:rsidRPr="006874E0">
        <w:rPr>
          <w:rFonts w:hint="eastAsia"/>
          <w:i/>
          <w:lang w:eastAsia="zh-CN"/>
        </w:rPr>
        <w:t xml:space="preserve"> by RRC common signaling. </w:t>
      </w:r>
    </w:p>
    <w:p w:rsidR="00B226D3" w:rsidRPr="006874E0" w:rsidRDefault="00B226D3" w:rsidP="00B226D3">
      <w:pPr>
        <w:rPr>
          <w:i/>
          <w:lang w:eastAsia="zh-CN"/>
        </w:rPr>
      </w:pPr>
      <w:r w:rsidRPr="006874E0">
        <w:rPr>
          <w:rFonts w:hint="eastAsia"/>
          <w:b/>
          <w:i/>
          <w:lang w:eastAsia="zh-CN"/>
        </w:rPr>
        <w:t>Proposal 4</w:t>
      </w:r>
      <w:r w:rsidRPr="006874E0">
        <w:rPr>
          <w:rFonts w:hint="eastAsia"/>
          <w:i/>
          <w:lang w:eastAsia="zh-CN"/>
        </w:rPr>
        <w:t xml:space="preserve">: For CRS used for MPDCCH performance improvement for UEs in RRC connected state, the power offset is </w:t>
      </w:r>
      <w:r w:rsidRPr="006874E0">
        <w:rPr>
          <w:i/>
          <w:lang w:eastAsia="zh-CN"/>
        </w:rPr>
        <w:t>signaled</w:t>
      </w:r>
      <w:r w:rsidRPr="006874E0">
        <w:rPr>
          <w:rFonts w:hint="eastAsia"/>
          <w:i/>
          <w:lang w:eastAsia="zh-CN"/>
        </w:rPr>
        <w:t xml:space="preserve"> by RRC dedicated signaling. </w:t>
      </w:r>
    </w:p>
    <w:p w:rsidR="00B05ACC" w:rsidRPr="00B05ACC" w:rsidRDefault="0083619E" w:rsidP="00B05ACC">
      <w:pPr>
        <w:pStyle w:val="Heading1"/>
        <w:numPr>
          <w:ilvl w:val="0"/>
          <w:numId w:val="0"/>
        </w:numPr>
        <w:ind w:left="432" w:hanging="432"/>
        <w:rPr>
          <w:sz w:val="20"/>
          <w:szCs w:val="16"/>
        </w:rPr>
      </w:pPr>
      <w:r w:rsidRPr="004E49C3">
        <w:t>References</w:t>
      </w:r>
      <w:bookmarkStart w:id="10" w:name="_Ref512327290"/>
      <w:bookmarkStart w:id="11" w:name="_Ref493672055"/>
      <w:bookmarkEnd w:id="5"/>
      <w:bookmarkEnd w:id="7"/>
      <w:bookmarkEnd w:id="8"/>
      <w:bookmarkEnd w:id="9"/>
    </w:p>
    <w:p w:rsidR="00655993" w:rsidRPr="004E49C3" w:rsidRDefault="00DC0C5D" w:rsidP="00DC0C5D">
      <w:pPr>
        <w:pStyle w:val="References"/>
        <w:numPr>
          <w:ilvl w:val="0"/>
          <w:numId w:val="13"/>
        </w:numPr>
        <w:tabs>
          <w:tab w:val="clear" w:pos="567"/>
        </w:tabs>
        <w:ind w:left="432" w:hanging="432"/>
        <w:jc w:val="left"/>
      </w:pPr>
      <w:bookmarkStart w:id="12" w:name="_Ref520453307"/>
      <w:bookmarkEnd w:id="10"/>
      <w:bookmarkEnd w:id="11"/>
      <w:r w:rsidRPr="00B82C00">
        <w:t>RAN</w:t>
      </w:r>
      <w:r w:rsidRPr="00B82C00">
        <w:rPr>
          <w:rFonts w:hint="eastAsia"/>
        </w:rPr>
        <w:t xml:space="preserve">1 Chairman notes, RAN1 </w:t>
      </w:r>
      <w:r w:rsidRPr="00B82C00">
        <w:t>#</w:t>
      </w:r>
      <w:r w:rsidRPr="00B82C00">
        <w:rPr>
          <w:rFonts w:hint="eastAsia"/>
        </w:rPr>
        <w:t>94</w:t>
      </w:r>
      <w:r>
        <w:rPr>
          <w:rFonts w:hint="eastAsia"/>
          <w:lang w:eastAsia="zh-CN"/>
        </w:rPr>
        <w:t>bis</w:t>
      </w:r>
      <w:r w:rsidRPr="00B82C00">
        <w:t xml:space="preserve">, </w:t>
      </w:r>
      <w:bookmarkEnd w:id="12"/>
      <w:r w:rsidRPr="00B82C00">
        <w:rPr>
          <w:rFonts w:hint="eastAsia"/>
        </w:rPr>
        <w:t>Chengdu</w:t>
      </w:r>
      <w:r w:rsidRPr="00B82C00">
        <w:t xml:space="preserve">, </w:t>
      </w:r>
      <w:r w:rsidRPr="00B82C00">
        <w:rPr>
          <w:rFonts w:hint="eastAsia"/>
        </w:rPr>
        <w:t>China</w:t>
      </w:r>
      <w:r w:rsidRPr="00B82C00">
        <w:t xml:space="preserve">, </w:t>
      </w:r>
      <w:r w:rsidRPr="00B82C00">
        <w:rPr>
          <w:rFonts w:hint="eastAsia"/>
        </w:rPr>
        <w:t>Oct</w:t>
      </w:r>
      <w:r w:rsidRPr="00B82C00">
        <w:t xml:space="preserve"> </w:t>
      </w:r>
      <w:r w:rsidRPr="00B82C00">
        <w:rPr>
          <w:rFonts w:hint="eastAsia"/>
        </w:rPr>
        <w:t>8</w:t>
      </w:r>
      <w:r w:rsidRPr="00B82C00">
        <w:t>-</w:t>
      </w:r>
      <w:r w:rsidRPr="00B82C00">
        <w:rPr>
          <w:rFonts w:hint="eastAsia"/>
        </w:rPr>
        <w:t>12</w:t>
      </w:r>
      <w:r w:rsidRPr="00B82C00">
        <w:t>, 2018</w:t>
      </w:r>
    </w:p>
    <w:sectPr w:rsidR="00655993" w:rsidRPr="004E49C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063B" w:rsidRDefault="00E8063B">
      <w:r>
        <w:separator/>
      </w:r>
    </w:p>
  </w:endnote>
  <w:endnote w:type="continuationSeparator" w:id="0">
    <w:p w:rsidR="00E8063B" w:rsidRDefault="00E80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063B" w:rsidRDefault="00E8063B">
      <w:r>
        <w:separator/>
      </w:r>
    </w:p>
  </w:footnote>
  <w:footnote w:type="continuationSeparator" w:id="0">
    <w:p w:rsidR="00E8063B" w:rsidRDefault="00E806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A4670"/>
    <w:multiLevelType w:val="hybridMultilevel"/>
    <w:tmpl w:val="FBFE0298"/>
    <w:lvl w:ilvl="0" w:tplc="F406247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FE70C0"/>
    <w:multiLevelType w:val="hybridMultilevel"/>
    <w:tmpl w:val="94DEB3A8"/>
    <w:lvl w:ilvl="0" w:tplc="5B7E5C5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003838"/>
    <w:multiLevelType w:val="hybridMultilevel"/>
    <w:tmpl w:val="019C162E"/>
    <w:lvl w:ilvl="0" w:tplc="513A9C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6B036F0"/>
    <w:multiLevelType w:val="hybridMultilevel"/>
    <w:tmpl w:val="D81C261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0" w15:restartNumberingAfterBreak="0">
    <w:nsid w:val="4634054E"/>
    <w:multiLevelType w:val="hybridMultilevel"/>
    <w:tmpl w:val="7534A67A"/>
    <w:lvl w:ilvl="0" w:tplc="16B473F8">
      <w:start w:val="1"/>
      <w:numFmt w:val="bullet"/>
      <w:lvlText w:val="•"/>
      <w:lvlJc w:val="left"/>
      <w:pPr>
        <w:tabs>
          <w:tab w:val="num" w:pos="720"/>
        </w:tabs>
        <w:ind w:left="720" w:hanging="360"/>
      </w:pPr>
      <w:rPr>
        <w:rFonts w:ascii="Arial" w:hAnsi="Arial" w:hint="default"/>
      </w:rPr>
    </w:lvl>
    <w:lvl w:ilvl="1" w:tplc="61CC627A">
      <w:numFmt w:val="bullet"/>
      <w:lvlText w:val="•"/>
      <w:lvlJc w:val="left"/>
      <w:pPr>
        <w:tabs>
          <w:tab w:val="num" w:pos="1440"/>
        </w:tabs>
        <w:ind w:left="1440" w:hanging="360"/>
      </w:pPr>
      <w:rPr>
        <w:rFonts w:ascii="Arial" w:hAnsi="Arial" w:hint="default"/>
      </w:rPr>
    </w:lvl>
    <w:lvl w:ilvl="2" w:tplc="6ACECCD2">
      <w:start w:val="1"/>
      <w:numFmt w:val="bullet"/>
      <w:lvlText w:val="•"/>
      <w:lvlJc w:val="left"/>
      <w:pPr>
        <w:tabs>
          <w:tab w:val="num" w:pos="2160"/>
        </w:tabs>
        <w:ind w:left="2160" w:hanging="360"/>
      </w:pPr>
      <w:rPr>
        <w:rFonts w:ascii="Arial" w:hAnsi="Arial" w:hint="default"/>
      </w:rPr>
    </w:lvl>
    <w:lvl w:ilvl="3" w:tplc="52F28EE8" w:tentative="1">
      <w:start w:val="1"/>
      <w:numFmt w:val="bullet"/>
      <w:lvlText w:val="•"/>
      <w:lvlJc w:val="left"/>
      <w:pPr>
        <w:tabs>
          <w:tab w:val="num" w:pos="2880"/>
        </w:tabs>
        <w:ind w:left="2880" w:hanging="360"/>
      </w:pPr>
      <w:rPr>
        <w:rFonts w:ascii="Arial" w:hAnsi="Arial" w:hint="default"/>
      </w:rPr>
    </w:lvl>
    <w:lvl w:ilvl="4" w:tplc="DD8C08B8" w:tentative="1">
      <w:start w:val="1"/>
      <w:numFmt w:val="bullet"/>
      <w:lvlText w:val="•"/>
      <w:lvlJc w:val="left"/>
      <w:pPr>
        <w:tabs>
          <w:tab w:val="num" w:pos="3600"/>
        </w:tabs>
        <w:ind w:left="3600" w:hanging="360"/>
      </w:pPr>
      <w:rPr>
        <w:rFonts w:ascii="Arial" w:hAnsi="Arial" w:hint="default"/>
      </w:rPr>
    </w:lvl>
    <w:lvl w:ilvl="5" w:tplc="C3CAAEB2" w:tentative="1">
      <w:start w:val="1"/>
      <w:numFmt w:val="bullet"/>
      <w:lvlText w:val="•"/>
      <w:lvlJc w:val="left"/>
      <w:pPr>
        <w:tabs>
          <w:tab w:val="num" w:pos="4320"/>
        </w:tabs>
        <w:ind w:left="4320" w:hanging="360"/>
      </w:pPr>
      <w:rPr>
        <w:rFonts w:ascii="Arial" w:hAnsi="Arial" w:hint="default"/>
      </w:rPr>
    </w:lvl>
    <w:lvl w:ilvl="6" w:tplc="8710E6E2" w:tentative="1">
      <w:start w:val="1"/>
      <w:numFmt w:val="bullet"/>
      <w:lvlText w:val="•"/>
      <w:lvlJc w:val="left"/>
      <w:pPr>
        <w:tabs>
          <w:tab w:val="num" w:pos="5040"/>
        </w:tabs>
        <w:ind w:left="5040" w:hanging="360"/>
      </w:pPr>
      <w:rPr>
        <w:rFonts w:ascii="Arial" w:hAnsi="Arial" w:hint="default"/>
      </w:rPr>
    </w:lvl>
    <w:lvl w:ilvl="7" w:tplc="079E8234" w:tentative="1">
      <w:start w:val="1"/>
      <w:numFmt w:val="bullet"/>
      <w:lvlText w:val="•"/>
      <w:lvlJc w:val="left"/>
      <w:pPr>
        <w:tabs>
          <w:tab w:val="num" w:pos="5760"/>
        </w:tabs>
        <w:ind w:left="5760" w:hanging="360"/>
      </w:pPr>
      <w:rPr>
        <w:rFonts w:ascii="Arial" w:hAnsi="Arial" w:hint="default"/>
      </w:rPr>
    </w:lvl>
    <w:lvl w:ilvl="8" w:tplc="633EB0F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BC12CC"/>
    <w:multiLevelType w:val="hybridMultilevel"/>
    <w:tmpl w:val="99F83EB4"/>
    <w:lvl w:ilvl="0" w:tplc="6FCC509E">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3EEE80C8">
      <w:numFmt w:val="bullet"/>
      <w:lvlText w:val="-"/>
      <w:lvlJc w:val="left"/>
      <w:pPr>
        <w:ind w:left="2160" w:hanging="360"/>
      </w:pPr>
      <w:rPr>
        <w:rFonts w:ascii="Times New Roman" w:eastAsia="SimSun" w:hAnsi="Times New Roman" w:cs="Times New Roman" w:hint="default"/>
        <w:b/>
        <w:u w:val="single"/>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7ED5AC1"/>
    <w:multiLevelType w:val="hybridMultilevel"/>
    <w:tmpl w:val="94667544"/>
    <w:lvl w:ilvl="0" w:tplc="F406247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C47807"/>
    <w:multiLevelType w:val="hybridMultilevel"/>
    <w:tmpl w:val="D25CD3D0"/>
    <w:lvl w:ilvl="0" w:tplc="04090001">
      <w:start w:val="2"/>
      <w:numFmt w:val="bullet"/>
      <w:lvlText w:val="-"/>
      <w:lvlJc w:val="left"/>
      <w:pPr>
        <w:ind w:left="1080" w:hanging="420"/>
      </w:pPr>
      <w:rPr>
        <w:rFonts w:ascii="Times" w:eastAsia="Batang" w:hAnsi="Times" w:cs="Times"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18" w15:restartNumberingAfterBreak="0">
    <w:nsid w:val="5B0106B6"/>
    <w:multiLevelType w:val="hybridMultilevel"/>
    <w:tmpl w:val="721C2520"/>
    <w:lvl w:ilvl="0" w:tplc="5B7E5C5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5122838"/>
    <w:multiLevelType w:val="hybridMultilevel"/>
    <w:tmpl w:val="51520E32"/>
    <w:lvl w:ilvl="0" w:tplc="B296B85A">
      <w:start w:val="4"/>
      <w:numFmt w:val="bullet"/>
      <w:lvlText w:val="-"/>
      <w:lvlJc w:val="left"/>
      <w:pPr>
        <w:ind w:left="840" w:hanging="420"/>
      </w:pPr>
      <w:rPr>
        <w:rFonts w:ascii="Times" w:eastAsia="Yu Mincho"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C16B74"/>
    <w:multiLevelType w:val="hybridMultilevel"/>
    <w:tmpl w:val="32126D4E"/>
    <w:lvl w:ilvl="0" w:tplc="5B7E5C5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3" w15:restartNumberingAfterBreak="0">
    <w:nsid w:val="69261843"/>
    <w:multiLevelType w:val="hybridMultilevel"/>
    <w:tmpl w:val="DF1AA4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3E7E02"/>
    <w:multiLevelType w:val="hybridMultilevel"/>
    <w:tmpl w:val="5260835A"/>
    <w:lvl w:ilvl="0" w:tplc="5C407726">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C65F13"/>
    <w:multiLevelType w:val="hybridMultilevel"/>
    <w:tmpl w:val="2AD81A1E"/>
    <w:lvl w:ilvl="0" w:tplc="404E5D24">
      <w:start w:val="1"/>
      <w:numFmt w:val="bullet"/>
      <w:lvlText w:val="•"/>
      <w:lvlJc w:val="left"/>
      <w:pPr>
        <w:tabs>
          <w:tab w:val="num" w:pos="720"/>
        </w:tabs>
        <w:ind w:left="720" w:hanging="360"/>
      </w:pPr>
      <w:rPr>
        <w:rFonts w:ascii="Arial" w:hAnsi="Arial" w:hint="default"/>
      </w:rPr>
    </w:lvl>
    <w:lvl w:ilvl="1" w:tplc="94C4CA80">
      <w:numFmt w:val="bullet"/>
      <w:lvlText w:val="–"/>
      <w:lvlJc w:val="left"/>
      <w:pPr>
        <w:tabs>
          <w:tab w:val="num" w:pos="1440"/>
        </w:tabs>
        <w:ind w:left="1440" w:hanging="360"/>
      </w:pPr>
      <w:rPr>
        <w:rFonts w:ascii="Arial" w:hAnsi="Arial" w:hint="default"/>
      </w:rPr>
    </w:lvl>
    <w:lvl w:ilvl="2" w:tplc="4176D0D2">
      <w:numFmt w:val="bullet"/>
      <w:lvlText w:val="•"/>
      <w:lvlJc w:val="left"/>
      <w:pPr>
        <w:tabs>
          <w:tab w:val="num" w:pos="2160"/>
        </w:tabs>
        <w:ind w:left="2160" w:hanging="360"/>
      </w:pPr>
      <w:rPr>
        <w:rFonts w:ascii="Arial" w:hAnsi="Arial" w:hint="default"/>
      </w:rPr>
    </w:lvl>
    <w:lvl w:ilvl="3" w:tplc="91C00074" w:tentative="1">
      <w:start w:val="1"/>
      <w:numFmt w:val="bullet"/>
      <w:lvlText w:val="•"/>
      <w:lvlJc w:val="left"/>
      <w:pPr>
        <w:tabs>
          <w:tab w:val="num" w:pos="2880"/>
        </w:tabs>
        <w:ind w:left="2880" w:hanging="360"/>
      </w:pPr>
      <w:rPr>
        <w:rFonts w:ascii="Arial" w:hAnsi="Arial" w:hint="default"/>
      </w:rPr>
    </w:lvl>
    <w:lvl w:ilvl="4" w:tplc="AD1EE8BA" w:tentative="1">
      <w:start w:val="1"/>
      <w:numFmt w:val="bullet"/>
      <w:lvlText w:val="•"/>
      <w:lvlJc w:val="left"/>
      <w:pPr>
        <w:tabs>
          <w:tab w:val="num" w:pos="3600"/>
        </w:tabs>
        <w:ind w:left="3600" w:hanging="360"/>
      </w:pPr>
      <w:rPr>
        <w:rFonts w:ascii="Arial" w:hAnsi="Arial" w:hint="default"/>
      </w:rPr>
    </w:lvl>
    <w:lvl w:ilvl="5" w:tplc="CDDAD032" w:tentative="1">
      <w:start w:val="1"/>
      <w:numFmt w:val="bullet"/>
      <w:lvlText w:val="•"/>
      <w:lvlJc w:val="left"/>
      <w:pPr>
        <w:tabs>
          <w:tab w:val="num" w:pos="4320"/>
        </w:tabs>
        <w:ind w:left="4320" w:hanging="360"/>
      </w:pPr>
      <w:rPr>
        <w:rFonts w:ascii="Arial" w:hAnsi="Arial" w:hint="default"/>
      </w:rPr>
    </w:lvl>
    <w:lvl w:ilvl="6" w:tplc="88DCE872" w:tentative="1">
      <w:start w:val="1"/>
      <w:numFmt w:val="bullet"/>
      <w:lvlText w:val="•"/>
      <w:lvlJc w:val="left"/>
      <w:pPr>
        <w:tabs>
          <w:tab w:val="num" w:pos="5040"/>
        </w:tabs>
        <w:ind w:left="5040" w:hanging="360"/>
      </w:pPr>
      <w:rPr>
        <w:rFonts w:ascii="Arial" w:hAnsi="Arial" w:hint="default"/>
      </w:rPr>
    </w:lvl>
    <w:lvl w:ilvl="7" w:tplc="EB56CF8A" w:tentative="1">
      <w:start w:val="1"/>
      <w:numFmt w:val="bullet"/>
      <w:lvlText w:val="•"/>
      <w:lvlJc w:val="left"/>
      <w:pPr>
        <w:tabs>
          <w:tab w:val="num" w:pos="5760"/>
        </w:tabs>
        <w:ind w:left="5760" w:hanging="360"/>
      </w:pPr>
      <w:rPr>
        <w:rFonts w:ascii="Arial" w:hAnsi="Arial" w:hint="default"/>
      </w:rPr>
    </w:lvl>
    <w:lvl w:ilvl="8" w:tplc="6C9C3B0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ED3647D"/>
    <w:multiLevelType w:val="hybridMultilevel"/>
    <w:tmpl w:val="E318A33C"/>
    <w:lvl w:ilvl="0" w:tplc="15E2ED66">
      <w:start w:val="1"/>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BC76AA"/>
    <w:multiLevelType w:val="hybridMultilevel"/>
    <w:tmpl w:val="590EBF64"/>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28" w15:restartNumberingAfterBreak="0">
    <w:nsid w:val="73F9611E"/>
    <w:multiLevelType w:val="hybridMultilevel"/>
    <w:tmpl w:val="2E50FE24"/>
    <w:lvl w:ilvl="0" w:tplc="5B7E5C5C">
      <w:numFmt w:val="bullet"/>
      <w:lvlText w:val="-"/>
      <w:lvlJc w:val="left"/>
      <w:pPr>
        <w:ind w:left="463" w:hanging="420"/>
      </w:pPr>
      <w:rPr>
        <w:rFonts w:ascii="Times New Roman" w:eastAsia="MS Mincho" w:hAnsi="Times New Roman" w:cs="Times New Roman"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9" w15:restartNumberingAfterBreak="0">
    <w:nsid w:val="74315521"/>
    <w:multiLevelType w:val="hybridMultilevel"/>
    <w:tmpl w:val="5B08D4B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6C1280E"/>
    <w:multiLevelType w:val="hybridMultilevel"/>
    <w:tmpl w:val="9C62E6A0"/>
    <w:lvl w:ilvl="0" w:tplc="D5222232">
      <w:numFmt w:val="bullet"/>
      <w:lvlText w:val="-"/>
      <w:lvlJc w:val="left"/>
      <w:pPr>
        <w:ind w:left="840" w:hanging="420"/>
      </w:pPr>
      <w:rPr>
        <w:rFonts w:ascii="Calibri" w:eastAsia="Malgun Gothic"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7D74DBD"/>
    <w:multiLevelType w:val="hybridMultilevel"/>
    <w:tmpl w:val="1EE82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2"/>
  </w:num>
  <w:num w:numId="4">
    <w:abstractNumId w:val="8"/>
  </w:num>
  <w:num w:numId="5">
    <w:abstractNumId w:val="29"/>
  </w:num>
  <w:num w:numId="6">
    <w:abstractNumId w:val="16"/>
  </w:num>
  <w:num w:numId="7">
    <w:abstractNumId w:val="21"/>
  </w:num>
  <w:num w:numId="8">
    <w:abstractNumId w:val="18"/>
  </w:num>
  <w:num w:numId="9">
    <w:abstractNumId w:val="4"/>
  </w:num>
  <w:num w:numId="10">
    <w:abstractNumId w:val="28"/>
  </w:num>
  <w:num w:numId="11">
    <w:abstractNumId w:val="25"/>
  </w:num>
  <w:num w:numId="12">
    <w:abstractNumId w:val="12"/>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26"/>
  </w:num>
  <w:num w:numId="16">
    <w:abstractNumId w:val="31"/>
  </w:num>
  <w:num w:numId="17">
    <w:abstractNumId w:val="7"/>
  </w:num>
  <w:num w:numId="18">
    <w:abstractNumId w:val="7"/>
  </w:num>
  <w:num w:numId="19">
    <w:abstractNumId w:val="7"/>
  </w:num>
  <w:num w:numId="20">
    <w:abstractNumId w:val="11"/>
  </w:num>
  <w:num w:numId="21">
    <w:abstractNumId w:val="5"/>
  </w:num>
  <w:num w:numId="22">
    <w:abstractNumId w:val="10"/>
  </w:num>
  <w:num w:numId="23">
    <w:abstractNumId w:val="24"/>
  </w:num>
  <w:num w:numId="24">
    <w:abstractNumId w:val="27"/>
  </w:num>
  <w:num w:numId="25">
    <w:abstractNumId w:val="22"/>
  </w:num>
  <w:num w:numId="26">
    <w:abstractNumId w:val="7"/>
  </w:num>
  <w:num w:numId="27">
    <w:abstractNumId w:val="6"/>
  </w:num>
  <w:num w:numId="28">
    <w:abstractNumId w:val="0"/>
  </w:num>
  <w:num w:numId="29">
    <w:abstractNumId w:val="15"/>
  </w:num>
  <w:num w:numId="30">
    <w:abstractNumId w:val="17"/>
  </w:num>
  <w:num w:numId="31">
    <w:abstractNumId w:val="7"/>
  </w:num>
  <w:num w:numId="32">
    <w:abstractNumId w:val="30"/>
  </w:num>
  <w:num w:numId="33">
    <w:abstractNumId w:val="19"/>
  </w:num>
  <w:num w:numId="34">
    <w:abstractNumId w:val="3"/>
  </w:num>
  <w:num w:numId="35">
    <w:abstractNumId w:val="1"/>
  </w:num>
  <w:num w:numId="36">
    <w:abstractNumId w:val="20"/>
  </w:num>
  <w:num w:numId="37">
    <w:abstractNumId w:val="13"/>
  </w:num>
  <w:num w:numId="38">
    <w:abstractNumId w:val="7"/>
  </w:num>
  <w:num w:numId="39">
    <w:abstractNumId w:val="32"/>
  </w:num>
  <w:num w:numId="40">
    <w:abstractNumId w:val="14"/>
  </w:num>
  <w:num w:numId="4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07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F2"/>
    <w:rsid w:val="000019A8"/>
    <w:rsid w:val="000020F6"/>
    <w:rsid w:val="00002326"/>
    <w:rsid w:val="00002893"/>
    <w:rsid w:val="000033A3"/>
    <w:rsid w:val="00003605"/>
    <w:rsid w:val="0000399C"/>
    <w:rsid w:val="00003C56"/>
    <w:rsid w:val="00003EC2"/>
    <w:rsid w:val="000040A9"/>
    <w:rsid w:val="0000458E"/>
    <w:rsid w:val="000045ED"/>
    <w:rsid w:val="00004E70"/>
    <w:rsid w:val="000072B6"/>
    <w:rsid w:val="00007813"/>
    <w:rsid w:val="000109E6"/>
    <w:rsid w:val="00010C93"/>
    <w:rsid w:val="00011F67"/>
    <w:rsid w:val="00012862"/>
    <w:rsid w:val="000128E6"/>
    <w:rsid w:val="000133E2"/>
    <w:rsid w:val="0001447A"/>
    <w:rsid w:val="00014481"/>
    <w:rsid w:val="00015EFB"/>
    <w:rsid w:val="000165E2"/>
    <w:rsid w:val="000172BE"/>
    <w:rsid w:val="000175DB"/>
    <w:rsid w:val="00017D8A"/>
    <w:rsid w:val="00020573"/>
    <w:rsid w:val="00020CCE"/>
    <w:rsid w:val="00020E4E"/>
    <w:rsid w:val="000215C2"/>
    <w:rsid w:val="00023388"/>
    <w:rsid w:val="00023425"/>
    <w:rsid w:val="000241BE"/>
    <w:rsid w:val="00024248"/>
    <w:rsid w:val="000242F2"/>
    <w:rsid w:val="00026D4B"/>
    <w:rsid w:val="00027483"/>
    <w:rsid w:val="000275C6"/>
    <w:rsid w:val="000275D7"/>
    <w:rsid w:val="00027AD6"/>
    <w:rsid w:val="00027DF7"/>
    <w:rsid w:val="0003024C"/>
    <w:rsid w:val="00031ADB"/>
    <w:rsid w:val="00032056"/>
    <w:rsid w:val="000328CA"/>
    <w:rsid w:val="00032E40"/>
    <w:rsid w:val="0003376B"/>
    <w:rsid w:val="00034676"/>
    <w:rsid w:val="000346E6"/>
    <w:rsid w:val="000352B3"/>
    <w:rsid w:val="000355F6"/>
    <w:rsid w:val="0004023E"/>
    <w:rsid w:val="0004024B"/>
    <w:rsid w:val="00040AAE"/>
    <w:rsid w:val="0004109E"/>
    <w:rsid w:val="000415F3"/>
    <w:rsid w:val="00041C57"/>
    <w:rsid w:val="00042044"/>
    <w:rsid w:val="000426D5"/>
    <w:rsid w:val="00042CF8"/>
    <w:rsid w:val="000434B7"/>
    <w:rsid w:val="000435E4"/>
    <w:rsid w:val="00044D07"/>
    <w:rsid w:val="000453AD"/>
    <w:rsid w:val="0004585C"/>
    <w:rsid w:val="00045861"/>
    <w:rsid w:val="00046428"/>
    <w:rsid w:val="0004665D"/>
    <w:rsid w:val="00046796"/>
    <w:rsid w:val="000467FD"/>
    <w:rsid w:val="0004694D"/>
    <w:rsid w:val="00046AAF"/>
    <w:rsid w:val="00047225"/>
    <w:rsid w:val="00047587"/>
    <w:rsid w:val="00047E60"/>
    <w:rsid w:val="00050532"/>
    <w:rsid w:val="0005089F"/>
    <w:rsid w:val="00051704"/>
    <w:rsid w:val="000524DC"/>
    <w:rsid w:val="00052AD2"/>
    <w:rsid w:val="000530DF"/>
    <w:rsid w:val="00053226"/>
    <w:rsid w:val="0005410C"/>
    <w:rsid w:val="00054E0C"/>
    <w:rsid w:val="0005541D"/>
    <w:rsid w:val="00055C1F"/>
    <w:rsid w:val="00055E1D"/>
    <w:rsid w:val="0005636D"/>
    <w:rsid w:val="000565C8"/>
    <w:rsid w:val="00057DC8"/>
    <w:rsid w:val="00061276"/>
    <w:rsid w:val="000612E1"/>
    <w:rsid w:val="000614FE"/>
    <w:rsid w:val="00061855"/>
    <w:rsid w:val="00062CB6"/>
    <w:rsid w:val="00065D38"/>
    <w:rsid w:val="00067DD1"/>
    <w:rsid w:val="00070447"/>
    <w:rsid w:val="000706E7"/>
    <w:rsid w:val="0007076F"/>
    <w:rsid w:val="00070EF8"/>
    <w:rsid w:val="00071192"/>
    <w:rsid w:val="000713A7"/>
    <w:rsid w:val="00072A80"/>
    <w:rsid w:val="000731A0"/>
    <w:rsid w:val="000736C1"/>
    <w:rsid w:val="00073797"/>
    <w:rsid w:val="0007392F"/>
    <w:rsid w:val="00073DEC"/>
    <w:rsid w:val="000745AA"/>
    <w:rsid w:val="00074B06"/>
    <w:rsid w:val="00074B19"/>
    <w:rsid w:val="00074E86"/>
    <w:rsid w:val="00075DCE"/>
    <w:rsid w:val="00076097"/>
    <w:rsid w:val="00076321"/>
    <w:rsid w:val="00076541"/>
    <w:rsid w:val="000772F4"/>
    <w:rsid w:val="000776EB"/>
    <w:rsid w:val="000777B9"/>
    <w:rsid w:val="00081020"/>
    <w:rsid w:val="00081974"/>
    <w:rsid w:val="00081EE2"/>
    <w:rsid w:val="000823B0"/>
    <w:rsid w:val="0008335B"/>
    <w:rsid w:val="00083379"/>
    <w:rsid w:val="00083587"/>
    <w:rsid w:val="000836E4"/>
    <w:rsid w:val="00083838"/>
    <w:rsid w:val="00083B6A"/>
    <w:rsid w:val="000841F3"/>
    <w:rsid w:val="00085E04"/>
    <w:rsid w:val="00086433"/>
    <w:rsid w:val="00086800"/>
    <w:rsid w:val="00087465"/>
    <w:rsid w:val="00087913"/>
    <w:rsid w:val="00090226"/>
    <w:rsid w:val="000902DC"/>
    <w:rsid w:val="00090C6D"/>
    <w:rsid w:val="000911AE"/>
    <w:rsid w:val="00091493"/>
    <w:rsid w:val="00092011"/>
    <w:rsid w:val="00093697"/>
    <w:rsid w:val="00093D42"/>
    <w:rsid w:val="00093DD0"/>
    <w:rsid w:val="00094A16"/>
    <w:rsid w:val="00094DE6"/>
    <w:rsid w:val="00095D1D"/>
    <w:rsid w:val="00096356"/>
    <w:rsid w:val="00097C99"/>
    <w:rsid w:val="00097E13"/>
    <w:rsid w:val="000A07AC"/>
    <w:rsid w:val="000A0F14"/>
    <w:rsid w:val="000A1441"/>
    <w:rsid w:val="000A1A06"/>
    <w:rsid w:val="000A1B60"/>
    <w:rsid w:val="000A1D3E"/>
    <w:rsid w:val="000A21B4"/>
    <w:rsid w:val="000A2CC7"/>
    <w:rsid w:val="000A2ED6"/>
    <w:rsid w:val="000A4205"/>
    <w:rsid w:val="000A4A19"/>
    <w:rsid w:val="000A4ABB"/>
    <w:rsid w:val="000A553D"/>
    <w:rsid w:val="000A5E7C"/>
    <w:rsid w:val="000A6351"/>
    <w:rsid w:val="000A63D6"/>
    <w:rsid w:val="000A6C56"/>
    <w:rsid w:val="000A7B38"/>
    <w:rsid w:val="000B0343"/>
    <w:rsid w:val="000B0ABA"/>
    <w:rsid w:val="000B2985"/>
    <w:rsid w:val="000B2C49"/>
    <w:rsid w:val="000B2C88"/>
    <w:rsid w:val="000B3342"/>
    <w:rsid w:val="000B4A42"/>
    <w:rsid w:val="000B51FA"/>
    <w:rsid w:val="000B5905"/>
    <w:rsid w:val="000B5975"/>
    <w:rsid w:val="000B5B93"/>
    <w:rsid w:val="000B6E2C"/>
    <w:rsid w:val="000B6F0A"/>
    <w:rsid w:val="000B76C5"/>
    <w:rsid w:val="000B7A10"/>
    <w:rsid w:val="000C0EFB"/>
    <w:rsid w:val="000C0F27"/>
    <w:rsid w:val="000C115D"/>
    <w:rsid w:val="000C1535"/>
    <w:rsid w:val="000C252B"/>
    <w:rsid w:val="000C2A7B"/>
    <w:rsid w:val="000C2E57"/>
    <w:rsid w:val="000C2FBD"/>
    <w:rsid w:val="000C3215"/>
    <w:rsid w:val="000C3B0C"/>
    <w:rsid w:val="000C422D"/>
    <w:rsid w:val="000C4852"/>
    <w:rsid w:val="000C4BD4"/>
    <w:rsid w:val="000C5F91"/>
    <w:rsid w:val="000C6025"/>
    <w:rsid w:val="000C7F34"/>
    <w:rsid w:val="000D0565"/>
    <w:rsid w:val="000D0B1E"/>
    <w:rsid w:val="000D0E4E"/>
    <w:rsid w:val="000D113C"/>
    <w:rsid w:val="000D12D1"/>
    <w:rsid w:val="000D159A"/>
    <w:rsid w:val="000D1796"/>
    <w:rsid w:val="000D22CC"/>
    <w:rsid w:val="000D259D"/>
    <w:rsid w:val="000D36AE"/>
    <w:rsid w:val="000D38A1"/>
    <w:rsid w:val="000D4C4E"/>
    <w:rsid w:val="000D5077"/>
    <w:rsid w:val="000D5362"/>
    <w:rsid w:val="000D57F8"/>
    <w:rsid w:val="000D5851"/>
    <w:rsid w:val="000D5A7D"/>
    <w:rsid w:val="000D5AA7"/>
    <w:rsid w:val="000D5C60"/>
    <w:rsid w:val="000D6848"/>
    <w:rsid w:val="000D6F41"/>
    <w:rsid w:val="000D71E2"/>
    <w:rsid w:val="000D73A5"/>
    <w:rsid w:val="000D73D7"/>
    <w:rsid w:val="000D76AC"/>
    <w:rsid w:val="000E023D"/>
    <w:rsid w:val="000E07D6"/>
    <w:rsid w:val="000E1380"/>
    <w:rsid w:val="000E16D0"/>
    <w:rsid w:val="000E1702"/>
    <w:rsid w:val="000E18DF"/>
    <w:rsid w:val="000E4127"/>
    <w:rsid w:val="000E45F7"/>
    <w:rsid w:val="000E4680"/>
    <w:rsid w:val="000E59A0"/>
    <w:rsid w:val="000E68EC"/>
    <w:rsid w:val="000E7A84"/>
    <w:rsid w:val="000F1207"/>
    <w:rsid w:val="000F15BC"/>
    <w:rsid w:val="000F180A"/>
    <w:rsid w:val="000F1C92"/>
    <w:rsid w:val="000F25EE"/>
    <w:rsid w:val="000F2EEE"/>
    <w:rsid w:val="000F3697"/>
    <w:rsid w:val="000F7DE5"/>
    <w:rsid w:val="000F7F58"/>
    <w:rsid w:val="00100128"/>
    <w:rsid w:val="00100BB5"/>
    <w:rsid w:val="00100FF3"/>
    <w:rsid w:val="0010117D"/>
    <w:rsid w:val="001026CA"/>
    <w:rsid w:val="00103EB8"/>
    <w:rsid w:val="001043C2"/>
    <w:rsid w:val="001043E1"/>
    <w:rsid w:val="0010505A"/>
    <w:rsid w:val="001054AB"/>
    <w:rsid w:val="00105CC7"/>
    <w:rsid w:val="00106154"/>
    <w:rsid w:val="00107779"/>
    <w:rsid w:val="001078C2"/>
    <w:rsid w:val="00107E1C"/>
    <w:rsid w:val="00110243"/>
    <w:rsid w:val="001106AD"/>
    <w:rsid w:val="001112C4"/>
    <w:rsid w:val="00111444"/>
    <w:rsid w:val="00111723"/>
    <w:rsid w:val="00111D07"/>
    <w:rsid w:val="001129B5"/>
    <w:rsid w:val="001141E3"/>
    <w:rsid w:val="001144DF"/>
    <w:rsid w:val="0011526B"/>
    <w:rsid w:val="00115394"/>
    <w:rsid w:val="0011557B"/>
    <w:rsid w:val="00115D45"/>
    <w:rsid w:val="0011625B"/>
    <w:rsid w:val="00117C85"/>
    <w:rsid w:val="00120386"/>
    <w:rsid w:val="00120B13"/>
    <w:rsid w:val="00124D84"/>
    <w:rsid w:val="00124E47"/>
    <w:rsid w:val="001250DD"/>
    <w:rsid w:val="00125733"/>
    <w:rsid w:val="00125A01"/>
    <w:rsid w:val="001263AA"/>
    <w:rsid w:val="00130779"/>
    <w:rsid w:val="001307A1"/>
    <w:rsid w:val="00131825"/>
    <w:rsid w:val="00131F1F"/>
    <w:rsid w:val="001321D3"/>
    <w:rsid w:val="00132403"/>
    <w:rsid w:val="00133599"/>
    <w:rsid w:val="00133A76"/>
    <w:rsid w:val="00133BF7"/>
    <w:rsid w:val="00134B88"/>
    <w:rsid w:val="00136A23"/>
    <w:rsid w:val="00136B99"/>
    <w:rsid w:val="0014063E"/>
    <w:rsid w:val="0014087D"/>
    <w:rsid w:val="00140F74"/>
    <w:rsid w:val="00141191"/>
    <w:rsid w:val="0014159C"/>
    <w:rsid w:val="00142665"/>
    <w:rsid w:val="0014384A"/>
    <w:rsid w:val="00143CD2"/>
    <w:rsid w:val="00144487"/>
    <w:rsid w:val="0014450F"/>
    <w:rsid w:val="00144D8F"/>
    <w:rsid w:val="00145357"/>
    <w:rsid w:val="00145C74"/>
    <w:rsid w:val="001462E9"/>
    <w:rsid w:val="00146A1A"/>
    <w:rsid w:val="00146E32"/>
    <w:rsid w:val="00146F20"/>
    <w:rsid w:val="0015056F"/>
    <w:rsid w:val="00150A9E"/>
    <w:rsid w:val="00151619"/>
    <w:rsid w:val="0015282A"/>
    <w:rsid w:val="00152835"/>
    <w:rsid w:val="00153421"/>
    <w:rsid w:val="00154C0C"/>
    <w:rsid w:val="00155391"/>
    <w:rsid w:val="001556FF"/>
    <w:rsid w:val="001559FA"/>
    <w:rsid w:val="00156374"/>
    <w:rsid w:val="001577D8"/>
    <w:rsid w:val="00157FC3"/>
    <w:rsid w:val="00160739"/>
    <w:rsid w:val="00161B87"/>
    <w:rsid w:val="0016271E"/>
    <w:rsid w:val="00162C70"/>
    <w:rsid w:val="00162D7A"/>
    <w:rsid w:val="00164DAB"/>
    <w:rsid w:val="00165BBB"/>
    <w:rsid w:val="0016613F"/>
    <w:rsid w:val="00166215"/>
    <w:rsid w:val="00166591"/>
    <w:rsid w:val="00166A15"/>
    <w:rsid w:val="001704E4"/>
    <w:rsid w:val="00171143"/>
    <w:rsid w:val="00172379"/>
    <w:rsid w:val="0017270F"/>
    <w:rsid w:val="00172864"/>
    <w:rsid w:val="00172B82"/>
    <w:rsid w:val="00172EFA"/>
    <w:rsid w:val="00173608"/>
    <w:rsid w:val="001745EC"/>
    <w:rsid w:val="001747B7"/>
    <w:rsid w:val="00175218"/>
    <w:rsid w:val="00175256"/>
    <w:rsid w:val="00175382"/>
    <w:rsid w:val="00175C30"/>
    <w:rsid w:val="00177069"/>
    <w:rsid w:val="001774F0"/>
    <w:rsid w:val="00177FC1"/>
    <w:rsid w:val="00180162"/>
    <w:rsid w:val="001815A2"/>
    <w:rsid w:val="00181FC1"/>
    <w:rsid w:val="00182C9F"/>
    <w:rsid w:val="00183034"/>
    <w:rsid w:val="001830F7"/>
    <w:rsid w:val="00183EE6"/>
    <w:rsid w:val="00183F28"/>
    <w:rsid w:val="0018588A"/>
    <w:rsid w:val="00187252"/>
    <w:rsid w:val="00187DE7"/>
    <w:rsid w:val="00187E97"/>
    <w:rsid w:val="00190EA5"/>
    <w:rsid w:val="00191C91"/>
    <w:rsid w:val="00192DD9"/>
    <w:rsid w:val="00192F9A"/>
    <w:rsid w:val="00194339"/>
    <w:rsid w:val="00194848"/>
    <w:rsid w:val="001958EA"/>
    <w:rsid w:val="00195E0E"/>
    <w:rsid w:val="001A092D"/>
    <w:rsid w:val="001A1070"/>
    <w:rsid w:val="001A180D"/>
    <w:rsid w:val="001A1BAC"/>
    <w:rsid w:val="001A23CE"/>
    <w:rsid w:val="001A2C89"/>
    <w:rsid w:val="001A4111"/>
    <w:rsid w:val="001A4979"/>
    <w:rsid w:val="001A4DDE"/>
    <w:rsid w:val="001A622A"/>
    <w:rsid w:val="001A673E"/>
    <w:rsid w:val="001A7763"/>
    <w:rsid w:val="001B0FAB"/>
    <w:rsid w:val="001B319B"/>
    <w:rsid w:val="001B3964"/>
    <w:rsid w:val="001B4452"/>
    <w:rsid w:val="001B466C"/>
    <w:rsid w:val="001B4BBF"/>
    <w:rsid w:val="001B4F34"/>
    <w:rsid w:val="001B52EC"/>
    <w:rsid w:val="001B554A"/>
    <w:rsid w:val="001B56EC"/>
    <w:rsid w:val="001B6564"/>
    <w:rsid w:val="001B691A"/>
    <w:rsid w:val="001C02D8"/>
    <w:rsid w:val="001C04E3"/>
    <w:rsid w:val="001C1652"/>
    <w:rsid w:val="001C2378"/>
    <w:rsid w:val="001C3E43"/>
    <w:rsid w:val="001C3EE9"/>
    <w:rsid w:val="001C3FA4"/>
    <w:rsid w:val="001C40F9"/>
    <w:rsid w:val="001C458B"/>
    <w:rsid w:val="001C4E8A"/>
    <w:rsid w:val="001C5D4F"/>
    <w:rsid w:val="001C6222"/>
    <w:rsid w:val="001C64C0"/>
    <w:rsid w:val="001C69DA"/>
    <w:rsid w:val="001C6D83"/>
    <w:rsid w:val="001C6F06"/>
    <w:rsid w:val="001D0568"/>
    <w:rsid w:val="001D1AF5"/>
    <w:rsid w:val="001D2360"/>
    <w:rsid w:val="001D3109"/>
    <w:rsid w:val="001D332E"/>
    <w:rsid w:val="001D5033"/>
    <w:rsid w:val="001D5C4E"/>
    <w:rsid w:val="001D5C88"/>
    <w:rsid w:val="001D5DA6"/>
    <w:rsid w:val="001D6567"/>
    <w:rsid w:val="001D695C"/>
    <w:rsid w:val="001D6A58"/>
    <w:rsid w:val="001D6FD9"/>
    <w:rsid w:val="001D780E"/>
    <w:rsid w:val="001E05C3"/>
    <w:rsid w:val="001E0AD3"/>
    <w:rsid w:val="001E1075"/>
    <w:rsid w:val="001E25D0"/>
    <w:rsid w:val="001E36E4"/>
    <w:rsid w:val="001E379D"/>
    <w:rsid w:val="001E390F"/>
    <w:rsid w:val="001E3A3C"/>
    <w:rsid w:val="001E5C23"/>
    <w:rsid w:val="001E6B95"/>
    <w:rsid w:val="001E7504"/>
    <w:rsid w:val="001E76DF"/>
    <w:rsid w:val="001F1308"/>
    <w:rsid w:val="001F1525"/>
    <w:rsid w:val="001F1DCE"/>
    <w:rsid w:val="001F1E87"/>
    <w:rsid w:val="001F1EB6"/>
    <w:rsid w:val="001F2E23"/>
    <w:rsid w:val="001F341F"/>
    <w:rsid w:val="001F3911"/>
    <w:rsid w:val="001F3F1A"/>
    <w:rsid w:val="001F4CBD"/>
    <w:rsid w:val="001F5545"/>
    <w:rsid w:val="001F5777"/>
    <w:rsid w:val="001F5937"/>
    <w:rsid w:val="001F59E3"/>
    <w:rsid w:val="001F59ED"/>
    <w:rsid w:val="001F5E88"/>
    <w:rsid w:val="001F7121"/>
    <w:rsid w:val="001F78B5"/>
    <w:rsid w:val="001F79A6"/>
    <w:rsid w:val="001F7F39"/>
    <w:rsid w:val="00200D2C"/>
    <w:rsid w:val="00200F90"/>
    <w:rsid w:val="002016B0"/>
    <w:rsid w:val="002016C6"/>
    <w:rsid w:val="002019D8"/>
    <w:rsid w:val="00201DEE"/>
    <w:rsid w:val="00201EC7"/>
    <w:rsid w:val="0020349A"/>
    <w:rsid w:val="002034B4"/>
    <w:rsid w:val="00203C76"/>
    <w:rsid w:val="00204032"/>
    <w:rsid w:val="00204AC5"/>
    <w:rsid w:val="00204BAD"/>
    <w:rsid w:val="00204D60"/>
    <w:rsid w:val="00205053"/>
    <w:rsid w:val="00205627"/>
    <w:rsid w:val="002056D0"/>
    <w:rsid w:val="00207065"/>
    <w:rsid w:val="002071D9"/>
    <w:rsid w:val="00210860"/>
    <w:rsid w:val="00210B6A"/>
    <w:rsid w:val="00212CB6"/>
    <w:rsid w:val="00212E37"/>
    <w:rsid w:val="002140FF"/>
    <w:rsid w:val="00215ABD"/>
    <w:rsid w:val="00215B6E"/>
    <w:rsid w:val="002202DB"/>
    <w:rsid w:val="00220894"/>
    <w:rsid w:val="00222B5E"/>
    <w:rsid w:val="002246F3"/>
    <w:rsid w:val="00224952"/>
    <w:rsid w:val="00224DD2"/>
    <w:rsid w:val="00225A6A"/>
    <w:rsid w:val="00225AC7"/>
    <w:rsid w:val="00225ACC"/>
    <w:rsid w:val="00230857"/>
    <w:rsid w:val="002309AA"/>
    <w:rsid w:val="00231C25"/>
    <w:rsid w:val="00231C6F"/>
    <w:rsid w:val="00232A90"/>
    <w:rsid w:val="002335F8"/>
    <w:rsid w:val="00233CCE"/>
    <w:rsid w:val="00234151"/>
    <w:rsid w:val="00234F8C"/>
    <w:rsid w:val="00235542"/>
    <w:rsid w:val="00236960"/>
    <w:rsid w:val="002369B0"/>
    <w:rsid w:val="00236AD8"/>
    <w:rsid w:val="002401F5"/>
    <w:rsid w:val="00240477"/>
    <w:rsid w:val="0024084D"/>
    <w:rsid w:val="00240E54"/>
    <w:rsid w:val="002451C5"/>
    <w:rsid w:val="0024553E"/>
    <w:rsid w:val="00245826"/>
    <w:rsid w:val="00245F1F"/>
    <w:rsid w:val="0024663B"/>
    <w:rsid w:val="00247103"/>
    <w:rsid w:val="00250067"/>
    <w:rsid w:val="00250E04"/>
    <w:rsid w:val="0025100B"/>
    <w:rsid w:val="002516DE"/>
    <w:rsid w:val="00251F81"/>
    <w:rsid w:val="0025298D"/>
    <w:rsid w:val="00252BE0"/>
    <w:rsid w:val="00252E43"/>
    <w:rsid w:val="00253588"/>
    <w:rsid w:val="00253D6B"/>
    <w:rsid w:val="00253F12"/>
    <w:rsid w:val="002546F4"/>
    <w:rsid w:val="002551D0"/>
    <w:rsid w:val="00255374"/>
    <w:rsid w:val="002555E6"/>
    <w:rsid w:val="00257BF4"/>
    <w:rsid w:val="00260003"/>
    <w:rsid w:val="0026035D"/>
    <w:rsid w:val="002606D6"/>
    <w:rsid w:val="002607C9"/>
    <w:rsid w:val="00261C98"/>
    <w:rsid w:val="00261FA7"/>
    <w:rsid w:val="0026248E"/>
    <w:rsid w:val="00262914"/>
    <w:rsid w:val="002647BF"/>
    <w:rsid w:val="002647D5"/>
    <w:rsid w:val="00265032"/>
    <w:rsid w:val="002651FB"/>
    <w:rsid w:val="0026538C"/>
    <w:rsid w:val="0026560A"/>
    <w:rsid w:val="00265781"/>
    <w:rsid w:val="00266B13"/>
    <w:rsid w:val="00270728"/>
    <w:rsid w:val="002708F4"/>
    <w:rsid w:val="00270D42"/>
    <w:rsid w:val="0027195D"/>
    <w:rsid w:val="00271F8B"/>
    <w:rsid w:val="00272B03"/>
    <w:rsid w:val="002733E2"/>
    <w:rsid w:val="002750B1"/>
    <w:rsid w:val="00275579"/>
    <w:rsid w:val="002761E8"/>
    <w:rsid w:val="00276A35"/>
    <w:rsid w:val="00277835"/>
    <w:rsid w:val="0028083B"/>
    <w:rsid w:val="00280AB1"/>
    <w:rsid w:val="00281016"/>
    <w:rsid w:val="002840F1"/>
    <w:rsid w:val="00284BAE"/>
    <w:rsid w:val="002850F8"/>
    <w:rsid w:val="002852DB"/>
    <w:rsid w:val="002859AF"/>
    <w:rsid w:val="00286AE7"/>
    <w:rsid w:val="00286E8D"/>
    <w:rsid w:val="00287243"/>
    <w:rsid w:val="00287F96"/>
    <w:rsid w:val="00290389"/>
    <w:rsid w:val="00290647"/>
    <w:rsid w:val="00290A8E"/>
    <w:rsid w:val="00291385"/>
    <w:rsid w:val="00291422"/>
    <w:rsid w:val="0029237F"/>
    <w:rsid w:val="00292715"/>
    <w:rsid w:val="0029271E"/>
    <w:rsid w:val="002932E5"/>
    <w:rsid w:val="00293E57"/>
    <w:rsid w:val="002947D1"/>
    <w:rsid w:val="002948DF"/>
    <w:rsid w:val="002949C4"/>
    <w:rsid w:val="00294D90"/>
    <w:rsid w:val="00295459"/>
    <w:rsid w:val="0029685E"/>
    <w:rsid w:val="002A0FF9"/>
    <w:rsid w:val="002A1E92"/>
    <w:rsid w:val="002A204D"/>
    <w:rsid w:val="002A2616"/>
    <w:rsid w:val="002A26E1"/>
    <w:rsid w:val="002A34D7"/>
    <w:rsid w:val="002A368A"/>
    <w:rsid w:val="002A3848"/>
    <w:rsid w:val="002A3FC0"/>
    <w:rsid w:val="002A4065"/>
    <w:rsid w:val="002A59F0"/>
    <w:rsid w:val="002A638F"/>
    <w:rsid w:val="002A6432"/>
    <w:rsid w:val="002A6795"/>
    <w:rsid w:val="002A6F25"/>
    <w:rsid w:val="002A6FD3"/>
    <w:rsid w:val="002B0A7D"/>
    <w:rsid w:val="002B0D1D"/>
    <w:rsid w:val="002B1A69"/>
    <w:rsid w:val="002B2723"/>
    <w:rsid w:val="002B303A"/>
    <w:rsid w:val="002B401D"/>
    <w:rsid w:val="002B4731"/>
    <w:rsid w:val="002B538E"/>
    <w:rsid w:val="002B5531"/>
    <w:rsid w:val="002B5DCA"/>
    <w:rsid w:val="002B5EC1"/>
    <w:rsid w:val="002B6184"/>
    <w:rsid w:val="002B6BDC"/>
    <w:rsid w:val="002B6E2B"/>
    <w:rsid w:val="002B75B0"/>
    <w:rsid w:val="002B7EAF"/>
    <w:rsid w:val="002C099C"/>
    <w:rsid w:val="002C0B74"/>
    <w:rsid w:val="002C0C8B"/>
    <w:rsid w:val="002C0CBB"/>
    <w:rsid w:val="002C1201"/>
    <w:rsid w:val="002C1460"/>
    <w:rsid w:val="002C1747"/>
    <w:rsid w:val="002C1B56"/>
    <w:rsid w:val="002C20F2"/>
    <w:rsid w:val="002C38B2"/>
    <w:rsid w:val="002C3F9C"/>
    <w:rsid w:val="002C4592"/>
    <w:rsid w:val="002C4CF8"/>
    <w:rsid w:val="002C5AFA"/>
    <w:rsid w:val="002C780C"/>
    <w:rsid w:val="002D0439"/>
    <w:rsid w:val="002D11B7"/>
    <w:rsid w:val="002D1D09"/>
    <w:rsid w:val="002D3BBC"/>
    <w:rsid w:val="002D3D07"/>
    <w:rsid w:val="002D438A"/>
    <w:rsid w:val="002D5738"/>
    <w:rsid w:val="002D5C91"/>
    <w:rsid w:val="002D5E53"/>
    <w:rsid w:val="002E0319"/>
    <w:rsid w:val="002E0648"/>
    <w:rsid w:val="002E179B"/>
    <w:rsid w:val="002E1C9E"/>
    <w:rsid w:val="002E257B"/>
    <w:rsid w:val="002E2E0F"/>
    <w:rsid w:val="002E3C65"/>
    <w:rsid w:val="002E3F5B"/>
    <w:rsid w:val="002E4362"/>
    <w:rsid w:val="002E63D9"/>
    <w:rsid w:val="002E640E"/>
    <w:rsid w:val="002F0C28"/>
    <w:rsid w:val="002F2727"/>
    <w:rsid w:val="002F3CDE"/>
    <w:rsid w:val="002F4F0D"/>
    <w:rsid w:val="002F5DD6"/>
    <w:rsid w:val="002F5FEA"/>
    <w:rsid w:val="002F63E7"/>
    <w:rsid w:val="002F7BE3"/>
    <w:rsid w:val="002F7E6A"/>
    <w:rsid w:val="00300165"/>
    <w:rsid w:val="003010CF"/>
    <w:rsid w:val="00303440"/>
    <w:rsid w:val="003043C3"/>
    <w:rsid w:val="00304C9A"/>
    <w:rsid w:val="00304D9B"/>
    <w:rsid w:val="00305650"/>
    <w:rsid w:val="00305D00"/>
    <w:rsid w:val="00305FF9"/>
    <w:rsid w:val="00306E6B"/>
    <w:rsid w:val="003100C8"/>
    <w:rsid w:val="00311161"/>
    <w:rsid w:val="00312400"/>
    <w:rsid w:val="00312739"/>
    <w:rsid w:val="00312D10"/>
    <w:rsid w:val="0031543F"/>
    <w:rsid w:val="00315E06"/>
    <w:rsid w:val="003178DA"/>
    <w:rsid w:val="00317DB8"/>
    <w:rsid w:val="00320618"/>
    <w:rsid w:val="0032100B"/>
    <w:rsid w:val="003210B9"/>
    <w:rsid w:val="003212A3"/>
    <w:rsid w:val="003214AC"/>
    <w:rsid w:val="00321BD7"/>
    <w:rsid w:val="0032230E"/>
    <w:rsid w:val="0032260F"/>
    <w:rsid w:val="003228DA"/>
    <w:rsid w:val="00322E93"/>
    <w:rsid w:val="00323960"/>
    <w:rsid w:val="00323D6B"/>
    <w:rsid w:val="003252D1"/>
    <w:rsid w:val="00325487"/>
    <w:rsid w:val="0032580A"/>
    <w:rsid w:val="00326957"/>
    <w:rsid w:val="00326AE2"/>
    <w:rsid w:val="00330E68"/>
    <w:rsid w:val="00331426"/>
    <w:rsid w:val="0033171D"/>
    <w:rsid w:val="00331FC3"/>
    <w:rsid w:val="00332E81"/>
    <w:rsid w:val="003336B3"/>
    <w:rsid w:val="00334179"/>
    <w:rsid w:val="003341E3"/>
    <w:rsid w:val="003341FC"/>
    <w:rsid w:val="00334E12"/>
    <w:rsid w:val="00335B75"/>
    <w:rsid w:val="00335D8C"/>
    <w:rsid w:val="00336072"/>
    <w:rsid w:val="003361D2"/>
    <w:rsid w:val="003363A1"/>
    <w:rsid w:val="00337867"/>
    <w:rsid w:val="00337EBC"/>
    <w:rsid w:val="00337F04"/>
    <w:rsid w:val="00340E7E"/>
    <w:rsid w:val="0034226D"/>
    <w:rsid w:val="00342384"/>
    <w:rsid w:val="00342972"/>
    <w:rsid w:val="00342FDD"/>
    <w:rsid w:val="0034429B"/>
    <w:rsid w:val="003442FA"/>
    <w:rsid w:val="00344866"/>
    <w:rsid w:val="0034638C"/>
    <w:rsid w:val="00346F7F"/>
    <w:rsid w:val="00350108"/>
    <w:rsid w:val="00350762"/>
    <w:rsid w:val="003507C4"/>
    <w:rsid w:val="003519A1"/>
    <w:rsid w:val="00351EB4"/>
    <w:rsid w:val="00352480"/>
    <w:rsid w:val="0035275B"/>
    <w:rsid w:val="0035283F"/>
    <w:rsid w:val="003530D2"/>
    <w:rsid w:val="0035331A"/>
    <w:rsid w:val="003534E1"/>
    <w:rsid w:val="003538DD"/>
    <w:rsid w:val="003539C6"/>
    <w:rsid w:val="003548D8"/>
    <w:rsid w:val="003554CA"/>
    <w:rsid w:val="00355EB3"/>
    <w:rsid w:val="0035792E"/>
    <w:rsid w:val="00360232"/>
    <w:rsid w:val="003602E0"/>
    <w:rsid w:val="00360649"/>
    <w:rsid w:val="00360A64"/>
    <w:rsid w:val="00360D01"/>
    <w:rsid w:val="0036190F"/>
    <w:rsid w:val="00361F16"/>
    <w:rsid w:val="00362542"/>
    <w:rsid w:val="00362569"/>
    <w:rsid w:val="003636CD"/>
    <w:rsid w:val="003637F2"/>
    <w:rsid w:val="0036487C"/>
    <w:rsid w:val="00364A1D"/>
    <w:rsid w:val="00365411"/>
    <w:rsid w:val="00365FA2"/>
    <w:rsid w:val="00366C69"/>
    <w:rsid w:val="003670A7"/>
    <w:rsid w:val="0036714C"/>
    <w:rsid w:val="00367441"/>
    <w:rsid w:val="00367B1D"/>
    <w:rsid w:val="00367C8C"/>
    <w:rsid w:val="00370AE4"/>
    <w:rsid w:val="00370E4F"/>
    <w:rsid w:val="00371215"/>
    <w:rsid w:val="0037131D"/>
    <w:rsid w:val="00372F0D"/>
    <w:rsid w:val="00374059"/>
    <w:rsid w:val="00374F8B"/>
    <w:rsid w:val="003750DC"/>
    <w:rsid w:val="0037535B"/>
    <w:rsid w:val="0037552D"/>
    <w:rsid w:val="003756DB"/>
    <w:rsid w:val="00376066"/>
    <w:rsid w:val="003770BB"/>
    <w:rsid w:val="003775BA"/>
    <w:rsid w:val="0037771A"/>
    <w:rsid w:val="003802DC"/>
    <w:rsid w:val="003809D1"/>
    <w:rsid w:val="00380E4E"/>
    <w:rsid w:val="00380FBF"/>
    <w:rsid w:val="00382A43"/>
    <w:rsid w:val="00382D60"/>
    <w:rsid w:val="00382E69"/>
    <w:rsid w:val="00382F29"/>
    <w:rsid w:val="00383C8D"/>
    <w:rsid w:val="00384B01"/>
    <w:rsid w:val="003852FB"/>
    <w:rsid w:val="00385429"/>
    <w:rsid w:val="00385B05"/>
    <w:rsid w:val="00386382"/>
    <w:rsid w:val="003865EF"/>
    <w:rsid w:val="00386BA9"/>
    <w:rsid w:val="00386CFE"/>
    <w:rsid w:val="00390017"/>
    <w:rsid w:val="003901A3"/>
    <w:rsid w:val="0039072F"/>
    <w:rsid w:val="003940CE"/>
    <w:rsid w:val="00397C1D"/>
    <w:rsid w:val="003A07C1"/>
    <w:rsid w:val="003A1508"/>
    <w:rsid w:val="003A180F"/>
    <w:rsid w:val="003A18DD"/>
    <w:rsid w:val="003A20C8"/>
    <w:rsid w:val="003A2C29"/>
    <w:rsid w:val="003A2C57"/>
    <w:rsid w:val="003A2CB8"/>
    <w:rsid w:val="003A2EC3"/>
    <w:rsid w:val="003A36F2"/>
    <w:rsid w:val="003A3766"/>
    <w:rsid w:val="003A3B4B"/>
    <w:rsid w:val="003A3D39"/>
    <w:rsid w:val="003A3EC7"/>
    <w:rsid w:val="003A40B4"/>
    <w:rsid w:val="003A4EC3"/>
    <w:rsid w:val="003A5D50"/>
    <w:rsid w:val="003A7834"/>
    <w:rsid w:val="003B0B5B"/>
    <w:rsid w:val="003B0E79"/>
    <w:rsid w:val="003B1F9A"/>
    <w:rsid w:val="003B3575"/>
    <w:rsid w:val="003B462A"/>
    <w:rsid w:val="003B50BC"/>
    <w:rsid w:val="003B52BC"/>
    <w:rsid w:val="003B5579"/>
    <w:rsid w:val="003B5D97"/>
    <w:rsid w:val="003B63A4"/>
    <w:rsid w:val="003B68FE"/>
    <w:rsid w:val="003B6D7D"/>
    <w:rsid w:val="003B7BF2"/>
    <w:rsid w:val="003B7D7E"/>
    <w:rsid w:val="003C1012"/>
    <w:rsid w:val="003C11C9"/>
    <w:rsid w:val="003C1229"/>
    <w:rsid w:val="003C150E"/>
    <w:rsid w:val="003C1FD4"/>
    <w:rsid w:val="003C213D"/>
    <w:rsid w:val="003C25AD"/>
    <w:rsid w:val="003C2D21"/>
    <w:rsid w:val="003C484E"/>
    <w:rsid w:val="003C4E6A"/>
    <w:rsid w:val="003C4F9D"/>
    <w:rsid w:val="003C50B4"/>
    <w:rsid w:val="003C5E6B"/>
    <w:rsid w:val="003C63B6"/>
    <w:rsid w:val="003C7AD7"/>
    <w:rsid w:val="003D010A"/>
    <w:rsid w:val="003D0FC3"/>
    <w:rsid w:val="003D1EDD"/>
    <w:rsid w:val="003D2C1D"/>
    <w:rsid w:val="003D2C34"/>
    <w:rsid w:val="003D36AC"/>
    <w:rsid w:val="003D3DDD"/>
    <w:rsid w:val="003D3ECE"/>
    <w:rsid w:val="003D4967"/>
    <w:rsid w:val="003D562C"/>
    <w:rsid w:val="003D5CBF"/>
    <w:rsid w:val="003D66D2"/>
    <w:rsid w:val="003E07AE"/>
    <w:rsid w:val="003E14B5"/>
    <w:rsid w:val="003E14FC"/>
    <w:rsid w:val="003E1666"/>
    <w:rsid w:val="003E27D2"/>
    <w:rsid w:val="003E2976"/>
    <w:rsid w:val="003E3BDA"/>
    <w:rsid w:val="003E4858"/>
    <w:rsid w:val="003E6316"/>
    <w:rsid w:val="003E6884"/>
    <w:rsid w:val="003E6AC5"/>
    <w:rsid w:val="003E6F23"/>
    <w:rsid w:val="003E7B06"/>
    <w:rsid w:val="003F0096"/>
    <w:rsid w:val="003F069B"/>
    <w:rsid w:val="003F0850"/>
    <w:rsid w:val="003F0D12"/>
    <w:rsid w:val="003F1342"/>
    <w:rsid w:val="003F160C"/>
    <w:rsid w:val="003F2187"/>
    <w:rsid w:val="003F324F"/>
    <w:rsid w:val="003F33BC"/>
    <w:rsid w:val="003F3910"/>
    <w:rsid w:val="003F3A5E"/>
    <w:rsid w:val="003F3D4E"/>
    <w:rsid w:val="003F4347"/>
    <w:rsid w:val="003F477E"/>
    <w:rsid w:val="003F6CD2"/>
    <w:rsid w:val="003F6FAA"/>
    <w:rsid w:val="003F788D"/>
    <w:rsid w:val="004008E6"/>
    <w:rsid w:val="0040091F"/>
    <w:rsid w:val="0040126E"/>
    <w:rsid w:val="004020D4"/>
    <w:rsid w:val="004021B6"/>
    <w:rsid w:val="004047C4"/>
    <w:rsid w:val="00404FBF"/>
    <w:rsid w:val="004054A3"/>
    <w:rsid w:val="0040570B"/>
    <w:rsid w:val="00405EDB"/>
    <w:rsid w:val="00405FB1"/>
    <w:rsid w:val="00406460"/>
    <w:rsid w:val="004079C0"/>
    <w:rsid w:val="00407C8D"/>
    <w:rsid w:val="00410364"/>
    <w:rsid w:val="00412461"/>
    <w:rsid w:val="00412546"/>
    <w:rsid w:val="004129C1"/>
    <w:rsid w:val="00413053"/>
    <w:rsid w:val="0041319C"/>
    <w:rsid w:val="004131C6"/>
    <w:rsid w:val="004137B6"/>
    <w:rsid w:val="00413A54"/>
    <w:rsid w:val="00413C10"/>
    <w:rsid w:val="00413CD9"/>
    <w:rsid w:val="00413F9A"/>
    <w:rsid w:val="004140CA"/>
    <w:rsid w:val="00414C65"/>
    <w:rsid w:val="00415D76"/>
    <w:rsid w:val="00416665"/>
    <w:rsid w:val="00416730"/>
    <w:rsid w:val="00416A67"/>
    <w:rsid w:val="00416ACB"/>
    <w:rsid w:val="004201DF"/>
    <w:rsid w:val="00421A25"/>
    <w:rsid w:val="00421DCF"/>
    <w:rsid w:val="00422341"/>
    <w:rsid w:val="00423641"/>
    <w:rsid w:val="004245CE"/>
    <w:rsid w:val="004247E7"/>
    <w:rsid w:val="00425DFF"/>
    <w:rsid w:val="00426266"/>
    <w:rsid w:val="00426C4F"/>
    <w:rsid w:val="00427116"/>
    <w:rsid w:val="004274FE"/>
    <w:rsid w:val="00430A2D"/>
    <w:rsid w:val="00430A4B"/>
    <w:rsid w:val="00431505"/>
    <w:rsid w:val="00431AF0"/>
    <w:rsid w:val="0043213A"/>
    <w:rsid w:val="00432234"/>
    <w:rsid w:val="0043272F"/>
    <w:rsid w:val="004329D4"/>
    <w:rsid w:val="004330F4"/>
    <w:rsid w:val="00433590"/>
    <w:rsid w:val="0043393D"/>
    <w:rsid w:val="00434488"/>
    <w:rsid w:val="004344C7"/>
    <w:rsid w:val="0043464F"/>
    <w:rsid w:val="00434BE7"/>
    <w:rsid w:val="00434DB2"/>
    <w:rsid w:val="00435274"/>
    <w:rsid w:val="004352AD"/>
    <w:rsid w:val="0043545D"/>
    <w:rsid w:val="00435FE2"/>
    <w:rsid w:val="004360E4"/>
    <w:rsid w:val="00436E2F"/>
    <w:rsid w:val="00436EAB"/>
    <w:rsid w:val="00440930"/>
    <w:rsid w:val="00444BAE"/>
    <w:rsid w:val="004450A3"/>
    <w:rsid w:val="004456C0"/>
    <w:rsid w:val="004460B9"/>
    <w:rsid w:val="004461D9"/>
    <w:rsid w:val="00446491"/>
    <w:rsid w:val="00446AC6"/>
    <w:rsid w:val="0044759B"/>
    <w:rsid w:val="00447F54"/>
    <w:rsid w:val="00450B7E"/>
    <w:rsid w:val="0045136B"/>
    <w:rsid w:val="0045181F"/>
    <w:rsid w:val="00451C7E"/>
    <w:rsid w:val="0045223C"/>
    <w:rsid w:val="00452B0E"/>
    <w:rsid w:val="00453BB6"/>
    <w:rsid w:val="00453CAA"/>
    <w:rsid w:val="00455113"/>
    <w:rsid w:val="004559B4"/>
    <w:rsid w:val="00456421"/>
    <w:rsid w:val="00456452"/>
    <w:rsid w:val="004565D9"/>
    <w:rsid w:val="00456C7A"/>
    <w:rsid w:val="00456DAB"/>
    <w:rsid w:val="00460CC3"/>
    <w:rsid w:val="00460E86"/>
    <w:rsid w:val="004623F0"/>
    <w:rsid w:val="0046294B"/>
    <w:rsid w:val="0046412A"/>
    <w:rsid w:val="004646B4"/>
    <w:rsid w:val="004649C4"/>
    <w:rsid w:val="00464A88"/>
    <w:rsid w:val="004651A0"/>
    <w:rsid w:val="0046526C"/>
    <w:rsid w:val="00466532"/>
    <w:rsid w:val="00467488"/>
    <w:rsid w:val="0047083E"/>
    <w:rsid w:val="00470EB5"/>
    <w:rsid w:val="0047167C"/>
    <w:rsid w:val="004720FD"/>
    <w:rsid w:val="004725A4"/>
    <w:rsid w:val="0047286B"/>
    <w:rsid w:val="00472E27"/>
    <w:rsid w:val="004733DC"/>
    <w:rsid w:val="00473942"/>
    <w:rsid w:val="00474220"/>
    <w:rsid w:val="00474A7A"/>
    <w:rsid w:val="004752D3"/>
    <w:rsid w:val="004754E1"/>
    <w:rsid w:val="00475CE0"/>
    <w:rsid w:val="0047636D"/>
    <w:rsid w:val="00476827"/>
    <w:rsid w:val="00476BD4"/>
    <w:rsid w:val="00477660"/>
    <w:rsid w:val="00477C35"/>
    <w:rsid w:val="00480988"/>
    <w:rsid w:val="00480E05"/>
    <w:rsid w:val="00481538"/>
    <w:rsid w:val="004820C0"/>
    <w:rsid w:val="00482BBE"/>
    <w:rsid w:val="00483A12"/>
    <w:rsid w:val="00484A77"/>
    <w:rsid w:val="0048540F"/>
    <w:rsid w:val="00485970"/>
    <w:rsid w:val="00485C0D"/>
    <w:rsid w:val="00486575"/>
    <w:rsid w:val="004866D0"/>
    <w:rsid w:val="00487BA7"/>
    <w:rsid w:val="004910B8"/>
    <w:rsid w:val="00493D68"/>
    <w:rsid w:val="00494242"/>
    <w:rsid w:val="00494E8E"/>
    <w:rsid w:val="004955BC"/>
    <w:rsid w:val="00495BBE"/>
    <w:rsid w:val="00495D63"/>
    <w:rsid w:val="0049648F"/>
    <w:rsid w:val="00496606"/>
    <w:rsid w:val="00496E8D"/>
    <w:rsid w:val="00496F05"/>
    <w:rsid w:val="00497370"/>
    <w:rsid w:val="004A0BC1"/>
    <w:rsid w:val="004A0F39"/>
    <w:rsid w:val="004A19F1"/>
    <w:rsid w:val="004A1E58"/>
    <w:rsid w:val="004A251F"/>
    <w:rsid w:val="004A3BF1"/>
    <w:rsid w:val="004A3E42"/>
    <w:rsid w:val="004A4715"/>
    <w:rsid w:val="004A5046"/>
    <w:rsid w:val="004A565E"/>
    <w:rsid w:val="004A5DF3"/>
    <w:rsid w:val="004A6134"/>
    <w:rsid w:val="004A65E5"/>
    <w:rsid w:val="004A7092"/>
    <w:rsid w:val="004B0869"/>
    <w:rsid w:val="004B3B0F"/>
    <w:rsid w:val="004B49E6"/>
    <w:rsid w:val="004B4D69"/>
    <w:rsid w:val="004C01A8"/>
    <w:rsid w:val="004C1643"/>
    <w:rsid w:val="004C1840"/>
    <w:rsid w:val="004C24C9"/>
    <w:rsid w:val="004C31B6"/>
    <w:rsid w:val="004C5319"/>
    <w:rsid w:val="004C621F"/>
    <w:rsid w:val="004C64E7"/>
    <w:rsid w:val="004C74E6"/>
    <w:rsid w:val="004C7948"/>
    <w:rsid w:val="004C7980"/>
    <w:rsid w:val="004C7BB8"/>
    <w:rsid w:val="004C7C60"/>
    <w:rsid w:val="004D0DFE"/>
    <w:rsid w:val="004D130F"/>
    <w:rsid w:val="004D1D91"/>
    <w:rsid w:val="004D22C3"/>
    <w:rsid w:val="004D2D1D"/>
    <w:rsid w:val="004D6CDF"/>
    <w:rsid w:val="004D6F4D"/>
    <w:rsid w:val="004D6F95"/>
    <w:rsid w:val="004D72FE"/>
    <w:rsid w:val="004D7E91"/>
    <w:rsid w:val="004E003A"/>
    <w:rsid w:val="004E0768"/>
    <w:rsid w:val="004E1A31"/>
    <w:rsid w:val="004E2DE0"/>
    <w:rsid w:val="004E3A18"/>
    <w:rsid w:val="004E4060"/>
    <w:rsid w:val="004E409A"/>
    <w:rsid w:val="004E49C3"/>
    <w:rsid w:val="004E6486"/>
    <w:rsid w:val="004E7130"/>
    <w:rsid w:val="004E7368"/>
    <w:rsid w:val="004E73CD"/>
    <w:rsid w:val="004E7A5E"/>
    <w:rsid w:val="004F063E"/>
    <w:rsid w:val="004F0FB9"/>
    <w:rsid w:val="004F2204"/>
    <w:rsid w:val="004F2A1B"/>
    <w:rsid w:val="004F2C63"/>
    <w:rsid w:val="004F2F7E"/>
    <w:rsid w:val="004F32B5"/>
    <w:rsid w:val="004F3BF6"/>
    <w:rsid w:val="004F407E"/>
    <w:rsid w:val="004F5479"/>
    <w:rsid w:val="004F5B99"/>
    <w:rsid w:val="004F5C3C"/>
    <w:rsid w:val="004F64D7"/>
    <w:rsid w:val="004F7528"/>
    <w:rsid w:val="004F7BCA"/>
    <w:rsid w:val="004F7D89"/>
    <w:rsid w:val="00501981"/>
    <w:rsid w:val="00501A85"/>
    <w:rsid w:val="00501BB3"/>
    <w:rsid w:val="005021DD"/>
    <w:rsid w:val="005026CA"/>
    <w:rsid w:val="00502B72"/>
    <w:rsid w:val="0050350A"/>
    <w:rsid w:val="005035CA"/>
    <w:rsid w:val="0050476D"/>
    <w:rsid w:val="00504BC1"/>
    <w:rsid w:val="00505134"/>
    <w:rsid w:val="00505C04"/>
    <w:rsid w:val="00511F15"/>
    <w:rsid w:val="00512614"/>
    <w:rsid w:val="00512F65"/>
    <w:rsid w:val="0051318C"/>
    <w:rsid w:val="005142CD"/>
    <w:rsid w:val="005143C9"/>
    <w:rsid w:val="00514D22"/>
    <w:rsid w:val="005157A9"/>
    <w:rsid w:val="005158AC"/>
    <w:rsid w:val="0051645E"/>
    <w:rsid w:val="005173A7"/>
    <w:rsid w:val="005177E1"/>
    <w:rsid w:val="0052049C"/>
    <w:rsid w:val="00520918"/>
    <w:rsid w:val="00520C0A"/>
    <w:rsid w:val="005218B6"/>
    <w:rsid w:val="00521BC9"/>
    <w:rsid w:val="00522589"/>
    <w:rsid w:val="005233D5"/>
    <w:rsid w:val="00524545"/>
    <w:rsid w:val="00525041"/>
    <w:rsid w:val="005255BF"/>
    <w:rsid w:val="005257DE"/>
    <w:rsid w:val="00526688"/>
    <w:rsid w:val="00526B42"/>
    <w:rsid w:val="00526C3C"/>
    <w:rsid w:val="00527200"/>
    <w:rsid w:val="00530157"/>
    <w:rsid w:val="00531385"/>
    <w:rsid w:val="005314F2"/>
    <w:rsid w:val="00531C50"/>
    <w:rsid w:val="00531EBE"/>
    <w:rsid w:val="00532F8B"/>
    <w:rsid w:val="00533737"/>
    <w:rsid w:val="00533738"/>
    <w:rsid w:val="00535B79"/>
    <w:rsid w:val="00535D7C"/>
    <w:rsid w:val="00536579"/>
    <w:rsid w:val="00536AEE"/>
    <w:rsid w:val="00536C1E"/>
    <w:rsid w:val="00540693"/>
    <w:rsid w:val="00540DA3"/>
    <w:rsid w:val="0054148B"/>
    <w:rsid w:val="00542AC3"/>
    <w:rsid w:val="0054343A"/>
    <w:rsid w:val="00543974"/>
    <w:rsid w:val="00543EBF"/>
    <w:rsid w:val="00544379"/>
    <w:rsid w:val="00544ABA"/>
    <w:rsid w:val="0054593A"/>
    <w:rsid w:val="00545DB0"/>
    <w:rsid w:val="00546214"/>
    <w:rsid w:val="005467FB"/>
    <w:rsid w:val="00546AE9"/>
    <w:rsid w:val="00547989"/>
    <w:rsid w:val="00547C07"/>
    <w:rsid w:val="00551320"/>
    <w:rsid w:val="005518A4"/>
    <w:rsid w:val="00551D12"/>
    <w:rsid w:val="00552768"/>
    <w:rsid w:val="00552935"/>
    <w:rsid w:val="00553127"/>
    <w:rsid w:val="005537D5"/>
    <w:rsid w:val="00554BE7"/>
    <w:rsid w:val="00554DA2"/>
    <w:rsid w:val="00555F5F"/>
    <w:rsid w:val="00556D68"/>
    <w:rsid w:val="00557173"/>
    <w:rsid w:val="005576A1"/>
    <w:rsid w:val="00557A64"/>
    <w:rsid w:val="00560439"/>
    <w:rsid w:val="005605C0"/>
    <w:rsid w:val="00560B51"/>
    <w:rsid w:val="00560CD0"/>
    <w:rsid w:val="00560D23"/>
    <w:rsid w:val="00560D3C"/>
    <w:rsid w:val="005615D8"/>
    <w:rsid w:val="005626CB"/>
    <w:rsid w:val="005626D6"/>
    <w:rsid w:val="0056384F"/>
    <w:rsid w:val="005638D4"/>
    <w:rsid w:val="00563B91"/>
    <w:rsid w:val="0056494D"/>
    <w:rsid w:val="00564CC1"/>
    <w:rsid w:val="005656ED"/>
    <w:rsid w:val="00566544"/>
    <w:rsid w:val="00566608"/>
    <w:rsid w:val="00566C83"/>
    <w:rsid w:val="005700FE"/>
    <w:rsid w:val="0057044A"/>
    <w:rsid w:val="00570E24"/>
    <w:rsid w:val="00571F99"/>
    <w:rsid w:val="005725A8"/>
    <w:rsid w:val="00572760"/>
    <w:rsid w:val="005732CF"/>
    <w:rsid w:val="00573BD8"/>
    <w:rsid w:val="005743DE"/>
    <w:rsid w:val="00574F3F"/>
    <w:rsid w:val="0057562C"/>
    <w:rsid w:val="005756FA"/>
    <w:rsid w:val="005759F6"/>
    <w:rsid w:val="00575E3E"/>
    <w:rsid w:val="005765F5"/>
    <w:rsid w:val="00576D6C"/>
    <w:rsid w:val="00577A2E"/>
    <w:rsid w:val="00577AF7"/>
    <w:rsid w:val="00577CB7"/>
    <w:rsid w:val="00577F32"/>
    <w:rsid w:val="00580DA7"/>
    <w:rsid w:val="00580E48"/>
    <w:rsid w:val="00580F0A"/>
    <w:rsid w:val="00581246"/>
    <w:rsid w:val="00581C7F"/>
    <w:rsid w:val="00582C3A"/>
    <w:rsid w:val="00582E1A"/>
    <w:rsid w:val="00583147"/>
    <w:rsid w:val="00584416"/>
    <w:rsid w:val="005847D6"/>
    <w:rsid w:val="00584B39"/>
    <w:rsid w:val="00585028"/>
    <w:rsid w:val="005851D5"/>
    <w:rsid w:val="005854D1"/>
    <w:rsid w:val="00585F5B"/>
    <w:rsid w:val="0058620A"/>
    <w:rsid w:val="00586350"/>
    <w:rsid w:val="00587FC0"/>
    <w:rsid w:val="00587FD8"/>
    <w:rsid w:val="005904F3"/>
    <w:rsid w:val="00590558"/>
    <w:rsid w:val="005906AD"/>
    <w:rsid w:val="00590DA6"/>
    <w:rsid w:val="00591739"/>
    <w:rsid w:val="00591C7D"/>
    <w:rsid w:val="00592B03"/>
    <w:rsid w:val="00593AB9"/>
    <w:rsid w:val="00593EE1"/>
    <w:rsid w:val="00594ABB"/>
    <w:rsid w:val="00594D1C"/>
    <w:rsid w:val="00594E36"/>
    <w:rsid w:val="00594F0A"/>
    <w:rsid w:val="0059525E"/>
    <w:rsid w:val="00595887"/>
    <w:rsid w:val="005961F7"/>
    <w:rsid w:val="00596B9C"/>
    <w:rsid w:val="00596DBE"/>
    <w:rsid w:val="00596FC8"/>
    <w:rsid w:val="005972D3"/>
    <w:rsid w:val="005A054D"/>
    <w:rsid w:val="005A0A46"/>
    <w:rsid w:val="005A0DF5"/>
    <w:rsid w:val="005A10B9"/>
    <w:rsid w:val="005A11EA"/>
    <w:rsid w:val="005A230A"/>
    <w:rsid w:val="005A269F"/>
    <w:rsid w:val="005A305E"/>
    <w:rsid w:val="005A30BB"/>
    <w:rsid w:val="005A3887"/>
    <w:rsid w:val="005A3CD6"/>
    <w:rsid w:val="005A4D93"/>
    <w:rsid w:val="005A4DEB"/>
    <w:rsid w:val="005A65E6"/>
    <w:rsid w:val="005A7321"/>
    <w:rsid w:val="005A793A"/>
    <w:rsid w:val="005B0542"/>
    <w:rsid w:val="005B0A16"/>
    <w:rsid w:val="005B2225"/>
    <w:rsid w:val="005B2799"/>
    <w:rsid w:val="005B2B77"/>
    <w:rsid w:val="005B3AB8"/>
    <w:rsid w:val="005B3D4A"/>
    <w:rsid w:val="005B4439"/>
    <w:rsid w:val="005B4D87"/>
    <w:rsid w:val="005B5970"/>
    <w:rsid w:val="005B6852"/>
    <w:rsid w:val="005B7DD1"/>
    <w:rsid w:val="005C00A0"/>
    <w:rsid w:val="005C1421"/>
    <w:rsid w:val="005C28FA"/>
    <w:rsid w:val="005C302D"/>
    <w:rsid w:val="005C4070"/>
    <w:rsid w:val="005C40CB"/>
    <w:rsid w:val="005C40F4"/>
    <w:rsid w:val="005C43BE"/>
    <w:rsid w:val="005C44F3"/>
    <w:rsid w:val="005C5348"/>
    <w:rsid w:val="005C712D"/>
    <w:rsid w:val="005C7C75"/>
    <w:rsid w:val="005D0B77"/>
    <w:rsid w:val="005D0DFF"/>
    <w:rsid w:val="005D0E4F"/>
    <w:rsid w:val="005D1355"/>
    <w:rsid w:val="005D1E32"/>
    <w:rsid w:val="005D206B"/>
    <w:rsid w:val="005D22B7"/>
    <w:rsid w:val="005D2BDE"/>
    <w:rsid w:val="005D341D"/>
    <w:rsid w:val="005D3D76"/>
    <w:rsid w:val="005D4578"/>
    <w:rsid w:val="005D47B1"/>
    <w:rsid w:val="005D4EFA"/>
    <w:rsid w:val="005D55BA"/>
    <w:rsid w:val="005D5ADB"/>
    <w:rsid w:val="005D5E10"/>
    <w:rsid w:val="005D648A"/>
    <w:rsid w:val="005D76AB"/>
    <w:rsid w:val="005D7E0D"/>
    <w:rsid w:val="005E1EA2"/>
    <w:rsid w:val="005E234A"/>
    <w:rsid w:val="005E2C1E"/>
    <w:rsid w:val="005E35CC"/>
    <w:rsid w:val="005E371E"/>
    <w:rsid w:val="005E3BC5"/>
    <w:rsid w:val="005E43CF"/>
    <w:rsid w:val="005E5299"/>
    <w:rsid w:val="005E53F9"/>
    <w:rsid w:val="005E5700"/>
    <w:rsid w:val="005E775D"/>
    <w:rsid w:val="005F0375"/>
    <w:rsid w:val="005F0A43"/>
    <w:rsid w:val="005F1074"/>
    <w:rsid w:val="005F22F7"/>
    <w:rsid w:val="005F27BF"/>
    <w:rsid w:val="005F2A14"/>
    <w:rsid w:val="005F3896"/>
    <w:rsid w:val="005F4171"/>
    <w:rsid w:val="005F46D6"/>
    <w:rsid w:val="005F4DD6"/>
    <w:rsid w:val="005F4F25"/>
    <w:rsid w:val="005F50D8"/>
    <w:rsid w:val="005F53A1"/>
    <w:rsid w:val="005F59A1"/>
    <w:rsid w:val="005F6B77"/>
    <w:rsid w:val="005F726F"/>
    <w:rsid w:val="005F7487"/>
    <w:rsid w:val="005F7BCF"/>
    <w:rsid w:val="006002C7"/>
    <w:rsid w:val="00600F95"/>
    <w:rsid w:val="00601839"/>
    <w:rsid w:val="00601C02"/>
    <w:rsid w:val="00602665"/>
    <w:rsid w:val="00602759"/>
    <w:rsid w:val="0060277A"/>
    <w:rsid w:val="00602B7C"/>
    <w:rsid w:val="00603312"/>
    <w:rsid w:val="0060445E"/>
    <w:rsid w:val="00604DC7"/>
    <w:rsid w:val="00604E47"/>
    <w:rsid w:val="00605441"/>
    <w:rsid w:val="00606970"/>
    <w:rsid w:val="00606A20"/>
    <w:rsid w:val="006072C6"/>
    <w:rsid w:val="00607A2E"/>
    <w:rsid w:val="006130F7"/>
    <w:rsid w:val="00613109"/>
    <w:rsid w:val="00613AF8"/>
    <w:rsid w:val="00613D8E"/>
    <w:rsid w:val="006142E0"/>
    <w:rsid w:val="00616112"/>
    <w:rsid w:val="00617B4F"/>
    <w:rsid w:val="006205CA"/>
    <w:rsid w:val="00621F53"/>
    <w:rsid w:val="00622E2A"/>
    <w:rsid w:val="00623089"/>
    <w:rsid w:val="0062308E"/>
    <w:rsid w:val="006234C4"/>
    <w:rsid w:val="00623BEF"/>
    <w:rsid w:val="006244C9"/>
    <w:rsid w:val="006245F6"/>
    <w:rsid w:val="0062475D"/>
    <w:rsid w:val="0062495F"/>
    <w:rsid w:val="0062660B"/>
    <w:rsid w:val="00626883"/>
    <w:rsid w:val="00626AD1"/>
    <w:rsid w:val="006304BC"/>
    <w:rsid w:val="00630DCE"/>
    <w:rsid w:val="0063120A"/>
    <w:rsid w:val="0063150B"/>
    <w:rsid w:val="00631585"/>
    <w:rsid w:val="00633486"/>
    <w:rsid w:val="0063359D"/>
    <w:rsid w:val="00634ACF"/>
    <w:rsid w:val="00635035"/>
    <w:rsid w:val="0063580D"/>
    <w:rsid w:val="00635CAE"/>
    <w:rsid w:val="00636416"/>
    <w:rsid w:val="0063699C"/>
    <w:rsid w:val="00637240"/>
    <w:rsid w:val="00637D07"/>
    <w:rsid w:val="00641AD0"/>
    <w:rsid w:val="00641E25"/>
    <w:rsid w:val="00641FC3"/>
    <w:rsid w:val="00643180"/>
    <w:rsid w:val="006431D7"/>
    <w:rsid w:val="00643660"/>
    <w:rsid w:val="00644236"/>
    <w:rsid w:val="00646871"/>
    <w:rsid w:val="00647AA7"/>
    <w:rsid w:val="00650139"/>
    <w:rsid w:val="00650697"/>
    <w:rsid w:val="00650FF4"/>
    <w:rsid w:val="00652756"/>
    <w:rsid w:val="00652AD8"/>
    <w:rsid w:val="00652B79"/>
    <w:rsid w:val="006533C3"/>
    <w:rsid w:val="00654068"/>
    <w:rsid w:val="0065494B"/>
    <w:rsid w:val="00654B38"/>
    <w:rsid w:val="00654B83"/>
    <w:rsid w:val="00655061"/>
    <w:rsid w:val="0065510C"/>
    <w:rsid w:val="00655993"/>
    <w:rsid w:val="00655B63"/>
    <w:rsid w:val="00656D89"/>
    <w:rsid w:val="006571F6"/>
    <w:rsid w:val="006574F7"/>
    <w:rsid w:val="00661049"/>
    <w:rsid w:val="006618CC"/>
    <w:rsid w:val="00661958"/>
    <w:rsid w:val="00661DC1"/>
    <w:rsid w:val="00662111"/>
    <w:rsid w:val="00662118"/>
    <w:rsid w:val="00663197"/>
    <w:rsid w:val="006638AD"/>
    <w:rsid w:val="00665459"/>
    <w:rsid w:val="006658B9"/>
    <w:rsid w:val="00665B77"/>
    <w:rsid w:val="0066732C"/>
    <w:rsid w:val="006679F5"/>
    <w:rsid w:val="00667B77"/>
    <w:rsid w:val="00667DD5"/>
    <w:rsid w:val="006701F3"/>
    <w:rsid w:val="006716DA"/>
    <w:rsid w:val="006728ED"/>
    <w:rsid w:val="00672C96"/>
    <w:rsid w:val="0067322B"/>
    <w:rsid w:val="006732B1"/>
    <w:rsid w:val="00673674"/>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874E0"/>
    <w:rsid w:val="00690A49"/>
    <w:rsid w:val="00690BB6"/>
    <w:rsid w:val="00691B30"/>
    <w:rsid w:val="00693E1F"/>
    <w:rsid w:val="00693ECB"/>
    <w:rsid w:val="00694797"/>
    <w:rsid w:val="00695887"/>
    <w:rsid w:val="0069759F"/>
    <w:rsid w:val="00697733"/>
    <w:rsid w:val="00697BFB"/>
    <w:rsid w:val="006A1BDD"/>
    <w:rsid w:val="006A22CB"/>
    <w:rsid w:val="006A254E"/>
    <w:rsid w:val="006A2A5E"/>
    <w:rsid w:val="006A2C30"/>
    <w:rsid w:val="006A301C"/>
    <w:rsid w:val="006A32F4"/>
    <w:rsid w:val="006A3E2B"/>
    <w:rsid w:val="006A3FC2"/>
    <w:rsid w:val="006A4F7F"/>
    <w:rsid w:val="006A6081"/>
    <w:rsid w:val="006A6E17"/>
    <w:rsid w:val="006B0411"/>
    <w:rsid w:val="006B120D"/>
    <w:rsid w:val="006B1511"/>
    <w:rsid w:val="006B17E7"/>
    <w:rsid w:val="006B19E8"/>
    <w:rsid w:val="006B1A8A"/>
    <w:rsid w:val="006B1FD5"/>
    <w:rsid w:val="006B555A"/>
    <w:rsid w:val="006B600A"/>
    <w:rsid w:val="006B6635"/>
    <w:rsid w:val="006B7870"/>
    <w:rsid w:val="006B7D22"/>
    <w:rsid w:val="006B7D2C"/>
    <w:rsid w:val="006C1019"/>
    <w:rsid w:val="006C2BB5"/>
    <w:rsid w:val="006C2BEE"/>
    <w:rsid w:val="006C31E5"/>
    <w:rsid w:val="006C395C"/>
    <w:rsid w:val="006C3AD8"/>
    <w:rsid w:val="006C4516"/>
    <w:rsid w:val="006C455E"/>
    <w:rsid w:val="006C5958"/>
    <w:rsid w:val="006C5B4F"/>
    <w:rsid w:val="006C643C"/>
    <w:rsid w:val="006C6E3A"/>
    <w:rsid w:val="006C6FD7"/>
    <w:rsid w:val="006C7EA1"/>
    <w:rsid w:val="006D00DB"/>
    <w:rsid w:val="006D0361"/>
    <w:rsid w:val="006D16B0"/>
    <w:rsid w:val="006D2182"/>
    <w:rsid w:val="006D221D"/>
    <w:rsid w:val="006D2444"/>
    <w:rsid w:val="006D254B"/>
    <w:rsid w:val="006D289B"/>
    <w:rsid w:val="006D3BE1"/>
    <w:rsid w:val="006D48FC"/>
    <w:rsid w:val="006D62BC"/>
    <w:rsid w:val="006D6450"/>
    <w:rsid w:val="006D6939"/>
    <w:rsid w:val="006D7200"/>
    <w:rsid w:val="006D7EB0"/>
    <w:rsid w:val="006E0138"/>
    <w:rsid w:val="006E0BB0"/>
    <w:rsid w:val="006E0F69"/>
    <w:rsid w:val="006E105A"/>
    <w:rsid w:val="006E12C3"/>
    <w:rsid w:val="006E1CF3"/>
    <w:rsid w:val="006E1F6E"/>
    <w:rsid w:val="006E2529"/>
    <w:rsid w:val="006E3F9F"/>
    <w:rsid w:val="006E45F3"/>
    <w:rsid w:val="006E4A2F"/>
    <w:rsid w:val="006E4ED4"/>
    <w:rsid w:val="006E5E19"/>
    <w:rsid w:val="006E61C3"/>
    <w:rsid w:val="006E676A"/>
    <w:rsid w:val="006E799D"/>
    <w:rsid w:val="006E7B3F"/>
    <w:rsid w:val="006F0593"/>
    <w:rsid w:val="006F1064"/>
    <w:rsid w:val="006F117B"/>
    <w:rsid w:val="006F1912"/>
    <w:rsid w:val="006F1EB7"/>
    <w:rsid w:val="006F2965"/>
    <w:rsid w:val="006F3483"/>
    <w:rsid w:val="006F3A3D"/>
    <w:rsid w:val="006F4388"/>
    <w:rsid w:val="006F52E5"/>
    <w:rsid w:val="006F6066"/>
    <w:rsid w:val="006F6850"/>
    <w:rsid w:val="006F707E"/>
    <w:rsid w:val="006F7521"/>
    <w:rsid w:val="006F7E8F"/>
    <w:rsid w:val="006F7F57"/>
    <w:rsid w:val="007001DC"/>
    <w:rsid w:val="00702580"/>
    <w:rsid w:val="007025CB"/>
    <w:rsid w:val="007034AA"/>
    <w:rsid w:val="0070378E"/>
    <w:rsid w:val="00703C9D"/>
    <w:rsid w:val="00703CBE"/>
    <w:rsid w:val="0070490C"/>
    <w:rsid w:val="00705425"/>
    <w:rsid w:val="00705C38"/>
    <w:rsid w:val="00706465"/>
    <w:rsid w:val="0070695A"/>
    <w:rsid w:val="0070782D"/>
    <w:rsid w:val="007109C2"/>
    <w:rsid w:val="00711340"/>
    <w:rsid w:val="00712C42"/>
    <w:rsid w:val="00713DE4"/>
    <w:rsid w:val="00714C47"/>
    <w:rsid w:val="00716462"/>
    <w:rsid w:val="007207DC"/>
    <w:rsid w:val="007209E6"/>
    <w:rsid w:val="00721084"/>
    <w:rsid w:val="00721262"/>
    <w:rsid w:val="00721483"/>
    <w:rsid w:val="007218F2"/>
    <w:rsid w:val="00721D9B"/>
    <w:rsid w:val="00722121"/>
    <w:rsid w:val="007224B9"/>
    <w:rsid w:val="00722F94"/>
    <w:rsid w:val="00723AA7"/>
    <w:rsid w:val="0072432E"/>
    <w:rsid w:val="00725439"/>
    <w:rsid w:val="00725AC8"/>
    <w:rsid w:val="00725FC3"/>
    <w:rsid w:val="00726036"/>
    <w:rsid w:val="00726279"/>
    <w:rsid w:val="00726A9B"/>
    <w:rsid w:val="00727415"/>
    <w:rsid w:val="00727530"/>
    <w:rsid w:val="00731E7C"/>
    <w:rsid w:val="007326BA"/>
    <w:rsid w:val="007329EF"/>
    <w:rsid w:val="0073327A"/>
    <w:rsid w:val="00734CD3"/>
    <w:rsid w:val="00734EBE"/>
    <w:rsid w:val="00736DD8"/>
    <w:rsid w:val="0074076A"/>
    <w:rsid w:val="00741AF4"/>
    <w:rsid w:val="00741DCC"/>
    <w:rsid w:val="0074203A"/>
    <w:rsid w:val="00742149"/>
    <w:rsid w:val="007427B5"/>
    <w:rsid w:val="00742865"/>
    <w:rsid w:val="0074296C"/>
    <w:rsid w:val="00742C83"/>
    <w:rsid w:val="00742EF5"/>
    <w:rsid w:val="0074340E"/>
    <w:rsid w:val="0074360F"/>
    <w:rsid w:val="00744A64"/>
    <w:rsid w:val="00744D47"/>
    <w:rsid w:val="00744EA0"/>
    <w:rsid w:val="0074638D"/>
    <w:rsid w:val="00746484"/>
    <w:rsid w:val="0074704F"/>
    <w:rsid w:val="00747F48"/>
    <w:rsid w:val="00747F4C"/>
    <w:rsid w:val="00750DA0"/>
    <w:rsid w:val="00751091"/>
    <w:rsid w:val="00751B83"/>
    <w:rsid w:val="00754205"/>
    <w:rsid w:val="00754359"/>
    <w:rsid w:val="00754411"/>
    <w:rsid w:val="00754BD9"/>
    <w:rsid w:val="00754BFE"/>
    <w:rsid w:val="00754E7A"/>
    <w:rsid w:val="0075540C"/>
    <w:rsid w:val="00755ABC"/>
    <w:rsid w:val="00755DB1"/>
    <w:rsid w:val="007562F2"/>
    <w:rsid w:val="007574FC"/>
    <w:rsid w:val="00760975"/>
    <w:rsid w:val="00761FDA"/>
    <w:rsid w:val="007621FF"/>
    <w:rsid w:val="0076298E"/>
    <w:rsid w:val="007634E3"/>
    <w:rsid w:val="00764194"/>
    <w:rsid w:val="007641CD"/>
    <w:rsid w:val="00765BD8"/>
    <w:rsid w:val="00765ED3"/>
    <w:rsid w:val="0076681D"/>
    <w:rsid w:val="00766A65"/>
    <w:rsid w:val="007671F5"/>
    <w:rsid w:val="007676B8"/>
    <w:rsid w:val="0077175C"/>
    <w:rsid w:val="00771870"/>
    <w:rsid w:val="007718F1"/>
    <w:rsid w:val="00771BF9"/>
    <w:rsid w:val="00772F8A"/>
    <w:rsid w:val="007739C6"/>
    <w:rsid w:val="00774889"/>
    <w:rsid w:val="00774AE2"/>
    <w:rsid w:val="00774BD3"/>
    <w:rsid w:val="00774FF5"/>
    <w:rsid w:val="007750B3"/>
    <w:rsid w:val="00775F76"/>
    <w:rsid w:val="00776AEA"/>
    <w:rsid w:val="00777BA0"/>
    <w:rsid w:val="0078016B"/>
    <w:rsid w:val="007803BD"/>
    <w:rsid w:val="007809BF"/>
    <w:rsid w:val="007811DC"/>
    <w:rsid w:val="007820FA"/>
    <w:rsid w:val="007824DD"/>
    <w:rsid w:val="00782591"/>
    <w:rsid w:val="0078285F"/>
    <w:rsid w:val="00783207"/>
    <w:rsid w:val="00783E1D"/>
    <w:rsid w:val="0078483B"/>
    <w:rsid w:val="00784ED5"/>
    <w:rsid w:val="00784EED"/>
    <w:rsid w:val="00785900"/>
    <w:rsid w:val="00785CD9"/>
    <w:rsid w:val="00786958"/>
    <w:rsid w:val="00786E71"/>
    <w:rsid w:val="007906B9"/>
    <w:rsid w:val="0079162F"/>
    <w:rsid w:val="0079179C"/>
    <w:rsid w:val="00793CBB"/>
    <w:rsid w:val="00794924"/>
    <w:rsid w:val="00794CB1"/>
    <w:rsid w:val="00797A46"/>
    <w:rsid w:val="007A0BC2"/>
    <w:rsid w:val="007A1F44"/>
    <w:rsid w:val="007A23FF"/>
    <w:rsid w:val="007A295B"/>
    <w:rsid w:val="007A3424"/>
    <w:rsid w:val="007A35EF"/>
    <w:rsid w:val="007A43A2"/>
    <w:rsid w:val="007A4D04"/>
    <w:rsid w:val="007A5804"/>
    <w:rsid w:val="007A76F0"/>
    <w:rsid w:val="007A7A96"/>
    <w:rsid w:val="007B03AF"/>
    <w:rsid w:val="007B1108"/>
    <w:rsid w:val="007B1543"/>
    <w:rsid w:val="007B1AC0"/>
    <w:rsid w:val="007B270A"/>
    <w:rsid w:val="007B2D3B"/>
    <w:rsid w:val="007B4426"/>
    <w:rsid w:val="007B4DDA"/>
    <w:rsid w:val="007B52CD"/>
    <w:rsid w:val="007B6173"/>
    <w:rsid w:val="007B6946"/>
    <w:rsid w:val="007B7513"/>
    <w:rsid w:val="007B7DC1"/>
    <w:rsid w:val="007B7EDB"/>
    <w:rsid w:val="007C1314"/>
    <w:rsid w:val="007C19AD"/>
    <w:rsid w:val="007C1A17"/>
    <w:rsid w:val="007C2938"/>
    <w:rsid w:val="007C3598"/>
    <w:rsid w:val="007C3FA8"/>
    <w:rsid w:val="007C42B4"/>
    <w:rsid w:val="007C526F"/>
    <w:rsid w:val="007C52B2"/>
    <w:rsid w:val="007C53C2"/>
    <w:rsid w:val="007C66D1"/>
    <w:rsid w:val="007C68DA"/>
    <w:rsid w:val="007D1512"/>
    <w:rsid w:val="007D229A"/>
    <w:rsid w:val="007D2F44"/>
    <w:rsid w:val="007D2F4D"/>
    <w:rsid w:val="007D4178"/>
    <w:rsid w:val="007D4A1F"/>
    <w:rsid w:val="007D4D33"/>
    <w:rsid w:val="007D5738"/>
    <w:rsid w:val="007D6C3E"/>
    <w:rsid w:val="007D7175"/>
    <w:rsid w:val="007E0AFF"/>
    <w:rsid w:val="007E1369"/>
    <w:rsid w:val="007E1A1B"/>
    <w:rsid w:val="007E1A88"/>
    <w:rsid w:val="007E1E9A"/>
    <w:rsid w:val="007E2F1F"/>
    <w:rsid w:val="007E38E6"/>
    <w:rsid w:val="007E4C88"/>
    <w:rsid w:val="007E585E"/>
    <w:rsid w:val="007E7DDF"/>
    <w:rsid w:val="007F11C8"/>
    <w:rsid w:val="007F1CFB"/>
    <w:rsid w:val="007F220B"/>
    <w:rsid w:val="007F27DD"/>
    <w:rsid w:val="007F4614"/>
    <w:rsid w:val="007F4E66"/>
    <w:rsid w:val="007F6283"/>
    <w:rsid w:val="007F6322"/>
    <w:rsid w:val="007F661B"/>
    <w:rsid w:val="007F6880"/>
    <w:rsid w:val="007F76B4"/>
    <w:rsid w:val="007F7B81"/>
    <w:rsid w:val="008001B4"/>
    <w:rsid w:val="00800769"/>
    <w:rsid w:val="00800ED2"/>
    <w:rsid w:val="0080237D"/>
    <w:rsid w:val="00802E74"/>
    <w:rsid w:val="00802E8C"/>
    <w:rsid w:val="00804B92"/>
    <w:rsid w:val="00804E21"/>
    <w:rsid w:val="00805092"/>
    <w:rsid w:val="00806AAF"/>
    <w:rsid w:val="0080708E"/>
    <w:rsid w:val="008070AC"/>
    <w:rsid w:val="00807742"/>
    <w:rsid w:val="008101FD"/>
    <w:rsid w:val="00810D8D"/>
    <w:rsid w:val="00811835"/>
    <w:rsid w:val="0081581D"/>
    <w:rsid w:val="00815CA8"/>
    <w:rsid w:val="008172BE"/>
    <w:rsid w:val="00817B71"/>
    <w:rsid w:val="00820244"/>
    <w:rsid w:val="008221B3"/>
    <w:rsid w:val="0082248E"/>
    <w:rsid w:val="008236D5"/>
    <w:rsid w:val="00824FDF"/>
    <w:rsid w:val="00825125"/>
    <w:rsid w:val="008257CC"/>
    <w:rsid w:val="00826B67"/>
    <w:rsid w:val="008274BF"/>
    <w:rsid w:val="00830DC3"/>
    <w:rsid w:val="00831555"/>
    <w:rsid w:val="00831F52"/>
    <w:rsid w:val="00832154"/>
    <w:rsid w:val="00832F5C"/>
    <w:rsid w:val="00833F7F"/>
    <w:rsid w:val="008342E1"/>
    <w:rsid w:val="00835322"/>
    <w:rsid w:val="00835644"/>
    <w:rsid w:val="0083571F"/>
    <w:rsid w:val="008359E0"/>
    <w:rsid w:val="00835AA1"/>
    <w:rsid w:val="0083619E"/>
    <w:rsid w:val="00837203"/>
    <w:rsid w:val="008376F6"/>
    <w:rsid w:val="00837D5B"/>
    <w:rsid w:val="00840607"/>
    <w:rsid w:val="00840F5E"/>
    <w:rsid w:val="00841CD2"/>
    <w:rsid w:val="00842B77"/>
    <w:rsid w:val="0084309F"/>
    <w:rsid w:val="0084363A"/>
    <w:rsid w:val="0084417C"/>
    <w:rsid w:val="00845C12"/>
    <w:rsid w:val="00845F61"/>
    <w:rsid w:val="008468BC"/>
    <w:rsid w:val="008469D9"/>
    <w:rsid w:val="00846DC0"/>
    <w:rsid w:val="008474A7"/>
    <w:rsid w:val="008506B6"/>
    <w:rsid w:val="00850AE0"/>
    <w:rsid w:val="008524D2"/>
    <w:rsid w:val="00852E19"/>
    <w:rsid w:val="008531B5"/>
    <w:rsid w:val="00856833"/>
    <w:rsid w:val="00856840"/>
    <w:rsid w:val="0086087C"/>
    <w:rsid w:val="00860D8E"/>
    <w:rsid w:val="0086275E"/>
    <w:rsid w:val="00862DF7"/>
    <w:rsid w:val="00862F76"/>
    <w:rsid w:val="00864440"/>
    <w:rsid w:val="008648EB"/>
    <w:rsid w:val="00864D76"/>
    <w:rsid w:val="008650FC"/>
    <w:rsid w:val="00865BAE"/>
    <w:rsid w:val="00866776"/>
    <w:rsid w:val="00866E55"/>
    <w:rsid w:val="00866EB3"/>
    <w:rsid w:val="0086701A"/>
    <w:rsid w:val="00867797"/>
    <w:rsid w:val="00867BB2"/>
    <w:rsid w:val="00867BD2"/>
    <w:rsid w:val="00867CCB"/>
    <w:rsid w:val="008712FD"/>
    <w:rsid w:val="008716A1"/>
    <w:rsid w:val="00871808"/>
    <w:rsid w:val="0087206F"/>
    <w:rsid w:val="00872BA4"/>
    <w:rsid w:val="00872D3F"/>
    <w:rsid w:val="008733E4"/>
    <w:rsid w:val="008736E9"/>
    <w:rsid w:val="00873F15"/>
    <w:rsid w:val="00874096"/>
    <w:rsid w:val="008756A4"/>
    <w:rsid w:val="00875F73"/>
    <w:rsid w:val="00876450"/>
    <w:rsid w:val="0088009B"/>
    <w:rsid w:val="00880F30"/>
    <w:rsid w:val="008812F5"/>
    <w:rsid w:val="00882107"/>
    <w:rsid w:val="008833E8"/>
    <w:rsid w:val="008837C8"/>
    <w:rsid w:val="008853E7"/>
    <w:rsid w:val="00886468"/>
    <w:rsid w:val="008879DA"/>
    <w:rsid w:val="00887B48"/>
    <w:rsid w:val="0089176E"/>
    <w:rsid w:val="008917E0"/>
    <w:rsid w:val="00892365"/>
    <w:rsid w:val="00892BE5"/>
    <w:rsid w:val="0089387C"/>
    <w:rsid w:val="0089444E"/>
    <w:rsid w:val="008949DF"/>
    <w:rsid w:val="008951DB"/>
    <w:rsid w:val="0089619D"/>
    <w:rsid w:val="00896C81"/>
    <w:rsid w:val="00896D83"/>
    <w:rsid w:val="008A054B"/>
    <w:rsid w:val="008A062B"/>
    <w:rsid w:val="008A0AB2"/>
    <w:rsid w:val="008A0CFC"/>
    <w:rsid w:val="008A12FE"/>
    <w:rsid w:val="008A1D20"/>
    <w:rsid w:val="008A20FB"/>
    <w:rsid w:val="008A28B6"/>
    <w:rsid w:val="008A2BB1"/>
    <w:rsid w:val="008A3466"/>
    <w:rsid w:val="008A389F"/>
    <w:rsid w:val="008A3D02"/>
    <w:rsid w:val="008A4E3F"/>
    <w:rsid w:val="008A5940"/>
    <w:rsid w:val="008A73B2"/>
    <w:rsid w:val="008B043F"/>
    <w:rsid w:val="008B0753"/>
    <w:rsid w:val="008B0808"/>
    <w:rsid w:val="008B0AEC"/>
    <w:rsid w:val="008B176B"/>
    <w:rsid w:val="008B1E53"/>
    <w:rsid w:val="008B1E5B"/>
    <w:rsid w:val="008B389D"/>
    <w:rsid w:val="008B398E"/>
    <w:rsid w:val="008B3C5C"/>
    <w:rsid w:val="008B519B"/>
    <w:rsid w:val="008B5299"/>
    <w:rsid w:val="008B5A5F"/>
    <w:rsid w:val="008B5AB0"/>
    <w:rsid w:val="008B6054"/>
    <w:rsid w:val="008B7B08"/>
    <w:rsid w:val="008C0127"/>
    <w:rsid w:val="008C097A"/>
    <w:rsid w:val="008C0D31"/>
    <w:rsid w:val="008C1064"/>
    <w:rsid w:val="008C13F0"/>
    <w:rsid w:val="008C17ED"/>
    <w:rsid w:val="008C1F26"/>
    <w:rsid w:val="008C2A3A"/>
    <w:rsid w:val="008C4C7E"/>
    <w:rsid w:val="008C5C46"/>
    <w:rsid w:val="008C6184"/>
    <w:rsid w:val="008C785E"/>
    <w:rsid w:val="008D0AFB"/>
    <w:rsid w:val="008D1511"/>
    <w:rsid w:val="008D2753"/>
    <w:rsid w:val="008D32DF"/>
    <w:rsid w:val="008D35E9"/>
    <w:rsid w:val="008D3959"/>
    <w:rsid w:val="008D3966"/>
    <w:rsid w:val="008D4352"/>
    <w:rsid w:val="008D43F8"/>
    <w:rsid w:val="008D479C"/>
    <w:rsid w:val="008D60BC"/>
    <w:rsid w:val="008D6D7B"/>
    <w:rsid w:val="008D74B8"/>
    <w:rsid w:val="008D789B"/>
    <w:rsid w:val="008D7EB7"/>
    <w:rsid w:val="008E0EB8"/>
    <w:rsid w:val="008E10A6"/>
    <w:rsid w:val="008E1271"/>
    <w:rsid w:val="008E2251"/>
    <w:rsid w:val="008E24B3"/>
    <w:rsid w:val="008E24CA"/>
    <w:rsid w:val="008E2F6E"/>
    <w:rsid w:val="008E3117"/>
    <w:rsid w:val="008E38AD"/>
    <w:rsid w:val="008E3EEC"/>
    <w:rsid w:val="008E48C1"/>
    <w:rsid w:val="008E55C1"/>
    <w:rsid w:val="008E597F"/>
    <w:rsid w:val="008E5BF2"/>
    <w:rsid w:val="008E5C81"/>
    <w:rsid w:val="008E7029"/>
    <w:rsid w:val="008E7B98"/>
    <w:rsid w:val="008F0A38"/>
    <w:rsid w:val="008F0F14"/>
    <w:rsid w:val="008F0F84"/>
    <w:rsid w:val="008F1014"/>
    <w:rsid w:val="008F11C9"/>
    <w:rsid w:val="008F23D8"/>
    <w:rsid w:val="008F2FD5"/>
    <w:rsid w:val="008F37E5"/>
    <w:rsid w:val="008F3901"/>
    <w:rsid w:val="008F48C2"/>
    <w:rsid w:val="008F5840"/>
    <w:rsid w:val="008F5EEF"/>
    <w:rsid w:val="008F66FE"/>
    <w:rsid w:val="008F72CC"/>
    <w:rsid w:val="008F72CD"/>
    <w:rsid w:val="009005B7"/>
    <w:rsid w:val="00900E2E"/>
    <w:rsid w:val="00902BCA"/>
    <w:rsid w:val="00903802"/>
    <w:rsid w:val="0090696D"/>
    <w:rsid w:val="00906CD6"/>
    <w:rsid w:val="00906E4D"/>
    <w:rsid w:val="00906F31"/>
    <w:rsid w:val="009078B3"/>
    <w:rsid w:val="00907A77"/>
    <w:rsid w:val="00907E00"/>
    <w:rsid w:val="0091023A"/>
    <w:rsid w:val="00910548"/>
    <w:rsid w:val="0091088D"/>
    <w:rsid w:val="009108C6"/>
    <w:rsid w:val="00910FC9"/>
    <w:rsid w:val="00912683"/>
    <w:rsid w:val="0091291A"/>
    <w:rsid w:val="00912DA6"/>
    <w:rsid w:val="00913612"/>
    <w:rsid w:val="0091366A"/>
    <w:rsid w:val="00913824"/>
    <w:rsid w:val="009148C3"/>
    <w:rsid w:val="0091539B"/>
    <w:rsid w:val="0091562E"/>
    <w:rsid w:val="00915757"/>
    <w:rsid w:val="009159B3"/>
    <w:rsid w:val="00916181"/>
    <w:rsid w:val="00916944"/>
    <w:rsid w:val="00917221"/>
    <w:rsid w:val="009204C5"/>
    <w:rsid w:val="0092180D"/>
    <w:rsid w:val="0092250D"/>
    <w:rsid w:val="009232C9"/>
    <w:rsid w:val="00923608"/>
    <w:rsid w:val="009238E5"/>
    <w:rsid w:val="00923F12"/>
    <w:rsid w:val="00924E63"/>
    <w:rsid w:val="00924FF8"/>
    <w:rsid w:val="009251F6"/>
    <w:rsid w:val="00925BA8"/>
    <w:rsid w:val="00926DA7"/>
    <w:rsid w:val="00927F8B"/>
    <w:rsid w:val="0093094D"/>
    <w:rsid w:val="00930DBF"/>
    <w:rsid w:val="00930E82"/>
    <w:rsid w:val="009316A1"/>
    <w:rsid w:val="00931BEF"/>
    <w:rsid w:val="009328C7"/>
    <w:rsid w:val="009336EC"/>
    <w:rsid w:val="00933F56"/>
    <w:rsid w:val="0093426F"/>
    <w:rsid w:val="00934C13"/>
    <w:rsid w:val="00935228"/>
    <w:rsid w:val="009355A2"/>
    <w:rsid w:val="00935F9E"/>
    <w:rsid w:val="00936D98"/>
    <w:rsid w:val="00942C80"/>
    <w:rsid w:val="00943197"/>
    <w:rsid w:val="009435F2"/>
    <w:rsid w:val="009447BA"/>
    <w:rsid w:val="00945180"/>
    <w:rsid w:val="0094590C"/>
    <w:rsid w:val="00946355"/>
    <w:rsid w:val="009463BD"/>
    <w:rsid w:val="009468B7"/>
    <w:rsid w:val="0094695D"/>
    <w:rsid w:val="00946D88"/>
    <w:rsid w:val="0094724E"/>
    <w:rsid w:val="00947575"/>
    <w:rsid w:val="00947973"/>
    <w:rsid w:val="00947BE6"/>
    <w:rsid w:val="0095048D"/>
    <w:rsid w:val="00950879"/>
    <w:rsid w:val="0095176E"/>
    <w:rsid w:val="00951ADB"/>
    <w:rsid w:val="0095380C"/>
    <w:rsid w:val="00954353"/>
    <w:rsid w:val="00955C0A"/>
    <w:rsid w:val="00955C4F"/>
    <w:rsid w:val="009571B7"/>
    <w:rsid w:val="0096012F"/>
    <w:rsid w:val="0096410D"/>
    <w:rsid w:val="0096541F"/>
    <w:rsid w:val="009657F1"/>
    <w:rsid w:val="0096625D"/>
    <w:rsid w:val="009709F8"/>
    <w:rsid w:val="00972929"/>
    <w:rsid w:val="00972F91"/>
    <w:rsid w:val="00973827"/>
    <w:rsid w:val="009742D3"/>
    <w:rsid w:val="00975EB9"/>
    <w:rsid w:val="009761F0"/>
    <w:rsid w:val="009776E3"/>
    <w:rsid w:val="00977BA7"/>
    <w:rsid w:val="0098194F"/>
    <w:rsid w:val="00981C5A"/>
    <w:rsid w:val="00981DD3"/>
    <w:rsid w:val="009826C8"/>
    <w:rsid w:val="009836E4"/>
    <w:rsid w:val="0098412F"/>
    <w:rsid w:val="0098441E"/>
    <w:rsid w:val="00985F28"/>
    <w:rsid w:val="00986149"/>
    <w:rsid w:val="00986176"/>
    <w:rsid w:val="00986E7F"/>
    <w:rsid w:val="00987536"/>
    <w:rsid w:val="00990BD5"/>
    <w:rsid w:val="00991041"/>
    <w:rsid w:val="0099196F"/>
    <w:rsid w:val="00992B98"/>
    <w:rsid w:val="0099359F"/>
    <w:rsid w:val="00993909"/>
    <w:rsid w:val="00994871"/>
    <w:rsid w:val="00994E08"/>
    <w:rsid w:val="009951F9"/>
    <w:rsid w:val="009957D1"/>
    <w:rsid w:val="00995AB3"/>
    <w:rsid w:val="00995C95"/>
    <w:rsid w:val="00995E85"/>
    <w:rsid w:val="00996468"/>
    <w:rsid w:val="00996876"/>
    <w:rsid w:val="00996FFA"/>
    <w:rsid w:val="009973F1"/>
    <w:rsid w:val="009973F3"/>
    <w:rsid w:val="00997628"/>
    <w:rsid w:val="009978D2"/>
    <w:rsid w:val="009A010D"/>
    <w:rsid w:val="009A0C6F"/>
    <w:rsid w:val="009A14EF"/>
    <w:rsid w:val="009A160A"/>
    <w:rsid w:val="009A2DF9"/>
    <w:rsid w:val="009A3410"/>
    <w:rsid w:val="009A3A86"/>
    <w:rsid w:val="009A4869"/>
    <w:rsid w:val="009A68E5"/>
    <w:rsid w:val="009A6A6B"/>
    <w:rsid w:val="009B06D2"/>
    <w:rsid w:val="009B14C4"/>
    <w:rsid w:val="009B1BED"/>
    <w:rsid w:val="009B1EF9"/>
    <w:rsid w:val="009B26AC"/>
    <w:rsid w:val="009B2767"/>
    <w:rsid w:val="009B301D"/>
    <w:rsid w:val="009B37E2"/>
    <w:rsid w:val="009B4519"/>
    <w:rsid w:val="009B506B"/>
    <w:rsid w:val="009B57EF"/>
    <w:rsid w:val="009B5B85"/>
    <w:rsid w:val="009B6AF9"/>
    <w:rsid w:val="009B6E43"/>
    <w:rsid w:val="009B7204"/>
    <w:rsid w:val="009C0074"/>
    <w:rsid w:val="009C04A8"/>
    <w:rsid w:val="009C0564"/>
    <w:rsid w:val="009C0ECD"/>
    <w:rsid w:val="009C2685"/>
    <w:rsid w:val="009C3295"/>
    <w:rsid w:val="009C3806"/>
    <w:rsid w:val="009C39BC"/>
    <w:rsid w:val="009C48AF"/>
    <w:rsid w:val="009C4BC2"/>
    <w:rsid w:val="009C4BD1"/>
    <w:rsid w:val="009C4D22"/>
    <w:rsid w:val="009C5F7A"/>
    <w:rsid w:val="009C7320"/>
    <w:rsid w:val="009C75A8"/>
    <w:rsid w:val="009D0729"/>
    <w:rsid w:val="009D0F66"/>
    <w:rsid w:val="009D121F"/>
    <w:rsid w:val="009D13E9"/>
    <w:rsid w:val="009D1A06"/>
    <w:rsid w:val="009D1BA4"/>
    <w:rsid w:val="009D22E4"/>
    <w:rsid w:val="009D22F7"/>
    <w:rsid w:val="009D319C"/>
    <w:rsid w:val="009D4A14"/>
    <w:rsid w:val="009D4FA7"/>
    <w:rsid w:val="009D5BAB"/>
    <w:rsid w:val="009D606A"/>
    <w:rsid w:val="009D6A0A"/>
    <w:rsid w:val="009D7825"/>
    <w:rsid w:val="009E058F"/>
    <w:rsid w:val="009E07DB"/>
    <w:rsid w:val="009E0841"/>
    <w:rsid w:val="009E0A9E"/>
    <w:rsid w:val="009E0FFC"/>
    <w:rsid w:val="009E19A2"/>
    <w:rsid w:val="009E1D33"/>
    <w:rsid w:val="009E2DAB"/>
    <w:rsid w:val="009E3A8E"/>
    <w:rsid w:val="009E3AFD"/>
    <w:rsid w:val="009E3CDD"/>
    <w:rsid w:val="009E4B16"/>
    <w:rsid w:val="009E5C60"/>
    <w:rsid w:val="009E64DB"/>
    <w:rsid w:val="009E6794"/>
    <w:rsid w:val="009E7189"/>
    <w:rsid w:val="009E75B5"/>
    <w:rsid w:val="009E765F"/>
    <w:rsid w:val="009E7E46"/>
    <w:rsid w:val="009E7FC1"/>
    <w:rsid w:val="009F01E1"/>
    <w:rsid w:val="009F0826"/>
    <w:rsid w:val="009F0B4D"/>
    <w:rsid w:val="009F0C8C"/>
    <w:rsid w:val="009F1096"/>
    <w:rsid w:val="009F150E"/>
    <w:rsid w:val="009F27AD"/>
    <w:rsid w:val="009F2C62"/>
    <w:rsid w:val="009F3FB5"/>
    <w:rsid w:val="009F442A"/>
    <w:rsid w:val="009F521F"/>
    <w:rsid w:val="009F553C"/>
    <w:rsid w:val="009F5718"/>
    <w:rsid w:val="009F59B3"/>
    <w:rsid w:val="009F59F8"/>
    <w:rsid w:val="00A005B0"/>
    <w:rsid w:val="00A01F17"/>
    <w:rsid w:val="00A022A5"/>
    <w:rsid w:val="00A03A22"/>
    <w:rsid w:val="00A04634"/>
    <w:rsid w:val="00A04FEF"/>
    <w:rsid w:val="00A06119"/>
    <w:rsid w:val="00A06A26"/>
    <w:rsid w:val="00A07A48"/>
    <w:rsid w:val="00A108EE"/>
    <w:rsid w:val="00A10BB8"/>
    <w:rsid w:val="00A11B20"/>
    <w:rsid w:val="00A1200D"/>
    <w:rsid w:val="00A12667"/>
    <w:rsid w:val="00A137E4"/>
    <w:rsid w:val="00A14813"/>
    <w:rsid w:val="00A14A61"/>
    <w:rsid w:val="00A1566A"/>
    <w:rsid w:val="00A164B1"/>
    <w:rsid w:val="00A165BF"/>
    <w:rsid w:val="00A168CE"/>
    <w:rsid w:val="00A172E8"/>
    <w:rsid w:val="00A179FF"/>
    <w:rsid w:val="00A201FE"/>
    <w:rsid w:val="00A20946"/>
    <w:rsid w:val="00A2184A"/>
    <w:rsid w:val="00A21A36"/>
    <w:rsid w:val="00A22BE8"/>
    <w:rsid w:val="00A25108"/>
    <w:rsid w:val="00A25294"/>
    <w:rsid w:val="00A254EE"/>
    <w:rsid w:val="00A25BE7"/>
    <w:rsid w:val="00A25C58"/>
    <w:rsid w:val="00A27008"/>
    <w:rsid w:val="00A27412"/>
    <w:rsid w:val="00A27CDF"/>
    <w:rsid w:val="00A309C6"/>
    <w:rsid w:val="00A30B7B"/>
    <w:rsid w:val="00A30D13"/>
    <w:rsid w:val="00A312DD"/>
    <w:rsid w:val="00A314F9"/>
    <w:rsid w:val="00A319D0"/>
    <w:rsid w:val="00A31ABE"/>
    <w:rsid w:val="00A32316"/>
    <w:rsid w:val="00A32738"/>
    <w:rsid w:val="00A32B33"/>
    <w:rsid w:val="00A32BE2"/>
    <w:rsid w:val="00A33172"/>
    <w:rsid w:val="00A3432B"/>
    <w:rsid w:val="00A346BA"/>
    <w:rsid w:val="00A34C51"/>
    <w:rsid w:val="00A34C67"/>
    <w:rsid w:val="00A34D62"/>
    <w:rsid w:val="00A351F4"/>
    <w:rsid w:val="00A3611D"/>
    <w:rsid w:val="00A36339"/>
    <w:rsid w:val="00A366E4"/>
    <w:rsid w:val="00A36DA4"/>
    <w:rsid w:val="00A40B9A"/>
    <w:rsid w:val="00A41163"/>
    <w:rsid w:val="00A41D6F"/>
    <w:rsid w:val="00A42121"/>
    <w:rsid w:val="00A4376F"/>
    <w:rsid w:val="00A43CE8"/>
    <w:rsid w:val="00A45250"/>
    <w:rsid w:val="00A4549F"/>
    <w:rsid w:val="00A45B9B"/>
    <w:rsid w:val="00A462FE"/>
    <w:rsid w:val="00A47342"/>
    <w:rsid w:val="00A501C9"/>
    <w:rsid w:val="00A50506"/>
    <w:rsid w:val="00A507ED"/>
    <w:rsid w:val="00A53F55"/>
    <w:rsid w:val="00A5417B"/>
    <w:rsid w:val="00A54599"/>
    <w:rsid w:val="00A54B82"/>
    <w:rsid w:val="00A54C90"/>
    <w:rsid w:val="00A55431"/>
    <w:rsid w:val="00A569D4"/>
    <w:rsid w:val="00A57570"/>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1D4"/>
    <w:rsid w:val="00A71CE6"/>
    <w:rsid w:val="00A71D23"/>
    <w:rsid w:val="00A7333A"/>
    <w:rsid w:val="00A73D0D"/>
    <w:rsid w:val="00A74A92"/>
    <w:rsid w:val="00A75A92"/>
    <w:rsid w:val="00A75CC1"/>
    <w:rsid w:val="00A75E88"/>
    <w:rsid w:val="00A8041E"/>
    <w:rsid w:val="00A8056E"/>
    <w:rsid w:val="00A81067"/>
    <w:rsid w:val="00A82655"/>
    <w:rsid w:val="00A82D58"/>
    <w:rsid w:val="00A8399D"/>
    <w:rsid w:val="00A83E3D"/>
    <w:rsid w:val="00A83F6C"/>
    <w:rsid w:val="00A8443A"/>
    <w:rsid w:val="00A8479C"/>
    <w:rsid w:val="00A8557B"/>
    <w:rsid w:val="00A8583A"/>
    <w:rsid w:val="00A85A05"/>
    <w:rsid w:val="00A85C65"/>
    <w:rsid w:val="00A85E18"/>
    <w:rsid w:val="00A86B2E"/>
    <w:rsid w:val="00A86D63"/>
    <w:rsid w:val="00A87797"/>
    <w:rsid w:val="00A87EA4"/>
    <w:rsid w:val="00A90E72"/>
    <w:rsid w:val="00A922A2"/>
    <w:rsid w:val="00A9327B"/>
    <w:rsid w:val="00A93732"/>
    <w:rsid w:val="00A93B69"/>
    <w:rsid w:val="00A963C7"/>
    <w:rsid w:val="00A974CC"/>
    <w:rsid w:val="00A97801"/>
    <w:rsid w:val="00AA0215"/>
    <w:rsid w:val="00AA1626"/>
    <w:rsid w:val="00AA1C25"/>
    <w:rsid w:val="00AA3DB7"/>
    <w:rsid w:val="00AA41DA"/>
    <w:rsid w:val="00AA51F5"/>
    <w:rsid w:val="00AA5E3B"/>
    <w:rsid w:val="00AA68B4"/>
    <w:rsid w:val="00AA7121"/>
    <w:rsid w:val="00AA7668"/>
    <w:rsid w:val="00AB0543"/>
    <w:rsid w:val="00AB0AC9"/>
    <w:rsid w:val="00AB185A"/>
    <w:rsid w:val="00AB1BA7"/>
    <w:rsid w:val="00AB1E04"/>
    <w:rsid w:val="00AB29CF"/>
    <w:rsid w:val="00AB3113"/>
    <w:rsid w:val="00AB348A"/>
    <w:rsid w:val="00AB3F38"/>
    <w:rsid w:val="00AB43EC"/>
    <w:rsid w:val="00AB4BF4"/>
    <w:rsid w:val="00AB5ADF"/>
    <w:rsid w:val="00AB5E57"/>
    <w:rsid w:val="00AB6112"/>
    <w:rsid w:val="00AB6CFA"/>
    <w:rsid w:val="00AB725F"/>
    <w:rsid w:val="00AC0705"/>
    <w:rsid w:val="00AC109B"/>
    <w:rsid w:val="00AC4128"/>
    <w:rsid w:val="00AC4569"/>
    <w:rsid w:val="00AC57E0"/>
    <w:rsid w:val="00AC6729"/>
    <w:rsid w:val="00AC6D6D"/>
    <w:rsid w:val="00AC74DA"/>
    <w:rsid w:val="00AC7A2B"/>
    <w:rsid w:val="00AC7C25"/>
    <w:rsid w:val="00AD0622"/>
    <w:rsid w:val="00AD0A51"/>
    <w:rsid w:val="00AD0B37"/>
    <w:rsid w:val="00AD11F7"/>
    <w:rsid w:val="00AD1DB7"/>
    <w:rsid w:val="00AD2852"/>
    <w:rsid w:val="00AD3976"/>
    <w:rsid w:val="00AD4D2A"/>
    <w:rsid w:val="00AD542F"/>
    <w:rsid w:val="00AD6250"/>
    <w:rsid w:val="00AD6378"/>
    <w:rsid w:val="00AD7305"/>
    <w:rsid w:val="00AD7E64"/>
    <w:rsid w:val="00AE0C56"/>
    <w:rsid w:val="00AE149E"/>
    <w:rsid w:val="00AE22F2"/>
    <w:rsid w:val="00AE2765"/>
    <w:rsid w:val="00AE29FC"/>
    <w:rsid w:val="00AE2F3F"/>
    <w:rsid w:val="00AE3B4E"/>
    <w:rsid w:val="00AE4AD0"/>
    <w:rsid w:val="00AE59EC"/>
    <w:rsid w:val="00AE67B3"/>
    <w:rsid w:val="00AE7864"/>
    <w:rsid w:val="00AE7949"/>
    <w:rsid w:val="00AF0C1B"/>
    <w:rsid w:val="00AF2005"/>
    <w:rsid w:val="00AF2069"/>
    <w:rsid w:val="00AF25D5"/>
    <w:rsid w:val="00AF29EE"/>
    <w:rsid w:val="00AF2DE7"/>
    <w:rsid w:val="00AF3DBB"/>
    <w:rsid w:val="00AF5194"/>
    <w:rsid w:val="00AF53EF"/>
    <w:rsid w:val="00AF73C3"/>
    <w:rsid w:val="00AF795C"/>
    <w:rsid w:val="00AF7DD2"/>
    <w:rsid w:val="00B00752"/>
    <w:rsid w:val="00B01CC1"/>
    <w:rsid w:val="00B026C1"/>
    <w:rsid w:val="00B02B9C"/>
    <w:rsid w:val="00B0353B"/>
    <w:rsid w:val="00B040B2"/>
    <w:rsid w:val="00B05ACC"/>
    <w:rsid w:val="00B0719A"/>
    <w:rsid w:val="00B1026D"/>
    <w:rsid w:val="00B10396"/>
    <w:rsid w:val="00B10558"/>
    <w:rsid w:val="00B11B20"/>
    <w:rsid w:val="00B1384D"/>
    <w:rsid w:val="00B156A9"/>
    <w:rsid w:val="00B15B3C"/>
    <w:rsid w:val="00B15F83"/>
    <w:rsid w:val="00B160FF"/>
    <w:rsid w:val="00B16322"/>
    <w:rsid w:val="00B1645C"/>
    <w:rsid w:val="00B1662E"/>
    <w:rsid w:val="00B16A6F"/>
    <w:rsid w:val="00B1784F"/>
    <w:rsid w:val="00B20985"/>
    <w:rsid w:val="00B22258"/>
    <w:rsid w:val="00B226D3"/>
    <w:rsid w:val="00B22C0D"/>
    <w:rsid w:val="00B22E8C"/>
    <w:rsid w:val="00B23AC9"/>
    <w:rsid w:val="00B23AF4"/>
    <w:rsid w:val="00B23B85"/>
    <w:rsid w:val="00B23C15"/>
    <w:rsid w:val="00B24A03"/>
    <w:rsid w:val="00B25762"/>
    <w:rsid w:val="00B25B40"/>
    <w:rsid w:val="00B25FDE"/>
    <w:rsid w:val="00B26AB0"/>
    <w:rsid w:val="00B26AD2"/>
    <w:rsid w:val="00B26CA2"/>
    <w:rsid w:val="00B27412"/>
    <w:rsid w:val="00B30B4E"/>
    <w:rsid w:val="00B31246"/>
    <w:rsid w:val="00B326FF"/>
    <w:rsid w:val="00B33024"/>
    <w:rsid w:val="00B340AA"/>
    <w:rsid w:val="00B34A9F"/>
    <w:rsid w:val="00B34B1B"/>
    <w:rsid w:val="00B34B80"/>
    <w:rsid w:val="00B35CDA"/>
    <w:rsid w:val="00B36EF9"/>
    <w:rsid w:val="00B37086"/>
    <w:rsid w:val="00B37351"/>
    <w:rsid w:val="00B37597"/>
    <w:rsid w:val="00B37D97"/>
    <w:rsid w:val="00B37FB4"/>
    <w:rsid w:val="00B40143"/>
    <w:rsid w:val="00B40C0A"/>
    <w:rsid w:val="00B411BD"/>
    <w:rsid w:val="00B41559"/>
    <w:rsid w:val="00B418E8"/>
    <w:rsid w:val="00B41CBE"/>
    <w:rsid w:val="00B42285"/>
    <w:rsid w:val="00B4274B"/>
    <w:rsid w:val="00B43307"/>
    <w:rsid w:val="00B435B1"/>
    <w:rsid w:val="00B4367F"/>
    <w:rsid w:val="00B438BA"/>
    <w:rsid w:val="00B43C95"/>
    <w:rsid w:val="00B44F99"/>
    <w:rsid w:val="00B45876"/>
    <w:rsid w:val="00B473C7"/>
    <w:rsid w:val="00B50AD6"/>
    <w:rsid w:val="00B51542"/>
    <w:rsid w:val="00B51D1D"/>
    <w:rsid w:val="00B5310E"/>
    <w:rsid w:val="00B5313B"/>
    <w:rsid w:val="00B54ACC"/>
    <w:rsid w:val="00B54DCB"/>
    <w:rsid w:val="00B551B6"/>
    <w:rsid w:val="00B55244"/>
    <w:rsid w:val="00B55AC2"/>
    <w:rsid w:val="00B560C9"/>
    <w:rsid w:val="00B56533"/>
    <w:rsid w:val="00B56CFC"/>
    <w:rsid w:val="00B5700C"/>
    <w:rsid w:val="00B57777"/>
    <w:rsid w:val="00B57A17"/>
    <w:rsid w:val="00B57B43"/>
    <w:rsid w:val="00B61BE2"/>
    <w:rsid w:val="00B6266F"/>
    <w:rsid w:val="00B62DFC"/>
    <w:rsid w:val="00B62E0B"/>
    <w:rsid w:val="00B6391F"/>
    <w:rsid w:val="00B63C32"/>
    <w:rsid w:val="00B64434"/>
    <w:rsid w:val="00B64C34"/>
    <w:rsid w:val="00B661CC"/>
    <w:rsid w:val="00B711CE"/>
    <w:rsid w:val="00B7131C"/>
    <w:rsid w:val="00B71674"/>
    <w:rsid w:val="00B71DC8"/>
    <w:rsid w:val="00B746C6"/>
    <w:rsid w:val="00B7604C"/>
    <w:rsid w:val="00B7652C"/>
    <w:rsid w:val="00B766BF"/>
    <w:rsid w:val="00B76FA6"/>
    <w:rsid w:val="00B80910"/>
    <w:rsid w:val="00B80D03"/>
    <w:rsid w:val="00B811E2"/>
    <w:rsid w:val="00B818F4"/>
    <w:rsid w:val="00B81BC9"/>
    <w:rsid w:val="00B81D8C"/>
    <w:rsid w:val="00B8222F"/>
    <w:rsid w:val="00B82615"/>
    <w:rsid w:val="00B8295B"/>
    <w:rsid w:val="00B83444"/>
    <w:rsid w:val="00B836ED"/>
    <w:rsid w:val="00B848CE"/>
    <w:rsid w:val="00B853BE"/>
    <w:rsid w:val="00B86151"/>
    <w:rsid w:val="00B86476"/>
    <w:rsid w:val="00B86A3D"/>
    <w:rsid w:val="00B86BE8"/>
    <w:rsid w:val="00B875C7"/>
    <w:rsid w:val="00B90D10"/>
    <w:rsid w:val="00B90FE5"/>
    <w:rsid w:val="00B9136C"/>
    <w:rsid w:val="00B919AD"/>
    <w:rsid w:val="00B91A2B"/>
    <w:rsid w:val="00B93204"/>
    <w:rsid w:val="00B93369"/>
    <w:rsid w:val="00B93EBD"/>
    <w:rsid w:val="00B94E17"/>
    <w:rsid w:val="00B957FE"/>
    <w:rsid w:val="00B95F02"/>
    <w:rsid w:val="00B9640B"/>
    <w:rsid w:val="00B96BEF"/>
    <w:rsid w:val="00B96FC0"/>
    <w:rsid w:val="00B97260"/>
    <w:rsid w:val="00B97A69"/>
    <w:rsid w:val="00BA0370"/>
    <w:rsid w:val="00BA0632"/>
    <w:rsid w:val="00BA0AAA"/>
    <w:rsid w:val="00BA0DFB"/>
    <w:rsid w:val="00BA2FEF"/>
    <w:rsid w:val="00BA4141"/>
    <w:rsid w:val="00BA7ADB"/>
    <w:rsid w:val="00BB1548"/>
    <w:rsid w:val="00BB1CE7"/>
    <w:rsid w:val="00BB2FD3"/>
    <w:rsid w:val="00BB2FDF"/>
    <w:rsid w:val="00BB2FFF"/>
    <w:rsid w:val="00BB300A"/>
    <w:rsid w:val="00BB4CB4"/>
    <w:rsid w:val="00BB4D61"/>
    <w:rsid w:val="00BB5FCB"/>
    <w:rsid w:val="00BB604B"/>
    <w:rsid w:val="00BB668B"/>
    <w:rsid w:val="00BC00EC"/>
    <w:rsid w:val="00BC08BE"/>
    <w:rsid w:val="00BC08C5"/>
    <w:rsid w:val="00BC12FB"/>
    <w:rsid w:val="00BC1C3C"/>
    <w:rsid w:val="00BC1EDA"/>
    <w:rsid w:val="00BC307F"/>
    <w:rsid w:val="00BC3159"/>
    <w:rsid w:val="00BC3257"/>
    <w:rsid w:val="00BC39DB"/>
    <w:rsid w:val="00BC3A32"/>
    <w:rsid w:val="00BC3A5E"/>
    <w:rsid w:val="00BC3B07"/>
    <w:rsid w:val="00BC3CAB"/>
    <w:rsid w:val="00BC46EF"/>
    <w:rsid w:val="00BC6FC7"/>
    <w:rsid w:val="00BC6FD6"/>
    <w:rsid w:val="00BD008E"/>
    <w:rsid w:val="00BD2F3B"/>
    <w:rsid w:val="00BD3372"/>
    <w:rsid w:val="00BD4C3C"/>
    <w:rsid w:val="00BD50AA"/>
    <w:rsid w:val="00BD5135"/>
    <w:rsid w:val="00BD6AB5"/>
    <w:rsid w:val="00BD7291"/>
    <w:rsid w:val="00BD7688"/>
    <w:rsid w:val="00BD7EA3"/>
    <w:rsid w:val="00BD7FE2"/>
    <w:rsid w:val="00BE0B19"/>
    <w:rsid w:val="00BE0C02"/>
    <w:rsid w:val="00BE0DA8"/>
    <w:rsid w:val="00BE0DD8"/>
    <w:rsid w:val="00BE19C5"/>
    <w:rsid w:val="00BE1D82"/>
    <w:rsid w:val="00BE1EE4"/>
    <w:rsid w:val="00BE1F8B"/>
    <w:rsid w:val="00BE2B4F"/>
    <w:rsid w:val="00BE2F39"/>
    <w:rsid w:val="00BE2F69"/>
    <w:rsid w:val="00BE332D"/>
    <w:rsid w:val="00BE3627"/>
    <w:rsid w:val="00BE36FB"/>
    <w:rsid w:val="00BE3CF1"/>
    <w:rsid w:val="00BE4A0A"/>
    <w:rsid w:val="00BE4B20"/>
    <w:rsid w:val="00BE5FC4"/>
    <w:rsid w:val="00BE62B0"/>
    <w:rsid w:val="00BE6EE2"/>
    <w:rsid w:val="00BE7C4D"/>
    <w:rsid w:val="00BE7F6A"/>
    <w:rsid w:val="00BF0274"/>
    <w:rsid w:val="00BF08C4"/>
    <w:rsid w:val="00BF0BAF"/>
    <w:rsid w:val="00BF19CE"/>
    <w:rsid w:val="00BF2AC3"/>
    <w:rsid w:val="00BF2B6F"/>
    <w:rsid w:val="00BF351A"/>
    <w:rsid w:val="00BF3914"/>
    <w:rsid w:val="00BF49B1"/>
    <w:rsid w:val="00BF553B"/>
    <w:rsid w:val="00BF5552"/>
    <w:rsid w:val="00BF56DF"/>
    <w:rsid w:val="00BF5936"/>
    <w:rsid w:val="00BF6ECB"/>
    <w:rsid w:val="00BF73F2"/>
    <w:rsid w:val="00C01671"/>
    <w:rsid w:val="00C02419"/>
    <w:rsid w:val="00C02766"/>
    <w:rsid w:val="00C03EE8"/>
    <w:rsid w:val="00C0456A"/>
    <w:rsid w:val="00C04948"/>
    <w:rsid w:val="00C05BEC"/>
    <w:rsid w:val="00C06538"/>
    <w:rsid w:val="00C0677C"/>
    <w:rsid w:val="00C06A7C"/>
    <w:rsid w:val="00C06E7D"/>
    <w:rsid w:val="00C07432"/>
    <w:rsid w:val="00C07CA6"/>
    <w:rsid w:val="00C1041F"/>
    <w:rsid w:val="00C1112B"/>
    <w:rsid w:val="00C11978"/>
    <w:rsid w:val="00C11A88"/>
    <w:rsid w:val="00C12012"/>
    <w:rsid w:val="00C12874"/>
    <w:rsid w:val="00C12BC1"/>
    <w:rsid w:val="00C12C5D"/>
    <w:rsid w:val="00C12FCF"/>
    <w:rsid w:val="00C13BDA"/>
    <w:rsid w:val="00C13FFD"/>
    <w:rsid w:val="00C14632"/>
    <w:rsid w:val="00C16C30"/>
    <w:rsid w:val="00C20A00"/>
    <w:rsid w:val="00C20D6D"/>
    <w:rsid w:val="00C20F3A"/>
    <w:rsid w:val="00C20FAC"/>
    <w:rsid w:val="00C21097"/>
    <w:rsid w:val="00C21673"/>
    <w:rsid w:val="00C21C7A"/>
    <w:rsid w:val="00C223DB"/>
    <w:rsid w:val="00C22F10"/>
    <w:rsid w:val="00C23130"/>
    <w:rsid w:val="00C243B7"/>
    <w:rsid w:val="00C2449B"/>
    <w:rsid w:val="00C24835"/>
    <w:rsid w:val="00C249D3"/>
    <w:rsid w:val="00C255A5"/>
    <w:rsid w:val="00C2584B"/>
    <w:rsid w:val="00C25942"/>
    <w:rsid w:val="00C25DD9"/>
    <w:rsid w:val="00C2663F"/>
    <w:rsid w:val="00C26DB8"/>
    <w:rsid w:val="00C3098E"/>
    <w:rsid w:val="00C30C07"/>
    <w:rsid w:val="00C31F59"/>
    <w:rsid w:val="00C33269"/>
    <w:rsid w:val="00C3363F"/>
    <w:rsid w:val="00C3384D"/>
    <w:rsid w:val="00C3400F"/>
    <w:rsid w:val="00C34B64"/>
    <w:rsid w:val="00C34C36"/>
    <w:rsid w:val="00C34EB1"/>
    <w:rsid w:val="00C352B3"/>
    <w:rsid w:val="00C3654C"/>
    <w:rsid w:val="00C36555"/>
    <w:rsid w:val="00C36BF5"/>
    <w:rsid w:val="00C36DBC"/>
    <w:rsid w:val="00C376BA"/>
    <w:rsid w:val="00C40373"/>
    <w:rsid w:val="00C4082D"/>
    <w:rsid w:val="00C40AE6"/>
    <w:rsid w:val="00C411AF"/>
    <w:rsid w:val="00C4138D"/>
    <w:rsid w:val="00C41663"/>
    <w:rsid w:val="00C41E3A"/>
    <w:rsid w:val="00C42902"/>
    <w:rsid w:val="00C42DB7"/>
    <w:rsid w:val="00C4304C"/>
    <w:rsid w:val="00C43315"/>
    <w:rsid w:val="00C44E2D"/>
    <w:rsid w:val="00C452F5"/>
    <w:rsid w:val="00C45D45"/>
    <w:rsid w:val="00C46555"/>
    <w:rsid w:val="00C46B15"/>
    <w:rsid w:val="00C46F7D"/>
    <w:rsid w:val="00C479B5"/>
    <w:rsid w:val="00C50242"/>
    <w:rsid w:val="00C5034D"/>
    <w:rsid w:val="00C5050E"/>
    <w:rsid w:val="00C50E99"/>
    <w:rsid w:val="00C52744"/>
    <w:rsid w:val="00C53EB3"/>
    <w:rsid w:val="00C542D4"/>
    <w:rsid w:val="00C549EF"/>
    <w:rsid w:val="00C54D71"/>
    <w:rsid w:val="00C55B38"/>
    <w:rsid w:val="00C55F63"/>
    <w:rsid w:val="00C563F5"/>
    <w:rsid w:val="00C56EF4"/>
    <w:rsid w:val="00C570F7"/>
    <w:rsid w:val="00C576EF"/>
    <w:rsid w:val="00C62CD5"/>
    <w:rsid w:val="00C636E6"/>
    <w:rsid w:val="00C639D6"/>
    <w:rsid w:val="00C63F8E"/>
    <w:rsid w:val="00C647FB"/>
    <w:rsid w:val="00C654E0"/>
    <w:rsid w:val="00C65693"/>
    <w:rsid w:val="00C67106"/>
    <w:rsid w:val="00C677AC"/>
    <w:rsid w:val="00C67EAB"/>
    <w:rsid w:val="00C70DFF"/>
    <w:rsid w:val="00C71DF1"/>
    <w:rsid w:val="00C7249F"/>
    <w:rsid w:val="00C72A26"/>
    <w:rsid w:val="00C72D80"/>
    <w:rsid w:val="00C74C32"/>
    <w:rsid w:val="00C74F74"/>
    <w:rsid w:val="00C75A6B"/>
    <w:rsid w:val="00C763B6"/>
    <w:rsid w:val="00C7644F"/>
    <w:rsid w:val="00C76683"/>
    <w:rsid w:val="00C768F6"/>
    <w:rsid w:val="00C76ECE"/>
    <w:rsid w:val="00C779D1"/>
    <w:rsid w:val="00C80073"/>
    <w:rsid w:val="00C80DEA"/>
    <w:rsid w:val="00C82A79"/>
    <w:rsid w:val="00C82EEF"/>
    <w:rsid w:val="00C832DC"/>
    <w:rsid w:val="00C8377F"/>
    <w:rsid w:val="00C85631"/>
    <w:rsid w:val="00C85AEE"/>
    <w:rsid w:val="00C8646D"/>
    <w:rsid w:val="00C87B9A"/>
    <w:rsid w:val="00C9025C"/>
    <w:rsid w:val="00C91D7F"/>
    <w:rsid w:val="00C91DE3"/>
    <w:rsid w:val="00C91F39"/>
    <w:rsid w:val="00C92C7F"/>
    <w:rsid w:val="00C9369D"/>
    <w:rsid w:val="00C944FA"/>
    <w:rsid w:val="00C94684"/>
    <w:rsid w:val="00C95755"/>
    <w:rsid w:val="00C95854"/>
    <w:rsid w:val="00C95EFF"/>
    <w:rsid w:val="00C96109"/>
    <w:rsid w:val="00C96E6F"/>
    <w:rsid w:val="00C974FC"/>
    <w:rsid w:val="00C97872"/>
    <w:rsid w:val="00CA0532"/>
    <w:rsid w:val="00CA2223"/>
    <w:rsid w:val="00CA2241"/>
    <w:rsid w:val="00CA3B2C"/>
    <w:rsid w:val="00CA3CDD"/>
    <w:rsid w:val="00CA403B"/>
    <w:rsid w:val="00CA422A"/>
    <w:rsid w:val="00CA505A"/>
    <w:rsid w:val="00CA59DD"/>
    <w:rsid w:val="00CA5F0B"/>
    <w:rsid w:val="00CA5F3E"/>
    <w:rsid w:val="00CA6635"/>
    <w:rsid w:val="00CA7BB7"/>
    <w:rsid w:val="00CA7C1E"/>
    <w:rsid w:val="00CB008E"/>
    <w:rsid w:val="00CB01FA"/>
    <w:rsid w:val="00CB0737"/>
    <w:rsid w:val="00CB097A"/>
    <w:rsid w:val="00CB26EC"/>
    <w:rsid w:val="00CB2D2A"/>
    <w:rsid w:val="00CB3753"/>
    <w:rsid w:val="00CB4839"/>
    <w:rsid w:val="00CB584F"/>
    <w:rsid w:val="00CB5B1E"/>
    <w:rsid w:val="00CB747F"/>
    <w:rsid w:val="00CB787A"/>
    <w:rsid w:val="00CC0C4A"/>
    <w:rsid w:val="00CC17F0"/>
    <w:rsid w:val="00CC1853"/>
    <w:rsid w:val="00CC1FAE"/>
    <w:rsid w:val="00CC28CD"/>
    <w:rsid w:val="00CC3A23"/>
    <w:rsid w:val="00CC3D69"/>
    <w:rsid w:val="00CC4C4B"/>
    <w:rsid w:val="00CC6B77"/>
    <w:rsid w:val="00CC6E57"/>
    <w:rsid w:val="00CC737C"/>
    <w:rsid w:val="00CC7A93"/>
    <w:rsid w:val="00CD087D"/>
    <w:rsid w:val="00CD0D0D"/>
    <w:rsid w:val="00CD0F5D"/>
    <w:rsid w:val="00CD1104"/>
    <w:rsid w:val="00CD1C0B"/>
    <w:rsid w:val="00CD239A"/>
    <w:rsid w:val="00CD2764"/>
    <w:rsid w:val="00CD4E9A"/>
    <w:rsid w:val="00CD520E"/>
    <w:rsid w:val="00CD5512"/>
    <w:rsid w:val="00CD6915"/>
    <w:rsid w:val="00CD6E3D"/>
    <w:rsid w:val="00CD71AB"/>
    <w:rsid w:val="00CD7AC3"/>
    <w:rsid w:val="00CE0109"/>
    <w:rsid w:val="00CE0A14"/>
    <w:rsid w:val="00CE138E"/>
    <w:rsid w:val="00CE151D"/>
    <w:rsid w:val="00CE1681"/>
    <w:rsid w:val="00CE1FC5"/>
    <w:rsid w:val="00CE46E5"/>
    <w:rsid w:val="00CE485A"/>
    <w:rsid w:val="00CE5279"/>
    <w:rsid w:val="00CE54F3"/>
    <w:rsid w:val="00CE5A78"/>
    <w:rsid w:val="00CE5B4C"/>
    <w:rsid w:val="00CE7804"/>
    <w:rsid w:val="00CE78AE"/>
    <w:rsid w:val="00CE7E62"/>
    <w:rsid w:val="00CF08D4"/>
    <w:rsid w:val="00CF195E"/>
    <w:rsid w:val="00CF19DA"/>
    <w:rsid w:val="00CF1C7F"/>
    <w:rsid w:val="00CF1CC0"/>
    <w:rsid w:val="00CF24F8"/>
    <w:rsid w:val="00CF2653"/>
    <w:rsid w:val="00CF2D5A"/>
    <w:rsid w:val="00CF41EA"/>
    <w:rsid w:val="00CF4247"/>
    <w:rsid w:val="00CF5263"/>
    <w:rsid w:val="00CF5852"/>
    <w:rsid w:val="00CF60B5"/>
    <w:rsid w:val="00CF6179"/>
    <w:rsid w:val="00CF6B58"/>
    <w:rsid w:val="00D004FA"/>
    <w:rsid w:val="00D00D59"/>
    <w:rsid w:val="00D01380"/>
    <w:rsid w:val="00D015B4"/>
    <w:rsid w:val="00D01B21"/>
    <w:rsid w:val="00D01E2F"/>
    <w:rsid w:val="00D03102"/>
    <w:rsid w:val="00D03727"/>
    <w:rsid w:val="00D0378A"/>
    <w:rsid w:val="00D0391D"/>
    <w:rsid w:val="00D04418"/>
    <w:rsid w:val="00D04A71"/>
    <w:rsid w:val="00D05132"/>
    <w:rsid w:val="00D059EA"/>
    <w:rsid w:val="00D05EA9"/>
    <w:rsid w:val="00D05F76"/>
    <w:rsid w:val="00D06387"/>
    <w:rsid w:val="00D071F8"/>
    <w:rsid w:val="00D07252"/>
    <w:rsid w:val="00D074F4"/>
    <w:rsid w:val="00D07C91"/>
    <w:rsid w:val="00D07CE1"/>
    <w:rsid w:val="00D1026A"/>
    <w:rsid w:val="00D107CF"/>
    <w:rsid w:val="00D11B0B"/>
    <w:rsid w:val="00D12293"/>
    <w:rsid w:val="00D12AA1"/>
    <w:rsid w:val="00D134CA"/>
    <w:rsid w:val="00D14236"/>
    <w:rsid w:val="00D1438F"/>
    <w:rsid w:val="00D14553"/>
    <w:rsid w:val="00D14DB1"/>
    <w:rsid w:val="00D1548C"/>
    <w:rsid w:val="00D15789"/>
    <w:rsid w:val="00D15B14"/>
    <w:rsid w:val="00D15F43"/>
    <w:rsid w:val="00D16DD2"/>
    <w:rsid w:val="00D16E87"/>
    <w:rsid w:val="00D20563"/>
    <w:rsid w:val="00D20B8B"/>
    <w:rsid w:val="00D211AE"/>
    <w:rsid w:val="00D21450"/>
    <w:rsid w:val="00D2162C"/>
    <w:rsid w:val="00D21A3C"/>
    <w:rsid w:val="00D233F1"/>
    <w:rsid w:val="00D24D19"/>
    <w:rsid w:val="00D25167"/>
    <w:rsid w:val="00D256F8"/>
    <w:rsid w:val="00D2685C"/>
    <w:rsid w:val="00D26A3B"/>
    <w:rsid w:val="00D27A87"/>
    <w:rsid w:val="00D302FD"/>
    <w:rsid w:val="00D3038A"/>
    <w:rsid w:val="00D3098D"/>
    <w:rsid w:val="00D31A02"/>
    <w:rsid w:val="00D31C4B"/>
    <w:rsid w:val="00D3323C"/>
    <w:rsid w:val="00D33456"/>
    <w:rsid w:val="00D3396F"/>
    <w:rsid w:val="00D33A82"/>
    <w:rsid w:val="00D33D4D"/>
    <w:rsid w:val="00D33E71"/>
    <w:rsid w:val="00D34A0B"/>
    <w:rsid w:val="00D354C6"/>
    <w:rsid w:val="00D359AD"/>
    <w:rsid w:val="00D35F6C"/>
    <w:rsid w:val="00D36234"/>
    <w:rsid w:val="00D36371"/>
    <w:rsid w:val="00D43287"/>
    <w:rsid w:val="00D437D8"/>
    <w:rsid w:val="00D4382B"/>
    <w:rsid w:val="00D43D66"/>
    <w:rsid w:val="00D44994"/>
    <w:rsid w:val="00D44C06"/>
    <w:rsid w:val="00D45958"/>
    <w:rsid w:val="00D45DF3"/>
    <w:rsid w:val="00D46174"/>
    <w:rsid w:val="00D47DD0"/>
    <w:rsid w:val="00D50183"/>
    <w:rsid w:val="00D50870"/>
    <w:rsid w:val="00D509FD"/>
    <w:rsid w:val="00D51D12"/>
    <w:rsid w:val="00D52AAC"/>
    <w:rsid w:val="00D5362B"/>
    <w:rsid w:val="00D5424D"/>
    <w:rsid w:val="00D55072"/>
    <w:rsid w:val="00D551B5"/>
    <w:rsid w:val="00D559D9"/>
    <w:rsid w:val="00D55BD6"/>
    <w:rsid w:val="00D55DE9"/>
    <w:rsid w:val="00D56DB2"/>
    <w:rsid w:val="00D5747F"/>
    <w:rsid w:val="00D57495"/>
    <w:rsid w:val="00D574FA"/>
    <w:rsid w:val="00D60C8D"/>
    <w:rsid w:val="00D61374"/>
    <w:rsid w:val="00D6168A"/>
    <w:rsid w:val="00D616A5"/>
    <w:rsid w:val="00D61AC7"/>
    <w:rsid w:val="00D61FF0"/>
    <w:rsid w:val="00D6211D"/>
    <w:rsid w:val="00D62622"/>
    <w:rsid w:val="00D62C97"/>
    <w:rsid w:val="00D63517"/>
    <w:rsid w:val="00D63AA3"/>
    <w:rsid w:val="00D63B75"/>
    <w:rsid w:val="00D643FF"/>
    <w:rsid w:val="00D657CC"/>
    <w:rsid w:val="00D659B1"/>
    <w:rsid w:val="00D65EA5"/>
    <w:rsid w:val="00D66E18"/>
    <w:rsid w:val="00D671A0"/>
    <w:rsid w:val="00D6734D"/>
    <w:rsid w:val="00D675C4"/>
    <w:rsid w:val="00D679CF"/>
    <w:rsid w:val="00D679D3"/>
    <w:rsid w:val="00D67F39"/>
    <w:rsid w:val="00D728F9"/>
    <w:rsid w:val="00D72FA6"/>
    <w:rsid w:val="00D7356F"/>
    <w:rsid w:val="00D73587"/>
    <w:rsid w:val="00D73972"/>
    <w:rsid w:val="00D73C13"/>
    <w:rsid w:val="00D73EBB"/>
    <w:rsid w:val="00D747A2"/>
    <w:rsid w:val="00D747AF"/>
    <w:rsid w:val="00D751FB"/>
    <w:rsid w:val="00D754D6"/>
    <w:rsid w:val="00D75C5D"/>
    <w:rsid w:val="00D761AA"/>
    <w:rsid w:val="00D76FAE"/>
    <w:rsid w:val="00D777D7"/>
    <w:rsid w:val="00D80AB8"/>
    <w:rsid w:val="00D81792"/>
    <w:rsid w:val="00D817D3"/>
    <w:rsid w:val="00D819B1"/>
    <w:rsid w:val="00D82494"/>
    <w:rsid w:val="00D8341C"/>
    <w:rsid w:val="00D83AC0"/>
    <w:rsid w:val="00D83AE9"/>
    <w:rsid w:val="00D857B8"/>
    <w:rsid w:val="00D87175"/>
    <w:rsid w:val="00D873D9"/>
    <w:rsid w:val="00D87ABF"/>
    <w:rsid w:val="00D87E96"/>
    <w:rsid w:val="00D90934"/>
    <w:rsid w:val="00D90CD3"/>
    <w:rsid w:val="00D91299"/>
    <w:rsid w:val="00D919E6"/>
    <w:rsid w:val="00D91BE1"/>
    <w:rsid w:val="00D92904"/>
    <w:rsid w:val="00D92C29"/>
    <w:rsid w:val="00D931A7"/>
    <w:rsid w:val="00D936E2"/>
    <w:rsid w:val="00D93D73"/>
    <w:rsid w:val="00D93F29"/>
    <w:rsid w:val="00D95104"/>
    <w:rsid w:val="00D95473"/>
    <w:rsid w:val="00D95600"/>
    <w:rsid w:val="00D957BF"/>
    <w:rsid w:val="00D9683C"/>
    <w:rsid w:val="00D97884"/>
    <w:rsid w:val="00DA0A7F"/>
    <w:rsid w:val="00DA1C31"/>
    <w:rsid w:val="00DA20BC"/>
    <w:rsid w:val="00DA2748"/>
    <w:rsid w:val="00DA2C6D"/>
    <w:rsid w:val="00DA2ED7"/>
    <w:rsid w:val="00DA3E7A"/>
    <w:rsid w:val="00DA430C"/>
    <w:rsid w:val="00DA4C8A"/>
    <w:rsid w:val="00DA4E3C"/>
    <w:rsid w:val="00DA615D"/>
    <w:rsid w:val="00DA6403"/>
    <w:rsid w:val="00DA6598"/>
    <w:rsid w:val="00DA6C0F"/>
    <w:rsid w:val="00DA702F"/>
    <w:rsid w:val="00DA7F8A"/>
    <w:rsid w:val="00DB0176"/>
    <w:rsid w:val="00DB0299"/>
    <w:rsid w:val="00DB0404"/>
    <w:rsid w:val="00DB11F8"/>
    <w:rsid w:val="00DB18F8"/>
    <w:rsid w:val="00DB1B04"/>
    <w:rsid w:val="00DB1F2A"/>
    <w:rsid w:val="00DB2826"/>
    <w:rsid w:val="00DB297F"/>
    <w:rsid w:val="00DB3153"/>
    <w:rsid w:val="00DB317A"/>
    <w:rsid w:val="00DB3B82"/>
    <w:rsid w:val="00DB485D"/>
    <w:rsid w:val="00DB6264"/>
    <w:rsid w:val="00DB6524"/>
    <w:rsid w:val="00DB67A1"/>
    <w:rsid w:val="00DB68BE"/>
    <w:rsid w:val="00DB6E04"/>
    <w:rsid w:val="00DC0744"/>
    <w:rsid w:val="00DC0C5D"/>
    <w:rsid w:val="00DC1327"/>
    <w:rsid w:val="00DC1350"/>
    <w:rsid w:val="00DC29F9"/>
    <w:rsid w:val="00DC3237"/>
    <w:rsid w:val="00DC3953"/>
    <w:rsid w:val="00DC41A4"/>
    <w:rsid w:val="00DC45DA"/>
    <w:rsid w:val="00DC4706"/>
    <w:rsid w:val="00DC497B"/>
    <w:rsid w:val="00DC4AE1"/>
    <w:rsid w:val="00DC5672"/>
    <w:rsid w:val="00DC5B81"/>
    <w:rsid w:val="00DC60A2"/>
    <w:rsid w:val="00DC6600"/>
    <w:rsid w:val="00DC67BD"/>
    <w:rsid w:val="00DC6924"/>
    <w:rsid w:val="00DC71F2"/>
    <w:rsid w:val="00DC7EF4"/>
    <w:rsid w:val="00DD1E0A"/>
    <w:rsid w:val="00DD2025"/>
    <w:rsid w:val="00DD22EA"/>
    <w:rsid w:val="00DD23A0"/>
    <w:rsid w:val="00DD3EF5"/>
    <w:rsid w:val="00DD53FA"/>
    <w:rsid w:val="00DD5F42"/>
    <w:rsid w:val="00DD617B"/>
    <w:rsid w:val="00DD69DE"/>
    <w:rsid w:val="00DD6F93"/>
    <w:rsid w:val="00DE05B1"/>
    <w:rsid w:val="00DE0824"/>
    <w:rsid w:val="00DE0B47"/>
    <w:rsid w:val="00DE0E59"/>
    <w:rsid w:val="00DE0F6C"/>
    <w:rsid w:val="00DE219B"/>
    <w:rsid w:val="00DE52E3"/>
    <w:rsid w:val="00DE7C00"/>
    <w:rsid w:val="00DF03E9"/>
    <w:rsid w:val="00DF03ED"/>
    <w:rsid w:val="00DF04EE"/>
    <w:rsid w:val="00DF06C1"/>
    <w:rsid w:val="00DF0BF4"/>
    <w:rsid w:val="00DF179D"/>
    <w:rsid w:val="00DF1E9C"/>
    <w:rsid w:val="00DF3C5E"/>
    <w:rsid w:val="00DF4572"/>
    <w:rsid w:val="00DF4658"/>
    <w:rsid w:val="00DF4666"/>
    <w:rsid w:val="00DF6C8B"/>
    <w:rsid w:val="00DF6F17"/>
    <w:rsid w:val="00DF71C8"/>
    <w:rsid w:val="00DF78FA"/>
    <w:rsid w:val="00E002F1"/>
    <w:rsid w:val="00E0082C"/>
    <w:rsid w:val="00E01DAA"/>
    <w:rsid w:val="00E023E5"/>
    <w:rsid w:val="00E02432"/>
    <w:rsid w:val="00E04022"/>
    <w:rsid w:val="00E0719A"/>
    <w:rsid w:val="00E0728F"/>
    <w:rsid w:val="00E0755C"/>
    <w:rsid w:val="00E07F44"/>
    <w:rsid w:val="00E100A5"/>
    <w:rsid w:val="00E111A3"/>
    <w:rsid w:val="00E11D7C"/>
    <w:rsid w:val="00E120A4"/>
    <w:rsid w:val="00E12367"/>
    <w:rsid w:val="00E124DC"/>
    <w:rsid w:val="00E13F69"/>
    <w:rsid w:val="00E14A7E"/>
    <w:rsid w:val="00E14FFE"/>
    <w:rsid w:val="00E151E1"/>
    <w:rsid w:val="00E164FC"/>
    <w:rsid w:val="00E167F8"/>
    <w:rsid w:val="00E17619"/>
    <w:rsid w:val="00E17805"/>
    <w:rsid w:val="00E20A07"/>
    <w:rsid w:val="00E20F79"/>
    <w:rsid w:val="00E21278"/>
    <w:rsid w:val="00E21DC0"/>
    <w:rsid w:val="00E22B1A"/>
    <w:rsid w:val="00E22CCD"/>
    <w:rsid w:val="00E232C2"/>
    <w:rsid w:val="00E23A11"/>
    <w:rsid w:val="00E23FB7"/>
    <w:rsid w:val="00E24A27"/>
    <w:rsid w:val="00E24AC4"/>
    <w:rsid w:val="00E25F89"/>
    <w:rsid w:val="00E27D47"/>
    <w:rsid w:val="00E3094F"/>
    <w:rsid w:val="00E30ED8"/>
    <w:rsid w:val="00E327CB"/>
    <w:rsid w:val="00E32D62"/>
    <w:rsid w:val="00E32EAE"/>
    <w:rsid w:val="00E33672"/>
    <w:rsid w:val="00E339DC"/>
    <w:rsid w:val="00E33E15"/>
    <w:rsid w:val="00E35A85"/>
    <w:rsid w:val="00E361B8"/>
    <w:rsid w:val="00E36A1B"/>
    <w:rsid w:val="00E37573"/>
    <w:rsid w:val="00E37ECC"/>
    <w:rsid w:val="00E40319"/>
    <w:rsid w:val="00E405F7"/>
    <w:rsid w:val="00E41CF5"/>
    <w:rsid w:val="00E429ED"/>
    <w:rsid w:val="00E42CB2"/>
    <w:rsid w:val="00E43F37"/>
    <w:rsid w:val="00E44226"/>
    <w:rsid w:val="00E4429C"/>
    <w:rsid w:val="00E443FB"/>
    <w:rsid w:val="00E447D2"/>
    <w:rsid w:val="00E450ED"/>
    <w:rsid w:val="00E4657F"/>
    <w:rsid w:val="00E4791B"/>
    <w:rsid w:val="00E47E31"/>
    <w:rsid w:val="00E5002D"/>
    <w:rsid w:val="00E501B3"/>
    <w:rsid w:val="00E50AC6"/>
    <w:rsid w:val="00E51DDD"/>
    <w:rsid w:val="00E51FDD"/>
    <w:rsid w:val="00E5204F"/>
    <w:rsid w:val="00E52435"/>
    <w:rsid w:val="00E53122"/>
    <w:rsid w:val="00E5351B"/>
    <w:rsid w:val="00E53FA9"/>
    <w:rsid w:val="00E5414C"/>
    <w:rsid w:val="00E547B3"/>
    <w:rsid w:val="00E55391"/>
    <w:rsid w:val="00E5733D"/>
    <w:rsid w:val="00E5778F"/>
    <w:rsid w:val="00E57B5C"/>
    <w:rsid w:val="00E57D02"/>
    <w:rsid w:val="00E6062E"/>
    <w:rsid w:val="00E61CC0"/>
    <w:rsid w:val="00E6277B"/>
    <w:rsid w:val="00E6323A"/>
    <w:rsid w:val="00E643FC"/>
    <w:rsid w:val="00E64424"/>
    <w:rsid w:val="00E64ACA"/>
    <w:rsid w:val="00E64C99"/>
    <w:rsid w:val="00E64CD3"/>
    <w:rsid w:val="00E65B75"/>
    <w:rsid w:val="00E65C90"/>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EBA"/>
    <w:rsid w:val="00E763B4"/>
    <w:rsid w:val="00E77848"/>
    <w:rsid w:val="00E77A1E"/>
    <w:rsid w:val="00E80514"/>
    <w:rsid w:val="00E8063B"/>
    <w:rsid w:val="00E80E5B"/>
    <w:rsid w:val="00E816C5"/>
    <w:rsid w:val="00E81CE0"/>
    <w:rsid w:val="00E81E7C"/>
    <w:rsid w:val="00E8224D"/>
    <w:rsid w:val="00E82C04"/>
    <w:rsid w:val="00E83918"/>
    <w:rsid w:val="00E8519F"/>
    <w:rsid w:val="00E85CC3"/>
    <w:rsid w:val="00E86024"/>
    <w:rsid w:val="00E8644A"/>
    <w:rsid w:val="00E864DF"/>
    <w:rsid w:val="00E869C2"/>
    <w:rsid w:val="00E86CD8"/>
    <w:rsid w:val="00E86D9B"/>
    <w:rsid w:val="00E870D7"/>
    <w:rsid w:val="00E879D4"/>
    <w:rsid w:val="00E90279"/>
    <w:rsid w:val="00E90635"/>
    <w:rsid w:val="00E909A1"/>
    <w:rsid w:val="00E90BFF"/>
    <w:rsid w:val="00E90CD5"/>
    <w:rsid w:val="00E91F04"/>
    <w:rsid w:val="00E91F35"/>
    <w:rsid w:val="00E92875"/>
    <w:rsid w:val="00E92B3E"/>
    <w:rsid w:val="00E953CF"/>
    <w:rsid w:val="00E95BA6"/>
    <w:rsid w:val="00E97648"/>
    <w:rsid w:val="00EA0E4A"/>
    <w:rsid w:val="00EA1A54"/>
    <w:rsid w:val="00EA1D61"/>
    <w:rsid w:val="00EA2226"/>
    <w:rsid w:val="00EA26FC"/>
    <w:rsid w:val="00EA30BB"/>
    <w:rsid w:val="00EA3B5A"/>
    <w:rsid w:val="00EA410E"/>
    <w:rsid w:val="00EA4FD1"/>
    <w:rsid w:val="00EA53C2"/>
    <w:rsid w:val="00EA5695"/>
    <w:rsid w:val="00EA5B0A"/>
    <w:rsid w:val="00EA65AD"/>
    <w:rsid w:val="00EA7613"/>
    <w:rsid w:val="00EA7FCF"/>
    <w:rsid w:val="00EB0CA3"/>
    <w:rsid w:val="00EB104F"/>
    <w:rsid w:val="00EB1B27"/>
    <w:rsid w:val="00EB1DA8"/>
    <w:rsid w:val="00EB4CFF"/>
    <w:rsid w:val="00EB5476"/>
    <w:rsid w:val="00EB70B0"/>
    <w:rsid w:val="00EB73B9"/>
    <w:rsid w:val="00EB7633"/>
    <w:rsid w:val="00EB7736"/>
    <w:rsid w:val="00EB779A"/>
    <w:rsid w:val="00EC09A9"/>
    <w:rsid w:val="00EC09C6"/>
    <w:rsid w:val="00EC0FEE"/>
    <w:rsid w:val="00EC2E2D"/>
    <w:rsid w:val="00EC462B"/>
    <w:rsid w:val="00EC4723"/>
    <w:rsid w:val="00EC4F3B"/>
    <w:rsid w:val="00EC5315"/>
    <w:rsid w:val="00EC56E0"/>
    <w:rsid w:val="00EC6057"/>
    <w:rsid w:val="00EC6847"/>
    <w:rsid w:val="00EC7A36"/>
    <w:rsid w:val="00EC7DB6"/>
    <w:rsid w:val="00ED0428"/>
    <w:rsid w:val="00ED0E95"/>
    <w:rsid w:val="00ED0EDE"/>
    <w:rsid w:val="00ED162F"/>
    <w:rsid w:val="00ED23E6"/>
    <w:rsid w:val="00ED25F3"/>
    <w:rsid w:val="00ED2AC6"/>
    <w:rsid w:val="00ED2E52"/>
    <w:rsid w:val="00ED2E89"/>
    <w:rsid w:val="00ED3024"/>
    <w:rsid w:val="00ED3115"/>
    <w:rsid w:val="00ED38D6"/>
    <w:rsid w:val="00ED45E5"/>
    <w:rsid w:val="00ED5FE4"/>
    <w:rsid w:val="00ED60E9"/>
    <w:rsid w:val="00ED6366"/>
    <w:rsid w:val="00ED71C5"/>
    <w:rsid w:val="00EE018F"/>
    <w:rsid w:val="00EE16FA"/>
    <w:rsid w:val="00EE1F58"/>
    <w:rsid w:val="00EE3C42"/>
    <w:rsid w:val="00EE3D4F"/>
    <w:rsid w:val="00EE534D"/>
    <w:rsid w:val="00EE5560"/>
    <w:rsid w:val="00EE5910"/>
    <w:rsid w:val="00EE5CDC"/>
    <w:rsid w:val="00EE68B3"/>
    <w:rsid w:val="00EE6C0D"/>
    <w:rsid w:val="00EE6F1E"/>
    <w:rsid w:val="00EF0348"/>
    <w:rsid w:val="00EF0EA3"/>
    <w:rsid w:val="00EF1F9C"/>
    <w:rsid w:val="00EF261B"/>
    <w:rsid w:val="00EF29C8"/>
    <w:rsid w:val="00EF4366"/>
    <w:rsid w:val="00EF4CD6"/>
    <w:rsid w:val="00EF55A0"/>
    <w:rsid w:val="00EF5C7D"/>
    <w:rsid w:val="00EF63D1"/>
    <w:rsid w:val="00EF6513"/>
    <w:rsid w:val="00EF652B"/>
    <w:rsid w:val="00EF6683"/>
    <w:rsid w:val="00EF7002"/>
    <w:rsid w:val="00EF769B"/>
    <w:rsid w:val="00F027BA"/>
    <w:rsid w:val="00F02B36"/>
    <w:rsid w:val="00F03E70"/>
    <w:rsid w:val="00F03E79"/>
    <w:rsid w:val="00F05AB4"/>
    <w:rsid w:val="00F0628D"/>
    <w:rsid w:val="00F06651"/>
    <w:rsid w:val="00F07938"/>
    <w:rsid w:val="00F07DE6"/>
    <w:rsid w:val="00F1002A"/>
    <w:rsid w:val="00F1056C"/>
    <w:rsid w:val="00F10719"/>
    <w:rsid w:val="00F107F1"/>
    <w:rsid w:val="00F10FC1"/>
    <w:rsid w:val="00F112FD"/>
    <w:rsid w:val="00F133A1"/>
    <w:rsid w:val="00F13A59"/>
    <w:rsid w:val="00F13ECD"/>
    <w:rsid w:val="00F14441"/>
    <w:rsid w:val="00F14B86"/>
    <w:rsid w:val="00F155CE"/>
    <w:rsid w:val="00F16A36"/>
    <w:rsid w:val="00F17707"/>
    <w:rsid w:val="00F17EAE"/>
    <w:rsid w:val="00F218D4"/>
    <w:rsid w:val="00F223E5"/>
    <w:rsid w:val="00F2250A"/>
    <w:rsid w:val="00F24788"/>
    <w:rsid w:val="00F250B1"/>
    <w:rsid w:val="00F26217"/>
    <w:rsid w:val="00F2640F"/>
    <w:rsid w:val="00F27721"/>
    <w:rsid w:val="00F27C34"/>
    <w:rsid w:val="00F27E46"/>
    <w:rsid w:val="00F301C2"/>
    <w:rsid w:val="00F302E1"/>
    <w:rsid w:val="00F306AE"/>
    <w:rsid w:val="00F31B22"/>
    <w:rsid w:val="00F31B49"/>
    <w:rsid w:val="00F32F56"/>
    <w:rsid w:val="00F33955"/>
    <w:rsid w:val="00F33D4F"/>
    <w:rsid w:val="00F34CD6"/>
    <w:rsid w:val="00F35873"/>
    <w:rsid w:val="00F35920"/>
    <w:rsid w:val="00F36277"/>
    <w:rsid w:val="00F366A5"/>
    <w:rsid w:val="00F36C5F"/>
    <w:rsid w:val="00F37259"/>
    <w:rsid w:val="00F405A4"/>
    <w:rsid w:val="00F406A1"/>
    <w:rsid w:val="00F408A7"/>
    <w:rsid w:val="00F41F05"/>
    <w:rsid w:val="00F42116"/>
    <w:rsid w:val="00F42896"/>
    <w:rsid w:val="00F42AC2"/>
    <w:rsid w:val="00F433BD"/>
    <w:rsid w:val="00F435D4"/>
    <w:rsid w:val="00F43E48"/>
    <w:rsid w:val="00F43F61"/>
    <w:rsid w:val="00F44EC5"/>
    <w:rsid w:val="00F455A7"/>
    <w:rsid w:val="00F45E42"/>
    <w:rsid w:val="00F47498"/>
    <w:rsid w:val="00F50A59"/>
    <w:rsid w:val="00F50C28"/>
    <w:rsid w:val="00F512B2"/>
    <w:rsid w:val="00F527FA"/>
    <w:rsid w:val="00F5283D"/>
    <w:rsid w:val="00F52ABA"/>
    <w:rsid w:val="00F52BC7"/>
    <w:rsid w:val="00F5314C"/>
    <w:rsid w:val="00F53BF4"/>
    <w:rsid w:val="00F54266"/>
    <w:rsid w:val="00F55043"/>
    <w:rsid w:val="00F551A5"/>
    <w:rsid w:val="00F55210"/>
    <w:rsid w:val="00F56DCF"/>
    <w:rsid w:val="00F57034"/>
    <w:rsid w:val="00F57095"/>
    <w:rsid w:val="00F57417"/>
    <w:rsid w:val="00F60BE9"/>
    <w:rsid w:val="00F60BFC"/>
    <w:rsid w:val="00F60E00"/>
    <w:rsid w:val="00F61FD8"/>
    <w:rsid w:val="00F62DBF"/>
    <w:rsid w:val="00F63C72"/>
    <w:rsid w:val="00F641FC"/>
    <w:rsid w:val="00F647F7"/>
    <w:rsid w:val="00F648DD"/>
    <w:rsid w:val="00F65380"/>
    <w:rsid w:val="00F6583C"/>
    <w:rsid w:val="00F6589A"/>
    <w:rsid w:val="00F659D6"/>
    <w:rsid w:val="00F66065"/>
    <w:rsid w:val="00F6730E"/>
    <w:rsid w:val="00F6767E"/>
    <w:rsid w:val="00F6783E"/>
    <w:rsid w:val="00F70DBE"/>
    <w:rsid w:val="00F71124"/>
    <w:rsid w:val="00F71888"/>
    <w:rsid w:val="00F719CD"/>
    <w:rsid w:val="00F71BB8"/>
    <w:rsid w:val="00F72584"/>
    <w:rsid w:val="00F7290D"/>
    <w:rsid w:val="00F7302F"/>
    <w:rsid w:val="00F732EC"/>
    <w:rsid w:val="00F73B21"/>
    <w:rsid w:val="00F73D08"/>
    <w:rsid w:val="00F740FB"/>
    <w:rsid w:val="00F74692"/>
    <w:rsid w:val="00F74EF4"/>
    <w:rsid w:val="00F7586B"/>
    <w:rsid w:val="00F75F2F"/>
    <w:rsid w:val="00F76445"/>
    <w:rsid w:val="00F76ECC"/>
    <w:rsid w:val="00F774B5"/>
    <w:rsid w:val="00F77783"/>
    <w:rsid w:val="00F80399"/>
    <w:rsid w:val="00F81072"/>
    <w:rsid w:val="00F812C8"/>
    <w:rsid w:val="00F8132D"/>
    <w:rsid w:val="00F818AE"/>
    <w:rsid w:val="00F8199A"/>
    <w:rsid w:val="00F81B40"/>
    <w:rsid w:val="00F820C4"/>
    <w:rsid w:val="00F820E2"/>
    <w:rsid w:val="00F83829"/>
    <w:rsid w:val="00F83ADA"/>
    <w:rsid w:val="00F84069"/>
    <w:rsid w:val="00F843D7"/>
    <w:rsid w:val="00F845FF"/>
    <w:rsid w:val="00F85536"/>
    <w:rsid w:val="00F85F51"/>
    <w:rsid w:val="00F861BB"/>
    <w:rsid w:val="00F86432"/>
    <w:rsid w:val="00F8657A"/>
    <w:rsid w:val="00F8679A"/>
    <w:rsid w:val="00F86840"/>
    <w:rsid w:val="00F86E94"/>
    <w:rsid w:val="00F87117"/>
    <w:rsid w:val="00F8736C"/>
    <w:rsid w:val="00F87D62"/>
    <w:rsid w:val="00F9030E"/>
    <w:rsid w:val="00F90ADB"/>
    <w:rsid w:val="00F90E78"/>
    <w:rsid w:val="00F91209"/>
    <w:rsid w:val="00F9221F"/>
    <w:rsid w:val="00F931C7"/>
    <w:rsid w:val="00F93559"/>
    <w:rsid w:val="00F93D72"/>
    <w:rsid w:val="00F93E65"/>
    <w:rsid w:val="00F94070"/>
    <w:rsid w:val="00F950B5"/>
    <w:rsid w:val="00F9513F"/>
    <w:rsid w:val="00F9517C"/>
    <w:rsid w:val="00F9623E"/>
    <w:rsid w:val="00F96E16"/>
    <w:rsid w:val="00F97908"/>
    <w:rsid w:val="00F97B43"/>
    <w:rsid w:val="00FA07F8"/>
    <w:rsid w:val="00FA105C"/>
    <w:rsid w:val="00FA1475"/>
    <w:rsid w:val="00FA148A"/>
    <w:rsid w:val="00FA246C"/>
    <w:rsid w:val="00FA25BF"/>
    <w:rsid w:val="00FA27C8"/>
    <w:rsid w:val="00FA3B76"/>
    <w:rsid w:val="00FA4C28"/>
    <w:rsid w:val="00FA4D66"/>
    <w:rsid w:val="00FA5A4E"/>
    <w:rsid w:val="00FA5DF2"/>
    <w:rsid w:val="00FA6651"/>
    <w:rsid w:val="00FB0082"/>
    <w:rsid w:val="00FB0243"/>
    <w:rsid w:val="00FB1527"/>
    <w:rsid w:val="00FB2537"/>
    <w:rsid w:val="00FB30F1"/>
    <w:rsid w:val="00FB33DC"/>
    <w:rsid w:val="00FB4338"/>
    <w:rsid w:val="00FB477E"/>
    <w:rsid w:val="00FB4C9C"/>
    <w:rsid w:val="00FB4CD1"/>
    <w:rsid w:val="00FB4F44"/>
    <w:rsid w:val="00FB5865"/>
    <w:rsid w:val="00FB6165"/>
    <w:rsid w:val="00FC0150"/>
    <w:rsid w:val="00FC03AB"/>
    <w:rsid w:val="00FC179F"/>
    <w:rsid w:val="00FC29B6"/>
    <w:rsid w:val="00FC328B"/>
    <w:rsid w:val="00FC3CBC"/>
    <w:rsid w:val="00FC4729"/>
    <w:rsid w:val="00FC47E2"/>
    <w:rsid w:val="00FC4A8C"/>
    <w:rsid w:val="00FC53DB"/>
    <w:rsid w:val="00FC5898"/>
    <w:rsid w:val="00FC5FC2"/>
    <w:rsid w:val="00FC6177"/>
    <w:rsid w:val="00FC63D1"/>
    <w:rsid w:val="00FC7528"/>
    <w:rsid w:val="00FC7C31"/>
    <w:rsid w:val="00FD008D"/>
    <w:rsid w:val="00FD0572"/>
    <w:rsid w:val="00FD1889"/>
    <w:rsid w:val="00FD1A23"/>
    <w:rsid w:val="00FD1A97"/>
    <w:rsid w:val="00FD1F81"/>
    <w:rsid w:val="00FD21BD"/>
    <w:rsid w:val="00FD247D"/>
    <w:rsid w:val="00FD2D7B"/>
    <w:rsid w:val="00FD3197"/>
    <w:rsid w:val="00FD37F6"/>
    <w:rsid w:val="00FD3F16"/>
    <w:rsid w:val="00FD4589"/>
    <w:rsid w:val="00FD473E"/>
    <w:rsid w:val="00FD6D39"/>
    <w:rsid w:val="00FD6F5E"/>
    <w:rsid w:val="00FD74B0"/>
    <w:rsid w:val="00FD7DF9"/>
    <w:rsid w:val="00FE0087"/>
    <w:rsid w:val="00FE0B51"/>
    <w:rsid w:val="00FE0B78"/>
    <w:rsid w:val="00FE0ED4"/>
    <w:rsid w:val="00FE0EE2"/>
    <w:rsid w:val="00FE1EAB"/>
    <w:rsid w:val="00FE3465"/>
    <w:rsid w:val="00FE4D29"/>
    <w:rsid w:val="00FE4F29"/>
    <w:rsid w:val="00FE61B7"/>
    <w:rsid w:val="00FE67CF"/>
    <w:rsid w:val="00FE6D20"/>
    <w:rsid w:val="00FE6DD7"/>
    <w:rsid w:val="00FE6FB9"/>
    <w:rsid w:val="00FE7549"/>
    <w:rsid w:val="00FE7BCC"/>
    <w:rsid w:val="00FF0F5C"/>
    <w:rsid w:val="00FF126D"/>
    <w:rsid w:val="00FF2310"/>
    <w:rsid w:val="00FF2E71"/>
    <w:rsid w:val="00FF2E73"/>
    <w:rsid w:val="00FF3CF3"/>
    <w:rsid w:val="00FF466F"/>
    <w:rsid w:val="00FF4AE2"/>
    <w:rsid w:val="00FF4BEB"/>
    <w:rsid w:val="00FF50A8"/>
    <w:rsid w:val="00FF51DB"/>
    <w:rsid w:val="00FF571E"/>
    <w:rsid w:val="00FF6973"/>
    <w:rsid w:val="00FF6BD1"/>
    <w:rsid w:val="00FF6CC0"/>
    <w:rsid w:val="00FF7512"/>
    <w:rsid w:val="00FF7563"/>
    <w:rsid w:val="00FF7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5:docId w15:val="{FB69C444-53D2-443B-BCF4-9208593DC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2665"/>
    <w:pPr>
      <w:autoSpaceDE w:val="0"/>
      <w:autoSpaceDN w:val="0"/>
      <w:adjustRightInd w:val="0"/>
      <w:snapToGrid w:val="0"/>
      <w:spacing w:after="120"/>
      <w:jc w:val="both"/>
    </w:pPr>
    <w:rPr>
      <w:sz w:val="22"/>
      <w:szCs w:val="22"/>
      <w:lang w:eastAsia="en-US"/>
    </w:rPr>
  </w:style>
  <w:style w:type="paragraph" w:styleId="Heading1">
    <w:name w:val="heading 1"/>
    <w:aliases w:val="heading 1"/>
    <w:basedOn w:val="Normal"/>
    <w:next w:val="Normal"/>
    <w:qFormat/>
    <w:rsid w:val="004E7A5E"/>
    <w:pPr>
      <w:keepNext/>
      <w:numPr>
        <w:numId w:val="2"/>
      </w:numPr>
      <w:spacing w:before="120"/>
      <w:outlineLvl w:val="0"/>
    </w:pPr>
    <w:rPr>
      <w:b/>
      <w:bCs/>
      <w:sz w:val="28"/>
      <w:szCs w:val="28"/>
    </w:rPr>
  </w:style>
  <w:style w:type="paragraph" w:styleId="Heading2">
    <w:name w:val="heading 2"/>
    <w:aliases w:val="heading 2"/>
    <w:basedOn w:val="Normal"/>
    <w:next w:val="Normal"/>
    <w:qFormat/>
    <w:rsid w:val="004E7A5E"/>
    <w:pPr>
      <w:keepNext/>
      <w:numPr>
        <w:ilvl w:val="1"/>
        <w:numId w:val="2"/>
      </w:numPr>
      <w:spacing w:before="120"/>
      <w:outlineLvl w:val="1"/>
    </w:pPr>
    <w:rPr>
      <w:b/>
      <w:bCs/>
      <w:sz w:val="24"/>
    </w:rPr>
  </w:style>
  <w:style w:type="paragraph" w:styleId="Heading3">
    <w:name w:val="heading 3"/>
    <w:aliases w:val="heading 3"/>
    <w:basedOn w:val="Normal"/>
    <w:next w:val="Normal"/>
    <w:qFormat/>
    <w:rsid w:val="004E7A5E"/>
    <w:pPr>
      <w:keepNext/>
      <w:numPr>
        <w:ilvl w:val="2"/>
        <w:numId w:val="2"/>
      </w:numPr>
      <w:tabs>
        <w:tab w:val="clear" w:pos="720"/>
      </w:tabs>
      <w:spacing w:before="120"/>
      <w:outlineLvl w:val="2"/>
    </w:pPr>
    <w:rPr>
      <w:b/>
    </w:rPr>
  </w:style>
  <w:style w:type="paragraph" w:styleId="Heading4">
    <w:name w:val="heading 4"/>
    <w:basedOn w:val="Normal"/>
    <w:next w:val="Normal"/>
    <w:qFormat/>
    <w:rsid w:val="004E7A5E"/>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4E7A5E"/>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4E7A5E"/>
    <w:pPr>
      <w:numPr>
        <w:ilvl w:val="5"/>
        <w:numId w:val="2"/>
      </w:numPr>
      <w:spacing w:before="240" w:after="60"/>
      <w:outlineLvl w:val="5"/>
    </w:pPr>
    <w:rPr>
      <w:b/>
      <w:bCs/>
    </w:rPr>
  </w:style>
  <w:style w:type="paragraph" w:styleId="Heading7">
    <w:name w:val="heading 7"/>
    <w:basedOn w:val="Normal"/>
    <w:next w:val="Normal"/>
    <w:qFormat/>
    <w:rsid w:val="004E7A5E"/>
    <w:pPr>
      <w:numPr>
        <w:ilvl w:val="6"/>
        <w:numId w:val="2"/>
      </w:numPr>
      <w:spacing w:before="240" w:after="60"/>
      <w:outlineLvl w:val="6"/>
    </w:pPr>
    <w:rPr>
      <w:sz w:val="24"/>
      <w:szCs w:val="24"/>
    </w:rPr>
  </w:style>
  <w:style w:type="paragraph" w:styleId="Heading8">
    <w:name w:val="heading 8"/>
    <w:basedOn w:val="Normal"/>
    <w:next w:val="Normal"/>
    <w:qFormat/>
    <w:rsid w:val="004E7A5E"/>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E7A5E"/>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E7A5E"/>
    <w:rPr>
      <w:sz w:val="20"/>
      <w:szCs w:val="20"/>
    </w:rPr>
  </w:style>
  <w:style w:type="character" w:customStyle="1" w:styleId="BodyTextChar">
    <w:name w:val="Body Text Char"/>
    <w:basedOn w:val="DefaultParagraphFont"/>
    <w:link w:val="BodyText"/>
    <w:rsid w:val="00CF195E"/>
  </w:style>
  <w:style w:type="character" w:styleId="Hyperlink">
    <w:name w:val="Hyperlink"/>
    <w:rsid w:val="004E7A5E"/>
    <w:rPr>
      <w:color w:val="0000FF"/>
      <w:kern w:val="2"/>
      <w:u w:val="single"/>
      <w:lang w:val="en-GB" w:eastAsia="zh-CN" w:bidi="ar-SA"/>
    </w:rPr>
  </w:style>
  <w:style w:type="paragraph" w:styleId="Caption">
    <w:name w:val="caption"/>
    <w:aliases w:val="cap,cap1,cap2,cap11,Caption Char,Caption Char1 Char,cap Char Char1,Caption Char Char1 Char,cap Char2,条目,cap Char Char Char Char Char Char Char,Caption Char2,Caption Char Char Char,Caption Char Char1,fig and tbl,fighead2,Table Caption,fighead21"/>
    <w:basedOn w:val="Normal"/>
    <w:next w:val="Normal"/>
    <w:link w:val="CaptionChar1"/>
    <w:qFormat/>
    <w:rsid w:val="004E7A5E"/>
    <w:pPr>
      <w:jc w:val="center"/>
    </w:pPr>
    <w:rPr>
      <w:b/>
      <w:bCs/>
      <w:sz w:val="20"/>
      <w:szCs w:val="20"/>
    </w:rPr>
  </w:style>
  <w:style w:type="character" w:customStyle="1" w:styleId="CaptionChar1">
    <w:name w:val="Caption Char1"/>
    <w:aliases w:val="cap Char,cap1 Char,cap2 Char,cap11 Char,Caption Char Char,Caption Char1 Char Char,cap Char Char1 Char,Caption Char Char1 Char Char,cap Char2 Char,条目 Char,cap Char Char Char Char Char Char Char Char,Caption Char2 Char,fig and tbl Char"/>
    <w:link w:val="Caption"/>
    <w:rsid w:val="00C411AF"/>
    <w:rPr>
      <w:b/>
      <w:bCs/>
      <w:lang w:eastAsia="en-US"/>
    </w:rPr>
  </w:style>
  <w:style w:type="paragraph" w:styleId="ListBullet">
    <w:name w:val="List Bullet"/>
    <w:basedOn w:val="List"/>
    <w:rsid w:val="004E7A5E"/>
    <w:pPr>
      <w:autoSpaceDE/>
      <w:autoSpaceDN/>
      <w:adjustRightInd/>
      <w:spacing w:after="180"/>
      <w:ind w:left="568" w:hanging="284"/>
      <w:jc w:val="left"/>
    </w:pPr>
    <w:rPr>
      <w:sz w:val="20"/>
      <w:szCs w:val="20"/>
      <w:lang w:val="en-GB"/>
    </w:rPr>
  </w:style>
  <w:style w:type="paragraph" w:styleId="List">
    <w:name w:val="List"/>
    <w:basedOn w:val="Normal"/>
    <w:rsid w:val="004E7A5E"/>
    <w:pPr>
      <w:ind w:left="360" w:hanging="360"/>
    </w:pPr>
  </w:style>
  <w:style w:type="paragraph" w:styleId="BodyText2">
    <w:name w:val="Body Text 2"/>
    <w:basedOn w:val="Normal"/>
    <w:rsid w:val="004E7A5E"/>
    <w:pPr>
      <w:spacing w:after="0"/>
      <w:jc w:val="left"/>
    </w:pPr>
    <w:rPr>
      <w:szCs w:val="20"/>
    </w:rPr>
  </w:style>
  <w:style w:type="paragraph" w:styleId="BalloonText">
    <w:name w:val="Balloon Text"/>
    <w:basedOn w:val="Normal"/>
    <w:semiHidden/>
    <w:rsid w:val="004E7A5E"/>
    <w:rPr>
      <w:rFonts w:ascii="Tahoma" w:hAnsi="Tahoma" w:cs="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rsid w:val="004E7A5E"/>
    <w:rPr>
      <w:color w:val="800080"/>
      <w:kern w:val="2"/>
      <w:u w:val="single"/>
      <w:lang w:val="en-GB" w:eastAsia="zh-CN" w:bidi="ar-SA"/>
    </w:rPr>
  </w:style>
  <w:style w:type="paragraph" w:styleId="FootnoteText">
    <w:name w:val="footnote text"/>
    <w:basedOn w:val="Normal"/>
    <w:semiHidden/>
    <w:rsid w:val="004E7A5E"/>
    <w:rPr>
      <w:sz w:val="20"/>
      <w:szCs w:val="20"/>
    </w:rPr>
  </w:style>
  <w:style w:type="character" w:styleId="FootnoteReference">
    <w:name w:val="footnote reference"/>
    <w:semiHidden/>
    <w:rsid w:val="004E7A5E"/>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17270F"/>
    <w:rPr>
      <w:kern w:val="2"/>
      <w:sz w:val="16"/>
      <w:szCs w:val="16"/>
      <w:lang w:val="en-GB" w:eastAsia="zh-CN" w:bidi="ar-SA"/>
    </w:rPr>
  </w:style>
  <w:style w:type="paragraph" w:styleId="CommentText">
    <w:name w:val="annotation text"/>
    <w:basedOn w:val="Normal"/>
    <w:link w:val="CommentTextChar"/>
    <w:rsid w:val="0017270F"/>
    <w:rPr>
      <w:sz w:val="20"/>
      <w:szCs w:val="20"/>
    </w:rPr>
  </w:style>
  <w:style w:type="character" w:customStyle="1" w:styleId="CommentTextChar">
    <w:name w:val="Comment Text Char"/>
    <w:basedOn w:val="DefaultParagraphFont"/>
    <w:link w:val="CommentText"/>
    <w:rsid w:val="0017270F"/>
  </w:style>
  <w:style w:type="paragraph" w:styleId="CommentSubject">
    <w:name w:val="annotation subject"/>
    <w:basedOn w:val="CommentText"/>
    <w:next w:val="CommentText"/>
    <w:link w:val="CommentSubjectChar"/>
    <w:rsid w:val="0017270F"/>
    <w:rPr>
      <w:b/>
      <w:bCs/>
    </w:rPr>
  </w:style>
  <w:style w:type="character" w:customStyle="1" w:styleId="CommentSubjectChar">
    <w:name w:val="Comment Subject Char"/>
    <w:link w:val="CommentSubject"/>
    <w:rsid w:val="0017270F"/>
    <w:rPr>
      <w:b/>
      <w:bCs/>
      <w:kern w:val="2"/>
      <w:lang w:val="en-GB" w:eastAsia="zh-CN" w:bidi="ar-SA"/>
    </w:rPr>
  </w:style>
  <w:style w:type="paragraph" w:styleId="ListParagraph">
    <w:name w:val="List Paragraph"/>
    <w:aliases w:val="- Bullets,목록 단락,リスト段落,Lista1,?? ??,?????,????"/>
    <w:basedOn w:val="Normal"/>
    <w:link w:val="ListParagraphChar"/>
    <w:uiPriority w:val="34"/>
    <w:qFormat/>
    <w:rsid w:val="00995AB3"/>
    <w:pPr>
      <w:ind w:firstLineChars="200" w:firstLine="420"/>
    </w:pPr>
  </w:style>
  <w:style w:type="paragraph" w:customStyle="1" w:styleId="B1">
    <w:name w:val="B1"/>
    <w:basedOn w:val="List"/>
    <w:link w:val="B1Char1"/>
    <w:rsid w:val="008837C8"/>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8837C8"/>
    <w:rPr>
      <w:rFonts w:eastAsia="Times New Roman"/>
    </w:rPr>
  </w:style>
  <w:style w:type="paragraph" w:customStyle="1" w:styleId="B2">
    <w:name w:val="B2"/>
    <w:basedOn w:val="List2"/>
    <w:link w:val="B2Char"/>
    <w:rsid w:val="008837C8"/>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List2">
    <w:name w:val="List 2"/>
    <w:basedOn w:val="Normal"/>
    <w:semiHidden/>
    <w:unhideWhenUsed/>
    <w:rsid w:val="008837C8"/>
    <w:pPr>
      <w:ind w:leftChars="200" w:left="100" w:hangingChars="200" w:hanging="200"/>
      <w:contextualSpacing/>
    </w:pPr>
  </w:style>
  <w:style w:type="paragraph" w:customStyle="1" w:styleId="TAH">
    <w:name w:val="TAH"/>
    <w:basedOn w:val="TAC"/>
    <w:link w:val="TAHCar"/>
    <w:rsid w:val="004F3BF6"/>
    <w:rPr>
      <w:b/>
    </w:rPr>
  </w:style>
  <w:style w:type="paragraph" w:customStyle="1" w:styleId="TAC">
    <w:name w:val="TAC"/>
    <w:basedOn w:val="Normal"/>
    <w:link w:val="TACChar"/>
    <w:rsid w:val="004F3BF6"/>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4F3BF6"/>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4F3BF6"/>
    <w:rPr>
      <w:rFonts w:ascii="Arial" w:eastAsia="Times New Roman" w:hAnsi="Arial"/>
      <w:b/>
      <w:lang w:val="en-GB" w:eastAsia="en-GB"/>
    </w:rPr>
  </w:style>
  <w:style w:type="character" w:customStyle="1" w:styleId="TACChar">
    <w:name w:val="TAC Char"/>
    <w:link w:val="TAC"/>
    <w:locked/>
    <w:rsid w:val="004F3BF6"/>
    <w:rPr>
      <w:rFonts w:ascii="Arial" w:eastAsia="Times New Roman" w:hAnsi="Arial"/>
      <w:sz w:val="18"/>
      <w:lang w:val="en-GB" w:eastAsia="en-GB"/>
    </w:rPr>
  </w:style>
  <w:style w:type="character" w:customStyle="1" w:styleId="TAHCar">
    <w:name w:val="TAH Car"/>
    <w:link w:val="TAH"/>
    <w:rsid w:val="004F3BF6"/>
    <w:rPr>
      <w:rFonts w:ascii="Arial" w:eastAsia="Times New Roman" w:hAnsi="Arial"/>
      <w:b/>
      <w:sz w:val="18"/>
      <w:lang w:val="en-GB" w:eastAsia="en-GB"/>
    </w:rPr>
  </w:style>
  <w:style w:type="paragraph" w:styleId="DocumentMap">
    <w:name w:val="Document Map"/>
    <w:basedOn w:val="Normal"/>
    <w:link w:val="DocumentMapChar"/>
    <w:semiHidden/>
    <w:unhideWhenUsed/>
    <w:rsid w:val="00F9517C"/>
    <w:rPr>
      <w:rFonts w:ascii="SimSun" w:eastAsia="SimSun"/>
      <w:sz w:val="18"/>
      <w:szCs w:val="18"/>
    </w:rPr>
  </w:style>
  <w:style w:type="character" w:customStyle="1" w:styleId="DocumentMapChar">
    <w:name w:val="Document Map Char"/>
    <w:basedOn w:val="DefaultParagraphFont"/>
    <w:link w:val="DocumentMap"/>
    <w:semiHidden/>
    <w:rsid w:val="00F9517C"/>
    <w:rPr>
      <w:rFonts w:ascii="SimSun" w:eastAsia="SimSun"/>
      <w:sz w:val="18"/>
      <w:szCs w:val="18"/>
      <w:lang w:eastAsia="en-US"/>
    </w:rPr>
  </w:style>
  <w:style w:type="paragraph" w:styleId="Revision">
    <w:name w:val="Revision"/>
    <w:hidden/>
    <w:uiPriority w:val="99"/>
    <w:semiHidden/>
    <w:rsid w:val="00867BB2"/>
    <w:rPr>
      <w:sz w:val="22"/>
      <w:szCs w:val="22"/>
      <w:lang w:eastAsia="en-US"/>
    </w:rPr>
  </w:style>
  <w:style w:type="paragraph" w:customStyle="1" w:styleId="Reference">
    <w:name w:val="Reference"/>
    <w:basedOn w:val="Normal"/>
    <w:rsid w:val="005B6852"/>
    <w:pPr>
      <w:numPr>
        <w:numId w:val="12"/>
      </w:numPr>
      <w:overflowPunct w:val="0"/>
      <w:snapToGrid/>
      <w:textAlignment w:val="baseline"/>
    </w:pPr>
    <w:rPr>
      <w:rFonts w:ascii="Arial" w:hAnsi="Arial"/>
      <w:sz w:val="20"/>
      <w:szCs w:val="20"/>
      <w:lang w:val="en-GB" w:eastAsia="zh-CN"/>
    </w:rPr>
  </w:style>
  <w:style w:type="paragraph" w:customStyle="1" w:styleId="TAL">
    <w:name w:val="TAL"/>
    <w:basedOn w:val="Normal"/>
    <w:link w:val="TALCar"/>
    <w:rsid w:val="006F4388"/>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rsid w:val="006F4388"/>
    <w:rPr>
      <w:rFonts w:ascii="Arial" w:eastAsia="Times New Roman" w:hAnsi="Arial"/>
      <w:sz w:val="18"/>
    </w:rPr>
  </w:style>
  <w:style w:type="paragraph" w:customStyle="1" w:styleId="Proposal">
    <w:name w:val="Proposal"/>
    <w:basedOn w:val="Normal"/>
    <w:link w:val="ProposalChar"/>
    <w:qFormat/>
    <w:rsid w:val="00E4429C"/>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E4429C"/>
    <w:rPr>
      <w:rFonts w:eastAsia="Times New Roman"/>
      <w:b/>
      <w:bCs/>
      <w:lang w:val="en-GB"/>
    </w:rPr>
  </w:style>
  <w:style w:type="character" w:styleId="PlaceholderText">
    <w:name w:val="Placeholder Text"/>
    <w:basedOn w:val="DefaultParagraphFont"/>
    <w:uiPriority w:val="99"/>
    <w:semiHidden/>
    <w:rsid w:val="007209E6"/>
    <w:rPr>
      <w:color w:val="808080"/>
    </w:rPr>
  </w:style>
  <w:style w:type="paragraph" w:customStyle="1" w:styleId="B3">
    <w:name w:val="B3"/>
    <w:basedOn w:val="List3"/>
    <w:rsid w:val="00DC4AE1"/>
    <w:pPr>
      <w:autoSpaceDE/>
      <w:autoSpaceDN/>
      <w:adjustRightInd/>
      <w:snapToGrid/>
      <w:spacing w:after="180"/>
      <w:ind w:leftChars="0" w:left="1135" w:firstLineChars="0" w:hanging="284"/>
      <w:contextualSpacing w:val="0"/>
      <w:jc w:val="left"/>
    </w:pPr>
    <w:rPr>
      <w:sz w:val="20"/>
      <w:szCs w:val="20"/>
      <w:lang w:val="en-GB"/>
    </w:rPr>
  </w:style>
  <w:style w:type="paragraph" w:styleId="List3">
    <w:name w:val="List 3"/>
    <w:basedOn w:val="Normal"/>
    <w:semiHidden/>
    <w:unhideWhenUsed/>
    <w:rsid w:val="00DC4AE1"/>
    <w:pPr>
      <w:ind w:leftChars="400" w:left="100" w:hangingChars="200" w:hanging="200"/>
      <w:contextualSpacing/>
    </w:pPr>
  </w:style>
  <w:style w:type="paragraph" w:customStyle="1" w:styleId="CRCoverPage">
    <w:name w:val="CR Cover Page"/>
    <w:rsid w:val="00B05ACC"/>
    <w:pPr>
      <w:spacing w:after="120"/>
    </w:pPr>
    <w:rPr>
      <w:rFonts w:ascii="Arial" w:hAnsi="Arial"/>
      <w:lang w:val="en-GB" w:eastAsia="en-US"/>
    </w:rPr>
  </w:style>
  <w:style w:type="character" w:customStyle="1" w:styleId="B2Char">
    <w:name w:val="B2 Char"/>
    <w:link w:val="B2"/>
    <w:rsid w:val="00655993"/>
    <w:rPr>
      <w:rFonts w:eastAsia="Times New Roman"/>
      <w:lang w:eastAsia="en-US"/>
    </w:rPr>
  </w:style>
  <w:style w:type="character" w:customStyle="1" w:styleId="ListParagraphChar">
    <w:name w:val="List Paragraph Char"/>
    <w:aliases w:val="- Bullets Char,목록 단락 Char,リスト段落 Char,Lista1 Char,?? ?? Char,????? Char,???? Char"/>
    <w:link w:val="ListParagraph"/>
    <w:uiPriority w:val="34"/>
    <w:qFormat/>
    <w:rsid w:val="00BF56DF"/>
    <w:rPr>
      <w:sz w:val="22"/>
      <w:szCs w:val="22"/>
      <w:lang w:eastAsia="en-US"/>
    </w:rPr>
  </w:style>
  <w:style w:type="character" w:customStyle="1" w:styleId="B1Char">
    <w:name w:val="B1 Char"/>
    <w:rsid w:val="00E32EAE"/>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24463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79033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8246149">
      <w:bodyDiv w:val="1"/>
      <w:marLeft w:val="0"/>
      <w:marRight w:val="0"/>
      <w:marTop w:val="0"/>
      <w:marBottom w:val="0"/>
      <w:divBdr>
        <w:top w:val="none" w:sz="0" w:space="0" w:color="auto"/>
        <w:left w:val="none" w:sz="0" w:space="0" w:color="auto"/>
        <w:bottom w:val="none" w:sz="0" w:space="0" w:color="auto"/>
        <w:right w:val="none" w:sz="0" w:space="0" w:color="auto"/>
      </w:divBdr>
    </w:div>
    <w:div w:id="8386943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87023371">
      <w:bodyDiv w:val="1"/>
      <w:marLeft w:val="0"/>
      <w:marRight w:val="0"/>
      <w:marTop w:val="0"/>
      <w:marBottom w:val="0"/>
      <w:divBdr>
        <w:top w:val="none" w:sz="0" w:space="0" w:color="auto"/>
        <w:left w:val="none" w:sz="0" w:space="0" w:color="auto"/>
        <w:bottom w:val="none" w:sz="0" w:space="0" w:color="auto"/>
        <w:right w:val="none" w:sz="0" w:space="0" w:color="auto"/>
      </w:divBdr>
    </w:div>
    <w:div w:id="168023759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FD599-9227-4175-8BA5-E0B2BBB33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653</Words>
  <Characters>3727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Carmela Cozzo</cp:lastModifiedBy>
  <cp:revision>2</cp:revision>
  <cp:lastPrinted>2007-06-18T09:08:00Z</cp:lastPrinted>
  <dcterms:created xsi:type="dcterms:W3CDTF">2018-11-03T02:13:00Z</dcterms:created>
  <dcterms:modified xsi:type="dcterms:W3CDTF">2018-11-03T02:13:00Z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(3)VPdK0pGm0+chEANi5K1i4YZ0ER1CswzmAwRsEubgOA9kOr832iPxFm6erbq/35sK8vjG6yzE
6544JxAKJpftJjOYSiMmI9AwUjqF9WBk0Cq8g9OOxIu1mYqUszkdHCHPjnOw7pBCOV1l3ITt
Q0dJ06UYL+WmmWYUZzorYFWMJU55xNdJEucYbHEHS90zN4m+PrFdSVKAt0Mutf2iT9IqHEkt
3Wpv0ENkFmUkkMc4ka</vt:lpwstr>
  </property>
  <property fmtid="{D5CDD505-2E9C-101B-9397-08002B2CF9AE}" pid="13" name="_2015_ms_pID_725343_00">
    <vt:lpwstr>_2015_ms_pID_725343</vt:lpwstr>
  </property>
  <property fmtid="{D5CDD505-2E9C-101B-9397-08002B2CF9AE}" pid="14" name="_2015_ms_pID_7253431">
    <vt:lpwstr>41XN/K6ghhvAdZtjF+z5KIxfKweFnH6fGFkTwN+Nbei/y2AxlhcKim
8TJ/pPdF59iLye+ChVrcTllqxYGFZ7j0NhSJ3NXKYlfSqTHU/biC/XMdOQL58tsfHYCLNzCD
45Zst5aIbSXNH0cSdVq94gx/n33DXcOWawuyfxerIqhf8qQgnIv5gGN+Tbsr7Gk6H7/lIn5h
HTBsd9TPr8n9Yb2njNdiVWsIbDj09X5G6ZYF</vt:lpwstr>
  </property>
  <property fmtid="{D5CDD505-2E9C-101B-9397-08002B2CF9AE}" pid="15" name="_2015_ms_pID_7253431_00">
    <vt:lpwstr>_2015_ms_pID_7253431</vt:lpwstr>
  </property>
  <property fmtid="{D5CDD505-2E9C-101B-9397-08002B2CF9AE}" pid="16" name="_2015_ms_pID_7253432">
    <vt:lpwstr>5WqCsqmm2cJqpSQ+Y7hHWUUAM/sh4PdBbr6y
ErcvVzCGr+my7RaFF6KS0BEJE4MCAQ==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1541211196</vt:lpwstr>
  </property>
</Properties>
</file>