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2F46B" w14:textId="63009A43" w:rsidR="00C85EC6" w:rsidRPr="005306F5" w:rsidRDefault="00C85EC6" w:rsidP="00C85EC6">
      <w:pPr>
        <w:tabs>
          <w:tab w:val="center" w:pos="4536"/>
          <w:tab w:val="right" w:pos="8280"/>
          <w:tab w:val="right" w:pos="9639"/>
        </w:tabs>
        <w:ind w:right="2"/>
        <w:rPr>
          <w:rFonts w:ascii="Arial" w:hAnsi="Arial"/>
          <w:b/>
          <w:bCs/>
          <w:sz w:val="24"/>
        </w:rPr>
      </w:pPr>
      <w:bookmarkStart w:id="0" w:name="_Hlk492478070"/>
      <w:r w:rsidRPr="00320630">
        <w:rPr>
          <w:rFonts w:ascii="Arial" w:hAnsi="Arial"/>
          <w:b/>
          <w:bCs/>
          <w:sz w:val="24"/>
        </w:rPr>
        <w:t>3GPP TSG RAN WG1 Meeting</w:t>
      </w:r>
      <w:r>
        <w:rPr>
          <w:rFonts w:ascii="Arial" w:hAnsi="Arial"/>
          <w:b/>
          <w:bCs/>
          <w:sz w:val="24"/>
        </w:rPr>
        <w:t xml:space="preserve"> #9</w:t>
      </w:r>
      <w:r w:rsidR="00A80677">
        <w:rPr>
          <w:rFonts w:ascii="Arial" w:hAnsi="Arial"/>
          <w:b/>
          <w:bCs/>
          <w:sz w:val="24"/>
        </w:rPr>
        <w:t>4</w:t>
      </w:r>
      <w:r w:rsidRPr="00320630">
        <w:rPr>
          <w:rFonts w:ascii="Arial" w:hAnsi="Arial"/>
          <w:b/>
          <w:bCs/>
          <w:sz w:val="24"/>
        </w:rPr>
        <w:tab/>
      </w:r>
      <w:r>
        <w:rPr>
          <w:rFonts w:ascii="Arial" w:hAnsi="Arial"/>
          <w:b/>
          <w:bCs/>
          <w:sz w:val="24"/>
        </w:rPr>
        <w:t xml:space="preserve">                  </w:t>
      </w:r>
      <w:r w:rsidRPr="00320630">
        <w:rPr>
          <w:rFonts w:ascii="Arial" w:hAnsi="Arial"/>
          <w:b/>
          <w:bCs/>
          <w:sz w:val="24"/>
        </w:rPr>
        <w:tab/>
      </w:r>
      <w:r w:rsidR="00CA5727">
        <w:rPr>
          <w:rFonts w:ascii="Arial" w:hAnsi="Arial"/>
          <w:b/>
          <w:bCs/>
          <w:sz w:val="24"/>
        </w:rPr>
        <w:t xml:space="preserve">      </w:t>
      </w:r>
      <w:r w:rsidR="00387238">
        <w:rPr>
          <w:rFonts w:ascii="Arial" w:hAnsi="Arial"/>
          <w:b/>
          <w:bCs/>
          <w:sz w:val="24"/>
        </w:rPr>
        <w:t xml:space="preserve">  </w:t>
      </w:r>
      <w:r w:rsidRPr="00040EAD">
        <w:rPr>
          <w:rFonts w:ascii="Arial" w:hAnsi="Arial"/>
          <w:b/>
          <w:bCs/>
          <w:sz w:val="24"/>
        </w:rPr>
        <w:t>R1-180</w:t>
      </w:r>
      <w:r w:rsidR="00136D2D">
        <w:rPr>
          <w:rFonts w:ascii="Arial" w:hAnsi="Arial"/>
          <w:b/>
          <w:bCs/>
          <w:sz w:val="24"/>
        </w:rPr>
        <w:t>8970</w:t>
      </w:r>
    </w:p>
    <w:p w14:paraId="7A376CDB" w14:textId="14FA9CF2" w:rsidR="00C85EC6" w:rsidRPr="00320630" w:rsidRDefault="00A80677" w:rsidP="00C85EC6">
      <w:pPr>
        <w:pStyle w:val="Header"/>
        <w:rPr>
          <w:bCs/>
          <w:noProof w:val="0"/>
          <w:kern w:val="2"/>
          <w:sz w:val="24"/>
          <w:lang w:eastAsia="zh-CN"/>
        </w:rPr>
      </w:pPr>
      <w:r>
        <w:rPr>
          <w:bCs/>
          <w:noProof w:val="0"/>
          <w:kern w:val="2"/>
          <w:sz w:val="24"/>
          <w:lang w:eastAsia="zh-CN"/>
        </w:rPr>
        <w:t>G</w:t>
      </w:r>
      <w:r w:rsidR="00DC72DB">
        <w:rPr>
          <w:bCs/>
          <w:noProof w:val="0"/>
          <w:kern w:val="2"/>
          <w:sz w:val="24"/>
          <w:lang w:eastAsia="zh-CN"/>
        </w:rPr>
        <w:t>o</w:t>
      </w:r>
      <w:r>
        <w:rPr>
          <w:bCs/>
          <w:noProof w:val="0"/>
          <w:kern w:val="2"/>
          <w:sz w:val="24"/>
          <w:lang w:eastAsia="zh-CN"/>
        </w:rPr>
        <w:t>thenburg</w:t>
      </w:r>
      <w:r w:rsidR="00C85EC6" w:rsidRPr="00320630">
        <w:rPr>
          <w:bCs/>
          <w:noProof w:val="0"/>
          <w:kern w:val="2"/>
          <w:sz w:val="24"/>
          <w:lang w:eastAsia="zh-CN"/>
        </w:rPr>
        <w:t xml:space="preserve">, </w:t>
      </w:r>
      <w:r>
        <w:rPr>
          <w:bCs/>
          <w:noProof w:val="0"/>
          <w:kern w:val="2"/>
          <w:sz w:val="24"/>
          <w:lang w:eastAsia="zh-CN"/>
        </w:rPr>
        <w:t>Sweden</w:t>
      </w:r>
      <w:r w:rsidR="00C85EC6">
        <w:rPr>
          <w:bCs/>
          <w:noProof w:val="0"/>
          <w:kern w:val="2"/>
          <w:sz w:val="24"/>
          <w:lang w:eastAsia="zh-CN"/>
        </w:rPr>
        <w:t>,</w:t>
      </w:r>
      <w:r w:rsidR="00C85EC6" w:rsidRPr="00320630">
        <w:rPr>
          <w:bCs/>
          <w:noProof w:val="0"/>
          <w:kern w:val="2"/>
          <w:sz w:val="24"/>
          <w:lang w:eastAsia="zh-CN"/>
        </w:rPr>
        <w:t xml:space="preserve"> </w:t>
      </w:r>
      <w:r>
        <w:rPr>
          <w:bCs/>
          <w:noProof w:val="0"/>
          <w:kern w:val="2"/>
          <w:sz w:val="24"/>
          <w:lang w:eastAsia="zh-CN"/>
        </w:rPr>
        <w:t>August</w:t>
      </w:r>
      <w:r w:rsidR="00C85EC6">
        <w:rPr>
          <w:bCs/>
          <w:noProof w:val="0"/>
          <w:kern w:val="2"/>
          <w:sz w:val="24"/>
          <w:lang w:eastAsia="zh-CN"/>
        </w:rPr>
        <w:t xml:space="preserve"> </w:t>
      </w:r>
      <w:r w:rsidR="00706C3D">
        <w:rPr>
          <w:bCs/>
          <w:noProof w:val="0"/>
          <w:kern w:val="2"/>
          <w:sz w:val="24"/>
          <w:lang w:eastAsia="zh-CN"/>
        </w:rPr>
        <w:t>20</w:t>
      </w:r>
      <w:r w:rsidR="00706C3D" w:rsidRPr="005A3ACE">
        <w:rPr>
          <w:bCs/>
          <w:noProof w:val="0"/>
          <w:kern w:val="2"/>
          <w:sz w:val="24"/>
          <w:vertAlign w:val="superscript"/>
          <w:lang w:eastAsia="zh-CN"/>
        </w:rPr>
        <w:t>t</w:t>
      </w:r>
      <w:r w:rsidR="00DC72DB">
        <w:rPr>
          <w:bCs/>
          <w:noProof w:val="0"/>
          <w:kern w:val="2"/>
          <w:sz w:val="24"/>
          <w:vertAlign w:val="superscript"/>
          <w:lang w:eastAsia="zh-CN"/>
        </w:rPr>
        <w:t>h</w:t>
      </w:r>
      <w:r w:rsidR="00706C3D" w:rsidRPr="00320630">
        <w:rPr>
          <w:bCs/>
          <w:noProof w:val="0"/>
          <w:kern w:val="2"/>
          <w:sz w:val="24"/>
          <w:lang w:eastAsia="zh-CN"/>
        </w:rPr>
        <w:t xml:space="preserve"> </w:t>
      </w:r>
      <w:r w:rsidR="00C85EC6" w:rsidRPr="00320630">
        <w:rPr>
          <w:bCs/>
          <w:noProof w:val="0"/>
          <w:kern w:val="2"/>
          <w:sz w:val="24"/>
          <w:lang w:eastAsia="zh-CN"/>
        </w:rPr>
        <w:t xml:space="preserve">– </w:t>
      </w:r>
      <w:r>
        <w:rPr>
          <w:bCs/>
          <w:noProof w:val="0"/>
          <w:kern w:val="2"/>
          <w:sz w:val="24"/>
          <w:lang w:eastAsia="zh-CN"/>
        </w:rPr>
        <w:t>August</w:t>
      </w:r>
      <w:r w:rsidR="005A3ACE">
        <w:rPr>
          <w:bCs/>
          <w:noProof w:val="0"/>
          <w:kern w:val="2"/>
          <w:sz w:val="24"/>
          <w:lang w:eastAsia="zh-CN"/>
        </w:rPr>
        <w:t xml:space="preserve"> </w:t>
      </w:r>
      <w:r w:rsidR="00C85EC6">
        <w:rPr>
          <w:bCs/>
          <w:noProof w:val="0"/>
          <w:kern w:val="2"/>
          <w:sz w:val="24"/>
          <w:lang w:eastAsia="zh-CN"/>
        </w:rPr>
        <w:t>2</w:t>
      </w:r>
      <w:r w:rsidR="00706C3D">
        <w:rPr>
          <w:bCs/>
          <w:noProof w:val="0"/>
          <w:kern w:val="2"/>
          <w:sz w:val="24"/>
          <w:lang w:eastAsia="zh-CN"/>
        </w:rPr>
        <w:t>4</w:t>
      </w:r>
      <w:r w:rsidR="005A3ACE" w:rsidRPr="005A3ACE">
        <w:rPr>
          <w:bCs/>
          <w:noProof w:val="0"/>
          <w:kern w:val="2"/>
          <w:sz w:val="24"/>
          <w:vertAlign w:val="superscript"/>
          <w:lang w:eastAsia="zh-CN"/>
        </w:rPr>
        <w:t>th</w:t>
      </w:r>
      <w:r w:rsidR="00C85EC6" w:rsidRPr="00320630">
        <w:rPr>
          <w:bCs/>
          <w:noProof w:val="0"/>
          <w:kern w:val="2"/>
          <w:sz w:val="24"/>
          <w:lang w:eastAsia="zh-CN"/>
        </w:rPr>
        <w:t>, 2018</w:t>
      </w:r>
    </w:p>
    <w:bookmarkEnd w:id="0"/>
    <w:p w14:paraId="62CB828F" w14:textId="77777777" w:rsidR="00E03487" w:rsidRPr="00C85EC6" w:rsidRDefault="00E03487" w:rsidP="00E03487">
      <w:pPr>
        <w:pStyle w:val="Header"/>
        <w:rPr>
          <w:bCs/>
          <w:noProof w:val="0"/>
          <w:sz w:val="24"/>
          <w:lang w:eastAsia="ja-JP"/>
        </w:rPr>
      </w:pPr>
    </w:p>
    <w:p w14:paraId="345C9AF7" w14:textId="4C5CD142" w:rsidR="00E03487" w:rsidRPr="003F3B54" w:rsidRDefault="00E03487" w:rsidP="00E03487">
      <w:pPr>
        <w:pStyle w:val="CRCoverPage"/>
        <w:rPr>
          <w:rFonts w:cs="Arial"/>
          <w:b/>
          <w:bCs/>
          <w:sz w:val="24"/>
          <w:lang w:eastAsia="ja-JP"/>
        </w:rPr>
      </w:pPr>
      <w:bookmarkStart w:id="1" w:name="_Hlk510630621"/>
      <w:r w:rsidRPr="003F3B54">
        <w:rPr>
          <w:rFonts w:cs="Arial"/>
          <w:b/>
          <w:bCs/>
          <w:sz w:val="24"/>
        </w:rPr>
        <w:t>Agenda item:</w:t>
      </w:r>
      <w:r w:rsidRPr="003F3B54">
        <w:rPr>
          <w:rFonts w:cs="Arial"/>
          <w:b/>
          <w:bCs/>
          <w:sz w:val="24"/>
        </w:rPr>
        <w:tab/>
      </w:r>
      <w:r w:rsidRPr="003F3B54">
        <w:rPr>
          <w:rFonts w:cs="Arial"/>
          <w:b/>
          <w:bCs/>
          <w:sz w:val="24"/>
        </w:rPr>
        <w:tab/>
      </w:r>
      <w:r w:rsidR="00A40CD5">
        <w:rPr>
          <w:rFonts w:cs="Arial"/>
          <w:b/>
          <w:bCs/>
          <w:sz w:val="24"/>
        </w:rPr>
        <w:t>7</w:t>
      </w:r>
      <w:r w:rsidR="00BB2924">
        <w:rPr>
          <w:rFonts w:cs="Arial"/>
          <w:b/>
          <w:bCs/>
          <w:sz w:val="24"/>
        </w:rPr>
        <w:t>.</w:t>
      </w:r>
      <w:r w:rsidR="00A80677">
        <w:rPr>
          <w:rFonts w:cs="Arial"/>
          <w:b/>
          <w:bCs/>
          <w:sz w:val="24"/>
        </w:rPr>
        <w:t>2.1</w:t>
      </w:r>
      <w:r w:rsidR="00C85EC6">
        <w:rPr>
          <w:rFonts w:cs="Arial"/>
          <w:b/>
          <w:bCs/>
          <w:sz w:val="24"/>
        </w:rPr>
        <w:t>.3</w:t>
      </w:r>
    </w:p>
    <w:p w14:paraId="5FB1C899" w14:textId="720E349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2" w:name="OLE_LINK1"/>
      <w:bookmarkStart w:id="3" w:name="OLE_LINK2"/>
      <w:r w:rsidRPr="003F3B54">
        <w:rPr>
          <w:rFonts w:ascii="Arial" w:hAnsi="Arial" w:cs="Arial"/>
          <w:b/>
          <w:bCs/>
          <w:sz w:val="24"/>
        </w:rPr>
        <w:t>Nokia</w:t>
      </w:r>
      <w:bookmarkEnd w:id="2"/>
      <w:bookmarkEnd w:id="3"/>
      <w:r w:rsidRPr="003F3B54">
        <w:rPr>
          <w:rFonts w:ascii="Arial" w:hAnsi="Arial" w:cs="Arial"/>
          <w:b/>
          <w:bCs/>
          <w:sz w:val="24"/>
        </w:rPr>
        <w:t xml:space="preserve">, </w:t>
      </w:r>
      <w:r w:rsidR="000D7AFF">
        <w:rPr>
          <w:rFonts w:ascii="Arial" w:hAnsi="Arial" w:cs="Arial"/>
          <w:b/>
          <w:bCs/>
          <w:sz w:val="24"/>
        </w:rPr>
        <w:t>Nokia</w:t>
      </w:r>
      <w:r w:rsidRPr="003F3B54">
        <w:rPr>
          <w:rFonts w:ascii="Arial" w:hAnsi="Arial" w:cs="Arial"/>
          <w:b/>
          <w:bCs/>
          <w:sz w:val="24"/>
        </w:rPr>
        <w:t xml:space="preserve"> Shanghai Bell </w:t>
      </w:r>
    </w:p>
    <w:p w14:paraId="426991BD" w14:textId="2570486F"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0D6117">
        <w:rPr>
          <w:rFonts w:ascii="Arial" w:hAnsi="Arial" w:cs="Arial"/>
          <w:b/>
          <w:bCs/>
          <w:sz w:val="24"/>
        </w:rPr>
        <w:t>Procedures</w:t>
      </w:r>
      <w:r w:rsidR="00804259">
        <w:rPr>
          <w:rFonts w:ascii="Arial" w:hAnsi="Arial" w:cs="Arial"/>
          <w:b/>
          <w:bCs/>
          <w:sz w:val="24"/>
        </w:rPr>
        <w:t xml:space="preserve"> </w:t>
      </w:r>
      <w:r w:rsidR="000D6117">
        <w:rPr>
          <w:rFonts w:ascii="Arial" w:hAnsi="Arial" w:cs="Arial"/>
          <w:b/>
          <w:bCs/>
          <w:sz w:val="24"/>
        </w:rPr>
        <w:t xml:space="preserve">to be considered for </w:t>
      </w:r>
      <w:r w:rsidR="00C85EC6">
        <w:rPr>
          <w:rFonts w:ascii="Arial" w:hAnsi="Arial" w:cs="Arial"/>
          <w:b/>
          <w:bCs/>
          <w:sz w:val="24"/>
        </w:rPr>
        <w:t>NOMA</w:t>
      </w:r>
      <w:r w:rsidR="000D6117">
        <w:rPr>
          <w:rFonts w:ascii="Arial" w:hAnsi="Arial" w:cs="Arial"/>
          <w:b/>
          <w:bCs/>
          <w:sz w:val="24"/>
        </w:rPr>
        <w:t xml:space="preserve"> operation</w:t>
      </w:r>
    </w:p>
    <w:bookmarkEnd w:id="1"/>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646BB5B9" w14:textId="5CA32F37" w:rsidR="004578D1" w:rsidRDefault="00A80677" w:rsidP="00AB1204">
      <w:pPr>
        <w:spacing w:afterLines="50" w:after="120"/>
        <w:ind w:firstLineChars="50" w:firstLine="110"/>
        <w:rPr>
          <w:rFonts w:ascii="Times New Roman" w:eastAsia="Malgun Gothic" w:hAnsi="Times New Roman" w:cs="Times New Roman"/>
        </w:rPr>
      </w:pPr>
      <w:r>
        <w:rPr>
          <w:rFonts w:ascii="Times New Roman" w:eastAsia="Malgun Gothic" w:hAnsi="Times New Roman" w:cs="Times New Roman"/>
        </w:rPr>
        <w:t>In RAN1 #93 several base assumptions are made for the design/operation of NOMA schemes.</w:t>
      </w:r>
    </w:p>
    <w:p w14:paraId="7B573588" w14:textId="77777777" w:rsidR="00A80677" w:rsidRPr="009D57FE" w:rsidRDefault="00A80677" w:rsidP="00AB1204">
      <w:pPr>
        <w:spacing w:afterLines="50" w:after="120"/>
        <w:ind w:firstLineChars="50" w:firstLine="110"/>
        <w:rPr>
          <w:rFonts w:ascii="Times New Roman" w:eastAsia="Malgun Gothic" w:hAnsi="Times New Roman" w:cs="Times New Roman"/>
        </w:rPr>
      </w:pPr>
    </w:p>
    <w:p w14:paraId="075137F3" w14:textId="77777777" w:rsidR="00A80677" w:rsidRPr="00A80677" w:rsidRDefault="00A80677" w:rsidP="00A80677">
      <w:pPr>
        <w:ind w:left="720" w:hanging="720"/>
        <w:rPr>
          <w:rFonts w:ascii="Times" w:eastAsia="Batang" w:hAnsi="Times" w:cs="Times New Roman"/>
          <w:b/>
          <w:szCs w:val="20"/>
          <w:lang w:val="en-GB" w:eastAsia="x-none"/>
        </w:rPr>
      </w:pPr>
      <w:r w:rsidRPr="00A80677">
        <w:rPr>
          <w:rFonts w:ascii="Times" w:eastAsia="Batang" w:hAnsi="Times" w:cs="Times New Roman"/>
          <w:szCs w:val="20"/>
          <w:highlight w:val="green"/>
          <w:lang w:val="en-GB" w:eastAsia="x-none"/>
        </w:rPr>
        <w:t>Agreements</w:t>
      </w:r>
      <w:r w:rsidRPr="00A80677">
        <w:rPr>
          <w:rFonts w:ascii="Times" w:eastAsia="Batang" w:hAnsi="Times" w:cs="Times New Roman"/>
          <w:b/>
          <w:szCs w:val="20"/>
          <w:lang w:val="en-GB" w:eastAsia="x-none"/>
        </w:rPr>
        <w:t>:</w:t>
      </w:r>
    </w:p>
    <w:p w14:paraId="51DC1814" w14:textId="77777777" w:rsidR="00A80677" w:rsidRPr="00A80677" w:rsidRDefault="00A80677" w:rsidP="00A80677">
      <w:pPr>
        <w:numPr>
          <w:ilvl w:val="0"/>
          <w:numId w:val="33"/>
        </w:numPr>
        <w:adjustRightInd w:val="0"/>
        <w:snapToGrid w:val="0"/>
        <w:spacing w:afterLines="20" w:after="48" w:line="276" w:lineRule="auto"/>
        <w:rPr>
          <w:rFonts w:ascii="Times" w:eastAsia="Batang" w:hAnsi="Times" w:cs="Times New Roman"/>
          <w:bCs/>
          <w:iCs/>
          <w:szCs w:val="20"/>
          <w:lang w:val="en-GB" w:eastAsia="x-none"/>
        </w:rPr>
      </w:pPr>
      <w:r w:rsidRPr="00A80677">
        <w:rPr>
          <w:rFonts w:ascii="Times" w:eastAsia="Batang" w:hAnsi="Times" w:cs="Times New Roman"/>
          <w:bCs/>
          <w:iCs/>
          <w:szCs w:val="20"/>
          <w:lang w:val="en-GB" w:eastAsia="x-none"/>
        </w:rPr>
        <w:t>UL data transmission and detection procedures of Rel-15 configured grant is the starting point for NOMA study.</w:t>
      </w:r>
    </w:p>
    <w:p w14:paraId="039496F4" w14:textId="77777777" w:rsidR="00A80677" w:rsidRPr="00A80677" w:rsidRDefault="00A80677" w:rsidP="00A80677">
      <w:pPr>
        <w:numPr>
          <w:ilvl w:val="0"/>
          <w:numId w:val="33"/>
        </w:numPr>
        <w:adjustRightInd w:val="0"/>
        <w:snapToGrid w:val="0"/>
        <w:spacing w:afterLines="20" w:after="48" w:line="276" w:lineRule="auto"/>
        <w:rPr>
          <w:rFonts w:ascii="Times" w:eastAsia="Batang" w:hAnsi="Times" w:cs="Times New Roman"/>
          <w:szCs w:val="20"/>
          <w:lang w:val="en-GB" w:eastAsia="x-none"/>
        </w:rPr>
      </w:pPr>
      <w:r w:rsidRPr="00A80677">
        <w:rPr>
          <w:rFonts w:ascii="Times" w:eastAsia="Batang" w:hAnsi="Times" w:cs="Times New Roman"/>
          <w:bCs/>
          <w:iCs/>
          <w:szCs w:val="20"/>
          <w:lang w:val="en-GB" w:eastAsia="x-none"/>
        </w:rPr>
        <w:t>Different UL data transmission and detection procedures from Rel-15 configured grant for NOMA study can be considered</w:t>
      </w:r>
    </w:p>
    <w:p w14:paraId="766FC064" w14:textId="77777777" w:rsidR="00A80677" w:rsidRPr="00A80677" w:rsidRDefault="00A80677" w:rsidP="00A80677">
      <w:pPr>
        <w:numPr>
          <w:ilvl w:val="1"/>
          <w:numId w:val="33"/>
        </w:numPr>
        <w:adjustRightInd w:val="0"/>
        <w:snapToGrid w:val="0"/>
        <w:spacing w:afterLines="20" w:after="48" w:line="276" w:lineRule="auto"/>
        <w:rPr>
          <w:rFonts w:ascii="Times" w:eastAsia="Batang" w:hAnsi="Times" w:cs="Times New Roman"/>
          <w:szCs w:val="20"/>
          <w:lang w:val="en-GB" w:eastAsia="x-none"/>
        </w:rPr>
      </w:pPr>
      <w:r w:rsidRPr="00A80677">
        <w:rPr>
          <w:rFonts w:ascii="Times" w:eastAsia="Batang" w:hAnsi="Times" w:cs="Times New Roman"/>
          <w:bCs/>
          <w:iCs/>
          <w:szCs w:val="20"/>
          <w:lang w:val="en-GB" w:eastAsia="x-none"/>
        </w:rPr>
        <w:t>e.g. Preamble, DMRS, synchronization, resource (physical resource and MA signature) configuration, UE detection, HARQ retransmission and ACK/NACK feedback, link adaptation, adaptation between orthogonal and non-orthogonal multiple access, collision control, etc.</w:t>
      </w:r>
    </w:p>
    <w:p w14:paraId="3834AD8C" w14:textId="77777777" w:rsidR="00A80677" w:rsidRPr="00A80677" w:rsidRDefault="00A80677" w:rsidP="00A80677">
      <w:pPr>
        <w:ind w:left="720" w:hanging="720"/>
        <w:rPr>
          <w:rFonts w:ascii="Times" w:eastAsia="Batang" w:hAnsi="Times" w:cs="Times New Roman"/>
          <w:b/>
          <w:szCs w:val="20"/>
          <w:lang w:val="en-GB" w:eastAsia="x-none"/>
        </w:rPr>
      </w:pPr>
      <w:r w:rsidRPr="00A80677">
        <w:rPr>
          <w:rFonts w:ascii="Times" w:eastAsia="Batang" w:hAnsi="Times" w:cs="Times New Roman"/>
          <w:szCs w:val="20"/>
          <w:highlight w:val="green"/>
          <w:lang w:val="en-GB" w:eastAsia="x-none"/>
        </w:rPr>
        <w:t>Agreements</w:t>
      </w:r>
      <w:r w:rsidRPr="00A80677">
        <w:rPr>
          <w:rFonts w:ascii="Times" w:eastAsia="Batang" w:hAnsi="Times" w:cs="Times New Roman"/>
          <w:b/>
          <w:szCs w:val="20"/>
          <w:lang w:val="en-GB" w:eastAsia="x-none"/>
        </w:rPr>
        <w:t>:</w:t>
      </w:r>
    </w:p>
    <w:p w14:paraId="57F29904" w14:textId="77777777" w:rsidR="00A80677" w:rsidRPr="00A80677" w:rsidRDefault="00A80677" w:rsidP="00A80677">
      <w:pPr>
        <w:numPr>
          <w:ilvl w:val="0"/>
          <w:numId w:val="34"/>
        </w:numPr>
        <w:adjustRightInd w:val="0"/>
        <w:snapToGrid w:val="0"/>
        <w:spacing w:afterLines="20" w:after="48" w:line="276" w:lineRule="auto"/>
        <w:rPr>
          <w:rFonts w:ascii="Times" w:eastAsia="Batang" w:hAnsi="Times" w:cs="Times New Roman"/>
          <w:bCs/>
          <w:iCs/>
          <w:szCs w:val="20"/>
          <w:lang w:val="en-GB" w:eastAsia="x-none"/>
        </w:rPr>
      </w:pPr>
      <w:r w:rsidRPr="00A80677">
        <w:rPr>
          <w:rFonts w:ascii="Times" w:eastAsia="Batang" w:hAnsi="Times" w:cs="Times New Roman"/>
          <w:bCs/>
          <w:iCs/>
          <w:szCs w:val="20"/>
          <w:lang w:val="en-GB" w:eastAsia="x-none"/>
        </w:rPr>
        <w:t>Synchronous UL data transmission</w:t>
      </w:r>
      <w:r w:rsidRPr="00A80677">
        <w:rPr>
          <w:rFonts w:ascii="Times" w:eastAsia="Batang" w:hAnsi="Times" w:cs="Times New Roman" w:hint="eastAsia"/>
          <w:bCs/>
          <w:iCs/>
          <w:szCs w:val="20"/>
          <w:lang w:val="en-GB" w:eastAsia="x-none"/>
        </w:rPr>
        <w:t xml:space="preserve"> should be the starting point.  </w:t>
      </w:r>
    </w:p>
    <w:p w14:paraId="10E52165" w14:textId="77777777" w:rsidR="00A80677" w:rsidRPr="00A80677" w:rsidRDefault="00A80677" w:rsidP="00A80677">
      <w:pPr>
        <w:numPr>
          <w:ilvl w:val="0"/>
          <w:numId w:val="34"/>
        </w:numPr>
        <w:adjustRightInd w:val="0"/>
        <w:snapToGrid w:val="0"/>
        <w:spacing w:afterLines="20" w:after="48" w:line="276" w:lineRule="auto"/>
        <w:rPr>
          <w:rFonts w:ascii="Times" w:eastAsia="Batang" w:hAnsi="Times" w:cs="Times New Roman"/>
          <w:bCs/>
          <w:iCs/>
          <w:szCs w:val="20"/>
          <w:lang w:val="en-GB" w:eastAsia="x-none"/>
        </w:rPr>
      </w:pPr>
      <w:r w:rsidRPr="00A80677">
        <w:rPr>
          <w:rFonts w:ascii="Times" w:eastAsia="Batang" w:hAnsi="Times" w:cs="Times New Roman"/>
          <w:bCs/>
          <w:iCs/>
          <w:szCs w:val="20"/>
          <w:lang w:val="en-GB" w:eastAsia="x-none"/>
        </w:rPr>
        <w:t>Also considers the asynchronous transmission</w:t>
      </w:r>
    </w:p>
    <w:p w14:paraId="413EEB98" w14:textId="2145CCC4" w:rsidR="00A80677" w:rsidRPr="00A80677" w:rsidRDefault="00A80677" w:rsidP="00A80677">
      <w:pPr>
        <w:numPr>
          <w:ilvl w:val="1"/>
          <w:numId w:val="34"/>
        </w:numPr>
        <w:adjustRightInd w:val="0"/>
        <w:snapToGrid w:val="0"/>
        <w:spacing w:afterLines="20" w:after="48" w:line="276" w:lineRule="auto"/>
        <w:rPr>
          <w:rFonts w:ascii="Times" w:eastAsia="Batang" w:hAnsi="Times" w:cs="Times New Roman"/>
          <w:bCs/>
          <w:iCs/>
          <w:color w:val="000000"/>
          <w:szCs w:val="20"/>
          <w:lang w:val="en-GB" w:eastAsia="x-none"/>
        </w:rPr>
      </w:pPr>
      <w:r>
        <w:rPr>
          <w:rFonts w:ascii="Times" w:eastAsia="Batang" w:hAnsi="Times" w:cs="Times New Roman"/>
          <w:bCs/>
          <w:iCs/>
          <w:color w:val="000000"/>
          <w:szCs w:val="20"/>
          <w:lang w:val="en-GB" w:eastAsia="x-none"/>
        </w:rPr>
        <w:t xml:space="preserve">Timing offset is within [0, </w:t>
      </w:r>
      <w:r w:rsidRPr="00A80677">
        <w:rPr>
          <w:rFonts w:ascii="Times" w:eastAsia="Batang" w:hAnsi="Times" w:cs="Times New Roman"/>
          <w:bCs/>
          <w:iCs/>
          <w:color w:val="000000"/>
          <w:szCs w:val="20"/>
          <w:lang w:val="en-GB" w:eastAsia="x-none"/>
        </w:rPr>
        <w:t>y] as starting point, where y has two values at least for the purpose of evaluation:</w:t>
      </w:r>
    </w:p>
    <w:p w14:paraId="25E10022" w14:textId="77777777" w:rsidR="00A80677" w:rsidRPr="00A80677" w:rsidRDefault="00A80677" w:rsidP="00A80677">
      <w:pPr>
        <w:numPr>
          <w:ilvl w:val="2"/>
          <w:numId w:val="34"/>
        </w:numPr>
        <w:adjustRightInd w:val="0"/>
        <w:snapToGrid w:val="0"/>
        <w:spacing w:afterLines="20" w:after="48" w:line="276" w:lineRule="auto"/>
        <w:rPr>
          <w:rFonts w:ascii="Times" w:eastAsia="Batang" w:hAnsi="Times" w:cs="Times New Roman"/>
          <w:bCs/>
          <w:iCs/>
          <w:szCs w:val="20"/>
          <w:lang w:val="en-GB" w:eastAsia="x-none"/>
        </w:rPr>
      </w:pPr>
      <w:r w:rsidRPr="00A80677">
        <w:rPr>
          <w:rFonts w:ascii="Times" w:eastAsia="Batang" w:hAnsi="Times" w:cs="Times New Roman"/>
          <w:bCs/>
          <w:iCs/>
          <w:szCs w:val="20"/>
          <w:lang w:val="en-GB" w:eastAsia="x-none"/>
        </w:rPr>
        <w:t>Case 1: CP/[2] &lt; y &lt;= CP+rms_DS, with detailed value FFS</w:t>
      </w:r>
    </w:p>
    <w:p w14:paraId="43CEF0FE" w14:textId="77777777" w:rsidR="00A80677" w:rsidRPr="00A80677" w:rsidRDefault="00A80677" w:rsidP="00A80677">
      <w:pPr>
        <w:numPr>
          <w:ilvl w:val="2"/>
          <w:numId w:val="34"/>
        </w:numPr>
        <w:adjustRightInd w:val="0"/>
        <w:snapToGrid w:val="0"/>
        <w:spacing w:afterLines="20" w:after="48" w:line="276" w:lineRule="auto"/>
        <w:rPr>
          <w:rFonts w:ascii="Times" w:eastAsia="Batang" w:hAnsi="Times" w:cs="Times New Roman"/>
          <w:bCs/>
          <w:iCs/>
          <w:szCs w:val="20"/>
          <w:lang w:val="en-GB" w:eastAsia="x-none"/>
        </w:rPr>
      </w:pPr>
      <w:r w:rsidRPr="00A80677">
        <w:rPr>
          <w:rFonts w:ascii="Times" w:eastAsia="Batang" w:hAnsi="Times" w:cs="Times New Roman"/>
          <w:bCs/>
          <w:iCs/>
          <w:szCs w:val="20"/>
          <w:lang w:val="en-GB" w:eastAsia="x-none"/>
        </w:rPr>
        <w:t>Case 2: 2*CP&gt;=y &gt; CP, with detailed value FFS</w:t>
      </w:r>
    </w:p>
    <w:p w14:paraId="7500158A" w14:textId="77777777" w:rsidR="00A80677" w:rsidRPr="00A80677" w:rsidRDefault="00A80677" w:rsidP="00A80677">
      <w:pPr>
        <w:numPr>
          <w:ilvl w:val="2"/>
          <w:numId w:val="34"/>
        </w:numPr>
        <w:adjustRightInd w:val="0"/>
        <w:snapToGrid w:val="0"/>
        <w:spacing w:afterLines="20" w:after="48" w:line="276" w:lineRule="auto"/>
        <w:rPr>
          <w:rFonts w:ascii="Times" w:eastAsia="Batang" w:hAnsi="Times" w:cs="Times New Roman"/>
          <w:bCs/>
          <w:iCs/>
          <w:szCs w:val="20"/>
          <w:lang w:val="en-GB" w:eastAsia="x-none"/>
        </w:rPr>
      </w:pPr>
      <w:r w:rsidRPr="00A80677">
        <w:rPr>
          <w:rFonts w:ascii="Times" w:eastAsia="Batang" w:hAnsi="Times" w:cs="Times New Roman"/>
          <w:bCs/>
          <w:iCs/>
          <w:szCs w:val="20"/>
          <w:lang w:val="en-GB" w:eastAsia="x-none"/>
        </w:rPr>
        <w:t>Additional value(s) for y are not precluded</w:t>
      </w:r>
    </w:p>
    <w:p w14:paraId="1F474419" w14:textId="77777777" w:rsidR="00A80677" w:rsidRPr="00A80677" w:rsidRDefault="00A80677" w:rsidP="00A80677">
      <w:pPr>
        <w:numPr>
          <w:ilvl w:val="2"/>
          <w:numId w:val="34"/>
        </w:numPr>
        <w:adjustRightInd w:val="0"/>
        <w:snapToGrid w:val="0"/>
        <w:spacing w:afterLines="20" w:after="48" w:line="276" w:lineRule="auto"/>
        <w:rPr>
          <w:rFonts w:ascii="Times" w:eastAsia="Batang" w:hAnsi="Times" w:cs="Times New Roman"/>
          <w:bCs/>
          <w:iCs/>
          <w:szCs w:val="20"/>
          <w:lang w:val="en-GB" w:eastAsia="x-none"/>
        </w:rPr>
      </w:pPr>
      <w:r w:rsidRPr="00A80677">
        <w:rPr>
          <w:rFonts w:ascii="Times" w:eastAsia="Batang" w:hAnsi="Times" w:cs="Times New Roman"/>
          <w:bCs/>
          <w:iCs/>
          <w:szCs w:val="20"/>
          <w:lang w:val="en-GB" w:eastAsia="x-none"/>
        </w:rPr>
        <w:t xml:space="preserve">Possible down-selection can still be discussed </w:t>
      </w:r>
    </w:p>
    <w:p w14:paraId="0C0C3B64" w14:textId="77777777" w:rsidR="00A80677" w:rsidRPr="00A80677" w:rsidRDefault="00A80677" w:rsidP="00A80677">
      <w:pPr>
        <w:numPr>
          <w:ilvl w:val="1"/>
          <w:numId w:val="34"/>
        </w:numPr>
        <w:adjustRightInd w:val="0"/>
        <w:snapToGrid w:val="0"/>
        <w:spacing w:afterLines="20" w:after="48" w:line="276" w:lineRule="auto"/>
        <w:rPr>
          <w:rFonts w:ascii="Times" w:eastAsia="Batang" w:hAnsi="Times" w:cs="Times New Roman"/>
          <w:bCs/>
          <w:iCs/>
          <w:szCs w:val="20"/>
          <w:lang w:val="en-GB" w:eastAsia="x-none"/>
        </w:rPr>
      </w:pPr>
      <w:r w:rsidRPr="00A80677">
        <w:rPr>
          <w:rFonts w:ascii="Times" w:eastAsia="Batang" w:hAnsi="Times" w:cs="Times New Roman" w:hint="eastAsia"/>
          <w:bCs/>
          <w:iCs/>
          <w:szCs w:val="20"/>
          <w:lang w:val="en-GB" w:eastAsia="x-none"/>
        </w:rPr>
        <w:t xml:space="preserve">FFS the channel structure and procedures for </w:t>
      </w:r>
      <w:r w:rsidRPr="00A80677">
        <w:rPr>
          <w:rFonts w:ascii="Times" w:eastAsia="Batang" w:hAnsi="Times" w:cs="Times New Roman"/>
          <w:bCs/>
          <w:iCs/>
          <w:szCs w:val="20"/>
          <w:lang w:val="en-GB" w:eastAsia="x-none"/>
        </w:rPr>
        <w:t>asynchronous.</w:t>
      </w:r>
    </w:p>
    <w:p w14:paraId="4C4F29AB" w14:textId="77777777" w:rsidR="00A80677" w:rsidRPr="00A80677" w:rsidRDefault="00A80677" w:rsidP="00A80677">
      <w:pPr>
        <w:ind w:left="720" w:hanging="720"/>
        <w:rPr>
          <w:rFonts w:ascii="Times" w:eastAsia="Batang" w:hAnsi="Times" w:cs="Times New Roman"/>
          <w:b/>
          <w:sz w:val="20"/>
          <w:szCs w:val="24"/>
          <w:lang w:val="en-GB" w:eastAsia="x-none"/>
        </w:rPr>
      </w:pPr>
    </w:p>
    <w:p w14:paraId="4B84E46C" w14:textId="17A455DA" w:rsidR="009D57FE" w:rsidRDefault="00136D2D" w:rsidP="00136D2D">
      <w:pPr>
        <w:spacing w:before="120" w:after="120"/>
        <w:ind w:firstLineChars="50" w:firstLine="110"/>
        <w:rPr>
          <w:rFonts w:ascii="Times New Roman" w:eastAsia="Malgun Gothic" w:hAnsi="Times New Roman" w:cs="Times New Roman"/>
          <w:lang w:val="en-GB"/>
        </w:rPr>
      </w:pPr>
      <w:r>
        <w:rPr>
          <w:rFonts w:ascii="Times New Roman" w:eastAsia="Malgun Gothic" w:hAnsi="Times New Roman" w:cs="Times New Roman"/>
          <w:lang w:val="en-GB"/>
        </w:rPr>
        <w:t xml:space="preserve">To be aligned with the discussion/consensus we made before and also to be productive during the remained period of the study item, we would need to modify some of the rel-15 feature of configured grant, and we would also need to check whether there would be any uncovered procedures to be discussed. </w:t>
      </w:r>
      <w:r w:rsidR="00A80677">
        <w:rPr>
          <w:rFonts w:ascii="Times New Roman" w:eastAsia="Malgun Gothic" w:hAnsi="Times New Roman" w:cs="Times New Roman"/>
          <w:lang w:val="en-GB"/>
        </w:rPr>
        <w:t xml:space="preserve">In this contribution, </w:t>
      </w:r>
      <w:r>
        <w:rPr>
          <w:rFonts w:ascii="Times New Roman" w:eastAsia="Malgun Gothic" w:hAnsi="Times New Roman" w:cs="Times New Roman"/>
          <w:lang w:val="en-GB"/>
        </w:rPr>
        <w:t>based on what we have discussed and observed, several proposals are brought as assumptions for NOMA study.</w:t>
      </w:r>
    </w:p>
    <w:p w14:paraId="62DE2716" w14:textId="5176CB5D" w:rsidR="009D57FE" w:rsidRDefault="009D57FE" w:rsidP="00AB1204">
      <w:pPr>
        <w:spacing w:before="120" w:after="120"/>
        <w:ind w:firstLineChars="50" w:firstLine="110"/>
        <w:rPr>
          <w:rFonts w:ascii="Times New Roman" w:eastAsia="Malgun Gothic" w:hAnsi="Times New Roman" w:cs="Times New Roman"/>
        </w:rPr>
      </w:pPr>
    </w:p>
    <w:p w14:paraId="3A4E0256" w14:textId="7487E763" w:rsidR="006F4C78" w:rsidRPr="003F3B54" w:rsidRDefault="00BF2858" w:rsidP="006270DD">
      <w:pPr>
        <w:pStyle w:val="Heading1"/>
        <w:numPr>
          <w:ilvl w:val="0"/>
          <w:numId w:val="4"/>
        </w:numPr>
      </w:pPr>
      <w:bookmarkStart w:id="4" w:name="OLE_LINK13"/>
      <w:bookmarkStart w:id="5" w:name="OLE_LINK14"/>
      <w:r>
        <w:t>Discussion</w:t>
      </w:r>
    </w:p>
    <w:p w14:paraId="6A0AE546" w14:textId="19C888D3" w:rsidR="00C211A9" w:rsidRDefault="00C211A9" w:rsidP="005A3ACE">
      <w:pPr>
        <w:tabs>
          <w:tab w:val="num" w:pos="720"/>
          <w:tab w:val="left" w:pos="1440"/>
        </w:tabs>
        <w:spacing w:afterLines="50" w:after="120"/>
        <w:rPr>
          <w:rFonts w:ascii="Times New Roman" w:eastAsia="Malgun Gothic" w:hAnsi="Times New Roman" w:cs="Times New Roman"/>
          <w:b/>
          <w:szCs w:val="20"/>
          <w:u w:val="single"/>
        </w:rPr>
      </w:pPr>
    </w:p>
    <w:p w14:paraId="3D35BA47" w14:textId="5DE8187C" w:rsidR="00DA46A8" w:rsidRPr="00EC5F3E" w:rsidRDefault="00DA46A8" w:rsidP="00EC5F3E">
      <w:pPr>
        <w:pStyle w:val="ListParagraph"/>
        <w:numPr>
          <w:ilvl w:val="1"/>
          <w:numId w:val="4"/>
        </w:numPr>
        <w:tabs>
          <w:tab w:val="left" w:pos="1440"/>
        </w:tabs>
        <w:spacing w:afterLines="50" w:after="120"/>
        <w:rPr>
          <w:rFonts w:ascii="Times New Roman" w:eastAsia="Malgun Gothic" w:hAnsi="Times New Roman" w:cs="Times New Roman"/>
          <w:b/>
          <w:szCs w:val="20"/>
          <w:u w:val="single"/>
        </w:rPr>
      </w:pPr>
      <w:r w:rsidRPr="00EC5F3E">
        <w:rPr>
          <w:rFonts w:ascii="Times New Roman" w:eastAsia="Malgun Gothic" w:hAnsi="Times New Roman" w:cs="Times New Roman" w:hint="eastAsia"/>
          <w:b/>
          <w:szCs w:val="20"/>
          <w:u w:val="single"/>
        </w:rPr>
        <w:lastRenderedPageBreak/>
        <w:t>HARQ process for NOMA</w:t>
      </w:r>
    </w:p>
    <w:p w14:paraId="16208CFD" w14:textId="54CCD940" w:rsidR="00226E4D" w:rsidRDefault="00F32BF8"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r w:rsidRPr="005D0356">
        <w:rPr>
          <w:rFonts w:ascii="Times New Roman" w:eastAsia="Malgun Gothic" w:hAnsi="Times New Roman" w:cs="Times New Roman" w:hint="eastAsia"/>
          <w:szCs w:val="20"/>
        </w:rPr>
        <w:t xml:space="preserve">According to </w:t>
      </w:r>
      <w:r w:rsidRPr="005D0356">
        <w:rPr>
          <w:rFonts w:ascii="Times New Roman" w:eastAsia="Malgun Gothic" w:hAnsi="Times New Roman" w:cs="Times New Roman"/>
          <w:szCs w:val="20"/>
        </w:rPr>
        <w:t xml:space="preserve">rel-15 configured grant, UE </w:t>
      </w:r>
      <w:r w:rsidR="00706C3D" w:rsidRPr="005D0356">
        <w:rPr>
          <w:rFonts w:ascii="Times New Roman" w:eastAsia="Malgun Gothic" w:hAnsi="Times New Roman" w:cs="Times New Roman"/>
          <w:szCs w:val="20"/>
        </w:rPr>
        <w:t xml:space="preserve">assumes </w:t>
      </w:r>
      <w:r w:rsidRPr="005D0356">
        <w:rPr>
          <w:rFonts w:ascii="Times New Roman" w:eastAsia="Malgun Gothic" w:hAnsi="Times New Roman" w:cs="Times New Roman"/>
          <w:szCs w:val="20"/>
        </w:rPr>
        <w:t xml:space="preserve">grant-free transmission </w:t>
      </w:r>
      <w:r w:rsidR="00706C3D" w:rsidRPr="005D0356">
        <w:rPr>
          <w:rFonts w:ascii="Times New Roman" w:eastAsia="Malgun Gothic" w:hAnsi="Times New Roman" w:cs="Times New Roman"/>
          <w:szCs w:val="20"/>
        </w:rPr>
        <w:t>is successful when no</w:t>
      </w:r>
      <w:r w:rsidR="00453714" w:rsidRPr="005D0356">
        <w:rPr>
          <w:rFonts w:ascii="Times New Roman" w:eastAsia="Malgun Gothic" w:hAnsi="Times New Roman" w:cs="Times New Roman"/>
          <w:szCs w:val="20"/>
        </w:rPr>
        <w:t xml:space="preserve"> feedback </w:t>
      </w:r>
      <w:r w:rsidR="00706C3D" w:rsidRPr="005D0356">
        <w:rPr>
          <w:rFonts w:ascii="Times New Roman" w:eastAsia="Malgun Gothic" w:hAnsi="Times New Roman" w:cs="Times New Roman"/>
          <w:szCs w:val="20"/>
        </w:rPr>
        <w:t xml:space="preserve">is received </w:t>
      </w:r>
      <w:r w:rsidR="00453714" w:rsidRPr="005D0356">
        <w:rPr>
          <w:rFonts w:ascii="Times New Roman" w:eastAsia="Malgun Gothic" w:hAnsi="Times New Roman" w:cs="Times New Roman"/>
          <w:szCs w:val="20"/>
        </w:rPr>
        <w:t>and</w:t>
      </w:r>
      <w:r w:rsidR="00706C3D" w:rsidRPr="005D0356">
        <w:rPr>
          <w:rFonts w:ascii="Times New Roman" w:eastAsia="Malgun Gothic" w:hAnsi="Times New Roman" w:cs="Times New Roman"/>
          <w:szCs w:val="20"/>
        </w:rPr>
        <w:t xml:space="preserve"> </w:t>
      </w:r>
      <w:r w:rsidRPr="005D0356">
        <w:rPr>
          <w:rFonts w:ascii="Times New Roman" w:eastAsia="Malgun Gothic" w:hAnsi="Times New Roman" w:cs="Times New Roman"/>
          <w:szCs w:val="20"/>
        </w:rPr>
        <w:t>the timer expir</w:t>
      </w:r>
      <w:r w:rsidR="00453714" w:rsidRPr="005D0356">
        <w:rPr>
          <w:rFonts w:ascii="Times New Roman" w:eastAsia="Malgun Gothic" w:hAnsi="Times New Roman" w:cs="Times New Roman"/>
          <w:szCs w:val="20"/>
        </w:rPr>
        <w:t>es</w:t>
      </w:r>
      <w:r w:rsidR="00706C3D" w:rsidRPr="005D0356">
        <w:rPr>
          <w:rFonts w:ascii="Times New Roman" w:eastAsia="Malgun Gothic" w:hAnsi="Times New Roman" w:cs="Times New Roman"/>
          <w:szCs w:val="20"/>
        </w:rPr>
        <w:t xml:space="preserve"> or the t</w:t>
      </w:r>
      <w:r w:rsidR="00706C3D">
        <w:rPr>
          <w:rFonts w:ascii="Times New Roman" w:eastAsia="Malgun Gothic" w:hAnsi="Times New Roman" w:cs="Times New Roman"/>
          <w:szCs w:val="20"/>
        </w:rPr>
        <w:t xml:space="preserve">ransmission is switched </w:t>
      </w:r>
      <w:r>
        <w:rPr>
          <w:rFonts w:ascii="Times New Roman" w:eastAsia="Malgun Gothic" w:hAnsi="Times New Roman" w:cs="Times New Roman"/>
          <w:szCs w:val="20"/>
        </w:rPr>
        <w:t>from configured grant to scheduling based PUSCH to manage HARQ retransmission</w:t>
      </w:r>
      <w:r w:rsidR="00706C3D">
        <w:rPr>
          <w:rFonts w:ascii="Times New Roman" w:eastAsia="Malgun Gothic" w:hAnsi="Times New Roman" w:cs="Times New Roman"/>
          <w:szCs w:val="20"/>
        </w:rPr>
        <w:t>, when NAck is received</w:t>
      </w:r>
      <w:r>
        <w:rPr>
          <w:rFonts w:ascii="Times New Roman" w:eastAsia="Malgun Gothic" w:hAnsi="Times New Roman" w:cs="Times New Roman"/>
          <w:szCs w:val="20"/>
        </w:rPr>
        <w:t xml:space="preserve">. </w:t>
      </w:r>
    </w:p>
    <w:p w14:paraId="5CC4A4F8" w14:textId="14E6CA0A" w:rsidR="00226E4D" w:rsidRDefault="00226E4D"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 xml:space="preserve">Such a switching from configured grant to scheduling based UL transmission would mean that when NOMA failure happened </w:t>
      </w:r>
      <w:r>
        <w:rPr>
          <w:rFonts w:ascii="Times New Roman" w:eastAsia="Malgun Gothic" w:hAnsi="Times New Roman" w:cs="Times New Roman"/>
          <w:szCs w:val="20"/>
        </w:rPr>
        <w:t xml:space="preserve">by </w:t>
      </w:r>
      <w:r w:rsidR="00791859">
        <w:rPr>
          <w:rFonts w:ascii="Times New Roman" w:eastAsia="Malgun Gothic" w:hAnsi="Times New Roman" w:cs="Times New Roman"/>
          <w:szCs w:val="20"/>
        </w:rPr>
        <w:t xml:space="preserve">e.g., </w:t>
      </w:r>
      <w:r w:rsidR="00791859">
        <w:rPr>
          <w:rFonts w:ascii="Times New Roman" w:eastAsia="Malgun Gothic" w:hAnsi="Times New Roman" w:cs="Times New Roman" w:hint="eastAsia"/>
          <w:szCs w:val="20"/>
        </w:rPr>
        <w:t xml:space="preserve">MA signature collision </w:t>
      </w:r>
      <w:r w:rsidR="00791859">
        <w:rPr>
          <w:rFonts w:ascii="Times New Roman" w:eastAsia="Malgun Gothic" w:hAnsi="Times New Roman" w:cs="Times New Roman"/>
          <w:szCs w:val="20"/>
        </w:rPr>
        <w:t xml:space="preserve">or </w:t>
      </w:r>
      <w:r>
        <w:rPr>
          <w:rFonts w:ascii="Times New Roman" w:eastAsia="Malgun Gothic" w:hAnsi="Times New Roman" w:cs="Times New Roman" w:hint="eastAsia"/>
          <w:szCs w:val="20"/>
        </w:rPr>
        <w:t xml:space="preserve">any </w:t>
      </w:r>
      <w:r w:rsidR="00791859">
        <w:rPr>
          <w:rFonts w:ascii="Times New Roman" w:eastAsia="Malgun Gothic" w:hAnsi="Times New Roman" w:cs="Times New Roman"/>
          <w:szCs w:val="20"/>
        </w:rPr>
        <w:t xml:space="preserve">other </w:t>
      </w:r>
      <w:r>
        <w:rPr>
          <w:rFonts w:ascii="Times New Roman" w:eastAsia="Malgun Gothic" w:hAnsi="Times New Roman" w:cs="Times New Roman"/>
          <w:szCs w:val="20"/>
        </w:rPr>
        <w:t>reason</w:t>
      </w:r>
      <w:r w:rsidR="00791859">
        <w:rPr>
          <w:rFonts w:ascii="Times New Roman" w:eastAsia="Malgun Gothic" w:hAnsi="Times New Roman" w:cs="Times New Roman"/>
          <w:szCs w:val="20"/>
        </w:rPr>
        <w:t>s</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 xml:space="preserve">NOMA would stop to operate and switch to OMA based transmission, unless we made further agreements that NOMA can also be used/studied for scheduling based UL transmission. </w:t>
      </w:r>
    </w:p>
    <w:p w14:paraId="4A2F2783" w14:textId="25FA29F3" w:rsidR="00226E4D" w:rsidRDefault="00226E4D"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p>
    <w:p w14:paraId="0928229A" w14:textId="790F1697" w:rsidR="00EC5F3E" w:rsidRDefault="00EC5F3E"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r>
        <w:rPr>
          <w:rFonts w:ascii="Times New Roman" w:eastAsia="Malgun Gothic" w:hAnsi="Times New Roman" w:cs="Times New Roman"/>
          <w:szCs w:val="20"/>
        </w:rPr>
        <w:t xml:space="preserve">In a perspective of performance comparison for NOMA schemes, </w:t>
      </w:r>
      <w:r w:rsidR="00440340">
        <w:rPr>
          <w:rFonts w:ascii="Times New Roman" w:eastAsia="Malgun Gothic" w:hAnsi="Times New Roman" w:cs="Times New Roman"/>
          <w:szCs w:val="20"/>
        </w:rPr>
        <w:t>it should be considered to introduce HARQ retransmissions using also grant-free, since from the performance evaluation, NOMA has good performance even in high overloading cases</w:t>
      </w:r>
      <w:r w:rsidR="00706C3D">
        <w:rPr>
          <w:rFonts w:ascii="Times New Roman" w:eastAsia="Malgun Gothic" w:hAnsi="Times New Roman" w:cs="Times New Roman"/>
          <w:szCs w:val="20"/>
        </w:rPr>
        <w:t>, or we would see a frequen</w:t>
      </w:r>
      <w:r w:rsidR="00460381">
        <w:rPr>
          <w:rFonts w:ascii="Times New Roman" w:eastAsia="Malgun Gothic" w:hAnsi="Times New Roman" w:cs="Times New Roman"/>
          <w:szCs w:val="20"/>
        </w:rPr>
        <w:t>t</w:t>
      </w:r>
      <w:r w:rsidR="00706C3D">
        <w:rPr>
          <w:rFonts w:ascii="Times New Roman" w:eastAsia="Malgun Gothic" w:hAnsi="Times New Roman" w:cs="Times New Roman"/>
          <w:szCs w:val="20"/>
        </w:rPr>
        <w:t xml:space="preserve"> switching from NOMA to OMA during the HARQ process, according to the target BLER</w:t>
      </w:r>
      <w:r w:rsidR="00440340">
        <w:rPr>
          <w:rFonts w:ascii="Times New Roman" w:eastAsia="Malgun Gothic" w:hAnsi="Times New Roman" w:cs="Times New Roman"/>
          <w:szCs w:val="20"/>
        </w:rPr>
        <w:t>.</w:t>
      </w:r>
      <w:r>
        <w:rPr>
          <w:rFonts w:ascii="Times New Roman" w:eastAsia="Malgun Gothic" w:hAnsi="Times New Roman" w:cs="Times New Roman"/>
          <w:szCs w:val="20"/>
        </w:rPr>
        <w:t xml:space="preserve"> And also in a perspective of practical utilization of NOMA, since NOMA SI also covers NOMA in URLLC, timer based </w:t>
      </w:r>
      <w:r w:rsidR="00706C3D">
        <w:rPr>
          <w:rFonts w:ascii="Times New Roman" w:eastAsia="Malgun Gothic" w:hAnsi="Times New Roman" w:cs="Times New Roman"/>
          <w:szCs w:val="20"/>
        </w:rPr>
        <w:t>Ack acquisition</w:t>
      </w:r>
      <w:r>
        <w:rPr>
          <w:rFonts w:ascii="Times New Roman" w:eastAsia="Malgun Gothic" w:hAnsi="Times New Roman" w:cs="Times New Roman"/>
          <w:szCs w:val="20"/>
        </w:rPr>
        <w:t xml:space="preserve"> or switching from NOMA to OMA within HARQ </w:t>
      </w:r>
      <w:r w:rsidR="00706C3D">
        <w:rPr>
          <w:rFonts w:ascii="Times New Roman" w:eastAsia="Malgun Gothic" w:hAnsi="Times New Roman" w:cs="Times New Roman"/>
          <w:szCs w:val="20"/>
        </w:rPr>
        <w:t xml:space="preserve">transmission </w:t>
      </w:r>
      <w:r>
        <w:rPr>
          <w:rFonts w:ascii="Times New Roman" w:eastAsia="Malgun Gothic" w:hAnsi="Times New Roman" w:cs="Times New Roman"/>
          <w:szCs w:val="20"/>
        </w:rPr>
        <w:t>would not be a proper procedure to be used for NOMA transmission. So we suggest to make a modification from rel-15 configured grant as below.</w:t>
      </w:r>
    </w:p>
    <w:p w14:paraId="370D7FA7" w14:textId="1BE6FAF8" w:rsidR="00226E4D" w:rsidRPr="00EC5F3E" w:rsidRDefault="00226E4D"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p>
    <w:p w14:paraId="0736B2A5" w14:textId="27DB1949" w:rsidR="00226E4D" w:rsidRPr="00226E4D" w:rsidRDefault="00226E4D" w:rsidP="00226E4D">
      <w:pPr>
        <w:pStyle w:val="ListParagraph"/>
        <w:tabs>
          <w:tab w:val="left" w:pos="1440"/>
        </w:tabs>
        <w:spacing w:afterLines="50" w:after="120"/>
        <w:ind w:left="0"/>
        <w:rPr>
          <w:rFonts w:ascii="Times New Roman" w:eastAsia="Malgun Gothic" w:hAnsi="Times New Roman" w:cs="Times New Roman"/>
          <w:b/>
          <w:i/>
          <w:szCs w:val="20"/>
        </w:rPr>
      </w:pPr>
      <w:r w:rsidRPr="00226E4D">
        <w:rPr>
          <w:rFonts w:ascii="Times New Roman" w:eastAsia="Malgun Gothic" w:hAnsi="Times New Roman" w:cs="Times New Roman" w:hint="eastAsia"/>
          <w:b/>
          <w:i/>
          <w:szCs w:val="20"/>
        </w:rPr>
        <w:t xml:space="preserve">Proposal 1: HARQ procedure within grant-free UL transmission should be </w:t>
      </w:r>
      <w:r w:rsidRPr="00226E4D">
        <w:rPr>
          <w:rFonts w:ascii="Times New Roman" w:eastAsia="Malgun Gothic" w:hAnsi="Times New Roman" w:cs="Times New Roman"/>
          <w:b/>
          <w:i/>
          <w:szCs w:val="20"/>
        </w:rPr>
        <w:t>considered</w:t>
      </w:r>
      <w:r w:rsidRPr="00226E4D">
        <w:rPr>
          <w:rFonts w:ascii="Times New Roman" w:eastAsia="Malgun Gothic" w:hAnsi="Times New Roman" w:cs="Times New Roman" w:hint="eastAsia"/>
          <w:b/>
          <w:i/>
          <w:szCs w:val="20"/>
        </w:rPr>
        <w:t xml:space="preserve"> </w:t>
      </w:r>
      <w:r w:rsidR="00EC5F3E">
        <w:rPr>
          <w:rFonts w:ascii="Times New Roman" w:eastAsia="Malgun Gothic" w:hAnsi="Times New Roman" w:cs="Times New Roman"/>
          <w:b/>
          <w:i/>
          <w:szCs w:val="20"/>
        </w:rPr>
        <w:t>in rel-15 NOMA SI</w:t>
      </w:r>
    </w:p>
    <w:p w14:paraId="241A6213" w14:textId="420A1BA0" w:rsidR="00F32BF8" w:rsidRDefault="00F32BF8"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p>
    <w:p w14:paraId="1E3E29D5" w14:textId="644073E1" w:rsidR="00DA46A8" w:rsidRDefault="00EC5F3E" w:rsidP="00DA46A8">
      <w:pPr>
        <w:pStyle w:val="ListParagraph"/>
        <w:tabs>
          <w:tab w:val="left" w:pos="1440"/>
        </w:tabs>
        <w:spacing w:afterLines="50" w:after="120"/>
        <w:ind w:left="0"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 xml:space="preserve">And such adaptation of HARQ </w:t>
      </w:r>
      <w:r w:rsidR="00706C3D">
        <w:rPr>
          <w:rFonts w:ascii="Times New Roman" w:eastAsia="Malgun Gothic" w:hAnsi="Times New Roman" w:cs="Times New Roman"/>
          <w:szCs w:val="20"/>
        </w:rPr>
        <w:t>procedure</w:t>
      </w:r>
      <w:r w:rsidR="00706C3D">
        <w:rPr>
          <w:rFonts w:ascii="Times New Roman" w:eastAsia="Malgun Gothic" w:hAnsi="Times New Roman" w:cs="Times New Roman" w:hint="eastAsia"/>
          <w:szCs w:val="20"/>
        </w:rPr>
        <w:t xml:space="preserve"> </w:t>
      </w:r>
      <w:r>
        <w:rPr>
          <w:rFonts w:ascii="Times New Roman" w:eastAsia="Malgun Gothic" w:hAnsi="Times New Roman" w:cs="Times New Roman" w:hint="eastAsia"/>
          <w:szCs w:val="20"/>
        </w:rPr>
        <w:t xml:space="preserve">into grant-free </w:t>
      </w:r>
      <w:r>
        <w:rPr>
          <w:rFonts w:ascii="Times New Roman" w:eastAsia="Malgun Gothic" w:hAnsi="Times New Roman" w:cs="Times New Roman"/>
          <w:szCs w:val="20"/>
        </w:rPr>
        <w:t>transmission</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 xml:space="preserve">would allow more advanced schemes for MA signature collision avoidance which would </w:t>
      </w:r>
      <w:r w:rsidR="00440340">
        <w:rPr>
          <w:rFonts w:ascii="Times New Roman" w:eastAsia="Malgun Gothic" w:hAnsi="Times New Roman" w:cs="Times New Roman"/>
          <w:szCs w:val="20"/>
        </w:rPr>
        <w:t xml:space="preserve">make </w:t>
      </w:r>
      <w:r>
        <w:rPr>
          <w:rFonts w:ascii="Times New Roman" w:eastAsia="Malgun Gothic" w:hAnsi="Times New Roman" w:cs="Times New Roman"/>
          <w:szCs w:val="20"/>
        </w:rPr>
        <w:t xml:space="preserve">the gain of NOMA more clearly. </w:t>
      </w:r>
    </w:p>
    <w:p w14:paraId="69CD3C8D" w14:textId="0A9AE7F4" w:rsidR="00EC5F3E" w:rsidRDefault="00EC5F3E" w:rsidP="00EC5F3E">
      <w:pPr>
        <w:shd w:val="clear" w:color="auto" w:fill="FFFFFF"/>
        <w:spacing w:afterLines="50" w:after="120"/>
        <w:rPr>
          <w:rFonts w:ascii="Times New Roman" w:eastAsia="Malgun Gothic" w:hAnsi="Times New Roman" w:cs="Times New Roman"/>
          <w:b/>
          <w:szCs w:val="20"/>
          <w:u w:val="single"/>
        </w:rPr>
      </w:pPr>
      <w:bookmarkStart w:id="6" w:name="_GoBack"/>
      <w:bookmarkEnd w:id="6"/>
    </w:p>
    <w:p w14:paraId="0198E7BC" w14:textId="491555DD" w:rsidR="00EC5F3E" w:rsidRDefault="00EC5F3E" w:rsidP="00EC5F3E">
      <w:pPr>
        <w:shd w:val="clear" w:color="auto" w:fill="FFFFFF"/>
        <w:spacing w:afterLines="50" w:after="120"/>
        <w:rPr>
          <w:rFonts w:ascii="Times New Roman" w:eastAsia="Malgun Gothic" w:hAnsi="Times New Roman" w:cs="Times New Roman"/>
          <w:b/>
          <w:szCs w:val="20"/>
          <w:u w:val="single"/>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2</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Collision avoidance algorithm can be studied with HARQ transmission</w:t>
      </w:r>
    </w:p>
    <w:p w14:paraId="35A03D64" w14:textId="77777777" w:rsidR="00DA46A8" w:rsidRPr="00136D2D" w:rsidRDefault="00DA46A8" w:rsidP="00DA46A8">
      <w:pPr>
        <w:pStyle w:val="ListParagraph"/>
        <w:tabs>
          <w:tab w:val="left" w:pos="1440"/>
        </w:tabs>
        <w:spacing w:afterLines="50" w:after="120"/>
        <w:ind w:left="0" w:firstLineChars="50" w:firstLine="110"/>
        <w:rPr>
          <w:rFonts w:ascii="Times New Roman" w:eastAsia="Malgun Gothic" w:hAnsi="Times New Roman" w:cs="Times New Roman"/>
          <w:b/>
          <w:szCs w:val="20"/>
          <w:u w:val="single"/>
        </w:rPr>
      </w:pPr>
    </w:p>
    <w:p w14:paraId="179DF13E" w14:textId="780C5883" w:rsidR="00C211A9" w:rsidRDefault="00EC5F3E" w:rsidP="005A3ACE">
      <w:pPr>
        <w:tabs>
          <w:tab w:val="num" w:pos="720"/>
          <w:tab w:val="left" w:pos="1440"/>
        </w:tabs>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 xml:space="preserve">2.2 </w:t>
      </w:r>
      <w:r>
        <w:rPr>
          <w:rFonts w:ascii="Times New Roman" w:eastAsia="Malgun Gothic" w:hAnsi="Times New Roman" w:cs="Times New Roman"/>
          <w:b/>
          <w:szCs w:val="20"/>
          <w:u w:val="single"/>
        </w:rPr>
        <w:t>DMRS structure</w:t>
      </w:r>
    </w:p>
    <w:p w14:paraId="7E3E517E" w14:textId="758C36EF" w:rsidR="00B616FB" w:rsidRDefault="00EC5F3E" w:rsidP="00224158">
      <w:pPr>
        <w:tabs>
          <w:tab w:val="num" w:pos="720"/>
          <w:tab w:val="left" w:pos="1440"/>
        </w:tabs>
        <w:spacing w:afterLines="50" w:after="120"/>
        <w:rPr>
          <w:rFonts w:ascii="Times New Roman" w:eastAsia="Malgun Gothic" w:hAnsi="Times New Roman" w:cs="Times New Roman"/>
          <w:szCs w:val="20"/>
        </w:rPr>
      </w:pPr>
      <w:r w:rsidRPr="00EC5F3E">
        <w:rPr>
          <w:rFonts w:ascii="Times New Roman" w:eastAsia="Malgun Gothic" w:hAnsi="Times New Roman" w:cs="Times New Roman" w:hint="eastAsia"/>
          <w:szCs w:val="20"/>
        </w:rPr>
        <w:t xml:space="preserve"> </w:t>
      </w:r>
      <w:r w:rsidR="00224158">
        <w:rPr>
          <w:rFonts w:ascii="Times New Roman" w:eastAsia="Malgun Gothic" w:hAnsi="Times New Roman" w:cs="Times New Roman"/>
          <w:szCs w:val="20"/>
        </w:rPr>
        <w:t>Though the exact goal or requirement of MA capacity remains open for each use</w:t>
      </w:r>
      <w:r w:rsidR="00440340">
        <w:rPr>
          <w:rFonts w:ascii="Times New Roman" w:eastAsia="Malgun Gothic" w:hAnsi="Times New Roman" w:cs="Times New Roman"/>
          <w:szCs w:val="20"/>
        </w:rPr>
        <w:t xml:space="preserve"> </w:t>
      </w:r>
      <w:r w:rsidR="00224158">
        <w:rPr>
          <w:rFonts w:ascii="Times New Roman" w:eastAsia="Malgun Gothic" w:hAnsi="Times New Roman" w:cs="Times New Roman"/>
          <w:szCs w:val="20"/>
        </w:rPr>
        <w:t>case of NOMA, it is obvious that enhancement on MA capacity is a</w:t>
      </w:r>
      <w:r w:rsidR="00B616FB">
        <w:rPr>
          <w:rFonts w:ascii="Times New Roman" w:eastAsia="Malgun Gothic" w:hAnsi="Times New Roman" w:cs="Times New Roman"/>
          <w:szCs w:val="20"/>
        </w:rPr>
        <w:t>n</w:t>
      </w:r>
      <w:r w:rsidR="00224158">
        <w:rPr>
          <w:rFonts w:ascii="Times New Roman" w:eastAsia="Malgun Gothic" w:hAnsi="Times New Roman" w:cs="Times New Roman"/>
          <w:szCs w:val="20"/>
        </w:rPr>
        <w:t xml:space="preserve"> </w:t>
      </w:r>
      <w:r w:rsidR="00B616FB">
        <w:rPr>
          <w:rFonts w:ascii="Times New Roman" w:eastAsia="Malgun Gothic" w:hAnsi="Times New Roman" w:cs="Times New Roman"/>
          <w:szCs w:val="20"/>
        </w:rPr>
        <w:t xml:space="preserve">essential part of gain by NOMA. So the possible gain at MA capacity should be carefully compared among </w:t>
      </w:r>
      <w:r w:rsidR="00440340">
        <w:rPr>
          <w:rFonts w:ascii="Times New Roman" w:eastAsia="Malgun Gothic" w:hAnsi="Times New Roman" w:cs="Times New Roman"/>
          <w:szCs w:val="20"/>
        </w:rPr>
        <w:t xml:space="preserve">the </w:t>
      </w:r>
      <w:r w:rsidR="00B616FB">
        <w:rPr>
          <w:rFonts w:ascii="Times New Roman" w:eastAsia="Malgun Gothic" w:hAnsi="Times New Roman" w:cs="Times New Roman"/>
          <w:szCs w:val="20"/>
        </w:rPr>
        <w:t>proposed NOMA schemes.</w:t>
      </w:r>
    </w:p>
    <w:p w14:paraId="3D0D99FC" w14:textId="5BFE0F5A" w:rsidR="00B616FB" w:rsidRDefault="00B616FB" w:rsidP="00224158">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 xml:space="preserve"> To clearly understand MA capacity of each NOMA scheme, we would need to isolate the impact of MA signature collision from other features with possible collision, so no collision of DMRS needs to be considered for the performance evaluation. Or at least, the impact of DMRS collision and MA signature collision should be separately considered. If NOMA scheme can support larger MA capacity than DMRS, then we would start the further discussion on DMRS enhancement/modification. </w:t>
      </w:r>
    </w:p>
    <w:p w14:paraId="407D436D" w14:textId="3C9FCD22" w:rsidR="00B616FB" w:rsidRDefault="00B616FB" w:rsidP="00224158">
      <w:pPr>
        <w:tabs>
          <w:tab w:val="num" w:pos="720"/>
          <w:tab w:val="left" w:pos="1440"/>
        </w:tabs>
        <w:spacing w:afterLines="50" w:after="120"/>
        <w:rPr>
          <w:rFonts w:ascii="Times New Roman" w:eastAsia="Malgun Gothic" w:hAnsi="Times New Roman" w:cs="Times New Roman"/>
          <w:szCs w:val="20"/>
        </w:rPr>
      </w:pPr>
    </w:p>
    <w:p w14:paraId="10989781" w14:textId="77777777" w:rsidR="00B616FB" w:rsidRDefault="00B616FB" w:rsidP="00224158">
      <w:pPr>
        <w:tabs>
          <w:tab w:val="num" w:pos="720"/>
          <w:tab w:val="left" w:pos="1440"/>
        </w:tabs>
        <w:spacing w:afterLines="50" w:after="120"/>
        <w:rPr>
          <w:rFonts w:ascii="Times New Roman" w:eastAsia="Malgun Gothic" w:hAnsi="Times New Roman" w:cs="Times New Roman"/>
          <w:b/>
          <w:i/>
          <w:szCs w:val="20"/>
        </w:rPr>
      </w:pPr>
      <w:r w:rsidRPr="00B616FB">
        <w:rPr>
          <w:rFonts w:ascii="Times New Roman" w:eastAsia="Malgun Gothic" w:hAnsi="Times New Roman" w:cs="Times New Roman" w:hint="eastAsia"/>
          <w:b/>
          <w:i/>
          <w:szCs w:val="20"/>
        </w:rPr>
        <w:t xml:space="preserve">Proposal 3: </w:t>
      </w:r>
      <w:r>
        <w:rPr>
          <w:rFonts w:ascii="Times New Roman" w:eastAsia="Malgun Gothic" w:hAnsi="Times New Roman" w:cs="Times New Roman"/>
          <w:b/>
          <w:i/>
          <w:szCs w:val="20"/>
        </w:rPr>
        <w:t xml:space="preserve">For the evaluation of each NOMA scheme, no collision on DMRS needs to be considered </w:t>
      </w:r>
    </w:p>
    <w:p w14:paraId="598D583C" w14:textId="62C934C2" w:rsidR="00B616FB" w:rsidRPr="00B616FB" w:rsidRDefault="00B616FB" w:rsidP="00224158">
      <w:pPr>
        <w:tabs>
          <w:tab w:val="num" w:pos="720"/>
          <w:tab w:val="left" w:pos="1440"/>
        </w:tabs>
        <w:spacing w:afterLines="50" w:after="120"/>
        <w:rPr>
          <w:rFonts w:ascii="Times New Roman" w:eastAsia="Malgun Gothic" w:hAnsi="Times New Roman" w:cs="Times New Roman"/>
          <w:b/>
          <w:i/>
          <w:szCs w:val="20"/>
        </w:rPr>
      </w:pPr>
      <w:r>
        <w:rPr>
          <w:rFonts w:ascii="Times New Roman" w:eastAsia="Malgun Gothic" w:hAnsi="Times New Roman" w:cs="Times New Roman"/>
          <w:b/>
          <w:i/>
          <w:szCs w:val="20"/>
        </w:rPr>
        <w:t>Proposal 4: Necessity of modification/enhancement of DMRS for NOMA would be discussed after evaluation of NOMA without DMRS collision</w:t>
      </w:r>
    </w:p>
    <w:p w14:paraId="377FC827" w14:textId="38ACE2D0" w:rsidR="00EC5F3E" w:rsidRDefault="00EC5F3E" w:rsidP="005A3ACE">
      <w:pPr>
        <w:tabs>
          <w:tab w:val="num" w:pos="720"/>
          <w:tab w:val="left" w:pos="1440"/>
        </w:tabs>
        <w:spacing w:afterLines="50" w:after="120"/>
        <w:rPr>
          <w:rFonts w:ascii="Times New Roman" w:eastAsia="Malgun Gothic" w:hAnsi="Times New Roman" w:cs="Times New Roman"/>
          <w:b/>
          <w:szCs w:val="20"/>
          <w:u w:val="single"/>
        </w:rPr>
      </w:pPr>
    </w:p>
    <w:p w14:paraId="5B8613F0" w14:textId="3744A9D4" w:rsidR="00B616FB" w:rsidRDefault="00B616FB" w:rsidP="005A3ACE">
      <w:pPr>
        <w:tabs>
          <w:tab w:val="num" w:pos="720"/>
          <w:tab w:val="left" w:pos="1440"/>
        </w:tabs>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 xml:space="preserve">2.3 </w:t>
      </w:r>
      <w:r>
        <w:rPr>
          <w:rFonts w:ascii="Times New Roman" w:eastAsia="Malgun Gothic" w:hAnsi="Times New Roman" w:cs="Times New Roman"/>
          <w:b/>
          <w:szCs w:val="20"/>
          <w:u w:val="single"/>
        </w:rPr>
        <w:t xml:space="preserve">Adaptation of </w:t>
      </w:r>
      <w:r w:rsidR="00117677">
        <w:rPr>
          <w:rFonts w:ascii="Times New Roman" w:eastAsia="Malgun Gothic" w:hAnsi="Times New Roman" w:cs="Times New Roman"/>
          <w:b/>
          <w:szCs w:val="20"/>
          <w:u w:val="single"/>
        </w:rPr>
        <w:t>per UE spectral efficiency</w:t>
      </w:r>
      <w:r>
        <w:rPr>
          <w:rFonts w:ascii="Times New Roman" w:eastAsia="Malgun Gothic" w:hAnsi="Times New Roman" w:cs="Times New Roman"/>
          <w:b/>
          <w:szCs w:val="20"/>
          <w:u w:val="single"/>
        </w:rPr>
        <w:t xml:space="preserve"> </w:t>
      </w:r>
    </w:p>
    <w:p w14:paraId="182B7866" w14:textId="3011CB7E" w:rsidR="00EC5F3E" w:rsidRDefault="00B616FB" w:rsidP="0011767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 If NOMA </w:t>
      </w:r>
      <w:r>
        <w:rPr>
          <w:rFonts w:ascii="Times New Roman" w:eastAsia="Malgun Gothic" w:hAnsi="Times New Roman" w:cs="Times New Roman"/>
          <w:szCs w:val="20"/>
        </w:rPr>
        <w:t xml:space="preserve">would be used only for limited cases without needs to support high spectral efficiency per UE, we would fix MCS level and TBS size without dynamic adaptation. But during the discussion in Rel-15, it has shown that companies are interested on adaption </w:t>
      </w:r>
      <w:r w:rsidR="00117677">
        <w:rPr>
          <w:rFonts w:ascii="Times New Roman" w:eastAsia="Malgun Gothic" w:hAnsi="Times New Roman" w:cs="Times New Roman"/>
          <w:szCs w:val="20"/>
        </w:rPr>
        <w:t xml:space="preserve">of per UE spectral efficiency </w:t>
      </w:r>
      <w:r>
        <w:rPr>
          <w:rFonts w:ascii="Times New Roman" w:eastAsia="Malgun Gothic" w:hAnsi="Times New Roman" w:cs="Times New Roman"/>
          <w:szCs w:val="20"/>
        </w:rPr>
        <w:t>within a limited scope to ful</w:t>
      </w:r>
      <w:r w:rsidR="00117677">
        <w:rPr>
          <w:rFonts w:ascii="Times New Roman" w:eastAsia="Malgun Gothic" w:hAnsi="Times New Roman" w:cs="Times New Roman"/>
          <w:szCs w:val="20"/>
        </w:rPr>
        <w:t xml:space="preserve">ly utilize the benefits of NOMA. </w:t>
      </w:r>
    </w:p>
    <w:p w14:paraId="0205B365" w14:textId="43A16781" w:rsidR="00117677" w:rsidRDefault="00117677" w:rsidP="00117677">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rPr>
        <w:t xml:space="preserve"> The way of achieving spectral efficiency adaptation of high spectral efficiency would be different for each NOMA schemes, according to its characteristics. </w:t>
      </w:r>
      <w:r>
        <w:rPr>
          <w:rFonts w:ascii="Times New Roman" w:eastAsia="Malgun Gothic" w:hAnsi="Times New Roman" w:cs="Times New Roman"/>
          <w:szCs w:val="20"/>
          <w:lang w:val="en-GB"/>
        </w:rPr>
        <w:t>For example, NOMA schemes support</w:t>
      </w:r>
      <w:r w:rsidR="009C25BC">
        <w:rPr>
          <w:rFonts w:ascii="Times New Roman" w:eastAsia="Malgun Gothic" w:hAnsi="Times New Roman" w:cs="Times New Roman"/>
          <w:szCs w:val="20"/>
          <w:lang w:val="en-GB"/>
        </w:rPr>
        <w:t>ing</w:t>
      </w:r>
      <w:r>
        <w:rPr>
          <w:rFonts w:ascii="Times New Roman" w:eastAsia="Malgun Gothic" w:hAnsi="Times New Roman" w:cs="Times New Roman"/>
          <w:szCs w:val="20"/>
          <w:lang w:val="en-GB"/>
        </w:rPr>
        <w:t xml:space="preserve"> large MA capacity would achieve high spectral efficiency by configuring multiple MA signature per UE and allowing </w:t>
      </w:r>
      <w:r>
        <w:rPr>
          <w:rFonts w:ascii="Times New Roman" w:eastAsia="Malgun Gothic" w:hAnsi="Times New Roman" w:cs="Times New Roman"/>
          <w:szCs w:val="20"/>
          <w:lang w:val="en-GB"/>
        </w:rPr>
        <w:lastRenderedPageBreak/>
        <w:t xml:space="preserve">multi-layer transmission. The benefits of multi-layer transmission in NOMA would be clear. </w:t>
      </w:r>
      <w:r w:rsidR="00706C3D">
        <w:rPr>
          <w:rFonts w:ascii="Times New Roman" w:eastAsia="Malgun Gothic" w:hAnsi="Times New Roman" w:cs="Times New Roman"/>
          <w:szCs w:val="20"/>
          <w:lang w:val="en-GB"/>
        </w:rPr>
        <w:t xml:space="preserve">NOMA schemes which can support large MA capacity would easily adjust spectral efficiency by changing the number of MA signature to be used for simultaneous transmission. </w:t>
      </w:r>
    </w:p>
    <w:p w14:paraId="6CD943A1" w14:textId="524B8424" w:rsidR="00B616FB" w:rsidRDefault="00B616FB" w:rsidP="00B616FB">
      <w:pPr>
        <w:shd w:val="clear" w:color="auto" w:fill="FFFFFF"/>
        <w:spacing w:afterLines="50" w:after="120"/>
        <w:rPr>
          <w:rFonts w:ascii="Times New Roman" w:eastAsia="Malgun Gothic" w:hAnsi="Times New Roman" w:cs="Times New Roman"/>
          <w:szCs w:val="20"/>
          <w:lang w:val="en-GB"/>
        </w:rPr>
      </w:pPr>
    </w:p>
    <w:p w14:paraId="66046B66" w14:textId="563506C8" w:rsidR="00B616FB" w:rsidRDefault="00B616FB" w:rsidP="00B616FB">
      <w:pPr>
        <w:shd w:val="clear" w:color="auto" w:fill="FFFFFF"/>
        <w:spacing w:afterLines="50" w:after="120"/>
        <w:rPr>
          <w:rFonts w:ascii="Times New Roman" w:eastAsia="Malgun Gothic" w:hAnsi="Times New Roman" w:cs="Times New Roman"/>
          <w:szCs w:val="20"/>
          <w:lang w:val="en-GB"/>
        </w:rPr>
      </w:pPr>
      <w:r w:rsidRPr="00512C80">
        <w:rPr>
          <w:rFonts w:ascii="Times New Roman" w:eastAsia="SimSun" w:hAnsi="Times New Roman" w:cs="Times New Roman"/>
          <w:b/>
          <w:i/>
          <w:szCs w:val="20"/>
          <w:lang w:val="en-GB"/>
        </w:rPr>
        <w:t xml:space="preserve">Proposal </w:t>
      </w:r>
      <w:r w:rsidR="00117677">
        <w:rPr>
          <w:rFonts w:ascii="Times New Roman" w:eastAsia="SimSun" w:hAnsi="Times New Roman" w:cs="Times New Roman"/>
          <w:b/>
          <w:i/>
          <w:szCs w:val="20"/>
          <w:lang w:val="en-GB"/>
        </w:rPr>
        <w:t>5</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w:t>
      </w:r>
      <w:r w:rsidR="00117677">
        <w:rPr>
          <w:rFonts w:ascii="Times New Roman" w:eastAsia="SimSun" w:hAnsi="Times New Roman" w:cs="Times New Roman"/>
          <w:b/>
          <w:i/>
          <w:szCs w:val="20"/>
          <w:lang w:val="en-GB"/>
        </w:rPr>
        <w:t xml:space="preserve">If </w:t>
      </w:r>
      <w:r w:rsidR="00706C3D">
        <w:rPr>
          <w:rFonts w:ascii="Times New Roman" w:eastAsia="SimSun" w:hAnsi="Times New Roman" w:cs="Times New Roman"/>
          <w:b/>
          <w:i/>
          <w:szCs w:val="20"/>
          <w:lang w:val="en-GB"/>
        </w:rPr>
        <w:t xml:space="preserve">link adaption </w:t>
      </w:r>
      <w:r w:rsidR="00117677">
        <w:rPr>
          <w:rFonts w:ascii="Times New Roman" w:eastAsia="SimSun" w:hAnsi="Times New Roman" w:cs="Times New Roman"/>
          <w:b/>
          <w:i/>
          <w:szCs w:val="20"/>
          <w:lang w:val="en-GB"/>
        </w:rPr>
        <w:t xml:space="preserve">or support of relatively high spectral efficiency is considered, multi-layer transmission should be considered as one of the candidate method. </w:t>
      </w:r>
    </w:p>
    <w:p w14:paraId="7F6A96CA" w14:textId="225AB92A" w:rsidR="00B616FB" w:rsidRDefault="00B616FB" w:rsidP="005A3ACE">
      <w:pPr>
        <w:tabs>
          <w:tab w:val="num" w:pos="720"/>
          <w:tab w:val="left" w:pos="1440"/>
        </w:tabs>
        <w:spacing w:afterLines="50" w:after="120"/>
        <w:rPr>
          <w:rFonts w:ascii="Times New Roman" w:eastAsia="Malgun Gothic" w:hAnsi="Times New Roman" w:cs="Times New Roman"/>
          <w:b/>
          <w:szCs w:val="20"/>
          <w:u w:val="single"/>
        </w:rPr>
      </w:pPr>
    </w:p>
    <w:p w14:paraId="0D7E41AC" w14:textId="05EB9E80" w:rsidR="00117677" w:rsidRPr="00B616FB" w:rsidRDefault="00117677" w:rsidP="005A3ACE">
      <w:pPr>
        <w:tabs>
          <w:tab w:val="num" w:pos="720"/>
          <w:tab w:val="left" w:pos="1440"/>
        </w:tabs>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 xml:space="preserve">2.4 Procedures for NOMA in RRC idle/inactive mode </w:t>
      </w:r>
    </w:p>
    <w:p w14:paraId="71EAF06E" w14:textId="4B520750" w:rsidR="00117677" w:rsidRDefault="00117677" w:rsidP="00117677">
      <w:pPr>
        <w:shd w:val="clear" w:color="auto" w:fill="FFFFFF"/>
        <w:spacing w:afterLines="50" w:after="120"/>
        <w:ind w:firstLineChars="50" w:firstLine="110"/>
        <w:rPr>
          <w:rFonts w:ascii="Times New Roman" w:eastAsia="Malgun Gothic" w:hAnsi="Times New Roman" w:cs="Times New Roman"/>
          <w:szCs w:val="20"/>
          <w:lang w:val="en-GB"/>
        </w:rPr>
      </w:pPr>
      <w:r>
        <w:rPr>
          <w:rFonts w:ascii="Times New Roman" w:eastAsia="Malgun Gothic" w:hAnsi="Times New Roman" w:cs="Times New Roman"/>
          <w:szCs w:val="20"/>
          <w:lang w:val="en-GB"/>
        </w:rPr>
        <w:t>Considering that the main usage of NOMA could be autonomous/grant free transmission achieving latency reduction and power saving gain, utilization of NOMA UL transmission in RRC idle/inactive mode would be an attractive option to be discussed in NOMA SI. But considering the time slots allowed for NOMA study, optimizations for NOMA in RRC idle/inactive mode would need to be avoided.</w:t>
      </w:r>
    </w:p>
    <w:p w14:paraId="1A6EFE03" w14:textId="2D3E108B" w:rsidR="00117677" w:rsidRDefault="00117677" w:rsidP="00117677">
      <w:pPr>
        <w:shd w:val="clear" w:color="auto" w:fill="FFFFFF"/>
        <w:spacing w:afterLines="50" w:after="120"/>
        <w:ind w:firstLineChars="50" w:firstLine="110"/>
        <w:rPr>
          <w:rFonts w:ascii="Times New Roman" w:eastAsia="Malgun Gothic" w:hAnsi="Times New Roman" w:cs="Times New Roman"/>
          <w:szCs w:val="20"/>
          <w:lang w:val="en-GB"/>
        </w:rPr>
      </w:pPr>
      <w:r>
        <w:rPr>
          <w:rFonts w:ascii="Times New Roman" w:eastAsia="Malgun Gothic" w:hAnsi="Times New Roman" w:cs="Times New Roman"/>
          <w:szCs w:val="20"/>
          <w:lang w:val="en-GB"/>
        </w:rPr>
        <w:t xml:space="preserve">And we would </w:t>
      </w:r>
      <w:r w:rsidR="00136D2D">
        <w:rPr>
          <w:rFonts w:ascii="Times New Roman" w:eastAsia="Malgun Gothic" w:hAnsi="Times New Roman" w:cs="Times New Roman"/>
          <w:szCs w:val="20"/>
          <w:lang w:val="en-GB"/>
        </w:rPr>
        <w:t xml:space="preserve">also </w:t>
      </w:r>
      <w:r>
        <w:rPr>
          <w:rFonts w:ascii="Times New Roman" w:eastAsia="Malgun Gothic" w:hAnsi="Times New Roman" w:cs="Times New Roman"/>
          <w:szCs w:val="20"/>
          <w:lang w:val="en-GB"/>
        </w:rPr>
        <w:t>need to simpl</w:t>
      </w:r>
      <w:r w:rsidR="00136D2D">
        <w:rPr>
          <w:rFonts w:ascii="Times New Roman" w:eastAsia="Malgun Gothic" w:hAnsi="Times New Roman" w:cs="Times New Roman"/>
          <w:szCs w:val="20"/>
          <w:lang w:val="en-GB"/>
        </w:rPr>
        <w:t xml:space="preserve">ify the evaluation assumptions, if evaluation is needed </w:t>
      </w:r>
    </w:p>
    <w:p w14:paraId="4E9EE548" w14:textId="77777777" w:rsidR="00117677" w:rsidRDefault="00117677" w:rsidP="00117677">
      <w:pPr>
        <w:shd w:val="clear" w:color="auto" w:fill="FFFFFF"/>
        <w:spacing w:afterLines="50" w:after="120"/>
        <w:ind w:firstLineChars="50" w:firstLine="110"/>
        <w:rPr>
          <w:rFonts w:ascii="Times New Roman" w:eastAsia="Malgun Gothic" w:hAnsi="Times New Roman" w:cs="Times New Roman"/>
          <w:szCs w:val="20"/>
          <w:lang w:val="en-GB"/>
        </w:rPr>
      </w:pPr>
    </w:p>
    <w:p w14:paraId="5D169BAD" w14:textId="410D6D1A" w:rsidR="00117677" w:rsidRDefault="00117677" w:rsidP="00117677">
      <w:pPr>
        <w:shd w:val="clear" w:color="auto" w:fill="FFFFFF"/>
        <w:spacing w:afterLines="50" w:after="120"/>
        <w:rPr>
          <w:rFonts w:ascii="Times New Roman" w:eastAsia="SimSun" w:hAnsi="Times New Roman" w:cs="Times New Roman"/>
          <w:b/>
          <w:i/>
          <w:szCs w:val="20"/>
          <w:lang w:val="en-GB"/>
        </w:rPr>
      </w:pPr>
      <w:r w:rsidRPr="009227CE">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6</w:t>
      </w:r>
      <w:r w:rsidRPr="009227CE">
        <w:rPr>
          <w:rFonts w:ascii="Times New Roman" w:eastAsia="SimSun" w:hAnsi="Times New Roman" w:cs="Times New Roman"/>
          <w:b/>
          <w:i/>
          <w:szCs w:val="20"/>
          <w:lang w:val="en-GB"/>
        </w:rPr>
        <w:t>: As a scenario of NOMA UL transmission in RRC idle/inactive mode, asynchronous reception of NOMA signals needs to be evaluated at least via LLS, but without additional features for the performance optimizations in RRC idle/inactive mode.</w:t>
      </w:r>
    </w:p>
    <w:p w14:paraId="3B1F58A9" w14:textId="3C99198C" w:rsidR="00136D2D" w:rsidRDefault="00136D2D" w:rsidP="00117677">
      <w:pPr>
        <w:shd w:val="clear" w:color="auto" w:fill="FFFFFF"/>
        <w:spacing w:afterLines="50" w:after="120"/>
        <w:rPr>
          <w:rFonts w:ascii="Times New Roman" w:eastAsia="SimSun" w:hAnsi="Times New Roman" w:cs="Times New Roman"/>
          <w:b/>
          <w:i/>
          <w:szCs w:val="20"/>
          <w:lang w:val="en-GB"/>
        </w:rPr>
      </w:pPr>
    </w:p>
    <w:p w14:paraId="5875D4A4" w14:textId="3ABFF8D8" w:rsidR="00136D2D" w:rsidRDefault="00136D2D" w:rsidP="00117677">
      <w:pPr>
        <w:shd w:val="clear" w:color="auto" w:fill="FFFFFF"/>
        <w:spacing w:afterLines="50" w:after="120"/>
        <w:rPr>
          <w:rFonts w:ascii="Times New Roman" w:eastAsia="SimSun" w:hAnsi="Times New Roman" w:cs="Times New Roman"/>
          <w:b/>
          <w:i/>
          <w:szCs w:val="20"/>
          <w:lang w:val="en-GB"/>
        </w:rPr>
      </w:pPr>
      <w:r>
        <w:rPr>
          <w:rFonts w:ascii="Times New Roman" w:eastAsia="SimSun" w:hAnsi="Times New Roman" w:cs="Times New Roman"/>
          <w:b/>
          <w:i/>
          <w:szCs w:val="20"/>
          <w:lang w:val="en-GB"/>
        </w:rPr>
        <w:t>Proposal 7: If evaluation of UL asynchronous mode needs to be done</w:t>
      </w:r>
      <w:r w:rsidR="005E4C2A">
        <w:rPr>
          <w:rFonts w:ascii="Times New Roman" w:eastAsia="SimSun" w:hAnsi="Times New Roman" w:cs="Times New Roman"/>
          <w:b/>
          <w:i/>
          <w:szCs w:val="20"/>
          <w:lang w:val="en-GB"/>
        </w:rPr>
        <w:t xml:space="preserve"> within this SI period</w:t>
      </w:r>
      <w:r>
        <w:rPr>
          <w:rFonts w:ascii="Times New Roman" w:eastAsia="SimSun" w:hAnsi="Times New Roman" w:cs="Times New Roman"/>
          <w:b/>
          <w:i/>
          <w:szCs w:val="20"/>
          <w:lang w:val="en-GB"/>
        </w:rPr>
        <w:t>, it would be done with simple evaluation assumptions</w:t>
      </w:r>
      <w:r w:rsidR="00706C3D">
        <w:rPr>
          <w:rFonts w:ascii="Times New Roman" w:eastAsia="SimSun" w:hAnsi="Times New Roman" w:cs="Times New Roman"/>
          <w:b/>
          <w:i/>
          <w:szCs w:val="20"/>
          <w:lang w:val="en-GB"/>
        </w:rPr>
        <w:t xml:space="preserve"> and the results should be used only for the comparison between NOMA schemes, not OMA</w:t>
      </w:r>
    </w:p>
    <w:p w14:paraId="079BE59E" w14:textId="2D35C68D" w:rsidR="00136D2D" w:rsidRDefault="00136D2D" w:rsidP="00136D2D">
      <w:pPr>
        <w:pStyle w:val="ListParagraph"/>
        <w:numPr>
          <w:ilvl w:val="0"/>
          <w:numId w:val="40"/>
        </w:numPr>
        <w:shd w:val="clear" w:color="auto" w:fill="FFFFFF"/>
        <w:spacing w:afterLines="50" w:after="120"/>
        <w:rPr>
          <w:rFonts w:ascii="Times New Roman" w:eastAsia="Malgun Gothic" w:hAnsi="Times New Roman" w:cs="Times New Roman"/>
          <w:b/>
          <w:i/>
          <w:szCs w:val="20"/>
          <w:lang w:val="en-GB"/>
        </w:rPr>
      </w:pPr>
      <w:r w:rsidRPr="00136D2D">
        <w:rPr>
          <w:rFonts w:ascii="Times New Roman" w:eastAsia="Malgun Gothic" w:hAnsi="Times New Roman" w:cs="Times New Roman"/>
          <w:b/>
          <w:i/>
          <w:szCs w:val="20"/>
          <w:lang w:val="en-GB"/>
        </w:rPr>
        <w:t>I</w:t>
      </w:r>
      <w:r w:rsidRPr="00136D2D">
        <w:rPr>
          <w:rFonts w:ascii="Times New Roman" w:eastAsia="Malgun Gothic" w:hAnsi="Times New Roman" w:cs="Times New Roman" w:hint="eastAsia"/>
          <w:b/>
          <w:i/>
          <w:szCs w:val="20"/>
          <w:lang w:val="en-GB"/>
        </w:rPr>
        <w:t>de</w:t>
      </w:r>
      <w:r>
        <w:rPr>
          <w:rFonts w:ascii="Times New Roman" w:eastAsia="Malgun Gothic" w:hAnsi="Times New Roman" w:cs="Times New Roman"/>
          <w:b/>
          <w:i/>
          <w:szCs w:val="20"/>
          <w:lang w:val="en-GB"/>
        </w:rPr>
        <w:t>a</w:t>
      </w:r>
      <w:r w:rsidRPr="00136D2D">
        <w:rPr>
          <w:rFonts w:ascii="Times New Roman" w:eastAsia="Malgun Gothic" w:hAnsi="Times New Roman" w:cs="Times New Roman" w:hint="eastAsia"/>
          <w:b/>
          <w:i/>
          <w:szCs w:val="20"/>
          <w:lang w:val="en-GB"/>
        </w:rPr>
        <w:t xml:space="preserve">l </w:t>
      </w:r>
      <w:r w:rsidRPr="00136D2D">
        <w:rPr>
          <w:rFonts w:ascii="Times New Roman" w:eastAsia="Malgun Gothic" w:hAnsi="Times New Roman" w:cs="Times New Roman"/>
          <w:b/>
          <w:i/>
          <w:szCs w:val="20"/>
          <w:lang w:val="en-GB"/>
        </w:rPr>
        <w:t>chann</w:t>
      </w:r>
      <w:r>
        <w:rPr>
          <w:rFonts w:ascii="Times New Roman" w:eastAsia="Malgun Gothic" w:hAnsi="Times New Roman" w:cs="Times New Roman"/>
          <w:b/>
          <w:i/>
          <w:szCs w:val="20"/>
          <w:lang w:val="en-GB"/>
        </w:rPr>
        <w:t>el estimation only to avoid the discussion of channel estimation with ISI</w:t>
      </w:r>
    </w:p>
    <w:p w14:paraId="030EE877" w14:textId="224F7711" w:rsidR="00136D2D" w:rsidRPr="00136D2D" w:rsidRDefault="00453714" w:rsidP="00136D2D">
      <w:pPr>
        <w:pStyle w:val="ListParagraph"/>
        <w:numPr>
          <w:ilvl w:val="0"/>
          <w:numId w:val="40"/>
        </w:numPr>
        <w:shd w:val="clear" w:color="auto" w:fill="FFFFFF"/>
        <w:spacing w:afterLines="50" w:after="120"/>
        <w:rPr>
          <w:rFonts w:ascii="Times New Roman" w:eastAsia="Malgun Gothic" w:hAnsi="Times New Roman" w:cs="Times New Roman"/>
          <w:b/>
          <w:i/>
          <w:szCs w:val="20"/>
          <w:lang w:val="en-GB"/>
        </w:rPr>
      </w:pPr>
      <w:r>
        <w:rPr>
          <w:rFonts w:ascii="Times New Roman" w:eastAsia="Malgun Gothic" w:hAnsi="Times New Roman" w:cs="Times New Roman"/>
          <w:b/>
          <w:i/>
          <w:szCs w:val="20"/>
          <w:lang w:val="en-GB"/>
        </w:rPr>
        <w:t>Assume UE detection without collision, while collision can occu</w:t>
      </w:r>
      <w:r w:rsidR="00E562E9">
        <w:rPr>
          <w:rFonts w:ascii="Times New Roman" w:eastAsia="Malgun Gothic" w:hAnsi="Times New Roman" w:cs="Times New Roman"/>
          <w:b/>
          <w:i/>
          <w:szCs w:val="20"/>
          <w:lang w:val="en-GB"/>
        </w:rPr>
        <w:t>r</w:t>
      </w:r>
      <w:r>
        <w:rPr>
          <w:rFonts w:ascii="Times New Roman" w:eastAsia="Malgun Gothic" w:hAnsi="Times New Roman" w:cs="Times New Roman"/>
          <w:b/>
          <w:i/>
          <w:szCs w:val="20"/>
          <w:lang w:val="en-GB"/>
        </w:rPr>
        <w:t xml:space="preserve"> on MA signatures</w:t>
      </w:r>
    </w:p>
    <w:p w14:paraId="4A2CA2B1" w14:textId="1240E212" w:rsidR="007E7B28" w:rsidRDefault="007E7B28" w:rsidP="00A6101B">
      <w:pPr>
        <w:shd w:val="clear" w:color="auto" w:fill="FFFFFF"/>
        <w:spacing w:afterLines="50" w:after="120"/>
        <w:rPr>
          <w:rFonts w:ascii="Times New Roman" w:eastAsia="Malgun Gothic" w:hAnsi="Times New Roman" w:cs="Times New Roman"/>
          <w:szCs w:val="20"/>
          <w:lang w:val="en-GB"/>
        </w:rPr>
      </w:pPr>
    </w:p>
    <w:p w14:paraId="1883054F" w14:textId="77777777" w:rsidR="00712C8F" w:rsidRDefault="00712C8F" w:rsidP="00712C8F">
      <w:pPr>
        <w:tabs>
          <w:tab w:val="num" w:pos="720"/>
          <w:tab w:val="left" w:pos="1440"/>
        </w:tabs>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2.</w:t>
      </w:r>
      <w:r>
        <w:rPr>
          <w:rFonts w:ascii="Times New Roman" w:eastAsia="Malgun Gothic" w:hAnsi="Times New Roman" w:cs="Times New Roman"/>
          <w:b/>
          <w:szCs w:val="20"/>
          <w:u w:val="single"/>
        </w:rPr>
        <w:t>5</w:t>
      </w:r>
      <w:r>
        <w:rPr>
          <w:rFonts w:ascii="Times New Roman" w:eastAsia="Malgun Gothic" w:hAnsi="Times New Roman" w:cs="Times New Roman" w:hint="eastAsia"/>
          <w:b/>
          <w:szCs w:val="20"/>
          <w:u w:val="single"/>
        </w:rPr>
        <w:t xml:space="preserve"> MA signature selection/configuration per UE</w:t>
      </w:r>
    </w:p>
    <w:p w14:paraId="756F655D" w14:textId="104AA9F4" w:rsidR="00712C8F" w:rsidRDefault="00712C8F" w:rsidP="00712C8F">
      <w:pPr>
        <w:tabs>
          <w:tab w:val="num" w:pos="720"/>
          <w:tab w:val="left" w:pos="1440"/>
        </w:tabs>
        <w:spacing w:afterLines="50" w:after="120"/>
        <w:ind w:firstLineChars="50" w:firstLine="110"/>
        <w:jc w:val="both"/>
        <w:rPr>
          <w:rFonts w:ascii="Times New Roman" w:eastAsia="Malgun Gothic" w:hAnsi="Times New Roman" w:cs="Times New Roman"/>
          <w:szCs w:val="20"/>
        </w:rPr>
      </w:pPr>
      <w:r>
        <w:rPr>
          <w:rFonts w:ascii="Times New Roman" w:eastAsia="Malgun Gothic" w:hAnsi="Times New Roman" w:cs="Times New Roman" w:hint="eastAsia"/>
          <w:szCs w:val="20"/>
        </w:rPr>
        <w:t xml:space="preserve">It is obvious that MA signature collision handling or capacity of MA would be highly correlated with the algorithm of MA signature configuration/selection per UE. </w:t>
      </w:r>
      <w:r>
        <w:rPr>
          <w:rFonts w:ascii="Times New Roman" w:eastAsia="Malgun Gothic" w:hAnsi="Times New Roman" w:cs="Times New Roman"/>
          <w:szCs w:val="20"/>
        </w:rPr>
        <w:t xml:space="preserve">Since we are focusing on the evaluation of NOMA schemes for performance comparison, an algorithm which can </w:t>
      </w:r>
      <w:r w:rsidR="00BE6151">
        <w:rPr>
          <w:rFonts w:ascii="Times New Roman" w:eastAsia="Malgun Gothic" w:hAnsi="Times New Roman" w:cs="Times New Roman"/>
          <w:szCs w:val="20"/>
        </w:rPr>
        <w:t xml:space="preserve">clearly </w:t>
      </w:r>
      <w:r>
        <w:rPr>
          <w:rFonts w:ascii="Times New Roman" w:eastAsia="Malgun Gothic" w:hAnsi="Times New Roman" w:cs="Times New Roman"/>
          <w:szCs w:val="20"/>
        </w:rPr>
        <w:t>differentiate performance of each NOMA scheme would be preferred</w:t>
      </w:r>
    </w:p>
    <w:p w14:paraId="4D908D6E" w14:textId="07A819CE" w:rsidR="00712C8F" w:rsidRDefault="00712C8F" w:rsidP="00712C8F">
      <w:pPr>
        <w:tabs>
          <w:tab w:val="num" w:pos="720"/>
          <w:tab w:val="left" w:pos="1440"/>
        </w:tabs>
        <w:spacing w:afterLines="50" w:after="120"/>
        <w:ind w:firstLineChars="50" w:firstLine="110"/>
        <w:jc w:val="both"/>
        <w:rPr>
          <w:rFonts w:ascii="Times New Roman" w:eastAsia="Malgun Gothic" w:hAnsi="Times New Roman" w:cs="Times New Roman"/>
          <w:szCs w:val="20"/>
        </w:rPr>
      </w:pPr>
      <w:r>
        <w:rPr>
          <w:rFonts w:ascii="Times New Roman" w:eastAsia="Malgun Gothic" w:hAnsi="Times New Roman" w:cs="Times New Roman" w:hint="eastAsia"/>
          <w:szCs w:val="20"/>
        </w:rPr>
        <w:t>Let</w:t>
      </w:r>
      <w:r>
        <w:rPr>
          <w:rFonts w:ascii="Times New Roman" w:eastAsia="Malgun Gothic" w:hAnsi="Times New Roman" w:cs="Times New Roman"/>
          <w:szCs w:val="20"/>
        </w:rPr>
        <w:t xml:space="preserve">’s assume we want to compare MA capacity of two NOMA scheme, where scheme A has a MA signature pool size of 40, while scheme B only have a MA signature size 20. To compare the performance of each scheme with pre-configured MA signature and with random MA signature selection, let’s assume the number of UE per cell as </w:t>
      </w:r>
      <w:r w:rsidR="00BE6151">
        <w:rPr>
          <w:rFonts w:ascii="Times New Roman" w:eastAsia="Malgun Gothic" w:hAnsi="Times New Roman" w:cs="Times New Roman"/>
          <w:szCs w:val="20"/>
        </w:rPr>
        <w:t>40</w:t>
      </w:r>
      <w:r>
        <w:rPr>
          <w:rFonts w:ascii="Times New Roman" w:eastAsia="Malgun Gothic" w:hAnsi="Times New Roman" w:cs="Times New Roman"/>
          <w:szCs w:val="20"/>
        </w:rPr>
        <w:t xml:space="preserve">, and number of simultaneous transmission UE as 4. </w:t>
      </w:r>
    </w:p>
    <w:p w14:paraId="3D8E9D7D" w14:textId="4D670A94" w:rsidR="00712C8F" w:rsidRDefault="00712C8F" w:rsidP="00712C8F">
      <w:pPr>
        <w:tabs>
          <w:tab w:val="num" w:pos="720"/>
          <w:tab w:val="left" w:pos="1440"/>
        </w:tabs>
        <w:spacing w:afterLines="50" w:after="120"/>
        <w:ind w:firstLineChars="50" w:firstLine="110"/>
        <w:jc w:val="both"/>
        <w:rPr>
          <w:rFonts w:ascii="Times New Roman" w:eastAsia="Malgun Gothic" w:hAnsi="Times New Roman" w:cs="Times New Roman"/>
          <w:szCs w:val="20"/>
        </w:rPr>
      </w:pPr>
      <w:r>
        <w:rPr>
          <w:rFonts w:ascii="Times New Roman" w:eastAsia="Malgun Gothic" w:hAnsi="Times New Roman" w:cs="Times New Roman" w:hint="eastAsia"/>
          <w:szCs w:val="20"/>
        </w:rPr>
        <w:t>If NOMA scheme A is applied</w:t>
      </w:r>
      <w:r>
        <w:rPr>
          <w:rFonts w:ascii="Times New Roman" w:eastAsia="Malgun Gothic" w:hAnsi="Times New Roman" w:cs="Times New Roman"/>
          <w:szCs w:val="20"/>
        </w:rPr>
        <w:t xml:space="preserve"> with pre-configured MA signature</w:t>
      </w:r>
      <w:r>
        <w:rPr>
          <w:rFonts w:ascii="Times New Roman" w:eastAsia="Malgun Gothic" w:hAnsi="Times New Roman" w:cs="Times New Roman" w:hint="eastAsia"/>
          <w:szCs w:val="20"/>
        </w:rPr>
        <w:t xml:space="preserve">, since the number of UE per cell is </w:t>
      </w:r>
      <w:r w:rsidR="00BE6151">
        <w:rPr>
          <w:rFonts w:ascii="Times New Roman" w:eastAsia="Malgun Gothic" w:hAnsi="Times New Roman" w:cs="Times New Roman"/>
          <w:szCs w:val="20"/>
        </w:rPr>
        <w:t>not more than</w:t>
      </w:r>
      <w:r w:rsidR="00F61F5D">
        <w:rPr>
          <w:rFonts w:ascii="Times New Roman" w:eastAsia="Malgun Gothic" w:hAnsi="Times New Roman" w:cs="Times New Roman"/>
          <w:szCs w:val="20"/>
        </w:rPr>
        <w:t xml:space="preserve"> the </w:t>
      </w:r>
      <w:r>
        <w:rPr>
          <w:rFonts w:ascii="Times New Roman" w:eastAsia="Malgun Gothic" w:hAnsi="Times New Roman" w:cs="Times New Roman"/>
          <w:szCs w:val="20"/>
        </w:rPr>
        <w:t>pool size, no collision would happen, and we would make a consensus that scheme A is proper to support BLER of 10%, at least when we consider MA capacity only.</w:t>
      </w:r>
    </w:p>
    <w:p w14:paraId="233C86CC" w14:textId="050DA424" w:rsidR="00712C8F" w:rsidRDefault="00712C8F" w:rsidP="00712C8F">
      <w:pPr>
        <w:tabs>
          <w:tab w:val="num" w:pos="720"/>
          <w:tab w:val="left" w:pos="1440"/>
        </w:tabs>
        <w:spacing w:afterLines="50" w:after="120"/>
        <w:ind w:firstLineChars="50" w:firstLine="110"/>
        <w:jc w:val="both"/>
        <w:rPr>
          <w:rFonts w:ascii="Times New Roman" w:eastAsia="Malgun Gothic" w:hAnsi="Times New Roman" w:cs="Times New Roman"/>
          <w:szCs w:val="20"/>
        </w:rPr>
      </w:pPr>
      <w:r>
        <w:rPr>
          <w:rFonts w:ascii="Times New Roman" w:eastAsia="Malgun Gothic" w:hAnsi="Times New Roman" w:cs="Times New Roman"/>
          <w:szCs w:val="20"/>
        </w:rPr>
        <w:t>When scheme B is used with pre-configure MA signature, since the number of UE within a cell is double of pool size, collision would happen between 2 UEs or between 2 pairs o</w:t>
      </w:r>
      <w:r w:rsidR="00F61F5D">
        <w:rPr>
          <w:rFonts w:ascii="Times New Roman" w:eastAsia="Malgun Gothic" w:hAnsi="Times New Roman" w:cs="Times New Roman"/>
          <w:szCs w:val="20"/>
        </w:rPr>
        <w:t>f</w:t>
      </w:r>
      <w:r>
        <w:rPr>
          <w:rFonts w:ascii="Times New Roman" w:eastAsia="Malgun Gothic" w:hAnsi="Times New Roman" w:cs="Times New Roman"/>
          <w:szCs w:val="20"/>
        </w:rPr>
        <w:t xml:space="preserve"> UEs. (if each MA signature is configured only for 2 UEs). We can extract the probability of collision or # of UEs with collision as below.  </w:t>
      </w:r>
    </w:p>
    <w:bookmarkStart w:id="7" w:name="_Hlk521712148"/>
    <w:p w14:paraId="769E48A9" w14:textId="6F4C3189" w:rsidR="00FC7FA9" w:rsidRDefault="00D31179" w:rsidP="005D0356">
      <w:pPr>
        <w:tabs>
          <w:tab w:val="num" w:pos="720"/>
          <w:tab w:val="left" w:pos="1440"/>
        </w:tabs>
        <w:spacing w:afterLines="50" w:after="120"/>
        <w:ind w:leftChars="50" w:left="2090" w:hangingChars="900" w:hanging="1980"/>
        <w:rPr>
          <w:rFonts w:ascii="Times New Roman" w:eastAsia="Malgun Gothic" w:hAnsi="Times New Roman" w:cs="Times New Roman"/>
          <w:szCs w:val="20"/>
        </w:rPr>
      </w:pP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B,conf</m:t>
            </m:r>
          </m:sub>
        </m:sSub>
        <m:d>
          <m:dPr>
            <m:ctrlPr>
              <w:rPr>
                <w:rFonts w:ascii="Cambria Math" w:eastAsia="Malgun Gothic" w:hAnsi="Cambria Math" w:cs="Times New Roman"/>
                <w:i/>
                <w:szCs w:val="20"/>
              </w:rPr>
            </m:ctrlPr>
          </m:dPr>
          <m:e>
            <m:r>
              <w:rPr>
                <w:rFonts w:ascii="Cambria Math" w:eastAsia="Malgun Gothic" w:hAnsi="Cambria Math" w:cs="Times New Roman"/>
                <w:szCs w:val="20"/>
              </w:rPr>
              <m:t>2</m:t>
            </m:r>
          </m:e>
        </m:d>
        <m:r>
          <w:rPr>
            <w:rFonts w:ascii="Cambria Math" w:eastAsia="Malgun Gothic" w:hAnsi="Cambria Math" w:cs="Times New Roman"/>
            <w:szCs w:val="20"/>
          </w:rPr>
          <m:t xml:space="preserve">= </m:t>
        </m:r>
      </m:oMath>
      <w:r w:rsidR="00FC7FA9">
        <w:rPr>
          <w:rFonts w:ascii="Times New Roman" w:eastAsia="Malgun Gothic" w:hAnsi="Times New Roman" w:cs="Times New Roman" w:hint="eastAsia"/>
          <w:szCs w:val="20"/>
        </w:rPr>
        <w:t>c</w:t>
      </w:r>
      <w:r w:rsidR="00FC7FA9">
        <w:rPr>
          <w:rFonts w:ascii="Times New Roman" w:eastAsia="Malgun Gothic" w:hAnsi="Times New Roman" w:cs="Times New Roman"/>
          <w:szCs w:val="20"/>
        </w:rPr>
        <w:t>a</w:t>
      </w:r>
      <w:r w:rsidR="00FC7FA9">
        <w:rPr>
          <w:rFonts w:ascii="Times New Roman" w:eastAsia="Malgun Gothic" w:hAnsi="Times New Roman" w:cs="Times New Roman" w:hint="eastAsia"/>
          <w:szCs w:val="20"/>
        </w:rPr>
        <w:t>se</w:t>
      </w:r>
      <w:r w:rsidR="00FC7FA9">
        <w:rPr>
          <w:rFonts w:ascii="Times New Roman" w:eastAsia="Malgun Gothic" w:hAnsi="Times New Roman" w:cs="Times New Roman"/>
          <w:szCs w:val="20"/>
        </w:rPr>
        <w:t>s</w:t>
      </w:r>
      <w:r w:rsidR="00FC7FA9">
        <w:rPr>
          <w:rFonts w:ascii="Times New Roman" w:eastAsia="Malgun Gothic" w:hAnsi="Times New Roman" w:cs="Times New Roman" w:hint="eastAsia"/>
          <w:szCs w:val="20"/>
        </w:rPr>
        <w:t xml:space="preserve"> </w:t>
      </w:r>
      <w:r w:rsidR="00FC7FA9">
        <w:rPr>
          <w:rFonts w:ascii="Times New Roman" w:eastAsia="Malgun Gothic" w:hAnsi="Times New Roman" w:cs="Times New Roman"/>
          <w:szCs w:val="20"/>
        </w:rPr>
        <w:t xml:space="preserve">of </w:t>
      </w:r>
      <w:r w:rsidR="00B67AFA">
        <w:rPr>
          <w:rFonts w:ascii="Times New Roman" w:eastAsia="Malgun Gothic" w:hAnsi="Times New Roman" w:cs="Times New Roman" w:hint="eastAsia"/>
          <w:szCs w:val="20"/>
        </w:rPr>
        <w:t xml:space="preserve">(only 3 signature </w:t>
      </w:r>
      <w:r w:rsidR="00B67AFA">
        <w:rPr>
          <w:rFonts w:ascii="Times New Roman" w:eastAsia="Malgun Gothic" w:hAnsi="Times New Roman" w:cs="Times New Roman"/>
          <w:szCs w:val="20"/>
        </w:rPr>
        <w:t>are</w:t>
      </w:r>
      <w:r w:rsidR="00B67AFA">
        <w:rPr>
          <w:rFonts w:ascii="Times New Roman" w:eastAsia="Malgun Gothic" w:hAnsi="Times New Roman" w:cs="Times New Roman" w:hint="eastAsia"/>
          <w:szCs w:val="20"/>
        </w:rPr>
        <w:t xml:space="preserve"> selected &amp; 3 signature</w:t>
      </w:r>
      <w:r w:rsidR="00B67AFA">
        <w:rPr>
          <w:rFonts w:ascii="Times New Roman" w:eastAsia="Malgun Gothic" w:hAnsi="Times New Roman" w:cs="Times New Roman"/>
          <w:szCs w:val="20"/>
        </w:rPr>
        <w:t>s</w:t>
      </w:r>
      <w:r w:rsidR="00B67AFA">
        <w:rPr>
          <w:rFonts w:ascii="Times New Roman" w:eastAsia="Malgun Gothic" w:hAnsi="Times New Roman" w:cs="Times New Roman" w:hint="eastAsia"/>
          <w:szCs w:val="20"/>
        </w:rPr>
        <w:t xml:space="preserve"> </w:t>
      </w:r>
      <w:r w:rsidR="00B67AFA">
        <w:rPr>
          <w:rFonts w:ascii="Times New Roman" w:eastAsia="Malgun Gothic" w:hAnsi="Times New Roman" w:cs="Times New Roman"/>
          <w:szCs w:val="20"/>
        </w:rPr>
        <w:t>are</w:t>
      </w:r>
      <w:r w:rsidR="00B67AFA">
        <w:rPr>
          <w:rFonts w:ascii="Times New Roman" w:eastAsia="Malgun Gothic" w:hAnsi="Times New Roman" w:cs="Times New Roman" w:hint="eastAsia"/>
          <w:szCs w:val="20"/>
        </w:rPr>
        <w:t xml:space="preserve"> mapped on</w:t>
      </w:r>
      <w:r w:rsidR="00B67AFA">
        <w:rPr>
          <w:rFonts w:ascii="Times New Roman" w:eastAsia="Malgun Gothic" w:hAnsi="Times New Roman" w:cs="Times New Roman"/>
          <w:szCs w:val="20"/>
        </w:rPr>
        <w:t xml:space="preserve"> </w:t>
      </w:r>
      <w:r w:rsidR="00FC7FA9">
        <w:rPr>
          <w:rFonts w:ascii="Times New Roman" w:eastAsia="Malgun Gothic" w:hAnsi="Times New Roman" w:cs="Times New Roman"/>
          <w:szCs w:val="20"/>
        </w:rPr>
        <w:t>3</w:t>
      </w:r>
      <w:r w:rsidR="00B67AFA">
        <w:rPr>
          <w:rFonts w:ascii="Times New Roman" w:eastAsia="Malgun Gothic" w:hAnsi="Times New Roman" w:cs="Times New Roman"/>
          <w:szCs w:val="20"/>
        </w:rPr>
        <w:t xml:space="preserve"> UEs &amp; one</w:t>
      </w:r>
      <w:r w:rsidR="008F3412">
        <w:rPr>
          <w:rFonts w:ascii="Times New Roman" w:eastAsia="Malgun Gothic" w:hAnsi="Times New Roman" w:cs="Times New Roman"/>
          <w:szCs w:val="20"/>
        </w:rPr>
        <w:t xml:space="preserve"> more UE with one signature of above 3</w:t>
      </w:r>
      <w:r w:rsidR="00B67AFA">
        <w:rPr>
          <w:rFonts w:ascii="Times New Roman" w:eastAsia="Malgun Gothic" w:hAnsi="Times New Roman" w:cs="Times New Roman"/>
          <w:szCs w:val="20"/>
        </w:rPr>
        <w:t xml:space="preserve">) </w:t>
      </w:r>
    </w:p>
    <w:p w14:paraId="609A0DAC" w14:textId="2B221E6A" w:rsidR="00B67AFA" w:rsidRDefault="00FC7FA9" w:rsidP="005D0356">
      <w:pPr>
        <w:tabs>
          <w:tab w:val="num" w:pos="720"/>
          <w:tab w:val="left" w:pos="1440"/>
        </w:tabs>
        <w:spacing w:afterLines="50" w:after="120"/>
        <w:ind w:firstLineChars="600" w:firstLine="1320"/>
        <w:rPr>
          <w:rFonts w:ascii="Times New Roman" w:eastAsia="Malgun Gothic" w:hAnsi="Times New Roman" w:cs="Times New Roman"/>
          <w:szCs w:val="20"/>
        </w:rPr>
      </w:pPr>
      <w:r>
        <w:rPr>
          <w:rFonts w:ascii="Times New Roman" w:eastAsia="Malgun Gothic" w:hAnsi="Times New Roman" w:cs="Times New Roman"/>
          <w:szCs w:val="20"/>
        </w:rPr>
        <w:t>Over cases of selecting 4 UEs from 40</w:t>
      </w:r>
    </w:p>
    <w:p w14:paraId="0EE9508F" w14:textId="2CACDE3A" w:rsidR="00B67AFA" w:rsidRPr="00B67AFA" w:rsidRDefault="00B67AFA" w:rsidP="00712C8F">
      <w:pPr>
        <w:tabs>
          <w:tab w:val="num" w:pos="720"/>
          <w:tab w:val="left" w:pos="1440"/>
        </w:tabs>
        <w:spacing w:afterLines="50" w:after="120"/>
        <w:ind w:firstLineChars="50" w:firstLine="110"/>
        <w:jc w:val="center"/>
        <w:rPr>
          <w:rFonts w:ascii="Times New Roman" w:eastAsia="Malgun Gothic" w:hAnsi="Times New Roman" w:cs="Times New Roman"/>
          <w:szCs w:val="20"/>
        </w:rPr>
      </w:pPr>
      <m:oMathPara>
        <m:oMathParaPr>
          <m:jc m:val="left"/>
        </m:oMathParaPr>
        <m:oMath>
          <m:r>
            <w:rPr>
              <w:rFonts w:ascii="Cambria Math" w:eastAsia="Malgun Gothic" w:hAnsi="Cambria Math" w:cs="Times New Roman"/>
              <w:szCs w:val="20"/>
            </w:rPr>
            <w:lastRenderedPageBreak/>
            <m:t xml:space="preserve">                          =</m:t>
          </m:r>
          <m:f>
            <m:fPr>
              <m:ctrlPr>
                <w:rPr>
                  <w:rFonts w:ascii="Cambria Math" w:eastAsia="Malgun Gothic" w:hAnsi="Cambria Math" w:cs="Times New Roman"/>
                  <w:i/>
                  <w:szCs w:val="20"/>
                </w:rPr>
              </m:ctrlPr>
            </m:fPr>
            <m:num>
              <m:sPre>
                <m:sPrePr>
                  <m:ctrlPr>
                    <w:rPr>
                      <w:rFonts w:ascii="Cambria Math" w:eastAsia="Malgun Gothic" w:hAnsi="Cambria Math" w:cs="Times New Roman"/>
                      <w:i/>
                      <w:szCs w:val="20"/>
                    </w:rPr>
                  </m:ctrlPr>
                </m:sPrePr>
                <m:sub>
                  <m:r>
                    <w:rPr>
                      <w:rFonts w:ascii="Cambria Math" w:eastAsia="Malgun Gothic" w:hAnsi="Cambria Math" w:cs="Times New Roman"/>
                      <w:szCs w:val="20"/>
                    </w:rPr>
                    <m:t>20</m:t>
                  </m:r>
                </m:sub>
                <m:sup/>
                <m:e>
                  <m:sSub>
                    <m:sSubPr>
                      <m:ctrlPr>
                        <w:rPr>
                          <w:rFonts w:ascii="Cambria Math" w:eastAsia="Malgun Gothic" w:hAnsi="Cambria Math" w:cs="Times New Roman"/>
                          <w:i/>
                          <w:szCs w:val="20"/>
                        </w:rPr>
                      </m:ctrlPr>
                    </m:sSubPr>
                    <m:e>
                      <m:r>
                        <w:rPr>
                          <w:rFonts w:ascii="Cambria Math" w:eastAsia="Malgun Gothic" w:hAnsi="Cambria Math" w:cs="Times New Roman"/>
                          <w:szCs w:val="20"/>
                        </w:rPr>
                        <m:t>C</m:t>
                      </m:r>
                    </m:e>
                    <m:sub>
                      <m:r>
                        <w:rPr>
                          <w:rFonts w:ascii="Cambria Math" w:eastAsia="Malgun Gothic" w:hAnsi="Cambria Math" w:cs="Times New Roman"/>
                          <w:szCs w:val="20"/>
                        </w:rPr>
                        <m:t>3</m:t>
                      </m:r>
                    </m:sub>
                  </m:sSub>
                </m:e>
              </m:sPre>
              <m:r>
                <w:rPr>
                  <w:rFonts w:ascii="Cambria Math" w:eastAsia="Malgun Gothic" w:hAnsi="Cambria Math" w:cs="Times New Roman"/>
                  <w:szCs w:val="20"/>
                </w:rPr>
                <m:t>×</m:t>
              </m:r>
              <m:sPre>
                <m:sPrePr>
                  <m:ctrlPr>
                    <w:rPr>
                      <w:rFonts w:ascii="Cambria Math" w:eastAsia="Malgun Gothic" w:hAnsi="Cambria Math" w:cs="Times New Roman"/>
                      <w:i/>
                      <w:szCs w:val="20"/>
                    </w:rPr>
                  </m:ctrlPr>
                </m:sPrePr>
                <m:sub>
                  <m:r>
                    <w:rPr>
                      <w:rFonts w:ascii="Cambria Math" w:eastAsia="Malgun Gothic" w:hAnsi="Cambria Math" w:cs="Times New Roman"/>
                      <w:szCs w:val="20"/>
                    </w:rPr>
                    <m:t>3</m:t>
                  </m:r>
                </m:sub>
                <m:sup/>
                <m:e>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3</m:t>
                      </m:r>
                    </m:sub>
                  </m:sSub>
                </m:e>
              </m:sPre>
              <m:r>
                <w:rPr>
                  <w:rFonts w:ascii="Cambria Math" w:eastAsia="Malgun Gothic" w:hAnsi="Cambria Math" w:cs="Times New Roman"/>
                  <w:szCs w:val="20"/>
                </w:rPr>
                <m:t>×4×3/2</m:t>
              </m:r>
            </m:num>
            <m:den>
              <m:sPre>
                <m:sPrePr>
                  <m:ctrlPr>
                    <w:rPr>
                      <w:rFonts w:ascii="Cambria Math" w:eastAsia="Malgun Gothic" w:hAnsi="Cambria Math" w:cs="Times New Roman"/>
                      <w:i/>
                      <w:szCs w:val="20"/>
                    </w:rPr>
                  </m:ctrlPr>
                </m:sPrePr>
                <m:sub>
                  <m:r>
                    <w:rPr>
                      <w:rFonts w:ascii="Cambria Math" w:eastAsia="Malgun Gothic" w:hAnsi="Cambria Math" w:cs="Times New Roman"/>
                      <w:szCs w:val="20"/>
                    </w:rPr>
                    <m:t>40</m:t>
                  </m:r>
                </m:sub>
                <m:sup/>
                <m:e>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4</m:t>
                      </m:r>
                    </m:sub>
                  </m:sSub>
                </m:e>
              </m:sPre>
            </m:den>
          </m:f>
          <m:r>
            <w:rPr>
              <w:rFonts w:ascii="Cambria Math" w:eastAsia="Malgun Gothic" w:hAnsi="Cambria Math" w:cs="Times New Roman"/>
              <w:szCs w:val="20"/>
            </w:rPr>
            <m:t>=0.0187</m:t>
          </m:r>
        </m:oMath>
      </m:oMathPara>
    </w:p>
    <w:p w14:paraId="7A48F3A4" w14:textId="77777777" w:rsidR="00B67AFA" w:rsidRDefault="00B67AFA" w:rsidP="00712C8F">
      <w:pPr>
        <w:tabs>
          <w:tab w:val="num" w:pos="720"/>
          <w:tab w:val="left" w:pos="1440"/>
        </w:tabs>
        <w:spacing w:afterLines="50" w:after="120"/>
        <w:ind w:firstLineChars="50" w:firstLine="110"/>
        <w:jc w:val="center"/>
        <w:rPr>
          <w:rFonts w:ascii="Times New Roman" w:eastAsia="Malgun Gothic" w:hAnsi="Times New Roman" w:cs="Times New Roman"/>
          <w:szCs w:val="20"/>
        </w:rPr>
      </w:pPr>
    </w:p>
    <w:p w14:paraId="1235198E" w14:textId="0D0B3660" w:rsidR="00B67AFA" w:rsidRDefault="00D31179" w:rsidP="005D0356">
      <w:pPr>
        <w:tabs>
          <w:tab w:val="num" w:pos="720"/>
          <w:tab w:val="left" w:pos="1440"/>
        </w:tabs>
        <w:spacing w:afterLines="50" w:after="120"/>
        <w:ind w:leftChars="50" w:left="1980" w:hangingChars="850" w:hanging="1870"/>
        <w:rPr>
          <w:rFonts w:ascii="Times New Roman" w:eastAsia="Malgun Gothic" w:hAnsi="Times New Roman" w:cs="Times New Roman"/>
          <w:szCs w:val="20"/>
        </w:rPr>
      </w:pP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B,conf</m:t>
            </m:r>
          </m:sub>
        </m:sSub>
        <m:d>
          <m:dPr>
            <m:ctrlPr>
              <w:rPr>
                <w:rFonts w:ascii="Cambria Math" w:eastAsia="Malgun Gothic" w:hAnsi="Cambria Math" w:cs="Times New Roman"/>
                <w:i/>
                <w:szCs w:val="20"/>
              </w:rPr>
            </m:ctrlPr>
          </m:dPr>
          <m:e>
            <m:r>
              <w:rPr>
                <w:rFonts w:ascii="Cambria Math" w:eastAsia="Malgun Gothic" w:hAnsi="Cambria Math" w:cs="Times New Roman"/>
                <w:szCs w:val="20"/>
              </w:rPr>
              <m:t>4</m:t>
            </m:r>
          </m:e>
        </m:d>
        <m:r>
          <w:rPr>
            <w:rFonts w:ascii="Cambria Math" w:eastAsia="Malgun Gothic" w:hAnsi="Cambria Math" w:cs="Times New Roman"/>
            <w:szCs w:val="20"/>
          </w:rPr>
          <m:t>=</m:t>
        </m:r>
      </m:oMath>
      <w:r w:rsidR="00FC7FA9">
        <w:rPr>
          <w:rFonts w:ascii="Times New Roman" w:eastAsia="Malgun Gothic" w:hAnsi="Times New Roman" w:cs="Times New Roman" w:hint="eastAsia"/>
          <w:szCs w:val="20"/>
        </w:rPr>
        <w:t xml:space="preserve">case of </w:t>
      </w:r>
      <w:r w:rsidR="00B67AFA">
        <w:rPr>
          <w:rFonts w:ascii="Times New Roman" w:eastAsia="Malgun Gothic" w:hAnsi="Times New Roman" w:cs="Times New Roman" w:hint="eastAsia"/>
          <w:szCs w:val="20"/>
        </w:rPr>
        <w:t xml:space="preserve">(only </w:t>
      </w:r>
      <w:r w:rsidR="00B67AFA">
        <w:rPr>
          <w:rFonts w:ascii="Times New Roman" w:eastAsia="Malgun Gothic" w:hAnsi="Times New Roman" w:cs="Times New Roman"/>
          <w:szCs w:val="20"/>
        </w:rPr>
        <w:t>2</w:t>
      </w:r>
      <w:r w:rsidR="00B67AFA">
        <w:rPr>
          <w:rFonts w:ascii="Times New Roman" w:eastAsia="Malgun Gothic" w:hAnsi="Times New Roman" w:cs="Times New Roman" w:hint="eastAsia"/>
          <w:szCs w:val="20"/>
        </w:rPr>
        <w:t xml:space="preserve"> signature</w:t>
      </w:r>
      <w:r w:rsidR="00B67AFA">
        <w:rPr>
          <w:rFonts w:ascii="Times New Roman" w:eastAsia="Malgun Gothic" w:hAnsi="Times New Roman" w:cs="Times New Roman"/>
          <w:szCs w:val="20"/>
        </w:rPr>
        <w:t>s</w:t>
      </w:r>
      <w:r w:rsidR="00B67AFA">
        <w:rPr>
          <w:rFonts w:ascii="Times New Roman" w:eastAsia="Malgun Gothic" w:hAnsi="Times New Roman" w:cs="Times New Roman" w:hint="eastAsia"/>
          <w:szCs w:val="20"/>
        </w:rPr>
        <w:t xml:space="preserve"> </w:t>
      </w:r>
      <w:r w:rsidR="00B67AFA">
        <w:rPr>
          <w:rFonts w:ascii="Times New Roman" w:eastAsia="Malgun Gothic" w:hAnsi="Times New Roman" w:cs="Times New Roman"/>
          <w:szCs w:val="20"/>
        </w:rPr>
        <w:t>are</w:t>
      </w:r>
      <w:r w:rsidR="00B67AFA">
        <w:rPr>
          <w:rFonts w:ascii="Times New Roman" w:eastAsia="Malgun Gothic" w:hAnsi="Times New Roman" w:cs="Times New Roman" w:hint="eastAsia"/>
          <w:szCs w:val="20"/>
        </w:rPr>
        <w:t xml:space="preserve"> selected &amp; </w:t>
      </w:r>
      <w:r w:rsidR="00B67AFA">
        <w:rPr>
          <w:rFonts w:ascii="Times New Roman" w:eastAsia="Malgun Gothic" w:hAnsi="Times New Roman" w:cs="Times New Roman"/>
          <w:szCs w:val="20"/>
        </w:rPr>
        <w:t>2</w:t>
      </w:r>
      <w:r w:rsidR="00B67AFA">
        <w:rPr>
          <w:rFonts w:ascii="Times New Roman" w:eastAsia="Malgun Gothic" w:hAnsi="Times New Roman" w:cs="Times New Roman" w:hint="eastAsia"/>
          <w:szCs w:val="20"/>
        </w:rPr>
        <w:t xml:space="preserve"> signature </w:t>
      </w:r>
      <w:r w:rsidR="00B67AFA">
        <w:rPr>
          <w:rFonts w:ascii="Times New Roman" w:eastAsia="Malgun Gothic" w:hAnsi="Times New Roman" w:cs="Times New Roman"/>
          <w:szCs w:val="20"/>
        </w:rPr>
        <w:t>are</w:t>
      </w:r>
      <w:r w:rsidR="00B67AFA">
        <w:rPr>
          <w:rFonts w:ascii="Times New Roman" w:eastAsia="Malgun Gothic" w:hAnsi="Times New Roman" w:cs="Times New Roman" w:hint="eastAsia"/>
          <w:szCs w:val="20"/>
        </w:rPr>
        <w:t xml:space="preserve"> mapped on</w:t>
      </w:r>
      <w:r w:rsidR="00B67AFA">
        <w:rPr>
          <w:rFonts w:ascii="Times New Roman" w:eastAsia="Malgun Gothic" w:hAnsi="Times New Roman" w:cs="Times New Roman"/>
          <w:szCs w:val="20"/>
        </w:rPr>
        <w:t xml:space="preserve"> 4 UEs with one duplication) </w:t>
      </w:r>
    </w:p>
    <w:p w14:paraId="0231C1B1" w14:textId="71CAE4A5" w:rsidR="00FC7FA9" w:rsidRDefault="00FC7FA9" w:rsidP="005D0356">
      <w:pPr>
        <w:tabs>
          <w:tab w:val="num" w:pos="720"/>
          <w:tab w:val="left" w:pos="1440"/>
        </w:tabs>
        <w:spacing w:afterLines="50" w:after="120"/>
        <w:ind w:leftChars="50" w:left="1980" w:hangingChars="850" w:hanging="1870"/>
        <w:rPr>
          <w:rFonts w:ascii="Times New Roman" w:eastAsia="Malgun Gothic" w:hAnsi="Times New Roman" w:cs="Times New Roman"/>
          <w:szCs w:val="20"/>
        </w:rPr>
      </w:pP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O</w:t>
      </w:r>
      <w:r>
        <w:rPr>
          <w:rFonts w:ascii="Times New Roman" w:eastAsia="Malgun Gothic" w:hAnsi="Times New Roman" w:cs="Times New Roman" w:hint="eastAsia"/>
          <w:szCs w:val="20"/>
        </w:rPr>
        <w:t xml:space="preserve">ver </w:t>
      </w:r>
      <w:r>
        <w:rPr>
          <w:rFonts w:ascii="Times New Roman" w:eastAsia="Malgun Gothic" w:hAnsi="Times New Roman" w:cs="Times New Roman"/>
          <w:szCs w:val="20"/>
        </w:rPr>
        <w:t>cases of selecting 4 UEs from 40</w:t>
      </w:r>
    </w:p>
    <w:p w14:paraId="1A221502" w14:textId="08BFD613" w:rsidR="00B67AFA" w:rsidRPr="00B67AFA" w:rsidRDefault="00B67AFA" w:rsidP="005D0356">
      <w:pPr>
        <w:tabs>
          <w:tab w:val="num" w:pos="720"/>
          <w:tab w:val="left" w:pos="1440"/>
        </w:tabs>
        <w:spacing w:afterLines="50" w:after="120"/>
        <w:ind w:firstLineChars="50" w:firstLine="110"/>
        <w:rPr>
          <w:rFonts w:ascii="Times New Roman" w:eastAsia="Malgun Gothic" w:hAnsi="Times New Roman" w:cs="Times New Roman"/>
          <w:szCs w:val="20"/>
        </w:rPr>
      </w:pPr>
      <m:oMathPara>
        <m:oMathParaPr>
          <m:jc m:val="left"/>
        </m:oMathParaPr>
        <m:oMath>
          <m:r>
            <w:rPr>
              <w:rFonts w:ascii="Cambria Math" w:eastAsia="Malgun Gothic" w:hAnsi="Cambria Math" w:cs="Times New Roman"/>
              <w:szCs w:val="20"/>
            </w:rPr>
            <m:t xml:space="preserve">                          =</m:t>
          </m:r>
          <m:f>
            <m:fPr>
              <m:ctrlPr>
                <w:rPr>
                  <w:rFonts w:ascii="Cambria Math" w:eastAsia="Malgun Gothic" w:hAnsi="Cambria Math" w:cs="Times New Roman"/>
                  <w:i/>
                  <w:szCs w:val="20"/>
                </w:rPr>
              </m:ctrlPr>
            </m:fPr>
            <m:num>
              <m:sPre>
                <m:sPrePr>
                  <m:ctrlPr>
                    <w:rPr>
                      <w:rFonts w:ascii="Cambria Math" w:eastAsia="Malgun Gothic" w:hAnsi="Cambria Math" w:cs="Times New Roman"/>
                      <w:i/>
                      <w:szCs w:val="20"/>
                    </w:rPr>
                  </m:ctrlPr>
                </m:sPrePr>
                <m:sub>
                  <m:r>
                    <w:rPr>
                      <w:rFonts w:ascii="Cambria Math" w:eastAsia="Malgun Gothic" w:hAnsi="Cambria Math" w:cs="Times New Roman"/>
                      <w:szCs w:val="20"/>
                    </w:rPr>
                    <m:t>20</m:t>
                  </m:r>
                </m:sub>
                <m:sup/>
                <m:e>
                  <m:sSub>
                    <m:sSubPr>
                      <m:ctrlPr>
                        <w:rPr>
                          <w:rFonts w:ascii="Cambria Math" w:eastAsia="Malgun Gothic" w:hAnsi="Cambria Math" w:cs="Times New Roman"/>
                          <w:i/>
                          <w:szCs w:val="20"/>
                        </w:rPr>
                      </m:ctrlPr>
                    </m:sSubPr>
                    <m:e>
                      <m:r>
                        <w:rPr>
                          <w:rFonts w:ascii="Cambria Math" w:eastAsia="Malgun Gothic" w:hAnsi="Cambria Math" w:cs="Times New Roman"/>
                          <w:szCs w:val="20"/>
                        </w:rPr>
                        <m:t>C</m:t>
                      </m:r>
                    </m:e>
                    <m:sub>
                      <m:r>
                        <w:rPr>
                          <w:rFonts w:ascii="Cambria Math" w:eastAsia="Malgun Gothic" w:hAnsi="Cambria Math" w:cs="Times New Roman"/>
                          <w:szCs w:val="20"/>
                        </w:rPr>
                        <m:t>2</m:t>
                      </m:r>
                    </m:sub>
                  </m:sSub>
                </m:e>
              </m:sPre>
              <m:r>
                <w:rPr>
                  <w:rFonts w:ascii="Cambria Math" w:eastAsia="Malgun Gothic" w:hAnsi="Cambria Math" w:cs="Times New Roman"/>
                  <w:szCs w:val="20"/>
                </w:rPr>
                <m:t>×</m:t>
              </m:r>
              <m:sPre>
                <m:sPrePr>
                  <m:ctrlPr>
                    <w:rPr>
                      <w:rFonts w:ascii="Cambria Math" w:eastAsia="Malgun Gothic" w:hAnsi="Cambria Math" w:cs="Times New Roman"/>
                      <w:i/>
                      <w:szCs w:val="20"/>
                    </w:rPr>
                  </m:ctrlPr>
                </m:sPrePr>
                <m:sub>
                  <m:r>
                    <w:rPr>
                      <w:rFonts w:ascii="Cambria Math" w:eastAsia="Malgun Gothic" w:hAnsi="Cambria Math" w:cs="Times New Roman"/>
                      <w:szCs w:val="20"/>
                    </w:rPr>
                    <m:t>4</m:t>
                  </m:r>
                </m:sub>
                <m:sup/>
                <m:e>
                  <m:sSub>
                    <m:sSubPr>
                      <m:ctrlPr>
                        <w:rPr>
                          <w:rFonts w:ascii="Cambria Math" w:eastAsia="Malgun Gothic" w:hAnsi="Cambria Math" w:cs="Times New Roman"/>
                          <w:i/>
                          <w:szCs w:val="20"/>
                        </w:rPr>
                      </m:ctrlPr>
                    </m:sSubPr>
                    <m:e>
                      <m:r>
                        <w:rPr>
                          <w:rFonts w:ascii="Cambria Math" w:eastAsia="Malgun Gothic" w:hAnsi="Cambria Math" w:cs="Times New Roman"/>
                          <w:szCs w:val="20"/>
                        </w:rPr>
                        <m:t>C</m:t>
                      </m:r>
                    </m:e>
                    <m:sub>
                      <m:r>
                        <w:rPr>
                          <w:rFonts w:ascii="Cambria Math" w:eastAsia="Malgun Gothic" w:hAnsi="Cambria Math" w:cs="Times New Roman"/>
                          <w:szCs w:val="20"/>
                        </w:rPr>
                        <m:t>2</m:t>
                      </m:r>
                    </m:sub>
                  </m:sSub>
                </m:e>
              </m:sPre>
            </m:num>
            <m:den>
              <m:sPre>
                <m:sPrePr>
                  <m:ctrlPr>
                    <w:rPr>
                      <w:rFonts w:ascii="Cambria Math" w:eastAsia="Malgun Gothic" w:hAnsi="Cambria Math" w:cs="Times New Roman"/>
                      <w:i/>
                      <w:szCs w:val="20"/>
                    </w:rPr>
                  </m:ctrlPr>
                </m:sPrePr>
                <m:sub>
                  <m:r>
                    <w:rPr>
                      <w:rFonts w:ascii="Cambria Math" w:eastAsia="Malgun Gothic" w:hAnsi="Cambria Math" w:cs="Times New Roman"/>
                      <w:szCs w:val="20"/>
                    </w:rPr>
                    <m:t>40</m:t>
                  </m:r>
                </m:sub>
                <m:sup/>
                <m:e>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4</m:t>
                      </m:r>
                    </m:sub>
                  </m:sSub>
                </m:e>
              </m:sPre>
            </m:den>
          </m:f>
          <m:r>
            <w:rPr>
              <w:rFonts w:ascii="Cambria Math" w:eastAsia="Malgun Gothic" w:hAnsi="Cambria Math" w:cs="Times New Roman"/>
              <w:szCs w:val="20"/>
            </w:rPr>
            <m:t>=0.00052</m:t>
          </m:r>
        </m:oMath>
      </m:oMathPara>
    </w:p>
    <w:bookmarkEnd w:id="7"/>
    <w:p w14:paraId="3EEA9559" w14:textId="516608E7" w:rsidR="00712C8F" w:rsidRDefault="00712C8F" w:rsidP="00712C8F">
      <w:pPr>
        <w:tabs>
          <w:tab w:val="num" w:pos="720"/>
          <w:tab w:val="left" w:pos="1440"/>
        </w:tabs>
        <w:spacing w:afterLines="50" w:after="120"/>
        <w:ind w:firstLineChars="50" w:firstLine="110"/>
        <w:jc w:val="both"/>
        <w:rPr>
          <w:rFonts w:ascii="Times New Roman" w:eastAsia="Malgun Gothic" w:hAnsi="Times New Roman" w:cs="Times New Roman"/>
          <w:szCs w:val="20"/>
        </w:rPr>
      </w:pPr>
      <w:r w:rsidRPr="005B4286">
        <w:rPr>
          <w:rFonts w:ascii="Times New Roman" w:eastAsia="Malgun Gothic" w:hAnsi="Times New Roman" w:cs="Times New Roman"/>
          <w:szCs w:val="20"/>
        </w:rPr>
        <w:t xml:space="preserve">Where </w:t>
      </w: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B,conf</m:t>
            </m:r>
          </m:sub>
        </m:sSub>
        <m:d>
          <m:dPr>
            <m:ctrlPr>
              <w:rPr>
                <w:rFonts w:ascii="Cambria Math" w:eastAsia="Malgun Gothic" w:hAnsi="Cambria Math" w:cs="Times New Roman"/>
                <w:i/>
                <w:szCs w:val="20"/>
              </w:rPr>
            </m:ctrlPr>
          </m:dPr>
          <m:e>
            <m:r>
              <w:rPr>
                <w:rFonts w:ascii="Cambria Math" w:eastAsia="Malgun Gothic" w:hAnsi="Cambria Math" w:cs="Times New Roman"/>
                <w:szCs w:val="20"/>
              </w:rPr>
              <m:t>n</m:t>
            </m:r>
          </m:e>
        </m:d>
      </m:oMath>
      <w:r w:rsidRPr="005B4286">
        <w:rPr>
          <w:rFonts w:ascii="Times New Roman" w:eastAsia="Malgun Gothic" w:hAnsi="Times New Roman" w:cs="Times New Roman"/>
          <w:szCs w:val="20"/>
        </w:rPr>
        <w:t xml:space="preserve"> means probability of collision would happen for n UEs. </w:t>
      </w:r>
      <w:r>
        <w:rPr>
          <w:rFonts w:ascii="Times New Roman" w:eastAsia="Malgun Gothic" w:hAnsi="Times New Roman" w:cs="Times New Roman"/>
          <w:szCs w:val="20"/>
        </w:rPr>
        <w:t>The equation shows that 0.0</w:t>
      </w:r>
      <w:r w:rsidR="008F3412">
        <w:rPr>
          <w:rFonts w:ascii="Times New Roman" w:eastAsia="Malgun Gothic" w:hAnsi="Times New Roman" w:cs="Times New Roman"/>
          <w:szCs w:val="20"/>
        </w:rPr>
        <w:t>39</w:t>
      </w:r>
      <w:r>
        <w:rPr>
          <w:rFonts w:ascii="Times New Roman" w:eastAsia="Malgun Gothic" w:hAnsi="Times New Roman" w:cs="Times New Roman"/>
          <w:szCs w:val="20"/>
        </w:rPr>
        <w:t xml:space="preserve"> UE of 4 UEs would be suffered by collision, which means collision ratio of </w:t>
      </w:r>
      <w:r w:rsidR="008F3412">
        <w:rPr>
          <w:rFonts w:ascii="Times New Roman" w:eastAsia="Malgun Gothic" w:hAnsi="Times New Roman" w:cs="Times New Roman"/>
          <w:szCs w:val="20"/>
        </w:rPr>
        <w:t>0</w:t>
      </w:r>
      <w:r w:rsidR="00B67AFA">
        <w:rPr>
          <w:rFonts w:ascii="Times New Roman" w:eastAsia="Malgun Gothic" w:hAnsi="Times New Roman" w:cs="Times New Roman"/>
          <w:szCs w:val="20"/>
        </w:rPr>
        <w:t>.</w:t>
      </w:r>
      <w:r w:rsidR="008F3412">
        <w:rPr>
          <w:rFonts w:ascii="Times New Roman" w:eastAsia="Malgun Gothic" w:hAnsi="Times New Roman" w:cs="Times New Roman"/>
          <w:szCs w:val="20"/>
        </w:rPr>
        <w:t>9</w:t>
      </w:r>
      <w:r w:rsidR="00B67AFA">
        <w:rPr>
          <w:rFonts w:ascii="Times New Roman" w:eastAsia="Malgun Gothic" w:hAnsi="Times New Roman" w:cs="Times New Roman"/>
          <w:szCs w:val="20"/>
        </w:rPr>
        <w:t>9</w:t>
      </w:r>
      <w:r>
        <w:rPr>
          <w:rFonts w:ascii="Times New Roman" w:eastAsia="Malgun Gothic" w:hAnsi="Times New Roman" w:cs="Times New Roman"/>
          <w:szCs w:val="20"/>
        </w:rPr>
        <w:t xml:space="preserve">% per UE. </w:t>
      </w:r>
    </w:p>
    <w:p w14:paraId="48704362" w14:textId="77777777" w:rsidR="00712C8F" w:rsidRPr="008F3412" w:rsidRDefault="00712C8F" w:rsidP="00712C8F">
      <w:pPr>
        <w:tabs>
          <w:tab w:val="num" w:pos="720"/>
          <w:tab w:val="left" w:pos="1440"/>
        </w:tabs>
        <w:spacing w:afterLines="50" w:after="120"/>
        <w:ind w:firstLineChars="50" w:firstLine="110"/>
        <w:jc w:val="both"/>
        <w:rPr>
          <w:rFonts w:ascii="Times New Roman" w:eastAsia="Malgun Gothic" w:hAnsi="Times New Roman" w:cs="Times New Roman"/>
          <w:szCs w:val="20"/>
        </w:rPr>
      </w:pPr>
    </w:p>
    <w:p w14:paraId="15D5EE74" w14:textId="77777777" w:rsidR="00712C8F" w:rsidRDefault="00712C8F" w:rsidP="00712C8F">
      <w:pPr>
        <w:tabs>
          <w:tab w:val="num" w:pos="720"/>
          <w:tab w:val="left" w:pos="1440"/>
        </w:tabs>
        <w:spacing w:afterLines="50" w:after="120"/>
        <w:ind w:firstLineChars="50" w:firstLine="110"/>
        <w:jc w:val="both"/>
        <w:rPr>
          <w:rFonts w:ascii="Times New Roman" w:eastAsia="Malgun Gothic" w:hAnsi="Times New Roman" w:cs="Times New Roman"/>
          <w:szCs w:val="20"/>
        </w:rPr>
      </w:pPr>
      <w:r>
        <w:rPr>
          <w:rFonts w:ascii="Times New Roman" w:eastAsia="Malgun Gothic" w:hAnsi="Times New Roman" w:cs="Times New Roman" w:hint="eastAsia"/>
          <w:szCs w:val="20"/>
        </w:rPr>
        <w:t xml:space="preserve">If random </w:t>
      </w:r>
      <w:r>
        <w:rPr>
          <w:rFonts w:ascii="Times New Roman" w:eastAsia="Malgun Gothic" w:hAnsi="Times New Roman" w:cs="Times New Roman"/>
          <w:szCs w:val="20"/>
        </w:rPr>
        <w:t>signature</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 xml:space="preserve">selection is applied, the probability of collision would be greatly increased. For example, when NOMA scheme A is used with random MA signature selection under the same consider shown above, the collision would happen within 2 UEs, 3 UEs, 4 UEs, or 2 pairs of UEs. The probability of collision can be easily extracted by equation as below,  </w:t>
      </w:r>
    </w:p>
    <w:p w14:paraId="01DDF7E7" w14:textId="40D4C7A1" w:rsidR="00B67AFA" w:rsidRDefault="00D31179" w:rsidP="005D0356">
      <w:pPr>
        <w:tabs>
          <w:tab w:val="num" w:pos="720"/>
          <w:tab w:val="left" w:pos="1440"/>
        </w:tabs>
        <w:spacing w:afterLines="50" w:after="120"/>
        <w:jc w:val="both"/>
        <w:rPr>
          <w:rFonts w:ascii="Times New Roman" w:eastAsia="Malgun Gothic" w:hAnsi="Times New Roman" w:cs="Times New Roman"/>
          <w:szCs w:val="20"/>
        </w:rPr>
      </w:pP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A,rand</m:t>
            </m:r>
          </m:sub>
        </m:sSub>
        <m:d>
          <m:dPr>
            <m:ctrlPr>
              <w:rPr>
                <w:rFonts w:ascii="Cambria Math" w:eastAsia="Malgun Gothic" w:hAnsi="Cambria Math" w:cs="Times New Roman"/>
                <w:i/>
                <w:szCs w:val="20"/>
              </w:rPr>
            </m:ctrlPr>
          </m:dPr>
          <m:e>
            <m:r>
              <w:rPr>
                <w:rFonts w:ascii="Cambria Math" w:eastAsia="Malgun Gothic" w:hAnsi="Cambria Math" w:cs="Times New Roman"/>
                <w:szCs w:val="20"/>
              </w:rPr>
              <m:t>2</m:t>
            </m:r>
          </m:e>
        </m:d>
      </m:oMath>
      <w:r w:rsidR="00B67AFA">
        <w:rPr>
          <w:rFonts w:ascii="Times New Roman" w:eastAsia="Malgun Gothic" w:hAnsi="Times New Roman" w:cs="Times New Roman" w:hint="eastAsia"/>
          <w:szCs w:val="20"/>
        </w:rPr>
        <w:t>=P(</w:t>
      </w:r>
      <w:r w:rsidR="008F3412">
        <w:rPr>
          <w:rFonts w:ascii="Times New Roman" w:eastAsia="Malgun Gothic" w:hAnsi="Times New Roman" w:cs="Times New Roman"/>
          <w:szCs w:val="20"/>
        </w:rPr>
        <w:t xml:space="preserve">one signature </w:t>
      </w:r>
      <w:r w:rsidR="008C2406">
        <w:rPr>
          <w:rFonts w:ascii="Times New Roman" w:eastAsia="Malgun Gothic" w:hAnsi="Times New Roman" w:cs="Times New Roman"/>
          <w:szCs w:val="20"/>
        </w:rPr>
        <w:t xml:space="preserve">is </w:t>
      </w:r>
      <w:r w:rsidR="008F3412">
        <w:rPr>
          <w:rFonts w:ascii="Times New Roman" w:eastAsia="Malgun Gothic" w:hAnsi="Times New Roman" w:cs="Times New Roman"/>
          <w:szCs w:val="20"/>
        </w:rPr>
        <w:t>selected twice &amp; other 2 signature is selected)</w:t>
      </w:r>
    </w:p>
    <w:p w14:paraId="12E7CF7A" w14:textId="6A4D741C" w:rsidR="008F3412" w:rsidRPr="008C2406" w:rsidRDefault="008C2406" w:rsidP="005D0356">
      <w:pPr>
        <w:tabs>
          <w:tab w:val="num" w:pos="720"/>
          <w:tab w:val="left" w:pos="1440"/>
        </w:tabs>
        <w:spacing w:afterLines="50" w:after="120"/>
        <w:ind w:firstLineChars="300" w:firstLine="660"/>
        <w:jc w:val="both"/>
        <w:rPr>
          <w:rFonts w:ascii="Times New Roman" w:eastAsia="Malgun Gothic" w:hAnsi="Times New Roman" w:cs="Times New Roman"/>
          <w:szCs w:val="20"/>
        </w:rPr>
      </w:pPr>
      <m:oMathPara>
        <m:oMathParaPr>
          <m:jc m:val="left"/>
        </m:oMathParaPr>
        <m:oMath>
          <m:r>
            <w:rPr>
              <w:rFonts w:ascii="Cambria Math" w:eastAsia="Malgun Gothic" w:hAnsi="Cambria Math" w:cs="Times New Roman"/>
              <w:szCs w:val="20"/>
            </w:rPr>
            <m:t xml:space="preserve">                   =</m:t>
          </m:r>
          <m:sPre>
            <m:sPrePr>
              <m:ctrlPr>
                <w:rPr>
                  <w:rFonts w:ascii="Cambria Math" w:eastAsia="Malgun Gothic" w:hAnsi="Cambria Math" w:cs="Times New Roman"/>
                  <w:i/>
                  <w:szCs w:val="20"/>
                </w:rPr>
              </m:ctrlPr>
            </m:sPrePr>
            <m:sub>
              <m:r>
                <w:rPr>
                  <w:rFonts w:ascii="Cambria Math" w:eastAsia="Malgun Gothic" w:hAnsi="Cambria Math" w:cs="Times New Roman"/>
                  <w:szCs w:val="20"/>
                </w:rPr>
                <m:t>4</m:t>
              </m:r>
            </m:sub>
            <m:sup/>
            <m:e>
              <m:sSub>
                <m:sSubPr>
                  <m:ctrlPr>
                    <w:rPr>
                      <w:rFonts w:ascii="Cambria Math" w:eastAsia="Malgun Gothic" w:hAnsi="Cambria Math" w:cs="Times New Roman"/>
                      <w:i/>
                      <w:szCs w:val="20"/>
                    </w:rPr>
                  </m:ctrlPr>
                </m:sSubPr>
                <m:e>
                  <m:r>
                    <w:rPr>
                      <w:rFonts w:ascii="Cambria Math" w:eastAsia="Malgun Gothic" w:hAnsi="Cambria Math" w:cs="Times New Roman"/>
                      <w:szCs w:val="20"/>
                    </w:rPr>
                    <m:t>C</m:t>
                  </m:r>
                </m:e>
                <m:sub>
                  <m:r>
                    <w:rPr>
                      <w:rFonts w:ascii="Cambria Math" w:eastAsia="Malgun Gothic" w:hAnsi="Cambria Math" w:cs="Times New Roman"/>
                      <w:szCs w:val="20"/>
                    </w:rPr>
                    <m:t>2</m:t>
                  </m:r>
                </m:sub>
              </m:sSub>
            </m:e>
          </m:sPre>
          <m:f>
            <m:fPr>
              <m:ctrlPr>
                <w:rPr>
                  <w:rFonts w:ascii="Cambria Math" w:eastAsia="Malgun Gothic" w:hAnsi="Cambria Math" w:cs="Times New Roman"/>
                  <w:i/>
                  <w:szCs w:val="20"/>
                </w:rPr>
              </m:ctrlPr>
            </m:fPr>
            <m:num>
              <m:r>
                <w:rPr>
                  <w:rFonts w:ascii="Cambria Math" w:eastAsia="Malgun Gothic" w:hAnsi="Cambria Math" w:cs="Times New Roman"/>
                  <w:szCs w:val="20"/>
                </w:rPr>
                <m:t>1</m:t>
              </m:r>
            </m:num>
            <m:den>
              <m:r>
                <w:rPr>
                  <w:rFonts w:ascii="Cambria Math" w:eastAsia="Malgun Gothic" w:hAnsi="Cambria Math" w:cs="Times New Roman"/>
                  <w:szCs w:val="20"/>
                </w:rPr>
                <m:t>40</m:t>
              </m:r>
            </m:den>
          </m:f>
          <m:r>
            <w:rPr>
              <w:rFonts w:ascii="Cambria Math" w:eastAsia="Malgun Gothic" w:hAnsi="Cambria Math" w:cs="Times New Roman"/>
              <w:szCs w:val="20"/>
            </w:rPr>
            <m:t>×</m:t>
          </m:r>
          <m:f>
            <m:fPr>
              <m:ctrlPr>
                <w:rPr>
                  <w:rFonts w:ascii="Cambria Math" w:eastAsia="Malgun Gothic" w:hAnsi="Cambria Math" w:cs="Times New Roman"/>
                  <w:i/>
                  <w:szCs w:val="20"/>
                </w:rPr>
              </m:ctrlPr>
            </m:fPr>
            <m:num>
              <m:r>
                <w:rPr>
                  <w:rFonts w:ascii="Cambria Math" w:eastAsia="Malgun Gothic" w:hAnsi="Cambria Math" w:cs="Times New Roman"/>
                  <w:szCs w:val="20"/>
                </w:rPr>
                <m:t>39</m:t>
              </m:r>
            </m:num>
            <m:den>
              <m:r>
                <w:rPr>
                  <w:rFonts w:ascii="Cambria Math" w:eastAsia="Malgun Gothic" w:hAnsi="Cambria Math" w:cs="Times New Roman"/>
                  <w:szCs w:val="20"/>
                </w:rPr>
                <m:t>40</m:t>
              </m:r>
            </m:den>
          </m:f>
          <m:r>
            <w:rPr>
              <w:rFonts w:ascii="Cambria Math" w:eastAsia="Malgun Gothic" w:hAnsi="Cambria Math" w:cs="Times New Roman"/>
              <w:szCs w:val="20"/>
            </w:rPr>
            <m:t>×</m:t>
          </m:r>
          <m:f>
            <m:fPr>
              <m:ctrlPr>
                <w:rPr>
                  <w:rFonts w:ascii="Cambria Math" w:eastAsia="Malgun Gothic" w:hAnsi="Cambria Math" w:cs="Times New Roman"/>
                  <w:i/>
                  <w:szCs w:val="20"/>
                </w:rPr>
              </m:ctrlPr>
            </m:fPr>
            <m:num>
              <m:r>
                <w:rPr>
                  <w:rFonts w:ascii="Cambria Math" w:eastAsia="Malgun Gothic" w:hAnsi="Cambria Math" w:cs="Times New Roman"/>
                  <w:szCs w:val="20"/>
                </w:rPr>
                <m:t>38</m:t>
              </m:r>
            </m:num>
            <m:den>
              <m:r>
                <w:rPr>
                  <w:rFonts w:ascii="Cambria Math" w:eastAsia="Malgun Gothic" w:hAnsi="Cambria Math" w:cs="Times New Roman"/>
                  <w:szCs w:val="20"/>
                </w:rPr>
                <m:t>40</m:t>
              </m:r>
            </m:den>
          </m:f>
          <m:r>
            <w:rPr>
              <w:rFonts w:ascii="Cambria Math" w:eastAsia="Malgun Gothic" w:hAnsi="Cambria Math" w:cs="Times New Roman"/>
              <w:szCs w:val="20"/>
            </w:rPr>
            <m:t>=0.</m:t>
          </m:r>
          <m:r>
            <w:rPr>
              <w:rFonts w:ascii="Cambria Math" w:eastAsia="Malgun Gothic" w:hAnsi="Cambria Math" w:cs="Times New Roman"/>
              <w:szCs w:val="20"/>
            </w:rPr>
            <m:t>138</m:t>
          </m:r>
        </m:oMath>
      </m:oMathPara>
    </w:p>
    <w:p w14:paraId="215EAB95" w14:textId="5944B49B" w:rsidR="00B67AFA" w:rsidRDefault="00D31179" w:rsidP="005D0356">
      <w:pPr>
        <w:tabs>
          <w:tab w:val="num" w:pos="720"/>
          <w:tab w:val="left" w:pos="1440"/>
        </w:tabs>
        <w:spacing w:afterLines="50" w:after="120"/>
        <w:jc w:val="both"/>
        <w:rPr>
          <w:rFonts w:ascii="Times New Roman" w:eastAsia="Malgun Gothic" w:hAnsi="Times New Roman" w:cs="Times New Roman"/>
          <w:szCs w:val="20"/>
        </w:rPr>
      </w:pP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A,rand</m:t>
            </m:r>
          </m:sub>
        </m:sSub>
        <m:d>
          <m:dPr>
            <m:ctrlPr>
              <w:rPr>
                <w:rFonts w:ascii="Cambria Math" w:eastAsia="Malgun Gothic" w:hAnsi="Cambria Math" w:cs="Times New Roman"/>
                <w:i/>
                <w:szCs w:val="20"/>
              </w:rPr>
            </m:ctrlPr>
          </m:dPr>
          <m:e>
            <m:r>
              <w:rPr>
                <w:rFonts w:ascii="Cambria Math" w:eastAsia="Malgun Gothic" w:hAnsi="Cambria Math" w:cs="Times New Roman"/>
                <w:szCs w:val="20"/>
              </w:rPr>
              <m:t>3</m:t>
            </m:r>
          </m:e>
        </m:d>
      </m:oMath>
      <w:r w:rsidR="008C2406">
        <w:rPr>
          <w:rFonts w:ascii="Times New Roman" w:eastAsia="Malgun Gothic" w:hAnsi="Times New Roman" w:cs="Times New Roman" w:hint="eastAsia"/>
          <w:szCs w:val="20"/>
        </w:rPr>
        <w:t>=P(</w:t>
      </w:r>
      <w:r w:rsidR="008C2406">
        <w:rPr>
          <w:rFonts w:ascii="Times New Roman" w:eastAsia="Malgun Gothic" w:hAnsi="Times New Roman" w:cs="Times New Roman"/>
          <w:szCs w:val="20"/>
        </w:rPr>
        <w:t>one signature is selected three times &amp; another signature is selected)</w:t>
      </w:r>
    </w:p>
    <w:p w14:paraId="3BD18EA0" w14:textId="68DD35AB" w:rsidR="008C2406" w:rsidRPr="008C2406" w:rsidRDefault="008C2406" w:rsidP="005D0356">
      <w:pPr>
        <w:tabs>
          <w:tab w:val="num" w:pos="720"/>
          <w:tab w:val="left" w:pos="1440"/>
        </w:tabs>
        <w:spacing w:afterLines="50" w:after="120"/>
        <w:jc w:val="both"/>
        <w:rPr>
          <w:rFonts w:ascii="Times New Roman" w:eastAsia="Malgun Gothic" w:hAnsi="Times New Roman" w:cs="Times New Roman"/>
          <w:szCs w:val="20"/>
        </w:rPr>
      </w:pPr>
      <m:oMathPara>
        <m:oMathParaPr>
          <m:jc m:val="left"/>
        </m:oMathParaPr>
        <m:oMath>
          <m:r>
            <w:rPr>
              <w:rFonts w:ascii="Cambria Math" w:eastAsia="Malgun Gothic" w:hAnsi="Cambria Math" w:cs="Times New Roman"/>
              <w:szCs w:val="20"/>
            </w:rPr>
            <m:t xml:space="preserve">                  =</m:t>
          </m:r>
          <m:sPre>
            <m:sPrePr>
              <m:ctrlPr>
                <w:rPr>
                  <w:rFonts w:ascii="Cambria Math" w:eastAsia="Malgun Gothic" w:hAnsi="Cambria Math" w:cs="Times New Roman"/>
                  <w:i/>
                  <w:szCs w:val="20"/>
                </w:rPr>
              </m:ctrlPr>
            </m:sPrePr>
            <m:sub>
              <m:r>
                <w:rPr>
                  <w:rFonts w:ascii="Cambria Math" w:eastAsia="Malgun Gothic" w:hAnsi="Cambria Math" w:cs="Times New Roman"/>
                  <w:szCs w:val="20"/>
                </w:rPr>
                <m:t>4</m:t>
              </m:r>
            </m:sub>
            <m:sup/>
            <m:e>
              <m:sSub>
                <m:sSubPr>
                  <m:ctrlPr>
                    <w:rPr>
                      <w:rFonts w:ascii="Cambria Math" w:eastAsia="Malgun Gothic" w:hAnsi="Cambria Math" w:cs="Times New Roman"/>
                      <w:i/>
                      <w:szCs w:val="20"/>
                    </w:rPr>
                  </m:ctrlPr>
                </m:sSubPr>
                <m:e>
                  <m:r>
                    <w:rPr>
                      <w:rFonts w:ascii="Cambria Math" w:eastAsia="Malgun Gothic" w:hAnsi="Cambria Math" w:cs="Times New Roman"/>
                      <w:szCs w:val="20"/>
                    </w:rPr>
                    <m:t>C</m:t>
                  </m:r>
                </m:e>
                <m:sub>
                  <m:r>
                    <w:rPr>
                      <w:rFonts w:ascii="Cambria Math" w:eastAsia="Malgun Gothic" w:hAnsi="Cambria Math" w:cs="Times New Roman"/>
                      <w:szCs w:val="20"/>
                    </w:rPr>
                    <m:t>1</m:t>
                  </m:r>
                </m:sub>
              </m:sSub>
            </m:e>
          </m:sPre>
          <m:sSup>
            <m:sSupPr>
              <m:ctrlPr>
                <w:rPr>
                  <w:rFonts w:ascii="Cambria Math" w:eastAsia="Malgun Gothic" w:hAnsi="Cambria Math" w:cs="Times New Roman"/>
                  <w:i/>
                  <w:szCs w:val="20"/>
                </w:rPr>
              </m:ctrlPr>
            </m:sSupPr>
            <m:e>
              <m:d>
                <m:dPr>
                  <m:ctrlPr>
                    <w:rPr>
                      <w:rFonts w:ascii="Cambria Math" w:eastAsia="Malgun Gothic" w:hAnsi="Cambria Math" w:cs="Times New Roman"/>
                      <w:i/>
                      <w:szCs w:val="20"/>
                    </w:rPr>
                  </m:ctrlPr>
                </m:dPr>
                <m:e>
                  <m:f>
                    <m:fPr>
                      <m:ctrlPr>
                        <w:rPr>
                          <w:rFonts w:ascii="Cambria Math" w:eastAsia="Malgun Gothic" w:hAnsi="Cambria Math" w:cs="Times New Roman"/>
                          <w:i/>
                          <w:szCs w:val="20"/>
                        </w:rPr>
                      </m:ctrlPr>
                    </m:fPr>
                    <m:num>
                      <m:r>
                        <w:rPr>
                          <w:rFonts w:ascii="Cambria Math" w:eastAsia="Malgun Gothic" w:hAnsi="Cambria Math" w:cs="Times New Roman"/>
                          <w:szCs w:val="20"/>
                        </w:rPr>
                        <m:t>1</m:t>
                      </m:r>
                    </m:num>
                    <m:den>
                      <m:r>
                        <w:rPr>
                          <w:rFonts w:ascii="Cambria Math" w:eastAsia="Malgun Gothic" w:hAnsi="Cambria Math" w:cs="Times New Roman"/>
                          <w:szCs w:val="20"/>
                        </w:rPr>
                        <m:t>40</m:t>
                      </m:r>
                    </m:den>
                  </m:f>
                </m:e>
              </m:d>
            </m:e>
            <m:sup>
              <m:r>
                <w:rPr>
                  <w:rFonts w:ascii="Cambria Math" w:eastAsia="Malgun Gothic" w:hAnsi="Cambria Math" w:cs="Times New Roman"/>
                  <w:szCs w:val="20"/>
                </w:rPr>
                <m:t>2</m:t>
              </m:r>
            </m:sup>
          </m:sSup>
          <m:r>
            <w:rPr>
              <w:rFonts w:ascii="Cambria Math" w:eastAsia="Malgun Gothic" w:hAnsi="Cambria Math" w:cs="Times New Roman"/>
              <w:szCs w:val="20"/>
            </w:rPr>
            <m:t>×</m:t>
          </m:r>
          <m:f>
            <m:fPr>
              <m:ctrlPr>
                <w:rPr>
                  <w:rFonts w:ascii="Cambria Math" w:eastAsia="Malgun Gothic" w:hAnsi="Cambria Math" w:cs="Times New Roman"/>
                  <w:i/>
                  <w:szCs w:val="20"/>
                </w:rPr>
              </m:ctrlPr>
            </m:fPr>
            <m:num>
              <m:r>
                <w:rPr>
                  <w:rFonts w:ascii="Cambria Math" w:eastAsia="Malgun Gothic" w:hAnsi="Cambria Math" w:cs="Times New Roman"/>
                  <w:szCs w:val="20"/>
                </w:rPr>
                <m:t>39</m:t>
              </m:r>
            </m:num>
            <m:den>
              <m:r>
                <w:rPr>
                  <w:rFonts w:ascii="Cambria Math" w:eastAsia="Malgun Gothic" w:hAnsi="Cambria Math" w:cs="Times New Roman"/>
                  <w:szCs w:val="20"/>
                </w:rPr>
                <m:t>40</m:t>
              </m:r>
            </m:den>
          </m:f>
          <m:r>
            <w:rPr>
              <w:rFonts w:ascii="Cambria Math" w:eastAsia="Malgun Gothic" w:hAnsi="Cambria Math" w:cs="Times New Roman"/>
              <w:szCs w:val="20"/>
            </w:rPr>
            <m:t>=0.0</m:t>
          </m:r>
          <m:r>
            <w:rPr>
              <w:rFonts w:ascii="Cambria Math" w:eastAsia="Malgun Gothic" w:hAnsi="Cambria Math" w:cs="Times New Roman"/>
              <w:szCs w:val="20"/>
            </w:rPr>
            <m:t>244</m:t>
          </m:r>
        </m:oMath>
      </m:oMathPara>
    </w:p>
    <w:p w14:paraId="011E3B70" w14:textId="5C89207C" w:rsidR="008C2406" w:rsidRDefault="00D31179" w:rsidP="008C2406">
      <w:pPr>
        <w:tabs>
          <w:tab w:val="num" w:pos="720"/>
          <w:tab w:val="left" w:pos="1440"/>
        </w:tabs>
        <w:spacing w:afterLines="50" w:after="120"/>
        <w:jc w:val="both"/>
        <w:rPr>
          <w:rFonts w:ascii="Times New Roman" w:eastAsia="Malgun Gothic" w:hAnsi="Times New Roman" w:cs="Times New Roman"/>
          <w:szCs w:val="20"/>
        </w:rPr>
      </w:pP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A,rand</m:t>
            </m:r>
          </m:sub>
        </m:sSub>
        <m:d>
          <m:dPr>
            <m:ctrlPr>
              <w:rPr>
                <w:rFonts w:ascii="Cambria Math" w:eastAsia="Malgun Gothic" w:hAnsi="Cambria Math" w:cs="Times New Roman"/>
                <w:i/>
                <w:szCs w:val="20"/>
              </w:rPr>
            </m:ctrlPr>
          </m:dPr>
          <m:e>
            <m:r>
              <w:rPr>
                <w:rFonts w:ascii="Cambria Math" w:eastAsia="Malgun Gothic" w:hAnsi="Cambria Math" w:cs="Times New Roman"/>
                <w:szCs w:val="20"/>
              </w:rPr>
              <m:t>4</m:t>
            </m:r>
          </m:e>
        </m:d>
      </m:oMath>
      <w:r w:rsidR="008C2406">
        <w:rPr>
          <w:rFonts w:ascii="Times New Roman" w:eastAsia="Malgun Gothic" w:hAnsi="Times New Roman" w:cs="Times New Roman" w:hint="eastAsia"/>
          <w:szCs w:val="20"/>
        </w:rPr>
        <w:t>=P(</w:t>
      </w:r>
      <w:r w:rsidR="008C2406">
        <w:rPr>
          <w:rFonts w:ascii="Times New Roman" w:eastAsia="Malgun Gothic" w:hAnsi="Times New Roman" w:cs="Times New Roman"/>
          <w:szCs w:val="20"/>
        </w:rPr>
        <w:t>one signature is selected four time) + P(two signatures are selected twice)</w:t>
      </w:r>
    </w:p>
    <w:p w14:paraId="0DC83EE4" w14:textId="3714DFC0" w:rsidR="008C2406" w:rsidRPr="008C2406" w:rsidRDefault="008C2406" w:rsidP="00712C8F">
      <w:pPr>
        <w:tabs>
          <w:tab w:val="num" w:pos="720"/>
          <w:tab w:val="left" w:pos="1440"/>
        </w:tabs>
        <w:spacing w:afterLines="50" w:after="120"/>
        <w:rPr>
          <w:rFonts w:ascii="Times New Roman" w:eastAsia="Malgun Gothic" w:hAnsi="Times New Roman" w:cs="Times New Roman"/>
          <w:szCs w:val="20"/>
        </w:rPr>
      </w:pPr>
      <m:oMathPara>
        <m:oMathParaPr>
          <m:jc m:val="left"/>
        </m:oMathParaPr>
        <m:oMath>
          <m:r>
            <w:rPr>
              <w:rFonts w:ascii="Cambria Math" w:eastAsia="Malgun Gothic" w:hAnsi="Cambria Math" w:cs="Times New Roman"/>
              <w:szCs w:val="20"/>
            </w:rPr>
            <m:t xml:space="preserve">                 =</m:t>
          </m:r>
          <m:sSup>
            <m:sSupPr>
              <m:ctrlPr>
                <w:rPr>
                  <w:rFonts w:ascii="Cambria Math" w:eastAsia="Malgun Gothic" w:hAnsi="Cambria Math" w:cs="Times New Roman"/>
                  <w:i/>
                  <w:szCs w:val="20"/>
                </w:rPr>
              </m:ctrlPr>
            </m:sSupPr>
            <m:e>
              <m:d>
                <m:dPr>
                  <m:ctrlPr>
                    <w:rPr>
                      <w:rFonts w:ascii="Cambria Math" w:eastAsia="Malgun Gothic" w:hAnsi="Cambria Math" w:cs="Times New Roman"/>
                      <w:i/>
                      <w:szCs w:val="20"/>
                    </w:rPr>
                  </m:ctrlPr>
                </m:dPr>
                <m:e>
                  <m:f>
                    <m:fPr>
                      <m:ctrlPr>
                        <w:rPr>
                          <w:rFonts w:ascii="Cambria Math" w:eastAsia="Malgun Gothic" w:hAnsi="Cambria Math" w:cs="Times New Roman"/>
                          <w:i/>
                          <w:szCs w:val="20"/>
                        </w:rPr>
                      </m:ctrlPr>
                    </m:fPr>
                    <m:num>
                      <m:r>
                        <w:rPr>
                          <w:rFonts w:ascii="Cambria Math" w:eastAsia="Malgun Gothic" w:hAnsi="Cambria Math" w:cs="Times New Roman"/>
                          <w:szCs w:val="20"/>
                        </w:rPr>
                        <m:t>1</m:t>
                      </m:r>
                    </m:num>
                    <m:den>
                      <m:r>
                        <w:rPr>
                          <w:rFonts w:ascii="Cambria Math" w:eastAsia="Malgun Gothic" w:hAnsi="Cambria Math" w:cs="Times New Roman"/>
                          <w:szCs w:val="20"/>
                        </w:rPr>
                        <m:t>40</m:t>
                      </m:r>
                    </m:den>
                  </m:f>
                </m:e>
              </m:d>
            </m:e>
            <m:sup>
              <m:r>
                <w:rPr>
                  <w:rFonts w:ascii="Cambria Math" w:eastAsia="Malgun Gothic" w:hAnsi="Cambria Math" w:cs="Times New Roman"/>
                  <w:szCs w:val="20"/>
                </w:rPr>
                <m:t>3</m:t>
              </m:r>
            </m:sup>
          </m:sSup>
          <m:r>
            <w:rPr>
              <w:rFonts w:ascii="Cambria Math" w:eastAsia="Malgun Gothic" w:hAnsi="Cambria Math" w:cs="Times New Roman"/>
              <w:szCs w:val="20"/>
            </w:rPr>
            <m:t>+</m:t>
          </m:r>
          <m:d>
            <m:dPr>
              <m:ctrlPr>
                <w:rPr>
                  <w:rFonts w:ascii="Cambria Math" w:eastAsia="Malgun Gothic" w:hAnsi="Cambria Math" w:cs="Times New Roman"/>
                  <w:i/>
                  <w:szCs w:val="20"/>
                </w:rPr>
              </m:ctrlPr>
            </m:dPr>
            <m:e>
              <m:f>
                <m:fPr>
                  <m:ctrlPr>
                    <w:rPr>
                      <w:rFonts w:ascii="Cambria Math" w:eastAsia="Malgun Gothic" w:hAnsi="Cambria Math" w:cs="Times New Roman"/>
                      <w:i/>
                      <w:szCs w:val="20"/>
                    </w:rPr>
                  </m:ctrlPr>
                </m:fPr>
                <m:num>
                  <m:r>
                    <w:rPr>
                      <w:rFonts w:ascii="Cambria Math" w:eastAsia="Malgun Gothic" w:hAnsi="Cambria Math" w:cs="Times New Roman"/>
                      <w:szCs w:val="20"/>
                    </w:rPr>
                    <m:t>1</m:t>
                  </m:r>
                </m:num>
                <m:den>
                  <m:r>
                    <w:rPr>
                      <w:rFonts w:ascii="Cambria Math" w:eastAsia="Malgun Gothic" w:hAnsi="Cambria Math" w:cs="Times New Roman"/>
                      <w:szCs w:val="20"/>
                    </w:rPr>
                    <m:t>40</m:t>
                  </m:r>
                </m:den>
              </m:f>
            </m:e>
          </m:d>
          <m:r>
            <w:rPr>
              <w:rFonts w:ascii="Cambria Math" w:eastAsia="Malgun Gothic" w:hAnsi="Cambria Math" w:cs="Times New Roman"/>
              <w:szCs w:val="20"/>
            </w:rPr>
            <m:t>×</m:t>
          </m:r>
          <m:d>
            <m:dPr>
              <m:ctrlPr>
                <w:rPr>
                  <w:rFonts w:ascii="Cambria Math" w:eastAsia="Malgun Gothic" w:hAnsi="Cambria Math" w:cs="Times New Roman"/>
                  <w:i/>
                  <w:szCs w:val="20"/>
                </w:rPr>
              </m:ctrlPr>
            </m:dPr>
            <m:e>
              <m:f>
                <m:fPr>
                  <m:ctrlPr>
                    <w:rPr>
                      <w:rFonts w:ascii="Cambria Math" w:eastAsia="Malgun Gothic" w:hAnsi="Cambria Math" w:cs="Times New Roman"/>
                      <w:i/>
                      <w:szCs w:val="20"/>
                    </w:rPr>
                  </m:ctrlPr>
                </m:fPr>
                <m:num>
                  <m:r>
                    <w:rPr>
                      <w:rFonts w:ascii="Cambria Math" w:eastAsia="Malgun Gothic" w:hAnsi="Cambria Math" w:cs="Times New Roman"/>
                      <w:szCs w:val="20"/>
                    </w:rPr>
                    <m:t>39</m:t>
                  </m:r>
                </m:num>
                <m:den>
                  <m:r>
                    <w:rPr>
                      <w:rFonts w:ascii="Cambria Math" w:eastAsia="Malgun Gothic" w:hAnsi="Cambria Math" w:cs="Times New Roman"/>
                      <w:szCs w:val="20"/>
                    </w:rPr>
                    <m:t>40</m:t>
                  </m:r>
                </m:den>
              </m:f>
            </m:e>
          </m:d>
          <m:r>
            <w:rPr>
              <w:rFonts w:ascii="Cambria Math" w:eastAsia="Malgun Gothic" w:hAnsi="Cambria Math" w:cs="Times New Roman"/>
              <w:szCs w:val="20"/>
            </w:rPr>
            <m:t>×</m:t>
          </m:r>
          <m:f>
            <m:fPr>
              <m:ctrlPr>
                <w:rPr>
                  <w:rFonts w:ascii="Cambria Math" w:eastAsia="Malgun Gothic" w:hAnsi="Cambria Math" w:cs="Times New Roman"/>
                  <w:i/>
                  <w:szCs w:val="20"/>
                </w:rPr>
              </m:ctrlPr>
            </m:fPr>
            <m:num>
              <m:sPre>
                <m:sPrePr>
                  <m:ctrlPr>
                    <w:rPr>
                      <w:rFonts w:ascii="Cambria Math" w:eastAsia="Malgun Gothic" w:hAnsi="Cambria Math" w:cs="Times New Roman"/>
                      <w:i/>
                      <w:szCs w:val="20"/>
                    </w:rPr>
                  </m:ctrlPr>
                </m:sPrePr>
                <m:sub>
                  <m:r>
                    <w:rPr>
                      <w:rFonts w:ascii="Cambria Math" w:eastAsia="Malgun Gothic" w:hAnsi="Cambria Math" w:cs="Times New Roman"/>
                      <w:szCs w:val="20"/>
                    </w:rPr>
                    <m:t>4</m:t>
                  </m:r>
                </m:sub>
                <m:sup/>
                <m:e>
                  <m:sSub>
                    <m:sSubPr>
                      <m:ctrlPr>
                        <w:rPr>
                          <w:rFonts w:ascii="Cambria Math" w:eastAsia="Malgun Gothic" w:hAnsi="Cambria Math" w:cs="Times New Roman"/>
                          <w:i/>
                          <w:szCs w:val="20"/>
                        </w:rPr>
                      </m:ctrlPr>
                    </m:sSubPr>
                    <m:e>
                      <m:r>
                        <w:rPr>
                          <w:rFonts w:ascii="Cambria Math" w:eastAsia="Malgun Gothic" w:hAnsi="Cambria Math" w:cs="Times New Roman"/>
                          <w:szCs w:val="20"/>
                        </w:rPr>
                        <m:t>C</m:t>
                      </m:r>
                    </m:e>
                    <m:sub>
                      <m:r>
                        <w:rPr>
                          <w:rFonts w:ascii="Cambria Math" w:eastAsia="Malgun Gothic" w:hAnsi="Cambria Math" w:cs="Times New Roman"/>
                          <w:szCs w:val="20"/>
                        </w:rPr>
                        <m:t>2</m:t>
                      </m:r>
                    </m:sub>
                  </m:sSub>
                </m:e>
              </m:sPre>
            </m:num>
            <m:den>
              <m:r>
                <w:rPr>
                  <w:rFonts w:ascii="Cambria Math" w:eastAsia="Malgun Gothic" w:hAnsi="Cambria Math" w:cs="Times New Roman"/>
                  <w:szCs w:val="20"/>
                </w:rPr>
                <m:t>2</m:t>
              </m:r>
            </m:den>
          </m:f>
          <m:d>
            <m:dPr>
              <m:ctrlPr>
                <w:rPr>
                  <w:rFonts w:ascii="Cambria Math" w:eastAsia="Malgun Gothic" w:hAnsi="Cambria Math" w:cs="Times New Roman"/>
                  <w:i/>
                  <w:szCs w:val="20"/>
                </w:rPr>
              </m:ctrlPr>
            </m:dPr>
            <m:e>
              <m:f>
                <m:fPr>
                  <m:ctrlPr>
                    <w:rPr>
                      <w:rFonts w:ascii="Cambria Math" w:eastAsia="Malgun Gothic" w:hAnsi="Cambria Math" w:cs="Times New Roman"/>
                      <w:i/>
                      <w:szCs w:val="20"/>
                    </w:rPr>
                  </m:ctrlPr>
                </m:fPr>
                <m:num>
                  <m:r>
                    <w:rPr>
                      <w:rFonts w:ascii="Cambria Math" w:eastAsia="Malgun Gothic" w:hAnsi="Cambria Math" w:cs="Times New Roman"/>
                      <w:szCs w:val="20"/>
                    </w:rPr>
                    <m:t>1</m:t>
                  </m:r>
                </m:num>
                <m:den>
                  <m:r>
                    <w:rPr>
                      <w:rFonts w:ascii="Cambria Math" w:eastAsia="Malgun Gothic" w:hAnsi="Cambria Math" w:cs="Times New Roman"/>
                      <w:szCs w:val="20"/>
                    </w:rPr>
                    <m:t>40</m:t>
                  </m:r>
                </m:den>
              </m:f>
            </m:e>
          </m:d>
          <m:r>
            <w:rPr>
              <w:rFonts w:ascii="Cambria Math" w:eastAsia="Malgun Gothic" w:hAnsi="Cambria Math" w:cs="Times New Roman"/>
              <w:szCs w:val="20"/>
            </w:rPr>
            <m:t>=0.00</m:t>
          </m:r>
          <m:r>
            <w:rPr>
              <w:rFonts w:ascii="Cambria Math" w:eastAsia="Malgun Gothic" w:hAnsi="Cambria Math" w:cs="Times New Roman"/>
              <w:szCs w:val="20"/>
            </w:rPr>
            <m:t>1844</m:t>
          </m:r>
        </m:oMath>
      </m:oMathPara>
    </w:p>
    <w:p w14:paraId="5C1FDE57" w14:textId="77777777" w:rsidR="008C2406" w:rsidRDefault="008C2406" w:rsidP="00712C8F">
      <w:pPr>
        <w:tabs>
          <w:tab w:val="num" w:pos="720"/>
          <w:tab w:val="left" w:pos="1440"/>
        </w:tabs>
        <w:spacing w:afterLines="50" w:after="120"/>
        <w:rPr>
          <w:rFonts w:ascii="Times New Roman" w:eastAsia="Malgun Gothic" w:hAnsi="Times New Roman" w:cs="Times New Roman"/>
          <w:szCs w:val="20"/>
        </w:rPr>
      </w:pPr>
    </w:p>
    <w:p w14:paraId="0C947BBA" w14:textId="01450C56" w:rsidR="00712C8F" w:rsidRDefault="00712C8F" w:rsidP="00712C8F">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A</w:t>
      </w:r>
      <w:r>
        <w:rPr>
          <w:rFonts w:ascii="Times New Roman" w:eastAsia="Malgun Gothic" w:hAnsi="Times New Roman" w:cs="Times New Roman" w:hint="eastAsia"/>
          <w:szCs w:val="20"/>
        </w:rPr>
        <w:t xml:space="preserve">nd </w:t>
      </w:r>
      <w:r>
        <w:rPr>
          <w:rFonts w:ascii="Times New Roman" w:eastAsia="Malgun Gothic" w:hAnsi="Times New Roman" w:cs="Times New Roman"/>
          <w:szCs w:val="20"/>
        </w:rPr>
        <w:t xml:space="preserve">we observe the collision ratio of </w:t>
      </w:r>
      <w:r w:rsidR="00BE6151">
        <w:rPr>
          <w:rFonts w:ascii="Times New Roman" w:eastAsia="Malgun Gothic" w:hAnsi="Times New Roman" w:cs="Times New Roman"/>
          <w:szCs w:val="20"/>
        </w:rPr>
        <w:t>8.91</w:t>
      </w:r>
      <w:r>
        <w:rPr>
          <w:rFonts w:ascii="Times New Roman" w:eastAsia="Malgun Gothic" w:hAnsi="Times New Roman" w:cs="Times New Roman"/>
          <w:szCs w:val="20"/>
        </w:rPr>
        <w:t>%.</w:t>
      </w:r>
      <w:r w:rsidR="00BE6151">
        <w:rPr>
          <w:rFonts w:ascii="Times New Roman" w:eastAsia="Malgun Gothic" w:hAnsi="Times New Roman" w:cs="Times New Roman"/>
          <w:szCs w:val="20"/>
        </w:rPr>
        <w:t xml:space="preserve"> per UE</w:t>
      </w:r>
    </w:p>
    <w:p w14:paraId="375B53F4" w14:textId="77777777" w:rsidR="00712C8F" w:rsidRDefault="00712C8F" w:rsidP="00712C8F">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 xml:space="preserve">With the similar way, we can extract the probability of MA signature of collision when scheme B is used with random MA signature selection. </w:t>
      </w:r>
    </w:p>
    <w:bookmarkStart w:id="8" w:name="_Hlk521712139"/>
    <w:p w14:paraId="45B0991F" w14:textId="30E65B9C" w:rsidR="00712C8F" w:rsidRPr="00C839FB" w:rsidRDefault="00D31179" w:rsidP="00712C8F">
      <w:pPr>
        <w:tabs>
          <w:tab w:val="num" w:pos="720"/>
          <w:tab w:val="left" w:pos="1440"/>
        </w:tabs>
        <w:spacing w:afterLines="50" w:after="120"/>
        <w:rPr>
          <w:rFonts w:ascii="Times New Roman" w:eastAsia="Malgun Gothic" w:hAnsi="Times New Roman" w:cs="Times New Roman"/>
          <w:szCs w:val="20"/>
        </w:rPr>
      </w:pPr>
      <m:oMathPara>
        <m:oMath>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B,rand</m:t>
              </m:r>
            </m:sub>
          </m:sSub>
          <m:d>
            <m:dPr>
              <m:ctrlPr>
                <w:rPr>
                  <w:rFonts w:ascii="Cambria Math" w:eastAsia="Malgun Gothic" w:hAnsi="Cambria Math" w:cs="Times New Roman"/>
                  <w:i/>
                  <w:szCs w:val="20"/>
                </w:rPr>
              </m:ctrlPr>
            </m:dPr>
            <m:e>
              <m:r>
                <w:rPr>
                  <w:rFonts w:ascii="Cambria Math" w:eastAsia="Malgun Gothic" w:hAnsi="Cambria Math" w:cs="Times New Roman"/>
                  <w:szCs w:val="20"/>
                </w:rPr>
                <m:t>2</m:t>
              </m:r>
            </m:e>
          </m:d>
          <m:r>
            <w:rPr>
              <w:rFonts w:ascii="Cambria Math" w:eastAsia="Malgun Gothic" w:hAnsi="Cambria Math" w:cs="Times New Roman"/>
              <w:szCs w:val="20"/>
            </w:rPr>
            <m:t>=</m:t>
          </m:r>
          <m:sPre>
            <m:sPrePr>
              <m:ctrlPr>
                <w:rPr>
                  <w:rFonts w:ascii="Cambria Math" w:eastAsia="Malgun Gothic" w:hAnsi="Cambria Math" w:cs="Times New Roman"/>
                  <w:i/>
                  <w:szCs w:val="20"/>
                </w:rPr>
              </m:ctrlPr>
            </m:sPrePr>
            <m:sub>
              <m:r>
                <w:rPr>
                  <w:rFonts w:ascii="Cambria Math" w:eastAsia="Malgun Gothic" w:hAnsi="Cambria Math" w:cs="Times New Roman"/>
                  <w:szCs w:val="20"/>
                </w:rPr>
                <m:t>4</m:t>
              </m:r>
            </m:sub>
            <m:sup/>
            <m:e>
              <m:sSub>
                <m:sSubPr>
                  <m:ctrlPr>
                    <w:rPr>
                      <w:rFonts w:ascii="Cambria Math" w:eastAsia="Malgun Gothic" w:hAnsi="Cambria Math" w:cs="Times New Roman"/>
                      <w:i/>
                      <w:szCs w:val="20"/>
                    </w:rPr>
                  </m:ctrlPr>
                </m:sSubPr>
                <m:e>
                  <m:r>
                    <w:rPr>
                      <w:rFonts w:ascii="Cambria Math" w:eastAsia="Malgun Gothic" w:hAnsi="Cambria Math" w:cs="Times New Roman"/>
                      <w:szCs w:val="20"/>
                    </w:rPr>
                    <m:t>C</m:t>
                  </m:r>
                </m:e>
                <m:sub>
                  <m:r>
                    <w:rPr>
                      <w:rFonts w:ascii="Cambria Math" w:eastAsia="Malgun Gothic" w:hAnsi="Cambria Math" w:cs="Times New Roman"/>
                      <w:szCs w:val="20"/>
                    </w:rPr>
                    <m:t>2</m:t>
                  </m:r>
                </m:sub>
              </m:sSub>
            </m:e>
          </m:sPre>
          <m:f>
            <m:fPr>
              <m:ctrlPr>
                <w:rPr>
                  <w:rFonts w:ascii="Cambria Math" w:eastAsia="Malgun Gothic" w:hAnsi="Cambria Math" w:cs="Times New Roman"/>
                  <w:i/>
                  <w:szCs w:val="20"/>
                </w:rPr>
              </m:ctrlPr>
            </m:fPr>
            <m:num>
              <m:r>
                <w:rPr>
                  <w:rFonts w:ascii="Cambria Math" w:eastAsia="Malgun Gothic" w:hAnsi="Cambria Math" w:cs="Times New Roman"/>
                  <w:szCs w:val="20"/>
                </w:rPr>
                <m:t>1</m:t>
              </m:r>
            </m:num>
            <m:den>
              <m:r>
                <w:rPr>
                  <w:rFonts w:ascii="Cambria Math" w:eastAsia="Malgun Gothic" w:hAnsi="Cambria Math" w:cs="Times New Roman"/>
                  <w:szCs w:val="20"/>
                </w:rPr>
                <m:t>20</m:t>
              </m:r>
            </m:den>
          </m:f>
          <m:r>
            <w:rPr>
              <w:rFonts w:ascii="Cambria Math" w:eastAsia="Malgun Gothic" w:hAnsi="Cambria Math" w:cs="Times New Roman"/>
              <w:szCs w:val="20"/>
            </w:rPr>
            <m:t>×</m:t>
          </m:r>
          <m:f>
            <m:fPr>
              <m:ctrlPr>
                <w:rPr>
                  <w:rFonts w:ascii="Cambria Math" w:eastAsia="Malgun Gothic" w:hAnsi="Cambria Math" w:cs="Times New Roman"/>
                  <w:i/>
                  <w:szCs w:val="20"/>
                </w:rPr>
              </m:ctrlPr>
            </m:fPr>
            <m:num>
              <m:r>
                <w:rPr>
                  <w:rFonts w:ascii="Cambria Math" w:eastAsia="Malgun Gothic" w:hAnsi="Cambria Math" w:cs="Times New Roman"/>
                  <w:szCs w:val="20"/>
                </w:rPr>
                <m:t>19</m:t>
              </m:r>
            </m:num>
            <m:den>
              <m:r>
                <w:rPr>
                  <w:rFonts w:ascii="Cambria Math" w:eastAsia="Malgun Gothic" w:hAnsi="Cambria Math" w:cs="Times New Roman"/>
                  <w:szCs w:val="20"/>
                </w:rPr>
                <m:t>20</m:t>
              </m:r>
            </m:den>
          </m:f>
          <m:r>
            <w:rPr>
              <w:rFonts w:ascii="Cambria Math" w:eastAsia="Malgun Gothic" w:hAnsi="Cambria Math" w:cs="Times New Roman"/>
              <w:szCs w:val="20"/>
            </w:rPr>
            <m:t>×</m:t>
          </m:r>
          <m:f>
            <m:fPr>
              <m:ctrlPr>
                <w:rPr>
                  <w:rFonts w:ascii="Cambria Math" w:eastAsia="Malgun Gothic" w:hAnsi="Cambria Math" w:cs="Times New Roman"/>
                  <w:i/>
                  <w:szCs w:val="20"/>
                </w:rPr>
              </m:ctrlPr>
            </m:fPr>
            <m:num>
              <m:r>
                <w:rPr>
                  <w:rFonts w:ascii="Cambria Math" w:eastAsia="Malgun Gothic" w:hAnsi="Cambria Math" w:cs="Times New Roman"/>
                  <w:szCs w:val="20"/>
                </w:rPr>
                <m:t>18</m:t>
              </m:r>
            </m:num>
            <m:den>
              <m:r>
                <w:rPr>
                  <w:rFonts w:ascii="Cambria Math" w:eastAsia="Malgun Gothic" w:hAnsi="Cambria Math" w:cs="Times New Roman"/>
                  <w:szCs w:val="20"/>
                </w:rPr>
                <m:t>20</m:t>
              </m:r>
            </m:den>
          </m:f>
          <m:r>
            <w:rPr>
              <w:rFonts w:ascii="Cambria Math" w:eastAsia="Malgun Gothic" w:hAnsi="Cambria Math" w:cs="Times New Roman"/>
              <w:szCs w:val="20"/>
            </w:rPr>
            <m:t>=0.</m:t>
          </m:r>
          <m:r>
            <w:rPr>
              <w:rFonts w:ascii="Cambria Math" w:eastAsia="Malgun Gothic" w:hAnsi="Cambria Math" w:cs="Times New Roman"/>
              <w:szCs w:val="20"/>
            </w:rPr>
            <m:t>257</m:t>
          </m:r>
          <m:r>
            <w:rPr>
              <w:rFonts w:ascii="Cambria Math" w:eastAsia="Malgun Gothic" w:hAnsi="Cambria Math" w:cs="Times New Roman"/>
              <w:szCs w:val="20"/>
            </w:rPr>
            <m:t xml:space="preserve">,  </m:t>
          </m:r>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B,rand</m:t>
              </m:r>
            </m:sub>
          </m:sSub>
          <m:d>
            <m:dPr>
              <m:ctrlPr>
                <w:rPr>
                  <w:rFonts w:ascii="Cambria Math" w:eastAsia="Malgun Gothic" w:hAnsi="Cambria Math" w:cs="Times New Roman"/>
                  <w:i/>
                  <w:szCs w:val="20"/>
                </w:rPr>
              </m:ctrlPr>
            </m:dPr>
            <m:e>
              <m:r>
                <w:rPr>
                  <w:rFonts w:ascii="Cambria Math" w:eastAsia="Malgun Gothic" w:hAnsi="Cambria Math" w:cs="Times New Roman"/>
                  <w:szCs w:val="20"/>
                </w:rPr>
                <m:t>3</m:t>
              </m:r>
            </m:e>
          </m:d>
          <m:r>
            <w:rPr>
              <w:rFonts w:ascii="Cambria Math" w:eastAsia="Malgun Gothic" w:hAnsi="Cambria Math" w:cs="Times New Roman"/>
              <w:szCs w:val="20"/>
            </w:rPr>
            <m:t>=</m:t>
          </m:r>
          <m:sSup>
            <m:sSupPr>
              <m:ctrlPr>
                <w:rPr>
                  <w:rFonts w:ascii="Cambria Math" w:eastAsia="Malgun Gothic" w:hAnsi="Cambria Math" w:cs="Times New Roman"/>
                  <w:i/>
                  <w:szCs w:val="20"/>
                </w:rPr>
              </m:ctrlPr>
            </m:sSupPr>
            <m:e>
              <m:sPre>
                <m:sPrePr>
                  <m:ctrlPr>
                    <w:rPr>
                      <w:rFonts w:ascii="Cambria Math" w:eastAsia="Malgun Gothic" w:hAnsi="Cambria Math" w:cs="Times New Roman"/>
                      <w:i/>
                      <w:szCs w:val="20"/>
                    </w:rPr>
                  </m:ctrlPr>
                </m:sPrePr>
                <m:sub>
                  <m:r>
                    <w:rPr>
                      <w:rFonts w:ascii="Cambria Math" w:eastAsia="Malgun Gothic" w:hAnsi="Cambria Math" w:cs="Times New Roman"/>
                      <w:szCs w:val="20"/>
                    </w:rPr>
                    <m:t>4</m:t>
                  </m:r>
                </m:sub>
                <m:sup/>
                <m:e>
                  <m:sSub>
                    <m:sSubPr>
                      <m:ctrlPr>
                        <w:rPr>
                          <w:rFonts w:ascii="Cambria Math" w:eastAsia="Malgun Gothic" w:hAnsi="Cambria Math" w:cs="Times New Roman"/>
                          <w:i/>
                          <w:szCs w:val="20"/>
                        </w:rPr>
                      </m:ctrlPr>
                    </m:sSubPr>
                    <m:e>
                      <m:r>
                        <w:rPr>
                          <w:rFonts w:ascii="Cambria Math" w:eastAsia="Malgun Gothic" w:hAnsi="Cambria Math" w:cs="Times New Roman"/>
                          <w:szCs w:val="20"/>
                        </w:rPr>
                        <m:t>C</m:t>
                      </m:r>
                    </m:e>
                    <m:sub>
                      <m:r>
                        <w:rPr>
                          <w:rFonts w:ascii="Cambria Math" w:eastAsia="Malgun Gothic" w:hAnsi="Cambria Math" w:cs="Times New Roman"/>
                          <w:szCs w:val="20"/>
                        </w:rPr>
                        <m:t>1</m:t>
                      </m:r>
                    </m:sub>
                  </m:sSub>
                </m:e>
              </m:sPre>
              <m:d>
                <m:dPr>
                  <m:ctrlPr>
                    <w:rPr>
                      <w:rFonts w:ascii="Cambria Math" w:eastAsia="Malgun Gothic" w:hAnsi="Cambria Math" w:cs="Times New Roman"/>
                      <w:i/>
                      <w:szCs w:val="20"/>
                    </w:rPr>
                  </m:ctrlPr>
                </m:dPr>
                <m:e>
                  <m:f>
                    <m:fPr>
                      <m:ctrlPr>
                        <w:rPr>
                          <w:rFonts w:ascii="Cambria Math" w:eastAsia="Malgun Gothic" w:hAnsi="Cambria Math" w:cs="Times New Roman"/>
                          <w:i/>
                          <w:szCs w:val="20"/>
                        </w:rPr>
                      </m:ctrlPr>
                    </m:fPr>
                    <m:num>
                      <m:r>
                        <w:rPr>
                          <w:rFonts w:ascii="Cambria Math" w:eastAsia="Malgun Gothic" w:hAnsi="Cambria Math" w:cs="Times New Roman"/>
                          <w:szCs w:val="20"/>
                        </w:rPr>
                        <m:t>1</m:t>
                      </m:r>
                    </m:num>
                    <m:den>
                      <m:r>
                        <w:rPr>
                          <w:rFonts w:ascii="Cambria Math" w:eastAsia="Malgun Gothic" w:hAnsi="Cambria Math" w:cs="Times New Roman"/>
                          <w:szCs w:val="20"/>
                        </w:rPr>
                        <m:t>20</m:t>
                      </m:r>
                    </m:den>
                  </m:f>
                </m:e>
              </m:d>
            </m:e>
            <m:sup>
              <m:r>
                <w:rPr>
                  <w:rFonts w:ascii="Cambria Math" w:eastAsia="Malgun Gothic" w:hAnsi="Cambria Math" w:cs="Times New Roman"/>
                  <w:szCs w:val="20"/>
                </w:rPr>
                <m:t>2</m:t>
              </m:r>
            </m:sup>
          </m:sSup>
          <m:r>
            <w:rPr>
              <w:rFonts w:ascii="Cambria Math" w:eastAsia="Malgun Gothic" w:hAnsi="Cambria Math" w:cs="Times New Roman"/>
              <w:szCs w:val="20"/>
            </w:rPr>
            <m:t>×</m:t>
          </m:r>
          <m:f>
            <m:fPr>
              <m:ctrlPr>
                <w:rPr>
                  <w:rFonts w:ascii="Cambria Math" w:eastAsia="Malgun Gothic" w:hAnsi="Cambria Math" w:cs="Times New Roman"/>
                  <w:i/>
                  <w:szCs w:val="20"/>
                </w:rPr>
              </m:ctrlPr>
            </m:fPr>
            <m:num>
              <m:r>
                <w:rPr>
                  <w:rFonts w:ascii="Cambria Math" w:eastAsia="Malgun Gothic" w:hAnsi="Cambria Math" w:cs="Times New Roman"/>
                  <w:szCs w:val="20"/>
                </w:rPr>
                <m:t>19</m:t>
              </m:r>
            </m:num>
            <m:den>
              <m:r>
                <w:rPr>
                  <w:rFonts w:ascii="Cambria Math" w:eastAsia="Malgun Gothic" w:hAnsi="Cambria Math" w:cs="Times New Roman"/>
                  <w:szCs w:val="20"/>
                </w:rPr>
                <m:t>20</m:t>
              </m:r>
            </m:den>
          </m:f>
          <m:r>
            <w:rPr>
              <w:rFonts w:ascii="Cambria Math" w:eastAsia="Malgun Gothic" w:hAnsi="Cambria Math" w:cs="Times New Roman"/>
              <w:szCs w:val="20"/>
            </w:rPr>
            <m:t>=0.00</m:t>
          </m:r>
          <m:r>
            <w:rPr>
              <w:rFonts w:ascii="Cambria Math" w:eastAsia="Malgun Gothic" w:hAnsi="Cambria Math" w:cs="Times New Roman"/>
              <w:szCs w:val="20"/>
            </w:rPr>
            <m:t>952</m:t>
          </m:r>
          <m:r>
            <w:rPr>
              <w:rFonts w:ascii="Cambria Math" w:eastAsia="Malgun Gothic" w:hAnsi="Cambria Math" w:cs="Times New Roman"/>
              <w:szCs w:val="20"/>
            </w:rPr>
            <m:t xml:space="preserve">, </m:t>
          </m:r>
        </m:oMath>
      </m:oMathPara>
    </w:p>
    <w:p w14:paraId="22EF202B" w14:textId="76F19E97" w:rsidR="00712C8F" w:rsidRPr="00C839FB" w:rsidRDefault="00D31179" w:rsidP="00712C8F">
      <w:pPr>
        <w:tabs>
          <w:tab w:val="num" w:pos="720"/>
          <w:tab w:val="left" w:pos="1440"/>
        </w:tabs>
        <w:spacing w:afterLines="50" w:after="120"/>
        <w:rPr>
          <w:rFonts w:ascii="Times New Roman" w:eastAsia="Malgun Gothic" w:hAnsi="Times New Roman" w:cs="Times New Roman"/>
          <w:szCs w:val="20"/>
        </w:rPr>
      </w:pPr>
      <m:oMathPara>
        <m:oMath>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B,rand</m:t>
              </m:r>
            </m:sub>
          </m:sSub>
          <m:d>
            <m:dPr>
              <m:ctrlPr>
                <w:rPr>
                  <w:rFonts w:ascii="Cambria Math" w:eastAsia="Malgun Gothic" w:hAnsi="Cambria Math" w:cs="Times New Roman"/>
                  <w:i/>
                  <w:szCs w:val="20"/>
                </w:rPr>
              </m:ctrlPr>
            </m:dPr>
            <m:e>
              <m:r>
                <w:rPr>
                  <w:rFonts w:ascii="Cambria Math" w:eastAsia="Malgun Gothic" w:hAnsi="Cambria Math" w:cs="Times New Roman"/>
                  <w:szCs w:val="20"/>
                </w:rPr>
                <m:t>4</m:t>
              </m:r>
            </m:e>
          </m:d>
          <m:r>
            <w:rPr>
              <w:rFonts w:ascii="Cambria Math" w:eastAsia="Malgun Gothic" w:hAnsi="Cambria Math" w:cs="Times New Roman"/>
              <w:szCs w:val="20"/>
            </w:rPr>
            <m:t>=</m:t>
          </m:r>
          <m:sSup>
            <m:sSupPr>
              <m:ctrlPr>
                <w:rPr>
                  <w:rFonts w:ascii="Cambria Math" w:eastAsia="Malgun Gothic" w:hAnsi="Cambria Math" w:cs="Times New Roman"/>
                  <w:i/>
                  <w:szCs w:val="20"/>
                </w:rPr>
              </m:ctrlPr>
            </m:sSupPr>
            <m:e>
              <m:d>
                <m:dPr>
                  <m:ctrlPr>
                    <w:rPr>
                      <w:rFonts w:ascii="Cambria Math" w:eastAsia="Malgun Gothic" w:hAnsi="Cambria Math" w:cs="Times New Roman"/>
                      <w:i/>
                      <w:szCs w:val="20"/>
                    </w:rPr>
                  </m:ctrlPr>
                </m:dPr>
                <m:e>
                  <m:f>
                    <m:fPr>
                      <m:ctrlPr>
                        <w:rPr>
                          <w:rFonts w:ascii="Cambria Math" w:eastAsia="Malgun Gothic" w:hAnsi="Cambria Math" w:cs="Times New Roman"/>
                          <w:i/>
                          <w:szCs w:val="20"/>
                        </w:rPr>
                      </m:ctrlPr>
                    </m:fPr>
                    <m:num>
                      <m:r>
                        <w:rPr>
                          <w:rFonts w:ascii="Cambria Math" w:eastAsia="Malgun Gothic" w:hAnsi="Cambria Math" w:cs="Times New Roman"/>
                          <w:szCs w:val="20"/>
                        </w:rPr>
                        <m:t>1</m:t>
                      </m:r>
                    </m:num>
                    <m:den>
                      <m:r>
                        <w:rPr>
                          <w:rFonts w:ascii="Cambria Math" w:eastAsia="Malgun Gothic" w:hAnsi="Cambria Math" w:cs="Times New Roman"/>
                          <w:szCs w:val="20"/>
                        </w:rPr>
                        <m:t>20</m:t>
                      </m:r>
                    </m:den>
                  </m:f>
                </m:e>
              </m:d>
            </m:e>
            <m:sup>
              <m:r>
                <w:rPr>
                  <w:rFonts w:ascii="Cambria Math" w:eastAsia="Malgun Gothic" w:hAnsi="Cambria Math" w:cs="Times New Roman"/>
                  <w:szCs w:val="20"/>
                </w:rPr>
                <m:t>3</m:t>
              </m:r>
            </m:sup>
          </m:sSup>
          <m:r>
            <w:rPr>
              <w:rFonts w:ascii="Cambria Math" w:eastAsia="Malgun Gothic" w:hAnsi="Cambria Math" w:cs="Times New Roman"/>
              <w:szCs w:val="20"/>
            </w:rPr>
            <m:t>+</m:t>
          </m:r>
          <m:d>
            <m:dPr>
              <m:ctrlPr>
                <w:rPr>
                  <w:rFonts w:ascii="Cambria Math" w:eastAsia="Malgun Gothic" w:hAnsi="Cambria Math" w:cs="Times New Roman"/>
                  <w:i/>
                  <w:szCs w:val="20"/>
                </w:rPr>
              </m:ctrlPr>
            </m:dPr>
            <m:e>
              <m:f>
                <m:fPr>
                  <m:ctrlPr>
                    <w:rPr>
                      <w:rFonts w:ascii="Cambria Math" w:eastAsia="Malgun Gothic" w:hAnsi="Cambria Math" w:cs="Times New Roman"/>
                      <w:i/>
                      <w:szCs w:val="20"/>
                    </w:rPr>
                  </m:ctrlPr>
                </m:fPr>
                <m:num>
                  <m:r>
                    <w:rPr>
                      <w:rFonts w:ascii="Cambria Math" w:eastAsia="Malgun Gothic" w:hAnsi="Cambria Math" w:cs="Times New Roman"/>
                      <w:szCs w:val="20"/>
                    </w:rPr>
                    <m:t>1</m:t>
                  </m:r>
                </m:num>
                <m:den>
                  <m:r>
                    <w:rPr>
                      <w:rFonts w:ascii="Cambria Math" w:eastAsia="Malgun Gothic" w:hAnsi="Cambria Math" w:cs="Times New Roman"/>
                      <w:szCs w:val="20"/>
                    </w:rPr>
                    <m:t>20</m:t>
                  </m:r>
                </m:den>
              </m:f>
            </m:e>
          </m:d>
          <m:r>
            <w:rPr>
              <w:rFonts w:ascii="Cambria Math" w:eastAsia="Malgun Gothic" w:hAnsi="Cambria Math" w:cs="Times New Roman"/>
              <w:szCs w:val="20"/>
            </w:rPr>
            <m:t>×</m:t>
          </m:r>
          <m:d>
            <m:dPr>
              <m:ctrlPr>
                <w:rPr>
                  <w:rFonts w:ascii="Cambria Math" w:eastAsia="Malgun Gothic" w:hAnsi="Cambria Math" w:cs="Times New Roman"/>
                  <w:i/>
                  <w:szCs w:val="20"/>
                </w:rPr>
              </m:ctrlPr>
            </m:dPr>
            <m:e>
              <m:f>
                <m:fPr>
                  <m:ctrlPr>
                    <w:rPr>
                      <w:rFonts w:ascii="Cambria Math" w:eastAsia="Malgun Gothic" w:hAnsi="Cambria Math" w:cs="Times New Roman"/>
                      <w:i/>
                      <w:szCs w:val="20"/>
                    </w:rPr>
                  </m:ctrlPr>
                </m:fPr>
                <m:num>
                  <m:r>
                    <w:rPr>
                      <w:rFonts w:ascii="Cambria Math" w:eastAsia="Malgun Gothic" w:hAnsi="Cambria Math" w:cs="Times New Roman"/>
                      <w:szCs w:val="20"/>
                    </w:rPr>
                    <m:t>19</m:t>
                  </m:r>
                </m:num>
                <m:den>
                  <m:r>
                    <w:rPr>
                      <w:rFonts w:ascii="Cambria Math" w:eastAsia="Malgun Gothic" w:hAnsi="Cambria Math" w:cs="Times New Roman"/>
                      <w:szCs w:val="20"/>
                    </w:rPr>
                    <m:t>20</m:t>
                  </m:r>
                </m:den>
              </m:f>
            </m:e>
          </m:d>
          <m:r>
            <w:rPr>
              <w:rFonts w:ascii="Cambria Math" w:eastAsia="Malgun Gothic" w:hAnsi="Cambria Math" w:cs="Times New Roman"/>
              <w:szCs w:val="20"/>
            </w:rPr>
            <m:t>×</m:t>
          </m:r>
          <m:f>
            <m:fPr>
              <m:ctrlPr>
                <w:rPr>
                  <w:rFonts w:ascii="Cambria Math" w:eastAsia="Malgun Gothic" w:hAnsi="Cambria Math" w:cs="Times New Roman"/>
                  <w:i/>
                  <w:szCs w:val="20"/>
                </w:rPr>
              </m:ctrlPr>
            </m:fPr>
            <m:num>
              <m:sPre>
                <m:sPrePr>
                  <m:ctrlPr>
                    <w:rPr>
                      <w:rFonts w:ascii="Cambria Math" w:eastAsia="Malgun Gothic" w:hAnsi="Cambria Math" w:cs="Times New Roman"/>
                      <w:i/>
                      <w:szCs w:val="20"/>
                    </w:rPr>
                  </m:ctrlPr>
                </m:sPrePr>
                <m:sub>
                  <m:r>
                    <w:rPr>
                      <w:rFonts w:ascii="Cambria Math" w:eastAsia="Malgun Gothic" w:hAnsi="Cambria Math" w:cs="Times New Roman"/>
                      <w:szCs w:val="20"/>
                    </w:rPr>
                    <m:t>4</m:t>
                  </m:r>
                </m:sub>
                <m:sup/>
                <m:e>
                  <m:sSub>
                    <m:sSubPr>
                      <m:ctrlPr>
                        <w:rPr>
                          <w:rFonts w:ascii="Cambria Math" w:eastAsia="Malgun Gothic" w:hAnsi="Cambria Math" w:cs="Times New Roman"/>
                          <w:i/>
                          <w:szCs w:val="20"/>
                        </w:rPr>
                      </m:ctrlPr>
                    </m:sSubPr>
                    <m:e>
                      <m:r>
                        <w:rPr>
                          <w:rFonts w:ascii="Cambria Math" w:eastAsia="Malgun Gothic" w:hAnsi="Cambria Math" w:cs="Times New Roman"/>
                          <w:szCs w:val="20"/>
                        </w:rPr>
                        <m:t>C</m:t>
                      </m:r>
                    </m:e>
                    <m:sub>
                      <m:r>
                        <w:rPr>
                          <w:rFonts w:ascii="Cambria Math" w:eastAsia="Malgun Gothic" w:hAnsi="Cambria Math" w:cs="Times New Roman"/>
                          <w:szCs w:val="20"/>
                        </w:rPr>
                        <m:t>2</m:t>
                      </m:r>
                    </m:sub>
                  </m:sSub>
                </m:e>
              </m:sPre>
            </m:num>
            <m:den>
              <m:r>
                <w:rPr>
                  <w:rFonts w:ascii="Cambria Math" w:eastAsia="Malgun Gothic" w:hAnsi="Cambria Math" w:cs="Times New Roman"/>
                  <w:szCs w:val="20"/>
                </w:rPr>
                <m:t>2</m:t>
              </m:r>
            </m:den>
          </m:f>
          <m:d>
            <m:dPr>
              <m:ctrlPr>
                <w:rPr>
                  <w:rFonts w:ascii="Cambria Math" w:eastAsia="Malgun Gothic" w:hAnsi="Cambria Math" w:cs="Times New Roman"/>
                  <w:i/>
                  <w:szCs w:val="20"/>
                </w:rPr>
              </m:ctrlPr>
            </m:dPr>
            <m:e>
              <m:f>
                <m:fPr>
                  <m:ctrlPr>
                    <w:rPr>
                      <w:rFonts w:ascii="Cambria Math" w:eastAsia="Malgun Gothic" w:hAnsi="Cambria Math" w:cs="Times New Roman"/>
                      <w:i/>
                      <w:szCs w:val="20"/>
                    </w:rPr>
                  </m:ctrlPr>
                </m:fPr>
                <m:num>
                  <m:r>
                    <w:rPr>
                      <w:rFonts w:ascii="Cambria Math" w:eastAsia="Malgun Gothic" w:hAnsi="Cambria Math" w:cs="Times New Roman"/>
                      <w:szCs w:val="20"/>
                    </w:rPr>
                    <m:t>1</m:t>
                  </m:r>
                </m:num>
                <m:den>
                  <m:r>
                    <w:rPr>
                      <w:rFonts w:ascii="Cambria Math" w:eastAsia="Malgun Gothic" w:hAnsi="Cambria Math" w:cs="Times New Roman"/>
                      <w:szCs w:val="20"/>
                    </w:rPr>
                    <m:t>20</m:t>
                  </m:r>
                </m:den>
              </m:f>
            </m:e>
          </m:d>
          <m:r>
            <w:rPr>
              <w:rFonts w:ascii="Cambria Math" w:eastAsia="Malgun Gothic" w:hAnsi="Cambria Math" w:cs="Times New Roman"/>
              <w:szCs w:val="20"/>
            </w:rPr>
            <m:t>=0.00</m:t>
          </m:r>
          <m:r>
            <w:rPr>
              <w:rFonts w:ascii="Cambria Math" w:eastAsia="Malgun Gothic" w:hAnsi="Cambria Math" w:cs="Times New Roman"/>
              <w:szCs w:val="20"/>
            </w:rPr>
            <m:t>7</m:t>
          </m:r>
          <m:r>
            <w:rPr>
              <w:rFonts w:ascii="Cambria Math" w:eastAsia="Malgun Gothic" w:hAnsi="Cambria Math" w:cs="Times New Roman"/>
              <w:szCs w:val="20"/>
            </w:rPr>
            <m:t>25</m:t>
          </m:r>
        </m:oMath>
      </m:oMathPara>
    </w:p>
    <w:bookmarkEnd w:id="8"/>
    <w:p w14:paraId="4AB1C64C" w14:textId="7EF350EB" w:rsidR="00712C8F" w:rsidRDefault="00712C8F" w:rsidP="00712C8F">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And the results show collision ratio of </w:t>
      </w:r>
      <w:r w:rsidR="00BE6151">
        <w:rPr>
          <w:rFonts w:ascii="Times New Roman" w:eastAsia="Malgun Gothic" w:hAnsi="Times New Roman" w:cs="Times New Roman"/>
          <w:szCs w:val="20"/>
        </w:rPr>
        <w:t>1</w:t>
      </w:r>
      <w:r w:rsidR="008C2406">
        <w:rPr>
          <w:rFonts w:ascii="Times New Roman" w:eastAsia="Malgun Gothic" w:hAnsi="Times New Roman" w:cs="Times New Roman"/>
          <w:szCs w:val="20"/>
        </w:rPr>
        <w:t>2.</w:t>
      </w:r>
      <w:r w:rsidR="00BE6151">
        <w:rPr>
          <w:rFonts w:ascii="Times New Roman" w:eastAsia="Malgun Gothic" w:hAnsi="Times New Roman" w:cs="Times New Roman"/>
          <w:szCs w:val="20"/>
        </w:rPr>
        <w:t>8</w:t>
      </w:r>
      <w:r>
        <w:rPr>
          <w:rFonts w:ascii="Times New Roman" w:eastAsia="Malgun Gothic" w:hAnsi="Times New Roman" w:cs="Times New Roman"/>
          <w:szCs w:val="20"/>
        </w:rPr>
        <w:t>%.</w:t>
      </w:r>
    </w:p>
    <w:p w14:paraId="21111FB0" w14:textId="2CFBB9D5" w:rsidR="00712C8F" w:rsidRDefault="00712C8F" w:rsidP="00712C8F">
      <w:pPr>
        <w:shd w:val="clear" w:color="auto" w:fill="FFFFFF"/>
        <w:spacing w:afterLines="50" w:after="120"/>
        <w:rPr>
          <w:rFonts w:ascii="Times New Roman" w:eastAsia="Malgun Gothic" w:hAnsi="Times New Roman" w:cs="Times New Roman"/>
          <w:szCs w:val="20"/>
        </w:rPr>
      </w:pPr>
    </w:p>
    <w:p w14:paraId="5014E1CA" w14:textId="5EAA720C" w:rsidR="008C2406" w:rsidRDefault="008C2406" w:rsidP="00712C8F">
      <w:pPr>
        <w:shd w:val="clear" w:color="auto" w:fill="FFFFFF"/>
        <w:spacing w:afterLines="50" w:after="120"/>
        <w:rPr>
          <w:rFonts w:ascii="Times New Roman" w:eastAsia="Malgun Gothic" w:hAnsi="Times New Roman" w:cs="Times New Roman"/>
          <w:szCs w:val="20"/>
        </w:rPr>
      </w:pPr>
      <w:r>
        <w:rPr>
          <w:rFonts w:ascii="Times New Roman" w:eastAsia="Malgun Gothic" w:hAnsi="Times New Roman" w:cs="Times New Roman"/>
          <w:szCs w:val="20"/>
        </w:rPr>
        <w:t>H</w:t>
      </w:r>
      <w:r>
        <w:rPr>
          <w:rFonts w:ascii="Times New Roman" w:eastAsia="Malgun Gothic" w:hAnsi="Times New Roman" w:cs="Times New Roman" w:hint="eastAsia"/>
          <w:szCs w:val="20"/>
        </w:rPr>
        <w:t xml:space="preserve">ere </w:t>
      </w:r>
      <w:r>
        <w:rPr>
          <w:rFonts w:ascii="Times New Roman" w:eastAsia="Malgun Gothic" w:hAnsi="Times New Roman" w:cs="Times New Roman"/>
          <w:szCs w:val="20"/>
        </w:rPr>
        <w:t>are the summary of the example.</w:t>
      </w:r>
    </w:p>
    <w:tbl>
      <w:tblPr>
        <w:tblStyle w:val="TableGrid"/>
        <w:tblW w:w="0" w:type="auto"/>
        <w:tblLook w:val="04A0" w:firstRow="1" w:lastRow="0" w:firstColumn="1" w:lastColumn="0" w:noHBand="0" w:noVBand="1"/>
      </w:tblPr>
      <w:tblGrid>
        <w:gridCol w:w="3209"/>
        <w:gridCol w:w="3210"/>
        <w:gridCol w:w="3210"/>
      </w:tblGrid>
      <w:tr w:rsidR="008C2406" w14:paraId="4B67A391" w14:textId="77777777" w:rsidTr="008C2406">
        <w:tc>
          <w:tcPr>
            <w:tcW w:w="3209" w:type="dxa"/>
          </w:tcPr>
          <w:p w14:paraId="726E3E65" w14:textId="77777777" w:rsidR="008C2406" w:rsidRDefault="008C2406" w:rsidP="00712C8F">
            <w:pPr>
              <w:spacing w:afterLines="50" w:after="120"/>
              <w:rPr>
                <w:rFonts w:ascii="Times New Roman" w:eastAsia="Malgun Gothic" w:hAnsi="Times New Roman" w:cs="Times New Roman"/>
                <w:szCs w:val="20"/>
              </w:rPr>
            </w:pPr>
          </w:p>
        </w:tc>
        <w:tc>
          <w:tcPr>
            <w:tcW w:w="3210" w:type="dxa"/>
          </w:tcPr>
          <w:p w14:paraId="0A5CA8F9" w14:textId="4FEB892A" w:rsidR="008C2406" w:rsidRDefault="008C2406" w:rsidP="00712C8F">
            <w:pPr>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With pre-configurati</w:t>
            </w:r>
            <w:r>
              <w:rPr>
                <w:rFonts w:ascii="Times New Roman" w:eastAsia="Malgun Gothic" w:hAnsi="Times New Roman" w:cs="Times New Roman"/>
                <w:szCs w:val="20"/>
              </w:rPr>
              <w:t>o</w:t>
            </w:r>
            <w:r>
              <w:rPr>
                <w:rFonts w:ascii="Times New Roman" w:eastAsia="Malgun Gothic" w:hAnsi="Times New Roman" w:cs="Times New Roman" w:hint="eastAsia"/>
                <w:szCs w:val="20"/>
              </w:rPr>
              <w:t>n</w:t>
            </w:r>
          </w:p>
        </w:tc>
        <w:tc>
          <w:tcPr>
            <w:tcW w:w="3210" w:type="dxa"/>
          </w:tcPr>
          <w:p w14:paraId="1FCB0ABC" w14:textId="4A3BB231" w:rsidR="008C2406" w:rsidRDefault="008C2406" w:rsidP="00712C8F">
            <w:pPr>
              <w:spacing w:afterLines="50" w:after="120"/>
              <w:rPr>
                <w:rFonts w:ascii="Times New Roman" w:eastAsia="Malgun Gothic" w:hAnsi="Times New Roman" w:cs="Times New Roman"/>
                <w:szCs w:val="20"/>
              </w:rPr>
            </w:pPr>
            <w:r>
              <w:rPr>
                <w:rFonts w:ascii="Times New Roman" w:eastAsia="Malgun Gothic" w:hAnsi="Times New Roman" w:cs="Times New Roman"/>
                <w:szCs w:val="20"/>
              </w:rPr>
              <w:t>W</w:t>
            </w:r>
            <w:r>
              <w:rPr>
                <w:rFonts w:ascii="Times New Roman" w:eastAsia="Malgun Gothic" w:hAnsi="Times New Roman" w:cs="Times New Roman" w:hint="eastAsia"/>
                <w:szCs w:val="20"/>
              </w:rPr>
              <w:t xml:space="preserve">ith </w:t>
            </w:r>
            <w:r>
              <w:rPr>
                <w:rFonts w:ascii="Times New Roman" w:eastAsia="Malgun Gothic" w:hAnsi="Times New Roman" w:cs="Times New Roman"/>
                <w:szCs w:val="20"/>
              </w:rPr>
              <w:t>random selection</w:t>
            </w:r>
          </w:p>
        </w:tc>
      </w:tr>
      <w:tr w:rsidR="008C2406" w14:paraId="2E2756D7" w14:textId="77777777" w:rsidTr="008C2406">
        <w:tc>
          <w:tcPr>
            <w:tcW w:w="3209" w:type="dxa"/>
          </w:tcPr>
          <w:p w14:paraId="61FAC046" w14:textId="45E74EC0" w:rsidR="008C2406" w:rsidRDefault="008C2406" w:rsidP="00712C8F">
            <w:pPr>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Scheme A</w:t>
            </w:r>
          </w:p>
        </w:tc>
        <w:tc>
          <w:tcPr>
            <w:tcW w:w="3210" w:type="dxa"/>
          </w:tcPr>
          <w:p w14:paraId="6BAF2C06" w14:textId="4AAB6984" w:rsidR="008C2406" w:rsidRDefault="008C2406" w:rsidP="00712C8F">
            <w:pPr>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w:t>
            </w:r>
          </w:p>
        </w:tc>
        <w:tc>
          <w:tcPr>
            <w:tcW w:w="3210" w:type="dxa"/>
          </w:tcPr>
          <w:p w14:paraId="3A38BFEA" w14:textId="1154D4E8" w:rsidR="008C2406" w:rsidRDefault="00BE6151" w:rsidP="00712C8F">
            <w:pPr>
              <w:spacing w:afterLines="50" w:after="120"/>
              <w:rPr>
                <w:rFonts w:ascii="Times New Roman" w:eastAsia="Malgun Gothic" w:hAnsi="Times New Roman" w:cs="Times New Roman"/>
                <w:szCs w:val="20"/>
              </w:rPr>
            </w:pPr>
            <w:r>
              <w:rPr>
                <w:rFonts w:ascii="Times New Roman" w:eastAsia="Malgun Gothic" w:hAnsi="Times New Roman" w:cs="Times New Roman"/>
                <w:szCs w:val="20"/>
              </w:rPr>
              <w:t>8</w:t>
            </w:r>
            <w:r w:rsidR="008C2406">
              <w:rPr>
                <w:rFonts w:ascii="Times New Roman" w:eastAsia="Malgun Gothic" w:hAnsi="Times New Roman" w:cs="Times New Roman" w:hint="eastAsia"/>
                <w:szCs w:val="20"/>
              </w:rPr>
              <w:t>.</w:t>
            </w:r>
            <w:r>
              <w:rPr>
                <w:rFonts w:ascii="Times New Roman" w:eastAsia="Malgun Gothic" w:hAnsi="Times New Roman" w:cs="Times New Roman"/>
                <w:szCs w:val="20"/>
              </w:rPr>
              <w:t>91</w:t>
            </w:r>
            <w:r w:rsidR="008C2406">
              <w:rPr>
                <w:rFonts w:ascii="Times New Roman" w:eastAsia="Malgun Gothic" w:hAnsi="Times New Roman" w:cs="Times New Roman" w:hint="eastAsia"/>
                <w:szCs w:val="20"/>
              </w:rPr>
              <w:t>%</w:t>
            </w:r>
          </w:p>
        </w:tc>
      </w:tr>
      <w:tr w:rsidR="008C2406" w14:paraId="39C22023" w14:textId="77777777" w:rsidTr="008C2406">
        <w:tc>
          <w:tcPr>
            <w:tcW w:w="3209" w:type="dxa"/>
          </w:tcPr>
          <w:p w14:paraId="363B3FFC" w14:textId="2AF93019" w:rsidR="008C2406" w:rsidRDefault="008C2406" w:rsidP="00712C8F">
            <w:pPr>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Scheme B</w:t>
            </w:r>
          </w:p>
        </w:tc>
        <w:tc>
          <w:tcPr>
            <w:tcW w:w="3210" w:type="dxa"/>
          </w:tcPr>
          <w:p w14:paraId="1A128423" w14:textId="7A9D8733" w:rsidR="008C2406" w:rsidRDefault="008C2406" w:rsidP="00712C8F">
            <w:pPr>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0.99%</w:t>
            </w:r>
          </w:p>
        </w:tc>
        <w:tc>
          <w:tcPr>
            <w:tcW w:w="3210" w:type="dxa"/>
          </w:tcPr>
          <w:p w14:paraId="5363E12B" w14:textId="05D023E9" w:rsidR="008C2406" w:rsidRDefault="00BE6151" w:rsidP="00712C8F">
            <w:pPr>
              <w:spacing w:afterLines="50" w:after="120"/>
              <w:rPr>
                <w:rFonts w:ascii="Times New Roman" w:eastAsia="Malgun Gothic" w:hAnsi="Times New Roman" w:cs="Times New Roman"/>
                <w:szCs w:val="20"/>
              </w:rPr>
            </w:pPr>
            <w:r>
              <w:rPr>
                <w:rFonts w:ascii="Times New Roman" w:eastAsia="Malgun Gothic" w:hAnsi="Times New Roman" w:cs="Times New Roman"/>
                <w:szCs w:val="20"/>
              </w:rPr>
              <w:t>1</w:t>
            </w:r>
            <w:r w:rsidR="008C2406">
              <w:rPr>
                <w:rFonts w:ascii="Times New Roman" w:eastAsia="Malgun Gothic" w:hAnsi="Times New Roman" w:cs="Times New Roman" w:hint="eastAsia"/>
                <w:szCs w:val="20"/>
              </w:rPr>
              <w:t>2.</w:t>
            </w:r>
            <w:r>
              <w:rPr>
                <w:rFonts w:ascii="Times New Roman" w:eastAsia="Malgun Gothic" w:hAnsi="Times New Roman" w:cs="Times New Roman"/>
                <w:szCs w:val="20"/>
              </w:rPr>
              <w:t>8</w:t>
            </w:r>
            <w:r w:rsidR="008C2406">
              <w:rPr>
                <w:rFonts w:ascii="Times New Roman" w:eastAsia="Malgun Gothic" w:hAnsi="Times New Roman" w:cs="Times New Roman" w:hint="eastAsia"/>
                <w:szCs w:val="20"/>
              </w:rPr>
              <w:t>%</w:t>
            </w:r>
          </w:p>
        </w:tc>
      </w:tr>
    </w:tbl>
    <w:p w14:paraId="4FC94078" w14:textId="77777777" w:rsidR="008C2406" w:rsidRPr="008C2406" w:rsidRDefault="008C2406" w:rsidP="00712C8F">
      <w:pPr>
        <w:shd w:val="clear" w:color="auto" w:fill="FFFFFF"/>
        <w:spacing w:afterLines="50" w:after="120"/>
        <w:rPr>
          <w:rFonts w:ascii="Times New Roman" w:eastAsia="Malgun Gothic" w:hAnsi="Times New Roman" w:cs="Times New Roman"/>
          <w:szCs w:val="20"/>
        </w:rPr>
      </w:pPr>
    </w:p>
    <w:p w14:paraId="28F960C1" w14:textId="6C22AFA9" w:rsidR="00712C8F" w:rsidRDefault="00712C8F" w:rsidP="00712C8F">
      <w:pPr>
        <w:shd w:val="clear" w:color="auto" w:fill="FFFFFF"/>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lastRenderedPageBreak/>
        <w:t>In this simple example, two NOMA scheme</w:t>
      </w:r>
      <w:r w:rsidR="000356BE">
        <w:rPr>
          <w:rFonts w:ascii="Times New Roman" w:eastAsia="Malgun Gothic" w:hAnsi="Times New Roman" w:cs="Times New Roman"/>
          <w:szCs w:val="20"/>
        </w:rPr>
        <w:t>s</w:t>
      </w:r>
      <w:r>
        <w:rPr>
          <w:rFonts w:ascii="Times New Roman" w:eastAsia="Malgun Gothic" w:hAnsi="Times New Roman" w:cs="Times New Roman" w:hint="eastAsia"/>
          <w:szCs w:val="20"/>
        </w:rPr>
        <w:t xml:space="preserve"> </w:t>
      </w:r>
      <w:r w:rsidR="000356BE">
        <w:rPr>
          <w:rFonts w:ascii="Times New Roman" w:eastAsia="Malgun Gothic" w:hAnsi="Times New Roman" w:cs="Times New Roman"/>
          <w:szCs w:val="20"/>
        </w:rPr>
        <w:t xml:space="preserve">show similar performance difference either with pre-configured MA signature or with random signature selection. But to check the capability of supporting low collision rate which would be essential to support low BLER operation, it would better to work with pre-configured MA signature. </w:t>
      </w:r>
    </w:p>
    <w:p w14:paraId="0201A056" w14:textId="77777777" w:rsidR="00712C8F" w:rsidRDefault="00712C8F" w:rsidP="00712C8F">
      <w:pPr>
        <w:shd w:val="clear" w:color="auto" w:fill="FFFFFF"/>
        <w:spacing w:afterLines="50" w:after="120"/>
        <w:jc w:val="both"/>
        <w:rPr>
          <w:rFonts w:ascii="Times New Roman" w:eastAsia="Malgun Gothic" w:hAnsi="Times New Roman" w:cs="Times New Roman"/>
          <w:szCs w:val="20"/>
        </w:rPr>
      </w:pPr>
    </w:p>
    <w:p w14:paraId="1370BD04" w14:textId="23FD163D" w:rsidR="00712C8F" w:rsidRPr="007E678B" w:rsidRDefault="00712C8F" w:rsidP="00712C8F">
      <w:pPr>
        <w:shd w:val="clear" w:color="auto" w:fill="FFFFFF"/>
        <w:spacing w:afterLines="50" w:after="120"/>
        <w:jc w:val="both"/>
        <w:rPr>
          <w:rFonts w:ascii="Times New Roman" w:eastAsia="Malgun Gothic" w:hAnsi="Times New Roman" w:cs="Times New Roman"/>
          <w:b/>
          <w:i/>
          <w:szCs w:val="20"/>
        </w:rPr>
      </w:pPr>
      <w:r w:rsidRPr="007E678B">
        <w:rPr>
          <w:rFonts w:ascii="Times New Roman" w:eastAsia="Malgun Gothic" w:hAnsi="Times New Roman" w:cs="Times New Roman"/>
          <w:b/>
          <w:i/>
          <w:szCs w:val="20"/>
        </w:rPr>
        <w:t>Proposal 8.</w:t>
      </w:r>
      <w:r>
        <w:rPr>
          <w:rFonts w:ascii="Times New Roman" w:eastAsia="Malgun Gothic" w:hAnsi="Times New Roman" w:cs="Times New Roman"/>
          <w:b/>
          <w:i/>
          <w:szCs w:val="20"/>
        </w:rPr>
        <w:t xml:space="preserve"> </w:t>
      </w:r>
      <w:r w:rsidR="000356BE">
        <w:rPr>
          <w:rFonts w:ascii="Times New Roman" w:eastAsia="Malgun Gothic" w:hAnsi="Times New Roman" w:cs="Times New Roman"/>
          <w:b/>
          <w:i/>
          <w:szCs w:val="20"/>
        </w:rPr>
        <w:t xml:space="preserve">Pre-configured </w:t>
      </w:r>
      <w:r>
        <w:rPr>
          <w:rFonts w:ascii="Times New Roman" w:eastAsia="Malgun Gothic" w:hAnsi="Times New Roman" w:cs="Times New Roman"/>
          <w:b/>
          <w:i/>
          <w:szCs w:val="20"/>
        </w:rPr>
        <w:t xml:space="preserve">MA signature is considered </w:t>
      </w:r>
      <w:r w:rsidR="000356BE">
        <w:rPr>
          <w:rFonts w:ascii="Times New Roman" w:eastAsia="Malgun Gothic" w:hAnsi="Times New Roman" w:cs="Times New Roman"/>
          <w:b/>
          <w:i/>
          <w:szCs w:val="20"/>
        </w:rPr>
        <w:t xml:space="preserve">as baseline and random MA signature selection </w:t>
      </w:r>
      <w:r w:rsidR="00BE6151">
        <w:rPr>
          <w:rFonts w:ascii="Times New Roman" w:eastAsia="Malgun Gothic" w:hAnsi="Times New Roman" w:cs="Times New Roman"/>
          <w:b/>
          <w:i/>
          <w:szCs w:val="20"/>
        </w:rPr>
        <w:t xml:space="preserve">would be </w:t>
      </w:r>
      <w:r w:rsidR="005D0356">
        <w:rPr>
          <w:rFonts w:ascii="Times New Roman" w:eastAsia="Malgun Gothic" w:hAnsi="Times New Roman" w:cs="Times New Roman"/>
          <w:b/>
          <w:i/>
          <w:szCs w:val="20"/>
        </w:rPr>
        <w:t>considered</w:t>
      </w:r>
      <w:r w:rsidR="005D0356">
        <w:rPr>
          <w:rFonts w:ascii="Times New Roman" w:eastAsia="Malgun Gothic" w:hAnsi="Times New Roman" w:cs="Times New Roman"/>
          <w:b/>
          <w:i/>
          <w:szCs w:val="20"/>
        </w:rPr>
        <w:t xml:space="preserve"> </w:t>
      </w:r>
      <w:r w:rsidR="00BE6151">
        <w:rPr>
          <w:rFonts w:ascii="Times New Roman" w:eastAsia="Malgun Gothic" w:hAnsi="Times New Roman" w:cs="Times New Roman"/>
          <w:b/>
          <w:i/>
          <w:szCs w:val="20"/>
        </w:rPr>
        <w:t xml:space="preserve">for limited cases, e.g., eMBB or </w:t>
      </w:r>
      <w:r w:rsidR="000356BE">
        <w:rPr>
          <w:rFonts w:ascii="Times New Roman" w:eastAsia="Malgun Gothic" w:hAnsi="Times New Roman" w:cs="Times New Roman"/>
          <w:b/>
          <w:i/>
          <w:szCs w:val="20"/>
        </w:rPr>
        <w:t>for NOMA in RRC connected mode</w:t>
      </w:r>
      <w:r>
        <w:rPr>
          <w:rFonts w:ascii="Times New Roman" w:eastAsia="Malgun Gothic" w:hAnsi="Times New Roman" w:cs="Times New Roman"/>
          <w:b/>
          <w:i/>
          <w:szCs w:val="20"/>
        </w:rPr>
        <w:t>.</w:t>
      </w:r>
    </w:p>
    <w:p w14:paraId="5E2D8DF3" w14:textId="77777777" w:rsidR="00712C8F" w:rsidRPr="005D0356" w:rsidRDefault="00712C8F" w:rsidP="00A6101B">
      <w:pPr>
        <w:shd w:val="clear" w:color="auto" w:fill="FFFFFF"/>
        <w:spacing w:afterLines="50" w:after="120"/>
        <w:rPr>
          <w:rFonts w:ascii="Times New Roman" w:eastAsia="Malgun Gothic" w:hAnsi="Times New Roman" w:cs="Times New Roman"/>
          <w:szCs w:val="20"/>
        </w:rPr>
      </w:pPr>
    </w:p>
    <w:bookmarkEnd w:id="4"/>
    <w:bookmarkEnd w:id="5"/>
    <w:p w14:paraId="63B6E2F8" w14:textId="1BBBC5CF" w:rsidR="00385B94" w:rsidRDefault="00FB67EA" w:rsidP="00385B94">
      <w:pPr>
        <w:pStyle w:val="Heading1"/>
      </w:pPr>
      <w:r w:rsidRPr="00CF3B8E">
        <w:rPr>
          <w:lang w:eastAsia="zh-CN"/>
        </w:rPr>
        <w:t>3</w:t>
      </w:r>
      <w:r w:rsidRPr="00CF3B8E">
        <w:t xml:space="preserve"> </w:t>
      </w:r>
      <w:r w:rsidR="005B6509" w:rsidRPr="00CF3B8E">
        <w:t>Conclusion</w:t>
      </w:r>
    </w:p>
    <w:p w14:paraId="52AE551C" w14:textId="3FDD3402" w:rsidR="00D0346C" w:rsidRPr="007A079B" w:rsidRDefault="007A079B" w:rsidP="00C85EC6">
      <w:pPr>
        <w:pStyle w:val="B1"/>
        <w:spacing w:after="180"/>
        <w:ind w:left="0" w:firstLine="0"/>
        <w:rPr>
          <w:rFonts w:ascii="Times New Roman" w:eastAsia="SimSun" w:hAnsi="Times New Roman" w:cs="Times New Roman"/>
          <w:b/>
          <w:i/>
          <w:szCs w:val="20"/>
          <w:lang w:val="en-GB"/>
        </w:rPr>
      </w:pPr>
      <w:r w:rsidRPr="007A079B">
        <w:rPr>
          <w:rFonts w:ascii="Times New Roman" w:eastAsia="Malgun Gothic" w:hAnsi="Times New Roman" w:cs="Times New Roman"/>
        </w:rPr>
        <w:t>In this contribution, we discussed several features which should be considered in NOMA study and</w:t>
      </w:r>
      <w:r>
        <w:rPr>
          <w:rFonts w:ascii="Times New Roman" w:eastAsia="Malgun Gothic" w:hAnsi="Times New Roman" w:cs="Times New Roman"/>
        </w:rPr>
        <w:t xml:space="preserve"> proposed following suggestions.</w:t>
      </w:r>
      <w:r w:rsidRPr="007A079B">
        <w:rPr>
          <w:rFonts w:ascii="Times New Roman" w:eastAsia="SimSun" w:hAnsi="Times New Roman" w:cs="Times New Roman"/>
          <w:b/>
          <w:i/>
          <w:szCs w:val="20"/>
          <w:lang w:val="en-GB"/>
        </w:rPr>
        <w:t xml:space="preserve"> </w:t>
      </w:r>
    </w:p>
    <w:p w14:paraId="55B56013" w14:textId="77777777" w:rsidR="00136D2D" w:rsidRPr="00226E4D" w:rsidRDefault="00136D2D" w:rsidP="00136D2D">
      <w:pPr>
        <w:pStyle w:val="ListParagraph"/>
        <w:tabs>
          <w:tab w:val="left" w:pos="1440"/>
        </w:tabs>
        <w:spacing w:afterLines="50" w:after="120"/>
        <w:ind w:left="0"/>
        <w:rPr>
          <w:rFonts w:ascii="Times New Roman" w:eastAsia="Malgun Gothic" w:hAnsi="Times New Roman" w:cs="Times New Roman"/>
          <w:b/>
          <w:i/>
          <w:szCs w:val="20"/>
        </w:rPr>
      </w:pPr>
      <w:r w:rsidRPr="00226E4D">
        <w:rPr>
          <w:rFonts w:ascii="Times New Roman" w:eastAsia="Malgun Gothic" w:hAnsi="Times New Roman" w:cs="Times New Roman" w:hint="eastAsia"/>
          <w:b/>
          <w:i/>
          <w:szCs w:val="20"/>
        </w:rPr>
        <w:t xml:space="preserve">Proposal 1: HARQ procedure within grant-free UL transmission should be </w:t>
      </w:r>
      <w:r w:rsidRPr="00226E4D">
        <w:rPr>
          <w:rFonts w:ascii="Times New Roman" w:eastAsia="Malgun Gothic" w:hAnsi="Times New Roman" w:cs="Times New Roman"/>
          <w:b/>
          <w:i/>
          <w:szCs w:val="20"/>
        </w:rPr>
        <w:t>considered</w:t>
      </w:r>
      <w:r w:rsidRPr="00226E4D">
        <w:rPr>
          <w:rFonts w:ascii="Times New Roman" w:eastAsia="Malgun Gothic" w:hAnsi="Times New Roman" w:cs="Times New Roman" w:hint="eastAsia"/>
          <w:b/>
          <w:i/>
          <w:szCs w:val="20"/>
        </w:rPr>
        <w:t xml:space="preserve"> </w:t>
      </w:r>
      <w:r>
        <w:rPr>
          <w:rFonts w:ascii="Times New Roman" w:eastAsia="Malgun Gothic" w:hAnsi="Times New Roman" w:cs="Times New Roman"/>
          <w:b/>
          <w:i/>
          <w:szCs w:val="20"/>
        </w:rPr>
        <w:t>in rel-15 NOMA SI</w:t>
      </w:r>
    </w:p>
    <w:p w14:paraId="333F971E" w14:textId="77777777" w:rsidR="00136D2D" w:rsidRDefault="00136D2D" w:rsidP="00136D2D">
      <w:pPr>
        <w:shd w:val="clear" w:color="auto" w:fill="FFFFFF"/>
        <w:spacing w:afterLines="50" w:after="120"/>
        <w:rPr>
          <w:rFonts w:ascii="Times New Roman" w:eastAsia="Malgun Gothic" w:hAnsi="Times New Roman" w:cs="Times New Roman"/>
          <w:b/>
          <w:szCs w:val="20"/>
          <w:u w:val="single"/>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2</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Collision avoidance algorithm can be studied with HARQ transmission</w:t>
      </w:r>
    </w:p>
    <w:p w14:paraId="72C1BA9B" w14:textId="77777777" w:rsidR="00136D2D" w:rsidRDefault="00136D2D" w:rsidP="00136D2D">
      <w:pPr>
        <w:tabs>
          <w:tab w:val="num" w:pos="720"/>
          <w:tab w:val="left" w:pos="1440"/>
        </w:tabs>
        <w:spacing w:afterLines="50" w:after="120"/>
        <w:rPr>
          <w:rFonts w:ascii="Times New Roman" w:eastAsia="Malgun Gothic" w:hAnsi="Times New Roman" w:cs="Times New Roman"/>
          <w:b/>
          <w:i/>
          <w:szCs w:val="20"/>
        </w:rPr>
      </w:pPr>
      <w:r w:rsidRPr="00B616FB">
        <w:rPr>
          <w:rFonts w:ascii="Times New Roman" w:eastAsia="Malgun Gothic" w:hAnsi="Times New Roman" w:cs="Times New Roman" w:hint="eastAsia"/>
          <w:b/>
          <w:i/>
          <w:szCs w:val="20"/>
        </w:rPr>
        <w:t xml:space="preserve">Proposal 3: </w:t>
      </w:r>
      <w:r>
        <w:rPr>
          <w:rFonts w:ascii="Times New Roman" w:eastAsia="Malgun Gothic" w:hAnsi="Times New Roman" w:cs="Times New Roman"/>
          <w:b/>
          <w:i/>
          <w:szCs w:val="20"/>
        </w:rPr>
        <w:t xml:space="preserve">For the evaluation of each NOMA scheme, no collision on DMRS needs to be considered </w:t>
      </w:r>
    </w:p>
    <w:p w14:paraId="0D20CBC4" w14:textId="77777777" w:rsidR="00136D2D" w:rsidRPr="00B616FB" w:rsidRDefault="00136D2D" w:rsidP="00136D2D">
      <w:pPr>
        <w:tabs>
          <w:tab w:val="num" w:pos="720"/>
          <w:tab w:val="left" w:pos="1440"/>
        </w:tabs>
        <w:spacing w:afterLines="50" w:after="120"/>
        <w:rPr>
          <w:rFonts w:ascii="Times New Roman" w:eastAsia="Malgun Gothic" w:hAnsi="Times New Roman" w:cs="Times New Roman"/>
          <w:b/>
          <w:i/>
          <w:szCs w:val="20"/>
        </w:rPr>
      </w:pPr>
      <w:r>
        <w:rPr>
          <w:rFonts w:ascii="Times New Roman" w:eastAsia="Malgun Gothic" w:hAnsi="Times New Roman" w:cs="Times New Roman"/>
          <w:b/>
          <w:i/>
          <w:szCs w:val="20"/>
        </w:rPr>
        <w:t>Proposal 4: Necessity of modification/enhancement of DMRS for NOMA would be discussed after evaluation of NOMA without DMRS collision</w:t>
      </w:r>
    </w:p>
    <w:p w14:paraId="3958C337" w14:textId="77777777" w:rsidR="00453714" w:rsidRDefault="00453714" w:rsidP="00453714">
      <w:pPr>
        <w:shd w:val="clear" w:color="auto" w:fill="FFFFFF"/>
        <w:spacing w:afterLines="50" w:after="120"/>
        <w:rPr>
          <w:rFonts w:ascii="Times New Roman" w:eastAsia="Malgun Gothic" w:hAnsi="Times New Roman" w:cs="Times New Roman"/>
          <w:szCs w:val="20"/>
          <w:lang w:val="en-GB"/>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5</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If link adaption or support of relatively high spectral efficiency is considered, multi-layer transmission should be considered as one of the candidate method. </w:t>
      </w:r>
    </w:p>
    <w:p w14:paraId="4A50F7BC" w14:textId="77777777" w:rsidR="00136D2D" w:rsidRDefault="00136D2D" w:rsidP="00136D2D">
      <w:pPr>
        <w:shd w:val="clear" w:color="auto" w:fill="FFFFFF"/>
        <w:spacing w:afterLines="50" w:after="120"/>
        <w:rPr>
          <w:rFonts w:ascii="Times New Roman" w:eastAsia="SimSun" w:hAnsi="Times New Roman" w:cs="Times New Roman"/>
          <w:b/>
          <w:i/>
          <w:szCs w:val="20"/>
          <w:lang w:val="en-GB"/>
        </w:rPr>
      </w:pPr>
      <w:r w:rsidRPr="009227CE">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6</w:t>
      </w:r>
      <w:r w:rsidRPr="009227CE">
        <w:rPr>
          <w:rFonts w:ascii="Times New Roman" w:eastAsia="SimSun" w:hAnsi="Times New Roman" w:cs="Times New Roman"/>
          <w:b/>
          <w:i/>
          <w:szCs w:val="20"/>
          <w:lang w:val="en-GB"/>
        </w:rPr>
        <w:t>: As a scenario of NOMA UL transmission in RRC idle/inactive mode, asynchronous reception of NOMA signals needs to be evaluated at least via LLS, but without additional features for the performance optimizations in RRC idle/inactive mode.</w:t>
      </w:r>
    </w:p>
    <w:p w14:paraId="7078CD93" w14:textId="77777777" w:rsidR="00453714" w:rsidRDefault="00453714" w:rsidP="00453714">
      <w:pPr>
        <w:shd w:val="clear" w:color="auto" w:fill="FFFFFF"/>
        <w:spacing w:afterLines="50" w:after="120"/>
        <w:rPr>
          <w:rFonts w:ascii="Times New Roman" w:eastAsia="SimSun" w:hAnsi="Times New Roman" w:cs="Times New Roman"/>
          <w:b/>
          <w:i/>
          <w:szCs w:val="20"/>
          <w:lang w:val="en-GB"/>
        </w:rPr>
      </w:pPr>
      <w:r>
        <w:rPr>
          <w:rFonts w:ascii="Times New Roman" w:eastAsia="SimSun" w:hAnsi="Times New Roman" w:cs="Times New Roman"/>
          <w:b/>
          <w:i/>
          <w:szCs w:val="20"/>
          <w:lang w:val="en-GB"/>
        </w:rPr>
        <w:t>Proposal 7: If evaluation of UL asynchronous mode needs to be done within this SI period, it would be done with simple evaluation assumptions and the results should be used only for the comparison between NOMA schemes, not OMA</w:t>
      </w:r>
    </w:p>
    <w:p w14:paraId="657368DA" w14:textId="77777777" w:rsidR="00453714" w:rsidRDefault="00453714" w:rsidP="00453714">
      <w:pPr>
        <w:pStyle w:val="ListParagraph"/>
        <w:numPr>
          <w:ilvl w:val="0"/>
          <w:numId w:val="40"/>
        </w:numPr>
        <w:shd w:val="clear" w:color="auto" w:fill="FFFFFF"/>
        <w:spacing w:afterLines="50" w:after="120"/>
        <w:rPr>
          <w:rFonts w:ascii="Times New Roman" w:eastAsia="Malgun Gothic" w:hAnsi="Times New Roman" w:cs="Times New Roman"/>
          <w:b/>
          <w:i/>
          <w:szCs w:val="20"/>
          <w:lang w:val="en-GB"/>
        </w:rPr>
      </w:pPr>
      <w:r w:rsidRPr="00136D2D">
        <w:rPr>
          <w:rFonts w:ascii="Times New Roman" w:eastAsia="Malgun Gothic" w:hAnsi="Times New Roman" w:cs="Times New Roman"/>
          <w:b/>
          <w:i/>
          <w:szCs w:val="20"/>
          <w:lang w:val="en-GB"/>
        </w:rPr>
        <w:t>I</w:t>
      </w:r>
      <w:r w:rsidRPr="00136D2D">
        <w:rPr>
          <w:rFonts w:ascii="Times New Roman" w:eastAsia="Malgun Gothic" w:hAnsi="Times New Roman" w:cs="Times New Roman" w:hint="eastAsia"/>
          <w:b/>
          <w:i/>
          <w:szCs w:val="20"/>
          <w:lang w:val="en-GB"/>
        </w:rPr>
        <w:t>de</w:t>
      </w:r>
      <w:r>
        <w:rPr>
          <w:rFonts w:ascii="Times New Roman" w:eastAsia="Malgun Gothic" w:hAnsi="Times New Roman" w:cs="Times New Roman"/>
          <w:b/>
          <w:i/>
          <w:szCs w:val="20"/>
          <w:lang w:val="en-GB"/>
        </w:rPr>
        <w:t>a</w:t>
      </w:r>
      <w:r w:rsidRPr="00136D2D">
        <w:rPr>
          <w:rFonts w:ascii="Times New Roman" w:eastAsia="Malgun Gothic" w:hAnsi="Times New Roman" w:cs="Times New Roman" w:hint="eastAsia"/>
          <w:b/>
          <w:i/>
          <w:szCs w:val="20"/>
          <w:lang w:val="en-GB"/>
        </w:rPr>
        <w:t xml:space="preserve">l </w:t>
      </w:r>
      <w:r w:rsidRPr="00136D2D">
        <w:rPr>
          <w:rFonts w:ascii="Times New Roman" w:eastAsia="Malgun Gothic" w:hAnsi="Times New Roman" w:cs="Times New Roman"/>
          <w:b/>
          <w:i/>
          <w:szCs w:val="20"/>
          <w:lang w:val="en-GB"/>
        </w:rPr>
        <w:t>chann</w:t>
      </w:r>
      <w:r>
        <w:rPr>
          <w:rFonts w:ascii="Times New Roman" w:eastAsia="Malgun Gothic" w:hAnsi="Times New Roman" w:cs="Times New Roman"/>
          <w:b/>
          <w:i/>
          <w:szCs w:val="20"/>
          <w:lang w:val="en-GB"/>
        </w:rPr>
        <w:t>el estimation only to avoid the discussion of channel estimation with ISI</w:t>
      </w:r>
    </w:p>
    <w:p w14:paraId="178A5521" w14:textId="77777777" w:rsidR="00453714" w:rsidRPr="00136D2D" w:rsidRDefault="00453714" w:rsidP="00453714">
      <w:pPr>
        <w:pStyle w:val="ListParagraph"/>
        <w:numPr>
          <w:ilvl w:val="0"/>
          <w:numId w:val="40"/>
        </w:numPr>
        <w:shd w:val="clear" w:color="auto" w:fill="FFFFFF"/>
        <w:spacing w:afterLines="50" w:after="120"/>
        <w:rPr>
          <w:rFonts w:ascii="Times New Roman" w:eastAsia="Malgun Gothic" w:hAnsi="Times New Roman" w:cs="Times New Roman"/>
          <w:b/>
          <w:i/>
          <w:szCs w:val="20"/>
          <w:lang w:val="en-GB"/>
        </w:rPr>
      </w:pPr>
      <w:r>
        <w:rPr>
          <w:rFonts w:ascii="Times New Roman" w:eastAsia="Malgun Gothic" w:hAnsi="Times New Roman" w:cs="Times New Roman"/>
          <w:b/>
          <w:i/>
          <w:szCs w:val="20"/>
          <w:lang w:val="en-GB"/>
        </w:rPr>
        <w:t>Assume UE detection without collision, while collision can occue on MA signatures</w:t>
      </w:r>
    </w:p>
    <w:p w14:paraId="05505294" w14:textId="3A445A4A" w:rsidR="005D0356" w:rsidRPr="007E678B" w:rsidRDefault="005D0356" w:rsidP="005D0356">
      <w:pPr>
        <w:shd w:val="clear" w:color="auto" w:fill="FFFFFF"/>
        <w:spacing w:afterLines="50" w:after="120"/>
        <w:jc w:val="both"/>
        <w:rPr>
          <w:rFonts w:ascii="Times New Roman" w:eastAsia="Malgun Gothic" w:hAnsi="Times New Roman" w:cs="Times New Roman"/>
          <w:b/>
          <w:i/>
          <w:szCs w:val="20"/>
        </w:rPr>
      </w:pPr>
      <w:r w:rsidRPr="007E678B">
        <w:rPr>
          <w:rFonts w:ascii="Times New Roman" w:eastAsia="Malgun Gothic" w:hAnsi="Times New Roman" w:cs="Times New Roman"/>
          <w:b/>
          <w:i/>
          <w:szCs w:val="20"/>
        </w:rPr>
        <w:t>Proposal 8.</w:t>
      </w:r>
      <w:r>
        <w:rPr>
          <w:rFonts w:ascii="Times New Roman" w:eastAsia="Malgun Gothic" w:hAnsi="Times New Roman" w:cs="Times New Roman"/>
          <w:b/>
          <w:i/>
          <w:szCs w:val="20"/>
        </w:rPr>
        <w:t xml:space="preserve"> Pre-configured MA signature is considered as baseline and random MA signature selection would be con</w:t>
      </w:r>
      <w:r>
        <w:rPr>
          <w:rFonts w:ascii="Times New Roman" w:eastAsia="Malgun Gothic" w:hAnsi="Times New Roman" w:cs="Times New Roman"/>
          <w:b/>
          <w:i/>
          <w:szCs w:val="20"/>
        </w:rPr>
        <w:t>s</w:t>
      </w:r>
      <w:r>
        <w:rPr>
          <w:rFonts w:ascii="Times New Roman" w:eastAsia="Malgun Gothic" w:hAnsi="Times New Roman" w:cs="Times New Roman"/>
          <w:b/>
          <w:i/>
          <w:szCs w:val="20"/>
        </w:rPr>
        <w:t>i</w:t>
      </w:r>
      <w:r>
        <w:rPr>
          <w:rFonts w:ascii="Times New Roman" w:eastAsia="Malgun Gothic" w:hAnsi="Times New Roman" w:cs="Times New Roman"/>
          <w:b/>
          <w:i/>
          <w:szCs w:val="20"/>
        </w:rPr>
        <w:t>d</w:t>
      </w:r>
      <w:r>
        <w:rPr>
          <w:rFonts w:ascii="Times New Roman" w:eastAsia="Malgun Gothic" w:hAnsi="Times New Roman" w:cs="Times New Roman"/>
          <w:b/>
          <w:i/>
          <w:szCs w:val="20"/>
        </w:rPr>
        <w:t>ere</w:t>
      </w:r>
      <w:r>
        <w:rPr>
          <w:rFonts w:ascii="Times New Roman" w:eastAsia="Malgun Gothic" w:hAnsi="Times New Roman" w:cs="Times New Roman"/>
          <w:b/>
          <w:i/>
          <w:szCs w:val="20"/>
        </w:rPr>
        <w:t>d</w:t>
      </w:r>
      <w:r>
        <w:rPr>
          <w:rFonts w:ascii="Times New Roman" w:eastAsia="Malgun Gothic" w:hAnsi="Times New Roman" w:cs="Times New Roman"/>
          <w:b/>
          <w:i/>
          <w:szCs w:val="20"/>
        </w:rPr>
        <w:t xml:space="preserve"> for limited cases, e.g., eMBB or for NOMA in RRC connected mode.</w:t>
      </w:r>
    </w:p>
    <w:p w14:paraId="7FBD4DC6" w14:textId="77777777" w:rsidR="00453714" w:rsidRPr="00453714" w:rsidRDefault="00453714" w:rsidP="005D0356">
      <w:pPr>
        <w:shd w:val="clear" w:color="auto" w:fill="FFFFFF"/>
        <w:spacing w:afterLines="50" w:after="120"/>
        <w:jc w:val="both"/>
        <w:rPr>
          <w:rFonts w:ascii="Times New Roman" w:eastAsia="Malgun Gothic" w:hAnsi="Times New Roman" w:cs="Times New Roman"/>
          <w:b/>
          <w:i/>
          <w:szCs w:val="20"/>
        </w:rPr>
      </w:pPr>
    </w:p>
    <w:p w14:paraId="6501B400" w14:textId="77777777" w:rsidR="009058A0" w:rsidRPr="003F3B54" w:rsidRDefault="009058A0" w:rsidP="009058A0">
      <w:pPr>
        <w:pStyle w:val="Heading1"/>
        <w:rPr>
          <w:lang w:eastAsia="zh-CN"/>
        </w:rPr>
      </w:pPr>
      <w:r w:rsidRPr="003F3B54">
        <w:rPr>
          <w:lang w:eastAsia="zh-CN"/>
        </w:rPr>
        <w:t>References</w:t>
      </w:r>
    </w:p>
    <w:p w14:paraId="033E0818" w14:textId="692FA6B2" w:rsidR="00136D2D" w:rsidRPr="003F555D" w:rsidRDefault="00136D2D" w:rsidP="003F555D">
      <w:pPr>
        <w:numPr>
          <w:ilvl w:val="0"/>
          <w:numId w:val="1"/>
        </w:numPr>
        <w:overflowPunct w:val="0"/>
        <w:adjustRightInd w:val="0"/>
        <w:spacing w:after="120"/>
        <w:textAlignment w:val="baseline"/>
      </w:pPr>
      <w:bookmarkStart w:id="9" w:name="_Ref377468317"/>
      <w:bookmarkStart w:id="10" w:name="OLE_LINK23"/>
      <w:r>
        <w:rPr>
          <w:rFonts w:eastAsia="Malgun Gothic"/>
        </w:rPr>
        <w:t xml:space="preserve">RAN1 #93 Chairman’s note </w:t>
      </w:r>
    </w:p>
    <w:p w14:paraId="633C4BB1" w14:textId="3E511395" w:rsidR="00B46018" w:rsidRPr="005A3ACE" w:rsidRDefault="003F555D" w:rsidP="002C1EAC">
      <w:pPr>
        <w:numPr>
          <w:ilvl w:val="0"/>
          <w:numId w:val="1"/>
        </w:numPr>
        <w:overflowPunct w:val="0"/>
        <w:adjustRightInd w:val="0"/>
        <w:spacing w:after="120"/>
        <w:ind w:left="357" w:hanging="357"/>
        <w:textAlignment w:val="baseline"/>
        <w:rPr>
          <w:rFonts w:ascii="Times New Roman" w:hAnsi="Times New Roman" w:cs="Times New Roman"/>
          <w:szCs w:val="20"/>
        </w:rPr>
      </w:pPr>
      <w:r>
        <w:t>R1-1</w:t>
      </w:r>
      <w:r w:rsidR="00CF3B8E">
        <w:t>802029</w:t>
      </w:r>
      <w:r>
        <w:t>, “</w:t>
      </w:r>
      <w:r w:rsidR="00CF3B8E" w:rsidRPr="00CF3B8E">
        <w:rPr>
          <w:bCs/>
        </w:rPr>
        <w:t>Essential procedures to be discussed with NOMA</w:t>
      </w:r>
      <w:r w:rsidRPr="00CF3B8E">
        <w:t>”</w:t>
      </w:r>
      <w:r>
        <w:t xml:space="preserve">, Nokia, </w:t>
      </w:r>
      <w:r w:rsidR="00CF3B8E">
        <w:t>Nokia</w:t>
      </w:r>
      <w:r>
        <w:t xml:space="preserve"> Shanghai Bell, 3GPP RAN1 #</w:t>
      </w:r>
      <w:bookmarkEnd w:id="9"/>
      <w:bookmarkEnd w:id="10"/>
      <w:r w:rsidR="00CF3B8E">
        <w:t>92</w:t>
      </w:r>
    </w:p>
    <w:p w14:paraId="476922AE" w14:textId="67C137FD" w:rsidR="005A3ACE" w:rsidRPr="00136D2D" w:rsidRDefault="005A3ACE" w:rsidP="005A3ACE">
      <w:pPr>
        <w:numPr>
          <w:ilvl w:val="0"/>
          <w:numId w:val="1"/>
        </w:numPr>
        <w:overflowPunct w:val="0"/>
        <w:adjustRightInd w:val="0"/>
        <w:spacing w:after="120"/>
        <w:ind w:left="357" w:hanging="357"/>
        <w:textAlignment w:val="baseline"/>
        <w:rPr>
          <w:rFonts w:ascii="Times New Roman" w:hAnsi="Times New Roman" w:cs="Times New Roman"/>
          <w:szCs w:val="20"/>
        </w:rPr>
      </w:pPr>
      <w:r>
        <w:t>R1-1804464, “Procedures to be considered for NOMA operation”, Nokia, Nokia Shanghai Bell, 3GPP RAN1 #92bis</w:t>
      </w:r>
    </w:p>
    <w:p w14:paraId="7A8DC916" w14:textId="3A5ADB8F" w:rsidR="00136D2D" w:rsidRPr="00136D2D" w:rsidRDefault="00136D2D" w:rsidP="00805849">
      <w:pPr>
        <w:numPr>
          <w:ilvl w:val="0"/>
          <w:numId w:val="1"/>
        </w:numPr>
        <w:overflowPunct w:val="0"/>
        <w:adjustRightInd w:val="0"/>
        <w:spacing w:after="120"/>
        <w:ind w:left="357" w:hanging="357"/>
        <w:textAlignment w:val="baseline"/>
        <w:rPr>
          <w:rFonts w:ascii="Times New Roman" w:hAnsi="Times New Roman" w:cs="Times New Roman"/>
          <w:szCs w:val="20"/>
        </w:rPr>
      </w:pPr>
      <w:r>
        <w:t>R1-1806932, “Procedures to be considered for NOMA operation”, Nokia, Nokia Shanghai Bell, 3GPP RAN1 #93</w:t>
      </w:r>
    </w:p>
    <w:sectPr w:rsidR="00136D2D" w:rsidRPr="00136D2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398FD" w14:textId="77777777" w:rsidR="008C6C83" w:rsidRDefault="008C6C83">
      <w:r>
        <w:separator/>
      </w:r>
    </w:p>
  </w:endnote>
  <w:endnote w:type="continuationSeparator" w:id="0">
    <w:p w14:paraId="0A037054" w14:textId="77777777" w:rsidR="008C6C83" w:rsidRDefault="008C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63B9F" w14:textId="77777777" w:rsidR="008C6C83" w:rsidRDefault="008C6C83">
      <w:r>
        <w:separator/>
      </w:r>
    </w:p>
  </w:footnote>
  <w:footnote w:type="continuationSeparator" w:id="0">
    <w:p w14:paraId="24B112A7" w14:textId="77777777" w:rsidR="008C6C83" w:rsidRDefault="008C6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22FB"/>
    <w:multiLevelType w:val="hybridMultilevel"/>
    <w:tmpl w:val="50342D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12176B"/>
    <w:multiLevelType w:val="hybridMultilevel"/>
    <w:tmpl w:val="A334765E"/>
    <w:lvl w:ilvl="0" w:tplc="7D522EB4">
      <w:start w:val="1"/>
      <w:numFmt w:val="bullet"/>
      <w:lvlText w:val="•"/>
      <w:lvlJc w:val="left"/>
      <w:pPr>
        <w:ind w:left="800" w:hanging="420"/>
      </w:pPr>
      <w:rPr>
        <w:rFonts w:ascii="Arial" w:hAnsi="Arial"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2" w15:restartNumberingAfterBreak="0">
    <w:nsid w:val="02C44B41"/>
    <w:multiLevelType w:val="hybridMultilevel"/>
    <w:tmpl w:val="901604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729DA"/>
    <w:multiLevelType w:val="hybridMultilevel"/>
    <w:tmpl w:val="A95257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6F2A84"/>
    <w:multiLevelType w:val="hybridMultilevel"/>
    <w:tmpl w:val="6DEEBFFE"/>
    <w:lvl w:ilvl="0" w:tplc="45982A48">
      <w:start w:val="1"/>
      <w:numFmt w:val="low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6A0E1D"/>
    <w:multiLevelType w:val="hybridMultilevel"/>
    <w:tmpl w:val="E6F62AC2"/>
    <w:lvl w:ilvl="0" w:tplc="0D9A0D42">
      <w:start w:val="1"/>
      <w:numFmt w:val="lowerLetter"/>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10"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4B3525"/>
    <w:multiLevelType w:val="hybridMultilevel"/>
    <w:tmpl w:val="0B9A90CE"/>
    <w:lvl w:ilvl="0" w:tplc="04090005">
      <w:start w:val="1"/>
      <w:numFmt w:val="bullet"/>
      <w:lvlText w:val=""/>
      <w:lvlJc w:val="left"/>
      <w:pPr>
        <w:ind w:left="1247" w:hanging="420"/>
      </w:pPr>
      <w:rPr>
        <w:rFonts w:ascii="Wingdings" w:hAnsi="Wingdings" w:hint="default"/>
      </w:rPr>
    </w:lvl>
    <w:lvl w:ilvl="1" w:tplc="04090003" w:tentative="1">
      <w:start w:val="1"/>
      <w:numFmt w:val="bullet"/>
      <w:lvlText w:val=""/>
      <w:lvlJc w:val="left"/>
      <w:pPr>
        <w:ind w:left="1667" w:hanging="420"/>
      </w:pPr>
      <w:rPr>
        <w:rFonts w:ascii="Wingdings" w:hAnsi="Wingdings" w:hint="default"/>
      </w:rPr>
    </w:lvl>
    <w:lvl w:ilvl="2" w:tplc="04090005" w:tentative="1">
      <w:start w:val="1"/>
      <w:numFmt w:val="bullet"/>
      <w:lvlText w:val=""/>
      <w:lvlJc w:val="left"/>
      <w:pPr>
        <w:ind w:left="2087" w:hanging="420"/>
      </w:pPr>
      <w:rPr>
        <w:rFonts w:ascii="Wingdings" w:hAnsi="Wingdings" w:hint="default"/>
      </w:rPr>
    </w:lvl>
    <w:lvl w:ilvl="3" w:tplc="04090001" w:tentative="1">
      <w:start w:val="1"/>
      <w:numFmt w:val="bullet"/>
      <w:lvlText w:val=""/>
      <w:lvlJc w:val="left"/>
      <w:pPr>
        <w:ind w:left="2507" w:hanging="420"/>
      </w:pPr>
      <w:rPr>
        <w:rFonts w:ascii="Wingdings" w:hAnsi="Wingdings" w:hint="default"/>
      </w:rPr>
    </w:lvl>
    <w:lvl w:ilvl="4" w:tplc="04090003" w:tentative="1">
      <w:start w:val="1"/>
      <w:numFmt w:val="bullet"/>
      <w:lvlText w:val=""/>
      <w:lvlJc w:val="left"/>
      <w:pPr>
        <w:ind w:left="2927" w:hanging="420"/>
      </w:pPr>
      <w:rPr>
        <w:rFonts w:ascii="Wingdings" w:hAnsi="Wingdings" w:hint="default"/>
      </w:rPr>
    </w:lvl>
    <w:lvl w:ilvl="5" w:tplc="04090005" w:tentative="1">
      <w:start w:val="1"/>
      <w:numFmt w:val="bullet"/>
      <w:lvlText w:val=""/>
      <w:lvlJc w:val="left"/>
      <w:pPr>
        <w:ind w:left="3347" w:hanging="420"/>
      </w:pPr>
      <w:rPr>
        <w:rFonts w:ascii="Wingdings" w:hAnsi="Wingdings" w:hint="default"/>
      </w:rPr>
    </w:lvl>
    <w:lvl w:ilvl="6" w:tplc="04090001" w:tentative="1">
      <w:start w:val="1"/>
      <w:numFmt w:val="bullet"/>
      <w:lvlText w:val=""/>
      <w:lvlJc w:val="left"/>
      <w:pPr>
        <w:ind w:left="3767" w:hanging="420"/>
      </w:pPr>
      <w:rPr>
        <w:rFonts w:ascii="Wingdings" w:hAnsi="Wingdings" w:hint="default"/>
      </w:rPr>
    </w:lvl>
    <w:lvl w:ilvl="7" w:tplc="04090003" w:tentative="1">
      <w:start w:val="1"/>
      <w:numFmt w:val="bullet"/>
      <w:lvlText w:val=""/>
      <w:lvlJc w:val="left"/>
      <w:pPr>
        <w:ind w:left="4187" w:hanging="420"/>
      </w:pPr>
      <w:rPr>
        <w:rFonts w:ascii="Wingdings" w:hAnsi="Wingdings" w:hint="default"/>
      </w:rPr>
    </w:lvl>
    <w:lvl w:ilvl="8" w:tplc="04090005" w:tentative="1">
      <w:start w:val="1"/>
      <w:numFmt w:val="bullet"/>
      <w:lvlText w:val=""/>
      <w:lvlJc w:val="left"/>
      <w:pPr>
        <w:ind w:left="4607" w:hanging="420"/>
      </w:pPr>
      <w:rPr>
        <w:rFonts w:ascii="Wingdings" w:hAnsi="Wingdings" w:hint="default"/>
      </w:rPr>
    </w:lvl>
  </w:abstractNum>
  <w:abstractNum w:abstractNumId="13"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924149"/>
    <w:multiLevelType w:val="multilevel"/>
    <w:tmpl w:val="57FE41D6"/>
    <w:lvl w:ilvl="0">
      <w:start w:val="2"/>
      <w:numFmt w:val="decimal"/>
      <w:lvlText w:val="%1"/>
      <w:lvlJc w:val="left"/>
      <w:pPr>
        <w:ind w:left="360" w:hanging="360"/>
      </w:pPr>
      <w:rPr>
        <w:rFonts w:hint="default"/>
        <w:lang w:val="en-U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8B6"/>
    <w:multiLevelType w:val="hybridMultilevel"/>
    <w:tmpl w:val="3ECC76F2"/>
    <w:lvl w:ilvl="0" w:tplc="04090001">
      <w:start w:val="1"/>
      <w:numFmt w:val="bullet"/>
      <w:lvlText w:val=""/>
      <w:lvlJc w:val="left"/>
      <w:pPr>
        <w:ind w:left="895" w:hanging="400"/>
      </w:pPr>
      <w:rPr>
        <w:rFonts w:ascii="Wingdings" w:hAnsi="Wingdings" w:hint="default"/>
      </w:rPr>
    </w:lvl>
    <w:lvl w:ilvl="1" w:tplc="04090003">
      <w:start w:val="1"/>
      <w:numFmt w:val="bullet"/>
      <w:lvlText w:val=""/>
      <w:lvlJc w:val="left"/>
      <w:pPr>
        <w:ind w:left="1295" w:hanging="400"/>
      </w:pPr>
      <w:rPr>
        <w:rFonts w:ascii="Wingdings" w:hAnsi="Wingdings" w:hint="default"/>
      </w:rPr>
    </w:lvl>
    <w:lvl w:ilvl="2" w:tplc="04090005" w:tentative="1">
      <w:start w:val="1"/>
      <w:numFmt w:val="bullet"/>
      <w:lvlText w:val=""/>
      <w:lvlJc w:val="left"/>
      <w:pPr>
        <w:ind w:left="1695" w:hanging="400"/>
      </w:pPr>
      <w:rPr>
        <w:rFonts w:ascii="Wingdings" w:hAnsi="Wingdings" w:hint="default"/>
      </w:rPr>
    </w:lvl>
    <w:lvl w:ilvl="3" w:tplc="04090001" w:tentative="1">
      <w:start w:val="1"/>
      <w:numFmt w:val="bullet"/>
      <w:lvlText w:val=""/>
      <w:lvlJc w:val="left"/>
      <w:pPr>
        <w:ind w:left="2095" w:hanging="400"/>
      </w:pPr>
      <w:rPr>
        <w:rFonts w:ascii="Wingdings" w:hAnsi="Wingdings" w:hint="default"/>
      </w:rPr>
    </w:lvl>
    <w:lvl w:ilvl="4" w:tplc="04090003" w:tentative="1">
      <w:start w:val="1"/>
      <w:numFmt w:val="bullet"/>
      <w:lvlText w:val=""/>
      <w:lvlJc w:val="left"/>
      <w:pPr>
        <w:ind w:left="2495" w:hanging="400"/>
      </w:pPr>
      <w:rPr>
        <w:rFonts w:ascii="Wingdings" w:hAnsi="Wingdings" w:hint="default"/>
      </w:rPr>
    </w:lvl>
    <w:lvl w:ilvl="5" w:tplc="04090005" w:tentative="1">
      <w:start w:val="1"/>
      <w:numFmt w:val="bullet"/>
      <w:lvlText w:val=""/>
      <w:lvlJc w:val="left"/>
      <w:pPr>
        <w:ind w:left="2895" w:hanging="400"/>
      </w:pPr>
      <w:rPr>
        <w:rFonts w:ascii="Wingdings" w:hAnsi="Wingdings" w:hint="default"/>
      </w:rPr>
    </w:lvl>
    <w:lvl w:ilvl="6" w:tplc="04090001" w:tentative="1">
      <w:start w:val="1"/>
      <w:numFmt w:val="bullet"/>
      <w:lvlText w:val=""/>
      <w:lvlJc w:val="left"/>
      <w:pPr>
        <w:ind w:left="3295" w:hanging="400"/>
      </w:pPr>
      <w:rPr>
        <w:rFonts w:ascii="Wingdings" w:hAnsi="Wingdings" w:hint="default"/>
      </w:rPr>
    </w:lvl>
    <w:lvl w:ilvl="7" w:tplc="04090003" w:tentative="1">
      <w:start w:val="1"/>
      <w:numFmt w:val="bullet"/>
      <w:lvlText w:val=""/>
      <w:lvlJc w:val="left"/>
      <w:pPr>
        <w:ind w:left="3695" w:hanging="400"/>
      </w:pPr>
      <w:rPr>
        <w:rFonts w:ascii="Wingdings" w:hAnsi="Wingdings" w:hint="default"/>
      </w:rPr>
    </w:lvl>
    <w:lvl w:ilvl="8" w:tplc="04090005" w:tentative="1">
      <w:start w:val="1"/>
      <w:numFmt w:val="bullet"/>
      <w:lvlText w:val=""/>
      <w:lvlJc w:val="left"/>
      <w:pPr>
        <w:ind w:left="4095" w:hanging="400"/>
      </w:pPr>
      <w:rPr>
        <w:rFonts w:ascii="Wingdings" w:hAnsi="Wingdings" w:hint="default"/>
      </w:rPr>
    </w:lvl>
  </w:abstractNum>
  <w:abstractNum w:abstractNumId="17"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421231"/>
    <w:multiLevelType w:val="hybridMultilevel"/>
    <w:tmpl w:val="0F4E722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63456E8"/>
    <w:multiLevelType w:val="hybridMultilevel"/>
    <w:tmpl w:val="7A30F6E2"/>
    <w:lvl w:ilvl="0" w:tplc="54EEB79A">
      <w:start w:val="1"/>
      <w:numFmt w:val="bullet"/>
      <w:lvlText w:val=""/>
      <w:lvlJc w:val="left"/>
      <w:pPr>
        <w:ind w:left="840" w:hanging="420"/>
      </w:pPr>
      <w:rPr>
        <w:rFonts w:ascii="Symbol" w:hAnsi="Symbol" w:hint="default"/>
        <w:sz w:val="20"/>
        <w:szCs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C2F3BE6"/>
    <w:multiLevelType w:val="hybridMultilevel"/>
    <w:tmpl w:val="2A50CAC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3" w15:restartNumberingAfterBreak="0">
    <w:nsid w:val="3CCF1BC8"/>
    <w:multiLevelType w:val="hybridMultilevel"/>
    <w:tmpl w:val="0F18495A"/>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E266069"/>
    <w:multiLevelType w:val="hybridMultilevel"/>
    <w:tmpl w:val="CE4E10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EE86566"/>
    <w:multiLevelType w:val="hybridMultilevel"/>
    <w:tmpl w:val="959AB3E4"/>
    <w:lvl w:ilvl="0" w:tplc="E9C4A4B0">
      <w:start w:val="1"/>
      <w:numFmt w:val="bullet"/>
      <w:lvlText w:val="•"/>
      <w:lvlJc w:val="left"/>
      <w:pPr>
        <w:tabs>
          <w:tab w:val="num" w:pos="644"/>
        </w:tabs>
        <w:ind w:left="644" w:hanging="360"/>
      </w:pPr>
      <w:rPr>
        <w:rFonts w:ascii="Arial" w:hAnsi="Arial" w:hint="default"/>
      </w:rPr>
    </w:lvl>
    <w:lvl w:ilvl="1" w:tplc="6F5A433E">
      <w:numFmt w:val="bullet"/>
      <w:lvlText w:val="–"/>
      <w:lvlJc w:val="left"/>
      <w:pPr>
        <w:tabs>
          <w:tab w:val="num" w:pos="1364"/>
        </w:tabs>
        <w:ind w:left="1364" w:hanging="360"/>
      </w:pPr>
      <w:rPr>
        <w:rFonts w:ascii="Arial" w:hAnsi="Arial" w:hint="default"/>
      </w:rPr>
    </w:lvl>
    <w:lvl w:ilvl="2" w:tplc="0D56FE8E">
      <w:numFmt w:val="bullet"/>
      <w:lvlText w:val="•"/>
      <w:lvlJc w:val="left"/>
      <w:pPr>
        <w:tabs>
          <w:tab w:val="num" w:pos="2084"/>
        </w:tabs>
        <w:ind w:left="2084" w:hanging="360"/>
      </w:pPr>
      <w:rPr>
        <w:rFonts w:ascii="Arial" w:hAnsi="Arial" w:hint="default"/>
      </w:rPr>
    </w:lvl>
    <w:lvl w:ilvl="3" w:tplc="424CF23C" w:tentative="1">
      <w:start w:val="1"/>
      <w:numFmt w:val="bullet"/>
      <w:lvlText w:val="•"/>
      <w:lvlJc w:val="left"/>
      <w:pPr>
        <w:tabs>
          <w:tab w:val="num" w:pos="2804"/>
        </w:tabs>
        <w:ind w:left="2804" w:hanging="360"/>
      </w:pPr>
      <w:rPr>
        <w:rFonts w:ascii="Arial" w:hAnsi="Arial" w:hint="default"/>
      </w:rPr>
    </w:lvl>
    <w:lvl w:ilvl="4" w:tplc="6B200B8E" w:tentative="1">
      <w:start w:val="1"/>
      <w:numFmt w:val="bullet"/>
      <w:lvlText w:val="•"/>
      <w:lvlJc w:val="left"/>
      <w:pPr>
        <w:tabs>
          <w:tab w:val="num" w:pos="3524"/>
        </w:tabs>
        <w:ind w:left="3524" w:hanging="360"/>
      </w:pPr>
      <w:rPr>
        <w:rFonts w:ascii="Arial" w:hAnsi="Arial" w:hint="default"/>
      </w:rPr>
    </w:lvl>
    <w:lvl w:ilvl="5" w:tplc="9490E81E" w:tentative="1">
      <w:start w:val="1"/>
      <w:numFmt w:val="bullet"/>
      <w:lvlText w:val="•"/>
      <w:lvlJc w:val="left"/>
      <w:pPr>
        <w:tabs>
          <w:tab w:val="num" w:pos="4244"/>
        </w:tabs>
        <w:ind w:left="4244" w:hanging="360"/>
      </w:pPr>
      <w:rPr>
        <w:rFonts w:ascii="Arial" w:hAnsi="Arial" w:hint="default"/>
      </w:rPr>
    </w:lvl>
    <w:lvl w:ilvl="6" w:tplc="76120106" w:tentative="1">
      <w:start w:val="1"/>
      <w:numFmt w:val="bullet"/>
      <w:lvlText w:val="•"/>
      <w:lvlJc w:val="left"/>
      <w:pPr>
        <w:tabs>
          <w:tab w:val="num" w:pos="4964"/>
        </w:tabs>
        <w:ind w:left="4964" w:hanging="360"/>
      </w:pPr>
      <w:rPr>
        <w:rFonts w:ascii="Arial" w:hAnsi="Arial" w:hint="default"/>
      </w:rPr>
    </w:lvl>
    <w:lvl w:ilvl="7" w:tplc="C03E991C" w:tentative="1">
      <w:start w:val="1"/>
      <w:numFmt w:val="bullet"/>
      <w:lvlText w:val="•"/>
      <w:lvlJc w:val="left"/>
      <w:pPr>
        <w:tabs>
          <w:tab w:val="num" w:pos="5684"/>
        </w:tabs>
        <w:ind w:left="5684" w:hanging="360"/>
      </w:pPr>
      <w:rPr>
        <w:rFonts w:ascii="Arial" w:hAnsi="Arial" w:hint="default"/>
      </w:rPr>
    </w:lvl>
    <w:lvl w:ilvl="8" w:tplc="72CA16AA"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55DF3"/>
    <w:multiLevelType w:val="hybridMultilevel"/>
    <w:tmpl w:val="141A9CE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AA95223"/>
    <w:multiLevelType w:val="hybridMultilevel"/>
    <w:tmpl w:val="8D4AD5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393856"/>
    <w:multiLevelType w:val="hybridMultilevel"/>
    <w:tmpl w:val="DC64AC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2442752"/>
    <w:multiLevelType w:val="hybridMultilevel"/>
    <w:tmpl w:val="4B7C3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5A7116F"/>
    <w:multiLevelType w:val="hybridMultilevel"/>
    <w:tmpl w:val="F3BCFACA"/>
    <w:lvl w:ilvl="0" w:tplc="A2982648">
      <w:start w:val="1"/>
      <w:numFmt w:val="bullet"/>
      <w:lvlText w:val="•"/>
      <w:lvlJc w:val="left"/>
      <w:pPr>
        <w:tabs>
          <w:tab w:val="num" w:pos="720"/>
        </w:tabs>
        <w:ind w:left="720" w:hanging="360"/>
      </w:pPr>
      <w:rPr>
        <w:rFonts w:ascii="Arial" w:hAnsi="Arial" w:hint="default"/>
      </w:rPr>
    </w:lvl>
    <w:lvl w:ilvl="1" w:tplc="222C6890">
      <w:numFmt w:val="bullet"/>
      <w:lvlText w:val="–"/>
      <w:lvlJc w:val="left"/>
      <w:pPr>
        <w:tabs>
          <w:tab w:val="num" w:pos="1440"/>
        </w:tabs>
        <w:ind w:left="1440" w:hanging="360"/>
      </w:pPr>
      <w:rPr>
        <w:rFonts w:ascii="Arial" w:hAnsi="Arial" w:hint="default"/>
      </w:rPr>
    </w:lvl>
    <w:lvl w:ilvl="2" w:tplc="C21A0100" w:tentative="1">
      <w:start w:val="1"/>
      <w:numFmt w:val="bullet"/>
      <w:lvlText w:val="•"/>
      <w:lvlJc w:val="left"/>
      <w:pPr>
        <w:tabs>
          <w:tab w:val="num" w:pos="2160"/>
        </w:tabs>
        <w:ind w:left="2160" w:hanging="360"/>
      </w:pPr>
      <w:rPr>
        <w:rFonts w:ascii="Arial" w:hAnsi="Arial" w:hint="default"/>
      </w:rPr>
    </w:lvl>
    <w:lvl w:ilvl="3" w:tplc="D3F025F8" w:tentative="1">
      <w:start w:val="1"/>
      <w:numFmt w:val="bullet"/>
      <w:lvlText w:val="•"/>
      <w:lvlJc w:val="left"/>
      <w:pPr>
        <w:tabs>
          <w:tab w:val="num" w:pos="2880"/>
        </w:tabs>
        <w:ind w:left="2880" w:hanging="360"/>
      </w:pPr>
      <w:rPr>
        <w:rFonts w:ascii="Arial" w:hAnsi="Arial" w:hint="default"/>
      </w:rPr>
    </w:lvl>
    <w:lvl w:ilvl="4" w:tplc="0066974C" w:tentative="1">
      <w:start w:val="1"/>
      <w:numFmt w:val="bullet"/>
      <w:lvlText w:val="•"/>
      <w:lvlJc w:val="left"/>
      <w:pPr>
        <w:tabs>
          <w:tab w:val="num" w:pos="3600"/>
        </w:tabs>
        <w:ind w:left="3600" w:hanging="360"/>
      </w:pPr>
      <w:rPr>
        <w:rFonts w:ascii="Arial" w:hAnsi="Arial" w:hint="default"/>
      </w:rPr>
    </w:lvl>
    <w:lvl w:ilvl="5" w:tplc="C98EF60A" w:tentative="1">
      <w:start w:val="1"/>
      <w:numFmt w:val="bullet"/>
      <w:lvlText w:val="•"/>
      <w:lvlJc w:val="left"/>
      <w:pPr>
        <w:tabs>
          <w:tab w:val="num" w:pos="4320"/>
        </w:tabs>
        <w:ind w:left="4320" w:hanging="360"/>
      </w:pPr>
      <w:rPr>
        <w:rFonts w:ascii="Arial" w:hAnsi="Arial" w:hint="default"/>
      </w:rPr>
    </w:lvl>
    <w:lvl w:ilvl="6" w:tplc="619AA6E8" w:tentative="1">
      <w:start w:val="1"/>
      <w:numFmt w:val="bullet"/>
      <w:lvlText w:val="•"/>
      <w:lvlJc w:val="left"/>
      <w:pPr>
        <w:tabs>
          <w:tab w:val="num" w:pos="5040"/>
        </w:tabs>
        <w:ind w:left="5040" w:hanging="360"/>
      </w:pPr>
      <w:rPr>
        <w:rFonts w:ascii="Arial" w:hAnsi="Arial" w:hint="default"/>
      </w:rPr>
    </w:lvl>
    <w:lvl w:ilvl="7" w:tplc="8D823320" w:tentative="1">
      <w:start w:val="1"/>
      <w:numFmt w:val="bullet"/>
      <w:lvlText w:val="•"/>
      <w:lvlJc w:val="left"/>
      <w:pPr>
        <w:tabs>
          <w:tab w:val="num" w:pos="5760"/>
        </w:tabs>
        <w:ind w:left="5760" w:hanging="360"/>
      </w:pPr>
      <w:rPr>
        <w:rFonts w:ascii="Arial" w:hAnsi="Arial" w:hint="default"/>
      </w:rPr>
    </w:lvl>
    <w:lvl w:ilvl="8" w:tplc="AE988E5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0F4F09"/>
    <w:multiLevelType w:val="hybridMultilevel"/>
    <w:tmpl w:val="9E8A8338"/>
    <w:lvl w:ilvl="0" w:tplc="54EEB79A">
      <w:start w:val="1"/>
      <w:numFmt w:val="bullet"/>
      <w:lvlText w:val=""/>
      <w:lvlJc w:val="left"/>
      <w:pPr>
        <w:ind w:left="840" w:hanging="420"/>
      </w:pPr>
      <w:rPr>
        <w:rFonts w:ascii="Symbol" w:hAnsi="Symbol" w:hint="default"/>
        <w:sz w:val="20"/>
        <w:szCs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D02CE6"/>
    <w:multiLevelType w:val="hybridMultilevel"/>
    <w:tmpl w:val="49C804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F961DB7"/>
    <w:multiLevelType w:val="hybridMultilevel"/>
    <w:tmpl w:val="51E8BADA"/>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D9D6919E">
      <w:numFmt w:val="bullet"/>
      <w:lvlText w:val="–"/>
      <w:lvlJc w:val="left"/>
      <w:pPr>
        <w:ind w:left="2925" w:hanging="405"/>
      </w:pPr>
      <w:rPr>
        <w:rFonts w:ascii="SimSun" w:eastAsia="SimSun" w:hAnsi="SimSun" w:cs="Times New Roman" w:hint="eastAsia"/>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264EBA"/>
    <w:multiLevelType w:val="hybridMultilevel"/>
    <w:tmpl w:val="0F44F2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CEF3520"/>
    <w:multiLevelType w:val="hybridMultilevel"/>
    <w:tmpl w:val="71B6C762"/>
    <w:lvl w:ilvl="0" w:tplc="D9D6919E">
      <w:numFmt w:val="bullet"/>
      <w:lvlText w:val="–"/>
      <w:lvlJc w:val="left"/>
      <w:pPr>
        <w:ind w:left="399" w:hanging="420"/>
      </w:pPr>
      <w:rPr>
        <w:rFonts w:ascii="SimSun" w:eastAsia="SimSun" w:hAnsi="SimSun" w:cs="Times New Roman" w:hint="eastAsia"/>
      </w:rPr>
    </w:lvl>
    <w:lvl w:ilvl="1" w:tplc="7D522EB4">
      <w:start w:val="1"/>
      <w:numFmt w:val="bullet"/>
      <w:lvlText w:val="•"/>
      <w:lvlJc w:val="left"/>
      <w:pPr>
        <w:ind w:left="819" w:hanging="420"/>
      </w:pPr>
      <w:rPr>
        <w:rFonts w:ascii="Arial" w:hAnsi="Arial" w:hint="default"/>
      </w:rPr>
    </w:lvl>
    <w:lvl w:ilvl="2" w:tplc="04090005">
      <w:start w:val="1"/>
      <w:numFmt w:val="bullet"/>
      <w:lvlText w:val=""/>
      <w:lvlJc w:val="left"/>
      <w:pPr>
        <w:ind w:left="1239" w:hanging="420"/>
      </w:pPr>
      <w:rPr>
        <w:rFonts w:ascii="Wingdings" w:hAnsi="Wingdings" w:hint="default"/>
      </w:rPr>
    </w:lvl>
    <w:lvl w:ilvl="3" w:tplc="7D522EB4">
      <w:start w:val="1"/>
      <w:numFmt w:val="bullet"/>
      <w:lvlText w:val="•"/>
      <w:lvlJc w:val="left"/>
      <w:pPr>
        <w:ind w:left="1659" w:hanging="420"/>
      </w:pPr>
      <w:rPr>
        <w:rFonts w:ascii="Arial" w:hAnsi="Arial" w:hint="default"/>
      </w:rPr>
    </w:lvl>
    <w:lvl w:ilvl="4" w:tplc="04090003" w:tentative="1">
      <w:start w:val="1"/>
      <w:numFmt w:val="bullet"/>
      <w:lvlText w:val=""/>
      <w:lvlJc w:val="left"/>
      <w:pPr>
        <w:ind w:left="2079" w:hanging="420"/>
      </w:pPr>
      <w:rPr>
        <w:rFonts w:ascii="Wingdings" w:hAnsi="Wingdings" w:hint="default"/>
      </w:rPr>
    </w:lvl>
    <w:lvl w:ilvl="5" w:tplc="04090005" w:tentative="1">
      <w:start w:val="1"/>
      <w:numFmt w:val="bullet"/>
      <w:lvlText w:val=""/>
      <w:lvlJc w:val="left"/>
      <w:pPr>
        <w:ind w:left="2499" w:hanging="420"/>
      </w:pPr>
      <w:rPr>
        <w:rFonts w:ascii="Wingdings" w:hAnsi="Wingdings" w:hint="default"/>
      </w:rPr>
    </w:lvl>
    <w:lvl w:ilvl="6" w:tplc="04090001" w:tentative="1">
      <w:start w:val="1"/>
      <w:numFmt w:val="bullet"/>
      <w:lvlText w:val=""/>
      <w:lvlJc w:val="left"/>
      <w:pPr>
        <w:ind w:left="2919" w:hanging="420"/>
      </w:pPr>
      <w:rPr>
        <w:rFonts w:ascii="Wingdings" w:hAnsi="Wingdings" w:hint="default"/>
      </w:rPr>
    </w:lvl>
    <w:lvl w:ilvl="7" w:tplc="04090003" w:tentative="1">
      <w:start w:val="1"/>
      <w:numFmt w:val="bullet"/>
      <w:lvlText w:val=""/>
      <w:lvlJc w:val="left"/>
      <w:pPr>
        <w:ind w:left="3339" w:hanging="420"/>
      </w:pPr>
      <w:rPr>
        <w:rFonts w:ascii="Wingdings" w:hAnsi="Wingdings" w:hint="default"/>
      </w:rPr>
    </w:lvl>
    <w:lvl w:ilvl="8" w:tplc="04090005" w:tentative="1">
      <w:start w:val="1"/>
      <w:numFmt w:val="bullet"/>
      <w:lvlText w:val=""/>
      <w:lvlJc w:val="left"/>
      <w:pPr>
        <w:ind w:left="3759" w:hanging="420"/>
      </w:pPr>
      <w:rPr>
        <w:rFonts w:ascii="Wingdings" w:hAnsi="Wingdings" w:hint="default"/>
      </w:rPr>
    </w:lvl>
  </w:abstractNum>
  <w:num w:numId="1">
    <w:abstractNumId w:val="4"/>
  </w:num>
  <w:num w:numId="2">
    <w:abstractNumId w:val="15"/>
  </w:num>
  <w:num w:numId="3">
    <w:abstractNumId w:val="22"/>
    <w:lvlOverride w:ilvl="0">
      <w:startOverride w:val="1"/>
    </w:lvlOverride>
  </w:num>
  <w:num w:numId="4">
    <w:abstractNumId w:val="14"/>
  </w:num>
  <w:num w:numId="5">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3"/>
  </w:num>
  <w:num w:numId="8">
    <w:abstractNumId w:val="20"/>
  </w:num>
  <w:num w:numId="9">
    <w:abstractNumId w:val="38"/>
  </w:num>
  <w:num w:numId="10">
    <w:abstractNumId w:val="29"/>
  </w:num>
  <w:num w:numId="11">
    <w:abstractNumId w:val="10"/>
  </w:num>
  <w:num w:numId="12">
    <w:abstractNumId w:val="40"/>
  </w:num>
  <w:num w:numId="13">
    <w:abstractNumId w:val="1"/>
  </w:num>
  <w:num w:numId="14">
    <w:abstractNumId w:val="12"/>
  </w:num>
  <w:num w:numId="15">
    <w:abstractNumId w:val="5"/>
  </w:num>
  <w:num w:numId="16">
    <w:abstractNumId w:val="27"/>
  </w:num>
  <w:num w:numId="17">
    <w:abstractNumId w:val="17"/>
  </w:num>
  <w:num w:numId="18">
    <w:abstractNumId w:val="28"/>
  </w:num>
  <w:num w:numId="19">
    <w:abstractNumId w:val="35"/>
  </w:num>
  <w:num w:numId="20">
    <w:abstractNumId w:val="16"/>
  </w:num>
  <w:num w:numId="21">
    <w:abstractNumId w:val="11"/>
  </w:num>
  <w:num w:numId="22">
    <w:abstractNumId w:val="32"/>
  </w:num>
  <w:num w:numId="23">
    <w:abstractNumId w:val="34"/>
  </w:num>
  <w:num w:numId="24">
    <w:abstractNumId w:val="33"/>
  </w:num>
  <w:num w:numId="25">
    <w:abstractNumId w:val="26"/>
  </w:num>
  <w:num w:numId="26">
    <w:abstractNumId w:val="18"/>
  </w:num>
  <w:num w:numId="27">
    <w:abstractNumId w:val="37"/>
  </w:num>
  <w:num w:numId="28">
    <w:abstractNumId w:val="39"/>
  </w:num>
  <w:num w:numId="29">
    <w:abstractNumId w:val="0"/>
  </w:num>
  <w:num w:numId="30">
    <w:abstractNumId w:val="8"/>
  </w:num>
  <w:num w:numId="31">
    <w:abstractNumId w:val="7"/>
  </w:num>
  <w:num w:numId="32">
    <w:abstractNumId w:val="9"/>
  </w:num>
  <w:num w:numId="33">
    <w:abstractNumId w:val="25"/>
  </w:num>
  <w:num w:numId="34">
    <w:abstractNumId w:val="24"/>
  </w:num>
  <w:num w:numId="35">
    <w:abstractNumId w:val="6"/>
  </w:num>
  <w:num w:numId="36">
    <w:abstractNumId w:val="21"/>
  </w:num>
  <w:num w:numId="37">
    <w:abstractNumId w:val="30"/>
  </w:num>
  <w:num w:numId="38">
    <w:abstractNumId w:val="23"/>
  </w:num>
  <w:num w:numId="39">
    <w:abstractNumId w:val="31"/>
  </w:num>
  <w:num w:numId="40">
    <w:abstractNumId w:val="2"/>
  </w:num>
  <w:num w:numId="41">
    <w:abstractNumId w:val="36"/>
  </w:num>
  <w:num w:numId="4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3A4F"/>
    <w:rsid w:val="000143E0"/>
    <w:rsid w:val="000144F8"/>
    <w:rsid w:val="00014945"/>
    <w:rsid w:val="00014A49"/>
    <w:rsid w:val="00014AD3"/>
    <w:rsid w:val="0001541B"/>
    <w:rsid w:val="0001622B"/>
    <w:rsid w:val="0001644E"/>
    <w:rsid w:val="000172CA"/>
    <w:rsid w:val="00017EDA"/>
    <w:rsid w:val="0002118F"/>
    <w:rsid w:val="00021990"/>
    <w:rsid w:val="00021C57"/>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2E3"/>
    <w:rsid w:val="00032523"/>
    <w:rsid w:val="000327DE"/>
    <w:rsid w:val="000332E5"/>
    <w:rsid w:val="0003396B"/>
    <w:rsid w:val="0003525C"/>
    <w:rsid w:val="000353F4"/>
    <w:rsid w:val="000356BE"/>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AF5"/>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A60"/>
    <w:rsid w:val="00062F9C"/>
    <w:rsid w:val="00063022"/>
    <w:rsid w:val="0006316C"/>
    <w:rsid w:val="0006329B"/>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6AD"/>
    <w:rsid w:val="00074AE4"/>
    <w:rsid w:val="0007526D"/>
    <w:rsid w:val="0007549F"/>
    <w:rsid w:val="000755B4"/>
    <w:rsid w:val="00075E55"/>
    <w:rsid w:val="0007612E"/>
    <w:rsid w:val="0007682D"/>
    <w:rsid w:val="00076CFD"/>
    <w:rsid w:val="00076DB1"/>
    <w:rsid w:val="00077234"/>
    <w:rsid w:val="00077376"/>
    <w:rsid w:val="00080805"/>
    <w:rsid w:val="000810DE"/>
    <w:rsid w:val="00081E47"/>
    <w:rsid w:val="0008247E"/>
    <w:rsid w:val="00082CDA"/>
    <w:rsid w:val="0008357E"/>
    <w:rsid w:val="00083DB6"/>
    <w:rsid w:val="000846E5"/>
    <w:rsid w:val="00085115"/>
    <w:rsid w:val="00085169"/>
    <w:rsid w:val="0008591B"/>
    <w:rsid w:val="000868C7"/>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B2A"/>
    <w:rsid w:val="00093F86"/>
    <w:rsid w:val="0009401C"/>
    <w:rsid w:val="000945F8"/>
    <w:rsid w:val="00094A5A"/>
    <w:rsid w:val="00094F78"/>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052"/>
    <w:rsid w:val="000B47DA"/>
    <w:rsid w:val="000B5875"/>
    <w:rsid w:val="000B5A20"/>
    <w:rsid w:val="000B64B0"/>
    <w:rsid w:val="000B6692"/>
    <w:rsid w:val="000B6A1C"/>
    <w:rsid w:val="000B766E"/>
    <w:rsid w:val="000B7A8B"/>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004"/>
    <w:rsid w:val="000D49A6"/>
    <w:rsid w:val="000D53B2"/>
    <w:rsid w:val="000D5A50"/>
    <w:rsid w:val="000D5B4F"/>
    <w:rsid w:val="000D5EBF"/>
    <w:rsid w:val="000D6117"/>
    <w:rsid w:val="000D619B"/>
    <w:rsid w:val="000D6D22"/>
    <w:rsid w:val="000D775F"/>
    <w:rsid w:val="000D7AFF"/>
    <w:rsid w:val="000D7CE1"/>
    <w:rsid w:val="000D7EC2"/>
    <w:rsid w:val="000E0D66"/>
    <w:rsid w:val="000E0ECC"/>
    <w:rsid w:val="000E10AF"/>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08B"/>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395"/>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D47"/>
    <w:rsid w:val="00106FF6"/>
    <w:rsid w:val="0010734E"/>
    <w:rsid w:val="00107665"/>
    <w:rsid w:val="00107971"/>
    <w:rsid w:val="0011028E"/>
    <w:rsid w:val="0011035C"/>
    <w:rsid w:val="00110C17"/>
    <w:rsid w:val="00111621"/>
    <w:rsid w:val="001116AE"/>
    <w:rsid w:val="0011180F"/>
    <w:rsid w:val="00111956"/>
    <w:rsid w:val="00111C72"/>
    <w:rsid w:val="0011276A"/>
    <w:rsid w:val="0011303F"/>
    <w:rsid w:val="0011310D"/>
    <w:rsid w:val="001131E2"/>
    <w:rsid w:val="001132FF"/>
    <w:rsid w:val="00113E18"/>
    <w:rsid w:val="00113F82"/>
    <w:rsid w:val="0011577E"/>
    <w:rsid w:val="00115EB2"/>
    <w:rsid w:val="00116AA1"/>
    <w:rsid w:val="001175AD"/>
    <w:rsid w:val="00117677"/>
    <w:rsid w:val="00117BD1"/>
    <w:rsid w:val="00120E81"/>
    <w:rsid w:val="001213C9"/>
    <w:rsid w:val="00121632"/>
    <w:rsid w:val="00121FDC"/>
    <w:rsid w:val="00122528"/>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49C0"/>
    <w:rsid w:val="0013602C"/>
    <w:rsid w:val="001365B7"/>
    <w:rsid w:val="00136D2D"/>
    <w:rsid w:val="00137143"/>
    <w:rsid w:val="00137B0E"/>
    <w:rsid w:val="00137D78"/>
    <w:rsid w:val="00140456"/>
    <w:rsid w:val="00140807"/>
    <w:rsid w:val="00141602"/>
    <w:rsid w:val="00142A67"/>
    <w:rsid w:val="0014328D"/>
    <w:rsid w:val="001432F2"/>
    <w:rsid w:val="00143809"/>
    <w:rsid w:val="00144D43"/>
    <w:rsid w:val="00144D9D"/>
    <w:rsid w:val="001450BA"/>
    <w:rsid w:val="00145A81"/>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86B"/>
    <w:rsid w:val="00157B40"/>
    <w:rsid w:val="001601AE"/>
    <w:rsid w:val="00160E12"/>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0DD"/>
    <w:rsid w:val="001779E5"/>
    <w:rsid w:val="001779F1"/>
    <w:rsid w:val="001802CA"/>
    <w:rsid w:val="0018129E"/>
    <w:rsid w:val="0018140B"/>
    <w:rsid w:val="001816EF"/>
    <w:rsid w:val="00181F7A"/>
    <w:rsid w:val="00182253"/>
    <w:rsid w:val="001825C2"/>
    <w:rsid w:val="00182C1B"/>
    <w:rsid w:val="0018313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AF4"/>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1BBF"/>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A7F1C"/>
    <w:rsid w:val="001B0074"/>
    <w:rsid w:val="001B070D"/>
    <w:rsid w:val="001B1A64"/>
    <w:rsid w:val="001B1BBF"/>
    <w:rsid w:val="001B383B"/>
    <w:rsid w:val="001B3C14"/>
    <w:rsid w:val="001B40B7"/>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12"/>
    <w:rsid w:val="001C5DE3"/>
    <w:rsid w:val="001C6A7D"/>
    <w:rsid w:val="001C71B2"/>
    <w:rsid w:val="001C76C1"/>
    <w:rsid w:val="001C779F"/>
    <w:rsid w:val="001C77D5"/>
    <w:rsid w:val="001C78F9"/>
    <w:rsid w:val="001C7C65"/>
    <w:rsid w:val="001D020A"/>
    <w:rsid w:val="001D066C"/>
    <w:rsid w:val="001D0C35"/>
    <w:rsid w:val="001D0C36"/>
    <w:rsid w:val="001D0CD2"/>
    <w:rsid w:val="001D1312"/>
    <w:rsid w:val="001D17D6"/>
    <w:rsid w:val="001D1C0B"/>
    <w:rsid w:val="001D1D0C"/>
    <w:rsid w:val="001D1F9C"/>
    <w:rsid w:val="001D2338"/>
    <w:rsid w:val="001D2F62"/>
    <w:rsid w:val="001D363B"/>
    <w:rsid w:val="001D3B95"/>
    <w:rsid w:val="001D4096"/>
    <w:rsid w:val="001D41AD"/>
    <w:rsid w:val="001D42F1"/>
    <w:rsid w:val="001D58D8"/>
    <w:rsid w:val="001D5E0C"/>
    <w:rsid w:val="001D6678"/>
    <w:rsid w:val="001D6A76"/>
    <w:rsid w:val="001D7B7D"/>
    <w:rsid w:val="001E065E"/>
    <w:rsid w:val="001E192E"/>
    <w:rsid w:val="001E193D"/>
    <w:rsid w:val="001E2326"/>
    <w:rsid w:val="001E2449"/>
    <w:rsid w:val="001E324D"/>
    <w:rsid w:val="001E3C32"/>
    <w:rsid w:val="001E4473"/>
    <w:rsid w:val="001E4AD8"/>
    <w:rsid w:val="001E4ADF"/>
    <w:rsid w:val="001E4F20"/>
    <w:rsid w:val="001E530D"/>
    <w:rsid w:val="001E59C3"/>
    <w:rsid w:val="001E5AA3"/>
    <w:rsid w:val="001E5ED3"/>
    <w:rsid w:val="001E5F13"/>
    <w:rsid w:val="001E6674"/>
    <w:rsid w:val="001E67F7"/>
    <w:rsid w:val="001E6EDC"/>
    <w:rsid w:val="001E71DF"/>
    <w:rsid w:val="001E726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12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984"/>
    <w:rsid w:val="00215C63"/>
    <w:rsid w:val="00216244"/>
    <w:rsid w:val="002166EA"/>
    <w:rsid w:val="00216A33"/>
    <w:rsid w:val="002170A0"/>
    <w:rsid w:val="00217597"/>
    <w:rsid w:val="00217772"/>
    <w:rsid w:val="00217BF4"/>
    <w:rsid w:val="00217E36"/>
    <w:rsid w:val="00217F30"/>
    <w:rsid w:val="00220D22"/>
    <w:rsid w:val="00221167"/>
    <w:rsid w:val="00221506"/>
    <w:rsid w:val="00221535"/>
    <w:rsid w:val="00221B30"/>
    <w:rsid w:val="00221C3A"/>
    <w:rsid w:val="00222903"/>
    <w:rsid w:val="00222A7A"/>
    <w:rsid w:val="00222BD4"/>
    <w:rsid w:val="002231B1"/>
    <w:rsid w:val="00223C05"/>
    <w:rsid w:val="00223E0D"/>
    <w:rsid w:val="00224158"/>
    <w:rsid w:val="0022436C"/>
    <w:rsid w:val="002247E3"/>
    <w:rsid w:val="00224A2C"/>
    <w:rsid w:val="00224E2B"/>
    <w:rsid w:val="00225164"/>
    <w:rsid w:val="0022528F"/>
    <w:rsid w:val="00226BF0"/>
    <w:rsid w:val="00226E4D"/>
    <w:rsid w:val="0022758C"/>
    <w:rsid w:val="00227F10"/>
    <w:rsid w:val="00230232"/>
    <w:rsid w:val="002302FA"/>
    <w:rsid w:val="0023031F"/>
    <w:rsid w:val="00230375"/>
    <w:rsid w:val="00230459"/>
    <w:rsid w:val="00230CC2"/>
    <w:rsid w:val="00230FEC"/>
    <w:rsid w:val="002312F4"/>
    <w:rsid w:val="002317B9"/>
    <w:rsid w:val="00231B3C"/>
    <w:rsid w:val="00231FC7"/>
    <w:rsid w:val="00232B2F"/>
    <w:rsid w:val="00232F68"/>
    <w:rsid w:val="00232FC0"/>
    <w:rsid w:val="0023325B"/>
    <w:rsid w:val="00233325"/>
    <w:rsid w:val="0023440D"/>
    <w:rsid w:val="00234B37"/>
    <w:rsid w:val="0023542A"/>
    <w:rsid w:val="00235B2B"/>
    <w:rsid w:val="00235B77"/>
    <w:rsid w:val="0023628A"/>
    <w:rsid w:val="00236760"/>
    <w:rsid w:val="002367BB"/>
    <w:rsid w:val="00236848"/>
    <w:rsid w:val="00236A8B"/>
    <w:rsid w:val="00236C20"/>
    <w:rsid w:val="002373BD"/>
    <w:rsid w:val="00240365"/>
    <w:rsid w:val="00240A51"/>
    <w:rsid w:val="00240A6A"/>
    <w:rsid w:val="00240D03"/>
    <w:rsid w:val="00241D47"/>
    <w:rsid w:val="00242553"/>
    <w:rsid w:val="002427D6"/>
    <w:rsid w:val="0024300A"/>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4D59"/>
    <w:rsid w:val="00255534"/>
    <w:rsid w:val="00256C14"/>
    <w:rsid w:val="0025735C"/>
    <w:rsid w:val="0025742D"/>
    <w:rsid w:val="00257B52"/>
    <w:rsid w:val="002600E1"/>
    <w:rsid w:val="00260743"/>
    <w:rsid w:val="00260C1E"/>
    <w:rsid w:val="00260C63"/>
    <w:rsid w:val="002612FE"/>
    <w:rsid w:val="00261AED"/>
    <w:rsid w:val="0026222F"/>
    <w:rsid w:val="00262AB8"/>
    <w:rsid w:val="002634B5"/>
    <w:rsid w:val="002635BC"/>
    <w:rsid w:val="0026438B"/>
    <w:rsid w:val="00265D0D"/>
    <w:rsid w:val="00266A6B"/>
    <w:rsid w:val="00266F6D"/>
    <w:rsid w:val="002678A0"/>
    <w:rsid w:val="00267B6B"/>
    <w:rsid w:val="00267EE1"/>
    <w:rsid w:val="00270304"/>
    <w:rsid w:val="00270901"/>
    <w:rsid w:val="00270A9A"/>
    <w:rsid w:val="00270CD2"/>
    <w:rsid w:val="0027114C"/>
    <w:rsid w:val="00271F2D"/>
    <w:rsid w:val="002721E8"/>
    <w:rsid w:val="0027223E"/>
    <w:rsid w:val="00272248"/>
    <w:rsid w:val="00272452"/>
    <w:rsid w:val="00272458"/>
    <w:rsid w:val="0027279F"/>
    <w:rsid w:val="00272B51"/>
    <w:rsid w:val="00273425"/>
    <w:rsid w:val="00273710"/>
    <w:rsid w:val="0027377F"/>
    <w:rsid w:val="00273C3A"/>
    <w:rsid w:val="002750E6"/>
    <w:rsid w:val="00275497"/>
    <w:rsid w:val="0027553C"/>
    <w:rsid w:val="0027561F"/>
    <w:rsid w:val="00275636"/>
    <w:rsid w:val="00275AD3"/>
    <w:rsid w:val="002760EE"/>
    <w:rsid w:val="00276108"/>
    <w:rsid w:val="0027617D"/>
    <w:rsid w:val="002763A9"/>
    <w:rsid w:val="002769D0"/>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2C95"/>
    <w:rsid w:val="002932A6"/>
    <w:rsid w:val="002937B8"/>
    <w:rsid w:val="0029386D"/>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1F4"/>
    <w:rsid w:val="002B4D11"/>
    <w:rsid w:val="002B50EA"/>
    <w:rsid w:val="002B5181"/>
    <w:rsid w:val="002B53D9"/>
    <w:rsid w:val="002B60E3"/>
    <w:rsid w:val="002B6C25"/>
    <w:rsid w:val="002B7215"/>
    <w:rsid w:val="002B74ED"/>
    <w:rsid w:val="002B7773"/>
    <w:rsid w:val="002B7A8B"/>
    <w:rsid w:val="002C006E"/>
    <w:rsid w:val="002C06B7"/>
    <w:rsid w:val="002C139E"/>
    <w:rsid w:val="002C180A"/>
    <w:rsid w:val="002C39FE"/>
    <w:rsid w:val="002C3A95"/>
    <w:rsid w:val="002C4EA6"/>
    <w:rsid w:val="002C5280"/>
    <w:rsid w:val="002C55A6"/>
    <w:rsid w:val="002C5D11"/>
    <w:rsid w:val="002C6255"/>
    <w:rsid w:val="002C6E3E"/>
    <w:rsid w:val="002D0A79"/>
    <w:rsid w:val="002D1214"/>
    <w:rsid w:val="002D131D"/>
    <w:rsid w:val="002D2553"/>
    <w:rsid w:val="002D29A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C6"/>
    <w:rsid w:val="002E6CE6"/>
    <w:rsid w:val="002E6DEE"/>
    <w:rsid w:val="002E725C"/>
    <w:rsid w:val="002E7FEB"/>
    <w:rsid w:val="002F0D28"/>
    <w:rsid w:val="002F11B9"/>
    <w:rsid w:val="002F1374"/>
    <w:rsid w:val="002F143E"/>
    <w:rsid w:val="002F144D"/>
    <w:rsid w:val="002F1827"/>
    <w:rsid w:val="002F18A9"/>
    <w:rsid w:val="002F18CE"/>
    <w:rsid w:val="002F1E06"/>
    <w:rsid w:val="002F25A7"/>
    <w:rsid w:val="002F2EA1"/>
    <w:rsid w:val="002F3CD5"/>
    <w:rsid w:val="002F537A"/>
    <w:rsid w:val="002F5C07"/>
    <w:rsid w:val="002F72DA"/>
    <w:rsid w:val="002F745D"/>
    <w:rsid w:val="002F7468"/>
    <w:rsid w:val="002F7BC8"/>
    <w:rsid w:val="0030017F"/>
    <w:rsid w:val="00300E13"/>
    <w:rsid w:val="00301174"/>
    <w:rsid w:val="0030153F"/>
    <w:rsid w:val="00301EE5"/>
    <w:rsid w:val="0030235D"/>
    <w:rsid w:val="00302857"/>
    <w:rsid w:val="00302A21"/>
    <w:rsid w:val="00303379"/>
    <w:rsid w:val="003035D8"/>
    <w:rsid w:val="00303B0C"/>
    <w:rsid w:val="003048D7"/>
    <w:rsid w:val="0030497F"/>
    <w:rsid w:val="00304E42"/>
    <w:rsid w:val="00305147"/>
    <w:rsid w:val="0030514F"/>
    <w:rsid w:val="0030580E"/>
    <w:rsid w:val="00305E41"/>
    <w:rsid w:val="003061B5"/>
    <w:rsid w:val="003071F6"/>
    <w:rsid w:val="0030771E"/>
    <w:rsid w:val="00307A00"/>
    <w:rsid w:val="00307E91"/>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D72"/>
    <w:rsid w:val="00321F8B"/>
    <w:rsid w:val="00321FAD"/>
    <w:rsid w:val="0032273D"/>
    <w:rsid w:val="003229BC"/>
    <w:rsid w:val="00323306"/>
    <w:rsid w:val="00323A71"/>
    <w:rsid w:val="00324628"/>
    <w:rsid w:val="00324C9B"/>
    <w:rsid w:val="00324E60"/>
    <w:rsid w:val="003255AA"/>
    <w:rsid w:val="00325789"/>
    <w:rsid w:val="00325C2B"/>
    <w:rsid w:val="00326237"/>
    <w:rsid w:val="0032680A"/>
    <w:rsid w:val="003269F3"/>
    <w:rsid w:val="00327CD8"/>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24B"/>
    <w:rsid w:val="003456DA"/>
    <w:rsid w:val="00346B8E"/>
    <w:rsid w:val="00346DFD"/>
    <w:rsid w:val="00347245"/>
    <w:rsid w:val="003472CC"/>
    <w:rsid w:val="003474B8"/>
    <w:rsid w:val="00347B6F"/>
    <w:rsid w:val="00347F95"/>
    <w:rsid w:val="003501AE"/>
    <w:rsid w:val="00351065"/>
    <w:rsid w:val="00351B52"/>
    <w:rsid w:val="00351E40"/>
    <w:rsid w:val="0035272D"/>
    <w:rsid w:val="00352D21"/>
    <w:rsid w:val="003532D4"/>
    <w:rsid w:val="003536FE"/>
    <w:rsid w:val="003538CF"/>
    <w:rsid w:val="00353A08"/>
    <w:rsid w:val="0035592D"/>
    <w:rsid w:val="00355A72"/>
    <w:rsid w:val="003562EB"/>
    <w:rsid w:val="003563BA"/>
    <w:rsid w:val="0035756B"/>
    <w:rsid w:val="00357B29"/>
    <w:rsid w:val="00357B9C"/>
    <w:rsid w:val="00360C92"/>
    <w:rsid w:val="00360E66"/>
    <w:rsid w:val="0036128A"/>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5959"/>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238"/>
    <w:rsid w:val="0038733A"/>
    <w:rsid w:val="00387666"/>
    <w:rsid w:val="00387683"/>
    <w:rsid w:val="0038795B"/>
    <w:rsid w:val="003900F3"/>
    <w:rsid w:val="00390610"/>
    <w:rsid w:val="0039061E"/>
    <w:rsid w:val="00390809"/>
    <w:rsid w:val="00390E7E"/>
    <w:rsid w:val="00390FA1"/>
    <w:rsid w:val="0039158C"/>
    <w:rsid w:val="003915B6"/>
    <w:rsid w:val="00391867"/>
    <w:rsid w:val="00391BA6"/>
    <w:rsid w:val="00391C76"/>
    <w:rsid w:val="003925AE"/>
    <w:rsid w:val="003926C2"/>
    <w:rsid w:val="00392910"/>
    <w:rsid w:val="003929C3"/>
    <w:rsid w:val="00392CB1"/>
    <w:rsid w:val="00392F48"/>
    <w:rsid w:val="003935EC"/>
    <w:rsid w:val="003937E5"/>
    <w:rsid w:val="00393849"/>
    <w:rsid w:val="003938BD"/>
    <w:rsid w:val="00393A1E"/>
    <w:rsid w:val="003943B9"/>
    <w:rsid w:val="0039489E"/>
    <w:rsid w:val="0039496A"/>
    <w:rsid w:val="00394BB7"/>
    <w:rsid w:val="0039504F"/>
    <w:rsid w:val="00395771"/>
    <w:rsid w:val="00395FD5"/>
    <w:rsid w:val="00396475"/>
    <w:rsid w:val="00396A02"/>
    <w:rsid w:val="003976F9"/>
    <w:rsid w:val="00397B83"/>
    <w:rsid w:val="003A00F4"/>
    <w:rsid w:val="003A0C6D"/>
    <w:rsid w:val="003A183B"/>
    <w:rsid w:val="003A2D9B"/>
    <w:rsid w:val="003A2DC6"/>
    <w:rsid w:val="003A2FD3"/>
    <w:rsid w:val="003A4272"/>
    <w:rsid w:val="003A43B2"/>
    <w:rsid w:val="003A53AC"/>
    <w:rsid w:val="003A53D0"/>
    <w:rsid w:val="003A597F"/>
    <w:rsid w:val="003A5F81"/>
    <w:rsid w:val="003A6088"/>
    <w:rsid w:val="003A6DA3"/>
    <w:rsid w:val="003A7966"/>
    <w:rsid w:val="003A79F8"/>
    <w:rsid w:val="003B0090"/>
    <w:rsid w:val="003B030B"/>
    <w:rsid w:val="003B03EA"/>
    <w:rsid w:val="003B053C"/>
    <w:rsid w:val="003B1105"/>
    <w:rsid w:val="003B1161"/>
    <w:rsid w:val="003B126F"/>
    <w:rsid w:val="003B12CB"/>
    <w:rsid w:val="003B19F9"/>
    <w:rsid w:val="003B22B4"/>
    <w:rsid w:val="003B295B"/>
    <w:rsid w:val="003B2964"/>
    <w:rsid w:val="003B425C"/>
    <w:rsid w:val="003B4D48"/>
    <w:rsid w:val="003B5329"/>
    <w:rsid w:val="003B5D2A"/>
    <w:rsid w:val="003B6482"/>
    <w:rsid w:val="003B6BEF"/>
    <w:rsid w:val="003B6F7B"/>
    <w:rsid w:val="003B73BB"/>
    <w:rsid w:val="003B7983"/>
    <w:rsid w:val="003B79A1"/>
    <w:rsid w:val="003B79B6"/>
    <w:rsid w:val="003B7C8B"/>
    <w:rsid w:val="003B7DF7"/>
    <w:rsid w:val="003C05A5"/>
    <w:rsid w:val="003C1087"/>
    <w:rsid w:val="003C2343"/>
    <w:rsid w:val="003C2859"/>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0C3"/>
    <w:rsid w:val="003D14F3"/>
    <w:rsid w:val="003D198A"/>
    <w:rsid w:val="003D1B2E"/>
    <w:rsid w:val="003D1D26"/>
    <w:rsid w:val="003D1F23"/>
    <w:rsid w:val="003D207A"/>
    <w:rsid w:val="003D27F4"/>
    <w:rsid w:val="003D28B1"/>
    <w:rsid w:val="003D3052"/>
    <w:rsid w:val="003D38C8"/>
    <w:rsid w:val="003D402B"/>
    <w:rsid w:val="003D53AB"/>
    <w:rsid w:val="003D576F"/>
    <w:rsid w:val="003D5C5A"/>
    <w:rsid w:val="003D5CFF"/>
    <w:rsid w:val="003D65A6"/>
    <w:rsid w:val="003D6733"/>
    <w:rsid w:val="003D7147"/>
    <w:rsid w:val="003D767C"/>
    <w:rsid w:val="003D786C"/>
    <w:rsid w:val="003E0594"/>
    <w:rsid w:val="003E075F"/>
    <w:rsid w:val="003E0AD7"/>
    <w:rsid w:val="003E10D4"/>
    <w:rsid w:val="003E1325"/>
    <w:rsid w:val="003E261D"/>
    <w:rsid w:val="003E275E"/>
    <w:rsid w:val="003E3F38"/>
    <w:rsid w:val="003E52DA"/>
    <w:rsid w:val="003E5B29"/>
    <w:rsid w:val="003E5E46"/>
    <w:rsid w:val="003E61C3"/>
    <w:rsid w:val="003E67BD"/>
    <w:rsid w:val="003E6D55"/>
    <w:rsid w:val="003E6F97"/>
    <w:rsid w:val="003F0133"/>
    <w:rsid w:val="003F04D3"/>
    <w:rsid w:val="003F0788"/>
    <w:rsid w:val="003F0E64"/>
    <w:rsid w:val="003F1329"/>
    <w:rsid w:val="003F1A7F"/>
    <w:rsid w:val="003F3084"/>
    <w:rsid w:val="003F3B26"/>
    <w:rsid w:val="003F3B54"/>
    <w:rsid w:val="003F555D"/>
    <w:rsid w:val="003F5D59"/>
    <w:rsid w:val="003F636D"/>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4A82"/>
    <w:rsid w:val="00405A85"/>
    <w:rsid w:val="00405DBF"/>
    <w:rsid w:val="00406595"/>
    <w:rsid w:val="0040697D"/>
    <w:rsid w:val="00406ED2"/>
    <w:rsid w:val="00407434"/>
    <w:rsid w:val="00410094"/>
    <w:rsid w:val="004100B3"/>
    <w:rsid w:val="00411A0A"/>
    <w:rsid w:val="00412590"/>
    <w:rsid w:val="00412791"/>
    <w:rsid w:val="004128A5"/>
    <w:rsid w:val="00412BA0"/>
    <w:rsid w:val="00412C11"/>
    <w:rsid w:val="00412D14"/>
    <w:rsid w:val="00412F13"/>
    <w:rsid w:val="00413113"/>
    <w:rsid w:val="004132D7"/>
    <w:rsid w:val="00413F78"/>
    <w:rsid w:val="00414292"/>
    <w:rsid w:val="00414939"/>
    <w:rsid w:val="00414C12"/>
    <w:rsid w:val="004152AA"/>
    <w:rsid w:val="0041539E"/>
    <w:rsid w:val="00415759"/>
    <w:rsid w:val="004158D7"/>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0FE"/>
    <w:rsid w:val="00424FA7"/>
    <w:rsid w:val="00425325"/>
    <w:rsid w:val="004255B8"/>
    <w:rsid w:val="004257BB"/>
    <w:rsid w:val="0042599B"/>
    <w:rsid w:val="00425A55"/>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AC0"/>
    <w:rsid w:val="00434BD2"/>
    <w:rsid w:val="00434CE4"/>
    <w:rsid w:val="00435652"/>
    <w:rsid w:val="00436E43"/>
    <w:rsid w:val="00436F01"/>
    <w:rsid w:val="00437258"/>
    <w:rsid w:val="0043751F"/>
    <w:rsid w:val="00437A61"/>
    <w:rsid w:val="00440340"/>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712D"/>
    <w:rsid w:val="00447263"/>
    <w:rsid w:val="004478B9"/>
    <w:rsid w:val="004503F1"/>
    <w:rsid w:val="00450C71"/>
    <w:rsid w:val="0045159A"/>
    <w:rsid w:val="00451D37"/>
    <w:rsid w:val="00451F87"/>
    <w:rsid w:val="004521DE"/>
    <w:rsid w:val="00453341"/>
    <w:rsid w:val="00453714"/>
    <w:rsid w:val="00454106"/>
    <w:rsid w:val="00456101"/>
    <w:rsid w:val="004567B7"/>
    <w:rsid w:val="00456D13"/>
    <w:rsid w:val="00457671"/>
    <w:rsid w:val="004578D1"/>
    <w:rsid w:val="00457A67"/>
    <w:rsid w:val="00460381"/>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0D0A"/>
    <w:rsid w:val="00470DF7"/>
    <w:rsid w:val="004721BC"/>
    <w:rsid w:val="0047321F"/>
    <w:rsid w:val="00473A8C"/>
    <w:rsid w:val="00473D37"/>
    <w:rsid w:val="0047458B"/>
    <w:rsid w:val="00475103"/>
    <w:rsid w:val="00475614"/>
    <w:rsid w:val="00475C63"/>
    <w:rsid w:val="004762AB"/>
    <w:rsid w:val="00477289"/>
    <w:rsid w:val="00477593"/>
    <w:rsid w:val="004778B5"/>
    <w:rsid w:val="004778D2"/>
    <w:rsid w:val="00477ADB"/>
    <w:rsid w:val="00477B04"/>
    <w:rsid w:val="00477DFD"/>
    <w:rsid w:val="00477EA7"/>
    <w:rsid w:val="00481046"/>
    <w:rsid w:val="004810A7"/>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1E4"/>
    <w:rsid w:val="004865FB"/>
    <w:rsid w:val="00486848"/>
    <w:rsid w:val="00486D96"/>
    <w:rsid w:val="004872D3"/>
    <w:rsid w:val="0048769F"/>
    <w:rsid w:val="00487C8F"/>
    <w:rsid w:val="00487CA0"/>
    <w:rsid w:val="00487EF1"/>
    <w:rsid w:val="00490161"/>
    <w:rsid w:val="00490314"/>
    <w:rsid w:val="00490831"/>
    <w:rsid w:val="00490AA2"/>
    <w:rsid w:val="004913F7"/>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35EB"/>
    <w:rsid w:val="004A4185"/>
    <w:rsid w:val="004A470B"/>
    <w:rsid w:val="004A4B69"/>
    <w:rsid w:val="004A4BC3"/>
    <w:rsid w:val="004A4BD2"/>
    <w:rsid w:val="004A4D1B"/>
    <w:rsid w:val="004A4DCB"/>
    <w:rsid w:val="004A515D"/>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110"/>
    <w:rsid w:val="004B47C7"/>
    <w:rsid w:val="004B48EF"/>
    <w:rsid w:val="004B48F2"/>
    <w:rsid w:val="004B4D26"/>
    <w:rsid w:val="004B5191"/>
    <w:rsid w:val="004B51EE"/>
    <w:rsid w:val="004B529D"/>
    <w:rsid w:val="004B6209"/>
    <w:rsid w:val="004B695B"/>
    <w:rsid w:val="004B6C4F"/>
    <w:rsid w:val="004B7061"/>
    <w:rsid w:val="004B725C"/>
    <w:rsid w:val="004B74FF"/>
    <w:rsid w:val="004B7DFD"/>
    <w:rsid w:val="004C0447"/>
    <w:rsid w:val="004C0BCA"/>
    <w:rsid w:val="004C1394"/>
    <w:rsid w:val="004C20B0"/>
    <w:rsid w:val="004C2913"/>
    <w:rsid w:val="004C2C45"/>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85C"/>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B5A"/>
    <w:rsid w:val="004E7ECD"/>
    <w:rsid w:val="004F015E"/>
    <w:rsid w:val="004F08C5"/>
    <w:rsid w:val="004F09DC"/>
    <w:rsid w:val="004F0DB4"/>
    <w:rsid w:val="004F0F52"/>
    <w:rsid w:val="004F107A"/>
    <w:rsid w:val="004F1F16"/>
    <w:rsid w:val="004F2840"/>
    <w:rsid w:val="004F2C55"/>
    <w:rsid w:val="004F2D66"/>
    <w:rsid w:val="004F33E4"/>
    <w:rsid w:val="004F35A9"/>
    <w:rsid w:val="004F3792"/>
    <w:rsid w:val="004F3794"/>
    <w:rsid w:val="004F3B51"/>
    <w:rsid w:val="004F3D5D"/>
    <w:rsid w:val="004F3D70"/>
    <w:rsid w:val="004F434C"/>
    <w:rsid w:val="004F43EA"/>
    <w:rsid w:val="004F5835"/>
    <w:rsid w:val="004F6291"/>
    <w:rsid w:val="004F6C8D"/>
    <w:rsid w:val="004F6D60"/>
    <w:rsid w:val="004F6D6D"/>
    <w:rsid w:val="004F75CE"/>
    <w:rsid w:val="004F77DD"/>
    <w:rsid w:val="004F7B4B"/>
    <w:rsid w:val="0050013D"/>
    <w:rsid w:val="00500684"/>
    <w:rsid w:val="0050071D"/>
    <w:rsid w:val="00501857"/>
    <w:rsid w:val="00501A42"/>
    <w:rsid w:val="00501CBA"/>
    <w:rsid w:val="005021E2"/>
    <w:rsid w:val="00502A20"/>
    <w:rsid w:val="00502A5B"/>
    <w:rsid w:val="005039D8"/>
    <w:rsid w:val="00504083"/>
    <w:rsid w:val="00504226"/>
    <w:rsid w:val="00504F69"/>
    <w:rsid w:val="00505363"/>
    <w:rsid w:val="00505631"/>
    <w:rsid w:val="005063B0"/>
    <w:rsid w:val="00506692"/>
    <w:rsid w:val="00506CBD"/>
    <w:rsid w:val="00507623"/>
    <w:rsid w:val="00507A99"/>
    <w:rsid w:val="00507DC3"/>
    <w:rsid w:val="00511079"/>
    <w:rsid w:val="00511480"/>
    <w:rsid w:val="005117C2"/>
    <w:rsid w:val="005122F1"/>
    <w:rsid w:val="00512C80"/>
    <w:rsid w:val="00512D17"/>
    <w:rsid w:val="0051330B"/>
    <w:rsid w:val="0051334A"/>
    <w:rsid w:val="005139DF"/>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CB2"/>
    <w:rsid w:val="00522FAD"/>
    <w:rsid w:val="00523258"/>
    <w:rsid w:val="00523574"/>
    <w:rsid w:val="00523764"/>
    <w:rsid w:val="00524572"/>
    <w:rsid w:val="00524E8B"/>
    <w:rsid w:val="005256FD"/>
    <w:rsid w:val="0052595A"/>
    <w:rsid w:val="00525B52"/>
    <w:rsid w:val="00525D5F"/>
    <w:rsid w:val="0052619F"/>
    <w:rsid w:val="00526FB5"/>
    <w:rsid w:val="00527092"/>
    <w:rsid w:val="005276BC"/>
    <w:rsid w:val="00527E6D"/>
    <w:rsid w:val="00530AED"/>
    <w:rsid w:val="0053149F"/>
    <w:rsid w:val="005325AA"/>
    <w:rsid w:val="00532838"/>
    <w:rsid w:val="00532ADE"/>
    <w:rsid w:val="0053421D"/>
    <w:rsid w:val="0053427A"/>
    <w:rsid w:val="005342F0"/>
    <w:rsid w:val="005346A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5A0"/>
    <w:rsid w:val="005456A7"/>
    <w:rsid w:val="00545A83"/>
    <w:rsid w:val="00546419"/>
    <w:rsid w:val="0054648D"/>
    <w:rsid w:val="005469C3"/>
    <w:rsid w:val="00546FCF"/>
    <w:rsid w:val="0054717A"/>
    <w:rsid w:val="005475D7"/>
    <w:rsid w:val="0054774B"/>
    <w:rsid w:val="00547900"/>
    <w:rsid w:val="00547A84"/>
    <w:rsid w:val="005504B5"/>
    <w:rsid w:val="0055068B"/>
    <w:rsid w:val="0055120C"/>
    <w:rsid w:val="00551303"/>
    <w:rsid w:val="0055140D"/>
    <w:rsid w:val="005514FD"/>
    <w:rsid w:val="0055195C"/>
    <w:rsid w:val="0055267C"/>
    <w:rsid w:val="00552A89"/>
    <w:rsid w:val="00552F7A"/>
    <w:rsid w:val="00553289"/>
    <w:rsid w:val="00553448"/>
    <w:rsid w:val="00553E6C"/>
    <w:rsid w:val="005542C2"/>
    <w:rsid w:val="00554C82"/>
    <w:rsid w:val="00555120"/>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237"/>
    <w:rsid w:val="00566305"/>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C2D"/>
    <w:rsid w:val="00577F4E"/>
    <w:rsid w:val="005801B8"/>
    <w:rsid w:val="005802EE"/>
    <w:rsid w:val="005805BF"/>
    <w:rsid w:val="0058070C"/>
    <w:rsid w:val="005807DF"/>
    <w:rsid w:val="00580CAE"/>
    <w:rsid w:val="00580CF6"/>
    <w:rsid w:val="00580D6E"/>
    <w:rsid w:val="00580E26"/>
    <w:rsid w:val="005815FD"/>
    <w:rsid w:val="005818F0"/>
    <w:rsid w:val="005825BA"/>
    <w:rsid w:val="00583995"/>
    <w:rsid w:val="005843CA"/>
    <w:rsid w:val="0058488D"/>
    <w:rsid w:val="0058496C"/>
    <w:rsid w:val="00584C6F"/>
    <w:rsid w:val="00585894"/>
    <w:rsid w:val="00585BDC"/>
    <w:rsid w:val="00585C54"/>
    <w:rsid w:val="005860AA"/>
    <w:rsid w:val="005866AE"/>
    <w:rsid w:val="00587209"/>
    <w:rsid w:val="00587583"/>
    <w:rsid w:val="00590508"/>
    <w:rsid w:val="005910FF"/>
    <w:rsid w:val="00591182"/>
    <w:rsid w:val="00591EF0"/>
    <w:rsid w:val="005929A4"/>
    <w:rsid w:val="00592A63"/>
    <w:rsid w:val="00592E78"/>
    <w:rsid w:val="00592EB2"/>
    <w:rsid w:val="00593539"/>
    <w:rsid w:val="005935CF"/>
    <w:rsid w:val="005948F0"/>
    <w:rsid w:val="005951B6"/>
    <w:rsid w:val="005954CC"/>
    <w:rsid w:val="00595D1E"/>
    <w:rsid w:val="0059645C"/>
    <w:rsid w:val="005966B3"/>
    <w:rsid w:val="005975F5"/>
    <w:rsid w:val="00597EBB"/>
    <w:rsid w:val="005A0173"/>
    <w:rsid w:val="005A1C50"/>
    <w:rsid w:val="005A2A83"/>
    <w:rsid w:val="005A36A5"/>
    <w:rsid w:val="005A3ACE"/>
    <w:rsid w:val="005A3EFA"/>
    <w:rsid w:val="005A49C4"/>
    <w:rsid w:val="005A510C"/>
    <w:rsid w:val="005A5518"/>
    <w:rsid w:val="005A58FF"/>
    <w:rsid w:val="005A5DE1"/>
    <w:rsid w:val="005A5FE6"/>
    <w:rsid w:val="005A6069"/>
    <w:rsid w:val="005A6290"/>
    <w:rsid w:val="005A70F8"/>
    <w:rsid w:val="005A7B99"/>
    <w:rsid w:val="005B1321"/>
    <w:rsid w:val="005B155A"/>
    <w:rsid w:val="005B1B58"/>
    <w:rsid w:val="005B247D"/>
    <w:rsid w:val="005B324E"/>
    <w:rsid w:val="005B361D"/>
    <w:rsid w:val="005B3643"/>
    <w:rsid w:val="005B392A"/>
    <w:rsid w:val="005B3A95"/>
    <w:rsid w:val="005B3D91"/>
    <w:rsid w:val="005B4048"/>
    <w:rsid w:val="005B4058"/>
    <w:rsid w:val="005B406F"/>
    <w:rsid w:val="005B44DB"/>
    <w:rsid w:val="005B4F58"/>
    <w:rsid w:val="005B538B"/>
    <w:rsid w:val="005B5498"/>
    <w:rsid w:val="005B64C0"/>
    <w:rsid w:val="005B6509"/>
    <w:rsid w:val="005B663A"/>
    <w:rsid w:val="005B6C71"/>
    <w:rsid w:val="005B6DD3"/>
    <w:rsid w:val="005B6E87"/>
    <w:rsid w:val="005B71AB"/>
    <w:rsid w:val="005B79A4"/>
    <w:rsid w:val="005B7CB7"/>
    <w:rsid w:val="005C005D"/>
    <w:rsid w:val="005C04AE"/>
    <w:rsid w:val="005C11C0"/>
    <w:rsid w:val="005C2162"/>
    <w:rsid w:val="005C2684"/>
    <w:rsid w:val="005C2EAB"/>
    <w:rsid w:val="005C2FE5"/>
    <w:rsid w:val="005C492F"/>
    <w:rsid w:val="005C50BD"/>
    <w:rsid w:val="005C55F6"/>
    <w:rsid w:val="005C5A5E"/>
    <w:rsid w:val="005C6507"/>
    <w:rsid w:val="005C6C5F"/>
    <w:rsid w:val="005C76DF"/>
    <w:rsid w:val="005C7C25"/>
    <w:rsid w:val="005D0356"/>
    <w:rsid w:val="005D08ED"/>
    <w:rsid w:val="005D1043"/>
    <w:rsid w:val="005D1312"/>
    <w:rsid w:val="005D23E8"/>
    <w:rsid w:val="005D2497"/>
    <w:rsid w:val="005D26C8"/>
    <w:rsid w:val="005D28FF"/>
    <w:rsid w:val="005D2E62"/>
    <w:rsid w:val="005D3076"/>
    <w:rsid w:val="005D3559"/>
    <w:rsid w:val="005D3565"/>
    <w:rsid w:val="005D3842"/>
    <w:rsid w:val="005D49DA"/>
    <w:rsid w:val="005D5489"/>
    <w:rsid w:val="005D5E45"/>
    <w:rsid w:val="005D5EF0"/>
    <w:rsid w:val="005D67F8"/>
    <w:rsid w:val="005D6AFC"/>
    <w:rsid w:val="005D712D"/>
    <w:rsid w:val="005D718D"/>
    <w:rsid w:val="005D79C5"/>
    <w:rsid w:val="005D7DE6"/>
    <w:rsid w:val="005E165C"/>
    <w:rsid w:val="005E1AF9"/>
    <w:rsid w:val="005E23E0"/>
    <w:rsid w:val="005E2732"/>
    <w:rsid w:val="005E2C8A"/>
    <w:rsid w:val="005E3F9F"/>
    <w:rsid w:val="005E41A3"/>
    <w:rsid w:val="005E4594"/>
    <w:rsid w:val="005E4C2A"/>
    <w:rsid w:val="005E4F2B"/>
    <w:rsid w:val="005E61D2"/>
    <w:rsid w:val="005F085D"/>
    <w:rsid w:val="005F0A0B"/>
    <w:rsid w:val="005F0D07"/>
    <w:rsid w:val="005F0E4E"/>
    <w:rsid w:val="005F30A0"/>
    <w:rsid w:val="005F366E"/>
    <w:rsid w:val="005F3814"/>
    <w:rsid w:val="005F3EA5"/>
    <w:rsid w:val="005F4079"/>
    <w:rsid w:val="005F4780"/>
    <w:rsid w:val="005F47A6"/>
    <w:rsid w:val="005F4C8B"/>
    <w:rsid w:val="005F5112"/>
    <w:rsid w:val="005F5B47"/>
    <w:rsid w:val="005F5F4A"/>
    <w:rsid w:val="005F60D1"/>
    <w:rsid w:val="005F612B"/>
    <w:rsid w:val="005F616C"/>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8F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C6F"/>
    <w:rsid w:val="00612DF0"/>
    <w:rsid w:val="006135EF"/>
    <w:rsid w:val="006139EF"/>
    <w:rsid w:val="00614CD1"/>
    <w:rsid w:val="00614FCF"/>
    <w:rsid w:val="00616634"/>
    <w:rsid w:val="00616FAD"/>
    <w:rsid w:val="006170B7"/>
    <w:rsid w:val="00617D97"/>
    <w:rsid w:val="006210C3"/>
    <w:rsid w:val="0062202B"/>
    <w:rsid w:val="006224A4"/>
    <w:rsid w:val="00622597"/>
    <w:rsid w:val="006226C5"/>
    <w:rsid w:val="00622BEC"/>
    <w:rsid w:val="006233EE"/>
    <w:rsid w:val="0062428B"/>
    <w:rsid w:val="0062487E"/>
    <w:rsid w:val="00624A16"/>
    <w:rsid w:val="00624C22"/>
    <w:rsid w:val="00624EFD"/>
    <w:rsid w:val="00625597"/>
    <w:rsid w:val="006258FF"/>
    <w:rsid w:val="006270DD"/>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421"/>
    <w:rsid w:val="00642E35"/>
    <w:rsid w:val="00642F1C"/>
    <w:rsid w:val="00643A56"/>
    <w:rsid w:val="00643E7F"/>
    <w:rsid w:val="00644928"/>
    <w:rsid w:val="0064536F"/>
    <w:rsid w:val="00645A59"/>
    <w:rsid w:val="00646676"/>
    <w:rsid w:val="006466FB"/>
    <w:rsid w:val="006467E6"/>
    <w:rsid w:val="006472E1"/>
    <w:rsid w:val="006473FE"/>
    <w:rsid w:val="006476E0"/>
    <w:rsid w:val="006503A0"/>
    <w:rsid w:val="00650E37"/>
    <w:rsid w:val="00650E85"/>
    <w:rsid w:val="006511E1"/>
    <w:rsid w:val="00651A5B"/>
    <w:rsid w:val="00652751"/>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6FD7"/>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372F"/>
    <w:rsid w:val="006846E2"/>
    <w:rsid w:val="00684CA7"/>
    <w:rsid w:val="006853BF"/>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3DB"/>
    <w:rsid w:val="006B05A2"/>
    <w:rsid w:val="006B08FE"/>
    <w:rsid w:val="006B0FDB"/>
    <w:rsid w:val="006B2238"/>
    <w:rsid w:val="006B28E9"/>
    <w:rsid w:val="006B2BF2"/>
    <w:rsid w:val="006B2CD5"/>
    <w:rsid w:val="006B2F0C"/>
    <w:rsid w:val="006B3153"/>
    <w:rsid w:val="006B343B"/>
    <w:rsid w:val="006B3459"/>
    <w:rsid w:val="006B357B"/>
    <w:rsid w:val="006B35D1"/>
    <w:rsid w:val="006B39A2"/>
    <w:rsid w:val="006B4165"/>
    <w:rsid w:val="006B44BE"/>
    <w:rsid w:val="006B4BAD"/>
    <w:rsid w:val="006B5095"/>
    <w:rsid w:val="006B6977"/>
    <w:rsid w:val="006B6F39"/>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62E3"/>
    <w:rsid w:val="006D63B9"/>
    <w:rsid w:val="006D63EF"/>
    <w:rsid w:val="006E059F"/>
    <w:rsid w:val="006E0BDC"/>
    <w:rsid w:val="006E13D1"/>
    <w:rsid w:val="006E22A7"/>
    <w:rsid w:val="006E26CF"/>
    <w:rsid w:val="006E2981"/>
    <w:rsid w:val="006E30F3"/>
    <w:rsid w:val="006E3CC8"/>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663C"/>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6C3D"/>
    <w:rsid w:val="00707A3A"/>
    <w:rsid w:val="007100F9"/>
    <w:rsid w:val="00710282"/>
    <w:rsid w:val="007106D4"/>
    <w:rsid w:val="00710BCC"/>
    <w:rsid w:val="00711275"/>
    <w:rsid w:val="00711888"/>
    <w:rsid w:val="00711E13"/>
    <w:rsid w:val="00712279"/>
    <w:rsid w:val="007128F8"/>
    <w:rsid w:val="00712A7A"/>
    <w:rsid w:val="00712C8F"/>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BF"/>
    <w:rsid w:val="007249DE"/>
    <w:rsid w:val="00724B19"/>
    <w:rsid w:val="00725551"/>
    <w:rsid w:val="00725709"/>
    <w:rsid w:val="00725A3E"/>
    <w:rsid w:val="0072676B"/>
    <w:rsid w:val="00726962"/>
    <w:rsid w:val="00727317"/>
    <w:rsid w:val="007273B5"/>
    <w:rsid w:val="00727F52"/>
    <w:rsid w:val="00727FDB"/>
    <w:rsid w:val="007309E7"/>
    <w:rsid w:val="00730C41"/>
    <w:rsid w:val="00731064"/>
    <w:rsid w:val="00731284"/>
    <w:rsid w:val="007317A6"/>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2ED9"/>
    <w:rsid w:val="00743028"/>
    <w:rsid w:val="007433FE"/>
    <w:rsid w:val="00744636"/>
    <w:rsid w:val="007455FD"/>
    <w:rsid w:val="00746086"/>
    <w:rsid w:val="007460F5"/>
    <w:rsid w:val="0074614F"/>
    <w:rsid w:val="00746659"/>
    <w:rsid w:val="0074691A"/>
    <w:rsid w:val="00750627"/>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6BF"/>
    <w:rsid w:val="0076470D"/>
    <w:rsid w:val="00765261"/>
    <w:rsid w:val="007658C3"/>
    <w:rsid w:val="007664D2"/>
    <w:rsid w:val="0076662D"/>
    <w:rsid w:val="007677ED"/>
    <w:rsid w:val="0076783D"/>
    <w:rsid w:val="00767AB7"/>
    <w:rsid w:val="00770895"/>
    <w:rsid w:val="00771760"/>
    <w:rsid w:val="00771B27"/>
    <w:rsid w:val="00771FFA"/>
    <w:rsid w:val="007722D2"/>
    <w:rsid w:val="0077237F"/>
    <w:rsid w:val="007725DA"/>
    <w:rsid w:val="007725F9"/>
    <w:rsid w:val="00773858"/>
    <w:rsid w:val="007739FC"/>
    <w:rsid w:val="00773E62"/>
    <w:rsid w:val="007746CD"/>
    <w:rsid w:val="00774815"/>
    <w:rsid w:val="00774B93"/>
    <w:rsid w:val="0077548E"/>
    <w:rsid w:val="007757FC"/>
    <w:rsid w:val="0077597C"/>
    <w:rsid w:val="00775AED"/>
    <w:rsid w:val="00775CF4"/>
    <w:rsid w:val="00776626"/>
    <w:rsid w:val="00776F0C"/>
    <w:rsid w:val="007774E2"/>
    <w:rsid w:val="00777911"/>
    <w:rsid w:val="00777B09"/>
    <w:rsid w:val="007805A8"/>
    <w:rsid w:val="00780935"/>
    <w:rsid w:val="00780D9D"/>
    <w:rsid w:val="00781026"/>
    <w:rsid w:val="007810FB"/>
    <w:rsid w:val="00781B44"/>
    <w:rsid w:val="00781CAE"/>
    <w:rsid w:val="00781E6B"/>
    <w:rsid w:val="00782217"/>
    <w:rsid w:val="00782984"/>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164"/>
    <w:rsid w:val="00791289"/>
    <w:rsid w:val="0079129A"/>
    <w:rsid w:val="00791731"/>
    <w:rsid w:val="007917B8"/>
    <w:rsid w:val="00791859"/>
    <w:rsid w:val="007919F6"/>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79B"/>
    <w:rsid w:val="007A08F5"/>
    <w:rsid w:val="007A0CAE"/>
    <w:rsid w:val="007A120A"/>
    <w:rsid w:val="007A13B1"/>
    <w:rsid w:val="007A14D9"/>
    <w:rsid w:val="007A14FB"/>
    <w:rsid w:val="007A1FAB"/>
    <w:rsid w:val="007A27EA"/>
    <w:rsid w:val="007A2812"/>
    <w:rsid w:val="007A2963"/>
    <w:rsid w:val="007A2E87"/>
    <w:rsid w:val="007A3290"/>
    <w:rsid w:val="007A4162"/>
    <w:rsid w:val="007A425B"/>
    <w:rsid w:val="007A457B"/>
    <w:rsid w:val="007A47B7"/>
    <w:rsid w:val="007A48CE"/>
    <w:rsid w:val="007A4B7A"/>
    <w:rsid w:val="007A563B"/>
    <w:rsid w:val="007A564C"/>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6DD3"/>
    <w:rsid w:val="007B70D6"/>
    <w:rsid w:val="007B7496"/>
    <w:rsid w:val="007B7C3D"/>
    <w:rsid w:val="007B7EDA"/>
    <w:rsid w:val="007B7FDB"/>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0AE0"/>
    <w:rsid w:val="007E115D"/>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B28"/>
    <w:rsid w:val="007E7F73"/>
    <w:rsid w:val="007F0168"/>
    <w:rsid w:val="007F15EE"/>
    <w:rsid w:val="007F19F8"/>
    <w:rsid w:val="007F2282"/>
    <w:rsid w:val="007F2364"/>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2822"/>
    <w:rsid w:val="00802D1C"/>
    <w:rsid w:val="00803A30"/>
    <w:rsid w:val="00804259"/>
    <w:rsid w:val="008049FB"/>
    <w:rsid w:val="00804DEF"/>
    <w:rsid w:val="00804E1E"/>
    <w:rsid w:val="00804F2D"/>
    <w:rsid w:val="0080527E"/>
    <w:rsid w:val="00805924"/>
    <w:rsid w:val="00805994"/>
    <w:rsid w:val="008066EC"/>
    <w:rsid w:val="00806AA2"/>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D98"/>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5606"/>
    <w:rsid w:val="00826DD9"/>
    <w:rsid w:val="008274BC"/>
    <w:rsid w:val="00827842"/>
    <w:rsid w:val="008278B6"/>
    <w:rsid w:val="0083011C"/>
    <w:rsid w:val="00830E79"/>
    <w:rsid w:val="0083170B"/>
    <w:rsid w:val="00831E10"/>
    <w:rsid w:val="00832017"/>
    <w:rsid w:val="00832328"/>
    <w:rsid w:val="008325BC"/>
    <w:rsid w:val="00832821"/>
    <w:rsid w:val="00832BA6"/>
    <w:rsid w:val="00833440"/>
    <w:rsid w:val="00833884"/>
    <w:rsid w:val="00833E5D"/>
    <w:rsid w:val="008344AB"/>
    <w:rsid w:val="008348B5"/>
    <w:rsid w:val="00834974"/>
    <w:rsid w:val="00834B77"/>
    <w:rsid w:val="00835028"/>
    <w:rsid w:val="00835138"/>
    <w:rsid w:val="0083560E"/>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D20"/>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2C6E"/>
    <w:rsid w:val="00853442"/>
    <w:rsid w:val="00853D2D"/>
    <w:rsid w:val="00853FE7"/>
    <w:rsid w:val="0085450D"/>
    <w:rsid w:val="0085452C"/>
    <w:rsid w:val="0085462A"/>
    <w:rsid w:val="008546EF"/>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A3E"/>
    <w:rsid w:val="00866F53"/>
    <w:rsid w:val="0086724A"/>
    <w:rsid w:val="0086731A"/>
    <w:rsid w:val="00867B17"/>
    <w:rsid w:val="00867BDE"/>
    <w:rsid w:val="00870172"/>
    <w:rsid w:val="008702AB"/>
    <w:rsid w:val="00870460"/>
    <w:rsid w:val="008704D2"/>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0F8F"/>
    <w:rsid w:val="008914ED"/>
    <w:rsid w:val="0089239C"/>
    <w:rsid w:val="00892565"/>
    <w:rsid w:val="008926FE"/>
    <w:rsid w:val="0089365F"/>
    <w:rsid w:val="00894227"/>
    <w:rsid w:val="00894FF0"/>
    <w:rsid w:val="0089558A"/>
    <w:rsid w:val="00896937"/>
    <w:rsid w:val="00896CB5"/>
    <w:rsid w:val="008976FE"/>
    <w:rsid w:val="00897BE3"/>
    <w:rsid w:val="00897C5A"/>
    <w:rsid w:val="008A1D0A"/>
    <w:rsid w:val="008A1DD7"/>
    <w:rsid w:val="008A25A4"/>
    <w:rsid w:val="008A32E9"/>
    <w:rsid w:val="008A338F"/>
    <w:rsid w:val="008A36E4"/>
    <w:rsid w:val="008A40E8"/>
    <w:rsid w:val="008A4146"/>
    <w:rsid w:val="008A416F"/>
    <w:rsid w:val="008A4187"/>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406"/>
    <w:rsid w:val="008C2658"/>
    <w:rsid w:val="008C272D"/>
    <w:rsid w:val="008C2964"/>
    <w:rsid w:val="008C2C58"/>
    <w:rsid w:val="008C375E"/>
    <w:rsid w:val="008C3AC4"/>
    <w:rsid w:val="008C4C4D"/>
    <w:rsid w:val="008C5C4D"/>
    <w:rsid w:val="008C62C8"/>
    <w:rsid w:val="008C6C83"/>
    <w:rsid w:val="008C6D5D"/>
    <w:rsid w:val="008C6EF2"/>
    <w:rsid w:val="008C732C"/>
    <w:rsid w:val="008D0543"/>
    <w:rsid w:val="008D0F58"/>
    <w:rsid w:val="008D1297"/>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411"/>
    <w:rsid w:val="008F0580"/>
    <w:rsid w:val="008F0A7D"/>
    <w:rsid w:val="008F0AE1"/>
    <w:rsid w:val="008F0CB7"/>
    <w:rsid w:val="008F0EB6"/>
    <w:rsid w:val="008F0F1B"/>
    <w:rsid w:val="008F13FC"/>
    <w:rsid w:val="008F15C3"/>
    <w:rsid w:val="008F288E"/>
    <w:rsid w:val="008F2E9B"/>
    <w:rsid w:val="008F315D"/>
    <w:rsid w:val="008F315F"/>
    <w:rsid w:val="008F3412"/>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6FD"/>
    <w:rsid w:val="00906721"/>
    <w:rsid w:val="009068FB"/>
    <w:rsid w:val="00906DA6"/>
    <w:rsid w:val="0090791B"/>
    <w:rsid w:val="00907E66"/>
    <w:rsid w:val="009104EF"/>
    <w:rsid w:val="009105A0"/>
    <w:rsid w:val="0091070D"/>
    <w:rsid w:val="00910831"/>
    <w:rsid w:val="009109D3"/>
    <w:rsid w:val="00910B28"/>
    <w:rsid w:val="0091152F"/>
    <w:rsid w:val="00911571"/>
    <w:rsid w:val="0091159E"/>
    <w:rsid w:val="00911687"/>
    <w:rsid w:val="0091192E"/>
    <w:rsid w:val="0091221F"/>
    <w:rsid w:val="009129DC"/>
    <w:rsid w:val="00912B79"/>
    <w:rsid w:val="009137C1"/>
    <w:rsid w:val="009139E7"/>
    <w:rsid w:val="0091466E"/>
    <w:rsid w:val="00915241"/>
    <w:rsid w:val="00915311"/>
    <w:rsid w:val="00915531"/>
    <w:rsid w:val="00915849"/>
    <w:rsid w:val="009159A4"/>
    <w:rsid w:val="00915A53"/>
    <w:rsid w:val="00915B81"/>
    <w:rsid w:val="00916AD4"/>
    <w:rsid w:val="00916BBC"/>
    <w:rsid w:val="0092067F"/>
    <w:rsid w:val="009206D7"/>
    <w:rsid w:val="0092101F"/>
    <w:rsid w:val="009216CA"/>
    <w:rsid w:val="00921F0F"/>
    <w:rsid w:val="0092219F"/>
    <w:rsid w:val="009227EA"/>
    <w:rsid w:val="00922B26"/>
    <w:rsid w:val="00922CFC"/>
    <w:rsid w:val="009239C1"/>
    <w:rsid w:val="00924821"/>
    <w:rsid w:val="00924B5F"/>
    <w:rsid w:val="00925776"/>
    <w:rsid w:val="00925CBA"/>
    <w:rsid w:val="00926359"/>
    <w:rsid w:val="009263DF"/>
    <w:rsid w:val="00927C14"/>
    <w:rsid w:val="00927E04"/>
    <w:rsid w:val="00930379"/>
    <w:rsid w:val="00930C42"/>
    <w:rsid w:val="009318F9"/>
    <w:rsid w:val="00931ACC"/>
    <w:rsid w:val="0093279A"/>
    <w:rsid w:val="0093373F"/>
    <w:rsid w:val="009343FD"/>
    <w:rsid w:val="0093660A"/>
    <w:rsid w:val="00936767"/>
    <w:rsid w:val="009367F0"/>
    <w:rsid w:val="00936E22"/>
    <w:rsid w:val="00937883"/>
    <w:rsid w:val="00937AC7"/>
    <w:rsid w:val="00937EAA"/>
    <w:rsid w:val="0094034E"/>
    <w:rsid w:val="00940E85"/>
    <w:rsid w:val="009412AC"/>
    <w:rsid w:val="009413A4"/>
    <w:rsid w:val="00941BEF"/>
    <w:rsid w:val="0094214D"/>
    <w:rsid w:val="009424A0"/>
    <w:rsid w:val="0094255D"/>
    <w:rsid w:val="00942B97"/>
    <w:rsid w:val="00943136"/>
    <w:rsid w:val="009437A1"/>
    <w:rsid w:val="009438F4"/>
    <w:rsid w:val="00943C5F"/>
    <w:rsid w:val="00943C91"/>
    <w:rsid w:val="00944029"/>
    <w:rsid w:val="00944079"/>
    <w:rsid w:val="00945A3C"/>
    <w:rsid w:val="00945B27"/>
    <w:rsid w:val="00945D9E"/>
    <w:rsid w:val="009468FA"/>
    <w:rsid w:val="00946DE8"/>
    <w:rsid w:val="00947AC8"/>
    <w:rsid w:val="00950797"/>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AF8"/>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779AE"/>
    <w:rsid w:val="00980501"/>
    <w:rsid w:val="0098092C"/>
    <w:rsid w:val="00981093"/>
    <w:rsid w:val="0098268E"/>
    <w:rsid w:val="0098283A"/>
    <w:rsid w:val="00982BB6"/>
    <w:rsid w:val="00983AD5"/>
    <w:rsid w:val="00983AFA"/>
    <w:rsid w:val="009841A0"/>
    <w:rsid w:val="00984BA2"/>
    <w:rsid w:val="00984E48"/>
    <w:rsid w:val="00985CEC"/>
    <w:rsid w:val="00985EF7"/>
    <w:rsid w:val="009864B1"/>
    <w:rsid w:val="00986573"/>
    <w:rsid w:val="00986E3D"/>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76"/>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970"/>
    <w:rsid w:val="009B5F01"/>
    <w:rsid w:val="009B6538"/>
    <w:rsid w:val="009B79FD"/>
    <w:rsid w:val="009B7ABB"/>
    <w:rsid w:val="009C0D4B"/>
    <w:rsid w:val="009C0DE1"/>
    <w:rsid w:val="009C2505"/>
    <w:rsid w:val="009C25BC"/>
    <w:rsid w:val="009C2C91"/>
    <w:rsid w:val="009C2DD2"/>
    <w:rsid w:val="009C3517"/>
    <w:rsid w:val="009C351D"/>
    <w:rsid w:val="009C3DB4"/>
    <w:rsid w:val="009C3FCB"/>
    <w:rsid w:val="009C4B78"/>
    <w:rsid w:val="009C4CF1"/>
    <w:rsid w:val="009C51D5"/>
    <w:rsid w:val="009C5220"/>
    <w:rsid w:val="009C5EA4"/>
    <w:rsid w:val="009C60ED"/>
    <w:rsid w:val="009C61F3"/>
    <w:rsid w:val="009C6335"/>
    <w:rsid w:val="009C65C5"/>
    <w:rsid w:val="009C6B46"/>
    <w:rsid w:val="009C73D2"/>
    <w:rsid w:val="009C769A"/>
    <w:rsid w:val="009C7E68"/>
    <w:rsid w:val="009D00CE"/>
    <w:rsid w:val="009D0220"/>
    <w:rsid w:val="009D14D0"/>
    <w:rsid w:val="009D1E48"/>
    <w:rsid w:val="009D1FCB"/>
    <w:rsid w:val="009D240A"/>
    <w:rsid w:val="009D2472"/>
    <w:rsid w:val="009D33F2"/>
    <w:rsid w:val="009D374A"/>
    <w:rsid w:val="009D3B5D"/>
    <w:rsid w:val="009D3DF2"/>
    <w:rsid w:val="009D444F"/>
    <w:rsid w:val="009D451F"/>
    <w:rsid w:val="009D470E"/>
    <w:rsid w:val="009D4A84"/>
    <w:rsid w:val="009D4D3C"/>
    <w:rsid w:val="009D5589"/>
    <w:rsid w:val="009D57FE"/>
    <w:rsid w:val="009D5A3C"/>
    <w:rsid w:val="009D698E"/>
    <w:rsid w:val="009E0128"/>
    <w:rsid w:val="009E1C0E"/>
    <w:rsid w:val="009E1EB6"/>
    <w:rsid w:val="009E1F73"/>
    <w:rsid w:val="009E229D"/>
    <w:rsid w:val="009E2321"/>
    <w:rsid w:val="009E23C5"/>
    <w:rsid w:val="009E2C4E"/>
    <w:rsid w:val="009E2DAA"/>
    <w:rsid w:val="009E3050"/>
    <w:rsid w:val="009E33DD"/>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3CF9"/>
    <w:rsid w:val="009F409E"/>
    <w:rsid w:val="009F42DF"/>
    <w:rsid w:val="009F5041"/>
    <w:rsid w:val="009F50A2"/>
    <w:rsid w:val="009F5190"/>
    <w:rsid w:val="009F554D"/>
    <w:rsid w:val="009F55C9"/>
    <w:rsid w:val="009F561B"/>
    <w:rsid w:val="009F58B4"/>
    <w:rsid w:val="009F58FE"/>
    <w:rsid w:val="009F59DC"/>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6E01"/>
    <w:rsid w:val="00A07187"/>
    <w:rsid w:val="00A071E5"/>
    <w:rsid w:val="00A10031"/>
    <w:rsid w:val="00A1068C"/>
    <w:rsid w:val="00A107EE"/>
    <w:rsid w:val="00A109B6"/>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3FAB"/>
    <w:rsid w:val="00A3493B"/>
    <w:rsid w:val="00A349E6"/>
    <w:rsid w:val="00A34AB0"/>
    <w:rsid w:val="00A359A9"/>
    <w:rsid w:val="00A35E34"/>
    <w:rsid w:val="00A36541"/>
    <w:rsid w:val="00A37165"/>
    <w:rsid w:val="00A37709"/>
    <w:rsid w:val="00A37E6D"/>
    <w:rsid w:val="00A40227"/>
    <w:rsid w:val="00A40CD5"/>
    <w:rsid w:val="00A40E01"/>
    <w:rsid w:val="00A4171B"/>
    <w:rsid w:val="00A426AB"/>
    <w:rsid w:val="00A42BD7"/>
    <w:rsid w:val="00A42C22"/>
    <w:rsid w:val="00A4307B"/>
    <w:rsid w:val="00A439F1"/>
    <w:rsid w:val="00A43AD3"/>
    <w:rsid w:val="00A43EB9"/>
    <w:rsid w:val="00A43F57"/>
    <w:rsid w:val="00A44864"/>
    <w:rsid w:val="00A452A4"/>
    <w:rsid w:val="00A454EB"/>
    <w:rsid w:val="00A45ABB"/>
    <w:rsid w:val="00A46203"/>
    <w:rsid w:val="00A4639E"/>
    <w:rsid w:val="00A466FC"/>
    <w:rsid w:val="00A46A0D"/>
    <w:rsid w:val="00A46C62"/>
    <w:rsid w:val="00A46EB5"/>
    <w:rsid w:val="00A471BB"/>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B52"/>
    <w:rsid w:val="00A53CB5"/>
    <w:rsid w:val="00A54471"/>
    <w:rsid w:val="00A544A6"/>
    <w:rsid w:val="00A54A2E"/>
    <w:rsid w:val="00A54F4E"/>
    <w:rsid w:val="00A5592F"/>
    <w:rsid w:val="00A55D1A"/>
    <w:rsid w:val="00A55D30"/>
    <w:rsid w:val="00A5711C"/>
    <w:rsid w:val="00A57834"/>
    <w:rsid w:val="00A60A02"/>
    <w:rsid w:val="00A60EDB"/>
    <w:rsid w:val="00A6101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25F"/>
    <w:rsid w:val="00A67BFA"/>
    <w:rsid w:val="00A67D68"/>
    <w:rsid w:val="00A70DDB"/>
    <w:rsid w:val="00A71373"/>
    <w:rsid w:val="00A71AFD"/>
    <w:rsid w:val="00A72295"/>
    <w:rsid w:val="00A72D1C"/>
    <w:rsid w:val="00A72E57"/>
    <w:rsid w:val="00A73042"/>
    <w:rsid w:val="00A73383"/>
    <w:rsid w:val="00A7361D"/>
    <w:rsid w:val="00A7382C"/>
    <w:rsid w:val="00A738A6"/>
    <w:rsid w:val="00A738BC"/>
    <w:rsid w:val="00A73F61"/>
    <w:rsid w:val="00A74284"/>
    <w:rsid w:val="00A74AD8"/>
    <w:rsid w:val="00A74BDC"/>
    <w:rsid w:val="00A74C53"/>
    <w:rsid w:val="00A74EBA"/>
    <w:rsid w:val="00A74F8A"/>
    <w:rsid w:val="00A7619E"/>
    <w:rsid w:val="00A768B5"/>
    <w:rsid w:val="00A7690F"/>
    <w:rsid w:val="00A769DE"/>
    <w:rsid w:val="00A76A0B"/>
    <w:rsid w:val="00A76FD3"/>
    <w:rsid w:val="00A774B2"/>
    <w:rsid w:val="00A778D8"/>
    <w:rsid w:val="00A77B1B"/>
    <w:rsid w:val="00A8025E"/>
    <w:rsid w:val="00A80677"/>
    <w:rsid w:val="00A80F1A"/>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412"/>
    <w:rsid w:val="00A9773C"/>
    <w:rsid w:val="00A97B18"/>
    <w:rsid w:val="00AA0AFC"/>
    <w:rsid w:val="00AA0BD0"/>
    <w:rsid w:val="00AA0C1D"/>
    <w:rsid w:val="00AA0C79"/>
    <w:rsid w:val="00AA1324"/>
    <w:rsid w:val="00AA1440"/>
    <w:rsid w:val="00AA18CB"/>
    <w:rsid w:val="00AA1ACE"/>
    <w:rsid w:val="00AA33A6"/>
    <w:rsid w:val="00AA3683"/>
    <w:rsid w:val="00AA447E"/>
    <w:rsid w:val="00AA48EE"/>
    <w:rsid w:val="00AA4F56"/>
    <w:rsid w:val="00AA5470"/>
    <w:rsid w:val="00AA57A4"/>
    <w:rsid w:val="00AA5E1B"/>
    <w:rsid w:val="00AA66C7"/>
    <w:rsid w:val="00AA67C3"/>
    <w:rsid w:val="00AA7602"/>
    <w:rsid w:val="00AA7819"/>
    <w:rsid w:val="00AA7FA4"/>
    <w:rsid w:val="00AB0E52"/>
    <w:rsid w:val="00AB1204"/>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658"/>
    <w:rsid w:val="00AC3A25"/>
    <w:rsid w:val="00AC3E39"/>
    <w:rsid w:val="00AC3E6F"/>
    <w:rsid w:val="00AC410B"/>
    <w:rsid w:val="00AC4685"/>
    <w:rsid w:val="00AC4F59"/>
    <w:rsid w:val="00AC5561"/>
    <w:rsid w:val="00AC5CAB"/>
    <w:rsid w:val="00AC63A6"/>
    <w:rsid w:val="00AC6650"/>
    <w:rsid w:val="00AC67AA"/>
    <w:rsid w:val="00AC68B5"/>
    <w:rsid w:val="00AC6C3E"/>
    <w:rsid w:val="00AC6F30"/>
    <w:rsid w:val="00AC7236"/>
    <w:rsid w:val="00AC7B39"/>
    <w:rsid w:val="00AC7DED"/>
    <w:rsid w:val="00AD1FE1"/>
    <w:rsid w:val="00AD25DA"/>
    <w:rsid w:val="00AD27A7"/>
    <w:rsid w:val="00AD32C0"/>
    <w:rsid w:val="00AD3848"/>
    <w:rsid w:val="00AD3990"/>
    <w:rsid w:val="00AD3CAD"/>
    <w:rsid w:val="00AD413D"/>
    <w:rsid w:val="00AD5069"/>
    <w:rsid w:val="00AD50CC"/>
    <w:rsid w:val="00AD54AB"/>
    <w:rsid w:val="00AD54B8"/>
    <w:rsid w:val="00AD55D6"/>
    <w:rsid w:val="00AD6A65"/>
    <w:rsid w:val="00AD7971"/>
    <w:rsid w:val="00AD7ADD"/>
    <w:rsid w:val="00AE009E"/>
    <w:rsid w:val="00AE06ED"/>
    <w:rsid w:val="00AE0F2D"/>
    <w:rsid w:val="00AE1792"/>
    <w:rsid w:val="00AE2112"/>
    <w:rsid w:val="00AE2172"/>
    <w:rsid w:val="00AE2502"/>
    <w:rsid w:val="00AE2893"/>
    <w:rsid w:val="00AE2CCF"/>
    <w:rsid w:val="00AE2F67"/>
    <w:rsid w:val="00AE2F7E"/>
    <w:rsid w:val="00AE2FA8"/>
    <w:rsid w:val="00AE3775"/>
    <w:rsid w:val="00AE3FBF"/>
    <w:rsid w:val="00AE42C8"/>
    <w:rsid w:val="00AE43D7"/>
    <w:rsid w:val="00AE4914"/>
    <w:rsid w:val="00AE4DC1"/>
    <w:rsid w:val="00AE516B"/>
    <w:rsid w:val="00AE560E"/>
    <w:rsid w:val="00AE5B54"/>
    <w:rsid w:val="00AE5E52"/>
    <w:rsid w:val="00AE5F5C"/>
    <w:rsid w:val="00AE6B28"/>
    <w:rsid w:val="00AE732B"/>
    <w:rsid w:val="00AE776C"/>
    <w:rsid w:val="00AE7A30"/>
    <w:rsid w:val="00AF00BE"/>
    <w:rsid w:val="00AF068E"/>
    <w:rsid w:val="00AF1823"/>
    <w:rsid w:val="00AF1890"/>
    <w:rsid w:val="00AF2095"/>
    <w:rsid w:val="00AF2244"/>
    <w:rsid w:val="00AF26F1"/>
    <w:rsid w:val="00AF3073"/>
    <w:rsid w:val="00AF3233"/>
    <w:rsid w:val="00AF3905"/>
    <w:rsid w:val="00AF47E0"/>
    <w:rsid w:val="00AF4B25"/>
    <w:rsid w:val="00AF4FEE"/>
    <w:rsid w:val="00AF614F"/>
    <w:rsid w:val="00AF6242"/>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07F67"/>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18F1"/>
    <w:rsid w:val="00B235D7"/>
    <w:rsid w:val="00B23A83"/>
    <w:rsid w:val="00B24246"/>
    <w:rsid w:val="00B24E29"/>
    <w:rsid w:val="00B25023"/>
    <w:rsid w:val="00B25560"/>
    <w:rsid w:val="00B255E6"/>
    <w:rsid w:val="00B26518"/>
    <w:rsid w:val="00B2683F"/>
    <w:rsid w:val="00B26A98"/>
    <w:rsid w:val="00B26DE8"/>
    <w:rsid w:val="00B26F03"/>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94B"/>
    <w:rsid w:val="00B57F55"/>
    <w:rsid w:val="00B60272"/>
    <w:rsid w:val="00B60766"/>
    <w:rsid w:val="00B61405"/>
    <w:rsid w:val="00B616FB"/>
    <w:rsid w:val="00B617B4"/>
    <w:rsid w:val="00B63337"/>
    <w:rsid w:val="00B63CE0"/>
    <w:rsid w:val="00B645CE"/>
    <w:rsid w:val="00B6508F"/>
    <w:rsid w:val="00B65209"/>
    <w:rsid w:val="00B65FAB"/>
    <w:rsid w:val="00B662BC"/>
    <w:rsid w:val="00B66325"/>
    <w:rsid w:val="00B667F4"/>
    <w:rsid w:val="00B66996"/>
    <w:rsid w:val="00B669BE"/>
    <w:rsid w:val="00B66D8E"/>
    <w:rsid w:val="00B66DAD"/>
    <w:rsid w:val="00B6723C"/>
    <w:rsid w:val="00B6767E"/>
    <w:rsid w:val="00B67AFA"/>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34D"/>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3700"/>
    <w:rsid w:val="00B93EA7"/>
    <w:rsid w:val="00B94212"/>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1CC8"/>
    <w:rsid w:val="00BA24FB"/>
    <w:rsid w:val="00BA299A"/>
    <w:rsid w:val="00BA3B40"/>
    <w:rsid w:val="00BA4831"/>
    <w:rsid w:val="00BA4B13"/>
    <w:rsid w:val="00BA4DC5"/>
    <w:rsid w:val="00BA4F15"/>
    <w:rsid w:val="00BA53A7"/>
    <w:rsid w:val="00BA589D"/>
    <w:rsid w:val="00BA6D68"/>
    <w:rsid w:val="00BA7C92"/>
    <w:rsid w:val="00BA7D5C"/>
    <w:rsid w:val="00BB0811"/>
    <w:rsid w:val="00BB0CF2"/>
    <w:rsid w:val="00BB0D59"/>
    <w:rsid w:val="00BB0F6B"/>
    <w:rsid w:val="00BB10A4"/>
    <w:rsid w:val="00BB15F2"/>
    <w:rsid w:val="00BB1B40"/>
    <w:rsid w:val="00BB1FA5"/>
    <w:rsid w:val="00BB2924"/>
    <w:rsid w:val="00BB2D58"/>
    <w:rsid w:val="00BB33C3"/>
    <w:rsid w:val="00BB34BB"/>
    <w:rsid w:val="00BB362E"/>
    <w:rsid w:val="00BB38E7"/>
    <w:rsid w:val="00BB3E2B"/>
    <w:rsid w:val="00BB425F"/>
    <w:rsid w:val="00BB4C88"/>
    <w:rsid w:val="00BB4CB7"/>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C12"/>
    <w:rsid w:val="00BC2E00"/>
    <w:rsid w:val="00BC3506"/>
    <w:rsid w:val="00BC358C"/>
    <w:rsid w:val="00BC3858"/>
    <w:rsid w:val="00BC3F8C"/>
    <w:rsid w:val="00BC45A6"/>
    <w:rsid w:val="00BC54D2"/>
    <w:rsid w:val="00BC5599"/>
    <w:rsid w:val="00BC6A39"/>
    <w:rsid w:val="00BC6FEE"/>
    <w:rsid w:val="00BC76E8"/>
    <w:rsid w:val="00BC7AB7"/>
    <w:rsid w:val="00BD02DE"/>
    <w:rsid w:val="00BD069C"/>
    <w:rsid w:val="00BD0858"/>
    <w:rsid w:val="00BD088E"/>
    <w:rsid w:val="00BD09BE"/>
    <w:rsid w:val="00BD1281"/>
    <w:rsid w:val="00BD1A6E"/>
    <w:rsid w:val="00BD1AC1"/>
    <w:rsid w:val="00BD1EF4"/>
    <w:rsid w:val="00BD333C"/>
    <w:rsid w:val="00BD337C"/>
    <w:rsid w:val="00BD3451"/>
    <w:rsid w:val="00BD3AE1"/>
    <w:rsid w:val="00BD3EC0"/>
    <w:rsid w:val="00BD423F"/>
    <w:rsid w:val="00BD4A29"/>
    <w:rsid w:val="00BD4C57"/>
    <w:rsid w:val="00BD4FAC"/>
    <w:rsid w:val="00BD5087"/>
    <w:rsid w:val="00BD51DE"/>
    <w:rsid w:val="00BD6A1D"/>
    <w:rsid w:val="00BD6A38"/>
    <w:rsid w:val="00BD797F"/>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151"/>
    <w:rsid w:val="00BE6227"/>
    <w:rsid w:val="00BE79B1"/>
    <w:rsid w:val="00BF070D"/>
    <w:rsid w:val="00BF0C64"/>
    <w:rsid w:val="00BF10BC"/>
    <w:rsid w:val="00BF2339"/>
    <w:rsid w:val="00BF26F6"/>
    <w:rsid w:val="00BF2858"/>
    <w:rsid w:val="00BF2888"/>
    <w:rsid w:val="00BF328C"/>
    <w:rsid w:val="00BF3BA0"/>
    <w:rsid w:val="00BF3FA3"/>
    <w:rsid w:val="00BF3FFF"/>
    <w:rsid w:val="00BF69B8"/>
    <w:rsid w:val="00BF6C7C"/>
    <w:rsid w:val="00BF6FA9"/>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1E4"/>
    <w:rsid w:val="00C04D33"/>
    <w:rsid w:val="00C04E44"/>
    <w:rsid w:val="00C054FB"/>
    <w:rsid w:val="00C05A60"/>
    <w:rsid w:val="00C06A03"/>
    <w:rsid w:val="00C0702E"/>
    <w:rsid w:val="00C071A7"/>
    <w:rsid w:val="00C07667"/>
    <w:rsid w:val="00C07A06"/>
    <w:rsid w:val="00C07A16"/>
    <w:rsid w:val="00C07C6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176F2"/>
    <w:rsid w:val="00C20531"/>
    <w:rsid w:val="00C2055B"/>
    <w:rsid w:val="00C211A9"/>
    <w:rsid w:val="00C21212"/>
    <w:rsid w:val="00C21B63"/>
    <w:rsid w:val="00C223EF"/>
    <w:rsid w:val="00C2253B"/>
    <w:rsid w:val="00C2255D"/>
    <w:rsid w:val="00C22B9D"/>
    <w:rsid w:val="00C23399"/>
    <w:rsid w:val="00C24B6A"/>
    <w:rsid w:val="00C25640"/>
    <w:rsid w:val="00C25681"/>
    <w:rsid w:val="00C26CD4"/>
    <w:rsid w:val="00C275B1"/>
    <w:rsid w:val="00C27A46"/>
    <w:rsid w:val="00C27B8E"/>
    <w:rsid w:val="00C307CF"/>
    <w:rsid w:val="00C310F4"/>
    <w:rsid w:val="00C314E2"/>
    <w:rsid w:val="00C31852"/>
    <w:rsid w:val="00C3187D"/>
    <w:rsid w:val="00C328B1"/>
    <w:rsid w:val="00C32C8F"/>
    <w:rsid w:val="00C32CA6"/>
    <w:rsid w:val="00C3403E"/>
    <w:rsid w:val="00C34991"/>
    <w:rsid w:val="00C34B16"/>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A16"/>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531A"/>
    <w:rsid w:val="00C55384"/>
    <w:rsid w:val="00C56AC1"/>
    <w:rsid w:val="00C56CD4"/>
    <w:rsid w:val="00C576B6"/>
    <w:rsid w:val="00C57751"/>
    <w:rsid w:val="00C611EE"/>
    <w:rsid w:val="00C614B8"/>
    <w:rsid w:val="00C6225A"/>
    <w:rsid w:val="00C634F5"/>
    <w:rsid w:val="00C63719"/>
    <w:rsid w:val="00C63B22"/>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DD4"/>
    <w:rsid w:val="00C71EAC"/>
    <w:rsid w:val="00C724B3"/>
    <w:rsid w:val="00C73517"/>
    <w:rsid w:val="00C745E0"/>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5EC6"/>
    <w:rsid w:val="00C861AC"/>
    <w:rsid w:val="00C86255"/>
    <w:rsid w:val="00C8712C"/>
    <w:rsid w:val="00C878BA"/>
    <w:rsid w:val="00C87AC4"/>
    <w:rsid w:val="00C87AFF"/>
    <w:rsid w:val="00C90859"/>
    <w:rsid w:val="00C90EE5"/>
    <w:rsid w:val="00C918DA"/>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3EE4"/>
    <w:rsid w:val="00CA41B8"/>
    <w:rsid w:val="00CA44DC"/>
    <w:rsid w:val="00CA483A"/>
    <w:rsid w:val="00CA4C7F"/>
    <w:rsid w:val="00CA5568"/>
    <w:rsid w:val="00CA5583"/>
    <w:rsid w:val="00CA5727"/>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B77"/>
    <w:rsid w:val="00CB1CB8"/>
    <w:rsid w:val="00CB1E74"/>
    <w:rsid w:val="00CB2326"/>
    <w:rsid w:val="00CB424A"/>
    <w:rsid w:val="00CB478D"/>
    <w:rsid w:val="00CB4A8A"/>
    <w:rsid w:val="00CB5799"/>
    <w:rsid w:val="00CB5A1F"/>
    <w:rsid w:val="00CB5EDC"/>
    <w:rsid w:val="00CB605E"/>
    <w:rsid w:val="00CB690B"/>
    <w:rsid w:val="00CB6EDF"/>
    <w:rsid w:val="00CB6F5D"/>
    <w:rsid w:val="00CB70F6"/>
    <w:rsid w:val="00CB74BD"/>
    <w:rsid w:val="00CB796A"/>
    <w:rsid w:val="00CC06DF"/>
    <w:rsid w:val="00CC0E31"/>
    <w:rsid w:val="00CC0E6B"/>
    <w:rsid w:val="00CC12E4"/>
    <w:rsid w:val="00CC16B8"/>
    <w:rsid w:val="00CC23E5"/>
    <w:rsid w:val="00CC279F"/>
    <w:rsid w:val="00CC2B37"/>
    <w:rsid w:val="00CC2CC0"/>
    <w:rsid w:val="00CC30A4"/>
    <w:rsid w:val="00CC32BE"/>
    <w:rsid w:val="00CC3315"/>
    <w:rsid w:val="00CC3763"/>
    <w:rsid w:val="00CC3D74"/>
    <w:rsid w:val="00CC3E3B"/>
    <w:rsid w:val="00CC3F68"/>
    <w:rsid w:val="00CC4912"/>
    <w:rsid w:val="00CC4B64"/>
    <w:rsid w:val="00CC4D38"/>
    <w:rsid w:val="00CC4DD0"/>
    <w:rsid w:val="00CC51E4"/>
    <w:rsid w:val="00CC6167"/>
    <w:rsid w:val="00CC6A5D"/>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8B2"/>
    <w:rsid w:val="00CE2A5B"/>
    <w:rsid w:val="00CE338A"/>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2323"/>
    <w:rsid w:val="00CF3B8E"/>
    <w:rsid w:val="00CF430B"/>
    <w:rsid w:val="00CF474F"/>
    <w:rsid w:val="00CF4BA8"/>
    <w:rsid w:val="00CF5440"/>
    <w:rsid w:val="00CF5D28"/>
    <w:rsid w:val="00CF5D72"/>
    <w:rsid w:val="00CF613D"/>
    <w:rsid w:val="00CF66D5"/>
    <w:rsid w:val="00CF6AEE"/>
    <w:rsid w:val="00CF6C02"/>
    <w:rsid w:val="00CF6EBA"/>
    <w:rsid w:val="00CF75E7"/>
    <w:rsid w:val="00D008F8"/>
    <w:rsid w:val="00D00AE1"/>
    <w:rsid w:val="00D013E9"/>
    <w:rsid w:val="00D01722"/>
    <w:rsid w:val="00D01830"/>
    <w:rsid w:val="00D019DB"/>
    <w:rsid w:val="00D01CFF"/>
    <w:rsid w:val="00D028CA"/>
    <w:rsid w:val="00D02C40"/>
    <w:rsid w:val="00D02C49"/>
    <w:rsid w:val="00D02E6D"/>
    <w:rsid w:val="00D0346C"/>
    <w:rsid w:val="00D03718"/>
    <w:rsid w:val="00D03A33"/>
    <w:rsid w:val="00D03A8A"/>
    <w:rsid w:val="00D050B0"/>
    <w:rsid w:val="00D059D8"/>
    <w:rsid w:val="00D05DF8"/>
    <w:rsid w:val="00D05E4F"/>
    <w:rsid w:val="00D064E8"/>
    <w:rsid w:val="00D06708"/>
    <w:rsid w:val="00D06923"/>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621"/>
    <w:rsid w:val="00D15A9C"/>
    <w:rsid w:val="00D15C2E"/>
    <w:rsid w:val="00D1703C"/>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984"/>
    <w:rsid w:val="00D25A33"/>
    <w:rsid w:val="00D25EA1"/>
    <w:rsid w:val="00D25F4C"/>
    <w:rsid w:val="00D26036"/>
    <w:rsid w:val="00D264C7"/>
    <w:rsid w:val="00D26C34"/>
    <w:rsid w:val="00D26CDA"/>
    <w:rsid w:val="00D26F36"/>
    <w:rsid w:val="00D2701E"/>
    <w:rsid w:val="00D27583"/>
    <w:rsid w:val="00D2766B"/>
    <w:rsid w:val="00D30216"/>
    <w:rsid w:val="00D3084E"/>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541"/>
    <w:rsid w:val="00D44806"/>
    <w:rsid w:val="00D4485B"/>
    <w:rsid w:val="00D45567"/>
    <w:rsid w:val="00D458B4"/>
    <w:rsid w:val="00D46997"/>
    <w:rsid w:val="00D46C97"/>
    <w:rsid w:val="00D4746F"/>
    <w:rsid w:val="00D4758C"/>
    <w:rsid w:val="00D4778C"/>
    <w:rsid w:val="00D478EF"/>
    <w:rsid w:val="00D47A8D"/>
    <w:rsid w:val="00D47C16"/>
    <w:rsid w:val="00D47C70"/>
    <w:rsid w:val="00D5013C"/>
    <w:rsid w:val="00D50245"/>
    <w:rsid w:val="00D50248"/>
    <w:rsid w:val="00D50305"/>
    <w:rsid w:val="00D50C12"/>
    <w:rsid w:val="00D5116B"/>
    <w:rsid w:val="00D51749"/>
    <w:rsid w:val="00D5181B"/>
    <w:rsid w:val="00D5183D"/>
    <w:rsid w:val="00D51BC1"/>
    <w:rsid w:val="00D53232"/>
    <w:rsid w:val="00D532B1"/>
    <w:rsid w:val="00D539E6"/>
    <w:rsid w:val="00D54E01"/>
    <w:rsid w:val="00D55222"/>
    <w:rsid w:val="00D5577E"/>
    <w:rsid w:val="00D559F8"/>
    <w:rsid w:val="00D5724D"/>
    <w:rsid w:val="00D574BF"/>
    <w:rsid w:val="00D57809"/>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6B59"/>
    <w:rsid w:val="00D6723D"/>
    <w:rsid w:val="00D67256"/>
    <w:rsid w:val="00D67B9F"/>
    <w:rsid w:val="00D70107"/>
    <w:rsid w:val="00D701D6"/>
    <w:rsid w:val="00D70B9C"/>
    <w:rsid w:val="00D713B1"/>
    <w:rsid w:val="00D7181F"/>
    <w:rsid w:val="00D719F1"/>
    <w:rsid w:val="00D72111"/>
    <w:rsid w:val="00D72AAA"/>
    <w:rsid w:val="00D72D63"/>
    <w:rsid w:val="00D7334A"/>
    <w:rsid w:val="00D74499"/>
    <w:rsid w:val="00D745B1"/>
    <w:rsid w:val="00D7465D"/>
    <w:rsid w:val="00D74C1B"/>
    <w:rsid w:val="00D75338"/>
    <w:rsid w:val="00D75B47"/>
    <w:rsid w:val="00D75F5F"/>
    <w:rsid w:val="00D76220"/>
    <w:rsid w:val="00D764D3"/>
    <w:rsid w:val="00D76BC6"/>
    <w:rsid w:val="00D771E1"/>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4BF0"/>
    <w:rsid w:val="00D85720"/>
    <w:rsid w:val="00D85866"/>
    <w:rsid w:val="00D86772"/>
    <w:rsid w:val="00D86ED8"/>
    <w:rsid w:val="00D86F68"/>
    <w:rsid w:val="00D8709C"/>
    <w:rsid w:val="00D874DF"/>
    <w:rsid w:val="00D8768E"/>
    <w:rsid w:val="00D90057"/>
    <w:rsid w:val="00D90FE5"/>
    <w:rsid w:val="00D912E5"/>
    <w:rsid w:val="00D91BED"/>
    <w:rsid w:val="00D91EAE"/>
    <w:rsid w:val="00D925F6"/>
    <w:rsid w:val="00D92919"/>
    <w:rsid w:val="00D92DA6"/>
    <w:rsid w:val="00D9344A"/>
    <w:rsid w:val="00D935E4"/>
    <w:rsid w:val="00D93DA0"/>
    <w:rsid w:val="00D93F97"/>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D44"/>
    <w:rsid w:val="00DA1E3C"/>
    <w:rsid w:val="00DA2642"/>
    <w:rsid w:val="00DA2896"/>
    <w:rsid w:val="00DA3695"/>
    <w:rsid w:val="00DA44A1"/>
    <w:rsid w:val="00DA44F0"/>
    <w:rsid w:val="00DA46A8"/>
    <w:rsid w:val="00DA4D0A"/>
    <w:rsid w:val="00DA52E3"/>
    <w:rsid w:val="00DA5323"/>
    <w:rsid w:val="00DA5DD9"/>
    <w:rsid w:val="00DA608F"/>
    <w:rsid w:val="00DA6405"/>
    <w:rsid w:val="00DA6FA3"/>
    <w:rsid w:val="00DA75E5"/>
    <w:rsid w:val="00DA780E"/>
    <w:rsid w:val="00DB0137"/>
    <w:rsid w:val="00DB0363"/>
    <w:rsid w:val="00DB08C6"/>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B7E58"/>
    <w:rsid w:val="00DC049A"/>
    <w:rsid w:val="00DC0A03"/>
    <w:rsid w:val="00DC0CBA"/>
    <w:rsid w:val="00DC0F03"/>
    <w:rsid w:val="00DC132B"/>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2DB"/>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8C6"/>
    <w:rsid w:val="00E00AC0"/>
    <w:rsid w:val="00E03203"/>
    <w:rsid w:val="00E03487"/>
    <w:rsid w:val="00E0381D"/>
    <w:rsid w:val="00E03EBD"/>
    <w:rsid w:val="00E04778"/>
    <w:rsid w:val="00E04F40"/>
    <w:rsid w:val="00E04F71"/>
    <w:rsid w:val="00E053E3"/>
    <w:rsid w:val="00E05622"/>
    <w:rsid w:val="00E0576C"/>
    <w:rsid w:val="00E05CAD"/>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9C1"/>
    <w:rsid w:val="00E17BC3"/>
    <w:rsid w:val="00E212E9"/>
    <w:rsid w:val="00E214A0"/>
    <w:rsid w:val="00E21526"/>
    <w:rsid w:val="00E21B33"/>
    <w:rsid w:val="00E21F82"/>
    <w:rsid w:val="00E2411E"/>
    <w:rsid w:val="00E24656"/>
    <w:rsid w:val="00E251EC"/>
    <w:rsid w:val="00E257A7"/>
    <w:rsid w:val="00E26087"/>
    <w:rsid w:val="00E26244"/>
    <w:rsid w:val="00E26DB9"/>
    <w:rsid w:val="00E27222"/>
    <w:rsid w:val="00E277F5"/>
    <w:rsid w:val="00E27917"/>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1A64"/>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5FA2"/>
    <w:rsid w:val="00E562E9"/>
    <w:rsid w:val="00E57BAF"/>
    <w:rsid w:val="00E6051A"/>
    <w:rsid w:val="00E607FE"/>
    <w:rsid w:val="00E613DE"/>
    <w:rsid w:val="00E619C0"/>
    <w:rsid w:val="00E62033"/>
    <w:rsid w:val="00E62369"/>
    <w:rsid w:val="00E626CB"/>
    <w:rsid w:val="00E630D7"/>
    <w:rsid w:val="00E63979"/>
    <w:rsid w:val="00E640CC"/>
    <w:rsid w:val="00E64CDB"/>
    <w:rsid w:val="00E65B52"/>
    <w:rsid w:val="00E65B98"/>
    <w:rsid w:val="00E66098"/>
    <w:rsid w:val="00E6686F"/>
    <w:rsid w:val="00E674C4"/>
    <w:rsid w:val="00E675D3"/>
    <w:rsid w:val="00E67C1A"/>
    <w:rsid w:val="00E70EBC"/>
    <w:rsid w:val="00E71BB1"/>
    <w:rsid w:val="00E71E56"/>
    <w:rsid w:val="00E723A7"/>
    <w:rsid w:val="00E7338E"/>
    <w:rsid w:val="00E73732"/>
    <w:rsid w:val="00E73EAD"/>
    <w:rsid w:val="00E73FF9"/>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146"/>
    <w:rsid w:val="00E805E0"/>
    <w:rsid w:val="00E814CD"/>
    <w:rsid w:val="00E81DC6"/>
    <w:rsid w:val="00E82BC4"/>
    <w:rsid w:val="00E83136"/>
    <w:rsid w:val="00E83214"/>
    <w:rsid w:val="00E83586"/>
    <w:rsid w:val="00E835A2"/>
    <w:rsid w:val="00E839F4"/>
    <w:rsid w:val="00E83F4B"/>
    <w:rsid w:val="00E840F8"/>
    <w:rsid w:val="00E84689"/>
    <w:rsid w:val="00E8490D"/>
    <w:rsid w:val="00E84D4B"/>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1FD8"/>
    <w:rsid w:val="00E925A5"/>
    <w:rsid w:val="00E92C32"/>
    <w:rsid w:val="00E93A02"/>
    <w:rsid w:val="00E93C02"/>
    <w:rsid w:val="00E940F0"/>
    <w:rsid w:val="00E943FF"/>
    <w:rsid w:val="00E946A6"/>
    <w:rsid w:val="00E94C64"/>
    <w:rsid w:val="00E94E43"/>
    <w:rsid w:val="00E95056"/>
    <w:rsid w:val="00E954EC"/>
    <w:rsid w:val="00E955D4"/>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4B44"/>
    <w:rsid w:val="00EA53C6"/>
    <w:rsid w:val="00EA55BA"/>
    <w:rsid w:val="00EA57AB"/>
    <w:rsid w:val="00EA601F"/>
    <w:rsid w:val="00EA6746"/>
    <w:rsid w:val="00EA709C"/>
    <w:rsid w:val="00EA70ED"/>
    <w:rsid w:val="00EA719A"/>
    <w:rsid w:val="00EA742F"/>
    <w:rsid w:val="00EB002D"/>
    <w:rsid w:val="00EB005C"/>
    <w:rsid w:val="00EB0873"/>
    <w:rsid w:val="00EB106B"/>
    <w:rsid w:val="00EB1743"/>
    <w:rsid w:val="00EB19F9"/>
    <w:rsid w:val="00EB1FFE"/>
    <w:rsid w:val="00EB241D"/>
    <w:rsid w:val="00EB2D87"/>
    <w:rsid w:val="00EB2E14"/>
    <w:rsid w:val="00EB3773"/>
    <w:rsid w:val="00EB3D4B"/>
    <w:rsid w:val="00EB3F39"/>
    <w:rsid w:val="00EB5159"/>
    <w:rsid w:val="00EB584A"/>
    <w:rsid w:val="00EB59D8"/>
    <w:rsid w:val="00EB5AE2"/>
    <w:rsid w:val="00EB6399"/>
    <w:rsid w:val="00EB639B"/>
    <w:rsid w:val="00EB71E7"/>
    <w:rsid w:val="00EB728A"/>
    <w:rsid w:val="00EB763C"/>
    <w:rsid w:val="00EC0E81"/>
    <w:rsid w:val="00EC1BA5"/>
    <w:rsid w:val="00EC1E9A"/>
    <w:rsid w:val="00EC2192"/>
    <w:rsid w:val="00EC3756"/>
    <w:rsid w:val="00EC3A4F"/>
    <w:rsid w:val="00EC3B66"/>
    <w:rsid w:val="00EC3BE6"/>
    <w:rsid w:val="00EC43ED"/>
    <w:rsid w:val="00EC4883"/>
    <w:rsid w:val="00EC5328"/>
    <w:rsid w:val="00EC55BB"/>
    <w:rsid w:val="00EC5AB8"/>
    <w:rsid w:val="00EC5E19"/>
    <w:rsid w:val="00EC5F3E"/>
    <w:rsid w:val="00EC67C5"/>
    <w:rsid w:val="00EC71DA"/>
    <w:rsid w:val="00EC75AE"/>
    <w:rsid w:val="00EC7DB7"/>
    <w:rsid w:val="00EC7DDF"/>
    <w:rsid w:val="00ED058D"/>
    <w:rsid w:val="00ED0B38"/>
    <w:rsid w:val="00ED0B67"/>
    <w:rsid w:val="00ED104D"/>
    <w:rsid w:val="00ED1231"/>
    <w:rsid w:val="00ED1588"/>
    <w:rsid w:val="00ED1E20"/>
    <w:rsid w:val="00ED2272"/>
    <w:rsid w:val="00ED2504"/>
    <w:rsid w:val="00ED2DE3"/>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3904"/>
    <w:rsid w:val="00EE4004"/>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69D"/>
    <w:rsid w:val="00EF28FE"/>
    <w:rsid w:val="00EF34AB"/>
    <w:rsid w:val="00EF36C6"/>
    <w:rsid w:val="00EF4108"/>
    <w:rsid w:val="00EF43A6"/>
    <w:rsid w:val="00EF4414"/>
    <w:rsid w:val="00EF44AC"/>
    <w:rsid w:val="00EF466C"/>
    <w:rsid w:val="00EF4694"/>
    <w:rsid w:val="00EF51F9"/>
    <w:rsid w:val="00EF5470"/>
    <w:rsid w:val="00EF5E46"/>
    <w:rsid w:val="00EF5FE4"/>
    <w:rsid w:val="00EF643E"/>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3779"/>
    <w:rsid w:val="00F14296"/>
    <w:rsid w:val="00F14524"/>
    <w:rsid w:val="00F14A1A"/>
    <w:rsid w:val="00F15774"/>
    <w:rsid w:val="00F162CB"/>
    <w:rsid w:val="00F16751"/>
    <w:rsid w:val="00F17208"/>
    <w:rsid w:val="00F174DB"/>
    <w:rsid w:val="00F17E89"/>
    <w:rsid w:val="00F2020B"/>
    <w:rsid w:val="00F20FFF"/>
    <w:rsid w:val="00F21126"/>
    <w:rsid w:val="00F2128A"/>
    <w:rsid w:val="00F21801"/>
    <w:rsid w:val="00F22353"/>
    <w:rsid w:val="00F225CE"/>
    <w:rsid w:val="00F22F20"/>
    <w:rsid w:val="00F22FF7"/>
    <w:rsid w:val="00F23402"/>
    <w:rsid w:val="00F23E98"/>
    <w:rsid w:val="00F24293"/>
    <w:rsid w:val="00F24732"/>
    <w:rsid w:val="00F24E08"/>
    <w:rsid w:val="00F24EF3"/>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2BF8"/>
    <w:rsid w:val="00F332FA"/>
    <w:rsid w:val="00F344C5"/>
    <w:rsid w:val="00F357EE"/>
    <w:rsid w:val="00F35AA0"/>
    <w:rsid w:val="00F360E9"/>
    <w:rsid w:val="00F36164"/>
    <w:rsid w:val="00F3618B"/>
    <w:rsid w:val="00F40380"/>
    <w:rsid w:val="00F40B28"/>
    <w:rsid w:val="00F4134E"/>
    <w:rsid w:val="00F41A73"/>
    <w:rsid w:val="00F41DEF"/>
    <w:rsid w:val="00F429B6"/>
    <w:rsid w:val="00F42DFF"/>
    <w:rsid w:val="00F436DB"/>
    <w:rsid w:val="00F43B66"/>
    <w:rsid w:val="00F44F4F"/>
    <w:rsid w:val="00F45040"/>
    <w:rsid w:val="00F45117"/>
    <w:rsid w:val="00F45732"/>
    <w:rsid w:val="00F45B7D"/>
    <w:rsid w:val="00F464BE"/>
    <w:rsid w:val="00F47086"/>
    <w:rsid w:val="00F47234"/>
    <w:rsid w:val="00F4753B"/>
    <w:rsid w:val="00F4767F"/>
    <w:rsid w:val="00F478BC"/>
    <w:rsid w:val="00F47F85"/>
    <w:rsid w:val="00F505D7"/>
    <w:rsid w:val="00F50891"/>
    <w:rsid w:val="00F514B0"/>
    <w:rsid w:val="00F518C8"/>
    <w:rsid w:val="00F520BC"/>
    <w:rsid w:val="00F52C93"/>
    <w:rsid w:val="00F52EBC"/>
    <w:rsid w:val="00F532E8"/>
    <w:rsid w:val="00F5351E"/>
    <w:rsid w:val="00F53B79"/>
    <w:rsid w:val="00F541DD"/>
    <w:rsid w:val="00F5433D"/>
    <w:rsid w:val="00F54E01"/>
    <w:rsid w:val="00F54E15"/>
    <w:rsid w:val="00F55290"/>
    <w:rsid w:val="00F55466"/>
    <w:rsid w:val="00F55682"/>
    <w:rsid w:val="00F55C13"/>
    <w:rsid w:val="00F55CF6"/>
    <w:rsid w:val="00F55D1F"/>
    <w:rsid w:val="00F56F11"/>
    <w:rsid w:val="00F56FE0"/>
    <w:rsid w:val="00F570E9"/>
    <w:rsid w:val="00F579E6"/>
    <w:rsid w:val="00F57D1E"/>
    <w:rsid w:val="00F60A52"/>
    <w:rsid w:val="00F611A1"/>
    <w:rsid w:val="00F6125D"/>
    <w:rsid w:val="00F6171B"/>
    <w:rsid w:val="00F61F5D"/>
    <w:rsid w:val="00F6202E"/>
    <w:rsid w:val="00F625CD"/>
    <w:rsid w:val="00F6264A"/>
    <w:rsid w:val="00F62C49"/>
    <w:rsid w:val="00F62FA4"/>
    <w:rsid w:val="00F63549"/>
    <w:rsid w:val="00F63AB2"/>
    <w:rsid w:val="00F63CEA"/>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AA3"/>
    <w:rsid w:val="00F81EE4"/>
    <w:rsid w:val="00F81EEE"/>
    <w:rsid w:val="00F8305A"/>
    <w:rsid w:val="00F83DE9"/>
    <w:rsid w:val="00F840AA"/>
    <w:rsid w:val="00F8449B"/>
    <w:rsid w:val="00F84A73"/>
    <w:rsid w:val="00F85039"/>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1D90"/>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BEB"/>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6A"/>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2F6F"/>
    <w:rsid w:val="00FB30EB"/>
    <w:rsid w:val="00FB31C8"/>
    <w:rsid w:val="00FB334E"/>
    <w:rsid w:val="00FB369C"/>
    <w:rsid w:val="00FB4F3C"/>
    <w:rsid w:val="00FB5081"/>
    <w:rsid w:val="00FB5159"/>
    <w:rsid w:val="00FB6001"/>
    <w:rsid w:val="00FB6659"/>
    <w:rsid w:val="00FB67EA"/>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1CA"/>
    <w:rsid w:val="00FC75BE"/>
    <w:rsid w:val="00FC7DDC"/>
    <w:rsid w:val="00FC7FA9"/>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243"/>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64"/>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0F5B2D"/>
  <w15:docId w15:val="{20AFDD96-9EFB-465B-ACFB-6C7D452B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151"/>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E61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615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uiPriority w:val="99"/>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 w:type="paragraph" w:styleId="NormalWeb">
    <w:name w:val="Normal (Web)"/>
    <w:basedOn w:val="Normal"/>
    <w:uiPriority w:val="99"/>
    <w:unhideWhenUsed/>
    <w:rsid w:val="0029386D"/>
    <w:pPr>
      <w:spacing w:before="100" w:beforeAutospacing="1" w:after="100" w:afterAutospacing="1"/>
    </w:pPr>
    <w:rPr>
      <w:rFonts w:ascii="SimSun" w:eastAsia="SimSun" w:hAnsi="SimSun" w:cs="SimSun"/>
      <w:sz w:val="24"/>
      <w:szCs w:val="24"/>
    </w:rPr>
  </w:style>
  <w:style w:type="paragraph" w:customStyle="1" w:styleId="RAN1text">
    <w:name w:val="RAN1 text"/>
    <w:basedOn w:val="BodyText"/>
    <w:link w:val="RAN1textChar"/>
    <w:qFormat/>
    <w:rsid w:val="009367F0"/>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9367F0"/>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367F0"/>
    <w:pPr>
      <w:numPr>
        <w:numId w:val="15"/>
      </w:numPr>
    </w:pPr>
    <w:rPr>
      <w:rFonts w:ascii="Times" w:eastAsia="Batang" w:hAnsi="Times" w:cs="Times New Roman"/>
      <w:szCs w:val="24"/>
      <w:lang w:val="en-GB" w:eastAsia="x-none"/>
    </w:rPr>
  </w:style>
  <w:style w:type="character" w:customStyle="1" w:styleId="RAN1bullet1Char">
    <w:name w:val="RAN1 bullet1 Char"/>
    <w:link w:val="RAN1bullet1"/>
    <w:rsid w:val="009367F0"/>
    <w:rPr>
      <w:rFonts w:ascii="Times" w:eastAsia="Batang" w:hAnsi="Times"/>
      <w:szCs w:val="24"/>
      <w:lang w:eastAsia="x-none"/>
    </w:rPr>
  </w:style>
  <w:style w:type="character" w:customStyle="1" w:styleId="ListParagraphChar">
    <w:name w:val="List Paragraph Char"/>
    <w:aliases w:val="- Bullets Char"/>
    <w:link w:val="ListParagraph"/>
    <w:uiPriority w:val="34"/>
    <w:qFormat/>
    <w:rsid w:val="007E0AE0"/>
    <w:rPr>
      <w:rFonts w:asciiTheme="minorHAnsi" w:eastAsiaTheme="minorEastAsia" w:hAnsiTheme="minorHAnsi" w:cstheme="minorBidi"/>
      <w:kern w:val="2"/>
      <w:sz w:val="21"/>
      <w:szCs w:val="22"/>
      <w:lang w:val="en-US" w:eastAsia="zh-CN"/>
    </w:rPr>
  </w:style>
  <w:style w:type="character" w:customStyle="1" w:styleId="B1Zchn">
    <w:name w:val="B1 Zchn"/>
    <w:rsid w:val="006853BF"/>
    <w:rPr>
      <w:rFonts w:ascii="Times New Roman" w:hAnsi="Times New Roman" w:cs="Times New Roman"/>
      <w:sz w:val="20"/>
      <w:szCs w:val="20"/>
      <w:lang w:val="x-none" w:eastAsia="en-US"/>
    </w:rPr>
  </w:style>
  <w:style w:type="paragraph" w:customStyle="1" w:styleId="text">
    <w:name w:val="text"/>
    <w:basedOn w:val="Normal"/>
    <w:link w:val="textChar"/>
    <w:qFormat/>
    <w:rsid w:val="00BD1AC1"/>
    <w:pPr>
      <w:overflowPunct w:val="0"/>
      <w:adjustRightInd w:val="0"/>
      <w:spacing w:after="240"/>
      <w:textAlignment w:val="baseline"/>
    </w:pPr>
    <w:rPr>
      <w:rFonts w:ascii="Times New Roman" w:hAnsi="Times New Roman" w:cs="Times New Roman"/>
      <w:sz w:val="24"/>
      <w:szCs w:val="20"/>
      <w:lang w:val="en-AU" w:eastAsia="en-GB"/>
    </w:rPr>
  </w:style>
  <w:style w:type="character" w:customStyle="1" w:styleId="textChar">
    <w:name w:val="text Char"/>
    <w:link w:val="text"/>
    <w:rsid w:val="00BD1AC1"/>
    <w:rPr>
      <w:rFonts w:ascii="Times New Roman" w:eastAsiaTheme="minorEastAsia" w:hAnsi="Times New Roman"/>
      <w:sz w:val="24"/>
      <w:lang w:val="en-AU"/>
    </w:rPr>
  </w:style>
  <w:style w:type="paragraph" w:customStyle="1" w:styleId="bullet1">
    <w:name w:val="bullet1"/>
    <w:basedOn w:val="text"/>
    <w:link w:val="bullet1Char"/>
    <w:qFormat/>
    <w:rsid w:val="00BD1AC1"/>
    <w:pPr>
      <w:numPr>
        <w:numId w:val="22"/>
      </w:numPr>
      <w:overflowPunct/>
      <w:adjustRightInd/>
      <w:spacing w:after="0"/>
      <w:textAlignment w:val="auto"/>
    </w:pPr>
    <w:rPr>
      <w:rFonts w:ascii="Calibri" w:eastAsia="SimSun" w:hAnsi="Calibri"/>
      <w:szCs w:val="24"/>
      <w:lang w:val="en-GB" w:eastAsia="zh-CN"/>
    </w:rPr>
  </w:style>
  <w:style w:type="paragraph" w:customStyle="1" w:styleId="bullet2">
    <w:name w:val="bullet2"/>
    <w:basedOn w:val="text"/>
    <w:link w:val="bullet2Char"/>
    <w:qFormat/>
    <w:rsid w:val="00BD1AC1"/>
    <w:pPr>
      <w:numPr>
        <w:ilvl w:val="1"/>
        <w:numId w:val="22"/>
      </w:numPr>
      <w:overflowPunct/>
      <w:adjustRightInd/>
      <w:spacing w:after="0"/>
      <w:textAlignment w:val="auto"/>
    </w:pPr>
    <w:rPr>
      <w:rFonts w:ascii="Times" w:eastAsia="SimSun" w:hAnsi="Times"/>
      <w:szCs w:val="24"/>
      <w:lang w:val="en-GB" w:eastAsia="zh-CN"/>
    </w:rPr>
  </w:style>
  <w:style w:type="character" w:customStyle="1" w:styleId="bullet1Char">
    <w:name w:val="bullet1 Char"/>
    <w:link w:val="bullet1"/>
    <w:rsid w:val="00BD1AC1"/>
    <w:rPr>
      <w:rFonts w:ascii="Calibri" w:hAnsi="Calibri"/>
      <w:kern w:val="2"/>
      <w:sz w:val="24"/>
      <w:szCs w:val="24"/>
      <w:lang w:eastAsia="zh-CN"/>
    </w:rPr>
  </w:style>
  <w:style w:type="paragraph" w:customStyle="1" w:styleId="bullet3">
    <w:name w:val="bullet3"/>
    <w:basedOn w:val="text"/>
    <w:qFormat/>
    <w:rsid w:val="00BD1AC1"/>
    <w:pPr>
      <w:numPr>
        <w:ilvl w:val="2"/>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bullet2Char">
    <w:name w:val="bullet2 Char"/>
    <w:link w:val="bullet2"/>
    <w:rsid w:val="00BD1AC1"/>
    <w:rPr>
      <w:rFonts w:ascii="Times" w:hAnsi="Times"/>
      <w:kern w:val="2"/>
      <w:sz w:val="24"/>
      <w:szCs w:val="24"/>
      <w:lang w:eastAsia="zh-CN"/>
    </w:rPr>
  </w:style>
  <w:style w:type="paragraph" w:customStyle="1" w:styleId="bullet4">
    <w:name w:val="bullet4"/>
    <w:basedOn w:val="text"/>
    <w:qFormat/>
    <w:rsid w:val="00BD1AC1"/>
    <w:pPr>
      <w:numPr>
        <w:ilvl w:val="3"/>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HeaderChar">
    <w:name w:val="Header Char"/>
    <w:aliases w:val="header odd Char"/>
    <w:basedOn w:val="DefaultParagraphFont"/>
    <w:link w:val="Header"/>
    <w:locked/>
    <w:rsid w:val="00B26F03"/>
    <w:rPr>
      <w:rFonts w:ascii="Arial" w:hAnsi="Arial"/>
      <w:b/>
      <w:noProof/>
      <w:sz w:val="18"/>
      <w:lang w:val="en-US" w:eastAsia="en-US"/>
    </w:rPr>
  </w:style>
  <w:style w:type="character" w:styleId="PlaceholderText">
    <w:name w:val="Placeholder Text"/>
    <w:basedOn w:val="DefaultParagraphFont"/>
    <w:uiPriority w:val="99"/>
    <w:semiHidden/>
    <w:rsid w:val="00307E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067928">
      <w:bodyDiv w:val="1"/>
      <w:marLeft w:val="0"/>
      <w:marRight w:val="0"/>
      <w:marTop w:val="0"/>
      <w:marBottom w:val="0"/>
      <w:divBdr>
        <w:top w:val="none" w:sz="0" w:space="0" w:color="auto"/>
        <w:left w:val="none" w:sz="0" w:space="0" w:color="auto"/>
        <w:bottom w:val="none" w:sz="0" w:space="0" w:color="auto"/>
        <w:right w:val="none" w:sz="0" w:space="0" w:color="auto"/>
      </w:divBdr>
      <w:divsChild>
        <w:div w:id="85620055">
          <w:marLeft w:val="720"/>
          <w:marRight w:val="0"/>
          <w:marTop w:val="77"/>
          <w:marBottom w:val="160"/>
          <w:divBdr>
            <w:top w:val="none" w:sz="0" w:space="0" w:color="auto"/>
            <w:left w:val="none" w:sz="0" w:space="0" w:color="auto"/>
            <w:bottom w:val="none" w:sz="0" w:space="0" w:color="auto"/>
            <w:right w:val="none" w:sz="0" w:space="0" w:color="auto"/>
          </w:divBdr>
        </w:div>
        <w:div w:id="675764569">
          <w:marLeft w:val="1555"/>
          <w:marRight w:val="0"/>
          <w:marTop w:val="77"/>
          <w:marBottom w:val="160"/>
          <w:divBdr>
            <w:top w:val="none" w:sz="0" w:space="0" w:color="auto"/>
            <w:left w:val="none" w:sz="0" w:space="0" w:color="auto"/>
            <w:bottom w:val="none" w:sz="0" w:space="0" w:color="auto"/>
            <w:right w:val="none" w:sz="0" w:space="0" w:color="auto"/>
          </w:divBdr>
        </w:div>
        <w:div w:id="388312020">
          <w:marLeft w:val="1555"/>
          <w:marRight w:val="0"/>
          <w:marTop w:val="77"/>
          <w:marBottom w:val="160"/>
          <w:divBdr>
            <w:top w:val="none" w:sz="0" w:space="0" w:color="auto"/>
            <w:left w:val="none" w:sz="0" w:space="0" w:color="auto"/>
            <w:bottom w:val="none" w:sz="0" w:space="0" w:color="auto"/>
            <w:right w:val="none" w:sz="0" w:space="0" w:color="auto"/>
          </w:divBdr>
        </w:div>
        <w:div w:id="478965926">
          <w:marLeft w:val="1555"/>
          <w:marRight w:val="0"/>
          <w:marTop w:val="77"/>
          <w:marBottom w:val="160"/>
          <w:divBdr>
            <w:top w:val="none" w:sz="0" w:space="0" w:color="auto"/>
            <w:left w:val="none" w:sz="0" w:space="0" w:color="auto"/>
            <w:bottom w:val="none" w:sz="0" w:space="0" w:color="auto"/>
            <w:right w:val="none" w:sz="0" w:space="0" w:color="auto"/>
          </w:divBdr>
        </w:div>
        <w:div w:id="1951356377">
          <w:marLeft w:val="1555"/>
          <w:marRight w:val="0"/>
          <w:marTop w:val="77"/>
          <w:marBottom w:val="160"/>
          <w:divBdr>
            <w:top w:val="none" w:sz="0" w:space="0" w:color="auto"/>
            <w:left w:val="none" w:sz="0" w:space="0" w:color="auto"/>
            <w:bottom w:val="none" w:sz="0" w:space="0" w:color="auto"/>
            <w:right w:val="none" w:sz="0" w:space="0" w:color="auto"/>
          </w:divBdr>
        </w:div>
        <w:div w:id="1097748482">
          <w:marLeft w:val="1555"/>
          <w:marRight w:val="0"/>
          <w:marTop w:val="77"/>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990588">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5AIRPNAIUNRU-1830940522-3302</_dlc_DocId>
    <_dlc_DocIdUrl xmlns="71c5aaf6-e6ce-465b-b873-5148d2a4c105">
      <Url>https://nokia.sharepoint.com/sites/c5g/5gradio/_layouts/15/DocIdRedir.aspx?ID=5AIRPNAIUNRU-1830940522-3302</Url>
      <Description>5AIRPNAIUNRU-1830940522-3302</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4A143-261E-494F-995B-CD2D2050D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4FE0B-4A72-4E7B-91D4-47D405CB9AEE}">
  <ds:schemaRefs>
    <ds:schemaRef ds:uri="3b34c8f0-1ef5-4d1e-bb66-517ce7fe7356"/>
    <ds:schemaRef ds:uri="http://schemas.microsoft.com/office/2006/documentManagement/types"/>
    <ds:schemaRef ds:uri="http://schemas.openxmlformats.org/package/2006/metadata/core-properties"/>
    <ds:schemaRef ds:uri="95d2e41d-1f11-4347-bb1c-11d6a32975dd"/>
    <ds:schemaRef ds:uri="http://www.w3.org/XML/1998/namespace"/>
    <ds:schemaRef ds:uri="http://purl.org/dc/elements/1.1/"/>
    <ds:schemaRef ds:uri="http://purl.org/dc/dcmitype/"/>
    <ds:schemaRef ds:uri="http://schemas.microsoft.com/office/infopath/2007/PartnerControls"/>
    <ds:schemaRef ds:uri="http://purl.org/dc/terms/"/>
    <ds:schemaRef ds:uri="ebabf6ce-2443-438c-9946-ecc878e7654a"/>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5.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6.xml><?xml version="1.0" encoding="utf-8"?>
<ds:datastoreItem xmlns:ds="http://schemas.openxmlformats.org/officeDocument/2006/customXml" ds:itemID="{344BF3BF-8A51-4B3D-8B21-714ECD014616}">
  <ds:schemaRefs>
    <ds:schemaRef ds:uri="Microsoft.SharePoint.Taxonomy.ContentTypeSync"/>
  </ds:schemaRefs>
</ds:datastoreItem>
</file>

<file path=customXml/itemProps7.xml><?xml version="1.0" encoding="utf-8"?>
<ds:datastoreItem xmlns:ds="http://schemas.openxmlformats.org/officeDocument/2006/customXml" ds:itemID="{4307B980-10E8-4FEB-A20F-38A12ADE8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1921</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12695</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Park, Dan (Nokia - KR/Seoul)</cp:lastModifiedBy>
  <cp:revision>2</cp:revision>
  <cp:lastPrinted>2017-05-03T15:07:00Z</cp:lastPrinted>
  <dcterms:created xsi:type="dcterms:W3CDTF">2018-08-10T21:47:00Z</dcterms:created>
  <dcterms:modified xsi:type="dcterms:W3CDTF">2018-08-10T21:47:00Z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7bef218a-5c4a-49f7-9f93-b9ef82505ac0</vt:lpwstr>
  </property>
</Properties>
</file>