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935" w:rsidRPr="0033027D" w:rsidRDefault="00CE5935" w:rsidP="00CE5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bookmarkStart w:id="2" w:name="_GoBack"/>
      <w:bookmarkEnd w:id="2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RAN1</w:t>
      </w:r>
      <w:r w:rsidRPr="0033027D">
        <w:rPr>
          <w:b/>
          <w:noProof/>
          <w:sz w:val="24"/>
        </w:rPr>
        <w:t xml:space="preserve"> Meeting #</w:t>
      </w:r>
      <w:r w:rsidR="009F1E31">
        <w:rPr>
          <w:b/>
          <w:noProof/>
          <w:sz w:val="24"/>
        </w:rPr>
        <w:t>93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R1</w:t>
      </w:r>
      <w:r w:rsidRPr="0033027D">
        <w:rPr>
          <w:b/>
          <w:noProof/>
          <w:sz w:val="24"/>
        </w:rPr>
        <w:t>-</w:t>
      </w:r>
      <w:r w:rsidR="00B6253A">
        <w:rPr>
          <w:b/>
          <w:noProof/>
          <w:sz w:val="24"/>
        </w:rPr>
        <w:t>1806475</w:t>
      </w:r>
    </w:p>
    <w:p w:rsidR="00CE5935" w:rsidRDefault="009F1E31" w:rsidP="00CE5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CE5935" w:rsidRPr="009543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CE5935" w:rsidRPr="009543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Pr="009F1E3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</w:t>
      </w:r>
      <w:r w:rsidRPr="0095435E">
        <w:rPr>
          <w:b/>
          <w:noProof/>
          <w:sz w:val="24"/>
        </w:rPr>
        <w:t xml:space="preserve"> </w:t>
      </w:r>
      <w:r w:rsidR="00CE5935" w:rsidRPr="0095435E">
        <w:rPr>
          <w:b/>
          <w:noProof/>
          <w:sz w:val="24"/>
        </w:rPr>
        <w:t xml:space="preserve">– </w:t>
      </w:r>
      <w:r w:rsidR="00DA4686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DA4686">
        <w:rPr>
          <w:b/>
          <w:noProof/>
          <w:sz w:val="24"/>
        </w:rPr>
        <w:t>th</w:t>
      </w:r>
      <w:r w:rsidR="00CE5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95435E">
        <w:rPr>
          <w:b/>
          <w:noProof/>
          <w:sz w:val="24"/>
        </w:rPr>
        <w:t xml:space="preserve"> </w:t>
      </w:r>
      <w:r w:rsidR="00CE5935">
        <w:rPr>
          <w:b/>
          <w:noProof/>
          <w:sz w:val="24"/>
        </w:rPr>
        <w:t>2018</w:t>
      </w:r>
    </w:p>
    <w:p w:rsidR="00CE5935" w:rsidRDefault="00CE5935" w:rsidP="00CE5935">
      <w:pPr>
        <w:pStyle w:val="TdocHeader2"/>
        <w:rPr>
          <w:sz w:val="20"/>
          <w:lang w:val="en-US"/>
        </w:rPr>
      </w:pPr>
    </w:p>
    <w:p w:rsidR="00CE5935" w:rsidRPr="008979AC" w:rsidRDefault="00CE5935" w:rsidP="00CE5935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</w:t>
      </w:r>
    </w:p>
    <w:p w:rsidR="00CE5935" w:rsidRPr="0027658D" w:rsidRDefault="00CE5935" w:rsidP="00CE5935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 xml:space="preserve">NR-NTN: </w:t>
      </w:r>
      <w:r w:rsidR="001058D7">
        <w:t xml:space="preserve">Impact of channel frequency selectivity on DM-RS distribution </w:t>
      </w:r>
      <w:r w:rsidR="00F5772C">
        <w:t xml:space="preserve">in </w:t>
      </w:r>
      <w:r w:rsidR="001058D7">
        <w:t>frequency</w:t>
      </w:r>
    </w:p>
    <w:p w:rsidR="00CE5935" w:rsidRDefault="00CE5935" w:rsidP="00CE5935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</w:r>
      <w:r w:rsidR="0018076C">
        <w:rPr>
          <w:sz w:val="20"/>
          <w:lang w:val="en-US"/>
        </w:rPr>
        <w:t>pCR</w:t>
      </w:r>
    </w:p>
    <w:p w:rsidR="00CE5935" w:rsidRPr="002D72B0" w:rsidRDefault="00CE5935" w:rsidP="00CE5935">
      <w:pPr>
        <w:pStyle w:val="TdocHeader2"/>
        <w:rPr>
          <w:sz w:val="20"/>
          <w:lang w:val="en-US"/>
        </w:rPr>
      </w:pPr>
      <w:r w:rsidRPr="00FA0CAF">
        <w:rPr>
          <w:sz w:val="20"/>
          <w:lang w:val="en-US"/>
        </w:rPr>
        <w:t>Agenda Item:</w:t>
      </w:r>
      <w:r w:rsidRPr="00FA0CAF">
        <w:rPr>
          <w:sz w:val="20"/>
          <w:lang w:val="en-US"/>
        </w:rPr>
        <w:tab/>
      </w:r>
      <w:r w:rsidR="00FB2054">
        <w:rPr>
          <w:sz w:val="20"/>
          <w:lang w:val="en-US"/>
        </w:rPr>
        <w:t>7.3.2 - Other</w:t>
      </w:r>
    </w:p>
    <w:p w:rsidR="00CE5935" w:rsidRDefault="00CE5935" w:rsidP="00CE5935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CE5935" w:rsidRDefault="00CE5935" w:rsidP="00CE5935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Rel-15</w:t>
      </w:r>
    </w:p>
    <w:p w:rsidR="00CE5935" w:rsidRDefault="00CE5935" w:rsidP="00CE5935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Specification: </w:t>
      </w:r>
      <w:r>
        <w:rPr>
          <w:sz w:val="20"/>
          <w:lang w:val="en-US"/>
        </w:rPr>
        <w:tab/>
        <w:t xml:space="preserve">38.811 </w:t>
      </w:r>
      <w:r>
        <w:t xml:space="preserve">(SID = </w:t>
      </w:r>
      <w:proofErr w:type="spellStart"/>
      <w:r>
        <w:t>sFS_NR_nonterr_nw</w:t>
      </w:r>
      <w:proofErr w:type="spellEnd"/>
      <w:r>
        <w:t>)</w:t>
      </w:r>
    </w:p>
    <w:p w:rsidR="00C65440" w:rsidRDefault="00C65440" w:rsidP="009E3446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D713DA">
        <w:rPr>
          <w:sz w:val="24"/>
          <w:szCs w:val="24"/>
        </w:rPr>
        <w:t xml:space="preserve">provide </w:t>
      </w:r>
      <w:r w:rsidR="00FA2C1B">
        <w:rPr>
          <w:sz w:val="24"/>
          <w:szCs w:val="24"/>
        </w:rPr>
        <w:t xml:space="preserve">modifications to </w:t>
      </w:r>
      <w:r w:rsidR="00D713DA">
        <w:rPr>
          <w:sz w:val="24"/>
          <w:szCs w:val="24"/>
        </w:rPr>
        <w:t xml:space="preserve">text for </w:t>
      </w:r>
      <w:r w:rsidR="00FA2C1B">
        <w:rPr>
          <w:sz w:val="24"/>
          <w:szCs w:val="24"/>
        </w:rPr>
        <w:t>chapter 7.3.1</w:t>
      </w:r>
      <w:r w:rsidR="001058D7">
        <w:rPr>
          <w:sz w:val="24"/>
          <w:szCs w:val="24"/>
        </w:rPr>
        <w:t>.7</w:t>
      </w:r>
      <w:r w:rsidR="00DA4686">
        <w:rPr>
          <w:sz w:val="24"/>
          <w:szCs w:val="24"/>
        </w:rPr>
        <w:t xml:space="preserve"> of </w:t>
      </w:r>
      <w:r w:rsidR="00D713DA">
        <w:rPr>
          <w:sz w:val="24"/>
          <w:szCs w:val="24"/>
        </w:rPr>
        <w:t>TR 38.811</w:t>
      </w:r>
      <w:r w:rsidR="00896D19">
        <w:rPr>
          <w:sz w:val="24"/>
          <w:szCs w:val="24"/>
        </w:rPr>
        <w:t>.</w:t>
      </w:r>
      <w:r w:rsidR="00DA4686">
        <w:rPr>
          <w:sz w:val="24"/>
          <w:szCs w:val="24"/>
        </w:rPr>
        <w:t xml:space="preserve"> This chapter analyzes </w:t>
      </w:r>
      <w:r w:rsidR="00FA2C1B">
        <w:t xml:space="preserve">the impact </w:t>
      </w:r>
      <w:r w:rsidR="001058D7">
        <w:t>of channel frequency selectivity on DM-RS distribution  in frequency</w:t>
      </w:r>
      <w:r w:rsidR="00470681">
        <w:rPr>
          <w:sz w:val="24"/>
          <w:szCs w:val="24"/>
        </w:rPr>
        <w:t>.</w:t>
      </w:r>
    </w:p>
    <w:p w:rsidR="0084424F" w:rsidRDefault="0084424F" w:rsidP="00215252">
      <w:pPr>
        <w:jc w:val="center"/>
        <w:rPr>
          <w:sz w:val="24"/>
        </w:rPr>
      </w:pPr>
    </w:p>
    <w:p w:rsidR="00DA5C3C" w:rsidRDefault="00DA5C3C" w:rsidP="00DA5C3C">
      <w:pPr>
        <w:pStyle w:val="Titre1"/>
        <w:rPr>
          <w:color w:val="000000"/>
        </w:rPr>
      </w:pPr>
      <w:r>
        <w:rPr>
          <w:color w:val="000000"/>
        </w:rPr>
        <w:t>Proposed text for approval</w:t>
      </w:r>
    </w:p>
    <w:p w:rsidR="00DA5C3C" w:rsidRDefault="00DA5C3C" w:rsidP="00DA5C3C">
      <w:pPr>
        <w:ind w:left="426" w:hanging="426"/>
      </w:pP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to TR </w:t>
      </w:r>
      <w:r>
        <w:rPr>
          <w:lang w:eastAsia="zh-CN"/>
        </w:rPr>
        <w:t>38.</w:t>
      </w:r>
      <w:r w:rsidR="00A24B52">
        <w:rPr>
          <w:lang w:eastAsia="zh-CN"/>
        </w:rPr>
        <w:t>811</w:t>
      </w:r>
      <w:r w:rsidR="00A24B52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DA5C3C" w:rsidRDefault="00DA5C3C" w:rsidP="00DA5C3C">
      <w:pPr>
        <w:pStyle w:val="B1"/>
        <w:ind w:left="0" w:firstLine="0"/>
        <w:rPr>
          <w:lang w:eastAsia="zh-CN"/>
        </w:rPr>
      </w:pPr>
    </w:p>
    <w:p w:rsidR="004C338C" w:rsidRDefault="004C338C" w:rsidP="004C338C">
      <w:pPr>
        <w:pStyle w:val="B1"/>
        <w:ind w:left="0" w:firstLine="0"/>
        <w:rPr>
          <w:lang w:eastAsia="zh-CN"/>
        </w:rPr>
      </w:pPr>
    </w:p>
    <w:p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 xml:space="preserve">* * * Start of changes * * * * </w:t>
      </w:r>
    </w:p>
    <w:p w:rsidR="00CC05B4" w:rsidRPr="00F5772C" w:rsidRDefault="002466BF" w:rsidP="00CC05B4">
      <w:pPr>
        <w:ind w:left="720"/>
        <w:jc w:val="both"/>
        <w:rPr>
          <w:rFonts w:ascii="Arial" w:hAnsi="Arial" w:cs="Arial"/>
          <w:sz w:val="24"/>
          <w:szCs w:val="24"/>
          <w:lang w:eastAsia="zh-CN"/>
        </w:rPr>
      </w:pPr>
      <w:r w:rsidRPr="00F5772C">
        <w:rPr>
          <w:rFonts w:ascii="Arial" w:hAnsi="Arial" w:cs="Arial"/>
          <w:sz w:val="24"/>
          <w:szCs w:val="24"/>
          <w:lang w:eastAsia="zh-CN"/>
        </w:rPr>
        <w:t>7.3.</w:t>
      </w:r>
      <w:r w:rsidR="00C41694" w:rsidRPr="00F5772C">
        <w:rPr>
          <w:rFonts w:ascii="Arial" w:hAnsi="Arial" w:cs="Arial"/>
          <w:sz w:val="24"/>
          <w:szCs w:val="24"/>
          <w:lang w:eastAsia="zh-CN"/>
        </w:rPr>
        <w:t>6</w:t>
      </w:r>
      <w:r w:rsidR="00826E23" w:rsidRPr="00F5772C">
        <w:rPr>
          <w:rFonts w:ascii="Arial" w:hAnsi="Arial" w:cs="Arial"/>
          <w:sz w:val="24"/>
          <w:szCs w:val="24"/>
          <w:lang w:eastAsia="zh-CN"/>
        </w:rPr>
        <w:t xml:space="preserve"> </w:t>
      </w:r>
      <w:r w:rsidR="00CC05B4" w:rsidRPr="00F5772C">
        <w:rPr>
          <w:rFonts w:ascii="Arial" w:hAnsi="Arial" w:cs="Arial"/>
          <w:sz w:val="24"/>
          <w:szCs w:val="24"/>
          <w:lang w:eastAsia="zh-CN"/>
        </w:rPr>
        <w:t>Propagation channel</w:t>
      </w:r>
    </w:p>
    <w:p w:rsidR="00826E23" w:rsidRPr="00F5772C" w:rsidRDefault="00CC05B4" w:rsidP="005E7E32">
      <w:pPr>
        <w:ind w:left="720"/>
        <w:jc w:val="both"/>
        <w:rPr>
          <w:rFonts w:ascii="Arial" w:hAnsi="Arial" w:cs="Arial"/>
          <w:sz w:val="24"/>
          <w:szCs w:val="24"/>
          <w:lang w:eastAsia="zh-CN"/>
        </w:rPr>
      </w:pPr>
      <w:r w:rsidRPr="00F5772C">
        <w:rPr>
          <w:rFonts w:ascii="Arial" w:hAnsi="Arial" w:cs="Arial"/>
          <w:sz w:val="24"/>
          <w:szCs w:val="24"/>
          <w:lang w:eastAsia="zh-CN"/>
        </w:rPr>
        <w:t xml:space="preserve">7.3.6.1 </w:t>
      </w:r>
      <w:r w:rsidR="004C753F" w:rsidRPr="00F5772C">
        <w:rPr>
          <w:rFonts w:ascii="Arial" w:hAnsi="Arial" w:cs="Arial"/>
          <w:sz w:val="24"/>
          <w:szCs w:val="24"/>
          <w:lang w:eastAsia="zh-CN"/>
        </w:rPr>
        <w:t>Impact</w:t>
      </w:r>
      <w:r w:rsidR="004C753F" w:rsidRPr="00F5772C">
        <w:t xml:space="preserve"> </w:t>
      </w:r>
      <w:r w:rsidR="004C753F" w:rsidRPr="00F5772C">
        <w:rPr>
          <w:rFonts w:ascii="Arial" w:hAnsi="Arial" w:cs="Arial"/>
          <w:sz w:val="24"/>
          <w:szCs w:val="24"/>
          <w:lang w:eastAsia="zh-CN"/>
        </w:rPr>
        <w:t xml:space="preserve">of </w:t>
      </w:r>
      <w:r w:rsidRPr="00F5772C">
        <w:rPr>
          <w:rFonts w:ascii="Arial" w:hAnsi="Arial" w:cs="Arial"/>
          <w:sz w:val="24"/>
          <w:szCs w:val="24"/>
          <w:lang w:eastAsia="zh-CN"/>
        </w:rPr>
        <w:t xml:space="preserve">satellite </w:t>
      </w:r>
      <w:r w:rsidR="004C753F" w:rsidRPr="00F5772C">
        <w:rPr>
          <w:rFonts w:ascii="Arial" w:hAnsi="Arial" w:cs="Arial"/>
          <w:sz w:val="24"/>
          <w:szCs w:val="24"/>
          <w:lang w:eastAsia="zh-CN"/>
        </w:rPr>
        <w:t xml:space="preserve">channel frequency selectivity on DM-RS distribution </w:t>
      </w:r>
      <w:r w:rsidRPr="00F5772C">
        <w:rPr>
          <w:rFonts w:ascii="Arial" w:hAnsi="Arial" w:cs="Arial"/>
          <w:sz w:val="24"/>
          <w:szCs w:val="24"/>
          <w:lang w:eastAsia="zh-CN"/>
        </w:rPr>
        <w:t xml:space="preserve">in </w:t>
      </w:r>
      <w:r w:rsidR="004C753F" w:rsidRPr="00F5772C">
        <w:rPr>
          <w:rFonts w:ascii="Arial" w:hAnsi="Arial" w:cs="Arial"/>
          <w:sz w:val="24"/>
          <w:szCs w:val="24"/>
          <w:lang w:eastAsia="zh-CN"/>
        </w:rPr>
        <w:t>frequency</w:t>
      </w:r>
    </w:p>
    <w:p w:rsidR="00ED06B0" w:rsidRPr="00F5772C" w:rsidRDefault="00016751" w:rsidP="00CA75E7">
      <w:pPr>
        <w:pStyle w:val="Titre3"/>
        <w:keepNext w:val="0"/>
        <w:keepLines w:val="0"/>
        <w:spacing w:before="320" w:after="0"/>
        <w:ind w:left="142" w:firstLine="578"/>
        <w:jc w:val="both"/>
        <w:rPr>
          <w:rFonts w:eastAsiaTheme="minorHAnsi"/>
          <w:sz w:val="24"/>
          <w:szCs w:val="24"/>
          <w:lang w:val="en-US"/>
        </w:rPr>
      </w:pPr>
      <w:r w:rsidRPr="00F5772C">
        <w:rPr>
          <w:rFonts w:eastAsiaTheme="minorHAnsi"/>
          <w:sz w:val="24"/>
          <w:szCs w:val="24"/>
          <w:lang w:val="en-US"/>
        </w:rPr>
        <w:t>7</w:t>
      </w:r>
      <w:r w:rsidR="009C78DB" w:rsidRPr="00F5772C">
        <w:rPr>
          <w:rFonts w:eastAsiaTheme="minorHAnsi"/>
          <w:sz w:val="24"/>
          <w:szCs w:val="24"/>
          <w:lang w:val="en-US"/>
        </w:rPr>
        <w:t>.3.</w:t>
      </w:r>
      <w:r w:rsidR="00CC05B4" w:rsidRPr="00F5772C">
        <w:rPr>
          <w:rFonts w:eastAsiaTheme="minorHAnsi"/>
          <w:sz w:val="24"/>
          <w:szCs w:val="24"/>
          <w:lang w:val="en-US"/>
        </w:rPr>
        <w:t>6</w:t>
      </w:r>
      <w:r w:rsidR="00A11B0B" w:rsidRPr="00F5772C">
        <w:rPr>
          <w:rFonts w:eastAsiaTheme="minorHAnsi"/>
          <w:sz w:val="24"/>
          <w:szCs w:val="24"/>
          <w:lang w:val="en-US"/>
        </w:rPr>
        <w:t>.</w:t>
      </w:r>
      <w:r w:rsidR="00CC05B4" w:rsidRPr="00F5772C">
        <w:rPr>
          <w:rFonts w:eastAsiaTheme="minorHAnsi"/>
          <w:sz w:val="24"/>
          <w:szCs w:val="24"/>
          <w:lang w:val="en-US"/>
        </w:rPr>
        <w:t>1</w:t>
      </w:r>
      <w:r w:rsidRPr="00F5772C">
        <w:rPr>
          <w:rFonts w:eastAsiaTheme="minorHAnsi"/>
          <w:sz w:val="24"/>
          <w:szCs w:val="24"/>
          <w:lang w:val="en-US"/>
        </w:rPr>
        <w:t>.1 problem statement</w:t>
      </w:r>
    </w:p>
    <w:p w:rsidR="00CA75E7" w:rsidRPr="00CA75E7" w:rsidRDefault="00CA75E7" w:rsidP="00CA75E7">
      <w:pPr>
        <w:rPr>
          <w:lang w:eastAsia="zh-CN"/>
        </w:rPr>
      </w:pPr>
    </w:p>
    <w:p w:rsidR="00CA75E7" w:rsidRDefault="001659DB" w:rsidP="00CA75E7">
      <w:pPr>
        <w:spacing w:after="200" w:line="276" w:lineRule="auto"/>
        <w:jc w:val="both"/>
      </w:pPr>
      <w:r>
        <w:t>For PD</w:t>
      </w:r>
      <w:r w:rsidR="00F5772C">
        <w:t>SC</w:t>
      </w:r>
      <w:r>
        <w:t>H, t</w:t>
      </w:r>
      <w:r w:rsidR="00582821">
        <w:t>he</w:t>
      </w:r>
      <w:r>
        <w:t xml:space="preserve"> </w:t>
      </w:r>
      <w:r w:rsidR="00582821">
        <w:t>mapping to physical resources of the D</w:t>
      </w:r>
      <w:r w:rsidR="00582821" w:rsidRPr="00582821">
        <w:t xml:space="preserve">emodulation reference signals </w:t>
      </w:r>
      <w:r>
        <w:t>follows</w:t>
      </w:r>
      <w:r w:rsidR="00582821">
        <w:t xml:space="preserve"> the </w:t>
      </w:r>
      <w:r w:rsidR="00CA75E7" w:rsidRPr="00A25AD9">
        <w:t>formula of chapter 7.4.1.</w:t>
      </w:r>
      <w:r w:rsidR="00CA75E7">
        <w:t>1</w:t>
      </w:r>
      <w:r w:rsidR="00CA75E7" w:rsidRPr="00A25AD9">
        <w:t>.2 in 38.211 V</w:t>
      </w:r>
      <w:r w:rsidR="00582821">
        <w:t>15.0.0</w:t>
      </w:r>
      <w:r w:rsidR="00CA75E7">
        <w:t xml:space="preserve"> </w:t>
      </w:r>
      <w:r w:rsidR="00582821">
        <w:t>recalled</w:t>
      </w:r>
      <w:r w:rsidR="00CA75E7">
        <w:t xml:space="preserve"> below</w:t>
      </w:r>
      <w:r w:rsidR="00582821">
        <w:t>. T</w:t>
      </w:r>
      <w:r w:rsidR="00CA75E7">
        <w:t xml:space="preserve">here is </w:t>
      </w:r>
      <w:r w:rsidR="00582821">
        <w:t xml:space="preserve">either </w:t>
      </w:r>
      <w:r w:rsidR="00CA75E7">
        <w:t xml:space="preserve">one </w:t>
      </w:r>
      <w:r w:rsidR="00CA75E7" w:rsidRPr="00A25AD9">
        <w:t xml:space="preserve">DM-RS </w:t>
      </w:r>
      <w:r w:rsidR="00CA75E7">
        <w:t xml:space="preserve">symbol </w:t>
      </w:r>
      <w:r w:rsidR="00582821">
        <w:t>per</w:t>
      </w:r>
      <w:r w:rsidR="00CA75E7">
        <w:t xml:space="preserve"> slot or 2 in consecutive OFDM symbols </w:t>
      </w:r>
      <w:r w:rsidR="00582821">
        <w:t xml:space="preserve">within </w:t>
      </w:r>
      <w:r w:rsidR="00CA75E7">
        <w:t>a slot</w:t>
      </w:r>
      <w:r w:rsidR="00582821">
        <w:t>.</w:t>
      </w:r>
      <w:r w:rsidR="00CA75E7">
        <w:t xml:space="preserve"> </w:t>
      </w:r>
      <w:r w:rsidR="00582821">
        <w:t xml:space="preserve">The </w:t>
      </w:r>
      <w:r w:rsidR="00CA75E7">
        <w:t xml:space="preserve">resource elements of this DM-RS </w:t>
      </w:r>
      <w:r w:rsidR="00582821">
        <w:t xml:space="preserve">symbol </w:t>
      </w:r>
      <w:r w:rsidR="00CA75E7">
        <w:t>are scattered over</w:t>
      </w:r>
      <w:r w:rsidR="00CA75E7" w:rsidRPr="00A25AD9">
        <w:t xml:space="preserve"> different subcarriers</w:t>
      </w:r>
      <w:r w:rsidR="00A048D1">
        <w:t xml:space="preserve"> according to two configuration types as depicted below</w:t>
      </w:r>
      <w:r w:rsidR="00CA75E7" w:rsidRPr="00A25AD9">
        <w:t>.</w:t>
      </w:r>
    </w:p>
    <w:p w:rsidR="00CA75E7" w:rsidRPr="00A25AD9" w:rsidRDefault="00A048D1" w:rsidP="00A048D1">
      <w:pPr>
        <w:spacing w:after="200" w:line="276" w:lineRule="auto"/>
        <w:jc w:val="center"/>
      </w:pPr>
      <w:r w:rsidRPr="00A048D1">
        <w:rPr>
          <w:position w:val="-84"/>
        </w:rPr>
        <w:object w:dxaOrig="4360" w:dyaOrig="2260">
          <v:shape id="_x0000_i1025" type="#_x0000_t75" style="width:194.7pt;height:99.05pt" o:ole="">
            <v:imagedata r:id="rId9" o:title=""/>
          </v:shape>
          <o:OLEObject Type="Embed" ProgID="Equation.3" ShapeID="_x0000_i1025" DrawAspect="Content" ObjectID="_1587585104" r:id="rId10"/>
        </w:object>
      </w:r>
    </w:p>
    <w:p w:rsidR="00CC05B4" w:rsidRDefault="00CA75E7" w:rsidP="00CA75E7">
      <w:pPr>
        <w:spacing w:after="200" w:line="276" w:lineRule="auto"/>
        <w:jc w:val="both"/>
      </w:pPr>
      <m:oMath>
        <m:r>
          <w:rPr>
            <w:rFonts w:ascii="Cambria Math" w:hAnsi="Cambria Math"/>
          </w:rPr>
          <m:t>l</m:t>
        </m:r>
      </m:oMath>
      <w:r>
        <w:t xml:space="preserve"> corresponds to the OFDM symbol index in a slot, and </w:t>
      </w:r>
      <m:oMath>
        <m:r>
          <w:rPr>
            <w:rFonts w:ascii="Cambria Math" w:hAnsi="Cambria Math"/>
          </w:rPr>
          <m:t>k</m:t>
        </m:r>
      </m:oMath>
      <w:r>
        <w:t xml:space="preserve"> corresponds to the subcarrier index in one OFDM symbol. </w:t>
      </w:r>
    </w:p>
    <w:p w:rsidR="00CA75E7" w:rsidRPr="00435DF4" w:rsidRDefault="004728E8" w:rsidP="00CA75E7">
      <w:pPr>
        <w:spacing w:after="200" w:line="276" w:lineRule="auto"/>
        <w:jc w:val="both"/>
      </w:pPr>
      <w:r>
        <w:t>In configuration type 1</w:t>
      </w:r>
      <w:r w:rsidR="00CC05B4">
        <w:t>,</w:t>
      </w:r>
      <w:r>
        <w:t xml:space="preserve"> </w:t>
      </w:r>
      <w:r w:rsidR="00CA75E7" w:rsidRPr="00435DF4">
        <w:t xml:space="preserve">DM-RS </w:t>
      </w:r>
      <w:r>
        <w:t>symbol</w:t>
      </w:r>
      <w:r w:rsidR="00CC05B4">
        <w:t>s</w:t>
      </w:r>
      <w:r>
        <w:t xml:space="preserve"> </w:t>
      </w:r>
      <w:r w:rsidR="00CC05B4">
        <w:t>are</w:t>
      </w:r>
      <w:r w:rsidR="00CC05B4" w:rsidRPr="00435DF4">
        <w:t xml:space="preserve"> </w:t>
      </w:r>
      <w:r w:rsidR="00CA75E7" w:rsidRPr="00435DF4">
        <w:t>inserted every 2 subcarriers in PDSCH</w:t>
      </w:r>
      <w:r w:rsidR="00CC05B4">
        <w:t xml:space="preserve">. </w:t>
      </w:r>
      <w:r>
        <w:t>In c</w:t>
      </w:r>
      <w:r w:rsidRPr="004728E8">
        <w:t>onfigura</w:t>
      </w:r>
      <w:r>
        <w:t>t</w:t>
      </w:r>
      <w:r w:rsidRPr="00435DF4">
        <w:t>ion type 2</w:t>
      </w:r>
      <w:r w:rsidR="00CC05B4">
        <w:t xml:space="preserve">, </w:t>
      </w:r>
      <w:r w:rsidRPr="00435DF4">
        <w:t xml:space="preserve"> </w:t>
      </w:r>
      <w:r w:rsidR="00CA75E7" w:rsidRPr="00435DF4">
        <w:t xml:space="preserve">DM-RS </w:t>
      </w:r>
      <w:r w:rsidRPr="00435DF4">
        <w:t>symbol</w:t>
      </w:r>
      <w:r w:rsidR="00CC05B4">
        <w:t>s</w:t>
      </w:r>
      <w:r w:rsidRPr="00435DF4">
        <w:t xml:space="preserve"> </w:t>
      </w:r>
      <w:r w:rsidR="00CC05B4">
        <w:t>are</w:t>
      </w:r>
      <w:r w:rsidR="00CC05B4" w:rsidRPr="00435DF4">
        <w:t xml:space="preserve"> </w:t>
      </w:r>
      <w:r w:rsidR="00CA75E7" w:rsidRPr="00435DF4">
        <w:t>inserted every 5 subcarriers in PDSCH</w:t>
      </w:r>
      <w:r w:rsidR="00CC05B4">
        <w:t>.</w:t>
      </w:r>
      <w:r w:rsidR="00CA75E7" w:rsidRPr="00435DF4">
        <w:t xml:space="preserve"> </w:t>
      </w:r>
    </w:p>
    <w:p w:rsidR="00CA75E7" w:rsidRDefault="00CA75E7" w:rsidP="00CA75E7">
      <w:pPr>
        <w:pStyle w:val="Lgende"/>
        <w:keepNext/>
      </w:pPr>
      <w:r w:rsidRPr="00435DF4">
        <w:t xml:space="preserve">Table </w:t>
      </w:r>
      <w:r w:rsidR="004728E8" w:rsidRPr="00435DF4">
        <w:t>7.3.</w:t>
      </w:r>
      <w:r w:rsidR="00CE12F0">
        <w:t>6.1-</w:t>
      </w:r>
      <w:r w:rsidR="004728E8" w:rsidRPr="00435DF4">
        <w:t>1</w:t>
      </w:r>
      <w:r w:rsidRPr="00435DF4">
        <w:t xml:space="preserve">: Minimum coherence bandwidth </w:t>
      </w:r>
      <w:r w:rsidR="003D321A">
        <w:t xml:space="preserve">of PDSCH </w:t>
      </w:r>
      <w:r w:rsidR="009700B2">
        <w:t>supported for a given SCS value</w:t>
      </w:r>
      <w:r w:rsidR="003D321A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2217"/>
        <w:gridCol w:w="2366"/>
      </w:tblGrid>
      <w:tr w:rsidR="00A048D1" w:rsidRPr="004C3D8F" w:rsidTr="006D7324">
        <w:trPr>
          <w:trHeight w:val="446"/>
          <w:jc w:val="center"/>
        </w:trPr>
        <w:tc>
          <w:tcPr>
            <w:tcW w:w="2050" w:type="dxa"/>
          </w:tcPr>
          <w:p w:rsidR="00A048D1" w:rsidRPr="006D7324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4583" w:type="dxa"/>
            <w:gridSpan w:val="2"/>
          </w:tcPr>
          <w:p w:rsidR="00A048D1" w:rsidRPr="004C3D8F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C3D8F">
              <w:rPr>
                <w:rFonts w:ascii="Arial" w:hAnsi="Arial" w:cs="Arial"/>
                <w:color w:val="000000"/>
              </w:rPr>
              <w:t>Minimum supported coherence bandwidth  (assumed no orthogonally required) (kHz)</w:t>
            </w:r>
          </w:p>
        </w:tc>
      </w:tr>
      <w:tr w:rsidR="00A048D1" w:rsidTr="006D7324">
        <w:trPr>
          <w:trHeight w:val="274"/>
          <w:jc w:val="center"/>
        </w:trPr>
        <w:tc>
          <w:tcPr>
            <w:tcW w:w="2050" w:type="dxa"/>
          </w:tcPr>
          <w:p w:rsidR="00A048D1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SCS (kHz)</w:t>
            </w:r>
          </w:p>
        </w:tc>
        <w:tc>
          <w:tcPr>
            <w:tcW w:w="2217" w:type="dxa"/>
          </w:tcPr>
          <w:p w:rsidR="00A048D1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Configuration type 1</w:t>
            </w:r>
          </w:p>
        </w:tc>
        <w:tc>
          <w:tcPr>
            <w:tcW w:w="2366" w:type="dxa"/>
          </w:tcPr>
          <w:p w:rsidR="00A048D1" w:rsidRDefault="00A048D1" w:rsidP="00A0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Configuration type 2</w:t>
            </w:r>
          </w:p>
        </w:tc>
      </w:tr>
      <w:tr w:rsidR="00A048D1" w:rsidTr="006D7324">
        <w:trPr>
          <w:trHeight w:val="274"/>
          <w:jc w:val="center"/>
        </w:trPr>
        <w:tc>
          <w:tcPr>
            <w:tcW w:w="2050" w:type="dxa"/>
          </w:tcPr>
          <w:p w:rsidR="00A048D1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15</w:t>
            </w:r>
          </w:p>
        </w:tc>
        <w:tc>
          <w:tcPr>
            <w:tcW w:w="2217" w:type="dxa"/>
          </w:tcPr>
          <w:p w:rsidR="00A048D1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30</w:t>
            </w:r>
          </w:p>
        </w:tc>
        <w:tc>
          <w:tcPr>
            <w:tcW w:w="2366" w:type="dxa"/>
          </w:tcPr>
          <w:p w:rsidR="00A048D1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75</w:t>
            </w:r>
          </w:p>
        </w:tc>
      </w:tr>
      <w:tr w:rsidR="00A048D1" w:rsidTr="006D7324">
        <w:trPr>
          <w:trHeight w:val="274"/>
          <w:jc w:val="center"/>
        </w:trPr>
        <w:tc>
          <w:tcPr>
            <w:tcW w:w="2050" w:type="dxa"/>
          </w:tcPr>
          <w:p w:rsidR="00A048D1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30</w:t>
            </w:r>
          </w:p>
        </w:tc>
        <w:tc>
          <w:tcPr>
            <w:tcW w:w="2217" w:type="dxa"/>
          </w:tcPr>
          <w:p w:rsidR="00A048D1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60</w:t>
            </w:r>
          </w:p>
        </w:tc>
        <w:tc>
          <w:tcPr>
            <w:tcW w:w="2366" w:type="dxa"/>
          </w:tcPr>
          <w:p w:rsidR="00A048D1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150</w:t>
            </w:r>
          </w:p>
        </w:tc>
      </w:tr>
      <w:tr w:rsidR="00A048D1" w:rsidTr="006D7324">
        <w:trPr>
          <w:trHeight w:val="274"/>
          <w:jc w:val="center"/>
        </w:trPr>
        <w:tc>
          <w:tcPr>
            <w:tcW w:w="2050" w:type="dxa"/>
          </w:tcPr>
          <w:p w:rsidR="00A048D1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60</w:t>
            </w:r>
          </w:p>
        </w:tc>
        <w:tc>
          <w:tcPr>
            <w:tcW w:w="2217" w:type="dxa"/>
          </w:tcPr>
          <w:p w:rsidR="00A048D1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120</w:t>
            </w:r>
          </w:p>
        </w:tc>
        <w:tc>
          <w:tcPr>
            <w:tcW w:w="2366" w:type="dxa"/>
          </w:tcPr>
          <w:p w:rsidR="00A048D1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300</w:t>
            </w:r>
          </w:p>
        </w:tc>
      </w:tr>
      <w:tr w:rsidR="00A048D1" w:rsidTr="006D7324">
        <w:trPr>
          <w:trHeight w:val="51"/>
          <w:jc w:val="center"/>
        </w:trPr>
        <w:tc>
          <w:tcPr>
            <w:tcW w:w="2050" w:type="dxa"/>
          </w:tcPr>
          <w:p w:rsidR="00A048D1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120</w:t>
            </w:r>
          </w:p>
        </w:tc>
        <w:tc>
          <w:tcPr>
            <w:tcW w:w="2217" w:type="dxa"/>
          </w:tcPr>
          <w:p w:rsidR="00A048D1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240</w:t>
            </w:r>
          </w:p>
        </w:tc>
        <w:tc>
          <w:tcPr>
            <w:tcW w:w="2366" w:type="dxa"/>
          </w:tcPr>
          <w:p w:rsidR="00A048D1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600</w:t>
            </w:r>
          </w:p>
        </w:tc>
      </w:tr>
    </w:tbl>
    <w:p w:rsidR="00CC05B4" w:rsidRDefault="00CC05B4" w:rsidP="00CA75E7">
      <w:pPr>
        <w:spacing w:after="200" w:line="276" w:lineRule="auto"/>
        <w:jc w:val="both"/>
      </w:pPr>
    </w:p>
    <w:p w:rsidR="00F5772C" w:rsidRDefault="009700B2" w:rsidP="00CA75E7">
      <w:pPr>
        <w:spacing w:after="200" w:line="276" w:lineRule="auto"/>
        <w:jc w:val="both"/>
      </w:pPr>
      <w:r w:rsidRPr="00052F50">
        <w:t>For P</w:t>
      </w:r>
      <w:r>
        <w:t>B</w:t>
      </w:r>
      <w:r w:rsidRPr="00052F50">
        <w:t xml:space="preserve">CH, </w:t>
      </w:r>
      <w:r>
        <w:t>the mapping to physical resources of the D</w:t>
      </w:r>
      <w:r w:rsidRPr="00582821">
        <w:t>emodulation reference signals</w:t>
      </w:r>
      <w:r w:rsidRPr="009700B2">
        <w:t xml:space="preserve"> </w:t>
      </w:r>
      <w:r w:rsidR="00F5772C">
        <w:t>is specified in Table 7.4.3.1-1 of</w:t>
      </w:r>
      <w:r w:rsidR="00F5772C" w:rsidRPr="00435DF4">
        <w:t xml:space="preserve"> </w:t>
      </w:r>
      <w:r w:rsidR="00533DB4">
        <w:t>TS 38.211</w:t>
      </w:r>
      <w:r w:rsidR="00CC05B4">
        <w:t>.</w:t>
      </w:r>
      <w:r w:rsidR="00F5772C">
        <w:t xml:space="preserve"> </w:t>
      </w:r>
      <w:r w:rsidR="00A174F6" w:rsidRPr="004400A0">
        <w:t>DM-RS are inserted every four subcarriers in PBCH</w:t>
      </w:r>
      <w:r w:rsidR="00A174F6">
        <w:t xml:space="preserve"> on all </w:t>
      </w:r>
      <w:r w:rsidR="00D37D6D">
        <w:t xml:space="preserve">OFDM </w:t>
      </w:r>
      <w:r w:rsidR="00A174F6">
        <w:t>symbols</w:t>
      </w:r>
      <w:r w:rsidR="00A174F6" w:rsidRPr="004400A0">
        <w:t xml:space="preserve">. </w:t>
      </w:r>
    </w:p>
    <w:p w:rsidR="00CA75E7" w:rsidRPr="00435DF4" w:rsidRDefault="00CA75E7" w:rsidP="00CA75E7">
      <w:pPr>
        <w:spacing w:after="200" w:line="276" w:lineRule="auto"/>
        <w:jc w:val="both"/>
      </w:pPr>
      <w:r w:rsidRPr="00435DF4">
        <w:t xml:space="preserve">For PDCCH, </w:t>
      </w:r>
      <w:r w:rsidR="001659DB">
        <w:t>the mapping to physical resources of the D</w:t>
      </w:r>
      <w:r w:rsidR="001659DB" w:rsidRPr="00582821">
        <w:t xml:space="preserve">emodulation reference signals </w:t>
      </w:r>
      <w:r w:rsidR="001659DB">
        <w:t xml:space="preserve">follows the </w:t>
      </w:r>
      <w:r w:rsidRPr="00435DF4">
        <w:t xml:space="preserve">formula of chapter 7.4.1.3.2 in 38.211 </w:t>
      </w:r>
      <w:r w:rsidR="004728E8" w:rsidRPr="00435DF4">
        <w:t>V</w:t>
      </w:r>
      <w:r w:rsidR="004728E8">
        <w:t>15.0</w:t>
      </w:r>
      <w:r w:rsidRPr="00435DF4">
        <w:t xml:space="preserve">.0 shown below, the DM-RS </w:t>
      </w:r>
      <w:r w:rsidR="00533DB4">
        <w:t xml:space="preserve">symbols </w:t>
      </w:r>
      <w:r w:rsidRPr="00435DF4">
        <w:t>are inserted every 4 subcarriers</w:t>
      </w:r>
      <w:r w:rsidR="00F5772C">
        <w:t xml:space="preserve"> as for PBCH</w:t>
      </w:r>
      <w:r w:rsidRPr="00435DF4">
        <w:t>:</w:t>
      </w:r>
    </w:p>
    <w:p w:rsidR="003D321A" w:rsidRPr="00052F50" w:rsidRDefault="00CA75E7" w:rsidP="006D7324">
      <w:pPr>
        <w:spacing w:after="200" w:line="276" w:lineRule="auto"/>
        <w:jc w:val="center"/>
      </w:pPr>
      <w:r w:rsidRPr="006E46E8">
        <w:rPr>
          <w:color w:val="FF0000"/>
          <w:position w:val="-76"/>
        </w:rPr>
        <w:object w:dxaOrig="2600" w:dyaOrig="1719">
          <v:shape id="_x0000_i1026" type="#_x0000_t75" style="width:130.75pt;height:86.4pt" o:ole="">
            <v:imagedata r:id="rId11" o:title=""/>
          </v:shape>
          <o:OLEObject Type="Embed" ProgID="Equation.3" ShapeID="_x0000_i1026" DrawAspect="Content" ObjectID="_1587585105" r:id="rId12"/>
        </w:object>
      </w:r>
    </w:p>
    <w:p w:rsidR="00CA75E7" w:rsidRPr="00435DF4" w:rsidRDefault="00CA75E7" w:rsidP="00CA75E7">
      <w:pPr>
        <w:pStyle w:val="Lgende"/>
        <w:keepNext/>
      </w:pPr>
      <w:r w:rsidRPr="006D7324">
        <w:t xml:space="preserve">Table </w:t>
      </w:r>
      <w:r w:rsidR="003D321A" w:rsidRPr="00CE12F0">
        <w:t>7.3</w:t>
      </w:r>
      <w:r w:rsidR="003D321A" w:rsidRPr="00052F50">
        <w:t>.</w:t>
      </w:r>
      <w:r w:rsidR="00CE12F0">
        <w:t>6.1-2</w:t>
      </w:r>
      <w:r w:rsidRPr="00435DF4">
        <w:t xml:space="preserve">: Minimum coherence bandwidth  </w:t>
      </w:r>
      <w:r w:rsidR="003D321A">
        <w:t xml:space="preserve">of </w:t>
      </w:r>
      <w:r w:rsidRPr="00435DF4">
        <w:t>PBCH/PDCCH</w:t>
      </w:r>
      <w:r w:rsidR="003D321A" w:rsidRPr="003D321A">
        <w:t xml:space="preserve"> </w:t>
      </w:r>
      <w:r w:rsidR="003D321A">
        <w:t xml:space="preserve">supported for a given SCS value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8"/>
        <w:gridCol w:w="2448"/>
      </w:tblGrid>
      <w:tr w:rsidR="00A048D1" w:rsidRPr="00E974A2" w:rsidTr="0084651F">
        <w:trPr>
          <w:trHeight w:val="835"/>
          <w:jc w:val="center"/>
        </w:trPr>
        <w:tc>
          <w:tcPr>
            <w:tcW w:w="2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8D1" w:rsidRPr="00E974A2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lang w:val="fr-FR"/>
              </w:rPr>
            </w:pPr>
            <w:r w:rsidRPr="00E974A2">
              <w:rPr>
                <w:rFonts w:cstheme="minorHAnsi"/>
                <w:color w:val="000000"/>
                <w:lang w:val="fr-FR"/>
              </w:rPr>
              <w:t>SCS (kHz)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8D1" w:rsidRPr="00E974A2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E974A2">
              <w:rPr>
                <w:rFonts w:cstheme="minorHAnsi"/>
                <w:color w:val="000000"/>
              </w:rPr>
              <w:t>Minimum supported coherence bandwidth (kHz)</w:t>
            </w:r>
          </w:p>
        </w:tc>
      </w:tr>
      <w:tr w:rsidR="00A048D1" w:rsidTr="0084651F">
        <w:trPr>
          <w:trHeight w:val="302"/>
          <w:jc w:val="center"/>
        </w:trPr>
        <w:tc>
          <w:tcPr>
            <w:tcW w:w="2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8D1" w:rsidRPr="00E974A2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lang w:val="fr-FR"/>
              </w:rPr>
            </w:pPr>
            <w:r w:rsidRPr="00E974A2">
              <w:rPr>
                <w:rFonts w:cstheme="minorHAnsi"/>
                <w:color w:val="000000"/>
                <w:lang w:val="fr-FR"/>
              </w:rPr>
              <w:t>15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8D1" w:rsidRPr="00E974A2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lang w:val="fr-FR"/>
              </w:rPr>
            </w:pPr>
            <w:r w:rsidRPr="00E974A2">
              <w:rPr>
                <w:rFonts w:cstheme="minorHAnsi"/>
                <w:color w:val="000000"/>
                <w:lang w:val="fr-FR"/>
              </w:rPr>
              <w:t>60</w:t>
            </w:r>
          </w:p>
        </w:tc>
      </w:tr>
      <w:tr w:rsidR="00A048D1" w:rsidTr="0084651F">
        <w:trPr>
          <w:trHeight w:val="274"/>
          <w:jc w:val="center"/>
        </w:trPr>
        <w:tc>
          <w:tcPr>
            <w:tcW w:w="2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8D1" w:rsidRPr="00E974A2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lang w:val="fr-FR"/>
              </w:rPr>
            </w:pPr>
            <w:r w:rsidRPr="00E974A2">
              <w:rPr>
                <w:rFonts w:cstheme="minorHAnsi"/>
                <w:color w:val="000000"/>
                <w:lang w:val="fr-FR"/>
              </w:rPr>
              <w:t>30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8D1" w:rsidRPr="00E974A2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lang w:val="fr-FR"/>
              </w:rPr>
            </w:pPr>
            <w:r w:rsidRPr="00E974A2">
              <w:rPr>
                <w:rFonts w:cstheme="minorHAnsi"/>
                <w:color w:val="000000"/>
                <w:lang w:val="fr-FR"/>
              </w:rPr>
              <w:t>120</w:t>
            </w:r>
          </w:p>
        </w:tc>
      </w:tr>
      <w:tr w:rsidR="00A048D1" w:rsidTr="0084651F">
        <w:trPr>
          <w:trHeight w:val="274"/>
          <w:jc w:val="center"/>
        </w:trPr>
        <w:tc>
          <w:tcPr>
            <w:tcW w:w="2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8D1" w:rsidRPr="00E974A2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lang w:val="fr-FR"/>
              </w:rPr>
            </w:pPr>
            <w:r w:rsidRPr="00E974A2">
              <w:rPr>
                <w:rFonts w:cstheme="minorHAnsi"/>
                <w:color w:val="000000"/>
                <w:lang w:val="fr-FR"/>
              </w:rPr>
              <w:t>60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8D1" w:rsidRPr="00E974A2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lang w:val="fr-FR"/>
              </w:rPr>
            </w:pPr>
            <w:r w:rsidRPr="00E974A2">
              <w:rPr>
                <w:rFonts w:cstheme="minorHAnsi"/>
                <w:color w:val="000000"/>
                <w:lang w:val="fr-FR"/>
              </w:rPr>
              <w:t>240</w:t>
            </w:r>
          </w:p>
        </w:tc>
      </w:tr>
      <w:tr w:rsidR="00A048D1" w:rsidTr="0084651F">
        <w:trPr>
          <w:trHeight w:val="274"/>
          <w:jc w:val="center"/>
        </w:trPr>
        <w:tc>
          <w:tcPr>
            <w:tcW w:w="2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8D1" w:rsidRPr="00E974A2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lang w:val="fr-FR"/>
              </w:rPr>
            </w:pPr>
            <w:r w:rsidRPr="00E974A2">
              <w:rPr>
                <w:rFonts w:cstheme="minorHAnsi"/>
                <w:color w:val="000000"/>
                <w:lang w:val="fr-FR"/>
              </w:rPr>
              <w:t>120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8D1" w:rsidRPr="00E974A2" w:rsidRDefault="00A048D1" w:rsidP="00846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lang w:val="fr-FR"/>
              </w:rPr>
            </w:pPr>
            <w:r w:rsidRPr="00E974A2">
              <w:rPr>
                <w:rFonts w:cstheme="minorHAnsi"/>
                <w:color w:val="000000"/>
                <w:lang w:val="fr-FR"/>
              </w:rPr>
              <w:t>480</w:t>
            </w:r>
          </w:p>
        </w:tc>
      </w:tr>
    </w:tbl>
    <w:p w:rsidR="00A048D1" w:rsidRPr="00435DF4" w:rsidRDefault="00A048D1" w:rsidP="00CA75E7">
      <w:pPr>
        <w:spacing w:after="200" w:line="276" w:lineRule="auto"/>
        <w:jc w:val="both"/>
      </w:pPr>
    </w:p>
    <w:p w:rsidR="007F0451" w:rsidRDefault="00602218" w:rsidP="00CA75E7">
      <w:pPr>
        <w:spacing w:after="200" w:line="276" w:lineRule="auto"/>
        <w:jc w:val="both"/>
      </w:pPr>
      <w:r w:rsidRPr="00435DF4">
        <w:t xml:space="preserve">The minimum coherence bandwidth for each </w:t>
      </w:r>
      <w:r w:rsidR="00CC05B4">
        <w:t xml:space="preserve">NTN </w:t>
      </w:r>
      <w:r w:rsidRPr="00435DF4">
        <w:t xml:space="preserve">deployment scenario can be computed </w:t>
      </w:r>
      <w:r w:rsidR="007F0451">
        <w:t>with the following formula:</w:t>
      </w:r>
    </w:p>
    <w:p w:rsidR="007F0451" w:rsidRDefault="002759E4" w:rsidP="00435DF4">
      <w:pPr>
        <w:spacing w:after="200" w:line="276" w:lineRule="auto"/>
        <w:jc w:val="center"/>
      </w:pPr>
      <w:r>
        <w:t>M</w:t>
      </w:r>
      <w:r w:rsidR="00341929" w:rsidRPr="00052F50">
        <w:t xml:space="preserve">inimum coherence bandwidth </w:t>
      </w:r>
      <w:r w:rsidR="00341929">
        <w:t xml:space="preserve">= </w:t>
      </w:r>
      <w:r w:rsidR="00602218" w:rsidRPr="00435DF4">
        <w:t>1/(alpha *delay spread)</w:t>
      </w:r>
    </w:p>
    <w:p w:rsidR="00F65C0D" w:rsidRDefault="007F0451" w:rsidP="00CA75E7">
      <w:pPr>
        <w:spacing w:after="200" w:line="276" w:lineRule="auto"/>
        <w:jc w:val="both"/>
      </w:pPr>
      <w:r>
        <w:t xml:space="preserve">with </w:t>
      </w:r>
      <w:r w:rsidR="004D4F37">
        <w:t xml:space="preserve">Alpha </w:t>
      </w:r>
      <w:r>
        <w:t>a constant between 1 and 50</w:t>
      </w:r>
      <w:r w:rsidR="00D40819">
        <w:t xml:space="preserve">. As a worst case, it is set to 50 for the DM-RS mapping selection. The </w:t>
      </w:r>
      <w:r w:rsidR="00CE12F0">
        <w:t xml:space="preserve">maximum </w:t>
      </w:r>
      <w:r w:rsidR="00D40819">
        <w:t>delay spread depends on the UE antenna directivity.</w:t>
      </w:r>
    </w:p>
    <w:p w:rsidR="00CE12F0" w:rsidRPr="00CE12F0" w:rsidRDefault="00CE12F0" w:rsidP="006D7324">
      <w:pPr>
        <w:pStyle w:val="Lgende"/>
        <w:keepNext/>
      </w:pPr>
      <w:r w:rsidRPr="0084651F">
        <w:t xml:space="preserve">Table </w:t>
      </w:r>
      <w:r w:rsidRPr="00CE12F0">
        <w:t>7.3</w:t>
      </w:r>
      <w:r w:rsidRPr="00052F50">
        <w:t>.</w:t>
      </w:r>
      <w:r>
        <w:t>6.1-3</w:t>
      </w:r>
      <w:r w:rsidRPr="00435DF4">
        <w:t xml:space="preserve">: </w:t>
      </w:r>
      <w:r>
        <w:t>Maximum delay spread and m</w:t>
      </w:r>
      <w:r w:rsidRPr="00435DF4">
        <w:t xml:space="preserve">inimum coherence bandwidth  </w:t>
      </w:r>
      <w:r>
        <w:t xml:space="preserve">for each deployment scenario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591"/>
        <w:gridCol w:w="1591"/>
        <w:gridCol w:w="1591"/>
        <w:gridCol w:w="1591"/>
        <w:gridCol w:w="1591"/>
        <w:gridCol w:w="1591"/>
      </w:tblGrid>
      <w:tr w:rsidR="0000219C" w:rsidTr="00435DF4">
        <w:trPr>
          <w:jc w:val="center"/>
        </w:trPr>
        <w:tc>
          <w:tcPr>
            <w:tcW w:w="1591" w:type="dxa"/>
          </w:tcPr>
          <w:p w:rsidR="0000219C" w:rsidRPr="00435DF4" w:rsidRDefault="0000219C" w:rsidP="00052F50"/>
        </w:tc>
        <w:tc>
          <w:tcPr>
            <w:tcW w:w="1591" w:type="dxa"/>
          </w:tcPr>
          <w:p w:rsidR="0000219C" w:rsidRPr="00435DF4" w:rsidRDefault="0000219C" w:rsidP="00435DF4">
            <w:pPr>
              <w:jc w:val="center"/>
            </w:pPr>
            <w:r w:rsidRPr="00435DF4">
              <w:t xml:space="preserve">D1, GEO, </w:t>
            </w:r>
            <w:r w:rsidR="00117174" w:rsidRPr="00435DF4">
              <w:t>Ka band</w:t>
            </w:r>
          </w:p>
        </w:tc>
        <w:tc>
          <w:tcPr>
            <w:tcW w:w="1591" w:type="dxa"/>
          </w:tcPr>
          <w:p w:rsidR="0000219C" w:rsidRPr="00435DF4" w:rsidRDefault="0000219C" w:rsidP="00435DF4">
            <w:pPr>
              <w:jc w:val="center"/>
            </w:pPr>
            <w:r w:rsidRPr="00435DF4">
              <w:t xml:space="preserve">D2, GEO, </w:t>
            </w:r>
            <w:r w:rsidR="00117174" w:rsidRPr="00435DF4">
              <w:t>S band</w:t>
            </w:r>
          </w:p>
        </w:tc>
        <w:tc>
          <w:tcPr>
            <w:tcW w:w="1591" w:type="dxa"/>
          </w:tcPr>
          <w:p w:rsidR="0000219C" w:rsidRPr="00435DF4" w:rsidRDefault="0000219C" w:rsidP="00435DF4">
            <w:pPr>
              <w:jc w:val="center"/>
            </w:pPr>
            <w:r w:rsidRPr="00435DF4">
              <w:t xml:space="preserve">D3, LEO, </w:t>
            </w:r>
            <w:r w:rsidR="00117174" w:rsidRPr="00435DF4">
              <w:t>S band</w:t>
            </w:r>
          </w:p>
        </w:tc>
        <w:tc>
          <w:tcPr>
            <w:tcW w:w="1591" w:type="dxa"/>
          </w:tcPr>
          <w:p w:rsidR="0000219C" w:rsidRPr="00435DF4" w:rsidRDefault="0000219C" w:rsidP="00435DF4">
            <w:pPr>
              <w:jc w:val="center"/>
            </w:pPr>
            <w:r w:rsidRPr="00435DF4">
              <w:t xml:space="preserve">D4, LEO, </w:t>
            </w:r>
            <w:r w:rsidR="00117174" w:rsidRPr="00435DF4">
              <w:t>Ka band</w:t>
            </w:r>
          </w:p>
        </w:tc>
        <w:tc>
          <w:tcPr>
            <w:tcW w:w="1591" w:type="dxa"/>
          </w:tcPr>
          <w:p w:rsidR="0000219C" w:rsidRPr="00435DF4" w:rsidRDefault="0000219C" w:rsidP="00435DF4">
            <w:pPr>
              <w:jc w:val="center"/>
            </w:pPr>
            <w:r w:rsidRPr="00435DF4">
              <w:t xml:space="preserve">D5, HAPS, </w:t>
            </w:r>
            <w:r w:rsidR="00117174" w:rsidRPr="00435DF4">
              <w:t>S band</w:t>
            </w:r>
          </w:p>
        </w:tc>
      </w:tr>
      <w:tr w:rsidR="0000219C" w:rsidTr="00435DF4">
        <w:trPr>
          <w:jc w:val="center"/>
        </w:trPr>
        <w:tc>
          <w:tcPr>
            <w:tcW w:w="1591" w:type="dxa"/>
          </w:tcPr>
          <w:p w:rsidR="0000219C" w:rsidRPr="00435DF4" w:rsidRDefault="00A048D1" w:rsidP="00052F50">
            <w:r>
              <w:t xml:space="preserve">Maximum </w:t>
            </w:r>
            <w:r w:rsidR="0000219C">
              <w:t>Delay spread</w:t>
            </w:r>
            <w:r>
              <w:t xml:space="preserve"> (ns)</w:t>
            </w:r>
          </w:p>
        </w:tc>
        <w:tc>
          <w:tcPr>
            <w:tcW w:w="1591" w:type="dxa"/>
          </w:tcPr>
          <w:p w:rsidR="0000219C" w:rsidRPr="00435DF4" w:rsidRDefault="00E673B5" w:rsidP="00A048D1">
            <w:pPr>
              <w:jc w:val="center"/>
            </w:pPr>
            <w:r w:rsidRPr="00435DF4">
              <w:t>1</w:t>
            </w:r>
            <w:r w:rsidR="00117174" w:rsidRPr="00435DF4">
              <w:t>0</w:t>
            </w:r>
          </w:p>
        </w:tc>
        <w:tc>
          <w:tcPr>
            <w:tcW w:w="1591" w:type="dxa"/>
          </w:tcPr>
          <w:p w:rsidR="0000219C" w:rsidRPr="00435DF4" w:rsidRDefault="00E673B5" w:rsidP="00A048D1">
            <w:pPr>
              <w:jc w:val="center"/>
            </w:pPr>
            <w:r w:rsidRPr="00435DF4">
              <w:t>100</w:t>
            </w:r>
          </w:p>
        </w:tc>
        <w:tc>
          <w:tcPr>
            <w:tcW w:w="1591" w:type="dxa"/>
          </w:tcPr>
          <w:p w:rsidR="0000219C" w:rsidRPr="00435DF4" w:rsidRDefault="00E673B5" w:rsidP="00A048D1">
            <w:pPr>
              <w:jc w:val="center"/>
            </w:pPr>
            <w:r w:rsidRPr="00435DF4">
              <w:t>100</w:t>
            </w:r>
          </w:p>
        </w:tc>
        <w:tc>
          <w:tcPr>
            <w:tcW w:w="1591" w:type="dxa"/>
          </w:tcPr>
          <w:p w:rsidR="0000219C" w:rsidRPr="00435DF4" w:rsidRDefault="00E673B5" w:rsidP="00A048D1">
            <w:pPr>
              <w:jc w:val="center"/>
            </w:pPr>
            <w:r w:rsidRPr="00435DF4">
              <w:t>10</w:t>
            </w:r>
          </w:p>
        </w:tc>
        <w:tc>
          <w:tcPr>
            <w:tcW w:w="1591" w:type="dxa"/>
          </w:tcPr>
          <w:p w:rsidR="0000219C" w:rsidRPr="00435DF4" w:rsidRDefault="0000219C" w:rsidP="00A048D1">
            <w:pPr>
              <w:jc w:val="center"/>
            </w:pPr>
            <w:r w:rsidRPr="00435DF4">
              <w:t>150</w:t>
            </w:r>
          </w:p>
        </w:tc>
      </w:tr>
      <w:tr w:rsidR="0000219C" w:rsidTr="00435DF4">
        <w:trPr>
          <w:jc w:val="center"/>
        </w:trPr>
        <w:tc>
          <w:tcPr>
            <w:tcW w:w="1591" w:type="dxa"/>
          </w:tcPr>
          <w:p w:rsidR="0000219C" w:rsidRPr="00435DF4" w:rsidRDefault="0000219C" w:rsidP="00052F50">
            <w:r w:rsidRPr="00052F50">
              <w:t>Min coherence bandwidth</w:t>
            </w:r>
            <w:r w:rsidR="00DC0F64">
              <w:t xml:space="preserve"> (Note 1 &amp; 2)</w:t>
            </w:r>
          </w:p>
        </w:tc>
        <w:tc>
          <w:tcPr>
            <w:tcW w:w="1591" w:type="dxa"/>
          </w:tcPr>
          <w:p w:rsidR="0000219C" w:rsidRPr="00BF69AA" w:rsidRDefault="00E673B5" w:rsidP="00435DF4">
            <w:pPr>
              <w:jc w:val="center"/>
            </w:pPr>
            <w:r w:rsidRPr="00435DF4">
              <w:t>&gt;&gt; M</w:t>
            </w:r>
            <w:r w:rsidRPr="002759E4">
              <w:t>Hz</w:t>
            </w:r>
          </w:p>
        </w:tc>
        <w:tc>
          <w:tcPr>
            <w:tcW w:w="1591" w:type="dxa"/>
          </w:tcPr>
          <w:p w:rsidR="0000219C" w:rsidRPr="00435DF4" w:rsidRDefault="00CE7FC3" w:rsidP="00435DF4">
            <w:pPr>
              <w:jc w:val="center"/>
            </w:pPr>
            <w:r w:rsidRPr="00435DF4">
              <w:t>200 kHz</w:t>
            </w:r>
          </w:p>
        </w:tc>
        <w:tc>
          <w:tcPr>
            <w:tcW w:w="1591" w:type="dxa"/>
          </w:tcPr>
          <w:p w:rsidR="0000219C" w:rsidRPr="00435DF4" w:rsidRDefault="00CE7FC3" w:rsidP="00435DF4">
            <w:pPr>
              <w:jc w:val="center"/>
            </w:pPr>
            <w:r w:rsidRPr="00435DF4">
              <w:t>200 kHz</w:t>
            </w:r>
          </w:p>
        </w:tc>
        <w:tc>
          <w:tcPr>
            <w:tcW w:w="1591" w:type="dxa"/>
          </w:tcPr>
          <w:p w:rsidR="0000219C" w:rsidRPr="00435DF4" w:rsidRDefault="00E673B5" w:rsidP="00435DF4">
            <w:pPr>
              <w:jc w:val="center"/>
            </w:pPr>
            <w:r w:rsidRPr="00435DF4">
              <w:t>&gt;&gt; MHz</w:t>
            </w:r>
          </w:p>
        </w:tc>
        <w:tc>
          <w:tcPr>
            <w:tcW w:w="1591" w:type="dxa"/>
          </w:tcPr>
          <w:p w:rsidR="0000219C" w:rsidRPr="00435DF4" w:rsidRDefault="0000219C" w:rsidP="00435DF4">
            <w:pPr>
              <w:jc w:val="center"/>
            </w:pPr>
            <w:r w:rsidRPr="00435DF4">
              <w:t>133 kHz</w:t>
            </w:r>
          </w:p>
        </w:tc>
      </w:tr>
    </w:tbl>
    <w:p w:rsidR="00602218" w:rsidRDefault="00602218" w:rsidP="00CA75E7">
      <w:pPr>
        <w:spacing w:after="200" w:line="276" w:lineRule="auto"/>
        <w:jc w:val="both"/>
      </w:pPr>
    </w:p>
    <w:p w:rsidR="00E673B5" w:rsidRDefault="00DC0F64" w:rsidP="00CA75E7">
      <w:pPr>
        <w:spacing w:after="200" w:line="276" w:lineRule="auto"/>
        <w:jc w:val="both"/>
      </w:pPr>
      <w:r>
        <w:t xml:space="preserve">Note 1: </w:t>
      </w:r>
      <w:r w:rsidR="00E673B5">
        <w:t>In Ka band, typical antenna directivity is taken into account in the delay spead</w:t>
      </w:r>
      <w:r w:rsidR="00E673B5" w:rsidRPr="00E673B5">
        <w:t xml:space="preserve"> </w:t>
      </w:r>
      <w:r w:rsidR="00E673B5">
        <w:t>estimate</w:t>
      </w:r>
    </w:p>
    <w:p w:rsidR="00CA75E7" w:rsidRPr="004728E8" w:rsidRDefault="00DC0F64" w:rsidP="00F5772C">
      <w:pPr>
        <w:spacing w:after="200" w:line="276" w:lineRule="auto"/>
        <w:jc w:val="both"/>
        <w:rPr>
          <w:lang w:val="en"/>
        </w:rPr>
      </w:pPr>
      <w:r>
        <w:t xml:space="preserve">Note 2: </w:t>
      </w:r>
      <w:r w:rsidR="00FE1643">
        <w:t>In S band, delay spread in satellite scenario</w:t>
      </w:r>
      <w:r w:rsidR="0015342D">
        <w:t>s</w:t>
      </w:r>
      <w:r w:rsidR="00FE1643">
        <w:t xml:space="preserve"> is lower than in HAPS scenario, because the min operating SNR is lower which leads to discard largest delay spread </w:t>
      </w:r>
    </w:p>
    <w:p w:rsidR="00761942" w:rsidRPr="00F5772C" w:rsidRDefault="00F5772C" w:rsidP="00761942">
      <w:pPr>
        <w:pStyle w:val="Titre3"/>
        <w:keepNext w:val="0"/>
        <w:keepLines w:val="0"/>
        <w:spacing w:before="320" w:after="0"/>
        <w:ind w:left="142" w:firstLine="578"/>
        <w:jc w:val="both"/>
        <w:rPr>
          <w:rFonts w:eastAsiaTheme="minorHAnsi"/>
          <w:sz w:val="24"/>
          <w:szCs w:val="24"/>
          <w:lang w:val="en-US"/>
        </w:rPr>
      </w:pPr>
      <w:r w:rsidRPr="00F5772C">
        <w:rPr>
          <w:rFonts w:eastAsiaTheme="minorHAnsi"/>
          <w:sz w:val="24"/>
          <w:szCs w:val="24"/>
          <w:lang w:val="en-US"/>
        </w:rPr>
        <w:t>7.3.6.1.2</w:t>
      </w:r>
      <w:r w:rsidR="00761942" w:rsidRPr="00F5772C">
        <w:rPr>
          <w:rFonts w:eastAsiaTheme="minorHAnsi"/>
          <w:sz w:val="24"/>
          <w:szCs w:val="24"/>
          <w:lang w:val="en-US"/>
        </w:rPr>
        <w:t xml:space="preserve"> NR impacts</w:t>
      </w:r>
    </w:p>
    <w:p w:rsidR="00761942" w:rsidRPr="004728E8" w:rsidRDefault="00761942" w:rsidP="00CA75E7">
      <w:pPr>
        <w:autoSpaceDE w:val="0"/>
        <w:autoSpaceDN w:val="0"/>
        <w:adjustRightInd w:val="0"/>
        <w:spacing w:after="0"/>
        <w:jc w:val="both"/>
        <w:rPr>
          <w:lang w:val="en"/>
        </w:rPr>
      </w:pPr>
    </w:p>
    <w:p w:rsidR="00435DF4" w:rsidRPr="00435DF4" w:rsidRDefault="00CA75E7" w:rsidP="00CA75E7">
      <w:pPr>
        <w:autoSpaceDE w:val="0"/>
        <w:autoSpaceDN w:val="0"/>
        <w:adjustRightInd w:val="0"/>
        <w:spacing w:after="0"/>
        <w:jc w:val="both"/>
        <w:rPr>
          <w:lang w:val="en"/>
        </w:rPr>
      </w:pPr>
      <w:r w:rsidRPr="00435DF4">
        <w:rPr>
          <w:lang w:val="en"/>
        </w:rPr>
        <w:t xml:space="preserve">For S band, the minimal coherence bandwidth </w:t>
      </w:r>
      <w:r w:rsidR="00435DF4" w:rsidRPr="00435DF4">
        <w:t xml:space="preserve">has been computed with </w:t>
      </w:r>
      <w:r w:rsidR="0091738A">
        <w:t xml:space="preserve">the formula in the previous clause and </w:t>
      </w:r>
      <w:r w:rsidR="00435DF4" w:rsidRPr="00435DF4">
        <w:t>an alpha value corresponding to a theoretical worst case</w:t>
      </w:r>
      <w:r w:rsidR="0091738A">
        <w:t xml:space="preserve"> (Alpha set to 50)</w:t>
      </w:r>
      <w:r w:rsidR="00435DF4" w:rsidRPr="00435DF4">
        <w:t xml:space="preserve">. Therefore the results show that any SCS value below 60 </w:t>
      </w:r>
      <w:r w:rsidR="00A048D1">
        <w:t>kHz</w:t>
      </w:r>
      <w:r w:rsidR="00A048D1" w:rsidRPr="00435DF4">
        <w:t xml:space="preserve"> </w:t>
      </w:r>
      <w:r w:rsidR="00A048D1">
        <w:t>allows</w:t>
      </w:r>
      <w:r w:rsidR="00A048D1" w:rsidRPr="00435DF4">
        <w:t xml:space="preserve"> </w:t>
      </w:r>
      <w:r w:rsidR="00435DF4" w:rsidRPr="00435DF4">
        <w:t>to accommodate the frequency selectivity of the channel. However</w:t>
      </w:r>
      <w:r w:rsidR="00CE12F0">
        <w:t>,</w:t>
      </w:r>
      <w:r w:rsidR="00435DF4" w:rsidRPr="00435DF4">
        <w:t xml:space="preserve"> higher SCS value may also be used under specific operational conditions (e.g. modem performance, minimum elevation angle, link margin etc.)</w:t>
      </w:r>
      <w:r w:rsidR="00AB6340">
        <w:rPr>
          <w:lang w:val="en"/>
        </w:rPr>
        <w:t>.</w:t>
      </w:r>
    </w:p>
    <w:p w:rsidR="00CA75E7" w:rsidRPr="00435DF4" w:rsidRDefault="00435DF4" w:rsidP="00CA75E7">
      <w:pPr>
        <w:rPr>
          <w:rFonts w:ascii="Arial" w:hAnsi="Arial" w:cs="Arial"/>
          <w:sz w:val="24"/>
          <w:szCs w:val="24"/>
          <w:lang w:eastAsia="zh-CN"/>
        </w:rPr>
      </w:pPr>
      <w:r w:rsidRPr="00435DF4">
        <w:rPr>
          <w:lang w:val="en"/>
        </w:rPr>
        <w:t>F</w:t>
      </w:r>
      <w:r w:rsidR="00CA75E7" w:rsidRPr="00435DF4">
        <w:rPr>
          <w:lang w:val="en"/>
        </w:rPr>
        <w:t xml:space="preserve">or Ka band, </w:t>
      </w:r>
      <w:r w:rsidR="00D711AB" w:rsidRPr="00435DF4">
        <w:rPr>
          <w:lang w:val="en"/>
        </w:rPr>
        <w:t>in case of</w:t>
      </w:r>
      <w:r w:rsidR="00CA75E7" w:rsidRPr="00435DF4">
        <w:rPr>
          <w:lang w:val="en"/>
        </w:rPr>
        <w:t xml:space="preserve"> terminals with dish antenna pointing at the satellite, the minimal coherence bandwidth </w:t>
      </w:r>
      <w:r w:rsidRPr="00435DF4">
        <w:rPr>
          <w:lang w:val="en"/>
        </w:rPr>
        <w:t>is above 256 MHz.</w:t>
      </w:r>
      <w:r w:rsidR="00CA75E7" w:rsidRPr="00435DF4">
        <w:rPr>
          <w:lang w:val="en"/>
        </w:rPr>
        <w:t xml:space="preserve"> </w:t>
      </w:r>
      <w:r w:rsidRPr="00435DF4">
        <w:rPr>
          <w:lang w:val="en"/>
        </w:rPr>
        <w:t xml:space="preserve">Therefore, </w:t>
      </w:r>
      <w:r w:rsidR="00CA75E7" w:rsidRPr="00435DF4">
        <w:rPr>
          <w:lang w:val="en"/>
        </w:rPr>
        <w:t xml:space="preserve"> the </w:t>
      </w:r>
      <w:r w:rsidR="00CE12F0">
        <w:rPr>
          <w:lang w:val="en"/>
        </w:rPr>
        <w:t>current distribution</w:t>
      </w:r>
      <w:r w:rsidR="00CA75E7" w:rsidRPr="00435DF4">
        <w:rPr>
          <w:lang w:val="en"/>
        </w:rPr>
        <w:t xml:space="preserve"> of DM</w:t>
      </w:r>
      <w:r w:rsidR="005843BE" w:rsidRPr="00435DF4">
        <w:rPr>
          <w:lang w:val="en"/>
        </w:rPr>
        <w:t>-</w:t>
      </w:r>
      <w:r w:rsidR="00CA75E7" w:rsidRPr="00435DF4">
        <w:rPr>
          <w:lang w:val="en"/>
        </w:rPr>
        <w:t xml:space="preserve">RS symbols in frequency </w:t>
      </w:r>
      <w:r w:rsidR="00313381" w:rsidRPr="00435DF4">
        <w:rPr>
          <w:lang w:val="en"/>
        </w:rPr>
        <w:t>is</w:t>
      </w:r>
      <w:r w:rsidR="00CA75E7" w:rsidRPr="00435DF4">
        <w:rPr>
          <w:lang w:val="en"/>
        </w:rPr>
        <w:t xml:space="preserve"> sufficient to estimate frequency selectivity of the channel.</w:t>
      </w:r>
    </w:p>
    <w:p w:rsidR="00016751" w:rsidRDefault="00016751" w:rsidP="00016751">
      <w:pPr>
        <w:rPr>
          <w:lang w:eastAsia="zh-CN"/>
        </w:rPr>
      </w:pPr>
    </w:p>
    <w:p w:rsidR="00CE12F0" w:rsidRPr="00CE12F0" w:rsidRDefault="00CE12F0" w:rsidP="006D7324">
      <w:pPr>
        <w:pStyle w:val="Lgende"/>
        <w:keepNext/>
      </w:pPr>
      <w:r w:rsidRPr="0084651F">
        <w:t xml:space="preserve">Table </w:t>
      </w:r>
      <w:r w:rsidRPr="00CE12F0">
        <w:t>7.3</w:t>
      </w:r>
      <w:r w:rsidRPr="00052F50">
        <w:t>.</w:t>
      </w:r>
      <w:r>
        <w:t>6.1-4</w:t>
      </w:r>
      <w:r w:rsidRPr="00435DF4">
        <w:t xml:space="preserve">: </w:t>
      </w:r>
      <w:r>
        <w:t xml:space="preserve">Recommended SCS value for each deployment scenario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591"/>
        <w:gridCol w:w="1591"/>
        <w:gridCol w:w="1591"/>
        <w:gridCol w:w="1591"/>
        <w:gridCol w:w="1591"/>
        <w:gridCol w:w="1591"/>
      </w:tblGrid>
      <w:tr w:rsidR="00BF69AA" w:rsidTr="00052F50">
        <w:trPr>
          <w:jc w:val="center"/>
        </w:trPr>
        <w:tc>
          <w:tcPr>
            <w:tcW w:w="1591" w:type="dxa"/>
          </w:tcPr>
          <w:p w:rsidR="00BF69AA" w:rsidRPr="00052F50" w:rsidRDefault="00BF69AA" w:rsidP="00052F50"/>
        </w:tc>
        <w:tc>
          <w:tcPr>
            <w:tcW w:w="1591" w:type="dxa"/>
          </w:tcPr>
          <w:p w:rsidR="00BF69AA" w:rsidRPr="00052F50" w:rsidRDefault="00BF69AA" w:rsidP="00052F50">
            <w:pPr>
              <w:jc w:val="center"/>
            </w:pPr>
            <w:r w:rsidRPr="00052F50">
              <w:t>D1, GEO, Ka band</w:t>
            </w:r>
          </w:p>
        </w:tc>
        <w:tc>
          <w:tcPr>
            <w:tcW w:w="1591" w:type="dxa"/>
          </w:tcPr>
          <w:p w:rsidR="00BF69AA" w:rsidRPr="00052F50" w:rsidRDefault="00BF69AA" w:rsidP="00052F50">
            <w:pPr>
              <w:jc w:val="center"/>
            </w:pPr>
            <w:r w:rsidRPr="00052F50">
              <w:t>D2, GEO, S band</w:t>
            </w:r>
          </w:p>
        </w:tc>
        <w:tc>
          <w:tcPr>
            <w:tcW w:w="1591" w:type="dxa"/>
          </w:tcPr>
          <w:p w:rsidR="00BF69AA" w:rsidRPr="00052F50" w:rsidRDefault="00BF69AA" w:rsidP="00052F50">
            <w:pPr>
              <w:jc w:val="center"/>
            </w:pPr>
            <w:r w:rsidRPr="00052F50">
              <w:t>D3, LEO, S band</w:t>
            </w:r>
          </w:p>
        </w:tc>
        <w:tc>
          <w:tcPr>
            <w:tcW w:w="1591" w:type="dxa"/>
          </w:tcPr>
          <w:p w:rsidR="00BF69AA" w:rsidRPr="00052F50" w:rsidRDefault="00BF69AA" w:rsidP="00052F50">
            <w:pPr>
              <w:jc w:val="center"/>
            </w:pPr>
            <w:r w:rsidRPr="00052F50">
              <w:t>D4, LEO, Ka band</w:t>
            </w:r>
          </w:p>
        </w:tc>
        <w:tc>
          <w:tcPr>
            <w:tcW w:w="1591" w:type="dxa"/>
          </w:tcPr>
          <w:p w:rsidR="00BF69AA" w:rsidRPr="00052F50" w:rsidRDefault="00BF69AA" w:rsidP="00052F50">
            <w:pPr>
              <w:jc w:val="center"/>
            </w:pPr>
            <w:r w:rsidRPr="00052F50">
              <w:t>D5, HAPS, S band</w:t>
            </w:r>
          </w:p>
        </w:tc>
      </w:tr>
      <w:tr w:rsidR="00BF69AA" w:rsidTr="00052F50">
        <w:trPr>
          <w:jc w:val="center"/>
        </w:trPr>
        <w:tc>
          <w:tcPr>
            <w:tcW w:w="1591" w:type="dxa"/>
          </w:tcPr>
          <w:p w:rsidR="00BF69AA" w:rsidRPr="00052F50" w:rsidRDefault="00BF69AA" w:rsidP="00052F50">
            <w:r>
              <w:t xml:space="preserve">SCS </w:t>
            </w:r>
            <w:r w:rsidR="00CE12F0">
              <w:t xml:space="preserve">value </w:t>
            </w:r>
            <w:r>
              <w:t xml:space="preserve">selection </w:t>
            </w:r>
            <w:r>
              <w:lastRenderedPageBreak/>
              <w:t>constraints</w:t>
            </w:r>
          </w:p>
        </w:tc>
        <w:tc>
          <w:tcPr>
            <w:tcW w:w="1591" w:type="dxa"/>
          </w:tcPr>
          <w:p w:rsidR="00BF69AA" w:rsidRPr="00052F50" w:rsidRDefault="00BF69AA" w:rsidP="00052F50">
            <w:pPr>
              <w:jc w:val="center"/>
            </w:pPr>
            <w:r w:rsidRPr="00052F50">
              <w:lastRenderedPageBreak/>
              <w:t>No</w:t>
            </w:r>
          </w:p>
        </w:tc>
        <w:tc>
          <w:tcPr>
            <w:tcW w:w="1591" w:type="dxa"/>
          </w:tcPr>
          <w:p w:rsidR="00BF69AA" w:rsidRPr="00052F50" w:rsidRDefault="00BF69AA" w:rsidP="00E267BB">
            <w:pPr>
              <w:jc w:val="center"/>
            </w:pPr>
            <w:r w:rsidRPr="00052F50">
              <w:t xml:space="preserve">&lt; 60 </w:t>
            </w:r>
            <w:r w:rsidR="00CE12F0">
              <w:t>kHz</w:t>
            </w:r>
            <w:r w:rsidR="00CE12F0" w:rsidRPr="00052F50">
              <w:t xml:space="preserve"> </w:t>
            </w:r>
            <w:r>
              <w:lastRenderedPageBreak/>
              <w:t>(</w:t>
            </w:r>
            <w:r w:rsidR="00E267BB">
              <w:t>worst case</w:t>
            </w:r>
            <w:r>
              <w:t>)</w:t>
            </w:r>
          </w:p>
        </w:tc>
        <w:tc>
          <w:tcPr>
            <w:tcW w:w="1591" w:type="dxa"/>
          </w:tcPr>
          <w:p w:rsidR="00BF69AA" w:rsidRPr="00052F50" w:rsidRDefault="00BF69AA" w:rsidP="00E267BB">
            <w:pPr>
              <w:jc w:val="center"/>
            </w:pPr>
            <w:r w:rsidRPr="00052F50">
              <w:lastRenderedPageBreak/>
              <w:t xml:space="preserve">&lt; 60 </w:t>
            </w:r>
            <w:r w:rsidR="00CE12F0">
              <w:t>kHz</w:t>
            </w:r>
            <w:r w:rsidR="00CE12F0" w:rsidRPr="00052F50">
              <w:t xml:space="preserve"> </w:t>
            </w:r>
            <w:r>
              <w:lastRenderedPageBreak/>
              <w:t>(</w:t>
            </w:r>
            <w:r w:rsidR="00E267BB">
              <w:t>worst case</w:t>
            </w:r>
            <w:r>
              <w:t>)</w:t>
            </w:r>
          </w:p>
        </w:tc>
        <w:tc>
          <w:tcPr>
            <w:tcW w:w="1591" w:type="dxa"/>
          </w:tcPr>
          <w:p w:rsidR="00BF69AA" w:rsidRPr="00052F50" w:rsidRDefault="00BF69AA" w:rsidP="00052F50">
            <w:pPr>
              <w:jc w:val="center"/>
            </w:pPr>
            <w:r w:rsidRPr="00052F50">
              <w:lastRenderedPageBreak/>
              <w:t>No</w:t>
            </w:r>
          </w:p>
        </w:tc>
        <w:tc>
          <w:tcPr>
            <w:tcW w:w="1591" w:type="dxa"/>
          </w:tcPr>
          <w:p w:rsidR="00BF69AA" w:rsidRPr="00052F50" w:rsidRDefault="00BF69AA" w:rsidP="00052F50">
            <w:pPr>
              <w:jc w:val="center"/>
            </w:pPr>
            <w:r w:rsidRPr="00052F50">
              <w:t>&lt; 60</w:t>
            </w:r>
            <w:r w:rsidR="00AB6340">
              <w:t xml:space="preserve"> </w:t>
            </w:r>
            <w:r w:rsidR="00CE12F0">
              <w:t>kHz</w:t>
            </w:r>
            <w:r w:rsidR="00CE12F0" w:rsidRPr="00052F50">
              <w:t xml:space="preserve"> </w:t>
            </w:r>
            <w:r w:rsidR="00AB6340">
              <w:lastRenderedPageBreak/>
              <w:t>(worst case)</w:t>
            </w:r>
          </w:p>
        </w:tc>
      </w:tr>
    </w:tbl>
    <w:p w:rsidR="008E2BE3" w:rsidRPr="004728E8" w:rsidRDefault="008E2BE3" w:rsidP="00435DF4">
      <w:pPr>
        <w:pStyle w:val="EX"/>
        <w:ind w:left="0" w:firstLine="0"/>
        <w:jc w:val="both"/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:rsidR="002E591E" w:rsidRPr="009B1A3D" w:rsidRDefault="002E591E" w:rsidP="006248E6">
      <w:pPr>
        <w:rPr>
          <w:lang w:val="en-GB"/>
        </w:rPr>
      </w:pPr>
    </w:p>
    <w:p w:rsidR="00DA5C3C" w:rsidRPr="001260F9" w:rsidRDefault="00742E59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Del="00742E59">
        <w:t xml:space="preserve"> </w:t>
      </w:r>
      <w:r w:rsidR="00DA5C3C"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DA5C3C" w:rsidRDefault="00DA5C3C" w:rsidP="00DA5C3C">
      <w:pPr>
        <w:rPr>
          <w:lang w:eastAsia="zh-CN"/>
        </w:rPr>
      </w:pP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13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810D3B4" w15:done="0"/>
  <w15:commentEx w15:paraId="689684B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DA7" w:rsidRDefault="005F6DA7" w:rsidP="000519FA">
      <w:pPr>
        <w:spacing w:after="0" w:line="240" w:lineRule="auto"/>
      </w:pPr>
      <w:r>
        <w:separator/>
      </w:r>
    </w:p>
  </w:endnote>
  <w:endnote w:type="continuationSeparator" w:id="0">
    <w:p w:rsidR="005F6DA7" w:rsidRDefault="005F6DA7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0048" w:rsidRDefault="00150048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33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50048" w:rsidRDefault="0015004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DA7" w:rsidRDefault="005F6DA7" w:rsidP="000519FA">
      <w:pPr>
        <w:spacing w:after="0" w:line="240" w:lineRule="auto"/>
      </w:pPr>
      <w:r>
        <w:separator/>
      </w:r>
    </w:p>
  </w:footnote>
  <w:footnote w:type="continuationSeparator" w:id="0">
    <w:p w:rsidR="005F6DA7" w:rsidRDefault="005F6DA7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3.35pt;height:32.85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6BB5615"/>
    <w:multiLevelType w:val="hybridMultilevel"/>
    <w:tmpl w:val="FC92291A"/>
    <w:lvl w:ilvl="0" w:tplc="2A58C9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55FD5"/>
    <w:multiLevelType w:val="hybridMultilevel"/>
    <w:tmpl w:val="821A8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92F42"/>
    <w:multiLevelType w:val="hybridMultilevel"/>
    <w:tmpl w:val="6680A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4563C"/>
    <w:multiLevelType w:val="hybridMultilevel"/>
    <w:tmpl w:val="6FF0DA48"/>
    <w:lvl w:ilvl="0" w:tplc="AB6E45D2">
      <w:start w:val="1"/>
      <w:numFmt w:val="decimal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264F29"/>
    <w:multiLevelType w:val="hybridMultilevel"/>
    <w:tmpl w:val="1642641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140809"/>
    <w:multiLevelType w:val="hybridMultilevel"/>
    <w:tmpl w:val="CC2AE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A87930"/>
    <w:multiLevelType w:val="hybridMultilevel"/>
    <w:tmpl w:val="3FA87D26"/>
    <w:lvl w:ilvl="0" w:tplc="0D886B42">
      <w:start w:val="10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BE3371"/>
    <w:multiLevelType w:val="hybridMultilevel"/>
    <w:tmpl w:val="84E26416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77A82F5B"/>
    <w:multiLevelType w:val="hybridMultilevel"/>
    <w:tmpl w:val="F94EB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867739"/>
    <w:multiLevelType w:val="hybridMultilevel"/>
    <w:tmpl w:val="1E0069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9"/>
  </w:num>
  <w:num w:numId="4">
    <w:abstractNumId w:val="18"/>
  </w:num>
  <w:num w:numId="5">
    <w:abstractNumId w:val="17"/>
  </w:num>
  <w:num w:numId="6">
    <w:abstractNumId w:val="15"/>
  </w:num>
  <w:num w:numId="7">
    <w:abstractNumId w:val="16"/>
  </w:num>
  <w:num w:numId="8">
    <w:abstractNumId w:val="9"/>
  </w:num>
  <w:num w:numId="9">
    <w:abstractNumId w:val="14"/>
  </w:num>
  <w:num w:numId="10">
    <w:abstractNumId w:val="8"/>
  </w:num>
  <w:num w:numId="11">
    <w:abstractNumId w:val="10"/>
  </w:num>
  <w:num w:numId="12">
    <w:abstractNumId w:val="7"/>
  </w:num>
  <w:num w:numId="13">
    <w:abstractNumId w:val="12"/>
  </w:num>
  <w:num w:numId="14">
    <w:abstractNumId w:val="1"/>
  </w:num>
  <w:num w:numId="15">
    <w:abstractNumId w:val="11"/>
  </w:num>
  <w:num w:numId="16">
    <w:abstractNumId w:val="3"/>
  </w:num>
  <w:num w:numId="17">
    <w:abstractNumId w:val="20"/>
  </w:num>
  <w:num w:numId="18">
    <w:abstractNumId w:val="2"/>
  </w:num>
  <w:num w:numId="19">
    <w:abstractNumId w:val="6"/>
  </w:num>
  <w:num w:numId="20">
    <w:abstractNumId w:val="4"/>
  </w:num>
  <w:num w:numId="21">
    <w:abstractNumId w:val="21"/>
  </w:num>
  <w:num w:numId="22">
    <w:abstractNumId w:val="1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fano Cioni">
    <w15:presenceInfo w15:providerId="AD" w15:userId="S-1-5-21-3877897231-801669177-1469586255-667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19C"/>
    <w:rsid w:val="000023B2"/>
    <w:rsid w:val="0000355A"/>
    <w:rsid w:val="000035F9"/>
    <w:rsid w:val="00006960"/>
    <w:rsid w:val="00007A13"/>
    <w:rsid w:val="00010F94"/>
    <w:rsid w:val="00013851"/>
    <w:rsid w:val="00016751"/>
    <w:rsid w:val="00017BCB"/>
    <w:rsid w:val="00017C51"/>
    <w:rsid w:val="00017D31"/>
    <w:rsid w:val="00020134"/>
    <w:rsid w:val="00020B0E"/>
    <w:rsid w:val="00020C1D"/>
    <w:rsid w:val="00021E7B"/>
    <w:rsid w:val="000222C1"/>
    <w:rsid w:val="0002534D"/>
    <w:rsid w:val="00026EC5"/>
    <w:rsid w:val="00027C82"/>
    <w:rsid w:val="00027E68"/>
    <w:rsid w:val="00032967"/>
    <w:rsid w:val="000330CB"/>
    <w:rsid w:val="00033CCE"/>
    <w:rsid w:val="0003674B"/>
    <w:rsid w:val="00036FE7"/>
    <w:rsid w:val="00037782"/>
    <w:rsid w:val="00041657"/>
    <w:rsid w:val="00042B81"/>
    <w:rsid w:val="00042C03"/>
    <w:rsid w:val="00047A18"/>
    <w:rsid w:val="00050BC2"/>
    <w:rsid w:val="00050F90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2C54"/>
    <w:rsid w:val="000639AB"/>
    <w:rsid w:val="00064757"/>
    <w:rsid w:val="000648F1"/>
    <w:rsid w:val="000654AE"/>
    <w:rsid w:val="000662ED"/>
    <w:rsid w:val="00066955"/>
    <w:rsid w:val="00067BC8"/>
    <w:rsid w:val="00072A13"/>
    <w:rsid w:val="000746F1"/>
    <w:rsid w:val="00074772"/>
    <w:rsid w:val="00075BA9"/>
    <w:rsid w:val="00080069"/>
    <w:rsid w:val="00080A19"/>
    <w:rsid w:val="00082A2F"/>
    <w:rsid w:val="000835A6"/>
    <w:rsid w:val="000835B5"/>
    <w:rsid w:val="000836E2"/>
    <w:rsid w:val="000852A4"/>
    <w:rsid w:val="0009000A"/>
    <w:rsid w:val="00094199"/>
    <w:rsid w:val="00095759"/>
    <w:rsid w:val="000971F4"/>
    <w:rsid w:val="000973EC"/>
    <w:rsid w:val="00097647"/>
    <w:rsid w:val="000A08A3"/>
    <w:rsid w:val="000A24C7"/>
    <w:rsid w:val="000A2FE5"/>
    <w:rsid w:val="000A4533"/>
    <w:rsid w:val="000A5905"/>
    <w:rsid w:val="000A5A3E"/>
    <w:rsid w:val="000A7CC5"/>
    <w:rsid w:val="000B4EC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3CBF"/>
    <w:rsid w:val="000D403A"/>
    <w:rsid w:val="000D7F36"/>
    <w:rsid w:val="000E00F0"/>
    <w:rsid w:val="000E0D7C"/>
    <w:rsid w:val="000E20D5"/>
    <w:rsid w:val="000E3300"/>
    <w:rsid w:val="000E5F5E"/>
    <w:rsid w:val="000E6009"/>
    <w:rsid w:val="000E79B1"/>
    <w:rsid w:val="000E7C02"/>
    <w:rsid w:val="000E7F24"/>
    <w:rsid w:val="000F015B"/>
    <w:rsid w:val="000F05B2"/>
    <w:rsid w:val="000F0C87"/>
    <w:rsid w:val="000F2D8F"/>
    <w:rsid w:val="000F453E"/>
    <w:rsid w:val="000F64BD"/>
    <w:rsid w:val="001005D2"/>
    <w:rsid w:val="00103493"/>
    <w:rsid w:val="00103FE5"/>
    <w:rsid w:val="001043C5"/>
    <w:rsid w:val="001058D7"/>
    <w:rsid w:val="00105C9E"/>
    <w:rsid w:val="0010616A"/>
    <w:rsid w:val="00110759"/>
    <w:rsid w:val="00116634"/>
    <w:rsid w:val="00116F84"/>
    <w:rsid w:val="00117174"/>
    <w:rsid w:val="001175C0"/>
    <w:rsid w:val="00120438"/>
    <w:rsid w:val="00122ADB"/>
    <w:rsid w:val="00122D4A"/>
    <w:rsid w:val="00125567"/>
    <w:rsid w:val="00125CA0"/>
    <w:rsid w:val="00126CF8"/>
    <w:rsid w:val="0012710E"/>
    <w:rsid w:val="0013288C"/>
    <w:rsid w:val="00132E99"/>
    <w:rsid w:val="001330E2"/>
    <w:rsid w:val="0013480A"/>
    <w:rsid w:val="00141632"/>
    <w:rsid w:val="001418C6"/>
    <w:rsid w:val="00142E62"/>
    <w:rsid w:val="00144667"/>
    <w:rsid w:val="00145235"/>
    <w:rsid w:val="00145B91"/>
    <w:rsid w:val="00145BF9"/>
    <w:rsid w:val="00147201"/>
    <w:rsid w:val="00147D27"/>
    <w:rsid w:val="00150048"/>
    <w:rsid w:val="00150804"/>
    <w:rsid w:val="001524B1"/>
    <w:rsid w:val="00152F03"/>
    <w:rsid w:val="0015342D"/>
    <w:rsid w:val="00154607"/>
    <w:rsid w:val="00155141"/>
    <w:rsid w:val="001557C1"/>
    <w:rsid w:val="00155853"/>
    <w:rsid w:val="00157DB2"/>
    <w:rsid w:val="00160717"/>
    <w:rsid w:val="001619F2"/>
    <w:rsid w:val="001645C2"/>
    <w:rsid w:val="001659DB"/>
    <w:rsid w:val="00166CA6"/>
    <w:rsid w:val="00170442"/>
    <w:rsid w:val="001712ED"/>
    <w:rsid w:val="00171DDF"/>
    <w:rsid w:val="0017342A"/>
    <w:rsid w:val="00176B78"/>
    <w:rsid w:val="0018076C"/>
    <w:rsid w:val="001812E3"/>
    <w:rsid w:val="00183472"/>
    <w:rsid w:val="001840DF"/>
    <w:rsid w:val="00184579"/>
    <w:rsid w:val="0018472F"/>
    <w:rsid w:val="00187C6F"/>
    <w:rsid w:val="00192935"/>
    <w:rsid w:val="00193810"/>
    <w:rsid w:val="00197E0B"/>
    <w:rsid w:val="001A0F58"/>
    <w:rsid w:val="001A4BC4"/>
    <w:rsid w:val="001A5D61"/>
    <w:rsid w:val="001A6D9F"/>
    <w:rsid w:val="001B0B08"/>
    <w:rsid w:val="001B15D0"/>
    <w:rsid w:val="001B1807"/>
    <w:rsid w:val="001B20D7"/>
    <w:rsid w:val="001B2A70"/>
    <w:rsid w:val="001B2C43"/>
    <w:rsid w:val="001B30BA"/>
    <w:rsid w:val="001B391C"/>
    <w:rsid w:val="001B3F85"/>
    <w:rsid w:val="001B4643"/>
    <w:rsid w:val="001B53EC"/>
    <w:rsid w:val="001C3CCE"/>
    <w:rsid w:val="001C4622"/>
    <w:rsid w:val="001C66D9"/>
    <w:rsid w:val="001C7E39"/>
    <w:rsid w:val="001D16D4"/>
    <w:rsid w:val="001D1BAC"/>
    <w:rsid w:val="001D3661"/>
    <w:rsid w:val="001D7850"/>
    <w:rsid w:val="001D7C16"/>
    <w:rsid w:val="001E0D4D"/>
    <w:rsid w:val="001E1EC4"/>
    <w:rsid w:val="001E2163"/>
    <w:rsid w:val="001E23D3"/>
    <w:rsid w:val="001E2F5B"/>
    <w:rsid w:val="001E46B5"/>
    <w:rsid w:val="001E5FE9"/>
    <w:rsid w:val="001E66B6"/>
    <w:rsid w:val="001E71BE"/>
    <w:rsid w:val="001F003B"/>
    <w:rsid w:val="001F0323"/>
    <w:rsid w:val="001F46A7"/>
    <w:rsid w:val="0020061D"/>
    <w:rsid w:val="00202FFE"/>
    <w:rsid w:val="00206E46"/>
    <w:rsid w:val="002071E5"/>
    <w:rsid w:val="00207228"/>
    <w:rsid w:val="00211821"/>
    <w:rsid w:val="00214F4F"/>
    <w:rsid w:val="00215252"/>
    <w:rsid w:val="0021618C"/>
    <w:rsid w:val="002176CB"/>
    <w:rsid w:val="002206B6"/>
    <w:rsid w:val="00222ECE"/>
    <w:rsid w:val="0022358B"/>
    <w:rsid w:val="00225856"/>
    <w:rsid w:val="0022777D"/>
    <w:rsid w:val="00230F4E"/>
    <w:rsid w:val="00231623"/>
    <w:rsid w:val="00231EB5"/>
    <w:rsid w:val="00232CA1"/>
    <w:rsid w:val="00232F1F"/>
    <w:rsid w:val="0023580A"/>
    <w:rsid w:val="00235B85"/>
    <w:rsid w:val="0023711F"/>
    <w:rsid w:val="0024311D"/>
    <w:rsid w:val="0024363B"/>
    <w:rsid w:val="002438E2"/>
    <w:rsid w:val="00243E1C"/>
    <w:rsid w:val="002462B0"/>
    <w:rsid w:val="002466BF"/>
    <w:rsid w:val="00246B00"/>
    <w:rsid w:val="00252734"/>
    <w:rsid w:val="00253223"/>
    <w:rsid w:val="00253FFC"/>
    <w:rsid w:val="00254B74"/>
    <w:rsid w:val="002554AD"/>
    <w:rsid w:val="002557DB"/>
    <w:rsid w:val="002623FA"/>
    <w:rsid w:val="00264714"/>
    <w:rsid w:val="00264C75"/>
    <w:rsid w:val="002653D0"/>
    <w:rsid w:val="0027054D"/>
    <w:rsid w:val="0027077A"/>
    <w:rsid w:val="002759E4"/>
    <w:rsid w:val="002763CB"/>
    <w:rsid w:val="00281A49"/>
    <w:rsid w:val="002827B1"/>
    <w:rsid w:val="00284E2F"/>
    <w:rsid w:val="00285BC3"/>
    <w:rsid w:val="00292F13"/>
    <w:rsid w:val="00294494"/>
    <w:rsid w:val="0029466A"/>
    <w:rsid w:val="0029596C"/>
    <w:rsid w:val="0029675E"/>
    <w:rsid w:val="002A059C"/>
    <w:rsid w:val="002A5488"/>
    <w:rsid w:val="002A5509"/>
    <w:rsid w:val="002A689B"/>
    <w:rsid w:val="002B0B4B"/>
    <w:rsid w:val="002B2760"/>
    <w:rsid w:val="002B3F41"/>
    <w:rsid w:val="002B4623"/>
    <w:rsid w:val="002B4A5B"/>
    <w:rsid w:val="002B5306"/>
    <w:rsid w:val="002C08CE"/>
    <w:rsid w:val="002C1862"/>
    <w:rsid w:val="002C4D5E"/>
    <w:rsid w:val="002D15A4"/>
    <w:rsid w:val="002D24D0"/>
    <w:rsid w:val="002D293F"/>
    <w:rsid w:val="002D3D84"/>
    <w:rsid w:val="002D4B66"/>
    <w:rsid w:val="002D6E8E"/>
    <w:rsid w:val="002E08D8"/>
    <w:rsid w:val="002E1513"/>
    <w:rsid w:val="002E591E"/>
    <w:rsid w:val="002E684A"/>
    <w:rsid w:val="002E7049"/>
    <w:rsid w:val="002F2BBC"/>
    <w:rsid w:val="002F56DC"/>
    <w:rsid w:val="002F642F"/>
    <w:rsid w:val="002F64BF"/>
    <w:rsid w:val="00300C6E"/>
    <w:rsid w:val="00303ED4"/>
    <w:rsid w:val="00305CE9"/>
    <w:rsid w:val="003073BF"/>
    <w:rsid w:val="0031260B"/>
    <w:rsid w:val="00313381"/>
    <w:rsid w:val="00313E04"/>
    <w:rsid w:val="00314AF9"/>
    <w:rsid w:val="00314F16"/>
    <w:rsid w:val="0031678A"/>
    <w:rsid w:val="00316E65"/>
    <w:rsid w:val="00325F89"/>
    <w:rsid w:val="00325F8E"/>
    <w:rsid w:val="00326E11"/>
    <w:rsid w:val="00331232"/>
    <w:rsid w:val="00331BC6"/>
    <w:rsid w:val="003327A4"/>
    <w:rsid w:val="003367CA"/>
    <w:rsid w:val="00336803"/>
    <w:rsid w:val="00336F51"/>
    <w:rsid w:val="00340733"/>
    <w:rsid w:val="0034182C"/>
    <w:rsid w:val="00341929"/>
    <w:rsid w:val="00342727"/>
    <w:rsid w:val="0034322E"/>
    <w:rsid w:val="00343E11"/>
    <w:rsid w:val="003450C7"/>
    <w:rsid w:val="00346842"/>
    <w:rsid w:val="00347A04"/>
    <w:rsid w:val="00347D69"/>
    <w:rsid w:val="0035022C"/>
    <w:rsid w:val="00353680"/>
    <w:rsid w:val="0035455A"/>
    <w:rsid w:val="00356DBF"/>
    <w:rsid w:val="00360C68"/>
    <w:rsid w:val="00362B48"/>
    <w:rsid w:val="003636EE"/>
    <w:rsid w:val="00363FDF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26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9081F"/>
    <w:rsid w:val="00390989"/>
    <w:rsid w:val="0039106B"/>
    <w:rsid w:val="00391CDC"/>
    <w:rsid w:val="00392353"/>
    <w:rsid w:val="0039273B"/>
    <w:rsid w:val="003939D2"/>
    <w:rsid w:val="003958B8"/>
    <w:rsid w:val="00395995"/>
    <w:rsid w:val="00396DE0"/>
    <w:rsid w:val="003A032F"/>
    <w:rsid w:val="003A0A6D"/>
    <w:rsid w:val="003A29CC"/>
    <w:rsid w:val="003A32FD"/>
    <w:rsid w:val="003A3307"/>
    <w:rsid w:val="003A3F95"/>
    <w:rsid w:val="003A77AC"/>
    <w:rsid w:val="003B10BB"/>
    <w:rsid w:val="003B1C92"/>
    <w:rsid w:val="003B47A7"/>
    <w:rsid w:val="003B5995"/>
    <w:rsid w:val="003B69F3"/>
    <w:rsid w:val="003C0B0D"/>
    <w:rsid w:val="003C112E"/>
    <w:rsid w:val="003C3CCE"/>
    <w:rsid w:val="003C61F5"/>
    <w:rsid w:val="003D2EA5"/>
    <w:rsid w:val="003D321A"/>
    <w:rsid w:val="003D467F"/>
    <w:rsid w:val="003D4893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15DD"/>
    <w:rsid w:val="00402832"/>
    <w:rsid w:val="004032E4"/>
    <w:rsid w:val="0040357F"/>
    <w:rsid w:val="00404499"/>
    <w:rsid w:val="0040643F"/>
    <w:rsid w:val="00406B61"/>
    <w:rsid w:val="00410186"/>
    <w:rsid w:val="0041109B"/>
    <w:rsid w:val="0041147C"/>
    <w:rsid w:val="0041341B"/>
    <w:rsid w:val="00413E0F"/>
    <w:rsid w:val="00415612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5DF4"/>
    <w:rsid w:val="00437422"/>
    <w:rsid w:val="004401EA"/>
    <w:rsid w:val="00445C55"/>
    <w:rsid w:val="0045439F"/>
    <w:rsid w:val="004551C5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47"/>
    <w:rsid w:val="00467709"/>
    <w:rsid w:val="00470681"/>
    <w:rsid w:val="00470EB4"/>
    <w:rsid w:val="0047216D"/>
    <w:rsid w:val="004728E8"/>
    <w:rsid w:val="00472B68"/>
    <w:rsid w:val="00473BBA"/>
    <w:rsid w:val="0047683B"/>
    <w:rsid w:val="004775CD"/>
    <w:rsid w:val="004819EB"/>
    <w:rsid w:val="00484AF8"/>
    <w:rsid w:val="004910C5"/>
    <w:rsid w:val="00491475"/>
    <w:rsid w:val="00491B2F"/>
    <w:rsid w:val="00492CF5"/>
    <w:rsid w:val="004933A7"/>
    <w:rsid w:val="004935FF"/>
    <w:rsid w:val="00493C1E"/>
    <w:rsid w:val="004958CC"/>
    <w:rsid w:val="00495D6A"/>
    <w:rsid w:val="004A1366"/>
    <w:rsid w:val="004B152C"/>
    <w:rsid w:val="004B32B2"/>
    <w:rsid w:val="004B3D94"/>
    <w:rsid w:val="004B7836"/>
    <w:rsid w:val="004C0E19"/>
    <w:rsid w:val="004C1B9C"/>
    <w:rsid w:val="004C2605"/>
    <w:rsid w:val="004C327F"/>
    <w:rsid w:val="004C338C"/>
    <w:rsid w:val="004C5F6D"/>
    <w:rsid w:val="004C753F"/>
    <w:rsid w:val="004D28DB"/>
    <w:rsid w:val="004D4273"/>
    <w:rsid w:val="004D4F37"/>
    <w:rsid w:val="004D5A4C"/>
    <w:rsid w:val="004D7B11"/>
    <w:rsid w:val="004E1769"/>
    <w:rsid w:val="004E2449"/>
    <w:rsid w:val="004E4008"/>
    <w:rsid w:val="004E4977"/>
    <w:rsid w:val="004E504F"/>
    <w:rsid w:val="004E7AC3"/>
    <w:rsid w:val="004F0260"/>
    <w:rsid w:val="004F0DA1"/>
    <w:rsid w:val="004F1DBC"/>
    <w:rsid w:val="004F345D"/>
    <w:rsid w:val="004F54ED"/>
    <w:rsid w:val="004F6AF1"/>
    <w:rsid w:val="004F764B"/>
    <w:rsid w:val="005004A1"/>
    <w:rsid w:val="005016E6"/>
    <w:rsid w:val="00502054"/>
    <w:rsid w:val="005021A8"/>
    <w:rsid w:val="00503F8C"/>
    <w:rsid w:val="0050407B"/>
    <w:rsid w:val="0050412A"/>
    <w:rsid w:val="005054F6"/>
    <w:rsid w:val="0050678E"/>
    <w:rsid w:val="00511654"/>
    <w:rsid w:val="00511FAE"/>
    <w:rsid w:val="00512BFD"/>
    <w:rsid w:val="00515E12"/>
    <w:rsid w:val="00517B60"/>
    <w:rsid w:val="00522C8F"/>
    <w:rsid w:val="00525F9A"/>
    <w:rsid w:val="00530024"/>
    <w:rsid w:val="005300CD"/>
    <w:rsid w:val="00530DCF"/>
    <w:rsid w:val="00531EE8"/>
    <w:rsid w:val="00533DB4"/>
    <w:rsid w:val="0053790E"/>
    <w:rsid w:val="005410D8"/>
    <w:rsid w:val="00544162"/>
    <w:rsid w:val="0054444F"/>
    <w:rsid w:val="005457D6"/>
    <w:rsid w:val="00546B77"/>
    <w:rsid w:val="00551AE9"/>
    <w:rsid w:val="00552233"/>
    <w:rsid w:val="005537AF"/>
    <w:rsid w:val="0055418D"/>
    <w:rsid w:val="00555C32"/>
    <w:rsid w:val="005563D0"/>
    <w:rsid w:val="00557C8D"/>
    <w:rsid w:val="00560492"/>
    <w:rsid w:val="00562A56"/>
    <w:rsid w:val="00563FAC"/>
    <w:rsid w:val="00564B0D"/>
    <w:rsid w:val="00564D0B"/>
    <w:rsid w:val="00565CA6"/>
    <w:rsid w:val="00580250"/>
    <w:rsid w:val="0058246B"/>
    <w:rsid w:val="00582821"/>
    <w:rsid w:val="0058372F"/>
    <w:rsid w:val="005843BE"/>
    <w:rsid w:val="00584949"/>
    <w:rsid w:val="00585B04"/>
    <w:rsid w:val="005902A7"/>
    <w:rsid w:val="00591449"/>
    <w:rsid w:val="00591F38"/>
    <w:rsid w:val="0059716A"/>
    <w:rsid w:val="005974F8"/>
    <w:rsid w:val="00597D9B"/>
    <w:rsid w:val="005A7EE0"/>
    <w:rsid w:val="005B4121"/>
    <w:rsid w:val="005B43A0"/>
    <w:rsid w:val="005B48E3"/>
    <w:rsid w:val="005B5E6C"/>
    <w:rsid w:val="005B65CA"/>
    <w:rsid w:val="005B7B23"/>
    <w:rsid w:val="005C10B8"/>
    <w:rsid w:val="005D0E2E"/>
    <w:rsid w:val="005D1725"/>
    <w:rsid w:val="005D211A"/>
    <w:rsid w:val="005D3128"/>
    <w:rsid w:val="005D3854"/>
    <w:rsid w:val="005D3A3D"/>
    <w:rsid w:val="005D3C64"/>
    <w:rsid w:val="005D456F"/>
    <w:rsid w:val="005D5B47"/>
    <w:rsid w:val="005D6C91"/>
    <w:rsid w:val="005E1F5E"/>
    <w:rsid w:val="005E2DE2"/>
    <w:rsid w:val="005E39C0"/>
    <w:rsid w:val="005E41CF"/>
    <w:rsid w:val="005E6474"/>
    <w:rsid w:val="005E7812"/>
    <w:rsid w:val="005E7E32"/>
    <w:rsid w:val="005F2554"/>
    <w:rsid w:val="005F4680"/>
    <w:rsid w:val="005F51CE"/>
    <w:rsid w:val="005F6DA7"/>
    <w:rsid w:val="005F7A79"/>
    <w:rsid w:val="00601F50"/>
    <w:rsid w:val="00602218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2CE"/>
    <w:rsid w:val="0061765B"/>
    <w:rsid w:val="006205AB"/>
    <w:rsid w:val="00620675"/>
    <w:rsid w:val="00620902"/>
    <w:rsid w:val="00620B0E"/>
    <w:rsid w:val="00622831"/>
    <w:rsid w:val="0062332A"/>
    <w:rsid w:val="0062382F"/>
    <w:rsid w:val="006248E6"/>
    <w:rsid w:val="006253FE"/>
    <w:rsid w:val="006304A7"/>
    <w:rsid w:val="00631885"/>
    <w:rsid w:val="00631DC3"/>
    <w:rsid w:val="006336C2"/>
    <w:rsid w:val="006341C0"/>
    <w:rsid w:val="00636998"/>
    <w:rsid w:val="00636DE6"/>
    <w:rsid w:val="00637983"/>
    <w:rsid w:val="00640358"/>
    <w:rsid w:val="006406D8"/>
    <w:rsid w:val="00641C19"/>
    <w:rsid w:val="00644DAF"/>
    <w:rsid w:val="00651485"/>
    <w:rsid w:val="006535DB"/>
    <w:rsid w:val="00654FBC"/>
    <w:rsid w:val="00655C73"/>
    <w:rsid w:val="0065791E"/>
    <w:rsid w:val="006618FA"/>
    <w:rsid w:val="00661E40"/>
    <w:rsid w:val="006627CC"/>
    <w:rsid w:val="00664BA3"/>
    <w:rsid w:val="00672217"/>
    <w:rsid w:val="0067430B"/>
    <w:rsid w:val="006801C5"/>
    <w:rsid w:val="00680649"/>
    <w:rsid w:val="00683938"/>
    <w:rsid w:val="00684C47"/>
    <w:rsid w:val="00685F29"/>
    <w:rsid w:val="00687D94"/>
    <w:rsid w:val="00690D2D"/>
    <w:rsid w:val="00691265"/>
    <w:rsid w:val="006950E0"/>
    <w:rsid w:val="006A00C7"/>
    <w:rsid w:val="006A185F"/>
    <w:rsid w:val="006A1A84"/>
    <w:rsid w:val="006A1D7D"/>
    <w:rsid w:val="006A4600"/>
    <w:rsid w:val="006A5DE5"/>
    <w:rsid w:val="006A68DD"/>
    <w:rsid w:val="006B0179"/>
    <w:rsid w:val="006B0598"/>
    <w:rsid w:val="006B081A"/>
    <w:rsid w:val="006B316C"/>
    <w:rsid w:val="006B395F"/>
    <w:rsid w:val="006B5F83"/>
    <w:rsid w:val="006C0833"/>
    <w:rsid w:val="006C0DBA"/>
    <w:rsid w:val="006C3EFA"/>
    <w:rsid w:val="006C4B17"/>
    <w:rsid w:val="006C501B"/>
    <w:rsid w:val="006C557B"/>
    <w:rsid w:val="006D06E3"/>
    <w:rsid w:val="006D32E6"/>
    <w:rsid w:val="006D7324"/>
    <w:rsid w:val="006D7BD2"/>
    <w:rsid w:val="006E024C"/>
    <w:rsid w:val="006E1605"/>
    <w:rsid w:val="006E46E8"/>
    <w:rsid w:val="006E5449"/>
    <w:rsid w:val="006E6FF0"/>
    <w:rsid w:val="006F1B31"/>
    <w:rsid w:val="007007C2"/>
    <w:rsid w:val="00704465"/>
    <w:rsid w:val="00706472"/>
    <w:rsid w:val="00706536"/>
    <w:rsid w:val="00707EDB"/>
    <w:rsid w:val="007124CB"/>
    <w:rsid w:val="00714CCC"/>
    <w:rsid w:val="00715C70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25917"/>
    <w:rsid w:val="00732A64"/>
    <w:rsid w:val="007336A9"/>
    <w:rsid w:val="00734C2A"/>
    <w:rsid w:val="00734E52"/>
    <w:rsid w:val="0073591F"/>
    <w:rsid w:val="007373D9"/>
    <w:rsid w:val="00740EA0"/>
    <w:rsid w:val="007420D2"/>
    <w:rsid w:val="00742E59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1942"/>
    <w:rsid w:val="00761EAA"/>
    <w:rsid w:val="007629C1"/>
    <w:rsid w:val="00763492"/>
    <w:rsid w:val="00765812"/>
    <w:rsid w:val="00767BF8"/>
    <w:rsid w:val="00767F3F"/>
    <w:rsid w:val="00770025"/>
    <w:rsid w:val="0077521F"/>
    <w:rsid w:val="007762C7"/>
    <w:rsid w:val="00777A45"/>
    <w:rsid w:val="00777C69"/>
    <w:rsid w:val="007825AF"/>
    <w:rsid w:val="00785E83"/>
    <w:rsid w:val="007861DF"/>
    <w:rsid w:val="0079207A"/>
    <w:rsid w:val="007940ED"/>
    <w:rsid w:val="00796F4A"/>
    <w:rsid w:val="00797A8C"/>
    <w:rsid w:val="007A0C2D"/>
    <w:rsid w:val="007A1AA8"/>
    <w:rsid w:val="007A4075"/>
    <w:rsid w:val="007A5838"/>
    <w:rsid w:val="007B0187"/>
    <w:rsid w:val="007B02FF"/>
    <w:rsid w:val="007B3ACC"/>
    <w:rsid w:val="007B5680"/>
    <w:rsid w:val="007B6153"/>
    <w:rsid w:val="007B6675"/>
    <w:rsid w:val="007B7230"/>
    <w:rsid w:val="007C1F63"/>
    <w:rsid w:val="007C23CF"/>
    <w:rsid w:val="007C3153"/>
    <w:rsid w:val="007C34B4"/>
    <w:rsid w:val="007C3C38"/>
    <w:rsid w:val="007C60C8"/>
    <w:rsid w:val="007C70C7"/>
    <w:rsid w:val="007C715E"/>
    <w:rsid w:val="007C7B90"/>
    <w:rsid w:val="007D15EE"/>
    <w:rsid w:val="007D26A3"/>
    <w:rsid w:val="007D26FE"/>
    <w:rsid w:val="007D3218"/>
    <w:rsid w:val="007D351A"/>
    <w:rsid w:val="007D60BF"/>
    <w:rsid w:val="007D75FC"/>
    <w:rsid w:val="007D7E09"/>
    <w:rsid w:val="007E1971"/>
    <w:rsid w:val="007E3753"/>
    <w:rsid w:val="007E46B1"/>
    <w:rsid w:val="007F0451"/>
    <w:rsid w:val="007F06D6"/>
    <w:rsid w:val="007F4055"/>
    <w:rsid w:val="007F443B"/>
    <w:rsid w:val="007F4BF6"/>
    <w:rsid w:val="007F7F9A"/>
    <w:rsid w:val="008001D2"/>
    <w:rsid w:val="00802DBE"/>
    <w:rsid w:val="00804BC6"/>
    <w:rsid w:val="00805BB3"/>
    <w:rsid w:val="00806492"/>
    <w:rsid w:val="00807036"/>
    <w:rsid w:val="008075A7"/>
    <w:rsid w:val="00807BDA"/>
    <w:rsid w:val="00812005"/>
    <w:rsid w:val="00812754"/>
    <w:rsid w:val="00816723"/>
    <w:rsid w:val="008206F4"/>
    <w:rsid w:val="00821C15"/>
    <w:rsid w:val="0082308B"/>
    <w:rsid w:val="008230F0"/>
    <w:rsid w:val="00823AA8"/>
    <w:rsid w:val="00825276"/>
    <w:rsid w:val="008268FE"/>
    <w:rsid w:val="00826E23"/>
    <w:rsid w:val="008309A9"/>
    <w:rsid w:val="00831769"/>
    <w:rsid w:val="00831F89"/>
    <w:rsid w:val="008344EF"/>
    <w:rsid w:val="0083523E"/>
    <w:rsid w:val="008369A7"/>
    <w:rsid w:val="00836A46"/>
    <w:rsid w:val="008415D9"/>
    <w:rsid w:val="008419A2"/>
    <w:rsid w:val="00843392"/>
    <w:rsid w:val="0084424F"/>
    <w:rsid w:val="00844EAD"/>
    <w:rsid w:val="00845A04"/>
    <w:rsid w:val="0084609F"/>
    <w:rsid w:val="008475D3"/>
    <w:rsid w:val="00851A74"/>
    <w:rsid w:val="00851E96"/>
    <w:rsid w:val="008556D7"/>
    <w:rsid w:val="0085775F"/>
    <w:rsid w:val="00861F1A"/>
    <w:rsid w:val="008620EC"/>
    <w:rsid w:val="00862CC3"/>
    <w:rsid w:val="00864189"/>
    <w:rsid w:val="0086464C"/>
    <w:rsid w:val="00870FEB"/>
    <w:rsid w:val="00872945"/>
    <w:rsid w:val="00873153"/>
    <w:rsid w:val="00873C0A"/>
    <w:rsid w:val="00873E2E"/>
    <w:rsid w:val="0087550C"/>
    <w:rsid w:val="00877AF9"/>
    <w:rsid w:val="008818C9"/>
    <w:rsid w:val="0088279C"/>
    <w:rsid w:val="00890767"/>
    <w:rsid w:val="00890E8F"/>
    <w:rsid w:val="00891604"/>
    <w:rsid w:val="00891A8D"/>
    <w:rsid w:val="008921F9"/>
    <w:rsid w:val="008923E8"/>
    <w:rsid w:val="008923EE"/>
    <w:rsid w:val="008927A4"/>
    <w:rsid w:val="00894C2D"/>
    <w:rsid w:val="00895C63"/>
    <w:rsid w:val="008964B6"/>
    <w:rsid w:val="008964D6"/>
    <w:rsid w:val="00896BB2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14C"/>
    <w:rsid w:val="008B46E2"/>
    <w:rsid w:val="008B75C8"/>
    <w:rsid w:val="008C0635"/>
    <w:rsid w:val="008C3356"/>
    <w:rsid w:val="008C4DE5"/>
    <w:rsid w:val="008C5086"/>
    <w:rsid w:val="008C5BEE"/>
    <w:rsid w:val="008C70AF"/>
    <w:rsid w:val="008D2A29"/>
    <w:rsid w:val="008D2DFB"/>
    <w:rsid w:val="008D3E9E"/>
    <w:rsid w:val="008D706A"/>
    <w:rsid w:val="008E04E0"/>
    <w:rsid w:val="008E0CDD"/>
    <w:rsid w:val="008E1265"/>
    <w:rsid w:val="008E2191"/>
    <w:rsid w:val="008E2BE3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3E53"/>
    <w:rsid w:val="009064F7"/>
    <w:rsid w:val="0091016F"/>
    <w:rsid w:val="00911ADB"/>
    <w:rsid w:val="009137CF"/>
    <w:rsid w:val="0091668C"/>
    <w:rsid w:val="009169B8"/>
    <w:rsid w:val="00917303"/>
    <w:rsid w:val="0091738A"/>
    <w:rsid w:val="00917582"/>
    <w:rsid w:val="00917F45"/>
    <w:rsid w:val="0092132D"/>
    <w:rsid w:val="00922337"/>
    <w:rsid w:val="00923FE2"/>
    <w:rsid w:val="00924214"/>
    <w:rsid w:val="00924280"/>
    <w:rsid w:val="0092536C"/>
    <w:rsid w:val="009352EF"/>
    <w:rsid w:val="009362AE"/>
    <w:rsid w:val="00940C63"/>
    <w:rsid w:val="00943341"/>
    <w:rsid w:val="00943363"/>
    <w:rsid w:val="00944949"/>
    <w:rsid w:val="00945AF4"/>
    <w:rsid w:val="009463E0"/>
    <w:rsid w:val="00946973"/>
    <w:rsid w:val="009502F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00B2"/>
    <w:rsid w:val="00971110"/>
    <w:rsid w:val="0097359C"/>
    <w:rsid w:val="0097473C"/>
    <w:rsid w:val="009761DE"/>
    <w:rsid w:val="00976F45"/>
    <w:rsid w:val="00977844"/>
    <w:rsid w:val="00980CC0"/>
    <w:rsid w:val="00982199"/>
    <w:rsid w:val="009838B8"/>
    <w:rsid w:val="00983ECB"/>
    <w:rsid w:val="0098426C"/>
    <w:rsid w:val="009850D1"/>
    <w:rsid w:val="0098573A"/>
    <w:rsid w:val="009878F4"/>
    <w:rsid w:val="00990646"/>
    <w:rsid w:val="00990AFC"/>
    <w:rsid w:val="00991B97"/>
    <w:rsid w:val="00991BE1"/>
    <w:rsid w:val="00992052"/>
    <w:rsid w:val="00992673"/>
    <w:rsid w:val="009926C1"/>
    <w:rsid w:val="009938F2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355"/>
    <w:rsid w:val="009B1929"/>
    <w:rsid w:val="009B1A3D"/>
    <w:rsid w:val="009B5CF4"/>
    <w:rsid w:val="009B6B19"/>
    <w:rsid w:val="009C1E1D"/>
    <w:rsid w:val="009C4005"/>
    <w:rsid w:val="009C7896"/>
    <w:rsid w:val="009C78DB"/>
    <w:rsid w:val="009D2619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4564"/>
    <w:rsid w:val="009E5409"/>
    <w:rsid w:val="009E72C8"/>
    <w:rsid w:val="009F110A"/>
    <w:rsid w:val="009F151D"/>
    <w:rsid w:val="009F1E31"/>
    <w:rsid w:val="009F1F01"/>
    <w:rsid w:val="009F320F"/>
    <w:rsid w:val="009F371F"/>
    <w:rsid w:val="009F56DA"/>
    <w:rsid w:val="009F5955"/>
    <w:rsid w:val="00A01615"/>
    <w:rsid w:val="00A0447C"/>
    <w:rsid w:val="00A048D1"/>
    <w:rsid w:val="00A05162"/>
    <w:rsid w:val="00A0583E"/>
    <w:rsid w:val="00A05DF0"/>
    <w:rsid w:val="00A11B0B"/>
    <w:rsid w:val="00A1549F"/>
    <w:rsid w:val="00A15651"/>
    <w:rsid w:val="00A1626F"/>
    <w:rsid w:val="00A16970"/>
    <w:rsid w:val="00A16D4B"/>
    <w:rsid w:val="00A16DF0"/>
    <w:rsid w:val="00A174F6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415B6"/>
    <w:rsid w:val="00A45C29"/>
    <w:rsid w:val="00A45C80"/>
    <w:rsid w:val="00A4633B"/>
    <w:rsid w:val="00A4783D"/>
    <w:rsid w:val="00A5125D"/>
    <w:rsid w:val="00A52893"/>
    <w:rsid w:val="00A54F44"/>
    <w:rsid w:val="00A56D75"/>
    <w:rsid w:val="00A57AF9"/>
    <w:rsid w:val="00A57C76"/>
    <w:rsid w:val="00A57CE0"/>
    <w:rsid w:val="00A61E44"/>
    <w:rsid w:val="00A62991"/>
    <w:rsid w:val="00A657C7"/>
    <w:rsid w:val="00A735DF"/>
    <w:rsid w:val="00A75E73"/>
    <w:rsid w:val="00A76AA4"/>
    <w:rsid w:val="00A777F0"/>
    <w:rsid w:val="00A80DE2"/>
    <w:rsid w:val="00A82468"/>
    <w:rsid w:val="00A82539"/>
    <w:rsid w:val="00A83E0D"/>
    <w:rsid w:val="00A845DC"/>
    <w:rsid w:val="00A87D79"/>
    <w:rsid w:val="00A87EA5"/>
    <w:rsid w:val="00A900CC"/>
    <w:rsid w:val="00A900D9"/>
    <w:rsid w:val="00A90257"/>
    <w:rsid w:val="00A918E6"/>
    <w:rsid w:val="00A9206A"/>
    <w:rsid w:val="00A95668"/>
    <w:rsid w:val="00A97255"/>
    <w:rsid w:val="00A978B3"/>
    <w:rsid w:val="00AA0D5F"/>
    <w:rsid w:val="00AA5AE5"/>
    <w:rsid w:val="00AA6562"/>
    <w:rsid w:val="00AA68EC"/>
    <w:rsid w:val="00AA798E"/>
    <w:rsid w:val="00AB3581"/>
    <w:rsid w:val="00AB6340"/>
    <w:rsid w:val="00AB7C79"/>
    <w:rsid w:val="00AC215C"/>
    <w:rsid w:val="00AC384B"/>
    <w:rsid w:val="00AC7F1A"/>
    <w:rsid w:val="00AC7FBC"/>
    <w:rsid w:val="00AD179E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EA"/>
    <w:rsid w:val="00AF0017"/>
    <w:rsid w:val="00AF0073"/>
    <w:rsid w:val="00AF4B43"/>
    <w:rsid w:val="00AF6725"/>
    <w:rsid w:val="00B00552"/>
    <w:rsid w:val="00B00EC0"/>
    <w:rsid w:val="00B02323"/>
    <w:rsid w:val="00B02503"/>
    <w:rsid w:val="00B02E5A"/>
    <w:rsid w:val="00B044EA"/>
    <w:rsid w:val="00B048C9"/>
    <w:rsid w:val="00B06F8A"/>
    <w:rsid w:val="00B07C17"/>
    <w:rsid w:val="00B07D7C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5124"/>
    <w:rsid w:val="00B45ED9"/>
    <w:rsid w:val="00B46E53"/>
    <w:rsid w:val="00B47643"/>
    <w:rsid w:val="00B5023F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253A"/>
    <w:rsid w:val="00B640CF"/>
    <w:rsid w:val="00B707A7"/>
    <w:rsid w:val="00B72D75"/>
    <w:rsid w:val="00B72DF0"/>
    <w:rsid w:val="00B740D5"/>
    <w:rsid w:val="00B75A23"/>
    <w:rsid w:val="00B75A4E"/>
    <w:rsid w:val="00B76DC9"/>
    <w:rsid w:val="00B77286"/>
    <w:rsid w:val="00B77845"/>
    <w:rsid w:val="00B8023E"/>
    <w:rsid w:val="00B82E90"/>
    <w:rsid w:val="00B83006"/>
    <w:rsid w:val="00B87EFA"/>
    <w:rsid w:val="00B92C4B"/>
    <w:rsid w:val="00B94A25"/>
    <w:rsid w:val="00B95591"/>
    <w:rsid w:val="00B95E05"/>
    <w:rsid w:val="00B960F0"/>
    <w:rsid w:val="00B96E2F"/>
    <w:rsid w:val="00BA02FD"/>
    <w:rsid w:val="00BA250E"/>
    <w:rsid w:val="00BA2DE2"/>
    <w:rsid w:val="00BA52D2"/>
    <w:rsid w:val="00BB2868"/>
    <w:rsid w:val="00BB74CF"/>
    <w:rsid w:val="00BB7706"/>
    <w:rsid w:val="00BC01AE"/>
    <w:rsid w:val="00BC109C"/>
    <w:rsid w:val="00BC1CA7"/>
    <w:rsid w:val="00BC30F0"/>
    <w:rsid w:val="00BC48EB"/>
    <w:rsid w:val="00BC70FB"/>
    <w:rsid w:val="00BD29FC"/>
    <w:rsid w:val="00BD3A77"/>
    <w:rsid w:val="00BD3F59"/>
    <w:rsid w:val="00BD4B1B"/>
    <w:rsid w:val="00BD63AF"/>
    <w:rsid w:val="00BD6F67"/>
    <w:rsid w:val="00BD783A"/>
    <w:rsid w:val="00BE11CD"/>
    <w:rsid w:val="00BE1B0B"/>
    <w:rsid w:val="00BE1EC4"/>
    <w:rsid w:val="00BE4884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6899"/>
    <w:rsid w:val="00BF69AA"/>
    <w:rsid w:val="00BF7226"/>
    <w:rsid w:val="00C0205C"/>
    <w:rsid w:val="00C03705"/>
    <w:rsid w:val="00C03C52"/>
    <w:rsid w:val="00C04A6C"/>
    <w:rsid w:val="00C05381"/>
    <w:rsid w:val="00C05511"/>
    <w:rsid w:val="00C10525"/>
    <w:rsid w:val="00C10E36"/>
    <w:rsid w:val="00C114ED"/>
    <w:rsid w:val="00C150D0"/>
    <w:rsid w:val="00C240C4"/>
    <w:rsid w:val="00C2446A"/>
    <w:rsid w:val="00C248AB"/>
    <w:rsid w:val="00C24D23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1694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357"/>
    <w:rsid w:val="00C564D1"/>
    <w:rsid w:val="00C568F6"/>
    <w:rsid w:val="00C61A49"/>
    <w:rsid w:val="00C62256"/>
    <w:rsid w:val="00C65440"/>
    <w:rsid w:val="00C66707"/>
    <w:rsid w:val="00C73856"/>
    <w:rsid w:val="00C738A1"/>
    <w:rsid w:val="00C742FB"/>
    <w:rsid w:val="00C745F6"/>
    <w:rsid w:val="00C74D25"/>
    <w:rsid w:val="00C74DF1"/>
    <w:rsid w:val="00C8048E"/>
    <w:rsid w:val="00C807C2"/>
    <w:rsid w:val="00C80B2A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1A6B"/>
    <w:rsid w:val="00CA5234"/>
    <w:rsid w:val="00CA67C7"/>
    <w:rsid w:val="00CA75E7"/>
    <w:rsid w:val="00CB122F"/>
    <w:rsid w:val="00CB4333"/>
    <w:rsid w:val="00CB4626"/>
    <w:rsid w:val="00CB6708"/>
    <w:rsid w:val="00CB68FC"/>
    <w:rsid w:val="00CB7E28"/>
    <w:rsid w:val="00CC05B4"/>
    <w:rsid w:val="00CC1584"/>
    <w:rsid w:val="00CC1DFA"/>
    <w:rsid w:val="00CC2016"/>
    <w:rsid w:val="00CC3045"/>
    <w:rsid w:val="00CC49A2"/>
    <w:rsid w:val="00CC5135"/>
    <w:rsid w:val="00CC5385"/>
    <w:rsid w:val="00CC5D74"/>
    <w:rsid w:val="00CC66D9"/>
    <w:rsid w:val="00CC75DE"/>
    <w:rsid w:val="00CD08BD"/>
    <w:rsid w:val="00CD3C40"/>
    <w:rsid w:val="00CD6150"/>
    <w:rsid w:val="00CD78CD"/>
    <w:rsid w:val="00CE0752"/>
    <w:rsid w:val="00CE12F0"/>
    <w:rsid w:val="00CE345A"/>
    <w:rsid w:val="00CE4AD3"/>
    <w:rsid w:val="00CE5935"/>
    <w:rsid w:val="00CE597B"/>
    <w:rsid w:val="00CE70BC"/>
    <w:rsid w:val="00CE7957"/>
    <w:rsid w:val="00CE7FC3"/>
    <w:rsid w:val="00CF050E"/>
    <w:rsid w:val="00CF1533"/>
    <w:rsid w:val="00CF3B36"/>
    <w:rsid w:val="00CF3E1A"/>
    <w:rsid w:val="00CF49A8"/>
    <w:rsid w:val="00CF6A0A"/>
    <w:rsid w:val="00D00BA5"/>
    <w:rsid w:val="00D01AEE"/>
    <w:rsid w:val="00D03B4D"/>
    <w:rsid w:val="00D03F34"/>
    <w:rsid w:val="00D04FF6"/>
    <w:rsid w:val="00D05242"/>
    <w:rsid w:val="00D075FD"/>
    <w:rsid w:val="00D11C09"/>
    <w:rsid w:val="00D12609"/>
    <w:rsid w:val="00D128F7"/>
    <w:rsid w:val="00D206B4"/>
    <w:rsid w:val="00D20CF0"/>
    <w:rsid w:val="00D21D83"/>
    <w:rsid w:val="00D249F8"/>
    <w:rsid w:val="00D27FCE"/>
    <w:rsid w:val="00D3211A"/>
    <w:rsid w:val="00D32ABD"/>
    <w:rsid w:val="00D331E0"/>
    <w:rsid w:val="00D3455B"/>
    <w:rsid w:val="00D34CD6"/>
    <w:rsid w:val="00D353F6"/>
    <w:rsid w:val="00D354B4"/>
    <w:rsid w:val="00D37528"/>
    <w:rsid w:val="00D37D6D"/>
    <w:rsid w:val="00D37FBA"/>
    <w:rsid w:val="00D4032D"/>
    <w:rsid w:val="00D40819"/>
    <w:rsid w:val="00D42D92"/>
    <w:rsid w:val="00D434D2"/>
    <w:rsid w:val="00D43C01"/>
    <w:rsid w:val="00D455F3"/>
    <w:rsid w:val="00D463BD"/>
    <w:rsid w:val="00D46C0D"/>
    <w:rsid w:val="00D50225"/>
    <w:rsid w:val="00D50558"/>
    <w:rsid w:val="00D50A2F"/>
    <w:rsid w:val="00D51C21"/>
    <w:rsid w:val="00D52EEE"/>
    <w:rsid w:val="00D5331E"/>
    <w:rsid w:val="00D537E7"/>
    <w:rsid w:val="00D57819"/>
    <w:rsid w:val="00D6013A"/>
    <w:rsid w:val="00D6205C"/>
    <w:rsid w:val="00D628DC"/>
    <w:rsid w:val="00D63048"/>
    <w:rsid w:val="00D6651A"/>
    <w:rsid w:val="00D70AFE"/>
    <w:rsid w:val="00D70B34"/>
    <w:rsid w:val="00D711AB"/>
    <w:rsid w:val="00D713DA"/>
    <w:rsid w:val="00D71DDE"/>
    <w:rsid w:val="00D7263E"/>
    <w:rsid w:val="00D7263F"/>
    <w:rsid w:val="00D73341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54A2"/>
    <w:rsid w:val="00D9646E"/>
    <w:rsid w:val="00D9650F"/>
    <w:rsid w:val="00D96534"/>
    <w:rsid w:val="00D96B60"/>
    <w:rsid w:val="00D96E22"/>
    <w:rsid w:val="00D9726C"/>
    <w:rsid w:val="00DA0225"/>
    <w:rsid w:val="00DA3F93"/>
    <w:rsid w:val="00DA435A"/>
    <w:rsid w:val="00DA4686"/>
    <w:rsid w:val="00DA5C3C"/>
    <w:rsid w:val="00DA6DC7"/>
    <w:rsid w:val="00DB05E2"/>
    <w:rsid w:val="00DB1C17"/>
    <w:rsid w:val="00DB367C"/>
    <w:rsid w:val="00DB459A"/>
    <w:rsid w:val="00DB56B1"/>
    <w:rsid w:val="00DB5E30"/>
    <w:rsid w:val="00DC0F64"/>
    <w:rsid w:val="00DC1AF3"/>
    <w:rsid w:val="00DC1F40"/>
    <w:rsid w:val="00DC239D"/>
    <w:rsid w:val="00DC6235"/>
    <w:rsid w:val="00DC7686"/>
    <w:rsid w:val="00DC7B31"/>
    <w:rsid w:val="00DD017E"/>
    <w:rsid w:val="00DD3021"/>
    <w:rsid w:val="00DD62DD"/>
    <w:rsid w:val="00DD7407"/>
    <w:rsid w:val="00DE0934"/>
    <w:rsid w:val="00DE16B2"/>
    <w:rsid w:val="00DE2B79"/>
    <w:rsid w:val="00DE3805"/>
    <w:rsid w:val="00DF2049"/>
    <w:rsid w:val="00DF2100"/>
    <w:rsid w:val="00DF436E"/>
    <w:rsid w:val="00DF546B"/>
    <w:rsid w:val="00DF582C"/>
    <w:rsid w:val="00DF5A67"/>
    <w:rsid w:val="00DF6924"/>
    <w:rsid w:val="00E023EA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3C2D"/>
    <w:rsid w:val="00E24599"/>
    <w:rsid w:val="00E249A1"/>
    <w:rsid w:val="00E267BB"/>
    <w:rsid w:val="00E275F5"/>
    <w:rsid w:val="00E30E9D"/>
    <w:rsid w:val="00E33D59"/>
    <w:rsid w:val="00E34229"/>
    <w:rsid w:val="00E37598"/>
    <w:rsid w:val="00E42801"/>
    <w:rsid w:val="00E43E78"/>
    <w:rsid w:val="00E447DE"/>
    <w:rsid w:val="00E46A58"/>
    <w:rsid w:val="00E47992"/>
    <w:rsid w:val="00E510F0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673B5"/>
    <w:rsid w:val="00E710D6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4FFD"/>
    <w:rsid w:val="00E85648"/>
    <w:rsid w:val="00E90CC9"/>
    <w:rsid w:val="00E92C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B5BEA"/>
    <w:rsid w:val="00EC0444"/>
    <w:rsid w:val="00EC4885"/>
    <w:rsid w:val="00EC56B9"/>
    <w:rsid w:val="00EC67BA"/>
    <w:rsid w:val="00EC73D5"/>
    <w:rsid w:val="00ED06B0"/>
    <w:rsid w:val="00ED44E9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389E"/>
    <w:rsid w:val="00EF5F00"/>
    <w:rsid w:val="00EF64BB"/>
    <w:rsid w:val="00EF7507"/>
    <w:rsid w:val="00F00285"/>
    <w:rsid w:val="00F0269B"/>
    <w:rsid w:val="00F03E00"/>
    <w:rsid w:val="00F04115"/>
    <w:rsid w:val="00F06DF9"/>
    <w:rsid w:val="00F07216"/>
    <w:rsid w:val="00F10773"/>
    <w:rsid w:val="00F1234C"/>
    <w:rsid w:val="00F12946"/>
    <w:rsid w:val="00F12D6A"/>
    <w:rsid w:val="00F13646"/>
    <w:rsid w:val="00F15CD3"/>
    <w:rsid w:val="00F21C36"/>
    <w:rsid w:val="00F22B9A"/>
    <w:rsid w:val="00F27638"/>
    <w:rsid w:val="00F27F6F"/>
    <w:rsid w:val="00F32319"/>
    <w:rsid w:val="00F329D6"/>
    <w:rsid w:val="00F33F20"/>
    <w:rsid w:val="00F34C1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4910"/>
    <w:rsid w:val="00F56B3C"/>
    <w:rsid w:val="00F5772C"/>
    <w:rsid w:val="00F606E7"/>
    <w:rsid w:val="00F618AD"/>
    <w:rsid w:val="00F62D37"/>
    <w:rsid w:val="00F637DD"/>
    <w:rsid w:val="00F65C0D"/>
    <w:rsid w:val="00F6796F"/>
    <w:rsid w:val="00F743A4"/>
    <w:rsid w:val="00F76858"/>
    <w:rsid w:val="00F7793E"/>
    <w:rsid w:val="00F81C3F"/>
    <w:rsid w:val="00F8229D"/>
    <w:rsid w:val="00F82AFF"/>
    <w:rsid w:val="00F836CE"/>
    <w:rsid w:val="00F83B43"/>
    <w:rsid w:val="00F84446"/>
    <w:rsid w:val="00F85CF4"/>
    <w:rsid w:val="00F87188"/>
    <w:rsid w:val="00F9153A"/>
    <w:rsid w:val="00F93C1D"/>
    <w:rsid w:val="00F95EFB"/>
    <w:rsid w:val="00F97CF3"/>
    <w:rsid w:val="00FA27F3"/>
    <w:rsid w:val="00FA2C1B"/>
    <w:rsid w:val="00FA3DF2"/>
    <w:rsid w:val="00FA77A3"/>
    <w:rsid w:val="00FB2054"/>
    <w:rsid w:val="00FB2CA0"/>
    <w:rsid w:val="00FB2E7F"/>
    <w:rsid w:val="00FB393E"/>
    <w:rsid w:val="00FB416D"/>
    <w:rsid w:val="00FB4E17"/>
    <w:rsid w:val="00FB6B21"/>
    <w:rsid w:val="00FB7B74"/>
    <w:rsid w:val="00FC11A1"/>
    <w:rsid w:val="00FC2112"/>
    <w:rsid w:val="00FC259E"/>
    <w:rsid w:val="00FC2A9E"/>
    <w:rsid w:val="00FC69FC"/>
    <w:rsid w:val="00FD1552"/>
    <w:rsid w:val="00FD781F"/>
    <w:rsid w:val="00FD7D79"/>
    <w:rsid w:val="00FE09DB"/>
    <w:rsid w:val="00FE1643"/>
    <w:rsid w:val="00FE1EBF"/>
    <w:rsid w:val="00FE2675"/>
    <w:rsid w:val="00FE2DE3"/>
    <w:rsid w:val="00FE3B26"/>
    <w:rsid w:val="00FE462C"/>
    <w:rsid w:val="00FE5597"/>
    <w:rsid w:val="00FE7A73"/>
    <w:rsid w:val="00FF0460"/>
    <w:rsid w:val="00FF18E7"/>
    <w:rsid w:val="00FF2C57"/>
    <w:rsid w:val="00FF484A"/>
    <w:rsid w:val="00FF4F49"/>
    <w:rsid w:val="00FF5749"/>
    <w:rsid w:val="00FF5D20"/>
    <w:rsid w:val="00FF7313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PTION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table" w:styleId="Grillemoyenne3-Accent5">
    <w:name w:val="Medium Grid 3 Accent 5"/>
    <w:basedOn w:val="TableauNormal"/>
    <w:uiPriority w:val="69"/>
    <w:rsid w:val="00BE48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PTION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table" w:styleId="Grillemoyenne3-Accent5">
    <w:name w:val="Medium Grid 3 Accent 5"/>
    <w:basedOn w:val="TableauNormal"/>
    <w:uiPriority w:val="69"/>
    <w:rsid w:val="00BE48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63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fontTable" Target="fontTable.xml"/><Relationship Id="rId6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25EA2-9035-4AAB-B457-8ACF9EF5D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652</Words>
  <Characters>3720</Characters>
  <Application>Microsoft Office Word</Application>
  <DocSecurity>0</DocSecurity>
  <Lines>31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16</cp:revision>
  <cp:lastPrinted>2018-03-30T08:29:00Z</cp:lastPrinted>
  <dcterms:created xsi:type="dcterms:W3CDTF">2018-05-09T16:17:00Z</dcterms:created>
  <dcterms:modified xsi:type="dcterms:W3CDTF">2018-05-11T21:05:00Z</dcterms:modified>
</cp:coreProperties>
</file>