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EB03E0" w14:textId="1C5072E8" w:rsidR="006B519F" w:rsidRPr="006F0F4B" w:rsidRDefault="006B519F" w:rsidP="006B519F">
      <w:pPr>
        <w:tabs>
          <w:tab w:val="center" w:pos="4536"/>
          <w:tab w:val="right" w:pos="8280"/>
          <w:tab w:val="right" w:pos="9639"/>
        </w:tabs>
        <w:ind w:right="2"/>
        <w:rPr>
          <w:rFonts w:ascii="Arial" w:hAnsi="Arial" w:cs="Arial"/>
          <w:b/>
          <w:bCs/>
          <w:sz w:val="24"/>
        </w:rPr>
      </w:pPr>
      <w:r w:rsidRPr="006F0F4B">
        <w:rPr>
          <w:rFonts w:ascii="Arial" w:hAnsi="Arial" w:cs="Arial"/>
          <w:b/>
          <w:bCs/>
          <w:sz w:val="24"/>
        </w:rPr>
        <w:t>3GPP TSG RAN WG1 Meeting #92bis</w:t>
      </w:r>
      <w:r w:rsidRPr="006F0F4B">
        <w:rPr>
          <w:rFonts w:ascii="Arial" w:hAnsi="Arial" w:cs="Arial"/>
          <w:b/>
          <w:bCs/>
          <w:sz w:val="24"/>
        </w:rPr>
        <w:tab/>
      </w:r>
      <w:r w:rsidRPr="006F0F4B">
        <w:rPr>
          <w:rFonts w:ascii="Arial" w:hAnsi="Arial" w:cs="Arial"/>
          <w:b/>
          <w:bCs/>
          <w:sz w:val="24"/>
        </w:rPr>
        <w:tab/>
        <w:t>R1-18</w:t>
      </w:r>
      <w:r w:rsidR="006F0F4B" w:rsidRPr="006F0F4B">
        <w:rPr>
          <w:rFonts w:ascii="Arial" w:eastAsia="MS Mincho" w:hAnsi="Arial" w:cs="Arial"/>
          <w:b/>
          <w:bCs/>
          <w:sz w:val="24"/>
          <w:lang w:eastAsia="ja-JP"/>
        </w:rPr>
        <w:t>04199</w:t>
      </w:r>
    </w:p>
    <w:p w14:paraId="3A005422" w14:textId="77777777" w:rsidR="006B519F" w:rsidRPr="006F0F4B" w:rsidRDefault="006B519F" w:rsidP="006B519F">
      <w:pPr>
        <w:tabs>
          <w:tab w:val="center" w:pos="4536"/>
          <w:tab w:val="right" w:pos="9072"/>
        </w:tabs>
        <w:rPr>
          <w:rFonts w:ascii="Arial" w:eastAsia="MS Mincho" w:hAnsi="Arial" w:cs="Arial"/>
          <w:b/>
          <w:bCs/>
          <w:sz w:val="24"/>
          <w:lang w:eastAsia="ja-JP"/>
        </w:rPr>
      </w:pPr>
      <w:r w:rsidRPr="006F0F4B">
        <w:rPr>
          <w:rFonts w:ascii="Arial" w:eastAsia="MS Mincho" w:hAnsi="Arial" w:cs="Arial"/>
          <w:b/>
          <w:bCs/>
          <w:sz w:val="24"/>
          <w:lang w:eastAsia="ja-JP"/>
        </w:rPr>
        <w:t>Sanya, China, April 16</w:t>
      </w:r>
      <w:r w:rsidRPr="006F0F4B">
        <w:rPr>
          <w:rFonts w:ascii="Arial" w:eastAsia="MS Mincho" w:hAnsi="Arial" w:cs="Arial"/>
          <w:b/>
          <w:bCs/>
          <w:sz w:val="24"/>
          <w:vertAlign w:val="superscript"/>
          <w:lang w:eastAsia="ja-JP"/>
        </w:rPr>
        <w:t>th</w:t>
      </w:r>
      <w:r w:rsidRPr="006F0F4B">
        <w:rPr>
          <w:rFonts w:ascii="Arial" w:eastAsia="MS Mincho" w:hAnsi="Arial" w:cs="Arial"/>
          <w:b/>
          <w:bCs/>
          <w:sz w:val="24"/>
          <w:lang w:eastAsia="ja-JP"/>
        </w:rPr>
        <w:t xml:space="preserve"> – 20</w:t>
      </w:r>
      <w:r w:rsidRPr="006F0F4B">
        <w:rPr>
          <w:rFonts w:ascii="Arial" w:eastAsia="MS Mincho" w:hAnsi="Arial" w:cs="Arial"/>
          <w:b/>
          <w:bCs/>
          <w:sz w:val="24"/>
          <w:vertAlign w:val="superscript"/>
          <w:lang w:eastAsia="ja-JP"/>
        </w:rPr>
        <w:t>th</w:t>
      </w:r>
      <w:r w:rsidRPr="006F0F4B">
        <w:rPr>
          <w:rFonts w:ascii="Arial" w:eastAsia="MS Mincho" w:hAnsi="Arial" w:cs="Arial"/>
          <w:b/>
          <w:bCs/>
          <w:sz w:val="24"/>
          <w:lang w:eastAsia="ja-JP"/>
        </w:rPr>
        <w:t xml:space="preserve">, 2018 </w:t>
      </w:r>
    </w:p>
    <w:p w14:paraId="39A87930" w14:textId="77777777" w:rsidR="009C0564" w:rsidRPr="00F10703" w:rsidRDefault="009C0564" w:rsidP="00071D7D">
      <w:pPr>
        <w:pBdr>
          <w:top w:val="single" w:sz="4" w:space="1" w:color="auto"/>
        </w:pBdr>
        <w:spacing w:after="0"/>
        <w:jc w:val="left"/>
        <w:rPr>
          <w:rFonts w:ascii="Arial" w:hAnsi="Arial" w:cs="Arial"/>
          <w:b/>
          <w:kern w:val="2"/>
          <w:sz w:val="24"/>
          <w:lang w:eastAsia="zh-CN"/>
        </w:rPr>
      </w:pPr>
    </w:p>
    <w:p w14:paraId="0F3E024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6B519F">
        <w:rPr>
          <w:rFonts w:ascii="Arial" w:hAnsi="Arial" w:cs="Arial" w:hint="eastAsia"/>
          <w:b/>
          <w:bCs/>
          <w:szCs w:val="20"/>
          <w:lang w:val="en-GB" w:eastAsia="zh-CN"/>
        </w:rPr>
        <w:t>7</w:t>
      </w:r>
      <w:r w:rsidR="006B519F">
        <w:rPr>
          <w:rFonts w:ascii="Arial" w:hAnsi="Arial" w:cs="Arial"/>
          <w:b/>
          <w:bCs/>
          <w:szCs w:val="20"/>
          <w:lang w:val="en-GB" w:eastAsia="zh-CN"/>
        </w:rPr>
        <w:t>.1.2.3.4</w:t>
      </w:r>
    </w:p>
    <w:p w14:paraId="58EB11F9"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14:paraId="4D1D5AAB" w14:textId="77777777"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6B519F">
        <w:rPr>
          <w:rFonts w:ascii="Arial" w:hAnsi="Arial" w:cs="Arial"/>
          <w:b/>
          <w:bCs/>
          <w:szCs w:val="20"/>
          <w:lang w:val="en-GB" w:eastAsia="zh-CN"/>
        </w:rPr>
        <w:t>Rem</w:t>
      </w:r>
      <w:r w:rsidR="006B519F">
        <w:rPr>
          <w:rFonts w:ascii="Arial" w:hAnsi="Arial" w:cs="Arial" w:hint="eastAsia"/>
          <w:b/>
          <w:bCs/>
          <w:szCs w:val="20"/>
          <w:lang w:val="en-GB" w:eastAsia="zh-CN"/>
        </w:rPr>
        <w:t>aining issues on PTRS</w:t>
      </w:r>
      <w:bookmarkStart w:id="0" w:name="_GoBack"/>
      <w:bookmarkEnd w:id="0"/>
    </w:p>
    <w:p w14:paraId="7A2C2A75"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0B65D0A1"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5C01695C" w14:textId="77777777" w:rsidR="005C6EB8" w:rsidRDefault="004845AB" w:rsidP="003203E1">
      <w:pPr>
        <w:pStyle w:val="1"/>
        <w:numPr>
          <w:ilvl w:val="0"/>
          <w:numId w:val="4"/>
        </w:numPr>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3D33C317" w14:textId="77777777" w:rsidR="006B519F" w:rsidRDefault="006B519F" w:rsidP="00053043">
      <w:pPr>
        <w:rPr>
          <w:sz w:val="20"/>
          <w:lang w:eastAsia="zh-CN"/>
        </w:rPr>
      </w:pPr>
      <w:r>
        <w:rPr>
          <w:rFonts w:hint="eastAsia"/>
          <w:sz w:val="20"/>
          <w:lang w:eastAsia="zh-CN"/>
        </w:rPr>
        <w:t>In RAN</w:t>
      </w:r>
      <w:r w:rsidR="008E3E45">
        <w:rPr>
          <w:sz w:val="20"/>
          <w:lang w:eastAsia="zh-CN"/>
        </w:rPr>
        <w:t>1</w:t>
      </w:r>
      <w:r>
        <w:rPr>
          <w:rFonts w:hint="eastAsia"/>
          <w:sz w:val="20"/>
          <w:lang w:eastAsia="zh-CN"/>
        </w:rPr>
        <w:t>#92 meeting,</w:t>
      </w:r>
      <w:r>
        <w:rPr>
          <w:sz w:val="20"/>
          <w:lang w:eastAsia="zh-CN"/>
        </w:rPr>
        <w:t xml:space="preserve"> the issue</w:t>
      </w:r>
      <w:r w:rsidR="00175643">
        <w:rPr>
          <w:sz w:val="20"/>
          <w:lang w:eastAsia="zh-CN"/>
        </w:rPr>
        <w:t>s</w:t>
      </w:r>
      <w:r>
        <w:rPr>
          <w:sz w:val="20"/>
          <w:lang w:eastAsia="zh-CN"/>
        </w:rPr>
        <w:t xml:space="preserve"> on PTRS/DMRS associatio</w:t>
      </w:r>
      <w:r w:rsidR="002A310C">
        <w:rPr>
          <w:sz w:val="20"/>
          <w:lang w:eastAsia="zh-CN"/>
        </w:rPr>
        <w:t>n for non-codebook based UL transmission</w:t>
      </w:r>
      <w:r w:rsidR="00175643">
        <w:rPr>
          <w:sz w:val="20"/>
          <w:lang w:eastAsia="zh-CN"/>
        </w:rPr>
        <w:t xml:space="preserve"> are</w:t>
      </w:r>
      <w:r>
        <w:rPr>
          <w:sz w:val="20"/>
          <w:lang w:eastAsia="zh-CN"/>
        </w:rPr>
        <w:t xml:space="preserve"> discussed, and the agreements are as following:</w:t>
      </w:r>
    </w:p>
    <w:p w14:paraId="05D02CF0" w14:textId="77777777" w:rsidR="006B519F" w:rsidRPr="006B519F" w:rsidRDefault="006B519F" w:rsidP="006B519F">
      <w:pPr>
        <w:rPr>
          <w:b/>
          <w:sz w:val="20"/>
          <w:szCs w:val="20"/>
        </w:rPr>
      </w:pPr>
      <w:r w:rsidRPr="006B519F">
        <w:rPr>
          <w:b/>
          <w:sz w:val="20"/>
          <w:szCs w:val="20"/>
          <w:highlight w:val="green"/>
        </w:rPr>
        <w:t>Agreement:</w:t>
      </w:r>
    </w:p>
    <w:p w14:paraId="1E58B607" w14:textId="77777777" w:rsidR="006B519F" w:rsidRPr="006B519F" w:rsidRDefault="006B519F" w:rsidP="006B519F">
      <w:pPr>
        <w:numPr>
          <w:ilvl w:val="1"/>
          <w:numId w:val="35"/>
        </w:numPr>
        <w:tabs>
          <w:tab w:val="clear" w:pos="1440"/>
          <w:tab w:val="num" w:pos="720"/>
        </w:tabs>
        <w:autoSpaceDE/>
        <w:autoSpaceDN/>
        <w:adjustRightInd/>
        <w:snapToGrid/>
        <w:spacing w:after="0"/>
        <w:ind w:left="1080"/>
        <w:jc w:val="left"/>
        <w:rPr>
          <w:sz w:val="20"/>
          <w:szCs w:val="20"/>
        </w:rPr>
      </w:pPr>
      <w:r w:rsidRPr="006B519F">
        <w:rPr>
          <w:bCs/>
          <w:sz w:val="20"/>
          <w:szCs w:val="20"/>
        </w:rPr>
        <w:t>For non-codebook based UL transmission, the association between PTRS port(s) and DMRS port(s) are indicated explicitly in the DCI format 0_1.</w:t>
      </w:r>
    </w:p>
    <w:p w14:paraId="4C4BDEEB" w14:textId="77777777" w:rsidR="006B519F" w:rsidRPr="006B519F" w:rsidRDefault="006B519F" w:rsidP="006B519F">
      <w:pPr>
        <w:rPr>
          <w:sz w:val="20"/>
          <w:szCs w:val="20"/>
          <w:lang w:eastAsia="zh-CN"/>
        </w:rPr>
      </w:pPr>
      <w:r w:rsidRPr="006B519F">
        <w:rPr>
          <w:sz w:val="20"/>
          <w:szCs w:val="20"/>
        </w:rPr>
        <w:t>At least for 1 PTRS port case, reuse the table 7.3.1.1.2-25 and 7.3.1.1-26 defined in 38.212 (up to editor how to capture this)</w:t>
      </w:r>
    </w:p>
    <w:p w14:paraId="15B3B5F0" w14:textId="77777777" w:rsidR="00B73707" w:rsidRDefault="00B73707" w:rsidP="00053043">
      <w:pPr>
        <w:rPr>
          <w:sz w:val="20"/>
          <w:lang w:eastAsia="zh-CN"/>
        </w:rPr>
      </w:pPr>
    </w:p>
    <w:p w14:paraId="2A57867D" w14:textId="77777777" w:rsidR="006B519F" w:rsidRDefault="006B519F" w:rsidP="00053043">
      <w:pPr>
        <w:rPr>
          <w:sz w:val="20"/>
          <w:lang w:eastAsia="zh-CN"/>
        </w:rPr>
      </w:pPr>
      <w:r>
        <w:rPr>
          <w:rFonts w:hint="eastAsia"/>
          <w:sz w:val="20"/>
          <w:lang w:eastAsia="zh-CN"/>
        </w:rPr>
        <w:t xml:space="preserve">In this contribution, we discuss the </w:t>
      </w:r>
      <w:r>
        <w:rPr>
          <w:sz w:val="20"/>
          <w:lang w:eastAsia="zh-CN"/>
        </w:rPr>
        <w:t>remaining details on the table design for both 1 PTRS port and 2 PTRS ports case.</w:t>
      </w:r>
      <w:r w:rsidR="00157890">
        <w:rPr>
          <w:sz w:val="20"/>
          <w:lang w:eastAsia="zh-CN"/>
        </w:rPr>
        <w:t xml:space="preserve"> </w:t>
      </w:r>
      <w:r>
        <w:rPr>
          <w:sz w:val="20"/>
          <w:lang w:eastAsia="zh-CN"/>
        </w:rPr>
        <w:t xml:space="preserve">In addition, we noticed </w:t>
      </w:r>
      <w:r w:rsidR="00157890">
        <w:rPr>
          <w:sz w:val="20"/>
          <w:lang w:eastAsia="zh-CN"/>
        </w:rPr>
        <w:t xml:space="preserve">that </w:t>
      </w:r>
      <w:r>
        <w:rPr>
          <w:sz w:val="20"/>
          <w:lang w:eastAsia="zh-CN"/>
        </w:rPr>
        <w:t xml:space="preserve">there is a typo error in 38.211 regarding the </w:t>
      </w:r>
      <w:r w:rsidR="003209D1">
        <w:rPr>
          <w:sz w:val="20"/>
          <w:lang w:eastAsia="zh-CN"/>
        </w:rPr>
        <w:t xml:space="preserve">DL </w:t>
      </w:r>
      <w:r>
        <w:rPr>
          <w:sz w:val="20"/>
          <w:lang w:eastAsia="zh-CN"/>
        </w:rPr>
        <w:t>PTRS RE level offset. We also propose to correct it.</w:t>
      </w:r>
    </w:p>
    <w:p w14:paraId="7ACF3C21" w14:textId="77777777" w:rsidR="00F61183" w:rsidRDefault="006B519F" w:rsidP="003203E1">
      <w:pPr>
        <w:pStyle w:val="1"/>
        <w:numPr>
          <w:ilvl w:val="0"/>
          <w:numId w:val="4"/>
        </w:numPr>
        <w:rPr>
          <w:rFonts w:ascii="Arial" w:hAnsi="Arial" w:cs="Arial"/>
          <w:lang w:eastAsia="zh-CN"/>
        </w:rPr>
      </w:pPr>
      <w:r>
        <w:rPr>
          <w:rFonts w:ascii="Arial" w:hAnsi="Arial" w:cs="Arial"/>
          <w:lang w:eastAsia="zh-CN"/>
        </w:rPr>
        <w:t>Discussion</w:t>
      </w:r>
    </w:p>
    <w:p w14:paraId="7B42AC34" w14:textId="77777777" w:rsidR="006B519F" w:rsidRDefault="006B519F" w:rsidP="006B519F">
      <w:pPr>
        <w:pStyle w:val="2"/>
        <w:numPr>
          <w:ilvl w:val="1"/>
          <w:numId w:val="4"/>
        </w:numPr>
        <w:rPr>
          <w:sz w:val="20"/>
          <w:szCs w:val="20"/>
        </w:rPr>
      </w:pPr>
      <w:r w:rsidRPr="003C5A71">
        <w:rPr>
          <w:rFonts w:hint="eastAsia"/>
          <w:sz w:val="20"/>
          <w:szCs w:val="20"/>
        </w:rPr>
        <w:t>P</w:t>
      </w:r>
      <w:r w:rsidRPr="003C5A71">
        <w:rPr>
          <w:sz w:val="20"/>
          <w:szCs w:val="20"/>
        </w:rPr>
        <w:t>TRS/DMRS port association</w:t>
      </w:r>
    </w:p>
    <w:p w14:paraId="47D54E96" w14:textId="77777777" w:rsidR="00625D01" w:rsidRPr="00625D01" w:rsidRDefault="00625D01" w:rsidP="00625D01">
      <w:pPr>
        <w:pStyle w:val="3"/>
        <w:numPr>
          <w:ilvl w:val="2"/>
          <w:numId w:val="4"/>
        </w:numPr>
        <w:rPr>
          <w:lang w:eastAsia="zh-CN"/>
        </w:rPr>
      </w:pPr>
      <w:r w:rsidRPr="00625D01">
        <w:rPr>
          <w:rFonts w:hint="eastAsia"/>
          <w:sz w:val="20"/>
          <w:szCs w:val="20"/>
        </w:rPr>
        <w:t xml:space="preserve">PTRS/DRMRS port association for codebook </w:t>
      </w:r>
      <w:r w:rsidRPr="00625D01">
        <w:rPr>
          <w:sz w:val="20"/>
          <w:szCs w:val="20"/>
        </w:rPr>
        <w:t>based UL tran</w:t>
      </w:r>
      <w:r>
        <w:rPr>
          <w:sz w:val="20"/>
          <w:szCs w:val="20"/>
        </w:rPr>
        <w:t>s</w:t>
      </w:r>
      <w:r w:rsidRPr="00625D01">
        <w:rPr>
          <w:sz w:val="20"/>
          <w:szCs w:val="20"/>
        </w:rPr>
        <w:t>mission</w:t>
      </w:r>
    </w:p>
    <w:p w14:paraId="5D34A888" w14:textId="77777777" w:rsidR="006B519F" w:rsidRDefault="003C114A" w:rsidP="006B519F">
      <w:pPr>
        <w:rPr>
          <w:sz w:val="20"/>
          <w:szCs w:val="20"/>
          <w:lang w:eastAsia="zh-CN"/>
        </w:rPr>
      </w:pPr>
      <w:r w:rsidRPr="003C5A71">
        <w:rPr>
          <w:rFonts w:hint="eastAsia"/>
          <w:sz w:val="20"/>
          <w:szCs w:val="20"/>
          <w:lang w:eastAsia="zh-CN"/>
        </w:rPr>
        <w:t>For codebook based UL transmission, a SRS resource containing at most 4 SRS ports will be selected by SRI in DCI format 0_1 to indicate the UL beam for UL PUSCH transmission.</w:t>
      </w:r>
      <w:r w:rsidRPr="003C5A71">
        <w:rPr>
          <w:sz w:val="20"/>
          <w:szCs w:val="20"/>
          <w:lang w:eastAsia="zh-CN"/>
        </w:rPr>
        <w:t xml:space="preserve"> DMRS ports information is indicated by “antenna ports” field in DCI format 0_1. There are at most 2 RRC configured PTRS ports. DCI signaling in format 0_1 is used to indicate the association between PTRS and DMRS. If there is 1 PTRS port, </w:t>
      </w:r>
      <w:r w:rsidR="00625A01" w:rsidRPr="003C5A71">
        <w:rPr>
          <w:rFonts w:hint="eastAsia"/>
          <w:sz w:val="20"/>
          <w:szCs w:val="20"/>
          <w:lang w:eastAsia="zh-CN"/>
        </w:rPr>
        <w:t>Table 7.3.1.1.2</w:t>
      </w:r>
      <w:r w:rsidR="00625A01" w:rsidRPr="003C5A71">
        <w:rPr>
          <w:sz w:val="20"/>
          <w:szCs w:val="20"/>
        </w:rPr>
        <w:t>-</w:t>
      </w:r>
      <w:r w:rsidR="00625A01" w:rsidRPr="003C5A71">
        <w:rPr>
          <w:rFonts w:hint="eastAsia"/>
          <w:sz w:val="20"/>
          <w:szCs w:val="20"/>
          <w:lang w:eastAsia="zh-CN"/>
        </w:rPr>
        <w:t>25</w:t>
      </w:r>
      <w:r w:rsidR="00625A01" w:rsidRPr="003C5A71">
        <w:rPr>
          <w:sz w:val="20"/>
          <w:szCs w:val="20"/>
          <w:lang w:eastAsia="zh-CN"/>
        </w:rPr>
        <w:t xml:space="preserve"> </w:t>
      </w:r>
      <w:r w:rsidR="006E347E">
        <w:rPr>
          <w:sz w:val="20"/>
          <w:szCs w:val="20"/>
          <w:lang w:eastAsia="zh-CN"/>
        </w:rPr>
        <w:t xml:space="preserve">in TS 38.212 </w:t>
      </w:r>
      <w:r w:rsidR="00625A01" w:rsidRPr="003C5A71">
        <w:rPr>
          <w:sz w:val="20"/>
          <w:szCs w:val="20"/>
          <w:lang w:eastAsia="zh-CN"/>
        </w:rPr>
        <w:t>is used. If there are 2 PTRS port</w:t>
      </w:r>
      <w:r w:rsidR="002023E5">
        <w:rPr>
          <w:sz w:val="20"/>
          <w:szCs w:val="20"/>
          <w:lang w:eastAsia="zh-CN"/>
        </w:rPr>
        <w:t>s</w:t>
      </w:r>
      <w:r w:rsidR="00625A01" w:rsidRPr="003C5A71">
        <w:rPr>
          <w:sz w:val="20"/>
          <w:szCs w:val="20"/>
          <w:lang w:eastAsia="zh-CN"/>
        </w:rPr>
        <w:t xml:space="preserve">, </w:t>
      </w:r>
      <w:r w:rsidR="00625A01" w:rsidRPr="003C5A71">
        <w:rPr>
          <w:rFonts w:hint="eastAsia"/>
          <w:sz w:val="20"/>
          <w:szCs w:val="20"/>
          <w:lang w:eastAsia="zh-CN"/>
        </w:rPr>
        <w:t>Table 7.3.1.1.2</w:t>
      </w:r>
      <w:r w:rsidR="00625A01" w:rsidRPr="003C5A71">
        <w:rPr>
          <w:sz w:val="20"/>
          <w:szCs w:val="20"/>
        </w:rPr>
        <w:t>-</w:t>
      </w:r>
      <w:r w:rsidR="00625A01" w:rsidRPr="003C5A71">
        <w:rPr>
          <w:rFonts w:hint="eastAsia"/>
          <w:sz w:val="20"/>
          <w:szCs w:val="20"/>
          <w:lang w:eastAsia="zh-CN"/>
        </w:rPr>
        <w:t>26</w:t>
      </w:r>
      <w:r w:rsidR="006E347E">
        <w:rPr>
          <w:sz w:val="20"/>
          <w:szCs w:val="20"/>
          <w:lang w:eastAsia="zh-CN"/>
        </w:rPr>
        <w:t xml:space="preserve"> in TS 38.212</w:t>
      </w:r>
      <w:r w:rsidR="00625A01" w:rsidRPr="003C5A71">
        <w:rPr>
          <w:rFonts w:hint="eastAsia"/>
          <w:sz w:val="20"/>
          <w:szCs w:val="20"/>
          <w:lang w:eastAsia="zh-CN"/>
        </w:rPr>
        <w:t xml:space="preserve"> is used.</w:t>
      </w:r>
      <w:r w:rsidR="00625A01" w:rsidRPr="003C5A71">
        <w:rPr>
          <w:sz w:val="20"/>
          <w:szCs w:val="20"/>
          <w:lang w:eastAsia="zh-CN"/>
        </w:rPr>
        <w:t xml:space="preserve"> </w:t>
      </w:r>
      <w:r w:rsidR="0088213F">
        <w:rPr>
          <w:sz w:val="20"/>
          <w:szCs w:val="20"/>
          <w:lang w:eastAsia="zh-CN"/>
        </w:rPr>
        <w:t xml:space="preserve">There is a restriction to guarantee that </w:t>
      </w:r>
      <w:r w:rsidR="00AF0EC3">
        <w:rPr>
          <w:sz w:val="20"/>
          <w:szCs w:val="20"/>
          <w:lang w:eastAsia="zh-CN"/>
        </w:rPr>
        <w:t>1 PTRS</w:t>
      </w:r>
      <w:r w:rsidR="0088213F">
        <w:rPr>
          <w:sz w:val="20"/>
          <w:szCs w:val="20"/>
          <w:lang w:eastAsia="zh-CN"/>
        </w:rPr>
        <w:t xml:space="preserve"> port is shared by at most 2 DMRS ports for the 2 PTRS port</w:t>
      </w:r>
      <w:r w:rsidR="005C5358">
        <w:rPr>
          <w:sz w:val="20"/>
          <w:szCs w:val="20"/>
          <w:lang w:eastAsia="zh-CN"/>
        </w:rPr>
        <w:t>s</w:t>
      </w:r>
      <w:r w:rsidR="0088213F">
        <w:rPr>
          <w:sz w:val="20"/>
          <w:szCs w:val="20"/>
          <w:lang w:eastAsia="zh-CN"/>
        </w:rPr>
        <w:t xml:space="preserve"> case, so 1 bit can be used for each PTRS port for DMRS port association indication, and 2 bits in total are used for the 2 PTRS ports for DMRS association indication.</w:t>
      </w:r>
    </w:p>
    <w:p w14:paraId="483253A8" w14:textId="77777777" w:rsidR="00625D01" w:rsidRPr="003C5A71" w:rsidRDefault="00625D01" w:rsidP="00625D01">
      <w:pPr>
        <w:pStyle w:val="3"/>
        <w:numPr>
          <w:ilvl w:val="2"/>
          <w:numId w:val="4"/>
        </w:numPr>
        <w:rPr>
          <w:sz w:val="20"/>
          <w:szCs w:val="20"/>
        </w:rPr>
      </w:pPr>
      <w:r>
        <w:rPr>
          <w:sz w:val="20"/>
          <w:szCs w:val="20"/>
        </w:rPr>
        <w:t>PTRS DMRS port association for non-codebook based UL transmission</w:t>
      </w:r>
    </w:p>
    <w:p w14:paraId="4DC01D3C" w14:textId="77777777" w:rsidR="00FE6CA0" w:rsidRDefault="00FE6CA0" w:rsidP="00FE6CA0">
      <w:pPr>
        <w:pStyle w:val="4"/>
        <w:numPr>
          <w:ilvl w:val="3"/>
          <w:numId w:val="4"/>
        </w:numPr>
        <w:rPr>
          <w:sz w:val="20"/>
          <w:szCs w:val="20"/>
        </w:rPr>
      </w:pPr>
      <w:r>
        <w:rPr>
          <w:rFonts w:hint="eastAsia"/>
          <w:sz w:val="20"/>
          <w:szCs w:val="20"/>
        </w:rPr>
        <w:t>Problem statement</w:t>
      </w:r>
    </w:p>
    <w:p w14:paraId="5E2E7264" w14:textId="77777777" w:rsidR="00DB52B1" w:rsidRDefault="006532F3" w:rsidP="006B519F">
      <w:pPr>
        <w:rPr>
          <w:sz w:val="20"/>
          <w:szCs w:val="20"/>
          <w:lang w:eastAsia="zh-CN"/>
        </w:rPr>
      </w:pPr>
      <w:r>
        <w:rPr>
          <w:sz w:val="20"/>
          <w:szCs w:val="20"/>
          <w:lang w:eastAsia="zh-CN"/>
        </w:rPr>
        <w:t xml:space="preserve">For non-codebook based UL transmission, at most 4 SRS resources with 1 SRS port each can be indicated by SRI in DCI format 0_1 to indicate the UL beam as well as the </w:t>
      </w:r>
      <w:r w:rsidR="00C14174">
        <w:rPr>
          <w:sz w:val="20"/>
          <w:szCs w:val="20"/>
          <w:lang w:eastAsia="zh-CN"/>
        </w:rPr>
        <w:t>UL transmission rank</w:t>
      </w:r>
      <w:r>
        <w:rPr>
          <w:sz w:val="20"/>
          <w:szCs w:val="20"/>
          <w:lang w:eastAsia="zh-CN"/>
        </w:rPr>
        <w:t>.</w:t>
      </w:r>
      <w:r w:rsidR="0054595F">
        <w:rPr>
          <w:sz w:val="20"/>
          <w:szCs w:val="20"/>
          <w:lang w:eastAsia="zh-CN"/>
        </w:rPr>
        <w:t xml:space="preserve"> DMRS</w:t>
      </w:r>
      <w:r w:rsidR="007E2D8A">
        <w:rPr>
          <w:sz w:val="20"/>
          <w:szCs w:val="20"/>
          <w:lang w:eastAsia="zh-CN"/>
        </w:rPr>
        <w:t xml:space="preserve"> information is indicated by “antenna ports” field with the restriction of UL transmission rank indicated by SRI.</w:t>
      </w:r>
      <w:r w:rsidR="0054595F">
        <w:rPr>
          <w:sz w:val="20"/>
          <w:szCs w:val="20"/>
          <w:lang w:eastAsia="zh-CN"/>
        </w:rPr>
        <w:t xml:space="preserve"> Each SRS resource has only 1 SRS port in non-codebook based case. Each SRS resource is configured with a PTRS port index</w:t>
      </w:r>
      <w:r w:rsidR="00E0216B">
        <w:rPr>
          <w:sz w:val="20"/>
          <w:szCs w:val="20"/>
          <w:lang w:eastAsia="zh-CN"/>
        </w:rPr>
        <w:t xml:space="preserve"> by RRC signaling</w:t>
      </w:r>
      <w:r w:rsidR="0054595F">
        <w:rPr>
          <w:sz w:val="20"/>
          <w:szCs w:val="20"/>
          <w:lang w:eastAsia="zh-CN"/>
        </w:rPr>
        <w:t xml:space="preserve">. If the PTRS port </w:t>
      </w:r>
      <w:r w:rsidR="0096120B">
        <w:rPr>
          <w:sz w:val="20"/>
          <w:szCs w:val="20"/>
          <w:lang w:eastAsia="zh-CN"/>
        </w:rPr>
        <w:t>indices</w:t>
      </w:r>
      <w:r w:rsidR="00944E2B">
        <w:rPr>
          <w:sz w:val="20"/>
          <w:szCs w:val="20"/>
          <w:lang w:eastAsia="zh-CN"/>
        </w:rPr>
        <w:t xml:space="preserve"> of two SRS resources are the same,</w:t>
      </w:r>
      <w:r w:rsidR="00905770">
        <w:rPr>
          <w:sz w:val="20"/>
          <w:szCs w:val="20"/>
          <w:lang w:eastAsia="zh-CN"/>
        </w:rPr>
        <w:t xml:space="preserve"> they share the same PTRS port.</w:t>
      </w:r>
    </w:p>
    <w:p w14:paraId="36E7603D" w14:textId="0396615D" w:rsidR="0054595F" w:rsidRDefault="00DB52B1" w:rsidP="006B519F">
      <w:pPr>
        <w:rPr>
          <w:sz w:val="20"/>
          <w:szCs w:val="20"/>
          <w:lang w:eastAsia="zh-CN"/>
        </w:rPr>
      </w:pPr>
      <w:r>
        <w:rPr>
          <w:sz w:val="20"/>
          <w:szCs w:val="20"/>
          <w:lang w:eastAsia="zh-CN"/>
        </w:rPr>
        <w:t>The</w:t>
      </w:r>
      <w:r w:rsidR="003A7CFD">
        <w:rPr>
          <w:sz w:val="20"/>
          <w:szCs w:val="20"/>
          <w:lang w:eastAsia="zh-CN"/>
        </w:rPr>
        <w:t>re are t</w:t>
      </w:r>
      <w:r w:rsidR="00A32820">
        <w:rPr>
          <w:sz w:val="20"/>
          <w:szCs w:val="20"/>
          <w:lang w:eastAsia="zh-CN"/>
        </w:rPr>
        <w:t>wo</w:t>
      </w:r>
      <w:r w:rsidR="003A7CFD">
        <w:rPr>
          <w:sz w:val="20"/>
          <w:szCs w:val="20"/>
          <w:lang w:eastAsia="zh-CN"/>
        </w:rPr>
        <w:t xml:space="preserve"> different cases regarding</w:t>
      </w:r>
      <w:r>
        <w:rPr>
          <w:sz w:val="20"/>
          <w:szCs w:val="20"/>
          <w:lang w:eastAsia="zh-CN"/>
        </w:rPr>
        <w:t xml:space="preserve"> the relationship between SRS resource and PTRS:</w:t>
      </w:r>
    </w:p>
    <w:p w14:paraId="6563CBF1" w14:textId="77777777" w:rsidR="00DB52B1" w:rsidRPr="003C4416" w:rsidRDefault="00DB52B1" w:rsidP="003C4416">
      <w:pPr>
        <w:pStyle w:val="af2"/>
        <w:numPr>
          <w:ilvl w:val="0"/>
          <w:numId w:val="38"/>
        </w:numPr>
        <w:rPr>
          <w:rFonts w:ascii="Times New Roman" w:hAnsi="Times New Roman"/>
          <w:sz w:val="20"/>
          <w:szCs w:val="20"/>
          <w:lang w:eastAsia="zh-CN"/>
        </w:rPr>
      </w:pPr>
      <w:r w:rsidRPr="003C4416">
        <w:rPr>
          <w:rFonts w:ascii="Times New Roman" w:hAnsi="Times New Roman"/>
          <w:sz w:val="20"/>
          <w:szCs w:val="20"/>
          <w:lang w:eastAsia="zh-CN"/>
        </w:rPr>
        <w:t xml:space="preserve">Case 1: </w:t>
      </w:r>
      <w:r w:rsidR="003136C6">
        <w:rPr>
          <w:rFonts w:ascii="Times New Roman" w:hAnsi="Times New Roman"/>
          <w:sz w:val="20"/>
          <w:szCs w:val="20"/>
          <w:lang w:eastAsia="zh-CN"/>
        </w:rPr>
        <w:t>1 PTRS port is shared by a</w:t>
      </w:r>
      <w:r w:rsidRPr="003C4416">
        <w:rPr>
          <w:rFonts w:ascii="Times New Roman" w:hAnsi="Times New Roman"/>
          <w:sz w:val="20"/>
          <w:szCs w:val="20"/>
          <w:lang w:eastAsia="zh-CN"/>
        </w:rPr>
        <w:t>ll the 4 SRS resources;</w:t>
      </w:r>
    </w:p>
    <w:p w14:paraId="7DDA2B38" w14:textId="7D86FDFC" w:rsidR="00DB52B1" w:rsidRPr="003136C6" w:rsidRDefault="00DB52B1" w:rsidP="00566FA3">
      <w:pPr>
        <w:pStyle w:val="af2"/>
        <w:numPr>
          <w:ilvl w:val="0"/>
          <w:numId w:val="38"/>
        </w:numPr>
        <w:rPr>
          <w:rFonts w:ascii="Times New Roman" w:hAnsi="Times New Roman"/>
          <w:sz w:val="20"/>
          <w:szCs w:val="20"/>
          <w:lang w:eastAsia="zh-CN"/>
        </w:rPr>
      </w:pPr>
      <w:r w:rsidRPr="003136C6">
        <w:rPr>
          <w:rFonts w:ascii="Times New Roman" w:hAnsi="Times New Roman"/>
          <w:sz w:val="20"/>
          <w:szCs w:val="20"/>
          <w:lang w:eastAsia="zh-CN"/>
        </w:rPr>
        <w:t xml:space="preserve">Case </w:t>
      </w:r>
      <w:r w:rsidR="0000523D">
        <w:rPr>
          <w:rFonts w:ascii="Times New Roman" w:hAnsi="Times New Roman"/>
          <w:sz w:val="20"/>
          <w:szCs w:val="20"/>
          <w:lang w:eastAsia="zh-CN"/>
        </w:rPr>
        <w:t>2</w:t>
      </w:r>
      <w:r w:rsidRPr="003136C6">
        <w:rPr>
          <w:rFonts w:ascii="Times New Roman" w:hAnsi="Times New Roman"/>
          <w:sz w:val="20"/>
          <w:szCs w:val="20"/>
          <w:lang w:eastAsia="zh-CN"/>
        </w:rPr>
        <w:t>: 1 PTRS port is shared by 2 SRS resources, and the other PTRS port is shared by the remaining 2 SRS resources.</w:t>
      </w:r>
    </w:p>
    <w:p w14:paraId="35B910BC" w14:textId="77777777" w:rsidR="00E45DA4" w:rsidRDefault="00E45DA4" w:rsidP="006B519F">
      <w:pPr>
        <w:rPr>
          <w:sz w:val="20"/>
          <w:szCs w:val="20"/>
          <w:lang w:eastAsia="zh-CN"/>
        </w:rPr>
      </w:pPr>
      <w:r>
        <w:rPr>
          <w:rFonts w:hint="eastAsia"/>
          <w:sz w:val="20"/>
          <w:szCs w:val="20"/>
          <w:lang w:eastAsia="zh-CN"/>
        </w:rPr>
        <w:t>With RRC configured relationship between PTRS and SRS resource</w:t>
      </w:r>
      <w:r>
        <w:rPr>
          <w:sz w:val="20"/>
          <w:szCs w:val="20"/>
          <w:lang w:eastAsia="zh-CN"/>
        </w:rPr>
        <w:t xml:space="preserve"> and SRI indication of selected SRS resources, the UL PTRS port(s) can be determined. For example, if PTRS port 0 is used by SR</w:t>
      </w:r>
      <w:r w:rsidR="00943B90">
        <w:rPr>
          <w:sz w:val="20"/>
          <w:szCs w:val="20"/>
          <w:lang w:eastAsia="zh-CN"/>
        </w:rPr>
        <w:t>S resource 0, and PTRS port 1 is</w:t>
      </w:r>
      <w:r>
        <w:rPr>
          <w:sz w:val="20"/>
          <w:szCs w:val="20"/>
          <w:lang w:eastAsia="zh-CN"/>
        </w:rPr>
        <w:t xml:space="preserve"> shared by SRS resource</w:t>
      </w:r>
      <w:r w:rsidR="00943B90">
        <w:rPr>
          <w:sz w:val="20"/>
          <w:szCs w:val="20"/>
          <w:lang w:eastAsia="zh-CN"/>
        </w:rPr>
        <w:t>s</w:t>
      </w:r>
      <w:r>
        <w:rPr>
          <w:sz w:val="20"/>
          <w:szCs w:val="20"/>
          <w:lang w:eastAsia="zh-CN"/>
        </w:rPr>
        <w:t xml:space="preserve"> 1/2/3 per RRC configuration, and SRI</w:t>
      </w:r>
      <w:r w:rsidR="002C7FA4">
        <w:rPr>
          <w:sz w:val="20"/>
          <w:szCs w:val="20"/>
          <w:lang w:eastAsia="zh-CN"/>
        </w:rPr>
        <w:t xml:space="preserve"> indicates that SRS resource</w:t>
      </w:r>
      <w:r w:rsidR="00943B90">
        <w:rPr>
          <w:sz w:val="20"/>
          <w:szCs w:val="20"/>
          <w:lang w:eastAsia="zh-CN"/>
        </w:rPr>
        <w:t>s 0/2/3 are</w:t>
      </w:r>
      <w:r w:rsidR="002C7FA4">
        <w:rPr>
          <w:sz w:val="20"/>
          <w:szCs w:val="20"/>
          <w:lang w:eastAsia="zh-CN"/>
        </w:rPr>
        <w:t xml:space="preserve"> selected, then it can be determined that both PTRS port 0 and 1 will be transmitted, and the uplink transmission rank is 3.</w:t>
      </w:r>
    </w:p>
    <w:p w14:paraId="17C3CCD9" w14:textId="77777777" w:rsidR="00E45DA4" w:rsidRDefault="00230ABD" w:rsidP="006B519F">
      <w:pPr>
        <w:rPr>
          <w:sz w:val="20"/>
          <w:szCs w:val="20"/>
          <w:lang w:eastAsia="zh-CN"/>
        </w:rPr>
      </w:pPr>
      <w:r>
        <w:rPr>
          <w:sz w:val="20"/>
          <w:szCs w:val="20"/>
          <w:lang w:eastAsia="zh-CN"/>
        </w:rPr>
        <w:lastRenderedPageBreak/>
        <w:t>Three DMRS ports will be indicated by the “</w:t>
      </w:r>
      <w:r w:rsidR="00245617">
        <w:rPr>
          <w:sz w:val="20"/>
          <w:szCs w:val="20"/>
          <w:lang w:eastAsia="zh-CN"/>
        </w:rPr>
        <w:t xml:space="preserve">antenna </w:t>
      </w:r>
      <w:r>
        <w:rPr>
          <w:sz w:val="20"/>
          <w:szCs w:val="20"/>
          <w:lang w:eastAsia="zh-CN"/>
        </w:rPr>
        <w:t>ports” field. For example, if DMRS port</w:t>
      </w:r>
      <w:r w:rsidR="00C13AD4">
        <w:rPr>
          <w:sz w:val="20"/>
          <w:szCs w:val="20"/>
          <w:lang w:eastAsia="zh-CN"/>
        </w:rPr>
        <w:t>s 0/1/4 are</w:t>
      </w:r>
      <w:r>
        <w:rPr>
          <w:sz w:val="20"/>
          <w:szCs w:val="20"/>
          <w:lang w:eastAsia="zh-CN"/>
        </w:rPr>
        <w:t xml:space="preserve"> indicated, then DMRS port 0 corresponds to SRS resource 0, DMRS port 1 corresponds to SRS resource 2, </w:t>
      </w:r>
      <w:r w:rsidR="00A5280C">
        <w:rPr>
          <w:sz w:val="20"/>
          <w:szCs w:val="20"/>
          <w:lang w:eastAsia="zh-CN"/>
        </w:rPr>
        <w:t xml:space="preserve">and </w:t>
      </w:r>
      <w:r>
        <w:rPr>
          <w:sz w:val="20"/>
          <w:szCs w:val="20"/>
          <w:lang w:eastAsia="zh-CN"/>
        </w:rPr>
        <w:t>DMRS port 4 corresponds to SRS resource 3, respectively.</w:t>
      </w:r>
      <w:r w:rsidR="00F438AC">
        <w:rPr>
          <w:sz w:val="20"/>
          <w:szCs w:val="20"/>
          <w:lang w:eastAsia="zh-CN"/>
        </w:rPr>
        <w:t xml:space="preserve"> Then PTRS port 0 will be linked to DMRS port 0, </w:t>
      </w:r>
      <w:r w:rsidR="007E53EE">
        <w:rPr>
          <w:sz w:val="20"/>
          <w:szCs w:val="20"/>
          <w:lang w:eastAsia="zh-CN"/>
        </w:rPr>
        <w:t xml:space="preserve">and </w:t>
      </w:r>
      <w:r w:rsidR="00F438AC">
        <w:rPr>
          <w:sz w:val="20"/>
          <w:szCs w:val="20"/>
          <w:lang w:eastAsia="zh-CN"/>
        </w:rPr>
        <w:t xml:space="preserve">PTRS port 1 will be linked to DMRS port 1 and 4, respectively. In this case, at least for PTRS port 1, it is necessary to </w:t>
      </w:r>
      <w:r w:rsidR="009772B0">
        <w:rPr>
          <w:sz w:val="20"/>
          <w:szCs w:val="20"/>
          <w:lang w:eastAsia="zh-CN"/>
        </w:rPr>
        <w:t>indicate</w:t>
      </w:r>
      <w:r w:rsidR="00F438AC">
        <w:rPr>
          <w:sz w:val="20"/>
          <w:szCs w:val="20"/>
          <w:lang w:eastAsia="zh-CN"/>
        </w:rPr>
        <w:t xml:space="preserve"> which DMRS port to associate with.</w:t>
      </w:r>
    </w:p>
    <w:p w14:paraId="4D965E6C" w14:textId="77777777" w:rsidR="00FE6CA0" w:rsidRDefault="00FE6CA0" w:rsidP="00FE6CA0">
      <w:pPr>
        <w:pStyle w:val="4"/>
        <w:numPr>
          <w:ilvl w:val="3"/>
          <w:numId w:val="4"/>
        </w:numPr>
        <w:rPr>
          <w:sz w:val="20"/>
          <w:szCs w:val="20"/>
        </w:rPr>
      </w:pPr>
      <w:r>
        <w:rPr>
          <w:sz w:val="20"/>
          <w:szCs w:val="20"/>
        </w:rPr>
        <w:t>Solution</w:t>
      </w:r>
    </w:p>
    <w:p w14:paraId="1CB13AEA" w14:textId="77777777" w:rsidR="00F438AC" w:rsidRPr="00E45DA4" w:rsidRDefault="00F438AC" w:rsidP="006B519F">
      <w:pPr>
        <w:rPr>
          <w:sz w:val="20"/>
          <w:szCs w:val="20"/>
          <w:lang w:eastAsia="zh-CN"/>
        </w:rPr>
      </w:pPr>
      <w:r>
        <w:rPr>
          <w:sz w:val="20"/>
          <w:szCs w:val="20"/>
          <w:lang w:eastAsia="zh-CN"/>
        </w:rPr>
        <w:t xml:space="preserve">It is already agreed in RAN1#92 meeting that DCI signaling is used to explicitly indicate the association between PTRS and </w:t>
      </w:r>
      <w:r w:rsidR="00C66173">
        <w:rPr>
          <w:sz w:val="20"/>
          <w:szCs w:val="20"/>
          <w:lang w:eastAsia="zh-CN"/>
        </w:rPr>
        <w:t>DMRS.</w:t>
      </w:r>
    </w:p>
    <w:p w14:paraId="562DE924" w14:textId="77777777" w:rsidR="00B977B0" w:rsidRDefault="00B977B0" w:rsidP="006B519F">
      <w:pPr>
        <w:rPr>
          <w:sz w:val="20"/>
          <w:szCs w:val="20"/>
          <w:lang w:eastAsia="zh-CN"/>
        </w:rPr>
      </w:pPr>
      <w:r>
        <w:rPr>
          <w:sz w:val="20"/>
          <w:szCs w:val="20"/>
          <w:lang w:eastAsia="zh-CN"/>
        </w:rPr>
        <w:t>T</w:t>
      </w:r>
      <w:r w:rsidR="00AF0EC3">
        <w:rPr>
          <w:rFonts w:hint="eastAsia"/>
          <w:sz w:val="20"/>
          <w:szCs w:val="20"/>
          <w:lang w:eastAsia="zh-CN"/>
        </w:rPr>
        <w:t xml:space="preserve">he selection of SRS resources </w:t>
      </w:r>
      <w:r w:rsidR="00E17780">
        <w:rPr>
          <w:sz w:val="20"/>
          <w:szCs w:val="20"/>
          <w:lang w:eastAsia="zh-CN"/>
        </w:rPr>
        <w:t xml:space="preserve">is indicated </w:t>
      </w:r>
      <w:r w:rsidR="00AF0EC3">
        <w:rPr>
          <w:rFonts w:hint="eastAsia"/>
          <w:sz w:val="20"/>
          <w:szCs w:val="20"/>
          <w:lang w:eastAsia="zh-CN"/>
        </w:rPr>
        <w:t xml:space="preserve">by SRI </w:t>
      </w:r>
      <w:r w:rsidR="00E17780">
        <w:rPr>
          <w:sz w:val="20"/>
          <w:szCs w:val="20"/>
          <w:lang w:eastAsia="zh-CN"/>
        </w:rPr>
        <w:t>in</w:t>
      </w:r>
      <w:r>
        <w:rPr>
          <w:rFonts w:hint="eastAsia"/>
          <w:sz w:val="20"/>
          <w:szCs w:val="20"/>
          <w:lang w:eastAsia="zh-CN"/>
        </w:rPr>
        <w:t xml:space="preserve"> DCI.</w:t>
      </w:r>
      <w:r>
        <w:rPr>
          <w:sz w:val="20"/>
          <w:szCs w:val="20"/>
          <w:lang w:eastAsia="zh-CN"/>
        </w:rPr>
        <w:t xml:space="preserve"> If </w:t>
      </w:r>
      <w:r w:rsidR="00F71CD2">
        <w:rPr>
          <w:sz w:val="20"/>
          <w:szCs w:val="20"/>
          <w:lang w:eastAsia="zh-CN"/>
        </w:rPr>
        <w:t xml:space="preserve">the bit size for </w:t>
      </w:r>
      <w:r>
        <w:rPr>
          <w:sz w:val="20"/>
          <w:szCs w:val="20"/>
          <w:lang w:eastAsia="zh-CN"/>
        </w:rPr>
        <w:t xml:space="preserve">the </w:t>
      </w:r>
      <w:r w:rsidR="00F71CD2">
        <w:rPr>
          <w:sz w:val="20"/>
          <w:szCs w:val="20"/>
          <w:lang w:eastAsia="zh-CN"/>
        </w:rPr>
        <w:t xml:space="preserve">PTRS/DMRS association </w:t>
      </w:r>
      <w:r w:rsidR="0049541C">
        <w:rPr>
          <w:sz w:val="20"/>
          <w:szCs w:val="20"/>
          <w:lang w:eastAsia="zh-CN"/>
        </w:rPr>
        <w:t>is</w:t>
      </w:r>
      <w:r w:rsidR="00F71CD2">
        <w:rPr>
          <w:sz w:val="20"/>
          <w:szCs w:val="20"/>
          <w:lang w:eastAsia="zh-CN"/>
        </w:rPr>
        <w:t xml:space="preserve"> </w:t>
      </w:r>
      <w:r>
        <w:rPr>
          <w:sz w:val="20"/>
          <w:szCs w:val="20"/>
          <w:lang w:eastAsia="zh-CN"/>
        </w:rPr>
        <w:t>based on the SRS resource selection result, then the DCI format size will change for different SRI bits. It will increase UE blind decoding</w:t>
      </w:r>
      <w:r w:rsidR="00EB7E7A">
        <w:rPr>
          <w:sz w:val="20"/>
          <w:szCs w:val="20"/>
          <w:lang w:eastAsia="zh-CN"/>
        </w:rPr>
        <w:t xml:space="preserve"> burden</w:t>
      </w:r>
      <w:r>
        <w:rPr>
          <w:sz w:val="20"/>
          <w:szCs w:val="20"/>
          <w:lang w:eastAsia="zh-CN"/>
        </w:rPr>
        <w:t>, which is not desirable.</w:t>
      </w:r>
      <w:r w:rsidR="00F71CD2">
        <w:rPr>
          <w:sz w:val="20"/>
          <w:szCs w:val="20"/>
          <w:lang w:eastAsia="zh-CN"/>
        </w:rPr>
        <w:t xml:space="preserve"> So </w:t>
      </w:r>
      <w:r w:rsidR="004E5D69">
        <w:rPr>
          <w:sz w:val="20"/>
          <w:szCs w:val="20"/>
          <w:lang w:eastAsia="zh-CN"/>
        </w:rPr>
        <w:t>it is</w:t>
      </w:r>
      <w:r w:rsidR="00F71CD2">
        <w:rPr>
          <w:sz w:val="20"/>
          <w:szCs w:val="20"/>
          <w:lang w:eastAsia="zh-CN"/>
        </w:rPr>
        <w:t xml:space="preserve"> prefer</w:t>
      </w:r>
      <w:r w:rsidR="00065B72">
        <w:rPr>
          <w:sz w:val="20"/>
          <w:szCs w:val="20"/>
          <w:lang w:eastAsia="zh-CN"/>
        </w:rPr>
        <w:t>r</w:t>
      </w:r>
      <w:r w:rsidR="004E5D69">
        <w:rPr>
          <w:sz w:val="20"/>
          <w:szCs w:val="20"/>
          <w:lang w:eastAsia="zh-CN"/>
        </w:rPr>
        <w:t>ed</w:t>
      </w:r>
      <w:r w:rsidR="00F71CD2">
        <w:rPr>
          <w:sz w:val="20"/>
          <w:szCs w:val="20"/>
          <w:lang w:eastAsia="zh-CN"/>
        </w:rPr>
        <w:t xml:space="preserve"> to determine the bit size in DCI signaling based on the worst case of SRI indication</w:t>
      </w:r>
      <w:r w:rsidR="005107F6">
        <w:rPr>
          <w:sz w:val="20"/>
          <w:szCs w:val="20"/>
          <w:lang w:eastAsia="zh-CN"/>
        </w:rPr>
        <w:t>.</w:t>
      </w:r>
    </w:p>
    <w:p w14:paraId="3A55E484" w14:textId="77777777" w:rsidR="002C421D" w:rsidRDefault="002C421D" w:rsidP="006B519F">
      <w:pPr>
        <w:rPr>
          <w:sz w:val="20"/>
          <w:szCs w:val="20"/>
          <w:lang w:eastAsia="zh-CN"/>
        </w:rPr>
      </w:pPr>
      <w:r>
        <w:rPr>
          <w:sz w:val="20"/>
          <w:szCs w:val="20"/>
          <w:lang w:eastAsia="zh-CN"/>
        </w:rPr>
        <w:t>The DCI signaling design for codebook based UL transmission is listed in the annex part for reference. We prefer to reuse the table as much as possible with necessary update</w:t>
      </w:r>
      <w:r w:rsidR="00916FAF">
        <w:rPr>
          <w:sz w:val="20"/>
          <w:szCs w:val="20"/>
          <w:lang w:eastAsia="zh-CN"/>
        </w:rPr>
        <w:t>s.</w:t>
      </w:r>
    </w:p>
    <w:p w14:paraId="0C2C7F03" w14:textId="77777777" w:rsidR="00E45DA4" w:rsidRDefault="0017095B" w:rsidP="006B519F">
      <w:pPr>
        <w:rPr>
          <w:sz w:val="20"/>
          <w:szCs w:val="20"/>
          <w:lang w:eastAsia="zh-CN"/>
        </w:rPr>
      </w:pPr>
      <w:r>
        <w:rPr>
          <w:sz w:val="20"/>
          <w:szCs w:val="20"/>
          <w:lang w:eastAsia="zh-CN"/>
        </w:rPr>
        <w:t>There are two schemes:</w:t>
      </w:r>
    </w:p>
    <w:p w14:paraId="22114E83" w14:textId="3ECAB25F" w:rsidR="00B977B0" w:rsidRPr="00540EA0" w:rsidRDefault="0017095B" w:rsidP="00566FA3">
      <w:pPr>
        <w:pStyle w:val="af2"/>
        <w:numPr>
          <w:ilvl w:val="0"/>
          <w:numId w:val="39"/>
        </w:numPr>
        <w:rPr>
          <w:rFonts w:ascii="Times New Roman" w:hAnsi="Times New Roman"/>
          <w:sz w:val="20"/>
          <w:szCs w:val="20"/>
          <w:lang w:eastAsia="zh-CN"/>
        </w:rPr>
      </w:pPr>
      <w:r w:rsidRPr="00540EA0">
        <w:rPr>
          <w:rFonts w:ascii="Times New Roman" w:hAnsi="Times New Roman"/>
          <w:sz w:val="20"/>
          <w:szCs w:val="20"/>
          <w:lang w:eastAsia="zh-CN"/>
        </w:rPr>
        <w:t>Scheme 1: Use</w:t>
      </w:r>
      <w:r w:rsidR="00B977B0" w:rsidRPr="00540EA0">
        <w:rPr>
          <w:rFonts w:ascii="Times New Roman" w:hAnsi="Times New Roman"/>
          <w:sz w:val="20"/>
          <w:szCs w:val="20"/>
          <w:lang w:eastAsia="zh-CN"/>
        </w:rPr>
        <w:t xml:space="preserve"> 2 bits for each PTRS port to select</w:t>
      </w:r>
      <w:r w:rsidR="00FA6878">
        <w:rPr>
          <w:rFonts w:ascii="Times New Roman" w:hAnsi="Times New Roman"/>
          <w:sz w:val="20"/>
          <w:szCs w:val="20"/>
          <w:lang w:eastAsia="zh-CN"/>
        </w:rPr>
        <w:t xml:space="preserve"> the associated SRS resource</w:t>
      </w:r>
      <w:r w:rsidR="00B977B0" w:rsidRPr="00540EA0">
        <w:rPr>
          <w:rFonts w:ascii="Times New Roman" w:hAnsi="Times New Roman"/>
          <w:sz w:val="20"/>
          <w:szCs w:val="20"/>
          <w:lang w:eastAsia="zh-CN"/>
        </w:rPr>
        <w:t xml:space="preserve"> among the 4 SRS resources (DMRS ports). The corresponding table is shown in table 1.</w:t>
      </w:r>
      <w:r w:rsidRPr="00540EA0">
        <w:rPr>
          <w:rFonts w:ascii="Times New Roman" w:hAnsi="Times New Roman"/>
          <w:sz w:val="20"/>
          <w:szCs w:val="20"/>
          <w:lang w:eastAsia="zh-CN"/>
        </w:rPr>
        <w:t xml:space="preserve"> </w:t>
      </w:r>
      <w:r w:rsidR="00B478DE" w:rsidRPr="00540EA0">
        <w:rPr>
          <w:rFonts w:ascii="Times New Roman" w:hAnsi="Times New Roman"/>
          <w:sz w:val="20"/>
          <w:szCs w:val="20"/>
          <w:lang w:eastAsia="zh-CN"/>
        </w:rPr>
        <w:t xml:space="preserve">Then in total 4 bits are necessary as there are at most 2 PTRS ports. </w:t>
      </w:r>
      <w:r w:rsidR="00540EA0" w:rsidRPr="00540EA0">
        <w:rPr>
          <w:rFonts w:ascii="Times New Roman" w:hAnsi="Times New Roman"/>
          <w:sz w:val="20"/>
          <w:szCs w:val="20"/>
          <w:lang w:eastAsia="zh-CN"/>
        </w:rPr>
        <w:t xml:space="preserve">The size of DCI format size can be different with respect to different number of maximum number of PTRS ports. </w:t>
      </w:r>
      <w:r w:rsidR="00B478DE" w:rsidRPr="00540EA0">
        <w:rPr>
          <w:rFonts w:ascii="Times New Roman" w:hAnsi="Times New Roman"/>
          <w:sz w:val="20"/>
          <w:szCs w:val="20"/>
          <w:lang w:eastAsia="zh-CN"/>
        </w:rPr>
        <w:t xml:space="preserve">The </w:t>
      </w:r>
      <w:r w:rsidRPr="00540EA0">
        <w:rPr>
          <w:rFonts w:ascii="Times New Roman" w:hAnsi="Times New Roman"/>
          <w:sz w:val="20"/>
          <w:szCs w:val="20"/>
          <w:lang w:eastAsia="zh-CN"/>
        </w:rPr>
        <w:t>DMRS port</w:t>
      </w:r>
      <w:r w:rsidR="00435AA2">
        <w:rPr>
          <w:rFonts w:ascii="Times New Roman" w:hAnsi="Times New Roman"/>
          <w:sz w:val="20"/>
          <w:szCs w:val="20"/>
          <w:lang w:eastAsia="zh-CN"/>
        </w:rPr>
        <w:t>s</w:t>
      </w:r>
      <w:r w:rsidRPr="00540EA0">
        <w:rPr>
          <w:rFonts w:ascii="Times New Roman" w:hAnsi="Times New Roman"/>
          <w:sz w:val="20"/>
          <w:szCs w:val="20"/>
          <w:lang w:eastAsia="zh-CN"/>
        </w:rPr>
        <w:t xml:space="preserve"> for different PTRS ports are different, </w:t>
      </w:r>
      <w:r w:rsidR="00B478DE" w:rsidRPr="00540EA0">
        <w:rPr>
          <w:rFonts w:ascii="Times New Roman" w:hAnsi="Times New Roman"/>
          <w:sz w:val="20"/>
          <w:szCs w:val="20"/>
          <w:lang w:eastAsia="zh-CN"/>
        </w:rPr>
        <w:t xml:space="preserve">so there </w:t>
      </w:r>
      <w:r w:rsidR="00AD01C9">
        <w:rPr>
          <w:rFonts w:ascii="Times New Roman" w:hAnsi="Times New Roman"/>
          <w:sz w:val="20"/>
          <w:szCs w:val="20"/>
          <w:lang w:eastAsia="zh-CN"/>
        </w:rPr>
        <w:t>is</w:t>
      </w:r>
      <w:r w:rsidR="00AD01C9" w:rsidRPr="00540EA0">
        <w:rPr>
          <w:rFonts w:ascii="Times New Roman" w:hAnsi="Times New Roman"/>
          <w:sz w:val="20"/>
          <w:szCs w:val="20"/>
          <w:lang w:eastAsia="zh-CN"/>
        </w:rPr>
        <w:t xml:space="preserve"> </w:t>
      </w:r>
      <w:r w:rsidRPr="00540EA0">
        <w:rPr>
          <w:rFonts w:ascii="Times New Roman" w:hAnsi="Times New Roman"/>
          <w:sz w:val="20"/>
          <w:szCs w:val="20"/>
          <w:lang w:eastAsia="zh-CN"/>
        </w:rPr>
        <w:t xml:space="preserve">redundancy for </w:t>
      </w:r>
      <w:r w:rsidR="00C80B83">
        <w:rPr>
          <w:rFonts w:ascii="Times New Roman" w:hAnsi="Times New Roman"/>
          <w:sz w:val="20"/>
          <w:szCs w:val="20"/>
          <w:lang w:eastAsia="zh-CN"/>
        </w:rPr>
        <w:t>this scheme</w:t>
      </w:r>
      <w:r w:rsidRPr="00540EA0">
        <w:rPr>
          <w:rFonts w:ascii="Times New Roman" w:hAnsi="Times New Roman"/>
          <w:sz w:val="20"/>
          <w:szCs w:val="20"/>
          <w:lang w:eastAsia="zh-CN"/>
        </w:rPr>
        <w:t>.</w:t>
      </w:r>
    </w:p>
    <w:p w14:paraId="0CFDC8D1" w14:textId="183CB1B9" w:rsidR="00E45DA4" w:rsidRDefault="00B478DE" w:rsidP="001205BC">
      <w:pPr>
        <w:pStyle w:val="af2"/>
        <w:numPr>
          <w:ilvl w:val="0"/>
          <w:numId w:val="39"/>
        </w:numPr>
        <w:rPr>
          <w:rFonts w:ascii="Times New Roman" w:hAnsi="Times New Roman"/>
          <w:sz w:val="20"/>
          <w:szCs w:val="20"/>
          <w:lang w:eastAsia="zh-CN"/>
        </w:rPr>
      </w:pPr>
      <w:r w:rsidRPr="001205BC">
        <w:rPr>
          <w:rFonts w:ascii="Times New Roman" w:hAnsi="Times New Roman"/>
          <w:sz w:val="20"/>
          <w:szCs w:val="20"/>
          <w:lang w:eastAsia="zh-CN"/>
        </w:rPr>
        <w:t xml:space="preserve">Scheme 2: Use 2 bits in total to select </w:t>
      </w:r>
      <w:r w:rsidR="00FF3E15">
        <w:rPr>
          <w:rFonts w:ascii="Times New Roman" w:hAnsi="Times New Roman"/>
          <w:sz w:val="20"/>
          <w:szCs w:val="20"/>
          <w:lang w:eastAsia="zh-CN"/>
        </w:rPr>
        <w:t xml:space="preserve">the associated SRS resource </w:t>
      </w:r>
      <w:r w:rsidRPr="001205BC">
        <w:rPr>
          <w:rFonts w:ascii="Times New Roman" w:hAnsi="Times New Roman"/>
          <w:sz w:val="20"/>
          <w:szCs w:val="20"/>
          <w:lang w:eastAsia="zh-CN"/>
        </w:rPr>
        <w:t>among the 4 SRS resources</w:t>
      </w:r>
      <w:r w:rsidR="001205BC" w:rsidRPr="001205BC">
        <w:rPr>
          <w:rFonts w:ascii="Times New Roman" w:hAnsi="Times New Roman"/>
          <w:sz w:val="20"/>
          <w:szCs w:val="20"/>
          <w:lang w:eastAsia="zh-CN"/>
        </w:rPr>
        <w:t xml:space="preserve"> </w:t>
      </w:r>
      <w:r w:rsidRPr="001205BC">
        <w:rPr>
          <w:rFonts w:ascii="Times New Roman" w:hAnsi="Times New Roman"/>
          <w:sz w:val="20"/>
          <w:szCs w:val="20"/>
          <w:lang w:eastAsia="zh-CN"/>
        </w:rPr>
        <w:t>(DMRS ports)</w:t>
      </w:r>
      <w:r w:rsidR="001205BC" w:rsidRPr="001205BC">
        <w:rPr>
          <w:rFonts w:ascii="Times New Roman" w:hAnsi="Times New Roman"/>
          <w:sz w:val="20"/>
          <w:szCs w:val="20"/>
          <w:lang w:eastAsia="zh-CN"/>
        </w:rPr>
        <w:t xml:space="preserve"> for at most 2 PTRS ports</w:t>
      </w:r>
      <w:r w:rsidRPr="001205BC">
        <w:rPr>
          <w:rFonts w:ascii="Times New Roman" w:hAnsi="Times New Roman"/>
          <w:sz w:val="20"/>
          <w:szCs w:val="20"/>
          <w:lang w:eastAsia="zh-CN"/>
        </w:rPr>
        <w:t>.</w:t>
      </w:r>
      <w:r w:rsidR="001205BC" w:rsidRPr="001205BC">
        <w:rPr>
          <w:rFonts w:ascii="Times New Roman" w:hAnsi="Times New Roman"/>
          <w:sz w:val="20"/>
          <w:szCs w:val="20"/>
          <w:lang w:eastAsia="zh-CN"/>
        </w:rPr>
        <w:t xml:space="preserve"> The interpretation of the 2 bits signaling depends on the RRC configured relationship between SRS resource and PTRS port. For Case 1</w:t>
      </w:r>
      <w:r w:rsidR="001C434E">
        <w:rPr>
          <w:rFonts w:ascii="Times New Roman" w:hAnsi="Times New Roman"/>
          <w:sz w:val="20"/>
          <w:szCs w:val="20"/>
          <w:lang w:eastAsia="zh-CN"/>
        </w:rPr>
        <w:t xml:space="preserve"> in section 2.1.2.1</w:t>
      </w:r>
      <w:r w:rsidR="001205BC" w:rsidRPr="001205BC">
        <w:rPr>
          <w:rFonts w:ascii="Times New Roman" w:hAnsi="Times New Roman"/>
          <w:sz w:val="20"/>
          <w:szCs w:val="20"/>
          <w:lang w:eastAsia="zh-CN"/>
        </w:rPr>
        <w:t>, the 2 bits are used to s</w:t>
      </w:r>
      <w:r w:rsidR="00467851">
        <w:rPr>
          <w:rFonts w:ascii="Times New Roman" w:hAnsi="Times New Roman"/>
          <w:sz w:val="20"/>
          <w:szCs w:val="20"/>
          <w:lang w:eastAsia="zh-CN"/>
        </w:rPr>
        <w:t>elect one DMRS port for the single</w:t>
      </w:r>
      <w:r w:rsidR="001205BC" w:rsidRPr="001205BC">
        <w:rPr>
          <w:rFonts w:ascii="Times New Roman" w:hAnsi="Times New Roman"/>
          <w:sz w:val="20"/>
          <w:szCs w:val="20"/>
          <w:lang w:eastAsia="zh-CN"/>
        </w:rPr>
        <w:t xml:space="preserve"> PTRS port </w:t>
      </w:r>
      <w:r w:rsidR="004D0F69">
        <w:rPr>
          <w:rFonts w:ascii="Times New Roman" w:hAnsi="Times New Roman"/>
          <w:sz w:val="20"/>
          <w:szCs w:val="20"/>
          <w:lang w:eastAsia="zh-CN"/>
        </w:rPr>
        <w:t xml:space="preserve">from 4 SRS resources </w:t>
      </w:r>
      <w:r w:rsidR="007E140C">
        <w:rPr>
          <w:rFonts w:ascii="Times New Roman" w:hAnsi="Times New Roman"/>
          <w:sz w:val="20"/>
          <w:szCs w:val="20"/>
          <w:lang w:eastAsia="zh-CN"/>
        </w:rPr>
        <w:t xml:space="preserve">as shown in Table 1. </w:t>
      </w:r>
      <w:r w:rsidR="001205BC" w:rsidRPr="001205BC">
        <w:rPr>
          <w:rFonts w:ascii="Times New Roman" w:hAnsi="Times New Roman"/>
          <w:sz w:val="20"/>
          <w:szCs w:val="20"/>
          <w:lang w:eastAsia="zh-CN"/>
        </w:rPr>
        <w:t xml:space="preserve">For Case </w:t>
      </w:r>
      <w:r w:rsidR="0000523D">
        <w:rPr>
          <w:rFonts w:ascii="Times New Roman" w:hAnsi="Times New Roman"/>
          <w:sz w:val="20"/>
          <w:szCs w:val="20"/>
          <w:lang w:eastAsia="zh-CN"/>
        </w:rPr>
        <w:t xml:space="preserve">2 </w:t>
      </w:r>
      <w:r w:rsidR="004B7D89">
        <w:rPr>
          <w:rFonts w:ascii="Times New Roman" w:hAnsi="Times New Roman"/>
          <w:sz w:val="20"/>
          <w:szCs w:val="20"/>
          <w:lang w:eastAsia="zh-CN"/>
        </w:rPr>
        <w:t>in section 2.1.2.1</w:t>
      </w:r>
      <w:r w:rsidR="001205BC" w:rsidRPr="001205BC">
        <w:rPr>
          <w:rFonts w:ascii="Times New Roman" w:hAnsi="Times New Roman"/>
          <w:sz w:val="20"/>
          <w:szCs w:val="20"/>
          <w:lang w:eastAsia="zh-CN"/>
        </w:rPr>
        <w:t>, 1 bit is used the select the DMRS port for one PTRS port, and the other bit is used to select the DMRS port for the other PTRS port as shown in Table 2.</w:t>
      </w:r>
      <w:r w:rsidR="0000523D" w:rsidDel="0000523D">
        <w:rPr>
          <w:rStyle w:val="af6"/>
          <w:rFonts w:ascii="Times New Roman" w:hAnsi="Times New Roman"/>
        </w:rPr>
        <w:t xml:space="preserve"> </w:t>
      </w:r>
    </w:p>
    <w:p w14:paraId="7F0DA980" w14:textId="77777777" w:rsidR="001205BC" w:rsidRPr="001205BC" w:rsidRDefault="001205BC" w:rsidP="001205BC">
      <w:pPr>
        <w:rPr>
          <w:sz w:val="20"/>
          <w:szCs w:val="20"/>
          <w:lang w:eastAsia="zh-CN"/>
        </w:rPr>
      </w:pPr>
    </w:p>
    <w:p w14:paraId="4A2CA0D1" w14:textId="77777777" w:rsidR="00B86D48" w:rsidRPr="003C114A" w:rsidRDefault="00B977B0" w:rsidP="00B977B0">
      <w:pPr>
        <w:jc w:val="center"/>
        <w:rPr>
          <w:b/>
          <w:sz w:val="20"/>
          <w:szCs w:val="20"/>
          <w:lang w:eastAsia="zh-CN"/>
        </w:rPr>
      </w:pPr>
      <w:r>
        <w:rPr>
          <w:rFonts w:hint="eastAsia"/>
          <w:b/>
          <w:sz w:val="20"/>
          <w:szCs w:val="20"/>
          <w:lang w:eastAsia="zh-CN"/>
        </w:rPr>
        <w:t>Table 1</w:t>
      </w:r>
      <w:r>
        <w:rPr>
          <w:b/>
          <w:sz w:val="20"/>
          <w:szCs w:val="20"/>
          <w:lang w:eastAsia="zh-CN"/>
        </w:rPr>
        <w:t xml:space="preserve">. </w:t>
      </w:r>
      <w:r>
        <w:rPr>
          <w:rFonts w:hint="eastAsia"/>
          <w:b/>
          <w:sz w:val="20"/>
          <w:szCs w:val="20"/>
          <w:lang w:eastAsia="zh-CN"/>
        </w:rPr>
        <w:t>2bits to select among 4 DMRS ports</w:t>
      </w:r>
    </w:p>
    <w:tbl>
      <w:tblPr>
        <w:tblW w:w="8547" w:type="dxa"/>
        <w:jc w:val="center"/>
        <w:tblCellMar>
          <w:left w:w="0" w:type="dxa"/>
          <w:right w:w="0" w:type="dxa"/>
        </w:tblCellMar>
        <w:tblLook w:val="04A0" w:firstRow="1" w:lastRow="0" w:firstColumn="1" w:lastColumn="0" w:noHBand="0" w:noVBand="1"/>
      </w:tblPr>
      <w:tblGrid>
        <w:gridCol w:w="2851"/>
        <w:gridCol w:w="5696"/>
      </w:tblGrid>
      <w:tr w:rsidR="00B86D48" w:rsidRPr="003C114A" w14:paraId="67846561" w14:textId="77777777" w:rsidTr="00B86D48">
        <w:trPr>
          <w:trHeight w:val="392"/>
          <w:jc w:val="center"/>
        </w:trPr>
        <w:tc>
          <w:tcPr>
            <w:tcW w:w="285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D223B95" w14:textId="77777777" w:rsidR="00B86D48" w:rsidRPr="003C114A" w:rsidRDefault="00B86D48" w:rsidP="00B86D48">
            <w:pPr>
              <w:rPr>
                <w:sz w:val="20"/>
                <w:szCs w:val="20"/>
                <w:lang w:val="en-GB" w:eastAsia="zh-CN"/>
              </w:rPr>
            </w:pPr>
            <w:r w:rsidRPr="003C114A">
              <w:rPr>
                <w:b/>
                <w:bCs/>
                <w:sz w:val="20"/>
                <w:szCs w:val="20"/>
                <w:lang w:val="en-GB" w:eastAsia="zh-CN"/>
              </w:rPr>
              <w:t>Value</w:t>
            </w:r>
          </w:p>
        </w:tc>
        <w:tc>
          <w:tcPr>
            <w:tcW w:w="569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5548BD0" w14:textId="77777777" w:rsidR="00B86D48" w:rsidRPr="003C114A" w:rsidRDefault="00B86D48" w:rsidP="00B86D48">
            <w:pPr>
              <w:rPr>
                <w:sz w:val="20"/>
                <w:szCs w:val="20"/>
                <w:lang w:val="en-GB" w:eastAsia="zh-CN"/>
              </w:rPr>
            </w:pPr>
            <w:r w:rsidRPr="003C114A">
              <w:rPr>
                <w:b/>
                <w:bCs/>
                <w:sz w:val="20"/>
                <w:szCs w:val="20"/>
                <w:lang w:val="en-GB" w:eastAsia="zh-CN"/>
              </w:rPr>
              <w:t>DMRS port</w:t>
            </w:r>
          </w:p>
        </w:tc>
      </w:tr>
      <w:tr w:rsidR="00B86D48" w:rsidRPr="003C114A" w14:paraId="02AF95AC" w14:textId="77777777" w:rsidTr="00B86D48">
        <w:trPr>
          <w:trHeight w:val="211"/>
          <w:jc w:val="center"/>
        </w:trPr>
        <w:tc>
          <w:tcPr>
            <w:tcW w:w="28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322AA1" w14:textId="77777777" w:rsidR="00B86D48" w:rsidRPr="003C114A" w:rsidRDefault="00B86D48" w:rsidP="00B86D48">
            <w:pPr>
              <w:rPr>
                <w:sz w:val="20"/>
                <w:szCs w:val="20"/>
                <w:lang w:val="en-GB" w:eastAsia="zh-CN"/>
              </w:rPr>
            </w:pPr>
            <w:r w:rsidRPr="003C114A">
              <w:rPr>
                <w:sz w:val="20"/>
                <w:szCs w:val="20"/>
                <w:lang w:val="en-GB" w:eastAsia="zh-CN"/>
              </w:rPr>
              <w:t>0</w:t>
            </w:r>
          </w:p>
        </w:tc>
        <w:tc>
          <w:tcPr>
            <w:tcW w:w="56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9A4E02" w14:textId="77777777" w:rsidR="00B86D48" w:rsidRPr="003C114A" w:rsidRDefault="00B86D48" w:rsidP="00B86D48">
            <w:pPr>
              <w:rPr>
                <w:sz w:val="20"/>
                <w:szCs w:val="20"/>
                <w:lang w:val="en-GB" w:eastAsia="zh-CN"/>
              </w:rPr>
            </w:pPr>
            <w:r w:rsidRPr="003C114A">
              <w:rPr>
                <w:sz w:val="20"/>
                <w:szCs w:val="20"/>
                <w:lang w:val="en-GB" w:eastAsia="zh-CN"/>
              </w:rPr>
              <w:t>DMRS port transmitting layer corresponding to SRS port of first SRS resource indicated by SRI</w:t>
            </w:r>
          </w:p>
        </w:tc>
      </w:tr>
      <w:tr w:rsidR="00B86D48" w:rsidRPr="003C114A" w14:paraId="454BFD5D" w14:textId="77777777" w:rsidTr="00B86D48">
        <w:trPr>
          <w:trHeight w:val="196"/>
          <w:jc w:val="center"/>
        </w:trPr>
        <w:tc>
          <w:tcPr>
            <w:tcW w:w="28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0D8D07" w14:textId="77777777" w:rsidR="00B86D48" w:rsidRPr="003C114A" w:rsidRDefault="00B86D48" w:rsidP="00B86D48">
            <w:pPr>
              <w:rPr>
                <w:sz w:val="20"/>
                <w:szCs w:val="20"/>
                <w:lang w:val="en-GB" w:eastAsia="zh-CN"/>
              </w:rPr>
            </w:pPr>
            <w:r w:rsidRPr="003C114A">
              <w:rPr>
                <w:sz w:val="20"/>
                <w:szCs w:val="20"/>
                <w:lang w:val="en-GB" w:eastAsia="zh-CN"/>
              </w:rPr>
              <w:t>1</w:t>
            </w:r>
          </w:p>
        </w:tc>
        <w:tc>
          <w:tcPr>
            <w:tcW w:w="56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E7F919" w14:textId="77777777" w:rsidR="00B86D48" w:rsidRPr="003C114A" w:rsidRDefault="00B86D48" w:rsidP="00B86D48">
            <w:pPr>
              <w:rPr>
                <w:sz w:val="20"/>
                <w:szCs w:val="20"/>
                <w:lang w:val="en-GB" w:eastAsia="zh-CN"/>
              </w:rPr>
            </w:pPr>
            <w:r w:rsidRPr="003C114A">
              <w:rPr>
                <w:sz w:val="20"/>
                <w:szCs w:val="20"/>
                <w:lang w:val="en-GB" w:eastAsia="zh-CN"/>
              </w:rPr>
              <w:t>DMRS port transmitting layer corresponding to SRS port of second SRS resource indicated by SRI</w:t>
            </w:r>
          </w:p>
        </w:tc>
      </w:tr>
      <w:tr w:rsidR="00B86D48" w:rsidRPr="003C114A" w14:paraId="4C2CA466" w14:textId="77777777" w:rsidTr="00B86D48">
        <w:trPr>
          <w:trHeight w:val="196"/>
          <w:jc w:val="center"/>
        </w:trPr>
        <w:tc>
          <w:tcPr>
            <w:tcW w:w="28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43A4FE" w14:textId="77777777" w:rsidR="00B86D48" w:rsidRPr="003C114A" w:rsidRDefault="00B86D48" w:rsidP="00B86D48">
            <w:pPr>
              <w:rPr>
                <w:sz w:val="20"/>
                <w:szCs w:val="20"/>
                <w:lang w:val="en-GB" w:eastAsia="zh-CN"/>
              </w:rPr>
            </w:pPr>
            <w:r w:rsidRPr="003C114A">
              <w:rPr>
                <w:sz w:val="20"/>
                <w:szCs w:val="20"/>
                <w:lang w:val="en-GB" w:eastAsia="zh-CN"/>
              </w:rPr>
              <w:t>2</w:t>
            </w:r>
          </w:p>
        </w:tc>
        <w:tc>
          <w:tcPr>
            <w:tcW w:w="56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1D4D56" w14:textId="77777777" w:rsidR="00B86D48" w:rsidRPr="003C114A" w:rsidRDefault="00B86D48" w:rsidP="00B86D48">
            <w:pPr>
              <w:rPr>
                <w:sz w:val="20"/>
                <w:szCs w:val="20"/>
                <w:lang w:val="en-GB" w:eastAsia="zh-CN"/>
              </w:rPr>
            </w:pPr>
            <w:r w:rsidRPr="003C114A">
              <w:rPr>
                <w:sz w:val="20"/>
                <w:szCs w:val="20"/>
                <w:lang w:val="en-GB" w:eastAsia="zh-CN"/>
              </w:rPr>
              <w:t>DMRS port transmitting layer corresponding to SRS port of third SRS resource indicated by SRI</w:t>
            </w:r>
          </w:p>
        </w:tc>
      </w:tr>
      <w:tr w:rsidR="00B86D48" w:rsidRPr="003C114A" w14:paraId="46424228" w14:textId="77777777" w:rsidTr="00B86D48">
        <w:trPr>
          <w:trHeight w:val="211"/>
          <w:jc w:val="center"/>
        </w:trPr>
        <w:tc>
          <w:tcPr>
            <w:tcW w:w="28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ABB3D2" w14:textId="77777777" w:rsidR="00B86D48" w:rsidRPr="003C114A" w:rsidRDefault="00B86D48" w:rsidP="00B86D48">
            <w:pPr>
              <w:rPr>
                <w:sz w:val="20"/>
                <w:szCs w:val="20"/>
                <w:lang w:val="en-GB" w:eastAsia="zh-CN"/>
              </w:rPr>
            </w:pPr>
            <w:r w:rsidRPr="003C114A">
              <w:rPr>
                <w:sz w:val="20"/>
                <w:szCs w:val="20"/>
                <w:lang w:val="en-GB" w:eastAsia="zh-CN"/>
              </w:rPr>
              <w:t>3</w:t>
            </w:r>
          </w:p>
        </w:tc>
        <w:tc>
          <w:tcPr>
            <w:tcW w:w="56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1E662A" w14:textId="77777777" w:rsidR="00B86D48" w:rsidRPr="003C114A" w:rsidRDefault="00B86D48" w:rsidP="00B86D48">
            <w:pPr>
              <w:rPr>
                <w:sz w:val="20"/>
                <w:szCs w:val="20"/>
                <w:lang w:val="en-GB" w:eastAsia="zh-CN"/>
              </w:rPr>
            </w:pPr>
            <w:r w:rsidRPr="003C114A">
              <w:rPr>
                <w:sz w:val="20"/>
                <w:szCs w:val="20"/>
                <w:lang w:val="en-GB" w:eastAsia="zh-CN"/>
              </w:rPr>
              <w:t>DMRS port transmitting layer corresponding to SRS port of fourth SRS resource indicated by SRI</w:t>
            </w:r>
          </w:p>
        </w:tc>
      </w:tr>
    </w:tbl>
    <w:p w14:paraId="76F0DDC2" w14:textId="77777777" w:rsidR="00B977B0" w:rsidRDefault="00B977B0" w:rsidP="00B774BF">
      <w:pPr>
        <w:rPr>
          <w:b/>
          <w:sz w:val="20"/>
          <w:szCs w:val="20"/>
          <w:lang w:val="en-GB" w:eastAsia="zh-CN"/>
        </w:rPr>
      </w:pPr>
    </w:p>
    <w:p w14:paraId="11784487" w14:textId="77777777" w:rsidR="00B977B0" w:rsidRPr="003C114A" w:rsidRDefault="00B977B0" w:rsidP="00B977B0">
      <w:pPr>
        <w:jc w:val="center"/>
        <w:rPr>
          <w:b/>
          <w:sz w:val="20"/>
          <w:szCs w:val="20"/>
          <w:lang w:eastAsia="zh-CN"/>
        </w:rPr>
      </w:pPr>
      <w:r>
        <w:rPr>
          <w:b/>
          <w:sz w:val="20"/>
          <w:szCs w:val="20"/>
          <w:lang w:val="en-GB" w:eastAsia="zh-CN"/>
        </w:rPr>
        <w:t>Table 2. 1 bit to select among 2 DMRS ports</w:t>
      </w:r>
    </w:p>
    <w:tbl>
      <w:tblPr>
        <w:tblW w:w="0" w:type="auto"/>
        <w:jc w:val="center"/>
        <w:tblCellMar>
          <w:left w:w="0" w:type="dxa"/>
          <w:right w:w="0" w:type="dxa"/>
        </w:tblCellMar>
        <w:tblLook w:val="04A0" w:firstRow="1" w:lastRow="0" w:firstColumn="1" w:lastColumn="0" w:noHBand="0" w:noVBand="1"/>
      </w:tblPr>
      <w:tblGrid>
        <w:gridCol w:w="1551"/>
        <w:gridCol w:w="3036"/>
        <w:gridCol w:w="1452"/>
        <w:gridCol w:w="3125"/>
      </w:tblGrid>
      <w:tr w:rsidR="00B774BF" w:rsidRPr="003C114A" w14:paraId="4F00FB20" w14:textId="77777777" w:rsidTr="00B86D48">
        <w:trPr>
          <w:trHeight w:val="415"/>
          <w:jc w:val="center"/>
        </w:trPr>
        <w:tc>
          <w:tcPr>
            <w:tcW w:w="4587" w:type="dxa"/>
            <w:gridSpan w:val="2"/>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DE9BBFE" w14:textId="77777777" w:rsidR="00B774BF" w:rsidRPr="003C114A" w:rsidRDefault="00B774BF" w:rsidP="00B774BF">
            <w:pPr>
              <w:rPr>
                <w:b/>
                <w:bCs/>
                <w:sz w:val="20"/>
                <w:szCs w:val="20"/>
                <w:lang w:val="en-GB" w:eastAsia="zh-CN"/>
              </w:rPr>
            </w:pPr>
            <w:r w:rsidRPr="003C114A">
              <w:rPr>
                <w:b/>
                <w:bCs/>
                <w:sz w:val="20"/>
                <w:szCs w:val="20"/>
                <w:lang w:val="en-GB" w:eastAsia="zh-CN"/>
              </w:rPr>
              <w:t>PTRS port 0</w:t>
            </w:r>
          </w:p>
        </w:tc>
        <w:tc>
          <w:tcPr>
            <w:tcW w:w="4577" w:type="dxa"/>
            <w:gridSpan w:val="2"/>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ADDEE05" w14:textId="77777777" w:rsidR="00B774BF" w:rsidRPr="003C114A" w:rsidRDefault="00B774BF" w:rsidP="00B774BF">
            <w:pPr>
              <w:rPr>
                <w:b/>
                <w:bCs/>
                <w:sz w:val="20"/>
                <w:szCs w:val="20"/>
                <w:lang w:val="en-GB" w:eastAsia="zh-CN"/>
              </w:rPr>
            </w:pPr>
            <w:r w:rsidRPr="003C114A">
              <w:rPr>
                <w:b/>
                <w:bCs/>
                <w:sz w:val="20"/>
                <w:szCs w:val="20"/>
                <w:lang w:val="en-GB" w:eastAsia="zh-CN"/>
              </w:rPr>
              <w:t>PTRS port 1</w:t>
            </w:r>
          </w:p>
        </w:tc>
      </w:tr>
      <w:tr w:rsidR="00B774BF" w:rsidRPr="003C114A" w14:paraId="05D9A137" w14:textId="77777777" w:rsidTr="00B86D48">
        <w:trPr>
          <w:trHeight w:val="415"/>
          <w:jc w:val="center"/>
        </w:trPr>
        <w:tc>
          <w:tcPr>
            <w:tcW w:w="15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3AED523" w14:textId="77777777" w:rsidR="00B774BF" w:rsidRPr="003C114A" w:rsidRDefault="00B774BF" w:rsidP="00B774BF">
            <w:pPr>
              <w:rPr>
                <w:sz w:val="20"/>
                <w:szCs w:val="20"/>
                <w:lang w:val="en-GB" w:eastAsia="zh-CN"/>
              </w:rPr>
            </w:pPr>
            <w:r w:rsidRPr="003C114A">
              <w:rPr>
                <w:b/>
                <w:bCs/>
                <w:sz w:val="20"/>
                <w:szCs w:val="20"/>
                <w:lang w:val="en-GB" w:eastAsia="zh-CN"/>
              </w:rPr>
              <w:t>Value of MSB</w:t>
            </w:r>
          </w:p>
        </w:tc>
        <w:tc>
          <w:tcPr>
            <w:tcW w:w="3035"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53389BE" w14:textId="77777777" w:rsidR="00B774BF" w:rsidRPr="003C114A" w:rsidRDefault="00B774BF" w:rsidP="00B774BF">
            <w:pPr>
              <w:rPr>
                <w:sz w:val="20"/>
                <w:szCs w:val="20"/>
                <w:lang w:val="en-GB" w:eastAsia="zh-CN"/>
              </w:rPr>
            </w:pPr>
            <w:r w:rsidRPr="003C114A">
              <w:rPr>
                <w:b/>
                <w:bCs/>
                <w:sz w:val="20"/>
                <w:szCs w:val="20"/>
                <w:lang w:val="en-GB" w:eastAsia="zh-CN"/>
              </w:rPr>
              <w:t>DMRS port</w:t>
            </w:r>
          </w:p>
        </w:tc>
        <w:tc>
          <w:tcPr>
            <w:tcW w:w="1452"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537F265" w14:textId="77777777" w:rsidR="00B774BF" w:rsidRPr="003C114A" w:rsidRDefault="00B774BF" w:rsidP="00B774BF">
            <w:pPr>
              <w:rPr>
                <w:sz w:val="20"/>
                <w:szCs w:val="20"/>
                <w:lang w:val="en-GB" w:eastAsia="zh-CN"/>
              </w:rPr>
            </w:pPr>
            <w:r w:rsidRPr="003C114A">
              <w:rPr>
                <w:b/>
                <w:bCs/>
                <w:sz w:val="20"/>
                <w:szCs w:val="20"/>
                <w:lang w:val="en-GB" w:eastAsia="zh-CN"/>
              </w:rPr>
              <w:t>Value of LSB</w:t>
            </w:r>
          </w:p>
        </w:tc>
        <w:tc>
          <w:tcPr>
            <w:tcW w:w="3124"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E5B0B9E" w14:textId="77777777" w:rsidR="00B774BF" w:rsidRPr="003C114A" w:rsidRDefault="00B774BF" w:rsidP="00B774BF">
            <w:pPr>
              <w:rPr>
                <w:sz w:val="20"/>
                <w:szCs w:val="20"/>
                <w:lang w:val="en-GB" w:eastAsia="zh-CN"/>
              </w:rPr>
            </w:pPr>
            <w:r w:rsidRPr="003C114A">
              <w:rPr>
                <w:b/>
                <w:bCs/>
                <w:sz w:val="20"/>
                <w:szCs w:val="20"/>
                <w:lang w:val="en-GB" w:eastAsia="zh-CN"/>
              </w:rPr>
              <w:t>DMRS port</w:t>
            </w:r>
          </w:p>
        </w:tc>
      </w:tr>
      <w:tr w:rsidR="00B774BF" w:rsidRPr="003C114A" w14:paraId="1739D51D" w14:textId="77777777" w:rsidTr="00B86D48">
        <w:trPr>
          <w:trHeight w:val="223"/>
          <w:jc w:val="center"/>
        </w:trPr>
        <w:tc>
          <w:tcPr>
            <w:tcW w:w="15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0A755A" w14:textId="77777777" w:rsidR="00B774BF" w:rsidRPr="003C114A" w:rsidRDefault="00B774BF" w:rsidP="00B774BF">
            <w:pPr>
              <w:rPr>
                <w:sz w:val="20"/>
                <w:szCs w:val="20"/>
                <w:lang w:val="en-GB" w:eastAsia="zh-CN"/>
              </w:rPr>
            </w:pPr>
            <w:r w:rsidRPr="003C114A">
              <w:rPr>
                <w:sz w:val="20"/>
                <w:szCs w:val="20"/>
                <w:lang w:val="en-GB" w:eastAsia="zh-CN"/>
              </w:rPr>
              <w:t>0</w:t>
            </w:r>
            <w:r w:rsidR="007E2D8A">
              <w:rPr>
                <w:sz w:val="20"/>
                <w:szCs w:val="20"/>
                <w:lang w:val="en-GB" w:eastAsia="zh-CN"/>
              </w:rPr>
              <w:t xml:space="preserve"> </w:t>
            </w:r>
          </w:p>
        </w:tc>
        <w:tc>
          <w:tcPr>
            <w:tcW w:w="30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44C446" w14:textId="77777777" w:rsidR="00B774BF" w:rsidRPr="003C114A" w:rsidRDefault="00B774BF" w:rsidP="00B774BF">
            <w:pPr>
              <w:rPr>
                <w:sz w:val="20"/>
                <w:szCs w:val="20"/>
                <w:lang w:val="en-GB" w:eastAsia="zh-CN"/>
              </w:rPr>
            </w:pPr>
            <w:r w:rsidRPr="003C114A">
              <w:rPr>
                <w:sz w:val="20"/>
                <w:szCs w:val="20"/>
                <w:lang w:val="en-GB" w:eastAsia="zh-CN"/>
              </w:rPr>
              <w:t>DMRS port transmitting layer corresponding to SRS port of first SRS resource indicated by SRI with configured PTRS port 0</w:t>
            </w:r>
          </w:p>
        </w:tc>
        <w:tc>
          <w:tcPr>
            <w:tcW w:w="14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2AB5AD" w14:textId="77777777" w:rsidR="00B774BF" w:rsidRPr="003C114A" w:rsidRDefault="00B774BF" w:rsidP="00B774BF">
            <w:pPr>
              <w:rPr>
                <w:sz w:val="20"/>
                <w:szCs w:val="20"/>
                <w:lang w:val="en-GB" w:eastAsia="zh-CN"/>
              </w:rPr>
            </w:pPr>
            <w:r w:rsidRPr="003C114A">
              <w:rPr>
                <w:sz w:val="20"/>
                <w:szCs w:val="20"/>
                <w:lang w:val="en-GB" w:eastAsia="zh-CN"/>
              </w:rPr>
              <w:t>0</w:t>
            </w:r>
          </w:p>
        </w:tc>
        <w:tc>
          <w:tcPr>
            <w:tcW w:w="3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889E9D" w14:textId="77777777" w:rsidR="00B774BF" w:rsidRPr="003C114A" w:rsidRDefault="00B774BF" w:rsidP="00B774BF">
            <w:pPr>
              <w:rPr>
                <w:sz w:val="20"/>
                <w:szCs w:val="20"/>
                <w:lang w:val="en-GB" w:eastAsia="zh-CN"/>
              </w:rPr>
            </w:pPr>
            <w:r w:rsidRPr="003C114A">
              <w:rPr>
                <w:sz w:val="20"/>
                <w:szCs w:val="20"/>
                <w:lang w:val="en-GB" w:eastAsia="zh-CN"/>
              </w:rPr>
              <w:t>DMRS port transmitting layer corresponding to SRS port of first SRS resource indicated by SRI with configured PTRS port 1</w:t>
            </w:r>
          </w:p>
        </w:tc>
      </w:tr>
      <w:tr w:rsidR="00B774BF" w:rsidRPr="003C114A" w14:paraId="140B3A9B" w14:textId="77777777" w:rsidTr="00B86D48">
        <w:trPr>
          <w:trHeight w:val="207"/>
          <w:jc w:val="center"/>
        </w:trPr>
        <w:tc>
          <w:tcPr>
            <w:tcW w:w="15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B1787A" w14:textId="77777777" w:rsidR="00B774BF" w:rsidRPr="003C114A" w:rsidRDefault="00B774BF" w:rsidP="00B774BF">
            <w:pPr>
              <w:rPr>
                <w:sz w:val="20"/>
                <w:szCs w:val="20"/>
                <w:lang w:val="en-GB" w:eastAsia="zh-CN"/>
              </w:rPr>
            </w:pPr>
            <w:r w:rsidRPr="003C114A">
              <w:rPr>
                <w:sz w:val="20"/>
                <w:szCs w:val="20"/>
                <w:lang w:val="en-GB" w:eastAsia="zh-CN"/>
              </w:rPr>
              <w:t>1</w:t>
            </w:r>
          </w:p>
        </w:tc>
        <w:tc>
          <w:tcPr>
            <w:tcW w:w="30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67A9F9" w14:textId="77777777" w:rsidR="00B774BF" w:rsidRPr="003C114A" w:rsidRDefault="00B774BF" w:rsidP="00B774BF">
            <w:pPr>
              <w:rPr>
                <w:sz w:val="20"/>
                <w:szCs w:val="20"/>
                <w:lang w:val="en-GB" w:eastAsia="zh-CN"/>
              </w:rPr>
            </w:pPr>
            <w:r w:rsidRPr="003C114A">
              <w:rPr>
                <w:sz w:val="20"/>
                <w:szCs w:val="20"/>
                <w:lang w:val="en-GB" w:eastAsia="zh-CN"/>
              </w:rPr>
              <w:t xml:space="preserve">DMRS port transmitting layer corresponding to SRS port of </w:t>
            </w:r>
            <w:r w:rsidRPr="003C114A">
              <w:rPr>
                <w:sz w:val="20"/>
                <w:szCs w:val="20"/>
                <w:lang w:val="en-GB" w:eastAsia="zh-CN"/>
              </w:rPr>
              <w:lastRenderedPageBreak/>
              <w:t>second SRS resource indicated by SRI with configured PTRS port 0</w:t>
            </w:r>
          </w:p>
        </w:tc>
        <w:tc>
          <w:tcPr>
            <w:tcW w:w="14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F0A480" w14:textId="77777777" w:rsidR="00B774BF" w:rsidRPr="003C114A" w:rsidRDefault="00B774BF" w:rsidP="00B774BF">
            <w:pPr>
              <w:rPr>
                <w:sz w:val="20"/>
                <w:szCs w:val="20"/>
                <w:lang w:val="en-GB" w:eastAsia="zh-CN"/>
              </w:rPr>
            </w:pPr>
            <w:r w:rsidRPr="003C114A">
              <w:rPr>
                <w:sz w:val="20"/>
                <w:szCs w:val="20"/>
                <w:lang w:val="en-GB" w:eastAsia="zh-CN"/>
              </w:rPr>
              <w:lastRenderedPageBreak/>
              <w:t>1</w:t>
            </w:r>
          </w:p>
        </w:tc>
        <w:tc>
          <w:tcPr>
            <w:tcW w:w="3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3A3AF" w14:textId="77777777" w:rsidR="00B774BF" w:rsidRPr="003C114A" w:rsidRDefault="00B774BF" w:rsidP="00B774BF">
            <w:pPr>
              <w:rPr>
                <w:sz w:val="20"/>
                <w:szCs w:val="20"/>
                <w:lang w:val="en-GB" w:eastAsia="zh-CN"/>
              </w:rPr>
            </w:pPr>
            <w:r w:rsidRPr="003C114A">
              <w:rPr>
                <w:sz w:val="20"/>
                <w:szCs w:val="20"/>
                <w:lang w:val="en-GB" w:eastAsia="zh-CN"/>
              </w:rPr>
              <w:t xml:space="preserve">DMRS port transmitting layer corresponding to SRS port of second </w:t>
            </w:r>
            <w:r w:rsidRPr="003C114A">
              <w:rPr>
                <w:sz w:val="20"/>
                <w:szCs w:val="20"/>
                <w:lang w:val="en-GB" w:eastAsia="zh-CN"/>
              </w:rPr>
              <w:lastRenderedPageBreak/>
              <w:t>SRS resource indicated by SRI with configured PTRS port 1</w:t>
            </w:r>
          </w:p>
        </w:tc>
      </w:tr>
    </w:tbl>
    <w:p w14:paraId="0DD41179" w14:textId="77777777" w:rsidR="00B774BF" w:rsidRPr="003C114A" w:rsidRDefault="00B774BF" w:rsidP="00B774BF">
      <w:pPr>
        <w:rPr>
          <w:sz w:val="20"/>
          <w:szCs w:val="20"/>
          <w:lang w:val="en-GB" w:eastAsia="zh-CN"/>
        </w:rPr>
      </w:pPr>
    </w:p>
    <w:p w14:paraId="1BAEF52C" w14:textId="77777777" w:rsidR="001205BC" w:rsidRPr="003C5A71" w:rsidRDefault="001205BC" w:rsidP="001205BC">
      <w:pPr>
        <w:rPr>
          <w:sz w:val="20"/>
          <w:szCs w:val="20"/>
          <w:lang w:eastAsia="zh-CN"/>
        </w:rPr>
      </w:pPr>
      <w:r>
        <w:rPr>
          <w:rFonts w:hint="eastAsia"/>
          <w:sz w:val="20"/>
          <w:szCs w:val="20"/>
          <w:lang w:eastAsia="zh-CN"/>
        </w:rPr>
        <w:t>Considering the signaling overhead, we slightly prefer Scheme 2.</w:t>
      </w:r>
    </w:p>
    <w:p w14:paraId="220064E4" w14:textId="77777777" w:rsidR="00B774BF" w:rsidRPr="00F05F7A" w:rsidRDefault="00F05F7A" w:rsidP="006B519F">
      <w:pPr>
        <w:rPr>
          <w:b/>
          <w:i/>
          <w:sz w:val="20"/>
          <w:szCs w:val="20"/>
          <w:lang w:eastAsia="zh-CN"/>
        </w:rPr>
      </w:pPr>
      <w:r w:rsidRPr="00F05F7A">
        <w:rPr>
          <w:rFonts w:hint="eastAsia"/>
          <w:b/>
          <w:i/>
          <w:sz w:val="20"/>
          <w:szCs w:val="20"/>
          <w:lang w:eastAsia="zh-CN"/>
        </w:rPr>
        <w:t>Proposal 1: Capture Table 1 and Table 2 in</w:t>
      </w:r>
      <w:r w:rsidR="001E3025">
        <w:rPr>
          <w:b/>
          <w:i/>
          <w:sz w:val="20"/>
          <w:szCs w:val="20"/>
          <w:lang w:eastAsia="zh-CN"/>
        </w:rPr>
        <w:t>to</w:t>
      </w:r>
      <w:r w:rsidRPr="00F05F7A">
        <w:rPr>
          <w:rFonts w:hint="eastAsia"/>
          <w:b/>
          <w:i/>
          <w:sz w:val="20"/>
          <w:szCs w:val="20"/>
          <w:lang w:eastAsia="zh-CN"/>
        </w:rPr>
        <w:t xml:space="preserve"> 38.212 specification.</w:t>
      </w:r>
    </w:p>
    <w:p w14:paraId="042B3262" w14:textId="77777777" w:rsidR="00F05F7A" w:rsidRPr="00F05F7A" w:rsidDel="00FA5C70" w:rsidRDefault="00F05F7A" w:rsidP="006B519F">
      <w:pPr>
        <w:rPr>
          <w:b/>
          <w:i/>
          <w:sz w:val="20"/>
          <w:szCs w:val="20"/>
          <w:lang w:eastAsia="zh-CN"/>
        </w:rPr>
      </w:pPr>
      <w:r w:rsidRPr="00F05F7A" w:rsidDel="00FA5C70">
        <w:rPr>
          <w:b/>
          <w:i/>
          <w:sz w:val="20"/>
          <w:szCs w:val="20"/>
          <w:lang w:eastAsia="zh-CN"/>
        </w:rPr>
        <w:t>Proposal 2: Use 2 bits</w:t>
      </w:r>
      <w:r w:rsidR="00CD5BE8" w:rsidDel="00FA5C70">
        <w:rPr>
          <w:b/>
          <w:i/>
          <w:sz w:val="20"/>
          <w:szCs w:val="20"/>
          <w:lang w:eastAsia="zh-CN"/>
        </w:rPr>
        <w:t xml:space="preserve"> DCI</w:t>
      </w:r>
      <w:r w:rsidRPr="00F05F7A" w:rsidDel="00FA5C70">
        <w:rPr>
          <w:b/>
          <w:i/>
          <w:sz w:val="20"/>
          <w:szCs w:val="20"/>
          <w:lang w:eastAsia="zh-CN"/>
        </w:rPr>
        <w:t xml:space="preserve"> signaling to indicate the PTRS/DMRS association for non-codebook ba</w:t>
      </w:r>
      <w:r w:rsidR="00C309A9" w:rsidDel="00FA5C70">
        <w:rPr>
          <w:b/>
          <w:i/>
          <w:sz w:val="20"/>
          <w:szCs w:val="20"/>
          <w:lang w:eastAsia="zh-CN"/>
        </w:rPr>
        <w:t>sed UL transmission. The interpretation</w:t>
      </w:r>
      <w:r w:rsidRPr="00F05F7A" w:rsidDel="00FA5C70">
        <w:rPr>
          <w:b/>
          <w:i/>
          <w:sz w:val="20"/>
          <w:szCs w:val="20"/>
          <w:lang w:eastAsia="zh-CN"/>
        </w:rPr>
        <w:t xml:space="preserve"> of the signaling depends on </w:t>
      </w:r>
      <w:r w:rsidR="00C309A9" w:rsidDel="00FA5C70">
        <w:rPr>
          <w:b/>
          <w:i/>
          <w:sz w:val="20"/>
          <w:szCs w:val="20"/>
          <w:lang w:eastAsia="zh-CN"/>
        </w:rPr>
        <w:t xml:space="preserve">the </w:t>
      </w:r>
      <w:r w:rsidRPr="00F05F7A" w:rsidDel="00FA5C70">
        <w:rPr>
          <w:b/>
          <w:i/>
          <w:sz w:val="20"/>
          <w:szCs w:val="20"/>
          <w:lang w:eastAsia="zh-CN"/>
        </w:rPr>
        <w:t xml:space="preserve">RRC configuration of </w:t>
      </w:r>
      <w:r w:rsidR="00B26BAB" w:rsidDel="00FA5C70">
        <w:rPr>
          <w:b/>
          <w:i/>
          <w:sz w:val="20"/>
          <w:szCs w:val="20"/>
          <w:lang w:eastAsia="zh-CN"/>
        </w:rPr>
        <w:t>PTRS port indices</w:t>
      </w:r>
      <w:r w:rsidR="00C309A9" w:rsidDel="00FA5C70">
        <w:rPr>
          <w:b/>
          <w:i/>
          <w:sz w:val="20"/>
          <w:szCs w:val="20"/>
          <w:lang w:eastAsia="zh-CN"/>
        </w:rPr>
        <w:t xml:space="preserve"> for</w:t>
      </w:r>
      <w:r w:rsidRPr="00F05F7A" w:rsidDel="00FA5C70">
        <w:rPr>
          <w:b/>
          <w:i/>
          <w:sz w:val="20"/>
          <w:szCs w:val="20"/>
          <w:lang w:eastAsia="zh-CN"/>
        </w:rPr>
        <w:t xml:space="preserve"> SRS resource</w:t>
      </w:r>
      <w:r w:rsidR="00B0516B" w:rsidDel="00FA5C70">
        <w:rPr>
          <w:b/>
          <w:i/>
          <w:sz w:val="20"/>
          <w:szCs w:val="20"/>
          <w:lang w:eastAsia="zh-CN"/>
        </w:rPr>
        <w:t>s</w:t>
      </w:r>
      <w:r w:rsidRPr="00F05F7A" w:rsidDel="00FA5C70">
        <w:rPr>
          <w:b/>
          <w:i/>
          <w:sz w:val="20"/>
          <w:szCs w:val="20"/>
          <w:lang w:eastAsia="zh-CN"/>
        </w:rPr>
        <w:t>.</w:t>
      </w:r>
    </w:p>
    <w:p w14:paraId="08388BE2" w14:textId="77777777" w:rsidR="006B519F" w:rsidRPr="006B519F" w:rsidRDefault="006B519F" w:rsidP="00625D01">
      <w:pPr>
        <w:pStyle w:val="2"/>
        <w:numPr>
          <w:ilvl w:val="1"/>
          <w:numId w:val="4"/>
        </w:numPr>
        <w:rPr>
          <w:sz w:val="22"/>
        </w:rPr>
      </w:pPr>
      <w:r w:rsidRPr="006B519F">
        <w:rPr>
          <w:sz w:val="22"/>
        </w:rPr>
        <w:t>DL PTRS RE level offset</w:t>
      </w:r>
    </w:p>
    <w:p w14:paraId="7C5B0C01" w14:textId="77777777" w:rsidR="006B519F" w:rsidRDefault="001644BF" w:rsidP="001644BF">
      <w:pPr>
        <w:rPr>
          <w:rFonts w:eastAsia="Batang"/>
        </w:rPr>
      </w:pPr>
      <w:r>
        <w:rPr>
          <w:rFonts w:hint="eastAsia"/>
          <w:lang w:eastAsia="zh-CN"/>
        </w:rPr>
        <w:t xml:space="preserve">The RRC parameter </w:t>
      </w:r>
      <w:r w:rsidRPr="001644BF">
        <w:rPr>
          <w:rFonts w:hint="eastAsia"/>
          <w:lang w:eastAsia="zh-CN"/>
        </w:rPr>
        <w:t xml:space="preserve">of </w:t>
      </w:r>
      <w:r w:rsidRPr="001644BF">
        <w:rPr>
          <w:i/>
        </w:rPr>
        <w:t>PTRS-DownlinkConfig</w:t>
      </w:r>
      <w:r w:rsidRPr="001644BF">
        <w:t xml:space="preserve"> contains an IE resourceElementOffset to</w:t>
      </w:r>
      <w:r>
        <w:t xml:space="preserve"> indicate the DL PTRS RE level offset, however, in 38.211 v 15.0.0, the corresponding RRC parameter in the DL PTRS part is </w:t>
      </w:r>
      <w:r w:rsidRPr="009F2CDC">
        <w:rPr>
          <w:rFonts w:eastAsia="Batang"/>
          <w:i/>
        </w:rPr>
        <w:t>UL-PTRS-RE-offset</w:t>
      </w:r>
      <w:r w:rsidRPr="001644BF">
        <w:rPr>
          <w:rFonts w:eastAsia="Batang"/>
        </w:rPr>
        <w:t>, we</w:t>
      </w:r>
      <w:r>
        <w:rPr>
          <w:rFonts w:eastAsia="Batang"/>
        </w:rPr>
        <w:t xml:space="preserve"> guess this is a typo error, and propose the following text proposal to correct it.</w:t>
      </w:r>
    </w:p>
    <w:p w14:paraId="4BE87753" w14:textId="77777777" w:rsidR="001644BF" w:rsidRDefault="00E052E3" w:rsidP="00E0516D">
      <w:pPr>
        <w:jc w:val="center"/>
        <w:rPr>
          <w:lang w:eastAsia="zh-CN"/>
        </w:rPr>
      </w:pPr>
      <w:r>
        <w:rPr>
          <w:rFonts w:hint="eastAsia"/>
          <w:lang w:eastAsia="zh-CN"/>
        </w:rPr>
        <w:t>Text proposal start</w:t>
      </w:r>
    </w:p>
    <w:p w14:paraId="303699D3" w14:textId="77777777" w:rsidR="00E0516D" w:rsidRPr="006B519F" w:rsidRDefault="00E0516D" w:rsidP="00E0516D">
      <w:pPr>
        <w:jc w:val="center"/>
        <w:rPr>
          <w:lang w:eastAsia="zh-CN"/>
        </w:rPr>
      </w:pPr>
      <w:r>
        <w:rPr>
          <w:lang w:eastAsia="zh-CN"/>
        </w:rPr>
        <w:t>……</w:t>
      </w:r>
    </w:p>
    <w:p w14:paraId="39B7F1FE" w14:textId="77777777" w:rsidR="00E0516D" w:rsidRDefault="00E0516D" w:rsidP="00E0516D">
      <w:pPr>
        <w:rPr>
          <w:lang w:val="en-GB"/>
        </w:rPr>
      </w:pPr>
      <w:bookmarkStart w:id="3" w:name="_Toc500952738"/>
      <w:r w:rsidRPr="00E0516D">
        <w:rPr>
          <w:lang w:val="en-GB"/>
        </w:rPr>
        <w:t>7.4.1.2.2</w:t>
      </w:r>
      <w:r w:rsidRPr="00E0516D">
        <w:rPr>
          <w:lang w:val="en-GB"/>
        </w:rPr>
        <w:tab/>
        <w:t>Mapping to physical resources</w:t>
      </w:r>
      <w:bookmarkEnd w:id="3"/>
    </w:p>
    <w:p w14:paraId="60CB7BE8" w14:textId="77777777" w:rsidR="00E0516D" w:rsidRPr="00E0516D" w:rsidRDefault="00E0516D" w:rsidP="00E0516D">
      <w:pPr>
        <w:jc w:val="center"/>
        <w:rPr>
          <w:lang w:val="en-GB"/>
        </w:rPr>
      </w:pPr>
    </w:p>
    <w:p w14:paraId="795D5CED" w14:textId="77777777" w:rsidR="00035368" w:rsidRDefault="00E0516D" w:rsidP="00E0516D">
      <w:pPr>
        <w:jc w:val="center"/>
        <w:rPr>
          <w:lang w:eastAsia="zh-CN"/>
        </w:rPr>
      </w:pPr>
      <w:r>
        <w:rPr>
          <w:lang w:eastAsia="zh-CN"/>
        </w:rPr>
        <w:t>……</w:t>
      </w:r>
    </w:p>
    <w:p w14:paraId="0DC2F4A6" w14:textId="77777777" w:rsidR="00E0516D" w:rsidRDefault="00E0516D" w:rsidP="00E0516D">
      <w:pPr>
        <w:jc w:val="center"/>
        <w:rPr>
          <w:lang w:eastAsia="zh-CN"/>
        </w:rPr>
      </w:pPr>
      <w:r>
        <w:rPr>
          <w:lang w:eastAsia="zh-CN"/>
        </w:rPr>
        <w:t>Unrelated parts omitted</w:t>
      </w:r>
    </w:p>
    <w:p w14:paraId="0B304439" w14:textId="77777777" w:rsidR="00E0516D" w:rsidRDefault="00E0516D" w:rsidP="00E0516D">
      <w:pPr>
        <w:jc w:val="center"/>
        <w:rPr>
          <w:lang w:eastAsia="zh-CN"/>
        </w:rPr>
      </w:pPr>
      <w:r>
        <w:rPr>
          <w:lang w:eastAsia="zh-CN"/>
        </w:rPr>
        <w:t>……</w:t>
      </w:r>
    </w:p>
    <w:p w14:paraId="55B5EFDC" w14:textId="77777777" w:rsidR="00E0516D" w:rsidRDefault="00E0516D" w:rsidP="00336CEB"/>
    <w:p w14:paraId="3FBFAAC1" w14:textId="77777777" w:rsidR="00E0516D" w:rsidRDefault="00E0516D" w:rsidP="00E0516D">
      <w:pPr>
        <w:pStyle w:val="TH"/>
        <w:rPr>
          <w:i/>
        </w:rPr>
      </w:pPr>
      <w:r>
        <w:t xml:space="preserve">Table </w:t>
      </w:r>
      <w:r w:rsidRPr="00AE76A2">
        <w:t>7.4.1.2.2-1</w:t>
      </w:r>
      <w:r>
        <w:t xml:space="preserve">: The parameter </w:t>
      </w:r>
      <w:r w:rsidRPr="00653BA6">
        <w:rPr>
          <w:noProof/>
          <w:position w:val="-10"/>
          <w:lang w:val="en-US" w:eastAsia="zh-CN"/>
        </w:rPr>
        <w:drawing>
          <wp:inline distT="0" distB="0" distL="0" distR="0" wp14:anchorId="65655ACC" wp14:editId="7C593B18">
            <wp:extent cx="241300" cy="21971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1300" cy="219710"/>
                    </a:xfrm>
                    <a:prstGeom prst="rect">
                      <a:avLst/>
                    </a:prstGeom>
                    <a:noFill/>
                    <a:ln>
                      <a:noFill/>
                    </a:ln>
                  </pic:spPr>
                </pic:pic>
              </a:graphicData>
            </a:graphic>
          </wp:inline>
        </w:drawing>
      </w:r>
      <w:r>
        <w:t xml:space="preserve"> .</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851"/>
        <w:gridCol w:w="851"/>
        <w:gridCol w:w="851"/>
        <w:gridCol w:w="851"/>
        <w:gridCol w:w="851"/>
        <w:gridCol w:w="851"/>
        <w:gridCol w:w="851"/>
        <w:gridCol w:w="851"/>
      </w:tblGrid>
      <w:tr w:rsidR="00E0516D" w14:paraId="1B37946B" w14:textId="77777777" w:rsidTr="00566FA3">
        <w:tc>
          <w:tcPr>
            <w:tcW w:w="1952" w:type="dxa"/>
            <w:vMerge w:val="restart"/>
            <w:shd w:val="clear" w:color="auto" w:fill="auto"/>
            <w:vAlign w:val="center"/>
          </w:tcPr>
          <w:p w14:paraId="3706942B" w14:textId="77777777" w:rsidR="00E0516D" w:rsidRPr="009F2CDC" w:rsidRDefault="00E0516D" w:rsidP="00566FA3">
            <w:pPr>
              <w:pStyle w:val="TAH"/>
              <w:rPr>
                <w:rFonts w:eastAsia="Batang"/>
              </w:rPr>
            </w:pPr>
            <w:r w:rsidRPr="009F2CDC">
              <w:rPr>
                <w:rFonts w:eastAsia="Batang"/>
              </w:rPr>
              <w:t>DM-RS antenna port</w:t>
            </w:r>
          </w:p>
          <w:p w14:paraId="126EF83C" w14:textId="77777777" w:rsidR="00E0516D" w:rsidRPr="009F2CDC" w:rsidRDefault="00980C8E" w:rsidP="00566FA3">
            <w:pPr>
              <w:pStyle w:val="TAH"/>
              <w:rPr>
                <w:rFonts w:eastAsia="Batang"/>
              </w:rPr>
            </w:pPr>
            <w:r>
              <w:rPr>
                <w:rFonts w:eastAsia="Batang"/>
                <w:noProof/>
                <w:lang w:val="en-US" w:eastAsia="zh-CN"/>
              </w:rPr>
              <w:drawing>
                <wp:inline distT="0" distB="0" distL="0" distR="0" wp14:anchorId="063CF2A5" wp14:editId="6B355F35">
                  <wp:extent cx="123825" cy="15303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3825" cy="153035"/>
                          </a:xfrm>
                          <a:prstGeom prst="rect">
                            <a:avLst/>
                          </a:prstGeom>
                          <a:noFill/>
                          <a:ln>
                            <a:noFill/>
                          </a:ln>
                        </pic:spPr>
                      </pic:pic>
                    </a:graphicData>
                  </a:graphic>
                </wp:inline>
              </w:drawing>
            </w:r>
          </w:p>
        </w:tc>
        <w:tc>
          <w:tcPr>
            <w:tcW w:w="5277" w:type="dxa"/>
            <w:gridSpan w:val="8"/>
            <w:tcBorders>
              <w:bottom w:val="nil"/>
            </w:tcBorders>
            <w:shd w:val="clear" w:color="auto" w:fill="auto"/>
          </w:tcPr>
          <w:p w14:paraId="4635DBA1" w14:textId="77777777" w:rsidR="00E0516D" w:rsidRPr="009F2CDC" w:rsidRDefault="00E0516D" w:rsidP="00566FA3">
            <w:pPr>
              <w:pStyle w:val="TAH"/>
              <w:rPr>
                <w:rFonts w:eastAsia="Batang"/>
              </w:rPr>
            </w:pPr>
            <w:r w:rsidRPr="009F2CDC">
              <w:rPr>
                <w:rFonts w:eastAsia="Batang"/>
                <w:noProof/>
                <w:lang w:val="en-US" w:eastAsia="zh-CN"/>
              </w:rPr>
              <w:drawing>
                <wp:inline distT="0" distB="0" distL="0" distR="0" wp14:anchorId="79926817" wp14:editId="00B033AB">
                  <wp:extent cx="241300" cy="2197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1300" cy="219710"/>
                          </a:xfrm>
                          <a:prstGeom prst="rect">
                            <a:avLst/>
                          </a:prstGeom>
                          <a:noFill/>
                          <a:ln>
                            <a:noFill/>
                          </a:ln>
                        </pic:spPr>
                      </pic:pic>
                    </a:graphicData>
                  </a:graphic>
                </wp:inline>
              </w:drawing>
            </w:r>
          </w:p>
        </w:tc>
      </w:tr>
      <w:tr w:rsidR="00E0516D" w:rsidRPr="009F2CDC" w14:paraId="3A68BAE3" w14:textId="77777777" w:rsidTr="00566FA3">
        <w:tc>
          <w:tcPr>
            <w:tcW w:w="1952" w:type="dxa"/>
            <w:vMerge/>
            <w:shd w:val="clear" w:color="auto" w:fill="auto"/>
            <w:vAlign w:val="center"/>
          </w:tcPr>
          <w:p w14:paraId="3E459A0C" w14:textId="77777777" w:rsidR="00E0516D" w:rsidRPr="009F2CDC" w:rsidRDefault="00E0516D" w:rsidP="00566FA3">
            <w:pPr>
              <w:pStyle w:val="TAH"/>
              <w:rPr>
                <w:rFonts w:eastAsia="Batang"/>
              </w:rPr>
            </w:pPr>
          </w:p>
        </w:tc>
        <w:tc>
          <w:tcPr>
            <w:tcW w:w="2584" w:type="dxa"/>
            <w:gridSpan w:val="4"/>
            <w:tcBorders>
              <w:top w:val="nil"/>
            </w:tcBorders>
            <w:shd w:val="clear" w:color="auto" w:fill="auto"/>
            <w:vAlign w:val="center"/>
          </w:tcPr>
          <w:p w14:paraId="0F339BA6" w14:textId="77777777" w:rsidR="00E0516D" w:rsidRPr="009F2CDC" w:rsidRDefault="00E0516D" w:rsidP="00566FA3">
            <w:pPr>
              <w:pStyle w:val="TAH"/>
              <w:rPr>
                <w:rFonts w:eastAsia="Batang"/>
              </w:rPr>
            </w:pPr>
            <w:r w:rsidRPr="009F2CDC">
              <w:rPr>
                <w:rFonts w:eastAsia="Batang"/>
              </w:rPr>
              <w:t>DM-RS Configuration type 1</w:t>
            </w:r>
          </w:p>
        </w:tc>
        <w:tc>
          <w:tcPr>
            <w:tcW w:w="2693" w:type="dxa"/>
            <w:gridSpan w:val="4"/>
            <w:tcBorders>
              <w:top w:val="nil"/>
            </w:tcBorders>
            <w:shd w:val="clear" w:color="auto" w:fill="auto"/>
            <w:vAlign w:val="center"/>
          </w:tcPr>
          <w:p w14:paraId="49E6E840" w14:textId="77777777" w:rsidR="00E0516D" w:rsidRPr="009F2CDC" w:rsidRDefault="00E0516D" w:rsidP="00566FA3">
            <w:pPr>
              <w:pStyle w:val="TAH"/>
              <w:rPr>
                <w:rFonts w:eastAsia="Batang"/>
              </w:rPr>
            </w:pPr>
            <w:r w:rsidRPr="009F2CDC">
              <w:rPr>
                <w:rFonts w:eastAsia="Batang"/>
              </w:rPr>
              <w:t>DM-RS Configuration type 2</w:t>
            </w:r>
          </w:p>
        </w:tc>
      </w:tr>
      <w:tr w:rsidR="00E0516D" w14:paraId="67BFDC54" w14:textId="77777777" w:rsidTr="00566FA3">
        <w:tc>
          <w:tcPr>
            <w:tcW w:w="1952" w:type="dxa"/>
            <w:vMerge/>
            <w:shd w:val="clear" w:color="auto" w:fill="auto"/>
            <w:vAlign w:val="center"/>
          </w:tcPr>
          <w:p w14:paraId="5ED675EC" w14:textId="77777777" w:rsidR="00E0516D" w:rsidRPr="009F2CDC" w:rsidRDefault="00E0516D" w:rsidP="00566FA3">
            <w:pPr>
              <w:pStyle w:val="TAH"/>
              <w:rPr>
                <w:rFonts w:eastAsia="Batang"/>
              </w:rPr>
            </w:pPr>
          </w:p>
        </w:tc>
        <w:tc>
          <w:tcPr>
            <w:tcW w:w="2584" w:type="dxa"/>
            <w:gridSpan w:val="4"/>
            <w:tcBorders>
              <w:top w:val="nil"/>
              <w:bottom w:val="nil"/>
            </w:tcBorders>
            <w:shd w:val="clear" w:color="auto" w:fill="auto"/>
            <w:vAlign w:val="center"/>
          </w:tcPr>
          <w:p w14:paraId="6476C84E" w14:textId="6B7ACD50" w:rsidR="00E0516D" w:rsidRPr="009F2CDC" w:rsidRDefault="00E0516D" w:rsidP="00566FA3">
            <w:pPr>
              <w:pStyle w:val="TAH"/>
              <w:rPr>
                <w:rFonts w:eastAsia="Batang"/>
                <w:i/>
              </w:rPr>
            </w:pPr>
            <w:r>
              <w:rPr>
                <w:rFonts w:eastAsia="Batang"/>
                <w:i/>
              </w:rPr>
              <w:t>D</w:t>
            </w:r>
            <w:r w:rsidRPr="009F2CDC">
              <w:rPr>
                <w:rFonts w:eastAsia="Batang"/>
                <w:i/>
              </w:rPr>
              <w:t xml:space="preserve">L-PTRS-RE-offset </w:t>
            </w:r>
          </w:p>
        </w:tc>
        <w:tc>
          <w:tcPr>
            <w:tcW w:w="2693" w:type="dxa"/>
            <w:gridSpan w:val="4"/>
            <w:tcBorders>
              <w:top w:val="nil"/>
              <w:bottom w:val="nil"/>
            </w:tcBorders>
            <w:shd w:val="clear" w:color="auto" w:fill="auto"/>
            <w:vAlign w:val="center"/>
          </w:tcPr>
          <w:p w14:paraId="3BEF55EB" w14:textId="61235E5C" w:rsidR="00E0516D" w:rsidRPr="009F2CDC" w:rsidRDefault="00E0516D" w:rsidP="00566FA3">
            <w:pPr>
              <w:pStyle w:val="TAH"/>
              <w:rPr>
                <w:rFonts w:eastAsia="Batang"/>
                <w:i/>
              </w:rPr>
            </w:pPr>
            <w:r>
              <w:rPr>
                <w:rFonts w:eastAsia="Batang"/>
                <w:i/>
              </w:rPr>
              <w:t>D</w:t>
            </w:r>
            <w:r w:rsidRPr="009F2CDC">
              <w:rPr>
                <w:rFonts w:eastAsia="Batang"/>
                <w:i/>
              </w:rPr>
              <w:t xml:space="preserve">L-PTRS-RE-offset </w:t>
            </w:r>
          </w:p>
        </w:tc>
      </w:tr>
      <w:tr w:rsidR="00E0516D" w:rsidRPr="009F2CDC" w14:paraId="5E070DEE" w14:textId="77777777" w:rsidTr="00566FA3">
        <w:tc>
          <w:tcPr>
            <w:tcW w:w="1952" w:type="dxa"/>
            <w:vMerge/>
            <w:shd w:val="clear" w:color="auto" w:fill="auto"/>
            <w:vAlign w:val="center"/>
          </w:tcPr>
          <w:p w14:paraId="4674790D" w14:textId="77777777" w:rsidR="00E0516D" w:rsidRPr="009F2CDC" w:rsidRDefault="00E0516D" w:rsidP="00566FA3">
            <w:pPr>
              <w:pStyle w:val="TAH"/>
              <w:rPr>
                <w:rFonts w:eastAsia="Batang"/>
              </w:rPr>
            </w:pPr>
          </w:p>
        </w:tc>
        <w:tc>
          <w:tcPr>
            <w:tcW w:w="851" w:type="dxa"/>
            <w:tcBorders>
              <w:top w:val="nil"/>
            </w:tcBorders>
            <w:shd w:val="clear" w:color="auto" w:fill="auto"/>
            <w:vAlign w:val="center"/>
          </w:tcPr>
          <w:p w14:paraId="7D54CF32" w14:textId="77777777" w:rsidR="00E0516D" w:rsidRPr="009F2CDC" w:rsidRDefault="00E0516D" w:rsidP="00566FA3">
            <w:pPr>
              <w:pStyle w:val="TAH"/>
              <w:rPr>
                <w:rFonts w:eastAsia="Batang"/>
              </w:rPr>
            </w:pPr>
            <w:r w:rsidRPr="009F2CDC">
              <w:rPr>
                <w:rFonts w:eastAsia="Batang"/>
              </w:rPr>
              <w:t>00</w:t>
            </w:r>
          </w:p>
        </w:tc>
        <w:tc>
          <w:tcPr>
            <w:tcW w:w="851" w:type="dxa"/>
            <w:tcBorders>
              <w:top w:val="nil"/>
            </w:tcBorders>
            <w:shd w:val="clear" w:color="auto" w:fill="auto"/>
          </w:tcPr>
          <w:p w14:paraId="399DAB73" w14:textId="77777777" w:rsidR="00E0516D" w:rsidRPr="009F2CDC" w:rsidRDefault="00E0516D" w:rsidP="00566FA3">
            <w:pPr>
              <w:pStyle w:val="TAH"/>
              <w:rPr>
                <w:rFonts w:eastAsia="Batang"/>
              </w:rPr>
            </w:pPr>
            <w:r w:rsidRPr="009F2CDC">
              <w:rPr>
                <w:rFonts w:eastAsia="Batang"/>
              </w:rPr>
              <w:t>01</w:t>
            </w:r>
          </w:p>
        </w:tc>
        <w:tc>
          <w:tcPr>
            <w:tcW w:w="851" w:type="dxa"/>
            <w:tcBorders>
              <w:top w:val="nil"/>
            </w:tcBorders>
            <w:shd w:val="clear" w:color="auto" w:fill="auto"/>
          </w:tcPr>
          <w:p w14:paraId="70C71F09" w14:textId="77777777" w:rsidR="00E0516D" w:rsidRPr="009F2CDC" w:rsidRDefault="00E0516D" w:rsidP="00566FA3">
            <w:pPr>
              <w:pStyle w:val="TAH"/>
              <w:rPr>
                <w:rFonts w:eastAsia="Batang"/>
              </w:rPr>
            </w:pPr>
            <w:r w:rsidRPr="009F2CDC">
              <w:rPr>
                <w:rFonts w:eastAsia="Batang"/>
              </w:rPr>
              <w:t>10</w:t>
            </w:r>
          </w:p>
        </w:tc>
        <w:tc>
          <w:tcPr>
            <w:tcW w:w="851" w:type="dxa"/>
            <w:tcBorders>
              <w:top w:val="nil"/>
            </w:tcBorders>
            <w:shd w:val="clear" w:color="auto" w:fill="auto"/>
          </w:tcPr>
          <w:p w14:paraId="21FE8851" w14:textId="77777777" w:rsidR="00E0516D" w:rsidRPr="009F2CDC" w:rsidRDefault="00E0516D" w:rsidP="00566FA3">
            <w:pPr>
              <w:pStyle w:val="TAH"/>
              <w:rPr>
                <w:rFonts w:eastAsia="Batang"/>
              </w:rPr>
            </w:pPr>
            <w:r w:rsidRPr="009F2CDC">
              <w:rPr>
                <w:rFonts w:eastAsia="Batang"/>
              </w:rPr>
              <w:t>11</w:t>
            </w:r>
          </w:p>
        </w:tc>
        <w:tc>
          <w:tcPr>
            <w:tcW w:w="851" w:type="dxa"/>
            <w:tcBorders>
              <w:top w:val="nil"/>
            </w:tcBorders>
            <w:shd w:val="clear" w:color="auto" w:fill="auto"/>
            <w:vAlign w:val="center"/>
          </w:tcPr>
          <w:p w14:paraId="3CC06291" w14:textId="77777777" w:rsidR="00E0516D" w:rsidRPr="009F2CDC" w:rsidRDefault="00E0516D" w:rsidP="00566FA3">
            <w:pPr>
              <w:pStyle w:val="TAH"/>
              <w:rPr>
                <w:rFonts w:eastAsia="Batang"/>
              </w:rPr>
            </w:pPr>
            <w:r w:rsidRPr="009F2CDC">
              <w:rPr>
                <w:rFonts w:eastAsia="Batang"/>
              </w:rPr>
              <w:t>00</w:t>
            </w:r>
          </w:p>
        </w:tc>
        <w:tc>
          <w:tcPr>
            <w:tcW w:w="851" w:type="dxa"/>
            <w:tcBorders>
              <w:top w:val="nil"/>
            </w:tcBorders>
            <w:shd w:val="clear" w:color="auto" w:fill="auto"/>
          </w:tcPr>
          <w:p w14:paraId="3B923808" w14:textId="77777777" w:rsidR="00E0516D" w:rsidRPr="009F2CDC" w:rsidRDefault="00E0516D" w:rsidP="00566FA3">
            <w:pPr>
              <w:pStyle w:val="TAH"/>
              <w:rPr>
                <w:rFonts w:eastAsia="Batang"/>
              </w:rPr>
            </w:pPr>
            <w:r w:rsidRPr="009F2CDC">
              <w:rPr>
                <w:rFonts w:eastAsia="Batang"/>
              </w:rPr>
              <w:t>01</w:t>
            </w:r>
          </w:p>
        </w:tc>
        <w:tc>
          <w:tcPr>
            <w:tcW w:w="851" w:type="dxa"/>
            <w:tcBorders>
              <w:top w:val="nil"/>
            </w:tcBorders>
            <w:shd w:val="clear" w:color="auto" w:fill="auto"/>
          </w:tcPr>
          <w:p w14:paraId="737C5F33" w14:textId="77777777" w:rsidR="00E0516D" w:rsidRPr="009F2CDC" w:rsidRDefault="00E0516D" w:rsidP="00566FA3">
            <w:pPr>
              <w:pStyle w:val="TAH"/>
              <w:rPr>
                <w:rFonts w:eastAsia="Batang"/>
              </w:rPr>
            </w:pPr>
            <w:r w:rsidRPr="009F2CDC">
              <w:rPr>
                <w:rFonts w:eastAsia="Batang"/>
              </w:rPr>
              <w:t>10</w:t>
            </w:r>
          </w:p>
        </w:tc>
        <w:tc>
          <w:tcPr>
            <w:tcW w:w="851" w:type="dxa"/>
            <w:tcBorders>
              <w:top w:val="nil"/>
            </w:tcBorders>
            <w:shd w:val="clear" w:color="auto" w:fill="auto"/>
          </w:tcPr>
          <w:p w14:paraId="055D0EA2" w14:textId="77777777" w:rsidR="00E0516D" w:rsidRPr="009F2CDC" w:rsidRDefault="00E0516D" w:rsidP="00566FA3">
            <w:pPr>
              <w:pStyle w:val="TAH"/>
              <w:rPr>
                <w:rFonts w:eastAsia="Batang"/>
              </w:rPr>
            </w:pPr>
            <w:r w:rsidRPr="009F2CDC">
              <w:rPr>
                <w:rFonts w:eastAsia="Batang"/>
              </w:rPr>
              <w:t>11</w:t>
            </w:r>
          </w:p>
        </w:tc>
      </w:tr>
      <w:tr w:rsidR="00E0516D" w:rsidRPr="009F2CDC" w14:paraId="0A1157C7" w14:textId="77777777" w:rsidTr="00566FA3">
        <w:tc>
          <w:tcPr>
            <w:tcW w:w="1952" w:type="dxa"/>
            <w:shd w:val="clear" w:color="auto" w:fill="auto"/>
          </w:tcPr>
          <w:p w14:paraId="4FAE3C53" w14:textId="77777777" w:rsidR="00E0516D" w:rsidRPr="009F2CDC" w:rsidRDefault="00E0516D" w:rsidP="00566FA3">
            <w:pPr>
              <w:pStyle w:val="TAC"/>
              <w:rPr>
                <w:rFonts w:eastAsia="Batang"/>
              </w:rPr>
            </w:pPr>
            <w:r w:rsidRPr="009F2CDC">
              <w:rPr>
                <w:rFonts w:eastAsia="Batang"/>
              </w:rPr>
              <w:t>1000</w:t>
            </w:r>
          </w:p>
        </w:tc>
        <w:tc>
          <w:tcPr>
            <w:tcW w:w="851" w:type="dxa"/>
            <w:shd w:val="clear" w:color="auto" w:fill="auto"/>
          </w:tcPr>
          <w:p w14:paraId="6A4D2653" w14:textId="77777777" w:rsidR="00E0516D" w:rsidRPr="009F2CDC" w:rsidRDefault="00E0516D" w:rsidP="00566FA3">
            <w:pPr>
              <w:pStyle w:val="TAC"/>
              <w:rPr>
                <w:rFonts w:eastAsia="Batang"/>
              </w:rPr>
            </w:pPr>
            <w:r w:rsidRPr="009F2CDC">
              <w:rPr>
                <w:rFonts w:eastAsia="Batang"/>
              </w:rPr>
              <w:t>0</w:t>
            </w:r>
          </w:p>
        </w:tc>
        <w:tc>
          <w:tcPr>
            <w:tcW w:w="851" w:type="dxa"/>
            <w:shd w:val="clear" w:color="auto" w:fill="auto"/>
          </w:tcPr>
          <w:p w14:paraId="2CC426C1" w14:textId="77777777" w:rsidR="00E0516D" w:rsidRPr="009F2CDC" w:rsidRDefault="00E0516D" w:rsidP="00566FA3">
            <w:pPr>
              <w:pStyle w:val="TAC"/>
              <w:rPr>
                <w:rFonts w:eastAsia="Batang"/>
              </w:rPr>
            </w:pPr>
            <w:r w:rsidRPr="009F2CDC">
              <w:rPr>
                <w:rFonts w:eastAsia="Batang"/>
              </w:rPr>
              <w:t>2</w:t>
            </w:r>
          </w:p>
        </w:tc>
        <w:tc>
          <w:tcPr>
            <w:tcW w:w="851" w:type="dxa"/>
            <w:shd w:val="clear" w:color="auto" w:fill="auto"/>
          </w:tcPr>
          <w:p w14:paraId="7C0F8377" w14:textId="77777777" w:rsidR="00E0516D" w:rsidRPr="009F2CDC" w:rsidRDefault="00E0516D" w:rsidP="00566FA3">
            <w:pPr>
              <w:pStyle w:val="TAC"/>
              <w:rPr>
                <w:rFonts w:eastAsia="Batang"/>
              </w:rPr>
            </w:pPr>
            <w:r w:rsidRPr="009F2CDC">
              <w:rPr>
                <w:rFonts w:eastAsia="Batang"/>
              </w:rPr>
              <w:t>6</w:t>
            </w:r>
          </w:p>
        </w:tc>
        <w:tc>
          <w:tcPr>
            <w:tcW w:w="851" w:type="dxa"/>
            <w:shd w:val="clear" w:color="auto" w:fill="auto"/>
          </w:tcPr>
          <w:p w14:paraId="7A3365C3" w14:textId="77777777" w:rsidR="00E0516D" w:rsidRPr="009F2CDC" w:rsidRDefault="00E0516D" w:rsidP="00566FA3">
            <w:pPr>
              <w:pStyle w:val="TAC"/>
              <w:rPr>
                <w:rFonts w:eastAsia="Batang"/>
              </w:rPr>
            </w:pPr>
            <w:r w:rsidRPr="009F2CDC">
              <w:rPr>
                <w:rFonts w:eastAsia="Batang"/>
              </w:rPr>
              <w:t>8</w:t>
            </w:r>
          </w:p>
        </w:tc>
        <w:tc>
          <w:tcPr>
            <w:tcW w:w="851" w:type="dxa"/>
            <w:shd w:val="clear" w:color="auto" w:fill="auto"/>
          </w:tcPr>
          <w:p w14:paraId="20D3DBA8" w14:textId="77777777" w:rsidR="00E0516D" w:rsidRPr="009F2CDC" w:rsidRDefault="00E0516D" w:rsidP="00566FA3">
            <w:pPr>
              <w:pStyle w:val="TAC"/>
              <w:rPr>
                <w:rFonts w:eastAsia="Batang"/>
              </w:rPr>
            </w:pPr>
            <w:r w:rsidRPr="009F2CDC">
              <w:rPr>
                <w:rFonts w:eastAsia="Batang"/>
              </w:rPr>
              <w:t>0</w:t>
            </w:r>
          </w:p>
        </w:tc>
        <w:tc>
          <w:tcPr>
            <w:tcW w:w="851" w:type="dxa"/>
            <w:shd w:val="clear" w:color="auto" w:fill="auto"/>
          </w:tcPr>
          <w:p w14:paraId="7A9E9292" w14:textId="77777777" w:rsidR="00E0516D" w:rsidRPr="009F2CDC" w:rsidRDefault="00E0516D" w:rsidP="00566FA3">
            <w:pPr>
              <w:pStyle w:val="TAC"/>
              <w:rPr>
                <w:rFonts w:eastAsia="Batang"/>
              </w:rPr>
            </w:pPr>
            <w:r w:rsidRPr="009F2CDC">
              <w:rPr>
                <w:rFonts w:eastAsia="Batang"/>
              </w:rPr>
              <w:t>1</w:t>
            </w:r>
          </w:p>
        </w:tc>
        <w:tc>
          <w:tcPr>
            <w:tcW w:w="851" w:type="dxa"/>
            <w:shd w:val="clear" w:color="auto" w:fill="auto"/>
          </w:tcPr>
          <w:p w14:paraId="3069E360" w14:textId="77777777" w:rsidR="00E0516D" w:rsidRPr="009F2CDC" w:rsidRDefault="00E0516D" w:rsidP="00566FA3">
            <w:pPr>
              <w:pStyle w:val="TAC"/>
              <w:rPr>
                <w:rFonts w:eastAsia="Batang"/>
              </w:rPr>
            </w:pPr>
            <w:r w:rsidRPr="009F2CDC">
              <w:rPr>
                <w:rFonts w:eastAsia="Batang"/>
              </w:rPr>
              <w:t>6</w:t>
            </w:r>
          </w:p>
        </w:tc>
        <w:tc>
          <w:tcPr>
            <w:tcW w:w="851" w:type="dxa"/>
            <w:shd w:val="clear" w:color="auto" w:fill="auto"/>
          </w:tcPr>
          <w:p w14:paraId="6944A8EC" w14:textId="77777777" w:rsidR="00E0516D" w:rsidRPr="009F2CDC" w:rsidRDefault="00E0516D" w:rsidP="00566FA3">
            <w:pPr>
              <w:pStyle w:val="TAC"/>
              <w:rPr>
                <w:rFonts w:eastAsia="Batang"/>
              </w:rPr>
            </w:pPr>
            <w:r w:rsidRPr="009F2CDC">
              <w:rPr>
                <w:rFonts w:eastAsia="Batang"/>
              </w:rPr>
              <w:t>7</w:t>
            </w:r>
          </w:p>
        </w:tc>
      </w:tr>
      <w:tr w:rsidR="00E0516D" w:rsidRPr="009F2CDC" w14:paraId="37ECBA00" w14:textId="77777777" w:rsidTr="00566FA3">
        <w:tc>
          <w:tcPr>
            <w:tcW w:w="1952" w:type="dxa"/>
            <w:shd w:val="clear" w:color="auto" w:fill="auto"/>
          </w:tcPr>
          <w:p w14:paraId="5661324D" w14:textId="77777777" w:rsidR="00E0516D" w:rsidRPr="009F2CDC" w:rsidRDefault="00E0516D" w:rsidP="00566FA3">
            <w:pPr>
              <w:pStyle w:val="TAC"/>
              <w:rPr>
                <w:rFonts w:eastAsia="Batang"/>
              </w:rPr>
            </w:pPr>
            <w:r w:rsidRPr="009F2CDC">
              <w:rPr>
                <w:rFonts w:eastAsia="Batang"/>
              </w:rPr>
              <w:t>1001</w:t>
            </w:r>
          </w:p>
        </w:tc>
        <w:tc>
          <w:tcPr>
            <w:tcW w:w="851" w:type="dxa"/>
            <w:shd w:val="clear" w:color="auto" w:fill="auto"/>
          </w:tcPr>
          <w:p w14:paraId="69D398F9" w14:textId="77777777" w:rsidR="00E0516D" w:rsidRPr="009F2CDC" w:rsidRDefault="00E0516D" w:rsidP="00566FA3">
            <w:pPr>
              <w:pStyle w:val="TAC"/>
              <w:rPr>
                <w:rFonts w:eastAsia="Batang"/>
              </w:rPr>
            </w:pPr>
            <w:r w:rsidRPr="009F2CDC">
              <w:rPr>
                <w:rFonts w:eastAsia="Batang"/>
              </w:rPr>
              <w:t>2</w:t>
            </w:r>
          </w:p>
        </w:tc>
        <w:tc>
          <w:tcPr>
            <w:tcW w:w="851" w:type="dxa"/>
            <w:shd w:val="clear" w:color="auto" w:fill="auto"/>
          </w:tcPr>
          <w:p w14:paraId="75A082F6" w14:textId="77777777" w:rsidR="00E0516D" w:rsidRPr="009F2CDC" w:rsidRDefault="00E0516D" w:rsidP="00566FA3">
            <w:pPr>
              <w:pStyle w:val="TAC"/>
              <w:rPr>
                <w:rFonts w:eastAsia="Batang"/>
              </w:rPr>
            </w:pPr>
            <w:r w:rsidRPr="009F2CDC">
              <w:rPr>
                <w:rFonts w:eastAsia="Batang"/>
              </w:rPr>
              <w:t>4</w:t>
            </w:r>
          </w:p>
        </w:tc>
        <w:tc>
          <w:tcPr>
            <w:tcW w:w="851" w:type="dxa"/>
            <w:shd w:val="clear" w:color="auto" w:fill="auto"/>
          </w:tcPr>
          <w:p w14:paraId="29CD16E6" w14:textId="77777777" w:rsidR="00E0516D" w:rsidRPr="009F2CDC" w:rsidRDefault="00E0516D" w:rsidP="00566FA3">
            <w:pPr>
              <w:pStyle w:val="TAC"/>
              <w:rPr>
                <w:rFonts w:eastAsia="Batang"/>
              </w:rPr>
            </w:pPr>
            <w:r w:rsidRPr="009F2CDC">
              <w:rPr>
                <w:rFonts w:eastAsia="Batang"/>
              </w:rPr>
              <w:t>8</w:t>
            </w:r>
          </w:p>
        </w:tc>
        <w:tc>
          <w:tcPr>
            <w:tcW w:w="851" w:type="dxa"/>
            <w:shd w:val="clear" w:color="auto" w:fill="auto"/>
          </w:tcPr>
          <w:p w14:paraId="3BF42F06" w14:textId="77777777" w:rsidR="00E0516D" w:rsidRPr="009F2CDC" w:rsidRDefault="00E0516D" w:rsidP="00566FA3">
            <w:pPr>
              <w:pStyle w:val="TAC"/>
              <w:rPr>
                <w:rFonts w:eastAsia="Batang"/>
              </w:rPr>
            </w:pPr>
            <w:r w:rsidRPr="009F2CDC">
              <w:rPr>
                <w:rFonts w:eastAsia="Batang"/>
              </w:rPr>
              <w:t>10</w:t>
            </w:r>
          </w:p>
        </w:tc>
        <w:tc>
          <w:tcPr>
            <w:tcW w:w="851" w:type="dxa"/>
            <w:shd w:val="clear" w:color="auto" w:fill="auto"/>
          </w:tcPr>
          <w:p w14:paraId="21BCDF3C" w14:textId="77777777" w:rsidR="00E0516D" w:rsidRPr="009F2CDC" w:rsidRDefault="00E0516D" w:rsidP="00566FA3">
            <w:pPr>
              <w:pStyle w:val="TAC"/>
              <w:rPr>
                <w:rFonts w:eastAsia="Batang"/>
              </w:rPr>
            </w:pPr>
            <w:r w:rsidRPr="009F2CDC">
              <w:rPr>
                <w:rFonts w:eastAsia="Batang"/>
              </w:rPr>
              <w:t>1</w:t>
            </w:r>
          </w:p>
        </w:tc>
        <w:tc>
          <w:tcPr>
            <w:tcW w:w="851" w:type="dxa"/>
            <w:shd w:val="clear" w:color="auto" w:fill="auto"/>
          </w:tcPr>
          <w:p w14:paraId="65CCC368" w14:textId="77777777" w:rsidR="00E0516D" w:rsidRPr="009F2CDC" w:rsidRDefault="00E0516D" w:rsidP="00566FA3">
            <w:pPr>
              <w:pStyle w:val="TAC"/>
              <w:rPr>
                <w:rFonts w:eastAsia="Batang"/>
              </w:rPr>
            </w:pPr>
            <w:r w:rsidRPr="009F2CDC">
              <w:rPr>
                <w:rFonts w:eastAsia="Batang"/>
              </w:rPr>
              <w:t>6</w:t>
            </w:r>
          </w:p>
        </w:tc>
        <w:tc>
          <w:tcPr>
            <w:tcW w:w="851" w:type="dxa"/>
            <w:shd w:val="clear" w:color="auto" w:fill="auto"/>
          </w:tcPr>
          <w:p w14:paraId="7B7158F9" w14:textId="77777777" w:rsidR="00E0516D" w:rsidRPr="009F2CDC" w:rsidRDefault="00E0516D" w:rsidP="00566FA3">
            <w:pPr>
              <w:pStyle w:val="TAC"/>
              <w:rPr>
                <w:rFonts w:eastAsia="Batang"/>
              </w:rPr>
            </w:pPr>
            <w:r w:rsidRPr="009F2CDC">
              <w:rPr>
                <w:rFonts w:eastAsia="Batang"/>
              </w:rPr>
              <w:t>7</w:t>
            </w:r>
          </w:p>
        </w:tc>
        <w:tc>
          <w:tcPr>
            <w:tcW w:w="851" w:type="dxa"/>
            <w:shd w:val="clear" w:color="auto" w:fill="auto"/>
          </w:tcPr>
          <w:p w14:paraId="466F53C0" w14:textId="77777777" w:rsidR="00E0516D" w:rsidRPr="009F2CDC" w:rsidRDefault="00E0516D" w:rsidP="00566FA3">
            <w:pPr>
              <w:pStyle w:val="TAC"/>
              <w:rPr>
                <w:rFonts w:eastAsia="Batang"/>
              </w:rPr>
            </w:pPr>
            <w:r w:rsidRPr="009F2CDC">
              <w:rPr>
                <w:rFonts w:eastAsia="Batang"/>
              </w:rPr>
              <w:t>0</w:t>
            </w:r>
          </w:p>
        </w:tc>
      </w:tr>
      <w:tr w:rsidR="00E0516D" w:rsidRPr="009F2CDC" w14:paraId="2AF93991" w14:textId="77777777" w:rsidTr="00566FA3">
        <w:tc>
          <w:tcPr>
            <w:tcW w:w="1952" w:type="dxa"/>
            <w:shd w:val="clear" w:color="auto" w:fill="auto"/>
          </w:tcPr>
          <w:p w14:paraId="0FA87642" w14:textId="77777777" w:rsidR="00E0516D" w:rsidRPr="009F2CDC" w:rsidRDefault="00E0516D" w:rsidP="00566FA3">
            <w:pPr>
              <w:pStyle w:val="TAC"/>
              <w:rPr>
                <w:rFonts w:eastAsia="Batang"/>
              </w:rPr>
            </w:pPr>
            <w:r w:rsidRPr="009F2CDC">
              <w:rPr>
                <w:rFonts w:eastAsia="Batang"/>
              </w:rPr>
              <w:t>1002</w:t>
            </w:r>
          </w:p>
        </w:tc>
        <w:tc>
          <w:tcPr>
            <w:tcW w:w="851" w:type="dxa"/>
            <w:shd w:val="clear" w:color="auto" w:fill="auto"/>
          </w:tcPr>
          <w:p w14:paraId="4CCD76CD" w14:textId="77777777" w:rsidR="00E0516D" w:rsidRPr="009F2CDC" w:rsidRDefault="00E0516D" w:rsidP="00566FA3">
            <w:pPr>
              <w:pStyle w:val="TAC"/>
              <w:rPr>
                <w:rFonts w:eastAsia="Batang"/>
              </w:rPr>
            </w:pPr>
            <w:r w:rsidRPr="009F2CDC">
              <w:rPr>
                <w:rFonts w:eastAsia="Batang"/>
              </w:rPr>
              <w:t>1</w:t>
            </w:r>
          </w:p>
        </w:tc>
        <w:tc>
          <w:tcPr>
            <w:tcW w:w="851" w:type="dxa"/>
            <w:shd w:val="clear" w:color="auto" w:fill="auto"/>
          </w:tcPr>
          <w:p w14:paraId="0153727D" w14:textId="77777777" w:rsidR="00E0516D" w:rsidRPr="009F2CDC" w:rsidRDefault="00E0516D" w:rsidP="00566FA3">
            <w:pPr>
              <w:pStyle w:val="TAC"/>
              <w:rPr>
                <w:rFonts w:eastAsia="Batang"/>
              </w:rPr>
            </w:pPr>
            <w:r w:rsidRPr="009F2CDC">
              <w:rPr>
                <w:rFonts w:eastAsia="Batang"/>
              </w:rPr>
              <w:t>3</w:t>
            </w:r>
          </w:p>
        </w:tc>
        <w:tc>
          <w:tcPr>
            <w:tcW w:w="851" w:type="dxa"/>
            <w:shd w:val="clear" w:color="auto" w:fill="auto"/>
          </w:tcPr>
          <w:p w14:paraId="795BDAFB" w14:textId="77777777" w:rsidR="00E0516D" w:rsidRPr="009F2CDC" w:rsidRDefault="00E0516D" w:rsidP="00566FA3">
            <w:pPr>
              <w:pStyle w:val="TAC"/>
              <w:rPr>
                <w:rFonts w:eastAsia="Batang"/>
              </w:rPr>
            </w:pPr>
            <w:r w:rsidRPr="009F2CDC">
              <w:rPr>
                <w:rFonts w:eastAsia="Batang"/>
              </w:rPr>
              <w:t>7</w:t>
            </w:r>
          </w:p>
        </w:tc>
        <w:tc>
          <w:tcPr>
            <w:tcW w:w="851" w:type="dxa"/>
            <w:shd w:val="clear" w:color="auto" w:fill="auto"/>
          </w:tcPr>
          <w:p w14:paraId="53ECCA84" w14:textId="77777777" w:rsidR="00E0516D" w:rsidRPr="009F2CDC" w:rsidRDefault="00E0516D" w:rsidP="00566FA3">
            <w:pPr>
              <w:pStyle w:val="TAC"/>
              <w:rPr>
                <w:rFonts w:eastAsia="Batang"/>
              </w:rPr>
            </w:pPr>
            <w:r w:rsidRPr="009F2CDC">
              <w:rPr>
                <w:rFonts w:eastAsia="Batang"/>
              </w:rPr>
              <w:t>9</w:t>
            </w:r>
          </w:p>
        </w:tc>
        <w:tc>
          <w:tcPr>
            <w:tcW w:w="851" w:type="dxa"/>
            <w:shd w:val="clear" w:color="auto" w:fill="auto"/>
          </w:tcPr>
          <w:p w14:paraId="3E220E95" w14:textId="77777777" w:rsidR="00E0516D" w:rsidRPr="009F2CDC" w:rsidRDefault="00E0516D" w:rsidP="00566FA3">
            <w:pPr>
              <w:pStyle w:val="TAC"/>
              <w:rPr>
                <w:rFonts w:eastAsia="Batang"/>
              </w:rPr>
            </w:pPr>
            <w:r w:rsidRPr="009F2CDC">
              <w:rPr>
                <w:rFonts w:eastAsia="Batang"/>
              </w:rPr>
              <w:t>2</w:t>
            </w:r>
          </w:p>
        </w:tc>
        <w:tc>
          <w:tcPr>
            <w:tcW w:w="851" w:type="dxa"/>
            <w:shd w:val="clear" w:color="auto" w:fill="auto"/>
          </w:tcPr>
          <w:p w14:paraId="3B9641CC" w14:textId="77777777" w:rsidR="00E0516D" w:rsidRPr="009F2CDC" w:rsidRDefault="00E0516D" w:rsidP="00566FA3">
            <w:pPr>
              <w:pStyle w:val="TAC"/>
              <w:rPr>
                <w:rFonts w:eastAsia="Batang"/>
              </w:rPr>
            </w:pPr>
            <w:r w:rsidRPr="009F2CDC">
              <w:rPr>
                <w:rFonts w:eastAsia="Batang"/>
              </w:rPr>
              <w:t>3</w:t>
            </w:r>
          </w:p>
        </w:tc>
        <w:tc>
          <w:tcPr>
            <w:tcW w:w="851" w:type="dxa"/>
            <w:shd w:val="clear" w:color="auto" w:fill="auto"/>
          </w:tcPr>
          <w:p w14:paraId="0E66F685" w14:textId="77777777" w:rsidR="00E0516D" w:rsidRPr="009F2CDC" w:rsidRDefault="00E0516D" w:rsidP="00566FA3">
            <w:pPr>
              <w:pStyle w:val="TAC"/>
              <w:rPr>
                <w:rFonts w:eastAsia="Batang"/>
              </w:rPr>
            </w:pPr>
            <w:r w:rsidRPr="009F2CDC">
              <w:rPr>
                <w:rFonts w:eastAsia="Batang"/>
              </w:rPr>
              <w:t>8</w:t>
            </w:r>
          </w:p>
        </w:tc>
        <w:tc>
          <w:tcPr>
            <w:tcW w:w="851" w:type="dxa"/>
            <w:shd w:val="clear" w:color="auto" w:fill="auto"/>
          </w:tcPr>
          <w:p w14:paraId="1F0C03C4" w14:textId="77777777" w:rsidR="00E0516D" w:rsidRPr="009F2CDC" w:rsidRDefault="00E0516D" w:rsidP="00566FA3">
            <w:pPr>
              <w:pStyle w:val="TAC"/>
              <w:rPr>
                <w:rFonts w:eastAsia="Batang"/>
              </w:rPr>
            </w:pPr>
            <w:r w:rsidRPr="009F2CDC">
              <w:rPr>
                <w:rFonts w:eastAsia="Batang"/>
              </w:rPr>
              <w:t>9</w:t>
            </w:r>
          </w:p>
        </w:tc>
      </w:tr>
      <w:tr w:rsidR="00E0516D" w:rsidRPr="009F2CDC" w14:paraId="173B42A9" w14:textId="77777777" w:rsidTr="00566FA3">
        <w:tc>
          <w:tcPr>
            <w:tcW w:w="1952" w:type="dxa"/>
            <w:shd w:val="clear" w:color="auto" w:fill="auto"/>
          </w:tcPr>
          <w:p w14:paraId="36222E77" w14:textId="77777777" w:rsidR="00E0516D" w:rsidRPr="009F2CDC" w:rsidRDefault="00E0516D" w:rsidP="00566FA3">
            <w:pPr>
              <w:pStyle w:val="TAC"/>
              <w:rPr>
                <w:rFonts w:eastAsia="Batang"/>
              </w:rPr>
            </w:pPr>
            <w:r w:rsidRPr="009F2CDC">
              <w:rPr>
                <w:rFonts w:eastAsia="Batang"/>
              </w:rPr>
              <w:t>1003</w:t>
            </w:r>
          </w:p>
        </w:tc>
        <w:tc>
          <w:tcPr>
            <w:tcW w:w="851" w:type="dxa"/>
            <w:shd w:val="clear" w:color="auto" w:fill="auto"/>
          </w:tcPr>
          <w:p w14:paraId="585D6D4F" w14:textId="77777777" w:rsidR="00E0516D" w:rsidRPr="009F2CDC" w:rsidRDefault="00E0516D" w:rsidP="00566FA3">
            <w:pPr>
              <w:pStyle w:val="TAC"/>
              <w:rPr>
                <w:rFonts w:eastAsia="Batang"/>
              </w:rPr>
            </w:pPr>
            <w:r w:rsidRPr="009F2CDC">
              <w:rPr>
                <w:rFonts w:eastAsia="Batang"/>
              </w:rPr>
              <w:t>3</w:t>
            </w:r>
          </w:p>
        </w:tc>
        <w:tc>
          <w:tcPr>
            <w:tcW w:w="851" w:type="dxa"/>
            <w:shd w:val="clear" w:color="auto" w:fill="auto"/>
          </w:tcPr>
          <w:p w14:paraId="133766FD" w14:textId="77777777" w:rsidR="00E0516D" w:rsidRPr="009F2CDC" w:rsidRDefault="00E0516D" w:rsidP="00566FA3">
            <w:pPr>
              <w:pStyle w:val="TAC"/>
              <w:rPr>
                <w:rFonts w:eastAsia="Batang"/>
              </w:rPr>
            </w:pPr>
            <w:r w:rsidRPr="009F2CDC">
              <w:rPr>
                <w:rFonts w:eastAsia="Batang"/>
              </w:rPr>
              <w:t>5</w:t>
            </w:r>
          </w:p>
        </w:tc>
        <w:tc>
          <w:tcPr>
            <w:tcW w:w="851" w:type="dxa"/>
            <w:shd w:val="clear" w:color="auto" w:fill="auto"/>
          </w:tcPr>
          <w:p w14:paraId="4F76B1FB" w14:textId="77777777" w:rsidR="00E0516D" w:rsidRPr="009F2CDC" w:rsidRDefault="00E0516D" w:rsidP="00566FA3">
            <w:pPr>
              <w:pStyle w:val="TAC"/>
              <w:rPr>
                <w:rFonts w:eastAsia="Batang"/>
              </w:rPr>
            </w:pPr>
            <w:r w:rsidRPr="009F2CDC">
              <w:rPr>
                <w:rFonts w:eastAsia="Batang"/>
              </w:rPr>
              <w:t>9</w:t>
            </w:r>
          </w:p>
        </w:tc>
        <w:tc>
          <w:tcPr>
            <w:tcW w:w="851" w:type="dxa"/>
            <w:shd w:val="clear" w:color="auto" w:fill="auto"/>
          </w:tcPr>
          <w:p w14:paraId="1796BB42" w14:textId="77777777" w:rsidR="00E0516D" w:rsidRPr="009F2CDC" w:rsidRDefault="00E0516D" w:rsidP="00566FA3">
            <w:pPr>
              <w:pStyle w:val="TAC"/>
              <w:rPr>
                <w:rFonts w:eastAsia="Batang"/>
              </w:rPr>
            </w:pPr>
            <w:r w:rsidRPr="009F2CDC">
              <w:rPr>
                <w:rFonts w:eastAsia="Batang"/>
              </w:rPr>
              <w:t>11</w:t>
            </w:r>
          </w:p>
        </w:tc>
        <w:tc>
          <w:tcPr>
            <w:tcW w:w="851" w:type="dxa"/>
            <w:shd w:val="clear" w:color="auto" w:fill="auto"/>
          </w:tcPr>
          <w:p w14:paraId="0C9A9AFC" w14:textId="77777777" w:rsidR="00E0516D" w:rsidRPr="009F2CDC" w:rsidRDefault="00E0516D" w:rsidP="00566FA3">
            <w:pPr>
              <w:pStyle w:val="TAC"/>
              <w:rPr>
                <w:rFonts w:eastAsia="Batang"/>
              </w:rPr>
            </w:pPr>
            <w:r w:rsidRPr="009F2CDC">
              <w:rPr>
                <w:rFonts w:eastAsia="Batang"/>
              </w:rPr>
              <w:t>3</w:t>
            </w:r>
          </w:p>
        </w:tc>
        <w:tc>
          <w:tcPr>
            <w:tcW w:w="851" w:type="dxa"/>
            <w:shd w:val="clear" w:color="auto" w:fill="auto"/>
          </w:tcPr>
          <w:p w14:paraId="22387E61" w14:textId="77777777" w:rsidR="00E0516D" w:rsidRPr="009F2CDC" w:rsidRDefault="00E0516D" w:rsidP="00566FA3">
            <w:pPr>
              <w:pStyle w:val="TAC"/>
              <w:rPr>
                <w:rFonts w:eastAsia="Batang"/>
              </w:rPr>
            </w:pPr>
            <w:r w:rsidRPr="009F2CDC">
              <w:rPr>
                <w:rFonts w:eastAsia="Batang"/>
              </w:rPr>
              <w:t>8</w:t>
            </w:r>
          </w:p>
        </w:tc>
        <w:tc>
          <w:tcPr>
            <w:tcW w:w="851" w:type="dxa"/>
            <w:shd w:val="clear" w:color="auto" w:fill="auto"/>
          </w:tcPr>
          <w:p w14:paraId="6C5517FE" w14:textId="77777777" w:rsidR="00E0516D" w:rsidRPr="009F2CDC" w:rsidRDefault="00E0516D" w:rsidP="00566FA3">
            <w:pPr>
              <w:pStyle w:val="TAC"/>
              <w:rPr>
                <w:rFonts w:eastAsia="Batang"/>
              </w:rPr>
            </w:pPr>
            <w:r w:rsidRPr="009F2CDC">
              <w:rPr>
                <w:rFonts w:eastAsia="Batang"/>
              </w:rPr>
              <w:t>9</w:t>
            </w:r>
          </w:p>
        </w:tc>
        <w:tc>
          <w:tcPr>
            <w:tcW w:w="851" w:type="dxa"/>
            <w:shd w:val="clear" w:color="auto" w:fill="auto"/>
          </w:tcPr>
          <w:p w14:paraId="1786536D" w14:textId="77777777" w:rsidR="00E0516D" w:rsidRPr="009F2CDC" w:rsidRDefault="00E0516D" w:rsidP="00566FA3">
            <w:pPr>
              <w:pStyle w:val="TAC"/>
              <w:rPr>
                <w:rFonts w:eastAsia="Batang"/>
              </w:rPr>
            </w:pPr>
            <w:r w:rsidRPr="009F2CDC">
              <w:rPr>
                <w:rFonts w:eastAsia="Batang"/>
              </w:rPr>
              <w:t>2</w:t>
            </w:r>
          </w:p>
        </w:tc>
      </w:tr>
      <w:tr w:rsidR="00E0516D" w:rsidRPr="009F2CDC" w14:paraId="2FDE955B" w14:textId="77777777" w:rsidTr="00566FA3">
        <w:tc>
          <w:tcPr>
            <w:tcW w:w="1952" w:type="dxa"/>
            <w:shd w:val="clear" w:color="auto" w:fill="auto"/>
          </w:tcPr>
          <w:p w14:paraId="5778FA80" w14:textId="77777777" w:rsidR="00E0516D" w:rsidRPr="009F2CDC" w:rsidRDefault="00E0516D" w:rsidP="00566FA3">
            <w:pPr>
              <w:pStyle w:val="TAC"/>
              <w:rPr>
                <w:rFonts w:eastAsia="Batang"/>
              </w:rPr>
            </w:pPr>
            <w:r w:rsidRPr="009F2CDC">
              <w:rPr>
                <w:rFonts w:eastAsia="Batang"/>
              </w:rPr>
              <w:t>1004</w:t>
            </w:r>
          </w:p>
        </w:tc>
        <w:tc>
          <w:tcPr>
            <w:tcW w:w="851" w:type="dxa"/>
            <w:shd w:val="clear" w:color="auto" w:fill="auto"/>
          </w:tcPr>
          <w:p w14:paraId="572EE7AD" w14:textId="77777777" w:rsidR="00E0516D" w:rsidRPr="009F2CDC" w:rsidRDefault="00E0516D" w:rsidP="00566FA3">
            <w:pPr>
              <w:pStyle w:val="TAC"/>
              <w:rPr>
                <w:rFonts w:eastAsia="Batang"/>
              </w:rPr>
            </w:pPr>
            <w:r w:rsidRPr="009F2CDC">
              <w:rPr>
                <w:rFonts w:eastAsia="Batang"/>
              </w:rPr>
              <w:t>-</w:t>
            </w:r>
          </w:p>
        </w:tc>
        <w:tc>
          <w:tcPr>
            <w:tcW w:w="851" w:type="dxa"/>
            <w:shd w:val="clear" w:color="auto" w:fill="auto"/>
          </w:tcPr>
          <w:p w14:paraId="3D7AB642" w14:textId="77777777" w:rsidR="00E0516D" w:rsidRPr="009F2CDC" w:rsidRDefault="00E0516D" w:rsidP="00566FA3">
            <w:pPr>
              <w:pStyle w:val="TAC"/>
              <w:rPr>
                <w:rFonts w:eastAsia="Batang"/>
              </w:rPr>
            </w:pPr>
            <w:r w:rsidRPr="009F2CDC">
              <w:rPr>
                <w:rFonts w:eastAsia="Batang"/>
              </w:rPr>
              <w:t>-</w:t>
            </w:r>
          </w:p>
        </w:tc>
        <w:tc>
          <w:tcPr>
            <w:tcW w:w="851" w:type="dxa"/>
            <w:shd w:val="clear" w:color="auto" w:fill="auto"/>
          </w:tcPr>
          <w:p w14:paraId="27AED6B9" w14:textId="77777777" w:rsidR="00E0516D" w:rsidRPr="009F2CDC" w:rsidRDefault="00E0516D" w:rsidP="00566FA3">
            <w:pPr>
              <w:pStyle w:val="TAC"/>
              <w:rPr>
                <w:rFonts w:eastAsia="Batang"/>
              </w:rPr>
            </w:pPr>
            <w:r w:rsidRPr="009F2CDC">
              <w:rPr>
                <w:rFonts w:eastAsia="Batang"/>
              </w:rPr>
              <w:t>-</w:t>
            </w:r>
          </w:p>
        </w:tc>
        <w:tc>
          <w:tcPr>
            <w:tcW w:w="851" w:type="dxa"/>
            <w:shd w:val="clear" w:color="auto" w:fill="auto"/>
          </w:tcPr>
          <w:p w14:paraId="79703B63" w14:textId="77777777" w:rsidR="00E0516D" w:rsidRPr="009F2CDC" w:rsidRDefault="00E0516D" w:rsidP="00566FA3">
            <w:pPr>
              <w:pStyle w:val="TAC"/>
              <w:rPr>
                <w:rFonts w:eastAsia="Batang"/>
              </w:rPr>
            </w:pPr>
            <w:r w:rsidRPr="009F2CDC">
              <w:rPr>
                <w:rFonts w:eastAsia="Batang"/>
              </w:rPr>
              <w:t>-</w:t>
            </w:r>
          </w:p>
        </w:tc>
        <w:tc>
          <w:tcPr>
            <w:tcW w:w="851" w:type="dxa"/>
            <w:shd w:val="clear" w:color="auto" w:fill="auto"/>
          </w:tcPr>
          <w:p w14:paraId="61A35068" w14:textId="77777777" w:rsidR="00E0516D" w:rsidRPr="009F2CDC" w:rsidRDefault="00E0516D" w:rsidP="00566FA3">
            <w:pPr>
              <w:pStyle w:val="TAC"/>
              <w:rPr>
                <w:rFonts w:eastAsia="Batang"/>
              </w:rPr>
            </w:pPr>
            <w:r w:rsidRPr="009F2CDC">
              <w:rPr>
                <w:rFonts w:eastAsia="Batang"/>
              </w:rPr>
              <w:t>4</w:t>
            </w:r>
          </w:p>
        </w:tc>
        <w:tc>
          <w:tcPr>
            <w:tcW w:w="851" w:type="dxa"/>
            <w:shd w:val="clear" w:color="auto" w:fill="auto"/>
          </w:tcPr>
          <w:p w14:paraId="515080F8" w14:textId="77777777" w:rsidR="00E0516D" w:rsidRPr="009F2CDC" w:rsidRDefault="00E0516D" w:rsidP="00566FA3">
            <w:pPr>
              <w:pStyle w:val="TAC"/>
              <w:rPr>
                <w:rFonts w:eastAsia="Batang"/>
              </w:rPr>
            </w:pPr>
            <w:r w:rsidRPr="009F2CDC">
              <w:rPr>
                <w:rFonts w:eastAsia="Batang"/>
              </w:rPr>
              <w:t>5</w:t>
            </w:r>
          </w:p>
        </w:tc>
        <w:tc>
          <w:tcPr>
            <w:tcW w:w="851" w:type="dxa"/>
            <w:shd w:val="clear" w:color="auto" w:fill="auto"/>
          </w:tcPr>
          <w:p w14:paraId="1870861C" w14:textId="77777777" w:rsidR="00E0516D" w:rsidRPr="009F2CDC" w:rsidRDefault="00E0516D" w:rsidP="00566FA3">
            <w:pPr>
              <w:pStyle w:val="TAC"/>
              <w:rPr>
                <w:rFonts w:eastAsia="Batang"/>
              </w:rPr>
            </w:pPr>
            <w:r w:rsidRPr="009F2CDC">
              <w:rPr>
                <w:rFonts w:eastAsia="Batang"/>
              </w:rPr>
              <w:t>10</w:t>
            </w:r>
          </w:p>
        </w:tc>
        <w:tc>
          <w:tcPr>
            <w:tcW w:w="851" w:type="dxa"/>
            <w:shd w:val="clear" w:color="auto" w:fill="auto"/>
          </w:tcPr>
          <w:p w14:paraId="2FD595BF" w14:textId="77777777" w:rsidR="00E0516D" w:rsidRPr="009F2CDC" w:rsidRDefault="00E0516D" w:rsidP="00566FA3">
            <w:pPr>
              <w:pStyle w:val="TAC"/>
              <w:rPr>
                <w:rFonts w:eastAsia="Batang"/>
              </w:rPr>
            </w:pPr>
            <w:r w:rsidRPr="009F2CDC">
              <w:rPr>
                <w:rFonts w:eastAsia="Batang"/>
              </w:rPr>
              <w:t>11</w:t>
            </w:r>
          </w:p>
        </w:tc>
      </w:tr>
      <w:tr w:rsidR="00E0516D" w:rsidRPr="009F2CDC" w14:paraId="5AD0C161" w14:textId="77777777" w:rsidTr="00566FA3">
        <w:tc>
          <w:tcPr>
            <w:tcW w:w="1952" w:type="dxa"/>
            <w:shd w:val="clear" w:color="auto" w:fill="auto"/>
          </w:tcPr>
          <w:p w14:paraId="09149D27" w14:textId="77777777" w:rsidR="00E0516D" w:rsidRPr="009F2CDC" w:rsidRDefault="00E0516D" w:rsidP="00566FA3">
            <w:pPr>
              <w:pStyle w:val="TAC"/>
              <w:rPr>
                <w:rFonts w:eastAsia="Batang"/>
              </w:rPr>
            </w:pPr>
            <w:r w:rsidRPr="009F2CDC">
              <w:rPr>
                <w:rFonts w:eastAsia="Batang"/>
              </w:rPr>
              <w:t>1005</w:t>
            </w:r>
          </w:p>
        </w:tc>
        <w:tc>
          <w:tcPr>
            <w:tcW w:w="851" w:type="dxa"/>
            <w:shd w:val="clear" w:color="auto" w:fill="auto"/>
          </w:tcPr>
          <w:p w14:paraId="76DD9384" w14:textId="77777777" w:rsidR="00E0516D" w:rsidRPr="009F2CDC" w:rsidRDefault="00E0516D" w:rsidP="00566FA3">
            <w:pPr>
              <w:pStyle w:val="TAC"/>
              <w:rPr>
                <w:rFonts w:eastAsia="Batang"/>
              </w:rPr>
            </w:pPr>
            <w:r w:rsidRPr="009F2CDC">
              <w:rPr>
                <w:rFonts w:eastAsia="Batang"/>
              </w:rPr>
              <w:t>-</w:t>
            </w:r>
          </w:p>
        </w:tc>
        <w:tc>
          <w:tcPr>
            <w:tcW w:w="851" w:type="dxa"/>
            <w:shd w:val="clear" w:color="auto" w:fill="auto"/>
          </w:tcPr>
          <w:p w14:paraId="2D71318E" w14:textId="77777777" w:rsidR="00E0516D" w:rsidRPr="009F2CDC" w:rsidRDefault="00E0516D" w:rsidP="00566FA3">
            <w:pPr>
              <w:pStyle w:val="TAC"/>
              <w:rPr>
                <w:rFonts w:eastAsia="Batang"/>
              </w:rPr>
            </w:pPr>
            <w:r w:rsidRPr="009F2CDC">
              <w:rPr>
                <w:rFonts w:eastAsia="Batang"/>
              </w:rPr>
              <w:t>-</w:t>
            </w:r>
          </w:p>
        </w:tc>
        <w:tc>
          <w:tcPr>
            <w:tcW w:w="851" w:type="dxa"/>
            <w:shd w:val="clear" w:color="auto" w:fill="auto"/>
          </w:tcPr>
          <w:p w14:paraId="6A86DF23" w14:textId="77777777" w:rsidR="00E0516D" w:rsidRPr="009F2CDC" w:rsidRDefault="00E0516D" w:rsidP="00566FA3">
            <w:pPr>
              <w:pStyle w:val="TAC"/>
              <w:rPr>
                <w:rFonts w:eastAsia="Batang"/>
              </w:rPr>
            </w:pPr>
            <w:r w:rsidRPr="009F2CDC">
              <w:rPr>
                <w:rFonts w:eastAsia="Batang"/>
              </w:rPr>
              <w:t>-</w:t>
            </w:r>
          </w:p>
        </w:tc>
        <w:tc>
          <w:tcPr>
            <w:tcW w:w="851" w:type="dxa"/>
            <w:shd w:val="clear" w:color="auto" w:fill="auto"/>
          </w:tcPr>
          <w:p w14:paraId="532B37A7" w14:textId="77777777" w:rsidR="00E0516D" w:rsidRPr="009F2CDC" w:rsidRDefault="00E0516D" w:rsidP="00566FA3">
            <w:pPr>
              <w:pStyle w:val="TAC"/>
              <w:rPr>
                <w:rFonts w:eastAsia="Batang"/>
              </w:rPr>
            </w:pPr>
            <w:r w:rsidRPr="009F2CDC">
              <w:rPr>
                <w:rFonts w:eastAsia="Batang"/>
              </w:rPr>
              <w:t>-</w:t>
            </w:r>
          </w:p>
        </w:tc>
        <w:tc>
          <w:tcPr>
            <w:tcW w:w="851" w:type="dxa"/>
            <w:shd w:val="clear" w:color="auto" w:fill="auto"/>
          </w:tcPr>
          <w:p w14:paraId="3C02D7C3" w14:textId="77777777" w:rsidR="00E0516D" w:rsidRPr="009F2CDC" w:rsidRDefault="00E0516D" w:rsidP="00566FA3">
            <w:pPr>
              <w:pStyle w:val="TAC"/>
              <w:rPr>
                <w:rFonts w:eastAsia="Batang"/>
              </w:rPr>
            </w:pPr>
            <w:r w:rsidRPr="009F2CDC">
              <w:rPr>
                <w:rFonts w:eastAsia="Batang"/>
              </w:rPr>
              <w:t>5</w:t>
            </w:r>
          </w:p>
        </w:tc>
        <w:tc>
          <w:tcPr>
            <w:tcW w:w="851" w:type="dxa"/>
            <w:shd w:val="clear" w:color="auto" w:fill="auto"/>
          </w:tcPr>
          <w:p w14:paraId="541C225D" w14:textId="77777777" w:rsidR="00E0516D" w:rsidRPr="009F2CDC" w:rsidRDefault="00E0516D" w:rsidP="00566FA3">
            <w:pPr>
              <w:pStyle w:val="TAC"/>
              <w:rPr>
                <w:rFonts w:eastAsia="Batang"/>
              </w:rPr>
            </w:pPr>
            <w:r w:rsidRPr="009F2CDC">
              <w:rPr>
                <w:rFonts w:eastAsia="Batang"/>
              </w:rPr>
              <w:t>10</w:t>
            </w:r>
          </w:p>
        </w:tc>
        <w:tc>
          <w:tcPr>
            <w:tcW w:w="851" w:type="dxa"/>
            <w:shd w:val="clear" w:color="auto" w:fill="auto"/>
          </w:tcPr>
          <w:p w14:paraId="565F3169" w14:textId="77777777" w:rsidR="00E0516D" w:rsidRPr="009F2CDC" w:rsidRDefault="00E0516D" w:rsidP="00566FA3">
            <w:pPr>
              <w:pStyle w:val="TAC"/>
              <w:rPr>
                <w:rFonts w:eastAsia="Batang"/>
              </w:rPr>
            </w:pPr>
            <w:r w:rsidRPr="009F2CDC">
              <w:rPr>
                <w:rFonts w:eastAsia="Batang"/>
              </w:rPr>
              <w:t>11</w:t>
            </w:r>
          </w:p>
        </w:tc>
        <w:tc>
          <w:tcPr>
            <w:tcW w:w="851" w:type="dxa"/>
            <w:shd w:val="clear" w:color="auto" w:fill="auto"/>
          </w:tcPr>
          <w:p w14:paraId="1CF76B01" w14:textId="77777777" w:rsidR="00E0516D" w:rsidRPr="009F2CDC" w:rsidRDefault="00E0516D" w:rsidP="00566FA3">
            <w:pPr>
              <w:pStyle w:val="TAC"/>
              <w:rPr>
                <w:rFonts w:eastAsia="Batang"/>
              </w:rPr>
            </w:pPr>
            <w:r w:rsidRPr="009F2CDC">
              <w:rPr>
                <w:rFonts w:eastAsia="Batang"/>
              </w:rPr>
              <w:t>4</w:t>
            </w:r>
          </w:p>
        </w:tc>
      </w:tr>
    </w:tbl>
    <w:p w14:paraId="15979309" w14:textId="77777777" w:rsidR="00E0516D" w:rsidRDefault="00E0516D" w:rsidP="00E0516D"/>
    <w:p w14:paraId="72F09037" w14:textId="77777777" w:rsidR="00E0516D" w:rsidRDefault="00E0516D" w:rsidP="00E0516D">
      <w:pPr>
        <w:jc w:val="center"/>
        <w:rPr>
          <w:lang w:eastAsia="zh-CN"/>
        </w:rPr>
      </w:pPr>
      <w:r>
        <w:rPr>
          <w:lang w:eastAsia="zh-CN"/>
        </w:rPr>
        <w:t>……</w:t>
      </w:r>
    </w:p>
    <w:p w14:paraId="11D986EB" w14:textId="77777777" w:rsidR="00111635" w:rsidRDefault="00E0516D" w:rsidP="00E0516D">
      <w:pPr>
        <w:jc w:val="center"/>
        <w:rPr>
          <w:lang w:eastAsia="zh-CN"/>
        </w:rPr>
      </w:pPr>
      <w:r>
        <w:rPr>
          <w:rFonts w:hint="eastAsia"/>
          <w:lang w:eastAsia="zh-CN"/>
        </w:rPr>
        <w:t>Text propo</w:t>
      </w:r>
      <w:r>
        <w:rPr>
          <w:lang w:eastAsia="zh-CN"/>
        </w:rPr>
        <w:t>sal end</w:t>
      </w:r>
    </w:p>
    <w:p w14:paraId="61199F70" w14:textId="77777777" w:rsidR="00111635" w:rsidRDefault="00111635" w:rsidP="00336CEB"/>
    <w:p w14:paraId="2F068320" w14:textId="77777777" w:rsidR="00B8091E" w:rsidRPr="00E0516D" w:rsidRDefault="00E0516D" w:rsidP="00BC7999">
      <w:pPr>
        <w:rPr>
          <w:sz w:val="20"/>
          <w:szCs w:val="20"/>
          <w:lang w:eastAsia="zh-CN"/>
        </w:rPr>
      </w:pPr>
      <w:r w:rsidRPr="00E0516D">
        <w:rPr>
          <w:rFonts w:hint="eastAsia"/>
          <w:b/>
          <w:i/>
          <w:sz w:val="20"/>
          <w:szCs w:val="20"/>
          <w:lang w:eastAsia="zh-CN"/>
        </w:rPr>
        <w:t xml:space="preserve">Proposal </w:t>
      </w:r>
      <w:r w:rsidRPr="00E0516D">
        <w:rPr>
          <w:b/>
          <w:i/>
          <w:sz w:val="20"/>
          <w:szCs w:val="20"/>
          <w:lang w:eastAsia="zh-CN"/>
        </w:rPr>
        <w:t>3</w:t>
      </w:r>
      <w:r w:rsidRPr="00E0516D">
        <w:rPr>
          <w:rFonts w:hint="eastAsia"/>
          <w:b/>
          <w:i/>
          <w:sz w:val="20"/>
          <w:szCs w:val="20"/>
          <w:lang w:eastAsia="zh-CN"/>
        </w:rPr>
        <w:t xml:space="preserve">: Capture the above text proposal for DL PTRS RE level offset </w:t>
      </w:r>
      <w:r w:rsidRPr="00E0516D">
        <w:rPr>
          <w:b/>
          <w:i/>
          <w:sz w:val="20"/>
          <w:szCs w:val="20"/>
          <w:lang w:eastAsia="zh-CN"/>
        </w:rPr>
        <w:t>configuration</w:t>
      </w:r>
      <w:r w:rsidRPr="00E0516D">
        <w:rPr>
          <w:rFonts w:hint="eastAsia"/>
          <w:b/>
          <w:i/>
          <w:sz w:val="20"/>
          <w:szCs w:val="20"/>
          <w:lang w:eastAsia="zh-CN"/>
        </w:rPr>
        <w:t>.</w:t>
      </w:r>
    </w:p>
    <w:p w14:paraId="27E12AA2" w14:textId="77777777" w:rsidR="0082623E" w:rsidRPr="00F3645B" w:rsidRDefault="0082623E" w:rsidP="00625D01">
      <w:pPr>
        <w:pStyle w:val="1"/>
        <w:numPr>
          <w:ilvl w:val="0"/>
          <w:numId w:val="4"/>
        </w:numPr>
        <w:rPr>
          <w:rFonts w:ascii="Arial" w:hAnsi="Arial" w:cs="Arial"/>
          <w:lang w:eastAsia="zh-CN"/>
        </w:rPr>
      </w:pPr>
      <w:r w:rsidRPr="00F3645B">
        <w:rPr>
          <w:rFonts w:ascii="Arial" w:hAnsi="Arial" w:cs="Arial"/>
          <w:lang w:eastAsia="zh-CN"/>
        </w:rPr>
        <w:t>Conclusion</w:t>
      </w:r>
    </w:p>
    <w:p w14:paraId="042D51B0" w14:textId="77777777" w:rsidR="006B519F" w:rsidRDefault="006B519F" w:rsidP="00E3366C">
      <w:pPr>
        <w:ind w:firstLine="425"/>
        <w:rPr>
          <w:sz w:val="20"/>
          <w:lang w:eastAsia="zh-CN"/>
        </w:rPr>
      </w:pPr>
      <w:r>
        <w:rPr>
          <w:rFonts w:hint="eastAsia"/>
          <w:sz w:val="20"/>
          <w:lang w:eastAsia="zh-CN"/>
        </w:rPr>
        <w:t>I</w:t>
      </w:r>
      <w:r>
        <w:rPr>
          <w:sz w:val="20"/>
          <w:lang w:eastAsia="zh-CN"/>
        </w:rPr>
        <w:t>n this contribution, we discussed the PTRS/DMRS port association issue and the DL PTRS RE level offset, and our proposals are as following:</w:t>
      </w:r>
    </w:p>
    <w:p w14:paraId="59A36F54" w14:textId="77777777" w:rsidR="00E0516D" w:rsidRPr="00F05F7A" w:rsidRDefault="00E0516D" w:rsidP="00E0516D">
      <w:pPr>
        <w:rPr>
          <w:b/>
          <w:i/>
          <w:sz w:val="20"/>
          <w:szCs w:val="20"/>
          <w:lang w:eastAsia="zh-CN"/>
        </w:rPr>
      </w:pPr>
      <w:r w:rsidRPr="00F05F7A">
        <w:rPr>
          <w:rFonts w:hint="eastAsia"/>
          <w:b/>
          <w:i/>
          <w:sz w:val="20"/>
          <w:szCs w:val="20"/>
          <w:lang w:eastAsia="zh-CN"/>
        </w:rPr>
        <w:t>Proposal 1: Capture Table 1 and Table 2 in</w:t>
      </w:r>
      <w:r>
        <w:rPr>
          <w:b/>
          <w:i/>
          <w:sz w:val="20"/>
          <w:szCs w:val="20"/>
          <w:lang w:eastAsia="zh-CN"/>
        </w:rPr>
        <w:t>to</w:t>
      </w:r>
      <w:r w:rsidRPr="00F05F7A">
        <w:rPr>
          <w:rFonts w:hint="eastAsia"/>
          <w:b/>
          <w:i/>
          <w:sz w:val="20"/>
          <w:szCs w:val="20"/>
          <w:lang w:eastAsia="zh-CN"/>
        </w:rPr>
        <w:t xml:space="preserve"> 38.212 specification.</w:t>
      </w:r>
    </w:p>
    <w:p w14:paraId="6DF2D1AA" w14:textId="77777777" w:rsidR="00BD6531" w:rsidRPr="00F05F7A" w:rsidRDefault="00BD6531" w:rsidP="00BD6531">
      <w:pPr>
        <w:rPr>
          <w:b/>
          <w:i/>
          <w:sz w:val="20"/>
          <w:szCs w:val="20"/>
          <w:lang w:eastAsia="zh-CN"/>
        </w:rPr>
      </w:pPr>
      <w:r w:rsidRPr="00F05F7A">
        <w:rPr>
          <w:b/>
          <w:i/>
          <w:sz w:val="20"/>
          <w:szCs w:val="20"/>
          <w:lang w:eastAsia="zh-CN"/>
        </w:rPr>
        <w:t>Proposal 2: Use 2 bits</w:t>
      </w:r>
      <w:r>
        <w:rPr>
          <w:b/>
          <w:i/>
          <w:sz w:val="20"/>
          <w:szCs w:val="20"/>
          <w:lang w:eastAsia="zh-CN"/>
        </w:rPr>
        <w:t xml:space="preserve"> DCI</w:t>
      </w:r>
      <w:r w:rsidRPr="00F05F7A">
        <w:rPr>
          <w:b/>
          <w:i/>
          <w:sz w:val="20"/>
          <w:szCs w:val="20"/>
          <w:lang w:eastAsia="zh-CN"/>
        </w:rPr>
        <w:t xml:space="preserve"> signaling to indicate the PTRS/DMRS association for non-codebook ba</w:t>
      </w:r>
      <w:r>
        <w:rPr>
          <w:b/>
          <w:i/>
          <w:sz w:val="20"/>
          <w:szCs w:val="20"/>
          <w:lang w:eastAsia="zh-CN"/>
        </w:rPr>
        <w:t>sed UL transmission. The interpretation</w:t>
      </w:r>
      <w:r w:rsidRPr="00F05F7A">
        <w:rPr>
          <w:b/>
          <w:i/>
          <w:sz w:val="20"/>
          <w:szCs w:val="20"/>
          <w:lang w:eastAsia="zh-CN"/>
        </w:rPr>
        <w:t xml:space="preserve"> of the signaling depends on </w:t>
      </w:r>
      <w:r>
        <w:rPr>
          <w:b/>
          <w:i/>
          <w:sz w:val="20"/>
          <w:szCs w:val="20"/>
          <w:lang w:eastAsia="zh-CN"/>
        </w:rPr>
        <w:t xml:space="preserve">the </w:t>
      </w:r>
      <w:r w:rsidRPr="00F05F7A">
        <w:rPr>
          <w:b/>
          <w:i/>
          <w:sz w:val="20"/>
          <w:szCs w:val="20"/>
          <w:lang w:eastAsia="zh-CN"/>
        </w:rPr>
        <w:t xml:space="preserve">RRC configuration of </w:t>
      </w:r>
      <w:r>
        <w:rPr>
          <w:b/>
          <w:i/>
          <w:sz w:val="20"/>
          <w:szCs w:val="20"/>
          <w:lang w:eastAsia="zh-CN"/>
        </w:rPr>
        <w:t>PTRS port indices for</w:t>
      </w:r>
      <w:r w:rsidRPr="00F05F7A">
        <w:rPr>
          <w:b/>
          <w:i/>
          <w:sz w:val="20"/>
          <w:szCs w:val="20"/>
          <w:lang w:eastAsia="zh-CN"/>
        </w:rPr>
        <w:t xml:space="preserve"> SRS resource</w:t>
      </w:r>
      <w:r>
        <w:rPr>
          <w:b/>
          <w:i/>
          <w:sz w:val="20"/>
          <w:szCs w:val="20"/>
          <w:lang w:eastAsia="zh-CN"/>
        </w:rPr>
        <w:t>s</w:t>
      </w:r>
      <w:r w:rsidRPr="00F05F7A">
        <w:rPr>
          <w:b/>
          <w:i/>
          <w:sz w:val="20"/>
          <w:szCs w:val="20"/>
          <w:lang w:eastAsia="zh-CN"/>
        </w:rPr>
        <w:t>.</w:t>
      </w:r>
    </w:p>
    <w:p w14:paraId="17625308" w14:textId="77777777" w:rsidR="00E0516D" w:rsidRPr="00E0516D" w:rsidRDefault="00E0516D" w:rsidP="00E0516D">
      <w:pPr>
        <w:rPr>
          <w:sz w:val="20"/>
          <w:szCs w:val="20"/>
          <w:lang w:eastAsia="zh-CN"/>
        </w:rPr>
      </w:pPr>
      <w:r w:rsidRPr="00E0516D">
        <w:rPr>
          <w:rFonts w:hint="eastAsia"/>
          <w:b/>
          <w:i/>
          <w:sz w:val="20"/>
          <w:szCs w:val="20"/>
          <w:lang w:eastAsia="zh-CN"/>
        </w:rPr>
        <w:lastRenderedPageBreak/>
        <w:t xml:space="preserve">Proposal </w:t>
      </w:r>
      <w:r w:rsidRPr="00E0516D">
        <w:rPr>
          <w:b/>
          <w:i/>
          <w:sz w:val="20"/>
          <w:szCs w:val="20"/>
          <w:lang w:eastAsia="zh-CN"/>
        </w:rPr>
        <w:t>3</w:t>
      </w:r>
      <w:r w:rsidRPr="00E0516D">
        <w:rPr>
          <w:rFonts w:hint="eastAsia"/>
          <w:b/>
          <w:i/>
          <w:sz w:val="20"/>
          <w:szCs w:val="20"/>
          <w:lang w:eastAsia="zh-CN"/>
        </w:rPr>
        <w:t xml:space="preserve">: Capture the above text proposal for DL PTRS RE level offset </w:t>
      </w:r>
      <w:r w:rsidRPr="00E0516D">
        <w:rPr>
          <w:b/>
          <w:i/>
          <w:sz w:val="20"/>
          <w:szCs w:val="20"/>
          <w:lang w:eastAsia="zh-CN"/>
        </w:rPr>
        <w:t>configuration</w:t>
      </w:r>
      <w:r w:rsidRPr="00E0516D">
        <w:rPr>
          <w:rFonts w:hint="eastAsia"/>
          <w:b/>
          <w:i/>
          <w:sz w:val="20"/>
          <w:szCs w:val="20"/>
          <w:lang w:eastAsia="zh-CN"/>
        </w:rPr>
        <w:t>.</w:t>
      </w:r>
    </w:p>
    <w:p w14:paraId="32181F84" w14:textId="77777777" w:rsidR="00111C6E" w:rsidRPr="00F3645B" w:rsidRDefault="00111C6E" w:rsidP="00625D01">
      <w:pPr>
        <w:pStyle w:val="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14:paraId="627DDAFA" w14:textId="77777777" w:rsidR="006B519F" w:rsidRDefault="000B4A4D" w:rsidP="00F920B5">
      <w:pPr>
        <w:pStyle w:val="References"/>
      </w:pPr>
      <w:r>
        <w:rPr>
          <w:lang w:eastAsia="zh-CN"/>
        </w:rPr>
        <w:t xml:space="preserve">3GPP RAN1#92 </w:t>
      </w:r>
      <w:r w:rsidR="006B519F">
        <w:rPr>
          <w:lang w:eastAsia="zh-CN"/>
        </w:rPr>
        <w:t>C</w:t>
      </w:r>
      <w:r w:rsidR="006B519F">
        <w:rPr>
          <w:rFonts w:hint="eastAsia"/>
          <w:lang w:eastAsia="zh-CN"/>
        </w:rPr>
        <w:t>h</w:t>
      </w:r>
      <w:r w:rsidR="006B519F">
        <w:rPr>
          <w:lang w:eastAsia="zh-CN"/>
        </w:rPr>
        <w:t xml:space="preserve">airman </w:t>
      </w:r>
      <w:r>
        <w:rPr>
          <w:lang w:eastAsia="zh-CN"/>
        </w:rPr>
        <w:t>notes</w:t>
      </w:r>
    </w:p>
    <w:p w14:paraId="1146825D" w14:textId="77777777" w:rsidR="006B519F" w:rsidRDefault="000B4A4D" w:rsidP="00566FA3">
      <w:pPr>
        <w:pStyle w:val="References"/>
        <w:rPr>
          <w:lang w:eastAsia="zh-CN"/>
        </w:rPr>
      </w:pPr>
      <w:r>
        <w:rPr>
          <w:lang w:eastAsia="zh-CN"/>
        </w:rPr>
        <w:t>R1-1803458, “</w:t>
      </w:r>
      <w:r w:rsidRPr="00CB1D91">
        <w:rPr>
          <w:lang w:eastAsia="zh-CN"/>
        </w:rPr>
        <w:t>WF on PT-RS port association</w:t>
      </w:r>
      <w:r>
        <w:rPr>
          <w:lang w:eastAsia="zh-CN"/>
        </w:rPr>
        <w:t>”,</w:t>
      </w:r>
      <w:r>
        <w:rPr>
          <w:lang w:eastAsia="zh-CN"/>
        </w:rPr>
        <w:tab/>
      </w:r>
      <w:r w:rsidRPr="00CB1D91">
        <w:rPr>
          <w:lang w:eastAsia="zh-CN"/>
        </w:rPr>
        <w:t>Intel, CATT, Lenovo, Motorola, Nokia, NSB, MediaTek, Mitsubishi, Huawei, HiSilicon</w:t>
      </w:r>
      <w:r>
        <w:rPr>
          <w:lang w:eastAsia="zh-CN"/>
        </w:rPr>
        <w:t>, 3GPP RAN1#92 meeting</w:t>
      </w:r>
    </w:p>
    <w:p w14:paraId="5903DF95" w14:textId="77777777" w:rsidR="006B519F" w:rsidRPr="006B519F" w:rsidRDefault="000B4A4D" w:rsidP="00566FA3">
      <w:pPr>
        <w:pStyle w:val="References"/>
        <w:rPr>
          <w:lang w:eastAsia="zh-CN"/>
        </w:rPr>
      </w:pPr>
      <w:r>
        <w:rPr>
          <w:lang w:eastAsia="zh-CN"/>
        </w:rPr>
        <w:t xml:space="preserve">TS </w:t>
      </w:r>
      <w:r w:rsidR="006B519F">
        <w:rPr>
          <w:rFonts w:hint="eastAsia"/>
          <w:lang w:eastAsia="zh-CN"/>
        </w:rPr>
        <w:t>38</w:t>
      </w:r>
      <w:r w:rsidR="006B519F">
        <w:rPr>
          <w:lang w:eastAsia="zh-CN"/>
        </w:rPr>
        <w:t>.211</w:t>
      </w:r>
      <w:r>
        <w:rPr>
          <w:lang w:eastAsia="zh-CN"/>
        </w:rPr>
        <w:t xml:space="preserve"> v15.0.0, “</w:t>
      </w:r>
      <w:r w:rsidR="005E712D" w:rsidRPr="00A21C0F">
        <w:t>NR; Physical channels and modulatio</w:t>
      </w:r>
      <w:r w:rsidR="005E712D">
        <w:t>n</w:t>
      </w:r>
      <w:r>
        <w:rPr>
          <w:lang w:eastAsia="zh-CN"/>
        </w:rPr>
        <w:t>”</w:t>
      </w:r>
    </w:p>
    <w:p w14:paraId="04A54102" w14:textId="77777777" w:rsidR="006B519F" w:rsidRDefault="000B4A4D" w:rsidP="000B4A4D">
      <w:pPr>
        <w:pStyle w:val="References"/>
        <w:rPr>
          <w:lang w:eastAsia="zh-CN"/>
        </w:rPr>
      </w:pPr>
      <w:r>
        <w:rPr>
          <w:lang w:eastAsia="zh-CN"/>
        </w:rPr>
        <w:t xml:space="preserve">TS </w:t>
      </w:r>
      <w:r w:rsidR="006B519F">
        <w:rPr>
          <w:rFonts w:hint="eastAsia"/>
          <w:lang w:eastAsia="zh-CN"/>
        </w:rPr>
        <w:t>3</w:t>
      </w:r>
      <w:r w:rsidR="006B519F">
        <w:rPr>
          <w:lang w:eastAsia="zh-CN"/>
        </w:rPr>
        <w:t>8.331</w:t>
      </w:r>
      <w:r>
        <w:rPr>
          <w:lang w:eastAsia="zh-CN"/>
        </w:rPr>
        <w:t xml:space="preserve"> v 15.0.0, “</w:t>
      </w:r>
      <w:r w:rsidR="005E712D" w:rsidRPr="00A21C0F">
        <w:t xml:space="preserve">NR; </w:t>
      </w:r>
      <w:r w:rsidRPr="000B4A4D">
        <w:rPr>
          <w:lang w:eastAsia="zh-CN"/>
        </w:rPr>
        <w:t>Radio Resource Control (RRC) protocol specification</w:t>
      </w:r>
      <w:r>
        <w:rPr>
          <w:lang w:eastAsia="zh-CN"/>
        </w:rPr>
        <w:t>”</w:t>
      </w:r>
    </w:p>
    <w:p w14:paraId="52BB9017" w14:textId="77777777" w:rsidR="006B519F" w:rsidRDefault="000B4A4D" w:rsidP="000B4A4D">
      <w:pPr>
        <w:pStyle w:val="References"/>
        <w:rPr>
          <w:lang w:eastAsia="zh-CN"/>
        </w:rPr>
      </w:pPr>
      <w:r>
        <w:rPr>
          <w:lang w:eastAsia="zh-CN"/>
        </w:rPr>
        <w:t xml:space="preserve">TS </w:t>
      </w:r>
      <w:r w:rsidR="006B519F">
        <w:rPr>
          <w:rFonts w:hint="eastAsia"/>
          <w:lang w:eastAsia="zh-CN"/>
        </w:rPr>
        <w:t>38</w:t>
      </w:r>
      <w:r w:rsidR="006B519F">
        <w:rPr>
          <w:lang w:eastAsia="zh-CN"/>
        </w:rPr>
        <w:t>.212</w:t>
      </w:r>
      <w:r>
        <w:rPr>
          <w:lang w:eastAsia="zh-CN"/>
        </w:rPr>
        <w:t xml:space="preserve"> v 15.0.1, “</w:t>
      </w:r>
      <w:r w:rsidR="005E712D" w:rsidRPr="00A21C0F">
        <w:t xml:space="preserve">NR; </w:t>
      </w:r>
      <w:r w:rsidRPr="000B4A4D">
        <w:rPr>
          <w:lang w:eastAsia="zh-CN"/>
        </w:rPr>
        <w:t>Multiplexing and channel coding</w:t>
      </w:r>
      <w:r>
        <w:rPr>
          <w:lang w:eastAsia="zh-CN"/>
        </w:rPr>
        <w:t>”</w:t>
      </w:r>
    </w:p>
    <w:p w14:paraId="00939C33" w14:textId="77777777" w:rsidR="00625A01" w:rsidRPr="007C2FC5" w:rsidRDefault="00625A01" w:rsidP="00625D01">
      <w:pPr>
        <w:pStyle w:val="1"/>
        <w:numPr>
          <w:ilvl w:val="0"/>
          <w:numId w:val="4"/>
        </w:numPr>
        <w:rPr>
          <w:rFonts w:ascii="Arial" w:hAnsi="Arial" w:cs="Arial"/>
          <w:kern w:val="2"/>
          <w:lang w:eastAsia="zh-CN"/>
        </w:rPr>
      </w:pPr>
      <w:r w:rsidRPr="007C2FC5">
        <w:rPr>
          <w:rFonts w:ascii="Arial" w:hAnsi="Arial" w:cs="Arial" w:hint="eastAsia"/>
          <w:kern w:val="2"/>
          <w:lang w:eastAsia="zh-CN"/>
        </w:rPr>
        <w:t>Annex</w:t>
      </w:r>
    </w:p>
    <w:p w14:paraId="39DBFBD6" w14:textId="77777777" w:rsidR="00625A01" w:rsidRDefault="00493C51" w:rsidP="00625D01">
      <w:pPr>
        <w:pStyle w:val="2"/>
        <w:numPr>
          <w:ilvl w:val="1"/>
          <w:numId w:val="4"/>
        </w:numPr>
        <w:rPr>
          <w:sz w:val="22"/>
        </w:rPr>
      </w:pPr>
      <w:r w:rsidRPr="007C2FC5">
        <w:rPr>
          <w:sz w:val="22"/>
        </w:rPr>
        <w:t>TS 38.212 v 15.0.1</w:t>
      </w:r>
    </w:p>
    <w:p w14:paraId="47591A22" w14:textId="77777777" w:rsidR="007C2FC5" w:rsidRPr="007C2FC5" w:rsidRDefault="007C2FC5" w:rsidP="007C2FC5"/>
    <w:p w14:paraId="404C640B" w14:textId="77777777" w:rsidR="00625A01" w:rsidRPr="00625A01" w:rsidRDefault="00625A01" w:rsidP="00625A01">
      <w:pPr>
        <w:keepNext/>
        <w:keepLines/>
        <w:autoSpaceDE/>
        <w:autoSpaceDN/>
        <w:adjustRightInd/>
        <w:snapToGrid/>
        <w:spacing w:before="120" w:after="180"/>
        <w:ind w:left="1701" w:hanging="1701"/>
        <w:jc w:val="left"/>
        <w:outlineLvl w:val="4"/>
        <w:rPr>
          <w:rFonts w:ascii="Arial" w:eastAsia="宋体" w:hAnsi="Arial"/>
          <w:szCs w:val="20"/>
          <w:lang w:val="en-GB" w:eastAsia="zh-CN"/>
        </w:rPr>
      </w:pPr>
      <w:bookmarkStart w:id="4" w:name="_Toc505960307"/>
      <w:bookmarkStart w:id="5" w:name="_Toc508812082"/>
      <w:r w:rsidRPr="00625A01">
        <w:rPr>
          <w:rFonts w:ascii="Arial" w:eastAsia="宋体" w:hAnsi="Arial" w:hint="eastAsia"/>
          <w:szCs w:val="20"/>
          <w:lang w:val="en-GB" w:eastAsia="zh-CN"/>
        </w:rPr>
        <w:t>7.3.1.1.2</w:t>
      </w:r>
      <w:r w:rsidRPr="00625A01">
        <w:rPr>
          <w:rFonts w:ascii="Arial" w:eastAsia="宋体" w:hAnsi="Arial" w:hint="eastAsia"/>
          <w:szCs w:val="20"/>
          <w:lang w:val="en-GB" w:eastAsia="zh-CN"/>
        </w:rPr>
        <w:tab/>
        <w:t>Format 0_1</w:t>
      </w:r>
      <w:bookmarkEnd w:id="4"/>
      <w:bookmarkEnd w:id="5"/>
    </w:p>
    <w:p w14:paraId="4DA6BDBB" w14:textId="77777777" w:rsidR="00625A01" w:rsidRDefault="00625A01" w:rsidP="00625A01">
      <w:pPr>
        <w:jc w:val="center"/>
        <w:rPr>
          <w:rFonts w:ascii="Arial" w:hAnsi="Arial" w:cs="Arial"/>
          <w:lang w:val="en-GB" w:eastAsia="zh-CN"/>
        </w:rPr>
      </w:pPr>
      <w:r>
        <w:rPr>
          <w:rFonts w:ascii="Arial" w:hAnsi="Arial" w:cs="Arial"/>
          <w:lang w:val="en-GB" w:eastAsia="zh-CN"/>
        </w:rPr>
        <w:t>……</w:t>
      </w:r>
    </w:p>
    <w:p w14:paraId="10C99092" w14:textId="77777777" w:rsidR="00625A01" w:rsidRDefault="00625A01" w:rsidP="00625A01">
      <w:pPr>
        <w:jc w:val="center"/>
        <w:rPr>
          <w:rFonts w:ascii="Arial" w:hAnsi="Arial" w:cs="Arial"/>
          <w:lang w:val="en-GB" w:eastAsia="zh-CN"/>
        </w:rPr>
      </w:pPr>
      <w:r>
        <w:rPr>
          <w:rFonts w:ascii="Arial" w:hAnsi="Arial" w:cs="Arial"/>
          <w:lang w:val="en-GB" w:eastAsia="zh-CN"/>
        </w:rPr>
        <w:t>Unrelated parts omitted</w:t>
      </w:r>
    </w:p>
    <w:p w14:paraId="1FBBD827" w14:textId="77777777" w:rsidR="00625A01" w:rsidRDefault="00625A01" w:rsidP="00625A01">
      <w:pPr>
        <w:jc w:val="center"/>
        <w:rPr>
          <w:rFonts w:ascii="Arial" w:hAnsi="Arial" w:cs="Arial"/>
          <w:lang w:val="en-GB" w:eastAsia="zh-CN"/>
        </w:rPr>
      </w:pPr>
      <w:r>
        <w:rPr>
          <w:rFonts w:ascii="Arial" w:hAnsi="Arial" w:cs="Arial"/>
          <w:lang w:val="en-GB" w:eastAsia="zh-CN"/>
        </w:rPr>
        <w:t>……</w:t>
      </w:r>
    </w:p>
    <w:p w14:paraId="046022F8" w14:textId="77777777" w:rsidR="00625A01" w:rsidRDefault="00625A01" w:rsidP="0004756C">
      <w:pPr>
        <w:rPr>
          <w:rFonts w:ascii="Arial" w:hAnsi="Arial" w:cs="Arial"/>
          <w:lang w:val="en-GB" w:eastAsia="zh-CN"/>
        </w:rPr>
      </w:pPr>
    </w:p>
    <w:p w14:paraId="772A2C8D" w14:textId="77777777" w:rsidR="00625A01" w:rsidRDefault="00625A01" w:rsidP="00625A01">
      <w:pPr>
        <w:pStyle w:val="B1"/>
        <w:rPr>
          <w:lang w:eastAsia="zh-CN"/>
        </w:rPr>
      </w:pPr>
      <w:r>
        <w:rPr>
          <w:rFonts w:hint="eastAsia"/>
          <w:lang w:eastAsia="zh-CN"/>
        </w:rPr>
        <w:t>-</w:t>
      </w:r>
      <w:r>
        <w:rPr>
          <w:rFonts w:hint="eastAsia"/>
          <w:lang w:eastAsia="zh-CN"/>
        </w:rPr>
        <w:tab/>
        <w:t xml:space="preserve">PTRS-DMRS association </w:t>
      </w:r>
      <w:r>
        <w:t xml:space="preserve">– </w:t>
      </w:r>
      <w:r>
        <w:rPr>
          <w:rFonts w:hint="eastAsia"/>
          <w:lang w:eastAsia="zh-CN"/>
        </w:rPr>
        <w:t>number of bits determined as follows</w:t>
      </w:r>
    </w:p>
    <w:p w14:paraId="27FC20B9" w14:textId="77777777" w:rsidR="00625A01" w:rsidRPr="00F60E07" w:rsidRDefault="00625A01" w:rsidP="00625A01">
      <w:pPr>
        <w:pStyle w:val="B1"/>
        <w:ind w:firstLine="0"/>
        <w:rPr>
          <w:lang w:eastAsia="zh-CN"/>
        </w:rPr>
      </w:pPr>
      <w:r>
        <w:rPr>
          <w:rFonts w:hint="eastAsia"/>
          <w:lang w:eastAsia="zh-CN"/>
        </w:rPr>
        <w:t>-</w:t>
      </w:r>
      <w:r>
        <w:rPr>
          <w:rFonts w:hint="eastAsia"/>
          <w:lang w:eastAsia="zh-CN"/>
        </w:rPr>
        <w:tab/>
        <w:t xml:space="preserve">0 bit if </w:t>
      </w:r>
      <w:r w:rsidRPr="00F60E07">
        <w:rPr>
          <w:i/>
          <w:lang w:eastAsia="zh-CN"/>
        </w:rPr>
        <w:t>UL-PTRS-present</w:t>
      </w:r>
      <w:r w:rsidRPr="00F60E07">
        <w:rPr>
          <w:rFonts w:hint="eastAsia"/>
          <w:i/>
          <w:lang w:eastAsia="zh-CN"/>
        </w:rPr>
        <w:t>=OFF</w:t>
      </w:r>
      <w:r>
        <w:rPr>
          <w:rFonts w:hint="eastAsia"/>
          <w:lang w:eastAsia="zh-CN"/>
        </w:rPr>
        <w:t xml:space="preserve"> and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or if </w:t>
      </w:r>
      <w:r w:rsidRPr="009A2075">
        <w:rPr>
          <w:i/>
          <w:lang w:eastAsia="zh-CN"/>
        </w:rPr>
        <w:t>PUSCH-tp</w:t>
      </w:r>
      <w:r w:rsidRPr="009A2075">
        <w:rPr>
          <w:rFonts w:hint="eastAsia"/>
          <w:i/>
          <w:lang w:eastAsia="zh-CN"/>
        </w:rPr>
        <w:t>=Enabled</w:t>
      </w:r>
      <w:r>
        <w:rPr>
          <w:rFonts w:hint="eastAsia"/>
          <w:lang w:eastAsia="zh-CN"/>
        </w:rPr>
        <w:t>;</w:t>
      </w:r>
    </w:p>
    <w:p w14:paraId="0E802AA8" w14:textId="77777777" w:rsidR="00625A01" w:rsidRDefault="00625A01" w:rsidP="00625A01">
      <w:pPr>
        <w:pStyle w:val="B1"/>
        <w:ind w:left="852"/>
        <w:rPr>
          <w:lang w:eastAsia="zh-CN"/>
        </w:rPr>
      </w:pPr>
      <w:r>
        <w:rPr>
          <w:rFonts w:hint="eastAsia"/>
          <w:lang w:eastAsia="zh-CN"/>
        </w:rPr>
        <w:t>-</w:t>
      </w:r>
      <w:r>
        <w:rPr>
          <w:rFonts w:hint="eastAsia"/>
          <w:lang w:eastAsia="zh-CN"/>
        </w:rPr>
        <w:tab/>
        <w:t>2</w:t>
      </w:r>
      <w:r>
        <w:t xml:space="preserve"> bit</w:t>
      </w:r>
      <w:r>
        <w:rPr>
          <w:rFonts w:hint="eastAsia"/>
          <w:lang w:eastAsia="zh-CN"/>
        </w:rPr>
        <w:t>s otherwise, where Table 7.3.1.1.2</w:t>
      </w:r>
      <w:r>
        <w:t>-</w:t>
      </w:r>
      <w:r>
        <w:rPr>
          <w:rFonts w:hint="eastAsia"/>
          <w:lang w:eastAsia="zh-CN"/>
        </w:rPr>
        <w:t xml:space="preserve">25 and 7.3.1.1.2-26 are used to </w:t>
      </w:r>
      <w:r>
        <w:rPr>
          <w:lang w:eastAsia="zh-CN"/>
        </w:rPr>
        <w:t>indicat</w:t>
      </w:r>
      <w:r>
        <w:rPr>
          <w:rFonts w:hint="eastAsia"/>
          <w:lang w:eastAsia="zh-CN"/>
        </w:rPr>
        <w:t>e the</w:t>
      </w:r>
      <w:r>
        <w:rPr>
          <w:lang w:eastAsia="zh-CN"/>
        </w:rPr>
        <w:t xml:space="preserve"> association between PTRS port</w:t>
      </w:r>
      <w:r>
        <w:rPr>
          <w:rFonts w:hint="eastAsia"/>
          <w:lang w:eastAsia="zh-CN"/>
        </w:rPr>
        <w:t xml:space="preserve">(s) </w:t>
      </w:r>
      <w:r>
        <w:rPr>
          <w:lang w:eastAsia="zh-CN"/>
        </w:rPr>
        <w:t xml:space="preserve">and DMRS port(s) </w:t>
      </w:r>
      <w:r>
        <w:rPr>
          <w:rFonts w:hint="eastAsia"/>
          <w:lang w:eastAsia="zh-CN"/>
        </w:rPr>
        <w:t xml:space="preserve">for </w:t>
      </w:r>
      <w:r w:rsidRPr="004B4313">
        <w:rPr>
          <w:i/>
          <w:lang w:eastAsia="zh-CN"/>
        </w:rPr>
        <w:t xml:space="preserve">UL-PTRS-ports </w:t>
      </w:r>
      <w:r>
        <w:rPr>
          <w:i/>
          <w:lang w:eastAsia="zh-CN"/>
        </w:rPr>
        <w:t xml:space="preserve">= </w:t>
      </w:r>
      <w:r w:rsidRPr="004B4313">
        <w:rPr>
          <w:lang w:eastAsia="zh-CN"/>
        </w:rPr>
        <w:t>1</w:t>
      </w:r>
      <w:r>
        <w:rPr>
          <w:rFonts w:hint="eastAsia"/>
          <w:lang w:eastAsia="zh-CN"/>
        </w:rPr>
        <w:t xml:space="preserve"> and </w:t>
      </w:r>
      <w:r w:rsidRPr="004B4313">
        <w:rPr>
          <w:i/>
          <w:lang w:eastAsia="zh-CN"/>
        </w:rPr>
        <w:t xml:space="preserve">UL-PTRS-ports </w:t>
      </w:r>
      <w:r>
        <w:rPr>
          <w:i/>
          <w:lang w:eastAsia="zh-CN"/>
        </w:rPr>
        <w:t xml:space="preserve">= </w:t>
      </w:r>
      <w:r>
        <w:rPr>
          <w:rFonts w:hint="eastAsia"/>
          <w:lang w:eastAsia="zh-CN"/>
        </w:rPr>
        <w:t xml:space="preserve">2 respectively, and the DMRS ports are </w:t>
      </w:r>
      <w:r>
        <w:rPr>
          <w:lang w:eastAsia="zh-CN"/>
        </w:rPr>
        <w:t>indicated</w:t>
      </w:r>
      <w:r>
        <w:rPr>
          <w:rFonts w:hint="eastAsia"/>
          <w:lang w:eastAsia="zh-CN"/>
        </w:rPr>
        <w:t xml:space="preserve"> by the</w:t>
      </w:r>
      <w:r>
        <w:rPr>
          <w:lang w:eastAsia="zh-CN"/>
        </w:rPr>
        <w:t xml:space="preserve"> </w:t>
      </w:r>
      <w:r w:rsidRPr="00E56ECD">
        <w:rPr>
          <w:rFonts w:hint="eastAsia"/>
          <w:i/>
          <w:lang w:eastAsia="zh-CN"/>
        </w:rPr>
        <w:t>Antenna ports</w:t>
      </w:r>
      <w:r>
        <w:rPr>
          <w:lang w:eastAsia="zh-CN"/>
        </w:rPr>
        <w:t xml:space="preserve"> </w:t>
      </w:r>
      <w:r>
        <w:rPr>
          <w:rFonts w:hint="eastAsia"/>
          <w:lang w:eastAsia="zh-CN"/>
        </w:rPr>
        <w:t>field.</w:t>
      </w:r>
    </w:p>
    <w:p w14:paraId="65F13384" w14:textId="77777777" w:rsidR="00625A01" w:rsidRDefault="00625A01" w:rsidP="00625A01">
      <w:pPr>
        <w:jc w:val="center"/>
        <w:rPr>
          <w:rFonts w:ascii="Arial" w:hAnsi="Arial" w:cs="Arial"/>
          <w:lang w:val="en-GB" w:eastAsia="zh-CN"/>
        </w:rPr>
      </w:pPr>
      <w:r>
        <w:rPr>
          <w:rFonts w:ascii="Arial" w:hAnsi="Arial" w:cs="Arial"/>
          <w:lang w:val="en-GB" w:eastAsia="zh-CN"/>
        </w:rPr>
        <w:t>……</w:t>
      </w:r>
    </w:p>
    <w:p w14:paraId="7152298A" w14:textId="77777777" w:rsidR="00625A01" w:rsidRDefault="00625A01" w:rsidP="00625A01">
      <w:pPr>
        <w:jc w:val="center"/>
        <w:rPr>
          <w:rFonts w:ascii="Arial" w:hAnsi="Arial" w:cs="Arial"/>
          <w:lang w:val="en-GB" w:eastAsia="zh-CN"/>
        </w:rPr>
      </w:pPr>
      <w:r>
        <w:rPr>
          <w:rFonts w:ascii="Arial" w:hAnsi="Arial" w:cs="Arial"/>
          <w:lang w:val="en-GB" w:eastAsia="zh-CN"/>
        </w:rPr>
        <w:t>Unrelated parts omitted</w:t>
      </w:r>
    </w:p>
    <w:p w14:paraId="7810841F" w14:textId="77777777" w:rsidR="00625A01" w:rsidRDefault="00625A01" w:rsidP="00625A01">
      <w:pPr>
        <w:jc w:val="center"/>
        <w:rPr>
          <w:rFonts w:ascii="Arial" w:hAnsi="Arial" w:cs="Arial"/>
          <w:lang w:val="en-GB" w:eastAsia="zh-CN"/>
        </w:rPr>
      </w:pPr>
      <w:r>
        <w:rPr>
          <w:rFonts w:ascii="Arial" w:hAnsi="Arial" w:cs="Arial"/>
          <w:lang w:val="en-GB" w:eastAsia="zh-CN"/>
        </w:rPr>
        <w:t>……</w:t>
      </w:r>
    </w:p>
    <w:p w14:paraId="2CA9962B" w14:textId="77777777" w:rsidR="00625A01" w:rsidRPr="00625A01" w:rsidRDefault="00625A01" w:rsidP="0004756C">
      <w:pPr>
        <w:rPr>
          <w:rFonts w:ascii="Arial" w:hAnsi="Arial" w:cs="Arial"/>
          <w:lang w:val="en-GB" w:eastAsia="zh-CN"/>
        </w:rPr>
      </w:pPr>
    </w:p>
    <w:p w14:paraId="00F2C1AC" w14:textId="77777777" w:rsidR="00625A01" w:rsidRDefault="00625A01" w:rsidP="00625A01">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25: </w:t>
      </w:r>
      <w:r>
        <w:rPr>
          <w:lang w:eastAsia="zh-CN"/>
        </w:rPr>
        <w:t>PTRS-DMRS association for UL PTRS port 0</w:t>
      </w:r>
      <w:r>
        <w:rPr>
          <w:rFonts w:hint="eastAsia"/>
          <w:lang w:eastAsia="zh-CN"/>
        </w:rPr>
        <w:t xml:space="preserve">, </w:t>
      </w:r>
      <w:r w:rsidRPr="004B4313">
        <w:rPr>
          <w:i/>
          <w:lang w:eastAsia="zh-CN"/>
        </w:rPr>
        <w:t xml:space="preserve">UL-PTRS-ports </w:t>
      </w:r>
      <w:r>
        <w:rPr>
          <w:i/>
          <w:lang w:eastAsia="zh-CN"/>
        </w:rPr>
        <w:t xml:space="preserve">= </w:t>
      </w:r>
      <w:r w:rsidRPr="004B4313">
        <w:rPr>
          <w:lang w:eastAsia="zh-CN"/>
        </w:rPr>
        <w:t>1</w:t>
      </w:r>
      <w:r>
        <w:rPr>
          <w:lang w:eastAsia="zh-CN"/>
        </w:rPr>
        <w:t xml:space="preserve"> </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625A01" w14:paraId="4590D16E" w14:textId="77777777" w:rsidTr="00566FA3">
        <w:trPr>
          <w:trHeight w:val="412"/>
          <w:jc w:val="center"/>
        </w:trPr>
        <w:tc>
          <w:tcPr>
            <w:tcW w:w="1137" w:type="dxa"/>
            <w:shd w:val="clear" w:color="auto" w:fill="D9D9D9"/>
            <w:vAlign w:val="center"/>
          </w:tcPr>
          <w:p w14:paraId="7BFC92FC" w14:textId="77777777" w:rsidR="00625A01" w:rsidRPr="00221DD8" w:rsidRDefault="00625A01" w:rsidP="00566FA3">
            <w:pPr>
              <w:pStyle w:val="TAC"/>
              <w:rPr>
                <w:sz w:val="16"/>
                <w:szCs w:val="16"/>
                <w:lang w:eastAsia="zh-CN"/>
              </w:rPr>
            </w:pPr>
            <w:r w:rsidRPr="00221DD8">
              <w:rPr>
                <w:rFonts w:cs="Arial"/>
                <w:b/>
                <w:bCs/>
                <w:sz w:val="16"/>
                <w:szCs w:val="16"/>
              </w:rPr>
              <w:t>Value</w:t>
            </w:r>
          </w:p>
        </w:tc>
        <w:tc>
          <w:tcPr>
            <w:tcW w:w="2271" w:type="dxa"/>
            <w:shd w:val="clear" w:color="auto" w:fill="D9D9D9"/>
            <w:vAlign w:val="center"/>
          </w:tcPr>
          <w:p w14:paraId="239FD3E6" w14:textId="77777777" w:rsidR="00625A01" w:rsidRPr="00221DD8" w:rsidRDefault="00625A01" w:rsidP="00566FA3">
            <w:pPr>
              <w:pStyle w:val="TAC"/>
              <w:rPr>
                <w:sz w:val="16"/>
                <w:szCs w:val="16"/>
              </w:rPr>
            </w:pPr>
            <w:r w:rsidRPr="00221DD8">
              <w:rPr>
                <w:rFonts w:cs="Arial"/>
                <w:b/>
                <w:bCs/>
                <w:sz w:val="16"/>
                <w:szCs w:val="16"/>
              </w:rPr>
              <w:t>DMRS port</w:t>
            </w:r>
          </w:p>
        </w:tc>
      </w:tr>
      <w:tr w:rsidR="00625A01" w14:paraId="384D1423" w14:textId="77777777" w:rsidTr="00566FA3">
        <w:trPr>
          <w:trHeight w:val="222"/>
          <w:jc w:val="center"/>
        </w:trPr>
        <w:tc>
          <w:tcPr>
            <w:tcW w:w="1137" w:type="dxa"/>
            <w:shd w:val="clear" w:color="auto" w:fill="auto"/>
            <w:vAlign w:val="center"/>
          </w:tcPr>
          <w:p w14:paraId="5FBF4F9C" w14:textId="77777777" w:rsidR="00625A01" w:rsidRPr="00221DD8" w:rsidRDefault="00625A01" w:rsidP="00566FA3">
            <w:pPr>
              <w:pStyle w:val="TAC"/>
              <w:rPr>
                <w:sz w:val="16"/>
                <w:szCs w:val="16"/>
                <w:lang w:eastAsia="zh-CN"/>
              </w:rPr>
            </w:pPr>
            <w:r w:rsidRPr="00221DD8">
              <w:rPr>
                <w:sz w:val="16"/>
                <w:szCs w:val="16"/>
                <w:lang w:eastAsia="zh-CN"/>
              </w:rPr>
              <w:t>0</w:t>
            </w:r>
          </w:p>
        </w:tc>
        <w:tc>
          <w:tcPr>
            <w:tcW w:w="2271" w:type="dxa"/>
            <w:shd w:val="clear" w:color="auto" w:fill="auto"/>
            <w:vAlign w:val="center"/>
          </w:tcPr>
          <w:p w14:paraId="495E0E08" w14:textId="77777777" w:rsidR="00625A01" w:rsidRPr="00221DD8" w:rsidRDefault="00625A01" w:rsidP="00566FA3">
            <w:pPr>
              <w:pStyle w:val="TAC"/>
              <w:rPr>
                <w:sz w:val="16"/>
                <w:szCs w:val="16"/>
                <w:lang w:eastAsia="zh-CN"/>
              </w:rPr>
            </w:pPr>
            <w:r w:rsidRPr="00221DD8">
              <w:rPr>
                <w:sz w:val="16"/>
                <w:szCs w:val="16"/>
                <w:lang w:eastAsia="zh-CN"/>
              </w:rPr>
              <w:t>0</w:t>
            </w:r>
          </w:p>
        </w:tc>
      </w:tr>
      <w:tr w:rsidR="00625A01" w14:paraId="472009CB" w14:textId="77777777" w:rsidTr="00566FA3">
        <w:trPr>
          <w:trHeight w:val="206"/>
          <w:jc w:val="center"/>
        </w:trPr>
        <w:tc>
          <w:tcPr>
            <w:tcW w:w="1137" w:type="dxa"/>
            <w:shd w:val="clear" w:color="auto" w:fill="auto"/>
            <w:vAlign w:val="center"/>
          </w:tcPr>
          <w:p w14:paraId="000A4448" w14:textId="77777777" w:rsidR="00625A01" w:rsidRPr="00221DD8" w:rsidRDefault="00625A01" w:rsidP="00566FA3">
            <w:pPr>
              <w:pStyle w:val="TAC"/>
              <w:rPr>
                <w:sz w:val="16"/>
                <w:szCs w:val="16"/>
                <w:lang w:eastAsia="zh-CN"/>
              </w:rPr>
            </w:pPr>
            <w:r w:rsidRPr="00221DD8">
              <w:rPr>
                <w:sz w:val="16"/>
                <w:szCs w:val="16"/>
                <w:lang w:eastAsia="zh-CN"/>
              </w:rPr>
              <w:t>1</w:t>
            </w:r>
          </w:p>
        </w:tc>
        <w:tc>
          <w:tcPr>
            <w:tcW w:w="2271" w:type="dxa"/>
            <w:shd w:val="clear" w:color="auto" w:fill="auto"/>
            <w:vAlign w:val="center"/>
          </w:tcPr>
          <w:p w14:paraId="24EA2F29" w14:textId="77777777" w:rsidR="00625A01" w:rsidRPr="00221DD8" w:rsidRDefault="00625A01" w:rsidP="00566FA3">
            <w:pPr>
              <w:pStyle w:val="TAC"/>
              <w:rPr>
                <w:sz w:val="16"/>
                <w:szCs w:val="16"/>
                <w:lang w:eastAsia="zh-CN"/>
              </w:rPr>
            </w:pPr>
            <w:r w:rsidRPr="00221DD8">
              <w:rPr>
                <w:sz w:val="16"/>
                <w:szCs w:val="16"/>
                <w:lang w:eastAsia="zh-CN"/>
              </w:rPr>
              <w:t>1</w:t>
            </w:r>
          </w:p>
        </w:tc>
      </w:tr>
      <w:tr w:rsidR="00625A01" w14:paraId="3E1286E1" w14:textId="77777777" w:rsidTr="00566FA3">
        <w:trPr>
          <w:trHeight w:val="206"/>
          <w:jc w:val="center"/>
        </w:trPr>
        <w:tc>
          <w:tcPr>
            <w:tcW w:w="1137" w:type="dxa"/>
            <w:shd w:val="clear" w:color="auto" w:fill="auto"/>
            <w:vAlign w:val="center"/>
          </w:tcPr>
          <w:p w14:paraId="33248651" w14:textId="77777777" w:rsidR="00625A01" w:rsidRPr="00221DD8" w:rsidRDefault="00625A01" w:rsidP="00566FA3">
            <w:pPr>
              <w:pStyle w:val="TAC"/>
              <w:rPr>
                <w:sz w:val="16"/>
                <w:szCs w:val="16"/>
                <w:lang w:eastAsia="zh-CN"/>
              </w:rPr>
            </w:pPr>
            <w:r w:rsidRPr="00221DD8">
              <w:rPr>
                <w:sz w:val="16"/>
                <w:szCs w:val="16"/>
                <w:lang w:eastAsia="zh-CN"/>
              </w:rPr>
              <w:t>2</w:t>
            </w:r>
          </w:p>
        </w:tc>
        <w:tc>
          <w:tcPr>
            <w:tcW w:w="2271" w:type="dxa"/>
            <w:shd w:val="clear" w:color="auto" w:fill="auto"/>
            <w:vAlign w:val="center"/>
          </w:tcPr>
          <w:p w14:paraId="1B41958A" w14:textId="77777777" w:rsidR="00625A01" w:rsidRPr="00221DD8" w:rsidRDefault="00625A01" w:rsidP="00566FA3">
            <w:pPr>
              <w:pStyle w:val="TAC"/>
              <w:rPr>
                <w:sz w:val="16"/>
                <w:szCs w:val="16"/>
                <w:lang w:eastAsia="zh-CN"/>
              </w:rPr>
            </w:pPr>
            <w:r w:rsidRPr="00221DD8">
              <w:rPr>
                <w:sz w:val="16"/>
                <w:szCs w:val="16"/>
                <w:lang w:eastAsia="zh-CN"/>
              </w:rPr>
              <w:t>2</w:t>
            </w:r>
          </w:p>
        </w:tc>
      </w:tr>
      <w:tr w:rsidR="00625A01" w14:paraId="35258435" w14:textId="77777777" w:rsidTr="00566FA3">
        <w:trPr>
          <w:trHeight w:val="222"/>
          <w:jc w:val="center"/>
        </w:trPr>
        <w:tc>
          <w:tcPr>
            <w:tcW w:w="1137" w:type="dxa"/>
            <w:shd w:val="clear" w:color="auto" w:fill="auto"/>
            <w:vAlign w:val="center"/>
          </w:tcPr>
          <w:p w14:paraId="67CD44F8" w14:textId="77777777" w:rsidR="00625A01" w:rsidRPr="00221DD8" w:rsidRDefault="00625A01" w:rsidP="00566FA3">
            <w:pPr>
              <w:pStyle w:val="TAC"/>
              <w:rPr>
                <w:sz w:val="16"/>
                <w:szCs w:val="16"/>
                <w:lang w:eastAsia="zh-CN"/>
              </w:rPr>
            </w:pPr>
            <w:r w:rsidRPr="00221DD8">
              <w:rPr>
                <w:sz w:val="16"/>
                <w:szCs w:val="16"/>
                <w:lang w:eastAsia="zh-CN"/>
              </w:rPr>
              <w:t>3</w:t>
            </w:r>
          </w:p>
        </w:tc>
        <w:tc>
          <w:tcPr>
            <w:tcW w:w="2271" w:type="dxa"/>
            <w:shd w:val="clear" w:color="auto" w:fill="auto"/>
            <w:vAlign w:val="center"/>
          </w:tcPr>
          <w:p w14:paraId="48DBD920" w14:textId="77777777" w:rsidR="00625A01" w:rsidRPr="00221DD8" w:rsidRDefault="00625A01" w:rsidP="00566FA3">
            <w:pPr>
              <w:pStyle w:val="TAC"/>
              <w:rPr>
                <w:sz w:val="16"/>
                <w:szCs w:val="16"/>
                <w:lang w:eastAsia="zh-CN"/>
              </w:rPr>
            </w:pPr>
            <w:r w:rsidRPr="00221DD8">
              <w:rPr>
                <w:sz w:val="16"/>
                <w:szCs w:val="16"/>
                <w:lang w:eastAsia="zh-CN"/>
              </w:rPr>
              <w:t>3</w:t>
            </w:r>
          </w:p>
        </w:tc>
      </w:tr>
    </w:tbl>
    <w:p w14:paraId="7B4DA816" w14:textId="77777777" w:rsidR="00625A01" w:rsidRDefault="00625A01" w:rsidP="00625A01">
      <w:pPr>
        <w:pStyle w:val="B1"/>
        <w:ind w:left="0" w:firstLine="0"/>
        <w:rPr>
          <w:lang w:eastAsia="zh-CN"/>
        </w:rPr>
      </w:pPr>
    </w:p>
    <w:p w14:paraId="6D365517" w14:textId="77777777" w:rsidR="00625A01" w:rsidRDefault="00625A01" w:rsidP="00625A01">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26: </w:t>
      </w:r>
      <w:r>
        <w:rPr>
          <w:lang w:eastAsia="zh-CN"/>
        </w:rPr>
        <w:t>PTRS-DMRS association for UL PTRS port</w:t>
      </w:r>
      <w:r>
        <w:rPr>
          <w:rFonts w:hint="eastAsia"/>
          <w:lang w:eastAsia="zh-CN"/>
        </w:rPr>
        <w:t>s</w:t>
      </w:r>
      <w:r>
        <w:rPr>
          <w:lang w:eastAsia="zh-CN"/>
        </w:rPr>
        <w:t xml:space="preserve"> 0</w:t>
      </w:r>
      <w:r>
        <w:rPr>
          <w:rFonts w:hint="eastAsia"/>
          <w:lang w:eastAsia="zh-CN"/>
        </w:rPr>
        <w:t xml:space="preserve"> and 1, </w:t>
      </w:r>
      <w:r w:rsidRPr="004B4313">
        <w:rPr>
          <w:i/>
          <w:lang w:eastAsia="zh-CN"/>
        </w:rPr>
        <w:t xml:space="preserve">UL-PTRS-ports </w:t>
      </w:r>
      <w:r>
        <w:rPr>
          <w:i/>
          <w:lang w:eastAsia="zh-CN"/>
        </w:rPr>
        <w:t xml:space="preserve">= </w:t>
      </w:r>
      <w:r>
        <w:rPr>
          <w:rFonts w:hint="eastAsia"/>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552"/>
        <w:gridCol w:w="284"/>
        <w:gridCol w:w="2550"/>
        <w:gridCol w:w="2504"/>
      </w:tblGrid>
      <w:tr w:rsidR="00625A01" w14:paraId="2483FD42" w14:textId="77777777" w:rsidTr="00566FA3">
        <w:trPr>
          <w:trHeight w:val="412"/>
          <w:jc w:val="center"/>
        </w:trPr>
        <w:tc>
          <w:tcPr>
            <w:tcW w:w="1368" w:type="dxa"/>
            <w:shd w:val="clear" w:color="auto" w:fill="D9D9D9"/>
            <w:vAlign w:val="center"/>
          </w:tcPr>
          <w:p w14:paraId="586B525C" w14:textId="77777777" w:rsidR="00625A01" w:rsidRPr="00221DD8" w:rsidRDefault="00625A01" w:rsidP="00566FA3">
            <w:pPr>
              <w:pStyle w:val="TAC"/>
              <w:rPr>
                <w:rFonts w:cs="Arial"/>
                <w:lang w:eastAsia="zh-CN"/>
              </w:rPr>
            </w:pPr>
            <w:r w:rsidRPr="00221DD8">
              <w:rPr>
                <w:rFonts w:cs="Arial"/>
                <w:b/>
                <w:bCs/>
                <w:sz w:val="16"/>
                <w:szCs w:val="16"/>
              </w:rPr>
              <w:t>Value</w:t>
            </w:r>
            <w:r w:rsidRPr="00221DD8">
              <w:rPr>
                <w:rFonts w:cs="Arial"/>
                <w:b/>
                <w:bCs/>
                <w:sz w:val="16"/>
                <w:szCs w:val="16"/>
                <w:lang w:eastAsia="zh-CN"/>
              </w:rPr>
              <w:t xml:space="preserve"> of MSB</w:t>
            </w:r>
          </w:p>
        </w:tc>
        <w:tc>
          <w:tcPr>
            <w:tcW w:w="2552" w:type="dxa"/>
            <w:shd w:val="clear" w:color="auto" w:fill="D9D9D9"/>
            <w:vAlign w:val="center"/>
          </w:tcPr>
          <w:p w14:paraId="284368C4" w14:textId="77777777" w:rsidR="00625A01" w:rsidRPr="00221DD8" w:rsidRDefault="00625A01" w:rsidP="00566FA3">
            <w:pPr>
              <w:pStyle w:val="TAC"/>
              <w:rPr>
                <w:rFonts w:cs="Arial"/>
              </w:rPr>
            </w:pPr>
            <w:r w:rsidRPr="00221DD8">
              <w:rPr>
                <w:rFonts w:cs="Arial"/>
                <w:b/>
                <w:bCs/>
                <w:sz w:val="16"/>
                <w:szCs w:val="16"/>
              </w:rPr>
              <w:t>DMRS port</w:t>
            </w:r>
          </w:p>
        </w:tc>
        <w:tc>
          <w:tcPr>
            <w:tcW w:w="284" w:type="dxa"/>
            <w:shd w:val="clear" w:color="auto" w:fill="auto"/>
          </w:tcPr>
          <w:p w14:paraId="3D16FCC6" w14:textId="77777777" w:rsidR="00625A01" w:rsidRPr="00221DD8" w:rsidRDefault="00625A01" w:rsidP="00566FA3">
            <w:pPr>
              <w:spacing w:after="0"/>
              <w:jc w:val="center"/>
              <w:rPr>
                <w:rFonts w:ascii="Arial" w:hAnsi="Arial" w:cs="Arial"/>
                <w:b/>
                <w:bCs/>
                <w:sz w:val="2"/>
                <w:szCs w:val="10"/>
              </w:rPr>
            </w:pPr>
          </w:p>
        </w:tc>
        <w:tc>
          <w:tcPr>
            <w:tcW w:w="2550" w:type="dxa"/>
            <w:shd w:val="clear" w:color="auto" w:fill="D9D9D9"/>
            <w:vAlign w:val="center"/>
          </w:tcPr>
          <w:p w14:paraId="35EBFC0A" w14:textId="77777777" w:rsidR="00625A01" w:rsidRPr="00221DD8" w:rsidRDefault="00625A01" w:rsidP="00566FA3">
            <w:pPr>
              <w:spacing w:after="0"/>
              <w:jc w:val="center"/>
              <w:rPr>
                <w:rFonts w:ascii="Arial" w:hAnsi="Arial" w:cs="Arial"/>
              </w:rPr>
            </w:pPr>
            <w:r w:rsidRPr="00221DD8">
              <w:rPr>
                <w:rFonts w:ascii="Arial" w:hAnsi="Arial" w:cs="Arial"/>
                <w:b/>
                <w:bCs/>
                <w:sz w:val="16"/>
                <w:szCs w:val="16"/>
              </w:rPr>
              <w:t>Value</w:t>
            </w:r>
            <w:r w:rsidRPr="00221DD8">
              <w:rPr>
                <w:rFonts w:ascii="Arial" w:hAnsi="Arial" w:cs="Arial"/>
                <w:b/>
                <w:bCs/>
                <w:sz w:val="16"/>
                <w:szCs w:val="16"/>
                <w:lang w:eastAsia="zh-CN"/>
              </w:rPr>
              <w:t xml:space="preserve"> of LSB</w:t>
            </w:r>
          </w:p>
        </w:tc>
        <w:tc>
          <w:tcPr>
            <w:tcW w:w="2504" w:type="dxa"/>
            <w:shd w:val="clear" w:color="auto" w:fill="D9D9D9"/>
            <w:vAlign w:val="center"/>
          </w:tcPr>
          <w:p w14:paraId="3930E9BE" w14:textId="77777777" w:rsidR="00625A01" w:rsidRPr="00221DD8" w:rsidRDefault="00625A01" w:rsidP="00566FA3">
            <w:pPr>
              <w:spacing w:after="0"/>
              <w:jc w:val="center"/>
              <w:rPr>
                <w:rFonts w:ascii="Arial" w:hAnsi="Arial" w:cs="Arial"/>
              </w:rPr>
            </w:pPr>
            <w:r w:rsidRPr="00221DD8">
              <w:rPr>
                <w:rFonts w:ascii="Arial" w:hAnsi="Arial" w:cs="Arial"/>
                <w:b/>
                <w:bCs/>
                <w:sz w:val="16"/>
                <w:szCs w:val="16"/>
              </w:rPr>
              <w:t>DMRS port</w:t>
            </w:r>
          </w:p>
        </w:tc>
      </w:tr>
      <w:tr w:rsidR="00625A01" w14:paraId="790D2826" w14:textId="77777777" w:rsidTr="00566FA3">
        <w:trPr>
          <w:trHeight w:val="222"/>
          <w:jc w:val="center"/>
        </w:trPr>
        <w:tc>
          <w:tcPr>
            <w:tcW w:w="1368" w:type="dxa"/>
            <w:shd w:val="clear" w:color="auto" w:fill="auto"/>
            <w:vAlign w:val="center"/>
          </w:tcPr>
          <w:p w14:paraId="7697A1A4" w14:textId="77777777" w:rsidR="00625A01" w:rsidRPr="00221DD8" w:rsidRDefault="00625A01" w:rsidP="00566FA3">
            <w:pPr>
              <w:pStyle w:val="TAC"/>
              <w:rPr>
                <w:rFonts w:cs="Arial"/>
              </w:rPr>
            </w:pPr>
            <w:r w:rsidRPr="00221DD8">
              <w:rPr>
                <w:rFonts w:cs="Arial"/>
                <w:sz w:val="16"/>
                <w:szCs w:val="16"/>
              </w:rPr>
              <w:t>0</w:t>
            </w:r>
          </w:p>
        </w:tc>
        <w:tc>
          <w:tcPr>
            <w:tcW w:w="2552" w:type="dxa"/>
            <w:shd w:val="clear" w:color="auto" w:fill="auto"/>
            <w:vAlign w:val="center"/>
          </w:tcPr>
          <w:p w14:paraId="32211A86" w14:textId="77777777" w:rsidR="00625A01" w:rsidRPr="00221DD8" w:rsidRDefault="00625A01" w:rsidP="00566FA3">
            <w:pPr>
              <w:pStyle w:val="TAC"/>
              <w:rPr>
                <w:rFonts w:cs="Arial"/>
                <w:lang w:eastAsia="zh-CN"/>
              </w:rPr>
            </w:pPr>
            <w:r w:rsidRPr="00221DD8">
              <w:rPr>
                <w:rFonts w:cs="Arial"/>
                <w:sz w:val="16"/>
                <w:szCs w:val="16"/>
              </w:rPr>
              <w:t>1</w:t>
            </w:r>
            <w:r w:rsidRPr="00221DD8">
              <w:rPr>
                <w:rFonts w:cs="Arial"/>
                <w:sz w:val="16"/>
                <w:szCs w:val="16"/>
                <w:vertAlign w:val="superscript"/>
              </w:rPr>
              <w:t>st</w:t>
            </w:r>
            <w:r w:rsidRPr="00221DD8">
              <w:rPr>
                <w:rFonts w:cs="Arial"/>
                <w:sz w:val="16"/>
                <w:szCs w:val="16"/>
              </w:rPr>
              <w:t xml:space="preserve"> DMRS port</w:t>
            </w:r>
            <w:r w:rsidRPr="00221DD8">
              <w:rPr>
                <w:rFonts w:cs="Arial"/>
                <w:sz w:val="16"/>
                <w:szCs w:val="16"/>
                <w:lang w:eastAsia="zh-CN"/>
              </w:rPr>
              <w:t xml:space="preserve"> transmitting layers </w:t>
            </w:r>
            <w:r>
              <w:rPr>
                <w:rFonts w:cs="Arial" w:hint="eastAsia"/>
                <w:sz w:val="16"/>
                <w:szCs w:val="16"/>
                <w:lang w:eastAsia="zh-CN"/>
              </w:rPr>
              <w:t>corresponding to</w:t>
            </w:r>
            <w:r w:rsidRPr="00221DD8">
              <w:rPr>
                <w:rFonts w:cs="Arial"/>
                <w:sz w:val="16"/>
                <w:szCs w:val="16"/>
                <w:lang w:eastAsia="zh-CN"/>
              </w:rPr>
              <w:t xml:space="preserve"> SRS port 0 and 2</w:t>
            </w:r>
          </w:p>
        </w:tc>
        <w:tc>
          <w:tcPr>
            <w:tcW w:w="284" w:type="dxa"/>
          </w:tcPr>
          <w:p w14:paraId="3B034997" w14:textId="77777777" w:rsidR="00625A01" w:rsidRPr="00221DD8" w:rsidRDefault="00625A01" w:rsidP="00566FA3">
            <w:pPr>
              <w:spacing w:after="0"/>
              <w:jc w:val="center"/>
              <w:rPr>
                <w:rFonts w:ascii="Arial" w:hAnsi="Arial" w:cs="Arial"/>
                <w:sz w:val="2"/>
                <w:szCs w:val="10"/>
              </w:rPr>
            </w:pPr>
          </w:p>
        </w:tc>
        <w:tc>
          <w:tcPr>
            <w:tcW w:w="2550" w:type="dxa"/>
            <w:vAlign w:val="center"/>
          </w:tcPr>
          <w:p w14:paraId="082B0791" w14:textId="77777777" w:rsidR="00625A01" w:rsidRPr="00221DD8" w:rsidRDefault="00625A01" w:rsidP="00566FA3">
            <w:pPr>
              <w:spacing w:after="0"/>
              <w:jc w:val="center"/>
              <w:rPr>
                <w:rFonts w:ascii="Arial" w:hAnsi="Arial" w:cs="Arial"/>
              </w:rPr>
            </w:pPr>
            <w:r w:rsidRPr="00221DD8">
              <w:rPr>
                <w:rFonts w:ascii="Arial" w:hAnsi="Arial" w:cs="Arial"/>
                <w:sz w:val="16"/>
                <w:szCs w:val="16"/>
              </w:rPr>
              <w:t>0</w:t>
            </w:r>
          </w:p>
        </w:tc>
        <w:tc>
          <w:tcPr>
            <w:tcW w:w="2504" w:type="dxa"/>
            <w:vAlign w:val="center"/>
          </w:tcPr>
          <w:p w14:paraId="75CDF3C1" w14:textId="77777777" w:rsidR="00625A01" w:rsidRPr="00221DD8" w:rsidRDefault="00625A01" w:rsidP="00566FA3">
            <w:pPr>
              <w:spacing w:after="0"/>
              <w:jc w:val="center"/>
              <w:rPr>
                <w:rFonts w:ascii="Arial" w:hAnsi="Arial" w:cs="Arial"/>
              </w:rPr>
            </w:pPr>
            <w:r w:rsidRPr="00221DD8">
              <w:rPr>
                <w:rFonts w:ascii="Arial" w:hAnsi="Arial" w:cs="Arial"/>
                <w:sz w:val="16"/>
                <w:szCs w:val="16"/>
              </w:rPr>
              <w:t>1</w:t>
            </w:r>
            <w:r w:rsidRPr="00221DD8">
              <w:rPr>
                <w:rFonts w:ascii="Arial" w:hAnsi="Arial" w:cs="Arial"/>
                <w:sz w:val="16"/>
                <w:szCs w:val="16"/>
                <w:vertAlign w:val="superscript"/>
              </w:rPr>
              <w:t>st</w:t>
            </w:r>
            <w:r w:rsidRPr="00221DD8">
              <w:rPr>
                <w:rFonts w:ascii="Arial" w:hAnsi="Arial" w:cs="Arial"/>
                <w:sz w:val="16"/>
                <w:szCs w:val="16"/>
              </w:rPr>
              <w:t xml:space="preserve"> DMRS port</w:t>
            </w:r>
            <w:r w:rsidRPr="00221DD8">
              <w:rPr>
                <w:rFonts w:ascii="Arial" w:hAnsi="Arial" w:cs="Arial"/>
                <w:sz w:val="16"/>
                <w:szCs w:val="16"/>
                <w:lang w:eastAsia="zh-CN"/>
              </w:rPr>
              <w:t xml:space="preserve"> transmitting layers </w:t>
            </w:r>
            <w:r w:rsidRPr="00960906">
              <w:rPr>
                <w:rFonts w:ascii="Arial" w:hAnsi="Arial" w:cs="Arial"/>
                <w:sz w:val="16"/>
                <w:szCs w:val="16"/>
                <w:lang w:eastAsia="zh-CN"/>
              </w:rPr>
              <w:t xml:space="preserve">corresponding to </w:t>
            </w:r>
            <w:r w:rsidRPr="00221DD8">
              <w:rPr>
                <w:rFonts w:ascii="Arial" w:hAnsi="Arial" w:cs="Arial"/>
                <w:sz w:val="16"/>
                <w:szCs w:val="16"/>
                <w:lang w:eastAsia="zh-CN"/>
              </w:rPr>
              <w:t>SRS port 1 and 3</w:t>
            </w:r>
          </w:p>
        </w:tc>
      </w:tr>
      <w:tr w:rsidR="00625A01" w14:paraId="613D6152" w14:textId="77777777" w:rsidTr="00566FA3">
        <w:trPr>
          <w:trHeight w:val="206"/>
          <w:jc w:val="center"/>
        </w:trPr>
        <w:tc>
          <w:tcPr>
            <w:tcW w:w="1368" w:type="dxa"/>
            <w:shd w:val="clear" w:color="auto" w:fill="auto"/>
            <w:vAlign w:val="center"/>
          </w:tcPr>
          <w:p w14:paraId="08CA2F85" w14:textId="77777777" w:rsidR="00625A01" w:rsidRPr="00221DD8" w:rsidRDefault="00625A01" w:rsidP="00566FA3">
            <w:pPr>
              <w:pStyle w:val="TAC"/>
              <w:rPr>
                <w:rFonts w:cs="Arial"/>
                <w:lang w:eastAsia="zh-CN"/>
              </w:rPr>
            </w:pPr>
            <w:r w:rsidRPr="00221DD8">
              <w:rPr>
                <w:rFonts w:cs="Arial"/>
                <w:sz w:val="16"/>
                <w:szCs w:val="16"/>
              </w:rPr>
              <w:t>1</w:t>
            </w:r>
          </w:p>
        </w:tc>
        <w:tc>
          <w:tcPr>
            <w:tcW w:w="2552" w:type="dxa"/>
            <w:shd w:val="clear" w:color="auto" w:fill="auto"/>
            <w:vAlign w:val="center"/>
          </w:tcPr>
          <w:p w14:paraId="4F8DC294" w14:textId="77777777" w:rsidR="00625A01" w:rsidRPr="00221DD8" w:rsidRDefault="00625A01" w:rsidP="00566FA3">
            <w:pPr>
              <w:pStyle w:val="TAC"/>
              <w:rPr>
                <w:rFonts w:cs="Arial"/>
                <w:sz w:val="16"/>
                <w:szCs w:val="16"/>
                <w:lang w:eastAsia="zh-CN"/>
              </w:rPr>
            </w:pPr>
            <w:r w:rsidRPr="00221DD8">
              <w:rPr>
                <w:rFonts w:cs="Arial"/>
                <w:sz w:val="16"/>
                <w:szCs w:val="16"/>
                <w:lang w:eastAsia="zh-CN"/>
              </w:rPr>
              <w:t>2</w:t>
            </w:r>
            <w:r w:rsidRPr="00221DD8">
              <w:rPr>
                <w:rFonts w:cs="Arial"/>
                <w:sz w:val="16"/>
                <w:szCs w:val="16"/>
                <w:vertAlign w:val="superscript"/>
                <w:lang w:eastAsia="zh-CN"/>
              </w:rPr>
              <w:t>nd</w:t>
            </w:r>
            <w:r w:rsidRPr="00221DD8">
              <w:rPr>
                <w:rFonts w:cs="Arial"/>
                <w:sz w:val="16"/>
                <w:szCs w:val="16"/>
                <w:lang w:eastAsia="zh-CN"/>
              </w:rPr>
              <w:t xml:space="preserve"> DMRS port transmitting layers </w:t>
            </w:r>
            <w:r>
              <w:rPr>
                <w:rFonts w:cs="Arial" w:hint="eastAsia"/>
                <w:sz w:val="16"/>
                <w:szCs w:val="16"/>
                <w:lang w:eastAsia="zh-CN"/>
              </w:rPr>
              <w:t>corresponding to</w:t>
            </w:r>
            <w:r w:rsidRPr="00221DD8">
              <w:rPr>
                <w:rFonts w:cs="Arial"/>
                <w:sz w:val="16"/>
                <w:szCs w:val="16"/>
                <w:lang w:eastAsia="zh-CN"/>
              </w:rPr>
              <w:t xml:space="preserve"> SRS port 0 and 2</w:t>
            </w:r>
          </w:p>
        </w:tc>
        <w:tc>
          <w:tcPr>
            <w:tcW w:w="284" w:type="dxa"/>
          </w:tcPr>
          <w:p w14:paraId="0C6E89A0" w14:textId="77777777" w:rsidR="00625A01" w:rsidRPr="00221DD8" w:rsidRDefault="00625A01" w:rsidP="00566FA3">
            <w:pPr>
              <w:spacing w:after="0"/>
              <w:jc w:val="center"/>
              <w:rPr>
                <w:rFonts w:ascii="Arial" w:hAnsi="Arial" w:cs="Arial"/>
                <w:sz w:val="2"/>
                <w:szCs w:val="10"/>
              </w:rPr>
            </w:pPr>
          </w:p>
        </w:tc>
        <w:tc>
          <w:tcPr>
            <w:tcW w:w="2550" w:type="dxa"/>
            <w:vAlign w:val="center"/>
          </w:tcPr>
          <w:p w14:paraId="07A27B25" w14:textId="77777777" w:rsidR="00625A01" w:rsidRPr="00221DD8" w:rsidRDefault="00625A01" w:rsidP="00566FA3">
            <w:pPr>
              <w:spacing w:after="0"/>
              <w:jc w:val="center"/>
              <w:rPr>
                <w:rFonts w:ascii="Arial" w:hAnsi="Arial" w:cs="Arial"/>
              </w:rPr>
            </w:pPr>
            <w:r w:rsidRPr="00221DD8">
              <w:rPr>
                <w:rFonts w:ascii="Arial" w:hAnsi="Arial" w:cs="Arial"/>
                <w:sz w:val="16"/>
                <w:szCs w:val="16"/>
              </w:rPr>
              <w:t>1</w:t>
            </w:r>
          </w:p>
        </w:tc>
        <w:tc>
          <w:tcPr>
            <w:tcW w:w="2504" w:type="dxa"/>
            <w:vAlign w:val="center"/>
          </w:tcPr>
          <w:p w14:paraId="7F5B00DF" w14:textId="77777777" w:rsidR="00625A01" w:rsidRPr="00221DD8" w:rsidRDefault="00625A01" w:rsidP="00566FA3">
            <w:pPr>
              <w:spacing w:after="0"/>
              <w:jc w:val="center"/>
              <w:rPr>
                <w:rFonts w:ascii="Arial" w:hAnsi="Arial" w:cs="Arial"/>
              </w:rPr>
            </w:pPr>
            <w:r w:rsidRPr="00221DD8">
              <w:rPr>
                <w:rFonts w:ascii="Arial" w:hAnsi="Arial" w:cs="Arial"/>
                <w:sz w:val="16"/>
                <w:szCs w:val="16"/>
                <w:lang w:eastAsia="zh-CN"/>
              </w:rPr>
              <w:t>2</w:t>
            </w:r>
            <w:r w:rsidRPr="00221DD8">
              <w:rPr>
                <w:rFonts w:ascii="Arial" w:hAnsi="Arial" w:cs="Arial"/>
                <w:sz w:val="16"/>
                <w:szCs w:val="16"/>
                <w:vertAlign w:val="superscript"/>
                <w:lang w:eastAsia="zh-CN"/>
              </w:rPr>
              <w:t>nd</w:t>
            </w:r>
            <w:r w:rsidRPr="00221DD8">
              <w:rPr>
                <w:rFonts w:ascii="Arial" w:hAnsi="Arial" w:cs="Arial"/>
                <w:sz w:val="16"/>
                <w:szCs w:val="16"/>
                <w:lang w:eastAsia="zh-CN"/>
              </w:rPr>
              <w:t xml:space="preserve"> DMRS port transmitting layers </w:t>
            </w:r>
            <w:r w:rsidRPr="00960906">
              <w:rPr>
                <w:rFonts w:ascii="Arial" w:hAnsi="Arial" w:cs="Arial"/>
                <w:sz w:val="16"/>
                <w:szCs w:val="16"/>
                <w:lang w:eastAsia="zh-CN"/>
              </w:rPr>
              <w:t xml:space="preserve">corresponding to </w:t>
            </w:r>
            <w:r w:rsidRPr="00221DD8">
              <w:rPr>
                <w:rFonts w:ascii="Arial" w:hAnsi="Arial" w:cs="Arial"/>
                <w:sz w:val="16"/>
                <w:szCs w:val="16"/>
                <w:lang w:eastAsia="zh-CN"/>
              </w:rPr>
              <w:t>SRS port 1 and 3</w:t>
            </w:r>
          </w:p>
        </w:tc>
      </w:tr>
    </w:tbl>
    <w:p w14:paraId="0ACB7FCD" w14:textId="77777777" w:rsidR="00625A01" w:rsidRDefault="00625A01" w:rsidP="00625A01">
      <w:pPr>
        <w:pStyle w:val="B1"/>
        <w:ind w:left="0" w:firstLine="0"/>
        <w:rPr>
          <w:lang w:eastAsia="zh-CN"/>
        </w:rPr>
      </w:pPr>
    </w:p>
    <w:p w14:paraId="3BF29C5C" w14:textId="77777777" w:rsidR="00625A01" w:rsidRPr="00625A01" w:rsidRDefault="00625A01" w:rsidP="0004756C">
      <w:pPr>
        <w:rPr>
          <w:rFonts w:ascii="Arial" w:hAnsi="Arial" w:cs="Arial"/>
          <w:lang w:val="en-GB" w:eastAsia="zh-CN"/>
        </w:rPr>
      </w:pPr>
    </w:p>
    <w:sectPr w:rsidR="00625A01" w:rsidRPr="00625A0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D7BF92" w14:textId="77777777" w:rsidR="00745A16" w:rsidRDefault="00745A16">
      <w:r>
        <w:separator/>
      </w:r>
    </w:p>
  </w:endnote>
  <w:endnote w:type="continuationSeparator" w:id="0">
    <w:p w14:paraId="64DC3FEE" w14:textId="77777777" w:rsidR="00745A16" w:rsidRDefault="00745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A69162" w14:textId="77777777" w:rsidR="00745A16" w:rsidRDefault="00745A16">
      <w:r>
        <w:separator/>
      </w:r>
    </w:p>
  </w:footnote>
  <w:footnote w:type="continuationSeparator" w:id="0">
    <w:p w14:paraId="2DF01739" w14:textId="77777777" w:rsidR="00745A16" w:rsidRDefault="00745A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F00348"/>
    <w:multiLevelType w:val="hybridMultilevel"/>
    <w:tmpl w:val="1E3C3A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806C8"/>
    <w:multiLevelType w:val="hybridMultilevel"/>
    <w:tmpl w:val="8D929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4"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AE398F"/>
    <w:multiLevelType w:val="hybridMultilevel"/>
    <w:tmpl w:val="B11E4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2" w15:restartNumberingAfterBreak="0">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4" w15:restartNumberingAfterBreak="0">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DBD4B8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6"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90A46E5"/>
    <w:multiLevelType w:val="hybridMultilevel"/>
    <w:tmpl w:val="11CC2310"/>
    <w:lvl w:ilvl="0" w:tplc="A2F2B95A">
      <w:start w:val="1"/>
      <w:numFmt w:val="bullet"/>
      <w:lvlText w:val=""/>
      <w:lvlJc w:val="left"/>
      <w:pPr>
        <w:tabs>
          <w:tab w:val="num" w:pos="720"/>
        </w:tabs>
        <w:ind w:left="720" w:hanging="360"/>
      </w:pPr>
      <w:rPr>
        <w:rFonts w:ascii="Wingdings" w:hAnsi="Wingdings" w:hint="default"/>
      </w:rPr>
    </w:lvl>
    <w:lvl w:ilvl="1" w:tplc="205A7F50">
      <w:start w:val="1"/>
      <w:numFmt w:val="bullet"/>
      <w:lvlText w:val=""/>
      <w:lvlJc w:val="left"/>
      <w:pPr>
        <w:tabs>
          <w:tab w:val="num" w:pos="1440"/>
        </w:tabs>
        <w:ind w:left="1440" w:hanging="360"/>
      </w:pPr>
      <w:rPr>
        <w:rFonts w:ascii="Wingdings" w:hAnsi="Wingdings" w:hint="default"/>
      </w:rPr>
    </w:lvl>
    <w:lvl w:ilvl="2" w:tplc="C0202BD0">
      <w:start w:val="302"/>
      <w:numFmt w:val="bullet"/>
      <w:lvlText w:val=""/>
      <w:lvlJc w:val="left"/>
      <w:pPr>
        <w:tabs>
          <w:tab w:val="num" w:pos="2160"/>
        </w:tabs>
        <w:ind w:left="2160" w:hanging="360"/>
      </w:pPr>
      <w:rPr>
        <w:rFonts w:ascii="Wingdings" w:hAnsi="Wingdings" w:hint="default"/>
      </w:rPr>
    </w:lvl>
    <w:lvl w:ilvl="3" w:tplc="2B002170" w:tentative="1">
      <w:start w:val="1"/>
      <w:numFmt w:val="bullet"/>
      <w:lvlText w:val=""/>
      <w:lvlJc w:val="left"/>
      <w:pPr>
        <w:tabs>
          <w:tab w:val="num" w:pos="2880"/>
        </w:tabs>
        <w:ind w:left="2880" w:hanging="360"/>
      </w:pPr>
      <w:rPr>
        <w:rFonts w:ascii="Wingdings" w:hAnsi="Wingdings" w:hint="default"/>
      </w:rPr>
    </w:lvl>
    <w:lvl w:ilvl="4" w:tplc="2062A954" w:tentative="1">
      <w:start w:val="1"/>
      <w:numFmt w:val="bullet"/>
      <w:lvlText w:val=""/>
      <w:lvlJc w:val="left"/>
      <w:pPr>
        <w:tabs>
          <w:tab w:val="num" w:pos="3600"/>
        </w:tabs>
        <w:ind w:left="3600" w:hanging="360"/>
      </w:pPr>
      <w:rPr>
        <w:rFonts w:ascii="Wingdings" w:hAnsi="Wingdings" w:hint="default"/>
      </w:rPr>
    </w:lvl>
    <w:lvl w:ilvl="5" w:tplc="6B1A400E" w:tentative="1">
      <w:start w:val="1"/>
      <w:numFmt w:val="bullet"/>
      <w:lvlText w:val=""/>
      <w:lvlJc w:val="left"/>
      <w:pPr>
        <w:tabs>
          <w:tab w:val="num" w:pos="4320"/>
        </w:tabs>
        <w:ind w:left="4320" w:hanging="360"/>
      </w:pPr>
      <w:rPr>
        <w:rFonts w:ascii="Wingdings" w:hAnsi="Wingdings" w:hint="default"/>
      </w:rPr>
    </w:lvl>
    <w:lvl w:ilvl="6" w:tplc="AFD65384" w:tentative="1">
      <w:start w:val="1"/>
      <w:numFmt w:val="bullet"/>
      <w:lvlText w:val=""/>
      <w:lvlJc w:val="left"/>
      <w:pPr>
        <w:tabs>
          <w:tab w:val="num" w:pos="5040"/>
        </w:tabs>
        <w:ind w:left="5040" w:hanging="360"/>
      </w:pPr>
      <w:rPr>
        <w:rFonts w:ascii="Wingdings" w:hAnsi="Wingdings" w:hint="default"/>
      </w:rPr>
    </w:lvl>
    <w:lvl w:ilvl="7" w:tplc="6EFE7DA6" w:tentative="1">
      <w:start w:val="1"/>
      <w:numFmt w:val="bullet"/>
      <w:lvlText w:val=""/>
      <w:lvlJc w:val="left"/>
      <w:pPr>
        <w:tabs>
          <w:tab w:val="num" w:pos="5760"/>
        </w:tabs>
        <w:ind w:left="5760" w:hanging="360"/>
      </w:pPr>
      <w:rPr>
        <w:rFonts w:ascii="Wingdings" w:hAnsi="Wingdings" w:hint="default"/>
      </w:rPr>
    </w:lvl>
    <w:lvl w:ilvl="8" w:tplc="D1DA3CF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BD0A87"/>
    <w:multiLevelType w:val="hybridMultilevel"/>
    <w:tmpl w:val="2E9ED4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E911A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621B6B4B"/>
    <w:multiLevelType w:val="hybridMultilevel"/>
    <w:tmpl w:val="B148C0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C461592"/>
    <w:multiLevelType w:val="multilevel"/>
    <w:tmpl w:val="72129388"/>
    <w:lvl w:ilvl="0">
      <w:start w:val="2"/>
      <w:numFmt w:val="decimal"/>
      <w:lvlText w:val="%1"/>
      <w:lvlJc w:val="left"/>
      <w:pPr>
        <w:ind w:left="405" w:hanging="405"/>
      </w:pPr>
      <w:rPr>
        <w:rFonts w:hint="default"/>
        <w:sz w:val="20"/>
      </w:rPr>
    </w:lvl>
    <w:lvl w:ilvl="1">
      <w:start w:val="1"/>
      <w:numFmt w:val="decimal"/>
      <w:lvlText w:val="%1.%2"/>
      <w:lvlJc w:val="left"/>
      <w:pPr>
        <w:ind w:left="617" w:hanging="405"/>
      </w:pPr>
      <w:rPr>
        <w:rFonts w:hint="default"/>
        <w:sz w:val="20"/>
      </w:rPr>
    </w:lvl>
    <w:lvl w:ilvl="2">
      <w:start w:val="2"/>
      <w:numFmt w:val="decimal"/>
      <w:lvlText w:val="%1.%2.%3"/>
      <w:lvlJc w:val="left"/>
      <w:pPr>
        <w:ind w:left="1144" w:hanging="720"/>
      </w:pPr>
      <w:rPr>
        <w:rFonts w:hint="default"/>
        <w:sz w:val="20"/>
      </w:rPr>
    </w:lvl>
    <w:lvl w:ilvl="3">
      <w:start w:val="1"/>
      <w:numFmt w:val="decimal"/>
      <w:lvlText w:val="%1.%2.%3.%4"/>
      <w:lvlJc w:val="left"/>
      <w:pPr>
        <w:ind w:left="1356" w:hanging="720"/>
      </w:pPr>
      <w:rPr>
        <w:rFonts w:hint="default"/>
        <w:sz w:val="20"/>
      </w:rPr>
    </w:lvl>
    <w:lvl w:ilvl="4">
      <w:start w:val="1"/>
      <w:numFmt w:val="decimal"/>
      <w:lvlText w:val="%1.%2.%3.%4.%5"/>
      <w:lvlJc w:val="left"/>
      <w:pPr>
        <w:ind w:left="1928" w:hanging="1080"/>
      </w:pPr>
      <w:rPr>
        <w:rFonts w:hint="default"/>
        <w:sz w:val="20"/>
      </w:rPr>
    </w:lvl>
    <w:lvl w:ilvl="5">
      <w:start w:val="1"/>
      <w:numFmt w:val="decimal"/>
      <w:lvlText w:val="%1.%2.%3.%4.%5.%6"/>
      <w:lvlJc w:val="left"/>
      <w:pPr>
        <w:ind w:left="2140" w:hanging="1080"/>
      </w:pPr>
      <w:rPr>
        <w:rFonts w:hint="default"/>
        <w:sz w:val="20"/>
      </w:rPr>
    </w:lvl>
    <w:lvl w:ilvl="6">
      <w:start w:val="1"/>
      <w:numFmt w:val="decimal"/>
      <w:lvlText w:val="%1.%2.%3.%4.%5.%6.%7"/>
      <w:lvlJc w:val="left"/>
      <w:pPr>
        <w:ind w:left="2712" w:hanging="1440"/>
      </w:pPr>
      <w:rPr>
        <w:rFonts w:hint="default"/>
        <w:sz w:val="20"/>
      </w:rPr>
    </w:lvl>
    <w:lvl w:ilvl="7">
      <w:start w:val="1"/>
      <w:numFmt w:val="decimal"/>
      <w:lvlText w:val="%1.%2.%3.%4.%5.%6.%7.%8"/>
      <w:lvlJc w:val="left"/>
      <w:pPr>
        <w:ind w:left="2924" w:hanging="1440"/>
      </w:pPr>
      <w:rPr>
        <w:rFonts w:hint="default"/>
        <w:sz w:val="20"/>
      </w:rPr>
    </w:lvl>
    <w:lvl w:ilvl="8">
      <w:start w:val="1"/>
      <w:numFmt w:val="decimal"/>
      <w:lvlText w:val="%1.%2.%3.%4.%5.%6.%7.%8.%9"/>
      <w:lvlJc w:val="left"/>
      <w:pPr>
        <w:ind w:left="3136" w:hanging="1440"/>
      </w:pPr>
      <w:rPr>
        <w:rFonts w:hint="default"/>
        <w:sz w:val="20"/>
      </w:rPr>
    </w:lvl>
  </w:abstractNum>
  <w:abstractNum w:abstractNumId="35"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3"/>
  </w:num>
  <w:num w:numId="2">
    <w:abstractNumId w:val="37"/>
  </w:num>
  <w:num w:numId="3">
    <w:abstractNumId w:val="36"/>
  </w:num>
  <w:num w:numId="4">
    <w:abstractNumId w:val="21"/>
  </w:num>
  <w:num w:numId="5">
    <w:abstractNumId w:val="20"/>
  </w:num>
  <w:num w:numId="6">
    <w:abstractNumId w:val="10"/>
  </w:num>
  <w:num w:numId="7">
    <w:abstractNumId w:val="14"/>
  </w:num>
  <w:num w:numId="8">
    <w:abstractNumId w:val="17"/>
  </w:num>
  <w:num w:numId="9">
    <w:abstractNumId w:val="24"/>
  </w:num>
  <w:num w:numId="10">
    <w:abstractNumId w:val="11"/>
  </w:num>
  <w:num w:numId="11">
    <w:abstractNumId w:val="15"/>
  </w:num>
  <w:num w:numId="12">
    <w:abstractNumId w:val="9"/>
  </w:num>
  <w:num w:numId="13">
    <w:abstractNumId w:val="26"/>
  </w:num>
  <w:num w:numId="14">
    <w:abstractNumId w:val="8"/>
  </w:num>
  <w:num w:numId="15">
    <w:abstractNumId w:val="35"/>
  </w:num>
  <w:num w:numId="16">
    <w:abstractNumId w:val="16"/>
  </w:num>
  <w:num w:numId="17">
    <w:abstractNumId w:val="33"/>
  </w:num>
  <w:num w:numId="18">
    <w:abstractNumId w:val="2"/>
  </w:num>
  <w:num w:numId="19">
    <w:abstractNumId w:val="0"/>
  </w:num>
  <w:num w:numId="20">
    <w:abstractNumId w:val="19"/>
  </w:num>
  <w:num w:numId="21">
    <w:abstractNumId w:val="12"/>
  </w:num>
  <w:num w:numId="22">
    <w:abstractNumId w:val="7"/>
  </w:num>
  <w:num w:numId="23">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5"/>
  </w:num>
  <w:num w:numId="26">
    <w:abstractNumId w:val="22"/>
  </w:num>
  <w:num w:numId="27">
    <w:abstractNumId w:val="30"/>
  </w:num>
  <w:num w:numId="28">
    <w:abstractNumId w:val="18"/>
  </w:num>
  <w:num w:numId="29">
    <w:abstractNumId w:val="29"/>
  </w:num>
  <w:num w:numId="30">
    <w:abstractNumId w:val="32"/>
  </w:num>
  <w:num w:numId="31">
    <w:abstractNumId w:val="31"/>
  </w:num>
  <w:num w:numId="32">
    <w:abstractNumId w:val="25"/>
  </w:num>
  <w:num w:numId="33">
    <w:abstractNumId w:val="6"/>
  </w:num>
  <w:num w:numId="34">
    <w:abstractNumId w:val="38"/>
  </w:num>
  <w:num w:numId="35">
    <w:abstractNumId w:val="27"/>
  </w:num>
  <w:num w:numId="36">
    <w:abstractNumId w:val="23"/>
  </w:num>
  <w:num w:numId="37">
    <w:abstractNumId w:val="23"/>
  </w:num>
  <w:num w:numId="38">
    <w:abstractNumId w:val="28"/>
  </w:num>
  <w:num w:numId="39">
    <w:abstractNumId w:val="1"/>
  </w:num>
  <w:num w:numId="40">
    <w:abstractNumId w:val="34"/>
  </w:num>
  <w:num w:numId="4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DE3"/>
    <w:rsid w:val="00002EB5"/>
    <w:rsid w:val="0000326E"/>
    <w:rsid w:val="000032D9"/>
    <w:rsid w:val="000033A3"/>
    <w:rsid w:val="00003605"/>
    <w:rsid w:val="00003926"/>
    <w:rsid w:val="00003C56"/>
    <w:rsid w:val="00003D9C"/>
    <w:rsid w:val="00003EC2"/>
    <w:rsid w:val="000040A9"/>
    <w:rsid w:val="0000458E"/>
    <w:rsid w:val="00004E70"/>
    <w:rsid w:val="0000504D"/>
    <w:rsid w:val="0000523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622D"/>
    <w:rsid w:val="0001644D"/>
    <w:rsid w:val="000165E2"/>
    <w:rsid w:val="00016A6E"/>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37ECE"/>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CEF"/>
    <w:rsid w:val="0005192F"/>
    <w:rsid w:val="000520B8"/>
    <w:rsid w:val="00052478"/>
    <w:rsid w:val="0005263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B72"/>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477"/>
    <w:rsid w:val="00092A3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1F0B"/>
    <w:rsid w:val="000B253A"/>
    <w:rsid w:val="000B2985"/>
    <w:rsid w:val="000B2B74"/>
    <w:rsid w:val="000B2C88"/>
    <w:rsid w:val="000B2F41"/>
    <w:rsid w:val="000B3342"/>
    <w:rsid w:val="000B3565"/>
    <w:rsid w:val="000B35F8"/>
    <w:rsid w:val="000B3AE6"/>
    <w:rsid w:val="000B3BC4"/>
    <w:rsid w:val="000B4646"/>
    <w:rsid w:val="000B4A4D"/>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C47"/>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49D"/>
    <w:rsid w:val="000E068E"/>
    <w:rsid w:val="000E07D6"/>
    <w:rsid w:val="000E0AF7"/>
    <w:rsid w:val="000E1380"/>
    <w:rsid w:val="000E175F"/>
    <w:rsid w:val="000E1769"/>
    <w:rsid w:val="000E184D"/>
    <w:rsid w:val="000E18DF"/>
    <w:rsid w:val="000E2AC6"/>
    <w:rsid w:val="000E3F04"/>
    <w:rsid w:val="000E579F"/>
    <w:rsid w:val="000E59A0"/>
    <w:rsid w:val="000E5B5B"/>
    <w:rsid w:val="000E61E7"/>
    <w:rsid w:val="000E6320"/>
    <w:rsid w:val="000E63AA"/>
    <w:rsid w:val="000E6728"/>
    <w:rsid w:val="000E6B02"/>
    <w:rsid w:val="000E6C8C"/>
    <w:rsid w:val="000E7A84"/>
    <w:rsid w:val="000E7B39"/>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732"/>
    <w:rsid w:val="000F478C"/>
    <w:rsid w:val="000F4F8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635"/>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5BC"/>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17D"/>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1E2F"/>
    <w:rsid w:val="00152835"/>
    <w:rsid w:val="00152FD4"/>
    <w:rsid w:val="001534A6"/>
    <w:rsid w:val="00153F89"/>
    <w:rsid w:val="00154B88"/>
    <w:rsid w:val="001555D3"/>
    <w:rsid w:val="001559FA"/>
    <w:rsid w:val="00155F0E"/>
    <w:rsid w:val="00156374"/>
    <w:rsid w:val="001577D8"/>
    <w:rsid w:val="00157890"/>
    <w:rsid w:val="00157FC3"/>
    <w:rsid w:val="00160361"/>
    <w:rsid w:val="00160739"/>
    <w:rsid w:val="00161480"/>
    <w:rsid w:val="001617AE"/>
    <w:rsid w:val="0016271E"/>
    <w:rsid w:val="00162AB4"/>
    <w:rsid w:val="00162D7A"/>
    <w:rsid w:val="00163053"/>
    <w:rsid w:val="001633B1"/>
    <w:rsid w:val="001644BF"/>
    <w:rsid w:val="00164DAB"/>
    <w:rsid w:val="00164ECB"/>
    <w:rsid w:val="00165BBB"/>
    <w:rsid w:val="0016613F"/>
    <w:rsid w:val="00166215"/>
    <w:rsid w:val="00166591"/>
    <w:rsid w:val="00167A80"/>
    <w:rsid w:val="00167F82"/>
    <w:rsid w:val="0017095B"/>
    <w:rsid w:val="00171102"/>
    <w:rsid w:val="00171143"/>
    <w:rsid w:val="00171367"/>
    <w:rsid w:val="00171A0A"/>
    <w:rsid w:val="00171EB3"/>
    <w:rsid w:val="00172093"/>
    <w:rsid w:val="00172864"/>
    <w:rsid w:val="00172B82"/>
    <w:rsid w:val="00172C93"/>
    <w:rsid w:val="00172DFB"/>
    <w:rsid w:val="00172EFA"/>
    <w:rsid w:val="00172FFE"/>
    <w:rsid w:val="00173608"/>
    <w:rsid w:val="00173B15"/>
    <w:rsid w:val="00173EF5"/>
    <w:rsid w:val="0017415D"/>
    <w:rsid w:val="001745EC"/>
    <w:rsid w:val="001747B7"/>
    <w:rsid w:val="00175643"/>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233"/>
    <w:rsid w:val="00186712"/>
    <w:rsid w:val="00186818"/>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BD9"/>
    <w:rsid w:val="001B2249"/>
    <w:rsid w:val="001B3964"/>
    <w:rsid w:val="001B3E4B"/>
    <w:rsid w:val="001B4452"/>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328"/>
    <w:rsid w:val="001C434E"/>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3109"/>
    <w:rsid w:val="001D332E"/>
    <w:rsid w:val="001D3806"/>
    <w:rsid w:val="001D3F62"/>
    <w:rsid w:val="001D42ED"/>
    <w:rsid w:val="001D4328"/>
    <w:rsid w:val="001D4895"/>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AD3"/>
    <w:rsid w:val="001E1412"/>
    <w:rsid w:val="001E1D39"/>
    <w:rsid w:val="001E2BE3"/>
    <w:rsid w:val="001E3025"/>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53E"/>
    <w:rsid w:val="001F0FA9"/>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EC7"/>
    <w:rsid w:val="002020C9"/>
    <w:rsid w:val="002023E5"/>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5E30"/>
    <w:rsid w:val="002269F7"/>
    <w:rsid w:val="00226C39"/>
    <w:rsid w:val="00227025"/>
    <w:rsid w:val="002276FC"/>
    <w:rsid w:val="00227791"/>
    <w:rsid w:val="0023038E"/>
    <w:rsid w:val="00230786"/>
    <w:rsid w:val="00230ABD"/>
    <w:rsid w:val="00230BA5"/>
    <w:rsid w:val="00231191"/>
    <w:rsid w:val="00231C25"/>
    <w:rsid w:val="00231C6F"/>
    <w:rsid w:val="00232A90"/>
    <w:rsid w:val="00232CAF"/>
    <w:rsid w:val="00233991"/>
    <w:rsid w:val="00233C84"/>
    <w:rsid w:val="00234151"/>
    <w:rsid w:val="002344D3"/>
    <w:rsid w:val="002345FB"/>
    <w:rsid w:val="002346FF"/>
    <w:rsid w:val="00234F8C"/>
    <w:rsid w:val="0023527A"/>
    <w:rsid w:val="0023535E"/>
    <w:rsid w:val="00235542"/>
    <w:rsid w:val="00235AF6"/>
    <w:rsid w:val="00235DFB"/>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1A2"/>
    <w:rsid w:val="0024370F"/>
    <w:rsid w:val="002442B5"/>
    <w:rsid w:val="00244552"/>
    <w:rsid w:val="002448DE"/>
    <w:rsid w:val="00244ED3"/>
    <w:rsid w:val="00244F6B"/>
    <w:rsid w:val="0024509D"/>
    <w:rsid w:val="002451C5"/>
    <w:rsid w:val="00245617"/>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935"/>
    <w:rsid w:val="00266B13"/>
    <w:rsid w:val="00266C51"/>
    <w:rsid w:val="00266F53"/>
    <w:rsid w:val="00267DA1"/>
    <w:rsid w:val="002703A2"/>
    <w:rsid w:val="00270728"/>
    <w:rsid w:val="00270D42"/>
    <w:rsid w:val="0027124B"/>
    <w:rsid w:val="00271895"/>
    <w:rsid w:val="0027195D"/>
    <w:rsid w:val="00271D76"/>
    <w:rsid w:val="00271DC8"/>
    <w:rsid w:val="00272866"/>
    <w:rsid w:val="00272B03"/>
    <w:rsid w:val="00272DB2"/>
    <w:rsid w:val="00273171"/>
    <w:rsid w:val="002732ED"/>
    <w:rsid w:val="002733E2"/>
    <w:rsid w:val="00273CB3"/>
    <w:rsid w:val="0027422C"/>
    <w:rsid w:val="002745CB"/>
    <w:rsid w:val="00274799"/>
    <w:rsid w:val="002750B1"/>
    <w:rsid w:val="00275120"/>
    <w:rsid w:val="002755CC"/>
    <w:rsid w:val="00275BF8"/>
    <w:rsid w:val="00276166"/>
    <w:rsid w:val="00276A35"/>
    <w:rsid w:val="00277835"/>
    <w:rsid w:val="00277D95"/>
    <w:rsid w:val="00277DF4"/>
    <w:rsid w:val="00280AB1"/>
    <w:rsid w:val="00280E5F"/>
    <w:rsid w:val="00281194"/>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5D6"/>
    <w:rsid w:val="002A2616"/>
    <w:rsid w:val="002A26E1"/>
    <w:rsid w:val="002A2A37"/>
    <w:rsid w:val="002A310C"/>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1D"/>
    <w:rsid w:val="002C4264"/>
    <w:rsid w:val="002C5AFA"/>
    <w:rsid w:val="002C6EDB"/>
    <w:rsid w:val="002C72B2"/>
    <w:rsid w:val="002C744E"/>
    <w:rsid w:val="002C7B25"/>
    <w:rsid w:val="002C7CDC"/>
    <w:rsid w:val="002C7FA4"/>
    <w:rsid w:val="002C7FDF"/>
    <w:rsid w:val="002D0439"/>
    <w:rsid w:val="002D0763"/>
    <w:rsid w:val="002D11B7"/>
    <w:rsid w:val="002D1E14"/>
    <w:rsid w:val="002D286B"/>
    <w:rsid w:val="002D2910"/>
    <w:rsid w:val="002D2962"/>
    <w:rsid w:val="002D2F4E"/>
    <w:rsid w:val="002D30B4"/>
    <w:rsid w:val="002D3163"/>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36C6"/>
    <w:rsid w:val="003144E3"/>
    <w:rsid w:val="003156C4"/>
    <w:rsid w:val="003158DE"/>
    <w:rsid w:val="00315F63"/>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9D1"/>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3F0"/>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86E"/>
    <w:rsid w:val="0034295E"/>
    <w:rsid w:val="00342972"/>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A8B"/>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90017"/>
    <w:rsid w:val="003901A3"/>
    <w:rsid w:val="00390452"/>
    <w:rsid w:val="003905D9"/>
    <w:rsid w:val="0039072F"/>
    <w:rsid w:val="00390DC7"/>
    <w:rsid w:val="00391324"/>
    <w:rsid w:val="00391431"/>
    <w:rsid w:val="0039164F"/>
    <w:rsid w:val="0039303C"/>
    <w:rsid w:val="003940CE"/>
    <w:rsid w:val="0039452F"/>
    <w:rsid w:val="00395545"/>
    <w:rsid w:val="003955DE"/>
    <w:rsid w:val="00395784"/>
    <w:rsid w:val="00396CDF"/>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A7CFD"/>
    <w:rsid w:val="003B0229"/>
    <w:rsid w:val="003B08F2"/>
    <w:rsid w:val="003B096C"/>
    <w:rsid w:val="003B09D1"/>
    <w:rsid w:val="003B0AD3"/>
    <w:rsid w:val="003B0B5B"/>
    <w:rsid w:val="003B0D60"/>
    <w:rsid w:val="003B0E79"/>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4A"/>
    <w:rsid w:val="003C11C9"/>
    <w:rsid w:val="003C1229"/>
    <w:rsid w:val="003C14CF"/>
    <w:rsid w:val="003C1FD4"/>
    <w:rsid w:val="003C213D"/>
    <w:rsid w:val="003C25AD"/>
    <w:rsid w:val="003C285D"/>
    <w:rsid w:val="003C2D21"/>
    <w:rsid w:val="003C2F78"/>
    <w:rsid w:val="003C4416"/>
    <w:rsid w:val="003C4878"/>
    <w:rsid w:val="003C5A71"/>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37B9"/>
    <w:rsid w:val="003D3AB5"/>
    <w:rsid w:val="003D3C95"/>
    <w:rsid w:val="003D3DDD"/>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3C2"/>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1A5F"/>
    <w:rsid w:val="00411ADB"/>
    <w:rsid w:val="00411FC5"/>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1A0"/>
    <w:rsid w:val="00435274"/>
    <w:rsid w:val="004352AD"/>
    <w:rsid w:val="0043545D"/>
    <w:rsid w:val="004354EE"/>
    <w:rsid w:val="00435AA2"/>
    <w:rsid w:val="00435FE2"/>
    <w:rsid w:val="00436382"/>
    <w:rsid w:val="0043676F"/>
    <w:rsid w:val="00436B60"/>
    <w:rsid w:val="00436E2F"/>
    <w:rsid w:val="00436EAB"/>
    <w:rsid w:val="00437BAF"/>
    <w:rsid w:val="00437E2C"/>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A0D"/>
    <w:rsid w:val="00456A32"/>
    <w:rsid w:val="00456DAB"/>
    <w:rsid w:val="00456F86"/>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851"/>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619"/>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1E6B"/>
    <w:rsid w:val="0048231F"/>
    <w:rsid w:val="004828E0"/>
    <w:rsid w:val="00482BBE"/>
    <w:rsid w:val="004832A5"/>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90999"/>
    <w:rsid w:val="00490F46"/>
    <w:rsid w:val="0049149F"/>
    <w:rsid w:val="004915C2"/>
    <w:rsid w:val="0049165B"/>
    <w:rsid w:val="00492509"/>
    <w:rsid w:val="004925E0"/>
    <w:rsid w:val="00493292"/>
    <w:rsid w:val="00493A18"/>
    <w:rsid w:val="00493C51"/>
    <w:rsid w:val="00493DA9"/>
    <w:rsid w:val="00494242"/>
    <w:rsid w:val="0049481B"/>
    <w:rsid w:val="004948C6"/>
    <w:rsid w:val="00494E8E"/>
    <w:rsid w:val="0049541C"/>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D89"/>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153"/>
    <w:rsid w:val="004C4384"/>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0F69"/>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D69"/>
    <w:rsid w:val="004E5FDD"/>
    <w:rsid w:val="004E61F5"/>
    <w:rsid w:val="004E66FE"/>
    <w:rsid w:val="004E6B62"/>
    <w:rsid w:val="004E72EA"/>
    <w:rsid w:val="004E7773"/>
    <w:rsid w:val="004F0EAD"/>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981"/>
    <w:rsid w:val="00501A85"/>
    <w:rsid w:val="00501BB3"/>
    <w:rsid w:val="0050213C"/>
    <w:rsid w:val="005021DD"/>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7F6"/>
    <w:rsid w:val="00510B05"/>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0EA0"/>
    <w:rsid w:val="0054102D"/>
    <w:rsid w:val="005411B0"/>
    <w:rsid w:val="00541C95"/>
    <w:rsid w:val="00542128"/>
    <w:rsid w:val="0054212E"/>
    <w:rsid w:val="00542812"/>
    <w:rsid w:val="0054343A"/>
    <w:rsid w:val="00543974"/>
    <w:rsid w:val="00543EBF"/>
    <w:rsid w:val="00544680"/>
    <w:rsid w:val="00544ABA"/>
    <w:rsid w:val="0054593A"/>
    <w:rsid w:val="0054595F"/>
    <w:rsid w:val="005467FB"/>
    <w:rsid w:val="00546AE9"/>
    <w:rsid w:val="0054726B"/>
    <w:rsid w:val="005476FF"/>
    <w:rsid w:val="00547989"/>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6FA3"/>
    <w:rsid w:val="00567086"/>
    <w:rsid w:val="00567D20"/>
    <w:rsid w:val="00567DA3"/>
    <w:rsid w:val="005700FE"/>
    <w:rsid w:val="00570150"/>
    <w:rsid w:val="00570E24"/>
    <w:rsid w:val="00570F7C"/>
    <w:rsid w:val="005711CA"/>
    <w:rsid w:val="00571D9C"/>
    <w:rsid w:val="005724A4"/>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20A"/>
    <w:rsid w:val="005862CE"/>
    <w:rsid w:val="00586570"/>
    <w:rsid w:val="005878D3"/>
    <w:rsid w:val="00587B9C"/>
    <w:rsid w:val="00587FC0"/>
    <w:rsid w:val="0059021E"/>
    <w:rsid w:val="005906AD"/>
    <w:rsid w:val="00590BCD"/>
    <w:rsid w:val="00590DA6"/>
    <w:rsid w:val="00591824"/>
    <w:rsid w:val="00591C7D"/>
    <w:rsid w:val="00592115"/>
    <w:rsid w:val="00592B03"/>
    <w:rsid w:val="0059316F"/>
    <w:rsid w:val="00593AB9"/>
    <w:rsid w:val="0059420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5F6"/>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358"/>
    <w:rsid w:val="005C5604"/>
    <w:rsid w:val="005C5609"/>
    <w:rsid w:val="005C6248"/>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2D4"/>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12D"/>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303B"/>
    <w:rsid w:val="006130F7"/>
    <w:rsid w:val="00613946"/>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A01"/>
    <w:rsid w:val="00625D01"/>
    <w:rsid w:val="00625DEA"/>
    <w:rsid w:val="0062660B"/>
    <w:rsid w:val="00626662"/>
    <w:rsid w:val="00626AD1"/>
    <w:rsid w:val="00626F4C"/>
    <w:rsid w:val="00627863"/>
    <w:rsid w:val="0062790A"/>
    <w:rsid w:val="00627E0D"/>
    <w:rsid w:val="006302B7"/>
    <w:rsid w:val="006304BC"/>
    <w:rsid w:val="00630619"/>
    <w:rsid w:val="00630A59"/>
    <w:rsid w:val="00630DCE"/>
    <w:rsid w:val="00630F33"/>
    <w:rsid w:val="0063120A"/>
    <w:rsid w:val="0063150B"/>
    <w:rsid w:val="00631585"/>
    <w:rsid w:val="00631872"/>
    <w:rsid w:val="006319FB"/>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6B0"/>
    <w:rsid w:val="00640776"/>
    <w:rsid w:val="0064080C"/>
    <w:rsid w:val="00640EB6"/>
    <w:rsid w:val="006411C4"/>
    <w:rsid w:val="00642178"/>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529"/>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2F3"/>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75E"/>
    <w:rsid w:val="006618CC"/>
    <w:rsid w:val="00662111"/>
    <w:rsid w:val="00662118"/>
    <w:rsid w:val="00662337"/>
    <w:rsid w:val="006626F6"/>
    <w:rsid w:val="00663197"/>
    <w:rsid w:val="006638AD"/>
    <w:rsid w:val="00663A15"/>
    <w:rsid w:val="00663F75"/>
    <w:rsid w:val="0066474C"/>
    <w:rsid w:val="006648B0"/>
    <w:rsid w:val="00664B28"/>
    <w:rsid w:val="0066507A"/>
    <w:rsid w:val="0066515D"/>
    <w:rsid w:val="00665229"/>
    <w:rsid w:val="00666DE2"/>
    <w:rsid w:val="00667028"/>
    <w:rsid w:val="0066732C"/>
    <w:rsid w:val="006679F5"/>
    <w:rsid w:val="00667B77"/>
    <w:rsid w:val="00670179"/>
    <w:rsid w:val="00670388"/>
    <w:rsid w:val="006716DA"/>
    <w:rsid w:val="00671784"/>
    <w:rsid w:val="0067195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38A4"/>
    <w:rsid w:val="006B394F"/>
    <w:rsid w:val="006B3969"/>
    <w:rsid w:val="006B39D7"/>
    <w:rsid w:val="006B3AF9"/>
    <w:rsid w:val="006B42DD"/>
    <w:rsid w:val="006B4376"/>
    <w:rsid w:val="006B4855"/>
    <w:rsid w:val="006B519F"/>
    <w:rsid w:val="006B5470"/>
    <w:rsid w:val="006B555A"/>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E"/>
    <w:rsid w:val="006C361F"/>
    <w:rsid w:val="006C3AD8"/>
    <w:rsid w:val="006C3C6D"/>
    <w:rsid w:val="006C3E82"/>
    <w:rsid w:val="006C3EB4"/>
    <w:rsid w:val="006C4516"/>
    <w:rsid w:val="006C455E"/>
    <w:rsid w:val="006C4B31"/>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C3"/>
    <w:rsid w:val="006E1935"/>
    <w:rsid w:val="006E1AC0"/>
    <w:rsid w:val="006E1B6F"/>
    <w:rsid w:val="006E2529"/>
    <w:rsid w:val="006E2A73"/>
    <w:rsid w:val="006E2F86"/>
    <w:rsid w:val="006E3334"/>
    <w:rsid w:val="006E347E"/>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0F4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64E"/>
    <w:rsid w:val="00700FBF"/>
    <w:rsid w:val="00701591"/>
    <w:rsid w:val="00701F61"/>
    <w:rsid w:val="00702065"/>
    <w:rsid w:val="00702244"/>
    <w:rsid w:val="007025CB"/>
    <w:rsid w:val="00702654"/>
    <w:rsid w:val="007027F6"/>
    <w:rsid w:val="00702A43"/>
    <w:rsid w:val="00702B12"/>
    <w:rsid w:val="007034AA"/>
    <w:rsid w:val="0070395F"/>
    <w:rsid w:val="00703A8B"/>
    <w:rsid w:val="00703C9D"/>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DB1"/>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25D"/>
    <w:rsid w:val="0072432E"/>
    <w:rsid w:val="00724855"/>
    <w:rsid w:val="00725FEE"/>
    <w:rsid w:val="00726036"/>
    <w:rsid w:val="00726279"/>
    <w:rsid w:val="007265BD"/>
    <w:rsid w:val="007265FA"/>
    <w:rsid w:val="0072672F"/>
    <w:rsid w:val="00726A95"/>
    <w:rsid w:val="00726A9B"/>
    <w:rsid w:val="00727530"/>
    <w:rsid w:val="007304C7"/>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A16"/>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B1"/>
    <w:rsid w:val="00795EBF"/>
    <w:rsid w:val="007962BA"/>
    <w:rsid w:val="0079689D"/>
    <w:rsid w:val="00797409"/>
    <w:rsid w:val="007A000B"/>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C25"/>
    <w:rsid w:val="007B7DC1"/>
    <w:rsid w:val="007B7EDB"/>
    <w:rsid w:val="007C19AD"/>
    <w:rsid w:val="007C1B76"/>
    <w:rsid w:val="007C24C5"/>
    <w:rsid w:val="007C2978"/>
    <w:rsid w:val="007C2D70"/>
    <w:rsid w:val="007C2FC5"/>
    <w:rsid w:val="007C3598"/>
    <w:rsid w:val="007C39EB"/>
    <w:rsid w:val="007C3D1C"/>
    <w:rsid w:val="007C3FA8"/>
    <w:rsid w:val="007C4850"/>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7175"/>
    <w:rsid w:val="007D7A9A"/>
    <w:rsid w:val="007D7F8D"/>
    <w:rsid w:val="007E02EB"/>
    <w:rsid w:val="007E03E6"/>
    <w:rsid w:val="007E0D9B"/>
    <w:rsid w:val="007E1369"/>
    <w:rsid w:val="007E140C"/>
    <w:rsid w:val="007E1A1B"/>
    <w:rsid w:val="007E1A88"/>
    <w:rsid w:val="007E1C1C"/>
    <w:rsid w:val="007E21B2"/>
    <w:rsid w:val="007E2D8A"/>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3EE"/>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3F2F"/>
    <w:rsid w:val="00814A3B"/>
    <w:rsid w:val="00815106"/>
    <w:rsid w:val="0081581D"/>
    <w:rsid w:val="008159C8"/>
    <w:rsid w:val="00815D86"/>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E38"/>
    <w:rsid w:val="00823E85"/>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13F"/>
    <w:rsid w:val="00882269"/>
    <w:rsid w:val="00882580"/>
    <w:rsid w:val="008828A4"/>
    <w:rsid w:val="00882B2E"/>
    <w:rsid w:val="008833E8"/>
    <w:rsid w:val="00883462"/>
    <w:rsid w:val="008843FC"/>
    <w:rsid w:val="00884B90"/>
    <w:rsid w:val="00884C69"/>
    <w:rsid w:val="008851B5"/>
    <w:rsid w:val="00886030"/>
    <w:rsid w:val="00886378"/>
    <w:rsid w:val="0088701C"/>
    <w:rsid w:val="008874EA"/>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65D"/>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45"/>
    <w:rsid w:val="008E3EEC"/>
    <w:rsid w:val="008E3F4E"/>
    <w:rsid w:val="008E4526"/>
    <w:rsid w:val="008E4DE6"/>
    <w:rsid w:val="008E52A6"/>
    <w:rsid w:val="008E53E6"/>
    <w:rsid w:val="008E54A3"/>
    <w:rsid w:val="008E5BF2"/>
    <w:rsid w:val="008E5C81"/>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116C"/>
    <w:rsid w:val="00901BF9"/>
    <w:rsid w:val="00901D69"/>
    <w:rsid w:val="00902179"/>
    <w:rsid w:val="0090257E"/>
    <w:rsid w:val="00902B96"/>
    <w:rsid w:val="00903802"/>
    <w:rsid w:val="00903BB1"/>
    <w:rsid w:val="00903D22"/>
    <w:rsid w:val="00904D52"/>
    <w:rsid w:val="00905770"/>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6FAF"/>
    <w:rsid w:val="0091716D"/>
    <w:rsid w:val="00917180"/>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B90"/>
    <w:rsid w:val="00943E86"/>
    <w:rsid w:val="00943FAC"/>
    <w:rsid w:val="0094446E"/>
    <w:rsid w:val="00944E2B"/>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075A"/>
    <w:rsid w:val="00951355"/>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20B"/>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6E0B"/>
    <w:rsid w:val="00977059"/>
    <w:rsid w:val="009772B0"/>
    <w:rsid w:val="009773B5"/>
    <w:rsid w:val="00977B92"/>
    <w:rsid w:val="00977BA7"/>
    <w:rsid w:val="009800CE"/>
    <w:rsid w:val="00980520"/>
    <w:rsid w:val="00980C8E"/>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1E5"/>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5FFF"/>
    <w:rsid w:val="009B617F"/>
    <w:rsid w:val="009B675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2820"/>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80C"/>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4DA8"/>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5EF3"/>
    <w:rsid w:val="00A80166"/>
    <w:rsid w:val="00A8056E"/>
    <w:rsid w:val="00A80751"/>
    <w:rsid w:val="00A80FD0"/>
    <w:rsid w:val="00A818EC"/>
    <w:rsid w:val="00A81D3C"/>
    <w:rsid w:val="00A81F9D"/>
    <w:rsid w:val="00A82D58"/>
    <w:rsid w:val="00A82FDE"/>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CD0"/>
    <w:rsid w:val="00AB0315"/>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D33"/>
    <w:rsid w:val="00AC4EB3"/>
    <w:rsid w:val="00AC4FBF"/>
    <w:rsid w:val="00AC52A8"/>
    <w:rsid w:val="00AC6496"/>
    <w:rsid w:val="00AC74DA"/>
    <w:rsid w:val="00AC7A2B"/>
    <w:rsid w:val="00AC7C25"/>
    <w:rsid w:val="00AD01C9"/>
    <w:rsid w:val="00AD01DD"/>
    <w:rsid w:val="00AD068B"/>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0EC3"/>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6B"/>
    <w:rsid w:val="00B051D5"/>
    <w:rsid w:val="00B05291"/>
    <w:rsid w:val="00B05C15"/>
    <w:rsid w:val="00B06096"/>
    <w:rsid w:val="00B06260"/>
    <w:rsid w:val="00B06EEB"/>
    <w:rsid w:val="00B074DE"/>
    <w:rsid w:val="00B0791B"/>
    <w:rsid w:val="00B07FE8"/>
    <w:rsid w:val="00B101A7"/>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2DE7"/>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BAB"/>
    <w:rsid w:val="00B26CA2"/>
    <w:rsid w:val="00B26FED"/>
    <w:rsid w:val="00B2721E"/>
    <w:rsid w:val="00B27B76"/>
    <w:rsid w:val="00B30800"/>
    <w:rsid w:val="00B30B4E"/>
    <w:rsid w:val="00B31246"/>
    <w:rsid w:val="00B31A9B"/>
    <w:rsid w:val="00B31FCA"/>
    <w:rsid w:val="00B32202"/>
    <w:rsid w:val="00B326FF"/>
    <w:rsid w:val="00B32C87"/>
    <w:rsid w:val="00B3362F"/>
    <w:rsid w:val="00B33D38"/>
    <w:rsid w:val="00B340AA"/>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8DE"/>
    <w:rsid w:val="00B47F50"/>
    <w:rsid w:val="00B47F64"/>
    <w:rsid w:val="00B50399"/>
    <w:rsid w:val="00B505F4"/>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48"/>
    <w:rsid w:val="00B73707"/>
    <w:rsid w:val="00B73E0F"/>
    <w:rsid w:val="00B746C6"/>
    <w:rsid w:val="00B74F46"/>
    <w:rsid w:val="00B75CEB"/>
    <w:rsid w:val="00B75F8E"/>
    <w:rsid w:val="00B7604C"/>
    <w:rsid w:val="00B76463"/>
    <w:rsid w:val="00B7652C"/>
    <w:rsid w:val="00B766BF"/>
    <w:rsid w:val="00B76936"/>
    <w:rsid w:val="00B76D63"/>
    <w:rsid w:val="00B76FA6"/>
    <w:rsid w:val="00B774BF"/>
    <w:rsid w:val="00B7783A"/>
    <w:rsid w:val="00B77896"/>
    <w:rsid w:val="00B779E3"/>
    <w:rsid w:val="00B803A0"/>
    <w:rsid w:val="00B80910"/>
    <w:rsid w:val="00B8091E"/>
    <w:rsid w:val="00B80ACC"/>
    <w:rsid w:val="00B8125B"/>
    <w:rsid w:val="00B8150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6D48"/>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AE"/>
    <w:rsid w:val="00B96BEF"/>
    <w:rsid w:val="00B96FC0"/>
    <w:rsid w:val="00B97260"/>
    <w:rsid w:val="00B977B0"/>
    <w:rsid w:val="00B97A69"/>
    <w:rsid w:val="00B97DBD"/>
    <w:rsid w:val="00BA0632"/>
    <w:rsid w:val="00BA09D9"/>
    <w:rsid w:val="00BA0AAA"/>
    <w:rsid w:val="00BA0DFB"/>
    <w:rsid w:val="00BA10D4"/>
    <w:rsid w:val="00BA1EB0"/>
    <w:rsid w:val="00BA284E"/>
    <w:rsid w:val="00BA2FEF"/>
    <w:rsid w:val="00BA3332"/>
    <w:rsid w:val="00BA47F1"/>
    <w:rsid w:val="00BA4923"/>
    <w:rsid w:val="00BA4DF4"/>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6531"/>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AD4"/>
    <w:rsid w:val="00C13BDA"/>
    <w:rsid w:val="00C13DDB"/>
    <w:rsid w:val="00C13FFD"/>
    <w:rsid w:val="00C14174"/>
    <w:rsid w:val="00C14632"/>
    <w:rsid w:val="00C14B6F"/>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9A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A7D"/>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73"/>
    <w:rsid w:val="00C661EE"/>
    <w:rsid w:val="00C66CDF"/>
    <w:rsid w:val="00C66DFA"/>
    <w:rsid w:val="00C6755D"/>
    <w:rsid w:val="00C679A7"/>
    <w:rsid w:val="00C67EAB"/>
    <w:rsid w:val="00C70983"/>
    <w:rsid w:val="00C70DFF"/>
    <w:rsid w:val="00C7165F"/>
    <w:rsid w:val="00C71CF5"/>
    <w:rsid w:val="00C71F5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B83"/>
    <w:rsid w:val="00C80DEA"/>
    <w:rsid w:val="00C82392"/>
    <w:rsid w:val="00C823ED"/>
    <w:rsid w:val="00C82A59"/>
    <w:rsid w:val="00C832DC"/>
    <w:rsid w:val="00C834B4"/>
    <w:rsid w:val="00C8377F"/>
    <w:rsid w:val="00C837C7"/>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5F43"/>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239A"/>
    <w:rsid w:val="00CD2505"/>
    <w:rsid w:val="00CD3ECB"/>
    <w:rsid w:val="00CD49BB"/>
    <w:rsid w:val="00CD49E8"/>
    <w:rsid w:val="00CD4BBB"/>
    <w:rsid w:val="00CD5512"/>
    <w:rsid w:val="00CD5BE8"/>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4A"/>
    <w:rsid w:val="00CF1C7F"/>
    <w:rsid w:val="00CF1CC0"/>
    <w:rsid w:val="00CF24D1"/>
    <w:rsid w:val="00CF24F8"/>
    <w:rsid w:val="00CF25C5"/>
    <w:rsid w:val="00CF2653"/>
    <w:rsid w:val="00CF2676"/>
    <w:rsid w:val="00CF26CD"/>
    <w:rsid w:val="00CF3241"/>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C6A"/>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47D"/>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ED2"/>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37B92"/>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5E70"/>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2B1"/>
    <w:rsid w:val="00DB5473"/>
    <w:rsid w:val="00DB56CF"/>
    <w:rsid w:val="00DB573E"/>
    <w:rsid w:val="00DB5DED"/>
    <w:rsid w:val="00DB63D0"/>
    <w:rsid w:val="00DB691A"/>
    <w:rsid w:val="00DB6C80"/>
    <w:rsid w:val="00DB70C3"/>
    <w:rsid w:val="00DB7F1E"/>
    <w:rsid w:val="00DC04AC"/>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86F"/>
    <w:rsid w:val="00DF4572"/>
    <w:rsid w:val="00DF4658"/>
    <w:rsid w:val="00DF47EC"/>
    <w:rsid w:val="00DF4A14"/>
    <w:rsid w:val="00DF530E"/>
    <w:rsid w:val="00DF5502"/>
    <w:rsid w:val="00DF5547"/>
    <w:rsid w:val="00DF57AC"/>
    <w:rsid w:val="00DF5833"/>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16B"/>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16D"/>
    <w:rsid w:val="00E052E3"/>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780"/>
    <w:rsid w:val="00E17805"/>
    <w:rsid w:val="00E20097"/>
    <w:rsid w:val="00E2032F"/>
    <w:rsid w:val="00E20F79"/>
    <w:rsid w:val="00E211EA"/>
    <w:rsid w:val="00E21277"/>
    <w:rsid w:val="00E21278"/>
    <w:rsid w:val="00E2269F"/>
    <w:rsid w:val="00E228AE"/>
    <w:rsid w:val="00E22CCD"/>
    <w:rsid w:val="00E22D67"/>
    <w:rsid w:val="00E22EFF"/>
    <w:rsid w:val="00E23A11"/>
    <w:rsid w:val="00E23E42"/>
    <w:rsid w:val="00E23FB7"/>
    <w:rsid w:val="00E24640"/>
    <w:rsid w:val="00E24703"/>
    <w:rsid w:val="00E247AF"/>
    <w:rsid w:val="00E24A27"/>
    <w:rsid w:val="00E25647"/>
    <w:rsid w:val="00E2588F"/>
    <w:rsid w:val="00E25F89"/>
    <w:rsid w:val="00E26268"/>
    <w:rsid w:val="00E267E6"/>
    <w:rsid w:val="00E269FF"/>
    <w:rsid w:val="00E2733B"/>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A0A"/>
    <w:rsid w:val="00E41AAD"/>
    <w:rsid w:val="00E41D2B"/>
    <w:rsid w:val="00E4219F"/>
    <w:rsid w:val="00E42208"/>
    <w:rsid w:val="00E42612"/>
    <w:rsid w:val="00E429CB"/>
    <w:rsid w:val="00E429ED"/>
    <w:rsid w:val="00E42AE0"/>
    <w:rsid w:val="00E43084"/>
    <w:rsid w:val="00E43F37"/>
    <w:rsid w:val="00E44BB6"/>
    <w:rsid w:val="00E450ED"/>
    <w:rsid w:val="00E453B1"/>
    <w:rsid w:val="00E458FD"/>
    <w:rsid w:val="00E45DA4"/>
    <w:rsid w:val="00E45E71"/>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A3"/>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F04"/>
    <w:rsid w:val="00E91F35"/>
    <w:rsid w:val="00E92435"/>
    <w:rsid w:val="00E9277D"/>
    <w:rsid w:val="00E9339B"/>
    <w:rsid w:val="00E945D3"/>
    <w:rsid w:val="00E95BA6"/>
    <w:rsid w:val="00E96584"/>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FCF"/>
    <w:rsid w:val="00EB03A1"/>
    <w:rsid w:val="00EB07CE"/>
    <w:rsid w:val="00EB0CA3"/>
    <w:rsid w:val="00EB104F"/>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B7E7A"/>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7BA"/>
    <w:rsid w:val="00F03244"/>
    <w:rsid w:val="00F03E79"/>
    <w:rsid w:val="00F03FE5"/>
    <w:rsid w:val="00F0438D"/>
    <w:rsid w:val="00F04562"/>
    <w:rsid w:val="00F05454"/>
    <w:rsid w:val="00F05993"/>
    <w:rsid w:val="00F05F7A"/>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C20"/>
    <w:rsid w:val="00F3645B"/>
    <w:rsid w:val="00F36619"/>
    <w:rsid w:val="00F366A5"/>
    <w:rsid w:val="00F36BF7"/>
    <w:rsid w:val="00F36C5F"/>
    <w:rsid w:val="00F36DAA"/>
    <w:rsid w:val="00F36F7D"/>
    <w:rsid w:val="00F37259"/>
    <w:rsid w:val="00F4019A"/>
    <w:rsid w:val="00F403C5"/>
    <w:rsid w:val="00F405A4"/>
    <w:rsid w:val="00F40847"/>
    <w:rsid w:val="00F40CDF"/>
    <w:rsid w:val="00F40FBD"/>
    <w:rsid w:val="00F41631"/>
    <w:rsid w:val="00F41A64"/>
    <w:rsid w:val="00F41B3D"/>
    <w:rsid w:val="00F41F05"/>
    <w:rsid w:val="00F425B6"/>
    <w:rsid w:val="00F430D7"/>
    <w:rsid w:val="00F433BD"/>
    <w:rsid w:val="00F438AC"/>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4F26"/>
    <w:rsid w:val="00F55043"/>
    <w:rsid w:val="00F557B1"/>
    <w:rsid w:val="00F56409"/>
    <w:rsid w:val="00F56557"/>
    <w:rsid w:val="00F56DCF"/>
    <w:rsid w:val="00F56F69"/>
    <w:rsid w:val="00F56FC1"/>
    <w:rsid w:val="00F57034"/>
    <w:rsid w:val="00F575A9"/>
    <w:rsid w:val="00F578C7"/>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783E"/>
    <w:rsid w:val="00F679EE"/>
    <w:rsid w:val="00F67A34"/>
    <w:rsid w:val="00F67F6D"/>
    <w:rsid w:val="00F70559"/>
    <w:rsid w:val="00F70DBE"/>
    <w:rsid w:val="00F70E57"/>
    <w:rsid w:val="00F71124"/>
    <w:rsid w:val="00F71371"/>
    <w:rsid w:val="00F71888"/>
    <w:rsid w:val="00F719CD"/>
    <w:rsid w:val="00F71BB8"/>
    <w:rsid w:val="00F71CD2"/>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5C70"/>
    <w:rsid w:val="00FA66FC"/>
    <w:rsid w:val="00FA6878"/>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258"/>
    <w:rsid w:val="00FB648A"/>
    <w:rsid w:val="00FB6807"/>
    <w:rsid w:val="00FB7541"/>
    <w:rsid w:val="00FB7634"/>
    <w:rsid w:val="00FC0150"/>
    <w:rsid w:val="00FC03AB"/>
    <w:rsid w:val="00FC0640"/>
    <w:rsid w:val="00FC0F8A"/>
    <w:rsid w:val="00FC1FEF"/>
    <w:rsid w:val="00FC20F6"/>
    <w:rsid w:val="00FC2787"/>
    <w:rsid w:val="00FC42E3"/>
    <w:rsid w:val="00FC457C"/>
    <w:rsid w:val="00FC4729"/>
    <w:rsid w:val="00FC49B4"/>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65F2"/>
    <w:rsid w:val="00FE675C"/>
    <w:rsid w:val="00FE67CF"/>
    <w:rsid w:val="00FE6AAC"/>
    <w:rsid w:val="00FE6CA0"/>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3E15"/>
    <w:rsid w:val="00FF42EA"/>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204E104A"/>
  <w15:docId w15:val="{7F0CD50C-F9ED-4CA0-8427-F5AD8AE72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uiPriority w:val="99"/>
    <w:qFormat/>
    <w:rsid w:val="00F8144C"/>
    <w:rPr>
      <w:sz w:val="20"/>
      <w:szCs w:val="20"/>
    </w:rPr>
  </w:style>
  <w:style w:type="character" w:customStyle="1" w:styleId="af8">
    <w:name w:val="批注文字 字符"/>
    <w:basedOn w:val="a0"/>
    <w:link w:val="af7"/>
    <w:uiPriority w:val="99"/>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出段落 字符"/>
    <w:link w:val="af2"/>
    <w:uiPriority w:val="34"/>
    <w:locked/>
    <w:rsid w:val="00B00416"/>
    <w:rPr>
      <w:rFonts w:ascii="Calibri" w:hAnsi="Calibri" w:cs="Calibri"/>
      <w:sz w:val="22"/>
      <w:szCs w:val="22"/>
    </w:rPr>
  </w:style>
  <w:style w:type="paragraph" w:customStyle="1" w:styleId="Bullet-3">
    <w:name w:val="Bullet-3"/>
    <w:basedOn w:val="a"/>
    <w:qFormat/>
    <w:rsid w:val="004A089A"/>
    <w:pPr>
      <w:numPr>
        <w:ilvl w:val="2"/>
        <w:numId w:val="27"/>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C7EDCC" w:themeColor="background1"/>
        <w:left w:val="single" w:sz="4" w:space="0" w:color="C7EDCC" w:themeColor="background1"/>
        <w:bottom w:val="single" w:sz="4" w:space="0" w:color="C7EDCC" w:themeColor="background1"/>
        <w:right w:val="single" w:sz="4" w:space="0" w:color="C7EDCC" w:themeColor="background1"/>
        <w:insideH w:val="single" w:sz="4" w:space="0" w:color="C7EDCC" w:themeColor="background1"/>
        <w:insideV w:val="single" w:sz="4" w:space="0" w:color="C7EDCC" w:themeColor="background1"/>
      </w:tblBorders>
    </w:tblPr>
    <w:tcPr>
      <w:shd w:val="clear" w:color="auto" w:fill="DAEEF3" w:themeFill="accent5" w:themeFillTint="33"/>
    </w:tcPr>
    <w:tblStylePr w:type="firstRow">
      <w:rPr>
        <w:b/>
        <w:bCs/>
        <w:color w:val="C7EDCC" w:themeColor="background1"/>
      </w:rPr>
      <w:tblPr/>
      <w:tcPr>
        <w:tcBorders>
          <w:top w:val="single" w:sz="4" w:space="0" w:color="C7EDCC" w:themeColor="background1"/>
          <w:left w:val="single" w:sz="4" w:space="0" w:color="C7EDCC" w:themeColor="background1"/>
          <w:right w:val="single" w:sz="4" w:space="0" w:color="C7EDCC" w:themeColor="background1"/>
          <w:insideH w:val="nil"/>
          <w:insideV w:val="nil"/>
        </w:tcBorders>
        <w:shd w:val="clear" w:color="auto" w:fill="4BACC6" w:themeFill="accent5"/>
      </w:tcPr>
    </w:tblStylePr>
    <w:tblStylePr w:type="lastRow">
      <w:rPr>
        <w:b/>
        <w:bCs/>
        <w:color w:val="C7EDCC" w:themeColor="background1"/>
      </w:rPr>
      <w:tblPr/>
      <w:tcPr>
        <w:tcBorders>
          <w:left w:val="single" w:sz="4" w:space="0" w:color="C7EDCC" w:themeColor="background1"/>
          <w:bottom w:val="single" w:sz="4" w:space="0" w:color="C7EDCC" w:themeColor="background1"/>
          <w:right w:val="single" w:sz="4" w:space="0" w:color="C7EDCC" w:themeColor="background1"/>
          <w:insideH w:val="nil"/>
          <w:insideV w:val="nil"/>
        </w:tcBorders>
        <w:shd w:val="clear" w:color="auto" w:fill="4BACC6" w:themeFill="accent5"/>
      </w:tcPr>
    </w:tblStylePr>
    <w:tblStylePr w:type="firstCol">
      <w:rPr>
        <w:b/>
        <w:bCs/>
        <w:color w:val="C7EDCC" w:themeColor="background1"/>
      </w:rPr>
      <w:tblPr/>
      <w:tcPr>
        <w:tcBorders>
          <w:top w:val="single" w:sz="4" w:space="0" w:color="C7EDCC" w:themeColor="background1"/>
          <w:left w:val="single" w:sz="4" w:space="0" w:color="C7EDCC" w:themeColor="background1"/>
          <w:bottom w:val="single" w:sz="4" w:space="0" w:color="C7EDCC" w:themeColor="background1"/>
          <w:insideV w:val="nil"/>
        </w:tcBorders>
        <w:shd w:val="clear" w:color="auto" w:fill="4BACC6" w:themeFill="accent5"/>
      </w:tcPr>
    </w:tblStylePr>
    <w:tblStylePr w:type="lastCol">
      <w:rPr>
        <w:b/>
        <w:bCs/>
        <w:color w:val="C7EDCC" w:themeColor="background1"/>
      </w:rPr>
      <w:tblPr/>
      <w:tcPr>
        <w:tcBorders>
          <w:top w:val="single" w:sz="4" w:space="0" w:color="C7EDCC" w:themeColor="background1"/>
          <w:bottom w:val="single" w:sz="4" w:space="0" w:color="C7EDCC" w:themeColor="background1"/>
          <w:right w:val="single" w:sz="4" w:space="0" w:color="C7EDCC"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B1Char1">
    <w:name w:val="B1 Char1"/>
    <w:rsid w:val="00625A01"/>
    <w:rPr>
      <w:lang w:val="en-GB" w:eastAsia="en-US"/>
    </w:rPr>
  </w:style>
  <w:style w:type="character" w:customStyle="1" w:styleId="TACChar">
    <w:name w:val="TAC Char"/>
    <w:link w:val="TAC"/>
    <w:qFormat/>
    <w:rsid w:val="00625A01"/>
    <w:rPr>
      <w:rFonts w:ascii="Arial" w:eastAsia="宋体" w:hAnsi="Arial"/>
      <w:sz w:val="18"/>
      <w:lang w:val="en-GB" w:eastAsia="en-US"/>
    </w:rPr>
  </w:style>
  <w:style w:type="character" w:customStyle="1" w:styleId="TAHCar">
    <w:name w:val="TAH Car"/>
    <w:link w:val="TAH"/>
    <w:qFormat/>
    <w:rsid w:val="00E0516D"/>
    <w:rPr>
      <w:rFonts w:ascii="Arial" w:eastAsia="Times New Roman" w:hAnsi="Arial"/>
      <w:b/>
      <w:sz w:val="18"/>
      <w:lang w:val="en-GB" w:eastAsia="en-GB"/>
    </w:rPr>
  </w:style>
  <w:style w:type="paragraph" w:customStyle="1" w:styleId="RAN1bullet1">
    <w:name w:val="RAN1 bullet1"/>
    <w:basedOn w:val="a"/>
    <w:qFormat/>
    <w:rsid w:val="00E0516D"/>
    <w:pPr>
      <w:numPr>
        <w:numId w:val="41"/>
      </w:numPr>
      <w:autoSpaceDE/>
      <w:autoSpaceDN/>
      <w:adjustRightInd/>
      <w:snapToGrid/>
      <w:spacing w:after="0"/>
      <w:jc w:val="left"/>
    </w:pPr>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A9B80B-9511-4C23-8AB8-E949BF7C6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Pages>
  <Words>1431</Words>
  <Characters>8158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Hongmei HM6 Liu</cp:lastModifiedBy>
  <cp:revision>4</cp:revision>
  <cp:lastPrinted>2015-04-01T01:56:00Z</cp:lastPrinted>
  <dcterms:created xsi:type="dcterms:W3CDTF">2018-04-04T05:46:00Z</dcterms:created>
  <dcterms:modified xsi:type="dcterms:W3CDTF">2018-04-04T07:18:00Z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