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FF" w:rsidRPr="005A5B66" w:rsidRDefault="00825554" w:rsidP="003D7EAB">
      <w:pPr>
        <w:tabs>
          <w:tab w:val="right" w:pos="9216"/>
        </w:tabs>
        <w:rPr>
          <w:rFonts w:eastAsia="SimSun"/>
          <w:b/>
          <w:color w:val="auto"/>
          <w:kern w:val="2"/>
          <w:sz w:val="22"/>
          <w:szCs w:val="22"/>
        </w:rPr>
      </w:pPr>
      <w:r>
        <w:rPr>
          <w:rFonts w:eastAsia="SimSun"/>
          <w:b/>
          <w:noProof/>
          <w:color w:val="auto"/>
          <w:kern w:val="2"/>
          <w:sz w:val="22"/>
          <w:szCs w:val="22"/>
        </w:rPr>
        <w:pict>
          <v:shape id="DtsShapeName" o:spid="_x0000_s1026" alt="E15342G@835955749B6E11EC749357G609;;=683@CYV41043!!!!!!BIHO@]v41043!!!!@7G01C71102E29E17G3S0,18yyyy!It`vdh!Bnoushctuhno!Udlqm`ud/enb!!!!!!!!!!!!!!!!!!!!!!!!!!!!!!!!!!!!!!!!!!!!!!!!!!!!!!!!!!!!!!!!!!!!!!!!!!!!!!!!!!!!!!!!!!!!!!!!!!!!!!!!!!!!!!!!!!!!!!!!!!!!!!!!!!!!!!!!!!!!!!!!!!!!!!!!!!!!!!!!!!!!!!!!!!!!!!!!!!!!!!!!!!!!!!!!!!!!!!!!!!!!!!!!!!!!!!!!!!!!!!!!!!!!!!!!!!!!!!!!!!!!!!!!!!!!!!!!!!!!!!!!!!!!!!!!!!!!!!!!!!!!!!!!!!!!!!!!!!!!!!!!!!!!!!!!!!!!!!!!!!!!!!!!!!!!!!!!!!!!!!!!!!!!!!!!!!!!!!!!!!!!!!!!!!!!!!!!!!!!!!!!!!!!!!!!!!!!!!!!!!!!!!!!!!!!!!!!!!!!!!!!!!!!!!!!!!!!!!!!!!!!!!!!!!!!!!!!!!!!!!!!!!!!!!!!!!!!!!!!!!!!!!!!!!!!!!!!!!!!!!!!!!!!!!!!!!!!!!!!!!!!!!!!!!!!!!!!!!!!!!!!!!!!!!!!!!!!!!!!!!!!!!!!!!!!!!!!!!!!!!!!!!!!!!!!!!!!!!!!!!!!!!!!!!!!!!!!!!!!!!!!!!!!!!!!!!!!!!!!!!!!!!!!!!!!!!!!!!!!!!!!!!!!!!!!!!!!!!!!!!!!!!!!!!!!!!!!!!!!!!!!!!!!!!!!!!!!!!!!!!!!!!!!!!!!!!!!!!!!!!!!!!!!!!!!!!!!!!!!!!!!!!!!!!!!!!!!!!!!!!!!!!!!!!!!!!!!!!!!!!!!!!!!!!!!!!!!!!!!!!!!!!!!!!!!!!!!!!!!!!!!!!!!!!!!!!!!!!!!!!!!!!!!!!!!!!!!!!!!!!!!!!!!!!!!!!!!!!!!!!!!!!!!!!!!!!!!!!!!!!!!!!!!!!!!!!!!!!!!!!!!!!!!!!!!!!!!!!!!!!!!!!!!!!!!!!!!!!!!!!!!!!!!!!!!!!!!!!!!!!!!!!!!!!!!!!!!!!!!!!!!!!!!!!!!!!!!!!!!!!!!!!!!!!!!!!!!!!!!!!!!!!!!!!!!!!!!!!!!!!!!!!!!!!!!!!!!!!!!!!!!!!!!!!!!!!!!!!!!!!!!!!!!!!!!!!!!!!!!!!!!!!!!!!!!!!!!!!!!!!!!!!!!!!!!!!!!!!!!!!!!!!!!!!!!!!!!!!!!!!!!!!!!!!!!!!!!!!!!!!!!!!!!!!!!!!!!!!!!!!!!!!!!!!!!!!!!!!!!!!!!!!!!!!!!!!!!!!!!!!!!!!!!!!!!!!!!!!!!!!!!!!!!!!!!!!!!!!!!!!!!!!!!!!!!!!!!!!!!!!!!!!!!!!!!!!!!!!!!!!!!!!!!!!!!!!!!!!!!!!!!!!!!!!!!!!!!!!!!!!!!!!!!!!!!!!!!!!!!!!!!!!!!!!!!!!!!!!!!!!!!!!!!!!!!!!!!!!!!!!!!!!!!!!!!!!!!!!!!!!!!!!!!!!!!!!!!!!!!!!!!!!!!!!!!!!!!!!!!!!!!!!!!!!!!!!!!!!!!!!!!!!!!!!!!!!!!!!!!!!!!!!!!!!!!!!!!!!!!!!!!!!!!!!!!!!!!!!!!!!!!!!!!!!!!!!!!!!!!!!!!!!!!!!!!!!!!!!!!!!!!!!!!!!!!!!!!!!!!!!!!!!!!!!!!!!!!!!!!!!!!!!!!!!!!!!!!!!!!!!!!!!!!!!!!!!!!!!!!!!!!!!!!!!!!!!!!!!!!!!!!!!!!!!!!!!!!!!!!!!!!!!!!!!!!!!!!!!!!!!!!!!!!!!!!!!!!!!!!!!!!!!!!!!!!!!!!!!!!!!!!!!!!!!!!!!!!!!!!!!!!!!!!!!!!!!!!!!!!!!!!!!!!!!!!!!!!!!!!!!!!!!!!!!!!!!!!!!!!!!!!!!!!!!!!!!!!!!!!!!!!!!!!!!!!!!!!!!!!!!!!!!!!!!!!!!!!!!!!!!!!!!!!!!!!!!!!!!!!!!!!!!!!!!!!!!!!!!!!!!!!!!!!!!!!!!!!!!!!!!!!!!!!!!!!!!!!!!!!!!!!!!!!!!!!!!!!!!!!!!!!!!!!!!!!!!!!!!!!!!!!!!!!!!!!!!!!!!!!!!!!!!!!!!!!!!!!!!!!!!!!!!!!!!!!!!!!!!!!!!!!!!!!!!!!!!!!!!!!!!!!!!!!!!!!!!!!!!!!!!!!!!!!!!!!!!!!!!!!!!!!!!!!!!!!!!!!!!!!!!!!!!!!!!!!!!!!!!!!!!!!!!!!!!!!!!!!!!!!!!!!!!!!!!!!!!!!!!!!!!!!!!!!!!!!!!!!!!!!!!!!!!!!!!!!!!!!!!!!!1!^" style="position:absolute;left:0;text-align:left;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11EFF" w:rsidRPr="005A5B66">
        <w:rPr>
          <w:rFonts w:eastAsia="SimSun"/>
          <w:b/>
          <w:color w:val="auto"/>
          <w:kern w:val="2"/>
          <w:sz w:val="22"/>
          <w:szCs w:val="22"/>
        </w:rPr>
        <w:t>3GPP TSG RAN WG1 Meeting #9</w:t>
      </w:r>
      <w:r w:rsidR="007E0D36" w:rsidRPr="005A5B66">
        <w:rPr>
          <w:rFonts w:eastAsia="SimSun"/>
          <w:b/>
          <w:color w:val="auto"/>
          <w:kern w:val="2"/>
          <w:sz w:val="22"/>
          <w:szCs w:val="22"/>
        </w:rPr>
        <w:t>1</w:t>
      </w:r>
      <w:r w:rsidR="009B6596" w:rsidRPr="005A5B66">
        <w:rPr>
          <w:rFonts w:eastAsia="SimSun"/>
          <w:b/>
          <w:color w:val="auto"/>
          <w:kern w:val="2"/>
          <w:sz w:val="22"/>
          <w:szCs w:val="22"/>
        </w:rPr>
        <w:t xml:space="preserve">    </w:t>
      </w:r>
      <w:r w:rsidR="00AD3A26" w:rsidRPr="005A5B66">
        <w:rPr>
          <w:rFonts w:eastAsia="SimSun"/>
          <w:b/>
          <w:color w:val="auto"/>
          <w:kern w:val="2"/>
          <w:sz w:val="22"/>
          <w:szCs w:val="22"/>
        </w:rPr>
        <w:t xml:space="preserve">    </w:t>
      </w:r>
      <w:r w:rsidR="009B6596" w:rsidRPr="005A5B66">
        <w:rPr>
          <w:rFonts w:eastAsia="SimSun"/>
          <w:b/>
          <w:color w:val="auto"/>
          <w:kern w:val="2"/>
          <w:sz w:val="22"/>
          <w:szCs w:val="22"/>
        </w:rPr>
        <w:t xml:space="preserve">               </w:t>
      </w:r>
      <w:r w:rsidR="005A5B66">
        <w:rPr>
          <w:rFonts w:eastAsia="SimSun"/>
          <w:b/>
          <w:color w:val="auto"/>
          <w:kern w:val="2"/>
          <w:sz w:val="22"/>
          <w:szCs w:val="22"/>
        </w:rPr>
        <w:t xml:space="preserve">   </w:t>
      </w:r>
      <w:r w:rsidR="009E5F7C" w:rsidRPr="005A5B66">
        <w:rPr>
          <w:rFonts w:eastAsia="SimSun"/>
          <w:b/>
          <w:color w:val="auto"/>
          <w:kern w:val="2"/>
          <w:sz w:val="22"/>
          <w:szCs w:val="22"/>
        </w:rPr>
        <w:t xml:space="preserve">       </w:t>
      </w:r>
      <w:r w:rsidR="009B6596" w:rsidRPr="005A5B66">
        <w:rPr>
          <w:rFonts w:eastAsia="SimSun"/>
          <w:b/>
          <w:color w:val="auto"/>
          <w:kern w:val="2"/>
          <w:sz w:val="22"/>
          <w:szCs w:val="22"/>
        </w:rPr>
        <w:t xml:space="preserve">    </w:t>
      </w:r>
      <w:r w:rsidR="00511EFF" w:rsidRPr="005A5B66">
        <w:rPr>
          <w:rFonts w:eastAsia="SimSun"/>
          <w:b/>
          <w:color w:val="auto"/>
          <w:kern w:val="2"/>
          <w:sz w:val="22"/>
          <w:szCs w:val="22"/>
        </w:rPr>
        <w:t xml:space="preserve">    </w:t>
      </w:r>
      <w:r w:rsidR="009B6596" w:rsidRPr="005A5B66">
        <w:rPr>
          <w:rFonts w:eastAsia="SimSun"/>
          <w:b/>
          <w:color w:val="auto"/>
          <w:kern w:val="2"/>
          <w:sz w:val="22"/>
          <w:szCs w:val="22"/>
        </w:rPr>
        <w:t xml:space="preserve"> </w:t>
      </w:r>
      <w:r w:rsidR="00511EFF" w:rsidRPr="005A5B66">
        <w:rPr>
          <w:rFonts w:eastAsia="SimSun"/>
          <w:b/>
          <w:color w:val="auto"/>
          <w:kern w:val="2"/>
          <w:sz w:val="22"/>
          <w:szCs w:val="22"/>
        </w:rPr>
        <w:t xml:space="preserve">  </w:t>
      </w:r>
      <w:r w:rsidR="00EB505F" w:rsidRPr="005A5B66">
        <w:rPr>
          <w:rFonts w:eastAsia="SimSun"/>
          <w:b/>
          <w:color w:val="auto"/>
          <w:kern w:val="2"/>
          <w:sz w:val="22"/>
          <w:szCs w:val="22"/>
        </w:rPr>
        <w:t>R1-1719439</w:t>
      </w:r>
    </w:p>
    <w:p w:rsidR="00511EFF" w:rsidRPr="005A5B66" w:rsidRDefault="007E0D36" w:rsidP="003D7EAB">
      <w:pPr>
        <w:tabs>
          <w:tab w:val="right" w:pos="9216"/>
        </w:tabs>
        <w:rPr>
          <w:rFonts w:eastAsia="SimSun"/>
          <w:b/>
          <w:noProof/>
          <w:color w:val="auto"/>
          <w:kern w:val="2"/>
          <w:sz w:val="22"/>
          <w:szCs w:val="22"/>
        </w:rPr>
      </w:pPr>
      <w:r w:rsidRPr="005A5B66">
        <w:rPr>
          <w:rFonts w:eastAsia="SimSun"/>
          <w:b/>
          <w:bCs/>
          <w:color w:val="auto"/>
          <w:sz w:val="22"/>
          <w:szCs w:val="22"/>
        </w:rPr>
        <w:t>Reno</w:t>
      </w:r>
      <w:r w:rsidR="00511EFF" w:rsidRPr="005A5B66">
        <w:rPr>
          <w:rFonts w:eastAsia="SimSun"/>
          <w:b/>
          <w:bCs/>
          <w:color w:val="auto"/>
          <w:sz w:val="22"/>
          <w:szCs w:val="22"/>
        </w:rPr>
        <w:t xml:space="preserve">, </w:t>
      </w:r>
      <w:r w:rsidR="00BF239D">
        <w:rPr>
          <w:rFonts w:eastAsia="SimSun"/>
          <w:b/>
          <w:bCs/>
          <w:color w:val="auto"/>
          <w:sz w:val="22"/>
          <w:szCs w:val="22"/>
        </w:rPr>
        <w:t>USA</w:t>
      </w:r>
      <w:r w:rsidR="00511EFF" w:rsidRPr="005A5B66">
        <w:rPr>
          <w:rFonts w:eastAsia="SimSun"/>
          <w:b/>
          <w:bCs/>
          <w:color w:val="auto"/>
          <w:sz w:val="22"/>
          <w:szCs w:val="22"/>
        </w:rPr>
        <w:t xml:space="preserve">, </w:t>
      </w:r>
      <w:r w:rsidR="00CF4AA1" w:rsidRPr="005A5B66">
        <w:rPr>
          <w:rFonts w:eastAsia="SimSun"/>
          <w:b/>
          <w:bCs/>
          <w:color w:val="auto"/>
          <w:sz w:val="22"/>
          <w:szCs w:val="22"/>
        </w:rPr>
        <w:t xml:space="preserve">November </w:t>
      </w:r>
      <w:r w:rsidR="00395543">
        <w:rPr>
          <w:rFonts w:eastAsia="SimSun"/>
          <w:b/>
          <w:bCs/>
          <w:color w:val="auto"/>
          <w:sz w:val="22"/>
          <w:szCs w:val="22"/>
        </w:rPr>
        <w:t>27</w:t>
      </w:r>
      <w:r w:rsidR="00395543" w:rsidRPr="00395543">
        <w:rPr>
          <w:rFonts w:eastAsia="SimSun"/>
          <w:b/>
          <w:bCs/>
          <w:color w:val="auto"/>
          <w:sz w:val="22"/>
          <w:szCs w:val="22"/>
          <w:vertAlign w:val="superscript"/>
        </w:rPr>
        <w:t>th</w:t>
      </w:r>
      <w:r w:rsidR="00395543">
        <w:rPr>
          <w:rFonts w:eastAsia="SimSun"/>
          <w:b/>
          <w:bCs/>
          <w:color w:val="auto"/>
          <w:sz w:val="22"/>
          <w:szCs w:val="22"/>
        </w:rPr>
        <w:t xml:space="preserve"> – </w:t>
      </w:r>
      <w:r w:rsidR="00CF4AA1" w:rsidRPr="005A5B66">
        <w:rPr>
          <w:rFonts w:eastAsia="SimSun"/>
          <w:b/>
          <w:bCs/>
          <w:color w:val="auto"/>
          <w:sz w:val="22"/>
          <w:szCs w:val="22"/>
        </w:rPr>
        <w:t xml:space="preserve">December </w:t>
      </w:r>
      <w:r w:rsidR="00395543">
        <w:rPr>
          <w:rFonts w:eastAsia="SimSun"/>
          <w:b/>
          <w:bCs/>
          <w:color w:val="auto"/>
          <w:sz w:val="22"/>
          <w:szCs w:val="22"/>
        </w:rPr>
        <w:t>1</w:t>
      </w:r>
      <w:r w:rsidR="00395543" w:rsidRPr="00395543">
        <w:rPr>
          <w:rFonts w:eastAsia="SimSun"/>
          <w:b/>
          <w:bCs/>
          <w:color w:val="auto"/>
          <w:sz w:val="22"/>
          <w:szCs w:val="22"/>
          <w:vertAlign w:val="superscript"/>
        </w:rPr>
        <w:t>st</w:t>
      </w:r>
      <w:r w:rsidR="00395543">
        <w:rPr>
          <w:rFonts w:eastAsia="SimSun"/>
          <w:b/>
          <w:bCs/>
          <w:color w:val="auto"/>
          <w:sz w:val="22"/>
          <w:szCs w:val="22"/>
        </w:rPr>
        <w:t xml:space="preserve">, </w:t>
      </w:r>
      <w:r w:rsidR="00511EFF" w:rsidRPr="005A5B66">
        <w:rPr>
          <w:rFonts w:eastAsia="SimSun"/>
          <w:b/>
          <w:bCs/>
          <w:color w:val="auto"/>
          <w:sz w:val="22"/>
          <w:szCs w:val="22"/>
        </w:rPr>
        <w:t>2017</w:t>
      </w:r>
    </w:p>
    <w:p w:rsidR="00511EFF" w:rsidRPr="00EB505F" w:rsidRDefault="00511EFF" w:rsidP="003D7EAB">
      <w:pPr>
        <w:pBdr>
          <w:top w:val="single" w:sz="4" w:space="1" w:color="auto"/>
        </w:pBdr>
        <w:rPr>
          <w:rFonts w:eastAsia="SimSun"/>
          <w:color w:val="auto"/>
          <w:kern w:val="2"/>
          <w:sz w:val="22"/>
          <w:szCs w:val="22"/>
        </w:rPr>
      </w:pPr>
    </w:p>
    <w:p w:rsidR="00511EFF" w:rsidRPr="005A5B66" w:rsidRDefault="00511EFF" w:rsidP="003D7EAB">
      <w:pPr>
        <w:ind w:left="1555" w:hanging="1555"/>
        <w:rPr>
          <w:rFonts w:eastAsia="SimSun"/>
          <w:b/>
          <w:color w:val="auto"/>
          <w:kern w:val="2"/>
          <w:sz w:val="22"/>
          <w:szCs w:val="22"/>
        </w:rPr>
      </w:pPr>
      <w:r w:rsidRPr="005A5B66">
        <w:rPr>
          <w:rFonts w:eastAsia="SimSun"/>
          <w:b/>
          <w:color w:val="auto"/>
          <w:kern w:val="2"/>
          <w:sz w:val="22"/>
          <w:szCs w:val="22"/>
        </w:rPr>
        <w:t>Agenda Item:</w:t>
      </w:r>
      <w:r w:rsidRPr="005A5B66">
        <w:rPr>
          <w:rFonts w:eastAsia="SimSun"/>
          <w:b/>
          <w:color w:val="auto"/>
          <w:kern w:val="2"/>
          <w:sz w:val="22"/>
          <w:szCs w:val="22"/>
        </w:rPr>
        <w:tab/>
      </w:r>
      <w:r w:rsidR="00EB505F" w:rsidRPr="005A5B66">
        <w:rPr>
          <w:rFonts w:eastAsia="SimSun"/>
          <w:b/>
          <w:color w:val="auto"/>
          <w:kern w:val="2"/>
          <w:sz w:val="22"/>
          <w:szCs w:val="22"/>
        </w:rPr>
        <w:t>7.2.3.2</w:t>
      </w:r>
    </w:p>
    <w:p w:rsidR="00511EFF" w:rsidRPr="005A5B66" w:rsidRDefault="00511EFF" w:rsidP="003D7EAB">
      <w:pPr>
        <w:ind w:left="1555" w:hanging="1555"/>
        <w:rPr>
          <w:rFonts w:eastAsia="SimSun"/>
          <w:b/>
          <w:color w:val="auto"/>
          <w:kern w:val="2"/>
          <w:sz w:val="22"/>
          <w:szCs w:val="22"/>
        </w:rPr>
      </w:pPr>
      <w:r w:rsidRPr="005A5B66">
        <w:rPr>
          <w:rFonts w:eastAsia="SimSun"/>
          <w:b/>
          <w:color w:val="auto"/>
          <w:kern w:val="2"/>
          <w:sz w:val="22"/>
          <w:szCs w:val="22"/>
        </w:rPr>
        <w:t>Source:</w:t>
      </w:r>
      <w:r w:rsidRPr="005A5B66">
        <w:rPr>
          <w:rFonts w:eastAsia="SimSun"/>
          <w:b/>
          <w:color w:val="auto"/>
          <w:kern w:val="2"/>
          <w:sz w:val="22"/>
          <w:szCs w:val="22"/>
        </w:rPr>
        <w:tab/>
        <w:t>Huawei,</w:t>
      </w:r>
      <w:r w:rsidRPr="005A5B66">
        <w:rPr>
          <w:rFonts w:eastAsia="SimSun"/>
          <w:b/>
          <w:color w:val="auto"/>
          <w:sz w:val="22"/>
          <w:szCs w:val="22"/>
        </w:rPr>
        <w:t xml:space="preserve"> </w:t>
      </w:r>
      <w:r w:rsidRPr="005A5B66">
        <w:rPr>
          <w:rFonts w:eastAsia="SimSun"/>
          <w:b/>
          <w:color w:val="auto"/>
          <w:kern w:val="2"/>
          <w:sz w:val="22"/>
          <w:szCs w:val="22"/>
        </w:rPr>
        <w:t>HiSilicon</w:t>
      </w:r>
    </w:p>
    <w:p w:rsidR="00511EFF" w:rsidRPr="005A5B66" w:rsidRDefault="00511EFF" w:rsidP="003D7EAB">
      <w:pPr>
        <w:ind w:left="1555" w:hanging="1555"/>
        <w:rPr>
          <w:rFonts w:eastAsia="SimSun"/>
          <w:b/>
          <w:color w:val="auto"/>
          <w:kern w:val="2"/>
          <w:sz w:val="22"/>
          <w:szCs w:val="22"/>
        </w:rPr>
      </w:pPr>
      <w:r w:rsidRPr="005A5B66">
        <w:rPr>
          <w:rFonts w:eastAsia="SimSun"/>
          <w:b/>
          <w:color w:val="auto"/>
          <w:kern w:val="2"/>
          <w:sz w:val="22"/>
          <w:szCs w:val="22"/>
        </w:rPr>
        <w:t>Title:</w:t>
      </w:r>
      <w:r w:rsidRPr="005A5B66">
        <w:rPr>
          <w:rFonts w:eastAsia="SimSun"/>
          <w:b/>
          <w:color w:val="auto"/>
          <w:kern w:val="2"/>
          <w:sz w:val="22"/>
          <w:szCs w:val="22"/>
        </w:rPr>
        <w:tab/>
      </w:r>
      <w:r w:rsidR="00DB3F52" w:rsidRPr="005A5B66">
        <w:rPr>
          <w:rFonts w:eastAsia="SimSun"/>
          <w:b/>
          <w:color w:val="auto"/>
          <w:kern w:val="2"/>
          <w:sz w:val="22"/>
          <w:szCs w:val="22"/>
        </w:rPr>
        <w:t>Summary of email discussion on CSI-RS open issues</w:t>
      </w:r>
    </w:p>
    <w:p w:rsidR="00511EFF" w:rsidRPr="005A5B66" w:rsidRDefault="00511EFF" w:rsidP="003D7EAB">
      <w:pPr>
        <w:ind w:left="1555" w:hanging="1555"/>
        <w:rPr>
          <w:rFonts w:eastAsia="SimSun"/>
          <w:b/>
          <w:color w:val="auto"/>
          <w:kern w:val="2"/>
          <w:sz w:val="22"/>
          <w:szCs w:val="22"/>
        </w:rPr>
      </w:pPr>
      <w:r w:rsidRPr="005A5B66">
        <w:rPr>
          <w:rFonts w:eastAsia="SimSun"/>
          <w:b/>
          <w:color w:val="auto"/>
          <w:kern w:val="2"/>
          <w:sz w:val="22"/>
          <w:szCs w:val="22"/>
        </w:rPr>
        <w:t>Document for:</w:t>
      </w:r>
      <w:r w:rsidRPr="005A5B66">
        <w:rPr>
          <w:rFonts w:eastAsia="SimSun"/>
          <w:b/>
          <w:color w:val="auto"/>
          <w:kern w:val="2"/>
          <w:sz w:val="22"/>
          <w:szCs w:val="22"/>
        </w:rPr>
        <w:tab/>
        <w:t>Discussion and decision</w:t>
      </w:r>
    </w:p>
    <w:p w:rsidR="00511EFF" w:rsidRPr="00EB505F" w:rsidRDefault="00511EFF" w:rsidP="003D7EAB">
      <w:pPr>
        <w:pBdr>
          <w:bottom w:val="single" w:sz="4" w:space="1" w:color="auto"/>
        </w:pBdr>
        <w:rPr>
          <w:rFonts w:eastAsia="SimSun"/>
          <w:color w:val="auto"/>
          <w:kern w:val="2"/>
          <w:sz w:val="22"/>
          <w:szCs w:val="22"/>
        </w:rPr>
      </w:pPr>
    </w:p>
    <w:p w:rsidR="00D23FBA" w:rsidRDefault="00D23FBA" w:rsidP="003D7EAB">
      <w:pPr>
        <w:rPr>
          <w:rFonts w:eastAsia="SimSun"/>
          <w:color w:val="auto"/>
          <w:sz w:val="22"/>
          <w:szCs w:val="22"/>
        </w:rPr>
      </w:pPr>
    </w:p>
    <w:p w:rsidR="004B190A" w:rsidRPr="0023767C" w:rsidRDefault="004B190A" w:rsidP="008F5BFD">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Summary and proposals</w:t>
      </w:r>
    </w:p>
    <w:p w:rsidR="00A93156" w:rsidRDefault="00A93156" w:rsidP="003D7EAB">
      <w:pPr>
        <w:ind w:left="0" w:firstLine="0"/>
        <w:rPr>
          <w:rFonts w:eastAsia="SimSun"/>
          <w:color w:val="auto"/>
          <w:sz w:val="22"/>
          <w:szCs w:val="22"/>
        </w:rPr>
      </w:pPr>
      <w:r>
        <w:rPr>
          <w:rFonts w:eastAsia="SimSun" w:hint="eastAsia"/>
          <w:color w:val="auto"/>
          <w:sz w:val="22"/>
          <w:szCs w:val="22"/>
        </w:rPr>
        <w:t>This is a summary of email discussion [</w:t>
      </w:r>
      <w:r>
        <w:rPr>
          <w:rFonts w:eastAsia="SimSun"/>
          <w:color w:val="auto"/>
          <w:sz w:val="22"/>
          <w:szCs w:val="22"/>
        </w:rPr>
        <w:t>90b-NR-19</w:t>
      </w:r>
      <w:r>
        <w:rPr>
          <w:rFonts w:eastAsia="SimSun" w:hint="eastAsia"/>
          <w:color w:val="auto"/>
          <w:sz w:val="22"/>
          <w:szCs w:val="22"/>
        </w:rPr>
        <w:t>]</w:t>
      </w:r>
      <w:r>
        <w:rPr>
          <w:rFonts w:eastAsia="SimSun"/>
          <w:color w:val="auto"/>
          <w:sz w:val="22"/>
          <w:szCs w:val="22"/>
        </w:rPr>
        <w:t xml:space="preserve"> on CSI-RS open issues.</w:t>
      </w:r>
      <w:r w:rsidRPr="00A93156">
        <w:rPr>
          <w:rFonts w:eastAsia="SimSun"/>
          <w:color w:val="auto"/>
          <w:sz w:val="22"/>
          <w:szCs w:val="22"/>
        </w:rPr>
        <w:t xml:space="preserve"> </w:t>
      </w:r>
      <w:r>
        <w:rPr>
          <w:rFonts w:eastAsia="SimSun"/>
          <w:color w:val="auto"/>
          <w:sz w:val="22"/>
          <w:szCs w:val="22"/>
        </w:rPr>
        <w:t>B</w:t>
      </w:r>
      <w:r w:rsidRPr="00A93156">
        <w:rPr>
          <w:rFonts w:eastAsia="SimSun"/>
          <w:color w:val="auto"/>
          <w:sz w:val="22"/>
          <w:szCs w:val="22"/>
        </w:rPr>
        <w:t>ased on the inputs from companies</w:t>
      </w:r>
      <w:r>
        <w:rPr>
          <w:rFonts w:eastAsia="SimSun"/>
          <w:color w:val="auto"/>
          <w:sz w:val="22"/>
          <w:szCs w:val="22"/>
        </w:rPr>
        <w:t>, several proposals are prepared by the moderator as follows.</w:t>
      </w:r>
      <w:r w:rsidR="007B2C6D">
        <w:rPr>
          <w:rFonts w:eastAsia="SimSun"/>
          <w:color w:val="auto"/>
          <w:sz w:val="22"/>
          <w:szCs w:val="22"/>
        </w:rPr>
        <w:t xml:space="preserve"> The proposals here do not include those already agreed in from [90b-NR-19] (listed below) or those are “not to be supported”.</w:t>
      </w:r>
    </w:p>
    <w:p w:rsidR="00A93156" w:rsidRDefault="00A93156" w:rsidP="003D7EAB">
      <w:pPr>
        <w:rPr>
          <w:rFonts w:eastAsia="SimSun"/>
          <w:color w:val="auto"/>
          <w:sz w:val="22"/>
          <w:szCs w:val="22"/>
        </w:rPr>
      </w:pPr>
    </w:p>
    <w:p w:rsidR="00EB505F" w:rsidRPr="0023767C" w:rsidRDefault="00EB505F" w:rsidP="003D7EAB">
      <w:pPr>
        <w:ind w:left="0" w:firstLine="0"/>
        <w:rPr>
          <w:rFonts w:eastAsia="SimSun"/>
          <w:b/>
          <w:i/>
          <w:color w:val="auto"/>
          <w:sz w:val="22"/>
          <w:szCs w:val="22"/>
        </w:rPr>
      </w:pPr>
      <w:r w:rsidRPr="0023767C">
        <w:rPr>
          <w:rFonts w:eastAsia="SimSun" w:hint="eastAsia"/>
          <w:b/>
          <w:i/>
          <w:color w:val="auto"/>
          <w:sz w:val="22"/>
          <w:szCs w:val="22"/>
        </w:rPr>
        <w:t xml:space="preserve">Proposal </w:t>
      </w:r>
      <w:r w:rsidR="006B07AB" w:rsidRPr="0023767C">
        <w:rPr>
          <w:rFonts w:eastAsia="SimSun"/>
          <w:b/>
          <w:i/>
          <w:color w:val="auto"/>
          <w:sz w:val="22"/>
          <w:szCs w:val="22"/>
        </w:rPr>
        <w:t>1</w:t>
      </w:r>
      <w:r w:rsidR="00A93156" w:rsidRPr="0023767C">
        <w:rPr>
          <w:rFonts w:eastAsia="SimSun" w:hint="eastAsia"/>
          <w:b/>
          <w:i/>
          <w:color w:val="auto"/>
          <w:sz w:val="22"/>
          <w:szCs w:val="22"/>
        </w:rPr>
        <w:t>:</w:t>
      </w:r>
      <w:r w:rsidRPr="0023767C">
        <w:rPr>
          <w:rFonts w:eastAsia="SimSun" w:hint="eastAsia"/>
          <w:b/>
          <w:i/>
          <w:color w:val="auto"/>
          <w:sz w:val="22"/>
          <w:szCs w:val="22"/>
        </w:rPr>
        <w:t xml:space="preserve"> </w:t>
      </w:r>
      <w:r w:rsidR="00A93156" w:rsidRPr="0023767C">
        <w:rPr>
          <w:rFonts w:eastAsia="SimSun"/>
          <w:b/>
          <w:i/>
          <w:color w:val="auto"/>
          <w:sz w:val="22"/>
          <w:szCs w:val="22"/>
        </w:rPr>
        <w:t xml:space="preserve">Support including the OFDM symbol index within a slot in the formula for </w:t>
      </w:r>
      <w:proofErr w:type="spellStart"/>
      <w:r w:rsidR="00A93156" w:rsidRPr="0023767C">
        <w:rPr>
          <w:rFonts w:eastAsia="SimSun"/>
          <w:b/>
          <w:i/>
          <w:color w:val="auto"/>
          <w:sz w:val="22"/>
          <w:szCs w:val="22"/>
        </w:rPr>
        <w:t>c_init</w:t>
      </w:r>
      <w:proofErr w:type="spellEnd"/>
      <w:r w:rsidR="00A93156" w:rsidRPr="0023767C">
        <w:rPr>
          <w:rFonts w:eastAsia="SimSun"/>
          <w:b/>
          <w:i/>
          <w:color w:val="auto"/>
          <w:sz w:val="22"/>
          <w:szCs w:val="22"/>
        </w:rPr>
        <w:t>.</w:t>
      </w:r>
    </w:p>
    <w:p w:rsidR="00A93156" w:rsidRPr="0023767C" w:rsidRDefault="006B07AB" w:rsidP="003D7EAB">
      <w:pPr>
        <w:ind w:left="0" w:firstLine="0"/>
        <w:rPr>
          <w:rFonts w:eastAsia="SimSun"/>
          <w:b/>
          <w:i/>
          <w:color w:val="auto"/>
          <w:sz w:val="22"/>
          <w:szCs w:val="22"/>
          <w:lang w:eastAsia="ja-JP"/>
        </w:rPr>
      </w:pPr>
      <w:r w:rsidRPr="0023767C">
        <w:rPr>
          <w:rFonts w:eastAsia="SimSun" w:hint="eastAsia"/>
          <w:b/>
          <w:i/>
          <w:color w:val="auto"/>
          <w:sz w:val="22"/>
          <w:szCs w:val="22"/>
        </w:rPr>
        <w:t>Proposal 2</w:t>
      </w:r>
      <w:r w:rsidR="00A93156" w:rsidRPr="0023767C">
        <w:rPr>
          <w:rFonts w:eastAsia="SimSun" w:hint="eastAsia"/>
          <w:b/>
          <w:i/>
          <w:color w:val="auto"/>
          <w:sz w:val="22"/>
          <w:szCs w:val="22"/>
        </w:rPr>
        <w:t>:</w:t>
      </w:r>
      <w:r w:rsidR="00EB505F" w:rsidRPr="0023767C">
        <w:rPr>
          <w:rFonts w:eastAsia="SimSun" w:hint="eastAsia"/>
          <w:b/>
          <w:i/>
          <w:color w:val="auto"/>
          <w:sz w:val="22"/>
          <w:szCs w:val="22"/>
        </w:rPr>
        <w:t xml:space="preserve"> </w:t>
      </w:r>
      <w:r w:rsidR="00A93156" w:rsidRPr="0023767C">
        <w:rPr>
          <w:rFonts w:eastAsia="SimSun"/>
          <w:b/>
          <w:i/>
          <w:color w:val="auto"/>
          <w:sz w:val="22"/>
          <w:szCs w:val="22"/>
          <w:lang w:eastAsia="ja-JP"/>
        </w:rPr>
        <w:t xml:space="preserve">Support including slot index within a radio frame in the formula for </w:t>
      </w:r>
      <w:proofErr w:type="spellStart"/>
      <w:r w:rsidR="00A93156" w:rsidRPr="0023767C">
        <w:rPr>
          <w:rFonts w:eastAsia="SimSun"/>
          <w:b/>
          <w:i/>
          <w:color w:val="auto"/>
          <w:sz w:val="22"/>
          <w:szCs w:val="22"/>
          <w:lang w:eastAsia="ja-JP"/>
        </w:rPr>
        <w:t>c_init</w:t>
      </w:r>
      <w:proofErr w:type="spellEnd"/>
      <w:r w:rsidR="00A93156" w:rsidRPr="0023767C">
        <w:rPr>
          <w:rFonts w:eastAsia="SimSun"/>
          <w:b/>
          <w:i/>
          <w:color w:val="auto"/>
          <w:sz w:val="22"/>
          <w:szCs w:val="22"/>
          <w:lang w:eastAsia="ja-JP"/>
        </w:rPr>
        <w:t>.</w:t>
      </w:r>
    </w:p>
    <w:p w:rsidR="00EB505F" w:rsidRPr="0023767C" w:rsidRDefault="006B07AB" w:rsidP="003D7EAB">
      <w:pPr>
        <w:ind w:left="0" w:firstLine="0"/>
        <w:rPr>
          <w:rFonts w:eastAsia="SimSun"/>
          <w:b/>
          <w:i/>
          <w:color w:val="auto"/>
          <w:sz w:val="22"/>
          <w:szCs w:val="22"/>
        </w:rPr>
      </w:pPr>
      <w:r w:rsidRPr="0023767C">
        <w:rPr>
          <w:rFonts w:eastAsia="SimSun" w:hint="eastAsia"/>
          <w:b/>
          <w:i/>
          <w:color w:val="auto"/>
          <w:sz w:val="22"/>
          <w:szCs w:val="22"/>
        </w:rPr>
        <w:t>Proposal 3</w:t>
      </w:r>
      <w:r w:rsidR="00A93156" w:rsidRPr="0023767C">
        <w:rPr>
          <w:rFonts w:eastAsia="SimSun" w:hint="eastAsia"/>
          <w:b/>
          <w:i/>
          <w:color w:val="auto"/>
          <w:sz w:val="22"/>
          <w:szCs w:val="22"/>
        </w:rPr>
        <w:t>:</w:t>
      </w:r>
      <w:r w:rsidR="00EB505F" w:rsidRPr="0023767C">
        <w:rPr>
          <w:rFonts w:eastAsia="SimSun" w:hint="eastAsia"/>
          <w:b/>
          <w:i/>
          <w:color w:val="auto"/>
          <w:sz w:val="22"/>
          <w:szCs w:val="22"/>
        </w:rPr>
        <w:t xml:space="preserve"> </w:t>
      </w:r>
      <w:r w:rsidR="00A93156" w:rsidRPr="0023767C">
        <w:rPr>
          <w:rFonts w:eastAsia="SimSun"/>
          <w:b/>
          <w:i/>
          <w:color w:val="auto"/>
          <w:sz w:val="22"/>
          <w:szCs w:val="22"/>
        </w:rPr>
        <w:t xml:space="preserve">Support mapping CSI-RE sequence to </w:t>
      </w:r>
      <w:r w:rsidR="004B190A" w:rsidRPr="0023767C">
        <w:rPr>
          <w:rFonts w:eastAsia="SimSun"/>
          <w:b/>
          <w:i/>
          <w:color w:val="auto"/>
          <w:sz w:val="22"/>
          <w:szCs w:val="22"/>
        </w:rPr>
        <w:t>the resource</w:t>
      </w:r>
      <w:r w:rsidR="007B2C6D" w:rsidRPr="0023767C">
        <w:rPr>
          <w:rFonts w:eastAsia="SimSun"/>
          <w:b/>
          <w:i/>
          <w:color w:val="auto"/>
          <w:sz w:val="22"/>
          <w:szCs w:val="22"/>
        </w:rPr>
        <w:t xml:space="preserve"> grid at RE-level granularity.</w:t>
      </w:r>
    </w:p>
    <w:p w:rsidR="007B2C6D" w:rsidRPr="0023767C" w:rsidRDefault="007B2C6D" w:rsidP="003D7EAB">
      <w:pPr>
        <w:ind w:left="0" w:firstLine="0"/>
        <w:rPr>
          <w:rFonts w:eastAsia="SimSun"/>
          <w:b/>
          <w:i/>
          <w:color w:val="auto"/>
          <w:sz w:val="22"/>
          <w:szCs w:val="22"/>
        </w:rPr>
      </w:pPr>
      <w:r w:rsidRPr="0023767C">
        <w:rPr>
          <w:rFonts w:eastAsia="SimSun" w:hint="eastAsia"/>
          <w:b/>
          <w:i/>
          <w:color w:val="auto"/>
          <w:sz w:val="22"/>
          <w:szCs w:val="22"/>
        </w:rPr>
        <w:t xml:space="preserve">Proposal </w:t>
      </w:r>
      <w:r w:rsidR="006B07AB" w:rsidRPr="0023767C">
        <w:rPr>
          <w:rFonts w:eastAsia="SimSun"/>
          <w:b/>
          <w:i/>
          <w:color w:val="auto"/>
          <w:sz w:val="22"/>
          <w:szCs w:val="22"/>
        </w:rPr>
        <w:t>4</w:t>
      </w:r>
      <w:r w:rsidRPr="0023767C">
        <w:rPr>
          <w:rFonts w:eastAsia="SimSun" w:hint="eastAsia"/>
          <w:b/>
          <w:i/>
          <w:color w:val="auto"/>
          <w:sz w:val="22"/>
          <w:szCs w:val="22"/>
        </w:rPr>
        <w:t xml:space="preserve">: </w:t>
      </w:r>
      <w:r w:rsidRPr="0023767C">
        <w:rPr>
          <w:rFonts w:eastAsia="SimSun"/>
          <w:b/>
          <w:i/>
          <w:color w:val="auto"/>
          <w:sz w:val="22"/>
          <w:szCs w:val="22"/>
        </w:rPr>
        <w:t xml:space="preserve">Support density of D = {1/2, 1, 3, 4, 6} for X = 1, where {1/2, 1, 3} are already agreed. </w:t>
      </w:r>
    </w:p>
    <w:p w:rsidR="007B2C6D" w:rsidRPr="0023767C" w:rsidRDefault="007B2C6D" w:rsidP="003D7EAB">
      <w:pPr>
        <w:ind w:left="0" w:firstLine="0"/>
        <w:rPr>
          <w:rFonts w:eastAsia="SimSun"/>
          <w:b/>
          <w:i/>
          <w:color w:val="auto"/>
          <w:sz w:val="22"/>
          <w:szCs w:val="22"/>
        </w:rPr>
      </w:pPr>
      <w:r w:rsidRPr="0023767C">
        <w:rPr>
          <w:rFonts w:eastAsia="SimSun" w:hint="eastAsia"/>
          <w:b/>
          <w:i/>
          <w:color w:val="auto"/>
          <w:sz w:val="22"/>
          <w:szCs w:val="22"/>
        </w:rPr>
        <w:t xml:space="preserve">Proposal </w:t>
      </w:r>
      <w:r w:rsidR="006B07AB" w:rsidRPr="0023767C">
        <w:rPr>
          <w:rFonts w:eastAsia="SimSun"/>
          <w:b/>
          <w:i/>
          <w:color w:val="auto"/>
          <w:sz w:val="22"/>
          <w:szCs w:val="22"/>
        </w:rPr>
        <w:t>5</w:t>
      </w:r>
      <w:r w:rsidRPr="0023767C">
        <w:rPr>
          <w:rFonts w:eastAsia="SimSun" w:hint="eastAsia"/>
          <w:b/>
          <w:i/>
          <w:color w:val="auto"/>
          <w:sz w:val="22"/>
          <w:szCs w:val="22"/>
        </w:rPr>
        <w:t xml:space="preserve">: </w:t>
      </w:r>
      <w:r w:rsidR="004B190A" w:rsidRPr="0023767C">
        <w:rPr>
          <w:rFonts w:eastAsia="SimSun"/>
          <w:b/>
          <w:i/>
          <w:color w:val="auto"/>
          <w:sz w:val="22"/>
          <w:szCs w:val="22"/>
        </w:rPr>
        <w:t xml:space="preserve">Support reusing the allowed CSI-RS-to-PDSCH power offset values in LTE for NR. </w:t>
      </w:r>
    </w:p>
    <w:p w:rsidR="00EB505F" w:rsidRPr="007B2C6D" w:rsidRDefault="00EB505F" w:rsidP="003D7EAB">
      <w:pPr>
        <w:rPr>
          <w:rFonts w:eastAsia="SimSun"/>
          <w:color w:val="auto"/>
          <w:sz w:val="22"/>
          <w:szCs w:val="22"/>
        </w:rPr>
      </w:pPr>
    </w:p>
    <w:p w:rsidR="007B2C6D" w:rsidRPr="00CD5350" w:rsidRDefault="007B2C6D" w:rsidP="003D7EAB">
      <w:pPr>
        <w:ind w:left="0" w:firstLine="0"/>
        <w:rPr>
          <w:rFonts w:eastAsia="SimSun"/>
          <w:b/>
          <w:color w:val="auto"/>
          <w:sz w:val="22"/>
          <w:szCs w:val="22"/>
          <w:u w:val="single"/>
        </w:rPr>
      </w:pPr>
      <w:r w:rsidRPr="00CD5350">
        <w:rPr>
          <w:rFonts w:eastAsia="SimSun"/>
          <w:b/>
          <w:color w:val="auto"/>
          <w:sz w:val="22"/>
          <w:szCs w:val="22"/>
          <w:highlight w:val="green"/>
          <w:u w:val="single"/>
        </w:rPr>
        <w:t>Agreements:</w:t>
      </w:r>
    </w:p>
    <w:p w:rsidR="007B2C6D" w:rsidRPr="00CD5350" w:rsidRDefault="007B2C6D" w:rsidP="003D7EAB">
      <w:pPr>
        <w:numPr>
          <w:ilvl w:val="0"/>
          <w:numId w:val="11"/>
        </w:numPr>
        <w:rPr>
          <w:rFonts w:eastAsia="SimSun"/>
          <w:color w:val="auto"/>
          <w:sz w:val="22"/>
          <w:szCs w:val="22"/>
        </w:rPr>
      </w:pPr>
      <w:r w:rsidRPr="00CD5350">
        <w:rPr>
          <w:rFonts w:eastAsia="SimSun"/>
          <w:color w:val="000000"/>
          <w:sz w:val="22"/>
          <w:szCs w:val="22"/>
          <w:lang w:eastAsia="ko-KR"/>
        </w:rPr>
        <w:t>At least the following set of RRC parameters are to be used for configuring CSI-RS</w:t>
      </w:r>
    </w:p>
    <w:p w:rsidR="007B2C6D" w:rsidRPr="00CD5350" w:rsidRDefault="007B2C6D" w:rsidP="003D7EAB">
      <w:pPr>
        <w:numPr>
          <w:ilvl w:val="1"/>
          <w:numId w:val="11"/>
        </w:numPr>
        <w:rPr>
          <w:rFonts w:eastAsia="SimSun"/>
          <w:color w:val="auto"/>
          <w:sz w:val="22"/>
          <w:szCs w:val="22"/>
        </w:rPr>
      </w:pPr>
      <w:r w:rsidRPr="00CD5350">
        <w:rPr>
          <w:rFonts w:eastAsia="SimSun"/>
          <w:color w:val="auto"/>
          <w:sz w:val="22"/>
          <w:szCs w:val="22"/>
          <w:lang w:eastAsia="ko-KR"/>
        </w:rPr>
        <w:t>Decide in RAN1#91 on whether or not to support the parameters in brackets and possible revisions</w:t>
      </w:r>
    </w:p>
    <w:p w:rsidR="007B2C6D" w:rsidRPr="00CD5350" w:rsidRDefault="007B2C6D" w:rsidP="003D7EAB">
      <w:pPr>
        <w:ind w:left="0" w:firstLine="0"/>
        <w:rPr>
          <w:rFonts w:eastAsia="SimSun"/>
          <w:color w:val="auto"/>
          <w:sz w:val="22"/>
          <w:szCs w:val="22"/>
        </w:rPr>
      </w:pPr>
      <w:r w:rsidRPr="00CD5350">
        <w:rPr>
          <w:rFonts w:eastAsia="SimSun"/>
          <w:color w:val="1F497D"/>
          <w:sz w:val="22"/>
          <w:szCs w:val="22"/>
          <w:lang w:eastAsia="ko-KR"/>
        </w:rPr>
        <w:t> </w:t>
      </w:r>
    </w:p>
    <w:tbl>
      <w:tblPr>
        <w:tblW w:w="5000" w:type="pct"/>
        <w:tblCellMar>
          <w:left w:w="0" w:type="dxa"/>
          <w:right w:w="0" w:type="dxa"/>
        </w:tblCellMar>
        <w:tblLook w:val="04A0"/>
      </w:tblPr>
      <w:tblGrid>
        <w:gridCol w:w="3076"/>
        <w:gridCol w:w="3364"/>
        <w:gridCol w:w="3091"/>
      </w:tblGrid>
      <w:tr w:rsidR="007B2C6D" w:rsidRPr="00CD5350" w:rsidTr="005A5B66">
        <w:trPr>
          <w:trHeight w:val="104"/>
        </w:trPr>
        <w:tc>
          <w:tcPr>
            <w:tcW w:w="2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RRC Parameter Name</w:t>
            </w:r>
          </w:p>
        </w:tc>
        <w:tc>
          <w:tcPr>
            <w:tcW w:w="33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Description</w:t>
            </w:r>
          </w:p>
        </w:tc>
        <w:tc>
          <w:tcPr>
            <w:tcW w:w="3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Value range / Sub-parameters</w:t>
            </w:r>
          </w:p>
        </w:tc>
      </w:tr>
      <w:tr w:rsidR="007B2C6D" w:rsidRPr="00CD5350" w:rsidTr="005A5B66">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NZP-CSI-RS-</w:t>
            </w:r>
            <w:proofErr w:type="spellStart"/>
            <w:r w:rsidRPr="00CD5350">
              <w:rPr>
                <w:rFonts w:eastAsia="SimSun"/>
                <w:color w:val="auto"/>
                <w:sz w:val="22"/>
                <w:szCs w:val="22"/>
              </w:rPr>
              <w:t>ResourceConfig</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NZP CSI-RS resource configuration</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p>
        </w:tc>
      </w:tr>
      <w:tr w:rsidR="007B2C6D" w:rsidRPr="00CD5350" w:rsidTr="005A5B66">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NZP-CSI-RS-</w:t>
            </w:r>
            <w:proofErr w:type="spellStart"/>
            <w:r w:rsidRPr="00CD5350">
              <w:rPr>
                <w:rFonts w:eastAsia="SimSun"/>
                <w:color w:val="auto"/>
                <w:sz w:val="22"/>
                <w:szCs w:val="22"/>
              </w:rPr>
              <w:t>ResourceConfigId</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NZP-CSI-RS resource configuration ID</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proofErr w:type="gramStart"/>
            <w:r w:rsidRPr="00CD5350">
              <w:rPr>
                <w:rFonts w:eastAsia="SimSun"/>
                <w:color w:val="auto"/>
                <w:sz w:val="22"/>
                <w:szCs w:val="22"/>
              </w:rPr>
              <w:t>0 ..</w:t>
            </w:r>
            <w:proofErr w:type="gramEnd"/>
            <w:r w:rsidRPr="00CD5350">
              <w:rPr>
                <w:rFonts w:eastAsia="SimSun"/>
                <w:color w:val="auto"/>
                <w:sz w:val="22"/>
                <w:szCs w:val="22"/>
              </w:rPr>
              <w:t xml:space="preserve"> NZP-CSI-RS-</w:t>
            </w:r>
            <w:proofErr w:type="spellStart"/>
            <w:r w:rsidRPr="00CD5350">
              <w:rPr>
                <w:rFonts w:eastAsia="SimSun"/>
                <w:color w:val="auto"/>
                <w:sz w:val="22"/>
                <w:szCs w:val="22"/>
              </w:rPr>
              <w:t>ResourceMax</w:t>
            </w:r>
            <w:proofErr w:type="spellEnd"/>
            <w:r w:rsidRPr="00CD5350">
              <w:rPr>
                <w:rFonts w:eastAsia="SimSun"/>
                <w:color w:val="auto"/>
                <w:sz w:val="22"/>
                <w:szCs w:val="22"/>
              </w:rPr>
              <w:t xml:space="preserve"> – 1</w:t>
            </w:r>
          </w:p>
        </w:tc>
      </w:tr>
      <w:tr w:rsidR="007B2C6D" w:rsidRPr="00CD5350" w:rsidTr="005A5B66">
        <w:trPr>
          <w:trHeight w:val="210"/>
        </w:trPr>
        <w:tc>
          <w:tcPr>
            <w:tcW w:w="258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proofErr w:type="spellStart"/>
            <w:r w:rsidRPr="00CD5350">
              <w:rPr>
                <w:rFonts w:eastAsia="SimSun"/>
                <w:color w:val="auto"/>
                <w:sz w:val="22"/>
                <w:szCs w:val="22"/>
              </w:rPr>
              <w:t>ResourceConfigType</w:t>
            </w:r>
            <w:proofErr w:type="spellEnd"/>
          </w:p>
        </w:tc>
        <w:tc>
          <w:tcPr>
            <w:tcW w:w="33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Time domain behavior of resource configuration</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proofErr w:type="spellStart"/>
            <w:r w:rsidRPr="00CD5350">
              <w:rPr>
                <w:rFonts w:eastAsia="SimSun"/>
                <w:color w:val="auto"/>
                <w:sz w:val="22"/>
                <w:szCs w:val="22"/>
              </w:rPr>
              <w:t>aperiodic</w:t>
            </w:r>
            <w:proofErr w:type="spellEnd"/>
            <w:r w:rsidRPr="00CD5350">
              <w:rPr>
                <w:rFonts w:eastAsia="SimSun"/>
                <w:color w:val="auto"/>
                <w:sz w:val="22"/>
                <w:szCs w:val="22"/>
              </w:rPr>
              <w:t>, semi-persistent, or periodic</w:t>
            </w:r>
          </w:p>
        </w:tc>
      </w:tr>
      <w:tr w:rsidR="007B2C6D" w:rsidRPr="00CD5350" w:rsidTr="005A5B66">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CSI-RS-</w:t>
            </w:r>
            <w:proofErr w:type="spellStart"/>
            <w:r w:rsidRPr="00CD5350">
              <w:rPr>
                <w:rFonts w:eastAsia="SimSun"/>
                <w:color w:val="auto"/>
                <w:sz w:val="22"/>
                <w:szCs w:val="22"/>
              </w:rPr>
              <w:t>timeConfig</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Contains periodicity and slot offset for periodic/semi-persistent CSI-RS</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Periodicity: {5, 10, 20, 40, 80, 160, 320, 640} slots</w:t>
            </w:r>
          </w:p>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Slot offset: For CSI-RS periodicity P, the supported offsets are 0…P-1</w:t>
            </w:r>
          </w:p>
        </w:tc>
      </w:tr>
      <w:tr w:rsidR="007B2C6D" w:rsidRPr="00CD5350" w:rsidTr="005A5B66">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proofErr w:type="spellStart"/>
            <w:r w:rsidRPr="00CD5350">
              <w:rPr>
                <w:rFonts w:eastAsia="SimSun"/>
                <w:color w:val="auto"/>
                <w:sz w:val="22"/>
                <w:szCs w:val="22"/>
              </w:rPr>
              <w:t>NrofPorts</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Number of ports</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1, 2, 4, 8, 12, 16, 24, 32</w:t>
            </w:r>
          </w:p>
        </w:tc>
      </w:tr>
      <w:tr w:rsidR="007B2C6D" w:rsidRPr="00CD5350" w:rsidTr="005A5B66">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CSI-RS-</w:t>
            </w:r>
            <w:proofErr w:type="spellStart"/>
            <w:r w:rsidRPr="00CD5350">
              <w:rPr>
                <w:rFonts w:eastAsia="SimSun"/>
                <w:color w:val="auto"/>
                <w:sz w:val="22"/>
                <w:szCs w:val="22"/>
              </w:rPr>
              <w:t>ResourceMapping</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Include parameters to capture OFDM symbol location(s) in a slot and subcarrier occupancy in a PRB of the CSI-RS resource</w:t>
            </w:r>
          </w:p>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 xml:space="preserve">FFS: how to configure CSI-RS in </w:t>
            </w:r>
            <w:r w:rsidRPr="00CD5350">
              <w:rPr>
                <w:rFonts w:eastAsia="SimSun"/>
                <w:color w:val="auto"/>
                <w:sz w:val="22"/>
                <w:szCs w:val="22"/>
              </w:rPr>
              <w:lastRenderedPageBreak/>
              <w:t>different slots for fine time/frequency tracking</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lastRenderedPageBreak/>
              <w:t>FFS</w:t>
            </w:r>
          </w:p>
        </w:tc>
      </w:tr>
      <w:tr w:rsidR="007B2C6D" w:rsidRPr="00CD5350" w:rsidTr="005A5B66">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proofErr w:type="spellStart"/>
            <w:r w:rsidRPr="00CD5350">
              <w:rPr>
                <w:rFonts w:eastAsia="SimSun"/>
                <w:color w:val="auto"/>
                <w:sz w:val="22"/>
                <w:szCs w:val="22"/>
              </w:rPr>
              <w:lastRenderedPageBreak/>
              <w:t>CDMType</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Includes parameters to capture CDM value (1, 2, 4, or 8), CDM pattern (freq only, time and freq, time only)</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w:t>
            </w:r>
          </w:p>
        </w:tc>
      </w:tr>
      <w:tr w:rsidR="007B2C6D" w:rsidRPr="00CD5350" w:rsidTr="005A5B66">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CSI-RS-Density</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Density of CSI-RS resource measured in RE/port/PRB</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{1/2, 1, 3} for X = 1</w:t>
            </w:r>
          </w:p>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{1/2, 1} for X = {2, 16, 24, 32}</w:t>
            </w:r>
          </w:p>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{1} for X = {4, 8, 12}</w:t>
            </w:r>
          </w:p>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Note: Other densities and restriction based on functionality can be added later if agreed</w:t>
            </w:r>
          </w:p>
        </w:tc>
      </w:tr>
      <w:tr w:rsidR="007B2C6D" w:rsidRPr="00CD5350" w:rsidTr="005A5B66">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CSI-RS-</w:t>
            </w:r>
            <w:proofErr w:type="spellStart"/>
            <w:r w:rsidRPr="00CD5350">
              <w:rPr>
                <w:rFonts w:eastAsia="SimSun"/>
                <w:color w:val="auto"/>
                <w:sz w:val="22"/>
                <w:szCs w:val="22"/>
              </w:rPr>
              <w:t>FreqBand</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Includes parameters to enable configuration of wideband and partial band CSI-RS</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w:t>
            </w:r>
          </w:p>
        </w:tc>
      </w:tr>
      <w:tr w:rsidR="007B2C6D" w:rsidRPr="00CD5350" w:rsidTr="005A5B66">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proofErr w:type="spellStart"/>
            <w:r w:rsidRPr="00CD5350">
              <w:rPr>
                <w:rFonts w:eastAsia="SimSun"/>
                <w:color w:val="auto"/>
                <w:sz w:val="22"/>
                <w:szCs w:val="22"/>
              </w:rPr>
              <w:t>Pc_PDSCH</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Power offset of NZP CSI-RS RE to PDSCH RE</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w:t>
            </w:r>
          </w:p>
        </w:tc>
      </w:tr>
      <w:tr w:rsidR="007B2C6D" w:rsidRPr="00CD5350" w:rsidTr="005A5B66">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w:t>
            </w:r>
            <w:proofErr w:type="spellStart"/>
            <w:r w:rsidRPr="00CD5350">
              <w:rPr>
                <w:rFonts w:eastAsia="SimSun"/>
                <w:color w:val="auto"/>
                <w:sz w:val="22"/>
                <w:szCs w:val="22"/>
              </w:rPr>
              <w:t>Pc_PDCCH_DMRS</w:t>
            </w:r>
            <w:proofErr w:type="spellEnd"/>
            <w:r w:rsidRPr="00CD5350">
              <w:rPr>
                <w:rFonts w:eastAsia="SimSun"/>
                <w:color w:val="auto"/>
                <w:sz w:val="22"/>
                <w:szCs w:val="22"/>
              </w:rPr>
              <w:t>]</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FF0000"/>
                <w:sz w:val="22"/>
                <w:szCs w:val="22"/>
              </w:rPr>
              <w:t>[</w:t>
            </w:r>
            <w:r w:rsidRPr="00CD5350">
              <w:rPr>
                <w:rFonts w:eastAsia="SimSun"/>
                <w:color w:val="auto"/>
                <w:sz w:val="22"/>
                <w:szCs w:val="22"/>
              </w:rPr>
              <w:t>Power offset of NZP CSI-RS RE to PDCCH DMRS RE</w:t>
            </w:r>
            <w:r w:rsidRPr="00CD5350">
              <w:rPr>
                <w:rFonts w:eastAsia="SimSun"/>
                <w:color w:val="FF0000"/>
                <w:sz w:val="22"/>
                <w:szCs w:val="22"/>
              </w:rPr>
              <w:t>]</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w:t>
            </w:r>
          </w:p>
        </w:tc>
      </w:tr>
      <w:tr w:rsidR="007B2C6D" w:rsidRPr="00CD5350" w:rsidTr="005A5B66">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proofErr w:type="spellStart"/>
            <w:r w:rsidRPr="00CD5350">
              <w:rPr>
                <w:rFonts w:eastAsia="SimSun"/>
                <w:color w:val="auto"/>
                <w:sz w:val="22"/>
                <w:szCs w:val="22"/>
              </w:rPr>
              <w:t>Pc_SS</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Power offset of NZP CSI-RS RE to SS RE</w:t>
            </w:r>
          </w:p>
          <w:p w:rsidR="007B2C6D" w:rsidRPr="00CD5350" w:rsidRDefault="007B2C6D" w:rsidP="003D7EAB">
            <w:pPr>
              <w:ind w:left="0" w:firstLine="0"/>
              <w:jc w:val="both"/>
              <w:rPr>
                <w:rFonts w:eastAsia="SimSun"/>
                <w:color w:val="auto"/>
                <w:sz w:val="22"/>
                <w:szCs w:val="22"/>
              </w:rPr>
            </w:pPr>
            <w:r w:rsidRPr="00CD5350">
              <w:rPr>
                <w:rFonts w:eastAsia="SimSun"/>
                <w:color w:val="FF0000"/>
                <w:sz w:val="22"/>
                <w:szCs w:val="22"/>
              </w:rPr>
              <w:t>Note: This parameter is optional</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w:t>
            </w:r>
          </w:p>
        </w:tc>
      </w:tr>
      <w:tr w:rsidR="007B2C6D" w:rsidRPr="00CD5350" w:rsidTr="005A5B66">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[CC/BWP-Info]</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[Indication of which CC/BWP the configured CSI-RS is located in</w:t>
            </w:r>
          </w:p>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 whether or not this parameter belongs within a CSI-RS resource configuration or within a CSI-RS resource set configuration]</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w:t>
            </w:r>
          </w:p>
        </w:tc>
      </w:tr>
      <w:tr w:rsidR="007B2C6D" w:rsidRPr="00CD5350" w:rsidTr="005A5B66">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[QCL-Info]</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[QCL info (e.g., QCL relation(s), QCL parameters, QCL type) between reference RS(s) (e.g., SS, CSI-RS on same or different CC/BWP) and the target CSI-RS, also captures QCL amongst ports within the CSI-RS resource</w:t>
            </w:r>
          </w:p>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 whether to merge this parameter to TCI]</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[For QCL amongst ports within the CSI-RS resource, include the following two cases:</w:t>
            </w:r>
          </w:p>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 xml:space="preserve">Case 1: All ports are </w:t>
            </w:r>
            <w:proofErr w:type="spellStart"/>
            <w:r w:rsidRPr="00CD5350">
              <w:rPr>
                <w:rFonts w:eastAsia="SimSun"/>
                <w:color w:val="auto"/>
                <w:sz w:val="22"/>
                <w:szCs w:val="22"/>
              </w:rPr>
              <w:t>QCLed</w:t>
            </w:r>
            <w:proofErr w:type="spellEnd"/>
            <w:r w:rsidRPr="00CD5350">
              <w:rPr>
                <w:rFonts w:eastAsia="SimSun"/>
                <w:color w:val="auto"/>
                <w:sz w:val="22"/>
                <w:szCs w:val="22"/>
              </w:rPr>
              <w:t xml:space="preserve"> with respect to all parameters</w:t>
            </w:r>
          </w:p>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 xml:space="preserve">Case 2: No </w:t>
            </w:r>
            <w:proofErr w:type="spellStart"/>
            <w:r w:rsidRPr="00CD5350">
              <w:rPr>
                <w:rFonts w:eastAsia="SimSun"/>
                <w:color w:val="auto"/>
                <w:sz w:val="22"/>
                <w:szCs w:val="22"/>
              </w:rPr>
              <w:t>QCLed</w:t>
            </w:r>
            <w:proofErr w:type="spellEnd"/>
            <w:r w:rsidRPr="00CD5350">
              <w:rPr>
                <w:rFonts w:eastAsia="SimSun"/>
                <w:color w:val="auto"/>
                <w:sz w:val="22"/>
                <w:szCs w:val="22"/>
              </w:rPr>
              <w:t xml:space="preserve"> (FFS on </w:t>
            </w:r>
            <w:proofErr w:type="spellStart"/>
            <w:r w:rsidRPr="00CD5350">
              <w:rPr>
                <w:rFonts w:eastAsia="SimSun"/>
                <w:color w:val="auto"/>
                <w:sz w:val="22"/>
                <w:szCs w:val="22"/>
              </w:rPr>
              <w:t>QCLed</w:t>
            </w:r>
            <w:proofErr w:type="spellEnd"/>
            <w:r w:rsidRPr="00CD5350">
              <w:rPr>
                <w:rFonts w:eastAsia="SimSun"/>
                <w:color w:val="auto"/>
                <w:sz w:val="22"/>
                <w:szCs w:val="22"/>
              </w:rPr>
              <w:t xml:space="preserve"> </w:t>
            </w:r>
            <w:proofErr w:type="spellStart"/>
            <w:r w:rsidRPr="00CD5350">
              <w:rPr>
                <w:rFonts w:eastAsia="SimSun"/>
                <w:color w:val="auto"/>
                <w:sz w:val="22"/>
                <w:szCs w:val="22"/>
              </w:rPr>
              <w:t>w.r.t</w:t>
            </w:r>
            <w:proofErr w:type="spellEnd"/>
            <w:r w:rsidRPr="00CD5350">
              <w:rPr>
                <w:rFonts w:eastAsia="SimSun"/>
                <w:color w:val="auto"/>
                <w:sz w:val="22"/>
                <w:szCs w:val="22"/>
              </w:rPr>
              <w:t xml:space="preserve">. partial parameters; FFS on </w:t>
            </w:r>
            <w:proofErr w:type="spellStart"/>
            <w:r w:rsidRPr="00CD5350">
              <w:rPr>
                <w:rFonts w:eastAsia="SimSun"/>
                <w:color w:val="auto"/>
                <w:sz w:val="22"/>
                <w:szCs w:val="22"/>
              </w:rPr>
              <w:t>QCLed</w:t>
            </w:r>
            <w:proofErr w:type="spellEnd"/>
            <w:r w:rsidRPr="00CD5350">
              <w:rPr>
                <w:rFonts w:eastAsia="SimSun"/>
                <w:color w:val="auto"/>
                <w:sz w:val="22"/>
                <w:szCs w:val="22"/>
              </w:rPr>
              <w:t xml:space="preserve"> within the same port group and number of port groups)]</w:t>
            </w:r>
          </w:p>
        </w:tc>
      </w:tr>
      <w:tr w:rsidR="007B2C6D" w:rsidRPr="00CD5350" w:rsidTr="005A5B66">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w:t>
            </w:r>
            <w:proofErr w:type="spellStart"/>
            <w:r w:rsidRPr="00CD5350">
              <w:rPr>
                <w:rFonts w:eastAsia="SimSun"/>
                <w:color w:val="auto"/>
                <w:sz w:val="22"/>
                <w:szCs w:val="22"/>
              </w:rPr>
              <w:t>NonPMI-FeedackPortIndices</w:t>
            </w:r>
            <w:proofErr w:type="spellEnd"/>
            <w:r w:rsidRPr="00CD5350">
              <w:rPr>
                <w:rFonts w:eastAsia="SimSun"/>
                <w:color w:val="auto"/>
                <w:sz w:val="22"/>
                <w:szCs w:val="22"/>
              </w:rPr>
              <w:t>]</w:t>
            </w:r>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[For non-PMI feedback, configuration of port index selection for RI/CQI calculation per rank]</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w:t>
            </w:r>
          </w:p>
        </w:tc>
      </w:tr>
      <w:tr w:rsidR="007B2C6D" w:rsidRPr="00CD5350" w:rsidTr="005A5B66">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proofErr w:type="spellStart"/>
            <w:r w:rsidRPr="00CD5350">
              <w:rPr>
                <w:rFonts w:eastAsia="SimSun"/>
                <w:color w:val="auto"/>
                <w:sz w:val="22"/>
                <w:szCs w:val="22"/>
              </w:rPr>
              <w:t>ScramblingID</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Scrambling ID</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w:t>
            </w:r>
          </w:p>
        </w:tc>
      </w:tr>
      <w:tr w:rsidR="007B2C6D" w:rsidRPr="00CD5350" w:rsidTr="005A5B66">
        <w:trPr>
          <w:trHeight w:val="104"/>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lastRenderedPageBreak/>
              <w:t>ZP-CSI-RS-</w:t>
            </w:r>
            <w:proofErr w:type="spellStart"/>
            <w:r w:rsidRPr="00CD5350">
              <w:rPr>
                <w:rFonts w:eastAsia="SimSun"/>
                <w:color w:val="auto"/>
                <w:sz w:val="22"/>
                <w:szCs w:val="22"/>
              </w:rPr>
              <w:t>ResourceConfig</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ZP CSI-RS resource configuration</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w:t>
            </w:r>
          </w:p>
        </w:tc>
      </w:tr>
      <w:tr w:rsidR="007B2C6D" w:rsidRPr="00CD5350" w:rsidTr="005A5B66">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ZP-CSI-RS-</w:t>
            </w:r>
            <w:proofErr w:type="spellStart"/>
            <w:r w:rsidRPr="00CD5350">
              <w:rPr>
                <w:rFonts w:eastAsia="SimSun"/>
                <w:color w:val="auto"/>
                <w:sz w:val="22"/>
                <w:szCs w:val="22"/>
              </w:rPr>
              <w:t>ResourceConfigId</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ZP-CSI-RS resource configuration ID</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proofErr w:type="gramStart"/>
            <w:r w:rsidRPr="00CD5350">
              <w:rPr>
                <w:rFonts w:eastAsia="SimSun"/>
                <w:color w:val="auto"/>
                <w:sz w:val="22"/>
                <w:szCs w:val="22"/>
              </w:rPr>
              <w:t>0 ..</w:t>
            </w:r>
            <w:proofErr w:type="gramEnd"/>
            <w:r w:rsidRPr="00CD5350">
              <w:rPr>
                <w:rFonts w:eastAsia="SimSun"/>
                <w:color w:val="auto"/>
                <w:sz w:val="22"/>
                <w:szCs w:val="22"/>
              </w:rPr>
              <w:t xml:space="preserve"> ZP-CSI-RS-</w:t>
            </w:r>
            <w:proofErr w:type="spellStart"/>
            <w:r w:rsidRPr="00CD5350">
              <w:rPr>
                <w:rFonts w:eastAsia="SimSun"/>
                <w:color w:val="auto"/>
                <w:sz w:val="22"/>
                <w:szCs w:val="22"/>
              </w:rPr>
              <w:t>ResourceMax</w:t>
            </w:r>
            <w:proofErr w:type="spellEnd"/>
            <w:r w:rsidRPr="00CD5350">
              <w:rPr>
                <w:rFonts w:eastAsia="SimSun"/>
                <w:color w:val="auto"/>
                <w:sz w:val="22"/>
                <w:szCs w:val="22"/>
              </w:rPr>
              <w:t xml:space="preserve"> - 1</w:t>
            </w:r>
          </w:p>
        </w:tc>
      </w:tr>
      <w:tr w:rsidR="007B2C6D" w:rsidRPr="00CD5350" w:rsidTr="005A5B66">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ZP-CSI-RS-</w:t>
            </w:r>
            <w:proofErr w:type="spellStart"/>
            <w:r w:rsidRPr="00CD5350">
              <w:rPr>
                <w:rFonts w:eastAsia="SimSun"/>
                <w:color w:val="auto"/>
                <w:sz w:val="22"/>
                <w:szCs w:val="22"/>
              </w:rPr>
              <w:t>ResourceMapping</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Include parameters to capture OFDM symbol and subcarrier occupancy of the ZP CSI-RS resource within a slot</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w:t>
            </w:r>
          </w:p>
        </w:tc>
      </w:tr>
      <w:tr w:rsidR="007B2C6D" w:rsidRPr="00CD5350" w:rsidTr="005A5B66">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ZP-CSI-RS-</w:t>
            </w:r>
            <w:proofErr w:type="spellStart"/>
            <w:r w:rsidRPr="00CD5350">
              <w:rPr>
                <w:rFonts w:eastAsia="SimSun"/>
                <w:color w:val="auto"/>
                <w:sz w:val="22"/>
                <w:szCs w:val="22"/>
              </w:rPr>
              <w:t>timeConfig</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Contains periodicity and slot offset for periodic/semi-persistent ZP-CSI-RS</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w:t>
            </w:r>
          </w:p>
        </w:tc>
      </w:tr>
      <w:tr w:rsidR="007B2C6D" w:rsidRPr="00CD5350" w:rsidTr="005A5B66">
        <w:trPr>
          <w:trHeight w:val="210"/>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CD5350">
            <w:pPr>
              <w:ind w:left="0" w:firstLine="0"/>
              <w:jc w:val="both"/>
              <w:rPr>
                <w:rFonts w:eastAsia="SimSun"/>
                <w:color w:val="auto"/>
                <w:sz w:val="22"/>
                <w:szCs w:val="22"/>
              </w:rPr>
            </w:pPr>
            <w:r w:rsidRPr="00CD5350">
              <w:rPr>
                <w:rFonts w:eastAsia="SimSun"/>
                <w:color w:val="auto"/>
                <w:sz w:val="22"/>
                <w:szCs w:val="22"/>
              </w:rPr>
              <w:t>ZP-CSI-RS-</w:t>
            </w:r>
            <w:proofErr w:type="spellStart"/>
            <w:r w:rsidRPr="00CD5350">
              <w:rPr>
                <w:rFonts w:eastAsia="SimSun"/>
                <w:color w:val="auto"/>
                <w:sz w:val="22"/>
                <w:szCs w:val="22"/>
              </w:rPr>
              <w:t>FreqBand</w:t>
            </w:r>
            <w:proofErr w:type="spellEnd"/>
          </w:p>
        </w:tc>
        <w:tc>
          <w:tcPr>
            <w:tcW w:w="3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Includes parameters to enable configuration of wideband and partial band ZP-CSI-RS</w:t>
            </w:r>
          </w:p>
        </w:tc>
        <w:tc>
          <w:tcPr>
            <w:tcW w:w="3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2C6D" w:rsidRPr="00CD5350" w:rsidRDefault="007B2C6D" w:rsidP="003D7EAB">
            <w:pPr>
              <w:ind w:left="0" w:firstLine="0"/>
              <w:jc w:val="both"/>
              <w:rPr>
                <w:rFonts w:eastAsia="SimSun"/>
                <w:color w:val="auto"/>
                <w:sz w:val="22"/>
                <w:szCs w:val="22"/>
              </w:rPr>
            </w:pPr>
            <w:r w:rsidRPr="00CD5350">
              <w:rPr>
                <w:rFonts w:eastAsia="SimSun"/>
                <w:color w:val="auto"/>
                <w:sz w:val="22"/>
                <w:szCs w:val="22"/>
              </w:rPr>
              <w:t>FFS</w:t>
            </w:r>
          </w:p>
        </w:tc>
      </w:tr>
    </w:tbl>
    <w:p w:rsidR="007B2C6D" w:rsidRDefault="007B2C6D" w:rsidP="003D7EAB">
      <w:pPr>
        <w:rPr>
          <w:rFonts w:eastAsia="SimSun"/>
          <w:color w:val="auto"/>
          <w:sz w:val="22"/>
          <w:szCs w:val="22"/>
        </w:rPr>
      </w:pPr>
    </w:p>
    <w:p w:rsidR="00A07370" w:rsidRPr="0023767C" w:rsidRDefault="009B6596" w:rsidP="003D7EAB">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 xml:space="preserve">Sequence </w:t>
      </w:r>
      <w:r w:rsidR="003F56D5" w:rsidRPr="0023767C">
        <w:rPr>
          <w:rFonts w:ascii="Times New Roman" w:eastAsia="SimSun" w:hAnsi="Times New Roman"/>
          <w:color w:val="auto"/>
          <w:sz w:val="28"/>
          <w:szCs w:val="28"/>
        </w:rPr>
        <w:t>initialization</w:t>
      </w:r>
    </w:p>
    <w:p w:rsidR="00AD3A26" w:rsidRPr="0023767C" w:rsidRDefault="009B6596" w:rsidP="003D7EAB">
      <w:pPr>
        <w:pStyle w:val="Heading2"/>
        <w:spacing w:before="0" w:after="0"/>
        <w:rPr>
          <w:rFonts w:ascii="Times New Roman" w:eastAsia="SimSun" w:hAnsi="Times New Roman"/>
          <w:b/>
          <w:color w:val="auto"/>
          <w:szCs w:val="22"/>
        </w:rPr>
      </w:pPr>
      <w:r w:rsidRPr="0023767C">
        <w:rPr>
          <w:rFonts w:ascii="Times New Roman" w:eastAsia="SimSun" w:hAnsi="Times New Roman"/>
          <w:b/>
          <w:color w:val="auto"/>
          <w:szCs w:val="22"/>
        </w:rPr>
        <w:t xml:space="preserve">Bit-width for </w:t>
      </w:r>
      <w:r w:rsidR="00E811F5" w:rsidRPr="0023767C">
        <w:rPr>
          <w:rFonts w:ascii="Times New Roman" w:eastAsia="SimSun" w:hAnsi="Times New Roman"/>
          <w:b/>
          <w:color w:val="auto"/>
          <w:szCs w:val="22"/>
        </w:rPr>
        <w:t>scrambling I</w:t>
      </w:r>
      <w:r w:rsidRPr="0023767C">
        <w:rPr>
          <w:rFonts w:ascii="Times New Roman" w:eastAsia="SimSun" w:hAnsi="Times New Roman"/>
          <w:b/>
          <w:color w:val="auto"/>
          <w:szCs w:val="22"/>
        </w:rPr>
        <w:t>D</w:t>
      </w:r>
    </w:p>
    <w:p w:rsidR="00B74EFA" w:rsidRPr="00EB505F" w:rsidRDefault="00B74EFA" w:rsidP="003D7EAB">
      <w:pPr>
        <w:ind w:left="0" w:firstLine="0"/>
        <w:rPr>
          <w:rFonts w:eastAsia="SimSun"/>
          <w:color w:val="auto"/>
          <w:sz w:val="22"/>
          <w:szCs w:val="22"/>
        </w:rPr>
      </w:pPr>
      <w:r w:rsidRPr="00EB505F">
        <w:rPr>
          <w:rFonts w:eastAsia="SimSun"/>
          <w:color w:val="auto"/>
          <w:sz w:val="22"/>
          <w:szCs w:val="22"/>
        </w:rPr>
        <w:t>Alternatives:</w:t>
      </w:r>
    </w:p>
    <w:p w:rsidR="00AD3A26" w:rsidRPr="00EB505F" w:rsidRDefault="009B6596" w:rsidP="003D7EAB">
      <w:pPr>
        <w:pStyle w:val="ListParagraph"/>
        <w:numPr>
          <w:ilvl w:val="0"/>
          <w:numId w:val="4"/>
        </w:numPr>
        <w:rPr>
          <w:rFonts w:eastAsia="SimSun"/>
          <w:color w:val="auto"/>
          <w:sz w:val="22"/>
          <w:szCs w:val="22"/>
        </w:rPr>
      </w:pPr>
      <w:r w:rsidRPr="00EB505F">
        <w:rPr>
          <w:rFonts w:eastAsia="SimSun"/>
          <w:color w:val="auto"/>
          <w:sz w:val="22"/>
          <w:szCs w:val="22"/>
        </w:rPr>
        <w:t>16 bits</w:t>
      </w:r>
    </w:p>
    <w:p w:rsidR="00AD3A26" w:rsidRPr="00EB505F" w:rsidRDefault="009B6596" w:rsidP="003D7EAB">
      <w:pPr>
        <w:pStyle w:val="ListParagraph"/>
        <w:numPr>
          <w:ilvl w:val="0"/>
          <w:numId w:val="4"/>
        </w:numPr>
        <w:rPr>
          <w:rFonts w:eastAsia="SimSun"/>
          <w:color w:val="auto"/>
          <w:sz w:val="22"/>
          <w:szCs w:val="22"/>
        </w:rPr>
      </w:pPr>
      <w:r w:rsidRPr="00EB505F">
        <w:rPr>
          <w:rFonts w:eastAsia="SimSun"/>
          <w:color w:val="auto"/>
          <w:sz w:val="22"/>
          <w:szCs w:val="22"/>
        </w:rPr>
        <w:t>10 bits (analogous to LTE)</w:t>
      </w:r>
    </w:p>
    <w:p w:rsidR="009B6596" w:rsidRPr="00EB505F" w:rsidRDefault="00B74EFA" w:rsidP="003D7EAB">
      <w:pPr>
        <w:pStyle w:val="ListParagraph"/>
        <w:numPr>
          <w:ilvl w:val="0"/>
          <w:numId w:val="4"/>
        </w:numPr>
        <w:rPr>
          <w:rFonts w:eastAsia="SimSun"/>
          <w:color w:val="auto"/>
          <w:sz w:val="22"/>
          <w:szCs w:val="22"/>
        </w:rPr>
      </w:pPr>
      <w:r w:rsidRPr="00EB505F">
        <w:rPr>
          <w:rFonts w:eastAsia="SimSun"/>
          <w:color w:val="auto"/>
          <w:sz w:val="22"/>
          <w:szCs w:val="22"/>
        </w:rPr>
        <w:t>M</w:t>
      </w:r>
      <w:r w:rsidR="009B6596" w:rsidRPr="00EB505F">
        <w:rPr>
          <w:rFonts w:eastAsia="SimSun"/>
          <w:color w:val="auto"/>
          <w:sz w:val="22"/>
          <w:szCs w:val="22"/>
        </w:rPr>
        <w:t>atching bit-width of C-RNTI</w:t>
      </w:r>
    </w:p>
    <w:tbl>
      <w:tblPr>
        <w:tblStyle w:val="TableGrid"/>
        <w:tblW w:w="5000" w:type="pct"/>
        <w:tblLook w:val="04A0"/>
      </w:tblPr>
      <w:tblGrid>
        <w:gridCol w:w="1740"/>
        <w:gridCol w:w="7791"/>
      </w:tblGrid>
      <w:tr w:rsidR="00731CFF" w:rsidRPr="00EB505F" w:rsidTr="005B2091">
        <w:tc>
          <w:tcPr>
            <w:tcW w:w="913" w:type="pct"/>
          </w:tcPr>
          <w:p w:rsidR="009B6596" w:rsidRPr="00EB505F" w:rsidRDefault="009B6596" w:rsidP="003D7EAB">
            <w:pPr>
              <w:spacing w:line="240" w:lineRule="auto"/>
              <w:ind w:left="0" w:firstLine="0"/>
              <w:rPr>
                <w:rFonts w:eastAsia="SimSun"/>
                <w:color w:val="auto"/>
                <w:sz w:val="22"/>
                <w:szCs w:val="22"/>
              </w:rPr>
            </w:pPr>
            <w:r w:rsidRPr="00EB505F">
              <w:rPr>
                <w:rFonts w:eastAsia="SimSun"/>
                <w:color w:val="auto"/>
                <w:sz w:val="22"/>
                <w:szCs w:val="22"/>
              </w:rPr>
              <w:t>NEC</w:t>
            </w:r>
          </w:p>
        </w:tc>
        <w:tc>
          <w:tcPr>
            <w:tcW w:w="4087" w:type="pct"/>
          </w:tcPr>
          <w:p w:rsidR="009B6596" w:rsidRPr="00EB505F" w:rsidRDefault="009B6596" w:rsidP="003D7EAB">
            <w:pPr>
              <w:spacing w:line="240" w:lineRule="auto"/>
              <w:ind w:left="0" w:firstLine="0"/>
              <w:rPr>
                <w:rFonts w:eastAsia="SimSun"/>
                <w:color w:val="auto"/>
                <w:sz w:val="22"/>
                <w:szCs w:val="22"/>
              </w:rPr>
            </w:pPr>
            <w:r w:rsidRPr="00EB505F">
              <w:rPr>
                <w:rFonts w:eastAsia="SimSun"/>
                <w:color w:val="auto"/>
                <w:sz w:val="22"/>
                <w:szCs w:val="22"/>
              </w:rPr>
              <w:t xml:space="preserve">The number of bits should be no less than number of cell IDs, i.e. </w:t>
            </w:r>
            <w:proofErr w:type="gramStart"/>
            <w:r w:rsidRPr="00EB505F">
              <w:rPr>
                <w:rFonts w:eastAsia="SimSun"/>
                <w:color w:val="auto"/>
                <w:sz w:val="22"/>
                <w:szCs w:val="22"/>
              </w:rPr>
              <w:t>log2(</w:t>
            </w:r>
            <w:proofErr w:type="gramEnd"/>
            <w:r w:rsidRPr="00EB505F">
              <w:rPr>
                <w:rFonts w:eastAsia="SimSun"/>
                <w:color w:val="auto"/>
                <w:sz w:val="22"/>
                <w:szCs w:val="22"/>
              </w:rPr>
              <w:t xml:space="preserve">1008), while no need to match bit-width of C-RNTI, as CSI-RS can be shared by UEs. In addition, the number should consider the impact to the total length of </w:t>
            </w:r>
            <w:proofErr w:type="spellStart"/>
            <w:r w:rsidRPr="00EB505F">
              <w:rPr>
                <w:rFonts w:eastAsia="SimSun"/>
                <w:color w:val="auto"/>
                <w:sz w:val="22"/>
                <w:szCs w:val="22"/>
              </w:rPr>
              <w:t>c_init</w:t>
            </w:r>
            <w:proofErr w:type="spellEnd"/>
            <w:r w:rsidRPr="00EB505F">
              <w:rPr>
                <w:rFonts w:eastAsia="SimSun"/>
                <w:color w:val="auto"/>
                <w:sz w:val="22"/>
                <w:szCs w:val="22"/>
              </w:rPr>
              <w:t>.</w:t>
            </w:r>
          </w:p>
        </w:tc>
      </w:tr>
      <w:tr w:rsidR="00731CFF" w:rsidRPr="00EB505F" w:rsidTr="005B2091">
        <w:tc>
          <w:tcPr>
            <w:tcW w:w="913" w:type="pct"/>
          </w:tcPr>
          <w:p w:rsidR="009B6596" w:rsidRPr="00EB505F" w:rsidRDefault="009B6596" w:rsidP="003D7EAB">
            <w:pPr>
              <w:spacing w:line="240" w:lineRule="auto"/>
              <w:ind w:left="0" w:firstLine="0"/>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9B6596" w:rsidRPr="00EB505F" w:rsidRDefault="009B6596" w:rsidP="003D7EAB">
            <w:pPr>
              <w:spacing w:line="240" w:lineRule="auto"/>
              <w:ind w:left="0" w:firstLine="0"/>
              <w:rPr>
                <w:rFonts w:eastAsia="SimSun"/>
                <w:color w:val="auto"/>
                <w:sz w:val="22"/>
                <w:szCs w:val="22"/>
              </w:rPr>
            </w:pPr>
            <w:r w:rsidRPr="00EB505F">
              <w:rPr>
                <w:rFonts w:eastAsia="SimSun"/>
                <w:color w:val="auto"/>
                <w:sz w:val="22"/>
                <w:szCs w:val="22"/>
              </w:rPr>
              <w:t>10</w:t>
            </w:r>
            <w:r w:rsidR="001B5C2E" w:rsidRPr="00EB505F">
              <w:rPr>
                <w:rFonts w:eastAsia="SimSun"/>
                <w:color w:val="auto"/>
                <w:sz w:val="22"/>
                <w:szCs w:val="22"/>
              </w:rPr>
              <w:t xml:space="preserve"> </w:t>
            </w:r>
            <w:r w:rsidRPr="00EB505F">
              <w:rPr>
                <w:rFonts w:eastAsia="SimSun"/>
                <w:color w:val="auto"/>
                <w:sz w:val="22"/>
                <w:szCs w:val="22"/>
              </w:rPr>
              <w:t>bits</w:t>
            </w:r>
          </w:p>
        </w:tc>
      </w:tr>
      <w:tr w:rsidR="00731CFF" w:rsidRPr="00EB505F" w:rsidTr="005B2091">
        <w:tc>
          <w:tcPr>
            <w:tcW w:w="913" w:type="pct"/>
          </w:tcPr>
          <w:p w:rsidR="009B6596" w:rsidRPr="00EB505F" w:rsidRDefault="009B6596" w:rsidP="003D7EAB">
            <w:pPr>
              <w:spacing w:line="240" w:lineRule="auto"/>
              <w:ind w:left="0" w:firstLine="0"/>
              <w:rPr>
                <w:rFonts w:eastAsia="SimSun"/>
                <w:color w:val="auto"/>
                <w:sz w:val="22"/>
                <w:szCs w:val="22"/>
              </w:rPr>
            </w:pPr>
            <w:r w:rsidRPr="00EB505F">
              <w:rPr>
                <w:rFonts w:eastAsia="SimSun"/>
                <w:color w:val="auto"/>
                <w:sz w:val="22"/>
                <w:szCs w:val="22"/>
              </w:rPr>
              <w:t>Intel</w:t>
            </w:r>
          </w:p>
        </w:tc>
        <w:tc>
          <w:tcPr>
            <w:tcW w:w="4087" w:type="pct"/>
          </w:tcPr>
          <w:p w:rsidR="009B6596" w:rsidRPr="00EB505F" w:rsidRDefault="009B6596" w:rsidP="003D7EAB">
            <w:pPr>
              <w:spacing w:line="240" w:lineRule="auto"/>
              <w:ind w:left="0" w:firstLine="0"/>
              <w:rPr>
                <w:rFonts w:eastAsia="SimSun"/>
                <w:color w:val="auto"/>
                <w:sz w:val="22"/>
                <w:szCs w:val="22"/>
              </w:rPr>
            </w:pPr>
            <w:r w:rsidRPr="00EB505F">
              <w:rPr>
                <w:rFonts w:eastAsia="SimSun"/>
                <w:color w:val="auto"/>
                <w:sz w:val="22"/>
                <w:szCs w:val="22"/>
              </w:rPr>
              <w:t>10 bits</w:t>
            </w:r>
          </w:p>
        </w:tc>
      </w:tr>
      <w:tr w:rsidR="00731CFF" w:rsidRPr="00EB505F" w:rsidTr="005B2091">
        <w:tc>
          <w:tcPr>
            <w:tcW w:w="913" w:type="pct"/>
          </w:tcPr>
          <w:p w:rsidR="00E31187" w:rsidRPr="00EB505F" w:rsidRDefault="00E31187" w:rsidP="003D7EAB">
            <w:pPr>
              <w:spacing w:line="240" w:lineRule="auto"/>
              <w:ind w:left="0" w:firstLine="0"/>
              <w:rPr>
                <w:rFonts w:eastAsia="SimSun"/>
                <w:color w:val="auto"/>
                <w:sz w:val="22"/>
                <w:szCs w:val="22"/>
              </w:rPr>
            </w:pPr>
            <w:r w:rsidRPr="00EB505F">
              <w:rPr>
                <w:rFonts w:eastAsia="SimSun"/>
                <w:color w:val="auto"/>
                <w:sz w:val="22"/>
                <w:szCs w:val="22"/>
              </w:rPr>
              <w:t>Samsung</w:t>
            </w:r>
          </w:p>
        </w:tc>
        <w:tc>
          <w:tcPr>
            <w:tcW w:w="4087" w:type="pct"/>
          </w:tcPr>
          <w:p w:rsidR="00E31187" w:rsidRPr="00EB505F" w:rsidRDefault="00E31187" w:rsidP="003D7EAB">
            <w:pPr>
              <w:spacing w:line="240" w:lineRule="auto"/>
              <w:ind w:left="0" w:firstLine="0"/>
              <w:rPr>
                <w:rFonts w:eastAsia="SimSun"/>
                <w:color w:val="auto"/>
                <w:sz w:val="22"/>
                <w:szCs w:val="22"/>
              </w:rPr>
            </w:pPr>
            <w:r w:rsidRPr="00EB505F">
              <w:rPr>
                <w:rFonts w:eastAsia="SimSun"/>
                <w:color w:val="auto"/>
                <w:sz w:val="22"/>
                <w:szCs w:val="22"/>
              </w:rPr>
              <w:t>10 bits</w:t>
            </w:r>
          </w:p>
        </w:tc>
      </w:tr>
      <w:tr w:rsidR="00731CFF" w:rsidRPr="00EB505F" w:rsidTr="005B2091">
        <w:tc>
          <w:tcPr>
            <w:tcW w:w="913" w:type="pct"/>
          </w:tcPr>
          <w:p w:rsidR="009B6596" w:rsidRPr="00EB505F" w:rsidRDefault="009B6596" w:rsidP="003D7EAB">
            <w:pPr>
              <w:spacing w:line="240" w:lineRule="auto"/>
              <w:ind w:left="0" w:firstLine="0"/>
              <w:rPr>
                <w:rFonts w:eastAsia="SimSun"/>
                <w:color w:val="auto"/>
                <w:sz w:val="22"/>
                <w:szCs w:val="22"/>
              </w:rPr>
            </w:pPr>
            <w:r w:rsidRPr="00EB505F">
              <w:rPr>
                <w:rFonts w:eastAsia="SimSun"/>
                <w:color w:val="auto"/>
                <w:sz w:val="22"/>
                <w:szCs w:val="22"/>
              </w:rPr>
              <w:t>Huawei, HiSilicon</w:t>
            </w:r>
          </w:p>
        </w:tc>
        <w:tc>
          <w:tcPr>
            <w:tcW w:w="4087" w:type="pct"/>
          </w:tcPr>
          <w:p w:rsidR="009B6596" w:rsidRPr="00EB505F" w:rsidRDefault="006D5207" w:rsidP="003D7EAB">
            <w:pPr>
              <w:spacing w:line="240" w:lineRule="auto"/>
              <w:ind w:left="0" w:firstLine="0"/>
              <w:rPr>
                <w:rFonts w:eastAsia="SimSun"/>
                <w:color w:val="auto"/>
                <w:sz w:val="22"/>
                <w:szCs w:val="22"/>
              </w:rPr>
            </w:pPr>
            <w:r w:rsidRPr="00EB505F">
              <w:rPr>
                <w:rFonts w:eastAsia="SimSun"/>
                <w:color w:val="auto"/>
                <w:sz w:val="22"/>
                <w:szCs w:val="22"/>
              </w:rPr>
              <w:t xml:space="preserve">16 bits to increase the flexibility of CSI-RS planning. In NR, there may be many TRPs/beams may interfere with one another within the same cell or between neighboring cells. An increased size of scrambling ID provides a larger pool of CSI-RS sequences for a given symbol and slot number and, in turn, reduces the chance of both intra-cell and inter-cell collision (or unacceptably large cross correlation) and/or facilitates more flexible CSI-RS planning to avoid such collision (or unacceptably large cross correlation). With a short scrambling ID (such as 10 bits), the CSI-RS collision rate increases and adversely impacts the CSI estimation quality especially in lower CSI-RS densities. Simulations have been performed to quantitatively show the effect of </w:t>
            </w:r>
            <w:r w:rsidR="00BD3E12" w:rsidRPr="00EB505F">
              <w:rPr>
                <w:rFonts w:eastAsia="SimSun"/>
                <w:color w:val="auto"/>
                <w:sz w:val="22"/>
                <w:szCs w:val="22"/>
              </w:rPr>
              <w:t xml:space="preserve">increasing </w:t>
            </w:r>
            <w:r w:rsidRPr="00EB505F">
              <w:rPr>
                <w:rFonts w:eastAsia="SimSun"/>
                <w:color w:val="auto"/>
                <w:sz w:val="22"/>
                <w:szCs w:val="22"/>
              </w:rPr>
              <w:t xml:space="preserve">the size of scrambling ID on </w:t>
            </w:r>
            <w:r w:rsidR="00BD3E12" w:rsidRPr="00EB505F">
              <w:rPr>
                <w:rFonts w:eastAsia="SimSun"/>
                <w:color w:val="auto"/>
                <w:sz w:val="22"/>
                <w:szCs w:val="22"/>
              </w:rPr>
              <w:t xml:space="preserve">reducing </w:t>
            </w:r>
            <w:r w:rsidRPr="00EB505F">
              <w:rPr>
                <w:rFonts w:eastAsia="SimSun"/>
                <w:color w:val="auto"/>
                <w:sz w:val="22"/>
                <w:szCs w:val="22"/>
              </w:rPr>
              <w:t>collision chance (large cross correlation).</w:t>
            </w:r>
          </w:p>
        </w:tc>
      </w:tr>
      <w:tr w:rsidR="00731CFF" w:rsidRPr="00EB505F" w:rsidTr="005B2091">
        <w:tc>
          <w:tcPr>
            <w:tcW w:w="913" w:type="pct"/>
          </w:tcPr>
          <w:p w:rsidR="00852AFF" w:rsidRPr="00EB505F" w:rsidRDefault="00852AFF" w:rsidP="003D7EAB">
            <w:pPr>
              <w:spacing w:line="240" w:lineRule="auto"/>
              <w:ind w:left="0" w:firstLine="0"/>
              <w:rPr>
                <w:rFonts w:eastAsia="SimSun"/>
                <w:color w:val="auto"/>
                <w:sz w:val="22"/>
                <w:szCs w:val="22"/>
                <w:lang w:eastAsia="ko-KR"/>
              </w:rPr>
            </w:pPr>
            <w:r w:rsidRPr="00EB505F">
              <w:rPr>
                <w:rFonts w:eastAsia="SimSun"/>
                <w:color w:val="auto"/>
                <w:sz w:val="22"/>
                <w:szCs w:val="22"/>
                <w:lang w:eastAsia="ko-KR"/>
              </w:rPr>
              <w:t>LGE</w:t>
            </w:r>
          </w:p>
        </w:tc>
        <w:tc>
          <w:tcPr>
            <w:tcW w:w="4087" w:type="pct"/>
          </w:tcPr>
          <w:p w:rsidR="00852AFF" w:rsidRPr="00EB505F" w:rsidRDefault="00852AFF" w:rsidP="003D7EAB">
            <w:pPr>
              <w:spacing w:line="240" w:lineRule="auto"/>
              <w:ind w:left="0" w:firstLine="0"/>
              <w:rPr>
                <w:rFonts w:eastAsia="SimSun"/>
                <w:color w:val="auto"/>
                <w:sz w:val="22"/>
                <w:szCs w:val="22"/>
                <w:lang w:eastAsia="ko-KR"/>
              </w:rPr>
            </w:pPr>
            <w:r w:rsidRPr="00EB505F">
              <w:rPr>
                <w:rFonts w:eastAsia="SimSun"/>
                <w:color w:val="auto"/>
                <w:sz w:val="22"/>
                <w:szCs w:val="22"/>
                <w:lang w:eastAsia="ko-KR"/>
              </w:rPr>
              <w:t>10 bits</w:t>
            </w:r>
          </w:p>
        </w:tc>
      </w:tr>
      <w:tr w:rsidR="00731CFF" w:rsidRPr="00EB505F" w:rsidTr="005B2091">
        <w:tc>
          <w:tcPr>
            <w:tcW w:w="913" w:type="pct"/>
          </w:tcPr>
          <w:p w:rsidR="00852AFF" w:rsidRPr="00EB505F" w:rsidRDefault="00FE59E9" w:rsidP="003D7EAB">
            <w:pPr>
              <w:spacing w:line="240" w:lineRule="auto"/>
              <w:ind w:left="0" w:firstLine="0"/>
              <w:rPr>
                <w:rFonts w:eastAsia="SimSun"/>
                <w:color w:val="auto"/>
                <w:sz w:val="22"/>
                <w:szCs w:val="22"/>
              </w:rPr>
            </w:pPr>
            <w:r w:rsidRPr="00EB505F">
              <w:rPr>
                <w:rFonts w:eastAsia="SimSun"/>
                <w:color w:val="auto"/>
                <w:sz w:val="22"/>
                <w:szCs w:val="22"/>
              </w:rPr>
              <w:t>Ericsson</w:t>
            </w:r>
          </w:p>
        </w:tc>
        <w:tc>
          <w:tcPr>
            <w:tcW w:w="4087" w:type="pct"/>
          </w:tcPr>
          <w:p w:rsidR="0042552A" w:rsidRPr="00EB505F" w:rsidRDefault="00FE59E9" w:rsidP="003D7EAB">
            <w:pPr>
              <w:spacing w:line="240" w:lineRule="auto"/>
              <w:ind w:left="0" w:firstLine="0"/>
              <w:rPr>
                <w:rFonts w:eastAsia="SimSun"/>
                <w:color w:val="auto"/>
                <w:sz w:val="22"/>
                <w:szCs w:val="22"/>
              </w:rPr>
            </w:pPr>
            <w:r w:rsidRPr="00EB505F">
              <w:rPr>
                <w:rFonts w:eastAsia="SimSun"/>
                <w:color w:val="auto"/>
                <w:sz w:val="22"/>
                <w:szCs w:val="22"/>
              </w:rPr>
              <w:t xml:space="preserve">In our view, it is beneficial to adopt </w:t>
            </w:r>
            <w:r w:rsidR="00F50711" w:rsidRPr="00EB505F">
              <w:rPr>
                <w:rFonts w:eastAsia="SimSun"/>
                <w:color w:val="auto"/>
                <w:sz w:val="22"/>
                <w:szCs w:val="22"/>
              </w:rPr>
              <w:t>a common</w:t>
            </w:r>
            <w:r w:rsidRPr="00EB505F">
              <w:rPr>
                <w:rFonts w:eastAsia="SimSun"/>
                <w:color w:val="auto"/>
                <w:sz w:val="22"/>
                <w:szCs w:val="22"/>
              </w:rPr>
              <w:t xml:space="preserve"> sequence </w:t>
            </w:r>
            <w:r w:rsidR="008A63B4" w:rsidRPr="00EB505F">
              <w:rPr>
                <w:rFonts w:eastAsia="SimSun"/>
                <w:color w:val="auto"/>
                <w:sz w:val="22"/>
                <w:szCs w:val="22"/>
              </w:rPr>
              <w:t>initialization formula</w:t>
            </w:r>
            <w:r w:rsidRPr="00EB505F">
              <w:rPr>
                <w:rFonts w:eastAsia="SimSun"/>
                <w:color w:val="auto"/>
                <w:sz w:val="22"/>
                <w:szCs w:val="22"/>
              </w:rPr>
              <w:t xml:space="preserve"> </w:t>
            </w:r>
            <w:r w:rsidR="008A63B4" w:rsidRPr="00EB505F">
              <w:rPr>
                <w:rFonts w:eastAsia="SimSun"/>
                <w:color w:val="auto"/>
                <w:sz w:val="22"/>
                <w:szCs w:val="22"/>
              </w:rPr>
              <w:t xml:space="preserve">for CSI-RS </w:t>
            </w:r>
            <w:r w:rsidR="00F50711" w:rsidRPr="00EB505F">
              <w:rPr>
                <w:rFonts w:eastAsia="SimSun"/>
                <w:color w:val="auto"/>
                <w:sz w:val="22"/>
                <w:szCs w:val="22"/>
              </w:rPr>
              <w:t>and</w:t>
            </w:r>
            <w:r w:rsidR="008A63B4" w:rsidRPr="00EB505F">
              <w:rPr>
                <w:rFonts w:eastAsia="SimSun"/>
                <w:color w:val="auto"/>
                <w:sz w:val="22"/>
                <w:szCs w:val="22"/>
              </w:rPr>
              <w:t xml:space="preserve"> </w:t>
            </w:r>
            <w:r w:rsidR="00937C13" w:rsidRPr="00EB505F">
              <w:rPr>
                <w:rFonts w:eastAsia="SimSun"/>
                <w:color w:val="auto"/>
                <w:sz w:val="22"/>
                <w:szCs w:val="22"/>
              </w:rPr>
              <w:t xml:space="preserve">DL </w:t>
            </w:r>
            <w:r w:rsidR="008A63B4" w:rsidRPr="00EB505F">
              <w:rPr>
                <w:rFonts w:eastAsia="SimSun"/>
                <w:color w:val="auto"/>
                <w:sz w:val="22"/>
                <w:szCs w:val="22"/>
              </w:rPr>
              <w:t xml:space="preserve">DMRS, including the same </w:t>
            </w:r>
            <w:r w:rsidRPr="00EB505F">
              <w:rPr>
                <w:rFonts w:eastAsia="SimSun"/>
                <w:color w:val="auto"/>
                <w:sz w:val="22"/>
                <w:szCs w:val="22"/>
              </w:rPr>
              <w:t>bit</w:t>
            </w:r>
            <w:r w:rsidR="008A63B4" w:rsidRPr="00EB505F">
              <w:rPr>
                <w:rFonts w:eastAsia="SimSun"/>
                <w:color w:val="auto"/>
                <w:sz w:val="22"/>
                <w:szCs w:val="22"/>
              </w:rPr>
              <w:t xml:space="preserve"> </w:t>
            </w:r>
            <w:r w:rsidRPr="00EB505F">
              <w:rPr>
                <w:rFonts w:eastAsia="SimSun"/>
                <w:color w:val="auto"/>
                <w:sz w:val="22"/>
                <w:szCs w:val="22"/>
              </w:rPr>
              <w:t>wid</w:t>
            </w:r>
            <w:r w:rsidR="008A63B4" w:rsidRPr="00EB505F">
              <w:rPr>
                <w:rFonts w:eastAsia="SimSun"/>
                <w:color w:val="auto"/>
                <w:sz w:val="22"/>
                <w:szCs w:val="22"/>
              </w:rPr>
              <w:t>th for the scrambling ID</w:t>
            </w:r>
            <w:r w:rsidR="00937C13" w:rsidRPr="00EB505F">
              <w:rPr>
                <w:rFonts w:eastAsia="SimSun"/>
                <w:color w:val="auto"/>
                <w:sz w:val="22"/>
                <w:szCs w:val="22"/>
              </w:rPr>
              <w:t xml:space="preserve"> for both CSI-RS and DL DMRS</w:t>
            </w:r>
            <w:r w:rsidRPr="00EB505F">
              <w:rPr>
                <w:rFonts w:eastAsia="SimSun"/>
                <w:color w:val="auto"/>
                <w:sz w:val="22"/>
                <w:szCs w:val="22"/>
              </w:rPr>
              <w:t>. From a MU-MIMO perspective</w:t>
            </w:r>
            <w:r w:rsidR="00F50711" w:rsidRPr="00EB505F">
              <w:rPr>
                <w:rFonts w:eastAsia="SimSun"/>
                <w:color w:val="auto"/>
                <w:sz w:val="22"/>
                <w:szCs w:val="22"/>
              </w:rPr>
              <w:t xml:space="preserve"> for </w:t>
            </w:r>
            <w:r w:rsidR="00937C13" w:rsidRPr="00EB505F">
              <w:rPr>
                <w:rFonts w:eastAsia="SimSun"/>
                <w:color w:val="auto"/>
                <w:sz w:val="22"/>
                <w:szCs w:val="22"/>
              </w:rPr>
              <w:t xml:space="preserve">DL </w:t>
            </w:r>
            <w:r w:rsidR="00F50711" w:rsidRPr="00EB505F">
              <w:rPr>
                <w:rFonts w:eastAsia="SimSun"/>
                <w:color w:val="auto"/>
                <w:sz w:val="22"/>
                <w:szCs w:val="22"/>
              </w:rPr>
              <w:t>DMRS, it is beneficial</w:t>
            </w:r>
            <w:r w:rsidRPr="00EB505F">
              <w:rPr>
                <w:rFonts w:eastAsia="SimSun"/>
                <w:color w:val="auto"/>
                <w:sz w:val="22"/>
                <w:szCs w:val="22"/>
              </w:rPr>
              <w:t xml:space="preserve"> to support multiple scrambling IDs per cell. Since the number of cells is 1008, in our view, the bit</w:t>
            </w:r>
            <w:r w:rsidR="00F50711" w:rsidRPr="00EB505F">
              <w:rPr>
                <w:rFonts w:eastAsia="SimSun"/>
                <w:color w:val="auto"/>
                <w:sz w:val="22"/>
                <w:szCs w:val="22"/>
              </w:rPr>
              <w:t xml:space="preserve"> </w:t>
            </w:r>
            <w:r w:rsidRPr="00EB505F">
              <w:rPr>
                <w:rFonts w:eastAsia="SimSun"/>
                <w:color w:val="auto"/>
                <w:sz w:val="22"/>
                <w:szCs w:val="22"/>
              </w:rPr>
              <w:t xml:space="preserve">width of the scrambling ID should be greater than 10 bits </w:t>
            </w:r>
            <w:r w:rsidR="00F50711" w:rsidRPr="00EB505F">
              <w:rPr>
                <w:rFonts w:eastAsia="SimSun"/>
                <w:color w:val="auto"/>
                <w:sz w:val="22"/>
                <w:szCs w:val="22"/>
              </w:rPr>
              <w:t xml:space="preserve">to </w:t>
            </w:r>
            <w:r w:rsidR="00F50711" w:rsidRPr="00EB505F">
              <w:rPr>
                <w:rFonts w:eastAsia="SimSun"/>
                <w:color w:val="auto"/>
                <w:sz w:val="22"/>
                <w:szCs w:val="22"/>
              </w:rPr>
              <w:lastRenderedPageBreak/>
              <w:t>allow configuration of multiple scrambling IDs per cell. This will e</w:t>
            </w:r>
            <w:r w:rsidRPr="00EB505F">
              <w:rPr>
                <w:rFonts w:eastAsia="SimSun"/>
                <w:color w:val="auto"/>
                <w:sz w:val="22"/>
                <w:szCs w:val="22"/>
              </w:rPr>
              <w:t>as</w:t>
            </w:r>
            <w:r w:rsidR="00977124" w:rsidRPr="00EB505F">
              <w:rPr>
                <w:rFonts w:eastAsia="SimSun"/>
                <w:color w:val="auto"/>
                <w:sz w:val="22"/>
                <w:szCs w:val="22"/>
              </w:rPr>
              <w:t xml:space="preserve">e </w:t>
            </w:r>
            <w:r w:rsidR="00F50711" w:rsidRPr="00EB505F">
              <w:rPr>
                <w:rFonts w:eastAsia="SimSun"/>
                <w:color w:val="auto"/>
                <w:sz w:val="22"/>
                <w:szCs w:val="22"/>
              </w:rPr>
              <w:t xml:space="preserve">network </w:t>
            </w:r>
            <w:r w:rsidR="00977124" w:rsidRPr="00EB505F">
              <w:rPr>
                <w:rFonts w:eastAsia="SimSun"/>
                <w:color w:val="auto"/>
                <w:sz w:val="22"/>
                <w:szCs w:val="22"/>
              </w:rPr>
              <w:t>planning.</w:t>
            </w:r>
            <w:r w:rsidR="00F50711" w:rsidRPr="00EB505F">
              <w:rPr>
                <w:rFonts w:eastAsia="SimSun"/>
                <w:color w:val="auto"/>
                <w:sz w:val="22"/>
                <w:szCs w:val="22"/>
              </w:rPr>
              <w:t xml:space="preserve"> In this sense, we agree with Huawei that more than 10 bits can be beneficial</w:t>
            </w:r>
            <w:r w:rsidR="00937C13" w:rsidRPr="00EB505F">
              <w:rPr>
                <w:rFonts w:eastAsia="SimSun"/>
                <w:color w:val="auto"/>
                <w:sz w:val="22"/>
                <w:szCs w:val="22"/>
              </w:rPr>
              <w:t xml:space="preserve"> for CSI-RS (inheriting the bit width for DMRS)</w:t>
            </w:r>
            <w:r w:rsidR="00F50711" w:rsidRPr="00EB505F">
              <w:rPr>
                <w:rFonts w:eastAsia="SimSun"/>
                <w:color w:val="auto"/>
                <w:sz w:val="22"/>
                <w:szCs w:val="22"/>
              </w:rPr>
              <w:t>. However, 16 may be too many since 16 + 16 &gt; 31</w:t>
            </w:r>
            <w:r w:rsidR="00937C13" w:rsidRPr="00EB505F">
              <w:rPr>
                <w:rFonts w:eastAsia="SimSun"/>
                <w:color w:val="auto"/>
                <w:sz w:val="22"/>
                <w:szCs w:val="22"/>
              </w:rPr>
              <w:t xml:space="preserve"> (bit width of </w:t>
            </w:r>
            <w:proofErr w:type="spellStart"/>
            <w:r w:rsidR="00937C13" w:rsidRPr="00EB505F">
              <w:rPr>
                <w:rFonts w:eastAsia="SimSun"/>
                <w:color w:val="auto"/>
                <w:sz w:val="22"/>
                <w:szCs w:val="22"/>
              </w:rPr>
              <w:t>c_init</w:t>
            </w:r>
            <w:proofErr w:type="spellEnd"/>
            <w:r w:rsidR="00937C13" w:rsidRPr="00EB505F">
              <w:rPr>
                <w:rFonts w:eastAsia="SimSun"/>
                <w:color w:val="auto"/>
                <w:sz w:val="22"/>
                <w:szCs w:val="22"/>
              </w:rPr>
              <w:t>)</w:t>
            </w:r>
            <w:r w:rsidR="00F50711" w:rsidRPr="00EB505F">
              <w:rPr>
                <w:rFonts w:eastAsia="SimSun"/>
                <w:color w:val="auto"/>
                <w:sz w:val="22"/>
                <w:szCs w:val="22"/>
              </w:rPr>
              <w:t>. Hence, we propose that the bit width is in the range 10 &lt; x &lt;=15, where x is FFS.</w:t>
            </w:r>
            <w:r w:rsidRPr="00EB505F">
              <w:rPr>
                <w:rFonts w:eastAsia="SimSun"/>
                <w:color w:val="auto"/>
                <w:sz w:val="22"/>
                <w:szCs w:val="22"/>
              </w:rPr>
              <w:t xml:space="preserve"> </w:t>
            </w:r>
          </w:p>
        </w:tc>
      </w:tr>
      <w:tr w:rsidR="005A6835" w:rsidRPr="00EB505F" w:rsidTr="005B2091">
        <w:tc>
          <w:tcPr>
            <w:tcW w:w="913" w:type="pct"/>
          </w:tcPr>
          <w:p w:rsidR="005A6835" w:rsidRPr="00EB505F" w:rsidRDefault="00A50C3B" w:rsidP="003D7EAB">
            <w:pPr>
              <w:spacing w:line="240" w:lineRule="auto"/>
              <w:ind w:left="0" w:firstLine="0"/>
              <w:rPr>
                <w:rFonts w:eastAsia="SimSun"/>
                <w:color w:val="auto"/>
                <w:sz w:val="22"/>
                <w:szCs w:val="22"/>
              </w:rPr>
            </w:pPr>
            <w:r w:rsidRPr="00EB505F">
              <w:rPr>
                <w:rFonts w:eastAsia="SimSun"/>
                <w:color w:val="auto"/>
                <w:sz w:val="22"/>
                <w:szCs w:val="22"/>
              </w:rPr>
              <w:lastRenderedPageBreak/>
              <w:t>OPPO</w:t>
            </w:r>
          </w:p>
        </w:tc>
        <w:tc>
          <w:tcPr>
            <w:tcW w:w="4087" w:type="pct"/>
          </w:tcPr>
          <w:p w:rsidR="005A6835" w:rsidRPr="00EB505F" w:rsidRDefault="00A50C3B" w:rsidP="003D7EAB">
            <w:pPr>
              <w:spacing w:line="240" w:lineRule="auto"/>
              <w:ind w:left="0" w:firstLine="0"/>
              <w:rPr>
                <w:rFonts w:eastAsia="SimSun"/>
                <w:color w:val="auto"/>
                <w:sz w:val="22"/>
                <w:szCs w:val="22"/>
              </w:rPr>
            </w:pPr>
            <w:r w:rsidRPr="00EB505F">
              <w:rPr>
                <w:rFonts w:eastAsia="SimSun"/>
                <w:color w:val="auto"/>
                <w:sz w:val="22"/>
                <w:szCs w:val="22"/>
              </w:rPr>
              <w:t>10bits</w:t>
            </w:r>
          </w:p>
        </w:tc>
      </w:tr>
      <w:tr w:rsidR="007F229E" w:rsidRPr="00EB505F" w:rsidTr="005B2091">
        <w:tc>
          <w:tcPr>
            <w:tcW w:w="913" w:type="pct"/>
          </w:tcPr>
          <w:p w:rsidR="007F229E" w:rsidRPr="00EB505F" w:rsidRDefault="007F229E" w:rsidP="003D7EAB">
            <w:pPr>
              <w:spacing w:line="240" w:lineRule="auto"/>
              <w:ind w:left="0" w:firstLine="0"/>
              <w:rPr>
                <w:rFonts w:eastAsia="SimSun"/>
                <w:color w:val="auto"/>
                <w:sz w:val="22"/>
                <w:szCs w:val="22"/>
              </w:rPr>
            </w:pPr>
            <w:r w:rsidRPr="00EB505F">
              <w:rPr>
                <w:rFonts w:eastAsia="SimSun"/>
                <w:color w:val="auto"/>
                <w:sz w:val="22"/>
                <w:szCs w:val="22"/>
              </w:rPr>
              <w:t>CATT</w:t>
            </w:r>
          </w:p>
        </w:tc>
        <w:tc>
          <w:tcPr>
            <w:tcW w:w="4087" w:type="pct"/>
          </w:tcPr>
          <w:p w:rsidR="007F229E" w:rsidRPr="00EB505F" w:rsidRDefault="007F229E" w:rsidP="003D7EAB">
            <w:pPr>
              <w:spacing w:line="240" w:lineRule="auto"/>
              <w:ind w:left="0" w:firstLine="0"/>
              <w:rPr>
                <w:rFonts w:eastAsia="SimSun"/>
                <w:color w:val="auto"/>
                <w:sz w:val="22"/>
                <w:szCs w:val="22"/>
              </w:rPr>
            </w:pPr>
            <w:r w:rsidRPr="00EB505F">
              <w:rPr>
                <w:rFonts w:eastAsia="SimSun"/>
                <w:sz w:val="22"/>
                <w:szCs w:val="22"/>
              </w:rPr>
              <w:t>Support 16 bits to increase CSI-RS planning</w:t>
            </w:r>
            <w:r w:rsidR="0006275C" w:rsidRPr="00EB505F">
              <w:rPr>
                <w:rFonts w:eastAsia="SimSun"/>
                <w:sz w:val="22"/>
                <w:szCs w:val="22"/>
              </w:rPr>
              <w:t xml:space="preserve"> flexibility</w:t>
            </w:r>
            <w:r w:rsidRPr="00EB505F">
              <w:rPr>
                <w:rFonts w:eastAsia="SimSun"/>
                <w:sz w:val="22"/>
                <w:szCs w:val="22"/>
              </w:rPr>
              <w:t>, where different CSI-RS resources configured for a UE may use different CSI-RS sequences.</w:t>
            </w:r>
          </w:p>
        </w:tc>
      </w:tr>
      <w:tr w:rsidR="008D63E4" w:rsidRPr="00EB505F" w:rsidTr="005B2091">
        <w:tc>
          <w:tcPr>
            <w:tcW w:w="913" w:type="pct"/>
          </w:tcPr>
          <w:p w:rsidR="008D63E4" w:rsidRPr="00EB505F" w:rsidRDefault="008D63E4" w:rsidP="003D7EAB">
            <w:pPr>
              <w:spacing w:line="240" w:lineRule="auto"/>
              <w:ind w:left="0" w:firstLine="0"/>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spacing w:line="240" w:lineRule="auto"/>
              <w:ind w:left="0" w:firstLine="0"/>
              <w:rPr>
                <w:rFonts w:eastAsia="SimSun"/>
                <w:color w:val="auto"/>
                <w:sz w:val="22"/>
                <w:szCs w:val="22"/>
              </w:rPr>
            </w:pPr>
            <w:r w:rsidRPr="00EB505F">
              <w:rPr>
                <w:color w:val="auto"/>
                <w:sz w:val="22"/>
                <w:szCs w:val="22"/>
              </w:rPr>
              <w:t>10bits</w:t>
            </w:r>
          </w:p>
        </w:tc>
      </w:tr>
      <w:tr w:rsidR="008D63E4" w:rsidRPr="00EB505F" w:rsidTr="005B2091">
        <w:tc>
          <w:tcPr>
            <w:tcW w:w="913" w:type="pct"/>
          </w:tcPr>
          <w:p w:rsidR="008D63E4" w:rsidRPr="00EB505F" w:rsidRDefault="00AB034D" w:rsidP="003D7EAB">
            <w:pPr>
              <w:spacing w:line="240" w:lineRule="auto"/>
              <w:ind w:left="0" w:firstLine="0"/>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AB034D" w:rsidP="003D7EAB">
            <w:pPr>
              <w:spacing w:line="240" w:lineRule="auto"/>
              <w:ind w:left="0" w:firstLine="0"/>
              <w:rPr>
                <w:rFonts w:eastAsia="SimSun"/>
                <w:color w:val="auto"/>
                <w:sz w:val="22"/>
                <w:szCs w:val="22"/>
              </w:rPr>
            </w:pPr>
            <w:r w:rsidRPr="00EB505F">
              <w:rPr>
                <w:color w:val="auto"/>
                <w:sz w:val="22"/>
                <w:szCs w:val="22"/>
              </w:rPr>
              <w:t>The number of Scrambling ID should be larger than that of cell ID, i.e. 1008</w:t>
            </w:r>
            <w:r w:rsidR="00C95995" w:rsidRPr="00EB505F">
              <w:rPr>
                <w:color w:val="auto"/>
                <w:sz w:val="22"/>
                <w:szCs w:val="22"/>
              </w:rPr>
              <w:t xml:space="preserve"> for different TRPs/beams within cells</w:t>
            </w:r>
            <w:r w:rsidRPr="00EB505F">
              <w:rPr>
                <w:color w:val="auto"/>
                <w:sz w:val="22"/>
                <w:szCs w:val="22"/>
              </w:rPr>
              <w:t>.</w:t>
            </w:r>
          </w:p>
        </w:tc>
      </w:tr>
      <w:tr w:rsidR="008D63E4" w:rsidRPr="00EB505F" w:rsidTr="005B2091">
        <w:tc>
          <w:tcPr>
            <w:tcW w:w="913" w:type="pct"/>
          </w:tcPr>
          <w:p w:rsidR="008D63E4" w:rsidRPr="00EB505F" w:rsidRDefault="008D63E4" w:rsidP="003D7EAB">
            <w:pPr>
              <w:spacing w:line="240" w:lineRule="auto"/>
              <w:ind w:left="0" w:firstLine="0"/>
              <w:rPr>
                <w:rFonts w:eastAsia="SimSun"/>
                <w:color w:val="auto"/>
                <w:sz w:val="22"/>
                <w:szCs w:val="22"/>
              </w:rPr>
            </w:pPr>
          </w:p>
        </w:tc>
        <w:tc>
          <w:tcPr>
            <w:tcW w:w="4087" w:type="pct"/>
          </w:tcPr>
          <w:p w:rsidR="008D63E4" w:rsidRPr="00EB505F" w:rsidRDefault="008D63E4" w:rsidP="003D7EAB">
            <w:pPr>
              <w:spacing w:line="240" w:lineRule="auto"/>
              <w:ind w:left="0" w:firstLine="0"/>
              <w:rPr>
                <w:rFonts w:eastAsia="SimSun"/>
                <w:color w:val="auto"/>
                <w:sz w:val="22"/>
                <w:szCs w:val="22"/>
              </w:rPr>
            </w:pPr>
          </w:p>
        </w:tc>
      </w:tr>
    </w:tbl>
    <w:p w:rsidR="005A6835" w:rsidRPr="00EB505F" w:rsidRDefault="005A6835"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xml:space="preserve">: The bit width will only affect the range of possible values for the already existing RRC parameter </w:t>
      </w:r>
      <w:proofErr w:type="spellStart"/>
      <w:r w:rsidRPr="00EB505F">
        <w:rPr>
          <w:rFonts w:eastAsia="SimSun"/>
          <w:sz w:val="22"/>
          <w:szCs w:val="22"/>
        </w:rPr>
        <w:t>ScramblingID</w:t>
      </w:r>
      <w:proofErr w:type="spellEnd"/>
      <w:r w:rsidRPr="00EB505F">
        <w:rPr>
          <w:rFonts w:eastAsia="SimSun"/>
          <w:sz w:val="22"/>
          <w:szCs w:val="22"/>
        </w:rPr>
        <w:t>. No new RRC parameter is needed.</w:t>
      </w:r>
    </w:p>
    <w:p w:rsidR="005A6835" w:rsidRPr="00EB505F" w:rsidRDefault="005A6835" w:rsidP="003D7EAB">
      <w:pPr>
        <w:ind w:left="0" w:firstLine="0"/>
        <w:rPr>
          <w:rFonts w:eastAsia="SimSun"/>
          <w:sz w:val="22"/>
          <w:szCs w:val="22"/>
        </w:rPr>
      </w:pPr>
    </w:p>
    <w:p w:rsidR="006136AB" w:rsidRPr="00EB505F" w:rsidRDefault="006136AB" w:rsidP="003D7EAB">
      <w:pPr>
        <w:ind w:left="0" w:firstLine="0"/>
        <w:rPr>
          <w:rFonts w:eastAsia="SimSun"/>
          <w:sz w:val="22"/>
          <w:szCs w:val="22"/>
        </w:rPr>
      </w:pPr>
    </w:p>
    <w:p w:rsidR="009B6596" w:rsidRPr="0023767C" w:rsidRDefault="001B5C2E" w:rsidP="003D7EAB">
      <w:pPr>
        <w:pStyle w:val="Heading2"/>
        <w:spacing w:before="0" w:after="0"/>
        <w:rPr>
          <w:rFonts w:ascii="Times New Roman" w:eastAsia="SimSun" w:hAnsi="Times New Roman"/>
          <w:b/>
          <w:color w:val="auto"/>
          <w:szCs w:val="22"/>
        </w:rPr>
      </w:pPr>
      <w:r w:rsidRPr="0023767C">
        <w:rPr>
          <w:rFonts w:ascii="Times New Roman" w:eastAsia="SimSun" w:hAnsi="Times New Roman"/>
          <w:b/>
          <w:color w:val="auto"/>
          <w:szCs w:val="22"/>
        </w:rPr>
        <w:t>Timing information</w:t>
      </w:r>
    </w:p>
    <w:p w:rsidR="001B5C2E" w:rsidRPr="005A5B66" w:rsidRDefault="001B5C2E" w:rsidP="003D7EAB">
      <w:pPr>
        <w:pStyle w:val="Heading3"/>
        <w:spacing w:before="0" w:after="0" w:line="240" w:lineRule="auto"/>
        <w:rPr>
          <w:rFonts w:eastAsia="SimSun"/>
          <w:b/>
          <w:color w:val="auto"/>
          <w:sz w:val="22"/>
          <w:szCs w:val="22"/>
        </w:rPr>
      </w:pPr>
      <w:r w:rsidRPr="005A5B66">
        <w:rPr>
          <w:rFonts w:eastAsia="SimSun"/>
          <w:b/>
          <w:color w:val="auto"/>
          <w:sz w:val="22"/>
          <w:szCs w:val="22"/>
        </w:rPr>
        <w:t>OFDM symbol index within a slot</w:t>
      </w:r>
    </w:p>
    <w:tbl>
      <w:tblPr>
        <w:tblStyle w:val="TableGrid"/>
        <w:tblW w:w="5000" w:type="pct"/>
        <w:tblLook w:val="04A0"/>
      </w:tblPr>
      <w:tblGrid>
        <w:gridCol w:w="1740"/>
        <w:gridCol w:w="7791"/>
      </w:tblGrid>
      <w:tr w:rsidR="00731CFF" w:rsidRPr="00EB505F" w:rsidTr="005B2091">
        <w:tc>
          <w:tcPr>
            <w:tcW w:w="913" w:type="pct"/>
          </w:tcPr>
          <w:p w:rsidR="001B5C2E" w:rsidRPr="00EB505F" w:rsidRDefault="001B5C2E" w:rsidP="003D7EAB">
            <w:pPr>
              <w:spacing w:line="240" w:lineRule="auto"/>
              <w:ind w:left="0" w:firstLine="0"/>
              <w:rPr>
                <w:rFonts w:eastAsia="SimSun"/>
                <w:color w:val="auto"/>
                <w:sz w:val="22"/>
                <w:szCs w:val="22"/>
              </w:rPr>
            </w:pPr>
            <w:r w:rsidRPr="00EB505F">
              <w:rPr>
                <w:rFonts w:eastAsia="SimSun"/>
                <w:color w:val="auto"/>
                <w:sz w:val="22"/>
                <w:szCs w:val="22"/>
              </w:rPr>
              <w:t>NEC</w:t>
            </w:r>
          </w:p>
        </w:tc>
        <w:tc>
          <w:tcPr>
            <w:tcW w:w="4087" w:type="pct"/>
          </w:tcPr>
          <w:p w:rsidR="001B5C2E" w:rsidRPr="00EB505F" w:rsidRDefault="001B5C2E" w:rsidP="003D7EAB">
            <w:pPr>
              <w:spacing w:line="240" w:lineRule="auto"/>
              <w:ind w:left="0" w:firstLine="0"/>
              <w:rPr>
                <w:rFonts w:eastAsia="SimSun"/>
                <w:color w:val="auto"/>
                <w:sz w:val="22"/>
                <w:szCs w:val="22"/>
              </w:rPr>
            </w:pPr>
            <w:r w:rsidRPr="00EB505F">
              <w:rPr>
                <w:rFonts w:eastAsia="SimSun"/>
                <w:color w:val="auto"/>
                <w:sz w:val="22"/>
                <w:szCs w:val="22"/>
              </w:rPr>
              <w:t>We support this parameter to be included.</w:t>
            </w:r>
          </w:p>
        </w:tc>
      </w:tr>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Similar with LTE, both OFDM symbol index and slot index are used.</w:t>
            </w:r>
          </w:p>
        </w:tc>
      </w:tr>
      <w:tr w:rsidR="00731CFF" w:rsidRPr="00EB505F" w:rsidTr="005B2091">
        <w:tc>
          <w:tcPr>
            <w:tcW w:w="913" w:type="pct"/>
          </w:tcPr>
          <w:p w:rsidR="001B5C2E" w:rsidRPr="00EB505F" w:rsidRDefault="001B5C2E" w:rsidP="003D7EAB">
            <w:pPr>
              <w:spacing w:line="240" w:lineRule="auto"/>
              <w:ind w:left="0" w:firstLine="0"/>
              <w:rPr>
                <w:rFonts w:eastAsia="SimSun"/>
                <w:color w:val="auto"/>
                <w:sz w:val="22"/>
                <w:szCs w:val="22"/>
              </w:rPr>
            </w:pPr>
            <w:r w:rsidRPr="00EB505F">
              <w:rPr>
                <w:rFonts w:eastAsia="SimSun"/>
                <w:color w:val="auto"/>
                <w:sz w:val="22"/>
                <w:szCs w:val="22"/>
              </w:rPr>
              <w:t>Intel</w:t>
            </w:r>
          </w:p>
        </w:tc>
        <w:tc>
          <w:tcPr>
            <w:tcW w:w="4087" w:type="pct"/>
          </w:tcPr>
          <w:p w:rsidR="001B5C2E" w:rsidRPr="00EB505F" w:rsidRDefault="001B5C2E" w:rsidP="003D7EAB">
            <w:pPr>
              <w:spacing w:line="240" w:lineRule="auto"/>
              <w:ind w:left="0" w:firstLine="0"/>
              <w:rPr>
                <w:rFonts w:eastAsia="SimSun"/>
                <w:color w:val="auto"/>
                <w:sz w:val="22"/>
                <w:szCs w:val="22"/>
              </w:rPr>
            </w:pPr>
            <w:r w:rsidRPr="00EB505F">
              <w:rPr>
                <w:rFonts w:eastAsia="SimSun"/>
                <w:color w:val="auto"/>
                <w:sz w:val="22"/>
                <w:szCs w:val="22"/>
              </w:rPr>
              <w:t>Support OFDM symbol</w:t>
            </w:r>
          </w:p>
        </w:tc>
      </w:tr>
      <w:tr w:rsidR="00731CFF" w:rsidRPr="00EB505F" w:rsidTr="005B2091">
        <w:tc>
          <w:tcPr>
            <w:tcW w:w="913" w:type="pct"/>
          </w:tcPr>
          <w:p w:rsidR="00E31187" w:rsidRPr="00EB505F" w:rsidRDefault="00E31187" w:rsidP="003D7EAB">
            <w:pPr>
              <w:spacing w:line="240" w:lineRule="auto"/>
              <w:ind w:left="0" w:firstLine="0"/>
              <w:rPr>
                <w:rFonts w:eastAsia="SimSun"/>
                <w:color w:val="auto"/>
                <w:sz w:val="22"/>
                <w:szCs w:val="22"/>
              </w:rPr>
            </w:pPr>
            <w:r w:rsidRPr="00EB505F">
              <w:rPr>
                <w:rFonts w:eastAsia="SimSun"/>
                <w:color w:val="auto"/>
                <w:sz w:val="22"/>
                <w:szCs w:val="22"/>
              </w:rPr>
              <w:t>Samsung</w:t>
            </w:r>
          </w:p>
        </w:tc>
        <w:tc>
          <w:tcPr>
            <w:tcW w:w="4087" w:type="pct"/>
          </w:tcPr>
          <w:p w:rsidR="00E31187" w:rsidRPr="00EB505F" w:rsidRDefault="00E31187" w:rsidP="003D7EAB">
            <w:pPr>
              <w:spacing w:line="240" w:lineRule="auto"/>
              <w:ind w:left="0" w:firstLine="0"/>
              <w:rPr>
                <w:rFonts w:eastAsia="SimSun"/>
                <w:color w:val="auto"/>
                <w:sz w:val="22"/>
                <w:szCs w:val="22"/>
              </w:rPr>
            </w:pPr>
            <w:r w:rsidRPr="00EB505F">
              <w:rPr>
                <w:rFonts w:eastAsia="SimSun"/>
                <w:color w:val="auto"/>
                <w:sz w:val="22"/>
                <w:szCs w:val="22"/>
              </w:rPr>
              <w:t>Open to include both slot and symbol index analogous to LTE. However, the potential limited payload for sequence initialization should be considered first.</w:t>
            </w:r>
          </w:p>
        </w:tc>
      </w:tr>
      <w:tr w:rsidR="00731CFF" w:rsidRPr="00EB505F" w:rsidTr="005B2091">
        <w:tc>
          <w:tcPr>
            <w:tcW w:w="913" w:type="pct"/>
          </w:tcPr>
          <w:p w:rsidR="001B5C2E" w:rsidRPr="00EB505F" w:rsidRDefault="001B5C2E" w:rsidP="003D7EAB">
            <w:pPr>
              <w:spacing w:line="240" w:lineRule="auto"/>
              <w:ind w:left="0" w:firstLine="0"/>
              <w:rPr>
                <w:rFonts w:eastAsia="SimSun"/>
                <w:color w:val="auto"/>
                <w:sz w:val="22"/>
                <w:szCs w:val="22"/>
              </w:rPr>
            </w:pPr>
            <w:r w:rsidRPr="00EB505F">
              <w:rPr>
                <w:rFonts w:eastAsia="SimSun"/>
                <w:color w:val="auto"/>
                <w:sz w:val="22"/>
                <w:szCs w:val="22"/>
              </w:rPr>
              <w:t>Huawei, HiSilicon</w:t>
            </w:r>
          </w:p>
        </w:tc>
        <w:tc>
          <w:tcPr>
            <w:tcW w:w="4087" w:type="pct"/>
          </w:tcPr>
          <w:p w:rsidR="001B5C2E" w:rsidRPr="00EB505F" w:rsidRDefault="001B5C2E" w:rsidP="003D7EAB">
            <w:pPr>
              <w:spacing w:line="240" w:lineRule="auto"/>
              <w:ind w:left="0" w:firstLine="0"/>
              <w:rPr>
                <w:rFonts w:eastAsia="SimSun"/>
                <w:color w:val="auto"/>
                <w:sz w:val="22"/>
                <w:szCs w:val="22"/>
              </w:rPr>
            </w:pPr>
            <w:r w:rsidRPr="00EB505F">
              <w:rPr>
                <w:rFonts w:eastAsia="SimSun"/>
                <w:color w:val="auto"/>
                <w:sz w:val="22"/>
                <w:szCs w:val="22"/>
              </w:rPr>
              <w:t>Support OFDM symbol index in slot</w:t>
            </w:r>
          </w:p>
        </w:tc>
      </w:tr>
      <w:tr w:rsidR="00731CFF" w:rsidRPr="00EB505F" w:rsidTr="005B2091">
        <w:tc>
          <w:tcPr>
            <w:tcW w:w="913" w:type="pct"/>
          </w:tcPr>
          <w:p w:rsidR="001659A2" w:rsidRPr="00EB505F" w:rsidRDefault="001659A2" w:rsidP="003D7EAB">
            <w:pPr>
              <w:spacing w:line="240" w:lineRule="auto"/>
              <w:ind w:left="0" w:firstLine="0"/>
              <w:rPr>
                <w:rFonts w:eastAsia="SimSun"/>
                <w:color w:val="auto"/>
                <w:sz w:val="22"/>
                <w:szCs w:val="22"/>
                <w:lang w:eastAsia="ja-JP"/>
              </w:rPr>
            </w:pPr>
            <w:r w:rsidRPr="00EB505F">
              <w:rPr>
                <w:rFonts w:eastAsia="SimSun"/>
                <w:color w:val="auto"/>
                <w:sz w:val="22"/>
                <w:szCs w:val="22"/>
                <w:lang w:eastAsia="ja-JP"/>
              </w:rPr>
              <w:t>DOCOMO</w:t>
            </w:r>
          </w:p>
        </w:tc>
        <w:tc>
          <w:tcPr>
            <w:tcW w:w="4087" w:type="pct"/>
          </w:tcPr>
          <w:p w:rsidR="001659A2" w:rsidRPr="00EB505F" w:rsidRDefault="001659A2" w:rsidP="003D7EAB">
            <w:pPr>
              <w:spacing w:line="240" w:lineRule="auto"/>
              <w:ind w:left="0" w:firstLine="0"/>
              <w:rPr>
                <w:rFonts w:eastAsia="SimSun"/>
                <w:color w:val="auto"/>
                <w:sz w:val="22"/>
                <w:szCs w:val="22"/>
                <w:lang w:eastAsia="ja-JP"/>
              </w:rPr>
            </w:pPr>
            <w:r w:rsidRPr="00EB505F">
              <w:rPr>
                <w:rFonts w:eastAsia="SimSun"/>
                <w:color w:val="auto"/>
                <w:sz w:val="22"/>
                <w:szCs w:val="22"/>
                <w:lang w:eastAsia="ja-JP"/>
              </w:rPr>
              <w:t>Support OFDM symbol</w:t>
            </w:r>
          </w:p>
        </w:tc>
      </w:tr>
      <w:tr w:rsidR="00731CFF" w:rsidRPr="00EB505F" w:rsidTr="005B2091">
        <w:tc>
          <w:tcPr>
            <w:tcW w:w="913" w:type="pct"/>
          </w:tcPr>
          <w:p w:rsidR="00852AFF" w:rsidRPr="00EB505F" w:rsidRDefault="00852AFF" w:rsidP="003D7EAB">
            <w:pPr>
              <w:spacing w:line="240" w:lineRule="auto"/>
              <w:ind w:left="0" w:firstLine="0"/>
              <w:rPr>
                <w:rFonts w:eastAsia="SimSun"/>
                <w:color w:val="auto"/>
                <w:sz w:val="22"/>
                <w:szCs w:val="22"/>
                <w:lang w:eastAsia="ko-KR"/>
              </w:rPr>
            </w:pPr>
            <w:r w:rsidRPr="00EB505F">
              <w:rPr>
                <w:rFonts w:eastAsia="SimSun"/>
                <w:color w:val="auto"/>
                <w:sz w:val="22"/>
                <w:szCs w:val="22"/>
                <w:lang w:eastAsia="ko-KR"/>
              </w:rPr>
              <w:t>LGE</w:t>
            </w:r>
          </w:p>
        </w:tc>
        <w:tc>
          <w:tcPr>
            <w:tcW w:w="4087" w:type="pct"/>
          </w:tcPr>
          <w:p w:rsidR="00852AFF" w:rsidRPr="00EB505F" w:rsidRDefault="00852AFF" w:rsidP="003D7EAB">
            <w:pPr>
              <w:spacing w:line="240" w:lineRule="auto"/>
              <w:ind w:left="0" w:firstLine="0"/>
              <w:rPr>
                <w:rFonts w:eastAsia="SimSun"/>
                <w:color w:val="auto"/>
                <w:sz w:val="22"/>
                <w:szCs w:val="22"/>
              </w:rPr>
            </w:pPr>
            <w:r w:rsidRPr="00EB505F">
              <w:rPr>
                <w:rFonts w:eastAsia="SimSun"/>
                <w:color w:val="auto"/>
                <w:sz w:val="22"/>
                <w:szCs w:val="22"/>
                <w:lang w:eastAsia="ja-JP"/>
              </w:rPr>
              <w:t>Support OFDM symbol index</w:t>
            </w:r>
          </w:p>
        </w:tc>
      </w:tr>
      <w:tr w:rsidR="00731CFF" w:rsidRPr="00EB505F" w:rsidTr="005B2091">
        <w:tc>
          <w:tcPr>
            <w:tcW w:w="913" w:type="pct"/>
          </w:tcPr>
          <w:p w:rsidR="001659A2" w:rsidRPr="00EB505F" w:rsidRDefault="006E5408" w:rsidP="003D7EAB">
            <w:pPr>
              <w:spacing w:line="240" w:lineRule="auto"/>
              <w:ind w:left="0" w:firstLine="0"/>
              <w:rPr>
                <w:rFonts w:eastAsia="SimSun"/>
                <w:color w:val="auto"/>
                <w:sz w:val="22"/>
                <w:szCs w:val="22"/>
              </w:rPr>
            </w:pPr>
            <w:r w:rsidRPr="00EB505F">
              <w:rPr>
                <w:rFonts w:eastAsia="SimSun"/>
                <w:color w:val="auto"/>
                <w:sz w:val="22"/>
                <w:szCs w:val="22"/>
              </w:rPr>
              <w:t>Ericsson</w:t>
            </w:r>
          </w:p>
        </w:tc>
        <w:tc>
          <w:tcPr>
            <w:tcW w:w="4087" w:type="pct"/>
          </w:tcPr>
          <w:p w:rsidR="0042552A" w:rsidRPr="00EB505F" w:rsidRDefault="006E5408" w:rsidP="003D7EAB">
            <w:pPr>
              <w:spacing w:line="240" w:lineRule="auto"/>
              <w:ind w:left="0" w:firstLine="0"/>
              <w:rPr>
                <w:rFonts w:eastAsia="SimSun"/>
                <w:color w:val="auto"/>
                <w:sz w:val="22"/>
                <w:szCs w:val="22"/>
              </w:rPr>
            </w:pPr>
            <w:r w:rsidRPr="00EB505F">
              <w:rPr>
                <w:rFonts w:eastAsia="SimSun"/>
                <w:color w:val="auto"/>
                <w:sz w:val="22"/>
                <w:szCs w:val="22"/>
              </w:rPr>
              <w:t>Support</w:t>
            </w:r>
            <w:r w:rsidR="0042552A" w:rsidRPr="00EB505F">
              <w:rPr>
                <w:rFonts w:eastAsia="SimSun"/>
                <w:color w:val="auto"/>
                <w:sz w:val="22"/>
                <w:szCs w:val="22"/>
              </w:rPr>
              <w:t xml:space="preserve"> OFDM symbol index</w:t>
            </w:r>
            <w:r w:rsidR="00B035A1" w:rsidRPr="00EB505F">
              <w:rPr>
                <w:rFonts w:eastAsia="SimSun"/>
                <w:color w:val="auto"/>
                <w:sz w:val="22"/>
                <w:szCs w:val="22"/>
              </w:rPr>
              <w:t xml:space="preserve"> within a slot in the formula for </w:t>
            </w:r>
            <w:proofErr w:type="spellStart"/>
            <w:r w:rsidR="00B035A1" w:rsidRPr="00EB505F">
              <w:rPr>
                <w:rFonts w:eastAsia="SimSun"/>
                <w:color w:val="auto"/>
                <w:sz w:val="22"/>
                <w:szCs w:val="22"/>
              </w:rPr>
              <w:t>c_init</w:t>
            </w:r>
            <w:proofErr w:type="spellEnd"/>
          </w:p>
        </w:tc>
      </w:tr>
      <w:tr w:rsidR="005A6835" w:rsidRPr="00EB505F" w:rsidTr="005B2091">
        <w:tc>
          <w:tcPr>
            <w:tcW w:w="913" w:type="pct"/>
          </w:tcPr>
          <w:p w:rsidR="005A6835" w:rsidRPr="00EB505F" w:rsidRDefault="00A50C3B" w:rsidP="003D7EAB">
            <w:pPr>
              <w:spacing w:line="240" w:lineRule="auto"/>
              <w:ind w:left="0" w:firstLine="0"/>
              <w:rPr>
                <w:rFonts w:eastAsia="SimSun"/>
                <w:color w:val="auto"/>
                <w:sz w:val="22"/>
                <w:szCs w:val="22"/>
              </w:rPr>
            </w:pPr>
            <w:r w:rsidRPr="00EB505F">
              <w:rPr>
                <w:rFonts w:eastAsia="SimSun"/>
                <w:color w:val="auto"/>
                <w:sz w:val="22"/>
                <w:szCs w:val="22"/>
              </w:rPr>
              <w:t>OPPO</w:t>
            </w:r>
          </w:p>
        </w:tc>
        <w:tc>
          <w:tcPr>
            <w:tcW w:w="4087" w:type="pct"/>
          </w:tcPr>
          <w:p w:rsidR="005A6835" w:rsidRPr="00EB505F" w:rsidRDefault="00A50C3B" w:rsidP="003D7EAB">
            <w:pPr>
              <w:spacing w:line="240" w:lineRule="auto"/>
              <w:ind w:left="0" w:firstLine="0"/>
              <w:rPr>
                <w:rFonts w:eastAsia="SimSun"/>
                <w:color w:val="auto"/>
                <w:sz w:val="22"/>
                <w:szCs w:val="22"/>
              </w:rPr>
            </w:pPr>
            <w:r w:rsidRPr="00EB505F">
              <w:rPr>
                <w:rFonts w:eastAsia="SimSun"/>
                <w:color w:val="auto"/>
                <w:sz w:val="22"/>
                <w:szCs w:val="22"/>
                <w:lang w:eastAsia="ja-JP"/>
              </w:rPr>
              <w:t>Support OFDM symbol index</w:t>
            </w:r>
            <w:r w:rsidRPr="00EB505F">
              <w:rPr>
                <w:rFonts w:eastAsia="SimSun"/>
                <w:color w:val="auto"/>
                <w:sz w:val="22"/>
                <w:szCs w:val="22"/>
              </w:rPr>
              <w:t xml:space="preserve"> with a slot.</w:t>
            </w:r>
          </w:p>
        </w:tc>
      </w:tr>
      <w:tr w:rsidR="00DF6478" w:rsidRPr="00EB505F" w:rsidTr="005B2091">
        <w:tc>
          <w:tcPr>
            <w:tcW w:w="913" w:type="pct"/>
          </w:tcPr>
          <w:p w:rsidR="00DF6478" w:rsidRPr="00EB505F" w:rsidRDefault="00DF6478" w:rsidP="003D7EAB">
            <w:pPr>
              <w:spacing w:line="240" w:lineRule="auto"/>
              <w:ind w:left="0" w:firstLine="0"/>
              <w:rPr>
                <w:rFonts w:eastAsia="SimSun"/>
                <w:color w:val="auto"/>
                <w:sz w:val="22"/>
                <w:szCs w:val="22"/>
              </w:rPr>
            </w:pPr>
            <w:r w:rsidRPr="00EB505F">
              <w:rPr>
                <w:rFonts w:eastAsia="SimSun"/>
                <w:color w:val="auto"/>
                <w:sz w:val="22"/>
                <w:szCs w:val="22"/>
              </w:rPr>
              <w:t>CATT</w:t>
            </w:r>
          </w:p>
        </w:tc>
        <w:tc>
          <w:tcPr>
            <w:tcW w:w="4087" w:type="pct"/>
          </w:tcPr>
          <w:p w:rsidR="00DF6478" w:rsidRPr="00EB505F" w:rsidRDefault="00DF6478" w:rsidP="003D7EAB">
            <w:pPr>
              <w:spacing w:line="240" w:lineRule="auto"/>
              <w:ind w:left="0" w:firstLine="0"/>
              <w:rPr>
                <w:rFonts w:eastAsia="SimSun"/>
                <w:color w:val="auto"/>
                <w:sz w:val="22"/>
                <w:szCs w:val="22"/>
              </w:rPr>
            </w:pPr>
            <w:r w:rsidRPr="00EB505F">
              <w:rPr>
                <w:rFonts w:eastAsia="SimSun"/>
                <w:sz w:val="22"/>
                <w:szCs w:val="22"/>
              </w:rPr>
              <w:t>Same as LTE</w:t>
            </w:r>
          </w:p>
        </w:tc>
      </w:tr>
      <w:tr w:rsidR="00DF6478" w:rsidRPr="00EB505F" w:rsidTr="005B2091">
        <w:tc>
          <w:tcPr>
            <w:tcW w:w="913" w:type="pct"/>
          </w:tcPr>
          <w:p w:rsidR="00DF6478" w:rsidRPr="00EB505F" w:rsidRDefault="00506019" w:rsidP="003D7EAB">
            <w:pPr>
              <w:spacing w:line="240" w:lineRule="auto"/>
              <w:ind w:left="0" w:firstLine="0"/>
              <w:rPr>
                <w:rFonts w:eastAsia="SimSun"/>
                <w:color w:val="auto"/>
                <w:sz w:val="22"/>
                <w:szCs w:val="22"/>
              </w:rPr>
            </w:pPr>
            <w:r w:rsidRPr="00EB505F">
              <w:rPr>
                <w:rFonts w:eastAsia="SimSun"/>
                <w:color w:val="auto"/>
                <w:sz w:val="22"/>
                <w:szCs w:val="22"/>
              </w:rPr>
              <w:t>Nokia</w:t>
            </w:r>
          </w:p>
        </w:tc>
        <w:tc>
          <w:tcPr>
            <w:tcW w:w="4087" w:type="pct"/>
          </w:tcPr>
          <w:p w:rsidR="00DF6478" w:rsidRPr="00EB505F" w:rsidRDefault="00506019" w:rsidP="003D7EAB">
            <w:pPr>
              <w:spacing w:line="240" w:lineRule="auto"/>
              <w:ind w:left="0" w:firstLine="0"/>
              <w:rPr>
                <w:rFonts w:eastAsia="SimSun"/>
                <w:color w:val="auto"/>
                <w:sz w:val="22"/>
                <w:szCs w:val="22"/>
              </w:rPr>
            </w:pPr>
            <w:r w:rsidRPr="00EB505F">
              <w:rPr>
                <w:rFonts w:eastAsia="SimSun"/>
                <w:color w:val="auto"/>
                <w:sz w:val="22"/>
                <w:szCs w:val="22"/>
                <w:lang w:eastAsia="ko-KR"/>
              </w:rPr>
              <w:t>Support OF</w:t>
            </w:r>
            <w:r w:rsidR="00BD3E12" w:rsidRPr="00EB505F">
              <w:rPr>
                <w:rFonts w:eastAsia="SimSun"/>
                <w:color w:val="auto"/>
                <w:sz w:val="22"/>
                <w:szCs w:val="22"/>
                <w:lang w:eastAsia="ko-KR"/>
              </w:rPr>
              <w:t>D</w:t>
            </w:r>
            <w:r w:rsidRPr="00EB505F">
              <w:rPr>
                <w:rFonts w:eastAsia="SimSun"/>
                <w:color w:val="auto"/>
                <w:sz w:val="22"/>
                <w:szCs w:val="22"/>
                <w:lang w:eastAsia="ko-KR"/>
              </w:rPr>
              <w:t>M symbol index</w:t>
            </w:r>
          </w:p>
        </w:tc>
      </w:tr>
      <w:tr w:rsidR="008D63E4" w:rsidRPr="00EB505F" w:rsidTr="005B2091">
        <w:tc>
          <w:tcPr>
            <w:tcW w:w="913" w:type="pct"/>
          </w:tcPr>
          <w:p w:rsidR="008D63E4" w:rsidRPr="00EB505F" w:rsidRDefault="008D63E4" w:rsidP="003D7EAB">
            <w:pPr>
              <w:spacing w:line="240" w:lineRule="auto"/>
              <w:ind w:left="0" w:firstLine="0"/>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spacing w:line="240" w:lineRule="auto"/>
              <w:ind w:left="0" w:firstLine="0"/>
              <w:rPr>
                <w:rFonts w:eastAsia="SimSun"/>
                <w:color w:val="auto"/>
                <w:sz w:val="22"/>
                <w:szCs w:val="22"/>
                <w:lang w:eastAsia="ko-KR"/>
              </w:rPr>
            </w:pPr>
            <w:r w:rsidRPr="00EB505F">
              <w:rPr>
                <w:color w:val="auto"/>
                <w:sz w:val="22"/>
                <w:szCs w:val="22"/>
              </w:rPr>
              <w:t>Support OFDM symbol index within a slot</w:t>
            </w:r>
          </w:p>
        </w:tc>
      </w:tr>
      <w:tr w:rsidR="008D63E4" w:rsidRPr="00EB505F" w:rsidTr="005B2091">
        <w:tc>
          <w:tcPr>
            <w:tcW w:w="913" w:type="pct"/>
          </w:tcPr>
          <w:p w:rsidR="008D63E4" w:rsidRPr="00EB505F" w:rsidRDefault="00137843" w:rsidP="003D7EAB">
            <w:pPr>
              <w:spacing w:line="240" w:lineRule="auto"/>
              <w:ind w:left="0" w:firstLine="0"/>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137843" w:rsidP="003D7EAB">
            <w:pPr>
              <w:spacing w:line="240" w:lineRule="auto"/>
              <w:ind w:left="0" w:firstLine="0"/>
              <w:rPr>
                <w:rFonts w:eastAsia="SimSun"/>
                <w:color w:val="auto"/>
                <w:sz w:val="22"/>
                <w:szCs w:val="22"/>
                <w:lang w:eastAsia="ko-KR"/>
              </w:rPr>
            </w:pPr>
            <w:r w:rsidRPr="00EB505F">
              <w:rPr>
                <w:rFonts w:eastAsia="SimSun"/>
                <w:color w:val="auto"/>
                <w:sz w:val="22"/>
                <w:szCs w:val="22"/>
                <w:lang w:eastAsia="ja-JP"/>
              </w:rPr>
              <w:t>Support OFDM symbol index</w:t>
            </w:r>
          </w:p>
        </w:tc>
      </w:tr>
      <w:tr w:rsidR="008D63E4" w:rsidRPr="00EB505F" w:rsidTr="005B2091">
        <w:tc>
          <w:tcPr>
            <w:tcW w:w="913" w:type="pct"/>
          </w:tcPr>
          <w:p w:rsidR="008D63E4" w:rsidRPr="00EB505F" w:rsidRDefault="008D63E4" w:rsidP="003D7EAB">
            <w:pPr>
              <w:spacing w:line="240" w:lineRule="auto"/>
              <w:ind w:left="0" w:firstLine="0"/>
              <w:rPr>
                <w:rFonts w:eastAsia="SimSun"/>
                <w:color w:val="auto"/>
                <w:sz w:val="22"/>
                <w:szCs w:val="22"/>
              </w:rPr>
            </w:pPr>
          </w:p>
        </w:tc>
        <w:tc>
          <w:tcPr>
            <w:tcW w:w="4087" w:type="pct"/>
          </w:tcPr>
          <w:p w:rsidR="008D63E4" w:rsidRPr="00EB505F" w:rsidRDefault="008D63E4" w:rsidP="003D7EAB">
            <w:pPr>
              <w:spacing w:line="240" w:lineRule="auto"/>
              <w:ind w:left="0" w:firstLine="0"/>
              <w:rPr>
                <w:rFonts w:eastAsia="SimSun"/>
                <w:color w:val="auto"/>
                <w:sz w:val="22"/>
                <w:szCs w:val="22"/>
                <w:lang w:eastAsia="ko-KR"/>
              </w:rPr>
            </w:pPr>
          </w:p>
        </w:tc>
      </w:tr>
    </w:tbl>
    <w:p w:rsidR="005A6835" w:rsidRPr="00EB505F" w:rsidRDefault="005A6835"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None</w:t>
      </w:r>
    </w:p>
    <w:p w:rsidR="005A6835" w:rsidRPr="00EB505F" w:rsidRDefault="005A6835" w:rsidP="003D7EAB">
      <w:pPr>
        <w:ind w:left="0" w:firstLine="0"/>
        <w:rPr>
          <w:rFonts w:eastAsia="SimSun"/>
          <w:sz w:val="22"/>
          <w:szCs w:val="22"/>
        </w:rPr>
      </w:pPr>
    </w:p>
    <w:p w:rsidR="006136AB" w:rsidRPr="00EB505F" w:rsidRDefault="006136AB" w:rsidP="003D7EAB">
      <w:pPr>
        <w:ind w:left="0" w:firstLine="0"/>
        <w:rPr>
          <w:rFonts w:eastAsia="SimSun"/>
          <w:sz w:val="22"/>
          <w:szCs w:val="22"/>
        </w:rPr>
      </w:pPr>
    </w:p>
    <w:p w:rsidR="001B5C2E" w:rsidRPr="005A5B66" w:rsidRDefault="001B5C2E" w:rsidP="003D7EAB">
      <w:pPr>
        <w:pStyle w:val="Heading3"/>
        <w:spacing w:before="0" w:after="0" w:line="240" w:lineRule="auto"/>
        <w:rPr>
          <w:rFonts w:eastAsia="SimSun"/>
          <w:b/>
          <w:color w:val="auto"/>
          <w:sz w:val="22"/>
          <w:szCs w:val="22"/>
        </w:rPr>
      </w:pPr>
      <w:r w:rsidRPr="005A5B66">
        <w:rPr>
          <w:rFonts w:eastAsia="SimSun"/>
          <w:b/>
          <w:color w:val="auto"/>
          <w:sz w:val="22"/>
          <w:szCs w:val="22"/>
        </w:rPr>
        <w:t>Slot index</w:t>
      </w:r>
    </w:p>
    <w:tbl>
      <w:tblPr>
        <w:tblStyle w:val="TableGrid"/>
        <w:tblW w:w="5000" w:type="pct"/>
        <w:tblLook w:val="04A0"/>
      </w:tblPr>
      <w:tblGrid>
        <w:gridCol w:w="1740"/>
        <w:gridCol w:w="7791"/>
      </w:tblGrid>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NEC</w:t>
            </w:r>
          </w:p>
        </w:tc>
        <w:tc>
          <w:tcPr>
            <w:tcW w:w="4087" w:type="pct"/>
          </w:tcPr>
          <w:p w:rsidR="001B5C2E" w:rsidRPr="00EB505F" w:rsidRDefault="001B5C2E"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We support different ranges of slot index are defined for different SCS values. In addition, for larger SCS, the slot index may take the value modulo a fixed value to make sure the length of </w:t>
            </w:r>
            <w:proofErr w:type="spellStart"/>
            <w:r w:rsidRPr="00EB505F">
              <w:rPr>
                <w:rFonts w:eastAsia="SimSun"/>
                <w:color w:val="auto"/>
                <w:sz w:val="22"/>
                <w:szCs w:val="22"/>
              </w:rPr>
              <w:t>c_init</w:t>
            </w:r>
            <w:proofErr w:type="spellEnd"/>
            <w:r w:rsidRPr="00EB505F">
              <w:rPr>
                <w:rFonts w:eastAsia="SimSun"/>
                <w:color w:val="auto"/>
                <w:sz w:val="22"/>
                <w:szCs w:val="22"/>
              </w:rPr>
              <w:t xml:space="preserve"> not exceed 31.</w:t>
            </w:r>
          </w:p>
        </w:tc>
      </w:tr>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Similar with LTE, both OFDM symbol index and slot index are used.</w:t>
            </w:r>
          </w:p>
        </w:tc>
      </w:tr>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Intel</w:t>
            </w:r>
          </w:p>
        </w:tc>
        <w:tc>
          <w:tcPr>
            <w:tcW w:w="4087"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Support slot index</w:t>
            </w:r>
          </w:p>
        </w:tc>
      </w:tr>
      <w:tr w:rsidR="00731CFF" w:rsidRPr="00EB505F" w:rsidTr="005B2091">
        <w:tc>
          <w:tcPr>
            <w:tcW w:w="913" w:type="pct"/>
          </w:tcPr>
          <w:p w:rsidR="00E31187" w:rsidRPr="00EB505F" w:rsidRDefault="00E31187" w:rsidP="003D7EAB">
            <w:pPr>
              <w:spacing w:line="240" w:lineRule="auto"/>
              <w:rPr>
                <w:rFonts w:eastAsia="SimSun"/>
                <w:color w:val="auto"/>
                <w:sz w:val="22"/>
                <w:szCs w:val="22"/>
              </w:rPr>
            </w:pPr>
            <w:r w:rsidRPr="00EB505F">
              <w:rPr>
                <w:rFonts w:eastAsia="SimSun"/>
                <w:color w:val="auto"/>
                <w:sz w:val="22"/>
                <w:szCs w:val="22"/>
              </w:rPr>
              <w:lastRenderedPageBreak/>
              <w:t>Samsung</w:t>
            </w:r>
          </w:p>
        </w:tc>
        <w:tc>
          <w:tcPr>
            <w:tcW w:w="4087" w:type="pct"/>
          </w:tcPr>
          <w:p w:rsidR="00E31187" w:rsidRPr="00EB505F" w:rsidRDefault="00E31187" w:rsidP="003D7EAB">
            <w:pPr>
              <w:spacing w:line="240" w:lineRule="auto"/>
              <w:ind w:left="0" w:firstLine="0"/>
              <w:rPr>
                <w:rFonts w:eastAsia="SimSun"/>
                <w:color w:val="auto"/>
                <w:sz w:val="22"/>
                <w:szCs w:val="22"/>
              </w:rPr>
            </w:pPr>
            <w:r w:rsidRPr="00EB505F">
              <w:rPr>
                <w:rFonts w:eastAsia="SimSun"/>
                <w:color w:val="auto"/>
                <w:sz w:val="22"/>
                <w:szCs w:val="22"/>
              </w:rPr>
              <w:t>Open to include both slot and symbol index analogous to LTE. However, the potential limited payload for sequence initialization should be considered first.</w:t>
            </w:r>
          </w:p>
        </w:tc>
      </w:tr>
      <w:tr w:rsidR="00731CFF" w:rsidRPr="00EB505F" w:rsidTr="005B2091">
        <w:tc>
          <w:tcPr>
            <w:tcW w:w="913" w:type="pct"/>
          </w:tcPr>
          <w:p w:rsidR="001B5C2E" w:rsidRPr="00EB505F" w:rsidRDefault="001B5C2E" w:rsidP="00CD5350">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Huawei, HiSilicon</w:t>
            </w:r>
          </w:p>
        </w:tc>
        <w:tc>
          <w:tcPr>
            <w:tcW w:w="4087"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Support slot index</w:t>
            </w:r>
          </w:p>
        </w:tc>
      </w:tr>
      <w:tr w:rsidR="00731CFF" w:rsidRPr="00EB505F" w:rsidTr="005B2091">
        <w:tc>
          <w:tcPr>
            <w:tcW w:w="913" w:type="pct"/>
          </w:tcPr>
          <w:p w:rsidR="001659A2" w:rsidRPr="00EB505F" w:rsidRDefault="001659A2" w:rsidP="003D7EAB">
            <w:pPr>
              <w:widowControl/>
              <w:autoSpaceDE/>
              <w:autoSpaceDN/>
              <w:adjustRightInd/>
              <w:spacing w:line="240" w:lineRule="auto"/>
              <w:rPr>
                <w:rFonts w:eastAsia="SimSun"/>
                <w:color w:val="auto"/>
                <w:sz w:val="22"/>
                <w:szCs w:val="22"/>
                <w:lang w:eastAsia="ja-JP"/>
              </w:rPr>
            </w:pPr>
            <w:r w:rsidRPr="00EB505F">
              <w:rPr>
                <w:rFonts w:eastAsia="SimSun"/>
                <w:color w:val="auto"/>
                <w:sz w:val="22"/>
                <w:szCs w:val="22"/>
                <w:lang w:eastAsia="ja-JP"/>
              </w:rPr>
              <w:t>DOCOMO</w:t>
            </w:r>
          </w:p>
        </w:tc>
        <w:tc>
          <w:tcPr>
            <w:tcW w:w="4087" w:type="pct"/>
          </w:tcPr>
          <w:p w:rsidR="001659A2" w:rsidRPr="00EB505F" w:rsidRDefault="001659A2" w:rsidP="003D7EAB">
            <w:pPr>
              <w:widowControl/>
              <w:autoSpaceDE/>
              <w:autoSpaceDN/>
              <w:adjustRightInd/>
              <w:spacing w:line="240" w:lineRule="auto"/>
              <w:rPr>
                <w:rFonts w:eastAsia="SimSun"/>
                <w:color w:val="auto"/>
                <w:sz w:val="22"/>
                <w:szCs w:val="22"/>
                <w:lang w:eastAsia="ja-JP"/>
              </w:rPr>
            </w:pPr>
            <w:r w:rsidRPr="00EB505F">
              <w:rPr>
                <w:rFonts w:eastAsia="SimSun"/>
                <w:color w:val="auto"/>
                <w:sz w:val="22"/>
                <w:szCs w:val="22"/>
                <w:lang w:eastAsia="ja-JP"/>
              </w:rPr>
              <w:t>Support slot index</w:t>
            </w:r>
          </w:p>
        </w:tc>
      </w:tr>
      <w:tr w:rsidR="00731CFF" w:rsidRPr="00EB505F" w:rsidTr="005B2091">
        <w:tc>
          <w:tcPr>
            <w:tcW w:w="913" w:type="pct"/>
          </w:tcPr>
          <w:p w:rsidR="00852AFF" w:rsidRPr="00EB505F" w:rsidRDefault="00852AFF" w:rsidP="003D7EAB">
            <w:pPr>
              <w:spacing w:line="240" w:lineRule="auto"/>
              <w:ind w:left="0" w:firstLine="0"/>
              <w:rPr>
                <w:rFonts w:eastAsia="SimSun"/>
                <w:color w:val="auto"/>
                <w:sz w:val="22"/>
                <w:szCs w:val="22"/>
                <w:lang w:eastAsia="ko-KR"/>
              </w:rPr>
            </w:pPr>
            <w:r w:rsidRPr="00EB505F">
              <w:rPr>
                <w:rFonts w:eastAsia="SimSun"/>
                <w:color w:val="auto"/>
                <w:sz w:val="22"/>
                <w:szCs w:val="22"/>
                <w:lang w:eastAsia="ko-KR"/>
              </w:rPr>
              <w:t>LGE</w:t>
            </w:r>
          </w:p>
        </w:tc>
        <w:tc>
          <w:tcPr>
            <w:tcW w:w="4087" w:type="pct"/>
          </w:tcPr>
          <w:p w:rsidR="00852AFF" w:rsidRPr="00EB505F" w:rsidRDefault="00852AFF" w:rsidP="003D7EAB">
            <w:pPr>
              <w:spacing w:line="240" w:lineRule="auto"/>
              <w:ind w:left="0" w:firstLine="0"/>
              <w:rPr>
                <w:rFonts w:eastAsia="SimSun"/>
                <w:color w:val="auto"/>
                <w:sz w:val="22"/>
                <w:szCs w:val="22"/>
              </w:rPr>
            </w:pPr>
            <w:r w:rsidRPr="00EB505F">
              <w:rPr>
                <w:rFonts w:eastAsia="SimSun"/>
                <w:color w:val="auto"/>
                <w:sz w:val="22"/>
                <w:szCs w:val="22"/>
                <w:lang w:eastAsia="ja-JP"/>
              </w:rPr>
              <w:t>Support slot index</w:t>
            </w:r>
          </w:p>
        </w:tc>
      </w:tr>
      <w:tr w:rsidR="00731CFF" w:rsidRPr="00EB505F" w:rsidTr="005B2091">
        <w:tc>
          <w:tcPr>
            <w:tcW w:w="913" w:type="pct"/>
          </w:tcPr>
          <w:p w:rsidR="00852AFF" w:rsidRPr="00EB505F" w:rsidRDefault="006E5408" w:rsidP="003D7EAB">
            <w:pPr>
              <w:spacing w:line="240" w:lineRule="auto"/>
              <w:ind w:left="0" w:firstLine="0"/>
              <w:rPr>
                <w:rFonts w:eastAsia="SimSun"/>
                <w:color w:val="auto"/>
                <w:sz w:val="22"/>
                <w:szCs w:val="22"/>
                <w:lang w:eastAsia="ko-KR"/>
              </w:rPr>
            </w:pPr>
            <w:r w:rsidRPr="00EB505F">
              <w:rPr>
                <w:rFonts w:eastAsia="SimSun"/>
                <w:color w:val="auto"/>
                <w:sz w:val="22"/>
                <w:szCs w:val="22"/>
                <w:lang w:eastAsia="ko-KR"/>
              </w:rPr>
              <w:t>Ericsson</w:t>
            </w:r>
          </w:p>
        </w:tc>
        <w:tc>
          <w:tcPr>
            <w:tcW w:w="4087" w:type="pct"/>
          </w:tcPr>
          <w:p w:rsidR="0042552A" w:rsidRPr="00EB505F" w:rsidRDefault="006E5408" w:rsidP="003D7EAB">
            <w:pPr>
              <w:spacing w:line="240" w:lineRule="auto"/>
              <w:ind w:left="0" w:firstLine="0"/>
              <w:rPr>
                <w:rFonts w:eastAsia="SimSun"/>
                <w:color w:val="auto"/>
                <w:sz w:val="22"/>
                <w:szCs w:val="22"/>
                <w:lang w:eastAsia="ja-JP"/>
              </w:rPr>
            </w:pPr>
            <w:r w:rsidRPr="00EB505F">
              <w:rPr>
                <w:rFonts w:eastAsia="SimSun"/>
                <w:color w:val="auto"/>
                <w:sz w:val="22"/>
                <w:szCs w:val="22"/>
                <w:lang w:eastAsia="ja-JP"/>
              </w:rPr>
              <w:t>Support slot index within a radio frame</w:t>
            </w:r>
            <w:r w:rsidR="00B035A1" w:rsidRPr="00EB505F">
              <w:rPr>
                <w:rFonts w:eastAsia="SimSun"/>
                <w:color w:val="auto"/>
                <w:sz w:val="22"/>
                <w:szCs w:val="22"/>
                <w:lang w:eastAsia="ja-JP"/>
              </w:rPr>
              <w:t xml:space="preserve"> in the formula for </w:t>
            </w:r>
            <w:proofErr w:type="spellStart"/>
            <w:r w:rsidR="00B035A1" w:rsidRPr="00EB505F">
              <w:rPr>
                <w:rFonts w:eastAsia="SimSun"/>
                <w:color w:val="auto"/>
                <w:sz w:val="22"/>
                <w:szCs w:val="22"/>
                <w:lang w:eastAsia="ja-JP"/>
              </w:rPr>
              <w:t>c_init</w:t>
            </w:r>
            <w:proofErr w:type="spellEnd"/>
          </w:p>
        </w:tc>
      </w:tr>
      <w:tr w:rsidR="006136AB" w:rsidRPr="00EB505F" w:rsidTr="00663AB1">
        <w:trPr>
          <w:trHeight w:val="42"/>
        </w:trPr>
        <w:tc>
          <w:tcPr>
            <w:tcW w:w="913" w:type="pct"/>
          </w:tcPr>
          <w:p w:rsidR="006136AB" w:rsidRPr="00EB505F" w:rsidRDefault="00663AB1" w:rsidP="003D7EAB">
            <w:pPr>
              <w:spacing w:line="240" w:lineRule="auto"/>
              <w:ind w:left="0" w:firstLine="0"/>
              <w:rPr>
                <w:rFonts w:eastAsia="SimSun"/>
                <w:color w:val="auto"/>
                <w:sz w:val="22"/>
                <w:szCs w:val="22"/>
              </w:rPr>
            </w:pPr>
            <w:r w:rsidRPr="00EB505F">
              <w:rPr>
                <w:rFonts w:eastAsia="SimSun"/>
                <w:color w:val="auto"/>
                <w:sz w:val="22"/>
                <w:szCs w:val="22"/>
              </w:rPr>
              <w:t>OPPO</w:t>
            </w:r>
          </w:p>
        </w:tc>
        <w:tc>
          <w:tcPr>
            <w:tcW w:w="4087" w:type="pct"/>
          </w:tcPr>
          <w:p w:rsidR="006136AB" w:rsidRPr="00EB505F" w:rsidRDefault="00663AB1" w:rsidP="003D7EAB">
            <w:pPr>
              <w:spacing w:line="240" w:lineRule="auto"/>
              <w:ind w:left="0" w:firstLine="0"/>
              <w:rPr>
                <w:rFonts w:eastAsia="SimSun"/>
                <w:color w:val="auto"/>
                <w:sz w:val="22"/>
                <w:szCs w:val="22"/>
                <w:lang w:eastAsia="ja-JP"/>
              </w:rPr>
            </w:pPr>
            <w:r w:rsidRPr="00EB505F">
              <w:rPr>
                <w:rFonts w:eastAsia="SimSun"/>
                <w:color w:val="auto"/>
                <w:sz w:val="22"/>
                <w:szCs w:val="22"/>
              </w:rPr>
              <w:t>Support slot index</w:t>
            </w:r>
          </w:p>
        </w:tc>
      </w:tr>
      <w:tr w:rsidR="00DF6478" w:rsidRPr="00EB505F" w:rsidTr="00663AB1">
        <w:trPr>
          <w:trHeight w:val="216"/>
        </w:trPr>
        <w:tc>
          <w:tcPr>
            <w:tcW w:w="913" w:type="pct"/>
          </w:tcPr>
          <w:p w:rsidR="00DF6478" w:rsidRPr="00EB505F" w:rsidRDefault="00DF6478" w:rsidP="003D7EAB">
            <w:pPr>
              <w:spacing w:line="240" w:lineRule="auto"/>
              <w:ind w:left="0" w:firstLine="0"/>
              <w:rPr>
                <w:rFonts w:eastAsia="SimSun"/>
                <w:color w:val="auto"/>
                <w:sz w:val="22"/>
                <w:szCs w:val="22"/>
              </w:rPr>
            </w:pPr>
            <w:r w:rsidRPr="00EB505F">
              <w:rPr>
                <w:rFonts w:eastAsia="SimSun"/>
                <w:color w:val="auto"/>
                <w:sz w:val="22"/>
                <w:szCs w:val="22"/>
              </w:rPr>
              <w:t>CATT</w:t>
            </w:r>
          </w:p>
        </w:tc>
        <w:tc>
          <w:tcPr>
            <w:tcW w:w="4087" w:type="pct"/>
          </w:tcPr>
          <w:p w:rsidR="00DF6478" w:rsidRPr="00EB505F" w:rsidRDefault="00DF6478" w:rsidP="003D7EAB">
            <w:pPr>
              <w:spacing w:line="240" w:lineRule="auto"/>
              <w:ind w:left="0" w:firstLine="0"/>
              <w:rPr>
                <w:rFonts w:eastAsia="SimSun"/>
                <w:color w:val="auto"/>
                <w:sz w:val="22"/>
                <w:szCs w:val="22"/>
                <w:lang w:eastAsia="ja-JP"/>
              </w:rPr>
            </w:pPr>
            <w:r w:rsidRPr="00EB505F">
              <w:rPr>
                <w:rFonts w:eastAsia="SimSun"/>
                <w:sz w:val="22"/>
                <w:szCs w:val="22"/>
              </w:rPr>
              <w:t>Same as LTE</w:t>
            </w:r>
          </w:p>
        </w:tc>
      </w:tr>
      <w:tr w:rsidR="00506019" w:rsidRPr="00EB505F" w:rsidTr="00663AB1">
        <w:trPr>
          <w:trHeight w:val="167"/>
        </w:trPr>
        <w:tc>
          <w:tcPr>
            <w:tcW w:w="913" w:type="pct"/>
          </w:tcPr>
          <w:p w:rsidR="00506019" w:rsidRPr="00EB505F" w:rsidRDefault="00506019" w:rsidP="003D7EAB">
            <w:pPr>
              <w:spacing w:line="240" w:lineRule="auto"/>
              <w:ind w:left="0" w:firstLine="0"/>
              <w:rPr>
                <w:rFonts w:eastAsia="SimSun"/>
                <w:color w:val="auto"/>
                <w:sz w:val="22"/>
                <w:szCs w:val="22"/>
                <w:lang w:eastAsia="ko-KR"/>
              </w:rPr>
            </w:pPr>
            <w:r w:rsidRPr="00EB505F">
              <w:rPr>
                <w:rFonts w:eastAsia="SimSun"/>
                <w:color w:val="auto"/>
                <w:sz w:val="22"/>
                <w:szCs w:val="22"/>
                <w:lang w:eastAsia="ko-KR"/>
              </w:rPr>
              <w:t>Nokia</w:t>
            </w:r>
          </w:p>
        </w:tc>
        <w:tc>
          <w:tcPr>
            <w:tcW w:w="4087" w:type="pct"/>
          </w:tcPr>
          <w:p w:rsidR="00506019" w:rsidRPr="00EB505F" w:rsidRDefault="00506019" w:rsidP="003D7EAB">
            <w:pPr>
              <w:spacing w:line="240" w:lineRule="auto"/>
              <w:ind w:left="0" w:firstLine="0"/>
              <w:rPr>
                <w:rFonts w:eastAsia="SimSun"/>
                <w:color w:val="auto"/>
                <w:sz w:val="22"/>
                <w:szCs w:val="22"/>
                <w:lang w:eastAsia="ja-JP"/>
              </w:rPr>
            </w:pPr>
            <w:r w:rsidRPr="00EB505F">
              <w:rPr>
                <w:rFonts w:eastAsia="SimSun"/>
                <w:color w:val="auto"/>
                <w:sz w:val="22"/>
                <w:szCs w:val="22"/>
                <w:lang w:eastAsia="ko-KR"/>
              </w:rPr>
              <w:t>Support slot index</w:t>
            </w:r>
          </w:p>
        </w:tc>
      </w:tr>
      <w:tr w:rsidR="008D63E4" w:rsidRPr="00EB505F" w:rsidTr="00663AB1">
        <w:trPr>
          <w:trHeight w:val="167"/>
        </w:trPr>
        <w:tc>
          <w:tcPr>
            <w:tcW w:w="913" w:type="pct"/>
          </w:tcPr>
          <w:p w:rsidR="008D63E4" w:rsidRPr="00EB505F" w:rsidRDefault="008D63E4" w:rsidP="003D7EAB">
            <w:pPr>
              <w:spacing w:line="240" w:lineRule="auto"/>
              <w:ind w:left="0" w:firstLine="0"/>
              <w:rPr>
                <w:rFonts w:eastAsia="SimSun"/>
                <w:color w:val="auto"/>
                <w:sz w:val="22"/>
                <w:szCs w:val="22"/>
                <w:lang w:eastAsia="ko-KR"/>
              </w:rPr>
            </w:pPr>
            <w:r w:rsidRPr="00EB505F">
              <w:rPr>
                <w:color w:val="auto"/>
                <w:sz w:val="22"/>
                <w:szCs w:val="22"/>
                <w:lang w:eastAsia="ko-KR"/>
              </w:rPr>
              <w:t>Qualcomm</w:t>
            </w:r>
          </w:p>
        </w:tc>
        <w:tc>
          <w:tcPr>
            <w:tcW w:w="4087" w:type="pct"/>
          </w:tcPr>
          <w:p w:rsidR="008D63E4" w:rsidRPr="00EB505F" w:rsidRDefault="008D63E4" w:rsidP="003D7EAB">
            <w:pPr>
              <w:spacing w:line="240" w:lineRule="auto"/>
              <w:ind w:left="0" w:firstLine="0"/>
              <w:rPr>
                <w:rFonts w:eastAsia="SimSun"/>
                <w:color w:val="auto"/>
                <w:sz w:val="22"/>
                <w:szCs w:val="22"/>
                <w:lang w:eastAsia="ja-JP"/>
              </w:rPr>
            </w:pPr>
            <w:r w:rsidRPr="00EB505F">
              <w:rPr>
                <w:rFonts w:eastAsia="MS Mincho"/>
                <w:color w:val="auto"/>
                <w:sz w:val="22"/>
                <w:szCs w:val="22"/>
                <w:lang w:eastAsia="ja-JP"/>
              </w:rPr>
              <w:t>Support slot index with a fixed range for all SCS values</w:t>
            </w:r>
          </w:p>
        </w:tc>
      </w:tr>
      <w:tr w:rsidR="008D63E4" w:rsidRPr="00EB505F" w:rsidTr="00663AB1">
        <w:trPr>
          <w:trHeight w:val="167"/>
        </w:trPr>
        <w:tc>
          <w:tcPr>
            <w:tcW w:w="913" w:type="pct"/>
          </w:tcPr>
          <w:p w:rsidR="008D63E4" w:rsidRPr="00EB505F" w:rsidRDefault="00137843" w:rsidP="003D7EAB">
            <w:pPr>
              <w:spacing w:line="240" w:lineRule="auto"/>
              <w:ind w:left="0" w:firstLine="0"/>
              <w:rPr>
                <w:rFonts w:eastAsia="SimSun"/>
                <w:color w:val="auto"/>
                <w:sz w:val="22"/>
                <w:szCs w:val="22"/>
                <w:lang w:eastAsia="ko-KR"/>
              </w:rPr>
            </w:pPr>
            <w:r w:rsidRPr="00EB505F">
              <w:rPr>
                <w:rFonts w:eastAsia="SimSun"/>
                <w:color w:val="auto"/>
                <w:sz w:val="22"/>
                <w:szCs w:val="22"/>
                <w:lang w:eastAsia="ko-KR"/>
              </w:rPr>
              <w:t>vivo</w:t>
            </w:r>
          </w:p>
        </w:tc>
        <w:tc>
          <w:tcPr>
            <w:tcW w:w="4087" w:type="pct"/>
          </w:tcPr>
          <w:p w:rsidR="008D63E4" w:rsidRPr="00EB505F" w:rsidRDefault="00137843" w:rsidP="003D7EAB">
            <w:pPr>
              <w:spacing w:line="240" w:lineRule="auto"/>
              <w:ind w:left="0" w:firstLine="0"/>
              <w:rPr>
                <w:rFonts w:eastAsia="SimSun"/>
                <w:color w:val="auto"/>
                <w:sz w:val="22"/>
                <w:szCs w:val="22"/>
                <w:lang w:eastAsia="ja-JP"/>
              </w:rPr>
            </w:pPr>
            <w:r w:rsidRPr="00EB505F">
              <w:rPr>
                <w:rFonts w:eastAsia="SimSun"/>
                <w:color w:val="auto"/>
                <w:sz w:val="22"/>
                <w:szCs w:val="22"/>
                <w:lang w:eastAsia="ko-KR"/>
              </w:rPr>
              <w:t xml:space="preserve">Support slot index </w:t>
            </w:r>
            <w:r w:rsidRPr="00EB505F">
              <w:rPr>
                <w:rFonts w:eastAsia="SimSun"/>
                <w:color w:val="auto"/>
                <w:sz w:val="22"/>
                <w:szCs w:val="22"/>
                <w:lang w:eastAsia="ja-JP"/>
              </w:rPr>
              <w:t>within a radio frame</w:t>
            </w:r>
          </w:p>
        </w:tc>
      </w:tr>
      <w:tr w:rsidR="008D63E4" w:rsidRPr="00EB505F" w:rsidTr="00663AB1">
        <w:trPr>
          <w:trHeight w:val="167"/>
        </w:trPr>
        <w:tc>
          <w:tcPr>
            <w:tcW w:w="913" w:type="pct"/>
          </w:tcPr>
          <w:p w:rsidR="008D63E4" w:rsidRPr="00EB505F" w:rsidRDefault="008D63E4" w:rsidP="003D7EAB">
            <w:pPr>
              <w:spacing w:line="240" w:lineRule="auto"/>
              <w:ind w:left="0" w:firstLine="0"/>
              <w:rPr>
                <w:rFonts w:eastAsia="SimSun"/>
                <w:color w:val="auto"/>
                <w:sz w:val="22"/>
                <w:szCs w:val="22"/>
                <w:lang w:eastAsia="ko-KR"/>
              </w:rPr>
            </w:pPr>
          </w:p>
        </w:tc>
        <w:tc>
          <w:tcPr>
            <w:tcW w:w="4087" w:type="pct"/>
          </w:tcPr>
          <w:p w:rsidR="008D63E4" w:rsidRPr="00EB505F" w:rsidRDefault="008D63E4" w:rsidP="003D7EAB">
            <w:pPr>
              <w:spacing w:line="240" w:lineRule="auto"/>
              <w:ind w:left="0" w:firstLine="0"/>
              <w:rPr>
                <w:rFonts w:eastAsia="SimSun"/>
                <w:color w:val="auto"/>
                <w:sz w:val="22"/>
                <w:szCs w:val="22"/>
                <w:lang w:eastAsia="ja-JP"/>
              </w:rPr>
            </w:pPr>
          </w:p>
        </w:tc>
      </w:tr>
    </w:tbl>
    <w:p w:rsidR="006136AB" w:rsidRPr="00EB505F" w:rsidRDefault="006136AB"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None</w:t>
      </w:r>
    </w:p>
    <w:p w:rsidR="006136AB" w:rsidRPr="00EB505F" w:rsidRDefault="006136AB" w:rsidP="003D7EAB">
      <w:pPr>
        <w:ind w:left="0" w:firstLine="0"/>
        <w:rPr>
          <w:rFonts w:eastAsia="SimSun"/>
          <w:sz w:val="22"/>
          <w:szCs w:val="22"/>
        </w:rPr>
      </w:pPr>
    </w:p>
    <w:p w:rsidR="006136AB" w:rsidRPr="00EB505F" w:rsidRDefault="006136AB" w:rsidP="003D7EAB">
      <w:pPr>
        <w:ind w:left="0" w:firstLine="0"/>
        <w:rPr>
          <w:rFonts w:eastAsia="SimSun"/>
          <w:sz w:val="22"/>
          <w:szCs w:val="22"/>
        </w:rPr>
      </w:pPr>
    </w:p>
    <w:p w:rsidR="009B6596" w:rsidRPr="0023767C" w:rsidRDefault="001B5C2E" w:rsidP="003D7EAB">
      <w:pPr>
        <w:pStyle w:val="Heading2"/>
        <w:spacing w:before="0" w:after="0"/>
        <w:rPr>
          <w:rFonts w:ascii="Times New Roman" w:eastAsia="SimSun" w:hAnsi="Times New Roman"/>
          <w:b/>
          <w:color w:val="auto"/>
          <w:szCs w:val="22"/>
        </w:rPr>
      </w:pPr>
      <w:r w:rsidRPr="0023767C">
        <w:rPr>
          <w:rFonts w:ascii="Times New Roman" w:eastAsia="SimSun" w:hAnsi="Times New Roman"/>
          <w:b/>
          <w:color w:val="auto"/>
          <w:szCs w:val="22"/>
        </w:rPr>
        <w:t>Frequency information</w:t>
      </w:r>
    </w:p>
    <w:p w:rsidR="009B6596" w:rsidRPr="005A5B66" w:rsidRDefault="001B5C2E" w:rsidP="003D7EAB">
      <w:pPr>
        <w:pStyle w:val="Heading3"/>
        <w:spacing w:before="0" w:after="0" w:line="240" w:lineRule="auto"/>
        <w:rPr>
          <w:rFonts w:eastAsia="SimSun"/>
          <w:b/>
          <w:color w:val="auto"/>
          <w:sz w:val="22"/>
          <w:szCs w:val="22"/>
        </w:rPr>
      </w:pPr>
      <w:r w:rsidRPr="005A5B66">
        <w:rPr>
          <w:rFonts w:eastAsia="SimSun"/>
          <w:b/>
          <w:color w:val="auto"/>
          <w:sz w:val="22"/>
          <w:szCs w:val="22"/>
        </w:rPr>
        <w:t>Subcarrier index within an RB</w:t>
      </w:r>
    </w:p>
    <w:tbl>
      <w:tblPr>
        <w:tblStyle w:val="TableGrid"/>
        <w:tblW w:w="5000" w:type="pct"/>
        <w:tblLook w:val="04A0"/>
      </w:tblPr>
      <w:tblGrid>
        <w:gridCol w:w="1740"/>
        <w:gridCol w:w="7791"/>
      </w:tblGrid>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NEC</w:t>
            </w:r>
          </w:p>
        </w:tc>
        <w:tc>
          <w:tcPr>
            <w:tcW w:w="4087" w:type="pct"/>
          </w:tcPr>
          <w:p w:rsidR="001B5C2E" w:rsidRPr="00EB505F" w:rsidRDefault="001B5C2E"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We support the sequence is commonly generated with RB index, and generated with 12 values for 12 subcarriers within one RB. And within one RB, for different CSI-RS component, values are abstracted from corresponding subcarriers. For RB level, the sequence values of CSI-RS with low density are abstracted from corresponding RBs.</w:t>
            </w:r>
          </w:p>
        </w:tc>
      </w:tr>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Intel</w:t>
            </w:r>
          </w:p>
        </w:tc>
        <w:tc>
          <w:tcPr>
            <w:tcW w:w="4087"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Same PN sequence for all ports in PRB.</w:t>
            </w:r>
          </w:p>
        </w:tc>
      </w:tr>
      <w:tr w:rsidR="00731CFF" w:rsidRPr="00EB505F" w:rsidTr="005B2091">
        <w:tc>
          <w:tcPr>
            <w:tcW w:w="913" w:type="pct"/>
          </w:tcPr>
          <w:p w:rsidR="001B5C2E" w:rsidRPr="00EB505F" w:rsidRDefault="001B5C2E" w:rsidP="00CD5350">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Huawei, HiSilicon</w:t>
            </w:r>
          </w:p>
        </w:tc>
        <w:tc>
          <w:tcPr>
            <w:tcW w:w="4087"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We do not see any need for this.</w:t>
            </w:r>
          </w:p>
        </w:tc>
      </w:tr>
      <w:tr w:rsidR="00731CFF" w:rsidRPr="00EB505F" w:rsidTr="005B2091">
        <w:tc>
          <w:tcPr>
            <w:tcW w:w="913" w:type="pct"/>
          </w:tcPr>
          <w:p w:rsidR="00852AFF" w:rsidRPr="00EB505F" w:rsidRDefault="00852AFF" w:rsidP="003D7EAB">
            <w:pPr>
              <w:widowControl/>
              <w:autoSpaceDE/>
              <w:autoSpaceDN/>
              <w:adjustRightInd/>
              <w:spacing w:line="240" w:lineRule="auto"/>
              <w:rPr>
                <w:rFonts w:eastAsia="SimSun"/>
                <w:color w:val="auto"/>
                <w:sz w:val="22"/>
                <w:szCs w:val="22"/>
                <w:lang w:eastAsia="ko-KR"/>
              </w:rPr>
            </w:pPr>
            <w:r w:rsidRPr="00EB505F">
              <w:rPr>
                <w:rFonts w:eastAsia="SimSun"/>
                <w:color w:val="auto"/>
                <w:sz w:val="22"/>
                <w:szCs w:val="22"/>
                <w:lang w:eastAsia="ko-KR"/>
              </w:rPr>
              <w:t>LGE</w:t>
            </w:r>
          </w:p>
        </w:tc>
        <w:tc>
          <w:tcPr>
            <w:tcW w:w="4087" w:type="pct"/>
          </w:tcPr>
          <w:p w:rsidR="00852AFF" w:rsidRPr="00EB505F" w:rsidRDefault="00191CBD" w:rsidP="003D7EAB">
            <w:pPr>
              <w:widowControl/>
              <w:autoSpaceDE/>
              <w:autoSpaceDN/>
              <w:adjustRightInd/>
              <w:spacing w:line="240" w:lineRule="auto"/>
              <w:rPr>
                <w:rFonts w:eastAsia="SimSun"/>
                <w:color w:val="auto"/>
                <w:sz w:val="22"/>
                <w:szCs w:val="22"/>
              </w:rPr>
            </w:pPr>
            <w:r w:rsidRPr="00EB505F">
              <w:rPr>
                <w:rFonts w:eastAsia="SimSun"/>
                <w:color w:val="auto"/>
                <w:sz w:val="22"/>
                <w:szCs w:val="22"/>
                <w:lang w:eastAsia="ko-KR"/>
              </w:rPr>
              <w:t>Not support</w:t>
            </w:r>
          </w:p>
        </w:tc>
      </w:tr>
      <w:tr w:rsidR="00731CFF" w:rsidRPr="00EB505F" w:rsidTr="005B2091">
        <w:tc>
          <w:tcPr>
            <w:tcW w:w="913" w:type="pct"/>
          </w:tcPr>
          <w:p w:rsidR="001B5C2E" w:rsidRPr="00EB505F" w:rsidRDefault="006E5408"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Ericsson</w:t>
            </w:r>
          </w:p>
        </w:tc>
        <w:tc>
          <w:tcPr>
            <w:tcW w:w="4087" w:type="pct"/>
          </w:tcPr>
          <w:p w:rsidR="00952EBA" w:rsidRPr="00EB505F" w:rsidRDefault="00917B66" w:rsidP="0023767C">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Not clear exactly what this means; however, our view is that sequences should be generated on a per-RE basis within the carrier bandwidth and mapped to CSI-RS REs resulting in a resource specific design. In other words, the CSI-RS symbol values depend on the PRB position of the CSI-RS resource </w:t>
            </w:r>
            <w:r w:rsidR="00B035A1" w:rsidRPr="00EB505F">
              <w:rPr>
                <w:rFonts w:eastAsia="SimSun"/>
                <w:color w:val="auto"/>
                <w:sz w:val="22"/>
                <w:szCs w:val="22"/>
              </w:rPr>
              <w:t>within the carrier bandwidth, like in LTE.</w:t>
            </w:r>
          </w:p>
        </w:tc>
      </w:tr>
      <w:tr w:rsidR="006136AB" w:rsidRPr="00EB505F" w:rsidTr="00663AB1">
        <w:trPr>
          <w:trHeight w:val="63"/>
        </w:trPr>
        <w:tc>
          <w:tcPr>
            <w:tcW w:w="913" w:type="pct"/>
          </w:tcPr>
          <w:p w:rsidR="006136AB" w:rsidRPr="00EB505F" w:rsidRDefault="00663AB1" w:rsidP="003D7EAB">
            <w:pPr>
              <w:spacing w:line="240" w:lineRule="auto"/>
              <w:rPr>
                <w:rFonts w:eastAsia="SimSun"/>
                <w:color w:val="auto"/>
                <w:sz w:val="22"/>
                <w:szCs w:val="22"/>
              </w:rPr>
            </w:pPr>
            <w:r w:rsidRPr="00EB505F">
              <w:rPr>
                <w:rFonts w:eastAsia="SimSun"/>
                <w:color w:val="auto"/>
                <w:sz w:val="22"/>
                <w:szCs w:val="22"/>
              </w:rPr>
              <w:t>OPPO</w:t>
            </w:r>
          </w:p>
        </w:tc>
        <w:tc>
          <w:tcPr>
            <w:tcW w:w="4087" w:type="pct"/>
          </w:tcPr>
          <w:p w:rsidR="006136AB" w:rsidRPr="00EB505F" w:rsidRDefault="00663AB1" w:rsidP="003D7EAB">
            <w:pPr>
              <w:spacing w:line="240" w:lineRule="auto"/>
              <w:ind w:left="0" w:firstLine="0"/>
              <w:rPr>
                <w:rFonts w:eastAsia="SimSun"/>
                <w:color w:val="auto"/>
                <w:sz w:val="22"/>
                <w:szCs w:val="22"/>
              </w:rPr>
            </w:pPr>
            <w:r w:rsidRPr="00EB505F">
              <w:rPr>
                <w:rFonts w:eastAsia="SimSun"/>
                <w:color w:val="auto"/>
                <w:sz w:val="22"/>
                <w:szCs w:val="22"/>
              </w:rPr>
              <w:t>No need</w:t>
            </w:r>
          </w:p>
        </w:tc>
      </w:tr>
      <w:tr w:rsidR="00DF6478" w:rsidRPr="00EB505F" w:rsidTr="005B2091">
        <w:tc>
          <w:tcPr>
            <w:tcW w:w="913" w:type="pct"/>
          </w:tcPr>
          <w:p w:rsidR="00DF6478" w:rsidRPr="00EB505F" w:rsidRDefault="00DF6478" w:rsidP="003D7EAB">
            <w:pPr>
              <w:spacing w:line="240" w:lineRule="auto"/>
              <w:rPr>
                <w:rFonts w:eastAsia="SimSun"/>
                <w:color w:val="auto"/>
                <w:sz w:val="22"/>
                <w:szCs w:val="22"/>
              </w:rPr>
            </w:pPr>
            <w:r w:rsidRPr="00EB505F">
              <w:rPr>
                <w:rFonts w:eastAsia="SimSun"/>
                <w:color w:val="auto"/>
                <w:sz w:val="22"/>
                <w:szCs w:val="22"/>
              </w:rPr>
              <w:t>CATT</w:t>
            </w:r>
          </w:p>
        </w:tc>
        <w:tc>
          <w:tcPr>
            <w:tcW w:w="4087" w:type="pct"/>
          </w:tcPr>
          <w:p w:rsidR="00DF6478" w:rsidRPr="00EB505F" w:rsidRDefault="00DF6478" w:rsidP="003D7EAB">
            <w:pPr>
              <w:spacing w:line="240" w:lineRule="auto"/>
              <w:ind w:left="0" w:firstLine="0"/>
              <w:rPr>
                <w:rFonts w:eastAsia="SimSun"/>
                <w:color w:val="auto"/>
                <w:sz w:val="22"/>
                <w:szCs w:val="22"/>
              </w:rPr>
            </w:pPr>
            <w:r w:rsidRPr="00EB505F">
              <w:rPr>
                <w:rFonts w:eastAsia="SimSun"/>
                <w:sz w:val="22"/>
                <w:szCs w:val="22"/>
              </w:rPr>
              <w:t>Not support</w:t>
            </w:r>
          </w:p>
        </w:tc>
      </w:tr>
      <w:tr w:rsidR="00506019" w:rsidRPr="00EB505F" w:rsidTr="005B2091">
        <w:tc>
          <w:tcPr>
            <w:tcW w:w="913" w:type="pct"/>
          </w:tcPr>
          <w:p w:rsidR="00506019" w:rsidRPr="00EB505F" w:rsidRDefault="00506019" w:rsidP="003D7EAB">
            <w:pPr>
              <w:widowControl/>
              <w:autoSpaceDE/>
              <w:autoSpaceDN/>
              <w:adjustRightInd/>
              <w:spacing w:line="240" w:lineRule="auto"/>
              <w:rPr>
                <w:rFonts w:eastAsia="SimSun"/>
                <w:color w:val="auto"/>
                <w:sz w:val="22"/>
                <w:szCs w:val="22"/>
              </w:rPr>
            </w:pPr>
            <w:r w:rsidRPr="00EB505F">
              <w:rPr>
                <w:rFonts w:eastAsia="SimSun"/>
                <w:color w:val="auto"/>
                <w:sz w:val="22"/>
                <w:szCs w:val="22"/>
                <w:lang w:eastAsia="ko-KR"/>
              </w:rPr>
              <w:t>Nokia</w:t>
            </w:r>
          </w:p>
        </w:tc>
        <w:tc>
          <w:tcPr>
            <w:tcW w:w="4087" w:type="pct"/>
          </w:tcPr>
          <w:p w:rsidR="00506019" w:rsidRPr="00EB505F" w:rsidRDefault="00506019" w:rsidP="003D7EAB">
            <w:pPr>
              <w:widowControl/>
              <w:autoSpaceDE/>
              <w:autoSpaceDN/>
              <w:adjustRightInd/>
              <w:spacing w:line="240" w:lineRule="auto"/>
              <w:rPr>
                <w:rFonts w:eastAsia="SimSun"/>
                <w:color w:val="auto"/>
                <w:sz w:val="22"/>
                <w:szCs w:val="22"/>
              </w:rPr>
            </w:pPr>
            <w:r w:rsidRPr="00EB505F">
              <w:rPr>
                <w:rFonts w:eastAsia="SimSun"/>
                <w:color w:val="auto"/>
                <w:sz w:val="22"/>
                <w:szCs w:val="22"/>
                <w:lang w:eastAsia="ko-KR"/>
              </w:rPr>
              <w:t>Initialization is not related with RE index</w:t>
            </w:r>
          </w:p>
        </w:tc>
      </w:tr>
      <w:tr w:rsidR="00506019" w:rsidRPr="00EB505F" w:rsidTr="005B2091">
        <w:tc>
          <w:tcPr>
            <w:tcW w:w="913" w:type="pct"/>
          </w:tcPr>
          <w:p w:rsidR="00506019" w:rsidRPr="00EB505F" w:rsidRDefault="00DA2441" w:rsidP="003D7EAB">
            <w:pPr>
              <w:spacing w:line="240" w:lineRule="auto"/>
              <w:rPr>
                <w:rFonts w:eastAsia="SimSun"/>
                <w:color w:val="auto"/>
                <w:sz w:val="22"/>
                <w:szCs w:val="22"/>
              </w:rPr>
            </w:pPr>
            <w:r w:rsidRPr="00EB505F">
              <w:rPr>
                <w:rFonts w:eastAsia="SimSun"/>
                <w:color w:val="auto"/>
                <w:sz w:val="22"/>
                <w:szCs w:val="22"/>
              </w:rPr>
              <w:t>ZTE,</w:t>
            </w:r>
            <w:r w:rsidR="00BD3E12" w:rsidRPr="00EB505F">
              <w:rPr>
                <w:rFonts w:eastAsia="SimSun"/>
                <w:color w:val="auto"/>
                <w:sz w:val="22"/>
                <w:szCs w:val="22"/>
              </w:rPr>
              <w:t xml:space="preserve"> </w:t>
            </w:r>
            <w:proofErr w:type="spellStart"/>
            <w:r w:rsidRPr="00EB505F">
              <w:rPr>
                <w:rFonts w:eastAsia="SimSun"/>
                <w:color w:val="auto"/>
                <w:sz w:val="22"/>
                <w:szCs w:val="22"/>
              </w:rPr>
              <w:t>Sanechips</w:t>
            </w:r>
            <w:proofErr w:type="spellEnd"/>
          </w:p>
        </w:tc>
        <w:tc>
          <w:tcPr>
            <w:tcW w:w="4087" w:type="pct"/>
          </w:tcPr>
          <w:p w:rsidR="00506019" w:rsidRPr="00EB505F" w:rsidRDefault="00DA2441" w:rsidP="003D7EAB">
            <w:pPr>
              <w:spacing w:line="240" w:lineRule="auto"/>
              <w:rPr>
                <w:rFonts w:eastAsia="SimSun"/>
                <w:color w:val="auto"/>
                <w:sz w:val="22"/>
                <w:szCs w:val="22"/>
              </w:rPr>
            </w:pPr>
            <w:r w:rsidRPr="00EB505F">
              <w:rPr>
                <w:rFonts w:eastAsia="SimSun"/>
                <w:color w:val="auto"/>
                <w:sz w:val="22"/>
                <w:szCs w:val="22"/>
              </w:rPr>
              <w:t xml:space="preserve">No need for </w:t>
            </w:r>
            <w:proofErr w:type="spellStart"/>
            <w:r w:rsidRPr="00EB505F">
              <w:rPr>
                <w:rFonts w:eastAsia="SimSun"/>
                <w:color w:val="auto"/>
                <w:sz w:val="22"/>
                <w:szCs w:val="22"/>
              </w:rPr>
              <w:t>c_init</w:t>
            </w:r>
            <w:proofErr w:type="spellEnd"/>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spacing w:line="240" w:lineRule="auto"/>
              <w:rPr>
                <w:rFonts w:eastAsia="SimSun"/>
                <w:color w:val="auto"/>
                <w:sz w:val="22"/>
                <w:szCs w:val="22"/>
              </w:rPr>
            </w:pPr>
            <w:r w:rsidRPr="00EB505F">
              <w:rPr>
                <w:color w:val="auto"/>
                <w:sz w:val="22"/>
                <w:szCs w:val="22"/>
              </w:rPr>
              <w:t>No need</w:t>
            </w:r>
          </w:p>
        </w:tc>
      </w:tr>
      <w:tr w:rsidR="008D63E4" w:rsidRPr="00EB505F" w:rsidTr="005B2091">
        <w:tc>
          <w:tcPr>
            <w:tcW w:w="913" w:type="pct"/>
          </w:tcPr>
          <w:p w:rsidR="008D63E4" w:rsidRPr="00EB505F" w:rsidRDefault="00010CA5" w:rsidP="003D7EAB">
            <w:pPr>
              <w:spacing w:line="240" w:lineRule="auto"/>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010CA5" w:rsidP="003D7EAB">
            <w:pPr>
              <w:spacing w:line="240" w:lineRule="auto"/>
              <w:rPr>
                <w:rFonts w:eastAsia="SimSun"/>
                <w:color w:val="auto"/>
                <w:sz w:val="22"/>
                <w:szCs w:val="22"/>
              </w:rPr>
            </w:pPr>
            <w:r w:rsidRPr="00EB505F">
              <w:rPr>
                <w:rFonts w:eastAsia="SimSun"/>
                <w:color w:val="auto"/>
                <w:sz w:val="22"/>
                <w:szCs w:val="22"/>
              </w:rPr>
              <w:t>Not support</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p>
        </w:tc>
        <w:tc>
          <w:tcPr>
            <w:tcW w:w="4087" w:type="pct"/>
          </w:tcPr>
          <w:p w:rsidR="008D63E4" w:rsidRPr="00EB505F" w:rsidRDefault="008D63E4" w:rsidP="003D7EAB">
            <w:pPr>
              <w:spacing w:line="240" w:lineRule="auto"/>
              <w:rPr>
                <w:rFonts w:eastAsia="SimSun"/>
                <w:color w:val="auto"/>
                <w:sz w:val="22"/>
                <w:szCs w:val="22"/>
              </w:rPr>
            </w:pPr>
          </w:p>
        </w:tc>
      </w:tr>
    </w:tbl>
    <w:p w:rsidR="006136AB" w:rsidRPr="00EB505F" w:rsidRDefault="006136AB"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None</w:t>
      </w:r>
    </w:p>
    <w:p w:rsidR="006136AB" w:rsidRPr="00EB505F" w:rsidRDefault="006136AB" w:rsidP="003D7EAB">
      <w:pPr>
        <w:ind w:left="0" w:firstLine="0"/>
        <w:rPr>
          <w:rFonts w:eastAsia="SimSun"/>
          <w:sz w:val="22"/>
          <w:szCs w:val="22"/>
        </w:rPr>
      </w:pPr>
    </w:p>
    <w:p w:rsidR="006136AB" w:rsidRPr="00EB505F" w:rsidRDefault="006136AB" w:rsidP="003D7EAB">
      <w:pPr>
        <w:ind w:left="0" w:firstLine="0"/>
        <w:rPr>
          <w:rFonts w:eastAsia="SimSun"/>
          <w:sz w:val="22"/>
          <w:szCs w:val="22"/>
        </w:rPr>
      </w:pPr>
    </w:p>
    <w:p w:rsidR="001B5C2E" w:rsidRPr="005A5B66" w:rsidRDefault="001B5C2E" w:rsidP="003D7EAB">
      <w:pPr>
        <w:pStyle w:val="Heading3"/>
        <w:spacing w:before="0" w:after="0" w:line="240" w:lineRule="auto"/>
        <w:rPr>
          <w:rFonts w:eastAsia="SimSun"/>
          <w:b/>
          <w:color w:val="auto"/>
          <w:sz w:val="22"/>
          <w:szCs w:val="22"/>
        </w:rPr>
      </w:pPr>
      <w:r w:rsidRPr="005A5B66">
        <w:rPr>
          <w:rFonts w:eastAsia="SimSun"/>
          <w:b/>
          <w:color w:val="auto"/>
          <w:sz w:val="22"/>
          <w:szCs w:val="22"/>
        </w:rPr>
        <w:t>RB index</w:t>
      </w:r>
    </w:p>
    <w:tbl>
      <w:tblPr>
        <w:tblStyle w:val="TableGrid"/>
        <w:tblW w:w="5000" w:type="pct"/>
        <w:tblLook w:val="04A0"/>
      </w:tblPr>
      <w:tblGrid>
        <w:gridCol w:w="1740"/>
        <w:gridCol w:w="7791"/>
      </w:tblGrid>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Intel</w:t>
            </w:r>
          </w:p>
        </w:tc>
        <w:tc>
          <w:tcPr>
            <w:tcW w:w="4087" w:type="pct"/>
          </w:tcPr>
          <w:p w:rsidR="001B5C2E" w:rsidRPr="00EB505F" w:rsidRDefault="00506019"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Modulation symbol should be different from different PRBs</w:t>
            </w:r>
          </w:p>
        </w:tc>
      </w:tr>
      <w:tr w:rsidR="00731CFF" w:rsidRPr="00EB505F" w:rsidTr="005B2091">
        <w:tc>
          <w:tcPr>
            <w:tcW w:w="913" w:type="pct"/>
          </w:tcPr>
          <w:p w:rsidR="00E31187" w:rsidRPr="00EB505F" w:rsidRDefault="00E31187" w:rsidP="003D7EAB">
            <w:pPr>
              <w:spacing w:line="240" w:lineRule="auto"/>
              <w:rPr>
                <w:rFonts w:eastAsia="SimSun"/>
                <w:color w:val="auto"/>
                <w:sz w:val="22"/>
                <w:szCs w:val="22"/>
              </w:rPr>
            </w:pPr>
            <w:r w:rsidRPr="00EB505F">
              <w:rPr>
                <w:rFonts w:eastAsia="SimSun"/>
                <w:color w:val="auto"/>
                <w:sz w:val="22"/>
                <w:szCs w:val="22"/>
              </w:rPr>
              <w:lastRenderedPageBreak/>
              <w:t>Samsung</w:t>
            </w:r>
          </w:p>
        </w:tc>
        <w:tc>
          <w:tcPr>
            <w:tcW w:w="4087" w:type="pct"/>
          </w:tcPr>
          <w:p w:rsidR="00E31187" w:rsidRPr="00EB505F" w:rsidRDefault="00E31187" w:rsidP="003D7EAB">
            <w:pPr>
              <w:spacing w:line="240" w:lineRule="auto"/>
              <w:ind w:left="0" w:firstLine="0"/>
              <w:rPr>
                <w:rFonts w:eastAsia="SimSun"/>
                <w:color w:val="auto"/>
                <w:sz w:val="22"/>
                <w:szCs w:val="22"/>
              </w:rPr>
            </w:pPr>
            <w:r w:rsidRPr="00EB505F">
              <w:rPr>
                <w:rFonts w:eastAsia="SimSun"/>
                <w:color w:val="auto"/>
                <w:sz w:val="22"/>
                <w:szCs w:val="22"/>
              </w:rPr>
              <w:t>No support (prefer to use frequency information for sequence generation but not for sequence initialization.)</w:t>
            </w:r>
          </w:p>
        </w:tc>
      </w:tr>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Huawei, HiSilicon</w:t>
            </w:r>
          </w:p>
        </w:tc>
        <w:tc>
          <w:tcPr>
            <w:tcW w:w="4087"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We do not see any need for this.</w:t>
            </w:r>
          </w:p>
        </w:tc>
      </w:tr>
      <w:tr w:rsidR="00731CFF" w:rsidRPr="00EB505F" w:rsidTr="005B2091">
        <w:tc>
          <w:tcPr>
            <w:tcW w:w="913" w:type="pct"/>
          </w:tcPr>
          <w:p w:rsidR="00852AFF" w:rsidRPr="00EB505F" w:rsidRDefault="00852AFF" w:rsidP="003D7EAB">
            <w:pPr>
              <w:widowControl/>
              <w:autoSpaceDE/>
              <w:autoSpaceDN/>
              <w:adjustRightInd/>
              <w:spacing w:line="240" w:lineRule="auto"/>
              <w:rPr>
                <w:rFonts w:eastAsia="SimSun"/>
                <w:color w:val="auto"/>
                <w:sz w:val="22"/>
                <w:szCs w:val="22"/>
                <w:lang w:eastAsia="ko-KR"/>
              </w:rPr>
            </w:pPr>
            <w:r w:rsidRPr="00EB505F">
              <w:rPr>
                <w:rFonts w:eastAsia="SimSun"/>
                <w:color w:val="auto"/>
                <w:sz w:val="22"/>
                <w:szCs w:val="22"/>
                <w:lang w:eastAsia="ko-KR"/>
              </w:rPr>
              <w:t>LGE</w:t>
            </w:r>
          </w:p>
        </w:tc>
        <w:tc>
          <w:tcPr>
            <w:tcW w:w="4087" w:type="pct"/>
          </w:tcPr>
          <w:p w:rsidR="00852AFF" w:rsidRPr="00EB505F" w:rsidRDefault="00D74A3B" w:rsidP="003D7EAB">
            <w:pPr>
              <w:widowControl/>
              <w:autoSpaceDE/>
              <w:autoSpaceDN/>
              <w:adjustRightInd/>
              <w:spacing w:line="240" w:lineRule="auto"/>
              <w:rPr>
                <w:rFonts w:eastAsia="SimSun"/>
                <w:color w:val="auto"/>
                <w:sz w:val="22"/>
                <w:szCs w:val="22"/>
              </w:rPr>
            </w:pPr>
            <w:r w:rsidRPr="00EB505F">
              <w:rPr>
                <w:rFonts w:eastAsia="SimSun"/>
                <w:color w:val="auto"/>
                <w:sz w:val="22"/>
                <w:szCs w:val="22"/>
                <w:lang w:eastAsia="ko-KR"/>
              </w:rPr>
              <w:t>Not support</w:t>
            </w:r>
            <w:r w:rsidR="00852AFF" w:rsidRPr="00EB505F">
              <w:rPr>
                <w:rFonts w:eastAsia="SimSun"/>
                <w:color w:val="auto"/>
                <w:sz w:val="22"/>
                <w:szCs w:val="22"/>
                <w:lang w:eastAsia="ko-KR"/>
              </w:rPr>
              <w:t>.</w:t>
            </w:r>
          </w:p>
        </w:tc>
      </w:tr>
      <w:tr w:rsidR="00731CFF" w:rsidRPr="00EB505F" w:rsidTr="005B2091">
        <w:tc>
          <w:tcPr>
            <w:tcW w:w="913" w:type="pct"/>
          </w:tcPr>
          <w:p w:rsidR="001B5C2E" w:rsidRPr="00EB505F" w:rsidRDefault="006E5408"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Ericsson</w:t>
            </w:r>
          </w:p>
        </w:tc>
        <w:tc>
          <w:tcPr>
            <w:tcW w:w="4087" w:type="pct"/>
          </w:tcPr>
          <w:p w:rsidR="00952EBA" w:rsidRPr="00EB505F" w:rsidRDefault="00B035A1"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Not clear what this means</w:t>
            </w:r>
          </w:p>
        </w:tc>
      </w:tr>
      <w:tr w:rsidR="00731CFF" w:rsidRPr="00EB505F" w:rsidTr="005B2091">
        <w:tc>
          <w:tcPr>
            <w:tcW w:w="913" w:type="pct"/>
          </w:tcPr>
          <w:p w:rsidR="001B5C2E" w:rsidRPr="00EB505F" w:rsidRDefault="00663AB1"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OPPO</w:t>
            </w:r>
          </w:p>
        </w:tc>
        <w:tc>
          <w:tcPr>
            <w:tcW w:w="4087" w:type="pct"/>
          </w:tcPr>
          <w:p w:rsidR="001B5C2E" w:rsidRPr="00EB505F" w:rsidRDefault="00663AB1"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No need</w:t>
            </w:r>
          </w:p>
        </w:tc>
      </w:tr>
      <w:tr w:rsidR="00DF6478" w:rsidRPr="00EB505F" w:rsidTr="005B2091">
        <w:tc>
          <w:tcPr>
            <w:tcW w:w="913" w:type="pct"/>
          </w:tcPr>
          <w:p w:rsidR="00DF6478" w:rsidRPr="00EB505F" w:rsidRDefault="00DF6478" w:rsidP="003D7EAB">
            <w:pPr>
              <w:spacing w:line="240" w:lineRule="auto"/>
              <w:rPr>
                <w:rFonts w:eastAsia="SimSun"/>
                <w:color w:val="auto"/>
                <w:sz w:val="22"/>
                <w:szCs w:val="22"/>
              </w:rPr>
            </w:pPr>
            <w:r w:rsidRPr="00EB505F">
              <w:rPr>
                <w:rFonts w:eastAsia="SimSun"/>
                <w:color w:val="auto"/>
                <w:sz w:val="22"/>
                <w:szCs w:val="22"/>
              </w:rPr>
              <w:t>CATT</w:t>
            </w:r>
          </w:p>
        </w:tc>
        <w:tc>
          <w:tcPr>
            <w:tcW w:w="4087" w:type="pct"/>
          </w:tcPr>
          <w:p w:rsidR="00DF6478" w:rsidRPr="00EB505F" w:rsidRDefault="00DF6478" w:rsidP="003D7EAB">
            <w:pPr>
              <w:spacing w:line="240" w:lineRule="auto"/>
              <w:rPr>
                <w:rFonts w:eastAsia="SimSun"/>
                <w:color w:val="auto"/>
                <w:sz w:val="22"/>
                <w:szCs w:val="22"/>
              </w:rPr>
            </w:pPr>
            <w:r w:rsidRPr="00EB505F">
              <w:rPr>
                <w:rFonts w:eastAsia="SimSun"/>
                <w:sz w:val="22"/>
                <w:szCs w:val="22"/>
              </w:rPr>
              <w:t>Not support</w:t>
            </w:r>
          </w:p>
        </w:tc>
      </w:tr>
      <w:tr w:rsidR="00506019" w:rsidRPr="00EB505F" w:rsidTr="005B2091">
        <w:tc>
          <w:tcPr>
            <w:tcW w:w="913" w:type="pct"/>
          </w:tcPr>
          <w:p w:rsidR="00506019" w:rsidRPr="00EB505F" w:rsidRDefault="00506019" w:rsidP="003D7EAB">
            <w:pPr>
              <w:widowControl/>
              <w:autoSpaceDE/>
              <w:autoSpaceDN/>
              <w:adjustRightInd/>
              <w:spacing w:line="240" w:lineRule="auto"/>
              <w:rPr>
                <w:rFonts w:eastAsia="SimSun"/>
                <w:color w:val="auto"/>
                <w:sz w:val="22"/>
                <w:szCs w:val="22"/>
              </w:rPr>
            </w:pPr>
            <w:r w:rsidRPr="00EB505F">
              <w:rPr>
                <w:rFonts w:eastAsia="SimSun"/>
                <w:color w:val="auto"/>
                <w:sz w:val="22"/>
                <w:szCs w:val="22"/>
                <w:lang w:eastAsia="ko-KR"/>
              </w:rPr>
              <w:t>Nokia</w:t>
            </w:r>
          </w:p>
        </w:tc>
        <w:tc>
          <w:tcPr>
            <w:tcW w:w="4087" w:type="pct"/>
          </w:tcPr>
          <w:p w:rsidR="00506019" w:rsidRPr="00EB505F" w:rsidRDefault="00506019" w:rsidP="003D7EAB">
            <w:pPr>
              <w:widowControl/>
              <w:autoSpaceDE/>
              <w:autoSpaceDN/>
              <w:adjustRightInd/>
              <w:spacing w:line="240" w:lineRule="auto"/>
              <w:rPr>
                <w:rFonts w:eastAsia="SimSun"/>
                <w:color w:val="auto"/>
                <w:sz w:val="22"/>
                <w:szCs w:val="22"/>
              </w:rPr>
            </w:pPr>
            <w:r w:rsidRPr="00EB505F">
              <w:rPr>
                <w:rFonts w:eastAsia="SimSun"/>
                <w:color w:val="auto"/>
                <w:sz w:val="22"/>
                <w:szCs w:val="22"/>
                <w:lang w:eastAsia="ko-KR"/>
              </w:rPr>
              <w:t>Not support</w:t>
            </w:r>
          </w:p>
        </w:tc>
      </w:tr>
      <w:tr w:rsidR="00DA2441" w:rsidRPr="00EB505F" w:rsidTr="005B2091">
        <w:tc>
          <w:tcPr>
            <w:tcW w:w="913" w:type="pct"/>
          </w:tcPr>
          <w:p w:rsidR="00DA2441" w:rsidRPr="00EB505F" w:rsidRDefault="00DA2441" w:rsidP="003D7EAB">
            <w:pPr>
              <w:spacing w:line="240" w:lineRule="auto"/>
              <w:rPr>
                <w:rFonts w:eastAsia="SimSun"/>
                <w:color w:val="auto"/>
                <w:sz w:val="22"/>
                <w:szCs w:val="22"/>
              </w:rPr>
            </w:pPr>
            <w:r w:rsidRPr="00EB505F">
              <w:rPr>
                <w:rFonts w:eastAsia="SimSun"/>
                <w:color w:val="auto"/>
                <w:sz w:val="22"/>
                <w:szCs w:val="22"/>
              </w:rPr>
              <w:t>ZTE,</w:t>
            </w:r>
            <w:r w:rsidR="00BD3E12" w:rsidRPr="00EB505F">
              <w:rPr>
                <w:rFonts w:eastAsia="SimSun"/>
                <w:color w:val="auto"/>
                <w:sz w:val="22"/>
                <w:szCs w:val="22"/>
              </w:rPr>
              <w:t xml:space="preserve"> </w:t>
            </w:r>
            <w:proofErr w:type="spellStart"/>
            <w:r w:rsidRPr="00EB505F">
              <w:rPr>
                <w:rFonts w:eastAsia="SimSun"/>
                <w:color w:val="auto"/>
                <w:sz w:val="22"/>
                <w:szCs w:val="22"/>
              </w:rPr>
              <w:t>Sanechips</w:t>
            </w:r>
            <w:proofErr w:type="spellEnd"/>
          </w:p>
        </w:tc>
        <w:tc>
          <w:tcPr>
            <w:tcW w:w="4087" w:type="pct"/>
          </w:tcPr>
          <w:p w:rsidR="00DA2441" w:rsidRPr="00EB505F" w:rsidRDefault="00DA2441" w:rsidP="003D7EAB">
            <w:pPr>
              <w:spacing w:line="240" w:lineRule="auto"/>
              <w:rPr>
                <w:rFonts w:eastAsia="SimSun"/>
                <w:color w:val="auto"/>
                <w:sz w:val="22"/>
                <w:szCs w:val="22"/>
              </w:rPr>
            </w:pPr>
            <w:r w:rsidRPr="00EB505F">
              <w:rPr>
                <w:rFonts w:eastAsia="SimSun"/>
                <w:color w:val="auto"/>
                <w:sz w:val="22"/>
                <w:szCs w:val="22"/>
              </w:rPr>
              <w:t xml:space="preserve">No need for </w:t>
            </w:r>
            <w:proofErr w:type="spellStart"/>
            <w:r w:rsidRPr="00EB505F">
              <w:rPr>
                <w:rFonts w:eastAsia="SimSun"/>
                <w:color w:val="auto"/>
                <w:sz w:val="22"/>
                <w:szCs w:val="22"/>
              </w:rPr>
              <w:t>c_init</w:t>
            </w:r>
            <w:proofErr w:type="spellEnd"/>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spacing w:line="240" w:lineRule="auto"/>
              <w:rPr>
                <w:rFonts w:eastAsia="SimSun"/>
                <w:color w:val="auto"/>
                <w:sz w:val="22"/>
                <w:szCs w:val="22"/>
              </w:rPr>
            </w:pPr>
            <w:r w:rsidRPr="00EB505F">
              <w:rPr>
                <w:color w:val="auto"/>
                <w:sz w:val="22"/>
                <w:szCs w:val="22"/>
              </w:rPr>
              <w:t>No need</w:t>
            </w:r>
          </w:p>
        </w:tc>
      </w:tr>
      <w:tr w:rsidR="008D63E4" w:rsidRPr="00EB505F" w:rsidTr="005B2091">
        <w:tc>
          <w:tcPr>
            <w:tcW w:w="913" w:type="pct"/>
          </w:tcPr>
          <w:p w:rsidR="008D63E4" w:rsidRPr="00EB505F" w:rsidRDefault="00035DE9" w:rsidP="003D7EAB">
            <w:pPr>
              <w:spacing w:line="240" w:lineRule="auto"/>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035DE9" w:rsidP="003D7EAB">
            <w:pPr>
              <w:spacing w:line="240" w:lineRule="auto"/>
              <w:rPr>
                <w:rFonts w:eastAsia="SimSun"/>
                <w:color w:val="auto"/>
                <w:sz w:val="22"/>
                <w:szCs w:val="22"/>
              </w:rPr>
            </w:pPr>
            <w:r w:rsidRPr="00EB505F">
              <w:rPr>
                <w:rFonts w:eastAsia="SimSun"/>
                <w:color w:val="auto"/>
                <w:sz w:val="22"/>
                <w:szCs w:val="22"/>
                <w:lang w:eastAsia="ko-KR"/>
              </w:rPr>
              <w:t>Not support</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p>
        </w:tc>
        <w:tc>
          <w:tcPr>
            <w:tcW w:w="4087" w:type="pct"/>
          </w:tcPr>
          <w:p w:rsidR="008D63E4" w:rsidRPr="00EB505F" w:rsidRDefault="008D63E4" w:rsidP="003D7EAB">
            <w:pPr>
              <w:spacing w:line="240" w:lineRule="auto"/>
              <w:rPr>
                <w:rFonts w:eastAsia="SimSun"/>
                <w:color w:val="auto"/>
                <w:sz w:val="22"/>
                <w:szCs w:val="22"/>
              </w:rPr>
            </w:pP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p>
        </w:tc>
        <w:tc>
          <w:tcPr>
            <w:tcW w:w="4087" w:type="pct"/>
          </w:tcPr>
          <w:p w:rsidR="008D63E4" w:rsidRPr="00EB505F" w:rsidRDefault="008D63E4" w:rsidP="003D7EAB">
            <w:pPr>
              <w:spacing w:line="240" w:lineRule="auto"/>
              <w:rPr>
                <w:rFonts w:eastAsia="SimSun"/>
                <w:color w:val="auto"/>
                <w:sz w:val="22"/>
                <w:szCs w:val="22"/>
              </w:rPr>
            </w:pPr>
          </w:p>
        </w:tc>
      </w:tr>
    </w:tbl>
    <w:p w:rsidR="006136AB" w:rsidRPr="00EB505F" w:rsidRDefault="006136AB"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None</w:t>
      </w:r>
    </w:p>
    <w:p w:rsidR="006136AB" w:rsidRPr="00EB505F" w:rsidRDefault="006136AB" w:rsidP="003D7EAB">
      <w:pPr>
        <w:ind w:left="0" w:firstLine="0"/>
        <w:rPr>
          <w:rFonts w:eastAsia="SimSun"/>
          <w:sz w:val="22"/>
          <w:szCs w:val="22"/>
        </w:rPr>
      </w:pPr>
    </w:p>
    <w:p w:rsidR="006136AB" w:rsidRPr="00EB505F" w:rsidRDefault="006136AB" w:rsidP="003D7EAB">
      <w:pPr>
        <w:ind w:left="0" w:firstLine="0"/>
        <w:rPr>
          <w:rFonts w:eastAsia="SimSun"/>
          <w:sz w:val="22"/>
          <w:szCs w:val="22"/>
        </w:rPr>
      </w:pPr>
    </w:p>
    <w:p w:rsidR="001B5C2E" w:rsidRPr="0023767C" w:rsidRDefault="001B5C2E" w:rsidP="003D7EAB">
      <w:pPr>
        <w:pStyle w:val="Heading2"/>
        <w:spacing w:before="0" w:after="0"/>
        <w:rPr>
          <w:rFonts w:ascii="Times New Roman" w:eastAsia="SimSun" w:hAnsi="Times New Roman"/>
          <w:b/>
          <w:color w:val="auto"/>
          <w:szCs w:val="22"/>
        </w:rPr>
      </w:pPr>
      <w:r w:rsidRPr="0023767C">
        <w:rPr>
          <w:rFonts w:ascii="Times New Roman" w:eastAsia="SimSun" w:hAnsi="Times New Roman"/>
          <w:b/>
          <w:color w:val="auto"/>
          <w:szCs w:val="22"/>
        </w:rPr>
        <w:t>Subcarrier spacing</w:t>
      </w:r>
    </w:p>
    <w:tbl>
      <w:tblPr>
        <w:tblStyle w:val="TableGrid"/>
        <w:tblW w:w="5000" w:type="pct"/>
        <w:tblLook w:val="04A0"/>
      </w:tblPr>
      <w:tblGrid>
        <w:gridCol w:w="1740"/>
        <w:gridCol w:w="7791"/>
      </w:tblGrid>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NEC</w:t>
            </w:r>
          </w:p>
        </w:tc>
        <w:tc>
          <w:tcPr>
            <w:tcW w:w="4087" w:type="pct"/>
          </w:tcPr>
          <w:p w:rsidR="001B5C2E" w:rsidRPr="00EB505F" w:rsidRDefault="001B5C2E"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We support to include SCS in the </w:t>
            </w:r>
            <w:proofErr w:type="spellStart"/>
            <w:r w:rsidRPr="00EB505F">
              <w:rPr>
                <w:rFonts w:eastAsia="SimSun"/>
                <w:color w:val="auto"/>
                <w:sz w:val="22"/>
                <w:szCs w:val="22"/>
              </w:rPr>
              <w:t>c_init</w:t>
            </w:r>
            <w:proofErr w:type="spellEnd"/>
            <w:r w:rsidRPr="00EB505F">
              <w:rPr>
                <w:rFonts w:eastAsia="SimSun"/>
                <w:color w:val="auto"/>
                <w:sz w:val="22"/>
                <w:szCs w:val="22"/>
              </w:rPr>
              <w:t xml:space="preserve"> generation. And for different subcarrier spacing values, the ranges of some parameters are different, e.g. slot index as mentioned above.</w:t>
            </w:r>
          </w:p>
        </w:tc>
      </w:tr>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Not support</w:t>
            </w:r>
          </w:p>
        </w:tc>
      </w:tr>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Intel</w:t>
            </w:r>
          </w:p>
        </w:tc>
        <w:tc>
          <w:tcPr>
            <w:tcW w:w="4087"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 xml:space="preserve">Open to include this parameter for </w:t>
            </w:r>
            <w:proofErr w:type="spellStart"/>
            <w:r w:rsidRPr="00EB505F">
              <w:rPr>
                <w:rFonts w:eastAsia="SimSun"/>
                <w:color w:val="auto"/>
                <w:sz w:val="22"/>
                <w:szCs w:val="22"/>
              </w:rPr>
              <w:t>c_init</w:t>
            </w:r>
            <w:proofErr w:type="spellEnd"/>
          </w:p>
        </w:tc>
      </w:tr>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Huawei</w:t>
            </w:r>
          </w:p>
        </w:tc>
        <w:tc>
          <w:tcPr>
            <w:tcW w:w="4087"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We do not see any need for this.</w:t>
            </w:r>
          </w:p>
        </w:tc>
      </w:tr>
      <w:tr w:rsidR="00731CFF" w:rsidRPr="00EB505F" w:rsidTr="005B2091">
        <w:tc>
          <w:tcPr>
            <w:tcW w:w="913" w:type="pct"/>
          </w:tcPr>
          <w:p w:rsidR="00852AFF" w:rsidRPr="00EB505F" w:rsidRDefault="00852AFF" w:rsidP="003D7EAB">
            <w:pPr>
              <w:widowControl/>
              <w:autoSpaceDE/>
              <w:autoSpaceDN/>
              <w:adjustRightInd/>
              <w:spacing w:line="240" w:lineRule="auto"/>
              <w:rPr>
                <w:rFonts w:eastAsia="SimSun"/>
                <w:color w:val="auto"/>
                <w:sz w:val="22"/>
                <w:szCs w:val="22"/>
                <w:lang w:eastAsia="ko-KR"/>
              </w:rPr>
            </w:pPr>
            <w:r w:rsidRPr="00EB505F">
              <w:rPr>
                <w:rFonts w:eastAsia="SimSun"/>
                <w:color w:val="auto"/>
                <w:sz w:val="22"/>
                <w:szCs w:val="22"/>
                <w:lang w:eastAsia="ko-KR"/>
              </w:rPr>
              <w:t>LGE</w:t>
            </w:r>
          </w:p>
        </w:tc>
        <w:tc>
          <w:tcPr>
            <w:tcW w:w="4087" w:type="pct"/>
          </w:tcPr>
          <w:p w:rsidR="00852AFF" w:rsidRPr="00EB505F" w:rsidRDefault="00D74A3B" w:rsidP="003D7EAB">
            <w:pPr>
              <w:widowControl/>
              <w:autoSpaceDE/>
              <w:autoSpaceDN/>
              <w:adjustRightInd/>
              <w:spacing w:line="240" w:lineRule="auto"/>
              <w:rPr>
                <w:rFonts w:eastAsia="SimSun"/>
                <w:color w:val="auto"/>
                <w:sz w:val="22"/>
                <w:szCs w:val="22"/>
              </w:rPr>
            </w:pPr>
            <w:r w:rsidRPr="00EB505F">
              <w:rPr>
                <w:rFonts w:eastAsia="SimSun"/>
                <w:color w:val="auto"/>
                <w:sz w:val="22"/>
                <w:szCs w:val="22"/>
                <w:lang w:eastAsia="ko-KR"/>
              </w:rPr>
              <w:t>Not support</w:t>
            </w:r>
          </w:p>
        </w:tc>
      </w:tr>
      <w:tr w:rsidR="00731CFF" w:rsidRPr="00EB505F" w:rsidTr="005B2091">
        <w:tc>
          <w:tcPr>
            <w:tcW w:w="913" w:type="pct"/>
          </w:tcPr>
          <w:p w:rsidR="001B5C2E" w:rsidRPr="00EB505F" w:rsidRDefault="00977124"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Ericsson</w:t>
            </w:r>
          </w:p>
        </w:tc>
        <w:tc>
          <w:tcPr>
            <w:tcW w:w="4087" w:type="pct"/>
          </w:tcPr>
          <w:p w:rsidR="00952EBA" w:rsidRPr="00EB505F" w:rsidRDefault="00B035A1"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 xml:space="preserve">Do not support inclusion of the sub-carrier spacing in the formula for </w:t>
            </w:r>
            <w:proofErr w:type="spellStart"/>
            <w:r w:rsidRPr="00EB505F">
              <w:rPr>
                <w:rFonts w:eastAsia="SimSun"/>
                <w:color w:val="auto"/>
                <w:sz w:val="22"/>
                <w:szCs w:val="22"/>
              </w:rPr>
              <w:t>c_init</w:t>
            </w:r>
            <w:proofErr w:type="spellEnd"/>
          </w:p>
        </w:tc>
      </w:tr>
      <w:tr w:rsidR="006136AB" w:rsidRPr="00EB505F" w:rsidTr="005B2091">
        <w:tc>
          <w:tcPr>
            <w:tcW w:w="913" w:type="pct"/>
          </w:tcPr>
          <w:p w:rsidR="006136AB" w:rsidRPr="00EB505F" w:rsidRDefault="00663AB1" w:rsidP="003D7EAB">
            <w:pPr>
              <w:spacing w:line="240" w:lineRule="auto"/>
              <w:rPr>
                <w:rFonts w:eastAsia="SimSun"/>
                <w:color w:val="auto"/>
                <w:sz w:val="22"/>
                <w:szCs w:val="22"/>
              </w:rPr>
            </w:pPr>
            <w:r w:rsidRPr="00EB505F">
              <w:rPr>
                <w:rFonts w:eastAsia="SimSun"/>
                <w:color w:val="auto"/>
                <w:sz w:val="22"/>
                <w:szCs w:val="22"/>
              </w:rPr>
              <w:t>OPPO</w:t>
            </w:r>
          </w:p>
        </w:tc>
        <w:tc>
          <w:tcPr>
            <w:tcW w:w="4087" w:type="pct"/>
          </w:tcPr>
          <w:p w:rsidR="006136AB" w:rsidRPr="00EB505F" w:rsidRDefault="00663AB1" w:rsidP="003D7EAB">
            <w:pPr>
              <w:spacing w:line="240" w:lineRule="auto"/>
              <w:rPr>
                <w:rFonts w:eastAsia="SimSun"/>
                <w:color w:val="auto"/>
                <w:sz w:val="22"/>
                <w:szCs w:val="22"/>
              </w:rPr>
            </w:pPr>
            <w:r w:rsidRPr="00EB505F">
              <w:rPr>
                <w:rFonts w:eastAsia="SimSun"/>
                <w:color w:val="auto"/>
                <w:sz w:val="22"/>
                <w:szCs w:val="22"/>
              </w:rPr>
              <w:t>No need</w:t>
            </w:r>
          </w:p>
        </w:tc>
      </w:tr>
      <w:tr w:rsidR="006136AB" w:rsidRPr="00EB505F" w:rsidTr="005B2091">
        <w:tc>
          <w:tcPr>
            <w:tcW w:w="913" w:type="pct"/>
          </w:tcPr>
          <w:p w:rsidR="006136AB" w:rsidRPr="00EB505F" w:rsidRDefault="00AE2CBD" w:rsidP="003D7EAB">
            <w:pPr>
              <w:widowControl/>
              <w:autoSpaceDE/>
              <w:autoSpaceDN/>
              <w:adjustRightInd/>
              <w:spacing w:line="240" w:lineRule="auto"/>
              <w:rPr>
                <w:rFonts w:eastAsia="SimSun"/>
                <w:color w:val="auto"/>
                <w:sz w:val="22"/>
                <w:szCs w:val="22"/>
                <w:lang w:eastAsia="ko-KR"/>
              </w:rPr>
            </w:pPr>
            <w:r w:rsidRPr="00EB505F">
              <w:rPr>
                <w:rFonts w:eastAsia="SimSun"/>
                <w:color w:val="auto"/>
                <w:sz w:val="22"/>
                <w:szCs w:val="22"/>
                <w:lang w:eastAsia="ko-KR"/>
              </w:rPr>
              <w:t>Samsung</w:t>
            </w:r>
          </w:p>
        </w:tc>
        <w:tc>
          <w:tcPr>
            <w:tcW w:w="4087" w:type="pct"/>
          </w:tcPr>
          <w:p w:rsidR="006136AB" w:rsidRPr="00EB505F" w:rsidRDefault="00AE2CBD" w:rsidP="003D7EAB">
            <w:pPr>
              <w:widowControl/>
              <w:autoSpaceDE/>
              <w:autoSpaceDN/>
              <w:adjustRightInd/>
              <w:spacing w:line="240" w:lineRule="auto"/>
              <w:rPr>
                <w:rFonts w:eastAsia="SimSun"/>
                <w:color w:val="auto"/>
                <w:sz w:val="22"/>
                <w:szCs w:val="22"/>
                <w:lang w:eastAsia="ko-KR"/>
              </w:rPr>
            </w:pPr>
            <w:r w:rsidRPr="00EB505F">
              <w:rPr>
                <w:rFonts w:eastAsia="SimSun"/>
                <w:color w:val="auto"/>
                <w:sz w:val="22"/>
                <w:szCs w:val="22"/>
                <w:lang w:eastAsia="ko-KR"/>
              </w:rPr>
              <w:t>Open to include related parameter</w:t>
            </w:r>
            <w:r w:rsidR="006D679D" w:rsidRPr="00EB505F">
              <w:rPr>
                <w:rFonts w:eastAsia="SimSun"/>
                <w:color w:val="auto"/>
                <w:sz w:val="22"/>
                <w:szCs w:val="22"/>
                <w:lang w:eastAsia="ko-KR"/>
              </w:rPr>
              <w:t>(</w:t>
            </w:r>
            <w:r w:rsidRPr="00EB505F">
              <w:rPr>
                <w:rFonts w:eastAsia="SimSun"/>
                <w:color w:val="auto"/>
                <w:sz w:val="22"/>
                <w:szCs w:val="22"/>
                <w:lang w:eastAsia="ko-KR"/>
              </w:rPr>
              <w:t>s</w:t>
            </w:r>
            <w:r w:rsidR="006D679D" w:rsidRPr="00EB505F">
              <w:rPr>
                <w:rFonts w:eastAsia="SimSun"/>
                <w:color w:val="auto"/>
                <w:sz w:val="22"/>
                <w:szCs w:val="22"/>
                <w:lang w:eastAsia="ko-KR"/>
              </w:rPr>
              <w:t>)</w:t>
            </w:r>
          </w:p>
        </w:tc>
      </w:tr>
      <w:tr w:rsidR="00DF6478" w:rsidRPr="00EB505F" w:rsidTr="005B2091">
        <w:tc>
          <w:tcPr>
            <w:tcW w:w="913" w:type="pct"/>
          </w:tcPr>
          <w:p w:rsidR="00DF6478" w:rsidRPr="00EB505F" w:rsidRDefault="00DF6478" w:rsidP="003D7EAB">
            <w:pPr>
              <w:spacing w:line="240" w:lineRule="auto"/>
              <w:rPr>
                <w:rFonts w:eastAsia="SimSun"/>
                <w:color w:val="auto"/>
                <w:sz w:val="22"/>
                <w:szCs w:val="22"/>
              </w:rPr>
            </w:pPr>
            <w:r w:rsidRPr="00EB505F">
              <w:rPr>
                <w:rFonts w:eastAsia="SimSun"/>
                <w:color w:val="auto"/>
                <w:sz w:val="22"/>
                <w:szCs w:val="22"/>
              </w:rPr>
              <w:t>CATT</w:t>
            </w:r>
          </w:p>
        </w:tc>
        <w:tc>
          <w:tcPr>
            <w:tcW w:w="4087" w:type="pct"/>
          </w:tcPr>
          <w:p w:rsidR="00DF6478" w:rsidRPr="00EB505F" w:rsidRDefault="00DF6478" w:rsidP="003D7EAB">
            <w:pPr>
              <w:spacing w:line="240" w:lineRule="auto"/>
              <w:rPr>
                <w:rFonts w:eastAsia="SimSun"/>
                <w:color w:val="auto"/>
                <w:sz w:val="22"/>
                <w:szCs w:val="22"/>
              </w:rPr>
            </w:pPr>
            <w:r w:rsidRPr="00EB505F">
              <w:rPr>
                <w:rFonts w:eastAsia="SimSun"/>
                <w:sz w:val="22"/>
                <w:szCs w:val="22"/>
              </w:rPr>
              <w:t>Not support</w:t>
            </w:r>
          </w:p>
        </w:tc>
      </w:tr>
      <w:tr w:rsidR="00506019" w:rsidRPr="00EB505F" w:rsidTr="005B2091">
        <w:tc>
          <w:tcPr>
            <w:tcW w:w="913" w:type="pct"/>
          </w:tcPr>
          <w:p w:rsidR="00506019" w:rsidRPr="00EB505F" w:rsidRDefault="00506019" w:rsidP="003D7EAB">
            <w:pPr>
              <w:spacing w:line="240" w:lineRule="auto"/>
              <w:rPr>
                <w:rFonts w:eastAsia="SimSun"/>
                <w:color w:val="auto"/>
                <w:sz w:val="22"/>
                <w:szCs w:val="22"/>
              </w:rPr>
            </w:pPr>
            <w:r w:rsidRPr="00EB505F">
              <w:rPr>
                <w:rFonts w:eastAsia="SimSun"/>
                <w:color w:val="auto"/>
                <w:sz w:val="22"/>
                <w:szCs w:val="22"/>
                <w:lang w:eastAsia="ko-KR"/>
              </w:rPr>
              <w:t>Nokia</w:t>
            </w:r>
          </w:p>
        </w:tc>
        <w:tc>
          <w:tcPr>
            <w:tcW w:w="4087" w:type="pct"/>
          </w:tcPr>
          <w:p w:rsidR="00506019" w:rsidRPr="00EB505F" w:rsidRDefault="00506019" w:rsidP="003D7EAB">
            <w:pPr>
              <w:spacing w:line="240" w:lineRule="auto"/>
              <w:rPr>
                <w:rFonts w:eastAsia="SimSun"/>
                <w:sz w:val="22"/>
                <w:szCs w:val="22"/>
              </w:rPr>
            </w:pPr>
            <w:r w:rsidRPr="00EB505F">
              <w:rPr>
                <w:rFonts w:eastAsia="SimSun"/>
                <w:color w:val="auto"/>
                <w:sz w:val="22"/>
                <w:szCs w:val="22"/>
                <w:lang w:eastAsia="ko-KR"/>
              </w:rPr>
              <w:t>Not support</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spacing w:line="240" w:lineRule="auto"/>
              <w:rPr>
                <w:rFonts w:eastAsia="SimSun"/>
                <w:sz w:val="22"/>
                <w:szCs w:val="22"/>
              </w:rPr>
            </w:pPr>
            <w:r w:rsidRPr="00EB505F">
              <w:rPr>
                <w:color w:val="auto"/>
                <w:sz w:val="22"/>
                <w:szCs w:val="22"/>
              </w:rPr>
              <w:t>No need</w:t>
            </w:r>
          </w:p>
        </w:tc>
      </w:tr>
      <w:tr w:rsidR="008D63E4" w:rsidRPr="00EB505F" w:rsidTr="005B2091">
        <w:tc>
          <w:tcPr>
            <w:tcW w:w="913" w:type="pct"/>
          </w:tcPr>
          <w:p w:rsidR="008D63E4" w:rsidRPr="00EB505F" w:rsidRDefault="00035DE9" w:rsidP="003D7EAB">
            <w:pPr>
              <w:spacing w:line="240" w:lineRule="auto"/>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035DE9" w:rsidP="003D7EAB">
            <w:pPr>
              <w:spacing w:line="240" w:lineRule="auto"/>
              <w:rPr>
                <w:rFonts w:eastAsia="SimSun"/>
                <w:sz w:val="22"/>
                <w:szCs w:val="22"/>
              </w:rPr>
            </w:pPr>
            <w:r w:rsidRPr="00EB505F">
              <w:rPr>
                <w:rFonts w:eastAsia="SimSun"/>
                <w:color w:val="auto"/>
                <w:sz w:val="22"/>
                <w:szCs w:val="22"/>
                <w:lang w:eastAsia="ko-KR"/>
              </w:rPr>
              <w:t>Not support</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p>
        </w:tc>
        <w:tc>
          <w:tcPr>
            <w:tcW w:w="4087" w:type="pct"/>
          </w:tcPr>
          <w:p w:rsidR="008D63E4" w:rsidRPr="00EB505F" w:rsidRDefault="008D63E4" w:rsidP="003D7EAB">
            <w:pPr>
              <w:spacing w:line="240" w:lineRule="auto"/>
              <w:rPr>
                <w:rFonts w:eastAsia="SimSun"/>
                <w:sz w:val="22"/>
                <w:szCs w:val="22"/>
              </w:rPr>
            </w:pPr>
          </w:p>
        </w:tc>
      </w:tr>
    </w:tbl>
    <w:p w:rsidR="006136AB" w:rsidRPr="00EB505F" w:rsidRDefault="006136AB"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None</w:t>
      </w:r>
    </w:p>
    <w:p w:rsidR="006136AB" w:rsidRPr="00EB505F" w:rsidRDefault="006136AB" w:rsidP="003D7EAB">
      <w:pPr>
        <w:ind w:left="0" w:firstLine="0"/>
        <w:rPr>
          <w:rFonts w:eastAsia="SimSun"/>
          <w:sz w:val="22"/>
          <w:szCs w:val="22"/>
        </w:rPr>
      </w:pPr>
    </w:p>
    <w:p w:rsidR="006136AB" w:rsidRPr="00EB505F" w:rsidRDefault="006136AB" w:rsidP="003D7EAB">
      <w:pPr>
        <w:ind w:left="0" w:firstLine="0"/>
        <w:rPr>
          <w:rFonts w:eastAsia="SimSun"/>
          <w:sz w:val="22"/>
          <w:szCs w:val="22"/>
        </w:rPr>
      </w:pPr>
    </w:p>
    <w:p w:rsidR="001B5C2E" w:rsidRPr="0023767C" w:rsidRDefault="001B5C2E" w:rsidP="003D7EAB">
      <w:pPr>
        <w:pStyle w:val="Heading2"/>
        <w:spacing w:before="0" w:after="0"/>
        <w:rPr>
          <w:rFonts w:ascii="Times New Roman" w:eastAsia="SimSun" w:hAnsi="Times New Roman"/>
          <w:b/>
          <w:color w:val="auto"/>
          <w:szCs w:val="22"/>
        </w:rPr>
      </w:pPr>
      <w:r w:rsidRPr="0023767C">
        <w:rPr>
          <w:rFonts w:ascii="Times New Roman" w:eastAsia="SimSun" w:hAnsi="Times New Roman"/>
          <w:b/>
          <w:color w:val="auto"/>
          <w:szCs w:val="22"/>
        </w:rPr>
        <w:t>CP type, e.g., NCP, ECP</w:t>
      </w:r>
    </w:p>
    <w:tbl>
      <w:tblPr>
        <w:tblStyle w:val="TableGrid"/>
        <w:tblW w:w="5000" w:type="pct"/>
        <w:tblLook w:val="04A0"/>
      </w:tblPr>
      <w:tblGrid>
        <w:gridCol w:w="1740"/>
        <w:gridCol w:w="7791"/>
      </w:tblGrid>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NEC</w:t>
            </w:r>
          </w:p>
        </w:tc>
        <w:tc>
          <w:tcPr>
            <w:tcW w:w="4087" w:type="pct"/>
          </w:tcPr>
          <w:p w:rsidR="001B5C2E" w:rsidRPr="00EB505F" w:rsidRDefault="001B5C2E"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We support the initialization includes parameter CP type for 60kHz only.</w:t>
            </w:r>
          </w:p>
        </w:tc>
      </w:tr>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1B5C2E" w:rsidRPr="00EB505F" w:rsidRDefault="008D3EBC"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Can be omitted</w:t>
            </w:r>
          </w:p>
        </w:tc>
      </w:tr>
      <w:tr w:rsidR="00731CFF" w:rsidRPr="00EB505F" w:rsidTr="005B2091">
        <w:tc>
          <w:tcPr>
            <w:tcW w:w="913"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Intel</w:t>
            </w:r>
          </w:p>
        </w:tc>
        <w:tc>
          <w:tcPr>
            <w:tcW w:w="4087" w:type="pct"/>
          </w:tcPr>
          <w:p w:rsidR="001B5C2E" w:rsidRPr="00EB505F" w:rsidRDefault="001B5C2E"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 xml:space="preserve">Open to include this parameter for </w:t>
            </w:r>
            <w:proofErr w:type="spellStart"/>
            <w:r w:rsidRPr="00EB505F">
              <w:rPr>
                <w:rFonts w:eastAsia="SimSun"/>
                <w:color w:val="auto"/>
                <w:sz w:val="22"/>
                <w:szCs w:val="22"/>
              </w:rPr>
              <w:t>c_init</w:t>
            </w:r>
            <w:proofErr w:type="spellEnd"/>
          </w:p>
        </w:tc>
      </w:tr>
      <w:tr w:rsidR="00731CFF" w:rsidRPr="00EB505F" w:rsidTr="005B2091">
        <w:tc>
          <w:tcPr>
            <w:tcW w:w="913" w:type="pct"/>
          </w:tcPr>
          <w:p w:rsidR="001B5C2E" w:rsidRPr="00EB505F" w:rsidRDefault="00E31187"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Samsung</w:t>
            </w:r>
          </w:p>
        </w:tc>
        <w:tc>
          <w:tcPr>
            <w:tcW w:w="4087" w:type="pct"/>
          </w:tcPr>
          <w:p w:rsidR="001B5C2E" w:rsidRPr="00EB505F" w:rsidRDefault="00E31187"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Can be omitted.</w:t>
            </w:r>
          </w:p>
        </w:tc>
      </w:tr>
      <w:tr w:rsidR="00731CFF" w:rsidRPr="00EB505F" w:rsidTr="005B2091">
        <w:tc>
          <w:tcPr>
            <w:tcW w:w="913" w:type="pct"/>
          </w:tcPr>
          <w:p w:rsidR="00852AFF" w:rsidRPr="00EB505F" w:rsidRDefault="00852AFF" w:rsidP="003D7EAB">
            <w:pPr>
              <w:widowControl/>
              <w:autoSpaceDE/>
              <w:autoSpaceDN/>
              <w:adjustRightInd/>
              <w:spacing w:line="240" w:lineRule="auto"/>
              <w:rPr>
                <w:rFonts w:eastAsia="SimSun"/>
                <w:color w:val="auto"/>
                <w:sz w:val="22"/>
                <w:szCs w:val="22"/>
                <w:lang w:eastAsia="ko-KR"/>
              </w:rPr>
            </w:pPr>
            <w:r w:rsidRPr="00EB505F">
              <w:rPr>
                <w:rFonts w:eastAsia="SimSun"/>
                <w:color w:val="auto"/>
                <w:sz w:val="22"/>
                <w:szCs w:val="22"/>
                <w:lang w:eastAsia="ko-KR"/>
              </w:rPr>
              <w:t>LGE</w:t>
            </w:r>
          </w:p>
        </w:tc>
        <w:tc>
          <w:tcPr>
            <w:tcW w:w="4087" w:type="pct"/>
          </w:tcPr>
          <w:p w:rsidR="00852AFF" w:rsidRPr="00EB505F" w:rsidRDefault="00852AFF" w:rsidP="003D7EAB">
            <w:pPr>
              <w:widowControl/>
              <w:autoSpaceDE/>
              <w:autoSpaceDN/>
              <w:adjustRightInd/>
              <w:spacing w:line="240" w:lineRule="auto"/>
              <w:rPr>
                <w:rFonts w:eastAsia="SimSun"/>
                <w:color w:val="auto"/>
                <w:sz w:val="22"/>
                <w:szCs w:val="22"/>
                <w:lang w:eastAsia="ko-KR"/>
              </w:rPr>
            </w:pPr>
            <w:r w:rsidRPr="00EB505F">
              <w:rPr>
                <w:rFonts w:eastAsia="SimSun"/>
                <w:color w:val="auto"/>
                <w:sz w:val="22"/>
                <w:szCs w:val="22"/>
                <w:lang w:eastAsia="ko-KR"/>
              </w:rPr>
              <w:t xml:space="preserve">Including the CP type for </w:t>
            </w:r>
            <w:proofErr w:type="spellStart"/>
            <w:r w:rsidRPr="00EB505F">
              <w:rPr>
                <w:rFonts w:eastAsia="SimSun"/>
                <w:color w:val="auto"/>
                <w:sz w:val="22"/>
                <w:szCs w:val="22"/>
                <w:lang w:eastAsia="ko-KR"/>
              </w:rPr>
              <w:t>c_init</w:t>
            </w:r>
            <w:proofErr w:type="spellEnd"/>
            <w:r w:rsidRPr="00EB505F">
              <w:rPr>
                <w:rFonts w:eastAsia="SimSun"/>
                <w:color w:val="auto"/>
                <w:sz w:val="22"/>
                <w:szCs w:val="22"/>
                <w:lang w:eastAsia="ko-KR"/>
              </w:rPr>
              <w:t xml:space="preserve"> is not necessary.</w:t>
            </w:r>
          </w:p>
        </w:tc>
      </w:tr>
      <w:tr w:rsidR="00731CFF" w:rsidRPr="00EB505F" w:rsidTr="005B2091">
        <w:tc>
          <w:tcPr>
            <w:tcW w:w="913" w:type="pct"/>
          </w:tcPr>
          <w:p w:rsidR="001B5C2E" w:rsidRPr="00EB505F" w:rsidRDefault="00977124"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lastRenderedPageBreak/>
              <w:t>Ericsson</w:t>
            </w:r>
          </w:p>
        </w:tc>
        <w:tc>
          <w:tcPr>
            <w:tcW w:w="4087" w:type="pct"/>
          </w:tcPr>
          <w:p w:rsidR="00952EBA" w:rsidRPr="00EB505F" w:rsidRDefault="00B035A1"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 xml:space="preserve">Do not support inclusion of the CP type in the formula for </w:t>
            </w:r>
            <w:proofErr w:type="spellStart"/>
            <w:r w:rsidRPr="00EB505F">
              <w:rPr>
                <w:rFonts w:eastAsia="SimSun"/>
                <w:color w:val="auto"/>
                <w:sz w:val="22"/>
                <w:szCs w:val="22"/>
              </w:rPr>
              <w:t>c_init</w:t>
            </w:r>
            <w:proofErr w:type="spellEnd"/>
          </w:p>
        </w:tc>
      </w:tr>
      <w:tr w:rsidR="006136AB" w:rsidRPr="00EB505F" w:rsidTr="005B2091">
        <w:tc>
          <w:tcPr>
            <w:tcW w:w="913" w:type="pct"/>
          </w:tcPr>
          <w:p w:rsidR="006136AB" w:rsidRPr="00EB505F" w:rsidRDefault="00663AB1" w:rsidP="003D7EAB">
            <w:pPr>
              <w:spacing w:line="240" w:lineRule="auto"/>
              <w:rPr>
                <w:rFonts w:eastAsia="SimSun"/>
                <w:color w:val="auto"/>
                <w:sz w:val="22"/>
                <w:szCs w:val="22"/>
              </w:rPr>
            </w:pPr>
            <w:r w:rsidRPr="00EB505F">
              <w:rPr>
                <w:rFonts w:eastAsia="SimSun"/>
                <w:color w:val="auto"/>
                <w:sz w:val="22"/>
                <w:szCs w:val="22"/>
              </w:rPr>
              <w:t>OPPO</w:t>
            </w:r>
          </w:p>
        </w:tc>
        <w:tc>
          <w:tcPr>
            <w:tcW w:w="4087" w:type="pct"/>
          </w:tcPr>
          <w:p w:rsidR="006136AB" w:rsidRPr="00EB505F" w:rsidRDefault="00663AB1" w:rsidP="003D7EAB">
            <w:pPr>
              <w:spacing w:line="240" w:lineRule="auto"/>
              <w:rPr>
                <w:rFonts w:eastAsia="SimSun"/>
                <w:color w:val="auto"/>
                <w:sz w:val="22"/>
                <w:szCs w:val="22"/>
              </w:rPr>
            </w:pPr>
            <w:r w:rsidRPr="00EB505F">
              <w:rPr>
                <w:rFonts w:eastAsia="SimSun"/>
                <w:color w:val="auto"/>
                <w:sz w:val="22"/>
                <w:szCs w:val="22"/>
              </w:rPr>
              <w:t>No need</w:t>
            </w:r>
          </w:p>
        </w:tc>
      </w:tr>
      <w:tr w:rsidR="006136AB" w:rsidRPr="00EB505F" w:rsidTr="005B2091">
        <w:tc>
          <w:tcPr>
            <w:tcW w:w="913" w:type="pct"/>
          </w:tcPr>
          <w:p w:rsidR="006136AB" w:rsidRPr="00EB505F" w:rsidRDefault="00DF6478" w:rsidP="003D7EAB">
            <w:pPr>
              <w:spacing w:line="240" w:lineRule="auto"/>
              <w:rPr>
                <w:rFonts w:eastAsia="SimSun"/>
                <w:color w:val="auto"/>
                <w:sz w:val="22"/>
                <w:szCs w:val="22"/>
              </w:rPr>
            </w:pPr>
            <w:r w:rsidRPr="00EB505F">
              <w:rPr>
                <w:rFonts w:eastAsia="SimSun"/>
                <w:color w:val="auto"/>
                <w:sz w:val="22"/>
                <w:szCs w:val="22"/>
              </w:rPr>
              <w:t>CATT</w:t>
            </w:r>
          </w:p>
        </w:tc>
        <w:tc>
          <w:tcPr>
            <w:tcW w:w="4087" w:type="pct"/>
          </w:tcPr>
          <w:p w:rsidR="006136AB" w:rsidRPr="00EB505F" w:rsidRDefault="00DF6478" w:rsidP="003D7EAB">
            <w:pPr>
              <w:spacing w:line="240" w:lineRule="auto"/>
              <w:rPr>
                <w:rFonts w:eastAsia="SimSun"/>
                <w:color w:val="auto"/>
                <w:sz w:val="22"/>
                <w:szCs w:val="22"/>
              </w:rPr>
            </w:pPr>
            <w:r w:rsidRPr="00EB505F">
              <w:rPr>
                <w:rFonts w:eastAsia="SimSun"/>
                <w:color w:val="auto"/>
                <w:sz w:val="22"/>
                <w:szCs w:val="22"/>
              </w:rPr>
              <w:t>Same as LTE</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spacing w:line="240" w:lineRule="auto"/>
              <w:rPr>
                <w:rFonts w:eastAsia="SimSun"/>
                <w:color w:val="auto"/>
                <w:sz w:val="22"/>
                <w:szCs w:val="22"/>
              </w:rPr>
            </w:pPr>
            <w:r w:rsidRPr="00EB505F">
              <w:rPr>
                <w:color w:val="auto"/>
                <w:sz w:val="22"/>
                <w:szCs w:val="22"/>
              </w:rPr>
              <w:t>No need</w:t>
            </w:r>
          </w:p>
        </w:tc>
      </w:tr>
      <w:tr w:rsidR="008D63E4" w:rsidRPr="00EB505F" w:rsidTr="005B2091">
        <w:tc>
          <w:tcPr>
            <w:tcW w:w="913" w:type="pct"/>
          </w:tcPr>
          <w:p w:rsidR="008D63E4" w:rsidRPr="00EB505F" w:rsidRDefault="00035DE9" w:rsidP="003D7EAB">
            <w:pPr>
              <w:spacing w:line="240" w:lineRule="auto"/>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035DE9" w:rsidP="003D7EAB">
            <w:pPr>
              <w:spacing w:line="240" w:lineRule="auto"/>
              <w:rPr>
                <w:rFonts w:eastAsia="SimSun"/>
                <w:color w:val="auto"/>
                <w:sz w:val="22"/>
                <w:szCs w:val="22"/>
              </w:rPr>
            </w:pPr>
            <w:r w:rsidRPr="00EB505F">
              <w:rPr>
                <w:rFonts w:eastAsia="SimSun"/>
                <w:color w:val="auto"/>
                <w:sz w:val="22"/>
                <w:szCs w:val="22"/>
                <w:lang w:eastAsia="ko-KR"/>
              </w:rPr>
              <w:t>Not support</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p>
        </w:tc>
        <w:tc>
          <w:tcPr>
            <w:tcW w:w="4087" w:type="pct"/>
          </w:tcPr>
          <w:p w:rsidR="008D63E4" w:rsidRPr="00EB505F" w:rsidRDefault="008D63E4" w:rsidP="003D7EAB">
            <w:pPr>
              <w:spacing w:line="240" w:lineRule="auto"/>
              <w:rPr>
                <w:rFonts w:eastAsia="SimSun"/>
                <w:color w:val="auto"/>
                <w:sz w:val="22"/>
                <w:szCs w:val="22"/>
              </w:rPr>
            </w:pPr>
          </w:p>
        </w:tc>
      </w:tr>
    </w:tbl>
    <w:p w:rsidR="006136AB" w:rsidRPr="00EB505F" w:rsidRDefault="006136AB"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None</w:t>
      </w:r>
    </w:p>
    <w:p w:rsidR="006136AB" w:rsidRPr="00EB505F" w:rsidRDefault="006136AB" w:rsidP="003D7EAB">
      <w:pPr>
        <w:ind w:left="0" w:firstLine="0"/>
        <w:rPr>
          <w:rFonts w:eastAsia="SimSun"/>
          <w:sz w:val="22"/>
          <w:szCs w:val="22"/>
        </w:rPr>
      </w:pPr>
    </w:p>
    <w:p w:rsidR="00C6405A" w:rsidRPr="00EB505F" w:rsidRDefault="00C6405A" w:rsidP="003D7EAB">
      <w:pPr>
        <w:ind w:left="0" w:firstLine="0"/>
        <w:rPr>
          <w:rFonts w:eastAsia="SimSun"/>
          <w:sz w:val="22"/>
          <w:szCs w:val="22"/>
        </w:rPr>
      </w:pPr>
    </w:p>
    <w:p w:rsidR="00AD3A26" w:rsidRPr="0023767C" w:rsidRDefault="00FC4032" w:rsidP="003D7EAB">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Mapping of sequence values to CSI-RS REs</w:t>
      </w:r>
    </w:p>
    <w:p w:rsidR="00B74EFA" w:rsidRPr="00EB505F" w:rsidRDefault="00B74EFA" w:rsidP="003D7EAB">
      <w:pPr>
        <w:rPr>
          <w:rFonts w:eastAsia="SimSun"/>
          <w:color w:val="auto"/>
          <w:sz w:val="22"/>
          <w:szCs w:val="22"/>
        </w:rPr>
      </w:pPr>
      <w:r w:rsidRPr="00EB505F">
        <w:rPr>
          <w:rFonts w:eastAsia="SimSun"/>
          <w:color w:val="auto"/>
          <w:sz w:val="22"/>
          <w:szCs w:val="22"/>
        </w:rPr>
        <w:t>Alternatives:</w:t>
      </w:r>
    </w:p>
    <w:p w:rsidR="00AD3A26" w:rsidRPr="00EB505F" w:rsidRDefault="00FC4032" w:rsidP="003D7EAB">
      <w:pPr>
        <w:pStyle w:val="ListParagraph"/>
        <w:numPr>
          <w:ilvl w:val="0"/>
          <w:numId w:val="5"/>
        </w:numPr>
        <w:rPr>
          <w:rFonts w:eastAsia="SimSun"/>
          <w:color w:val="auto"/>
          <w:sz w:val="22"/>
          <w:szCs w:val="22"/>
        </w:rPr>
      </w:pPr>
      <w:r w:rsidRPr="00EB505F">
        <w:rPr>
          <w:rFonts w:eastAsia="SimSun"/>
          <w:color w:val="auto"/>
          <w:sz w:val="22"/>
          <w:szCs w:val="22"/>
        </w:rPr>
        <w:t>per RE</w:t>
      </w:r>
    </w:p>
    <w:p w:rsidR="00AD3A26" w:rsidRPr="00EB505F" w:rsidRDefault="00AD3A26" w:rsidP="003D7EAB">
      <w:pPr>
        <w:pStyle w:val="ListParagraph"/>
        <w:numPr>
          <w:ilvl w:val="0"/>
          <w:numId w:val="5"/>
        </w:numPr>
        <w:rPr>
          <w:rFonts w:eastAsia="SimSun"/>
          <w:color w:val="auto"/>
          <w:sz w:val="22"/>
          <w:szCs w:val="22"/>
        </w:rPr>
      </w:pPr>
      <w:r w:rsidRPr="00EB505F">
        <w:rPr>
          <w:rFonts w:eastAsia="SimSun"/>
          <w:color w:val="auto"/>
          <w:sz w:val="22"/>
          <w:szCs w:val="22"/>
        </w:rPr>
        <w:t>per RB</w:t>
      </w:r>
    </w:p>
    <w:p w:rsidR="00AD3A26" w:rsidRPr="00EB505F" w:rsidRDefault="00AD3A26" w:rsidP="003D7EAB">
      <w:pPr>
        <w:pStyle w:val="ListParagraph"/>
        <w:numPr>
          <w:ilvl w:val="0"/>
          <w:numId w:val="5"/>
        </w:numPr>
        <w:rPr>
          <w:rFonts w:eastAsia="SimSun"/>
          <w:color w:val="auto"/>
          <w:sz w:val="22"/>
          <w:szCs w:val="22"/>
        </w:rPr>
      </w:pPr>
      <w:r w:rsidRPr="00EB505F">
        <w:rPr>
          <w:rFonts w:eastAsia="SimSun"/>
          <w:color w:val="auto"/>
          <w:sz w:val="22"/>
          <w:szCs w:val="22"/>
        </w:rPr>
        <w:t>per</w:t>
      </w:r>
      <w:r w:rsidR="00FC4032" w:rsidRPr="00EB505F">
        <w:rPr>
          <w:rFonts w:eastAsia="SimSun"/>
          <w:color w:val="auto"/>
          <w:sz w:val="22"/>
          <w:szCs w:val="22"/>
        </w:rPr>
        <w:t xml:space="preserve"> OFDM symbol</w:t>
      </w:r>
      <w:r w:rsidRPr="00EB505F">
        <w:rPr>
          <w:rFonts w:eastAsia="SimSun"/>
          <w:color w:val="auto"/>
          <w:sz w:val="22"/>
          <w:szCs w:val="22"/>
        </w:rPr>
        <w:t xml:space="preserve"> </w:t>
      </w:r>
    </w:p>
    <w:p w:rsidR="00FC4032" w:rsidRPr="00EB505F" w:rsidRDefault="00AD3A26" w:rsidP="003D7EAB">
      <w:pPr>
        <w:pStyle w:val="ListParagraph"/>
        <w:numPr>
          <w:ilvl w:val="0"/>
          <w:numId w:val="5"/>
        </w:numPr>
        <w:rPr>
          <w:rFonts w:eastAsia="SimSun"/>
          <w:color w:val="auto"/>
          <w:sz w:val="22"/>
          <w:szCs w:val="22"/>
        </w:rPr>
      </w:pPr>
      <w:r w:rsidRPr="00EB505F">
        <w:rPr>
          <w:rFonts w:eastAsia="SimSun"/>
          <w:color w:val="auto"/>
          <w:sz w:val="22"/>
          <w:szCs w:val="22"/>
        </w:rPr>
        <w:t xml:space="preserve">per </w:t>
      </w:r>
      <w:r w:rsidR="00FC4032" w:rsidRPr="00EB505F">
        <w:rPr>
          <w:rFonts w:eastAsia="SimSun"/>
          <w:color w:val="auto"/>
          <w:sz w:val="22"/>
          <w:szCs w:val="22"/>
        </w:rPr>
        <w:t>slot</w:t>
      </w:r>
    </w:p>
    <w:tbl>
      <w:tblPr>
        <w:tblStyle w:val="TableGrid"/>
        <w:tblW w:w="5000" w:type="pct"/>
        <w:tblLook w:val="04A0"/>
      </w:tblPr>
      <w:tblGrid>
        <w:gridCol w:w="1740"/>
        <w:gridCol w:w="7791"/>
      </w:tblGrid>
      <w:tr w:rsidR="00731CFF" w:rsidRPr="00EB505F" w:rsidTr="005B2091">
        <w:tc>
          <w:tcPr>
            <w:tcW w:w="913" w:type="pct"/>
          </w:tcPr>
          <w:p w:rsidR="00FC4032" w:rsidRPr="00EB505F" w:rsidRDefault="00FC4032"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FC4032" w:rsidRPr="00EB505F" w:rsidRDefault="00FC4032"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Per RE. the final sequence is generated by </w:t>
            </w:r>
            <w:proofErr w:type="spellStart"/>
            <w:r w:rsidR="00BD3E12" w:rsidRPr="00EB505F">
              <w:rPr>
                <w:rFonts w:eastAsia="SimSun"/>
                <w:color w:val="auto"/>
                <w:sz w:val="22"/>
                <w:szCs w:val="22"/>
              </w:rPr>
              <w:t>Kronecker</w:t>
            </w:r>
            <w:proofErr w:type="spellEnd"/>
            <w:r w:rsidRPr="00EB505F">
              <w:rPr>
                <w:rFonts w:eastAsia="SimSun"/>
                <w:color w:val="auto"/>
                <w:sz w:val="22"/>
                <w:szCs w:val="22"/>
              </w:rPr>
              <w:t xml:space="preserve"> product between two Gold sequences, where the length of the first one is the maximal number of PRBs, and the second length is 12</w:t>
            </w:r>
          </w:p>
        </w:tc>
      </w:tr>
      <w:tr w:rsidR="00731CFF" w:rsidRPr="00EB505F" w:rsidTr="005B2091">
        <w:tc>
          <w:tcPr>
            <w:tcW w:w="913" w:type="pct"/>
          </w:tcPr>
          <w:p w:rsidR="00FC4032" w:rsidRPr="00EB505F" w:rsidRDefault="00FC4032"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Intel</w:t>
            </w:r>
          </w:p>
        </w:tc>
        <w:tc>
          <w:tcPr>
            <w:tcW w:w="4087" w:type="pct"/>
          </w:tcPr>
          <w:p w:rsidR="00FC4032" w:rsidRPr="00EB505F" w:rsidRDefault="00FC4032"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Same mapping approach as in LTE. To avoid power imbalance issue we also prefer to apply OCC code cycling across PRBs. We also propose OCC code across CDM groups.</w:t>
            </w:r>
          </w:p>
        </w:tc>
      </w:tr>
      <w:tr w:rsidR="00731CFF" w:rsidRPr="00EB505F" w:rsidTr="005B2091">
        <w:tc>
          <w:tcPr>
            <w:tcW w:w="913" w:type="pct"/>
          </w:tcPr>
          <w:p w:rsidR="00E31187" w:rsidRPr="00EB505F" w:rsidRDefault="00E31187" w:rsidP="003D7EAB">
            <w:pPr>
              <w:spacing w:line="240" w:lineRule="auto"/>
              <w:rPr>
                <w:rFonts w:eastAsia="SimSun"/>
                <w:color w:val="auto"/>
                <w:sz w:val="22"/>
                <w:szCs w:val="22"/>
              </w:rPr>
            </w:pPr>
            <w:r w:rsidRPr="00EB505F">
              <w:rPr>
                <w:rFonts w:eastAsia="SimSun"/>
                <w:color w:val="auto"/>
                <w:sz w:val="22"/>
                <w:szCs w:val="22"/>
              </w:rPr>
              <w:t>Samsung</w:t>
            </w:r>
          </w:p>
        </w:tc>
        <w:tc>
          <w:tcPr>
            <w:tcW w:w="4087" w:type="pct"/>
          </w:tcPr>
          <w:p w:rsidR="00E31187" w:rsidRPr="00EB505F" w:rsidRDefault="00E31187" w:rsidP="003D7EAB">
            <w:pPr>
              <w:spacing w:line="240" w:lineRule="auto"/>
              <w:ind w:left="0" w:firstLine="0"/>
              <w:rPr>
                <w:rFonts w:eastAsia="SimSun"/>
                <w:color w:val="auto"/>
                <w:sz w:val="22"/>
                <w:szCs w:val="22"/>
              </w:rPr>
            </w:pPr>
            <w:r w:rsidRPr="00EB505F">
              <w:rPr>
                <w:rFonts w:eastAsia="SimSun"/>
                <w:color w:val="auto"/>
                <w:sz w:val="22"/>
                <w:szCs w:val="22"/>
              </w:rPr>
              <w:t>Per RE.</w:t>
            </w:r>
          </w:p>
        </w:tc>
      </w:tr>
      <w:tr w:rsidR="00731CFF" w:rsidRPr="00EB505F" w:rsidTr="005B2091">
        <w:tc>
          <w:tcPr>
            <w:tcW w:w="913" w:type="pct"/>
          </w:tcPr>
          <w:p w:rsidR="00FC4032" w:rsidRPr="00EB505F" w:rsidRDefault="00FC4032"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Huawei</w:t>
            </w:r>
          </w:p>
        </w:tc>
        <w:tc>
          <w:tcPr>
            <w:tcW w:w="4087" w:type="pct"/>
          </w:tcPr>
          <w:p w:rsidR="00FC4032" w:rsidRPr="00EB505F" w:rsidRDefault="00FC4032"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Per RE. A longer CSI-RS sequence is generated to guarantee each CSI-RS RE is mapped with a different QPSK symbol.</w:t>
            </w:r>
          </w:p>
        </w:tc>
      </w:tr>
      <w:tr w:rsidR="00731CFF" w:rsidRPr="00EB505F" w:rsidTr="005B2091">
        <w:tc>
          <w:tcPr>
            <w:tcW w:w="913" w:type="pct"/>
          </w:tcPr>
          <w:p w:rsidR="00FC4032" w:rsidRPr="00EB505F" w:rsidRDefault="00911730" w:rsidP="003D7EAB">
            <w:pPr>
              <w:widowControl/>
              <w:autoSpaceDE/>
              <w:autoSpaceDN/>
              <w:adjustRightInd/>
              <w:spacing w:line="240" w:lineRule="auto"/>
              <w:rPr>
                <w:rFonts w:eastAsia="SimSun"/>
                <w:color w:val="auto"/>
                <w:sz w:val="22"/>
                <w:szCs w:val="22"/>
                <w:lang w:eastAsia="ko-KR"/>
              </w:rPr>
            </w:pPr>
            <w:r w:rsidRPr="00EB505F">
              <w:rPr>
                <w:rFonts w:eastAsia="SimSun"/>
                <w:color w:val="auto"/>
                <w:sz w:val="22"/>
                <w:szCs w:val="22"/>
                <w:lang w:eastAsia="ko-KR"/>
              </w:rPr>
              <w:t>LGE</w:t>
            </w:r>
          </w:p>
        </w:tc>
        <w:tc>
          <w:tcPr>
            <w:tcW w:w="4087" w:type="pct"/>
          </w:tcPr>
          <w:p w:rsidR="00FC4032" w:rsidRPr="00EB505F" w:rsidRDefault="00911730" w:rsidP="003D7EAB">
            <w:pPr>
              <w:widowControl/>
              <w:autoSpaceDE/>
              <w:autoSpaceDN/>
              <w:adjustRightInd/>
              <w:spacing w:line="240" w:lineRule="auto"/>
              <w:rPr>
                <w:rFonts w:eastAsia="SimSun"/>
                <w:color w:val="auto"/>
                <w:sz w:val="22"/>
                <w:szCs w:val="22"/>
                <w:lang w:eastAsia="ko-KR"/>
              </w:rPr>
            </w:pPr>
            <w:r w:rsidRPr="00EB505F">
              <w:rPr>
                <w:rFonts w:eastAsia="SimSun"/>
                <w:color w:val="auto"/>
                <w:sz w:val="22"/>
                <w:szCs w:val="22"/>
                <w:lang w:eastAsia="ko-KR"/>
              </w:rPr>
              <w:t>Per RE</w:t>
            </w:r>
          </w:p>
        </w:tc>
      </w:tr>
      <w:tr w:rsidR="00731CFF" w:rsidRPr="00EB505F" w:rsidTr="005B2091">
        <w:tc>
          <w:tcPr>
            <w:tcW w:w="913" w:type="pct"/>
          </w:tcPr>
          <w:p w:rsidR="00FC4032" w:rsidRPr="00EB505F" w:rsidRDefault="006E5408"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Ericsson</w:t>
            </w:r>
          </w:p>
        </w:tc>
        <w:tc>
          <w:tcPr>
            <w:tcW w:w="4087" w:type="pct"/>
          </w:tcPr>
          <w:p w:rsidR="00011F92" w:rsidRPr="00EB505F" w:rsidRDefault="00D06152"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Per RE</w:t>
            </w:r>
            <w:r w:rsidR="00B035A1" w:rsidRPr="00EB505F">
              <w:rPr>
                <w:rFonts w:eastAsia="SimSun"/>
                <w:color w:val="auto"/>
                <w:sz w:val="22"/>
                <w:szCs w:val="22"/>
              </w:rPr>
              <w:t xml:space="preserve"> mapping</w:t>
            </w:r>
            <w:r w:rsidR="00011F92" w:rsidRPr="00EB505F">
              <w:rPr>
                <w:rFonts w:eastAsia="SimSun"/>
                <w:color w:val="auto"/>
                <w:sz w:val="22"/>
                <w:szCs w:val="22"/>
              </w:rPr>
              <w:t>.</w:t>
            </w:r>
          </w:p>
          <w:p w:rsidR="00FC4032" w:rsidRPr="00EB505F" w:rsidRDefault="00011F92"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Similar to Intel’s proposal</w:t>
            </w:r>
            <w:r w:rsidR="00B035A1" w:rsidRPr="00EB505F">
              <w:rPr>
                <w:rFonts w:eastAsia="SimSun"/>
                <w:color w:val="auto"/>
                <w:sz w:val="22"/>
                <w:szCs w:val="22"/>
              </w:rPr>
              <w:t>, we prefer that for a given port index, the corresponding OCC is cycled across PRBs</w:t>
            </w:r>
            <w:r w:rsidRPr="00EB505F">
              <w:rPr>
                <w:rFonts w:eastAsia="SimSun"/>
                <w:color w:val="auto"/>
                <w:sz w:val="22"/>
                <w:szCs w:val="22"/>
              </w:rPr>
              <w:t xml:space="preserve"> to avoid a power imbalance. Like our comment in Section 1.3.1, this should be done in a resource specific manner. Contrary to Intel’s proposal, we don’t see a need to apply OCC across CDM groups.</w:t>
            </w:r>
          </w:p>
        </w:tc>
      </w:tr>
      <w:tr w:rsidR="00731CFF" w:rsidRPr="00EB505F" w:rsidTr="005B2091">
        <w:tc>
          <w:tcPr>
            <w:tcW w:w="913" w:type="pct"/>
          </w:tcPr>
          <w:p w:rsidR="00FC4032" w:rsidRPr="00EB505F" w:rsidRDefault="00663AB1"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OPPO</w:t>
            </w:r>
          </w:p>
        </w:tc>
        <w:tc>
          <w:tcPr>
            <w:tcW w:w="4087" w:type="pct"/>
          </w:tcPr>
          <w:p w:rsidR="00FC4032" w:rsidRPr="00EB505F" w:rsidRDefault="00663AB1"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Per RE similar to LTE</w:t>
            </w:r>
          </w:p>
        </w:tc>
      </w:tr>
      <w:tr w:rsidR="006136AB" w:rsidRPr="00EB505F" w:rsidTr="005B2091">
        <w:tc>
          <w:tcPr>
            <w:tcW w:w="913" w:type="pct"/>
          </w:tcPr>
          <w:p w:rsidR="006136AB" w:rsidRPr="00EB505F" w:rsidRDefault="00EA4C97" w:rsidP="003D7EAB">
            <w:pPr>
              <w:spacing w:line="240" w:lineRule="auto"/>
              <w:rPr>
                <w:rFonts w:eastAsia="SimSun"/>
                <w:color w:val="auto"/>
                <w:sz w:val="22"/>
                <w:szCs w:val="22"/>
              </w:rPr>
            </w:pPr>
            <w:r w:rsidRPr="00EB505F">
              <w:rPr>
                <w:rFonts w:eastAsia="SimSun"/>
                <w:color w:val="auto"/>
                <w:sz w:val="22"/>
                <w:szCs w:val="22"/>
              </w:rPr>
              <w:t>CATT</w:t>
            </w:r>
          </w:p>
        </w:tc>
        <w:tc>
          <w:tcPr>
            <w:tcW w:w="4087" w:type="pct"/>
          </w:tcPr>
          <w:p w:rsidR="006136AB" w:rsidRPr="00EB505F" w:rsidRDefault="00EA4C97" w:rsidP="003D7EAB">
            <w:pPr>
              <w:spacing w:line="240" w:lineRule="auto"/>
              <w:rPr>
                <w:rFonts w:eastAsia="SimSun"/>
                <w:color w:val="auto"/>
                <w:sz w:val="22"/>
                <w:szCs w:val="22"/>
              </w:rPr>
            </w:pPr>
            <w:r w:rsidRPr="00EB505F">
              <w:rPr>
                <w:rFonts w:eastAsia="SimSun"/>
                <w:color w:val="auto"/>
                <w:sz w:val="22"/>
                <w:szCs w:val="22"/>
              </w:rPr>
              <w:t>Same as LTE</w:t>
            </w:r>
          </w:p>
        </w:tc>
      </w:tr>
      <w:tr w:rsidR="00506019" w:rsidRPr="00EB505F" w:rsidTr="005B2091">
        <w:tc>
          <w:tcPr>
            <w:tcW w:w="913" w:type="pct"/>
          </w:tcPr>
          <w:p w:rsidR="00506019" w:rsidRPr="00EB505F" w:rsidRDefault="00506019" w:rsidP="003D7EAB">
            <w:pPr>
              <w:spacing w:line="240" w:lineRule="auto"/>
              <w:rPr>
                <w:rFonts w:eastAsia="SimSun"/>
                <w:color w:val="auto"/>
                <w:sz w:val="22"/>
                <w:szCs w:val="22"/>
              </w:rPr>
            </w:pPr>
            <w:r w:rsidRPr="00EB505F">
              <w:rPr>
                <w:rFonts w:eastAsia="SimSun"/>
                <w:color w:val="auto"/>
                <w:sz w:val="22"/>
                <w:szCs w:val="22"/>
                <w:lang w:eastAsia="ko-KR"/>
              </w:rPr>
              <w:t>Nokia</w:t>
            </w:r>
          </w:p>
        </w:tc>
        <w:tc>
          <w:tcPr>
            <w:tcW w:w="4087" w:type="pct"/>
          </w:tcPr>
          <w:p w:rsidR="00506019" w:rsidRPr="00EB505F" w:rsidRDefault="00506019" w:rsidP="003D7EAB">
            <w:pPr>
              <w:spacing w:line="240" w:lineRule="auto"/>
              <w:rPr>
                <w:rFonts w:eastAsia="SimSun"/>
                <w:color w:val="auto"/>
                <w:sz w:val="22"/>
                <w:szCs w:val="22"/>
              </w:rPr>
            </w:pPr>
            <w:r w:rsidRPr="00EB505F">
              <w:rPr>
                <w:rFonts w:eastAsia="SimSun"/>
                <w:color w:val="auto"/>
                <w:sz w:val="22"/>
                <w:szCs w:val="22"/>
                <w:lang w:eastAsia="ko-KR"/>
              </w:rPr>
              <w:t>Per RE</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spacing w:line="240" w:lineRule="auto"/>
              <w:ind w:left="0" w:firstLine="0"/>
              <w:rPr>
                <w:rFonts w:eastAsia="SimSun"/>
                <w:color w:val="auto"/>
                <w:sz w:val="22"/>
                <w:szCs w:val="22"/>
              </w:rPr>
            </w:pPr>
            <w:r w:rsidRPr="00EB505F">
              <w:rPr>
                <w:color w:val="auto"/>
                <w:sz w:val="22"/>
                <w:szCs w:val="22"/>
              </w:rPr>
              <w:t xml:space="preserve">Per RE. The length of the LTE legacy gold sequence is 2^31, which is large enough to support the needed number of </w:t>
            </w:r>
            <w:proofErr w:type="spellStart"/>
            <w:r w:rsidRPr="00EB505F">
              <w:rPr>
                <w:color w:val="auto"/>
                <w:sz w:val="22"/>
                <w:szCs w:val="22"/>
              </w:rPr>
              <w:t>REs.</w:t>
            </w:r>
            <w:proofErr w:type="spellEnd"/>
            <w:r w:rsidRPr="00EB505F">
              <w:rPr>
                <w:color w:val="auto"/>
                <w:sz w:val="22"/>
                <w:szCs w:val="22"/>
              </w:rPr>
              <w:t xml:space="preserve"> The extraction can be based on the subcarrier index per CSI-RS transmission bandwidth.</w:t>
            </w:r>
          </w:p>
        </w:tc>
      </w:tr>
      <w:tr w:rsidR="008D63E4" w:rsidRPr="00EB505F" w:rsidTr="005B2091">
        <w:tc>
          <w:tcPr>
            <w:tcW w:w="913" w:type="pct"/>
          </w:tcPr>
          <w:p w:rsidR="008D63E4" w:rsidRPr="00EB505F" w:rsidRDefault="00035DE9" w:rsidP="003D7EAB">
            <w:pPr>
              <w:spacing w:line="240" w:lineRule="auto"/>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035DE9" w:rsidP="003D7EAB">
            <w:pPr>
              <w:spacing w:line="240" w:lineRule="auto"/>
              <w:rPr>
                <w:rFonts w:eastAsia="SimSun"/>
                <w:color w:val="auto"/>
                <w:sz w:val="22"/>
                <w:szCs w:val="22"/>
              </w:rPr>
            </w:pPr>
            <w:r w:rsidRPr="00EB505F">
              <w:rPr>
                <w:color w:val="auto"/>
                <w:sz w:val="22"/>
                <w:szCs w:val="22"/>
              </w:rPr>
              <w:t>Per RE</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p>
        </w:tc>
        <w:tc>
          <w:tcPr>
            <w:tcW w:w="4087" w:type="pct"/>
          </w:tcPr>
          <w:p w:rsidR="008D63E4" w:rsidRPr="00EB505F" w:rsidRDefault="008D63E4" w:rsidP="003D7EAB">
            <w:pPr>
              <w:spacing w:line="240" w:lineRule="auto"/>
              <w:rPr>
                <w:rFonts w:eastAsia="SimSun"/>
                <w:color w:val="auto"/>
                <w:sz w:val="22"/>
                <w:szCs w:val="22"/>
              </w:rPr>
            </w:pPr>
          </w:p>
        </w:tc>
      </w:tr>
    </w:tbl>
    <w:p w:rsidR="006136AB" w:rsidRPr="00EB505F" w:rsidRDefault="006136AB"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None</w:t>
      </w:r>
    </w:p>
    <w:p w:rsidR="006136AB" w:rsidRPr="00EB505F" w:rsidRDefault="006136AB" w:rsidP="003D7EAB">
      <w:pPr>
        <w:ind w:left="0" w:firstLine="0"/>
        <w:rPr>
          <w:rFonts w:eastAsia="SimSun"/>
          <w:sz w:val="22"/>
          <w:szCs w:val="22"/>
        </w:rPr>
      </w:pPr>
    </w:p>
    <w:p w:rsidR="00C6405A" w:rsidRPr="00EB505F" w:rsidRDefault="00C6405A" w:rsidP="003D7EAB">
      <w:pPr>
        <w:ind w:left="0" w:firstLine="0"/>
        <w:rPr>
          <w:rFonts w:eastAsia="SimSun"/>
          <w:sz w:val="22"/>
          <w:szCs w:val="22"/>
        </w:rPr>
      </w:pPr>
    </w:p>
    <w:p w:rsidR="00AD3A26" w:rsidRPr="0023767C" w:rsidRDefault="00AD3A26" w:rsidP="003D7EAB">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lastRenderedPageBreak/>
        <w:t>Periodicity and offset</w:t>
      </w:r>
    </w:p>
    <w:p w:rsidR="00AD3A26" w:rsidRPr="0023767C" w:rsidRDefault="00AD3A26" w:rsidP="003D7EAB">
      <w:pPr>
        <w:pStyle w:val="Heading2"/>
        <w:spacing w:before="0" w:after="0"/>
        <w:rPr>
          <w:rFonts w:ascii="Times New Roman" w:eastAsia="SimSun" w:hAnsi="Times New Roman"/>
          <w:b/>
          <w:color w:val="auto"/>
          <w:szCs w:val="22"/>
        </w:rPr>
      </w:pPr>
      <w:r w:rsidRPr="0023767C">
        <w:rPr>
          <w:rFonts w:ascii="Times New Roman" w:eastAsia="SimSun" w:hAnsi="Times New Roman"/>
          <w:b/>
          <w:color w:val="auto"/>
          <w:szCs w:val="22"/>
        </w:rPr>
        <w:t>Periodicity</w:t>
      </w:r>
    </w:p>
    <w:p w:rsidR="00AD3A26" w:rsidRPr="00EB505F" w:rsidRDefault="00AD3A26" w:rsidP="003D7EAB">
      <w:pPr>
        <w:pStyle w:val="ListParagraph"/>
        <w:numPr>
          <w:ilvl w:val="0"/>
          <w:numId w:val="8"/>
        </w:numPr>
        <w:rPr>
          <w:rFonts w:eastAsia="SimSun"/>
          <w:color w:val="auto"/>
          <w:sz w:val="22"/>
          <w:szCs w:val="22"/>
        </w:rPr>
      </w:pPr>
      <w:r w:rsidRPr="00EB505F">
        <w:rPr>
          <w:rFonts w:eastAsia="SimSun"/>
          <w:color w:val="auto"/>
          <w:sz w:val="22"/>
          <w:szCs w:val="22"/>
        </w:rPr>
        <w:t>Note: Periodicities of {5, 10, 20, 40, 80, 160, 320, 640} slots are already agreed for CSI-RS transmission</w:t>
      </w:r>
    </w:p>
    <w:p w:rsidR="00AD3A26" w:rsidRPr="00EB505F" w:rsidRDefault="00AD3A26" w:rsidP="003D7EAB">
      <w:pPr>
        <w:pStyle w:val="ListParagraph"/>
        <w:numPr>
          <w:ilvl w:val="0"/>
          <w:numId w:val="8"/>
        </w:numPr>
        <w:rPr>
          <w:rFonts w:eastAsia="SimSun"/>
          <w:color w:val="auto"/>
          <w:sz w:val="22"/>
          <w:szCs w:val="22"/>
        </w:rPr>
      </w:pPr>
      <w:r w:rsidRPr="00EB505F">
        <w:rPr>
          <w:rFonts w:eastAsia="SimSun"/>
          <w:color w:val="auto"/>
          <w:sz w:val="22"/>
          <w:szCs w:val="22"/>
        </w:rPr>
        <w:t>Whether/how to restrict the periodicity as a function of subcarrier spacing</w:t>
      </w:r>
    </w:p>
    <w:tbl>
      <w:tblPr>
        <w:tblStyle w:val="TableGrid"/>
        <w:tblW w:w="5000" w:type="pct"/>
        <w:tblLook w:val="04A0"/>
      </w:tblPr>
      <w:tblGrid>
        <w:gridCol w:w="1740"/>
        <w:gridCol w:w="7791"/>
      </w:tblGrid>
      <w:tr w:rsidR="00731CFF" w:rsidRPr="00EB505F" w:rsidTr="005B2091">
        <w:tc>
          <w:tcPr>
            <w:tcW w:w="913" w:type="pct"/>
          </w:tcPr>
          <w:p w:rsidR="00AD3A26" w:rsidRPr="00EB505F" w:rsidRDefault="00AD3A26"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AD3A26" w:rsidRPr="00EB505F" w:rsidRDefault="00AD3A26"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lang w:val="en-GB"/>
              </w:rPr>
              <w:t>no restriction</w:t>
            </w:r>
          </w:p>
        </w:tc>
      </w:tr>
      <w:tr w:rsidR="00731CFF" w:rsidRPr="00EB505F" w:rsidTr="005B2091">
        <w:tc>
          <w:tcPr>
            <w:tcW w:w="913" w:type="pct"/>
          </w:tcPr>
          <w:p w:rsidR="00AD3A26" w:rsidRPr="00EB505F" w:rsidRDefault="00AD3A26"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Intel</w:t>
            </w:r>
          </w:p>
        </w:tc>
        <w:tc>
          <w:tcPr>
            <w:tcW w:w="4087" w:type="pct"/>
          </w:tcPr>
          <w:p w:rsidR="00AD3A26" w:rsidRPr="00EB505F" w:rsidRDefault="00AD3A26"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lang w:val="en-GB"/>
              </w:rPr>
              <w:t>no restriction</w:t>
            </w:r>
          </w:p>
        </w:tc>
      </w:tr>
      <w:tr w:rsidR="00731CFF" w:rsidRPr="00EB505F" w:rsidTr="005B2091">
        <w:tc>
          <w:tcPr>
            <w:tcW w:w="913" w:type="pct"/>
          </w:tcPr>
          <w:p w:rsidR="001659A2" w:rsidRPr="00EB505F" w:rsidRDefault="001659A2" w:rsidP="003D7EAB">
            <w:pPr>
              <w:widowControl/>
              <w:autoSpaceDE/>
              <w:autoSpaceDN/>
              <w:adjustRightInd/>
              <w:spacing w:line="240" w:lineRule="auto"/>
              <w:rPr>
                <w:rFonts w:eastAsia="SimSun"/>
                <w:color w:val="auto"/>
                <w:sz w:val="22"/>
                <w:szCs w:val="22"/>
                <w:lang w:eastAsia="ja-JP"/>
              </w:rPr>
            </w:pPr>
            <w:r w:rsidRPr="00EB505F">
              <w:rPr>
                <w:rFonts w:eastAsia="SimSun"/>
                <w:color w:val="auto"/>
                <w:sz w:val="22"/>
                <w:szCs w:val="22"/>
                <w:lang w:eastAsia="ja-JP"/>
              </w:rPr>
              <w:t>DOCOMO</w:t>
            </w:r>
          </w:p>
        </w:tc>
        <w:tc>
          <w:tcPr>
            <w:tcW w:w="4087" w:type="pct"/>
          </w:tcPr>
          <w:p w:rsidR="001659A2" w:rsidRPr="00EB505F" w:rsidRDefault="001659A2" w:rsidP="003D7EAB">
            <w:pPr>
              <w:widowControl/>
              <w:autoSpaceDE/>
              <w:autoSpaceDN/>
              <w:adjustRightInd/>
              <w:spacing w:line="240" w:lineRule="auto"/>
              <w:ind w:left="0" w:firstLine="0"/>
              <w:rPr>
                <w:rFonts w:eastAsia="SimSun"/>
                <w:color w:val="auto"/>
                <w:sz w:val="22"/>
                <w:szCs w:val="22"/>
                <w:lang w:eastAsia="ja-JP"/>
              </w:rPr>
            </w:pPr>
            <w:r w:rsidRPr="00EB505F">
              <w:rPr>
                <w:rFonts w:eastAsia="SimSun"/>
                <w:color w:val="auto"/>
                <w:sz w:val="22"/>
                <w:szCs w:val="22"/>
                <w:lang w:eastAsia="ja-JP"/>
              </w:rPr>
              <w:t>no restriction</w:t>
            </w:r>
          </w:p>
        </w:tc>
      </w:tr>
      <w:tr w:rsidR="00731CFF" w:rsidRPr="00EB505F" w:rsidTr="005B2091">
        <w:tc>
          <w:tcPr>
            <w:tcW w:w="913" w:type="pct"/>
          </w:tcPr>
          <w:p w:rsidR="00952EBA" w:rsidRPr="00EB505F" w:rsidRDefault="00952EBA"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Ericsson</w:t>
            </w:r>
          </w:p>
        </w:tc>
        <w:tc>
          <w:tcPr>
            <w:tcW w:w="4087" w:type="pct"/>
          </w:tcPr>
          <w:p w:rsidR="00952EBA" w:rsidRPr="00EB505F" w:rsidRDefault="00011F92"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No restriction</w:t>
            </w:r>
          </w:p>
        </w:tc>
      </w:tr>
      <w:tr w:rsidR="00731CFF" w:rsidRPr="00EB505F" w:rsidTr="005B2091">
        <w:tc>
          <w:tcPr>
            <w:tcW w:w="913" w:type="pct"/>
          </w:tcPr>
          <w:p w:rsidR="00952EBA" w:rsidRPr="00EB505F" w:rsidRDefault="00663AB1"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OPPO</w:t>
            </w:r>
          </w:p>
        </w:tc>
        <w:tc>
          <w:tcPr>
            <w:tcW w:w="4087" w:type="pct"/>
          </w:tcPr>
          <w:p w:rsidR="00952EBA" w:rsidRPr="00EB505F" w:rsidRDefault="00663AB1"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{5, 10} is not needed for 60kHz/120kHz SCS, {320, 640} is not needed for 15kHz/30kHz SCS</w:t>
            </w:r>
          </w:p>
        </w:tc>
      </w:tr>
      <w:tr w:rsidR="006136AB" w:rsidRPr="00EB505F" w:rsidTr="005B2091">
        <w:tc>
          <w:tcPr>
            <w:tcW w:w="913" w:type="pct"/>
          </w:tcPr>
          <w:p w:rsidR="006136AB" w:rsidRPr="00EB505F" w:rsidRDefault="00EA4C97" w:rsidP="003D7EAB">
            <w:pPr>
              <w:spacing w:line="240" w:lineRule="auto"/>
              <w:rPr>
                <w:rFonts w:eastAsia="SimSun"/>
                <w:color w:val="auto"/>
                <w:sz w:val="22"/>
                <w:szCs w:val="22"/>
              </w:rPr>
            </w:pPr>
            <w:r w:rsidRPr="00EB505F">
              <w:rPr>
                <w:rFonts w:eastAsia="SimSun"/>
                <w:color w:val="auto"/>
                <w:sz w:val="22"/>
                <w:szCs w:val="22"/>
              </w:rPr>
              <w:t>CATT</w:t>
            </w:r>
          </w:p>
        </w:tc>
        <w:tc>
          <w:tcPr>
            <w:tcW w:w="4087" w:type="pct"/>
          </w:tcPr>
          <w:p w:rsidR="006136AB" w:rsidRPr="00EB505F" w:rsidRDefault="00EA4C97" w:rsidP="003D7EAB">
            <w:pPr>
              <w:spacing w:line="240" w:lineRule="auto"/>
              <w:rPr>
                <w:rFonts w:eastAsia="SimSun"/>
                <w:color w:val="auto"/>
                <w:sz w:val="22"/>
                <w:szCs w:val="22"/>
              </w:rPr>
            </w:pPr>
            <w:r w:rsidRPr="00EB505F">
              <w:rPr>
                <w:rFonts w:eastAsia="SimSun"/>
                <w:color w:val="auto"/>
                <w:sz w:val="22"/>
                <w:szCs w:val="22"/>
              </w:rPr>
              <w:t>No restriction</w:t>
            </w:r>
          </w:p>
        </w:tc>
      </w:tr>
      <w:tr w:rsidR="008D63E4" w:rsidRPr="00EB505F" w:rsidTr="005B2091">
        <w:tc>
          <w:tcPr>
            <w:tcW w:w="913" w:type="pct"/>
          </w:tcPr>
          <w:p w:rsidR="008D63E4" w:rsidRPr="00EB505F" w:rsidRDefault="008D63E4" w:rsidP="003D7EAB">
            <w:pPr>
              <w:widowControl/>
              <w:autoSpaceDE/>
              <w:autoSpaceDN/>
              <w:adjustRightInd/>
              <w:spacing w:line="240" w:lineRule="auto"/>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widowControl/>
              <w:autoSpaceDE/>
              <w:autoSpaceDN/>
              <w:adjustRightInd/>
              <w:spacing w:line="240" w:lineRule="auto"/>
              <w:rPr>
                <w:rFonts w:eastAsia="SimSun"/>
                <w:color w:val="auto"/>
                <w:sz w:val="22"/>
                <w:szCs w:val="22"/>
              </w:rPr>
            </w:pPr>
            <w:r w:rsidRPr="00EB505F">
              <w:rPr>
                <w:color w:val="auto"/>
                <w:sz w:val="22"/>
                <w:szCs w:val="22"/>
              </w:rPr>
              <w:t>Restriction based on SCS: {5,10} no needed for 60kHz/120kHz</w:t>
            </w:r>
          </w:p>
        </w:tc>
      </w:tr>
      <w:tr w:rsidR="008D63E4" w:rsidRPr="00EB505F" w:rsidTr="005B2091">
        <w:tc>
          <w:tcPr>
            <w:tcW w:w="913" w:type="pct"/>
          </w:tcPr>
          <w:p w:rsidR="008D63E4" w:rsidRPr="00EB505F" w:rsidRDefault="00035DE9" w:rsidP="003D7EAB">
            <w:pPr>
              <w:spacing w:line="240" w:lineRule="auto"/>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035DE9" w:rsidP="003D7EAB">
            <w:pPr>
              <w:spacing w:line="240" w:lineRule="auto"/>
              <w:ind w:left="0" w:firstLine="0"/>
              <w:rPr>
                <w:rFonts w:eastAsia="SimSun"/>
                <w:color w:val="auto"/>
                <w:sz w:val="22"/>
                <w:szCs w:val="22"/>
              </w:rPr>
            </w:pPr>
            <w:r w:rsidRPr="00EB505F">
              <w:rPr>
                <w:rFonts w:eastAsia="SimSun"/>
                <w:color w:val="auto"/>
                <w:sz w:val="22"/>
                <w:szCs w:val="22"/>
              </w:rPr>
              <w:t xml:space="preserve">{5} is not needed for 60kHz/120kHz SCS. </w:t>
            </w:r>
            <w:r w:rsidR="00C95995" w:rsidRPr="00EB505F">
              <w:rPr>
                <w:rFonts w:eastAsia="SimSun"/>
                <w:color w:val="auto"/>
                <w:sz w:val="22"/>
                <w:szCs w:val="22"/>
              </w:rPr>
              <w:t>The restriction of</w:t>
            </w:r>
            <w:r w:rsidRPr="00EB505F">
              <w:rPr>
                <w:rFonts w:eastAsia="SimSun"/>
                <w:color w:val="auto"/>
                <w:sz w:val="22"/>
                <w:szCs w:val="22"/>
              </w:rPr>
              <w:t xml:space="preserve"> {320, 640}</w:t>
            </w:r>
            <w:r w:rsidR="00C95995" w:rsidRPr="00EB505F">
              <w:rPr>
                <w:rFonts w:eastAsia="SimSun"/>
                <w:color w:val="auto"/>
                <w:sz w:val="22"/>
                <w:szCs w:val="22"/>
              </w:rPr>
              <w:t xml:space="preserve"> seems not necessary </w:t>
            </w:r>
            <w:r w:rsidRPr="00EB505F">
              <w:rPr>
                <w:rFonts w:eastAsia="SimSun"/>
                <w:color w:val="auto"/>
                <w:sz w:val="22"/>
                <w:szCs w:val="22"/>
              </w:rPr>
              <w:t>for 15kHz/30kHz SCS.</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p>
        </w:tc>
        <w:tc>
          <w:tcPr>
            <w:tcW w:w="4087" w:type="pct"/>
          </w:tcPr>
          <w:p w:rsidR="008D63E4" w:rsidRPr="00EB505F" w:rsidRDefault="008D63E4" w:rsidP="003D7EAB">
            <w:pPr>
              <w:spacing w:line="240" w:lineRule="auto"/>
              <w:rPr>
                <w:rFonts w:eastAsia="SimSun"/>
                <w:color w:val="auto"/>
                <w:sz w:val="22"/>
                <w:szCs w:val="22"/>
              </w:rPr>
            </w:pPr>
          </w:p>
        </w:tc>
      </w:tr>
    </w:tbl>
    <w:p w:rsidR="006136AB" w:rsidRPr="00EB505F" w:rsidRDefault="006136AB"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The supported periodicities are to be included in the already existing RRC parameter CSI-RS-</w:t>
      </w:r>
      <w:proofErr w:type="spellStart"/>
      <w:r w:rsidRPr="00EB505F">
        <w:rPr>
          <w:rFonts w:eastAsia="SimSun"/>
          <w:sz w:val="22"/>
          <w:szCs w:val="22"/>
        </w:rPr>
        <w:t>timeConfig</w:t>
      </w:r>
      <w:proofErr w:type="spellEnd"/>
      <w:r w:rsidRPr="00EB505F">
        <w:rPr>
          <w:rFonts w:eastAsia="SimSun"/>
          <w:sz w:val="22"/>
          <w:szCs w:val="22"/>
        </w:rPr>
        <w:t>.</w:t>
      </w:r>
    </w:p>
    <w:p w:rsidR="006136AB" w:rsidRPr="00EB505F" w:rsidRDefault="006136AB" w:rsidP="003D7EAB">
      <w:pPr>
        <w:ind w:left="0" w:firstLine="0"/>
        <w:rPr>
          <w:rFonts w:eastAsia="SimSun"/>
          <w:sz w:val="22"/>
          <w:szCs w:val="22"/>
        </w:rPr>
      </w:pPr>
    </w:p>
    <w:p w:rsidR="00C6405A" w:rsidRPr="00EB505F" w:rsidRDefault="00C6405A" w:rsidP="003D7EAB">
      <w:pPr>
        <w:ind w:left="0" w:firstLine="0"/>
        <w:rPr>
          <w:rFonts w:eastAsia="SimSun"/>
          <w:sz w:val="22"/>
          <w:szCs w:val="22"/>
        </w:rPr>
      </w:pPr>
    </w:p>
    <w:p w:rsidR="00AD3A26" w:rsidRPr="0023767C" w:rsidRDefault="00AD3A26" w:rsidP="003D7EAB">
      <w:pPr>
        <w:pStyle w:val="Heading2"/>
        <w:spacing w:before="0" w:after="0"/>
        <w:rPr>
          <w:rFonts w:ascii="Times New Roman" w:eastAsia="SimSun" w:hAnsi="Times New Roman"/>
          <w:b/>
          <w:color w:val="auto"/>
          <w:szCs w:val="22"/>
        </w:rPr>
      </w:pPr>
      <w:r w:rsidRPr="0023767C">
        <w:rPr>
          <w:rFonts w:ascii="Times New Roman" w:eastAsia="SimSun" w:hAnsi="Times New Roman"/>
          <w:b/>
          <w:color w:val="auto"/>
          <w:szCs w:val="22"/>
        </w:rPr>
        <w:t>Offset</w:t>
      </w:r>
    </w:p>
    <w:p w:rsidR="00B74EFA" w:rsidRPr="00EB505F" w:rsidRDefault="00B74EFA" w:rsidP="003D7EAB">
      <w:pPr>
        <w:rPr>
          <w:rFonts w:eastAsia="SimSun"/>
          <w:color w:val="auto"/>
          <w:sz w:val="22"/>
          <w:szCs w:val="22"/>
        </w:rPr>
      </w:pPr>
      <w:r w:rsidRPr="00EB505F">
        <w:rPr>
          <w:rFonts w:eastAsia="SimSun"/>
          <w:color w:val="auto"/>
          <w:sz w:val="22"/>
          <w:szCs w:val="22"/>
        </w:rPr>
        <w:t>Alternatives:</w:t>
      </w:r>
    </w:p>
    <w:p w:rsidR="00AD3A26" w:rsidRPr="00EB505F" w:rsidRDefault="00AD3A26" w:rsidP="003D7EAB">
      <w:pPr>
        <w:pStyle w:val="ListParagraph"/>
        <w:numPr>
          <w:ilvl w:val="0"/>
          <w:numId w:val="3"/>
        </w:numPr>
        <w:rPr>
          <w:rFonts w:eastAsia="SimSun"/>
          <w:color w:val="auto"/>
          <w:sz w:val="22"/>
          <w:szCs w:val="22"/>
        </w:rPr>
      </w:pPr>
      <w:r w:rsidRPr="00EB505F">
        <w:rPr>
          <w:rFonts w:eastAsia="SimSun"/>
          <w:color w:val="auto"/>
          <w:sz w:val="22"/>
          <w:szCs w:val="22"/>
        </w:rPr>
        <w:t>E.g., the same values of slot offsets of LTE, for SCS of 15 kHz</w:t>
      </w:r>
    </w:p>
    <w:p w:rsidR="00AD3A26" w:rsidRPr="00EB505F" w:rsidRDefault="00AD3A26" w:rsidP="003D7EAB">
      <w:pPr>
        <w:pStyle w:val="ListParagraph"/>
        <w:numPr>
          <w:ilvl w:val="0"/>
          <w:numId w:val="3"/>
        </w:numPr>
        <w:rPr>
          <w:rFonts w:eastAsia="SimSun"/>
          <w:color w:val="auto"/>
          <w:sz w:val="22"/>
          <w:szCs w:val="22"/>
        </w:rPr>
      </w:pPr>
      <w:r w:rsidRPr="00EB505F">
        <w:rPr>
          <w:rFonts w:eastAsia="SimSun"/>
          <w:color w:val="auto"/>
          <w:sz w:val="22"/>
          <w:szCs w:val="22"/>
        </w:rPr>
        <w:t>E.g., N times number of slot offsets of LTE, for SCS of N * 15 kHz</w:t>
      </w:r>
    </w:p>
    <w:p w:rsidR="00AD3A26" w:rsidRPr="00EB505F" w:rsidRDefault="00AD3A26" w:rsidP="003D7EAB">
      <w:pPr>
        <w:pStyle w:val="ListParagraph"/>
        <w:numPr>
          <w:ilvl w:val="0"/>
          <w:numId w:val="3"/>
        </w:numPr>
        <w:rPr>
          <w:rFonts w:eastAsia="SimSun"/>
          <w:color w:val="auto"/>
          <w:sz w:val="22"/>
          <w:szCs w:val="22"/>
        </w:rPr>
      </w:pPr>
      <w:r w:rsidRPr="00EB505F">
        <w:rPr>
          <w:rFonts w:eastAsia="SimSun"/>
          <w:color w:val="auto"/>
          <w:sz w:val="22"/>
          <w:szCs w:val="22"/>
        </w:rPr>
        <w:t>E.g., the same values of slot offsets of LTE, for all SCS</w:t>
      </w:r>
    </w:p>
    <w:tbl>
      <w:tblPr>
        <w:tblStyle w:val="TableGrid"/>
        <w:tblW w:w="5000" w:type="pct"/>
        <w:tblLook w:val="04A0"/>
      </w:tblPr>
      <w:tblGrid>
        <w:gridCol w:w="1740"/>
        <w:gridCol w:w="7791"/>
      </w:tblGrid>
      <w:tr w:rsidR="00731CFF" w:rsidRPr="00EB505F" w:rsidTr="005B2091">
        <w:tc>
          <w:tcPr>
            <w:tcW w:w="913" w:type="pct"/>
          </w:tcPr>
          <w:p w:rsidR="00AD3A26" w:rsidRPr="00EB505F" w:rsidRDefault="00AD3A26"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AD3A26" w:rsidRPr="00EB505F" w:rsidRDefault="008D3EBC"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For CSI-RS periodicity P, the supported offsets are 0…P-1</w:t>
            </w:r>
          </w:p>
        </w:tc>
      </w:tr>
      <w:tr w:rsidR="00731CFF" w:rsidRPr="00EB505F" w:rsidTr="005B2091">
        <w:tc>
          <w:tcPr>
            <w:tcW w:w="913" w:type="pct"/>
          </w:tcPr>
          <w:p w:rsidR="00AD3A26" w:rsidRPr="00EB505F" w:rsidRDefault="00AD3A26"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Intel</w:t>
            </w:r>
          </w:p>
        </w:tc>
        <w:tc>
          <w:tcPr>
            <w:tcW w:w="4087" w:type="pct"/>
          </w:tcPr>
          <w:p w:rsidR="00AD3A26" w:rsidRPr="00EB505F" w:rsidRDefault="00AD3A26"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For CSI-RS periodicity P, the supported offsets are 0…P-1</w:t>
            </w:r>
          </w:p>
        </w:tc>
      </w:tr>
      <w:tr w:rsidR="00731CFF" w:rsidRPr="00EB505F" w:rsidTr="005B2091">
        <w:tc>
          <w:tcPr>
            <w:tcW w:w="913" w:type="pct"/>
          </w:tcPr>
          <w:p w:rsidR="001659A2" w:rsidRPr="00EB505F" w:rsidRDefault="001659A2" w:rsidP="003D7EAB">
            <w:pPr>
              <w:widowControl/>
              <w:autoSpaceDE/>
              <w:autoSpaceDN/>
              <w:adjustRightInd/>
              <w:spacing w:line="240" w:lineRule="auto"/>
              <w:rPr>
                <w:rFonts w:eastAsia="SimSun"/>
                <w:color w:val="auto"/>
                <w:sz w:val="22"/>
                <w:szCs w:val="22"/>
                <w:lang w:eastAsia="ja-JP"/>
              </w:rPr>
            </w:pPr>
            <w:r w:rsidRPr="00EB505F">
              <w:rPr>
                <w:rFonts w:eastAsia="SimSun"/>
                <w:color w:val="auto"/>
                <w:sz w:val="22"/>
                <w:szCs w:val="22"/>
                <w:lang w:eastAsia="ja-JP"/>
              </w:rPr>
              <w:t>DOCOMO</w:t>
            </w:r>
          </w:p>
        </w:tc>
        <w:tc>
          <w:tcPr>
            <w:tcW w:w="4087" w:type="pct"/>
          </w:tcPr>
          <w:p w:rsidR="001659A2" w:rsidRPr="00EB505F" w:rsidRDefault="001659A2"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For CSI-RS periodicity P, the supported offsets are 0…P-1</w:t>
            </w:r>
          </w:p>
        </w:tc>
      </w:tr>
      <w:tr w:rsidR="00731CFF" w:rsidRPr="00EB505F" w:rsidTr="005B2091">
        <w:tc>
          <w:tcPr>
            <w:tcW w:w="913" w:type="pct"/>
          </w:tcPr>
          <w:p w:rsidR="00952EBA" w:rsidRPr="00EB505F" w:rsidRDefault="00952EBA"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Ericsson</w:t>
            </w:r>
          </w:p>
        </w:tc>
        <w:tc>
          <w:tcPr>
            <w:tcW w:w="4087" w:type="pct"/>
          </w:tcPr>
          <w:p w:rsidR="00952EBA" w:rsidRPr="00EB505F" w:rsidRDefault="00035A7C"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For CSI-RS periodicity P, the supported offsets are 0…P-1</w:t>
            </w:r>
          </w:p>
        </w:tc>
      </w:tr>
      <w:tr w:rsidR="00731CFF" w:rsidRPr="00EB505F" w:rsidTr="005B2091">
        <w:tc>
          <w:tcPr>
            <w:tcW w:w="913" w:type="pct"/>
          </w:tcPr>
          <w:p w:rsidR="00952EBA" w:rsidRPr="00EB505F" w:rsidRDefault="00663AB1"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OPPO</w:t>
            </w:r>
          </w:p>
        </w:tc>
        <w:tc>
          <w:tcPr>
            <w:tcW w:w="4087" w:type="pct"/>
          </w:tcPr>
          <w:p w:rsidR="00952EBA" w:rsidRPr="00EB505F" w:rsidRDefault="00663AB1"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For CSI-RS periodicity P, the supported offsets are 0…P-1</w:t>
            </w:r>
          </w:p>
        </w:tc>
      </w:tr>
      <w:tr w:rsidR="00731CFF" w:rsidRPr="00EB505F" w:rsidTr="005B2091">
        <w:tc>
          <w:tcPr>
            <w:tcW w:w="913" w:type="pct"/>
          </w:tcPr>
          <w:p w:rsidR="00952EBA" w:rsidRPr="00EB505F" w:rsidRDefault="00461675"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Samsung</w:t>
            </w:r>
          </w:p>
        </w:tc>
        <w:tc>
          <w:tcPr>
            <w:tcW w:w="4087" w:type="pct"/>
          </w:tcPr>
          <w:p w:rsidR="00952EBA" w:rsidRPr="00EB505F" w:rsidRDefault="00461675"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For CSI-RS periodicity P, the supported offsets are 0…P-1</w:t>
            </w:r>
          </w:p>
        </w:tc>
      </w:tr>
      <w:tr w:rsidR="00EA4C97" w:rsidRPr="00EB505F" w:rsidTr="005B2091">
        <w:tc>
          <w:tcPr>
            <w:tcW w:w="913" w:type="pct"/>
          </w:tcPr>
          <w:p w:rsidR="00EA4C97" w:rsidRPr="00EB505F" w:rsidRDefault="00EA4C97" w:rsidP="003D7EAB">
            <w:pPr>
              <w:spacing w:line="240" w:lineRule="auto"/>
              <w:rPr>
                <w:rFonts w:eastAsia="SimSun"/>
                <w:color w:val="auto"/>
                <w:sz w:val="22"/>
                <w:szCs w:val="22"/>
              </w:rPr>
            </w:pPr>
            <w:r w:rsidRPr="00EB505F">
              <w:rPr>
                <w:rFonts w:eastAsia="SimSun"/>
                <w:color w:val="auto"/>
                <w:sz w:val="22"/>
                <w:szCs w:val="22"/>
              </w:rPr>
              <w:t>CATT</w:t>
            </w:r>
          </w:p>
        </w:tc>
        <w:tc>
          <w:tcPr>
            <w:tcW w:w="4087" w:type="pct"/>
          </w:tcPr>
          <w:p w:rsidR="00EA4C97" w:rsidRPr="00EB505F" w:rsidRDefault="00EA4C97" w:rsidP="003D7EAB">
            <w:pPr>
              <w:spacing w:line="240" w:lineRule="auto"/>
              <w:rPr>
                <w:rFonts w:eastAsia="SimSun"/>
                <w:color w:val="auto"/>
                <w:sz w:val="22"/>
                <w:szCs w:val="22"/>
              </w:rPr>
            </w:pPr>
            <w:r w:rsidRPr="00EB505F">
              <w:rPr>
                <w:rFonts w:eastAsia="SimSun"/>
                <w:sz w:val="22"/>
                <w:szCs w:val="22"/>
              </w:rPr>
              <w:t>Same values as LTE for all SCS</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spacing w:line="240" w:lineRule="auto"/>
              <w:rPr>
                <w:rFonts w:eastAsia="SimSun"/>
                <w:sz w:val="22"/>
                <w:szCs w:val="22"/>
              </w:rPr>
            </w:pPr>
            <w:r w:rsidRPr="00EB505F">
              <w:rPr>
                <w:color w:val="auto"/>
                <w:sz w:val="22"/>
                <w:szCs w:val="22"/>
              </w:rPr>
              <w:t>For CSI-RS periodicity P, the supported offsets are 0…P-1</w:t>
            </w:r>
          </w:p>
        </w:tc>
      </w:tr>
      <w:tr w:rsidR="008D63E4" w:rsidRPr="00EB505F" w:rsidTr="005B2091">
        <w:tc>
          <w:tcPr>
            <w:tcW w:w="913" w:type="pct"/>
          </w:tcPr>
          <w:p w:rsidR="008D63E4" w:rsidRPr="00EB505F" w:rsidRDefault="002F3045" w:rsidP="003D7EAB">
            <w:pPr>
              <w:spacing w:line="240" w:lineRule="auto"/>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2F3045" w:rsidP="003D7EAB">
            <w:pPr>
              <w:spacing w:line="240" w:lineRule="auto"/>
              <w:rPr>
                <w:rFonts w:eastAsia="SimSun"/>
                <w:sz w:val="22"/>
                <w:szCs w:val="22"/>
              </w:rPr>
            </w:pPr>
            <w:r w:rsidRPr="00EB505F">
              <w:rPr>
                <w:color w:val="auto"/>
                <w:sz w:val="22"/>
                <w:szCs w:val="22"/>
              </w:rPr>
              <w:t>For CSI-RS periodicity P, the supported offsets are 0…P-1</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p>
        </w:tc>
        <w:tc>
          <w:tcPr>
            <w:tcW w:w="4087" w:type="pct"/>
          </w:tcPr>
          <w:p w:rsidR="008D63E4" w:rsidRPr="00EB505F" w:rsidRDefault="008D63E4" w:rsidP="003D7EAB">
            <w:pPr>
              <w:spacing w:line="240" w:lineRule="auto"/>
              <w:rPr>
                <w:rFonts w:eastAsia="SimSun"/>
                <w:sz w:val="22"/>
                <w:szCs w:val="22"/>
              </w:rPr>
            </w:pPr>
          </w:p>
        </w:tc>
      </w:tr>
    </w:tbl>
    <w:p w:rsidR="006136AB" w:rsidRPr="00EB505F" w:rsidRDefault="006136AB"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The supported slot offsets are to be included in the already existing RRC parameter CSI-RS-</w:t>
      </w:r>
      <w:proofErr w:type="spellStart"/>
      <w:r w:rsidRPr="00EB505F">
        <w:rPr>
          <w:rFonts w:eastAsia="SimSun"/>
          <w:sz w:val="22"/>
          <w:szCs w:val="22"/>
        </w:rPr>
        <w:t>timeConfig</w:t>
      </w:r>
      <w:proofErr w:type="spellEnd"/>
      <w:r w:rsidRPr="00EB505F">
        <w:rPr>
          <w:rFonts w:eastAsia="SimSun"/>
          <w:sz w:val="22"/>
          <w:szCs w:val="22"/>
        </w:rPr>
        <w:t>.</w:t>
      </w:r>
    </w:p>
    <w:p w:rsidR="006136AB" w:rsidRPr="00EB505F" w:rsidRDefault="006136AB" w:rsidP="003D7EAB">
      <w:pPr>
        <w:ind w:left="0" w:firstLine="0"/>
        <w:rPr>
          <w:rFonts w:eastAsia="SimSun"/>
          <w:sz w:val="22"/>
          <w:szCs w:val="22"/>
        </w:rPr>
      </w:pPr>
    </w:p>
    <w:p w:rsidR="006136AB" w:rsidRPr="00EB505F" w:rsidRDefault="006136AB" w:rsidP="003D7EAB">
      <w:pPr>
        <w:ind w:left="0" w:firstLine="0"/>
        <w:rPr>
          <w:rFonts w:eastAsia="SimSun"/>
          <w:sz w:val="22"/>
          <w:szCs w:val="22"/>
        </w:rPr>
      </w:pPr>
    </w:p>
    <w:p w:rsidR="00AD3A26" w:rsidRPr="0023767C" w:rsidRDefault="00AD3A26" w:rsidP="003D7EAB">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Densities for CSI-RS, i.e., D</w:t>
      </w:r>
    </w:p>
    <w:p w:rsidR="007802FF" w:rsidRPr="00EB505F" w:rsidRDefault="007802FF" w:rsidP="003D7EAB">
      <w:pPr>
        <w:pStyle w:val="ListParagraph"/>
        <w:numPr>
          <w:ilvl w:val="0"/>
          <w:numId w:val="7"/>
        </w:numPr>
        <w:rPr>
          <w:rFonts w:eastAsia="SimSun"/>
          <w:color w:val="auto"/>
          <w:sz w:val="22"/>
          <w:szCs w:val="22"/>
        </w:rPr>
      </w:pPr>
      <w:r w:rsidRPr="00EB505F">
        <w:rPr>
          <w:rFonts w:eastAsia="SimSun"/>
          <w:color w:val="auto"/>
          <w:sz w:val="22"/>
          <w:szCs w:val="22"/>
        </w:rPr>
        <w:t>Note: D = 1, 3 is already agreed</w:t>
      </w:r>
    </w:p>
    <w:p w:rsidR="007802FF" w:rsidRPr="0023767C" w:rsidRDefault="007802FF" w:rsidP="003D7EAB">
      <w:pPr>
        <w:pStyle w:val="Heading2"/>
        <w:spacing w:before="0" w:after="0"/>
        <w:rPr>
          <w:rFonts w:ascii="Times New Roman" w:eastAsia="SimSun" w:hAnsi="Times New Roman"/>
          <w:b/>
          <w:color w:val="auto"/>
          <w:szCs w:val="22"/>
        </w:rPr>
      </w:pPr>
      <w:r w:rsidRPr="0023767C">
        <w:rPr>
          <w:rFonts w:ascii="Times New Roman" w:eastAsia="SimSun" w:hAnsi="Times New Roman"/>
          <w:b/>
          <w:color w:val="auto"/>
          <w:szCs w:val="22"/>
        </w:rPr>
        <w:lastRenderedPageBreak/>
        <w:t>For X = 1</w:t>
      </w:r>
    </w:p>
    <w:tbl>
      <w:tblPr>
        <w:tblStyle w:val="TableGrid"/>
        <w:tblW w:w="5000" w:type="pct"/>
        <w:tblLook w:val="04A0"/>
      </w:tblPr>
      <w:tblGrid>
        <w:gridCol w:w="1740"/>
        <w:gridCol w:w="7791"/>
      </w:tblGrid>
      <w:tr w:rsidR="00731CFF" w:rsidRPr="00EB505F" w:rsidTr="005B2091">
        <w:tc>
          <w:tcPr>
            <w:tcW w:w="913" w:type="pct"/>
          </w:tcPr>
          <w:p w:rsidR="007802FF" w:rsidRPr="00EB505F" w:rsidRDefault="007802FF"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7802FF" w:rsidRPr="00EB505F" w:rsidRDefault="007802FF"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2, 3, 4, 6</w:t>
            </w:r>
          </w:p>
        </w:tc>
      </w:tr>
      <w:tr w:rsidR="00731CFF" w:rsidRPr="00EB505F" w:rsidTr="005B2091">
        <w:tc>
          <w:tcPr>
            <w:tcW w:w="913" w:type="pct"/>
          </w:tcPr>
          <w:p w:rsidR="007802FF" w:rsidRPr="00EB505F" w:rsidRDefault="007802FF"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Intel</w:t>
            </w:r>
          </w:p>
        </w:tc>
        <w:tc>
          <w:tcPr>
            <w:tcW w:w="4087" w:type="pct"/>
          </w:tcPr>
          <w:p w:rsidR="007802FF" w:rsidRPr="00EB505F" w:rsidRDefault="007802FF"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2, 3, 4, 6</w:t>
            </w:r>
          </w:p>
        </w:tc>
      </w:tr>
      <w:tr w:rsidR="00731CFF" w:rsidRPr="00EB505F" w:rsidTr="005B2091">
        <w:tc>
          <w:tcPr>
            <w:tcW w:w="913" w:type="pct"/>
          </w:tcPr>
          <w:p w:rsidR="007802FF" w:rsidRPr="00EB505F" w:rsidRDefault="00E31187"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Samsung</w:t>
            </w:r>
          </w:p>
        </w:tc>
        <w:tc>
          <w:tcPr>
            <w:tcW w:w="4087" w:type="pct"/>
          </w:tcPr>
          <w:p w:rsidR="007802FF" w:rsidRPr="00EB505F" w:rsidRDefault="00E31187"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3/2, 3, 6</w:t>
            </w:r>
          </w:p>
        </w:tc>
      </w:tr>
      <w:tr w:rsidR="00731CFF" w:rsidRPr="00EB505F" w:rsidTr="005B2091">
        <w:tc>
          <w:tcPr>
            <w:tcW w:w="913" w:type="pct"/>
          </w:tcPr>
          <w:p w:rsidR="00911730" w:rsidRPr="00EB505F" w:rsidRDefault="00911730" w:rsidP="003D7EAB">
            <w:pPr>
              <w:widowControl/>
              <w:autoSpaceDE/>
              <w:autoSpaceDN/>
              <w:adjustRightInd/>
              <w:spacing w:line="240" w:lineRule="auto"/>
              <w:rPr>
                <w:rFonts w:eastAsia="SimSun"/>
                <w:color w:val="auto"/>
                <w:sz w:val="22"/>
                <w:szCs w:val="22"/>
                <w:lang w:eastAsia="ko-KR"/>
              </w:rPr>
            </w:pPr>
            <w:r w:rsidRPr="00EB505F">
              <w:rPr>
                <w:rFonts w:eastAsia="SimSun"/>
                <w:color w:val="auto"/>
                <w:sz w:val="22"/>
                <w:szCs w:val="22"/>
                <w:lang w:eastAsia="ko-KR"/>
              </w:rPr>
              <w:t>LGE</w:t>
            </w:r>
          </w:p>
        </w:tc>
        <w:tc>
          <w:tcPr>
            <w:tcW w:w="4087" w:type="pct"/>
          </w:tcPr>
          <w:p w:rsidR="00911730" w:rsidRPr="00EB505F" w:rsidRDefault="00911730" w:rsidP="003D7EAB">
            <w:pPr>
              <w:widowControl/>
              <w:autoSpaceDE/>
              <w:autoSpaceDN/>
              <w:adjustRightInd/>
              <w:spacing w:line="240" w:lineRule="auto"/>
              <w:rPr>
                <w:rFonts w:eastAsia="SimSun"/>
                <w:color w:val="auto"/>
                <w:sz w:val="22"/>
                <w:szCs w:val="22"/>
                <w:lang w:eastAsia="ko-KR"/>
              </w:rPr>
            </w:pPr>
            <w:r w:rsidRPr="00EB505F">
              <w:rPr>
                <w:rFonts w:eastAsia="SimSun"/>
                <w:color w:val="auto"/>
                <w:sz w:val="22"/>
                <w:szCs w:val="22"/>
                <w:lang w:eastAsia="ko-KR"/>
              </w:rPr>
              <w:t>At least 3</w:t>
            </w:r>
          </w:p>
        </w:tc>
      </w:tr>
      <w:tr w:rsidR="00731CFF" w:rsidRPr="00EB505F" w:rsidTr="005B2091">
        <w:tc>
          <w:tcPr>
            <w:tcW w:w="913" w:type="pct"/>
          </w:tcPr>
          <w:p w:rsidR="007802FF" w:rsidRPr="00EB505F" w:rsidRDefault="001A6BC9"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Ericsson</w:t>
            </w:r>
          </w:p>
        </w:tc>
        <w:tc>
          <w:tcPr>
            <w:tcW w:w="4087" w:type="pct"/>
          </w:tcPr>
          <w:p w:rsidR="00952EBA" w:rsidRPr="00EB505F" w:rsidRDefault="00035A7C"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At least D = 3</w:t>
            </w:r>
          </w:p>
        </w:tc>
      </w:tr>
      <w:tr w:rsidR="00731CFF" w:rsidRPr="00EB505F" w:rsidTr="005B2091">
        <w:tc>
          <w:tcPr>
            <w:tcW w:w="913" w:type="pct"/>
          </w:tcPr>
          <w:p w:rsidR="007802FF" w:rsidRPr="00EB505F" w:rsidRDefault="00000220"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OPPO</w:t>
            </w:r>
          </w:p>
        </w:tc>
        <w:tc>
          <w:tcPr>
            <w:tcW w:w="4087" w:type="pct"/>
          </w:tcPr>
          <w:p w:rsidR="007802FF" w:rsidRPr="00EB505F" w:rsidRDefault="00000220"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3/2, 3</w:t>
            </w:r>
            <w:r w:rsidR="00AD4166" w:rsidRPr="00EB505F">
              <w:rPr>
                <w:rFonts w:eastAsia="SimSun"/>
                <w:color w:val="auto"/>
                <w:sz w:val="22"/>
                <w:szCs w:val="22"/>
              </w:rPr>
              <w:t>, 6</w:t>
            </w:r>
          </w:p>
        </w:tc>
      </w:tr>
      <w:tr w:rsidR="00E1774B" w:rsidRPr="00EB505F" w:rsidTr="005B2091">
        <w:tc>
          <w:tcPr>
            <w:tcW w:w="913" w:type="pct"/>
          </w:tcPr>
          <w:p w:rsidR="00E1774B" w:rsidRPr="00EB505F" w:rsidRDefault="00EA4C97" w:rsidP="003D7EAB">
            <w:pPr>
              <w:spacing w:line="240" w:lineRule="auto"/>
              <w:rPr>
                <w:rFonts w:eastAsia="SimSun"/>
                <w:color w:val="auto"/>
                <w:sz w:val="22"/>
                <w:szCs w:val="22"/>
              </w:rPr>
            </w:pPr>
            <w:r w:rsidRPr="00EB505F">
              <w:rPr>
                <w:rFonts w:eastAsia="SimSun"/>
                <w:color w:val="auto"/>
                <w:sz w:val="22"/>
                <w:szCs w:val="22"/>
              </w:rPr>
              <w:t>CATT</w:t>
            </w:r>
          </w:p>
        </w:tc>
        <w:tc>
          <w:tcPr>
            <w:tcW w:w="4087" w:type="pct"/>
          </w:tcPr>
          <w:p w:rsidR="00E1774B" w:rsidRPr="00EB505F" w:rsidRDefault="00EA4C97" w:rsidP="003D7EAB">
            <w:pPr>
              <w:spacing w:line="240" w:lineRule="auto"/>
              <w:rPr>
                <w:rFonts w:eastAsia="SimSun"/>
                <w:color w:val="auto"/>
                <w:sz w:val="22"/>
                <w:szCs w:val="22"/>
              </w:rPr>
            </w:pPr>
            <w:r w:rsidRPr="00EB505F">
              <w:rPr>
                <w:rFonts w:eastAsia="SimSun"/>
                <w:sz w:val="22"/>
                <w:szCs w:val="22"/>
              </w:rPr>
              <w:t>2, 3, 4, 6</w:t>
            </w:r>
          </w:p>
        </w:tc>
      </w:tr>
      <w:tr w:rsidR="00506019" w:rsidRPr="00EB505F" w:rsidTr="005B2091">
        <w:tc>
          <w:tcPr>
            <w:tcW w:w="913" w:type="pct"/>
          </w:tcPr>
          <w:p w:rsidR="00506019" w:rsidRPr="00EB505F" w:rsidRDefault="00506019" w:rsidP="003D7EAB">
            <w:pPr>
              <w:spacing w:line="240" w:lineRule="auto"/>
              <w:rPr>
                <w:rFonts w:eastAsia="SimSun"/>
                <w:color w:val="auto"/>
                <w:sz w:val="22"/>
                <w:szCs w:val="22"/>
              </w:rPr>
            </w:pPr>
            <w:r w:rsidRPr="00EB505F">
              <w:rPr>
                <w:rFonts w:eastAsia="SimSun"/>
                <w:color w:val="auto"/>
                <w:sz w:val="22"/>
                <w:szCs w:val="22"/>
                <w:lang w:eastAsia="ko-KR"/>
              </w:rPr>
              <w:t>Nokia</w:t>
            </w:r>
          </w:p>
        </w:tc>
        <w:tc>
          <w:tcPr>
            <w:tcW w:w="4087" w:type="pct"/>
          </w:tcPr>
          <w:p w:rsidR="00506019" w:rsidRPr="00EB505F" w:rsidRDefault="00506019" w:rsidP="003D7EAB">
            <w:pPr>
              <w:spacing w:line="240" w:lineRule="auto"/>
              <w:rPr>
                <w:rFonts w:eastAsia="SimSun"/>
                <w:color w:val="auto"/>
                <w:sz w:val="22"/>
                <w:szCs w:val="22"/>
              </w:rPr>
            </w:pPr>
            <w:r w:rsidRPr="00EB505F">
              <w:rPr>
                <w:rFonts w:eastAsia="SimSun"/>
                <w:color w:val="auto"/>
                <w:sz w:val="22"/>
                <w:szCs w:val="22"/>
                <w:lang w:eastAsia="ko-KR"/>
              </w:rPr>
              <w:t>2,</w:t>
            </w:r>
            <w:r w:rsidR="00CC613F" w:rsidRPr="00EB505F">
              <w:rPr>
                <w:rFonts w:eastAsia="SimSun"/>
                <w:color w:val="auto"/>
                <w:sz w:val="22"/>
                <w:szCs w:val="22"/>
                <w:lang w:eastAsia="ko-KR"/>
              </w:rPr>
              <w:t xml:space="preserve"> </w:t>
            </w:r>
            <w:r w:rsidRPr="00EB505F">
              <w:rPr>
                <w:rFonts w:eastAsia="SimSun"/>
                <w:color w:val="auto"/>
                <w:sz w:val="22"/>
                <w:szCs w:val="22"/>
                <w:lang w:eastAsia="ko-KR"/>
              </w:rPr>
              <w:t>4,</w:t>
            </w:r>
            <w:r w:rsidR="00CC613F" w:rsidRPr="00EB505F">
              <w:rPr>
                <w:rFonts w:eastAsia="SimSun"/>
                <w:color w:val="auto"/>
                <w:sz w:val="22"/>
                <w:szCs w:val="22"/>
                <w:lang w:eastAsia="ko-KR"/>
              </w:rPr>
              <w:t xml:space="preserve"> </w:t>
            </w:r>
            <w:r w:rsidRPr="00EB505F">
              <w:rPr>
                <w:rFonts w:eastAsia="SimSun"/>
                <w:color w:val="auto"/>
                <w:sz w:val="22"/>
                <w:szCs w:val="22"/>
                <w:lang w:eastAsia="ko-KR"/>
              </w:rPr>
              <w:t>6,</w:t>
            </w:r>
            <w:r w:rsidR="00CC613F" w:rsidRPr="00EB505F">
              <w:rPr>
                <w:rFonts w:eastAsia="SimSun"/>
                <w:color w:val="auto"/>
                <w:sz w:val="22"/>
                <w:szCs w:val="22"/>
                <w:lang w:eastAsia="ko-KR"/>
              </w:rPr>
              <w:t xml:space="preserve"> </w:t>
            </w:r>
            <w:r w:rsidRPr="00EB505F">
              <w:rPr>
                <w:rFonts w:eastAsia="SimSun"/>
                <w:color w:val="auto"/>
                <w:sz w:val="22"/>
                <w:szCs w:val="22"/>
                <w:lang w:eastAsia="ko-KR"/>
              </w:rPr>
              <w:t>12</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spacing w:line="240" w:lineRule="auto"/>
              <w:rPr>
                <w:rFonts w:eastAsia="SimSun"/>
                <w:color w:val="auto"/>
                <w:sz w:val="22"/>
                <w:szCs w:val="22"/>
              </w:rPr>
            </w:pPr>
            <w:r w:rsidRPr="00EB505F">
              <w:rPr>
                <w:color w:val="auto"/>
                <w:sz w:val="22"/>
                <w:szCs w:val="22"/>
              </w:rPr>
              <w:t>3 for TRS (agreed already), 1 for CSI acquisition (agreed), 1 and 3 for BM</w:t>
            </w:r>
          </w:p>
        </w:tc>
      </w:tr>
      <w:tr w:rsidR="008D63E4" w:rsidRPr="00EB505F" w:rsidTr="005B2091">
        <w:tc>
          <w:tcPr>
            <w:tcW w:w="913" w:type="pct"/>
          </w:tcPr>
          <w:p w:rsidR="008D63E4" w:rsidRPr="00EB505F" w:rsidRDefault="002F3045" w:rsidP="003D7EAB">
            <w:pPr>
              <w:spacing w:line="240" w:lineRule="auto"/>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2F3045" w:rsidP="003D7EAB">
            <w:pPr>
              <w:spacing w:line="240" w:lineRule="auto"/>
              <w:rPr>
                <w:rFonts w:eastAsia="SimSun"/>
                <w:color w:val="auto"/>
                <w:sz w:val="22"/>
                <w:szCs w:val="22"/>
              </w:rPr>
            </w:pPr>
            <w:r w:rsidRPr="00EB505F">
              <w:rPr>
                <w:color w:val="auto"/>
                <w:sz w:val="22"/>
                <w:szCs w:val="22"/>
              </w:rPr>
              <w:t>3</w:t>
            </w:r>
            <w:r w:rsidR="005531AD" w:rsidRPr="00EB505F">
              <w:rPr>
                <w:color w:val="auto"/>
                <w:sz w:val="22"/>
                <w:szCs w:val="22"/>
              </w:rPr>
              <w:t xml:space="preserve">; </w:t>
            </w:r>
            <w:r w:rsidR="00106194" w:rsidRPr="00EB505F">
              <w:rPr>
                <w:color w:val="auto"/>
                <w:sz w:val="22"/>
                <w:szCs w:val="22"/>
              </w:rPr>
              <w:t>2 should not be supported due to the limited RE sharing possibility between 2 and 3;</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p>
        </w:tc>
        <w:tc>
          <w:tcPr>
            <w:tcW w:w="4087" w:type="pct"/>
          </w:tcPr>
          <w:p w:rsidR="008D63E4" w:rsidRPr="00EB505F" w:rsidRDefault="008D63E4" w:rsidP="003D7EAB">
            <w:pPr>
              <w:spacing w:line="240" w:lineRule="auto"/>
              <w:rPr>
                <w:rFonts w:eastAsia="SimSun"/>
                <w:color w:val="auto"/>
                <w:sz w:val="22"/>
                <w:szCs w:val="22"/>
              </w:rPr>
            </w:pPr>
          </w:p>
        </w:tc>
      </w:tr>
    </w:tbl>
    <w:p w:rsidR="00E1774B" w:rsidRPr="00EB505F" w:rsidRDefault="00E1774B"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xml:space="preserve">: The supported </w:t>
      </w:r>
      <w:proofErr w:type="gramStart"/>
      <w:r w:rsidRPr="00EB505F">
        <w:rPr>
          <w:rFonts w:eastAsia="SimSun"/>
          <w:sz w:val="22"/>
          <w:szCs w:val="22"/>
        </w:rPr>
        <w:t>density(</w:t>
      </w:r>
      <w:proofErr w:type="spellStart"/>
      <w:proofErr w:type="gramEnd"/>
      <w:r w:rsidRPr="00EB505F">
        <w:rPr>
          <w:rFonts w:eastAsia="SimSun"/>
          <w:sz w:val="22"/>
          <w:szCs w:val="22"/>
        </w:rPr>
        <w:t>ies</w:t>
      </w:r>
      <w:proofErr w:type="spellEnd"/>
      <w:r w:rsidRPr="00EB505F">
        <w:rPr>
          <w:rFonts w:eastAsia="SimSun"/>
          <w:sz w:val="22"/>
          <w:szCs w:val="22"/>
        </w:rPr>
        <w:t>) are to be included in the existing RRC parameter CSI-RS-Density.</w:t>
      </w:r>
    </w:p>
    <w:p w:rsidR="00E1774B" w:rsidRPr="00EB505F" w:rsidRDefault="00E1774B" w:rsidP="003D7EAB">
      <w:pPr>
        <w:ind w:left="0" w:firstLine="0"/>
        <w:rPr>
          <w:rFonts w:eastAsia="SimSun"/>
          <w:sz w:val="22"/>
          <w:szCs w:val="22"/>
        </w:rPr>
      </w:pPr>
    </w:p>
    <w:p w:rsidR="00E1774B" w:rsidRPr="00EB505F" w:rsidRDefault="00E1774B" w:rsidP="003D7EAB">
      <w:pPr>
        <w:ind w:left="0" w:firstLine="0"/>
        <w:rPr>
          <w:rFonts w:eastAsia="SimSun"/>
          <w:sz w:val="22"/>
          <w:szCs w:val="22"/>
        </w:rPr>
      </w:pPr>
    </w:p>
    <w:p w:rsidR="007802FF" w:rsidRPr="0023767C" w:rsidRDefault="007802FF" w:rsidP="003D7EAB">
      <w:pPr>
        <w:pStyle w:val="Heading2"/>
        <w:spacing w:before="0" w:after="0"/>
        <w:rPr>
          <w:rFonts w:ascii="Times New Roman" w:eastAsia="SimSun" w:hAnsi="Times New Roman"/>
          <w:b/>
          <w:color w:val="auto"/>
          <w:szCs w:val="22"/>
        </w:rPr>
      </w:pPr>
      <w:r w:rsidRPr="0023767C">
        <w:rPr>
          <w:rFonts w:ascii="Times New Roman" w:eastAsia="SimSun" w:hAnsi="Times New Roman"/>
          <w:b/>
          <w:color w:val="auto"/>
          <w:szCs w:val="22"/>
        </w:rPr>
        <w:t>For X = 2 for BM</w:t>
      </w:r>
    </w:p>
    <w:p w:rsidR="007802FF" w:rsidRPr="00EB505F" w:rsidRDefault="007802FF" w:rsidP="003D7EAB">
      <w:pPr>
        <w:pStyle w:val="ListParagraph"/>
        <w:numPr>
          <w:ilvl w:val="0"/>
          <w:numId w:val="7"/>
        </w:numPr>
        <w:rPr>
          <w:rFonts w:eastAsia="SimSun"/>
          <w:color w:val="auto"/>
          <w:sz w:val="22"/>
          <w:szCs w:val="22"/>
        </w:rPr>
      </w:pPr>
      <w:r w:rsidRPr="00EB505F">
        <w:rPr>
          <w:rFonts w:eastAsia="SimSun"/>
          <w:color w:val="auto"/>
          <w:sz w:val="22"/>
          <w:szCs w:val="22"/>
        </w:rPr>
        <w:t>Note: D = 1 (subject to RAN4 feedback)</w:t>
      </w:r>
    </w:p>
    <w:tbl>
      <w:tblPr>
        <w:tblStyle w:val="TableGrid"/>
        <w:tblW w:w="5000" w:type="pct"/>
        <w:tblLook w:val="04A0"/>
      </w:tblPr>
      <w:tblGrid>
        <w:gridCol w:w="1740"/>
        <w:gridCol w:w="7791"/>
      </w:tblGrid>
      <w:tr w:rsidR="00731CFF" w:rsidRPr="00EB505F" w:rsidTr="005B2091">
        <w:tc>
          <w:tcPr>
            <w:tcW w:w="913" w:type="pct"/>
          </w:tcPr>
          <w:p w:rsidR="00D55A76" w:rsidRPr="00EB505F" w:rsidRDefault="00D55A76" w:rsidP="003D7EAB">
            <w:pPr>
              <w:widowControl/>
              <w:autoSpaceDE/>
              <w:autoSpaceDN/>
              <w:adjustRightInd/>
              <w:spacing w:line="240" w:lineRule="auto"/>
              <w:rPr>
                <w:rFonts w:eastAsia="SimSun"/>
                <w:color w:val="auto"/>
                <w:sz w:val="22"/>
                <w:szCs w:val="22"/>
                <w:lang w:eastAsia="ko-KR"/>
              </w:rPr>
            </w:pPr>
            <w:r w:rsidRPr="00EB505F">
              <w:rPr>
                <w:rFonts w:eastAsia="SimSun"/>
                <w:color w:val="auto"/>
                <w:sz w:val="22"/>
                <w:szCs w:val="22"/>
                <w:lang w:eastAsia="ko-KR"/>
              </w:rPr>
              <w:t>LGE</w:t>
            </w:r>
          </w:p>
        </w:tc>
        <w:tc>
          <w:tcPr>
            <w:tcW w:w="4087" w:type="pct"/>
          </w:tcPr>
          <w:p w:rsidR="00D55A76" w:rsidRPr="00EB505F" w:rsidRDefault="00D55A76"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According to RAN4 reply in R4-1711697, D=1 is feasible for X=2</w:t>
            </w:r>
          </w:p>
        </w:tc>
      </w:tr>
      <w:tr w:rsidR="00731CFF" w:rsidRPr="00EB505F" w:rsidTr="005B2091">
        <w:tc>
          <w:tcPr>
            <w:tcW w:w="913" w:type="pct"/>
          </w:tcPr>
          <w:p w:rsidR="007802FF" w:rsidRPr="00EB505F" w:rsidRDefault="00952EBA"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Ericsson</w:t>
            </w:r>
          </w:p>
        </w:tc>
        <w:tc>
          <w:tcPr>
            <w:tcW w:w="4087" w:type="pct"/>
          </w:tcPr>
          <w:p w:rsidR="007802FF" w:rsidRPr="00EB505F" w:rsidRDefault="00035A7C"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D = 1 only (according to previous RAN1 agreement and RAN4 LS reply R4-1711697).</w:t>
            </w:r>
          </w:p>
        </w:tc>
      </w:tr>
      <w:tr w:rsidR="00000220" w:rsidRPr="00EB505F" w:rsidTr="005B2091">
        <w:tc>
          <w:tcPr>
            <w:tcW w:w="913" w:type="pct"/>
          </w:tcPr>
          <w:p w:rsidR="00000220" w:rsidRPr="00EB505F" w:rsidRDefault="00000220"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OPPO</w:t>
            </w:r>
          </w:p>
        </w:tc>
        <w:tc>
          <w:tcPr>
            <w:tcW w:w="4087" w:type="pct"/>
          </w:tcPr>
          <w:p w:rsidR="00000220" w:rsidRPr="00EB505F" w:rsidRDefault="00000220"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D=3/2</w:t>
            </w:r>
            <w:r w:rsidR="00AD4166" w:rsidRPr="00EB505F">
              <w:rPr>
                <w:rFonts w:eastAsia="SimSun"/>
                <w:color w:val="auto"/>
                <w:sz w:val="22"/>
                <w:szCs w:val="22"/>
              </w:rPr>
              <w:t xml:space="preserve"> (can achieve better performance than D = 1)</w:t>
            </w:r>
          </w:p>
        </w:tc>
      </w:tr>
      <w:tr w:rsidR="00000220" w:rsidRPr="00EB505F" w:rsidTr="005B2091">
        <w:tc>
          <w:tcPr>
            <w:tcW w:w="913" w:type="pct"/>
          </w:tcPr>
          <w:p w:rsidR="00000220" w:rsidRPr="00EB505F" w:rsidRDefault="00461675"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Samsung</w:t>
            </w:r>
          </w:p>
        </w:tc>
        <w:tc>
          <w:tcPr>
            <w:tcW w:w="4087" w:type="pct"/>
          </w:tcPr>
          <w:p w:rsidR="00000220" w:rsidRPr="00EB505F" w:rsidRDefault="00461675"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Support D=1 for X=2 by R4-1711697</w:t>
            </w:r>
          </w:p>
        </w:tc>
      </w:tr>
      <w:tr w:rsidR="008D63E4" w:rsidRPr="00EB505F" w:rsidTr="005B2091">
        <w:tc>
          <w:tcPr>
            <w:tcW w:w="913" w:type="pct"/>
          </w:tcPr>
          <w:p w:rsidR="008D63E4" w:rsidRPr="00EB505F" w:rsidRDefault="008D63E4" w:rsidP="003D7EAB">
            <w:pPr>
              <w:widowControl/>
              <w:autoSpaceDE/>
              <w:autoSpaceDN/>
              <w:adjustRightInd/>
              <w:spacing w:line="240" w:lineRule="auto"/>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widowControl/>
              <w:autoSpaceDE/>
              <w:autoSpaceDN/>
              <w:adjustRightInd/>
              <w:spacing w:line="240" w:lineRule="auto"/>
              <w:rPr>
                <w:rFonts w:eastAsia="SimSun"/>
                <w:color w:val="auto"/>
                <w:sz w:val="22"/>
                <w:szCs w:val="22"/>
              </w:rPr>
            </w:pPr>
            <w:r w:rsidRPr="00EB505F">
              <w:rPr>
                <w:color w:val="auto"/>
                <w:sz w:val="22"/>
                <w:szCs w:val="22"/>
              </w:rPr>
              <w:t>D = 1</w:t>
            </w:r>
          </w:p>
        </w:tc>
      </w:tr>
      <w:tr w:rsidR="008D63E4" w:rsidRPr="00EB505F" w:rsidTr="005B2091">
        <w:tc>
          <w:tcPr>
            <w:tcW w:w="913" w:type="pct"/>
          </w:tcPr>
          <w:p w:rsidR="008D63E4" w:rsidRPr="00EB505F" w:rsidRDefault="006B1F89" w:rsidP="003D7EAB">
            <w:pPr>
              <w:spacing w:line="240" w:lineRule="auto"/>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106194" w:rsidP="003D7EAB">
            <w:pPr>
              <w:spacing w:line="240" w:lineRule="auto"/>
              <w:rPr>
                <w:rFonts w:eastAsia="SimSun"/>
                <w:color w:val="auto"/>
                <w:sz w:val="22"/>
                <w:szCs w:val="22"/>
              </w:rPr>
            </w:pPr>
            <w:r w:rsidRPr="00EB505F">
              <w:rPr>
                <w:rFonts w:eastAsia="SimSun"/>
                <w:color w:val="auto"/>
                <w:sz w:val="22"/>
                <w:szCs w:val="22"/>
              </w:rPr>
              <w:t>D</w:t>
            </w:r>
            <w:r w:rsidR="005531AD" w:rsidRPr="00EB505F">
              <w:rPr>
                <w:rFonts w:eastAsia="SimSun"/>
                <w:color w:val="auto"/>
                <w:sz w:val="22"/>
                <w:szCs w:val="22"/>
              </w:rPr>
              <w:t xml:space="preserve"> </w:t>
            </w:r>
            <w:r w:rsidRPr="00EB505F">
              <w:rPr>
                <w:rFonts w:eastAsia="SimSun"/>
                <w:color w:val="auto"/>
                <w:sz w:val="22"/>
                <w:szCs w:val="22"/>
              </w:rPr>
              <w:t>=</w:t>
            </w:r>
            <w:r w:rsidR="005531AD" w:rsidRPr="00EB505F">
              <w:rPr>
                <w:rFonts w:eastAsia="SimSun"/>
                <w:color w:val="auto"/>
                <w:sz w:val="22"/>
                <w:szCs w:val="22"/>
              </w:rPr>
              <w:t xml:space="preserve"> </w:t>
            </w:r>
            <w:r w:rsidRPr="00EB505F">
              <w:rPr>
                <w:rFonts w:eastAsia="SimSun"/>
                <w:color w:val="auto"/>
                <w:sz w:val="22"/>
                <w:szCs w:val="22"/>
              </w:rPr>
              <w:t>1</w:t>
            </w:r>
          </w:p>
        </w:tc>
      </w:tr>
      <w:tr w:rsidR="008D63E4" w:rsidRPr="00EB505F" w:rsidTr="005B2091">
        <w:tc>
          <w:tcPr>
            <w:tcW w:w="913" w:type="pct"/>
          </w:tcPr>
          <w:p w:rsidR="008D63E4" w:rsidRPr="00EB505F" w:rsidRDefault="008D63E4" w:rsidP="003D7EAB">
            <w:pPr>
              <w:spacing w:line="240" w:lineRule="auto"/>
              <w:rPr>
                <w:rFonts w:eastAsia="SimSun"/>
                <w:color w:val="auto"/>
                <w:sz w:val="22"/>
                <w:szCs w:val="22"/>
              </w:rPr>
            </w:pPr>
          </w:p>
        </w:tc>
        <w:tc>
          <w:tcPr>
            <w:tcW w:w="4087" w:type="pct"/>
          </w:tcPr>
          <w:p w:rsidR="008D63E4" w:rsidRPr="00EB505F" w:rsidRDefault="008D63E4" w:rsidP="003D7EAB">
            <w:pPr>
              <w:spacing w:line="240" w:lineRule="auto"/>
              <w:rPr>
                <w:rFonts w:eastAsia="SimSun"/>
                <w:color w:val="auto"/>
                <w:sz w:val="22"/>
                <w:szCs w:val="22"/>
              </w:rPr>
            </w:pPr>
          </w:p>
        </w:tc>
      </w:tr>
    </w:tbl>
    <w:p w:rsidR="00E1774B" w:rsidRPr="00EB505F" w:rsidRDefault="00E1774B"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The supported density is to be included in the existing RRC parameter CSI-RS-Density.</w:t>
      </w:r>
    </w:p>
    <w:p w:rsidR="00E1774B" w:rsidRPr="00EB505F" w:rsidRDefault="00E1774B" w:rsidP="003D7EAB">
      <w:pPr>
        <w:ind w:left="0" w:firstLine="0"/>
        <w:rPr>
          <w:rFonts w:eastAsia="SimSun"/>
          <w:sz w:val="22"/>
          <w:szCs w:val="22"/>
        </w:rPr>
      </w:pPr>
    </w:p>
    <w:p w:rsidR="00E1774B" w:rsidRPr="00EB505F" w:rsidRDefault="00E1774B" w:rsidP="003D7EAB">
      <w:pPr>
        <w:ind w:left="0" w:firstLine="0"/>
        <w:rPr>
          <w:rFonts w:eastAsia="SimSun"/>
          <w:sz w:val="22"/>
          <w:szCs w:val="22"/>
        </w:rPr>
      </w:pPr>
    </w:p>
    <w:p w:rsidR="007802FF" w:rsidRPr="0023767C" w:rsidRDefault="007802FF" w:rsidP="003D7EAB">
      <w:pPr>
        <w:pStyle w:val="Heading2"/>
        <w:spacing w:before="0" w:after="0"/>
        <w:rPr>
          <w:rFonts w:ascii="Times New Roman" w:eastAsia="SimSun" w:hAnsi="Times New Roman"/>
          <w:b/>
          <w:color w:val="auto"/>
          <w:szCs w:val="22"/>
        </w:rPr>
      </w:pPr>
      <w:r w:rsidRPr="0023767C">
        <w:rPr>
          <w:rFonts w:ascii="Times New Roman" w:eastAsia="SimSun" w:hAnsi="Times New Roman"/>
          <w:b/>
          <w:color w:val="auto"/>
          <w:szCs w:val="22"/>
        </w:rPr>
        <w:t>Indication of D</w:t>
      </w:r>
    </w:p>
    <w:tbl>
      <w:tblPr>
        <w:tblStyle w:val="TableGrid"/>
        <w:tblW w:w="5000" w:type="pct"/>
        <w:tblLook w:val="04A0"/>
      </w:tblPr>
      <w:tblGrid>
        <w:gridCol w:w="1740"/>
        <w:gridCol w:w="7791"/>
      </w:tblGrid>
      <w:tr w:rsidR="00731CFF" w:rsidRPr="00EB505F" w:rsidTr="005B2091">
        <w:tc>
          <w:tcPr>
            <w:tcW w:w="913" w:type="pct"/>
          </w:tcPr>
          <w:p w:rsidR="007802FF" w:rsidRPr="00EB505F" w:rsidRDefault="00952EBA" w:rsidP="003D7EAB">
            <w:pPr>
              <w:widowControl/>
              <w:autoSpaceDE/>
              <w:autoSpaceDN/>
              <w:adjustRightInd/>
              <w:spacing w:line="240" w:lineRule="auto"/>
              <w:rPr>
                <w:rFonts w:eastAsia="SimSun"/>
                <w:color w:val="auto"/>
                <w:sz w:val="22"/>
                <w:szCs w:val="22"/>
              </w:rPr>
            </w:pPr>
            <w:r w:rsidRPr="00EB505F">
              <w:rPr>
                <w:rFonts w:eastAsia="SimSun"/>
                <w:color w:val="auto"/>
                <w:sz w:val="22"/>
                <w:szCs w:val="22"/>
              </w:rPr>
              <w:t>Ericsson</w:t>
            </w:r>
          </w:p>
        </w:tc>
        <w:tc>
          <w:tcPr>
            <w:tcW w:w="4087" w:type="pct"/>
          </w:tcPr>
          <w:p w:rsidR="007802FF" w:rsidRPr="00EB505F" w:rsidRDefault="00035A7C"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This is indicated by the already existing RRC parameter </w:t>
            </w:r>
            <w:r w:rsidRPr="00EB505F">
              <w:rPr>
                <w:rFonts w:eastAsia="SimSun"/>
                <w:color w:val="auto"/>
                <w:sz w:val="22"/>
                <w:szCs w:val="22"/>
                <w:lang w:eastAsia="en-US"/>
              </w:rPr>
              <w:t>CSI-RS-Density</w:t>
            </w:r>
          </w:p>
        </w:tc>
      </w:tr>
      <w:tr w:rsidR="008D63E4" w:rsidRPr="00EB505F" w:rsidTr="005B2091">
        <w:tc>
          <w:tcPr>
            <w:tcW w:w="913" w:type="pct"/>
          </w:tcPr>
          <w:p w:rsidR="008D63E4" w:rsidRPr="00EB505F" w:rsidRDefault="008D63E4" w:rsidP="003D7EAB">
            <w:pPr>
              <w:widowControl/>
              <w:autoSpaceDE/>
              <w:autoSpaceDN/>
              <w:adjustRightInd/>
              <w:spacing w:line="240" w:lineRule="auto"/>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widowControl/>
              <w:autoSpaceDE/>
              <w:autoSpaceDN/>
              <w:adjustRightInd/>
              <w:spacing w:line="240" w:lineRule="auto"/>
              <w:rPr>
                <w:rFonts w:eastAsia="SimSun"/>
                <w:color w:val="auto"/>
                <w:sz w:val="22"/>
                <w:szCs w:val="22"/>
              </w:rPr>
            </w:pPr>
            <w:r w:rsidRPr="00EB505F">
              <w:rPr>
                <w:color w:val="auto"/>
                <w:sz w:val="22"/>
                <w:szCs w:val="22"/>
              </w:rPr>
              <w:t>RRC configured</w:t>
            </w:r>
          </w:p>
        </w:tc>
      </w:tr>
      <w:tr w:rsidR="008D63E4" w:rsidRPr="00EB505F" w:rsidTr="005B2091">
        <w:tc>
          <w:tcPr>
            <w:tcW w:w="913" w:type="pct"/>
          </w:tcPr>
          <w:p w:rsidR="008D63E4" w:rsidRPr="00EB505F" w:rsidRDefault="008D63E4" w:rsidP="003D7EAB">
            <w:pPr>
              <w:widowControl/>
              <w:autoSpaceDE/>
              <w:autoSpaceDN/>
              <w:adjustRightInd/>
              <w:spacing w:line="240" w:lineRule="auto"/>
              <w:rPr>
                <w:rFonts w:eastAsia="SimSun"/>
                <w:color w:val="auto"/>
                <w:sz w:val="22"/>
                <w:szCs w:val="22"/>
              </w:rPr>
            </w:pPr>
          </w:p>
        </w:tc>
        <w:tc>
          <w:tcPr>
            <w:tcW w:w="4087" w:type="pct"/>
          </w:tcPr>
          <w:p w:rsidR="008D63E4" w:rsidRPr="00EB505F" w:rsidRDefault="008D63E4" w:rsidP="003D7EAB">
            <w:pPr>
              <w:widowControl/>
              <w:autoSpaceDE/>
              <w:autoSpaceDN/>
              <w:adjustRightInd/>
              <w:spacing w:line="240" w:lineRule="auto"/>
              <w:rPr>
                <w:rFonts w:eastAsia="SimSun"/>
                <w:color w:val="auto"/>
                <w:sz w:val="22"/>
                <w:szCs w:val="22"/>
              </w:rPr>
            </w:pPr>
          </w:p>
        </w:tc>
      </w:tr>
      <w:tr w:rsidR="008D63E4" w:rsidRPr="00EB505F" w:rsidTr="005B2091">
        <w:tc>
          <w:tcPr>
            <w:tcW w:w="913" w:type="pct"/>
          </w:tcPr>
          <w:p w:rsidR="008D63E4" w:rsidRPr="00EB505F" w:rsidRDefault="008D63E4" w:rsidP="003D7EAB">
            <w:pPr>
              <w:widowControl/>
              <w:autoSpaceDE/>
              <w:autoSpaceDN/>
              <w:adjustRightInd/>
              <w:spacing w:line="240" w:lineRule="auto"/>
              <w:rPr>
                <w:rFonts w:eastAsia="SimSun"/>
                <w:color w:val="auto"/>
                <w:sz w:val="22"/>
                <w:szCs w:val="22"/>
              </w:rPr>
            </w:pPr>
          </w:p>
        </w:tc>
        <w:tc>
          <w:tcPr>
            <w:tcW w:w="4087" w:type="pct"/>
          </w:tcPr>
          <w:p w:rsidR="008D63E4" w:rsidRPr="00EB505F" w:rsidRDefault="008D63E4" w:rsidP="003D7EAB">
            <w:pPr>
              <w:widowControl/>
              <w:autoSpaceDE/>
              <w:autoSpaceDN/>
              <w:adjustRightInd/>
              <w:spacing w:line="240" w:lineRule="auto"/>
              <w:rPr>
                <w:rFonts w:eastAsia="SimSun"/>
                <w:color w:val="auto"/>
                <w:sz w:val="22"/>
                <w:szCs w:val="22"/>
              </w:rPr>
            </w:pPr>
          </w:p>
        </w:tc>
      </w:tr>
    </w:tbl>
    <w:p w:rsidR="00E1774B" w:rsidRPr="00EB505F" w:rsidRDefault="00E1774B" w:rsidP="003D7EAB">
      <w:pPr>
        <w:ind w:left="0" w:firstLine="0"/>
        <w:rPr>
          <w:rFonts w:eastAsia="SimSun"/>
          <w:color w:val="auto"/>
          <w:sz w:val="22"/>
          <w:szCs w:val="22"/>
        </w:rPr>
      </w:pPr>
      <w:r w:rsidRPr="00EB505F">
        <w:rPr>
          <w:rFonts w:eastAsia="SimSun"/>
          <w:sz w:val="22"/>
          <w:szCs w:val="22"/>
          <w:u w:val="single"/>
        </w:rPr>
        <w:t>RRC Impact</w:t>
      </w:r>
      <w:r w:rsidRPr="00EB505F">
        <w:rPr>
          <w:rFonts w:eastAsia="SimSun"/>
          <w:color w:val="auto"/>
          <w:sz w:val="22"/>
          <w:szCs w:val="22"/>
        </w:rPr>
        <w:t xml:space="preserve">: This is indicated by the already existing RRC parameter </w:t>
      </w:r>
      <w:r w:rsidRPr="00EB505F">
        <w:rPr>
          <w:rFonts w:eastAsia="SimSun"/>
          <w:color w:val="auto"/>
          <w:sz w:val="22"/>
          <w:szCs w:val="22"/>
          <w:lang w:eastAsia="en-US"/>
        </w:rPr>
        <w:t>CSI-RS-Density</w:t>
      </w:r>
    </w:p>
    <w:p w:rsidR="007802FF" w:rsidRPr="00EB505F" w:rsidRDefault="007802FF" w:rsidP="003D7EAB">
      <w:pPr>
        <w:rPr>
          <w:rFonts w:eastAsia="SimSun"/>
          <w:color w:val="auto"/>
          <w:sz w:val="22"/>
          <w:szCs w:val="22"/>
        </w:rPr>
      </w:pPr>
    </w:p>
    <w:p w:rsidR="00E1774B" w:rsidRPr="00EB505F" w:rsidRDefault="00E1774B" w:rsidP="003D7EAB">
      <w:pPr>
        <w:rPr>
          <w:rFonts w:eastAsia="SimSun"/>
          <w:color w:val="auto"/>
          <w:sz w:val="22"/>
          <w:szCs w:val="22"/>
        </w:rPr>
      </w:pPr>
    </w:p>
    <w:p w:rsidR="007802FF" w:rsidRPr="0023767C" w:rsidRDefault="00AE33D0" w:rsidP="003D7EAB">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 xml:space="preserve">Non-uniform mapping of </w:t>
      </w:r>
      <w:r w:rsidR="00D31919" w:rsidRPr="0023767C">
        <w:rPr>
          <w:rFonts w:ascii="Times New Roman" w:eastAsia="SimSun" w:hAnsi="Times New Roman"/>
          <w:color w:val="auto"/>
          <w:sz w:val="28"/>
          <w:szCs w:val="28"/>
        </w:rPr>
        <w:t>component patterns</w:t>
      </w:r>
    </w:p>
    <w:p w:rsidR="007802FF" w:rsidRPr="00EB505F" w:rsidRDefault="00D31919" w:rsidP="003D7EAB">
      <w:pPr>
        <w:pStyle w:val="ListParagraph"/>
        <w:numPr>
          <w:ilvl w:val="0"/>
          <w:numId w:val="6"/>
        </w:numPr>
        <w:rPr>
          <w:rFonts w:eastAsia="SimSun"/>
          <w:color w:val="auto"/>
          <w:sz w:val="22"/>
          <w:szCs w:val="22"/>
        </w:rPr>
      </w:pPr>
      <w:r w:rsidRPr="00EB505F">
        <w:rPr>
          <w:rFonts w:eastAsia="SimSun"/>
          <w:color w:val="auto"/>
          <w:sz w:val="22"/>
          <w:szCs w:val="22"/>
        </w:rPr>
        <w:t>For {X=24, 32}-port CSI-RS which span N=4 OFDM symbols, w</w:t>
      </w:r>
      <w:r w:rsidR="007802FF" w:rsidRPr="00EB505F">
        <w:rPr>
          <w:rFonts w:eastAsia="SimSun"/>
          <w:color w:val="auto"/>
          <w:sz w:val="22"/>
          <w:szCs w:val="22"/>
        </w:rPr>
        <w:t>hether or not to support different number of component CSI-RS RE patterns between two pairs where each pair is composed of two adjacent OFDM symbols</w:t>
      </w:r>
    </w:p>
    <w:tbl>
      <w:tblPr>
        <w:tblStyle w:val="TableGrid"/>
        <w:tblW w:w="5000" w:type="pct"/>
        <w:tblLook w:val="04A0"/>
      </w:tblPr>
      <w:tblGrid>
        <w:gridCol w:w="1740"/>
        <w:gridCol w:w="7791"/>
      </w:tblGrid>
      <w:tr w:rsidR="00731CFF" w:rsidRPr="00EB505F" w:rsidTr="005B2091">
        <w:tc>
          <w:tcPr>
            <w:tcW w:w="913" w:type="pct"/>
          </w:tcPr>
          <w:p w:rsidR="007802FF" w:rsidRPr="00EB505F" w:rsidRDefault="007802FF"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lastRenderedPageBreak/>
              <w:t>NEC</w:t>
            </w:r>
          </w:p>
        </w:tc>
        <w:tc>
          <w:tcPr>
            <w:tcW w:w="4087" w:type="pct"/>
          </w:tcPr>
          <w:p w:rsidR="007802FF" w:rsidRPr="00EB505F" w:rsidRDefault="007802FF"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We also support to consider different number of component CSI-RS RE patterns between two pairs for multiplexing with other RS/channels, while we think it’s better to restrict the pair with less number of components nested within the pair with more number, which will maintain “uniform” as much as possible. And this restriction may also have benefit to reduce the configuration signaling overhead.</w:t>
            </w:r>
          </w:p>
        </w:tc>
      </w:tr>
      <w:tr w:rsidR="00731CFF" w:rsidRPr="00EB505F" w:rsidTr="005B2091">
        <w:tc>
          <w:tcPr>
            <w:tcW w:w="913" w:type="pct"/>
          </w:tcPr>
          <w:p w:rsidR="007802FF" w:rsidRPr="00EB505F" w:rsidRDefault="007802FF"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7802FF" w:rsidRPr="00EB505F" w:rsidRDefault="007802FF"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Not support</w:t>
            </w:r>
          </w:p>
        </w:tc>
      </w:tr>
      <w:tr w:rsidR="00731CFF" w:rsidRPr="00EB505F" w:rsidTr="005B2091">
        <w:tc>
          <w:tcPr>
            <w:tcW w:w="913" w:type="pct"/>
          </w:tcPr>
          <w:p w:rsidR="007802FF" w:rsidRPr="00EB505F" w:rsidRDefault="007802FF"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Intel</w:t>
            </w:r>
          </w:p>
        </w:tc>
        <w:tc>
          <w:tcPr>
            <w:tcW w:w="4087" w:type="pct"/>
          </w:tcPr>
          <w:p w:rsidR="007802FF" w:rsidRPr="00EB505F" w:rsidRDefault="007802FF"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No support</w:t>
            </w:r>
          </w:p>
        </w:tc>
      </w:tr>
      <w:tr w:rsidR="00731CFF" w:rsidRPr="00EB505F" w:rsidTr="005B2091">
        <w:tc>
          <w:tcPr>
            <w:tcW w:w="913" w:type="pct"/>
          </w:tcPr>
          <w:p w:rsidR="007802FF" w:rsidRPr="00EB505F" w:rsidRDefault="00E31187"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Samsung</w:t>
            </w:r>
          </w:p>
        </w:tc>
        <w:tc>
          <w:tcPr>
            <w:tcW w:w="4087" w:type="pct"/>
          </w:tcPr>
          <w:p w:rsidR="007802FF" w:rsidRPr="00EB505F" w:rsidRDefault="00E31187"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Support given that the current agreements already support full flexibility for 1-port CSI-RS resource, which means there will be no more RRC impact or RRC overhead.</w:t>
            </w:r>
          </w:p>
        </w:tc>
      </w:tr>
      <w:tr w:rsidR="00731CFF" w:rsidRPr="00EB505F" w:rsidTr="005B2091">
        <w:tc>
          <w:tcPr>
            <w:tcW w:w="913" w:type="pct"/>
          </w:tcPr>
          <w:p w:rsidR="001659A2" w:rsidRPr="00EB505F" w:rsidRDefault="001659A2" w:rsidP="003D7EAB">
            <w:pPr>
              <w:widowControl/>
              <w:autoSpaceDE/>
              <w:autoSpaceDN/>
              <w:adjustRightInd/>
              <w:spacing w:line="240" w:lineRule="auto"/>
              <w:ind w:left="0" w:firstLine="0"/>
              <w:rPr>
                <w:rFonts w:eastAsia="SimSun"/>
                <w:color w:val="auto"/>
                <w:sz w:val="22"/>
                <w:szCs w:val="22"/>
                <w:lang w:eastAsia="ja-JP"/>
              </w:rPr>
            </w:pPr>
            <w:r w:rsidRPr="00EB505F">
              <w:rPr>
                <w:rFonts w:eastAsia="SimSun"/>
                <w:color w:val="auto"/>
                <w:sz w:val="22"/>
                <w:szCs w:val="22"/>
                <w:lang w:eastAsia="ja-JP"/>
              </w:rPr>
              <w:t>DOCOMO</w:t>
            </w:r>
          </w:p>
        </w:tc>
        <w:tc>
          <w:tcPr>
            <w:tcW w:w="4087" w:type="pct"/>
          </w:tcPr>
          <w:p w:rsidR="001659A2" w:rsidRPr="00EB505F" w:rsidRDefault="001659A2" w:rsidP="003D7EAB">
            <w:pPr>
              <w:widowControl/>
              <w:autoSpaceDE/>
              <w:autoSpaceDN/>
              <w:adjustRightInd/>
              <w:spacing w:line="240" w:lineRule="auto"/>
              <w:ind w:left="0" w:firstLine="0"/>
              <w:rPr>
                <w:rFonts w:eastAsia="SimSun"/>
                <w:color w:val="auto"/>
                <w:sz w:val="22"/>
                <w:szCs w:val="22"/>
                <w:lang w:eastAsia="ja-JP"/>
              </w:rPr>
            </w:pPr>
            <w:r w:rsidRPr="00EB505F">
              <w:rPr>
                <w:rFonts w:eastAsia="SimSun"/>
                <w:color w:val="auto"/>
                <w:sz w:val="22"/>
                <w:szCs w:val="22"/>
                <w:lang w:eastAsia="ja-JP"/>
              </w:rPr>
              <w:t>No support. These exceptions can be avoided by allowing additional symbol location as in Q6.</w:t>
            </w:r>
          </w:p>
        </w:tc>
      </w:tr>
      <w:tr w:rsidR="00731CFF" w:rsidRPr="00EB505F" w:rsidTr="005B2091">
        <w:tc>
          <w:tcPr>
            <w:tcW w:w="913" w:type="pct"/>
          </w:tcPr>
          <w:p w:rsidR="0022464F" w:rsidRPr="00EB505F" w:rsidRDefault="0022464F" w:rsidP="003D7EAB">
            <w:pPr>
              <w:widowControl/>
              <w:autoSpaceDE/>
              <w:autoSpaceDN/>
              <w:adjustRightInd/>
              <w:spacing w:line="240" w:lineRule="auto"/>
              <w:ind w:left="0" w:firstLine="0"/>
              <w:rPr>
                <w:rFonts w:eastAsia="SimSun"/>
                <w:color w:val="auto"/>
                <w:sz w:val="22"/>
                <w:szCs w:val="22"/>
                <w:lang w:eastAsia="ko-KR"/>
              </w:rPr>
            </w:pPr>
            <w:r w:rsidRPr="00EB505F">
              <w:rPr>
                <w:rFonts w:eastAsia="SimSun"/>
                <w:color w:val="auto"/>
                <w:sz w:val="22"/>
                <w:szCs w:val="22"/>
                <w:lang w:eastAsia="ko-KR"/>
              </w:rPr>
              <w:t>LGE</w:t>
            </w:r>
          </w:p>
        </w:tc>
        <w:tc>
          <w:tcPr>
            <w:tcW w:w="4087" w:type="pct"/>
          </w:tcPr>
          <w:p w:rsidR="0022464F" w:rsidRPr="00EB505F" w:rsidRDefault="0022464F" w:rsidP="003D7EAB">
            <w:pPr>
              <w:spacing w:line="240" w:lineRule="auto"/>
              <w:ind w:left="0" w:firstLine="0"/>
              <w:rPr>
                <w:rFonts w:eastAsia="SimSun"/>
                <w:color w:val="auto"/>
                <w:sz w:val="22"/>
                <w:szCs w:val="22"/>
                <w:lang w:eastAsia="ko-KR"/>
              </w:rPr>
            </w:pPr>
            <w:r w:rsidRPr="00EB505F">
              <w:rPr>
                <w:rFonts w:eastAsia="SimSun"/>
                <w:color w:val="auto"/>
                <w:sz w:val="22"/>
                <w:szCs w:val="22"/>
                <w:lang w:eastAsia="ko-KR"/>
              </w:rPr>
              <w:t>Support the different number of component CSI-RS RE patterns, but we can agree possible restrictions according to complexity issue as NEC commented. Similar to Samsung’s comment, we don’t see any extra RRC impact or RRC overhead for this non-uniform mapping of component patterns. Furthermore, even if additional symbol location will be agreed, the different number of component RE patterns is difficult to be avoided in consideration of various slot formats and RSs.</w:t>
            </w:r>
          </w:p>
        </w:tc>
      </w:tr>
      <w:tr w:rsidR="00731CFF" w:rsidRPr="00EB505F" w:rsidTr="005B2091">
        <w:tc>
          <w:tcPr>
            <w:tcW w:w="913" w:type="pct"/>
          </w:tcPr>
          <w:p w:rsidR="00952EBA" w:rsidRPr="00EB505F" w:rsidRDefault="00952EBA"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Ericsson</w:t>
            </w:r>
          </w:p>
        </w:tc>
        <w:tc>
          <w:tcPr>
            <w:tcW w:w="4087" w:type="pct"/>
          </w:tcPr>
          <w:p w:rsidR="00035A7C" w:rsidRPr="00EB505F" w:rsidRDefault="00952EBA"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No </w:t>
            </w:r>
            <w:r w:rsidR="00035A7C" w:rsidRPr="00EB505F">
              <w:rPr>
                <w:rFonts w:eastAsia="SimSun"/>
                <w:color w:val="auto"/>
                <w:sz w:val="22"/>
                <w:szCs w:val="22"/>
              </w:rPr>
              <w:t>need to support</w:t>
            </w:r>
            <w:r w:rsidR="00E1774B" w:rsidRPr="00EB505F">
              <w:rPr>
                <w:rFonts w:eastAsia="SimSun"/>
                <w:color w:val="auto"/>
                <w:sz w:val="22"/>
                <w:szCs w:val="22"/>
              </w:rPr>
              <w:t xml:space="preserve">. </w:t>
            </w:r>
            <w:r w:rsidRPr="00EB505F">
              <w:rPr>
                <w:rFonts w:eastAsia="SimSun"/>
                <w:color w:val="auto"/>
                <w:sz w:val="22"/>
                <w:szCs w:val="22"/>
              </w:rPr>
              <w:t xml:space="preserve">24-port </w:t>
            </w:r>
            <w:r w:rsidR="00035A7C" w:rsidRPr="00EB505F">
              <w:rPr>
                <w:rFonts w:eastAsia="SimSun"/>
                <w:color w:val="auto"/>
                <w:sz w:val="22"/>
                <w:szCs w:val="22"/>
              </w:rPr>
              <w:t>CSI-RS can already coexist</w:t>
            </w:r>
            <w:r w:rsidRPr="00EB505F">
              <w:rPr>
                <w:rFonts w:eastAsia="SimSun"/>
                <w:color w:val="auto"/>
                <w:sz w:val="22"/>
                <w:szCs w:val="22"/>
              </w:rPr>
              <w:t xml:space="preserve"> with TRS. For 32 </w:t>
            </w:r>
            <w:proofErr w:type="gramStart"/>
            <w:r w:rsidRPr="00EB505F">
              <w:rPr>
                <w:rFonts w:eastAsia="SimSun"/>
                <w:color w:val="auto"/>
                <w:sz w:val="22"/>
                <w:szCs w:val="22"/>
              </w:rPr>
              <w:t>port</w:t>
            </w:r>
            <w:proofErr w:type="gramEnd"/>
            <w:r w:rsidRPr="00EB505F">
              <w:rPr>
                <w:rFonts w:eastAsia="SimSun"/>
                <w:color w:val="auto"/>
                <w:sz w:val="22"/>
                <w:szCs w:val="22"/>
              </w:rPr>
              <w:t xml:space="preserve">, there are sufficient configuration possibilities </w:t>
            </w:r>
            <w:r w:rsidR="00035A7C" w:rsidRPr="00EB505F">
              <w:rPr>
                <w:rFonts w:eastAsia="SimSun"/>
                <w:color w:val="auto"/>
                <w:sz w:val="22"/>
                <w:szCs w:val="22"/>
              </w:rPr>
              <w:t>for</w:t>
            </w:r>
            <w:r w:rsidRPr="00EB505F">
              <w:rPr>
                <w:rFonts w:eastAsia="SimSun"/>
                <w:color w:val="auto"/>
                <w:sz w:val="22"/>
                <w:szCs w:val="22"/>
              </w:rPr>
              <w:t xml:space="preserve"> both CSI-RS and TRS to enable coexistence</w:t>
            </w:r>
            <w:r w:rsidR="00035A7C" w:rsidRPr="00EB505F">
              <w:rPr>
                <w:rFonts w:eastAsia="SimSun"/>
                <w:color w:val="auto"/>
                <w:sz w:val="22"/>
                <w:szCs w:val="22"/>
              </w:rPr>
              <w:t>.</w:t>
            </w:r>
          </w:p>
        </w:tc>
      </w:tr>
      <w:tr w:rsidR="00E1774B" w:rsidRPr="00EB505F" w:rsidTr="005B2091">
        <w:tc>
          <w:tcPr>
            <w:tcW w:w="913" w:type="pct"/>
          </w:tcPr>
          <w:p w:rsidR="00E1774B" w:rsidRPr="00EB505F" w:rsidRDefault="00AB3D93" w:rsidP="003D7EAB">
            <w:pPr>
              <w:spacing w:line="240" w:lineRule="auto"/>
              <w:ind w:left="0" w:firstLine="0"/>
              <w:rPr>
                <w:rFonts w:eastAsia="SimSun"/>
                <w:color w:val="auto"/>
                <w:sz w:val="22"/>
                <w:szCs w:val="22"/>
              </w:rPr>
            </w:pPr>
            <w:r w:rsidRPr="00EB505F">
              <w:rPr>
                <w:rFonts w:eastAsia="SimSun"/>
                <w:color w:val="auto"/>
                <w:sz w:val="22"/>
                <w:szCs w:val="22"/>
              </w:rPr>
              <w:t>OPPO</w:t>
            </w:r>
          </w:p>
        </w:tc>
        <w:tc>
          <w:tcPr>
            <w:tcW w:w="4087" w:type="pct"/>
          </w:tcPr>
          <w:p w:rsidR="00E1774B" w:rsidRPr="00EB505F" w:rsidRDefault="00AB3D93" w:rsidP="003D7EAB">
            <w:pPr>
              <w:spacing w:line="240" w:lineRule="auto"/>
              <w:ind w:left="0" w:firstLine="0"/>
              <w:rPr>
                <w:rFonts w:eastAsia="SimSun"/>
                <w:color w:val="auto"/>
                <w:sz w:val="22"/>
                <w:szCs w:val="22"/>
              </w:rPr>
            </w:pPr>
            <w:r w:rsidRPr="00EB505F">
              <w:rPr>
                <w:rFonts w:eastAsia="SimSun"/>
                <w:color w:val="auto"/>
                <w:sz w:val="22"/>
                <w:szCs w:val="22"/>
              </w:rPr>
              <w:t xml:space="preserve">No need. </w:t>
            </w:r>
          </w:p>
        </w:tc>
      </w:tr>
      <w:tr w:rsidR="00E1774B" w:rsidRPr="00EB505F" w:rsidTr="005B2091">
        <w:tc>
          <w:tcPr>
            <w:tcW w:w="913" w:type="pct"/>
          </w:tcPr>
          <w:p w:rsidR="00E1774B" w:rsidRPr="00EB505F" w:rsidRDefault="00667C9D" w:rsidP="003D7EAB">
            <w:pPr>
              <w:spacing w:line="240" w:lineRule="auto"/>
              <w:ind w:left="0" w:firstLine="0"/>
              <w:rPr>
                <w:rFonts w:eastAsia="SimSun"/>
                <w:color w:val="auto"/>
                <w:sz w:val="22"/>
                <w:szCs w:val="22"/>
              </w:rPr>
            </w:pPr>
            <w:r w:rsidRPr="00EB505F">
              <w:rPr>
                <w:rFonts w:eastAsia="SimSun"/>
                <w:color w:val="auto"/>
                <w:sz w:val="22"/>
                <w:szCs w:val="22"/>
              </w:rPr>
              <w:t>Huawei, HiSilicon</w:t>
            </w:r>
          </w:p>
        </w:tc>
        <w:tc>
          <w:tcPr>
            <w:tcW w:w="4087" w:type="pct"/>
          </w:tcPr>
          <w:p w:rsidR="00E1774B" w:rsidRPr="00EB505F" w:rsidRDefault="00667C9D" w:rsidP="003D7EAB">
            <w:pPr>
              <w:spacing w:line="240" w:lineRule="auto"/>
              <w:ind w:left="0" w:firstLine="0"/>
              <w:rPr>
                <w:rFonts w:eastAsia="SimSun"/>
                <w:color w:val="auto"/>
                <w:sz w:val="22"/>
                <w:szCs w:val="22"/>
              </w:rPr>
            </w:pPr>
            <w:r w:rsidRPr="00EB505F">
              <w:rPr>
                <w:rFonts w:eastAsia="SimSun"/>
                <w:color w:val="auto"/>
                <w:sz w:val="22"/>
                <w:szCs w:val="22"/>
              </w:rPr>
              <w:t xml:space="preserve">No need. </w:t>
            </w:r>
          </w:p>
        </w:tc>
      </w:tr>
      <w:tr w:rsidR="00EA4C97" w:rsidRPr="00EB505F" w:rsidTr="005B2091">
        <w:tc>
          <w:tcPr>
            <w:tcW w:w="913" w:type="pct"/>
          </w:tcPr>
          <w:p w:rsidR="00EA4C97" w:rsidRPr="00EB505F" w:rsidRDefault="00EA4C97" w:rsidP="003D7EAB">
            <w:pPr>
              <w:spacing w:line="240" w:lineRule="auto"/>
              <w:ind w:left="0" w:firstLine="0"/>
              <w:rPr>
                <w:rFonts w:eastAsia="SimSun"/>
                <w:color w:val="auto"/>
                <w:sz w:val="22"/>
                <w:szCs w:val="22"/>
              </w:rPr>
            </w:pPr>
            <w:r w:rsidRPr="00EB505F">
              <w:rPr>
                <w:rFonts w:eastAsia="SimSun"/>
                <w:color w:val="auto"/>
                <w:sz w:val="22"/>
                <w:szCs w:val="22"/>
              </w:rPr>
              <w:t>CATT</w:t>
            </w:r>
          </w:p>
        </w:tc>
        <w:tc>
          <w:tcPr>
            <w:tcW w:w="4087" w:type="pct"/>
          </w:tcPr>
          <w:p w:rsidR="00EA4C97" w:rsidRPr="00EB505F" w:rsidRDefault="00EA4C97" w:rsidP="003D7EAB">
            <w:pPr>
              <w:spacing w:line="240" w:lineRule="auto"/>
              <w:ind w:left="0" w:firstLine="0"/>
              <w:rPr>
                <w:rFonts w:eastAsia="SimSun"/>
                <w:color w:val="auto"/>
                <w:sz w:val="22"/>
                <w:szCs w:val="22"/>
              </w:rPr>
            </w:pPr>
            <w:r w:rsidRPr="00EB505F">
              <w:rPr>
                <w:rFonts w:eastAsia="SimSun"/>
                <w:sz w:val="22"/>
                <w:szCs w:val="22"/>
              </w:rPr>
              <w:t>Support considering flexibility.</w:t>
            </w:r>
          </w:p>
        </w:tc>
      </w:tr>
      <w:tr w:rsidR="00506019" w:rsidRPr="00EB505F" w:rsidTr="005B2091">
        <w:tc>
          <w:tcPr>
            <w:tcW w:w="913" w:type="pct"/>
          </w:tcPr>
          <w:p w:rsidR="00506019" w:rsidRPr="00EB505F" w:rsidRDefault="00506019" w:rsidP="003D7EAB">
            <w:pPr>
              <w:spacing w:line="240" w:lineRule="auto"/>
              <w:ind w:left="0" w:firstLine="0"/>
              <w:rPr>
                <w:rFonts w:eastAsia="SimSun"/>
                <w:color w:val="auto"/>
                <w:sz w:val="22"/>
                <w:szCs w:val="22"/>
              </w:rPr>
            </w:pPr>
            <w:r w:rsidRPr="00EB505F">
              <w:rPr>
                <w:rFonts w:eastAsia="SimSun"/>
                <w:color w:val="auto"/>
                <w:sz w:val="22"/>
                <w:szCs w:val="22"/>
                <w:lang w:eastAsia="ko-KR"/>
              </w:rPr>
              <w:t>Nokia</w:t>
            </w:r>
          </w:p>
        </w:tc>
        <w:tc>
          <w:tcPr>
            <w:tcW w:w="4087" w:type="pct"/>
          </w:tcPr>
          <w:p w:rsidR="00506019" w:rsidRPr="00EB505F" w:rsidRDefault="00506019" w:rsidP="003D7EAB">
            <w:pPr>
              <w:spacing w:line="240" w:lineRule="auto"/>
              <w:ind w:left="0" w:firstLine="0"/>
              <w:rPr>
                <w:rFonts w:eastAsia="SimSun"/>
                <w:sz w:val="22"/>
                <w:szCs w:val="22"/>
              </w:rPr>
            </w:pPr>
            <w:r w:rsidRPr="00EB505F">
              <w:rPr>
                <w:rFonts w:eastAsia="SimSun"/>
                <w:color w:val="auto"/>
                <w:sz w:val="22"/>
                <w:szCs w:val="22"/>
                <w:lang w:eastAsia="ko-KR"/>
              </w:rPr>
              <w:t>Not support</w:t>
            </w:r>
          </w:p>
        </w:tc>
      </w:tr>
      <w:tr w:rsidR="008D63E4" w:rsidRPr="00EB505F" w:rsidTr="005B2091">
        <w:tc>
          <w:tcPr>
            <w:tcW w:w="913" w:type="pct"/>
          </w:tcPr>
          <w:p w:rsidR="008D63E4" w:rsidRPr="00EB505F" w:rsidRDefault="008D63E4" w:rsidP="003D7EAB">
            <w:pPr>
              <w:spacing w:line="240" w:lineRule="auto"/>
              <w:ind w:left="0" w:firstLine="0"/>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spacing w:line="240" w:lineRule="auto"/>
              <w:ind w:left="0" w:firstLine="0"/>
              <w:rPr>
                <w:rFonts w:eastAsia="SimSun"/>
                <w:sz w:val="22"/>
                <w:szCs w:val="22"/>
              </w:rPr>
            </w:pPr>
            <w:r w:rsidRPr="00EB505F">
              <w:rPr>
                <w:color w:val="auto"/>
                <w:sz w:val="22"/>
                <w:szCs w:val="22"/>
              </w:rPr>
              <w:t>Not supported</w:t>
            </w:r>
          </w:p>
        </w:tc>
      </w:tr>
      <w:tr w:rsidR="008D63E4" w:rsidRPr="00EB505F" w:rsidTr="005B2091">
        <w:tc>
          <w:tcPr>
            <w:tcW w:w="913" w:type="pct"/>
          </w:tcPr>
          <w:p w:rsidR="008D63E4" w:rsidRPr="00EB505F" w:rsidRDefault="00171ADC" w:rsidP="003D7EAB">
            <w:pPr>
              <w:spacing w:line="240" w:lineRule="auto"/>
              <w:ind w:left="0" w:firstLine="0"/>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171ADC" w:rsidP="003D7EAB">
            <w:pPr>
              <w:spacing w:line="240" w:lineRule="auto"/>
              <w:ind w:left="0" w:firstLine="0"/>
              <w:rPr>
                <w:rFonts w:eastAsia="SimSun"/>
                <w:sz w:val="22"/>
                <w:szCs w:val="22"/>
              </w:rPr>
            </w:pPr>
            <w:r w:rsidRPr="00EB505F">
              <w:rPr>
                <w:color w:val="auto"/>
                <w:sz w:val="22"/>
                <w:szCs w:val="22"/>
              </w:rPr>
              <w:t>Not supported</w:t>
            </w:r>
          </w:p>
        </w:tc>
      </w:tr>
      <w:tr w:rsidR="008D63E4" w:rsidRPr="00EB505F" w:rsidTr="005B2091">
        <w:tc>
          <w:tcPr>
            <w:tcW w:w="913" w:type="pct"/>
          </w:tcPr>
          <w:p w:rsidR="008D63E4" w:rsidRPr="00EB505F" w:rsidRDefault="008D63E4" w:rsidP="003D7EAB">
            <w:pPr>
              <w:spacing w:line="240" w:lineRule="auto"/>
              <w:ind w:left="0" w:firstLine="0"/>
              <w:rPr>
                <w:rFonts w:eastAsia="SimSun"/>
                <w:color w:val="auto"/>
                <w:sz w:val="22"/>
                <w:szCs w:val="22"/>
              </w:rPr>
            </w:pPr>
          </w:p>
        </w:tc>
        <w:tc>
          <w:tcPr>
            <w:tcW w:w="4087" w:type="pct"/>
          </w:tcPr>
          <w:p w:rsidR="008D63E4" w:rsidRPr="00EB505F" w:rsidRDefault="008D63E4" w:rsidP="003D7EAB">
            <w:pPr>
              <w:spacing w:line="240" w:lineRule="auto"/>
              <w:ind w:left="0" w:firstLine="0"/>
              <w:rPr>
                <w:rFonts w:eastAsia="SimSun"/>
                <w:sz w:val="22"/>
                <w:szCs w:val="22"/>
              </w:rPr>
            </w:pPr>
          </w:p>
        </w:tc>
      </w:tr>
    </w:tbl>
    <w:p w:rsidR="00E1774B" w:rsidRPr="00EB505F" w:rsidRDefault="00E1774B"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None</w:t>
      </w:r>
    </w:p>
    <w:p w:rsidR="00E1774B" w:rsidRPr="00EB505F" w:rsidRDefault="00E1774B" w:rsidP="003D7EAB">
      <w:pPr>
        <w:ind w:left="0" w:firstLine="0"/>
        <w:rPr>
          <w:rFonts w:eastAsia="SimSun"/>
          <w:sz w:val="22"/>
          <w:szCs w:val="22"/>
        </w:rPr>
      </w:pPr>
    </w:p>
    <w:p w:rsidR="00E1774B" w:rsidRPr="00EB505F" w:rsidRDefault="00E1774B" w:rsidP="003D7EAB">
      <w:pPr>
        <w:ind w:left="0" w:firstLine="0"/>
        <w:rPr>
          <w:rFonts w:eastAsia="SimSun"/>
          <w:sz w:val="22"/>
          <w:szCs w:val="22"/>
        </w:rPr>
      </w:pPr>
    </w:p>
    <w:p w:rsidR="007802FF" w:rsidRPr="0023767C" w:rsidRDefault="007802FF" w:rsidP="003D7EAB">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Additional symbol location for CSI-RS within a slot</w:t>
      </w:r>
    </w:p>
    <w:p w:rsidR="007802FF" w:rsidRPr="00EB505F" w:rsidRDefault="007802FF" w:rsidP="003D7EAB">
      <w:pPr>
        <w:pStyle w:val="ListParagraph"/>
        <w:numPr>
          <w:ilvl w:val="0"/>
          <w:numId w:val="6"/>
        </w:numPr>
        <w:rPr>
          <w:rFonts w:eastAsia="SimSun"/>
          <w:color w:val="auto"/>
          <w:sz w:val="22"/>
          <w:szCs w:val="22"/>
        </w:rPr>
      </w:pPr>
      <w:r w:rsidRPr="00EB505F">
        <w:rPr>
          <w:rFonts w:eastAsia="SimSun"/>
          <w:color w:val="auto"/>
          <w:sz w:val="22"/>
          <w:szCs w:val="22"/>
        </w:rPr>
        <w:t>Note: The {</w:t>
      </w:r>
      <w:bookmarkStart w:id="0" w:name="_GoBack"/>
      <w:bookmarkEnd w:id="0"/>
      <w:r w:rsidRPr="00EB505F">
        <w:rPr>
          <w:rFonts w:eastAsia="SimSun"/>
          <w:color w:val="auto"/>
          <w:sz w:val="22"/>
          <w:szCs w:val="22"/>
        </w:rPr>
        <w:t>6, 7, 8, 9, 10, 11, 13, 14}-</w:t>
      </w:r>
      <w:proofErr w:type="spellStart"/>
      <w:r w:rsidRPr="00EB505F">
        <w:rPr>
          <w:rFonts w:eastAsia="SimSun"/>
          <w:color w:val="auto"/>
          <w:sz w:val="22"/>
          <w:szCs w:val="22"/>
        </w:rPr>
        <w:t>th</w:t>
      </w:r>
      <w:proofErr w:type="spellEnd"/>
      <w:r w:rsidRPr="00EB505F">
        <w:rPr>
          <w:rFonts w:eastAsia="SimSun"/>
          <w:color w:val="auto"/>
          <w:sz w:val="22"/>
          <w:szCs w:val="22"/>
        </w:rPr>
        <w:t xml:space="preserve"> OFDM symbol (indexing start at 1) are agreed</w:t>
      </w:r>
    </w:p>
    <w:tbl>
      <w:tblPr>
        <w:tblStyle w:val="TableGrid"/>
        <w:tblW w:w="5000" w:type="pct"/>
        <w:tblLook w:val="04A0"/>
      </w:tblPr>
      <w:tblGrid>
        <w:gridCol w:w="1740"/>
        <w:gridCol w:w="7791"/>
      </w:tblGrid>
      <w:tr w:rsidR="00731CFF" w:rsidRPr="00EB505F" w:rsidTr="005B2091">
        <w:tc>
          <w:tcPr>
            <w:tcW w:w="913" w:type="pct"/>
          </w:tcPr>
          <w:p w:rsidR="007802FF" w:rsidRPr="00EB505F" w:rsidRDefault="007802FF"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7802FF" w:rsidRPr="00EB505F" w:rsidRDefault="006D5207"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Support 4, 5, 12 in addition to {1, 2, 3, 6, 7, 8, 9, 10, 11, 13, 14}</w:t>
            </w:r>
          </w:p>
        </w:tc>
      </w:tr>
      <w:tr w:rsidR="00731CFF" w:rsidRPr="00EB505F" w:rsidTr="005B2091">
        <w:tc>
          <w:tcPr>
            <w:tcW w:w="913" w:type="pct"/>
          </w:tcPr>
          <w:p w:rsidR="007802FF" w:rsidRPr="00EB505F" w:rsidRDefault="007802FF"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Intel</w:t>
            </w:r>
          </w:p>
        </w:tc>
        <w:tc>
          <w:tcPr>
            <w:tcW w:w="4087" w:type="pct"/>
          </w:tcPr>
          <w:p w:rsidR="007802FF" w:rsidRPr="00EB505F" w:rsidRDefault="007802FF"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4, 5, 12</w:t>
            </w:r>
          </w:p>
        </w:tc>
      </w:tr>
      <w:tr w:rsidR="00731CFF" w:rsidRPr="00EB505F" w:rsidTr="005B2091">
        <w:tc>
          <w:tcPr>
            <w:tcW w:w="913" w:type="pct"/>
          </w:tcPr>
          <w:p w:rsidR="001659A2" w:rsidRPr="00EB505F" w:rsidRDefault="001659A2" w:rsidP="003D7EAB">
            <w:pPr>
              <w:widowControl/>
              <w:autoSpaceDE/>
              <w:autoSpaceDN/>
              <w:adjustRightInd/>
              <w:spacing w:line="240" w:lineRule="auto"/>
              <w:ind w:left="0" w:firstLine="0"/>
              <w:rPr>
                <w:rFonts w:eastAsia="SimSun"/>
                <w:color w:val="auto"/>
                <w:sz w:val="22"/>
                <w:szCs w:val="22"/>
                <w:lang w:eastAsia="ja-JP"/>
              </w:rPr>
            </w:pPr>
            <w:r w:rsidRPr="00EB505F">
              <w:rPr>
                <w:rFonts w:eastAsia="SimSun"/>
                <w:color w:val="auto"/>
                <w:sz w:val="22"/>
                <w:szCs w:val="22"/>
                <w:lang w:eastAsia="ja-JP"/>
              </w:rPr>
              <w:t>DOCOMO</w:t>
            </w:r>
          </w:p>
        </w:tc>
        <w:tc>
          <w:tcPr>
            <w:tcW w:w="4087" w:type="pct"/>
          </w:tcPr>
          <w:p w:rsidR="001659A2" w:rsidRPr="00EB505F" w:rsidRDefault="001659A2" w:rsidP="003D7EAB">
            <w:pPr>
              <w:widowControl/>
              <w:autoSpaceDE/>
              <w:autoSpaceDN/>
              <w:adjustRightInd/>
              <w:spacing w:line="240" w:lineRule="auto"/>
              <w:ind w:left="0" w:firstLine="0"/>
              <w:rPr>
                <w:rFonts w:eastAsia="SimSun"/>
                <w:color w:val="auto"/>
                <w:sz w:val="22"/>
                <w:szCs w:val="22"/>
                <w:lang w:eastAsia="ja-JP"/>
              </w:rPr>
            </w:pPr>
            <w:r w:rsidRPr="00EB505F">
              <w:rPr>
                <w:rFonts w:eastAsia="SimSun"/>
                <w:color w:val="auto"/>
                <w:sz w:val="22"/>
                <w:szCs w:val="22"/>
                <w:lang w:eastAsia="ja-JP"/>
              </w:rPr>
              <w:t>4 and 12 to accommodate four adjacent component patterns in time domain.</w:t>
            </w:r>
          </w:p>
        </w:tc>
      </w:tr>
      <w:tr w:rsidR="00731CFF" w:rsidRPr="00EB505F" w:rsidTr="005B2091">
        <w:tc>
          <w:tcPr>
            <w:tcW w:w="913" w:type="pct"/>
          </w:tcPr>
          <w:p w:rsidR="00C66F31" w:rsidRPr="00EB505F" w:rsidRDefault="00C66F31" w:rsidP="003D7EAB">
            <w:pPr>
              <w:widowControl/>
              <w:autoSpaceDE/>
              <w:autoSpaceDN/>
              <w:adjustRightInd/>
              <w:spacing w:line="240" w:lineRule="auto"/>
              <w:ind w:left="0" w:firstLine="0"/>
              <w:rPr>
                <w:rFonts w:eastAsia="SimSun"/>
                <w:color w:val="auto"/>
                <w:sz w:val="22"/>
                <w:szCs w:val="22"/>
                <w:lang w:eastAsia="ko-KR"/>
              </w:rPr>
            </w:pPr>
            <w:r w:rsidRPr="00EB505F">
              <w:rPr>
                <w:rFonts w:eastAsia="SimSun"/>
                <w:color w:val="auto"/>
                <w:sz w:val="22"/>
                <w:szCs w:val="22"/>
                <w:lang w:eastAsia="ko-KR"/>
              </w:rPr>
              <w:t>LGE</w:t>
            </w:r>
          </w:p>
        </w:tc>
        <w:tc>
          <w:tcPr>
            <w:tcW w:w="4087" w:type="pct"/>
          </w:tcPr>
          <w:p w:rsidR="00C66F31" w:rsidRPr="00EB505F" w:rsidRDefault="00C66F31" w:rsidP="003D7EAB">
            <w:pPr>
              <w:widowControl/>
              <w:autoSpaceDE/>
              <w:autoSpaceDN/>
              <w:adjustRightInd/>
              <w:spacing w:line="240" w:lineRule="auto"/>
              <w:ind w:left="0" w:firstLine="0"/>
              <w:rPr>
                <w:rFonts w:eastAsia="SimSun"/>
                <w:color w:val="auto"/>
                <w:sz w:val="22"/>
                <w:szCs w:val="22"/>
                <w:lang w:eastAsia="ko-KR"/>
              </w:rPr>
            </w:pPr>
            <w:r w:rsidRPr="00EB505F">
              <w:rPr>
                <w:rFonts w:eastAsia="SimSun"/>
                <w:color w:val="auto"/>
                <w:sz w:val="22"/>
                <w:szCs w:val="22"/>
                <w:lang w:eastAsia="ko-KR"/>
              </w:rPr>
              <w:t>At least 4, 5</w:t>
            </w:r>
          </w:p>
        </w:tc>
      </w:tr>
      <w:tr w:rsidR="00731CFF" w:rsidRPr="00EB505F" w:rsidTr="005B2091">
        <w:tc>
          <w:tcPr>
            <w:tcW w:w="913" w:type="pct"/>
          </w:tcPr>
          <w:p w:rsidR="001659A2" w:rsidRPr="00EB505F" w:rsidRDefault="003E73D6"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Ericsson</w:t>
            </w:r>
          </w:p>
        </w:tc>
        <w:tc>
          <w:tcPr>
            <w:tcW w:w="4087" w:type="pct"/>
          </w:tcPr>
          <w:p w:rsidR="001659A2" w:rsidRPr="00EB505F" w:rsidRDefault="0054744F" w:rsidP="003D7EAB">
            <w:pPr>
              <w:widowControl/>
              <w:autoSpaceDE/>
              <w:autoSpaceDN/>
              <w:adjustRightInd/>
              <w:spacing w:line="240" w:lineRule="auto"/>
              <w:ind w:left="0" w:firstLine="0"/>
              <w:rPr>
                <w:rFonts w:eastAsia="SimSun"/>
                <w:strike/>
                <w:color w:val="auto"/>
                <w:sz w:val="22"/>
                <w:szCs w:val="22"/>
              </w:rPr>
            </w:pPr>
            <w:r w:rsidRPr="00EB505F">
              <w:rPr>
                <w:rFonts w:eastAsia="SimSun"/>
                <w:strike/>
                <w:color w:val="auto"/>
                <w:sz w:val="22"/>
                <w:szCs w:val="22"/>
              </w:rPr>
              <w:t>In our understanding only symbol locations {6</w:t>
            </w:r>
            <w:proofErr w:type="gramStart"/>
            <w:r w:rsidRPr="00EB505F">
              <w:rPr>
                <w:rFonts w:eastAsia="SimSun"/>
                <w:strike/>
                <w:color w:val="auto"/>
                <w:sz w:val="22"/>
                <w:szCs w:val="22"/>
              </w:rPr>
              <w:t>,7,8,9,10,11,13,14</w:t>
            </w:r>
            <w:proofErr w:type="gramEnd"/>
            <w:r w:rsidRPr="00EB505F">
              <w:rPr>
                <w:rFonts w:eastAsia="SimSun"/>
                <w:strike/>
                <w:color w:val="auto"/>
                <w:sz w:val="22"/>
                <w:szCs w:val="22"/>
              </w:rPr>
              <w:t xml:space="preserve">} have been agreed so far. </w:t>
            </w:r>
          </w:p>
          <w:p w:rsidR="00035A7C" w:rsidRPr="00EB505F" w:rsidRDefault="003E73D6"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We propose adding symbol 5</w:t>
            </w:r>
          </w:p>
        </w:tc>
      </w:tr>
      <w:tr w:rsidR="00EA4C97" w:rsidRPr="00EB505F" w:rsidTr="005B2091">
        <w:tc>
          <w:tcPr>
            <w:tcW w:w="913" w:type="pct"/>
          </w:tcPr>
          <w:p w:rsidR="00EA4C97" w:rsidRPr="00EB505F" w:rsidRDefault="00EA4C97"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CATT</w:t>
            </w:r>
          </w:p>
        </w:tc>
        <w:tc>
          <w:tcPr>
            <w:tcW w:w="4087" w:type="pct"/>
          </w:tcPr>
          <w:p w:rsidR="00EA4C97" w:rsidRPr="00EB505F" w:rsidRDefault="00EA4C97" w:rsidP="003D7EAB">
            <w:pPr>
              <w:widowControl/>
              <w:autoSpaceDE/>
              <w:autoSpaceDN/>
              <w:adjustRightInd/>
              <w:spacing w:line="240" w:lineRule="auto"/>
              <w:ind w:left="0" w:firstLine="0"/>
              <w:rPr>
                <w:rFonts w:eastAsia="SimSun"/>
                <w:color w:val="auto"/>
                <w:sz w:val="22"/>
                <w:szCs w:val="22"/>
              </w:rPr>
            </w:pPr>
            <w:r w:rsidRPr="00EB505F">
              <w:rPr>
                <w:rFonts w:eastAsia="SimSun"/>
                <w:sz w:val="22"/>
                <w:szCs w:val="22"/>
              </w:rPr>
              <w:t>4, 5, 12</w:t>
            </w:r>
          </w:p>
        </w:tc>
      </w:tr>
      <w:tr w:rsidR="00506019" w:rsidRPr="00EB505F" w:rsidTr="005B2091">
        <w:tc>
          <w:tcPr>
            <w:tcW w:w="913" w:type="pct"/>
          </w:tcPr>
          <w:p w:rsidR="00506019" w:rsidRPr="00EB505F" w:rsidRDefault="00506019" w:rsidP="003D7EAB">
            <w:pPr>
              <w:spacing w:line="240" w:lineRule="auto"/>
              <w:ind w:left="0" w:firstLine="0"/>
              <w:rPr>
                <w:rFonts w:eastAsia="SimSun"/>
                <w:color w:val="auto"/>
                <w:sz w:val="22"/>
                <w:szCs w:val="22"/>
              </w:rPr>
            </w:pPr>
            <w:r w:rsidRPr="00EB505F">
              <w:rPr>
                <w:rFonts w:eastAsia="SimSun"/>
                <w:color w:val="auto"/>
                <w:sz w:val="22"/>
                <w:szCs w:val="22"/>
                <w:lang w:eastAsia="ko-KR"/>
              </w:rPr>
              <w:t>Nokia</w:t>
            </w:r>
          </w:p>
        </w:tc>
        <w:tc>
          <w:tcPr>
            <w:tcW w:w="4087" w:type="pct"/>
          </w:tcPr>
          <w:p w:rsidR="00506019" w:rsidRPr="00EB505F" w:rsidRDefault="00506019" w:rsidP="003D7EAB">
            <w:pPr>
              <w:spacing w:line="240" w:lineRule="auto"/>
              <w:ind w:left="0" w:firstLine="0"/>
              <w:rPr>
                <w:rFonts w:eastAsia="SimSun"/>
                <w:color w:val="auto"/>
                <w:sz w:val="22"/>
                <w:szCs w:val="22"/>
              </w:rPr>
            </w:pPr>
            <w:r w:rsidRPr="00EB505F">
              <w:rPr>
                <w:rFonts w:eastAsia="SimSun"/>
                <w:color w:val="auto"/>
                <w:sz w:val="22"/>
                <w:szCs w:val="22"/>
                <w:lang w:eastAsia="ko-KR"/>
              </w:rPr>
              <w:t>4, 5</w:t>
            </w:r>
          </w:p>
        </w:tc>
      </w:tr>
      <w:tr w:rsidR="008D63E4" w:rsidRPr="00EB505F" w:rsidTr="005B2091">
        <w:tc>
          <w:tcPr>
            <w:tcW w:w="913" w:type="pct"/>
          </w:tcPr>
          <w:p w:rsidR="008D63E4" w:rsidRPr="00EB505F" w:rsidRDefault="008D63E4" w:rsidP="003D7EAB">
            <w:pPr>
              <w:spacing w:line="240" w:lineRule="auto"/>
              <w:ind w:left="0" w:firstLine="0"/>
              <w:rPr>
                <w:rFonts w:eastAsia="SimSun"/>
                <w:color w:val="auto"/>
                <w:sz w:val="22"/>
                <w:szCs w:val="22"/>
                <w:lang w:eastAsia="ko-KR"/>
              </w:rPr>
            </w:pPr>
            <w:r w:rsidRPr="00EB505F">
              <w:rPr>
                <w:color w:val="auto"/>
                <w:sz w:val="22"/>
                <w:szCs w:val="22"/>
              </w:rPr>
              <w:lastRenderedPageBreak/>
              <w:t>Qualcomm</w:t>
            </w:r>
          </w:p>
        </w:tc>
        <w:tc>
          <w:tcPr>
            <w:tcW w:w="4087" w:type="pct"/>
          </w:tcPr>
          <w:p w:rsidR="008D63E4" w:rsidRPr="00EB505F" w:rsidRDefault="008D63E4" w:rsidP="003D7EAB">
            <w:pPr>
              <w:spacing w:line="240" w:lineRule="auto"/>
              <w:ind w:left="0" w:firstLine="0"/>
              <w:rPr>
                <w:rFonts w:eastAsia="SimSun"/>
                <w:color w:val="auto"/>
                <w:sz w:val="22"/>
                <w:szCs w:val="22"/>
                <w:lang w:eastAsia="ko-KR"/>
              </w:rPr>
            </w:pPr>
            <w:r w:rsidRPr="00EB505F">
              <w:rPr>
                <w:color w:val="auto"/>
                <w:sz w:val="22"/>
                <w:szCs w:val="22"/>
              </w:rPr>
              <w:t>4, 5</w:t>
            </w:r>
          </w:p>
        </w:tc>
      </w:tr>
      <w:tr w:rsidR="008D63E4" w:rsidRPr="00EB505F" w:rsidTr="005B2091">
        <w:tc>
          <w:tcPr>
            <w:tcW w:w="913" w:type="pct"/>
          </w:tcPr>
          <w:p w:rsidR="008D63E4" w:rsidRPr="00EB505F" w:rsidRDefault="00171ADC" w:rsidP="003D7EAB">
            <w:pPr>
              <w:spacing w:line="240" w:lineRule="auto"/>
              <w:ind w:left="0" w:firstLine="0"/>
              <w:rPr>
                <w:rFonts w:eastAsia="SimSun"/>
                <w:color w:val="auto"/>
                <w:sz w:val="22"/>
                <w:szCs w:val="22"/>
                <w:lang w:eastAsia="ko-KR"/>
              </w:rPr>
            </w:pPr>
            <w:r w:rsidRPr="00EB505F">
              <w:rPr>
                <w:rFonts w:eastAsia="SimSun"/>
                <w:color w:val="auto"/>
                <w:sz w:val="22"/>
                <w:szCs w:val="22"/>
                <w:lang w:eastAsia="ko-KR"/>
              </w:rPr>
              <w:t>vivo</w:t>
            </w:r>
          </w:p>
        </w:tc>
        <w:tc>
          <w:tcPr>
            <w:tcW w:w="4087" w:type="pct"/>
          </w:tcPr>
          <w:p w:rsidR="008D63E4" w:rsidRPr="00EB505F" w:rsidRDefault="00171ADC" w:rsidP="003D7EAB">
            <w:pPr>
              <w:spacing w:line="240" w:lineRule="auto"/>
              <w:ind w:left="0" w:firstLine="0"/>
              <w:rPr>
                <w:rFonts w:eastAsia="SimSun"/>
                <w:color w:val="auto"/>
                <w:sz w:val="22"/>
                <w:szCs w:val="22"/>
                <w:lang w:eastAsia="ko-KR"/>
              </w:rPr>
            </w:pPr>
            <w:r w:rsidRPr="00EB505F">
              <w:rPr>
                <w:color w:val="auto"/>
                <w:sz w:val="22"/>
                <w:szCs w:val="22"/>
              </w:rPr>
              <w:t>Adding symbol index 5</w:t>
            </w:r>
          </w:p>
        </w:tc>
      </w:tr>
      <w:tr w:rsidR="008D63E4" w:rsidRPr="00EB505F" w:rsidTr="005B2091">
        <w:tc>
          <w:tcPr>
            <w:tcW w:w="913" w:type="pct"/>
          </w:tcPr>
          <w:p w:rsidR="008D63E4" w:rsidRPr="00EB505F" w:rsidRDefault="008D63E4" w:rsidP="003D7EAB">
            <w:pPr>
              <w:spacing w:line="240" w:lineRule="auto"/>
              <w:ind w:left="0" w:firstLine="0"/>
              <w:rPr>
                <w:rFonts w:eastAsia="SimSun"/>
                <w:color w:val="auto"/>
                <w:sz w:val="22"/>
                <w:szCs w:val="22"/>
              </w:rPr>
            </w:pPr>
          </w:p>
        </w:tc>
        <w:tc>
          <w:tcPr>
            <w:tcW w:w="4087" w:type="pct"/>
          </w:tcPr>
          <w:p w:rsidR="008D63E4" w:rsidRPr="00EB505F" w:rsidRDefault="008D63E4" w:rsidP="003D7EAB">
            <w:pPr>
              <w:spacing w:line="240" w:lineRule="auto"/>
              <w:ind w:left="0" w:firstLine="0"/>
              <w:rPr>
                <w:rFonts w:eastAsia="SimSun"/>
                <w:color w:val="auto"/>
                <w:sz w:val="22"/>
                <w:szCs w:val="22"/>
              </w:rPr>
            </w:pPr>
          </w:p>
        </w:tc>
      </w:tr>
    </w:tbl>
    <w:p w:rsidR="00E1774B" w:rsidRPr="00EB505F" w:rsidRDefault="00E1774B"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Symbol locations are to be included in the existing RRC parameter CSI-RS-</w:t>
      </w:r>
      <w:proofErr w:type="spellStart"/>
      <w:r w:rsidRPr="00EB505F">
        <w:rPr>
          <w:rFonts w:eastAsia="SimSun"/>
          <w:sz w:val="22"/>
          <w:szCs w:val="22"/>
        </w:rPr>
        <w:t>ResourceMapping</w:t>
      </w:r>
      <w:proofErr w:type="spellEnd"/>
      <w:r w:rsidRPr="00EB505F">
        <w:rPr>
          <w:rFonts w:eastAsia="SimSun"/>
          <w:sz w:val="22"/>
          <w:szCs w:val="22"/>
        </w:rPr>
        <w:t>.</w:t>
      </w:r>
    </w:p>
    <w:p w:rsidR="00E1774B" w:rsidRPr="00EB505F" w:rsidRDefault="00E1774B" w:rsidP="003D7EAB">
      <w:pPr>
        <w:ind w:left="0" w:firstLine="0"/>
        <w:rPr>
          <w:rFonts w:eastAsia="SimSun"/>
          <w:sz w:val="22"/>
          <w:szCs w:val="22"/>
        </w:rPr>
      </w:pPr>
    </w:p>
    <w:p w:rsidR="00E1774B" w:rsidRPr="00EB505F" w:rsidRDefault="00E1774B" w:rsidP="003D7EAB">
      <w:pPr>
        <w:ind w:left="0" w:firstLine="0"/>
        <w:rPr>
          <w:rFonts w:eastAsia="SimSun"/>
          <w:sz w:val="22"/>
          <w:szCs w:val="22"/>
        </w:rPr>
      </w:pPr>
    </w:p>
    <w:p w:rsidR="007802FF" w:rsidRPr="0023767C" w:rsidRDefault="007802FF" w:rsidP="003D7EAB">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Configuration parameters for CSI-RS bandwidth</w:t>
      </w:r>
    </w:p>
    <w:p w:rsidR="007802FF" w:rsidRPr="00EB505F" w:rsidRDefault="007802FF" w:rsidP="003D7EAB">
      <w:pPr>
        <w:pStyle w:val="ListParagraph"/>
        <w:numPr>
          <w:ilvl w:val="0"/>
          <w:numId w:val="6"/>
        </w:numPr>
        <w:rPr>
          <w:rFonts w:eastAsia="SimSun"/>
          <w:color w:val="auto"/>
          <w:sz w:val="22"/>
          <w:szCs w:val="22"/>
        </w:rPr>
      </w:pPr>
      <w:bookmarkStart w:id="1" w:name="OLE_LINK7"/>
      <w:r w:rsidRPr="00EB505F">
        <w:rPr>
          <w:rFonts w:eastAsia="SimSun"/>
          <w:color w:val="auto"/>
          <w:sz w:val="22"/>
          <w:szCs w:val="22"/>
        </w:rPr>
        <w:t xml:space="preserve">Values for N and X </w:t>
      </w:r>
      <w:bookmarkEnd w:id="1"/>
      <w:r w:rsidRPr="00EB505F">
        <w:rPr>
          <w:rFonts w:eastAsia="SimSun"/>
          <w:color w:val="auto"/>
          <w:sz w:val="22"/>
          <w:szCs w:val="22"/>
        </w:rPr>
        <w:t>when CSI-RS spans a BW smaller the BWP</w:t>
      </w:r>
    </w:p>
    <w:tbl>
      <w:tblPr>
        <w:tblStyle w:val="TableGrid"/>
        <w:tblW w:w="5000" w:type="pct"/>
        <w:tblLook w:val="04A0"/>
      </w:tblPr>
      <w:tblGrid>
        <w:gridCol w:w="1740"/>
        <w:gridCol w:w="7791"/>
      </w:tblGrid>
      <w:tr w:rsidR="00731CFF" w:rsidRPr="00EB505F" w:rsidTr="005B2091">
        <w:tc>
          <w:tcPr>
            <w:tcW w:w="913" w:type="pct"/>
          </w:tcPr>
          <w:p w:rsidR="007802FF" w:rsidRPr="00EB505F" w:rsidRDefault="007802FF"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7802FF" w:rsidRPr="00EB505F" w:rsidRDefault="007802FF"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N = 4, X = 0 (i.e. up to </w:t>
            </w:r>
            <w:proofErr w:type="spellStart"/>
            <w:r w:rsidRPr="00EB505F">
              <w:rPr>
                <w:rFonts w:eastAsia="SimSun"/>
                <w:color w:val="auto"/>
                <w:sz w:val="22"/>
                <w:szCs w:val="22"/>
              </w:rPr>
              <w:t>gNB</w:t>
            </w:r>
            <w:proofErr w:type="spellEnd"/>
            <w:r w:rsidRPr="00EB505F">
              <w:rPr>
                <w:rFonts w:eastAsia="SimSun"/>
                <w:color w:val="auto"/>
                <w:sz w:val="22"/>
                <w:szCs w:val="22"/>
              </w:rPr>
              <w:t xml:space="preserve"> implementation)</w:t>
            </w:r>
          </w:p>
        </w:tc>
      </w:tr>
      <w:tr w:rsidR="00731CFF" w:rsidRPr="00EB505F" w:rsidTr="005B2091">
        <w:tc>
          <w:tcPr>
            <w:tcW w:w="913" w:type="pct"/>
          </w:tcPr>
          <w:p w:rsidR="007802FF" w:rsidRPr="00EB505F" w:rsidRDefault="00E31187"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Samsung</w:t>
            </w:r>
          </w:p>
        </w:tc>
        <w:tc>
          <w:tcPr>
            <w:tcW w:w="4087" w:type="pct"/>
          </w:tcPr>
          <w:p w:rsidR="007802FF" w:rsidRPr="00EB505F" w:rsidRDefault="00E31187"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N is equal to the minimum bandwidth of CSI reporting, X=1 (prefer explicit signaling on the starting RB and ending RB for CSI-RS transmission.)</w:t>
            </w:r>
          </w:p>
        </w:tc>
      </w:tr>
      <w:tr w:rsidR="00731CFF" w:rsidRPr="00EB505F" w:rsidTr="005B2091">
        <w:tc>
          <w:tcPr>
            <w:tcW w:w="913" w:type="pct"/>
          </w:tcPr>
          <w:p w:rsidR="00952EBA" w:rsidRPr="00EB505F" w:rsidRDefault="00952EBA"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Ericsson</w:t>
            </w:r>
          </w:p>
        </w:tc>
        <w:tc>
          <w:tcPr>
            <w:tcW w:w="4087" w:type="pct"/>
          </w:tcPr>
          <w:p w:rsidR="00952EBA" w:rsidRPr="00EB505F" w:rsidRDefault="00C47167"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Starting </w:t>
            </w:r>
            <w:r w:rsidR="00CC3AD8" w:rsidRPr="00EB505F">
              <w:rPr>
                <w:rFonts w:eastAsia="SimSun"/>
                <w:color w:val="auto"/>
                <w:sz w:val="22"/>
                <w:szCs w:val="22"/>
              </w:rPr>
              <w:t xml:space="preserve">PRB </w:t>
            </w:r>
            <w:r w:rsidRPr="00EB505F">
              <w:rPr>
                <w:rFonts w:eastAsia="SimSun"/>
                <w:color w:val="auto"/>
                <w:sz w:val="22"/>
                <w:szCs w:val="22"/>
              </w:rPr>
              <w:t>position of CSI</w:t>
            </w:r>
            <w:r w:rsidR="00CC3AD8" w:rsidRPr="00EB505F">
              <w:rPr>
                <w:rFonts w:eastAsia="SimSun"/>
                <w:color w:val="auto"/>
                <w:sz w:val="22"/>
                <w:szCs w:val="22"/>
              </w:rPr>
              <w:t>-RS resource requires specification as well</w:t>
            </w:r>
          </w:p>
        </w:tc>
      </w:tr>
      <w:tr w:rsidR="00731CFF" w:rsidRPr="00EB505F" w:rsidTr="005B2091">
        <w:tc>
          <w:tcPr>
            <w:tcW w:w="913" w:type="pct"/>
          </w:tcPr>
          <w:p w:rsidR="00952EBA" w:rsidRPr="00EB505F" w:rsidRDefault="00EA4C97"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CATT</w:t>
            </w:r>
          </w:p>
        </w:tc>
        <w:tc>
          <w:tcPr>
            <w:tcW w:w="4087" w:type="pct"/>
          </w:tcPr>
          <w:p w:rsidR="00952EBA" w:rsidRPr="00EB505F" w:rsidRDefault="00EA4C97"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N equals to minimum bandwidth of </w:t>
            </w:r>
            <w:bookmarkStart w:id="2" w:name="OLE_LINK4"/>
            <w:r w:rsidRPr="00EB505F">
              <w:rPr>
                <w:rFonts w:eastAsia="SimSun"/>
                <w:color w:val="auto"/>
                <w:sz w:val="22"/>
                <w:szCs w:val="22"/>
              </w:rPr>
              <w:t>CSI reporting</w:t>
            </w:r>
            <w:bookmarkEnd w:id="2"/>
            <w:r w:rsidRPr="00EB505F">
              <w:rPr>
                <w:rFonts w:eastAsia="SimSun"/>
                <w:color w:val="auto"/>
                <w:sz w:val="22"/>
                <w:szCs w:val="22"/>
              </w:rPr>
              <w:t>, X=1</w:t>
            </w:r>
          </w:p>
        </w:tc>
      </w:tr>
      <w:tr w:rsidR="00731CFF" w:rsidRPr="00EB505F" w:rsidTr="005B2091">
        <w:tc>
          <w:tcPr>
            <w:tcW w:w="913" w:type="pct"/>
          </w:tcPr>
          <w:p w:rsidR="00952EBA" w:rsidRPr="00EB505F" w:rsidRDefault="00506019"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Intel</w:t>
            </w:r>
          </w:p>
        </w:tc>
        <w:tc>
          <w:tcPr>
            <w:tcW w:w="4087" w:type="pct"/>
          </w:tcPr>
          <w:p w:rsidR="00952EBA" w:rsidRPr="00EB505F" w:rsidRDefault="00506019"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Our understanding that CSI-RS can be discontinuous in the frequency domain. Some bitmap for a given BWP may be needed to </w:t>
            </w:r>
            <w:proofErr w:type="gramStart"/>
            <w:r w:rsidRPr="00EB505F">
              <w:rPr>
                <w:rFonts w:eastAsia="SimSun"/>
                <w:color w:val="auto"/>
                <w:sz w:val="22"/>
                <w:szCs w:val="22"/>
              </w:rPr>
              <w:t>indicated</w:t>
            </w:r>
            <w:proofErr w:type="gramEnd"/>
            <w:r w:rsidRPr="00EB505F">
              <w:rPr>
                <w:rFonts w:eastAsia="SimSun"/>
                <w:color w:val="auto"/>
                <w:sz w:val="22"/>
                <w:szCs w:val="22"/>
              </w:rPr>
              <w:t xml:space="preserve"> which PRBs are occupied.</w:t>
            </w:r>
          </w:p>
        </w:tc>
      </w:tr>
      <w:tr w:rsidR="008D63E4" w:rsidRPr="00EB505F" w:rsidTr="005B2091">
        <w:tc>
          <w:tcPr>
            <w:tcW w:w="913" w:type="pct"/>
          </w:tcPr>
          <w:p w:rsidR="008D63E4" w:rsidRPr="00EB505F" w:rsidRDefault="008D63E4" w:rsidP="003D7EAB">
            <w:pPr>
              <w:widowControl/>
              <w:autoSpaceDE/>
              <w:autoSpaceDN/>
              <w:adjustRightInd/>
              <w:spacing w:line="240" w:lineRule="auto"/>
              <w:ind w:left="0" w:firstLine="0"/>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widowControl/>
              <w:autoSpaceDE/>
              <w:autoSpaceDN/>
              <w:adjustRightInd/>
              <w:spacing w:line="240" w:lineRule="auto"/>
              <w:ind w:left="0" w:firstLine="0"/>
              <w:rPr>
                <w:rFonts w:eastAsia="SimSun"/>
                <w:color w:val="auto"/>
                <w:sz w:val="22"/>
                <w:szCs w:val="22"/>
              </w:rPr>
            </w:pPr>
            <w:r w:rsidRPr="00EB505F">
              <w:rPr>
                <w:color w:val="auto"/>
                <w:sz w:val="22"/>
                <w:szCs w:val="22"/>
              </w:rPr>
              <w:t>X = 20</w:t>
            </w:r>
          </w:p>
        </w:tc>
      </w:tr>
      <w:tr w:rsidR="008D63E4" w:rsidRPr="00EB505F" w:rsidTr="005B2091">
        <w:tc>
          <w:tcPr>
            <w:tcW w:w="913" w:type="pct"/>
          </w:tcPr>
          <w:p w:rsidR="008D63E4" w:rsidRPr="00EB505F" w:rsidRDefault="00171ADC" w:rsidP="003D7EAB">
            <w:pPr>
              <w:spacing w:line="240" w:lineRule="auto"/>
              <w:ind w:left="0" w:firstLine="0"/>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4671B1" w:rsidP="003D7EAB">
            <w:pPr>
              <w:spacing w:line="240" w:lineRule="auto"/>
              <w:ind w:left="0" w:firstLine="0"/>
              <w:rPr>
                <w:rFonts w:eastAsia="SimSun"/>
                <w:color w:val="auto"/>
                <w:sz w:val="22"/>
                <w:szCs w:val="22"/>
              </w:rPr>
            </w:pPr>
            <w:r w:rsidRPr="00EB505F">
              <w:rPr>
                <w:rFonts w:eastAsia="SimSun"/>
                <w:color w:val="auto"/>
                <w:sz w:val="22"/>
                <w:szCs w:val="22"/>
              </w:rPr>
              <w:t xml:space="preserve">N </w:t>
            </w:r>
            <w:r w:rsidR="00106194" w:rsidRPr="00EB505F">
              <w:rPr>
                <w:rFonts w:eastAsia="SimSun"/>
                <w:color w:val="auto"/>
                <w:sz w:val="22"/>
                <w:szCs w:val="22"/>
              </w:rPr>
              <w:t xml:space="preserve">is equal to the configured reporting </w:t>
            </w:r>
            <w:proofErr w:type="spellStart"/>
            <w:r w:rsidR="00106194" w:rsidRPr="00EB505F">
              <w:rPr>
                <w:rFonts w:eastAsia="SimSun"/>
                <w:color w:val="auto"/>
                <w:sz w:val="22"/>
                <w:szCs w:val="22"/>
              </w:rPr>
              <w:t>subband</w:t>
            </w:r>
            <w:proofErr w:type="spellEnd"/>
            <w:r w:rsidR="00106194" w:rsidRPr="00EB505F">
              <w:rPr>
                <w:rFonts w:eastAsia="SimSun"/>
                <w:color w:val="auto"/>
                <w:sz w:val="22"/>
                <w:szCs w:val="22"/>
              </w:rPr>
              <w:t xml:space="preserve"> size; X=1; </w:t>
            </w:r>
          </w:p>
        </w:tc>
      </w:tr>
      <w:tr w:rsidR="008D63E4" w:rsidRPr="00EB505F" w:rsidTr="005B2091">
        <w:tc>
          <w:tcPr>
            <w:tcW w:w="913" w:type="pct"/>
          </w:tcPr>
          <w:p w:rsidR="008D63E4" w:rsidRPr="00EB505F" w:rsidRDefault="008D63E4" w:rsidP="003D7EAB">
            <w:pPr>
              <w:spacing w:line="240" w:lineRule="auto"/>
              <w:ind w:left="0" w:firstLine="0"/>
              <w:rPr>
                <w:rFonts w:eastAsia="SimSun"/>
                <w:color w:val="auto"/>
                <w:sz w:val="22"/>
                <w:szCs w:val="22"/>
              </w:rPr>
            </w:pPr>
          </w:p>
        </w:tc>
        <w:tc>
          <w:tcPr>
            <w:tcW w:w="4087" w:type="pct"/>
          </w:tcPr>
          <w:p w:rsidR="008D63E4" w:rsidRPr="00EB505F" w:rsidRDefault="008D63E4" w:rsidP="003D7EAB">
            <w:pPr>
              <w:spacing w:line="240" w:lineRule="auto"/>
              <w:ind w:left="0" w:firstLine="0"/>
              <w:rPr>
                <w:rFonts w:eastAsia="SimSun"/>
                <w:color w:val="auto"/>
                <w:sz w:val="22"/>
                <w:szCs w:val="22"/>
              </w:rPr>
            </w:pPr>
          </w:p>
        </w:tc>
      </w:tr>
    </w:tbl>
    <w:p w:rsidR="00E1774B" w:rsidRPr="00EB505F" w:rsidRDefault="00E1774B" w:rsidP="003D7EAB">
      <w:pPr>
        <w:ind w:left="0" w:firstLine="0"/>
        <w:rPr>
          <w:rFonts w:eastAsia="SimSun"/>
          <w:sz w:val="22"/>
          <w:szCs w:val="22"/>
        </w:rPr>
      </w:pPr>
      <w:r w:rsidRPr="00EB505F">
        <w:rPr>
          <w:rFonts w:eastAsia="SimSun"/>
          <w:sz w:val="22"/>
          <w:szCs w:val="22"/>
          <w:u w:val="single"/>
        </w:rPr>
        <w:t>RRC Impact</w:t>
      </w:r>
      <w:r w:rsidRPr="00EB505F">
        <w:rPr>
          <w:rFonts w:eastAsia="SimSun"/>
          <w:sz w:val="22"/>
          <w:szCs w:val="22"/>
        </w:rPr>
        <w:t>: Parameters specifying CSI-RS bandwidth are to be included in the already existing RRC parameter CSI-RS-</w:t>
      </w:r>
      <w:proofErr w:type="spellStart"/>
      <w:r w:rsidRPr="00EB505F">
        <w:rPr>
          <w:rFonts w:eastAsia="SimSun"/>
          <w:sz w:val="22"/>
          <w:szCs w:val="22"/>
        </w:rPr>
        <w:t>FreqBand</w:t>
      </w:r>
      <w:proofErr w:type="spellEnd"/>
      <w:r w:rsidRPr="00EB505F">
        <w:rPr>
          <w:rFonts w:eastAsia="SimSun"/>
          <w:sz w:val="22"/>
          <w:szCs w:val="22"/>
        </w:rPr>
        <w:t>.</w:t>
      </w:r>
    </w:p>
    <w:p w:rsidR="00E1774B" w:rsidRPr="00EB505F" w:rsidRDefault="00E1774B" w:rsidP="003D7EAB">
      <w:pPr>
        <w:ind w:left="0" w:firstLine="0"/>
        <w:rPr>
          <w:rFonts w:eastAsia="SimSun"/>
          <w:sz w:val="22"/>
          <w:szCs w:val="22"/>
        </w:rPr>
      </w:pPr>
    </w:p>
    <w:p w:rsidR="00E1774B" w:rsidRPr="00EB505F" w:rsidRDefault="00E1774B" w:rsidP="003D7EAB">
      <w:pPr>
        <w:ind w:left="0" w:firstLine="0"/>
        <w:rPr>
          <w:rFonts w:eastAsia="SimSun"/>
          <w:sz w:val="22"/>
          <w:szCs w:val="22"/>
        </w:rPr>
      </w:pPr>
    </w:p>
    <w:p w:rsidR="007802FF" w:rsidRPr="0023767C" w:rsidRDefault="00B74EFA" w:rsidP="003D7EAB">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Allowed CSI-RS-to-PDSCH power offset values</w:t>
      </w:r>
    </w:p>
    <w:p w:rsidR="00B74EFA" w:rsidRPr="00EB505F" w:rsidRDefault="00B74EFA" w:rsidP="003D7EAB">
      <w:pPr>
        <w:pStyle w:val="ListParagraph"/>
        <w:numPr>
          <w:ilvl w:val="0"/>
          <w:numId w:val="6"/>
        </w:numPr>
        <w:rPr>
          <w:rFonts w:eastAsia="SimSun"/>
          <w:color w:val="auto"/>
          <w:sz w:val="22"/>
          <w:szCs w:val="22"/>
        </w:rPr>
      </w:pPr>
      <w:r w:rsidRPr="00EB505F">
        <w:rPr>
          <w:rFonts w:eastAsia="SimSun"/>
          <w:color w:val="auto"/>
          <w:sz w:val="22"/>
          <w:szCs w:val="22"/>
        </w:rPr>
        <w:t>E.g., same values as in LTE</w:t>
      </w:r>
    </w:p>
    <w:tbl>
      <w:tblPr>
        <w:tblStyle w:val="TableGrid"/>
        <w:tblW w:w="5000" w:type="pct"/>
        <w:tblLook w:val="04A0"/>
      </w:tblPr>
      <w:tblGrid>
        <w:gridCol w:w="1740"/>
        <w:gridCol w:w="7791"/>
      </w:tblGrid>
      <w:tr w:rsidR="00731CFF" w:rsidRPr="00EB505F" w:rsidTr="005B2091">
        <w:tc>
          <w:tcPr>
            <w:tcW w:w="913" w:type="pct"/>
          </w:tcPr>
          <w:p w:rsidR="00B74EFA" w:rsidRPr="00EB505F" w:rsidRDefault="00B74EFA"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NEC</w:t>
            </w:r>
          </w:p>
        </w:tc>
        <w:tc>
          <w:tcPr>
            <w:tcW w:w="4087" w:type="pct"/>
          </w:tcPr>
          <w:p w:rsidR="00B74EFA" w:rsidRPr="00EB505F" w:rsidRDefault="00B74EFA"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Same values as in LTE can be taken as a starting point. And we support different power offset values for different CSI-RS components, for example, different components in different symbols.</w:t>
            </w:r>
          </w:p>
        </w:tc>
      </w:tr>
      <w:tr w:rsidR="00731CFF" w:rsidRPr="00EB505F" w:rsidTr="005B2091">
        <w:tc>
          <w:tcPr>
            <w:tcW w:w="913" w:type="pct"/>
          </w:tcPr>
          <w:p w:rsidR="00B74EFA" w:rsidRPr="00EB505F" w:rsidRDefault="00B74EFA"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B74EFA" w:rsidRPr="00EB505F" w:rsidRDefault="00B74EFA"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Same values as LTE</w:t>
            </w:r>
          </w:p>
        </w:tc>
      </w:tr>
      <w:tr w:rsidR="00731CFF" w:rsidRPr="00EB505F" w:rsidTr="005B2091">
        <w:tc>
          <w:tcPr>
            <w:tcW w:w="913" w:type="pct"/>
          </w:tcPr>
          <w:p w:rsidR="00B74EFA" w:rsidRPr="00EB505F" w:rsidRDefault="00B74EFA"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Intel</w:t>
            </w:r>
          </w:p>
        </w:tc>
        <w:tc>
          <w:tcPr>
            <w:tcW w:w="4087" w:type="pct"/>
          </w:tcPr>
          <w:p w:rsidR="00B74EFA" w:rsidRPr="00EB505F" w:rsidRDefault="00B74EFA"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Same values as supported by LTE.</w:t>
            </w:r>
          </w:p>
        </w:tc>
      </w:tr>
      <w:tr w:rsidR="00731CFF" w:rsidRPr="00EB505F" w:rsidTr="005B2091">
        <w:tc>
          <w:tcPr>
            <w:tcW w:w="913" w:type="pct"/>
          </w:tcPr>
          <w:p w:rsidR="00B74EFA" w:rsidRPr="00EB505F" w:rsidRDefault="00E31187"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Samsung</w:t>
            </w:r>
          </w:p>
        </w:tc>
        <w:tc>
          <w:tcPr>
            <w:tcW w:w="4087" w:type="pct"/>
          </w:tcPr>
          <w:p w:rsidR="00B74EFA" w:rsidRPr="00EB505F" w:rsidRDefault="00E31187"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Same values as LTE.</w:t>
            </w:r>
          </w:p>
        </w:tc>
      </w:tr>
      <w:tr w:rsidR="00731CFF" w:rsidRPr="00EB505F" w:rsidTr="005B2091">
        <w:tc>
          <w:tcPr>
            <w:tcW w:w="913" w:type="pct"/>
          </w:tcPr>
          <w:p w:rsidR="002D18D0" w:rsidRPr="00EB505F" w:rsidRDefault="002D18D0" w:rsidP="003D7EAB">
            <w:pPr>
              <w:widowControl/>
              <w:autoSpaceDE/>
              <w:autoSpaceDN/>
              <w:adjustRightInd/>
              <w:spacing w:line="240" w:lineRule="auto"/>
              <w:ind w:left="0" w:firstLine="0"/>
              <w:rPr>
                <w:rFonts w:eastAsia="SimSun"/>
                <w:color w:val="auto"/>
                <w:sz w:val="22"/>
                <w:szCs w:val="22"/>
                <w:lang w:eastAsia="ko-KR"/>
              </w:rPr>
            </w:pPr>
            <w:r w:rsidRPr="00EB505F">
              <w:rPr>
                <w:rFonts w:eastAsia="SimSun"/>
                <w:color w:val="auto"/>
                <w:sz w:val="22"/>
                <w:szCs w:val="22"/>
                <w:lang w:eastAsia="ko-KR"/>
              </w:rPr>
              <w:t>LGE</w:t>
            </w:r>
          </w:p>
        </w:tc>
        <w:tc>
          <w:tcPr>
            <w:tcW w:w="4087" w:type="pct"/>
          </w:tcPr>
          <w:p w:rsidR="002D18D0" w:rsidRPr="00EB505F" w:rsidRDefault="002D18D0" w:rsidP="003D7EAB">
            <w:pPr>
              <w:widowControl/>
              <w:autoSpaceDE/>
              <w:autoSpaceDN/>
              <w:adjustRightInd/>
              <w:spacing w:line="240" w:lineRule="auto"/>
              <w:ind w:left="0" w:firstLine="0"/>
              <w:rPr>
                <w:rFonts w:eastAsia="SimSun"/>
                <w:color w:val="auto"/>
                <w:sz w:val="22"/>
                <w:szCs w:val="22"/>
                <w:lang w:eastAsia="ko-KR"/>
              </w:rPr>
            </w:pPr>
            <w:r w:rsidRPr="00EB505F">
              <w:rPr>
                <w:rFonts w:eastAsia="SimSun"/>
                <w:color w:val="auto"/>
                <w:sz w:val="22"/>
                <w:szCs w:val="22"/>
                <w:lang w:eastAsia="ko-KR"/>
              </w:rPr>
              <w:t>Same values as LTE</w:t>
            </w:r>
          </w:p>
        </w:tc>
      </w:tr>
      <w:tr w:rsidR="00E1774B" w:rsidRPr="00EB505F" w:rsidTr="005B2091">
        <w:tc>
          <w:tcPr>
            <w:tcW w:w="913" w:type="pct"/>
          </w:tcPr>
          <w:p w:rsidR="00E1774B" w:rsidRPr="00EB505F" w:rsidRDefault="00E1774B"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Ericsson</w:t>
            </w:r>
          </w:p>
        </w:tc>
        <w:tc>
          <w:tcPr>
            <w:tcW w:w="4087" w:type="pct"/>
          </w:tcPr>
          <w:p w:rsidR="00E1774B" w:rsidRPr="00EB505F" w:rsidRDefault="00E1774B"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RRC Impact: Supported power offset values are to be included in existing RRC parameter </w:t>
            </w:r>
            <w:r w:rsidRPr="00EB505F">
              <w:rPr>
                <w:rFonts w:eastAsia="SimSun"/>
                <w:color w:val="auto"/>
                <w:sz w:val="22"/>
                <w:szCs w:val="22"/>
                <w:lang w:eastAsia="en-US"/>
              </w:rPr>
              <w:t>Pc</w:t>
            </w:r>
            <w:r w:rsidRPr="00EB505F">
              <w:rPr>
                <w:rFonts w:eastAsia="SimSun"/>
                <w:color w:val="auto"/>
                <w:sz w:val="22"/>
                <w:szCs w:val="22"/>
              </w:rPr>
              <w:t>.</w:t>
            </w:r>
          </w:p>
        </w:tc>
      </w:tr>
      <w:tr w:rsidR="00E1774B" w:rsidRPr="00EB505F" w:rsidTr="005B2091">
        <w:tc>
          <w:tcPr>
            <w:tcW w:w="913" w:type="pct"/>
          </w:tcPr>
          <w:p w:rsidR="00E1774B" w:rsidRPr="00EB505F" w:rsidRDefault="00AB3D93" w:rsidP="003D7EAB">
            <w:pPr>
              <w:spacing w:line="240" w:lineRule="auto"/>
              <w:ind w:left="0" w:firstLine="0"/>
              <w:rPr>
                <w:rFonts w:eastAsia="SimSun"/>
                <w:color w:val="auto"/>
                <w:sz w:val="22"/>
                <w:szCs w:val="22"/>
              </w:rPr>
            </w:pPr>
            <w:r w:rsidRPr="00EB505F">
              <w:rPr>
                <w:rFonts w:eastAsia="SimSun"/>
                <w:color w:val="auto"/>
                <w:sz w:val="22"/>
                <w:szCs w:val="22"/>
              </w:rPr>
              <w:t>OPPO</w:t>
            </w:r>
          </w:p>
        </w:tc>
        <w:tc>
          <w:tcPr>
            <w:tcW w:w="4087" w:type="pct"/>
          </w:tcPr>
          <w:p w:rsidR="00E1774B" w:rsidRPr="00EB505F" w:rsidRDefault="00AB3D93" w:rsidP="003D7EAB">
            <w:pPr>
              <w:spacing w:line="240" w:lineRule="auto"/>
              <w:ind w:left="0" w:firstLine="0"/>
              <w:rPr>
                <w:rFonts w:eastAsia="SimSun"/>
                <w:color w:val="auto"/>
                <w:sz w:val="22"/>
                <w:szCs w:val="22"/>
              </w:rPr>
            </w:pPr>
            <w:r w:rsidRPr="00EB505F">
              <w:rPr>
                <w:rFonts w:eastAsia="SimSun"/>
                <w:color w:val="auto"/>
                <w:sz w:val="22"/>
                <w:szCs w:val="22"/>
                <w:lang w:eastAsia="ko-KR"/>
              </w:rPr>
              <w:t>Same values as LTE</w:t>
            </w:r>
          </w:p>
        </w:tc>
      </w:tr>
      <w:tr w:rsidR="00E1774B" w:rsidRPr="00EB505F" w:rsidTr="005B2091">
        <w:tc>
          <w:tcPr>
            <w:tcW w:w="913" w:type="pct"/>
          </w:tcPr>
          <w:p w:rsidR="00E1774B" w:rsidRPr="00EB505F" w:rsidRDefault="00667C9D" w:rsidP="003D7EAB">
            <w:pPr>
              <w:spacing w:line="240" w:lineRule="auto"/>
              <w:ind w:left="0" w:firstLine="0"/>
              <w:rPr>
                <w:rFonts w:eastAsia="SimSun"/>
                <w:color w:val="auto"/>
                <w:sz w:val="22"/>
                <w:szCs w:val="22"/>
              </w:rPr>
            </w:pPr>
            <w:r w:rsidRPr="00EB505F">
              <w:rPr>
                <w:rFonts w:eastAsia="SimSun"/>
                <w:color w:val="auto"/>
                <w:sz w:val="22"/>
                <w:szCs w:val="22"/>
              </w:rPr>
              <w:t>Huawei, HiSilicon</w:t>
            </w:r>
          </w:p>
        </w:tc>
        <w:tc>
          <w:tcPr>
            <w:tcW w:w="4087" w:type="pct"/>
          </w:tcPr>
          <w:p w:rsidR="00E1774B" w:rsidRPr="00EB505F" w:rsidRDefault="00667C9D" w:rsidP="003D7EAB">
            <w:pPr>
              <w:spacing w:line="240" w:lineRule="auto"/>
              <w:ind w:left="0" w:firstLine="0"/>
              <w:rPr>
                <w:rFonts w:eastAsia="SimSun"/>
                <w:color w:val="auto"/>
                <w:sz w:val="22"/>
                <w:szCs w:val="22"/>
              </w:rPr>
            </w:pPr>
            <w:r w:rsidRPr="00EB505F">
              <w:rPr>
                <w:rFonts w:eastAsia="SimSun"/>
                <w:color w:val="auto"/>
                <w:sz w:val="22"/>
                <w:szCs w:val="22"/>
              </w:rPr>
              <w:t>Consider supporting different power offset values for different CSI-RS patterns (e.g., different densities)</w:t>
            </w:r>
          </w:p>
        </w:tc>
      </w:tr>
      <w:tr w:rsidR="00EA4C97" w:rsidRPr="00EB505F" w:rsidTr="005B2091">
        <w:tc>
          <w:tcPr>
            <w:tcW w:w="913" w:type="pct"/>
          </w:tcPr>
          <w:p w:rsidR="00EA4C97" w:rsidRPr="00EB505F" w:rsidRDefault="00EA4C97" w:rsidP="003D7EAB">
            <w:pPr>
              <w:spacing w:line="240" w:lineRule="auto"/>
              <w:ind w:left="0" w:firstLine="0"/>
              <w:rPr>
                <w:rFonts w:eastAsia="SimSun"/>
                <w:color w:val="auto"/>
                <w:sz w:val="22"/>
                <w:szCs w:val="22"/>
              </w:rPr>
            </w:pPr>
            <w:r w:rsidRPr="00EB505F">
              <w:rPr>
                <w:rFonts w:eastAsia="SimSun"/>
                <w:color w:val="auto"/>
                <w:sz w:val="22"/>
                <w:szCs w:val="22"/>
              </w:rPr>
              <w:t>CATT</w:t>
            </w:r>
          </w:p>
        </w:tc>
        <w:tc>
          <w:tcPr>
            <w:tcW w:w="4087" w:type="pct"/>
          </w:tcPr>
          <w:p w:rsidR="00EA4C97" w:rsidRPr="00EB505F" w:rsidRDefault="00EA4C97" w:rsidP="003D7EAB">
            <w:pPr>
              <w:spacing w:line="240" w:lineRule="auto"/>
              <w:ind w:left="0" w:firstLine="0"/>
              <w:rPr>
                <w:rFonts w:eastAsia="SimSun"/>
                <w:color w:val="auto"/>
                <w:sz w:val="22"/>
                <w:szCs w:val="22"/>
              </w:rPr>
            </w:pPr>
            <w:r w:rsidRPr="00EB505F">
              <w:rPr>
                <w:rFonts w:eastAsia="SimSun"/>
                <w:sz w:val="22"/>
                <w:szCs w:val="22"/>
              </w:rPr>
              <w:t>Same values as LTE.</w:t>
            </w:r>
          </w:p>
        </w:tc>
      </w:tr>
      <w:tr w:rsidR="00506019" w:rsidRPr="00EB505F" w:rsidTr="005B2091">
        <w:tc>
          <w:tcPr>
            <w:tcW w:w="913" w:type="pct"/>
          </w:tcPr>
          <w:p w:rsidR="00506019" w:rsidRPr="00EB505F" w:rsidRDefault="00506019" w:rsidP="003D7EAB">
            <w:pPr>
              <w:spacing w:line="240" w:lineRule="auto"/>
              <w:ind w:left="0" w:firstLine="0"/>
              <w:rPr>
                <w:rFonts w:eastAsia="SimSun"/>
                <w:color w:val="auto"/>
                <w:sz w:val="22"/>
                <w:szCs w:val="22"/>
              </w:rPr>
            </w:pPr>
            <w:r w:rsidRPr="00EB505F">
              <w:rPr>
                <w:rFonts w:eastAsia="SimSun"/>
                <w:color w:val="auto"/>
                <w:sz w:val="22"/>
                <w:szCs w:val="22"/>
                <w:lang w:eastAsia="ko-KR"/>
              </w:rPr>
              <w:t>Nokia</w:t>
            </w:r>
          </w:p>
        </w:tc>
        <w:tc>
          <w:tcPr>
            <w:tcW w:w="4087" w:type="pct"/>
          </w:tcPr>
          <w:p w:rsidR="00506019" w:rsidRPr="00EB505F" w:rsidRDefault="00506019" w:rsidP="003D7EAB">
            <w:pPr>
              <w:spacing w:line="240" w:lineRule="auto"/>
              <w:ind w:left="0" w:firstLine="0"/>
              <w:rPr>
                <w:rFonts w:eastAsia="SimSun"/>
                <w:sz w:val="22"/>
                <w:szCs w:val="22"/>
              </w:rPr>
            </w:pPr>
            <w:r w:rsidRPr="00EB505F">
              <w:rPr>
                <w:rFonts w:eastAsia="SimSun"/>
                <w:color w:val="auto"/>
                <w:sz w:val="22"/>
                <w:szCs w:val="22"/>
                <w:lang w:eastAsia="ko-KR"/>
              </w:rPr>
              <w:t>Same values as LTE</w:t>
            </w:r>
          </w:p>
        </w:tc>
      </w:tr>
      <w:tr w:rsidR="008D63E4" w:rsidRPr="00EB505F" w:rsidTr="005B2091">
        <w:tc>
          <w:tcPr>
            <w:tcW w:w="913" w:type="pct"/>
          </w:tcPr>
          <w:p w:rsidR="008D63E4" w:rsidRPr="00EB505F" w:rsidRDefault="008D63E4" w:rsidP="003D7EAB">
            <w:pPr>
              <w:spacing w:line="240" w:lineRule="auto"/>
              <w:ind w:left="0" w:firstLine="0"/>
              <w:rPr>
                <w:rFonts w:eastAsia="SimSun"/>
                <w:color w:val="auto"/>
                <w:sz w:val="22"/>
                <w:szCs w:val="22"/>
              </w:rPr>
            </w:pPr>
            <w:r w:rsidRPr="00EB505F">
              <w:rPr>
                <w:color w:val="auto"/>
                <w:sz w:val="22"/>
                <w:szCs w:val="22"/>
              </w:rPr>
              <w:t>Qualcomm</w:t>
            </w:r>
          </w:p>
        </w:tc>
        <w:tc>
          <w:tcPr>
            <w:tcW w:w="4087" w:type="pct"/>
          </w:tcPr>
          <w:p w:rsidR="008D63E4" w:rsidRPr="00EB505F" w:rsidRDefault="008D63E4" w:rsidP="003D7EAB">
            <w:pPr>
              <w:spacing w:line="240" w:lineRule="auto"/>
              <w:ind w:left="0" w:firstLine="0"/>
              <w:rPr>
                <w:rFonts w:eastAsia="SimSun"/>
                <w:sz w:val="22"/>
                <w:szCs w:val="22"/>
              </w:rPr>
            </w:pPr>
            <w:r w:rsidRPr="00EB505F">
              <w:rPr>
                <w:color w:val="auto"/>
                <w:sz w:val="22"/>
                <w:szCs w:val="22"/>
              </w:rPr>
              <w:t>Similar to LTE</w:t>
            </w:r>
          </w:p>
        </w:tc>
      </w:tr>
      <w:tr w:rsidR="008D63E4" w:rsidRPr="00EB505F" w:rsidTr="005B2091">
        <w:tc>
          <w:tcPr>
            <w:tcW w:w="913" w:type="pct"/>
          </w:tcPr>
          <w:p w:rsidR="008D63E4" w:rsidRPr="00EB505F" w:rsidRDefault="00171ADC" w:rsidP="003D7EAB">
            <w:pPr>
              <w:spacing w:line="240" w:lineRule="auto"/>
              <w:ind w:left="0" w:firstLine="0"/>
              <w:rPr>
                <w:rFonts w:eastAsia="SimSun"/>
                <w:color w:val="auto"/>
                <w:sz w:val="22"/>
                <w:szCs w:val="22"/>
              </w:rPr>
            </w:pPr>
            <w:r w:rsidRPr="00EB505F">
              <w:rPr>
                <w:rFonts w:eastAsia="SimSun"/>
                <w:color w:val="auto"/>
                <w:sz w:val="22"/>
                <w:szCs w:val="22"/>
              </w:rPr>
              <w:t>vivo</w:t>
            </w:r>
          </w:p>
        </w:tc>
        <w:tc>
          <w:tcPr>
            <w:tcW w:w="4087" w:type="pct"/>
          </w:tcPr>
          <w:p w:rsidR="008D63E4" w:rsidRPr="00EB505F" w:rsidRDefault="00171ADC" w:rsidP="003D7EAB">
            <w:pPr>
              <w:spacing w:line="240" w:lineRule="auto"/>
              <w:ind w:left="0" w:firstLine="0"/>
              <w:rPr>
                <w:rFonts w:eastAsia="SimSun"/>
                <w:sz w:val="22"/>
                <w:szCs w:val="22"/>
              </w:rPr>
            </w:pPr>
            <w:r w:rsidRPr="00EB505F">
              <w:rPr>
                <w:rFonts w:eastAsia="SimSun"/>
                <w:sz w:val="22"/>
                <w:szCs w:val="22"/>
              </w:rPr>
              <w:t>For CSI acquisition, same values as LTE</w:t>
            </w:r>
          </w:p>
        </w:tc>
      </w:tr>
      <w:tr w:rsidR="008D63E4" w:rsidRPr="00EB505F" w:rsidTr="005B2091">
        <w:tc>
          <w:tcPr>
            <w:tcW w:w="913" w:type="pct"/>
          </w:tcPr>
          <w:p w:rsidR="008D63E4" w:rsidRPr="00EB505F" w:rsidRDefault="008D63E4" w:rsidP="003D7EAB">
            <w:pPr>
              <w:spacing w:line="240" w:lineRule="auto"/>
              <w:ind w:left="0" w:firstLine="0"/>
              <w:rPr>
                <w:rFonts w:eastAsia="SimSun"/>
                <w:color w:val="auto"/>
                <w:sz w:val="22"/>
                <w:szCs w:val="22"/>
              </w:rPr>
            </w:pPr>
          </w:p>
        </w:tc>
        <w:tc>
          <w:tcPr>
            <w:tcW w:w="4087" w:type="pct"/>
          </w:tcPr>
          <w:p w:rsidR="008D63E4" w:rsidRPr="00EB505F" w:rsidRDefault="008D63E4" w:rsidP="003D7EAB">
            <w:pPr>
              <w:spacing w:line="240" w:lineRule="auto"/>
              <w:ind w:left="0" w:firstLine="0"/>
              <w:rPr>
                <w:rFonts w:eastAsia="SimSun"/>
                <w:sz w:val="22"/>
                <w:szCs w:val="22"/>
              </w:rPr>
            </w:pPr>
          </w:p>
        </w:tc>
      </w:tr>
    </w:tbl>
    <w:p w:rsidR="00E1774B" w:rsidRPr="00EB505F" w:rsidRDefault="00E1774B" w:rsidP="003D7EAB">
      <w:pPr>
        <w:ind w:left="0" w:firstLine="0"/>
        <w:rPr>
          <w:rFonts w:eastAsia="SimSun"/>
          <w:color w:val="auto"/>
          <w:sz w:val="22"/>
          <w:szCs w:val="22"/>
        </w:rPr>
      </w:pPr>
      <w:r w:rsidRPr="00EB505F">
        <w:rPr>
          <w:rFonts w:eastAsia="SimSun"/>
          <w:sz w:val="22"/>
          <w:szCs w:val="22"/>
          <w:u w:val="single"/>
        </w:rPr>
        <w:t>RRC Impact</w:t>
      </w:r>
      <w:r w:rsidRPr="00EB505F">
        <w:rPr>
          <w:rFonts w:eastAsia="SimSun"/>
          <w:color w:val="auto"/>
          <w:sz w:val="22"/>
          <w:szCs w:val="22"/>
        </w:rPr>
        <w:t xml:space="preserve">: Supported power offset values are to be included in existing RRC parameter </w:t>
      </w:r>
      <w:r w:rsidRPr="00EB505F">
        <w:rPr>
          <w:rFonts w:eastAsia="SimSun"/>
          <w:color w:val="auto"/>
          <w:sz w:val="22"/>
          <w:szCs w:val="22"/>
          <w:lang w:eastAsia="en-US"/>
        </w:rPr>
        <w:t>Pc</w:t>
      </w:r>
      <w:r w:rsidRPr="00EB505F">
        <w:rPr>
          <w:rFonts w:eastAsia="SimSun"/>
          <w:color w:val="auto"/>
          <w:sz w:val="22"/>
          <w:szCs w:val="22"/>
        </w:rPr>
        <w:t>.</w:t>
      </w:r>
    </w:p>
    <w:p w:rsidR="00E1774B" w:rsidRPr="00EB505F" w:rsidRDefault="00E1774B" w:rsidP="003D7EAB">
      <w:pPr>
        <w:ind w:left="0" w:firstLine="0"/>
        <w:rPr>
          <w:rFonts w:eastAsia="SimSun"/>
          <w:color w:val="auto"/>
          <w:sz w:val="22"/>
          <w:szCs w:val="22"/>
        </w:rPr>
      </w:pPr>
    </w:p>
    <w:p w:rsidR="00E1774B" w:rsidRPr="00EB505F" w:rsidRDefault="00E1774B" w:rsidP="003D7EAB">
      <w:pPr>
        <w:ind w:left="0" w:firstLine="0"/>
        <w:rPr>
          <w:rFonts w:eastAsia="SimSun"/>
          <w:color w:val="auto"/>
          <w:sz w:val="22"/>
          <w:szCs w:val="22"/>
        </w:rPr>
      </w:pPr>
    </w:p>
    <w:p w:rsidR="0003504D" w:rsidRPr="0023767C" w:rsidRDefault="0003504D" w:rsidP="003D7EAB">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Power offset between CSI-RS and SSS</w:t>
      </w:r>
    </w:p>
    <w:tbl>
      <w:tblPr>
        <w:tblStyle w:val="TableGrid"/>
        <w:tblW w:w="5000" w:type="pct"/>
        <w:tblLook w:val="04A0"/>
      </w:tblPr>
      <w:tblGrid>
        <w:gridCol w:w="1740"/>
        <w:gridCol w:w="7791"/>
      </w:tblGrid>
      <w:tr w:rsidR="00731CFF" w:rsidRPr="00EB505F" w:rsidTr="005B2091">
        <w:tc>
          <w:tcPr>
            <w:tcW w:w="913" w:type="pct"/>
          </w:tcPr>
          <w:p w:rsidR="0003504D" w:rsidRPr="00EB505F" w:rsidRDefault="0003504D"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Intel</w:t>
            </w:r>
          </w:p>
        </w:tc>
        <w:tc>
          <w:tcPr>
            <w:tcW w:w="4087" w:type="pct"/>
          </w:tcPr>
          <w:p w:rsidR="0003504D" w:rsidRPr="00EB505F" w:rsidRDefault="0003504D"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Given the agreement in BM session to support joint CSI-RS / SS block based RSRP calculation, RRC </w:t>
            </w:r>
            <w:proofErr w:type="spellStart"/>
            <w:r w:rsidRPr="00EB505F">
              <w:rPr>
                <w:rFonts w:eastAsia="SimSun"/>
                <w:color w:val="auto"/>
                <w:sz w:val="22"/>
                <w:szCs w:val="22"/>
              </w:rPr>
              <w:t>signalling</w:t>
            </w:r>
            <w:proofErr w:type="spellEnd"/>
            <w:r w:rsidRPr="00EB505F">
              <w:rPr>
                <w:rFonts w:eastAsia="SimSun"/>
                <w:color w:val="auto"/>
                <w:sz w:val="22"/>
                <w:szCs w:val="22"/>
              </w:rPr>
              <w:t xml:space="preserve"> should also support power offset indication between these two types of the reference signals.</w:t>
            </w:r>
          </w:p>
          <w:p w:rsidR="009B0FAD" w:rsidRPr="00EB505F" w:rsidRDefault="009B0FAD"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Power offset values for CSI-RS relative to SS block are 0 dB, 3 dB, 4.7 dB, 6dB (some refinement may be needed depending on the agreed CSI-RS densities )</w:t>
            </w:r>
          </w:p>
        </w:tc>
      </w:tr>
      <w:tr w:rsidR="00731CFF" w:rsidRPr="00EB505F" w:rsidTr="005B2091">
        <w:tc>
          <w:tcPr>
            <w:tcW w:w="913" w:type="pct"/>
          </w:tcPr>
          <w:p w:rsidR="00952EBA" w:rsidRPr="00EB505F" w:rsidRDefault="00952EBA"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Ericsson</w:t>
            </w:r>
          </w:p>
        </w:tc>
        <w:tc>
          <w:tcPr>
            <w:tcW w:w="4087" w:type="pct"/>
          </w:tcPr>
          <w:p w:rsidR="00952EBA" w:rsidRPr="00EB505F" w:rsidRDefault="00E1774B"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RRC Impact: Propose adding new RRC parameter </w:t>
            </w:r>
            <w:proofErr w:type="spellStart"/>
            <w:r w:rsidRPr="00EB505F">
              <w:rPr>
                <w:rFonts w:eastAsia="SimSun"/>
                <w:color w:val="auto"/>
                <w:sz w:val="22"/>
                <w:szCs w:val="22"/>
              </w:rPr>
              <w:t>Pc_SSB</w:t>
            </w:r>
            <w:proofErr w:type="spellEnd"/>
            <w:r w:rsidRPr="00EB505F">
              <w:rPr>
                <w:rFonts w:eastAsia="SimSun"/>
                <w:color w:val="auto"/>
                <w:sz w:val="22"/>
                <w:szCs w:val="22"/>
              </w:rPr>
              <w:t xml:space="preserve"> defined within the existing RRC parameter NZP-CSI-RS-</w:t>
            </w:r>
            <w:proofErr w:type="spellStart"/>
            <w:r w:rsidRPr="00EB505F">
              <w:rPr>
                <w:rFonts w:eastAsia="SimSun"/>
                <w:color w:val="auto"/>
                <w:sz w:val="22"/>
                <w:szCs w:val="22"/>
              </w:rPr>
              <w:t>ResourceConfig</w:t>
            </w:r>
            <w:proofErr w:type="spellEnd"/>
            <w:r w:rsidRPr="00EB505F">
              <w:rPr>
                <w:rFonts w:eastAsia="SimSun"/>
                <w:color w:val="auto"/>
                <w:sz w:val="22"/>
                <w:szCs w:val="22"/>
              </w:rPr>
              <w:t>.</w:t>
            </w:r>
          </w:p>
        </w:tc>
      </w:tr>
      <w:tr w:rsidR="00506019" w:rsidRPr="00EB505F" w:rsidTr="005B2091">
        <w:tc>
          <w:tcPr>
            <w:tcW w:w="913" w:type="pct"/>
          </w:tcPr>
          <w:p w:rsidR="00506019" w:rsidRPr="00EB505F" w:rsidRDefault="00506019"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Nokia</w:t>
            </w:r>
          </w:p>
        </w:tc>
        <w:tc>
          <w:tcPr>
            <w:tcW w:w="4087" w:type="pct"/>
          </w:tcPr>
          <w:p w:rsidR="00506019" w:rsidRPr="00EB505F" w:rsidRDefault="00506019"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RRC signaling is supported to inform the power offset</w:t>
            </w:r>
          </w:p>
        </w:tc>
      </w:tr>
      <w:tr w:rsidR="008D3EBC" w:rsidRPr="00EB505F" w:rsidTr="005B2091">
        <w:tc>
          <w:tcPr>
            <w:tcW w:w="913" w:type="pct"/>
          </w:tcPr>
          <w:p w:rsidR="008D3EBC" w:rsidRPr="00EB505F" w:rsidRDefault="008D3EBC"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8D3EBC" w:rsidRPr="00EB505F" w:rsidRDefault="008D3EBC"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Support this new RRC parameter, but negative values should also be included for power offset values of CSI-RS relative to SSB because SSB is more important </w:t>
            </w:r>
          </w:p>
        </w:tc>
      </w:tr>
      <w:tr w:rsidR="0095358C" w:rsidRPr="00EB505F" w:rsidTr="005B2091">
        <w:tc>
          <w:tcPr>
            <w:tcW w:w="913" w:type="pct"/>
          </w:tcPr>
          <w:p w:rsidR="0095358C" w:rsidRPr="00EB505F" w:rsidRDefault="0095358C" w:rsidP="003D7EAB">
            <w:pPr>
              <w:spacing w:line="240" w:lineRule="auto"/>
              <w:ind w:left="0" w:firstLine="0"/>
              <w:rPr>
                <w:rFonts w:eastAsia="SimSun"/>
                <w:color w:val="auto"/>
                <w:sz w:val="22"/>
                <w:szCs w:val="22"/>
              </w:rPr>
            </w:pPr>
            <w:r w:rsidRPr="00EB505F">
              <w:rPr>
                <w:color w:val="auto"/>
                <w:sz w:val="22"/>
                <w:szCs w:val="22"/>
              </w:rPr>
              <w:t>Qualcomm</w:t>
            </w:r>
          </w:p>
        </w:tc>
        <w:tc>
          <w:tcPr>
            <w:tcW w:w="4087" w:type="pct"/>
          </w:tcPr>
          <w:p w:rsidR="0095358C" w:rsidRPr="00EB505F" w:rsidRDefault="0095358C" w:rsidP="003D7EAB">
            <w:pPr>
              <w:spacing w:line="240" w:lineRule="auto"/>
              <w:ind w:left="0" w:firstLine="0"/>
              <w:rPr>
                <w:rFonts w:eastAsia="SimSun"/>
                <w:color w:val="auto"/>
                <w:sz w:val="22"/>
                <w:szCs w:val="22"/>
              </w:rPr>
            </w:pPr>
            <w:r w:rsidRPr="00EB505F">
              <w:rPr>
                <w:color w:val="auto"/>
                <w:sz w:val="22"/>
                <w:szCs w:val="22"/>
              </w:rPr>
              <w:t>Support this new RRC parameter, but wide range of values (e.g., negative values) should be considered</w:t>
            </w:r>
          </w:p>
        </w:tc>
      </w:tr>
      <w:tr w:rsidR="0095358C" w:rsidRPr="00EB505F" w:rsidTr="005B2091">
        <w:tc>
          <w:tcPr>
            <w:tcW w:w="913" w:type="pct"/>
          </w:tcPr>
          <w:p w:rsidR="0095358C" w:rsidRPr="00EB505F" w:rsidRDefault="0095358C" w:rsidP="003D7EAB">
            <w:pPr>
              <w:widowControl/>
              <w:autoSpaceDE/>
              <w:autoSpaceDN/>
              <w:adjustRightInd/>
              <w:spacing w:line="240" w:lineRule="auto"/>
              <w:ind w:left="0" w:firstLine="0"/>
              <w:rPr>
                <w:rFonts w:eastAsia="SimSun"/>
                <w:color w:val="auto"/>
                <w:sz w:val="22"/>
                <w:szCs w:val="22"/>
              </w:rPr>
            </w:pPr>
          </w:p>
        </w:tc>
        <w:tc>
          <w:tcPr>
            <w:tcW w:w="4087" w:type="pct"/>
          </w:tcPr>
          <w:p w:rsidR="0095358C" w:rsidRPr="00EB505F" w:rsidRDefault="0095358C" w:rsidP="003D7EAB">
            <w:pPr>
              <w:widowControl/>
              <w:autoSpaceDE/>
              <w:autoSpaceDN/>
              <w:adjustRightInd/>
              <w:spacing w:line="240" w:lineRule="auto"/>
              <w:ind w:left="0" w:firstLine="0"/>
              <w:rPr>
                <w:rFonts w:eastAsia="SimSun"/>
                <w:color w:val="auto"/>
                <w:sz w:val="22"/>
                <w:szCs w:val="22"/>
              </w:rPr>
            </w:pPr>
          </w:p>
        </w:tc>
      </w:tr>
      <w:tr w:rsidR="0095358C" w:rsidRPr="00EB505F" w:rsidTr="005B2091">
        <w:tc>
          <w:tcPr>
            <w:tcW w:w="913" w:type="pct"/>
          </w:tcPr>
          <w:p w:rsidR="0095358C" w:rsidRPr="00EB505F" w:rsidRDefault="0095358C" w:rsidP="003D7EAB">
            <w:pPr>
              <w:spacing w:line="240" w:lineRule="auto"/>
              <w:ind w:left="0" w:firstLine="0"/>
              <w:rPr>
                <w:rFonts w:eastAsia="SimSun"/>
                <w:color w:val="auto"/>
                <w:sz w:val="22"/>
                <w:szCs w:val="22"/>
              </w:rPr>
            </w:pPr>
          </w:p>
        </w:tc>
        <w:tc>
          <w:tcPr>
            <w:tcW w:w="4087" w:type="pct"/>
          </w:tcPr>
          <w:p w:rsidR="0095358C" w:rsidRPr="00EB505F" w:rsidRDefault="0095358C" w:rsidP="003D7EAB">
            <w:pPr>
              <w:spacing w:line="240" w:lineRule="auto"/>
              <w:ind w:left="0" w:firstLine="0"/>
              <w:rPr>
                <w:rFonts w:eastAsia="SimSun"/>
                <w:color w:val="auto"/>
                <w:sz w:val="22"/>
                <w:szCs w:val="22"/>
              </w:rPr>
            </w:pPr>
          </w:p>
        </w:tc>
      </w:tr>
    </w:tbl>
    <w:p w:rsidR="00E1774B" w:rsidRPr="00EB505F" w:rsidRDefault="00E1774B" w:rsidP="003D7EAB">
      <w:pPr>
        <w:ind w:left="0" w:firstLine="0"/>
        <w:rPr>
          <w:rFonts w:eastAsia="SimSun"/>
          <w:color w:val="auto"/>
          <w:sz w:val="22"/>
          <w:szCs w:val="22"/>
        </w:rPr>
      </w:pPr>
      <w:r w:rsidRPr="00EB505F">
        <w:rPr>
          <w:rFonts w:eastAsia="SimSun"/>
          <w:sz w:val="22"/>
          <w:szCs w:val="22"/>
          <w:u w:val="single"/>
        </w:rPr>
        <w:t>RRC Impact</w:t>
      </w:r>
      <w:r w:rsidRPr="00EB505F">
        <w:rPr>
          <w:rFonts w:eastAsia="SimSun"/>
          <w:color w:val="auto"/>
          <w:sz w:val="22"/>
          <w:szCs w:val="22"/>
        </w:rPr>
        <w:t xml:space="preserve">: Propose adding new RRC parameter </w:t>
      </w:r>
      <w:proofErr w:type="spellStart"/>
      <w:r w:rsidRPr="00EB505F">
        <w:rPr>
          <w:rFonts w:eastAsia="SimSun"/>
          <w:color w:val="auto"/>
          <w:sz w:val="22"/>
          <w:szCs w:val="22"/>
        </w:rPr>
        <w:t>Pc_SSB</w:t>
      </w:r>
      <w:proofErr w:type="spellEnd"/>
      <w:r w:rsidRPr="00EB505F">
        <w:rPr>
          <w:rFonts w:eastAsia="SimSun"/>
          <w:color w:val="auto"/>
          <w:sz w:val="22"/>
          <w:szCs w:val="22"/>
        </w:rPr>
        <w:t xml:space="preserve"> defined within the existing RRC parameter </w:t>
      </w:r>
      <w:r w:rsidRPr="00EB505F">
        <w:rPr>
          <w:rFonts w:eastAsia="SimSun"/>
          <w:color w:val="auto"/>
          <w:sz w:val="22"/>
          <w:szCs w:val="22"/>
          <w:lang w:eastAsia="en-US"/>
        </w:rPr>
        <w:t>NZP-CSI-RS-</w:t>
      </w:r>
      <w:proofErr w:type="spellStart"/>
      <w:r w:rsidRPr="00EB505F">
        <w:rPr>
          <w:rFonts w:eastAsia="SimSun"/>
          <w:color w:val="auto"/>
          <w:sz w:val="22"/>
          <w:szCs w:val="22"/>
          <w:lang w:eastAsia="en-US"/>
        </w:rPr>
        <w:t>ResourceConfig</w:t>
      </w:r>
      <w:proofErr w:type="spellEnd"/>
      <w:r w:rsidRPr="00EB505F">
        <w:rPr>
          <w:rFonts w:eastAsia="SimSun"/>
          <w:color w:val="auto"/>
          <w:sz w:val="22"/>
          <w:szCs w:val="22"/>
          <w:lang w:eastAsia="en-US"/>
        </w:rPr>
        <w:t>.</w:t>
      </w:r>
    </w:p>
    <w:p w:rsidR="00E1774B" w:rsidRPr="00EB505F" w:rsidRDefault="00E1774B" w:rsidP="003D7EAB">
      <w:pPr>
        <w:ind w:left="0" w:firstLine="0"/>
        <w:rPr>
          <w:rFonts w:eastAsia="SimSun"/>
          <w:sz w:val="22"/>
          <w:szCs w:val="22"/>
        </w:rPr>
      </w:pPr>
    </w:p>
    <w:p w:rsidR="00E1774B" w:rsidRPr="00EB505F" w:rsidRDefault="00E1774B" w:rsidP="003D7EAB">
      <w:pPr>
        <w:ind w:left="0" w:firstLine="0"/>
        <w:rPr>
          <w:rFonts w:eastAsia="SimSun"/>
          <w:sz w:val="22"/>
          <w:szCs w:val="22"/>
        </w:rPr>
      </w:pPr>
    </w:p>
    <w:p w:rsidR="00303CBB" w:rsidRPr="0023767C" w:rsidRDefault="00303CBB" w:rsidP="003D7EAB">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Indication of position of CSI-RS units within a slot constituting NZP CSI-RS resource</w:t>
      </w:r>
    </w:p>
    <w:tbl>
      <w:tblPr>
        <w:tblStyle w:val="TableGrid"/>
        <w:tblW w:w="5000" w:type="pct"/>
        <w:tblLook w:val="04A0"/>
      </w:tblPr>
      <w:tblGrid>
        <w:gridCol w:w="1740"/>
        <w:gridCol w:w="7791"/>
      </w:tblGrid>
      <w:tr w:rsidR="00731CFF" w:rsidRPr="00EB505F" w:rsidTr="005B2091">
        <w:tc>
          <w:tcPr>
            <w:tcW w:w="913" w:type="pct"/>
          </w:tcPr>
          <w:p w:rsidR="00303CBB" w:rsidRPr="00EB505F" w:rsidRDefault="00952EBA"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Ericsson</w:t>
            </w:r>
          </w:p>
        </w:tc>
        <w:tc>
          <w:tcPr>
            <w:tcW w:w="4087" w:type="pct"/>
          </w:tcPr>
          <w:p w:rsidR="00917B66" w:rsidRPr="00EB505F" w:rsidRDefault="00952EBA"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This </w:t>
            </w:r>
            <w:r w:rsidR="005D456D" w:rsidRPr="00EB505F">
              <w:rPr>
                <w:rFonts w:eastAsia="SimSun"/>
                <w:color w:val="auto"/>
                <w:sz w:val="22"/>
                <w:szCs w:val="22"/>
              </w:rPr>
              <w:t>already</w:t>
            </w:r>
            <w:r w:rsidRPr="00EB505F">
              <w:rPr>
                <w:rFonts w:eastAsia="SimSun"/>
                <w:color w:val="auto"/>
                <w:sz w:val="22"/>
                <w:szCs w:val="22"/>
              </w:rPr>
              <w:t xml:space="preserve"> captured in </w:t>
            </w:r>
            <w:r w:rsidR="005D456D" w:rsidRPr="00EB505F">
              <w:rPr>
                <w:rFonts w:eastAsia="SimSun"/>
                <w:color w:val="auto"/>
                <w:sz w:val="22"/>
                <w:szCs w:val="22"/>
              </w:rPr>
              <w:t xml:space="preserve">the current draft of </w:t>
            </w:r>
            <w:r w:rsidRPr="00EB505F">
              <w:rPr>
                <w:rFonts w:eastAsia="SimSun"/>
                <w:color w:val="auto"/>
                <w:sz w:val="22"/>
                <w:szCs w:val="22"/>
              </w:rPr>
              <w:t>38.211</w:t>
            </w:r>
            <w:r w:rsidR="005B2091" w:rsidRPr="00EB505F">
              <w:rPr>
                <w:rFonts w:eastAsia="SimSun"/>
                <w:color w:val="auto"/>
                <w:sz w:val="22"/>
                <w:szCs w:val="22"/>
              </w:rPr>
              <w:t>, where the CSI-RS component locations are parameterized by starting OFDM symbol locations and a bitmap specifying the frequency domain positions (see Table 7.4.1.5.2-1: CSI-RS locations).</w:t>
            </w:r>
            <w:r w:rsidR="005D456D" w:rsidRPr="00EB505F">
              <w:rPr>
                <w:rFonts w:eastAsia="SimSun"/>
                <w:color w:val="auto"/>
                <w:sz w:val="22"/>
                <w:szCs w:val="22"/>
              </w:rPr>
              <w:t xml:space="preserve"> In our view the starting OFDM symbol locations and the bitmap should be </w:t>
            </w:r>
            <w:proofErr w:type="gramStart"/>
            <w:r w:rsidR="005D456D" w:rsidRPr="00EB505F">
              <w:rPr>
                <w:rFonts w:eastAsia="SimSun"/>
                <w:color w:val="auto"/>
                <w:sz w:val="22"/>
                <w:szCs w:val="22"/>
              </w:rPr>
              <w:t>configurable,</w:t>
            </w:r>
            <w:proofErr w:type="gramEnd"/>
            <w:r w:rsidR="005D456D" w:rsidRPr="00EB505F">
              <w:rPr>
                <w:rFonts w:eastAsia="SimSun"/>
                <w:color w:val="auto"/>
                <w:sz w:val="22"/>
                <w:szCs w:val="22"/>
              </w:rPr>
              <w:t xml:space="preserve"> hence there is indeed RRC impact. However, an RRC parameter intended to capture this configurability is already included in the list of RRC parameters, namely </w:t>
            </w:r>
            <w:r w:rsidR="005D456D" w:rsidRPr="00EB505F">
              <w:rPr>
                <w:rFonts w:eastAsia="SimSun"/>
                <w:color w:val="auto"/>
                <w:sz w:val="22"/>
                <w:szCs w:val="22"/>
                <w:lang w:eastAsia="en-US"/>
              </w:rPr>
              <w:t>CSI-RS-</w:t>
            </w:r>
            <w:proofErr w:type="spellStart"/>
            <w:r w:rsidR="005D456D" w:rsidRPr="00EB505F">
              <w:rPr>
                <w:rFonts w:eastAsia="SimSun"/>
                <w:color w:val="auto"/>
                <w:sz w:val="22"/>
                <w:szCs w:val="22"/>
                <w:lang w:eastAsia="en-US"/>
              </w:rPr>
              <w:t>ResourceMapping</w:t>
            </w:r>
            <w:proofErr w:type="spellEnd"/>
            <w:r w:rsidR="005D456D" w:rsidRPr="00EB505F">
              <w:rPr>
                <w:rFonts w:eastAsia="SimSun"/>
                <w:color w:val="auto"/>
                <w:sz w:val="22"/>
                <w:szCs w:val="22"/>
              </w:rPr>
              <w:t>.</w:t>
            </w:r>
          </w:p>
        </w:tc>
      </w:tr>
      <w:tr w:rsidR="00731CFF" w:rsidRPr="00EB505F" w:rsidTr="005B2091">
        <w:tc>
          <w:tcPr>
            <w:tcW w:w="913" w:type="pct"/>
          </w:tcPr>
          <w:p w:rsidR="00303CBB" w:rsidRPr="00EB505F" w:rsidRDefault="00667C9D"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Huawei, HiSilicon</w:t>
            </w:r>
          </w:p>
        </w:tc>
        <w:tc>
          <w:tcPr>
            <w:tcW w:w="4087" w:type="pct"/>
          </w:tcPr>
          <w:p w:rsidR="00303CBB" w:rsidRPr="00EB505F" w:rsidRDefault="00667C9D"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Bitmap for specifying the time and frequency position of the component patterns</w:t>
            </w:r>
          </w:p>
        </w:tc>
      </w:tr>
      <w:tr w:rsidR="00731CFF" w:rsidRPr="00EB505F" w:rsidTr="005B2091">
        <w:tc>
          <w:tcPr>
            <w:tcW w:w="913" w:type="pct"/>
          </w:tcPr>
          <w:p w:rsidR="00303CBB" w:rsidRPr="00EB505F" w:rsidRDefault="00AE2CBD" w:rsidP="003D7EAB">
            <w:pPr>
              <w:widowControl/>
              <w:autoSpaceDE/>
              <w:autoSpaceDN/>
              <w:adjustRightInd/>
              <w:spacing w:line="240" w:lineRule="auto"/>
              <w:ind w:left="0" w:firstLine="0"/>
              <w:jc w:val="both"/>
              <w:rPr>
                <w:rFonts w:eastAsia="SimSun"/>
                <w:color w:val="auto"/>
                <w:sz w:val="22"/>
                <w:szCs w:val="22"/>
                <w:lang w:eastAsia="ko-KR"/>
              </w:rPr>
            </w:pPr>
            <w:r w:rsidRPr="00EB505F">
              <w:rPr>
                <w:rFonts w:eastAsia="SimSun"/>
                <w:color w:val="auto"/>
                <w:sz w:val="22"/>
                <w:szCs w:val="22"/>
                <w:lang w:eastAsia="ko-KR"/>
              </w:rPr>
              <w:t>Samsung</w:t>
            </w:r>
          </w:p>
        </w:tc>
        <w:tc>
          <w:tcPr>
            <w:tcW w:w="4087" w:type="pct"/>
          </w:tcPr>
          <w:p w:rsidR="00303CBB" w:rsidRPr="00EB505F" w:rsidRDefault="00AE2CBD" w:rsidP="003D7EAB">
            <w:pPr>
              <w:widowControl/>
              <w:autoSpaceDE/>
              <w:autoSpaceDN/>
              <w:adjustRightInd/>
              <w:spacing w:line="240" w:lineRule="auto"/>
              <w:ind w:left="0" w:firstLine="0"/>
              <w:jc w:val="both"/>
              <w:rPr>
                <w:rFonts w:eastAsia="SimSun"/>
                <w:color w:val="auto"/>
                <w:sz w:val="22"/>
                <w:szCs w:val="22"/>
                <w:lang w:eastAsia="ko-KR"/>
              </w:rPr>
            </w:pPr>
            <w:r w:rsidRPr="00EB505F">
              <w:rPr>
                <w:rFonts w:eastAsia="SimSun"/>
                <w:color w:val="auto"/>
                <w:sz w:val="22"/>
                <w:szCs w:val="22"/>
                <w:lang w:eastAsia="ko-KR"/>
              </w:rPr>
              <w:t>We suggest to have separated RRC parameters for frequency and time domain RE location indication for simpler design. For example, frequency domain location can be captured by the existing “NZP-CSI-RS-</w:t>
            </w:r>
            <w:proofErr w:type="spellStart"/>
            <w:r w:rsidRPr="00EB505F">
              <w:rPr>
                <w:rFonts w:eastAsia="SimSun"/>
                <w:color w:val="auto"/>
                <w:sz w:val="22"/>
                <w:szCs w:val="22"/>
                <w:lang w:eastAsia="ko-KR"/>
              </w:rPr>
              <w:t>ResourceConfig</w:t>
            </w:r>
            <w:proofErr w:type="spellEnd"/>
            <w:r w:rsidRPr="00EB505F">
              <w:rPr>
                <w:rFonts w:eastAsia="SimSun"/>
                <w:color w:val="auto"/>
                <w:sz w:val="22"/>
                <w:szCs w:val="22"/>
                <w:lang w:eastAsia="ko-KR"/>
              </w:rPr>
              <w:t>” and the time domain location can be covered by CSI-RS-</w:t>
            </w:r>
            <w:proofErr w:type="spellStart"/>
            <w:r w:rsidRPr="00EB505F">
              <w:rPr>
                <w:rFonts w:eastAsia="SimSun"/>
                <w:color w:val="auto"/>
                <w:sz w:val="22"/>
                <w:szCs w:val="22"/>
                <w:lang w:eastAsia="ko-KR"/>
              </w:rPr>
              <w:t>ResourceMapping</w:t>
            </w:r>
            <w:proofErr w:type="spellEnd"/>
            <w:r w:rsidRPr="00EB505F">
              <w:rPr>
                <w:rFonts w:eastAsia="SimSun"/>
                <w:color w:val="auto"/>
                <w:sz w:val="22"/>
                <w:szCs w:val="22"/>
                <w:lang w:eastAsia="ko-KR"/>
              </w:rPr>
              <w:t>.</w:t>
            </w:r>
          </w:p>
        </w:tc>
      </w:tr>
      <w:tr w:rsidR="003C14EB" w:rsidRPr="00EB505F" w:rsidTr="005B2091">
        <w:tc>
          <w:tcPr>
            <w:tcW w:w="913" w:type="pct"/>
          </w:tcPr>
          <w:p w:rsidR="003C14EB" w:rsidRPr="00EB505F" w:rsidRDefault="003C14EB"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CATT</w:t>
            </w:r>
          </w:p>
        </w:tc>
        <w:tc>
          <w:tcPr>
            <w:tcW w:w="4087" w:type="pct"/>
          </w:tcPr>
          <w:p w:rsidR="003C14EB" w:rsidRPr="00EB505F" w:rsidRDefault="003C14EB"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Separate RRC parameters for frequency domain and time domain RE location indication</w:t>
            </w:r>
          </w:p>
        </w:tc>
      </w:tr>
      <w:tr w:rsidR="00506019" w:rsidRPr="00EB505F" w:rsidTr="005B2091">
        <w:tc>
          <w:tcPr>
            <w:tcW w:w="913" w:type="pct"/>
          </w:tcPr>
          <w:p w:rsidR="00506019" w:rsidRPr="00EB505F" w:rsidRDefault="00506019" w:rsidP="003D7EAB">
            <w:pPr>
              <w:spacing w:line="240" w:lineRule="auto"/>
              <w:ind w:left="0" w:firstLine="0"/>
              <w:rPr>
                <w:rFonts w:eastAsia="SimSun"/>
                <w:color w:val="auto"/>
                <w:sz w:val="22"/>
                <w:szCs w:val="22"/>
              </w:rPr>
            </w:pPr>
            <w:r w:rsidRPr="00EB505F">
              <w:rPr>
                <w:rFonts w:eastAsia="SimSun"/>
                <w:color w:val="auto"/>
                <w:sz w:val="22"/>
                <w:szCs w:val="22"/>
              </w:rPr>
              <w:t>Intel</w:t>
            </w:r>
          </w:p>
        </w:tc>
        <w:tc>
          <w:tcPr>
            <w:tcW w:w="4087" w:type="pct"/>
          </w:tcPr>
          <w:p w:rsidR="00506019" w:rsidRPr="00EB505F" w:rsidRDefault="00506019" w:rsidP="003D7EAB">
            <w:pPr>
              <w:spacing w:line="240" w:lineRule="auto"/>
              <w:ind w:left="0" w:firstLine="0"/>
              <w:rPr>
                <w:rFonts w:eastAsia="SimSun"/>
                <w:color w:val="auto"/>
                <w:sz w:val="22"/>
                <w:szCs w:val="22"/>
              </w:rPr>
            </w:pPr>
            <w:r w:rsidRPr="00EB505F">
              <w:rPr>
                <w:rFonts w:eastAsia="SimSun"/>
                <w:color w:val="auto"/>
                <w:sz w:val="22"/>
                <w:szCs w:val="22"/>
              </w:rPr>
              <w:t xml:space="preserve">Two bitmaps - one in frequency of length 12/Y and another in time domain of length </w:t>
            </w:r>
            <w:r w:rsidRPr="00EB505F">
              <w:rPr>
                <w:rFonts w:eastAsia="SimSun"/>
                <w:color w:val="auto"/>
                <w:sz w:val="22"/>
                <w:szCs w:val="22"/>
              </w:rPr>
              <w:lastRenderedPageBreak/>
              <w:t xml:space="preserve">Z bits (number of symbols supported by CSI-RS). </w:t>
            </w:r>
            <w:proofErr w:type="spellStart"/>
            <w:r w:rsidRPr="00EB505F">
              <w:rPr>
                <w:rFonts w:eastAsia="SimSun"/>
                <w:color w:val="auto"/>
                <w:sz w:val="22"/>
                <w:szCs w:val="22"/>
              </w:rPr>
              <w:t>Kronecker</w:t>
            </w:r>
            <w:proofErr w:type="spellEnd"/>
            <w:r w:rsidRPr="00EB505F">
              <w:rPr>
                <w:rFonts w:eastAsia="SimSun"/>
                <w:color w:val="auto"/>
                <w:sz w:val="22"/>
                <w:szCs w:val="22"/>
              </w:rPr>
              <w:t xml:space="preserve"> product of two vectors (corresponding to the bitmaps) indicates positions of CSI-RS components in the slot.</w:t>
            </w:r>
          </w:p>
        </w:tc>
      </w:tr>
      <w:tr w:rsidR="0095358C" w:rsidRPr="00EB505F" w:rsidTr="005B2091">
        <w:tc>
          <w:tcPr>
            <w:tcW w:w="913" w:type="pct"/>
          </w:tcPr>
          <w:p w:rsidR="0095358C" w:rsidRPr="00EB505F" w:rsidRDefault="0095358C" w:rsidP="003D7EAB">
            <w:pPr>
              <w:spacing w:line="240" w:lineRule="auto"/>
              <w:ind w:left="0" w:firstLine="0"/>
              <w:rPr>
                <w:rFonts w:eastAsia="SimSun"/>
                <w:color w:val="auto"/>
                <w:sz w:val="22"/>
                <w:szCs w:val="22"/>
              </w:rPr>
            </w:pPr>
            <w:r w:rsidRPr="00EB505F">
              <w:rPr>
                <w:color w:val="auto"/>
                <w:sz w:val="22"/>
                <w:szCs w:val="22"/>
              </w:rPr>
              <w:lastRenderedPageBreak/>
              <w:t>Qualcomm</w:t>
            </w:r>
          </w:p>
        </w:tc>
        <w:tc>
          <w:tcPr>
            <w:tcW w:w="4087" w:type="pct"/>
          </w:tcPr>
          <w:p w:rsidR="0095358C" w:rsidRPr="00EB505F" w:rsidRDefault="0095358C" w:rsidP="003D7EAB">
            <w:pPr>
              <w:spacing w:line="240" w:lineRule="auto"/>
              <w:ind w:left="0" w:firstLine="0"/>
              <w:rPr>
                <w:rFonts w:eastAsia="SimSun"/>
                <w:color w:val="auto"/>
                <w:sz w:val="22"/>
                <w:szCs w:val="22"/>
              </w:rPr>
            </w:pPr>
            <w:r w:rsidRPr="00EB505F">
              <w:rPr>
                <w:color w:val="auto"/>
                <w:sz w:val="22"/>
                <w:szCs w:val="22"/>
              </w:rPr>
              <w:t>Supported, both time and frequency position included in the CSI-RS-</w:t>
            </w:r>
            <w:proofErr w:type="spellStart"/>
            <w:r w:rsidRPr="00EB505F">
              <w:rPr>
                <w:color w:val="auto"/>
                <w:sz w:val="22"/>
                <w:szCs w:val="22"/>
              </w:rPr>
              <w:t>ResourceMapping</w:t>
            </w:r>
            <w:proofErr w:type="spellEnd"/>
          </w:p>
        </w:tc>
      </w:tr>
      <w:tr w:rsidR="0095358C" w:rsidRPr="00EB505F" w:rsidTr="005B2091">
        <w:tc>
          <w:tcPr>
            <w:tcW w:w="913" w:type="pct"/>
          </w:tcPr>
          <w:p w:rsidR="0095358C" w:rsidRPr="00EB505F" w:rsidRDefault="00171ADC" w:rsidP="003D7EAB">
            <w:pPr>
              <w:spacing w:line="240" w:lineRule="auto"/>
              <w:ind w:left="0" w:firstLine="0"/>
              <w:rPr>
                <w:rFonts w:eastAsia="SimSun"/>
                <w:color w:val="auto"/>
                <w:sz w:val="22"/>
                <w:szCs w:val="22"/>
              </w:rPr>
            </w:pPr>
            <w:r w:rsidRPr="00EB505F">
              <w:rPr>
                <w:rFonts w:eastAsia="SimSun"/>
                <w:color w:val="auto"/>
                <w:sz w:val="22"/>
                <w:szCs w:val="22"/>
              </w:rPr>
              <w:t>vivo</w:t>
            </w:r>
          </w:p>
        </w:tc>
        <w:tc>
          <w:tcPr>
            <w:tcW w:w="4087" w:type="pct"/>
          </w:tcPr>
          <w:p w:rsidR="0095358C" w:rsidRPr="00EB505F" w:rsidRDefault="00EA4C98" w:rsidP="003D7EAB">
            <w:pPr>
              <w:spacing w:line="240" w:lineRule="auto"/>
              <w:ind w:left="0" w:firstLine="0"/>
              <w:rPr>
                <w:rFonts w:eastAsia="SimSun"/>
                <w:color w:val="auto"/>
                <w:sz w:val="22"/>
                <w:szCs w:val="22"/>
              </w:rPr>
            </w:pPr>
            <w:r w:rsidRPr="00EB505F">
              <w:rPr>
                <w:rFonts w:eastAsia="SimSun"/>
                <w:color w:val="auto"/>
                <w:sz w:val="22"/>
                <w:szCs w:val="22"/>
              </w:rPr>
              <w:t>Consider some signaling overhead reduction method rather than two bitmaps.</w:t>
            </w:r>
          </w:p>
        </w:tc>
      </w:tr>
      <w:tr w:rsidR="0095358C" w:rsidRPr="00EB505F" w:rsidTr="005B2091">
        <w:tc>
          <w:tcPr>
            <w:tcW w:w="913" w:type="pct"/>
          </w:tcPr>
          <w:p w:rsidR="0095358C" w:rsidRPr="00EB505F" w:rsidRDefault="0095358C" w:rsidP="003D7EAB">
            <w:pPr>
              <w:spacing w:line="240" w:lineRule="auto"/>
              <w:ind w:left="0" w:firstLine="0"/>
              <w:rPr>
                <w:rFonts w:eastAsia="SimSun"/>
                <w:color w:val="auto"/>
                <w:sz w:val="22"/>
                <w:szCs w:val="22"/>
              </w:rPr>
            </w:pPr>
          </w:p>
        </w:tc>
        <w:tc>
          <w:tcPr>
            <w:tcW w:w="4087" w:type="pct"/>
          </w:tcPr>
          <w:p w:rsidR="0095358C" w:rsidRPr="00EB505F" w:rsidRDefault="0095358C" w:rsidP="003D7EAB">
            <w:pPr>
              <w:spacing w:line="240" w:lineRule="auto"/>
              <w:ind w:left="0" w:firstLine="0"/>
              <w:rPr>
                <w:rFonts w:eastAsia="SimSun"/>
                <w:color w:val="auto"/>
                <w:sz w:val="22"/>
                <w:szCs w:val="22"/>
              </w:rPr>
            </w:pPr>
          </w:p>
        </w:tc>
      </w:tr>
    </w:tbl>
    <w:p w:rsidR="00B74EFA" w:rsidRPr="00EB505F" w:rsidRDefault="00E1774B" w:rsidP="003D7EAB">
      <w:pPr>
        <w:ind w:left="0" w:firstLine="0"/>
        <w:rPr>
          <w:rFonts w:eastAsia="SimSun"/>
          <w:color w:val="auto"/>
          <w:sz w:val="22"/>
          <w:szCs w:val="22"/>
        </w:rPr>
      </w:pPr>
      <w:r w:rsidRPr="00EB505F">
        <w:rPr>
          <w:rFonts w:eastAsia="SimSun"/>
          <w:sz w:val="22"/>
          <w:szCs w:val="22"/>
          <w:u w:val="single"/>
        </w:rPr>
        <w:t>RRC Impact</w:t>
      </w:r>
      <w:r w:rsidRPr="00EB505F">
        <w:rPr>
          <w:rFonts w:eastAsia="SimSun"/>
          <w:color w:val="auto"/>
          <w:sz w:val="22"/>
          <w:szCs w:val="22"/>
        </w:rPr>
        <w:t xml:space="preserve">: OFDM symbol </w:t>
      </w:r>
      <w:proofErr w:type="gramStart"/>
      <w:r w:rsidRPr="00EB505F">
        <w:rPr>
          <w:rFonts w:eastAsia="SimSun"/>
          <w:color w:val="auto"/>
          <w:sz w:val="22"/>
          <w:szCs w:val="22"/>
        </w:rPr>
        <w:t>location of the CSI-RS components are</w:t>
      </w:r>
      <w:proofErr w:type="gramEnd"/>
      <w:r w:rsidRPr="00EB505F">
        <w:rPr>
          <w:rFonts w:eastAsia="SimSun"/>
          <w:color w:val="auto"/>
          <w:sz w:val="22"/>
          <w:szCs w:val="22"/>
        </w:rPr>
        <w:t xml:space="preserve"> to be included in the already existing parameter CSI-RS-</w:t>
      </w:r>
      <w:proofErr w:type="spellStart"/>
      <w:r w:rsidRPr="00EB505F">
        <w:rPr>
          <w:rFonts w:eastAsia="SimSun"/>
          <w:color w:val="auto"/>
          <w:sz w:val="22"/>
          <w:szCs w:val="22"/>
        </w:rPr>
        <w:t>ResourceMapping</w:t>
      </w:r>
      <w:proofErr w:type="spellEnd"/>
      <w:r w:rsidRPr="00EB505F">
        <w:rPr>
          <w:rFonts w:eastAsia="SimSun"/>
          <w:color w:val="auto"/>
          <w:sz w:val="22"/>
          <w:szCs w:val="22"/>
        </w:rPr>
        <w:t>.</w:t>
      </w:r>
    </w:p>
    <w:p w:rsidR="00E1774B" w:rsidRPr="00EB505F" w:rsidRDefault="00E1774B" w:rsidP="003D7EAB">
      <w:pPr>
        <w:ind w:left="0" w:firstLine="0"/>
        <w:rPr>
          <w:rFonts w:eastAsia="SimSun"/>
          <w:color w:val="auto"/>
          <w:sz w:val="22"/>
          <w:szCs w:val="22"/>
        </w:rPr>
      </w:pPr>
    </w:p>
    <w:p w:rsidR="00E1774B" w:rsidRPr="00EB505F" w:rsidRDefault="00E1774B" w:rsidP="003D7EAB">
      <w:pPr>
        <w:ind w:left="0" w:firstLine="0"/>
        <w:rPr>
          <w:rFonts w:eastAsia="SimSun"/>
          <w:color w:val="auto"/>
          <w:sz w:val="22"/>
          <w:szCs w:val="22"/>
        </w:rPr>
      </w:pPr>
    </w:p>
    <w:p w:rsidR="008A63B4" w:rsidRPr="0023767C" w:rsidRDefault="008A63B4" w:rsidP="003D7EAB">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QCL configuration/indication for CSI-RS</w:t>
      </w:r>
    </w:p>
    <w:p w:rsidR="008A63B4" w:rsidRPr="00EB505F" w:rsidRDefault="008A63B4" w:rsidP="003D7EAB">
      <w:pPr>
        <w:ind w:left="0" w:firstLine="0"/>
        <w:rPr>
          <w:rFonts w:eastAsia="SimSun"/>
          <w:sz w:val="22"/>
          <w:szCs w:val="22"/>
        </w:rPr>
      </w:pPr>
      <w:r w:rsidRPr="00EB505F">
        <w:rPr>
          <w:rFonts w:eastAsia="SimSun"/>
          <w:sz w:val="22"/>
          <w:szCs w:val="22"/>
        </w:rPr>
        <w:t>According to the agreement in the QCL agenda item in RAN1#90b about signaling the QCL relationship between a reference RS (e.g., SSB, CSI-RS) and a target CSI-RS, there is RRC impact on the configuration of a CSI-RS resource.</w:t>
      </w:r>
    </w:p>
    <w:tbl>
      <w:tblPr>
        <w:tblStyle w:val="TableGrid"/>
        <w:tblW w:w="5000" w:type="pct"/>
        <w:tblLook w:val="04A0"/>
      </w:tblPr>
      <w:tblGrid>
        <w:gridCol w:w="1740"/>
        <w:gridCol w:w="7791"/>
      </w:tblGrid>
      <w:tr w:rsidR="00731CFF" w:rsidRPr="00EB505F" w:rsidTr="005B2091">
        <w:tc>
          <w:tcPr>
            <w:tcW w:w="913" w:type="pct"/>
          </w:tcPr>
          <w:p w:rsidR="008A63B4" w:rsidRPr="00EB505F" w:rsidRDefault="008A63B4"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Ericsson</w:t>
            </w:r>
          </w:p>
        </w:tc>
        <w:tc>
          <w:tcPr>
            <w:tcW w:w="4087" w:type="pct"/>
          </w:tcPr>
          <w:p w:rsidR="008A63B4" w:rsidRPr="00EB505F" w:rsidRDefault="0042552A"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RRC Impact: </w:t>
            </w:r>
            <w:r w:rsidR="00C27F37" w:rsidRPr="00EB505F">
              <w:rPr>
                <w:rFonts w:eastAsia="SimSun"/>
                <w:color w:val="auto"/>
                <w:sz w:val="22"/>
                <w:szCs w:val="22"/>
              </w:rPr>
              <w:t>Propose adding a new</w:t>
            </w:r>
            <w:r w:rsidR="008A63B4" w:rsidRPr="00EB505F">
              <w:rPr>
                <w:rFonts w:eastAsia="SimSun"/>
                <w:color w:val="auto"/>
                <w:sz w:val="22"/>
                <w:szCs w:val="22"/>
              </w:rPr>
              <w:t xml:space="preserve"> RRC parameter QCL-Info defined within the existing RRC parameter </w:t>
            </w:r>
            <w:r w:rsidR="008A63B4" w:rsidRPr="00EB505F">
              <w:rPr>
                <w:rFonts w:eastAsia="SimSun"/>
                <w:color w:val="auto"/>
                <w:sz w:val="22"/>
                <w:szCs w:val="22"/>
                <w:lang w:eastAsia="en-US"/>
              </w:rPr>
              <w:t>NZP-CSI-RS-</w:t>
            </w:r>
            <w:proofErr w:type="spellStart"/>
            <w:r w:rsidR="008A63B4" w:rsidRPr="00EB505F">
              <w:rPr>
                <w:rFonts w:eastAsia="SimSun"/>
                <w:color w:val="auto"/>
                <w:sz w:val="22"/>
                <w:szCs w:val="22"/>
                <w:lang w:eastAsia="en-US"/>
              </w:rPr>
              <w:t>ResourceConfig</w:t>
            </w:r>
            <w:proofErr w:type="spellEnd"/>
            <w:r w:rsidR="008A63B4" w:rsidRPr="00EB505F">
              <w:rPr>
                <w:rFonts w:eastAsia="SimSun"/>
                <w:color w:val="auto"/>
                <w:sz w:val="22"/>
                <w:szCs w:val="22"/>
              </w:rPr>
              <w:t xml:space="preserve"> to capture QCL info (QCL relation(s), parameters, type, etc.) between source RS(s) and the target CSI-RS. This is analogous to 36.331 where for Type B </w:t>
            </w:r>
            <w:proofErr w:type="gramStart"/>
            <w:r w:rsidR="008A63B4" w:rsidRPr="00EB505F">
              <w:rPr>
                <w:rFonts w:eastAsia="SimSun"/>
                <w:color w:val="auto"/>
                <w:sz w:val="22"/>
                <w:szCs w:val="22"/>
              </w:rPr>
              <w:t>QCL,</w:t>
            </w:r>
            <w:proofErr w:type="gramEnd"/>
            <w:r w:rsidR="008A63B4" w:rsidRPr="00EB505F">
              <w:rPr>
                <w:rFonts w:eastAsia="SimSun"/>
                <w:color w:val="auto"/>
                <w:sz w:val="22"/>
                <w:szCs w:val="22"/>
              </w:rPr>
              <w:t xml:space="preserve"> such an IE is defined within a CSI-RS resource configuration CSI-RS-</w:t>
            </w:r>
            <w:proofErr w:type="spellStart"/>
            <w:r w:rsidR="008A63B4" w:rsidRPr="00EB505F">
              <w:rPr>
                <w:rFonts w:eastAsia="SimSun"/>
                <w:color w:val="auto"/>
                <w:sz w:val="22"/>
                <w:szCs w:val="22"/>
              </w:rPr>
              <w:t>ConfigNZP</w:t>
            </w:r>
            <w:proofErr w:type="spellEnd"/>
            <w:r w:rsidR="008A63B4" w:rsidRPr="00EB505F">
              <w:rPr>
                <w:rFonts w:eastAsia="SimSun"/>
                <w:color w:val="auto"/>
                <w:sz w:val="22"/>
                <w:szCs w:val="22"/>
              </w:rPr>
              <w:t>.</w:t>
            </w:r>
          </w:p>
        </w:tc>
      </w:tr>
      <w:tr w:rsidR="00731CFF" w:rsidRPr="00EB505F" w:rsidTr="005B2091">
        <w:tc>
          <w:tcPr>
            <w:tcW w:w="913" w:type="pct"/>
          </w:tcPr>
          <w:p w:rsidR="008A63B4" w:rsidRPr="00EB505F" w:rsidRDefault="00506019"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Intel</w:t>
            </w:r>
          </w:p>
        </w:tc>
        <w:tc>
          <w:tcPr>
            <w:tcW w:w="4087" w:type="pct"/>
          </w:tcPr>
          <w:p w:rsidR="008A63B4" w:rsidRPr="00EB505F" w:rsidRDefault="00506019"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QCL info should also include QCL information for other CSI-RS or SS block including carrier index and other BWPs per agreement in QCL session.</w:t>
            </w:r>
          </w:p>
        </w:tc>
      </w:tr>
      <w:tr w:rsidR="008D3EBC" w:rsidRPr="00EB505F" w:rsidTr="005B2091">
        <w:tc>
          <w:tcPr>
            <w:tcW w:w="913" w:type="pct"/>
          </w:tcPr>
          <w:p w:rsidR="008D3EBC" w:rsidRPr="00EB505F" w:rsidRDefault="008D3EBC"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ZTE, </w:t>
            </w:r>
            <w:proofErr w:type="spellStart"/>
            <w:r w:rsidRPr="00EB505F">
              <w:rPr>
                <w:rFonts w:eastAsia="SimSun"/>
                <w:color w:val="auto"/>
                <w:sz w:val="22"/>
                <w:szCs w:val="22"/>
              </w:rPr>
              <w:t>Sanechips</w:t>
            </w:r>
            <w:proofErr w:type="spellEnd"/>
          </w:p>
        </w:tc>
        <w:tc>
          <w:tcPr>
            <w:tcW w:w="4087" w:type="pct"/>
          </w:tcPr>
          <w:p w:rsidR="008D3EBC" w:rsidRPr="00EB505F" w:rsidRDefault="008D3EBC"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QCL information between reference RS(s) and target CSI-RS should be decoupled from RS configuration. It is better to be included in TCI configuration via higher signaling. </w:t>
            </w:r>
          </w:p>
        </w:tc>
      </w:tr>
      <w:tr w:rsidR="0095358C" w:rsidRPr="00EB505F" w:rsidTr="005B2091">
        <w:tc>
          <w:tcPr>
            <w:tcW w:w="913" w:type="pct"/>
          </w:tcPr>
          <w:p w:rsidR="0095358C" w:rsidRPr="00EB505F" w:rsidRDefault="0095358C" w:rsidP="003D7EAB">
            <w:pPr>
              <w:widowControl/>
              <w:autoSpaceDE/>
              <w:autoSpaceDN/>
              <w:adjustRightInd/>
              <w:spacing w:line="240" w:lineRule="auto"/>
              <w:ind w:left="0" w:firstLine="0"/>
              <w:rPr>
                <w:rFonts w:eastAsia="SimSun"/>
                <w:color w:val="auto"/>
                <w:sz w:val="22"/>
                <w:szCs w:val="22"/>
              </w:rPr>
            </w:pPr>
            <w:r w:rsidRPr="00EB505F">
              <w:rPr>
                <w:color w:val="auto"/>
                <w:sz w:val="22"/>
                <w:szCs w:val="22"/>
              </w:rPr>
              <w:t>Qualcomm</w:t>
            </w:r>
          </w:p>
        </w:tc>
        <w:tc>
          <w:tcPr>
            <w:tcW w:w="4087" w:type="pct"/>
          </w:tcPr>
          <w:p w:rsidR="0095358C" w:rsidRPr="00EB505F" w:rsidRDefault="0095358C" w:rsidP="003D7EAB">
            <w:pPr>
              <w:widowControl/>
              <w:autoSpaceDE/>
              <w:autoSpaceDN/>
              <w:adjustRightInd/>
              <w:spacing w:line="240" w:lineRule="auto"/>
              <w:ind w:left="0" w:firstLine="0"/>
              <w:rPr>
                <w:rFonts w:eastAsia="SimSun"/>
                <w:color w:val="auto"/>
                <w:sz w:val="22"/>
                <w:szCs w:val="22"/>
              </w:rPr>
            </w:pPr>
            <w:r w:rsidRPr="00EB505F">
              <w:rPr>
                <w:color w:val="auto"/>
                <w:sz w:val="22"/>
                <w:szCs w:val="22"/>
              </w:rPr>
              <w:t>Support this RRC parameter, but need to indicate the cross carrier/BWP information, e.g., carrier index and BWP index</w:t>
            </w:r>
          </w:p>
        </w:tc>
      </w:tr>
      <w:tr w:rsidR="0095358C" w:rsidRPr="00EB505F" w:rsidTr="005B2091">
        <w:tc>
          <w:tcPr>
            <w:tcW w:w="913" w:type="pct"/>
          </w:tcPr>
          <w:p w:rsidR="0095358C" w:rsidRPr="00EB505F" w:rsidRDefault="00BF244F" w:rsidP="003D7EAB">
            <w:pPr>
              <w:spacing w:line="240" w:lineRule="auto"/>
              <w:ind w:left="0" w:firstLine="0"/>
              <w:rPr>
                <w:rFonts w:eastAsia="SimSun"/>
                <w:color w:val="auto"/>
                <w:sz w:val="22"/>
                <w:szCs w:val="22"/>
              </w:rPr>
            </w:pPr>
            <w:r w:rsidRPr="00EB505F">
              <w:rPr>
                <w:color w:val="auto"/>
                <w:sz w:val="22"/>
                <w:szCs w:val="22"/>
              </w:rPr>
              <w:t>Samsung</w:t>
            </w:r>
          </w:p>
        </w:tc>
        <w:tc>
          <w:tcPr>
            <w:tcW w:w="4087" w:type="pct"/>
          </w:tcPr>
          <w:p w:rsidR="00BF244F" w:rsidRPr="00EB505F" w:rsidRDefault="00BF244F" w:rsidP="003D7EAB">
            <w:pPr>
              <w:spacing w:line="240" w:lineRule="auto"/>
              <w:ind w:left="0" w:firstLine="0"/>
              <w:rPr>
                <w:color w:val="auto"/>
                <w:sz w:val="22"/>
                <w:szCs w:val="22"/>
              </w:rPr>
            </w:pPr>
            <w:r w:rsidRPr="00EB505F">
              <w:rPr>
                <w:color w:val="auto"/>
                <w:sz w:val="22"/>
                <w:szCs w:val="22"/>
              </w:rPr>
              <w:t xml:space="preserve">Indication/configuration of QCL relation between a reference RS (e.g. SSB, CSI-RS) and a target CSI-RS (P/SP CSI-RS) can be included as part of the RRC configuration of TCI states. </w:t>
            </w:r>
          </w:p>
          <w:p w:rsidR="0095358C" w:rsidRPr="00EB505F" w:rsidRDefault="00BF244F" w:rsidP="003D7EAB">
            <w:pPr>
              <w:widowControl/>
              <w:autoSpaceDE/>
              <w:autoSpaceDN/>
              <w:adjustRightInd/>
              <w:spacing w:line="240" w:lineRule="auto"/>
              <w:ind w:left="0" w:firstLine="0"/>
              <w:rPr>
                <w:rFonts w:eastAsia="SimSun"/>
                <w:color w:val="auto"/>
                <w:sz w:val="22"/>
                <w:szCs w:val="22"/>
              </w:rPr>
            </w:pPr>
            <w:r w:rsidRPr="00EB505F">
              <w:rPr>
                <w:color w:val="auto"/>
                <w:sz w:val="22"/>
                <w:szCs w:val="22"/>
              </w:rPr>
              <w:t>Indication of QCL relation between a reference RS (SSB or P/SP CSI-RS) and the target RS (AP CSI-RS) is provided via DCI signaling – No RRC impact is foreseen if the target RS is AP CSI-RS</w:t>
            </w:r>
          </w:p>
        </w:tc>
      </w:tr>
      <w:tr w:rsidR="0095358C" w:rsidRPr="00EB505F" w:rsidTr="005B2091">
        <w:tc>
          <w:tcPr>
            <w:tcW w:w="913" w:type="pct"/>
          </w:tcPr>
          <w:p w:rsidR="0095358C" w:rsidRPr="00EB505F" w:rsidRDefault="00EA4C98" w:rsidP="003D7EAB">
            <w:pPr>
              <w:spacing w:line="240" w:lineRule="auto"/>
              <w:ind w:left="0" w:firstLine="0"/>
              <w:rPr>
                <w:rFonts w:eastAsia="SimSun"/>
                <w:color w:val="auto"/>
                <w:sz w:val="22"/>
                <w:szCs w:val="22"/>
              </w:rPr>
            </w:pPr>
            <w:r w:rsidRPr="00EB505F">
              <w:rPr>
                <w:rFonts w:eastAsia="SimSun"/>
                <w:color w:val="auto"/>
                <w:sz w:val="22"/>
                <w:szCs w:val="22"/>
              </w:rPr>
              <w:t>vivo</w:t>
            </w:r>
          </w:p>
        </w:tc>
        <w:tc>
          <w:tcPr>
            <w:tcW w:w="4087" w:type="pct"/>
          </w:tcPr>
          <w:p w:rsidR="00EA4C98" w:rsidRPr="00EB505F" w:rsidRDefault="00EA4C98" w:rsidP="002D75B9">
            <w:pPr>
              <w:spacing w:line="240" w:lineRule="auto"/>
              <w:ind w:left="0" w:firstLine="0"/>
              <w:rPr>
                <w:rFonts w:eastAsia="SimSun"/>
                <w:color w:val="auto"/>
                <w:sz w:val="22"/>
                <w:szCs w:val="22"/>
              </w:rPr>
            </w:pPr>
            <w:r w:rsidRPr="00EB505F">
              <w:rPr>
                <w:rFonts w:eastAsia="SimSun"/>
                <w:color w:val="auto"/>
                <w:sz w:val="22"/>
                <w:szCs w:val="22"/>
              </w:rPr>
              <w:t xml:space="preserve">Should be part of CSI-RS configuration referring to TCI state. </w:t>
            </w:r>
          </w:p>
        </w:tc>
      </w:tr>
    </w:tbl>
    <w:p w:rsidR="00E1774B" w:rsidRPr="00EB505F" w:rsidRDefault="00E1774B" w:rsidP="003D7EAB">
      <w:pPr>
        <w:ind w:left="0" w:firstLine="0"/>
        <w:rPr>
          <w:rFonts w:eastAsia="SimSun"/>
          <w:color w:val="auto"/>
          <w:sz w:val="22"/>
          <w:szCs w:val="22"/>
        </w:rPr>
      </w:pPr>
      <w:r w:rsidRPr="00EB505F">
        <w:rPr>
          <w:rFonts w:eastAsia="SimSun"/>
          <w:sz w:val="22"/>
          <w:szCs w:val="22"/>
          <w:u w:val="single"/>
        </w:rPr>
        <w:t>RRC Impact</w:t>
      </w:r>
      <w:r w:rsidRPr="00EB505F">
        <w:rPr>
          <w:rFonts w:eastAsia="SimSun"/>
          <w:color w:val="auto"/>
          <w:sz w:val="22"/>
          <w:szCs w:val="22"/>
        </w:rPr>
        <w:t xml:space="preserve">: Propose adding a new RRC parameter QCL-Info defined within the existing RRC parameter </w:t>
      </w:r>
      <w:r w:rsidRPr="00EB505F">
        <w:rPr>
          <w:rFonts w:eastAsia="SimSun"/>
          <w:color w:val="auto"/>
          <w:sz w:val="22"/>
          <w:szCs w:val="22"/>
          <w:lang w:eastAsia="en-US"/>
        </w:rPr>
        <w:t>NZP-CSI-RS-</w:t>
      </w:r>
      <w:proofErr w:type="spellStart"/>
      <w:r w:rsidRPr="00EB505F">
        <w:rPr>
          <w:rFonts w:eastAsia="SimSun"/>
          <w:color w:val="auto"/>
          <w:sz w:val="22"/>
          <w:szCs w:val="22"/>
          <w:lang w:eastAsia="en-US"/>
        </w:rPr>
        <w:t>ResourceConfig</w:t>
      </w:r>
      <w:proofErr w:type="spellEnd"/>
      <w:r w:rsidRPr="00EB505F">
        <w:rPr>
          <w:rFonts w:eastAsia="SimSun"/>
          <w:color w:val="auto"/>
          <w:sz w:val="22"/>
          <w:szCs w:val="22"/>
        </w:rPr>
        <w:t xml:space="preserve"> to capture QCL info (QCL relation(s), parameters, type, etc.) between source RS(s) and the target CSI-RS. This is analogous to 36.331 where for Type B </w:t>
      </w:r>
      <w:proofErr w:type="gramStart"/>
      <w:r w:rsidRPr="00EB505F">
        <w:rPr>
          <w:rFonts w:eastAsia="SimSun"/>
          <w:color w:val="auto"/>
          <w:sz w:val="22"/>
          <w:szCs w:val="22"/>
        </w:rPr>
        <w:t>QCL,</w:t>
      </w:r>
      <w:proofErr w:type="gramEnd"/>
      <w:r w:rsidRPr="00EB505F">
        <w:rPr>
          <w:rFonts w:eastAsia="SimSun"/>
          <w:color w:val="auto"/>
          <w:sz w:val="22"/>
          <w:szCs w:val="22"/>
        </w:rPr>
        <w:t xml:space="preserve"> such an IE is defined within a CSI-RS resource configuration CSI-RS-</w:t>
      </w:r>
      <w:proofErr w:type="spellStart"/>
      <w:r w:rsidRPr="00EB505F">
        <w:rPr>
          <w:rFonts w:eastAsia="SimSun"/>
          <w:color w:val="auto"/>
          <w:sz w:val="22"/>
          <w:szCs w:val="22"/>
        </w:rPr>
        <w:t>ConfigNZP</w:t>
      </w:r>
      <w:proofErr w:type="spellEnd"/>
      <w:r w:rsidRPr="00EB505F">
        <w:rPr>
          <w:rFonts w:eastAsia="SimSun"/>
          <w:color w:val="auto"/>
          <w:sz w:val="22"/>
          <w:szCs w:val="22"/>
        </w:rPr>
        <w:t>.</w:t>
      </w:r>
    </w:p>
    <w:p w:rsidR="00E1774B" w:rsidRPr="00EB505F" w:rsidRDefault="00E1774B" w:rsidP="003D7EAB">
      <w:pPr>
        <w:ind w:left="0" w:firstLine="0"/>
        <w:rPr>
          <w:rFonts w:eastAsia="SimSun"/>
          <w:color w:val="auto"/>
          <w:sz w:val="22"/>
          <w:szCs w:val="22"/>
        </w:rPr>
      </w:pPr>
    </w:p>
    <w:p w:rsidR="008D3EBC" w:rsidRPr="0023767C" w:rsidRDefault="008D3EBC" w:rsidP="0023767C">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QCL type indication among CSI-RS ports within one CSI-RS resource</w:t>
      </w:r>
    </w:p>
    <w:p w:rsidR="008D3EBC" w:rsidRPr="00EB505F" w:rsidRDefault="008D3EBC" w:rsidP="003D7EAB">
      <w:pPr>
        <w:ind w:left="0" w:firstLine="0"/>
        <w:rPr>
          <w:rFonts w:eastAsia="SimSun"/>
          <w:sz w:val="22"/>
          <w:szCs w:val="22"/>
        </w:rPr>
      </w:pPr>
      <w:r w:rsidRPr="00EB505F">
        <w:rPr>
          <w:rFonts w:eastAsia="SimSun"/>
          <w:sz w:val="22"/>
          <w:szCs w:val="22"/>
        </w:rPr>
        <w:t xml:space="preserve">According to the agreement in the QCL agenda item in RAN1#89 about QCL relationship among CSI-RS ports within one resource, two QCL types are defined. It has RRC impact on the configuration of QCL type among CSI-RS ports within one resource. </w:t>
      </w:r>
    </w:p>
    <w:tbl>
      <w:tblPr>
        <w:tblStyle w:val="TableGrid1"/>
        <w:tblW w:w="9257" w:type="dxa"/>
        <w:tblLayout w:type="fixed"/>
        <w:tblLook w:val="04A0"/>
      </w:tblPr>
      <w:tblGrid>
        <w:gridCol w:w="1690"/>
        <w:gridCol w:w="7567"/>
      </w:tblGrid>
      <w:tr w:rsidR="008D3EBC" w:rsidRPr="00EB505F" w:rsidTr="002D75B9">
        <w:trPr>
          <w:trHeight w:val="2414"/>
        </w:trPr>
        <w:tc>
          <w:tcPr>
            <w:tcW w:w="1690" w:type="dxa"/>
          </w:tcPr>
          <w:p w:rsidR="008D3EBC" w:rsidRPr="00EB505F" w:rsidRDefault="008D3EBC" w:rsidP="003D7EAB">
            <w:pPr>
              <w:spacing w:line="240" w:lineRule="auto"/>
              <w:rPr>
                <w:sz w:val="22"/>
                <w:szCs w:val="22"/>
              </w:rPr>
            </w:pPr>
            <w:r w:rsidRPr="00EB505F">
              <w:rPr>
                <w:sz w:val="22"/>
                <w:szCs w:val="22"/>
              </w:rPr>
              <w:lastRenderedPageBreak/>
              <w:t xml:space="preserve">ZTE, </w:t>
            </w:r>
            <w:proofErr w:type="spellStart"/>
            <w:r w:rsidRPr="00EB505F">
              <w:rPr>
                <w:sz w:val="22"/>
                <w:szCs w:val="22"/>
              </w:rPr>
              <w:t>Sanechips</w:t>
            </w:r>
            <w:proofErr w:type="spellEnd"/>
          </w:p>
        </w:tc>
        <w:tc>
          <w:tcPr>
            <w:tcW w:w="7567" w:type="dxa"/>
          </w:tcPr>
          <w:p w:rsidR="008D3EBC" w:rsidRPr="00EB505F" w:rsidRDefault="008D3EBC" w:rsidP="003D7EAB">
            <w:pPr>
              <w:spacing w:line="240" w:lineRule="auto"/>
              <w:rPr>
                <w:sz w:val="22"/>
                <w:szCs w:val="22"/>
              </w:rPr>
            </w:pPr>
            <w:r w:rsidRPr="00EB505F">
              <w:rPr>
                <w:sz w:val="22"/>
                <w:szCs w:val="22"/>
              </w:rPr>
              <w:t xml:space="preserve">Propose adding a new RRC parameter QCL-type-ports to configure the QCL type of CSI-RS ports within one resource.  0: </w:t>
            </w:r>
            <w:r w:rsidRPr="00EB505F">
              <w:rPr>
                <w:sz w:val="22"/>
                <w:szCs w:val="22"/>
                <w:lang w:eastAsia="ja-JP"/>
              </w:rPr>
              <w:t xml:space="preserve">QCL </w:t>
            </w:r>
            <w:proofErr w:type="spellStart"/>
            <w:r w:rsidRPr="00EB505F">
              <w:rPr>
                <w:sz w:val="22"/>
                <w:szCs w:val="22"/>
                <w:lang w:eastAsia="ja-JP"/>
              </w:rPr>
              <w:t>w.r.t</w:t>
            </w:r>
            <w:proofErr w:type="spellEnd"/>
            <w:r w:rsidRPr="00EB505F">
              <w:rPr>
                <w:sz w:val="22"/>
                <w:szCs w:val="22"/>
                <w:lang w:eastAsia="ja-JP"/>
              </w:rPr>
              <w:t xml:space="preserve"> average gain, delay spread, Doppler spread, Doppler shift, and average delay parameters, spatial Rx parameters</w:t>
            </w:r>
            <w:r w:rsidRPr="00EB505F">
              <w:rPr>
                <w:sz w:val="22"/>
                <w:szCs w:val="22"/>
              </w:rPr>
              <w:t xml:space="preserve">; 1: </w:t>
            </w:r>
            <w:r w:rsidRPr="00EB505F">
              <w:rPr>
                <w:sz w:val="22"/>
                <w:szCs w:val="22"/>
                <w:lang w:eastAsia="ja-JP"/>
              </w:rPr>
              <w:t xml:space="preserve">Not </w:t>
            </w:r>
            <w:proofErr w:type="spellStart"/>
            <w:r w:rsidRPr="00EB505F">
              <w:rPr>
                <w:sz w:val="22"/>
                <w:szCs w:val="22"/>
                <w:lang w:eastAsia="ja-JP"/>
              </w:rPr>
              <w:t>QCL’ed</w:t>
            </w:r>
            <w:proofErr w:type="spellEnd"/>
            <w:r w:rsidRPr="00EB505F">
              <w:rPr>
                <w:sz w:val="22"/>
                <w:szCs w:val="22"/>
              </w:rPr>
              <w:t>.</w:t>
            </w:r>
          </w:p>
          <w:p w:rsidR="008D3EBC" w:rsidRPr="00EB505F" w:rsidRDefault="008D3EBC" w:rsidP="003D7EAB">
            <w:pPr>
              <w:spacing w:line="240" w:lineRule="auto"/>
              <w:rPr>
                <w:sz w:val="22"/>
                <w:szCs w:val="22"/>
              </w:rPr>
            </w:pPr>
            <w:r w:rsidRPr="00EB505F">
              <w:rPr>
                <w:sz w:val="22"/>
                <w:szCs w:val="22"/>
                <w:highlight w:val="green"/>
              </w:rPr>
              <w:t>Agreement:</w:t>
            </w:r>
          </w:p>
          <w:p w:rsidR="008D3EBC" w:rsidRPr="00EB505F" w:rsidRDefault="008D3EBC" w:rsidP="003D7EAB">
            <w:pPr>
              <w:numPr>
                <w:ilvl w:val="0"/>
                <w:numId w:val="9"/>
              </w:numPr>
              <w:spacing w:line="240" w:lineRule="auto"/>
              <w:rPr>
                <w:sz w:val="22"/>
                <w:szCs w:val="22"/>
                <w:lang w:eastAsia="ja-JP"/>
              </w:rPr>
            </w:pPr>
            <w:r w:rsidRPr="00EB505F">
              <w:rPr>
                <w:sz w:val="22"/>
                <w:szCs w:val="22"/>
                <w:lang w:eastAsia="ja-JP"/>
              </w:rPr>
              <w:t>CSI-RS ports within a CSI-RS resource have at least two types of QCL assumptions</w:t>
            </w:r>
          </w:p>
          <w:p w:rsidR="008D3EBC" w:rsidRPr="00EB505F" w:rsidRDefault="008D3EBC" w:rsidP="003D7EAB">
            <w:pPr>
              <w:numPr>
                <w:ilvl w:val="1"/>
                <w:numId w:val="9"/>
              </w:numPr>
              <w:spacing w:line="240" w:lineRule="auto"/>
              <w:rPr>
                <w:sz w:val="22"/>
                <w:szCs w:val="22"/>
                <w:lang w:eastAsia="ja-JP"/>
              </w:rPr>
            </w:pPr>
            <w:r w:rsidRPr="00EB505F">
              <w:rPr>
                <w:sz w:val="22"/>
                <w:szCs w:val="22"/>
                <w:lang w:eastAsia="ja-JP"/>
              </w:rPr>
              <w:t xml:space="preserve">QCL </w:t>
            </w:r>
            <w:proofErr w:type="spellStart"/>
            <w:r w:rsidRPr="00EB505F">
              <w:rPr>
                <w:sz w:val="22"/>
                <w:szCs w:val="22"/>
                <w:lang w:eastAsia="ja-JP"/>
              </w:rPr>
              <w:t>w.r.t</w:t>
            </w:r>
            <w:proofErr w:type="spellEnd"/>
            <w:r w:rsidRPr="00EB505F">
              <w:rPr>
                <w:sz w:val="22"/>
                <w:szCs w:val="22"/>
                <w:lang w:eastAsia="ja-JP"/>
              </w:rPr>
              <w:t xml:space="preserve"> average gain, delay spread, Doppler spread, Doppler shift, and average delay parameters, spatial Rx parameters</w:t>
            </w:r>
          </w:p>
          <w:p w:rsidR="008D3EBC" w:rsidRPr="00EB505F" w:rsidRDefault="008D3EBC" w:rsidP="003D7EAB">
            <w:pPr>
              <w:numPr>
                <w:ilvl w:val="1"/>
                <w:numId w:val="9"/>
              </w:numPr>
              <w:spacing w:line="240" w:lineRule="auto"/>
              <w:rPr>
                <w:sz w:val="22"/>
                <w:szCs w:val="22"/>
                <w:lang w:eastAsia="ja-JP"/>
              </w:rPr>
            </w:pPr>
            <w:r w:rsidRPr="00EB505F">
              <w:rPr>
                <w:sz w:val="22"/>
                <w:szCs w:val="22"/>
                <w:lang w:eastAsia="ja-JP"/>
              </w:rPr>
              <w:t xml:space="preserve">Not </w:t>
            </w:r>
            <w:proofErr w:type="spellStart"/>
            <w:r w:rsidRPr="00EB505F">
              <w:rPr>
                <w:sz w:val="22"/>
                <w:szCs w:val="22"/>
                <w:lang w:eastAsia="ja-JP"/>
              </w:rPr>
              <w:t>QCL’ed</w:t>
            </w:r>
            <w:proofErr w:type="spellEnd"/>
            <w:r w:rsidRPr="00EB505F">
              <w:rPr>
                <w:sz w:val="22"/>
                <w:szCs w:val="22"/>
                <w:lang w:eastAsia="ja-JP"/>
              </w:rPr>
              <w:t xml:space="preserve"> (e.g. for beam selection based on </w:t>
            </w:r>
            <w:proofErr w:type="spellStart"/>
            <w:r w:rsidRPr="00EB505F">
              <w:rPr>
                <w:sz w:val="22"/>
                <w:szCs w:val="22"/>
                <w:lang w:eastAsia="ja-JP"/>
              </w:rPr>
              <w:t>beamformed</w:t>
            </w:r>
            <w:proofErr w:type="spellEnd"/>
            <w:r w:rsidRPr="00EB505F">
              <w:rPr>
                <w:sz w:val="22"/>
                <w:szCs w:val="22"/>
                <w:lang w:eastAsia="ja-JP"/>
              </w:rPr>
              <w:t xml:space="preserve"> CSI-RS codebook)</w:t>
            </w:r>
          </w:p>
          <w:p w:rsidR="008D3EBC" w:rsidRPr="00EB505F" w:rsidRDefault="008D3EBC" w:rsidP="003D7EAB">
            <w:pPr>
              <w:numPr>
                <w:ilvl w:val="2"/>
                <w:numId w:val="9"/>
              </w:numPr>
              <w:spacing w:line="240" w:lineRule="auto"/>
              <w:rPr>
                <w:sz w:val="22"/>
                <w:szCs w:val="22"/>
              </w:rPr>
            </w:pPr>
            <w:r w:rsidRPr="00EB505F">
              <w:rPr>
                <w:sz w:val="22"/>
                <w:szCs w:val="22"/>
                <w:lang w:eastAsia="ja-JP"/>
              </w:rPr>
              <w:t xml:space="preserve">FFS whether some parameters can still be </w:t>
            </w:r>
            <w:proofErr w:type="spellStart"/>
            <w:r w:rsidRPr="00EB505F">
              <w:rPr>
                <w:sz w:val="22"/>
                <w:szCs w:val="22"/>
                <w:lang w:eastAsia="ja-JP"/>
              </w:rPr>
              <w:t>QCL’ed</w:t>
            </w:r>
            <w:proofErr w:type="spellEnd"/>
          </w:p>
        </w:tc>
      </w:tr>
      <w:tr w:rsidR="0095358C" w:rsidRPr="00EB505F" w:rsidTr="002D75B9">
        <w:trPr>
          <w:trHeight w:val="483"/>
        </w:trPr>
        <w:tc>
          <w:tcPr>
            <w:tcW w:w="1690" w:type="dxa"/>
          </w:tcPr>
          <w:p w:rsidR="0095358C" w:rsidRPr="00EB505F" w:rsidRDefault="0095358C" w:rsidP="003D7EAB">
            <w:pPr>
              <w:spacing w:line="240" w:lineRule="auto"/>
              <w:rPr>
                <w:sz w:val="22"/>
                <w:szCs w:val="22"/>
              </w:rPr>
            </w:pPr>
            <w:r w:rsidRPr="00EB505F">
              <w:rPr>
                <w:sz w:val="22"/>
                <w:szCs w:val="22"/>
              </w:rPr>
              <w:t>Qualcomm</w:t>
            </w:r>
          </w:p>
        </w:tc>
        <w:tc>
          <w:tcPr>
            <w:tcW w:w="7567" w:type="dxa"/>
          </w:tcPr>
          <w:p w:rsidR="0095358C" w:rsidRPr="00EB505F" w:rsidRDefault="0095358C" w:rsidP="003D7EAB">
            <w:pPr>
              <w:spacing w:line="240" w:lineRule="auto"/>
              <w:rPr>
                <w:sz w:val="22"/>
                <w:szCs w:val="22"/>
              </w:rPr>
            </w:pPr>
            <w:r w:rsidRPr="00EB505F">
              <w:rPr>
                <w:sz w:val="22"/>
                <w:szCs w:val="22"/>
              </w:rPr>
              <w:t xml:space="preserve">Support 2 QCL groups and CSI-RS ports within one CDM group are </w:t>
            </w:r>
            <w:proofErr w:type="spellStart"/>
            <w:r w:rsidRPr="00EB505F">
              <w:rPr>
                <w:sz w:val="22"/>
                <w:szCs w:val="22"/>
              </w:rPr>
              <w:t>QCLed</w:t>
            </w:r>
            <w:proofErr w:type="spellEnd"/>
            <w:r w:rsidRPr="00EB505F">
              <w:rPr>
                <w:sz w:val="22"/>
                <w:szCs w:val="22"/>
              </w:rPr>
              <w:t xml:space="preserve"> (Similar to DMRS agreements)</w:t>
            </w:r>
          </w:p>
        </w:tc>
      </w:tr>
      <w:tr w:rsidR="0095358C" w:rsidRPr="00EB505F" w:rsidTr="002D75B9">
        <w:trPr>
          <w:trHeight w:val="241"/>
        </w:trPr>
        <w:tc>
          <w:tcPr>
            <w:tcW w:w="1690" w:type="dxa"/>
          </w:tcPr>
          <w:p w:rsidR="0095358C" w:rsidRPr="00EB505F" w:rsidRDefault="0095358C" w:rsidP="003D7EAB">
            <w:pPr>
              <w:spacing w:line="240" w:lineRule="auto"/>
              <w:rPr>
                <w:sz w:val="22"/>
                <w:szCs w:val="22"/>
              </w:rPr>
            </w:pPr>
          </w:p>
        </w:tc>
        <w:tc>
          <w:tcPr>
            <w:tcW w:w="7567" w:type="dxa"/>
          </w:tcPr>
          <w:p w:rsidR="0095358C" w:rsidRPr="00EB505F" w:rsidRDefault="0095358C" w:rsidP="003D7EAB">
            <w:pPr>
              <w:spacing w:line="240" w:lineRule="auto"/>
              <w:rPr>
                <w:sz w:val="22"/>
                <w:szCs w:val="22"/>
              </w:rPr>
            </w:pPr>
          </w:p>
        </w:tc>
      </w:tr>
      <w:tr w:rsidR="0095358C" w:rsidRPr="00EB505F" w:rsidTr="002D75B9">
        <w:trPr>
          <w:trHeight w:val="241"/>
        </w:trPr>
        <w:tc>
          <w:tcPr>
            <w:tcW w:w="1690" w:type="dxa"/>
          </w:tcPr>
          <w:p w:rsidR="0095358C" w:rsidRPr="00EB505F" w:rsidRDefault="0095358C" w:rsidP="003D7EAB">
            <w:pPr>
              <w:spacing w:line="240" w:lineRule="auto"/>
              <w:rPr>
                <w:sz w:val="22"/>
                <w:szCs w:val="22"/>
              </w:rPr>
            </w:pPr>
          </w:p>
        </w:tc>
        <w:tc>
          <w:tcPr>
            <w:tcW w:w="7567" w:type="dxa"/>
          </w:tcPr>
          <w:p w:rsidR="0095358C" w:rsidRPr="00EB505F" w:rsidRDefault="0095358C" w:rsidP="003D7EAB">
            <w:pPr>
              <w:spacing w:line="240" w:lineRule="auto"/>
              <w:rPr>
                <w:sz w:val="22"/>
                <w:szCs w:val="22"/>
              </w:rPr>
            </w:pPr>
          </w:p>
        </w:tc>
      </w:tr>
    </w:tbl>
    <w:p w:rsidR="008D3EBC" w:rsidRPr="00EB505F" w:rsidRDefault="008D3EBC" w:rsidP="003D7EAB">
      <w:pPr>
        <w:ind w:left="0" w:firstLine="0"/>
        <w:rPr>
          <w:rFonts w:eastAsia="SimSun"/>
          <w:color w:val="auto"/>
          <w:sz w:val="22"/>
          <w:szCs w:val="22"/>
        </w:rPr>
      </w:pPr>
      <w:r w:rsidRPr="00EB505F">
        <w:rPr>
          <w:rFonts w:eastAsia="SimSun"/>
          <w:sz w:val="22"/>
          <w:szCs w:val="22"/>
          <w:u w:val="single"/>
        </w:rPr>
        <w:t>RRC Impact</w:t>
      </w:r>
      <w:r w:rsidRPr="00EB505F">
        <w:rPr>
          <w:rFonts w:eastAsia="SimSun"/>
          <w:color w:val="auto"/>
          <w:sz w:val="22"/>
          <w:szCs w:val="22"/>
        </w:rPr>
        <w:t xml:space="preserve">: Propose adding a new RRC parameter QCL-type-ports defined within the existing RRC </w:t>
      </w:r>
      <w:proofErr w:type="gramStart"/>
      <w:r w:rsidRPr="00EB505F">
        <w:rPr>
          <w:rFonts w:eastAsia="SimSun"/>
          <w:color w:val="auto"/>
          <w:sz w:val="22"/>
          <w:szCs w:val="22"/>
        </w:rPr>
        <w:t>parameter .</w:t>
      </w:r>
      <w:proofErr w:type="gramEnd"/>
    </w:p>
    <w:p w:rsidR="008D3EBC" w:rsidRPr="00EB505F" w:rsidRDefault="008D3EBC" w:rsidP="003D7EAB">
      <w:pPr>
        <w:ind w:left="0" w:firstLine="0"/>
        <w:rPr>
          <w:rFonts w:eastAsia="SimSun"/>
          <w:color w:val="auto"/>
          <w:sz w:val="22"/>
          <w:szCs w:val="22"/>
        </w:rPr>
      </w:pPr>
    </w:p>
    <w:p w:rsidR="008D3EBC" w:rsidRPr="00EB505F" w:rsidRDefault="008D3EBC" w:rsidP="003D7EAB">
      <w:pPr>
        <w:ind w:left="0" w:firstLine="0"/>
        <w:rPr>
          <w:rFonts w:eastAsia="SimSun"/>
          <w:color w:val="auto"/>
          <w:sz w:val="22"/>
          <w:szCs w:val="22"/>
        </w:rPr>
      </w:pPr>
    </w:p>
    <w:p w:rsidR="00DB3E62" w:rsidRPr="0023767C" w:rsidRDefault="00BB2924" w:rsidP="003D7EAB">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Indication of whether</w:t>
      </w:r>
      <w:r w:rsidR="00DB3E62" w:rsidRPr="0023767C">
        <w:rPr>
          <w:rFonts w:ascii="Times New Roman" w:eastAsia="SimSun" w:hAnsi="Times New Roman"/>
          <w:color w:val="auto"/>
          <w:sz w:val="28"/>
          <w:szCs w:val="28"/>
        </w:rPr>
        <w:t xml:space="preserve"> UE is to measure CSI or L1-RSRP</w:t>
      </w:r>
    </w:p>
    <w:tbl>
      <w:tblPr>
        <w:tblStyle w:val="TableGrid"/>
        <w:tblW w:w="5000" w:type="pct"/>
        <w:tblLook w:val="04A0"/>
      </w:tblPr>
      <w:tblGrid>
        <w:gridCol w:w="1740"/>
        <w:gridCol w:w="7791"/>
      </w:tblGrid>
      <w:tr w:rsidR="00DB3E62" w:rsidRPr="00EB505F" w:rsidTr="004B6DF8">
        <w:tc>
          <w:tcPr>
            <w:tcW w:w="913" w:type="pct"/>
          </w:tcPr>
          <w:p w:rsidR="00DB3E62" w:rsidRPr="00EB505F" w:rsidRDefault="00BB2924"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Intel</w:t>
            </w:r>
          </w:p>
        </w:tc>
        <w:tc>
          <w:tcPr>
            <w:tcW w:w="4087" w:type="pct"/>
          </w:tcPr>
          <w:p w:rsidR="00DB3E62" w:rsidRPr="00EB505F" w:rsidRDefault="00BB2924"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It is better that the UE could know whether it should measure the L1-RSRP or CSI when receiving a CSI-RS.</w:t>
            </w:r>
          </w:p>
        </w:tc>
      </w:tr>
      <w:tr w:rsidR="00DB3E62" w:rsidRPr="00EB505F" w:rsidTr="004B6DF8">
        <w:tc>
          <w:tcPr>
            <w:tcW w:w="913" w:type="pct"/>
          </w:tcPr>
          <w:p w:rsidR="00DB3E62" w:rsidRPr="00EB505F" w:rsidRDefault="004B6DF8"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Ericsson</w:t>
            </w:r>
          </w:p>
        </w:tc>
        <w:tc>
          <w:tcPr>
            <w:tcW w:w="4087" w:type="pct"/>
          </w:tcPr>
          <w:p w:rsidR="00DB3E62" w:rsidRPr="00EB505F" w:rsidRDefault="004B6DF8" w:rsidP="003D7EAB">
            <w:pPr>
              <w:widowControl/>
              <w:autoSpaceDE/>
              <w:autoSpaceDN/>
              <w:adjustRightInd/>
              <w:spacing w:line="240" w:lineRule="auto"/>
              <w:ind w:left="0" w:firstLine="0"/>
              <w:rPr>
                <w:rFonts w:eastAsia="SimSun"/>
                <w:color w:val="auto"/>
                <w:sz w:val="22"/>
                <w:szCs w:val="22"/>
              </w:rPr>
            </w:pPr>
            <w:r w:rsidRPr="00EB505F">
              <w:rPr>
                <w:rFonts w:eastAsia="SimSun"/>
                <w:color w:val="auto"/>
                <w:sz w:val="22"/>
                <w:szCs w:val="22"/>
              </w:rPr>
              <w:t xml:space="preserve">Reporting quantity (CSI or L1-RSRP) is already captured in the existing RRC parameter </w:t>
            </w:r>
            <w:proofErr w:type="spellStart"/>
            <w:r w:rsidRPr="00EB505F">
              <w:rPr>
                <w:rFonts w:eastAsia="SimSun"/>
                <w:color w:val="auto"/>
                <w:sz w:val="22"/>
                <w:szCs w:val="22"/>
                <w:lang w:eastAsia="en-US"/>
              </w:rPr>
              <w:t>ReportQuantity</w:t>
            </w:r>
            <w:proofErr w:type="spellEnd"/>
          </w:p>
        </w:tc>
      </w:tr>
      <w:tr w:rsidR="00DB3E62" w:rsidRPr="00EB505F" w:rsidTr="004B6DF8">
        <w:tc>
          <w:tcPr>
            <w:tcW w:w="913" w:type="pct"/>
          </w:tcPr>
          <w:p w:rsidR="00DB3E62" w:rsidRPr="00EB505F" w:rsidRDefault="006D679D" w:rsidP="003D7EAB">
            <w:pPr>
              <w:widowControl/>
              <w:autoSpaceDE/>
              <w:autoSpaceDN/>
              <w:adjustRightInd/>
              <w:spacing w:line="240" w:lineRule="auto"/>
              <w:ind w:left="0" w:firstLine="0"/>
              <w:jc w:val="both"/>
              <w:rPr>
                <w:rFonts w:eastAsia="SimSun"/>
                <w:color w:val="auto"/>
                <w:sz w:val="22"/>
                <w:szCs w:val="22"/>
                <w:lang w:eastAsia="ko-KR"/>
              </w:rPr>
            </w:pPr>
            <w:r w:rsidRPr="00EB505F">
              <w:rPr>
                <w:rFonts w:eastAsia="SimSun"/>
                <w:color w:val="auto"/>
                <w:sz w:val="22"/>
                <w:szCs w:val="22"/>
                <w:lang w:eastAsia="ko-KR"/>
              </w:rPr>
              <w:t>Samsung</w:t>
            </w:r>
          </w:p>
        </w:tc>
        <w:tc>
          <w:tcPr>
            <w:tcW w:w="4087" w:type="pct"/>
          </w:tcPr>
          <w:p w:rsidR="00DB3E62" w:rsidRPr="00EB505F" w:rsidRDefault="006D679D" w:rsidP="003D7EAB">
            <w:pPr>
              <w:widowControl/>
              <w:autoSpaceDE/>
              <w:autoSpaceDN/>
              <w:adjustRightInd/>
              <w:spacing w:line="240" w:lineRule="auto"/>
              <w:ind w:left="0" w:firstLine="0"/>
              <w:jc w:val="both"/>
              <w:rPr>
                <w:rFonts w:eastAsia="SimSun"/>
                <w:color w:val="auto"/>
                <w:sz w:val="22"/>
                <w:szCs w:val="22"/>
                <w:lang w:eastAsia="ko-KR"/>
              </w:rPr>
            </w:pPr>
            <w:r w:rsidRPr="00EB505F">
              <w:rPr>
                <w:rFonts w:eastAsia="SimSun"/>
                <w:color w:val="auto"/>
                <w:sz w:val="22"/>
                <w:szCs w:val="22"/>
                <w:lang w:eastAsia="ko-KR"/>
              </w:rPr>
              <w:t>We don’t see a critical reason to limit usage of a configured RS itself. The corresponding feature can be provided by CSI reporting configuration.</w:t>
            </w:r>
          </w:p>
        </w:tc>
      </w:tr>
      <w:tr w:rsidR="0095358C" w:rsidRPr="00EB505F" w:rsidTr="004B6DF8">
        <w:tc>
          <w:tcPr>
            <w:tcW w:w="913" w:type="pct"/>
          </w:tcPr>
          <w:p w:rsidR="0095358C" w:rsidRPr="00EB505F" w:rsidRDefault="0095358C" w:rsidP="003D7EAB">
            <w:pPr>
              <w:spacing w:line="240" w:lineRule="auto"/>
              <w:ind w:left="0" w:firstLine="0"/>
              <w:rPr>
                <w:rFonts w:eastAsia="SimSun"/>
                <w:color w:val="auto"/>
                <w:sz w:val="22"/>
                <w:szCs w:val="22"/>
              </w:rPr>
            </w:pPr>
            <w:r w:rsidRPr="00EB505F">
              <w:rPr>
                <w:color w:val="auto"/>
                <w:sz w:val="22"/>
                <w:szCs w:val="22"/>
              </w:rPr>
              <w:t>Qualcomm</w:t>
            </w:r>
          </w:p>
        </w:tc>
        <w:tc>
          <w:tcPr>
            <w:tcW w:w="4087" w:type="pct"/>
          </w:tcPr>
          <w:p w:rsidR="0095358C" w:rsidRPr="00EB505F" w:rsidRDefault="0095358C" w:rsidP="003D7EAB">
            <w:pPr>
              <w:spacing w:line="240" w:lineRule="auto"/>
              <w:ind w:left="0" w:firstLine="0"/>
              <w:rPr>
                <w:rFonts w:eastAsia="SimSun"/>
                <w:color w:val="auto"/>
                <w:sz w:val="22"/>
                <w:szCs w:val="22"/>
              </w:rPr>
            </w:pPr>
            <w:r w:rsidRPr="00EB505F">
              <w:rPr>
                <w:color w:val="auto"/>
                <w:sz w:val="22"/>
                <w:szCs w:val="22"/>
              </w:rPr>
              <w:t>No need to limit the usage of a configured RS resource</w:t>
            </w:r>
          </w:p>
        </w:tc>
      </w:tr>
      <w:tr w:rsidR="006F7A6F" w:rsidRPr="00EB505F" w:rsidTr="004B6DF8">
        <w:tc>
          <w:tcPr>
            <w:tcW w:w="913" w:type="pct"/>
          </w:tcPr>
          <w:p w:rsidR="006F7A6F" w:rsidRPr="00EB505F" w:rsidRDefault="00EA4C98" w:rsidP="003D7EAB">
            <w:pPr>
              <w:spacing w:line="240" w:lineRule="auto"/>
              <w:ind w:left="0" w:firstLine="0"/>
              <w:rPr>
                <w:color w:val="auto"/>
                <w:sz w:val="22"/>
                <w:szCs w:val="22"/>
              </w:rPr>
            </w:pPr>
            <w:r w:rsidRPr="00EB505F">
              <w:rPr>
                <w:color w:val="auto"/>
                <w:sz w:val="22"/>
                <w:szCs w:val="22"/>
              </w:rPr>
              <w:t>vivo</w:t>
            </w:r>
          </w:p>
        </w:tc>
        <w:tc>
          <w:tcPr>
            <w:tcW w:w="4087" w:type="pct"/>
          </w:tcPr>
          <w:p w:rsidR="006F7A6F" w:rsidRPr="00EB505F" w:rsidRDefault="00EA4C98" w:rsidP="003D7EAB">
            <w:pPr>
              <w:spacing w:line="240" w:lineRule="auto"/>
              <w:ind w:left="0" w:firstLine="0"/>
              <w:rPr>
                <w:color w:val="auto"/>
                <w:sz w:val="22"/>
                <w:szCs w:val="22"/>
              </w:rPr>
            </w:pPr>
            <w:r w:rsidRPr="00EB505F">
              <w:rPr>
                <w:color w:val="auto"/>
                <w:sz w:val="22"/>
                <w:szCs w:val="22"/>
              </w:rPr>
              <w:t>Support such indication.</w:t>
            </w:r>
          </w:p>
        </w:tc>
      </w:tr>
      <w:tr w:rsidR="006F7A6F" w:rsidRPr="00EB505F" w:rsidTr="004B6DF8">
        <w:tc>
          <w:tcPr>
            <w:tcW w:w="913" w:type="pct"/>
          </w:tcPr>
          <w:p w:rsidR="006F7A6F" w:rsidRPr="00EB505F" w:rsidRDefault="006F7A6F" w:rsidP="003D7EAB">
            <w:pPr>
              <w:spacing w:line="240" w:lineRule="auto"/>
              <w:ind w:left="0" w:firstLine="0"/>
              <w:rPr>
                <w:color w:val="auto"/>
                <w:sz w:val="22"/>
                <w:szCs w:val="22"/>
              </w:rPr>
            </w:pPr>
          </w:p>
        </w:tc>
        <w:tc>
          <w:tcPr>
            <w:tcW w:w="4087" w:type="pct"/>
          </w:tcPr>
          <w:p w:rsidR="006F7A6F" w:rsidRPr="00EB505F" w:rsidRDefault="006F7A6F" w:rsidP="003D7EAB">
            <w:pPr>
              <w:spacing w:line="240" w:lineRule="auto"/>
              <w:ind w:left="0" w:firstLine="0"/>
              <w:rPr>
                <w:color w:val="auto"/>
                <w:sz w:val="22"/>
                <w:szCs w:val="22"/>
              </w:rPr>
            </w:pPr>
          </w:p>
        </w:tc>
      </w:tr>
      <w:tr w:rsidR="006F7A6F" w:rsidRPr="00EB505F" w:rsidTr="004B6DF8">
        <w:tc>
          <w:tcPr>
            <w:tcW w:w="913" w:type="pct"/>
          </w:tcPr>
          <w:p w:rsidR="006F7A6F" w:rsidRPr="00EB505F" w:rsidRDefault="006F7A6F" w:rsidP="003D7EAB">
            <w:pPr>
              <w:spacing w:line="240" w:lineRule="auto"/>
              <w:ind w:left="0" w:firstLine="0"/>
              <w:rPr>
                <w:color w:val="auto"/>
                <w:sz w:val="22"/>
                <w:szCs w:val="22"/>
              </w:rPr>
            </w:pPr>
          </w:p>
        </w:tc>
        <w:tc>
          <w:tcPr>
            <w:tcW w:w="4087" w:type="pct"/>
          </w:tcPr>
          <w:p w:rsidR="006F7A6F" w:rsidRPr="00EB505F" w:rsidRDefault="006F7A6F" w:rsidP="003D7EAB">
            <w:pPr>
              <w:spacing w:line="240" w:lineRule="auto"/>
              <w:ind w:left="0" w:firstLine="0"/>
              <w:rPr>
                <w:color w:val="auto"/>
                <w:sz w:val="22"/>
                <w:szCs w:val="22"/>
              </w:rPr>
            </w:pPr>
          </w:p>
        </w:tc>
      </w:tr>
    </w:tbl>
    <w:p w:rsidR="00DB3E62" w:rsidRPr="00EB505F" w:rsidRDefault="00DB3E62" w:rsidP="002D75B9">
      <w:pPr>
        <w:ind w:left="0" w:firstLine="0"/>
        <w:rPr>
          <w:rFonts w:eastAsia="SimSun"/>
          <w:color w:val="auto"/>
          <w:sz w:val="22"/>
          <w:szCs w:val="22"/>
          <w:lang w:eastAsia="en-US"/>
        </w:rPr>
      </w:pPr>
      <w:r w:rsidRPr="00EB505F">
        <w:rPr>
          <w:rFonts w:eastAsia="SimSun"/>
          <w:sz w:val="22"/>
          <w:szCs w:val="22"/>
          <w:u w:val="single"/>
        </w:rPr>
        <w:t>RRC Impact</w:t>
      </w:r>
      <w:r w:rsidR="00D97D9C" w:rsidRPr="00EB505F">
        <w:rPr>
          <w:rFonts w:eastAsia="SimSun"/>
          <w:color w:val="auto"/>
          <w:sz w:val="22"/>
          <w:szCs w:val="22"/>
        </w:rPr>
        <w:t>:</w:t>
      </w:r>
      <w:r w:rsidR="004B6DF8" w:rsidRPr="00EB505F">
        <w:rPr>
          <w:rFonts w:eastAsia="SimSun"/>
          <w:color w:val="auto"/>
          <w:sz w:val="22"/>
          <w:szCs w:val="22"/>
        </w:rPr>
        <w:t xml:space="preserve"> Reporting quantity (CSI or L1-RSRP) is already captured in the existing RRC parameter </w:t>
      </w:r>
      <w:proofErr w:type="spellStart"/>
      <w:r w:rsidR="004B6DF8" w:rsidRPr="00EB505F">
        <w:rPr>
          <w:rFonts w:eastAsia="SimSun"/>
          <w:color w:val="auto"/>
          <w:sz w:val="22"/>
          <w:szCs w:val="22"/>
          <w:lang w:eastAsia="en-US"/>
        </w:rPr>
        <w:t>ReportQuantity</w:t>
      </w:r>
      <w:proofErr w:type="spellEnd"/>
      <w:r w:rsidR="004B6DF8" w:rsidRPr="00EB505F">
        <w:rPr>
          <w:rFonts w:eastAsia="SimSun"/>
          <w:color w:val="auto"/>
          <w:sz w:val="22"/>
          <w:szCs w:val="22"/>
          <w:lang w:eastAsia="en-US"/>
        </w:rPr>
        <w:t>.</w:t>
      </w:r>
    </w:p>
    <w:p w:rsidR="00DB3E62" w:rsidRPr="00EB505F" w:rsidRDefault="00DB3E62" w:rsidP="003D7EAB">
      <w:pPr>
        <w:ind w:left="0" w:firstLine="0"/>
        <w:rPr>
          <w:rFonts w:eastAsia="SimSun"/>
          <w:color w:val="auto"/>
          <w:sz w:val="22"/>
          <w:szCs w:val="22"/>
        </w:rPr>
      </w:pPr>
    </w:p>
    <w:p w:rsidR="008D3EBC" w:rsidRPr="0023767C" w:rsidRDefault="008D3EBC" w:rsidP="0023767C">
      <w:pPr>
        <w:pStyle w:val="Heading1"/>
        <w:spacing w:before="0" w:after="0"/>
        <w:rPr>
          <w:rFonts w:ascii="Times New Roman" w:eastAsia="SimSun" w:hAnsi="Times New Roman"/>
          <w:color w:val="auto"/>
          <w:sz w:val="28"/>
          <w:szCs w:val="28"/>
        </w:rPr>
      </w:pPr>
      <w:r w:rsidRPr="0023767C">
        <w:rPr>
          <w:rFonts w:ascii="Times New Roman" w:eastAsia="SimSun" w:hAnsi="Times New Roman"/>
          <w:color w:val="auto"/>
          <w:sz w:val="28"/>
          <w:szCs w:val="28"/>
        </w:rPr>
        <w:t>Port index indication for non-PMI feedback</w:t>
      </w:r>
    </w:p>
    <w:tbl>
      <w:tblPr>
        <w:tblStyle w:val="TableGrid2"/>
        <w:tblW w:w="9220" w:type="dxa"/>
        <w:tblLayout w:type="fixed"/>
        <w:tblLook w:val="04A0"/>
      </w:tblPr>
      <w:tblGrid>
        <w:gridCol w:w="1683"/>
        <w:gridCol w:w="7537"/>
      </w:tblGrid>
      <w:tr w:rsidR="008D3EBC" w:rsidRPr="00EB505F" w:rsidTr="002D75B9">
        <w:trPr>
          <w:trHeight w:val="645"/>
        </w:trPr>
        <w:tc>
          <w:tcPr>
            <w:tcW w:w="1683" w:type="dxa"/>
          </w:tcPr>
          <w:p w:rsidR="008D3EBC" w:rsidRPr="00EB505F" w:rsidRDefault="008D3EBC" w:rsidP="003D7EAB">
            <w:pPr>
              <w:spacing w:line="240" w:lineRule="auto"/>
              <w:rPr>
                <w:sz w:val="22"/>
                <w:szCs w:val="22"/>
              </w:rPr>
            </w:pPr>
            <w:r w:rsidRPr="00EB505F">
              <w:rPr>
                <w:sz w:val="22"/>
                <w:szCs w:val="22"/>
              </w:rPr>
              <w:t>ZTE</w:t>
            </w:r>
          </w:p>
        </w:tc>
        <w:tc>
          <w:tcPr>
            <w:tcW w:w="7537" w:type="dxa"/>
          </w:tcPr>
          <w:p w:rsidR="008D3EBC" w:rsidRPr="00EB505F" w:rsidRDefault="008D3EBC" w:rsidP="003D7EAB">
            <w:pPr>
              <w:spacing w:line="240" w:lineRule="auto"/>
              <w:rPr>
                <w:sz w:val="22"/>
                <w:szCs w:val="22"/>
              </w:rPr>
            </w:pPr>
            <w:r w:rsidRPr="00EB505F">
              <w:rPr>
                <w:sz w:val="22"/>
                <w:szCs w:val="22"/>
              </w:rPr>
              <w:t>This parameter needs to be added in CSI-RS configuration based on the following agreement.</w:t>
            </w:r>
          </w:p>
          <w:p w:rsidR="008D3EBC" w:rsidRPr="00EB505F" w:rsidRDefault="008D3EBC" w:rsidP="003D7EAB">
            <w:pPr>
              <w:spacing w:line="240" w:lineRule="auto"/>
              <w:rPr>
                <w:sz w:val="22"/>
                <w:szCs w:val="22"/>
              </w:rPr>
            </w:pPr>
            <w:r w:rsidRPr="00EB505F">
              <w:rPr>
                <w:sz w:val="22"/>
                <w:szCs w:val="22"/>
                <w:highlight w:val="green"/>
              </w:rPr>
              <w:t>Agreement:</w:t>
            </w:r>
          </w:p>
          <w:p w:rsidR="008D3EBC" w:rsidRPr="00EB505F" w:rsidRDefault="008D3EBC" w:rsidP="003D7EAB">
            <w:pPr>
              <w:tabs>
                <w:tab w:val="left" w:pos="1440"/>
              </w:tabs>
              <w:snapToGrid w:val="0"/>
              <w:spacing w:line="240" w:lineRule="auto"/>
              <w:rPr>
                <w:iCs/>
                <w:sz w:val="22"/>
                <w:szCs w:val="22"/>
              </w:rPr>
            </w:pPr>
            <w:r w:rsidRPr="00EB505F">
              <w:rPr>
                <w:iCs/>
                <w:sz w:val="22"/>
                <w:szCs w:val="22"/>
              </w:rPr>
              <w:t>For non-PMI feedback, support the following port index indication method:</w:t>
            </w:r>
          </w:p>
          <w:p w:rsidR="008D3EBC" w:rsidRPr="00EB505F" w:rsidRDefault="008D3EBC" w:rsidP="003D7EAB">
            <w:pPr>
              <w:numPr>
                <w:ilvl w:val="0"/>
                <w:numId w:val="10"/>
              </w:numPr>
              <w:tabs>
                <w:tab w:val="left" w:pos="1440"/>
              </w:tabs>
              <w:snapToGrid w:val="0"/>
              <w:spacing w:line="240" w:lineRule="auto"/>
              <w:rPr>
                <w:iCs/>
                <w:sz w:val="22"/>
                <w:szCs w:val="22"/>
              </w:rPr>
            </w:pPr>
            <w:r w:rsidRPr="00EB505F">
              <w:rPr>
                <w:iCs/>
                <w:sz w:val="22"/>
                <w:szCs w:val="22"/>
              </w:rPr>
              <w:t>Port index indication is signaled to UE for RI/CQI calculation in non-PMI feedback</w:t>
            </w:r>
          </w:p>
          <w:p w:rsidR="008D3EBC" w:rsidRPr="00EB505F" w:rsidRDefault="008D3EBC" w:rsidP="003D7EAB">
            <w:pPr>
              <w:numPr>
                <w:ilvl w:val="1"/>
                <w:numId w:val="10"/>
              </w:numPr>
              <w:snapToGrid w:val="0"/>
              <w:spacing w:line="240" w:lineRule="auto"/>
              <w:rPr>
                <w:iCs/>
                <w:sz w:val="22"/>
                <w:szCs w:val="22"/>
              </w:rPr>
            </w:pPr>
            <w:r w:rsidRPr="00EB505F">
              <w:rPr>
                <w:iCs/>
                <w:sz w:val="22"/>
                <w:szCs w:val="22"/>
              </w:rPr>
              <w:t>Port index indication per CSI-RS resource is configured by RRC to select the CSI-RS port(s) used for RI/CQI calculation per rank</w:t>
            </w:r>
          </w:p>
          <w:p w:rsidR="008D3EBC" w:rsidRPr="00EB505F" w:rsidRDefault="008D3EBC" w:rsidP="003D7EAB">
            <w:pPr>
              <w:numPr>
                <w:ilvl w:val="2"/>
                <w:numId w:val="10"/>
              </w:numPr>
              <w:tabs>
                <w:tab w:val="left" w:pos="1440"/>
              </w:tabs>
              <w:snapToGrid w:val="0"/>
              <w:spacing w:line="240" w:lineRule="auto"/>
              <w:rPr>
                <w:iCs/>
                <w:sz w:val="22"/>
                <w:szCs w:val="22"/>
              </w:rPr>
            </w:pPr>
            <w:r w:rsidRPr="00EB505F">
              <w:rPr>
                <w:iCs/>
                <w:sz w:val="22"/>
                <w:szCs w:val="22"/>
              </w:rPr>
              <w:lastRenderedPageBreak/>
              <w:t>Identity matrix is assumed by UE on the selected CSI-RS ports for RI/CQI calculation</w:t>
            </w:r>
          </w:p>
          <w:p w:rsidR="008D3EBC" w:rsidRPr="00EB505F" w:rsidRDefault="008D3EBC" w:rsidP="003D7EAB">
            <w:pPr>
              <w:numPr>
                <w:ilvl w:val="2"/>
                <w:numId w:val="10"/>
              </w:numPr>
              <w:tabs>
                <w:tab w:val="left" w:pos="1440"/>
              </w:tabs>
              <w:snapToGrid w:val="0"/>
              <w:spacing w:line="240" w:lineRule="auto"/>
              <w:rPr>
                <w:iCs/>
                <w:sz w:val="22"/>
                <w:szCs w:val="22"/>
              </w:rPr>
            </w:pPr>
            <w:r w:rsidRPr="00EB505F">
              <w:rPr>
                <w:iCs/>
                <w:sz w:val="22"/>
                <w:szCs w:val="22"/>
              </w:rPr>
              <w:t>N ports are selected for rank N</w:t>
            </w:r>
          </w:p>
          <w:p w:rsidR="008D3EBC" w:rsidRPr="00EB505F" w:rsidRDefault="008D3EBC" w:rsidP="003D7EAB">
            <w:pPr>
              <w:numPr>
                <w:ilvl w:val="2"/>
                <w:numId w:val="10"/>
              </w:numPr>
              <w:tabs>
                <w:tab w:val="left" w:pos="1440"/>
              </w:tabs>
              <w:snapToGrid w:val="0"/>
              <w:spacing w:line="240" w:lineRule="auto"/>
              <w:rPr>
                <w:iCs/>
                <w:sz w:val="22"/>
                <w:szCs w:val="22"/>
              </w:rPr>
            </w:pPr>
            <w:r w:rsidRPr="00EB505F">
              <w:rPr>
                <w:iCs/>
                <w:sz w:val="22"/>
                <w:szCs w:val="22"/>
              </w:rPr>
              <w:t>The CSI-RS resource can be dynamically selected for CSI reporting in CSI framework</w:t>
            </w:r>
          </w:p>
          <w:p w:rsidR="008D3EBC" w:rsidRPr="00EB505F" w:rsidRDefault="008D3EBC" w:rsidP="003D7EAB">
            <w:pPr>
              <w:spacing w:line="240" w:lineRule="auto"/>
              <w:rPr>
                <w:sz w:val="22"/>
                <w:szCs w:val="22"/>
              </w:rPr>
            </w:pPr>
            <w:r w:rsidRPr="00EB505F">
              <w:rPr>
                <w:sz w:val="22"/>
                <w:szCs w:val="22"/>
              </w:rPr>
              <w:t>In this parameter, a list of N fields is signaled for N-port CSI-RS, where N&lt;=8. The n-</w:t>
            </w:r>
            <w:proofErr w:type="spellStart"/>
            <w:r w:rsidRPr="00EB505F">
              <w:rPr>
                <w:sz w:val="22"/>
                <w:szCs w:val="22"/>
              </w:rPr>
              <w:t>th</w:t>
            </w:r>
            <w:proofErr w:type="spellEnd"/>
            <w:r w:rsidRPr="00EB505F">
              <w:rPr>
                <w:sz w:val="22"/>
                <w:szCs w:val="22"/>
              </w:rPr>
              <w:t xml:space="preserve"> field contains a list of n port indices, and value range of each port index varies from 0 to N-1.</w:t>
            </w:r>
          </w:p>
        </w:tc>
      </w:tr>
      <w:tr w:rsidR="006F7A6F" w:rsidRPr="00EB505F" w:rsidTr="002D75B9">
        <w:trPr>
          <w:trHeight w:val="317"/>
        </w:trPr>
        <w:tc>
          <w:tcPr>
            <w:tcW w:w="1683" w:type="dxa"/>
          </w:tcPr>
          <w:p w:rsidR="006F7A6F" w:rsidRPr="00EB505F" w:rsidRDefault="006F7A6F" w:rsidP="003D7EAB">
            <w:pPr>
              <w:spacing w:line="240" w:lineRule="auto"/>
              <w:rPr>
                <w:sz w:val="22"/>
                <w:szCs w:val="22"/>
              </w:rPr>
            </w:pPr>
            <w:r w:rsidRPr="00EB505F">
              <w:rPr>
                <w:sz w:val="22"/>
                <w:szCs w:val="22"/>
              </w:rPr>
              <w:lastRenderedPageBreak/>
              <w:t>Qualcomm</w:t>
            </w:r>
          </w:p>
        </w:tc>
        <w:tc>
          <w:tcPr>
            <w:tcW w:w="7537" w:type="dxa"/>
          </w:tcPr>
          <w:p w:rsidR="006F7A6F" w:rsidRPr="00EB505F" w:rsidRDefault="006F7A6F" w:rsidP="003D7EAB">
            <w:pPr>
              <w:spacing w:line="240" w:lineRule="auto"/>
              <w:rPr>
                <w:sz w:val="22"/>
                <w:szCs w:val="22"/>
              </w:rPr>
            </w:pPr>
            <w:r w:rsidRPr="00EB505F">
              <w:rPr>
                <w:sz w:val="22"/>
                <w:szCs w:val="22"/>
              </w:rPr>
              <w:t>No need</w:t>
            </w:r>
          </w:p>
        </w:tc>
      </w:tr>
      <w:tr w:rsidR="006F7A6F" w:rsidRPr="00EB505F" w:rsidTr="002D75B9">
        <w:trPr>
          <w:trHeight w:val="317"/>
        </w:trPr>
        <w:tc>
          <w:tcPr>
            <w:tcW w:w="1683" w:type="dxa"/>
          </w:tcPr>
          <w:p w:rsidR="006F7A6F" w:rsidRPr="00EB505F" w:rsidRDefault="006F7A6F" w:rsidP="003D7EAB">
            <w:pPr>
              <w:spacing w:line="240" w:lineRule="auto"/>
              <w:rPr>
                <w:sz w:val="22"/>
                <w:szCs w:val="22"/>
                <w:lang w:eastAsia="ko-KR"/>
              </w:rPr>
            </w:pPr>
          </w:p>
        </w:tc>
        <w:tc>
          <w:tcPr>
            <w:tcW w:w="7537" w:type="dxa"/>
          </w:tcPr>
          <w:p w:rsidR="006F7A6F" w:rsidRPr="00EB505F" w:rsidRDefault="006F7A6F" w:rsidP="003D7EAB">
            <w:pPr>
              <w:spacing w:line="240" w:lineRule="auto"/>
              <w:rPr>
                <w:sz w:val="22"/>
                <w:szCs w:val="22"/>
                <w:lang w:eastAsia="ko-KR"/>
              </w:rPr>
            </w:pPr>
          </w:p>
        </w:tc>
      </w:tr>
      <w:tr w:rsidR="006F7A6F" w:rsidRPr="00EB505F" w:rsidTr="002D75B9">
        <w:trPr>
          <w:trHeight w:val="317"/>
        </w:trPr>
        <w:tc>
          <w:tcPr>
            <w:tcW w:w="1683" w:type="dxa"/>
          </w:tcPr>
          <w:p w:rsidR="006F7A6F" w:rsidRPr="00EB505F" w:rsidRDefault="006F7A6F" w:rsidP="003D7EAB">
            <w:pPr>
              <w:spacing w:line="240" w:lineRule="auto"/>
              <w:rPr>
                <w:sz w:val="22"/>
                <w:szCs w:val="22"/>
                <w:lang w:eastAsia="ko-KR"/>
              </w:rPr>
            </w:pPr>
          </w:p>
        </w:tc>
        <w:tc>
          <w:tcPr>
            <w:tcW w:w="7537" w:type="dxa"/>
          </w:tcPr>
          <w:p w:rsidR="006F7A6F" w:rsidRPr="00EB505F" w:rsidRDefault="006F7A6F" w:rsidP="003D7EAB">
            <w:pPr>
              <w:spacing w:line="240" w:lineRule="auto"/>
              <w:rPr>
                <w:sz w:val="22"/>
                <w:szCs w:val="22"/>
                <w:lang w:eastAsia="ko-KR"/>
              </w:rPr>
            </w:pPr>
          </w:p>
        </w:tc>
      </w:tr>
      <w:tr w:rsidR="006F7A6F" w:rsidRPr="00EB505F" w:rsidTr="002D75B9">
        <w:trPr>
          <w:trHeight w:val="317"/>
        </w:trPr>
        <w:tc>
          <w:tcPr>
            <w:tcW w:w="1683" w:type="dxa"/>
          </w:tcPr>
          <w:p w:rsidR="006F7A6F" w:rsidRPr="00EB505F" w:rsidRDefault="006F7A6F" w:rsidP="003D7EAB">
            <w:pPr>
              <w:spacing w:line="240" w:lineRule="auto"/>
              <w:rPr>
                <w:sz w:val="22"/>
                <w:szCs w:val="22"/>
              </w:rPr>
            </w:pPr>
          </w:p>
        </w:tc>
        <w:tc>
          <w:tcPr>
            <w:tcW w:w="7537" w:type="dxa"/>
          </w:tcPr>
          <w:p w:rsidR="006F7A6F" w:rsidRPr="00EB505F" w:rsidRDefault="006F7A6F" w:rsidP="003D7EAB">
            <w:pPr>
              <w:spacing w:line="240" w:lineRule="auto"/>
              <w:rPr>
                <w:sz w:val="22"/>
                <w:szCs w:val="22"/>
              </w:rPr>
            </w:pPr>
          </w:p>
        </w:tc>
      </w:tr>
    </w:tbl>
    <w:p w:rsidR="008D3EBC" w:rsidRPr="00EB505F" w:rsidRDefault="008D3EBC" w:rsidP="003D7EAB">
      <w:pPr>
        <w:rPr>
          <w:rFonts w:eastAsia="SimSun"/>
          <w:color w:val="auto"/>
          <w:sz w:val="22"/>
          <w:szCs w:val="22"/>
          <w:lang w:eastAsia="en-US"/>
        </w:rPr>
      </w:pPr>
      <w:r w:rsidRPr="00EB505F">
        <w:rPr>
          <w:rFonts w:eastAsia="SimSun"/>
          <w:sz w:val="22"/>
          <w:szCs w:val="22"/>
          <w:u w:val="single"/>
        </w:rPr>
        <w:t>RRC Impact</w:t>
      </w:r>
      <w:r w:rsidR="00EA65B8" w:rsidRPr="00EB505F">
        <w:rPr>
          <w:rFonts w:eastAsia="SimSun"/>
          <w:color w:val="auto"/>
          <w:sz w:val="22"/>
          <w:szCs w:val="22"/>
        </w:rPr>
        <w:t>:</w:t>
      </w:r>
      <w:r w:rsidRPr="00EB505F">
        <w:rPr>
          <w:rFonts w:eastAsia="SimSun"/>
          <w:color w:val="auto"/>
          <w:sz w:val="22"/>
          <w:szCs w:val="22"/>
        </w:rPr>
        <w:t xml:space="preserve"> Add one RRC parameter </w:t>
      </w:r>
      <w:proofErr w:type="spellStart"/>
      <w:r w:rsidRPr="00EB505F">
        <w:rPr>
          <w:rFonts w:eastAsia="SimSun"/>
          <w:color w:val="auto"/>
          <w:sz w:val="22"/>
          <w:szCs w:val="22"/>
        </w:rPr>
        <w:t>PortIndexIndication</w:t>
      </w:r>
      <w:proofErr w:type="spellEnd"/>
      <w:r w:rsidRPr="00EB505F">
        <w:rPr>
          <w:rFonts w:eastAsia="SimSun"/>
          <w:color w:val="auto"/>
          <w:sz w:val="22"/>
          <w:szCs w:val="22"/>
        </w:rPr>
        <w:t xml:space="preserve"> for each CSI-RS resource</w:t>
      </w:r>
      <w:r w:rsidRPr="00EB505F">
        <w:rPr>
          <w:rFonts w:eastAsia="SimSun"/>
          <w:color w:val="auto"/>
          <w:sz w:val="22"/>
          <w:szCs w:val="22"/>
          <w:lang w:eastAsia="en-US"/>
        </w:rPr>
        <w:t>.</w:t>
      </w:r>
    </w:p>
    <w:p w:rsidR="00BF1C89" w:rsidRPr="00EB505F" w:rsidRDefault="00BF1C89" w:rsidP="003D7EAB">
      <w:pPr>
        <w:ind w:left="0" w:firstLine="0"/>
        <w:rPr>
          <w:rFonts w:eastAsia="SimSun"/>
          <w:color w:val="auto"/>
          <w:sz w:val="22"/>
          <w:szCs w:val="22"/>
        </w:rPr>
      </w:pPr>
    </w:p>
    <w:sectPr w:rsidR="00BF1C89" w:rsidRPr="00EB505F" w:rsidSect="005A5B66">
      <w:headerReference w:type="even" r:id="rId8"/>
      <w:footerReference w:type="even" r:id="rId9"/>
      <w:headerReference w:type="first" r:id="rId10"/>
      <w:footerReference w:type="first" r:id="rId11"/>
      <w:pgSz w:w="11906" w:h="16838"/>
      <w:pgMar w:top="1440" w:right="1151" w:bottom="1440" w:left="1440" w:header="77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639" w:rsidRDefault="00571639">
      <w:r>
        <w:separator/>
      </w:r>
    </w:p>
  </w:endnote>
  <w:endnote w:type="continuationSeparator" w:id="0">
    <w:p w:rsidR="00571639" w:rsidRDefault="0057163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panose1 w:val="0201060906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B66" w:rsidRDefault="005A5B66">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B66" w:rsidRDefault="005A5B66">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639" w:rsidRDefault="00571639">
      <w:r>
        <w:separator/>
      </w:r>
    </w:p>
  </w:footnote>
  <w:footnote w:type="continuationSeparator" w:id="0">
    <w:p w:rsidR="00571639" w:rsidRDefault="005716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B66" w:rsidRDefault="005A5B66">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B66" w:rsidRDefault="005A5B66">
    <w:pPr>
      <w:pStyle w:val="Heade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87AE9"/>
    <w:multiLevelType w:val="hybridMultilevel"/>
    <w:tmpl w:val="1B7A6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9045AB"/>
    <w:multiLevelType w:val="hybridMultilevel"/>
    <w:tmpl w:val="F314E3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DE2CAF"/>
    <w:multiLevelType w:val="hybridMultilevel"/>
    <w:tmpl w:val="033EB9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14C7415A"/>
    <w:multiLevelType w:val="multilevel"/>
    <w:tmpl w:val="14C7415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165D29B2"/>
    <w:multiLevelType w:val="multilevel"/>
    <w:tmpl w:val="165D29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695616"/>
    <w:multiLevelType w:val="hybridMultilevel"/>
    <w:tmpl w:val="A3B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E904B0"/>
    <w:multiLevelType w:val="hybridMultilevel"/>
    <w:tmpl w:val="F9802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7A3126"/>
    <w:multiLevelType w:val="hybridMultilevel"/>
    <w:tmpl w:val="71A2E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nsid w:val="4B9B2D8F"/>
    <w:multiLevelType w:val="hybridMultilevel"/>
    <w:tmpl w:val="C81E9E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3546429"/>
    <w:multiLevelType w:val="multilevel"/>
    <w:tmpl w:val="2D464CD2"/>
    <w:lvl w:ilvl="0">
      <w:start w:val="1"/>
      <w:numFmt w:val="decimal"/>
      <w:pStyle w:val="Heading1"/>
      <w:lvlText w:val="%1"/>
      <w:lvlJc w:val="left"/>
      <w:pPr>
        <w:tabs>
          <w:tab w:val="num" w:pos="432"/>
        </w:tabs>
        <w:ind w:left="432" w:hanging="432"/>
      </w:pPr>
      <w:rPr>
        <w:rFonts w:hint="eastAsia"/>
        <w:lang w:val="en-GB"/>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0"/>
  </w:num>
  <w:num w:numId="5">
    <w:abstractNumId w:val="7"/>
  </w:num>
  <w:num w:numId="6">
    <w:abstractNumId w:val="1"/>
  </w:num>
  <w:num w:numId="7">
    <w:abstractNumId w:val="9"/>
  </w:num>
  <w:num w:numId="8">
    <w:abstractNumId w:val="6"/>
  </w:num>
  <w:num w:numId="9">
    <w:abstractNumId w:val="4"/>
  </w:num>
  <w:num w:numId="10">
    <w:abstractNumId w:val="3"/>
  </w:num>
  <w:num w:numId="11">
    <w:abstractNumId w:val="2"/>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420"/>
  <w:drawingGridHorizontalSpacing w:val="10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045E"/>
    <w:rsid w:val="00000220"/>
    <w:rsid w:val="00010CA5"/>
    <w:rsid w:val="00011F92"/>
    <w:rsid w:val="00012B6C"/>
    <w:rsid w:val="0003504D"/>
    <w:rsid w:val="00035A7C"/>
    <w:rsid w:val="00035DE9"/>
    <w:rsid w:val="000402BB"/>
    <w:rsid w:val="00044C07"/>
    <w:rsid w:val="0005063E"/>
    <w:rsid w:val="0006275C"/>
    <w:rsid w:val="00071C3A"/>
    <w:rsid w:val="0007225C"/>
    <w:rsid w:val="00076762"/>
    <w:rsid w:val="00082823"/>
    <w:rsid w:val="000952B8"/>
    <w:rsid w:val="000B203C"/>
    <w:rsid w:val="000B5964"/>
    <w:rsid w:val="000C4360"/>
    <w:rsid w:val="000D7A30"/>
    <w:rsid w:val="000E0860"/>
    <w:rsid w:val="000E2045"/>
    <w:rsid w:val="000E3ECD"/>
    <w:rsid w:val="00106194"/>
    <w:rsid w:val="00115D4C"/>
    <w:rsid w:val="0013329A"/>
    <w:rsid w:val="00137843"/>
    <w:rsid w:val="001659A2"/>
    <w:rsid w:val="00171ADC"/>
    <w:rsid w:val="00183F7C"/>
    <w:rsid w:val="001860BC"/>
    <w:rsid w:val="00191CBD"/>
    <w:rsid w:val="001A1D0E"/>
    <w:rsid w:val="001A6BC9"/>
    <w:rsid w:val="001B5C2E"/>
    <w:rsid w:val="001C2CDB"/>
    <w:rsid w:val="001D63C6"/>
    <w:rsid w:val="00200B15"/>
    <w:rsid w:val="002038E8"/>
    <w:rsid w:val="0022464F"/>
    <w:rsid w:val="00225F97"/>
    <w:rsid w:val="0023767C"/>
    <w:rsid w:val="002951B1"/>
    <w:rsid w:val="002B799B"/>
    <w:rsid w:val="002C4F43"/>
    <w:rsid w:val="002D18D0"/>
    <w:rsid w:val="002D41A6"/>
    <w:rsid w:val="002D75B9"/>
    <w:rsid w:val="002E5FF2"/>
    <w:rsid w:val="002F3045"/>
    <w:rsid w:val="002F6F81"/>
    <w:rsid w:val="00303CBB"/>
    <w:rsid w:val="003158B0"/>
    <w:rsid w:val="00317519"/>
    <w:rsid w:val="00334364"/>
    <w:rsid w:val="00340336"/>
    <w:rsid w:val="00340475"/>
    <w:rsid w:val="00362E4F"/>
    <w:rsid w:val="00395543"/>
    <w:rsid w:val="003A449B"/>
    <w:rsid w:val="003B356A"/>
    <w:rsid w:val="003C11AB"/>
    <w:rsid w:val="003C14EB"/>
    <w:rsid w:val="003D49D0"/>
    <w:rsid w:val="003D7EAB"/>
    <w:rsid w:val="003E687F"/>
    <w:rsid w:val="003E717B"/>
    <w:rsid w:val="003E73D6"/>
    <w:rsid w:val="003F56D5"/>
    <w:rsid w:val="0042552A"/>
    <w:rsid w:val="00457288"/>
    <w:rsid w:val="00461675"/>
    <w:rsid w:val="004671B1"/>
    <w:rsid w:val="0047062C"/>
    <w:rsid w:val="00470C30"/>
    <w:rsid w:val="00482159"/>
    <w:rsid w:val="004865D6"/>
    <w:rsid w:val="00491814"/>
    <w:rsid w:val="00496E92"/>
    <w:rsid w:val="004A66D1"/>
    <w:rsid w:val="004B190A"/>
    <w:rsid w:val="004B29C1"/>
    <w:rsid w:val="004B6DF8"/>
    <w:rsid w:val="004F045E"/>
    <w:rsid w:val="00506019"/>
    <w:rsid w:val="00511EFF"/>
    <w:rsid w:val="00517BD2"/>
    <w:rsid w:val="0054744F"/>
    <w:rsid w:val="005531AD"/>
    <w:rsid w:val="00557837"/>
    <w:rsid w:val="005709A8"/>
    <w:rsid w:val="00571639"/>
    <w:rsid w:val="00586E22"/>
    <w:rsid w:val="005873DF"/>
    <w:rsid w:val="00590197"/>
    <w:rsid w:val="005A1432"/>
    <w:rsid w:val="005A2E64"/>
    <w:rsid w:val="005A5B66"/>
    <w:rsid w:val="005A6835"/>
    <w:rsid w:val="005B2091"/>
    <w:rsid w:val="005D456D"/>
    <w:rsid w:val="005E0A97"/>
    <w:rsid w:val="005E5FEE"/>
    <w:rsid w:val="005E607B"/>
    <w:rsid w:val="005F1096"/>
    <w:rsid w:val="005F7FFE"/>
    <w:rsid w:val="006136AB"/>
    <w:rsid w:val="006152A7"/>
    <w:rsid w:val="00626068"/>
    <w:rsid w:val="00633DC3"/>
    <w:rsid w:val="006375CF"/>
    <w:rsid w:val="00655564"/>
    <w:rsid w:val="00661206"/>
    <w:rsid w:val="00663AB1"/>
    <w:rsid w:val="00667C9D"/>
    <w:rsid w:val="006936D2"/>
    <w:rsid w:val="006B07AB"/>
    <w:rsid w:val="006B1F89"/>
    <w:rsid w:val="006C4552"/>
    <w:rsid w:val="006D5207"/>
    <w:rsid w:val="006D679D"/>
    <w:rsid w:val="006E5408"/>
    <w:rsid w:val="006E5EF9"/>
    <w:rsid w:val="006E7BAA"/>
    <w:rsid w:val="006F7A6F"/>
    <w:rsid w:val="00731CFF"/>
    <w:rsid w:val="00732742"/>
    <w:rsid w:val="0073596D"/>
    <w:rsid w:val="00742E37"/>
    <w:rsid w:val="0076128D"/>
    <w:rsid w:val="00771729"/>
    <w:rsid w:val="007802FF"/>
    <w:rsid w:val="0078412C"/>
    <w:rsid w:val="00785520"/>
    <w:rsid w:val="007910D6"/>
    <w:rsid w:val="00796021"/>
    <w:rsid w:val="007B2C6D"/>
    <w:rsid w:val="007D761E"/>
    <w:rsid w:val="007E0D36"/>
    <w:rsid w:val="007F229E"/>
    <w:rsid w:val="008028D3"/>
    <w:rsid w:val="00816B6A"/>
    <w:rsid w:val="00825554"/>
    <w:rsid w:val="00830DB1"/>
    <w:rsid w:val="008420EF"/>
    <w:rsid w:val="00852AFF"/>
    <w:rsid w:val="008634E9"/>
    <w:rsid w:val="00863F20"/>
    <w:rsid w:val="00874753"/>
    <w:rsid w:val="0089679B"/>
    <w:rsid w:val="008A1CCC"/>
    <w:rsid w:val="008A3B0C"/>
    <w:rsid w:val="008A4122"/>
    <w:rsid w:val="008A63B4"/>
    <w:rsid w:val="008D3EBC"/>
    <w:rsid w:val="008D63E4"/>
    <w:rsid w:val="008E7825"/>
    <w:rsid w:val="008F411F"/>
    <w:rsid w:val="008F5BFD"/>
    <w:rsid w:val="0090477B"/>
    <w:rsid w:val="00911730"/>
    <w:rsid w:val="0091659C"/>
    <w:rsid w:val="00917B66"/>
    <w:rsid w:val="009201C4"/>
    <w:rsid w:val="00937C13"/>
    <w:rsid w:val="00946359"/>
    <w:rsid w:val="0094759B"/>
    <w:rsid w:val="0095091F"/>
    <w:rsid w:val="00952EBA"/>
    <w:rsid w:val="00952ED5"/>
    <w:rsid w:val="0095358C"/>
    <w:rsid w:val="00957A77"/>
    <w:rsid w:val="0096023F"/>
    <w:rsid w:val="009753F5"/>
    <w:rsid w:val="00977124"/>
    <w:rsid w:val="0098784C"/>
    <w:rsid w:val="00991B12"/>
    <w:rsid w:val="00992B4E"/>
    <w:rsid w:val="009966E4"/>
    <w:rsid w:val="009B0FAD"/>
    <w:rsid w:val="009B1B0F"/>
    <w:rsid w:val="009B31EC"/>
    <w:rsid w:val="009B6596"/>
    <w:rsid w:val="009C0710"/>
    <w:rsid w:val="009C58F8"/>
    <w:rsid w:val="009D5DEF"/>
    <w:rsid w:val="009E5F7C"/>
    <w:rsid w:val="009E6745"/>
    <w:rsid w:val="00A07370"/>
    <w:rsid w:val="00A22335"/>
    <w:rsid w:val="00A46A5C"/>
    <w:rsid w:val="00A50C3B"/>
    <w:rsid w:val="00A538E4"/>
    <w:rsid w:val="00A93156"/>
    <w:rsid w:val="00AB034D"/>
    <w:rsid w:val="00AB3D93"/>
    <w:rsid w:val="00AB78DC"/>
    <w:rsid w:val="00AC590F"/>
    <w:rsid w:val="00AD3A26"/>
    <w:rsid w:val="00AD4166"/>
    <w:rsid w:val="00AE2CBD"/>
    <w:rsid w:val="00AE33D0"/>
    <w:rsid w:val="00AF26DF"/>
    <w:rsid w:val="00B00BC7"/>
    <w:rsid w:val="00B035A1"/>
    <w:rsid w:val="00B16C47"/>
    <w:rsid w:val="00B233F0"/>
    <w:rsid w:val="00B31CAA"/>
    <w:rsid w:val="00B4266E"/>
    <w:rsid w:val="00B74EFA"/>
    <w:rsid w:val="00B76ADF"/>
    <w:rsid w:val="00B874E7"/>
    <w:rsid w:val="00B95192"/>
    <w:rsid w:val="00BB2924"/>
    <w:rsid w:val="00BB7ABF"/>
    <w:rsid w:val="00BD3E12"/>
    <w:rsid w:val="00BF1C89"/>
    <w:rsid w:val="00BF239D"/>
    <w:rsid w:val="00BF244F"/>
    <w:rsid w:val="00C22278"/>
    <w:rsid w:val="00C27F37"/>
    <w:rsid w:val="00C47167"/>
    <w:rsid w:val="00C4774D"/>
    <w:rsid w:val="00C47804"/>
    <w:rsid w:val="00C6405A"/>
    <w:rsid w:val="00C66F31"/>
    <w:rsid w:val="00C8532A"/>
    <w:rsid w:val="00C87532"/>
    <w:rsid w:val="00C948B2"/>
    <w:rsid w:val="00C95995"/>
    <w:rsid w:val="00CB7C04"/>
    <w:rsid w:val="00CC3AD8"/>
    <w:rsid w:val="00CC5A5F"/>
    <w:rsid w:val="00CC613F"/>
    <w:rsid w:val="00CD0C86"/>
    <w:rsid w:val="00CD5350"/>
    <w:rsid w:val="00CE346F"/>
    <w:rsid w:val="00CF4AA1"/>
    <w:rsid w:val="00CF5A86"/>
    <w:rsid w:val="00D05AAA"/>
    <w:rsid w:val="00D06152"/>
    <w:rsid w:val="00D156A2"/>
    <w:rsid w:val="00D1697B"/>
    <w:rsid w:val="00D23FBA"/>
    <w:rsid w:val="00D31919"/>
    <w:rsid w:val="00D35141"/>
    <w:rsid w:val="00D55A76"/>
    <w:rsid w:val="00D74A3B"/>
    <w:rsid w:val="00D92DB7"/>
    <w:rsid w:val="00D92DF7"/>
    <w:rsid w:val="00D97D9C"/>
    <w:rsid w:val="00DA2441"/>
    <w:rsid w:val="00DB3E62"/>
    <w:rsid w:val="00DB3F52"/>
    <w:rsid w:val="00DE16ED"/>
    <w:rsid w:val="00DF3416"/>
    <w:rsid w:val="00DF6478"/>
    <w:rsid w:val="00E1774B"/>
    <w:rsid w:val="00E31187"/>
    <w:rsid w:val="00E64529"/>
    <w:rsid w:val="00E811F5"/>
    <w:rsid w:val="00E816C1"/>
    <w:rsid w:val="00E93796"/>
    <w:rsid w:val="00E9678E"/>
    <w:rsid w:val="00EA4C97"/>
    <w:rsid w:val="00EA4C98"/>
    <w:rsid w:val="00EA65B8"/>
    <w:rsid w:val="00EB505F"/>
    <w:rsid w:val="00EF7C5F"/>
    <w:rsid w:val="00F371AF"/>
    <w:rsid w:val="00F4069E"/>
    <w:rsid w:val="00F44B65"/>
    <w:rsid w:val="00F50711"/>
    <w:rsid w:val="00F52B7F"/>
    <w:rsid w:val="00F728A3"/>
    <w:rsid w:val="00F76207"/>
    <w:rsid w:val="00F82855"/>
    <w:rsid w:val="00F96977"/>
    <w:rsid w:val="00F96D2C"/>
    <w:rsid w:val="00FA4C08"/>
    <w:rsid w:val="00FB3522"/>
    <w:rsid w:val="00FC0B14"/>
    <w:rsid w:val="00FC4032"/>
    <w:rsid w:val="00FE59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color w:val="000000" w:themeColor="text1"/>
        <w:szCs w:val="18"/>
        <w:lang w:val="en-US" w:eastAsia="zh-CN" w:bidi="ar-SA"/>
      </w:rPr>
    </w:rPrDefault>
    <w:pPrDefault>
      <w:pPr>
        <w:ind w:left="720" w:hanging="72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9679B"/>
  </w:style>
  <w:style w:type="paragraph" w:styleId="Heading1">
    <w:name w:val="heading 1"/>
    <w:next w:val="Heading2"/>
    <w:link w:val="Heading1Char"/>
    <w:qFormat/>
    <w:rsid w:val="0073596D"/>
    <w:pPr>
      <w:keepNext/>
      <w:numPr>
        <w:numId w:val="2"/>
      </w:numPr>
      <w:spacing w:before="240" w:after="240"/>
      <w:jc w:val="both"/>
      <w:outlineLvl w:val="0"/>
    </w:pPr>
    <w:rPr>
      <w:rFonts w:ascii="Arial" w:eastAsia="SimHei" w:hAnsi="Arial"/>
      <w:b/>
      <w:sz w:val="32"/>
      <w:szCs w:val="32"/>
    </w:rPr>
  </w:style>
  <w:style w:type="paragraph" w:styleId="Heading2">
    <w:name w:val="heading 2"/>
    <w:next w:val="Normal"/>
    <w:qFormat/>
    <w:rsid w:val="0073596D"/>
    <w:pPr>
      <w:keepNext/>
      <w:numPr>
        <w:ilvl w:val="1"/>
        <w:numId w:val="2"/>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73596D"/>
    <w:pPr>
      <w:keepNext/>
      <w:keepLines/>
      <w:numPr>
        <w:ilvl w:val="2"/>
        <w:numId w:val="2"/>
      </w:numPr>
      <w:spacing w:before="260" w:after="260" w:line="416" w:lineRule="auto"/>
      <w:jc w:val="both"/>
      <w:outlineLvl w:val="2"/>
    </w:pPr>
    <w:rPr>
      <w:rFonts w:eastAsia="SimHei"/>
      <w:bCs/>
      <w:kern w:val="2"/>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rsid w:val="0073596D"/>
    <w:pPr>
      <w:keepLines/>
      <w:numPr>
        <w:ilvl w:val="8"/>
        <w:numId w:val="1"/>
      </w:numPr>
      <w:spacing w:beforeLines="100"/>
      <w:ind w:left="1089" w:hanging="369"/>
      <w:jc w:val="center"/>
    </w:pPr>
    <w:rPr>
      <w:rFonts w:ascii="Arial" w:hAnsi="Arial"/>
      <w:sz w:val="18"/>
    </w:rPr>
  </w:style>
  <w:style w:type="paragraph" w:customStyle="1" w:styleId="a1">
    <w:name w:val="表格文本"/>
    <w:rsid w:val="0073596D"/>
    <w:pPr>
      <w:tabs>
        <w:tab w:val="decimal" w:pos="0"/>
      </w:tabs>
    </w:pPr>
    <w:rPr>
      <w:rFonts w:ascii="Arial" w:hAnsi="Arial"/>
      <w:noProof/>
      <w:sz w:val="21"/>
      <w:szCs w:val="21"/>
    </w:rPr>
  </w:style>
  <w:style w:type="paragraph" w:customStyle="1" w:styleId="a2">
    <w:name w:val="表头文本"/>
    <w:rsid w:val="0073596D"/>
    <w:pPr>
      <w:jc w:val="center"/>
    </w:pPr>
    <w:rPr>
      <w:rFonts w:ascii="Arial" w:hAnsi="Arial"/>
      <w:b/>
      <w:sz w:val="21"/>
      <w:szCs w:val="21"/>
    </w:rPr>
  </w:style>
  <w:style w:type="table" w:customStyle="1" w:styleId="a3">
    <w:name w:val="表样式"/>
    <w:basedOn w:val="TableNormal"/>
    <w:rsid w:val="0073596D"/>
    <w:pPr>
      <w:jc w:val="both"/>
    </w:pPr>
    <w:rPr>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73596D"/>
    <w:pPr>
      <w:numPr>
        <w:ilvl w:val="7"/>
        <w:numId w:val="1"/>
      </w:numPr>
      <w:spacing w:afterLines="100"/>
      <w:ind w:left="1089" w:hanging="369"/>
      <w:jc w:val="center"/>
    </w:pPr>
    <w:rPr>
      <w:rFonts w:ascii="Arial" w:hAnsi="Arial"/>
      <w:sz w:val="18"/>
    </w:rPr>
  </w:style>
  <w:style w:type="paragraph" w:customStyle="1" w:styleId="a4">
    <w:name w:val="图样式"/>
    <w:basedOn w:val="Normal"/>
    <w:rsid w:val="0073596D"/>
    <w:pPr>
      <w:keepNext/>
      <w:spacing w:before="80" w:after="80"/>
      <w:jc w:val="center"/>
    </w:pPr>
  </w:style>
  <w:style w:type="paragraph" w:customStyle="1" w:styleId="a5">
    <w:name w:val="文档标题"/>
    <w:basedOn w:val="Normal"/>
    <w:rsid w:val="0073596D"/>
    <w:pPr>
      <w:tabs>
        <w:tab w:val="left" w:pos="0"/>
      </w:tabs>
      <w:spacing w:before="300" w:after="300"/>
      <w:jc w:val="center"/>
    </w:pPr>
    <w:rPr>
      <w:rFonts w:ascii="Arial" w:eastAsia="SimHei" w:hAnsi="Arial"/>
      <w:sz w:val="36"/>
      <w:szCs w:val="36"/>
    </w:rPr>
  </w:style>
  <w:style w:type="paragraph" w:styleId="Footer">
    <w:name w:val="footer"/>
    <w:rsid w:val="0073596D"/>
    <w:pPr>
      <w:tabs>
        <w:tab w:val="center" w:pos="4510"/>
        <w:tab w:val="right" w:pos="9020"/>
      </w:tabs>
    </w:pPr>
    <w:rPr>
      <w:rFonts w:ascii="Arial" w:hAnsi="Arial"/>
      <w:sz w:val="18"/>
    </w:rPr>
  </w:style>
  <w:style w:type="paragraph" w:styleId="Header">
    <w:name w:val="header"/>
    <w:rsid w:val="0073596D"/>
    <w:pPr>
      <w:tabs>
        <w:tab w:val="center" w:pos="4153"/>
        <w:tab w:val="right" w:pos="8306"/>
      </w:tabs>
      <w:snapToGrid w:val="0"/>
      <w:jc w:val="both"/>
    </w:pPr>
    <w:rPr>
      <w:rFonts w:ascii="Arial" w:hAnsi="Arial"/>
      <w:sz w:val="18"/>
    </w:rPr>
  </w:style>
  <w:style w:type="paragraph" w:customStyle="1" w:styleId="a6">
    <w:name w:val="正文（首行不缩进）"/>
    <w:basedOn w:val="Normal"/>
    <w:rsid w:val="0073596D"/>
  </w:style>
  <w:style w:type="paragraph" w:customStyle="1" w:styleId="a7">
    <w:name w:val="注示头"/>
    <w:basedOn w:val="Normal"/>
    <w:rsid w:val="0073596D"/>
    <w:pPr>
      <w:pBdr>
        <w:top w:val="single" w:sz="4" w:space="1" w:color="000000"/>
      </w:pBdr>
      <w:jc w:val="both"/>
    </w:pPr>
    <w:rPr>
      <w:rFonts w:ascii="Arial" w:eastAsia="SimHei" w:hAnsi="Arial"/>
      <w:sz w:val="18"/>
    </w:rPr>
  </w:style>
  <w:style w:type="paragraph" w:customStyle="1" w:styleId="a8">
    <w:name w:val="注示文本"/>
    <w:basedOn w:val="Normal"/>
    <w:rsid w:val="0073596D"/>
    <w:pPr>
      <w:pBdr>
        <w:bottom w:val="single" w:sz="4" w:space="1" w:color="000000"/>
      </w:pBdr>
      <w:ind w:firstLine="360"/>
      <w:jc w:val="both"/>
    </w:pPr>
    <w:rPr>
      <w:rFonts w:ascii="Arial" w:eastAsia="KaiTi_GB2312" w:hAnsi="Arial"/>
      <w:sz w:val="18"/>
    </w:rPr>
  </w:style>
  <w:style w:type="paragraph" w:customStyle="1" w:styleId="a9">
    <w:name w:val="编写建议"/>
    <w:basedOn w:val="Normal"/>
    <w:rsid w:val="0073596D"/>
    <w:pPr>
      <w:ind w:firstLine="420"/>
    </w:pPr>
    <w:rPr>
      <w:rFonts w:ascii="Arial" w:hAnsi="Arial" w:cs="Arial"/>
      <w:i/>
      <w:color w:val="0000FF"/>
    </w:rPr>
  </w:style>
  <w:style w:type="table" w:styleId="TableGrid">
    <w:name w:val="Table Grid"/>
    <w:basedOn w:val="TableNormal"/>
    <w:rsid w:val="0073596D"/>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样式一"/>
    <w:basedOn w:val="DefaultParagraphFont"/>
    <w:rsid w:val="0073596D"/>
    <w:rPr>
      <w:rFonts w:ascii="SimSun" w:hAnsi="SimSun"/>
      <w:b/>
      <w:bCs/>
      <w:color w:val="000000"/>
      <w:sz w:val="36"/>
    </w:rPr>
  </w:style>
  <w:style w:type="character" w:customStyle="1" w:styleId="ab">
    <w:name w:val="样式二"/>
    <w:basedOn w:val="aa"/>
    <w:rsid w:val="0073596D"/>
    <w:rPr>
      <w:rFonts w:ascii="SimSun" w:hAnsi="SimSun"/>
      <w:b/>
      <w:bCs/>
      <w:color w:val="000000"/>
      <w:sz w:val="36"/>
    </w:rPr>
  </w:style>
  <w:style w:type="paragraph" w:styleId="BalloonText">
    <w:name w:val="Balloon Text"/>
    <w:basedOn w:val="Normal"/>
    <w:link w:val="BalloonTextChar"/>
    <w:rsid w:val="0073596D"/>
    <w:rPr>
      <w:sz w:val="18"/>
    </w:rPr>
  </w:style>
  <w:style w:type="character" w:customStyle="1" w:styleId="BalloonTextChar">
    <w:name w:val="Balloon Text Char"/>
    <w:basedOn w:val="DefaultParagraphFont"/>
    <w:link w:val="BalloonText"/>
    <w:rsid w:val="0073596D"/>
    <w:rPr>
      <w:snapToGrid w:val="0"/>
      <w:sz w:val="18"/>
      <w:szCs w:val="18"/>
    </w:rPr>
  </w:style>
  <w:style w:type="paragraph" w:styleId="ListParagraph">
    <w:name w:val="List Paragraph"/>
    <w:aliases w:val="- Bullets"/>
    <w:basedOn w:val="Normal"/>
    <w:link w:val="ListParagraphChar"/>
    <w:uiPriority w:val="34"/>
    <w:qFormat/>
    <w:rsid w:val="005709A8"/>
    <w:pPr>
      <w:contextualSpacing/>
    </w:pPr>
  </w:style>
  <w:style w:type="paragraph" w:customStyle="1" w:styleId="RAN1text">
    <w:name w:val="RAN1 text"/>
    <w:basedOn w:val="BodyText"/>
    <w:link w:val="RAN1textChar"/>
    <w:qFormat/>
    <w:rsid w:val="0089679B"/>
    <w:pPr>
      <w:spacing w:after="0"/>
      <w:ind w:left="0" w:firstLine="0"/>
      <w:jc w:val="both"/>
    </w:pPr>
    <w:rPr>
      <w:rFonts w:eastAsia="MS Mincho"/>
    </w:rPr>
  </w:style>
  <w:style w:type="character" w:customStyle="1" w:styleId="RAN1textChar">
    <w:name w:val="RAN1 text Char"/>
    <w:link w:val="RAN1text"/>
    <w:rsid w:val="0089679B"/>
    <w:rPr>
      <w:rFonts w:eastAsia="MS Mincho"/>
      <w:color w:val="auto"/>
      <w:sz w:val="20"/>
      <w:szCs w:val="24"/>
    </w:rPr>
  </w:style>
  <w:style w:type="paragraph" w:styleId="BodyText">
    <w:name w:val="Body Text"/>
    <w:basedOn w:val="Normal"/>
    <w:link w:val="BodyTextChar"/>
    <w:semiHidden/>
    <w:unhideWhenUsed/>
    <w:rsid w:val="0089679B"/>
    <w:pPr>
      <w:spacing w:after="120"/>
    </w:pPr>
  </w:style>
  <w:style w:type="character" w:customStyle="1" w:styleId="BodyTextChar">
    <w:name w:val="Body Text Char"/>
    <w:basedOn w:val="DefaultParagraphFont"/>
    <w:link w:val="BodyText"/>
    <w:semiHidden/>
    <w:rsid w:val="0089679B"/>
    <w:rPr>
      <w:rFonts w:ascii="Times" w:eastAsia="Batang" w:hAnsi="Times"/>
      <w:color w:val="auto"/>
      <w:sz w:val="20"/>
      <w:szCs w:val="24"/>
      <w:lang w:val="en-GB" w:eastAsia="en-US"/>
    </w:rPr>
  </w:style>
  <w:style w:type="paragraph" w:styleId="Title">
    <w:name w:val="Title"/>
    <w:basedOn w:val="Normal"/>
    <w:next w:val="Normal"/>
    <w:link w:val="TitleChar"/>
    <w:qFormat/>
    <w:rsid w:val="00F44B65"/>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F44B65"/>
    <w:rPr>
      <w:rFonts w:asciiTheme="majorHAnsi" w:hAnsiTheme="majorHAnsi" w:cstheme="majorBidi"/>
      <w:b/>
      <w:bCs/>
      <w:color w:val="auto"/>
      <w:sz w:val="32"/>
      <w:szCs w:val="32"/>
      <w:lang w:val="en-GB" w:eastAsia="en-US"/>
    </w:rPr>
  </w:style>
  <w:style w:type="character" w:customStyle="1" w:styleId="ListParagraphChar">
    <w:name w:val="List Paragraph Char"/>
    <w:aliases w:val="- Bullets Char"/>
    <w:link w:val="ListParagraph"/>
    <w:uiPriority w:val="34"/>
    <w:qFormat/>
    <w:rsid w:val="00D23FBA"/>
    <w:rPr>
      <w:rFonts w:ascii="Times" w:eastAsia="Batang" w:hAnsi="Times"/>
      <w:color w:val="auto"/>
      <w:sz w:val="20"/>
      <w:szCs w:val="24"/>
      <w:lang w:val="en-GB" w:eastAsia="en-US"/>
    </w:rPr>
  </w:style>
  <w:style w:type="paragraph" w:styleId="NormalWeb">
    <w:name w:val="Normal (Web)"/>
    <w:basedOn w:val="Normal"/>
    <w:uiPriority w:val="99"/>
    <w:semiHidden/>
    <w:unhideWhenUsed/>
    <w:rsid w:val="005873DF"/>
    <w:pPr>
      <w:spacing w:before="100" w:beforeAutospacing="1" w:after="100" w:afterAutospacing="1"/>
      <w:ind w:left="0" w:firstLine="0"/>
    </w:pPr>
    <w:rPr>
      <w:rFonts w:ascii="SimSun" w:hAnsi="SimSun" w:cs="SimSun"/>
      <w:sz w:val="24"/>
    </w:rPr>
  </w:style>
  <w:style w:type="character" w:styleId="PlaceholderText">
    <w:name w:val="Placeholder Text"/>
    <w:basedOn w:val="DefaultParagraphFont"/>
    <w:uiPriority w:val="99"/>
    <w:semiHidden/>
    <w:rsid w:val="0078412C"/>
    <w:rPr>
      <w:color w:val="808080"/>
    </w:rPr>
  </w:style>
  <w:style w:type="character" w:styleId="IntenseReference">
    <w:name w:val="Intense Reference"/>
    <w:basedOn w:val="DefaultParagraphFont"/>
    <w:uiPriority w:val="32"/>
    <w:qFormat/>
    <w:rsid w:val="007802FF"/>
    <w:rPr>
      <w:b/>
      <w:bCs/>
      <w:smallCaps/>
      <w:color w:val="4F81BD" w:themeColor="accent1"/>
      <w:spacing w:val="5"/>
    </w:rPr>
  </w:style>
  <w:style w:type="character" w:customStyle="1" w:styleId="Heading1Char">
    <w:name w:val="Heading 1 Char"/>
    <w:basedOn w:val="DefaultParagraphFont"/>
    <w:link w:val="Heading1"/>
    <w:rsid w:val="00303CBB"/>
    <w:rPr>
      <w:rFonts w:ascii="Arial" w:eastAsia="SimHei" w:hAnsi="Arial"/>
      <w:b/>
      <w:sz w:val="32"/>
      <w:szCs w:val="32"/>
    </w:rPr>
  </w:style>
  <w:style w:type="character" w:styleId="CommentReference">
    <w:name w:val="annotation reference"/>
    <w:basedOn w:val="DefaultParagraphFont"/>
    <w:semiHidden/>
    <w:unhideWhenUsed/>
    <w:rsid w:val="00992B4E"/>
    <w:rPr>
      <w:sz w:val="16"/>
      <w:szCs w:val="16"/>
    </w:rPr>
  </w:style>
  <w:style w:type="paragraph" w:styleId="CommentText">
    <w:name w:val="annotation text"/>
    <w:basedOn w:val="Normal"/>
    <w:link w:val="CommentTextChar"/>
    <w:semiHidden/>
    <w:unhideWhenUsed/>
    <w:rsid w:val="00992B4E"/>
    <w:rPr>
      <w:szCs w:val="20"/>
    </w:rPr>
  </w:style>
  <w:style w:type="character" w:customStyle="1" w:styleId="CommentTextChar">
    <w:name w:val="Comment Text Char"/>
    <w:basedOn w:val="DefaultParagraphFont"/>
    <w:link w:val="CommentText"/>
    <w:semiHidden/>
    <w:rsid w:val="00992B4E"/>
    <w:rPr>
      <w:szCs w:val="20"/>
    </w:rPr>
  </w:style>
  <w:style w:type="paragraph" w:styleId="CommentSubject">
    <w:name w:val="annotation subject"/>
    <w:basedOn w:val="CommentText"/>
    <w:next w:val="CommentText"/>
    <w:link w:val="CommentSubjectChar"/>
    <w:semiHidden/>
    <w:unhideWhenUsed/>
    <w:rsid w:val="00992B4E"/>
    <w:rPr>
      <w:b/>
      <w:bCs/>
    </w:rPr>
  </w:style>
  <w:style w:type="character" w:customStyle="1" w:styleId="CommentSubjectChar">
    <w:name w:val="Comment Subject Char"/>
    <w:basedOn w:val="CommentTextChar"/>
    <w:link w:val="CommentSubject"/>
    <w:semiHidden/>
    <w:rsid w:val="00992B4E"/>
    <w:rPr>
      <w:b/>
      <w:bCs/>
      <w:szCs w:val="20"/>
    </w:rPr>
  </w:style>
  <w:style w:type="paragraph" w:styleId="DocumentMap">
    <w:name w:val="Document Map"/>
    <w:basedOn w:val="Normal"/>
    <w:link w:val="DocumentMapChar"/>
    <w:semiHidden/>
    <w:unhideWhenUsed/>
    <w:rsid w:val="007F229E"/>
    <w:rPr>
      <w:rFonts w:ascii="SimSun" w:eastAsia="SimSun"/>
      <w:sz w:val="18"/>
    </w:rPr>
  </w:style>
  <w:style w:type="character" w:customStyle="1" w:styleId="DocumentMapChar">
    <w:name w:val="Document Map Char"/>
    <w:basedOn w:val="DefaultParagraphFont"/>
    <w:link w:val="DocumentMap"/>
    <w:semiHidden/>
    <w:rsid w:val="007F229E"/>
    <w:rPr>
      <w:rFonts w:ascii="SimSun" w:eastAsia="SimSun"/>
      <w:sz w:val="18"/>
    </w:rPr>
  </w:style>
  <w:style w:type="table" w:customStyle="1" w:styleId="TableGrid1">
    <w:name w:val="Table Grid1"/>
    <w:basedOn w:val="TableNormal"/>
    <w:next w:val="TableGrid"/>
    <w:qFormat/>
    <w:rsid w:val="008D3EBC"/>
    <w:pPr>
      <w:widowControl w:val="0"/>
      <w:autoSpaceDE w:val="0"/>
      <w:autoSpaceDN w:val="0"/>
      <w:adjustRightInd w:val="0"/>
      <w:spacing w:line="360" w:lineRule="auto"/>
      <w:ind w:left="0" w:firstLine="0"/>
    </w:pPr>
    <w:rPr>
      <w:rFonts w:eastAsia="SimSun"/>
      <w:color w:val="auto"/>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8D3EBC"/>
    <w:pPr>
      <w:widowControl w:val="0"/>
      <w:autoSpaceDE w:val="0"/>
      <w:autoSpaceDN w:val="0"/>
      <w:adjustRightInd w:val="0"/>
      <w:spacing w:line="360" w:lineRule="auto"/>
      <w:ind w:left="0" w:firstLine="0"/>
    </w:pPr>
    <w:rPr>
      <w:rFonts w:eastAsia="SimSun"/>
      <w:color w:val="auto"/>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4974596">
      <w:bodyDiv w:val="1"/>
      <w:marLeft w:val="0"/>
      <w:marRight w:val="0"/>
      <w:marTop w:val="0"/>
      <w:marBottom w:val="0"/>
      <w:divBdr>
        <w:top w:val="none" w:sz="0" w:space="0" w:color="auto"/>
        <w:left w:val="none" w:sz="0" w:space="0" w:color="auto"/>
        <w:bottom w:val="none" w:sz="0" w:space="0" w:color="auto"/>
        <w:right w:val="none" w:sz="0" w:space="0" w:color="auto"/>
      </w:divBdr>
    </w:div>
    <w:div w:id="185212250">
      <w:bodyDiv w:val="1"/>
      <w:marLeft w:val="0"/>
      <w:marRight w:val="0"/>
      <w:marTop w:val="0"/>
      <w:marBottom w:val="0"/>
      <w:divBdr>
        <w:top w:val="none" w:sz="0" w:space="0" w:color="auto"/>
        <w:left w:val="none" w:sz="0" w:space="0" w:color="auto"/>
        <w:bottom w:val="none" w:sz="0" w:space="0" w:color="auto"/>
        <w:right w:val="none" w:sz="0" w:space="0" w:color="auto"/>
      </w:divBdr>
    </w:div>
    <w:div w:id="227108968">
      <w:bodyDiv w:val="1"/>
      <w:marLeft w:val="0"/>
      <w:marRight w:val="0"/>
      <w:marTop w:val="0"/>
      <w:marBottom w:val="0"/>
      <w:divBdr>
        <w:top w:val="none" w:sz="0" w:space="0" w:color="auto"/>
        <w:left w:val="none" w:sz="0" w:space="0" w:color="auto"/>
        <w:bottom w:val="none" w:sz="0" w:space="0" w:color="auto"/>
        <w:right w:val="none" w:sz="0" w:space="0" w:color="auto"/>
      </w:divBdr>
    </w:div>
    <w:div w:id="359549573">
      <w:bodyDiv w:val="1"/>
      <w:marLeft w:val="0"/>
      <w:marRight w:val="0"/>
      <w:marTop w:val="0"/>
      <w:marBottom w:val="0"/>
      <w:divBdr>
        <w:top w:val="none" w:sz="0" w:space="0" w:color="auto"/>
        <w:left w:val="none" w:sz="0" w:space="0" w:color="auto"/>
        <w:bottom w:val="none" w:sz="0" w:space="0" w:color="auto"/>
        <w:right w:val="none" w:sz="0" w:space="0" w:color="auto"/>
      </w:divBdr>
    </w:div>
    <w:div w:id="443614411">
      <w:bodyDiv w:val="1"/>
      <w:marLeft w:val="0"/>
      <w:marRight w:val="0"/>
      <w:marTop w:val="0"/>
      <w:marBottom w:val="0"/>
      <w:divBdr>
        <w:top w:val="none" w:sz="0" w:space="0" w:color="auto"/>
        <w:left w:val="none" w:sz="0" w:space="0" w:color="auto"/>
        <w:bottom w:val="none" w:sz="0" w:space="0" w:color="auto"/>
        <w:right w:val="none" w:sz="0" w:space="0" w:color="auto"/>
      </w:divBdr>
    </w:div>
    <w:div w:id="485362204">
      <w:bodyDiv w:val="1"/>
      <w:marLeft w:val="0"/>
      <w:marRight w:val="0"/>
      <w:marTop w:val="0"/>
      <w:marBottom w:val="0"/>
      <w:divBdr>
        <w:top w:val="none" w:sz="0" w:space="0" w:color="auto"/>
        <w:left w:val="none" w:sz="0" w:space="0" w:color="auto"/>
        <w:bottom w:val="none" w:sz="0" w:space="0" w:color="auto"/>
        <w:right w:val="none" w:sz="0" w:space="0" w:color="auto"/>
      </w:divBdr>
    </w:div>
    <w:div w:id="486941686">
      <w:bodyDiv w:val="1"/>
      <w:marLeft w:val="0"/>
      <w:marRight w:val="0"/>
      <w:marTop w:val="0"/>
      <w:marBottom w:val="0"/>
      <w:divBdr>
        <w:top w:val="none" w:sz="0" w:space="0" w:color="auto"/>
        <w:left w:val="none" w:sz="0" w:space="0" w:color="auto"/>
        <w:bottom w:val="none" w:sz="0" w:space="0" w:color="auto"/>
        <w:right w:val="none" w:sz="0" w:space="0" w:color="auto"/>
      </w:divBdr>
    </w:div>
    <w:div w:id="525868048">
      <w:bodyDiv w:val="1"/>
      <w:marLeft w:val="0"/>
      <w:marRight w:val="0"/>
      <w:marTop w:val="0"/>
      <w:marBottom w:val="0"/>
      <w:divBdr>
        <w:top w:val="none" w:sz="0" w:space="0" w:color="auto"/>
        <w:left w:val="none" w:sz="0" w:space="0" w:color="auto"/>
        <w:bottom w:val="none" w:sz="0" w:space="0" w:color="auto"/>
        <w:right w:val="none" w:sz="0" w:space="0" w:color="auto"/>
      </w:divBdr>
    </w:div>
    <w:div w:id="573196981">
      <w:bodyDiv w:val="1"/>
      <w:marLeft w:val="0"/>
      <w:marRight w:val="0"/>
      <w:marTop w:val="0"/>
      <w:marBottom w:val="0"/>
      <w:divBdr>
        <w:top w:val="none" w:sz="0" w:space="0" w:color="auto"/>
        <w:left w:val="none" w:sz="0" w:space="0" w:color="auto"/>
        <w:bottom w:val="none" w:sz="0" w:space="0" w:color="auto"/>
        <w:right w:val="none" w:sz="0" w:space="0" w:color="auto"/>
      </w:divBdr>
      <w:divsChild>
        <w:div w:id="345524579">
          <w:marLeft w:val="547"/>
          <w:marRight w:val="0"/>
          <w:marTop w:val="96"/>
          <w:marBottom w:val="0"/>
          <w:divBdr>
            <w:top w:val="none" w:sz="0" w:space="0" w:color="auto"/>
            <w:left w:val="none" w:sz="0" w:space="0" w:color="auto"/>
            <w:bottom w:val="none" w:sz="0" w:space="0" w:color="auto"/>
            <w:right w:val="none" w:sz="0" w:space="0" w:color="auto"/>
          </w:divBdr>
        </w:div>
        <w:div w:id="1561361374">
          <w:marLeft w:val="1166"/>
          <w:marRight w:val="0"/>
          <w:marTop w:val="77"/>
          <w:marBottom w:val="0"/>
          <w:divBdr>
            <w:top w:val="none" w:sz="0" w:space="0" w:color="auto"/>
            <w:left w:val="none" w:sz="0" w:space="0" w:color="auto"/>
            <w:bottom w:val="none" w:sz="0" w:space="0" w:color="auto"/>
            <w:right w:val="none" w:sz="0" w:space="0" w:color="auto"/>
          </w:divBdr>
        </w:div>
      </w:divsChild>
    </w:div>
    <w:div w:id="664359450">
      <w:bodyDiv w:val="1"/>
      <w:marLeft w:val="0"/>
      <w:marRight w:val="0"/>
      <w:marTop w:val="0"/>
      <w:marBottom w:val="0"/>
      <w:divBdr>
        <w:top w:val="none" w:sz="0" w:space="0" w:color="auto"/>
        <w:left w:val="none" w:sz="0" w:space="0" w:color="auto"/>
        <w:bottom w:val="none" w:sz="0" w:space="0" w:color="auto"/>
        <w:right w:val="none" w:sz="0" w:space="0" w:color="auto"/>
      </w:divBdr>
      <w:divsChild>
        <w:div w:id="1681732656">
          <w:marLeft w:val="547"/>
          <w:marRight w:val="0"/>
          <w:marTop w:val="96"/>
          <w:marBottom w:val="0"/>
          <w:divBdr>
            <w:top w:val="none" w:sz="0" w:space="0" w:color="auto"/>
            <w:left w:val="none" w:sz="0" w:space="0" w:color="auto"/>
            <w:bottom w:val="none" w:sz="0" w:space="0" w:color="auto"/>
            <w:right w:val="none" w:sz="0" w:space="0" w:color="auto"/>
          </w:divBdr>
        </w:div>
        <w:div w:id="1458987252">
          <w:marLeft w:val="1166"/>
          <w:marRight w:val="0"/>
          <w:marTop w:val="77"/>
          <w:marBottom w:val="0"/>
          <w:divBdr>
            <w:top w:val="none" w:sz="0" w:space="0" w:color="auto"/>
            <w:left w:val="none" w:sz="0" w:space="0" w:color="auto"/>
            <w:bottom w:val="none" w:sz="0" w:space="0" w:color="auto"/>
            <w:right w:val="none" w:sz="0" w:space="0" w:color="auto"/>
          </w:divBdr>
        </w:div>
        <w:div w:id="129831405">
          <w:marLeft w:val="1800"/>
          <w:marRight w:val="0"/>
          <w:marTop w:val="77"/>
          <w:marBottom w:val="0"/>
          <w:divBdr>
            <w:top w:val="none" w:sz="0" w:space="0" w:color="auto"/>
            <w:left w:val="none" w:sz="0" w:space="0" w:color="auto"/>
            <w:bottom w:val="none" w:sz="0" w:space="0" w:color="auto"/>
            <w:right w:val="none" w:sz="0" w:space="0" w:color="auto"/>
          </w:divBdr>
        </w:div>
        <w:div w:id="484861586">
          <w:marLeft w:val="2520"/>
          <w:marRight w:val="0"/>
          <w:marTop w:val="67"/>
          <w:marBottom w:val="0"/>
          <w:divBdr>
            <w:top w:val="none" w:sz="0" w:space="0" w:color="auto"/>
            <w:left w:val="none" w:sz="0" w:space="0" w:color="auto"/>
            <w:bottom w:val="none" w:sz="0" w:space="0" w:color="auto"/>
            <w:right w:val="none" w:sz="0" w:space="0" w:color="auto"/>
          </w:divBdr>
        </w:div>
        <w:div w:id="1755513897">
          <w:marLeft w:val="2520"/>
          <w:marRight w:val="0"/>
          <w:marTop w:val="67"/>
          <w:marBottom w:val="0"/>
          <w:divBdr>
            <w:top w:val="none" w:sz="0" w:space="0" w:color="auto"/>
            <w:left w:val="none" w:sz="0" w:space="0" w:color="auto"/>
            <w:bottom w:val="none" w:sz="0" w:space="0" w:color="auto"/>
            <w:right w:val="none" w:sz="0" w:space="0" w:color="auto"/>
          </w:divBdr>
        </w:div>
        <w:div w:id="1632857551">
          <w:marLeft w:val="2520"/>
          <w:marRight w:val="0"/>
          <w:marTop w:val="67"/>
          <w:marBottom w:val="0"/>
          <w:divBdr>
            <w:top w:val="none" w:sz="0" w:space="0" w:color="auto"/>
            <w:left w:val="none" w:sz="0" w:space="0" w:color="auto"/>
            <w:bottom w:val="none" w:sz="0" w:space="0" w:color="auto"/>
            <w:right w:val="none" w:sz="0" w:space="0" w:color="auto"/>
          </w:divBdr>
        </w:div>
        <w:div w:id="393160449">
          <w:marLeft w:val="2520"/>
          <w:marRight w:val="0"/>
          <w:marTop w:val="67"/>
          <w:marBottom w:val="0"/>
          <w:divBdr>
            <w:top w:val="none" w:sz="0" w:space="0" w:color="auto"/>
            <w:left w:val="none" w:sz="0" w:space="0" w:color="auto"/>
            <w:bottom w:val="none" w:sz="0" w:space="0" w:color="auto"/>
            <w:right w:val="none" w:sz="0" w:space="0" w:color="auto"/>
          </w:divBdr>
        </w:div>
        <w:div w:id="1473902">
          <w:marLeft w:val="1800"/>
          <w:marRight w:val="0"/>
          <w:marTop w:val="77"/>
          <w:marBottom w:val="0"/>
          <w:divBdr>
            <w:top w:val="none" w:sz="0" w:space="0" w:color="auto"/>
            <w:left w:val="none" w:sz="0" w:space="0" w:color="auto"/>
            <w:bottom w:val="none" w:sz="0" w:space="0" w:color="auto"/>
            <w:right w:val="none" w:sz="0" w:space="0" w:color="auto"/>
          </w:divBdr>
        </w:div>
        <w:div w:id="1605574981">
          <w:marLeft w:val="2520"/>
          <w:marRight w:val="0"/>
          <w:marTop w:val="67"/>
          <w:marBottom w:val="0"/>
          <w:divBdr>
            <w:top w:val="none" w:sz="0" w:space="0" w:color="auto"/>
            <w:left w:val="none" w:sz="0" w:space="0" w:color="auto"/>
            <w:bottom w:val="none" w:sz="0" w:space="0" w:color="auto"/>
            <w:right w:val="none" w:sz="0" w:space="0" w:color="auto"/>
          </w:divBdr>
        </w:div>
        <w:div w:id="1503550461">
          <w:marLeft w:val="2520"/>
          <w:marRight w:val="0"/>
          <w:marTop w:val="67"/>
          <w:marBottom w:val="0"/>
          <w:divBdr>
            <w:top w:val="none" w:sz="0" w:space="0" w:color="auto"/>
            <w:left w:val="none" w:sz="0" w:space="0" w:color="auto"/>
            <w:bottom w:val="none" w:sz="0" w:space="0" w:color="auto"/>
            <w:right w:val="none" w:sz="0" w:space="0" w:color="auto"/>
          </w:divBdr>
        </w:div>
      </w:divsChild>
    </w:div>
    <w:div w:id="685980217">
      <w:bodyDiv w:val="1"/>
      <w:marLeft w:val="0"/>
      <w:marRight w:val="0"/>
      <w:marTop w:val="0"/>
      <w:marBottom w:val="0"/>
      <w:divBdr>
        <w:top w:val="none" w:sz="0" w:space="0" w:color="auto"/>
        <w:left w:val="none" w:sz="0" w:space="0" w:color="auto"/>
        <w:bottom w:val="none" w:sz="0" w:space="0" w:color="auto"/>
        <w:right w:val="none" w:sz="0" w:space="0" w:color="auto"/>
      </w:divBdr>
      <w:divsChild>
        <w:div w:id="56519884">
          <w:marLeft w:val="547"/>
          <w:marRight w:val="0"/>
          <w:marTop w:val="154"/>
          <w:marBottom w:val="0"/>
          <w:divBdr>
            <w:top w:val="none" w:sz="0" w:space="0" w:color="auto"/>
            <w:left w:val="none" w:sz="0" w:space="0" w:color="auto"/>
            <w:bottom w:val="none" w:sz="0" w:space="0" w:color="auto"/>
            <w:right w:val="none" w:sz="0" w:space="0" w:color="auto"/>
          </w:divBdr>
        </w:div>
        <w:div w:id="1550453585">
          <w:marLeft w:val="1166"/>
          <w:marRight w:val="0"/>
          <w:marTop w:val="134"/>
          <w:marBottom w:val="0"/>
          <w:divBdr>
            <w:top w:val="none" w:sz="0" w:space="0" w:color="auto"/>
            <w:left w:val="none" w:sz="0" w:space="0" w:color="auto"/>
            <w:bottom w:val="none" w:sz="0" w:space="0" w:color="auto"/>
            <w:right w:val="none" w:sz="0" w:space="0" w:color="auto"/>
          </w:divBdr>
        </w:div>
      </w:divsChild>
    </w:div>
    <w:div w:id="772171133">
      <w:bodyDiv w:val="1"/>
      <w:marLeft w:val="0"/>
      <w:marRight w:val="0"/>
      <w:marTop w:val="0"/>
      <w:marBottom w:val="0"/>
      <w:divBdr>
        <w:top w:val="none" w:sz="0" w:space="0" w:color="auto"/>
        <w:left w:val="none" w:sz="0" w:space="0" w:color="auto"/>
        <w:bottom w:val="none" w:sz="0" w:space="0" w:color="auto"/>
        <w:right w:val="none" w:sz="0" w:space="0" w:color="auto"/>
      </w:divBdr>
    </w:div>
    <w:div w:id="919366113">
      <w:bodyDiv w:val="1"/>
      <w:marLeft w:val="0"/>
      <w:marRight w:val="0"/>
      <w:marTop w:val="0"/>
      <w:marBottom w:val="0"/>
      <w:divBdr>
        <w:top w:val="none" w:sz="0" w:space="0" w:color="auto"/>
        <w:left w:val="none" w:sz="0" w:space="0" w:color="auto"/>
        <w:bottom w:val="none" w:sz="0" w:space="0" w:color="auto"/>
        <w:right w:val="none" w:sz="0" w:space="0" w:color="auto"/>
      </w:divBdr>
    </w:div>
    <w:div w:id="1031958065">
      <w:bodyDiv w:val="1"/>
      <w:marLeft w:val="0"/>
      <w:marRight w:val="0"/>
      <w:marTop w:val="0"/>
      <w:marBottom w:val="0"/>
      <w:divBdr>
        <w:top w:val="none" w:sz="0" w:space="0" w:color="auto"/>
        <w:left w:val="none" w:sz="0" w:space="0" w:color="auto"/>
        <w:bottom w:val="none" w:sz="0" w:space="0" w:color="auto"/>
        <w:right w:val="none" w:sz="0" w:space="0" w:color="auto"/>
      </w:divBdr>
    </w:div>
    <w:div w:id="1036347074">
      <w:bodyDiv w:val="1"/>
      <w:marLeft w:val="0"/>
      <w:marRight w:val="0"/>
      <w:marTop w:val="0"/>
      <w:marBottom w:val="0"/>
      <w:divBdr>
        <w:top w:val="none" w:sz="0" w:space="0" w:color="auto"/>
        <w:left w:val="none" w:sz="0" w:space="0" w:color="auto"/>
        <w:bottom w:val="none" w:sz="0" w:space="0" w:color="auto"/>
        <w:right w:val="none" w:sz="0" w:space="0" w:color="auto"/>
      </w:divBdr>
      <w:divsChild>
        <w:div w:id="5524099">
          <w:marLeft w:val="547"/>
          <w:marRight w:val="0"/>
          <w:marTop w:val="96"/>
          <w:marBottom w:val="0"/>
          <w:divBdr>
            <w:top w:val="none" w:sz="0" w:space="0" w:color="auto"/>
            <w:left w:val="none" w:sz="0" w:space="0" w:color="auto"/>
            <w:bottom w:val="none" w:sz="0" w:space="0" w:color="auto"/>
            <w:right w:val="none" w:sz="0" w:space="0" w:color="auto"/>
          </w:divBdr>
        </w:div>
        <w:div w:id="1020277946">
          <w:marLeft w:val="1166"/>
          <w:marRight w:val="0"/>
          <w:marTop w:val="77"/>
          <w:marBottom w:val="0"/>
          <w:divBdr>
            <w:top w:val="none" w:sz="0" w:space="0" w:color="auto"/>
            <w:left w:val="none" w:sz="0" w:space="0" w:color="auto"/>
            <w:bottom w:val="none" w:sz="0" w:space="0" w:color="auto"/>
            <w:right w:val="none" w:sz="0" w:space="0" w:color="auto"/>
          </w:divBdr>
        </w:div>
        <w:div w:id="403572478">
          <w:marLeft w:val="1166"/>
          <w:marRight w:val="0"/>
          <w:marTop w:val="77"/>
          <w:marBottom w:val="0"/>
          <w:divBdr>
            <w:top w:val="none" w:sz="0" w:space="0" w:color="auto"/>
            <w:left w:val="none" w:sz="0" w:space="0" w:color="auto"/>
            <w:bottom w:val="none" w:sz="0" w:space="0" w:color="auto"/>
            <w:right w:val="none" w:sz="0" w:space="0" w:color="auto"/>
          </w:divBdr>
        </w:div>
      </w:divsChild>
    </w:div>
    <w:div w:id="1197936559">
      <w:bodyDiv w:val="1"/>
      <w:marLeft w:val="0"/>
      <w:marRight w:val="0"/>
      <w:marTop w:val="0"/>
      <w:marBottom w:val="0"/>
      <w:divBdr>
        <w:top w:val="none" w:sz="0" w:space="0" w:color="auto"/>
        <w:left w:val="none" w:sz="0" w:space="0" w:color="auto"/>
        <w:bottom w:val="none" w:sz="0" w:space="0" w:color="auto"/>
        <w:right w:val="none" w:sz="0" w:space="0" w:color="auto"/>
      </w:divBdr>
    </w:div>
    <w:div w:id="1206790495">
      <w:bodyDiv w:val="1"/>
      <w:marLeft w:val="0"/>
      <w:marRight w:val="0"/>
      <w:marTop w:val="0"/>
      <w:marBottom w:val="0"/>
      <w:divBdr>
        <w:top w:val="none" w:sz="0" w:space="0" w:color="auto"/>
        <w:left w:val="none" w:sz="0" w:space="0" w:color="auto"/>
        <w:bottom w:val="none" w:sz="0" w:space="0" w:color="auto"/>
        <w:right w:val="none" w:sz="0" w:space="0" w:color="auto"/>
      </w:divBdr>
    </w:div>
    <w:div w:id="1285504892">
      <w:bodyDiv w:val="1"/>
      <w:marLeft w:val="0"/>
      <w:marRight w:val="0"/>
      <w:marTop w:val="0"/>
      <w:marBottom w:val="0"/>
      <w:divBdr>
        <w:top w:val="none" w:sz="0" w:space="0" w:color="auto"/>
        <w:left w:val="none" w:sz="0" w:space="0" w:color="auto"/>
        <w:bottom w:val="none" w:sz="0" w:space="0" w:color="auto"/>
        <w:right w:val="none" w:sz="0" w:space="0" w:color="auto"/>
      </w:divBdr>
    </w:div>
    <w:div w:id="1315138471">
      <w:bodyDiv w:val="1"/>
      <w:marLeft w:val="0"/>
      <w:marRight w:val="0"/>
      <w:marTop w:val="0"/>
      <w:marBottom w:val="0"/>
      <w:divBdr>
        <w:top w:val="none" w:sz="0" w:space="0" w:color="auto"/>
        <w:left w:val="none" w:sz="0" w:space="0" w:color="auto"/>
        <w:bottom w:val="none" w:sz="0" w:space="0" w:color="auto"/>
        <w:right w:val="none" w:sz="0" w:space="0" w:color="auto"/>
      </w:divBdr>
      <w:divsChild>
        <w:div w:id="926381944">
          <w:marLeft w:val="547"/>
          <w:marRight w:val="0"/>
          <w:marTop w:val="96"/>
          <w:marBottom w:val="0"/>
          <w:divBdr>
            <w:top w:val="none" w:sz="0" w:space="0" w:color="auto"/>
            <w:left w:val="none" w:sz="0" w:space="0" w:color="auto"/>
            <w:bottom w:val="none" w:sz="0" w:space="0" w:color="auto"/>
            <w:right w:val="none" w:sz="0" w:space="0" w:color="auto"/>
          </w:divBdr>
        </w:div>
        <w:div w:id="1550264681">
          <w:marLeft w:val="1166"/>
          <w:marRight w:val="0"/>
          <w:marTop w:val="77"/>
          <w:marBottom w:val="0"/>
          <w:divBdr>
            <w:top w:val="none" w:sz="0" w:space="0" w:color="auto"/>
            <w:left w:val="none" w:sz="0" w:space="0" w:color="auto"/>
            <w:bottom w:val="none" w:sz="0" w:space="0" w:color="auto"/>
            <w:right w:val="none" w:sz="0" w:space="0" w:color="auto"/>
          </w:divBdr>
        </w:div>
        <w:div w:id="1484660244">
          <w:marLeft w:val="1800"/>
          <w:marRight w:val="0"/>
          <w:marTop w:val="77"/>
          <w:marBottom w:val="0"/>
          <w:divBdr>
            <w:top w:val="none" w:sz="0" w:space="0" w:color="auto"/>
            <w:left w:val="none" w:sz="0" w:space="0" w:color="auto"/>
            <w:bottom w:val="none" w:sz="0" w:space="0" w:color="auto"/>
            <w:right w:val="none" w:sz="0" w:space="0" w:color="auto"/>
          </w:divBdr>
        </w:div>
        <w:div w:id="246577019">
          <w:marLeft w:val="2520"/>
          <w:marRight w:val="0"/>
          <w:marTop w:val="67"/>
          <w:marBottom w:val="0"/>
          <w:divBdr>
            <w:top w:val="none" w:sz="0" w:space="0" w:color="auto"/>
            <w:left w:val="none" w:sz="0" w:space="0" w:color="auto"/>
            <w:bottom w:val="none" w:sz="0" w:space="0" w:color="auto"/>
            <w:right w:val="none" w:sz="0" w:space="0" w:color="auto"/>
          </w:divBdr>
        </w:div>
        <w:div w:id="253052015">
          <w:marLeft w:val="2520"/>
          <w:marRight w:val="0"/>
          <w:marTop w:val="67"/>
          <w:marBottom w:val="0"/>
          <w:divBdr>
            <w:top w:val="none" w:sz="0" w:space="0" w:color="auto"/>
            <w:left w:val="none" w:sz="0" w:space="0" w:color="auto"/>
            <w:bottom w:val="none" w:sz="0" w:space="0" w:color="auto"/>
            <w:right w:val="none" w:sz="0" w:space="0" w:color="auto"/>
          </w:divBdr>
        </w:div>
        <w:div w:id="1501191917">
          <w:marLeft w:val="2520"/>
          <w:marRight w:val="0"/>
          <w:marTop w:val="67"/>
          <w:marBottom w:val="0"/>
          <w:divBdr>
            <w:top w:val="none" w:sz="0" w:space="0" w:color="auto"/>
            <w:left w:val="none" w:sz="0" w:space="0" w:color="auto"/>
            <w:bottom w:val="none" w:sz="0" w:space="0" w:color="auto"/>
            <w:right w:val="none" w:sz="0" w:space="0" w:color="auto"/>
          </w:divBdr>
        </w:div>
        <w:div w:id="739642664">
          <w:marLeft w:val="2520"/>
          <w:marRight w:val="0"/>
          <w:marTop w:val="67"/>
          <w:marBottom w:val="0"/>
          <w:divBdr>
            <w:top w:val="none" w:sz="0" w:space="0" w:color="auto"/>
            <w:left w:val="none" w:sz="0" w:space="0" w:color="auto"/>
            <w:bottom w:val="none" w:sz="0" w:space="0" w:color="auto"/>
            <w:right w:val="none" w:sz="0" w:space="0" w:color="auto"/>
          </w:divBdr>
        </w:div>
        <w:div w:id="439761037">
          <w:marLeft w:val="1800"/>
          <w:marRight w:val="0"/>
          <w:marTop w:val="77"/>
          <w:marBottom w:val="0"/>
          <w:divBdr>
            <w:top w:val="none" w:sz="0" w:space="0" w:color="auto"/>
            <w:left w:val="none" w:sz="0" w:space="0" w:color="auto"/>
            <w:bottom w:val="none" w:sz="0" w:space="0" w:color="auto"/>
            <w:right w:val="none" w:sz="0" w:space="0" w:color="auto"/>
          </w:divBdr>
        </w:div>
        <w:div w:id="1740252605">
          <w:marLeft w:val="2520"/>
          <w:marRight w:val="0"/>
          <w:marTop w:val="67"/>
          <w:marBottom w:val="0"/>
          <w:divBdr>
            <w:top w:val="none" w:sz="0" w:space="0" w:color="auto"/>
            <w:left w:val="none" w:sz="0" w:space="0" w:color="auto"/>
            <w:bottom w:val="none" w:sz="0" w:space="0" w:color="auto"/>
            <w:right w:val="none" w:sz="0" w:space="0" w:color="auto"/>
          </w:divBdr>
        </w:div>
        <w:div w:id="1101221011">
          <w:marLeft w:val="2520"/>
          <w:marRight w:val="0"/>
          <w:marTop w:val="67"/>
          <w:marBottom w:val="0"/>
          <w:divBdr>
            <w:top w:val="none" w:sz="0" w:space="0" w:color="auto"/>
            <w:left w:val="none" w:sz="0" w:space="0" w:color="auto"/>
            <w:bottom w:val="none" w:sz="0" w:space="0" w:color="auto"/>
            <w:right w:val="none" w:sz="0" w:space="0" w:color="auto"/>
          </w:divBdr>
        </w:div>
      </w:divsChild>
    </w:div>
    <w:div w:id="1601062253">
      <w:bodyDiv w:val="1"/>
      <w:marLeft w:val="0"/>
      <w:marRight w:val="0"/>
      <w:marTop w:val="0"/>
      <w:marBottom w:val="0"/>
      <w:divBdr>
        <w:top w:val="none" w:sz="0" w:space="0" w:color="auto"/>
        <w:left w:val="none" w:sz="0" w:space="0" w:color="auto"/>
        <w:bottom w:val="none" w:sz="0" w:space="0" w:color="auto"/>
        <w:right w:val="none" w:sz="0" w:space="0" w:color="auto"/>
      </w:divBdr>
    </w:div>
    <w:div w:id="1734615678">
      <w:bodyDiv w:val="1"/>
      <w:marLeft w:val="0"/>
      <w:marRight w:val="0"/>
      <w:marTop w:val="0"/>
      <w:marBottom w:val="0"/>
      <w:divBdr>
        <w:top w:val="none" w:sz="0" w:space="0" w:color="auto"/>
        <w:left w:val="none" w:sz="0" w:space="0" w:color="auto"/>
        <w:bottom w:val="none" w:sz="0" w:space="0" w:color="auto"/>
        <w:right w:val="none" w:sz="0" w:space="0" w:color="auto"/>
      </w:divBdr>
    </w:div>
    <w:div w:id="1887791163">
      <w:bodyDiv w:val="1"/>
      <w:marLeft w:val="0"/>
      <w:marRight w:val="0"/>
      <w:marTop w:val="0"/>
      <w:marBottom w:val="0"/>
      <w:divBdr>
        <w:top w:val="none" w:sz="0" w:space="0" w:color="auto"/>
        <w:left w:val="none" w:sz="0" w:space="0" w:color="auto"/>
        <w:bottom w:val="none" w:sz="0" w:space="0" w:color="auto"/>
        <w:right w:val="none" w:sz="0" w:space="0" w:color="auto"/>
      </w:divBdr>
    </w:div>
    <w:div w:id="1888644930">
      <w:bodyDiv w:val="1"/>
      <w:marLeft w:val="0"/>
      <w:marRight w:val="0"/>
      <w:marTop w:val="0"/>
      <w:marBottom w:val="0"/>
      <w:divBdr>
        <w:top w:val="none" w:sz="0" w:space="0" w:color="auto"/>
        <w:left w:val="none" w:sz="0" w:space="0" w:color="auto"/>
        <w:bottom w:val="none" w:sz="0" w:space="0" w:color="auto"/>
        <w:right w:val="none" w:sz="0" w:space="0" w:color="auto"/>
      </w:divBdr>
      <w:divsChild>
        <w:div w:id="324170158">
          <w:marLeft w:val="547"/>
          <w:marRight w:val="0"/>
          <w:marTop w:val="154"/>
          <w:marBottom w:val="0"/>
          <w:divBdr>
            <w:top w:val="none" w:sz="0" w:space="0" w:color="auto"/>
            <w:left w:val="none" w:sz="0" w:space="0" w:color="auto"/>
            <w:bottom w:val="none" w:sz="0" w:space="0" w:color="auto"/>
            <w:right w:val="none" w:sz="0" w:space="0" w:color="auto"/>
          </w:divBdr>
        </w:div>
        <w:div w:id="367680111">
          <w:marLeft w:val="1166"/>
          <w:marRight w:val="0"/>
          <w:marTop w:val="134"/>
          <w:marBottom w:val="0"/>
          <w:divBdr>
            <w:top w:val="none" w:sz="0" w:space="0" w:color="auto"/>
            <w:left w:val="none" w:sz="0" w:space="0" w:color="auto"/>
            <w:bottom w:val="none" w:sz="0" w:space="0" w:color="auto"/>
            <w:right w:val="none" w:sz="0" w:space="0" w:color="auto"/>
          </w:divBdr>
        </w:div>
      </w:divsChild>
    </w:div>
    <w:div w:id="1953584965">
      <w:bodyDiv w:val="1"/>
      <w:marLeft w:val="0"/>
      <w:marRight w:val="0"/>
      <w:marTop w:val="0"/>
      <w:marBottom w:val="0"/>
      <w:divBdr>
        <w:top w:val="none" w:sz="0" w:space="0" w:color="auto"/>
        <w:left w:val="none" w:sz="0" w:space="0" w:color="auto"/>
        <w:bottom w:val="none" w:sz="0" w:space="0" w:color="auto"/>
        <w:right w:val="none" w:sz="0" w:space="0" w:color="auto"/>
      </w:divBdr>
    </w:div>
    <w:div w:id="1960334516">
      <w:bodyDiv w:val="1"/>
      <w:marLeft w:val="0"/>
      <w:marRight w:val="0"/>
      <w:marTop w:val="0"/>
      <w:marBottom w:val="0"/>
      <w:divBdr>
        <w:top w:val="none" w:sz="0" w:space="0" w:color="auto"/>
        <w:left w:val="none" w:sz="0" w:space="0" w:color="auto"/>
        <w:bottom w:val="none" w:sz="0" w:space="0" w:color="auto"/>
        <w:right w:val="none" w:sz="0" w:space="0" w:color="auto"/>
      </w:divBdr>
    </w:div>
    <w:div w:id="1965575876">
      <w:bodyDiv w:val="1"/>
      <w:marLeft w:val="0"/>
      <w:marRight w:val="0"/>
      <w:marTop w:val="0"/>
      <w:marBottom w:val="0"/>
      <w:divBdr>
        <w:top w:val="none" w:sz="0" w:space="0" w:color="auto"/>
        <w:left w:val="none" w:sz="0" w:space="0" w:color="auto"/>
        <w:bottom w:val="none" w:sz="0" w:space="0" w:color="auto"/>
        <w:right w:val="none" w:sz="0" w:space="0" w:color="auto"/>
      </w:divBdr>
    </w:div>
    <w:div w:id="2041587304">
      <w:bodyDiv w:val="1"/>
      <w:marLeft w:val="0"/>
      <w:marRight w:val="0"/>
      <w:marTop w:val="0"/>
      <w:marBottom w:val="0"/>
      <w:divBdr>
        <w:top w:val="none" w:sz="0" w:space="0" w:color="auto"/>
        <w:left w:val="none" w:sz="0" w:space="0" w:color="auto"/>
        <w:bottom w:val="none" w:sz="0" w:space="0" w:color="auto"/>
        <w:right w:val="none" w:sz="0" w:space="0" w:color="auto"/>
      </w:divBdr>
    </w:div>
    <w:div w:id="2104178872">
      <w:bodyDiv w:val="1"/>
      <w:marLeft w:val="0"/>
      <w:marRight w:val="0"/>
      <w:marTop w:val="0"/>
      <w:marBottom w:val="0"/>
      <w:divBdr>
        <w:top w:val="none" w:sz="0" w:space="0" w:color="auto"/>
        <w:left w:val="none" w:sz="0" w:space="0" w:color="auto"/>
        <w:bottom w:val="none" w:sz="0" w:space="0" w:color="auto"/>
        <w:right w:val="none" w:sz="0" w:space="0" w:color="auto"/>
      </w:divBdr>
    </w:div>
    <w:div w:id="2132287015">
      <w:bodyDiv w:val="1"/>
      <w:marLeft w:val="0"/>
      <w:marRight w:val="0"/>
      <w:marTop w:val="0"/>
      <w:marBottom w:val="0"/>
      <w:divBdr>
        <w:top w:val="none" w:sz="0" w:space="0" w:color="auto"/>
        <w:left w:val="none" w:sz="0" w:space="0" w:color="auto"/>
        <w:bottom w:val="none" w:sz="0" w:space="0" w:color="auto"/>
        <w:right w:val="none" w:sz="0" w:space="0" w:color="auto"/>
      </w:divBdr>
      <w:divsChild>
        <w:div w:id="1864705241">
          <w:marLeft w:val="360"/>
          <w:marRight w:val="0"/>
          <w:marTop w:val="200"/>
          <w:marBottom w:val="0"/>
          <w:divBdr>
            <w:top w:val="none" w:sz="0" w:space="0" w:color="auto"/>
            <w:left w:val="none" w:sz="0" w:space="0" w:color="auto"/>
            <w:bottom w:val="none" w:sz="0" w:space="0" w:color="auto"/>
            <w:right w:val="none" w:sz="0" w:space="0" w:color="auto"/>
          </w:divBdr>
        </w:div>
        <w:div w:id="14187460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29744-392D-4D59-BC21-FDFDBBAC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15</Pages>
  <Words>3933</Words>
  <Characters>22423</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26304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 Zhang</dc:creator>
  <cp:keywords>CTPClassification=CTP_PUBLIC:VisualMarkings=</cp:keywords>
  <cp:lastModifiedBy>W90975</cp:lastModifiedBy>
  <cp:revision>25</cp:revision>
  <dcterms:created xsi:type="dcterms:W3CDTF">2017-11-15T09:03:00Z</dcterms:created>
  <dcterms:modified xsi:type="dcterms:W3CDTF">2017-11-17T23:19:00Z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(2)SOeXdNNk2oAhBwv88LF9Qdl3uFOM4p6+EUSxUnilGEU3FTN0LGMt9VfDCt8sQ83A1ngGr5iV
4x4XjAXbeDEx937hWfBCcWudxdM407Y8DypH4LMTArcCo3rfyN6aNtAMsa7E87DuAYacdJ2y
7cAUS+WP6nEFOHjbw4GVij0qdyT1ffzGahT5sx8NkfZ+crcftZa4PxioJoRn3J93FABoaxFr
sZvhq1VsMhyeob2uJ75vz</vt:lpwstr>
  </property>
  <property fmtid="{D5CDD505-2E9C-101B-9397-08002B2CF9AE}" pid="3" name="_ms_pID_7253431">
    <vt:lpwstr>LO3boQ11+LvA+8jqskz48VsgB7nVb+20MuwO149g8VRgeynhKOt
AVT2G0w6bkj5QM5yVsdkVQs2soG/P5WVH9xLicINDQy3cakESlV8Uw==</vt:lpwstr>
  </property>
  <property fmtid="{D5CDD505-2E9C-101B-9397-08002B2CF9AE}" pid="4" name="_2015_ms_pID_725343">
    <vt:lpwstr>(3)aXc3HND17bHQKbtwyXu6NvgGNy8OcyoDPBOU+bqSOiUbeCO9zyKABFWM0gaEfnpXuRhYUgoC
/VpYnF4qJY7O1us7XlGf806yX0UcF7vdEIVw87ALHw3R7mkcmvemcXUoKh2lAD2S0Gco4+2A
opH/LLbbgZ5Eb7/Ft71VPnEwfyMcfcNv56o0XfTFewTNehYkvFKfs9Q3GyGyAh9sPXoH2z9I
KMQrf7U/XMFh65JOz1</vt:lpwstr>
  </property>
  <property fmtid="{D5CDD505-2E9C-101B-9397-08002B2CF9AE}" pid="5" name="_2015_ms_pID_7253431">
    <vt:lpwstr>lHR8XcrQ14EtQw18eNUQbTA+XouPh9vL0JQadqubJv5Fmk/yZBX5ql
FNqjfx0dodd1x2gG18bWNXAvJ5Xhqb6APwfqtNy42DdSXp9d4EMEed8VhPUW1fUKx9bNTvSW
/SuvG0YRTMdf61/5pO7Q3vA2G3caB/nWQUW+S4Xp+WKrQ+SMZ3XNs4VgWTqqTtD1NFELyVCk
02wR6AWSFepAACwNWdnN1RSgn/gBO12NDXPx</vt:lpwstr>
  </property>
  <property fmtid="{D5CDD505-2E9C-101B-9397-08002B2CF9AE}" pid="6" name="_2015_ms_pID_7253432">
    <vt:lpwstr>iw==</vt:lpwstr>
  </property>
  <property fmtid="{D5CDD505-2E9C-101B-9397-08002B2CF9AE}" pid="7" name="TitusGUID">
    <vt:lpwstr>623ab6d9-4150-4731-9ce6-fcbb424a5ed7</vt:lpwstr>
  </property>
  <property fmtid="{D5CDD505-2E9C-101B-9397-08002B2CF9AE}" pid="8" name="CTP_TimeStamp">
    <vt:lpwstr>2017-10-24 17:11:12Z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CTP_PUBLIC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1510934082</vt:lpwstr>
  </property>
</Properties>
</file>