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D615C" w:rsidRPr="00852A8C" w:rsidRDefault="00CD615C" w:rsidP="007D7278">
      <w:pPr>
        <w:pStyle w:val="ad"/>
        <w:widowControl w:val="0"/>
        <w:tabs>
          <w:tab w:val="right" w:pos="9781"/>
        </w:tabs>
        <w:snapToGrid w:val="0"/>
        <w:ind w:left="-2" w:right="-57"/>
        <w:rPr>
          <w:rFonts w:eastAsiaTheme="minorEastAsia" w:cs="Arial"/>
          <w:bCs/>
          <w:sz w:val="22"/>
          <w:lang w:eastAsia="zh-CN"/>
        </w:rPr>
      </w:pPr>
      <w:r w:rsidRPr="0052231C">
        <w:rPr>
          <w:rFonts w:cs="Arial"/>
          <w:bCs/>
          <w:sz w:val="22"/>
        </w:rPr>
        <w:t xml:space="preserve">3GPP TSG RAN WG1 </w:t>
      </w:r>
      <w:r>
        <w:rPr>
          <w:rFonts w:cs="Arial"/>
          <w:bCs/>
          <w:sz w:val="22"/>
        </w:rPr>
        <w:t xml:space="preserve">Meeting </w:t>
      </w:r>
      <w:r w:rsidR="00101CF1">
        <w:rPr>
          <w:rFonts w:eastAsiaTheme="minorEastAsia" w:cs="Arial" w:hint="eastAsia"/>
          <w:bCs/>
          <w:sz w:val="22"/>
          <w:lang w:eastAsia="zh-CN"/>
        </w:rPr>
        <w:t>90bis</w:t>
      </w:r>
      <w:r w:rsidRPr="0052231C">
        <w:rPr>
          <w:rFonts w:cs="Arial"/>
          <w:bCs/>
          <w:sz w:val="22"/>
        </w:rPr>
        <w:tab/>
      </w:r>
      <w:r w:rsidRPr="0052231C">
        <w:rPr>
          <w:rFonts w:cs="Arial"/>
          <w:bCs/>
          <w:sz w:val="22"/>
        </w:rPr>
        <w:tab/>
      </w:r>
      <w:r>
        <w:rPr>
          <w:rFonts w:cs="Arial"/>
          <w:bCs/>
          <w:sz w:val="22"/>
        </w:rPr>
        <w:t>R1-</w:t>
      </w:r>
      <w:r w:rsidR="00691288">
        <w:rPr>
          <w:rFonts w:cs="Arial"/>
          <w:bCs/>
          <w:sz w:val="22"/>
        </w:rPr>
        <w:t>17</w:t>
      </w:r>
      <w:r w:rsidR="00691288">
        <w:rPr>
          <w:rFonts w:eastAsiaTheme="minorEastAsia" w:cs="Arial" w:hint="eastAsia"/>
          <w:bCs/>
          <w:sz w:val="22"/>
          <w:lang w:eastAsia="zh-CN"/>
        </w:rPr>
        <w:t>17833</w:t>
      </w:r>
    </w:p>
    <w:p w:rsidR="00FB4F37" w:rsidRPr="005D47C0" w:rsidRDefault="00101CF1" w:rsidP="00FB4F37">
      <w:pPr>
        <w:pStyle w:val="ad"/>
        <w:widowControl w:val="0"/>
        <w:tabs>
          <w:tab w:val="clear" w:pos="9072"/>
          <w:tab w:val="right" w:pos="8280"/>
          <w:tab w:val="right" w:pos="9781"/>
        </w:tabs>
        <w:snapToGrid w:val="0"/>
        <w:ind w:left="-2" w:right="-57"/>
        <w:rPr>
          <w:rFonts w:cs="Arial"/>
          <w:bCs/>
          <w:sz w:val="22"/>
        </w:rPr>
      </w:pPr>
      <w:r w:rsidRPr="00101CF1">
        <w:rPr>
          <w:rFonts w:cs="Arial"/>
          <w:bCs/>
          <w:sz w:val="22"/>
        </w:rPr>
        <w:t>Prague, CZ, 9</w:t>
      </w:r>
      <w:r w:rsidRPr="00101CF1">
        <w:rPr>
          <w:rFonts w:cs="Arial"/>
          <w:bCs/>
          <w:sz w:val="22"/>
          <w:vertAlign w:val="superscript"/>
        </w:rPr>
        <w:t>th</w:t>
      </w:r>
      <w:r w:rsidRPr="00101CF1">
        <w:rPr>
          <w:rFonts w:cs="Arial"/>
          <w:bCs/>
          <w:sz w:val="22"/>
        </w:rPr>
        <w:t xml:space="preserve"> – 13</w:t>
      </w:r>
      <w:r w:rsidRPr="00101CF1">
        <w:rPr>
          <w:rFonts w:cs="Arial"/>
          <w:bCs/>
          <w:sz w:val="22"/>
          <w:vertAlign w:val="superscript"/>
        </w:rPr>
        <w:t>th</w:t>
      </w:r>
      <w:r w:rsidRPr="00101CF1">
        <w:rPr>
          <w:rFonts w:cs="Arial"/>
          <w:bCs/>
          <w:sz w:val="22"/>
        </w:rPr>
        <w:t>, October 2017</w:t>
      </w:r>
    </w:p>
    <w:p w:rsidR="00FB4F37" w:rsidRPr="0052231C" w:rsidRDefault="00FB4F37" w:rsidP="00FB4F37">
      <w:pPr>
        <w:pStyle w:val="ad"/>
        <w:ind w:left="-2"/>
        <w:rPr>
          <w:sz w:val="22"/>
          <w:szCs w:val="22"/>
        </w:rPr>
      </w:pPr>
    </w:p>
    <w:p w:rsidR="00FB4F37" w:rsidRPr="0052231C" w:rsidRDefault="00FB4F37" w:rsidP="00FB4F37">
      <w:pPr>
        <w:pStyle w:val="ad"/>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FB4F37" w:rsidRPr="0052231C" w:rsidRDefault="00FB4F37" w:rsidP="00FB4F37">
      <w:pPr>
        <w:pStyle w:val="ad"/>
        <w:tabs>
          <w:tab w:val="clear" w:pos="4536"/>
          <w:tab w:val="left" w:pos="1800"/>
        </w:tabs>
        <w:ind w:left="-2"/>
        <w:rPr>
          <w:rFonts w:eastAsia="宋体"/>
          <w:sz w:val="22"/>
          <w:szCs w:val="22"/>
          <w:lang w:eastAsia="zh-CN"/>
        </w:rPr>
      </w:pPr>
      <w:r w:rsidRPr="0052231C">
        <w:rPr>
          <w:sz w:val="22"/>
          <w:szCs w:val="22"/>
        </w:rPr>
        <w:t>Title:</w:t>
      </w:r>
      <w:bookmarkStart w:id="0" w:name="Title"/>
      <w:bookmarkEnd w:id="0"/>
      <w:r w:rsidRPr="0052231C">
        <w:rPr>
          <w:sz w:val="22"/>
          <w:szCs w:val="22"/>
        </w:rPr>
        <w:tab/>
      </w:r>
      <w:r w:rsidR="00184289" w:rsidRPr="000D3CF7">
        <w:rPr>
          <w:rFonts w:eastAsiaTheme="minorEastAsia" w:hint="eastAsia"/>
          <w:sz w:val="22"/>
          <w:szCs w:val="22"/>
          <w:lang w:eastAsia="zh-CN"/>
        </w:rPr>
        <w:t>PDSCH and PUSCH</w:t>
      </w:r>
      <w:r w:rsidRPr="000D3CF7">
        <w:rPr>
          <w:sz w:val="22"/>
          <w:szCs w:val="22"/>
        </w:rPr>
        <w:t xml:space="preserve"> resource allocation</w:t>
      </w:r>
    </w:p>
    <w:p w:rsidR="00FB4F37" w:rsidRPr="0052231C" w:rsidRDefault="00FB4F37" w:rsidP="00FB4F37">
      <w:pPr>
        <w:pStyle w:val="ad"/>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101CF1">
        <w:rPr>
          <w:rFonts w:eastAsiaTheme="minorEastAsia" w:hint="eastAsia"/>
          <w:sz w:val="22"/>
          <w:szCs w:val="22"/>
          <w:lang w:eastAsia="zh-CN"/>
        </w:rPr>
        <w:t>7</w:t>
      </w:r>
      <w:r>
        <w:rPr>
          <w:rFonts w:eastAsia="宋体"/>
          <w:sz w:val="22"/>
          <w:szCs w:val="22"/>
          <w:lang w:eastAsia="zh-CN"/>
        </w:rPr>
        <w:t>.</w:t>
      </w:r>
      <w:r w:rsidR="00184289">
        <w:rPr>
          <w:rFonts w:eastAsia="宋体" w:hint="eastAsia"/>
          <w:sz w:val="22"/>
          <w:szCs w:val="22"/>
          <w:lang w:eastAsia="zh-CN"/>
        </w:rPr>
        <w:t>3.3.</w:t>
      </w:r>
      <w:r>
        <w:rPr>
          <w:rFonts w:eastAsia="宋体"/>
          <w:sz w:val="22"/>
          <w:szCs w:val="22"/>
          <w:lang w:eastAsia="zh-CN"/>
        </w:rPr>
        <w:t>1</w:t>
      </w:r>
    </w:p>
    <w:p w:rsidR="00FB4F37" w:rsidRPr="0052231C" w:rsidRDefault="00FB4F37" w:rsidP="00FB4F37">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E9523A">
      <w:pPr>
        <w:pStyle w:val="1"/>
        <w:ind w:left="565"/>
      </w:pPr>
      <w:r w:rsidRPr="0052231C">
        <w:t>Introduction</w:t>
      </w:r>
    </w:p>
    <w:p w:rsidR="00744DA6" w:rsidRDefault="00776A53" w:rsidP="0019053F">
      <w:pPr>
        <w:pStyle w:val="a0"/>
        <w:spacing w:beforeLines="50"/>
        <w:rPr>
          <w:rFonts w:eastAsia="宋体"/>
          <w:lang w:eastAsia="zh-CN"/>
        </w:rPr>
      </w:pPr>
      <w:r w:rsidRPr="003870F6">
        <w:rPr>
          <w:rFonts w:eastAsia="宋体"/>
          <w:lang w:eastAsia="zh-CN"/>
        </w:rPr>
        <w:t xml:space="preserve">This contribution discusses </w:t>
      </w:r>
      <w:r w:rsidR="00AE3DF0">
        <w:rPr>
          <w:rFonts w:eastAsia="宋体"/>
          <w:lang w:eastAsia="zh-CN"/>
        </w:rPr>
        <w:t>several aspects</w:t>
      </w:r>
      <w:r w:rsidR="003870F6" w:rsidRPr="003870F6">
        <w:rPr>
          <w:rFonts w:eastAsia="宋体" w:hint="eastAsia"/>
          <w:lang w:eastAsia="zh-CN"/>
        </w:rPr>
        <w:t xml:space="preserve"> of </w:t>
      </w:r>
      <w:r w:rsidR="00A54E6E" w:rsidRPr="003870F6">
        <w:rPr>
          <w:rFonts w:eastAsia="宋体" w:hint="eastAsia"/>
          <w:lang w:eastAsia="zh-CN"/>
        </w:rPr>
        <w:t>PDSCH and PUSCH</w:t>
      </w:r>
      <w:r w:rsidR="00474126" w:rsidRPr="003870F6">
        <w:rPr>
          <w:rFonts w:eastAsia="宋体" w:hint="eastAsia"/>
          <w:lang w:eastAsia="zh-CN"/>
        </w:rPr>
        <w:t xml:space="preserve"> </w:t>
      </w:r>
      <w:r w:rsidRPr="003870F6">
        <w:rPr>
          <w:rFonts w:eastAsia="宋体"/>
          <w:lang w:eastAsia="zh-CN"/>
        </w:rPr>
        <w:t>resource allocation</w:t>
      </w:r>
      <w:r w:rsidR="00A54E6E" w:rsidRPr="003870F6">
        <w:rPr>
          <w:rFonts w:eastAsia="宋体" w:hint="eastAsia"/>
          <w:lang w:eastAsia="zh-CN"/>
        </w:rPr>
        <w:t xml:space="preserve"> including frequency domain resource allocation, time domain resource allocation and TBS determination</w:t>
      </w:r>
      <w:r w:rsidR="00AE3DF0">
        <w:rPr>
          <w:rFonts w:eastAsia="宋体"/>
          <w:lang w:eastAsia="zh-CN"/>
        </w:rPr>
        <w:t xml:space="preserve">. This is an update of </w:t>
      </w:r>
      <w:r w:rsidR="00BC4147">
        <w:rPr>
          <w:rFonts w:eastAsia="宋体"/>
          <w:lang w:eastAsia="zh-CN"/>
        </w:rPr>
        <w:fldChar w:fldCharType="begin"/>
      </w:r>
      <w:r w:rsidR="0013434F">
        <w:rPr>
          <w:rFonts w:eastAsia="宋体"/>
          <w:lang w:eastAsia="zh-CN"/>
        </w:rPr>
        <w:instrText xml:space="preserve"> REF _Ref492294332 \n \h </w:instrText>
      </w:r>
      <w:r w:rsidR="00BC4147">
        <w:rPr>
          <w:rFonts w:eastAsia="宋体"/>
          <w:lang w:eastAsia="zh-CN"/>
        </w:rPr>
      </w:r>
      <w:r w:rsidR="00BC4147">
        <w:rPr>
          <w:rFonts w:eastAsia="宋体"/>
          <w:lang w:eastAsia="zh-CN"/>
        </w:rPr>
        <w:fldChar w:fldCharType="separate"/>
      </w:r>
      <w:r w:rsidR="00D03438">
        <w:rPr>
          <w:rFonts w:eastAsia="宋体"/>
          <w:lang w:eastAsia="zh-CN"/>
        </w:rPr>
        <w:t>[1]</w:t>
      </w:r>
      <w:r w:rsidR="00BC4147">
        <w:rPr>
          <w:rFonts w:eastAsia="宋体"/>
          <w:lang w:eastAsia="zh-CN"/>
        </w:rPr>
        <w:fldChar w:fldCharType="end"/>
      </w:r>
      <w:r w:rsidR="00965C07" w:rsidRPr="003870F6">
        <w:rPr>
          <w:rFonts w:eastAsia="宋体" w:hint="eastAsia"/>
          <w:lang w:eastAsia="zh-CN"/>
        </w:rPr>
        <w:t xml:space="preserve"> taking </w:t>
      </w:r>
      <w:r w:rsidR="00C1629D" w:rsidRPr="003870F6">
        <w:rPr>
          <w:rFonts w:eastAsia="宋体"/>
          <w:lang w:eastAsia="zh-CN"/>
        </w:rPr>
        <w:t xml:space="preserve">into account </w:t>
      </w:r>
      <w:r w:rsidR="00965C07" w:rsidRPr="003870F6">
        <w:rPr>
          <w:rFonts w:eastAsia="宋体" w:hint="eastAsia"/>
          <w:lang w:eastAsia="zh-CN"/>
        </w:rPr>
        <w:t>the</w:t>
      </w:r>
      <w:r w:rsidR="003870F6" w:rsidRPr="003870F6">
        <w:rPr>
          <w:rFonts w:eastAsia="宋体" w:hint="eastAsia"/>
          <w:lang w:eastAsia="zh-CN"/>
        </w:rPr>
        <w:t xml:space="preserve"> </w:t>
      </w:r>
      <w:r w:rsidR="00965C07" w:rsidRPr="003870F6">
        <w:rPr>
          <w:rFonts w:eastAsia="宋体" w:hint="eastAsia"/>
          <w:lang w:eastAsia="zh-CN"/>
        </w:rPr>
        <w:t>discussion</w:t>
      </w:r>
      <w:r w:rsidR="00AE3DF0">
        <w:rPr>
          <w:rFonts w:eastAsia="宋体"/>
          <w:lang w:eastAsia="zh-CN"/>
        </w:rPr>
        <w:t>s</w:t>
      </w:r>
      <w:r w:rsidR="00965C07" w:rsidRPr="003870F6">
        <w:rPr>
          <w:rFonts w:eastAsia="宋体" w:hint="eastAsia"/>
          <w:lang w:eastAsia="zh-CN"/>
        </w:rPr>
        <w:t xml:space="preserve"> in the last </w:t>
      </w:r>
      <w:r w:rsidR="00E37493" w:rsidRPr="003870F6">
        <w:rPr>
          <w:rFonts w:eastAsia="宋体" w:hint="eastAsia"/>
          <w:lang w:eastAsia="zh-CN"/>
        </w:rPr>
        <w:t xml:space="preserve">RAN1 </w:t>
      </w:r>
      <w:r w:rsidR="00AE3DF0">
        <w:rPr>
          <w:rFonts w:eastAsia="宋体"/>
          <w:lang w:eastAsia="zh-CN"/>
        </w:rPr>
        <w:t>AH</w:t>
      </w:r>
      <w:r w:rsidR="00AE3DF0" w:rsidRPr="003870F6">
        <w:rPr>
          <w:rFonts w:eastAsia="宋体" w:hint="eastAsia"/>
          <w:lang w:eastAsia="zh-CN"/>
        </w:rPr>
        <w:t xml:space="preserve"> </w:t>
      </w:r>
      <w:r w:rsidR="00965C07" w:rsidRPr="003870F6">
        <w:rPr>
          <w:rFonts w:eastAsia="宋体" w:hint="eastAsia"/>
          <w:lang w:eastAsia="zh-CN"/>
        </w:rPr>
        <w:t>meeting</w:t>
      </w:r>
      <w:r w:rsidR="00AE3DF0">
        <w:rPr>
          <w:rFonts w:eastAsia="宋体"/>
          <w:lang w:eastAsia="zh-CN"/>
        </w:rPr>
        <w:t xml:space="preserve"> and summary captured in </w:t>
      </w:r>
      <w:r w:rsidR="00BC4147">
        <w:rPr>
          <w:rFonts w:eastAsia="宋体"/>
          <w:lang w:eastAsia="zh-CN"/>
        </w:rPr>
        <w:fldChar w:fldCharType="begin"/>
      </w:r>
      <w:r w:rsidR="0013434F">
        <w:rPr>
          <w:rFonts w:eastAsia="宋体"/>
          <w:lang w:eastAsia="zh-CN"/>
        </w:rPr>
        <w:instrText xml:space="preserve"> REF _Ref494406093 \n \h </w:instrText>
      </w:r>
      <w:r w:rsidR="00BC4147">
        <w:rPr>
          <w:rFonts w:eastAsia="宋体"/>
          <w:lang w:eastAsia="zh-CN"/>
        </w:rPr>
      </w:r>
      <w:r w:rsidR="00BC4147">
        <w:rPr>
          <w:rFonts w:eastAsia="宋体"/>
          <w:lang w:eastAsia="zh-CN"/>
        </w:rPr>
        <w:fldChar w:fldCharType="separate"/>
      </w:r>
      <w:r w:rsidR="00D03438">
        <w:rPr>
          <w:rFonts w:eastAsia="宋体"/>
          <w:lang w:eastAsia="zh-CN"/>
        </w:rPr>
        <w:t>[2]</w:t>
      </w:r>
      <w:r w:rsidR="00BC4147">
        <w:rPr>
          <w:rFonts w:eastAsia="宋体"/>
          <w:lang w:eastAsia="zh-CN"/>
        </w:rPr>
        <w:fldChar w:fldCharType="end"/>
      </w:r>
      <w:r w:rsidR="00B56555" w:rsidRPr="003870F6">
        <w:rPr>
          <w:rFonts w:eastAsia="宋体" w:hint="eastAsia"/>
          <w:lang w:eastAsia="zh-CN"/>
        </w:rPr>
        <w:t>.</w:t>
      </w:r>
    </w:p>
    <w:p w:rsidR="00D436C3" w:rsidRDefault="00D436C3" w:rsidP="00FB4F37">
      <w:pPr>
        <w:pStyle w:val="1"/>
      </w:pPr>
      <w:r>
        <w:rPr>
          <w:rFonts w:eastAsiaTheme="minorEastAsia" w:hint="eastAsia"/>
        </w:rPr>
        <w:t>Frequency</w:t>
      </w:r>
      <w:r>
        <w:t xml:space="preserve"> domain resource allocation</w:t>
      </w:r>
    </w:p>
    <w:p w:rsidR="00F21B87" w:rsidRDefault="00F21B87" w:rsidP="00F21B87">
      <w:pPr>
        <w:pStyle w:val="2"/>
        <w:rPr>
          <w:rFonts w:eastAsiaTheme="minorEastAsia"/>
        </w:rPr>
      </w:pPr>
      <w:r>
        <w:rPr>
          <w:rFonts w:eastAsiaTheme="minorEastAsia" w:hint="eastAsia"/>
        </w:rPr>
        <w:t>RBG</w:t>
      </w:r>
      <w:r w:rsidR="00A57EA6">
        <w:rPr>
          <w:rFonts w:eastAsiaTheme="minorEastAsia" w:hint="eastAsia"/>
        </w:rPr>
        <w:t xml:space="preserve"> size for</w:t>
      </w:r>
      <w:r w:rsidR="00C1629D">
        <w:rPr>
          <w:rFonts w:eastAsiaTheme="minorEastAsia"/>
        </w:rPr>
        <w:t xml:space="preserve"> resource allocation</w:t>
      </w:r>
      <w:r w:rsidR="00A57EA6">
        <w:rPr>
          <w:rFonts w:eastAsiaTheme="minorEastAsia" w:hint="eastAsia"/>
        </w:rPr>
        <w:t xml:space="preserve"> type 0</w:t>
      </w:r>
    </w:p>
    <w:p w:rsidR="000D3CF7" w:rsidRDefault="000D3CF7" w:rsidP="00F21B87">
      <w:pPr>
        <w:pStyle w:val="a0"/>
        <w:rPr>
          <w:rFonts w:eastAsiaTheme="minorEastAsia"/>
          <w:lang w:eastAsia="zh-CN"/>
        </w:rPr>
      </w:pPr>
      <w:r>
        <w:rPr>
          <w:rFonts w:eastAsiaTheme="minorEastAsia" w:hint="eastAsia"/>
          <w:lang w:eastAsia="zh-CN"/>
        </w:rPr>
        <w:t xml:space="preserve">There are mainly two approaches </w:t>
      </w:r>
      <w:r w:rsidR="00531C16">
        <w:rPr>
          <w:rFonts w:eastAsiaTheme="minorEastAsia" w:hint="eastAsia"/>
          <w:lang w:eastAsia="zh-CN"/>
        </w:rPr>
        <w:t>for</w:t>
      </w:r>
      <w:r>
        <w:rPr>
          <w:rFonts w:eastAsiaTheme="minorEastAsia" w:hint="eastAsia"/>
          <w:lang w:eastAsia="zh-CN"/>
        </w:rPr>
        <w:t xml:space="preserve"> RBG size determination for resource allocation type 0:</w:t>
      </w:r>
    </w:p>
    <w:p w:rsidR="007D7278" w:rsidRDefault="000D3CF7">
      <w:pPr>
        <w:pStyle w:val="a0"/>
        <w:numPr>
          <w:ilvl w:val="0"/>
          <w:numId w:val="51"/>
        </w:numPr>
        <w:rPr>
          <w:rFonts w:eastAsiaTheme="minorEastAsia"/>
          <w:lang w:eastAsia="zh-CN"/>
        </w:rPr>
      </w:pPr>
      <w:r>
        <w:rPr>
          <w:rFonts w:eastAsiaTheme="minorEastAsia" w:hint="eastAsia"/>
          <w:lang w:eastAsia="zh-CN"/>
        </w:rPr>
        <w:t xml:space="preserve">Option 1: </w:t>
      </w:r>
      <w:r>
        <w:t>Couple the RBG size to the number of PRBs (in frequency domain) of the bandwidth part</w:t>
      </w:r>
      <w:r>
        <w:rPr>
          <w:rFonts w:eastAsiaTheme="minorEastAsia" w:hint="eastAsia"/>
          <w:lang w:eastAsia="zh-CN"/>
        </w:rPr>
        <w:t xml:space="preserve">; </w:t>
      </w:r>
    </w:p>
    <w:p w:rsidR="007D7278" w:rsidRDefault="000D3CF7">
      <w:pPr>
        <w:pStyle w:val="a0"/>
        <w:numPr>
          <w:ilvl w:val="0"/>
          <w:numId w:val="51"/>
        </w:numPr>
        <w:rPr>
          <w:rFonts w:eastAsiaTheme="minorEastAsia"/>
          <w:lang w:eastAsia="zh-CN"/>
        </w:rPr>
      </w:pPr>
      <w:r>
        <w:rPr>
          <w:rFonts w:eastAsiaTheme="minorEastAsia" w:hint="eastAsia"/>
          <w:lang w:eastAsia="zh-CN"/>
        </w:rPr>
        <w:t xml:space="preserve">Option 2: </w:t>
      </w:r>
      <w:r>
        <w:t>Semi-statically configure the RBG size</w:t>
      </w:r>
    </w:p>
    <w:p w:rsidR="007D7278" w:rsidRDefault="008239FF" w:rsidP="00330E15">
      <w:pPr>
        <w:pStyle w:val="a0"/>
        <w:spacing w:line="240" w:lineRule="exact"/>
        <w:rPr>
          <w:rFonts w:eastAsiaTheme="minorEastAsia"/>
          <w:lang w:eastAsia="zh-CN"/>
        </w:rPr>
      </w:pPr>
      <w:r>
        <w:rPr>
          <w:rFonts w:eastAsiaTheme="minorEastAsia" w:hint="eastAsia"/>
          <w:lang w:eastAsia="zh-CN"/>
        </w:rPr>
        <w:t xml:space="preserve">As discussed in </w:t>
      </w:r>
      <w:fldSimple w:instr=" REF _Ref492294332 \r \h  \* MERGEFORMAT ">
        <w:r w:rsidR="00200195" w:rsidRPr="00200195">
          <w:rPr>
            <w:rFonts w:eastAsiaTheme="minorEastAsia"/>
            <w:lang w:eastAsia="zh-CN"/>
          </w:rPr>
          <w:t>[1]</w:t>
        </w:r>
      </w:fldSimple>
      <w:r>
        <w:rPr>
          <w:rFonts w:eastAsiaTheme="minorEastAsia" w:hint="eastAsia"/>
          <w:lang w:eastAsia="zh-CN"/>
        </w:rPr>
        <w:t>,</w:t>
      </w:r>
      <w:r w:rsidR="00562DD4">
        <w:rPr>
          <w:rFonts w:eastAsiaTheme="minorEastAsia" w:hint="eastAsia"/>
          <w:lang w:eastAsia="zh-CN"/>
        </w:rPr>
        <w:t xml:space="preserve"> option 2 </w:t>
      </w:r>
      <w:r w:rsidR="00F21B87" w:rsidRPr="00330E15">
        <w:rPr>
          <w:rFonts w:eastAsiaTheme="minorEastAsia"/>
          <w:lang w:eastAsia="zh-CN"/>
        </w:rPr>
        <w:t xml:space="preserve">is problematic at least during RRC (re)configuration or during initial access </w:t>
      </w:r>
      <w:proofErr w:type="gramStart"/>
      <w:r w:rsidR="00F21B87" w:rsidRPr="00330E15">
        <w:rPr>
          <w:rFonts w:eastAsiaTheme="minorEastAsia"/>
          <w:lang w:eastAsia="zh-CN"/>
        </w:rPr>
        <w:t>because</w:t>
      </w:r>
      <w:proofErr w:type="gramEnd"/>
      <w:r w:rsidR="00F21B87" w:rsidRPr="00330E15">
        <w:rPr>
          <w:rFonts w:eastAsiaTheme="minorEastAsia"/>
          <w:lang w:eastAsia="zh-CN"/>
        </w:rPr>
        <w:t xml:space="preserve"> the RRC configuration itself is transmitted on a PDSCH which then needs to be scheduled using some default resource allocation type. </w:t>
      </w:r>
      <w:r w:rsidR="009C7D8E">
        <w:rPr>
          <w:rFonts w:eastAsiaTheme="minorEastAsia" w:hint="eastAsia"/>
          <w:lang w:eastAsia="zh-CN"/>
        </w:rPr>
        <w:t>Option 1 is preferred as</w:t>
      </w:r>
      <w:r w:rsidR="00F21B87" w:rsidRPr="00330E15">
        <w:rPr>
          <w:rFonts w:eastAsiaTheme="minorEastAsia"/>
          <w:lang w:eastAsia="zh-CN"/>
        </w:rPr>
        <w:t xml:space="preserve"> the RBG size is </w:t>
      </w:r>
      <w:r w:rsidR="009C7D8E">
        <w:rPr>
          <w:rFonts w:eastAsiaTheme="minorEastAsia" w:hint="eastAsia"/>
          <w:lang w:eastAsia="zh-CN"/>
        </w:rPr>
        <w:t>known without any indication</w:t>
      </w:r>
      <w:r w:rsidR="007D7278">
        <w:rPr>
          <w:rFonts w:eastAsiaTheme="minorEastAsia" w:hint="eastAsia"/>
          <w:lang w:eastAsia="zh-CN"/>
        </w:rPr>
        <w:t xml:space="preserve"> </w:t>
      </w:r>
      <w:r w:rsidR="009C7D8E">
        <w:rPr>
          <w:rFonts w:eastAsiaTheme="minorEastAsia" w:hint="eastAsia"/>
          <w:lang w:eastAsia="zh-CN"/>
        </w:rPr>
        <w:t xml:space="preserve">for a </w:t>
      </w:r>
      <w:r w:rsidR="007D7278">
        <w:rPr>
          <w:rFonts w:eastAsiaTheme="minorEastAsia" w:hint="eastAsia"/>
          <w:lang w:eastAsia="zh-CN"/>
        </w:rPr>
        <w:t>BWP size</w:t>
      </w:r>
      <w:r w:rsidR="00F21B87" w:rsidRPr="00330E15">
        <w:rPr>
          <w:rFonts w:eastAsiaTheme="minorEastAsia"/>
          <w:lang w:eastAsia="zh-CN"/>
        </w:rPr>
        <w:t>.</w:t>
      </w:r>
    </w:p>
    <w:p w:rsidR="00985628" w:rsidRDefault="00985628" w:rsidP="0019053F">
      <w:pPr>
        <w:spacing w:beforeLines="50" w:afterLines="50"/>
        <w:jc w:val="both"/>
        <w:rPr>
          <w:rFonts w:eastAsiaTheme="minorEastAsia"/>
          <w:lang w:eastAsia="zh-CN"/>
        </w:rPr>
      </w:pPr>
      <w:r w:rsidRPr="005331C6">
        <w:rPr>
          <w:rFonts w:eastAsiaTheme="minorEastAsia" w:hint="eastAsia"/>
          <w:lang w:eastAsia="zh-CN"/>
        </w:rPr>
        <w:t xml:space="preserve">In LTE, </w:t>
      </w:r>
      <w:r>
        <w:rPr>
          <w:rFonts w:eastAsiaTheme="minorEastAsia" w:hint="eastAsia"/>
          <w:lang w:eastAsia="zh-CN"/>
        </w:rPr>
        <w:t xml:space="preserve">the first </w:t>
      </w:r>
      <w:r w:rsidRPr="00CC5E87">
        <w:rPr>
          <w:position w:val="-14"/>
        </w:rPr>
        <w:object w:dxaOrig="92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22.55pt" o:ole="">
            <v:imagedata r:id="rId8" o:title=""/>
          </v:shape>
          <o:OLEObject Type="Embed" ProgID="Equation.3" ShapeID="_x0000_i1025" DrawAspect="Content" ObjectID="_1568471870" r:id="rId9"/>
        </w:object>
      </w:r>
      <w:r>
        <w:rPr>
          <w:rFonts w:eastAsiaTheme="minorEastAsia" w:hint="eastAsia"/>
          <w:lang w:eastAsia="zh-CN"/>
        </w:rPr>
        <w:t xml:space="preserve">RBGs are of size P with potentially one additional RBG of smaller size depending on system bandwidth. LTE UEs are </w:t>
      </w:r>
      <w:r>
        <w:rPr>
          <w:rFonts w:eastAsiaTheme="minorEastAsia"/>
          <w:lang w:eastAsia="zh-CN"/>
        </w:rPr>
        <w:t>all</w:t>
      </w:r>
      <w:r>
        <w:rPr>
          <w:rFonts w:eastAsiaTheme="minorEastAsia" w:hint="eastAsia"/>
          <w:lang w:eastAsia="zh-CN"/>
        </w:rPr>
        <w:t xml:space="preserve"> capable of transmitting/receiving within the entire system bandwidth and the RBG partitioning is the same for all the UEs on the same carrier. In NR, different UEs may have different BWPs. It is important to have compatible RBGs between overlapped BWPs. The agreed RBG sizes are power</w:t>
      </w:r>
      <w:r>
        <w:rPr>
          <w:rFonts w:eastAsiaTheme="minorEastAsia"/>
          <w:lang w:eastAsia="zh-CN"/>
        </w:rPr>
        <w:t>s</w:t>
      </w:r>
      <w:r>
        <w:rPr>
          <w:rFonts w:eastAsiaTheme="minorEastAsia" w:hint="eastAsia"/>
          <w:lang w:eastAsia="zh-CN"/>
        </w:rPr>
        <w:t xml:space="preserve"> of 2</w:t>
      </w:r>
      <w:r>
        <w:rPr>
          <w:rFonts w:eastAsiaTheme="minorEastAsia"/>
          <w:lang w:eastAsia="zh-CN"/>
        </w:rPr>
        <w:t>, which facilitates efficient</w:t>
      </w:r>
      <w:r>
        <w:rPr>
          <w:rFonts w:eastAsiaTheme="minorEastAsia" w:hint="eastAsia"/>
          <w:lang w:eastAsia="zh-CN"/>
        </w:rPr>
        <w:t xml:space="preserve"> resource multiplexing. However, there may still be misalignment between RBGs if the RBG partitioning follows</w:t>
      </w:r>
      <w:r>
        <w:rPr>
          <w:rFonts w:eastAsiaTheme="minorEastAsia"/>
          <w:lang w:eastAsia="zh-CN"/>
        </w:rPr>
        <w:t xml:space="preserve"> the</w:t>
      </w:r>
      <w:r>
        <w:rPr>
          <w:rFonts w:eastAsiaTheme="minorEastAsia" w:hint="eastAsia"/>
          <w:lang w:eastAsia="zh-CN"/>
        </w:rPr>
        <w:t xml:space="preserve"> LTE </w:t>
      </w:r>
      <w:r>
        <w:rPr>
          <w:rFonts w:eastAsiaTheme="minorEastAsia"/>
          <w:lang w:eastAsia="zh-CN"/>
        </w:rPr>
        <w:t>partitioning mechanism. An example i</w:t>
      </w:r>
      <w:r>
        <w:rPr>
          <w:rFonts w:eastAsiaTheme="minorEastAsia" w:hint="eastAsia"/>
          <w:lang w:eastAsia="zh-CN"/>
        </w:rPr>
        <w:t xml:space="preserve">s shown in </w:t>
      </w:r>
      <w:r w:rsidR="00BC4147">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_Ref494370484 \h</w:instrText>
      </w:r>
      <w:r>
        <w:rPr>
          <w:rFonts w:eastAsiaTheme="minorEastAsia"/>
          <w:lang w:eastAsia="zh-CN"/>
        </w:rPr>
        <w:instrText xml:space="preserve"> </w:instrText>
      </w:r>
      <w:r w:rsidR="00BC4147">
        <w:rPr>
          <w:rFonts w:eastAsiaTheme="minorEastAsia"/>
          <w:lang w:eastAsia="zh-CN"/>
        </w:rPr>
      </w:r>
      <w:r w:rsidR="00BC4147">
        <w:rPr>
          <w:rFonts w:eastAsiaTheme="minorEastAsia"/>
          <w:lang w:eastAsia="zh-CN"/>
        </w:rPr>
        <w:fldChar w:fldCharType="separate"/>
      </w:r>
      <w:r>
        <w:t xml:space="preserve">Figure </w:t>
      </w:r>
      <w:r>
        <w:rPr>
          <w:noProof/>
        </w:rPr>
        <w:t>1</w:t>
      </w:r>
      <w:r w:rsidR="00BC4147">
        <w:rPr>
          <w:rFonts w:eastAsiaTheme="minorEastAsia"/>
          <w:lang w:eastAsia="zh-CN"/>
        </w:rPr>
        <w:fldChar w:fldCharType="end"/>
      </w:r>
      <w:r>
        <w:rPr>
          <w:rFonts w:eastAsiaTheme="minorEastAsia"/>
          <w:lang w:eastAsia="zh-CN"/>
        </w:rPr>
        <w:t xml:space="preserve">, where the </w:t>
      </w:r>
      <w:r>
        <w:rPr>
          <w:rFonts w:eastAsiaTheme="minorEastAsia" w:hint="eastAsia"/>
          <w:lang w:eastAsia="zh-CN"/>
        </w:rPr>
        <w:t xml:space="preserve">SCS is </w:t>
      </w:r>
      <w:proofErr w:type="gramStart"/>
      <w:r>
        <w:rPr>
          <w:rFonts w:eastAsiaTheme="minorEastAsia" w:hint="eastAsia"/>
          <w:lang w:eastAsia="zh-CN"/>
        </w:rPr>
        <w:t>60kHz</w:t>
      </w:r>
      <w:proofErr w:type="gramEnd"/>
      <w:r>
        <w:rPr>
          <w:rFonts w:eastAsiaTheme="minorEastAsia" w:hint="eastAsia"/>
          <w:lang w:eastAsia="zh-CN"/>
        </w:rPr>
        <w:t>, the maximum number of RBs is 264 for 200MHz and 132 for 100MHz as per RAN4</w:t>
      </w:r>
      <w:r>
        <w:rPr>
          <w:rFonts w:eastAsiaTheme="minorEastAsia"/>
          <w:lang w:eastAsia="zh-CN"/>
        </w:rPr>
        <w:t>’</w:t>
      </w:r>
      <w:r>
        <w:rPr>
          <w:rFonts w:eastAsiaTheme="minorEastAsia" w:hint="eastAsia"/>
          <w:lang w:eastAsia="zh-CN"/>
        </w:rPr>
        <w:t xml:space="preserve">s agreement </w:t>
      </w:r>
      <w:fldSimple w:instr=" REF _Ref494291348 \r \h  \* MERGEFORMAT ">
        <w:r w:rsidR="00200195" w:rsidRPr="00200195">
          <w:rPr>
            <w:rFonts w:eastAsiaTheme="minorEastAsia"/>
            <w:lang w:eastAsia="zh-CN"/>
          </w:rPr>
          <w:t>[3]</w:t>
        </w:r>
      </w:fldSimple>
      <w:r>
        <w:rPr>
          <w:rFonts w:eastAsiaTheme="minorEastAsia" w:hint="eastAsia"/>
          <w:lang w:eastAsia="zh-CN"/>
        </w:rPr>
        <w:t xml:space="preserve">. </w:t>
      </w:r>
      <w:r>
        <w:rPr>
          <w:rFonts w:eastAsiaTheme="minorEastAsia"/>
          <w:lang w:eastAsia="zh-CN"/>
        </w:rPr>
        <w:t>Three UEs are supported where i</w:t>
      </w:r>
      <w:r>
        <w:rPr>
          <w:rFonts w:eastAsiaTheme="minorEastAsia" w:hint="eastAsia"/>
          <w:lang w:eastAsia="zh-CN"/>
        </w:rPr>
        <w:t>t is assumed that UE1 is capable of 200MHz T</w:t>
      </w:r>
      <w:r>
        <w:rPr>
          <w:rFonts w:eastAsiaTheme="minorEastAsia"/>
          <w:lang w:eastAsia="zh-CN"/>
        </w:rPr>
        <w:t>X</w:t>
      </w:r>
      <w:r>
        <w:rPr>
          <w:rFonts w:eastAsiaTheme="minorEastAsia" w:hint="eastAsia"/>
          <w:lang w:eastAsia="zh-CN"/>
        </w:rPr>
        <w:t>/R</w:t>
      </w:r>
      <w:r>
        <w:rPr>
          <w:rFonts w:eastAsiaTheme="minorEastAsia"/>
          <w:lang w:eastAsia="zh-CN"/>
        </w:rPr>
        <w:t>X,</w:t>
      </w:r>
      <w:r>
        <w:rPr>
          <w:rFonts w:eastAsiaTheme="minorEastAsia" w:hint="eastAsia"/>
          <w:lang w:eastAsia="zh-CN"/>
        </w:rPr>
        <w:t xml:space="preserve"> while UE2 and UE3 are only capable of 100MHz T</w:t>
      </w:r>
      <w:r>
        <w:rPr>
          <w:rFonts w:eastAsiaTheme="minorEastAsia"/>
          <w:lang w:eastAsia="zh-CN"/>
        </w:rPr>
        <w:t>X</w:t>
      </w:r>
      <w:r>
        <w:rPr>
          <w:rFonts w:eastAsiaTheme="minorEastAsia" w:hint="eastAsia"/>
          <w:lang w:eastAsia="zh-CN"/>
        </w:rPr>
        <w:t>/R</w:t>
      </w:r>
      <w:r>
        <w:rPr>
          <w:rFonts w:eastAsiaTheme="minorEastAsia"/>
          <w:lang w:eastAsia="zh-CN"/>
        </w:rPr>
        <w:t>X</w:t>
      </w:r>
      <w:r>
        <w:rPr>
          <w:rFonts w:eastAsiaTheme="minorEastAsia" w:hint="eastAsia"/>
          <w:lang w:eastAsia="zh-CN"/>
        </w:rPr>
        <w:t xml:space="preserve"> and </w:t>
      </w:r>
      <w:r>
        <w:rPr>
          <w:rFonts w:eastAsiaTheme="minorEastAsia"/>
          <w:lang w:eastAsia="zh-CN"/>
        </w:rPr>
        <w:t>a common</w:t>
      </w:r>
      <w:r>
        <w:rPr>
          <w:rFonts w:eastAsiaTheme="minorEastAsia" w:hint="eastAsia"/>
          <w:lang w:eastAsia="zh-CN"/>
        </w:rPr>
        <w:t xml:space="preserve"> RBG size </w:t>
      </w:r>
      <w:r>
        <w:rPr>
          <w:rFonts w:eastAsiaTheme="minorEastAsia"/>
          <w:lang w:eastAsia="zh-CN"/>
        </w:rPr>
        <w:t>of</w:t>
      </w:r>
      <w:r>
        <w:rPr>
          <w:rFonts w:eastAsiaTheme="minorEastAsia" w:hint="eastAsia"/>
          <w:lang w:eastAsia="zh-CN"/>
        </w:rPr>
        <w:t xml:space="preserve"> 16</w:t>
      </w:r>
      <w:r>
        <w:rPr>
          <w:rFonts w:eastAsiaTheme="minorEastAsia"/>
          <w:lang w:eastAsia="zh-CN"/>
        </w:rPr>
        <w:t xml:space="preserve"> is selected</w:t>
      </w:r>
      <w:r>
        <w:rPr>
          <w:rFonts w:eastAsiaTheme="minorEastAsia" w:hint="eastAsia"/>
          <w:lang w:eastAsia="zh-CN"/>
        </w:rPr>
        <w:t>.</w:t>
      </w:r>
    </w:p>
    <w:p w:rsidR="00985628" w:rsidRDefault="00985628" w:rsidP="0019053F">
      <w:pPr>
        <w:keepNext/>
        <w:spacing w:beforeLines="50" w:afterLines="50"/>
        <w:jc w:val="both"/>
      </w:pPr>
      <w:r>
        <w:object w:dxaOrig="12301" w:dyaOrig="2776">
          <v:shape id="_x0000_i1026" type="#_x0000_t75" style="width:453.3pt;height:102.7pt" o:ole="">
            <v:imagedata r:id="rId10" o:title=""/>
          </v:shape>
          <o:OLEObject Type="Embed" ProgID="Visio.Drawing.11" ShapeID="_x0000_i1026" DrawAspect="Content" ObjectID="_1568471871" r:id="rId11"/>
        </w:object>
      </w:r>
    </w:p>
    <w:p w:rsidR="00985628" w:rsidRPr="003300A9" w:rsidRDefault="00985628" w:rsidP="00985628">
      <w:pPr>
        <w:pStyle w:val="a7"/>
        <w:jc w:val="center"/>
        <w:rPr>
          <w:rFonts w:eastAsiaTheme="minorEastAsia"/>
          <w:lang w:eastAsia="zh-CN"/>
        </w:rPr>
      </w:pPr>
      <w:bookmarkStart w:id="3" w:name="_Ref494370484"/>
      <w:r>
        <w:t xml:space="preserve">Figure </w:t>
      </w:r>
      <w:fldSimple w:instr=" SEQ Figure \* ARABIC ">
        <w:r>
          <w:rPr>
            <w:noProof/>
          </w:rPr>
          <w:t>1</w:t>
        </w:r>
      </w:fldSimple>
      <w:bookmarkEnd w:id="3"/>
      <w:r>
        <w:rPr>
          <w:rFonts w:eastAsiaTheme="minorEastAsia" w:hint="eastAsia"/>
          <w:lang w:eastAsia="zh-CN"/>
        </w:rPr>
        <w:t>: RBG partitioning with LTE scheme</w:t>
      </w:r>
    </w:p>
    <w:p w:rsidR="00985628" w:rsidRDefault="00985628" w:rsidP="00985628">
      <w:pPr>
        <w:pStyle w:val="a0"/>
        <w:spacing w:line="240" w:lineRule="exact"/>
        <w:rPr>
          <w:rFonts w:eastAsiaTheme="minorEastAsia"/>
          <w:lang w:eastAsia="zh-CN"/>
        </w:rPr>
      </w:pPr>
      <w:r>
        <w:rPr>
          <w:rFonts w:eastAsiaTheme="minorEastAsia" w:hint="eastAsia"/>
          <w:lang w:eastAsia="zh-CN"/>
        </w:rPr>
        <w:t>It can be seen that the RBGs between UE1 and UE3 are not aligned</w:t>
      </w:r>
      <w:r>
        <w:rPr>
          <w:rFonts w:eastAsiaTheme="minorEastAsia"/>
          <w:lang w:eastAsia="zh-CN"/>
        </w:rPr>
        <w:t>. This</w:t>
      </w:r>
      <w:r>
        <w:rPr>
          <w:rFonts w:eastAsiaTheme="minorEastAsia" w:hint="eastAsia"/>
          <w:lang w:eastAsia="zh-CN"/>
        </w:rPr>
        <w:t xml:space="preserve"> may lead to waste of resources</w:t>
      </w:r>
      <w:r>
        <w:rPr>
          <w:rFonts w:eastAsiaTheme="minorEastAsia"/>
          <w:lang w:eastAsia="zh-CN"/>
        </w:rPr>
        <w:t xml:space="preserve"> as some parts of the BW for UE3 cannot be scheduled if a partially overlapping RBG is scheduled for UE1</w:t>
      </w:r>
      <w:r>
        <w:rPr>
          <w:rFonts w:eastAsiaTheme="minorEastAsia" w:hint="eastAsia"/>
          <w:lang w:eastAsia="zh-CN"/>
        </w:rPr>
        <w:t xml:space="preserve">. A potential solution to align the RBGs can be that the starting PRB index of a BWP is restricted to be multiple of RBG size as shown in </w:t>
      </w:r>
      <w:r w:rsidR="00BC4147">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_Ref494370499 \h</w:instrText>
      </w:r>
      <w:r>
        <w:rPr>
          <w:rFonts w:eastAsiaTheme="minorEastAsia"/>
          <w:lang w:eastAsia="zh-CN"/>
        </w:rPr>
        <w:instrText xml:space="preserve"> </w:instrText>
      </w:r>
      <w:r w:rsidR="00BC4147">
        <w:rPr>
          <w:rFonts w:eastAsiaTheme="minorEastAsia"/>
          <w:lang w:eastAsia="zh-CN"/>
        </w:rPr>
      </w:r>
      <w:r w:rsidR="00BC4147">
        <w:rPr>
          <w:rFonts w:eastAsiaTheme="minorEastAsia"/>
          <w:lang w:eastAsia="zh-CN"/>
        </w:rPr>
        <w:fldChar w:fldCharType="separate"/>
      </w:r>
      <w:r>
        <w:t xml:space="preserve">Figure </w:t>
      </w:r>
      <w:r>
        <w:rPr>
          <w:noProof/>
        </w:rPr>
        <w:t>2</w:t>
      </w:r>
      <w:r w:rsidR="00BC4147">
        <w:rPr>
          <w:rFonts w:eastAsiaTheme="minorEastAsia"/>
          <w:lang w:eastAsia="zh-CN"/>
        </w:rPr>
        <w:fldChar w:fldCharType="end"/>
      </w:r>
      <w:r>
        <w:rPr>
          <w:rFonts w:eastAsiaTheme="minorEastAsia" w:hint="eastAsia"/>
          <w:lang w:eastAsia="zh-CN"/>
        </w:rPr>
        <w:t>. Note that the number of RBs within the BWP of UE2 and UE3 cannot exceed 132.</w:t>
      </w:r>
    </w:p>
    <w:p w:rsidR="00985628" w:rsidRDefault="00985628" w:rsidP="0019053F">
      <w:pPr>
        <w:keepNext/>
        <w:spacing w:beforeLines="50" w:afterLines="50"/>
        <w:jc w:val="both"/>
      </w:pPr>
      <w:r>
        <w:object w:dxaOrig="12301" w:dyaOrig="6461">
          <v:shape id="_x0000_i1027" type="#_x0000_t75" style="width:453.3pt;height:237.9pt" o:ole="">
            <v:imagedata r:id="rId12" o:title=""/>
          </v:shape>
          <o:OLEObject Type="Embed" ProgID="Visio.Drawing.11" ShapeID="_x0000_i1027" DrawAspect="Content" ObjectID="_1568471872" r:id="rId13"/>
        </w:object>
      </w:r>
    </w:p>
    <w:p w:rsidR="00985628" w:rsidRDefault="00985628" w:rsidP="00985628">
      <w:pPr>
        <w:pStyle w:val="a7"/>
        <w:jc w:val="center"/>
        <w:rPr>
          <w:rFonts w:eastAsiaTheme="minorEastAsia"/>
          <w:lang w:eastAsia="zh-CN"/>
        </w:rPr>
      </w:pPr>
      <w:bookmarkStart w:id="4" w:name="_Ref494370499"/>
      <w:r>
        <w:t xml:space="preserve">Figure </w:t>
      </w:r>
      <w:fldSimple w:instr=" SEQ Figure \* ARABIC ">
        <w:r>
          <w:rPr>
            <w:noProof/>
          </w:rPr>
          <w:t>2</w:t>
        </w:r>
      </w:fldSimple>
      <w:bookmarkEnd w:id="4"/>
      <w:r>
        <w:rPr>
          <w:rFonts w:eastAsiaTheme="minorEastAsia" w:hint="eastAsia"/>
          <w:lang w:eastAsia="zh-CN"/>
        </w:rPr>
        <w:t>: RBG partitioning with restricted starting positions of a BWP</w:t>
      </w:r>
    </w:p>
    <w:p w:rsidR="00985628" w:rsidRDefault="00985628" w:rsidP="00985628">
      <w:pPr>
        <w:pStyle w:val="a0"/>
        <w:spacing w:line="240" w:lineRule="exact"/>
        <w:rPr>
          <w:rFonts w:eastAsiaTheme="minorEastAsia"/>
          <w:lang w:eastAsia="zh-CN"/>
        </w:rPr>
      </w:pPr>
      <w:r>
        <w:rPr>
          <w:rFonts w:eastAsiaTheme="minorEastAsia" w:hint="eastAsia"/>
          <w:lang w:eastAsia="zh-CN"/>
        </w:rPr>
        <w:t xml:space="preserve">In </w:t>
      </w:r>
      <w:r w:rsidR="00BC4147">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_Ref494370499 \h</w:instrText>
      </w:r>
      <w:r>
        <w:rPr>
          <w:rFonts w:eastAsiaTheme="minorEastAsia"/>
          <w:lang w:eastAsia="zh-CN"/>
        </w:rPr>
        <w:instrText xml:space="preserve"> </w:instrText>
      </w:r>
      <w:r w:rsidR="00BC4147">
        <w:rPr>
          <w:rFonts w:eastAsiaTheme="minorEastAsia"/>
          <w:lang w:eastAsia="zh-CN"/>
        </w:rPr>
      </w:r>
      <w:r w:rsidR="00BC4147">
        <w:rPr>
          <w:rFonts w:eastAsiaTheme="minorEastAsia"/>
          <w:lang w:eastAsia="zh-CN"/>
        </w:rPr>
        <w:fldChar w:fldCharType="separate"/>
      </w:r>
      <w:r>
        <w:t xml:space="preserve">Figure </w:t>
      </w:r>
      <w:r>
        <w:rPr>
          <w:noProof/>
        </w:rPr>
        <w:t>2</w:t>
      </w:r>
      <w:r w:rsidR="00BC4147">
        <w:rPr>
          <w:rFonts w:eastAsiaTheme="minorEastAsia"/>
          <w:lang w:eastAsia="zh-CN"/>
        </w:rPr>
        <w:fldChar w:fldCharType="end"/>
      </w:r>
      <w:r w:rsidR="00D71566">
        <w:rPr>
          <w:rFonts w:eastAsiaTheme="minorEastAsia"/>
          <w:lang w:eastAsia="zh-CN"/>
        </w:rPr>
        <w:t>(</w:t>
      </w:r>
      <w:r>
        <w:rPr>
          <w:rFonts w:eastAsiaTheme="minorEastAsia" w:hint="eastAsia"/>
          <w:lang w:eastAsia="zh-CN"/>
        </w:rPr>
        <w:t>a</w:t>
      </w:r>
      <w:r w:rsidR="00D71566">
        <w:rPr>
          <w:rFonts w:eastAsiaTheme="minorEastAsia"/>
          <w:lang w:eastAsia="zh-CN"/>
        </w:rPr>
        <w:t>)</w:t>
      </w:r>
      <w:r>
        <w:rPr>
          <w:rFonts w:eastAsiaTheme="minorEastAsia" w:hint="eastAsia"/>
          <w:lang w:eastAsia="zh-CN"/>
        </w:rPr>
        <w:t>, UE3</w:t>
      </w:r>
      <w:r>
        <w:rPr>
          <w:rFonts w:eastAsiaTheme="minorEastAsia"/>
          <w:lang w:eastAsia="zh-CN"/>
        </w:rPr>
        <w:t>’</w:t>
      </w:r>
      <w:r>
        <w:rPr>
          <w:rFonts w:eastAsiaTheme="minorEastAsia" w:hint="eastAsia"/>
          <w:lang w:eastAsia="zh-CN"/>
        </w:rPr>
        <w:t>s BWP starts 12 PRBs after the end of UE2</w:t>
      </w:r>
      <w:r>
        <w:rPr>
          <w:rFonts w:eastAsiaTheme="minorEastAsia"/>
          <w:lang w:eastAsia="zh-CN"/>
        </w:rPr>
        <w:t>’</w:t>
      </w:r>
      <w:r>
        <w:rPr>
          <w:rFonts w:eastAsiaTheme="minorEastAsia" w:hint="eastAsia"/>
          <w:lang w:eastAsia="zh-CN"/>
        </w:rPr>
        <w:t xml:space="preserve">s BWP to align with RBGs of UE1. In </w:t>
      </w:r>
      <w:r w:rsidR="00BC4147">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_Ref494370499 \h</w:instrText>
      </w:r>
      <w:r>
        <w:rPr>
          <w:rFonts w:eastAsiaTheme="minorEastAsia"/>
          <w:lang w:eastAsia="zh-CN"/>
        </w:rPr>
        <w:instrText xml:space="preserve"> </w:instrText>
      </w:r>
      <w:r w:rsidR="00BC4147">
        <w:rPr>
          <w:rFonts w:eastAsiaTheme="minorEastAsia"/>
          <w:lang w:eastAsia="zh-CN"/>
        </w:rPr>
      </w:r>
      <w:r w:rsidR="00BC4147">
        <w:rPr>
          <w:rFonts w:eastAsiaTheme="minorEastAsia"/>
          <w:lang w:eastAsia="zh-CN"/>
        </w:rPr>
        <w:fldChar w:fldCharType="separate"/>
      </w:r>
      <w:r>
        <w:t xml:space="preserve">Figure </w:t>
      </w:r>
      <w:r>
        <w:rPr>
          <w:noProof/>
        </w:rPr>
        <w:t>2</w:t>
      </w:r>
      <w:r w:rsidR="00BC4147">
        <w:rPr>
          <w:rFonts w:eastAsiaTheme="minorEastAsia"/>
          <w:lang w:eastAsia="zh-CN"/>
        </w:rPr>
        <w:fldChar w:fldCharType="end"/>
      </w:r>
      <w:r w:rsidR="00D71566">
        <w:rPr>
          <w:rFonts w:eastAsiaTheme="minorEastAsia"/>
          <w:lang w:eastAsia="zh-CN"/>
        </w:rPr>
        <w:t>(</w:t>
      </w:r>
      <w:r>
        <w:rPr>
          <w:rFonts w:eastAsiaTheme="minorEastAsia" w:hint="eastAsia"/>
          <w:lang w:eastAsia="zh-CN"/>
        </w:rPr>
        <w:t>b</w:t>
      </w:r>
      <w:r w:rsidR="00D71566">
        <w:rPr>
          <w:rFonts w:eastAsiaTheme="minorEastAsia"/>
          <w:lang w:eastAsia="zh-CN"/>
        </w:rPr>
        <w:t>)</w:t>
      </w:r>
      <w:r>
        <w:rPr>
          <w:rFonts w:eastAsiaTheme="minorEastAsia" w:hint="eastAsia"/>
          <w:lang w:eastAsia="zh-CN"/>
        </w:rPr>
        <w:t>, UE</w:t>
      </w:r>
      <w:r>
        <w:rPr>
          <w:rFonts w:eastAsiaTheme="minorEastAsia"/>
          <w:lang w:eastAsia="zh-CN"/>
        </w:rPr>
        <w:t>3’</w:t>
      </w:r>
      <w:r>
        <w:rPr>
          <w:rFonts w:eastAsiaTheme="minorEastAsia" w:hint="eastAsia"/>
          <w:lang w:eastAsia="zh-CN"/>
        </w:rPr>
        <w:t>s BWP starts right after the end of UE2</w:t>
      </w:r>
      <w:r>
        <w:rPr>
          <w:rFonts w:eastAsiaTheme="minorEastAsia"/>
          <w:lang w:eastAsia="zh-CN"/>
        </w:rPr>
        <w:t>’</w:t>
      </w:r>
      <w:r>
        <w:rPr>
          <w:rFonts w:eastAsiaTheme="minorEastAsia" w:hint="eastAsia"/>
          <w:lang w:eastAsia="zh-CN"/>
        </w:rPr>
        <w:t>s BWP. The size of UE2</w:t>
      </w:r>
      <w:r>
        <w:rPr>
          <w:rFonts w:eastAsiaTheme="minorEastAsia"/>
          <w:lang w:eastAsia="zh-CN"/>
        </w:rPr>
        <w:t>’</w:t>
      </w:r>
      <w:r>
        <w:rPr>
          <w:rFonts w:eastAsiaTheme="minorEastAsia" w:hint="eastAsia"/>
          <w:lang w:eastAsia="zh-CN"/>
        </w:rPr>
        <w:t>s BWP is reduced from 132 to 128 PRBs to make UE3</w:t>
      </w:r>
      <w:r>
        <w:rPr>
          <w:rFonts w:eastAsiaTheme="minorEastAsia"/>
          <w:lang w:eastAsia="zh-CN"/>
        </w:rPr>
        <w:t>’</w:t>
      </w:r>
      <w:r>
        <w:rPr>
          <w:rFonts w:eastAsiaTheme="minorEastAsia" w:hint="eastAsia"/>
          <w:lang w:eastAsia="zh-CN"/>
        </w:rPr>
        <w:t>s RBGs align with UE1</w:t>
      </w:r>
      <w:r w:rsidR="00D71566">
        <w:rPr>
          <w:rFonts w:eastAsiaTheme="minorEastAsia"/>
          <w:lang w:eastAsia="zh-CN"/>
        </w:rPr>
        <w:t xml:space="preserve"> resulting in </w:t>
      </w:r>
      <w:r>
        <w:rPr>
          <w:rFonts w:eastAsiaTheme="minorEastAsia" w:hint="eastAsia"/>
          <w:lang w:eastAsia="zh-CN"/>
        </w:rPr>
        <w:t xml:space="preserve">4 </w:t>
      </w:r>
      <w:r w:rsidR="00D71566">
        <w:rPr>
          <w:rFonts w:eastAsiaTheme="minorEastAsia"/>
          <w:lang w:eastAsia="zh-CN"/>
        </w:rPr>
        <w:t xml:space="preserve">orphan </w:t>
      </w:r>
      <w:r>
        <w:rPr>
          <w:rFonts w:eastAsiaTheme="minorEastAsia" w:hint="eastAsia"/>
          <w:lang w:eastAsia="zh-CN"/>
        </w:rPr>
        <w:t xml:space="preserve">PRBs. In </w:t>
      </w:r>
      <w:r w:rsidR="00BC4147">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_Ref494370499 \h</w:instrText>
      </w:r>
      <w:r>
        <w:rPr>
          <w:rFonts w:eastAsiaTheme="minorEastAsia"/>
          <w:lang w:eastAsia="zh-CN"/>
        </w:rPr>
        <w:instrText xml:space="preserve"> </w:instrText>
      </w:r>
      <w:r w:rsidR="00BC4147">
        <w:rPr>
          <w:rFonts w:eastAsiaTheme="minorEastAsia"/>
          <w:lang w:eastAsia="zh-CN"/>
        </w:rPr>
      </w:r>
      <w:r w:rsidR="00BC4147">
        <w:rPr>
          <w:rFonts w:eastAsiaTheme="minorEastAsia"/>
          <w:lang w:eastAsia="zh-CN"/>
        </w:rPr>
        <w:fldChar w:fldCharType="separate"/>
      </w:r>
      <w:r>
        <w:t xml:space="preserve">Figure </w:t>
      </w:r>
      <w:r>
        <w:rPr>
          <w:noProof/>
        </w:rPr>
        <w:t>2</w:t>
      </w:r>
      <w:r w:rsidR="00BC4147">
        <w:rPr>
          <w:rFonts w:eastAsiaTheme="minorEastAsia"/>
          <w:lang w:eastAsia="zh-CN"/>
        </w:rPr>
        <w:fldChar w:fldCharType="end"/>
      </w:r>
      <w:r w:rsidR="00D71566">
        <w:rPr>
          <w:rFonts w:eastAsiaTheme="minorEastAsia"/>
          <w:lang w:eastAsia="zh-CN"/>
        </w:rPr>
        <w:t>(</w:t>
      </w:r>
      <w:r>
        <w:rPr>
          <w:rFonts w:eastAsiaTheme="minorEastAsia" w:hint="eastAsia"/>
          <w:lang w:eastAsia="zh-CN"/>
        </w:rPr>
        <w:t>c</w:t>
      </w:r>
      <w:r w:rsidR="00D71566">
        <w:rPr>
          <w:rFonts w:eastAsiaTheme="minorEastAsia"/>
          <w:lang w:eastAsia="zh-CN"/>
        </w:rPr>
        <w:t>)</w:t>
      </w:r>
      <w:r>
        <w:rPr>
          <w:rFonts w:eastAsiaTheme="minorEastAsia" w:hint="eastAsia"/>
          <w:lang w:eastAsia="zh-CN"/>
        </w:rPr>
        <w:t>, the sizes of UE2 and UE3</w:t>
      </w:r>
      <w:r>
        <w:rPr>
          <w:rFonts w:eastAsiaTheme="minorEastAsia"/>
          <w:lang w:eastAsia="zh-CN"/>
        </w:rPr>
        <w:t>’</w:t>
      </w:r>
      <w:r>
        <w:rPr>
          <w:rFonts w:eastAsiaTheme="minorEastAsia" w:hint="eastAsia"/>
          <w:lang w:eastAsia="zh-CN"/>
        </w:rPr>
        <w:t>s BWP</w:t>
      </w:r>
      <w:r w:rsidR="00D71566">
        <w:rPr>
          <w:rFonts w:eastAsiaTheme="minorEastAsia"/>
          <w:lang w:eastAsia="zh-CN"/>
        </w:rPr>
        <w:t>s</w:t>
      </w:r>
      <w:r>
        <w:rPr>
          <w:rFonts w:eastAsiaTheme="minorEastAsia" w:hint="eastAsia"/>
          <w:lang w:eastAsia="zh-CN"/>
        </w:rPr>
        <w:t xml:space="preserve"> are maximized with 4 overlapp</w:t>
      </w:r>
      <w:r w:rsidR="00D71566">
        <w:rPr>
          <w:rFonts w:eastAsiaTheme="minorEastAsia"/>
          <w:lang w:eastAsia="zh-CN"/>
        </w:rPr>
        <w:t>ing</w:t>
      </w:r>
      <w:r>
        <w:rPr>
          <w:rFonts w:eastAsiaTheme="minorEastAsia" w:hint="eastAsia"/>
          <w:lang w:eastAsia="zh-CN"/>
        </w:rPr>
        <w:t xml:space="preserve"> PRBs. There are still 4 </w:t>
      </w:r>
      <w:r w:rsidR="00D71566">
        <w:rPr>
          <w:rFonts w:eastAsiaTheme="minorEastAsia"/>
          <w:lang w:eastAsia="zh-CN"/>
        </w:rPr>
        <w:t xml:space="preserve">orphan </w:t>
      </w:r>
      <w:r>
        <w:rPr>
          <w:rFonts w:eastAsiaTheme="minorEastAsia" w:hint="eastAsia"/>
          <w:lang w:eastAsia="zh-CN"/>
        </w:rPr>
        <w:t>PRBs left at the end.</w:t>
      </w:r>
    </w:p>
    <w:p w:rsidR="00985628" w:rsidRPr="00B8074D" w:rsidRDefault="00985628" w:rsidP="00985628">
      <w:pPr>
        <w:pStyle w:val="a0"/>
        <w:spacing w:line="240" w:lineRule="exact"/>
        <w:rPr>
          <w:rFonts w:eastAsiaTheme="minorEastAsia"/>
          <w:lang w:eastAsia="zh-CN"/>
        </w:rPr>
      </w:pPr>
      <w:r w:rsidRPr="00B8074D">
        <w:rPr>
          <w:rFonts w:eastAsiaTheme="minorEastAsia" w:hint="eastAsia"/>
          <w:lang w:eastAsia="zh-CN"/>
        </w:rPr>
        <w:t xml:space="preserve">It is observed from </w:t>
      </w:r>
      <w:r w:rsidR="00BC4147">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_Ref494370499 \h</w:instrText>
      </w:r>
      <w:r>
        <w:rPr>
          <w:rFonts w:eastAsiaTheme="minorEastAsia"/>
          <w:lang w:eastAsia="zh-CN"/>
        </w:rPr>
        <w:instrText xml:space="preserve"> </w:instrText>
      </w:r>
      <w:r w:rsidR="00BC4147">
        <w:rPr>
          <w:rFonts w:eastAsiaTheme="minorEastAsia"/>
          <w:lang w:eastAsia="zh-CN"/>
        </w:rPr>
      </w:r>
      <w:r w:rsidR="00BC4147">
        <w:rPr>
          <w:rFonts w:eastAsiaTheme="minorEastAsia"/>
          <w:lang w:eastAsia="zh-CN"/>
        </w:rPr>
        <w:fldChar w:fldCharType="separate"/>
      </w:r>
      <w:r>
        <w:t xml:space="preserve">Figure </w:t>
      </w:r>
      <w:r>
        <w:rPr>
          <w:noProof/>
        </w:rPr>
        <w:t>2</w:t>
      </w:r>
      <w:r w:rsidR="00BC4147">
        <w:rPr>
          <w:rFonts w:eastAsiaTheme="minorEastAsia"/>
          <w:lang w:eastAsia="zh-CN"/>
        </w:rPr>
        <w:fldChar w:fldCharType="end"/>
      </w:r>
      <w:r>
        <w:rPr>
          <w:rFonts w:eastAsiaTheme="minorEastAsia" w:hint="eastAsia"/>
          <w:lang w:eastAsia="zh-CN"/>
        </w:rPr>
        <w:t xml:space="preserve"> </w:t>
      </w:r>
      <w:r w:rsidRPr="00B8074D">
        <w:rPr>
          <w:rFonts w:eastAsiaTheme="minorEastAsia" w:hint="eastAsia"/>
          <w:lang w:eastAsia="zh-CN"/>
        </w:rPr>
        <w:t xml:space="preserve">that there are scheduling restrictions that PRBs shown in grey can only be scheduled to UE </w:t>
      </w:r>
      <w:r>
        <w:rPr>
          <w:rFonts w:eastAsiaTheme="minorEastAsia" w:hint="eastAsia"/>
          <w:lang w:eastAsia="zh-CN"/>
        </w:rPr>
        <w:t>1</w:t>
      </w:r>
      <w:r w:rsidRPr="00B8074D">
        <w:rPr>
          <w:rFonts w:eastAsiaTheme="minorEastAsia" w:hint="eastAsia"/>
          <w:lang w:eastAsia="zh-CN"/>
        </w:rPr>
        <w:t xml:space="preserve"> but cannot be scheduled to UE</w:t>
      </w:r>
      <w:r>
        <w:rPr>
          <w:rFonts w:eastAsiaTheme="minorEastAsia" w:hint="eastAsia"/>
          <w:lang w:eastAsia="zh-CN"/>
        </w:rPr>
        <w:t>2</w:t>
      </w:r>
      <w:r w:rsidRPr="00B8074D">
        <w:rPr>
          <w:rFonts w:eastAsiaTheme="minorEastAsia" w:hint="eastAsia"/>
          <w:lang w:eastAsia="zh-CN"/>
        </w:rPr>
        <w:t xml:space="preserve"> or UE</w:t>
      </w:r>
      <w:r>
        <w:rPr>
          <w:rFonts w:eastAsiaTheme="minorEastAsia" w:hint="eastAsia"/>
          <w:lang w:eastAsia="zh-CN"/>
        </w:rPr>
        <w:t>3 which may potentially reduce the resource utilization efficiency</w:t>
      </w:r>
      <w:r w:rsidRPr="00B8074D">
        <w:rPr>
          <w:rFonts w:eastAsiaTheme="minorEastAsia" w:hint="eastAsia"/>
          <w:lang w:eastAsia="zh-CN"/>
        </w:rPr>
        <w:t>.</w:t>
      </w:r>
    </w:p>
    <w:p w:rsidR="00985628" w:rsidRDefault="00985628" w:rsidP="00985628">
      <w:pPr>
        <w:jc w:val="both"/>
        <w:rPr>
          <w:rFonts w:eastAsiaTheme="minorEastAsia"/>
          <w:lang w:val="en-GB" w:eastAsia="zh-CN"/>
        </w:rPr>
      </w:pPr>
      <w:r>
        <w:rPr>
          <w:rFonts w:eastAsiaTheme="minorEastAsia" w:hint="eastAsia"/>
          <w:lang w:eastAsia="zh-CN"/>
        </w:rPr>
        <w:t>In order to have compatible RBGs and maximum scheduling flexibility</w:t>
      </w:r>
      <w:r>
        <w:rPr>
          <w:rFonts w:eastAsiaTheme="minorEastAsia"/>
          <w:lang w:eastAsia="zh-CN"/>
        </w:rPr>
        <w:t xml:space="preserve"> for RBG-based resource allocation</w:t>
      </w:r>
      <w:r>
        <w:rPr>
          <w:rFonts w:eastAsiaTheme="minorEastAsia" w:hint="eastAsia"/>
          <w:lang w:eastAsia="zh-CN"/>
        </w:rPr>
        <w:t xml:space="preserve">, </w:t>
      </w:r>
      <w:r>
        <w:rPr>
          <w:rFonts w:eastAsiaTheme="minorEastAsia"/>
          <w:lang w:eastAsia="zh-CN"/>
        </w:rPr>
        <w:t>it</w:t>
      </w:r>
      <w:r>
        <w:rPr>
          <w:rFonts w:eastAsiaTheme="minorEastAsia" w:hint="eastAsia"/>
          <w:lang w:val="en-GB" w:eastAsia="zh-CN"/>
        </w:rPr>
        <w:t xml:space="preserve"> is proposed to support configurable size </w:t>
      </w:r>
      <w:r>
        <w:rPr>
          <w:rFonts w:eastAsiaTheme="minorEastAsia"/>
          <w:lang w:val="en-GB" w:eastAsia="zh-CN"/>
        </w:rPr>
        <w:t>for the</w:t>
      </w:r>
      <w:r>
        <w:rPr>
          <w:rFonts w:eastAsiaTheme="minorEastAsia" w:hint="eastAsia"/>
          <w:lang w:val="en-GB" w:eastAsia="zh-CN"/>
        </w:rPr>
        <w:t xml:space="preserve"> first RBG within the BWP as shown in </w:t>
      </w:r>
      <w:r w:rsidR="00BC4147">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_Ref494370719 \h</w:instrText>
      </w:r>
      <w:r>
        <w:rPr>
          <w:rFonts w:eastAsiaTheme="minorEastAsia"/>
          <w:lang w:val="en-GB" w:eastAsia="zh-CN"/>
        </w:rPr>
        <w:instrText xml:space="preserve"> </w:instrText>
      </w:r>
      <w:r w:rsidR="00BC4147">
        <w:rPr>
          <w:rFonts w:eastAsiaTheme="minorEastAsia"/>
          <w:lang w:val="en-GB" w:eastAsia="zh-CN"/>
        </w:rPr>
      </w:r>
      <w:r w:rsidR="00BC4147">
        <w:rPr>
          <w:rFonts w:eastAsiaTheme="minorEastAsia"/>
          <w:lang w:val="en-GB" w:eastAsia="zh-CN"/>
        </w:rPr>
        <w:fldChar w:fldCharType="separate"/>
      </w:r>
      <w:r>
        <w:t xml:space="preserve">Figure </w:t>
      </w:r>
      <w:r>
        <w:rPr>
          <w:noProof/>
        </w:rPr>
        <w:t>3</w:t>
      </w:r>
      <w:r w:rsidR="00BC4147">
        <w:rPr>
          <w:rFonts w:eastAsiaTheme="minorEastAsia"/>
          <w:lang w:val="en-GB" w:eastAsia="zh-CN"/>
        </w:rPr>
        <w:fldChar w:fldCharType="end"/>
      </w:r>
      <w:r>
        <w:rPr>
          <w:rFonts w:eastAsiaTheme="minorEastAsia" w:hint="eastAsia"/>
          <w:lang w:val="en-GB" w:eastAsia="zh-CN"/>
        </w:rPr>
        <w:t xml:space="preserve">. For other RBGs, </w:t>
      </w:r>
      <w:r>
        <w:rPr>
          <w:rFonts w:eastAsiaTheme="minorEastAsia"/>
          <w:lang w:val="en-GB" w:eastAsia="zh-CN"/>
        </w:rPr>
        <w:t xml:space="preserve">the </w:t>
      </w:r>
      <w:r>
        <w:rPr>
          <w:rFonts w:eastAsiaTheme="minorEastAsia" w:hint="eastAsia"/>
          <w:lang w:val="en-GB" w:eastAsia="zh-CN"/>
        </w:rPr>
        <w:t xml:space="preserve">same RBG partitioning scheme as in LTE is reused. For example as shown in </w:t>
      </w:r>
      <w:r w:rsidR="00BC4147">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_Ref494370719 \h</w:instrText>
      </w:r>
      <w:r>
        <w:rPr>
          <w:rFonts w:eastAsiaTheme="minorEastAsia"/>
          <w:lang w:val="en-GB" w:eastAsia="zh-CN"/>
        </w:rPr>
        <w:instrText xml:space="preserve"> </w:instrText>
      </w:r>
      <w:r w:rsidR="00BC4147">
        <w:rPr>
          <w:rFonts w:eastAsiaTheme="minorEastAsia"/>
          <w:lang w:val="en-GB" w:eastAsia="zh-CN"/>
        </w:rPr>
      </w:r>
      <w:r w:rsidR="00BC4147">
        <w:rPr>
          <w:rFonts w:eastAsiaTheme="minorEastAsia"/>
          <w:lang w:val="en-GB" w:eastAsia="zh-CN"/>
        </w:rPr>
        <w:fldChar w:fldCharType="separate"/>
      </w:r>
      <w:r>
        <w:t xml:space="preserve">Figure </w:t>
      </w:r>
      <w:r>
        <w:rPr>
          <w:noProof/>
        </w:rPr>
        <w:t>3</w:t>
      </w:r>
      <w:r w:rsidR="00BC4147">
        <w:rPr>
          <w:rFonts w:eastAsiaTheme="minorEastAsia"/>
          <w:lang w:val="en-GB" w:eastAsia="zh-CN"/>
        </w:rPr>
        <w:fldChar w:fldCharType="end"/>
      </w:r>
      <w:r>
        <w:rPr>
          <w:rFonts w:eastAsiaTheme="minorEastAsia" w:hint="eastAsia"/>
          <w:lang w:val="en-GB" w:eastAsia="zh-CN"/>
        </w:rPr>
        <w:t>, the size of RBG0 of UE3 is configured to be 12</w:t>
      </w:r>
      <w:r>
        <w:rPr>
          <w:rFonts w:eastAsiaTheme="minorEastAsia"/>
          <w:lang w:val="en-GB" w:eastAsia="zh-CN"/>
        </w:rPr>
        <w:t>,</w:t>
      </w:r>
      <w:r>
        <w:rPr>
          <w:rFonts w:eastAsiaTheme="minorEastAsia" w:hint="eastAsia"/>
          <w:lang w:val="en-GB" w:eastAsia="zh-CN"/>
        </w:rPr>
        <w:t xml:space="preserve"> which is smaller than </w:t>
      </w:r>
      <w:r>
        <w:rPr>
          <w:rFonts w:eastAsiaTheme="minorEastAsia"/>
          <w:lang w:val="en-GB" w:eastAsia="zh-CN"/>
        </w:rPr>
        <w:t xml:space="preserve">implicitly determined </w:t>
      </w:r>
      <w:r>
        <w:rPr>
          <w:rFonts w:eastAsiaTheme="minorEastAsia" w:hint="eastAsia"/>
          <w:lang w:val="en-GB" w:eastAsia="zh-CN"/>
        </w:rPr>
        <w:t xml:space="preserve">RBG size of 16 </w:t>
      </w:r>
      <w:r>
        <w:rPr>
          <w:rFonts w:eastAsiaTheme="minorEastAsia"/>
          <w:lang w:val="en-GB" w:eastAsia="zh-CN"/>
        </w:rPr>
        <w:t xml:space="preserve">in order </w:t>
      </w:r>
      <w:r>
        <w:rPr>
          <w:rFonts w:eastAsiaTheme="minorEastAsia" w:hint="eastAsia"/>
          <w:lang w:val="en-GB" w:eastAsia="zh-CN"/>
        </w:rPr>
        <w:t>to align with RBGs of UE1.</w:t>
      </w:r>
    </w:p>
    <w:p w:rsidR="00985628" w:rsidRDefault="00985628" w:rsidP="00985628">
      <w:pPr>
        <w:keepNext/>
      </w:pPr>
      <w:r>
        <w:object w:dxaOrig="12301" w:dyaOrig="2776">
          <v:shape id="_x0000_i1028" type="#_x0000_t75" style="width:453.3pt;height:102.7pt" o:ole="">
            <v:imagedata r:id="rId14" o:title=""/>
          </v:shape>
          <o:OLEObject Type="Embed" ProgID="Visio.Drawing.11" ShapeID="_x0000_i1028" DrawAspect="Content" ObjectID="_1568471873" r:id="rId15"/>
        </w:object>
      </w:r>
    </w:p>
    <w:p w:rsidR="00985628" w:rsidRPr="00236F4C" w:rsidRDefault="00985628" w:rsidP="00985628">
      <w:pPr>
        <w:pStyle w:val="a7"/>
        <w:jc w:val="center"/>
        <w:rPr>
          <w:rFonts w:eastAsiaTheme="minorEastAsia"/>
          <w:lang w:eastAsia="zh-CN"/>
        </w:rPr>
      </w:pPr>
      <w:bookmarkStart w:id="5" w:name="_Ref494370719"/>
      <w:r>
        <w:t xml:space="preserve">Figure </w:t>
      </w:r>
      <w:fldSimple w:instr=" SEQ Figure \* ARABIC ">
        <w:r>
          <w:rPr>
            <w:noProof/>
          </w:rPr>
          <w:t>3</w:t>
        </w:r>
      </w:fldSimple>
      <w:bookmarkEnd w:id="5"/>
      <w:r>
        <w:rPr>
          <w:rFonts w:eastAsiaTheme="minorEastAsia" w:hint="eastAsia"/>
          <w:lang w:eastAsia="zh-CN"/>
        </w:rPr>
        <w:t>: RBG partitioning with configurable size of RBG0</w:t>
      </w:r>
    </w:p>
    <w:p w:rsidR="00985628" w:rsidRPr="005331C6" w:rsidRDefault="00985628" w:rsidP="00985628">
      <w:pPr>
        <w:pStyle w:val="a0"/>
        <w:rPr>
          <w:rFonts w:eastAsiaTheme="minorEastAsia"/>
          <w:b/>
          <w:i/>
          <w:lang w:eastAsia="zh-CN"/>
        </w:rPr>
      </w:pPr>
      <w:r w:rsidRPr="00F21B87">
        <w:rPr>
          <w:rFonts w:eastAsiaTheme="minorEastAsia" w:hint="eastAsia"/>
          <w:b/>
          <w:i/>
          <w:lang w:eastAsia="zh-CN"/>
        </w:rPr>
        <w:t xml:space="preserve">Proposal </w:t>
      </w:r>
      <w:r>
        <w:rPr>
          <w:rFonts w:eastAsiaTheme="minorEastAsia" w:hint="eastAsia"/>
          <w:b/>
          <w:i/>
          <w:lang w:eastAsia="zh-CN"/>
        </w:rPr>
        <w:t>1</w:t>
      </w:r>
      <w:r w:rsidRPr="00F21B87">
        <w:rPr>
          <w:rFonts w:eastAsiaTheme="minorEastAsia" w:hint="eastAsia"/>
          <w:b/>
          <w:i/>
          <w:lang w:eastAsia="zh-CN"/>
        </w:rPr>
        <w:t>:</w:t>
      </w:r>
      <w:r>
        <w:rPr>
          <w:rFonts w:eastAsiaTheme="minorEastAsia" w:hint="eastAsia"/>
          <w:b/>
          <w:i/>
          <w:lang w:eastAsia="zh-CN"/>
        </w:rPr>
        <w:t xml:space="preserve"> </w:t>
      </w:r>
      <w:r>
        <w:rPr>
          <w:rFonts w:eastAsiaTheme="minorEastAsia"/>
          <w:i/>
          <w:lang w:eastAsia="zh-CN"/>
        </w:rPr>
        <w:t xml:space="preserve">The default </w:t>
      </w:r>
      <w:r w:rsidRPr="00F21B87">
        <w:rPr>
          <w:i/>
          <w:lang w:eastAsia="ja-JP"/>
        </w:rPr>
        <w:t>RBG size for scheduling a UE in a BW</w:t>
      </w:r>
      <w:r>
        <w:rPr>
          <w:i/>
          <w:lang w:eastAsia="ja-JP"/>
        </w:rPr>
        <w:t>P</w:t>
      </w:r>
      <w:r w:rsidRPr="00F21B87">
        <w:rPr>
          <w:i/>
          <w:lang w:eastAsia="ja-JP"/>
        </w:rPr>
        <w:t xml:space="preserve"> is determined by the </w:t>
      </w:r>
      <w:r>
        <w:rPr>
          <w:i/>
          <w:lang w:eastAsia="ja-JP"/>
        </w:rPr>
        <w:t xml:space="preserve">bandwidth </w:t>
      </w:r>
      <w:r w:rsidRPr="00F21B87">
        <w:rPr>
          <w:rFonts w:eastAsiaTheme="minorEastAsia" w:hint="eastAsia"/>
          <w:i/>
          <w:lang w:eastAsia="zh-CN"/>
        </w:rPr>
        <w:t>of</w:t>
      </w:r>
      <w:r>
        <w:rPr>
          <w:rFonts w:eastAsiaTheme="minorEastAsia" w:hint="eastAsia"/>
          <w:i/>
          <w:lang w:eastAsia="zh-CN"/>
        </w:rPr>
        <w:t xml:space="preserve"> </w:t>
      </w:r>
      <w:r>
        <w:rPr>
          <w:i/>
          <w:lang w:eastAsia="ja-JP"/>
        </w:rPr>
        <w:t xml:space="preserve">the </w:t>
      </w:r>
      <w:r w:rsidRPr="00F21B87">
        <w:rPr>
          <w:i/>
          <w:lang w:eastAsia="ja-JP"/>
        </w:rPr>
        <w:t>BW</w:t>
      </w:r>
      <w:r>
        <w:rPr>
          <w:i/>
          <w:lang w:eastAsia="ja-JP"/>
        </w:rPr>
        <w:t>P</w:t>
      </w:r>
      <w:r w:rsidRPr="00F21B87">
        <w:rPr>
          <w:i/>
          <w:lang w:eastAsia="ja-JP"/>
        </w:rPr>
        <w:t>.</w:t>
      </w:r>
      <w:r>
        <w:rPr>
          <w:i/>
          <w:lang w:eastAsia="ja-JP"/>
        </w:rPr>
        <w:t xml:space="preserve"> A UE may be semi-statically configured by RRC signaling with a different RBG size for the first RBG within the BWP</w:t>
      </w:r>
      <w:r w:rsidRPr="00BA1451">
        <w:rPr>
          <w:i/>
          <w:lang w:eastAsia="ja-JP"/>
        </w:rPr>
        <w:t>.</w:t>
      </w:r>
    </w:p>
    <w:p w:rsidR="00F72F0E" w:rsidRDefault="00DC2633" w:rsidP="00330E15">
      <w:pPr>
        <w:pStyle w:val="a0"/>
        <w:spacing w:line="240" w:lineRule="exact"/>
        <w:rPr>
          <w:rFonts w:eastAsiaTheme="minorEastAsia"/>
          <w:lang w:eastAsia="zh-CN"/>
        </w:rPr>
      </w:pPr>
      <w:r>
        <w:rPr>
          <w:rFonts w:eastAsiaTheme="minorEastAsia" w:hint="eastAsia"/>
          <w:lang w:eastAsia="zh-CN"/>
        </w:rPr>
        <w:t xml:space="preserve">Another remaining issue is whether </w:t>
      </w:r>
      <w:r>
        <w:t>slot based and non-slot based scheduling can use different RBG sizes</w:t>
      </w:r>
      <w:r>
        <w:rPr>
          <w:rFonts w:eastAsiaTheme="minorEastAsia" w:hint="eastAsia"/>
          <w:lang w:eastAsia="zh-CN"/>
        </w:rPr>
        <w:t xml:space="preserve">. The motivation is to reduce the DCI overhead by using a larger RBG size for non-slot based scheduling at the cost of less scheduling flexibility. The overhead reduction increases along with the increase of BWP size. For example, </w:t>
      </w:r>
      <w:r w:rsidR="004223C1">
        <w:rPr>
          <w:rFonts w:eastAsiaTheme="minorEastAsia" w:hint="eastAsia"/>
          <w:lang w:eastAsia="zh-CN"/>
        </w:rPr>
        <w:t xml:space="preserve">assume RBG size is increased from 8 to 16, </w:t>
      </w:r>
      <w:r>
        <w:rPr>
          <w:rFonts w:eastAsiaTheme="minorEastAsia" w:hint="eastAsia"/>
          <w:lang w:eastAsia="zh-CN"/>
        </w:rPr>
        <w:t>the bit</w:t>
      </w:r>
      <w:r w:rsidR="004223C1">
        <w:rPr>
          <w:rFonts w:eastAsiaTheme="minorEastAsia" w:hint="eastAsia"/>
          <w:lang w:eastAsia="zh-CN"/>
        </w:rPr>
        <w:t xml:space="preserve"> </w:t>
      </w:r>
      <w:r>
        <w:rPr>
          <w:rFonts w:eastAsiaTheme="minorEastAsia" w:hint="eastAsia"/>
          <w:lang w:eastAsia="zh-CN"/>
        </w:rPr>
        <w:t xml:space="preserve">width </w:t>
      </w:r>
      <w:r w:rsidR="004223C1">
        <w:rPr>
          <w:rFonts w:eastAsiaTheme="minorEastAsia" w:hint="eastAsia"/>
          <w:lang w:eastAsia="zh-CN"/>
        </w:rPr>
        <w:t>reduces from 14 to 7 for a BWP of 10</w:t>
      </w:r>
      <w:r w:rsidR="00BA3DFE">
        <w:rPr>
          <w:rFonts w:eastAsiaTheme="minorEastAsia" w:hint="eastAsia"/>
          <w:lang w:eastAsia="zh-CN"/>
        </w:rPr>
        <w:t xml:space="preserve"> </w:t>
      </w:r>
      <w:r w:rsidR="004223C1">
        <w:rPr>
          <w:rFonts w:eastAsiaTheme="minorEastAsia" w:hint="eastAsia"/>
          <w:lang w:eastAsia="zh-CN"/>
        </w:rPr>
        <w:t>MHz and 15</w:t>
      </w:r>
      <w:r w:rsidR="00BA3DFE">
        <w:rPr>
          <w:rFonts w:eastAsiaTheme="minorEastAsia" w:hint="eastAsia"/>
          <w:lang w:eastAsia="zh-CN"/>
        </w:rPr>
        <w:t xml:space="preserve"> </w:t>
      </w:r>
      <w:r w:rsidR="004223C1">
        <w:rPr>
          <w:rFonts w:eastAsiaTheme="minorEastAsia" w:hint="eastAsia"/>
          <w:lang w:eastAsia="zh-CN"/>
        </w:rPr>
        <w:t>kHz SCS with maximum 106 PRBs</w:t>
      </w:r>
      <w:r w:rsidR="00D03438">
        <w:rPr>
          <w:rFonts w:eastAsiaTheme="minorEastAsia"/>
          <w:lang w:eastAsia="zh-CN"/>
        </w:rPr>
        <w:t>,</w:t>
      </w:r>
      <w:r w:rsidR="004223C1">
        <w:rPr>
          <w:rFonts w:eastAsiaTheme="minorEastAsia" w:hint="eastAsia"/>
          <w:lang w:eastAsia="zh-CN"/>
        </w:rPr>
        <w:t xml:space="preserve"> while for a BWP of 40</w:t>
      </w:r>
      <w:r w:rsidR="00BA3DFE">
        <w:rPr>
          <w:rFonts w:eastAsiaTheme="minorEastAsia" w:hint="eastAsia"/>
          <w:lang w:eastAsia="zh-CN"/>
        </w:rPr>
        <w:t xml:space="preserve"> </w:t>
      </w:r>
      <w:r w:rsidR="004223C1">
        <w:rPr>
          <w:rFonts w:eastAsiaTheme="minorEastAsia" w:hint="eastAsia"/>
          <w:lang w:eastAsia="zh-CN"/>
        </w:rPr>
        <w:t>MHz</w:t>
      </w:r>
      <w:r w:rsidR="004223C1" w:rsidRPr="004223C1">
        <w:rPr>
          <w:rFonts w:eastAsiaTheme="minorEastAsia" w:hint="eastAsia"/>
          <w:lang w:eastAsia="zh-CN"/>
        </w:rPr>
        <w:t xml:space="preserve"> </w:t>
      </w:r>
      <w:r w:rsidR="004223C1">
        <w:rPr>
          <w:rFonts w:eastAsiaTheme="minorEastAsia" w:hint="eastAsia"/>
          <w:lang w:eastAsia="zh-CN"/>
        </w:rPr>
        <w:t>and 15</w:t>
      </w:r>
      <w:r w:rsidR="00BA3DFE">
        <w:rPr>
          <w:rFonts w:eastAsiaTheme="minorEastAsia" w:hint="eastAsia"/>
          <w:lang w:eastAsia="zh-CN"/>
        </w:rPr>
        <w:t xml:space="preserve"> </w:t>
      </w:r>
      <w:r w:rsidR="004223C1">
        <w:rPr>
          <w:rFonts w:eastAsiaTheme="minorEastAsia" w:hint="eastAsia"/>
          <w:lang w:eastAsia="zh-CN"/>
        </w:rPr>
        <w:t>kHz SCS with maximum 216 PRBs, the bit width reduces from 27 to 14</w:t>
      </w:r>
      <w:r w:rsidR="00615DF8">
        <w:rPr>
          <w:rFonts w:eastAsiaTheme="minorEastAsia" w:hint="eastAsia"/>
          <w:lang w:eastAsia="zh-CN"/>
        </w:rPr>
        <w:t xml:space="preserve"> </w:t>
      </w:r>
      <w:r w:rsidR="00BC4147">
        <w:rPr>
          <w:rFonts w:eastAsiaTheme="minorEastAsia"/>
          <w:lang w:eastAsia="zh-CN"/>
        </w:rPr>
        <w:fldChar w:fldCharType="begin"/>
      </w:r>
      <w:r w:rsidR="00615DF8">
        <w:rPr>
          <w:rFonts w:eastAsiaTheme="minorEastAsia"/>
          <w:lang w:eastAsia="zh-CN"/>
        </w:rPr>
        <w:instrText xml:space="preserve"> </w:instrText>
      </w:r>
      <w:r w:rsidR="00615DF8">
        <w:rPr>
          <w:rFonts w:eastAsiaTheme="minorEastAsia" w:hint="eastAsia"/>
          <w:lang w:eastAsia="zh-CN"/>
        </w:rPr>
        <w:instrText>REF _Ref494291348 \r \h</w:instrText>
      </w:r>
      <w:r w:rsidR="00615DF8">
        <w:rPr>
          <w:rFonts w:eastAsiaTheme="minorEastAsia"/>
          <w:lang w:eastAsia="zh-CN"/>
        </w:rPr>
        <w:instrText xml:space="preserve"> </w:instrText>
      </w:r>
      <w:r w:rsidR="00BC4147">
        <w:rPr>
          <w:rFonts w:eastAsiaTheme="minorEastAsia"/>
          <w:lang w:eastAsia="zh-CN"/>
        </w:rPr>
      </w:r>
      <w:r w:rsidR="00BC4147">
        <w:rPr>
          <w:rFonts w:eastAsiaTheme="minorEastAsia"/>
          <w:lang w:eastAsia="zh-CN"/>
        </w:rPr>
        <w:fldChar w:fldCharType="separate"/>
      </w:r>
      <w:r w:rsidR="00615DF8">
        <w:rPr>
          <w:rFonts w:eastAsiaTheme="minorEastAsia"/>
          <w:lang w:eastAsia="zh-CN"/>
        </w:rPr>
        <w:t>[3]</w:t>
      </w:r>
      <w:r w:rsidR="00BC4147">
        <w:rPr>
          <w:rFonts w:eastAsiaTheme="minorEastAsia"/>
          <w:lang w:eastAsia="zh-CN"/>
        </w:rPr>
        <w:fldChar w:fldCharType="end"/>
      </w:r>
      <w:r w:rsidR="004223C1">
        <w:rPr>
          <w:rFonts w:eastAsiaTheme="minorEastAsia" w:hint="eastAsia"/>
          <w:lang w:eastAsia="zh-CN"/>
        </w:rPr>
        <w:t xml:space="preserve">. However, for large BWP size, maximum RBG size is expected to be adopted to </w:t>
      </w:r>
      <w:r w:rsidR="00BA3DFE">
        <w:rPr>
          <w:rFonts w:eastAsiaTheme="minorEastAsia" w:hint="eastAsia"/>
          <w:lang w:eastAsia="zh-CN"/>
        </w:rPr>
        <w:t>keep</w:t>
      </w:r>
      <w:r w:rsidR="004223C1">
        <w:rPr>
          <w:rFonts w:eastAsiaTheme="minorEastAsia" w:hint="eastAsia"/>
          <w:lang w:eastAsia="zh-CN"/>
        </w:rPr>
        <w:t xml:space="preserve"> a reasonable overhead. Therefore, the benefit is limited. In addition, </w:t>
      </w:r>
      <w:r w:rsidR="00F72F0E">
        <w:rPr>
          <w:rFonts w:eastAsiaTheme="minorEastAsia" w:hint="eastAsia"/>
          <w:lang w:eastAsia="zh-CN"/>
        </w:rPr>
        <w:t xml:space="preserve">if a different RBG size is used for non-slot based scheduling, a different DCI format and/or CORESET configuration from slot-based scheduling is required which </w:t>
      </w:r>
      <w:r w:rsidR="00B04C80">
        <w:rPr>
          <w:rFonts w:eastAsiaTheme="minorEastAsia" w:hint="eastAsia"/>
          <w:lang w:eastAsia="zh-CN"/>
        </w:rPr>
        <w:t>is not clear if it is necessary for now</w:t>
      </w:r>
      <w:r w:rsidR="00F72F0E">
        <w:rPr>
          <w:rFonts w:eastAsiaTheme="minorEastAsia" w:hint="eastAsia"/>
          <w:lang w:eastAsia="zh-CN"/>
        </w:rPr>
        <w:t>. Therefore, it is proposed that s</w:t>
      </w:r>
      <w:r w:rsidR="00F72F0E" w:rsidRPr="00F72F0E">
        <w:rPr>
          <w:rFonts w:eastAsiaTheme="minorEastAsia"/>
          <w:lang w:eastAsia="zh-CN"/>
        </w:rPr>
        <w:t>lot based and non-slot based scheduling use the same RBG size.</w:t>
      </w:r>
    </w:p>
    <w:p w:rsidR="005331C6" w:rsidRPr="005331C6" w:rsidRDefault="004223C1" w:rsidP="00F21B87">
      <w:pPr>
        <w:pStyle w:val="a0"/>
        <w:rPr>
          <w:rFonts w:eastAsiaTheme="minorEastAsia"/>
          <w:b/>
          <w:i/>
          <w:lang w:eastAsia="zh-CN"/>
        </w:rPr>
      </w:pPr>
      <w:r w:rsidRPr="00F21B87">
        <w:rPr>
          <w:rFonts w:eastAsiaTheme="minorEastAsia" w:hint="eastAsia"/>
          <w:b/>
          <w:i/>
          <w:lang w:eastAsia="zh-CN"/>
        </w:rPr>
        <w:lastRenderedPageBreak/>
        <w:t xml:space="preserve">Proposal </w:t>
      </w:r>
      <w:r>
        <w:rPr>
          <w:rFonts w:eastAsiaTheme="minorEastAsia" w:hint="eastAsia"/>
          <w:b/>
          <w:i/>
          <w:lang w:eastAsia="zh-CN"/>
        </w:rPr>
        <w:t>2</w:t>
      </w:r>
      <w:r w:rsidRPr="00F21B87">
        <w:rPr>
          <w:rFonts w:eastAsiaTheme="minorEastAsia" w:hint="eastAsia"/>
          <w:b/>
          <w:i/>
          <w:lang w:eastAsia="zh-CN"/>
        </w:rPr>
        <w:t>:</w:t>
      </w:r>
      <w:r>
        <w:rPr>
          <w:rFonts w:eastAsiaTheme="minorEastAsia" w:hint="eastAsia"/>
          <w:b/>
          <w:i/>
          <w:lang w:eastAsia="zh-CN"/>
        </w:rPr>
        <w:t xml:space="preserve"> </w:t>
      </w:r>
      <w:r>
        <w:rPr>
          <w:rFonts w:eastAsiaTheme="minorEastAsia" w:hint="eastAsia"/>
          <w:i/>
          <w:lang w:eastAsia="zh-CN"/>
        </w:rPr>
        <w:t>S</w:t>
      </w:r>
      <w:r w:rsidRPr="004223C1">
        <w:rPr>
          <w:rFonts w:eastAsiaTheme="minorEastAsia"/>
          <w:i/>
          <w:lang w:eastAsia="zh-CN"/>
        </w:rPr>
        <w:t xml:space="preserve">lot based and non-slot based scheduling use </w:t>
      </w:r>
      <w:r>
        <w:rPr>
          <w:rFonts w:eastAsiaTheme="minorEastAsia" w:hint="eastAsia"/>
          <w:i/>
          <w:lang w:eastAsia="zh-CN"/>
        </w:rPr>
        <w:t>the same</w:t>
      </w:r>
      <w:r w:rsidRPr="004223C1">
        <w:rPr>
          <w:rFonts w:eastAsiaTheme="minorEastAsia"/>
          <w:i/>
          <w:lang w:eastAsia="zh-CN"/>
        </w:rPr>
        <w:t xml:space="preserve"> RBG size</w:t>
      </w:r>
      <w:r w:rsidRPr="00F21B87">
        <w:rPr>
          <w:i/>
          <w:lang w:eastAsia="ja-JP"/>
        </w:rPr>
        <w:t>.</w:t>
      </w:r>
    </w:p>
    <w:p w:rsidR="007D7278" w:rsidRDefault="009C7D8E" w:rsidP="009C7D8E">
      <w:pPr>
        <w:pStyle w:val="2"/>
        <w:rPr>
          <w:rFonts w:eastAsiaTheme="minorEastAsia"/>
        </w:rPr>
      </w:pPr>
      <w:r>
        <w:rPr>
          <w:rFonts w:eastAsiaTheme="minorEastAsia"/>
        </w:rPr>
        <w:t>R</w:t>
      </w:r>
      <w:r>
        <w:rPr>
          <w:rFonts w:eastAsiaTheme="minorEastAsia" w:hint="eastAsia"/>
        </w:rPr>
        <w:t>eference BWP for frequency domain RA</w:t>
      </w:r>
    </w:p>
    <w:p w:rsidR="00744DA6" w:rsidRDefault="00236F4C" w:rsidP="0019053F">
      <w:pPr>
        <w:spacing w:afterLines="50"/>
        <w:jc w:val="both"/>
        <w:rPr>
          <w:rFonts w:eastAsiaTheme="minorEastAsia"/>
          <w:lang w:eastAsia="zh-CN"/>
        </w:rPr>
      </w:pPr>
      <w:r>
        <w:rPr>
          <w:rFonts w:eastAsiaTheme="minorEastAsia" w:hint="eastAsia"/>
          <w:lang w:eastAsia="zh-CN"/>
        </w:rPr>
        <w:t xml:space="preserve">The number of required bits for frequency resource allocation is related to </w:t>
      </w:r>
      <w:r w:rsidR="00E33263">
        <w:rPr>
          <w:rFonts w:eastAsiaTheme="minorEastAsia"/>
          <w:lang w:eastAsia="zh-CN"/>
        </w:rPr>
        <w:t xml:space="preserve">the </w:t>
      </w:r>
      <w:r>
        <w:rPr>
          <w:rFonts w:eastAsiaTheme="minorEastAsia" w:hint="eastAsia"/>
          <w:lang w:eastAsia="zh-CN"/>
        </w:rPr>
        <w:t xml:space="preserve">BWP for both RBG-based and RIV-based resource </w:t>
      </w:r>
      <w:r>
        <w:rPr>
          <w:rFonts w:eastAsiaTheme="minorEastAsia"/>
          <w:lang w:eastAsia="zh-CN"/>
        </w:rPr>
        <w:t>allocation</w:t>
      </w:r>
      <w:r>
        <w:rPr>
          <w:rFonts w:eastAsiaTheme="minorEastAsia" w:hint="eastAsia"/>
          <w:lang w:eastAsia="zh-CN"/>
        </w:rPr>
        <w:t xml:space="preserve"> schemes. For multiple </w:t>
      </w:r>
      <w:r w:rsidR="00E33263">
        <w:rPr>
          <w:rFonts w:eastAsiaTheme="minorEastAsia"/>
          <w:lang w:eastAsia="zh-CN"/>
        </w:rPr>
        <w:t xml:space="preserve">configured </w:t>
      </w:r>
      <w:r>
        <w:rPr>
          <w:rFonts w:eastAsiaTheme="minorEastAsia" w:hint="eastAsia"/>
          <w:lang w:eastAsia="zh-CN"/>
        </w:rPr>
        <w:t xml:space="preserve">BWPs </w:t>
      </w:r>
      <w:r w:rsidR="00E33263">
        <w:rPr>
          <w:rFonts w:eastAsiaTheme="minorEastAsia"/>
          <w:lang w:eastAsia="zh-CN"/>
        </w:rPr>
        <w:t>with different bandwidths</w:t>
      </w:r>
      <w:r>
        <w:rPr>
          <w:rFonts w:eastAsiaTheme="minorEastAsia" w:hint="eastAsia"/>
          <w:lang w:eastAsia="zh-CN"/>
        </w:rPr>
        <w:t xml:space="preserve">, the </w:t>
      </w:r>
      <w:r w:rsidR="00E33263">
        <w:rPr>
          <w:rFonts w:eastAsiaTheme="minorEastAsia"/>
          <w:lang w:eastAsia="zh-CN"/>
        </w:rPr>
        <w:t xml:space="preserve">DCI payload size for scheduling each BWP </w:t>
      </w:r>
      <w:r w:rsidR="006A2F17">
        <w:rPr>
          <w:rFonts w:eastAsiaTheme="minorEastAsia" w:hint="eastAsia"/>
          <w:lang w:eastAsia="zh-CN"/>
        </w:rPr>
        <w:t>may</w:t>
      </w:r>
      <w:r w:rsidR="00E33263">
        <w:rPr>
          <w:rFonts w:eastAsiaTheme="minorEastAsia"/>
          <w:lang w:eastAsia="zh-CN"/>
        </w:rPr>
        <w:t xml:space="preserve"> </w:t>
      </w:r>
      <w:r>
        <w:rPr>
          <w:rFonts w:eastAsiaTheme="minorEastAsia" w:hint="eastAsia"/>
          <w:lang w:eastAsia="zh-CN"/>
        </w:rPr>
        <w:t>be different.</w:t>
      </w:r>
      <w:r w:rsidR="00BA7207">
        <w:rPr>
          <w:rFonts w:eastAsiaTheme="minorEastAsia" w:hint="eastAsia"/>
          <w:lang w:eastAsia="zh-CN"/>
        </w:rPr>
        <w:t xml:space="preserve"> </w:t>
      </w:r>
      <w:r w:rsidR="008C444C">
        <w:rPr>
          <w:rFonts w:eastAsiaTheme="minorEastAsia" w:hint="eastAsia"/>
          <w:lang w:eastAsia="zh-CN"/>
        </w:rPr>
        <w:t xml:space="preserve">Furthermore, it was agreed that NR supports </w:t>
      </w:r>
      <w:r w:rsidR="008C444C" w:rsidRPr="00914E2F">
        <w:rPr>
          <w:rFonts w:eastAsiaTheme="minorEastAsia"/>
          <w:lang w:eastAsia="zh-CN"/>
        </w:rPr>
        <w:t>the case that a single scheduling DCI can switch the UE’s active BWP from one to another (of the same link direction) within a given serving cell</w:t>
      </w:r>
      <w:r w:rsidR="00BA7207">
        <w:rPr>
          <w:rFonts w:eastAsiaTheme="minorEastAsia" w:hint="eastAsia"/>
          <w:lang w:eastAsia="zh-CN"/>
        </w:rPr>
        <w:t>, i.e. the BWP of PDSCH/PUSCH can be dynamically indicated by scheduling DCI.</w:t>
      </w:r>
      <w:r w:rsidR="008C444C">
        <w:rPr>
          <w:rFonts w:eastAsiaTheme="minorEastAsia" w:hint="eastAsia"/>
          <w:lang w:eastAsia="zh-CN"/>
        </w:rPr>
        <w:t xml:space="preserve"> </w:t>
      </w:r>
      <w:r w:rsidR="00BA7207">
        <w:rPr>
          <w:rFonts w:eastAsiaTheme="minorEastAsia" w:hint="eastAsia"/>
          <w:lang w:eastAsia="zh-CN"/>
        </w:rPr>
        <w:t xml:space="preserve">Since </w:t>
      </w:r>
      <w:r w:rsidR="00E33263">
        <w:rPr>
          <w:rFonts w:eastAsiaTheme="minorEastAsia"/>
          <w:lang w:eastAsia="zh-CN"/>
        </w:rPr>
        <w:t xml:space="preserve">a </w:t>
      </w:r>
      <w:r w:rsidR="00BA7207">
        <w:rPr>
          <w:rFonts w:eastAsiaTheme="minorEastAsia" w:hint="eastAsia"/>
          <w:lang w:eastAsia="zh-CN"/>
        </w:rPr>
        <w:t>UE does not know which BWP the PDSCH/PUSCH is assigned to b</w:t>
      </w:r>
      <w:r w:rsidR="008C444C">
        <w:rPr>
          <w:rFonts w:eastAsiaTheme="minorEastAsia" w:hint="eastAsia"/>
          <w:lang w:eastAsia="zh-CN"/>
        </w:rPr>
        <w:t xml:space="preserve">efore successfully </w:t>
      </w:r>
      <w:r w:rsidR="00E33263">
        <w:rPr>
          <w:rFonts w:eastAsiaTheme="minorEastAsia" w:hint="eastAsia"/>
          <w:lang w:eastAsia="zh-CN"/>
        </w:rPr>
        <w:t>decod</w:t>
      </w:r>
      <w:r w:rsidR="00E33263">
        <w:rPr>
          <w:rFonts w:eastAsiaTheme="minorEastAsia"/>
          <w:lang w:eastAsia="zh-CN"/>
        </w:rPr>
        <w:t>ing the</w:t>
      </w:r>
      <w:r w:rsidR="00E33263">
        <w:rPr>
          <w:rFonts w:eastAsiaTheme="minorEastAsia" w:hint="eastAsia"/>
          <w:lang w:eastAsia="zh-CN"/>
        </w:rPr>
        <w:t xml:space="preserve"> </w:t>
      </w:r>
      <w:r w:rsidR="008C444C">
        <w:rPr>
          <w:rFonts w:eastAsiaTheme="minorEastAsia" w:hint="eastAsia"/>
          <w:lang w:eastAsia="zh-CN"/>
        </w:rPr>
        <w:t>DCI,</w:t>
      </w:r>
      <w:r w:rsidR="00BA7207">
        <w:rPr>
          <w:rFonts w:eastAsiaTheme="minorEastAsia" w:hint="eastAsia"/>
          <w:lang w:eastAsia="zh-CN"/>
        </w:rPr>
        <w:t xml:space="preserve"> the number of bits for frequency resource allocation cannot be dynamically determined by BWP of data channel</w:t>
      </w:r>
      <w:r w:rsidR="00E33263">
        <w:rPr>
          <w:rFonts w:eastAsiaTheme="minorEastAsia"/>
          <w:lang w:eastAsia="zh-CN"/>
        </w:rPr>
        <w:t xml:space="preserve"> unless the UE performs multiple blind decodes for the different payload sizes corresponding to each configured BWP</w:t>
      </w:r>
      <w:r w:rsidR="00BA7207">
        <w:rPr>
          <w:rFonts w:eastAsiaTheme="minorEastAsia" w:hint="eastAsia"/>
          <w:lang w:eastAsia="zh-CN"/>
        </w:rPr>
        <w:t xml:space="preserve">. One potential solution is that the </w:t>
      </w:r>
      <w:r w:rsidR="00E33263">
        <w:rPr>
          <w:rFonts w:eastAsiaTheme="minorEastAsia"/>
          <w:lang w:eastAsia="zh-CN"/>
        </w:rPr>
        <w:t xml:space="preserve">bit width of the </w:t>
      </w:r>
      <w:r w:rsidR="00BA7207">
        <w:rPr>
          <w:rFonts w:eastAsiaTheme="minorEastAsia" w:hint="eastAsia"/>
          <w:lang w:eastAsia="zh-CN"/>
        </w:rPr>
        <w:t xml:space="preserve">frequency resource allocation </w:t>
      </w:r>
      <w:r w:rsidR="00E33263">
        <w:rPr>
          <w:rFonts w:eastAsiaTheme="minorEastAsia"/>
          <w:lang w:eastAsia="zh-CN"/>
        </w:rPr>
        <w:t xml:space="preserve">field </w:t>
      </w:r>
      <w:r w:rsidR="00BA7207">
        <w:rPr>
          <w:rFonts w:eastAsiaTheme="minorEastAsia" w:hint="eastAsia"/>
          <w:lang w:eastAsia="zh-CN"/>
        </w:rPr>
        <w:t xml:space="preserve">is fixed </w:t>
      </w:r>
      <w:r w:rsidR="00E33263">
        <w:rPr>
          <w:rFonts w:eastAsiaTheme="minorEastAsia"/>
          <w:lang w:eastAsia="zh-CN"/>
        </w:rPr>
        <w:t xml:space="preserve">to the maximum size </w:t>
      </w:r>
      <w:r w:rsidR="00BA7207">
        <w:rPr>
          <w:rFonts w:eastAsiaTheme="minorEastAsia" w:hint="eastAsia"/>
          <w:lang w:eastAsia="zh-CN"/>
        </w:rPr>
        <w:t>among all the configured BWPs. However, it is obvious that this solution introduces additional overhead</w:t>
      </w:r>
      <w:r w:rsidR="00E33263">
        <w:rPr>
          <w:rFonts w:eastAsiaTheme="minorEastAsia"/>
          <w:lang w:eastAsia="zh-CN"/>
        </w:rPr>
        <w:t xml:space="preserve"> when the active BWP is not the one</w:t>
      </w:r>
      <w:r w:rsidR="006A2F17">
        <w:rPr>
          <w:rFonts w:eastAsiaTheme="minorEastAsia" w:hint="eastAsia"/>
          <w:lang w:eastAsia="zh-CN"/>
        </w:rPr>
        <w:t xml:space="preserve"> which requires the maximum size</w:t>
      </w:r>
      <w:r w:rsidR="00BA7207">
        <w:rPr>
          <w:rFonts w:eastAsiaTheme="minorEastAsia" w:hint="eastAsia"/>
          <w:lang w:eastAsia="zh-CN"/>
        </w:rPr>
        <w:t xml:space="preserve">. </w:t>
      </w:r>
      <w:r w:rsidR="00E33263">
        <w:rPr>
          <w:rFonts w:eastAsiaTheme="minorEastAsia"/>
          <w:lang w:eastAsia="zh-CN"/>
        </w:rPr>
        <w:t xml:space="preserve">An alternative solution </w:t>
      </w:r>
      <w:r w:rsidR="00BA7207">
        <w:rPr>
          <w:rFonts w:eastAsiaTheme="minorEastAsia" w:hint="eastAsia"/>
          <w:lang w:eastAsia="zh-CN"/>
        </w:rPr>
        <w:t xml:space="preserve">is </w:t>
      </w:r>
      <w:r w:rsidR="006A2F17">
        <w:rPr>
          <w:rFonts w:eastAsiaTheme="minorEastAsia" w:hint="eastAsia"/>
          <w:lang w:eastAsia="zh-CN"/>
        </w:rPr>
        <w:t xml:space="preserve">that the </w:t>
      </w:r>
      <w:r w:rsidR="006A2F17">
        <w:rPr>
          <w:rFonts w:eastAsiaTheme="minorEastAsia"/>
          <w:lang w:eastAsia="zh-CN"/>
        </w:rPr>
        <w:t xml:space="preserve">bit width of the </w:t>
      </w:r>
      <w:r w:rsidR="006A2F17">
        <w:rPr>
          <w:rFonts w:eastAsiaTheme="minorEastAsia" w:hint="eastAsia"/>
          <w:lang w:eastAsia="zh-CN"/>
        </w:rPr>
        <w:t xml:space="preserve">frequency resource allocation </w:t>
      </w:r>
      <w:r w:rsidR="006A2F17">
        <w:rPr>
          <w:rFonts w:eastAsiaTheme="minorEastAsia"/>
          <w:lang w:eastAsia="zh-CN"/>
        </w:rPr>
        <w:t xml:space="preserve">field </w:t>
      </w:r>
      <w:r w:rsidR="006A2F17">
        <w:rPr>
          <w:rFonts w:eastAsiaTheme="minorEastAsia" w:hint="eastAsia"/>
          <w:lang w:eastAsia="zh-CN"/>
        </w:rPr>
        <w:t xml:space="preserve">is </w:t>
      </w:r>
      <w:r w:rsidR="00BA7207">
        <w:rPr>
          <w:rFonts w:eastAsiaTheme="minorEastAsia" w:hint="eastAsia"/>
          <w:lang w:eastAsia="zh-CN"/>
        </w:rPr>
        <w:t xml:space="preserve">determined by the </w:t>
      </w:r>
      <w:proofErr w:type="spellStart"/>
      <w:r w:rsidR="00E33263">
        <w:rPr>
          <w:rFonts w:eastAsiaTheme="minorEastAsia"/>
          <w:lang w:eastAsia="zh-CN"/>
        </w:rPr>
        <w:t>the</w:t>
      </w:r>
      <w:proofErr w:type="spellEnd"/>
      <w:r w:rsidR="00E33263">
        <w:rPr>
          <w:rFonts w:eastAsiaTheme="minorEastAsia"/>
          <w:lang w:eastAsia="zh-CN"/>
        </w:rPr>
        <w:t xml:space="preserve"> active </w:t>
      </w:r>
      <w:r w:rsidR="00BA7207">
        <w:rPr>
          <w:rFonts w:eastAsiaTheme="minorEastAsia" w:hint="eastAsia"/>
          <w:lang w:eastAsia="zh-CN"/>
        </w:rPr>
        <w:t>BWP</w:t>
      </w:r>
      <w:r w:rsidR="00E33263">
        <w:rPr>
          <w:rFonts w:eastAsiaTheme="minorEastAsia"/>
          <w:lang w:eastAsia="zh-CN"/>
        </w:rPr>
        <w:t>. If a PDCCH schedules DL data on a</w:t>
      </w:r>
      <w:r w:rsidR="00BB1994">
        <w:rPr>
          <w:rFonts w:eastAsiaTheme="minorEastAsia"/>
          <w:lang w:eastAsia="zh-CN"/>
        </w:rPr>
        <w:t xml:space="preserve"> smaller BWP, the MSBs can be reserved. Conversely, if a PDCCH schedules DL data on a larger BWP, the RA field is assumed to be the LSBs of the actual RA field for the target BWP. This imposes a scheduling restriction as only a portion of the BWP can be scheduled. However, this is only a slight restriction as this first scheduling DCI doubles as an activation command and subsequent scheduling on the target BWP is unrestricted</w:t>
      </w:r>
      <w:r w:rsidR="000B5A2D">
        <w:rPr>
          <w:rFonts w:eastAsiaTheme="minorEastAsia" w:hint="eastAsia"/>
          <w:lang w:eastAsia="zh-CN"/>
        </w:rPr>
        <w:t>.</w:t>
      </w:r>
    </w:p>
    <w:p w:rsidR="007B0817" w:rsidRDefault="000B5A2D" w:rsidP="008C444C">
      <w:pPr>
        <w:pStyle w:val="a0"/>
        <w:rPr>
          <w:rFonts w:eastAsiaTheme="minorEastAsia"/>
          <w:i/>
          <w:lang w:eastAsia="zh-CN"/>
        </w:rPr>
      </w:pPr>
      <w:r w:rsidRPr="00F21B87">
        <w:rPr>
          <w:rFonts w:eastAsiaTheme="minorEastAsia" w:hint="eastAsia"/>
          <w:b/>
          <w:i/>
          <w:lang w:eastAsia="zh-CN"/>
        </w:rPr>
        <w:t xml:space="preserve">Proposal </w:t>
      </w:r>
      <w:r w:rsidR="00BB07D2">
        <w:rPr>
          <w:rFonts w:eastAsiaTheme="minorEastAsia" w:hint="eastAsia"/>
          <w:b/>
          <w:i/>
          <w:lang w:eastAsia="zh-CN"/>
        </w:rPr>
        <w:t>3</w:t>
      </w:r>
      <w:r w:rsidRPr="00F21B87">
        <w:rPr>
          <w:rFonts w:eastAsiaTheme="minorEastAsia" w:hint="eastAsia"/>
          <w:b/>
          <w:i/>
          <w:lang w:eastAsia="zh-CN"/>
        </w:rPr>
        <w:t>:</w:t>
      </w:r>
      <w:r>
        <w:rPr>
          <w:rFonts w:eastAsiaTheme="minorEastAsia" w:hint="eastAsia"/>
          <w:b/>
          <w:i/>
          <w:lang w:eastAsia="zh-CN"/>
        </w:rPr>
        <w:t xml:space="preserve"> </w:t>
      </w:r>
      <w:r w:rsidR="00F45E77">
        <w:rPr>
          <w:rFonts w:eastAsiaTheme="minorEastAsia" w:hint="eastAsia"/>
          <w:i/>
          <w:lang w:eastAsia="zh-CN"/>
        </w:rPr>
        <w:t xml:space="preserve">The number of bits for </w:t>
      </w:r>
      <w:r>
        <w:rPr>
          <w:rFonts w:eastAsiaTheme="minorEastAsia" w:hint="eastAsia"/>
          <w:i/>
          <w:lang w:eastAsia="zh-CN"/>
        </w:rPr>
        <w:t xml:space="preserve">frequency domain resource allocation </w:t>
      </w:r>
      <w:r w:rsidR="002F2DD4">
        <w:rPr>
          <w:rFonts w:eastAsiaTheme="minorEastAsia"/>
          <w:i/>
          <w:lang w:eastAsia="zh-CN"/>
        </w:rPr>
        <w:t xml:space="preserve">field </w:t>
      </w:r>
      <w:r w:rsidR="00F45E77">
        <w:rPr>
          <w:rFonts w:eastAsiaTheme="minorEastAsia" w:hint="eastAsia"/>
          <w:i/>
          <w:lang w:eastAsia="zh-CN"/>
        </w:rPr>
        <w:t xml:space="preserve">is determined </w:t>
      </w:r>
      <w:r w:rsidR="007B0817">
        <w:rPr>
          <w:rFonts w:eastAsiaTheme="minorEastAsia"/>
          <w:i/>
          <w:lang w:eastAsia="zh-CN"/>
        </w:rPr>
        <w:t>as follows</w:t>
      </w:r>
    </w:p>
    <w:p w:rsidR="00744DA6" w:rsidRDefault="007B0817">
      <w:pPr>
        <w:pStyle w:val="a0"/>
        <w:numPr>
          <w:ilvl w:val="0"/>
          <w:numId w:val="61"/>
        </w:numPr>
        <w:rPr>
          <w:rFonts w:eastAsiaTheme="minorEastAsia"/>
          <w:lang w:eastAsia="zh-CN"/>
        </w:rPr>
      </w:pPr>
      <w:r>
        <w:rPr>
          <w:rFonts w:eastAsiaTheme="minorEastAsia"/>
          <w:i/>
          <w:lang w:eastAsia="zh-CN"/>
        </w:rPr>
        <w:t xml:space="preserve">If the target BWP </w:t>
      </w:r>
      <w:r w:rsidR="00F45E77">
        <w:rPr>
          <w:rFonts w:eastAsiaTheme="minorEastAsia" w:hint="eastAsia"/>
          <w:i/>
          <w:lang w:eastAsia="zh-CN"/>
        </w:rPr>
        <w:t>requires less bits</w:t>
      </w:r>
      <w:r>
        <w:rPr>
          <w:rFonts w:eastAsiaTheme="minorEastAsia"/>
          <w:i/>
          <w:lang w:eastAsia="zh-CN"/>
        </w:rPr>
        <w:t xml:space="preserve"> than the currently active BWP, the MSBs of the RA field in excess of the required RA bit width are reserved</w:t>
      </w:r>
    </w:p>
    <w:p w:rsidR="00744DA6" w:rsidRDefault="007B0817">
      <w:pPr>
        <w:pStyle w:val="a0"/>
        <w:numPr>
          <w:ilvl w:val="0"/>
          <w:numId w:val="61"/>
        </w:numPr>
        <w:rPr>
          <w:rFonts w:eastAsiaTheme="minorEastAsia"/>
          <w:lang w:eastAsia="zh-CN"/>
        </w:rPr>
      </w:pPr>
      <w:r>
        <w:rPr>
          <w:rFonts w:eastAsiaTheme="minorEastAsia"/>
          <w:i/>
          <w:lang w:eastAsia="zh-CN"/>
        </w:rPr>
        <w:t xml:space="preserve">If the target BWP </w:t>
      </w:r>
      <w:r w:rsidR="00F45E77">
        <w:rPr>
          <w:rFonts w:eastAsiaTheme="minorEastAsia" w:hint="eastAsia"/>
          <w:i/>
          <w:lang w:eastAsia="zh-CN"/>
        </w:rPr>
        <w:t>requires more bits</w:t>
      </w:r>
      <w:r>
        <w:rPr>
          <w:rFonts w:eastAsiaTheme="minorEastAsia"/>
          <w:i/>
          <w:lang w:eastAsia="zh-CN"/>
        </w:rPr>
        <w:t xml:space="preserve"> than the currently active BWP, the RA field forms the LSBs of the required RA bit width</w:t>
      </w:r>
      <w:r w:rsidR="000B5A2D" w:rsidRPr="000B5A2D">
        <w:rPr>
          <w:i/>
          <w:lang w:eastAsia="ja-JP"/>
        </w:rPr>
        <w:t>.</w:t>
      </w:r>
    </w:p>
    <w:p w:rsidR="009A578C" w:rsidRDefault="007164C5" w:rsidP="00FB4F37">
      <w:pPr>
        <w:pStyle w:val="1"/>
      </w:pPr>
      <w:r>
        <w:t>Time domain resource allocation</w:t>
      </w:r>
    </w:p>
    <w:p w:rsidR="00BB3506" w:rsidRDefault="00A41AA2" w:rsidP="00AC6494">
      <w:pPr>
        <w:pStyle w:val="2"/>
        <w:rPr>
          <w:rFonts w:eastAsiaTheme="minorEastAsia"/>
        </w:rPr>
      </w:pPr>
      <w:r>
        <w:rPr>
          <w:rFonts w:eastAsiaTheme="minorEastAsia"/>
        </w:rPr>
        <w:t>S</w:t>
      </w:r>
      <w:r>
        <w:rPr>
          <w:rFonts w:eastAsiaTheme="minorEastAsia" w:hint="eastAsia"/>
        </w:rPr>
        <w:t>ignaling of time-domain allocation</w:t>
      </w:r>
    </w:p>
    <w:p w:rsidR="00A41AA2" w:rsidRDefault="00A41AA2" w:rsidP="00A41AA2">
      <w:pPr>
        <w:pStyle w:val="a0"/>
        <w:rPr>
          <w:rFonts w:eastAsiaTheme="minorEastAsia"/>
          <w:lang w:eastAsia="zh-CN"/>
        </w:rPr>
      </w:pPr>
      <w:r>
        <w:rPr>
          <w:rFonts w:eastAsiaTheme="minorEastAsia" w:hint="eastAsia"/>
          <w:lang w:eastAsia="zh-CN"/>
        </w:rPr>
        <w:t xml:space="preserve">As discussed in </w:t>
      </w:r>
      <w:r w:rsidR="00BC4147">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_Ref492294332 \r \h</w:instrText>
      </w:r>
      <w:r>
        <w:rPr>
          <w:rFonts w:eastAsiaTheme="minorEastAsia"/>
          <w:lang w:eastAsia="zh-CN"/>
        </w:rPr>
        <w:instrText xml:space="preserve"> </w:instrText>
      </w:r>
      <w:r w:rsidR="00BC4147">
        <w:rPr>
          <w:rFonts w:eastAsiaTheme="minorEastAsia"/>
          <w:lang w:eastAsia="zh-CN"/>
        </w:rPr>
      </w:r>
      <w:r w:rsidR="00BC4147">
        <w:rPr>
          <w:rFonts w:eastAsiaTheme="minorEastAsia"/>
          <w:lang w:eastAsia="zh-CN"/>
        </w:rPr>
        <w:fldChar w:fldCharType="separate"/>
      </w:r>
      <w:r w:rsidR="00D03438">
        <w:rPr>
          <w:rFonts w:eastAsiaTheme="minorEastAsia"/>
          <w:lang w:eastAsia="zh-CN"/>
        </w:rPr>
        <w:t>[1]</w:t>
      </w:r>
      <w:r w:rsidR="00BC4147">
        <w:rPr>
          <w:rFonts w:eastAsiaTheme="minorEastAsia"/>
          <w:lang w:eastAsia="zh-CN"/>
        </w:rPr>
        <w:fldChar w:fldCharType="end"/>
      </w:r>
      <w:r>
        <w:rPr>
          <w:rFonts w:eastAsiaTheme="minorEastAsia" w:hint="eastAsia"/>
          <w:lang w:eastAsia="zh-CN"/>
        </w:rPr>
        <w:t>, it is proposed that DCI provides a pointer to an entry in a semi-statically configured set of starting symbol and ending symbol</w:t>
      </w:r>
      <w:r w:rsidR="009E7328">
        <w:rPr>
          <w:rFonts w:eastAsiaTheme="minorEastAsia" w:hint="eastAsia"/>
          <w:lang w:eastAsia="zh-CN"/>
        </w:rPr>
        <w:t xml:space="preserve"> (or duration)</w:t>
      </w:r>
      <w:r w:rsidR="008B6905">
        <w:rPr>
          <w:rFonts w:eastAsiaTheme="minorEastAsia" w:hint="eastAsia"/>
          <w:lang w:eastAsia="zh-CN"/>
        </w:rPr>
        <w:t xml:space="preserve"> to reduce DCI overhead</w:t>
      </w:r>
      <w:r>
        <w:rPr>
          <w:rFonts w:eastAsiaTheme="minorEastAsia" w:hint="eastAsia"/>
          <w:lang w:eastAsia="zh-CN"/>
        </w:rPr>
        <w:t>.</w:t>
      </w:r>
      <w:r w:rsidR="008B6905">
        <w:rPr>
          <w:rFonts w:eastAsiaTheme="minorEastAsia" w:hint="eastAsia"/>
          <w:lang w:eastAsia="zh-CN"/>
        </w:rPr>
        <w:t xml:space="preserve"> For example, 2 bits in DCI can be used to indicate one of the four combinations of starting and ending symbol</w:t>
      </w:r>
      <w:r w:rsidR="009E7328">
        <w:rPr>
          <w:rFonts w:eastAsiaTheme="minorEastAsia" w:hint="eastAsia"/>
          <w:lang w:eastAsia="zh-CN"/>
        </w:rPr>
        <w:t xml:space="preserve"> (or duration)</w:t>
      </w:r>
      <w:r w:rsidR="008B6905">
        <w:rPr>
          <w:rFonts w:eastAsiaTheme="minorEastAsia" w:hint="eastAsia"/>
          <w:lang w:eastAsia="zh-CN"/>
        </w:rPr>
        <w:t>.</w:t>
      </w:r>
      <w:r w:rsidR="009E7328">
        <w:rPr>
          <w:rFonts w:eastAsiaTheme="minorEastAsia" w:hint="eastAsia"/>
          <w:lang w:eastAsia="zh-CN"/>
        </w:rPr>
        <w:t xml:space="preserve"> The set can be </w:t>
      </w:r>
      <w:r w:rsidR="00BB07D2">
        <w:rPr>
          <w:rFonts w:eastAsiaTheme="minorEastAsia" w:hint="eastAsia"/>
          <w:lang w:eastAsia="zh-CN"/>
        </w:rPr>
        <w:t xml:space="preserve">semi-statically configured on a per UE basis considering the </w:t>
      </w:r>
      <w:r w:rsidR="00BB07D2">
        <w:rPr>
          <w:rFonts w:eastAsiaTheme="minorEastAsia"/>
          <w:lang w:eastAsia="zh-CN"/>
        </w:rPr>
        <w:t>possible</w:t>
      </w:r>
      <w:r w:rsidR="00BB07D2">
        <w:rPr>
          <w:rFonts w:eastAsiaTheme="minorEastAsia" w:hint="eastAsia"/>
          <w:lang w:eastAsia="zh-CN"/>
        </w:rPr>
        <w:t xml:space="preserve"> slot format, CORESET monitoring periodicity and/or mini-slot lengths etc.</w:t>
      </w:r>
    </w:p>
    <w:p w:rsidR="00744DA6" w:rsidRDefault="00A41AA2" w:rsidP="0019053F">
      <w:pPr>
        <w:pStyle w:val="a0"/>
        <w:spacing w:beforeLines="50"/>
        <w:rPr>
          <w:rFonts w:eastAsiaTheme="minorEastAsia"/>
          <w:i/>
          <w:lang w:eastAsia="zh-CN"/>
        </w:rPr>
      </w:pPr>
      <w:r w:rsidRPr="007529BE">
        <w:rPr>
          <w:rFonts w:eastAsiaTheme="minorEastAsia" w:hint="eastAsia"/>
          <w:b/>
          <w:i/>
          <w:lang w:eastAsia="zh-CN"/>
        </w:rPr>
        <w:t xml:space="preserve">Proposal </w:t>
      </w:r>
      <w:r w:rsidR="00BB07D2">
        <w:rPr>
          <w:rFonts w:eastAsiaTheme="minorEastAsia" w:hint="eastAsia"/>
          <w:b/>
          <w:i/>
          <w:lang w:eastAsia="zh-CN"/>
        </w:rPr>
        <w:t>4</w:t>
      </w:r>
      <w:r w:rsidRPr="007529BE">
        <w:rPr>
          <w:rFonts w:eastAsiaTheme="minorEastAsia" w:hint="eastAsia"/>
          <w:i/>
          <w:lang w:eastAsia="zh-CN"/>
        </w:rPr>
        <w:t xml:space="preserve">: </w:t>
      </w:r>
      <w:r w:rsidRPr="007529BE">
        <w:rPr>
          <w:rFonts w:eastAsiaTheme="minorEastAsia"/>
          <w:i/>
          <w:lang w:eastAsia="zh-CN"/>
        </w:rPr>
        <w:t>S</w:t>
      </w:r>
      <w:r w:rsidRPr="007529BE">
        <w:rPr>
          <w:rFonts w:eastAsiaTheme="minorEastAsia" w:hint="eastAsia"/>
          <w:i/>
          <w:lang w:eastAsia="zh-CN"/>
        </w:rPr>
        <w:t xml:space="preserve">cheduling DCI indicates a pointer to an entry in a semi-statically configured set of combinations of starting symbol and ending symbol. </w:t>
      </w:r>
    </w:p>
    <w:p w:rsidR="00744DA6" w:rsidRDefault="008B6905" w:rsidP="0019053F">
      <w:pPr>
        <w:pStyle w:val="a0"/>
        <w:spacing w:beforeLines="50"/>
        <w:rPr>
          <w:rFonts w:eastAsiaTheme="minorEastAsia"/>
          <w:lang w:eastAsia="zh-CN"/>
        </w:rPr>
      </w:pPr>
      <w:r>
        <w:rPr>
          <w:rFonts w:eastAsiaTheme="minorEastAsia" w:hint="eastAsia"/>
          <w:lang w:eastAsia="zh-CN"/>
        </w:rPr>
        <w:t>For non-slot based transmission, it is preferred that the starting symbol is with respect to the start of PDCCH rather than the start of slot boundary as the latter approach would duplicate the combinations of starting and ending symbol leading to increased DCI overhead.</w:t>
      </w:r>
    </w:p>
    <w:p w:rsidR="00744DA6" w:rsidRDefault="008B6905" w:rsidP="0019053F">
      <w:pPr>
        <w:pStyle w:val="a0"/>
        <w:spacing w:beforeLines="50"/>
        <w:rPr>
          <w:rFonts w:eastAsiaTheme="minorEastAsia"/>
          <w:i/>
          <w:lang w:eastAsia="zh-CN"/>
        </w:rPr>
      </w:pPr>
      <w:r w:rsidRPr="00602B44">
        <w:rPr>
          <w:rFonts w:eastAsiaTheme="minorEastAsia" w:hint="eastAsia"/>
          <w:b/>
          <w:i/>
          <w:lang w:eastAsia="zh-CN"/>
        </w:rPr>
        <w:t xml:space="preserve">Proposal </w:t>
      </w:r>
      <w:r w:rsidR="00BB07D2">
        <w:rPr>
          <w:rFonts w:eastAsiaTheme="minorEastAsia" w:hint="eastAsia"/>
          <w:b/>
          <w:i/>
          <w:lang w:eastAsia="zh-CN"/>
        </w:rPr>
        <w:t>5</w:t>
      </w:r>
      <w:r w:rsidRPr="004A7541">
        <w:rPr>
          <w:rFonts w:eastAsiaTheme="minorEastAsia" w:hint="eastAsia"/>
          <w:b/>
          <w:i/>
          <w:lang w:eastAsia="zh-CN"/>
        </w:rPr>
        <w:t>:</w:t>
      </w:r>
      <w:r>
        <w:rPr>
          <w:rFonts w:eastAsiaTheme="minorEastAsia" w:hint="eastAsia"/>
          <w:i/>
          <w:lang w:eastAsia="zh-CN"/>
        </w:rPr>
        <w:t xml:space="preserve"> For mini-slot scheduling, </w:t>
      </w:r>
      <w:r w:rsidRPr="00602B44">
        <w:rPr>
          <w:rFonts w:eastAsiaTheme="minorEastAsia"/>
          <w:i/>
          <w:lang w:eastAsia="zh-CN"/>
        </w:rPr>
        <w:t>starting symbol is with respect to the start of PDCCH</w:t>
      </w:r>
      <w:r>
        <w:rPr>
          <w:rFonts w:eastAsiaTheme="minorEastAsia" w:hint="eastAsia"/>
          <w:i/>
          <w:lang w:eastAsia="zh-CN"/>
        </w:rPr>
        <w:t xml:space="preserve"> and ending symbol is with respect to the starting symbol.</w:t>
      </w:r>
    </w:p>
    <w:p w:rsidR="00744DA6" w:rsidRDefault="002F1AF2" w:rsidP="0019053F">
      <w:pPr>
        <w:pStyle w:val="a0"/>
        <w:spacing w:beforeLines="50"/>
        <w:rPr>
          <w:rFonts w:eastAsiaTheme="minorEastAsia"/>
          <w:lang w:eastAsia="zh-CN"/>
        </w:rPr>
      </w:pPr>
      <w:r>
        <w:rPr>
          <w:rFonts w:eastAsiaTheme="minorEastAsia" w:hint="eastAsia"/>
          <w:lang w:eastAsia="zh-CN"/>
        </w:rPr>
        <w:t xml:space="preserve">For slot information, similar to </w:t>
      </w:r>
      <w:r w:rsidR="00BD3779">
        <w:rPr>
          <w:rFonts w:eastAsiaTheme="minorEastAsia" w:hint="eastAsia"/>
          <w:lang w:eastAsia="zh-CN"/>
        </w:rPr>
        <w:t>symbol-level resource allocation, it is proposed that scheduling DCI indicates a pointer to an entry in a semi-statically configured set.</w:t>
      </w:r>
      <w:r w:rsidR="00BB07D2">
        <w:rPr>
          <w:rFonts w:eastAsiaTheme="minorEastAsia" w:hint="eastAsia"/>
          <w:lang w:eastAsia="zh-CN"/>
        </w:rPr>
        <w:t xml:space="preserve"> Each entry in the set indicates a starting </w:t>
      </w:r>
      <w:proofErr w:type="spellStart"/>
      <w:r w:rsidR="00BB07D2">
        <w:rPr>
          <w:rFonts w:eastAsiaTheme="minorEastAsia" w:hint="eastAsia"/>
          <w:lang w:eastAsia="zh-CN"/>
        </w:rPr>
        <w:t>slot</w:t>
      </w:r>
      <w:proofErr w:type="spellEnd"/>
      <w:r w:rsidR="00BB07D2">
        <w:rPr>
          <w:rFonts w:eastAsiaTheme="minorEastAsia" w:hint="eastAsia"/>
          <w:lang w:eastAsia="zh-CN"/>
        </w:rPr>
        <w:t xml:space="preserve"> with respect to the slot containing PDCCH.</w:t>
      </w:r>
    </w:p>
    <w:p w:rsidR="00744DA6" w:rsidRDefault="00BD3779" w:rsidP="0019053F">
      <w:pPr>
        <w:spacing w:beforeLines="50" w:afterLines="50"/>
        <w:jc w:val="both"/>
        <w:rPr>
          <w:rFonts w:eastAsiaTheme="minorEastAsia"/>
          <w:i/>
          <w:iCs/>
          <w:lang w:eastAsia="zh-CN"/>
        </w:rPr>
      </w:pPr>
      <w:r w:rsidRPr="00097CD9">
        <w:rPr>
          <w:rFonts w:eastAsiaTheme="minorEastAsia" w:hint="eastAsia"/>
          <w:b/>
          <w:i/>
          <w:iCs/>
          <w:lang w:eastAsia="zh-CN"/>
        </w:rPr>
        <w:t xml:space="preserve">Proposal </w:t>
      </w:r>
      <w:r w:rsidR="00BB07D2">
        <w:rPr>
          <w:rFonts w:eastAsiaTheme="minorEastAsia" w:hint="eastAsia"/>
          <w:b/>
          <w:i/>
          <w:iCs/>
          <w:lang w:eastAsia="zh-CN"/>
        </w:rPr>
        <w:t>6</w:t>
      </w:r>
      <w:r w:rsidRPr="00097CD9">
        <w:rPr>
          <w:rFonts w:eastAsiaTheme="minorEastAsia" w:hint="eastAsia"/>
          <w:b/>
          <w:i/>
          <w:iCs/>
          <w:lang w:eastAsia="zh-CN"/>
        </w:rPr>
        <w:t>:</w:t>
      </w:r>
      <w:r>
        <w:rPr>
          <w:rFonts w:eastAsiaTheme="minorEastAsia" w:hint="eastAsia"/>
          <w:i/>
          <w:iCs/>
          <w:lang w:eastAsia="zh-CN"/>
        </w:rPr>
        <w:t xml:space="preserve"> S</w:t>
      </w:r>
      <w:r w:rsidRPr="00C54D7B">
        <w:rPr>
          <w:rFonts w:eastAsiaTheme="minorEastAsia"/>
          <w:i/>
          <w:iCs/>
          <w:lang w:eastAsia="zh-CN"/>
        </w:rPr>
        <w:t>cheduling DCI indicates a pointer to an entry in a semi-statically configured set of slot</w:t>
      </w:r>
      <w:r w:rsidR="00CF7DB3">
        <w:rPr>
          <w:rFonts w:eastAsiaTheme="minorEastAsia" w:hint="eastAsia"/>
          <w:i/>
          <w:iCs/>
          <w:lang w:eastAsia="zh-CN"/>
        </w:rPr>
        <w:t xml:space="preserve"> info</w:t>
      </w:r>
      <w:r w:rsidRPr="00C54D7B">
        <w:rPr>
          <w:rFonts w:eastAsiaTheme="minorEastAsia"/>
          <w:i/>
          <w:iCs/>
          <w:lang w:eastAsia="zh-CN"/>
        </w:rPr>
        <w:t>.</w:t>
      </w:r>
    </w:p>
    <w:p w:rsidR="00A41AA2" w:rsidRDefault="002F1AF2" w:rsidP="002F1AF2">
      <w:pPr>
        <w:pStyle w:val="2"/>
        <w:rPr>
          <w:rFonts w:eastAsiaTheme="minorEastAsia"/>
        </w:rPr>
      </w:pPr>
      <w:r>
        <w:rPr>
          <w:rFonts w:eastAsiaTheme="minorEastAsia"/>
        </w:rPr>
        <w:t>M</w:t>
      </w:r>
      <w:r>
        <w:rPr>
          <w:rFonts w:eastAsiaTheme="minorEastAsia" w:hint="eastAsia"/>
        </w:rPr>
        <w:t>ulti-slot scheduling</w:t>
      </w:r>
    </w:p>
    <w:p w:rsidR="002F1AF2" w:rsidRDefault="002F1AF2" w:rsidP="002F1AF2">
      <w:pPr>
        <w:pStyle w:val="a0"/>
        <w:rPr>
          <w:rFonts w:eastAsiaTheme="minorEastAsia"/>
          <w:lang w:eastAsia="zh-CN"/>
        </w:rPr>
      </w:pPr>
      <w:r>
        <w:rPr>
          <w:rFonts w:eastAsiaTheme="minorEastAsia" w:hint="eastAsia"/>
          <w:lang w:eastAsia="zh-CN"/>
        </w:rPr>
        <w:t>For multi-slot scheduling, in addition to slot aggregation, it is proposed to support aggregation of slot and mini-slot as well</w:t>
      </w:r>
      <w:r w:rsidRPr="002F1AF2">
        <w:rPr>
          <w:rFonts w:eastAsiaTheme="minorEastAsia" w:hint="eastAsia"/>
          <w:lang w:eastAsia="zh-CN"/>
        </w:rPr>
        <w:t xml:space="preserve"> </w:t>
      </w:r>
      <w:r>
        <w:rPr>
          <w:rFonts w:eastAsiaTheme="minorEastAsia" w:hint="eastAsia"/>
          <w:lang w:eastAsia="zh-CN"/>
        </w:rPr>
        <w:t xml:space="preserve">which can be at least used for unlicensed band operation </w:t>
      </w:r>
      <w:r>
        <w:rPr>
          <w:rFonts w:eastAsiaTheme="minorEastAsia"/>
          <w:lang w:eastAsia="zh-CN"/>
        </w:rPr>
        <w:t xml:space="preserve">for </w:t>
      </w:r>
      <w:r>
        <w:rPr>
          <w:rFonts w:eastAsiaTheme="minorEastAsia" w:hint="eastAsia"/>
          <w:lang w:eastAsia="zh-CN"/>
        </w:rPr>
        <w:t>efficient resource</w:t>
      </w:r>
      <w:r>
        <w:rPr>
          <w:rFonts w:eastAsiaTheme="minorEastAsia"/>
          <w:lang w:eastAsia="zh-CN"/>
        </w:rPr>
        <w:t xml:space="preserve"> utilization</w:t>
      </w:r>
      <w:r>
        <w:rPr>
          <w:rFonts w:eastAsiaTheme="minorEastAsia" w:hint="eastAsia"/>
          <w:lang w:eastAsia="zh-CN"/>
        </w:rPr>
        <w:t xml:space="preserve">. Furthermore, it is proposed that </w:t>
      </w:r>
      <w:r w:rsidRPr="002F1AF2">
        <w:rPr>
          <w:rFonts w:eastAsiaTheme="minorEastAsia"/>
          <w:lang w:eastAsia="zh-CN"/>
        </w:rPr>
        <w:t>UE is configured or indicated whether the starting symbol and ending symbol are applied to all the allocated slots or the starting symbol is applied to the first slot while ending symbol is applied to the ending slot.</w:t>
      </w:r>
    </w:p>
    <w:p w:rsidR="002F1AF2" w:rsidRDefault="002F1AF2" w:rsidP="0019053F">
      <w:pPr>
        <w:pStyle w:val="af2"/>
        <w:tabs>
          <w:tab w:val="left" w:pos="1440"/>
        </w:tabs>
        <w:spacing w:beforeLines="50" w:afterLines="50"/>
        <w:ind w:firstLineChars="0" w:firstLine="0"/>
        <w:jc w:val="both"/>
        <w:rPr>
          <w:rFonts w:ascii="Times New Roman" w:eastAsiaTheme="minorEastAsia" w:hAnsi="Times New Roman" w:cs="Times New Roman"/>
          <w:i/>
          <w:iCs/>
          <w:sz w:val="20"/>
          <w:szCs w:val="20"/>
        </w:rPr>
      </w:pPr>
      <w:r w:rsidRPr="004A7541">
        <w:rPr>
          <w:rFonts w:ascii="Times New Roman" w:eastAsiaTheme="minorEastAsia" w:hAnsi="Times New Roman" w:cs="Times New Roman" w:hint="eastAsia"/>
          <w:b/>
          <w:i/>
          <w:iCs/>
          <w:sz w:val="20"/>
          <w:szCs w:val="20"/>
        </w:rPr>
        <w:lastRenderedPageBreak/>
        <w:t xml:space="preserve">Proposal </w:t>
      </w:r>
      <w:r w:rsidR="00BB07D2">
        <w:rPr>
          <w:rFonts w:ascii="Times New Roman" w:eastAsiaTheme="minorEastAsia" w:hAnsi="Times New Roman" w:cs="Times New Roman" w:hint="eastAsia"/>
          <w:b/>
          <w:i/>
          <w:iCs/>
          <w:sz w:val="20"/>
          <w:szCs w:val="20"/>
        </w:rPr>
        <w:t>7</w:t>
      </w:r>
      <w:r w:rsidRPr="004A7541">
        <w:rPr>
          <w:rFonts w:ascii="Times New Roman" w:eastAsiaTheme="minorEastAsia" w:hAnsi="Times New Roman" w:cs="Times New Roman" w:hint="eastAsia"/>
          <w:b/>
          <w:i/>
          <w:iCs/>
          <w:sz w:val="20"/>
          <w:szCs w:val="20"/>
        </w:rPr>
        <w:t>:</w:t>
      </w:r>
      <w:r>
        <w:rPr>
          <w:rFonts w:ascii="Times New Roman" w:eastAsiaTheme="minorEastAsia" w:hAnsi="Times New Roman" w:cs="Times New Roman" w:hint="eastAsia"/>
          <w:b/>
          <w:i/>
          <w:iCs/>
          <w:sz w:val="20"/>
          <w:szCs w:val="20"/>
        </w:rPr>
        <w:t xml:space="preserve"> </w:t>
      </w:r>
      <w:r w:rsidRPr="004A7541">
        <w:rPr>
          <w:rFonts w:ascii="Times New Roman" w:eastAsiaTheme="minorEastAsia" w:hAnsi="Times New Roman" w:cs="Times New Roman" w:hint="eastAsia"/>
          <w:i/>
          <w:iCs/>
          <w:sz w:val="20"/>
          <w:szCs w:val="20"/>
        </w:rPr>
        <w:t xml:space="preserve">UE is configured or indicated whether </w:t>
      </w:r>
      <w:r>
        <w:rPr>
          <w:rFonts w:ascii="Times New Roman" w:eastAsiaTheme="minorEastAsia" w:hAnsi="Times New Roman" w:cs="Times New Roman" w:hint="eastAsia"/>
          <w:i/>
          <w:iCs/>
          <w:sz w:val="20"/>
          <w:szCs w:val="20"/>
        </w:rPr>
        <w:t xml:space="preserve">the </w:t>
      </w:r>
      <w:r w:rsidRPr="004A7541">
        <w:rPr>
          <w:rFonts w:ascii="Times New Roman" w:eastAsiaTheme="minorEastAsia" w:hAnsi="Times New Roman" w:cs="Times New Roman" w:hint="eastAsia"/>
          <w:i/>
          <w:iCs/>
          <w:sz w:val="20"/>
          <w:szCs w:val="20"/>
        </w:rPr>
        <w:t>starting symbol</w:t>
      </w:r>
      <w:r>
        <w:rPr>
          <w:rFonts w:ascii="Times New Roman" w:eastAsiaTheme="minorEastAsia" w:hAnsi="Times New Roman" w:cs="Times New Roman" w:hint="eastAsia"/>
          <w:i/>
          <w:iCs/>
          <w:sz w:val="20"/>
          <w:szCs w:val="20"/>
        </w:rPr>
        <w:t xml:space="preserve"> and ending symbol are</w:t>
      </w:r>
      <w:r w:rsidRPr="004A7541">
        <w:rPr>
          <w:rFonts w:ascii="Times New Roman" w:eastAsiaTheme="minorEastAsia" w:hAnsi="Times New Roman" w:cs="Times New Roman" w:hint="eastAsia"/>
          <w:i/>
          <w:iCs/>
          <w:sz w:val="20"/>
          <w:szCs w:val="20"/>
        </w:rPr>
        <w:t xml:space="preserve"> applied to </w:t>
      </w:r>
      <w:r>
        <w:rPr>
          <w:rFonts w:ascii="Times New Roman" w:eastAsiaTheme="minorEastAsia" w:hAnsi="Times New Roman" w:cs="Times New Roman" w:hint="eastAsia"/>
          <w:i/>
          <w:iCs/>
          <w:sz w:val="20"/>
          <w:szCs w:val="20"/>
        </w:rPr>
        <w:t xml:space="preserve">all the allocated slots or the starting symbol is applied to </w:t>
      </w:r>
      <w:r w:rsidRPr="004A7541">
        <w:rPr>
          <w:rFonts w:ascii="Times New Roman" w:eastAsiaTheme="minorEastAsia" w:hAnsi="Times New Roman" w:cs="Times New Roman" w:hint="eastAsia"/>
          <w:i/>
          <w:iCs/>
          <w:sz w:val="20"/>
          <w:szCs w:val="20"/>
        </w:rPr>
        <w:t>the first slot while ending symbol is applied to the ending slot.</w:t>
      </w:r>
    </w:p>
    <w:p w:rsidR="00BD3779" w:rsidRDefault="00BD3779" w:rsidP="00BD3779">
      <w:pPr>
        <w:jc w:val="both"/>
        <w:rPr>
          <w:rFonts w:eastAsiaTheme="minorEastAsia"/>
          <w:lang w:eastAsia="zh-CN"/>
        </w:rPr>
      </w:pPr>
      <w:r>
        <w:rPr>
          <w:rFonts w:eastAsiaTheme="minorEastAsia" w:hint="eastAsia"/>
          <w:lang w:eastAsia="zh-CN"/>
        </w:rPr>
        <w:t xml:space="preserve">For multi-slot scheduling, it is proposed that </w:t>
      </w:r>
      <w:r>
        <w:rPr>
          <w:rFonts w:eastAsiaTheme="minorEastAsia"/>
          <w:lang w:eastAsia="zh-CN"/>
        </w:rPr>
        <w:t>scheduling</w:t>
      </w:r>
      <w:r>
        <w:rPr>
          <w:rFonts w:eastAsiaTheme="minorEastAsia" w:hint="eastAsia"/>
          <w:lang w:eastAsia="zh-CN"/>
        </w:rPr>
        <w:t xml:space="preserve"> DCI indicates contiguous slot only considering DCI overhead. If prior i</w:t>
      </w:r>
      <w:r w:rsidRPr="00630F6C">
        <w:rPr>
          <w:rFonts w:eastAsiaTheme="minorEastAsia"/>
          <w:lang w:eastAsia="zh-CN"/>
        </w:rPr>
        <w:t xml:space="preserve">nformation on the UL-DL resource partition has been received by the UE either by higher layer signaling </w:t>
      </w:r>
      <w:r w:rsidR="002F2DD4" w:rsidRPr="00630F6C">
        <w:rPr>
          <w:rFonts w:eastAsiaTheme="minorEastAsia"/>
          <w:lang w:eastAsia="zh-CN"/>
        </w:rPr>
        <w:t>o</w:t>
      </w:r>
      <w:r w:rsidR="002F2DD4">
        <w:rPr>
          <w:rFonts w:eastAsiaTheme="minorEastAsia"/>
          <w:lang w:eastAsia="zh-CN"/>
        </w:rPr>
        <w:t>r</w:t>
      </w:r>
      <w:r w:rsidR="002F2DD4" w:rsidRPr="00630F6C">
        <w:rPr>
          <w:rFonts w:eastAsiaTheme="minorEastAsia"/>
          <w:lang w:eastAsia="zh-CN"/>
        </w:rPr>
        <w:t xml:space="preserve"> </w:t>
      </w:r>
      <w:r w:rsidRPr="00630F6C">
        <w:rPr>
          <w:rFonts w:eastAsiaTheme="minorEastAsia"/>
          <w:lang w:eastAsia="zh-CN"/>
        </w:rPr>
        <w:t>SFI transmitted in the group common PDCCH, the UE transmits or receives data according to the valid DL or UL slots as indicated by the UL-DL resource partition.</w:t>
      </w:r>
      <w:r>
        <w:rPr>
          <w:rFonts w:eastAsiaTheme="minorEastAsia" w:hint="eastAsia"/>
          <w:lang w:eastAsia="zh-CN"/>
        </w:rPr>
        <w:t xml:space="preserve"> </w:t>
      </w:r>
      <w:r w:rsidRPr="00630F6C">
        <w:rPr>
          <w:rFonts w:eastAsiaTheme="minorEastAsia"/>
          <w:lang w:eastAsia="zh-CN"/>
        </w:rPr>
        <w:t>Otherwise</w:t>
      </w:r>
      <w:r w:rsidR="002F2DD4">
        <w:rPr>
          <w:rFonts w:eastAsiaTheme="minorEastAsia"/>
          <w:lang w:eastAsia="zh-CN"/>
        </w:rPr>
        <w:t>,</w:t>
      </w:r>
      <w:r w:rsidRPr="00630F6C">
        <w:rPr>
          <w:rFonts w:eastAsiaTheme="minorEastAsia"/>
          <w:lang w:eastAsia="zh-CN"/>
        </w:rPr>
        <w:t xml:space="preserve"> if prior information has not been received, the UE assumes that the multiple slots are contiguous in time</w:t>
      </w:r>
    </w:p>
    <w:p w:rsidR="00BD3779" w:rsidRDefault="00BD3779" w:rsidP="0019053F">
      <w:pPr>
        <w:spacing w:beforeLines="50" w:afterLines="50"/>
        <w:jc w:val="both"/>
        <w:rPr>
          <w:rFonts w:eastAsiaTheme="minorEastAsia"/>
          <w:i/>
          <w:iCs/>
          <w:lang w:eastAsia="zh-CN"/>
        </w:rPr>
      </w:pPr>
      <w:r w:rsidRPr="00097CD9">
        <w:rPr>
          <w:rFonts w:eastAsiaTheme="minorEastAsia" w:hint="eastAsia"/>
          <w:b/>
          <w:i/>
          <w:iCs/>
          <w:lang w:eastAsia="zh-CN"/>
        </w:rPr>
        <w:t xml:space="preserve">Proposal </w:t>
      </w:r>
      <w:r w:rsidR="00BB07D2">
        <w:rPr>
          <w:rFonts w:eastAsiaTheme="minorEastAsia" w:hint="eastAsia"/>
          <w:b/>
          <w:i/>
          <w:iCs/>
          <w:lang w:eastAsia="zh-CN"/>
        </w:rPr>
        <w:t>8</w:t>
      </w:r>
      <w:r w:rsidRPr="00097CD9">
        <w:rPr>
          <w:rFonts w:eastAsiaTheme="minorEastAsia" w:hint="eastAsia"/>
          <w:b/>
          <w:i/>
          <w:iCs/>
          <w:lang w:eastAsia="zh-CN"/>
        </w:rPr>
        <w:t>:</w:t>
      </w:r>
      <w:r>
        <w:rPr>
          <w:rFonts w:eastAsiaTheme="minorEastAsia" w:hint="eastAsia"/>
          <w:b/>
          <w:i/>
          <w:iCs/>
          <w:lang w:eastAsia="zh-CN"/>
        </w:rPr>
        <w:t xml:space="preserve"> </w:t>
      </w:r>
      <w:r>
        <w:rPr>
          <w:rFonts w:eastAsiaTheme="minorEastAsia" w:hint="eastAsia"/>
          <w:i/>
          <w:iCs/>
          <w:lang w:eastAsia="zh-CN"/>
        </w:rPr>
        <w:t>Scheduling DCI field allocates contiguous slots for multi-slot scheduling</w:t>
      </w:r>
      <w:r w:rsidRPr="00097CD9">
        <w:rPr>
          <w:rFonts w:eastAsiaTheme="minorEastAsia" w:hint="eastAsia"/>
          <w:i/>
          <w:iCs/>
          <w:lang w:eastAsia="zh-CN"/>
        </w:rPr>
        <w:t>.</w:t>
      </w:r>
    </w:p>
    <w:p w:rsidR="00A72266" w:rsidRDefault="00A72266" w:rsidP="00A72266">
      <w:pPr>
        <w:pStyle w:val="1"/>
        <w:jc w:val="both"/>
      </w:pPr>
      <w:r>
        <w:rPr>
          <w:rFonts w:hint="eastAsia"/>
        </w:rPr>
        <w:t xml:space="preserve">UL grant for RACH </w:t>
      </w:r>
      <w:proofErr w:type="spellStart"/>
      <w:r>
        <w:rPr>
          <w:rFonts w:hint="eastAsia"/>
        </w:rPr>
        <w:t>Msg</w:t>
      </w:r>
      <w:proofErr w:type="spellEnd"/>
      <w:r>
        <w:rPr>
          <w:rFonts w:hint="eastAsia"/>
        </w:rPr>
        <w:t xml:space="preserve"> 3</w:t>
      </w:r>
    </w:p>
    <w:p w:rsidR="00A72266" w:rsidRDefault="00A72266" w:rsidP="00A72266">
      <w:pPr>
        <w:pStyle w:val="a0"/>
        <w:rPr>
          <w:rFonts w:eastAsiaTheme="minorEastAsia"/>
          <w:lang w:eastAsia="zh-CN"/>
        </w:rPr>
      </w:pPr>
      <w:r>
        <w:rPr>
          <w:rFonts w:eastAsiaTheme="minorEastAsia" w:hint="eastAsia"/>
          <w:lang w:eastAsia="zh-CN"/>
        </w:rPr>
        <w:t>RAN2 ask</w:t>
      </w:r>
      <w:r>
        <w:rPr>
          <w:rFonts w:eastAsiaTheme="minorEastAsia"/>
          <w:lang w:eastAsia="zh-CN"/>
        </w:rPr>
        <w:t>ed</w:t>
      </w:r>
      <w:r>
        <w:rPr>
          <w:rFonts w:eastAsiaTheme="minorEastAsia" w:hint="eastAsia"/>
          <w:lang w:eastAsia="zh-CN"/>
        </w:rPr>
        <w:t xml:space="preserve"> RAN1 about the size of UL grant field in </w:t>
      </w:r>
      <w:r w:rsidR="002C0414">
        <w:rPr>
          <w:rFonts w:eastAsiaTheme="minorEastAsia"/>
          <w:lang w:eastAsia="zh-CN"/>
        </w:rPr>
        <w:t xml:space="preserve">the </w:t>
      </w:r>
      <w:r>
        <w:rPr>
          <w:rFonts w:eastAsiaTheme="minorEastAsia" w:hint="eastAsia"/>
          <w:lang w:eastAsia="zh-CN"/>
        </w:rPr>
        <w:t xml:space="preserve">LS </w:t>
      </w:r>
      <w:r w:rsidR="002C0414">
        <w:rPr>
          <w:rFonts w:eastAsiaTheme="minorEastAsia"/>
          <w:lang w:eastAsia="zh-CN"/>
        </w:rPr>
        <w:t>of</w:t>
      </w:r>
      <w:r>
        <w:rPr>
          <w:rFonts w:eastAsiaTheme="minorEastAsia" w:hint="eastAsia"/>
          <w:lang w:eastAsia="zh-CN"/>
        </w:rPr>
        <w:t xml:space="preserve"> </w:t>
      </w:r>
      <w:r w:rsidR="00BC4147">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_Ref492833332 \r \h</w:instrText>
      </w:r>
      <w:r>
        <w:rPr>
          <w:rFonts w:eastAsiaTheme="minorEastAsia"/>
          <w:lang w:eastAsia="zh-CN"/>
        </w:rPr>
        <w:instrText xml:space="preserve"> </w:instrText>
      </w:r>
      <w:r w:rsidR="00BC4147">
        <w:rPr>
          <w:rFonts w:eastAsiaTheme="minorEastAsia"/>
          <w:lang w:eastAsia="zh-CN"/>
        </w:rPr>
      </w:r>
      <w:r w:rsidR="00BC4147">
        <w:rPr>
          <w:rFonts w:eastAsiaTheme="minorEastAsia"/>
          <w:lang w:eastAsia="zh-CN"/>
        </w:rPr>
        <w:fldChar w:fldCharType="separate"/>
      </w:r>
      <w:r w:rsidR="00D03438">
        <w:rPr>
          <w:rFonts w:eastAsiaTheme="minorEastAsia"/>
          <w:lang w:eastAsia="zh-CN"/>
        </w:rPr>
        <w:t>[4]</w:t>
      </w:r>
      <w:r w:rsidR="00BC4147">
        <w:rPr>
          <w:rFonts w:eastAsiaTheme="minorEastAsia"/>
          <w:lang w:eastAsia="zh-CN"/>
        </w:rPr>
        <w:fldChar w:fldCharType="end"/>
      </w:r>
      <w:r>
        <w:rPr>
          <w:rFonts w:eastAsiaTheme="minorEastAsia" w:hint="eastAsia"/>
          <w:lang w:eastAsia="zh-CN"/>
        </w:rPr>
        <w:t xml:space="preserve">. In this section we discuss the UL grant for RACH Msg3. </w:t>
      </w:r>
      <w:r w:rsidR="002C0414">
        <w:rPr>
          <w:rFonts w:eastAsiaTheme="minorEastAsia"/>
          <w:lang w:eastAsia="zh-CN"/>
        </w:rPr>
        <w:t xml:space="preserve">As </w:t>
      </w:r>
      <w:r>
        <w:rPr>
          <w:rFonts w:eastAsiaTheme="minorEastAsia" w:hint="eastAsia"/>
          <w:lang w:eastAsia="zh-CN"/>
        </w:rPr>
        <w:t xml:space="preserve">NR </w:t>
      </w:r>
      <w:r>
        <w:rPr>
          <w:rFonts w:eastAsiaTheme="minorEastAsia"/>
          <w:lang w:eastAsia="zh-CN"/>
        </w:rPr>
        <w:t>resource</w:t>
      </w:r>
      <w:r>
        <w:rPr>
          <w:rFonts w:eastAsiaTheme="minorEastAsia" w:hint="eastAsia"/>
          <w:lang w:eastAsia="zh-CN"/>
        </w:rPr>
        <w:t xml:space="preserve"> allocation is still under discussion</w:t>
      </w:r>
      <w:r w:rsidR="002C0414">
        <w:rPr>
          <w:rFonts w:eastAsiaTheme="minorEastAsia"/>
          <w:lang w:eastAsia="zh-CN"/>
        </w:rPr>
        <w:t>,</w:t>
      </w:r>
      <w:r>
        <w:rPr>
          <w:rFonts w:eastAsiaTheme="minorEastAsia" w:hint="eastAsia"/>
          <w:lang w:eastAsia="zh-CN"/>
        </w:rPr>
        <w:t xml:space="preserve"> it is premature to give </w:t>
      </w:r>
      <w:r>
        <w:rPr>
          <w:rFonts w:eastAsiaTheme="minorEastAsia"/>
          <w:lang w:eastAsia="zh-CN"/>
        </w:rPr>
        <w:t>the</w:t>
      </w:r>
      <w:r>
        <w:rPr>
          <w:rFonts w:eastAsiaTheme="minorEastAsia" w:hint="eastAsia"/>
          <w:lang w:eastAsia="zh-CN"/>
        </w:rPr>
        <w:t xml:space="preserve"> exact number of bits of UL grant field for now. In LTE, UL grant for RACH Msg3 follows the same scheduling method of other UL transmission</w:t>
      </w:r>
      <w:r>
        <w:rPr>
          <w:rFonts w:eastAsiaTheme="minorEastAsia"/>
          <w:lang w:eastAsia="zh-CN"/>
        </w:rPr>
        <w:t>s</w:t>
      </w:r>
      <w:r>
        <w:rPr>
          <w:rFonts w:eastAsiaTheme="minorEastAsia" w:hint="eastAsia"/>
          <w:lang w:eastAsia="zh-CN"/>
        </w:rPr>
        <w:t xml:space="preserve"> with </w:t>
      </w:r>
      <w:r>
        <w:rPr>
          <w:rFonts w:eastAsiaTheme="minorEastAsia"/>
          <w:lang w:eastAsia="zh-CN"/>
        </w:rPr>
        <w:t xml:space="preserve">scheduling </w:t>
      </w:r>
      <w:r>
        <w:rPr>
          <w:rFonts w:eastAsiaTheme="minorEastAsia" w:hint="eastAsia"/>
          <w:lang w:eastAsia="zh-CN"/>
        </w:rPr>
        <w:t xml:space="preserve">restrictions to </w:t>
      </w:r>
      <w:r>
        <w:rPr>
          <w:rFonts w:eastAsiaTheme="minorEastAsia"/>
          <w:lang w:eastAsia="zh-CN"/>
        </w:rPr>
        <w:t>reduce</w:t>
      </w:r>
      <w:r>
        <w:rPr>
          <w:rFonts w:eastAsiaTheme="minorEastAsia" w:hint="eastAsia"/>
          <w:lang w:eastAsia="zh-CN"/>
        </w:rPr>
        <w:t xml:space="preserve"> the number of bits. The </w:t>
      </w:r>
      <w:r>
        <w:rPr>
          <w:rFonts w:eastAsiaTheme="minorEastAsia"/>
          <w:lang w:eastAsia="zh-CN"/>
        </w:rPr>
        <w:t xml:space="preserve">same </w:t>
      </w:r>
      <w:r>
        <w:rPr>
          <w:rFonts w:eastAsiaTheme="minorEastAsia" w:hint="eastAsia"/>
          <w:lang w:eastAsia="zh-CN"/>
        </w:rPr>
        <w:t xml:space="preserve">principle </w:t>
      </w:r>
      <w:r>
        <w:rPr>
          <w:rFonts w:eastAsiaTheme="minorEastAsia"/>
          <w:lang w:eastAsia="zh-CN"/>
        </w:rPr>
        <w:t xml:space="preserve">can be </w:t>
      </w:r>
      <w:r>
        <w:rPr>
          <w:rFonts w:eastAsiaTheme="minorEastAsia" w:hint="eastAsia"/>
          <w:lang w:eastAsia="zh-CN"/>
        </w:rPr>
        <w:t>applied for NR. We analyze the potential fields in UL grant for RACH Msg3 in NR according to LTE design as follows.</w:t>
      </w:r>
    </w:p>
    <w:tbl>
      <w:tblPr>
        <w:tblW w:w="0" w:type="auto"/>
        <w:tblCellMar>
          <w:left w:w="0" w:type="dxa"/>
          <w:right w:w="0" w:type="dxa"/>
        </w:tblCellMar>
        <w:tblLook w:val="04A0"/>
      </w:tblPr>
      <w:tblGrid>
        <w:gridCol w:w="1501"/>
        <w:gridCol w:w="918"/>
        <w:gridCol w:w="943"/>
        <w:gridCol w:w="5924"/>
      </w:tblGrid>
      <w:tr w:rsidR="00A72266" w:rsidRPr="00630F6C" w:rsidTr="002F2DD4">
        <w:tc>
          <w:tcPr>
            <w:tcW w:w="15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72266" w:rsidRPr="00454C47" w:rsidRDefault="00A72266" w:rsidP="002F2DD4">
            <w:pPr>
              <w:rPr>
                <w:rFonts w:eastAsia="宋体"/>
                <w:kern w:val="2"/>
                <w:lang w:val="en-GB" w:eastAsia="zh-CN"/>
              </w:rPr>
            </w:pPr>
            <w:r w:rsidRPr="00454C47">
              <w:rPr>
                <w:rFonts w:eastAsia="宋体"/>
                <w:kern w:val="2"/>
                <w:lang w:val="en-GB" w:eastAsia="zh-CN"/>
              </w:rPr>
              <w:t>Parameter</w:t>
            </w:r>
          </w:p>
        </w:tc>
        <w:tc>
          <w:tcPr>
            <w:tcW w:w="91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72266" w:rsidRPr="00454C47" w:rsidRDefault="00A72266" w:rsidP="002F2DD4">
            <w:pPr>
              <w:rPr>
                <w:rFonts w:eastAsia="宋体"/>
                <w:kern w:val="2"/>
                <w:lang w:val="en-GB" w:eastAsia="zh-CN"/>
              </w:rPr>
            </w:pPr>
            <w:r w:rsidRPr="00454C47">
              <w:rPr>
                <w:rFonts w:eastAsia="宋体"/>
                <w:kern w:val="2"/>
                <w:lang w:val="en-GB" w:eastAsia="zh-CN"/>
              </w:rPr>
              <w:t>LTE field size</w:t>
            </w:r>
          </w:p>
        </w:tc>
        <w:tc>
          <w:tcPr>
            <w:tcW w:w="94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72266" w:rsidRPr="00454C47" w:rsidRDefault="00A72266" w:rsidP="002F2DD4">
            <w:pPr>
              <w:rPr>
                <w:rFonts w:eastAsia="宋体"/>
                <w:kern w:val="2"/>
                <w:lang w:val="en-GB" w:eastAsia="zh-CN"/>
              </w:rPr>
            </w:pPr>
            <w:r w:rsidRPr="00454C47">
              <w:rPr>
                <w:rFonts w:eastAsia="宋体"/>
                <w:kern w:val="2"/>
                <w:lang w:val="en-GB" w:eastAsia="zh-CN"/>
              </w:rPr>
              <w:t>NR field size</w:t>
            </w:r>
          </w:p>
        </w:tc>
        <w:tc>
          <w:tcPr>
            <w:tcW w:w="592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72266" w:rsidRPr="00454C47" w:rsidRDefault="00A72266" w:rsidP="002F2DD4">
            <w:pPr>
              <w:rPr>
                <w:rFonts w:eastAsia="宋体"/>
                <w:kern w:val="2"/>
                <w:lang w:val="en-GB" w:eastAsia="zh-CN"/>
              </w:rPr>
            </w:pPr>
            <w:r w:rsidRPr="00454C47">
              <w:rPr>
                <w:rFonts w:eastAsia="宋体"/>
                <w:kern w:val="2"/>
                <w:lang w:val="en-GB" w:eastAsia="zh-CN"/>
              </w:rPr>
              <w:t>Remarks</w:t>
            </w:r>
          </w:p>
        </w:tc>
      </w:tr>
      <w:tr w:rsidR="00A72266" w:rsidRPr="00630F6C" w:rsidTr="002F2DD4">
        <w:tc>
          <w:tcPr>
            <w:tcW w:w="15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72266" w:rsidRPr="00454C47" w:rsidRDefault="00A72266" w:rsidP="002F2DD4">
            <w:pPr>
              <w:rPr>
                <w:rFonts w:eastAsia="宋体"/>
                <w:kern w:val="2"/>
                <w:lang w:val="en-GB" w:eastAsia="zh-CN"/>
              </w:rPr>
            </w:pPr>
            <w:r w:rsidRPr="00454C47">
              <w:rPr>
                <w:rFonts w:eastAsia="宋体"/>
                <w:kern w:val="2"/>
                <w:lang w:val="en-GB" w:eastAsia="zh-CN"/>
              </w:rPr>
              <w:t>Hopping flag</w:t>
            </w:r>
          </w:p>
        </w:tc>
        <w:tc>
          <w:tcPr>
            <w:tcW w:w="918" w:type="dxa"/>
            <w:tcBorders>
              <w:top w:val="nil"/>
              <w:left w:val="nil"/>
              <w:bottom w:val="single" w:sz="8" w:space="0" w:color="000000"/>
              <w:right w:val="single" w:sz="8" w:space="0" w:color="000000"/>
            </w:tcBorders>
            <w:tcMar>
              <w:top w:w="0" w:type="dxa"/>
              <w:left w:w="108" w:type="dxa"/>
              <w:bottom w:w="0" w:type="dxa"/>
              <w:right w:w="108" w:type="dxa"/>
            </w:tcMar>
            <w:hideMark/>
          </w:tcPr>
          <w:p w:rsidR="00A72266" w:rsidRPr="00454C47" w:rsidRDefault="00A72266" w:rsidP="002F2DD4">
            <w:pPr>
              <w:rPr>
                <w:rFonts w:eastAsia="宋体"/>
                <w:kern w:val="2"/>
                <w:lang w:val="en-GB" w:eastAsia="zh-CN"/>
              </w:rPr>
            </w:pPr>
            <w:r w:rsidRPr="00454C47">
              <w:rPr>
                <w:rFonts w:eastAsia="宋体"/>
                <w:kern w:val="2"/>
                <w:lang w:val="en-GB" w:eastAsia="zh-CN"/>
              </w:rPr>
              <w:t>1</w:t>
            </w:r>
          </w:p>
        </w:tc>
        <w:tc>
          <w:tcPr>
            <w:tcW w:w="943" w:type="dxa"/>
            <w:tcBorders>
              <w:top w:val="nil"/>
              <w:left w:val="nil"/>
              <w:bottom w:val="single" w:sz="8" w:space="0" w:color="000000"/>
              <w:right w:val="single" w:sz="8" w:space="0" w:color="000000"/>
            </w:tcBorders>
            <w:tcMar>
              <w:top w:w="0" w:type="dxa"/>
              <w:left w:w="108" w:type="dxa"/>
              <w:bottom w:w="0" w:type="dxa"/>
              <w:right w:w="108" w:type="dxa"/>
            </w:tcMar>
            <w:hideMark/>
          </w:tcPr>
          <w:p w:rsidR="00A72266" w:rsidRPr="00454C47" w:rsidRDefault="00A72266" w:rsidP="002F2DD4">
            <w:pPr>
              <w:rPr>
                <w:rFonts w:eastAsia="宋体"/>
                <w:kern w:val="2"/>
                <w:lang w:val="en-GB" w:eastAsia="zh-CN"/>
              </w:rPr>
            </w:pPr>
            <w:r w:rsidRPr="00454C47">
              <w:rPr>
                <w:rFonts w:eastAsia="宋体"/>
                <w:kern w:val="2"/>
                <w:lang w:val="en-GB" w:eastAsia="zh-CN"/>
              </w:rPr>
              <w:t>1</w:t>
            </w:r>
          </w:p>
        </w:tc>
        <w:tc>
          <w:tcPr>
            <w:tcW w:w="5924" w:type="dxa"/>
            <w:tcBorders>
              <w:top w:val="nil"/>
              <w:left w:val="nil"/>
              <w:bottom w:val="single" w:sz="8" w:space="0" w:color="000000"/>
              <w:right w:val="single" w:sz="8" w:space="0" w:color="000000"/>
            </w:tcBorders>
            <w:tcMar>
              <w:top w:w="0" w:type="dxa"/>
              <w:left w:w="108" w:type="dxa"/>
              <w:bottom w:w="0" w:type="dxa"/>
              <w:right w:w="108" w:type="dxa"/>
            </w:tcMar>
          </w:tcPr>
          <w:p w:rsidR="00A72266" w:rsidRPr="00454C47" w:rsidRDefault="00A72266" w:rsidP="002F2DD4">
            <w:pPr>
              <w:rPr>
                <w:rFonts w:eastAsia="宋体"/>
                <w:kern w:val="2"/>
                <w:lang w:val="en-GB" w:eastAsia="zh-CN"/>
              </w:rPr>
            </w:pPr>
            <w:r w:rsidRPr="00454C47">
              <w:rPr>
                <w:rFonts w:eastAsia="宋体"/>
                <w:kern w:val="2"/>
                <w:lang w:val="en-GB" w:eastAsia="zh-CN"/>
              </w:rPr>
              <w:t xml:space="preserve">In LTE </w:t>
            </w:r>
            <w:r>
              <w:rPr>
                <w:rFonts w:eastAsia="宋体"/>
                <w:kern w:val="2"/>
                <w:lang w:val="en-GB" w:eastAsia="zh-CN"/>
              </w:rPr>
              <w:t xml:space="preserve">hopping provides </w:t>
            </w:r>
            <w:r w:rsidRPr="00454C47">
              <w:rPr>
                <w:rFonts w:eastAsia="宋体"/>
                <w:kern w:val="2"/>
                <w:lang w:val="en-GB" w:eastAsia="zh-CN"/>
              </w:rPr>
              <w:t>frequency diversity for Msg3 transmission using DFT-s-OFDM and same can be done in NR. Here we will assume that the PUSCH transmission is over a slot since at least for CBRA the network does not know the UE state and cannot assume that fewer PUSCH symbols would be adequate.</w:t>
            </w:r>
          </w:p>
          <w:p w:rsidR="00A72266" w:rsidRPr="00454C47" w:rsidRDefault="00A72266" w:rsidP="002F2DD4">
            <w:pPr>
              <w:rPr>
                <w:rFonts w:eastAsia="宋体"/>
                <w:kern w:val="2"/>
                <w:lang w:val="en-GB" w:eastAsia="zh-CN"/>
              </w:rPr>
            </w:pPr>
            <w:r w:rsidRPr="00454C47">
              <w:rPr>
                <w:rFonts w:eastAsia="宋体"/>
                <w:kern w:val="2"/>
                <w:lang w:val="en-GB" w:eastAsia="zh-CN"/>
              </w:rPr>
              <w:t xml:space="preserve">If the network configures CP-OFDM for Msg3 transmission, frequency diversity can be obtained with RBG-based resource allocation. But this would increase the number of bits for RB assignment compared to contiguous RA. So it may be better to assume contiguous RA for both DFT-s-OFDM and CP-OFDM. Then, to get frequency diversity for CP-OFDM either the same hopping pattern as for DFT-s-OFDM </w:t>
            </w:r>
            <w:r>
              <w:rPr>
                <w:rFonts w:eastAsia="宋体"/>
                <w:kern w:val="2"/>
                <w:lang w:val="en-GB" w:eastAsia="zh-CN"/>
              </w:rPr>
              <w:t xml:space="preserve">can be utilized, </w:t>
            </w:r>
            <w:r w:rsidRPr="00454C47">
              <w:rPr>
                <w:rFonts w:eastAsia="宋体"/>
                <w:kern w:val="2"/>
                <w:lang w:val="en-GB" w:eastAsia="zh-CN"/>
              </w:rPr>
              <w:t>or distributed VRBs</w:t>
            </w:r>
            <w:r>
              <w:rPr>
                <w:rFonts w:eastAsia="宋体"/>
                <w:kern w:val="2"/>
                <w:lang w:val="en-GB" w:eastAsia="zh-CN"/>
              </w:rPr>
              <w:t xml:space="preserve"> can be configured</w:t>
            </w:r>
            <w:r w:rsidRPr="00454C47">
              <w:rPr>
                <w:rFonts w:eastAsia="宋体"/>
                <w:kern w:val="2"/>
                <w:lang w:val="en-GB" w:eastAsia="zh-CN"/>
              </w:rPr>
              <w:t xml:space="preserve">. Specifically, if RMSI indicates that RA Msg3 is CP-OFDM and distributed VRB is used, </w:t>
            </w:r>
            <w:r>
              <w:rPr>
                <w:rFonts w:eastAsia="宋体"/>
                <w:kern w:val="2"/>
                <w:lang w:val="en-GB" w:eastAsia="zh-CN"/>
              </w:rPr>
              <w:t>a</w:t>
            </w:r>
            <w:r w:rsidRPr="00454C47">
              <w:rPr>
                <w:rFonts w:eastAsia="宋体"/>
                <w:kern w:val="2"/>
                <w:lang w:val="en-GB" w:eastAsia="zh-CN"/>
              </w:rPr>
              <w:t xml:space="preserve"> 1</w:t>
            </w:r>
            <w:r>
              <w:rPr>
                <w:rFonts w:eastAsia="宋体"/>
                <w:kern w:val="2"/>
                <w:lang w:val="en-GB" w:eastAsia="zh-CN"/>
              </w:rPr>
              <w:t>-</w:t>
            </w:r>
            <w:r w:rsidRPr="00454C47">
              <w:rPr>
                <w:rFonts w:eastAsia="宋体"/>
                <w:kern w:val="2"/>
                <w:lang w:val="en-GB" w:eastAsia="zh-CN"/>
              </w:rPr>
              <w:t>bit flag indicates whether localized or distributed VRBs are used similarly to LTE DL RA Type 2.</w:t>
            </w:r>
          </w:p>
        </w:tc>
      </w:tr>
      <w:tr w:rsidR="00A72266" w:rsidRPr="00630F6C" w:rsidTr="002F2DD4">
        <w:tc>
          <w:tcPr>
            <w:tcW w:w="15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72266" w:rsidRPr="00454C47" w:rsidRDefault="00A72266" w:rsidP="002F2DD4">
            <w:pPr>
              <w:rPr>
                <w:rFonts w:eastAsia="宋体"/>
                <w:kern w:val="2"/>
                <w:lang w:val="en-GB" w:eastAsia="zh-CN"/>
              </w:rPr>
            </w:pPr>
            <w:r w:rsidRPr="00454C47">
              <w:rPr>
                <w:rFonts w:eastAsia="宋体"/>
                <w:kern w:val="2"/>
                <w:lang w:val="en-GB" w:eastAsia="zh-CN"/>
              </w:rPr>
              <w:t>RB assignment</w:t>
            </w:r>
          </w:p>
        </w:tc>
        <w:tc>
          <w:tcPr>
            <w:tcW w:w="918" w:type="dxa"/>
            <w:tcBorders>
              <w:top w:val="nil"/>
              <w:left w:val="nil"/>
              <w:bottom w:val="single" w:sz="8" w:space="0" w:color="000000"/>
              <w:right w:val="single" w:sz="8" w:space="0" w:color="000000"/>
            </w:tcBorders>
            <w:tcMar>
              <w:top w:w="0" w:type="dxa"/>
              <w:left w:w="108" w:type="dxa"/>
              <w:bottom w:w="0" w:type="dxa"/>
              <w:right w:w="108" w:type="dxa"/>
            </w:tcMar>
            <w:hideMark/>
          </w:tcPr>
          <w:p w:rsidR="00A72266" w:rsidRPr="00454C47" w:rsidRDefault="00A72266" w:rsidP="002F2DD4">
            <w:pPr>
              <w:rPr>
                <w:rFonts w:eastAsia="宋体"/>
                <w:kern w:val="2"/>
                <w:lang w:val="en-GB" w:eastAsia="zh-CN"/>
              </w:rPr>
            </w:pPr>
            <w:r w:rsidRPr="00454C47">
              <w:rPr>
                <w:rFonts w:eastAsia="宋体"/>
                <w:kern w:val="2"/>
                <w:lang w:val="en-GB" w:eastAsia="zh-CN"/>
              </w:rPr>
              <w:t>10</w:t>
            </w:r>
          </w:p>
        </w:tc>
        <w:tc>
          <w:tcPr>
            <w:tcW w:w="943" w:type="dxa"/>
            <w:tcBorders>
              <w:top w:val="nil"/>
              <w:left w:val="nil"/>
              <w:bottom w:val="single" w:sz="8" w:space="0" w:color="000000"/>
              <w:right w:val="single" w:sz="8" w:space="0" w:color="000000"/>
            </w:tcBorders>
            <w:tcMar>
              <w:top w:w="0" w:type="dxa"/>
              <w:left w:w="108" w:type="dxa"/>
              <w:bottom w:w="0" w:type="dxa"/>
              <w:right w:w="108" w:type="dxa"/>
            </w:tcMar>
            <w:hideMark/>
          </w:tcPr>
          <w:p w:rsidR="00A72266" w:rsidRPr="00454C47" w:rsidRDefault="00A72266" w:rsidP="002F2DD4">
            <w:pPr>
              <w:rPr>
                <w:rFonts w:eastAsia="宋体"/>
                <w:kern w:val="2"/>
                <w:lang w:val="en-GB" w:eastAsia="zh-CN"/>
              </w:rPr>
            </w:pPr>
            <w:r w:rsidRPr="00454C47">
              <w:rPr>
                <w:rFonts w:eastAsia="宋体"/>
                <w:kern w:val="2"/>
                <w:lang w:val="en-GB" w:eastAsia="zh-CN"/>
              </w:rPr>
              <w:t>[10]</w:t>
            </w:r>
          </w:p>
        </w:tc>
        <w:tc>
          <w:tcPr>
            <w:tcW w:w="5924" w:type="dxa"/>
            <w:tcBorders>
              <w:top w:val="nil"/>
              <w:left w:val="nil"/>
              <w:bottom w:val="single" w:sz="8" w:space="0" w:color="000000"/>
              <w:right w:val="single" w:sz="8" w:space="0" w:color="000000"/>
            </w:tcBorders>
            <w:tcMar>
              <w:top w:w="0" w:type="dxa"/>
              <w:left w:w="108" w:type="dxa"/>
              <w:bottom w:w="0" w:type="dxa"/>
              <w:right w:w="108" w:type="dxa"/>
            </w:tcMar>
            <w:hideMark/>
          </w:tcPr>
          <w:p w:rsidR="00A72266" w:rsidRPr="00454C47" w:rsidRDefault="00A72266" w:rsidP="002F2DD4">
            <w:pPr>
              <w:rPr>
                <w:rFonts w:eastAsia="宋体"/>
                <w:kern w:val="2"/>
                <w:lang w:val="en-GB" w:eastAsia="zh-CN"/>
              </w:rPr>
            </w:pPr>
            <w:r w:rsidRPr="00454C47">
              <w:rPr>
                <w:rFonts w:eastAsia="宋体"/>
                <w:kern w:val="2"/>
                <w:lang w:val="en-GB" w:eastAsia="zh-CN"/>
              </w:rPr>
              <w:t>In LTE using DFT-s-OFDM and contiguous RB allocation, a restriction was placed on the number of RBs that could be transmitted, hence the limitation of 10 bits. For NR the same kind of restriction could also be placed to minimize the field size. Since the minimum BWs in NR are 5/10 MHz for below 6GHz and 50/100 for above 6GHz, this field size should still be okay and works for both DFT-s-OFDM and CP-OFDM.  </w:t>
            </w:r>
          </w:p>
        </w:tc>
      </w:tr>
      <w:tr w:rsidR="00A72266" w:rsidRPr="00630F6C" w:rsidTr="002F2DD4">
        <w:tc>
          <w:tcPr>
            <w:tcW w:w="15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72266" w:rsidRPr="00454C47" w:rsidRDefault="00A72266" w:rsidP="002F2DD4">
            <w:pPr>
              <w:rPr>
                <w:rFonts w:eastAsia="宋体"/>
                <w:kern w:val="2"/>
                <w:lang w:val="en-GB" w:eastAsia="zh-CN"/>
              </w:rPr>
            </w:pPr>
            <w:r w:rsidRPr="00454C47">
              <w:rPr>
                <w:rFonts w:eastAsia="宋体"/>
                <w:kern w:val="2"/>
                <w:lang w:eastAsia="zh-CN"/>
              </w:rPr>
              <w:t>Truncated MCS</w:t>
            </w:r>
          </w:p>
        </w:tc>
        <w:tc>
          <w:tcPr>
            <w:tcW w:w="918" w:type="dxa"/>
            <w:tcBorders>
              <w:top w:val="nil"/>
              <w:left w:val="nil"/>
              <w:bottom w:val="single" w:sz="8" w:space="0" w:color="000000"/>
              <w:right w:val="single" w:sz="8" w:space="0" w:color="000000"/>
            </w:tcBorders>
            <w:tcMar>
              <w:top w:w="0" w:type="dxa"/>
              <w:left w:w="108" w:type="dxa"/>
              <w:bottom w:w="0" w:type="dxa"/>
              <w:right w:w="108" w:type="dxa"/>
            </w:tcMar>
            <w:hideMark/>
          </w:tcPr>
          <w:p w:rsidR="00A72266" w:rsidRPr="00454C47" w:rsidRDefault="00A72266" w:rsidP="002F2DD4">
            <w:pPr>
              <w:rPr>
                <w:rFonts w:eastAsia="宋体"/>
                <w:kern w:val="2"/>
                <w:lang w:val="en-GB" w:eastAsia="zh-CN"/>
              </w:rPr>
            </w:pPr>
            <w:r w:rsidRPr="00454C47">
              <w:rPr>
                <w:rFonts w:eastAsia="宋体"/>
                <w:kern w:val="2"/>
                <w:lang w:val="en-GB" w:eastAsia="zh-CN"/>
              </w:rPr>
              <w:t>4</w:t>
            </w:r>
          </w:p>
        </w:tc>
        <w:tc>
          <w:tcPr>
            <w:tcW w:w="943" w:type="dxa"/>
            <w:tcBorders>
              <w:top w:val="nil"/>
              <w:left w:val="nil"/>
              <w:bottom w:val="single" w:sz="8" w:space="0" w:color="000000"/>
              <w:right w:val="single" w:sz="8" w:space="0" w:color="000000"/>
            </w:tcBorders>
            <w:tcMar>
              <w:top w:w="0" w:type="dxa"/>
              <w:left w:w="108" w:type="dxa"/>
              <w:bottom w:w="0" w:type="dxa"/>
              <w:right w:w="108" w:type="dxa"/>
            </w:tcMar>
            <w:hideMark/>
          </w:tcPr>
          <w:p w:rsidR="00A72266" w:rsidRPr="00454C47" w:rsidRDefault="00A72266" w:rsidP="002F2DD4">
            <w:pPr>
              <w:rPr>
                <w:rFonts w:eastAsia="宋体"/>
                <w:kern w:val="2"/>
                <w:lang w:val="en-GB" w:eastAsia="zh-CN"/>
              </w:rPr>
            </w:pPr>
            <w:r w:rsidRPr="00454C47">
              <w:rPr>
                <w:rFonts w:eastAsia="宋体"/>
                <w:kern w:val="2"/>
                <w:lang w:val="en-GB" w:eastAsia="zh-CN"/>
              </w:rPr>
              <w:t>[4]</w:t>
            </w:r>
          </w:p>
        </w:tc>
        <w:tc>
          <w:tcPr>
            <w:tcW w:w="5924" w:type="dxa"/>
            <w:tcBorders>
              <w:top w:val="nil"/>
              <w:left w:val="nil"/>
              <w:bottom w:val="single" w:sz="8" w:space="0" w:color="000000"/>
              <w:right w:val="single" w:sz="8" w:space="0" w:color="000000"/>
            </w:tcBorders>
            <w:tcMar>
              <w:top w:w="0" w:type="dxa"/>
              <w:left w:w="108" w:type="dxa"/>
              <w:bottom w:w="0" w:type="dxa"/>
              <w:right w:w="108" w:type="dxa"/>
            </w:tcMar>
            <w:hideMark/>
          </w:tcPr>
          <w:p w:rsidR="00A72266" w:rsidRPr="00454C47" w:rsidRDefault="00A72266" w:rsidP="002F2DD4">
            <w:pPr>
              <w:rPr>
                <w:rFonts w:eastAsia="宋体"/>
                <w:kern w:val="2"/>
                <w:lang w:val="en-GB" w:eastAsia="zh-CN"/>
              </w:rPr>
            </w:pPr>
            <w:r w:rsidRPr="00454C47">
              <w:rPr>
                <w:rFonts w:eastAsia="宋体"/>
                <w:kern w:val="2"/>
                <w:lang w:val="en-GB" w:eastAsia="zh-CN"/>
              </w:rPr>
              <w:t>Seems reasonable to also restrict the MCS as in LTE</w:t>
            </w:r>
          </w:p>
        </w:tc>
      </w:tr>
      <w:tr w:rsidR="00A72266" w:rsidRPr="00630F6C" w:rsidTr="002F2DD4">
        <w:tc>
          <w:tcPr>
            <w:tcW w:w="15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72266" w:rsidRPr="00454C47" w:rsidRDefault="00A72266" w:rsidP="002F2DD4">
            <w:pPr>
              <w:rPr>
                <w:rFonts w:eastAsia="宋体"/>
                <w:kern w:val="2"/>
                <w:lang w:val="en-GB" w:eastAsia="zh-CN"/>
              </w:rPr>
            </w:pPr>
            <w:r w:rsidRPr="00454C47">
              <w:rPr>
                <w:rFonts w:eastAsia="宋体"/>
                <w:kern w:val="2"/>
                <w:lang w:eastAsia="zh-CN"/>
              </w:rPr>
              <w:t>TPC command</w:t>
            </w:r>
          </w:p>
        </w:tc>
        <w:tc>
          <w:tcPr>
            <w:tcW w:w="918" w:type="dxa"/>
            <w:tcBorders>
              <w:top w:val="nil"/>
              <w:left w:val="nil"/>
              <w:bottom w:val="single" w:sz="8" w:space="0" w:color="000000"/>
              <w:right w:val="single" w:sz="8" w:space="0" w:color="000000"/>
            </w:tcBorders>
            <w:tcMar>
              <w:top w:w="0" w:type="dxa"/>
              <w:left w:w="108" w:type="dxa"/>
              <w:bottom w:w="0" w:type="dxa"/>
              <w:right w:w="108" w:type="dxa"/>
            </w:tcMar>
            <w:hideMark/>
          </w:tcPr>
          <w:p w:rsidR="00A72266" w:rsidRPr="00454C47" w:rsidRDefault="00A72266" w:rsidP="002F2DD4">
            <w:pPr>
              <w:rPr>
                <w:rFonts w:eastAsia="宋体"/>
                <w:kern w:val="2"/>
                <w:lang w:val="en-GB" w:eastAsia="zh-CN"/>
              </w:rPr>
            </w:pPr>
            <w:r w:rsidRPr="00454C47">
              <w:rPr>
                <w:rFonts w:eastAsia="宋体"/>
                <w:kern w:val="2"/>
                <w:lang w:val="en-GB" w:eastAsia="zh-CN"/>
              </w:rPr>
              <w:t>3</w:t>
            </w:r>
          </w:p>
        </w:tc>
        <w:tc>
          <w:tcPr>
            <w:tcW w:w="943" w:type="dxa"/>
            <w:tcBorders>
              <w:top w:val="nil"/>
              <w:left w:val="nil"/>
              <w:bottom w:val="single" w:sz="8" w:space="0" w:color="000000"/>
              <w:right w:val="single" w:sz="8" w:space="0" w:color="000000"/>
            </w:tcBorders>
            <w:tcMar>
              <w:top w:w="0" w:type="dxa"/>
              <w:left w:w="108" w:type="dxa"/>
              <w:bottom w:w="0" w:type="dxa"/>
              <w:right w:w="108" w:type="dxa"/>
            </w:tcMar>
            <w:hideMark/>
          </w:tcPr>
          <w:p w:rsidR="00A72266" w:rsidRPr="00454C47" w:rsidRDefault="00A72266" w:rsidP="002F2DD4">
            <w:pPr>
              <w:rPr>
                <w:rFonts w:eastAsia="宋体"/>
                <w:kern w:val="2"/>
                <w:lang w:val="en-GB" w:eastAsia="zh-CN"/>
              </w:rPr>
            </w:pPr>
            <w:r w:rsidRPr="00454C47">
              <w:rPr>
                <w:rFonts w:eastAsia="宋体"/>
                <w:kern w:val="2"/>
                <w:lang w:val="en-GB" w:eastAsia="zh-CN"/>
              </w:rPr>
              <w:t>[3]</w:t>
            </w:r>
          </w:p>
        </w:tc>
        <w:tc>
          <w:tcPr>
            <w:tcW w:w="5924" w:type="dxa"/>
            <w:tcBorders>
              <w:top w:val="nil"/>
              <w:left w:val="nil"/>
              <w:bottom w:val="single" w:sz="8" w:space="0" w:color="000000"/>
              <w:right w:val="single" w:sz="8" w:space="0" w:color="000000"/>
            </w:tcBorders>
            <w:tcMar>
              <w:top w:w="0" w:type="dxa"/>
              <w:left w:w="108" w:type="dxa"/>
              <w:bottom w:w="0" w:type="dxa"/>
              <w:right w:w="108" w:type="dxa"/>
            </w:tcMar>
            <w:hideMark/>
          </w:tcPr>
          <w:p w:rsidR="00A72266" w:rsidRPr="00454C47" w:rsidRDefault="00A72266" w:rsidP="002F2DD4">
            <w:pPr>
              <w:rPr>
                <w:rFonts w:eastAsia="宋体"/>
                <w:kern w:val="2"/>
                <w:lang w:val="en-GB" w:eastAsia="zh-CN"/>
              </w:rPr>
            </w:pPr>
            <w:r w:rsidRPr="00454C47">
              <w:rPr>
                <w:rFonts w:eastAsia="宋体"/>
                <w:kern w:val="2"/>
                <w:lang w:val="en-GB" w:eastAsia="zh-CN"/>
              </w:rPr>
              <w:t>Seems reasonable to reuse in NR.</w:t>
            </w:r>
          </w:p>
        </w:tc>
      </w:tr>
      <w:tr w:rsidR="00A72266" w:rsidRPr="00630F6C" w:rsidTr="002F2DD4">
        <w:tc>
          <w:tcPr>
            <w:tcW w:w="1501"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rsidR="00A72266" w:rsidRPr="00454C47" w:rsidRDefault="00A72266" w:rsidP="002F2DD4">
            <w:pPr>
              <w:rPr>
                <w:rFonts w:eastAsia="宋体"/>
                <w:kern w:val="2"/>
                <w:lang w:val="en-GB" w:eastAsia="zh-CN"/>
              </w:rPr>
            </w:pPr>
            <w:r w:rsidRPr="00454C47">
              <w:rPr>
                <w:rFonts w:eastAsia="宋体"/>
                <w:kern w:val="2"/>
                <w:lang w:val="en-GB" w:eastAsia="zh-CN"/>
              </w:rPr>
              <w:t xml:space="preserve">Timing </w:t>
            </w:r>
          </w:p>
        </w:tc>
        <w:tc>
          <w:tcPr>
            <w:tcW w:w="918" w:type="dxa"/>
            <w:tcBorders>
              <w:top w:val="nil"/>
              <w:left w:val="nil"/>
              <w:bottom w:val="single" w:sz="4" w:space="0" w:color="auto"/>
              <w:right w:val="single" w:sz="8" w:space="0" w:color="000000"/>
            </w:tcBorders>
            <w:tcMar>
              <w:top w:w="0" w:type="dxa"/>
              <w:left w:w="108" w:type="dxa"/>
              <w:bottom w:w="0" w:type="dxa"/>
              <w:right w:w="108" w:type="dxa"/>
            </w:tcMar>
            <w:hideMark/>
          </w:tcPr>
          <w:p w:rsidR="00A72266" w:rsidRPr="00454C47" w:rsidRDefault="00A72266" w:rsidP="002F2DD4">
            <w:pPr>
              <w:rPr>
                <w:rFonts w:eastAsia="宋体"/>
                <w:kern w:val="2"/>
                <w:lang w:val="en-GB" w:eastAsia="zh-CN"/>
              </w:rPr>
            </w:pPr>
            <w:r w:rsidRPr="00454C47">
              <w:rPr>
                <w:rFonts w:eastAsia="宋体"/>
                <w:kern w:val="2"/>
                <w:lang w:val="en-GB" w:eastAsia="zh-CN"/>
              </w:rPr>
              <w:t>1</w:t>
            </w:r>
          </w:p>
        </w:tc>
        <w:tc>
          <w:tcPr>
            <w:tcW w:w="943" w:type="dxa"/>
            <w:tcBorders>
              <w:top w:val="nil"/>
              <w:left w:val="nil"/>
              <w:bottom w:val="single" w:sz="4" w:space="0" w:color="auto"/>
              <w:right w:val="single" w:sz="8" w:space="0" w:color="000000"/>
            </w:tcBorders>
            <w:tcMar>
              <w:top w:w="0" w:type="dxa"/>
              <w:left w:w="108" w:type="dxa"/>
              <w:bottom w:w="0" w:type="dxa"/>
              <w:right w:w="108" w:type="dxa"/>
            </w:tcMar>
            <w:hideMark/>
          </w:tcPr>
          <w:p w:rsidR="00A72266" w:rsidRPr="00454C47" w:rsidRDefault="00A72266" w:rsidP="002F2DD4">
            <w:pPr>
              <w:rPr>
                <w:rFonts w:eastAsia="宋体"/>
                <w:kern w:val="2"/>
                <w:lang w:val="en-GB" w:eastAsia="zh-CN"/>
              </w:rPr>
            </w:pPr>
            <w:r w:rsidRPr="00454C47">
              <w:rPr>
                <w:rFonts w:eastAsia="宋体"/>
                <w:kern w:val="2"/>
                <w:lang w:val="en-GB" w:eastAsia="zh-CN"/>
              </w:rPr>
              <w:t>[2]</w:t>
            </w:r>
          </w:p>
        </w:tc>
        <w:tc>
          <w:tcPr>
            <w:tcW w:w="5924" w:type="dxa"/>
            <w:tcBorders>
              <w:top w:val="nil"/>
              <w:left w:val="nil"/>
              <w:bottom w:val="single" w:sz="4" w:space="0" w:color="auto"/>
              <w:right w:val="single" w:sz="8" w:space="0" w:color="000000"/>
            </w:tcBorders>
            <w:tcMar>
              <w:top w:w="0" w:type="dxa"/>
              <w:left w:w="108" w:type="dxa"/>
              <w:bottom w:w="0" w:type="dxa"/>
              <w:right w:w="108" w:type="dxa"/>
            </w:tcMar>
            <w:hideMark/>
          </w:tcPr>
          <w:p w:rsidR="00A72266" w:rsidRPr="00454C47" w:rsidRDefault="00A72266" w:rsidP="002F2DD4">
            <w:pPr>
              <w:rPr>
                <w:rFonts w:eastAsia="宋体"/>
                <w:kern w:val="2"/>
                <w:lang w:val="en-GB" w:eastAsia="zh-CN"/>
              </w:rPr>
            </w:pPr>
            <w:r w:rsidRPr="00454C47">
              <w:rPr>
                <w:rFonts w:eastAsia="宋体"/>
                <w:kern w:val="2"/>
                <w:lang w:val="en-GB" w:eastAsia="zh-CN"/>
              </w:rPr>
              <w:t xml:space="preserve">In LTE this field was called UL delay and was used to either transmit the PUSCH in the first available UL </w:t>
            </w:r>
            <w:proofErr w:type="spellStart"/>
            <w:r w:rsidRPr="00454C47">
              <w:rPr>
                <w:rFonts w:eastAsia="宋体"/>
                <w:kern w:val="2"/>
                <w:lang w:val="en-GB" w:eastAsia="zh-CN"/>
              </w:rPr>
              <w:t>subframe</w:t>
            </w:r>
            <w:proofErr w:type="spellEnd"/>
            <w:r w:rsidRPr="00454C47">
              <w:rPr>
                <w:rFonts w:eastAsia="宋体"/>
                <w:kern w:val="2"/>
                <w:lang w:val="en-GB" w:eastAsia="zh-CN"/>
              </w:rPr>
              <w:t xml:space="preserve"> at least 6 </w:t>
            </w:r>
            <w:proofErr w:type="spellStart"/>
            <w:r w:rsidRPr="00454C47">
              <w:rPr>
                <w:rFonts w:eastAsia="宋体"/>
                <w:kern w:val="2"/>
                <w:lang w:val="en-GB" w:eastAsia="zh-CN"/>
              </w:rPr>
              <w:t>subframes</w:t>
            </w:r>
            <w:proofErr w:type="spellEnd"/>
            <w:r w:rsidRPr="00454C47">
              <w:rPr>
                <w:rFonts w:eastAsia="宋体"/>
                <w:kern w:val="2"/>
                <w:lang w:val="en-GB" w:eastAsia="zh-CN"/>
              </w:rPr>
              <w:t xml:space="preserve"> after the RAR or delay to the next available UL </w:t>
            </w:r>
            <w:proofErr w:type="spellStart"/>
            <w:r w:rsidRPr="00454C47">
              <w:rPr>
                <w:rFonts w:eastAsia="宋体"/>
                <w:kern w:val="2"/>
                <w:lang w:val="en-GB" w:eastAsia="zh-CN"/>
              </w:rPr>
              <w:t>subframe</w:t>
            </w:r>
            <w:proofErr w:type="spellEnd"/>
            <w:r w:rsidRPr="00454C47">
              <w:rPr>
                <w:rFonts w:eastAsia="宋体"/>
                <w:kern w:val="2"/>
                <w:lang w:val="en-GB" w:eastAsia="zh-CN"/>
              </w:rPr>
              <w:t>. This is an example of limited timing flexibility</w:t>
            </w:r>
            <w:r>
              <w:rPr>
                <w:rFonts w:eastAsia="宋体"/>
                <w:kern w:val="2"/>
                <w:lang w:val="en-GB" w:eastAsia="zh-CN"/>
              </w:rPr>
              <w:t>,</w:t>
            </w:r>
            <w:r w:rsidRPr="00454C47">
              <w:rPr>
                <w:rFonts w:eastAsia="宋体"/>
                <w:kern w:val="2"/>
                <w:lang w:val="en-GB" w:eastAsia="zh-CN"/>
              </w:rPr>
              <w:t xml:space="preserve"> which can be further enhanced in NR.</w:t>
            </w:r>
          </w:p>
          <w:p w:rsidR="00A72266" w:rsidRPr="00454C47" w:rsidRDefault="00A72266" w:rsidP="002F2DD4">
            <w:pPr>
              <w:rPr>
                <w:rFonts w:eastAsia="宋体"/>
                <w:kern w:val="2"/>
                <w:lang w:val="en-GB" w:eastAsia="zh-CN"/>
              </w:rPr>
            </w:pPr>
            <w:r w:rsidRPr="00454C47">
              <w:rPr>
                <w:rFonts w:eastAsia="宋体"/>
                <w:kern w:val="2"/>
                <w:lang w:val="en-GB" w:eastAsia="zh-CN"/>
              </w:rPr>
              <w:t>For NR and semi-static UL-DL resource partition (TDD and FDD), the same approach as LTE could be followed.</w:t>
            </w:r>
          </w:p>
          <w:p w:rsidR="00A72266" w:rsidRPr="00454C47" w:rsidRDefault="00A72266" w:rsidP="002F2DD4">
            <w:pPr>
              <w:rPr>
                <w:rFonts w:eastAsia="宋体"/>
                <w:kern w:val="2"/>
                <w:lang w:val="en-GB" w:eastAsia="zh-CN"/>
              </w:rPr>
            </w:pPr>
            <w:r w:rsidRPr="00454C47">
              <w:rPr>
                <w:rFonts w:eastAsia="宋体"/>
                <w:kern w:val="2"/>
                <w:lang w:val="en-GB" w:eastAsia="zh-CN"/>
              </w:rPr>
              <w:t xml:space="preserve">For dynamic TDD, the UL grant </w:t>
            </w:r>
            <w:r>
              <w:rPr>
                <w:rFonts w:eastAsia="宋体"/>
                <w:kern w:val="2"/>
                <w:lang w:val="en-GB" w:eastAsia="zh-CN"/>
              </w:rPr>
              <w:t>should</w:t>
            </w:r>
            <w:r w:rsidRPr="00454C47">
              <w:rPr>
                <w:rFonts w:eastAsia="宋体"/>
                <w:kern w:val="2"/>
                <w:lang w:val="en-GB" w:eastAsia="zh-CN"/>
              </w:rPr>
              <w:t xml:space="preserve"> explicitly indicate the slot for the Msg3 PUSCH. In addition the actual PUSCH duration within a slot can also be indicated, which would further increase this bit field</w:t>
            </w:r>
            <w:r>
              <w:rPr>
                <w:rFonts w:eastAsia="宋体"/>
                <w:kern w:val="2"/>
                <w:lang w:val="en-GB" w:eastAsia="zh-CN"/>
              </w:rPr>
              <w:t xml:space="preserve">, although </w:t>
            </w:r>
            <w:r w:rsidRPr="00454C47">
              <w:rPr>
                <w:rFonts w:eastAsia="宋体"/>
                <w:kern w:val="2"/>
                <w:lang w:val="en-GB" w:eastAsia="zh-CN"/>
              </w:rPr>
              <w:t>some restrictions on the duration can help reduce the total field size</w:t>
            </w:r>
            <w:r>
              <w:rPr>
                <w:rFonts w:eastAsia="宋体"/>
                <w:kern w:val="2"/>
                <w:lang w:val="en-GB" w:eastAsia="zh-CN"/>
              </w:rPr>
              <w:t>. Thus, at least 2 bits may be required in NR.</w:t>
            </w:r>
          </w:p>
        </w:tc>
      </w:tr>
      <w:tr w:rsidR="00A72266" w:rsidRPr="00630F6C" w:rsidTr="002F2DD4">
        <w:tc>
          <w:tcPr>
            <w:tcW w:w="15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2266" w:rsidRPr="00454C47" w:rsidRDefault="00A72266" w:rsidP="002F2DD4">
            <w:pPr>
              <w:rPr>
                <w:rFonts w:eastAsia="宋体"/>
                <w:kern w:val="2"/>
                <w:lang w:val="en-GB" w:eastAsia="zh-CN"/>
              </w:rPr>
            </w:pPr>
            <w:r w:rsidRPr="00454C47">
              <w:rPr>
                <w:rFonts w:eastAsia="宋体"/>
                <w:kern w:val="2"/>
                <w:lang w:val="en-GB" w:eastAsia="zh-CN"/>
              </w:rPr>
              <w:t>C</w:t>
            </w:r>
            <w:r>
              <w:rPr>
                <w:rFonts w:eastAsia="宋体"/>
                <w:kern w:val="2"/>
                <w:lang w:val="en-GB" w:eastAsia="zh-CN"/>
              </w:rPr>
              <w:t>S</w:t>
            </w:r>
            <w:r w:rsidRPr="00454C47">
              <w:rPr>
                <w:rFonts w:eastAsia="宋体"/>
                <w:kern w:val="2"/>
                <w:lang w:val="en-GB" w:eastAsia="zh-CN"/>
              </w:rPr>
              <w:t>I request</w:t>
            </w:r>
          </w:p>
        </w:tc>
        <w:tc>
          <w:tcPr>
            <w:tcW w:w="9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2266" w:rsidRPr="00454C47" w:rsidRDefault="00A72266" w:rsidP="002F2DD4">
            <w:pPr>
              <w:rPr>
                <w:rFonts w:eastAsia="宋体"/>
                <w:kern w:val="2"/>
                <w:lang w:val="en-GB" w:eastAsia="zh-CN"/>
              </w:rPr>
            </w:pPr>
            <w:r w:rsidRPr="00454C47">
              <w:rPr>
                <w:rFonts w:eastAsia="宋体"/>
                <w:kern w:val="2"/>
                <w:lang w:val="en-GB" w:eastAsia="zh-CN"/>
              </w:rPr>
              <w:t>1</w:t>
            </w:r>
          </w:p>
        </w:tc>
        <w:tc>
          <w:tcPr>
            <w:tcW w:w="9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2266" w:rsidRPr="00454C47" w:rsidRDefault="00A72266" w:rsidP="002F2DD4">
            <w:pPr>
              <w:rPr>
                <w:rFonts w:eastAsia="宋体"/>
                <w:kern w:val="2"/>
                <w:lang w:val="en-GB" w:eastAsia="zh-CN"/>
              </w:rPr>
            </w:pPr>
            <w:r w:rsidRPr="00454C47">
              <w:rPr>
                <w:rFonts w:eastAsia="宋体"/>
                <w:kern w:val="2"/>
                <w:lang w:val="en-GB" w:eastAsia="zh-CN"/>
              </w:rPr>
              <w:t>[1]</w:t>
            </w:r>
          </w:p>
        </w:tc>
        <w:tc>
          <w:tcPr>
            <w:tcW w:w="59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72266" w:rsidRPr="00454C47" w:rsidRDefault="00A72266" w:rsidP="002F2DD4">
            <w:pPr>
              <w:rPr>
                <w:rFonts w:eastAsia="宋体"/>
                <w:kern w:val="2"/>
                <w:lang w:val="en-GB" w:eastAsia="zh-CN"/>
              </w:rPr>
            </w:pPr>
            <w:r w:rsidRPr="00630F6C">
              <w:rPr>
                <w:rFonts w:eastAsiaTheme="minorEastAsia" w:hint="eastAsia"/>
                <w:lang w:eastAsia="zh-CN"/>
              </w:rPr>
              <w:t>In LTE, 1 bit C</w:t>
            </w:r>
            <w:r>
              <w:rPr>
                <w:rFonts w:eastAsiaTheme="minorEastAsia"/>
                <w:lang w:eastAsia="zh-CN"/>
              </w:rPr>
              <w:t>S</w:t>
            </w:r>
            <w:r w:rsidRPr="00630F6C">
              <w:rPr>
                <w:rFonts w:eastAsiaTheme="minorEastAsia" w:hint="eastAsia"/>
                <w:lang w:eastAsia="zh-CN"/>
              </w:rPr>
              <w:t xml:space="preserve">I request indicates whether A-CQI, PMI and RI report is included in RACH </w:t>
            </w:r>
            <w:proofErr w:type="spellStart"/>
            <w:r w:rsidRPr="00630F6C">
              <w:rPr>
                <w:rFonts w:eastAsiaTheme="minorEastAsia" w:hint="eastAsia"/>
                <w:lang w:eastAsia="zh-CN"/>
              </w:rPr>
              <w:t>Msg</w:t>
            </w:r>
            <w:proofErr w:type="spellEnd"/>
            <w:r w:rsidRPr="00630F6C">
              <w:rPr>
                <w:rFonts w:eastAsiaTheme="minorEastAsia" w:hint="eastAsia"/>
                <w:lang w:eastAsia="zh-CN"/>
              </w:rPr>
              <w:t xml:space="preserve"> 3 in non-contention based random access </w:t>
            </w:r>
            <w:r w:rsidRPr="00630F6C">
              <w:rPr>
                <w:rFonts w:eastAsiaTheme="minorEastAsia" w:hint="eastAsia"/>
                <w:lang w:eastAsia="zh-CN"/>
              </w:rPr>
              <w:lastRenderedPageBreak/>
              <w:t xml:space="preserve">procedure. </w:t>
            </w:r>
            <w:r>
              <w:rPr>
                <w:rFonts w:eastAsiaTheme="minorEastAsia"/>
                <w:lang w:eastAsia="zh-CN"/>
              </w:rPr>
              <w:t xml:space="preserve">A similar </w:t>
            </w:r>
            <w:r w:rsidRPr="00630F6C">
              <w:rPr>
                <w:rFonts w:eastAsiaTheme="minorEastAsia" w:hint="eastAsia"/>
                <w:lang w:eastAsia="zh-CN"/>
              </w:rPr>
              <w:t xml:space="preserve">approach can be followed </w:t>
            </w:r>
            <w:r>
              <w:rPr>
                <w:rFonts w:eastAsiaTheme="minorEastAsia"/>
                <w:lang w:eastAsia="zh-CN"/>
              </w:rPr>
              <w:t>for NR</w:t>
            </w:r>
            <w:r w:rsidRPr="00630F6C">
              <w:rPr>
                <w:rFonts w:eastAsiaTheme="minorEastAsia" w:hint="eastAsia"/>
                <w:lang w:eastAsia="zh-CN"/>
              </w:rPr>
              <w:t>.</w:t>
            </w:r>
          </w:p>
        </w:tc>
      </w:tr>
    </w:tbl>
    <w:p w:rsidR="00A72266" w:rsidRDefault="00A72266" w:rsidP="00A72266"/>
    <w:p w:rsidR="00A72266" w:rsidRDefault="00A72266" w:rsidP="00A72266">
      <w:r w:rsidRPr="00CE6378">
        <w:rPr>
          <w:b/>
          <w:i/>
        </w:rPr>
        <w:t xml:space="preserve">Proposal </w:t>
      </w:r>
      <w:r w:rsidR="00BB07D2">
        <w:rPr>
          <w:rFonts w:eastAsiaTheme="minorEastAsia" w:hint="eastAsia"/>
          <w:b/>
          <w:i/>
          <w:lang w:eastAsia="zh-CN"/>
        </w:rPr>
        <w:t>9</w:t>
      </w:r>
      <w:r w:rsidRPr="00CE6378">
        <w:rPr>
          <w:i/>
        </w:rPr>
        <w:t>:</w:t>
      </w:r>
      <w:r>
        <w:t xml:space="preserve"> </w:t>
      </w:r>
      <w:r w:rsidRPr="00CE6378">
        <w:rPr>
          <w:i/>
        </w:rPr>
        <w:t>the UL grant for RA Msg3 would contain similar parameters as in LTE but possibly with different bit field sizes.</w:t>
      </w:r>
    </w:p>
    <w:p w:rsidR="00D436C3" w:rsidRDefault="00D436C3" w:rsidP="005725F7">
      <w:pPr>
        <w:pStyle w:val="1"/>
        <w:jc w:val="both"/>
      </w:pPr>
      <w:r>
        <w:rPr>
          <w:rFonts w:hint="eastAsia"/>
        </w:rPr>
        <w:t>TBS determination</w:t>
      </w:r>
    </w:p>
    <w:p w:rsidR="00E9341A" w:rsidRDefault="00C53A02" w:rsidP="00E9341A">
      <w:pPr>
        <w:pStyle w:val="a0"/>
        <w:rPr>
          <w:rFonts w:eastAsiaTheme="minorEastAsia"/>
          <w:lang w:eastAsia="zh-CN"/>
        </w:rPr>
      </w:pPr>
      <w:r>
        <w:rPr>
          <w:rFonts w:eastAsiaTheme="minorEastAsia"/>
          <w:lang w:eastAsia="zh-CN"/>
        </w:rPr>
        <w:t xml:space="preserve">It was agreed as a design principle to adopt a </w:t>
      </w:r>
      <w:r w:rsidR="00E9341A">
        <w:rPr>
          <w:rFonts w:eastAsiaTheme="minorEastAsia" w:hint="eastAsia"/>
          <w:lang w:eastAsia="zh-CN"/>
        </w:rPr>
        <w:t>formula-based approach for TBS determination</w:t>
      </w:r>
      <w:r>
        <w:rPr>
          <w:rFonts w:eastAsiaTheme="minorEastAsia"/>
          <w:lang w:eastAsia="zh-CN"/>
        </w:rPr>
        <w:t>. Many</w:t>
      </w:r>
      <w:r w:rsidR="00E9341A">
        <w:rPr>
          <w:rFonts w:eastAsiaTheme="minorEastAsia" w:hint="eastAsia"/>
          <w:lang w:eastAsia="zh-CN"/>
        </w:rPr>
        <w:t xml:space="preserve"> companies share the view that </w:t>
      </w:r>
      <w:r w:rsidR="00CE1204">
        <w:rPr>
          <w:rFonts w:eastAsiaTheme="minorEastAsia" w:hint="eastAsia"/>
          <w:lang w:eastAsia="zh-CN"/>
        </w:rPr>
        <w:t>a temporary</w:t>
      </w:r>
      <w:r w:rsidR="00E9341A">
        <w:rPr>
          <w:rFonts w:eastAsiaTheme="minorEastAsia" w:hint="eastAsia"/>
          <w:lang w:eastAsia="zh-CN"/>
        </w:rPr>
        <w:t xml:space="preserve"> TB size </w:t>
      </w:r>
      <w:r>
        <w:rPr>
          <w:rFonts w:eastAsiaTheme="minorEastAsia"/>
          <w:lang w:eastAsia="zh-CN"/>
        </w:rPr>
        <w:t>can be</w:t>
      </w:r>
      <w:r>
        <w:rPr>
          <w:rFonts w:eastAsiaTheme="minorEastAsia" w:hint="eastAsia"/>
          <w:lang w:eastAsia="zh-CN"/>
        </w:rPr>
        <w:t xml:space="preserve"> </w:t>
      </w:r>
      <w:r w:rsidR="00E9341A">
        <w:rPr>
          <w:rFonts w:eastAsiaTheme="minorEastAsia" w:hint="eastAsia"/>
          <w:lang w:eastAsia="zh-CN"/>
        </w:rPr>
        <w:t>calculated according to</w:t>
      </w:r>
      <w:r>
        <w:rPr>
          <w:rFonts w:eastAsiaTheme="minorEastAsia"/>
          <w:lang w:eastAsia="zh-CN"/>
        </w:rPr>
        <w:t xml:space="preserve"> the general formula,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RE</m:t>
            </m:r>
          </m:sub>
        </m:sSub>
        <m:r>
          <w:rPr>
            <w:rFonts w:ascii="Cambria Math" w:hAnsi="Cambria Math"/>
            <w:lang w:val="en-GB" w:eastAsia="zh-CN"/>
          </w:rPr>
          <m:t>∙υ∙</m:t>
        </m:r>
        <m:sSub>
          <m:sSubPr>
            <m:ctrlPr>
              <w:rPr>
                <w:rFonts w:ascii="Cambria Math" w:hAnsi="Cambria Math"/>
                <w:i/>
                <w:iCs/>
                <w:lang w:val="en-GB" w:eastAsia="zh-CN"/>
              </w:rPr>
            </m:ctrlPr>
          </m:sSubPr>
          <m:e>
            <m:r>
              <w:rPr>
                <w:rFonts w:ascii="Cambria Math" w:hAnsi="Cambria Math"/>
                <w:lang w:val="en-GB" w:eastAsia="zh-CN"/>
              </w:rPr>
              <m:t>Q</m:t>
            </m:r>
          </m:e>
          <m:sub>
            <m:r>
              <w:rPr>
                <w:rFonts w:ascii="Cambria Math" w:hAnsi="Cambria Math"/>
                <w:lang w:val="en-GB" w:eastAsia="zh-CN"/>
              </w:rPr>
              <m:t>m</m:t>
            </m:r>
          </m:sub>
        </m:sSub>
        <m:r>
          <w:rPr>
            <w:rFonts w:ascii="Cambria Math" w:hAnsi="Cambria Math"/>
            <w:lang w:val="en-GB" w:eastAsia="zh-CN"/>
          </w:rPr>
          <m:t>∙R</m:t>
        </m:r>
      </m:oMath>
      <w:r w:rsidR="00E9341A">
        <w:rPr>
          <w:rFonts w:eastAsiaTheme="minorEastAsia" w:hint="eastAsia"/>
          <w:lang w:eastAsia="zh-CN"/>
        </w:rPr>
        <w:t xml:space="preserve"> and then quantized to derive the final TB size</w:t>
      </w:r>
      <w:r>
        <w:rPr>
          <w:rFonts w:eastAsiaTheme="minorEastAsia"/>
          <w:lang w:eastAsia="zh-CN"/>
        </w:rPr>
        <w:t xml:space="preserve">, where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RE</m:t>
            </m:r>
          </m:sub>
        </m:sSub>
      </m:oMath>
      <w:r>
        <w:rPr>
          <w:rFonts w:eastAsiaTheme="minorEastAsia"/>
          <w:lang w:eastAsia="zh-CN"/>
        </w:rPr>
        <w:t xml:space="preserve"> is the number of REs assumed for TBS determination, and </w:t>
      </w:r>
      <m:oMath>
        <m:r>
          <w:rPr>
            <w:rFonts w:ascii="Cambria Math" w:hAnsi="Cambria Math"/>
            <w:lang w:val="en-GB" w:eastAsia="zh-CN"/>
          </w:rPr>
          <m:t xml:space="preserve">υ, </m:t>
        </m:r>
        <m:sSub>
          <m:sSubPr>
            <m:ctrlPr>
              <w:rPr>
                <w:rFonts w:ascii="Cambria Math" w:hAnsi="Cambria Math"/>
                <w:i/>
                <w:iCs/>
                <w:lang w:val="en-GB" w:eastAsia="zh-CN"/>
              </w:rPr>
            </m:ctrlPr>
          </m:sSubPr>
          <m:e>
            <m:r>
              <w:rPr>
                <w:rFonts w:ascii="Cambria Math" w:hAnsi="Cambria Math"/>
                <w:lang w:val="en-GB" w:eastAsia="zh-CN"/>
              </w:rPr>
              <m:t>Q</m:t>
            </m:r>
          </m:e>
          <m:sub>
            <m:r>
              <w:rPr>
                <w:rFonts w:ascii="Cambria Math" w:hAnsi="Cambria Math"/>
                <w:lang w:val="en-GB" w:eastAsia="zh-CN"/>
              </w:rPr>
              <m:t>m</m:t>
            </m:r>
          </m:sub>
        </m:sSub>
        <m:r>
          <w:rPr>
            <w:rFonts w:ascii="Cambria Math" w:hAnsi="Cambria Math"/>
            <w:lang w:val="en-GB" w:eastAsia="zh-CN"/>
          </w:rPr>
          <m:t>,R</m:t>
        </m:r>
      </m:oMath>
      <w:r>
        <w:rPr>
          <w:rFonts w:eastAsiaTheme="minorEastAsia" w:hint="eastAsia"/>
          <w:lang w:eastAsia="zh-CN"/>
        </w:rPr>
        <w:t xml:space="preserve"> </w:t>
      </w:r>
      <w:r>
        <w:rPr>
          <w:rFonts w:eastAsiaTheme="minorEastAsia"/>
          <w:lang w:eastAsia="zh-CN"/>
        </w:rPr>
        <w:t>are respectively the number of layers, modulation size and target coding rate</w:t>
      </w:r>
      <w:r w:rsidR="00BA1A46">
        <w:rPr>
          <w:rFonts w:eastAsiaTheme="minorEastAsia" w:hint="eastAsia"/>
          <w:lang w:eastAsia="zh-CN"/>
        </w:rPr>
        <w:t xml:space="preserve"> </w:t>
      </w:r>
      <w:r w:rsidR="00BC4147">
        <w:rPr>
          <w:rFonts w:eastAsiaTheme="minorEastAsia"/>
          <w:lang w:eastAsia="zh-CN"/>
        </w:rPr>
        <w:fldChar w:fldCharType="begin"/>
      </w:r>
      <w:r w:rsidR="00BA1A46">
        <w:rPr>
          <w:rFonts w:eastAsiaTheme="minorEastAsia"/>
          <w:lang w:eastAsia="zh-CN"/>
        </w:rPr>
        <w:instrText xml:space="preserve"> </w:instrText>
      </w:r>
      <w:r w:rsidR="00BA1A46">
        <w:rPr>
          <w:rFonts w:eastAsiaTheme="minorEastAsia" w:hint="eastAsia"/>
          <w:lang w:eastAsia="zh-CN"/>
        </w:rPr>
        <w:instrText>REF _Ref494406093 \r \h</w:instrText>
      </w:r>
      <w:r w:rsidR="00BA1A46">
        <w:rPr>
          <w:rFonts w:eastAsiaTheme="minorEastAsia"/>
          <w:lang w:eastAsia="zh-CN"/>
        </w:rPr>
        <w:instrText xml:space="preserve"> </w:instrText>
      </w:r>
      <w:r w:rsidR="00BC4147">
        <w:rPr>
          <w:rFonts w:eastAsiaTheme="minorEastAsia"/>
          <w:lang w:eastAsia="zh-CN"/>
        </w:rPr>
      </w:r>
      <w:r w:rsidR="00BC4147">
        <w:rPr>
          <w:rFonts w:eastAsiaTheme="minorEastAsia"/>
          <w:lang w:eastAsia="zh-CN"/>
        </w:rPr>
        <w:fldChar w:fldCharType="separate"/>
      </w:r>
      <w:r w:rsidR="00BA1A46">
        <w:rPr>
          <w:rFonts w:eastAsiaTheme="minorEastAsia"/>
          <w:lang w:eastAsia="zh-CN"/>
        </w:rPr>
        <w:t>[2]</w:t>
      </w:r>
      <w:r w:rsidR="00BC4147">
        <w:rPr>
          <w:rFonts w:eastAsiaTheme="minorEastAsia"/>
          <w:lang w:eastAsia="zh-CN"/>
        </w:rPr>
        <w:fldChar w:fldCharType="end"/>
      </w:r>
      <w:r w:rsidR="00E9341A">
        <w:rPr>
          <w:rFonts w:eastAsiaTheme="minorEastAsia" w:hint="eastAsia"/>
          <w:lang w:eastAsia="zh-CN"/>
        </w:rPr>
        <w:t xml:space="preserve">. </w:t>
      </w:r>
      <w:r w:rsidR="002659B9">
        <w:rPr>
          <w:rFonts w:eastAsiaTheme="minorEastAsia" w:hint="eastAsia"/>
          <w:lang w:eastAsia="zh-CN"/>
        </w:rPr>
        <w:t>We discuss t</w:t>
      </w:r>
      <w:r w:rsidR="00E9341A">
        <w:rPr>
          <w:rFonts w:eastAsiaTheme="minorEastAsia" w:hint="eastAsia"/>
          <w:lang w:eastAsia="zh-CN"/>
        </w:rPr>
        <w:t xml:space="preserve">he two main remaining issues </w:t>
      </w:r>
      <w:r w:rsidR="002659B9">
        <w:rPr>
          <w:rFonts w:eastAsiaTheme="minorEastAsia" w:hint="eastAsia"/>
          <w:lang w:eastAsia="zh-CN"/>
        </w:rPr>
        <w:t>including</w:t>
      </w:r>
      <w:r w:rsidR="00E9341A">
        <w:rPr>
          <w:rFonts w:eastAsiaTheme="minorEastAsia" w:hint="eastAsia"/>
          <w:lang w:eastAsia="zh-CN"/>
        </w:rPr>
        <w:t xml:space="preserve"> definition of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RE</m:t>
            </m:r>
          </m:sub>
        </m:sSub>
      </m:oMath>
      <w:r w:rsidR="00E9341A">
        <w:rPr>
          <w:rFonts w:eastAsiaTheme="minorEastAsia" w:hint="eastAsia"/>
          <w:lang w:eastAsia="zh-CN"/>
        </w:rPr>
        <w:t xml:space="preserve"> and quantization method in this section</w:t>
      </w:r>
      <w:r w:rsidR="002659B9">
        <w:rPr>
          <w:rFonts w:eastAsiaTheme="minorEastAsia" w:hint="eastAsia"/>
          <w:lang w:eastAsia="zh-CN"/>
        </w:rPr>
        <w:t>.</w:t>
      </w:r>
    </w:p>
    <w:p w:rsidR="00E9341A" w:rsidRDefault="00E9341A" w:rsidP="00F83A10">
      <w:pPr>
        <w:pStyle w:val="2"/>
        <w:rPr>
          <w:rFonts w:eastAsiaTheme="minorEastAsia"/>
          <w:lang w:val="en-GB"/>
        </w:rPr>
      </w:pPr>
      <w:r>
        <w:rPr>
          <w:rFonts w:eastAsiaTheme="minorEastAsia"/>
          <w:lang w:val="en-GB"/>
        </w:rPr>
        <w:t>N</w:t>
      </w:r>
      <w:r>
        <w:rPr>
          <w:rFonts w:eastAsiaTheme="minorEastAsia" w:hint="eastAsia"/>
          <w:lang w:val="en-GB"/>
        </w:rPr>
        <w:t>umber of REs for TBS calculation</w:t>
      </w:r>
    </w:p>
    <w:p w:rsidR="00E9341A" w:rsidRDefault="009567F0" w:rsidP="00E9341A">
      <w:pPr>
        <w:pStyle w:val="a0"/>
        <w:rPr>
          <w:rFonts w:eastAsiaTheme="minorEastAsia"/>
          <w:lang w:val="en-GB" w:eastAsia="zh-CN"/>
        </w:rPr>
      </w:pPr>
      <w:r>
        <w:rPr>
          <w:rFonts w:eastAsiaTheme="minorEastAsia" w:hint="eastAsia"/>
          <w:lang w:val="en-GB" w:eastAsia="zh-CN"/>
        </w:rPr>
        <w:t xml:space="preserve">According to </w:t>
      </w:r>
      <w:r>
        <w:rPr>
          <w:rFonts w:eastAsia="宋体"/>
          <w:lang w:eastAsia="zh-CN"/>
        </w:rPr>
        <w:t xml:space="preserve">summary captured in </w:t>
      </w:r>
      <w:r w:rsidR="00BC4147">
        <w:rPr>
          <w:rFonts w:eastAsia="宋体"/>
          <w:lang w:eastAsia="zh-CN"/>
        </w:rPr>
        <w:fldChar w:fldCharType="begin"/>
      </w:r>
      <w:r>
        <w:rPr>
          <w:rFonts w:eastAsia="宋体"/>
          <w:lang w:eastAsia="zh-CN"/>
        </w:rPr>
        <w:instrText xml:space="preserve"> REF _Ref494406093 \n \h </w:instrText>
      </w:r>
      <w:r w:rsidR="00BC4147">
        <w:rPr>
          <w:rFonts w:eastAsia="宋体"/>
          <w:lang w:eastAsia="zh-CN"/>
        </w:rPr>
      </w:r>
      <w:r w:rsidR="00BC4147">
        <w:rPr>
          <w:rFonts w:eastAsia="宋体"/>
          <w:lang w:eastAsia="zh-CN"/>
        </w:rPr>
        <w:fldChar w:fldCharType="separate"/>
      </w:r>
      <w:r>
        <w:rPr>
          <w:rFonts w:eastAsia="宋体"/>
          <w:lang w:eastAsia="zh-CN"/>
        </w:rPr>
        <w:t>[2]</w:t>
      </w:r>
      <w:r w:rsidR="00BC4147">
        <w:rPr>
          <w:rFonts w:eastAsia="宋体"/>
          <w:lang w:eastAsia="zh-CN"/>
        </w:rPr>
        <w:fldChar w:fldCharType="end"/>
      </w:r>
      <w:r>
        <w:rPr>
          <w:rFonts w:eastAsia="宋体" w:hint="eastAsia"/>
          <w:lang w:eastAsia="zh-CN"/>
        </w:rPr>
        <w:t xml:space="preserve">, </w:t>
      </w:r>
      <w:r>
        <w:rPr>
          <w:rFonts w:eastAsiaTheme="minorEastAsia" w:hint="eastAsia"/>
          <w:lang w:val="en-GB" w:eastAsia="zh-CN"/>
        </w:rPr>
        <w:t>t</w:t>
      </w:r>
      <w:r w:rsidR="003A54B6">
        <w:rPr>
          <w:rFonts w:eastAsiaTheme="minorEastAsia" w:hint="eastAsia"/>
          <w:lang w:val="en-GB" w:eastAsia="zh-CN"/>
        </w:rPr>
        <w:t xml:space="preserve">here are two options to </w:t>
      </w:r>
      <w:proofErr w:type="gramStart"/>
      <w:r w:rsidR="003A54B6">
        <w:rPr>
          <w:rFonts w:eastAsiaTheme="minorEastAsia" w:hint="eastAsia"/>
          <w:lang w:val="en-GB" w:eastAsia="zh-CN"/>
        </w:rPr>
        <w:t xml:space="preserve">derive </w:t>
      </w:r>
      <m:oMath>
        <w:proofErr w:type="gramEnd"/>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RE</m:t>
            </m:r>
          </m:sub>
        </m:sSub>
      </m:oMath>
      <w:r w:rsidR="003A54B6">
        <w:rPr>
          <w:rFonts w:eastAsiaTheme="minorEastAsia" w:hint="eastAsia"/>
          <w:lang w:val="en-GB" w:eastAsia="zh-CN"/>
        </w:rPr>
        <w:t>:</w:t>
      </w:r>
    </w:p>
    <w:p w:rsidR="003A54B6" w:rsidRDefault="003A54B6" w:rsidP="003A54B6">
      <w:pPr>
        <w:pStyle w:val="a0"/>
        <w:numPr>
          <w:ilvl w:val="0"/>
          <w:numId w:val="55"/>
        </w:numPr>
        <w:rPr>
          <w:rFonts w:eastAsiaTheme="minorEastAsia"/>
          <w:lang w:val="en-GB" w:eastAsia="zh-CN"/>
        </w:rPr>
      </w:pPr>
      <w:r>
        <w:rPr>
          <w:rFonts w:eastAsiaTheme="minorEastAsia"/>
          <w:lang w:val="en-GB" w:eastAsia="zh-CN"/>
        </w:rPr>
        <w:t>O</w:t>
      </w:r>
      <w:r>
        <w:rPr>
          <w:rFonts w:eastAsiaTheme="minorEastAsia" w:hint="eastAsia"/>
          <w:lang w:val="en-GB" w:eastAsia="zh-CN"/>
        </w:rPr>
        <w:t>ption 1: the actual number of REs for data transmission</w:t>
      </w:r>
    </w:p>
    <w:p w:rsidR="003A54B6" w:rsidRDefault="003A54B6" w:rsidP="003A54B6">
      <w:pPr>
        <w:pStyle w:val="a0"/>
        <w:numPr>
          <w:ilvl w:val="0"/>
          <w:numId w:val="55"/>
        </w:numPr>
        <w:rPr>
          <w:rFonts w:eastAsiaTheme="minorEastAsia"/>
          <w:lang w:val="en-GB" w:eastAsia="zh-CN"/>
        </w:rPr>
      </w:pPr>
      <w:r>
        <w:rPr>
          <w:rFonts w:eastAsiaTheme="minorEastAsia" w:hint="eastAsia"/>
          <w:lang w:val="en-GB" w:eastAsia="zh-CN"/>
        </w:rPr>
        <w:t xml:space="preserve">Option 2: </w:t>
      </w:r>
      <w:r w:rsidR="008450CF">
        <w:rPr>
          <w:rFonts w:eastAsiaTheme="minorEastAsia" w:hint="eastAsia"/>
          <w:lang w:val="en-GB" w:eastAsia="zh-CN"/>
        </w:rPr>
        <w:t>a reference number of REs</w:t>
      </w:r>
    </w:p>
    <w:p w:rsidR="003A54B6" w:rsidRDefault="00524A6D" w:rsidP="00E9341A">
      <w:pPr>
        <w:pStyle w:val="a0"/>
        <w:rPr>
          <w:rFonts w:eastAsiaTheme="minorEastAsia"/>
          <w:lang w:val="en-GB" w:eastAsia="zh-CN"/>
        </w:rPr>
      </w:pPr>
      <w:r>
        <w:rPr>
          <w:rFonts w:eastAsiaTheme="minorEastAsia" w:hint="eastAsia"/>
          <w:lang w:val="en-GB" w:eastAsia="zh-CN"/>
        </w:rPr>
        <w:t xml:space="preserve">Option 1 matches the actual coding rate with the target coding rate as much as possible while </w:t>
      </w:r>
      <w:r w:rsidR="007B0817">
        <w:rPr>
          <w:rFonts w:eastAsiaTheme="minorEastAsia"/>
          <w:lang w:val="en-GB" w:eastAsia="zh-CN"/>
        </w:rPr>
        <w:t>O</w:t>
      </w:r>
      <w:r w:rsidR="007B0817">
        <w:rPr>
          <w:rFonts w:eastAsiaTheme="minorEastAsia" w:hint="eastAsia"/>
          <w:lang w:val="en-GB" w:eastAsia="zh-CN"/>
        </w:rPr>
        <w:t xml:space="preserve">ption </w:t>
      </w:r>
      <w:r>
        <w:rPr>
          <w:rFonts w:eastAsiaTheme="minorEastAsia" w:hint="eastAsia"/>
          <w:lang w:val="en-GB" w:eastAsia="zh-CN"/>
        </w:rPr>
        <w:t>2 may cause large differences between actual coding rate and target coding rate</w:t>
      </w:r>
      <w:r w:rsidR="00EA7D1E">
        <w:rPr>
          <w:rFonts w:eastAsiaTheme="minorEastAsia" w:hint="eastAsia"/>
          <w:lang w:val="en-GB" w:eastAsia="zh-CN"/>
        </w:rPr>
        <w:t xml:space="preserve"> as analyzed in Appendix</w:t>
      </w:r>
      <w:r>
        <w:rPr>
          <w:rFonts w:eastAsiaTheme="minorEastAsia" w:hint="eastAsia"/>
          <w:lang w:val="en-GB" w:eastAsia="zh-CN"/>
        </w:rPr>
        <w:t xml:space="preserve">. </w:t>
      </w:r>
      <w:r w:rsidR="009463E6">
        <w:rPr>
          <w:rFonts w:eastAsiaTheme="minorEastAsia" w:hint="eastAsia"/>
          <w:lang w:val="en-GB" w:eastAsia="zh-CN"/>
        </w:rPr>
        <w:t xml:space="preserve">In addition, </w:t>
      </w:r>
      <w:r w:rsidR="007B0817">
        <w:rPr>
          <w:rFonts w:eastAsiaTheme="minorEastAsia"/>
          <w:lang w:val="en-GB" w:eastAsia="zh-CN"/>
        </w:rPr>
        <w:t>O</w:t>
      </w:r>
      <w:r w:rsidR="007B0817">
        <w:rPr>
          <w:rFonts w:eastAsiaTheme="minorEastAsia" w:hint="eastAsia"/>
          <w:lang w:val="en-GB" w:eastAsia="zh-CN"/>
        </w:rPr>
        <w:t xml:space="preserve">ption </w:t>
      </w:r>
      <w:r w:rsidR="009463E6">
        <w:rPr>
          <w:rFonts w:eastAsiaTheme="minorEastAsia" w:hint="eastAsia"/>
          <w:lang w:val="en-GB" w:eastAsia="zh-CN"/>
        </w:rPr>
        <w:t xml:space="preserve">2 </w:t>
      </w:r>
      <w:r w:rsidR="007B0817">
        <w:rPr>
          <w:rFonts w:eastAsiaTheme="minorEastAsia"/>
          <w:lang w:val="en-GB" w:eastAsia="zh-CN"/>
        </w:rPr>
        <w:t xml:space="preserve">somewhat weakens </w:t>
      </w:r>
      <w:r w:rsidR="009463E6">
        <w:rPr>
          <w:rFonts w:eastAsiaTheme="minorEastAsia" w:hint="eastAsia"/>
          <w:lang w:val="en-GB" w:eastAsia="zh-CN"/>
        </w:rPr>
        <w:t>the motivation to use formula-based approach for NR TBS determination</w:t>
      </w:r>
      <w:r w:rsidR="007B0817">
        <w:rPr>
          <w:rFonts w:eastAsiaTheme="minorEastAsia"/>
          <w:lang w:val="en-GB" w:eastAsia="zh-CN"/>
        </w:rPr>
        <w:t xml:space="preserve"> as it </w:t>
      </w:r>
      <w:r w:rsidR="00C346D8">
        <w:rPr>
          <w:rFonts w:eastAsiaTheme="minorEastAsia"/>
          <w:lang w:val="en-GB" w:eastAsia="zh-CN"/>
        </w:rPr>
        <w:t>more resembles the table based approach since reference values are used similarly to LTE</w:t>
      </w:r>
      <w:r w:rsidR="009463E6">
        <w:rPr>
          <w:rFonts w:eastAsiaTheme="minorEastAsia" w:hint="eastAsia"/>
          <w:lang w:val="en-GB" w:eastAsia="zh-CN"/>
        </w:rPr>
        <w:t xml:space="preserve">. </w:t>
      </w:r>
      <w:r w:rsidR="00C346D8">
        <w:rPr>
          <w:rFonts w:eastAsiaTheme="minorEastAsia"/>
          <w:lang w:val="en-GB" w:eastAsia="zh-CN"/>
        </w:rPr>
        <w:t>It was mentioned that O</w:t>
      </w:r>
      <w:r w:rsidR="008450CF">
        <w:rPr>
          <w:rFonts w:eastAsiaTheme="minorEastAsia" w:hint="eastAsia"/>
          <w:lang w:val="en-GB" w:eastAsia="zh-CN"/>
        </w:rPr>
        <w:t xml:space="preserve">ption 2 </w:t>
      </w:r>
      <w:r w:rsidR="00C346D8">
        <w:rPr>
          <w:rFonts w:eastAsiaTheme="minorEastAsia"/>
          <w:lang w:val="en-GB" w:eastAsia="zh-CN"/>
        </w:rPr>
        <w:t>avoids error cases where a PDCCH scheduling an</w:t>
      </w:r>
      <w:r w:rsidR="008450CF">
        <w:rPr>
          <w:rFonts w:eastAsiaTheme="minorEastAsia" w:hint="eastAsia"/>
          <w:lang w:val="en-GB" w:eastAsia="zh-CN"/>
        </w:rPr>
        <w:t xml:space="preserve"> initial transmission is missed by the UE and </w:t>
      </w:r>
      <w:r w:rsidR="00C346D8">
        <w:rPr>
          <w:rFonts w:eastAsiaTheme="minorEastAsia"/>
          <w:lang w:val="en-GB" w:eastAsia="zh-CN"/>
        </w:rPr>
        <w:t xml:space="preserve">e.g. a </w:t>
      </w:r>
      <w:r w:rsidR="008450CF">
        <w:rPr>
          <w:rFonts w:eastAsiaTheme="minorEastAsia" w:hint="eastAsia"/>
          <w:lang w:val="en-GB" w:eastAsia="zh-CN"/>
        </w:rPr>
        <w:t>DTX</w:t>
      </w:r>
      <w:r w:rsidR="00C346D8">
        <w:rPr>
          <w:rFonts w:eastAsiaTheme="minorEastAsia"/>
          <w:lang w:val="en-GB" w:eastAsia="zh-CN"/>
        </w:rPr>
        <w:t>-to-</w:t>
      </w:r>
      <w:r w:rsidR="008450CF">
        <w:rPr>
          <w:rFonts w:eastAsiaTheme="minorEastAsia" w:hint="eastAsia"/>
          <w:lang w:val="en-GB" w:eastAsia="zh-CN"/>
        </w:rPr>
        <w:t xml:space="preserve"> NACK </w:t>
      </w:r>
      <w:r w:rsidR="00C346D8">
        <w:rPr>
          <w:rFonts w:eastAsiaTheme="minorEastAsia"/>
          <w:lang w:val="en-GB" w:eastAsia="zh-CN"/>
        </w:rPr>
        <w:t xml:space="preserve">error occurs </w:t>
      </w:r>
      <w:r w:rsidR="008450CF">
        <w:rPr>
          <w:rFonts w:eastAsiaTheme="minorEastAsia" w:hint="eastAsia"/>
          <w:lang w:val="en-GB" w:eastAsia="zh-CN"/>
        </w:rPr>
        <w:t xml:space="preserve">at </w:t>
      </w:r>
      <w:r w:rsidR="00C346D8">
        <w:rPr>
          <w:rFonts w:eastAsiaTheme="minorEastAsia"/>
          <w:lang w:val="en-GB" w:eastAsia="zh-CN"/>
        </w:rPr>
        <w:t xml:space="preserve">the </w:t>
      </w:r>
      <w:proofErr w:type="spellStart"/>
      <w:r w:rsidR="008450CF">
        <w:rPr>
          <w:rFonts w:eastAsiaTheme="minorEastAsia" w:hint="eastAsia"/>
          <w:lang w:val="en-GB" w:eastAsia="zh-CN"/>
        </w:rPr>
        <w:t>gNB</w:t>
      </w:r>
      <w:proofErr w:type="spellEnd"/>
      <w:r w:rsidR="008450CF">
        <w:rPr>
          <w:rFonts w:eastAsiaTheme="minorEastAsia" w:hint="eastAsia"/>
          <w:lang w:val="en-GB" w:eastAsia="zh-CN"/>
        </w:rPr>
        <w:t xml:space="preserve">. </w:t>
      </w:r>
      <w:r w:rsidR="00911960">
        <w:rPr>
          <w:rFonts w:eastAsiaTheme="minorEastAsia" w:hint="eastAsia"/>
          <w:lang w:val="en-GB" w:eastAsia="zh-CN"/>
        </w:rPr>
        <w:t xml:space="preserve">Note that </w:t>
      </w:r>
      <w:r w:rsidR="00C346D8">
        <w:rPr>
          <w:rFonts w:eastAsiaTheme="minorEastAsia"/>
          <w:lang w:val="en-GB" w:eastAsia="zh-CN"/>
        </w:rPr>
        <w:t xml:space="preserve">the </w:t>
      </w:r>
      <w:r w:rsidR="008450CF">
        <w:rPr>
          <w:rFonts w:eastAsiaTheme="minorEastAsia" w:hint="eastAsia"/>
          <w:lang w:val="en-GB" w:eastAsia="zh-CN"/>
        </w:rPr>
        <w:t xml:space="preserve">probability of </w:t>
      </w:r>
      <w:r w:rsidR="00C346D8">
        <w:rPr>
          <w:rFonts w:eastAsiaTheme="minorEastAsia"/>
          <w:lang w:val="en-GB" w:eastAsia="zh-CN"/>
        </w:rPr>
        <w:t>such an event is ~</w:t>
      </w:r>
      <w:r w:rsidR="008450CF">
        <w:rPr>
          <w:rFonts w:eastAsiaTheme="minorEastAsia" w:hint="eastAsia"/>
          <w:lang w:val="en-GB" w:eastAsia="zh-CN"/>
        </w:rPr>
        <w:t>10</w:t>
      </w:r>
      <w:r w:rsidR="008450CF" w:rsidRPr="008450CF">
        <w:rPr>
          <w:rFonts w:eastAsiaTheme="minorEastAsia" w:hint="eastAsia"/>
          <w:vertAlign w:val="superscript"/>
          <w:lang w:val="en-GB" w:eastAsia="zh-CN"/>
        </w:rPr>
        <w:t>-4</w:t>
      </w:r>
      <w:r w:rsidR="008450CF">
        <w:rPr>
          <w:rFonts w:eastAsiaTheme="minorEastAsia" w:hint="eastAsia"/>
          <w:lang w:val="en-GB" w:eastAsia="zh-CN"/>
        </w:rPr>
        <w:t>.</w:t>
      </w:r>
      <w:r w:rsidR="00911960">
        <w:rPr>
          <w:rFonts w:eastAsiaTheme="minorEastAsia" w:hint="eastAsia"/>
          <w:lang w:val="en-GB" w:eastAsia="zh-CN"/>
        </w:rPr>
        <w:t xml:space="preserve"> In this error case, even with </w:t>
      </w:r>
      <w:r w:rsidR="00C346D8">
        <w:rPr>
          <w:rFonts w:eastAsiaTheme="minorEastAsia"/>
          <w:lang w:val="en-GB" w:eastAsia="zh-CN"/>
        </w:rPr>
        <w:t>O</w:t>
      </w:r>
      <w:r w:rsidR="00C346D8">
        <w:rPr>
          <w:rFonts w:eastAsiaTheme="minorEastAsia" w:hint="eastAsia"/>
          <w:lang w:val="en-GB" w:eastAsia="zh-CN"/>
        </w:rPr>
        <w:t xml:space="preserve">ption </w:t>
      </w:r>
      <w:r w:rsidR="00911960">
        <w:rPr>
          <w:rFonts w:eastAsiaTheme="minorEastAsia" w:hint="eastAsia"/>
          <w:lang w:val="en-GB" w:eastAsia="zh-CN"/>
        </w:rPr>
        <w:t xml:space="preserve">2, there may still be a </w:t>
      </w:r>
      <w:r>
        <w:rPr>
          <w:rFonts w:eastAsiaTheme="minorEastAsia" w:hint="eastAsia"/>
          <w:lang w:val="en-GB" w:eastAsia="zh-CN"/>
        </w:rPr>
        <w:t xml:space="preserve">problem for example for CBG-based operation since resource allocation for retransmission only targets some CBGs. </w:t>
      </w:r>
      <w:r w:rsidR="00C346D8">
        <w:rPr>
          <w:rFonts w:eastAsiaTheme="minorEastAsia"/>
          <w:lang w:val="en-GB" w:eastAsia="zh-CN"/>
        </w:rPr>
        <w:t xml:space="preserve">Another mentioned issue with Option 1 is that the actual number of transmitted signals such as TR, PT-RS and CSI-RS may not be known the UE (if not configured for the UE). Again this also affects Option 2 as the gap between target and actual coding rate is likely to be much larger compared to Option 1. </w:t>
      </w:r>
      <w:r>
        <w:rPr>
          <w:rFonts w:eastAsiaTheme="minorEastAsia" w:hint="eastAsia"/>
          <w:lang w:val="en-GB" w:eastAsia="zh-CN"/>
        </w:rPr>
        <w:t xml:space="preserve">Therefore, </w:t>
      </w:r>
      <w:r w:rsidR="002914E1">
        <w:rPr>
          <w:rFonts w:eastAsiaTheme="minorEastAsia"/>
          <w:lang w:val="en-GB" w:eastAsia="zh-CN"/>
        </w:rPr>
        <w:t>O</w:t>
      </w:r>
      <w:r w:rsidR="002914E1">
        <w:rPr>
          <w:rFonts w:eastAsiaTheme="minorEastAsia" w:hint="eastAsia"/>
          <w:lang w:val="en-GB" w:eastAsia="zh-CN"/>
        </w:rPr>
        <w:t xml:space="preserve">ption </w:t>
      </w:r>
      <w:r>
        <w:rPr>
          <w:rFonts w:eastAsiaTheme="minorEastAsia" w:hint="eastAsia"/>
          <w:lang w:val="en-GB" w:eastAsia="zh-CN"/>
        </w:rPr>
        <w:t xml:space="preserve">1 </w:t>
      </w:r>
      <w:r w:rsidR="002914E1">
        <w:rPr>
          <w:rFonts w:eastAsiaTheme="minorEastAsia"/>
          <w:lang w:val="en-GB" w:eastAsia="zh-CN"/>
        </w:rPr>
        <w:t>can be the baseline for TBS determination</w:t>
      </w:r>
      <w:r>
        <w:rPr>
          <w:rFonts w:eastAsiaTheme="minorEastAsia" w:hint="eastAsia"/>
          <w:lang w:val="en-GB" w:eastAsia="zh-CN"/>
        </w:rPr>
        <w:t>.</w:t>
      </w:r>
    </w:p>
    <w:p w:rsidR="008450CF" w:rsidRPr="00524A6D" w:rsidRDefault="00524A6D" w:rsidP="00E9341A">
      <w:pPr>
        <w:pStyle w:val="a0"/>
        <w:rPr>
          <w:rFonts w:eastAsiaTheme="minorEastAsia"/>
          <w:i/>
          <w:lang w:val="en-GB" w:eastAsia="zh-CN"/>
        </w:rPr>
      </w:pPr>
      <w:r w:rsidRPr="00531C16">
        <w:rPr>
          <w:rFonts w:eastAsiaTheme="minorEastAsia" w:hint="eastAsia"/>
          <w:b/>
          <w:i/>
          <w:lang w:val="en-GB" w:eastAsia="zh-CN"/>
        </w:rPr>
        <w:t xml:space="preserve">Proposal </w:t>
      </w:r>
      <w:r w:rsidR="00A72266">
        <w:rPr>
          <w:rFonts w:eastAsiaTheme="minorEastAsia" w:hint="eastAsia"/>
          <w:b/>
          <w:i/>
          <w:lang w:val="en-GB" w:eastAsia="zh-CN"/>
        </w:rPr>
        <w:t>1</w:t>
      </w:r>
      <w:r w:rsidR="00BB07D2">
        <w:rPr>
          <w:rFonts w:eastAsiaTheme="minorEastAsia" w:hint="eastAsia"/>
          <w:b/>
          <w:i/>
          <w:lang w:val="en-GB" w:eastAsia="zh-CN"/>
        </w:rPr>
        <w:t>0</w:t>
      </w:r>
      <w:r w:rsidRPr="00531C16">
        <w:rPr>
          <w:rFonts w:eastAsiaTheme="minorEastAsia" w:hint="eastAsia"/>
          <w:b/>
          <w:i/>
          <w:lang w:val="en-GB" w:eastAsia="zh-CN"/>
        </w:rPr>
        <w:t>:</w:t>
      </w:r>
      <w:r w:rsidRPr="00524A6D">
        <w:rPr>
          <w:rFonts w:eastAsiaTheme="minorEastAsia" w:hint="eastAsia"/>
          <w:i/>
          <w:lang w:val="en-GB" w:eastAsia="zh-CN"/>
        </w:rPr>
        <w:t xml:space="preserve"> </w:t>
      </w:r>
      <w:r>
        <w:rPr>
          <w:rFonts w:eastAsiaTheme="minorEastAsia" w:hint="eastAsia"/>
          <w:i/>
          <w:lang w:val="en-GB" w:eastAsia="zh-CN"/>
        </w:rPr>
        <w:t xml:space="preserve">For TBS </w:t>
      </w:r>
      <w:proofErr w:type="gramStart"/>
      <w:r w:rsidR="00531C16">
        <w:rPr>
          <w:rFonts w:eastAsiaTheme="minorEastAsia"/>
          <w:i/>
          <w:lang w:val="en-GB" w:eastAsia="zh-CN"/>
        </w:rPr>
        <w:t>calculation</w:t>
      </w:r>
      <w:r w:rsidR="00531C16">
        <w:rPr>
          <w:rFonts w:eastAsiaTheme="minorEastAsia" w:hint="eastAsia"/>
          <w:i/>
          <w:lang w:val="en-GB" w:eastAsia="zh-CN"/>
        </w:rPr>
        <w:t>,</w:t>
      </w:r>
      <w:proofErr w:type="gramEnd"/>
      <w:r w:rsidR="00531C16">
        <w:rPr>
          <w:rFonts w:eastAsiaTheme="minorEastAsia" w:hint="eastAsia"/>
          <w:i/>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RE</m:t>
            </m:r>
          </m:sub>
        </m:sSub>
      </m:oMath>
      <w:r>
        <w:rPr>
          <w:rFonts w:eastAsiaTheme="minorEastAsia" w:hint="eastAsia"/>
          <w:i/>
          <w:lang w:val="en-GB" w:eastAsia="zh-CN"/>
        </w:rPr>
        <w:t xml:space="preserve"> is the actual number of REs for data transmission.</w:t>
      </w:r>
    </w:p>
    <w:p w:rsidR="00F83A10" w:rsidRDefault="00E9341A" w:rsidP="00F83A10">
      <w:pPr>
        <w:pStyle w:val="2"/>
        <w:rPr>
          <w:rFonts w:eastAsiaTheme="minorEastAsia"/>
        </w:rPr>
      </w:pPr>
      <w:r>
        <w:rPr>
          <w:rFonts w:eastAsiaTheme="minorEastAsia" w:hint="eastAsia"/>
        </w:rPr>
        <w:t>TBS quantization</w:t>
      </w:r>
    </w:p>
    <w:p w:rsidR="00CE1204" w:rsidRDefault="00E10D16" w:rsidP="00E10D16">
      <w:pPr>
        <w:pStyle w:val="a0"/>
        <w:rPr>
          <w:rFonts w:eastAsiaTheme="minorEastAsia"/>
          <w:lang w:eastAsia="zh-CN"/>
        </w:rPr>
      </w:pPr>
      <w:r>
        <w:rPr>
          <w:rFonts w:eastAsiaTheme="minorEastAsia" w:hint="eastAsia"/>
          <w:lang w:eastAsia="zh-CN"/>
        </w:rPr>
        <w:t xml:space="preserve">In </w:t>
      </w:r>
      <w:r w:rsidR="00BC4147">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_Ref492294332 \r \h</w:instrText>
      </w:r>
      <w:r>
        <w:rPr>
          <w:rFonts w:eastAsiaTheme="minorEastAsia"/>
          <w:lang w:eastAsia="zh-CN"/>
        </w:rPr>
        <w:instrText xml:space="preserve"> </w:instrText>
      </w:r>
      <w:r w:rsidR="00BC4147">
        <w:rPr>
          <w:rFonts w:eastAsiaTheme="minorEastAsia"/>
          <w:lang w:eastAsia="zh-CN"/>
        </w:rPr>
      </w:r>
      <w:r w:rsidR="00BC4147">
        <w:rPr>
          <w:rFonts w:eastAsiaTheme="minorEastAsia"/>
          <w:lang w:eastAsia="zh-CN"/>
        </w:rPr>
        <w:fldChar w:fldCharType="separate"/>
      </w:r>
      <w:r w:rsidR="00D03438">
        <w:rPr>
          <w:rFonts w:eastAsiaTheme="minorEastAsia"/>
          <w:lang w:eastAsia="zh-CN"/>
        </w:rPr>
        <w:t>[1]</w:t>
      </w:r>
      <w:r w:rsidR="00BC4147">
        <w:rPr>
          <w:rFonts w:eastAsiaTheme="minorEastAsia"/>
          <w:lang w:eastAsia="zh-CN"/>
        </w:rPr>
        <w:fldChar w:fldCharType="end"/>
      </w:r>
      <w:r>
        <w:rPr>
          <w:rFonts w:eastAsiaTheme="minorEastAsia" w:hint="eastAsia"/>
          <w:lang w:eastAsia="zh-CN"/>
        </w:rPr>
        <w:t>,</w:t>
      </w:r>
      <w:r w:rsidR="00BB04C1">
        <w:rPr>
          <w:rFonts w:eastAsiaTheme="minorEastAsia" w:hint="eastAsia"/>
          <w:lang w:eastAsia="zh-CN"/>
        </w:rPr>
        <w:t xml:space="preserve"> </w:t>
      </w:r>
      <w:r w:rsidR="008877B5">
        <w:rPr>
          <w:rFonts w:eastAsiaTheme="minorEastAsia" w:hint="eastAsia"/>
          <w:lang w:eastAsia="zh-CN"/>
        </w:rPr>
        <w:t>our TBS quantization method is proposed. The idea is to quantize the CB size including CB-CRC (if any) to a value in a predefined set.</w:t>
      </w:r>
      <w:r w:rsidR="0040478E">
        <w:rPr>
          <w:rFonts w:eastAsiaTheme="minorEastAsia" w:hint="eastAsia"/>
          <w:lang w:eastAsia="zh-CN"/>
        </w:rPr>
        <w:t xml:space="preserve"> </w:t>
      </w:r>
      <w:r w:rsidR="00CE1204">
        <w:rPr>
          <w:rFonts w:eastAsiaTheme="minorEastAsia" w:hint="eastAsia"/>
          <w:lang w:eastAsia="zh-CN"/>
        </w:rPr>
        <w:t xml:space="preserve">Note that depending on the values in the set, the </w:t>
      </w:r>
      <w:r w:rsidR="003A54B6">
        <w:rPr>
          <w:rFonts w:eastAsiaTheme="minorEastAsia" w:hint="eastAsia"/>
          <w:lang w:eastAsia="zh-CN"/>
        </w:rPr>
        <w:t xml:space="preserve">quantization </w:t>
      </w:r>
      <w:r w:rsidR="00CE1204">
        <w:rPr>
          <w:rFonts w:eastAsiaTheme="minorEastAsia" w:hint="eastAsia"/>
          <w:lang w:eastAsia="zh-CN"/>
        </w:rPr>
        <w:t>formulas can be reformulated.</w:t>
      </w:r>
    </w:p>
    <w:p w:rsidR="00E10D16" w:rsidRPr="00E10D16" w:rsidRDefault="00CE1204" w:rsidP="00E10D16">
      <w:pPr>
        <w:pStyle w:val="a0"/>
        <w:rPr>
          <w:rFonts w:eastAsiaTheme="minorEastAsia"/>
          <w:lang w:eastAsia="zh-CN"/>
        </w:rPr>
      </w:pPr>
      <w:r>
        <w:rPr>
          <w:rFonts w:eastAsiaTheme="minorEastAsia" w:hint="eastAsia"/>
          <w:lang w:eastAsia="zh-CN"/>
        </w:rPr>
        <w:t>For example, assuming the values in</w:t>
      </w:r>
      <w:r w:rsidR="0040478E">
        <w:rPr>
          <w:rFonts w:eastAsiaTheme="minorEastAsia" w:hint="eastAsia"/>
          <w:lang w:eastAsia="zh-CN"/>
        </w:rPr>
        <w:t xml:space="preserve"> the set </w:t>
      </w:r>
      <w:r>
        <w:rPr>
          <w:rFonts w:eastAsiaTheme="minorEastAsia" w:hint="eastAsia"/>
          <w:lang w:eastAsia="zh-CN"/>
        </w:rPr>
        <w:t>are</w:t>
      </w:r>
      <w:r w:rsidR="0040478E">
        <w:rPr>
          <w:rFonts w:eastAsiaTheme="minorEastAsia" w:hint="eastAsia"/>
          <w:lang w:eastAsia="zh-CN"/>
        </w:rPr>
        <w:t xml:space="preserve"> the information block sizes assumed in LDPC evaluation campaigns</w:t>
      </w:r>
      <w:r>
        <w:rPr>
          <w:rFonts w:eastAsiaTheme="minorEastAsia" w:hint="eastAsia"/>
          <w:lang w:eastAsia="zh-CN"/>
        </w:rPr>
        <w:t xml:space="preserve"> shown in </w:t>
      </w:r>
      <w:r w:rsidR="00BC4147">
        <w:rPr>
          <w:rFonts w:eastAsiaTheme="minorEastAsia"/>
          <w:lang w:eastAsia="zh-CN"/>
        </w:rPr>
        <w:fldChar w:fldCharType="begin"/>
      </w:r>
      <w:r w:rsidR="00A83AAC">
        <w:rPr>
          <w:rFonts w:eastAsiaTheme="minorEastAsia"/>
          <w:lang w:eastAsia="zh-CN"/>
        </w:rPr>
        <w:instrText xml:space="preserve"> </w:instrText>
      </w:r>
      <w:r w:rsidR="00A83AAC">
        <w:rPr>
          <w:rFonts w:eastAsiaTheme="minorEastAsia" w:hint="eastAsia"/>
          <w:lang w:eastAsia="zh-CN"/>
        </w:rPr>
        <w:instrText>REF _Ref494357578 \h</w:instrText>
      </w:r>
      <w:r w:rsidR="00A83AAC">
        <w:rPr>
          <w:rFonts w:eastAsiaTheme="minorEastAsia"/>
          <w:lang w:eastAsia="zh-CN"/>
        </w:rPr>
        <w:instrText xml:space="preserve"> </w:instrText>
      </w:r>
      <w:r w:rsidR="00BC4147">
        <w:rPr>
          <w:rFonts w:eastAsiaTheme="minorEastAsia"/>
          <w:lang w:eastAsia="zh-CN"/>
        </w:rPr>
      </w:r>
      <w:r w:rsidR="00BC4147">
        <w:rPr>
          <w:rFonts w:eastAsiaTheme="minorEastAsia"/>
          <w:lang w:eastAsia="zh-CN"/>
        </w:rPr>
        <w:fldChar w:fldCharType="separate"/>
      </w:r>
      <w:r w:rsidR="00D03438">
        <w:t xml:space="preserve">Table </w:t>
      </w:r>
      <w:r w:rsidR="00D03438">
        <w:rPr>
          <w:noProof/>
        </w:rPr>
        <w:t>1</w:t>
      </w:r>
      <w:r w:rsidR="00BC4147">
        <w:rPr>
          <w:rFonts w:eastAsiaTheme="minorEastAsia"/>
          <w:lang w:eastAsia="zh-CN"/>
        </w:rPr>
        <w:fldChar w:fldCharType="end"/>
      </w:r>
      <w:r>
        <w:rPr>
          <w:rFonts w:eastAsiaTheme="minorEastAsia" w:hint="eastAsia"/>
          <w:lang w:eastAsia="zh-CN"/>
        </w:rPr>
        <w:t>, the temporary TBS is quantized as below.</w:t>
      </w:r>
    </w:p>
    <w:p w:rsidR="00A83AAC" w:rsidRPr="00A83AAC" w:rsidRDefault="00A83AAC" w:rsidP="00A83AAC">
      <w:pPr>
        <w:pStyle w:val="a7"/>
        <w:keepNext/>
        <w:jc w:val="center"/>
        <w:rPr>
          <w:rFonts w:eastAsiaTheme="minorEastAsia"/>
          <w:lang w:eastAsia="zh-CN"/>
        </w:rPr>
      </w:pPr>
      <w:bookmarkStart w:id="6" w:name="_Ref494357578"/>
      <w:r>
        <w:t xml:space="preserve">Table </w:t>
      </w:r>
      <w:fldSimple w:instr=" SEQ Table \* ARABIC ">
        <w:r w:rsidR="00675490">
          <w:rPr>
            <w:noProof/>
          </w:rPr>
          <w:t>1</w:t>
        </w:r>
      </w:fldSimple>
      <w:bookmarkEnd w:id="6"/>
      <w:r>
        <w:rPr>
          <w:rFonts w:eastAsiaTheme="minorEastAsia" w:hint="eastAsia"/>
          <w:lang w:eastAsia="zh-CN"/>
        </w:rPr>
        <w:t xml:space="preserve">: </w:t>
      </w:r>
      <w:r w:rsidR="008A5FF3">
        <w:rPr>
          <w:rFonts w:eastAsiaTheme="minorEastAsia" w:hint="eastAsia"/>
          <w:lang w:eastAsia="zh-CN"/>
        </w:rPr>
        <w:t>Information block sizes in LDPC evaluation campaigns</w:t>
      </w:r>
    </w:p>
    <w:tbl>
      <w:tblPr>
        <w:tblW w:w="0" w:type="auto"/>
        <w:jc w:val="center"/>
        <w:tblCellMar>
          <w:left w:w="0" w:type="dxa"/>
          <w:right w:w="0" w:type="dxa"/>
        </w:tblCellMar>
        <w:tblLook w:val="04A0"/>
      </w:tblPr>
      <w:tblGrid>
        <w:gridCol w:w="737"/>
        <w:gridCol w:w="1236"/>
        <w:gridCol w:w="1316"/>
        <w:gridCol w:w="1416"/>
        <w:gridCol w:w="1416"/>
        <w:gridCol w:w="1416"/>
      </w:tblGrid>
      <w:tr w:rsidR="00CE1204" w:rsidTr="00B04C80">
        <w:trPr>
          <w:trHeight w:val="567"/>
          <w:jc w:val="center"/>
        </w:trPr>
        <w:tc>
          <w:tcPr>
            <w:tcW w:w="0" w:type="auto"/>
            <w:tcBorders>
              <w:top w:val="single" w:sz="8" w:space="0" w:color="auto"/>
              <w:left w:val="single" w:sz="8" w:space="0" w:color="auto"/>
              <w:bottom w:val="single" w:sz="8" w:space="0" w:color="auto"/>
              <w:right w:val="single" w:sz="8" w:space="0" w:color="auto"/>
            </w:tcBorders>
            <w:shd w:val="clear" w:color="auto" w:fill="BDD6EE"/>
            <w:vAlign w:val="center"/>
          </w:tcPr>
          <w:p w:rsidR="00CE1204" w:rsidRPr="00416580" w:rsidRDefault="00CE1204" w:rsidP="00B04C80">
            <w:pPr>
              <w:pStyle w:val="af2"/>
              <w:spacing w:line="240" w:lineRule="atLeast"/>
              <w:ind w:firstLineChars="0" w:firstLine="0"/>
              <w:jc w:val="center"/>
              <w:rPr>
                <w:rFonts w:ascii="Times New Roman" w:hAnsi="Times New Roman" w:cs="Times New Roman"/>
                <w:position w:val="-5"/>
                <w:sz w:val="20"/>
                <w:szCs w:val="20"/>
                <w:lang w:val="en-GB"/>
              </w:rPr>
            </w:pPr>
          </w:p>
        </w:tc>
        <w:tc>
          <w:tcPr>
            <w:tcW w:w="0" w:type="auto"/>
            <w:tcBorders>
              <w:top w:val="single" w:sz="8" w:space="0" w:color="auto"/>
              <w:left w:val="single" w:sz="8" w:space="0" w:color="auto"/>
              <w:bottom w:val="single" w:sz="8" w:space="0" w:color="auto"/>
              <w:right w:val="single" w:sz="8" w:space="0" w:color="auto"/>
            </w:tcBorders>
            <w:shd w:val="clear" w:color="auto" w:fill="BDD6EE"/>
            <w:vAlign w:val="center"/>
            <w:hideMark/>
          </w:tcPr>
          <w:p w:rsidR="00CE1204" w:rsidRPr="00416580" w:rsidRDefault="00CE1204" w:rsidP="00B04C80">
            <w:pPr>
              <w:pStyle w:val="af2"/>
              <w:spacing w:line="240" w:lineRule="atLeast"/>
              <w:ind w:right="120" w:firstLineChars="0" w:firstLine="0"/>
              <w:jc w:val="center"/>
              <w:rPr>
                <w:rFonts w:ascii="Times New Roman" w:hAnsi="Times New Roman" w:cs="Times New Roman"/>
                <w:sz w:val="20"/>
                <w:szCs w:val="20"/>
                <w:lang w:val="en-GB"/>
              </w:rPr>
            </w:pPr>
            <w:r w:rsidRPr="00416580">
              <w:rPr>
                <w:rFonts w:ascii="Times New Roman" w:hAnsi="Times New Roman" w:cs="Times New Roman"/>
                <w:position w:val="-5"/>
                <w:sz w:val="20"/>
                <w:szCs w:val="20"/>
                <w:lang w:val="en-GB"/>
              </w:rPr>
              <w:t>40&lt;=K&lt;=512</w:t>
            </w:r>
          </w:p>
        </w:tc>
        <w:tc>
          <w:tcPr>
            <w:tcW w:w="0" w:type="auto"/>
            <w:tcBorders>
              <w:top w:val="single" w:sz="8" w:space="0" w:color="auto"/>
              <w:left w:val="nil"/>
              <w:bottom w:val="single" w:sz="8" w:space="0" w:color="auto"/>
              <w:right w:val="single" w:sz="8" w:space="0" w:color="auto"/>
            </w:tcBorders>
            <w:shd w:val="clear" w:color="auto" w:fill="BDD6EE"/>
            <w:vAlign w:val="center"/>
            <w:hideMark/>
          </w:tcPr>
          <w:p w:rsidR="00CE1204" w:rsidRPr="00416580" w:rsidRDefault="00CE1204" w:rsidP="00B04C80">
            <w:pPr>
              <w:pStyle w:val="af2"/>
              <w:spacing w:line="240" w:lineRule="atLeast"/>
              <w:ind w:firstLineChars="0" w:firstLine="0"/>
              <w:jc w:val="center"/>
              <w:rPr>
                <w:rFonts w:ascii="Times New Roman" w:hAnsi="Times New Roman" w:cs="Times New Roman"/>
                <w:sz w:val="20"/>
                <w:szCs w:val="20"/>
                <w:lang w:val="en-GB"/>
              </w:rPr>
            </w:pPr>
            <w:r w:rsidRPr="00416580">
              <w:rPr>
                <w:rFonts w:ascii="Times New Roman" w:hAnsi="Times New Roman" w:cs="Times New Roman"/>
                <w:sz w:val="20"/>
                <w:szCs w:val="20"/>
                <w:lang w:val="en-GB"/>
              </w:rPr>
              <w:t>528&lt;=K&lt;=1024</w:t>
            </w:r>
          </w:p>
        </w:tc>
        <w:tc>
          <w:tcPr>
            <w:tcW w:w="0" w:type="auto"/>
            <w:tcBorders>
              <w:top w:val="single" w:sz="8" w:space="0" w:color="auto"/>
              <w:left w:val="nil"/>
              <w:bottom w:val="single" w:sz="8" w:space="0" w:color="auto"/>
              <w:right w:val="single" w:sz="8" w:space="0" w:color="auto"/>
            </w:tcBorders>
            <w:shd w:val="clear" w:color="auto" w:fill="BDD6EE"/>
            <w:vAlign w:val="center"/>
            <w:hideMark/>
          </w:tcPr>
          <w:p w:rsidR="00CE1204" w:rsidRPr="00416580" w:rsidRDefault="00CE1204" w:rsidP="00B04C80">
            <w:pPr>
              <w:pStyle w:val="af2"/>
              <w:spacing w:line="240" w:lineRule="atLeast"/>
              <w:ind w:firstLineChars="0" w:firstLine="0"/>
              <w:jc w:val="center"/>
              <w:rPr>
                <w:rFonts w:ascii="Times New Roman" w:hAnsi="Times New Roman" w:cs="Times New Roman"/>
                <w:sz w:val="20"/>
                <w:szCs w:val="20"/>
                <w:lang w:val="en-GB"/>
              </w:rPr>
            </w:pPr>
            <w:r w:rsidRPr="00416580">
              <w:rPr>
                <w:rFonts w:ascii="Times New Roman" w:hAnsi="Times New Roman" w:cs="Times New Roman"/>
                <w:sz w:val="20"/>
                <w:szCs w:val="20"/>
                <w:lang w:val="en-GB"/>
              </w:rPr>
              <w:t>1056&lt;=K&lt;=2048</w:t>
            </w:r>
          </w:p>
        </w:tc>
        <w:tc>
          <w:tcPr>
            <w:tcW w:w="0" w:type="auto"/>
            <w:tcBorders>
              <w:top w:val="single" w:sz="8" w:space="0" w:color="auto"/>
              <w:left w:val="nil"/>
              <w:bottom w:val="single" w:sz="8" w:space="0" w:color="auto"/>
              <w:right w:val="single" w:sz="8" w:space="0" w:color="auto"/>
            </w:tcBorders>
            <w:shd w:val="clear" w:color="auto" w:fill="BDD6EE"/>
            <w:vAlign w:val="center"/>
            <w:hideMark/>
          </w:tcPr>
          <w:p w:rsidR="00CE1204" w:rsidRPr="00416580" w:rsidRDefault="00CE1204" w:rsidP="00B04C80">
            <w:pPr>
              <w:pStyle w:val="af2"/>
              <w:spacing w:line="240" w:lineRule="atLeast"/>
              <w:ind w:firstLineChars="0" w:firstLine="0"/>
              <w:jc w:val="center"/>
              <w:rPr>
                <w:rFonts w:ascii="Times New Roman" w:hAnsi="Times New Roman" w:cs="Times New Roman"/>
                <w:sz w:val="20"/>
                <w:szCs w:val="20"/>
                <w:lang w:val="en-GB"/>
              </w:rPr>
            </w:pPr>
            <w:r w:rsidRPr="00416580">
              <w:rPr>
                <w:rFonts w:ascii="Times New Roman" w:hAnsi="Times New Roman" w:cs="Times New Roman"/>
                <w:sz w:val="20"/>
                <w:szCs w:val="20"/>
                <w:lang w:val="en-GB"/>
              </w:rPr>
              <w:t>2112&lt;=K&lt;=6144</w:t>
            </w:r>
          </w:p>
        </w:tc>
        <w:tc>
          <w:tcPr>
            <w:tcW w:w="0" w:type="auto"/>
            <w:tcBorders>
              <w:top w:val="single" w:sz="8" w:space="0" w:color="auto"/>
              <w:left w:val="nil"/>
              <w:bottom w:val="single" w:sz="8" w:space="0" w:color="auto"/>
              <w:right w:val="single" w:sz="8" w:space="0" w:color="auto"/>
            </w:tcBorders>
            <w:shd w:val="clear" w:color="auto" w:fill="BDD6EE"/>
            <w:vAlign w:val="center"/>
            <w:hideMark/>
          </w:tcPr>
          <w:p w:rsidR="00CE1204" w:rsidRPr="00416580" w:rsidRDefault="00CE1204" w:rsidP="00B04C80">
            <w:pPr>
              <w:pStyle w:val="af2"/>
              <w:spacing w:line="240" w:lineRule="atLeast"/>
              <w:ind w:firstLineChars="0" w:firstLine="0"/>
              <w:jc w:val="center"/>
              <w:rPr>
                <w:rFonts w:ascii="Times New Roman" w:hAnsi="Times New Roman" w:cs="Times New Roman"/>
                <w:sz w:val="20"/>
                <w:szCs w:val="20"/>
                <w:lang w:val="en-GB"/>
              </w:rPr>
            </w:pPr>
            <w:r w:rsidRPr="00416580">
              <w:rPr>
                <w:rFonts w:ascii="Times New Roman" w:hAnsi="Times New Roman" w:cs="Times New Roman"/>
                <w:sz w:val="20"/>
                <w:szCs w:val="20"/>
                <w:lang w:val="en-GB"/>
              </w:rPr>
              <w:t>6272&lt;=K&lt;=8448</w:t>
            </w:r>
          </w:p>
        </w:tc>
      </w:tr>
      <w:tr w:rsidR="00CE1204" w:rsidTr="00B04C80">
        <w:trPr>
          <w:trHeight w:val="584"/>
          <w:jc w:val="center"/>
        </w:trPr>
        <w:tc>
          <w:tcPr>
            <w:tcW w:w="0" w:type="auto"/>
            <w:tcBorders>
              <w:top w:val="nil"/>
              <w:left w:val="single" w:sz="8" w:space="0" w:color="auto"/>
              <w:bottom w:val="single" w:sz="8" w:space="0" w:color="auto"/>
              <w:right w:val="single" w:sz="8" w:space="0" w:color="auto"/>
            </w:tcBorders>
            <w:vAlign w:val="center"/>
          </w:tcPr>
          <w:p w:rsidR="00CE1204" w:rsidRPr="00416580" w:rsidRDefault="00CE1204" w:rsidP="00B04C80">
            <w:pPr>
              <w:pStyle w:val="af2"/>
              <w:spacing w:line="240" w:lineRule="atLeast"/>
              <w:ind w:firstLineChars="0" w:firstLine="0"/>
              <w:jc w:val="center"/>
              <w:rPr>
                <w:rFonts w:ascii="Times New Roman" w:hAnsi="Times New Roman" w:cs="Times New Roman"/>
                <w:sz w:val="20"/>
                <w:szCs w:val="20"/>
                <w:lang w:val="en-GB"/>
              </w:rPr>
            </w:pPr>
            <w:r>
              <w:rPr>
                <w:rFonts w:ascii="Times New Roman" w:cs="Times New Roman" w:hint="eastAsia"/>
                <w:sz w:val="20"/>
                <w:szCs w:val="20"/>
                <w:lang w:val="en-GB"/>
              </w:rPr>
              <w:t>Step size</w:t>
            </w:r>
          </w:p>
        </w:tc>
        <w:tc>
          <w:tcPr>
            <w:tcW w:w="0" w:type="auto"/>
            <w:tcBorders>
              <w:top w:val="nil"/>
              <w:left w:val="single" w:sz="8" w:space="0" w:color="auto"/>
              <w:bottom w:val="single" w:sz="8" w:space="0" w:color="auto"/>
              <w:right w:val="single" w:sz="8" w:space="0" w:color="auto"/>
            </w:tcBorders>
            <w:vAlign w:val="center"/>
            <w:hideMark/>
          </w:tcPr>
          <w:p w:rsidR="00CE1204" w:rsidRPr="00416580" w:rsidRDefault="00CE1204" w:rsidP="00B04C80">
            <w:pPr>
              <w:pStyle w:val="af2"/>
              <w:spacing w:line="240" w:lineRule="atLeast"/>
              <w:ind w:firstLineChars="0" w:firstLine="0"/>
              <w:jc w:val="center"/>
              <w:rPr>
                <w:rFonts w:ascii="Times New Roman" w:hAnsi="Times New Roman" w:cs="Times New Roman"/>
                <w:sz w:val="20"/>
                <w:szCs w:val="20"/>
                <w:lang w:val="en-GB"/>
              </w:rPr>
            </w:pPr>
            <w:r w:rsidRPr="00416580">
              <w:rPr>
                <w:rFonts w:ascii="Times New Roman" w:hAnsi="Times New Roman" w:cs="Times New Roman"/>
                <w:sz w:val="20"/>
                <w:szCs w:val="20"/>
                <w:lang w:val="en-GB"/>
              </w:rPr>
              <w:t>8</w:t>
            </w:r>
          </w:p>
        </w:tc>
        <w:tc>
          <w:tcPr>
            <w:tcW w:w="0" w:type="auto"/>
            <w:tcBorders>
              <w:top w:val="nil"/>
              <w:left w:val="nil"/>
              <w:bottom w:val="single" w:sz="8" w:space="0" w:color="auto"/>
              <w:right w:val="single" w:sz="8" w:space="0" w:color="auto"/>
            </w:tcBorders>
            <w:vAlign w:val="center"/>
            <w:hideMark/>
          </w:tcPr>
          <w:p w:rsidR="00CE1204" w:rsidRPr="00416580" w:rsidRDefault="00CE1204" w:rsidP="00B04C80">
            <w:pPr>
              <w:pStyle w:val="af2"/>
              <w:spacing w:line="240" w:lineRule="atLeast"/>
              <w:ind w:firstLineChars="0" w:firstLine="0"/>
              <w:jc w:val="center"/>
              <w:rPr>
                <w:rFonts w:ascii="Times New Roman" w:hAnsi="Times New Roman" w:cs="Times New Roman"/>
                <w:sz w:val="20"/>
                <w:szCs w:val="20"/>
                <w:lang w:val="en-GB"/>
              </w:rPr>
            </w:pPr>
            <w:r w:rsidRPr="00416580">
              <w:rPr>
                <w:rFonts w:ascii="Times New Roman" w:hAnsi="Times New Roman" w:cs="Times New Roman"/>
                <w:sz w:val="20"/>
                <w:szCs w:val="20"/>
                <w:lang w:val="en-GB"/>
              </w:rPr>
              <w:t>16</w:t>
            </w:r>
          </w:p>
        </w:tc>
        <w:tc>
          <w:tcPr>
            <w:tcW w:w="0" w:type="auto"/>
            <w:tcBorders>
              <w:top w:val="nil"/>
              <w:left w:val="nil"/>
              <w:bottom w:val="single" w:sz="8" w:space="0" w:color="auto"/>
              <w:right w:val="single" w:sz="8" w:space="0" w:color="auto"/>
            </w:tcBorders>
            <w:vAlign w:val="center"/>
            <w:hideMark/>
          </w:tcPr>
          <w:p w:rsidR="00CE1204" w:rsidRPr="00416580" w:rsidRDefault="00CE1204" w:rsidP="00B04C80">
            <w:pPr>
              <w:pStyle w:val="af2"/>
              <w:spacing w:line="240" w:lineRule="atLeast"/>
              <w:ind w:right="12" w:firstLineChars="0" w:firstLine="0"/>
              <w:jc w:val="center"/>
              <w:rPr>
                <w:rFonts w:ascii="Times New Roman" w:hAnsi="Times New Roman" w:cs="Times New Roman"/>
                <w:sz w:val="20"/>
                <w:szCs w:val="20"/>
                <w:lang w:val="en-GB"/>
              </w:rPr>
            </w:pPr>
            <w:r w:rsidRPr="00416580">
              <w:rPr>
                <w:rFonts w:ascii="Times New Roman" w:hAnsi="Times New Roman" w:cs="Times New Roman"/>
                <w:sz w:val="20"/>
                <w:szCs w:val="20"/>
                <w:lang w:val="en-GB"/>
              </w:rPr>
              <w:t>32</w:t>
            </w:r>
          </w:p>
        </w:tc>
        <w:tc>
          <w:tcPr>
            <w:tcW w:w="0" w:type="auto"/>
            <w:tcBorders>
              <w:top w:val="nil"/>
              <w:left w:val="nil"/>
              <w:bottom w:val="single" w:sz="8" w:space="0" w:color="auto"/>
              <w:right w:val="single" w:sz="8" w:space="0" w:color="auto"/>
            </w:tcBorders>
            <w:vAlign w:val="center"/>
            <w:hideMark/>
          </w:tcPr>
          <w:p w:rsidR="00CE1204" w:rsidRPr="00416580" w:rsidRDefault="00CE1204" w:rsidP="00B04C80">
            <w:pPr>
              <w:pStyle w:val="af2"/>
              <w:spacing w:line="240" w:lineRule="atLeast"/>
              <w:ind w:firstLineChars="0" w:firstLine="0"/>
              <w:jc w:val="center"/>
              <w:rPr>
                <w:rFonts w:ascii="Times New Roman" w:hAnsi="Times New Roman" w:cs="Times New Roman"/>
                <w:sz w:val="20"/>
                <w:szCs w:val="20"/>
                <w:lang w:val="en-GB"/>
              </w:rPr>
            </w:pPr>
            <w:r w:rsidRPr="00416580">
              <w:rPr>
                <w:rFonts w:ascii="Times New Roman" w:hAnsi="Times New Roman" w:cs="Times New Roman"/>
                <w:sz w:val="20"/>
                <w:szCs w:val="20"/>
                <w:lang w:val="en-GB"/>
              </w:rPr>
              <w:t>64</w:t>
            </w:r>
          </w:p>
        </w:tc>
        <w:tc>
          <w:tcPr>
            <w:tcW w:w="0" w:type="auto"/>
            <w:tcBorders>
              <w:top w:val="nil"/>
              <w:left w:val="nil"/>
              <w:bottom w:val="single" w:sz="8" w:space="0" w:color="auto"/>
              <w:right w:val="single" w:sz="8" w:space="0" w:color="auto"/>
            </w:tcBorders>
            <w:vAlign w:val="center"/>
            <w:hideMark/>
          </w:tcPr>
          <w:p w:rsidR="00CE1204" w:rsidRPr="00416580" w:rsidRDefault="00CE1204" w:rsidP="00B04C80">
            <w:pPr>
              <w:pStyle w:val="af2"/>
              <w:spacing w:line="240" w:lineRule="atLeast"/>
              <w:ind w:firstLineChars="0" w:firstLine="0"/>
              <w:jc w:val="center"/>
              <w:rPr>
                <w:rFonts w:ascii="Times New Roman" w:hAnsi="Times New Roman" w:cs="Times New Roman"/>
                <w:sz w:val="20"/>
                <w:szCs w:val="20"/>
                <w:lang w:val="en-GB"/>
              </w:rPr>
            </w:pPr>
            <w:r w:rsidRPr="00416580">
              <w:rPr>
                <w:rFonts w:ascii="Times New Roman" w:hAnsi="Times New Roman" w:cs="Times New Roman"/>
                <w:sz w:val="20"/>
                <w:szCs w:val="20"/>
                <w:lang w:val="en-GB"/>
              </w:rPr>
              <w:t>128</w:t>
            </w:r>
          </w:p>
        </w:tc>
      </w:tr>
    </w:tbl>
    <w:p w:rsidR="00CE1204" w:rsidRPr="00CE1204" w:rsidRDefault="00CE1204" w:rsidP="0019053F">
      <w:pPr>
        <w:spacing w:beforeLines="50"/>
      </w:pPr>
      <w:r w:rsidRPr="00CE1204">
        <w:t xml:space="preserve">If </w:t>
      </w:r>
      <m:oMath>
        <m:sSub>
          <m:sSubPr>
            <m:ctrlPr>
              <w:rPr>
                <w:rFonts w:ascii="Cambria Math" w:eastAsiaTheme="minorEastAsia" w:hAnsi="Times" w:cs="Times"/>
                <w:lang w:eastAsia="zh-CN"/>
              </w:rPr>
            </m:ctrlPr>
          </m:sSubPr>
          <m:e>
            <m:r>
              <m:rPr>
                <m:sty m:val="p"/>
              </m:rPr>
              <w:rPr>
                <w:rFonts w:ascii="Cambria Math" w:eastAsiaTheme="minorEastAsia" w:hAnsi="Times" w:cs="Times"/>
                <w:lang w:eastAsia="zh-CN"/>
              </w:rPr>
              <m:t>TBS</m:t>
            </m:r>
          </m:e>
          <m:sub>
            <m:r>
              <m:rPr>
                <m:sty m:val="p"/>
              </m:rPr>
              <w:rPr>
                <w:rFonts w:ascii="Cambria Math" w:eastAsiaTheme="minorEastAsia" w:hAnsi="Times" w:cs="Times"/>
                <w:lang w:eastAsia="zh-CN"/>
              </w:rPr>
              <m:t>temp</m:t>
            </m:r>
          </m:sub>
        </m:sSub>
        <m:r>
          <m:rPr>
            <m:sty m:val="p"/>
          </m:rPr>
          <w:rPr>
            <w:rFonts w:ascii="Cambria Math" w:eastAsiaTheme="minorEastAsia" w:hAnsi="Cambria Math" w:cs="Times"/>
            <w:lang w:eastAsia="zh-CN"/>
          </w:rPr>
          <m:t>≤</m:t>
        </m:r>
        <m:sSub>
          <m:sSubPr>
            <m:ctrlPr>
              <w:rPr>
                <w:rFonts w:ascii="Cambria Math" w:eastAsiaTheme="minorEastAsia" w:hAnsi="Times" w:cs="Times"/>
                <w:lang w:eastAsia="zh-CN"/>
              </w:rPr>
            </m:ctrlPr>
          </m:sSubPr>
          <m:e>
            <m:r>
              <m:rPr>
                <m:sty m:val="p"/>
              </m:rPr>
              <w:rPr>
                <w:rFonts w:ascii="Cambria Math" w:eastAsiaTheme="minorEastAsia" w:hAnsi="Times" w:cs="Times"/>
                <w:lang w:eastAsia="zh-CN"/>
              </w:rPr>
              <m:t>K</m:t>
            </m:r>
          </m:e>
          <m:sub>
            <m:r>
              <m:rPr>
                <m:sty m:val="p"/>
              </m:rPr>
              <w:rPr>
                <w:rFonts w:ascii="Cambria Math" w:eastAsiaTheme="minorEastAsia" w:hAnsi="Times" w:cs="Times"/>
                <w:lang w:eastAsia="zh-CN"/>
              </w:rPr>
              <m:t>cb</m:t>
            </m:r>
          </m:sub>
        </m:sSub>
      </m:oMath>
      <w:r w:rsidRPr="00CE1204">
        <w:rPr>
          <w:rFonts w:ascii="Times" w:eastAsiaTheme="minorEastAsia" w:hAnsi="Times" w:cs="Times"/>
          <w:lang w:eastAsia="zh-CN"/>
        </w:rPr>
        <w:t xml:space="preserve"> (maximum CBS)</w:t>
      </w:r>
      <w:r w:rsidRPr="00CE1204">
        <w:t>,</w:t>
      </w:r>
    </w:p>
    <w:p w:rsidR="00CE1204" w:rsidRPr="00CE1204" w:rsidRDefault="00CE1204" w:rsidP="00CE1204">
      <w:pPr>
        <w:pStyle w:val="af2"/>
        <w:ind w:left="420" w:firstLineChars="0" w:firstLine="0"/>
        <w:rPr>
          <w:rFonts w:ascii="Times New Roman" w:hAnsi="Times New Roman" w:cs="Times New Roman"/>
          <w:sz w:val="20"/>
          <w:szCs w:val="20"/>
        </w:rPr>
      </w:pPr>
      <w:r w:rsidRPr="00CE1204">
        <w:rPr>
          <w:rFonts w:ascii="Times New Roman" w:hAnsi="Times New Roman" w:cs="Times New Roman"/>
          <w:sz w:val="20"/>
          <w:szCs w:val="20"/>
        </w:rPr>
        <w:tab/>
      </w:r>
      <m:oMath>
        <m:r>
          <m:rPr>
            <m:sty m:val="p"/>
          </m:rPr>
          <w:rPr>
            <w:rFonts w:ascii="Cambria Math" w:hAnsi="Times New Roman" w:cs="Times New Roman"/>
            <w:sz w:val="20"/>
            <w:szCs w:val="20"/>
          </w:rPr>
          <m:t>TBS=</m:t>
        </m:r>
        <m:d>
          <m:dPr>
            <m:begChr m:val="⌈"/>
            <m:endChr m:val="⌉"/>
            <m:ctrlPr>
              <w:rPr>
                <w:rFonts w:ascii="Cambria Math" w:hAnsi="Times New Roman" w:cs="Times New Roman"/>
                <w:sz w:val="20"/>
                <w:szCs w:val="20"/>
              </w:rPr>
            </m:ctrlPr>
          </m:dPr>
          <m:e>
            <m:f>
              <m:fPr>
                <m:ctrlPr>
                  <w:rPr>
                    <w:rFonts w:ascii="Cambria Math" w:hAnsi="Times New Roman" w:cs="Times New Roman"/>
                    <w:sz w:val="20"/>
                    <w:szCs w:val="20"/>
                  </w:rPr>
                </m:ctrlPr>
              </m:fPr>
              <m:num>
                <m:sSub>
                  <m:sSubPr>
                    <m:ctrlPr>
                      <w:rPr>
                        <w:rFonts w:ascii="Cambria Math" w:hAnsi="Times New Roman" w:cs="Times New Roman"/>
                        <w:sz w:val="20"/>
                        <w:szCs w:val="20"/>
                      </w:rPr>
                    </m:ctrlPr>
                  </m:sSubPr>
                  <m:e>
                    <m:r>
                      <m:rPr>
                        <m:sty m:val="p"/>
                      </m:rPr>
                      <w:rPr>
                        <w:rFonts w:ascii="Cambria Math" w:hAnsi="Times New Roman" w:cs="Times New Roman"/>
                        <w:sz w:val="20"/>
                        <w:szCs w:val="20"/>
                      </w:rPr>
                      <m:t>TBS</m:t>
                    </m:r>
                  </m:e>
                  <m:sub>
                    <m:r>
                      <m:rPr>
                        <m:sty m:val="p"/>
                      </m:rPr>
                      <w:rPr>
                        <w:rFonts w:ascii="Cambria Math" w:hAnsi="Times New Roman" w:cs="Times New Roman"/>
                        <w:sz w:val="20"/>
                        <w:szCs w:val="20"/>
                      </w:rPr>
                      <m:t>temp</m:t>
                    </m:r>
                  </m:sub>
                </m:sSub>
              </m:num>
              <m:den>
                <m:r>
                  <m:rPr>
                    <m:sty m:val="p"/>
                  </m:rPr>
                  <w:rPr>
                    <w:rFonts w:ascii="Cambria Math" w:hAnsi="Times New Roman" w:cs="Times New Roman"/>
                    <w:sz w:val="20"/>
                    <w:szCs w:val="20"/>
                  </w:rPr>
                  <m:t>step size</m:t>
                </m:r>
              </m:den>
            </m:f>
          </m:e>
        </m:d>
        <m:r>
          <m:rPr>
            <m:sty m:val="p"/>
          </m:rPr>
          <w:rPr>
            <w:rFonts w:ascii="Times New Roman" w:hAnsi="Cambria Math" w:cs="Times New Roman"/>
            <w:sz w:val="20"/>
            <w:szCs w:val="20"/>
          </w:rPr>
          <m:t>*</m:t>
        </m:r>
        <m:r>
          <m:rPr>
            <m:sty m:val="p"/>
          </m:rPr>
          <w:rPr>
            <w:rFonts w:ascii="Cambria Math" w:hAnsi="Times New Roman" w:cs="Times New Roman"/>
            <w:sz w:val="20"/>
            <w:szCs w:val="20"/>
          </w:rPr>
          <m:t>step size</m:t>
        </m:r>
        <m:r>
          <m:rPr>
            <m:sty m:val="p"/>
          </m:rPr>
          <w:rPr>
            <w:rFonts w:ascii="Cambria Math" w:hAnsi="Times New Roman" w:cs="Times New Roman"/>
            <w:sz w:val="20"/>
            <w:szCs w:val="20"/>
          </w:rPr>
          <m:t>-</m:t>
        </m:r>
        <m:sSub>
          <m:sSubPr>
            <m:ctrlPr>
              <w:rPr>
                <w:rFonts w:ascii="Cambria Math" w:eastAsia="Malgun Gothic" w:hAnsi="Times New Roman" w:cs="Times New Roman"/>
                <w:sz w:val="20"/>
                <w:szCs w:val="20"/>
                <w:lang w:eastAsia="ko-KR"/>
              </w:rPr>
            </m:ctrlPr>
          </m:sSubPr>
          <m:e>
            <m:r>
              <m:rPr>
                <m:sty m:val="p"/>
              </m:rPr>
              <w:rPr>
                <w:rFonts w:ascii="Cambria Math" w:eastAsia="Malgun Gothic" w:hAnsi="Times New Roman" w:cs="Times New Roman"/>
                <w:sz w:val="20"/>
                <w:szCs w:val="20"/>
                <w:lang w:eastAsia="ko-KR"/>
              </w:rPr>
              <m:t>L</m:t>
            </m:r>
          </m:e>
          <m:sub>
            <m:r>
              <m:rPr>
                <m:sty m:val="p"/>
              </m:rPr>
              <w:rPr>
                <w:rFonts w:ascii="Cambria Math" w:eastAsia="Malgun Gothic" w:hAnsi="Times New Roman" w:cs="Times New Roman"/>
                <w:sz w:val="20"/>
                <w:szCs w:val="20"/>
                <w:lang w:eastAsia="ko-KR"/>
              </w:rPr>
              <m:t>TB</m:t>
            </m:r>
            <m:r>
              <m:rPr>
                <m:sty m:val="p"/>
              </m:rPr>
              <w:rPr>
                <w:rFonts w:ascii="Cambria Math" w:eastAsia="Malgun Gothic" w:hAnsi="Times New Roman" w:cs="Times New Roman"/>
                <w:sz w:val="20"/>
                <w:szCs w:val="20"/>
                <w:lang w:eastAsia="ko-KR"/>
              </w:rPr>
              <m:t>-</m:t>
            </m:r>
            <m:r>
              <m:rPr>
                <m:sty m:val="p"/>
              </m:rPr>
              <w:rPr>
                <w:rFonts w:ascii="Cambria Math" w:eastAsia="Malgun Gothic" w:hAnsi="Times New Roman" w:cs="Times New Roman"/>
                <w:sz w:val="20"/>
                <w:szCs w:val="20"/>
                <w:lang w:eastAsia="ko-KR"/>
              </w:rPr>
              <m:t>CRC</m:t>
            </m:r>
          </m:sub>
        </m:sSub>
      </m:oMath>
    </w:p>
    <w:p w:rsidR="00CE1204" w:rsidRPr="004E7871" w:rsidRDefault="00CE1204" w:rsidP="004E7871">
      <w:r w:rsidRPr="004E7871">
        <w:t>Else,</w:t>
      </w:r>
    </w:p>
    <w:p w:rsidR="00CE1204" w:rsidRPr="00CE1204" w:rsidRDefault="00CE1204" w:rsidP="004E7871">
      <w:pPr>
        <w:pStyle w:val="af2"/>
        <w:ind w:left="709" w:firstLine="400"/>
        <w:rPr>
          <w:rFonts w:ascii="Times New Roman" w:hAnsi="Times New Roman" w:cs="Times New Roman"/>
          <w:sz w:val="20"/>
          <w:szCs w:val="20"/>
        </w:rPr>
      </w:pPr>
      <m:oMathPara>
        <m:oMathParaPr>
          <m:jc m:val="left"/>
        </m:oMathParaPr>
        <m:oMath>
          <m:r>
            <m:rPr>
              <m:sty m:val="p"/>
            </m:rPr>
            <w:rPr>
              <w:rFonts w:ascii="Cambria Math" w:hAnsi="Times New Roman" w:cs="Times New Roman"/>
              <w:sz w:val="20"/>
              <w:szCs w:val="20"/>
            </w:rPr>
            <m:t>TBS=C</m:t>
          </m:r>
          <m:r>
            <m:rPr>
              <m:sty m:val="p"/>
            </m:rPr>
            <w:rPr>
              <w:rFonts w:ascii="Cambria Math" w:hAnsi="Cambria Math" w:cs="Times New Roman"/>
              <w:sz w:val="20"/>
              <w:szCs w:val="20"/>
            </w:rPr>
            <m:t>*</m:t>
          </m:r>
          <m:r>
            <m:rPr>
              <m:sty m:val="p"/>
            </m:rPr>
            <w:rPr>
              <w:rFonts w:ascii="Cambria Math" w:hAnsi="Times New Roman" w:cs="Times New Roman"/>
              <w:sz w:val="20"/>
              <w:szCs w:val="20"/>
            </w:rPr>
            <m:t>(</m:t>
          </m:r>
          <m:d>
            <m:dPr>
              <m:begChr m:val="⌈"/>
              <m:endChr m:val="⌉"/>
              <m:ctrlPr>
                <w:rPr>
                  <w:rFonts w:ascii="Cambria Math" w:hAnsi="Times New Roman" w:cs="Times New Roman"/>
                  <w:sz w:val="20"/>
                  <w:szCs w:val="20"/>
                </w:rPr>
              </m:ctrlPr>
            </m:dPr>
            <m:e>
              <m:f>
                <m:fPr>
                  <m:ctrlPr>
                    <w:rPr>
                      <w:rFonts w:ascii="Cambria Math" w:hAnsi="Times New Roman" w:cs="Times New Roman"/>
                      <w:sz w:val="20"/>
                      <w:szCs w:val="20"/>
                    </w:rPr>
                  </m:ctrlPr>
                </m:fPr>
                <m:num>
                  <m:sSub>
                    <m:sSubPr>
                      <m:ctrlPr>
                        <w:rPr>
                          <w:rFonts w:ascii="Cambria Math" w:hAnsi="Times New Roman" w:cs="Times New Roman"/>
                          <w:sz w:val="20"/>
                          <w:szCs w:val="20"/>
                        </w:rPr>
                      </m:ctrlPr>
                    </m:sSubPr>
                    <m:e>
                      <m:r>
                        <m:rPr>
                          <m:sty m:val="p"/>
                        </m:rPr>
                        <w:rPr>
                          <w:rFonts w:ascii="Cambria Math" w:hAnsi="Times New Roman" w:cs="Times New Roman"/>
                          <w:sz w:val="20"/>
                          <w:szCs w:val="20"/>
                        </w:rPr>
                        <m:t>TBS</m:t>
                      </m:r>
                    </m:e>
                    <m:sub>
                      <m:r>
                        <m:rPr>
                          <m:sty m:val="p"/>
                        </m:rPr>
                        <w:rPr>
                          <w:rFonts w:ascii="Cambria Math" w:hAnsi="Times New Roman" w:cs="Times New Roman"/>
                          <w:sz w:val="20"/>
                          <w:szCs w:val="20"/>
                        </w:rPr>
                        <m:t>temp</m:t>
                      </m:r>
                    </m:sub>
                  </m:sSub>
                  <m:r>
                    <m:rPr>
                      <m:sty m:val="p"/>
                    </m:rPr>
                    <w:rPr>
                      <w:rFonts w:ascii="Cambria Math" w:hAnsi="Times New Roman" w:cs="Times New Roman"/>
                      <w:sz w:val="20"/>
                      <w:szCs w:val="20"/>
                    </w:rPr>
                    <m:t>+C</m:t>
                  </m:r>
                  <m:r>
                    <m:rPr>
                      <m:sty m:val="p"/>
                    </m:rPr>
                    <w:rPr>
                      <w:rFonts w:ascii="Cambria Math" w:hAnsi="Cambria Math" w:cs="Times New Roman"/>
                      <w:sz w:val="20"/>
                      <w:szCs w:val="20"/>
                    </w:rPr>
                    <m:t>*</m:t>
                  </m:r>
                  <m:sSub>
                    <m:sSubPr>
                      <m:ctrlPr>
                        <w:rPr>
                          <w:rFonts w:ascii="Cambria Math" w:eastAsia="Malgun Gothic" w:hAnsi="Times New Roman" w:cs="Times New Roman"/>
                          <w:sz w:val="20"/>
                          <w:szCs w:val="20"/>
                          <w:lang w:eastAsia="ko-KR"/>
                        </w:rPr>
                      </m:ctrlPr>
                    </m:sSubPr>
                    <m:e>
                      <m:r>
                        <m:rPr>
                          <m:sty m:val="p"/>
                        </m:rPr>
                        <w:rPr>
                          <w:rFonts w:ascii="Cambria Math" w:eastAsia="Malgun Gothic" w:hAnsi="Times New Roman" w:cs="Times New Roman"/>
                          <w:sz w:val="20"/>
                          <w:szCs w:val="20"/>
                          <w:lang w:eastAsia="ko-KR"/>
                        </w:rPr>
                        <m:t>L</m:t>
                      </m:r>
                    </m:e>
                    <m:sub>
                      <m:r>
                        <m:rPr>
                          <m:sty m:val="p"/>
                        </m:rPr>
                        <w:rPr>
                          <w:rFonts w:ascii="Cambria Math" w:eastAsia="Malgun Gothic" w:hAnsi="Times New Roman" w:cs="Times New Roman"/>
                          <w:sz w:val="20"/>
                          <w:szCs w:val="20"/>
                          <w:lang w:eastAsia="ko-KR"/>
                        </w:rPr>
                        <m:t>CB</m:t>
                      </m:r>
                      <m:r>
                        <m:rPr>
                          <m:sty m:val="p"/>
                        </m:rPr>
                        <w:rPr>
                          <w:rFonts w:ascii="Cambria Math" w:eastAsia="Malgun Gothic" w:hAnsi="Times New Roman" w:cs="Times New Roman"/>
                          <w:sz w:val="20"/>
                          <w:szCs w:val="20"/>
                          <w:lang w:eastAsia="ko-KR"/>
                        </w:rPr>
                        <m:t>-</m:t>
                      </m:r>
                      <m:r>
                        <m:rPr>
                          <m:sty m:val="p"/>
                        </m:rPr>
                        <w:rPr>
                          <w:rFonts w:ascii="Cambria Math" w:eastAsia="Malgun Gothic" w:hAnsi="Times New Roman" w:cs="Times New Roman"/>
                          <w:sz w:val="20"/>
                          <w:szCs w:val="20"/>
                          <w:lang w:eastAsia="ko-KR"/>
                        </w:rPr>
                        <m:t>CRC</m:t>
                      </m:r>
                    </m:sub>
                  </m:sSub>
                </m:num>
                <m:den>
                  <m:r>
                    <m:rPr>
                      <m:sty m:val="p"/>
                    </m:rPr>
                    <w:rPr>
                      <w:rFonts w:ascii="Cambria Math" w:hAnsi="Times New Roman" w:cs="Times New Roman"/>
                      <w:sz w:val="20"/>
                      <w:szCs w:val="20"/>
                    </w:rPr>
                    <m:t>step size</m:t>
                  </m:r>
                  <m:r>
                    <m:rPr>
                      <m:sty m:val="p"/>
                    </m:rPr>
                    <w:rPr>
                      <w:rFonts w:ascii="Cambria Math" w:hAnsi="Cambria Math" w:cs="Times New Roman"/>
                      <w:sz w:val="20"/>
                      <w:szCs w:val="20"/>
                    </w:rPr>
                    <m:t>*</m:t>
                  </m:r>
                  <m:r>
                    <m:rPr>
                      <m:sty m:val="p"/>
                    </m:rPr>
                    <w:rPr>
                      <w:rFonts w:ascii="Cambria Math" w:hAnsi="Times New Roman" w:cs="Times New Roman"/>
                      <w:sz w:val="20"/>
                      <w:szCs w:val="20"/>
                    </w:rPr>
                    <m:t>C</m:t>
                  </m:r>
                </m:den>
              </m:f>
            </m:e>
          </m:d>
          <m:r>
            <m:rPr>
              <m:sty m:val="p"/>
            </m:rPr>
            <w:rPr>
              <w:rFonts w:ascii="Times New Roman" w:hAnsi="Cambria Math" w:cs="Times New Roman"/>
              <w:sz w:val="20"/>
              <w:szCs w:val="20"/>
            </w:rPr>
            <m:t>*</m:t>
          </m:r>
          <m:r>
            <m:rPr>
              <m:sty m:val="p"/>
            </m:rPr>
            <w:rPr>
              <w:rFonts w:ascii="Cambria Math" w:hAnsi="Times New Roman" w:cs="Times New Roman"/>
              <w:sz w:val="20"/>
              <w:szCs w:val="20"/>
            </w:rPr>
            <m:t xml:space="preserve">step size </m:t>
          </m:r>
          <m:r>
            <m:rPr>
              <m:sty m:val="p"/>
            </m:rPr>
            <w:rPr>
              <w:rFonts w:ascii="Cambria Math" w:hAnsi="Times New Roman" w:cs="Times New Roman"/>
              <w:sz w:val="20"/>
              <w:szCs w:val="20"/>
            </w:rPr>
            <m:t>-</m:t>
          </m:r>
          <m:sSub>
            <m:sSubPr>
              <m:ctrlPr>
                <w:rPr>
                  <w:rFonts w:ascii="Cambria Math" w:eastAsia="Malgun Gothic" w:hAnsi="Times New Roman" w:cs="Times New Roman"/>
                  <w:sz w:val="20"/>
                  <w:szCs w:val="20"/>
                  <w:lang w:eastAsia="ko-KR"/>
                </w:rPr>
              </m:ctrlPr>
            </m:sSubPr>
            <m:e>
              <m:r>
                <m:rPr>
                  <m:sty m:val="p"/>
                </m:rPr>
                <w:rPr>
                  <w:rFonts w:ascii="Cambria Math" w:eastAsia="Malgun Gothic" w:hAnsi="Times New Roman" w:cs="Times New Roman"/>
                  <w:sz w:val="20"/>
                  <w:szCs w:val="20"/>
                  <w:lang w:eastAsia="ko-KR"/>
                </w:rPr>
                <m:t>L</m:t>
              </m:r>
            </m:e>
            <m:sub>
              <m:r>
                <m:rPr>
                  <m:sty m:val="p"/>
                </m:rPr>
                <w:rPr>
                  <w:rFonts w:ascii="Cambria Math" w:eastAsia="Malgun Gothic" w:hAnsi="Times New Roman" w:cs="Times New Roman"/>
                  <w:sz w:val="20"/>
                  <w:szCs w:val="20"/>
                  <w:lang w:eastAsia="ko-KR"/>
                </w:rPr>
                <m:t>CB</m:t>
              </m:r>
              <m:r>
                <m:rPr>
                  <m:sty m:val="p"/>
                </m:rPr>
                <w:rPr>
                  <w:rFonts w:ascii="Cambria Math" w:eastAsia="Malgun Gothic" w:hAnsi="Times New Roman" w:cs="Times New Roman"/>
                  <w:sz w:val="20"/>
                  <w:szCs w:val="20"/>
                  <w:lang w:eastAsia="ko-KR"/>
                </w:rPr>
                <m:t>-</m:t>
              </m:r>
              <m:r>
                <m:rPr>
                  <m:sty m:val="p"/>
                </m:rPr>
                <w:rPr>
                  <w:rFonts w:ascii="Cambria Math" w:eastAsia="Malgun Gothic" w:hAnsi="Times New Roman" w:cs="Times New Roman"/>
                  <w:sz w:val="20"/>
                  <w:szCs w:val="20"/>
                  <w:lang w:eastAsia="ko-KR"/>
                </w:rPr>
                <m:t>CRC</m:t>
              </m:r>
            </m:sub>
          </m:sSub>
          <m:r>
            <m:rPr>
              <m:sty m:val="p"/>
            </m:rPr>
            <w:rPr>
              <w:rFonts w:ascii="Cambria Math" w:hAnsi="Times New Roman" w:cs="Times New Roman"/>
              <w:sz w:val="20"/>
              <w:szCs w:val="20"/>
            </w:rPr>
            <m:t>)</m:t>
          </m:r>
          <m:r>
            <m:rPr>
              <m:sty m:val="p"/>
            </m:rPr>
            <w:rPr>
              <w:rFonts w:ascii="Cambria Math" w:hAnsi="Times New Roman" w:cs="Times New Roman"/>
              <w:sz w:val="20"/>
              <w:szCs w:val="20"/>
            </w:rPr>
            <m:t>-</m:t>
          </m:r>
          <m:sSub>
            <m:sSubPr>
              <m:ctrlPr>
                <w:rPr>
                  <w:rFonts w:ascii="Cambria Math" w:eastAsia="Malgun Gothic" w:hAnsi="Times New Roman" w:cs="Times New Roman"/>
                  <w:sz w:val="20"/>
                  <w:szCs w:val="20"/>
                  <w:lang w:eastAsia="ko-KR"/>
                </w:rPr>
              </m:ctrlPr>
            </m:sSubPr>
            <m:e>
              <m:r>
                <m:rPr>
                  <m:sty m:val="p"/>
                </m:rPr>
                <w:rPr>
                  <w:rFonts w:ascii="Cambria Math" w:eastAsia="Malgun Gothic" w:hAnsi="Times New Roman" w:cs="Times New Roman"/>
                  <w:sz w:val="20"/>
                  <w:szCs w:val="20"/>
                  <w:lang w:eastAsia="ko-KR"/>
                </w:rPr>
                <m:t>L</m:t>
              </m:r>
            </m:e>
            <m:sub>
              <m:r>
                <m:rPr>
                  <m:sty m:val="p"/>
                </m:rPr>
                <w:rPr>
                  <w:rFonts w:ascii="Cambria Math" w:eastAsia="Malgun Gothic" w:hAnsi="Times New Roman" w:cs="Times New Roman"/>
                  <w:sz w:val="20"/>
                  <w:szCs w:val="20"/>
                  <w:lang w:eastAsia="ko-KR"/>
                </w:rPr>
                <m:t>TB</m:t>
              </m:r>
              <m:r>
                <m:rPr>
                  <m:sty m:val="p"/>
                </m:rPr>
                <w:rPr>
                  <w:rFonts w:ascii="Cambria Math" w:eastAsia="Malgun Gothic" w:hAnsi="Times New Roman" w:cs="Times New Roman"/>
                  <w:sz w:val="20"/>
                  <w:szCs w:val="20"/>
                  <w:lang w:eastAsia="ko-KR"/>
                </w:rPr>
                <m:t>-</m:t>
              </m:r>
              <m:r>
                <m:rPr>
                  <m:sty m:val="p"/>
                </m:rPr>
                <w:rPr>
                  <w:rFonts w:ascii="Cambria Math" w:eastAsia="Malgun Gothic" w:hAnsi="Times New Roman" w:cs="Times New Roman"/>
                  <w:sz w:val="20"/>
                  <w:szCs w:val="20"/>
                  <w:lang w:eastAsia="ko-KR"/>
                </w:rPr>
                <m:t>CRC</m:t>
              </m:r>
            </m:sub>
          </m:sSub>
        </m:oMath>
      </m:oMathPara>
    </w:p>
    <w:p w:rsidR="00F83A10" w:rsidRDefault="004E7871" w:rsidP="004E7871">
      <w:pPr>
        <w:pStyle w:val="a0"/>
        <w:ind w:firstLine="709"/>
        <w:rPr>
          <w:rFonts w:eastAsiaTheme="minorEastAsia"/>
          <w:lang w:eastAsia="zh-CN"/>
        </w:rPr>
      </w:pPr>
      <w:proofErr w:type="gramStart"/>
      <w:r>
        <w:rPr>
          <w:rFonts w:eastAsiaTheme="minorEastAsia" w:hint="eastAsia"/>
          <w:lang w:eastAsia="zh-CN"/>
        </w:rPr>
        <w:t>w</w:t>
      </w:r>
      <w:r w:rsidR="00CE1204" w:rsidRPr="00CE1204">
        <w:t>here</w:t>
      </w:r>
      <w:proofErr w:type="gramEnd"/>
      <w:r w:rsidR="00CE1204" w:rsidRPr="00CE1204">
        <w:t xml:space="preserve"> </w:t>
      </w:r>
      <m:oMath>
        <m:r>
          <m:rPr>
            <m:sty m:val="p"/>
          </m:rPr>
          <w:rPr>
            <w:rFonts w:ascii="Cambria Math"/>
          </w:rPr>
          <m:t>C=</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rPr>
                      <m:t>TBS</m:t>
                    </m:r>
                  </m:e>
                  <m:sub>
                    <m:r>
                      <m:rPr>
                        <m:sty m:val="p"/>
                      </m:rPr>
                      <w:rPr>
                        <w:rFonts w:ascii="Cambria Math"/>
                      </w:rPr>
                      <m:t>temp</m:t>
                    </m:r>
                  </m:sub>
                </m:sSub>
              </m:num>
              <m:den>
                <m:sSub>
                  <m:sSubPr>
                    <m:ctrlPr>
                      <w:rPr>
                        <w:rFonts w:ascii="Cambria Math" w:hAnsi="Cambria Math"/>
                      </w:rPr>
                    </m:ctrlPr>
                  </m:sSubPr>
                  <m:e>
                    <m:r>
                      <m:rPr>
                        <m:sty m:val="p"/>
                      </m:rPr>
                      <w:rPr>
                        <w:rFonts w:ascii="Cambria Math"/>
                      </w:rPr>
                      <m:t>K</m:t>
                    </m:r>
                  </m:e>
                  <m:sub>
                    <m:r>
                      <m:rPr>
                        <m:sty m:val="p"/>
                      </m:rPr>
                      <w:rPr>
                        <w:rFonts w:ascii="Cambria Math"/>
                      </w:rPr>
                      <m:t>cb</m:t>
                    </m:r>
                  </m:sub>
                </m:sSub>
                <m:r>
                  <m:rPr>
                    <m:sty m:val="p"/>
                  </m:rPr>
                  <m:t>-</m:t>
                </m:r>
                <m:sSub>
                  <m:sSubPr>
                    <m:ctrlPr>
                      <w:rPr>
                        <w:rFonts w:ascii="Cambria Math" w:eastAsia="Malgun Gothic" w:hAnsi="Cambria Math"/>
                        <w:lang w:eastAsia="ko-KR"/>
                      </w:rPr>
                    </m:ctrlPr>
                  </m:sSubPr>
                  <m:e>
                    <m:r>
                      <m:rPr>
                        <m:sty m:val="p"/>
                      </m:rPr>
                      <w:rPr>
                        <w:rFonts w:ascii="Cambria Math" w:eastAsia="Malgun Gothic"/>
                        <w:lang w:eastAsia="ko-KR"/>
                      </w:rPr>
                      <m:t>L</m:t>
                    </m:r>
                  </m:e>
                  <m:sub>
                    <m:r>
                      <m:rPr>
                        <m:sty m:val="p"/>
                      </m:rPr>
                      <w:rPr>
                        <w:rFonts w:ascii="Cambria Math" w:eastAsia="Malgun Gothic"/>
                        <w:lang w:eastAsia="ko-KR"/>
                      </w:rPr>
                      <m:t>CB</m:t>
                    </m:r>
                    <m:r>
                      <m:rPr>
                        <m:sty m:val="p"/>
                      </m:rPr>
                      <w:rPr>
                        <w:rFonts w:ascii="Cambria Math" w:eastAsia="Malgun Gothic"/>
                        <w:lang w:eastAsia="ko-KR"/>
                      </w:rPr>
                      <m:t>-</m:t>
                    </m:r>
                    <m:r>
                      <m:rPr>
                        <m:sty m:val="p"/>
                      </m:rPr>
                      <w:rPr>
                        <w:rFonts w:ascii="Cambria Math" w:eastAsia="Malgun Gothic"/>
                        <w:lang w:eastAsia="ko-KR"/>
                      </w:rPr>
                      <m:t>CRC</m:t>
                    </m:r>
                  </m:sub>
                </m:sSub>
              </m:den>
            </m:f>
          </m:e>
        </m:d>
      </m:oMath>
    </w:p>
    <w:p w:rsidR="004E7871" w:rsidRPr="004E7871" w:rsidRDefault="00A83AAC" w:rsidP="004E7871">
      <w:pPr>
        <w:pStyle w:val="a0"/>
        <w:ind w:firstLine="709"/>
        <w:rPr>
          <w:rFonts w:eastAsiaTheme="minorEastAsia"/>
          <w:lang w:eastAsia="zh-CN"/>
        </w:rPr>
      </w:pPr>
      <w:r w:rsidRPr="00E54203">
        <w:rPr>
          <w:position w:val="-86"/>
        </w:rPr>
        <w:object w:dxaOrig="3660" w:dyaOrig="1840">
          <v:shape id="_x0000_i1029" type="#_x0000_t75" style="width:162.8pt;height:82pt" o:ole="">
            <v:imagedata r:id="rId16" o:title=""/>
          </v:shape>
          <o:OLEObject Type="Embed" ProgID="Equation.3" ShapeID="_x0000_i1029" DrawAspect="Content" ObjectID="_1568471874" r:id="rId17"/>
        </w:object>
      </w:r>
    </w:p>
    <w:p w:rsidR="00CE1204" w:rsidRDefault="004E7871" w:rsidP="00CE1204">
      <w:pPr>
        <w:pStyle w:val="a0"/>
        <w:rPr>
          <w:rFonts w:eastAsiaTheme="minorEastAsia"/>
          <w:lang w:eastAsia="zh-CN"/>
        </w:rPr>
      </w:pPr>
      <w:r>
        <w:rPr>
          <w:rFonts w:eastAsiaTheme="minorEastAsia" w:hint="eastAsia"/>
          <w:lang w:eastAsia="zh-CN"/>
        </w:rPr>
        <w:t>Furthermore, if the step size is fixed to 8, the formula can be simplified to:</w:t>
      </w:r>
    </w:p>
    <w:p w:rsidR="004E7871" w:rsidRDefault="004E7871" w:rsidP="00CE1204">
      <w:pPr>
        <w:pStyle w:val="a0"/>
        <w:rPr>
          <w:rFonts w:eastAsiaTheme="minorEastAsia"/>
          <w:lang w:eastAsia="zh-CN"/>
        </w:rPr>
      </w:pPr>
      <m:oMathPara>
        <m:oMath>
          <m:r>
            <m:rPr>
              <m:sty m:val="p"/>
            </m:rPr>
            <w:rPr>
              <w:rFonts w:ascii="Cambria Math" w:hAnsi="Cambria Math"/>
            </w:rPr>
            <m:t>TBS=</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TBS</m:t>
                      </m:r>
                    </m:e>
                    <m:sub>
                      <m:r>
                        <m:rPr>
                          <m:sty m:val="p"/>
                        </m:rPr>
                        <w:rPr>
                          <w:rFonts w:ascii="Cambria Math" w:hAnsi="Cambria Math"/>
                        </w:rPr>
                        <m:t>temp</m:t>
                      </m:r>
                    </m:sub>
                  </m:sSub>
                </m:num>
                <m:den>
                  <m:r>
                    <m:rPr>
                      <m:sty m:val="p"/>
                    </m:rPr>
                    <w:rPr>
                      <w:rFonts w:ascii="Cambria Math" w:hAnsi="Cambria Math"/>
                    </w:rPr>
                    <m:t>8*C</m:t>
                  </m:r>
                </m:den>
              </m:f>
            </m:e>
          </m:d>
          <m:r>
            <m:rPr>
              <m:sty m:val="p"/>
            </m:rPr>
            <w:rPr>
              <w:rFonts w:ascii="Cambria Math" w:hAnsi="Cambria Math"/>
            </w:rPr>
            <m:t>*8*C-</m:t>
          </m:r>
          <m:sSub>
            <m:sSubPr>
              <m:ctrlPr>
                <w:rPr>
                  <w:rFonts w:ascii="Cambria Math" w:eastAsia="Malgun Gothic" w:hAnsi="Cambria Math"/>
                  <w:lang w:eastAsia="ko-KR"/>
                </w:rPr>
              </m:ctrlPr>
            </m:sSubPr>
            <m:e>
              <m:r>
                <m:rPr>
                  <m:sty m:val="p"/>
                </m:rPr>
                <w:rPr>
                  <w:rFonts w:ascii="Cambria Math" w:eastAsia="Malgun Gothic" w:hAnsi="Cambria Math"/>
                  <w:lang w:eastAsia="ko-KR"/>
                </w:rPr>
                <m:t>L</m:t>
              </m:r>
            </m:e>
            <m:sub>
              <m:r>
                <m:rPr>
                  <m:sty m:val="p"/>
                </m:rPr>
                <w:rPr>
                  <w:rFonts w:ascii="Cambria Math" w:eastAsia="Malgun Gothic" w:hAnsi="Cambria Math"/>
                  <w:lang w:eastAsia="ko-KR"/>
                </w:rPr>
                <m:t>TB-CRC</m:t>
              </m:r>
            </m:sub>
          </m:sSub>
        </m:oMath>
      </m:oMathPara>
    </w:p>
    <w:p w:rsidR="00771D7D" w:rsidRDefault="00A83AAC" w:rsidP="0019053F">
      <w:pPr>
        <w:spacing w:afterLines="50"/>
        <w:jc w:val="both"/>
        <w:rPr>
          <w:rFonts w:eastAsiaTheme="minorEastAsia"/>
          <w:lang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xml:space="preserve">, a couple of quantization methods were proposed in the last meeting </w:t>
      </w:r>
      <w:fldSimple w:instr=" REF _Ref494357256 \r \h  \* MERGEFORMAT ">
        <w:r w:rsidR="00200195" w:rsidRPr="00200195">
          <w:rPr>
            <w:rFonts w:eastAsiaTheme="minorEastAsia"/>
            <w:lang w:eastAsia="zh-CN"/>
          </w:rPr>
          <w:t>[5]</w:t>
        </w:r>
      </w:fldSimple>
      <w:r>
        <w:rPr>
          <w:rFonts w:eastAsiaTheme="minorEastAsia" w:hint="eastAsia"/>
          <w:lang w:eastAsia="zh-CN"/>
        </w:rPr>
        <w:t>-</w:t>
      </w:r>
      <w:fldSimple w:instr=" REF _Ref494357258 \r \h  \* MERGEFORMAT ">
        <w:r w:rsidR="00200195" w:rsidRPr="00200195">
          <w:rPr>
            <w:rFonts w:eastAsiaTheme="minorEastAsia"/>
            <w:lang w:eastAsia="zh-CN"/>
          </w:rPr>
          <w:t>[10]</w:t>
        </w:r>
      </w:fldSimple>
      <w:r>
        <w:rPr>
          <w:rFonts w:eastAsiaTheme="minorEastAsia" w:hint="eastAsia"/>
          <w:lang w:eastAsia="zh-CN"/>
        </w:rPr>
        <w:t>. The proposals share some commonalities while differ in terms of quantization object, quantization step size and coding rate definition</w:t>
      </w:r>
      <w:r w:rsidR="00914E2F">
        <w:rPr>
          <w:rFonts w:eastAsiaTheme="minorEastAsia" w:hint="eastAsia"/>
          <w:lang w:eastAsia="zh-CN"/>
        </w:rPr>
        <w:t xml:space="preserve"> as summarized</w:t>
      </w:r>
      <w:r>
        <w:rPr>
          <w:rFonts w:eastAsiaTheme="minorEastAsia" w:hint="eastAsia"/>
          <w:lang w:eastAsia="zh-CN"/>
        </w:rPr>
        <w:t xml:space="preserve"> in </w:t>
      </w:r>
      <w:fldSimple w:instr=" REF _Ref494357595 \h  \* MERGEFORMAT ">
        <w:r w:rsidR="00200195" w:rsidRPr="00200195">
          <w:rPr>
            <w:rFonts w:eastAsiaTheme="minorEastAsia"/>
            <w:lang w:eastAsia="zh-CN"/>
          </w:rPr>
          <w:t>Table 2</w:t>
        </w:r>
      </w:fldSimple>
      <w:r w:rsidR="00914E2F">
        <w:rPr>
          <w:rFonts w:eastAsiaTheme="minorEastAsia" w:hint="eastAsia"/>
          <w:lang w:eastAsia="zh-CN"/>
        </w:rPr>
        <w:t xml:space="preserve"> according to our understanding</w:t>
      </w:r>
      <w:r>
        <w:rPr>
          <w:rFonts w:eastAsiaTheme="minorEastAsia" w:hint="eastAsia"/>
          <w:lang w:eastAsia="zh-CN"/>
        </w:rPr>
        <w:t>.</w:t>
      </w:r>
    </w:p>
    <w:p w:rsidR="00A83AAC" w:rsidRPr="00A83AAC" w:rsidRDefault="00A83AAC" w:rsidP="00A83AAC">
      <w:pPr>
        <w:pStyle w:val="a7"/>
        <w:keepNext/>
        <w:jc w:val="center"/>
        <w:rPr>
          <w:rFonts w:eastAsiaTheme="minorEastAsia"/>
          <w:lang w:eastAsia="zh-CN"/>
        </w:rPr>
      </w:pPr>
      <w:bookmarkStart w:id="7" w:name="_Ref494357595"/>
      <w:r>
        <w:t xml:space="preserve">Table </w:t>
      </w:r>
      <w:fldSimple w:instr=" SEQ Table \* ARABIC ">
        <w:r w:rsidR="00675490">
          <w:rPr>
            <w:noProof/>
          </w:rPr>
          <w:t>2</w:t>
        </w:r>
      </w:fldSimple>
      <w:bookmarkEnd w:id="7"/>
      <w:r>
        <w:rPr>
          <w:rFonts w:eastAsiaTheme="minorEastAsia" w:hint="eastAsia"/>
          <w:lang w:eastAsia="zh-CN"/>
        </w:rPr>
        <w:t>: Summary of TBS quantization metho</w:t>
      </w:r>
      <w:r w:rsidR="008A5FF3">
        <w:rPr>
          <w:rFonts w:eastAsiaTheme="minorEastAsia" w:hint="eastAsia"/>
          <w:lang w:eastAsia="zh-CN"/>
        </w:rPr>
        <w:t>d</w:t>
      </w:r>
      <w:r>
        <w:rPr>
          <w:rFonts w:eastAsiaTheme="minorEastAsia" w:hint="eastAsia"/>
          <w:lang w:eastAsia="zh-CN"/>
        </w:rPr>
        <w:t>s</w:t>
      </w:r>
    </w:p>
    <w:tbl>
      <w:tblPr>
        <w:tblStyle w:val="af3"/>
        <w:tblW w:w="0" w:type="auto"/>
        <w:tblLook w:val="04A0"/>
      </w:tblPr>
      <w:tblGrid>
        <w:gridCol w:w="1526"/>
        <w:gridCol w:w="1984"/>
        <w:gridCol w:w="3828"/>
        <w:gridCol w:w="1948"/>
      </w:tblGrid>
      <w:tr w:rsidR="00914E2F" w:rsidTr="00914E2F">
        <w:tc>
          <w:tcPr>
            <w:tcW w:w="1526" w:type="dxa"/>
            <w:vAlign w:val="center"/>
          </w:tcPr>
          <w:p w:rsidR="00A83AAC" w:rsidRPr="008A5FF3" w:rsidRDefault="008A5FF3" w:rsidP="00B04C80">
            <w:pPr>
              <w:jc w:val="center"/>
              <w:rPr>
                <w:rFonts w:eastAsiaTheme="minorEastAsia"/>
                <w:b/>
                <w:lang w:eastAsia="zh-CN"/>
              </w:rPr>
            </w:pPr>
            <w:r>
              <w:rPr>
                <w:rFonts w:eastAsiaTheme="minorEastAsia" w:hint="eastAsia"/>
                <w:b/>
                <w:lang w:eastAsia="zh-CN"/>
              </w:rPr>
              <w:t>Proposal</w:t>
            </w:r>
          </w:p>
        </w:tc>
        <w:tc>
          <w:tcPr>
            <w:tcW w:w="1984" w:type="dxa"/>
            <w:vAlign w:val="center"/>
          </w:tcPr>
          <w:p w:rsidR="00A83AAC" w:rsidRPr="00A83AAC" w:rsidRDefault="00A83AAC" w:rsidP="00B04C80">
            <w:pPr>
              <w:jc w:val="center"/>
              <w:rPr>
                <w:b/>
              </w:rPr>
            </w:pPr>
            <w:r w:rsidRPr="00A83AAC">
              <w:rPr>
                <w:b/>
              </w:rPr>
              <w:t>Quantization object</w:t>
            </w:r>
          </w:p>
        </w:tc>
        <w:tc>
          <w:tcPr>
            <w:tcW w:w="3828" w:type="dxa"/>
            <w:vAlign w:val="center"/>
          </w:tcPr>
          <w:p w:rsidR="00A83AAC" w:rsidRPr="00A83AAC" w:rsidRDefault="00A83AAC" w:rsidP="00B04C80">
            <w:pPr>
              <w:jc w:val="center"/>
              <w:rPr>
                <w:b/>
              </w:rPr>
            </w:pPr>
            <w:r w:rsidRPr="00A83AAC">
              <w:rPr>
                <w:b/>
              </w:rPr>
              <w:t>Quantization step size</w:t>
            </w:r>
          </w:p>
        </w:tc>
        <w:tc>
          <w:tcPr>
            <w:tcW w:w="1948" w:type="dxa"/>
          </w:tcPr>
          <w:p w:rsidR="00A83AAC" w:rsidRPr="00A83AAC" w:rsidRDefault="00A83AAC" w:rsidP="000F15C7">
            <w:pPr>
              <w:jc w:val="center"/>
              <w:rPr>
                <w:b/>
              </w:rPr>
            </w:pPr>
            <w:r w:rsidRPr="00A83AAC">
              <w:rPr>
                <w:b/>
              </w:rPr>
              <w:t xml:space="preserve">TB-CRC included in </w:t>
            </w:r>
            <w:r w:rsidR="000F15C7">
              <w:rPr>
                <w:rFonts w:eastAsiaTheme="minorEastAsia" w:hint="eastAsia"/>
                <w:b/>
                <w:lang w:eastAsia="zh-CN"/>
              </w:rPr>
              <w:t>temporary TBS</w:t>
            </w:r>
            <w:r w:rsidRPr="00A83AAC">
              <w:rPr>
                <w:b/>
              </w:rPr>
              <w:t>?</w:t>
            </w:r>
          </w:p>
        </w:tc>
      </w:tr>
      <w:tr w:rsidR="00914E2F" w:rsidTr="00914E2F">
        <w:tc>
          <w:tcPr>
            <w:tcW w:w="1526" w:type="dxa"/>
            <w:vAlign w:val="center"/>
          </w:tcPr>
          <w:p w:rsidR="00A83AAC" w:rsidRPr="00A83AAC" w:rsidRDefault="00A83AAC" w:rsidP="00B04C80">
            <w:pPr>
              <w:jc w:val="center"/>
            </w:pPr>
            <w:r w:rsidRPr="00A83AAC">
              <w:t>CATT</w:t>
            </w:r>
          </w:p>
        </w:tc>
        <w:tc>
          <w:tcPr>
            <w:tcW w:w="1984" w:type="dxa"/>
            <w:vAlign w:val="center"/>
          </w:tcPr>
          <w:p w:rsidR="00A83AAC" w:rsidRPr="00A83AAC" w:rsidRDefault="00A83AAC" w:rsidP="00B04C80">
            <w:pPr>
              <w:jc w:val="center"/>
            </w:pPr>
            <w:r w:rsidRPr="00A83AAC">
              <w:t>CBS with CB-CRC (if any)</w:t>
            </w:r>
          </w:p>
        </w:tc>
        <w:tc>
          <w:tcPr>
            <w:tcW w:w="3828" w:type="dxa"/>
            <w:vAlign w:val="center"/>
          </w:tcPr>
          <w:p w:rsidR="00A83AAC" w:rsidRPr="00A83AAC" w:rsidRDefault="00A83AAC" w:rsidP="00B04C80">
            <w:pPr>
              <w:jc w:val="center"/>
              <w:rPr>
                <w:rFonts w:eastAsia="宋体"/>
              </w:rPr>
            </w:pPr>
            <w:r w:rsidRPr="00A83AAC">
              <w:rPr>
                <w:rFonts w:eastAsia="宋体"/>
              </w:rPr>
              <w:t>Multiple of 8 and non-linear (increase along with CBS)</w:t>
            </w:r>
          </w:p>
        </w:tc>
        <w:tc>
          <w:tcPr>
            <w:tcW w:w="1948" w:type="dxa"/>
            <w:vAlign w:val="center"/>
          </w:tcPr>
          <w:p w:rsidR="00A83AAC" w:rsidRPr="00A83AAC" w:rsidRDefault="00A83AAC" w:rsidP="00B04C80">
            <w:pPr>
              <w:jc w:val="center"/>
              <w:rPr>
                <w:rFonts w:eastAsia="宋体"/>
              </w:rPr>
            </w:pPr>
            <w:r w:rsidRPr="00A83AAC">
              <w:rPr>
                <w:rFonts w:eastAsia="宋体"/>
              </w:rPr>
              <w:t>Yes</w:t>
            </w:r>
          </w:p>
        </w:tc>
      </w:tr>
      <w:tr w:rsidR="00914E2F" w:rsidTr="00914E2F">
        <w:tc>
          <w:tcPr>
            <w:tcW w:w="1526" w:type="dxa"/>
            <w:vAlign w:val="center"/>
          </w:tcPr>
          <w:p w:rsidR="00A83AAC" w:rsidRPr="00431E9F" w:rsidRDefault="00431E9F" w:rsidP="00431E9F">
            <w:pPr>
              <w:jc w:val="center"/>
              <w:rPr>
                <w:rFonts w:eastAsiaTheme="minorEastAsia"/>
                <w:lang w:eastAsia="zh-CN"/>
              </w:rPr>
            </w:pPr>
            <w:r>
              <w:rPr>
                <w:rFonts w:eastAsiaTheme="minorEastAsia"/>
                <w:lang w:eastAsia="zh-CN"/>
              </w:rPr>
              <w:t>P</w:t>
            </w:r>
            <w:r>
              <w:rPr>
                <w:rFonts w:eastAsiaTheme="minorEastAsia" w:hint="eastAsia"/>
                <w:lang w:eastAsia="zh-CN"/>
              </w:rPr>
              <w:t xml:space="preserve">roposal in </w:t>
            </w:r>
            <w:r w:rsidR="00BC4147">
              <w:rPr>
                <w:rFonts w:eastAsiaTheme="minorEastAsia"/>
                <w:lang w:eastAsia="zh-CN"/>
              </w:rPr>
              <w:fldChar w:fldCharType="begin"/>
            </w:r>
            <w:r>
              <w:rPr>
                <w:rFonts w:eastAsiaTheme="minorEastAsia"/>
                <w:lang w:eastAsia="zh-CN"/>
              </w:rPr>
              <w:instrText xml:space="preserve"> REF _Ref494357256 \r \h </w:instrText>
            </w:r>
            <w:r w:rsidR="00BC4147">
              <w:rPr>
                <w:rFonts w:eastAsiaTheme="minorEastAsia"/>
                <w:lang w:eastAsia="zh-CN"/>
              </w:rPr>
            </w:r>
            <w:r w:rsidR="00BC4147">
              <w:rPr>
                <w:rFonts w:eastAsiaTheme="minorEastAsia"/>
                <w:lang w:eastAsia="zh-CN"/>
              </w:rPr>
              <w:fldChar w:fldCharType="separate"/>
            </w:r>
            <w:r w:rsidR="00D03438">
              <w:rPr>
                <w:rFonts w:eastAsiaTheme="minorEastAsia"/>
                <w:lang w:eastAsia="zh-CN"/>
              </w:rPr>
              <w:t>[5]</w:t>
            </w:r>
            <w:r w:rsidR="00BC4147">
              <w:rPr>
                <w:rFonts w:eastAsiaTheme="minorEastAsia"/>
                <w:lang w:eastAsia="zh-CN"/>
              </w:rPr>
              <w:fldChar w:fldCharType="end"/>
            </w:r>
          </w:p>
        </w:tc>
        <w:tc>
          <w:tcPr>
            <w:tcW w:w="1984" w:type="dxa"/>
            <w:vAlign w:val="center"/>
          </w:tcPr>
          <w:p w:rsidR="00A83AAC" w:rsidRPr="00A83AAC" w:rsidRDefault="00A83AAC" w:rsidP="00B04C80">
            <w:pPr>
              <w:jc w:val="center"/>
            </w:pPr>
            <w:r w:rsidRPr="00A83AAC">
              <w:t>TBS w/o TB-CRC</w:t>
            </w:r>
          </w:p>
        </w:tc>
        <w:tc>
          <w:tcPr>
            <w:tcW w:w="3828" w:type="dxa"/>
            <w:vAlign w:val="center"/>
          </w:tcPr>
          <w:p w:rsidR="00A83AAC" w:rsidRPr="00A83AAC" w:rsidRDefault="00A83AAC" w:rsidP="00B04C80">
            <w:pPr>
              <w:jc w:val="center"/>
              <w:rPr>
                <w:rFonts w:eastAsia="宋体"/>
              </w:rPr>
            </w:pPr>
            <w:r w:rsidRPr="00A83AAC">
              <w:rPr>
                <w:rFonts w:eastAsia="宋体"/>
              </w:rPr>
              <w:t>8*C</w:t>
            </w:r>
          </w:p>
        </w:tc>
        <w:tc>
          <w:tcPr>
            <w:tcW w:w="1948" w:type="dxa"/>
            <w:vAlign w:val="center"/>
          </w:tcPr>
          <w:p w:rsidR="00A83AAC" w:rsidRPr="00A83AAC" w:rsidRDefault="00A83AAC" w:rsidP="00B04C80">
            <w:pPr>
              <w:jc w:val="center"/>
            </w:pPr>
            <w:r w:rsidRPr="00A83AAC">
              <w:t>No</w:t>
            </w:r>
          </w:p>
        </w:tc>
      </w:tr>
      <w:tr w:rsidR="00914E2F" w:rsidTr="00914E2F">
        <w:tc>
          <w:tcPr>
            <w:tcW w:w="1526" w:type="dxa"/>
            <w:vAlign w:val="center"/>
          </w:tcPr>
          <w:p w:rsidR="00A83AAC" w:rsidRPr="00431E9F" w:rsidRDefault="00431E9F" w:rsidP="00B04C80">
            <w:pPr>
              <w:jc w:val="center"/>
              <w:rPr>
                <w:rFonts w:eastAsiaTheme="minorEastAsia"/>
                <w:lang w:eastAsia="zh-CN"/>
              </w:rPr>
            </w:pPr>
            <w:r>
              <w:rPr>
                <w:rFonts w:eastAsiaTheme="minorEastAsia"/>
                <w:lang w:eastAsia="zh-CN"/>
              </w:rPr>
              <w:t>P</w:t>
            </w:r>
            <w:r>
              <w:rPr>
                <w:rFonts w:eastAsiaTheme="minorEastAsia" w:hint="eastAsia"/>
                <w:lang w:eastAsia="zh-CN"/>
              </w:rPr>
              <w:t>roposal in</w:t>
            </w:r>
            <w:r>
              <w:t xml:space="preserve"> </w:t>
            </w:r>
            <w:r w:rsidR="00BC4147">
              <w:fldChar w:fldCharType="begin"/>
            </w:r>
            <w:r>
              <w:instrText xml:space="preserve"> REF _Ref494357810 \r \h </w:instrText>
            </w:r>
            <w:r w:rsidR="00BC4147">
              <w:fldChar w:fldCharType="separate"/>
            </w:r>
            <w:r w:rsidR="00D03438">
              <w:t>[6]</w:t>
            </w:r>
            <w:r w:rsidR="00BC4147">
              <w:fldChar w:fldCharType="end"/>
            </w:r>
          </w:p>
        </w:tc>
        <w:tc>
          <w:tcPr>
            <w:tcW w:w="1984" w:type="dxa"/>
            <w:vAlign w:val="center"/>
          </w:tcPr>
          <w:p w:rsidR="00A83AAC" w:rsidRPr="00A83AAC" w:rsidRDefault="00A83AAC" w:rsidP="00B04C80">
            <w:pPr>
              <w:jc w:val="center"/>
            </w:pPr>
            <w:r w:rsidRPr="00A83AAC">
              <w:t>CBS with CB-CRC</w:t>
            </w:r>
          </w:p>
        </w:tc>
        <w:tc>
          <w:tcPr>
            <w:tcW w:w="3828" w:type="dxa"/>
            <w:vAlign w:val="center"/>
          </w:tcPr>
          <w:p w:rsidR="00A83AAC" w:rsidRPr="00A83AAC" w:rsidRDefault="00A83AAC" w:rsidP="00B04C80">
            <w:pPr>
              <w:jc w:val="center"/>
            </w:pPr>
            <w:r w:rsidRPr="00A83AAC">
              <w:t>8</w:t>
            </w:r>
          </w:p>
        </w:tc>
        <w:tc>
          <w:tcPr>
            <w:tcW w:w="1948" w:type="dxa"/>
            <w:vAlign w:val="center"/>
          </w:tcPr>
          <w:p w:rsidR="00A83AAC" w:rsidRPr="00A83AAC" w:rsidRDefault="00A83AAC" w:rsidP="00B04C80">
            <w:pPr>
              <w:jc w:val="center"/>
            </w:pPr>
            <w:r w:rsidRPr="00A83AAC">
              <w:t>No</w:t>
            </w:r>
          </w:p>
        </w:tc>
      </w:tr>
      <w:tr w:rsidR="00914E2F" w:rsidTr="00914E2F">
        <w:tc>
          <w:tcPr>
            <w:tcW w:w="1526" w:type="dxa"/>
            <w:vAlign w:val="center"/>
          </w:tcPr>
          <w:p w:rsidR="00A83AAC" w:rsidRPr="00431E9F" w:rsidRDefault="00431E9F" w:rsidP="00B04C80">
            <w:pPr>
              <w:jc w:val="center"/>
              <w:rPr>
                <w:rFonts w:eastAsiaTheme="minorEastAsia"/>
                <w:lang w:eastAsia="zh-CN"/>
              </w:rPr>
            </w:pPr>
            <w:r>
              <w:rPr>
                <w:rFonts w:eastAsiaTheme="minorEastAsia"/>
                <w:lang w:eastAsia="zh-CN"/>
              </w:rPr>
              <w:t>P</w:t>
            </w:r>
            <w:r>
              <w:rPr>
                <w:rFonts w:eastAsiaTheme="minorEastAsia" w:hint="eastAsia"/>
                <w:lang w:eastAsia="zh-CN"/>
              </w:rPr>
              <w:t>roposal in</w:t>
            </w:r>
            <w:r>
              <w:t xml:space="preserve"> </w:t>
            </w:r>
            <w:r w:rsidR="00BC4147">
              <w:fldChar w:fldCharType="begin"/>
            </w:r>
            <w:r>
              <w:instrText xml:space="preserve"> REF _Ref494357817 \r \h </w:instrText>
            </w:r>
            <w:r w:rsidR="00BC4147">
              <w:fldChar w:fldCharType="separate"/>
            </w:r>
            <w:r w:rsidR="00D03438">
              <w:t>[7]</w:t>
            </w:r>
            <w:r w:rsidR="00BC4147">
              <w:fldChar w:fldCharType="end"/>
            </w:r>
          </w:p>
        </w:tc>
        <w:tc>
          <w:tcPr>
            <w:tcW w:w="1984" w:type="dxa"/>
            <w:vAlign w:val="center"/>
          </w:tcPr>
          <w:p w:rsidR="00A83AAC" w:rsidRPr="00A83AAC" w:rsidRDefault="00A83AAC" w:rsidP="00B04C80">
            <w:pPr>
              <w:pStyle w:val="af2"/>
              <w:ind w:firstLineChars="0" w:firstLine="0"/>
              <w:jc w:val="center"/>
              <w:rPr>
                <w:rFonts w:ascii="Times New Roman" w:hAnsi="Times New Roman" w:cs="Times New Roman"/>
                <w:sz w:val="20"/>
                <w:szCs w:val="20"/>
              </w:rPr>
            </w:pPr>
            <w:r w:rsidRPr="00A83AAC">
              <w:rPr>
                <w:rFonts w:ascii="Times New Roman" w:hAnsi="Times New Roman" w:cs="Times New Roman"/>
                <w:sz w:val="20"/>
                <w:szCs w:val="20"/>
              </w:rPr>
              <w:t>TBS with TB-CRC</w:t>
            </w:r>
          </w:p>
        </w:tc>
        <w:tc>
          <w:tcPr>
            <w:tcW w:w="3828" w:type="dxa"/>
            <w:vAlign w:val="center"/>
          </w:tcPr>
          <w:p w:rsidR="00A83AAC" w:rsidRPr="00A83AAC" w:rsidRDefault="00A83AAC" w:rsidP="00B04C80">
            <w:pPr>
              <w:jc w:val="center"/>
            </w:pPr>
            <w:r w:rsidRPr="00A83AAC">
              <w:t>LCM(8,C)</w:t>
            </w:r>
          </w:p>
        </w:tc>
        <w:tc>
          <w:tcPr>
            <w:tcW w:w="1948" w:type="dxa"/>
            <w:vAlign w:val="center"/>
          </w:tcPr>
          <w:p w:rsidR="00A83AAC" w:rsidRPr="00A83AAC" w:rsidRDefault="00A83AAC" w:rsidP="00B04C80">
            <w:pPr>
              <w:jc w:val="center"/>
              <w:rPr>
                <w:rFonts w:eastAsia="宋体"/>
                <w:i/>
              </w:rPr>
            </w:pPr>
            <w:r w:rsidRPr="00A83AAC">
              <w:rPr>
                <w:rFonts w:eastAsia="宋体"/>
              </w:rPr>
              <w:t>Yes</w:t>
            </w:r>
          </w:p>
        </w:tc>
      </w:tr>
      <w:tr w:rsidR="00914E2F" w:rsidTr="00914E2F">
        <w:tc>
          <w:tcPr>
            <w:tcW w:w="1526" w:type="dxa"/>
            <w:vAlign w:val="center"/>
          </w:tcPr>
          <w:p w:rsidR="00A83AAC" w:rsidRPr="00A83AAC" w:rsidRDefault="00431E9F" w:rsidP="00431E9F">
            <w:pPr>
              <w:jc w:val="center"/>
            </w:pPr>
            <w:r>
              <w:rPr>
                <w:rFonts w:eastAsiaTheme="minorEastAsia"/>
                <w:lang w:eastAsia="zh-CN"/>
              </w:rPr>
              <w:t>P</w:t>
            </w:r>
            <w:r>
              <w:rPr>
                <w:rFonts w:eastAsiaTheme="minorEastAsia" w:hint="eastAsia"/>
                <w:lang w:eastAsia="zh-CN"/>
              </w:rPr>
              <w:t>roposal in</w:t>
            </w:r>
            <w:r>
              <w:t xml:space="preserve"> </w:t>
            </w:r>
            <w:r w:rsidR="00BC4147">
              <w:fldChar w:fldCharType="begin"/>
            </w:r>
            <w:r>
              <w:instrText xml:space="preserve"> REF _Ref494357839 \r \h </w:instrText>
            </w:r>
            <w:r w:rsidR="00BC4147">
              <w:fldChar w:fldCharType="separate"/>
            </w:r>
            <w:r w:rsidR="00D03438">
              <w:t>[8]</w:t>
            </w:r>
            <w:r w:rsidR="00BC4147">
              <w:fldChar w:fldCharType="end"/>
            </w:r>
          </w:p>
        </w:tc>
        <w:tc>
          <w:tcPr>
            <w:tcW w:w="1984" w:type="dxa"/>
            <w:vAlign w:val="center"/>
          </w:tcPr>
          <w:p w:rsidR="00A83AAC" w:rsidRPr="00A83AAC" w:rsidRDefault="00A83AAC" w:rsidP="00B04C80">
            <w:pPr>
              <w:pStyle w:val="af2"/>
              <w:ind w:firstLineChars="0" w:firstLine="0"/>
              <w:jc w:val="center"/>
              <w:rPr>
                <w:rFonts w:ascii="Times New Roman" w:hAnsi="Times New Roman" w:cs="Times New Roman"/>
                <w:sz w:val="20"/>
                <w:szCs w:val="20"/>
              </w:rPr>
            </w:pPr>
            <w:r w:rsidRPr="00A83AAC">
              <w:rPr>
                <w:rFonts w:ascii="Times New Roman" w:hAnsi="Times New Roman" w:cs="Times New Roman"/>
                <w:sz w:val="20"/>
                <w:szCs w:val="20"/>
              </w:rPr>
              <w:t>TBS w/o TB-CRC</w:t>
            </w:r>
          </w:p>
        </w:tc>
        <w:tc>
          <w:tcPr>
            <w:tcW w:w="3828" w:type="dxa"/>
            <w:vAlign w:val="center"/>
          </w:tcPr>
          <w:p w:rsidR="00A83AAC" w:rsidRPr="00A83AAC" w:rsidRDefault="00A83AAC" w:rsidP="00B04C80">
            <w:pPr>
              <w:jc w:val="center"/>
            </w:pPr>
            <w:r w:rsidRPr="00A83AAC">
              <w:t xml:space="preserve">Multiple of 8, can be a function of </w:t>
            </w:r>
            <m:oMath>
              <m:sSub>
                <m:sSubPr>
                  <m:ctrlPr>
                    <w:rPr>
                      <w:rFonts w:ascii="Cambria Math" w:hAnsi="Cambria Math"/>
                    </w:rPr>
                  </m:ctrlPr>
                </m:sSubPr>
                <m:e>
                  <m:r>
                    <m:rPr>
                      <m:sty m:val="p"/>
                    </m:rPr>
                    <w:rPr>
                      <w:rFonts w:ascii="Cambria Math"/>
                    </w:rPr>
                    <m:t>TBS</m:t>
                  </m:r>
                </m:e>
                <m:sub>
                  <m:r>
                    <m:rPr>
                      <m:sty m:val="p"/>
                    </m:rPr>
                    <w:rPr>
                      <w:rFonts w:ascii="Cambria Math"/>
                    </w:rPr>
                    <m:t>temp</m:t>
                  </m:r>
                </m:sub>
              </m:sSub>
            </m:oMath>
          </w:p>
        </w:tc>
        <w:tc>
          <w:tcPr>
            <w:tcW w:w="1948" w:type="dxa"/>
            <w:vAlign w:val="center"/>
          </w:tcPr>
          <w:p w:rsidR="00A83AAC" w:rsidRPr="00A83AAC" w:rsidRDefault="00A83AAC" w:rsidP="00B04C80">
            <w:pPr>
              <w:jc w:val="center"/>
            </w:pPr>
            <w:r w:rsidRPr="00A83AAC">
              <w:t>No</w:t>
            </w:r>
          </w:p>
        </w:tc>
      </w:tr>
      <w:tr w:rsidR="00431E9F" w:rsidTr="00914E2F">
        <w:tc>
          <w:tcPr>
            <w:tcW w:w="1526" w:type="dxa"/>
            <w:vAlign w:val="center"/>
          </w:tcPr>
          <w:p w:rsidR="00431E9F" w:rsidRPr="00A83AAC" w:rsidRDefault="00431E9F" w:rsidP="00431E9F">
            <w:pPr>
              <w:jc w:val="center"/>
            </w:pPr>
            <w:r>
              <w:rPr>
                <w:rFonts w:eastAsiaTheme="minorEastAsia"/>
                <w:lang w:eastAsia="zh-CN"/>
              </w:rPr>
              <w:t>P</w:t>
            </w:r>
            <w:r>
              <w:rPr>
                <w:rFonts w:eastAsiaTheme="minorEastAsia" w:hint="eastAsia"/>
                <w:lang w:eastAsia="zh-CN"/>
              </w:rPr>
              <w:t>roposal in</w:t>
            </w:r>
            <w:r>
              <w:t xml:space="preserve"> </w:t>
            </w:r>
            <w:r w:rsidR="00BC4147">
              <w:fldChar w:fldCharType="begin"/>
            </w:r>
            <w:r>
              <w:instrText xml:space="preserve"> REF _Ref494357845 \r \h </w:instrText>
            </w:r>
            <w:r w:rsidR="00BC4147">
              <w:fldChar w:fldCharType="separate"/>
            </w:r>
            <w:r w:rsidR="00D03438">
              <w:t>[9]</w:t>
            </w:r>
            <w:r w:rsidR="00BC4147">
              <w:fldChar w:fldCharType="end"/>
            </w:r>
          </w:p>
        </w:tc>
        <w:tc>
          <w:tcPr>
            <w:tcW w:w="1984" w:type="dxa"/>
            <w:vAlign w:val="center"/>
          </w:tcPr>
          <w:p w:rsidR="00431E9F" w:rsidRPr="00A83AAC" w:rsidRDefault="00431E9F" w:rsidP="00B04C80">
            <w:pPr>
              <w:jc w:val="center"/>
            </w:pPr>
            <w:r w:rsidRPr="00A83AAC">
              <w:t xml:space="preserve">TBS w/o TB-CRC (for C=1); </w:t>
            </w:r>
          </w:p>
          <w:p w:rsidR="00431E9F" w:rsidRPr="00A83AAC" w:rsidRDefault="00431E9F" w:rsidP="00B04C80">
            <w:pPr>
              <w:jc w:val="center"/>
            </w:pPr>
            <w:r w:rsidRPr="00A83AAC">
              <w:t>TBS with TB-CRC (for C&gt;1)</w:t>
            </w:r>
          </w:p>
        </w:tc>
        <w:tc>
          <w:tcPr>
            <w:tcW w:w="3828" w:type="dxa"/>
            <w:vAlign w:val="center"/>
          </w:tcPr>
          <w:p w:rsidR="00431E9F" w:rsidRPr="00A83AAC" w:rsidRDefault="00431E9F" w:rsidP="00B04C80">
            <w:pPr>
              <w:jc w:val="center"/>
            </w:pPr>
            <w:r w:rsidRPr="00A83AAC">
              <w:t>LCM(8,C)</w:t>
            </w:r>
          </w:p>
        </w:tc>
        <w:tc>
          <w:tcPr>
            <w:tcW w:w="1948" w:type="dxa"/>
            <w:vAlign w:val="center"/>
          </w:tcPr>
          <w:p w:rsidR="00431E9F" w:rsidRPr="00A83AAC" w:rsidRDefault="00431E9F" w:rsidP="00B04C80">
            <w:pPr>
              <w:jc w:val="center"/>
              <w:rPr>
                <w:rFonts w:eastAsia="MS Mincho"/>
                <w:i/>
              </w:rPr>
            </w:pPr>
            <w:r w:rsidRPr="00A83AAC">
              <w:t>No</w:t>
            </w:r>
          </w:p>
        </w:tc>
      </w:tr>
      <w:tr w:rsidR="00914E2F" w:rsidTr="00914E2F">
        <w:tc>
          <w:tcPr>
            <w:tcW w:w="1526" w:type="dxa"/>
            <w:vAlign w:val="center"/>
          </w:tcPr>
          <w:p w:rsidR="00A83AAC" w:rsidRPr="00A83AAC" w:rsidRDefault="00431E9F" w:rsidP="00431E9F">
            <w:pPr>
              <w:jc w:val="center"/>
            </w:pPr>
            <w:r>
              <w:rPr>
                <w:rFonts w:eastAsiaTheme="minorEastAsia"/>
                <w:lang w:eastAsia="zh-CN"/>
              </w:rPr>
              <w:t>P</w:t>
            </w:r>
            <w:r>
              <w:rPr>
                <w:rFonts w:eastAsiaTheme="minorEastAsia" w:hint="eastAsia"/>
                <w:lang w:eastAsia="zh-CN"/>
              </w:rPr>
              <w:t>roposal in</w:t>
            </w:r>
            <w:r>
              <w:t xml:space="preserve"> </w:t>
            </w:r>
            <w:r w:rsidR="00BC4147">
              <w:fldChar w:fldCharType="begin"/>
            </w:r>
            <w:r>
              <w:instrText xml:space="preserve"> REF _Ref494357258 \r \h </w:instrText>
            </w:r>
            <w:r w:rsidR="00BC4147">
              <w:fldChar w:fldCharType="separate"/>
            </w:r>
            <w:r w:rsidR="00D03438">
              <w:t>[10]</w:t>
            </w:r>
            <w:r w:rsidR="00BC4147">
              <w:fldChar w:fldCharType="end"/>
            </w:r>
          </w:p>
        </w:tc>
        <w:tc>
          <w:tcPr>
            <w:tcW w:w="1984" w:type="dxa"/>
            <w:vAlign w:val="center"/>
          </w:tcPr>
          <w:p w:rsidR="00A83AAC" w:rsidRPr="00A83AAC" w:rsidRDefault="00A83AAC" w:rsidP="00B04C80">
            <w:pPr>
              <w:jc w:val="center"/>
            </w:pPr>
            <w:r w:rsidRPr="00A83AAC">
              <w:t>TBS w/o TB-CRC</w:t>
            </w:r>
          </w:p>
        </w:tc>
        <w:tc>
          <w:tcPr>
            <w:tcW w:w="3828" w:type="dxa"/>
            <w:vAlign w:val="center"/>
          </w:tcPr>
          <w:p w:rsidR="00A83AAC" w:rsidRPr="00A83AAC" w:rsidRDefault="00A83AAC" w:rsidP="00B04C80">
            <w:pPr>
              <w:jc w:val="center"/>
            </w:pPr>
            <w:r w:rsidRPr="00A83AAC">
              <w:t>step size can be constant (example set to 8) or adjustable scaling with the TBS</w:t>
            </w:r>
          </w:p>
        </w:tc>
        <w:tc>
          <w:tcPr>
            <w:tcW w:w="1948" w:type="dxa"/>
            <w:vAlign w:val="center"/>
          </w:tcPr>
          <w:p w:rsidR="00A83AAC" w:rsidRPr="00A83AAC" w:rsidRDefault="00A83AAC" w:rsidP="00B04C80">
            <w:pPr>
              <w:jc w:val="center"/>
            </w:pPr>
            <w:r w:rsidRPr="00A83AAC">
              <w:rPr>
                <w:rFonts w:eastAsia="宋体"/>
              </w:rPr>
              <w:t>Yes</w:t>
            </w:r>
          </w:p>
        </w:tc>
      </w:tr>
    </w:tbl>
    <w:p w:rsidR="00744DA6" w:rsidRDefault="00914E2F" w:rsidP="0019053F">
      <w:pPr>
        <w:spacing w:beforeLines="50" w:afterLines="50"/>
        <w:jc w:val="both"/>
        <w:rPr>
          <w:rFonts w:eastAsiaTheme="minorEastAsia"/>
          <w:lang w:eastAsia="zh-CN"/>
        </w:rPr>
      </w:pPr>
      <w:r>
        <w:rPr>
          <w:rFonts w:eastAsiaTheme="minorEastAsia" w:hint="eastAsia"/>
          <w:lang w:eastAsia="zh-CN"/>
        </w:rPr>
        <w:t>The proposed quantization objects include TBS with TB-CRC, TBS without TB-CRC and CBS with CB-CRC</w:t>
      </w:r>
      <w:r w:rsidR="00B3001B">
        <w:rPr>
          <w:rFonts w:eastAsiaTheme="minorEastAsia" w:hint="eastAsia"/>
          <w:lang w:eastAsia="zh-CN"/>
        </w:rPr>
        <w:t xml:space="preserve">. If </w:t>
      </w:r>
      <w:r w:rsidR="000F15C7">
        <w:rPr>
          <w:rFonts w:eastAsiaTheme="minorEastAsia" w:hint="eastAsia"/>
          <w:lang w:eastAsia="zh-CN"/>
        </w:rPr>
        <w:t>quantization object</w:t>
      </w:r>
      <w:r w:rsidR="00B3001B">
        <w:rPr>
          <w:rFonts w:eastAsiaTheme="minorEastAsia" w:hint="eastAsia"/>
          <w:lang w:eastAsia="zh-CN"/>
        </w:rPr>
        <w:t xml:space="preserve"> is TBS, in order to have an integer number of CBS which </w:t>
      </w:r>
      <w:proofErr w:type="gramStart"/>
      <w:r w:rsidR="00B3001B">
        <w:rPr>
          <w:rFonts w:eastAsiaTheme="minorEastAsia" w:hint="eastAsia"/>
          <w:lang w:eastAsia="zh-CN"/>
        </w:rPr>
        <w:t xml:space="preserve">is </w:t>
      </w:r>
      <m:oMath>
        <w:proofErr w:type="gramEnd"/>
        <m:f>
          <m:fPr>
            <m:ctrlPr>
              <w:rPr>
                <w:rFonts w:ascii="Cambria Math" w:hAnsi="Cambria Math"/>
              </w:rPr>
            </m:ctrlPr>
          </m:fPr>
          <m:num>
            <m:r>
              <m:rPr>
                <m:sty m:val="p"/>
              </m:rPr>
              <w:rPr>
                <w:rFonts w:ascii="Cambria Math" w:hAnsi="Cambria Math"/>
              </w:rPr>
              <m:t>TBS+</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TB-CRC</m:t>
                </m:r>
              </m:sub>
            </m:sSub>
          </m:num>
          <m:den>
            <m:r>
              <m:rPr>
                <m:sty m:val="p"/>
              </m:rPr>
              <w:rPr>
                <w:rFonts w:ascii="Cambria Math" w:hAnsi="Cambria Math"/>
              </w:rPr>
              <m:t>C</m:t>
            </m:r>
          </m:den>
        </m:f>
      </m:oMath>
      <w:r w:rsidR="00B3001B">
        <w:rPr>
          <w:rFonts w:eastAsiaTheme="minorEastAsia" w:hint="eastAsia"/>
          <w:lang w:eastAsia="zh-CN"/>
        </w:rPr>
        <w:t>, TB-CRC should be included and quantization step size should be multiple of number of code blocks.</w:t>
      </w:r>
    </w:p>
    <w:p w:rsidR="00744DA6" w:rsidRDefault="00B3001B" w:rsidP="0019053F">
      <w:pPr>
        <w:spacing w:beforeLines="50" w:afterLines="50"/>
        <w:jc w:val="both"/>
        <w:rPr>
          <w:rFonts w:eastAsiaTheme="minorEastAsia"/>
          <w:lang w:eastAsia="zh-CN"/>
        </w:rPr>
      </w:pPr>
      <w:r>
        <w:rPr>
          <w:rFonts w:eastAsiaTheme="minorEastAsia" w:hint="eastAsia"/>
          <w:lang w:eastAsia="zh-CN"/>
        </w:rPr>
        <w:t>Then there are following options of quantization object and step size.</w:t>
      </w:r>
    </w:p>
    <w:p w:rsidR="00744DA6" w:rsidRDefault="00B3001B" w:rsidP="0019053F">
      <w:pPr>
        <w:numPr>
          <w:ilvl w:val="0"/>
          <w:numId w:val="54"/>
        </w:numPr>
        <w:spacing w:beforeLines="50" w:afterLines="50"/>
        <w:jc w:val="both"/>
        <w:rPr>
          <w:rFonts w:eastAsiaTheme="minorEastAsia"/>
          <w:lang w:eastAsia="zh-CN"/>
        </w:rPr>
      </w:pPr>
      <w:r w:rsidRPr="00B3001B">
        <w:rPr>
          <w:rFonts w:eastAsiaTheme="minorEastAsia" w:hint="eastAsia"/>
          <w:lang w:eastAsia="zh-CN"/>
        </w:rPr>
        <w:t>Option 1: Quantization object: TBS+TB-CRC</w:t>
      </w:r>
    </w:p>
    <w:p w:rsidR="00744DA6" w:rsidRDefault="00B3001B" w:rsidP="0019053F">
      <w:pPr>
        <w:numPr>
          <w:ilvl w:val="1"/>
          <w:numId w:val="54"/>
        </w:numPr>
        <w:spacing w:beforeLines="50" w:afterLines="50"/>
        <w:jc w:val="both"/>
        <w:rPr>
          <w:rFonts w:eastAsiaTheme="minorEastAsia"/>
          <w:lang w:eastAsia="zh-CN"/>
        </w:rPr>
      </w:pPr>
      <w:r w:rsidRPr="00B3001B">
        <w:rPr>
          <w:rFonts w:eastAsiaTheme="minorEastAsia" w:hint="eastAsia"/>
          <w:lang w:eastAsia="zh-CN"/>
        </w:rPr>
        <w:t>Option 1-1: step size is 8*C</w:t>
      </w:r>
    </w:p>
    <w:p w:rsidR="00744DA6" w:rsidRDefault="00B3001B" w:rsidP="0019053F">
      <w:pPr>
        <w:numPr>
          <w:ilvl w:val="1"/>
          <w:numId w:val="54"/>
        </w:numPr>
        <w:spacing w:beforeLines="50" w:afterLines="50"/>
        <w:jc w:val="both"/>
        <w:rPr>
          <w:rFonts w:eastAsiaTheme="minorEastAsia"/>
          <w:lang w:eastAsia="zh-CN"/>
        </w:rPr>
      </w:pPr>
      <w:r w:rsidRPr="00B3001B">
        <w:rPr>
          <w:rFonts w:eastAsiaTheme="minorEastAsia" w:hint="eastAsia"/>
          <w:lang w:eastAsia="zh-CN"/>
        </w:rPr>
        <w:t>Option 1-2: step size is LCM(8,C)</w:t>
      </w:r>
    </w:p>
    <w:p w:rsidR="00744DA6" w:rsidRDefault="00B3001B" w:rsidP="0019053F">
      <w:pPr>
        <w:numPr>
          <w:ilvl w:val="1"/>
          <w:numId w:val="54"/>
        </w:numPr>
        <w:spacing w:beforeLines="50" w:afterLines="50"/>
        <w:jc w:val="both"/>
        <w:rPr>
          <w:rFonts w:eastAsiaTheme="minorEastAsia"/>
          <w:lang w:eastAsia="zh-CN"/>
        </w:rPr>
      </w:pPr>
      <w:r w:rsidRPr="00B3001B">
        <w:rPr>
          <w:rFonts w:eastAsiaTheme="minorEastAsia" w:hint="eastAsia"/>
          <w:lang w:eastAsia="zh-CN"/>
        </w:rPr>
        <w:t>Option 1-3: step size is a function of TBS</w:t>
      </w:r>
    </w:p>
    <w:p w:rsidR="00744DA6" w:rsidRDefault="00B3001B" w:rsidP="0019053F">
      <w:pPr>
        <w:numPr>
          <w:ilvl w:val="0"/>
          <w:numId w:val="54"/>
        </w:numPr>
        <w:spacing w:beforeLines="50" w:afterLines="50"/>
        <w:jc w:val="both"/>
        <w:rPr>
          <w:rFonts w:eastAsiaTheme="minorEastAsia"/>
          <w:lang w:eastAsia="zh-CN"/>
        </w:rPr>
      </w:pPr>
      <w:r w:rsidRPr="00B3001B">
        <w:rPr>
          <w:rFonts w:eastAsiaTheme="minorEastAsia" w:hint="eastAsia"/>
          <w:lang w:eastAsia="zh-CN"/>
        </w:rPr>
        <w:t>Option 2: Quantization object: CBS+CB-CRC</w:t>
      </w:r>
    </w:p>
    <w:p w:rsidR="00744DA6" w:rsidRDefault="00B3001B" w:rsidP="0019053F">
      <w:pPr>
        <w:numPr>
          <w:ilvl w:val="1"/>
          <w:numId w:val="54"/>
        </w:numPr>
        <w:spacing w:beforeLines="50" w:afterLines="50"/>
        <w:jc w:val="both"/>
        <w:rPr>
          <w:rFonts w:eastAsiaTheme="minorEastAsia"/>
          <w:lang w:eastAsia="zh-CN"/>
        </w:rPr>
      </w:pPr>
      <w:r w:rsidRPr="00B3001B">
        <w:rPr>
          <w:rFonts w:eastAsiaTheme="minorEastAsia" w:hint="eastAsia"/>
          <w:lang w:eastAsia="zh-CN"/>
        </w:rPr>
        <w:t>Option 2-1: step size is fixed to 8</w:t>
      </w:r>
    </w:p>
    <w:p w:rsidR="00744DA6" w:rsidRDefault="00B3001B" w:rsidP="0019053F">
      <w:pPr>
        <w:numPr>
          <w:ilvl w:val="1"/>
          <w:numId w:val="54"/>
        </w:numPr>
        <w:spacing w:beforeLines="50" w:afterLines="50"/>
        <w:jc w:val="both"/>
        <w:rPr>
          <w:rFonts w:eastAsiaTheme="minorEastAsia"/>
          <w:lang w:eastAsia="zh-CN"/>
        </w:rPr>
      </w:pPr>
      <w:r w:rsidRPr="00B3001B">
        <w:rPr>
          <w:rFonts w:eastAsiaTheme="minorEastAsia" w:hint="eastAsia"/>
          <w:lang w:eastAsia="zh-CN"/>
        </w:rPr>
        <w:t>Option 2-2: step size is a function of CBS</w:t>
      </w:r>
    </w:p>
    <w:p w:rsidR="00744DA6" w:rsidRDefault="004400B9" w:rsidP="0019053F">
      <w:pPr>
        <w:spacing w:beforeLines="50" w:afterLines="50"/>
        <w:jc w:val="both"/>
        <w:rPr>
          <w:rFonts w:eastAsiaTheme="minorEastAsia"/>
          <w:lang w:eastAsia="zh-CN"/>
        </w:rPr>
      </w:pPr>
      <w:r>
        <w:rPr>
          <w:rFonts w:eastAsiaTheme="minorEastAsia" w:hint="eastAsia"/>
          <w:lang w:eastAsia="zh-CN"/>
        </w:rPr>
        <w:t xml:space="preserve">Option 1-1 and option 2-1 are equivalent. Option 1-2 may provide CBS granularity smaller than 8. However, such finer </w:t>
      </w:r>
      <w:r>
        <w:rPr>
          <w:rFonts w:eastAsiaTheme="minorEastAsia"/>
          <w:lang w:eastAsia="zh-CN"/>
        </w:rPr>
        <w:t>granularity</w:t>
      </w:r>
      <w:r>
        <w:rPr>
          <w:rFonts w:eastAsiaTheme="minorEastAsia" w:hint="eastAsia"/>
          <w:lang w:eastAsia="zh-CN"/>
        </w:rPr>
        <w:t xml:space="preserve"> is not needed. Option 1-3 and option 2-2 can achieve non-linear </w:t>
      </w:r>
      <w:r>
        <w:rPr>
          <w:rFonts w:eastAsiaTheme="minorEastAsia"/>
          <w:lang w:eastAsia="zh-CN"/>
        </w:rPr>
        <w:t>granularity</w:t>
      </w:r>
      <w:r>
        <w:rPr>
          <w:rFonts w:eastAsiaTheme="minorEastAsia" w:hint="eastAsia"/>
          <w:lang w:eastAsia="zh-CN"/>
        </w:rPr>
        <w:t xml:space="preserve">, for example, a larger granularity for a larger TBS/CBS, same as the principle in LTE and </w:t>
      </w:r>
      <w:r w:rsidR="00DC6BBD">
        <w:rPr>
          <w:rFonts w:eastAsiaTheme="minorEastAsia" w:hint="eastAsia"/>
          <w:lang w:eastAsia="zh-CN"/>
        </w:rPr>
        <w:t xml:space="preserve">assumptions in NR </w:t>
      </w:r>
      <w:r>
        <w:rPr>
          <w:rFonts w:eastAsiaTheme="minorEastAsia" w:hint="eastAsia"/>
          <w:lang w:eastAsia="zh-CN"/>
        </w:rPr>
        <w:t>channel coding evaluations.</w:t>
      </w:r>
      <w:r w:rsidR="00DC6BBD">
        <w:rPr>
          <w:rFonts w:eastAsiaTheme="minorEastAsia" w:hint="eastAsia"/>
          <w:lang w:eastAsia="zh-CN"/>
        </w:rPr>
        <w:t xml:space="preserve"> </w:t>
      </w:r>
      <w:r w:rsidR="003D0034">
        <w:rPr>
          <w:rFonts w:eastAsiaTheme="minorEastAsia" w:hint="eastAsia"/>
          <w:lang w:eastAsia="zh-CN"/>
        </w:rPr>
        <w:t>Between option 1-3 and option 2-2, o</w:t>
      </w:r>
      <w:r w:rsidR="00DC6BBD">
        <w:rPr>
          <w:rFonts w:eastAsiaTheme="minorEastAsia" w:hint="eastAsia"/>
          <w:lang w:eastAsia="zh-CN"/>
        </w:rPr>
        <w:t xml:space="preserve">ption 2-2 is preferred as </w:t>
      </w:r>
      <w:r w:rsidR="003D0034">
        <w:rPr>
          <w:rFonts w:eastAsiaTheme="minorEastAsia" w:hint="eastAsia"/>
          <w:lang w:eastAsia="zh-CN"/>
        </w:rPr>
        <w:t>it is easier to align with the assumptions in NR channel coding evaluations</w:t>
      </w:r>
      <w:r w:rsidR="00DC6BBD">
        <w:rPr>
          <w:rFonts w:eastAsiaTheme="minorEastAsia" w:hint="eastAsia"/>
          <w:lang w:eastAsia="zh-CN"/>
        </w:rPr>
        <w:t>.</w:t>
      </w:r>
      <w:r w:rsidR="003D0034">
        <w:rPr>
          <w:rFonts w:eastAsiaTheme="minorEastAsia" w:hint="eastAsia"/>
          <w:lang w:eastAsia="zh-CN"/>
        </w:rPr>
        <w:t xml:space="preserve"> </w:t>
      </w:r>
    </w:p>
    <w:p w:rsidR="00744DA6" w:rsidRDefault="005F51D6" w:rsidP="0019053F">
      <w:pPr>
        <w:spacing w:beforeLines="50" w:afterLines="50"/>
        <w:jc w:val="both"/>
        <w:rPr>
          <w:rFonts w:eastAsiaTheme="minorEastAsia"/>
          <w:lang w:eastAsia="zh-CN"/>
        </w:rPr>
      </w:pPr>
      <w:r>
        <w:rPr>
          <w:rFonts w:eastAsiaTheme="minorEastAsia" w:hint="eastAsia"/>
          <w:lang w:eastAsia="zh-CN"/>
        </w:rPr>
        <w:t>Based on the above analysis, we have the following proposals.</w:t>
      </w:r>
    </w:p>
    <w:p w:rsidR="005F51D6" w:rsidRDefault="005F51D6" w:rsidP="005F51D6">
      <w:pPr>
        <w:pStyle w:val="a0"/>
        <w:rPr>
          <w:rFonts w:eastAsiaTheme="minorEastAsia"/>
          <w:i/>
          <w:lang w:eastAsia="zh-CN"/>
        </w:rPr>
      </w:pPr>
      <w:r w:rsidRPr="00F21B87">
        <w:rPr>
          <w:rFonts w:eastAsiaTheme="minorEastAsia" w:hint="eastAsia"/>
          <w:b/>
          <w:i/>
          <w:lang w:eastAsia="zh-CN"/>
        </w:rPr>
        <w:t xml:space="preserve">Proposal </w:t>
      </w:r>
      <w:r w:rsidR="00BB07D2">
        <w:rPr>
          <w:rFonts w:eastAsiaTheme="minorEastAsia" w:hint="eastAsia"/>
          <w:b/>
          <w:i/>
          <w:lang w:eastAsia="zh-CN"/>
        </w:rPr>
        <w:t>11</w:t>
      </w:r>
      <w:r w:rsidRPr="00F21B87">
        <w:rPr>
          <w:rFonts w:eastAsiaTheme="minorEastAsia" w:hint="eastAsia"/>
          <w:b/>
          <w:i/>
          <w:lang w:eastAsia="zh-CN"/>
        </w:rPr>
        <w:t>:</w:t>
      </w:r>
      <w:r>
        <w:rPr>
          <w:rFonts w:eastAsiaTheme="minorEastAsia" w:hint="eastAsia"/>
          <w:b/>
          <w:i/>
          <w:lang w:eastAsia="zh-CN"/>
        </w:rPr>
        <w:t xml:space="preserve"> </w:t>
      </w:r>
      <w:r w:rsidRPr="00BA1451">
        <w:rPr>
          <w:rFonts w:eastAsiaTheme="minorEastAsia" w:hint="eastAsia"/>
          <w:i/>
          <w:lang w:eastAsia="zh-CN"/>
        </w:rPr>
        <w:t xml:space="preserve">The </w:t>
      </w:r>
      <w:r>
        <w:rPr>
          <w:rFonts w:eastAsiaTheme="minorEastAsia" w:hint="eastAsia"/>
          <w:i/>
          <w:lang w:eastAsia="zh-CN"/>
        </w:rPr>
        <w:t>TBS quantization object is CBS with CB-CRC</w:t>
      </w:r>
      <w:r w:rsidRPr="00BA1451">
        <w:rPr>
          <w:i/>
          <w:lang w:eastAsia="ja-JP"/>
        </w:rPr>
        <w:t>.</w:t>
      </w:r>
    </w:p>
    <w:p w:rsidR="00A83AAC" w:rsidRPr="00CE1204" w:rsidRDefault="005F51D6" w:rsidP="00CE1204">
      <w:pPr>
        <w:pStyle w:val="a0"/>
        <w:rPr>
          <w:rFonts w:eastAsiaTheme="minorEastAsia"/>
          <w:lang w:eastAsia="zh-CN"/>
        </w:rPr>
      </w:pPr>
      <w:r w:rsidRPr="00F21B87">
        <w:rPr>
          <w:rFonts w:eastAsiaTheme="minorEastAsia" w:hint="eastAsia"/>
          <w:b/>
          <w:i/>
          <w:lang w:eastAsia="zh-CN"/>
        </w:rPr>
        <w:t xml:space="preserve">Proposal </w:t>
      </w:r>
      <w:r w:rsidR="00BB07D2">
        <w:rPr>
          <w:rFonts w:eastAsiaTheme="minorEastAsia" w:hint="eastAsia"/>
          <w:b/>
          <w:i/>
          <w:lang w:eastAsia="zh-CN"/>
        </w:rPr>
        <w:t>12</w:t>
      </w:r>
      <w:r w:rsidRPr="00F21B87">
        <w:rPr>
          <w:rFonts w:eastAsiaTheme="minorEastAsia" w:hint="eastAsia"/>
          <w:b/>
          <w:i/>
          <w:lang w:eastAsia="zh-CN"/>
        </w:rPr>
        <w:t>:</w:t>
      </w:r>
      <w:r>
        <w:rPr>
          <w:rFonts w:eastAsiaTheme="minorEastAsia" w:hint="eastAsia"/>
          <w:b/>
          <w:i/>
          <w:lang w:eastAsia="zh-CN"/>
        </w:rPr>
        <w:t xml:space="preserve"> </w:t>
      </w:r>
      <w:r w:rsidRPr="00BA1451">
        <w:rPr>
          <w:rFonts w:eastAsiaTheme="minorEastAsia" w:hint="eastAsia"/>
          <w:i/>
          <w:lang w:eastAsia="zh-CN"/>
        </w:rPr>
        <w:t xml:space="preserve">The </w:t>
      </w:r>
      <w:r>
        <w:rPr>
          <w:rFonts w:eastAsiaTheme="minorEastAsia" w:hint="eastAsia"/>
          <w:i/>
          <w:lang w:eastAsia="zh-CN"/>
        </w:rPr>
        <w:t xml:space="preserve">quantization step size is </w:t>
      </w:r>
      <w:r w:rsidR="00985CBE">
        <w:rPr>
          <w:rFonts w:eastAsiaTheme="minorEastAsia" w:hint="eastAsia"/>
          <w:i/>
          <w:lang w:eastAsia="zh-CN"/>
        </w:rPr>
        <w:t>non-linear with larger step size for larger CBS</w:t>
      </w:r>
      <w:r w:rsidRPr="00BA1451">
        <w:rPr>
          <w:i/>
          <w:lang w:eastAsia="ja-JP"/>
        </w:rPr>
        <w:t>.</w:t>
      </w:r>
    </w:p>
    <w:p w:rsidR="005935B8" w:rsidRDefault="00830F4E" w:rsidP="005725F7">
      <w:pPr>
        <w:pStyle w:val="1"/>
        <w:jc w:val="both"/>
      </w:pPr>
      <w:r w:rsidRPr="0052231C">
        <w:rPr>
          <w:rFonts w:hint="eastAsia"/>
        </w:rPr>
        <w:lastRenderedPageBreak/>
        <w:t>Conclusion</w:t>
      </w:r>
    </w:p>
    <w:p w:rsidR="00A64FFD" w:rsidRDefault="00C22604" w:rsidP="00D67395">
      <w:pPr>
        <w:pStyle w:val="a0"/>
        <w:ind w:left="-2"/>
        <w:rPr>
          <w:rFonts w:eastAsia="宋体"/>
          <w:lang w:eastAsia="zh-CN"/>
        </w:rPr>
      </w:pPr>
      <w:r>
        <w:rPr>
          <w:rFonts w:eastAsia="宋体"/>
          <w:lang w:eastAsia="zh-CN"/>
        </w:rPr>
        <w:t>This contributio</w:t>
      </w:r>
      <w:r w:rsidR="008B0372">
        <w:rPr>
          <w:rFonts w:eastAsia="宋体"/>
          <w:lang w:eastAsia="zh-CN"/>
        </w:rPr>
        <w:t xml:space="preserve">n </w:t>
      </w:r>
      <w:r w:rsidR="00427F72">
        <w:rPr>
          <w:rFonts w:eastAsia="宋体"/>
          <w:lang w:eastAsia="zh-CN"/>
        </w:rPr>
        <w:t xml:space="preserve">discussed </w:t>
      </w:r>
      <w:r w:rsidR="001E6F5F">
        <w:rPr>
          <w:rFonts w:eastAsia="宋体" w:hint="eastAsia"/>
          <w:lang w:eastAsia="zh-CN"/>
        </w:rPr>
        <w:t>remaining issues of frequency domain resource allocation,</w:t>
      </w:r>
      <w:r w:rsidR="00427F72">
        <w:rPr>
          <w:rFonts w:eastAsia="宋体"/>
          <w:lang w:eastAsia="zh-CN"/>
        </w:rPr>
        <w:t xml:space="preserve"> time domain resource allocation</w:t>
      </w:r>
      <w:r w:rsidR="00474126">
        <w:rPr>
          <w:rFonts w:eastAsia="宋体" w:hint="eastAsia"/>
          <w:lang w:eastAsia="zh-CN"/>
        </w:rPr>
        <w:t xml:space="preserve"> </w:t>
      </w:r>
      <w:r w:rsidR="001E6F5F">
        <w:rPr>
          <w:rFonts w:eastAsiaTheme="minorEastAsia" w:hint="eastAsia"/>
          <w:lang w:eastAsia="zh-CN"/>
        </w:rPr>
        <w:t xml:space="preserve">and TBS determination </w:t>
      </w:r>
      <w:r w:rsidR="00C32BAA">
        <w:rPr>
          <w:rFonts w:eastAsiaTheme="minorEastAsia" w:hint="eastAsia"/>
          <w:lang w:eastAsia="zh-CN"/>
        </w:rPr>
        <w:t>with t</w:t>
      </w:r>
      <w:r w:rsidR="00427F72">
        <w:rPr>
          <w:rFonts w:eastAsia="宋体"/>
          <w:lang w:eastAsia="zh-CN"/>
        </w:rPr>
        <w:t>he following proposals</w:t>
      </w:r>
      <w:r w:rsidR="00CE210F">
        <w:rPr>
          <w:rFonts w:eastAsia="宋体"/>
          <w:lang w:eastAsia="zh-CN"/>
        </w:rPr>
        <w:t>.</w:t>
      </w:r>
    </w:p>
    <w:p w:rsidR="00C54D7B" w:rsidRDefault="00C54D7B" w:rsidP="00D67395">
      <w:pPr>
        <w:pStyle w:val="a0"/>
        <w:ind w:left="-2"/>
        <w:rPr>
          <w:rFonts w:eastAsia="宋体"/>
          <w:lang w:eastAsia="zh-CN"/>
        </w:rPr>
      </w:pPr>
      <w:r w:rsidRPr="00C54D7B">
        <w:rPr>
          <w:rFonts w:eastAsia="宋体" w:hint="eastAsia"/>
          <w:u w:val="single"/>
          <w:lang w:eastAsia="zh-CN"/>
        </w:rPr>
        <w:t>Frequency domain resource allocation</w:t>
      </w:r>
      <w:r>
        <w:rPr>
          <w:rFonts w:eastAsia="宋体" w:hint="eastAsia"/>
          <w:lang w:eastAsia="zh-CN"/>
        </w:rPr>
        <w:t>:</w:t>
      </w:r>
    </w:p>
    <w:p w:rsidR="009C7F33" w:rsidRPr="005331C6" w:rsidRDefault="009C7F33" w:rsidP="009C7F33">
      <w:pPr>
        <w:pStyle w:val="a0"/>
        <w:rPr>
          <w:rFonts w:eastAsiaTheme="minorEastAsia"/>
          <w:b/>
          <w:i/>
          <w:lang w:eastAsia="zh-CN"/>
        </w:rPr>
      </w:pPr>
      <w:r w:rsidRPr="00F21B87">
        <w:rPr>
          <w:rFonts w:eastAsiaTheme="minorEastAsia" w:hint="eastAsia"/>
          <w:b/>
          <w:i/>
          <w:lang w:eastAsia="zh-CN"/>
        </w:rPr>
        <w:t xml:space="preserve">Proposal </w:t>
      </w:r>
      <w:r>
        <w:rPr>
          <w:rFonts w:eastAsiaTheme="minorEastAsia" w:hint="eastAsia"/>
          <w:b/>
          <w:i/>
          <w:lang w:eastAsia="zh-CN"/>
        </w:rPr>
        <w:t>1</w:t>
      </w:r>
      <w:r w:rsidRPr="00F21B87">
        <w:rPr>
          <w:rFonts w:eastAsiaTheme="minorEastAsia" w:hint="eastAsia"/>
          <w:b/>
          <w:i/>
          <w:lang w:eastAsia="zh-CN"/>
        </w:rPr>
        <w:t>:</w:t>
      </w:r>
      <w:r>
        <w:rPr>
          <w:rFonts w:eastAsiaTheme="minorEastAsia" w:hint="eastAsia"/>
          <w:b/>
          <w:i/>
          <w:lang w:eastAsia="zh-CN"/>
        </w:rPr>
        <w:t xml:space="preserve"> </w:t>
      </w:r>
      <w:r>
        <w:rPr>
          <w:rFonts w:eastAsiaTheme="minorEastAsia"/>
          <w:i/>
          <w:lang w:eastAsia="zh-CN"/>
        </w:rPr>
        <w:t xml:space="preserve">The default </w:t>
      </w:r>
      <w:r w:rsidRPr="00F21B87">
        <w:rPr>
          <w:i/>
          <w:lang w:eastAsia="ja-JP"/>
        </w:rPr>
        <w:t>RBG size for scheduling a UE in a BW</w:t>
      </w:r>
      <w:r>
        <w:rPr>
          <w:i/>
          <w:lang w:eastAsia="ja-JP"/>
        </w:rPr>
        <w:t>P</w:t>
      </w:r>
      <w:r w:rsidRPr="00F21B87">
        <w:rPr>
          <w:i/>
          <w:lang w:eastAsia="ja-JP"/>
        </w:rPr>
        <w:t xml:space="preserve"> is determined by the </w:t>
      </w:r>
      <w:r>
        <w:rPr>
          <w:i/>
          <w:lang w:eastAsia="ja-JP"/>
        </w:rPr>
        <w:t xml:space="preserve">bandwidth </w:t>
      </w:r>
      <w:r w:rsidRPr="00F21B87">
        <w:rPr>
          <w:rFonts w:eastAsiaTheme="minorEastAsia" w:hint="eastAsia"/>
          <w:i/>
          <w:lang w:eastAsia="zh-CN"/>
        </w:rPr>
        <w:t>of</w:t>
      </w:r>
      <w:r>
        <w:rPr>
          <w:rFonts w:eastAsiaTheme="minorEastAsia" w:hint="eastAsia"/>
          <w:i/>
          <w:lang w:eastAsia="zh-CN"/>
        </w:rPr>
        <w:t xml:space="preserve"> </w:t>
      </w:r>
      <w:r>
        <w:rPr>
          <w:i/>
          <w:lang w:eastAsia="ja-JP"/>
        </w:rPr>
        <w:t xml:space="preserve">the </w:t>
      </w:r>
      <w:r w:rsidRPr="00F21B87">
        <w:rPr>
          <w:i/>
          <w:lang w:eastAsia="ja-JP"/>
        </w:rPr>
        <w:t>BW</w:t>
      </w:r>
      <w:r>
        <w:rPr>
          <w:i/>
          <w:lang w:eastAsia="ja-JP"/>
        </w:rPr>
        <w:t>P</w:t>
      </w:r>
      <w:r w:rsidRPr="00F21B87">
        <w:rPr>
          <w:i/>
          <w:lang w:eastAsia="ja-JP"/>
        </w:rPr>
        <w:t>.</w:t>
      </w:r>
      <w:r>
        <w:rPr>
          <w:i/>
          <w:lang w:eastAsia="ja-JP"/>
        </w:rPr>
        <w:t xml:space="preserve"> A UE may be semi-statically configured by RRC signaling with a different RBG size for the first RBG within the BWP</w:t>
      </w:r>
      <w:r w:rsidRPr="00BA1451">
        <w:rPr>
          <w:i/>
          <w:lang w:eastAsia="ja-JP"/>
        </w:rPr>
        <w:t>.</w:t>
      </w:r>
    </w:p>
    <w:p w:rsidR="003870F6" w:rsidRPr="005331C6" w:rsidRDefault="003870F6" w:rsidP="003870F6">
      <w:pPr>
        <w:pStyle w:val="a0"/>
        <w:rPr>
          <w:rFonts w:eastAsiaTheme="minorEastAsia"/>
          <w:b/>
          <w:i/>
          <w:lang w:eastAsia="zh-CN"/>
        </w:rPr>
      </w:pPr>
      <w:r w:rsidRPr="00F21B87">
        <w:rPr>
          <w:rFonts w:eastAsiaTheme="minorEastAsia" w:hint="eastAsia"/>
          <w:b/>
          <w:i/>
          <w:lang w:eastAsia="zh-CN"/>
        </w:rPr>
        <w:t xml:space="preserve">Proposal </w:t>
      </w:r>
      <w:r>
        <w:rPr>
          <w:rFonts w:eastAsiaTheme="minorEastAsia" w:hint="eastAsia"/>
          <w:b/>
          <w:i/>
          <w:lang w:eastAsia="zh-CN"/>
        </w:rPr>
        <w:t>2</w:t>
      </w:r>
      <w:r w:rsidRPr="00F21B87">
        <w:rPr>
          <w:rFonts w:eastAsiaTheme="minorEastAsia" w:hint="eastAsia"/>
          <w:b/>
          <w:i/>
          <w:lang w:eastAsia="zh-CN"/>
        </w:rPr>
        <w:t>:</w:t>
      </w:r>
      <w:r>
        <w:rPr>
          <w:rFonts w:eastAsiaTheme="minorEastAsia" w:hint="eastAsia"/>
          <w:b/>
          <w:i/>
          <w:lang w:eastAsia="zh-CN"/>
        </w:rPr>
        <w:t xml:space="preserve"> </w:t>
      </w:r>
      <w:r>
        <w:rPr>
          <w:rFonts w:eastAsiaTheme="minorEastAsia" w:hint="eastAsia"/>
          <w:i/>
          <w:lang w:eastAsia="zh-CN"/>
        </w:rPr>
        <w:t>S</w:t>
      </w:r>
      <w:r w:rsidRPr="004223C1">
        <w:rPr>
          <w:rFonts w:eastAsiaTheme="minorEastAsia"/>
          <w:i/>
          <w:lang w:eastAsia="zh-CN"/>
        </w:rPr>
        <w:t xml:space="preserve">lot based and non-slot based scheduling use </w:t>
      </w:r>
      <w:r>
        <w:rPr>
          <w:rFonts w:eastAsiaTheme="minorEastAsia" w:hint="eastAsia"/>
          <w:i/>
          <w:lang w:eastAsia="zh-CN"/>
        </w:rPr>
        <w:t>the same</w:t>
      </w:r>
      <w:r w:rsidRPr="004223C1">
        <w:rPr>
          <w:rFonts w:eastAsiaTheme="minorEastAsia"/>
          <w:i/>
          <w:lang w:eastAsia="zh-CN"/>
        </w:rPr>
        <w:t xml:space="preserve"> RBG size</w:t>
      </w:r>
      <w:r w:rsidRPr="00F21B87">
        <w:rPr>
          <w:i/>
          <w:lang w:eastAsia="ja-JP"/>
        </w:rPr>
        <w:t>.</w:t>
      </w:r>
    </w:p>
    <w:p w:rsidR="009C7F33" w:rsidRDefault="009C7F33" w:rsidP="009C7F33">
      <w:pPr>
        <w:pStyle w:val="a0"/>
        <w:rPr>
          <w:rFonts w:eastAsiaTheme="minorEastAsia"/>
          <w:i/>
          <w:lang w:eastAsia="zh-CN"/>
        </w:rPr>
      </w:pPr>
      <w:r w:rsidRPr="00F21B87">
        <w:rPr>
          <w:rFonts w:eastAsiaTheme="minorEastAsia" w:hint="eastAsia"/>
          <w:b/>
          <w:i/>
          <w:lang w:eastAsia="zh-CN"/>
        </w:rPr>
        <w:t xml:space="preserve">Proposal </w:t>
      </w:r>
      <w:r>
        <w:rPr>
          <w:rFonts w:eastAsiaTheme="minorEastAsia" w:hint="eastAsia"/>
          <w:b/>
          <w:i/>
          <w:lang w:eastAsia="zh-CN"/>
        </w:rPr>
        <w:t>3</w:t>
      </w:r>
      <w:r w:rsidRPr="00F21B87">
        <w:rPr>
          <w:rFonts w:eastAsiaTheme="minorEastAsia" w:hint="eastAsia"/>
          <w:b/>
          <w:i/>
          <w:lang w:eastAsia="zh-CN"/>
        </w:rPr>
        <w:t>:</w:t>
      </w:r>
      <w:r>
        <w:rPr>
          <w:rFonts w:eastAsiaTheme="minorEastAsia" w:hint="eastAsia"/>
          <w:b/>
          <w:i/>
          <w:lang w:eastAsia="zh-CN"/>
        </w:rPr>
        <w:t xml:space="preserve"> </w:t>
      </w:r>
      <w:r>
        <w:rPr>
          <w:rFonts w:eastAsiaTheme="minorEastAsia" w:hint="eastAsia"/>
          <w:i/>
          <w:lang w:eastAsia="zh-CN"/>
        </w:rPr>
        <w:t xml:space="preserve">The number of bits for frequency domain resource allocation </w:t>
      </w:r>
      <w:r>
        <w:rPr>
          <w:rFonts w:eastAsiaTheme="minorEastAsia"/>
          <w:i/>
          <w:lang w:eastAsia="zh-CN"/>
        </w:rPr>
        <w:t xml:space="preserve">field </w:t>
      </w:r>
      <w:r>
        <w:rPr>
          <w:rFonts w:eastAsiaTheme="minorEastAsia" w:hint="eastAsia"/>
          <w:i/>
          <w:lang w:eastAsia="zh-CN"/>
        </w:rPr>
        <w:t xml:space="preserve">is determined </w:t>
      </w:r>
      <w:r>
        <w:rPr>
          <w:rFonts w:eastAsiaTheme="minorEastAsia"/>
          <w:i/>
          <w:lang w:eastAsia="zh-CN"/>
        </w:rPr>
        <w:t>as follows</w:t>
      </w:r>
    </w:p>
    <w:p w:rsidR="009C7F33" w:rsidRDefault="009C7F33" w:rsidP="009C7F33">
      <w:pPr>
        <w:pStyle w:val="a0"/>
        <w:numPr>
          <w:ilvl w:val="0"/>
          <w:numId w:val="61"/>
        </w:numPr>
        <w:rPr>
          <w:rFonts w:eastAsiaTheme="minorEastAsia"/>
          <w:lang w:eastAsia="zh-CN"/>
        </w:rPr>
      </w:pPr>
      <w:r>
        <w:rPr>
          <w:rFonts w:eastAsiaTheme="minorEastAsia"/>
          <w:i/>
          <w:lang w:eastAsia="zh-CN"/>
        </w:rPr>
        <w:t xml:space="preserve">If the target BWP </w:t>
      </w:r>
      <w:r>
        <w:rPr>
          <w:rFonts w:eastAsiaTheme="minorEastAsia" w:hint="eastAsia"/>
          <w:i/>
          <w:lang w:eastAsia="zh-CN"/>
        </w:rPr>
        <w:t>requires less bits</w:t>
      </w:r>
      <w:r>
        <w:rPr>
          <w:rFonts w:eastAsiaTheme="minorEastAsia"/>
          <w:i/>
          <w:lang w:eastAsia="zh-CN"/>
        </w:rPr>
        <w:t xml:space="preserve"> than the currently active BWP, the MSBs of the RA field in excess of the required RA bit width are reserved</w:t>
      </w:r>
    </w:p>
    <w:p w:rsidR="009C7F33" w:rsidRDefault="009C7F33" w:rsidP="009C7F33">
      <w:pPr>
        <w:pStyle w:val="a0"/>
        <w:numPr>
          <w:ilvl w:val="0"/>
          <w:numId w:val="61"/>
        </w:numPr>
        <w:rPr>
          <w:rFonts w:eastAsiaTheme="minorEastAsia"/>
          <w:lang w:eastAsia="zh-CN"/>
        </w:rPr>
      </w:pPr>
      <w:r>
        <w:rPr>
          <w:rFonts w:eastAsiaTheme="minorEastAsia"/>
          <w:i/>
          <w:lang w:eastAsia="zh-CN"/>
        </w:rPr>
        <w:t xml:space="preserve">If the target BWP </w:t>
      </w:r>
      <w:r>
        <w:rPr>
          <w:rFonts w:eastAsiaTheme="minorEastAsia" w:hint="eastAsia"/>
          <w:i/>
          <w:lang w:eastAsia="zh-CN"/>
        </w:rPr>
        <w:t>requires more bits</w:t>
      </w:r>
      <w:r>
        <w:rPr>
          <w:rFonts w:eastAsiaTheme="minorEastAsia"/>
          <w:i/>
          <w:lang w:eastAsia="zh-CN"/>
        </w:rPr>
        <w:t xml:space="preserve"> than the currently active BWP, the RA field forms the LSBs of the required RA bit width</w:t>
      </w:r>
      <w:r w:rsidRPr="000B5A2D">
        <w:rPr>
          <w:i/>
          <w:lang w:eastAsia="ja-JP"/>
        </w:rPr>
        <w:t>.</w:t>
      </w:r>
    </w:p>
    <w:p w:rsidR="00C54D7B" w:rsidRDefault="00C54D7B" w:rsidP="00C54D7B">
      <w:pPr>
        <w:pStyle w:val="a0"/>
        <w:ind w:left="-2"/>
        <w:rPr>
          <w:rFonts w:eastAsia="宋体"/>
          <w:lang w:eastAsia="zh-CN"/>
        </w:rPr>
      </w:pPr>
      <w:r>
        <w:rPr>
          <w:rFonts w:eastAsia="宋体" w:hint="eastAsia"/>
          <w:u w:val="single"/>
          <w:lang w:eastAsia="zh-CN"/>
        </w:rPr>
        <w:t>Time</w:t>
      </w:r>
      <w:r w:rsidRPr="00C54D7B">
        <w:rPr>
          <w:rFonts w:eastAsia="宋体" w:hint="eastAsia"/>
          <w:u w:val="single"/>
          <w:lang w:eastAsia="zh-CN"/>
        </w:rPr>
        <w:t xml:space="preserve"> domain resource allocation</w:t>
      </w:r>
      <w:r>
        <w:rPr>
          <w:rFonts w:eastAsia="宋体" w:hint="eastAsia"/>
          <w:lang w:eastAsia="zh-CN"/>
        </w:rPr>
        <w:t>:</w:t>
      </w:r>
    </w:p>
    <w:p w:rsidR="00771D7D" w:rsidRDefault="003870F6" w:rsidP="0019053F">
      <w:pPr>
        <w:pStyle w:val="a0"/>
        <w:spacing w:beforeLines="50"/>
        <w:rPr>
          <w:rFonts w:eastAsiaTheme="minorEastAsia"/>
          <w:i/>
          <w:lang w:eastAsia="zh-CN"/>
        </w:rPr>
      </w:pPr>
      <w:r w:rsidRPr="007529BE">
        <w:rPr>
          <w:rFonts w:eastAsiaTheme="minorEastAsia" w:hint="eastAsia"/>
          <w:b/>
          <w:i/>
          <w:lang w:eastAsia="zh-CN"/>
        </w:rPr>
        <w:t xml:space="preserve">Proposal </w:t>
      </w:r>
      <w:r w:rsidR="009C7F33">
        <w:rPr>
          <w:rFonts w:eastAsiaTheme="minorEastAsia" w:hint="eastAsia"/>
          <w:b/>
          <w:i/>
          <w:lang w:eastAsia="zh-CN"/>
        </w:rPr>
        <w:t>4</w:t>
      </w:r>
      <w:r w:rsidRPr="007529BE">
        <w:rPr>
          <w:rFonts w:eastAsiaTheme="minorEastAsia" w:hint="eastAsia"/>
          <w:i/>
          <w:lang w:eastAsia="zh-CN"/>
        </w:rPr>
        <w:t xml:space="preserve">: </w:t>
      </w:r>
      <w:r w:rsidRPr="007529BE">
        <w:rPr>
          <w:rFonts w:eastAsiaTheme="minorEastAsia"/>
          <w:i/>
          <w:lang w:eastAsia="zh-CN"/>
        </w:rPr>
        <w:t>S</w:t>
      </w:r>
      <w:r w:rsidRPr="007529BE">
        <w:rPr>
          <w:rFonts w:eastAsiaTheme="minorEastAsia" w:hint="eastAsia"/>
          <w:i/>
          <w:lang w:eastAsia="zh-CN"/>
        </w:rPr>
        <w:t xml:space="preserve">cheduling DCI indicates a pointer to an entry in a semi-statically configured set of combinations of starting symbol and ending symbol. </w:t>
      </w:r>
    </w:p>
    <w:p w:rsidR="00744DA6" w:rsidRDefault="003870F6" w:rsidP="0019053F">
      <w:pPr>
        <w:pStyle w:val="a0"/>
        <w:spacing w:beforeLines="50"/>
        <w:rPr>
          <w:rFonts w:eastAsiaTheme="minorEastAsia"/>
          <w:i/>
          <w:lang w:eastAsia="zh-CN"/>
        </w:rPr>
      </w:pPr>
      <w:r w:rsidRPr="00602B44">
        <w:rPr>
          <w:rFonts w:eastAsiaTheme="minorEastAsia" w:hint="eastAsia"/>
          <w:b/>
          <w:i/>
          <w:lang w:eastAsia="zh-CN"/>
        </w:rPr>
        <w:t xml:space="preserve">Proposal </w:t>
      </w:r>
      <w:r w:rsidR="009C7F33">
        <w:rPr>
          <w:rFonts w:eastAsiaTheme="minorEastAsia" w:hint="eastAsia"/>
          <w:b/>
          <w:i/>
          <w:lang w:eastAsia="zh-CN"/>
        </w:rPr>
        <w:t>5</w:t>
      </w:r>
      <w:r w:rsidRPr="004A7541">
        <w:rPr>
          <w:rFonts w:eastAsiaTheme="minorEastAsia" w:hint="eastAsia"/>
          <w:b/>
          <w:i/>
          <w:lang w:eastAsia="zh-CN"/>
        </w:rPr>
        <w:t>:</w:t>
      </w:r>
      <w:r>
        <w:rPr>
          <w:rFonts w:eastAsiaTheme="minorEastAsia" w:hint="eastAsia"/>
          <w:i/>
          <w:lang w:eastAsia="zh-CN"/>
        </w:rPr>
        <w:t xml:space="preserve"> For mini-slot scheduling, </w:t>
      </w:r>
      <w:r w:rsidRPr="00602B44">
        <w:rPr>
          <w:rFonts w:eastAsiaTheme="minorEastAsia"/>
          <w:i/>
          <w:lang w:eastAsia="zh-CN"/>
        </w:rPr>
        <w:t>starting symbol is with respect to the start of PDCCH</w:t>
      </w:r>
      <w:r>
        <w:rPr>
          <w:rFonts w:eastAsiaTheme="minorEastAsia" w:hint="eastAsia"/>
          <w:i/>
          <w:lang w:eastAsia="zh-CN"/>
        </w:rPr>
        <w:t xml:space="preserve"> and ending symbol is with respect to the starting symbol.</w:t>
      </w:r>
    </w:p>
    <w:p w:rsidR="00744DA6" w:rsidRDefault="003870F6" w:rsidP="0019053F">
      <w:pPr>
        <w:spacing w:beforeLines="50" w:afterLines="50"/>
        <w:jc w:val="both"/>
        <w:rPr>
          <w:rFonts w:eastAsiaTheme="minorEastAsia"/>
          <w:i/>
          <w:iCs/>
          <w:lang w:eastAsia="zh-CN"/>
        </w:rPr>
      </w:pPr>
      <w:r w:rsidRPr="00097CD9">
        <w:rPr>
          <w:rFonts w:eastAsiaTheme="minorEastAsia" w:hint="eastAsia"/>
          <w:b/>
          <w:i/>
          <w:iCs/>
          <w:lang w:eastAsia="zh-CN"/>
        </w:rPr>
        <w:t xml:space="preserve">Proposal </w:t>
      </w:r>
      <w:r w:rsidR="009C7F33">
        <w:rPr>
          <w:rFonts w:eastAsiaTheme="minorEastAsia" w:hint="eastAsia"/>
          <w:b/>
          <w:i/>
          <w:iCs/>
          <w:lang w:eastAsia="zh-CN"/>
        </w:rPr>
        <w:t>6</w:t>
      </w:r>
      <w:r w:rsidRPr="00097CD9">
        <w:rPr>
          <w:rFonts w:eastAsiaTheme="minorEastAsia" w:hint="eastAsia"/>
          <w:b/>
          <w:i/>
          <w:iCs/>
          <w:lang w:eastAsia="zh-CN"/>
        </w:rPr>
        <w:t>:</w:t>
      </w:r>
      <w:r>
        <w:rPr>
          <w:rFonts w:eastAsiaTheme="minorEastAsia" w:hint="eastAsia"/>
          <w:i/>
          <w:iCs/>
          <w:lang w:eastAsia="zh-CN"/>
        </w:rPr>
        <w:t xml:space="preserve"> S</w:t>
      </w:r>
      <w:r w:rsidRPr="00C54D7B">
        <w:rPr>
          <w:rFonts w:eastAsiaTheme="minorEastAsia"/>
          <w:i/>
          <w:iCs/>
          <w:lang w:eastAsia="zh-CN"/>
        </w:rPr>
        <w:t>cheduling DCI indicates a pointer to an entry in a semi-statically configured set of slot</w:t>
      </w:r>
      <w:r>
        <w:rPr>
          <w:rFonts w:eastAsiaTheme="minorEastAsia" w:hint="eastAsia"/>
          <w:i/>
          <w:iCs/>
          <w:lang w:eastAsia="zh-CN"/>
        </w:rPr>
        <w:t xml:space="preserve"> info</w:t>
      </w:r>
      <w:r w:rsidRPr="00C54D7B">
        <w:rPr>
          <w:rFonts w:eastAsiaTheme="minorEastAsia"/>
          <w:i/>
          <w:iCs/>
          <w:lang w:eastAsia="zh-CN"/>
        </w:rPr>
        <w:t>.</w:t>
      </w:r>
    </w:p>
    <w:p w:rsidR="00744DA6" w:rsidRDefault="003870F6" w:rsidP="0019053F">
      <w:pPr>
        <w:pStyle w:val="af2"/>
        <w:tabs>
          <w:tab w:val="left" w:pos="1440"/>
        </w:tabs>
        <w:spacing w:beforeLines="50" w:afterLines="50"/>
        <w:ind w:firstLineChars="0" w:firstLine="0"/>
        <w:jc w:val="both"/>
        <w:rPr>
          <w:rFonts w:ascii="Times New Roman" w:eastAsiaTheme="minorEastAsia" w:hAnsi="Times New Roman" w:cs="Times New Roman"/>
          <w:i/>
          <w:iCs/>
          <w:sz w:val="20"/>
          <w:szCs w:val="20"/>
        </w:rPr>
      </w:pPr>
      <w:r w:rsidRPr="004A7541">
        <w:rPr>
          <w:rFonts w:ascii="Times New Roman" w:eastAsiaTheme="minorEastAsia" w:hAnsi="Times New Roman" w:cs="Times New Roman" w:hint="eastAsia"/>
          <w:b/>
          <w:i/>
          <w:iCs/>
          <w:sz w:val="20"/>
          <w:szCs w:val="20"/>
        </w:rPr>
        <w:t xml:space="preserve">Proposal </w:t>
      </w:r>
      <w:r w:rsidR="009C7F33">
        <w:rPr>
          <w:rFonts w:ascii="Times New Roman" w:eastAsiaTheme="minorEastAsia" w:hAnsi="Times New Roman" w:cs="Times New Roman" w:hint="eastAsia"/>
          <w:b/>
          <w:i/>
          <w:iCs/>
          <w:sz w:val="20"/>
          <w:szCs w:val="20"/>
        </w:rPr>
        <w:t>7</w:t>
      </w:r>
      <w:r w:rsidRPr="004A7541">
        <w:rPr>
          <w:rFonts w:ascii="Times New Roman" w:eastAsiaTheme="minorEastAsia" w:hAnsi="Times New Roman" w:cs="Times New Roman" w:hint="eastAsia"/>
          <w:b/>
          <w:i/>
          <w:iCs/>
          <w:sz w:val="20"/>
          <w:szCs w:val="20"/>
        </w:rPr>
        <w:t>:</w:t>
      </w:r>
      <w:r>
        <w:rPr>
          <w:rFonts w:ascii="Times New Roman" w:eastAsiaTheme="minorEastAsia" w:hAnsi="Times New Roman" w:cs="Times New Roman" w:hint="eastAsia"/>
          <w:b/>
          <w:i/>
          <w:iCs/>
          <w:sz w:val="20"/>
          <w:szCs w:val="20"/>
        </w:rPr>
        <w:t xml:space="preserve"> </w:t>
      </w:r>
      <w:r w:rsidRPr="004A7541">
        <w:rPr>
          <w:rFonts w:ascii="Times New Roman" w:eastAsiaTheme="minorEastAsia" w:hAnsi="Times New Roman" w:cs="Times New Roman" w:hint="eastAsia"/>
          <w:i/>
          <w:iCs/>
          <w:sz w:val="20"/>
          <w:szCs w:val="20"/>
        </w:rPr>
        <w:t xml:space="preserve">UE is configured or indicated whether </w:t>
      </w:r>
      <w:r>
        <w:rPr>
          <w:rFonts w:ascii="Times New Roman" w:eastAsiaTheme="minorEastAsia" w:hAnsi="Times New Roman" w:cs="Times New Roman" w:hint="eastAsia"/>
          <w:i/>
          <w:iCs/>
          <w:sz w:val="20"/>
          <w:szCs w:val="20"/>
        </w:rPr>
        <w:t xml:space="preserve">the </w:t>
      </w:r>
      <w:r w:rsidRPr="004A7541">
        <w:rPr>
          <w:rFonts w:ascii="Times New Roman" w:eastAsiaTheme="minorEastAsia" w:hAnsi="Times New Roman" w:cs="Times New Roman" w:hint="eastAsia"/>
          <w:i/>
          <w:iCs/>
          <w:sz w:val="20"/>
          <w:szCs w:val="20"/>
        </w:rPr>
        <w:t>starting symbol</w:t>
      </w:r>
      <w:r>
        <w:rPr>
          <w:rFonts w:ascii="Times New Roman" w:eastAsiaTheme="minorEastAsia" w:hAnsi="Times New Roman" w:cs="Times New Roman" w:hint="eastAsia"/>
          <w:i/>
          <w:iCs/>
          <w:sz w:val="20"/>
          <w:szCs w:val="20"/>
        </w:rPr>
        <w:t xml:space="preserve"> and ending symbol are</w:t>
      </w:r>
      <w:r w:rsidRPr="004A7541">
        <w:rPr>
          <w:rFonts w:ascii="Times New Roman" w:eastAsiaTheme="minorEastAsia" w:hAnsi="Times New Roman" w:cs="Times New Roman" w:hint="eastAsia"/>
          <w:i/>
          <w:iCs/>
          <w:sz w:val="20"/>
          <w:szCs w:val="20"/>
        </w:rPr>
        <w:t xml:space="preserve"> applied to </w:t>
      </w:r>
      <w:r>
        <w:rPr>
          <w:rFonts w:ascii="Times New Roman" w:eastAsiaTheme="minorEastAsia" w:hAnsi="Times New Roman" w:cs="Times New Roman" w:hint="eastAsia"/>
          <w:i/>
          <w:iCs/>
          <w:sz w:val="20"/>
          <w:szCs w:val="20"/>
        </w:rPr>
        <w:t xml:space="preserve">all the allocated slots or the starting symbol is applied to </w:t>
      </w:r>
      <w:r w:rsidRPr="004A7541">
        <w:rPr>
          <w:rFonts w:ascii="Times New Roman" w:eastAsiaTheme="minorEastAsia" w:hAnsi="Times New Roman" w:cs="Times New Roman" w:hint="eastAsia"/>
          <w:i/>
          <w:iCs/>
          <w:sz w:val="20"/>
          <w:szCs w:val="20"/>
        </w:rPr>
        <w:t>the first slot while ending symbol is applied to the ending slot.</w:t>
      </w:r>
    </w:p>
    <w:p w:rsidR="00744DA6" w:rsidRDefault="003870F6" w:rsidP="0019053F">
      <w:pPr>
        <w:spacing w:beforeLines="50" w:afterLines="50"/>
        <w:jc w:val="both"/>
        <w:rPr>
          <w:rFonts w:eastAsiaTheme="minorEastAsia"/>
          <w:i/>
          <w:iCs/>
          <w:lang w:eastAsia="zh-CN"/>
        </w:rPr>
      </w:pPr>
      <w:r w:rsidRPr="00097CD9">
        <w:rPr>
          <w:rFonts w:eastAsiaTheme="minorEastAsia" w:hint="eastAsia"/>
          <w:b/>
          <w:i/>
          <w:iCs/>
          <w:lang w:eastAsia="zh-CN"/>
        </w:rPr>
        <w:t xml:space="preserve">Proposal </w:t>
      </w:r>
      <w:r w:rsidR="009C7F33">
        <w:rPr>
          <w:rFonts w:eastAsiaTheme="minorEastAsia" w:hint="eastAsia"/>
          <w:b/>
          <w:i/>
          <w:iCs/>
          <w:lang w:eastAsia="zh-CN"/>
        </w:rPr>
        <w:t>8</w:t>
      </w:r>
      <w:r w:rsidRPr="00097CD9">
        <w:rPr>
          <w:rFonts w:eastAsiaTheme="minorEastAsia" w:hint="eastAsia"/>
          <w:b/>
          <w:i/>
          <w:iCs/>
          <w:lang w:eastAsia="zh-CN"/>
        </w:rPr>
        <w:t>:</w:t>
      </w:r>
      <w:r>
        <w:rPr>
          <w:rFonts w:eastAsiaTheme="minorEastAsia" w:hint="eastAsia"/>
          <w:b/>
          <w:i/>
          <w:iCs/>
          <w:lang w:eastAsia="zh-CN"/>
        </w:rPr>
        <w:t xml:space="preserve"> </w:t>
      </w:r>
      <w:r>
        <w:rPr>
          <w:rFonts w:eastAsiaTheme="minorEastAsia" w:hint="eastAsia"/>
          <w:i/>
          <w:iCs/>
          <w:lang w:eastAsia="zh-CN"/>
        </w:rPr>
        <w:t>Scheduling DCI field allocates contiguous slots for multi-slot scheduling</w:t>
      </w:r>
      <w:r w:rsidRPr="00097CD9">
        <w:rPr>
          <w:rFonts w:eastAsiaTheme="minorEastAsia" w:hint="eastAsia"/>
          <w:i/>
          <w:iCs/>
          <w:lang w:eastAsia="zh-CN"/>
        </w:rPr>
        <w:t>.</w:t>
      </w:r>
    </w:p>
    <w:p w:rsidR="00BC4147" w:rsidRDefault="00A72266">
      <w:pPr>
        <w:rPr>
          <w:rFonts w:eastAsiaTheme="minorEastAsia"/>
          <w:b/>
          <w:i/>
          <w:lang w:eastAsia="zh-CN"/>
        </w:rPr>
      </w:pPr>
      <w:r>
        <w:rPr>
          <w:rFonts w:eastAsia="宋体" w:hint="eastAsia"/>
          <w:u w:val="single"/>
          <w:lang w:eastAsia="zh-CN"/>
        </w:rPr>
        <w:t xml:space="preserve">UL grant for RACH </w:t>
      </w:r>
      <w:proofErr w:type="spellStart"/>
      <w:r>
        <w:rPr>
          <w:rFonts w:eastAsia="宋体" w:hint="eastAsia"/>
          <w:u w:val="single"/>
          <w:lang w:eastAsia="zh-CN"/>
        </w:rPr>
        <w:t>Msg</w:t>
      </w:r>
      <w:proofErr w:type="spellEnd"/>
      <w:r>
        <w:rPr>
          <w:rFonts w:eastAsia="宋体" w:hint="eastAsia"/>
          <w:u w:val="single"/>
          <w:lang w:eastAsia="zh-CN"/>
        </w:rPr>
        <w:t xml:space="preserve"> 3</w:t>
      </w:r>
      <w:r w:rsidRPr="008D357D">
        <w:rPr>
          <w:rFonts w:eastAsia="宋体" w:hint="eastAsia"/>
          <w:u w:val="single"/>
          <w:lang w:eastAsia="zh-CN"/>
        </w:rPr>
        <w:t>:</w:t>
      </w:r>
    </w:p>
    <w:p w:rsidR="00BC4147" w:rsidRDefault="00A72266">
      <w:pPr>
        <w:rPr>
          <w:rFonts w:eastAsiaTheme="minorEastAsia"/>
          <w:lang w:eastAsia="zh-CN"/>
        </w:rPr>
      </w:pPr>
      <w:r w:rsidRPr="00CE6378">
        <w:rPr>
          <w:b/>
          <w:i/>
        </w:rPr>
        <w:t xml:space="preserve">Proposal </w:t>
      </w:r>
      <w:r w:rsidR="009C7F33">
        <w:rPr>
          <w:rFonts w:eastAsiaTheme="minorEastAsia" w:hint="eastAsia"/>
          <w:b/>
          <w:i/>
          <w:lang w:eastAsia="zh-CN"/>
        </w:rPr>
        <w:t>9</w:t>
      </w:r>
      <w:r w:rsidRPr="00CE6378">
        <w:rPr>
          <w:i/>
        </w:rPr>
        <w:t>:</w:t>
      </w:r>
      <w:r>
        <w:t xml:space="preserve"> </w:t>
      </w:r>
      <w:r w:rsidRPr="00CE6378">
        <w:rPr>
          <w:i/>
        </w:rPr>
        <w:t>the UL grant for RA Msg3 would contain similar parameters as in LTE but possibly with different bit field sizes.</w:t>
      </w:r>
    </w:p>
    <w:p w:rsidR="00744DA6" w:rsidRDefault="00C54D7B" w:rsidP="0019053F">
      <w:pPr>
        <w:pStyle w:val="a0"/>
        <w:spacing w:beforeLines="50"/>
        <w:rPr>
          <w:rFonts w:eastAsia="宋体"/>
          <w:u w:val="single"/>
          <w:lang w:eastAsia="zh-CN"/>
        </w:rPr>
      </w:pPr>
      <w:r>
        <w:rPr>
          <w:rFonts w:eastAsia="宋体" w:hint="eastAsia"/>
          <w:u w:val="single"/>
          <w:lang w:eastAsia="zh-CN"/>
        </w:rPr>
        <w:t>TBS determina</w:t>
      </w:r>
      <w:r w:rsidRPr="00C54D7B">
        <w:rPr>
          <w:rFonts w:eastAsia="宋体" w:hint="eastAsia"/>
          <w:u w:val="single"/>
          <w:lang w:eastAsia="zh-CN"/>
        </w:rPr>
        <w:t>tion</w:t>
      </w:r>
      <w:r w:rsidRPr="008D357D">
        <w:rPr>
          <w:rFonts w:eastAsia="宋体" w:hint="eastAsia"/>
          <w:u w:val="single"/>
          <w:lang w:eastAsia="zh-CN"/>
        </w:rPr>
        <w:t>:</w:t>
      </w:r>
    </w:p>
    <w:p w:rsidR="003870F6" w:rsidRPr="00524A6D" w:rsidRDefault="003870F6" w:rsidP="003870F6">
      <w:pPr>
        <w:pStyle w:val="a0"/>
        <w:rPr>
          <w:rFonts w:eastAsiaTheme="minorEastAsia"/>
          <w:i/>
          <w:lang w:val="en-GB" w:eastAsia="zh-CN"/>
        </w:rPr>
      </w:pPr>
      <w:r w:rsidRPr="00531C16">
        <w:rPr>
          <w:rFonts w:eastAsiaTheme="minorEastAsia" w:hint="eastAsia"/>
          <w:b/>
          <w:i/>
          <w:lang w:val="en-GB" w:eastAsia="zh-CN"/>
        </w:rPr>
        <w:t xml:space="preserve">Proposal </w:t>
      </w:r>
      <w:r w:rsidR="009C7F33">
        <w:rPr>
          <w:rFonts w:eastAsiaTheme="minorEastAsia" w:hint="eastAsia"/>
          <w:b/>
          <w:i/>
          <w:lang w:val="en-GB" w:eastAsia="zh-CN"/>
        </w:rPr>
        <w:t>10</w:t>
      </w:r>
      <w:r w:rsidRPr="00531C16">
        <w:rPr>
          <w:rFonts w:eastAsiaTheme="minorEastAsia" w:hint="eastAsia"/>
          <w:b/>
          <w:i/>
          <w:lang w:val="en-GB" w:eastAsia="zh-CN"/>
        </w:rPr>
        <w:t>:</w:t>
      </w:r>
      <w:r w:rsidRPr="00524A6D">
        <w:rPr>
          <w:rFonts w:eastAsiaTheme="minorEastAsia" w:hint="eastAsia"/>
          <w:i/>
          <w:lang w:val="en-GB" w:eastAsia="zh-CN"/>
        </w:rPr>
        <w:t xml:space="preserve"> </w:t>
      </w:r>
      <w:r>
        <w:rPr>
          <w:rFonts w:eastAsiaTheme="minorEastAsia" w:hint="eastAsia"/>
          <w:i/>
          <w:lang w:val="en-GB" w:eastAsia="zh-CN"/>
        </w:rPr>
        <w:t xml:space="preserve">For TBS </w:t>
      </w:r>
      <w:proofErr w:type="gramStart"/>
      <w:r>
        <w:rPr>
          <w:rFonts w:eastAsiaTheme="minorEastAsia"/>
          <w:i/>
          <w:lang w:val="en-GB" w:eastAsia="zh-CN"/>
        </w:rPr>
        <w:t>calculation</w:t>
      </w:r>
      <w:r>
        <w:rPr>
          <w:rFonts w:eastAsiaTheme="minorEastAsia" w:hint="eastAsia"/>
          <w:i/>
          <w:lang w:val="en-GB" w:eastAsia="zh-CN"/>
        </w:rPr>
        <w:t>,</w:t>
      </w:r>
      <w:proofErr w:type="gramEnd"/>
      <w:r>
        <w:rPr>
          <w:rFonts w:eastAsiaTheme="minorEastAsia" w:hint="eastAsia"/>
          <w:i/>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RE</m:t>
            </m:r>
          </m:sub>
        </m:sSub>
      </m:oMath>
      <w:r>
        <w:rPr>
          <w:rFonts w:eastAsiaTheme="minorEastAsia" w:hint="eastAsia"/>
          <w:i/>
          <w:lang w:val="en-GB" w:eastAsia="zh-CN"/>
        </w:rPr>
        <w:t xml:space="preserve"> is the actual number of REs for data transmission.</w:t>
      </w:r>
    </w:p>
    <w:p w:rsidR="003870F6" w:rsidRDefault="003870F6" w:rsidP="003870F6">
      <w:pPr>
        <w:pStyle w:val="a0"/>
        <w:rPr>
          <w:rFonts w:eastAsiaTheme="minorEastAsia"/>
          <w:i/>
          <w:lang w:eastAsia="zh-CN"/>
        </w:rPr>
      </w:pPr>
      <w:r w:rsidRPr="00F21B87">
        <w:rPr>
          <w:rFonts w:eastAsiaTheme="minorEastAsia" w:hint="eastAsia"/>
          <w:b/>
          <w:i/>
          <w:lang w:eastAsia="zh-CN"/>
        </w:rPr>
        <w:t xml:space="preserve">Proposal </w:t>
      </w:r>
      <w:r w:rsidR="009C7F33">
        <w:rPr>
          <w:rFonts w:eastAsiaTheme="minorEastAsia" w:hint="eastAsia"/>
          <w:b/>
          <w:i/>
          <w:lang w:eastAsia="zh-CN"/>
        </w:rPr>
        <w:t>11</w:t>
      </w:r>
      <w:r w:rsidRPr="00F21B87">
        <w:rPr>
          <w:rFonts w:eastAsiaTheme="minorEastAsia" w:hint="eastAsia"/>
          <w:b/>
          <w:i/>
          <w:lang w:eastAsia="zh-CN"/>
        </w:rPr>
        <w:t>:</w:t>
      </w:r>
      <w:r>
        <w:rPr>
          <w:rFonts w:eastAsiaTheme="minorEastAsia" w:hint="eastAsia"/>
          <w:b/>
          <w:i/>
          <w:lang w:eastAsia="zh-CN"/>
        </w:rPr>
        <w:t xml:space="preserve"> </w:t>
      </w:r>
      <w:r w:rsidRPr="00BA1451">
        <w:rPr>
          <w:rFonts w:eastAsiaTheme="minorEastAsia" w:hint="eastAsia"/>
          <w:i/>
          <w:lang w:eastAsia="zh-CN"/>
        </w:rPr>
        <w:t xml:space="preserve">The </w:t>
      </w:r>
      <w:r>
        <w:rPr>
          <w:rFonts w:eastAsiaTheme="minorEastAsia" w:hint="eastAsia"/>
          <w:i/>
          <w:lang w:eastAsia="zh-CN"/>
        </w:rPr>
        <w:t>TBS quantization object is CBS with CB-CRC</w:t>
      </w:r>
      <w:r w:rsidRPr="00BA1451">
        <w:rPr>
          <w:i/>
          <w:lang w:eastAsia="ja-JP"/>
        </w:rPr>
        <w:t>.</w:t>
      </w:r>
    </w:p>
    <w:p w:rsidR="003870F6" w:rsidRPr="00CE1204" w:rsidRDefault="003870F6" w:rsidP="003870F6">
      <w:pPr>
        <w:pStyle w:val="a0"/>
        <w:rPr>
          <w:rFonts w:eastAsiaTheme="minorEastAsia"/>
          <w:lang w:eastAsia="zh-CN"/>
        </w:rPr>
      </w:pPr>
      <w:r w:rsidRPr="00F21B87">
        <w:rPr>
          <w:rFonts w:eastAsiaTheme="minorEastAsia" w:hint="eastAsia"/>
          <w:b/>
          <w:i/>
          <w:lang w:eastAsia="zh-CN"/>
        </w:rPr>
        <w:t xml:space="preserve">Proposal </w:t>
      </w:r>
      <w:r w:rsidR="009C7F33">
        <w:rPr>
          <w:rFonts w:eastAsiaTheme="minorEastAsia" w:hint="eastAsia"/>
          <w:b/>
          <w:i/>
          <w:lang w:eastAsia="zh-CN"/>
        </w:rPr>
        <w:t>12</w:t>
      </w:r>
      <w:r w:rsidRPr="00F21B87">
        <w:rPr>
          <w:rFonts w:eastAsiaTheme="minorEastAsia" w:hint="eastAsia"/>
          <w:b/>
          <w:i/>
          <w:lang w:eastAsia="zh-CN"/>
        </w:rPr>
        <w:t>:</w:t>
      </w:r>
      <w:r>
        <w:rPr>
          <w:rFonts w:eastAsiaTheme="minorEastAsia" w:hint="eastAsia"/>
          <w:b/>
          <w:i/>
          <w:lang w:eastAsia="zh-CN"/>
        </w:rPr>
        <w:t xml:space="preserve"> </w:t>
      </w:r>
      <w:r w:rsidRPr="00BA1451">
        <w:rPr>
          <w:rFonts w:eastAsiaTheme="minorEastAsia" w:hint="eastAsia"/>
          <w:i/>
          <w:lang w:eastAsia="zh-CN"/>
        </w:rPr>
        <w:t xml:space="preserve">The </w:t>
      </w:r>
      <w:r>
        <w:rPr>
          <w:rFonts w:eastAsiaTheme="minorEastAsia" w:hint="eastAsia"/>
          <w:i/>
          <w:lang w:eastAsia="zh-CN"/>
        </w:rPr>
        <w:t>quantization step size is non-linear with larger step size for larger CBS</w:t>
      </w:r>
      <w:r w:rsidRPr="00BA1451">
        <w:rPr>
          <w:i/>
          <w:lang w:eastAsia="ja-JP"/>
        </w:rPr>
        <w:t>.</w:t>
      </w:r>
    </w:p>
    <w:p w:rsidR="009666E4" w:rsidRPr="009666E4" w:rsidRDefault="009666E4" w:rsidP="009666E4">
      <w:pPr>
        <w:pStyle w:val="1"/>
        <w:jc w:val="both"/>
      </w:pPr>
      <w:r w:rsidRPr="009666E4">
        <w:rPr>
          <w:rFonts w:hint="eastAsia"/>
        </w:rPr>
        <w:t>Reference</w:t>
      </w:r>
    </w:p>
    <w:p w:rsidR="00744DA6" w:rsidRDefault="00B56555" w:rsidP="0019053F">
      <w:pPr>
        <w:pStyle w:val="af2"/>
        <w:numPr>
          <w:ilvl w:val="0"/>
          <w:numId w:val="11"/>
        </w:numPr>
        <w:spacing w:beforeLines="50" w:afterLines="50"/>
        <w:ind w:firstLineChars="0"/>
        <w:jc w:val="both"/>
        <w:rPr>
          <w:rFonts w:ascii="Times New Roman" w:eastAsia="MS Gothic" w:hAnsi="Times New Roman" w:cs="Times New Roman"/>
          <w:iCs/>
          <w:sz w:val="20"/>
          <w:szCs w:val="20"/>
        </w:rPr>
      </w:pPr>
      <w:bookmarkStart w:id="8" w:name="_Ref492559663"/>
      <w:bookmarkStart w:id="9" w:name="_Ref492294332"/>
      <w:r>
        <w:rPr>
          <w:rFonts w:ascii="Times New Roman" w:eastAsiaTheme="minorEastAsia" w:hAnsi="Times New Roman" w:cs="Times New Roman" w:hint="eastAsia"/>
          <w:iCs/>
          <w:sz w:val="20"/>
          <w:szCs w:val="20"/>
        </w:rPr>
        <w:t>R1-171</w:t>
      </w:r>
      <w:r w:rsidR="00101CF1">
        <w:rPr>
          <w:rFonts w:ascii="Times New Roman" w:eastAsiaTheme="minorEastAsia" w:hAnsi="Times New Roman" w:cs="Times New Roman" w:hint="eastAsia"/>
          <w:iCs/>
          <w:sz w:val="20"/>
          <w:szCs w:val="20"/>
        </w:rPr>
        <w:t>5824</w:t>
      </w:r>
      <w:r>
        <w:rPr>
          <w:rFonts w:ascii="Times New Roman" w:eastAsiaTheme="minorEastAsia" w:hAnsi="Times New Roman" w:cs="Times New Roman" w:hint="eastAsia"/>
          <w:iCs/>
          <w:sz w:val="20"/>
          <w:szCs w:val="20"/>
        </w:rPr>
        <w:t xml:space="preserve">, </w:t>
      </w:r>
      <w:r w:rsidR="00101CF1" w:rsidRPr="00101CF1">
        <w:rPr>
          <w:rFonts w:ascii="Times New Roman" w:eastAsiaTheme="minorEastAsia" w:hAnsi="Times New Roman" w:cs="Times New Roman"/>
          <w:iCs/>
          <w:sz w:val="20"/>
          <w:szCs w:val="20"/>
        </w:rPr>
        <w:t>PDSCH and PUSCH resource allocation</w:t>
      </w:r>
      <w:r>
        <w:rPr>
          <w:rFonts w:ascii="Times New Roman" w:eastAsiaTheme="minorEastAsia" w:hAnsi="Times New Roman" w:cs="Times New Roman" w:hint="eastAsia"/>
          <w:iCs/>
          <w:sz w:val="20"/>
          <w:szCs w:val="20"/>
        </w:rPr>
        <w:t>, CATT, RAN1</w:t>
      </w:r>
      <w:bookmarkEnd w:id="8"/>
      <w:r w:rsidR="00101CF1">
        <w:rPr>
          <w:rFonts w:ascii="Times New Roman" w:eastAsiaTheme="minorEastAsia" w:hAnsi="Times New Roman" w:cs="Times New Roman" w:hint="eastAsia"/>
          <w:iCs/>
          <w:sz w:val="20"/>
          <w:szCs w:val="20"/>
        </w:rPr>
        <w:t xml:space="preserve"> NR AH#3</w:t>
      </w:r>
      <w:bookmarkEnd w:id="9"/>
    </w:p>
    <w:p w:rsidR="00744DA6" w:rsidRDefault="00AE3DF0" w:rsidP="0019053F">
      <w:pPr>
        <w:pStyle w:val="af2"/>
        <w:numPr>
          <w:ilvl w:val="0"/>
          <w:numId w:val="11"/>
        </w:numPr>
        <w:spacing w:beforeLines="50" w:afterLines="50"/>
        <w:ind w:firstLineChars="0"/>
        <w:jc w:val="both"/>
        <w:rPr>
          <w:rFonts w:ascii="Times New Roman" w:eastAsia="MS Gothic" w:hAnsi="Times New Roman" w:cs="Times New Roman"/>
          <w:iCs/>
          <w:sz w:val="20"/>
          <w:szCs w:val="20"/>
        </w:rPr>
      </w:pPr>
      <w:bookmarkStart w:id="10" w:name="_Ref494406093"/>
      <w:r>
        <w:rPr>
          <w:rFonts w:ascii="Times New Roman" w:eastAsiaTheme="minorEastAsia" w:hAnsi="Times New Roman" w:cs="Times New Roman"/>
          <w:iCs/>
          <w:sz w:val="20"/>
          <w:szCs w:val="20"/>
        </w:rPr>
        <w:t>R1-1716884, “</w:t>
      </w:r>
      <w:r w:rsidRPr="00AE3DF0">
        <w:rPr>
          <w:rFonts w:ascii="Times New Roman" w:eastAsiaTheme="minorEastAsia" w:hAnsi="Times New Roman" w:cs="Times New Roman"/>
          <w:iCs/>
          <w:sz w:val="20"/>
          <w:szCs w:val="20"/>
        </w:rPr>
        <w:t>Summary of 6.3.3.1</w:t>
      </w:r>
      <w:r>
        <w:rPr>
          <w:rFonts w:ascii="Times New Roman" w:eastAsiaTheme="minorEastAsia" w:hAnsi="Times New Roman" w:cs="Times New Roman"/>
          <w:iCs/>
          <w:sz w:val="20"/>
          <w:szCs w:val="20"/>
        </w:rPr>
        <w:t>”, Ericsson, RAN1 NR AH#3</w:t>
      </w:r>
      <w:bookmarkEnd w:id="10"/>
    </w:p>
    <w:p w:rsidR="00744DA6" w:rsidRDefault="003D7853" w:rsidP="0019053F">
      <w:pPr>
        <w:pStyle w:val="af2"/>
        <w:numPr>
          <w:ilvl w:val="0"/>
          <w:numId w:val="11"/>
        </w:numPr>
        <w:spacing w:beforeLines="50" w:afterLines="50"/>
        <w:ind w:firstLineChars="0"/>
        <w:jc w:val="both"/>
        <w:rPr>
          <w:rFonts w:ascii="Times New Roman" w:eastAsia="MS Gothic" w:hAnsi="Times New Roman" w:cs="Times New Roman"/>
          <w:iCs/>
          <w:sz w:val="20"/>
          <w:szCs w:val="20"/>
        </w:rPr>
      </w:pPr>
      <w:bookmarkStart w:id="11" w:name="_Ref494291348"/>
      <w:r>
        <w:rPr>
          <w:rFonts w:ascii="Times New Roman" w:eastAsiaTheme="minorEastAsia" w:hAnsi="Times New Roman" w:cs="Times New Roman" w:hint="eastAsia"/>
          <w:iCs/>
          <w:sz w:val="20"/>
          <w:szCs w:val="20"/>
        </w:rPr>
        <w:t xml:space="preserve">R4-1709075, </w:t>
      </w:r>
      <w:r w:rsidRPr="003D7853">
        <w:rPr>
          <w:rFonts w:ascii="Times New Roman" w:eastAsiaTheme="minorEastAsia" w:hAnsi="Times New Roman" w:cs="Times New Roman"/>
          <w:iCs/>
          <w:sz w:val="20"/>
          <w:szCs w:val="20"/>
          <w:lang w:val="en-GB"/>
        </w:rPr>
        <w:t>Way forward on spectrum utilization</w:t>
      </w:r>
      <w:r>
        <w:rPr>
          <w:rFonts w:ascii="Times New Roman" w:eastAsiaTheme="minorEastAsia" w:hAnsi="Times New Roman" w:cs="Times New Roman" w:hint="eastAsia"/>
          <w:iCs/>
          <w:sz w:val="20"/>
          <w:szCs w:val="20"/>
          <w:lang w:val="en-GB"/>
        </w:rPr>
        <w:t>, Samsung, Qualcomm, Intel, Ericsson, Nokia, RAN4#84</w:t>
      </w:r>
      <w:bookmarkEnd w:id="11"/>
    </w:p>
    <w:p w:rsidR="00744DA6" w:rsidRDefault="00A72266" w:rsidP="0019053F">
      <w:pPr>
        <w:pStyle w:val="af2"/>
        <w:numPr>
          <w:ilvl w:val="0"/>
          <w:numId w:val="11"/>
        </w:numPr>
        <w:spacing w:beforeLines="50" w:afterLines="50"/>
        <w:ind w:firstLineChars="0"/>
        <w:jc w:val="both"/>
        <w:rPr>
          <w:rFonts w:ascii="Times New Roman" w:eastAsia="MS Gothic" w:hAnsi="Times New Roman" w:cs="Times New Roman"/>
          <w:iCs/>
          <w:sz w:val="20"/>
          <w:szCs w:val="20"/>
        </w:rPr>
      </w:pPr>
      <w:bookmarkStart w:id="12" w:name="_Ref492833332"/>
      <w:r>
        <w:rPr>
          <w:rFonts w:ascii="Times New Roman" w:eastAsiaTheme="minorEastAsia" w:hAnsi="Times New Roman" w:cs="Times New Roman" w:hint="eastAsia"/>
          <w:iCs/>
          <w:sz w:val="20"/>
          <w:szCs w:val="20"/>
        </w:rPr>
        <w:t xml:space="preserve">R1-1715353, </w:t>
      </w:r>
      <w:r w:rsidRPr="0000604A">
        <w:rPr>
          <w:rFonts w:ascii="Times New Roman" w:eastAsiaTheme="minorEastAsia" w:hAnsi="Times New Roman" w:cs="Times New Roman"/>
          <w:iCs/>
          <w:sz w:val="20"/>
          <w:szCs w:val="20"/>
        </w:rPr>
        <w:t>LS on RACH agreements</w:t>
      </w:r>
      <w:r>
        <w:rPr>
          <w:rFonts w:ascii="Times New Roman" w:eastAsiaTheme="minorEastAsia" w:hAnsi="Times New Roman" w:cs="Times New Roman" w:hint="eastAsia"/>
          <w:iCs/>
          <w:sz w:val="20"/>
          <w:szCs w:val="20"/>
        </w:rPr>
        <w:t xml:space="preserve">, RAN2, RAN1 NR </w:t>
      </w:r>
      <w:bookmarkStart w:id="13" w:name="_GoBack"/>
      <w:bookmarkEnd w:id="13"/>
      <w:r>
        <w:rPr>
          <w:rFonts w:ascii="Times New Roman" w:eastAsiaTheme="minorEastAsia" w:hAnsi="Times New Roman" w:cs="Times New Roman" w:hint="eastAsia"/>
          <w:iCs/>
          <w:sz w:val="20"/>
          <w:szCs w:val="20"/>
        </w:rPr>
        <w:t>AH#3</w:t>
      </w:r>
      <w:bookmarkEnd w:id="12"/>
    </w:p>
    <w:p w:rsidR="00744DA6" w:rsidRDefault="004E7871" w:rsidP="0019053F">
      <w:pPr>
        <w:pStyle w:val="af2"/>
        <w:numPr>
          <w:ilvl w:val="0"/>
          <w:numId w:val="11"/>
        </w:numPr>
        <w:spacing w:beforeLines="50" w:afterLines="50"/>
        <w:ind w:firstLineChars="0"/>
        <w:jc w:val="both"/>
        <w:rPr>
          <w:rFonts w:ascii="Times New Roman" w:eastAsia="MS Gothic" w:hAnsi="Times New Roman" w:cs="Times New Roman"/>
          <w:iCs/>
          <w:sz w:val="20"/>
          <w:szCs w:val="20"/>
        </w:rPr>
      </w:pPr>
      <w:bookmarkStart w:id="14" w:name="_Ref494357256"/>
      <w:r>
        <w:rPr>
          <w:rFonts w:ascii="Times New Roman" w:eastAsiaTheme="minorEastAsia" w:hAnsi="Times New Roman" w:cs="Times New Roman" w:hint="eastAsia"/>
          <w:iCs/>
          <w:sz w:val="20"/>
          <w:szCs w:val="20"/>
        </w:rPr>
        <w:t xml:space="preserve">R1-1715545, </w:t>
      </w:r>
      <w:r w:rsidRPr="004E7871">
        <w:rPr>
          <w:rFonts w:ascii="Times New Roman" w:eastAsiaTheme="minorEastAsia" w:hAnsi="Times New Roman" w:cs="Times New Roman"/>
          <w:iCs/>
          <w:sz w:val="20"/>
          <w:szCs w:val="20"/>
        </w:rPr>
        <w:t>On resource allocation for PDSCH and PUSCH in NR</w:t>
      </w:r>
      <w:r>
        <w:rPr>
          <w:rFonts w:ascii="Times New Roman" w:eastAsiaTheme="minorEastAsia" w:hAnsi="Times New Roman" w:cs="Times New Roman" w:hint="eastAsia"/>
          <w:iCs/>
          <w:sz w:val="20"/>
          <w:szCs w:val="20"/>
        </w:rPr>
        <w:t xml:space="preserve">, </w:t>
      </w:r>
      <w:r w:rsidRPr="004E7871">
        <w:rPr>
          <w:rFonts w:ascii="Times New Roman" w:eastAsiaTheme="minorEastAsia" w:hAnsi="Times New Roman" w:cs="Times New Roman"/>
          <w:iCs/>
          <w:sz w:val="20"/>
          <w:szCs w:val="20"/>
        </w:rPr>
        <w:t>Nokia, Nokia Shanghai Bell</w:t>
      </w:r>
      <w:bookmarkEnd w:id="14"/>
      <w:r w:rsidR="00615DF8">
        <w:rPr>
          <w:rFonts w:ascii="Times New Roman" w:eastAsiaTheme="minorEastAsia" w:hAnsi="Times New Roman" w:cs="Times New Roman" w:hint="eastAsia"/>
          <w:iCs/>
          <w:sz w:val="20"/>
          <w:szCs w:val="20"/>
        </w:rPr>
        <w:t>, RAN1 NR AH#3</w:t>
      </w:r>
    </w:p>
    <w:p w:rsidR="00744DA6" w:rsidRDefault="004E7871" w:rsidP="0019053F">
      <w:pPr>
        <w:pStyle w:val="af2"/>
        <w:numPr>
          <w:ilvl w:val="0"/>
          <w:numId w:val="11"/>
        </w:numPr>
        <w:spacing w:beforeLines="50" w:afterLines="50"/>
        <w:ind w:firstLineChars="0"/>
        <w:jc w:val="both"/>
        <w:rPr>
          <w:rFonts w:ascii="Times New Roman" w:eastAsia="MS Gothic" w:hAnsi="Times New Roman" w:cs="Times New Roman"/>
          <w:iCs/>
          <w:sz w:val="20"/>
          <w:szCs w:val="20"/>
        </w:rPr>
      </w:pPr>
      <w:bookmarkStart w:id="15" w:name="_Ref494357810"/>
      <w:r>
        <w:rPr>
          <w:rFonts w:ascii="Times New Roman" w:eastAsiaTheme="minorEastAsia" w:hAnsi="Times New Roman" w:cs="Times New Roman" w:hint="eastAsia"/>
          <w:iCs/>
          <w:sz w:val="20"/>
          <w:szCs w:val="20"/>
        </w:rPr>
        <w:t xml:space="preserve">R1-1715885, </w:t>
      </w:r>
      <w:r w:rsidRPr="004E7871">
        <w:rPr>
          <w:rFonts w:ascii="Times New Roman" w:eastAsiaTheme="minorEastAsia" w:hAnsi="Times New Roman" w:cs="Times New Roman"/>
          <w:iCs/>
          <w:sz w:val="20"/>
          <w:szCs w:val="20"/>
        </w:rPr>
        <w:t>Discussion on resource allocation and TBS determination</w:t>
      </w:r>
      <w:r>
        <w:rPr>
          <w:rFonts w:ascii="Times New Roman" w:eastAsiaTheme="minorEastAsia" w:hAnsi="Times New Roman" w:cs="Times New Roman" w:hint="eastAsia"/>
          <w:iCs/>
          <w:sz w:val="20"/>
          <w:szCs w:val="20"/>
        </w:rPr>
        <w:t>, LGE</w:t>
      </w:r>
      <w:bookmarkEnd w:id="15"/>
      <w:r w:rsidR="00615DF8">
        <w:rPr>
          <w:rFonts w:ascii="Times New Roman" w:eastAsiaTheme="minorEastAsia" w:hAnsi="Times New Roman" w:cs="Times New Roman" w:hint="eastAsia"/>
          <w:iCs/>
          <w:sz w:val="20"/>
          <w:szCs w:val="20"/>
        </w:rPr>
        <w:t>, RAN1 NR AH#3</w:t>
      </w:r>
    </w:p>
    <w:p w:rsidR="00744DA6" w:rsidRDefault="004E7871" w:rsidP="0019053F">
      <w:pPr>
        <w:pStyle w:val="af2"/>
        <w:numPr>
          <w:ilvl w:val="0"/>
          <w:numId w:val="11"/>
        </w:numPr>
        <w:spacing w:beforeLines="50" w:afterLines="50"/>
        <w:ind w:firstLineChars="0"/>
        <w:jc w:val="both"/>
        <w:rPr>
          <w:rFonts w:ascii="Times New Roman" w:eastAsia="MS Gothic" w:hAnsi="Times New Roman" w:cs="Times New Roman"/>
          <w:iCs/>
          <w:sz w:val="20"/>
          <w:szCs w:val="20"/>
        </w:rPr>
      </w:pPr>
      <w:bookmarkStart w:id="16" w:name="_Ref494357817"/>
      <w:r>
        <w:rPr>
          <w:rFonts w:ascii="Times New Roman" w:eastAsiaTheme="minorEastAsia" w:hAnsi="Times New Roman" w:cs="Times New Roman" w:hint="eastAsia"/>
          <w:iCs/>
          <w:sz w:val="20"/>
          <w:szCs w:val="20"/>
        </w:rPr>
        <w:t xml:space="preserve">R1-1716004, </w:t>
      </w:r>
      <w:r w:rsidRPr="004E7871">
        <w:rPr>
          <w:rFonts w:ascii="Times New Roman" w:eastAsiaTheme="minorEastAsia" w:hAnsi="Times New Roman" w:cs="Times New Roman"/>
          <w:iCs/>
          <w:sz w:val="20"/>
          <w:szCs w:val="20"/>
        </w:rPr>
        <w:t>DL/UL Resource Allocation</w:t>
      </w:r>
      <w:r>
        <w:rPr>
          <w:rFonts w:ascii="Times New Roman" w:eastAsiaTheme="minorEastAsia" w:hAnsi="Times New Roman" w:cs="Times New Roman" w:hint="eastAsia"/>
          <w:iCs/>
          <w:sz w:val="20"/>
          <w:szCs w:val="20"/>
        </w:rPr>
        <w:t>, Samsung</w:t>
      </w:r>
      <w:bookmarkEnd w:id="16"/>
      <w:r w:rsidR="00615DF8">
        <w:rPr>
          <w:rFonts w:ascii="Times New Roman" w:eastAsiaTheme="minorEastAsia" w:hAnsi="Times New Roman" w:cs="Times New Roman" w:hint="eastAsia"/>
          <w:iCs/>
          <w:sz w:val="20"/>
          <w:szCs w:val="20"/>
        </w:rPr>
        <w:t>, RAN1 NR AH#3</w:t>
      </w:r>
    </w:p>
    <w:p w:rsidR="00744DA6" w:rsidRDefault="004E7871" w:rsidP="0019053F">
      <w:pPr>
        <w:pStyle w:val="af2"/>
        <w:numPr>
          <w:ilvl w:val="0"/>
          <w:numId w:val="11"/>
        </w:numPr>
        <w:spacing w:beforeLines="50" w:afterLines="50"/>
        <w:ind w:firstLineChars="0"/>
        <w:jc w:val="both"/>
        <w:rPr>
          <w:rFonts w:ascii="Times New Roman" w:eastAsia="MS Gothic" w:hAnsi="Times New Roman" w:cs="Times New Roman"/>
          <w:iCs/>
          <w:sz w:val="20"/>
          <w:szCs w:val="20"/>
        </w:rPr>
      </w:pPr>
      <w:bookmarkStart w:id="17" w:name="_Ref494357839"/>
      <w:r>
        <w:rPr>
          <w:rFonts w:ascii="Times New Roman" w:eastAsiaTheme="minorEastAsia" w:hAnsi="Times New Roman" w:cs="Times New Roman" w:hint="eastAsia"/>
          <w:iCs/>
          <w:sz w:val="20"/>
          <w:szCs w:val="20"/>
        </w:rPr>
        <w:t xml:space="preserve">R1-1716428, </w:t>
      </w:r>
      <w:r w:rsidRPr="004E7871">
        <w:rPr>
          <w:rFonts w:ascii="Times New Roman" w:eastAsiaTheme="minorEastAsia" w:hAnsi="Times New Roman" w:cs="Times New Roman"/>
          <w:iCs/>
          <w:sz w:val="20"/>
          <w:szCs w:val="20"/>
        </w:rPr>
        <w:t>Discussion on VRB to PRB mapping and TB size determination</w:t>
      </w:r>
      <w:r>
        <w:rPr>
          <w:rFonts w:ascii="Times New Roman" w:eastAsiaTheme="minorEastAsia" w:hAnsi="Times New Roman" w:cs="Times New Roman" w:hint="eastAsia"/>
          <w:iCs/>
          <w:sz w:val="20"/>
          <w:szCs w:val="20"/>
        </w:rPr>
        <w:t>, Qualcomm</w:t>
      </w:r>
      <w:bookmarkEnd w:id="17"/>
      <w:r w:rsidR="00615DF8">
        <w:rPr>
          <w:rFonts w:ascii="Times New Roman" w:eastAsiaTheme="minorEastAsia" w:hAnsi="Times New Roman" w:cs="Times New Roman" w:hint="eastAsia"/>
          <w:iCs/>
          <w:sz w:val="20"/>
          <w:szCs w:val="20"/>
        </w:rPr>
        <w:t>, RAN1 NR AH#3</w:t>
      </w:r>
    </w:p>
    <w:p w:rsidR="00744DA6" w:rsidRDefault="004E7871" w:rsidP="0019053F">
      <w:pPr>
        <w:pStyle w:val="af2"/>
        <w:numPr>
          <w:ilvl w:val="0"/>
          <w:numId w:val="11"/>
        </w:numPr>
        <w:spacing w:beforeLines="50" w:afterLines="50"/>
        <w:ind w:firstLineChars="0"/>
        <w:jc w:val="both"/>
        <w:rPr>
          <w:rFonts w:ascii="Times New Roman" w:eastAsia="MS Gothic" w:hAnsi="Times New Roman" w:cs="Times New Roman"/>
          <w:iCs/>
          <w:sz w:val="20"/>
          <w:szCs w:val="20"/>
        </w:rPr>
      </w:pPr>
      <w:bookmarkStart w:id="18" w:name="_Ref494357845"/>
      <w:r>
        <w:rPr>
          <w:rFonts w:ascii="Times New Roman" w:eastAsiaTheme="minorEastAsia" w:hAnsi="Times New Roman" w:cs="Times New Roman" w:hint="eastAsia"/>
          <w:iCs/>
          <w:sz w:val="20"/>
          <w:szCs w:val="20"/>
        </w:rPr>
        <w:t xml:space="preserve">R1-1716594, </w:t>
      </w:r>
      <w:r w:rsidRPr="004E7871">
        <w:rPr>
          <w:rFonts w:ascii="Times New Roman" w:eastAsiaTheme="minorEastAsia" w:hAnsi="Times New Roman" w:cs="Times New Roman"/>
          <w:iCs/>
          <w:sz w:val="20"/>
          <w:szCs w:val="20"/>
        </w:rPr>
        <w:t>On DL/UL Resource Allocation</w:t>
      </w:r>
      <w:r>
        <w:rPr>
          <w:rFonts w:ascii="Times New Roman" w:eastAsiaTheme="minorEastAsia" w:hAnsi="Times New Roman" w:cs="Times New Roman" w:hint="eastAsia"/>
          <w:iCs/>
          <w:sz w:val="20"/>
          <w:szCs w:val="20"/>
        </w:rPr>
        <w:t>, Ericsson</w:t>
      </w:r>
      <w:bookmarkEnd w:id="18"/>
      <w:r w:rsidR="00615DF8">
        <w:rPr>
          <w:rFonts w:ascii="Times New Roman" w:eastAsiaTheme="minorEastAsia" w:hAnsi="Times New Roman" w:cs="Times New Roman" w:hint="eastAsia"/>
          <w:iCs/>
          <w:sz w:val="20"/>
          <w:szCs w:val="20"/>
        </w:rPr>
        <w:t>, RAN1 NR AH#3</w:t>
      </w:r>
    </w:p>
    <w:p w:rsidR="002F2DD4" w:rsidRPr="00675490" w:rsidRDefault="004E7871" w:rsidP="0019053F">
      <w:pPr>
        <w:pStyle w:val="af2"/>
        <w:numPr>
          <w:ilvl w:val="0"/>
          <w:numId w:val="11"/>
        </w:numPr>
        <w:spacing w:beforeLines="50" w:afterLines="50"/>
        <w:ind w:firstLineChars="0"/>
        <w:jc w:val="both"/>
        <w:rPr>
          <w:rFonts w:ascii="Times New Roman" w:eastAsia="MS Gothic" w:hAnsi="Times New Roman" w:cs="Times New Roman"/>
          <w:iCs/>
          <w:sz w:val="20"/>
          <w:szCs w:val="20"/>
        </w:rPr>
      </w:pPr>
      <w:bookmarkStart w:id="19" w:name="_Ref494357258"/>
      <w:r w:rsidRPr="00FE3540">
        <w:rPr>
          <w:rFonts w:ascii="Times New Roman" w:eastAsiaTheme="minorEastAsia" w:hAnsi="Times New Roman" w:cs="Times New Roman" w:hint="eastAsia"/>
          <w:iCs/>
          <w:sz w:val="20"/>
          <w:szCs w:val="20"/>
        </w:rPr>
        <w:t xml:space="preserve">R1-1716622, </w:t>
      </w:r>
      <w:r w:rsidRPr="00FE3540">
        <w:rPr>
          <w:rFonts w:ascii="Times New Roman" w:eastAsiaTheme="minorEastAsia" w:hAnsi="Times New Roman" w:cs="Times New Roman"/>
          <w:iCs/>
          <w:sz w:val="20"/>
          <w:szCs w:val="20"/>
        </w:rPr>
        <w:t>TB size determination and non-slot-based scheduling considerations</w:t>
      </w:r>
      <w:r w:rsidRPr="00FE3540">
        <w:rPr>
          <w:rFonts w:ascii="Times New Roman" w:eastAsiaTheme="minorEastAsia" w:hAnsi="Times New Roman" w:cs="Times New Roman" w:hint="eastAsia"/>
          <w:iCs/>
          <w:sz w:val="20"/>
          <w:szCs w:val="20"/>
        </w:rPr>
        <w:t xml:space="preserve">, </w:t>
      </w:r>
      <w:proofErr w:type="spellStart"/>
      <w:r w:rsidRPr="00FE3540">
        <w:rPr>
          <w:rFonts w:ascii="Times New Roman" w:eastAsiaTheme="minorEastAsia" w:hAnsi="Times New Roman" w:cs="Times New Roman" w:hint="eastAsia"/>
          <w:iCs/>
          <w:sz w:val="20"/>
          <w:szCs w:val="20"/>
        </w:rPr>
        <w:t>MediaTek</w:t>
      </w:r>
      <w:bookmarkEnd w:id="19"/>
      <w:proofErr w:type="spellEnd"/>
      <w:r w:rsidR="00615DF8">
        <w:rPr>
          <w:rFonts w:ascii="Times New Roman" w:eastAsiaTheme="minorEastAsia" w:hAnsi="Times New Roman" w:cs="Times New Roman" w:hint="eastAsia"/>
          <w:iCs/>
          <w:sz w:val="20"/>
          <w:szCs w:val="20"/>
        </w:rPr>
        <w:t>, RAN1 NR AH#3</w:t>
      </w:r>
    </w:p>
    <w:p w:rsidR="00675490" w:rsidRPr="0093382F" w:rsidRDefault="00675490" w:rsidP="0019053F">
      <w:pPr>
        <w:pStyle w:val="af2"/>
        <w:numPr>
          <w:ilvl w:val="0"/>
          <w:numId w:val="11"/>
        </w:numPr>
        <w:spacing w:beforeLines="50" w:afterLines="50"/>
        <w:ind w:firstLineChars="0"/>
        <w:jc w:val="both"/>
        <w:rPr>
          <w:rFonts w:ascii="Times New Roman" w:eastAsia="MS Gothic" w:hAnsi="Times New Roman" w:cs="Times New Roman"/>
          <w:iCs/>
          <w:sz w:val="20"/>
          <w:szCs w:val="20"/>
        </w:rPr>
      </w:pPr>
      <w:bookmarkStart w:id="20" w:name="_Ref494546889"/>
      <w:r>
        <w:rPr>
          <w:rFonts w:ascii="Times New Roman" w:eastAsiaTheme="minorEastAsia" w:hAnsi="Times New Roman" w:cs="Times New Roman" w:hint="eastAsia"/>
          <w:iCs/>
          <w:sz w:val="20"/>
          <w:szCs w:val="20"/>
        </w:rPr>
        <w:lastRenderedPageBreak/>
        <w:t xml:space="preserve">R1-1714433, </w:t>
      </w:r>
      <w:r w:rsidRPr="00675490">
        <w:rPr>
          <w:rFonts w:ascii="Times New Roman" w:eastAsiaTheme="minorEastAsia" w:hAnsi="Times New Roman" w:cs="Times New Roman"/>
          <w:iCs/>
          <w:sz w:val="20"/>
          <w:szCs w:val="20"/>
        </w:rPr>
        <w:t>On Transport Block Size Determination</w:t>
      </w:r>
      <w:r>
        <w:rPr>
          <w:rFonts w:ascii="Times New Roman" w:eastAsiaTheme="minorEastAsia" w:hAnsi="Times New Roman" w:cs="Times New Roman" w:hint="eastAsia"/>
          <w:iCs/>
          <w:sz w:val="20"/>
          <w:szCs w:val="20"/>
        </w:rPr>
        <w:t>, Ericsson, RAN1#90</w:t>
      </w:r>
      <w:bookmarkEnd w:id="20"/>
    </w:p>
    <w:p w:rsidR="00BC4147" w:rsidRDefault="00CA2911" w:rsidP="00394A7D">
      <w:pPr>
        <w:pStyle w:val="1"/>
        <w:spacing w:before="120"/>
        <w:jc w:val="both"/>
      </w:pPr>
      <w:r w:rsidRPr="00CA2911">
        <w:t>Appendix</w:t>
      </w:r>
    </w:p>
    <w:p w:rsidR="00744DA6" w:rsidRDefault="00675490" w:rsidP="0019053F">
      <w:pPr>
        <w:spacing w:beforeLines="50" w:afterLines="50"/>
        <w:jc w:val="both"/>
        <w:rPr>
          <w:rFonts w:eastAsiaTheme="minorEastAsia"/>
          <w:iCs/>
        </w:rPr>
      </w:pPr>
      <w:r>
        <w:rPr>
          <w:rFonts w:eastAsiaTheme="minorEastAsia" w:hint="eastAsia"/>
          <w:iCs/>
          <w:lang w:eastAsia="zh-CN"/>
        </w:rPr>
        <w:t xml:space="preserve">We calculate temporary TBS based on actual number of REs and reference number of REs per RB with assumptions on the RS configuration shown in the table. For case of actual number of REs, all the REs for RSs are excluded for TBS calculation while for reference number of REs, only DMRS REs are excluded. The modulation order and coding rate follow the proposals in </w:t>
      </w:r>
      <w:r w:rsidR="00BC4147">
        <w:rPr>
          <w:rFonts w:eastAsiaTheme="minorEastAsia"/>
          <w:iCs/>
          <w:lang w:eastAsia="zh-CN"/>
        </w:rPr>
        <w:fldChar w:fldCharType="begin"/>
      </w:r>
      <w:r>
        <w:rPr>
          <w:rFonts w:eastAsiaTheme="minorEastAsia"/>
          <w:iCs/>
          <w:lang w:eastAsia="zh-CN"/>
        </w:rPr>
        <w:instrText xml:space="preserve"> </w:instrText>
      </w:r>
      <w:r>
        <w:rPr>
          <w:rFonts w:eastAsiaTheme="minorEastAsia" w:hint="eastAsia"/>
          <w:iCs/>
          <w:lang w:eastAsia="zh-CN"/>
        </w:rPr>
        <w:instrText>REF _Ref494546889 \r \h</w:instrText>
      </w:r>
      <w:r>
        <w:rPr>
          <w:rFonts w:eastAsiaTheme="minorEastAsia"/>
          <w:iCs/>
          <w:lang w:eastAsia="zh-CN"/>
        </w:rPr>
        <w:instrText xml:space="preserve"> </w:instrText>
      </w:r>
      <w:r w:rsidR="00BC4147">
        <w:rPr>
          <w:rFonts w:eastAsiaTheme="minorEastAsia"/>
          <w:iCs/>
          <w:lang w:eastAsia="zh-CN"/>
        </w:rPr>
      </w:r>
      <w:r w:rsidR="00BC4147">
        <w:rPr>
          <w:rFonts w:eastAsiaTheme="minorEastAsia"/>
          <w:iCs/>
          <w:lang w:eastAsia="zh-CN"/>
        </w:rPr>
        <w:fldChar w:fldCharType="separate"/>
      </w:r>
      <w:r>
        <w:rPr>
          <w:rFonts w:eastAsiaTheme="minorEastAsia"/>
          <w:iCs/>
          <w:lang w:eastAsia="zh-CN"/>
        </w:rPr>
        <w:t>[11]</w:t>
      </w:r>
      <w:r w:rsidR="00BC4147">
        <w:rPr>
          <w:rFonts w:eastAsiaTheme="minorEastAsia"/>
          <w:iCs/>
          <w:lang w:eastAsia="zh-CN"/>
        </w:rPr>
        <w:fldChar w:fldCharType="end"/>
      </w:r>
      <w:r>
        <w:rPr>
          <w:rFonts w:eastAsiaTheme="minorEastAsia" w:hint="eastAsia"/>
          <w:iCs/>
          <w:lang w:eastAsia="zh-CN"/>
        </w:rPr>
        <w:t>.</w:t>
      </w:r>
    </w:p>
    <w:p w:rsidR="00744DA6" w:rsidRDefault="00675490">
      <w:pPr>
        <w:pStyle w:val="a7"/>
        <w:keepNext/>
        <w:jc w:val="center"/>
        <w:rPr>
          <w:rFonts w:eastAsiaTheme="minorEastAsia"/>
          <w:lang w:eastAsia="zh-CN"/>
        </w:rPr>
      </w:pPr>
      <w:r>
        <w:t xml:space="preserve">Table </w:t>
      </w:r>
      <w:r w:rsidR="00BC4147">
        <w:fldChar w:fldCharType="begin"/>
      </w:r>
      <w:r>
        <w:instrText xml:space="preserve"> SEQ Table \* ARABIC </w:instrText>
      </w:r>
      <w:r w:rsidR="00BC4147">
        <w:fldChar w:fldCharType="separate"/>
      </w:r>
      <w:r>
        <w:rPr>
          <w:noProof/>
        </w:rPr>
        <w:t>3</w:t>
      </w:r>
      <w:r w:rsidR="00BC4147">
        <w:fldChar w:fldCharType="end"/>
      </w:r>
      <w:r w:rsidR="00EA7D1E">
        <w:rPr>
          <w:rFonts w:eastAsiaTheme="minorEastAsia" w:hint="eastAsia"/>
          <w:lang w:eastAsia="zh-CN"/>
        </w:rPr>
        <w:t>: Example configurations</w:t>
      </w:r>
    </w:p>
    <w:tbl>
      <w:tblPr>
        <w:tblStyle w:val="af3"/>
        <w:tblW w:w="0" w:type="auto"/>
        <w:tblLook w:val="04A0"/>
      </w:tblPr>
      <w:tblGrid>
        <w:gridCol w:w="1642"/>
        <w:gridCol w:w="972"/>
        <w:gridCol w:w="1016"/>
        <w:gridCol w:w="1214"/>
        <w:gridCol w:w="1136"/>
        <w:gridCol w:w="1075"/>
        <w:gridCol w:w="1169"/>
        <w:gridCol w:w="1062"/>
      </w:tblGrid>
      <w:tr w:rsidR="006C2DBD" w:rsidTr="00675490">
        <w:tc>
          <w:tcPr>
            <w:tcW w:w="1642" w:type="dxa"/>
          </w:tcPr>
          <w:p w:rsidR="00744DA6" w:rsidRDefault="006C2DBD" w:rsidP="0019053F">
            <w:pPr>
              <w:spacing w:beforeLines="50" w:afterLines="50"/>
              <w:jc w:val="center"/>
              <w:rPr>
                <w:rFonts w:eastAsia="MS Gothic"/>
                <w:iCs/>
              </w:rPr>
            </w:pPr>
            <w:r>
              <w:rPr>
                <w:rFonts w:eastAsia="MS Gothic"/>
                <w:iCs/>
              </w:rPr>
              <w:t>Test case</w:t>
            </w:r>
          </w:p>
        </w:tc>
        <w:tc>
          <w:tcPr>
            <w:tcW w:w="972" w:type="dxa"/>
          </w:tcPr>
          <w:p w:rsidR="00744DA6" w:rsidRDefault="006C2DBD" w:rsidP="0019053F">
            <w:pPr>
              <w:spacing w:beforeLines="50" w:afterLines="50"/>
              <w:jc w:val="center"/>
              <w:rPr>
                <w:rFonts w:eastAsiaTheme="minorEastAsia"/>
                <w:iCs/>
                <w:lang w:eastAsia="zh-CN"/>
              </w:rPr>
            </w:pPr>
            <w:r>
              <w:rPr>
                <w:rFonts w:eastAsia="MS Gothic"/>
                <w:iCs/>
              </w:rPr>
              <w:t>N</w:t>
            </w:r>
            <w:r w:rsidR="00200195" w:rsidRPr="00200195">
              <w:rPr>
                <w:rFonts w:eastAsia="MS Gothic"/>
                <w:iCs/>
                <w:vertAlign w:val="subscript"/>
              </w:rPr>
              <w:t>RB</w:t>
            </w:r>
          </w:p>
        </w:tc>
        <w:tc>
          <w:tcPr>
            <w:tcW w:w="1016" w:type="dxa"/>
          </w:tcPr>
          <w:p w:rsidR="00744DA6" w:rsidRDefault="006C2DBD" w:rsidP="0019053F">
            <w:pPr>
              <w:spacing w:beforeLines="50" w:afterLines="50"/>
              <w:jc w:val="center"/>
              <w:rPr>
                <w:rFonts w:eastAsiaTheme="minorEastAsia"/>
                <w:iCs/>
                <w:lang w:eastAsia="zh-CN"/>
              </w:rPr>
              <w:pPrChange w:id="21" w:author="CATT" w:date="2017-10-02T17:50:00Z">
                <w:pPr>
                  <w:spacing w:beforeLines="50" w:afterLines="50"/>
                  <w:jc w:val="center"/>
                </w:pPr>
              </w:pPrChange>
            </w:pPr>
            <w:r>
              <w:rPr>
                <w:rFonts w:eastAsia="MS Gothic"/>
                <w:iCs/>
              </w:rPr>
              <w:t>N</w:t>
            </w:r>
            <w:r w:rsidR="00200195" w:rsidRPr="00200195">
              <w:rPr>
                <w:rFonts w:eastAsia="MS Gothic"/>
                <w:iCs/>
                <w:vertAlign w:val="subscript"/>
              </w:rPr>
              <w:t>PDCCH</w:t>
            </w:r>
            <w:r w:rsidR="00675490">
              <w:rPr>
                <w:rFonts w:eastAsiaTheme="minorEastAsia" w:hint="eastAsia"/>
                <w:iCs/>
                <w:vertAlign w:val="subscript"/>
                <w:lang w:eastAsia="zh-CN"/>
              </w:rPr>
              <w:t xml:space="preserve"> </w:t>
            </w:r>
            <w:r w:rsidR="00675490">
              <w:rPr>
                <w:rFonts w:eastAsiaTheme="minorEastAsia" w:hint="eastAsia"/>
                <w:iCs/>
                <w:lang w:eastAsia="zh-CN"/>
              </w:rPr>
              <w:t>(symbols)</w:t>
            </w:r>
          </w:p>
        </w:tc>
        <w:tc>
          <w:tcPr>
            <w:tcW w:w="1214" w:type="dxa"/>
          </w:tcPr>
          <w:p w:rsidR="00744DA6" w:rsidRDefault="006C2DBD" w:rsidP="0019053F">
            <w:pPr>
              <w:spacing w:beforeLines="50" w:afterLines="50"/>
              <w:jc w:val="center"/>
              <w:rPr>
                <w:rFonts w:eastAsia="MS Gothic"/>
                <w:iCs/>
              </w:rPr>
              <w:pPrChange w:id="22" w:author="CATT" w:date="2017-10-02T17:50:00Z">
                <w:pPr>
                  <w:spacing w:beforeLines="50" w:afterLines="50"/>
                  <w:jc w:val="center"/>
                </w:pPr>
              </w:pPrChange>
            </w:pPr>
            <w:r>
              <w:rPr>
                <w:rFonts w:eastAsia="MS Gothic"/>
                <w:iCs/>
              </w:rPr>
              <w:t>N</w:t>
            </w:r>
            <w:r w:rsidR="00200195" w:rsidRPr="00200195">
              <w:rPr>
                <w:rFonts w:eastAsia="MS Gothic"/>
                <w:iCs/>
                <w:vertAlign w:val="subscript"/>
              </w:rPr>
              <w:t>DMRS</w:t>
            </w:r>
            <w:r>
              <w:rPr>
                <w:rFonts w:eastAsia="MS Gothic"/>
                <w:iCs/>
              </w:rPr>
              <w:t>/RB</w:t>
            </w:r>
          </w:p>
        </w:tc>
        <w:tc>
          <w:tcPr>
            <w:tcW w:w="1136" w:type="dxa"/>
          </w:tcPr>
          <w:p w:rsidR="00744DA6" w:rsidRDefault="006C2DBD" w:rsidP="0019053F">
            <w:pPr>
              <w:spacing w:beforeLines="50" w:afterLines="50"/>
              <w:jc w:val="center"/>
              <w:rPr>
                <w:rFonts w:eastAsia="MS Gothic"/>
                <w:iCs/>
              </w:rPr>
              <w:pPrChange w:id="23" w:author="CATT" w:date="2017-10-02T17:50:00Z">
                <w:pPr>
                  <w:spacing w:beforeLines="50" w:afterLines="50"/>
                  <w:jc w:val="center"/>
                </w:pPr>
              </w:pPrChange>
            </w:pPr>
            <w:r>
              <w:rPr>
                <w:rFonts w:eastAsia="MS Gothic"/>
                <w:iCs/>
              </w:rPr>
              <w:t>N</w:t>
            </w:r>
            <w:r w:rsidR="00200195" w:rsidRPr="00200195">
              <w:rPr>
                <w:rFonts w:eastAsia="MS Gothic"/>
                <w:iCs/>
                <w:vertAlign w:val="subscript"/>
              </w:rPr>
              <w:t>CSI-RS</w:t>
            </w:r>
            <w:r>
              <w:rPr>
                <w:rFonts w:eastAsia="MS Gothic"/>
                <w:iCs/>
              </w:rPr>
              <w:t>/RB</w:t>
            </w:r>
          </w:p>
        </w:tc>
        <w:tc>
          <w:tcPr>
            <w:tcW w:w="1075" w:type="dxa"/>
          </w:tcPr>
          <w:p w:rsidR="00744DA6" w:rsidRDefault="006C2DBD" w:rsidP="0019053F">
            <w:pPr>
              <w:spacing w:beforeLines="50" w:afterLines="50"/>
              <w:jc w:val="center"/>
              <w:rPr>
                <w:rFonts w:eastAsiaTheme="minorEastAsia"/>
                <w:iCs/>
                <w:lang w:eastAsia="zh-CN"/>
              </w:rPr>
              <w:pPrChange w:id="24" w:author="CATT" w:date="2017-10-02T17:50:00Z">
                <w:pPr>
                  <w:spacing w:beforeLines="50" w:afterLines="50"/>
                  <w:jc w:val="center"/>
                </w:pPr>
              </w:pPrChange>
            </w:pPr>
            <w:r>
              <w:rPr>
                <w:rFonts w:eastAsiaTheme="minorEastAsia" w:hint="eastAsia"/>
                <w:iCs/>
                <w:lang w:eastAsia="zh-CN"/>
              </w:rPr>
              <w:t>N</w:t>
            </w:r>
            <w:r w:rsidR="00200195" w:rsidRPr="00200195">
              <w:rPr>
                <w:rFonts w:eastAsiaTheme="minorEastAsia"/>
                <w:iCs/>
                <w:vertAlign w:val="subscript"/>
                <w:lang w:eastAsia="zh-CN"/>
              </w:rPr>
              <w:t>TRS</w:t>
            </w:r>
            <w:r>
              <w:rPr>
                <w:rFonts w:eastAsiaTheme="minorEastAsia" w:hint="eastAsia"/>
                <w:iCs/>
                <w:lang w:eastAsia="zh-CN"/>
              </w:rPr>
              <w:t>/RB</w:t>
            </w:r>
          </w:p>
        </w:tc>
        <w:tc>
          <w:tcPr>
            <w:tcW w:w="1169" w:type="dxa"/>
          </w:tcPr>
          <w:p w:rsidR="00744DA6" w:rsidRDefault="006C2DBD" w:rsidP="0019053F">
            <w:pPr>
              <w:spacing w:beforeLines="50" w:afterLines="50"/>
              <w:jc w:val="center"/>
              <w:rPr>
                <w:rFonts w:eastAsia="MS Gothic"/>
                <w:iCs/>
              </w:rPr>
              <w:pPrChange w:id="25" w:author="CATT" w:date="2017-10-02T17:50:00Z">
                <w:pPr>
                  <w:spacing w:beforeLines="50" w:afterLines="50"/>
                  <w:jc w:val="center"/>
                </w:pPr>
              </w:pPrChange>
            </w:pPr>
            <w:r>
              <w:rPr>
                <w:rFonts w:eastAsia="MS Gothic"/>
                <w:iCs/>
              </w:rPr>
              <w:t>N</w:t>
            </w:r>
            <w:r w:rsidR="00200195" w:rsidRPr="00200195">
              <w:rPr>
                <w:rFonts w:eastAsia="MS Gothic"/>
                <w:iCs/>
                <w:vertAlign w:val="subscript"/>
              </w:rPr>
              <w:t>RE-actual</w:t>
            </w:r>
            <w:r>
              <w:rPr>
                <w:rFonts w:eastAsia="MS Gothic"/>
                <w:iCs/>
              </w:rPr>
              <w:t>/RB</w:t>
            </w:r>
          </w:p>
        </w:tc>
        <w:tc>
          <w:tcPr>
            <w:tcW w:w="1062" w:type="dxa"/>
          </w:tcPr>
          <w:p w:rsidR="00744DA6" w:rsidRDefault="006C2DBD" w:rsidP="0019053F">
            <w:pPr>
              <w:spacing w:beforeLines="50" w:afterLines="50"/>
              <w:jc w:val="center"/>
              <w:rPr>
                <w:rFonts w:eastAsia="MS Gothic"/>
                <w:iCs/>
              </w:rPr>
              <w:pPrChange w:id="26" w:author="CATT" w:date="2017-10-02T17:50:00Z">
                <w:pPr>
                  <w:spacing w:beforeLines="50" w:afterLines="50"/>
                  <w:jc w:val="center"/>
                </w:pPr>
              </w:pPrChange>
            </w:pPr>
            <w:r>
              <w:rPr>
                <w:rFonts w:eastAsia="MS Gothic"/>
                <w:iCs/>
              </w:rPr>
              <w:t>N</w:t>
            </w:r>
            <w:r w:rsidR="00200195" w:rsidRPr="00200195">
              <w:rPr>
                <w:rFonts w:eastAsia="MS Gothic"/>
                <w:iCs/>
                <w:vertAlign w:val="subscript"/>
              </w:rPr>
              <w:t>RE-ref</w:t>
            </w:r>
            <w:r>
              <w:rPr>
                <w:rFonts w:eastAsia="MS Gothic"/>
                <w:iCs/>
              </w:rPr>
              <w:t>/RB</w:t>
            </w:r>
          </w:p>
        </w:tc>
      </w:tr>
      <w:tr w:rsidR="006C2DBD" w:rsidTr="00675490">
        <w:tc>
          <w:tcPr>
            <w:tcW w:w="1642" w:type="dxa"/>
          </w:tcPr>
          <w:p w:rsidR="00744DA6" w:rsidRDefault="006C2DBD" w:rsidP="0019053F">
            <w:pPr>
              <w:spacing w:beforeLines="50" w:afterLines="50"/>
              <w:jc w:val="center"/>
              <w:rPr>
                <w:rFonts w:eastAsia="MS Gothic"/>
                <w:iCs/>
              </w:rPr>
            </w:pPr>
            <w:r>
              <w:rPr>
                <w:rFonts w:eastAsia="MS Gothic"/>
                <w:iCs/>
              </w:rPr>
              <w:t>Configuration 1</w:t>
            </w:r>
          </w:p>
        </w:tc>
        <w:tc>
          <w:tcPr>
            <w:tcW w:w="972" w:type="dxa"/>
          </w:tcPr>
          <w:p w:rsidR="00744DA6" w:rsidRDefault="006C2DBD" w:rsidP="0019053F">
            <w:pPr>
              <w:spacing w:beforeLines="50" w:afterLines="50"/>
              <w:jc w:val="center"/>
              <w:rPr>
                <w:rFonts w:eastAsia="MS Gothic"/>
                <w:iCs/>
              </w:rPr>
              <w:pPrChange w:id="27" w:author="CATT" w:date="2017-10-02T17:50:00Z">
                <w:pPr>
                  <w:spacing w:beforeLines="50" w:afterLines="50"/>
                  <w:jc w:val="center"/>
                </w:pPr>
              </w:pPrChange>
            </w:pPr>
            <w:r>
              <w:rPr>
                <w:rFonts w:eastAsia="MS Gothic"/>
                <w:iCs/>
              </w:rPr>
              <w:t>100</w:t>
            </w:r>
          </w:p>
        </w:tc>
        <w:tc>
          <w:tcPr>
            <w:tcW w:w="1016" w:type="dxa"/>
          </w:tcPr>
          <w:p w:rsidR="00744DA6" w:rsidRDefault="006C2DBD" w:rsidP="0019053F">
            <w:pPr>
              <w:spacing w:beforeLines="50" w:afterLines="50"/>
              <w:jc w:val="center"/>
              <w:rPr>
                <w:rFonts w:eastAsia="MS Gothic"/>
                <w:iCs/>
              </w:rPr>
              <w:pPrChange w:id="28" w:author="CATT" w:date="2017-10-02T17:50:00Z">
                <w:pPr>
                  <w:spacing w:beforeLines="50" w:afterLines="50"/>
                  <w:jc w:val="center"/>
                </w:pPr>
              </w:pPrChange>
            </w:pPr>
            <w:r>
              <w:rPr>
                <w:rFonts w:eastAsia="MS Gothic"/>
                <w:iCs/>
              </w:rPr>
              <w:t>2</w:t>
            </w:r>
          </w:p>
        </w:tc>
        <w:tc>
          <w:tcPr>
            <w:tcW w:w="1214" w:type="dxa"/>
          </w:tcPr>
          <w:p w:rsidR="00744DA6" w:rsidRDefault="006C2DBD" w:rsidP="0019053F">
            <w:pPr>
              <w:spacing w:beforeLines="50" w:afterLines="50"/>
              <w:jc w:val="center"/>
              <w:rPr>
                <w:rFonts w:eastAsia="MS Gothic"/>
                <w:iCs/>
              </w:rPr>
              <w:pPrChange w:id="29" w:author="CATT" w:date="2017-10-02T17:50:00Z">
                <w:pPr>
                  <w:spacing w:beforeLines="50" w:afterLines="50"/>
                  <w:jc w:val="center"/>
                </w:pPr>
              </w:pPrChange>
            </w:pPr>
            <w:r>
              <w:rPr>
                <w:rFonts w:eastAsia="MS Gothic"/>
                <w:iCs/>
              </w:rPr>
              <w:t>12</w:t>
            </w:r>
          </w:p>
        </w:tc>
        <w:tc>
          <w:tcPr>
            <w:tcW w:w="1136" w:type="dxa"/>
          </w:tcPr>
          <w:p w:rsidR="00744DA6" w:rsidRDefault="006C2DBD" w:rsidP="0019053F">
            <w:pPr>
              <w:spacing w:beforeLines="50" w:afterLines="50"/>
              <w:jc w:val="center"/>
              <w:rPr>
                <w:rFonts w:eastAsiaTheme="minorEastAsia"/>
                <w:iCs/>
                <w:lang w:eastAsia="zh-CN"/>
              </w:rPr>
              <w:pPrChange w:id="30" w:author="CATT" w:date="2017-10-02T17:50:00Z">
                <w:pPr>
                  <w:spacing w:beforeLines="50" w:afterLines="50"/>
                  <w:jc w:val="center"/>
                </w:pPr>
              </w:pPrChange>
            </w:pPr>
            <w:r>
              <w:rPr>
                <w:rFonts w:eastAsiaTheme="minorEastAsia" w:hint="eastAsia"/>
                <w:iCs/>
                <w:lang w:eastAsia="zh-CN"/>
              </w:rPr>
              <w:t>16</w:t>
            </w:r>
          </w:p>
        </w:tc>
        <w:tc>
          <w:tcPr>
            <w:tcW w:w="1075" w:type="dxa"/>
          </w:tcPr>
          <w:p w:rsidR="00744DA6" w:rsidRDefault="006C2DBD" w:rsidP="0019053F">
            <w:pPr>
              <w:spacing w:beforeLines="50" w:afterLines="50"/>
              <w:jc w:val="center"/>
              <w:rPr>
                <w:rFonts w:eastAsiaTheme="minorEastAsia"/>
                <w:iCs/>
                <w:lang w:eastAsia="zh-CN"/>
              </w:rPr>
              <w:pPrChange w:id="31" w:author="CATT" w:date="2017-10-02T17:50:00Z">
                <w:pPr>
                  <w:spacing w:beforeLines="50" w:afterLines="50"/>
                  <w:jc w:val="center"/>
                </w:pPr>
              </w:pPrChange>
            </w:pPr>
            <w:r>
              <w:rPr>
                <w:rFonts w:eastAsiaTheme="minorEastAsia" w:hint="eastAsia"/>
                <w:iCs/>
                <w:lang w:eastAsia="zh-CN"/>
              </w:rPr>
              <w:t>0</w:t>
            </w:r>
          </w:p>
        </w:tc>
        <w:tc>
          <w:tcPr>
            <w:tcW w:w="1169" w:type="dxa"/>
          </w:tcPr>
          <w:p w:rsidR="00744DA6" w:rsidRDefault="006C2DBD" w:rsidP="0019053F">
            <w:pPr>
              <w:spacing w:beforeLines="50" w:afterLines="50"/>
              <w:jc w:val="center"/>
              <w:rPr>
                <w:rFonts w:eastAsiaTheme="minorEastAsia"/>
                <w:iCs/>
                <w:lang w:eastAsia="zh-CN"/>
              </w:rPr>
              <w:pPrChange w:id="32" w:author="CATT" w:date="2017-10-02T17:50:00Z">
                <w:pPr>
                  <w:spacing w:beforeLines="50" w:afterLines="50"/>
                  <w:jc w:val="center"/>
                </w:pPr>
              </w:pPrChange>
            </w:pPr>
            <w:r>
              <w:rPr>
                <w:rFonts w:eastAsiaTheme="minorEastAsia" w:hint="eastAsia"/>
                <w:iCs/>
                <w:lang w:eastAsia="zh-CN"/>
              </w:rPr>
              <w:t>116</w:t>
            </w:r>
          </w:p>
        </w:tc>
        <w:tc>
          <w:tcPr>
            <w:tcW w:w="1062" w:type="dxa"/>
          </w:tcPr>
          <w:p w:rsidR="00744DA6" w:rsidRDefault="006C2DBD" w:rsidP="0019053F">
            <w:pPr>
              <w:spacing w:beforeLines="50" w:afterLines="50"/>
              <w:jc w:val="center"/>
              <w:rPr>
                <w:rFonts w:eastAsia="MS Gothic"/>
                <w:iCs/>
              </w:rPr>
              <w:pPrChange w:id="33" w:author="CATT" w:date="2017-10-02T17:50:00Z">
                <w:pPr>
                  <w:spacing w:beforeLines="50" w:afterLines="50"/>
                  <w:jc w:val="center"/>
                </w:pPr>
              </w:pPrChange>
            </w:pPr>
            <w:r>
              <w:rPr>
                <w:rFonts w:eastAsia="MS Gothic"/>
                <w:iCs/>
              </w:rPr>
              <w:t>132</w:t>
            </w:r>
          </w:p>
        </w:tc>
      </w:tr>
      <w:tr w:rsidR="006C2DBD" w:rsidTr="00675490">
        <w:tc>
          <w:tcPr>
            <w:tcW w:w="1642" w:type="dxa"/>
          </w:tcPr>
          <w:p w:rsidR="00744DA6" w:rsidRDefault="006C2DBD" w:rsidP="0019053F">
            <w:pPr>
              <w:spacing w:beforeLines="50" w:afterLines="50"/>
              <w:jc w:val="center"/>
              <w:rPr>
                <w:rFonts w:eastAsia="MS Gothic"/>
                <w:iCs/>
              </w:rPr>
            </w:pPr>
            <w:r>
              <w:rPr>
                <w:rFonts w:eastAsia="MS Gothic"/>
                <w:iCs/>
              </w:rPr>
              <w:t>Configuration 2</w:t>
            </w:r>
          </w:p>
        </w:tc>
        <w:tc>
          <w:tcPr>
            <w:tcW w:w="972" w:type="dxa"/>
          </w:tcPr>
          <w:p w:rsidR="00744DA6" w:rsidRDefault="006C2DBD" w:rsidP="0019053F">
            <w:pPr>
              <w:spacing w:beforeLines="50" w:afterLines="50"/>
              <w:jc w:val="center"/>
              <w:rPr>
                <w:rFonts w:eastAsia="MS Gothic"/>
                <w:iCs/>
              </w:rPr>
              <w:pPrChange w:id="34" w:author="CATT" w:date="2017-10-02T17:50:00Z">
                <w:pPr>
                  <w:spacing w:beforeLines="50" w:afterLines="50"/>
                  <w:jc w:val="center"/>
                </w:pPr>
              </w:pPrChange>
            </w:pPr>
            <w:r>
              <w:rPr>
                <w:rFonts w:eastAsia="MS Gothic"/>
                <w:iCs/>
              </w:rPr>
              <w:t>100</w:t>
            </w:r>
          </w:p>
        </w:tc>
        <w:tc>
          <w:tcPr>
            <w:tcW w:w="1016" w:type="dxa"/>
          </w:tcPr>
          <w:p w:rsidR="00744DA6" w:rsidRDefault="006C2DBD" w:rsidP="0019053F">
            <w:pPr>
              <w:spacing w:beforeLines="50" w:afterLines="50"/>
              <w:jc w:val="center"/>
              <w:rPr>
                <w:rFonts w:eastAsia="MS Gothic"/>
                <w:iCs/>
              </w:rPr>
              <w:pPrChange w:id="35" w:author="CATT" w:date="2017-10-02T17:50:00Z">
                <w:pPr>
                  <w:spacing w:beforeLines="50" w:afterLines="50"/>
                  <w:jc w:val="center"/>
                </w:pPr>
              </w:pPrChange>
            </w:pPr>
            <w:r>
              <w:rPr>
                <w:rFonts w:eastAsia="MS Gothic"/>
                <w:iCs/>
              </w:rPr>
              <w:t>2</w:t>
            </w:r>
          </w:p>
        </w:tc>
        <w:tc>
          <w:tcPr>
            <w:tcW w:w="1214" w:type="dxa"/>
          </w:tcPr>
          <w:p w:rsidR="00744DA6" w:rsidRDefault="006C2DBD" w:rsidP="0019053F">
            <w:pPr>
              <w:spacing w:beforeLines="50" w:afterLines="50"/>
              <w:jc w:val="center"/>
              <w:rPr>
                <w:rFonts w:eastAsia="MS Gothic"/>
                <w:iCs/>
              </w:rPr>
              <w:pPrChange w:id="36" w:author="CATT" w:date="2017-10-02T17:50:00Z">
                <w:pPr>
                  <w:spacing w:beforeLines="50" w:afterLines="50"/>
                  <w:jc w:val="center"/>
                </w:pPr>
              </w:pPrChange>
            </w:pPr>
            <w:r>
              <w:rPr>
                <w:rFonts w:eastAsia="MS Gothic"/>
                <w:iCs/>
              </w:rPr>
              <w:t>24</w:t>
            </w:r>
          </w:p>
        </w:tc>
        <w:tc>
          <w:tcPr>
            <w:tcW w:w="1136" w:type="dxa"/>
          </w:tcPr>
          <w:p w:rsidR="00744DA6" w:rsidRDefault="006C2DBD" w:rsidP="0019053F">
            <w:pPr>
              <w:spacing w:beforeLines="50" w:afterLines="50"/>
              <w:jc w:val="center"/>
              <w:rPr>
                <w:rFonts w:eastAsiaTheme="minorEastAsia"/>
                <w:iCs/>
                <w:lang w:eastAsia="zh-CN"/>
              </w:rPr>
              <w:pPrChange w:id="37" w:author="CATT" w:date="2017-10-02T17:50:00Z">
                <w:pPr>
                  <w:spacing w:beforeLines="50" w:afterLines="50"/>
                  <w:jc w:val="center"/>
                </w:pPr>
              </w:pPrChange>
            </w:pPr>
            <w:r>
              <w:rPr>
                <w:rFonts w:eastAsiaTheme="minorEastAsia" w:hint="eastAsia"/>
                <w:iCs/>
                <w:lang w:eastAsia="zh-CN"/>
              </w:rPr>
              <w:t>32</w:t>
            </w:r>
          </w:p>
        </w:tc>
        <w:tc>
          <w:tcPr>
            <w:tcW w:w="1075" w:type="dxa"/>
          </w:tcPr>
          <w:p w:rsidR="00744DA6" w:rsidRDefault="006C2DBD" w:rsidP="0019053F">
            <w:pPr>
              <w:spacing w:beforeLines="50" w:afterLines="50"/>
              <w:jc w:val="center"/>
              <w:rPr>
                <w:rFonts w:eastAsiaTheme="minorEastAsia"/>
                <w:iCs/>
                <w:lang w:eastAsia="zh-CN"/>
              </w:rPr>
              <w:pPrChange w:id="38" w:author="CATT" w:date="2017-10-02T17:50:00Z">
                <w:pPr>
                  <w:spacing w:beforeLines="50" w:afterLines="50"/>
                  <w:jc w:val="center"/>
                </w:pPr>
              </w:pPrChange>
            </w:pPr>
            <w:r>
              <w:rPr>
                <w:rFonts w:eastAsiaTheme="minorEastAsia" w:hint="eastAsia"/>
                <w:iCs/>
                <w:lang w:eastAsia="zh-CN"/>
              </w:rPr>
              <w:t>0</w:t>
            </w:r>
          </w:p>
        </w:tc>
        <w:tc>
          <w:tcPr>
            <w:tcW w:w="1169" w:type="dxa"/>
          </w:tcPr>
          <w:p w:rsidR="00744DA6" w:rsidRDefault="006C2DBD" w:rsidP="0019053F">
            <w:pPr>
              <w:spacing w:beforeLines="50" w:afterLines="50"/>
              <w:jc w:val="center"/>
              <w:rPr>
                <w:rFonts w:eastAsiaTheme="minorEastAsia"/>
                <w:iCs/>
                <w:lang w:eastAsia="zh-CN"/>
              </w:rPr>
              <w:pPrChange w:id="39" w:author="CATT" w:date="2017-10-02T17:50:00Z">
                <w:pPr>
                  <w:spacing w:beforeLines="50" w:afterLines="50"/>
                  <w:jc w:val="center"/>
                </w:pPr>
              </w:pPrChange>
            </w:pPr>
            <w:r>
              <w:rPr>
                <w:rFonts w:eastAsiaTheme="minorEastAsia" w:hint="eastAsia"/>
                <w:iCs/>
                <w:lang w:eastAsia="zh-CN"/>
              </w:rPr>
              <w:t>88</w:t>
            </w:r>
          </w:p>
        </w:tc>
        <w:tc>
          <w:tcPr>
            <w:tcW w:w="1062" w:type="dxa"/>
          </w:tcPr>
          <w:p w:rsidR="00744DA6" w:rsidRDefault="006C2DBD" w:rsidP="0019053F">
            <w:pPr>
              <w:spacing w:beforeLines="50" w:afterLines="50"/>
              <w:jc w:val="center"/>
              <w:rPr>
                <w:rFonts w:eastAsia="MS Gothic"/>
                <w:iCs/>
              </w:rPr>
              <w:pPrChange w:id="40" w:author="CATT" w:date="2017-10-02T17:50:00Z">
                <w:pPr>
                  <w:spacing w:beforeLines="50" w:afterLines="50"/>
                  <w:jc w:val="center"/>
                </w:pPr>
              </w:pPrChange>
            </w:pPr>
            <w:r>
              <w:rPr>
                <w:rFonts w:eastAsia="MS Gothic"/>
                <w:iCs/>
              </w:rPr>
              <w:t>120</w:t>
            </w:r>
          </w:p>
        </w:tc>
      </w:tr>
      <w:tr w:rsidR="006C2DBD" w:rsidTr="00675490">
        <w:tc>
          <w:tcPr>
            <w:tcW w:w="1642" w:type="dxa"/>
          </w:tcPr>
          <w:p w:rsidR="00744DA6" w:rsidRDefault="006C2DBD" w:rsidP="0019053F">
            <w:pPr>
              <w:spacing w:beforeLines="50" w:afterLines="50"/>
              <w:jc w:val="center"/>
              <w:rPr>
                <w:rFonts w:eastAsiaTheme="minorEastAsia"/>
                <w:iCs/>
                <w:lang w:eastAsia="zh-CN"/>
              </w:rPr>
            </w:pPr>
            <w:r>
              <w:rPr>
                <w:rFonts w:eastAsia="MS Gothic"/>
                <w:iCs/>
              </w:rPr>
              <w:t xml:space="preserve">Configuration </w:t>
            </w:r>
            <w:r>
              <w:rPr>
                <w:rFonts w:eastAsiaTheme="minorEastAsia" w:hint="eastAsia"/>
                <w:iCs/>
                <w:lang w:eastAsia="zh-CN"/>
              </w:rPr>
              <w:t>3</w:t>
            </w:r>
          </w:p>
        </w:tc>
        <w:tc>
          <w:tcPr>
            <w:tcW w:w="972" w:type="dxa"/>
          </w:tcPr>
          <w:p w:rsidR="00744DA6" w:rsidRDefault="006C2DBD" w:rsidP="0019053F">
            <w:pPr>
              <w:spacing w:beforeLines="50" w:afterLines="50"/>
              <w:jc w:val="center"/>
              <w:rPr>
                <w:rFonts w:eastAsia="MS Gothic"/>
                <w:iCs/>
              </w:rPr>
              <w:pPrChange w:id="41" w:author="CATT" w:date="2017-10-02T17:50:00Z">
                <w:pPr>
                  <w:spacing w:beforeLines="50" w:afterLines="50"/>
                  <w:jc w:val="center"/>
                </w:pPr>
              </w:pPrChange>
            </w:pPr>
            <w:r>
              <w:rPr>
                <w:rFonts w:eastAsiaTheme="minorEastAsia" w:hint="eastAsia"/>
                <w:iCs/>
                <w:lang w:eastAsia="zh-CN"/>
              </w:rPr>
              <w:t>5</w:t>
            </w:r>
            <w:r>
              <w:rPr>
                <w:rFonts w:eastAsia="MS Gothic"/>
                <w:iCs/>
              </w:rPr>
              <w:t>0</w:t>
            </w:r>
          </w:p>
        </w:tc>
        <w:tc>
          <w:tcPr>
            <w:tcW w:w="1016" w:type="dxa"/>
          </w:tcPr>
          <w:p w:rsidR="00744DA6" w:rsidRDefault="006C2DBD" w:rsidP="0019053F">
            <w:pPr>
              <w:spacing w:beforeLines="50" w:afterLines="50"/>
              <w:jc w:val="center"/>
              <w:rPr>
                <w:rFonts w:eastAsia="MS Gothic"/>
                <w:iCs/>
              </w:rPr>
              <w:pPrChange w:id="42" w:author="CATT" w:date="2017-10-02T17:50:00Z">
                <w:pPr>
                  <w:spacing w:beforeLines="50" w:afterLines="50"/>
                  <w:jc w:val="center"/>
                </w:pPr>
              </w:pPrChange>
            </w:pPr>
            <w:r>
              <w:rPr>
                <w:rFonts w:eastAsia="MS Gothic"/>
                <w:iCs/>
              </w:rPr>
              <w:t>2</w:t>
            </w:r>
          </w:p>
        </w:tc>
        <w:tc>
          <w:tcPr>
            <w:tcW w:w="1214" w:type="dxa"/>
          </w:tcPr>
          <w:p w:rsidR="00744DA6" w:rsidRDefault="006C2DBD" w:rsidP="0019053F">
            <w:pPr>
              <w:spacing w:beforeLines="50" w:afterLines="50"/>
              <w:jc w:val="center"/>
              <w:rPr>
                <w:rFonts w:eastAsia="MS Gothic"/>
                <w:iCs/>
              </w:rPr>
              <w:pPrChange w:id="43" w:author="CATT" w:date="2017-10-02T17:50:00Z">
                <w:pPr>
                  <w:spacing w:beforeLines="50" w:afterLines="50"/>
                  <w:jc w:val="center"/>
                </w:pPr>
              </w:pPrChange>
            </w:pPr>
            <w:r>
              <w:rPr>
                <w:rFonts w:eastAsia="MS Gothic"/>
                <w:iCs/>
              </w:rPr>
              <w:t>12</w:t>
            </w:r>
          </w:p>
        </w:tc>
        <w:tc>
          <w:tcPr>
            <w:tcW w:w="1136" w:type="dxa"/>
          </w:tcPr>
          <w:p w:rsidR="00744DA6" w:rsidRDefault="006C2DBD" w:rsidP="0019053F">
            <w:pPr>
              <w:spacing w:beforeLines="50" w:afterLines="50"/>
              <w:jc w:val="center"/>
              <w:rPr>
                <w:rFonts w:eastAsia="MS Gothic"/>
                <w:iCs/>
              </w:rPr>
              <w:pPrChange w:id="44" w:author="CATT" w:date="2017-10-02T17:50:00Z">
                <w:pPr>
                  <w:spacing w:beforeLines="50" w:afterLines="50"/>
                  <w:jc w:val="center"/>
                </w:pPr>
              </w:pPrChange>
            </w:pPr>
            <w:r>
              <w:rPr>
                <w:rFonts w:eastAsiaTheme="minorEastAsia" w:hint="eastAsia"/>
                <w:iCs/>
                <w:lang w:eastAsia="zh-CN"/>
              </w:rPr>
              <w:t>16</w:t>
            </w:r>
          </w:p>
        </w:tc>
        <w:tc>
          <w:tcPr>
            <w:tcW w:w="1075" w:type="dxa"/>
          </w:tcPr>
          <w:p w:rsidR="00744DA6" w:rsidRDefault="006C2DBD" w:rsidP="0019053F">
            <w:pPr>
              <w:spacing w:beforeLines="50" w:afterLines="50"/>
              <w:jc w:val="center"/>
              <w:rPr>
                <w:rFonts w:eastAsiaTheme="minorEastAsia"/>
                <w:iCs/>
                <w:lang w:eastAsia="zh-CN"/>
              </w:rPr>
              <w:pPrChange w:id="45" w:author="CATT" w:date="2017-10-02T17:50:00Z">
                <w:pPr>
                  <w:spacing w:beforeLines="50" w:afterLines="50"/>
                  <w:jc w:val="center"/>
                </w:pPr>
              </w:pPrChange>
            </w:pPr>
            <w:r>
              <w:rPr>
                <w:rFonts w:eastAsiaTheme="minorEastAsia" w:hint="eastAsia"/>
                <w:iCs/>
                <w:lang w:eastAsia="zh-CN"/>
              </w:rPr>
              <w:t>6</w:t>
            </w:r>
          </w:p>
        </w:tc>
        <w:tc>
          <w:tcPr>
            <w:tcW w:w="1169" w:type="dxa"/>
          </w:tcPr>
          <w:p w:rsidR="00744DA6" w:rsidRDefault="006C2DBD" w:rsidP="0019053F">
            <w:pPr>
              <w:spacing w:beforeLines="50" w:afterLines="50"/>
              <w:jc w:val="center"/>
              <w:rPr>
                <w:rFonts w:eastAsiaTheme="minorEastAsia"/>
                <w:iCs/>
                <w:lang w:eastAsia="zh-CN"/>
              </w:rPr>
              <w:pPrChange w:id="46" w:author="CATT" w:date="2017-10-02T17:50:00Z">
                <w:pPr>
                  <w:spacing w:beforeLines="50" w:afterLines="50"/>
                  <w:jc w:val="center"/>
                </w:pPr>
              </w:pPrChange>
            </w:pPr>
            <w:r>
              <w:rPr>
                <w:rFonts w:eastAsiaTheme="minorEastAsia" w:hint="eastAsia"/>
                <w:iCs/>
                <w:lang w:eastAsia="zh-CN"/>
              </w:rPr>
              <w:t>110</w:t>
            </w:r>
          </w:p>
        </w:tc>
        <w:tc>
          <w:tcPr>
            <w:tcW w:w="1062" w:type="dxa"/>
          </w:tcPr>
          <w:p w:rsidR="00744DA6" w:rsidRDefault="006C2DBD" w:rsidP="0019053F">
            <w:pPr>
              <w:spacing w:beforeLines="50" w:afterLines="50"/>
              <w:jc w:val="center"/>
              <w:rPr>
                <w:rFonts w:eastAsia="MS Gothic"/>
                <w:iCs/>
              </w:rPr>
              <w:pPrChange w:id="47" w:author="CATT" w:date="2017-10-02T17:50:00Z">
                <w:pPr>
                  <w:spacing w:beforeLines="50" w:afterLines="50"/>
                  <w:jc w:val="center"/>
                </w:pPr>
              </w:pPrChange>
            </w:pPr>
            <w:r>
              <w:rPr>
                <w:rFonts w:eastAsia="MS Gothic"/>
                <w:iCs/>
              </w:rPr>
              <w:t>132</w:t>
            </w:r>
          </w:p>
        </w:tc>
      </w:tr>
      <w:tr w:rsidR="006C2DBD" w:rsidTr="00675490">
        <w:tc>
          <w:tcPr>
            <w:tcW w:w="1642" w:type="dxa"/>
          </w:tcPr>
          <w:p w:rsidR="00744DA6" w:rsidRDefault="006C2DBD" w:rsidP="0019053F">
            <w:pPr>
              <w:spacing w:beforeLines="50" w:afterLines="50"/>
              <w:jc w:val="center"/>
              <w:rPr>
                <w:rFonts w:eastAsiaTheme="minorEastAsia"/>
                <w:iCs/>
                <w:lang w:eastAsia="zh-CN"/>
              </w:rPr>
            </w:pPr>
            <w:r>
              <w:rPr>
                <w:rFonts w:eastAsia="MS Gothic"/>
                <w:iCs/>
              </w:rPr>
              <w:t xml:space="preserve">Configuration </w:t>
            </w:r>
            <w:r>
              <w:rPr>
                <w:rFonts w:eastAsiaTheme="minorEastAsia" w:hint="eastAsia"/>
                <w:iCs/>
                <w:lang w:eastAsia="zh-CN"/>
              </w:rPr>
              <w:t>4</w:t>
            </w:r>
          </w:p>
        </w:tc>
        <w:tc>
          <w:tcPr>
            <w:tcW w:w="972" w:type="dxa"/>
          </w:tcPr>
          <w:p w:rsidR="00744DA6" w:rsidRDefault="006C2DBD" w:rsidP="0019053F">
            <w:pPr>
              <w:spacing w:beforeLines="50" w:afterLines="50"/>
              <w:jc w:val="center"/>
              <w:rPr>
                <w:rFonts w:eastAsia="MS Gothic"/>
                <w:iCs/>
              </w:rPr>
              <w:pPrChange w:id="48" w:author="CATT" w:date="2017-10-02T17:50:00Z">
                <w:pPr>
                  <w:spacing w:beforeLines="50" w:afterLines="50"/>
                  <w:jc w:val="center"/>
                </w:pPr>
              </w:pPrChange>
            </w:pPr>
            <w:r>
              <w:rPr>
                <w:rFonts w:eastAsiaTheme="minorEastAsia" w:hint="eastAsia"/>
                <w:iCs/>
                <w:lang w:eastAsia="zh-CN"/>
              </w:rPr>
              <w:t>5</w:t>
            </w:r>
            <w:r>
              <w:rPr>
                <w:rFonts w:eastAsia="MS Gothic"/>
                <w:iCs/>
              </w:rPr>
              <w:t>0</w:t>
            </w:r>
          </w:p>
        </w:tc>
        <w:tc>
          <w:tcPr>
            <w:tcW w:w="1016" w:type="dxa"/>
          </w:tcPr>
          <w:p w:rsidR="00744DA6" w:rsidRDefault="006C2DBD" w:rsidP="0019053F">
            <w:pPr>
              <w:spacing w:beforeLines="50" w:afterLines="50"/>
              <w:jc w:val="center"/>
              <w:rPr>
                <w:rFonts w:eastAsia="MS Gothic"/>
                <w:iCs/>
              </w:rPr>
              <w:pPrChange w:id="49" w:author="CATT" w:date="2017-10-02T17:50:00Z">
                <w:pPr>
                  <w:spacing w:beforeLines="50" w:afterLines="50"/>
                  <w:jc w:val="center"/>
                </w:pPr>
              </w:pPrChange>
            </w:pPr>
            <w:r>
              <w:rPr>
                <w:rFonts w:eastAsia="MS Gothic"/>
                <w:iCs/>
              </w:rPr>
              <w:t>2</w:t>
            </w:r>
          </w:p>
        </w:tc>
        <w:tc>
          <w:tcPr>
            <w:tcW w:w="1214" w:type="dxa"/>
          </w:tcPr>
          <w:p w:rsidR="00744DA6" w:rsidRDefault="006C2DBD" w:rsidP="0019053F">
            <w:pPr>
              <w:spacing w:beforeLines="50" w:afterLines="50"/>
              <w:jc w:val="center"/>
              <w:rPr>
                <w:rFonts w:eastAsia="MS Gothic"/>
                <w:iCs/>
              </w:rPr>
              <w:pPrChange w:id="50" w:author="CATT" w:date="2017-10-02T17:50:00Z">
                <w:pPr>
                  <w:spacing w:beforeLines="50" w:afterLines="50"/>
                  <w:jc w:val="center"/>
                </w:pPr>
              </w:pPrChange>
            </w:pPr>
            <w:r>
              <w:rPr>
                <w:rFonts w:eastAsia="MS Gothic"/>
                <w:iCs/>
              </w:rPr>
              <w:t>24</w:t>
            </w:r>
          </w:p>
        </w:tc>
        <w:tc>
          <w:tcPr>
            <w:tcW w:w="1136" w:type="dxa"/>
          </w:tcPr>
          <w:p w:rsidR="00744DA6" w:rsidRDefault="006C2DBD" w:rsidP="0019053F">
            <w:pPr>
              <w:spacing w:beforeLines="50" w:afterLines="50"/>
              <w:jc w:val="center"/>
              <w:rPr>
                <w:rFonts w:eastAsia="MS Gothic"/>
                <w:iCs/>
              </w:rPr>
              <w:pPrChange w:id="51" w:author="CATT" w:date="2017-10-02T17:50:00Z">
                <w:pPr>
                  <w:spacing w:beforeLines="50" w:afterLines="50"/>
                  <w:jc w:val="center"/>
                </w:pPr>
              </w:pPrChange>
            </w:pPr>
            <w:r>
              <w:rPr>
                <w:rFonts w:eastAsiaTheme="minorEastAsia" w:hint="eastAsia"/>
                <w:iCs/>
                <w:lang w:eastAsia="zh-CN"/>
              </w:rPr>
              <w:t>32</w:t>
            </w:r>
          </w:p>
        </w:tc>
        <w:tc>
          <w:tcPr>
            <w:tcW w:w="1075" w:type="dxa"/>
          </w:tcPr>
          <w:p w:rsidR="00744DA6" w:rsidRDefault="006C2DBD" w:rsidP="0019053F">
            <w:pPr>
              <w:spacing w:beforeLines="50" w:afterLines="50"/>
              <w:jc w:val="center"/>
              <w:rPr>
                <w:rFonts w:eastAsiaTheme="minorEastAsia"/>
                <w:iCs/>
                <w:lang w:eastAsia="zh-CN"/>
              </w:rPr>
              <w:pPrChange w:id="52" w:author="CATT" w:date="2017-10-02T17:50:00Z">
                <w:pPr>
                  <w:spacing w:beforeLines="50" w:afterLines="50"/>
                  <w:jc w:val="center"/>
                </w:pPr>
              </w:pPrChange>
            </w:pPr>
            <w:r>
              <w:rPr>
                <w:rFonts w:eastAsiaTheme="minorEastAsia" w:hint="eastAsia"/>
                <w:iCs/>
                <w:lang w:eastAsia="zh-CN"/>
              </w:rPr>
              <w:t>6</w:t>
            </w:r>
          </w:p>
        </w:tc>
        <w:tc>
          <w:tcPr>
            <w:tcW w:w="1169" w:type="dxa"/>
          </w:tcPr>
          <w:p w:rsidR="00744DA6" w:rsidRDefault="006C2DBD" w:rsidP="0019053F">
            <w:pPr>
              <w:spacing w:beforeLines="50" w:afterLines="50"/>
              <w:jc w:val="center"/>
              <w:rPr>
                <w:rFonts w:eastAsiaTheme="minorEastAsia"/>
                <w:iCs/>
                <w:lang w:eastAsia="zh-CN"/>
              </w:rPr>
              <w:pPrChange w:id="53" w:author="CATT" w:date="2017-10-02T17:50:00Z">
                <w:pPr>
                  <w:spacing w:beforeLines="50" w:afterLines="50"/>
                  <w:jc w:val="center"/>
                </w:pPr>
              </w:pPrChange>
            </w:pPr>
            <w:r>
              <w:rPr>
                <w:rFonts w:eastAsiaTheme="minorEastAsia" w:hint="eastAsia"/>
                <w:iCs/>
                <w:lang w:eastAsia="zh-CN"/>
              </w:rPr>
              <w:t>82</w:t>
            </w:r>
          </w:p>
        </w:tc>
        <w:tc>
          <w:tcPr>
            <w:tcW w:w="1062" w:type="dxa"/>
          </w:tcPr>
          <w:p w:rsidR="00744DA6" w:rsidRDefault="006C2DBD" w:rsidP="0019053F">
            <w:pPr>
              <w:spacing w:beforeLines="50" w:afterLines="50"/>
              <w:jc w:val="center"/>
              <w:rPr>
                <w:rFonts w:eastAsia="MS Gothic"/>
                <w:iCs/>
              </w:rPr>
              <w:pPrChange w:id="54" w:author="CATT" w:date="2017-10-02T17:50:00Z">
                <w:pPr>
                  <w:spacing w:beforeLines="50" w:afterLines="50"/>
                  <w:jc w:val="center"/>
                </w:pPr>
              </w:pPrChange>
            </w:pPr>
            <w:r>
              <w:rPr>
                <w:rFonts w:eastAsia="MS Gothic"/>
                <w:iCs/>
              </w:rPr>
              <w:t>120</w:t>
            </w:r>
          </w:p>
        </w:tc>
      </w:tr>
    </w:tbl>
    <w:p w:rsidR="0093382F" w:rsidRDefault="0093382F" w:rsidP="0019053F">
      <w:pPr>
        <w:spacing w:beforeLines="50" w:afterLines="50"/>
        <w:jc w:val="both"/>
        <w:rPr>
          <w:rFonts w:eastAsiaTheme="minorEastAsia"/>
          <w:iCs/>
          <w:lang w:eastAsia="zh-CN"/>
        </w:rPr>
      </w:pPr>
    </w:p>
    <w:p w:rsidR="00744DA6" w:rsidRDefault="00675490">
      <w:pPr>
        <w:pStyle w:val="a7"/>
        <w:keepNext/>
        <w:jc w:val="center"/>
        <w:rPr>
          <w:rFonts w:eastAsiaTheme="minorEastAsia"/>
          <w:lang w:eastAsia="zh-CN"/>
        </w:rPr>
      </w:pPr>
      <w:r>
        <w:t xml:space="preserve">Table </w:t>
      </w:r>
      <w:r w:rsidR="00BC4147">
        <w:fldChar w:fldCharType="begin"/>
      </w:r>
      <w:r>
        <w:instrText xml:space="preserve"> SEQ Table \* ARABIC </w:instrText>
      </w:r>
      <w:r w:rsidR="00BC4147">
        <w:fldChar w:fldCharType="separate"/>
      </w:r>
      <w:r>
        <w:rPr>
          <w:noProof/>
        </w:rPr>
        <w:t>4</w:t>
      </w:r>
      <w:r w:rsidR="00BC4147">
        <w:fldChar w:fldCharType="end"/>
      </w:r>
      <w:r w:rsidR="00EA7D1E">
        <w:rPr>
          <w:rFonts w:eastAsiaTheme="minorEastAsia" w:hint="eastAsia"/>
          <w:lang w:eastAsia="zh-CN"/>
        </w:rPr>
        <w:t>: Example of temporary TB sizes</w:t>
      </w:r>
    </w:p>
    <w:tbl>
      <w:tblPr>
        <w:tblStyle w:val="af3"/>
        <w:tblW w:w="0" w:type="auto"/>
        <w:tblLook w:val="04A0"/>
      </w:tblPr>
      <w:tblGrid>
        <w:gridCol w:w="998"/>
        <w:gridCol w:w="1150"/>
        <w:gridCol w:w="942"/>
        <w:gridCol w:w="833"/>
        <w:gridCol w:w="716"/>
        <w:gridCol w:w="833"/>
        <w:gridCol w:w="716"/>
        <w:gridCol w:w="833"/>
        <w:gridCol w:w="716"/>
        <w:gridCol w:w="833"/>
        <w:gridCol w:w="716"/>
      </w:tblGrid>
      <w:tr w:rsidR="00EA7D1E" w:rsidTr="00FE5B69">
        <w:tc>
          <w:tcPr>
            <w:tcW w:w="0" w:type="auto"/>
            <w:vMerge w:val="restart"/>
            <w:vAlign w:val="center"/>
          </w:tcPr>
          <w:p w:rsidR="00744DA6" w:rsidRDefault="00EA7D1E" w:rsidP="0019053F">
            <w:pPr>
              <w:spacing w:beforeLines="50" w:afterLines="50"/>
              <w:jc w:val="center"/>
              <w:rPr>
                <w:rFonts w:eastAsiaTheme="minorEastAsia"/>
                <w:iCs/>
                <w:lang w:eastAsia="zh-CN"/>
              </w:rPr>
            </w:pPr>
            <w:r>
              <w:rPr>
                <w:rFonts w:eastAsiaTheme="minorEastAsia" w:hint="eastAsia"/>
                <w:iCs/>
                <w:lang w:eastAsia="zh-CN"/>
              </w:rPr>
              <w:t>MCS index</w:t>
            </w:r>
          </w:p>
        </w:tc>
        <w:tc>
          <w:tcPr>
            <w:tcW w:w="889" w:type="dxa"/>
            <w:vMerge w:val="restart"/>
            <w:vAlign w:val="center"/>
          </w:tcPr>
          <w:p w:rsidR="00744DA6" w:rsidRDefault="00EA7D1E" w:rsidP="0019053F">
            <w:pPr>
              <w:spacing w:beforeLines="50" w:afterLines="50"/>
              <w:jc w:val="center"/>
              <w:rPr>
                <w:rFonts w:eastAsiaTheme="minorEastAsia"/>
                <w:iCs/>
                <w:lang w:eastAsia="zh-CN"/>
              </w:rPr>
              <w:pPrChange w:id="55" w:author="CATT" w:date="2017-10-02T17:50:00Z">
                <w:pPr>
                  <w:spacing w:beforeLines="50" w:afterLines="50"/>
                  <w:jc w:val="center"/>
                </w:pPr>
              </w:pPrChange>
            </w:pPr>
            <w:r>
              <w:rPr>
                <w:rFonts w:eastAsiaTheme="minorEastAsia" w:hint="eastAsia"/>
                <w:iCs/>
                <w:lang w:eastAsia="zh-CN"/>
              </w:rPr>
              <w:t>Modulation order</w:t>
            </w:r>
          </w:p>
        </w:tc>
        <w:tc>
          <w:tcPr>
            <w:tcW w:w="739" w:type="dxa"/>
            <w:vMerge w:val="restart"/>
            <w:vAlign w:val="center"/>
          </w:tcPr>
          <w:p w:rsidR="00744DA6" w:rsidRDefault="00EA7D1E" w:rsidP="0019053F">
            <w:pPr>
              <w:spacing w:beforeLines="50" w:afterLines="50"/>
              <w:jc w:val="center"/>
              <w:rPr>
                <w:rFonts w:eastAsiaTheme="minorEastAsia"/>
                <w:iCs/>
                <w:lang w:eastAsia="zh-CN"/>
              </w:rPr>
              <w:pPrChange w:id="56" w:author="CATT" w:date="2017-10-02T17:50:00Z">
                <w:pPr>
                  <w:spacing w:beforeLines="50" w:afterLines="50"/>
                  <w:jc w:val="center"/>
                </w:pPr>
              </w:pPrChange>
            </w:pPr>
            <w:r>
              <w:rPr>
                <w:rFonts w:eastAsiaTheme="minorEastAsia" w:hint="eastAsia"/>
                <w:iCs/>
                <w:lang w:eastAsia="zh-CN"/>
              </w:rPr>
              <w:t>Coding rate</w:t>
            </w:r>
          </w:p>
          <w:p w:rsidR="00744DA6" w:rsidRDefault="00EA7D1E" w:rsidP="0019053F">
            <w:pPr>
              <w:spacing w:beforeLines="50" w:afterLines="50"/>
              <w:jc w:val="center"/>
              <w:rPr>
                <w:rFonts w:eastAsiaTheme="minorEastAsia"/>
                <w:iCs/>
                <w:lang w:eastAsia="zh-CN"/>
              </w:rPr>
              <w:pPrChange w:id="57" w:author="CATT" w:date="2017-10-02T17:50:00Z">
                <w:pPr>
                  <w:spacing w:beforeLines="50" w:afterLines="50"/>
                  <w:jc w:val="center"/>
                </w:pPr>
              </w:pPrChange>
            </w:pPr>
            <w:r w:rsidRPr="00675490">
              <w:rPr>
                <w:rFonts w:eastAsiaTheme="minorEastAsia"/>
                <w:iCs/>
                <w:lang w:eastAsia="zh-CN"/>
              </w:rPr>
              <w:t>R ×2×1024</w:t>
            </w:r>
          </w:p>
        </w:tc>
        <w:tc>
          <w:tcPr>
            <w:tcW w:w="0" w:type="auto"/>
            <w:gridSpan w:val="2"/>
            <w:vAlign w:val="center"/>
          </w:tcPr>
          <w:p w:rsidR="00744DA6" w:rsidRDefault="00EA7D1E" w:rsidP="0019053F">
            <w:pPr>
              <w:spacing w:beforeLines="50" w:afterLines="50"/>
              <w:jc w:val="center"/>
              <w:rPr>
                <w:rFonts w:eastAsiaTheme="minorEastAsia"/>
                <w:iCs/>
                <w:lang w:eastAsia="zh-CN"/>
              </w:rPr>
              <w:pPrChange w:id="58" w:author="CATT" w:date="2017-10-02T17:50:00Z">
                <w:pPr>
                  <w:spacing w:beforeLines="50" w:afterLines="50"/>
                  <w:jc w:val="center"/>
                </w:pPr>
              </w:pPrChange>
            </w:pPr>
            <w:r>
              <w:rPr>
                <w:rFonts w:eastAsiaTheme="minorEastAsia" w:hint="eastAsia"/>
                <w:iCs/>
                <w:lang w:eastAsia="zh-CN"/>
              </w:rPr>
              <w:t>Configuration 1</w:t>
            </w:r>
          </w:p>
        </w:tc>
        <w:tc>
          <w:tcPr>
            <w:tcW w:w="0" w:type="auto"/>
            <w:gridSpan w:val="2"/>
            <w:vAlign w:val="center"/>
          </w:tcPr>
          <w:p w:rsidR="00744DA6" w:rsidRDefault="00EA7D1E" w:rsidP="0019053F">
            <w:pPr>
              <w:spacing w:beforeLines="50" w:afterLines="50"/>
              <w:jc w:val="center"/>
              <w:rPr>
                <w:rFonts w:eastAsiaTheme="minorEastAsia"/>
                <w:iCs/>
                <w:lang w:eastAsia="zh-CN"/>
              </w:rPr>
              <w:pPrChange w:id="59" w:author="CATT" w:date="2017-10-02T17:50:00Z">
                <w:pPr>
                  <w:spacing w:beforeLines="50" w:afterLines="50"/>
                  <w:jc w:val="center"/>
                </w:pPr>
              </w:pPrChange>
            </w:pPr>
            <w:r>
              <w:rPr>
                <w:rFonts w:eastAsiaTheme="minorEastAsia" w:hint="eastAsia"/>
                <w:iCs/>
                <w:lang w:eastAsia="zh-CN"/>
              </w:rPr>
              <w:t>Configuration 2</w:t>
            </w:r>
          </w:p>
        </w:tc>
        <w:tc>
          <w:tcPr>
            <w:tcW w:w="0" w:type="auto"/>
            <w:gridSpan w:val="2"/>
            <w:vAlign w:val="center"/>
          </w:tcPr>
          <w:p w:rsidR="00744DA6" w:rsidRDefault="00EA7D1E" w:rsidP="0019053F">
            <w:pPr>
              <w:spacing w:beforeLines="50" w:afterLines="50"/>
              <w:jc w:val="center"/>
              <w:rPr>
                <w:rFonts w:eastAsiaTheme="minorEastAsia"/>
                <w:iCs/>
                <w:lang w:eastAsia="zh-CN"/>
              </w:rPr>
              <w:pPrChange w:id="60" w:author="CATT" w:date="2017-10-02T17:50:00Z">
                <w:pPr>
                  <w:spacing w:beforeLines="50" w:afterLines="50"/>
                  <w:jc w:val="center"/>
                </w:pPr>
              </w:pPrChange>
            </w:pPr>
            <w:r>
              <w:rPr>
                <w:rFonts w:eastAsiaTheme="minorEastAsia" w:hint="eastAsia"/>
                <w:iCs/>
                <w:lang w:eastAsia="zh-CN"/>
              </w:rPr>
              <w:t>Configuration 3</w:t>
            </w:r>
          </w:p>
        </w:tc>
        <w:tc>
          <w:tcPr>
            <w:tcW w:w="0" w:type="auto"/>
            <w:gridSpan w:val="2"/>
            <w:vAlign w:val="center"/>
          </w:tcPr>
          <w:p w:rsidR="00744DA6" w:rsidRDefault="00EA7D1E" w:rsidP="0019053F">
            <w:pPr>
              <w:spacing w:beforeLines="50" w:afterLines="50"/>
              <w:jc w:val="center"/>
              <w:rPr>
                <w:rFonts w:eastAsiaTheme="minorEastAsia"/>
                <w:iCs/>
                <w:lang w:eastAsia="zh-CN"/>
              </w:rPr>
              <w:pPrChange w:id="61" w:author="CATT" w:date="2017-10-02T17:50:00Z">
                <w:pPr>
                  <w:spacing w:beforeLines="50" w:afterLines="50"/>
                  <w:jc w:val="center"/>
                </w:pPr>
              </w:pPrChange>
            </w:pPr>
            <w:r>
              <w:rPr>
                <w:rFonts w:eastAsiaTheme="minorEastAsia" w:hint="eastAsia"/>
                <w:iCs/>
                <w:lang w:eastAsia="zh-CN"/>
              </w:rPr>
              <w:t>Configuration 4</w:t>
            </w:r>
          </w:p>
        </w:tc>
      </w:tr>
      <w:tr w:rsidR="00EA7D1E" w:rsidTr="00FE5B69">
        <w:tc>
          <w:tcPr>
            <w:tcW w:w="0" w:type="auto"/>
            <w:vMerge/>
            <w:vAlign w:val="center"/>
          </w:tcPr>
          <w:p w:rsidR="00744DA6" w:rsidRDefault="00744DA6" w:rsidP="0019053F">
            <w:pPr>
              <w:spacing w:beforeLines="50" w:afterLines="50"/>
              <w:jc w:val="center"/>
              <w:rPr>
                <w:rFonts w:eastAsiaTheme="minorEastAsia"/>
                <w:iCs/>
                <w:lang w:eastAsia="zh-CN"/>
              </w:rPr>
              <w:pPrChange w:id="62" w:author="CATT" w:date="2017-10-02T17:50:00Z">
                <w:pPr>
                  <w:spacing w:beforeLines="50" w:afterLines="50"/>
                  <w:jc w:val="center"/>
                </w:pPr>
              </w:pPrChange>
            </w:pPr>
          </w:p>
        </w:tc>
        <w:tc>
          <w:tcPr>
            <w:tcW w:w="889" w:type="dxa"/>
            <w:vMerge/>
            <w:vAlign w:val="center"/>
          </w:tcPr>
          <w:p w:rsidR="00744DA6" w:rsidRDefault="00744DA6" w:rsidP="0019053F">
            <w:pPr>
              <w:spacing w:beforeLines="50" w:afterLines="50"/>
              <w:jc w:val="center"/>
              <w:rPr>
                <w:rFonts w:eastAsiaTheme="minorEastAsia"/>
                <w:iCs/>
                <w:lang w:eastAsia="zh-CN"/>
              </w:rPr>
              <w:pPrChange w:id="63" w:author="CATT" w:date="2017-10-02T17:50:00Z">
                <w:pPr>
                  <w:spacing w:beforeLines="50" w:afterLines="50"/>
                  <w:jc w:val="center"/>
                </w:pPr>
              </w:pPrChange>
            </w:pPr>
          </w:p>
        </w:tc>
        <w:tc>
          <w:tcPr>
            <w:tcW w:w="739" w:type="dxa"/>
            <w:vMerge/>
            <w:vAlign w:val="center"/>
          </w:tcPr>
          <w:p w:rsidR="00744DA6" w:rsidRDefault="00744DA6" w:rsidP="0019053F">
            <w:pPr>
              <w:spacing w:beforeLines="50" w:afterLines="50"/>
              <w:jc w:val="center"/>
              <w:rPr>
                <w:rFonts w:eastAsiaTheme="minorEastAsia"/>
                <w:iCs/>
                <w:lang w:eastAsia="zh-CN"/>
              </w:rPr>
              <w:pPrChange w:id="64" w:author="CATT" w:date="2017-10-02T17:50:00Z">
                <w:pPr>
                  <w:spacing w:beforeLines="50" w:afterLines="50"/>
                  <w:jc w:val="center"/>
                </w:pPr>
              </w:pPrChange>
            </w:pPr>
          </w:p>
        </w:tc>
        <w:tc>
          <w:tcPr>
            <w:tcW w:w="0" w:type="auto"/>
            <w:vAlign w:val="center"/>
          </w:tcPr>
          <w:p w:rsidR="00744DA6" w:rsidRDefault="00EA7D1E" w:rsidP="0019053F">
            <w:pPr>
              <w:spacing w:beforeLines="50" w:afterLines="50"/>
              <w:jc w:val="center"/>
              <w:rPr>
                <w:rFonts w:eastAsiaTheme="minorEastAsia"/>
                <w:iCs/>
                <w:lang w:eastAsia="zh-CN"/>
              </w:rPr>
              <w:pPrChange w:id="65" w:author="CATT" w:date="2017-10-02T17:50:00Z">
                <w:pPr>
                  <w:spacing w:beforeLines="50" w:afterLines="50"/>
                  <w:jc w:val="center"/>
                </w:pPr>
              </w:pPrChange>
            </w:pPr>
            <w:r>
              <w:rPr>
                <w:rFonts w:eastAsia="MS Gothic"/>
                <w:iCs/>
              </w:rPr>
              <w:t>N</w:t>
            </w:r>
            <w:r w:rsidRPr="00C21ECD">
              <w:rPr>
                <w:rFonts w:eastAsia="MS Gothic"/>
                <w:iCs/>
                <w:vertAlign w:val="subscript"/>
              </w:rPr>
              <w:t>RE-actual</w:t>
            </w:r>
          </w:p>
        </w:tc>
        <w:tc>
          <w:tcPr>
            <w:tcW w:w="0" w:type="auto"/>
            <w:vAlign w:val="center"/>
          </w:tcPr>
          <w:p w:rsidR="00744DA6" w:rsidRDefault="00EA7D1E" w:rsidP="0019053F">
            <w:pPr>
              <w:spacing w:beforeLines="50" w:afterLines="50"/>
              <w:jc w:val="center"/>
              <w:rPr>
                <w:rFonts w:eastAsiaTheme="minorEastAsia"/>
                <w:iCs/>
                <w:lang w:eastAsia="zh-CN"/>
              </w:rPr>
              <w:pPrChange w:id="66" w:author="CATT" w:date="2017-10-02T17:50:00Z">
                <w:pPr>
                  <w:spacing w:beforeLines="50" w:afterLines="50"/>
                  <w:jc w:val="center"/>
                </w:pPr>
              </w:pPrChange>
            </w:pPr>
            <w:r>
              <w:rPr>
                <w:rFonts w:eastAsia="MS Gothic"/>
                <w:iCs/>
              </w:rPr>
              <w:t>N</w:t>
            </w:r>
            <w:r w:rsidRPr="00C21ECD">
              <w:rPr>
                <w:rFonts w:eastAsia="MS Gothic"/>
                <w:iCs/>
                <w:vertAlign w:val="subscript"/>
              </w:rPr>
              <w:t>RE-ref</w:t>
            </w:r>
          </w:p>
        </w:tc>
        <w:tc>
          <w:tcPr>
            <w:tcW w:w="0" w:type="auto"/>
            <w:vAlign w:val="center"/>
          </w:tcPr>
          <w:p w:rsidR="00744DA6" w:rsidRDefault="00EA7D1E" w:rsidP="0019053F">
            <w:pPr>
              <w:spacing w:beforeLines="50" w:afterLines="50"/>
              <w:jc w:val="center"/>
              <w:rPr>
                <w:rFonts w:eastAsiaTheme="minorEastAsia"/>
                <w:iCs/>
                <w:lang w:eastAsia="zh-CN"/>
              </w:rPr>
              <w:pPrChange w:id="67" w:author="CATT" w:date="2017-10-02T17:50:00Z">
                <w:pPr>
                  <w:spacing w:beforeLines="50" w:afterLines="50"/>
                  <w:jc w:val="center"/>
                </w:pPr>
              </w:pPrChange>
            </w:pPr>
            <w:r>
              <w:rPr>
                <w:rFonts w:eastAsia="MS Gothic"/>
                <w:iCs/>
              </w:rPr>
              <w:t>N</w:t>
            </w:r>
            <w:r w:rsidRPr="00C21ECD">
              <w:rPr>
                <w:rFonts w:eastAsia="MS Gothic"/>
                <w:iCs/>
                <w:vertAlign w:val="subscript"/>
              </w:rPr>
              <w:t>RE-actual</w:t>
            </w:r>
          </w:p>
        </w:tc>
        <w:tc>
          <w:tcPr>
            <w:tcW w:w="0" w:type="auto"/>
            <w:vAlign w:val="center"/>
          </w:tcPr>
          <w:p w:rsidR="00744DA6" w:rsidRDefault="00EA7D1E" w:rsidP="0019053F">
            <w:pPr>
              <w:spacing w:beforeLines="50" w:afterLines="50"/>
              <w:jc w:val="center"/>
              <w:rPr>
                <w:rFonts w:eastAsiaTheme="minorEastAsia"/>
                <w:iCs/>
                <w:lang w:eastAsia="zh-CN"/>
              </w:rPr>
              <w:pPrChange w:id="68" w:author="CATT" w:date="2017-10-02T17:50:00Z">
                <w:pPr>
                  <w:spacing w:beforeLines="50" w:afterLines="50"/>
                  <w:jc w:val="center"/>
                </w:pPr>
              </w:pPrChange>
            </w:pPr>
            <w:r>
              <w:rPr>
                <w:rFonts w:eastAsia="MS Gothic"/>
                <w:iCs/>
              </w:rPr>
              <w:t>N</w:t>
            </w:r>
            <w:r w:rsidRPr="00C21ECD">
              <w:rPr>
                <w:rFonts w:eastAsia="MS Gothic"/>
                <w:iCs/>
                <w:vertAlign w:val="subscript"/>
              </w:rPr>
              <w:t>RE-ref</w:t>
            </w:r>
          </w:p>
        </w:tc>
        <w:tc>
          <w:tcPr>
            <w:tcW w:w="0" w:type="auto"/>
            <w:vAlign w:val="center"/>
          </w:tcPr>
          <w:p w:rsidR="00744DA6" w:rsidRDefault="00EA7D1E" w:rsidP="0019053F">
            <w:pPr>
              <w:spacing w:beforeLines="50" w:afterLines="50"/>
              <w:jc w:val="center"/>
              <w:rPr>
                <w:rFonts w:eastAsiaTheme="minorEastAsia"/>
                <w:iCs/>
                <w:lang w:eastAsia="zh-CN"/>
              </w:rPr>
              <w:pPrChange w:id="69" w:author="CATT" w:date="2017-10-02T17:50:00Z">
                <w:pPr>
                  <w:spacing w:beforeLines="50" w:afterLines="50"/>
                  <w:jc w:val="center"/>
                </w:pPr>
              </w:pPrChange>
            </w:pPr>
            <w:r>
              <w:rPr>
                <w:rFonts w:eastAsia="MS Gothic"/>
                <w:iCs/>
              </w:rPr>
              <w:t>N</w:t>
            </w:r>
            <w:r w:rsidRPr="00C21ECD">
              <w:rPr>
                <w:rFonts w:eastAsia="MS Gothic"/>
                <w:iCs/>
                <w:vertAlign w:val="subscript"/>
              </w:rPr>
              <w:t>RE-actual</w:t>
            </w:r>
          </w:p>
        </w:tc>
        <w:tc>
          <w:tcPr>
            <w:tcW w:w="0" w:type="auto"/>
            <w:vAlign w:val="center"/>
          </w:tcPr>
          <w:p w:rsidR="00744DA6" w:rsidRDefault="00EA7D1E" w:rsidP="0019053F">
            <w:pPr>
              <w:spacing w:beforeLines="50" w:afterLines="50"/>
              <w:jc w:val="center"/>
              <w:rPr>
                <w:rFonts w:eastAsiaTheme="minorEastAsia"/>
                <w:iCs/>
                <w:lang w:eastAsia="zh-CN"/>
              </w:rPr>
              <w:pPrChange w:id="70" w:author="CATT" w:date="2017-10-02T17:50:00Z">
                <w:pPr>
                  <w:spacing w:beforeLines="50" w:afterLines="50"/>
                  <w:jc w:val="center"/>
                </w:pPr>
              </w:pPrChange>
            </w:pPr>
            <w:r>
              <w:rPr>
                <w:rFonts w:eastAsia="MS Gothic"/>
                <w:iCs/>
              </w:rPr>
              <w:t>N</w:t>
            </w:r>
            <w:r w:rsidRPr="00C21ECD">
              <w:rPr>
                <w:rFonts w:eastAsia="MS Gothic"/>
                <w:iCs/>
                <w:vertAlign w:val="subscript"/>
              </w:rPr>
              <w:t>RE-ref</w:t>
            </w:r>
          </w:p>
        </w:tc>
        <w:tc>
          <w:tcPr>
            <w:tcW w:w="0" w:type="auto"/>
            <w:vAlign w:val="center"/>
          </w:tcPr>
          <w:p w:rsidR="00744DA6" w:rsidRDefault="00EA7D1E" w:rsidP="0019053F">
            <w:pPr>
              <w:spacing w:beforeLines="50" w:afterLines="50"/>
              <w:jc w:val="center"/>
              <w:rPr>
                <w:rFonts w:eastAsiaTheme="minorEastAsia"/>
                <w:iCs/>
                <w:lang w:eastAsia="zh-CN"/>
              </w:rPr>
              <w:pPrChange w:id="71" w:author="CATT" w:date="2017-10-02T17:50:00Z">
                <w:pPr>
                  <w:spacing w:beforeLines="50" w:afterLines="50"/>
                  <w:jc w:val="center"/>
                </w:pPr>
              </w:pPrChange>
            </w:pPr>
            <w:r>
              <w:rPr>
                <w:rFonts w:eastAsia="MS Gothic"/>
                <w:iCs/>
              </w:rPr>
              <w:t>N</w:t>
            </w:r>
            <w:r w:rsidRPr="00C21ECD">
              <w:rPr>
                <w:rFonts w:eastAsia="MS Gothic"/>
                <w:iCs/>
                <w:vertAlign w:val="subscript"/>
              </w:rPr>
              <w:t>RE-actual</w:t>
            </w:r>
          </w:p>
        </w:tc>
        <w:tc>
          <w:tcPr>
            <w:tcW w:w="0" w:type="auto"/>
            <w:vAlign w:val="center"/>
          </w:tcPr>
          <w:p w:rsidR="00744DA6" w:rsidRDefault="00EA7D1E" w:rsidP="0019053F">
            <w:pPr>
              <w:spacing w:beforeLines="50" w:afterLines="50"/>
              <w:jc w:val="center"/>
              <w:rPr>
                <w:rFonts w:eastAsiaTheme="minorEastAsia"/>
                <w:iCs/>
                <w:lang w:eastAsia="zh-CN"/>
              </w:rPr>
              <w:pPrChange w:id="72" w:author="CATT" w:date="2017-10-02T17:50:00Z">
                <w:pPr>
                  <w:spacing w:beforeLines="50" w:afterLines="50"/>
                  <w:jc w:val="center"/>
                </w:pPr>
              </w:pPrChange>
            </w:pPr>
            <w:r>
              <w:rPr>
                <w:rFonts w:eastAsia="MS Gothic"/>
                <w:iCs/>
              </w:rPr>
              <w:t>N</w:t>
            </w:r>
            <w:r w:rsidRPr="00C21ECD">
              <w:rPr>
                <w:rFonts w:eastAsia="MS Gothic"/>
                <w:iCs/>
                <w:vertAlign w:val="subscript"/>
              </w:rPr>
              <w:t>RE-ref</w:t>
            </w:r>
          </w:p>
        </w:tc>
      </w:tr>
      <w:tr w:rsidR="00FE5B69" w:rsidRPr="00FE5B69" w:rsidTr="00EA7D1E">
        <w:tc>
          <w:tcPr>
            <w:tcW w:w="0" w:type="auto"/>
            <w:vAlign w:val="center"/>
          </w:tcPr>
          <w:p w:rsidR="00FE5B69" w:rsidRPr="00FE5B69" w:rsidRDefault="00FE5B69" w:rsidP="0019053F">
            <w:pPr>
              <w:spacing w:beforeLines="50" w:afterLines="50"/>
              <w:jc w:val="center"/>
              <w:rPr>
                <w:rFonts w:eastAsiaTheme="minorEastAsia"/>
                <w:iCs/>
                <w:lang w:eastAsia="zh-CN"/>
              </w:rPr>
            </w:pPr>
            <w:r w:rsidRPr="00FE5B69">
              <w:rPr>
                <w:color w:val="000000"/>
                <w:lang w:val="pt-BR"/>
              </w:rPr>
              <w:t>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73" w:author="CATT" w:date="2017-10-02T17:50:00Z">
                <w:pPr>
                  <w:spacing w:beforeLines="50" w:afterLines="50"/>
                  <w:jc w:val="center"/>
                </w:pPr>
              </w:pPrChange>
            </w:pPr>
            <w:r w:rsidRPr="00FE5B69">
              <w:rPr>
                <w:color w:val="000000"/>
              </w:rPr>
              <w:t>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74" w:author="CATT" w:date="2017-10-02T17:50:00Z">
                <w:pPr>
                  <w:spacing w:beforeLines="50" w:afterLines="50"/>
                  <w:jc w:val="center"/>
                </w:pPr>
              </w:pPrChange>
            </w:pPr>
            <w:r w:rsidRPr="00FE5B69">
              <w:rPr>
                <w:color w:val="000000"/>
              </w:rPr>
              <w:t>240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75" w:author="CATT" w:date="2017-10-02T17:50:00Z">
                <w:pPr>
                  <w:spacing w:beforeLines="50" w:afterLines="50"/>
                  <w:jc w:val="center"/>
                </w:pPr>
              </w:pPrChange>
            </w:pPr>
            <w:r w:rsidRPr="00FE5B69">
              <w:rPr>
                <w:color w:val="000000"/>
              </w:rPr>
              <w:t>2720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76" w:author="CATT" w:date="2017-10-02T17:50:00Z">
                <w:pPr>
                  <w:spacing w:beforeLines="50" w:afterLines="50"/>
                  <w:jc w:val="center"/>
                </w:pPr>
              </w:pPrChange>
            </w:pPr>
            <w:r w:rsidRPr="00FE5B69">
              <w:rPr>
                <w:color w:val="000000"/>
              </w:rPr>
              <w:t>3096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77" w:author="CATT" w:date="2017-10-02T17:50:00Z">
                <w:pPr>
                  <w:spacing w:beforeLines="50" w:afterLines="50"/>
                  <w:jc w:val="center"/>
                </w:pPr>
              </w:pPrChange>
            </w:pPr>
            <w:r w:rsidRPr="00FE5B69">
              <w:rPr>
                <w:color w:val="000000"/>
              </w:rPr>
              <w:t>2064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78" w:author="CATT" w:date="2017-10-02T17:50:00Z">
                <w:pPr>
                  <w:spacing w:beforeLines="50" w:afterLines="50"/>
                  <w:jc w:val="center"/>
                </w:pPr>
              </w:pPrChange>
            </w:pPr>
            <w:r w:rsidRPr="00FE5B69">
              <w:rPr>
                <w:color w:val="000000"/>
              </w:rPr>
              <w:t>2816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79" w:author="CATT" w:date="2017-10-02T17:50:00Z">
                <w:pPr>
                  <w:spacing w:beforeLines="50" w:afterLines="50"/>
                  <w:jc w:val="center"/>
                </w:pPr>
              </w:pPrChange>
            </w:pPr>
            <w:r w:rsidRPr="00FE5B69">
              <w:rPr>
                <w:color w:val="000000"/>
              </w:rPr>
              <w:t>1296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80" w:author="CATT" w:date="2017-10-02T17:50:00Z">
                <w:pPr>
                  <w:spacing w:beforeLines="50" w:afterLines="50"/>
                  <w:jc w:val="center"/>
                </w:pPr>
              </w:pPrChange>
            </w:pPr>
            <w:r w:rsidRPr="00FE5B69">
              <w:rPr>
                <w:color w:val="000000"/>
              </w:rPr>
              <w:t>1552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81" w:author="CATT" w:date="2017-10-02T17:50:00Z">
                <w:pPr>
                  <w:spacing w:beforeLines="50" w:afterLines="50"/>
                  <w:jc w:val="center"/>
                </w:pPr>
              </w:pPrChange>
            </w:pPr>
            <w:r>
              <w:rPr>
                <w:color w:val="000000"/>
              </w:rPr>
              <w:t>968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82" w:author="CATT" w:date="2017-10-02T17:50:00Z">
                <w:pPr>
                  <w:spacing w:beforeLines="50" w:afterLines="50"/>
                  <w:jc w:val="center"/>
                </w:pPr>
              </w:pPrChange>
            </w:pPr>
            <w:r>
              <w:rPr>
                <w:color w:val="000000"/>
              </w:rPr>
              <w:t>1408</w:t>
            </w:r>
          </w:p>
        </w:tc>
      </w:tr>
      <w:tr w:rsidR="00FE5B69" w:rsidRPr="00FE5B69" w:rsidTr="00EA7D1E">
        <w:tc>
          <w:tcPr>
            <w:tcW w:w="0" w:type="auto"/>
            <w:vAlign w:val="center"/>
          </w:tcPr>
          <w:p w:rsidR="00FE5B69" w:rsidRPr="00FE5B69" w:rsidRDefault="00FE5B69" w:rsidP="0019053F">
            <w:pPr>
              <w:spacing w:beforeLines="50" w:afterLines="50"/>
              <w:jc w:val="center"/>
              <w:rPr>
                <w:rFonts w:eastAsiaTheme="minorEastAsia"/>
                <w:iCs/>
                <w:lang w:eastAsia="zh-CN"/>
              </w:rPr>
            </w:pPr>
            <w:r w:rsidRPr="00FE5B69">
              <w:rPr>
                <w:color w:val="000000"/>
                <w:lang w:val="pt-BR"/>
              </w:rPr>
              <w:t>1</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83" w:author="CATT" w:date="2017-10-02T17:50:00Z">
                <w:pPr>
                  <w:spacing w:beforeLines="50" w:afterLines="50"/>
                  <w:jc w:val="center"/>
                </w:pPr>
              </w:pPrChange>
            </w:pPr>
            <w:r w:rsidRPr="00FE5B69">
              <w:rPr>
                <w:color w:val="000000"/>
              </w:rPr>
              <w:t>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84" w:author="CATT" w:date="2017-10-02T17:50:00Z">
                <w:pPr>
                  <w:spacing w:beforeLines="50" w:afterLines="50"/>
                  <w:jc w:val="center"/>
                </w:pPr>
              </w:pPrChange>
            </w:pPr>
            <w:r w:rsidRPr="00FE5B69">
              <w:rPr>
                <w:color w:val="000000"/>
              </w:rPr>
              <w:t>386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85" w:author="CATT" w:date="2017-10-02T17:50:00Z">
                <w:pPr>
                  <w:spacing w:beforeLines="50" w:afterLines="50"/>
                  <w:jc w:val="center"/>
                </w:pPr>
              </w:pPrChange>
            </w:pPr>
            <w:r w:rsidRPr="00FE5B69">
              <w:rPr>
                <w:color w:val="000000"/>
              </w:rPr>
              <w:t>4376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86" w:author="CATT" w:date="2017-10-02T17:50:00Z">
                <w:pPr>
                  <w:spacing w:beforeLines="50" w:afterLines="50"/>
                  <w:jc w:val="center"/>
                </w:pPr>
              </w:pPrChange>
            </w:pPr>
            <w:r w:rsidRPr="00FE5B69">
              <w:rPr>
                <w:color w:val="000000"/>
              </w:rPr>
              <w:t>4976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87" w:author="CATT" w:date="2017-10-02T17:50:00Z">
                <w:pPr>
                  <w:spacing w:beforeLines="50" w:afterLines="50"/>
                  <w:jc w:val="center"/>
                </w:pPr>
              </w:pPrChange>
            </w:pPr>
            <w:r w:rsidRPr="00FE5B69">
              <w:rPr>
                <w:color w:val="000000"/>
              </w:rPr>
              <w:t>3320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88" w:author="CATT" w:date="2017-10-02T17:50:00Z">
                <w:pPr>
                  <w:spacing w:beforeLines="50" w:afterLines="50"/>
                  <w:jc w:val="center"/>
                </w:pPr>
              </w:pPrChange>
            </w:pPr>
            <w:r w:rsidRPr="00FE5B69">
              <w:rPr>
                <w:color w:val="000000"/>
              </w:rPr>
              <w:t>4528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89" w:author="CATT" w:date="2017-10-02T17:50:00Z">
                <w:pPr>
                  <w:spacing w:beforeLines="50" w:afterLines="50"/>
                  <w:jc w:val="center"/>
                </w:pPr>
              </w:pPrChange>
            </w:pPr>
            <w:r w:rsidRPr="00FE5B69">
              <w:rPr>
                <w:color w:val="000000"/>
              </w:rPr>
              <w:t>2080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90" w:author="CATT" w:date="2017-10-02T17:50:00Z">
                <w:pPr>
                  <w:spacing w:beforeLines="50" w:afterLines="50"/>
                  <w:jc w:val="center"/>
                </w:pPr>
              </w:pPrChange>
            </w:pPr>
            <w:r w:rsidRPr="00FE5B69">
              <w:rPr>
                <w:color w:val="000000"/>
              </w:rPr>
              <w:t>2488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91" w:author="CATT" w:date="2017-10-02T17:50:00Z">
                <w:pPr>
                  <w:spacing w:beforeLines="50" w:afterLines="50"/>
                  <w:jc w:val="center"/>
                </w:pPr>
              </w:pPrChange>
            </w:pPr>
            <w:r>
              <w:rPr>
                <w:color w:val="000000"/>
              </w:rPr>
              <w:t>1552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92" w:author="CATT" w:date="2017-10-02T17:50:00Z">
                <w:pPr>
                  <w:spacing w:beforeLines="50" w:afterLines="50"/>
                  <w:jc w:val="center"/>
                </w:pPr>
              </w:pPrChange>
            </w:pPr>
            <w:r>
              <w:rPr>
                <w:color w:val="000000"/>
              </w:rPr>
              <w:t>2264</w:t>
            </w:r>
          </w:p>
        </w:tc>
      </w:tr>
      <w:tr w:rsidR="00FE5B69" w:rsidRPr="00FE5B69" w:rsidTr="00EA7D1E">
        <w:tc>
          <w:tcPr>
            <w:tcW w:w="0" w:type="auto"/>
            <w:vAlign w:val="center"/>
          </w:tcPr>
          <w:p w:rsidR="00FE5B69" w:rsidRPr="00FE5B69" w:rsidRDefault="00FE5B69" w:rsidP="0019053F">
            <w:pPr>
              <w:spacing w:beforeLines="50" w:afterLines="50"/>
              <w:jc w:val="center"/>
              <w:rPr>
                <w:rFonts w:eastAsiaTheme="minorEastAsia"/>
                <w:iCs/>
                <w:lang w:eastAsia="zh-CN"/>
              </w:rPr>
            </w:pPr>
            <w:r w:rsidRPr="00FE5B69">
              <w:rPr>
                <w:color w:val="000000"/>
              </w:rPr>
              <w:t>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93" w:author="CATT" w:date="2017-10-02T17:50:00Z">
                <w:pPr>
                  <w:spacing w:beforeLines="50" w:afterLines="50"/>
                  <w:jc w:val="center"/>
                </w:pPr>
              </w:pPrChange>
            </w:pPr>
            <w:r w:rsidRPr="00FE5B69">
              <w:rPr>
                <w:color w:val="000000"/>
              </w:rPr>
              <w:t>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94" w:author="CATT" w:date="2017-10-02T17:50:00Z">
                <w:pPr>
                  <w:spacing w:beforeLines="50" w:afterLines="50"/>
                  <w:jc w:val="center"/>
                </w:pPr>
              </w:pPrChange>
            </w:pPr>
            <w:r w:rsidRPr="00FE5B69">
              <w:rPr>
                <w:color w:val="000000"/>
              </w:rPr>
              <w:t>616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95" w:author="CATT" w:date="2017-10-02T17:50:00Z">
                <w:pPr>
                  <w:spacing w:beforeLines="50" w:afterLines="50"/>
                  <w:jc w:val="center"/>
                </w:pPr>
              </w:pPrChange>
            </w:pPr>
            <w:r w:rsidRPr="00FE5B69">
              <w:rPr>
                <w:color w:val="000000"/>
              </w:rPr>
              <w:t>6984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96" w:author="CATT" w:date="2017-10-02T17:50:00Z">
                <w:pPr>
                  <w:spacing w:beforeLines="50" w:afterLines="50"/>
                  <w:jc w:val="center"/>
                </w:pPr>
              </w:pPrChange>
            </w:pPr>
            <w:r w:rsidRPr="00FE5B69">
              <w:rPr>
                <w:color w:val="000000"/>
              </w:rPr>
              <w:t>7944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97" w:author="CATT" w:date="2017-10-02T17:50:00Z">
                <w:pPr>
                  <w:spacing w:beforeLines="50" w:afterLines="50"/>
                  <w:jc w:val="center"/>
                </w:pPr>
              </w:pPrChange>
            </w:pPr>
            <w:r w:rsidRPr="00FE5B69">
              <w:rPr>
                <w:color w:val="000000"/>
              </w:rPr>
              <w:t>5296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98" w:author="CATT" w:date="2017-10-02T17:50:00Z">
                <w:pPr>
                  <w:spacing w:beforeLines="50" w:afterLines="50"/>
                  <w:jc w:val="center"/>
                </w:pPr>
              </w:pPrChange>
            </w:pPr>
            <w:r w:rsidRPr="00FE5B69">
              <w:rPr>
                <w:color w:val="000000"/>
              </w:rPr>
              <w:t>7224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99" w:author="CATT" w:date="2017-10-02T17:50:00Z">
                <w:pPr>
                  <w:spacing w:beforeLines="50" w:afterLines="50"/>
                  <w:jc w:val="center"/>
                </w:pPr>
              </w:pPrChange>
            </w:pPr>
            <w:r w:rsidRPr="00FE5B69">
              <w:rPr>
                <w:color w:val="000000"/>
              </w:rPr>
              <w:t>3312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00" w:author="CATT" w:date="2017-10-02T17:50:00Z">
                <w:pPr>
                  <w:spacing w:beforeLines="50" w:afterLines="50"/>
                  <w:jc w:val="center"/>
                </w:pPr>
              </w:pPrChange>
            </w:pPr>
            <w:r w:rsidRPr="00FE5B69">
              <w:rPr>
                <w:color w:val="000000"/>
              </w:rPr>
              <w:t>3976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01" w:author="CATT" w:date="2017-10-02T17:50:00Z">
                <w:pPr>
                  <w:spacing w:beforeLines="50" w:afterLines="50"/>
                  <w:jc w:val="center"/>
                </w:pPr>
              </w:pPrChange>
            </w:pPr>
            <w:r>
              <w:rPr>
                <w:color w:val="000000"/>
              </w:rPr>
              <w:t>2472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02" w:author="CATT" w:date="2017-10-02T17:50:00Z">
                <w:pPr>
                  <w:spacing w:beforeLines="50" w:afterLines="50"/>
                  <w:jc w:val="center"/>
                </w:pPr>
              </w:pPrChange>
            </w:pPr>
            <w:r>
              <w:rPr>
                <w:color w:val="000000"/>
              </w:rPr>
              <w:t>3616</w:t>
            </w:r>
          </w:p>
        </w:tc>
      </w:tr>
      <w:tr w:rsidR="00FE5B69" w:rsidRPr="00FE5B69" w:rsidTr="00EA7D1E">
        <w:tc>
          <w:tcPr>
            <w:tcW w:w="0" w:type="auto"/>
            <w:vAlign w:val="center"/>
          </w:tcPr>
          <w:p w:rsidR="00FE5B69" w:rsidRPr="00FE5B69" w:rsidRDefault="00FE5B69" w:rsidP="0019053F">
            <w:pPr>
              <w:spacing w:beforeLines="50" w:afterLines="50"/>
              <w:jc w:val="center"/>
              <w:rPr>
                <w:rFonts w:eastAsiaTheme="minorEastAsia"/>
                <w:iCs/>
                <w:lang w:eastAsia="zh-CN"/>
              </w:rPr>
            </w:pPr>
            <w:r w:rsidRPr="00FE5B69">
              <w:rPr>
                <w:color w:val="000000"/>
              </w:rPr>
              <w:t>3</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03" w:author="CATT" w:date="2017-10-02T17:50:00Z">
                <w:pPr>
                  <w:spacing w:beforeLines="50" w:afterLines="50"/>
                  <w:jc w:val="center"/>
                </w:pPr>
              </w:pPrChange>
            </w:pPr>
            <w:r w:rsidRPr="00FE5B69">
              <w:rPr>
                <w:color w:val="000000"/>
              </w:rPr>
              <w:t>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04" w:author="CATT" w:date="2017-10-02T17:50:00Z">
                <w:pPr>
                  <w:spacing w:beforeLines="50" w:afterLines="50"/>
                  <w:jc w:val="center"/>
                </w:pPr>
              </w:pPrChange>
            </w:pPr>
            <w:r w:rsidRPr="00FE5B69">
              <w:rPr>
                <w:color w:val="000000"/>
              </w:rPr>
              <w:t>898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05" w:author="CATT" w:date="2017-10-02T17:50:00Z">
                <w:pPr>
                  <w:spacing w:beforeLines="50" w:afterLines="50"/>
                  <w:jc w:val="center"/>
                </w:pPr>
              </w:pPrChange>
            </w:pPr>
            <w:r w:rsidRPr="00FE5B69">
              <w:rPr>
                <w:color w:val="000000"/>
              </w:rPr>
              <w:t>10176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06" w:author="CATT" w:date="2017-10-02T17:50:00Z">
                <w:pPr>
                  <w:spacing w:beforeLines="50" w:afterLines="50"/>
                  <w:jc w:val="center"/>
                </w:pPr>
              </w:pPrChange>
            </w:pPr>
            <w:r w:rsidRPr="00FE5B69">
              <w:rPr>
                <w:color w:val="000000"/>
              </w:rPr>
              <w:t>11576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07" w:author="CATT" w:date="2017-10-02T17:50:00Z">
                <w:pPr>
                  <w:spacing w:beforeLines="50" w:afterLines="50"/>
                  <w:jc w:val="center"/>
                </w:pPr>
              </w:pPrChange>
            </w:pPr>
            <w:r w:rsidRPr="00FE5B69">
              <w:rPr>
                <w:color w:val="000000"/>
              </w:rPr>
              <w:t>7720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08" w:author="CATT" w:date="2017-10-02T17:50:00Z">
                <w:pPr>
                  <w:spacing w:beforeLines="50" w:afterLines="50"/>
                  <w:jc w:val="center"/>
                </w:pPr>
              </w:pPrChange>
            </w:pPr>
            <w:r w:rsidRPr="00FE5B69">
              <w:rPr>
                <w:color w:val="000000"/>
              </w:rPr>
              <w:t>10528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09" w:author="CATT" w:date="2017-10-02T17:50:00Z">
                <w:pPr>
                  <w:spacing w:beforeLines="50" w:afterLines="50"/>
                  <w:jc w:val="center"/>
                </w:pPr>
              </w:pPrChange>
            </w:pPr>
            <w:r w:rsidRPr="00FE5B69">
              <w:rPr>
                <w:color w:val="000000"/>
              </w:rPr>
              <w:t>4824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10" w:author="CATT" w:date="2017-10-02T17:50:00Z">
                <w:pPr>
                  <w:spacing w:beforeLines="50" w:afterLines="50"/>
                  <w:jc w:val="center"/>
                </w:pPr>
              </w:pPrChange>
            </w:pPr>
            <w:r w:rsidRPr="00FE5B69">
              <w:rPr>
                <w:color w:val="000000"/>
              </w:rPr>
              <w:t>5792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11" w:author="CATT" w:date="2017-10-02T17:50:00Z">
                <w:pPr>
                  <w:spacing w:beforeLines="50" w:afterLines="50"/>
                  <w:jc w:val="center"/>
                </w:pPr>
              </w:pPrChange>
            </w:pPr>
            <w:r>
              <w:rPr>
                <w:color w:val="000000"/>
              </w:rPr>
              <w:t>3600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12" w:author="CATT" w:date="2017-10-02T17:50:00Z">
                <w:pPr>
                  <w:spacing w:beforeLines="50" w:afterLines="50"/>
                  <w:jc w:val="center"/>
                </w:pPr>
              </w:pPrChange>
            </w:pPr>
            <w:r>
              <w:rPr>
                <w:color w:val="000000"/>
              </w:rPr>
              <w:t>5264</w:t>
            </w:r>
          </w:p>
        </w:tc>
      </w:tr>
      <w:tr w:rsidR="00FE5B69" w:rsidRPr="00FE5B69" w:rsidTr="00EA7D1E">
        <w:tc>
          <w:tcPr>
            <w:tcW w:w="0" w:type="auto"/>
            <w:vAlign w:val="center"/>
          </w:tcPr>
          <w:p w:rsidR="00FE5B69" w:rsidRPr="00FE5B69" w:rsidRDefault="00FE5B69" w:rsidP="0019053F">
            <w:pPr>
              <w:spacing w:beforeLines="50" w:afterLines="50"/>
              <w:jc w:val="center"/>
              <w:rPr>
                <w:rFonts w:eastAsiaTheme="minorEastAsia"/>
                <w:iCs/>
                <w:lang w:eastAsia="zh-CN"/>
              </w:rPr>
            </w:pPr>
            <w:r w:rsidRPr="00FE5B69">
              <w:rPr>
                <w:color w:val="000000"/>
              </w:rPr>
              <w:t>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13" w:author="CATT" w:date="2017-10-02T17:50:00Z">
                <w:pPr>
                  <w:spacing w:beforeLines="50" w:afterLines="50"/>
                  <w:jc w:val="center"/>
                </w:pPr>
              </w:pPrChange>
            </w:pPr>
            <w:r w:rsidRPr="00FE5B69">
              <w:rPr>
                <w:color w:val="000000"/>
              </w:rPr>
              <w:t>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14" w:author="CATT" w:date="2017-10-02T17:50:00Z">
                <w:pPr>
                  <w:spacing w:beforeLines="50" w:afterLines="50"/>
                  <w:jc w:val="center"/>
                </w:pPr>
              </w:pPrChange>
            </w:pPr>
            <w:r w:rsidRPr="00FE5B69">
              <w:rPr>
                <w:color w:val="000000"/>
              </w:rPr>
              <w:t>1204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15" w:author="CATT" w:date="2017-10-02T17:50:00Z">
                <w:pPr>
                  <w:spacing w:beforeLines="50" w:afterLines="50"/>
                  <w:jc w:val="center"/>
                </w:pPr>
              </w:pPrChange>
            </w:pPr>
            <w:r w:rsidRPr="00FE5B69">
              <w:rPr>
                <w:color w:val="000000"/>
              </w:rPr>
              <w:t>13640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16" w:author="CATT" w:date="2017-10-02T17:50:00Z">
                <w:pPr>
                  <w:spacing w:beforeLines="50" w:afterLines="50"/>
                  <w:jc w:val="center"/>
                </w:pPr>
              </w:pPrChange>
            </w:pPr>
            <w:r w:rsidRPr="00FE5B69">
              <w:rPr>
                <w:color w:val="000000"/>
              </w:rPr>
              <w:t>15528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17" w:author="CATT" w:date="2017-10-02T17:50:00Z">
                <w:pPr>
                  <w:spacing w:beforeLines="50" w:afterLines="50"/>
                  <w:jc w:val="center"/>
                </w:pPr>
              </w:pPrChange>
            </w:pPr>
            <w:r w:rsidRPr="00FE5B69">
              <w:rPr>
                <w:color w:val="000000"/>
              </w:rPr>
              <w:t>10352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18" w:author="CATT" w:date="2017-10-02T17:50:00Z">
                <w:pPr>
                  <w:spacing w:beforeLines="50" w:afterLines="50"/>
                  <w:jc w:val="center"/>
                </w:pPr>
              </w:pPrChange>
            </w:pPr>
            <w:r w:rsidRPr="00FE5B69">
              <w:rPr>
                <w:color w:val="000000"/>
              </w:rPr>
              <w:t>14112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19" w:author="CATT" w:date="2017-10-02T17:50:00Z">
                <w:pPr>
                  <w:spacing w:beforeLines="50" w:afterLines="50"/>
                  <w:jc w:val="center"/>
                </w:pPr>
              </w:pPrChange>
            </w:pPr>
            <w:r w:rsidRPr="00FE5B69">
              <w:rPr>
                <w:color w:val="000000"/>
              </w:rPr>
              <w:t>6472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20" w:author="CATT" w:date="2017-10-02T17:50:00Z">
                <w:pPr>
                  <w:spacing w:beforeLines="50" w:afterLines="50"/>
                  <w:jc w:val="center"/>
                </w:pPr>
              </w:pPrChange>
            </w:pPr>
            <w:r w:rsidRPr="00FE5B69">
              <w:rPr>
                <w:color w:val="000000"/>
              </w:rPr>
              <w:t>7768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21" w:author="CATT" w:date="2017-10-02T17:50:00Z">
                <w:pPr>
                  <w:spacing w:beforeLines="50" w:afterLines="50"/>
                  <w:jc w:val="center"/>
                </w:pPr>
              </w:pPrChange>
            </w:pPr>
            <w:r>
              <w:rPr>
                <w:color w:val="000000"/>
              </w:rPr>
              <w:t>4824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22" w:author="CATT" w:date="2017-10-02T17:50:00Z">
                <w:pPr>
                  <w:spacing w:beforeLines="50" w:afterLines="50"/>
                  <w:jc w:val="center"/>
                </w:pPr>
              </w:pPrChange>
            </w:pPr>
            <w:r>
              <w:rPr>
                <w:color w:val="000000"/>
              </w:rPr>
              <w:t>7056</w:t>
            </w:r>
          </w:p>
        </w:tc>
      </w:tr>
      <w:tr w:rsidR="00FE5B69" w:rsidRPr="00FE5B69" w:rsidTr="00EA7D1E">
        <w:tc>
          <w:tcPr>
            <w:tcW w:w="0" w:type="auto"/>
            <w:vAlign w:val="center"/>
          </w:tcPr>
          <w:p w:rsidR="00FE5B69" w:rsidRPr="00FE5B69" w:rsidRDefault="00FE5B69" w:rsidP="0019053F">
            <w:pPr>
              <w:spacing w:beforeLines="50" w:afterLines="50"/>
              <w:jc w:val="center"/>
              <w:rPr>
                <w:rFonts w:eastAsiaTheme="minorEastAsia"/>
                <w:iCs/>
                <w:lang w:eastAsia="zh-CN"/>
              </w:rPr>
            </w:pPr>
            <w:r w:rsidRPr="00FE5B69">
              <w:rPr>
                <w:color w:val="000000"/>
              </w:rPr>
              <w:t>5</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23" w:author="CATT" w:date="2017-10-02T17:50:00Z">
                <w:pPr>
                  <w:spacing w:beforeLines="50" w:afterLines="50"/>
                  <w:jc w:val="center"/>
                </w:pPr>
              </w:pPrChange>
            </w:pPr>
            <w:r w:rsidRPr="00FE5B69">
              <w:rPr>
                <w:color w:val="000000"/>
              </w:rPr>
              <w:t>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24" w:author="CATT" w:date="2017-10-02T17:50:00Z">
                <w:pPr>
                  <w:spacing w:beforeLines="50" w:afterLines="50"/>
                  <w:jc w:val="center"/>
                </w:pPr>
              </w:pPrChange>
            </w:pPr>
            <w:r w:rsidRPr="00FE5B69">
              <w:rPr>
                <w:color w:val="000000"/>
              </w:rPr>
              <w:t>756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25" w:author="CATT" w:date="2017-10-02T17:50:00Z">
                <w:pPr>
                  <w:spacing w:beforeLines="50" w:afterLines="50"/>
                  <w:jc w:val="center"/>
                </w:pPr>
              </w:pPrChange>
            </w:pPr>
            <w:r w:rsidRPr="00FE5B69">
              <w:rPr>
                <w:color w:val="000000"/>
              </w:rPr>
              <w:t>17136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26" w:author="CATT" w:date="2017-10-02T17:50:00Z">
                <w:pPr>
                  <w:spacing w:beforeLines="50" w:afterLines="50"/>
                  <w:jc w:val="center"/>
                </w:pPr>
              </w:pPrChange>
            </w:pPr>
            <w:r w:rsidRPr="00FE5B69">
              <w:rPr>
                <w:color w:val="000000"/>
              </w:rPr>
              <w:t>19496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27" w:author="CATT" w:date="2017-10-02T17:50:00Z">
                <w:pPr>
                  <w:spacing w:beforeLines="50" w:afterLines="50"/>
                  <w:jc w:val="center"/>
                </w:pPr>
              </w:pPrChange>
            </w:pPr>
            <w:r w:rsidRPr="00FE5B69">
              <w:rPr>
                <w:color w:val="000000"/>
              </w:rPr>
              <w:t>13000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28" w:author="CATT" w:date="2017-10-02T17:50:00Z">
                <w:pPr>
                  <w:spacing w:beforeLines="50" w:afterLines="50"/>
                  <w:jc w:val="center"/>
                </w:pPr>
              </w:pPrChange>
            </w:pPr>
            <w:r w:rsidRPr="00FE5B69">
              <w:rPr>
                <w:color w:val="000000"/>
              </w:rPr>
              <w:t>17720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29" w:author="CATT" w:date="2017-10-02T17:50:00Z">
                <w:pPr>
                  <w:spacing w:beforeLines="50" w:afterLines="50"/>
                  <w:jc w:val="center"/>
                </w:pPr>
              </w:pPrChange>
            </w:pPr>
            <w:r w:rsidRPr="00FE5B69">
              <w:rPr>
                <w:color w:val="000000"/>
              </w:rPr>
              <w:t>8128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30" w:author="CATT" w:date="2017-10-02T17:50:00Z">
                <w:pPr>
                  <w:spacing w:beforeLines="50" w:afterLines="50"/>
                  <w:jc w:val="center"/>
                </w:pPr>
              </w:pPrChange>
            </w:pPr>
            <w:r w:rsidRPr="00FE5B69">
              <w:rPr>
                <w:color w:val="000000"/>
              </w:rPr>
              <w:t>9752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31" w:author="CATT" w:date="2017-10-02T17:50:00Z">
                <w:pPr>
                  <w:spacing w:beforeLines="50" w:afterLines="50"/>
                  <w:jc w:val="center"/>
                </w:pPr>
              </w:pPrChange>
            </w:pPr>
            <w:r>
              <w:rPr>
                <w:color w:val="000000"/>
              </w:rPr>
              <w:t>6056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32" w:author="CATT" w:date="2017-10-02T17:50:00Z">
                <w:pPr>
                  <w:spacing w:beforeLines="50" w:afterLines="50"/>
                  <w:jc w:val="center"/>
                </w:pPr>
              </w:pPrChange>
            </w:pPr>
            <w:r>
              <w:rPr>
                <w:color w:val="000000"/>
              </w:rPr>
              <w:t>8864</w:t>
            </w:r>
          </w:p>
        </w:tc>
      </w:tr>
      <w:tr w:rsidR="00FE5B69" w:rsidRPr="00FE5B69" w:rsidTr="00EA7D1E">
        <w:tc>
          <w:tcPr>
            <w:tcW w:w="0" w:type="auto"/>
            <w:vAlign w:val="center"/>
          </w:tcPr>
          <w:p w:rsidR="00FE5B69" w:rsidRPr="00FE5B69" w:rsidRDefault="00FE5B69" w:rsidP="0019053F">
            <w:pPr>
              <w:spacing w:beforeLines="50" w:afterLines="50"/>
              <w:jc w:val="center"/>
              <w:rPr>
                <w:rFonts w:eastAsiaTheme="minorEastAsia"/>
                <w:iCs/>
                <w:lang w:eastAsia="zh-CN"/>
              </w:rPr>
            </w:pPr>
            <w:r w:rsidRPr="00FE5B69">
              <w:rPr>
                <w:color w:val="000000"/>
              </w:rPr>
              <w:t>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33" w:author="CATT" w:date="2017-10-02T17:50:00Z">
                <w:pPr>
                  <w:spacing w:beforeLines="50" w:afterLines="50"/>
                  <w:jc w:val="center"/>
                </w:pPr>
              </w:pPrChange>
            </w:pPr>
            <w:r w:rsidRPr="00FE5B69">
              <w:rPr>
                <w:color w:val="000000"/>
              </w:rPr>
              <w:t>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34" w:author="CATT" w:date="2017-10-02T17:50:00Z">
                <w:pPr>
                  <w:spacing w:beforeLines="50" w:afterLines="50"/>
                  <w:jc w:val="center"/>
                </w:pPr>
              </w:pPrChange>
            </w:pPr>
            <w:r w:rsidRPr="00FE5B69">
              <w:rPr>
                <w:color w:val="000000"/>
              </w:rPr>
              <w:t>868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35" w:author="CATT" w:date="2017-10-02T17:50:00Z">
                <w:pPr>
                  <w:spacing w:beforeLines="50" w:afterLines="50"/>
                  <w:jc w:val="center"/>
                </w:pPr>
              </w:pPrChange>
            </w:pPr>
            <w:r w:rsidRPr="00FE5B69">
              <w:rPr>
                <w:color w:val="000000"/>
              </w:rPr>
              <w:t>19672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36" w:author="CATT" w:date="2017-10-02T17:50:00Z">
                <w:pPr>
                  <w:spacing w:beforeLines="50" w:afterLines="50"/>
                  <w:jc w:val="center"/>
                </w:pPr>
              </w:pPrChange>
            </w:pPr>
            <w:r w:rsidRPr="00FE5B69">
              <w:rPr>
                <w:color w:val="000000"/>
              </w:rPr>
              <w:t>22384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37" w:author="CATT" w:date="2017-10-02T17:50:00Z">
                <w:pPr>
                  <w:spacing w:beforeLines="50" w:afterLines="50"/>
                  <w:jc w:val="center"/>
                </w:pPr>
              </w:pPrChange>
            </w:pPr>
            <w:r w:rsidRPr="00FE5B69">
              <w:rPr>
                <w:color w:val="000000"/>
              </w:rPr>
              <w:t>14920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38" w:author="CATT" w:date="2017-10-02T17:50:00Z">
                <w:pPr>
                  <w:spacing w:beforeLines="50" w:afterLines="50"/>
                  <w:jc w:val="center"/>
                </w:pPr>
              </w:pPrChange>
            </w:pPr>
            <w:r w:rsidRPr="00FE5B69">
              <w:rPr>
                <w:color w:val="000000"/>
              </w:rPr>
              <w:t>20344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39" w:author="CATT" w:date="2017-10-02T17:50:00Z">
                <w:pPr>
                  <w:spacing w:beforeLines="50" w:afterLines="50"/>
                  <w:jc w:val="center"/>
                </w:pPr>
              </w:pPrChange>
            </w:pPr>
            <w:r w:rsidRPr="00FE5B69">
              <w:rPr>
                <w:color w:val="000000"/>
              </w:rPr>
              <w:t>9328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40" w:author="CATT" w:date="2017-10-02T17:50:00Z">
                <w:pPr>
                  <w:spacing w:beforeLines="50" w:afterLines="50"/>
                  <w:jc w:val="center"/>
                </w:pPr>
              </w:pPrChange>
            </w:pPr>
            <w:r w:rsidRPr="00FE5B69">
              <w:rPr>
                <w:color w:val="000000"/>
              </w:rPr>
              <w:t>11192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41" w:author="CATT" w:date="2017-10-02T17:50:00Z">
                <w:pPr>
                  <w:spacing w:beforeLines="50" w:afterLines="50"/>
                  <w:jc w:val="center"/>
                </w:pPr>
              </w:pPrChange>
            </w:pPr>
            <w:r>
              <w:rPr>
                <w:color w:val="000000"/>
              </w:rPr>
              <w:t>6952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42" w:author="CATT" w:date="2017-10-02T17:50:00Z">
                <w:pPr>
                  <w:spacing w:beforeLines="50" w:afterLines="50"/>
                  <w:jc w:val="center"/>
                </w:pPr>
              </w:pPrChange>
            </w:pPr>
            <w:r>
              <w:rPr>
                <w:color w:val="000000"/>
              </w:rPr>
              <w:t>10176</w:t>
            </w:r>
          </w:p>
        </w:tc>
      </w:tr>
      <w:tr w:rsidR="00FE5B69" w:rsidRPr="00FE5B69" w:rsidTr="00EA7D1E">
        <w:tc>
          <w:tcPr>
            <w:tcW w:w="0" w:type="auto"/>
            <w:vAlign w:val="center"/>
          </w:tcPr>
          <w:p w:rsidR="00FE5B69" w:rsidRPr="00FE5B69" w:rsidRDefault="00FE5B69" w:rsidP="0019053F">
            <w:pPr>
              <w:spacing w:beforeLines="50" w:afterLines="50"/>
              <w:jc w:val="center"/>
              <w:rPr>
                <w:rFonts w:eastAsiaTheme="minorEastAsia"/>
                <w:iCs/>
                <w:lang w:eastAsia="zh-CN"/>
              </w:rPr>
            </w:pPr>
            <w:r w:rsidRPr="00FE5B69">
              <w:rPr>
                <w:color w:val="000000"/>
              </w:rPr>
              <w:t>7</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43" w:author="CATT" w:date="2017-10-02T17:50:00Z">
                <w:pPr>
                  <w:spacing w:beforeLines="50" w:afterLines="50"/>
                  <w:jc w:val="center"/>
                </w:pPr>
              </w:pPrChange>
            </w:pPr>
            <w:r w:rsidRPr="00FE5B69">
              <w:rPr>
                <w:color w:val="000000"/>
              </w:rPr>
              <w:t>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44" w:author="CATT" w:date="2017-10-02T17:50:00Z">
                <w:pPr>
                  <w:spacing w:beforeLines="50" w:afterLines="50"/>
                  <w:jc w:val="center"/>
                </w:pPr>
              </w:pPrChange>
            </w:pPr>
            <w:r w:rsidRPr="00FE5B69">
              <w:rPr>
                <w:color w:val="000000"/>
              </w:rPr>
              <w:t>980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45" w:author="CATT" w:date="2017-10-02T17:50:00Z">
                <w:pPr>
                  <w:spacing w:beforeLines="50" w:afterLines="50"/>
                  <w:jc w:val="center"/>
                </w:pPr>
              </w:pPrChange>
            </w:pPr>
            <w:r w:rsidRPr="00FE5B69">
              <w:rPr>
                <w:color w:val="000000"/>
              </w:rPr>
              <w:t>22208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46" w:author="CATT" w:date="2017-10-02T17:50:00Z">
                <w:pPr>
                  <w:spacing w:beforeLines="50" w:afterLines="50"/>
                  <w:jc w:val="center"/>
                </w:pPr>
              </w:pPrChange>
            </w:pPr>
            <w:r w:rsidRPr="00FE5B69">
              <w:rPr>
                <w:color w:val="000000"/>
              </w:rPr>
              <w:t>25272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47" w:author="CATT" w:date="2017-10-02T17:50:00Z">
                <w:pPr>
                  <w:spacing w:beforeLines="50" w:afterLines="50"/>
                  <w:jc w:val="center"/>
                </w:pPr>
              </w:pPrChange>
            </w:pPr>
            <w:r w:rsidRPr="00FE5B69">
              <w:rPr>
                <w:color w:val="000000"/>
              </w:rPr>
              <w:t>16848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48" w:author="CATT" w:date="2017-10-02T17:50:00Z">
                <w:pPr>
                  <w:spacing w:beforeLines="50" w:afterLines="50"/>
                  <w:jc w:val="center"/>
                </w:pPr>
              </w:pPrChange>
            </w:pPr>
            <w:r w:rsidRPr="00FE5B69">
              <w:rPr>
                <w:color w:val="000000"/>
              </w:rPr>
              <w:t>22976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49" w:author="CATT" w:date="2017-10-02T17:50:00Z">
                <w:pPr>
                  <w:spacing w:beforeLines="50" w:afterLines="50"/>
                  <w:jc w:val="center"/>
                </w:pPr>
              </w:pPrChange>
            </w:pPr>
            <w:r w:rsidRPr="00FE5B69">
              <w:rPr>
                <w:color w:val="000000"/>
              </w:rPr>
              <w:t>10528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50" w:author="CATT" w:date="2017-10-02T17:50:00Z">
                <w:pPr>
                  <w:spacing w:beforeLines="50" w:afterLines="50"/>
                  <w:jc w:val="center"/>
                </w:pPr>
              </w:pPrChange>
            </w:pPr>
            <w:r w:rsidRPr="00FE5B69">
              <w:rPr>
                <w:color w:val="000000"/>
              </w:rPr>
              <w:t>12640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51" w:author="CATT" w:date="2017-10-02T17:50:00Z">
                <w:pPr>
                  <w:spacing w:beforeLines="50" w:afterLines="50"/>
                  <w:jc w:val="center"/>
                </w:pPr>
              </w:pPrChange>
            </w:pPr>
            <w:r>
              <w:rPr>
                <w:color w:val="000000"/>
              </w:rPr>
              <w:t>7848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52" w:author="CATT" w:date="2017-10-02T17:50:00Z">
                <w:pPr>
                  <w:spacing w:beforeLines="50" w:afterLines="50"/>
                  <w:jc w:val="center"/>
                </w:pPr>
              </w:pPrChange>
            </w:pPr>
            <w:r>
              <w:rPr>
                <w:color w:val="000000"/>
              </w:rPr>
              <w:t>11488</w:t>
            </w:r>
          </w:p>
        </w:tc>
      </w:tr>
      <w:tr w:rsidR="00FE5B69" w:rsidRPr="00FE5B69" w:rsidTr="00EA7D1E">
        <w:tc>
          <w:tcPr>
            <w:tcW w:w="0" w:type="auto"/>
            <w:vAlign w:val="center"/>
          </w:tcPr>
          <w:p w:rsidR="00FE5B69" w:rsidRPr="00FE5B69" w:rsidRDefault="00FE5B69" w:rsidP="0019053F">
            <w:pPr>
              <w:spacing w:beforeLines="50" w:afterLines="50"/>
              <w:jc w:val="center"/>
              <w:rPr>
                <w:rFonts w:eastAsiaTheme="minorEastAsia"/>
                <w:iCs/>
                <w:lang w:eastAsia="zh-CN"/>
              </w:rPr>
            </w:pPr>
            <w:r w:rsidRPr="00FE5B69">
              <w:rPr>
                <w:color w:val="000000"/>
              </w:rPr>
              <w:t>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53" w:author="CATT" w:date="2017-10-02T17:50:00Z">
                <w:pPr>
                  <w:spacing w:beforeLines="50" w:afterLines="50"/>
                  <w:jc w:val="center"/>
                </w:pPr>
              </w:pPrChange>
            </w:pPr>
            <w:r w:rsidRPr="00FE5B69">
              <w:rPr>
                <w:color w:val="000000"/>
              </w:rPr>
              <w:t>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54" w:author="CATT" w:date="2017-10-02T17:50:00Z">
                <w:pPr>
                  <w:spacing w:beforeLines="50" w:afterLines="50"/>
                  <w:jc w:val="center"/>
                </w:pPr>
              </w:pPrChange>
            </w:pPr>
            <w:r w:rsidRPr="00FE5B69">
              <w:rPr>
                <w:color w:val="000000"/>
              </w:rPr>
              <w:t>1106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55" w:author="CATT" w:date="2017-10-02T17:50:00Z">
                <w:pPr>
                  <w:spacing w:beforeLines="50" w:afterLines="50"/>
                  <w:jc w:val="center"/>
                </w:pPr>
              </w:pPrChange>
            </w:pPr>
            <w:r w:rsidRPr="00FE5B69">
              <w:rPr>
                <w:color w:val="000000"/>
              </w:rPr>
              <w:t>25064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56" w:author="CATT" w:date="2017-10-02T17:50:00Z">
                <w:pPr>
                  <w:spacing w:beforeLines="50" w:afterLines="50"/>
                  <w:jc w:val="center"/>
                </w:pPr>
              </w:pPrChange>
            </w:pPr>
            <w:r w:rsidRPr="00FE5B69">
              <w:rPr>
                <w:color w:val="000000"/>
              </w:rPr>
              <w:t>28520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57" w:author="CATT" w:date="2017-10-02T17:50:00Z">
                <w:pPr>
                  <w:spacing w:beforeLines="50" w:afterLines="50"/>
                  <w:jc w:val="center"/>
                </w:pPr>
              </w:pPrChange>
            </w:pPr>
            <w:r w:rsidRPr="00FE5B69">
              <w:rPr>
                <w:color w:val="000000"/>
              </w:rPr>
              <w:t>19016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58" w:author="CATT" w:date="2017-10-02T17:50:00Z">
                <w:pPr>
                  <w:spacing w:beforeLines="50" w:afterLines="50"/>
                  <w:jc w:val="center"/>
                </w:pPr>
              </w:pPrChange>
            </w:pPr>
            <w:r w:rsidRPr="00FE5B69">
              <w:rPr>
                <w:color w:val="000000"/>
              </w:rPr>
              <w:t>25928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59" w:author="CATT" w:date="2017-10-02T17:50:00Z">
                <w:pPr>
                  <w:spacing w:beforeLines="50" w:afterLines="50"/>
                  <w:jc w:val="center"/>
                </w:pPr>
              </w:pPrChange>
            </w:pPr>
            <w:r w:rsidRPr="00FE5B69">
              <w:rPr>
                <w:color w:val="000000"/>
              </w:rPr>
              <w:t>11888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60" w:author="CATT" w:date="2017-10-02T17:50:00Z">
                <w:pPr>
                  <w:spacing w:beforeLines="50" w:afterLines="50"/>
                  <w:jc w:val="center"/>
                </w:pPr>
              </w:pPrChange>
            </w:pPr>
            <w:r w:rsidRPr="00FE5B69">
              <w:rPr>
                <w:color w:val="000000"/>
              </w:rPr>
              <w:t>14264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61" w:author="CATT" w:date="2017-10-02T17:50:00Z">
                <w:pPr>
                  <w:spacing w:beforeLines="50" w:afterLines="50"/>
                  <w:jc w:val="center"/>
                </w:pPr>
              </w:pPrChange>
            </w:pPr>
            <w:r>
              <w:rPr>
                <w:color w:val="000000"/>
              </w:rPr>
              <w:t>8864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62" w:author="CATT" w:date="2017-10-02T17:50:00Z">
                <w:pPr>
                  <w:spacing w:beforeLines="50" w:afterLines="50"/>
                  <w:jc w:val="center"/>
                </w:pPr>
              </w:pPrChange>
            </w:pPr>
            <w:r>
              <w:rPr>
                <w:color w:val="000000"/>
              </w:rPr>
              <w:t>12968</w:t>
            </w:r>
          </w:p>
        </w:tc>
      </w:tr>
      <w:tr w:rsidR="00FE5B69" w:rsidRPr="00FE5B69" w:rsidTr="00EA7D1E">
        <w:tc>
          <w:tcPr>
            <w:tcW w:w="0" w:type="auto"/>
            <w:vAlign w:val="center"/>
          </w:tcPr>
          <w:p w:rsidR="00FE5B69" w:rsidRPr="00FE5B69" w:rsidRDefault="00FE5B69" w:rsidP="0019053F">
            <w:pPr>
              <w:spacing w:beforeLines="50" w:afterLines="50"/>
              <w:jc w:val="center"/>
              <w:rPr>
                <w:rFonts w:eastAsiaTheme="minorEastAsia"/>
                <w:iCs/>
                <w:lang w:eastAsia="zh-CN"/>
              </w:rPr>
            </w:pPr>
            <w:r w:rsidRPr="00FE5B69">
              <w:rPr>
                <w:color w:val="000000"/>
              </w:rPr>
              <w:t>9</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63" w:author="CATT" w:date="2017-10-02T17:50:00Z">
                <w:pPr>
                  <w:spacing w:beforeLines="50" w:afterLines="50"/>
                  <w:jc w:val="center"/>
                </w:pPr>
              </w:pPrChange>
            </w:pPr>
            <w:r w:rsidRPr="00FE5B69">
              <w:rPr>
                <w:color w:val="000000"/>
              </w:rPr>
              <w:t>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64" w:author="CATT" w:date="2017-10-02T17:50:00Z">
                <w:pPr>
                  <w:spacing w:beforeLines="50" w:afterLines="50"/>
                  <w:jc w:val="center"/>
                </w:pPr>
              </w:pPrChange>
            </w:pPr>
            <w:r w:rsidRPr="00FE5B69">
              <w:rPr>
                <w:color w:val="000000"/>
              </w:rPr>
              <w:t>1232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65" w:author="CATT" w:date="2017-10-02T17:50:00Z">
                <w:pPr>
                  <w:spacing w:beforeLines="50" w:afterLines="50"/>
                  <w:jc w:val="center"/>
                </w:pPr>
              </w:pPrChange>
            </w:pPr>
            <w:r w:rsidRPr="00FE5B69">
              <w:rPr>
                <w:color w:val="000000"/>
              </w:rPr>
              <w:t>27920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66" w:author="CATT" w:date="2017-10-02T17:50:00Z">
                <w:pPr>
                  <w:spacing w:beforeLines="50" w:afterLines="50"/>
                  <w:jc w:val="center"/>
                </w:pPr>
              </w:pPrChange>
            </w:pPr>
            <w:r w:rsidRPr="00FE5B69">
              <w:rPr>
                <w:color w:val="000000"/>
              </w:rPr>
              <w:t>31768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67" w:author="CATT" w:date="2017-10-02T17:50:00Z">
                <w:pPr>
                  <w:spacing w:beforeLines="50" w:afterLines="50"/>
                  <w:jc w:val="center"/>
                </w:pPr>
              </w:pPrChange>
            </w:pPr>
            <w:r w:rsidRPr="00FE5B69">
              <w:rPr>
                <w:color w:val="000000"/>
              </w:rPr>
              <w:t>21176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68" w:author="CATT" w:date="2017-10-02T17:50:00Z">
                <w:pPr>
                  <w:spacing w:beforeLines="50" w:afterLines="50"/>
                  <w:jc w:val="center"/>
                </w:pPr>
              </w:pPrChange>
            </w:pPr>
            <w:r w:rsidRPr="00FE5B69">
              <w:rPr>
                <w:color w:val="000000"/>
              </w:rPr>
              <w:t>28880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69" w:author="CATT" w:date="2017-10-02T17:50:00Z">
                <w:pPr>
                  <w:spacing w:beforeLines="50" w:afterLines="50"/>
                  <w:jc w:val="center"/>
                </w:pPr>
              </w:pPrChange>
            </w:pPr>
            <w:r w:rsidRPr="00FE5B69">
              <w:rPr>
                <w:color w:val="000000"/>
              </w:rPr>
              <w:t>13240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70" w:author="CATT" w:date="2017-10-02T17:50:00Z">
                <w:pPr>
                  <w:spacing w:beforeLines="50" w:afterLines="50"/>
                  <w:jc w:val="center"/>
                </w:pPr>
              </w:pPrChange>
            </w:pPr>
            <w:r w:rsidRPr="00FE5B69">
              <w:rPr>
                <w:color w:val="000000"/>
              </w:rPr>
              <w:t>15888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71" w:author="CATT" w:date="2017-10-02T17:50:00Z">
                <w:pPr>
                  <w:spacing w:beforeLines="50" w:afterLines="50"/>
                  <w:jc w:val="center"/>
                </w:pPr>
              </w:pPrChange>
            </w:pPr>
            <w:r>
              <w:rPr>
                <w:color w:val="000000"/>
              </w:rPr>
              <w:t>9872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72" w:author="CATT" w:date="2017-10-02T17:50:00Z">
                <w:pPr>
                  <w:spacing w:beforeLines="50" w:afterLines="50"/>
                  <w:jc w:val="center"/>
                </w:pPr>
              </w:pPrChange>
            </w:pPr>
            <w:r>
              <w:rPr>
                <w:color w:val="000000"/>
              </w:rPr>
              <w:t>14440</w:t>
            </w:r>
          </w:p>
        </w:tc>
      </w:tr>
      <w:tr w:rsidR="00FE5B69" w:rsidRPr="00FE5B69" w:rsidTr="00EA7D1E">
        <w:tc>
          <w:tcPr>
            <w:tcW w:w="0" w:type="auto"/>
            <w:vAlign w:val="center"/>
          </w:tcPr>
          <w:p w:rsidR="00FE5B69" w:rsidRPr="00FE5B69" w:rsidRDefault="00FE5B69" w:rsidP="0019053F">
            <w:pPr>
              <w:spacing w:beforeLines="50" w:afterLines="50"/>
              <w:jc w:val="center"/>
              <w:rPr>
                <w:rFonts w:eastAsiaTheme="minorEastAsia"/>
                <w:iCs/>
                <w:lang w:eastAsia="zh-CN"/>
              </w:rPr>
            </w:pPr>
            <w:r w:rsidRPr="00FE5B69">
              <w:rPr>
                <w:color w:val="000000"/>
              </w:rPr>
              <w:t>10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73" w:author="CATT" w:date="2017-10-02T17:50:00Z">
                <w:pPr>
                  <w:spacing w:beforeLines="50" w:afterLines="50"/>
                  <w:jc w:val="center"/>
                </w:pPr>
              </w:pPrChange>
            </w:pPr>
            <w:r w:rsidRPr="00FE5B69">
              <w:rPr>
                <w:color w:val="000000"/>
              </w:rPr>
              <w:t>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74" w:author="CATT" w:date="2017-10-02T17:50:00Z">
                <w:pPr>
                  <w:spacing w:beforeLines="50" w:afterLines="50"/>
                  <w:jc w:val="center"/>
                </w:pPr>
              </w:pPrChange>
            </w:pPr>
            <w:r w:rsidRPr="00FE5B69">
              <w:rPr>
                <w:color w:val="000000"/>
              </w:rPr>
              <w:t>1316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75" w:author="CATT" w:date="2017-10-02T17:50:00Z">
                <w:pPr>
                  <w:spacing w:beforeLines="50" w:afterLines="50"/>
                  <w:jc w:val="center"/>
                </w:pPr>
              </w:pPrChange>
            </w:pPr>
            <w:r w:rsidRPr="00FE5B69">
              <w:rPr>
                <w:color w:val="000000"/>
              </w:rPr>
              <w:t>29816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76" w:author="CATT" w:date="2017-10-02T17:50:00Z">
                <w:pPr>
                  <w:spacing w:beforeLines="50" w:afterLines="50"/>
                  <w:jc w:val="center"/>
                </w:pPr>
              </w:pPrChange>
            </w:pPr>
            <w:r w:rsidRPr="00FE5B69">
              <w:rPr>
                <w:color w:val="000000"/>
              </w:rPr>
              <w:t>33936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77" w:author="CATT" w:date="2017-10-02T17:50:00Z">
                <w:pPr>
                  <w:spacing w:beforeLines="50" w:afterLines="50"/>
                  <w:jc w:val="center"/>
                </w:pPr>
              </w:pPrChange>
            </w:pPr>
            <w:r w:rsidRPr="00FE5B69">
              <w:rPr>
                <w:color w:val="000000"/>
              </w:rPr>
              <w:t>22624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78" w:author="CATT" w:date="2017-10-02T17:50:00Z">
                <w:pPr>
                  <w:spacing w:beforeLines="50" w:afterLines="50"/>
                  <w:jc w:val="center"/>
                </w:pPr>
              </w:pPrChange>
            </w:pPr>
            <w:r w:rsidRPr="00FE5B69">
              <w:rPr>
                <w:color w:val="000000"/>
              </w:rPr>
              <w:t>30848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79" w:author="CATT" w:date="2017-10-02T17:50:00Z">
                <w:pPr>
                  <w:spacing w:beforeLines="50" w:afterLines="50"/>
                  <w:jc w:val="center"/>
                </w:pPr>
              </w:pPrChange>
            </w:pPr>
            <w:r w:rsidRPr="00FE5B69">
              <w:rPr>
                <w:color w:val="000000"/>
              </w:rPr>
              <w:t>14144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80" w:author="CATT" w:date="2017-10-02T17:50:00Z">
                <w:pPr>
                  <w:spacing w:beforeLines="50" w:afterLines="50"/>
                  <w:jc w:val="center"/>
                </w:pPr>
              </w:pPrChange>
            </w:pPr>
            <w:r w:rsidRPr="00FE5B69">
              <w:rPr>
                <w:color w:val="000000"/>
              </w:rPr>
              <w:t>16968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81" w:author="CATT" w:date="2017-10-02T17:50:00Z">
                <w:pPr>
                  <w:spacing w:beforeLines="50" w:afterLines="50"/>
                  <w:jc w:val="center"/>
                </w:pPr>
              </w:pPrChange>
            </w:pPr>
            <w:r>
              <w:rPr>
                <w:color w:val="000000"/>
              </w:rPr>
              <w:t>10544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82" w:author="CATT" w:date="2017-10-02T17:50:00Z">
                <w:pPr>
                  <w:spacing w:beforeLines="50" w:afterLines="50"/>
                  <w:jc w:val="center"/>
                </w:pPr>
              </w:pPrChange>
            </w:pPr>
            <w:r>
              <w:rPr>
                <w:color w:val="000000"/>
              </w:rPr>
              <w:t>15424</w:t>
            </w:r>
          </w:p>
        </w:tc>
      </w:tr>
      <w:tr w:rsidR="00FE5B69" w:rsidRPr="00FE5B69" w:rsidTr="00EA7D1E">
        <w:tc>
          <w:tcPr>
            <w:tcW w:w="0" w:type="auto"/>
            <w:vAlign w:val="center"/>
          </w:tcPr>
          <w:p w:rsidR="00FE5B69" w:rsidRPr="00FE5B69" w:rsidRDefault="00FE5B69" w:rsidP="0019053F">
            <w:pPr>
              <w:spacing w:beforeLines="50" w:afterLines="50"/>
              <w:jc w:val="center"/>
              <w:rPr>
                <w:rFonts w:eastAsiaTheme="minorEastAsia"/>
                <w:iCs/>
                <w:lang w:eastAsia="zh-CN"/>
              </w:rPr>
            </w:pPr>
            <w:r w:rsidRPr="00FE5B69">
              <w:rPr>
                <w:color w:val="000000"/>
              </w:rPr>
              <w:t>11</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83" w:author="CATT" w:date="2017-10-02T17:50:00Z">
                <w:pPr>
                  <w:spacing w:beforeLines="50" w:afterLines="50"/>
                  <w:jc w:val="center"/>
                </w:pPr>
              </w:pPrChange>
            </w:pPr>
            <w:r w:rsidRPr="00FE5B69">
              <w:rPr>
                <w:color w:val="000000"/>
              </w:rPr>
              <w:t>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84" w:author="CATT" w:date="2017-10-02T17:50:00Z">
                <w:pPr>
                  <w:spacing w:beforeLines="50" w:afterLines="50"/>
                  <w:jc w:val="center"/>
                </w:pPr>
              </w:pPrChange>
            </w:pPr>
            <w:r w:rsidRPr="00FE5B69">
              <w:rPr>
                <w:color w:val="000000"/>
              </w:rPr>
              <w:t>932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85" w:author="CATT" w:date="2017-10-02T17:50:00Z">
                <w:pPr>
                  <w:spacing w:beforeLines="50" w:afterLines="50"/>
                  <w:jc w:val="center"/>
                </w:pPr>
              </w:pPrChange>
            </w:pPr>
            <w:r w:rsidRPr="00FE5B69">
              <w:rPr>
                <w:color w:val="000000"/>
              </w:rPr>
              <w:t>31680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86" w:author="CATT" w:date="2017-10-02T17:50:00Z">
                <w:pPr>
                  <w:spacing w:beforeLines="50" w:afterLines="50"/>
                  <w:jc w:val="center"/>
                </w:pPr>
              </w:pPrChange>
            </w:pPr>
            <w:r w:rsidRPr="00FE5B69">
              <w:rPr>
                <w:color w:val="000000"/>
              </w:rPr>
              <w:t>36048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87" w:author="CATT" w:date="2017-10-02T17:50:00Z">
                <w:pPr>
                  <w:spacing w:beforeLines="50" w:afterLines="50"/>
                  <w:jc w:val="center"/>
                </w:pPr>
              </w:pPrChange>
            </w:pPr>
            <w:r w:rsidRPr="00FE5B69">
              <w:rPr>
                <w:color w:val="000000"/>
              </w:rPr>
              <w:t>24032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88" w:author="CATT" w:date="2017-10-02T17:50:00Z">
                <w:pPr>
                  <w:spacing w:beforeLines="50" w:afterLines="50"/>
                  <w:jc w:val="center"/>
                </w:pPr>
              </w:pPrChange>
            </w:pPr>
            <w:r w:rsidRPr="00FE5B69">
              <w:rPr>
                <w:color w:val="000000"/>
              </w:rPr>
              <w:t>32768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89" w:author="CATT" w:date="2017-10-02T17:50:00Z">
                <w:pPr>
                  <w:spacing w:beforeLines="50" w:afterLines="50"/>
                  <w:jc w:val="center"/>
                </w:pPr>
              </w:pPrChange>
            </w:pPr>
            <w:r w:rsidRPr="00FE5B69">
              <w:rPr>
                <w:color w:val="000000"/>
              </w:rPr>
              <w:t>15024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90" w:author="CATT" w:date="2017-10-02T17:50:00Z">
                <w:pPr>
                  <w:spacing w:beforeLines="50" w:afterLines="50"/>
                  <w:jc w:val="center"/>
                </w:pPr>
              </w:pPrChange>
            </w:pPr>
            <w:r w:rsidRPr="00FE5B69">
              <w:rPr>
                <w:color w:val="000000"/>
              </w:rPr>
              <w:t>18024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91" w:author="CATT" w:date="2017-10-02T17:50:00Z">
                <w:pPr>
                  <w:spacing w:beforeLines="50" w:afterLines="50"/>
                  <w:jc w:val="center"/>
                </w:pPr>
              </w:pPrChange>
            </w:pPr>
            <w:r>
              <w:rPr>
                <w:color w:val="000000"/>
              </w:rPr>
              <w:t>11200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92" w:author="CATT" w:date="2017-10-02T17:50:00Z">
                <w:pPr>
                  <w:spacing w:beforeLines="50" w:afterLines="50"/>
                  <w:jc w:val="center"/>
                </w:pPr>
              </w:pPrChange>
            </w:pPr>
            <w:r>
              <w:rPr>
                <w:color w:val="000000"/>
              </w:rPr>
              <w:t>16384</w:t>
            </w:r>
          </w:p>
        </w:tc>
      </w:tr>
      <w:tr w:rsidR="00FE5B69" w:rsidRPr="00FE5B69" w:rsidTr="00EA7D1E">
        <w:tc>
          <w:tcPr>
            <w:tcW w:w="0" w:type="auto"/>
            <w:vAlign w:val="center"/>
          </w:tcPr>
          <w:p w:rsidR="00FE5B69" w:rsidRPr="00FE5B69" w:rsidRDefault="00FE5B69" w:rsidP="0019053F">
            <w:pPr>
              <w:spacing w:beforeLines="50" w:afterLines="50"/>
              <w:jc w:val="center"/>
              <w:rPr>
                <w:rFonts w:eastAsiaTheme="minorEastAsia"/>
                <w:iCs/>
                <w:lang w:eastAsia="zh-CN"/>
              </w:rPr>
            </w:pPr>
            <w:r w:rsidRPr="00FE5B69">
              <w:rPr>
                <w:color w:val="000000"/>
              </w:rPr>
              <w:t>12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93" w:author="CATT" w:date="2017-10-02T17:50:00Z">
                <w:pPr>
                  <w:spacing w:beforeLines="50" w:afterLines="50"/>
                  <w:jc w:val="center"/>
                </w:pPr>
              </w:pPrChange>
            </w:pPr>
            <w:r w:rsidRPr="00FE5B69">
              <w:rPr>
                <w:color w:val="000000"/>
              </w:rPr>
              <w:t>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94" w:author="CATT" w:date="2017-10-02T17:50:00Z">
                <w:pPr>
                  <w:spacing w:beforeLines="50" w:afterLines="50"/>
                  <w:jc w:val="center"/>
                </w:pPr>
              </w:pPrChange>
            </w:pPr>
            <w:r w:rsidRPr="00FE5B69">
              <w:rPr>
                <w:color w:val="000000"/>
              </w:rPr>
              <w:t>1034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95" w:author="CATT" w:date="2017-10-02T17:50:00Z">
                <w:pPr>
                  <w:spacing w:beforeLines="50" w:afterLines="50"/>
                  <w:jc w:val="center"/>
                </w:pPr>
              </w:pPrChange>
            </w:pPr>
            <w:r w:rsidRPr="00FE5B69">
              <w:rPr>
                <w:color w:val="000000"/>
              </w:rPr>
              <w:t>35144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96" w:author="CATT" w:date="2017-10-02T17:50:00Z">
                <w:pPr>
                  <w:spacing w:beforeLines="50" w:afterLines="50"/>
                  <w:jc w:val="center"/>
                </w:pPr>
              </w:pPrChange>
            </w:pPr>
            <w:r w:rsidRPr="00FE5B69">
              <w:rPr>
                <w:color w:val="000000"/>
              </w:rPr>
              <w:t>39992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97" w:author="CATT" w:date="2017-10-02T17:50:00Z">
                <w:pPr>
                  <w:spacing w:beforeLines="50" w:afterLines="50"/>
                  <w:jc w:val="center"/>
                </w:pPr>
              </w:pPrChange>
            </w:pPr>
            <w:r w:rsidRPr="00FE5B69">
              <w:rPr>
                <w:color w:val="000000"/>
              </w:rPr>
              <w:t>26664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98" w:author="CATT" w:date="2017-10-02T17:50:00Z">
                <w:pPr>
                  <w:spacing w:beforeLines="50" w:afterLines="50"/>
                  <w:jc w:val="center"/>
                </w:pPr>
              </w:pPrChange>
            </w:pPr>
            <w:r w:rsidRPr="00FE5B69">
              <w:rPr>
                <w:color w:val="000000"/>
              </w:rPr>
              <w:t>36352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199" w:author="CATT" w:date="2017-10-02T17:50:00Z">
                <w:pPr>
                  <w:spacing w:beforeLines="50" w:afterLines="50"/>
                  <w:jc w:val="center"/>
                </w:pPr>
              </w:pPrChange>
            </w:pPr>
            <w:r w:rsidRPr="00FE5B69">
              <w:rPr>
                <w:color w:val="000000"/>
              </w:rPr>
              <w:t>16664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00" w:author="CATT" w:date="2017-10-02T17:50:00Z">
                <w:pPr>
                  <w:spacing w:beforeLines="50" w:afterLines="50"/>
                  <w:jc w:val="center"/>
                </w:pPr>
              </w:pPrChange>
            </w:pPr>
            <w:r w:rsidRPr="00FE5B69">
              <w:rPr>
                <w:color w:val="000000"/>
              </w:rPr>
              <w:t>20000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01" w:author="CATT" w:date="2017-10-02T17:50:00Z">
                <w:pPr>
                  <w:spacing w:beforeLines="50" w:afterLines="50"/>
                  <w:jc w:val="center"/>
                </w:pPr>
              </w:pPrChange>
            </w:pPr>
            <w:r>
              <w:rPr>
                <w:color w:val="000000"/>
              </w:rPr>
              <w:t>12424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02" w:author="CATT" w:date="2017-10-02T17:50:00Z">
                <w:pPr>
                  <w:spacing w:beforeLines="50" w:afterLines="50"/>
                  <w:jc w:val="center"/>
                </w:pPr>
              </w:pPrChange>
            </w:pPr>
            <w:r>
              <w:rPr>
                <w:color w:val="000000"/>
              </w:rPr>
              <w:t>18176</w:t>
            </w:r>
          </w:p>
        </w:tc>
      </w:tr>
      <w:tr w:rsidR="00FE5B69" w:rsidRPr="00FE5B69" w:rsidTr="00EA7D1E">
        <w:tc>
          <w:tcPr>
            <w:tcW w:w="0" w:type="auto"/>
            <w:vAlign w:val="center"/>
          </w:tcPr>
          <w:p w:rsidR="00FE5B69" w:rsidRPr="00FE5B69" w:rsidRDefault="00FE5B69" w:rsidP="0019053F">
            <w:pPr>
              <w:spacing w:beforeLines="50" w:afterLines="50"/>
              <w:jc w:val="center"/>
              <w:rPr>
                <w:rFonts w:eastAsiaTheme="minorEastAsia"/>
                <w:iCs/>
                <w:lang w:eastAsia="zh-CN"/>
              </w:rPr>
            </w:pPr>
            <w:r w:rsidRPr="00FE5B69">
              <w:rPr>
                <w:color w:val="000000"/>
              </w:rPr>
              <w:t>13</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03" w:author="CATT" w:date="2017-10-02T17:50:00Z">
                <w:pPr>
                  <w:spacing w:beforeLines="50" w:afterLines="50"/>
                  <w:jc w:val="center"/>
                </w:pPr>
              </w:pPrChange>
            </w:pPr>
            <w:r w:rsidRPr="00FE5B69">
              <w:rPr>
                <w:color w:val="000000"/>
              </w:rPr>
              <w:t>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04" w:author="CATT" w:date="2017-10-02T17:50:00Z">
                <w:pPr>
                  <w:spacing w:beforeLines="50" w:afterLines="50"/>
                  <w:jc w:val="center"/>
                </w:pPr>
              </w:pPrChange>
            </w:pPr>
            <w:r w:rsidRPr="00FE5B69">
              <w:rPr>
                <w:color w:val="000000"/>
              </w:rPr>
              <w:t>1134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05" w:author="CATT" w:date="2017-10-02T17:50:00Z">
                <w:pPr>
                  <w:spacing w:beforeLines="50" w:afterLines="50"/>
                  <w:jc w:val="center"/>
                </w:pPr>
              </w:pPrChange>
            </w:pPr>
            <w:r w:rsidRPr="00FE5B69">
              <w:rPr>
                <w:color w:val="000000"/>
              </w:rPr>
              <w:t>38544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06" w:author="CATT" w:date="2017-10-02T17:50:00Z">
                <w:pPr>
                  <w:spacing w:beforeLines="50" w:afterLines="50"/>
                  <w:jc w:val="center"/>
                </w:pPr>
              </w:pPrChange>
            </w:pPr>
            <w:r w:rsidRPr="00FE5B69">
              <w:rPr>
                <w:color w:val="000000"/>
              </w:rPr>
              <w:t>43856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07" w:author="CATT" w:date="2017-10-02T17:50:00Z">
                <w:pPr>
                  <w:spacing w:beforeLines="50" w:afterLines="50"/>
                  <w:jc w:val="center"/>
                </w:pPr>
              </w:pPrChange>
            </w:pPr>
            <w:r w:rsidRPr="00FE5B69">
              <w:rPr>
                <w:color w:val="000000"/>
              </w:rPr>
              <w:t>29240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08" w:author="CATT" w:date="2017-10-02T17:50:00Z">
                <w:pPr>
                  <w:spacing w:beforeLines="50" w:afterLines="50"/>
                  <w:jc w:val="center"/>
                </w:pPr>
              </w:pPrChange>
            </w:pPr>
            <w:r w:rsidRPr="00FE5B69">
              <w:rPr>
                <w:color w:val="000000"/>
              </w:rPr>
              <w:t>39872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09" w:author="CATT" w:date="2017-10-02T17:50:00Z">
                <w:pPr>
                  <w:spacing w:beforeLines="50" w:afterLines="50"/>
                  <w:jc w:val="center"/>
                </w:pPr>
              </w:pPrChange>
            </w:pPr>
            <w:r w:rsidRPr="00FE5B69">
              <w:rPr>
                <w:color w:val="000000"/>
              </w:rPr>
              <w:t>18280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10" w:author="CATT" w:date="2017-10-02T17:50:00Z">
                <w:pPr>
                  <w:spacing w:beforeLines="50" w:afterLines="50"/>
                  <w:jc w:val="center"/>
                </w:pPr>
              </w:pPrChange>
            </w:pPr>
            <w:r w:rsidRPr="00FE5B69">
              <w:rPr>
                <w:color w:val="000000"/>
              </w:rPr>
              <w:t>21928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11" w:author="CATT" w:date="2017-10-02T17:50:00Z">
                <w:pPr>
                  <w:spacing w:beforeLines="50" w:afterLines="50"/>
                  <w:jc w:val="center"/>
                </w:pPr>
              </w:pPrChange>
            </w:pPr>
            <w:r>
              <w:rPr>
                <w:color w:val="000000"/>
              </w:rPr>
              <w:t>13624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12" w:author="CATT" w:date="2017-10-02T17:50:00Z">
                <w:pPr>
                  <w:spacing w:beforeLines="50" w:afterLines="50"/>
                  <w:jc w:val="center"/>
                </w:pPr>
              </w:pPrChange>
            </w:pPr>
            <w:r>
              <w:rPr>
                <w:color w:val="000000"/>
              </w:rPr>
              <w:t>19936</w:t>
            </w:r>
          </w:p>
        </w:tc>
      </w:tr>
      <w:tr w:rsidR="00FE5B69" w:rsidRPr="00FE5B69" w:rsidTr="00EA7D1E">
        <w:tc>
          <w:tcPr>
            <w:tcW w:w="0" w:type="auto"/>
            <w:vAlign w:val="center"/>
          </w:tcPr>
          <w:p w:rsidR="00FE5B69" w:rsidRPr="00FE5B69" w:rsidRDefault="00FE5B69" w:rsidP="0019053F">
            <w:pPr>
              <w:spacing w:beforeLines="50" w:afterLines="50"/>
              <w:jc w:val="center"/>
              <w:rPr>
                <w:rFonts w:eastAsiaTheme="minorEastAsia"/>
                <w:iCs/>
                <w:lang w:eastAsia="zh-CN"/>
              </w:rPr>
            </w:pPr>
            <w:r w:rsidRPr="00FE5B69">
              <w:rPr>
                <w:color w:val="000000"/>
              </w:rPr>
              <w:lastRenderedPageBreak/>
              <w:t>14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13" w:author="CATT" w:date="2017-10-02T17:50:00Z">
                <w:pPr>
                  <w:spacing w:beforeLines="50" w:afterLines="50"/>
                  <w:jc w:val="center"/>
                </w:pPr>
              </w:pPrChange>
            </w:pPr>
            <w:r w:rsidRPr="00FE5B69">
              <w:rPr>
                <w:color w:val="000000"/>
              </w:rPr>
              <w:t>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14" w:author="CATT" w:date="2017-10-02T17:50:00Z">
                <w:pPr>
                  <w:spacing w:beforeLines="50" w:afterLines="50"/>
                  <w:jc w:val="center"/>
                </w:pPr>
              </w:pPrChange>
            </w:pPr>
            <w:r w:rsidRPr="00FE5B69">
              <w:rPr>
                <w:color w:val="000000"/>
              </w:rPr>
              <w:t>1232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15" w:author="CATT" w:date="2017-10-02T17:50:00Z">
                <w:pPr>
                  <w:spacing w:beforeLines="50" w:afterLines="50"/>
                  <w:jc w:val="center"/>
                </w:pPr>
              </w:pPrChange>
            </w:pPr>
            <w:r w:rsidRPr="00FE5B69">
              <w:rPr>
                <w:color w:val="000000"/>
              </w:rPr>
              <w:t>41872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16" w:author="CATT" w:date="2017-10-02T17:50:00Z">
                <w:pPr>
                  <w:spacing w:beforeLines="50" w:afterLines="50"/>
                  <w:jc w:val="center"/>
                </w:pPr>
              </w:pPrChange>
            </w:pPr>
            <w:r w:rsidRPr="00FE5B69">
              <w:rPr>
                <w:color w:val="000000"/>
              </w:rPr>
              <w:t>47648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17" w:author="CATT" w:date="2017-10-02T17:50:00Z">
                <w:pPr>
                  <w:spacing w:beforeLines="50" w:afterLines="50"/>
                  <w:jc w:val="center"/>
                </w:pPr>
              </w:pPrChange>
            </w:pPr>
            <w:r w:rsidRPr="00FE5B69">
              <w:rPr>
                <w:color w:val="000000"/>
              </w:rPr>
              <w:t>31768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18" w:author="CATT" w:date="2017-10-02T17:50:00Z">
                <w:pPr>
                  <w:spacing w:beforeLines="50" w:afterLines="50"/>
                  <w:jc w:val="center"/>
                </w:pPr>
              </w:pPrChange>
            </w:pPr>
            <w:r w:rsidRPr="00FE5B69">
              <w:rPr>
                <w:color w:val="000000"/>
              </w:rPr>
              <w:t>43320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19" w:author="CATT" w:date="2017-10-02T17:50:00Z">
                <w:pPr>
                  <w:spacing w:beforeLines="50" w:afterLines="50"/>
                  <w:jc w:val="center"/>
                </w:pPr>
              </w:pPrChange>
            </w:pPr>
            <w:r w:rsidRPr="00FE5B69">
              <w:rPr>
                <w:color w:val="000000"/>
              </w:rPr>
              <w:t>19856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20" w:author="CATT" w:date="2017-10-02T17:50:00Z">
                <w:pPr>
                  <w:spacing w:beforeLines="50" w:afterLines="50"/>
                  <w:jc w:val="center"/>
                </w:pPr>
              </w:pPrChange>
            </w:pPr>
            <w:r w:rsidRPr="00FE5B69">
              <w:rPr>
                <w:color w:val="000000"/>
              </w:rPr>
              <w:t>23824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21" w:author="CATT" w:date="2017-10-02T17:50:00Z">
                <w:pPr>
                  <w:spacing w:beforeLines="50" w:afterLines="50"/>
                  <w:jc w:val="center"/>
                </w:pPr>
              </w:pPrChange>
            </w:pPr>
            <w:r>
              <w:rPr>
                <w:color w:val="000000"/>
              </w:rPr>
              <w:t>14800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22" w:author="CATT" w:date="2017-10-02T17:50:00Z">
                <w:pPr>
                  <w:spacing w:beforeLines="50" w:afterLines="50"/>
                  <w:jc w:val="center"/>
                </w:pPr>
              </w:pPrChange>
            </w:pPr>
            <w:r>
              <w:rPr>
                <w:color w:val="000000"/>
              </w:rPr>
              <w:t>21664</w:t>
            </w:r>
          </w:p>
        </w:tc>
      </w:tr>
      <w:tr w:rsidR="00FE5B69" w:rsidRPr="00FE5B69" w:rsidTr="00EA7D1E">
        <w:tc>
          <w:tcPr>
            <w:tcW w:w="0" w:type="auto"/>
            <w:vAlign w:val="center"/>
          </w:tcPr>
          <w:p w:rsidR="00FE5B69" w:rsidRPr="00FE5B69" w:rsidRDefault="00FE5B69" w:rsidP="0019053F">
            <w:pPr>
              <w:spacing w:beforeLines="50" w:afterLines="50"/>
              <w:jc w:val="center"/>
              <w:rPr>
                <w:rFonts w:eastAsiaTheme="minorEastAsia"/>
                <w:iCs/>
                <w:lang w:eastAsia="zh-CN"/>
              </w:rPr>
            </w:pPr>
            <w:r w:rsidRPr="00FE5B69">
              <w:rPr>
                <w:color w:val="000000"/>
              </w:rPr>
              <w:t>15</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23" w:author="CATT" w:date="2017-10-02T17:50:00Z">
                <w:pPr>
                  <w:spacing w:beforeLines="50" w:afterLines="50"/>
                  <w:jc w:val="center"/>
                </w:pPr>
              </w:pPrChange>
            </w:pPr>
            <w:r w:rsidRPr="00FE5B69">
              <w:rPr>
                <w:color w:val="000000"/>
              </w:rPr>
              <w:t>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24" w:author="CATT" w:date="2017-10-02T17:50:00Z">
                <w:pPr>
                  <w:spacing w:beforeLines="50" w:afterLines="50"/>
                  <w:jc w:val="center"/>
                </w:pPr>
              </w:pPrChange>
            </w:pPr>
            <w:r w:rsidRPr="00FE5B69">
              <w:rPr>
                <w:color w:val="000000"/>
              </w:rPr>
              <w:t>1332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25" w:author="CATT" w:date="2017-10-02T17:50:00Z">
                <w:pPr>
                  <w:spacing w:beforeLines="50" w:afterLines="50"/>
                  <w:jc w:val="center"/>
                </w:pPr>
              </w:pPrChange>
            </w:pPr>
            <w:r w:rsidRPr="00FE5B69">
              <w:rPr>
                <w:color w:val="000000"/>
              </w:rPr>
              <w:t>45272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26" w:author="CATT" w:date="2017-10-02T17:50:00Z">
                <w:pPr>
                  <w:spacing w:beforeLines="50" w:afterLines="50"/>
                  <w:jc w:val="center"/>
                </w:pPr>
              </w:pPrChange>
            </w:pPr>
            <w:r w:rsidRPr="00FE5B69">
              <w:rPr>
                <w:color w:val="000000"/>
              </w:rPr>
              <w:t>51512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27" w:author="CATT" w:date="2017-10-02T17:50:00Z">
                <w:pPr>
                  <w:spacing w:beforeLines="50" w:afterLines="50"/>
                  <w:jc w:val="center"/>
                </w:pPr>
              </w:pPrChange>
            </w:pPr>
            <w:r w:rsidRPr="00FE5B69">
              <w:rPr>
                <w:color w:val="000000"/>
              </w:rPr>
              <w:t>34344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28" w:author="CATT" w:date="2017-10-02T17:50:00Z">
                <w:pPr>
                  <w:spacing w:beforeLines="50" w:afterLines="50"/>
                  <w:jc w:val="center"/>
                </w:pPr>
              </w:pPrChange>
            </w:pPr>
            <w:r w:rsidRPr="00FE5B69">
              <w:rPr>
                <w:color w:val="000000"/>
              </w:rPr>
              <w:t>46832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29" w:author="CATT" w:date="2017-10-02T17:50:00Z">
                <w:pPr>
                  <w:spacing w:beforeLines="50" w:afterLines="50"/>
                  <w:jc w:val="center"/>
                </w:pPr>
              </w:pPrChange>
            </w:pPr>
            <w:r w:rsidRPr="00FE5B69">
              <w:rPr>
                <w:color w:val="000000"/>
              </w:rPr>
              <w:t>21464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30" w:author="CATT" w:date="2017-10-02T17:50:00Z">
                <w:pPr>
                  <w:spacing w:beforeLines="50" w:afterLines="50"/>
                  <w:jc w:val="center"/>
                </w:pPr>
              </w:pPrChange>
            </w:pPr>
            <w:r w:rsidRPr="00FE5B69">
              <w:rPr>
                <w:color w:val="000000"/>
              </w:rPr>
              <w:t>25760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31" w:author="CATT" w:date="2017-10-02T17:50:00Z">
                <w:pPr>
                  <w:spacing w:beforeLines="50" w:afterLines="50"/>
                  <w:jc w:val="center"/>
                </w:pPr>
              </w:pPrChange>
            </w:pPr>
            <w:r>
              <w:rPr>
                <w:color w:val="000000"/>
              </w:rPr>
              <w:t>16000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32" w:author="CATT" w:date="2017-10-02T17:50:00Z">
                <w:pPr>
                  <w:spacing w:beforeLines="50" w:afterLines="50"/>
                  <w:jc w:val="center"/>
                </w:pPr>
              </w:pPrChange>
            </w:pPr>
            <w:r>
              <w:rPr>
                <w:color w:val="000000"/>
              </w:rPr>
              <w:t>23416</w:t>
            </w:r>
          </w:p>
        </w:tc>
      </w:tr>
      <w:tr w:rsidR="00FE5B69" w:rsidRPr="00FE5B69" w:rsidTr="00EA7D1E">
        <w:tc>
          <w:tcPr>
            <w:tcW w:w="0" w:type="auto"/>
            <w:vAlign w:val="center"/>
          </w:tcPr>
          <w:p w:rsidR="00FE5B69" w:rsidRPr="00FE5B69" w:rsidRDefault="00FE5B69" w:rsidP="0019053F">
            <w:pPr>
              <w:spacing w:beforeLines="50" w:afterLines="50"/>
              <w:jc w:val="center"/>
              <w:rPr>
                <w:rFonts w:eastAsiaTheme="minorEastAsia"/>
                <w:iCs/>
                <w:lang w:eastAsia="zh-CN"/>
              </w:rPr>
            </w:pPr>
            <w:r w:rsidRPr="00FE5B69">
              <w:rPr>
                <w:color w:val="000000"/>
              </w:rPr>
              <w:t>16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33" w:author="CATT" w:date="2017-10-02T17:50:00Z">
                <w:pPr>
                  <w:spacing w:beforeLines="50" w:afterLines="50"/>
                  <w:jc w:val="center"/>
                </w:pPr>
              </w:pPrChange>
            </w:pPr>
            <w:r w:rsidRPr="00FE5B69">
              <w:rPr>
                <w:color w:val="000000"/>
              </w:rPr>
              <w:t>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34" w:author="CATT" w:date="2017-10-02T17:50:00Z">
                <w:pPr>
                  <w:spacing w:beforeLines="50" w:afterLines="50"/>
                  <w:jc w:val="center"/>
                </w:pPr>
              </w:pPrChange>
            </w:pPr>
            <w:r w:rsidRPr="00FE5B69">
              <w:rPr>
                <w:color w:val="000000"/>
              </w:rPr>
              <w:t>1438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35" w:author="CATT" w:date="2017-10-02T17:50:00Z">
                <w:pPr>
                  <w:spacing w:beforeLines="50" w:afterLines="50"/>
                  <w:jc w:val="center"/>
                </w:pPr>
              </w:pPrChange>
            </w:pPr>
            <w:r w:rsidRPr="00FE5B69">
              <w:rPr>
                <w:color w:val="000000"/>
              </w:rPr>
              <w:t>48872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36" w:author="CATT" w:date="2017-10-02T17:50:00Z">
                <w:pPr>
                  <w:spacing w:beforeLines="50" w:afterLines="50"/>
                  <w:jc w:val="center"/>
                </w:pPr>
              </w:pPrChange>
            </w:pPr>
            <w:r w:rsidRPr="00FE5B69">
              <w:rPr>
                <w:color w:val="000000"/>
              </w:rPr>
              <w:t>55616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37" w:author="CATT" w:date="2017-10-02T17:50:00Z">
                <w:pPr>
                  <w:spacing w:beforeLines="50" w:afterLines="50"/>
                  <w:jc w:val="center"/>
                </w:pPr>
              </w:pPrChange>
            </w:pPr>
            <w:r w:rsidRPr="00FE5B69">
              <w:rPr>
                <w:color w:val="000000"/>
              </w:rPr>
              <w:t>37080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38" w:author="CATT" w:date="2017-10-02T17:50:00Z">
                <w:pPr>
                  <w:spacing w:beforeLines="50" w:afterLines="50"/>
                  <w:jc w:val="center"/>
                </w:pPr>
              </w:pPrChange>
            </w:pPr>
            <w:r w:rsidRPr="00FE5B69">
              <w:rPr>
                <w:color w:val="000000"/>
              </w:rPr>
              <w:t>50560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39" w:author="CATT" w:date="2017-10-02T17:50:00Z">
                <w:pPr>
                  <w:spacing w:beforeLines="50" w:afterLines="50"/>
                  <w:jc w:val="center"/>
                </w:pPr>
              </w:pPrChange>
            </w:pPr>
            <w:r w:rsidRPr="00FE5B69">
              <w:rPr>
                <w:color w:val="000000"/>
              </w:rPr>
              <w:t>23176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40" w:author="CATT" w:date="2017-10-02T17:50:00Z">
                <w:pPr>
                  <w:spacing w:beforeLines="50" w:afterLines="50"/>
                  <w:jc w:val="center"/>
                </w:pPr>
              </w:pPrChange>
            </w:pPr>
            <w:r w:rsidRPr="00FE5B69">
              <w:rPr>
                <w:color w:val="000000"/>
              </w:rPr>
              <w:t>27808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41" w:author="CATT" w:date="2017-10-02T17:50:00Z">
                <w:pPr>
                  <w:spacing w:beforeLines="50" w:afterLines="50"/>
                  <w:jc w:val="center"/>
                </w:pPr>
              </w:pPrChange>
            </w:pPr>
            <w:r>
              <w:rPr>
                <w:color w:val="000000"/>
              </w:rPr>
              <w:t>17280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42" w:author="CATT" w:date="2017-10-02T17:50:00Z">
                <w:pPr>
                  <w:spacing w:beforeLines="50" w:afterLines="50"/>
                  <w:jc w:val="center"/>
                </w:pPr>
              </w:pPrChange>
            </w:pPr>
            <w:r>
              <w:rPr>
                <w:color w:val="000000"/>
              </w:rPr>
              <w:t>25280</w:t>
            </w:r>
          </w:p>
        </w:tc>
      </w:tr>
      <w:tr w:rsidR="00FE5B69" w:rsidRPr="00FE5B69" w:rsidTr="00EA7D1E">
        <w:tc>
          <w:tcPr>
            <w:tcW w:w="0" w:type="auto"/>
            <w:vAlign w:val="center"/>
          </w:tcPr>
          <w:p w:rsidR="00FE5B69" w:rsidRPr="00FE5B69" w:rsidRDefault="00FE5B69" w:rsidP="0019053F">
            <w:pPr>
              <w:spacing w:beforeLines="50" w:afterLines="50"/>
              <w:jc w:val="center"/>
              <w:rPr>
                <w:rFonts w:eastAsiaTheme="minorEastAsia"/>
                <w:iCs/>
                <w:lang w:eastAsia="zh-CN"/>
              </w:rPr>
            </w:pPr>
            <w:r w:rsidRPr="00FE5B69">
              <w:rPr>
                <w:color w:val="000000"/>
              </w:rPr>
              <w:t>17</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43" w:author="CATT" w:date="2017-10-02T17:50:00Z">
                <w:pPr>
                  <w:spacing w:beforeLines="50" w:afterLines="50"/>
                  <w:jc w:val="center"/>
                </w:pPr>
              </w:pPrChange>
            </w:pPr>
            <w:r w:rsidRPr="00FE5B69">
              <w:rPr>
                <w:color w:val="000000"/>
              </w:rPr>
              <w:t>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44" w:author="CATT" w:date="2017-10-02T17:50:00Z">
                <w:pPr>
                  <w:spacing w:beforeLines="50" w:afterLines="50"/>
                  <w:jc w:val="center"/>
                </w:pPr>
              </w:pPrChange>
            </w:pPr>
            <w:r w:rsidRPr="00FE5B69">
              <w:rPr>
                <w:color w:val="000000"/>
              </w:rPr>
              <w:t>1544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45" w:author="CATT" w:date="2017-10-02T17:50:00Z">
                <w:pPr>
                  <w:spacing w:beforeLines="50" w:afterLines="50"/>
                  <w:jc w:val="center"/>
                </w:pPr>
              </w:pPrChange>
            </w:pPr>
            <w:r w:rsidRPr="00FE5B69">
              <w:rPr>
                <w:color w:val="000000"/>
              </w:rPr>
              <w:t>52472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46" w:author="CATT" w:date="2017-10-02T17:50:00Z">
                <w:pPr>
                  <w:spacing w:beforeLines="50" w:afterLines="50"/>
                  <w:jc w:val="center"/>
                </w:pPr>
              </w:pPrChange>
            </w:pPr>
            <w:r w:rsidRPr="00FE5B69">
              <w:rPr>
                <w:color w:val="000000"/>
              </w:rPr>
              <w:t>59712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47" w:author="CATT" w:date="2017-10-02T17:50:00Z">
                <w:pPr>
                  <w:spacing w:beforeLines="50" w:afterLines="50"/>
                  <w:jc w:val="center"/>
                </w:pPr>
              </w:pPrChange>
            </w:pPr>
            <w:r w:rsidRPr="00FE5B69">
              <w:rPr>
                <w:color w:val="000000"/>
              </w:rPr>
              <w:t>39808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48" w:author="CATT" w:date="2017-10-02T17:50:00Z">
                <w:pPr>
                  <w:spacing w:beforeLines="50" w:afterLines="50"/>
                  <w:jc w:val="center"/>
                </w:pPr>
              </w:pPrChange>
            </w:pPr>
            <w:r w:rsidRPr="00FE5B69">
              <w:rPr>
                <w:color w:val="000000"/>
              </w:rPr>
              <w:t>54288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49" w:author="CATT" w:date="2017-10-02T17:50:00Z">
                <w:pPr>
                  <w:spacing w:beforeLines="50" w:afterLines="50"/>
                  <w:jc w:val="center"/>
                </w:pPr>
              </w:pPrChange>
            </w:pPr>
            <w:r w:rsidRPr="00FE5B69">
              <w:rPr>
                <w:color w:val="000000"/>
              </w:rPr>
              <w:t>24880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50" w:author="CATT" w:date="2017-10-02T17:50:00Z">
                <w:pPr>
                  <w:spacing w:beforeLines="50" w:afterLines="50"/>
                  <w:jc w:val="center"/>
                </w:pPr>
              </w:pPrChange>
            </w:pPr>
            <w:r w:rsidRPr="00FE5B69">
              <w:rPr>
                <w:color w:val="000000"/>
              </w:rPr>
              <w:t>29856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51" w:author="CATT" w:date="2017-10-02T17:50:00Z">
                <w:pPr>
                  <w:spacing w:beforeLines="50" w:afterLines="50"/>
                  <w:jc w:val="center"/>
                </w:pPr>
              </w:pPrChange>
            </w:pPr>
            <w:r>
              <w:rPr>
                <w:color w:val="000000"/>
              </w:rPr>
              <w:t>18552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52" w:author="CATT" w:date="2017-10-02T17:50:00Z">
                <w:pPr>
                  <w:spacing w:beforeLines="50" w:afterLines="50"/>
                  <w:jc w:val="center"/>
                </w:pPr>
              </w:pPrChange>
            </w:pPr>
            <w:r>
              <w:rPr>
                <w:color w:val="000000"/>
              </w:rPr>
              <w:t>27144</w:t>
            </w:r>
          </w:p>
        </w:tc>
      </w:tr>
      <w:tr w:rsidR="00FE5B69" w:rsidRPr="00FE5B69" w:rsidTr="00EA7D1E">
        <w:tc>
          <w:tcPr>
            <w:tcW w:w="0" w:type="auto"/>
            <w:vAlign w:val="center"/>
          </w:tcPr>
          <w:p w:rsidR="00FE5B69" w:rsidRPr="00FE5B69" w:rsidRDefault="00FE5B69" w:rsidP="0019053F">
            <w:pPr>
              <w:spacing w:beforeLines="50" w:afterLines="50"/>
              <w:jc w:val="center"/>
              <w:rPr>
                <w:rFonts w:eastAsiaTheme="minorEastAsia"/>
                <w:iCs/>
                <w:lang w:eastAsia="zh-CN"/>
              </w:rPr>
            </w:pPr>
            <w:r w:rsidRPr="00FE5B69">
              <w:rPr>
                <w:color w:val="000000"/>
              </w:rPr>
              <w:t>18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53" w:author="CATT" w:date="2017-10-02T17:50:00Z">
                <w:pPr>
                  <w:spacing w:beforeLines="50" w:afterLines="50"/>
                  <w:jc w:val="center"/>
                </w:pPr>
              </w:pPrChange>
            </w:pPr>
            <w:r w:rsidRPr="00FE5B69">
              <w:rPr>
                <w:color w:val="000000"/>
              </w:rPr>
              <w:t>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54" w:author="CATT" w:date="2017-10-02T17:50:00Z">
                <w:pPr>
                  <w:spacing w:beforeLines="50" w:afterLines="50"/>
                  <w:jc w:val="center"/>
                </w:pPr>
              </w:pPrChange>
            </w:pPr>
            <w:r w:rsidRPr="00FE5B69">
              <w:rPr>
                <w:color w:val="000000"/>
              </w:rPr>
              <w:t>1644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55" w:author="CATT" w:date="2017-10-02T17:50:00Z">
                <w:pPr>
                  <w:spacing w:beforeLines="50" w:afterLines="50"/>
                  <w:jc w:val="center"/>
                </w:pPr>
              </w:pPrChange>
            </w:pPr>
            <w:r w:rsidRPr="00FE5B69">
              <w:rPr>
                <w:color w:val="000000"/>
              </w:rPr>
              <w:t>55872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56" w:author="CATT" w:date="2017-10-02T17:50:00Z">
                <w:pPr>
                  <w:spacing w:beforeLines="50" w:afterLines="50"/>
                  <w:jc w:val="center"/>
                </w:pPr>
              </w:pPrChange>
            </w:pPr>
            <w:r w:rsidRPr="00FE5B69">
              <w:rPr>
                <w:color w:val="000000"/>
              </w:rPr>
              <w:t>63584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57" w:author="CATT" w:date="2017-10-02T17:50:00Z">
                <w:pPr>
                  <w:spacing w:beforeLines="50" w:afterLines="50"/>
                  <w:jc w:val="center"/>
                </w:pPr>
              </w:pPrChange>
            </w:pPr>
            <w:r w:rsidRPr="00FE5B69">
              <w:rPr>
                <w:color w:val="000000"/>
              </w:rPr>
              <w:t>42392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58" w:author="CATT" w:date="2017-10-02T17:50:00Z">
                <w:pPr>
                  <w:spacing w:beforeLines="50" w:afterLines="50"/>
                  <w:jc w:val="center"/>
                </w:pPr>
              </w:pPrChange>
            </w:pPr>
            <w:r w:rsidRPr="00FE5B69">
              <w:rPr>
                <w:color w:val="000000"/>
              </w:rPr>
              <w:t>57800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59" w:author="CATT" w:date="2017-10-02T17:50:00Z">
                <w:pPr>
                  <w:spacing w:beforeLines="50" w:afterLines="50"/>
                  <w:jc w:val="center"/>
                </w:pPr>
              </w:pPrChange>
            </w:pPr>
            <w:r w:rsidRPr="00FE5B69">
              <w:rPr>
                <w:color w:val="000000"/>
              </w:rPr>
              <w:t>26496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60" w:author="CATT" w:date="2017-10-02T17:50:00Z">
                <w:pPr>
                  <w:spacing w:beforeLines="50" w:afterLines="50"/>
                  <w:jc w:val="center"/>
                </w:pPr>
              </w:pPrChange>
            </w:pPr>
            <w:r w:rsidRPr="00FE5B69">
              <w:rPr>
                <w:color w:val="000000"/>
              </w:rPr>
              <w:t>31792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61" w:author="CATT" w:date="2017-10-02T17:50:00Z">
                <w:pPr>
                  <w:spacing w:beforeLines="50" w:afterLines="50"/>
                  <w:jc w:val="center"/>
                </w:pPr>
              </w:pPrChange>
            </w:pPr>
            <w:r>
              <w:rPr>
                <w:color w:val="000000"/>
              </w:rPr>
              <w:t>19752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62" w:author="CATT" w:date="2017-10-02T17:50:00Z">
                <w:pPr>
                  <w:spacing w:beforeLines="50" w:afterLines="50"/>
                  <w:jc w:val="center"/>
                </w:pPr>
              </w:pPrChange>
            </w:pPr>
            <w:r>
              <w:rPr>
                <w:color w:val="000000"/>
              </w:rPr>
              <w:t>28904</w:t>
            </w:r>
          </w:p>
        </w:tc>
      </w:tr>
      <w:tr w:rsidR="00FE5B69" w:rsidRPr="00FE5B69" w:rsidTr="00EA7D1E">
        <w:tc>
          <w:tcPr>
            <w:tcW w:w="0" w:type="auto"/>
            <w:vAlign w:val="center"/>
          </w:tcPr>
          <w:p w:rsidR="00FE5B69" w:rsidRPr="00FE5B69" w:rsidRDefault="00FE5B69" w:rsidP="0019053F">
            <w:pPr>
              <w:spacing w:beforeLines="50" w:afterLines="50"/>
              <w:jc w:val="center"/>
              <w:rPr>
                <w:rFonts w:eastAsiaTheme="minorEastAsia"/>
                <w:iCs/>
                <w:lang w:eastAsia="zh-CN"/>
              </w:rPr>
            </w:pPr>
            <w:r w:rsidRPr="00FE5B69">
              <w:rPr>
                <w:color w:val="000000"/>
              </w:rPr>
              <w:t>19</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63" w:author="CATT" w:date="2017-10-02T17:50:00Z">
                <w:pPr>
                  <w:spacing w:beforeLines="50" w:afterLines="50"/>
                  <w:jc w:val="center"/>
                </w:pPr>
              </w:pPrChange>
            </w:pPr>
            <w:r w:rsidRPr="00FE5B69">
              <w:rPr>
                <w:color w:val="000000"/>
              </w:rPr>
              <w:t>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64" w:author="CATT" w:date="2017-10-02T17:50:00Z">
                <w:pPr>
                  <w:spacing w:beforeLines="50" w:afterLines="50"/>
                  <w:jc w:val="center"/>
                </w:pPr>
              </w:pPrChange>
            </w:pPr>
            <w:r w:rsidRPr="00FE5B69">
              <w:rPr>
                <w:color w:val="000000"/>
              </w:rPr>
              <w:t>1746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65" w:author="CATT" w:date="2017-10-02T17:50:00Z">
                <w:pPr>
                  <w:spacing w:beforeLines="50" w:afterLines="50"/>
                  <w:jc w:val="center"/>
                </w:pPr>
              </w:pPrChange>
            </w:pPr>
            <w:r w:rsidRPr="00FE5B69">
              <w:rPr>
                <w:color w:val="000000"/>
              </w:rPr>
              <w:t>59344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66" w:author="CATT" w:date="2017-10-02T17:50:00Z">
                <w:pPr>
                  <w:spacing w:beforeLines="50" w:afterLines="50"/>
                  <w:jc w:val="center"/>
                </w:pPr>
              </w:pPrChange>
            </w:pPr>
            <w:r w:rsidRPr="00FE5B69">
              <w:rPr>
                <w:color w:val="000000"/>
              </w:rPr>
              <w:t>67528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67" w:author="CATT" w:date="2017-10-02T17:50:00Z">
                <w:pPr>
                  <w:spacing w:beforeLines="50" w:afterLines="50"/>
                  <w:jc w:val="center"/>
                </w:pPr>
              </w:pPrChange>
            </w:pPr>
            <w:r w:rsidRPr="00FE5B69">
              <w:rPr>
                <w:color w:val="000000"/>
              </w:rPr>
              <w:t>45016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68" w:author="CATT" w:date="2017-10-02T17:50:00Z">
                <w:pPr>
                  <w:spacing w:beforeLines="50" w:afterLines="50"/>
                  <w:jc w:val="center"/>
                </w:pPr>
              </w:pPrChange>
            </w:pPr>
            <w:r w:rsidRPr="00FE5B69">
              <w:rPr>
                <w:color w:val="000000"/>
              </w:rPr>
              <w:t>61384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69" w:author="CATT" w:date="2017-10-02T17:50:00Z">
                <w:pPr>
                  <w:spacing w:beforeLines="50" w:afterLines="50"/>
                  <w:jc w:val="center"/>
                </w:pPr>
              </w:pPrChange>
            </w:pPr>
            <w:r w:rsidRPr="00FE5B69">
              <w:rPr>
                <w:color w:val="000000"/>
              </w:rPr>
              <w:t>28136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70" w:author="CATT" w:date="2017-10-02T17:50:00Z">
                <w:pPr>
                  <w:spacing w:beforeLines="50" w:afterLines="50"/>
                  <w:jc w:val="center"/>
                </w:pPr>
              </w:pPrChange>
            </w:pPr>
            <w:r w:rsidRPr="00FE5B69">
              <w:rPr>
                <w:color w:val="000000"/>
              </w:rPr>
              <w:t>33768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71" w:author="CATT" w:date="2017-10-02T17:50:00Z">
                <w:pPr>
                  <w:spacing w:beforeLines="50" w:afterLines="50"/>
                  <w:jc w:val="center"/>
                </w:pPr>
              </w:pPrChange>
            </w:pPr>
            <w:r>
              <w:rPr>
                <w:color w:val="000000"/>
              </w:rPr>
              <w:t>20976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72" w:author="CATT" w:date="2017-10-02T17:50:00Z">
                <w:pPr>
                  <w:spacing w:beforeLines="50" w:afterLines="50"/>
                  <w:jc w:val="center"/>
                </w:pPr>
              </w:pPrChange>
            </w:pPr>
            <w:r>
              <w:rPr>
                <w:color w:val="000000"/>
              </w:rPr>
              <w:t>30696</w:t>
            </w:r>
          </w:p>
        </w:tc>
      </w:tr>
      <w:tr w:rsidR="00FE5B69" w:rsidRPr="00FE5B69" w:rsidTr="00EA7D1E">
        <w:tc>
          <w:tcPr>
            <w:tcW w:w="0" w:type="auto"/>
            <w:vAlign w:val="center"/>
          </w:tcPr>
          <w:p w:rsidR="00FE5B69" w:rsidRPr="00FE5B69" w:rsidRDefault="00FE5B69" w:rsidP="0019053F">
            <w:pPr>
              <w:spacing w:beforeLines="50" w:afterLines="50"/>
              <w:jc w:val="center"/>
              <w:rPr>
                <w:rFonts w:eastAsiaTheme="minorEastAsia"/>
                <w:iCs/>
                <w:lang w:eastAsia="zh-CN"/>
              </w:rPr>
            </w:pPr>
            <w:r w:rsidRPr="00FE5B69">
              <w:rPr>
                <w:color w:val="000000"/>
              </w:rPr>
              <w:t>20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73" w:author="CATT" w:date="2017-10-02T17:50:00Z">
                <w:pPr>
                  <w:spacing w:beforeLines="50" w:afterLines="50"/>
                  <w:jc w:val="center"/>
                </w:pPr>
              </w:pPrChange>
            </w:pPr>
            <w:r w:rsidRPr="00FE5B69">
              <w:rPr>
                <w:color w:val="000000"/>
              </w:rPr>
              <w:t>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74" w:author="CATT" w:date="2017-10-02T17:50:00Z">
                <w:pPr>
                  <w:spacing w:beforeLines="50" w:afterLines="50"/>
                  <w:jc w:val="center"/>
                </w:pPr>
              </w:pPrChange>
            </w:pPr>
            <w:r w:rsidRPr="00FE5B69">
              <w:rPr>
                <w:color w:val="000000"/>
              </w:rPr>
              <w:t>1365</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75" w:author="CATT" w:date="2017-10-02T17:50:00Z">
                <w:pPr>
                  <w:spacing w:beforeLines="50" w:afterLines="50"/>
                  <w:jc w:val="center"/>
                </w:pPr>
              </w:pPrChange>
            </w:pPr>
            <w:r w:rsidRPr="00FE5B69">
              <w:rPr>
                <w:color w:val="000000"/>
              </w:rPr>
              <w:t>61856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76" w:author="CATT" w:date="2017-10-02T17:50:00Z">
                <w:pPr>
                  <w:spacing w:beforeLines="50" w:afterLines="50"/>
                  <w:jc w:val="center"/>
                </w:pPr>
              </w:pPrChange>
            </w:pPr>
            <w:r w:rsidRPr="00FE5B69">
              <w:rPr>
                <w:color w:val="000000"/>
              </w:rPr>
              <w:t>70384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77" w:author="CATT" w:date="2017-10-02T17:50:00Z">
                <w:pPr>
                  <w:spacing w:beforeLines="50" w:afterLines="50"/>
                  <w:jc w:val="center"/>
                </w:pPr>
              </w:pPrChange>
            </w:pPr>
            <w:r w:rsidRPr="00FE5B69">
              <w:rPr>
                <w:color w:val="000000"/>
              </w:rPr>
              <w:t>46928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78" w:author="CATT" w:date="2017-10-02T17:50:00Z">
                <w:pPr>
                  <w:spacing w:beforeLines="50" w:afterLines="50"/>
                  <w:jc w:val="center"/>
                </w:pPr>
              </w:pPrChange>
            </w:pPr>
            <w:r w:rsidRPr="00FE5B69">
              <w:rPr>
                <w:color w:val="000000"/>
              </w:rPr>
              <w:t>63992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79" w:author="CATT" w:date="2017-10-02T17:50:00Z">
                <w:pPr>
                  <w:spacing w:beforeLines="50" w:afterLines="50"/>
                  <w:jc w:val="center"/>
                </w:pPr>
              </w:pPrChange>
            </w:pPr>
            <w:r w:rsidRPr="00FE5B69">
              <w:rPr>
                <w:color w:val="000000"/>
              </w:rPr>
              <w:t>29328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80" w:author="CATT" w:date="2017-10-02T17:50:00Z">
                <w:pPr>
                  <w:spacing w:beforeLines="50" w:afterLines="50"/>
                  <w:jc w:val="center"/>
                </w:pPr>
              </w:pPrChange>
            </w:pPr>
            <w:r w:rsidRPr="00FE5B69">
              <w:rPr>
                <w:color w:val="000000"/>
              </w:rPr>
              <w:t>35192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81" w:author="CATT" w:date="2017-10-02T17:50:00Z">
                <w:pPr>
                  <w:spacing w:beforeLines="50" w:afterLines="50"/>
                  <w:jc w:val="center"/>
                </w:pPr>
              </w:pPrChange>
            </w:pPr>
            <w:r>
              <w:rPr>
                <w:color w:val="000000"/>
              </w:rPr>
              <w:t>21864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82" w:author="CATT" w:date="2017-10-02T17:50:00Z">
                <w:pPr>
                  <w:spacing w:beforeLines="50" w:afterLines="50"/>
                  <w:jc w:val="center"/>
                </w:pPr>
              </w:pPrChange>
            </w:pPr>
            <w:r>
              <w:rPr>
                <w:color w:val="000000"/>
              </w:rPr>
              <w:t>32000</w:t>
            </w:r>
          </w:p>
        </w:tc>
      </w:tr>
      <w:tr w:rsidR="00FE5B69" w:rsidRPr="00FE5B69" w:rsidTr="00EA7D1E">
        <w:tc>
          <w:tcPr>
            <w:tcW w:w="0" w:type="auto"/>
            <w:vAlign w:val="center"/>
          </w:tcPr>
          <w:p w:rsidR="00FE5B69" w:rsidRPr="00FE5B69" w:rsidRDefault="00FE5B69" w:rsidP="0019053F">
            <w:pPr>
              <w:spacing w:beforeLines="50" w:afterLines="50"/>
              <w:jc w:val="center"/>
              <w:rPr>
                <w:rFonts w:eastAsiaTheme="minorEastAsia"/>
                <w:iCs/>
                <w:lang w:eastAsia="zh-CN"/>
              </w:rPr>
            </w:pPr>
            <w:r w:rsidRPr="00FE5B69">
              <w:rPr>
                <w:color w:val="000000"/>
              </w:rPr>
              <w:t>21</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83" w:author="CATT" w:date="2017-10-02T17:50:00Z">
                <w:pPr>
                  <w:spacing w:beforeLines="50" w:afterLines="50"/>
                  <w:jc w:val="center"/>
                </w:pPr>
              </w:pPrChange>
            </w:pPr>
            <w:r w:rsidRPr="00FE5B69">
              <w:rPr>
                <w:color w:val="000000"/>
              </w:rPr>
              <w:t>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84" w:author="CATT" w:date="2017-10-02T17:50:00Z">
                <w:pPr>
                  <w:spacing w:beforeLines="50" w:afterLines="50"/>
                  <w:jc w:val="center"/>
                </w:pPr>
              </w:pPrChange>
            </w:pPr>
            <w:r w:rsidRPr="00FE5B69">
              <w:rPr>
                <w:color w:val="000000"/>
              </w:rPr>
              <w:t>1422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85" w:author="CATT" w:date="2017-10-02T17:50:00Z">
                <w:pPr>
                  <w:spacing w:beforeLines="50" w:afterLines="50"/>
                  <w:jc w:val="center"/>
                </w:pPr>
              </w:pPrChange>
            </w:pPr>
            <w:r w:rsidRPr="00FE5B69">
              <w:rPr>
                <w:color w:val="000000"/>
              </w:rPr>
              <w:t>64440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86" w:author="CATT" w:date="2017-10-02T17:50:00Z">
                <w:pPr>
                  <w:spacing w:beforeLines="50" w:afterLines="50"/>
                  <w:jc w:val="center"/>
                </w:pPr>
              </w:pPrChange>
            </w:pPr>
            <w:r w:rsidRPr="00FE5B69">
              <w:rPr>
                <w:color w:val="000000"/>
              </w:rPr>
              <w:t>73328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87" w:author="CATT" w:date="2017-10-02T17:50:00Z">
                <w:pPr>
                  <w:spacing w:beforeLines="50" w:afterLines="50"/>
                  <w:jc w:val="center"/>
                </w:pPr>
              </w:pPrChange>
            </w:pPr>
            <w:r w:rsidRPr="00FE5B69">
              <w:rPr>
                <w:color w:val="000000"/>
              </w:rPr>
              <w:t>48888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88" w:author="CATT" w:date="2017-10-02T17:50:00Z">
                <w:pPr>
                  <w:spacing w:beforeLines="50" w:afterLines="50"/>
                  <w:jc w:val="center"/>
                </w:pPr>
              </w:pPrChange>
            </w:pPr>
            <w:r w:rsidRPr="00FE5B69">
              <w:rPr>
                <w:color w:val="000000"/>
              </w:rPr>
              <w:t>66664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89" w:author="CATT" w:date="2017-10-02T17:50:00Z">
                <w:pPr>
                  <w:spacing w:beforeLines="50" w:afterLines="50"/>
                  <w:jc w:val="center"/>
                </w:pPr>
              </w:pPrChange>
            </w:pPr>
            <w:r w:rsidRPr="00FE5B69">
              <w:rPr>
                <w:color w:val="000000"/>
              </w:rPr>
              <w:t>30552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90" w:author="CATT" w:date="2017-10-02T17:50:00Z">
                <w:pPr>
                  <w:spacing w:beforeLines="50" w:afterLines="50"/>
                  <w:jc w:val="center"/>
                </w:pPr>
              </w:pPrChange>
            </w:pPr>
            <w:r w:rsidRPr="00FE5B69">
              <w:rPr>
                <w:color w:val="000000"/>
              </w:rPr>
              <w:t>36664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91" w:author="CATT" w:date="2017-10-02T17:50:00Z">
                <w:pPr>
                  <w:spacing w:beforeLines="50" w:afterLines="50"/>
                  <w:jc w:val="center"/>
                </w:pPr>
              </w:pPrChange>
            </w:pPr>
            <w:r>
              <w:rPr>
                <w:color w:val="000000"/>
              </w:rPr>
              <w:t>22776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92" w:author="CATT" w:date="2017-10-02T17:50:00Z">
                <w:pPr>
                  <w:spacing w:beforeLines="50" w:afterLines="50"/>
                  <w:jc w:val="center"/>
                </w:pPr>
              </w:pPrChange>
            </w:pPr>
            <w:r>
              <w:rPr>
                <w:color w:val="000000"/>
              </w:rPr>
              <w:t>33336</w:t>
            </w:r>
          </w:p>
        </w:tc>
      </w:tr>
      <w:tr w:rsidR="00FE5B69" w:rsidRPr="00FE5B69" w:rsidTr="00EA7D1E">
        <w:tc>
          <w:tcPr>
            <w:tcW w:w="0" w:type="auto"/>
            <w:vAlign w:val="center"/>
          </w:tcPr>
          <w:p w:rsidR="00FE5B69" w:rsidRPr="00FE5B69" w:rsidRDefault="00FE5B69" w:rsidP="0019053F">
            <w:pPr>
              <w:spacing w:beforeLines="50" w:afterLines="50"/>
              <w:jc w:val="center"/>
              <w:rPr>
                <w:rFonts w:eastAsiaTheme="minorEastAsia"/>
                <w:iCs/>
                <w:lang w:eastAsia="zh-CN"/>
              </w:rPr>
            </w:pPr>
            <w:r w:rsidRPr="00FE5B69">
              <w:rPr>
                <w:color w:val="000000"/>
              </w:rPr>
              <w:t>22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93" w:author="CATT" w:date="2017-10-02T17:50:00Z">
                <w:pPr>
                  <w:spacing w:beforeLines="50" w:afterLines="50"/>
                  <w:jc w:val="center"/>
                </w:pPr>
              </w:pPrChange>
            </w:pPr>
            <w:r w:rsidRPr="00FE5B69">
              <w:rPr>
                <w:color w:val="000000"/>
              </w:rPr>
              <w:t>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94" w:author="CATT" w:date="2017-10-02T17:50:00Z">
                <w:pPr>
                  <w:spacing w:beforeLines="50" w:afterLines="50"/>
                  <w:jc w:val="center"/>
                </w:pPr>
              </w:pPrChange>
            </w:pPr>
            <w:r w:rsidRPr="00FE5B69">
              <w:rPr>
                <w:color w:val="000000"/>
              </w:rPr>
              <w:t>1508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95" w:author="CATT" w:date="2017-10-02T17:50:00Z">
                <w:pPr>
                  <w:spacing w:beforeLines="50" w:afterLines="50"/>
                  <w:jc w:val="center"/>
                </w:pPr>
              </w:pPrChange>
            </w:pPr>
            <w:r w:rsidRPr="00FE5B69">
              <w:rPr>
                <w:color w:val="000000"/>
              </w:rPr>
              <w:t>68336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96" w:author="CATT" w:date="2017-10-02T17:50:00Z">
                <w:pPr>
                  <w:spacing w:beforeLines="50" w:afterLines="50"/>
                  <w:jc w:val="center"/>
                </w:pPr>
              </w:pPrChange>
            </w:pPr>
            <w:r w:rsidRPr="00FE5B69">
              <w:rPr>
                <w:color w:val="000000"/>
              </w:rPr>
              <w:t>77760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97" w:author="CATT" w:date="2017-10-02T17:50:00Z">
                <w:pPr>
                  <w:spacing w:beforeLines="50" w:afterLines="50"/>
                  <w:jc w:val="center"/>
                </w:pPr>
              </w:pPrChange>
            </w:pPr>
            <w:r w:rsidRPr="00FE5B69">
              <w:rPr>
                <w:color w:val="000000"/>
              </w:rPr>
              <w:t>51840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98" w:author="CATT" w:date="2017-10-02T17:50:00Z">
                <w:pPr>
                  <w:spacing w:beforeLines="50" w:afterLines="50"/>
                  <w:jc w:val="center"/>
                </w:pPr>
              </w:pPrChange>
            </w:pPr>
            <w:r w:rsidRPr="00FE5B69">
              <w:rPr>
                <w:color w:val="000000"/>
              </w:rPr>
              <w:t>70688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299" w:author="CATT" w:date="2017-10-02T17:50:00Z">
                <w:pPr>
                  <w:spacing w:beforeLines="50" w:afterLines="50"/>
                  <w:jc w:val="center"/>
                </w:pPr>
              </w:pPrChange>
            </w:pPr>
            <w:r w:rsidRPr="00FE5B69">
              <w:rPr>
                <w:color w:val="000000"/>
              </w:rPr>
              <w:t>32400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00" w:author="CATT" w:date="2017-10-02T17:50:00Z">
                <w:pPr>
                  <w:spacing w:beforeLines="50" w:afterLines="50"/>
                  <w:jc w:val="center"/>
                </w:pPr>
              </w:pPrChange>
            </w:pPr>
            <w:r w:rsidRPr="00FE5B69">
              <w:rPr>
                <w:color w:val="000000"/>
              </w:rPr>
              <w:t>38880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01" w:author="CATT" w:date="2017-10-02T17:50:00Z">
                <w:pPr>
                  <w:spacing w:beforeLines="50" w:afterLines="50"/>
                  <w:jc w:val="center"/>
                </w:pPr>
              </w:pPrChange>
            </w:pPr>
            <w:r>
              <w:rPr>
                <w:color w:val="000000"/>
              </w:rPr>
              <w:t>24152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02" w:author="CATT" w:date="2017-10-02T17:50:00Z">
                <w:pPr>
                  <w:spacing w:beforeLines="50" w:afterLines="50"/>
                  <w:jc w:val="center"/>
                </w:pPr>
              </w:pPrChange>
            </w:pPr>
            <w:r>
              <w:rPr>
                <w:color w:val="000000"/>
              </w:rPr>
              <w:t>35344</w:t>
            </w:r>
          </w:p>
        </w:tc>
      </w:tr>
      <w:tr w:rsidR="00FE5B69" w:rsidRPr="00FE5B69" w:rsidTr="00EA7D1E">
        <w:tc>
          <w:tcPr>
            <w:tcW w:w="0" w:type="auto"/>
            <w:vAlign w:val="center"/>
          </w:tcPr>
          <w:p w:rsidR="00FE5B69" w:rsidRPr="00FE5B69" w:rsidRDefault="00FE5B69" w:rsidP="0019053F">
            <w:pPr>
              <w:spacing w:beforeLines="50" w:afterLines="50"/>
              <w:jc w:val="center"/>
              <w:rPr>
                <w:rFonts w:eastAsiaTheme="minorEastAsia"/>
                <w:iCs/>
                <w:lang w:eastAsia="zh-CN"/>
              </w:rPr>
            </w:pPr>
            <w:r w:rsidRPr="00FE5B69">
              <w:rPr>
                <w:color w:val="000000"/>
              </w:rPr>
              <w:t>23</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03" w:author="CATT" w:date="2017-10-02T17:50:00Z">
                <w:pPr>
                  <w:spacing w:beforeLines="50" w:afterLines="50"/>
                  <w:jc w:val="center"/>
                </w:pPr>
              </w:pPrChange>
            </w:pPr>
            <w:r w:rsidRPr="00FE5B69">
              <w:rPr>
                <w:color w:val="000000"/>
              </w:rPr>
              <w:t>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04" w:author="CATT" w:date="2017-10-02T17:50:00Z">
                <w:pPr>
                  <w:spacing w:beforeLines="50" w:afterLines="50"/>
                  <w:jc w:val="center"/>
                </w:pPr>
              </w:pPrChange>
            </w:pPr>
            <w:r w:rsidRPr="00FE5B69">
              <w:rPr>
                <w:color w:val="000000"/>
              </w:rPr>
              <w:t>1594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05" w:author="CATT" w:date="2017-10-02T17:50:00Z">
                <w:pPr>
                  <w:spacing w:beforeLines="50" w:afterLines="50"/>
                  <w:jc w:val="center"/>
                </w:pPr>
              </w:pPrChange>
            </w:pPr>
            <w:r w:rsidRPr="00FE5B69">
              <w:rPr>
                <w:color w:val="000000"/>
              </w:rPr>
              <w:t>72232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06" w:author="CATT" w:date="2017-10-02T17:50:00Z">
                <w:pPr>
                  <w:spacing w:beforeLines="50" w:afterLines="50"/>
                  <w:jc w:val="center"/>
                </w:pPr>
              </w:pPrChange>
            </w:pPr>
            <w:r w:rsidRPr="00FE5B69">
              <w:rPr>
                <w:color w:val="000000"/>
              </w:rPr>
              <w:t>82192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07" w:author="CATT" w:date="2017-10-02T17:50:00Z">
                <w:pPr>
                  <w:spacing w:beforeLines="50" w:afterLines="50"/>
                  <w:jc w:val="center"/>
                </w:pPr>
              </w:pPrChange>
            </w:pPr>
            <w:r w:rsidRPr="00FE5B69">
              <w:rPr>
                <w:color w:val="000000"/>
              </w:rPr>
              <w:t>54800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08" w:author="CATT" w:date="2017-10-02T17:50:00Z">
                <w:pPr>
                  <w:spacing w:beforeLines="50" w:afterLines="50"/>
                  <w:jc w:val="center"/>
                </w:pPr>
              </w:pPrChange>
            </w:pPr>
            <w:r w:rsidRPr="00FE5B69">
              <w:rPr>
                <w:color w:val="000000"/>
              </w:rPr>
              <w:t>74720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09" w:author="CATT" w:date="2017-10-02T17:50:00Z">
                <w:pPr>
                  <w:spacing w:beforeLines="50" w:afterLines="50"/>
                  <w:jc w:val="center"/>
                </w:pPr>
              </w:pPrChange>
            </w:pPr>
            <w:r w:rsidRPr="00FE5B69">
              <w:rPr>
                <w:color w:val="000000"/>
              </w:rPr>
              <w:t>34248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10" w:author="CATT" w:date="2017-10-02T17:50:00Z">
                <w:pPr>
                  <w:spacing w:beforeLines="50" w:afterLines="50"/>
                  <w:jc w:val="center"/>
                </w:pPr>
              </w:pPrChange>
            </w:pPr>
            <w:r w:rsidRPr="00FE5B69">
              <w:rPr>
                <w:color w:val="000000"/>
              </w:rPr>
              <w:t>41096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11" w:author="CATT" w:date="2017-10-02T17:50:00Z">
                <w:pPr>
                  <w:spacing w:beforeLines="50" w:afterLines="50"/>
                  <w:jc w:val="center"/>
                </w:pPr>
              </w:pPrChange>
            </w:pPr>
            <w:r>
              <w:rPr>
                <w:color w:val="000000"/>
              </w:rPr>
              <w:t>25536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12" w:author="CATT" w:date="2017-10-02T17:50:00Z">
                <w:pPr>
                  <w:spacing w:beforeLines="50" w:afterLines="50"/>
                  <w:jc w:val="center"/>
                </w:pPr>
              </w:pPrChange>
            </w:pPr>
            <w:r>
              <w:rPr>
                <w:color w:val="000000"/>
              </w:rPr>
              <w:t>37360</w:t>
            </w:r>
          </w:p>
        </w:tc>
      </w:tr>
      <w:tr w:rsidR="00FE5B69" w:rsidRPr="00FE5B69" w:rsidTr="00EA7D1E">
        <w:tc>
          <w:tcPr>
            <w:tcW w:w="0" w:type="auto"/>
            <w:vAlign w:val="center"/>
          </w:tcPr>
          <w:p w:rsidR="00FE5B69" w:rsidRPr="00FE5B69" w:rsidRDefault="00FE5B69" w:rsidP="0019053F">
            <w:pPr>
              <w:spacing w:beforeLines="50" w:afterLines="50"/>
              <w:jc w:val="center"/>
              <w:rPr>
                <w:rFonts w:eastAsiaTheme="minorEastAsia"/>
                <w:iCs/>
                <w:lang w:eastAsia="zh-CN"/>
              </w:rPr>
            </w:pPr>
            <w:r w:rsidRPr="00FE5B69">
              <w:rPr>
                <w:color w:val="000000"/>
              </w:rPr>
              <w:t>24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13" w:author="CATT" w:date="2017-10-02T17:50:00Z">
                <w:pPr>
                  <w:spacing w:beforeLines="50" w:afterLines="50"/>
                  <w:jc w:val="center"/>
                </w:pPr>
              </w:pPrChange>
            </w:pPr>
            <w:r w:rsidRPr="00FE5B69">
              <w:rPr>
                <w:color w:val="000000"/>
              </w:rPr>
              <w:t>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14" w:author="CATT" w:date="2017-10-02T17:50:00Z">
                <w:pPr>
                  <w:spacing w:beforeLines="50" w:afterLines="50"/>
                  <w:jc w:val="center"/>
                </w:pPr>
              </w:pPrChange>
            </w:pPr>
            <w:r w:rsidRPr="00FE5B69">
              <w:rPr>
                <w:color w:val="000000"/>
              </w:rPr>
              <w:t>1682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15" w:author="CATT" w:date="2017-10-02T17:50:00Z">
                <w:pPr>
                  <w:spacing w:beforeLines="50" w:afterLines="50"/>
                  <w:jc w:val="center"/>
                </w:pPr>
              </w:pPrChange>
            </w:pPr>
            <w:r w:rsidRPr="00FE5B69">
              <w:rPr>
                <w:color w:val="000000"/>
              </w:rPr>
              <w:t>76216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16" w:author="CATT" w:date="2017-10-02T17:50:00Z">
                <w:pPr>
                  <w:spacing w:beforeLines="50" w:afterLines="50"/>
                  <w:jc w:val="center"/>
                </w:pPr>
              </w:pPrChange>
            </w:pPr>
            <w:r w:rsidRPr="00FE5B69">
              <w:rPr>
                <w:color w:val="000000"/>
              </w:rPr>
              <w:t>86736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17" w:author="CATT" w:date="2017-10-02T17:50:00Z">
                <w:pPr>
                  <w:spacing w:beforeLines="50" w:afterLines="50"/>
                  <w:jc w:val="center"/>
                </w:pPr>
              </w:pPrChange>
            </w:pPr>
            <w:r w:rsidRPr="00FE5B69">
              <w:rPr>
                <w:color w:val="000000"/>
              </w:rPr>
              <w:t>57824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18" w:author="CATT" w:date="2017-10-02T17:50:00Z">
                <w:pPr>
                  <w:spacing w:beforeLines="50" w:afterLines="50"/>
                  <w:jc w:val="center"/>
                </w:pPr>
              </w:pPrChange>
            </w:pPr>
            <w:r w:rsidRPr="00FE5B69">
              <w:rPr>
                <w:color w:val="000000"/>
              </w:rPr>
              <w:t>78848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19" w:author="CATT" w:date="2017-10-02T17:50:00Z">
                <w:pPr>
                  <w:spacing w:beforeLines="50" w:afterLines="50"/>
                  <w:jc w:val="center"/>
                </w:pPr>
              </w:pPrChange>
            </w:pPr>
            <w:r w:rsidRPr="00FE5B69">
              <w:rPr>
                <w:color w:val="000000"/>
              </w:rPr>
              <w:t>36144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20" w:author="CATT" w:date="2017-10-02T17:50:00Z">
                <w:pPr>
                  <w:spacing w:beforeLines="50" w:afterLines="50"/>
                  <w:jc w:val="center"/>
                </w:pPr>
              </w:pPrChange>
            </w:pPr>
            <w:r w:rsidRPr="00FE5B69">
              <w:rPr>
                <w:color w:val="000000"/>
              </w:rPr>
              <w:t>43368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21" w:author="CATT" w:date="2017-10-02T17:50:00Z">
                <w:pPr>
                  <w:spacing w:beforeLines="50" w:afterLines="50"/>
                  <w:jc w:val="center"/>
                </w:pPr>
              </w:pPrChange>
            </w:pPr>
            <w:r>
              <w:rPr>
                <w:color w:val="000000"/>
              </w:rPr>
              <w:t>26944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22" w:author="CATT" w:date="2017-10-02T17:50:00Z">
                <w:pPr>
                  <w:spacing w:beforeLines="50" w:afterLines="50"/>
                  <w:jc w:val="center"/>
                </w:pPr>
              </w:pPrChange>
            </w:pPr>
            <w:r>
              <w:rPr>
                <w:color w:val="000000"/>
              </w:rPr>
              <w:t>39424</w:t>
            </w:r>
          </w:p>
        </w:tc>
      </w:tr>
      <w:tr w:rsidR="00FE5B69" w:rsidRPr="00FE5B69" w:rsidTr="00EA7D1E">
        <w:tc>
          <w:tcPr>
            <w:tcW w:w="0" w:type="auto"/>
            <w:vAlign w:val="center"/>
          </w:tcPr>
          <w:p w:rsidR="00FE5B69" w:rsidRPr="00FE5B69" w:rsidRDefault="00FE5B69" w:rsidP="0019053F">
            <w:pPr>
              <w:spacing w:beforeLines="50" w:afterLines="50"/>
              <w:jc w:val="center"/>
              <w:rPr>
                <w:rFonts w:eastAsiaTheme="minorEastAsia"/>
                <w:iCs/>
                <w:lang w:eastAsia="zh-CN"/>
              </w:rPr>
            </w:pPr>
            <w:r w:rsidRPr="00FE5B69">
              <w:rPr>
                <w:color w:val="000000"/>
              </w:rPr>
              <w:t>25</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23" w:author="CATT" w:date="2017-10-02T17:50:00Z">
                <w:pPr>
                  <w:spacing w:beforeLines="50" w:afterLines="50"/>
                  <w:jc w:val="center"/>
                </w:pPr>
              </w:pPrChange>
            </w:pPr>
            <w:r w:rsidRPr="00FE5B69">
              <w:rPr>
                <w:color w:val="000000"/>
              </w:rPr>
              <w:t>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24" w:author="CATT" w:date="2017-10-02T17:50:00Z">
                <w:pPr>
                  <w:spacing w:beforeLines="50" w:afterLines="50"/>
                  <w:jc w:val="center"/>
                </w:pPr>
              </w:pPrChange>
            </w:pPr>
            <w:r w:rsidRPr="00FE5B69">
              <w:rPr>
                <w:color w:val="000000"/>
              </w:rPr>
              <w:t>1770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25" w:author="CATT" w:date="2017-10-02T17:50:00Z">
                <w:pPr>
                  <w:spacing w:beforeLines="50" w:afterLines="50"/>
                  <w:jc w:val="center"/>
                </w:pPr>
              </w:pPrChange>
            </w:pPr>
            <w:r w:rsidRPr="00FE5B69">
              <w:rPr>
                <w:color w:val="000000"/>
              </w:rPr>
              <w:t>80208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26" w:author="CATT" w:date="2017-10-02T17:50:00Z">
                <w:pPr>
                  <w:spacing w:beforeLines="50" w:afterLines="50"/>
                  <w:jc w:val="center"/>
                </w:pPr>
              </w:pPrChange>
            </w:pPr>
            <w:r w:rsidRPr="00FE5B69">
              <w:rPr>
                <w:color w:val="000000"/>
              </w:rPr>
              <w:t>91272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27" w:author="CATT" w:date="2017-10-02T17:50:00Z">
                <w:pPr>
                  <w:spacing w:beforeLines="50" w:afterLines="50"/>
                  <w:jc w:val="center"/>
                </w:pPr>
              </w:pPrChange>
            </w:pPr>
            <w:r w:rsidRPr="00FE5B69">
              <w:rPr>
                <w:color w:val="000000"/>
              </w:rPr>
              <w:t>60848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28" w:author="CATT" w:date="2017-10-02T17:50:00Z">
                <w:pPr>
                  <w:spacing w:beforeLines="50" w:afterLines="50"/>
                  <w:jc w:val="center"/>
                </w:pPr>
              </w:pPrChange>
            </w:pPr>
            <w:r w:rsidRPr="00FE5B69">
              <w:rPr>
                <w:color w:val="000000"/>
              </w:rPr>
              <w:t>82976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29" w:author="CATT" w:date="2017-10-02T17:50:00Z">
                <w:pPr>
                  <w:spacing w:beforeLines="50" w:afterLines="50"/>
                  <w:jc w:val="center"/>
                </w:pPr>
              </w:pPrChange>
            </w:pPr>
            <w:r w:rsidRPr="00FE5B69">
              <w:rPr>
                <w:color w:val="000000"/>
              </w:rPr>
              <w:t>38032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30" w:author="CATT" w:date="2017-10-02T17:50:00Z">
                <w:pPr>
                  <w:spacing w:beforeLines="50" w:afterLines="50"/>
                  <w:jc w:val="center"/>
                </w:pPr>
              </w:pPrChange>
            </w:pPr>
            <w:r w:rsidRPr="00FE5B69">
              <w:rPr>
                <w:color w:val="000000"/>
              </w:rPr>
              <w:t>45640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31" w:author="CATT" w:date="2017-10-02T17:50:00Z">
                <w:pPr>
                  <w:spacing w:beforeLines="50" w:afterLines="50"/>
                  <w:jc w:val="center"/>
                </w:pPr>
              </w:pPrChange>
            </w:pPr>
            <w:r>
              <w:rPr>
                <w:color w:val="000000"/>
              </w:rPr>
              <w:t>28352</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32" w:author="CATT" w:date="2017-10-02T17:50:00Z">
                <w:pPr>
                  <w:spacing w:beforeLines="50" w:afterLines="50"/>
                  <w:jc w:val="center"/>
                </w:pPr>
              </w:pPrChange>
            </w:pPr>
            <w:r>
              <w:rPr>
                <w:color w:val="000000"/>
              </w:rPr>
              <w:t>41488</w:t>
            </w:r>
          </w:p>
        </w:tc>
      </w:tr>
      <w:tr w:rsidR="00FE5B69" w:rsidRPr="00FE5B69" w:rsidTr="00EA7D1E">
        <w:tc>
          <w:tcPr>
            <w:tcW w:w="0" w:type="auto"/>
            <w:vAlign w:val="center"/>
          </w:tcPr>
          <w:p w:rsidR="00FE5B69" w:rsidRPr="00FE5B69" w:rsidRDefault="00FE5B69" w:rsidP="0019053F">
            <w:pPr>
              <w:spacing w:beforeLines="50" w:afterLines="50"/>
              <w:jc w:val="center"/>
              <w:rPr>
                <w:rFonts w:eastAsiaTheme="minorEastAsia"/>
                <w:iCs/>
                <w:lang w:eastAsia="zh-CN"/>
              </w:rPr>
            </w:pPr>
            <w:r w:rsidRPr="00FE5B69">
              <w:rPr>
                <w:color w:val="000000"/>
              </w:rPr>
              <w:t>26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33" w:author="CATT" w:date="2017-10-02T17:50:00Z">
                <w:pPr>
                  <w:spacing w:beforeLines="50" w:afterLines="50"/>
                  <w:jc w:val="center"/>
                </w:pPr>
              </w:pPrChange>
            </w:pPr>
            <w:r w:rsidRPr="00FE5B69">
              <w:rPr>
                <w:color w:val="000000"/>
              </w:rPr>
              <w:t>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34" w:author="CATT" w:date="2017-10-02T17:50:00Z">
                <w:pPr>
                  <w:spacing w:beforeLines="50" w:afterLines="50"/>
                  <w:jc w:val="center"/>
                </w:pPr>
              </w:pPrChange>
            </w:pPr>
            <w:r w:rsidRPr="00FE5B69">
              <w:rPr>
                <w:color w:val="000000"/>
              </w:rPr>
              <w:t>1833</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35" w:author="CATT" w:date="2017-10-02T17:50:00Z">
                <w:pPr>
                  <w:spacing w:beforeLines="50" w:afterLines="50"/>
                  <w:jc w:val="center"/>
                </w:pPr>
              </w:pPrChange>
            </w:pPr>
            <w:r w:rsidRPr="00FE5B69">
              <w:rPr>
                <w:color w:val="000000"/>
              </w:rPr>
              <w:t>83064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36" w:author="CATT" w:date="2017-10-02T17:50:00Z">
                <w:pPr>
                  <w:spacing w:beforeLines="50" w:afterLines="50"/>
                  <w:jc w:val="center"/>
                </w:pPr>
              </w:pPrChange>
            </w:pPr>
            <w:r w:rsidRPr="00FE5B69">
              <w:rPr>
                <w:color w:val="000000"/>
              </w:rPr>
              <w:t>94520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37" w:author="CATT" w:date="2017-10-02T17:50:00Z">
                <w:pPr>
                  <w:spacing w:beforeLines="50" w:afterLines="50"/>
                  <w:jc w:val="center"/>
                </w:pPr>
              </w:pPrChange>
            </w:pPr>
            <w:r w:rsidRPr="00FE5B69">
              <w:rPr>
                <w:color w:val="000000"/>
              </w:rPr>
              <w:t>63016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38" w:author="CATT" w:date="2017-10-02T17:50:00Z">
                <w:pPr>
                  <w:spacing w:beforeLines="50" w:afterLines="50"/>
                  <w:jc w:val="center"/>
                </w:pPr>
              </w:pPrChange>
            </w:pPr>
            <w:r w:rsidRPr="00FE5B69">
              <w:rPr>
                <w:color w:val="000000"/>
              </w:rPr>
              <w:t>85928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39" w:author="CATT" w:date="2017-10-02T17:50:00Z">
                <w:pPr>
                  <w:spacing w:beforeLines="50" w:afterLines="50"/>
                  <w:jc w:val="center"/>
                </w:pPr>
              </w:pPrChange>
            </w:pPr>
            <w:r w:rsidRPr="00FE5B69">
              <w:rPr>
                <w:color w:val="000000"/>
              </w:rPr>
              <w:t>39384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40" w:author="CATT" w:date="2017-10-02T17:50:00Z">
                <w:pPr>
                  <w:spacing w:beforeLines="50" w:afterLines="50"/>
                  <w:jc w:val="center"/>
                </w:pPr>
              </w:pPrChange>
            </w:pPr>
            <w:r w:rsidRPr="00FE5B69">
              <w:rPr>
                <w:color w:val="000000"/>
              </w:rPr>
              <w:t>47264</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41" w:author="CATT" w:date="2017-10-02T17:50:00Z">
                <w:pPr>
                  <w:spacing w:beforeLines="50" w:afterLines="50"/>
                  <w:jc w:val="center"/>
                </w:pPr>
              </w:pPrChange>
            </w:pPr>
            <w:r>
              <w:rPr>
                <w:color w:val="000000"/>
              </w:rPr>
              <w:t>29360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42" w:author="CATT" w:date="2017-10-02T17:50:00Z">
                <w:pPr>
                  <w:spacing w:beforeLines="50" w:afterLines="50"/>
                  <w:jc w:val="center"/>
                </w:pPr>
              </w:pPrChange>
            </w:pPr>
            <w:r>
              <w:rPr>
                <w:color w:val="000000"/>
              </w:rPr>
              <w:t>42968</w:t>
            </w:r>
          </w:p>
        </w:tc>
      </w:tr>
      <w:tr w:rsidR="00FE5B69" w:rsidRPr="00FE5B69" w:rsidTr="00EA7D1E">
        <w:tc>
          <w:tcPr>
            <w:tcW w:w="0" w:type="auto"/>
            <w:vAlign w:val="center"/>
          </w:tcPr>
          <w:p w:rsidR="00FE5B69" w:rsidRPr="00FE5B69" w:rsidRDefault="00FE5B69" w:rsidP="0019053F">
            <w:pPr>
              <w:spacing w:beforeLines="50" w:afterLines="50"/>
              <w:jc w:val="center"/>
              <w:rPr>
                <w:rFonts w:eastAsiaTheme="minorEastAsia"/>
                <w:iCs/>
                <w:lang w:eastAsia="zh-CN"/>
              </w:rPr>
            </w:pPr>
            <w:r w:rsidRPr="00FE5B69">
              <w:rPr>
                <w:color w:val="000000"/>
              </w:rPr>
              <w:t>27</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43" w:author="CATT" w:date="2017-10-02T17:50:00Z">
                <w:pPr>
                  <w:spacing w:beforeLines="50" w:afterLines="50"/>
                  <w:jc w:val="center"/>
                </w:pPr>
              </w:pPrChange>
            </w:pPr>
            <w:r w:rsidRPr="00FE5B69">
              <w:rPr>
                <w:color w:val="000000"/>
              </w:rPr>
              <w:t>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44" w:author="CATT" w:date="2017-10-02T17:50:00Z">
                <w:pPr>
                  <w:spacing w:beforeLines="50" w:afterLines="50"/>
                  <w:jc w:val="center"/>
                </w:pPr>
              </w:pPrChange>
            </w:pPr>
            <w:r w:rsidRPr="00FE5B69">
              <w:rPr>
                <w:color w:val="000000"/>
              </w:rPr>
              <w:t>1896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45" w:author="CATT" w:date="2017-10-02T17:50:00Z">
                <w:pPr>
                  <w:spacing w:beforeLines="50" w:afterLines="50"/>
                  <w:jc w:val="center"/>
                </w:pPr>
              </w:pPrChange>
            </w:pPr>
            <w:r w:rsidRPr="00FE5B69">
              <w:rPr>
                <w:color w:val="000000"/>
              </w:rPr>
              <w:t>85920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46" w:author="CATT" w:date="2017-10-02T17:50:00Z">
                <w:pPr>
                  <w:spacing w:beforeLines="50" w:afterLines="50"/>
                  <w:jc w:val="center"/>
                </w:pPr>
              </w:pPrChange>
            </w:pPr>
            <w:r w:rsidRPr="00FE5B69">
              <w:rPr>
                <w:color w:val="000000"/>
              </w:rPr>
              <w:t>97768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47" w:author="CATT" w:date="2017-10-02T17:50:00Z">
                <w:pPr>
                  <w:spacing w:beforeLines="50" w:afterLines="50"/>
                  <w:jc w:val="center"/>
                </w:pPr>
              </w:pPrChange>
            </w:pPr>
            <w:r w:rsidRPr="00FE5B69">
              <w:rPr>
                <w:color w:val="000000"/>
              </w:rPr>
              <w:t>65176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48" w:author="CATT" w:date="2017-10-02T17:50:00Z">
                <w:pPr>
                  <w:spacing w:beforeLines="50" w:afterLines="50"/>
                  <w:jc w:val="center"/>
                </w:pPr>
              </w:pPrChange>
            </w:pPr>
            <w:r w:rsidRPr="00FE5B69">
              <w:rPr>
                <w:color w:val="000000"/>
              </w:rPr>
              <w:t>88880</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49" w:author="CATT" w:date="2017-10-02T17:50:00Z">
                <w:pPr>
                  <w:spacing w:beforeLines="50" w:afterLines="50"/>
                  <w:jc w:val="center"/>
                </w:pPr>
              </w:pPrChange>
            </w:pPr>
            <w:r w:rsidRPr="00FE5B69">
              <w:rPr>
                <w:color w:val="000000"/>
              </w:rPr>
              <w:t>40736</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50" w:author="CATT" w:date="2017-10-02T17:50:00Z">
                <w:pPr>
                  <w:spacing w:beforeLines="50" w:afterLines="50"/>
                  <w:jc w:val="center"/>
                </w:pPr>
              </w:pPrChange>
            </w:pPr>
            <w:r w:rsidRPr="00FE5B69">
              <w:rPr>
                <w:color w:val="000000"/>
              </w:rPr>
              <w:t>48888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51" w:author="CATT" w:date="2017-10-02T17:50:00Z">
                <w:pPr>
                  <w:spacing w:beforeLines="50" w:afterLines="50"/>
                  <w:jc w:val="center"/>
                </w:pPr>
              </w:pPrChange>
            </w:pPr>
            <w:r>
              <w:rPr>
                <w:color w:val="000000"/>
              </w:rPr>
              <w:t>30368</w:t>
            </w:r>
          </w:p>
        </w:tc>
        <w:tc>
          <w:tcPr>
            <w:tcW w:w="0" w:type="auto"/>
            <w:vAlign w:val="center"/>
          </w:tcPr>
          <w:p w:rsidR="00FE5B69" w:rsidRPr="00FE5B69" w:rsidRDefault="00FE5B69" w:rsidP="0019053F">
            <w:pPr>
              <w:spacing w:beforeLines="50" w:afterLines="50"/>
              <w:jc w:val="center"/>
              <w:rPr>
                <w:rFonts w:eastAsiaTheme="minorEastAsia"/>
                <w:iCs/>
                <w:lang w:eastAsia="zh-CN"/>
              </w:rPr>
              <w:pPrChange w:id="352" w:author="CATT" w:date="2017-10-02T17:50:00Z">
                <w:pPr>
                  <w:spacing w:beforeLines="50" w:afterLines="50"/>
                  <w:jc w:val="center"/>
                </w:pPr>
              </w:pPrChange>
            </w:pPr>
            <w:r>
              <w:rPr>
                <w:color w:val="000000"/>
              </w:rPr>
              <w:t>44440</w:t>
            </w:r>
          </w:p>
        </w:tc>
      </w:tr>
    </w:tbl>
    <w:p w:rsidR="006C2DBD" w:rsidRPr="00FE5B69" w:rsidRDefault="006C2DBD" w:rsidP="0019053F">
      <w:pPr>
        <w:spacing w:beforeLines="50" w:afterLines="50"/>
        <w:jc w:val="both"/>
        <w:rPr>
          <w:rFonts w:eastAsiaTheme="minorEastAsia"/>
          <w:iCs/>
          <w:lang w:eastAsia="zh-CN"/>
        </w:rPr>
      </w:pPr>
    </w:p>
    <w:p w:rsidR="006C2DBD" w:rsidRPr="006C2DBD" w:rsidRDefault="006C2DBD" w:rsidP="0019053F">
      <w:pPr>
        <w:spacing w:beforeLines="50" w:afterLines="50"/>
        <w:jc w:val="both"/>
        <w:rPr>
          <w:rFonts w:eastAsiaTheme="minorEastAsia"/>
          <w:iCs/>
          <w:lang w:eastAsia="zh-CN"/>
        </w:rPr>
        <w:pPrChange w:id="353" w:author="CATT" w:date="2017-10-02T17:50:00Z">
          <w:pPr>
            <w:spacing w:beforeLines="50" w:afterLines="50"/>
            <w:jc w:val="both"/>
          </w:pPr>
        </w:pPrChange>
      </w:pPr>
    </w:p>
    <w:sectPr w:rsidR="006C2DBD" w:rsidRPr="006C2DBD" w:rsidSect="00286750">
      <w:headerReference w:type="default" r:id="rId18"/>
      <w:pgSz w:w="11906" w:h="16838"/>
      <w:pgMar w:top="1418" w:right="1418" w:bottom="1418" w:left="1418"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56E1" w:rsidRDefault="00D256E1" w:rsidP="00E9523A">
      <w:pPr>
        <w:ind w:left="-2"/>
      </w:pPr>
      <w:r>
        <w:separator/>
      </w:r>
    </w:p>
  </w:endnote>
  <w:endnote w:type="continuationSeparator" w:id="0">
    <w:p w:rsidR="00D256E1" w:rsidRDefault="00D256E1"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Malgun Gothic">
    <w:altName w:val="Arial Unicode MS"/>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56E1" w:rsidRDefault="00D256E1" w:rsidP="00E9523A">
      <w:pPr>
        <w:ind w:left="-2"/>
      </w:pPr>
      <w:r>
        <w:separator/>
      </w:r>
    </w:p>
  </w:footnote>
  <w:footnote w:type="continuationSeparator" w:id="0">
    <w:p w:rsidR="00D256E1" w:rsidRDefault="00D256E1"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E77" w:rsidRPr="001A329E" w:rsidRDefault="00F45E77" w:rsidP="00E9523A">
    <w:pPr>
      <w:pStyle w:val="ad"/>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C5F42"/>
    <w:multiLevelType w:val="hybridMultilevel"/>
    <w:tmpl w:val="3FC018B4"/>
    <w:lvl w:ilvl="0" w:tplc="3FF63EB0">
      <w:start w:val="5084"/>
      <w:numFmt w:val="bullet"/>
      <w:lvlText w:val="–"/>
      <w:lvlJc w:val="left"/>
      <w:pPr>
        <w:ind w:left="886" w:hanging="420"/>
      </w:pPr>
      <w:rPr>
        <w:rFonts w:ascii="Arial" w:hAnsi="Arial" w:hint="default"/>
      </w:rPr>
    </w:lvl>
    <w:lvl w:ilvl="1" w:tplc="04090003" w:tentative="1">
      <w:start w:val="1"/>
      <w:numFmt w:val="bullet"/>
      <w:lvlText w:val=""/>
      <w:lvlJc w:val="left"/>
      <w:pPr>
        <w:ind w:left="1306" w:hanging="420"/>
      </w:pPr>
      <w:rPr>
        <w:rFonts w:ascii="Wingdings" w:hAnsi="Wingdings" w:hint="default"/>
      </w:rPr>
    </w:lvl>
    <w:lvl w:ilvl="2" w:tplc="04090005" w:tentative="1">
      <w:start w:val="1"/>
      <w:numFmt w:val="bullet"/>
      <w:lvlText w:val=""/>
      <w:lvlJc w:val="left"/>
      <w:pPr>
        <w:ind w:left="1726" w:hanging="420"/>
      </w:pPr>
      <w:rPr>
        <w:rFonts w:ascii="Wingdings" w:hAnsi="Wingdings" w:hint="default"/>
      </w:rPr>
    </w:lvl>
    <w:lvl w:ilvl="3" w:tplc="04090001" w:tentative="1">
      <w:start w:val="1"/>
      <w:numFmt w:val="bullet"/>
      <w:lvlText w:val=""/>
      <w:lvlJc w:val="left"/>
      <w:pPr>
        <w:ind w:left="2146" w:hanging="420"/>
      </w:pPr>
      <w:rPr>
        <w:rFonts w:ascii="Wingdings" w:hAnsi="Wingdings" w:hint="default"/>
      </w:rPr>
    </w:lvl>
    <w:lvl w:ilvl="4" w:tplc="04090003" w:tentative="1">
      <w:start w:val="1"/>
      <w:numFmt w:val="bullet"/>
      <w:lvlText w:val=""/>
      <w:lvlJc w:val="left"/>
      <w:pPr>
        <w:ind w:left="2566" w:hanging="420"/>
      </w:pPr>
      <w:rPr>
        <w:rFonts w:ascii="Wingdings" w:hAnsi="Wingdings" w:hint="default"/>
      </w:rPr>
    </w:lvl>
    <w:lvl w:ilvl="5" w:tplc="04090005" w:tentative="1">
      <w:start w:val="1"/>
      <w:numFmt w:val="bullet"/>
      <w:lvlText w:val=""/>
      <w:lvlJc w:val="left"/>
      <w:pPr>
        <w:ind w:left="2986" w:hanging="420"/>
      </w:pPr>
      <w:rPr>
        <w:rFonts w:ascii="Wingdings" w:hAnsi="Wingdings" w:hint="default"/>
      </w:rPr>
    </w:lvl>
    <w:lvl w:ilvl="6" w:tplc="04090001" w:tentative="1">
      <w:start w:val="1"/>
      <w:numFmt w:val="bullet"/>
      <w:lvlText w:val=""/>
      <w:lvlJc w:val="left"/>
      <w:pPr>
        <w:ind w:left="3406" w:hanging="420"/>
      </w:pPr>
      <w:rPr>
        <w:rFonts w:ascii="Wingdings" w:hAnsi="Wingdings" w:hint="default"/>
      </w:rPr>
    </w:lvl>
    <w:lvl w:ilvl="7" w:tplc="04090003" w:tentative="1">
      <w:start w:val="1"/>
      <w:numFmt w:val="bullet"/>
      <w:lvlText w:val=""/>
      <w:lvlJc w:val="left"/>
      <w:pPr>
        <w:ind w:left="3826" w:hanging="420"/>
      </w:pPr>
      <w:rPr>
        <w:rFonts w:ascii="Wingdings" w:hAnsi="Wingdings" w:hint="default"/>
      </w:rPr>
    </w:lvl>
    <w:lvl w:ilvl="8" w:tplc="04090005" w:tentative="1">
      <w:start w:val="1"/>
      <w:numFmt w:val="bullet"/>
      <w:lvlText w:val=""/>
      <w:lvlJc w:val="left"/>
      <w:pPr>
        <w:ind w:left="4246" w:hanging="420"/>
      </w:pPr>
      <w:rPr>
        <w:rFonts w:ascii="Wingdings" w:hAnsi="Wingdings" w:hint="default"/>
      </w:rPr>
    </w:lvl>
  </w:abstractNum>
  <w:abstractNum w:abstractNumId="1">
    <w:nsid w:val="015B254D"/>
    <w:multiLevelType w:val="hybridMultilevel"/>
    <w:tmpl w:val="470AD7B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1ED1CC1"/>
    <w:multiLevelType w:val="hybridMultilevel"/>
    <w:tmpl w:val="97F64D78"/>
    <w:lvl w:ilvl="0" w:tplc="2FD42C78">
      <w:numFmt w:val="bullet"/>
      <w:lvlText w:val="-"/>
      <w:lvlJc w:val="left"/>
      <w:pPr>
        <w:ind w:left="462" w:hanging="420"/>
      </w:pPr>
      <w:rPr>
        <w:rFonts w:ascii="Times New Roman" w:eastAsia="MS Mincho" w:hAnsi="Times New Roman" w:cs="Times New Roman" w:hint="default"/>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3">
    <w:nsid w:val="06330C9F"/>
    <w:multiLevelType w:val="hybridMultilevel"/>
    <w:tmpl w:val="ABAA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7A6FD9"/>
    <w:multiLevelType w:val="hybridMultilevel"/>
    <w:tmpl w:val="64DCAB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8AE1F9B"/>
    <w:multiLevelType w:val="hybridMultilevel"/>
    <w:tmpl w:val="B2F84C5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B706B3B"/>
    <w:multiLevelType w:val="hybridMultilevel"/>
    <w:tmpl w:val="DF86D0E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C5671B"/>
    <w:multiLevelType w:val="hybridMultilevel"/>
    <w:tmpl w:val="9DFAF884"/>
    <w:lvl w:ilvl="0" w:tplc="EBF47B64">
      <w:start w:val="1"/>
      <w:numFmt w:val="decimal"/>
      <w:lvlText w:val="Observation %1:"/>
      <w:lvlJc w:val="left"/>
      <w:pPr>
        <w:ind w:left="420" w:hanging="420"/>
      </w:pPr>
      <w:rPr>
        <w:rFonts w:ascii="Times New Roman" w:hAnsi="Times New Roman" w:hint="default"/>
        <w:b w:val="0"/>
        <w:i/>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D0B70BC"/>
    <w:multiLevelType w:val="hybridMultilevel"/>
    <w:tmpl w:val="500C39CC"/>
    <w:lvl w:ilvl="0" w:tplc="53E267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0825AE"/>
    <w:multiLevelType w:val="hybridMultilevel"/>
    <w:tmpl w:val="7A0EF5D2"/>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B064055"/>
    <w:multiLevelType w:val="hybridMultilevel"/>
    <w:tmpl w:val="6D0CE8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BAB68E2"/>
    <w:multiLevelType w:val="hybridMultilevel"/>
    <w:tmpl w:val="E5AE02C8"/>
    <w:lvl w:ilvl="0" w:tplc="3FF63EB0">
      <w:start w:val="5084"/>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4">
    <w:nsid w:val="31890D46"/>
    <w:multiLevelType w:val="multilevel"/>
    <w:tmpl w:val="671633A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38D63B2"/>
    <w:multiLevelType w:val="hybridMultilevel"/>
    <w:tmpl w:val="CEEE3E38"/>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47B05BF"/>
    <w:multiLevelType w:val="hybridMultilevel"/>
    <w:tmpl w:val="5798F56C"/>
    <w:lvl w:ilvl="0" w:tplc="9A621328">
      <w:start w:val="1"/>
      <w:numFmt w:val="decimal"/>
      <w:lvlText w:val="Observation %1:"/>
      <w:lvlJc w:val="left"/>
      <w:pPr>
        <w:ind w:left="1555" w:hanging="420"/>
      </w:pPr>
      <w:rPr>
        <w:rFonts w:ascii="Times New Roman" w:hAnsi="Times New Roman" w:hint="default"/>
        <w:b/>
        <w:i/>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5123AB0"/>
    <w:multiLevelType w:val="hybridMultilevel"/>
    <w:tmpl w:val="795AF1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AD63654"/>
    <w:multiLevelType w:val="hybridMultilevel"/>
    <w:tmpl w:val="02B8889E"/>
    <w:lvl w:ilvl="0" w:tplc="3FF63EB0">
      <w:start w:val="508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1E929D9"/>
    <w:multiLevelType w:val="hybridMultilevel"/>
    <w:tmpl w:val="34AAAC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nsid w:val="55F73E10"/>
    <w:multiLevelType w:val="hybridMultilevel"/>
    <w:tmpl w:val="ECBC76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2C786D6E">
      <w:start w:val="1"/>
      <w:numFmt w:val="bullet"/>
      <w:lvlText w:val=""/>
      <w:lvlJc w:val="left"/>
      <w:pPr>
        <w:ind w:left="2520" w:hanging="420"/>
      </w:pPr>
      <w:rPr>
        <w:rFonts w:ascii="Wingdings" w:hAnsi="Wingdings" w:hint="default"/>
      </w:rPr>
    </w:lvl>
    <w:lvl w:ilvl="6" w:tplc="AFB081A0">
      <w:start w:val="5858"/>
      <w:numFmt w:val="bullet"/>
      <w:lvlText w:val="–"/>
      <w:lvlJc w:val="left"/>
      <w:pPr>
        <w:ind w:left="2940" w:hanging="420"/>
      </w:pPr>
      <w:rPr>
        <w:rFonts w:ascii="Arial" w:hAnsi="Arial" w:hint="default"/>
      </w:rPr>
    </w:lvl>
    <w:lvl w:ilvl="7" w:tplc="63901726">
      <w:start w:val="1"/>
      <w:numFmt w:val="bullet"/>
      <w:lvlText w:val="•"/>
      <w:lvlJc w:val="left"/>
      <w:pPr>
        <w:ind w:left="3360" w:hanging="420"/>
      </w:pPr>
      <w:rPr>
        <w:rFonts w:ascii="Arial" w:hAnsi="Arial" w:hint="default"/>
      </w:rPr>
    </w:lvl>
    <w:lvl w:ilvl="8" w:tplc="0409000D">
      <w:start w:val="1"/>
      <w:numFmt w:val="bullet"/>
      <w:lvlText w:val=""/>
      <w:lvlJc w:val="left"/>
      <w:pPr>
        <w:ind w:left="3780" w:hanging="420"/>
      </w:pPr>
      <w:rPr>
        <w:rFonts w:ascii="Wingdings" w:hAnsi="Wingdings" w:hint="default"/>
      </w:rPr>
    </w:lvl>
  </w:abstractNum>
  <w:abstractNum w:abstractNumId="26">
    <w:nsid w:val="59D040CD"/>
    <w:multiLevelType w:val="hybridMultilevel"/>
    <w:tmpl w:val="B2F84C5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A53651E"/>
    <w:multiLevelType w:val="hybridMultilevel"/>
    <w:tmpl w:val="F4D898F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B186FBD"/>
    <w:multiLevelType w:val="hybridMultilevel"/>
    <w:tmpl w:val="0B96C098"/>
    <w:lvl w:ilvl="0" w:tplc="04090003">
      <w:start w:val="1"/>
      <w:numFmt w:val="bullet"/>
      <w:lvlText w:val=""/>
      <w:lvlJc w:val="left"/>
      <w:pPr>
        <w:ind w:left="-2760" w:hanging="420"/>
      </w:pPr>
      <w:rPr>
        <w:rFonts w:ascii="Wingdings" w:hAnsi="Wingdings" w:hint="default"/>
      </w:rPr>
    </w:lvl>
    <w:lvl w:ilvl="1" w:tplc="04090003">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1500" w:hanging="420"/>
      </w:pPr>
      <w:rPr>
        <w:rFonts w:ascii="Wingdings" w:hAnsi="Wingdings" w:hint="default"/>
      </w:rPr>
    </w:lvl>
    <w:lvl w:ilvl="4" w:tplc="04090003" w:tentative="1">
      <w:start w:val="1"/>
      <w:numFmt w:val="bullet"/>
      <w:lvlText w:val=""/>
      <w:lvlJc w:val="left"/>
      <w:pPr>
        <w:ind w:left="-1080" w:hanging="420"/>
      </w:pPr>
      <w:rPr>
        <w:rFonts w:ascii="Wingdings" w:hAnsi="Wingdings" w:hint="default"/>
      </w:rPr>
    </w:lvl>
    <w:lvl w:ilvl="5" w:tplc="04090005" w:tentative="1">
      <w:start w:val="1"/>
      <w:numFmt w:val="bullet"/>
      <w:lvlText w:val=""/>
      <w:lvlJc w:val="left"/>
      <w:pPr>
        <w:ind w:left="-660" w:hanging="420"/>
      </w:pPr>
      <w:rPr>
        <w:rFonts w:ascii="Wingdings" w:hAnsi="Wingdings" w:hint="default"/>
      </w:rPr>
    </w:lvl>
    <w:lvl w:ilvl="6" w:tplc="04090001" w:tentative="1">
      <w:start w:val="1"/>
      <w:numFmt w:val="bullet"/>
      <w:lvlText w:val=""/>
      <w:lvlJc w:val="left"/>
      <w:pPr>
        <w:ind w:left="-240" w:hanging="420"/>
      </w:pPr>
      <w:rPr>
        <w:rFonts w:ascii="Wingdings" w:hAnsi="Wingdings" w:hint="default"/>
      </w:rPr>
    </w:lvl>
    <w:lvl w:ilvl="7" w:tplc="04090003" w:tentative="1">
      <w:start w:val="1"/>
      <w:numFmt w:val="bullet"/>
      <w:lvlText w:val=""/>
      <w:lvlJc w:val="left"/>
      <w:pPr>
        <w:ind w:left="180" w:hanging="420"/>
      </w:pPr>
      <w:rPr>
        <w:rFonts w:ascii="Wingdings" w:hAnsi="Wingdings" w:hint="default"/>
      </w:rPr>
    </w:lvl>
    <w:lvl w:ilvl="8" w:tplc="04090005" w:tentative="1">
      <w:start w:val="1"/>
      <w:numFmt w:val="bullet"/>
      <w:lvlText w:val=""/>
      <w:lvlJc w:val="left"/>
      <w:pPr>
        <w:ind w:left="600" w:hanging="420"/>
      </w:pPr>
      <w:rPr>
        <w:rFonts w:ascii="Wingdings" w:hAnsi="Wingdings" w:hint="default"/>
      </w:rPr>
    </w:lvl>
  </w:abstractNum>
  <w:abstractNum w:abstractNumId="29">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30">
    <w:nsid w:val="5D7D51B6"/>
    <w:multiLevelType w:val="hybridMultilevel"/>
    <w:tmpl w:val="1A048AF4"/>
    <w:lvl w:ilvl="0" w:tplc="D8C484BC">
      <w:start w:val="1"/>
      <w:numFmt w:val="decimal"/>
      <w:lvlText w:val="Proposal %1."/>
      <w:lvlJc w:val="left"/>
      <w:pPr>
        <w:ind w:left="420" w:hanging="420"/>
      </w:pPr>
      <w:rPr>
        <w:rFonts w:ascii="Times New Roman" w:hAnsi="Times New Roman" w:hint="default"/>
        <w:b w:val="0"/>
        <w:i/>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0AB3F63"/>
    <w:multiLevelType w:val="hybridMultilevel"/>
    <w:tmpl w:val="522A95A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33">
    <w:nsid w:val="67C41C84"/>
    <w:multiLevelType w:val="hybridMultilevel"/>
    <w:tmpl w:val="BC467C64"/>
    <w:lvl w:ilvl="0" w:tplc="74E633E0">
      <w:start w:val="1"/>
      <w:numFmt w:val="decimal"/>
      <w:lvlText w:val="Proposal %1:"/>
      <w:lvlJc w:val="left"/>
      <w:pPr>
        <w:ind w:left="420" w:hanging="420"/>
      </w:pPr>
      <w:rPr>
        <w:rFonts w:ascii="Times New Roman" w:hAnsi="Times New Roman" w:hint="default"/>
        <w:b/>
        <w:i/>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E033F55"/>
    <w:multiLevelType w:val="hybridMultilevel"/>
    <w:tmpl w:val="5A1A1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F8175EB"/>
    <w:multiLevelType w:val="hybridMultilevel"/>
    <w:tmpl w:val="F898A18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E3519D9"/>
    <w:multiLevelType w:val="hybridMultilevel"/>
    <w:tmpl w:val="7EFAA280"/>
    <w:lvl w:ilvl="0" w:tplc="9A621328">
      <w:start w:val="1"/>
      <w:numFmt w:val="decimal"/>
      <w:lvlText w:val="Observation %1:"/>
      <w:lvlJc w:val="left"/>
      <w:pPr>
        <w:ind w:left="420" w:hanging="420"/>
      </w:pPr>
      <w:rPr>
        <w:rFonts w:ascii="Times New Roman" w:hAnsi="Times New Roman" w:hint="default"/>
        <w:b/>
        <w:i/>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14"/>
  </w:num>
  <w:num w:numId="3">
    <w:abstractNumId w:val="6"/>
  </w:num>
  <w:num w:numId="4">
    <w:abstractNumId w:val="1"/>
  </w:num>
  <w:num w:numId="5">
    <w:abstractNumId w:val="0"/>
  </w:num>
  <w:num w:numId="6">
    <w:abstractNumId w:val="13"/>
  </w:num>
  <w:num w:numId="7">
    <w:abstractNumId w:val="26"/>
  </w:num>
  <w:num w:numId="8">
    <w:abstractNumId w:val="5"/>
  </w:num>
  <w:num w:numId="9">
    <w:abstractNumId w:val="20"/>
  </w:num>
  <w:num w:numId="10">
    <w:abstractNumId w:val="14"/>
  </w:num>
  <w:num w:numId="11">
    <w:abstractNumId w:val="15"/>
  </w:num>
  <w:num w:numId="12">
    <w:abstractNumId w:val="14"/>
  </w:num>
  <w:num w:numId="13">
    <w:abstractNumId w:val="14"/>
  </w:num>
  <w:num w:numId="14">
    <w:abstractNumId w:val="14"/>
  </w:num>
  <w:num w:numId="15">
    <w:abstractNumId w:val="14"/>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25"/>
  </w:num>
  <w:num w:numId="25">
    <w:abstractNumId w:val="31"/>
  </w:num>
  <w:num w:numId="26">
    <w:abstractNumId w:val="28"/>
  </w:num>
  <w:num w:numId="27">
    <w:abstractNumId w:val="27"/>
  </w:num>
  <w:num w:numId="28">
    <w:abstractNumId w:val="35"/>
  </w:num>
  <w:num w:numId="29">
    <w:abstractNumId w:val="18"/>
  </w:num>
  <w:num w:numId="30">
    <w:abstractNumId w:val="2"/>
  </w:num>
  <w:num w:numId="31">
    <w:abstractNumId w:val="32"/>
  </w:num>
  <w:num w:numId="32">
    <w:abstractNumId w:val="14"/>
  </w:num>
  <w:num w:numId="33">
    <w:abstractNumId w:val="14"/>
  </w:num>
  <w:num w:numId="34">
    <w:abstractNumId w:val="14"/>
  </w:num>
  <w:num w:numId="35">
    <w:abstractNumId w:val="9"/>
  </w:num>
  <w:num w:numId="36">
    <w:abstractNumId w:val="17"/>
  </w:num>
  <w:num w:numId="37">
    <w:abstractNumId w:val="8"/>
  </w:num>
  <w:num w:numId="38">
    <w:abstractNumId w:val="36"/>
  </w:num>
  <w:num w:numId="39">
    <w:abstractNumId w:val="14"/>
  </w:num>
  <w:num w:numId="40">
    <w:abstractNumId w:val="14"/>
  </w:num>
  <w:num w:numId="41">
    <w:abstractNumId w:val="14"/>
  </w:num>
  <w:num w:numId="42">
    <w:abstractNumId w:val="14"/>
  </w:num>
  <w:num w:numId="43">
    <w:abstractNumId w:val="16"/>
  </w:num>
  <w:num w:numId="44">
    <w:abstractNumId w:val="29"/>
  </w:num>
  <w:num w:numId="45">
    <w:abstractNumId w:val="7"/>
  </w:num>
  <w:num w:numId="46">
    <w:abstractNumId w:val="30"/>
  </w:num>
  <w:num w:numId="47">
    <w:abstractNumId w:val="33"/>
  </w:num>
  <w:num w:numId="48">
    <w:abstractNumId w:val="19"/>
  </w:num>
  <w:num w:numId="49">
    <w:abstractNumId w:val="34"/>
  </w:num>
  <w:num w:numId="50">
    <w:abstractNumId w:val="12"/>
  </w:num>
  <w:num w:numId="51">
    <w:abstractNumId w:val="10"/>
  </w:num>
  <w:num w:numId="52">
    <w:abstractNumId w:val="14"/>
  </w:num>
  <w:num w:numId="53">
    <w:abstractNumId w:val="21"/>
  </w:num>
  <w:num w:numId="54">
    <w:abstractNumId w:val="22"/>
  </w:num>
  <w:num w:numId="55">
    <w:abstractNumId w:val="11"/>
  </w:num>
  <w:num w:numId="56">
    <w:abstractNumId w:val="14"/>
  </w:num>
  <w:num w:numId="57">
    <w:abstractNumId w:val="4"/>
  </w:num>
  <w:num w:numId="58">
    <w:abstractNumId w:val="14"/>
  </w:num>
  <w:num w:numId="59">
    <w:abstractNumId w:val="14"/>
  </w:num>
  <w:num w:numId="60">
    <w:abstractNumId w:val="23"/>
  </w:num>
  <w:num w:numId="61">
    <w:abstractNumId w:val="3"/>
  </w:num>
  <w:num w:numId="62">
    <w:abstractNumId w:val="14"/>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45058"/>
  </w:hdrShapeDefaults>
  <w:footnotePr>
    <w:footnote w:id="-1"/>
    <w:footnote w:id="0"/>
  </w:footnotePr>
  <w:endnotePr>
    <w:endnote w:id="-1"/>
    <w:endnote w:id="0"/>
  </w:endnotePr>
  <w:compat>
    <w:spaceForUL/>
    <w:doNotLeaveBackslashAlone/>
    <w:useFELayout/>
  </w:compat>
  <w:rsids>
    <w:rsidRoot w:val="00172A27"/>
    <w:rsid w:val="00000355"/>
    <w:rsid w:val="00000A88"/>
    <w:rsid w:val="00000FB2"/>
    <w:rsid w:val="00001569"/>
    <w:rsid w:val="00001FE6"/>
    <w:rsid w:val="00002421"/>
    <w:rsid w:val="0000314F"/>
    <w:rsid w:val="0000351A"/>
    <w:rsid w:val="00004A77"/>
    <w:rsid w:val="00004B9D"/>
    <w:rsid w:val="0000604A"/>
    <w:rsid w:val="000062DC"/>
    <w:rsid w:val="0000655A"/>
    <w:rsid w:val="00010A31"/>
    <w:rsid w:val="00010F26"/>
    <w:rsid w:val="00011014"/>
    <w:rsid w:val="00011953"/>
    <w:rsid w:val="000124A2"/>
    <w:rsid w:val="00012A5D"/>
    <w:rsid w:val="00012BC4"/>
    <w:rsid w:val="00013FE3"/>
    <w:rsid w:val="0001436C"/>
    <w:rsid w:val="00014C18"/>
    <w:rsid w:val="00015419"/>
    <w:rsid w:val="000159FF"/>
    <w:rsid w:val="000161ED"/>
    <w:rsid w:val="00016490"/>
    <w:rsid w:val="0001761E"/>
    <w:rsid w:val="00017BD0"/>
    <w:rsid w:val="00020867"/>
    <w:rsid w:val="0002182E"/>
    <w:rsid w:val="00021C2C"/>
    <w:rsid w:val="00022E1A"/>
    <w:rsid w:val="00022F27"/>
    <w:rsid w:val="00023317"/>
    <w:rsid w:val="00023E9E"/>
    <w:rsid w:val="000242E9"/>
    <w:rsid w:val="0002536C"/>
    <w:rsid w:val="000262F8"/>
    <w:rsid w:val="000266A1"/>
    <w:rsid w:val="00026A0E"/>
    <w:rsid w:val="00026FC0"/>
    <w:rsid w:val="00027CA8"/>
    <w:rsid w:val="00027F1E"/>
    <w:rsid w:val="00030655"/>
    <w:rsid w:val="000307A0"/>
    <w:rsid w:val="000312BB"/>
    <w:rsid w:val="00031371"/>
    <w:rsid w:val="00032175"/>
    <w:rsid w:val="00032345"/>
    <w:rsid w:val="00032BB9"/>
    <w:rsid w:val="00033171"/>
    <w:rsid w:val="000339D3"/>
    <w:rsid w:val="00034F6F"/>
    <w:rsid w:val="00034FE0"/>
    <w:rsid w:val="000350C8"/>
    <w:rsid w:val="00035570"/>
    <w:rsid w:val="00035711"/>
    <w:rsid w:val="000361BC"/>
    <w:rsid w:val="00036766"/>
    <w:rsid w:val="00036F2B"/>
    <w:rsid w:val="00037FA6"/>
    <w:rsid w:val="0004042C"/>
    <w:rsid w:val="00040CC0"/>
    <w:rsid w:val="00042163"/>
    <w:rsid w:val="0004249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448A"/>
    <w:rsid w:val="00054B92"/>
    <w:rsid w:val="0005514B"/>
    <w:rsid w:val="0005592F"/>
    <w:rsid w:val="00055FF1"/>
    <w:rsid w:val="00056010"/>
    <w:rsid w:val="000563A3"/>
    <w:rsid w:val="00057AB9"/>
    <w:rsid w:val="00060360"/>
    <w:rsid w:val="0006076C"/>
    <w:rsid w:val="00061E8F"/>
    <w:rsid w:val="000620EB"/>
    <w:rsid w:val="000637E1"/>
    <w:rsid w:val="00064533"/>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0DD"/>
    <w:rsid w:val="000766F5"/>
    <w:rsid w:val="00076B46"/>
    <w:rsid w:val="00076FDE"/>
    <w:rsid w:val="000778DE"/>
    <w:rsid w:val="00077B75"/>
    <w:rsid w:val="000800A1"/>
    <w:rsid w:val="00081414"/>
    <w:rsid w:val="000814B1"/>
    <w:rsid w:val="00081BFB"/>
    <w:rsid w:val="00081FAF"/>
    <w:rsid w:val="00082950"/>
    <w:rsid w:val="00083823"/>
    <w:rsid w:val="00083CB2"/>
    <w:rsid w:val="000844DB"/>
    <w:rsid w:val="00084C36"/>
    <w:rsid w:val="00085080"/>
    <w:rsid w:val="0008531E"/>
    <w:rsid w:val="0008560C"/>
    <w:rsid w:val="00086060"/>
    <w:rsid w:val="000868E5"/>
    <w:rsid w:val="00087487"/>
    <w:rsid w:val="0008757D"/>
    <w:rsid w:val="0008760D"/>
    <w:rsid w:val="000909BC"/>
    <w:rsid w:val="00090F89"/>
    <w:rsid w:val="000924D0"/>
    <w:rsid w:val="00092B9D"/>
    <w:rsid w:val="0009369C"/>
    <w:rsid w:val="00093F31"/>
    <w:rsid w:val="00094E92"/>
    <w:rsid w:val="000958C0"/>
    <w:rsid w:val="000971AD"/>
    <w:rsid w:val="00097CD9"/>
    <w:rsid w:val="00097D5F"/>
    <w:rsid w:val="000A0363"/>
    <w:rsid w:val="000A0665"/>
    <w:rsid w:val="000A0E25"/>
    <w:rsid w:val="000A1177"/>
    <w:rsid w:val="000A17C3"/>
    <w:rsid w:val="000A1AF5"/>
    <w:rsid w:val="000A1D32"/>
    <w:rsid w:val="000A216E"/>
    <w:rsid w:val="000A2789"/>
    <w:rsid w:val="000A2B74"/>
    <w:rsid w:val="000A3443"/>
    <w:rsid w:val="000A39C7"/>
    <w:rsid w:val="000A4105"/>
    <w:rsid w:val="000A4E64"/>
    <w:rsid w:val="000A4E6C"/>
    <w:rsid w:val="000A5603"/>
    <w:rsid w:val="000A585B"/>
    <w:rsid w:val="000A5D86"/>
    <w:rsid w:val="000A7A12"/>
    <w:rsid w:val="000A7B16"/>
    <w:rsid w:val="000A7DD9"/>
    <w:rsid w:val="000B0156"/>
    <w:rsid w:val="000B1F78"/>
    <w:rsid w:val="000B2D0E"/>
    <w:rsid w:val="000B3EB3"/>
    <w:rsid w:val="000B4C79"/>
    <w:rsid w:val="000B54C5"/>
    <w:rsid w:val="000B5A2D"/>
    <w:rsid w:val="000B5A9D"/>
    <w:rsid w:val="000B5AE7"/>
    <w:rsid w:val="000B72F7"/>
    <w:rsid w:val="000B731D"/>
    <w:rsid w:val="000B760E"/>
    <w:rsid w:val="000C1BC5"/>
    <w:rsid w:val="000C237B"/>
    <w:rsid w:val="000C297E"/>
    <w:rsid w:val="000C2B22"/>
    <w:rsid w:val="000C2D9C"/>
    <w:rsid w:val="000C3188"/>
    <w:rsid w:val="000C3A16"/>
    <w:rsid w:val="000C46B1"/>
    <w:rsid w:val="000C47ED"/>
    <w:rsid w:val="000C5188"/>
    <w:rsid w:val="000C5564"/>
    <w:rsid w:val="000C57C8"/>
    <w:rsid w:val="000C5BF6"/>
    <w:rsid w:val="000C6740"/>
    <w:rsid w:val="000C6924"/>
    <w:rsid w:val="000C6A43"/>
    <w:rsid w:val="000C7C0C"/>
    <w:rsid w:val="000D011B"/>
    <w:rsid w:val="000D04C7"/>
    <w:rsid w:val="000D05C2"/>
    <w:rsid w:val="000D0D36"/>
    <w:rsid w:val="000D0DC5"/>
    <w:rsid w:val="000D193E"/>
    <w:rsid w:val="000D1D70"/>
    <w:rsid w:val="000D3407"/>
    <w:rsid w:val="000D3CF7"/>
    <w:rsid w:val="000D40E9"/>
    <w:rsid w:val="000D625C"/>
    <w:rsid w:val="000D662F"/>
    <w:rsid w:val="000D6915"/>
    <w:rsid w:val="000E0007"/>
    <w:rsid w:val="000E0400"/>
    <w:rsid w:val="000E0E57"/>
    <w:rsid w:val="000E0EB9"/>
    <w:rsid w:val="000E1CBE"/>
    <w:rsid w:val="000E2EF3"/>
    <w:rsid w:val="000E3248"/>
    <w:rsid w:val="000E344D"/>
    <w:rsid w:val="000E39F1"/>
    <w:rsid w:val="000E3A85"/>
    <w:rsid w:val="000E3C57"/>
    <w:rsid w:val="000E3DE5"/>
    <w:rsid w:val="000E445D"/>
    <w:rsid w:val="000E4E83"/>
    <w:rsid w:val="000E5496"/>
    <w:rsid w:val="000E60AD"/>
    <w:rsid w:val="000E7386"/>
    <w:rsid w:val="000E7917"/>
    <w:rsid w:val="000F15C7"/>
    <w:rsid w:val="000F266C"/>
    <w:rsid w:val="000F2FDE"/>
    <w:rsid w:val="000F3908"/>
    <w:rsid w:val="000F3B2F"/>
    <w:rsid w:val="000F3F67"/>
    <w:rsid w:val="000F4330"/>
    <w:rsid w:val="000F450C"/>
    <w:rsid w:val="000F4EC1"/>
    <w:rsid w:val="000F5057"/>
    <w:rsid w:val="000F59A3"/>
    <w:rsid w:val="000F5BAF"/>
    <w:rsid w:val="000F663D"/>
    <w:rsid w:val="000F6BA5"/>
    <w:rsid w:val="000F7BA1"/>
    <w:rsid w:val="001000D8"/>
    <w:rsid w:val="0010099A"/>
    <w:rsid w:val="001013E9"/>
    <w:rsid w:val="001014A4"/>
    <w:rsid w:val="001016AC"/>
    <w:rsid w:val="00101C52"/>
    <w:rsid w:val="00101CF1"/>
    <w:rsid w:val="001023FD"/>
    <w:rsid w:val="001028E4"/>
    <w:rsid w:val="00103413"/>
    <w:rsid w:val="00103878"/>
    <w:rsid w:val="00104287"/>
    <w:rsid w:val="001051B9"/>
    <w:rsid w:val="00105681"/>
    <w:rsid w:val="00105B53"/>
    <w:rsid w:val="00105F4A"/>
    <w:rsid w:val="0010729F"/>
    <w:rsid w:val="00110194"/>
    <w:rsid w:val="00110795"/>
    <w:rsid w:val="00110F3F"/>
    <w:rsid w:val="001125D0"/>
    <w:rsid w:val="00112C85"/>
    <w:rsid w:val="00112FB5"/>
    <w:rsid w:val="001136C6"/>
    <w:rsid w:val="001140AB"/>
    <w:rsid w:val="001143D4"/>
    <w:rsid w:val="0011486C"/>
    <w:rsid w:val="001149EB"/>
    <w:rsid w:val="00115A2B"/>
    <w:rsid w:val="00115E3D"/>
    <w:rsid w:val="00115EA6"/>
    <w:rsid w:val="00116D2D"/>
    <w:rsid w:val="0011776C"/>
    <w:rsid w:val="00120481"/>
    <w:rsid w:val="001207BD"/>
    <w:rsid w:val="00120B56"/>
    <w:rsid w:val="00122274"/>
    <w:rsid w:val="00122C3F"/>
    <w:rsid w:val="001231EA"/>
    <w:rsid w:val="00123399"/>
    <w:rsid w:val="001233A1"/>
    <w:rsid w:val="00123937"/>
    <w:rsid w:val="0012437C"/>
    <w:rsid w:val="001245F5"/>
    <w:rsid w:val="001248EB"/>
    <w:rsid w:val="00126152"/>
    <w:rsid w:val="001262A0"/>
    <w:rsid w:val="00126BBD"/>
    <w:rsid w:val="00127264"/>
    <w:rsid w:val="0012731B"/>
    <w:rsid w:val="001306D1"/>
    <w:rsid w:val="00130765"/>
    <w:rsid w:val="00131F57"/>
    <w:rsid w:val="001331A9"/>
    <w:rsid w:val="001333A4"/>
    <w:rsid w:val="001337FB"/>
    <w:rsid w:val="0013434F"/>
    <w:rsid w:val="00135445"/>
    <w:rsid w:val="00135AC8"/>
    <w:rsid w:val="00135EBB"/>
    <w:rsid w:val="00135EFC"/>
    <w:rsid w:val="00136680"/>
    <w:rsid w:val="0013673A"/>
    <w:rsid w:val="00136A81"/>
    <w:rsid w:val="00136ABE"/>
    <w:rsid w:val="001404EF"/>
    <w:rsid w:val="00140551"/>
    <w:rsid w:val="0014084E"/>
    <w:rsid w:val="00140C34"/>
    <w:rsid w:val="00141AEB"/>
    <w:rsid w:val="00141B4C"/>
    <w:rsid w:val="001424D3"/>
    <w:rsid w:val="001424E7"/>
    <w:rsid w:val="00142748"/>
    <w:rsid w:val="00143154"/>
    <w:rsid w:val="001436FC"/>
    <w:rsid w:val="00143816"/>
    <w:rsid w:val="0014395A"/>
    <w:rsid w:val="00143D7E"/>
    <w:rsid w:val="00143DDF"/>
    <w:rsid w:val="0014407A"/>
    <w:rsid w:val="00144167"/>
    <w:rsid w:val="001461F3"/>
    <w:rsid w:val="00146D1F"/>
    <w:rsid w:val="0014761F"/>
    <w:rsid w:val="00150A7E"/>
    <w:rsid w:val="001517A8"/>
    <w:rsid w:val="00151989"/>
    <w:rsid w:val="001520CE"/>
    <w:rsid w:val="001526BB"/>
    <w:rsid w:val="001532DD"/>
    <w:rsid w:val="00153E05"/>
    <w:rsid w:val="00154270"/>
    <w:rsid w:val="001543F8"/>
    <w:rsid w:val="001549D3"/>
    <w:rsid w:val="00155630"/>
    <w:rsid w:val="001562C2"/>
    <w:rsid w:val="00156736"/>
    <w:rsid w:val="001567FF"/>
    <w:rsid w:val="001576B0"/>
    <w:rsid w:val="00160877"/>
    <w:rsid w:val="0016090A"/>
    <w:rsid w:val="00161560"/>
    <w:rsid w:val="001622A8"/>
    <w:rsid w:val="00162A90"/>
    <w:rsid w:val="00162E6B"/>
    <w:rsid w:val="0016319B"/>
    <w:rsid w:val="00163B0E"/>
    <w:rsid w:val="00164873"/>
    <w:rsid w:val="001651CB"/>
    <w:rsid w:val="0016750A"/>
    <w:rsid w:val="00170253"/>
    <w:rsid w:val="001708AD"/>
    <w:rsid w:val="00171D29"/>
    <w:rsid w:val="001721AF"/>
    <w:rsid w:val="00172723"/>
    <w:rsid w:val="00172A27"/>
    <w:rsid w:val="00172D3A"/>
    <w:rsid w:val="001736B3"/>
    <w:rsid w:val="00173921"/>
    <w:rsid w:val="00173C9E"/>
    <w:rsid w:val="001741F9"/>
    <w:rsid w:val="00175726"/>
    <w:rsid w:val="00175754"/>
    <w:rsid w:val="001758F8"/>
    <w:rsid w:val="00175981"/>
    <w:rsid w:val="00175BB1"/>
    <w:rsid w:val="00175EA2"/>
    <w:rsid w:val="00175F21"/>
    <w:rsid w:val="00176EB4"/>
    <w:rsid w:val="0017766A"/>
    <w:rsid w:val="001800C2"/>
    <w:rsid w:val="00180CE2"/>
    <w:rsid w:val="001811A3"/>
    <w:rsid w:val="001812C4"/>
    <w:rsid w:val="001813B7"/>
    <w:rsid w:val="001815C6"/>
    <w:rsid w:val="001833D2"/>
    <w:rsid w:val="001839CE"/>
    <w:rsid w:val="00184289"/>
    <w:rsid w:val="001854B5"/>
    <w:rsid w:val="001855B7"/>
    <w:rsid w:val="00185815"/>
    <w:rsid w:val="00186832"/>
    <w:rsid w:val="00187302"/>
    <w:rsid w:val="00187CF9"/>
    <w:rsid w:val="00187E19"/>
    <w:rsid w:val="0019053F"/>
    <w:rsid w:val="001906F9"/>
    <w:rsid w:val="00190886"/>
    <w:rsid w:val="00190DC4"/>
    <w:rsid w:val="001929D2"/>
    <w:rsid w:val="00192F90"/>
    <w:rsid w:val="00194245"/>
    <w:rsid w:val="0019433C"/>
    <w:rsid w:val="0019506B"/>
    <w:rsid w:val="001956D1"/>
    <w:rsid w:val="00197327"/>
    <w:rsid w:val="00197C69"/>
    <w:rsid w:val="00197C83"/>
    <w:rsid w:val="00197F6E"/>
    <w:rsid w:val="001A0216"/>
    <w:rsid w:val="001A0A5E"/>
    <w:rsid w:val="001A11C7"/>
    <w:rsid w:val="001A12F3"/>
    <w:rsid w:val="001A18B1"/>
    <w:rsid w:val="001A1EA4"/>
    <w:rsid w:val="001A236B"/>
    <w:rsid w:val="001A246C"/>
    <w:rsid w:val="001A2CEF"/>
    <w:rsid w:val="001A329E"/>
    <w:rsid w:val="001A4454"/>
    <w:rsid w:val="001A5EB8"/>
    <w:rsid w:val="001A6234"/>
    <w:rsid w:val="001A6EC8"/>
    <w:rsid w:val="001A6F18"/>
    <w:rsid w:val="001A7743"/>
    <w:rsid w:val="001A7C6C"/>
    <w:rsid w:val="001B01D7"/>
    <w:rsid w:val="001B0B35"/>
    <w:rsid w:val="001B113F"/>
    <w:rsid w:val="001B146E"/>
    <w:rsid w:val="001B162E"/>
    <w:rsid w:val="001B2B5F"/>
    <w:rsid w:val="001B34A9"/>
    <w:rsid w:val="001B3AB2"/>
    <w:rsid w:val="001B42BF"/>
    <w:rsid w:val="001B42F8"/>
    <w:rsid w:val="001B4654"/>
    <w:rsid w:val="001B4C01"/>
    <w:rsid w:val="001B6D73"/>
    <w:rsid w:val="001B750D"/>
    <w:rsid w:val="001B7842"/>
    <w:rsid w:val="001B7CD4"/>
    <w:rsid w:val="001C0727"/>
    <w:rsid w:val="001C0844"/>
    <w:rsid w:val="001C0857"/>
    <w:rsid w:val="001C0930"/>
    <w:rsid w:val="001C0FBA"/>
    <w:rsid w:val="001C17C6"/>
    <w:rsid w:val="001C1E5A"/>
    <w:rsid w:val="001C228C"/>
    <w:rsid w:val="001C2807"/>
    <w:rsid w:val="001C36B2"/>
    <w:rsid w:val="001C3954"/>
    <w:rsid w:val="001C3C6C"/>
    <w:rsid w:val="001C3CA3"/>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836"/>
    <w:rsid w:val="001E0EFF"/>
    <w:rsid w:val="001E1361"/>
    <w:rsid w:val="001E13C0"/>
    <w:rsid w:val="001E1F36"/>
    <w:rsid w:val="001E213C"/>
    <w:rsid w:val="001E229B"/>
    <w:rsid w:val="001E274E"/>
    <w:rsid w:val="001E2A33"/>
    <w:rsid w:val="001E2E10"/>
    <w:rsid w:val="001E2EAF"/>
    <w:rsid w:val="001E3EDF"/>
    <w:rsid w:val="001E4119"/>
    <w:rsid w:val="001E558B"/>
    <w:rsid w:val="001E5BED"/>
    <w:rsid w:val="001E5C84"/>
    <w:rsid w:val="001E62B0"/>
    <w:rsid w:val="001E65C5"/>
    <w:rsid w:val="001E6F5F"/>
    <w:rsid w:val="001E705E"/>
    <w:rsid w:val="001E77FA"/>
    <w:rsid w:val="001E7A1B"/>
    <w:rsid w:val="001F022D"/>
    <w:rsid w:val="001F0B93"/>
    <w:rsid w:val="001F0D47"/>
    <w:rsid w:val="001F0D83"/>
    <w:rsid w:val="001F1A1E"/>
    <w:rsid w:val="001F2018"/>
    <w:rsid w:val="001F2144"/>
    <w:rsid w:val="001F29F0"/>
    <w:rsid w:val="001F2D3A"/>
    <w:rsid w:val="001F3894"/>
    <w:rsid w:val="001F4F88"/>
    <w:rsid w:val="001F538F"/>
    <w:rsid w:val="001F5E13"/>
    <w:rsid w:val="001F6232"/>
    <w:rsid w:val="001F65EF"/>
    <w:rsid w:val="001F6D8A"/>
    <w:rsid w:val="001F6EC2"/>
    <w:rsid w:val="001F6F03"/>
    <w:rsid w:val="001F6FA9"/>
    <w:rsid w:val="001F753F"/>
    <w:rsid w:val="00200195"/>
    <w:rsid w:val="002004D6"/>
    <w:rsid w:val="00200F2A"/>
    <w:rsid w:val="00201226"/>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6F7A"/>
    <w:rsid w:val="002075B7"/>
    <w:rsid w:val="002079CA"/>
    <w:rsid w:val="00207C57"/>
    <w:rsid w:val="00207CAF"/>
    <w:rsid w:val="00207CDE"/>
    <w:rsid w:val="0021051F"/>
    <w:rsid w:val="0021085E"/>
    <w:rsid w:val="00210977"/>
    <w:rsid w:val="00212C52"/>
    <w:rsid w:val="00212F60"/>
    <w:rsid w:val="00212F65"/>
    <w:rsid w:val="00213003"/>
    <w:rsid w:val="002132CD"/>
    <w:rsid w:val="00213646"/>
    <w:rsid w:val="0021395C"/>
    <w:rsid w:val="00214019"/>
    <w:rsid w:val="0021430C"/>
    <w:rsid w:val="0021468E"/>
    <w:rsid w:val="0021665E"/>
    <w:rsid w:val="00216868"/>
    <w:rsid w:val="00216953"/>
    <w:rsid w:val="00216B5A"/>
    <w:rsid w:val="00216C55"/>
    <w:rsid w:val="00216DFD"/>
    <w:rsid w:val="00217308"/>
    <w:rsid w:val="0022027C"/>
    <w:rsid w:val="002208B8"/>
    <w:rsid w:val="002220F3"/>
    <w:rsid w:val="0022210F"/>
    <w:rsid w:val="00222E3A"/>
    <w:rsid w:val="002235F9"/>
    <w:rsid w:val="00223C5E"/>
    <w:rsid w:val="00224F2F"/>
    <w:rsid w:val="00224FA3"/>
    <w:rsid w:val="002274B4"/>
    <w:rsid w:val="00230796"/>
    <w:rsid w:val="00230EC2"/>
    <w:rsid w:val="002315DD"/>
    <w:rsid w:val="00231D7B"/>
    <w:rsid w:val="00231E88"/>
    <w:rsid w:val="00232229"/>
    <w:rsid w:val="00232B8E"/>
    <w:rsid w:val="00233DCB"/>
    <w:rsid w:val="00233E6A"/>
    <w:rsid w:val="00234013"/>
    <w:rsid w:val="00234541"/>
    <w:rsid w:val="00235446"/>
    <w:rsid w:val="00235763"/>
    <w:rsid w:val="002367CF"/>
    <w:rsid w:val="00236AF5"/>
    <w:rsid w:val="00236DB3"/>
    <w:rsid w:val="00236EC9"/>
    <w:rsid w:val="00236F4C"/>
    <w:rsid w:val="002373E4"/>
    <w:rsid w:val="002375AD"/>
    <w:rsid w:val="00237712"/>
    <w:rsid w:val="00237E76"/>
    <w:rsid w:val="00240083"/>
    <w:rsid w:val="00240A74"/>
    <w:rsid w:val="00240E71"/>
    <w:rsid w:val="00241EF9"/>
    <w:rsid w:val="00242455"/>
    <w:rsid w:val="00242D34"/>
    <w:rsid w:val="00242EE5"/>
    <w:rsid w:val="002437CE"/>
    <w:rsid w:val="00244BBA"/>
    <w:rsid w:val="00244ED4"/>
    <w:rsid w:val="002453DC"/>
    <w:rsid w:val="00245632"/>
    <w:rsid w:val="00245785"/>
    <w:rsid w:val="00245ADF"/>
    <w:rsid w:val="002461AB"/>
    <w:rsid w:val="002462C7"/>
    <w:rsid w:val="002465F1"/>
    <w:rsid w:val="00246A27"/>
    <w:rsid w:val="00247863"/>
    <w:rsid w:val="00250CB2"/>
    <w:rsid w:val="002516FF"/>
    <w:rsid w:val="00251734"/>
    <w:rsid w:val="0025182A"/>
    <w:rsid w:val="002518D9"/>
    <w:rsid w:val="00251BD3"/>
    <w:rsid w:val="002521B8"/>
    <w:rsid w:val="0025233E"/>
    <w:rsid w:val="002535C8"/>
    <w:rsid w:val="00253965"/>
    <w:rsid w:val="00253A69"/>
    <w:rsid w:val="00253D03"/>
    <w:rsid w:val="00254199"/>
    <w:rsid w:val="00254364"/>
    <w:rsid w:val="002554E4"/>
    <w:rsid w:val="00257573"/>
    <w:rsid w:val="002608CD"/>
    <w:rsid w:val="00260AB2"/>
    <w:rsid w:val="00262EAB"/>
    <w:rsid w:val="002643DB"/>
    <w:rsid w:val="0026446E"/>
    <w:rsid w:val="0026448C"/>
    <w:rsid w:val="00264628"/>
    <w:rsid w:val="00264F84"/>
    <w:rsid w:val="002655CC"/>
    <w:rsid w:val="002659B9"/>
    <w:rsid w:val="00270A9C"/>
    <w:rsid w:val="002710AC"/>
    <w:rsid w:val="0027165A"/>
    <w:rsid w:val="00272027"/>
    <w:rsid w:val="002724DC"/>
    <w:rsid w:val="0027391F"/>
    <w:rsid w:val="00273B1A"/>
    <w:rsid w:val="00273D42"/>
    <w:rsid w:val="00274301"/>
    <w:rsid w:val="00274B6F"/>
    <w:rsid w:val="00275408"/>
    <w:rsid w:val="0027557B"/>
    <w:rsid w:val="00276E99"/>
    <w:rsid w:val="002770D0"/>
    <w:rsid w:val="002779AC"/>
    <w:rsid w:val="00277D89"/>
    <w:rsid w:val="00280B63"/>
    <w:rsid w:val="00280DC4"/>
    <w:rsid w:val="00281720"/>
    <w:rsid w:val="002818C9"/>
    <w:rsid w:val="00282E37"/>
    <w:rsid w:val="002835E6"/>
    <w:rsid w:val="002838FF"/>
    <w:rsid w:val="00284AF6"/>
    <w:rsid w:val="00285986"/>
    <w:rsid w:val="00285A60"/>
    <w:rsid w:val="00286750"/>
    <w:rsid w:val="00287400"/>
    <w:rsid w:val="00287D5C"/>
    <w:rsid w:val="002904C6"/>
    <w:rsid w:val="00290D11"/>
    <w:rsid w:val="002914E1"/>
    <w:rsid w:val="00291F62"/>
    <w:rsid w:val="00291F6E"/>
    <w:rsid w:val="00292168"/>
    <w:rsid w:val="0029255D"/>
    <w:rsid w:val="00293892"/>
    <w:rsid w:val="002938C5"/>
    <w:rsid w:val="002939DC"/>
    <w:rsid w:val="00294001"/>
    <w:rsid w:val="0029433F"/>
    <w:rsid w:val="0029468B"/>
    <w:rsid w:val="00295327"/>
    <w:rsid w:val="00295A68"/>
    <w:rsid w:val="002968AA"/>
    <w:rsid w:val="00296EB9"/>
    <w:rsid w:val="00297027"/>
    <w:rsid w:val="00297160"/>
    <w:rsid w:val="00297884"/>
    <w:rsid w:val="00297E60"/>
    <w:rsid w:val="002A1453"/>
    <w:rsid w:val="002A2094"/>
    <w:rsid w:val="002A29E1"/>
    <w:rsid w:val="002A2B66"/>
    <w:rsid w:val="002A301C"/>
    <w:rsid w:val="002A36E3"/>
    <w:rsid w:val="002A3E11"/>
    <w:rsid w:val="002A3F9E"/>
    <w:rsid w:val="002A42A1"/>
    <w:rsid w:val="002A4B3D"/>
    <w:rsid w:val="002A5DE1"/>
    <w:rsid w:val="002A60C0"/>
    <w:rsid w:val="002A64E2"/>
    <w:rsid w:val="002A6F54"/>
    <w:rsid w:val="002A7BAB"/>
    <w:rsid w:val="002A7C52"/>
    <w:rsid w:val="002B07A8"/>
    <w:rsid w:val="002B1187"/>
    <w:rsid w:val="002B2253"/>
    <w:rsid w:val="002B2882"/>
    <w:rsid w:val="002B29E4"/>
    <w:rsid w:val="002B2AAA"/>
    <w:rsid w:val="002B3055"/>
    <w:rsid w:val="002B3407"/>
    <w:rsid w:val="002B39C4"/>
    <w:rsid w:val="002B3ABB"/>
    <w:rsid w:val="002B3D4C"/>
    <w:rsid w:val="002B4136"/>
    <w:rsid w:val="002B4333"/>
    <w:rsid w:val="002B4D9A"/>
    <w:rsid w:val="002B4F75"/>
    <w:rsid w:val="002B5820"/>
    <w:rsid w:val="002B585C"/>
    <w:rsid w:val="002B7156"/>
    <w:rsid w:val="002B7A3D"/>
    <w:rsid w:val="002C0414"/>
    <w:rsid w:val="002C0F50"/>
    <w:rsid w:val="002C12A6"/>
    <w:rsid w:val="002C14EB"/>
    <w:rsid w:val="002C1B47"/>
    <w:rsid w:val="002C1DA7"/>
    <w:rsid w:val="002C31F8"/>
    <w:rsid w:val="002C430A"/>
    <w:rsid w:val="002C4B49"/>
    <w:rsid w:val="002C4C5F"/>
    <w:rsid w:val="002C5021"/>
    <w:rsid w:val="002C521B"/>
    <w:rsid w:val="002C5306"/>
    <w:rsid w:val="002C5951"/>
    <w:rsid w:val="002C5BA9"/>
    <w:rsid w:val="002C5C6A"/>
    <w:rsid w:val="002C6DE9"/>
    <w:rsid w:val="002C745E"/>
    <w:rsid w:val="002D0A16"/>
    <w:rsid w:val="002D0D81"/>
    <w:rsid w:val="002D1B8B"/>
    <w:rsid w:val="002D29A3"/>
    <w:rsid w:val="002D35F7"/>
    <w:rsid w:val="002D3F8C"/>
    <w:rsid w:val="002D508C"/>
    <w:rsid w:val="002D6A2A"/>
    <w:rsid w:val="002D6CA7"/>
    <w:rsid w:val="002D6D27"/>
    <w:rsid w:val="002D7131"/>
    <w:rsid w:val="002D7310"/>
    <w:rsid w:val="002D7406"/>
    <w:rsid w:val="002D7918"/>
    <w:rsid w:val="002E0A17"/>
    <w:rsid w:val="002E0E29"/>
    <w:rsid w:val="002E0E81"/>
    <w:rsid w:val="002E0F24"/>
    <w:rsid w:val="002E1D6F"/>
    <w:rsid w:val="002E1F7B"/>
    <w:rsid w:val="002E4246"/>
    <w:rsid w:val="002E4D82"/>
    <w:rsid w:val="002E608C"/>
    <w:rsid w:val="002E7362"/>
    <w:rsid w:val="002E7A27"/>
    <w:rsid w:val="002E7E65"/>
    <w:rsid w:val="002F03B7"/>
    <w:rsid w:val="002F0B10"/>
    <w:rsid w:val="002F1387"/>
    <w:rsid w:val="002F1494"/>
    <w:rsid w:val="002F1AF2"/>
    <w:rsid w:val="002F2D60"/>
    <w:rsid w:val="002F2DD4"/>
    <w:rsid w:val="002F2E5B"/>
    <w:rsid w:val="002F32C0"/>
    <w:rsid w:val="002F355D"/>
    <w:rsid w:val="002F35D5"/>
    <w:rsid w:val="002F5A0A"/>
    <w:rsid w:val="002F6703"/>
    <w:rsid w:val="002F6854"/>
    <w:rsid w:val="002F686F"/>
    <w:rsid w:val="002F6A1E"/>
    <w:rsid w:val="002F6A70"/>
    <w:rsid w:val="002F6AB7"/>
    <w:rsid w:val="002F6EE3"/>
    <w:rsid w:val="002F7754"/>
    <w:rsid w:val="002F7C7A"/>
    <w:rsid w:val="002F7FA7"/>
    <w:rsid w:val="0030028A"/>
    <w:rsid w:val="00300C37"/>
    <w:rsid w:val="0030110C"/>
    <w:rsid w:val="00301229"/>
    <w:rsid w:val="00301D24"/>
    <w:rsid w:val="00301F90"/>
    <w:rsid w:val="00303AAD"/>
    <w:rsid w:val="00304265"/>
    <w:rsid w:val="003044EB"/>
    <w:rsid w:val="003045FF"/>
    <w:rsid w:val="00305948"/>
    <w:rsid w:val="00305CBE"/>
    <w:rsid w:val="00306DF6"/>
    <w:rsid w:val="003072FA"/>
    <w:rsid w:val="00307395"/>
    <w:rsid w:val="003101FE"/>
    <w:rsid w:val="0031166C"/>
    <w:rsid w:val="003116CB"/>
    <w:rsid w:val="003117AF"/>
    <w:rsid w:val="00311E0A"/>
    <w:rsid w:val="003130F3"/>
    <w:rsid w:val="00314B72"/>
    <w:rsid w:val="003154ED"/>
    <w:rsid w:val="00315ACC"/>
    <w:rsid w:val="00315F8D"/>
    <w:rsid w:val="00316041"/>
    <w:rsid w:val="0031616E"/>
    <w:rsid w:val="0031651A"/>
    <w:rsid w:val="003167E9"/>
    <w:rsid w:val="003169F2"/>
    <w:rsid w:val="00316A16"/>
    <w:rsid w:val="00316B9F"/>
    <w:rsid w:val="00316D91"/>
    <w:rsid w:val="003175C9"/>
    <w:rsid w:val="0031794A"/>
    <w:rsid w:val="00317A2D"/>
    <w:rsid w:val="00317B18"/>
    <w:rsid w:val="003200FC"/>
    <w:rsid w:val="003204E3"/>
    <w:rsid w:val="00321ABF"/>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0A9"/>
    <w:rsid w:val="0033010F"/>
    <w:rsid w:val="00330E15"/>
    <w:rsid w:val="0033158B"/>
    <w:rsid w:val="00332356"/>
    <w:rsid w:val="00333FCA"/>
    <w:rsid w:val="00334A31"/>
    <w:rsid w:val="003365EC"/>
    <w:rsid w:val="00336EF2"/>
    <w:rsid w:val="00337619"/>
    <w:rsid w:val="00337FB0"/>
    <w:rsid w:val="003402D3"/>
    <w:rsid w:val="00343DD4"/>
    <w:rsid w:val="00343FAD"/>
    <w:rsid w:val="00344456"/>
    <w:rsid w:val="003449BA"/>
    <w:rsid w:val="00344E06"/>
    <w:rsid w:val="00345009"/>
    <w:rsid w:val="003453ED"/>
    <w:rsid w:val="0034581A"/>
    <w:rsid w:val="00345ED4"/>
    <w:rsid w:val="003463A9"/>
    <w:rsid w:val="00346688"/>
    <w:rsid w:val="00346F69"/>
    <w:rsid w:val="00347913"/>
    <w:rsid w:val="00347C74"/>
    <w:rsid w:val="00347F1D"/>
    <w:rsid w:val="00350488"/>
    <w:rsid w:val="003508E7"/>
    <w:rsid w:val="00350AC1"/>
    <w:rsid w:val="00352486"/>
    <w:rsid w:val="00352D4D"/>
    <w:rsid w:val="003533B4"/>
    <w:rsid w:val="0035360F"/>
    <w:rsid w:val="00354836"/>
    <w:rsid w:val="0035487B"/>
    <w:rsid w:val="00355054"/>
    <w:rsid w:val="00355067"/>
    <w:rsid w:val="003562EE"/>
    <w:rsid w:val="00356ACD"/>
    <w:rsid w:val="00356FB8"/>
    <w:rsid w:val="003575F9"/>
    <w:rsid w:val="00360FC4"/>
    <w:rsid w:val="0036134C"/>
    <w:rsid w:val="00361A3C"/>
    <w:rsid w:val="00362200"/>
    <w:rsid w:val="00362C78"/>
    <w:rsid w:val="00363D45"/>
    <w:rsid w:val="003648AB"/>
    <w:rsid w:val="00364DE7"/>
    <w:rsid w:val="003658F8"/>
    <w:rsid w:val="00365A9C"/>
    <w:rsid w:val="00365CFA"/>
    <w:rsid w:val="00366D2B"/>
    <w:rsid w:val="00366DF7"/>
    <w:rsid w:val="0036711C"/>
    <w:rsid w:val="003678FA"/>
    <w:rsid w:val="00367B98"/>
    <w:rsid w:val="003701BE"/>
    <w:rsid w:val="00370774"/>
    <w:rsid w:val="00370785"/>
    <w:rsid w:val="00370CD6"/>
    <w:rsid w:val="003718DA"/>
    <w:rsid w:val="00372C33"/>
    <w:rsid w:val="003730C1"/>
    <w:rsid w:val="00373325"/>
    <w:rsid w:val="00373F8F"/>
    <w:rsid w:val="003748AB"/>
    <w:rsid w:val="0037521B"/>
    <w:rsid w:val="00375B41"/>
    <w:rsid w:val="00375CF8"/>
    <w:rsid w:val="0037744C"/>
    <w:rsid w:val="00380610"/>
    <w:rsid w:val="00380621"/>
    <w:rsid w:val="00381751"/>
    <w:rsid w:val="00381802"/>
    <w:rsid w:val="00381BA9"/>
    <w:rsid w:val="003823B8"/>
    <w:rsid w:val="003824A1"/>
    <w:rsid w:val="00382C16"/>
    <w:rsid w:val="00383F2E"/>
    <w:rsid w:val="0038471C"/>
    <w:rsid w:val="003870F6"/>
    <w:rsid w:val="003879C2"/>
    <w:rsid w:val="0039086B"/>
    <w:rsid w:val="0039087A"/>
    <w:rsid w:val="0039096C"/>
    <w:rsid w:val="003909AE"/>
    <w:rsid w:val="003909B3"/>
    <w:rsid w:val="003909EF"/>
    <w:rsid w:val="00390E59"/>
    <w:rsid w:val="0039120D"/>
    <w:rsid w:val="00391519"/>
    <w:rsid w:val="00391BEA"/>
    <w:rsid w:val="003920B7"/>
    <w:rsid w:val="0039249F"/>
    <w:rsid w:val="00392975"/>
    <w:rsid w:val="00393B1F"/>
    <w:rsid w:val="00394981"/>
    <w:rsid w:val="00394A7D"/>
    <w:rsid w:val="00394F25"/>
    <w:rsid w:val="00395D53"/>
    <w:rsid w:val="0039745F"/>
    <w:rsid w:val="00397866"/>
    <w:rsid w:val="003A025E"/>
    <w:rsid w:val="003A0701"/>
    <w:rsid w:val="003A126E"/>
    <w:rsid w:val="003A142A"/>
    <w:rsid w:val="003A192F"/>
    <w:rsid w:val="003A21AB"/>
    <w:rsid w:val="003A21C7"/>
    <w:rsid w:val="003A27EF"/>
    <w:rsid w:val="003A34CF"/>
    <w:rsid w:val="003A38EE"/>
    <w:rsid w:val="003A3B24"/>
    <w:rsid w:val="003A3FFE"/>
    <w:rsid w:val="003A4800"/>
    <w:rsid w:val="003A4C09"/>
    <w:rsid w:val="003A54B6"/>
    <w:rsid w:val="003A5A31"/>
    <w:rsid w:val="003A5C69"/>
    <w:rsid w:val="003A5D50"/>
    <w:rsid w:val="003A5E94"/>
    <w:rsid w:val="003B06DC"/>
    <w:rsid w:val="003B169F"/>
    <w:rsid w:val="003B179E"/>
    <w:rsid w:val="003B3094"/>
    <w:rsid w:val="003B4861"/>
    <w:rsid w:val="003B4A27"/>
    <w:rsid w:val="003B4C4B"/>
    <w:rsid w:val="003B4D05"/>
    <w:rsid w:val="003B4D36"/>
    <w:rsid w:val="003B5001"/>
    <w:rsid w:val="003B5312"/>
    <w:rsid w:val="003B5CA5"/>
    <w:rsid w:val="003B634A"/>
    <w:rsid w:val="003B6363"/>
    <w:rsid w:val="003B6E41"/>
    <w:rsid w:val="003B710A"/>
    <w:rsid w:val="003C03FF"/>
    <w:rsid w:val="003C04F2"/>
    <w:rsid w:val="003C0878"/>
    <w:rsid w:val="003C3175"/>
    <w:rsid w:val="003C3248"/>
    <w:rsid w:val="003C3EB7"/>
    <w:rsid w:val="003C3FED"/>
    <w:rsid w:val="003C4B5A"/>
    <w:rsid w:val="003C550A"/>
    <w:rsid w:val="003C5641"/>
    <w:rsid w:val="003C5965"/>
    <w:rsid w:val="003C5B59"/>
    <w:rsid w:val="003C5D7D"/>
    <w:rsid w:val="003C5F3F"/>
    <w:rsid w:val="003C65D2"/>
    <w:rsid w:val="003C68A4"/>
    <w:rsid w:val="003C7223"/>
    <w:rsid w:val="003D0034"/>
    <w:rsid w:val="003D01CE"/>
    <w:rsid w:val="003D1030"/>
    <w:rsid w:val="003D1434"/>
    <w:rsid w:val="003D14A2"/>
    <w:rsid w:val="003D1770"/>
    <w:rsid w:val="003D18BE"/>
    <w:rsid w:val="003D1C55"/>
    <w:rsid w:val="003D29D0"/>
    <w:rsid w:val="003D3507"/>
    <w:rsid w:val="003D456D"/>
    <w:rsid w:val="003D4A14"/>
    <w:rsid w:val="003D4F17"/>
    <w:rsid w:val="003D533C"/>
    <w:rsid w:val="003D590F"/>
    <w:rsid w:val="003D59BE"/>
    <w:rsid w:val="003D6D5C"/>
    <w:rsid w:val="003D7853"/>
    <w:rsid w:val="003D7EFC"/>
    <w:rsid w:val="003E081A"/>
    <w:rsid w:val="003E089E"/>
    <w:rsid w:val="003E18FB"/>
    <w:rsid w:val="003E1A33"/>
    <w:rsid w:val="003E24F7"/>
    <w:rsid w:val="003E2DD0"/>
    <w:rsid w:val="003E2FA7"/>
    <w:rsid w:val="003E3145"/>
    <w:rsid w:val="003E40AD"/>
    <w:rsid w:val="003E4F8A"/>
    <w:rsid w:val="003E5014"/>
    <w:rsid w:val="003E5B2F"/>
    <w:rsid w:val="003E5FB5"/>
    <w:rsid w:val="003E709F"/>
    <w:rsid w:val="003F03D1"/>
    <w:rsid w:val="003F05EE"/>
    <w:rsid w:val="003F0651"/>
    <w:rsid w:val="003F07A3"/>
    <w:rsid w:val="003F08BC"/>
    <w:rsid w:val="003F0DED"/>
    <w:rsid w:val="003F28E4"/>
    <w:rsid w:val="003F2DF4"/>
    <w:rsid w:val="003F3040"/>
    <w:rsid w:val="003F3149"/>
    <w:rsid w:val="003F385D"/>
    <w:rsid w:val="003F411F"/>
    <w:rsid w:val="003F41C1"/>
    <w:rsid w:val="003F471E"/>
    <w:rsid w:val="003F4DB0"/>
    <w:rsid w:val="003F4F80"/>
    <w:rsid w:val="003F53EC"/>
    <w:rsid w:val="003F5632"/>
    <w:rsid w:val="003F5B34"/>
    <w:rsid w:val="003F5D18"/>
    <w:rsid w:val="003F64EB"/>
    <w:rsid w:val="003F6829"/>
    <w:rsid w:val="003F6915"/>
    <w:rsid w:val="003F69D6"/>
    <w:rsid w:val="003F6ABE"/>
    <w:rsid w:val="003F6CD4"/>
    <w:rsid w:val="003F7729"/>
    <w:rsid w:val="003F7857"/>
    <w:rsid w:val="004004E0"/>
    <w:rsid w:val="00401C31"/>
    <w:rsid w:val="00402093"/>
    <w:rsid w:val="0040320B"/>
    <w:rsid w:val="0040341B"/>
    <w:rsid w:val="0040353E"/>
    <w:rsid w:val="00403886"/>
    <w:rsid w:val="0040445C"/>
    <w:rsid w:val="0040478E"/>
    <w:rsid w:val="00404FD9"/>
    <w:rsid w:val="00405172"/>
    <w:rsid w:val="004055E5"/>
    <w:rsid w:val="004056DA"/>
    <w:rsid w:val="00405C40"/>
    <w:rsid w:val="00405C89"/>
    <w:rsid w:val="00406A08"/>
    <w:rsid w:val="00406D57"/>
    <w:rsid w:val="0040713A"/>
    <w:rsid w:val="00407894"/>
    <w:rsid w:val="0040795A"/>
    <w:rsid w:val="00407DA8"/>
    <w:rsid w:val="00410F13"/>
    <w:rsid w:val="004119C3"/>
    <w:rsid w:val="00411BDA"/>
    <w:rsid w:val="00414E4A"/>
    <w:rsid w:val="0041516A"/>
    <w:rsid w:val="00415C5D"/>
    <w:rsid w:val="00415C9A"/>
    <w:rsid w:val="00416D4B"/>
    <w:rsid w:val="00417B44"/>
    <w:rsid w:val="00420448"/>
    <w:rsid w:val="00420CA8"/>
    <w:rsid w:val="00421604"/>
    <w:rsid w:val="004217A4"/>
    <w:rsid w:val="004220AD"/>
    <w:rsid w:val="004223C1"/>
    <w:rsid w:val="004223E4"/>
    <w:rsid w:val="00423654"/>
    <w:rsid w:val="004241FE"/>
    <w:rsid w:val="00425FCB"/>
    <w:rsid w:val="0042608C"/>
    <w:rsid w:val="004275AC"/>
    <w:rsid w:val="00427F72"/>
    <w:rsid w:val="004301E8"/>
    <w:rsid w:val="00430401"/>
    <w:rsid w:val="00430F00"/>
    <w:rsid w:val="00431E9F"/>
    <w:rsid w:val="00431F2E"/>
    <w:rsid w:val="00432898"/>
    <w:rsid w:val="00433815"/>
    <w:rsid w:val="004348A6"/>
    <w:rsid w:val="004348B9"/>
    <w:rsid w:val="00434C3A"/>
    <w:rsid w:val="00434F7B"/>
    <w:rsid w:val="00436420"/>
    <w:rsid w:val="004365AF"/>
    <w:rsid w:val="004374FA"/>
    <w:rsid w:val="00437B2D"/>
    <w:rsid w:val="00437DEB"/>
    <w:rsid w:val="004400B9"/>
    <w:rsid w:val="00440AF3"/>
    <w:rsid w:val="00440F85"/>
    <w:rsid w:val="00441026"/>
    <w:rsid w:val="004414E4"/>
    <w:rsid w:val="0044171D"/>
    <w:rsid w:val="00442798"/>
    <w:rsid w:val="00442D73"/>
    <w:rsid w:val="004431DC"/>
    <w:rsid w:val="004433A4"/>
    <w:rsid w:val="00443DD8"/>
    <w:rsid w:val="004440E2"/>
    <w:rsid w:val="004445B2"/>
    <w:rsid w:val="00444964"/>
    <w:rsid w:val="004454AC"/>
    <w:rsid w:val="00446D36"/>
    <w:rsid w:val="0044775F"/>
    <w:rsid w:val="00447781"/>
    <w:rsid w:val="004504DE"/>
    <w:rsid w:val="00450F34"/>
    <w:rsid w:val="00451296"/>
    <w:rsid w:val="00451715"/>
    <w:rsid w:val="00452083"/>
    <w:rsid w:val="00452BE0"/>
    <w:rsid w:val="0045327B"/>
    <w:rsid w:val="00453BE9"/>
    <w:rsid w:val="00454A5D"/>
    <w:rsid w:val="00454C47"/>
    <w:rsid w:val="0045506C"/>
    <w:rsid w:val="00455754"/>
    <w:rsid w:val="00455B12"/>
    <w:rsid w:val="004567E9"/>
    <w:rsid w:val="00456A2F"/>
    <w:rsid w:val="0045760C"/>
    <w:rsid w:val="00457A89"/>
    <w:rsid w:val="004602A1"/>
    <w:rsid w:val="0046059D"/>
    <w:rsid w:val="00460682"/>
    <w:rsid w:val="004608F7"/>
    <w:rsid w:val="00460E89"/>
    <w:rsid w:val="00461C5A"/>
    <w:rsid w:val="004635F6"/>
    <w:rsid w:val="0046478E"/>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126"/>
    <w:rsid w:val="00474729"/>
    <w:rsid w:val="0047488B"/>
    <w:rsid w:val="004750AB"/>
    <w:rsid w:val="00475AB6"/>
    <w:rsid w:val="00475B38"/>
    <w:rsid w:val="00475B8B"/>
    <w:rsid w:val="00475DE9"/>
    <w:rsid w:val="00476219"/>
    <w:rsid w:val="004763D5"/>
    <w:rsid w:val="004776B9"/>
    <w:rsid w:val="00477829"/>
    <w:rsid w:val="00477BD8"/>
    <w:rsid w:val="004800E2"/>
    <w:rsid w:val="0048039B"/>
    <w:rsid w:val="0048149C"/>
    <w:rsid w:val="0048211F"/>
    <w:rsid w:val="00482CDE"/>
    <w:rsid w:val="00483BF0"/>
    <w:rsid w:val="00483CB7"/>
    <w:rsid w:val="00484203"/>
    <w:rsid w:val="00484BD4"/>
    <w:rsid w:val="0048620C"/>
    <w:rsid w:val="004864D8"/>
    <w:rsid w:val="0048684E"/>
    <w:rsid w:val="00486E8A"/>
    <w:rsid w:val="00486F30"/>
    <w:rsid w:val="004872D8"/>
    <w:rsid w:val="00487422"/>
    <w:rsid w:val="004878C9"/>
    <w:rsid w:val="00487A41"/>
    <w:rsid w:val="00490293"/>
    <w:rsid w:val="0049065C"/>
    <w:rsid w:val="00490793"/>
    <w:rsid w:val="0049079F"/>
    <w:rsid w:val="0049081C"/>
    <w:rsid w:val="004908BA"/>
    <w:rsid w:val="00491278"/>
    <w:rsid w:val="00491920"/>
    <w:rsid w:val="00491CCB"/>
    <w:rsid w:val="004921F4"/>
    <w:rsid w:val="00492425"/>
    <w:rsid w:val="00493908"/>
    <w:rsid w:val="00493C61"/>
    <w:rsid w:val="00493CE6"/>
    <w:rsid w:val="00494A6B"/>
    <w:rsid w:val="00494F26"/>
    <w:rsid w:val="0049548B"/>
    <w:rsid w:val="00495A72"/>
    <w:rsid w:val="00495EA7"/>
    <w:rsid w:val="00496D75"/>
    <w:rsid w:val="00497033"/>
    <w:rsid w:val="004976FB"/>
    <w:rsid w:val="004A0478"/>
    <w:rsid w:val="004A0FAA"/>
    <w:rsid w:val="004A0FCD"/>
    <w:rsid w:val="004A1251"/>
    <w:rsid w:val="004A1994"/>
    <w:rsid w:val="004A1B61"/>
    <w:rsid w:val="004A2203"/>
    <w:rsid w:val="004A3B96"/>
    <w:rsid w:val="004A41E2"/>
    <w:rsid w:val="004A5655"/>
    <w:rsid w:val="004A60D9"/>
    <w:rsid w:val="004A620F"/>
    <w:rsid w:val="004A6474"/>
    <w:rsid w:val="004A6F61"/>
    <w:rsid w:val="004A7541"/>
    <w:rsid w:val="004A7649"/>
    <w:rsid w:val="004A7AFB"/>
    <w:rsid w:val="004B037F"/>
    <w:rsid w:val="004B135B"/>
    <w:rsid w:val="004B191F"/>
    <w:rsid w:val="004B1DFF"/>
    <w:rsid w:val="004B4A1A"/>
    <w:rsid w:val="004B592A"/>
    <w:rsid w:val="004B6F4E"/>
    <w:rsid w:val="004B7107"/>
    <w:rsid w:val="004B7563"/>
    <w:rsid w:val="004B7B3F"/>
    <w:rsid w:val="004C001B"/>
    <w:rsid w:val="004C08AA"/>
    <w:rsid w:val="004C08C2"/>
    <w:rsid w:val="004C0CAF"/>
    <w:rsid w:val="004C1207"/>
    <w:rsid w:val="004C186D"/>
    <w:rsid w:val="004C1BC7"/>
    <w:rsid w:val="004C1CDE"/>
    <w:rsid w:val="004C2153"/>
    <w:rsid w:val="004C227F"/>
    <w:rsid w:val="004C2321"/>
    <w:rsid w:val="004C2330"/>
    <w:rsid w:val="004C28E1"/>
    <w:rsid w:val="004C3011"/>
    <w:rsid w:val="004C3CD3"/>
    <w:rsid w:val="004C4833"/>
    <w:rsid w:val="004C4915"/>
    <w:rsid w:val="004C4D4D"/>
    <w:rsid w:val="004C59C3"/>
    <w:rsid w:val="004C5BEF"/>
    <w:rsid w:val="004C63DF"/>
    <w:rsid w:val="004C6878"/>
    <w:rsid w:val="004C6C5D"/>
    <w:rsid w:val="004C7050"/>
    <w:rsid w:val="004C76BF"/>
    <w:rsid w:val="004D151B"/>
    <w:rsid w:val="004D1FAF"/>
    <w:rsid w:val="004D2758"/>
    <w:rsid w:val="004D31CF"/>
    <w:rsid w:val="004D4001"/>
    <w:rsid w:val="004D45D6"/>
    <w:rsid w:val="004D461D"/>
    <w:rsid w:val="004D4DB5"/>
    <w:rsid w:val="004D522C"/>
    <w:rsid w:val="004D5CEC"/>
    <w:rsid w:val="004D61A4"/>
    <w:rsid w:val="004D76F2"/>
    <w:rsid w:val="004D7877"/>
    <w:rsid w:val="004D7D52"/>
    <w:rsid w:val="004E0A7F"/>
    <w:rsid w:val="004E16A7"/>
    <w:rsid w:val="004E26D8"/>
    <w:rsid w:val="004E46C0"/>
    <w:rsid w:val="004E480A"/>
    <w:rsid w:val="004E54FB"/>
    <w:rsid w:val="004E56FE"/>
    <w:rsid w:val="004E59D3"/>
    <w:rsid w:val="004E6455"/>
    <w:rsid w:val="004E6491"/>
    <w:rsid w:val="004E6877"/>
    <w:rsid w:val="004E7871"/>
    <w:rsid w:val="004E797A"/>
    <w:rsid w:val="004E7A9F"/>
    <w:rsid w:val="004F194B"/>
    <w:rsid w:val="004F1B30"/>
    <w:rsid w:val="004F3292"/>
    <w:rsid w:val="004F3423"/>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23DB"/>
    <w:rsid w:val="0051274C"/>
    <w:rsid w:val="00513080"/>
    <w:rsid w:val="00513183"/>
    <w:rsid w:val="00513467"/>
    <w:rsid w:val="00513A1A"/>
    <w:rsid w:val="005140B7"/>
    <w:rsid w:val="0051466C"/>
    <w:rsid w:val="00514730"/>
    <w:rsid w:val="00514F4C"/>
    <w:rsid w:val="00514FD6"/>
    <w:rsid w:val="005150D3"/>
    <w:rsid w:val="00515172"/>
    <w:rsid w:val="00515BC0"/>
    <w:rsid w:val="00516345"/>
    <w:rsid w:val="005164CE"/>
    <w:rsid w:val="00516894"/>
    <w:rsid w:val="0051692C"/>
    <w:rsid w:val="00516D91"/>
    <w:rsid w:val="00516F4F"/>
    <w:rsid w:val="0051770D"/>
    <w:rsid w:val="0052001A"/>
    <w:rsid w:val="00520021"/>
    <w:rsid w:val="0052087B"/>
    <w:rsid w:val="00521023"/>
    <w:rsid w:val="00521584"/>
    <w:rsid w:val="00521AA5"/>
    <w:rsid w:val="00522586"/>
    <w:rsid w:val="00522D36"/>
    <w:rsid w:val="00522DBA"/>
    <w:rsid w:val="00523E0D"/>
    <w:rsid w:val="005241A1"/>
    <w:rsid w:val="005246D4"/>
    <w:rsid w:val="00524A6D"/>
    <w:rsid w:val="00524D1C"/>
    <w:rsid w:val="00525264"/>
    <w:rsid w:val="00526A14"/>
    <w:rsid w:val="00527DE3"/>
    <w:rsid w:val="0053009C"/>
    <w:rsid w:val="00530B69"/>
    <w:rsid w:val="005317E9"/>
    <w:rsid w:val="00531C16"/>
    <w:rsid w:val="00531F65"/>
    <w:rsid w:val="00532577"/>
    <w:rsid w:val="005327CA"/>
    <w:rsid w:val="00532853"/>
    <w:rsid w:val="0053291E"/>
    <w:rsid w:val="005331C6"/>
    <w:rsid w:val="00533320"/>
    <w:rsid w:val="005343C3"/>
    <w:rsid w:val="00534C21"/>
    <w:rsid w:val="00534FED"/>
    <w:rsid w:val="0053544A"/>
    <w:rsid w:val="00535B7E"/>
    <w:rsid w:val="00535EC5"/>
    <w:rsid w:val="00536256"/>
    <w:rsid w:val="00536686"/>
    <w:rsid w:val="00536D5B"/>
    <w:rsid w:val="005378B9"/>
    <w:rsid w:val="00540181"/>
    <w:rsid w:val="00540893"/>
    <w:rsid w:val="00541051"/>
    <w:rsid w:val="00541A55"/>
    <w:rsid w:val="0054284E"/>
    <w:rsid w:val="00542F64"/>
    <w:rsid w:val="00544155"/>
    <w:rsid w:val="0054545C"/>
    <w:rsid w:val="00546E92"/>
    <w:rsid w:val="00550479"/>
    <w:rsid w:val="00550D6E"/>
    <w:rsid w:val="00552FD9"/>
    <w:rsid w:val="005536D3"/>
    <w:rsid w:val="00553E3E"/>
    <w:rsid w:val="00554745"/>
    <w:rsid w:val="00554F50"/>
    <w:rsid w:val="00554FA6"/>
    <w:rsid w:val="00555659"/>
    <w:rsid w:val="00556315"/>
    <w:rsid w:val="00556460"/>
    <w:rsid w:val="00557968"/>
    <w:rsid w:val="00557A50"/>
    <w:rsid w:val="00557B73"/>
    <w:rsid w:val="00557B97"/>
    <w:rsid w:val="00560185"/>
    <w:rsid w:val="0056120A"/>
    <w:rsid w:val="0056257B"/>
    <w:rsid w:val="0056290B"/>
    <w:rsid w:val="00562AD3"/>
    <w:rsid w:val="00562DD4"/>
    <w:rsid w:val="00562E39"/>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32D"/>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779ED"/>
    <w:rsid w:val="00577C25"/>
    <w:rsid w:val="0058061C"/>
    <w:rsid w:val="00580735"/>
    <w:rsid w:val="00581253"/>
    <w:rsid w:val="00581C0E"/>
    <w:rsid w:val="00581C45"/>
    <w:rsid w:val="00581C96"/>
    <w:rsid w:val="0058223C"/>
    <w:rsid w:val="00582D7A"/>
    <w:rsid w:val="00583418"/>
    <w:rsid w:val="00583F7F"/>
    <w:rsid w:val="00584273"/>
    <w:rsid w:val="00584BB6"/>
    <w:rsid w:val="005858E7"/>
    <w:rsid w:val="00585CFC"/>
    <w:rsid w:val="00585DC3"/>
    <w:rsid w:val="00586639"/>
    <w:rsid w:val="00586A54"/>
    <w:rsid w:val="00587AE4"/>
    <w:rsid w:val="00590A7C"/>
    <w:rsid w:val="00590DA6"/>
    <w:rsid w:val="00591438"/>
    <w:rsid w:val="00591D59"/>
    <w:rsid w:val="00593057"/>
    <w:rsid w:val="00593170"/>
    <w:rsid w:val="005935B8"/>
    <w:rsid w:val="0059378E"/>
    <w:rsid w:val="00593E55"/>
    <w:rsid w:val="0059487D"/>
    <w:rsid w:val="00594E9C"/>
    <w:rsid w:val="00595A42"/>
    <w:rsid w:val="0059637D"/>
    <w:rsid w:val="0059687A"/>
    <w:rsid w:val="0059699D"/>
    <w:rsid w:val="00596DED"/>
    <w:rsid w:val="00597704"/>
    <w:rsid w:val="00597BB3"/>
    <w:rsid w:val="005A0F91"/>
    <w:rsid w:val="005A1D52"/>
    <w:rsid w:val="005A23D3"/>
    <w:rsid w:val="005A2B35"/>
    <w:rsid w:val="005A2D22"/>
    <w:rsid w:val="005A2F52"/>
    <w:rsid w:val="005A386B"/>
    <w:rsid w:val="005A43A8"/>
    <w:rsid w:val="005A4CFB"/>
    <w:rsid w:val="005A521C"/>
    <w:rsid w:val="005A5251"/>
    <w:rsid w:val="005A5B16"/>
    <w:rsid w:val="005A5E7E"/>
    <w:rsid w:val="005A5F60"/>
    <w:rsid w:val="005B05A5"/>
    <w:rsid w:val="005B0869"/>
    <w:rsid w:val="005B0A4C"/>
    <w:rsid w:val="005B2596"/>
    <w:rsid w:val="005B3210"/>
    <w:rsid w:val="005B3269"/>
    <w:rsid w:val="005B32D3"/>
    <w:rsid w:val="005B358B"/>
    <w:rsid w:val="005B3EE7"/>
    <w:rsid w:val="005B41F7"/>
    <w:rsid w:val="005B433B"/>
    <w:rsid w:val="005B4D76"/>
    <w:rsid w:val="005B517D"/>
    <w:rsid w:val="005B564B"/>
    <w:rsid w:val="005B6156"/>
    <w:rsid w:val="005B762A"/>
    <w:rsid w:val="005B7AE7"/>
    <w:rsid w:val="005C25B6"/>
    <w:rsid w:val="005C2695"/>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0CF3"/>
    <w:rsid w:val="005D1F0A"/>
    <w:rsid w:val="005D3480"/>
    <w:rsid w:val="005D3597"/>
    <w:rsid w:val="005D4765"/>
    <w:rsid w:val="005D47C0"/>
    <w:rsid w:val="005D5A59"/>
    <w:rsid w:val="005D5E5C"/>
    <w:rsid w:val="005D5F6B"/>
    <w:rsid w:val="005D60A4"/>
    <w:rsid w:val="005D62A3"/>
    <w:rsid w:val="005D641E"/>
    <w:rsid w:val="005E02D1"/>
    <w:rsid w:val="005E130A"/>
    <w:rsid w:val="005E14A9"/>
    <w:rsid w:val="005E14DA"/>
    <w:rsid w:val="005E591D"/>
    <w:rsid w:val="005E5F9E"/>
    <w:rsid w:val="005E641F"/>
    <w:rsid w:val="005E6581"/>
    <w:rsid w:val="005E7304"/>
    <w:rsid w:val="005E7409"/>
    <w:rsid w:val="005E79D5"/>
    <w:rsid w:val="005E7E22"/>
    <w:rsid w:val="005F00D7"/>
    <w:rsid w:val="005F05FD"/>
    <w:rsid w:val="005F0BCA"/>
    <w:rsid w:val="005F149D"/>
    <w:rsid w:val="005F14E4"/>
    <w:rsid w:val="005F3386"/>
    <w:rsid w:val="005F3A15"/>
    <w:rsid w:val="005F3A5E"/>
    <w:rsid w:val="005F481D"/>
    <w:rsid w:val="005F5017"/>
    <w:rsid w:val="005F51D6"/>
    <w:rsid w:val="005F52A2"/>
    <w:rsid w:val="005F5647"/>
    <w:rsid w:val="005F639C"/>
    <w:rsid w:val="005F7226"/>
    <w:rsid w:val="005F793B"/>
    <w:rsid w:val="005F7A16"/>
    <w:rsid w:val="0060023D"/>
    <w:rsid w:val="00600659"/>
    <w:rsid w:val="00600D0C"/>
    <w:rsid w:val="006017DC"/>
    <w:rsid w:val="00601A03"/>
    <w:rsid w:val="00602750"/>
    <w:rsid w:val="00602B44"/>
    <w:rsid w:val="00602B5F"/>
    <w:rsid w:val="006031D9"/>
    <w:rsid w:val="00603BD7"/>
    <w:rsid w:val="00603D3C"/>
    <w:rsid w:val="00605F97"/>
    <w:rsid w:val="0060660B"/>
    <w:rsid w:val="006068FC"/>
    <w:rsid w:val="0060691B"/>
    <w:rsid w:val="00606A63"/>
    <w:rsid w:val="00607C9C"/>
    <w:rsid w:val="00610C11"/>
    <w:rsid w:val="00610C32"/>
    <w:rsid w:val="00612429"/>
    <w:rsid w:val="006130CD"/>
    <w:rsid w:val="00613117"/>
    <w:rsid w:val="0061345B"/>
    <w:rsid w:val="00613531"/>
    <w:rsid w:val="006139ED"/>
    <w:rsid w:val="00614DD2"/>
    <w:rsid w:val="00615088"/>
    <w:rsid w:val="00615BD2"/>
    <w:rsid w:val="00615DF8"/>
    <w:rsid w:val="00616AC5"/>
    <w:rsid w:val="00616BC5"/>
    <w:rsid w:val="006172BB"/>
    <w:rsid w:val="00620D3F"/>
    <w:rsid w:val="00620F26"/>
    <w:rsid w:val="00622B3B"/>
    <w:rsid w:val="00623451"/>
    <w:rsid w:val="006236BB"/>
    <w:rsid w:val="00623BAF"/>
    <w:rsid w:val="00624624"/>
    <w:rsid w:val="00624D60"/>
    <w:rsid w:val="006254F3"/>
    <w:rsid w:val="00625B2A"/>
    <w:rsid w:val="006265E7"/>
    <w:rsid w:val="00626DE9"/>
    <w:rsid w:val="006270F8"/>
    <w:rsid w:val="00627E6D"/>
    <w:rsid w:val="00630CF2"/>
    <w:rsid w:val="00630F59"/>
    <w:rsid w:val="00630F6C"/>
    <w:rsid w:val="006312E0"/>
    <w:rsid w:val="00631425"/>
    <w:rsid w:val="00631D95"/>
    <w:rsid w:val="006328E4"/>
    <w:rsid w:val="00632B44"/>
    <w:rsid w:val="006338A3"/>
    <w:rsid w:val="006344FF"/>
    <w:rsid w:val="006354D5"/>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464A"/>
    <w:rsid w:val="00645493"/>
    <w:rsid w:val="00645606"/>
    <w:rsid w:val="00645A6D"/>
    <w:rsid w:val="00646094"/>
    <w:rsid w:val="006471D0"/>
    <w:rsid w:val="006478D6"/>
    <w:rsid w:val="00647AF0"/>
    <w:rsid w:val="0065030C"/>
    <w:rsid w:val="006507DF"/>
    <w:rsid w:val="006509C0"/>
    <w:rsid w:val="006510A5"/>
    <w:rsid w:val="00651B1B"/>
    <w:rsid w:val="006527F2"/>
    <w:rsid w:val="00652A64"/>
    <w:rsid w:val="006532C8"/>
    <w:rsid w:val="006533E9"/>
    <w:rsid w:val="00653681"/>
    <w:rsid w:val="00654CA2"/>
    <w:rsid w:val="00654DEF"/>
    <w:rsid w:val="0065600E"/>
    <w:rsid w:val="006561DB"/>
    <w:rsid w:val="00656CAD"/>
    <w:rsid w:val="00656E41"/>
    <w:rsid w:val="006570D9"/>
    <w:rsid w:val="00657907"/>
    <w:rsid w:val="00660333"/>
    <w:rsid w:val="0066073F"/>
    <w:rsid w:val="00661142"/>
    <w:rsid w:val="00661EA1"/>
    <w:rsid w:val="00662912"/>
    <w:rsid w:val="006633BF"/>
    <w:rsid w:val="00663763"/>
    <w:rsid w:val="00663BF4"/>
    <w:rsid w:val="006641F6"/>
    <w:rsid w:val="0066456C"/>
    <w:rsid w:val="006651AC"/>
    <w:rsid w:val="00665432"/>
    <w:rsid w:val="0066562F"/>
    <w:rsid w:val="0066565D"/>
    <w:rsid w:val="006665FF"/>
    <w:rsid w:val="00666795"/>
    <w:rsid w:val="00667804"/>
    <w:rsid w:val="00667A1E"/>
    <w:rsid w:val="0067190E"/>
    <w:rsid w:val="00671CEF"/>
    <w:rsid w:val="00671D46"/>
    <w:rsid w:val="00672813"/>
    <w:rsid w:val="00672D98"/>
    <w:rsid w:val="00673F5A"/>
    <w:rsid w:val="006749C5"/>
    <w:rsid w:val="00675106"/>
    <w:rsid w:val="00675490"/>
    <w:rsid w:val="00675855"/>
    <w:rsid w:val="006758F0"/>
    <w:rsid w:val="00675ADB"/>
    <w:rsid w:val="00675FC9"/>
    <w:rsid w:val="00676122"/>
    <w:rsid w:val="00676630"/>
    <w:rsid w:val="006769E8"/>
    <w:rsid w:val="00680D92"/>
    <w:rsid w:val="00681582"/>
    <w:rsid w:val="00681FAC"/>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288"/>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EA4"/>
    <w:rsid w:val="006A1F0B"/>
    <w:rsid w:val="006A2485"/>
    <w:rsid w:val="006A2685"/>
    <w:rsid w:val="006A2EC7"/>
    <w:rsid w:val="006A2F17"/>
    <w:rsid w:val="006A34F6"/>
    <w:rsid w:val="006A37B2"/>
    <w:rsid w:val="006A4194"/>
    <w:rsid w:val="006A4462"/>
    <w:rsid w:val="006A4F16"/>
    <w:rsid w:val="006A5F9A"/>
    <w:rsid w:val="006A65E8"/>
    <w:rsid w:val="006A665F"/>
    <w:rsid w:val="006A666F"/>
    <w:rsid w:val="006A673E"/>
    <w:rsid w:val="006A6C2E"/>
    <w:rsid w:val="006A6DDD"/>
    <w:rsid w:val="006A7FD6"/>
    <w:rsid w:val="006B004F"/>
    <w:rsid w:val="006B1526"/>
    <w:rsid w:val="006B1BAB"/>
    <w:rsid w:val="006B263E"/>
    <w:rsid w:val="006B27AC"/>
    <w:rsid w:val="006B29D7"/>
    <w:rsid w:val="006B396D"/>
    <w:rsid w:val="006B4F9F"/>
    <w:rsid w:val="006B5137"/>
    <w:rsid w:val="006B51E4"/>
    <w:rsid w:val="006B5854"/>
    <w:rsid w:val="006B589D"/>
    <w:rsid w:val="006B5FE2"/>
    <w:rsid w:val="006B6D24"/>
    <w:rsid w:val="006B70FB"/>
    <w:rsid w:val="006C18DC"/>
    <w:rsid w:val="006C2DBD"/>
    <w:rsid w:val="006C31DD"/>
    <w:rsid w:val="006C37C1"/>
    <w:rsid w:val="006C405D"/>
    <w:rsid w:val="006C45E3"/>
    <w:rsid w:val="006C5263"/>
    <w:rsid w:val="006C52E9"/>
    <w:rsid w:val="006C58A2"/>
    <w:rsid w:val="006C6788"/>
    <w:rsid w:val="006C6A02"/>
    <w:rsid w:val="006C7C7C"/>
    <w:rsid w:val="006C7CAB"/>
    <w:rsid w:val="006D0579"/>
    <w:rsid w:val="006D1814"/>
    <w:rsid w:val="006D1C74"/>
    <w:rsid w:val="006D1D59"/>
    <w:rsid w:val="006D2B96"/>
    <w:rsid w:val="006D2E60"/>
    <w:rsid w:val="006D3133"/>
    <w:rsid w:val="006D38A5"/>
    <w:rsid w:val="006D3E2B"/>
    <w:rsid w:val="006D3F05"/>
    <w:rsid w:val="006D4917"/>
    <w:rsid w:val="006D492C"/>
    <w:rsid w:val="006D4B75"/>
    <w:rsid w:val="006D4E59"/>
    <w:rsid w:val="006D5B1F"/>
    <w:rsid w:val="006D5B67"/>
    <w:rsid w:val="006D6B33"/>
    <w:rsid w:val="006D719C"/>
    <w:rsid w:val="006E020D"/>
    <w:rsid w:val="006E1569"/>
    <w:rsid w:val="006E1727"/>
    <w:rsid w:val="006E1A0B"/>
    <w:rsid w:val="006E1F32"/>
    <w:rsid w:val="006E229E"/>
    <w:rsid w:val="006E322C"/>
    <w:rsid w:val="006E3588"/>
    <w:rsid w:val="006E3750"/>
    <w:rsid w:val="006E3C64"/>
    <w:rsid w:val="006E3EAF"/>
    <w:rsid w:val="006E42B3"/>
    <w:rsid w:val="006E43EB"/>
    <w:rsid w:val="006E4B78"/>
    <w:rsid w:val="006E4FEA"/>
    <w:rsid w:val="006E505F"/>
    <w:rsid w:val="006E5893"/>
    <w:rsid w:val="006E58B8"/>
    <w:rsid w:val="006E6278"/>
    <w:rsid w:val="006E6874"/>
    <w:rsid w:val="006F0012"/>
    <w:rsid w:val="006F081F"/>
    <w:rsid w:val="006F0E38"/>
    <w:rsid w:val="006F1589"/>
    <w:rsid w:val="006F2083"/>
    <w:rsid w:val="006F2370"/>
    <w:rsid w:val="006F25AE"/>
    <w:rsid w:val="006F372D"/>
    <w:rsid w:val="006F406A"/>
    <w:rsid w:val="006F48CE"/>
    <w:rsid w:val="006F4AE6"/>
    <w:rsid w:val="006F5C62"/>
    <w:rsid w:val="006F686A"/>
    <w:rsid w:val="006F6EA4"/>
    <w:rsid w:val="007001F2"/>
    <w:rsid w:val="00700D41"/>
    <w:rsid w:val="00700F96"/>
    <w:rsid w:val="007018AB"/>
    <w:rsid w:val="0070255E"/>
    <w:rsid w:val="00702B50"/>
    <w:rsid w:val="00703083"/>
    <w:rsid w:val="00703918"/>
    <w:rsid w:val="007039E5"/>
    <w:rsid w:val="00703DF6"/>
    <w:rsid w:val="00703E55"/>
    <w:rsid w:val="00704714"/>
    <w:rsid w:val="007047AE"/>
    <w:rsid w:val="00704829"/>
    <w:rsid w:val="0070489F"/>
    <w:rsid w:val="00704B6A"/>
    <w:rsid w:val="007054A6"/>
    <w:rsid w:val="00706338"/>
    <w:rsid w:val="00706AB0"/>
    <w:rsid w:val="00706AF2"/>
    <w:rsid w:val="00706C26"/>
    <w:rsid w:val="00707342"/>
    <w:rsid w:val="00707386"/>
    <w:rsid w:val="00707E33"/>
    <w:rsid w:val="0071040B"/>
    <w:rsid w:val="00710F42"/>
    <w:rsid w:val="007113C8"/>
    <w:rsid w:val="0071194B"/>
    <w:rsid w:val="00711C26"/>
    <w:rsid w:val="00711D44"/>
    <w:rsid w:val="007122E1"/>
    <w:rsid w:val="0071281A"/>
    <w:rsid w:val="007136AE"/>
    <w:rsid w:val="0071380F"/>
    <w:rsid w:val="00714710"/>
    <w:rsid w:val="007164C5"/>
    <w:rsid w:val="0071684C"/>
    <w:rsid w:val="00716A27"/>
    <w:rsid w:val="0072139A"/>
    <w:rsid w:val="00721B13"/>
    <w:rsid w:val="00721F81"/>
    <w:rsid w:val="0072302A"/>
    <w:rsid w:val="007235DC"/>
    <w:rsid w:val="00723B5F"/>
    <w:rsid w:val="00723BDD"/>
    <w:rsid w:val="00723C2E"/>
    <w:rsid w:val="007246E9"/>
    <w:rsid w:val="00724B55"/>
    <w:rsid w:val="00726BB9"/>
    <w:rsid w:val="00726E32"/>
    <w:rsid w:val="00726E93"/>
    <w:rsid w:val="00727397"/>
    <w:rsid w:val="00727911"/>
    <w:rsid w:val="00727E7D"/>
    <w:rsid w:val="00731135"/>
    <w:rsid w:val="00731615"/>
    <w:rsid w:val="0073375F"/>
    <w:rsid w:val="00733821"/>
    <w:rsid w:val="00734BED"/>
    <w:rsid w:val="007372C0"/>
    <w:rsid w:val="007372F2"/>
    <w:rsid w:val="0073782C"/>
    <w:rsid w:val="00737E2A"/>
    <w:rsid w:val="00737FDA"/>
    <w:rsid w:val="00740AF2"/>
    <w:rsid w:val="00740C60"/>
    <w:rsid w:val="00741285"/>
    <w:rsid w:val="007420B2"/>
    <w:rsid w:val="0074220C"/>
    <w:rsid w:val="00742D45"/>
    <w:rsid w:val="007431A9"/>
    <w:rsid w:val="0074323D"/>
    <w:rsid w:val="0074428D"/>
    <w:rsid w:val="00744DA6"/>
    <w:rsid w:val="00744EA0"/>
    <w:rsid w:val="0074580F"/>
    <w:rsid w:val="00746039"/>
    <w:rsid w:val="00746086"/>
    <w:rsid w:val="0074653F"/>
    <w:rsid w:val="00747102"/>
    <w:rsid w:val="00750C95"/>
    <w:rsid w:val="00751617"/>
    <w:rsid w:val="00751C0E"/>
    <w:rsid w:val="00752884"/>
    <w:rsid w:val="007529BE"/>
    <w:rsid w:val="00752B54"/>
    <w:rsid w:val="0075319F"/>
    <w:rsid w:val="007532A9"/>
    <w:rsid w:val="007538CB"/>
    <w:rsid w:val="00753B36"/>
    <w:rsid w:val="00753F25"/>
    <w:rsid w:val="00754499"/>
    <w:rsid w:val="00754A35"/>
    <w:rsid w:val="00754D40"/>
    <w:rsid w:val="00754F25"/>
    <w:rsid w:val="00755C6C"/>
    <w:rsid w:val="00755D4D"/>
    <w:rsid w:val="00756A62"/>
    <w:rsid w:val="00757691"/>
    <w:rsid w:val="00757DAC"/>
    <w:rsid w:val="00757E52"/>
    <w:rsid w:val="00760D16"/>
    <w:rsid w:val="00760E47"/>
    <w:rsid w:val="00761040"/>
    <w:rsid w:val="00761563"/>
    <w:rsid w:val="00761751"/>
    <w:rsid w:val="007623B7"/>
    <w:rsid w:val="007628F6"/>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A19"/>
    <w:rsid w:val="00771C3F"/>
    <w:rsid w:val="00771D7D"/>
    <w:rsid w:val="00771FE2"/>
    <w:rsid w:val="007732B0"/>
    <w:rsid w:val="007736C1"/>
    <w:rsid w:val="00774450"/>
    <w:rsid w:val="00774D75"/>
    <w:rsid w:val="0077614F"/>
    <w:rsid w:val="00776A53"/>
    <w:rsid w:val="00776AFA"/>
    <w:rsid w:val="00780130"/>
    <w:rsid w:val="00780EB0"/>
    <w:rsid w:val="00781CD7"/>
    <w:rsid w:val="00782BA8"/>
    <w:rsid w:val="00782C49"/>
    <w:rsid w:val="00782ED8"/>
    <w:rsid w:val="00783CE8"/>
    <w:rsid w:val="00784243"/>
    <w:rsid w:val="00784813"/>
    <w:rsid w:val="00785587"/>
    <w:rsid w:val="007856F6"/>
    <w:rsid w:val="00785BEB"/>
    <w:rsid w:val="0078660E"/>
    <w:rsid w:val="00786673"/>
    <w:rsid w:val="00787193"/>
    <w:rsid w:val="0078730E"/>
    <w:rsid w:val="00787404"/>
    <w:rsid w:val="00787BA8"/>
    <w:rsid w:val="00787CE2"/>
    <w:rsid w:val="007901D5"/>
    <w:rsid w:val="0079082B"/>
    <w:rsid w:val="00790C21"/>
    <w:rsid w:val="00791263"/>
    <w:rsid w:val="0079130D"/>
    <w:rsid w:val="00791DC3"/>
    <w:rsid w:val="00791F4F"/>
    <w:rsid w:val="00791F5E"/>
    <w:rsid w:val="00792013"/>
    <w:rsid w:val="00794C36"/>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40D"/>
    <w:rsid w:val="007A499A"/>
    <w:rsid w:val="007A49EF"/>
    <w:rsid w:val="007A5934"/>
    <w:rsid w:val="007A5C48"/>
    <w:rsid w:val="007A60BB"/>
    <w:rsid w:val="007A66D3"/>
    <w:rsid w:val="007A7309"/>
    <w:rsid w:val="007A75D5"/>
    <w:rsid w:val="007A7811"/>
    <w:rsid w:val="007B0509"/>
    <w:rsid w:val="007B0817"/>
    <w:rsid w:val="007B0EC2"/>
    <w:rsid w:val="007B182F"/>
    <w:rsid w:val="007B1BBB"/>
    <w:rsid w:val="007B207C"/>
    <w:rsid w:val="007B3634"/>
    <w:rsid w:val="007B411F"/>
    <w:rsid w:val="007B4204"/>
    <w:rsid w:val="007B45E1"/>
    <w:rsid w:val="007B46CC"/>
    <w:rsid w:val="007B5240"/>
    <w:rsid w:val="007B545A"/>
    <w:rsid w:val="007B5582"/>
    <w:rsid w:val="007B5802"/>
    <w:rsid w:val="007B6D70"/>
    <w:rsid w:val="007B748D"/>
    <w:rsid w:val="007B7CC1"/>
    <w:rsid w:val="007B7F4A"/>
    <w:rsid w:val="007C1611"/>
    <w:rsid w:val="007C1716"/>
    <w:rsid w:val="007C1AE1"/>
    <w:rsid w:val="007C2364"/>
    <w:rsid w:val="007C3180"/>
    <w:rsid w:val="007C3498"/>
    <w:rsid w:val="007C35BE"/>
    <w:rsid w:val="007C3903"/>
    <w:rsid w:val="007C3A6A"/>
    <w:rsid w:val="007C451C"/>
    <w:rsid w:val="007C5413"/>
    <w:rsid w:val="007C6FAD"/>
    <w:rsid w:val="007D03E8"/>
    <w:rsid w:val="007D06DB"/>
    <w:rsid w:val="007D0AB4"/>
    <w:rsid w:val="007D1879"/>
    <w:rsid w:val="007D1DF9"/>
    <w:rsid w:val="007D32B2"/>
    <w:rsid w:val="007D3E76"/>
    <w:rsid w:val="007D41FC"/>
    <w:rsid w:val="007D449F"/>
    <w:rsid w:val="007D4B1C"/>
    <w:rsid w:val="007D4B3F"/>
    <w:rsid w:val="007D55B7"/>
    <w:rsid w:val="007D5AE7"/>
    <w:rsid w:val="007D5EDC"/>
    <w:rsid w:val="007D68E4"/>
    <w:rsid w:val="007D6A69"/>
    <w:rsid w:val="007D7278"/>
    <w:rsid w:val="007E0518"/>
    <w:rsid w:val="007E079E"/>
    <w:rsid w:val="007E16BB"/>
    <w:rsid w:val="007E189F"/>
    <w:rsid w:val="007E1E3F"/>
    <w:rsid w:val="007E22F7"/>
    <w:rsid w:val="007E3573"/>
    <w:rsid w:val="007E45A7"/>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419"/>
    <w:rsid w:val="007F4F2B"/>
    <w:rsid w:val="007F50EF"/>
    <w:rsid w:val="007F5492"/>
    <w:rsid w:val="007F5602"/>
    <w:rsid w:val="007F58A1"/>
    <w:rsid w:val="007F6F01"/>
    <w:rsid w:val="00800248"/>
    <w:rsid w:val="00800393"/>
    <w:rsid w:val="00801523"/>
    <w:rsid w:val="00801613"/>
    <w:rsid w:val="0080189A"/>
    <w:rsid w:val="00801932"/>
    <w:rsid w:val="0080249D"/>
    <w:rsid w:val="00802B83"/>
    <w:rsid w:val="008036D9"/>
    <w:rsid w:val="00804E0C"/>
    <w:rsid w:val="00805827"/>
    <w:rsid w:val="008059F2"/>
    <w:rsid w:val="00805C58"/>
    <w:rsid w:val="008060A9"/>
    <w:rsid w:val="0080644A"/>
    <w:rsid w:val="008068B5"/>
    <w:rsid w:val="00806D78"/>
    <w:rsid w:val="0080716C"/>
    <w:rsid w:val="00807AC0"/>
    <w:rsid w:val="00810760"/>
    <w:rsid w:val="00810ADC"/>
    <w:rsid w:val="00811474"/>
    <w:rsid w:val="00811F27"/>
    <w:rsid w:val="008123B5"/>
    <w:rsid w:val="00813856"/>
    <w:rsid w:val="00813C6B"/>
    <w:rsid w:val="008143E9"/>
    <w:rsid w:val="0081548E"/>
    <w:rsid w:val="008156FA"/>
    <w:rsid w:val="00815D1C"/>
    <w:rsid w:val="00816C6D"/>
    <w:rsid w:val="00816EB5"/>
    <w:rsid w:val="00817070"/>
    <w:rsid w:val="00817AE5"/>
    <w:rsid w:val="00820368"/>
    <w:rsid w:val="008208C4"/>
    <w:rsid w:val="008210EE"/>
    <w:rsid w:val="00821599"/>
    <w:rsid w:val="00821707"/>
    <w:rsid w:val="00822005"/>
    <w:rsid w:val="0082206A"/>
    <w:rsid w:val="008239FF"/>
    <w:rsid w:val="00823B30"/>
    <w:rsid w:val="00823CF5"/>
    <w:rsid w:val="00823DCB"/>
    <w:rsid w:val="008240CD"/>
    <w:rsid w:val="00824A7B"/>
    <w:rsid w:val="008261F3"/>
    <w:rsid w:val="0082671D"/>
    <w:rsid w:val="00826D17"/>
    <w:rsid w:val="00826E63"/>
    <w:rsid w:val="008274D5"/>
    <w:rsid w:val="00827B87"/>
    <w:rsid w:val="00830587"/>
    <w:rsid w:val="00830C9D"/>
    <w:rsid w:val="00830D4D"/>
    <w:rsid w:val="00830F4E"/>
    <w:rsid w:val="008317FA"/>
    <w:rsid w:val="008319A5"/>
    <w:rsid w:val="00831AEA"/>
    <w:rsid w:val="0083314F"/>
    <w:rsid w:val="008336F8"/>
    <w:rsid w:val="00833AFE"/>
    <w:rsid w:val="00833FE1"/>
    <w:rsid w:val="00834136"/>
    <w:rsid w:val="00835546"/>
    <w:rsid w:val="00836727"/>
    <w:rsid w:val="00836DBF"/>
    <w:rsid w:val="00837039"/>
    <w:rsid w:val="0083768C"/>
    <w:rsid w:val="00840A90"/>
    <w:rsid w:val="00841FE7"/>
    <w:rsid w:val="00842114"/>
    <w:rsid w:val="0084237C"/>
    <w:rsid w:val="008423AA"/>
    <w:rsid w:val="00842579"/>
    <w:rsid w:val="008431F2"/>
    <w:rsid w:val="00843312"/>
    <w:rsid w:val="00843F5D"/>
    <w:rsid w:val="00844ED2"/>
    <w:rsid w:val="00844F07"/>
    <w:rsid w:val="008450CF"/>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2A8C"/>
    <w:rsid w:val="00853232"/>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1135"/>
    <w:rsid w:val="008617DC"/>
    <w:rsid w:val="00861C59"/>
    <w:rsid w:val="00863160"/>
    <w:rsid w:val="008633C0"/>
    <w:rsid w:val="008636D1"/>
    <w:rsid w:val="00863E54"/>
    <w:rsid w:val="00863EF9"/>
    <w:rsid w:val="0086441E"/>
    <w:rsid w:val="00864D42"/>
    <w:rsid w:val="008654E5"/>
    <w:rsid w:val="00865954"/>
    <w:rsid w:val="0087001D"/>
    <w:rsid w:val="008728FC"/>
    <w:rsid w:val="00872E5E"/>
    <w:rsid w:val="00872F18"/>
    <w:rsid w:val="00874CC7"/>
    <w:rsid w:val="00875333"/>
    <w:rsid w:val="00875B5A"/>
    <w:rsid w:val="00875BD6"/>
    <w:rsid w:val="00876204"/>
    <w:rsid w:val="00876359"/>
    <w:rsid w:val="00876D2E"/>
    <w:rsid w:val="00876E91"/>
    <w:rsid w:val="00877025"/>
    <w:rsid w:val="00877553"/>
    <w:rsid w:val="00877F32"/>
    <w:rsid w:val="00877F35"/>
    <w:rsid w:val="00881BE3"/>
    <w:rsid w:val="00883800"/>
    <w:rsid w:val="0088409B"/>
    <w:rsid w:val="00884178"/>
    <w:rsid w:val="00884270"/>
    <w:rsid w:val="00885F62"/>
    <w:rsid w:val="00885F67"/>
    <w:rsid w:val="00886047"/>
    <w:rsid w:val="00886F38"/>
    <w:rsid w:val="008872DF"/>
    <w:rsid w:val="008877B5"/>
    <w:rsid w:val="0089014B"/>
    <w:rsid w:val="00890A73"/>
    <w:rsid w:val="00890AEB"/>
    <w:rsid w:val="008912CF"/>
    <w:rsid w:val="00891603"/>
    <w:rsid w:val="00891ABB"/>
    <w:rsid w:val="00892043"/>
    <w:rsid w:val="00892753"/>
    <w:rsid w:val="00892A26"/>
    <w:rsid w:val="008938D2"/>
    <w:rsid w:val="00893BD7"/>
    <w:rsid w:val="00894753"/>
    <w:rsid w:val="00894A42"/>
    <w:rsid w:val="00894A65"/>
    <w:rsid w:val="00894CF9"/>
    <w:rsid w:val="00895FA7"/>
    <w:rsid w:val="008963AC"/>
    <w:rsid w:val="00896790"/>
    <w:rsid w:val="00896858"/>
    <w:rsid w:val="00896873"/>
    <w:rsid w:val="008971AF"/>
    <w:rsid w:val="00897BFF"/>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A5FF3"/>
    <w:rsid w:val="008A6357"/>
    <w:rsid w:val="008A688D"/>
    <w:rsid w:val="008B0372"/>
    <w:rsid w:val="008B1460"/>
    <w:rsid w:val="008B16F0"/>
    <w:rsid w:val="008B1D42"/>
    <w:rsid w:val="008B2D25"/>
    <w:rsid w:val="008B392F"/>
    <w:rsid w:val="008B4E20"/>
    <w:rsid w:val="008B50FB"/>
    <w:rsid w:val="008B5138"/>
    <w:rsid w:val="008B51FA"/>
    <w:rsid w:val="008B5CE2"/>
    <w:rsid w:val="008B5E6D"/>
    <w:rsid w:val="008B6905"/>
    <w:rsid w:val="008B7482"/>
    <w:rsid w:val="008C02FD"/>
    <w:rsid w:val="008C0BB2"/>
    <w:rsid w:val="008C12D5"/>
    <w:rsid w:val="008C1956"/>
    <w:rsid w:val="008C1977"/>
    <w:rsid w:val="008C22C3"/>
    <w:rsid w:val="008C27F9"/>
    <w:rsid w:val="008C3805"/>
    <w:rsid w:val="008C444C"/>
    <w:rsid w:val="008C47AD"/>
    <w:rsid w:val="008C490E"/>
    <w:rsid w:val="008C5046"/>
    <w:rsid w:val="008C5570"/>
    <w:rsid w:val="008C6796"/>
    <w:rsid w:val="008C77E4"/>
    <w:rsid w:val="008D03CA"/>
    <w:rsid w:val="008D0803"/>
    <w:rsid w:val="008D135F"/>
    <w:rsid w:val="008D175B"/>
    <w:rsid w:val="008D1D2D"/>
    <w:rsid w:val="008D2648"/>
    <w:rsid w:val="008D31D1"/>
    <w:rsid w:val="008D3535"/>
    <w:rsid w:val="008D357D"/>
    <w:rsid w:val="008D3E56"/>
    <w:rsid w:val="008D49FF"/>
    <w:rsid w:val="008D5710"/>
    <w:rsid w:val="008D608D"/>
    <w:rsid w:val="008D63B6"/>
    <w:rsid w:val="008D641A"/>
    <w:rsid w:val="008D6452"/>
    <w:rsid w:val="008D6470"/>
    <w:rsid w:val="008D6628"/>
    <w:rsid w:val="008D66D8"/>
    <w:rsid w:val="008D745E"/>
    <w:rsid w:val="008D7504"/>
    <w:rsid w:val="008D7C1B"/>
    <w:rsid w:val="008E240C"/>
    <w:rsid w:val="008E26A6"/>
    <w:rsid w:val="008E3326"/>
    <w:rsid w:val="008E36C3"/>
    <w:rsid w:val="008E38F9"/>
    <w:rsid w:val="008E4739"/>
    <w:rsid w:val="008E4DB4"/>
    <w:rsid w:val="008E4DE2"/>
    <w:rsid w:val="008E61D4"/>
    <w:rsid w:val="008E66A5"/>
    <w:rsid w:val="008E6C57"/>
    <w:rsid w:val="008F0888"/>
    <w:rsid w:val="008F12FF"/>
    <w:rsid w:val="008F1789"/>
    <w:rsid w:val="008F1B17"/>
    <w:rsid w:val="008F2009"/>
    <w:rsid w:val="008F250C"/>
    <w:rsid w:val="008F274F"/>
    <w:rsid w:val="008F2BED"/>
    <w:rsid w:val="008F47FA"/>
    <w:rsid w:val="008F5019"/>
    <w:rsid w:val="008F5115"/>
    <w:rsid w:val="008F5487"/>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3FF"/>
    <w:rsid w:val="0090252A"/>
    <w:rsid w:val="00902620"/>
    <w:rsid w:val="00902941"/>
    <w:rsid w:val="00903B7F"/>
    <w:rsid w:val="0090424F"/>
    <w:rsid w:val="0090518C"/>
    <w:rsid w:val="0090555F"/>
    <w:rsid w:val="0090569A"/>
    <w:rsid w:val="009057D9"/>
    <w:rsid w:val="00905F0D"/>
    <w:rsid w:val="00906AFB"/>
    <w:rsid w:val="00906B3B"/>
    <w:rsid w:val="00906BB9"/>
    <w:rsid w:val="0090753E"/>
    <w:rsid w:val="00907D28"/>
    <w:rsid w:val="009101E9"/>
    <w:rsid w:val="00910ADB"/>
    <w:rsid w:val="00910FEE"/>
    <w:rsid w:val="0091120C"/>
    <w:rsid w:val="0091192B"/>
    <w:rsid w:val="00911960"/>
    <w:rsid w:val="00911C83"/>
    <w:rsid w:val="00911E0A"/>
    <w:rsid w:val="00912A94"/>
    <w:rsid w:val="00914E1E"/>
    <w:rsid w:val="00914E2F"/>
    <w:rsid w:val="0091571D"/>
    <w:rsid w:val="0091597E"/>
    <w:rsid w:val="009163DE"/>
    <w:rsid w:val="00916BBA"/>
    <w:rsid w:val="00917807"/>
    <w:rsid w:val="00917B56"/>
    <w:rsid w:val="009206CB"/>
    <w:rsid w:val="00920E82"/>
    <w:rsid w:val="009219B4"/>
    <w:rsid w:val="00921B69"/>
    <w:rsid w:val="009224E2"/>
    <w:rsid w:val="00923090"/>
    <w:rsid w:val="009235B7"/>
    <w:rsid w:val="009236F4"/>
    <w:rsid w:val="00923EF2"/>
    <w:rsid w:val="009252B1"/>
    <w:rsid w:val="009262F0"/>
    <w:rsid w:val="009268C6"/>
    <w:rsid w:val="00926B77"/>
    <w:rsid w:val="009274B7"/>
    <w:rsid w:val="00930636"/>
    <w:rsid w:val="00930D2B"/>
    <w:rsid w:val="00930F8B"/>
    <w:rsid w:val="00931BB4"/>
    <w:rsid w:val="00932660"/>
    <w:rsid w:val="00932D33"/>
    <w:rsid w:val="00932FBB"/>
    <w:rsid w:val="009333E8"/>
    <w:rsid w:val="00933524"/>
    <w:rsid w:val="0093364A"/>
    <w:rsid w:val="0093382F"/>
    <w:rsid w:val="00934317"/>
    <w:rsid w:val="009351D9"/>
    <w:rsid w:val="00935326"/>
    <w:rsid w:val="00935AA1"/>
    <w:rsid w:val="00936F46"/>
    <w:rsid w:val="0093717D"/>
    <w:rsid w:val="009378AD"/>
    <w:rsid w:val="009409A4"/>
    <w:rsid w:val="00940E6D"/>
    <w:rsid w:val="0094125E"/>
    <w:rsid w:val="00941BFB"/>
    <w:rsid w:val="00941D91"/>
    <w:rsid w:val="00941FD8"/>
    <w:rsid w:val="009445D1"/>
    <w:rsid w:val="00944605"/>
    <w:rsid w:val="009446B0"/>
    <w:rsid w:val="0094487A"/>
    <w:rsid w:val="00945218"/>
    <w:rsid w:val="009456E6"/>
    <w:rsid w:val="00945E12"/>
    <w:rsid w:val="00946003"/>
    <w:rsid w:val="009463E6"/>
    <w:rsid w:val="009466D4"/>
    <w:rsid w:val="00946742"/>
    <w:rsid w:val="00946C77"/>
    <w:rsid w:val="00946F13"/>
    <w:rsid w:val="00947701"/>
    <w:rsid w:val="009478B6"/>
    <w:rsid w:val="00947F95"/>
    <w:rsid w:val="00950F2F"/>
    <w:rsid w:val="00950FDB"/>
    <w:rsid w:val="009510C1"/>
    <w:rsid w:val="0095126F"/>
    <w:rsid w:val="00951FC7"/>
    <w:rsid w:val="00952055"/>
    <w:rsid w:val="0095206E"/>
    <w:rsid w:val="00953284"/>
    <w:rsid w:val="00953F2F"/>
    <w:rsid w:val="00954149"/>
    <w:rsid w:val="0095509F"/>
    <w:rsid w:val="00955E7F"/>
    <w:rsid w:val="00956711"/>
    <w:rsid w:val="009567F0"/>
    <w:rsid w:val="009571BD"/>
    <w:rsid w:val="00957BCE"/>
    <w:rsid w:val="00957FC6"/>
    <w:rsid w:val="00960104"/>
    <w:rsid w:val="00960344"/>
    <w:rsid w:val="00960442"/>
    <w:rsid w:val="009608FB"/>
    <w:rsid w:val="0096224B"/>
    <w:rsid w:val="0096224D"/>
    <w:rsid w:val="009623DB"/>
    <w:rsid w:val="00962897"/>
    <w:rsid w:val="00962B3C"/>
    <w:rsid w:val="00963028"/>
    <w:rsid w:val="00963599"/>
    <w:rsid w:val="0096474E"/>
    <w:rsid w:val="009647D5"/>
    <w:rsid w:val="009649D0"/>
    <w:rsid w:val="00965646"/>
    <w:rsid w:val="00965B65"/>
    <w:rsid w:val="00965C07"/>
    <w:rsid w:val="0096642E"/>
    <w:rsid w:val="0096666F"/>
    <w:rsid w:val="009666E4"/>
    <w:rsid w:val="00966D29"/>
    <w:rsid w:val="0096756E"/>
    <w:rsid w:val="009679BB"/>
    <w:rsid w:val="00970382"/>
    <w:rsid w:val="00970939"/>
    <w:rsid w:val="009709E6"/>
    <w:rsid w:val="00971E54"/>
    <w:rsid w:val="009723FC"/>
    <w:rsid w:val="009728EF"/>
    <w:rsid w:val="009734DC"/>
    <w:rsid w:val="00973742"/>
    <w:rsid w:val="00973CC8"/>
    <w:rsid w:val="00974CEC"/>
    <w:rsid w:val="00974ECA"/>
    <w:rsid w:val="00974EDB"/>
    <w:rsid w:val="00975846"/>
    <w:rsid w:val="0097648A"/>
    <w:rsid w:val="00976F93"/>
    <w:rsid w:val="00977C74"/>
    <w:rsid w:val="00980E50"/>
    <w:rsid w:val="00981039"/>
    <w:rsid w:val="00981884"/>
    <w:rsid w:val="009820A9"/>
    <w:rsid w:val="009821AA"/>
    <w:rsid w:val="00982814"/>
    <w:rsid w:val="009828C9"/>
    <w:rsid w:val="00983631"/>
    <w:rsid w:val="00983850"/>
    <w:rsid w:val="009838B2"/>
    <w:rsid w:val="009839DE"/>
    <w:rsid w:val="00983AAF"/>
    <w:rsid w:val="00984BAC"/>
    <w:rsid w:val="00985628"/>
    <w:rsid w:val="00985CBE"/>
    <w:rsid w:val="009869F5"/>
    <w:rsid w:val="00987636"/>
    <w:rsid w:val="009902AE"/>
    <w:rsid w:val="009910D9"/>
    <w:rsid w:val="009919BC"/>
    <w:rsid w:val="00991C43"/>
    <w:rsid w:val="00992800"/>
    <w:rsid w:val="00992F64"/>
    <w:rsid w:val="00993971"/>
    <w:rsid w:val="009939C6"/>
    <w:rsid w:val="00994DA0"/>
    <w:rsid w:val="00994E80"/>
    <w:rsid w:val="009971CC"/>
    <w:rsid w:val="009976E3"/>
    <w:rsid w:val="00997DE1"/>
    <w:rsid w:val="009A0173"/>
    <w:rsid w:val="009A0AC6"/>
    <w:rsid w:val="009A0B27"/>
    <w:rsid w:val="009A0F40"/>
    <w:rsid w:val="009A13B9"/>
    <w:rsid w:val="009A1FE0"/>
    <w:rsid w:val="009A27FB"/>
    <w:rsid w:val="009A296C"/>
    <w:rsid w:val="009A2B6F"/>
    <w:rsid w:val="009A2C6A"/>
    <w:rsid w:val="009A2C9D"/>
    <w:rsid w:val="009A2D67"/>
    <w:rsid w:val="009A313F"/>
    <w:rsid w:val="009A3845"/>
    <w:rsid w:val="009A38B3"/>
    <w:rsid w:val="009A3E41"/>
    <w:rsid w:val="009A4D57"/>
    <w:rsid w:val="009A5200"/>
    <w:rsid w:val="009A575B"/>
    <w:rsid w:val="009A578C"/>
    <w:rsid w:val="009A5CB0"/>
    <w:rsid w:val="009A6240"/>
    <w:rsid w:val="009A646E"/>
    <w:rsid w:val="009A6542"/>
    <w:rsid w:val="009A65DE"/>
    <w:rsid w:val="009A6FC8"/>
    <w:rsid w:val="009B00EC"/>
    <w:rsid w:val="009B027D"/>
    <w:rsid w:val="009B0FE0"/>
    <w:rsid w:val="009B105D"/>
    <w:rsid w:val="009B14D0"/>
    <w:rsid w:val="009B283B"/>
    <w:rsid w:val="009B2CDC"/>
    <w:rsid w:val="009B3155"/>
    <w:rsid w:val="009B3214"/>
    <w:rsid w:val="009B5639"/>
    <w:rsid w:val="009B5810"/>
    <w:rsid w:val="009B5AC6"/>
    <w:rsid w:val="009B6D3C"/>
    <w:rsid w:val="009B7BAF"/>
    <w:rsid w:val="009C0661"/>
    <w:rsid w:val="009C0DFF"/>
    <w:rsid w:val="009C1361"/>
    <w:rsid w:val="009C1493"/>
    <w:rsid w:val="009C1547"/>
    <w:rsid w:val="009C1D27"/>
    <w:rsid w:val="009C2117"/>
    <w:rsid w:val="009C214F"/>
    <w:rsid w:val="009C3488"/>
    <w:rsid w:val="009C35E2"/>
    <w:rsid w:val="009C4059"/>
    <w:rsid w:val="009C4425"/>
    <w:rsid w:val="009C4651"/>
    <w:rsid w:val="009C4729"/>
    <w:rsid w:val="009C57C6"/>
    <w:rsid w:val="009C5A89"/>
    <w:rsid w:val="009C63B2"/>
    <w:rsid w:val="009C66DC"/>
    <w:rsid w:val="009C6A5E"/>
    <w:rsid w:val="009C7D39"/>
    <w:rsid w:val="009C7D8E"/>
    <w:rsid w:val="009C7EDF"/>
    <w:rsid w:val="009C7F33"/>
    <w:rsid w:val="009D09C7"/>
    <w:rsid w:val="009D0D3F"/>
    <w:rsid w:val="009D0E3E"/>
    <w:rsid w:val="009D1D21"/>
    <w:rsid w:val="009D237F"/>
    <w:rsid w:val="009D2424"/>
    <w:rsid w:val="009D250F"/>
    <w:rsid w:val="009D2577"/>
    <w:rsid w:val="009D2632"/>
    <w:rsid w:val="009D30DF"/>
    <w:rsid w:val="009D456E"/>
    <w:rsid w:val="009D4E0B"/>
    <w:rsid w:val="009D6217"/>
    <w:rsid w:val="009D6527"/>
    <w:rsid w:val="009D7660"/>
    <w:rsid w:val="009D7661"/>
    <w:rsid w:val="009D7795"/>
    <w:rsid w:val="009D7BD1"/>
    <w:rsid w:val="009E0287"/>
    <w:rsid w:val="009E0654"/>
    <w:rsid w:val="009E0CF2"/>
    <w:rsid w:val="009E0D60"/>
    <w:rsid w:val="009E0F5E"/>
    <w:rsid w:val="009E15D3"/>
    <w:rsid w:val="009E219B"/>
    <w:rsid w:val="009E229A"/>
    <w:rsid w:val="009E258F"/>
    <w:rsid w:val="009E26E3"/>
    <w:rsid w:val="009E2737"/>
    <w:rsid w:val="009E3A61"/>
    <w:rsid w:val="009E48AA"/>
    <w:rsid w:val="009E4BE8"/>
    <w:rsid w:val="009E4C08"/>
    <w:rsid w:val="009E5D5A"/>
    <w:rsid w:val="009E6946"/>
    <w:rsid w:val="009E6E4C"/>
    <w:rsid w:val="009E7328"/>
    <w:rsid w:val="009E7AA2"/>
    <w:rsid w:val="009E7F29"/>
    <w:rsid w:val="009F0459"/>
    <w:rsid w:val="009F04E2"/>
    <w:rsid w:val="009F1B50"/>
    <w:rsid w:val="009F25BE"/>
    <w:rsid w:val="009F25CA"/>
    <w:rsid w:val="009F2986"/>
    <w:rsid w:val="009F4164"/>
    <w:rsid w:val="009F4314"/>
    <w:rsid w:val="009F4C2C"/>
    <w:rsid w:val="009F50AE"/>
    <w:rsid w:val="009F515E"/>
    <w:rsid w:val="009F56C4"/>
    <w:rsid w:val="009F5903"/>
    <w:rsid w:val="009F5CC2"/>
    <w:rsid w:val="009F5DB1"/>
    <w:rsid w:val="009F5ED9"/>
    <w:rsid w:val="009F6206"/>
    <w:rsid w:val="009F6336"/>
    <w:rsid w:val="009F70B7"/>
    <w:rsid w:val="009F7BFF"/>
    <w:rsid w:val="00A00291"/>
    <w:rsid w:val="00A00471"/>
    <w:rsid w:val="00A0095F"/>
    <w:rsid w:val="00A012A0"/>
    <w:rsid w:val="00A013D1"/>
    <w:rsid w:val="00A0176C"/>
    <w:rsid w:val="00A01BC5"/>
    <w:rsid w:val="00A02498"/>
    <w:rsid w:val="00A02E50"/>
    <w:rsid w:val="00A03D9E"/>
    <w:rsid w:val="00A04B73"/>
    <w:rsid w:val="00A0565B"/>
    <w:rsid w:val="00A0597C"/>
    <w:rsid w:val="00A07278"/>
    <w:rsid w:val="00A07A37"/>
    <w:rsid w:val="00A10740"/>
    <w:rsid w:val="00A111C4"/>
    <w:rsid w:val="00A11298"/>
    <w:rsid w:val="00A11881"/>
    <w:rsid w:val="00A11A39"/>
    <w:rsid w:val="00A130E7"/>
    <w:rsid w:val="00A13256"/>
    <w:rsid w:val="00A136AF"/>
    <w:rsid w:val="00A13ED2"/>
    <w:rsid w:val="00A15511"/>
    <w:rsid w:val="00A15E2B"/>
    <w:rsid w:val="00A15F2D"/>
    <w:rsid w:val="00A15FAC"/>
    <w:rsid w:val="00A16454"/>
    <w:rsid w:val="00A16C44"/>
    <w:rsid w:val="00A17603"/>
    <w:rsid w:val="00A17618"/>
    <w:rsid w:val="00A17F58"/>
    <w:rsid w:val="00A20D35"/>
    <w:rsid w:val="00A2195F"/>
    <w:rsid w:val="00A2208D"/>
    <w:rsid w:val="00A22551"/>
    <w:rsid w:val="00A22B4A"/>
    <w:rsid w:val="00A24745"/>
    <w:rsid w:val="00A252AC"/>
    <w:rsid w:val="00A25414"/>
    <w:rsid w:val="00A25639"/>
    <w:rsid w:val="00A26382"/>
    <w:rsid w:val="00A266C2"/>
    <w:rsid w:val="00A26966"/>
    <w:rsid w:val="00A26E23"/>
    <w:rsid w:val="00A26EDC"/>
    <w:rsid w:val="00A272B7"/>
    <w:rsid w:val="00A2755C"/>
    <w:rsid w:val="00A279A6"/>
    <w:rsid w:val="00A3227C"/>
    <w:rsid w:val="00A32770"/>
    <w:rsid w:val="00A3297E"/>
    <w:rsid w:val="00A34297"/>
    <w:rsid w:val="00A3490B"/>
    <w:rsid w:val="00A34917"/>
    <w:rsid w:val="00A360E6"/>
    <w:rsid w:val="00A3661F"/>
    <w:rsid w:val="00A369AE"/>
    <w:rsid w:val="00A37291"/>
    <w:rsid w:val="00A374BA"/>
    <w:rsid w:val="00A37780"/>
    <w:rsid w:val="00A37B99"/>
    <w:rsid w:val="00A4069E"/>
    <w:rsid w:val="00A40B8A"/>
    <w:rsid w:val="00A41AA2"/>
    <w:rsid w:val="00A42B14"/>
    <w:rsid w:val="00A42C4C"/>
    <w:rsid w:val="00A42EE3"/>
    <w:rsid w:val="00A432E2"/>
    <w:rsid w:val="00A44081"/>
    <w:rsid w:val="00A445F3"/>
    <w:rsid w:val="00A44945"/>
    <w:rsid w:val="00A4696F"/>
    <w:rsid w:val="00A4738F"/>
    <w:rsid w:val="00A47502"/>
    <w:rsid w:val="00A476FE"/>
    <w:rsid w:val="00A47CBA"/>
    <w:rsid w:val="00A507AA"/>
    <w:rsid w:val="00A508CD"/>
    <w:rsid w:val="00A50EE3"/>
    <w:rsid w:val="00A51572"/>
    <w:rsid w:val="00A516E9"/>
    <w:rsid w:val="00A51A1A"/>
    <w:rsid w:val="00A51B12"/>
    <w:rsid w:val="00A51BA5"/>
    <w:rsid w:val="00A520FC"/>
    <w:rsid w:val="00A5260F"/>
    <w:rsid w:val="00A52DE3"/>
    <w:rsid w:val="00A52F7E"/>
    <w:rsid w:val="00A54009"/>
    <w:rsid w:val="00A541B8"/>
    <w:rsid w:val="00A5448A"/>
    <w:rsid w:val="00A54E6E"/>
    <w:rsid w:val="00A54EEF"/>
    <w:rsid w:val="00A55131"/>
    <w:rsid w:val="00A56BED"/>
    <w:rsid w:val="00A56CD6"/>
    <w:rsid w:val="00A57EA6"/>
    <w:rsid w:val="00A57EAB"/>
    <w:rsid w:val="00A60E97"/>
    <w:rsid w:val="00A612FA"/>
    <w:rsid w:val="00A61D70"/>
    <w:rsid w:val="00A61EBB"/>
    <w:rsid w:val="00A62266"/>
    <w:rsid w:val="00A6272C"/>
    <w:rsid w:val="00A62A91"/>
    <w:rsid w:val="00A6357E"/>
    <w:rsid w:val="00A64242"/>
    <w:rsid w:val="00A644F8"/>
    <w:rsid w:val="00A64FFD"/>
    <w:rsid w:val="00A6641C"/>
    <w:rsid w:val="00A66497"/>
    <w:rsid w:val="00A66617"/>
    <w:rsid w:val="00A666EB"/>
    <w:rsid w:val="00A66DB5"/>
    <w:rsid w:val="00A67398"/>
    <w:rsid w:val="00A717D2"/>
    <w:rsid w:val="00A72266"/>
    <w:rsid w:val="00A7269B"/>
    <w:rsid w:val="00A734F7"/>
    <w:rsid w:val="00A738AE"/>
    <w:rsid w:val="00A74274"/>
    <w:rsid w:val="00A74CBA"/>
    <w:rsid w:val="00A75366"/>
    <w:rsid w:val="00A75437"/>
    <w:rsid w:val="00A7557D"/>
    <w:rsid w:val="00A75A17"/>
    <w:rsid w:val="00A75D47"/>
    <w:rsid w:val="00A761F1"/>
    <w:rsid w:val="00A769C5"/>
    <w:rsid w:val="00A77316"/>
    <w:rsid w:val="00A7772E"/>
    <w:rsid w:val="00A77A50"/>
    <w:rsid w:val="00A77D62"/>
    <w:rsid w:val="00A81090"/>
    <w:rsid w:val="00A81DC7"/>
    <w:rsid w:val="00A822EA"/>
    <w:rsid w:val="00A826E5"/>
    <w:rsid w:val="00A82C94"/>
    <w:rsid w:val="00A83816"/>
    <w:rsid w:val="00A839AC"/>
    <w:rsid w:val="00A83AAC"/>
    <w:rsid w:val="00A8529B"/>
    <w:rsid w:val="00A85E18"/>
    <w:rsid w:val="00A85EDD"/>
    <w:rsid w:val="00A8649F"/>
    <w:rsid w:val="00A866AA"/>
    <w:rsid w:val="00A86E10"/>
    <w:rsid w:val="00A871FE"/>
    <w:rsid w:val="00A8781A"/>
    <w:rsid w:val="00A91295"/>
    <w:rsid w:val="00A91D33"/>
    <w:rsid w:val="00A93F07"/>
    <w:rsid w:val="00A93FF0"/>
    <w:rsid w:val="00A942AA"/>
    <w:rsid w:val="00A94737"/>
    <w:rsid w:val="00A94D2C"/>
    <w:rsid w:val="00A95C26"/>
    <w:rsid w:val="00A96A40"/>
    <w:rsid w:val="00A97063"/>
    <w:rsid w:val="00A972AD"/>
    <w:rsid w:val="00A9752B"/>
    <w:rsid w:val="00A97CA4"/>
    <w:rsid w:val="00AA0B49"/>
    <w:rsid w:val="00AA0C1B"/>
    <w:rsid w:val="00AA138F"/>
    <w:rsid w:val="00AA18B7"/>
    <w:rsid w:val="00AA243E"/>
    <w:rsid w:val="00AA26AB"/>
    <w:rsid w:val="00AA2981"/>
    <w:rsid w:val="00AA35F2"/>
    <w:rsid w:val="00AA37B4"/>
    <w:rsid w:val="00AA39C4"/>
    <w:rsid w:val="00AA41F1"/>
    <w:rsid w:val="00AA457B"/>
    <w:rsid w:val="00AA4E0E"/>
    <w:rsid w:val="00AA4E5A"/>
    <w:rsid w:val="00AA6C1B"/>
    <w:rsid w:val="00AB0A8F"/>
    <w:rsid w:val="00AB27AF"/>
    <w:rsid w:val="00AB2C35"/>
    <w:rsid w:val="00AB38D1"/>
    <w:rsid w:val="00AB4411"/>
    <w:rsid w:val="00AB47BF"/>
    <w:rsid w:val="00AB4809"/>
    <w:rsid w:val="00AB4BB7"/>
    <w:rsid w:val="00AB5243"/>
    <w:rsid w:val="00AB537A"/>
    <w:rsid w:val="00AB56DD"/>
    <w:rsid w:val="00AB59C1"/>
    <w:rsid w:val="00AB60C7"/>
    <w:rsid w:val="00AB6A35"/>
    <w:rsid w:val="00AB6C31"/>
    <w:rsid w:val="00AB6E73"/>
    <w:rsid w:val="00AB7D25"/>
    <w:rsid w:val="00AC08B5"/>
    <w:rsid w:val="00AC19B0"/>
    <w:rsid w:val="00AC1FC3"/>
    <w:rsid w:val="00AC213E"/>
    <w:rsid w:val="00AC3441"/>
    <w:rsid w:val="00AC3C46"/>
    <w:rsid w:val="00AC42F1"/>
    <w:rsid w:val="00AC4930"/>
    <w:rsid w:val="00AC60E1"/>
    <w:rsid w:val="00AC63C5"/>
    <w:rsid w:val="00AC6494"/>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53DF"/>
    <w:rsid w:val="00AD6642"/>
    <w:rsid w:val="00AD6C5D"/>
    <w:rsid w:val="00AD6D60"/>
    <w:rsid w:val="00AD6F0B"/>
    <w:rsid w:val="00AD76D8"/>
    <w:rsid w:val="00AD7E03"/>
    <w:rsid w:val="00AD7F81"/>
    <w:rsid w:val="00AE23C6"/>
    <w:rsid w:val="00AE3917"/>
    <w:rsid w:val="00AE3DF0"/>
    <w:rsid w:val="00AE3EBC"/>
    <w:rsid w:val="00AE4116"/>
    <w:rsid w:val="00AE4A96"/>
    <w:rsid w:val="00AE511E"/>
    <w:rsid w:val="00AE547B"/>
    <w:rsid w:val="00AE68BC"/>
    <w:rsid w:val="00AE6FFA"/>
    <w:rsid w:val="00AE7326"/>
    <w:rsid w:val="00AF049A"/>
    <w:rsid w:val="00AF0B07"/>
    <w:rsid w:val="00AF0CD2"/>
    <w:rsid w:val="00AF181E"/>
    <w:rsid w:val="00AF238D"/>
    <w:rsid w:val="00AF321B"/>
    <w:rsid w:val="00AF33EE"/>
    <w:rsid w:val="00AF3629"/>
    <w:rsid w:val="00AF3736"/>
    <w:rsid w:val="00AF4370"/>
    <w:rsid w:val="00AF4418"/>
    <w:rsid w:val="00AF5677"/>
    <w:rsid w:val="00AF5A6A"/>
    <w:rsid w:val="00AF6397"/>
    <w:rsid w:val="00AF714A"/>
    <w:rsid w:val="00AF75F3"/>
    <w:rsid w:val="00AF76FC"/>
    <w:rsid w:val="00B008F3"/>
    <w:rsid w:val="00B00FC8"/>
    <w:rsid w:val="00B01528"/>
    <w:rsid w:val="00B01A87"/>
    <w:rsid w:val="00B01BA2"/>
    <w:rsid w:val="00B021A4"/>
    <w:rsid w:val="00B025C4"/>
    <w:rsid w:val="00B028DE"/>
    <w:rsid w:val="00B0373F"/>
    <w:rsid w:val="00B03873"/>
    <w:rsid w:val="00B03E68"/>
    <w:rsid w:val="00B03FED"/>
    <w:rsid w:val="00B040CD"/>
    <w:rsid w:val="00B044E1"/>
    <w:rsid w:val="00B04596"/>
    <w:rsid w:val="00B04C80"/>
    <w:rsid w:val="00B05897"/>
    <w:rsid w:val="00B07444"/>
    <w:rsid w:val="00B0753A"/>
    <w:rsid w:val="00B12EA9"/>
    <w:rsid w:val="00B13011"/>
    <w:rsid w:val="00B133D9"/>
    <w:rsid w:val="00B13AA5"/>
    <w:rsid w:val="00B13E56"/>
    <w:rsid w:val="00B140C9"/>
    <w:rsid w:val="00B1437A"/>
    <w:rsid w:val="00B14428"/>
    <w:rsid w:val="00B14A49"/>
    <w:rsid w:val="00B15B53"/>
    <w:rsid w:val="00B15E47"/>
    <w:rsid w:val="00B168C2"/>
    <w:rsid w:val="00B16A99"/>
    <w:rsid w:val="00B17F46"/>
    <w:rsid w:val="00B20109"/>
    <w:rsid w:val="00B20719"/>
    <w:rsid w:val="00B20800"/>
    <w:rsid w:val="00B218FF"/>
    <w:rsid w:val="00B23D06"/>
    <w:rsid w:val="00B24092"/>
    <w:rsid w:val="00B24615"/>
    <w:rsid w:val="00B25017"/>
    <w:rsid w:val="00B2512F"/>
    <w:rsid w:val="00B268AB"/>
    <w:rsid w:val="00B26E31"/>
    <w:rsid w:val="00B270E4"/>
    <w:rsid w:val="00B274E0"/>
    <w:rsid w:val="00B27F22"/>
    <w:rsid w:val="00B3001B"/>
    <w:rsid w:val="00B30DCD"/>
    <w:rsid w:val="00B3132F"/>
    <w:rsid w:val="00B31CC3"/>
    <w:rsid w:val="00B31F31"/>
    <w:rsid w:val="00B326CC"/>
    <w:rsid w:val="00B32E2D"/>
    <w:rsid w:val="00B345AA"/>
    <w:rsid w:val="00B349AB"/>
    <w:rsid w:val="00B352DF"/>
    <w:rsid w:val="00B35358"/>
    <w:rsid w:val="00B35811"/>
    <w:rsid w:val="00B35C46"/>
    <w:rsid w:val="00B35D2F"/>
    <w:rsid w:val="00B35EBC"/>
    <w:rsid w:val="00B36BFA"/>
    <w:rsid w:val="00B36DBF"/>
    <w:rsid w:val="00B405B7"/>
    <w:rsid w:val="00B40646"/>
    <w:rsid w:val="00B40669"/>
    <w:rsid w:val="00B40E55"/>
    <w:rsid w:val="00B41A95"/>
    <w:rsid w:val="00B42055"/>
    <w:rsid w:val="00B42079"/>
    <w:rsid w:val="00B42340"/>
    <w:rsid w:val="00B429B6"/>
    <w:rsid w:val="00B4317A"/>
    <w:rsid w:val="00B43D5F"/>
    <w:rsid w:val="00B43EED"/>
    <w:rsid w:val="00B44000"/>
    <w:rsid w:val="00B44420"/>
    <w:rsid w:val="00B44708"/>
    <w:rsid w:val="00B454FA"/>
    <w:rsid w:val="00B45562"/>
    <w:rsid w:val="00B45B4B"/>
    <w:rsid w:val="00B45BDF"/>
    <w:rsid w:val="00B460E1"/>
    <w:rsid w:val="00B479D6"/>
    <w:rsid w:val="00B50A4B"/>
    <w:rsid w:val="00B5152E"/>
    <w:rsid w:val="00B52C70"/>
    <w:rsid w:val="00B53698"/>
    <w:rsid w:val="00B5462A"/>
    <w:rsid w:val="00B54990"/>
    <w:rsid w:val="00B55BD4"/>
    <w:rsid w:val="00B560C1"/>
    <w:rsid w:val="00B56555"/>
    <w:rsid w:val="00B566A2"/>
    <w:rsid w:val="00B56C78"/>
    <w:rsid w:val="00B574F4"/>
    <w:rsid w:val="00B57DC6"/>
    <w:rsid w:val="00B6001B"/>
    <w:rsid w:val="00B611E9"/>
    <w:rsid w:val="00B61B7A"/>
    <w:rsid w:val="00B625C3"/>
    <w:rsid w:val="00B6295F"/>
    <w:rsid w:val="00B630D4"/>
    <w:rsid w:val="00B63136"/>
    <w:rsid w:val="00B63642"/>
    <w:rsid w:val="00B63E14"/>
    <w:rsid w:val="00B6453F"/>
    <w:rsid w:val="00B64D16"/>
    <w:rsid w:val="00B672A2"/>
    <w:rsid w:val="00B70C8A"/>
    <w:rsid w:val="00B7120E"/>
    <w:rsid w:val="00B713EA"/>
    <w:rsid w:val="00B713FD"/>
    <w:rsid w:val="00B716FB"/>
    <w:rsid w:val="00B73755"/>
    <w:rsid w:val="00B7386B"/>
    <w:rsid w:val="00B73D59"/>
    <w:rsid w:val="00B74043"/>
    <w:rsid w:val="00B746AE"/>
    <w:rsid w:val="00B7622A"/>
    <w:rsid w:val="00B76724"/>
    <w:rsid w:val="00B76A55"/>
    <w:rsid w:val="00B8074D"/>
    <w:rsid w:val="00B821F2"/>
    <w:rsid w:val="00B835EA"/>
    <w:rsid w:val="00B83797"/>
    <w:rsid w:val="00B83BE9"/>
    <w:rsid w:val="00B83E2E"/>
    <w:rsid w:val="00B84FED"/>
    <w:rsid w:val="00B8541C"/>
    <w:rsid w:val="00B8590A"/>
    <w:rsid w:val="00B86145"/>
    <w:rsid w:val="00B867BA"/>
    <w:rsid w:val="00B8759C"/>
    <w:rsid w:val="00B8797E"/>
    <w:rsid w:val="00B87DC4"/>
    <w:rsid w:val="00B9038D"/>
    <w:rsid w:val="00B90625"/>
    <w:rsid w:val="00B90670"/>
    <w:rsid w:val="00B907A9"/>
    <w:rsid w:val="00B90854"/>
    <w:rsid w:val="00B914B3"/>
    <w:rsid w:val="00B915E7"/>
    <w:rsid w:val="00B925FC"/>
    <w:rsid w:val="00B927D5"/>
    <w:rsid w:val="00B92821"/>
    <w:rsid w:val="00B92CA8"/>
    <w:rsid w:val="00B93DF9"/>
    <w:rsid w:val="00B9419B"/>
    <w:rsid w:val="00B943E2"/>
    <w:rsid w:val="00B946B7"/>
    <w:rsid w:val="00B95201"/>
    <w:rsid w:val="00B95F1F"/>
    <w:rsid w:val="00B962DA"/>
    <w:rsid w:val="00B9657E"/>
    <w:rsid w:val="00B970E0"/>
    <w:rsid w:val="00B9791C"/>
    <w:rsid w:val="00B97D24"/>
    <w:rsid w:val="00BA1451"/>
    <w:rsid w:val="00BA1741"/>
    <w:rsid w:val="00BA1A46"/>
    <w:rsid w:val="00BA20F6"/>
    <w:rsid w:val="00BA352E"/>
    <w:rsid w:val="00BA3DFE"/>
    <w:rsid w:val="00BA4852"/>
    <w:rsid w:val="00BA4AD0"/>
    <w:rsid w:val="00BA5928"/>
    <w:rsid w:val="00BA5A33"/>
    <w:rsid w:val="00BA7207"/>
    <w:rsid w:val="00BA7593"/>
    <w:rsid w:val="00BA77BD"/>
    <w:rsid w:val="00BB04C1"/>
    <w:rsid w:val="00BB07D2"/>
    <w:rsid w:val="00BB164B"/>
    <w:rsid w:val="00BB1994"/>
    <w:rsid w:val="00BB1AD6"/>
    <w:rsid w:val="00BB20DA"/>
    <w:rsid w:val="00BB2ECB"/>
    <w:rsid w:val="00BB3092"/>
    <w:rsid w:val="00BB3506"/>
    <w:rsid w:val="00BB3920"/>
    <w:rsid w:val="00BB473E"/>
    <w:rsid w:val="00BB5BB4"/>
    <w:rsid w:val="00BB647B"/>
    <w:rsid w:val="00BB70F6"/>
    <w:rsid w:val="00BB7830"/>
    <w:rsid w:val="00BC1890"/>
    <w:rsid w:val="00BC198A"/>
    <w:rsid w:val="00BC205B"/>
    <w:rsid w:val="00BC2A75"/>
    <w:rsid w:val="00BC2CE7"/>
    <w:rsid w:val="00BC2D98"/>
    <w:rsid w:val="00BC31DF"/>
    <w:rsid w:val="00BC33E9"/>
    <w:rsid w:val="00BC372B"/>
    <w:rsid w:val="00BC374C"/>
    <w:rsid w:val="00BC4147"/>
    <w:rsid w:val="00BC4273"/>
    <w:rsid w:val="00BC45AF"/>
    <w:rsid w:val="00BC4C90"/>
    <w:rsid w:val="00BC5CC1"/>
    <w:rsid w:val="00BC69F5"/>
    <w:rsid w:val="00BD00BD"/>
    <w:rsid w:val="00BD00E3"/>
    <w:rsid w:val="00BD06BD"/>
    <w:rsid w:val="00BD0B7E"/>
    <w:rsid w:val="00BD0CF8"/>
    <w:rsid w:val="00BD0E04"/>
    <w:rsid w:val="00BD1F81"/>
    <w:rsid w:val="00BD273A"/>
    <w:rsid w:val="00BD2BE4"/>
    <w:rsid w:val="00BD3779"/>
    <w:rsid w:val="00BD467C"/>
    <w:rsid w:val="00BD4785"/>
    <w:rsid w:val="00BD64B9"/>
    <w:rsid w:val="00BD6D19"/>
    <w:rsid w:val="00BD71AE"/>
    <w:rsid w:val="00BD759D"/>
    <w:rsid w:val="00BD7A77"/>
    <w:rsid w:val="00BD7B93"/>
    <w:rsid w:val="00BD7D53"/>
    <w:rsid w:val="00BE0D28"/>
    <w:rsid w:val="00BE0E71"/>
    <w:rsid w:val="00BE0E7E"/>
    <w:rsid w:val="00BE12A2"/>
    <w:rsid w:val="00BE25E7"/>
    <w:rsid w:val="00BE37E1"/>
    <w:rsid w:val="00BE390D"/>
    <w:rsid w:val="00BE4F81"/>
    <w:rsid w:val="00BE55A8"/>
    <w:rsid w:val="00BE571A"/>
    <w:rsid w:val="00BE5A4A"/>
    <w:rsid w:val="00BE6632"/>
    <w:rsid w:val="00BE6EDA"/>
    <w:rsid w:val="00BE7596"/>
    <w:rsid w:val="00BE7BC3"/>
    <w:rsid w:val="00BE7C27"/>
    <w:rsid w:val="00BF0083"/>
    <w:rsid w:val="00BF12E2"/>
    <w:rsid w:val="00BF1695"/>
    <w:rsid w:val="00BF19C1"/>
    <w:rsid w:val="00BF1BEF"/>
    <w:rsid w:val="00BF1D82"/>
    <w:rsid w:val="00BF1D96"/>
    <w:rsid w:val="00BF2BB6"/>
    <w:rsid w:val="00BF3968"/>
    <w:rsid w:val="00BF3BEF"/>
    <w:rsid w:val="00BF4324"/>
    <w:rsid w:val="00BF497C"/>
    <w:rsid w:val="00BF5245"/>
    <w:rsid w:val="00BF54D7"/>
    <w:rsid w:val="00BF5C87"/>
    <w:rsid w:val="00BF6062"/>
    <w:rsid w:val="00BF65BF"/>
    <w:rsid w:val="00BF69D4"/>
    <w:rsid w:val="00BF7651"/>
    <w:rsid w:val="00BF7E35"/>
    <w:rsid w:val="00BF7E7A"/>
    <w:rsid w:val="00C0002E"/>
    <w:rsid w:val="00C002AB"/>
    <w:rsid w:val="00C0062A"/>
    <w:rsid w:val="00C00EFA"/>
    <w:rsid w:val="00C01F98"/>
    <w:rsid w:val="00C02205"/>
    <w:rsid w:val="00C0246A"/>
    <w:rsid w:val="00C024C3"/>
    <w:rsid w:val="00C02A04"/>
    <w:rsid w:val="00C043BA"/>
    <w:rsid w:val="00C0531C"/>
    <w:rsid w:val="00C053BE"/>
    <w:rsid w:val="00C05739"/>
    <w:rsid w:val="00C0639A"/>
    <w:rsid w:val="00C0661C"/>
    <w:rsid w:val="00C06F58"/>
    <w:rsid w:val="00C0728B"/>
    <w:rsid w:val="00C072C5"/>
    <w:rsid w:val="00C07A2D"/>
    <w:rsid w:val="00C1051A"/>
    <w:rsid w:val="00C10858"/>
    <w:rsid w:val="00C119DD"/>
    <w:rsid w:val="00C11D78"/>
    <w:rsid w:val="00C11ED7"/>
    <w:rsid w:val="00C12E8F"/>
    <w:rsid w:val="00C130B1"/>
    <w:rsid w:val="00C1374C"/>
    <w:rsid w:val="00C138C6"/>
    <w:rsid w:val="00C1449C"/>
    <w:rsid w:val="00C14A6F"/>
    <w:rsid w:val="00C14CCE"/>
    <w:rsid w:val="00C1568A"/>
    <w:rsid w:val="00C1629D"/>
    <w:rsid w:val="00C170C2"/>
    <w:rsid w:val="00C1741D"/>
    <w:rsid w:val="00C17763"/>
    <w:rsid w:val="00C17801"/>
    <w:rsid w:val="00C17D62"/>
    <w:rsid w:val="00C205B9"/>
    <w:rsid w:val="00C2116C"/>
    <w:rsid w:val="00C21313"/>
    <w:rsid w:val="00C21D34"/>
    <w:rsid w:val="00C21ECD"/>
    <w:rsid w:val="00C22604"/>
    <w:rsid w:val="00C22BD4"/>
    <w:rsid w:val="00C24474"/>
    <w:rsid w:val="00C24FE5"/>
    <w:rsid w:val="00C25019"/>
    <w:rsid w:val="00C250C4"/>
    <w:rsid w:val="00C2538D"/>
    <w:rsid w:val="00C25579"/>
    <w:rsid w:val="00C25A1A"/>
    <w:rsid w:val="00C26201"/>
    <w:rsid w:val="00C26D87"/>
    <w:rsid w:val="00C271E2"/>
    <w:rsid w:val="00C2724A"/>
    <w:rsid w:val="00C30615"/>
    <w:rsid w:val="00C3090F"/>
    <w:rsid w:val="00C30BFA"/>
    <w:rsid w:val="00C30F48"/>
    <w:rsid w:val="00C319C9"/>
    <w:rsid w:val="00C31C33"/>
    <w:rsid w:val="00C32423"/>
    <w:rsid w:val="00C325F9"/>
    <w:rsid w:val="00C32BAA"/>
    <w:rsid w:val="00C3362D"/>
    <w:rsid w:val="00C338F9"/>
    <w:rsid w:val="00C33C77"/>
    <w:rsid w:val="00C345AC"/>
    <w:rsid w:val="00C346D8"/>
    <w:rsid w:val="00C34EF0"/>
    <w:rsid w:val="00C362F6"/>
    <w:rsid w:val="00C36A25"/>
    <w:rsid w:val="00C36D81"/>
    <w:rsid w:val="00C40D72"/>
    <w:rsid w:val="00C40E29"/>
    <w:rsid w:val="00C40F97"/>
    <w:rsid w:val="00C41527"/>
    <w:rsid w:val="00C41E6C"/>
    <w:rsid w:val="00C42FB8"/>
    <w:rsid w:val="00C431A1"/>
    <w:rsid w:val="00C43C54"/>
    <w:rsid w:val="00C44840"/>
    <w:rsid w:val="00C45049"/>
    <w:rsid w:val="00C46990"/>
    <w:rsid w:val="00C46BA9"/>
    <w:rsid w:val="00C47666"/>
    <w:rsid w:val="00C50E54"/>
    <w:rsid w:val="00C52465"/>
    <w:rsid w:val="00C52C5B"/>
    <w:rsid w:val="00C5356C"/>
    <w:rsid w:val="00C53A02"/>
    <w:rsid w:val="00C53EBD"/>
    <w:rsid w:val="00C54D7B"/>
    <w:rsid w:val="00C54FFD"/>
    <w:rsid w:val="00C55B18"/>
    <w:rsid w:val="00C5667E"/>
    <w:rsid w:val="00C56FD6"/>
    <w:rsid w:val="00C608E0"/>
    <w:rsid w:val="00C60B9C"/>
    <w:rsid w:val="00C6141C"/>
    <w:rsid w:val="00C61511"/>
    <w:rsid w:val="00C61D3F"/>
    <w:rsid w:val="00C6242B"/>
    <w:rsid w:val="00C63522"/>
    <w:rsid w:val="00C643FB"/>
    <w:rsid w:val="00C64DB4"/>
    <w:rsid w:val="00C65272"/>
    <w:rsid w:val="00C65754"/>
    <w:rsid w:val="00C70039"/>
    <w:rsid w:val="00C70116"/>
    <w:rsid w:val="00C7058E"/>
    <w:rsid w:val="00C70621"/>
    <w:rsid w:val="00C706FF"/>
    <w:rsid w:val="00C7128E"/>
    <w:rsid w:val="00C71E8A"/>
    <w:rsid w:val="00C71F98"/>
    <w:rsid w:val="00C721DC"/>
    <w:rsid w:val="00C7229E"/>
    <w:rsid w:val="00C72C25"/>
    <w:rsid w:val="00C72F2F"/>
    <w:rsid w:val="00C73432"/>
    <w:rsid w:val="00C73D3E"/>
    <w:rsid w:val="00C73E51"/>
    <w:rsid w:val="00C740BF"/>
    <w:rsid w:val="00C74DFE"/>
    <w:rsid w:val="00C752F2"/>
    <w:rsid w:val="00C75695"/>
    <w:rsid w:val="00C75BB7"/>
    <w:rsid w:val="00C7721B"/>
    <w:rsid w:val="00C77458"/>
    <w:rsid w:val="00C77882"/>
    <w:rsid w:val="00C77BD6"/>
    <w:rsid w:val="00C8061B"/>
    <w:rsid w:val="00C814B9"/>
    <w:rsid w:val="00C8152D"/>
    <w:rsid w:val="00C81746"/>
    <w:rsid w:val="00C81983"/>
    <w:rsid w:val="00C81C0A"/>
    <w:rsid w:val="00C81F23"/>
    <w:rsid w:val="00C8278A"/>
    <w:rsid w:val="00C82D67"/>
    <w:rsid w:val="00C83350"/>
    <w:rsid w:val="00C83871"/>
    <w:rsid w:val="00C8499F"/>
    <w:rsid w:val="00C85228"/>
    <w:rsid w:val="00C8542A"/>
    <w:rsid w:val="00C86D7C"/>
    <w:rsid w:val="00C87260"/>
    <w:rsid w:val="00C90104"/>
    <w:rsid w:val="00C902B2"/>
    <w:rsid w:val="00C905CB"/>
    <w:rsid w:val="00C90C62"/>
    <w:rsid w:val="00C90D6C"/>
    <w:rsid w:val="00C9104B"/>
    <w:rsid w:val="00C91A54"/>
    <w:rsid w:val="00C91BD9"/>
    <w:rsid w:val="00C91CE0"/>
    <w:rsid w:val="00C92A19"/>
    <w:rsid w:val="00C92AB4"/>
    <w:rsid w:val="00C92BC1"/>
    <w:rsid w:val="00C92F3E"/>
    <w:rsid w:val="00C93011"/>
    <w:rsid w:val="00C9484D"/>
    <w:rsid w:val="00C94B5B"/>
    <w:rsid w:val="00C955F8"/>
    <w:rsid w:val="00C961FA"/>
    <w:rsid w:val="00C969F1"/>
    <w:rsid w:val="00C97CB9"/>
    <w:rsid w:val="00CA0606"/>
    <w:rsid w:val="00CA088A"/>
    <w:rsid w:val="00CA138F"/>
    <w:rsid w:val="00CA18BB"/>
    <w:rsid w:val="00CA27FD"/>
    <w:rsid w:val="00CA2843"/>
    <w:rsid w:val="00CA2911"/>
    <w:rsid w:val="00CA2B10"/>
    <w:rsid w:val="00CA2CAD"/>
    <w:rsid w:val="00CA3570"/>
    <w:rsid w:val="00CA4818"/>
    <w:rsid w:val="00CA4E26"/>
    <w:rsid w:val="00CA522B"/>
    <w:rsid w:val="00CA55EB"/>
    <w:rsid w:val="00CA5C9A"/>
    <w:rsid w:val="00CA5D94"/>
    <w:rsid w:val="00CA6073"/>
    <w:rsid w:val="00CA6115"/>
    <w:rsid w:val="00CA6C7F"/>
    <w:rsid w:val="00CA71FA"/>
    <w:rsid w:val="00CA79BE"/>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B7BB4"/>
    <w:rsid w:val="00CC01A0"/>
    <w:rsid w:val="00CC021A"/>
    <w:rsid w:val="00CC0AD2"/>
    <w:rsid w:val="00CC0D21"/>
    <w:rsid w:val="00CC2944"/>
    <w:rsid w:val="00CC316B"/>
    <w:rsid w:val="00CC34E7"/>
    <w:rsid w:val="00CC38E6"/>
    <w:rsid w:val="00CC3E96"/>
    <w:rsid w:val="00CC3F16"/>
    <w:rsid w:val="00CC3F88"/>
    <w:rsid w:val="00CC417C"/>
    <w:rsid w:val="00CC4651"/>
    <w:rsid w:val="00CC4980"/>
    <w:rsid w:val="00CC4D6A"/>
    <w:rsid w:val="00CC4F13"/>
    <w:rsid w:val="00CC4FA3"/>
    <w:rsid w:val="00CC5226"/>
    <w:rsid w:val="00CC53B2"/>
    <w:rsid w:val="00CC5633"/>
    <w:rsid w:val="00CC5ECA"/>
    <w:rsid w:val="00CC76D9"/>
    <w:rsid w:val="00CD02B6"/>
    <w:rsid w:val="00CD0ACC"/>
    <w:rsid w:val="00CD101D"/>
    <w:rsid w:val="00CD2146"/>
    <w:rsid w:val="00CD272D"/>
    <w:rsid w:val="00CD30B6"/>
    <w:rsid w:val="00CD34A7"/>
    <w:rsid w:val="00CD42CB"/>
    <w:rsid w:val="00CD4B83"/>
    <w:rsid w:val="00CD4CB9"/>
    <w:rsid w:val="00CD4D59"/>
    <w:rsid w:val="00CD5738"/>
    <w:rsid w:val="00CD5A53"/>
    <w:rsid w:val="00CD6124"/>
    <w:rsid w:val="00CD615C"/>
    <w:rsid w:val="00CD66EC"/>
    <w:rsid w:val="00CD7A2C"/>
    <w:rsid w:val="00CE111D"/>
    <w:rsid w:val="00CE1204"/>
    <w:rsid w:val="00CE1307"/>
    <w:rsid w:val="00CE1C99"/>
    <w:rsid w:val="00CE1EBE"/>
    <w:rsid w:val="00CE2056"/>
    <w:rsid w:val="00CE210F"/>
    <w:rsid w:val="00CE27FF"/>
    <w:rsid w:val="00CE31BA"/>
    <w:rsid w:val="00CE3A4A"/>
    <w:rsid w:val="00CE412B"/>
    <w:rsid w:val="00CE45EA"/>
    <w:rsid w:val="00CE51A1"/>
    <w:rsid w:val="00CE5DD3"/>
    <w:rsid w:val="00CE6378"/>
    <w:rsid w:val="00CE656D"/>
    <w:rsid w:val="00CE7C59"/>
    <w:rsid w:val="00CF05B8"/>
    <w:rsid w:val="00CF0A2F"/>
    <w:rsid w:val="00CF117D"/>
    <w:rsid w:val="00CF13F3"/>
    <w:rsid w:val="00CF1B3D"/>
    <w:rsid w:val="00CF38B0"/>
    <w:rsid w:val="00CF3ADD"/>
    <w:rsid w:val="00CF3C97"/>
    <w:rsid w:val="00CF3E08"/>
    <w:rsid w:val="00CF3E2D"/>
    <w:rsid w:val="00CF4F81"/>
    <w:rsid w:val="00CF5623"/>
    <w:rsid w:val="00CF5CFB"/>
    <w:rsid w:val="00CF7293"/>
    <w:rsid w:val="00CF78A0"/>
    <w:rsid w:val="00CF794D"/>
    <w:rsid w:val="00CF7DB3"/>
    <w:rsid w:val="00D00CB2"/>
    <w:rsid w:val="00D01245"/>
    <w:rsid w:val="00D02E26"/>
    <w:rsid w:val="00D03042"/>
    <w:rsid w:val="00D03438"/>
    <w:rsid w:val="00D03538"/>
    <w:rsid w:val="00D04363"/>
    <w:rsid w:val="00D04CF7"/>
    <w:rsid w:val="00D0542A"/>
    <w:rsid w:val="00D0564A"/>
    <w:rsid w:val="00D05F39"/>
    <w:rsid w:val="00D06181"/>
    <w:rsid w:val="00D06397"/>
    <w:rsid w:val="00D06510"/>
    <w:rsid w:val="00D0668E"/>
    <w:rsid w:val="00D07965"/>
    <w:rsid w:val="00D10B55"/>
    <w:rsid w:val="00D11787"/>
    <w:rsid w:val="00D11A9B"/>
    <w:rsid w:val="00D11E1E"/>
    <w:rsid w:val="00D1276E"/>
    <w:rsid w:val="00D12E88"/>
    <w:rsid w:val="00D136BB"/>
    <w:rsid w:val="00D13F62"/>
    <w:rsid w:val="00D14672"/>
    <w:rsid w:val="00D14B48"/>
    <w:rsid w:val="00D150D6"/>
    <w:rsid w:val="00D156C7"/>
    <w:rsid w:val="00D16A13"/>
    <w:rsid w:val="00D16A78"/>
    <w:rsid w:val="00D177E8"/>
    <w:rsid w:val="00D20120"/>
    <w:rsid w:val="00D20934"/>
    <w:rsid w:val="00D20CC2"/>
    <w:rsid w:val="00D20D6A"/>
    <w:rsid w:val="00D21729"/>
    <w:rsid w:val="00D21B4D"/>
    <w:rsid w:val="00D2208F"/>
    <w:rsid w:val="00D2216F"/>
    <w:rsid w:val="00D2260B"/>
    <w:rsid w:val="00D226F8"/>
    <w:rsid w:val="00D2277A"/>
    <w:rsid w:val="00D23584"/>
    <w:rsid w:val="00D23706"/>
    <w:rsid w:val="00D239BA"/>
    <w:rsid w:val="00D24083"/>
    <w:rsid w:val="00D25161"/>
    <w:rsid w:val="00D256E1"/>
    <w:rsid w:val="00D25EAB"/>
    <w:rsid w:val="00D271BE"/>
    <w:rsid w:val="00D272BF"/>
    <w:rsid w:val="00D27AB2"/>
    <w:rsid w:val="00D27D4E"/>
    <w:rsid w:val="00D27FF5"/>
    <w:rsid w:val="00D30107"/>
    <w:rsid w:val="00D30890"/>
    <w:rsid w:val="00D30C36"/>
    <w:rsid w:val="00D31A91"/>
    <w:rsid w:val="00D31FD0"/>
    <w:rsid w:val="00D322CA"/>
    <w:rsid w:val="00D326BC"/>
    <w:rsid w:val="00D32CA5"/>
    <w:rsid w:val="00D3389A"/>
    <w:rsid w:val="00D33AC1"/>
    <w:rsid w:val="00D35B2F"/>
    <w:rsid w:val="00D36306"/>
    <w:rsid w:val="00D36E52"/>
    <w:rsid w:val="00D37663"/>
    <w:rsid w:val="00D37A1C"/>
    <w:rsid w:val="00D40F6A"/>
    <w:rsid w:val="00D413A7"/>
    <w:rsid w:val="00D4264C"/>
    <w:rsid w:val="00D43096"/>
    <w:rsid w:val="00D436C3"/>
    <w:rsid w:val="00D43FAC"/>
    <w:rsid w:val="00D448EA"/>
    <w:rsid w:val="00D449B5"/>
    <w:rsid w:val="00D45A15"/>
    <w:rsid w:val="00D4795B"/>
    <w:rsid w:val="00D479EE"/>
    <w:rsid w:val="00D47B8A"/>
    <w:rsid w:val="00D50354"/>
    <w:rsid w:val="00D5055F"/>
    <w:rsid w:val="00D51845"/>
    <w:rsid w:val="00D51DD0"/>
    <w:rsid w:val="00D528A6"/>
    <w:rsid w:val="00D5349E"/>
    <w:rsid w:val="00D539ED"/>
    <w:rsid w:val="00D53B1E"/>
    <w:rsid w:val="00D53EC6"/>
    <w:rsid w:val="00D54B7C"/>
    <w:rsid w:val="00D54F61"/>
    <w:rsid w:val="00D5618A"/>
    <w:rsid w:val="00D56468"/>
    <w:rsid w:val="00D56DF1"/>
    <w:rsid w:val="00D578FD"/>
    <w:rsid w:val="00D6009A"/>
    <w:rsid w:val="00D611E4"/>
    <w:rsid w:val="00D61872"/>
    <w:rsid w:val="00D61A08"/>
    <w:rsid w:val="00D62FF4"/>
    <w:rsid w:val="00D63647"/>
    <w:rsid w:val="00D636FD"/>
    <w:rsid w:val="00D63DFD"/>
    <w:rsid w:val="00D65976"/>
    <w:rsid w:val="00D6615C"/>
    <w:rsid w:val="00D672B9"/>
    <w:rsid w:val="00D67395"/>
    <w:rsid w:val="00D67AF4"/>
    <w:rsid w:val="00D71566"/>
    <w:rsid w:val="00D724D0"/>
    <w:rsid w:val="00D7328D"/>
    <w:rsid w:val="00D74073"/>
    <w:rsid w:val="00D743DB"/>
    <w:rsid w:val="00D74FD0"/>
    <w:rsid w:val="00D763D4"/>
    <w:rsid w:val="00D7653C"/>
    <w:rsid w:val="00D774E8"/>
    <w:rsid w:val="00D778C2"/>
    <w:rsid w:val="00D804E9"/>
    <w:rsid w:val="00D807E1"/>
    <w:rsid w:val="00D8105B"/>
    <w:rsid w:val="00D8137B"/>
    <w:rsid w:val="00D81A74"/>
    <w:rsid w:val="00D820BC"/>
    <w:rsid w:val="00D82AF5"/>
    <w:rsid w:val="00D82E4F"/>
    <w:rsid w:val="00D84A6B"/>
    <w:rsid w:val="00D86400"/>
    <w:rsid w:val="00D865A6"/>
    <w:rsid w:val="00D86C03"/>
    <w:rsid w:val="00D870C3"/>
    <w:rsid w:val="00D875A3"/>
    <w:rsid w:val="00D87894"/>
    <w:rsid w:val="00D9038E"/>
    <w:rsid w:val="00D91159"/>
    <w:rsid w:val="00D918BE"/>
    <w:rsid w:val="00D926AF"/>
    <w:rsid w:val="00D930D7"/>
    <w:rsid w:val="00D9489F"/>
    <w:rsid w:val="00D94B41"/>
    <w:rsid w:val="00D94EEF"/>
    <w:rsid w:val="00D95205"/>
    <w:rsid w:val="00D953F7"/>
    <w:rsid w:val="00D95523"/>
    <w:rsid w:val="00D95623"/>
    <w:rsid w:val="00D9586D"/>
    <w:rsid w:val="00D95D44"/>
    <w:rsid w:val="00D95DF0"/>
    <w:rsid w:val="00D96B02"/>
    <w:rsid w:val="00D97077"/>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103E"/>
    <w:rsid w:val="00DB15BA"/>
    <w:rsid w:val="00DB1D9A"/>
    <w:rsid w:val="00DB4BCB"/>
    <w:rsid w:val="00DB4DF0"/>
    <w:rsid w:val="00DB50C3"/>
    <w:rsid w:val="00DB515F"/>
    <w:rsid w:val="00DB56D6"/>
    <w:rsid w:val="00DB5BEA"/>
    <w:rsid w:val="00DB7027"/>
    <w:rsid w:val="00DB7858"/>
    <w:rsid w:val="00DB7ADF"/>
    <w:rsid w:val="00DB7E25"/>
    <w:rsid w:val="00DC00DC"/>
    <w:rsid w:val="00DC04A8"/>
    <w:rsid w:val="00DC0A50"/>
    <w:rsid w:val="00DC1114"/>
    <w:rsid w:val="00DC12F0"/>
    <w:rsid w:val="00DC2633"/>
    <w:rsid w:val="00DC2C9B"/>
    <w:rsid w:val="00DC3D9E"/>
    <w:rsid w:val="00DC4265"/>
    <w:rsid w:val="00DC42CC"/>
    <w:rsid w:val="00DC5400"/>
    <w:rsid w:val="00DC550C"/>
    <w:rsid w:val="00DC57AE"/>
    <w:rsid w:val="00DC5F0C"/>
    <w:rsid w:val="00DC6605"/>
    <w:rsid w:val="00DC6BBD"/>
    <w:rsid w:val="00DC6E6D"/>
    <w:rsid w:val="00DC789B"/>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2FB8"/>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644"/>
    <w:rsid w:val="00DF5C24"/>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0D16"/>
    <w:rsid w:val="00E113F1"/>
    <w:rsid w:val="00E114B9"/>
    <w:rsid w:val="00E114C0"/>
    <w:rsid w:val="00E11F2A"/>
    <w:rsid w:val="00E1223E"/>
    <w:rsid w:val="00E12848"/>
    <w:rsid w:val="00E13D19"/>
    <w:rsid w:val="00E14128"/>
    <w:rsid w:val="00E1422F"/>
    <w:rsid w:val="00E148BC"/>
    <w:rsid w:val="00E14AE7"/>
    <w:rsid w:val="00E14D60"/>
    <w:rsid w:val="00E16334"/>
    <w:rsid w:val="00E16C0B"/>
    <w:rsid w:val="00E170B6"/>
    <w:rsid w:val="00E1723D"/>
    <w:rsid w:val="00E17A07"/>
    <w:rsid w:val="00E17AFA"/>
    <w:rsid w:val="00E206DD"/>
    <w:rsid w:val="00E20A1C"/>
    <w:rsid w:val="00E20B70"/>
    <w:rsid w:val="00E2155A"/>
    <w:rsid w:val="00E21892"/>
    <w:rsid w:val="00E22167"/>
    <w:rsid w:val="00E222FE"/>
    <w:rsid w:val="00E22CAA"/>
    <w:rsid w:val="00E2378F"/>
    <w:rsid w:val="00E23CE5"/>
    <w:rsid w:val="00E23EDA"/>
    <w:rsid w:val="00E2482B"/>
    <w:rsid w:val="00E25019"/>
    <w:rsid w:val="00E2574A"/>
    <w:rsid w:val="00E25CDF"/>
    <w:rsid w:val="00E2676A"/>
    <w:rsid w:val="00E2721B"/>
    <w:rsid w:val="00E27D10"/>
    <w:rsid w:val="00E27DEA"/>
    <w:rsid w:val="00E3081C"/>
    <w:rsid w:val="00E3279D"/>
    <w:rsid w:val="00E33263"/>
    <w:rsid w:val="00E34AE8"/>
    <w:rsid w:val="00E35786"/>
    <w:rsid w:val="00E35B38"/>
    <w:rsid w:val="00E366E2"/>
    <w:rsid w:val="00E36869"/>
    <w:rsid w:val="00E36BB7"/>
    <w:rsid w:val="00E36D85"/>
    <w:rsid w:val="00E37111"/>
    <w:rsid w:val="00E37493"/>
    <w:rsid w:val="00E40961"/>
    <w:rsid w:val="00E414E0"/>
    <w:rsid w:val="00E414E2"/>
    <w:rsid w:val="00E41822"/>
    <w:rsid w:val="00E41D3D"/>
    <w:rsid w:val="00E42AE8"/>
    <w:rsid w:val="00E432A3"/>
    <w:rsid w:val="00E442A4"/>
    <w:rsid w:val="00E445B3"/>
    <w:rsid w:val="00E44F75"/>
    <w:rsid w:val="00E4535C"/>
    <w:rsid w:val="00E45779"/>
    <w:rsid w:val="00E45AEF"/>
    <w:rsid w:val="00E46D81"/>
    <w:rsid w:val="00E47A8C"/>
    <w:rsid w:val="00E47F7D"/>
    <w:rsid w:val="00E50C13"/>
    <w:rsid w:val="00E516A7"/>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5F45"/>
    <w:rsid w:val="00E67806"/>
    <w:rsid w:val="00E67E81"/>
    <w:rsid w:val="00E7024F"/>
    <w:rsid w:val="00E703D9"/>
    <w:rsid w:val="00E708CE"/>
    <w:rsid w:val="00E70904"/>
    <w:rsid w:val="00E71663"/>
    <w:rsid w:val="00E719E5"/>
    <w:rsid w:val="00E7200C"/>
    <w:rsid w:val="00E72726"/>
    <w:rsid w:val="00E7299F"/>
    <w:rsid w:val="00E730B2"/>
    <w:rsid w:val="00E739BE"/>
    <w:rsid w:val="00E73CA0"/>
    <w:rsid w:val="00E740A7"/>
    <w:rsid w:val="00E74230"/>
    <w:rsid w:val="00E74E76"/>
    <w:rsid w:val="00E75EDA"/>
    <w:rsid w:val="00E76EBB"/>
    <w:rsid w:val="00E80809"/>
    <w:rsid w:val="00E809E0"/>
    <w:rsid w:val="00E81B5D"/>
    <w:rsid w:val="00E82593"/>
    <w:rsid w:val="00E8312A"/>
    <w:rsid w:val="00E835C0"/>
    <w:rsid w:val="00E83909"/>
    <w:rsid w:val="00E83BF8"/>
    <w:rsid w:val="00E8472A"/>
    <w:rsid w:val="00E848AA"/>
    <w:rsid w:val="00E84B86"/>
    <w:rsid w:val="00E85F50"/>
    <w:rsid w:val="00E86932"/>
    <w:rsid w:val="00E878A3"/>
    <w:rsid w:val="00E87E29"/>
    <w:rsid w:val="00E91795"/>
    <w:rsid w:val="00E92460"/>
    <w:rsid w:val="00E9253F"/>
    <w:rsid w:val="00E933A7"/>
    <w:rsid w:val="00E9341A"/>
    <w:rsid w:val="00E93BC5"/>
    <w:rsid w:val="00E9441D"/>
    <w:rsid w:val="00E9523A"/>
    <w:rsid w:val="00E95459"/>
    <w:rsid w:val="00E9722A"/>
    <w:rsid w:val="00E979A6"/>
    <w:rsid w:val="00E97FF0"/>
    <w:rsid w:val="00EA0118"/>
    <w:rsid w:val="00EA20BF"/>
    <w:rsid w:val="00EA2499"/>
    <w:rsid w:val="00EA2DC8"/>
    <w:rsid w:val="00EA2EF6"/>
    <w:rsid w:val="00EA33DE"/>
    <w:rsid w:val="00EA3B65"/>
    <w:rsid w:val="00EA41A2"/>
    <w:rsid w:val="00EA4C53"/>
    <w:rsid w:val="00EA59C5"/>
    <w:rsid w:val="00EA5F68"/>
    <w:rsid w:val="00EA62A1"/>
    <w:rsid w:val="00EA677C"/>
    <w:rsid w:val="00EA6968"/>
    <w:rsid w:val="00EA6DCE"/>
    <w:rsid w:val="00EA73AD"/>
    <w:rsid w:val="00EA7D1E"/>
    <w:rsid w:val="00EB0D81"/>
    <w:rsid w:val="00EB13A7"/>
    <w:rsid w:val="00EB1A94"/>
    <w:rsid w:val="00EB1AF9"/>
    <w:rsid w:val="00EB25BF"/>
    <w:rsid w:val="00EB274C"/>
    <w:rsid w:val="00EB37F8"/>
    <w:rsid w:val="00EB39FF"/>
    <w:rsid w:val="00EB3AAE"/>
    <w:rsid w:val="00EB55F4"/>
    <w:rsid w:val="00EB5DB0"/>
    <w:rsid w:val="00EB6C1A"/>
    <w:rsid w:val="00EB7DB6"/>
    <w:rsid w:val="00EB7E3B"/>
    <w:rsid w:val="00EB7F27"/>
    <w:rsid w:val="00EB7FE4"/>
    <w:rsid w:val="00EC080F"/>
    <w:rsid w:val="00EC126D"/>
    <w:rsid w:val="00EC13D6"/>
    <w:rsid w:val="00EC14F8"/>
    <w:rsid w:val="00EC20F2"/>
    <w:rsid w:val="00EC278B"/>
    <w:rsid w:val="00EC2E20"/>
    <w:rsid w:val="00EC3695"/>
    <w:rsid w:val="00EC391C"/>
    <w:rsid w:val="00EC537F"/>
    <w:rsid w:val="00EC554A"/>
    <w:rsid w:val="00EC6670"/>
    <w:rsid w:val="00EC6F40"/>
    <w:rsid w:val="00EC7D13"/>
    <w:rsid w:val="00EC7E31"/>
    <w:rsid w:val="00ED0DAD"/>
    <w:rsid w:val="00ED10DE"/>
    <w:rsid w:val="00ED126C"/>
    <w:rsid w:val="00ED1520"/>
    <w:rsid w:val="00ED1A60"/>
    <w:rsid w:val="00ED1CA1"/>
    <w:rsid w:val="00ED2066"/>
    <w:rsid w:val="00ED2323"/>
    <w:rsid w:val="00ED2798"/>
    <w:rsid w:val="00ED29AB"/>
    <w:rsid w:val="00ED2A29"/>
    <w:rsid w:val="00ED3046"/>
    <w:rsid w:val="00ED34B4"/>
    <w:rsid w:val="00ED35EE"/>
    <w:rsid w:val="00ED39D8"/>
    <w:rsid w:val="00ED50CE"/>
    <w:rsid w:val="00ED514B"/>
    <w:rsid w:val="00ED5280"/>
    <w:rsid w:val="00ED533E"/>
    <w:rsid w:val="00ED68E0"/>
    <w:rsid w:val="00ED6C9B"/>
    <w:rsid w:val="00ED6D1C"/>
    <w:rsid w:val="00ED73E4"/>
    <w:rsid w:val="00ED7CAD"/>
    <w:rsid w:val="00EE1399"/>
    <w:rsid w:val="00EE141F"/>
    <w:rsid w:val="00EE143D"/>
    <w:rsid w:val="00EE1B8E"/>
    <w:rsid w:val="00EE218F"/>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307E"/>
    <w:rsid w:val="00EF30DF"/>
    <w:rsid w:val="00EF327F"/>
    <w:rsid w:val="00EF3390"/>
    <w:rsid w:val="00EF3B19"/>
    <w:rsid w:val="00EF3EA8"/>
    <w:rsid w:val="00EF3FB9"/>
    <w:rsid w:val="00EF4B20"/>
    <w:rsid w:val="00EF4DE3"/>
    <w:rsid w:val="00EF4E14"/>
    <w:rsid w:val="00EF5E32"/>
    <w:rsid w:val="00EF6846"/>
    <w:rsid w:val="00EF72D7"/>
    <w:rsid w:val="00EF7843"/>
    <w:rsid w:val="00EF7964"/>
    <w:rsid w:val="00EF7F19"/>
    <w:rsid w:val="00EF7F26"/>
    <w:rsid w:val="00F00B1E"/>
    <w:rsid w:val="00F00FCF"/>
    <w:rsid w:val="00F01202"/>
    <w:rsid w:val="00F035AA"/>
    <w:rsid w:val="00F03AC7"/>
    <w:rsid w:val="00F0575F"/>
    <w:rsid w:val="00F061F9"/>
    <w:rsid w:val="00F06ADB"/>
    <w:rsid w:val="00F07EBF"/>
    <w:rsid w:val="00F1006C"/>
    <w:rsid w:val="00F10EC4"/>
    <w:rsid w:val="00F11160"/>
    <w:rsid w:val="00F111E5"/>
    <w:rsid w:val="00F11ECF"/>
    <w:rsid w:val="00F12441"/>
    <w:rsid w:val="00F12454"/>
    <w:rsid w:val="00F124AB"/>
    <w:rsid w:val="00F124BE"/>
    <w:rsid w:val="00F1328A"/>
    <w:rsid w:val="00F1350D"/>
    <w:rsid w:val="00F13968"/>
    <w:rsid w:val="00F13B9D"/>
    <w:rsid w:val="00F13C5B"/>
    <w:rsid w:val="00F13D9B"/>
    <w:rsid w:val="00F148A8"/>
    <w:rsid w:val="00F14BB1"/>
    <w:rsid w:val="00F1521D"/>
    <w:rsid w:val="00F158FB"/>
    <w:rsid w:val="00F15A22"/>
    <w:rsid w:val="00F15A33"/>
    <w:rsid w:val="00F15B90"/>
    <w:rsid w:val="00F16DD9"/>
    <w:rsid w:val="00F178A3"/>
    <w:rsid w:val="00F17FBF"/>
    <w:rsid w:val="00F21100"/>
    <w:rsid w:val="00F21B87"/>
    <w:rsid w:val="00F21D64"/>
    <w:rsid w:val="00F21F6A"/>
    <w:rsid w:val="00F2212C"/>
    <w:rsid w:val="00F22698"/>
    <w:rsid w:val="00F2358D"/>
    <w:rsid w:val="00F23DEE"/>
    <w:rsid w:val="00F23E40"/>
    <w:rsid w:val="00F243D6"/>
    <w:rsid w:val="00F25279"/>
    <w:rsid w:val="00F2694D"/>
    <w:rsid w:val="00F26CF0"/>
    <w:rsid w:val="00F3025F"/>
    <w:rsid w:val="00F3088B"/>
    <w:rsid w:val="00F31BAE"/>
    <w:rsid w:val="00F32258"/>
    <w:rsid w:val="00F328F4"/>
    <w:rsid w:val="00F32E93"/>
    <w:rsid w:val="00F3353A"/>
    <w:rsid w:val="00F336DC"/>
    <w:rsid w:val="00F337E0"/>
    <w:rsid w:val="00F33A91"/>
    <w:rsid w:val="00F345C0"/>
    <w:rsid w:val="00F355FF"/>
    <w:rsid w:val="00F35DDE"/>
    <w:rsid w:val="00F36156"/>
    <w:rsid w:val="00F362C3"/>
    <w:rsid w:val="00F36F6E"/>
    <w:rsid w:val="00F36F99"/>
    <w:rsid w:val="00F37608"/>
    <w:rsid w:val="00F37F6D"/>
    <w:rsid w:val="00F37F94"/>
    <w:rsid w:val="00F41595"/>
    <w:rsid w:val="00F422D7"/>
    <w:rsid w:val="00F43DC1"/>
    <w:rsid w:val="00F4421C"/>
    <w:rsid w:val="00F44411"/>
    <w:rsid w:val="00F44F8A"/>
    <w:rsid w:val="00F454D2"/>
    <w:rsid w:val="00F45E77"/>
    <w:rsid w:val="00F45F0C"/>
    <w:rsid w:val="00F46DE7"/>
    <w:rsid w:val="00F47E32"/>
    <w:rsid w:val="00F47F78"/>
    <w:rsid w:val="00F5070C"/>
    <w:rsid w:val="00F50734"/>
    <w:rsid w:val="00F50C26"/>
    <w:rsid w:val="00F50C8B"/>
    <w:rsid w:val="00F5285F"/>
    <w:rsid w:val="00F528EE"/>
    <w:rsid w:val="00F52B23"/>
    <w:rsid w:val="00F52F80"/>
    <w:rsid w:val="00F536DA"/>
    <w:rsid w:val="00F53763"/>
    <w:rsid w:val="00F54278"/>
    <w:rsid w:val="00F547E8"/>
    <w:rsid w:val="00F55228"/>
    <w:rsid w:val="00F5523B"/>
    <w:rsid w:val="00F55FEA"/>
    <w:rsid w:val="00F562AD"/>
    <w:rsid w:val="00F563EF"/>
    <w:rsid w:val="00F56880"/>
    <w:rsid w:val="00F56E2E"/>
    <w:rsid w:val="00F57025"/>
    <w:rsid w:val="00F57325"/>
    <w:rsid w:val="00F57D00"/>
    <w:rsid w:val="00F614B3"/>
    <w:rsid w:val="00F61D63"/>
    <w:rsid w:val="00F622AE"/>
    <w:rsid w:val="00F6244B"/>
    <w:rsid w:val="00F63870"/>
    <w:rsid w:val="00F643F8"/>
    <w:rsid w:val="00F6496A"/>
    <w:rsid w:val="00F64D90"/>
    <w:rsid w:val="00F64F6E"/>
    <w:rsid w:val="00F70205"/>
    <w:rsid w:val="00F7065F"/>
    <w:rsid w:val="00F70D36"/>
    <w:rsid w:val="00F7115C"/>
    <w:rsid w:val="00F7143F"/>
    <w:rsid w:val="00F719B6"/>
    <w:rsid w:val="00F72C12"/>
    <w:rsid w:val="00F72F0E"/>
    <w:rsid w:val="00F72FDA"/>
    <w:rsid w:val="00F73197"/>
    <w:rsid w:val="00F736EE"/>
    <w:rsid w:val="00F7373B"/>
    <w:rsid w:val="00F738DC"/>
    <w:rsid w:val="00F73A27"/>
    <w:rsid w:val="00F73BE3"/>
    <w:rsid w:val="00F740CC"/>
    <w:rsid w:val="00F742D7"/>
    <w:rsid w:val="00F74C9E"/>
    <w:rsid w:val="00F7596F"/>
    <w:rsid w:val="00F761A9"/>
    <w:rsid w:val="00F7670D"/>
    <w:rsid w:val="00F77910"/>
    <w:rsid w:val="00F77F7B"/>
    <w:rsid w:val="00F8014A"/>
    <w:rsid w:val="00F81ABF"/>
    <w:rsid w:val="00F81ADF"/>
    <w:rsid w:val="00F81C80"/>
    <w:rsid w:val="00F823B0"/>
    <w:rsid w:val="00F82785"/>
    <w:rsid w:val="00F82A08"/>
    <w:rsid w:val="00F833E7"/>
    <w:rsid w:val="00F83A10"/>
    <w:rsid w:val="00F85391"/>
    <w:rsid w:val="00F85C0E"/>
    <w:rsid w:val="00F86089"/>
    <w:rsid w:val="00F86615"/>
    <w:rsid w:val="00F86B57"/>
    <w:rsid w:val="00F86DDD"/>
    <w:rsid w:val="00F86FB3"/>
    <w:rsid w:val="00F873CC"/>
    <w:rsid w:val="00F87C08"/>
    <w:rsid w:val="00F9094C"/>
    <w:rsid w:val="00F90DB2"/>
    <w:rsid w:val="00F90F76"/>
    <w:rsid w:val="00F91BCA"/>
    <w:rsid w:val="00F91E50"/>
    <w:rsid w:val="00F92F10"/>
    <w:rsid w:val="00F93041"/>
    <w:rsid w:val="00F939A6"/>
    <w:rsid w:val="00F93D17"/>
    <w:rsid w:val="00F94104"/>
    <w:rsid w:val="00F94BCA"/>
    <w:rsid w:val="00F9533D"/>
    <w:rsid w:val="00F9580A"/>
    <w:rsid w:val="00F95954"/>
    <w:rsid w:val="00F96691"/>
    <w:rsid w:val="00F96A12"/>
    <w:rsid w:val="00F96D1E"/>
    <w:rsid w:val="00F96FC6"/>
    <w:rsid w:val="00F9713C"/>
    <w:rsid w:val="00F97335"/>
    <w:rsid w:val="00F97D09"/>
    <w:rsid w:val="00FA0166"/>
    <w:rsid w:val="00FA03C6"/>
    <w:rsid w:val="00FA0B6A"/>
    <w:rsid w:val="00FA0FAC"/>
    <w:rsid w:val="00FA104B"/>
    <w:rsid w:val="00FA1AE3"/>
    <w:rsid w:val="00FA1CBB"/>
    <w:rsid w:val="00FA1D2E"/>
    <w:rsid w:val="00FA298D"/>
    <w:rsid w:val="00FA2F74"/>
    <w:rsid w:val="00FA3557"/>
    <w:rsid w:val="00FA445D"/>
    <w:rsid w:val="00FA54BA"/>
    <w:rsid w:val="00FA5622"/>
    <w:rsid w:val="00FA5F5C"/>
    <w:rsid w:val="00FA6028"/>
    <w:rsid w:val="00FA7756"/>
    <w:rsid w:val="00FB0641"/>
    <w:rsid w:val="00FB140E"/>
    <w:rsid w:val="00FB199C"/>
    <w:rsid w:val="00FB19F5"/>
    <w:rsid w:val="00FB258F"/>
    <w:rsid w:val="00FB27B4"/>
    <w:rsid w:val="00FB3C25"/>
    <w:rsid w:val="00FB4F37"/>
    <w:rsid w:val="00FB547B"/>
    <w:rsid w:val="00FB589E"/>
    <w:rsid w:val="00FB5DE3"/>
    <w:rsid w:val="00FB680E"/>
    <w:rsid w:val="00FB68DF"/>
    <w:rsid w:val="00FB6A3C"/>
    <w:rsid w:val="00FB7B8B"/>
    <w:rsid w:val="00FB7BFE"/>
    <w:rsid w:val="00FB7CE3"/>
    <w:rsid w:val="00FB7E0F"/>
    <w:rsid w:val="00FC0A71"/>
    <w:rsid w:val="00FC1EEC"/>
    <w:rsid w:val="00FC21BD"/>
    <w:rsid w:val="00FC27F9"/>
    <w:rsid w:val="00FC3288"/>
    <w:rsid w:val="00FC3389"/>
    <w:rsid w:val="00FC338A"/>
    <w:rsid w:val="00FC3419"/>
    <w:rsid w:val="00FC42A8"/>
    <w:rsid w:val="00FC4343"/>
    <w:rsid w:val="00FC4E04"/>
    <w:rsid w:val="00FC4F96"/>
    <w:rsid w:val="00FC521E"/>
    <w:rsid w:val="00FC6C5D"/>
    <w:rsid w:val="00FC73EE"/>
    <w:rsid w:val="00FC7486"/>
    <w:rsid w:val="00FC74B2"/>
    <w:rsid w:val="00FC7973"/>
    <w:rsid w:val="00FC7E48"/>
    <w:rsid w:val="00FD0818"/>
    <w:rsid w:val="00FD0BA2"/>
    <w:rsid w:val="00FD0F8F"/>
    <w:rsid w:val="00FD1771"/>
    <w:rsid w:val="00FD2028"/>
    <w:rsid w:val="00FD292D"/>
    <w:rsid w:val="00FD3112"/>
    <w:rsid w:val="00FD34E1"/>
    <w:rsid w:val="00FD369C"/>
    <w:rsid w:val="00FD39A6"/>
    <w:rsid w:val="00FD406E"/>
    <w:rsid w:val="00FD4D25"/>
    <w:rsid w:val="00FD5551"/>
    <w:rsid w:val="00FD5771"/>
    <w:rsid w:val="00FD5FF0"/>
    <w:rsid w:val="00FD64B8"/>
    <w:rsid w:val="00FD6A8A"/>
    <w:rsid w:val="00FD6F61"/>
    <w:rsid w:val="00FD7619"/>
    <w:rsid w:val="00FD7A7A"/>
    <w:rsid w:val="00FD7AD2"/>
    <w:rsid w:val="00FD7BDA"/>
    <w:rsid w:val="00FE0905"/>
    <w:rsid w:val="00FE0A0E"/>
    <w:rsid w:val="00FE1E16"/>
    <w:rsid w:val="00FE2D65"/>
    <w:rsid w:val="00FE3540"/>
    <w:rsid w:val="00FE4CD9"/>
    <w:rsid w:val="00FE55DE"/>
    <w:rsid w:val="00FE585E"/>
    <w:rsid w:val="00FE5B69"/>
    <w:rsid w:val="00FE7359"/>
    <w:rsid w:val="00FE741C"/>
    <w:rsid w:val="00FF010D"/>
    <w:rsid w:val="00FF013B"/>
    <w:rsid w:val="00FF1241"/>
    <w:rsid w:val="00FF14FA"/>
    <w:rsid w:val="00FF1A40"/>
    <w:rsid w:val="00FF1BB3"/>
    <w:rsid w:val="00FF1DE6"/>
    <w:rsid w:val="00FF20AF"/>
    <w:rsid w:val="00FF25BA"/>
    <w:rsid w:val="00FF27E4"/>
    <w:rsid w:val="00FF28F5"/>
    <w:rsid w:val="00FF2CCE"/>
    <w:rsid w:val="00FF31CF"/>
    <w:rsid w:val="00FF6A97"/>
    <w:rsid w:val="00FF6F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AC6494"/>
    <w:pPr>
      <w:keepNext/>
      <w:tabs>
        <w:tab w:val="left" w:pos="-5500"/>
      </w:tabs>
      <w:spacing w:before="120" w:after="120"/>
      <w:outlineLvl w:val="2"/>
    </w:pPr>
    <w:rPr>
      <w:rFonts w:ascii="Arial" w:eastAsia="MS Mincho" w:hAnsi="Arial"/>
      <w:b/>
      <w:u w:val="single"/>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link w:val="af2"/>
    <w:uiPriority w:val="34"/>
    <w:rsid w:val="00586A54"/>
    <w:rPr>
      <w:rFonts w:ascii="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55156747">
      <w:bodyDiv w:val="1"/>
      <w:marLeft w:val="0"/>
      <w:marRight w:val="0"/>
      <w:marTop w:val="0"/>
      <w:marBottom w:val="0"/>
      <w:divBdr>
        <w:top w:val="none" w:sz="0" w:space="0" w:color="auto"/>
        <w:left w:val="none" w:sz="0" w:space="0" w:color="auto"/>
        <w:bottom w:val="none" w:sz="0" w:space="0" w:color="auto"/>
        <w:right w:val="none" w:sz="0" w:space="0" w:color="auto"/>
      </w:divBdr>
    </w:div>
    <w:div w:id="3676860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9071915">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109041198">
          <w:marLeft w:val="1166"/>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90241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852521481">
          <w:marLeft w:val="1166"/>
          <w:marRight w:val="0"/>
          <w:marTop w:val="72"/>
          <w:marBottom w:val="0"/>
          <w:divBdr>
            <w:top w:val="none" w:sz="0" w:space="0" w:color="auto"/>
            <w:left w:val="none" w:sz="0" w:space="0" w:color="auto"/>
            <w:bottom w:val="none" w:sz="0" w:space="0" w:color="auto"/>
            <w:right w:val="none" w:sz="0" w:space="0" w:color="auto"/>
          </w:divBdr>
        </w:div>
        <w:div w:id="1311641399">
          <w:marLeft w:val="1800"/>
          <w:marRight w:val="0"/>
          <w:marTop w:val="72"/>
          <w:marBottom w:val="0"/>
          <w:divBdr>
            <w:top w:val="none" w:sz="0" w:space="0" w:color="auto"/>
            <w:left w:val="none" w:sz="0" w:space="0" w:color="auto"/>
            <w:bottom w:val="none" w:sz="0" w:space="0" w:color="auto"/>
            <w:right w:val="none" w:sz="0" w:space="0" w:color="auto"/>
          </w:divBdr>
        </w:div>
      </w:divsChild>
    </w:div>
    <w:div w:id="108687729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4918251">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1600788">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35F6C-BA0E-4CF6-A51B-91C6B6B9D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9</Pages>
  <Words>3739</Words>
  <Characters>21315</Characters>
  <Application>Microsoft Office Word</Application>
  <DocSecurity>0</DocSecurity>
  <PresentationFormat/>
  <Lines>177</Lines>
  <Paragraphs>50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25004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7</cp:revision>
  <cp:lastPrinted>2017-09-03T16:59:00Z</cp:lastPrinted>
  <dcterms:created xsi:type="dcterms:W3CDTF">2017-09-30T11:02:00Z</dcterms:created>
  <dcterms:modified xsi:type="dcterms:W3CDTF">2017-10-02T09:51:00Z</dcterms:modified>
</cp:coreProperties>
</file>