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8C2A7" w14:textId="25D6AE73" w:rsidR="00653744" w:rsidRPr="00653B00" w:rsidRDefault="009B29E2" w:rsidP="001D7CFF">
      <w:pPr>
        <w:pStyle w:val="Header"/>
        <w:tabs>
          <w:tab w:val="right" w:pos="8280"/>
          <w:tab w:val="right" w:pos="9781"/>
        </w:tabs>
        <w:ind w:right="-58"/>
        <w:rPr>
          <w:rFonts w:asciiTheme="minorBidi" w:hAnsiTheme="minorBidi" w:cstheme="minorBidi"/>
          <w:bCs/>
          <w:noProof w:val="0"/>
          <w:sz w:val="24"/>
          <w:szCs w:val="24"/>
          <w:lang w:val="en-GB" w:eastAsia="zh-CN"/>
        </w:rPr>
      </w:pPr>
      <w:bookmarkStart w:id="0" w:name="_GoBack"/>
      <w:r w:rsidRPr="00653B00">
        <w:rPr>
          <w:rFonts w:asciiTheme="minorBidi" w:eastAsia="Batang" w:hAnsiTheme="minorBidi" w:cstheme="minorBidi"/>
          <w:bCs/>
          <w:noProof w:val="0"/>
          <w:sz w:val="24"/>
          <w:szCs w:val="24"/>
          <w:lang w:val="en-GB"/>
        </w:rPr>
        <w:t>3GPP TSG RAN WG1 Meeting #90</w:t>
      </w:r>
      <w:r w:rsidR="009E7ABC" w:rsidRPr="00653B00">
        <w:rPr>
          <w:rFonts w:asciiTheme="minorBidi" w:eastAsia="Batang" w:hAnsiTheme="minorBidi" w:cstheme="minorBidi"/>
          <w:bCs/>
          <w:noProof w:val="0"/>
          <w:sz w:val="24"/>
          <w:szCs w:val="24"/>
          <w:lang w:val="en-GB"/>
        </w:rPr>
        <w:t>bis</w:t>
      </w:r>
      <w:r w:rsidR="00653744" w:rsidRPr="00653B00">
        <w:rPr>
          <w:rFonts w:asciiTheme="minorBidi" w:eastAsia="Batang" w:hAnsiTheme="minorBidi" w:cstheme="minorBidi"/>
          <w:bCs/>
          <w:noProof w:val="0"/>
          <w:sz w:val="24"/>
          <w:szCs w:val="24"/>
          <w:lang w:val="en-GB"/>
        </w:rPr>
        <w:tab/>
      </w:r>
      <w:r w:rsidR="00653744" w:rsidRPr="00653B00">
        <w:rPr>
          <w:rFonts w:asciiTheme="minorBidi" w:eastAsia="Batang" w:hAnsiTheme="minorBidi" w:cstheme="minorBidi"/>
          <w:bCs/>
          <w:noProof w:val="0"/>
          <w:sz w:val="24"/>
          <w:szCs w:val="24"/>
          <w:lang w:val="en-GB"/>
        </w:rPr>
        <w:tab/>
      </w:r>
      <w:r w:rsidR="00ED7DCB" w:rsidRPr="00653B00">
        <w:rPr>
          <w:rFonts w:asciiTheme="minorBidi" w:eastAsia="Batang" w:hAnsiTheme="minorBidi" w:cstheme="minorBidi"/>
          <w:bCs/>
          <w:noProof w:val="0"/>
          <w:sz w:val="24"/>
          <w:szCs w:val="24"/>
          <w:lang w:val="en-GB"/>
        </w:rPr>
        <w:t>R1-1717767</w:t>
      </w:r>
    </w:p>
    <w:p w14:paraId="02A46045" w14:textId="77777777" w:rsidR="00DF1CE7" w:rsidRPr="00653B00" w:rsidRDefault="009E7ABC" w:rsidP="00653744">
      <w:pPr>
        <w:spacing w:after="0"/>
        <w:ind w:left="1988" w:hanging="1988"/>
        <w:rPr>
          <w:rFonts w:asciiTheme="minorBidi" w:eastAsia="Batang" w:hAnsiTheme="minorBidi"/>
          <w:b/>
          <w:bCs/>
          <w:sz w:val="24"/>
          <w:szCs w:val="24"/>
        </w:rPr>
      </w:pPr>
      <w:r w:rsidRPr="00653B00">
        <w:rPr>
          <w:rFonts w:asciiTheme="minorBidi" w:eastAsia="Batang" w:hAnsiTheme="minorBidi"/>
          <w:b/>
          <w:bCs/>
          <w:sz w:val="24"/>
          <w:szCs w:val="24"/>
        </w:rPr>
        <w:t>Prague, Czech Republic, 9th – 13</w:t>
      </w:r>
      <w:r w:rsidR="009B29E2" w:rsidRPr="00653B00">
        <w:rPr>
          <w:rFonts w:asciiTheme="minorBidi" w:eastAsia="Batang" w:hAnsiTheme="minorBidi"/>
          <w:b/>
          <w:bCs/>
          <w:sz w:val="24"/>
          <w:szCs w:val="24"/>
        </w:rPr>
        <w:t xml:space="preserve">th </w:t>
      </w:r>
      <w:r w:rsidR="0021249A" w:rsidRPr="00653B00">
        <w:rPr>
          <w:rFonts w:asciiTheme="minorBidi" w:eastAsia="Batang" w:hAnsiTheme="minorBidi"/>
          <w:b/>
          <w:bCs/>
          <w:sz w:val="24"/>
          <w:szCs w:val="24"/>
        </w:rPr>
        <w:t>October</w:t>
      </w:r>
      <w:r w:rsidR="009B29E2" w:rsidRPr="00653B00">
        <w:rPr>
          <w:rFonts w:asciiTheme="minorBidi" w:eastAsia="Batang" w:hAnsiTheme="minorBidi"/>
          <w:b/>
          <w:bCs/>
          <w:sz w:val="24"/>
          <w:szCs w:val="24"/>
        </w:rPr>
        <w:t xml:space="preserve"> 2017</w:t>
      </w:r>
    </w:p>
    <w:p w14:paraId="6ED1ADA1" w14:textId="77777777" w:rsidR="009B29E2" w:rsidRPr="00653B00" w:rsidRDefault="009B29E2" w:rsidP="00653744">
      <w:pPr>
        <w:spacing w:after="0"/>
        <w:ind w:left="1988" w:hanging="1988"/>
        <w:rPr>
          <w:rFonts w:asciiTheme="minorBidi" w:hAnsiTheme="minorBidi"/>
          <w:b/>
          <w:sz w:val="24"/>
          <w:lang w:eastAsia="zh-CN"/>
        </w:rPr>
      </w:pPr>
    </w:p>
    <w:p w14:paraId="12C7D2A5" w14:textId="77777777" w:rsidR="00653744" w:rsidRPr="00653B00" w:rsidRDefault="00653744" w:rsidP="00653744">
      <w:pPr>
        <w:spacing w:after="0"/>
        <w:ind w:left="1988" w:hanging="1988"/>
        <w:rPr>
          <w:rFonts w:asciiTheme="minorBidi" w:hAnsiTheme="minorBidi"/>
          <w:b/>
          <w:sz w:val="24"/>
          <w:lang w:eastAsia="zh-CN"/>
        </w:rPr>
      </w:pPr>
      <w:r w:rsidRPr="00653B00">
        <w:rPr>
          <w:rFonts w:asciiTheme="minorBidi" w:hAnsiTheme="minorBidi"/>
          <w:b/>
          <w:sz w:val="24"/>
        </w:rPr>
        <w:t>Source:</w:t>
      </w:r>
      <w:r w:rsidRPr="00653B00">
        <w:rPr>
          <w:rFonts w:asciiTheme="minorBidi" w:hAnsiTheme="minorBidi"/>
          <w:b/>
          <w:sz w:val="24"/>
        </w:rPr>
        <w:tab/>
      </w:r>
      <w:r w:rsidR="00BC2469" w:rsidRPr="00653B00">
        <w:rPr>
          <w:rFonts w:asciiTheme="minorBidi" w:hAnsiTheme="minorBidi"/>
          <w:b/>
          <w:sz w:val="24"/>
          <w:lang w:eastAsia="zh-CN"/>
        </w:rPr>
        <w:t xml:space="preserve">Nokia, </w:t>
      </w:r>
      <w:r w:rsidR="009B29E2" w:rsidRPr="00653B00">
        <w:rPr>
          <w:rFonts w:asciiTheme="minorBidi" w:hAnsiTheme="minorBidi"/>
          <w:b/>
          <w:sz w:val="24"/>
          <w:lang w:eastAsia="zh-CN"/>
        </w:rPr>
        <w:t>Nokia</w:t>
      </w:r>
      <w:r w:rsidR="00854D22" w:rsidRPr="00653B00">
        <w:rPr>
          <w:rFonts w:asciiTheme="minorBidi" w:hAnsiTheme="minorBidi"/>
          <w:b/>
          <w:sz w:val="24"/>
          <w:lang w:eastAsia="zh-CN"/>
        </w:rPr>
        <w:t xml:space="preserve"> Shanghai Bell</w:t>
      </w:r>
      <w:r w:rsidR="00DF1CE7" w:rsidRPr="00653B00">
        <w:rPr>
          <w:rFonts w:asciiTheme="minorBidi" w:hAnsiTheme="minorBidi"/>
          <w:b/>
          <w:sz w:val="24"/>
          <w:lang w:eastAsia="zh-CN"/>
        </w:rPr>
        <w:t xml:space="preserve"> </w:t>
      </w:r>
    </w:p>
    <w:p w14:paraId="4D2AAAE2" w14:textId="2F61B90B" w:rsidR="00653744" w:rsidRPr="00653B00" w:rsidRDefault="00653744" w:rsidP="00F945A6">
      <w:pPr>
        <w:spacing w:after="0"/>
        <w:ind w:left="1988" w:hanging="1988"/>
        <w:rPr>
          <w:rFonts w:asciiTheme="minorBidi" w:hAnsiTheme="minorBidi"/>
          <w:b/>
          <w:sz w:val="24"/>
          <w:lang w:eastAsia="zh-CN"/>
        </w:rPr>
      </w:pPr>
      <w:r w:rsidRPr="00653B00">
        <w:rPr>
          <w:rFonts w:asciiTheme="minorBidi" w:hAnsiTheme="minorBidi"/>
          <w:b/>
          <w:sz w:val="24"/>
        </w:rPr>
        <w:t>Title:</w:t>
      </w:r>
      <w:r w:rsidRPr="00653B00">
        <w:rPr>
          <w:rFonts w:asciiTheme="minorBidi" w:hAnsiTheme="minorBidi"/>
          <w:b/>
          <w:sz w:val="24"/>
        </w:rPr>
        <w:tab/>
      </w:r>
      <w:r w:rsidR="00ED7DCB" w:rsidRPr="00653B00">
        <w:rPr>
          <w:rFonts w:asciiTheme="minorBidi" w:hAnsiTheme="minorBidi"/>
          <w:b/>
          <w:sz w:val="24"/>
        </w:rPr>
        <w:t>On 64QAM for V2X Sidelink</w:t>
      </w:r>
    </w:p>
    <w:p w14:paraId="0EDF1FC5" w14:textId="21B64D8C" w:rsidR="00653744" w:rsidRPr="00653B00" w:rsidRDefault="00653744" w:rsidP="00653744">
      <w:pPr>
        <w:spacing w:after="0"/>
        <w:ind w:left="1988" w:hanging="1988"/>
        <w:rPr>
          <w:rFonts w:asciiTheme="minorBidi" w:hAnsiTheme="minorBidi"/>
          <w:b/>
          <w:sz w:val="24"/>
          <w:lang w:eastAsia="zh-CN"/>
        </w:rPr>
      </w:pPr>
      <w:r w:rsidRPr="00653B00">
        <w:rPr>
          <w:rFonts w:asciiTheme="minorBidi" w:hAnsiTheme="minorBidi"/>
          <w:b/>
          <w:sz w:val="24"/>
        </w:rPr>
        <w:t>Agenda item:</w:t>
      </w:r>
      <w:r w:rsidRPr="00653B00">
        <w:rPr>
          <w:rFonts w:asciiTheme="minorBidi" w:hAnsiTheme="minorBidi"/>
          <w:b/>
          <w:sz w:val="24"/>
        </w:rPr>
        <w:tab/>
      </w:r>
      <w:r w:rsidR="00ED7DCB" w:rsidRPr="00653B00">
        <w:rPr>
          <w:rFonts w:asciiTheme="minorBidi" w:hAnsiTheme="minorBidi"/>
          <w:b/>
          <w:sz w:val="24"/>
          <w:lang w:eastAsia="zh-CN"/>
        </w:rPr>
        <w:t>6.2.3.2</w:t>
      </w:r>
    </w:p>
    <w:p w14:paraId="1EEB54C9" w14:textId="77777777" w:rsidR="00653744" w:rsidRPr="00653B00" w:rsidRDefault="00653744" w:rsidP="00653744">
      <w:pPr>
        <w:spacing w:after="0"/>
        <w:ind w:left="1988" w:hanging="1988"/>
        <w:rPr>
          <w:rFonts w:asciiTheme="minorBidi" w:hAnsiTheme="minorBidi"/>
          <w:b/>
          <w:sz w:val="24"/>
        </w:rPr>
      </w:pPr>
      <w:r w:rsidRPr="00653B00">
        <w:rPr>
          <w:rFonts w:asciiTheme="minorBidi" w:hAnsiTheme="minorBidi"/>
          <w:b/>
          <w:sz w:val="24"/>
        </w:rPr>
        <w:t>Document for:</w:t>
      </w:r>
      <w:r w:rsidRPr="00653B00">
        <w:rPr>
          <w:rFonts w:asciiTheme="minorBidi" w:hAnsiTheme="minorBidi"/>
          <w:b/>
          <w:sz w:val="24"/>
        </w:rPr>
        <w:tab/>
        <w:t>Discussion and Decision</w:t>
      </w:r>
    </w:p>
    <w:p w14:paraId="5CD061DB" w14:textId="77777777" w:rsidR="00653744" w:rsidRPr="00653B00" w:rsidRDefault="00653744" w:rsidP="00653744">
      <w:pPr>
        <w:spacing w:after="0"/>
        <w:ind w:left="1988" w:hanging="1988"/>
        <w:rPr>
          <w:rFonts w:asciiTheme="minorBidi" w:hAnsiTheme="minorBidi"/>
          <w:b/>
          <w:sz w:val="24"/>
        </w:rPr>
      </w:pPr>
    </w:p>
    <w:p w14:paraId="5724C795" w14:textId="77777777" w:rsidR="0058787A" w:rsidRPr="00653B00" w:rsidRDefault="00653744" w:rsidP="002409E2">
      <w:pPr>
        <w:pStyle w:val="Heading1"/>
        <w:pBdr>
          <w:top w:val="single" w:sz="12" w:space="4" w:color="auto"/>
        </w:pBdr>
        <w:rPr>
          <w:rFonts w:asciiTheme="minorBidi" w:hAnsiTheme="minorBidi" w:cstheme="minorBidi"/>
        </w:rPr>
      </w:pPr>
      <w:r w:rsidRPr="00653B00">
        <w:rPr>
          <w:rFonts w:asciiTheme="minorBidi" w:hAnsiTheme="minorBidi" w:cstheme="minorBidi"/>
        </w:rPr>
        <w:t>Introduction</w:t>
      </w:r>
    </w:p>
    <w:p w14:paraId="389CA12A" w14:textId="2093D1AC" w:rsidR="00E038F1" w:rsidRPr="00653B00" w:rsidRDefault="00E038F1" w:rsidP="00231BB1">
      <w:pPr>
        <w:rPr>
          <w:rFonts w:asciiTheme="minorBidi" w:hAnsiTheme="minorBidi"/>
        </w:rPr>
      </w:pPr>
      <w:r w:rsidRPr="00653B00">
        <w:rPr>
          <w:rFonts w:asciiTheme="minorBidi" w:hAnsiTheme="minorBidi"/>
        </w:rPr>
        <w:t xml:space="preserve">One of the objectives of the “V2X phase 2 based on LTE” work item </w:t>
      </w:r>
      <w:r w:rsidR="00C30639" w:rsidRPr="00653B00">
        <w:rPr>
          <w:rFonts w:asciiTheme="minorBidi" w:hAnsiTheme="minorBidi"/>
        </w:rPr>
        <w:fldChar w:fldCharType="begin"/>
      </w:r>
      <w:r w:rsidR="00C30639" w:rsidRPr="00653B00">
        <w:rPr>
          <w:rFonts w:asciiTheme="minorBidi" w:hAnsiTheme="minorBidi"/>
        </w:rPr>
        <w:instrText xml:space="preserve"> REF _Ref494031343 \w \h </w:instrText>
      </w:r>
      <w:r w:rsidR="00653B00">
        <w:rPr>
          <w:rFonts w:asciiTheme="minorBidi" w:hAnsiTheme="minorBidi"/>
        </w:rPr>
        <w:instrText xml:space="preserve"> \* MERGEFORMAT </w:instrText>
      </w:r>
      <w:r w:rsidR="00C30639" w:rsidRPr="00653B00">
        <w:rPr>
          <w:rFonts w:asciiTheme="minorBidi" w:hAnsiTheme="minorBidi"/>
        </w:rPr>
      </w:r>
      <w:r w:rsidR="00C30639" w:rsidRPr="00653B00">
        <w:rPr>
          <w:rFonts w:asciiTheme="minorBidi" w:hAnsiTheme="minorBidi"/>
        </w:rPr>
        <w:fldChar w:fldCharType="separate"/>
      </w:r>
      <w:r w:rsidR="00F836E1">
        <w:rPr>
          <w:rFonts w:asciiTheme="minorBidi" w:hAnsiTheme="minorBidi"/>
          <w:cs/>
        </w:rPr>
        <w:t>‎</w:t>
      </w:r>
      <w:r w:rsidR="00F836E1">
        <w:rPr>
          <w:rFonts w:asciiTheme="minorBidi" w:hAnsiTheme="minorBidi"/>
        </w:rPr>
        <w:t>[1]</w:t>
      </w:r>
      <w:r w:rsidR="00C30639" w:rsidRPr="00653B00">
        <w:rPr>
          <w:rFonts w:asciiTheme="minorBidi" w:hAnsiTheme="minorBidi"/>
        </w:rPr>
        <w:fldChar w:fldCharType="end"/>
      </w:r>
      <w:r w:rsidR="009B464A" w:rsidRPr="00653B00">
        <w:rPr>
          <w:rFonts w:asciiTheme="minorBidi" w:hAnsiTheme="minorBidi"/>
        </w:rPr>
        <w:t xml:space="preserve"> deals with support of higher order modulation (64QAM ) on the V2X sidelink:</w:t>
      </w:r>
    </w:p>
    <w:p w14:paraId="665380AD" w14:textId="1B196A67" w:rsidR="009B464A" w:rsidRPr="00653B00" w:rsidRDefault="009B464A" w:rsidP="009B464A">
      <w:pPr>
        <w:pStyle w:val="ListParagraph"/>
        <w:numPr>
          <w:ilvl w:val="0"/>
          <w:numId w:val="13"/>
        </w:numPr>
        <w:rPr>
          <w:rFonts w:asciiTheme="minorBidi" w:hAnsiTheme="minorBidi"/>
          <w:lang w:val="en-GB"/>
        </w:rPr>
      </w:pPr>
      <w:r w:rsidRPr="00653B00">
        <w:rPr>
          <w:rFonts w:asciiTheme="minorBidi" w:hAnsiTheme="minorBidi"/>
          <w:lang w:val="en-GB"/>
        </w:rPr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2E60875A" w14:textId="73E6ECF3" w:rsidR="009B464A" w:rsidRPr="00653B00" w:rsidRDefault="009B464A" w:rsidP="009B464A">
      <w:pPr>
        <w:pStyle w:val="ListParagraph"/>
        <w:ind w:left="810"/>
        <w:rPr>
          <w:rFonts w:asciiTheme="minorBidi" w:hAnsiTheme="minorBidi"/>
          <w:lang w:val="en-GB"/>
        </w:rPr>
      </w:pPr>
      <w:r w:rsidRPr="00653B00">
        <w:rPr>
          <w:rFonts w:asciiTheme="minorBidi" w:hAnsiTheme="minorBidi"/>
          <w:lang w:val="en-GB"/>
        </w:rPr>
        <w:t>…</w:t>
      </w:r>
    </w:p>
    <w:p w14:paraId="7D1D2906" w14:textId="04E8FFAF" w:rsidR="009B464A" w:rsidRPr="00653B00" w:rsidRDefault="009B464A" w:rsidP="009B464A">
      <w:pPr>
        <w:pStyle w:val="ListParagraph"/>
        <w:ind w:left="810"/>
        <w:rPr>
          <w:rFonts w:asciiTheme="minorBidi" w:hAnsiTheme="minorBidi"/>
          <w:lang w:val="en-GB"/>
        </w:rPr>
      </w:pPr>
      <w:r w:rsidRPr="00653B00">
        <w:rPr>
          <w:rFonts w:asciiTheme="minorBidi" w:hAnsiTheme="minorBidi"/>
          <w:lang w:val="en-GB"/>
        </w:rPr>
        <w:t>b)      64QAM;</w:t>
      </w:r>
    </w:p>
    <w:p w14:paraId="08A9BCE6" w14:textId="77777777" w:rsidR="00E038F1" w:rsidRPr="00653B00" w:rsidRDefault="00E038F1" w:rsidP="00231BB1">
      <w:pPr>
        <w:rPr>
          <w:rFonts w:asciiTheme="minorBidi" w:hAnsiTheme="minorBidi"/>
        </w:rPr>
      </w:pPr>
    </w:p>
    <w:p w14:paraId="6E63377C" w14:textId="10ABE92F" w:rsidR="0035172D" w:rsidRPr="00653B00" w:rsidRDefault="74FAA862" w:rsidP="74FAA862">
      <w:pPr>
        <w:rPr>
          <w:rFonts w:asciiTheme="minorBidi" w:hAnsiTheme="minorBidi"/>
        </w:rPr>
      </w:pPr>
      <w:r w:rsidRPr="00653B00">
        <w:rPr>
          <w:rFonts w:asciiTheme="minorBidi" w:hAnsiTheme="minorBidi"/>
        </w:rPr>
        <w:t xml:space="preserve">In this contribution we discuss </w:t>
      </w:r>
      <w:r w:rsidR="00B36403" w:rsidRPr="00653B00">
        <w:rPr>
          <w:rFonts w:asciiTheme="minorBidi" w:hAnsiTheme="minorBidi"/>
        </w:rPr>
        <w:t>some aspects of 64QAM support</w:t>
      </w:r>
      <w:r w:rsidRPr="00653B00">
        <w:rPr>
          <w:rFonts w:asciiTheme="minorBidi" w:hAnsiTheme="minorBidi"/>
        </w:rPr>
        <w:t xml:space="preserve">. </w:t>
      </w:r>
    </w:p>
    <w:p w14:paraId="358DA028" w14:textId="77777777" w:rsidR="00DD0167" w:rsidRPr="00653B00" w:rsidRDefault="00DD0167" w:rsidP="002413F3">
      <w:pPr>
        <w:rPr>
          <w:rFonts w:asciiTheme="minorBidi" w:hAnsiTheme="minorBidi"/>
        </w:rPr>
      </w:pPr>
      <w:r w:rsidRPr="00653B00">
        <w:rPr>
          <w:rFonts w:asciiTheme="minorBidi" w:hAnsiTheme="minorBidi"/>
        </w:rPr>
        <w:t>We start by listing the relevant existing agreements.</w:t>
      </w:r>
    </w:p>
    <w:p w14:paraId="74727AB0" w14:textId="54244A07" w:rsidR="00231BB1" w:rsidRPr="00653B00" w:rsidRDefault="00EC4A51" w:rsidP="00DD0167">
      <w:pPr>
        <w:rPr>
          <w:rFonts w:asciiTheme="minorBidi" w:hAnsiTheme="minorBidi"/>
        </w:rPr>
      </w:pPr>
      <w:r w:rsidRPr="00653B00">
        <w:rPr>
          <w:rFonts w:asciiTheme="minorBidi" w:hAnsiTheme="minorBidi"/>
        </w:rPr>
        <w:t>At RAN1 #90</w:t>
      </w:r>
      <w:r w:rsidR="00C30639" w:rsidRPr="00653B00">
        <w:rPr>
          <w:rFonts w:asciiTheme="minorBidi" w:hAnsiTheme="minorBidi"/>
        </w:rPr>
        <w:t xml:space="preserve"> </w:t>
      </w:r>
      <w:r w:rsidR="00231BB1" w:rsidRPr="00653B00">
        <w:rPr>
          <w:rFonts w:asciiTheme="minorBidi" w:hAnsiTheme="minorBidi"/>
        </w:rPr>
        <w:t>the following was agreed</w:t>
      </w:r>
      <w:r w:rsidR="005F2B84" w:rsidRPr="00653B00">
        <w:rPr>
          <w:rFonts w:asciiTheme="minorBidi" w:hAnsiTheme="minorBidi"/>
        </w:rPr>
        <w:t xml:space="preserve"> </w:t>
      </w:r>
      <w:r w:rsidR="00C30639" w:rsidRPr="00653B00">
        <w:rPr>
          <w:rFonts w:asciiTheme="minorBidi" w:hAnsiTheme="minorBidi"/>
        </w:rPr>
        <w:fldChar w:fldCharType="begin"/>
      </w:r>
      <w:r w:rsidR="00C30639" w:rsidRPr="00653B00">
        <w:rPr>
          <w:rFonts w:asciiTheme="minorBidi" w:hAnsiTheme="minorBidi"/>
        </w:rPr>
        <w:instrText xml:space="preserve"> REF _Ref494031320 \w \h </w:instrText>
      </w:r>
      <w:r w:rsidR="00653B00">
        <w:rPr>
          <w:rFonts w:asciiTheme="minorBidi" w:hAnsiTheme="minorBidi"/>
        </w:rPr>
        <w:instrText xml:space="preserve"> \* MERGEFORMAT </w:instrText>
      </w:r>
      <w:r w:rsidR="00C30639" w:rsidRPr="00653B00">
        <w:rPr>
          <w:rFonts w:asciiTheme="minorBidi" w:hAnsiTheme="minorBidi"/>
        </w:rPr>
      </w:r>
      <w:r w:rsidR="00C30639" w:rsidRPr="00653B00">
        <w:rPr>
          <w:rFonts w:asciiTheme="minorBidi" w:hAnsiTheme="minorBidi"/>
        </w:rPr>
        <w:fldChar w:fldCharType="separate"/>
      </w:r>
      <w:r w:rsidR="00F836E1">
        <w:rPr>
          <w:rFonts w:asciiTheme="minorBidi" w:hAnsiTheme="minorBidi"/>
          <w:cs/>
        </w:rPr>
        <w:t>‎</w:t>
      </w:r>
      <w:r w:rsidR="00F836E1">
        <w:rPr>
          <w:rFonts w:asciiTheme="minorBidi" w:hAnsiTheme="minorBidi"/>
        </w:rPr>
        <w:t>[2]</w:t>
      </w:r>
      <w:r w:rsidR="00C30639" w:rsidRPr="00653B00">
        <w:rPr>
          <w:rFonts w:asciiTheme="minorBidi" w:hAnsiTheme="minorBidi"/>
        </w:rPr>
        <w:fldChar w:fldCharType="end"/>
      </w:r>
      <w:r w:rsidR="00231BB1" w:rsidRPr="00653B00">
        <w:rPr>
          <w:rFonts w:asciiTheme="minorBidi" w:hAnsiTheme="minorBidi"/>
        </w:rPr>
        <w:t>:</w:t>
      </w:r>
    </w:p>
    <w:p w14:paraId="0E3DF019" w14:textId="77777777" w:rsidR="00B36403" w:rsidRPr="00653B00" w:rsidRDefault="00B36403" w:rsidP="00DD0167">
      <w:pPr>
        <w:rPr>
          <w:rFonts w:asciiTheme="minorBidi" w:hAnsiTheme="minorBidi"/>
        </w:rPr>
      </w:pPr>
    </w:p>
    <w:p w14:paraId="780E5C66" w14:textId="77777777" w:rsidR="00F32B6F" w:rsidRPr="00653B00" w:rsidRDefault="00F32B6F" w:rsidP="00F32B6F">
      <w:pPr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highlight w:val="darkYellow"/>
          <w:lang w:eastAsia="ja-JP"/>
        </w:rPr>
        <w:t>Working assumption:</w:t>
      </w:r>
    </w:p>
    <w:p w14:paraId="59FBA2F9" w14:textId="77777777" w:rsidR="00F32B6F" w:rsidRPr="00653B00" w:rsidRDefault="00F32B6F" w:rsidP="00F32B6F">
      <w:pPr>
        <w:numPr>
          <w:ilvl w:val="0"/>
          <w:numId w:val="14"/>
        </w:numPr>
        <w:spacing w:after="0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Differentiation of Rel-15 transmission using 64-QAM and Rel-14 transmission is signaled in the SCI</w:t>
      </w:r>
    </w:p>
    <w:p w14:paraId="5E0E81C0" w14:textId="587A8EBF" w:rsidR="00E67B37" w:rsidRPr="00653B00" w:rsidRDefault="00F32B6F" w:rsidP="00B36403">
      <w:pPr>
        <w:pStyle w:val="ListParagraph"/>
        <w:numPr>
          <w:ilvl w:val="0"/>
          <w:numId w:val="14"/>
        </w:numPr>
        <w:rPr>
          <w:rFonts w:asciiTheme="minorBidi" w:eastAsia="MS Mincho" w:hAnsiTheme="minorBidi"/>
          <w:bCs/>
          <w:sz w:val="20"/>
          <w:szCs w:val="20"/>
          <w:lang w:val="en-GB" w:eastAsia="ja-JP"/>
        </w:rPr>
      </w:pPr>
      <w:r w:rsidRPr="00653B00">
        <w:rPr>
          <w:rFonts w:asciiTheme="minorBidi" w:eastAsia="MS Mincho" w:hAnsiTheme="minorBidi"/>
          <w:bCs/>
          <w:sz w:val="20"/>
          <w:szCs w:val="20"/>
          <w:lang w:val="en-GB" w:eastAsia="ja-JP"/>
        </w:rPr>
        <w:t>No change to the 5-bit MCS field in existing SCI-1 is needed to support 64QAM</w:t>
      </w:r>
    </w:p>
    <w:p w14:paraId="70C32181" w14:textId="77777777" w:rsidR="00F32B6F" w:rsidRPr="00653B00" w:rsidRDefault="00F32B6F" w:rsidP="00F32B6F">
      <w:pPr>
        <w:rPr>
          <w:rFonts w:asciiTheme="minorBidi" w:hAnsiTheme="minorBidi"/>
        </w:rPr>
      </w:pPr>
    </w:p>
    <w:p w14:paraId="14AE8D9A" w14:textId="77777777" w:rsidR="00E67B37" w:rsidRPr="00653B00" w:rsidRDefault="00E67B37" w:rsidP="00E67B37">
      <w:pPr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highlight w:val="green"/>
          <w:lang w:eastAsia="ja-JP"/>
        </w:rPr>
        <w:t>Agreement</w:t>
      </w:r>
      <w:r w:rsidRPr="00653B00">
        <w:rPr>
          <w:rFonts w:asciiTheme="minorBidi" w:eastAsia="MS Mincho" w:hAnsiTheme="minorBidi"/>
          <w:bCs/>
          <w:lang w:eastAsia="ja-JP"/>
        </w:rPr>
        <w:t>: select one of the following four options:</w:t>
      </w:r>
    </w:p>
    <w:p w14:paraId="077B0046" w14:textId="77777777" w:rsidR="00E67B37" w:rsidRPr="00653B00" w:rsidRDefault="00E67B37" w:rsidP="00E67B37">
      <w:pPr>
        <w:numPr>
          <w:ilvl w:val="0"/>
          <w:numId w:val="14"/>
        </w:numPr>
        <w:spacing w:after="0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Option 1: Use existing MCS table with TBS scaling</w:t>
      </w:r>
    </w:p>
    <w:p w14:paraId="14C6412B" w14:textId="77777777" w:rsidR="00E67B37" w:rsidRPr="00653B00" w:rsidRDefault="00E67B37" w:rsidP="00E67B37">
      <w:pPr>
        <w:numPr>
          <w:ilvl w:val="1"/>
          <w:numId w:val="14"/>
        </w:numPr>
        <w:spacing w:after="0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Option 1a: with scaling for 64-QAM only</w:t>
      </w:r>
    </w:p>
    <w:p w14:paraId="14BEC9E4" w14:textId="77777777" w:rsidR="00E67B37" w:rsidRPr="00653B00" w:rsidRDefault="00E67B37" w:rsidP="00E67B37">
      <w:pPr>
        <w:numPr>
          <w:ilvl w:val="1"/>
          <w:numId w:val="14"/>
        </w:numPr>
        <w:spacing w:after="0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Option 1b: with scaling for all MCSs</w:t>
      </w:r>
    </w:p>
    <w:p w14:paraId="7653FD4D" w14:textId="77777777" w:rsidR="00E67B37" w:rsidRPr="00653B00" w:rsidRDefault="00E67B37" w:rsidP="00E67B37">
      <w:pPr>
        <w:numPr>
          <w:ilvl w:val="0"/>
          <w:numId w:val="14"/>
        </w:numPr>
        <w:spacing w:after="0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Option 2: Introduce a modified MCS table for Rel-15 V2X UE</w:t>
      </w:r>
    </w:p>
    <w:p w14:paraId="0F296C23" w14:textId="77777777" w:rsidR="00E67B37" w:rsidRPr="00653B00" w:rsidRDefault="00E67B37" w:rsidP="005F2B84">
      <w:pPr>
        <w:pStyle w:val="ListParagraph"/>
        <w:numPr>
          <w:ilvl w:val="0"/>
          <w:numId w:val="14"/>
        </w:numPr>
        <w:rPr>
          <w:rFonts w:asciiTheme="minorBidi" w:hAnsiTheme="minorBidi"/>
          <w:sz w:val="20"/>
          <w:szCs w:val="20"/>
          <w:lang w:val="en-GB"/>
        </w:rPr>
      </w:pPr>
      <w:r w:rsidRPr="00653B00">
        <w:rPr>
          <w:rFonts w:asciiTheme="minorBidi" w:eastAsia="MS Mincho" w:hAnsiTheme="minorBidi"/>
          <w:bCs/>
          <w:sz w:val="20"/>
          <w:szCs w:val="20"/>
          <w:lang w:val="en-GB" w:eastAsia="ja-JP"/>
        </w:rPr>
        <w:t>Option 3: Use existing MCS table with no TBS scaling</w:t>
      </w:r>
    </w:p>
    <w:p w14:paraId="3DA32A93" w14:textId="77777777" w:rsidR="00F32B6F" w:rsidRPr="00653B00" w:rsidRDefault="00F32B6F" w:rsidP="00F32B6F">
      <w:pPr>
        <w:rPr>
          <w:rFonts w:asciiTheme="minorBidi" w:eastAsia="MS Mincho" w:hAnsiTheme="minorBidi"/>
          <w:bCs/>
          <w:lang w:eastAsia="ja-JP"/>
        </w:rPr>
      </w:pPr>
    </w:p>
    <w:p w14:paraId="386ABC71" w14:textId="4DA7E904" w:rsidR="00F32B6F" w:rsidRPr="00653B00" w:rsidRDefault="00F32B6F" w:rsidP="00F32B6F">
      <w:pPr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Conclusion:  further discuss rate-matching at RAN1#90b</w:t>
      </w:r>
    </w:p>
    <w:p w14:paraId="538A8FCD" w14:textId="4EC76191" w:rsidR="00E67B37" w:rsidRPr="00653B00" w:rsidRDefault="00E67B37" w:rsidP="00DD0167">
      <w:pPr>
        <w:rPr>
          <w:rFonts w:asciiTheme="minorBidi" w:hAnsiTheme="minorBidi"/>
        </w:rPr>
      </w:pPr>
    </w:p>
    <w:p w14:paraId="19FD2179" w14:textId="77777777" w:rsidR="00E67B37" w:rsidRPr="00653B00" w:rsidRDefault="00E67B37" w:rsidP="00E67B37">
      <w:pPr>
        <w:rPr>
          <w:rFonts w:asciiTheme="minorBidi" w:hAnsiTheme="minorBidi"/>
        </w:rPr>
      </w:pPr>
      <w:r w:rsidRPr="00653B00">
        <w:rPr>
          <w:rFonts w:asciiTheme="minorBidi" w:eastAsia="MS Mincho" w:hAnsiTheme="minorBidi"/>
          <w:bCs/>
          <w:lang w:eastAsia="ja-JP"/>
        </w:rPr>
        <w:t>Conclusion: further discuss at RAN1#90b if a solution needs to be specified for the radio layer to recognize whether or not the use of 64 QAM is allowed</w:t>
      </w:r>
    </w:p>
    <w:p w14:paraId="51F6D8EF" w14:textId="77777777" w:rsidR="00E67B37" w:rsidRPr="00653B00" w:rsidRDefault="00E67B37" w:rsidP="00DD0167">
      <w:pPr>
        <w:rPr>
          <w:rFonts w:asciiTheme="minorBidi" w:hAnsiTheme="minorBidi"/>
        </w:rPr>
      </w:pPr>
    </w:p>
    <w:p w14:paraId="45578239" w14:textId="77777777" w:rsidR="00231BB1" w:rsidRPr="00653B00" w:rsidRDefault="00231BB1" w:rsidP="00231BB1">
      <w:pPr>
        <w:rPr>
          <w:rFonts w:asciiTheme="minorBidi" w:hAnsiTheme="minorBidi"/>
        </w:rPr>
      </w:pPr>
    </w:p>
    <w:p w14:paraId="364D8661" w14:textId="77777777" w:rsidR="00910515" w:rsidRPr="00653B00" w:rsidRDefault="00910515" w:rsidP="0058787A">
      <w:pPr>
        <w:spacing w:after="0"/>
        <w:rPr>
          <w:rFonts w:asciiTheme="minorBidi" w:hAnsiTheme="minorBidi"/>
          <w:iCs/>
          <w:lang w:eastAsia="zh-CN"/>
        </w:rPr>
      </w:pPr>
    </w:p>
    <w:p w14:paraId="56C30B59" w14:textId="77777777" w:rsidR="00910515" w:rsidRPr="00653B00" w:rsidRDefault="00910515" w:rsidP="0058787A">
      <w:pPr>
        <w:spacing w:after="0"/>
        <w:rPr>
          <w:rFonts w:asciiTheme="minorBidi" w:hAnsiTheme="minorBidi"/>
          <w:iCs/>
          <w:lang w:eastAsia="zh-CN"/>
        </w:rPr>
      </w:pPr>
    </w:p>
    <w:p w14:paraId="5CCAC7E1" w14:textId="4E0F9AB7" w:rsidR="000D2D9E" w:rsidRPr="00653B00" w:rsidRDefault="00A93F33" w:rsidP="00635DE5">
      <w:pPr>
        <w:pStyle w:val="Heading1"/>
        <w:spacing w:after="120"/>
        <w:jc w:val="both"/>
        <w:rPr>
          <w:rFonts w:asciiTheme="minorBidi" w:hAnsiTheme="minorBidi" w:cstheme="minorBidi"/>
          <w:lang w:eastAsia="zh-CN"/>
        </w:rPr>
      </w:pPr>
      <w:r w:rsidRPr="00653B00">
        <w:rPr>
          <w:rFonts w:asciiTheme="minorBidi" w:hAnsiTheme="minorBidi" w:cstheme="minorBidi"/>
          <w:lang w:eastAsia="zh-CN"/>
        </w:rPr>
        <w:t xml:space="preserve">Discussion </w:t>
      </w:r>
    </w:p>
    <w:p w14:paraId="352DDC0D" w14:textId="77777777" w:rsidR="00F67C1F" w:rsidRPr="00653B00" w:rsidRDefault="00F67C1F" w:rsidP="00FC58B1">
      <w:pPr>
        <w:rPr>
          <w:rFonts w:asciiTheme="minorBidi" w:hAnsiTheme="minorBidi"/>
          <w:lang w:eastAsia="zh-CN"/>
        </w:rPr>
      </w:pPr>
    </w:p>
    <w:p w14:paraId="54119C55" w14:textId="6FF5D7D7" w:rsidR="00C768AD" w:rsidRPr="00653B00" w:rsidRDefault="00C768AD" w:rsidP="00D440BF">
      <w:pPr>
        <w:pStyle w:val="Heading2"/>
        <w:rPr>
          <w:rFonts w:asciiTheme="minorBidi" w:hAnsiTheme="minorBidi" w:cstheme="minorBidi"/>
          <w:lang w:val="en-GB"/>
        </w:rPr>
      </w:pPr>
      <w:r w:rsidRPr="00653B00">
        <w:rPr>
          <w:rFonts w:asciiTheme="minorBidi" w:hAnsiTheme="minorBidi" w:cstheme="minorBidi"/>
          <w:lang w:val="en-GB"/>
        </w:rPr>
        <w:t>MCS</w:t>
      </w:r>
      <w:r w:rsidR="00521AF8" w:rsidRPr="00653B00">
        <w:rPr>
          <w:rFonts w:asciiTheme="minorBidi" w:hAnsiTheme="minorBidi" w:cstheme="minorBidi"/>
          <w:lang w:val="en-GB"/>
        </w:rPr>
        <w:t xml:space="preserve"> Table(s)</w:t>
      </w:r>
      <w:r w:rsidRPr="00653B00">
        <w:rPr>
          <w:rFonts w:asciiTheme="minorBidi" w:hAnsiTheme="minorBidi" w:cstheme="minorBidi"/>
          <w:lang w:val="en-GB"/>
        </w:rPr>
        <w:t xml:space="preserve">/TBS </w:t>
      </w:r>
      <w:r w:rsidR="00521AF8" w:rsidRPr="00653B00">
        <w:rPr>
          <w:rFonts w:asciiTheme="minorBidi" w:hAnsiTheme="minorBidi" w:cstheme="minorBidi"/>
          <w:lang w:val="en-GB"/>
        </w:rPr>
        <w:t>Scaling</w:t>
      </w:r>
    </w:p>
    <w:p w14:paraId="271857A5" w14:textId="1197E96C" w:rsidR="00521AF8" w:rsidRPr="00653B00" w:rsidRDefault="00521AF8" w:rsidP="00521AF8">
      <w:pPr>
        <w:rPr>
          <w:rFonts w:asciiTheme="minorBidi" w:hAnsiTheme="minorBidi"/>
          <w:lang w:eastAsia="x-none"/>
        </w:rPr>
      </w:pPr>
      <w:r w:rsidRPr="00653B00">
        <w:rPr>
          <w:rFonts w:asciiTheme="minorBidi" w:hAnsiTheme="minorBidi"/>
          <w:lang w:eastAsia="x-none"/>
        </w:rPr>
        <w:t xml:space="preserve">One problem with the current MCS table is that its application can lead to an effective coding rate exceeding 0.932 or even 1 for some MCS values, so that these MCS values are unusable with single PSSCH transmission. The cause is that the table was designed for PUSCH; for PSSCH the overhead is considerably higher than for PUSCH (double the number of DMRS symbol, last symbol punctured for TX/RX turnaround, first symbol may be unusable due to AGC), leading to a correspondingly higher effective </w:t>
      </w:r>
      <w:r w:rsidR="00BA6655" w:rsidRPr="00653B00">
        <w:rPr>
          <w:rFonts w:asciiTheme="minorBidi" w:hAnsiTheme="minorBidi"/>
          <w:lang w:eastAsia="x-none"/>
        </w:rPr>
        <w:t>code</w:t>
      </w:r>
      <w:r w:rsidRPr="00653B00">
        <w:rPr>
          <w:rFonts w:asciiTheme="minorBidi" w:hAnsiTheme="minorBidi"/>
          <w:lang w:eastAsia="x-none"/>
        </w:rPr>
        <w:t xml:space="preserve"> rate.</w:t>
      </w:r>
    </w:p>
    <w:p w14:paraId="3B701760" w14:textId="1DB37AD9" w:rsidR="00521AF8" w:rsidRPr="00653B00" w:rsidRDefault="00521AF8" w:rsidP="00521AF8">
      <w:pPr>
        <w:rPr>
          <w:rFonts w:asciiTheme="minorBidi" w:hAnsiTheme="minorBidi"/>
          <w:lang w:eastAsia="x-none"/>
        </w:rPr>
      </w:pPr>
      <w:r w:rsidRPr="00653B00">
        <w:rPr>
          <w:rFonts w:asciiTheme="minorBidi" w:hAnsiTheme="minorBidi"/>
          <w:lang w:eastAsia="x-none"/>
        </w:rPr>
        <w:t>Several alternatives have been proposed to deal with this problem:</w:t>
      </w:r>
    </w:p>
    <w:p w14:paraId="08CF90BD" w14:textId="44118C30" w:rsidR="00521AF8" w:rsidRPr="00653B00" w:rsidRDefault="00521AF8" w:rsidP="00521AF8">
      <w:pPr>
        <w:rPr>
          <w:rFonts w:asciiTheme="minorBidi" w:hAnsiTheme="minorBidi"/>
          <w:lang w:eastAsia="x-none"/>
        </w:rPr>
      </w:pPr>
    </w:p>
    <w:p w14:paraId="1CE130E7" w14:textId="77777777" w:rsidR="00521AF8" w:rsidRPr="00653B00" w:rsidRDefault="00521AF8" w:rsidP="00521AF8">
      <w:pPr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highlight w:val="green"/>
          <w:lang w:eastAsia="ja-JP"/>
        </w:rPr>
        <w:t>Agreement</w:t>
      </w:r>
      <w:r w:rsidRPr="00653B00">
        <w:rPr>
          <w:rFonts w:asciiTheme="minorBidi" w:eastAsia="MS Mincho" w:hAnsiTheme="minorBidi"/>
          <w:bCs/>
          <w:lang w:eastAsia="ja-JP"/>
        </w:rPr>
        <w:t>: select one of the following four options:</w:t>
      </w:r>
    </w:p>
    <w:p w14:paraId="061DC91D" w14:textId="77777777" w:rsidR="00521AF8" w:rsidRPr="00653B00" w:rsidRDefault="00521AF8" w:rsidP="00521AF8">
      <w:pPr>
        <w:numPr>
          <w:ilvl w:val="0"/>
          <w:numId w:val="14"/>
        </w:numPr>
        <w:spacing w:after="0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Option 1: Use existing MCS table with TBS scaling</w:t>
      </w:r>
    </w:p>
    <w:p w14:paraId="3FB9240B" w14:textId="77777777" w:rsidR="00521AF8" w:rsidRPr="00653B00" w:rsidRDefault="00521AF8" w:rsidP="00521AF8">
      <w:pPr>
        <w:numPr>
          <w:ilvl w:val="1"/>
          <w:numId w:val="14"/>
        </w:numPr>
        <w:spacing w:after="0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Option 1a: with scaling for 64-QAM only</w:t>
      </w:r>
    </w:p>
    <w:p w14:paraId="3CA890EA" w14:textId="77777777" w:rsidR="00521AF8" w:rsidRPr="00653B00" w:rsidRDefault="00521AF8" w:rsidP="00521AF8">
      <w:pPr>
        <w:numPr>
          <w:ilvl w:val="1"/>
          <w:numId w:val="14"/>
        </w:numPr>
        <w:spacing w:after="0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Option 1b: with scaling for all MCSs</w:t>
      </w:r>
    </w:p>
    <w:p w14:paraId="29CC2F76" w14:textId="77777777" w:rsidR="00521AF8" w:rsidRPr="00653B00" w:rsidRDefault="00521AF8" w:rsidP="00521AF8">
      <w:pPr>
        <w:numPr>
          <w:ilvl w:val="0"/>
          <w:numId w:val="14"/>
        </w:numPr>
        <w:spacing w:after="0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Option 2: Introduce a modified MCS table for Rel-15 V2X UE</w:t>
      </w:r>
    </w:p>
    <w:p w14:paraId="19457C2A" w14:textId="77777777" w:rsidR="00521AF8" w:rsidRPr="00653B00" w:rsidRDefault="00521AF8" w:rsidP="00521AF8">
      <w:pPr>
        <w:pStyle w:val="ListParagraph"/>
        <w:numPr>
          <w:ilvl w:val="0"/>
          <w:numId w:val="14"/>
        </w:numPr>
        <w:rPr>
          <w:rFonts w:asciiTheme="minorBidi" w:hAnsiTheme="minorBidi"/>
          <w:sz w:val="20"/>
          <w:szCs w:val="20"/>
          <w:lang w:val="en-GB"/>
        </w:rPr>
      </w:pPr>
      <w:r w:rsidRPr="00653B00">
        <w:rPr>
          <w:rFonts w:asciiTheme="minorBidi" w:eastAsia="MS Mincho" w:hAnsiTheme="minorBidi"/>
          <w:bCs/>
          <w:sz w:val="20"/>
          <w:szCs w:val="20"/>
          <w:lang w:val="en-GB" w:eastAsia="ja-JP"/>
        </w:rPr>
        <w:t>Option 3: Use existing MCS table with no TBS scaling</w:t>
      </w:r>
    </w:p>
    <w:p w14:paraId="703BED31" w14:textId="04F35570" w:rsidR="00521AF8" w:rsidRPr="00653B00" w:rsidRDefault="00521AF8" w:rsidP="00521AF8">
      <w:pPr>
        <w:rPr>
          <w:rFonts w:asciiTheme="minorBidi" w:hAnsiTheme="minorBidi"/>
          <w:lang w:eastAsia="x-none"/>
        </w:rPr>
      </w:pPr>
    </w:p>
    <w:p w14:paraId="06216975" w14:textId="3133F9F0" w:rsidR="00033A97" w:rsidRPr="00653B00" w:rsidRDefault="00033A97" w:rsidP="00521AF8">
      <w:pPr>
        <w:rPr>
          <w:rFonts w:asciiTheme="minorBidi" w:hAnsiTheme="minorBidi"/>
          <w:lang w:eastAsia="x-none"/>
        </w:rPr>
      </w:pPr>
      <w:r w:rsidRPr="00653B00">
        <w:rPr>
          <w:rFonts w:asciiTheme="minorBidi" w:hAnsiTheme="minorBidi"/>
          <w:lang w:eastAsia="x-none"/>
        </w:rPr>
        <w:t>Option 3 does not address the problem at all, so will not be further considered here. Comparing options 1 and 2, the benefit of option 2 is that the modified table can be designed such that spectral efficiency is a strictly monotonic (strictly increasing) function of MCS index; this in turn means that a range of MC</w:t>
      </w:r>
      <w:r w:rsidR="003A53AD" w:rsidRPr="00653B00">
        <w:rPr>
          <w:rFonts w:asciiTheme="minorBidi" w:hAnsiTheme="minorBidi"/>
          <w:lang w:eastAsia="x-none"/>
        </w:rPr>
        <w:t>S, as used in (pre)configured</w:t>
      </w:r>
      <w:r w:rsidRPr="00653B00">
        <w:rPr>
          <w:rFonts w:asciiTheme="minorBidi" w:hAnsiTheme="minorBidi"/>
          <w:lang w:eastAsia="x-none"/>
        </w:rPr>
        <w:t xml:space="preserve"> </w:t>
      </w:r>
      <w:r w:rsidR="003A53AD" w:rsidRPr="00653B00">
        <w:rPr>
          <w:rFonts w:asciiTheme="minorBidi" w:hAnsiTheme="minorBidi"/>
          <w:lang w:eastAsia="x-none"/>
        </w:rPr>
        <w:t xml:space="preserve">TX parameters </w:t>
      </w:r>
      <w:r w:rsidRPr="00653B00">
        <w:rPr>
          <w:rFonts w:asciiTheme="minorBidi" w:hAnsiTheme="minorBidi"/>
          <w:lang w:eastAsia="x-none"/>
        </w:rPr>
        <w:t xml:space="preserve">for </w:t>
      </w:r>
      <w:r w:rsidR="003A53AD" w:rsidRPr="00653B00">
        <w:rPr>
          <w:rFonts w:asciiTheme="minorBidi" w:hAnsiTheme="minorBidi"/>
          <w:lang w:eastAsia="x-none"/>
        </w:rPr>
        <w:t>speed-dependent behaviour and for congestion control, is equivalent to a corresponding range of spectral efficiency.</w:t>
      </w:r>
    </w:p>
    <w:p w14:paraId="0686AC30" w14:textId="0CB759FF" w:rsidR="003A53AD" w:rsidRPr="00653B00" w:rsidRDefault="003A53AD" w:rsidP="003A53AD">
      <w:pPr>
        <w:rPr>
          <w:rFonts w:asciiTheme="minorBidi" w:hAnsiTheme="minorBidi"/>
          <w:lang w:eastAsia="zh-CN"/>
        </w:rPr>
      </w:pPr>
      <w:bookmarkStart w:id="1" w:name="P_MCS"/>
      <w:r w:rsidRPr="00653B00">
        <w:rPr>
          <w:rFonts w:asciiTheme="minorBidi" w:hAnsiTheme="minorBidi"/>
          <w:b/>
          <w:bCs/>
          <w:lang w:eastAsia="zh-CN"/>
        </w:rPr>
        <w:t xml:space="preserve">Proposal </w:t>
      </w:r>
      <w:r w:rsidRPr="00653B00">
        <w:rPr>
          <w:rFonts w:asciiTheme="minorBidi" w:hAnsiTheme="minorBidi"/>
          <w:b/>
          <w:bCs/>
          <w:lang w:eastAsia="zh-CN"/>
        </w:rPr>
        <w:fldChar w:fldCharType="begin"/>
      </w:r>
      <w:r w:rsidRPr="00653B00">
        <w:rPr>
          <w:rFonts w:asciiTheme="minorBidi" w:hAnsiTheme="minorBidi"/>
          <w:b/>
          <w:bCs/>
          <w:lang w:eastAsia="zh-CN"/>
        </w:rPr>
        <w:instrText xml:space="preserve"> SEQ Proposal \* Arabic </w:instrText>
      </w:r>
      <w:r w:rsidRPr="00653B00">
        <w:rPr>
          <w:rFonts w:asciiTheme="minorBidi" w:hAnsiTheme="minorBidi"/>
          <w:b/>
          <w:bCs/>
          <w:lang w:eastAsia="zh-CN"/>
        </w:rPr>
        <w:fldChar w:fldCharType="separate"/>
      </w:r>
      <w:r w:rsidR="00F836E1">
        <w:rPr>
          <w:rFonts w:asciiTheme="minorBidi" w:hAnsiTheme="minorBidi"/>
          <w:b/>
          <w:bCs/>
          <w:noProof/>
          <w:lang w:eastAsia="zh-CN"/>
        </w:rPr>
        <w:t>1</w:t>
      </w:r>
      <w:r w:rsidRPr="00653B00">
        <w:rPr>
          <w:rFonts w:asciiTheme="minorBidi" w:hAnsiTheme="minorBidi"/>
          <w:b/>
          <w:bCs/>
          <w:lang w:eastAsia="zh-CN"/>
        </w:rPr>
        <w:fldChar w:fldCharType="end"/>
      </w:r>
      <w:r w:rsidRPr="00653B00">
        <w:rPr>
          <w:rFonts w:asciiTheme="minorBidi" w:hAnsiTheme="minorBidi"/>
          <w:b/>
          <w:bCs/>
          <w:lang w:eastAsia="zh-CN"/>
        </w:rPr>
        <w:t xml:space="preserve">: </w:t>
      </w:r>
      <w:r w:rsidR="0055796A" w:rsidRPr="00653B00">
        <w:rPr>
          <w:rFonts w:asciiTheme="minorBidi" w:hAnsiTheme="minorBidi"/>
          <w:b/>
          <w:bCs/>
          <w:lang w:eastAsia="zh-CN"/>
        </w:rPr>
        <w:t>Select option 2 (Introduce a modified MCS table for Rel-15 V2X UE)</w:t>
      </w:r>
      <w:r w:rsidRPr="00653B00">
        <w:rPr>
          <w:rFonts w:asciiTheme="minorBidi" w:hAnsiTheme="minorBidi"/>
          <w:b/>
          <w:bCs/>
          <w:lang w:eastAsia="zh-CN"/>
        </w:rPr>
        <w:t>.</w:t>
      </w:r>
    </w:p>
    <w:bookmarkEnd w:id="1"/>
    <w:p w14:paraId="32083252" w14:textId="77777777" w:rsidR="003A53AD" w:rsidRPr="00653B00" w:rsidRDefault="003A53AD" w:rsidP="00521AF8">
      <w:pPr>
        <w:rPr>
          <w:rFonts w:asciiTheme="minorBidi" w:hAnsiTheme="minorBidi"/>
          <w:lang w:eastAsia="x-none"/>
        </w:rPr>
      </w:pPr>
    </w:p>
    <w:p w14:paraId="0E737930" w14:textId="6593041C" w:rsidR="00D7616F" w:rsidRPr="00653B00" w:rsidRDefault="00D440BF" w:rsidP="00D440BF">
      <w:pPr>
        <w:pStyle w:val="Heading2"/>
        <w:rPr>
          <w:rFonts w:asciiTheme="minorBidi" w:hAnsiTheme="minorBidi" w:cstheme="minorBidi"/>
          <w:lang w:val="en-GB"/>
        </w:rPr>
      </w:pPr>
      <w:r w:rsidRPr="00653B00">
        <w:rPr>
          <w:rFonts w:asciiTheme="minorBidi" w:hAnsiTheme="minorBidi" w:cstheme="minorBidi"/>
          <w:lang w:val="en-GB"/>
        </w:rPr>
        <w:t>Signalling</w:t>
      </w:r>
    </w:p>
    <w:p w14:paraId="60033E61" w14:textId="56D14D7E" w:rsidR="00581878" w:rsidRPr="00653B00" w:rsidRDefault="00581878" w:rsidP="00D7616F">
      <w:pPr>
        <w:rPr>
          <w:rFonts w:asciiTheme="minorBidi" w:hAnsiTheme="minorBidi"/>
          <w:lang w:eastAsia="zh-CN"/>
        </w:rPr>
      </w:pPr>
      <w:r w:rsidRPr="00653B00">
        <w:rPr>
          <w:rFonts w:asciiTheme="minorBidi" w:hAnsiTheme="minorBidi"/>
          <w:lang w:eastAsia="zh-CN"/>
        </w:rPr>
        <w:t xml:space="preserve">When legacy Rel-14 UEs </w:t>
      </w:r>
      <w:r w:rsidR="0084258D" w:rsidRPr="00653B00">
        <w:rPr>
          <w:rFonts w:asciiTheme="minorBidi" w:hAnsiTheme="minorBidi"/>
          <w:lang w:eastAsia="zh-CN"/>
        </w:rPr>
        <w:t>evaluate</w:t>
      </w:r>
      <w:r w:rsidRPr="00653B00">
        <w:rPr>
          <w:rFonts w:asciiTheme="minorBidi" w:hAnsiTheme="minorBidi"/>
          <w:lang w:eastAsia="zh-CN"/>
        </w:rPr>
        <w:t xml:space="preserve"> the MCS field in SCI format 1 they </w:t>
      </w:r>
      <w:r w:rsidR="0084258D" w:rsidRPr="00653B00">
        <w:rPr>
          <w:rFonts w:asciiTheme="minorBidi" w:hAnsiTheme="minorBidi"/>
          <w:lang w:eastAsia="zh-CN"/>
        </w:rPr>
        <w:t>interpret even those MCS index values which correspond to 64QAM (MCS index in the range [ 21, 28 ]) as indicating 16QAM; from TS 36.213 14.1.1:</w:t>
      </w:r>
    </w:p>
    <w:p w14:paraId="74A1B4E3" w14:textId="5829EEA6" w:rsidR="0084258D" w:rsidRPr="0084258D" w:rsidRDefault="0084258D" w:rsidP="001D57C0">
      <w:pPr>
        <w:ind w:left="860" w:hanging="284"/>
        <w:rPr>
          <w:rFonts w:asciiTheme="minorBidi" w:eastAsia="Malgun Gothic" w:hAnsiTheme="minorBidi"/>
          <w:lang w:eastAsia="ko-KR"/>
        </w:rPr>
      </w:pPr>
      <w:r w:rsidRPr="0084258D">
        <w:rPr>
          <w:rFonts w:asciiTheme="minorBidi" w:eastAsia="Times New Roman" w:hAnsiTheme="minorBidi"/>
          <w:lang w:eastAsia="en-GB"/>
        </w:rPr>
        <w:t>-</w:t>
      </w:r>
      <w:r w:rsidRPr="0084258D">
        <w:rPr>
          <w:rFonts w:asciiTheme="minorBidi" w:eastAsia="Times New Roman" w:hAnsiTheme="minorBidi"/>
          <w:lang w:eastAsia="en-GB"/>
        </w:rPr>
        <w:tab/>
        <w:t>the modulation order is determined using the "modulation and coding scheme " field (</w:t>
      </w:r>
      <w:r w:rsidRPr="00653B00">
        <w:rPr>
          <w:rFonts w:asciiTheme="minorBidi" w:eastAsia="Times New Roman" w:hAnsiTheme="minorBidi"/>
          <w:position w:val="-12"/>
          <w:lang w:eastAsia="en-GB"/>
        </w:rPr>
        <w:object w:dxaOrig="480" w:dyaOrig="380" w14:anchorId="44AF12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8.75pt" o:ole="">
            <v:imagedata r:id="rId14" o:title=""/>
          </v:shape>
          <o:OLEObject Type="Embed" ProgID="Equation.3" ShapeID="_x0000_i1025" DrawAspect="Content" ObjectID="_1568255693" r:id="rId15"/>
        </w:object>
      </w:r>
      <w:r w:rsidRPr="0084258D">
        <w:rPr>
          <w:rFonts w:asciiTheme="minorBidi" w:eastAsia="Times New Roman" w:hAnsiTheme="minorBidi"/>
          <w:lang w:eastAsia="en-GB"/>
        </w:rPr>
        <w:t xml:space="preserve">) in SCI format </w:t>
      </w:r>
      <w:r w:rsidRPr="0084258D">
        <w:rPr>
          <w:rFonts w:asciiTheme="minorBidi" w:eastAsia="Malgun Gothic" w:hAnsiTheme="minorBidi"/>
          <w:lang w:eastAsia="ko-KR"/>
        </w:rPr>
        <w:t>1</w:t>
      </w:r>
      <w:r w:rsidRPr="0084258D">
        <w:rPr>
          <w:rFonts w:asciiTheme="minorBidi" w:eastAsia="Times New Roman" w:hAnsiTheme="minorBidi"/>
          <w:lang w:eastAsia="en-GB"/>
        </w:rPr>
        <w:t>. For</w:t>
      </w:r>
      <w:r w:rsidRPr="0084258D">
        <w:rPr>
          <w:rFonts w:asciiTheme="minorBidi" w:eastAsia="Times New Roman" w:hAnsiTheme="minorBidi"/>
          <w:position w:val="-10"/>
          <w:lang w:eastAsia="en-GB"/>
        </w:rPr>
        <w:object w:dxaOrig="1180" w:dyaOrig="340" w14:anchorId="0B7218F9">
          <v:shape id="_x0000_i1026" type="#_x0000_t75" style="width:59.25pt;height:16.5pt" o:ole="">
            <v:imagedata r:id="rId16" o:title=""/>
          </v:shape>
          <o:OLEObject Type="Embed" ProgID="Equation.DSMT4" ShapeID="_x0000_i1026" DrawAspect="Content" ObjectID="_1568255694" r:id="rId17"/>
        </w:object>
      </w:r>
      <w:r w:rsidRPr="0084258D">
        <w:rPr>
          <w:rFonts w:asciiTheme="minorBidi" w:eastAsia="Times New Roman" w:hAnsiTheme="minorBidi"/>
          <w:lang w:eastAsia="en-GB"/>
        </w:rPr>
        <w:t xml:space="preserve">, the modulation order is set to </w:t>
      </w:r>
      <w:r w:rsidRPr="0084258D">
        <w:rPr>
          <w:rFonts w:asciiTheme="minorBidi" w:eastAsia="Times New Roman" w:hAnsiTheme="minorBidi"/>
          <w:position w:val="-10"/>
          <w:lang w:eastAsia="en-GB"/>
        </w:rPr>
        <w:object w:dxaOrig="1359" w:dyaOrig="340" w14:anchorId="3334C6A6">
          <v:shape id="_x0000_i1027" type="#_x0000_t75" style="width:69pt;height:16.5pt" o:ole="">
            <v:imagedata r:id="rId18" o:title=""/>
          </v:shape>
          <o:OLEObject Type="Embed" ProgID="Equation.DSMT4" ShapeID="_x0000_i1027" DrawAspect="Content" ObjectID="_1568255695" r:id="rId19"/>
        </w:object>
      </w:r>
      <w:r w:rsidRPr="0084258D">
        <w:rPr>
          <w:rFonts w:asciiTheme="minorBidi" w:eastAsia="Times New Roman" w:hAnsiTheme="minorBidi"/>
          <w:lang w:eastAsia="en-GB"/>
        </w:rPr>
        <w:t xml:space="preserve">, where </w:t>
      </w:r>
      <w:r w:rsidRPr="0084258D">
        <w:rPr>
          <w:rFonts w:asciiTheme="minorBidi" w:eastAsia="Times New Roman" w:hAnsiTheme="minorBidi"/>
          <w:position w:val="-10"/>
          <w:lang w:eastAsia="en-GB"/>
        </w:rPr>
        <w:object w:dxaOrig="340" w:dyaOrig="340" w14:anchorId="0AB59F02">
          <v:shape id="_x0000_i1028" type="#_x0000_t75" style="width:16.5pt;height:16.5pt" o:ole="">
            <v:imagedata r:id="rId20" o:title=""/>
          </v:shape>
          <o:OLEObject Type="Embed" ProgID="Equation.DSMT4" ShapeID="_x0000_i1028" DrawAspect="Content" ObjectID="_1568255696" r:id="rId21"/>
        </w:object>
      </w:r>
      <w:r w:rsidRPr="0084258D">
        <w:rPr>
          <w:rFonts w:asciiTheme="minorBidi" w:eastAsia="Times New Roman" w:hAnsiTheme="minorBidi"/>
          <w:lang w:eastAsia="en-GB"/>
        </w:rPr>
        <w:t>is determined from Table 8.6.1-1.</w:t>
      </w:r>
    </w:p>
    <w:p w14:paraId="479F828C" w14:textId="72071535" w:rsidR="0084258D" w:rsidRPr="00653B00" w:rsidRDefault="0084258D" w:rsidP="00D7616F">
      <w:pPr>
        <w:rPr>
          <w:rFonts w:asciiTheme="minorBidi" w:hAnsiTheme="minorBidi"/>
          <w:lang w:eastAsia="zh-CN"/>
        </w:rPr>
      </w:pPr>
      <w:r w:rsidRPr="00653B00">
        <w:rPr>
          <w:rFonts w:asciiTheme="minorBidi" w:hAnsiTheme="minorBidi"/>
          <w:lang w:eastAsia="zh-CN"/>
        </w:rPr>
        <w:lastRenderedPageBreak/>
        <w:t>It is hence helpful for a Rel-15 UE which receives SCI format 1 to be able to explicitly distinguish between SCI format 1 transmitted by a legacy UE (which cannot indicate 64QAM) and SCI format 1 indicating 64QAM. Moreover, if different MCS tables and/or different TBS scaling is used then explicit indication in SCI format 1 will help the Rel-15 UE decide which table/scaling to use. Alternatively</w:t>
      </w:r>
      <w:r w:rsidR="001304E9">
        <w:rPr>
          <w:rFonts w:asciiTheme="minorBidi" w:hAnsiTheme="minorBidi"/>
          <w:lang w:eastAsia="zh-CN"/>
        </w:rPr>
        <w:t>,</w:t>
      </w:r>
      <w:r w:rsidRPr="00653B00">
        <w:rPr>
          <w:rFonts w:asciiTheme="minorBidi" w:hAnsiTheme="minorBidi"/>
          <w:lang w:eastAsia="zh-CN"/>
        </w:rPr>
        <w:t xml:space="preserve"> the Rel-15 UE could attempt blindly decoding the PSSCH using the multiple possible interpretations</w:t>
      </w:r>
      <w:r w:rsidR="00B46D36">
        <w:rPr>
          <w:rFonts w:asciiTheme="minorBidi" w:hAnsiTheme="minorBidi"/>
          <w:lang w:eastAsia="zh-CN"/>
        </w:rPr>
        <w:t xml:space="preserve"> of the MCS field</w:t>
      </w:r>
      <w:r w:rsidRPr="00653B00">
        <w:rPr>
          <w:rFonts w:asciiTheme="minorBidi" w:hAnsiTheme="minorBidi"/>
          <w:lang w:eastAsia="zh-CN"/>
        </w:rPr>
        <w:t>; however, since spare bits are available in SCI format 1 it is preferable to provide for explicit indication.</w:t>
      </w:r>
    </w:p>
    <w:p w14:paraId="63022A96" w14:textId="285E98E1" w:rsidR="00D440BF" w:rsidRPr="00653B00" w:rsidRDefault="0084258D" w:rsidP="00D7616F">
      <w:pPr>
        <w:rPr>
          <w:rFonts w:asciiTheme="minorBidi" w:hAnsiTheme="minorBidi"/>
          <w:lang w:eastAsia="zh-CN"/>
        </w:rPr>
      </w:pPr>
      <w:r w:rsidRPr="00653B00">
        <w:rPr>
          <w:rFonts w:asciiTheme="minorBidi" w:hAnsiTheme="minorBidi"/>
          <w:lang w:eastAsia="zh-CN"/>
        </w:rPr>
        <w:t>T</w:t>
      </w:r>
      <w:r w:rsidR="0030118B" w:rsidRPr="00653B00">
        <w:rPr>
          <w:rFonts w:asciiTheme="minorBidi" w:hAnsiTheme="minorBidi"/>
          <w:lang w:eastAsia="zh-CN"/>
        </w:rPr>
        <w:t>he following working assumption was made at the previous meeting:</w:t>
      </w:r>
    </w:p>
    <w:p w14:paraId="13DD92B1" w14:textId="77777777" w:rsidR="0030118B" w:rsidRPr="00653B00" w:rsidRDefault="0030118B" w:rsidP="001D57C0">
      <w:pPr>
        <w:ind w:left="288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highlight w:val="darkYellow"/>
          <w:lang w:eastAsia="ja-JP"/>
        </w:rPr>
        <w:t>Working assumption:</w:t>
      </w:r>
    </w:p>
    <w:p w14:paraId="36515862" w14:textId="77777777" w:rsidR="0030118B" w:rsidRPr="00653B00" w:rsidRDefault="0030118B" w:rsidP="001D57C0">
      <w:pPr>
        <w:numPr>
          <w:ilvl w:val="0"/>
          <w:numId w:val="14"/>
        </w:numPr>
        <w:tabs>
          <w:tab w:val="clear" w:pos="720"/>
          <w:tab w:val="num" w:pos="1008"/>
        </w:tabs>
        <w:spacing w:after="0"/>
        <w:ind w:left="1008"/>
        <w:rPr>
          <w:rFonts w:asciiTheme="minorBidi" w:eastAsia="MS Mincho" w:hAnsiTheme="minorBidi"/>
          <w:bCs/>
          <w:lang w:eastAsia="ja-JP"/>
        </w:rPr>
      </w:pPr>
      <w:r w:rsidRPr="00653B00">
        <w:rPr>
          <w:rFonts w:asciiTheme="minorBidi" w:eastAsia="MS Mincho" w:hAnsiTheme="minorBidi"/>
          <w:bCs/>
          <w:lang w:eastAsia="ja-JP"/>
        </w:rPr>
        <w:t>Differentiation of Rel-15 transmission using 64-QAM and Rel-14 transmission is signaled in the SCI</w:t>
      </w:r>
    </w:p>
    <w:p w14:paraId="69B87766" w14:textId="77777777" w:rsidR="0030118B" w:rsidRPr="00653B00" w:rsidRDefault="0030118B" w:rsidP="001D57C0">
      <w:pPr>
        <w:pStyle w:val="ListParagraph"/>
        <w:numPr>
          <w:ilvl w:val="0"/>
          <w:numId w:val="14"/>
        </w:numPr>
        <w:tabs>
          <w:tab w:val="clear" w:pos="720"/>
          <w:tab w:val="num" w:pos="1008"/>
        </w:tabs>
        <w:ind w:left="1008"/>
        <w:rPr>
          <w:rFonts w:asciiTheme="minorBidi" w:eastAsia="MS Mincho" w:hAnsiTheme="minorBidi"/>
          <w:bCs/>
          <w:sz w:val="20"/>
          <w:szCs w:val="20"/>
          <w:lang w:val="en-GB" w:eastAsia="ja-JP"/>
        </w:rPr>
      </w:pPr>
      <w:r w:rsidRPr="00653B00">
        <w:rPr>
          <w:rFonts w:asciiTheme="minorBidi" w:eastAsia="MS Mincho" w:hAnsiTheme="minorBidi"/>
          <w:bCs/>
          <w:sz w:val="20"/>
          <w:szCs w:val="20"/>
          <w:lang w:val="en-GB" w:eastAsia="ja-JP"/>
        </w:rPr>
        <w:t>No change to the 5-bit MCS field in existing SCI-1 is needed to support 64QAM</w:t>
      </w:r>
    </w:p>
    <w:p w14:paraId="21154C41" w14:textId="0281C129" w:rsidR="0030118B" w:rsidRPr="00653B00" w:rsidRDefault="0030118B" w:rsidP="00D7616F">
      <w:pPr>
        <w:rPr>
          <w:rFonts w:asciiTheme="minorBidi" w:hAnsiTheme="minorBidi"/>
          <w:lang w:eastAsia="zh-CN"/>
        </w:rPr>
      </w:pPr>
    </w:p>
    <w:p w14:paraId="46DBE795" w14:textId="77777777" w:rsidR="0030118B" w:rsidRPr="00653B00" w:rsidRDefault="0030118B" w:rsidP="00D7616F">
      <w:pPr>
        <w:rPr>
          <w:rFonts w:asciiTheme="minorBidi" w:hAnsiTheme="minorBidi"/>
          <w:lang w:eastAsia="zh-CN"/>
        </w:rPr>
      </w:pPr>
    </w:p>
    <w:p w14:paraId="26529085" w14:textId="07357606" w:rsidR="00481F46" w:rsidRPr="00653B00" w:rsidRDefault="00481F46" w:rsidP="00D7616F">
      <w:pPr>
        <w:rPr>
          <w:rFonts w:asciiTheme="minorBidi" w:hAnsiTheme="minorBidi"/>
          <w:lang w:eastAsia="zh-CN"/>
        </w:rPr>
      </w:pPr>
      <w:bookmarkStart w:id="2" w:name="P_Signalling"/>
      <w:r w:rsidRPr="00653B00">
        <w:rPr>
          <w:rFonts w:asciiTheme="minorBidi" w:hAnsiTheme="minorBidi"/>
          <w:b/>
          <w:bCs/>
          <w:lang w:eastAsia="zh-CN"/>
        </w:rPr>
        <w:t xml:space="preserve">Proposal </w:t>
      </w:r>
      <w:r w:rsidRPr="00653B00">
        <w:rPr>
          <w:rFonts w:asciiTheme="minorBidi" w:hAnsiTheme="minorBidi"/>
          <w:b/>
          <w:bCs/>
          <w:lang w:eastAsia="zh-CN"/>
        </w:rPr>
        <w:fldChar w:fldCharType="begin"/>
      </w:r>
      <w:r w:rsidRPr="00653B00">
        <w:rPr>
          <w:rFonts w:asciiTheme="minorBidi" w:hAnsiTheme="minorBidi"/>
          <w:b/>
          <w:bCs/>
          <w:lang w:eastAsia="zh-CN"/>
        </w:rPr>
        <w:instrText xml:space="preserve"> SEQ Proposal \* Arabic </w:instrText>
      </w:r>
      <w:r w:rsidRPr="00653B00">
        <w:rPr>
          <w:rFonts w:asciiTheme="minorBidi" w:hAnsiTheme="minorBidi"/>
          <w:b/>
          <w:bCs/>
          <w:lang w:eastAsia="zh-CN"/>
        </w:rPr>
        <w:fldChar w:fldCharType="separate"/>
      </w:r>
      <w:r w:rsidR="00F836E1">
        <w:rPr>
          <w:rFonts w:asciiTheme="minorBidi" w:hAnsiTheme="minorBidi"/>
          <w:b/>
          <w:bCs/>
          <w:noProof/>
          <w:lang w:eastAsia="zh-CN"/>
        </w:rPr>
        <w:t>2</w:t>
      </w:r>
      <w:r w:rsidRPr="00653B00">
        <w:rPr>
          <w:rFonts w:asciiTheme="minorBidi" w:hAnsiTheme="minorBidi"/>
          <w:b/>
          <w:bCs/>
          <w:lang w:eastAsia="zh-CN"/>
        </w:rPr>
        <w:fldChar w:fldCharType="end"/>
      </w:r>
      <w:r w:rsidRPr="00653B00">
        <w:rPr>
          <w:rFonts w:asciiTheme="minorBidi" w:hAnsiTheme="minorBidi"/>
          <w:b/>
          <w:bCs/>
          <w:lang w:eastAsia="zh-CN"/>
        </w:rPr>
        <w:t xml:space="preserve">: </w:t>
      </w:r>
      <w:r w:rsidR="00D440BF" w:rsidRPr="00653B00">
        <w:rPr>
          <w:rFonts w:asciiTheme="minorBidi" w:hAnsiTheme="minorBidi"/>
          <w:b/>
          <w:bCs/>
          <w:lang w:eastAsia="zh-CN"/>
        </w:rPr>
        <w:t>Confirm the working assumption on signal</w:t>
      </w:r>
      <w:r w:rsidR="002176FB" w:rsidRPr="00653B00">
        <w:rPr>
          <w:rFonts w:asciiTheme="minorBidi" w:hAnsiTheme="minorBidi"/>
          <w:b/>
          <w:bCs/>
          <w:lang w:eastAsia="zh-CN"/>
        </w:rPr>
        <w:t>l</w:t>
      </w:r>
      <w:r w:rsidR="00D440BF" w:rsidRPr="00653B00">
        <w:rPr>
          <w:rFonts w:asciiTheme="minorBidi" w:hAnsiTheme="minorBidi"/>
          <w:b/>
          <w:bCs/>
          <w:lang w:eastAsia="zh-CN"/>
        </w:rPr>
        <w:t>ing.</w:t>
      </w:r>
    </w:p>
    <w:bookmarkEnd w:id="2"/>
    <w:p w14:paraId="41F7B85D" w14:textId="147CE113" w:rsidR="00ED1977" w:rsidRPr="00653B00" w:rsidRDefault="00ED1977" w:rsidP="00FC58B1">
      <w:pPr>
        <w:rPr>
          <w:rFonts w:asciiTheme="minorBidi" w:hAnsiTheme="minorBidi"/>
          <w:lang w:eastAsia="zh-CN"/>
        </w:rPr>
      </w:pPr>
    </w:p>
    <w:p w14:paraId="7419C525" w14:textId="290C79F1" w:rsidR="007A3EA4" w:rsidRPr="00653B00" w:rsidRDefault="00017303" w:rsidP="00017303">
      <w:pPr>
        <w:pStyle w:val="Heading2"/>
        <w:rPr>
          <w:rFonts w:asciiTheme="minorBidi" w:hAnsiTheme="minorBidi" w:cstheme="minorBidi"/>
        </w:rPr>
      </w:pPr>
      <w:r w:rsidRPr="00653B00">
        <w:rPr>
          <w:rFonts w:asciiTheme="minorBidi" w:hAnsiTheme="minorBidi" w:cstheme="minorBidi"/>
        </w:rPr>
        <w:t>Whether the use of 64QAM is allowed</w:t>
      </w:r>
    </w:p>
    <w:p w14:paraId="52E151B9" w14:textId="2080BC00" w:rsidR="0003168A" w:rsidRPr="00653B00" w:rsidRDefault="0003168A" w:rsidP="000915E5">
      <w:pPr>
        <w:rPr>
          <w:rFonts w:asciiTheme="minorBidi" w:hAnsiTheme="minorBidi"/>
          <w:lang w:eastAsia="x-none"/>
        </w:rPr>
      </w:pPr>
      <w:r w:rsidRPr="00653B00">
        <w:rPr>
          <w:rFonts w:asciiTheme="minorBidi" w:hAnsiTheme="minorBidi"/>
          <w:lang w:eastAsia="x-none"/>
        </w:rPr>
        <w:t>At the previous meeting the following conclusion was reached:</w:t>
      </w:r>
    </w:p>
    <w:p w14:paraId="05B91C41" w14:textId="5A9439CD" w:rsidR="0003168A" w:rsidRPr="00653B00" w:rsidRDefault="0003168A" w:rsidP="001D57C0">
      <w:pPr>
        <w:ind w:left="288"/>
        <w:rPr>
          <w:rFonts w:asciiTheme="minorBidi" w:hAnsiTheme="minorBidi"/>
          <w:lang w:eastAsia="x-none"/>
        </w:rPr>
      </w:pPr>
      <w:r w:rsidRPr="00653B00">
        <w:rPr>
          <w:rFonts w:asciiTheme="minorBidi" w:eastAsia="MS Mincho" w:hAnsiTheme="minorBidi"/>
          <w:bCs/>
          <w:lang w:eastAsia="ja-JP"/>
        </w:rPr>
        <w:t xml:space="preserve">Conclusion: further discuss at RAN1#90b if a solution needs to be </w:t>
      </w:r>
      <w:r w:rsidRPr="00653B00">
        <w:rPr>
          <w:rFonts w:asciiTheme="minorBidi" w:eastAsia="MS Mincho" w:hAnsiTheme="minorBidi"/>
          <w:bCs/>
          <w:lang w:val="en-US" w:eastAsia="ja-JP"/>
        </w:rPr>
        <w:t>specified for the radio layer to recognize whether or not the use of 64 QAM is allowed</w:t>
      </w:r>
    </w:p>
    <w:p w14:paraId="412E79A3" w14:textId="77777777" w:rsidR="0003168A" w:rsidRPr="00653B00" w:rsidRDefault="0003168A" w:rsidP="000915E5">
      <w:pPr>
        <w:rPr>
          <w:rFonts w:asciiTheme="minorBidi" w:hAnsiTheme="minorBidi"/>
          <w:lang w:eastAsia="x-none"/>
        </w:rPr>
      </w:pPr>
    </w:p>
    <w:p w14:paraId="5EAEE7F8" w14:textId="187E0748" w:rsidR="000915E5" w:rsidRPr="00653B00" w:rsidRDefault="0003168A" w:rsidP="000915E5">
      <w:pPr>
        <w:rPr>
          <w:rFonts w:asciiTheme="minorBidi" w:hAnsiTheme="minorBidi"/>
          <w:lang w:eastAsia="x-none"/>
        </w:rPr>
      </w:pPr>
      <w:r w:rsidRPr="00653B00">
        <w:rPr>
          <w:rFonts w:asciiTheme="minorBidi" w:hAnsiTheme="minorBidi"/>
          <w:lang w:eastAsia="x-none"/>
        </w:rPr>
        <w:t xml:space="preserve">There are situations when it does not make sense to transmit </w:t>
      </w:r>
      <w:r w:rsidR="00B12FF4" w:rsidRPr="00653B00">
        <w:rPr>
          <w:rFonts w:asciiTheme="minorBidi" w:hAnsiTheme="minorBidi"/>
          <w:lang w:eastAsia="x-none"/>
        </w:rPr>
        <w:t>using</w:t>
      </w:r>
      <w:r w:rsidRPr="00653B00">
        <w:rPr>
          <w:rFonts w:asciiTheme="minorBidi" w:hAnsiTheme="minorBidi"/>
          <w:lang w:eastAsia="x-none"/>
        </w:rPr>
        <w:t xml:space="preserve"> 64QAM; e.g. if the intended recipients do not support 64QAM, or if the relative speed between transmittin</w:t>
      </w:r>
      <w:r w:rsidR="0019757F" w:rsidRPr="00653B00">
        <w:rPr>
          <w:rFonts w:asciiTheme="minorBidi" w:hAnsiTheme="minorBidi"/>
          <w:lang w:eastAsia="x-none"/>
        </w:rPr>
        <w:t xml:space="preserve">g and receiving vehicle is </w:t>
      </w:r>
      <w:r w:rsidRPr="00653B00">
        <w:rPr>
          <w:rFonts w:asciiTheme="minorBidi" w:hAnsiTheme="minorBidi"/>
          <w:lang w:eastAsia="x-none"/>
        </w:rPr>
        <w:t>high.</w:t>
      </w:r>
    </w:p>
    <w:p w14:paraId="6BFE86F4" w14:textId="56DD52E4" w:rsidR="00F9274D" w:rsidRDefault="0003168A" w:rsidP="000915E5">
      <w:pPr>
        <w:rPr>
          <w:rFonts w:asciiTheme="minorBidi" w:hAnsiTheme="minorBidi"/>
          <w:lang w:eastAsia="x-none"/>
        </w:rPr>
      </w:pPr>
      <w:r w:rsidRPr="00653B00">
        <w:rPr>
          <w:rFonts w:asciiTheme="minorBidi" w:hAnsiTheme="minorBidi"/>
          <w:lang w:eastAsia="x-none"/>
        </w:rPr>
        <w:t>The radio layer has no information about the capabilities of the intended recipien</w:t>
      </w:r>
      <w:r w:rsidR="00F9274D">
        <w:rPr>
          <w:rFonts w:asciiTheme="minorBidi" w:hAnsiTheme="minorBidi"/>
          <w:lang w:eastAsia="x-none"/>
        </w:rPr>
        <w:t xml:space="preserve">ts of a message; in some cases, </w:t>
      </w:r>
      <w:r w:rsidRPr="00653B00">
        <w:rPr>
          <w:rFonts w:asciiTheme="minorBidi" w:hAnsiTheme="minorBidi"/>
          <w:lang w:eastAsia="x-none"/>
        </w:rPr>
        <w:t>the higher layers may have information about the capabilities</w:t>
      </w:r>
      <w:r w:rsidR="00F9274D">
        <w:rPr>
          <w:rFonts w:asciiTheme="minorBidi" w:hAnsiTheme="minorBidi"/>
          <w:lang w:eastAsia="x-none"/>
        </w:rPr>
        <w:t xml:space="preserve"> of all the intended recipients, </w:t>
      </w:r>
      <w:r w:rsidR="00F9274D" w:rsidRPr="00653B00">
        <w:rPr>
          <w:rFonts w:asciiTheme="minorBidi" w:hAnsiTheme="minorBidi"/>
          <w:lang w:eastAsia="x-none"/>
        </w:rPr>
        <w:t xml:space="preserve">e.g. </w:t>
      </w:r>
    </w:p>
    <w:p w14:paraId="25675700" w14:textId="36E468FA" w:rsidR="00F9274D" w:rsidRPr="00A33845" w:rsidRDefault="00F9274D" w:rsidP="00A33845">
      <w:pPr>
        <w:pStyle w:val="ListParagraph"/>
        <w:numPr>
          <w:ilvl w:val="0"/>
          <w:numId w:val="15"/>
        </w:numPr>
        <w:rPr>
          <w:rFonts w:asciiTheme="minorBidi" w:hAnsiTheme="minorBidi"/>
          <w:sz w:val="20"/>
          <w:szCs w:val="20"/>
          <w:lang w:eastAsia="x-none"/>
        </w:rPr>
      </w:pPr>
      <w:r w:rsidRPr="00F9274D">
        <w:rPr>
          <w:rFonts w:asciiTheme="minorBidi" w:hAnsiTheme="minorBidi"/>
          <w:sz w:val="20"/>
          <w:szCs w:val="20"/>
          <w:lang w:eastAsia="x-none"/>
        </w:rPr>
        <w:t>intra-platoon messaging</w:t>
      </w:r>
      <w:r w:rsidRPr="00F9274D">
        <w:rPr>
          <w:rFonts w:asciiTheme="minorBidi" w:hAnsiTheme="minorBidi"/>
          <w:sz w:val="20"/>
          <w:szCs w:val="20"/>
          <w:lang w:val="en-GB" w:eastAsia="x-none"/>
        </w:rPr>
        <w:t>, where the vehicles may exchange capability information when forming the platoon;</w:t>
      </w:r>
      <w:r w:rsidR="00A33845">
        <w:rPr>
          <w:rFonts w:asciiTheme="minorBidi" w:hAnsiTheme="minorBidi"/>
          <w:sz w:val="20"/>
          <w:szCs w:val="20"/>
          <w:lang w:val="en-GB" w:eastAsia="x-none"/>
        </w:rPr>
        <w:t xml:space="preserve"> or</w:t>
      </w:r>
    </w:p>
    <w:p w14:paraId="374ECAE2" w14:textId="2732E0ED" w:rsidR="00A33845" w:rsidRPr="00A33845" w:rsidRDefault="00A33845" w:rsidP="00A33845">
      <w:pPr>
        <w:pStyle w:val="ListParagraph"/>
        <w:numPr>
          <w:ilvl w:val="0"/>
          <w:numId w:val="15"/>
        </w:numPr>
        <w:rPr>
          <w:rFonts w:asciiTheme="minorBidi" w:hAnsiTheme="minorBidi"/>
          <w:sz w:val="20"/>
          <w:szCs w:val="20"/>
          <w:lang w:eastAsia="x-none"/>
        </w:rPr>
      </w:pPr>
      <w:r>
        <w:rPr>
          <w:rFonts w:asciiTheme="minorBidi" w:hAnsiTheme="minorBidi"/>
          <w:sz w:val="20"/>
          <w:szCs w:val="20"/>
          <w:lang w:val="en-GB" w:eastAsia="x-none"/>
        </w:rPr>
        <w:t>when it is known that only 64QAM-capable UEs have been approved by regulatory authorities.</w:t>
      </w:r>
    </w:p>
    <w:p w14:paraId="65EBB6BE" w14:textId="77777777" w:rsidR="00A33845" w:rsidRPr="00A33845" w:rsidRDefault="00A33845" w:rsidP="00A33845">
      <w:pPr>
        <w:pStyle w:val="ListParagraph"/>
        <w:rPr>
          <w:rFonts w:asciiTheme="minorBidi" w:hAnsiTheme="minorBidi"/>
          <w:sz w:val="20"/>
          <w:szCs w:val="20"/>
          <w:lang w:eastAsia="x-none"/>
        </w:rPr>
      </w:pPr>
    </w:p>
    <w:p w14:paraId="44809BEB" w14:textId="4CE95287" w:rsidR="0003168A" w:rsidRPr="00653B00" w:rsidRDefault="0003168A" w:rsidP="000915E5">
      <w:pPr>
        <w:rPr>
          <w:rFonts w:asciiTheme="minorBidi" w:hAnsiTheme="minorBidi"/>
          <w:lang w:eastAsia="x-none"/>
        </w:rPr>
      </w:pPr>
      <w:r w:rsidRPr="00653B00">
        <w:rPr>
          <w:rFonts w:asciiTheme="minorBidi" w:hAnsiTheme="minorBidi"/>
          <w:lang w:eastAsia="x-none"/>
        </w:rPr>
        <w:t>It follows that information from higher layers to the radio layer is needed to assist with the selection of the modulation order.</w:t>
      </w:r>
    </w:p>
    <w:p w14:paraId="107D5EAC" w14:textId="773FF26C" w:rsidR="0003168A" w:rsidRPr="00653B00" w:rsidRDefault="0003168A" w:rsidP="000915E5">
      <w:pPr>
        <w:rPr>
          <w:rFonts w:asciiTheme="minorBidi" w:hAnsiTheme="minorBidi"/>
          <w:lang w:eastAsia="x-none"/>
        </w:rPr>
      </w:pPr>
      <w:r w:rsidRPr="00653B00">
        <w:rPr>
          <w:rFonts w:asciiTheme="minorBidi" w:hAnsiTheme="minorBidi"/>
          <w:lang w:eastAsia="x-none"/>
        </w:rPr>
        <w:t>Regarding relative velocity, the radio layer does not know relative velocity; it is assumed to know the own vehicle’s absolute velocity (required for velocity-dependent transmit parameter settings supported since Rel-14), but it does not know the velocities of the intended recipients.</w:t>
      </w:r>
      <w:r w:rsidR="00BB1A69" w:rsidRPr="00653B00">
        <w:rPr>
          <w:rFonts w:asciiTheme="minorBidi" w:hAnsiTheme="minorBidi"/>
          <w:lang w:eastAsia="x-none"/>
        </w:rPr>
        <w:t xml:space="preserve"> Here again, the higher layers may have the relevant information; e.g. for intra-platoon messaging it can be assumed that the relative velocities are low.</w:t>
      </w:r>
    </w:p>
    <w:p w14:paraId="6B441CBB" w14:textId="63BC28E3" w:rsidR="00151B06" w:rsidRPr="00653B00" w:rsidRDefault="00151B06" w:rsidP="000915E5">
      <w:pPr>
        <w:rPr>
          <w:rFonts w:asciiTheme="minorBidi" w:hAnsiTheme="minorBidi"/>
          <w:lang w:eastAsia="x-none"/>
        </w:rPr>
      </w:pPr>
    </w:p>
    <w:p w14:paraId="14B543CF" w14:textId="1A2E983F" w:rsidR="00A57D6E" w:rsidRPr="00653B00" w:rsidRDefault="00A57D6E" w:rsidP="00A57D6E">
      <w:pPr>
        <w:rPr>
          <w:rFonts w:asciiTheme="minorBidi" w:hAnsiTheme="minorBidi"/>
          <w:lang w:eastAsia="zh-CN"/>
        </w:rPr>
      </w:pPr>
      <w:bookmarkStart w:id="3" w:name="O_Higher"/>
      <w:r w:rsidRPr="00653B00">
        <w:rPr>
          <w:rFonts w:asciiTheme="minorBidi" w:hAnsiTheme="minorBidi"/>
          <w:b/>
          <w:bCs/>
          <w:lang w:eastAsia="zh-CN"/>
        </w:rPr>
        <w:lastRenderedPageBreak/>
        <w:t xml:space="preserve">Observation </w:t>
      </w:r>
      <w:r w:rsidRPr="00653B00">
        <w:rPr>
          <w:rFonts w:asciiTheme="minorBidi" w:hAnsiTheme="minorBidi"/>
          <w:b/>
          <w:bCs/>
          <w:lang w:eastAsia="zh-CN"/>
        </w:rPr>
        <w:fldChar w:fldCharType="begin"/>
      </w:r>
      <w:r w:rsidRPr="00653B00">
        <w:rPr>
          <w:rFonts w:asciiTheme="minorBidi" w:hAnsiTheme="minorBidi"/>
          <w:b/>
          <w:bCs/>
          <w:lang w:eastAsia="zh-CN"/>
        </w:rPr>
        <w:instrText xml:space="preserve"> SEQ Observation  \* Arabic </w:instrText>
      </w:r>
      <w:r w:rsidRPr="00653B00">
        <w:rPr>
          <w:rFonts w:asciiTheme="minorBidi" w:hAnsiTheme="minorBidi"/>
          <w:b/>
          <w:bCs/>
          <w:lang w:eastAsia="zh-CN"/>
        </w:rPr>
        <w:fldChar w:fldCharType="separate"/>
      </w:r>
      <w:r w:rsidR="00F836E1">
        <w:rPr>
          <w:rFonts w:asciiTheme="minorBidi" w:hAnsiTheme="minorBidi"/>
          <w:b/>
          <w:bCs/>
          <w:noProof/>
          <w:lang w:eastAsia="zh-CN"/>
        </w:rPr>
        <w:t>1</w:t>
      </w:r>
      <w:r w:rsidRPr="00653B00">
        <w:rPr>
          <w:rFonts w:asciiTheme="minorBidi" w:hAnsiTheme="minorBidi"/>
          <w:b/>
          <w:bCs/>
          <w:lang w:eastAsia="zh-CN"/>
        </w:rPr>
        <w:fldChar w:fldCharType="end"/>
      </w:r>
      <w:r w:rsidRPr="00653B00">
        <w:rPr>
          <w:rFonts w:asciiTheme="minorBidi" w:hAnsiTheme="minorBidi"/>
          <w:b/>
          <w:bCs/>
          <w:lang w:eastAsia="zh-CN"/>
        </w:rPr>
        <w:t xml:space="preserve">: </w:t>
      </w:r>
      <w:r w:rsidR="00003419" w:rsidRPr="00653B00">
        <w:rPr>
          <w:rFonts w:asciiTheme="minorBidi" w:hAnsiTheme="minorBidi"/>
          <w:b/>
          <w:bCs/>
          <w:lang w:eastAsia="zh-CN"/>
        </w:rPr>
        <w:t xml:space="preserve">The </w:t>
      </w:r>
      <w:r w:rsidR="006E7C8B">
        <w:rPr>
          <w:rFonts w:asciiTheme="minorBidi" w:hAnsiTheme="minorBidi"/>
          <w:b/>
          <w:bCs/>
          <w:lang w:eastAsia="zh-CN"/>
        </w:rPr>
        <w:t>determination</w:t>
      </w:r>
      <w:r w:rsidR="00003419" w:rsidRPr="00653B00">
        <w:rPr>
          <w:rFonts w:asciiTheme="minorBidi" w:hAnsiTheme="minorBidi"/>
          <w:b/>
          <w:bCs/>
          <w:lang w:eastAsia="zh-CN"/>
        </w:rPr>
        <w:t xml:space="preserve"> if use of 64QAM is allowed depends mainly on information from higher layers</w:t>
      </w:r>
      <w:r w:rsidRPr="00653B00">
        <w:rPr>
          <w:rFonts w:asciiTheme="minorBidi" w:hAnsiTheme="minorBidi"/>
          <w:b/>
          <w:bCs/>
          <w:lang w:eastAsia="zh-CN"/>
        </w:rPr>
        <w:t>.</w:t>
      </w:r>
    </w:p>
    <w:bookmarkEnd w:id="3"/>
    <w:p w14:paraId="44797909" w14:textId="77777777" w:rsidR="00151B06" w:rsidRPr="00653B00" w:rsidRDefault="00151B06" w:rsidP="000915E5">
      <w:pPr>
        <w:rPr>
          <w:rFonts w:asciiTheme="minorBidi" w:hAnsiTheme="minorBidi"/>
          <w:lang w:eastAsia="x-none"/>
        </w:rPr>
      </w:pPr>
    </w:p>
    <w:p w14:paraId="229B10B3" w14:textId="77777777" w:rsidR="0003168A" w:rsidRPr="00653B00" w:rsidRDefault="0003168A" w:rsidP="000915E5">
      <w:pPr>
        <w:rPr>
          <w:rFonts w:asciiTheme="minorBidi" w:hAnsiTheme="minorBidi"/>
          <w:lang w:eastAsia="x-none"/>
        </w:rPr>
      </w:pPr>
    </w:p>
    <w:p w14:paraId="4D4B659D" w14:textId="77777777" w:rsidR="0010510D" w:rsidRPr="00653B00" w:rsidRDefault="0010510D" w:rsidP="005E2BEC">
      <w:pPr>
        <w:rPr>
          <w:rFonts w:asciiTheme="minorBidi" w:hAnsiTheme="minorBidi"/>
          <w:lang w:eastAsia="zh-CN"/>
        </w:rPr>
      </w:pPr>
    </w:p>
    <w:p w14:paraId="276C161A" w14:textId="77777777" w:rsidR="000D2D9E" w:rsidRPr="00653B00" w:rsidRDefault="000D2D9E" w:rsidP="000D2D9E">
      <w:pPr>
        <w:pStyle w:val="Heading1"/>
        <w:spacing w:after="120"/>
        <w:jc w:val="both"/>
        <w:rPr>
          <w:rFonts w:asciiTheme="minorBidi" w:hAnsiTheme="minorBidi" w:cstheme="minorBidi"/>
        </w:rPr>
      </w:pPr>
      <w:r w:rsidRPr="00653B00">
        <w:rPr>
          <w:rFonts w:asciiTheme="minorBidi" w:hAnsiTheme="minorBidi" w:cstheme="minorBidi"/>
        </w:rPr>
        <w:t>Conclusions</w:t>
      </w:r>
    </w:p>
    <w:p w14:paraId="61E1D750" w14:textId="6DD7126C" w:rsidR="00147DC9" w:rsidRPr="00653B00" w:rsidRDefault="000D2D9E" w:rsidP="00ED066E">
      <w:pPr>
        <w:jc w:val="both"/>
        <w:rPr>
          <w:rFonts w:asciiTheme="minorBidi" w:hAnsiTheme="minorBidi"/>
        </w:rPr>
      </w:pPr>
      <w:r w:rsidRPr="00653B00">
        <w:rPr>
          <w:rFonts w:asciiTheme="minorBidi" w:hAnsiTheme="minorBidi"/>
        </w:rPr>
        <w:t>In this contribution</w:t>
      </w:r>
      <w:r w:rsidR="00ED066E" w:rsidRPr="00653B00">
        <w:rPr>
          <w:rFonts w:asciiTheme="minorBidi" w:hAnsiTheme="minorBidi"/>
        </w:rPr>
        <w:t xml:space="preserve"> we discussed </w:t>
      </w:r>
      <w:r w:rsidR="00716C21" w:rsidRPr="00653B00">
        <w:rPr>
          <w:rFonts w:asciiTheme="minorBidi" w:hAnsiTheme="minorBidi"/>
        </w:rPr>
        <w:t>aspects of 64QAM</w:t>
      </w:r>
      <w:r w:rsidR="00BC1358" w:rsidRPr="00653B00">
        <w:rPr>
          <w:rFonts w:asciiTheme="minorBidi" w:hAnsiTheme="minorBidi"/>
        </w:rPr>
        <w:t xml:space="preserve"> and make the following proposals:</w:t>
      </w:r>
    </w:p>
    <w:p w14:paraId="6EEA9DEF" w14:textId="139AEAD0" w:rsidR="00BC1358" w:rsidRPr="00653B00" w:rsidRDefault="00BC1358" w:rsidP="00ED066E">
      <w:pPr>
        <w:jc w:val="both"/>
        <w:rPr>
          <w:rFonts w:asciiTheme="minorBidi" w:hAnsiTheme="minorBidi"/>
        </w:rPr>
      </w:pPr>
    </w:p>
    <w:p w14:paraId="2E399E91" w14:textId="77777777" w:rsidR="00F836E1" w:rsidRPr="00653B00" w:rsidRDefault="00BC1358" w:rsidP="003A53AD">
      <w:pPr>
        <w:rPr>
          <w:rFonts w:asciiTheme="minorBidi" w:hAnsiTheme="minorBidi"/>
          <w:lang w:eastAsia="zh-CN"/>
        </w:rPr>
      </w:pPr>
      <w:r w:rsidRPr="00653B00">
        <w:rPr>
          <w:rFonts w:asciiTheme="minorBidi" w:hAnsiTheme="minorBidi"/>
        </w:rPr>
        <w:fldChar w:fldCharType="begin"/>
      </w:r>
      <w:r w:rsidRPr="00653B00">
        <w:rPr>
          <w:rFonts w:asciiTheme="minorBidi" w:hAnsiTheme="minorBidi"/>
        </w:rPr>
        <w:instrText xml:space="preserve"> REF P_MCS \h </w:instrText>
      </w:r>
      <w:r w:rsidR="00653B00">
        <w:rPr>
          <w:rFonts w:asciiTheme="minorBidi" w:hAnsiTheme="minorBidi"/>
        </w:rPr>
        <w:instrText xml:space="preserve"> \* MERGEFORMAT </w:instrText>
      </w:r>
      <w:r w:rsidRPr="00653B00">
        <w:rPr>
          <w:rFonts w:asciiTheme="minorBidi" w:hAnsiTheme="minorBidi"/>
        </w:rPr>
      </w:r>
      <w:r w:rsidRPr="00653B00">
        <w:rPr>
          <w:rFonts w:asciiTheme="minorBidi" w:hAnsiTheme="minorBidi"/>
        </w:rPr>
        <w:fldChar w:fldCharType="separate"/>
      </w:r>
      <w:r w:rsidR="00F836E1" w:rsidRPr="00653B00">
        <w:rPr>
          <w:rFonts w:asciiTheme="minorBidi" w:hAnsiTheme="minorBidi"/>
          <w:b/>
          <w:bCs/>
          <w:lang w:eastAsia="zh-CN"/>
        </w:rPr>
        <w:t xml:space="preserve">Proposal </w:t>
      </w:r>
      <w:r w:rsidR="00F836E1">
        <w:rPr>
          <w:rFonts w:asciiTheme="minorBidi" w:hAnsiTheme="minorBidi"/>
          <w:b/>
          <w:bCs/>
          <w:noProof/>
          <w:lang w:eastAsia="zh-CN"/>
        </w:rPr>
        <w:t>1</w:t>
      </w:r>
      <w:r w:rsidR="00F836E1" w:rsidRPr="00653B00">
        <w:rPr>
          <w:rFonts w:asciiTheme="minorBidi" w:hAnsiTheme="minorBidi"/>
          <w:b/>
          <w:bCs/>
          <w:lang w:eastAsia="zh-CN"/>
        </w:rPr>
        <w:t>: Select option 2 (Introduce a modified MCS table for Rel-15 V2X UE).</w:t>
      </w:r>
    </w:p>
    <w:p w14:paraId="4D961BE6" w14:textId="77777777" w:rsidR="00F836E1" w:rsidRPr="00653B00" w:rsidRDefault="00BC1358" w:rsidP="00D7616F">
      <w:pPr>
        <w:rPr>
          <w:rFonts w:asciiTheme="minorBidi" w:hAnsiTheme="minorBidi"/>
          <w:lang w:eastAsia="zh-CN"/>
        </w:rPr>
      </w:pPr>
      <w:r w:rsidRPr="00653B00">
        <w:rPr>
          <w:rFonts w:asciiTheme="minorBidi" w:hAnsiTheme="minorBidi"/>
        </w:rPr>
        <w:fldChar w:fldCharType="end"/>
      </w:r>
      <w:r w:rsidRPr="00653B00">
        <w:rPr>
          <w:rFonts w:asciiTheme="minorBidi" w:hAnsiTheme="minorBidi"/>
        </w:rPr>
        <w:fldChar w:fldCharType="begin"/>
      </w:r>
      <w:r w:rsidRPr="00653B00">
        <w:rPr>
          <w:rFonts w:asciiTheme="minorBidi" w:hAnsiTheme="minorBidi"/>
        </w:rPr>
        <w:instrText xml:space="preserve"> REF P_Signalling \h </w:instrText>
      </w:r>
      <w:r w:rsidR="00653B00">
        <w:rPr>
          <w:rFonts w:asciiTheme="minorBidi" w:hAnsiTheme="minorBidi"/>
        </w:rPr>
        <w:instrText xml:space="preserve"> \* MERGEFORMAT </w:instrText>
      </w:r>
      <w:r w:rsidRPr="00653B00">
        <w:rPr>
          <w:rFonts w:asciiTheme="minorBidi" w:hAnsiTheme="minorBidi"/>
        </w:rPr>
      </w:r>
      <w:r w:rsidRPr="00653B00">
        <w:rPr>
          <w:rFonts w:asciiTheme="minorBidi" w:hAnsiTheme="minorBidi"/>
        </w:rPr>
        <w:fldChar w:fldCharType="separate"/>
      </w:r>
      <w:r w:rsidR="00F836E1" w:rsidRPr="00653B00">
        <w:rPr>
          <w:rFonts w:asciiTheme="minorBidi" w:hAnsiTheme="minorBidi"/>
          <w:b/>
          <w:bCs/>
          <w:lang w:eastAsia="zh-CN"/>
        </w:rPr>
        <w:t xml:space="preserve">Proposal </w:t>
      </w:r>
      <w:r w:rsidR="00F836E1">
        <w:rPr>
          <w:rFonts w:asciiTheme="minorBidi" w:hAnsiTheme="minorBidi"/>
          <w:b/>
          <w:bCs/>
          <w:noProof/>
          <w:lang w:eastAsia="zh-CN"/>
        </w:rPr>
        <w:t>2</w:t>
      </w:r>
      <w:r w:rsidR="00F836E1" w:rsidRPr="00653B00">
        <w:rPr>
          <w:rFonts w:asciiTheme="minorBidi" w:hAnsiTheme="minorBidi"/>
          <w:b/>
          <w:bCs/>
          <w:lang w:eastAsia="zh-CN"/>
        </w:rPr>
        <w:t>: Confirm the working assumption on signalling.</w:t>
      </w:r>
    </w:p>
    <w:p w14:paraId="63BD0675" w14:textId="77777777" w:rsidR="00F836E1" w:rsidRPr="00653B00" w:rsidRDefault="00BC1358" w:rsidP="00A57D6E">
      <w:pPr>
        <w:rPr>
          <w:rFonts w:asciiTheme="minorBidi" w:hAnsiTheme="minorBidi"/>
          <w:lang w:eastAsia="zh-CN"/>
        </w:rPr>
      </w:pPr>
      <w:r w:rsidRPr="00653B00">
        <w:rPr>
          <w:rFonts w:asciiTheme="minorBidi" w:hAnsiTheme="minorBidi"/>
        </w:rPr>
        <w:fldChar w:fldCharType="end"/>
      </w:r>
      <w:r w:rsidR="00F82B06" w:rsidRPr="00653B00">
        <w:rPr>
          <w:rFonts w:asciiTheme="minorBidi" w:hAnsiTheme="minorBidi"/>
        </w:rPr>
        <w:fldChar w:fldCharType="begin"/>
      </w:r>
      <w:r w:rsidR="00F82B06" w:rsidRPr="00653B00">
        <w:rPr>
          <w:rFonts w:asciiTheme="minorBidi" w:hAnsiTheme="minorBidi"/>
        </w:rPr>
        <w:instrText xml:space="preserve"> REF O_Higher \h </w:instrText>
      </w:r>
      <w:r w:rsidR="00653B00">
        <w:rPr>
          <w:rFonts w:asciiTheme="minorBidi" w:hAnsiTheme="minorBidi"/>
        </w:rPr>
        <w:instrText xml:space="preserve"> \* MERGEFORMAT </w:instrText>
      </w:r>
      <w:r w:rsidR="00F82B06" w:rsidRPr="00653B00">
        <w:rPr>
          <w:rFonts w:asciiTheme="minorBidi" w:hAnsiTheme="minorBidi"/>
        </w:rPr>
      </w:r>
      <w:r w:rsidR="00F82B06" w:rsidRPr="00653B00">
        <w:rPr>
          <w:rFonts w:asciiTheme="minorBidi" w:hAnsiTheme="minorBidi"/>
        </w:rPr>
        <w:fldChar w:fldCharType="separate"/>
      </w:r>
      <w:r w:rsidR="00F836E1" w:rsidRPr="00653B00">
        <w:rPr>
          <w:rFonts w:asciiTheme="minorBidi" w:hAnsiTheme="minorBidi"/>
          <w:b/>
          <w:bCs/>
          <w:lang w:eastAsia="zh-CN"/>
        </w:rPr>
        <w:t xml:space="preserve">Observation </w:t>
      </w:r>
      <w:r w:rsidR="00F836E1">
        <w:rPr>
          <w:rFonts w:asciiTheme="minorBidi" w:hAnsiTheme="minorBidi"/>
          <w:b/>
          <w:bCs/>
          <w:noProof/>
          <w:lang w:eastAsia="zh-CN"/>
        </w:rPr>
        <w:t>1</w:t>
      </w:r>
      <w:r w:rsidR="00F836E1" w:rsidRPr="00653B00">
        <w:rPr>
          <w:rFonts w:asciiTheme="minorBidi" w:hAnsiTheme="minorBidi"/>
          <w:b/>
          <w:bCs/>
          <w:lang w:eastAsia="zh-CN"/>
        </w:rPr>
        <w:t xml:space="preserve">: The </w:t>
      </w:r>
      <w:r w:rsidR="00F836E1">
        <w:rPr>
          <w:rFonts w:asciiTheme="minorBidi" w:hAnsiTheme="minorBidi"/>
          <w:b/>
          <w:bCs/>
          <w:lang w:eastAsia="zh-CN"/>
        </w:rPr>
        <w:t>determination</w:t>
      </w:r>
      <w:r w:rsidR="00F836E1" w:rsidRPr="00653B00">
        <w:rPr>
          <w:rFonts w:asciiTheme="minorBidi" w:hAnsiTheme="minorBidi"/>
          <w:b/>
          <w:bCs/>
          <w:lang w:eastAsia="zh-CN"/>
        </w:rPr>
        <w:t xml:space="preserve"> if use of 64QAM is allowed depends mainly on information from higher layers.</w:t>
      </w:r>
    </w:p>
    <w:p w14:paraId="68530F37" w14:textId="242C24B5" w:rsidR="000D2D9E" w:rsidRPr="00653B00" w:rsidRDefault="00F82B06" w:rsidP="00F82B06">
      <w:pPr>
        <w:jc w:val="both"/>
        <w:rPr>
          <w:rFonts w:asciiTheme="minorBidi" w:hAnsiTheme="minorBidi"/>
        </w:rPr>
      </w:pPr>
      <w:r w:rsidRPr="00653B00">
        <w:rPr>
          <w:rFonts w:asciiTheme="minorBidi" w:hAnsiTheme="minorBidi"/>
        </w:rPr>
        <w:fldChar w:fldCharType="end"/>
      </w:r>
    </w:p>
    <w:p w14:paraId="78C89FD9" w14:textId="77777777" w:rsidR="00653744" w:rsidRPr="00653B00" w:rsidRDefault="00653744" w:rsidP="00653744">
      <w:pPr>
        <w:pStyle w:val="Heading1"/>
        <w:pBdr>
          <w:top w:val="single" w:sz="12" w:space="4" w:color="auto"/>
        </w:pBdr>
        <w:textAlignment w:val="auto"/>
        <w:rPr>
          <w:rFonts w:asciiTheme="minorBidi" w:hAnsiTheme="minorBidi" w:cstheme="minorBidi"/>
          <w:lang w:eastAsia="zh-CN"/>
        </w:rPr>
      </w:pPr>
      <w:r w:rsidRPr="00653B00">
        <w:rPr>
          <w:rFonts w:asciiTheme="minorBidi" w:hAnsiTheme="minorBidi" w:cstheme="minorBidi"/>
          <w:lang w:eastAsia="zh-CN"/>
        </w:rPr>
        <w:t>References</w:t>
      </w:r>
    </w:p>
    <w:p w14:paraId="2C20A6F8" w14:textId="77777777" w:rsidR="0035172D" w:rsidRPr="00653B00" w:rsidRDefault="0035172D" w:rsidP="00053A24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rFonts w:asciiTheme="minorBidi" w:hAnsiTheme="minorBidi"/>
          <w:lang w:eastAsia="zh-CN"/>
        </w:rPr>
      </w:pPr>
      <w:bookmarkStart w:id="4" w:name="_Ref494031343"/>
      <w:r w:rsidRPr="00653B00">
        <w:rPr>
          <w:rFonts w:asciiTheme="minorBidi" w:hAnsiTheme="minorBidi"/>
          <w:lang w:eastAsia="zh-CN"/>
        </w:rPr>
        <w:t xml:space="preserve">RP-171740, </w:t>
      </w:r>
      <w:r w:rsidR="00053A24" w:rsidRPr="00653B00">
        <w:rPr>
          <w:rFonts w:asciiTheme="minorBidi" w:hAnsiTheme="minorBidi"/>
          <w:lang w:eastAsia="zh-CN"/>
        </w:rPr>
        <w:t>WID “V2X phase 2 based on LTE”</w:t>
      </w:r>
      <w:bookmarkEnd w:id="4"/>
    </w:p>
    <w:p w14:paraId="072E3412" w14:textId="77777777" w:rsidR="00861122" w:rsidRPr="00653B00" w:rsidRDefault="002F7C82" w:rsidP="00EC4A51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rFonts w:asciiTheme="minorBidi" w:hAnsiTheme="minorBidi"/>
          <w:lang w:eastAsia="zh-CN"/>
        </w:rPr>
      </w:pPr>
      <w:bookmarkStart w:id="5" w:name="_Ref494031320"/>
      <w:r w:rsidRPr="00653B00">
        <w:rPr>
          <w:rFonts w:asciiTheme="minorBidi" w:hAnsiTheme="minorBidi"/>
          <w:lang w:eastAsia="zh-CN"/>
        </w:rPr>
        <w:t xml:space="preserve">Chairman notes RAN1 </w:t>
      </w:r>
      <w:r w:rsidR="00EC4A51" w:rsidRPr="00653B00">
        <w:rPr>
          <w:rFonts w:asciiTheme="minorBidi" w:hAnsiTheme="minorBidi"/>
          <w:lang w:eastAsia="zh-CN"/>
        </w:rPr>
        <w:t>#90</w:t>
      </w:r>
      <w:bookmarkEnd w:id="5"/>
    </w:p>
    <w:bookmarkEnd w:id="0"/>
    <w:p w14:paraId="67D5E788" w14:textId="77777777" w:rsidR="00AD2A49" w:rsidRPr="00653B00" w:rsidRDefault="00AD2A49" w:rsidP="00AD2A49">
      <w:pPr>
        <w:widowControl w:val="0"/>
        <w:tabs>
          <w:tab w:val="num" w:pos="708"/>
        </w:tabs>
        <w:spacing w:after="120"/>
        <w:jc w:val="both"/>
        <w:rPr>
          <w:rFonts w:asciiTheme="minorBidi" w:hAnsiTheme="minorBidi"/>
          <w:lang w:eastAsia="zh-CN"/>
        </w:rPr>
      </w:pPr>
    </w:p>
    <w:sectPr w:rsidR="00AD2A49" w:rsidRPr="00653B00" w:rsidSect="00115D3B">
      <w:headerReference w:type="even" r:id="rId22"/>
      <w:footerReference w:type="even" r:id="rId23"/>
      <w:footerReference w:type="default" r:id="rId2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CD805" w14:textId="77777777" w:rsidR="005C6CCC" w:rsidRDefault="005C6CCC">
      <w:r>
        <w:separator/>
      </w:r>
    </w:p>
  </w:endnote>
  <w:endnote w:type="continuationSeparator" w:id="0">
    <w:p w14:paraId="6F19BFE0" w14:textId="77777777" w:rsidR="005C6CCC" w:rsidRDefault="005C6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29327" w14:textId="77777777" w:rsidR="00F43CF9" w:rsidRDefault="00F43CF9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591464DA" w14:textId="77777777" w:rsidR="00F43CF9" w:rsidRDefault="00F43CF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D96C7" w14:textId="192C9079" w:rsidR="00F43CF9" w:rsidRPr="00270202" w:rsidRDefault="00F43CF9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F836E1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F836E1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9EACB" w14:textId="77777777" w:rsidR="005C6CCC" w:rsidRDefault="005C6CCC">
      <w:r>
        <w:separator/>
      </w:r>
    </w:p>
  </w:footnote>
  <w:footnote w:type="continuationSeparator" w:id="0">
    <w:p w14:paraId="5DC01306" w14:textId="77777777" w:rsidR="005C6CCC" w:rsidRDefault="005C6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6A002" w14:textId="77777777" w:rsidR="00F43CF9" w:rsidRDefault="00F43C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1341C0"/>
    <w:multiLevelType w:val="hybridMultilevel"/>
    <w:tmpl w:val="68AC20D8"/>
    <w:lvl w:ilvl="0" w:tplc="B9B83AF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1704D66"/>
    <w:multiLevelType w:val="hybridMultilevel"/>
    <w:tmpl w:val="630E9400"/>
    <w:lvl w:ilvl="0" w:tplc="A6E29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861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D268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C3C41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CC97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32C66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F34AD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75C18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13780"/>
    <w:multiLevelType w:val="hybridMultilevel"/>
    <w:tmpl w:val="AE5C7156"/>
    <w:lvl w:ilvl="0" w:tplc="A6E29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11"/>
  </w:num>
  <w:num w:numId="8">
    <w:abstractNumId w:val="4"/>
  </w:num>
  <w:num w:numId="9">
    <w:abstractNumId w:val="5"/>
  </w:num>
  <w:num w:numId="10">
    <w:abstractNumId w:val="8"/>
  </w:num>
  <w:num w:numId="11">
    <w:abstractNumId w:val="13"/>
  </w:num>
  <w:num w:numId="12">
    <w:abstractNumId w:val="14"/>
  </w:num>
  <w:num w:numId="13">
    <w:abstractNumId w:val="10"/>
  </w:num>
  <w:num w:numId="14">
    <w:abstractNumId w:val="12"/>
  </w:num>
  <w:num w:numId="1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419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3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68A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97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063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24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044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5E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4E9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1A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1B06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7F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10C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7C0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49A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6F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3F3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416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5F44"/>
    <w:rsid w:val="002C6165"/>
    <w:rsid w:val="002C61E0"/>
    <w:rsid w:val="002C6D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1FBE"/>
    <w:rsid w:val="002D2057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8B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2D"/>
    <w:rsid w:val="0035173C"/>
    <w:rsid w:val="0035180B"/>
    <w:rsid w:val="00351A39"/>
    <w:rsid w:val="00351C98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3AD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978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F46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AF8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3985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96A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78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6CCC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B84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3B0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C8B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88A"/>
    <w:rsid w:val="00714D6A"/>
    <w:rsid w:val="0071594B"/>
    <w:rsid w:val="00715DFE"/>
    <w:rsid w:val="00715F49"/>
    <w:rsid w:val="007162F2"/>
    <w:rsid w:val="007163BF"/>
    <w:rsid w:val="0071649C"/>
    <w:rsid w:val="00716AEF"/>
    <w:rsid w:val="00716C21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58D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4DEB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7EF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32C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B67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859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93E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9E2"/>
    <w:rsid w:val="009B2B68"/>
    <w:rsid w:val="009B2E32"/>
    <w:rsid w:val="009B3221"/>
    <w:rsid w:val="009B346F"/>
    <w:rsid w:val="009B3745"/>
    <w:rsid w:val="009B3C79"/>
    <w:rsid w:val="009B3D48"/>
    <w:rsid w:val="009B4037"/>
    <w:rsid w:val="009B464A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E7ABC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845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D6E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2FF4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403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6D36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655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A69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358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39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A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18C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BF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8F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D7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37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BA9"/>
    <w:rsid w:val="00E86D9F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360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A51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D7DCB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E7F32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B6F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06"/>
    <w:rsid w:val="00F82B9B"/>
    <w:rsid w:val="00F82CD8"/>
    <w:rsid w:val="00F82E61"/>
    <w:rsid w:val="00F83301"/>
    <w:rsid w:val="00F836E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74D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  <w:rsid w:val="74FAA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492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7C8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7C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7C8B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  <w:rPr>
      <w:lang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eastAsia="x-none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  <w:lang w:bidi="ar-SA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2BA79CF46ABDE74696C9F61AE6FA2F46" ma:contentTypeVersion="22" ma:contentTypeDescription="Create Nokia Word Document" ma:contentTypeScope="" ma:versionID="5c28ab4f87d89be1f5890e4abfe0c5d1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e7494b1ffaef5ce8914c2d34915702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7D8BE-25C5-4808-A819-55374042CA3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37DFFC9-D4BF-40F3-9EF6-901CB1060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FA835-97FA-4F39-9CD3-30C08BCB8D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4F3242-7156-45A1-BBF6-DD08EF9517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A8CC86-AEB5-4FBF-86F2-862D6E1B8F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DE9A232-8228-4A2D-8356-7D4DAA0B29EF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16840EC8-D0DE-4949-A6A5-298A324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2017-09-30T02:48:00Z</dcterms:created>
  <dcterms:modified xsi:type="dcterms:W3CDTF">2017-09-30T04:47:00Z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0x010100CE50E52E7543470BBDD3827FE50C59CB002BA79CF46ABDE74696C9F61AE6FA2F46</vt:lpwstr>
  </property>
</Properties>
</file>