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3DED3" w14:textId="6831A31E" w:rsidR="008E33EF" w:rsidRPr="00C02062" w:rsidRDefault="008E33EF" w:rsidP="008E33EF">
      <w:pPr>
        <w:tabs>
          <w:tab w:val="center" w:pos="4536"/>
          <w:tab w:val="right" w:pos="8280"/>
          <w:tab w:val="right" w:pos="9781"/>
        </w:tabs>
        <w:spacing w:after="0"/>
        <w:ind w:right="-58"/>
        <w:jc w:val="both"/>
        <w:rPr>
          <w:rFonts w:ascii="Arial" w:hAnsi="Arial" w:cs="Arial"/>
          <w:b/>
          <w:bCs/>
          <w:sz w:val="22"/>
        </w:rPr>
      </w:pPr>
      <w:r w:rsidRPr="00C02062">
        <w:rPr>
          <w:rFonts w:ascii="Arial" w:hAnsi="Arial" w:cs="Arial"/>
          <w:b/>
          <w:bCs/>
          <w:sz w:val="22"/>
        </w:rPr>
        <w:t>3GPP TSG RAN WG1 Meeting #</w:t>
      </w:r>
      <w:r w:rsidRPr="00C02062">
        <w:rPr>
          <w:rFonts w:ascii="Arial" w:eastAsia="MS Mincho" w:hAnsi="Arial" w:cs="Arial"/>
          <w:b/>
          <w:bCs/>
          <w:sz w:val="22"/>
          <w:lang w:eastAsia="ja-JP"/>
        </w:rPr>
        <w:t>90</w:t>
      </w:r>
      <w:r w:rsidRPr="00C02062">
        <w:rPr>
          <w:rFonts w:ascii="Arial" w:hAnsi="Arial" w:cs="Arial"/>
          <w:b/>
          <w:bCs/>
          <w:sz w:val="22"/>
        </w:rPr>
        <w:t xml:space="preserve">               </w:t>
      </w:r>
      <w:r w:rsidRPr="00C02062">
        <w:rPr>
          <w:rFonts w:ascii="Arial" w:eastAsia="MS Mincho" w:hAnsi="Arial" w:cs="Arial"/>
          <w:b/>
          <w:bCs/>
          <w:sz w:val="22"/>
          <w:lang w:eastAsia="ja-JP"/>
        </w:rPr>
        <w:t xml:space="preserve">                             </w:t>
      </w:r>
      <w:r w:rsidRPr="00C02062">
        <w:rPr>
          <w:rFonts w:ascii="Arial" w:hAnsi="Arial" w:cs="Arial"/>
          <w:b/>
          <w:bCs/>
          <w:sz w:val="22"/>
        </w:rPr>
        <w:tab/>
      </w:r>
      <w:r w:rsidRPr="00C02062">
        <w:rPr>
          <w:rFonts w:ascii="Arial" w:hAnsi="Arial" w:cs="Arial"/>
          <w:b/>
          <w:bCs/>
          <w:sz w:val="22"/>
        </w:rPr>
        <w:tab/>
      </w:r>
      <w:r w:rsidR="003A0660" w:rsidRPr="003A0660">
        <w:rPr>
          <w:rFonts w:ascii="Arial" w:hAnsi="Arial" w:cs="Arial"/>
          <w:b/>
          <w:bCs/>
          <w:sz w:val="22"/>
        </w:rPr>
        <w:t>R1-1713404</w:t>
      </w:r>
    </w:p>
    <w:p w14:paraId="3AFCAE2E" w14:textId="77777777" w:rsidR="00745B57" w:rsidRDefault="00745B57" w:rsidP="00745B57">
      <w:pPr>
        <w:overflowPunct/>
        <w:autoSpaceDE/>
        <w:adjustRightInd/>
        <w:spacing w:after="0"/>
        <w:rPr>
          <w:rFonts w:ascii="Arial" w:hAnsi="Arial" w:cs="Arial"/>
          <w:b/>
          <w:bCs/>
          <w:sz w:val="24"/>
        </w:rPr>
      </w:pPr>
      <w:r>
        <w:rPr>
          <w:rFonts w:ascii="Arial" w:hAnsi="Arial" w:cs="Arial"/>
          <w:b/>
          <w:bCs/>
          <w:sz w:val="24"/>
        </w:rPr>
        <w:t>21</w:t>
      </w:r>
      <w:r>
        <w:rPr>
          <w:rFonts w:ascii="Arial" w:hAnsi="Arial" w:cs="Arial"/>
          <w:b/>
          <w:bCs/>
          <w:sz w:val="24"/>
          <w:vertAlign w:val="superscript"/>
        </w:rPr>
        <w:t>st</w:t>
      </w:r>
      <w:r>
        <w:rPr>
          <w:rFonts w:ascii="Arial" w:hAnsi="Arial" w:cs="Arial"/>
          <w:b/>
          <w:bCs/>
          <w:sz w:val="24"/>
        </w:rPr>
        <w:t xml:space="preserve">  – 25</w:t>
      </w:r>
      <w:r>
        <w:rPr>
          <w:rFonts w:ascii="Arial" w:hAnsi="Arial" w:cs="Arial"/>
          <w:b/>
          <w:bCs/>
          <w:sz w:val="24"/>
          <w:vertAlign w:val="superscript"/>
        </w:rPr>
        <w:t>th</w:t>
      </w:r>
      <w:r>
        <w:rPr>
          <w:rFonts w:ascii="Arial" w:hAnsi="Arial" w:cs="Arial"/>
          <w:b/>
          <w:bCs/>
          <w:sz w:val="24"/>
        </w:rPr>
        <w:t xml:space="preserve">  August 2017</w:t>
      </w:r>
    </w:p>
    <w:p w14:paraId="0AB2F694" w14:textId="77777777" w:rsidR="00745B57" w:rsidRDefault="00745B57" w:rsidP="00745B57">
      <w:pPr>
        <w:overflowPunct/>
        <w:autoSpaceDE/>
        <w:adjustRightInd/>
        <w:spacing w:after="0"/>
        <w:rPr>
          <w:rFonts w:ascii="Arial" w:hAnsi="Arial" w:cs="Arial"/>
          <w:b/>
          <w:bCs/>
          <w:sz w:val="24"/>
        </w:rPr>
      </w:pPr>
      <w:r>
        <w:rPr>
          <w:rFonts w:ascii="Arial" w:hAnsi="Arial" w:cs="Arial"/>
          <w:b/>
          <w:bCs/>
          <w:sz w:val="24"/>
        </w:rPr>
        <w:t>Prague, Czech Republic</w:t>
      </w:r>
    </w:p>
    <w:p w14:paraId="46F1330C" w14:textId="77777777" w:rsidR="0068226B" w:rsidRPr="000A64D8" w:rsidRDefault="0068226B" w:rsidP="00265CB0">
      <w:pPr>
        <w:pStyle w:val="Footer"/>
        <w:jc w:val="both"/>
        <w:rPr>
          <w:noProof w:val="0"/>
        </w:rPr>
      </w:pPr>
    </w:p>
    <w:p w14:paraId="46F1330D" w14:textId="73973AAA"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A72C0">
        <w:rPr>
          <w:rFonts w:ascii="Arial" w:hAnsi="Arial"/>
          <w:sz w:val="24"/>
        </w:rPr>
        <w:t>6.1.2.3</w:t>
      </w:r>
      <w:r w:rsidR="001A53C7">
        <w:rPr>
          <w:rFonts w:ascii="Arial" w:hAnsi="Arial"/>
          <w:sz w:val="24"/>
        </w:rPr>
        <w:t>.1</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CCA67D3"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Pr>
          <w:rFonts w:ascii="Arial" w:hAnsi="Arial"/>
          <w:sz w:val="22"/>
        </w:rPr>
        <w:t xml:space="preserve">On </w:t>
      </w:r>
      <w:r w:rsidR="00B656AF">
        <w:rPr>
          <w:rFonts w:ascii="Arial" w:hAnsi="Arial"/>
          <w:sz w:val="22"/>
        </w:rPr>
        <w:t>multiplexing of different types of RSs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2F7D7F75" w14:textId="27623C58" w:rsidR="00450E24" w:rsidRDefault="00450E24" w:rsidP="00450E2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#AH2 [1]</w:t>
      </w:r>
      <w:r w:rsidRPr="00A86FDA">
        <w:rPr>
          <w:color w:val="000000"/>
          <w:sz w:val="24"/>
          <w:szCs w:val="24"/>
        </w:rPr>
        <w:t xml:space="preserve">, the following agreements regarding the demodulation reference signal (DMRS) for data </w:t>
      </w:r>
      <w:r>
        <w:rPr>
          <w:color w:val="000000"/>
          <w:sz w:val="24"/>
          <w:szCs w:val="24"/>
        </w:rPr>
        <w:t>was</w:t>
      </w:r>
      <w:r w:rsidRPr="00A86FDA">
        <w:rPr>
          <w:color w:val="000000"/>
          <w:sz w:val="24"/>
          <w:szCs w:val="24"/>
        </w:rPr>
        <w:t xml:space="preserve"> made:</w:t>
      </w:r>
    </w:p>
    <w:p w14:paraId="75464C17" w14:textId="77777777" w:rsidR="00450E24" w:rsidRDefault="00450E24" w:rsidP="00450E24">
      <w:pPr>
        <w:overflowPunct/>
        <w:autoSpaceDE/>
        <w:autoSpaceDN/>
        <w:adjustRightInd/>
        <w:spacing w:after="0"/>
        <w:jc w:val="both"/>
        <w:textAlignment w:val="auto"/>
        <w:rPr>
          <w:color w:val="000000"/>
          <w:sz w:val="24"/>
          <w:szCs w:val="24"/>
        </w:rPr>
      </w:pPr>
    </w:p>
    <w:p w14:paraId="4B18785B" w14:textId="77777777" w:rsidR="00450E24" w:rsidRPr="00450E24" w:rsidRDefault="00450E24" w:rsidP="00450E24">
      <w:pPr>
        <w:rPr>
          <w:rFonts w:eastAsia="MS Mincho"/>
          <w:i/>
          <w:lang w:eastAsia="ja-JP"/>
        </w:rPr>
      </w:pPr>
      <w:r w:rsidRPr="00450E24">
        <w:rPr>
          <w:rFonts w:eastAsia="MS Mincho"/>
          <w:i/>
          <w:highlight w:val="green"/>
          <w:lang w:eastAsia="ja-JP"/>
        </w:rPr>
        <w:t>Agreements:</w:t>
      </w:r>
    </w:p>
    <w:p w14:paraId="04CE1DBE" w14:textId="77777777" w:rsidR="00450E24" w:rsidRPr="00450E24" w:rsidRDefault="00450E24" w:rsidP="00450E24">
      <w:pPr>
        <w:numPr>
          <w:ilvl w:val="0"/>
          <w:numId w:val="29"/>
        </w:numPr>
        <w:overflowPunct/>
        <w:autoSpaceDE/>
        <w:autoSpaceDN/>
        <w:adjustRightInd/>
        <w:spacing w:after="0"/>
        <w:textAlignment w:val="auto"/>
        <w:rPr>
          <w:rFonts w:eastAsia="MS Mincho"/>
          <w:i/>
          <w:lang w:eastAsia="ja-JP"/>
        </w:rPr>
      </w:pPr>
      <w:r w:rsidRPr="00450E24">
        <w:rPr>
          <w:i/>
        </w:rPr>
        <w:t>In NR, for a given BWP, support the case where CSI-RS for CSI acquisition and beam management is always transmitted with the same numerology as the PDSCH of the UE if PDSCH is present</w:t>
      </w:r>
    </w:p>
    <w:p w14:paraId="6854E238" w14:textId="2FA2026C" w:rsidR="00450E24" w:rsidRPr="00450E24" w:rsidRDefault="00450E24" w:rsidP="00450E24">
      <w:pPr>
        <w:numPr>
          <w:ilvl w:val="1"/>
          <w:numId w:val="29"/>
        </w:numPr>
        <w:overflowPunct/>
        <w:autoSpaceDE/>
        <w:autoSpaceDN/>
        <w:adjustRightInd/>
        <w:spacing w:after="0"/>
        <w:textAlignment w:val="auto"/>
        <w:rPr>
          <w:rFonts w:eastAsia="MS Mincho"/>
          <w:i/>
          <w:lang w:eastAsia="ja-JP"/>
        </w:rPr>
      </w:pPr>
      <w:r w:rsidRPr="00450E24">
        <w:rPr>
          <w:i/>
        </w:rPr>
        <w:t>FFS the case when PDSCH is not present</w:t>
      </w:r>
    </w:p>
    <w:p w14:paraId="10915F5E" w14:textId="77777777" w:rsidR="00450E24" w:rsidRPr="00450E24" w:rsidRDefault="00450E24" w:rsidP="00450E24">
      <w:pPr>
        <w:rPr>
          <w:rFonts w:eastAsia="MS Mincho"/>
          <w:i/>
          <w:lang w:eastAsia="ja-JP"/>
        </w:rPr>
      </w:pPr>
      <w:r w:rsidRPr="00450E24">
        <w:rPr>
          <w:rFonts w:eastAsia="MS Mincho"/>
          <w:i/>
          <w:highlight w:val="green"/>
          <w:lang w:eastAsia="ja-JP"/>
        </w:rPr>
        <w:t>Agreements</w:t>
      </w:r>
      <w:r w:rsidRPr="00450E24">
        <w:rPr>
          <w:rFonts w:eastAsia="MS Mincho"/>
          <w:i/>
          <w:lang w:eastAsia="ja-JP"/>
        </w:rPr>
        <w:t>:</w:t>
      </w:r>
    </w:p>
    <w:p w14:paraId="34045D69" w14:textId="77777777" w:rsidR="00450E24" w:rsidRPr="00450E24" w:rsidRDefault="00450E24" w:rsidP="00450E24">
      <w:pPr>
        <w:numPr>
          <w:ilvl w:val="0"/>
          <w:numId w:val="30"/>
        </w:numPr>
        <w:overflowPunct/>
        <w:autoSpaceDE/>
        <w:autoSpaceDN/>
        <w:adjustRightInd/>
        <w:spacing w:after="0"/>
        <w:textAlignment w:val="auto"/>
        <w:rPr>
          <w:i/>
          <w:lang w:eastAsia="ko-KR"/>
        </w:rPr>
      </w:pPr>
      <w:r w:rsidRPr="00450E24">
        <w:rPr>
          <w:i/>
          <w:lang w:eastAsia="ko-KR"/>
        </w:rPr>
        <w:t>Down-select among the following two options in the next meeting</w:t>
      </w:r>
    </w:p>
    <w:p w14:paraId="26804AD4"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Option 1-1: From a UE perspective, CSI-RS is not multiplexed on SS block OFDM symbol(s)</w:t>
      </w:r>
    </w:p>
    <w:p w14:paraId="3F6BAF90" w14:textId="03A701B4"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Option 1-2: From a UE perspective, CSI-RS can be multiplexed on SS block symbol(s)</w:t>
      </w:r>
    </w:p>
    <w:p w14:paraId="099D39BE" w14:textId="77777777" w:rsidR="00450E24" w:rsidRPr="00450E24" w:rsidRDefault="00450E24" w:rsidP="00450E24">
      <w:pPr>
        <w:rPr>
          <w:i/>
          <w:lang w:eastAsia="ko-KR"/>
        </w:rPr>
      </w:pPr>
      <w:r w:rsidRPr="00450E24">
        <w:rPr>
          <w:i/>
          <w:highlight w:val="green"/>
          <w:lang w:eastAsia="ko-KR"/>
        </w:rPr>
        <w:t>Agreements</w:t>
      </w:r>
      <w:r w:rsidRPr="00450E24">
        <w:rPr>
          <w:i/>
          <w:lang w:eastAsia="ko-KR"/>
        </w:rPr>
        <w:t>:</w:t>
      </w:r>
    </w:p>
    <w:p w14:paraId="6FBCE5EB" w14:textId="77777777" w:rsidR="00450E24" w:rsidRPr="00450E24" w:rsidRDefault="00450E24" w:rsidP="00450E24">
      <w:pPr>
        <w:numPr>
          <w:ilvl w:val="0"/>
          <w:numId w:val="30"/>
        </w:numPr>
        <w:overflowPunct/>
        <w:autoSpaceDE/>
        <w:autoSpaceDN/>
        <w:adjustRightInd/>
        <w:spacing w:after="0"/>
        <w:textAlignment w:val="auto"/>
        <w:rPr>
          <w:i/>
          <w:lang w:eastAsia="ko-KR"/>
        </w:rPr>
      </w:pPr>
      <w:r w:rsidRPr="00450E24">
        <w:rPr>
          <w:i/>
          <w:lang w:eastAsia="ko-KR"/>
        </w:rPr>
        <w:t>Down-select among the following two options in the next meeting:</w:t>
      </w:r>
    </w:p>
    <w:p w14:paraId="3CCD558B"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 xml:space="preserve">Option 2-1: From a UE perspective, CSI-RS is not multiplexed on PDCCH OFDM symbol(s) for a slot </w:t>
      </w:r>
    </w:p>
    <w:p w14:paraId="2C578200"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 xml:space="preserve">Option 2-2: From a UE perspective, CSI-RS can be multiplexed on PDCCH OFDM symbol(s) for a slot </w:t>
      </w:r>
    </w:p>
    <w:p w14:paraId="3422FEEF" w14:textId="77777777" w:rsidR="00450E24" w:rsidRPr="00450E24" w:rsidRDefault="00450E24" w:rsidP="00450E24">
      <w:pPr>
        <w:numPr>
          <w:ilvl w:val="2"/>
          <w:numId w:val="30"/>
        </w:numPr>
        <w:overflowPunct/>
        <w:autoSpaceDE/>
        <w:autoSpaceDN/>
        <w:adjustRightInd/>
        <w:spacing w:after="0"/>
        <w:textAlignment w:val="auto"/>
        <w:rPr>
          <w:i/>
          <w:lang w:eastAsia="ko-KR"/>
        </w:rPr>
      </w:pPr>
      <w:r w:rsidRPr="00450E24">
        <w:rPr>
          <w:i/>
          <w:lang w:eastAsia="ko-KR"/>
        </w:rPr>
        <w:t>Note: PDCCH decoding behavior at UE side will not be changed by Option 2-2.</w:t>
      </w:r>
    </w:p>
    <w:p w14:paraId="3D9AF4DC"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Note: up to each company to define PDCCH OFDM symbols based on the max possible number of symbols or the configured PDCCH OFDM symbols for the slot</w:t>
      </w:r>
    </w:p>
    <w:p w14:paraId="72CE1E71" w14:textId="77777777" w:rsidR="00450E24" w:rsidRPr="001F3B86" w:rsidRDefault="00450E24" w:rsidP="00450E24">
      <w:r w:rsidRPr="001F3B86">
        <w:rPr>
          <w:highlight w:val="green"/>
        </w:rPr>
        <w:t>Agreements</w:t>
      </w:r>
      <w:r w:rsidRPr="001F3B86">
        <w:t>:</w:t>
      </w:r>
    </w:p>
    <w:p w14:paraId="64E9A94A" w14:textId="7B064C47" w:rsidR="00450E24" w:rsidRPr="00AE2569" w:rsidRDefault="00450E24" w:rsidP="00450E24">
      <w:pPr>
        <w:numPr>
          <w:ilvl w:val="0"/>
          <w:numId w:val="31"/>
        </w:numPr>
        <w:overflowPunct/>
        <w:autoSpaceDE/>
        <w:autoSpaceDN/>
        <w:adjustRightInd/>
        <w:spacing w:after="0"/>
        <w:textAlignment w:val="auto"/>
      </w:pPr>
      <w:r w:rsidRPr="001F3B86">
        <w:t>Study further how to handle PT-RS collision with CSI-RS</w:t>
      </w:r>
    </w:p>
    <w:p w14:paraId="46F13335" w14:textId="77777777" w:rsidR="00E3066B" w:rsidRDefault="00E3066B" w:rsidP="00C939E2">
      <w:pPr>
        <w:pStyle w:val="Heading1"/>
        <w:ind w:left="432"/>
        <w:jc w:val="both"/>
      </w:pPr>
      <w:r>
        <w:t>Discussion</w:t>
      </w:r>
    </w:p>
    <w:p w14:paraId="272A0D56" w14:textId="77777777" w:rsidR="00450E24" w:rsidRPr="003B1252" w:rsidRDefault="00450E24" w:rsidP="00450E24">
      <w:pPr>
        <w:spacing w:after="0"/>
        <w:jc w:val="both"/>
        <w:rPr>
          <w:lang w:val="en-GB"/>
        </w:rPr>
      </w:pPr>
      <w:r w:rsidRPr="003B1252">
        <w:rPr>
          <w:rFonts w:hint="eastAsia"/>
          <w:lang w:val="en-GB"/>
        </w:rPr>
        <w:t>At least t</w:t>
      </w:r>
      <w:r w:rsidRPr="003B1252">
        <w:rPr>
          <w:lang w:val="en-GB"/>
        </w:rPr>
        <w:t>he following RSs are supported for NR downlink:</w:t>
      </w:r>
    </w:p>
    <w:p w14:paraId="134E672C"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CSI-RS: </w:t>
      </w:r>
      <w:r w:rsidRPr="003B1252">
        <w:rPr>
          <w:rFonts w:hint="eastAsia"/>
          <w:lang w:val="en-GB"/>
        </w:rPr>
        <w:t>R</w:t>
      </w:r>
      <w:r w:rsidRPr="003B1252">
        <w:rPr>
          <w:lang w:val="en-GB"/>
        </w:rPr>
        <w:t>eference signal with main functionalities of CSI acquisition, beam management</w:t>
      </w:r>
    </w:p>
    <w:p w14:paraId="41D8CF09"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DM-RS: </w:t>
      </w:r>
      <w:r w:rsidRPr="003B1252">
        <w:rPr>
          <w:rFonts w:hint="eastAsia"/>
          <w:lang w:val="en-GB"/>
        </w:rPr>
        <w:t>R</w:t>
      </w:r>
      <w:r w:rsidRPr="003B1252">
        <w:rPr>
          <w:lang w:val="en-GB"/>
        </w:rPr>
        <w:t>eference signal with main functionalities of data and control demodulation</w:t>
      </w:r>
    </w:p>
    <w:p w14:paraId="358B741F"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eference signal for phase tracking (aka PTRS)</w:t>
      </w:r>
    </w:p>
    <w:p w14:paraId="41F299A9"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 xml:space="preserve">eference signal for </w:t>
      </w:r>
      <w:r w:rsidRPr="003B1252">
        <w:rPr>
          <w:rFonts w:hint="eastAsia"/>
          <w:lang w:val="en-GB"/>
        </w:rPr>
        <w:t xml:space="preserve">time/freq. </w:t>
      </w:r>
      <w:r w:rsidRPr="003B1252">
        <w:rPr>
          <w:lang w:val="en-GB"/>
        </w:rPr>
        <w:t>tracking (aka TRS)</w:t>
      </w:r>
    </w:p>
    <w:p w14:paraId="12FDBE6A"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Reference signal for Radio link monitoring</w:t>
      </w:r>
      <w:r w:rsidRPr="003B1252">
        <w:rPr>
          <w:lang w:val="en-GB"/>
        </w:rPr>
        <w:t xml:space="preserve"> (aka RLM)</w:t>
      </w:r>
    </w:p>
    <w:p w14:paraId="2B7EB011"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RS for RRM measurement</w:t>
      </w:r>
    </w:p>
    <w:p w14:paraId="3635418F" w14:textId="77777777" w:rsidR="00450E24" w:rsidRPr="003B1252" w:rsidRDefault="00450E24" w:rsidP="00450E24">
      <w:pPr>
        <w:pStyle w:val="B1"/>
        <w:spacing w:after="0"/>
        <w:ind w:left="0" w:firstLine="0"/>
        <w:jc w:val="both"/>
        <w:rPr>
          <w:lang w:val="en-GB"/>
        </w:rPr>
      </w:pPr>
    </w:p>
    <w:p w14:paraId="3420EC6F" w14:textId="77777777" w:rsidR="00450E24" w:rsidRPr="003B1252" w:rsidRDefault="00450E24" w:rsidP="00450E24">
      <w:pPr>
        <w:spacing w:after="0"/>
        <w:jc w:val="both"/>
        <w:rPr>
          <w:lang w:eastAsia="ja-JP"/>
        </w:rPr>
      </w:pPr>
      <w:r w:rsidRPr="003B1252">
        <w:rPr>
          <w:rFonts w:hint="eastAsia"/>
          <w:lang w:eastAsia="ja-JP"/>
        </w:rPr>
        <w:t>T</w:t>
      </w:r>
      <w:r w:rsidRPr="003B1252">
        <w:rPr>
          <w:lang w:eastAsia="ja-JP"/>
        </w:rPr>
        <w:t xml:space="preserve">he following RSs are </w:t>
      </w:r>
      <w:r w:rsidRPr="003B1252">
        <w:rPr>
          <w:rFonts w:hint="eastAsia"/>
          <w:lang w:eastAsia="ja-JP"/>
        </w:rPr>
        <w:t>at least supported</w:t>
      </w:r>
      <w:r w:rsidRPr="003B1252">
        <w:rPr>
          <w:lang w:eastAsia="ja-JP"/>
        </w:rPr>
        <w:t xml:space="preserve"> for NR uplink:</w:t>
      </w:r>
    </w:p>
    <w:p w14:paraId="6E1B1DDC"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t xml:space="preserve">SRS: </w:t>
      </w:r>
      <w:r w:rsidRPr="003B1252">
        <w:rPr>
          <w:rFonts w:eastAsia="Malgun Gothic" w:hint="eastAsia"/>
          <w:lang w:eastAsia="ja-JP"/>
        </w:rPr>
        <w:t>R</w:t>
      </w:r>
      <w:r w:rsidRPr="003B1252">
        <w:rPr>
          <w:rFonts w:eastAsia="Malgun Gothic"/>
          <w:lang w:eastAsia="ja-JP"/>
        </w:rPr>
        <w:t>eference signal with main functionalities of CSI acquisition, beam management</w:t>
      </w:r>
    </w:p>
    <w:p w14:paraId="21558253"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t xml:space="preserve">DM-RS: </w:t>
      </w:r>
      <w:r w:rsidRPr="003B1252">
        <w:rPr>
          <w:rFonts w:eastAsia="Malgun Gothic" w:hint="eastAsia"/>
          <w:lang w:eastAsia="ja-JP"/>
        </w:rPr>
        <w:t>R</w:t>
      </w:r>
      <w:r w:rsidRPr="003B1252">
        <w:rPr>
          <w:rFonts w:eastAsia="Malgun Gothic"/>
          <w:lang w:eastAsia="ja-JP"/>
        </w:rPr>
        <w:t>eference signal with main functionalities of data and control demodulation</w:t>
      </w:r>
    </w:p>
    <w:p w14:paraId="6875784D"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r>
      <w:r w:rsidRPr="003B1252">
        <w:rPr>
          <w:rFonts w:eastAsia="Malgun Gothic" w:hint="eastAsia"/>
          <w:lang w:eastAsia="ja-JP"/>
        </w:rPr>
        <w:t>R</w:t>
      </w:r>
      <w:r w:rsidRPr="003B1252">
        <w:rPr>
          <w:rFonts w:eastAsia="Malgun Gothic"/>
          <w:lang w:eastAsia="ja-JP"/>
        </w:rPr>
        <w:t>eference signal for phase tracking (aka PTRS)</w:t>
      </w:r>
    </w:p>
    <w:p w14:paraId="7D950D1E" w14:textId="77777777" w:rsidR="00450E24" w:rsidRPr="003B1252" w:rsidRDefault="00450E24" w:rsidP="00450E24">
      <w:pPr>
        <w:pStyle w:val="B1"/>
        <w:spacing w:after="0"/>
        <w:ind w:left="0" w:firstLine="0"/>
        <w:jc w:val="both"/>
        <w:rPr>
          <w:lang w:val="en-GB"/>
        </w:rPr>
      </w:pPr>
    </w:p>
    <w:p w14:paraId="528879D1" w14:textId="4D68C893" w:rsidR="00450E24" w:rsidRPr="00450E24" w:rsidRDefault="00450E24" w:rsidP="003B1252">
      <w:pPr>
        <w:pStyle w:val="B1"/>
        <w:spacing w:after="0"/>
        <w:ind w:left="0" w:firstLine="0"/>
        <w:jc w:val="both"/>
        <w:rPr>
          <w:lang w:val="en-GB"/>
        </w:rPr>
      </w:pPr>
      <w:r w:rsidRPr="003B1252">
        <w:rPr>
          <w:lang w:val="en-GB"/>
        </w:rPr>
        <w:lastRenderedPageBreak/>
        <w:t xml:space="preserve">Note that it is still being discussed to reuse the framework of one of the reference signals, e.g., the CSI-RS framework, and enable it to perform additional functionalities, e.g., time/freq. tracking or radio link monitoring. Due to the large number of different RSs, especially for the DL, special considerations and discussions are needed to ensure their effective coexistence and multiplexing. </w:t>
      </w:r>
    </w:p>
    <w:p w14:paraId="1257391C" w14:textId="6CBF1846" w:rsidR="00F832EB" w:rsidRDefault="00B656AF" w:rsidP="00265CB0">
      <w:pPr>
        <w:pStyle w:val="Heading2"/>
        <w:jc w:val="both"/>
      </w:pPr>
      <w:r>
        <w:t>On multiplexing of DL RSs</w:t>
      </w:r>
    </w:p>
    <w:p w14:paraId="1415CDD0" w14:textId="5E4A60C7" w:rsidR="00EF7E23" w:rsidRDefault="002C5684" w:rsidP="00EF7E23">
      <w:pPr>
        <w:pStyle w:val="Heading3"/>
      </w:pPr>
      <w:r>
        <w:t>CSI-RS</w:t>
      </w:r>
      <w:r w:rsidR="002B043F">
        <w:t xml:space="preserve"> and </w:t>
      </w:r>
      <w:r w:rsidR="001C3F72">
        <w:t>DM-RS</w:t>
      </w:r>
      <w:r w:rsidR="002B043F">
        <w:t xml:space="preserve"> multiplexing</w:t>
      </w:r>
    </w:p>
    <w:p w14:paraId="37E7944A" w14:textId="5BB92728" w:rsidR="00081EE2" w:rsidRDefault="00EF7E23" w:rsidP="00450E24">
      <w:pPr>
        <w:jc w:val="both"/>
        <w:rPr>
          <w:lang w:val="en-GB"/>
        </w:rPr>
      </w:pPr>
      <w:r>
        <w:rPr>
          <w:lang w:val="en-GB"/>
        </w:rPr>
        <w:t xml:space="preserve">A CSI-RS resource may span N=1, N=2, or N=4 OFDM symbols. In the previous meeting it was agreed that </w:t>
      </w:r>
      <w:r w:rsidR="00824C80">
        <w:rPr>
          <w:lang w:val="en-GB"/>
        </w:rPr>
        <w:t xml:space="preserve">at least </w:t>
      </w:r>
      <w:r>
        <w:rPr>
          <w:lang w:val="en-GB"/>
        </w:rPr>
        <w:t>f</w:t>
      </w:r>
      <w:r w:rsidR="00824C80">
        <w:rPr>
          <w:lang w:val="en-GB"/>
        </w:rPr>
        <w:t>o</w:t>
      </w:r>
      <w:r>
        <w:rPr>
          <w:lang w:val="en-GB"/>
        </w:rPr>
        <w:t xml:space="preserve">r CSI acquisition, when N=2, these are consecutives. For N=4 it is still FFS whether these are consecutives are there can be non-consecutive </w:t>
      </w:r>
      <w:r w:rsidR="00081EE2">
        <w:rPr>
          <w:lang w:val="en-GB"/>
        </w:rPr>
        <w:t xml:space="preserve">in the time domain. </w:t>
      </w:r>
      <w:r>
        <w:rPr>
          <w:lang w:val="en-GB"/>
        </w:rPr>
        <w:t>When it comes the issue of multiplexing of DM</w:t>
      </w:r>
      <w:r w:rsidR="00824C80">
        <w:rPr>
          <w:lang w:val="en-GB"/>
        </w:rPr>
        <w:t>-</w:t>
      </w:r>
      <w:r>
        <w:rPr>
          <w:lang w:val="en-GB"/>
        </w:rPr>
        <w:t xml:space="preserve">RS and CSIRS, </w:t>
      </w:r>
      <w:r w:rsidR="00824C80">
        <w:rPr>
          <w:lang w:val="en-GB"/>
        </w:rPr>
        <w:t xml:space="preserve">at least </w:t>
      </w:r>
      <w:r>
        <w:rPr>
          <w:lang w:val="en-GB"/>
        </w:rPr>
        <w:t>the following considerations need to be taken into account</w:t>
      </w:r>
      <w:r w:rsidR="00824C80">
        <w:rPr>
          <w:lang w:val="en-GB"/>
        </w:rPr>
        <w:t>.</w:t>
      </w:r>
      <w:r>
        <w:rPr>
          <w:lang w:val="en-GB"/>
        </w:rPr>
        <w:t xml:space="preserve"> </w:t>
      </w:r>
    </w:p>
    <w:p w14:paraId="4854059C" w14:textId="1F0567DD" w:rsidR="00824C80" w:rsidRDefault="00824C80" w:rsidP="00450E24">
      <w:pPr>
        <w:spacing w:after="0"/>
        <w:jc w:val="both"/>
        <w:rPr>
          <w:lang w:val="en-GB"/>
        </w:rPr>
      </w:pPr>
      <w:r w:rsidRPr="00824C80">
        <w:rPr>
          <w:lang w:val="en-GB"/>
        </w:rPr>
        <w:t>B</w:t>
      </w:r>
      <w:r w:rsidR="00871276" w:rsidRPr="00824C80">
        <w:rPr>
          <w:lang w:val="en-GB"/>
        </w:rPr>
        <w:t xml:space="preserve">ased on the </w:t>
      </w:r>
      <w:r w:rsidR="00F10BA5">
        <w:rPr>
          <w:lang w:val="en-GB"/>
        </w:rPr>
        <w:t>agreement</w:t>
      </w:r>
      <w:r w:rsidR="00871276" w:rsidRPr="00824C80">
        <w:rPr>
          <w:lang w:val="en-GB"/>
        </w:rPr>
        <w:t xml:space="preserve"> on DM</w:t>
      </w:r>
      <w:r>
        <w:rPr>
          <w:lang w:val="en-GB"/>
        </w:rPr>
        <w:t>-</w:t>
      </w:r>
      <w:r w:rsidR="00F10BA5">
        <w:rPr>
          <w:lang w:val="en-GB"/>
        </w:rPr>
        <w:t>RS in RAN1#AH2</w:t>
      </w:r>
      <w:r w:rsidR="00871276" w:rsidRPr="00824C80">
        <w:rPr>
          <w:lang w:val="en-GB"/>
        </w:rPr>
        <w:t>, two configurations were</w:t>
      </w:r>
      <w:r>
        <w:rPr>
          <w:lang w:val="en-GB"/>
        </w:rPr>
        <w:t xml:space="preserve"> agreed for the front-load DM-RS:</w:t>
      </w:r>
      <w:r w:rsidR="00871276" w:rsidRPr="00824C80">
        <w:rPr>
          <w:lang w:val="en-GB"/>
        </w:rPr>
        <w:t xml:space="preserve"> one that uses an IFDMA structure</w:t>
      </w:r>
      <w:r>
        <w:rPr>
          <w:lang w:val="en-GB"/>
        </w:rPr>
        <w:t>,</w:t>
      </w:r>
      <w:r w:rsidR="00871276" w:rsidRPr="00824C80">
        <w:rPr>
          <w:lang w:val="en-GB"/>
        </w:rPr>
        <w:t xml:space="preserve"> and one that uses a 2-FD-OCC structure. In both </w:t>
      </w:r>
      <w:r>
        <w:rPr>
          <w:lang w:val="en-GB"/>
        </w:rPr>
        <w:t>cases</w:t>
      </w:r>
      <w:r w:rsidR="00871276" w:rsidRPr="00824C80">
        <w:rPr>
          <w:lang w:val="en-GB"/>
        </w:rPr>
        <w:t>, a complete OFDM symbol</w:t>
      </w:r>
      <w:r w:rsidRPr="00824C80">
        <w:rPr>
          <w:lang w:val="en-GB"/>
        </w:rPr>
        <w:t xml:space="preserve"> </w:t>
      </w:r>
      <w:r>
        <w:rPr>
          <w:lang w:val="en-GB"/>
        </w:rPr>
        <w:t>to</w:t>
      </w:r>
      <w:r w:rsidRPr="00824C80">
        <w:rPr>
          <w:lang w:val="en-GB"/>
        </w:rPr>
        <w:t xml:space="preserve"> be configured</w:t>
      </w:r>
      <w:r>
        <w:rPr>
          <w:lang w:val="en-GB"/>
        </w:rPr>
        <w:t xml:space="preserve"> (12 REs/symbol)</w:t>
      </w:r>
      <w:r w:rsidRPr="00824C80">
        <w:rPr>
          <w:lang w:val="en-GB"/>
        </w:rPr>
        <w:t xml:space="preserve">, in which case FDMing </w:t>
      </w:r>
      <w:r w:rsidR="001C3F72">
        <w:rPr>
          <w:lang w:val="en-GB"/>
        </w:rPr>
        <w:t>DM-RS</w:t>
      </w:r>
      <w:r>
        <w:rPr>
          <w:lang w:val="en-GB"/>
        </w:rPr>
        <w:t xml:space="preserve"> with CSIRS is not possible, and TDMing of RSs is the most appropriate solution.</w:t>
      </w:r>
      <w:r w:rsidR="00A1147F">
        <w:rPr>
          <w:lang w:val="en-GB"/>
        </w:rPr>
        <w:t xml:space="preserve"> </w:t>
      </w: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non-CDMed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w:t>
      </w:r>
      <w:r w:rsidR="00081EE2">
        <w:rPr>
          <w:lang w:val="en-GB"/>
        </w:rPr>
        <w:t xml:space="preserve">. Therefore, it is likely that scenarios with unused subcarriers in the OFDM symbol carrying </w:t>
      </w:r>
      <w:r w:rsidR="001C3F72">
        <w:rPr>
          <w:lang w:val="en-GB"/>
        </w:rPr>
        <w:t>DM-RS</w:t>
      </w:r>
      <w:r w:rsidR="00081EE2">
        <w:rPr>
          <w:lang w:val="en-GB"/>
        </w:rPr>
        <w:t xml:space="preserve"> </w:t>
      </w:r>
      <w:r w:rsidR="00330904">
        <w:rPr>
          <w:lang w:val="en-GB"/>
        </w:rPr>
        <w:t xml:space="preserve">are </w:t>
      </w:r>
      <w:r w:rsidR="00081EE2">
        <w:rPr>
          <w:lang w:val="en-GB"/>
        </w:rPr>
        <w:t>rather limited. Furthermore, in mmWave scenarios, the analog beam of DM-RS and CSI-RS may be different, in which case FDMing should be avoided. Based on these</w:t>
      </w:r>
      <w:r w:rsidR="00E228C9">
        <w:rPr>
          <w:lang w:val="en-GB"/>
        </w:rPr>
        <w:t xml:space="preserve"> considerations</w:t>
      </w:r>
      <w:r w:rsidR="00081EE2">
        <w:rPr>
          <w:lang w:val="en-GB"/>
        </w:rPr>
        <w:t xml:space="preserve"> we propose the following:</w:t>
      </w:r>
    </w:p>
    <w:p w14:paraId="79197425" w14:textId="77777777" w:rsidR="00081EE2" w:rsidRDefault="00081EE2" w:rsidP="00824C80">
      <w:pPr>
        <w:spacing w:after="0"/>
        <w:jc w:val="both"/>
        <w:rPr>
          <w:lang w:val="en-GB"/>
        </w:rPr>
      </w:pPr>
    </w:p>
    <w:p w14:paraId="5B3BBDE7" w14:textId="4C44288F" w:rsidR="00FC3C2A" w:rsidRPr="00656B5A" w:rsidRDefault="00AA2079" w:rsidP="00FC3C2A">
      <w:pPr>
        <w:spacing w:after="0"/>
        <w:jc w:val="both"/>
        <w:rPr>
          <w:b/>
          <w:i/>
          <w:lang w:val="en-GB"/>
        </w:rPr>
      </w:pPr>
      <w:r w:rsidRPr="00081EE2">
        <w:rPr>
          <w:b/>
          <w:i/>
          <w:lang w:val="en-GB"/>
        </w:rPr>
        <w:t>Proposal 1: NR</w:t>
      </w:r>
      <w:r>
        <w:rPr>
          <w:b/>
          <w:i/>
          <w:lang w:val="en-GB"/>
        </w:rPr>
        <w:t xml:space="preserve"> </w:t>
      </w:r>
      <w:r w:rsidRPr="00081EE2">
        <w:rPr>
          <w:b/>
          <w:i/>
          <w:lang w:val="en-GB"/>
        </w:rPr>
        <w:t>supports</w:t>
      </w:r>
      <w:r w:rsidR="00450E24">
        <w:rPr>
          <w:b/>
          <w:i/>
          <w:lang w:val="en-GB"/>
        </w:rPr>
        <w:t xml:space="preserve"> only</w:t>
      </w:r>
      <w:r w:rsidRPr="00081EE2">
        <w:rPr>
          <w:b/>
          <w:i/>
          <w:lang w:val="en-GB"/>
        </w:rPr>
        <w:t xml:space="preserve"> T</w:t>
      </w:r>
      <w:r>
        <w:rPr>
          <w:b/>
          <w:i/>
          <w:lang w:val="en-GB"/>
        </w:rPr>
        <w:t xml:space="preserve">DMing of DM-RS and CSI-RS. </w:t>
      </w:r>
      <w:r w:rsidR="00FC3C2A">
        <w:rPr>
          <w:b/>
          <w:i/>
          <w:lang w:val="en-GB"/>
        </w:rPr>
        <w:t xml:space="preserve"> </w:t>
      </w:r>
    </w:p>
    <w:p w14:paraId="2437246F" w14:textId="1DF134C4" w:rsidR="00081EE2" w:rsidRPr="00081EE2" w:rsidRDefault="00FC3C2A" w:rsidP="00024355">
      <w:pPr>
        <w:pStyle w:val="Heading3"/>
      </w:pPr>
      <w:r>
        <w:t xml:space="preserve"> </w:t>
      </w:r>
      <w:r w:rsidR="00081EE2">
        <w:t>CSI-RS in early part of the slot</w:t>
      </w:r>
    </w:p>
    <w:p w14:paraId="7EE0D68C" w14:textId="7E8BF4E3" w:rsidR="00C84784" w:rsidRPr="00E376F7" w:rsidRDefault="00081EE2" w:rsidP="00E376F7">
      <w:pPr>
        <w:jc w:val="both"/>
        <w:rPr>
          <w:lang w:val="en-GB"/>
        </w:rPr>
      </w:pPr>
      <w:r>
        <w:rPr>
          <w:lang w:val="en-GB"/>
        </w:rPr>
        <w:t>In order to TDM DM-RS and CSI-RS, the following need to be considered.</w:t>
      </w:r>
      <w:r w:rsidR="00824C80" w:rsidRPr="00824C80">
        <w:rPr>
          <w:lang w:val="en-GB"/>
        </w:rPr>
        <w:t xml:space="preserve"> </w:t>
      </w:r>
      <w:r>
        <w:rPr>
          <w:lang w:val="en-GB"/>
        </w:rPr>
        <w:t>T</w:t>
      </w:r>
      <w:r w:rsidR="00824C80" w:rsidRPr="00824C80">
        <w:rPr>
          <w:lang w:val="en-GB"/>
        </w:rPr>
        <w:t>he location of CSI-RS may have significant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w:t>
      </w:r>
      <w:r>
        <w:rPr>
          <w:lang w:val="en-GB"/>
        </w:rPr>
        <w:t xml:space="preserve">ymbols with minimum buffering. </w:t>
      </w:r>
      <w:r w:rsidR="00824C80" w:rsidRPr="00824C80">
        <w:rPr>
          <w:lang w:val="en-GB"/>
        </w:rPr>
        <w:t>Based on this, CSI-RS needs to be able to be transmitted in an early part of the slot to</w:t>
      </w:r>
      <w:r w:rsidR="00E376F7">
        <w:rPr>
          <w:lang w:val="en-GB"/>
        </w:rPr>
        <w:t xml:space="preserve"> enable fast CSI reporting.</w:t>
      </w:r>
    </w:p>
    <w:p w14:paraId="208AE50C" w14:textId="0986BB34" w:rsidR="00500302" w:rsidRDefault="00500302" w:rsidP="00500302">
      <w:pPr>
        <w:spacing w:after="0"/>
        <w:jc w:val="both"/>
        <w:rPr>
          <w:b/>
          <w:i/>
          <w:lang w:val="en-GB"/>
        </w:rPr>
      </w:pPr>
      <w:r w:rsidRPr="00F37A0A">
        <w:rPr>
          <w:b/>
          <w:i/>
          <w:lang w:val="en-GB"/>
        </w:rPr>
        <w:t xml:space="preserve">Proposal </w:t>
      </w:r>
      <w:r>
        <w:rPr>
          <w:b/>
          <w:i/>
          <w:lang w:val="en-GB"/>
        </w:rPr>
        <w:t>2</w:t>
      </w:r>
      <w:r w:rsidRPr="00F37A0A">
        <w:rPr>
          <w:b/>
          <w:i/>
          <w:lang w:val="en-GB"/>
        </w:rPr>
        <w:t xml:space="preserve">: </w:t>
      </w:r>
      <w:r>
        <w:rPr>
          <w:b/>
          <w:i/>
          <w:lang w:val="en-GB"/>
        </w:rPr>
        <w:t xml:space="preserve">NR support a limited set of early CSI-RS locations up to the </w:t>
      </w:r>
      <w:r w:rsidR="00D30F9B">
        <w:rPr>
          <w:b/>
          <w:i/>
          <w:lang w:val="en-GB"/>
        </w:rPr>
        <w:t>5</w:t>
      </w:r>
      <w:r w:rsidRPr="00450E24">
        <w:rPr>
          <w:b/>
          <w:i/>
          <w:vertAlign w:val="superscript"/>
          <w:lang w:val="en-GB"/>
        </w:rPr>
        <w:t>th</w:t>
      </w:r>
      <w:r>
        <w:rPr>
          <w:b/>
          <w:i/>
          <w:lang w:val="en-GB"/>
        </w:rPr>
        <w:t xml:space="preserve"> OFDM symbol in a 14-symbol slot at least for below 6GHz to ena</w:t>
      </w:r>
      <w:r w:rsidR="00657309">
        <w:rPr>
          <w:b/>
          <w:i/>
          <w:lang w:val="en-GB"/>
        </w:rPr>
        <w:t xml:space="preserve">ble self-contained CQI feedback. </w:t>
      </w:r>
    </w:p>
    <w:p w14:paraId="0B81CD63" w14:textId="77777777" w:rsidR="00500302" w:rsidRPr="002A5602" w:rsidRDefault="00500302" w:rsidP="00500302">
      <w:pPr>
        <w:spacing w:before="120" w:after="120"/>
        <w:jc w:val="both"/>
        <w:rPr>
          <w:b/>
          <w:i/>
          <w:lang w:val="en-GB"/>
        </w:rPr>
      </w:pPr>
      <w:r>
        <w:t xml:space="preserve">Note that when </w:t>
      </w:r>
      <w:r w:rsidRPr="009D7533">
        <w:rPr>
          <w:i/>
        </w:rPr>
        <w:t>N</w:t>
      </w:r>
      <w:r>
        <w:t xml:space="preserve"> = 4, CSI-RS can be obtained no early than symbol 6 or 7.  There’re only 6 or 5 OFDM symbols before the last UL symbol even with</w:t>
      </w:r>
      <w:r>
        <w:rPr>
          <w:rFonts w:hint="eastAsia"/>
          <w:lang w:eastAsia="zh-CN"/>
        </w:rPr>
        <w:t>out</w:t>
      </w:r>
      <w:r>
        <w:t xml:space="preserve"> timing advance.  It would be difficult to support CSI feedback in the same slot due to the limited CSI processing time.  </w:t>
      </w:r>
      <w:r>
        <w:rPr>
          <w:lang w:eastAsia="zh-CN"/>
        </w:rPr>
        <w:t>For UL-centric slots, CSI-RS resources for acquisition, could be transmitted in symbol 1 if only 1 OFDM symbol is needed for DL control, as shown in Figure 3, i.e.,  when CORESETs have not be configured in the 2</w:t>
      </w:r>
      <w:r w:rsidRPr="00F8025A">
        <w:rPr>
          <w:vertAlign w:val="superscript"/>
          <w:lang w:eastAsia="zh-CN"/>
        </w:rPr>
        <w:t>nd</w:t>
      </w:r>
      <w:r>
        <w:rPr>
          <w:lang w:eastAsia="zh-CN"/>
        </w:rPr>
        <w:t xml:space="preserve"> symbol. </w:t>
      </w:r>
    </w:p>
    <w:p w14:paraId="0DB10225" w14:textId="77777777" w:rsidR="00500302" w:rsidRDefault="00500302" w:rsidP="00500302">
      <w:pPr>
        <w:keepNext/>
        <w:jc w:val="center"/>
      </w:pPr>
      <w:r>
        <w:rPr>
          <w:noProof/>
        </w:rPr>
        <w:drawing>
          <wp:inline distT="0" distB="0" distL="0" distR="0" wp14:anchorId="002B6BF4" wp14:editId="1CD92A29">
            <wp:extent cx="1585356" cy="87645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89830" cy="878930"/>
                    </a:xfrm>
                    <a:prstGeom prst="rect">
                      <a:avLst/>
                    </a:prstGeom>
                  </pic:spPr>
                </pic:pic>
              </a:graphicData>
            </a:graphic>
          </wp:inline>
        </w:drawing>
      </w:r>
    </w:p>
    <w:p w14:paraId="5AABFB3D" w14:textId="0AE7A978" w:rsidR="00500302" w:rsidRDefault="00500302" w:rsidP="00500302">
      <w:pPr>
        <w:pStyle w:val="Caption"/>
        <w:jc w:val="center"/>
      </w:pPr>
      <w:r>
        <w:t xml:space="preserve">Figure </w:t>
      </w:r>
      <w:r w:rsidR="00A470E1">
        <w:fldChar w:fldCharType="begin"/>
      </w:r>
      <w:r w:rsidR="00A470E1">
        <w:instrText xml:space="preserve"> SEQ Figure \* ARABIC </w:instrText>
      </w:r>
      <w:r w:rsidR="00A470E1">
        <w:fldChar w:fldCharType="separate"/>
      </w:r>
      <w:r>
        <w:rPr>
          <w:noProof/>
        </w:rPr>
        <w:t>2</w:t>
      </w:r>
      <w:r w:rsidR="00A470E1">
        <w:rPr>
          <w:noProof/>
        </w:rPr>
        <w:fldChar w:fldCharType="end"/>
      </w:r>
      <w:r>
        <w:t>:  Front-loaded CSI-RS</w:t>
      </w:r>
      <w:r w:rsidR="00657309">
        <w:t xml:space="preserve"> resource for CSI acquisition</w:t>
      </w:r>
      <w:r>
        <w:t xml:space="preserve"> in a UL centric slot.</w:t>
      </w:r>
    </w:p>
    <w:p w14:paraId="12D23D09" w14:textId="77777777" w:rsidR="00500302" w:rsidRDefault="00500302" w:rsidP="00500302">
      <w:pPr>
        <w:spacing w:before="120" w:after="120"/>
        <w:jc w:val="both"/>
        <w:rPr>
          <w:lang w:val="en-GB"/>
        </w:rPr>
      </w:pPr>
      <w:r>
        <w:rPr>
          <w:lang w:eastAsia="zh-CN"/>
        </w:rPr>
        <w:t>Such</w:t>
      </w:r>
      <w:r>
        <w:rPr>
          <w:lang w:val="en-GB"/>
        </w:rPr>
        <w:t xml:space="preserve"> front-</w:t>
      </w:r>
      <w:r w:rsidRPr="00603FFE">
        <w:rPr>
          <w:lang w:val="en-GB"/>
        </w:rPr>
        <w:t>loaded CSI-RS can leave more time for CSI computation which may allow CQI</w:t>
      </w:r>
      <w:r>
        <w:rPr>
          <w:lang w:val="en-GB"/>
        </w:rPr>
        <w:t xml:space="preserve"> only</w:t>
      </w:r>
      <w:r w:rsidRPr="00603FFE">
        <w:rPr>
          <w:lang w:val="en-GB"/>
        </w:rPr>
        <w:t xml:space="preserve"> feedback</w:t>
      </w:r>
      <w:r>
        <w:rPr>
          <w:lang w:val="en-GB"/>
        </w:rPr>
        <w:t xml:space="preserve"> in the same slot during the short UL burst. </w:t>
      </w:r>
    </w:p>
    <w:p w14:paraId="267C4EFF" w14:textId="2410C7E5" w:rsidR="00500302" w:rsidRPr="00F8025A" w:rsidRDefault="00500302" w:rsidP="00500302">
      <w:pPr>
        <w:spacing w:after="0"/>
        <w:rPr>
          <w:b/>
          <w:i/>
          <w:lang w:val="en-GB"/>
        </w:rPr>
      </w:pPr>
      <w:r w:rsidRPr="00F37A0A">
        <w:rPr>
          <w:b/>
          <w:i/>
          <w:lang w:val="en-GB"/>
        </w:rPr>
        <w:t xml:space="preserve">Proposal </w:t>
      </w:r>
      <w:r>
        <w:rPr>
          <w:b/>
          <w:i/>
          <w:lang w:val="en-GB"/>
        </w:rPr>
        <w:t>3</w:t>
      </w:r>
      <w:r w:rsidRPr="00F37A0A">
        <w:rPr>
          <w:b/>
          <w:i/>
          <w:lang w:val="en-GB"/>
        </w:rPr>
        <w:t xml:space="preserve">: </w:t>
      </w:r>
      <w:r w:rsidR="006C7B9D">
        <w:rPr>
          <w:b/>
          <w:i/>
          <w:lang w:val="en-GB"/>
        </w:rPr>
        <w:t>At least for below 6GHz, n</w:t>
      </w:r>
      <w:r w:rsidRPr="00F8025A">
        <w:rPr>
          <w:b/>
          <w:i/>
          <w:lang w:val="en-GB"/>
        </w:rPr>
        <w:t xml:space="preserve">etwork can configure </w:t>
      </w:r>
      <w:r w:rsidR="005D5877">
        <w:rPr>
          <w:b/>
          <w:i/>
          <w:lang w:val="en-GB"/>
        </w:rPr>
        <w:t xml:space="preserve">CSI-RS </w:t>
      </w:r>
      <w:r>
        <w:rPr>
          <w:b/>
          <w:i/>
          <w:lang w:val="en-GB"/>
        </w:rPr>
        <w:t>for CSI acquisition</w:t>
      </w:r>
      <w:r w:rsidRPr="00F8025A">
        <w:rPr>
          <w:b/>
          <w:i/>
          <w:lang w:val="en-GB"/>
        </w:rPr>
        <w:t xml:space="preserve"> to be transmitted on OFDM symbols which do not have configured CORESETs</w:t>
      </w:r>
      <w:r w:rsidR="00175D4D">
        <w:rPr>
          <w:b/>
          <w:i/>
          <w:lang w:val="en-GB"/>
        </w:rPr>
        <w:t xml:space="preserve"> from UE perspective.</w:t>
      </w:r>
    </w:p>
    <w:p w14:paraId="09EF667B" w14:textId="77777777" w:rsidR="00500302" w:rsidRDefault="00500302" w:rsidP="00500302">
      <w:pPr>
        <w:pStyle w:val="BodyText"/>
        <w:rPr>
          <w:lang w:eastAsia="ja-JP"/>
        </w:rPr>
      </w:pPr>
    </w:p>
    <w:p w14:paraId="403B27FE" w14:textId="77777777" w:rsidR="00500302" w:rsidRDefault="00500302" w:rsidP="00500302">
      <w:pPr>
        <w:pStyle w:val="BodyText"/>
        <w:rPr>
          <w:lang w:eastAsia="ja-JP"/>
        </w:rPr>
      </w:pPr>
    </w:p>
    <w:p w14:paraId="387A14AA" w14:textId="77777777" w:rsidR="00500302" w:rsidRDefault="00500302" w:rsidP="00500302">
      <w:pPr>
        <w:spacing w:after="0"/>
        <w:jc w:val="both"/>
        <w:rPr>
          <w:b/>
          <w:i/>
          <w:lang w:val="en-GB"/>
        </w:rPr>
      </w:pPr>
    </w:p>
    <w:p w14:paraId="3E778BFC" w14:textId="77777777" w:rsidR="00500302" w:rsidRDefault="00500302" w:rsidP="00500302">
      <w:pPr>
        <w:pStyle w:val="BodyText"/>
        <w:rPr>
          <w:lang w:eastAsia="ja-JP"/>
        </w:rPr>
      </w:pPr>
    </w:p>
    <w:p w14:paraId="0D8366A3" w14:textId="02C51866" w:rsidR="00AE2569" w:rsidRPr="00F40296" w:rsidRDefault="00500302" w:rsidP="00F40296">
      <w:pPr>
        <w:pStyle w:val="BodyText"/>
        <w:rPr>
          <w:lang w:eastAsia="ja-JP"/>
        </w:rPr>
      </w:pPr>
      <w:r>
        <w:rPr>
          <w:lang w:eastAsia="ja-JP"/>
        </w:rPr>
        <w:t>Note that a careful consideration may be needed for CSI-RS for beam management, since multiplexing CSI-RS on to PDCCH might lead to conflic</w:t>
      </w:r>
      <w:r w:rsidR="00F40296">
        <w:rPr>
          <w:lang w:eastAsia="ja-JP"/>
        </w:rPr>
        <w:t xml:space="preserve">ts for the appropriate UE-beam. </w:t>
      </w:r>
    </w:p>
    <w:p w14:paraId="751AECDB" w14:textId="0D52F757" w:rsidR="00081EE2" w:rsidRDefault="00081EE2" w:rsidP="00024355">
      <w:pPr>
        <w:pStyle w:val="Heading3"/>
      </w:pPr>
      <w:r>
        <w:t>CSI-RS in late part of the slot</w:t>
      </w:r>
    </w:p>
    <w:p w14:paraId="444CBEC8" w14:textId="7253DFC8" w:rsidR="00656B5A" w:rsidRDefault="005048FC" w:rsidP="00656B5A">
      <w:pPr>
        <w:spacing w:before="120" w:after="120"/>
        <w:jc w:val="both"/>
        <w:rPr>
          <w:lang w:val="en-GB"/>
        </w:rPr>
      </w:pPr>
      <w:r>
        <w:rPr>
          <w:lang w:val="en-GB"/>
        </w:rPr>
        <w:t xml:space="preserve">In scenarios that fast CSI reporting is not needed, then it is not necessary to have CSI-RS in the early part of the slot, especially because it may put a </w:t>
      </w:r>
      <w:r w:rsidRPr="00824C80">
        <w:rPr>
          <w:lang w:val="en-GB"/>
        </w:rPr>
        <w:t>stringent latency re</w:t>
      </w:r>
      <w:r w:rsidR="00656B5A">
        <w:rPr>
          <w:lang w:val="en-GB"/>
        </w:rPr>
        <w:t>quirement for control decoding, since</w:t>
      </w:r>
      <w:r w:rsidR="00656B5A" w:rsidRPr="00603FFE">
        <w:rPr>
          <w:lang w:val="en-GB"/>
        </w:rPr>
        <w:t xml:space="preserve"> the UE </w:t>
      </w:r>
      <w:r w:rsidR="00656B5A">
        <w:rPr>
          <w:lang w:val="en-GB"/>
        </w:rPr>
        <w:t>need to</w:t>
      </w:r>
      <w:r w:rsidR="00656B5A" w:rsidRPr="00603FFE">
        <w:rPr>
          <w:lang w:val="en-GB"/>
        </w:rPr>
        <w:t xml:space="preserve"> be aware of the existence of a CSI-RS transmission in forthcoming symbols with </w:t>
      </w:r>
      <w:r w:rsidR="00656B5A">
        <w:rPr>
          <w:lang w:val="en-GB"/>
        </w:rPr>
        <w:t>as small</w:t>
      </w:r>
      <w:r w:rsidR="00656B5A" w:rsidRPr="00603FFE">
        <w:rPr>
          <w:lang w:val="en-GB"/>
        </w:rPr>
        <w:t xml:space="preserve"> buffering</w:t>
      </w:r>
      <w:r w:rsidR="00656B5A">
        <w:rPr>
          <w:lang w:val="en-GB"/>
        </w:rPr>
        <w:t xml:space="preserve"> as possible</w:t>
      </w:r>
      <w:r w:rsidR="00656B5A" w:rsidRPr="00603FFE">
        <w:rPr>
          <w:lang w:val="en-GB"/>
        </w:rPr>
        <w:t xml:space="preserve">.  </w:t>
      </w:r>
      <w:r w:rsidR="00656B5A">
        <w:rPr>
          <w:lang w:val="en-GB"/>
        </w:rPr>
        <w:t xml:space="preserve">This is needed not only for aperiodic CSI-RS, but also for periodic and semi-persistent CSI-RS.  For example, a UE may be expecting a periodic CSI-RS in the DL duration of slot according to the configured timing, but the CSI-RS transmission is dropped as the DL duration </w:t>
      </w:r>
      <w:r w:rsidR="00871A5A">
        <w:rPr>
          <w:lang w:val="en-GB"/>
        </w:rPr>
        <w:t>because it may be</w:t>
      </w:r>
      <w:r w:rsidR="00656B5A">
        <w:rPr>
          <w:lang w:val="en-GB"/>
        </w:rPr>
        <w:t xml:space="preserve"> replace</w:t>
      </w:r>
      <w:r w:rsidR="00871A5A">
        <w:rPr>
          <w:lang w:val="en-GB"/>
        </w:rPr>
        <w:t>d</w:t>
      </w:r>
      <w:r w:rsidR="00656B5A">
        <w:rPr>
          <w:lang w:val="en-GB"/>
        </w:rPr>
        <w:t xml:space="preserve"> by an UL duration due to dynamic TDD.</w:t>
      </w:r>
    </w:p>
    <w:p w14:paraId="6B99EB67" w14:textId="2F0E6363" w:rsidR="00656B5A" w:rsidRPr="00656B5A" w:rsidRDefault="00656B5A" w:rsidP="00081EE2">
      <w:pPr>
        <w:spacing w:before="120" w:after="120"/>
        <w:jc w:val="both"/>
      </w:pPr>
      <w:r>
        <w:rPr>
          <w:lang w:val="en-GB"/>
        </w:rPr>
        <w:t>Furthermore, f</w:t>
      </w:r>
      <w:r w:rsidR="00081EE2">
        <w:rPr>
          <w:lang w:val="en-GB"/>
        </w:rPr>
        <w:t xml:space="preserve">or higher frequencies, </w:t>
      </w:r>
      <w:r w:rsidR="00081EE2" w:rsidRPr="00603FFE">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w:t>
      </w:r>
      <w:r w:rsidR="00081EE2">
        <w:t xml:space="preserve"> end-loaded CSI-RS is preferred.  But in this case, self-contained CSI feedback won’t be supported.</w:t>
      </w:r>
    </w:p>
    <w:p w14:paraId="612D6E8B" w14:textId="29AF49C9" w:rsidR="00656B5A" w:rsidRDefault="00081EE2" w:rsidP="00656B5A">
      <w:pPr>
        <w:spacing w:before="120" w:after="120"/>
        <w:jc w:val="both"/>
        <w:rPr>
          <w:b/>
          <w:i/>
        </w:rPr>
      </w:pPr>
      <w:r w:rsidRPr="00603FFE">
        <w:rPr>
          <w:b/>
          <w:i/>
        </w:rPr>
        <w:t xml:space="preserve">Proposal </w:t>
      </w:r>
      <w:r w:rsidR="00296ED5">
        <w:rPr>
          <w:b/>
          <w:i/>
        </w:rPr>
        <w:t>4</w:t>
      </w:r>
      <w:r w:rsidRPr="00603FFE">
        <w:rPr>
          <w:b/>
          <w:i/>
        </w:rPr>
        <w:t xml:space="preserve">: </w:t>
      </w:r>
      <w:r w:rsidR="00656B5A">
        <w:rPr>
          <w:b/>
          <w:i/>
        </w:rPr>
        <w:t>At least f</w:t>
      </w:r>
      <w:r w:rsidRPr="00603FFE">
        <w:rPr>
          <w:b/>
          <w:i/>
        </w:rPr>
        <w:t>or above 6GHz, NR supports</w:t>
      </w:r>
      <w:r>
        <w:rPr>
          <w:b/>
          <w:i/>
        </w:rPr>
        <w:t xml:space="preserve"> </w:t>
      </w:r>
      <w:r w:rsidRPr="00603FFE">
        <w:rPr>
          <w:b/>
          <w:i/>
        </w:rPr>
        <w:t>CSI-RS located at the late part of a slot.</w:t>
      </w:r>
    </w:p>
    <w:p w14:paraId="51CC5E57" w14:textId="5C7F3158" w:rsidR="00C84784" w:rsidRDefault="00656B5A" w:rsidP="00656B5A">
      <w:pPr>
        <w:spacing w:before="120" w:after="120"/>
        <w:jc w:val="both"/>
      </w:pPr>
      <w:r>
        <w:t>In the DM-RS contributions [</w:t>
      </w:r>
      <w:r w:rsidR="00884CB7">
        <w:t>1], [</w:t>
      </w:r>
      <w:r w:rsidR="00F80528">
        <w:t>2</w:t>
      </w:r>
      <w:r>
        <w:t>] we propose to transmit DM-RS one symbol before the end of the DL part of the DL-centric slot. As it was</w:t>
      </w:r>
      <w:r w:rsidR="00F80528">
        <w:t xml:space="preserve"> shown in [2</w:t>
      </w:r>
      <w:r>
        <w:t xml:space="preserve">], transmitting DM-RS in the last symbol of the burst does not provide gains in high speed scenarios, whereas, adding </w:t>
      </w:r>
      <w:r w:rsidR="001C3F72">
        <w:t>DM-RS</w:t>
      </w:r>
      <w:r>
        <w:t xml:space="preserve"> two symbol before the end of the slot increases significantly the extrapolation of the channel estimation. </w:t>
      </w:r>
      <w:r w:rsidR="00C84784">
        <w:t xml:space="preserve">Therefore, when DM-RS is transmitted in the late part of the DL portion of a slot to handle high speed scenarios, we propose to use the last OFDM symbol for CSI-RS and the symbol before that </w:t>
      </w:r>
      <w:r w:rsidR="00BF4B1D">
        <w:t>for DM-RS as shown in the next F</w:t>
      </w:r>
      <w:r w:rsidR="00C84784">
        <w:t>igure</w:t>
      </w:r>
      <w:r w:rsidR="00BF4B1D">
        <w:t>.</w:t>
      </w:r>
    </w:p>
    <w:p w14:paraId="40EB6FA8" w14:textId="77777777" w:rsidR="00024355" w:rsidRDefault="00024355" w:rsidP="00024355">
      <w:pPr>
        <w:pStyle w:val="BodyText"/>
        <w:rPr>
          <w:lang w:eastAsia="ja-JP"/>
        </w:rPr>
      </w:pPr>
      <w:r>
        <w:rPr>
          <w:lang w:eastAsia="ja-JP"/>
        </w:rPr>
        <w:t xml:space="preserve">If CSI-RS is multiplexed on an SS-block, the transmit power of the SS-block symbol is reduced and therefore either cell coverage shrinks or during initial access the UE has to make up the RSRP loss by incoherent combining over several SS blocks, which increases both, access latency and UE power consumption. </w:t>
      </w:r>
    </w:p>
    <w:p w14:paraId="7254F943" w14:textId="3437156A" w:rsidR="00024355" w:rsidRPr="00024355" w:rsidRDefault="00024355" w:rsidP="00024355">
      <w:pPr>
        <w:pStyle w:val="BodyText"/>
        <w:rPr>
          <w:b/>
          <w:i/>
          <w:lang w:eastAsia="ja-JP"/>
        </w:rPr>
      </w:pPr>
      <w:r>
        <w:rPr>
          <w:b/>
          <w:i/>
          <w:lang w:eastAsia="ja-JP"/>
        </w:rPr>
        <w:t>Proposal 5</w:t>
      </w:r>
      <w:r w:rsidRPr="00024355">
        <w:rPr>
          <w:b/>
          <w:i/>
          <w:lang w:eastAsia="ja-JP"/>
        </w:rPr>
        <w:t xml:space="preserve">: </w:t>
      </w:r>
      <w:r w:rsidRPr="00024355">
        <w:rPr>
          <w:b/>
          <w:i/>
          <w:lang w:eastAsia="ja-JP"/>
        </w:rPr>
        <w:t>At least for above 6 GHz</w:t>
      </w:r>
      <w:r w:rsidRPr="00024355">
        <w:rPr>
          <w:b/>
          <w:i/>
          <w:lang w:eastAsia="ja-JP"/>
        </w:rPr>
        <w:t>, NR does not support the option of multiplexing CSI-RS on SS block OFDM symbols.</w:t>
      </w:r>
    </w:p>
    <w:p w14:paraId="10B34AEA" w14:textId="7629369A" w:rsidR="002B043F" w:rsidRDefault="002B043F" w:rsidP="002B043F">
      <w:pPr>
        <w:pStyle w:val="Heading3"/>
      </w:pPr>
      <w:r>
        <w:t>TRS</w:t>
      </w:r>
      <w:r w:rsidR="00D10890">
        <w:t xml:space="preserve"> </w:t>
      </w:r>
      <w:r w:rsidR="006661F8">
        <w:t xml:space="preserve">and CSI-RS </w:t>
      </w:r>
      <w:r w:rsidR="00D10890">
        <w:t>multiplexing</w:t>
      </w:r>
    </w:p>
    <w:p w14:paraId="5A46A9B2" w14:textId="71AA648A" w:rsidR="004358B8" w:rsidRDefault="00444759" w:rsidP="00444759">
      <w:pPr>
        <w:jc w:val="both"/>
        <w:rPr>
          <w:lang w:val="en-GB"/>
        </w:rPr>
      </w:pPr>
      <w:r>
        <w:rPr>
          <w:lang w:val="en-GB"/>
        </w:rPr>
        <w:t xml:space="preserve">In the </w:t>
      </w:r>
      <w:r w:rsidRPr="00444759">
        <w:rPr>
          <w:lang w:val="en-GB"/>
        </w:rPr>
        <w:t>accompanying</w:t>
      </w:r>
      <w:r>
        <w:rPr>
          <w:lang w:val="en-GB"/>
        </w:rPr>
        <w:t xml:space="preserve"> contribution [3] we describe our proposal on the time and frequency-domain density of </w:t>
      </w:r>
      <w:r w:rsidR="00BA2097">
        <w:rPr>
          <w:lang w:val="en-GB"/>
        </w:rPr>
        <w:t>a</w:t>
      </w:r>
      <w:r>
        <w:rPr>
          <w:lang w:val="en-GB"/>
        </w:rPr>
        <w:t xml:space="preserve"> TRS port. In short, through extensive simulations we identify our preferred density to have a density of ¼ in frequency and 2 looks in 0.5 msec, with a time distance of 6 or 7 symbol</w:t>
      </w:r>
      <w:r w:rsidR="007B04FC">
        <w:rPr>
          <w:lang w:val="en-GB"/>
        </w:rPr>
        <w:t>s</w:t>
      </w:r>
      <w:r>
        <w:rPr>
          <w:lang w:val="en-GB"/>
        </w:rPr>
        <w:t xml:space="preserve"> between the two looks</w:t>
      </w:r>
      <w:r w:rsidR="000167D0">
        <w:rPr>
          <w:lang w:val="en-GB"/>
        </w:rPr>
        <w:t xml:space="preserve"> of </w:t>
      </w:r>
      <w:r w:rsidR="007B04FC">
        <w:rPr>
          <w:lang w:val="en-GB"/>
        </w:rPr>
        <w:t>T</w:t>
      </w:r>
      <w:r w:rsidR="000167D0">
        <w:rPr>
          <w:lang w:val="en-GB"/>
        </w:rPr>
        <w:t>RS</w:t>
      </w:r>
      <w:r>
        <w:rPr>
          <w:lang w:val="en-GB"/>
        </w:rPr>
        <w:t>, using a comb-4 pattern</w:t>
      </w:r>
      <w:r w:rsidR="000167D0">
        <w:rPr>
          <w:lang w:val="en-GB"/>
        </w:rPr>
        <w:t>. One example of such a TRS option that TDMs with DM-RS is shown in the n</w:t>
      </w:r>
      <w:r w:rsidR="007B04FC">
        <w:rPr>
          <w:lang w:val="en-GB"/>
        </w:rPr>
        <w:t>ext Figure assuming a 30 KHz SCS slot with 11 symbols DL-burst.</w:t>
      </w:r>
    </w:p>
    <w:p w14:paraId="70DF6451" w14:textId="00A9BA88" w:rsidR="00444759" w:rsidRDefault="00297E6A" w:rsidP="00444759">
      <w:pPr>
        <w:jc w:val="center"/>
      </w:pPr>
      <w:r w:rsidRPr="00C84784">
        <w:object w:dxaOrig="5769" w:dyaOrig="5702" w14:anchorId="4434B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45pt;height:147.2pt" o:ole="">
            <v:imagedata r:id="rId13" o:title=""/>
          </v:shape>
          <o:OLEObject Type="Embed" ProgID="Visio.Drawing.11" ShapeID="_x0000_i1025" DrawAspect="Content" ObjectID="_1563991623" r:id="rId14"/>
        </w:object>
      </w:r>
    </w:p>
    <w:p w14:paraId="749C2E4F" w14:textId="762BA8B6" w:rsidR="00937B09" w:rsidRDefault="00937B09" w:rsidP="00937B09">
      <w:pPr>
        <w:jc w:val="both"/>
        <w:rPr>
          <w:lang w:val="en-GB"/>
        </w:rPr>
      </w:pPr>
      <w:r>
        <w:rPr>
          <w:lang w:val="en-GB"/>
        </w:rPr>
        <w:t>Note that if CSI-RS is transmitted in the same symbol as the TRS symbol, then NR could potentially allow FDM</w:t>
      </w:r>
      <w:r w:rsidR="00E32876">
        <w:rPr>
          <w:lang w:val="en-GB"/>
        </w:rPr>
        <w:t>-</w:t>
      </w:r>
      <w:r>
        <w:rPr>
          <w:lang w:val="en-GB"/>
        </w:rPr>
        <w:t>ing those two RSs, if it is possible. Further studies are needed to ensure if this</w:t>
      </w:r>
      <w:r w:rsidR="00E32876">
        <w:rPr>
          <w:lang w:val="en-GB"/>
        </w:rPr>
        <w:t xml:space="preserve"> is the most appropriate case</w:t>
      </w:r>
      <w:r w:rsidR="00973E8E">
        <w:rPr>
          <w:lang w:val="en-GB"/>
        </w:rPr>
        <w:t>.</w:t>
      </w:r>
    </w:p>
    <w:p w14:paraId="177FD154" w14:textId="52C2436D" w:rsidR="00450E24" w:rsidRDefault="00450E24" w:rsidP="00450E24">
      <w:pPr>
        <w:spacing w:before="120" w:after="120"/>
        <w:jc w:val="both"/>
        <w:rPr>
          <w:b/>
          <w:i/>
        </w:rPr>
      </w:pPr>
      <w:r w:rsidRPr="00603FFE">
        <w:rPr>
          <w:b/>
          <w:i/>
        </w:rPr>
        <w:lastRenderedPageBreak/>
        <w:t xml:space="preserve">Proposal </w:t>
      </w:r>
      <w:r w:rsidR="00024355">
        <w:rPr>
          <w:b/>
          <w:i/>
        </w:rPr>
        <w:t>6</w:t>
      </w:r>
      <w:r w:rsidRPr="00603FFE">
        <w:rPr>
          <w:b/>
          <w:i/>
        </w:rPr>
        <w:t xml:space="preserve">: </w:t>
      </w:r>
      <w:r>
        <w:rPr>
          <w:b/>
          <w:i/>
        </w:rPr>
        <w:t xml:space="preserve">Depending on the agreed pattern for TRS, NR considers supporting </w:t>
      </w:r>
      <w:r w:rsidR="003B3759">
        <w:rPr>
          <w:b/>
          <w:i/>
        </w:rPr>
        <w:t>both TDMing and FDMing TRS and CSIRS resources.</w:t>
      </w:r>
    </w:p>
    <w:p w14:paraId="2620B020" w14:textId="1B2C31B5" w:rsidR="006661F8" w:rsidRPr="000105DB" w:rsidRDefault="006661F8" w:rsidP="000105DB">
      <w:pPr>
        <w:pStyle w:val="Heading3"/>
        <w:jc w:val="both"/>
        <w:rPr>
          <w:rFonts w:ascii="Times New Roman" w:hAnsi="Times New Roman"/>
          <w:sz w:val="20"/>
        </w:rPr>
      </w:pPr>
      <w:r w:rsidRPr="000105DB">
        <w:rPr>
          <w:rFonts w:ascii="Times New Roman" w:hAnsi="Times New Roman"/>
          <w:sz w:val="20"/>
        </w:rPr>
        <w:t>PT-RS and CSI-RS multiplexing</w:t>
      </w:r>
    </w:p>
    <w:p w14:paraId="0A7E4397" w14:textId="10BDAE9C" w:rsidR="00450E24" w:rsidRDefault="003B3759" w:rsidP="000105DB">
      <w:pPr>
        <w:spacing w:after="0"/>
        <w:jc w:val="both"/>
        <w:rPr>
          <w:lang w:val="en-GB"/>
        </w:rPr>
      </w:pPr>
      <w:r>
        <w:rPr>
          <w:lang w:val="en-GB"/>
        </w:rPr>
        <w:t>To handle PT-RS and CSI-RS collision four approaches have been proposed: PT-RS shift, CSI-RS shift, PT-RS puncture and CSI-RS puncture. We propose NR to support only PT-RS puncture and CSI-RS puncture for the following scenarios:</w:t>
      </w:r>
    </w:p>
    <w:p w14:paraId="74E8597B" w14:textId="6B4975B6" w:rsidR="003B3759" w:rsidRDefault="003B3759" w:rsidP="000105DB">
      <w:pPr>
        <w:pStyle w:val="ListParagraph"/>
        <w:numPr>
          <w:ilvl w:val="0"/>
          <w:numId w:val="35"/>
        </w:numPr>
        <w:jc w:val="both"/>
        <w:rPr>
          <w:rFonts w:ascii="Times New Roman" w:eastAsia="SimSun" w:hAnsi="Times New Roman"/>
          <w:sz w:val="20"/>
          <w:szCs w:val="20"/>
          <w:lang w:val="en-GB"/>
        </w:rPr>
      </w:pPr>
      <w:r w:rsidRPr="003B3759">
        <w:rPr>
          <w:rFonts w:ascii="Times New Roman" w:eastAsia="SimSun" w:hAnsi="Times New Roman"/>
          <w:sz w:val="20"/>
          <w:szCs w:val="20"/>
          <w:lang w:val="en-GB"/>
        </w:rPr>
        <w:t xml:space="preserve">On OFDM symbols where PDSCH and CSIRS are not FDMed, </w:t>
      </w:r>
      <w:r w:rsidRPr="000105DB">
        <w:rPr>
          <w:rFonts w:ascii="Times New Roman" w:eastAsia="SimSun" w:hAnsi="Times New Roman"/>
          <w:b/>
          <w:sz w:val="20"/>
          <w:szCs w:val="20"/>
          <w:lang w:val="en-GB"/>
        </w:rPr>
        <w:t>PT-RS puncturing</w:t>
      </w:r>
      <w:r w:rsidRPr="003B3759">
        <w:rPr>
          <w:rFonts w:ascii="Times New Roman" w:eastAsia="SimSun" w:hAnsi="Times New Roman"/>
          <w:sz w:val="20"/>
          <w:szCs w:val="20"/>
          <w:lang w:val="en-GB"/>
        </w:rPr>
        <w:t xml:space="preserve"> comes </w:t>
      </w:r>
      <w:r>
        <w:rPr>
          <w:rFonts w:ascii="Times New Roman" w:eastAsia="SimSun" w:hAnsi="Times New Roman"/>
          <w:sz w:val="20"/>
          <w:szCs w:val="20"/>
          <w:lang w:val="en-GB"/>
        </w:rPr>
        <w:t>with no cost at all since there are no data in that symbol and there is no need to have PTRS transmitted to help with the demodulation.</w:t>
      </w:r>
    </w:p>
    <w:p w14:paraId="7FECE761" w14:textId="7D85E8B4" w:rsidR="000105DB" w:rsidRDefault="003B3759" w:rsidP="000105DB">
      <w:pPr>
        <w:pStyle w:val="ListParagraph"/>
        <w:numPr>
          <w:ilvl w:val="0"/>
          <w:numId w:val="35"/>
        </w:numPr>
        <w:jc w:val="both"/>
        <w:rPr>
          <w:rFonts w:ascii="Times New Roman" w:eastAsia="SimSun" w:hAnsi="Times New Roman"/>
          <w:sz w:val="20"/>
          <w:szCs w:val="20"/>
          <w:lang w:val="en-GB"/>
        </w:rPr>
      </w:pPr>
      <w:r>
        <w:rPr>
          <w:rFonts w:ascii="Times New Roman" w:eastAsia="SimSun" w:hAnsi="Times New Roman"/>
          <w:sz w:val="20"/>
          <w:szCs w:val="20"/>
          <w:lang w:val="en-GB"/>
        </w:rPr>
        <w:t>On OFDM symbol where PDSCH and CSIRS are FDMed,</w:t>
      </w:r>
      <w:r w:rsidR="000105DB">
        <w:rPr>
          <w:rFonts w:ascii="Times New Roman" w:eastAsia="SimSun" w:hAnsi="Times New Roman"/>
          <w:sz w:val="20"/>
          <w:szCs w:val="20"/>
          <w:lang w:val="en-GB"/>
        </w:rPr>
        <w:t xml:space="preserve"> if collision of PT-RS and CSIRS is unavoidable by reconfiguring either one, we consider CSI-RS or PT-RS shifting to be worse options compared to </w:t>
      </w:r>
      <w:r w:rsidR="000105DB" w:rsidRPr="000105DB">
        <w:rPr>
          <w:rFonts w:ascii="Times New Roman" w:eastAsia="SimSun" w:hAnsi="Times New Roman"/>
          <w:b/>
          <w:sz w:val="20"/>
          <w:szCs w:val="20"/>
          <w:lang w:val="en-GB"/>
        </w:rPr>
        <w:t>CSI-RS puncturing</w:t>
      </w:r>
      <w:r w:rsidR="000105DB">
        <w:rPr>
          <w:rFonts w:ascii="Times New Roman" w:eastAsia="SimSun" w:hAnsi="Times New Roman"/>
          <w:sz w:val="20"/>
          <w:szCs w:val="20"/>
          <w:lang w:val="en-GB"/>
        </w:rPr>
        <w:t xml:space="preserve">. </w:t>
      </w:r>
      <w:r w:rsidR="000105DB" w:rsidRPr="000105DB">
        <w:rPr>
          <w:rFonts w:ascii="Times New Roman" w:eastAsia="SimSun" w:hAnsi="Times New Roman"/>
          <w:sz w:val="20"/>
          <w:szCs w:val="20"/>
          <w:lang w:val="en-GB"/>
        </w:rPr>
        <w:t>CSI-RS shifting should not be supported because CSI-RS is supposed to be uniformly spaced so that the receiver performs FFT-based CE. Moving a CSI-RS resource element would result to non-uniform patterns. Also, CSIRS may be intended for many users, and shifting it might not even be possible, because even trying to shift it would result to the collision of PT-RS of another user with the CSI-RS Lastly, It also increases the CSI-RS patterns that need to be supported even further, which in turn increases the UE implementation complexity.</w:t>
      </w:r>
      <w:r w:rsidR="000105DB">
        <w:rPr>
          <w:rFonts w:ascii="Times New Roman" w:eastAsia="SimSun" w:hAnsi="Times New Roman"/>
          <w:sz w:val="20"/>
          <w:szCs w:val="20"/>
          <w:lang w:val="en-GB"/>
        </w:rPr>
        <w:t xml:space="preserve"> Furthermore, </w:t>
      </w:r>
      <w:r w:rsidR="000105DB" w:rsidRPr="000105DB">
        <w:rPr>
          <w:rFonts w:ascii="Times New Roman" w:eastAsia="SimSun" w:hAnsi="Times New Roman"/>
          <w:sz w:val="20"/>
          <w:szCs w:val="20"/>
          <w:lang w:val="en-GB"/>
        </w:rPr>
        <w:t>PTRS tones arbitrarily in a RB, thanks to the agreement that PTRS follows the DMRS tone of the same port. Also, signaling to indicate the shifted PTRS tone appears to be costl</w:t>
      </w:r>
    </w:p>
    <w:p w14:paraId="78FF845D" w14:textId="77777777" w:rsidR="009212EF" w:rsidRPr="009212EF" w:rsidRDefault="009212EF" w:rsidP="009212EF">
      <w:pPr>
        <w:pStyle w:val="ListParagraph"/>
        <w:jc w:val="both"/>
        <w:rPr>
          <w:rFonts w:ascii="Times New Roman" w:eastAsia="SimSun" w:hAnsi="Times New Roman"/>
          <w:sz w:val="20"/>
          <w:szCs w:val="20"/>
          <w:lang w:val="en-GB"/>
        </w:rPr>
      </w:pPr>
    </w:p>
    <w:p w14:paraId="2466A807" w14:textId="2EB4B115" w:rsidR="000105DB" w:rsidRPr="000105DB" w:rsidRDefault="000105DB" w:rsidP="000105DB">
      <w:pPr>
        <w:rPr>
          <w:b/>
          <w:i/>
          <w:lang w:val="en-GB"/>
        </w:rPr>
      </w:pPr>
      <w:r w:rsidRPr="000105DB">
        <w:rPr>
          <w:b/>
          <w:i/>
          <w:lang w:val="en-GB"/>
        </w:rPr>
        <w:t>Proposal</w:t>
      </w:r>
      <w:r w:rsidR="00024355">
        <w:rPr>
          <w:b/>
          <w:i/>
          <w:lang w:val="en-GB"/>
        </w:rPr>
        <w:t xml:space="preserve"> 7</w:t>
      </w:r>
      <w:r w:rsidRPr="000105DB">
        <w:rPr>
          <w:b/>
          <w:i/>
          <w:lang w:val="en-GB"/>
        </w:rPr>
        <w:t>:</w:t>
      </w:r>
      <w:r>
        <w:rPr>
          <w:b/>
          <w:i/>
          <w:lang w:val="en-GB"/>
        </w:rPr>
        <w:t xml:space="preserve"> PT-RS puncturing is supported when PDSCH and CSIRS are not FDM. CSI-RS puncturing is supported when PDSCH and CSI-RS are FDMed.</w:t>
      </w:r>
    </w:p>
    <w:p w14:paraId="49465266" w14:textId="2778F932" w:rsidR="00B656AF" w:rsidRDefault="00B656AF" w:rsidP="00B656AF">
      <w:pPr>
        <w:pStyle w:val="Heading2"/>
        <w:jc w:val="both"/>
      </w:pPr>
      <w:r>
        <w:t>On multiplexing of UL RSs</w:t>
      </w:r>
    </w:p>
    <w:p w14:paraId="44694366" w14:textId="1EF323D4" w:rsidR="00B17D0F" w:rsidRDefault="005C6DD3" w:rsidP="00B17D0F">
      <w:pPr>
        <w:pStyle w:val="Heading3"/>
      </w:pPr>
      <w:r>
        <w:t xml:space="preserve">On </w:t>
      </w:r>
      <w:r w:rsidR="00B17D0F">
        <w:t xml:space="preserve">SRS </w:t>
      </w:r>
      <w:r w:rsidR="00720923">
        <w:t>multiplexing</w:t>
      </w:r>
    </w:p>
    <w:p w14:paraId="4ACB883D" w14:textId="77777777" w:rsidR="005C6DD3" w:rsidRDefault="005C6DD3" w:rsidP="005C6DD3">
      <w:pPr>
        <w:pStyle w:val="Heading4"/>
      </w:pPr>
      <w:r>
        <w:t>SRS on short UL burst</w:t>
      </w:r>
    </w:p>
    <w:p w14:paraId="020CAFAE" w14:textId="77777777" w:rsidR="00344144" w:rsidRDefault="005C6DD3" w:rsidP="005C6DD3">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w:t>
      </w:r>
    </w:p>
    <w:p w14:paraId="2BBFF67E" w14:textId="535075E1" w:rsidR="005C6DD3" w:rsidRDefault="005C6DD3" w:rsidP="005C6DD3">
      <w:pPr>
        <w:jc w:val="both"/>
        <w:rPr>
          <w:lang w:val="en-GB"/>
        </w:rPr>
      </w:pPr>
      <w:r>
        <w:rPr>
          <w:lang w:val="en-GB"/>
        </w:rPr>
        <w:t xml:space="preserve">In a slot with only one symbol uplink duration, the limited uplink resources will have to be used for both uplink control and SRS.  An efficient channelization and multiplexing would be needed.  For example, </w:t>
      </w:r>
      <w:r w:rsidR="00344144">
        <w:rPr>
          <w:lang w:val="en-GB"/>
        </w:rPr>
        <w:t xml:space="preserve">if wideband SRS sounding is needed and only one symbol of uplink duration is configured, </w:t>
      </w:r>
      <w:r>
        <w:rPr>
          <w:lang w:val="en-GB"/>
        </w:rPr>
        <w:t>the short uplink duration can be split into two half symbols by transmitting with double the SCS.  The first half symbol can be reserved for SRS transmission, while the second half symbol can be used for common uplink control channel, e.g., to send HARQ acknowledgements, uplink scheduling request, etc.</w:t>
      </w:r>
    </w:p>
    <w:p w14:paraId="4D55744C" w14:textId="138A75AD" w:rsidR="00344144" w:rsidRPr="00720923" w:rsidRDefault="005C6DD3" w:rsidP="00720923">
      <w:pPr>
        <w:jc w:val="center"/>
        <w:rPr>
          <w:lang w:val="en-GB"/>
        </w:rPr>
      </w:pPr>
      <w:r w:rsidRPr="00EC032E">
        <w:rPr>
          <w:noProof/>
        </w:rPr>
        <w:drawing>
          <wp:inline distT="0" distB="0" distL="0" distR="0" wp14:anchorId="1D3157B5" wp14:editId="61816E6E">
            <wp:extent cx="4026568" cy="1053389"/>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3729" cy="1086656"/>
                    </a:xfrm>
                    <a:prstGeom prst="rect">
                      <a:avLst/>
                    </a:prstGeom>
                    <a:noFill/>
                    <a:ln>
                      <a:noFill/>
                    </a:ln>
                  </pic:spPr>
                </pic:pic>
              </a:graphicData>
            </a:graphic>
          </wp:inline>
        </w:drawing>
      </w:r>
    </w:p>
    <w:p w14:paraId="7E60012F" w14:textId="6F54CBC9" w:rsidR="005C6DD3" w:rsidRDefault="00024355" w:rsidP="005C6DD3">
      <w:pPr>
        <w:spacing w:after="0"/>
        <w:rPr>
          <w:b/>
          <w:i/>
          <w:lang w:val="en-GB"/>
        </w:rPr>
      </w:pPr>
      <w:r>
        <w:rPr>
          <w:b/>
          <w:i/>
          <w:lang w:val="en-GB"/>
        </w:rPr>
        <w:t>Proposal 8</w:t>
      </w:r>
      <w:r w:rsidR="005C6DD3">
        <w:rPr>
          <w:b/>
          <w:i/>
          <w:lang w:val="en-GB"/>
        </w:rPr>
        <w:t>: NR supports SRS transmission in the short uplink burst which is transmitted earlier than uplink ACK</w:t>
      </w:r>
    </w:p>
    <w:p w14:paraId="41A9B9CA" w14:textId="77777777" w:rsidR="005C6DD3" w:rsidRPr="00887184" w:rsidRDefault="005C6DD3" w:rsidP="005C6DD3">
      <w:pPr>
        <w:pStyle w:val="Heading4"/>
      </w:pPr>
      <w:r>
        <w:t>SRS on long UL burst</w:t>
      </w:r>
    </w:p>
    <w:p w14:paraId="2A0FD235" w14:textId="01599EC6" w:rsidR="00B7088A" w:rsidRDefault="005C6DD3" w:rsidP="00476871">
      <w:pPr>
        <w:spacing w:after="0"/>
        <w:jc w:val="both"/>
        <w:rPr>
          <w:lang w:val="en-GB"/>
        </w:rPr>
      </w:pPr>
      <w:r>
        <w:rPr>
          <w:lang w:val="en-GB"/>
        </w:rPr>
        <w:t>In a slot with a long uplink duration, there are more uplink resources</w:t>
      </w:r>
      <w:r w:rsidR="00720923">
        <w:rPr>
          <w:lang w:val="en-GB"/>
        </w:rPr>
        <w:t xml:space="preserve"> than the long UL burst</w:t>
      </w:r>
      <w:r>
        <w:rPr>
          <w:lang w:val="en-GB"/>
        </w:rPr>
        <w:t>.  Similar to the uplink duration in a downlink-centric slot, the last uplink symbol in an uplink-centric slot can be reserved for both SRS and common up link control channel.  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w:t>
      </w:r>
      <w:r w:rsidR="00476871">
        <w:rPr>
          <w:lang w:val="en-GB"/>
        </w:rPr>
        <w:t>g of larger number of SRS ports</w:t>
      </w:r>
      <w:r>
        <w:rPr>
          <w:lang w:val="en-GB"/>
        </w:rPr>
        <w:t>.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6476287D" w14:textId="77777777" w:rsidR="00476871" w:rsidRPr="00476871" w:rsidRDefault="00476871" w:rsidP="00476871">
      <w:pPr>
        <w:spacing w:after="0"/>
        <w:jc w:val="both"/>
        <w:rPr>
          <w:lang w:val="en-GB"/>
        </w:rPr>
      </w:pPr>
    </w:p>
    <w:p w14:paraId="7787CC8B" w14:textId="08625A6D" w:rsidR="00720923" w:rsidRDefault="00720923" w:rsidP="00AB4E0F">
      <w:pPr>
        <w:jc w:val="both"/>
        <w:rPr>
          <w:lang w:val="en-GB"/>
        </w:rPr>
      </w:pPr>
      <w:r>
        <w:rPr>
          <w:lang w:val="en-GB"/>
        </w:rPr>
        <w:lastRenderedPageBreak/>
        <w:t xml:space="preserve">When it comes to UL </w:t>
      </w:r>
      <w:r w:rsidR="001C3F72">
        <w:rPr>
          <w:lang w:val="en-GB"/>
        </w:rPr>
        <w:t>DM-RS</w:t>
      </w:r>
      <w:r>
        <w:rPr>
          <w:lang w:val="en-GB"/>
        </w:rPr>
        <w:t xml:space="preserve"> and SRS on the long UL burst, the baseline multiplexing should be TDMing between the SRS of a user and its UL </w:t>
      </w:r>
      <w:r w:rsidR="001C3F72">
        <w:rPr>
          <w:lang w:val="en-GB"/>
        </w:rPr>
        <w:t>DM-RS</w:t>
      </w:r>
      <w:r>
        <w:rPr>
          <w:lang w:val="en-GB"/>
        </w:rPr>
        <w:t xml:space="preserve">, as it was also the case in the DL between the DM-RS and the CSI-RS. </w:t>
      </w:r>
      <w:r w:rsidR="00AB4E0F">
        <w:rPr>
          <w:lang w:val="en-GB"/>
        </w:rPr>
        <w:t>Note that for UL, FDM</w:t>
      </w:r>
      <w:r w:rsidR="0077692B">
        <w:rPr>
          <w:lang w:val="en-GB"/>
        </w:rPr>
        <w:t>-</w:t>
      </w:r>
      <w:r w:rsidR="00AB4E0F">
        <w:rPr>
          <w:lang w:val="en-GB"/>
        </w:rPr>
        <w:t xml:space="preserve">ing SRS and UL </w:t>
      </w:r>
      <w:r w:rsidR="001C3F72">
        <w:rPr>
          <w:lang w:val="en-GB"/>
        </w:rPr>
        <w:t>DM-RS</w:t>
      </w:r>
      <w:r w:rsidR="00AB4E0F">
        <w:rPr>
          <w:lang w:val="en-GB"/>
        </w:rPr>
        <w:t xml:space="preserve"> in non-contiguous allocations, i.e., s</w:t>
      </w:r>
      <w:r w:rsidR="00AB4E0F" w:rsidRPr="00F55287">
        <w:rPr>
          <w:lang w:val="en-GB"/>
        </w:rPr>
        <w:t>imultaneous multiple partial-bands transmission</w:t>
      </w:r>
      <w:r w:rsidR="00AB4E0F">
        <w:rPr>
          <w:lang w:val="en-GB"/>
        </w:rPr>
        <w:t xml:space="preserve"> that are not contiguous in frequency, needs to be thoroughly studied before </w:t>
      </w:r>
      <w:r w:rsidR="005679A1">
        <w:rPr>
          <w:lang w:val="en-GB"/>
        </w:rPr>
        <w:t xml:space="preserve">supported </w:t>
      </w:r>
      <w:r w:rsidR="00AB4E0F">
        <w:rPr>
          <w:lang w:val="en-GB"/>
        </w:rPr>
        <w:t>in NR. We need to consider se</w:t>
      </w:r>
      <w:r w:rsidR="001D604A">
        <w:rPr>
          <w:lang w:val="en-GB"/>
        </w:rPr>
        <w:t xml:space="preserve">veral aspects related to such </w:t>
      </w:r>
      <w:r w:rsidR="00AB4E0F">
        <w:rPr>
          <w:lang w:val="en-GB"/>
        </w:rPr>
        <w:t xml:space="preserve">SRS transmission </w:t>
      </w:r>
      <w:r w:rsidR="00D5560F">
        <w:rPr>
          <w:lang w:val="en-GB"/>
        </w:rPr>
        <w:t xml:space="preserve">and understand its implications, </w:t>
      </w:r>
      <w:r w:rsidR="00E0028F">
        <w:rPr>
          <w:lang w:val="en-GB"/>
        </w:rPr>
        <w:t>e.g., i</w:t>
      </w:r>
      <w:r w:rsidR="00BF4AC4">
        <w:rPr>
          <w:lang w:val="en-GB"/>
        </w:rPr>
        <w:t xml:space="preserve">f the analog beams are different for SRS and </w:t>
      </w:r>
      <w:r w:rsidR="001C3F72">
        <w:rPr>
          <w:lang w:val="en-GB"/>
        </w:rPr>
        <w:t>DM-RS</w:t>
      </w:r>
      <w:r w:rsidR="00BF4AC4">
        <w:rPr>
          <w:lang w:val="en-GB"/>
        </w:rPr>
        <w:t xml:space="preserve">, then such a multiplexing should be avoided; the RF masks of a symbol carrying </w:t>
      </w:r>
      <w:r w:rsidR="001C3F72">
        <w:rPr>
          <w:lang w:val="en-GB"/>
        </w:rPr>
        <w:t>DM-RS</w:t>
      </w:r>
      <w:r w:rsidR="00BF4AC4">
        <w:rPr>
          <w:lang w:val="en-GB"/>
        </w:rPr>
        <w:t xml:space="preserve"> may be different than a symbol carrying SRS; power control o</w:t>
      </w:r>
      <w:r w:rsidR="0043108C">
        <w:rPr>
          <w:lang w:val="en-GB"/>
        </w:rPr>
        <w:t xml:space="preserve">f SRS and </w:t>
      </w:r>
      <w:r w:rsidR="001C3F72">
        <w:rPr>
          <w:lang w:val="en-GB"/>
        </w:rPr>
        <w:t>DM-RS</w:t>
      </w:r>
      <w:r w:rsidR="0043108C">
        <w:rPr>
          <w:lang w:val="en-GB"/>
        </w:rPr>
        <w:t xml:space="preserve"> may be different;</w:t>
      </w:r>
      <w:r w:rsidR="00BF4AC4">
        <w:rPr>
          <w:lang w:val="en-GB"/>
        </w:rPr>
        <w:t xml:space="preserve"> precoding of SRS may be different than precoding of UL </w:t>
      </w:r>
      <w:r w:rsidR="001C3F72">
        <w:rPr>
          <w:lang w:val="en-GB"/>
        </w:rPr>
        <w:t>DM-RS</w:t>
      </w:r>
      <w:r w:rsidR="00BF4AC4">
        <w:rPr>
          <w:lang w:val="en-GB"/>
        </w:rPr>
        <w:t xml:space="preserve"> </w:t>
      </w:r>
      <w:r w:rsidR="00C60593">
        <w:rPr>
          <w:lang w:val="en-GB"/>
        </w:rPr>
        <w:t xml:space="preserve">which </w:t>
      </w:r>
      <w:r w:rsidR="0089668F">
        <w:rPr>
          <w:lang w:val="en-GB"/>
        </w:rPr>
        <w:t xml:space="preserve">may increase UE’s complexity, etc. </w:t>
      </w:r>
    </w:p>
    <w:p w14:paraId="6C890C1E" w14:textId="55DDC448" w:rsidR="00450E24" w:rsidRDefault="00450E24" w:rsidP="00450E24">
      <w:pPr>
        <w:spacing w:after="0"/>
        <w:jc w:val="both"/>
        <w:rPr>
          <w:b/>
          <w:i/>
        </w:rPr>
      </w:pPr>
      <w:r w:rsidRPr="00791ECF">
        <w:rPr>
          <w:b/>
          <w:i/>
        </w:rPr>
        <w:t>Proposal</w:t>
      </w:r>
      <w:r w:rsidR="00024355">
        <w:rPr>
          <w:b/>
          <w:i/>
        </w:rPr>
        <w:t xml:space="preserve"> 9</w:t>
      </w:r>
      <w:r w:rsidRPr="00791ECF">
        <w:rPr>
          <w:b/>
          <w:i/>
        </w:rPr>
        <w:t>: From UE perspective SRS is only TDMed with other UL channels. That is</w:t>
      </w:r>
      <w:r>
        <w:rPr>
          <w:b/>
          <w:i/>
        </w:rPr>
        <w:t>, from UE perspective, NR does not support</w:t>
      </w:r>
      <w:r w:rsidRPr="00791ECF">
        <w:rPr>
          <w:b/>
          <w:i/>
        </w:rPr>
        <w:t xml:space="preserve"> FDMing of SRS with short PUCCH, UL DMRS, long PUCCH, UL PDSCH, PTRS. </w:t>
      </w:r>
    </w:p>
    <w:p w14:paraId="00ADB6C2" w14:textId="77777777" w:rsidR="00450E24" w:rsidRDefault="00450E24" w:rsidP="00450E24">
      <w:pPr>
        <w:spacing w:after="0"/>
        <w:jc w:val="both"/>
        <w:rPr>
          <w:b/>
          <w:i/>
        </w:rPr>
      </w:pPr>
    </w:p>
    <w:p w14:paraId="3191A70E" w14:textId="580A2992" w:rsidR="00450E24" w:rsidRDefault="00450E24" w:rsidP="00450E24">
      <w:pPr>
        <w:spacing w:after="0"/>
        <w:jc w:val="both"/>
        <w:rPr>
          <w:b/>
          <w:i/>
        </w:rPr>
      </w:pPr>
      <w:r w:rsidRPr="00F247A3">
        <w:rPr>
          <w:b/>
          <w:i/>
        </w:rPr>
        <w:t>Proposal</w:t>
      </w:r>
      <w:r w:rsidR="00024355">
        <w:rPr>
          <w:b/>
          <w:i/>
        </w:rPr>
        <w:t xml:space="preserve"> 10</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3BC2A33F" w14:textId="77777777" w:rsidR="00450E24" w:rsidRPr="00F247A3" w:rsidRDefault="00450E24" w:rsidP="00450E24">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w:t>
      </w:r>
    </w:p>
    <w:p w14:paraId="34BF1030" w14:textId="08295A5F" w:rsidR="005B72F3" w:rsidRDefault="00450E24" w:rsidP="005B72F3">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2285F589" w14:textId="77777777" w:rsidR="005B72F3" w:rsidRPr="005B72F3" w:rsidRDefault="005B72F3" w:rsidP="005B72F3">
      <w:pPr>
        <w:pStyle w:val="ListParagraph"/>
        <w:jc w:val="both"/>
        <w:rPr>
          <w:rFonts w:ascii="Times New Roman" w:eastAsia="SimSun" w:hAnsi="Times New Roman"/>
          <w:b/>
          <w:i/>
          <w:sz w:val="20"/>
          <w:szCs w:val="20"/>
        </w:rPr>
      </w:pPr>
    </w:p>
    <w:p w14:paraId="5E76D401" w14:textId="592B03EE" w:rsidR="00BF05A6" w:rsidRPr="005B72F3" w:rsidRDefault="00450E24" w:rsidP="005B72F3">
      <w:pPr>
        <w:jc w:val="both"/>
      </w:pPr>
      <w:r w:rsidRPr="00450E24">
        <w:rPr>
          <w:b/>
          <w:i/>
        </w:rPr>
        <w:t xml:space="preserve">Proposal </w:t>
      </w:r>
      <w:r w:rsidR="00024355">
        <w:rPr>
          <w:b/>
          <w:i/>
        </w:rPr>
        <w:t>11</w:t>
      </w:r>
      <w:r w:rsidRPr="00450E24">
        <w:rPr>
          <w:b/>
          <w:i/>
        </w:rPr>
        <w:t xml:space="preserve">: An SRS resource for beam management may only be transmitted at the end of the UL long burst.  </w:t>
      </w:r>
    </w:p>
    <w:p w14:paraId="46F13347" w14:textId="77777777" w:rsidR="00E3066B" w:rsidRDefault="00E3066B" w:rsidP="00995192">
      <w:pPr>
        <w:pStyle w:val="Heading1"/>
        <w:ind w:left="432"/>
        <w:jc w:val="both"/>
      </w:pPr>
      <w:r w:rsidRPr="00E05A22">
        <w:t xml:space="preserve">Conclusions </w:t>
      </w:r>
    </w:p>
    <w:p w14:paraId="4E9BA49E" w14:textId="4690547A" w:rsidR="00054F21" w:rsidRDefault="00E3066B" w:rsidP="00B656AF">
      <w:pPr>
        <w:spacing w:before="120" w:after="120"/>
        <w:jc w:val="both"/>
        <w:rPr>
          <w:lang w:val="en-GB"/>
        </w:rPr>
      </w:pPr>
      <w:r>
        <w:rPr>
          <w:lang w:val="en-GB"/>
        </w:rPr>
        <w:t xml:space="preserve">To summarize, we </w:t>
      </w:r>
      <w:r w:rsidR="00B656AF">
        <w:rPr>
          <w:lang w:val="en-GB"/>
        </w:rPr>
        <w:t>propose</w:t>
      </w:r>
      <w:r w:rsidR="006C5BD7">
        <w:rPr>
          <w:lang w:val="en-GB"/>
        </w:rPr>
        <w:t>:</w:t>
      </w:r>
    </w:p>
    <w:p w14:paraId="2B6679BB" w14:textId="77777777" w:rsidR="00296ED5" w:rsidRPr="00656B5A" w:rsidRDefault="00296ED5" w:rsidP="00296ED5">
      <w:pPr>
        <w:spacing w:after="0"/>
        <w:jc w:val="both"/>
        <w:rPr>
          <w:b/>
          <w:i/>
          <w:lang w:val="en-GB"/>
        </w:rPr>
      </w:pPr>
      <w:r w:rsidRPr="00081EE2">
        <w:rPr>
          <w:b/>
          <w:i/>
          <w:lang w:val="en-GB"/>
        </w:rPr>
        <w:t>Proposal 1: NR</w:t>
      </w:r>
      <w:r>
        <w:rPr>
          <w:b/>
          <w:i/>
          <w:lang w:val="en-GB"/>
        </w:rPr>
        <w:t xml:space="preserve"> </w:t>
      </w:r>
      <w:r w:rsidRPr="00081EE2">
        <w:rPr>
          <w:b/>
          <w:i/>
          <w:lang w:val="en-GB"/>
        </w:rPr>
        <w:t>supports</w:t>
      </w:r>
      <w:r>
        <w:rPr>
          <w:b/>
          <w:i/>
          <w:lang w:val="en-GB"/>
        </w:rPr>
        <w:t xml:space="preserve"> only</w:t>
      </w:r>
      <w:r w:rsidRPr="00081EE2">
        <w:rPr>
          <w:b/>
          <w:i/>
          <w:lang w:val="en-GB"/>
        </w:rPr>
        <w:t xml:space="preserve"> T</w:t>
      </w:r>
      <w:r>
        <w:rPr>
          <w:b/>
          <w:i/>
          <w:lang w:val="en-GB"/>
        </w:rPr>
        <w:t xml:space="preserve">DMing of DM-RS and CSI-RS.  </w:t>
      </w:r>
    </w:p>
    <w:p w14:paraId="1558BBC0" w14:textId="77777777" w:rsidR="00296ED5" w:rsidRDefault="00296ED5" w:rsidP="00296ED5">
      <w:pPr>
        <w:spacing w:after="0"/>
        <w:jc w:val="both"/>
        <w:rPr>
          <w:b/>
          <w:i/>
          <w:lang w:val="en-GB"/>
        </w:rPr>
      </w:pPr>
    </w:p>
    <w:p w14:paraId="08276CCD" w14:textId="4EBDAA7E" w:rsidR="00296ED5" w:rsidRDefault="00296ED5" w:rsidP="00296ED5">
      <w:pPr>
        <w:spacing w:after="0"/>
        <w:jc w:val="both"/>
        <w:rPr>
          <w:b/>
          <w:i/>
          <w:lang w:val="en-GB"/>
        </w:rPr>
      </w:pPr>
      <w:r w:rsidRPr="00F37A0A">
        <w:rPr>
          <w:b/>
          <w:i/>
          <w:lang w:val="en-GB"/>
        </w:rPr>
        <w:t xml:space="preserve">Proposal </w:t>
      </w:r>
      <w:r>
        <w:rPr>
          <w:b/>
          <w:i/>
          <w:lang w:val="en-GB"/>
        </w:rPr>
        <w:t>2</w:t>
      </w:r>
      <w:r w:rsidRPr="00F37A0A">
        <w:rPr>
          <w:b/>
          <w:i/>
          <w:lang w:val="en-GB"/>
        </w:rPr>
        <w:t xml:space="preserve">: </w:t>
      </w:r>
      <w:r>
        <w:rPr>
          <w:b/>
          <w:i/>
          <w:lang w:val="en-GB"/>
        </w:rPr>
        <w:t xml:space="preserve">NR support a limited set of early CSI-RS locations up to the </w:t>
      </w:r>
      <w:r w:rsidR="006A2556">
        <w:rPr>
          <w:b/>
          <w:i/>
          <w:lang w:val="en-GB"/>
        </w:rPr>
        <w:t>6</w:t>
      </w:r>
      <w:r w:rsidRPr="00450E24">
        <w:rPr>
          <w:b/>
          <w:i/>
          <w:vertAlign w:val="superscript"/>
          <w:lang w:val="en-GB"/>
        </w:rPr>
        <w:t>th</w:t>
      </w:r>
      <w:r>
        <w:rPr>
          <w:b/>
          <w:i/>
          <w:lang w:val="en-GB"/>
        </w:rPr>
        <w:t xml:space="preserve"> OFDM symbol in a 14-symbol slot at least for below 6GHz to enable self-contained CQI feedback.</w:t>
      </w:r>
    </w:p>
    <w:p w14:paraId="6B85A2DA" w14:textId="77777777" w:rsidR="00296ED5" w:rsidRDefault="00296ED5" w:rsidP="00296ED5">
      <w:pPr>
        <w:spacing w:after="0"/>
        <w:jc w:val="both"/>
      </w:pPr>
    </w:p>
    <w:p w14:paraId="32CA3B36" w14:textId="77777777" w:rsidR="006C7B9D" w:rsidRPr="00F8025A" w:rsidRDefault="006C7B9D" w:rsidP="006C7B9D">
      <w:pPr>
        <w:spacing w:after="0"/>
        <w:rPr>
          <w:b/>
          <w:i/>
          <w:lang w:val="en-GB"/>
        </w:rPr>
      </w:pPr>
      <w:r w:rsidRPr="00F37A0A">
        <w:rPr>
          <w:b/>
          <w:i/>
          <w:lang w:val="en-GB"/>
        </w:rPr>
        <w:t xml:space="preserve">Proposal </w:t>
      </w:r>
      <w:r>
        <w:rPr>
          <w:b/>
          <w:i/>
          <w:lang w:val="en-GB"/>
        </w:rPr>
        <w:t>3</w:t>
      </w:r>
      <w:r w:rsidRPr="00F37A0A">
        <w:rPr>
          <w:b/>
          <w:i/>
          <w:lang w:val="en-GB"/>
        </w:rPr>
        <w:t xml:space="preserve">: </w:t>
      </w:r>
      <w:r>
        <w:rPr>
          <w:b/>
          <w:i/>
          <w:lang w:val="en-GB"/>
        </w:rPr>
        <w:t>At least for below 6GHz, n</w:t>
      </w:r>
      <w:r w:rsidRPr="00F8025A">
        <w:rPr>
          <w:b/>
          <w:i/>
          <w:lang w:val="en-GB"/>
        </w:rPr>
        <w:t xml:space="preserve">etwork can configure </w:t>
      </w:r>
      <w:r>
        <w:rPr>
          <w:b/>
          <w:i/>
          <w:lang w:val="en-GB"/>
        </w:rPr>
        <w:t>CSI-RS for CSI acquisition</w:t>
      </w:r>
      <w:r w:rsidRPr="00F8025A">
        <w:rPr>
          <w:b/>
          <w:i/>
          <w:lang w:val="en-GB"/>
        </w:rPr>
        <w:t xml:space="preserve"> to be transmitted on OFDM symbols which do not have configured CORESETs</w:t>
      </w:r>
      <w:r>
        <w:rPr>
          <w:b/>
          <w:i/>
          <w:lang w:val="en-GB"/>
        </w:rPr>
        <w:t xml:space="preserve"> from UE perspective.</w:t>
      </w:r>
    </w:p>
    <w:p w14:paraId="7FBF1BB6" w14:textId="134E628F" w:rsidR="001835EE" w:rsidRDefault="006C7B9D" w:rsidP="006C7B9D">
      <w:pPr>
        <w:spacing w:before="120" w:after="120"/>
        <w:jc w:val="both"/>
        <w:rPr>
          <w:b/>
          <w:i/>
        </w:rPr>
      </w:pPr>
      <w:r w:rsidRPr="00603FFE">
        <w:rPr>
          <w:b/>
          <w:i/>
        </w:rPr>
        <w:t xml:space="preserve"> </w:t>
      </w:r>
      <w:r w:rsidR="001835EE" w:rsidRPr="00603FFE">
        <w:rPr>
          <w:b/>
          <w:i/>
        </w:rPr>
        <w:t xml:space="preserve">Proposal </w:t>
      </w:r>
      <w:r w:rsidR="001835EE">
        <w:rPr>
          <w:b/>
          <w:i/>
        </w:rPr>
        <w:t>4</w:t>
      </w:r>
      <w:r w:rsidR="001835EE" w:rsidRPr="00603FFE">
        <w:rPr>
          <w:b/>
          <w:i/>
        </w:rPr>
        <w:t xml:space="preserve">: </w:t>
      </w:r>
      <w:r w:rsidR="001835EE">
        <w:rPr>
          <w:b/>
          <w:i/>
        </w:rPr>
        <w:t>At least f</w:t>
      </w:r>
      <w:r w:rsidR="001835EE" w:rsidRPr="00603FFE">
        <w:rPr>
          <w:b/>
          <w:i/>
        </w:rPr>
        <w:t>or above 6GHz, NR supports</w:t>
      </w:r>
      <w:r w:rsidR="001835EE">
        <w:rPr>
          <w:b/>
          <w:i/>
        </w:rPr>
        <w:t xml:space="preserve"> </w:t>
      </w:r>
      <w:r w:rsidR="001835EE" w:rsidRPr="00603FFE">
        <w:rPr>
          <w:b/>
          <w:i/>
        </w:rPr>
        <w:t>CSI-RS located at the late part of a slot.</w:t>
      </w:r>
    </w:p>
    <w:p w14:paraId="6242A94F" w14:textId="15AAAEE3" w:rsidR="00024355" w:rsidRDefault="00024355" w:rsidP="00024355">
      <w:pPr>
        <w:pStyle w:val="BodyText"/>
        <w:rPr>
          <w:b/>
          <w:i/>
          <w:lang w:eastAsia="ja-JP"/>
        </w:rPr>
      </w:pPr>
      <w:r>
        <w:rPr>
          <w:b/>
          <w:i/>
          <w:lang w:eastAsia="ja-JP"/>
        </w:rPr>
        <w:t>Proposal 5</w:t>
      </w:r>
      <w:r w:rsidRPr="00024355">
        <w:rPr>
          <w:b/>
          <w:i/>
          <w:lang w:eastAsia="ja-JP"/>
        </w:rPr>
        <w:t>: At least for above 6 GHz, NR does not support the option of multiplexing CSI-RS on SS block OFDM symbols.</w:t>
      </w:r>
    </w:p>
    <w:p w14:paraId="4C08CD4D" w14:textId="44CE6590" w:rsidR="00296ED5" w:rsidRDefault="00296ED5" w:rsidP="00296ED5">
      <w:pPr>
        <w:spacing w:before="120" w:after="120"/>
        <w:jc w:val="both"/>
        <w:rPr>
          <w:b/>
          <w:i/>
        </w:rPr>
      </w:pPr>
      <w:r w:rsidRPr="00603FFE">
        <w:rPr>
          <w:b/>
          <w:i/>
        </w:rPr>
        <w:t xml:space="preserve">Proposal </w:t>
      </w:r>
      <w:r w:rsidR="00024355">
        <w:rPr>
          <w:b/>
          <w:i/>
        </w:rPr>
        <w:t>6</w:t>
      </w:r>
      <w:r w:rsidRPr="00603FFE">
        <w:rPr>
          <w:b/>
          <w:i/>
        </w:rPr>
        <w:t xml:space="preserve">: </w:t>
      </w:r>
      <w:r>
        <w:rPr>
          <w:b/>
          <w:i/>
        </w:rPr>
        <w:t>Depending on the agreed pattern for TRS, NR considers supporting both TDMing and FDMing TRS and CSIRS resources.</w:t>
      </w:r>
    </w:p>
    <w:p w14:paraId="08B8DB48" w14:textId="55AC1FA6" w:rsidR="00296ED5" w:rsidRDefault="00296ED5" w:rsidP="00296ED5">
      <w:pPr>
        <w:rPr>
          <w:b/>
          <w:i/>
          <w:lang w:val="en-GB"/>
        </w:rPr>
      </w:pPr>
      <w:r w:rsidRPr="000105DB">
        <w:rPr>
          <w:b/>
          <w:i/>
          <w:lang w:val="en-GB"/>
        </w:rPr>
        <w:t>Proposal</w:t>
      </w:r>
      <w:r w:rsidR="00024355">
        <w:rPr>
          <w:b/>
          <w:i/>
          <w:lang w:val="en-GB"/>
        </w:rPr>
        <w:t xml:space="preserve"> 7</w:t>
      </w:r>
      <w:r w:rsidRPr="000105DB">
        <w:rPr>
          <w:b/>
          <w:i/>
          <w:lang w:val="en-GB"/>
        </w:rPr>
        <w:t>:</w:t>
      </w:r>
      <w:r>
        <w:rPr>
          <w:b/>
          <w:i/>
          <w:lang w:val="en-GB"/>
        </w:rPr>
        <w:t xml:space="preserve"> PT-RS puncturing is supported when PDSCH and CSIRS are not FDM. CSI-RS puncturing is supported when PDSCH and CSI-RS are FDMed.</w:t>
      </w:r>
    </w:p>
    <w:p w14:paraId="36C0FBED" w14:textId="0998440C" w:rsidR="00296ED5" w:rsidRDefault="00024355" w:rsidP="00296ED5">
      <w:pPr>
        <w:spacing w:after="0"/>
        <w:rPr>
          <w:b/>
          <w:i/>
          <w:lang w:val="en-GB"/>
        </w:rPr>
      </w:pPr>
      <w:r>
        <w:rPr>
          <w:b/>
          <w:i/>
          <w:lang w:val="en-GB"/>
        </w:rPr>
        <w:t>Proposal 8</w:t>
      </w:r>
      <w:r w:rsidR="00296ED5">
        <w:rPr>
          <w:b/>
          <w:i/>
          <w:lang w:val="en-GB"/>
        </w:rPr>
        <w:t>: NR supports SRS transmission in the short uplink burst which is transmitted earlier than uplink ACK</w:t>
      </w:r>
    </w:p>
    <w:p w14:paraId="248D715D" w14:textId="77777777" w:rsidR="00296ED5" w:rsidRPr="00E416E9" w:rsidRDefault="00296ED5" w:rsidP="00296ED5">
      <w:pPr>
        <w:spacing w:after="0"/>
        <w:rPr>
          <w:b/>
          <w:i/>
          <w:lang w:val="en-GB"/>
        </w:rPr>
      </w:pPr>
    </w:p>
    <w:p w14:paraId="6142D473" w14:textId="46991891" w:rsidR="00296ED5" w:rsidRDefault="00296ED5" w:rsidP="00296ED5">
      <w:pPr>
        <w:spacing w:after="0"/>
        <w:jc w:val="both"/>
        <w:rPr>
          <w:b/>
          <w:i/>
        </w:rPr>
      </w:pPr>
      <w:r w:rsidRPr="00791ECF">
        <w:rPr>
          <w:b/>
          <w:i/>
        </w:rPr>
        <w:t>Proposal</w:t>
      </w:r>
      <w:r w:rsidR="00024355">
        <w:rPr>
          <w:b/>
          <w:i/>
        </w:rPr>
        <w:t xml:space="preserve"> 9</w:t>
      </w:r>
      <w:r w:rsidRPr="00791ECF">
        <w:rPr>
          <w:b/>
          <w:i/>
        </w:rPr>
        <w:t>: From UE perspective SRS is only TDMed with other UL channels. That is</w:t>
      </w:r>
      <w:r>
        <w:rPr>
          <w:b/>
          <w:i/>
        </w:rPr>
        <w:t>, from UE perspective, NR does not support</w:t>
      </w:r>
      <w:r w:rsidRPr="00791ECF">
        <w:rPr>
          <w:b/>
          <w:i/>
        </w:rPr>
        <w:t xml:space="preserve"> FDMing of SRS with short PUCCH, UL DMRS, long PUCCH, UL PDSCH, PTRS. </w:t>
      </w:r>
    </w:p>
    <w:p w14:paraId="5BDD2D8C" w14:textId="77777777" w:rsidR="00296ED5" w:rsidRDefault="00296ED5" w:rsidP="00296ED5">
      <w:pPr>
        <w:spacing w:after="0"/>
        <w:jc w:val="both"/>
        <w:rPr>
          <w:b/>
          <w:i/>
        </w:rPr>
      </w:pPr>
    </w:p>
    <w:p w14:paraId="4F2931AB" w14:textId="7685AAC2" w:rsidR="00296ED5" w:rsidRDefault="00296ED5" w:rsidP="00296ED5">
      <w:pPr>
        <w:spacing w:after="0"/>
        <w:jc w:val="both"/>
        <w:rPr>
          <w:b/>
          <w:i/>
        </w:rPr>
      </w:pPr>
      <w:r w:rsidRPr="00F247A3">
        <w:rPr>
          <w:b/>
          <w:i/>
        </w:rPr>
        <w:t>Proposal</w:t>
      </w:r>
      <w:r w:rsidR="00024355">
        <w:rPr>
          <w:b/>
          <w:i/>
        </w:rPr>
        <w:t xml:space="preserve"> 10</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7A6356D7" w14:textId="77777777" w:rsidR="00296ED5" w:rsidRPr="00F247A3" w:rsidRDefault="00296ED5" w:rsidP="00296ED5">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w:t>
      </w:r>
    </w:p>
    <w:p w14:paraId="4B0492FE" w14:textId="194DB440" w:rsidR="00296ED5" w:rsidRDefault="00296ED5" w:rsidP="00296ED5">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5508B684" w14:textId="77777777" w:rsidR="00296ED5" w:rsidRPr="00296ED5" w:rsidRDefault="00296ED5" w:rsidP="00296ED5">
      <w:pPr>
        <w:pStyle w:val="ListParagraph"/>
        <w:jc w:val="both"/>
        <w:rPr>
          <w:rFonts w:ascii="Times New Roman" w:eastAsia="SimSun" w:hAnsi="Times New Roman"/>
          <w:b/>
          <w:i/>
          <w:sz w:val="20"/>
          <w:szCs w:val="20"/>
        </w:rPr>
      </w:pPr>
    </w:p>
    <w:p w14:paraId="650C226B" w14:textId="4B61EB07" w:rsidR="00296ED5" w:rsidRPr="00296ED5" w:rsidRDefault="00024355" w:rsidP="00296ED5">
      <w:pPr>
        <w:jc w:val="both"/>
      </w:pPr>
      <w:r>
        <w:rPr>
          <w:b/>
          <w:i/>
        </w:rPr>
        <w:t>Proposal 11</w:t>
      </w:r>
      <w:bookmarkStart w:id="2" w:name="_GoBack"/>
      <w:bookmarkEnd w:id="2"/>
      <w:r w:rsidR="00296ED5" w:rsidRPr="00E416E9">
        <w:rPr>
          <w:b/>
          <w:i/>
        </w:rPr>
        <w:t xml:space="preserve">: An SRS resource for beam management may only be transmitted at the end of the UL long burst.  </w:t>
      </w:r>
    </w:p>
    <w:p w14:paraId="3D57F330" w14:textId="340D928C" w:rsidR="000208E4" w:rsidRPr="000208E4" w:rsidRDefault="00E3066B" w:rsidP="00283091">
      <w:pPr>
        <w:pStyle w:val="Heading1"/>
        <w:pBdr>
          <w:top w:val="single" w:sz="12" w:space="12" w:color="auto"/>
        </w:pBdr>
        <w:ind w:left="432"/>
        <w:jc w:val="both"/>
      </w:pPr>
      <w:r w:rsidRPr="001109A6">
        <w:t>References</w:t>
      </w:r>
    </w:p>
    <w:p w14:paraId="64356607" w14:textId="2B75D7CB" w:rsidR="00F80528" w:rsidRPr="001530F2" w:rsidRDefault="00AC06B3" w:rsidP="002B043F">
      <w:pPr>
        <w:pStyle w:val="References"/>
        <w:numPr>
          <w:ilvl w:val="0"/>
          <w:numId w:val="0"/>
        </w:numPr>
        <w:snapToGrid/>
        <w:spacing w:before="60" w:line="240" w:lineRule="auto"/>
        <w:rPr>
          <w:rFonts w:ascii="Times New Roman" w:hAnsi="Times New Roman"/>
          <w:sz w:val="20"/>
          <w:szCs w:val="20"/>
          <w:lang w:val="en-GB" w:eastAsia="en-US"/>
        </w:rPr>
      </w:pPr>
      <w:r w:rsidRPr="001530F2">
        <w:rPr>
          <w:rFonts w:ascii="Times New Roman" w:hAnsi="Times New Roman"/>
          <w:sz w:val="20"/>
          <w:szCs w:val="20"/>
          <w:lang w:val="en-GB" w:eastAsia="en-US"/>
        </w:rPr>
        <w:t>[1] RAN1-AH2 Chairman’s notes</w:t>
      </w:r>
    </w:p>
    <w:sectPr w:rsidR="00F80528" w:rsidRPr="001530F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26AAA" w14:textId="77777777" w:rsidR="00A470E1" w:rsidRDefault="00A470E1">
      <w:r>
        <w:separator/>
      </w:r>
    </w:p>
  </w:endnote>
  <w:endnote w:type="continuationSeparator" w:id="0">
    <w:p w14:paraId="41A77975" w14:textId="77777777" w:rsidR="00A470E1" w:rsidRDefault="00A470E1">
      <w:r>
        <w:continuationSeparator/>
      </w:r>
    </w:p>
  </w:endnote>
  <w:endnote w:type="continuationNotice" w:id="1">
    <w:p w14:paraId="6E23EC6A" w14:textId="77777777" w:rsidR="00A470E1" w:rsidRDefault="00A47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229622FF"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435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435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4A2B3" w14:textId="77777777" w:rsidR="00A470E1" w:rsidRDefault="00A470E1">
      <w:r>
        <w:separator/>
      </w:r>
    </w:p>
  </w:footnote>
  <w:footnote w:type="continuationSeparator" w:id="0">
    <w:p w14:paraId="5D4725AF" w14:textId="77777777" w:rsidR="00A470E1" w:rsidRDefault="00A470E1">
      <w:r>
        <w:continuationSeparator/>
      </w:r>
    </w:p>
  </w:footnote>
  <w:footnote w:type="continuationNotice" w:id="1">
    <w:p w14:paraId="275879A0" w14:textId="77777777" w:rsidR="00A470E1" w:rsidRDefault="00A470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07D70"/>
    <w:multiLevelType w:val="hybridMultilevel"/>
    <w:tmpl w:val="24E2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CF7B39"/>
    <w:multiLevelType w:val="hybridMultilevel"/>
    <w:tmpl w:val="6F86E1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851D54"/>
    <w:multiLevelType w:val="hybridMultilevel"/>
    <w:tmpl w:val="7C3EF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24B24"/>
    <w:multiLevelType w:val="hybridMultilevel"/>
    <w:tmpl w:val="2C2AD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4"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B2A58"/>
    <w:multiLevelType w:val="hybridMultilevel"/>
    <w:tmpl w:val="47EC7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3"/>
    <w:lvlOverride w:ilvl="0">
      <w:startOverride w:val="1"/>
    </w:lvlOverride>
  </w:num>
  <w:num w:numId="4">
    <w:abstractNumId w:val="23"/>
    <w:lvlOverride w:ilvl="0">
      <w:startOverride w:val="1"/>
    </w:lvlOverride>
  </w:num>
  <w:num w:numId="5">
    <w:abstractNumId w:val="7"/>
  </w:num>
  <w:num w:numId="6">
    <w:abstractNumId w:val="0"/>
  </w:num>
  <w:num w:numId="7">
    <w:abstractNumId w:val="26"/>
  </w:num>
  <w:num w:numId="8">
    <w:abstractNumId w:val="3"/>
  </w:num>
  <w:num w:numId="9">
    <w:abstractNumId w:val="4"/>
  </w:num>
  <w:num w:numId="10">
    <w:abstractNumId w:val="22"/>
  </w:num>
  <w:num w:numId="11">
    <w:abstractNumId w:val="1"/>
  </w:num>
  <w:num w:numId="12">
    <w:abstractNumId w:val="14"/>
  </w:num>
  <w:num w:numId="13">
    <w:abstractNumId w:val="16"/>
  </w:num>
  <w:num w:numId="14">
    <w:abstractNumId w:val="12"/>
  </w:num>
  <w:num w:numId="15">
    <w:abstractNumId w:val="1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8"/>
  </w:num>
  <w:num w:numId="25">
    <w:abstractNumId w:val="2"/>
  </w:num>
  <w:num w:numId="26">
    <w:abstractNumId w:val="9"/>
  </w:num>
  <w:num w:numId="27">
    <w:abstractNumId w:val="6"/>
  </w:num>
  <w:num w:numId="28">
    <w:abstractNumId w:val="5"/>
  </w:num>
  <w:num w:numId="29">
    <w:abstractNumId w:val="17"/>
  </w:num>
  <w:num w:numId="30">
    <w:abstractNumId w:val="8"/>
  </w:num>
  <w:num w:numId="31">
    <w:abstractNumId w:val="19"/>
  </w:num>
  <w:num w:numId="32">
    <w:abstractNumId w:val="24"/>
  </w:num>
  <w:num w:numId="33">
    <w:abstractNumId w:val="20"/>
  </w:num>
  <w:num w:numId="34">
    <w:abstractNumId w:val="21"/>
  </w:num>
  <w:num w:numId="35">
    <w:abstractNumId w:val="25"/>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94E"/>
    <w:rsid w:val="002A4B7D"/>
    <w:rsid w:val="002A4E20"/>
    <w:rsid w:val="002A523D"/>
    <w:rsid w:val="002A5FC1"/>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549"/>
    <w:rsid w:val="00BA067F"/>
    <w:rsid w:val="00BA13E0"/>
    <w:rsid w:val="00BA17C4"/>
    <w:rsid w:val="00BA209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HR33RHYHUWRF-4-5507</_dlc_DocId>
    <_dlc_DocIdUrl xmlns="c06861ca-3f08-4d07-bff7-bb15bac121f4">
      <Url>https://projects.qualcomm.com/sites/pentari/_layouts/15/DocIdRedir.aspx?ID=HR33RHYHUWRF-4-5507</Url>
      <Description>HR33RHYHUWRF-4-5507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0C43C7B6-ED17-4A1D-A25D-A3AEFD64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5</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Manolakos, Alexandros</cp:lastModifiedBy>
  <cp:revision>129</cp:revision>
  <cp:lastPrinted>2017-01-02T07:16:00Z</cp:lastPrinted>
  <dcterms:created xsi:type="dcterms:W3CDTF">2017-06-16T17:03:00Z</dcterms:created>
  <dcterms:modified xsi:type="dcterms:W3CDTF">2017-08-12T04:21:00Z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a3434253-9e70-446f-b005-cd552d5e5be2</vt:lpwstr>
  </property>
</Properties>
</file>