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57FE2" w:rsidRPr="003F242E" w:rsidRDefault="00100CED" w:rsidP="00C57FE2">
      <w:pPr>
        <w:tabs>
          <w:tab w:val="right" w:pos="9216"/>
        </w:tabs>
        <w:spacing w:after="0"/>
        <w:jc w:val="left"/>
        <w:rPr>
          <w:b/>
          <w:kern w:val="2"/>
          <w:lang w:eastAsia="zh-CN"/>
        </w:rPr>
      </w:pPr>
      <w:bookmarkStart w:id="0" w:name="_Ref124589705"/>
      <w:bookmarkStart w:id="1" w:name="_Ref129681862"/>
      <w:r>
        <w:rPr>
          <w:b/>
          <w:noProof/>
          <w:kern w:val="2"/>
          <w:lang w:eastAsia="zh-CN"/>
        </w:rPr>
        <w:pict w14:anchorId="18FE134B">
          <v:shape id="Freeform 3" o:spid="_x0000_s1026" alt="E15342G@835955749B6E11EC749357G609;;=683@CYV41043!!!!!!BIHO@]v41043!!!!@7G01C71102E29E17G3S0,18yyyy!It`vdh!Bnoushctuhno!Udlqm`ud/enb!!!!!!!!!!!!!!!!!!!!!!!!!!!!!!!!!!!!!!!!!!!!!!!!!!!!!!!!!!!!!!!!!!!!!!!!!!!!!!!!!!!!!!!!!!!!!!!!!!!!!!!!!!!!!!!!!!!!!!!!!!!!!!!!!!!!!!!!!!!!!!!!!!!!!!!!!!!!!!!!!!!!!!!!!!!!!!!!!!!!!!!!!!!!!!!!!!!!!!!!!!!!!!!!!!!!!!!!!!!!!!!!!!!!!!!!!!!!!!!!!!!!!!!!!!!!!!!!!!!!!!!!!!!!!!!!!!!!!!!!!!!!!!!!!!!!!!!!!!!!!!!!!!!!!!!!!!!!!!!!!!!!!!!!!!!!!!!!!!!!!!!!!!!!!!!!!!!!!!!!!!!!!!!!!!!!!!!!!!!!!!!!!!!!!!!!!!!!!!!!!!!!!!!!!!!!!!!!!!!!!!!!!!!!!!!!!!!!!!!!!!!!!!!!!!!!!!!!!!!!!!!!!!!!!!!!!!!!!!!!!!!!!!!!!!!!!!!!!!!!!!!!!!!!!!!!!!!!!!!!!!!!!!!!!!!!!!!!!!!!!!!!!!!!!!!!!!!!!!!!!!!!!!!!!!!!!!!!!!!!!!!!!!!!!!!!!!!!!!!!!!!!!!!!!!!!!!!!!!!!!!!!!!!!!!!!!!!!!!!!!!!!!!!!!!!!!!!!!!!!!!!!!!!!!!!!!!!!!!!!!!!!!!!!!!!!!!!!!!!!!!!!!!!!!!!!!!!!!!!!!!!!!!!!!!!!!!!!!!!!!!!!!!!!!!!!!!!!!!!!!!!!!!!!!!!!!!!!!!!!!!!!!!!!!!!!!!!!!!!!!!!!!!!!!!!!!!!!!!!!!!!!!!!!!!!!!!!!!!!!!!!!!!!!!!!!!!!!!!!!!!!!!!!!!!!!!!!!!!!!!!!!!!!!!!!!!!!!!!!!!!!!!!!!!!!!!!!!!!!!!!!!!!!!!!!!!!!!!!!!!!!!!!!!!!!!!!!!!!!!!!!!!!!!!!!!!!!!!!!!!!!!!!!!!!!!!!!!!!!!!!!!!!!!!!!!!!!!!!!!!!!!!!!!!!!!!!!!!!!!!!!!!!!!!!!!!!!!!!!!!!!!!!!!!!!!!!!!!!!!!!!!!!!!!!!!!!!!!!!!!!!!!!!!!!!!!!!!!!!!!!!!!!!!!!!!!!!!!!!!!!!!!!!!!!!!!!!!!!!!!!!!!!!!!!!!!!!!!!!!!!!!!!!!!!!!!!!!!!!!!!!!!!!!!!!!!!!!!!!!!!!!!!!!!!!!!!!!!!!!!!!!!!!!!!!!!!!!!!!!!!!!!!!!!!!!!!!!!!!!!!!!!!!!!!!!!!!!!!!!!!!!!!!!!!!!!!!!!!!!!!!!!!!!!!!!!!!!!!!!!!!!!!!!!!!!!!!!!!!!!!!!!!!!!!!!!!!!!!!!!!!!!!!!!!!!!!!!!!!!!!!!!!!!!!!!!!!!!!!!!!!!!!!!!!!!!!!!!!!!!!!!!!!!!!!!!!!!!!!!!!!!!!!!!!!!!!!!!!!!!!!!!!!!!!!!!!!!!!!!!!!!!!!!!!!!!!!!!!!!!!!!!!!!!!!!!!!!!!!!!!!!!!!!!!!!!!!!!!!!!!!!!!!!!!!!!!!!!!!!!!!!!!!!!!!!!!!!!!!!!!!!!!!!!!!!!!!!!!!!!!!!!!!!!!!!!!!!!!!!!!!!!!!!!!!!!!!!!!!!!!!!!!!!!!!!!!!!!!!!!!!!!!!!!!!!!!!!!!!!!!!!!!!!!!!!!!!!!!!!!!!!!!!!!!!!!!!!!!!!!!!!!!!!!!!!!!!!!!!!!!!!!!!!!!!!!!!!!!!!!!!!!!!!!!!!!!!!!!!!!!!!!!!!!!!!!!!!!!!!!!!!!!!!!!!!!!!!!!!!!!!!!!!!!!!!!!!!!!!!!!!!!!!!!!!!!!!!!!!!!!!!!!!!!!!!!!!!!!!!!!!!!!!!!!!!!!!!!!!!!!!!!!!!!!!!!!!!!!!!!!!!!!!!!!!!!!!!!!!!!!!!!!!!!!!!!!!!!!!!!!!!!!!!!!!!!!!!!!!!!!!!!!!!!!!!!!!!!!!!!!!!!!!!!!!!!!!!!!!!!!!!!!!!!!!!!!!!!!!!!!!!!!!!!!!!!!!!!!!!!!!!!!!!!!!!!!!!!!!!!!!!!!!!!!!!!!!!!!!!!!!!!!!!!!!!!!!!!!!!!!!!!!!!!!!!!!!!!!!!!!!!!!!!!!!!!!!!!!!!!!!!!!!!!!!!!!!!!!!!!!!!!!!!!!!!!!!!!!!!!!!!!!!!!!!!!!!!!!!!!!!!!!!!!!!!!!!!!!!!!!!!!!!!!!!!!!!!!!!!!!!!!!!!!!!!!!!!!!!!!!!!!!!!!!!!!!!!!!!!!1!^" style="position:absolute;margin-left:0;margin-top:0;width:.05pt;height:.05pt;z-index:251659264;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0,0;0,0;0,0;0,0" o:connectangles="270,180,90,0" textboxrect="5034,2279,16566,13674"/>
            <w10:anchorlock/>
          </v:shape>
        </w:pict>
      </w:r>
      <w:r w:rsidR="00C57FE2" w:rsidRPr="003F242E">
        <w:rPr>
          <w:b/>
          <w:kern w:val="2"/>
          <w:lang w:eastAsia="zh-CN"/>
        </w:rPr>
        <w:t>3GPP TSG RAN WG1 Meeting</w:t>
      </w:r>
      <w:r w:rsidR="00032481" w:rsidRPr="003F242E">
        <w:rPr>
          <w:b/>
          <w:kern w:val="2"/>
          <w:lang w:eastAsia="zh-CN"/>
        </w:rPr>
        <w:t xml:space="preserve"> #</w:t>
      </w:r>
      <w:r w:rsidR="0093086F" w:rsidRPr="003F242E">
        <w:rPr>
          <w:b/>
          <w:kern w:val="2"/>
          <w:lang w:eastAsia="zh-CN"/>
        </w:rPr>
        <w:t>90</w:t>
      </w:r>
      <w:r w:rsidR="00C57FE2" w:rsidRPr="003F242E">
        <w:rPr>
          <w:b/>
          <w:kern w:val="2"/>
          <w:lang w:eastAsia="zh-CN"/>
        </w:rPr>
        <w:tab/>
      </w:r>
      <w:r w:rsidR="00AF5784" w:rsidRPr="00AF5784">
        <w:rPr>
          <w:b/>
          <w:kern w:val="2"/>
          <w:lang w:eastAsia="zh-CN"/>
        </w:rPr>
        <w:t>R1-1712163</w:t>
      </w:r>
      <w:r w:rsidR="00033049" w:rsidRPr="003F242E" w:rsidDel="00F266D5">
        <w:rPr>
          <w:b/>
          <w:kern w:val="2"/>
          <w:lang w:eastAsia="zh-CN"/>
        </w:rPr>
        <w:t xml:space="preserve"> </w:t>
      </w:r>
    </w:p>
    <w:p w:rsidR="00C57FE2" w:rsidRPr="003F242E" w:rsidRDefault="0093086F" w:rsidP="00C57FE2">
      <w:pPr>
        <w:jc w:val="left"/>
        <w:rPr>
          <w:b/>
          <w:kern w:val="2"/>
          <w:lang w:val="en-GB" w:eastAsia="zh-CN"/>
        </w:rPr>
      </w:pPr>
      <w:r w:rsidRPr="003F242E">
        <w:rPr>
          <w:rFonts w:eastAsia="宋体"/>
          <w:b/>
          <w:bCs/>
          <w:lang w:eastAsia="zh-CN"/>
        </w:rPr>
        <w:t>Prague, Czech</w:t>
      </w:r>
      <w:r w:rsidR="009241EC">
        <w:rPr>
          <w:rFonts w:eastAsia="宋体"/>
          <w:b/>
          <w:bCs/>
          <w:lang w:eastAsia="zh-CN"/>
        </w:rPr>
        <w:t xml:space="preserve"> Republic</w:t>
      </w:r>
      <w:r w:rsidRPr="003F242E">
        <w:rPr>
          <w:rFonts w:eastAsia="宋体"/>
          <w:b/>
          <w:bCs/>
          <w:lang w:eastAsia="zh-CN"/>
        </w:rPr>
        <w:t>, 21-25 August 2017</w:t>
      </w:r>
    </w:p>
    <w:p w:rsidR="00AC4591" w:rsidRPr="003F242E" w:rsidRDefault="00AC4591" w:rsidP="008518E9">
      <w:pPr>
        <w:pBdr>
          <w:top w:val="single" w:sz="4" w:space="1" w:color="auto"/>
        </w:pBdr>
        <w:spacing w:after="0"/>
        <w:jc w:val="left"/>
        <w:rPr>
          <w:b/>
          <w:sz w:val="16"/>
          <w:szCs w:val="16"/>
        </w:rPr>
      </w:pPr>
    </w:p>
    <w:p w:rsidR="00AC4591" w:rsidRPr="003F242E" w:rsidRDefault="00185B68" w:rsidP="008518E9">
      <w:pPr>
        <w:spacing w:after="60"/>
        <w:ind w:left="1555" w:hanging="1555"/>
        <w:jc w:val="left"/>
        <w:rPr>
          <w:rFonts w:eastAsia="MS PGothic"/>
          <w:b/>
          <w:lang w:eastAsia="zh-CN"/>
        </w:rPr>
      </w:pPr>
      <w:r w:rsidRPr="003F242E">
        <w:rPr>
          <w:b/>
        </w:rPr>
        <w:t>Agenda Item</w:t>
      </w:r>
      <w:r w:rsidR="005A522F" w:rsidRPr="003F242E">
        <w:rPr>
          <w:b/>
        </w:rPr>
        <w:t>:</w:t>
      </w:r>
      <w:r w:rsidR="005A522F" w:rsidRPr="003F242E">
        <w:rPr>
          <w:b/>
          <w:lang w:eastAsia="zh-CN"/>
        </w:rPr>
        <w:tab/>
      </w:r>
      <w:r w:rsidR="009F2217">
        <w:rPr>
          <w:rFonts w:hint="eastAsia"/>
          <w:b/>
          <w:lang w:eastAsia="zh-CN"/>
        </w:rPr>
        <w:t>6.1.6</w:t>
      </w:r>
    </w:p>
    <w:p w:rsidR="00AC4591" w:rsidRPr="003F242E" w:rsidRDefault="00AC4591" w:rsidP="008518E9">
      <w:pPr>
        <w:spacing w:after="60"/>
        <w:ind w:left="1555" w:hanging="1555"/>
        <w:jc w:val="left"/>
        <w:rPr>
          <w:b/>
          <w:lang w:eastAsia="zh-CN"/>
        </w:rPr>
      </w:pPr>
      <w:r w:rsidRPr="003F242E">
        <w:rPr>
          <w:b/>
        </w:rPr>
        <w:t>Source:</w:t>
      </w:r>
      <w:r w:rsidRPr="003F242E">
        <w:rPr>
          <w:b/>
        </w:rPr>
        <w:tab/>
      </w:r>
      <w:r w:rsidR="005D22E5">
        <w:rPr>
          <w:b/>
          <w:lang w:eastAsia="zh-CN"/>
        </w:rPr>
        <w:t>Huawei, Hi</w:t>
      </w:r>
      <w:r w:rsidR="005D22E5">
        <w:rPr>
          <w:rFonts w:hint="eastAsia"/>
          <w:b/>
          <w:lang w:eastAsia="zh-CN"/>
        </w:rPr>
        <w:t>S</w:t>
      </w:r>
      <w:bookmarkStart w:id="2" w:name="_GoBack"/>
      <w:bookmarkEnd w:id="2"/>
      <w:r w:rsidR="00AC2F38" w:rsidRPr="003F242E">
        <w:rPr>
          <w:b/>
          <w:lang w:eastAsia="zh-CN"/>
        </w:rPr>
        <w:t>ilicon</w:t>
      </w:r>
    </w:p>
    <w:p w:rsidR="00AC4591" w:rsidRPr="003F242E" w:rsidRDefault="00AC4591" w:rsidP="008518E9">
      <w:pPr>
        <w:spacing w:after="60"/>
        <w:ind w:left="1555" w:hanging="1555"/>
        <w:jc w:val="left"/>
        <w:rPr>
          <w:b/>
          <w:lang w:eastAsia="zh-CN"/>
        </w:rPr>
      </w:pPr>
      <w:r w:rsidRPr="003F242E">
        <w:rPr>
          <w:b/>
        </w:rPr>
        <w:t>Title</w:t>
      </w:r>
      <w:r w:rsidR="005A522F" w:rsidRPr="003F242E">
        <w:rPr>
          <w:b/>
        </w:rPr>
        <w:t>:</w:t>
      </w:r>
      <w:r w:rsidR="005A522F" w:rsidRPr="003F242E">
        <w:rPr>
          <w:b/>
          <w:lang w:eastAsia="zh-CN"/>
        </w:rPr>
        <w:tab/>
      </w:r>
      <w:r w:rsidR="00B60020" w:rsidRPr="003F242E">
        <w:rPr>
          <w:b/>
          <w:lang w:eastAsia="zh-CN"/>
        </w:rPr>
        <w:t>TDM of LTE and NR uplinks for LTE-NR dual connectivity</w:t>
      </w:r>
    </w:p>
    <w:p w:rsidR="00AC4591" w:rsidRPr="003F242E" w:rsidRDefault="00AC4591" w:rsidP="008518E9">
      <w:pPr>
        <w:spacing w:after="60"/>
        <w:ind w:left="1555" w:hanging="1555"/>
        <w:jc w:val="left"/>
        <w:rPr>
          <w:b/>
        </w:rPr>
      </w:pPr>
      <w:r w:rsidRPr="003F242E">
        <w:rPr>
          <w:b/>
        </w:rPr>
        <w:t>Document for:</w:t>
      </w:r>
      <w:r w:rsidRPr="003F242E">
        <w:rPr>
          <w:b/>
        </w:rPr>
        <w:tab/>
        <w:t>Discussi</w:t>
      </w:r>
      <w:r w:rsidR="00A72DAF" w:rsidRPr="003F242E">
        <w:rPr>
          <w:b/>
        </w:rPr>
        <w:t xml:space="preserve">on and </w:t>
      </w:r>
      <w:r w:rsidR="00A72DAF" w:rsidRPr="003F242E">
        <w:rPr>
          <w:b/>
          <w:lang w:eastAsia="zh-CN"/>
        </w:rPr>
        <w:t>d</w:t>
      </w:r>
      <w:r w:rsidRPr="003F242E">
        <w:rPr>
          <w:b/>
        </w:rPr>
        <w:t>ecision</w:t>
      </w:r>
    </w:p>
    <w:p w:rsidR="00AC4591" w:rsidRPr="003F242E" w:rsidRDefault="00AC4591" w:rsidP="008518E9">
      <w:pPr>
        <w:pBdr>
          <w:bottom w:val="single" w:sz="4" w:space="1" w:color="auto"/>
        </w:pBdr>
        <w:spacing w:after="0"/>
        <w:jc w:val="left"/>
        <w:rPr>
          <w:b/>
          <w:sz w:val="16"/>
          <w:szCs w:val="16"/>
          <w:lang w:eastAsia="zh-CN"/>
        </w:rPr>
      </w:pPr>
    </w:p>
    <w:p w:rsidR="009C0564" w:rsidRPr="003F242E" w:rsidRDefault="009C0564">
      <w:pPr>
        <w:pStyle w:val="1"/>
        <w:rPr>
          <w:lang w:val="en-US"/>
        </w:rPr>
      </w:pPr>
      <w:r w:rsidRPr="003F242E">
        <w:rPr>
          <w:lang w:val="en-US"/>
        </w:rPr>
        <w:t>Introduction</w:t>
      </w:r>
      <w:bookmarkEnd w:id="0"/>
      <w:bookmarkEnd w:id="1"/>
    </w:p>
    <w:p w:rsidR="00314568" w:rsidRPr="003F242E" w:rsidRDefault="00670BE0" w:rsidP="003F6389">
      <w:pPr>
        <w:spacing w:afterLines="50"/>
        <w:rPr>
          <w:lang w:eastAsia="zh-CN"/>
        </w:rPr>
      </w:pPr>
      <w:bookmarkStart w:id="3" w:name="_Ref129681832"/>
      <w:r w:rsidRPr="003F242E">
        <w:rPr>
          <w:lang w:eastAsia="zh-CN"/>
        </w:rPr>
        <w:t>During March</w:t>
      </w:r>
      <w:r w:rsidRPr="003F242E">
        <w:t xml:space="preserve"> 201</w:t>
      </w:r>
      <w:r w:rsidRPr="003F242E">
        <w:rPr>
          <w:lang w:eastAsia="zh-CN"/>
        </w:rPr>
        <w:t>7</w:t>
      </w:r>
      <w:r w:rsidRPr="003F242E">
        <w:t xml:space="preserve"> RAN plenary meeting,</w:t>
      </w:r>
      <w:r w:rsidRPr="003F242E">
        <w:rPr>
          <w:lang w:eastAsia="zh-CN"/>
        </w:rPr>
        <w:t xml:space="preserve"> it was agreed to s</w:t>
      </w:r>
      <w:r w:rsidRPr="003F242E">
        <w:rPr>
          <w:lang w:eastAsia="ja-JP"/>
        </w:rPr>
        <w:t>upport co-existence of LTE UL and NR UL within the bandwidth of an LTE component carrier [1]</w:t>
      </w:r>
      <w:r w:rsidRPr="003F242E">
        <w:rPr>
          <w:lang w:eastAsia="zh-CN"/>
        </w:rPr>
        <w:t>:</w:t>
      </w:r>
    </w:p>
    <w:tbl>
      <w:tblPr>
        <w:tblStyle w:val="ae"/>
        <w:tblW w:w="0" w:type="auto"/>
        <w:tblLook w:val="04A0" w:firstRow="1" w:lastRow="0" w:firstColumn="1" w:lastColumn="0" w:noHBand="0" w:noVBand="1"/>
      </w:tblPr>
      <w:tblGrid>
        <w:gridCol w:w="9307"/>
      </w:tblGrid>
      <w:tr w:rsidR="009F14FA" w:rsidRPr="003F242E" w:rsidTr="006C4D27">
        <w:trPr>
          <w:trHeight w:val="1142"/>
        </w:trPr>
        <w:tc>
          <w:tcPr>
            <w:tcW w:w="9307" w:type="dxa"/>
          </w:tcPr>
          <w:p w:rsidR="00764CB4" w:rsidRPr="003F242E" w:rsidRDefault="00764CB4" w:rsidP="00A56665">
            <w:pPr>
              <w:numPr>
                <w:ilvl w:val="0"/>
                <w:numId w:val="8"/>
              </w:numPr>
              <w:spacing w:afterLines="50"/>
              <w:ind w:left="258" w:hangingChars="129" w:hanging="258"/>
              <w:rPr>
                <w:i/>
                <w:sz w:val="20"/>
                <w:lang w:val="en-GB" w:eastAsia="zh-CN"/>
              </w:rPr>
            </w:pPr>
            <w:r w:rsidRPr="003F242E">
              <w:rPr>
                <w:i/>
                <w:sz w:val="20"/>
                <w:lang w:val="en-GB" w:eastAsia="zh-CN"/>
              </w:rPr>
              <w:t>NR-LTE co-existence mechanisms [RAN1, RAN2, RAN4];</w:t>
            </w:r>
          </w:p>
          <w:p w:rsidR="00764CB4" w:rsidRPr="003F242E" w:rsidRDefault="00764CB4" w:rsidP="00764CB4">
            <w:pPr>
              <w:spacing w:afterLines="50"/>
              <w:ind w:leftChars="100" w:left="478" w:hangingChars="129" w:hanging="258"/>
              <w:rPr>
                <w:i/>
                <w:sz w:val="20"/>
                <w:lang w:val="en-GB" w:eastAsia="zh-CN"/>
              </w:rPr>
            </w:pPr>
            <w:r w:rsidRPr="003F242E">
              <w:rPr>
                <w:i/>
                <w:sz w:val="20"/>
                <w:lang w:val="en-GB" w:eastAsia="zh-CN"/>
              </w:rPr>
              <w:t>-</w:t>
            </w:r>
            <w:r w:rsidRPr="003F242E">
              <w:rPr>
                <w:i/>
                <w:sz w:val="20"/>
                <w:lang w:val="en-GB" w:eastAsia="zh-CN"/>
              </w:rPr>
              <w:tab/>
              <w:t>Support co-existence of LTE UL and NR UL within the bandwidth of an LTE component carrier and co-existence of LTE DL and NR DL within the bandwidth of an LTE component carrier, and identify and specify at least one NR band/LTE-NR band combination for this operation.</w:t>
            </w:r>
          </w:p>
          <w:p w:rsidR="00764CB4" w:rsidRPr="003F242E" w:rsidRDefault="00764CB4" w:rsidP="00764CB4">
            <w:pPr>
              <w:spacing w:afterLines="50"/>
              <w:ind w:leftChars="200" w:left="698" w:hangingChars="129" w:hanging="258"/>
              <w:rPr>
                <w:i/>
                <w:sz w:val="20"/>
                <w:lang w:eastAsia="zh-CN"/>
              </w:rPr>
            </w:pPr>
            <w:r w:rsidRPr="003F242E">
              <w:rPr>
                <w:i/>
                <w:sz w:val="20"/>
                <w:lang w:eastAsia="zh-CN"/>
              </w:rPr>
              <w:t>-</w:t>
            </w:r>
            <w:r w:rsidRPr="003F242E">
              <w:rPr>
                <w:i/>
                <w:sz w:val="20"/>
                <w:lang w:eastAsia="zh-CN"/>
              </w:rPr>
              <w:tab/>
              <w:t>Minimize impact to NR physical layer design to enable this co-existence.</w:t>
            </w:r>
          </w:p>
          <w:p w:rsidR="00764CB4" w:rsidRPr="003F242E" w:rsidRDefault="00764CB4" w:rsidP="00764CB4">
            <w:pPr>
              <w:spacing w:afterLines="50"/>
              <w:ind w:leftChars="200" w:left="698" w:hangingChars="129" w:hanging="258"/>
              <w:rPr>
                <w:i/>
                <w:sz w:val="20"/>
                <w:lang w:eastAsia="zh-CN"/>
              </w:rPr>
            </w:pPr>
            <w:r w:rsidRPr="003F242E">
              <w:rPr>
                <w:i/>
                <w:sz w:val="20"/>
                <w:lang w:eastAsia="zh-CN"/>
              </w:rPr>
              <w:t>-</w:t>
            </w:r>
            <w:r w:rsidRPr="003F242E">
              <w:rPr>
                <w:i/>
                <w:sz w:val="20"/>
                <w:lang w:eastAsia="zh-CN"/>
              </w:rPr>
              <w:tab/>
              <w:t>No impact to the ability of legacy LTE devices to operate on the LTE carrier co-existing with NR</w:t>
            </w:r>
          </w:p>
          <w:p w:rsidR="009F14FA" w:rsidRPr="003F242E" w:rsidRDefault="00764CB4" w:rsidP="00764CB4">
            <w:pPr>
              <w:spacing w:afterLines="50"/>
              <w:ind w:leftChars="200" w:left="698" w:hangingChars="129" w:hanging="258"/>
              <w:rPr>
                <w:i/>
                <w:lang w:eastAsia="zh-CN"/>
              </w:rPr>
            </w:pPr>
            <w:r w:rsidRPr="003F242E">
              <w:rPr>
                <w:i/>
                <w:sz w:val="20"/>
                <w:lang w:eastAsia="zh-CN"/>
              </w:rPr>
              <w:t>-</w:t>
            </w:r>
            <w:r w:rsidRPr="003F242E">
              <w:rPr>
                <w:i/>
                <w:sz w:val="20"/>
                <w:lang w:eastAsia="zh-CN"/>
              </w:rPr>
              <w:tab/>
              <w:t>No implication that UE has to support simultaneous connection of NR and LTE in the bandwidth of an LTE component carrier</w:t>
            </w:r>
          </w:p>
        </w:tc>
      </w:tr>
    </w:tbl>
    <w:p w:rsidR="009B1406" w:rsidRPr="003F242E" w:rsidRDefault="009B1406" w:rsidP="009519BB">
      <w:pPr>
        <w:spacing w:beforeLines="50" w:before="120"/>
        <w:rPr>
          <w:lang w:val="en-GB" w:eastAsia="zh-CN"/>
        </w:rPr>
      </w:pPr>
      <w:r w:rsidRPr="003F242E">
        <w:rPr>
          <w:lang w:val="en-GB" w:eastAsia="zh-CN"/>
        </w:rPr>
        <w:t>I</w:t>
      </w:r>
      <w:r w:rsidR="00D14C1A" w:rsidRPr="003F242E">
        <w:rPr>
          <w:lang w:val="en-GB" w:eastAsia="zh-CN"/>
        </w:rPr>
        <w:t>n RAN1#89 [2</w:t>
      </w:r>
      <w:r w:rsidRPr="003F242E">
        <w:rPr>
          <w:lang w:val="en-GB" w:eastAsia="zh-CN"/>
        </w:rPr>
        <w:t>], there are some conclusions on the single TX for NSA mode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33"/>
      </w:tblGrid>
      <w:tr w:rsidR="009B1406" w:rsidRPr="003F242E" w:rsidTr="00C023A1">
        <w:tc>
          <w:tcPr>
            <w:tcW w:w="9533" w:type="dxa"/>
          </w:tcPr>
          <w:p w:rsidR="00D14C1A" w:rsidRPr="003F242E" w:rsidRDefault="00D14C1A" w:rsidP="00D14C1A">
            <w:pPr>
              <w:widowControl w:val="0"/>
              <w:rPr>
                <w:sz w:val="21"/>
                <w:szCs w:val="20"/>
              </w:rPr>
            </w:pPr>
            <w:r w:rsidRPr="003F242E">
              <w:rPr>
                <w:sz w:val="21"/>
                <w:szCs w:val="20"/>
                <w:highlight w:val="green"/>
              </w:rPr>
              <w:t>Agreements</w:t>
            </w:r>
            <w:r w:rsidRPr="003F242E">
              <w:rPr>
                <w:sz w:val="21"/>
                <w:szCs w:val="20"/>
              </w:rPr>
              <w:t>:</w:t>
            </w:r>
          </w:p>
          <w:p w:rsidR="00D14C1A" w:rsidRPr="00D92BEC" w:rsidRDefault="0050586E" w:rsidP="00A56665">
            <w:pPr>
              <w:widowControl w:val="0"/>
              <w:numPr>
                <w:ilvl w:val="0"/>
                <w:numId w:val="9"/>
              </w:numPr>
              <w:autoSpaceDE/>
              <w:autoSpaceDN/>
              <w:adjustRightInd/>
              <w:snapToGrid/>
              <w:spacing w:after="0"/>
              <w:jc w:val="left"/>
              <w:rPr>
                <w:rFonts w:eastAsia="MS Mincho"/>
                <w:i/>
                <w:sz w:val="21"/>
                <w:szCs w:val="20"/>
                <w:lang w:eastAsia="ja-JP"/>
              </w:rPr>
            </w:pPr>
            <w:r w:rsidRPr="0050586E">
              <w:rPr>
                <w:rFonts w:eastAsia="MS Mincho"/>
                <w:i/>
                <w:sz w:val="21"/>
                <w:szCs w:val="20"/>
                <w:lang w:eastAsia="ja-JP"/>
              </w:rPr>
              <w:t>For NR NSA for a UE, NR supports the case that when the UE is configured with multiple UL carriers on different frequencies (where there is at least one LTE carrier and at least one NR carrier of a different carrier frequency), the UE operates on only one of the carriers at a given time among a pair of LTE and NR carriers</w:t>
            </w:r>
          </w:p>
          <w:p w:rsidR="00D14C1A" w:rsidRPr="00D92BEC" w:rsidRDefault="0050586E" w:rsidP="00A56665">
            <w:pPr>
              <w:widowControl w:val="0"/>
              <w:numPr>
                <w:ilvl w:val="1"/>
                <w:numId w:val="9"/>
              </w:numPr>
              <w:autoSpaceDE/>
              <w:autoSpaceDN/>
              <w:adjustRightInd/>
              <w:snapToGrid/>
              <w:spacing w:after="0"/>
              <w:jc w:val="left"/>
              <w:rPr>
                <w:rFonts w:eastAsia="MS Mincho"/>
                <w:i/>
                <w:sz w:val="21"/>
                <w:szCs w:val="20"/>
                <w:lang w:eastAsia="ja-JP"/>
              </w:rPr>
            </w:pPr>
            <w:r w:rsidRPr="0050586E">
              <w:rPr>
                <w:rFonts w:eastAsia="MS Mincho"/>
                <w:i/>
                <w:sz w:val="21"/>
                <w:szCs w:val="20"/>
                <w:lang w:eastAsia="ja-JP"/>
              </w:rPr>
              <w:t>FFS whether or not there is specification impact</w:t>
            </w:r>
          </w:p>
          <w:p w:rsidR="00D14C1A" w:rsidRPr="00D92BEC" w:rsidRDefault="0050586E" w:rsidP="00A56665">
            <w:pPr>
              <w:widowControl w:val="0"/>
              <w:numPr>
                <w:ilvl w:val="2"/>
                <w:numId w:val="9"/>
              </w:numPr>
              <w:autoSpaceDE/>
              <w:autoSpaceDN/>
              <w:adjustRightInd/>
              <w:snapToGrid/>
              <w:spacing w:after="0"/>
              <w:jc w:val="left"/>
              <w:rPr>
                <w:rFonts w:eastAsia="MS Mincho"/>
                <w:i/>
                <w:sz w:val="21"/>
                <w:szCs w:val="20"/>
                <w:lang w:eastAsia="ja-JP"/>
              </w:rPr>
            </w:pPr>
            <w:r w:rsidRPr="0050586E">
              <w:rPr>
                <w:rFonts w:eastAsia="MS Mincho"/>
                <w:i/>
                <w:sz w:val="21"/>
                <w:szCs w:val="20"/>
                <w:lang w:eastAsia="ja-JP"/>
              </w:rPr>
              <w:t>If there is RAN1 specification impact, aim to minimize the specification impact for NR</w:t>
            </w:r>
          </w:p>
          <w:p w:rsidR="00D14C1A" w:rsidRPr="00D92BEC" w:rsidRDefault="0050586E" w:rsidP="00A56665">
            <w:pPr>
              <w:widowControl w:val="0"/>
              <w:numPr>
                <w:ilvl w:val="2"/>
                <w:numId w:val="9"/>
              </w:numPr>
              <w:autoSpaceDE/>
              <w:autoSpaceDN/>
              <w:adjustRightInd/>
              <w:snapToGrid/>
              <w:spacing w:after="0"/>
              <w:jc w:val="left"/>
              <w:rPr>
                <w:rFonts w:eastAsia="MS Mincho"/>
                <w:i/>
                <w:sz w:val="21"/>
                <w:szCs w:val="20"/>
                <w:lang w:eastAsia="ja-JP"/>
              </w:rPr>
            </w:pPr>
            <w:r w:rsidRPr="0050586E">
              <w:rPr>
                <w:rFonts w:eastAsia="MS Mincho"/>
                <w:i/>
                <w:sz w:val="21"/>
                <w:szCs w:val="20"/>
                <w:lang w:eastAsia="ja-JP"/>
              </w:rPr>
              <w:t xml:space="preserve">Note: this feature by itself is not intended to have any LTE RAN1 specification impact </w:t>
            </w:r>
          </w:p>
          <w:p w:rsidR="009B1406" w:rsidRPr="003F242E" w:rsidRDefault="0050586E" w:rsidP="00A56665">
            <w:pPr>
              <w:widowControl w:val="0"/>
              <w:numPr>
                <w:ilvl w:val="1"/>
                <w:numId w:val="9"/>
              </w:numPr>
              <w:autoSpaceDE/>
              <w:autoSpaceDN/>
              <w:adjustRightInd/>
              <w:snapToGrid/>
              <w:spacing w:after="0"/>
              <w:jc w:val="left"/>
              <w:rPr>
                <w:szCs w:val="20"/>
              </w:rPr>
            </w:pPr>
            <w:r w:rsidRPr="0050586E">
              <w:rPr>
                <w:rFonts w:eastAsia="MS Mincho"/>
                <w:i/>
                <w:sz w:val="21"/>
                <w:szCs w:val="20"/>
                <w:lang w:eastAsia="ja-JP"/>
              </w:rPr>
              <w:t>Note: the other case of allowing simultaneous operation on two or more UL carriers is already agreed to be supported</w:t>
            </w:r>
          </w:p>
        </w:tc>
      </w:tr>
    </w:tbl>
    <w:p w:rsidR="00670672" w:rsidRPr="003F242E" w:rsidRDefault="00670672" w:rsidP="009519BB">
      <w:pPr>
        <w:spacing w:beforeLines="50" w:before="120"/>
        <w:rPr>
          <w:lang w:eastAsia="zh-CN"/>
        </w:rPr>
      </w:pPr>
      <w:r w:rsidRPr="003F242E">
        <w:rPr>
          <w:lang w:eastAsia="zh-CN"/>
        </w:rPr>
        <w:t>In RAN1#Ad hoc2 [3], more details on single UL transmission were agreed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33"/>
      </w:tblGrid>
      <w:tr w:rsidR="006115F6" w:rsidRPr="003F242E" w:rsidTr="00C023A1">
        <w:tc>
          <w:tcPr>
            <w:tcW w:w="9533" w:type="dxa"/>
          </w:tcPr>
          <w:p w:rsidR="0050586E" w:rsidRDefault="006115F6">
            <w:pPr>
              <w:pStyle w:val="afb"/>
              <w:spacing w:afterLines="50" w:after="120"/>
              <w:ind w:firstLine="0"/>
              <w:jc w:val="both"/>
              <w:rPr>
                <w:rFonts w:ascii="Times New Roman" w:eastAsia="Times New Roman" w:hAnsi="Times New Roman" w:cs="Times New Roman"/>
                <w:sz w:val="21"/>
                <w:szCs w:val="21"/>
              </w:rPr>
            </w:pPr>
            <w:r w:rsidRPr="003F242E">
              <w:rPr>
                <w:rFonts w:ascii="Times New Roman" w:hAnsi="Times New Roman" w:cs="Times New Roman"/>
                <w:sz w:val="21"/>
                <w:szCs w:val="21"/>
                <w:highlight w:val="green"/>
                <w:lang w:eastAsia="en-US"/>
              </w:rPr>
              <w:t>Agreements</w:t>
            </w:r>
            <w:r w:rsidRPr="003F242E">
              <w:rPr>
                <w:rFonts w:ascii="Times New Roman" w:eastAsia="Times New Roman" w:hAnsi="Times New Roman" w:cs="Times New Roman"/>
                <w:sz w:val="21"/>
                <w:szCs w:val="21"/>
              </w:rPr>
              <w:t>:</w:t>
            </w:r>
          </w:p>
          <w:p w:rsidR="006115F6" w:rsidRPr="00D92BEC" w:rsidRDefault="0050586E" w:rsidP="006115F6">
            <w:pPr>
              <w:numPr>
                <w:ilvl w:val="0"/>
                <w:numId w:val="9"/>
              </w:numPr>
              <w:autoSpaceDE/>
              <w:autoSpaceDN/>
              <w:adjustRightInd/>
              <w:snapToGrid/>
              <w:spacing w:after="0"/>
              <w:jc w:val="left"/>
              <w:rPr>
                <w:i/>
                <w:sz w:val="21"/>
                <w:szCs w:val="21"/>
              </w:rPr>
            </w:pPr>
            <w:r w:rsidRPr="0050586E">
              <w:rPr>
                <w:i/>
                <w:sz w:val="21"/>
                <w:szCs w:val="21"/>
              </w:rPr>
              <w:t>Support the following solution to single UL transmission where NW synchronization between eNodeB and gNodeB is assumed (where there is at least one LTE carrier and at least one NR carrier of a different carrier frequency)</w:t>
            </w:r>
          </w:p>
          <w:p w:rsidR="006115F6" w:rsidRPr="00D92BEC" w:rsidRDefault="0050586E" w:rsidP="006115F6">
            <w:pPr>
              <w:numPr>
                <w:ilvl w:val="1"/>
                <w:numId w:val="9"/>
              </w:numPr>
              <w:autoSpaceDE/>
              <w:autoSpaceDN/>
              <w:adjustRightInd/>
              <w:snapToGrid/>
              <w:spacing w:after="0"/>
              <w:jc w:val="left"/>
              <w:rPr>
                <w:i/>
                <w:sz w:val="21"/>
                <w:szCs w:val="21"/>
              </w:rPr>
            </w:pPr>
            <w:r w:rsidRPr="0050586E">
              <w:rPr>
                <w:i/>
                <w:sz w:val="21"/>
                <w:szCs w:val="21"/>
              </w:rPr>
              <w:t>When UE is activated with multiple UL carriers on different frequencies, time-switching of LTE UL carrier and NR UL carrier is used</w:t>
            </w:r>
          </w:p>
          <w:p w:rsidR="006115F6" w:rsidRPr="00D92BEC" w:rsidRDefault="0050586E" w:rsidP="006115F6">
            <w:pPr>
              <w:widowControl w:val="0"/>
              <w:numPr>
                <w:ilvl w:val="2"/>
                <w:numId w:val="9"/>
              </w:numPr>
              <w:autoSpaceDE/>
              <w:autoSpaceDN/>
              <w:adjustRightInd/>
              <w:snapToGrid/>
              <w:spacing w:after="0" w:line="180" w:lineRule="atLeast"/>
              <w:jc w:val="left"/>
              <w:rPr>
                <w:i/>
                <w:sz w:val="21"/>
                <w:szCs w:val="21"/>
              </w:rPr>
            </w:pPr>
            <w:r w:rsidRPr="0050586E">
              <w:rPr>
                <w:i/>
                <w:sz w:val="21"/>
                <w:szCs w:val="21"/>
              </w:rPr>
              <w:t xml:space="preserve">UL transmission timing pattern of LTE carrier and NR carrier is semi-statically shared between eNodeB and gNodeB </w:t>
            </w:r>
          </w:p>
          <w:p w:rsidR="006115F6" w:rsidRPr="00D92BEC" w:rsidRDefault="0050586E" w:rsidP="006115F6">
            <w:pPr>
              <w:widowControl w:val="0"/>
              <w:numPr>
                <w:ilvl w:val="2"/>
                <w:numId w:val="9"/>
              </w:numPr>
              <w:autoSpaceDE/>
              <w:autoSpaceDN/>
              <w:adjustRightInd/>
              <w:snapToGrid/>
              <w:spacing w:after="0" w:line="180" w:lineRule="atLeast"/>
              <w:jc w:val="left"/>
              <w:rPr>
                <w:i/>
                <w:sz w:val="21"/>
                <w:szCs w:val="21"/>
              </w:rPr>
            </w:pPr>
            <w:r w:rsidRPr="0050586E">
              <w:rPr>
                <w:i/>
                <w:sz w:val="21"/>
                <w:szCs w:val="21"/>
              </w:rPr>
              <w:t>FFS: Signaling to UE of UL transmission timing pattern</w:t>
            </w:r>
          </w:p>
          <w:p w:rsidR="006115F6" w:rsidRPr="00D92BEC" w:rsidRDefault="0050586E" w:rsidP="006115F6">
            <w:pPr>
              <w:widowControl w:val="0"/>
              <w:numPr>
                <w:ilvl w:val="1"/>
                <w:numId w:val="9"/>
              </w:numPr>
              <w:autoSpaceDE/>
              <w:autoSpaceDN/>
              <w:adjustRightInd/>
              <w:snapToGrid/>
              <w:spacing w:after="0" w:line="180" w:lineRule="atLeast"/>
              <w:jc w:val="left"/>
              <w:rPr>
                <w:i/>
                <w:sz w:val="21"/>
                <w:szCs w:val="21"/>
              </w:rPr>
            </w:pPr>
            <w:r w:rsidRPr="0050586E">
              <w:rPr>
                <w:i/>
                <w:sz w:val="21"/>
                <w:szCs w:val="21"/>
              </w:rPr>
              <w:t>UE simultaneously receives signals/channels from both NR DL carrier and LTE DL carrier</w:t>
            </w:r>
          </w:p>
          <w:p w:rsidR="006115F6" w:rsidRPr="00D92BEC" w:rsidRDefault="0050586E" w:rsidP="006115F6">
            <w:pPr>
              <w:widowControl w:val="0"/>
              <w:numPr>
                <w:ilvl w:val="2"/>
                <w:numId w:val="9"/>
              </w:numPr>
              <w:autoSpaceDE/>
              <w:autoSpaceDN/>
              <w:adjustRightInd/>
              <w:snapToGrid/>
              <w:spacing w:after="0" w:line="180" w:lineRule="atLeast"/>
              <w:jc w:val="left"/>
              <w:rPr>
                <w:i/>
                <w:sz w:val="21"/>
                <w:szCs w:val="21"/>
              </w:rPr>
            </w:pPr>
            <w:r w:rsidRPr="0050586E">
              <w:rPr>
                <w:i/>
                <w:sz w:val="21"/>
                <w:szCs w:val="21"/>
              </w:rPr>
              <w:t>For scheduling/HARQ timing of LTE FDD carrier, the following timing can be considered, e.g., for LTE:</w:t>
            </w:r>
          </w:p>
          <w:p w:rsidR="006115F6" w:rsidRPr="00D92BEC" w:rsidRDefault="0050586E" w:rsidP="006115F6">
            <w:pPr>
              <w:widowControl w:val="0"/>
              <w:numPr>
                <w:ilvl w:val="3"/>
                <w:numId w:val="9"/>
              </w:numPr>
              <w:autoSpaceDE/>
              <w:autoSpaceDN/>
              <w:adjustRightInd/>
              <w:snapToGrid/>
              <w:spacing w:after="0" w:line="180" w:lineRule="atLeast"/>
              <w:jc w:val="left"/>
              <w:rPr>
                <w:i/>
                <w:sz w:val="21"/>
                <w:szCs w:val="21"/>
              </w:rPr>
            </w:pPr>
            <w:r w:rsidRPr="0050586E">
              <w:rPr>
                <w:i/>
                <w:sz w:val="21"/>
                <w:szCs w:val="21"/>
              </w:rPr>
              <w:t>DL-reference UL/DL configuration for TDD</w:t>
            </w:r>
          </w:p>
          <w:p w:rsidR="006115F6" w:rsidRPr="00D92BEC" w:rsidRDefault="0050586E" w:rsidP="006115F6">
            <w:pPr>
              <w:widowControl w:val="0"/>
              <w:numPr>
                <w:ilvl w:val="3"/>
                <w:numId w:val="9"/>
              </w:numPr>
              <w:autoSpaceDE/>
              <w:autoSpaceDN/>
              <w:adjustRightInd/>
              <w:snapToGrid/>
              <w:spacing w:after="0" w:line="180" w:lineRule="atLeast"/>
              <w:jc w:val="left"/>
              <w:rPr>
                <w:i/>
                <w:sz w:val="21"/>
                <w:szCs w:val="21"/>
              </w:rPr>
            </w:pPr>
            <w:r w:rsidRPr="0050586E">
              <w:rPr>
                <w:i/>
                <w:sz w:val="21"/>
                <w:szCs w:val="21"/>
              </w:rPr>
              <w:t>DL-reference UL/DL configuration defined for FDD-SCell in TDD-FDD CA with TDD-PCell</w:t>
            </w:r>
          </w:p>
          <w:p w:rsidR="006115F6" w:rsidRPr="00D92BEC" w:rsidRDefault="0050586E" w:rsidP="006115F6">
            <w:pPr>
              <w:widowControl w:val="0"/>
              <w:numPr>
                <w:ilvl w:val="3"/>
                <w:numId w:val="9"/>
              </w:numPr>
              <w:autoSpaceDE/>
              <w:autoSpaceDN/>
              <w:adjustRightInd/>
              <w:snapToGrid/>
              <w:spacing w:after="0" w:line="180" w:lineRule="atLeast"/>
              <w:jc w:val="left"/>
              <w:rPr>
                <w:i/>
                <w:sz w:val="21"/>
                <w:szCs w:val="21"/>
              </w:rPr>
            </w:pPr>
            <w:r w:rsidRPr="0050586E">
              <w:rPr>
                <w:i/>
                <w:sz w:val="21"/>
                <w:szCs w:val="21"/>
              </w:rPr>
              <w:t>Up to NW implementation (i.e., no RAN1 spec. impact)</w:t>
            </w:r>
          </w:p>
          <w:p w:rsidR="006115F6" w:rsidRPr="00D92BEC" w:rsidRDefault="0050586E" w:rsidP="006115F6">
            <w:pPr>
              <w:widowControl w:val="0"/>
              <w:numPr>
                <w:ilvl w:val="2"/>
                <w:numId w:val="9"/>
              </w:numPr>
              <w:autoSpaceDE/>
              <w:autoSpaceDN/>
              <w:adjustRightInd/>
              <w:snapToGrid/>
              <w:spacing w:after="0" w:line="180" w:lineRule="atLeast"/>
              <w:jc w:val="left"/>
              <w:rPr>
                <w:i/>
                <w:sz w:val="21"/>
                <w:szCs w:val="21"/>
              </w:rPr>
            </w:pPr>
            <w:r w:rsidRPr="0050586E">
              <w:rPr>
                <w:i/>
                <w:sz w:val="21"/>
                <w:szCs w:val="21"/>
              </w:rPr>
              <w:t xml:space="preserve">For scheduling/HARQ timing of NR carrier, no special handling would be necessary </w:t>
            </w:r>
          </w:p>
          <w:p w:rsidR="006115F6" w:rsidRPr="00D92BEC" w:rsidRDefault="0050586E" w:rsidP="006115F6">
            <w:pPr>
              <w:widowControl w:val="0"/>
              <w:numPr>
                <w:ilvl w:val="1"/>
                <w:numId w:val="9"/>
              </w:numPr>
              <w:autoSpaceDE/>
              <w:autoSpaceDN/>
              <w:adjustRightInd/>
              <w:snapToGrid/>
              <w:spacing w:after="0" w:line="180" w:lineRule="atLeast"/>
              <w:jc w:val="left"/>
              <w:rPr>
                <w:i/>
                <w:sz w:val="21"/>
                <w:szCs w:val="21"/>
              </w:rPr>
            </w:pPr>
            <w:r w:rsidRPr="0050586E">
              <w:rPr>
                <w:i/>
                <w:sz w:val="21"/>
                <w:szCs w:val="21"/>
              </w:rPr>
              <w:lastRenderedPageBreak/>
              <w:t>Other solutions are not precluded</w:t>
            </w:r>
          </w:p>
          <w:p w:rsidR="006115F6" w:rsidRPr="003F242E" w:rsidRDefault="0050586E" w:rsidP="006115F6">
            <w:pPr>
              <w:numPr>
                <w:ilvl w:val="0"/>
                <w:numId w:val="9"/>
              </w:numPr>
              <w:autoSpaceDE/>
              <w:autoSpaceDN/>
              <w:adjustRightInd/>
              <w:snapToGrid/>
              <w:spacing w:after="0"/>
              <w:jc w:val="left"/>
              <w:rPr>
                <w:b/>
                <w:szCs w:val="20"/>
              </w:rPr>
            </w:pPr>
            <w:r w:rsidRPr="0050586E">
              <w:rPr>
                <w:i/>
                <w:sz w:val="21"/>
                <w:szCs w:val="21"/>
              </w:rPr>
              <w:t xml:space="preserve">Send an LS to RAN2, RAN3, and RAN4 – Kazuaki (DCM), which is drafted and endorsed in </w:t>
            </w:r>
            <w:r w:rsidRPr="0050586E">
              <w:rPr>
                <w:b/>
                <w:i/>
                <w:sz w:val="21"/>
                <w:szCs w:val="21"/>
              </w:rPr>
              <w:t xml:space="preserve">R1-1711877. </w:t>
            </w:r>
            <w:r w:rsidRPr="0050586E">
              <w:rPr>
                <w:i/>
                <w:sz w:val="21"/>
                <w:szCs w:val="21"/>
              </w:rPr>
              <w:t xml:space="preserve">Final LS approved in </w:t>
            </w:r>
            <w:r w:rsidRPr="0050586E">
              <w:rPr>
                <w:i/>
                <w:sz w:val="21"/>
                <w:szCs w:val="21"/>
                <w:highlight w:val="green"/>
              </w:rPr>
              <w:t>R1-1711878</w:t>
            </w:r>
            <w:r w:rsidRPr="0050586E">
              <w:rPr>
                <w:i/>
                <w:sz w:val="21"/>
                <w:szCs w:val="21"/>
              </w:rPr>
              <w:t xml:space="preserve">. </w:t>
            </w:r>
          </w:p>
        </w:tc>
      </w:tr>
    </w:tbl>
    <w:p w:rsidR="00544ED8" w:rsidRDefault="002E7866" w:rsidP="009519BB">
      <w:pPr>
        <w:spacing w:beforeLines="50" w:before="120"/>
        <w:rPr>
          <w:lang w:val="en-GB" w:eastAsia="zh-CN"/>
        </w:rPr>
      </w:pPr>
      <w:r w:rsidRPr="003F242E">
        <w:rPr>
          <w:lang w:eastAsia="zh-CN"/>
        </w:rPr>
        <w:lastRenderedPageBreak/>
        <w:t xml:space="preserve">In this contribution, </w:t>
      </w:r>
      <w:r w:rsidR="00436A03" w:rsidRPr="003F242E">
        <w:rPr>
          <w:lang w:eastAsia="zh-CN"/>
        </w:rPr>
        <w:t xml:space="preserve">we mainly focus on the situation where UEs are configured with multiple UL carriers on different frequencies for LTE-NR dual connectivity, and provide </w:t>
      </w:r>
      <w:r w:rsidRPr="003F242E">
        <w:rPr>
          <w:lang w:eastAsia="zh-CN"/>
        </w:rPr>
        <w:t>effective solutions for TDM transmission between LTE and NR.</w:t>
      </w:r>
    </w:p>
    <w:p w:rsidR="00113BEB" w:rsidRPr="003F242E" w:rsidRDefault="002B6CD8" w:rsidP="00B7024F">
      <w:pPr>
        <w:pStyle w:val="1"/>
        <w:overflowPunct w:val="0"/>
        <w:snapToGrid/>
        <w:spacing w:beforeLines="50" w:afterLines="50"/>
        <w:ind w:right="-96"/>
        <w:textAlignment w:val="baseline"/>
      </w:pPr>
      <w:r w:rsidRPr="003F242E">
        <w:t>Discussion</w:t>
      </w:r>
    </w:p>
    <w:p w:rsidR="00B511DD" w:rsidRPr="00B37CAE" w:rsidRDefault="00BC5067" w:rsidP="00B511DD">
      <w:pPr>
        <w:pStyle w:val="2"/>
        <w:rPr>
          <w:lang w:val="en-GB"/>
        </w:rPr>
      </w:pPr>
      <w:r>
        <w:rPr>
          <w:lang w:val="en-GB"/>
        </w:rPr>
        <w:t xml:space="preserve">TDM </w:t>
      </w:r>
      <w:r>
        <w:rPr>
          <w:lang w:val="en-GB" w:eastAsia="zh-CN"/>
        </w:rPr>
        <w:t xml:space="preserve">with and without UL sharing </w:t>
      </w:r>
    </w:p>
    <w:p w:rsidR="00FA1603" w:rsidRDefault="00BC5067" w:rsidP="00FA1603">
      <w:pPr>
        <w:ind w:left="420"/>
        <w:rPr>
          <w:lang w:val="en-GB" w:eastAsia="zh-CN"/>
        </w:rPr>
      </w:pPr>
      <w:r>
        <w:rPr>
          <w:lang w:val="en-GB" w:eastAsia="zh-CN"/>
        </w:rPr>
        <w:t xml:space="preserve">Based on the agreements above, LTE-NR DC with time-switching of </w:t>
      </w:r>
      <w:r w:rsidR="0050586E" w:rsidRPr="0050586E">
        <w:rPr>
          <w:lang w:val="en-GB" w:eastAsia="zh-CN"/>
        </w:rPr>
        <w:t xml:space="preserve">UL </w:t>
      </w:r>
      <w:r w:rsidR="009306A6" w:rsidRPr="00B37CAE">
        <w:rPr>
          <w:lang w:val="en-GB" w:eastAsia="zh-CN"/>
        </w:rPr>
        <w:t>carrier is discussed</w:t>
      </w:r>
      <w:r w:rsidR="0050586E" w:rsidRPr="0050586E">
        <w:rPr>
          <w:lang w:val="en-GB" w:eastAsia="zh-CN"/>
        </w:rPr>
        <w:t>, where the UE operates on only one UL carrier at a given time in the LTE-NR DC scenario. The TDM transmission on two UL carriers is to avoid the inter-modulation interference to the downlink. By applying TDM LTE-NR dual connectivity, there are two possible TDM solutions. One is that the LTE and NR UL transmission are multiplexed in a TDM manner on the LTE carrier and NR carrier respectively. And the other is that UE transmits LTE and NR signal on the same UL carrier frequency in a TDM manner which c</w:t>
      </w:r>
      <w:r w:rsidR="006F4862">
        <w:rPr>
          <w:lang w:val="en-GB" w:eastAsia="zh-CN"/>
        </w:rPr>
        <w:t>ould be referred to LTE-NR dual connectivity with uplink sharing</w:t>
      </w:r>
      <w:r w:rsidR="006F4862" w:rsidRPr="003F242E">
        <w:rPr>
          <w:lang w:val="en-GB" w:eastAsia="zh-CN"/>
        </w:rPr>
        <w:t>.</w:t>
      </w:r>
      <w:r w:rsidR="006F4862">
        <w:rPr>
          <w:lang w:val="en-GB" w:eastAsia="zh-CN"/>
        </w:rPr>
        <w:t xml:space="preserve"> </w:t>
      </w:r>
      <w:r w:rsidR="00DD0A8F">
        <w:rPr>
          <w:lang w:val="en-GB" w:eastAsia="zh-CN"/>
        </w:rPr>
        <w:t xml:space="preserve">In this section we take the example of </w:t>
      </w:r>
      <w:r w:rsidR="00B049E7">
        <w:rPr>
          <w:rFonts w:hint="eastAsia"/>
          <w:lang w:val="en-GB" w:eastAsia="zh-CN"/>
        </w:rPr>
        <w:t>that</w:t>
      </w:r>
      <w:r w:rsidR="00DD0A8F">
        <w:rPr>
          <w:lang w:val="en-GB" w:eastAsia="zh-CN"/>
        </w:rPr>
        <w:t xml:space="preserve"> 3.5GHz is the NR dedicated carrier frequency, and LTE is on 1.8GHz</w:t>
      </w:r>
    </w:p>
    <w:p w:rsidR="0039121A" w:rsidRPr="00F02A40" w:rsidRDefault="007F387D" w:rsidP="00F02A40">
      <w:pPr>
        <w:pStyle w:val="afb"/>
        <w:numPr>
          <w:ilvl w:val="0"/>
          <w:numId w:val="11"/>
        </w:numPr>
        <w:spacing w:after="240"/>
        <w:rPr>
          <w:rFonts w:ascii="Times New Roman" w:eastAsia="宋体" w:hAnsi="Times New Roman" w:cs="Times New Roman"/>
          <w:sz w:val="22"/>
          <w:szCs w:val="22"/>
        </w:rPr>
      </w:pPr>
      <w:r w:rsidRPr="00F02A40">
        <w:rPr>
          <w:rFonts w:ascii="Times New Roman" w:eastAsia="宋体" w:hAnsi="Times New Roman" w:cs="Times New Roman"/>
          <w:sz w:val="22"/>
          <w:szCs w:val="22"/>
        </w:rPr>
        <w:t>Option</w:t>
      </w:r>
      <w:r w:rsidR="00D10BD3" w:rsidRPr="00F02A40">
        <w:rPr>
          <w:rFonts w:ascii="Times New Roman" w:eastAsia="宋体" w:hAnsi="Times New Roman" w:cs="Times New Roman"/>
          <w:sz w:val="22"/>
          <w:szCs w:val="22"/>
        </w:rPr>
        <w:t xml:space="preserve"> 1: TDM</w:t>
      </w:r>
      <w:r w:rsidR="0045336A" w:rsidRPr="00F02A40">
        <w:rPr>
          <w:rFonts w:ascii="Times New Roman" w:eastAsia="宋体" w:hAnsi="Times New Roman" w:cs="Times New Roman" w:hint="eastAsia"/>
          <w:sz w:val="22"/>
          <w:szCs w:val="22"/>
        </w:rPr>
        <w:t xml:space="preserve"> without sharing</w:t>
      </w:r>
      <w:r w:rsidR="00D10BD3" w:rsidRPr="00F02A40">
        <w:rPr>
          <w:rFonts w:ascii="Times New Roman" w:eastAsia="宋体" w:hAnsi="Times New Roman" w:cs="Times New Roman"/>
          <w:sz w:val="22"/>
          <w:szCs w:val="22"/>
        </w:rPr>
        <w:t xml:space="preserve">. </w:t>
      </w:r>
    </w:p>
    <w:p w:rsidR="00D10BD3" w:rsidRPr="003F242E" w:rsidRDefault="00D10BD3">
      <w:pPr>
        <w:ind w:left="420"/>
        <w:rPr>
          <w:lang w:val="en-GB" w:eastAsia="zh-CN"/>
        </w:rPr>
      </w:pPr>
      <w:r w:rsidRPr="003F242E">
        <w:rPr>
          <w:lang w:val="en-GB" w:eastAsia="zh-CN"/>
        </w:rPr>
        <w:t xml:space="preserve">NR PUSCH&amp;PUCCH and LTE PUSCH&amp;PUCCH are shared in LTE UL carrier but in different subframes. In this case, the UL resource can be </w:t>
      </w:r>
      <w:r w:rsidR="00C37CE8" w:rsidRPr="003F242E">
        <w:rPr>
          <w:lang w:val="en-GB" w:eastAsia="zh-CN"/>
        </w:rPr>
        <w:t>shared between</w:t>
      </w:r>
      <w:r w:rsidRPr="003F242E">
        <w:rPr>
          <w:lang w:val="en-GB" w:eastAsia="zh-CN"/>
        </w:rPr>
        <w:t xml:space="preserve"> LTE and NR in a static</w:t>
      </w:r>
      <w:r w:rsidR="00C37CE8" w:rsidRPr="003F242E">
        <w:rPr>
          <w:lang w:val="en-GB" w:eastAsia="zh-CN"/>
        </w:rPr>
        <w:t>/semi-static</w:t>
      </w:r>
      <w:r w:rsidRPr="003F242E">
        <w:rPr>
          <w:lang w:val="en-GB" w:eastAsia="zh-CN"/>
        </w:rPr>
        <w:t xml:space="preserve"> manner. </w:t>
      </w:r>
      <w:r w:rsidR="00B03467" w:rsidRPr="003F242E">
        <w:rPr>
          <w:lang w:val="en-GB" w:eastAsia="zh-CN"/>
        </w:rPr>
        <w:t>As an example in Figure 3</w:t>
      </w:r>
      <w:r w:rsidRPr="003F242E">
        <w:rPr>
          <w:lang w:val="en-GB" w:eastAsia="zh-CN"/>
        </w:rPr>
        <w:t xml:space="preserve">, </w:t>
      </w:r>
      <w:r w:rsidR="0045336A">
        <w:rPr>
          <w:rFonts w:hint="eastAsia"/>
          <w:lang w:val="en-GB" w:eastAsia="zh-CN"/>
        </w:rPr>
        <w:t>8</w:t>
      </w:r>
      <w:r w:rsidR="0045336A" w:rsidRPr="003F242E">
        <w:rPr>
          <w:lang w:val="en-GB" w:eastAsia="zh-CN"/>
        </w:rPr>
        <w:t xml:space="preserve"> </w:t>
      </w:r>
      <w:r w:rsidRPr="003F242E">
        <w:rPr>
          <w:lang w:val="en-GB" w:eastAsia="zh-CN"/>
        </w:rPr>
        <w:t>subframes within a frame are allocated to LTE and</w:t>
      </w:r>
      <w:r w:rsidR="00C842A2" w:rsidRPr="003F242E">
        <w:rPr>
          <w:lang w:val="en-GB" w:eastAsia="zh-CN"/>
        </w:rPr>
        <w:t xml:space="preserve"> the</w:t>
      </w:r>
      <w:r w:rsidR="00FA6838" w:rsidRPr="003F242E">
        <w:rPr>
          <w:lang w:val="en-GB" w:eastAsia="zh-CN"/>
        </w:rPr>
        <w:t xml:space="preserve"> remaining</w:t>
      </w:r>
      <w:r w:rsidRPr="003F242E">
        <w:rPr>
          <w:lang w:val="en-GB" w:eastAsia="zh-CN"/>
        </w:rPr>
        <w:t xml:space="preserve"> </w:t>
      </w:r>
      <w:r w:rsidR="00C842A2" w:rsidRPr="003F242E">
        <w:rPr>
          <w:lang w:val="en-GB" w:eastAsia="zh-CN"/>
        </w:rPr>
        <w:t>ones</w:t>
      </w:r>
      <w:r w:rsidRPr="003F242E">
        <w:rPr>
          <w:lang w:val="en-GB" w:eastAsia="zh-CN"/>
        </w:rPr>
        <w:t xml:space="preserve"> are </w:t>
      </w:r>
      <w:r w:rsidR="00C842A2" w:rsidRPr="003F242E">
        <w:rPr>
          <w:lang w:val="en-GB" w:eastAsia="zh-CN"/>
        </w:rPr>
        <w:t xml:space="preserve">allocated </w:t>
      </w:r>
      <w:r w:rsidRPr="003F242E">
        <w:rPr>
          <w:lang w:val="en-GB" w:eastAsia="zh-CN"/>
        </w:rPr>
        <w:t xml:space="preserve">to NR. But </w:t>
      </w:r>
      <w:r w:rsidR="00B03467" w:rsidRPr="003F242E">
        <w:rPr>
          <w:lang w:val="en-GB" w:eastAsia="zh-CN"/>
        </w:rPr>
        <w:t>owing to the fact</w:t>
      </w:r>
      <w:r w:rsidRPr="003F242E">
        <w:rPr>
          <w:lang w:val="en-GB" w:eastAsia="zh-CN"/>
        </w:rPr>
        <w:t xml:space="preserve"> that LTE is with n+4 HARQ timing, </w:t>
      </w:r>
      <w:r w:rsidR="0045336A">
        <w:rPr>
          <w:rFonts w:hint="eastAsia"/>
          <w:lang w:val="en-GB" w:eastAsia="zh-CN"/>
        </w:rPr>
        <w:t xml:space="preserve">2 subframes of LTE </w:t>
      </w:r>
      <w:r w:rsidRPr="003F242E">
        <w:rPr>
          <w:lang w:val="en-GB" w:eastAsia="zh-CN"/>
        </w:rPr>
        <w:t xml:space="preserve">DL resources cannot be used for PDSCH transmission </w:t>
      </w:r>
      <w:r w:rsidR="005C490E" w:rsidRPr="003F242E">
        <w:rPr>
          <w:lang w:val="en-GB" w:eastAsia="zh-CN"/>
        </w:rPr>
        <w:t>owing to the</w:t>
      </w:r>
      <w:r w:rsidR="00790345" w:rsidRPr="003F242E">
        <w:rPr>
          <w:lang w:val="en-GB" w:eastAsia="zh-CN"/>
        </w:rPr>
        <w:t xml:space="preserve"> lack of</w:t>
      </w:r>
      <w:r w:rsidRPr="003F242E">
        <w:rPr>
          <w:lang w:val="en-GB" w:eastAsia="zh-CN"/>
        </w:rPr>
        <w:t xml:space="preserve"> UL </w:t>
      </w:r>
      <w:r w:rsidR="00FA6838" w:rsidRPr="003F242E">
        <w:rPr>
          <w:lang w:val="en-GB" w:eastAsia="zh-CN"/>
        </w:rPr>
        <w:t xml:space="preserve">feedback </w:t>
      </w:r>
      <w:r w:rsidRPr="003F242E">
        <w:rPr>
          <w:lang w:val="en-GB" w:eastAsia="zh-CN"/>
        </w:rPr>
        <w:t>resources.</w:t>
      </w:r>
      <w:r w:rsidR="001F62C4">
        <w:rPr>
          <w:lang w:val="en-GB" w:eastAsia="zh-CN"/>
        </w:rPr>
        <w:t xml:space="preserve"> And in Figure 4, if the LTE FDD is using the reference TDD configuration for HARQ feedback, then all the downlink subframes can be used for downlink data scheduling for the same UE. </w:t>
      </w:r>
    </w:p>
    <w:p w:rsidR="00223E70" w:rsidRPr="003F242E" w:rsidRDefault="005C2B71" w:rsidP="00223E70">
      <w:pPr>
        <w:jc w:val="center"/>
        <w:rPr>
          <w:lang w:val="en-GB" w:eastAsia="zh-CN"/>
        </w:rPr>
      </w:pPr>
      <w:r>
        <w:rPr>
          <w:noProof/>
          <w:lang w:eastAsia="zh-CN"/>
        </w:rPr>
        <w:drawing>
          <wp:inline distT="0" distB="0" distL="0" distR="0">
            <wp:extent cx="5081587" cy="1368210"/>
            <wp:effectExtent l="19050" t="0" r="4763" b="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l="5069" t="21662" r="2006"/>
                    <a:stretch>
                      <a:fillRect/>
                    </a:stretch>
                  </pic:blipFill>
                  <pic:spPr bwMode="auto">
                    <a:xfrm>
                      <a:off x="0" y="0"/>
                      <a:ext cx="5081587" cy="1368210"/>
                    </a:xfrm>
                    <a:prstGeom prst="rect">
                      <a:avLst/>
                    </a:prstGeom>
                    <a:noFill/>
                    <a:ln w="9525">
                      <a:noFill/>
                      <a:miter lim="800000"/>
                      <a:headEnd/>
                      <a:tailEnd/>
                    </a:ln>
                  </pic:spPr>
                </pic:pic>
              </a:graphicData>
            </a:graphic>
          </wp:inline>
        </w:drawing>
      </w:r>
    </w:p>
    <w:p w:rsidR="00223E70" w:rsidRDefault="00223E70" w:rsidP="00223E70">
      <w:pPr>
        <w:jc w:val="center"/>
        <w:rPr>
          <w:b/>
          <w:bCs/>
          <w:sz w:val="20"/>
          <w:szCs w:val="20"/>
        </w:rPr>
      </w:pPr>
      <w:r w:rsidRPr="00EA51E5">
        <w:rPr>
          <w:b/>
          <w:bCs/>
          <w:sz w:val="20"/>
          <w:szCs w:val="20"/>
        </w:rPr>
        <w:t>Figure 3 Subframe-level TDM in UL sharing</w:t>
      </w:r>
      <w:r w:rsidR="00C506A8" w:rsidRPr="00EA51E5">
        <w:rPr>
          <w:b/>
          <w:bCs/>
          <w:sz w:val="20"/>
          <w:szCs w:val="20"/>
          <w:lang w:eastAsia="zh-CN"/>
        </w:rPr>
        <w:t xml:space="preserve"> </w:t>
      </w:r>
      <w:r w:rsidR="00DF0881">
        <w:rPr>
          <w:b/>
          <w:bCs/>
          <w:sz w:val="20"/>
          <w:szCs w:val="20"/>
          <w:lang w:eastAsia="zh-CN"/>
        </w:rPr>
        <w:t>without HARQ bundling for LTE FDD</w:t>
      </w:r>
    </w:p>
    <w:p w:rsidR="00DD0A8F" w:rsidRDefault="005C2B71" w:rsidP="00223E70">
      <w:pPr>
        <w:jc w:val="center"/>
        <w:rPr>
          <w:b/>
          <w:bCs/>
          <w:sz w:val="20"/>
          <w:szCs w:val="20"/>
        </w:rPr>
      </w:pPr>
      <w:r>
        <w:rPr>
          <w:b/>
          <w:bCs/>
          <w:noProof/>
          <w:sz w:val="20"/>
          <w:szCs w:val="20"/>
          <w:lang w:eastAsia="zh-CN"/>
        </w:rPr>
        <w:drawing>
          <wp:inline distT="0" distB="0" distL="0" distR="0">
            <wp:extent cx="4919663" cy="1667968"/>
            <wp:effectExtent l="19050" t="0" r="0" b="0"/>
            <wp:docPr id="12"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srcRect/>
                    <a:stretch>
                      <a:fillRect/>
                    </a:stretch>
                  </pic:blipFill>
                  <pic:spPr bwMode="auto">
                    <a:xfrm>
                      <a:off x="0" y="0"/>
                      <a:ext cx="4921761" cy="1668679"/>
                    </a:xfrm>
                    <a:prstGeom prst="rect">
                      <a:avLst/>
                    </a:prstGeom>
                    <a:noFill/>
                    <a:ln w="9525">
                      <a:noFill/>
                      <a:miter lim="800000"/>
                      <a:headEnd/>
                      <a:tailEnd/>
                    </a:ln>
                  </pic:spPr>
                </pic:pic>
              </a:graphicData>
            </a:graphic>
          </wp:inline>
        </w:drawing>
      </w:r>
    </w:p>
    <w:p w:rsidR="00A07146" w:rsidRDefault="00A07146" w:rsidP="00223E70">
      <w:pPr>
        <w:jc w:val="center"/>
        <w:rPr>
          <w:b/>
          <w:bCs/>
          <w:sz w:val="20"/>
          <w:szCs w:val="20"/>
          <w:lang w:eastAsia="zh-CN"/>
        </w:rPr>
      </w:pPr>
      <w:r w:rsidRPr="00EA51E5">
        <w:rPr>
          <w:b/>
          <w:bCs/>
          <w:sz w:val="20"/>
          <w:szCs w:val="20"/>
        </w:rPr>
        <w:t xml:space="preserve">Figure </w:t>
      </w:r>
      <w:r>
        <w:rPr>
          <w:b/>
          <w:bCs/>
          <w:sz w:val="20"/>
          <w:szCs w:val="20"/>
        </w:rPr>
        <w:t>4</w:t>
      </w:r>
      <w:r w:rsidRPr="00EA51E5">
        <w:rPr>
          <w:b/>
          <w:bCs/>
          <w:sz w:val="20"/>
          <w:szCs w:val="20"/>
        </w:rPr>
        <w:t xml:space="preserve"> Subframe-level TDM in UL sharing</w:t>
      </w:r>
      <w:r w:rsidRPr="00EA51E5">
        <w:rPr>
          <w:b/>
          <w:bCs/>
          <w:sz w:val="20"/>
          <w:szCs w:val="20"/>
          <w:lang w:eastAsia="zh-CN"/>
        </w:rPr>
        <w:t xml:space="preserve"> </w:t>
      </w:r>
      <w:r w:rsidR="005E146A">
        <w:rPr>
          <w:b/>
          <w:bCs/>
          <w:sz w:val="20"/>
          <w:szCs w:val="20"/>
          <w:lang w:eastAsia="zh-CN"/>
        </w:rPr>
        <w:t>with</w:t>
      </w:r>
      <w:r>
        <w:rPr>
          <w:b/>
          <w:bCs/>
          <w:sz w:val="20"/>
          <w:szCs w:val="20"/>
          <w:lang w:eastAsia="zh-CN"/>
        </w:rPr>
        <w:t xml:space="preserve"> HARQ bundling for LTE FDD</w:t>
      </w:r>
    </w:p>
    <w:p w:rsidR="00544ED8" w:rsidRDefault="00CE51F9">
      <w:pPr>
        <w:ind w:left="420"/>
        <w:rPr>
          <w:lang w:val="en-GB" w:eastAsia="zh-CN"/>
        </w:rPr>
      </w:pPr>
      <w:r>
        <w:rPr>
          <w:lang w:val="en-GB" w:eastAsia="zh-CN"/>
        </w:rPr>
        <w:t xml:space="preserve">In this TDM configuration, the 1.8GHz carrier is a </w:t>
      </w:r>
      <w:r w:rsidR="00B049E7">
        <w:rPr>
          <w:rFonts w:hint="eastAsia"/>
          <w:lang w:val="en-GB" w:eastAsia="zh-CN"/>
        </w:rPr>
        <w:t>dedicated</w:t>
      </w:r>
      <w:r>
        <w:rPr>
          <w:lang w:val="en-GB" w:eastAsia="zh-CN"/>
        </w:rPr>
        <w:t xml:space="preserve"> LTE carrier, on which only LTE signals are transmitted</w:t>
      </w:r>
      <w:r w:rsidR="00414E1E">
        <w:rPr>
          <w:lang w:val="en-GB" w:eastAsia="zh-CN"/>
        </w:rPr>
        <w:t xml:space="preserve">. In NR, there are a lot </w:t>
      </w:r>
      <w:r w:rsidR="00B049E7">
        <w:rPr>
          <w:rFonts w:hint="eastAsia"/>
          <w:lang w:val="en-GB" w:eastAsia="zh-CN"/>
        </w:rPr>
        <w:t xml:space="preserve">of </w:t>
      </w:r>
      <w:r w:rsidR="00414E1E">
        <w:rPr>
          <w:lang w:val="en-GB" w:eastAsia="zh-CN"/>
        </w:rPr>
        <w:t xml:space="preserve">optimization and enhancement in the uplink, such as the </w:t>
      </w:r>
      <w:r w:rsidR="00414E1E">
        <w:rPr>
          <w:lang w:val="en-GB" w:eastAsia="zh-CN"/>
        </w:rPr>
        <w:lastRenderedPageBreak/>
        <w:t>introduction of the CP-OFDM waveform, etc, which improve the uplink spectrum efficiency</w:t>
      </w:r>
      <w:r w:rsidR="00B049E7">
        <w:rPr>
          <w:rFonts w:hint="eastAsia"/>
          <w:lang w:val="en-GB" w:eastAsia="zh-CN"/>
        </w:rPr>
        <w:t xml:space="preserve"> a lot</w:t>
      </w:r>
      <w:r w:rsidR="00414E1E">
        <w:rPr>
          <w:lang w:val="en-GB" w:eastAsia="zh-CN"/>
        </w:rPr>
        <w:t xml:space="preserve">. From this point of view, it is better that more 1.8GHz UL resources are allocated to NR if NR can </w:t>
      </w:r>
      <w:r w:rsidR="00B049E7">
        <w:rPr>
          <w:rFonts w:hint="eastAsia"/>
          <w:lang w:val="en-GB" w:eastAsia="zh-CN"/>
        </w:rPr>
        <w:t xml:space="preserve">be </w:t>
      </w:r>
      <w:r w:rsidR="00414E1E">
        <w:rPr>
          <w:lang w:val="en-GB" w:eastAsia="zh-CN"/>
        </w:rPr>
        <w:t>transmit</w:t>
      </w:r>
      <w:r w:rsidR="00B049E7">
        <w:rPr>
          <w:rFonts w:hint="eastAsia"/>
          <w:lang w:val="en-GB" w:eastAsia="zh-CN"/>
        </w:rPr>
        <w:t>ted</w:t>
      </w:r>
      <w:r w:rsidR="00414E1E">
        <w:rPr>
          <w:lang w:val="en-GB" w:eastAsia="zh-CN"/>
        </w:rPr>
        <w:t xml:space="preserve"> on 1.8GHz. </w:t>
      </w:r>
    </w:p>
    <w:p w:rsidR="00544ED8" w:rsidRDefault="00414E1E">
      <w:pPr>
        <w:ind w:left="420"/>
        <w:rPr>
          <w:lang w:val="en-GB" w:eastAsia="zh-CN"/>
        </w:rPr>
      </w:pPr>
      <w:r>
        <w:rPr>
          <w:lang w:val="en-GB" w:eastAsia="zh-CN"/>
        </w:rPr>
        <w:t xml:space="preserve">Another benefit to allocate more resources on 1.8GHz to NR transmission is that, there is continuous UL resource on 1.8GHz </w:t>
      </w:r>
      <w:r w:rsidR="000353C3">
        <w:rPr>
          <w:rFonts w:hint="eastAsia"/>
          <w:lang w:val="en-GB" w:eastAsia="zh-CN"/>
        </w:rPr>
        <w:t xml:space="preserve">for NR </w:t>
      </w:r>
      <w:r>
        <w:rPr>
          <w:lang w:val="en-GB" w:eastAsia="zh-CN"/>
        </w:rPr>
        <w:t xml:space="preserve">which can enable very low latency UCI feedback, such as the ACK and CQI/CSI etc. The reduced feedback latency can help to improve the downlink throughput on 3.5GHz. And furthermore, URLLC traffic will be supported efficiently </w:t>
      </w:r>
      <w:r w:rsidR="000353C3">
        <w:rPr>
          <w:rFonts w:hint="eastAsia"/>
          <w:lang w:val="en-GB" w:eastAsia="zh-CN"/>
        </w:rPr>
        <w:t>with</w:t>
      </w:r>
      <w:r>
        <w:rPr>
          <w:lang w:val="en-GB" w:eastAsia="zh-CN"/>
        </w:rPr>
        <w:t xml:space="preserve"> low latency feedback</w:t>
      </w:r>
      <w:r w:rsidR="000353C3">
        <w:rPr>
          <w:rFonts w:hint="eastAsia"/>
          <w:lang w:val="en-GB" w:eastAsia="zh-CN"/>
        </w:rPr>
        <w:t xml:space="preserve"> without </w:t>
      </w:r>
      <w:r>
        <w:rPr>
          <w:lang w:val="en-GB" w:eastAsia="zh-CN"/>
        </w:rPr>
        <w:t>add</w:t>
      </w:r>
      <w:r w:rsidR="000353C3">
        <w:rPr>
          <w:rFonts w:hint="eastAsia"/>
          <w:lang w:val="en-GB" w:eastAsia="zh-CN"/>
        </w:rPr>
        <w:t>ing</w:t>
      </w:r>
      <w:r>
        <w:rPr>
          <w:lang w:val="en-GB" w:eastAsia="zh-CN"/>
        </w:rPr>
        <w:t xml:space="preserve"> GP for frequent UL feedback on 3.5GHz. </w:t>
      </w:r>
      <w:r w:rsidR="000353C3">
        <w:rPr>
          <w:rFonts w:hint="eastAsia"/>
          <w:lang w:val="en-GB" w:eastAsia="zh-CN"/>
        </w:rPr>
        <w:t>Therefore,</w:t>
      </w:r>
      <w:r>
        <w:rPr>
          <w:lang w:val="en-GB" w:eastAsia="zh-CN"/>
        </w:rPr>
        <w:t xml:space="preserve"> we have the following options which are LTE-NR DC with UL sharing. </w:t>
      </w:r>
    </w:p>
    <w:p w:rsidR="0039121A" w:rsidRPr="003F242E" w:rsidRDefault="007F387D" w:rsidP="0039121A">
      <w:pPr>
        <w:pStyle w:val="afb"/>
        <w:numPr>
          <w:ilvl w:val="0"/>
          <w:numId w:val="11"/>
        </w:numPr>
        <w:spacing w:after="240"/>
        <w:rPr>
          <w:rFonts w:ascii="Times New Roman" w:eastAsia="宋体" w:hAnsi="Times New Roman" w:cs="Times New Roman"/>
          <w:b/>
          <w:sz w:val="22"/>
          <w:szCs w:val="22"/>
        </w:rPr>
      </w:pPr>
      <w:r w:rsidRPr="003F242E">
        <w:rPr>
          <w:rFonts w:ascii="Times New Roman" w:eastAsia="宋体" w:hAnsi="Times New Roman" w:cs="Times New Roman"/>
          <w:b/>
          <w:sz w:val="22"/>
          <w:szCs w:val="22"/>
        </w:rPr>
        <w:t>Option</w:t>
      </w:r>
      <w:r w:rsidR="00D10BD3" w:rsidRPr="003F242E">
        <w:rPr>
          <w:rFonts w:ascii="Times New Roman" w:eastAsia="宋体" w:hAnsi="Times New Roman" w:cs="Times New Roman"/>
          <w:b/>
          <w:sz w:val="22"/>
          <w:szCs w:val="22"/>
        </w:rPr>
        <w:t xml:space="preserve"> 2</w:t>
      </w:r>
      <w:r w:rsidR="00D10BD3" w:rsidRPr="003F242E">
        <w:rPr>
          <w:rFonts w:ascii="Times New Roman" w:eastAsia="宋体" w:hAnsi="Times New Roman" w:cs="Times New Roman"/>
          <w:sz w:val="22"/>
          <w:szCs w:val="22"/>
        </w:rPr>
        <w:t>: TDM</w:t>
      </w:r>
      <w:r w:rsidR="0045336A">
        <w:rPr>
          <w:rFonts w:ascii="Times New Roman" w:eastAsia="宋体" w:hAnsi="Times New Roman" w:cs="Times New Roman" w:hint="eastAsia"/>
          <w:sz w:val="22"/>
          <w:szCs w:val="22"/>
        </w:rPr>
        <w:t xml:space="preserve"> with UL sharing</w:t>
      </w:r>
      <w:r w:rsidR="002F4992" w:rsidRPr="003F242E">
        <w:rPr>
          <w:rFonts w:ascii="Times New Roman" w:eastAsia="宋体" w:hAnsi="Times New Roman" w:cs="Times New Roman"/>
          <w:sz w:val="22"/>
          <w:szCs w:val="22"/>
        </w:rPr>
        <w:t>.</w:t>
      </w:r>
      <w:r w:rsidR="001F2B83" w:rsidRPr="003F242E">
        <w:rPr>
          <w:rFonts w:ascii="Times New Roman" w:eastAsia="宋体" w:hAnsi="Times New Roman" w:cs="Times New Roman"/>
          <w:sz w:val="22"/>
          <w:szCs w:val="22"/>
        </w:rPr>
        <w:t xml:space="preserve"> </w:t>
      </w:r>
    </w:p>
    <w:p w:rsidR="000353C3" w:rsidRDefault="000353C3" w:rsidP="000353C3">
      <w:pPr>
        <w:ind w:leftChars="200" w:left="440"/>
        <w:rPr>
          <w:lang w:val="en-GB" w:eastAsia="zh-CN"/>
        </w:rPr>
      </w:pPr>
      <w:r>
        <w:rPr>
          <w:lang w:val="en-GB" w:eastAsia="zh-CN"/>
        </w:rPr>
        <w:t>With the UL sharing scheme of option 2a and option 2b</w:t>
      </w:r>
      <w:r>
        <w:rPr>
          <w:rFonts w:hint="eastAsia"/>
          <w:lang w:val="en-GB" w:eastAsia="zh-CN"/>
        </w:rPr>
        <w:t xml:space="preserve"> as shown in Figure 5</w:t>
      </w:r>
      <w:r>
        <w:rPr>
          <w:lang w:val="en-GB" w:eastAsia="zh-CN"/>
        </w:rPr>
        <w:t xml:space="preserve"> there is a large portion of the UL resources allocated to the NR, the NR can transmit its UL signals with very short latency and then this will exploit the following benefits without excessive GP overhead on the dedicated carrier frequency as mentioned above. </w:t>
      </w:r>
    </w:p>
    <w:p w:rsidR="000353C3" w:rsidRDefault="000353C3" w:rsidP="000353C3">
      <w:pPr>
        <w:numPr>
          <w:ilvl w:val="0"/>
          <w:numId w:val="13"/>
        </w:numPr>
        <w:tabs>
          <w:tab w:val="clear" w:pos="720"/>
          <w:tab w:val="num" w:pos="1160"/>
        </w:tabs>
        <w:ind w:leftChars="364" w:left="1161"/>
        <w:rPr>
          <w:lang w:eastAsia="zh-CN"/>
        </w:rPr>
      </w:pPr>
      <w:r w:rsidRPr="00926BAA">
        <w:rPr>
          <w:lang w:eastAsia="zh-CN"/>
        </w:rPr>
        <w:t>Reduced NR PDSCH to ACK/NAK latency</w:t>
      </w:r>
    </w:p>
    <w:p w:rsidR="000353C3" w:rsidRDefault="000353C3" w:rsidP="000353C3">
      <w:pPr>
        <w:numPr>
          <w:ilvl w:val="0"/>
          <w:numId w:val="13"/>
        </w:numPr>
        <w:tabs>
          <w:tab w:val="clear" w:pos="720"/>
          <w:tab w:val="num" w:pos="1160"/>
        </w:tabs>
        <w:ind w:leftChars="364" w:left="1161"/>
        <w:rPr>
          <w:lang w:eastAsia="zh-CN"/>
        </w:rPr>
      </w:pPr>
      <w:r w:rsidRPr="00926BAA">
        <w:rPr>
          <w:lang w:eastAsia="zh-CN"/>
        </w:rPr>
        <w:t>Reduced NR UL grant to PUSCH latency</w:t>
      </w:r>
    </w:p>
    <w:p w:rsidR="000353C3" w:rsidRDefault="000353C3" w:rsidP="000353C3">
      <w:pPr>
        <w:numPr>
          <w:ilvl w:val="0"/>
          <w:numId w:val="13"/>
        </w:numPr>
        <w:tabs>
          <w:tab w:val="clear" w:pos="720"/>
          <w:tab w:val="num" w:pos="1160"/>
        </w:tabs>
        <w:ind w:leftChars="364" w:left="1161"/>
        <w:rPr>
          <w:lang w:eastAsia="zh-CN"/>
        </w:rPr>
      </w:pPr>
      <w:r w:rsidRPr="00926BAA">
        <w:rPr>
          <w:lang w:eastAsia="zh-CN"/>
        </w:rPr>
        <w:t>Reduced NR CSI feedback latency</w:t>
      </w:r>
    </w:p>
    <w:p w:rsidR="000353C3" w:rsidRDefault="000353C3" w:rsidP="000353C3">
      <w:pPr>
        <w:numPr>
          <w:ilvl w:val="0"/>
          <w:numId w:val="13"/>
        </w:numPr>
        <w:tabs>
          <w:tab w:val="clear" w:pos="720"/>
          <w:tab w:val="num" w:pos="1160"/>
        </w:tabs>
        <w:ind w:leftChars="364" w:left="1161"/>
        <w:rPr>
          <w:lang w:eastAsia="zh-CN"/>
        </w:rPr>
      </w:pPr>
      <w:r w:rsidRPr="00926BAA">
        <w:rPr>
          <w:lang w:eastAsia="zh-CN"/>
        </w:rPr>
        <w:t>Reduced NR DL overhead, e.g. due to UL scheduling with slot aggregation</w:t>
      </w:r>
    </w:p>
    <w:p w:rsidR="000353C3" w:rsidRDefault="000353C3" w:rsidP="000353C3">
      <w:pPr>
        <w:ind w:leftChars="200" w:left="440"/>
        <w:rPr>
          <w:lang w:val="en-GB"/>
        </w:rPr>
      </w:pPr>
      <w:r w:rsidRPr="00926BAA">
        <w:rPr>
          <w:lang w:val="en-GB" w:eastAsia="zh-CN"/>
        </w:rPr>
        <w:t xml:space="preserve">Especially that </w:t>
      </w:r>
      <w:r w:rsidRPr="00926BAA">
        <w:rPr>
          <w:rFonts w:hint="eastAsia"/>
          <w:lang w:val="en-GB" w:eastAsia="zh-CN"/>
        </w:rPr>
        <w:t xml:space="preserve">URLLC services can be supported due to the very short round trip delay (for </w:t>
      </w:r>
      <w:r w:rsidR="0030332A">
        <w:rPr>
          <w:rFonts w:hint="eastAsia"/>
          <w:lang w:val="en-GB" w:eastAsia="zh-CN"/>
        </w:rPr>
        <w:t>dedicated</w:t>
      </w:r>
      <w:r w:rsidRPr="00926BAA">
        <w:rPr>
          <w:rFonts w:hint="eastAsia"/>
          <w:lang w:val="en-GB" w:eastAsia="zh-CN"/>
        </w:rPr>
        <w:t xml:space="preserve"> NR carrier, low latency feedback only can be implemented with GP in each </w:t>
      </w:r>
      <w:r w:rsidRPr="00926BAA">
        <w:rPr>
          <w:lang w:val="en-GB" w:eastAsia="zh-CN"/>
        </w:rPr>
        <w:t>subframe</w:t>
      </w:r>
      <w:r w:rsidRPr="00926BAA">
        <w:rPr>
          <w:rFonts w:hint="eastAsia"/>
          <w:lang w:val="en-GB" w:eastAsia="zh-CN"/>
        </w:rPr>
        <w:t xml:space="preserve"> to reserve a UL resource in each subframe. </w:t>
      </w:r>
      <w:r w:rsidRPr="00926BAA">
        <w:rPr>
          <w:lang w:val="en-GB" w:eastAsia="zh-CN"/>
        </w:rPr>
        <w:t>A</w:t>
      </w:r>
      <w:r w:rsidRPr="00926BAA">
        <w:rPr>
          <w:rFonts w:hint="eastAsia"/>
          <w:lang w:val="en-GB" w:eastAsia="zh-CN"/>
        </w:rPr>
        <w:t>nd this metho</w:t>
      </w:r>
      <w:r w:rsidR="0030332A">
        <w:rPr>
          <w:rFonts w:hint="eastAsia"/>
          <w:lang w:val="en-GB" w:eastAsia="zh-CN"/>
        </w:rPr>
        <w:t>d will bring larger GP overhead</w:t>
      </w:r>
      <w:r w:rsidRPr="00926BAA">
        <w:rPr>
          <w:rFonts w:hint="eastAsia"/>
          <w:lang w:val="en-GB" w:eastAsia="zh-CN"/>
        </w:rPr>
        <w:t>)</w:t>
      </w:r>
      <w:r w:rsidR="0030332A">
        <w:rPr>
          <w:rFonts w:hint="eastAsia"/>
          <w:lang w:val="en-GB" w:eastAsia="zh-CN"/>
        </w:rPr>
        <w:t xml:space="preserve">. </w:t>
      </w:r>
      <w:r>
        <w:rPr>
          <w:lang w:val="en-GB" w:eastAsia="zh-CN"/>
        </w:rPr>
        <w:t xml:space="preserve">It should be noted that, SRS will be still transmitted on the NR 3.5GHz carrier to improve the downlink performance of the massive MIMO. </w:t>
      </w:r>
    </w:p>
    <w:p w:rsidR="00A8325C" w:rsidRDefault="0030332A" w:rsidP="00D75819">
      <w:pPr>
        <w:ind w:left="420"/>
        <w:rPr>
          <w:lang w:val="en-GB" w:eastAsia="zh-CN"/>
        </w:rPr>
      </w:pPr>
      <w:r>
        <w:rPr>
          <w:rFonts w:hint="eastAsia"/>
          <w:lang w:val="en-GB" w:eastAsia="zh-CN"/>
        </w:rPr>
        <w:t xml:space="preserve">In option 2a and 2b, </w:t>
      </w:r>
      <w:r w:rsidR="00A8325C">
        <w:rPr>
          <w:rFonts w:hint="eastAsia"/>
          <w:lang w:val="en-GB" w:eastAsia="zh-CN"/>
        </w:rPr>
        <w:t xml:space="preserve">NR and LTE </w:t>
      </w:r>
      <w:r w:rsidR="000353C3">
        <w:rPr>
          <w:rFonts w:hint="eastAsia"/>
          <w:lang w:val="en-GB" w:eastAsia="zh-CN"/>
        </w:rPr>
        <w:t>are</w:t>
      </w:r>
      <w:r w:rsidR="00A8325C">
        <w:rPr>
          <w:rFonts w:hint="eastAsia"/>
          <w:lang w:val="en-GB" w:eastAsia="zh-CN"/>
        </w:rPr>
        <w:t xml:space="preserve"> sharing </w:t>
      </w:r>
      <w:r w:rsidR="000353C3">
        <w:rPr>
          <w:rFonts w:hint="eastAsia"/>
          <w:lang w:val="en-GB" w:eastAsia="zh-CN"/>
        </w:rPr>
        <w:t xml:space="preserve">the lower frequency </w:t>
      </w:r>
      <w:r w:rsidR="00A8325C">
        <w:rPr>
          <w:rFonts w:hint="eastAsia"/>
          <w:lang w:val="en-GB" w:eastAsia="zh-CN"/>
        </w:rPr>
        <w:t>in a TDM manner f</w:t>
      </w:r>
      <w:r w:rsidR="000353C3">
        <w:rPr>
          <w:rFonts w:hint="eastAsia"/>
          <w:lang w:val="en-GB" w:eastAsia="zh-CN"/>
        </w:rPr>
        <w:t>or one</w:t>
      </w:r>
      <w:r w:rsidR="00A8325C">
        <w:rPr>
          <w:rFonts w:hint="eastAsia"/>
          <w:lang w:val="en-GB" w:eastAsia="zh-CN"/>
        </w:rPr>
        <w:t xml:space="preserve"> UE</w:t>
      </w:r>
      <w:r w:rsidR="00D10BD3" w:rsidRPr="003F242E">
        <w:rPr>
          <w:lang w:val="en-GB" w:eastAsia="zh-CN"/>
        </w:rPr>
        <w:t>.</w:t>
      </w:r>
      <w:r w:rsidR="00A8325C">
        <w:rPr>
          <w:rFonts w:hint="eastAsia"/>
          <w:lang w:val="en-GB" w:eastAsia="zh-CN"/>
        </w:rPr>
        <w:t xml:space="preserve"> </w:t>
      </w:r>
      <w:r>
        <w:rPr>
          <w:lang w:val="en-GB" w:eastAsia="zh-CN"/>
        </w:rPr>
        <w:t>I</w:t>
      </w:r>
      <w:r>
        <w:rPr>
          <w:rFonts w:hint="eastAsia"/>
          <w:lang w:val="en-GB" w:eastAsia="zh-CN"/>
        </w:rPr>
        <w:t xml:space="preserve">n option 2a, some of the LTE downlink subframes cannot be used due to lack of UL subframes for LTE PUCCH feedback. </w:t>
      </w:r>
      <w:r w:rsidR="002229CF">
        <w:rPr>
          <w:lang w:val="en-GB" w:eastAsia="zh-CN"/>
        </w:rPr>
        <w:t>B</w:t>
      </w:r>
      <w:r w:rsidR="002229CF">
        <w:rPr>
          <w:rFonts w:hint="eastAsia"/>
          <w:lang w:val="en-GB" w:eastAsia="zh-CN"/>
        </w:rPr>
        <w:t>ut</w:t>
      </w:r>
      <w:r w:rsidR="00F55199">
        <w:rPr>
          <w:rFonts w:hint="eastAsia"/>
          <w:lang w:val="en-GB" w:eastAsia="zh-CN"/>
        </w:rPr>
        <w:t xml:space="preserve"> it may not be a big issue,</w:t>
      </w:r>
      <w:r w:rsidR="002229CF">
        <w:rPr>
          <w:rFonts w:hint="eastAsia"/>
          <w:lang w:val="en-GB" w:eastAsia="zh-CN"/>
        </w:rPr>
        <w:t xml:space="preserve"> because</w:t>
      </w:r>
      <w:r>
        <w:rPr>
          <w:rFonts w:hint="eastAsia"/>
          <w:lang w:val="en-GB" w:eastAsia="zh-CN"/>
        </w:rPr>
        <w:t xml:space="preserve"> the LTE link </w:t>
      </w:r>
      <w:r w:rsidR="00D75819">
        <w:rPr>
          <w:rFonts w:hint="eastAsia"/>
          <w:lang w:val="en-GB" w:eastAsia="zh-CN"/>
        </w:rPr>
        <w:t xml:space="preserve">of LTE-NR DC </w:t>
      </w:r>
      <w:r>
        <w:rPr>
          <w:rFonts w:hint="eastAsia"/>
          <w:lang w:val="en-GB" w:eastAsia="zh-CN"/>
        </w:rPr>
        <w:t>is used to maintain a higher layer connection.</w:t>
      </w:r>
      <w:r w:rsidR="002229CF" w:rsidRPr="002229CF">
        <w:rPr>
          <w:lang w:val="en-GB" w:eastAsia="zh-CN"/>
        </w:rPr>
        <w:t xml:space="preserve"> </w:t>
      </w:r>
      <w:r w:rsidR="00D75819">
        <w:rPr>
          <w:rFonts w:hint="eastAsia"/>
          <w:lang w:val="en-GB" w:eastAsia="zh-CN"/>
        </w:rPr>
        <w:t xml:space="preserve">Additionally, </w:t>
      </w:r>
      <w:r w:rsidR="008202EA">
        <w:rPr>
          <w:rFonts w:hint="eastAsia"/>
          <w:lang w:val="en-GB" w:eastAsia="zh-CN"/>
        </w:rPr>
        <w:t>the issue</w:t>
      </w:r>
      <w:r w:rsidR="00D75819">
        <w:rPr>
          <w:rFonts w:hint="eastAsia"/>
          <w:lang w:val="en-GB" w:eastAsia="zh-CN"/>
        </w:rPr>
        <w:t xml:space="preserve"> </w:t>
      </w:r>
      <w:r w:rsidR="008202EA">
        <w:rPr>
          <w:rFonts w:hint="eastAsia"/>
          <w:lang w:val="en-GB" w:eastAsia="zh-CN"/>
        </w:rPr>
        <w:t>was</w:t>
      </w:r>
      <w:r w:rsidR="00D75819">
        <w:rPr>
          <w:rFonts w:hint="eastAsia"/>
          <w:lang w:val="en-GB" w:eastAsia="zh-CN"/>
        </w:rPr>
        <w:t xml:space="preserve"> addressed in the last meeting</w:t>
      </w:r>
      <w:r w:rsidR="008202EA">
        <w:rPr>
          <w:rFonts w:hint="eastAsia"/>
          <w:lang w:val="en-GB" w:eastAsia="zh-CN"/>
        </w:rPr>
        <w:t xml:space="preserve"> with several potential solutions, one of which is </w:t>
      </w:r>
      <w:r>
        <w:rPr>
          <w:rFonts w:hint="eastAsia"/>
          <w:lang w:val="en-GB" w:eastAsia="zh-CN"/>
        </w:rPr>
        <w:t xml:space="preserve">option 2a with LTE HARQ bundling. </w:t>
      </w:r>
    </w:p>
    <w:p w:rsidR="00932615" w:rsidRDefault="00A8325C" w:rsidP="008B1608">
      <w:pPr>
        <w:ind w:left="420"/>
        <w:rPr>
          <w:lang w:val="en-GB" w:eastAsia="zh-CN"/>
        </w:rPr>
      </w:pPr>
      <w:r>
        <w:rPr>
          <w:lang w:val="en-GB" w:eastAsia="zh-CN"/>
        </w:rPr>
        <w:t>T</w:t>
      </w:r>
      <w:r>
        <w:rPr>
          <w:rFonts w:hint="eastAsia"/>
          <w:lang w:val="en-GB" w:eastAsia="zh-CN"/>
        </w:rPr>
        <w:t xml:space="preserve">he difference of option 2a and 2b is that the NR is transmitting on higher </w:t>
      </w:r>
      <w:r>
        <w:rPr>
          <w:lang w:val="en-GB" w:eastAsia="zh-CN"/>
        </w:rPr>
        <w:t>frequency</w:t>
      </w:r>
      <w:r>
        <w:rPr>
          <w:rFonts w:hint="eastAsia"/>
          <w:lang w:val="en-GB" w:eastAsia="zh-CN"/>
        </w:rPr>
        <w:t xml:space="preserve"> or on the lower frequency in the UL subframe of higher </w:t>
      </w:r>
      <w:r>
        <w:rPr>
          <w:lang w:val="en-GB" w:eastAsia="zh-CN"/>
        </w:rPr>
        <w:t>frequency</w:t>
      </w:r>
      <w:r>
        <w:rPr>
          <w:rFonts w:hint="eastAsia"/>
          <w:lang w:val="en-GB" w:eastAsia="zh-CN"/>
        </w:rPr>
        <w:t>.</w:t>
      </w:r>
    </w:p>
    <w:p w:rsidR="0050586E" w:rsidRDefault="005C2B71" w:rsidP="0050586E">
      <w:pPr>
        <w:ind w:left="420"/>
        <w:jc w:val="center"/>
        <w:rPr>
          <w:lang w:val="en-GB" w:eastAsia="zh-CN"/>
        </w:rPr>
      </w:pPr>
      <w:r>
        <w:rPr>
          <w:noProof/>
          <w:lang w:eastAsia="zh-CN"/>
        </w:rPr>
        <w:drawing>
          <wp:inline distT="0" distB="0" distL="0" distR="0">
            <wp:extent cx="4506832" cy="1015340"/>
            <wp:effectExtent l="19050" t="0" r="8018"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srcRect l="4792" t="14074"/>
                    <a:stretch>
                      <a:fillRect/>
                    </a:stretch>
                  </pic:blipFill>
                  <pic:spPr bwMode="auto">
                    <a:xfrm>
                      <a:off x="0" y="0"/>
                      <a:ext cx="4514645" cy="1017100"/>
                    </a:xfrm>
                    <a:prstGeom prst="rect">
                      <a:avLst/>
                    </a:prstGeom>
                    <a:noFill/>
                    <a:ln w="9525">
                      <a:noFill/>
                      <a:miter lim="800000"/>
                      <a:headEnd/>
                      <a:tailEnd/>
                    </a:ln>
                  </pic:spPr>
                </pic:pic>
              </a:graphicData>
            </a:graphic>
          </wp:inline>
        </w:drawing>
      </w:r>
    </w:p>
    <w:p w:rsidR="0050586E" w:rsidRDefault="0045336A" w:rsidP="0050586E">
      <w:pPr>
        <w:ind w:left="420"/>
        <w:jc w:val="center"/>
        <w:rPr>
          <w:lang w:val="en-GB" w:eastAsia="zh-CN"/>
        </w:rPr>
      </w:pPr>
      <w:r>
        <w:rPr>
          <w:lang w:val="en-GB" w:eastAsia="zh-CN"/>
        </w:rPr>
        <w:t>O</w:t>
      </w:r>
      <w:r>
        <w:rPr>
          <w:rFonts w:hint="eastAsia"/>
          <w:lang w:val="en-GB" w:eastAsia="zh-CN"/>
        </w:rPr>
        <w:t>ption 2a</w:t>
      </w:r>
    </w:p>
    <w:p w:rsidR="0050586E" w:rsidRDefault="005C2B71" w:rsidP="0050586E">
      <w:pPr>
        <w:ind w:left="420"/>
        <w:jc w:val="center"/>
        <w:rPr>
          <w:lang w:val="en-GB" w:eastAsia="zh-CN"/>
        </w:rPr>
      </w:pPr>
      <w:r>
        <w:rPr>
          <w:noProof/>
          <w:lang w:eastAsia="zh-CN"/>
        </w:rPr>
        <w:drawing>
          <wp:inline distT="0" distB="0" distL="0" distR="0">
            <wp:extent cx="4448175" cy="1191128"/>
            <wp:effectExtent l="19050" t="0" r="0" b="0"/>
            <wp:docPr id="13"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srcRect/>
                    <a:stretch>
                      <a:fillRect/>
                    </a:stretch>
                  </pic:blipFill>
                  <pic:spPr bwMode="auto">
                    <a:xfrm>
                      <a:off x="0" y="0"/>
                      <a:ext cx="4449675" cy="1191530"/>
                    </a:xfrm>
                    <a:prstGeom prst="rect">
                      <a:avLst/>
                    </a:prstGeom>
                    <a:noFill/>
                    <a:ln w="9525">
                      <a:noFill/>
                      <a:miter lim="800000"/>
                      <a:headEnd/>
                      <a:tailEnd/>
                    </a:ln>
                  </pic:spPr>
                </pic:pic>
              </a:graphicData>
            </a:graphic>
          </wp:inline>
        </w:drawing>
      </w:r>
    </w:p>
    <w:p w:rsidR="0050586E" w:rsidRDefault="00CD2E9D" w:rsidP="0050586E">
      <w:pPr>
        <w:ind w:left="420"/>
        <w:jc w:val="center"/>
        <w:rPr>
          <w:lang w:val="en-GB" w:eastAsia="zh-CN"/>
        </w:rPr>
      </w:pPr>
      <w:r>
        <w:rPr>
          <w:lang w:val="en-GB" w:eastAsia="zh-CN"/>
        </w:rPr>
        <w:t>O</w:t>
      </w:r>
      <w:r>
        <w:rPr>
          <w:rFonts w:hint="eastAsia"/>
          <w:lang w:val="en-GB" w:eastAsia="zh-CN"/>
        </w:rPr>
        <w:t>ption 2a</w:t>
      </w:r>
      <w:r>
        <w:rPr>
          <w:lang w:val="en-GB" w:eastAsia="zh-CN"/>
        </w:rPr>
        <w:t xml:space="preserve"> with LTE FDD HARQ bundling</w:t>
      </w:r>
    </w:p>
    <w:p w:rsidR="0050586E" w:rsidRDefault="005C2B71" w:rsidP="0050586E">
      <w:pPr>
        <w:ind w:left="420"/>
        <w:jc w:val="center"/>
        <w:rPr>
          <w:lang w:val="en-GB" w:eastAsia="zh-CN"/>
        </w:rPr>
      </w:pPr>
      <w:r>
        <w:rPr>
          <w:noProof/>
          <w:lang w:eastAsia="zh-CN"/>
        </w:rPr>
        <w:lastRenderedPageBreak/>
        <w:drawing>
          <wp:inline distT="0" distB="0" distL="0" distR="0">
            <wp:extent cx="4472054" cy="1009402"/>
            <wp:effectExtent l="19050" t="0" r="4696" b="0"/>
            <wp:docPr id="6"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srcRect t="9350"/>
                    <a:stretch>
                      <a:fillRect/>
                    </a:stretch>
                  </pic:blipFill>
                  <pic:spPr bwMode="auto">
                    <a:xfrm>
                      <a:off x="0" y="0"/>
                      <a:ext cx="4483253" cy="1011930"/>
                    </a:xfrm>
                    <a:prstGeom prst="rect">
                      <a:avLst/>
                    </a:prstGeom>
                    <a:noFill/>
                    <a:ln w="9525">
                      <a:noFill/>
                      <a:miter lim="800000"/>
                      <a:headEnd/>
                      <a:tailEnd/>
                    </a:ln>
                  </pic:spPr>
                </pic:pic>
              </a:graphicData>
            </a:graphic>
          </wp:inline>
        </w:drawing>
      </w:r>
    </w:p>
    <w:p w:rsidR="0050586E" w:rsidRDefault="0045336A" w:rsidP="0050586E">
      <w:pPr>
        <w:ind w:left="420"/>
        <w:jc w:val="center"/>
        <w:rPr>
          <w:lang w:val="en-GB" w:eastAsia="zh-CN"/>
        </w:rPr>
      </w:pPr>
      <w:r>
        <w:rPr>
          <w:lang w:val="en-GB" w:eastAsia="zh-CN"/>
        </w:rPr>
        <w:t>O</w:t>
      </w:r>
      <w:r>
        <w:rPr>
          <w:rFonts w:hint="eastAsia"/>
          <w:lang w:val="en-GB" w:eastAsia="zh-CN"/>
        </w:rPr>
        <w:t>ption 2b</w:t>
      </w:r>
    </w:p>
    <w:p w:rsidR="0050586E" w:rsidRDefault="005C2B71" w:rsidP="0050586E">
      <w:pPr>
        <w:ind w:left="420"/>
        <w:jc w:val="center"/>
        <w:rPr>
          <w:lang w:val="en-GB" w:eastAsia="zh-CN"/>
        </w:rPr>
      </w:pPr>
      <w:r>
        <w:rPr>
          <w:noProof/>
          <w:lang w:eastAsia="zh-CN"/>
        </w:rPr>
        <w:drawing>
          <wp:inline distT="0" distB="0" distL="0" distR="0">
            <wp:extent cx="4471987" cy="1216443"/>
            <wp:effectExtent l="19050" t="0" r="4763" b="0"/>
            <wp:docPr id="14"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3" cstate="print"/>
                    <a:srcRect/>
                    <a:stretch>
                      <a:fillRect/>
                    </a:stretch>
                  </pic:blipFill>
                  <pic:spPr bwMode="auto">
                    <a:xfrm>
                      <a:off x="0" y="0"/>
                      <a:ext cx="4476903" cy="1217780"/>
                    </a:xfrm>
                    <a:prstGeom prst="rect">
                      <a:avLst/>
                    </a:prstGeom>
                    <a:noFill/>
                    <a:ln w="9525">
                      <a:noFill/>
                      <a:miter lim="800000"/>
                      <a:headEnd/>
                      <a:tailEnd/>
                    </a:ln>
                  </pic:spPr>
                </pic:pic>
              </a:graphicData>
            </a:graphic>
          </wp:inline>
        </w:drawing>
      </w:r>
    </w:p>
    <w:p w:rsidR="00CD2E9D" w:rsidRDefault="00CD2E9D" w:rsidP="00CD2E9D">
      <w:pPr>
        <w:ind w:left="420"/>
        <w:jc w:val="center"/>
        <w:rPr>
          <w:lang w:val="en-GB" w:eastAsia="zh-CN"/>
        </w:rPr>
      </w:pPr>
      <w:r>
        <w:rPr>
          <w:lang w:val="en-GB" w:eastAsia="zh-CN"/>
        </w:rPr>
        <w:t>O</w:t>
      </w:r>
      <w:r>
        <w:rPr>
          <w:rFonts w:hint="eastAsia"/>
          <w:lang w:val="en-GB" w:eastAsia="zh-CN"/>
        </w:rPr>
        <w:t>ption 2</w:t>
      </w:r>
      <w:r>
        <w:rPr>
          <w:lang w:val="en-GB" w:eastAsia="zh-CN"/>
        </w:rPr>
        <w:t>b with LTE FDD HARQ bundling</w:t>
      </w:r>
    </w:p>
    <w:p w:rsidR="00052693" w:rsidRPr="003F242E" w:rsidRDefault="00052693" w:rsidP="00052693">
      <w:pPr>
        <w:jc w:val="center"/>
        <w:rPr>
          <w:b/>
          <w:bCs/>
          <w:sz w:val="20"/>
          <w:szCs w:val="20"/>
        </w:rPr>
      </w:pPr>
      <w:r w:rsidRPr="003F242E">
        <w:rPr>
          <w:b/>
          <w:bCs/>
          <w:sz w:val="20"/>
          <w:szCs w:val="20"/>
        </w:rPr>
        <w:t xml:space="preserve">Figure </w:t>
      </w:r>
      <w:r w:rsidR="00CD2E9D">
        <w:rPr>
          <w:b/>
          <w:bCs/>
          <w:sz w:val="20"/>
          <w:szCs w:val="20"/>
        </w:rPr>
        <w:t>5</w:t>
      </w:r>
      <w:r w:rsidRPr="003F242E">
        <w:rPr>
          <w:b/>
          <w:bCs/>
          <w:sz w:val="20"/>
          <w:szCs w:val="20"/>
        </w:rPr>
        <w:t xml:space="preserve"> TDM in UL sh</w:t>
      </w:r>
      <w:r w:rsidRPr="00EA51E5">
        <w:rPr>
          <w:b/>
          <w:bCs/>
          <w:sz w:val="20"/>
          <w:szCs w:val="20"/>
        </w:rPr>
        <w:t>aring</w:t>
      </w:r>
    </w:p>
    <w:p w:rsidR="00926BAA" w:rsidRDefault="000353C3" w:rsidP="002D4712">
      <w:pPr>
        <w:rPr>
          <w:i/>
          <w:lang w:val="en-GB" w:eastAsia="zh-CN"/>
        </w:rPr>
      </w:pPr>
      <w:r w:rsidRPr="003F242E" w:rsidDel="000353C3">
        <w:rPr>
          <w:lang w:val="en-GB" w:eastAsia="zh-CN"/>
        </w:rPr>
        <w:t xml:space="preserve"> </w:t>
      </w:r>
      <w:r w:rsidR="002D4712" w:rsidRPr="008844EB">
        <w:rPr>
          <w:b/>
          <w:i/>
          <w:lang w:val="en-GB" w:eastAsia="zh-CN"/>
        </w:rPr>
        <w:t>O</w:t>
      </w:r>
      <w:r w:rsidR="002D4712" w:rsidRPr="008844EB">
        <w:rPr>
          <w:rFonts w:hint="eastAsia"/>
          <w:b/>
          <w:i/>
          <w:lang w:val="en-GB" w:eastAsia="zh-CN"/>
        </w:rPr>
        <w:t>bservation</w:t>
      </w:r>
      <w:r w:rsidR="006526B1">
        <w:rPr>
          <w:rFonts w:hint="eastAsia"/>
          <w:b/>
          <w:i/>
          <w:lang w:val="en-GB" w:eastAsia="zh-CN"/>
        </w:rPr>
        <w:t xml:space="preserve"> </w:t>
      </w:r>
      <w:r w:rsidR="00472CB4">
        <w:rPr>
          <w:b/>
          <w:i/>
          <w:lang w:val="en-GB" w:eastAsia="zh-CN"/>
        </w:rPr>
        <w:t>1</w:t>
      </w:r>
      <w:r w:rsidR="002D4712" w:rsidRPr="008844EB">
        <w:rPr>
          <w:rFonts w:hint="eastAsia"/>
          <w:i/>
          <w:lang w:val="en-GB" w:eastAsia="zh-CN"/>
        </w:rPr>
        <w:t>:</w:t>
      </w:r>
      <w:r w:rsidR="00997CA9">
        <w:rPr>
          <w:rFonts w:hint="eastAsia"/>
          <w:i/>
          <w:lang w:val="en-GB" w:eastAsia="zh-CN"/>
        </w:rPr>
        <w:t xml:space="preserve"> </w:t>
      </w:r>
      <w:r w:rsidR="00926BAA">
        <w:rPr>
          <w:i/>
          <w:lang w:val="en-GB" w:eastAsia="zh-CN"/>
        </w:rPr>
        <w:t>LTE-NR DC with UL sharing can exploit the benefit of the NR without excessive GP overhead</w:t>
      </w:r>
    </w:p>
    <w:p w:rsidR="00926BAA" w:rsidRPr="00926BAA" w:rsidRDefault="0050586E">
      <w:pPr>
        <w:numPr>
          <w:ilvl w:val="0"/>
          <w:numId w:val="13"/>
        </w:numPr>
        <w:rPr>
          <w:i/>
          <w:lang w:eastAsia="zh-CN"/>
        </w:rPr>
      </w:pPr>
      <w:r w:rsidRPr="0050586E">
        <w:rPr>
          <w:i/>
          <w:lang w:eastAsia="zh-CN"/>
        </w:rPr>
        <w:t>Reduced NR PDSCH to ACK/NAK latency</w:t>
      </w:r>
    </w:p>
    <w:p w:rsidR="00926BAA" w:rsidRPr="00926BAA" w:rsidRDefault="0050586E">
      <w:pPr>
        <w:numPr>
          <w:ilvl w:val="0"/>
          <w:numId w:val="13"/>
        </w:numPr>
        <w:rPr>
          <w:i/>
          <w:lang w:eastAsia="zh-CN"/>
        </w:rPr>
      </w:pPr>
      <w:r w:rsidRPr="0050586E">
        <w:rPr>
          <w:i/>
          <w:lang w:eastAsia="zh-CN"/>
        </w:rPr>
        <w:t>Reduced NR UL grant to PUSCH latency</w:t>
      </w:r>
    </w:p>
    <w:p w:rsidR="00926BAA" w:rsidRPr="00926BAA" w:rsidRDefault="0050586E">
      <w:pPr>
        <w:numPr>
          <w:ilvl w:val="0"/>
          <w:numId w:val="13"/>
        </w:numPr>
        <w:rPr>
          <w:i/>
          <w:lang w:eastAsia="zh-CN"/>
        </w:rPr>
      </w:pPr>
      <w:r w:rsidRPr="0050586E">
        <w:rPr>
          <w:i/>
          <w:lang w:eastAsia="zh-CN"/>
        </w:rPr>
        <w:t>Reduced NR CSI feedback latency</w:t>
      </w:r>
    </w:p>
    <w:p w:rsidR="00926BAA" w:rsidRDefault="0050586E">
      <w:pPr>
        <w:numPr>
          <w:ilvl w:val="0"/>
          <w:numId w:val="13"/>
        </w:numPr>
        <w:rPr>
          <w:i/>
          <w:lang w:eastAsia="zh-CN"/>
        </w:rPr>
      </w:pPr>
      <w:r w:rsidRPr="0050586E">
        <w:rPr>
          <w:i/>
          <w:lang w:eastAsia="zh-CN"/>
        </w:rPr>
        <w:t>Reduced NR DL overhead, e.g. due to UL scheduling with slot aggregation</w:t>
      </w:r>
    </w:p>
    <w:p w:rsidR="0050586E" w:rsidRPr="0050586E" w:rsidRDefault="0050586E" w:rsidP="0050586E">
      <w:pPr>
        <w:rPr>
          <w:lang w:val="en-GB" w:eastAsia="zh-CN"/>
        </w:rPr>
      </w:pPr>
    </w:p>
    <w:p w:rsidR="00CC7D40" w:rsidRDefault="00CC7D40" w:rsidP="0099654F">
      <w:pPr>
        <w:rPr>
          <w:i/>
          <w:lang w:val="en-GB" w:eastAsia="zh-CN"/>
        </w:rPr>
      </w:pPr>
      <w:r w:rsidRPr="003F242E">
        <w:rPr>
          <w:b/>
          <w:i/>
          <w:lang w:val="en-GB" w:eastAsia="zh-CN"/>
        </w:rPr>
        <w:t>Proposal</w:t>
      </w:r>
      <w:r w:rsidR="00223E70" w:rsidRPr="003F242E">
        <w:rPr>
          <w:b/>
          <w:i/>
          <w:lang w:val="en-GB" w:eastAsia="zh-CN"/>
        </w:rPr>
        <w:t xml:space="preserve"> 1</w:t>
      </w:r>
      <w:r w:rsidRPr="003F242E">
        <w:rPr>
          <w:i/>
          <w:lang w:val="en-GB" w:eastAsia="zh-CN"/>
        </w:rPr>
        <w:t xml:space="preserve">: Support TDM between LTE PUSCH&amp;PUCCH and NR </w:t>
      </w:r>
      <w:r w:rsidR="00623223">
        <w:rPr>
          <w:rFonts w:hint="eastAsia"/>
          <w:i/>
          <w:lang w:val="en-GB" w:eastAsia="zh-CN"/>
        </w:rPr>
        <w:t>PUSCH&amp;</w:t>
      </w:r>
      <w:r w:rsidRPr="003F242E">
        <w:rPr>
          <w:i/>
          <w:lang w:val="en-GB" w:eastAsia="zh-CN"/>
        </w:rPr>
        <w:t>PUCCH in LTE-NR DC with UL sharing.</w:t>
      </w:r>
    </w:p>
    <w:p w:rsidR="00F10F69" w:rsidRPr="003F242E" w:rsidRDefault="00F10F69" w:rsidP="00F10F69">
      <w:pPr>
        <w:pStyle w:val="2"/>
        <w:rPr>
          <w:lang w:val="en-GB"/>
        </w:rPr>
      </w:pPr>
      <w:r w:rsidRPr="003F242E">
        <w:rPr>
          <w:lang w:val="en-GB"/>
        </w:rPr>
        <w:t xml:space="preserve">Carrier frequency switching </w:t>
      </w:r>
      <w:r w:rsidR="004B3E4F">
        <w:rPr>
          <w:lang w:val="en-GB"/>
        </w:rPr>
        <w:t xml:space="preserve">and configuration </w:t>
      </w:r>
      <w:r w:rsidRPr="003F242E">
        <w:rPr>
          <w:lang w:val="en-GB"/>
        </w:rPr>
        <w:t>for NR PUSCH&amp;PUCCH</w:t>
      </w:r>
    </w:p>
    <w:p w:rsidR="003C77C6" w:rsidRDefault="003C77C6" w:rsidP="003C77C6">
      <w:pPr>
        <w:rPr>
          <w:lang w:eastAsia="zh-CN"/>
        </w:rPr>
      </w:pPr>
      <w:r>
        <w:rPr>
          <w:lang w:eastAsia="zh-CN"/>
        </w:rPr>
        <w:t xml:space="preserve">When UE in the active mode, there will be two UL carriers are available for the UE to transmit UL signals. One of the solutions is that PUSCH transmission is based on DCI scheduling, and the UE can be scheduled on either of the two UL carriers. But there may be some drawbacks for this dynamic scheduling method. One of the drawbacks is that the UE may not be able to dynamically change its PUSCH transmission carrier due to UE capability. Therefore before UL transmission, the UE should be configured in which subframe and on which carrier the UE can transmit its PUSCH or PUCCH as well. </w:t>
      </w:r>
    </w:p>
    <w:p w:rsidR="003C77C6" w:rsidRDefault="003C77C6" w:rsidP="003C77C6">
      <w:pPr>
        <w:rPr>
          <w:lang w:eastAsia="zh-CN"/>
        </w:rPr>
      </w:pPr>
      <w:r>
        <w:rPr>
          <w:lang w:eastAsia="zh-CN"/>
        </w:rPr>
        <w:t xml:space="preserve">The reason for the PUSCH and PUCCH configuration is due to different benefit of using </w:t>
      </w:r>
      <w:r w:rsidR="00236207">
        <w:rPr>
          <w:rFonts w:hint="eastAsia"/>
          <w:lang w:eastAsia="zh-CN"/>
        </w:rPr>
        <w:t>shared UL carrier frequency</w:t>
      </w:r>
      <w:r>
        <w:rPr>
          <w:lang w:eastAsia="zh-CN"/>
        </w:rPr>
        <w:t xml:space="preserve"> as the transmission carrier for PUSCH and PUCCH. For PUSCH, when the UE is at the cell center, 3.5GHz UL may provide larger throughput due to larger UL bandwidth. While for PUCCH, SUL transmission may provide very low feedback latency. </w:t>
      </w:r>
    </w:p>
    <w:p w:rsidR="003C77C6" w:rsidRDefault="003C77C6" w:rsidP="003C77C6">
      <w:pPr>
        <w:rPr>
          <w:lang w:val="en-GB" w:eastAsia="zh-CN"/>
        </w:rPr>
      </w:pPr>
      <w:r w:rsidRPr="00594BC7">
        <w:rPr>
          <w:lang w:eastAsia="zh-CN"/>
        </w:rPr>
        <w:t xml:space="preserve">When NR UE moves from cell edge to centre or from cell centre to edge, the UL carrier or PUSCH and PUCCH transmission should be reconfigured between </w:t>
      </w:r>
      <w:r>
        <w:rPr>
          <w:lang w:eastAsia="zh-CN"/>
        </w:rPr>
        <w:t>3.5GHz</w:t>
      </w:r>
      <w:r w:rsidRPr="00594BC7">
        <w:rPr>
          <w:lang w:eastAsia="zh-CN"/>
        </w:rPr>
        <w:t xml:space="preserve"> UL and </w:t>
      </w:r>
      <w:r w:rsidR="00B96520">
        <w:rPr>
          <w:rFonts w:hint="eastAsia"/>
          <w:lang w:eastAsia="zh-CN"/>
        </w:rPr>
        <w:t>the shared UL carrier</w:t>
      </w:r>
      <w:r w:rsidRPr="00594BC7">
        <w:rPr>
          <w:lang w:eastAsia="zh-CN"/>
        </w:rPr>
        <w:t>, some example configurations are shown in Figure 4 and 5.</w:t>
      </w:r>
    </w:p>
    <w:p w:rsidR="00544ED8" w:rsidRDefault="00964E40" w:rsidP="00EE6B80">
      <w:pPr>
        <w:rPr>
          <w:lang w:val="en-GB" w:eastAsia="zh-CN"/>
        </w:rPr>
      </w:pPr>
      <w:r>
        <w:rPr>
          <w:lang w:val="en-GB" w:eastAsia="zh-CN"/>
        </w:rPr>
        <w:t>In option 2a and 2b, the NR PUCCH and PUSCH on different carriers can be configured by the gNB. And the switching can be between the configurations. For example all NR PUCCH PUSCH can be configured on one of the two carriers as in option 2a and 2b, and option 2a and 2b can be switched to each other by higher layer signalling. Option 2a can be used for the cell centre UEs. Then it is necessary to be possible to configure the different UE with different options.</w:t>
      </w:r>
    </w:p>
    <w:p w:rsidR="00BC5067" w:rsidRDefault="003C77C6">
      <w:pPr>
        <w:rPr>
          <w:lang w:val="en-GB" w:eastAsia="zh-CN"/>
        </w:rPr>
      </w:pPr>
      <w:r>
        <w:rPr>
          <w:lang w:val="en-GB" w:eastAsia="zh-CN"/>
        </w:rPr>
        <w:lastRenderedPageBreak/>
        <w:t xml:space="preserve">And for the configuration, </w:t>
      </w:r>
      <w:r w:rsidRPr="00594BC7">
        <w:rPr>
          <w:lang w:eastAsia="zh-CN"/>
        </w:rPr>
        <w:t xml:space="preserve">since the DL carrier is not changed, separately changing the UL transmission configuration is possible. </w:t>
      </w:r>
      <w:r>
        <w:rPr>
          <w:lang w:eastAsia="zh-CN"/>
        </w:rPr>
        <w:t>A</w:t>
      </w:r>
      <w:r w:rsidRPr="00594BC7">
        <w:rPr>
          <w:lang w:eastAsia="zh-CN"/>
        </w:rPr>
        <w:t xml:space="preserve">nd the UL transmission configurations are signaled to the UE by RRC signaling when the UE is connected, </w:t>
      </w:r>
      <w:r>
        <w:rPr>
          <w:lang w:eastAsia="zh-CN"/>
        </w:rPr>
        <w:t xml:space="preserve">the change of UL transmission </w:t>
      </w:r>
      <w:r w:rsidRPr="00594BC7">
        <w:rPr>
          <w:lang w:eastAsia="zh-CN"/>
        </w:rPr>
        <w:t xml:space="preserve">configuration </w:t>
      </w:r>
      <w:r>
        <w:rPr>
          <w:lang w:eastAsia="zh-CN"/>
        </w:rPr>
        <w:t>can be handled by</w:t>
      </w:r>
      <w:r w:rsidRPr="00594BC7">
        <w:rPr>
          <w:lang w:eastAsia="zh-CN"/>
        </w:rPr>
        <w:t xml:space="preserve"> DL signaling. It is noted </w:t>
      </w:r>
      <w:r w:rsidR="009306A6">
        <w:rPr>
          <w:lang w:eastAsia="zh-CN"/>
        </w:rPr>
        <w:t>that this kind of PUSCH transmission reconfiguration seems not very frequent and doesn’t have to be that dynamic. Semi-static reconfiguration seems to be enough, and it is effective to configure UE to perform PUSCH transmission reconfiguration via MAC CE</w:t>
      </w:r>
      <w:r w:rsidR="00C3733C">
        <w:rPr>
          <w:rFonts w:hint="eastAsia"/>
          <w:lang w:eastAsia="zh-CN"/>
        </w:rPr>
        <w:t xml:space="preserve"> [4]</w:t>
      </w:r>
      <w:r w:rsidR="009306A6">
        <w:rPr>
          <w:lang w:eastAsia="zh-CN"/>
        </w:rPr>
        <w:t>.</w:t>
      </w:r>
    </w:p>
    <w:p w:rsidR="00964E40" w:rsidRPr="006B0F27" w:rsidRDefault="009306A6" w:rsidP="00964E40">
      <w:pPr>
        <w:rPr>
          <w:i/>
          <w:lang w:val="en-GB" w:eastAsia="zh-CN"/>
        </w:rPr>
      </w:pPr>
      <w:r>
        <w:rPr>
          <w:b/>
          <w:i/>
          <w:lang w:val="en-GB" w:eastAsia="zh-CN"/>
        </w:rPr>
        <w:t>Propos</w:t>
      </w:r>
      <w:r w:rsidR="009B41E4">
        <w:rPr>
          <w:rFonts w:hint="eastAsia"/>
          <w:b/>
          <w:i/>
          <w:lang w:val="en-GB" w:eastAsia="zh-CN"/>
        </w:rPr>
        <w:t>al</w:t>
      </w:r>
      <w:r>
        <w:rPr>
          <w:b/>
          <w:i/>
          <w:lang w:val="en-GB" w:eastAsia="zh-CN"/>
        </w:rPr>
        <w:t xml:space="preserve"> </w:t>
      </w:r>
      <w:r w:rsidR="00623223">
        <w:rPr>
          <w:rFonts w:hint="eastAsia"/>
          <w:b/>
          <w:i/>
          <w:lang w:val="en-GB" w:eastAsia="zh-CN"/>
        </w:rPr>
        <w:t>2</w:t>
      </w:r>
      <w:r>
        <w:rPr>
          <w:i/>
          <w:lang w:val="en-GB" w:eastAsia="zh-CN"/>
        </w:rPr>
        <w:t xml:space="preserve">: </w:t>
      </w:r>
      <w:r>
        <w:rPr>
          <w:i/>
          <w:lang w:eastAsia="zh-CN"/>
        </w:rPr>
        <w:t>The PUSCH transmission configuration and reconfiguration on both unpaired UL carrier and SUL carrier s</w:t>
      </w:r>
      <w:r w:rsidR="003C77C6">
        <w:rPr>
          <w:i/>
          <w:lang w:eastAsia="zh-CN"/>
        </w:rPr>
        <w:t xml:space="preserve">hould be supported, </w:t>
      </w:r>
      <w:r w:rsidR="003C77C6" w:rsidRPr="00594BC7">
        <w:rPr>
          <w:i/>
          <w:lang w:eastAsia="zh-CN"/>
        </w:rPr>
        <w:t xml:space="preserve">and </w:t>
      </w:r>
      <w:r w:rsidR="003C77C6">
        <w:rPr>
          <w:i/>
          <w:lang w:eastAsia="zh-CN"/>
        </w:rPr>
        <w:t>such configuration and reconfiguration can be done by MAC CE.</w:t>
      </w:r>
      <w:r w:rsidR="0050586E" w:rsidRPr="0050586E">
        <w:rPr>
          <w:i/>
          <w:highlight w:val="yellow"/>
          <w:lang w:val="en-GB" w:eastAsia="zh-CN"/>
        </w:rPr>
        <w:t xml:space="preserve"> </w:t>
      </w:r>
    </w:p>
    <w:p w:rsidR="00283069" w:rsidRPr="003F242E" w:rsidRDefault="00283069" w:rsidP="00283069">
      <w:pPr>
        <w:pStyle w:val="2"/>
        <w:rPr>
          <w:lang w:val="en-GB"/>
        </w:rPr>
      </w:pPr>
      <w:r w:rsidRPr="003F242E">
        <w:rPr>
          <w:lang w:val="en-GB"/>
        </w:rPr>
        <w:t>SRS transmission</w:t>
      </w:r>
    </w:p>
    <w:p w:rsidR="00283069" w:rsidRPr="003F242E" w:rsidRDefault="00283069" w:rsidP="00283069">
      <w:pPr>
        <w:rPr>
          <w:lang w:val="en-GB"/>
        </w:rPr>
      </w:pPr>
      <w:r w:rsidRPr="003F242E">
        <w:rPr>
          <w:lang w:val="en-GB" w:eastAsia="zh-CN"/>
        </w:rPr>
        <w:t>As SRS is needed to be transmitted on NR dedicated carrier frequency in order to support CSI measurement</w:t>
      </w:r>
      <w:r>
        <w:rPr>
          <w:rFonts w:hint="eastAsia"/>
          <w:lang w:val="en-GB" w:eastAsia="zh-CN"/>
        </w:rPr>
        <w:t>.</w:t>
      </w:r>
      <w:r w:rsidRPr="003F242E">
        <w:rPr>
          <w:lang w:val="en-GB" w:eastAsia="zh-CN"/>
        </w:rPr>
        <w:t xml:space="preserve"> </w:t>
      </w:r>
      <w:r>
        <w:rPr>
          <w:lang w:val="en-GB" w:eastAsia="zh-CN"/>
        </w:rPr>
        <w:t>A</w:t>
      </w:r>
      <w:r>
        <w:rPr>
          <w:rFonts w:hint="eastAsia"/>
          <w:lang w:val="en-GB" w:eastAsia="zh-CN"/>
        </w:rPr>
        <w:t xml:space="preserve">nd it </w:t>
      </w:r>
      <w:r w:rsidRPr="003F242E">
        <w:rPr>
          <w:lang w:val="en-GB" w:eastAsia="zh-CN"/>
        </w:rPr>
        <w:t xml:space="preserve">is beneficial for NR downlink transmission with MIMO. </w:t>
      </w:r>
      <w:r w:rsidRPr="003F242E">
        <w:rPr>
          <w:lang w:val="en-GB"/>
        </w:rPr>
        <w:t xml:space="preserve">In RAN1#89 meeting, it was agreed to support SRS transmission on UL carriers on different frequency ranges for non-simultaneous transmission UE. </w:t>
      </w:r>
      <w:r>
        <w:rPr>
          <w:rFonts w:hint="eastAsia"/>
          <w:lang w:val="en-GB" w:eastAsia="zh-CN"/>
        </w:rPr>
        <w:t>I</w:t>
      </w:r>
      <w:r w:rsidRPr="003F242E">
        <w:rPr>
          <w:lang w:val="en-GB" w:eastAsia="zh-CN"/>
        </w:rPr>
        <w:t xml:space="preserve">t seems that the issue of collision between NR SRS </w:t>
      </w:r>
      <w:r>
        <w:rPr>
          <w:rFonts w:hint="eastAsia"/>
          <w:lang w:val="en-GB" w:eastAsia="zh-CN"/>
        </w:rPr>
        <w:t xml:space="preserve">on high frequency </w:t>
      </w:r>
      <w:r w:rsidRPr="003F242E">
        <w:rPr>
          <w:lang w:val="en-GB" w:eastAsia="zh-CN"/>
        </w:rPr>
        <w:t>and LTE</w:t>
      </w:r>
      <w:r>
        <w:rPr>
          <w:rFonts w:hint="eastAsia"/>
          <w:lang w:val="en-GB" w:eastAsia="zh-CN"/>
        </w:rPr>
        <w:t>/NR</w:t>
      </w:r>
      <w:r w:rsidRPr="003F242E">
        <w:rPr>
          <w:lang w:val="en-GB" w:eastAsia="zh-CN"/>
        </w:rPr>
        <w:t xml:space="preserve"> UL signals</w:t>
      </w:r>
      <w:r>
        <w:rPr>
          <w:rFonts w:hint="eastAsia"/>
          <w:lang w:val="en-GB" w:eastAsia="zh-CN"/>
        </w:rPr>
        <w:t xml:space="preserve"> on the shared frequency</w:t>
      </w:r>
      <w:r w:rsidRPr="003F242E">
        <w:rPr>
          <w:lang w:val="en-GB" w:eastAsia="zh-CN"/>
        </w:rPr>
        <w:t xml:space="preserve"> is very similar with that in the Rel-14 LTE WI of SRS switching. Thus, reusing the solution in LTE Rel-14 SRS switching is a straightforward choice. </w:t>
      </w:r>
      <w:r w:rsidRPr="003F242E">
        <w:rPr>
          <w:lang w:val="en-GB"/>
        </w:rPr>
        <w:t xml:space="preserve">E.g. the SRS switch can be done by DCI triggering, and the trigger and power control information of the SRS switching and transmission can be placed in the DCI contents as in LTE. </w:t>
      </w:r>
    </w:p>
    <w:p w:rsidR="00283069" w:rsidRPr="003F242E" w:rsidRDefault="00283069" w:rsidP="00283069">
      <w:pPr>
        <w:rPr>
          <w:lang w:eastAsia="zh-CN"/>
        </w:rPr>
      </w:pPr>
      <w:r w:rsidRPr="003F242E">
        <w:rPr>
          <w:b/>
          <w:i/>
          <w:lang w:val="en-GB" w:eastAsia="zh-CN"/>
        </w:rPr>
        <w:t xml:space="preserve">Observation </w:t>
      </w:r>
      <w:r w:rsidR="00623223">
        <w:rPr>
          <w:rFonts w:hint="eastAsia"/>
          <w:b/>
          <w:i/>
          <w:lang w:val="en-GB" w:eastAsia="zh-CN"/>
        </w:rPr>
        <w:t>2</w:t>
      </w:r>
      <w:r w:rsidRPr="003F242E">
        <w:rPr>
          <w:i/>
          <w:lang w:val="en-GB" w:eastAsia="zh-CN"/>
        </w:rPr>
        <w:t>:</w:t>
      </w:r>
      <w:r w:rsidRPr="003F242E">
        <w:rPr>
          <w:i/>
          <w:lang w:eastAsia="zh-CN"/>
        </w:rPr>
        <w:t xml:space="preserve"> </w:t>
      </w:r>
      <w:r>
        <w:rPr>
          <w:i/>
          <w:lang w:eastAsia="zh-CN"/>
        </w:rPr>
        <w:t>For f</w:t>
      </w:r>
      <w:r w:rsidRPr="003F242E">
        <w:rPr>
          <w:i/>
          <w:lang w:eastAsia="zh-CN"/>
        </w:rPr>
        <w:t xml:space="preserve">ast SRS switching among different UL carrier frequencies </w:t>
      </w:r>
      <w:r w:rsidRPr="009D1922">
        <w:rPr>
          <w:i/>
          <w:lang w:eastAsia="zh-CN"/>
        </w:rPr>
        <w:t>th</w:t>
      </w:r>
      <w:r w:rsidRPr="003F242E">
        <w:rPr>
          <w:i/>
          <w:lang w:eastAsia="zh-CN"/>
        </w:rPr>
        <w:t>e LTE Rel-14 SRS switching mechanism can be considered as baseline for the design.</w:t>
      </w:r>
    </w:p>
    <w:p w:rsidR="007A5A78" w:rsidRPr="003F242E" w:rsidRDefault="006F69D7" w:rsidP="007A5A78">
      <w:pPr>
        <w:pStyle w:val="2"/>
        <w:rPr>
          <w:lang w:val="en-GB" w:eastAsia="zh-CN"/>
        </w:rPr>
      </w:pPr>
      <w:r>
        <w:rPr>
          <w:lang w:val="en-GB" w:eastAsia="zh-CN"/>
        </w:rPr>
        <w:t>UE complexity for LTE-NR DC with UL sharing</w:t>
      </w:r>
    </w:p>
    <w:p w:rsidR="007A5A78" w:rsidRPr="003F242E" w:rsidRDefault="007A5A78" w:rsidP="007A5A78">
      <w:pPr>
        <w:rPr>
          <w:lang w:eastAsia="zh-CN"/>
        </w:rPr>
      </w:pPr>
      <w:r w:rsidRPr="003F242E">
        <w:rPr>
          <w:lang w:val="en-GB" w:eastAsia="zh-CN"/>
        </w:rPr>
        <w:t xml:space="preserve">In LTE-NR dual connectivity with UL sharing, a UE can transmit NR and LTE uplink signals on the carrier frequency of LTE uplink carrier frequency, and the UE can also transmit NR uplink signal on NR dedicated carrier frequency. </w:t>
      </w:r>
      <w:r w:rsidRPr="003F242E">
        <w:rPr>
          <w:lang w:eastAsia="zh-CN"/>
        </w:rPr>
        <w:t xml:space="preserve">Then for the UE, there will be NR UL baseband corresponding to two uplink carrier frequencies and one LTE UL baseband corresponding to its LTE signal on LTE uplink carrier frequency. </w:t>
      </w:r>
    </w:p>
    <w:p w:rsidR="002A3ADA" w:rsidRDefault="007A5A78" w:rsidP="007A5A78">
      <w:pPr>
        <w:rPr>
          <w:lang w:eastAsia="zh-CN"/>
        </w:rPr>
      </w:pPr>
      <w:r w:rsidRPr="003F242E">
        <w:rPr>
          <w:lang w:eastAsia="zh-CN"/>
        </w:rPr>
        <w:t xml:space="preserve">From implementation perspective, </w:t>
      </w:r>
      <w:r w:rsidR="00A82A70">
        <w:rPr>
          <w:lang w:eastAsia="zh-CN"/>
        </w:rPr>
        <w:t>several</w:t>
      </w:r>
      <w:r w:rsidRPr="003F242E">
        <w:rPr>
          <w:lang w:eastAsia="zh-CN"/>
        </w:rPr>
        <w:t xml:space="preserve"> architecture</w:t>
      </w:r>
      <w:r w:rsidR="00865CC5">
        <w:rPr>
          <w:rFonts w:hint="eastAsia"/>
          <w:lang w:eastAsia="zh-CN"/>
        </w:rPr>
        <w:t xml:space="preserve"> candidates </w:t>
      </w:r>
      <w:r w:rsidRPr="003F242E">
        <w:rPr>
          <w:lang w:eastAsia="zh-CN"/>
        </w:rPr>
        <w:t xml:space="preserve">can be considered. </w:t>
      </w:r>
    </w:p>
    <w:p w:rsidR="0050586E" w:rsidRDefault="002A3ADA" w:rsidP="0050586E">
      <w:pPr>
        <w:numPr>
          <w:ilvl w:val="0"/>
          <w:numId w:val="13"/>
        </w:numPr>
        <w:tabs>
          <w:tab w:val="clear" w:pos="720"/>
          <w:tab w:val="num" w:pos="500"/>
        </w:tabs>
        <w:ind w:leftChars="64" w:left="501"/>
        <w:rPr>
          <w:lang w:eastAsia="zh-CN"/>
        </w:rPr>
      </w:pPr>
      <w:r w:rsidRPr="00182AAD">
        <w:rPr>
          <w:lang w:eastAsia="zh-CN"/>
        </w:rPr>
        <w:t>Option 1: LTE-NR shared RF chain</w:t>
      </w:r>
      <w:r w:rsidR="00182AAD" w:rsidRPr="003F242E">
        <w:rPr>
          <w:lang w:eastAsia="zh-CN"/>
        </w:rPr>
        <w:t xml:space="preserve"> </w:t>
      </w:r>
    </w:p>
    <w:p w:rsidR="0050586E" w:rsidRDefault="00182AAD" w:rsidP="0050586E">
      <w:pPr>
        <w:ind w:leftChars="200" w:left="440"/>
        <w:rPr>
          <w:lang w:eastAsia="zh-CN"/>
        </w:rPr>
      </w:pPr>
      <w:r w:rsidRPr="003F242E">
        <w:rPr>
          <w:lang w:eastAsia="zh-CN"/>
        </w:rPr>
        <w:t>NR and LTE uplink signals share the same RF chain including power amplifier and antenna on the shared uplink carrier frequency as depicted in Figure 2 option 1</w:t>
      </w:r>
    </w:p>
    <w:p w:rsidR="0050586E" w:rsidRDefault="002A3ADA" w:rsidP="0050586E">
      <w:pPr>
        <w:numPr>
          <w:ilvl w:val="0"/>
          <w:numId w:val="13"/>
        </w:numPr>
        <w:tabs>
          <w:tab w:val="clear" w:pos="720"/>
          <w:tab w:val="num" w:pos="500"/>
        </w:tabs>
        <w:ind w:leftChars="64" w:left="501"/>
        <w:rPr>
          <w:lang w:eastAsia="zh-CN"/>
        </w:rPr>
      </w:pPr>
      <w:r w:rsidRPr="00182AAD">
        <w:rPr>
          <w:lang w:eastAsia="zh-CN"/>
        </w:rPr>
        <w:t>Option 2: LTE-NR shared PA and separate RF chain with 7.5 KHz RF shift</w:t>
      </w:r>
    </w:p>
    <w:p w:rsidR="0050586E" w:rsidRDefault="00182AAD" w:rsidP="0050586E">
      <w:pPr>
        <w:ind w:leftChars="200" w:left="440"/>
      </w:pPr>
      <w:r w:rsidRPr="003F242E">
        <w:rPr>
          <w:lang w:eastAsia="zh-CN"/>
        </w:rPr>
        <w:t>NR and LTE uplink signals share the same power amplifier and antenna but not the same RF chain</w:t>
      </w:r>
      <w:r w:rsidR="00043541">
        <w:rPr>
          <w:lang w:eastAsia="zh-CN"/>
        </w:rPr>
        <w:t>. T</w:t>
      </w:r>
      <w:r>
        <w:rPr>
          <w:lang w:eastAsia="zh-CN"/>
        </w:rPr>
        <w:t>he 7.5 KHz shift is done on the RF part, where the frequency up converter is with a 7.5</w:t>
      </w:r>
      <w:r w:rsidR="00043541">
        <w:rPr>
          <w:lang w:eastAsia="zh-CN"/>
        </w:rPr>
        <w:t xml:space="preserve"> </w:t>
      </w:r>
      <w:r>
        <w:rPr>
          <w:lang w:eastAsia="zh-CN"/>
        </w:rPr>
        <w:t xml:space="preserve">KHz shift to that of the LTE frequency. </w:t>
      </w:r>
    </w:p>
    <w:p w:rsidR="0050586E" w:rsidRDefault="002A3ADA" w:rsidP="0050586E">
      <w:pPr>
        <w:numPr>
          <w:ilvl w:val="0"/>
          <w:numId w:val="13"/>
        </w:numPr>
        <w:tabs>
          <w:tab w:val="clear" w:pos="720"/>
          <w:tab w:val="num" w:pos="500"/>
        </w:tabs>
        <w:ind w:leftChars="64" w:left="501"/>
        <w:rPr>
          <w:lang w:eastAsia="zh-CN"/>
        </w:rPr>
      </w:pPr>
      <w:r w:rsidRPr="00182AAD">
        <w:rPr>
          <w:lang w:eastAsia="zh-CN"/>
        </w:rPr>
        <w:t>Option 3: LTE-NR shared PA and separate RF chain with 7.5 KHz baseband shift</w:t>
      </w:r>
    </w:p>
    <w:p w:rsidR="0050586E" w:rsidRPr="0050586E" w:rsidRDefault="00043541" w:rsidP="0050586E">
      <w:pPr>
        <w:ind w:leftChars="200" w:left="440"/>
        <w:rPr>
          <w:lang w:val="en-GB"/>
        </w:rPr>
      </w:pPr>
      <w:r w:rsidRPr="003F242E">
        <w:rPr>
          <w:lang w:eastAsia="zh-CN"/>
        </w:rPr>
        <w:t>NR and LTE uplink signals share the same power amplifier and antenna but not the same RF chain</w:t>
      </w:r>
      <w:r>
        <w:rPr>
          <w:lang w:eastAsia="zh-CN"/>
        </w:rPr>
        <w:t>. The 7.5 KHz shift is done on the</w:t>
      </w:r>
      <w:r w:rsidR="00865CC5">
        <w:rPr>
          <w:rFonts w:hint="eastAsia"/>
          <w:lang w:eastAsia="zh-CN"/>
        </w:rPr>
        <w:t xml:space="preserve"> baseband</w:t>
      </w:r>
      <w:r>
        <w:rPr>
          <w:lang w:eastAsia="zh-CN"/>
        </w:rPr>
        <w:t xml:space="preserve"> part</w:t>
      </w:r>
      <w:r w:rsidR="0050586E" w:rsidRPr="0050586E">
        <w:rPr>
          <w:lang w:val="en-GB" w:eastAsia="zh-CN"/>
        </w:rPr>
        <w:t xml:space="preserve">. </w:t>
      </w:r>
    </w:p>
    <w:p w:rsidR="00B96520" w:rsidRDefault="00613D94" w:rsidP="0050586E">
      <w:pPr>
        <w:rPr>
          <w:lang w:val="en-GB" w:eastAsia="zh-CN"/>
        </w:rPr>
      </w:pPr>
      <w:r>
        <w:rPr>
          <w:lang w:val="en-GB" w:eastAsia="zh-CN"/>
        </w:rPr>
        <w:t xml:space="preserve">From the UE implementation architecture, </w:t>
      </w:r>
      <w:r w:rsidR="008040E6">
        <w:rPr>
          <w:lang w:val="en-GB" w:eastAsia="zh-CN"/>
        </w:rPr>
        <w:t xml:space="preserve">option 1 is with shared RF chain between the LTE and NR on the shared carrier frequency, </w:t>
      </w:r>
      <w:r w:rsidR="00D90D08">
        <w:rPr>
          <w:rFonts w:hint="eastAsia"/>
          <w:lang w:val="en-GB" w:eastAsia="zh-CN"/>
        </w:rPr>
        <w:t xml:space="preserve">which </w:t>
      </w:r>
      <w:r w:rsidR="00A55E6A">
        <w:rPr>
          <w:rFonts w:hint="eastAsia"/>
          <w:lang w:val="en-GB" w:eastAsia="zh-CN"/>
        </w:rPr>
        <w:t>can be</w:t>
      </w:r>
      <w:r w:rsidR="00D90D08">
        <w:rPr>
          <w:rFonts w:hint="eastAsia"/>
          <w:lang w:val="en-GB" w:eastAsia="zh-CN"/>
        </w:rPr>
        <w:t xml:space="preserve"> used for the LTE UL in the UE of LTE-NR DC without UL sharing. </w:t>
      </w:r>
      <w:r w:rsidR="00D90D08">
        <w:rPr>
          <w:lang w:val="en-GB" w:eastAsia="zh-CN"/>
        </w:rPr>
        <w:t>A</w:t>
      </w:r>
      <w:r w:rsidR="00D90D08">
        <w:rPr>
          <w:rFonts w:hint="eastAsia"/>
          <w:lang w:val="en-GB" w:eastAsia="zh-CN"/>
        </w:rPr>
        <w:t xml:space="preserve">nd then the RF extra cost for LTE-NR DC without UL sharing is almost the same as the LTE-NR DC </w:t>
      </w:r>
      <w:r w:rsidR="00D90D08">
        <w:rPr>
          <w:lang w:val="en-GB" w:eastAsia="zh-CN"/>
        </w:rPr>
        <w:t>without</w:t>
      </w:r>
      <w:r w:rsidR="00D90D08">
        <w:rPr>
          <w:rFonts w:hint="eastAsia"/>
          <w:lang w:val="en-GB" w:eastAsia="zh-CN"/>
        </w:rPr>
        <w:t xml:space="preserve"> UL sharing. A</w:t>
      </w:r>
      <w:r w:rsidR="008040E6">
        <w:rPr>
          <w:lang w:val="en-GB" w:eastAsia="zh-CN"/>
        </w:rPr>
        <w:t>nd then all the</w:t>
      </w:r>
      <w:r w:rsidR="00A55E6A">
        <w:rPr>
          <w:rFonts w:hint="eastAsia"/>
          <w:lang w:val="en-GB" w:eastAsia="zh-CN"/>
        </w:rPr>
        <w:t xml:space="preserve"> additional</w:t>
      </w:r>
      <w:r w:rsidR="008040E6">
        <w:rPr>
          <w:lang w:val="en-GB" w:eastAsia="zh-CN"/>
        </w:rPr>
        <w:t xml:space="preserve"> cost on top of LTE-NR DC without UL sharing is in baseband part. </w:t>
      </w:r>
    </w:p>
    <w:p w:rsidR="00B96520" w:rsidRPr="0050586E" w:rsidRDefault="00B96520" w:rsidP="0050586E">
      <w:pPr>
        <w:rPr>
          <w:lang w:val="en-GB" w:eastAsia="zh-CN"/>
        </w:rPr>
      </w:pPr>
      <w:r>
        <w:rPr>
          <w:lang w:val="en-GB" w:eastAsia="zh-CN"/>
        </w:rPr>
        <w:t>T</w:t>
      </w:r>
      <w:r>
        <w:rPr>
          <w:rFonts w:hint="eastAsia"/>
          <w:lang w:val="en-GB" w:eastAsia="zh-CN"/>
        </w:rPr>
        <w:t xml:space="preserve">he </w:t>
      </w:r>
      <w:r>
        <w:rPr>
          <w:lang w:val="en-GB" w:eastAsia="zh-CN"/>
        </w:rPr>
        <w:t>switching</w:t>
      </w:r>
      <w:r>
        <w:rPr>
          <w:rFonts w:hint="eastAsia"/>
          <w:lang w:val="en-GB" w:eastAsia="zh-CN"/>
        </w:rPr>
        <w:t xml:space="preserve"> time of the </w:t>
      </w:r>
      <w:r>
        <w:rPr>
          <w:lang w:val="en-GB" w:eastAsia="zh-CN"/>
        </w:rPr>
        <w:t>switc</w:t>
      </w:r>
      <w:r>
        <w:rPr>
          <w:rFonts w:hint="eastAsia"/>
          <w:lang w:val="en-GB" w:eastAsia="zh-CN"/>
        </w:rPr>
        <w:t xml:space="preserve">h in the UE implementation architecture is at the level of </w:t>
      </w:r>
      <w:r>
        <w:rPr>
          <w:lang w:val="en-GB" w:eastAsia="zh-CN"/>
        </w:rPr>
        <w:t>hundred</w:t>
      </w:r>
      <w:r>
        <w:rPr>
          <w:rFonts w:hint="eastAsia"/>
          <w:lang w:val="en-GB" w:eastAsia="zh-CN"/>
        </w:rPr>
        <w:t xml:space="preserve"> of ns, so </w:t>
      </w:r>
      <w:r>
        <w:rPr>
          <w:lang w:val="en-GB" w:eastAsia="zh-CN"/>
        </w:rPr>
        <w:t>the</w:t>
      </w:r>
      <w:r>
        <w:rPr>
          <w:rFonts w:hint="eastAsia"/>
          <w:lang w:val="en-GB" w:eastAsia="zh-CN"/>
        </w:rPr>
        <w:t xml:space="preserve"> switch time can be ignored. </w:t>
      </w:r>
    </w:p>
    <w:p w:rsidR="0050586E" w:rsidRPr="0050586E" w:rsidRDefault="0050586E" w:rsidP="0050586E">
      <w:pPr>
        <w:rPr>
          <w:b/>
          <w:i/>
          <w:lang w:val="en-GB"/>
        </w:rPr>
      </w:pPr>
      <w:r w:rsidRPr="0050586E">
        <w:rPr>
          <w:b/>
          <w:i/>
          <w:lang w:val="en-GB" w:eastAsia="zh-CN"/>
        </w:rPr>
        <w:t xml:space="preserve">Observation </w:t>
      </w:r>
      <w:r w:rsidR="009B0468">
        <w:rPr>
          <w:rFonts w:hint="eastAsia"/>
          <w:b/>
          <w:i/>
          <w:lang w:val="en-GB" w:eastAsia="zh-CN"/>
        </w:rPr>
        <w:t>3</w:t>
      </w:r>
      <w:r w:rsidRPr="0050586E">
        <w:rPr>
          <w:b/>
          <w:i/>
          <w:lang w:val="en-GB" w:eastAsia="zh-CN"/>
        </w:rPr>
        <w:t>:</w:t>
      </w:r>
      <w:r w:rsidR="008040E6">
        <w:rPr>
          <w:b/>
          <w:i/>
          <w:lang w:val="en-GB" w:eastAsia="zh-CN"/>
        </w:rPr>
        <w:t xml:space="preserve"> </w:t>
      </w:r>
      <w:r w:rsidRPr="0050586E">
        <w:rPr>
          <w:i/>
          <w:lang w:val="en-GB" w:eastAsia="zh-CN"/>
        </w:rPr>
        <w:t xml:space="preserve">The </w:t>
      </w:r>
      <w:r w:rsidR="00D90D08">
        <w:rPr>
          <w:rFonts w:hint="eastAsia"/>
          <w:i/>
          <w:lang w:val="en-GB" w:eastAsia="zh-CN"/>
        </w:rPr>
        <w:t xml:space="preserve">UE </w:t>
      </w:r>
      <w:r w:rsidRPr="0050586E">
        <w:rPr>
          <w:i/>
          <w:lang w:val="en-GB" w:eastAsia="zh-CN"/>
        </w:rPr>
        <w:t>architecture for LTE-NR DC without UL sharing can support the LTE-NR DC with UL sharing from the UE perspective</w:t>
      </w:r>
      <w:r w:rsidR="00D90D08">
        <w:rPr>
          <w:rFonts w:hint="eastAsia"/>
          <w:i/>
          <w:lang w:val="en-GB" w:eastAsia="zh-CN"/>
        </w:rPr>
        <w:t xml:space="preserve"> with minor increase of cost</w:t>
      </w:r>
      <w:r w:rsidRPr="0050586E">
        <w:rPr>
          <w:i/>
          <w:lang w:val="en-GB" w:eastAsia="zh-CN"/>
        </w:rPr>
        <w:t xml:space="preserve">. </w:t>
      </w:r>
    </w:p>
    <w:p w:rsidR="00D06AD8" w:rsidRDefault="007A5A78" w:rsidP="007A5A78">
      <w:pPr>
        <w:rPr>
          <w:i/>
          <w:lang w:val="en-GB" w:eastAsia="zh-CN"/>
        </w:rPr>
      </w:pPr>
      <w:r w:rsidRPr="003F242E">
        <w:rPr>
          <w:b/>
          <w:i/>
          <w:lang w:val="en-GB" w:eastAsia="zh-CN"/>
        </w:rPr>
        <w:t xml:space="preserve">Observation </w:t>
      </w:r>
      <w:r w:rsidR="009B0468">
        <w:rPr>
          <w:rFonts w:hint="eastAsia"/>
          <w:b/>
          <w:i/>
          <w:lang w:val="en-GB" w:eastAsia="zh-CN"/>
        </w:rPr>
        <w:t>4</w:t>
      </w:r>
      <w:r w:rsidRPr="003F242E">
        <w:rPr>
          <w:i/>
          <w:lang w:val="en-GB" w:eastAsia="zh-CN"/>
        </w:rPr>
        <w:t xml:space="preserve">: </w:t>
      </w:r>
      <w:r w:rsidR="00D06AD8">
        <w:rPr>
          <w:i/>
          <w:lang w:val="en-GB" w:eastAsia="zh-CN"/>
        </w:rPr>
        <w:t>All UE architectures can perform the LTE-NR dual connectivity, but the shared RF chain is with low cost, small chip size and lower power consumption</w:t>
      </w:r>
    </w:p>
    <w:p w:rsidR="00717B7D" w:rsidRDefault="005C2B71" w:rsidP="00717B7D">
      <w:pPr>
        <w:jc w:val="center"/>
        <w:rPr>
          <w:lang w:eastAsia="zh-CN"/>
        </w:rPr>
      </w:pPr>
      <w:r>
        <w:rPr>
          <w:noProof/>
          <w:lang w:eastAsia="zh-CN"/>
        </w:rPr>
        <w:lastRenderedPageBreak/>
        <w:drawing>
          <wp:inline distT="0" distB="0" distL="0" distR="0">
            <wp:extent cx="2797459" cy="2191273"/>
            <wp:effectExtent l="19050" t="19050" r="21941" b="18527"/>
            <wp:docPr id="10"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4" cstate="print"/>
                    <a:srcRect b="16678"/>
                    <a:stretch>
                      <a:fillRect/>
                    </a:stretch>
                  </pic:blipFill>
                  <pic:spPr bwMode="auto">
                    <a:xfrm>
                      <a:off x="0" y="0"/>
                      <a:ext cx="2797459" cy="2191273"/>
                    </a:xfrm>
                    <a:prstGeom prst="rect">
                      <a:avLst/>
                    </a:prstGeom>
                    <a:noFill/>
                    <a:ln w="9525">
                      <a:solidFill>
                        <a:srgbClr val="FF0000"/>
                      </a:solidFill>
                      <a:miter lim="800000"/>
                      <a:headEnd/>
                      <a:tailEnd/>
                    </a:ln>
                  </pic:spPr>
                </pic:pic>
              </a:graphicData>
            </a:graphic>
          </wp:inline>
        </w:drawing>
      </w:r>
      <w:r w:rsidR="00717B7D" w:rsidRPr="003F242E">
        <w:rPr>
          <w:lang w:eastAsia="zh-CN"/>
        </w:rPr>
        <w:t xml:space="preserve">    </w:t>
      </w:r>
    </w:p>
    <w:p w:rsidR="00717B7D" w:rsidRDefault="00717B7D" w:rsidP="00717B7D">
      <w:pPr>
        <w:jc w:val="center"/>
        <w:rPr>
          <w:lang w:eastAsia="zh-CN"/>
        </w:rPr>
      </w:pPr>
      <w:r w:rsidRPr="00036B2B">
        <w:rPr>
          <w:lang w:eastAsia="zh-CN"/>
        </w:rPr>
        <w:t>(Option 1 LTE-NR shared R</w:t>
      </w:r>
      <w:r w:rsidRPr="00036B2B">
        <w:rPr>
          <w:rFonts w:hint="eastAsia"/>
          <w:lang w:eastAsia="zh-CN"/>
        </w:rPr>
        <w:t>FIC</w:t>
      </w:r>
      <w:r w:rsidRPr="00036B2B">
        <w:rPr>
          <w:lang w:eastAsia="zh-CN"/>
        </w:rPr>
        <w:t xml:space="preserve"> with </w:t>
      </w:r>
      <w:r>
        <w:rPr>
          <w:lang w:eastAsia="zh-CN"/>
        </w:rPr>
        <w:t>baseband 7.5 KHz</w:t>
      </w:r>
      <w:r w:rsidRPr="00036B2B">
        <w:rPr>
          <w:lang w:eastAsia="zh-CN"/>
        </w:rPr>
        <w:t xml:space="preserve"> shift.)</w:t>
      </w:r>
    </w:p>
    <w:p w:rsidR="00717B7D" w:rsidRPr="003F242E" w:rsidRDefault="00717B7D" w:rsidP="00717B7D">
      <w:pPr>
        <w:jc w:val="center"/>
        <w:rPr>
          <w:lang w:eastAsia="zh-CN"/>
        </w:rPr>
      </w:pPr>
      <w:r w:rsidRPr="003F242E">
        <w:rPr>
          <w:lang w:eastAsia="zh-CN"/>
        </w:rPr>
        <w:t xml:space="preserve">   </w:t>
      </w:r>
      <w:r w:rsidR="005C2B71">
        <w:rPr>
          <w:noProof/>
          <w:lang w:eastAsia="zh-CN"/>
        </w:rPr>
        <w:drawing>
          <wp:inline distT="0" distB="0" distL="0" distR="0">
            <wp:extent cx="2787783" cy="2178889"/>
            <wp:effectExtent l="19050" t="19050" r="12567" b="11861"/>
            <wp:docPr id="11"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5" cstate="print"/>
                    <a:srcRect b="17149"/>
                    <a:stretch>
                      <a:fillRect/>
                    </a:stretch>
                  </pic:blipFill>
                  <pic:spPr bwMode="auto">
                    <a:xfrm>
                      <a:off x="0" y="0"/>
                      <a:ext cx="2787783" cy="2178889"/>
                    </a:xfrm>
                    <a:prstGeom prst="rect">
                      <a:avLst/>
                    </a:prstGeom>
                    <a:noFill/>
                    <a:ln w="9525">
                      <a:solidFill>
                        <a:srgbClr val="FF0000"/>
                      </a:solidFill>
                      <a:miter lim="800000"/>
                      <a:headEnd/>
                      <a:tailEnd/>
                    </a:ln>
                  </pic:spPr>
                </pic:pic>
              </a:graphicData>
            </a:graphic>
          </wp:inline>
        </w:drawing>
      </w:r>
    </w:p>
    <w:p w:rsidR="00717B7D" w:rsidRPr="00036B2B" w:rsidRDefault="00717B7D" w:rsidP="00865CC5">
      <w:pPr>
        <w:jc w:val="center"/>
        <w:rPr>
          <w:lang w:eastAsia="zh-CN"/>
        </w:rPr>
      </w:pPr>
      <w:r w:rsidRPr="00036B2B">
        <w:rPr>
          <w:lang w:eastAsia="zh-CN"/>
        </w:rPr>
        <w:t>(Option 2 LTE-NR shared PA separate R</w:t>
      </w:r>
      <w:r w:rsidRPr="00036B2B">
        <w:rPr>
          <w:rFonts w:hint="eastAsia"/>
          <w:lang w:eastAsia="zh-CN"/>
        </w:rPr>
        <w:t>FIC</w:t>
      </w:r>
      <w:r w:rsidRPr="00036B2B">
        <w:rPr>
          <w:lang w:eastAsia="zh-CN"/>
        </w:rPr>
        <w:t xml:space="preserve"> with RF shift)</w:t>
      </w:r>
    </w:p>
    <w:p w:rsidR="00717B7D" w:rsidRDefault="005C2B71" w:rsidP="00717B7D">
      <w:pPr>
        <w:jc w:val="center"/>
        <w:rPr>
          <w:lang w:eastAsia="zh-CN"/>
        </w:rPr>
      </w:pPr>
      <w:r>
        <w:rPr>
          <w:noProof/>
          <w:lang w:eastAsia="zh-CN"/>
        </w:rPr>
        <w:drawing>
          <wp:inline distT="0" distB="0" distL="0" distR="0">
            <wp:extent cx="2730194" cy="2128701"/>
            <wp:effectExtent l="19050" t="19050" r="13006" b="23949"/>
            <wp:docPr id="15"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6" cstate="print"/>
                    <a:srcRect b="18145"/>
                    <a:stretch>
                      <a:fillRect/>
                    </a:stretch>
                  </pic:blipFill>
                  <pic:spPr bwMode="auto">
                    <a:xfrm>
                      <a:off x="0" y="0"/>
                      <a:ext cx="2728451" cy="2127342"/>
                    </a:xfrm>
                    <a:prstGeom prst="rect">
                      <a:avLst/>
                    </a:prstGeom>
                    <a:noFill/>
                    <a:ln w="9525">
                      <a:solidFill>
                        <a:srgbClr val="FF0000"/>
                      </a:solidFill>
                      <a:miter lim="800000"/>
                      <a:headEnd/>
                      <a:tailEnd/>
                    </a:ln>
                  </pic:spPr>
                </pic:pic>
              </a:graphicData>
            </a:graphic>
          </wp:inline>
        </w:drawing>
      </w:r>
    </w:p>
    <w:p w:rsidR="00BB651E" w:rsidRPr="003F242E" w:rsidRDefault="00BB651E" w:rsidP="00BB651E">
      <w:pPr>
        <w:jc w:val="center"/>
        <w:rPr>
          <w:lang w:eastAsia="zh-CN"/>
        </w:rPr>
      </w:pPr>
      <w:r w:rsidRPr="003F242E">
        <w:rPr>
          <w:lang w:eastAsia="zh-CN"/>
        </w:rPr>
        <w:t xml:space="preserve">(Option </w:t>
      </w:r>
      <w:r>
        <w:rPr>
          <w:lang w:eastAsia="zh-CN"/>
        </w:rPr>
        <w:t>3 LTE-NR shared PA separate RF</w:t>
      </w:r>
      <w:r>
        <w:rPr>
          <w:rFonts w:hint="eastAsia"/>
          <w:lang w:eastAsia="zh-CN"/>
        </w:rPr>
        <w:t xml:space="preserve">IC </w:t>
      </w:r>
      <w:r>
        <w:rPr>
          <w:lang w:eastAsia="zh-CN"/>
        </w:rPr>
        <w:t>and 7.5 KHz baseband shift</w:t>
      </w:r>
      <w:r w:rsidRPr="003F242E">
        <w:rPr>
          <w:lang w:eastAsia="zh-CN"/>
        </w:rPr>
        <w:t>)</w:t>
      </w:r>
    </w:p>
    <w:p w:rsidR="007A5A78" w:rsidRPr="003F242E" w:rsidRDefault="007A5A78" w:rsidP="007A5A78">
      <w:pPr>
        <w:jc w:val="center"/>
        <w:rPr>
          <w:lang w:eastAsia="zh-CN"/>
        </w:rPr>
      </w:pPr>
      <w:r w:rsidRPr="003F242E">
        <w:rPr>
          <w:lang w:eastAsia="zh-CN"/>
        </w:rPr>
        <w:t xml:space="preserve">Figure </w:t>
      </w:r>
      <w:r w:rsidR="00A82A70">
        <w:rPr>
          <w:lang w:eastAsia="zh-CN"/>
        </w:rPr>
        <w:t>5</w:t>
      </w:r>
      <w:r w:rsidRPr="003F242E">
        <w:rPr>
          <w:lang w:eastAsia="zh-CN"/>
        </w:rPr>
        <w:t xml:space="preserve"> illustrations of implementation options for UE in LTE-NR DC with UL sharing</w:t>
      </w:r>
    </w:p>
    <w:p w:rsidR="00E30EBE" w:rsidRPr="003F242E" w:rsidRDefault="00E30EBE" w:rsidP="00E30EBE">
      <w:pPr>
        <w:pStyle w:val="1"/>
        <w:spacing w:before="240"/>
        <w:ind w:left="431" w:hanging="431"/>
        <w:rPr>
          <w:lang w:val="en-US"/>
        </w:rPr>
      </w:pPr>
      <w:r w:rsidRPr="003F242E">
        <w:rPr>
          <w:lang w:val="en-US"/>
        </w:rPr>
        <w:t>Conclusion</w:t>
      </w:r>
    </w:p>
    <w:p w:rsidR="00DB56F5" w:rsidRPr="003F242E" w:rsidRDefault="002275BC" w:rsidP="002275BC">
      <w:pPr>
        <w:spacing w:afterLines="50"/>
        <w:rPr>
          <w:lang w:eastAsia="zh-CN"/>
        </w:rPr>
      </w:pPr>
      <w:bookmarkStart w:id="4" w:name="_Ref124589665"/>
      <w:bookmarkStart w:id="5" w:name="_Ref71620620"/>
      <w:bookmarkStart w:id="6" w:name="_Ref124671424"/>
      <w:r w:rsidRPr="003F242E">
        <w:rPr>
          <w:lang w:eastAsia="zh-CN"/>
        </w:rPr>
        <w:t xml:space="preserve">In this contribution, </w:t>
      </w:r>
      <w:r w:rsidR="007D7E05" w:rsidRPr="003F242E">
        <w:rPr>
          <w:lang w:eastAsia="zh-CN"/>
        </w:rPr>
        <w:t>TDM transmission between LTE and NR</w:t>
      </w:r>
      <w:r w:rsidR="00D97C2F" w:rsidRPr="003F242E">
        <w:rPr>
          <w:lang w:eastAsia="zh-CN"/>
        </w:rPr>
        <w:t xml:space="preserve"> with UL sharing</w:t>
      </w:r>
      <w:r w:rsidR="00B27DDE" w:rsidRPr="003F242E">
        <w:rPr>
          <w:lang w:eastAsia="zh-CN"/>
        </w:rPr>
        <w:t xml:space="preserve"> is</w:t>
      </w:r>
      <w:r w:rsidR="007D7E05" w:rsidRPr="003F242E">
        <w:rPr>
          <w:lang w:eastAsia="zh-CN"/>
        </w:rPr>
        <w:t xml:space="preserve"> mainly</w:t>
      </w:r>
      <w:r w:rsidR="00B27DDE" w:rsidRPr="003F242E">
        <w:rPr>
          <w:lang w:eastAsia="zh-CN"/>
        </w:rPr>
        <w:t xml:space="preserve"> discussed </w:t>
      </w:r>
      <w:r w:rsidR="008B64D0" w:rsidRPr="003F242E">
        <w:rPr>
          <w:lang w:eastAsia="zh-CN"/>
        </w:rPr>
        <w:t xml:space="preserve">in order </w:t>
      </w:r>
      <w:r w:rsidR="00B27DDE" w:rsidRPr="003F242E">
        <w:rPr>
          <w:lang w:eastAsia="zh-CN"/>
        </w:rPr>
        <w:t>to support single UL transmission in LTE-NR DC</w:t>
      </w:r>
      <w:r w:rsidR="007D7E05" w:rsidRPr="003F242E">
        <w:rPr>
          <w:lang w:eastAsia="zh-CN"/>
        </w:rPr>
        <w:t>.</w:t>
      </w:r>
      <w:r w:rsidR="005E1F8C" w:rsidRPr="003F242E">
        <w:rPr>
          <w:lang w:eastAsia="zh-CN"/>
        </w:rPr>
        <w:t xml:space="preserve"> </w:t>
      </w:r>
      <w:r w:rsidR="007D7E05" w:rsidRPr="003F242E">
        <w:rPr>
          <w:lang w:eastAsia="zh-CN"/>
        </w:rPr>
        <w:t xml:space="preserve">The observations and </w:t>
      </w:r>
      <w:r w:rsidR="00F95C8E" w:rsidRPr="003F242E">
        <w:rPr>
          <w:lang w:eastAsia="zh-CN"/>
        </w:rPr>
        <w:t>proposals are given below:</w:t>
      </w:r>
    </w:p>
    <w:p w:rsidR="00472CB4" w:rsidRDefault="00472CB4" w:rsidP="00472CB4">
      <w:pPr>
        <w:rPr>
          <w:i/>
          <w:lang w:val="en-GB" w:eastAsia="zh-CN"/>
        </w:rPr>
      </w:pPr>
      <w:r w:rsidRPr="008844EB">
        <w:rPr>
          <w:b/>
          <w:i/>
          <w:lang w:val="en-GB" w:eastAsia="zh-CN"/>
        </w:rPr>
        <w:lastRenderedPageBreak/>
        <w:t>O</w:t>
      </w:r>
      <w:r w:rsidRPr="008844EB">
        <w:rPr>
          <w:rFonts w:hint="eastAsia"/>
          <w:b/>
          <w:i/>
          <w:lang w:val="en-GB" w:eastAsia="zh-CN"/>
        </w:rPr>
        <w:t>bservation</w:t>
      </w:r>
      <w:r>
        <w:rPr>
          <w:rFonts w:hint="eastAsia"/>
          <w:b/>
          <w:i/>
          <w:lang w:val="en-GB" w:eastAsia="zh-CN"/>
        </w:rPr>
        <w:t xml:space="preserve"> </w:t>
      </w:r>
      <w:r>
        <w:rPr>
          <w:b/>
          <w:i/>
          <w:lang w:val="en-GB" w:eastAsia="zh-CN"/>
        </w:rPr>
        <w:t>1</w:t>
      </w:r>
      <w:r w:rsidRPr="008844EB">
        <w:rPr>
          <w:rFonts w:hint="eastAsia"/>
          <w:i/>
          <w:lang w:val="en-GB" w:eastAsia="zh-CN"/>
        </w:rPr>
        <w:t>:</w:t>
      </w:r>
      <w:r>
        <w:rPr>
          <w:rFonts w:hint="eastAsia"/>
          <w:i/>
          <w:lang w:val="en-GB" w:eastAsia="zh-CN"/>
        </w:rPr>
        <w:t xml:space="preserve"> </w:t>
      </w:r>
      <w:r>
        <w:rPr>
          <w:i/>
          <w:lang w:val="en-GB" w:eastAsia="zh-CN"/>
        </w:rPr>
        <w:t>LTE-NR DC with UL sharing can exploit the benefit of the NR without excessive GP overhead</w:t>
      </w:r>
    </w:p>
    <w:p w:rsidR="00472CB4" w:rsidRPr="00926BAA" w:rsidRDefault="00472CB4" w:rsidP="00472CB4">
      <w:pPr>
        <w:numPr>
          <w:ilvl w:val="0"/>
          <w:numId w:val="13"/>
        </w:numPr>
        <w:rPr>
          <w:i/>
          <w:lang w:eastAsia="zh-CN"/>
        </w:rPr>
      </w:pPr>
      <w:r w:rsidRPr="00926BAA">
        <w:rPr>
          <w:i/>
          <w:lang w:eastAsia="zh-CN"/>
        </w:rPr>
        <w:t>Reduced NR PDSCH to ACK/NAK latency</w:t>
      </w:r>
    </w:p>
    <w:p w:rsidR="00472CB4" w:rsidRPr="00926BAA" w:rsidRDefault="00472CB4" w:rsidP="00472CB4">
      <w:pPr>
        <w:numPr>
          <w:ilvl w:val="0"/>
          <w:numId w:val="13"/>
        </w:numPr>
        <w:rPr>
          <w:i/>
          <w:lang w:eastAsia="zh-CN"/>
        </w:rPr>
      </w:pPr>
      <w:r w:rsidRPr="00926BAA">
        <w:rPr>
          <w:i/>
          <w:lang w:eastAsia="zh-CN"/>
        </w:rPr>
        <w:t>Reduced NR UL grant to PUSCH latency</w:t>
      </w:r>
    </w:p>
    <w:p w:rsidR="00472CB4" w:rsidRPr="00926BAA" w:rsidRDefault="00472CB4" w:rsidP="00472CB4">
      <w:pPr>
        <w:numPr>
          <w:ilvl w:val="0"/>
          <w:numId w:val="13"/>
        </w:numPr>
        <w:rPr>
          <w:i/>
          <w:lang w:eastAsia="zh-CN"/>
        </w:rPr>
      </w:pPr>
      <w:r w:rsidRPr="00926BAA">
        <w:rPr>
          <w:i/>
          <w:lang w:eastAsia="zh-CN"/>
        </w:rPr>
        <w:t>Reduced NR CSI feedback latency</w:t>
      </w:r>
    </w:p>
    <w:p w:rsidR="00472CB4" w:rsidRDefault="00472CB4" w:rsidP="00472CB4">
      <w:pPr>
        <w:numPr>
          <w:ilvl w:val="0"/>
          <w:numId w:val="13"/>
        </w:numPr>
        <w:rPr>
          <w:i/>
          <w:lang w:eastAsia="zh-CN"/>
        </w:rPr>
      </w:pPr>
      <w:r w:rsidRPr="00926BAA">
        <w:rPr>
          <w:i/>
          <w:lang w:eastAsia="zh-CN"/>
        </w:rPr>
        <w:t>Reduced NR DL overhead, e.g. due to UL scheduling with slot aggregation</w:t>
      </w:r>
    </w:p>
    <w:p w:rsidR="00F81949" w:rsidRPr="00F81949" w:rsidRDefault="00F81949" w:rsidP="00F81949">
      <w:pPr>
        <w:rPr>
          <w:i/>
          <w:lang w:val="en-GB" w:eastAsia="zh-CN"/>
        </w:rPr>
      </w:pPr>
      <w:r w:rsidRPr="00F81949">
        <w:rPr>
          <w:b/>
          <w:i/>
          <w:lang w:val="en-GB" w:eastAsia="zh-CN"/>
        </w:rPr>
        <w:t xml:space="preserve">Observation </w:t>
      </w:r>
      <w:r w:rsidRPr="00F81949">
        <w:rPr>
          <w:rFonts w:hint="eastAsia"/>
          <w:b/>
          <w:i/>
          <w:lang w:val="en-GB" w:eastAsia="zh-CN"/>
        </w:rPr>
        <w:t>2</w:t>
      </w:r>
      <w:r w:rsidRPr="00F81949">
        <w:rPr>
          <w:b/>
          <w:i/>
          <w:lang w:val="en-GB" w:eastAsia="zh-CN"/>
        </w:rPr>
        <w:t xml:space="preserve">: </w:t>
      </w:r>
      <w:r w:rsidRPr="00F81949">
        <w:rPr>
          <w:i/>
          <w:lang w:val="en-GB" w:eastAsia="zh-CN"/>
        </w:rPr>
        <w:t>For fast SRS switching among different UL carrier frequencies the LTE Rel-14 SRS switching mechanism can be considered as baseline for the design.</w:t>
      </w:r>
    </w:p>
    <w:p w:rsidR="009B0468" w:rsidRPr="0050586E" w:rsidRDefault="009B0468" w:rsidP="009B0468">
      <w:pPr>
        <w:rPr>
          <w:b/>
          <w:i/>
          <w:lang w:val="en-GB"/>
        </w:rPr>
      </w:pPr>
      <w:r w:rsidRPr="0050586E">
        <w:rPr>
          <w:b/>
          <w:i/>
          <w:lang w:val="en-GB" w:eastAsia="zh-CN"/>
        </w:rPr>
        <w:t xml:space="preserve">Observation </w:t>
      </w:r>
      <w:r>
        <w:rPr>
          <w:rFonts w:hint="eastAsia"/>
          <w:b/>
          <w:i/>
          <w:lang w:val="en-GB" w:eastAsia="zh-CN"/>
        </w:rPr>
        <w:t>3</w:t>
      </w:r>
      <w:r w:rsidRPr="0050586E">
        <w:rPr>
          <w:b/>
          <w:i/>
          <w:lang w:val="en-GB" w:eastAsia="zh-CN"/>
        </w:rPr>
        <w:t>:</w:t>
      </w:r>
      <w:r>
        <w:rPr>
          <w:b/>
          <w:i/>
          <w:lang w:val="en-GB" w:eastAsia="zh-CN"/>
        </w:rPr>
        <w:t xml:space="preserve"> </w:t>
      </w:r>
      <w:r w:rsidRPr="0050586E">
        <w:rPr>
          <w:i/>
          <w:lang w:val="en-GB" w:eastAsia="zh-CN"/>
        </w:rPr>
        <w:t xml:space="preserve">The </w:t>
      </w:r>
      <w:r>
        <w:rPr>
          <w:rFonts w:hint="eastAsia"/>
          <w:i/>
          <w:lang w:val="en-GB" w:eastAsia="zh-CN"/>
        </w:rPr>
        <w:t xml:space="preserve">UE </w:t>
      </w:r>
      <w:r w:rsidRPr="0050586E">
        <w:rPr>
          <w:i/>
          <w:lang w:val="en-GB" w:eastAsia="zh-CN"/>
        </w:rPr>
        <w:t>architecture for LTE-NR DC without UL sharing can support the LTE-NR DC with UL sharing from the UE perspective</w:t>
      </w:r>
      <w:r>
        <w:rPr>
          <w:rFonts w:hint="eastAsia"/>
          <w:i/>
          <w:lang w:val="en-GB" w:eastAsia="zh-CN"/>
        </w:rPr>
        <w:t xml:space="preserve"> with minor increase of cost</w:t>
      </w:r>
      <w:r w:rsidRPr="0050586E">
        <w:rPr>
          <w:i/>
          <w:lang w:val="en-GB" w:eastAsia="zh-CN"/>
        </w:rPr>
        <w:t xml:space="preserve">. </w:t>
      </w:r>
    </w:p>
    <w:p w:rsidR="009B0468" w:rsidRDefault="009B0468" w:rsidP="009B0468">
      <w:pPr>
        <w:rPr>
          <w:i/>
          <w:lang w:val="en-GB" w:eastAsia="zh-CN"/>
        </w:rPr>
      </w:pPr>
      <w:r w:rsidRPr="003F242E">
        <w:rPr>
          <w:b/>
          <w:i/>
          <w:lang w:val="en-GB" w:eastAsia="zh-CN"/>
        </w:rPr>
        <w:t xml:space="preserve">Observation </w:t>
      </w:r>
      <w:r>
        <w:rPr>
          <w:rFonts w:hint="eastAsia"/>
          <w:b/>
          <w:i/>
          <w:lang w:val="en-GB" w:eastAsia="zh-CN"/>
        </w:rPr>
        <w:t>4</w:t>
      </w:r>
      <w:r w:rsidRPr="003F242E">
        <w:rPr>
          <w:i/>
          <w:lang w:val="en-GB" w:eastAsia="zh-CN"/>
        </w:rPr>
        <w:t xml:space="preserve">: </w:t>
      </w:r>
      <w:r>
        <w:rPr>
          <w:i/>
          <w:lang w:val="en-GB" w:eastAsia="zh-CN"/>
        </w:rPr>
        <w:t>All UE architectures can perform the LTE-NR dual connectivity, but the shared RF chain is with low cost, small chip size and lower power consumption</w:t>
      </w:r>
    </w:p>
    <w:p w:rsidR="00F81949" w:rsidRPr="009B0468" w:rsidRDefault="00F81949" w:rsidP="0050586E">
      <w:pPr>
        <w:rPr>
          <w:b/>
          <w:i/>
          <w:lang w:val="en-GB" w:eastAsia="zh-CN"/>
        </w:rPr>
      </w:pPr>
    </w:p>
    <w:p w:rsidR="004B165D" w:rsidRDefault="004B165D" w:rsidP="004B165D">
      <w:pPr>
        <w:rPr>
          <w:i/>
          <w:lang w:val="en-GB" w:eastAsia="zh-CN"/>
        </w:rPr>
      </w:pPr>
      <w:r w:rsidRPr="003F242E">
        <w:rPr>
          <w:b/>
          <w:i/>
          <w:lang w:val="en-GB" w:eastAsia="zh-CN"/>
        </w:rPr>
        <w:t>Proposal 1</w:t>
      </w:r>
      <w:r w:rsidRPr="003F242E">
        <w:rPr>
          <w:i/>
          <w:lang w:val="en-GB" w:eastAsia="zh-CN"/>
        </w:rPr>
        <w:t xml:space="preserve">: Support TDM between LTE PUSCH&amp;PUCCH and NR </w:t>
      </w:r>
      <w:r>
        <w:rPr>
          <w:rFonts w:hint="eastAsia"/>
          <w:i/>
          <w:lang w:val="en-GB" w:eastAsia="zh-CN"/>
        </w:rPr>
        <w:t>PUSCH&amp;</w:t>
      </w:r>
      <w:r w:rsidRPr="003F242E">
        <w:rPr>
          <w:i/>
          <w:lang w:val="en-GB" w:eastAsia="zh-CN"/>
        </w:rPr>
        <w:t>PUCCH in LTE-NR DC with UL sharing.</w:t>
      </w:r>
    </w:p>
    <w:p w:rsidR="004B165D" w:rsidRPr="006B0F27" w:rsidRDefault="009B41E4" w:rsidP="004B165D">
      <w:pPr>
        <w:rPr>
          <w:i/>
          <w:lang w:val="en-GB" w:eastAsia="zh-CN"/>
        </w:rPr>
      </w:pPr>
      <w:r>
        <w:rPr>
          <w:b/>
          <w:i/>
          <w:lang w:val="en-GB" w:eastAsia="zh-CN"/>
        </w:rPr>
        <w:t>Propos</w:t>
      </w:r>
      <w:r>
        <w:rPr>
          <w:rFonts w:hint="eastAsia"/>
          <w:b/>
          <w:i/>
          <w:lang w:val="en-GB" w:eastAsia="zh-CN"/>
        </w:rPr>
        <w:t>al</w:t>
      </w:r>
      <w:r w:rsidR="004B165D">
        <w:rPr>
          <w:b/>
          <w:i/>
          <w:lang w:val="en-GB" w:eastAsia="zh-CN"/>
        </w:rPr>
        <w:t xml:space="preserve"> </w:t>
      </w:r>
      <w:r w:rsidR="004B165D">
        <w:rPr>
          <w:rFonts w:hint="eastAsia"/>
          <w:b/>
          <w:i/>
          <w:lang w:val="en-GB" w:eastAsia="zh-CN"/>
        </w:rPr>
        <w:t>2</w:t>
      </w:r>
      <w:r w:rsidR="004B165D">
        <w:rPr>
          <w:i/>
          <w:lang w:val="en-GB" w:eastAsia="zh-CN"/>
        </w:rPr>
        <w:t xml:space="preserve">: </w:t>
      </w:r>
      <w:r w:rsidR="004B165D">
        <w:rPr>
          <w:i/>
          <w:lang w:eastAsia="zh-CN"/>
        </w:rPr>
        <w:t xml:space="preserve">The PUSCH transmission configuration and reconfiguration on both unpaired UL carrier and SUL carrier should be supported, </w:t>
      </w:r>
      <w:r w:rsidR="004B165D" w:rsidRPr="00594BC7">
        <w:rPr>
          <w:i/>
          <w:lang w:eastAsia="zh-CN"/>
        </w:rPr>
        <w:t xml:space="preserve">and </w:t>
      </w:r>
      <w:r w:rsidR="004B165D">
        <w:rPr>
          <w:i/>
          <w:lang w:eastAsia="zh-CN"/>
        </w:rPr>
        <w:t>such configuration and reconfiguration can be done by MAC CE.</w:t>
      </w:r>
      <w:r w:rsidR="004B165D" w:rsidRPr="0050586E">
        <w:rPr>
          <w:i/>
          <w:highlight w:val="yellow"/>
          <w:lang w:val="en-GB" w:eastAsia="zh-CN"/>
        </w:rPr>
        <w:t xml:space="preserve"> </w:t>
      </w:r>
    </w:p>
    <w:p w:rsidR="0070583C" w:rsidRPr="003F242E" w:rsidRDefault="00351FB6" w:rsidP="00EB0C0F">
      <w:pPr>
        <w:pStyle w:val="1"/>
        <w:numPr>
          <w:ilvl w:val="0"/>
          <w:numId w:val="0"/>
        </w:numPr>
        <w:ind w:left="431" w:hanging="431"/>
        <w:rPr>
          <w:lang w:val="en-US"/>
        </w:rPr>
      </w:pPr>
      <w:r w:rsidRPr="003F242E">
        <w:rPr>
          <w:lang w:val="en-US"/>
        </w:rPr>
        <w:t>References</w:t>
      </w:r>
      <w:bookmarkEnd w:id="3"/>
      <w:bookmarkEnd w:id="4"/>
      <w:bookmarkEnd w:id="5"/>
      <w:bookmarkEnd w:id="6"/>
    </w:p>
    <w:p w:rsidR="007E67AB" w:rsidRPr="003F242E" w:rsidRDefault="002D79C3" w:rsidP="002952DB">
      <w:pPr>
        <w:pStyle w:val="References"/>
        <w:tabs>
          <w:tab w:val="num" w:pos="360"/>
        </w:tabs>
        <w:ind w:left="360"/>
        <w:jc w:val="both"/>
      </w:pPr>
      <w:bookmarkStart w:id="7" w:name="_Ref461107806"/>
      <w:bookmarkStart w:id="8" w:name="_Ref450662982"/>
      <w:bookmarkStart w:id="9" w:name="_Ref457851771"/>
      <w:bookmarkStart w:id="10" w:name="_Ref450661959"/>
      <w:r w:rsidRPr="003F242E">
        <w:t>RP-170847, “Work item on new radio (NR) access technology”</w:t>
      </w:r>
      <w:r w:rsidR="0029069D" w:rsidRPr="003F242E">
        <w:t xml:space="preserve">, </w:t>
      </w:r>
      <w:bookmarkEnd w:id="7"/>
      <w:r w:rsidRPr="003F242E">
        <w:t>Dubrovnik, Croatia, March 6 – 9, 2017</w:t>
      </w:r>
      <w:r w:rsidR="00AE30AC" w:rsidRPr="003F242E">
        <w:t>.</w:t>
      </w:r>
    </w:p>
    <w:p w:rsidR="00AD2056" w:rsidRPr="003F242E" w:rsidRDefault="00AD2056" w:rsidP="00AD2056">
      <w:pPr>
        <w:pStyle w:val="References"/>
        <w:tabs>
          <w:tab w:val="num" w:pos="360"/>
          <w:tab w:val="num" w:pos="502"/>
        </w:tabs>
        <w:ind w:left="360"/>
        <w:rPr>
          <w:szCs w:val="20"/>
          <w:lang w:eastAsia="zh-CN"/>
        </w:rPr>
      </w:pPr>
      <w:bookmarkStart w:id="11" w:name="_Ref481791498"/>
      <w:r w:rsidRPr="003F242E">
        <w:rPr>
          <w:szCs w:val="20"/>
          <w:lang w:eastAsia="zh-CN"/>
        </w:rPr>
        <w:t xml:space="preserve">3GPP, “Chairman's Notes RAN1 </w:t>
      </w:r>
      <w:r w:rsidR="00495E16" w:rsidRPr="003F242E">
        <w:rPr>
          <w:szCs w:val="20"/>
          <w:lang w:eastAsia="zh-CN"/>
        </w:rPr>
        <w:t xml:space="preserve">89 </w:t>
      </w:r>
      <w:r w:rsidR="00495E16">
        <w:rPr>
          <w:szCs w:val="20"/>
          <w:lang w:eastAsia="zh-CN"/>
        </w:rPr>
        <w:t>meeting</w:t>
      </w:r>
      <w:r w:rsidRPr="003F242E">
        <w:rPr>
          <w:szCs w:val="20"/>
          <w:lang w:eastAsia="zh-CN"/>
        </w:rPr>
        <w:t xml:space="preserve">”, Hangzhou, China, 15-19 </w:t>
      </w:r>
      <w:r w:rsidR="0079134A" w:rsidRPr="003F242E">
        <w:rPr>
          <w:szCs w:val="20"/>
          <w:lang w:eastAsia="zh-CN"/>
        </w:rPr>
        <w:t>May</w:t>
      </w:r>
      <w:r w:rsidRPr="003F242E">
        <w:rPr>
          <w:szCs w:val="20"/>
          <w:lang w:eastAsia="zh-CN"/>
        </w:rPr>
        <w:t>, 2017</w:t>
      </w:r>
      <w:bookmarkEnd w:id="11"/>
      <w:r w:rsidR="0079134A" w:rsidRPr="003F242E">
        <w:rPr>
          <w:szCs w:val="20"/>
          <w:lang w:eastAsia="zh-CN"/>
        </w:rPr>
        <w:t>.</w:t>
      </w:r>
    </w:p>
    <w:p w:rsidR="0079134A" w:rsidRDefault="006115F6" w:rsidP="0079134A">
      <w:pPr>
        <w:pStyle w:val="References"/>
        <w:tabs>
          <w:tab w:val="num" w:pos="360"/>
          <w:tab w:val="num" w:pos="502"/>
        </w:tabs>
        <w:ind w:left="360"/>
        <w:rPr>
          <w:szCs w:val="20"/>
          <w:lang w:eastAsia="zh-CN"/>
        </w:rPr>
      </w:pPr>
      <w:r w:rsidRPr="003F242E">
        <w:rPr>
          <w:szCs w:val="20"/>
          <w:lang w:eastAsia="zh-CN"/>
        </w:rPr>
        <w:t>3GPP, “Chairman’s Notes RAN1 Ad-Hoc#2 meeting”</w:t>
      </w:r>
      <w:r w:rsidR="0079134A" w:rsidRPr="003F242E">
        <w:rPr>
          <w:szCs w:val="20"/>
          <w:lang w:eastAsia="zh-CN"/>
        </w:rPr>
        <w:t xml:space="preserve">, </w:t>
      </w:r>
      <w:r w:rsidRPr="003F242E">
        <w:rPr>
          <w:szCs w:val="20"/>
          <w:lang w:eastAsia="zh-CN"/>
        </w:rPr>
        <w:t>Qingdao,</w:t>
      </w:r>
      <w:r w:rsidR="0079134A" w:rsidRPr="003F242E">
        <w:rPr>
          <w:szCs w:val="20"/>
          <w:lang w:eastAsia="zh-CN"/>
        </w:rPr>
        <w:t xml:space="preserve"> China, </w:t>
      </w:r>
      <w:r w:rsidRPr="003F242E">
        <w:rPr>
          <w:szCs w:val="20"/>
          <w:lang w:eastAsia="zh-CN"/>
        </w:rPr>
        <w:t>27</w:t>
      </w:r>
      <w:r w:rsidR="0079134A" w:rsidRPr="003F242E">
        <w:rPr>
          <w:szCs w:val="20"/>
          <w:lang w:eastAsia="zh-CN"/>
        </w:rPr>
        <w:t>-</w:t>
      </w:r>
      <w:r w:rsidRPr="003F242E">
        <w:rPr>
          <w:szCs w:val="20"/>
          <w:lang w:eastAsia="zh-CN"/>
        </w:rPr>
        <w:t>30</w:t>
      </w:r>
      <w:r w:rsidR="0079134A" w:rsidRPr="003F242E">
        <w:rPr>
          <w:szCs w:val="20"/>
          <w:lang w:eastAsia="zh-CN"/>
        </w:rPr>
        <w:t xml:space="preserve"> </w:t>
      </w:r>
      <w:r w:rsidRPr="003F242E">
        <w:rPr>
          <w:szCs w:val="20"/>
          <w:lang w:eastAsia="zh-CN"/>
        </w:rPr>
        <w:t>Jun</w:t>
      </w:r>
      <w:r w:rsidR="007E2E8C" w:rsidRPr="003F242E">
        <w:rPr>
          <w:szCs w:val="20"/>
          <w:lang w:eastAsia="zh-CN"/>
        </w:rPr>
        <w:t>e</w:t>
      </w:r>
      <w:r w:rsidR="0079134A" w:rsidRPr="003F242E">
        <w:rPr>
          <w:szCs w:val="20"/>
          <w:lang w:eastAsia="zh-CN"/>
        </w:rPr>
        <w:t>, 2017.</w:t>
      </w:r>
    </w:p>
    <w:p w:rsidR="00D91985" w:rsidRPr="00D91985" w:rsidRDefault="00EF1A1A" w:rsidP="00D91985">
      <w:pPr>
        <w:pStyle w:val="References"/>
        <w:tabs>
          <w:tab w:val="num" w:pos="360"/>
          <w:tab w:val="num" w:pos="502"/>
        </w:tabs>
        <w:ind w:left="360"/>
        <w:rPr>
          <w:szCs w:val="20"/>
          <w:lang w:eastAsia="zh-CN"/>
        </w:rPr>
      </w:pPr>
      <w:r w:rsidRPr="00D91985">
        <w:rPr>
          <w:szCs w:val="20"/>
          <w:lang w:eastAsia="zh-CN"/>
        </w:rPr>
        <w:t>R1-1712165</w:t>
      </w:r>
      <w:r w:rsidRPr="00D91985">
        <w:rPr>
          <w:rFonts w:hint="eastAsia"/>
          <w:szCs w:val="20"/>
          <w:lang w:eastAsia="zh-CN"/>
        </w:rPr>
        <w:t xml:space="preserve">, </w:t>
      </w:r>
      <w:r w:rsidR="00C3733C" w:rsidRPr="00D91985">
        <w:rPr>
          <w:rFonts w:hint="eastAsia"/>
          <w:szCs w:val="20"/>
          <w:lang w:eastAsia="zh-CN"/>
        </w:rPr>
        <w:t xml:space="preserve"> </w:t>
      </w:r>
      <w:r w:rsidRPr="00D91985">
        <w:rPr>
          <w:szCs w:val="20"/>
          <w:lang w:eastAsia="zh-CN"/>
        </w:rPr>
        <w:t>“Initial access and transmission resource configuration for SUL”</w:t>
      </w:r>
      <w:r w:rsidR="00D91985" w:rsidRPr="00D91985">
        <w:rPr>
          <w:rFonts w:hint="eastAsia"/>
          <w:szCs w:val="20"/>
          <w:lang w:eastAsia="zh-CN"/>
        </w:rPr>
        <w:t>,</w:t>
      </w:r>
      <w:r w:rsidR="00D91985" w:rsidRPr="00D91985">
        <w:rPr>
          <w:szCs w:val="20"/>
          <w:lang w:eastAsia="zh-CN"/>
        </w:rPr>
        <w:t xml:space="preserve"> 3GPP TSG RAN WG1 Meeting #90</w:t>
      </w:r>
      <w:r w:rsidR="00D91985" w:rsidRPr="00D91985">
        <w:rPr>
          <w:rFonts w:hint="eastAsia"/>
          <w:szCs w:val="20"/>
          <w:lang w:eastAsia="zh-CN"/>
        </w:rPr>
        <w:t xml:space="preserve">, </w:t>
      </w:r>
      <w:r w:rsidR="00D91985" w:rsidRPr="00D91985">
        <w:rPr>
          <w:szCs w:val="20"/>
          <w:lang w:eastAsia="zh-CN"/>
        </w:rPr>
        <w:t>Prague, Czech Republic, 21-25 August 2017</w:t>
      </w:r>
    </w:p>
    <w:p w:rsidR="00D91985" w:rsidRDefault="00D91985" w:rsidP="00D91985">
      <w:pPr>
        <w:rPr>
          <w:lang w:eastAsia="zh-CN"/>
        </w:rPr>
      </w:pPr>
    </w:p>
    <w:p w:rsidR="00D91985" w:rsidRPr="003F242E" w:rsidRDefault="00100CED" w:rsidP="00D91985">
      <w:pPr>
        <w:tabs>
          <w:tab w:val="right" w:pos="9216"/>
        </w:tabs>
        <w:spacing w:after="0"/>
        <w:jc w:val="left"/>
        <w:rPr>
          <w:b/>
          <w:kern w:val="2"/>
          <w:lang w:val="en-GB" w:eastAsia="zh-CN"/>
        </w:rPr>
      </w:pPr>
      <w:r>
        <w:rPr>
          <w:b/>
          <w:noProof/>
          <w:kern w:val="2"/>
          <w:lang w:eastAsia="zh-CN"/>
        </w:rPr>
        <w:pict w14:anchorId="68D8ADD9">
          <v:shape id="_x0000_s1027" alt="E15342G@835955749B6E11EC749357G609;;=683@CYV41043!!!!!!BIHO@]v41043!!!!@7G01C71102E29E17G3S0,18yyyy!It`vdh!Bnoushctuhno!Udlqm`ud/enb!!!!!!!!!!!!!!!!!!!!!!!!!!!!!!!!!!!!!!!!!!!!!!!!!!!!!!!!!!!!!!!!!!!!!!!!!!!!!!!!!!!!!!!!!!!!!!!!!!!!!!!!!!!!!!!!!!!!!!!!!!!!!!!!!!!!!!!!!!!!!!!!!!!!!!!!!!!!!!!!!!!!!!!!!!!!!!!!!!!!!!!!!!!!!!!!!!!!!!!!!!!!!!!!!!!!!!!!!!!!!!!!!!!!!!!!!!!!!!!!!!!!!!!!!!!!!!!!!!!!!!!!!!!!!!!!!!!!!!!!!!!!!!!!!!!!!!!!!!!!!!!!!!!!!!!!!!!!!!!!!!!!!!!!!!!!!!!!!!!!!!!!!!!!!!!!!!!!!!!!!!!!!!!!!!!!!!!!!!!!!!!!!!!!!!!!!!!!!!!!!!!!!!!!!!!!!!!!!!!!!!!!!!!!!!!!!!!!!!!!!!!!!!!!!!!!!!!!!!!!!!!!!!!!!!!!!!!!!!!!!!!!!!!!!!!!!!!!!!!!!!!!!!!!!!!!!!!!!!!!!!!!!!!!!!!!!!!!!!!!!!!!!!!!!!!!!!!!!!!!!!!!!!!!!!!!!!!!!!!!!!!!!!!!!!!!!!!!!!!!!!!!!!!!!!!!!!!!!!!!!!!!!!!!!!!!!!!!!!!!!!!!!!!!!!!!!!!!!!!!!!!!!!!!!!!!!!!!!!!!!!!!!!!!!!!!!!!!!!!!!!!!!!!!!!!!!!!!!!!!!!!!!!!!!!!!!!!!!!!!!!!!!!!!!!!!!!!!!!!!!!!!!!!!!!!!!!!!!!!!!!!!!!!!!!!!!!!!!!!!!!!!!!!!!!!!!!!!!!!!!!!!!!!!!!!!!!!!!!!!!!!!!!!!!!!!!!!!!!!!!!!!!!!!!!!!!!!!!!!!!!!!!!!!!!!!!!!!!!!!!!!!!!!!!!!!!!!!!!!!!!!!!!!!!!!!!!!!!!!!!!!!!!!!!!!!!!!!!!!!!!!!!!!!!!!!!!!!!!!!!!!!!!!!!!!!!!!!!!!!!!!!!!!!!!!!!!!!!!!!!!!!!!!!!!!!!!!!!!!!!!!!!!!!!!!!!!!!!!!!!!!!!!!!!!!!!!!!!!!!!!!!!!!!!!!!!!!!!!!!!!!!!!!!!!!!!!!!!!!!!!!!!!!!!!!!!!!!!!!!!!!!!!!!!!!!!!!!!!!!!!!!!!!!!!!!!!!!!!!!!!!!!!!!!!!!!!!!!!!!!!!!!!!!!!!!!!!!!!!!!!!!!!!!!!!!!!!!!!!!!!!!!!!!!!!!!!!!!!!!!!!!!!!!!!!!!!!!!!!!!!!!!!!!!!!!!!!!!!!!!!!!!!!!!!!!!!!!!!!!!!!!!!!!!!!!!!!!!!!!!!!!!!!!!!!!!!!!!!!!!!!!!!!!!!!!!!!!!!!!!!!!!!!!!!!!!!!!!!!!!!!!!!!!!!!!!!!!!!!!!!!!!!!!!!!!!!!!!!!!!!!!!!!!!!!!!!!!!!!!!!!!!!!!!!!!!!!!!!!!!!!!!!!!!!!!!!!!!!!!!!!!!!!!!!!!!!!!!!!!!!!!!!!!!!!!!!!!!!!!!!!!!!!!!!!!!!!!!!!!!!!!!!!!!!!!!!!!!!!!!!!!!!!!!!!!!!!!!!!!!!!!!!!!!!!!!!!!!!!!!!!!!!!!!!!!!!!!!!!!!!!!!!!!!!!!!!!!!!!!!!!!!!!!!!!!!!!!!!!!!!!!!!!!!!!!!!!!!!!!!!!!!!!!!!!!!!!!!!!!!!!!!!!!!!!!!!!!!!!!!!!!!!!!!!!!!!!!!!!!!!!!!!!!!!!!!!!!!!!!!!!!!!!!!!!!!!!!!!!!!!!!!!!!!!!!!!!!!!!!!!!!!!!!!!!!!!!!!!!!!!!!!!!!!!!!!!!!!!!!!!!!!!!!!!!!!!!!!!!!!!!!!!!!!!!!!!!!!!!!!!!!!!!!!!!!!!!!!!!!!!!!!!!!!!!!!!!!!!!!!!!!!!!!!!!!!!!!!!!!!!!!!!!!!!!!!!!!!!!!!!!!!!!!!!!!!!!!!!!!!!!!!!!!!!!!!!!!!!!!!!!!!!!!!!!!!!!!!!!!!!!!!!!!!!!!!!!!!!!!!!!!!!!!!!!!!!!!!!!!!!!!!!!!!!!!!!!!!!!!!!!!!!!!!!!!!!!!!!!!!!!!!!!!!!!!!!!!!!!!!!!!!!!!!!!!!!!!!!!!!!!!!!!!!!!!!!!!!!!!!!!!!!!!!!!!!!!!!!!!!!!!!!!!!!!!!!!!!!!!!!!!!!!!!!!!!!!!!!!!!!!!!!!!!!!!!!!!!!!!!!!!!!!!!!!!!!!!!!!!!!!!!!!!!!!!!!!!!!!!!!!!!!!!!!!!!!!!!!!!!1!^" style="position:absolute;margin-left:0;margin-top:0;width:.05pt;height:.05pt;z-index:251661312;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0,0;0,0;0,0;0,0" o:connectangles="270,180,90,0" textboxrect="5034,2279,16566,13674"/>
            <w10:anchorlock/>
          </v:shape>
        </w:pict>
      </w:r>
    </w:p>
    <w:p w:rsidR="00D91985" w:rsidRPr="00D91985" w:rsidRDefault="00D91985" w:rsidP="00D91985">
      <w:pPr>
        <w:rPr>
          <w:lang w:eastAsia="zh-CN"/>
        </w:rPr>
      </w:pPr>
    </w:p>
    <w:bookmarkEnd w:id="8"/>
    <w:bookmarkEnd w:id="9"/>
    <w:bookmarkEnd w:id="10"/>
    <w:p w:rsidR="009D3F70" w:rsidRPr="003F242E" w:rsidRDefault="009D3F70">
      <w:pPr>
        <w:pStyle w:val="1"/>
        <w:numPr>
          <w:ilvl w:val="0"/>
          <w:numId w:val="0"/>
        </w:numPr>
        <w:ind w:left="431" w:hanging="431"/>
        <w:rPr>
          <w:b w:val="0"/>
        </w:rPr>
      </w:pPr>
    </w:p>
    <w:sectPr w:rsidR="009D3F70" w:rsidRPr="003F242E" w:rsidSect="003454E6">
      <w:headerReference w:type="default" r:id="rId17"/>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00CED" w:rsidRDefault="00100CED">
      <w:r>
        <w:separator/>
      </w:r>
    </w:p>
  </w:endnote>
  <w:endnote w:type="continuationSeparator" w:id="0">
    <w:p w:rsidR="00100CED" w:rsidRDefault="00100C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黑体">
    <w:altName w:val="SimHei"/>
    <w:panose1 w:val="02010609060101010101"/>
    <w:charset w:val="86"/>
    <w:family w:val="modern"/>
    <w:notTrueType/>
    <w:pitch w:val="fixed"/>
    <w:sig w:usb0="00000001" w:usb1="080E0000" w:usb2="0000001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FrutigerNext LT Regular">
    <w:panose1 w:val="020B0503040504020204"/>
    <w:charset w:val="00"/>
    <w:family w:val="swiss"/>
    <w:pitch w:val="variable"/>
    <w:sig w:usb0="A00000AF" w:usb1="4000204A" w:usb2="00000000" w:usb3="00000000" w:csb0="00000111" w:csb1="00000000"/>
  </w:font>
  <w:font w:name="MS Mincho">
    <w:altName w:val="ＭＳ 明朝"/>
    <w:panose1 w:val="02020609040205080304"/>
    <w:charset w:val="80"/>
    <w:family w:val="roman"/>
    <w:notTrueType/>
    <w:pitch w:val="fixed"/>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MS PGothic">
    <w:panose1 w:val="020B0600070205080204"/>
    <w:charset w:val="80"/>
    <w:family w:val="swiss"/>
    <w:pitch w:val="variable"/>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00CED" w:rsidRDefault="00100CED">
      <w:r>
        <w:separator/>
      </w:r>
    </w:p>
  </w:footnote>
  <w:footnote w:type="continuationSeparator" w:id="0">
    <w:p w:rsidR="00100CED" w:rsidRDefault="00100CE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41AAE" w:rsidRDefault="00941AAE" w:rsidP="00491634">
    <w:pPr>
      <w:pStyle w:val="af3"/>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333C73"/>
    <w:multiLevelType w:val="hybridMultilevel"/>
    <w:tmpl w:val="3AC0272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4163F10"/>
    <w:multiLevelType w:val="hybridMultilevel"/>
    <w:tmpl w:val="2BA2303C"/>
    <w:lvl w:ilvl="0" w:tplc="04090001">
      <w:start w:val="1"/>
      <w:numFmt w:val="bullet"/>
      <w:pStyle w:val="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1CB50853"/>
    <w:multiLevelType w:val="hybridMultilevel"/>
    <w:tmpl w:val="00E8040A"/>
    <w:lvl w:ilvl="0" w:tplc="689A37E6">
      <w:start w:val="1"/>
      <w:numFmt w:val="bullet"/>
      <w:lvlText w:val="•"/>
      <w:lvlJc w:val="left"/>
      <w:pPr>
        <w:tabs>
          <w:tab w:val="num" w:pos="720"/>
        </w:tabs>
        <w:ind w:left="720" w:hanging="360"/>
      </w:pPr>
      <w:rPr>
        <w:rFonts w:ascii="Arial" w:hAnsi="Arial" w:hint="default"/>
      </w:rPr>
    </w:lvl>
    <w:lvl w:ilvl="1" w:tplc="CCDC92CE">
      <w:numFmt w:val="bullet"/>
      <w:lvlText w:val="–"/>
      <w:lvlJc w:val="left"/>
      <w:pPr>
        <w:tabs>
          <w:tab w:val="num" w:pos="1440"/>
        </w:tabs>
        <w:ind w:left="1440" w:hanging="360"/>
      </w:pPr>
      <w:rPr>
        <w:rFonts w:ascii="Arial" w:hAnsi="Arial" w:hint="default"/>
      </w:rPr>
    </w:lvl>
    <w:lvl w:ilvl="2" w:tplc="50DC8560">
      <w:numFmt w:val="bullet"/>
      <w:lvlText w:val="•"/>
      <w:lvlJc w:val="left"/>
      <w:pPr>
        <w:tabs>
          <w:tab w:val="num" w:pos="2160"/>
        </w:tabs>
        <w:ind w:left="2160" w:hanging="360"/>
      </w:pPr>
      <w:rPr>
        <w:rFonts w:ascii="Arial" w:hAnsi="Arial" w:hint="default"/>
      </w:rPr>
    </w:lvl>
    <w:lvl w:ilvl="3" w:tplc="1212BB2E">
      <w:numFmt w:val="bullet"/>
      <w:lvlText w:val="–"/>
      <w:lvlJc w:val="left"/>
      <w:pPr>
        <w:tabs>
          <w:tab w:val="num" w:pos="2880"/>
        </w:tabs>
        <w:ind w:left="2880" w:hanging="360"/>
      </w:pPr>
      <w:rPr>
        <w:rFonts w:ascii="Arial" w:hAnsi="Arial" w:hint="default"/>
      </w:rPr>
    </w:lvl>
    <w:lvl w:ilvl="4" w:tplc="8092C33C" w:tentative="1">
      <w:start w:val="1"/>
      <w:numFmt w:val="bullet"/>
      <w:lvlText w:val="•"/>
      <w:lvlJc w:val="left"/>
      <w:pPr>
        <w:tabs>
          <w:tab w:val="num" w:pos="3600"/>
        </w:tabs>
        <w:ind w:left="3600" w:hanging="360"/>
      </w:pPr>
      <w:rPr>
        <w:rFonts w:ascii="Arial" w:hAnsi="Arial" w:hint="default"/>
      </w:rPr>
    </w:lvl>
    <w:lvl w:ilvl="5" w:tplc="4F420B06" w:tentative="1">
      <w:start w:val="1"/>
      <w:numFmt w:val="bullet"/>
      <w:lvlText w:val="•"/>
      <w:lvlJc w:val="left"/>
      <w:pPr>
        <w:tabs>
          <w:tab w:val="num" w:pos="4320"/>
        </w:tabs>
        <w:ind w:left="4320" w:hanging="360"/>
      </w:pPr>
      <w:rPr>
        <w:rFonts w:ascii="Arial" w:hAnsi="Arial" w:hint="default"/>
      </w:rPr>
    </w:lvl>
    <w:lvl w:ilvl="6" w:tplc="4C04BFE8" w:tentative="1">
      <w:start w:val="1"/>
      <w:numFmt w:val="bullet"/>
      <w:lvlText w:val="•"/>
      <w:lvlJc w:val="left"/>
      <w:pPr>
        <w:tabs>
          <w:tab w:val="num" w:pos="5040"/>
        </w:tabs>
        <w:ind w:left="5040" w:hanging="360"/>
      </w:pPr>
      <w:rPr>
        <w:rFonts w:ascii="Arial" w:hAnsi="Arial" w:hint="default"/>
      </w:rPr>
    </w:lvl>
    <w:lvl w:ilvl="7" w:tplc="D6B43EFA" w:tentative="1">
      <w:start w:val="1"/>
      <w:numFmt w:val="bullet"/>
      <w:lvlText w:val="•"/>
      <w:lvlJc w:val="left"/>
      <w:pPr>
        <w:tabs>
          <w:tab w:val="num" w:pos="5760"/>
        </w:tabs>
        <w:ind w:left="5760" w:hanging="360"/>
      </w:pPr>
      <w:rPr>
        <w:rFonts w:ascii="Arial" w:hAnsi="Arial" w:hint="default"/>
      </w:rPr>
    </w:lvl>
    <w:lvl w:ilvl="8" w:tplc="8CF29F6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33B557C1"/>
    <w:multiLevelType w:val="multilevel"/>
    <w:tmpl w:val="1DF47DE2"/>
    <w:lvl w:ilvl="0">
      <w:start w:val="1"/>
      <w:numFmt w:val="decimal"/>
      <w:pStyle w:val="1"/>
      <w:lvlText w:val="%1"/>
      <w:lvlJc w:val="left"/>
      <w:pPr>
        <w:tabs>
          <w:tab w:val="num" w:pos="432"/>
        </w:tabs>
        <w:ind w:left="432" w:hanging="432"/>
      </w:pPr>
      <w:rPr>
        <w:rFonts w:hint="default"/>
        <w:i w:val="0"/>
        <w:lang w:val="en-GB"/>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0"/>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 w15:restartNumberingAfterBreak="0">
    <w:nsid w:val="37660336"/>
    <w:multiLevelType w:val="hybridMultilevel"/>
    <w:tmpl w:val="78D27160"/>
    <w:lvl w:ilvl="0" w:tplc="FEF4713C">
      <w:start w:val="1"/>
      <w:numFmt w:val="bullet"/>
      <w:pStyle w:val="bulletlist"/>
      <w:lvlText w:val=""/>
      <w:lvlJc w:val="left"/>
      <w:pPr>
        <w:tabs>
          <w:tab w:val="num" w:pos="72"/>
        </w:tabs>
        <w:ind w:left="72" w:hanging="360"/>
      </w:pPr>
      <w:rPr>
        <w:rFonts w:ascii="Symbol" w:hAnsi="Symbol" w:hint="default"/>
      </w:rPr>
    </w:lvl>
    <w:lvl w:ilvl="1" w:tplc="04090003">
      <w:start w:val="1"/>
      <w:numFmt w:val="bullet"/>
      <w:lvlText w:val="o"/>
      <w:lvlJc w:val="left"/>
      <w:pPr>
        <w:tabs>
          <w:tab w:val="num" w:pos="864"/>
        </w:tabs>
        <w:ind w:left="864" w:hanging="360"/>
      </w:pPr>
      <w:rPr>
        <w:rFonts w:ascii="Courier New" w:hAnsi="Courier New" w:hint="default"/>
      </w:rPr>
    </w:lvl>
    <w:lvl w:ilvl="2" w:tplc="04090005">
      <w:start w:val="1"/>
      <w:numFmt w:val="bullet"/>
      <w:lvlText w:val=""/>
      <w:lvlJc w:val="left"/>
      <w:pPr>
        <w:tabs>
          <w:tab w:val="num" w:pos="1584"/>
        </w:tabs>
        <w:ind w:left="1584" w:hanging="360"/>
      </w:pPr>
      <w:rPr>
        <w:rFonts w:ascii="Wingdings" w:hAnsi="Wingdings" w:hint="default"/>
      </w:rPr>
    </w:lvl>
    <w:lvl w:ilvl="3" w:tplc="04090001">
      <w:start w:val="1"/>
      <w:numFmt w:val="bullet"/>
      <w:lvlText w:val=""/>
      <w:lvlJc w:val="left"/>
      <w:pPr>
        <w:tabs>
          <w:tab w:val="num" w:pos="2304"/>
        </w:tabs>
        <w:ind w:left="2304" w:hanging="360"/>
      </w:pPr>
      <w:rPr>
        <w:rFonts w:ascii="Symbol" w:hAnsi="Symbol" w:hint="default"/>
      </w:rPr>
    </w:lvl>
    <w:lvl w:ilvl="4" w:tplc="04090003">
      <w:start w:val="1"/>
      <w:numFmt w:val="bullet"/>
      <w:lvlText w:val="o"/>
      <w:lvlJc w:val="left"/>
      <w:pPr>
        <w:tabs>
          <w:tab w:val="num" w:pos="3024"/>
        </w:tabs>
        <w:ind w:left="3024" w:hanging="360"/>
      </w:pPr>
      <w:rPr>
        <w:rFonts w:ascii="Courier New" w:hAnsi="Courier New" w:hint="default"/>
      </w:rPr>
    </w:lvl>
    <w:lvl w:ilvl="5" w:tplc="04090005">
      <w:start w:val="1"/>
      <w:numFmt w:val="bullet"/>
      <w:lvlText w:val=""/>
      <w:lvlJc w:val="left"/>
      <w:pPr>
        <w:tabs>
          <w:tab w:val="num" w:pos="3744"/>
        </w:tabs>
        <w:ind w:left="3744" w:hanging="360"/>
      </w:pPr>
      <w:rPr>
        <w:rFonts w:ascii="Wingdings" w:hAnsi="Wingdings" w:hint="default"/>
      </w:rPr>
    </w:lvl>
    <w:lvl w:ilvl="6" w:tplc="04090001">
      <w:start w:val="1"/>
      <w:numFmt w:val="bullet"/>
      <w:lvlText w:val=""/>
      <w:lvlJc w:val="left"/>
      <w:pPr>
        <w:tabs>
          <w:tab w:val="num" w:pos="4464"/>
        </w:tabs>
        <w:ind w:left="4464" w:hanging="360"/>
      </w:pPr>
      <w:rPr>
        <w:rFonts w:ascii="Symbol" w:hAnsi="Symbol" w:hint="default"/>
      </w:rPr>
    </w:lvl>
    <w:lvl w:ilvl="7" w:tplc="04090003">
      <w:start w:val="1"/>
      <w:numFmt w:val="bullet"/>
      <w:lvlText w:val="o"/>
      <w:lvlJc w:val="left"/>
      <w:pPr>
        <w:tabs>
          <w:tab w:val="num" w:pos="5184"/>
        </w:tabs>
        <w:ind w:left="5184" w:hanging="360"/>
      </w:pPr>
      <w:rPr>
        <w:rFonts w:ascii="Courier New" w:hAnsi="Courier New" w:hint="default"/>
      </w:rPr>
    </w:lvl>
    <w:lvl w:ilvl="8" w:tplc="04090005">
      <w:start w:val="1"/>
      <w:numFmt w:val="bullet"/>
      <w:lvlText w:val=""/>
      <w:lvlJc w:val="left"/>
      <w:pPr>
        <w:tabs>
          <w:tab w:val="num" w:pos="5904"/>
        </w:tabs>
        <w:ind w:left="5904" w:hanging="360"/>
      </w:pPr>
      <w:rPr>
        <w:rFonts w:ascii="Wingdings" w:hAnsi="Wingdings" w:hint="default"/>
      </w:rPr>
    </w:lvl>
  </w:abstractNum>
  <w:abstractNum w:abstractNumId="5" w15:restartNumberingAfterBreak="0">
    <w:nsid w:val="3A877D64"/>
    <w:multiLevelType w:val="singleLevel"/>
    <w:tmpl w:val="5DA6FC16"/>
    <w:lvl w:ilvl="0">
      <w:start w:val="1"/>
      <w:numFmt w:val="decimal"/>
      <w:pStyle w:val="References"/>
      <w:lvlText w:val="[%1]"/>
      <w:lvlJc w:val="left"/>
      <w:pPr>
        <w:tabs>
          <w:tab w:val="num" w:pos="786"/>
        </w:tabs>
        <w:ind w:left="786" w:hanging="360"/>
      </w:pPr>
    </w:lvl>
  </w:abstractNum>
  <w:abstractNum w:abstractNumId="6" w15:restartNumberingAfterBreak="0">
    <w:nsid w:val="42FE570A"/>
    <w:multiLevelType w:val="multilevel"/>
    <w:tmpl w:val="68B8BA7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7"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F561317"/>
    <w:multiLevelType w:val="hybridMultilevel"/>
    <w:tmpl w:val="FE48A378"/>
    <w:lvl w:ilvl="0" w:tplc="A0C2D22C">
      <w:start w:val="1"/>
      <w:numFmt w:val="bullet"/>
      <w:lvlText w:val="•"/>
      <w:lvlJc w:val="left"/>
      <w:pPr>
        <w:tabs>
          <w:tab w:val="num" w:pos="720"/>
        </w:tabs>
        <w:ind w:left="720" w:hanging="360"/>
      </w:pPr>
      <w:rPr>
        <w:rFonts w:ascii="宋体" w:hAnsi="宋体" w:hint="default"/>
      </w:rPr>
    </w:lvl>
    <w:lvl w:ilvl="1" w:tplc="8AC658D0">
      <w:start w:val="1"/>
      <w:numFmt w:val="bullet"/>
      <w:lvlText w:val="•"/>
      <w:lvlJc w:val="left"/>
      <w:pPr>
        <w:tabs>
          <w:tab w:val="num" w:pos="1440"/>
        </w:tabs>
        <w:ind w:left="1440" w:hanging="360"/>
      </w:pPr>
      <w:rPr>
        <w:rFonts w:ascii="宋体" w:hAnsi="宋体" w:hint="default"/>
      </w:rPr>
    </w:lvl>
    <w:lvl w:ilvl="2" w:tplc="9A703FC4">
      <w:start w:val="1"/>
      <w:numFmt w:val="bullet"/>
      <w:lvlText w:val="•"/>
      <w:lvlJc w:val="left"/>
      <w:pPr>
        <w:tabs>
          <w:tab w:val="num" w:pos="2160"/>
        </w:tabs>
        <w:ind w:left="2160" w:hanging="360"/>
      </w:pPr>
      <w:rPr>
        <w:rFonts w:ascii="宋体" w:hAnsi="宋体" w:hint="default"/>
      </w:rPr>
    </w:lvl>
    <w:lvl w:ilvl="3" w:tplc="CD609742" w:tentative="1">
      <w:start w:val="1"/>
      <w:numFmt w:val="bullet"/>
      <w:lvlText w:val="•"/>
      <w:lvlJc w:val="left"/>
      <w:pPr>
        <w:tabs>
          <w:tab w:val="num" w:pos="2880"/>
        </w:tabs>
        <w:ind w:left="2880" w:hanging="360"/>
      </w:pPr>
      <w:rPr>
        <w:rFonts w:ascii="宋体" w:hAnsi="宋体" w:hint="default"/>
      </w:rPr>
    </w:lvl>
    <w:lvl w:ilvl="4" w:tplc="68469B78" w:tentative="1">
      <w:start w:val="1"/>
      <w:numFmt w:val="bullet"/>
      <w:lvlText w:val="•"/>
      <w:lvlJc w:val="left"/>
      <w:pPr>
        <w:tabs>
          <w:tab w:val="num" w:pos="3600"/>
        </w:tabs>
        <w:ind w:left="3600" w:hanging="360"/>
      </w:pPr>
      <w:rPr>
        <w:rFonts w:ascii="宋体" w:hAnsi="宋体" w:hint="default"/>
      </w:rPr>
    </w:lvl>
    <w:lvl w:ilvl="5" w:tplc="D4928CD6" w:tentative="1">
      <w:start w:val="1"/>
      <w:numFmt w:val="bullet"/>
      <w:lvlText w:val="•"/>
      <w:lvlJc w:val="left"/>
      <w:pPr>
        <w:tabs>
          <w:tab w:val="num" w:pos="4320"/>
        </w:tabs>
        <w:ind w:left="4320" w:hanging="360"/>
      </w:pPr>
      <w:rPr>
        <w:rFonts w:ascii="宋体" w:hAnsi="宋体" w:hint="default"/>
      </w:rPr>
    </w:lvl>
    <w:lvl w:ilvl="6" w:tplc="98684D36" w:tentative="1">
      <w:start w:val="1"/>
      <w:numFmt w:val="bullet"/>
      <w:lvlText w:val="•"/>
      <w:lvlJc w:val="left"/>
      <w:pPr>
        <w:tabs>
          <w:tab w:val="num" w:pos="5040"/>
        </w:tabs>
        <w:ind w:left="5040" w:hanging="360"/>
      </w:pPr>
      <w:rPr>
        <w:rFonts w:ascii="宋体" w:hAnsi="宋体" w:hint="default"/>
      </w:rPr>
    </w:lvl>
    <w:lvl w:ilvl="7" w:tplc="75C2EEFA" w:tentative="1">
      <w:start w:val="1"/>
      <w:numFmt w:val="bullet"/>
      <w:lvlText w:val="•"/>
      <w:lvlJc w:val="left"/>
      <w:pPr>
        <w:tabs>
          <w:tab w:val="num" w:pos="5760"/>
        </w:tabs>
        <w:ind w:left="5760" w:hanging="360"/>
      </w:pPr>
      <w:rPr>
        <w:rFonts w:ascii="宋体" w:hAnsi="宋体" w:hint="default"/>
      </w:rPr>
    </w:lvl>
    <w:lvl w:ilvl="8" w:tplc="AD4A756E" w:tentative="1">
      <w:start w:val="1"/>
      <w:numFmt w:val="bullet"/>
      <w:lvlText w:val="•"/>
      <w:lvlJc w:val="left"/>
      <w:pPr>
        <w:tabs>
          <w:tab w:val="num" w:pos="6480"/>
        </w:tabs>
        <w:ind w:left="6480" w:hanging="360"/>
      </w:pPr>
      <w:rPr>
        <w:rFonts w:ascii="宋体" w:hAnsi="宋体" w:hint="default"/>
      </w:rPr>
    </w:lvl>
  </w:abstractNum>
  <w:abstractNum w:abstractNumId="9" w15:restartNumberingAfterBreak="0">
    <w:nsid w:val="72B31005"/>
    <w:multiLevelType w:val="hybridMultilevel"/>
    <w:tmpl w:val="678A8784"/>
    <w:lvl w:ilvl="0" w:tplc="46B03FF6">
      <w:start w:val="1"/>
      <w:numFmt w:val="bullet"/>
      <w:lvlText w:val="•"/>
      <w:lvlJc w:val="left"/>
      <w:pPr>
        <w:tabs>
          <w:tab w:val="num" w:pos="360"/>
        </w:tabs>
        <w:ind w:left="360" w:hanging="360"/>
      </w:pPr>
      <w:rPr>
        <w:rFonts w:ascii="Arial" w:hAnsi="Arial" w:hint="default"/>
      </w:rPr>
    </w:lvl>
    <w:lvl w:ilvl="1" w:tplc="2766D0BE">
      <w:numFmt w:val="bullet"/>
      <w:lvlText w:val="–"/>
      <w:lvlJc w:val="left"/>
      <w:pPr>
        <w:tabs>
          <w:tab w:val="num" w:pos="1080"/>
        </w:tabs>
        <w:ind w:left="1080" w:hanging="360"/>
      </w:pPr>
      <w:rPr>
        <w:rFonts w:ascii="Arial" w:hAnsi="Arial" w:hint="default"/>
      </w:rPr>
    </w:lvl>
    <w:lvl w:ilvl="2" w:tplc="A5A05A16">
      <w:numFmt w:val="bullet"/>
      <w:lvlText w:val="•"/>
      <w:lvlJc w:val="left"/>
      <w:pPr>
        <w:tabs>
          <w:tab w:val="num" w:pos="1800"/>
        </w:tabs>
        <w:ind w:left="1800" w:hanging="360"/>
      </w:pPr>
      <w:rPr>
        <w:rFonts w:ascii="Arial" w:hAnsi="Arial" w:hint="default"/>
      </w:rPr>
    </w:lvl>
    <w:lvl w:ilvl="3" w:tplc="5C628E1E">
      <w:start w:val="1"/>
      <w:numFmt w:val="bullet"/>
      <w:lvlText w:val="•"/>
      <w:lvlJc w:val="left"/>
      <w:pPr>
        <w:tabs>
          <w:tab w:val="num" w:pos="2520"/>
        </w:tabs>
        <w:ind w:left="2520" w:hanging="360"/>
      </w:pPr>
      <w:rPr>
        <w:rFonts w:ascii="Arial" w:hAnsi="Arial" w:hint="default"/>
      </w:rPr>
    </w:lvl>
    <w:lvl w:ilvl="4" w:tplc="AE6A9216" w:tentative="1">
      <w:start w:val="1"/>
      <w:numFmt w:val="bullet"/>
      <w:lvlText w:val="•"/>
      <w:lvlJc w:val="left"/>
      <w:pPr>
        <w:tabs>
          <w:tab w:val="num" w:pos="3240"/>
        </w:tabs>
        <w:ind w:left="3240" w:hanging="360"/>
      </w:pPr>
      <w:rPr>
        <w:rFonts w:ascii="Arial" w:hAnsi="Arial" w:hint="default"/>
      </w:rPr>
    </w:lvl>
    <w:lvl w:ilvl="5" w:tplc="0358C0DC" w:tentative="1">
      <w:start w:val="1"/>
      <w:numFmt w:val="bullet"/>
      <w:lvlText w:val="•"/>
      <w:lvlJc w:val="left"/>
      <w:pPr>
        <w:tabs>
          <w:tab w:val="num" w:pos="3960"/>
        </w:tabs>
        <w:ind w:left="3960" w:hanging="360"/>
      </w:pPr>
      <w:rPr>
        <w:rFonts w:ascii="Arial" w:hAnsi="Arial" w:hint="default"/>
      </w:rPr>
    </w:lvl>
    <w:lvl w:ilvl="6" w:tplc="3A622290" w:tentative="1">
      <w:start w:val="1"/>
      <w:numFmt w:val="bullet"/>
      <w:lvlText w:val="•"/>
      <w:lvlJc w:val="left"/>
      <w:pPr>
        <w:tabs>
          <w:tab w:val="num" w:pos="4680"/>
        </w:tabs>
        <w:ind w:left="4680" w:hanging="360"/>
      </w:pPr>
      <w:rPr>
        <w:rFonts w:ascii="Arial" w:hAnsi="Arial" w:hint="default"/>
      </w:rPr>
    </w:lvl>
    <w:lvl w:ilvl="7" w:tplc="79960FF6" w:tentative="1">
      <w:start w:val="1"/>
      <w:numFmt w:val="bullet"/>
      <w:lvlText w:val="•"/>
      <w:lvlJc w:val="left"/>
      <w:pPr>
        <w:tabs>
          <w:tab w:val="num" w:pos="5400"/>
        </w:tabs>
        <w:ind w:left="5400" w:hanging="360"/>
      </w:pPr>
      <w:rPr>
        <w:rFonts w:ascii="Arial" w:hAnsi="Arial" w:hint="default"/>
      </w:rPr>
    </w:lvl>
    <w:lvl w:ilvl="8" w:tplc="B03463E4"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11"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3"/>
  </w:num>
  <w:num w:numId="3">
    <w:abstractNumId w:val="11"/>
  </w:num>
  <w:num w:numId="4">
    <w:abstractNumId w:val="10"/>
  </w:num>
  <w:num w:numId="5">
    <w:abstractNumId w:val="1"/>
  </w:num>
  <w:num w:numId="6">
    <w:abstractNumId w:val="6"/>
  </w:num>
  <w:num w:numId="7">
    <w:abstractNumId w:val="4"/>
  </w:num>
  <w:num w:numId="8">
    <w:abstractNumId w:val="7"/>
  </w:num>
  <w:num w:numId="9">
    <w:abstractNumId w:val="9"/>
  </w:num>
  <w:num w:numId="10">
    <w:abstractNumId w:val="2"/>
  </w:num>
  <w:num w:numId="11">
    <w:abstractNumId w:val="0"/>
  </w:num>
  <w:num w:numId="12">
    <w:abstractNumId w:val="3"/>
  </w:num>
  <w:num w:numId="13">
    <w:abstractNumId w:val="8"/>
  </w:num>
  <w:num w:numId="14">
    <w:abstractNumId w:val="5"/>
  </w:num>
  <w:num w:numId="15">
    <w:abstractNumId w:val="5"/>
  </w:num>
  <w:num w:numId="16">
    <w:abstractNumId w:val="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CF5263"/>
    <w:rsid w:val="0000011A"/>
    <w:rsid w:val="000001A9"/>
    <w:rsid w:val="0000027A"/>
    <w:rsid w:val="00000511"/>
    <w:rsid w:val="000008C0"/>
    <w:rsid w:val="000009BE"/>
    <w:rsid w:val="00000ACE"/>
    <w:rsid w:val="00000D04"/>
    <w:rsid w:val="00000DB2"/>
    <w:rsid w:val="000011AA"/>
    <w:rsid w:val="00001480"/>
    <w:rsid w:val="00001691"/>
    <w:rsid w:val="000019AB"/>
    <w:rsid w:val="00001A5C"/>
    <w:rsid w:val="00001BD9"/>
    <w:rsid w:val="00001D3F"/>
    <w:rsid w:val="00001ECC"/>
    <w:rsid w:val="00001EF3"/>
    <w:rsid w:val="00001F1C"/>
    <w:rsid w:val="00001F50"/>
    <w:rsid w:val="00001FCE"/>
    <w:rsid w:val="000021D0"/>
    <w:rsid w:val="0000220A"/>
    <w:rsid w:val="000025C3"/>
    <w:rsid w:val="00002606"/>
    <w:rsid w:val="00002893"/>
    <w:rsid w:val="00002915"/>
    <w:rsid w:val="00002BD9"/>
    <w:rsid w:val="00002FF4"/>
    <w:rsid w:val="0000317C"/>
    <w:rsid w:val="000031C4"/>
    <w:rsid w:val="0000324C"/>
    <w:rsid w:val="00003268"/>
    <w:rsid w:val="000032F3"/>
    <w:rsid w:val="00003300"/>
    <w:rsid w:val="00003386"/>
    <w:rsid w:val="000033A3"/>
    <w:rsid w:val="0000343E"/>
    <w:rsid w:val="00003446"/>
    <w:rsid w:val="000035EE"/>
    <w:rsid w:val="00003605"/>
    <w:rsid w:val="00003909"/>
    <w:rsid w:val="00003BB4"/>
    <w:rsid w:val="00003C56"/>
    <w:rsid w:val="00003D4D"/>
    <w:rsid w:val="00003EC2"/>
    <w:rsid w:val="00003F49"/>
    <w:rsid w:val="000040A9"/>
    <w:rsid w:val="000041BA"/>
    <w:rsid w:val="000041EA"/>
    <w:rsid w:val="0000421D"/>
    <w:rsid w:val="0000425F"/>
    <w:rsid w:val="0000445C"/>
    <w:rsid w:val="0000458E"/>
    <w:rsid w:val="00004810"/>
    <w:rsid w:val="00004869"/>
    <w:rsid w:val="00004946"/>
    <w:rsid w:val="0000497B"/>
    <w:rsid w:val="00004A96"/>
    <w:rsid w:val="00004CE4"/>
    <w:rsid w:val="00004D5B"/>
    <w:rsid w:val="00004E70"/>
    <w:rsid w:val="00004EF9"/>
    <w:rsid w:val="000051B4"/>
    <w:rsid w:val="00005268"/>
    <w:rsid w:val="000052DC"/>
    <w:rsid w:val="000054CC"/>
    <w:rsid w:val="00005618"/>
    <w:rsid w:val="00005624"/>
    <w:rsid w:val="00005701"/>
    <w:rsid w:val="00005A1D"/>
    <w:rsid w:val="00005ABB"/>
    <w:rsid w:val="00005BA8"/>
    <w:rsid w:val="0000607F"/>
    <w:rsid w:val="000065A9"/>
    <w:rsid w:val="0000666D"/>
    <w:rsid w:val="00006A8F"/>
    <w:rsid w:val="00006AE6"/>
    <w:rsid w:val="00006D64"/>
    <w:rsid w:val="00006E75"/>
    <w:rsid w:val="00006EAD"/>
    <w:rsid w:val="00006F72"/>
    <w:rsid w:val="000070B5"/>
    <w:rsid w:val="0000715D"/>
    <w:rsid w:val="00007207"/>
    <w:rsid w:val="00007293"/>
    <w:rsid w:val="000072B6"/>
    <w:rsid w:val="00007466"/>
    <w:rsid w:val="00007813"/>
    <w:rsid w:val="00007940"/>
    <w:rsid w:val="00007B20"/>
    <w:rsid w:val="00007B48"/>
    <w:rsid w:val="00007DE0"/>
    <w:rsid w:val="00007F12"/>
    <w:rsid w:val="0001012A"/>
    <w:rsid w:val="00010495"/>
    <w:rsid w:val="000108E2"/>
    <w:rsid w:val="000109E6"/>
    <w:rsid w:val="00010B01"/>
    <w:rsid w:val="00010DEB"/>
    <w:rsid w:val="00010E16"/>
    <w:rsid w:val="00010F3C"/>
    <w:rsid w:val="00010F77"/>
    <w:rsid w:val="000111D7"/>
    <w:rsid w:val="00011359"/>
    <w:rsid w:val="00011457"/>
    <w:rsid w:val="00011561"/>
    <w:rsid w:val="000116EF"/>
    <w:rsid w:val="00011990"/>
    <w:rsid w:val="00011C25"/>
    <w:rsid w:val="00011CBB"/>
    <w:rsid w:val="00011E17"/>
    <w:rsid w:val="00011F67"/>
    <w:rsid w:val="00011FA0"/>
    <w:rsid w:val="00011FD8"/>
    <w:rsid w:val="00012006"/>
    <w:rsid w:val="000120DA"/>
    <w:rsid w:val="000121BE"/>
    <w:rsid w:val="0001258F"/>
    <w:rsid w:val="00012862"/>
    <w:rsid w:val="000128AB"/>
    <w:rsid w:val="000128E6"/>
    <w:rsid w:val="0001295E"/>
    <w:rsid w:val="000129CC"/>
    <w:rsid w:val="00012CA0"/>
    <w:rsid w:val="00012CA4"/>
    <w:rsid w:val="00012F5A"/>
    <w:rsid w:val="00013052"/>
    <w:rsid w:val="00013111"/>
    <w:rsid w:val="000132B2"/>
    <w:rsid w:val="00013447"/>
    <w:rsid w:val="000135E1"/>
    <w:rsid w:val="00013729"/>
    <w:rsid w:val="00013767"/>
    <w:rsid w:val="0001386A"/>
    <w:rsid w:val="000138B6"/>
    <w:rsid w:val="00013931"/>
    <w:rsid w:val="00013944"/>
    <w:rsid w:val="00013C38"/>
    <w:rsid w:val="00013C87"/>
    <w:rsid w:val="00013D65"/>
    <w:rsid w:val="00013FAC"/>
    <w:rsid w:val="00013FD5"/>
    <w:rsid w:val="00013FF6"/>
    <w:rsid w:val="00014217"/>
    <w:rsid w:val="000143CE"/>
    <w:rsid w:val="0001458A"/>
    <w:rsid w:val="000145C7"/>
    <w:rsid w:val="000146A7"/>
    <w:rsid w:val="00014795"/>
    <w:rsid w:val="00014B0F"/>
    <w:rsid w:val="00014BF2"/>
    <w:rsid w:val="00014C02"/>
    <w:rsid w:val="00014CEA"/>
    <w:rsid w:val="00014D3E"/>
    <w:rsid w:val="00014D7C"/>
    <w:rsid w:val="00014DCE"/>
    <w:rsid w:val="00014E5D"/>
    <w:rsid w:val="00014F22"/>
    <w:rsid w:val="00015222"/>
    <w:rsid w:val="000153A8"/>
    <w:rsid w:val="0001548A"/>
    <w:rsid w:val="00015998"/>
    <w:rsid w:val="000159E3"/>
    <w:rsid w:val="00015AE3"/>
    <w:rsid w:val="00015BFD"/>
    <w:rsid w:val="00015E01"/>
    <w:rsid w:val="00015E58"/>
    <w:rsid w:val="00015EFB"/>
    <w:rsid w:val="00016259"/>
    <w:rsid w:val="00016362"/>
    <w:rsid w:val="000163D4"/>
    <w:rsid w:val="0001657D"/>
    <w:rsid w:val="0001659C"/>
    <w:rsid w:val="000165E2"/>
    <w:rsid w:val="000167B7"/>
    <w:rsid w:val="000168FF"/>
    <w:rsid w:val="00016A11"/>
    <w:rsid w:val="00016AE2"/>
    <w:rsid w:val="00016BBA"/>
    <w:rsid w:val="00016BF0"/>
    <w:rsid w:val="00016CC1"/>
    <w:rsid w:val="00016F19"/>
    <w:rsid w:val="00016F60"/>
    <w:rsid w:val="00017264"/>
    <w:rsid w:val="000172BE"/>
    <w:rsid w:val="00017554"/>
    <w:rsid w:val="000175AE"/>
    <w:rsid w:val="0001769D"/>
    <w:rsid w:val="000176DC"/>
    <w:rsid w:val="00017934"/>
    <w:rsid w:val="00017AB1"/>
    <w:rsid w:val="00017B44"/>
    <w:rsid w:val="00017C2C"/>
    <w:rsid w:val="00017D23"/>
    <w:rsid w:val="00017D8A"/>
    <w:rsid w:val="00017FD2"/>
    <w:rsid w:val="00020244"/>
    <w:rsid w:val="000203EF"/>
    <w:rsid w:val="000204EF"/>
    <w:rsid w:val="00020596"/>
    <w:rsid w:val="000208EE"/>
    <w:rsid w:val="00020B00"/>
    <w:rsid w:val="00020EAD"/>
    <w:rsid w:val="000214BF"/>
    <w:rsid w:val="00021510"/>
    <w:rsid w:val="0002163F"/>
    <w:rsid w:val="00021673"/>
    <w:rsid w:val="000216C6"/>
    <w:rsid w:val="00021965"/>
    <w:rsid w:val="00021AE1"/>
    <w:rsid w:val="00021C8A"/>
    <w:rsid w:val="00021CDC"/>
    <w:rsid w:val="00021D4E"/>
    <w:rsid w:val="00021DC2"/>
    <w:rsid w:val="00021F9A"/>
    <w:rsid w:val="000222AC"/>
    <w:rsid w:val="00022334"/>
    <w:rsid w:val="0002233C"/>
    <w:rsid w:val="00022373"/>
    <w:rsid w:val="00022398"/>
    <w:rsid w:val="000225ED"/>
    <w:rsid w:val="00022608"/>
    <w:rsid w:val="000228BB"/>
    <w:rsid w:val="000229AC"/>
    <w:rsid w:val="00022A51"/>
    <w:rsid w:val="00022B23"/>
    <w:rsid w:val="00022E83"/>
    <w:rsid w:val="00023036"/>
    <w:rsid w:val="0002333A"/>
    <w:rsid w:val="00023388"/>
    <w:rsid w:val="00023425"/>
    <w:rsid w:val="000234B8"/>
    <w:rsid w:val="0002364F"/>
    <w:rsid w:val="00023928"/>
    <w:rsid w:val="00023930"/>
    <w:rsid w:val="000239D0"/>
    <w:rsid w:val="00023B95"/>
    <w:rsid w:val="00023CDB"/>
    <w:rsid w:val="00023DBC"/>
    <w:rsid w:val="00023DCE"/>
    <w:rsid w:val="00024034"/>
    <w:rsid w:val="0002412D"/>
    <w:rsid w:val="000241BE"/>
    <w:rsid w:val="00024241"/>
    <w:rsid w:val="000242F2"/>
    <w:rsid w:val="000243CD"/>
    <w:rsid w:val="000243F7"/>
    <w:rsid w:val="000244CD"/>
    <w:rsid w:val="000245AE"/>
    <w:rsid w:val="0002472B"/>
    <w:rsid w:val="000248AD"/>
    <w:rsid w:val="00024924"/>
    <w:rsid w:val="000249DD"/>
    <w:rsid w:val="00024BE9"/>
    <w:rsid w:val="00024C0D"/>
    <w:rsid w:val="00024C3F"/>
    <w:rsid w:val="00024C4C"/>
    <w:rsid w:val="00024E62"/>
    <w:rsid w:val="00024E99"/>
    <w:rsid w:val="00025010"/>
    <w:rsid w:val="00025069"/>
    <w:rsid w:val="00025142"/>
    <w:rsid w:val="00025184"/>
    <w:rsid w:val="000251B4"/>
    <w:rsid w:val="00025669"/>
    <w:rsid w:val="00025671"/>
    <w:rsid w:val="00025A75"/>
    <w:rsid w:val="00025BF3"/>
    <w:rsid w:val="00025D3D"/>
    <w:rsid w:val="0002624E"/>
    <w:rsid w:val="000263BD"/>
    <w:rsid w:val="0002654A"/>
    <w:rsid w:val="0002661D"/>
    <w:rsid w:val="000267C5"/>
    <w:rsid w:val="000268A6"/>
    <w:rsid w:val="00026AA9"/>
    <w:rsid w:val="00026AAA"/>
    <w:rsid w:val="00026BD4"/>
    <w:rsid w:val="00026C2F"/>
    <w:rsid w:val="00026D4B"/>
    <w:rsid w:val="00026D7F"/>
    <w:rsid w:val="00026F4F"/>
    <w:rsid w:val="00026FE8"/>
    <w:rsid w:val="00027079"/>
    <w:rsid w:val="00027128"/>
    <w:rsid w:val="00027297"/>
    <w:rsid w:val="00027362"/>
    <w:rsid w:val="000273A7"/>
    <w:rsid w:val="0002746E"/>
    <w:rsid w:val="000275C6"/>
    <w:rsid w:val="000275F5"/>
    <w:rsid w:val="00027747"/>
    <w:rsid w:val="00027ACC"/>
    <w:rsid w:val="00027AD6"/>
    <w:rsid w:val="00027CA4"/>
    <w:rsid w:val="00027D38"/>
    <w:rsid w:val="00030175"/>
    <w:rsid w:val="0003024C"/>
    <w:rsid w:val="00030274"/>
    <w:rsid w:val="00030295"/>
    <w:rsid w:val="00030366"/>
    <w:rsid w:val="000304AC"/>
    <w:rsid w:val="00030573"/>
    <w:rsid w:val="00030595"/>
    <w:rsid w:val="000309EA"/>
    <w:rsid w:val="00030CB6"/>
    <w:rsid w:val="00030EF7"/>
    <w:rsid w:val="00030F03"/>
    <w:rsid w:val="00030F1D"/>
    <w:rsid w:val="0003129D"/>
    <w:rsid w:val="0003136A"/>
    <w:rsid w:val="00031623"/>
    <w:rsid w:val="000318D7"/>
    <w:rsid w:val="00031ABC"/>
    <w:rsid w:val="00031ADB"/>
    <w:rsid w:val="00031B70"/>
    <w:rsid w:val="00031C47"/>
    <w:rsid w:val="00031DFC"/>
    <w:rsid w:val="00031E82"/>
    <w:rsid w:val="00031FDB"/>
    <w:rsid w:val="00032056"/>
    <w:rsid w:val="0003233D"/>
    <w:rsid w:val="00032481"/>
    <w:rsid w:val="000325EF"/>
    <w:rsid w:val="0003264C"/>
    <w:rsid w:val="000328CA"/>
    <w:rsid w:val="00032BA8"/>
    <w:rsid w:val="00032E40"/>
    <w:rsid w:val="00032E94"/>
    <w:rsid w:val="00032FF3"/>
    <w:rsid w:val="00033049"/>
    <w:rsid w:val="00033188"/>
    <w:rsid w:val="000333FE"/>
    <w:rsid w:val="0003348E"/>
    <w:rsid w:val="00033750"/>
    <w:rsid w:val="0003376B"/>
    <w:rsid w:val="000337AF"/>
    <w:rsid w:val="000339F0"/>
    <w:rsid w:val="00033DC3"/>
    <w:rsid w:val="00034196"/>
    <w:rsid w:val="000341BB"/>
    <w:rsid w:val="0003422D"/>
    <w:rsid w:val="0003436C"/>
    <w:rsid w:val="00034676"/>
    <w:rsid w:val="000346E6"/>
    <w:rsid w:val="0003497D"/>
    <w:rsid w:val="0003498E"/>
    <w:rsid w:val="00034E21"/>
    <w:rsid w:val="00034FF3"/>
    <w:rsid w:val="0003509C"/>
    <w:rsid w:val="000350D4"/>
    <w:rsid w:val="0003515C"/>
    <w:rsid w:val="000351F8"/>
    <w:rsid w:val="000352B3"/>
    <w:rsid w:val="000353C3"/>
    <w:rsid w:val="00035577"/>
    <w:rsid w:val="00035738"/>
    <w:rsid w:val="00035977"/>
    <w:rsid w:val="000359EE"/>
    <w:rsid w:val="00035A42"/>
    <w:rsid w:val="00035A4F"/>
    <w:rsid w:val="00035CE0"/>
    <w:rsid w:val="00035EDE"/>
    <w:rsid w:val="000363A6"/>
    <w:rsid w:val="00036641"/>
    <w:rsid w:val="000366C7"/>
    <w:rsid w:val="00036738"/>
    <w:rsid w:val="000367AA"/>
    <w:rsid w:val="00036ADD"/>
    <w:rsid w:val="00036CC0"/>
    <w:rsid w:val="00036E2A"/>
    <w:rsid w:val="00036F9A"/>
    <w:rsid w:val="00037093"/>
    <w:rsid w:val="00037104"/>
    <w:rsid w:val="0003715C"/>
    <w:rsid w:val="000371F2"/>
    <w:rsid w:val="000376A0"/>
    <w:rsid w:val="00037811"/>
    <w:rsid w:val="00037868"/>
    <w:rsid w:val="00037AFC"/>
    <w:rsid w:val="00037D85"/>
    <w:rsid w:val="00037E42"/>
    <w:rsid w:val="00037E7F"/>
    <w:rsid w:val="00037F0F"/>
    <w:rsid w:val="0004003D"/>
    <w:rsid w:val="00040218"/>
    <w:rsid w:val="00040220"/>
    <w:rsid w:val="0004023E"/>
    <w:rsid w:val="0004024B"/>
    <w:rsid w:val="00040397"/>
    <w:rsid w:val="00040699"/>
    <w:rsid w:val="000408E2"/>
    <w:rsid w:val="00040B01"/>
    <w:rsid w:val="00040F51"/>
    <w:rsid w:val="00041475"/>
    <w:rsid w:val="000414B9"/>
    <w:rsid w:val="0004155B"/>
    <w:rsid w:val="000416B2"/>
    <w:rsid w:val="000416B7"/>
    <w:rsid w:val="00041833"/>
    <w:rsid w:val="00041ADE"/>
    <w:rsid w:val="00041C35"/>
    <w:rsid w:val="00041C57"/>
    <w:rsid w:val="00041E19"/>
    <w:rsid w:val="000420D7"/>
    <w:rsid w:val="0004246A"/>
    <w:rsid w:val="000424BB"/>
    <w:rsid w:val="00042921"/>
    <w:rsid w:val="00042C8E"/>
    <w:rsid w:val="00042CF6"/>
    <w:rsid w:val="00042F65"/>
    <w:rsid w:val="00042FC2"/>
    <w:rsid w:val="000432D3"/>
    <w:rsid w:val="000434B7"/>
    <w:rsid w:val="000434CD"/>
    <w:rsid w:val="00043541"/>
    <w:rsid w:val="000435E4"/>
    <w:rsid w:val="00043813"/>
    <w:rsid w:val="0004387A"/>
    <w:rsid w:val="000439A3"/>
    <w:rsid w:val="00043AAA"/>
    <w:rsid w:val="00043B12"/>
    <w:rsid w:val="00043D82"/>
    <w:rsid w:val="00043DAD"/>
    <w:rsid w:val="00043DBB"/>
    <w:rsid w:val="0004426D"/>
    <w:rsid w:val="00044515"/>
    <w:rsid w:val="0004457B"/>
    <w:rsid w:val="00044580"/>
    <w:rsid w:val="00044914"/>
    <w:rsid w:val="00044DE2"/>
    <w:rsid w:val="00044E5D"/>
    <w:rsid w:val="00044FAF"/>
    <w:rsid w:val="00045019"/>
    <w:rsid w:val="00045097"/>
    <w:rsid w:val="000452DB"/>
    <w:rsid w:val="000452EF"/>
    <w:rsid w:val="000453A4"/>
    <w:rsid w:val="000453B0"/>
    <w:rsid w:val="0004572A"/>
    <w:rsid w:val="00045768"/>
    <w:rsid w:val="000457F9"/>
    <w:rsid w:val="00045956"/>
    <w:rsid w:val="00045AAC"/>
    <w:rsid w:val="00045FAA"/>
    <w:rsid w:val="00046796"/>
    <w:rsid w:val="000467FD"/>
    <w:rsid w:val="000469A8"/>
    <w:rsid w:val="00046AAF"/>
    <w:rsid w:val="00046B3A"/>
    <w:rsid w:val="00046B65"/>
    <w:rsid w:val="00046D22"/>
    <w:rsid w:val="00046FF9"/>
    <w:rsid w:val="000470C3"/>
    <w:rsid w:val="0004715A"/>
    <w:rsid w:val="00047225"/>
    <w:rsid w:val="000475A5"/>
    <w:rsid w:val="00047647"/>
    <w:rsid w:val="00047726"/>
    <w:rsid w:val="00047747"/>
    <w:rsid w:val="0004777C"/>
    <w:rsid w:val="00047ABD"/>
    <w:rsid w:val="00047D81"/>
    <w:rsid w:val="00047DE0"/>
    <w:rsid w:val="00047E60"/>
    <w:rsid w:val="00047E63"/>
    <w:rsid w:val="00047E69"/>
    <w:rsid w:val="00047F07"/>
    <w:rsid w:val="00047FB4"/>
    <w:rsid w:val="00047FBA"/>
    <w:rsid w:val="00050059"/>
    <w:rsid w:val="00050312"/>
    <w:rsid w:val="00050347"/>
    <w:rsid w:val="0005043F"/>
    <w:rsid w:val="000504E8"/>
    <w:rsid w:val="00050522"/>
    <w:rsid w:val="00050738"/>
    <w:rsid w:val="0005098D"/>
    <w:rsid w:val="000509AA"/>
    <w:rsid w:val="00050A0A"/>
    <w:rsid w:val="00050A88"/>
    <w:rsid w:val="00050E5A"/>
    <w:rsid w:val="00050EC7"/>
    <w:rsid w:val="000517D2"/>
    <w:rsid w:val="00051E03"/>
    <w:rsid w:val="00051F4C"/>
    <w:rsid w:val="00052014"/>
    <w:rsid w:val="00052142"/>
    <w:rsid w:val="0005225E"/>
    <w:rsid w:val="000522F3"/>
    <w:rsid w:val="000522F8"/>
    <w:rsid w:val="00052693"/>
    <w:rsid w:val="0005284A"/>
    <w:rsid w:val="00052870"/>
    <w:rsid w:val="00052AD2"/>
    <w:rsid w:val="00052D6A"/>
    <w:rsid w:val="00052D81"/>
    <w:rsid w:val="00052E52"/>
    <w:rsid w:val="00053074"/>
    <w:rsid w:val="000530DF"/>
    <w:rsid w:val="00053318"/>
    <w:rsid w:val="0005343A"/>
    <w:rsid w:val="00053500"/>
    <w:rsid w:val="0005354F"/>
    <w:rsid w:val="00053856"/>
    <w:rsid w:val="00053C15"/>
    <w:rsid w:val="00053C3E"/>
    <w:rsid w:val="00053E3E"/>
    <w:rsid w:val="00053F0F"/>
    <w:rsid w:val="00054093"/>
    <w:rsid w:val="000541EA"/>
    <w:rsid w:val="000544D1"/>
    <w:rsid w:val="0005458F"/>
    <w:rsid w:val="0005494A"/>
    <w:rsid w:val="00054AA4"/>
    <w:rsid w:val="00054B20"/>
    <w:rsid w:val="00054B48"/>
    <w:rsid w:val="00054C6C"/>
    <w:rsid w:val="00054DB4"/>
    <w:rsid w:val="00054E0C"/>
    <w:rsid w:val="00054FEA"/>
    <w:rsid w:val="00054FF1"/>
    <w:rsid w:val="0005535B"/>
    <w:rsid w:val="000553A5"/>
    <w:rsid w:val="0005541D"/>
    <w:rsid w:val="000554F0"/>
    <w:rsid w:val="0005562F"/>
    <w:rsid w:val="00055763"/>
    <w:rsid w:val="00055B57"/>
    <w:rsid w:val="00055F92"/>
    <w:rsid w:val="0005604F"/>
    <w:rsid w:val="000560AF"/>
    <w:rsid w:val="000561D9"/>
    <w:rsid w:val="00056223"/>
    <w:rsid w:val="0005635C"/>
    <w:rsid w:val="000565C6"/>
    <w:rsid w:val="000565C8"/>
    <w:rsid w:val="00056604"/>
    <w:rsid w:val="000566D3"/>
    <w:rsid w:val="000567A0"/>
    <w:rsid w:val="0005689B"/>
    <w:rsid w:val="00056947"/>
    <w:rsid w:val="000569AA"/>
    <w:rsid w:val="00056CC2"/>
    <w:rsid w:val="00056EED"/>
    <w:rsid w:val="00057098"/>
    <w:rsid w:val="00057197"/>
    <w:rsid w:val="0005722D"/>
    <w:rsid w:val="000574D8"/>
    <w:rsid w:val="00057653"/>
    <w:rsid w:val="0005793A"/>
    <w:rsid w:val="000579F3"/>
    <w:rsid w:val="00057A7E"/>
    <w:rsid w:val="00057C11"/>
    <w:rsid w:val="00057D03"/>
    <w:rsid w:val="00057DC8"/>
    <w:rsid w:val="00057E01"/>
    <w:rsid w:val="00057E46"/>
    <w:rsid w:val="00057EFA"/>
    <w:rsid w:val="00057FBB"/>
    <w:rsid w:val="0006004C"/>
    <w:rsid w:val="00060084"/>
    <w:rsid w:val="00060278"/>
    <w:rsid w:val="000602F2"/>
    <w:rsid w:val="00060341"/>
    <w:rsid w:val="0006062B"/>
    <w:rsid w:val="000607F2"/>
    <w:rsid w:val="00060C19"/>
    <w:rsid w:val="00060DFC"/>
    <w:rsid w:val="00060F6E"/>
    <w:rsid w:val="00060F8C"/>
    <w:rsid w:val="00060FAA"/>
    <w:rsid w:val="000610CA"/>
    <w:rsid w:val="0006110D"/>
    <w:rsid w:val="00061151"/>
    <w:rsid w:val="00061207"/>
    <w:rsid w:val="00061278"/>
    <w:rsid w:val="000612E1"/>
    <w:rsid w:val="000614FE"/>
    <w:rsid w:val="00061589"/>
    <w:rsid w:val="00061886"/>
    <w:rsid w:val="000619F1"/>
    <w:rsid w:val="00061A87"/>
    <w:rsid w:val="00061D81"/>
    <w:rsid w:val="000621CB"/>
    <w:rsid w:val="000621DE"/>
    <w:rsid w:val="000624F1"/>
    <w:rsid w:val="00062509"/>
    <w:rsid w:val="00062570"/>
    <w:rsid w:val="000625E8"/>
    <w:rsid w:val="00062773"/>
    <w:rsid w:val="000627F7"/>
    <w:rsid w:val="00062906"/>
    <w:rsid w:val="000629C4"/>
    <w:rsid w:val="00062D26"/>
    <w:rsid w:val="00062D90"/>
    <w:rsid w:val="0006303A"/>
    <w:rsid w:val="0006310E"/>
    <w:rsid w:val="00063357"/>
    <w:rsid w:val="00063361"/>
    <w:rsid w:val="00063558"/>
    <w:rsid w:val="000636AE"/>
    <w:rsid w:val="000636EB"/>
    <w:rsid w:val="00063814"/>
    <w:rsid w:val="0006396E"/>
    <w:rsid w:val="000639CC"/>
    <w:rsid w:val="00063A88"/>
    <w:rsid w:val="00063FBE"/>
    <w:rsid w:val="00064175"/>
    <w:rsid w:val="00064398"/>
    <w:rsid w:val="0006442A"/>
    <w:rsid w:val="00064599"/>
    <w:rsid w:val="0006483B"/>
    <w:rsid w:val="00064851"/>
    <w:rsid w:val="00064856"/>
    <w:rsid w:val="00064B69"/>
    <w:rsid w:val="00064E63"/>
    <w:rsid w:val="00065056"/>
    <w:rsid w:val="0006537C"/>
    <w:rsid w:val="000653F2"/>
    <w:rsid w:val="00065426"/>
    <w:rsid w:val="000654D3"/>
    <w:rsid w:val="000659DB"/>
    <w:rsid w:val="00065A14"/>
    <w:rsid w:val="00065AFD"/>
    <w:rsid w:val="00065D38"/>
    <w:rsid w:val="00065DD0"/>
    <w:rsid w:val="00065F29"/>
    <w:rsid w:val="000663EE"/>
    <w:rsid w:val="00066562"/>
    <w:rsid w:val="000667F2"/>
    <w:rsid w:val="00066B77"/>
    <w:rsid w:val="00066B92"/>
    <w:rsid w:val="00066D01"/>
    <w:rsid w:val="000670BF"/>
    <w:rsid w:val="000671EF"/>
    <w:rsid w:val="0006742A"/>
    <w:rsid w:val="000674E5"/>
    <w:rsid w:val="0006764C"/>
    <w:rsid w:val="000676B9"/>
    <w:rsid w:val="00067803"/>
    <w:rsid w:val="00067875"/>
    <w:rsid w:val="0006790B"/>
    <w:rsid w:val="0006791F"/>
    <w:rsid w:val="00067D15"/>
    <w:rsid w:val="00067DD1"/>
    <w:rsid w:val="00070239"/>
    <w:rsid w:val="00070447"/>
    <w:rsid w:val="0007049C"/>
    <w:rsid w:val="000704FA"/>
    <w:rsid w:val="00070501"/>
    <w:rsid w:val="00070524"/>
    <w:rsid w:val="0007052F"/>
    <w:rsid w:val="000705D4"/>
    <w:rsid w:val="000706C3"/>
    <w:rsid w:val="000706D4"/>
    <w:rsid w:val="000706E7"/>
    <w:rsid w:val="00070808"/>
    <w:rsid w:val="0007087F"/>
    <w:rsid w:val="00070EA4"/>
    <w:rsid w:val="00070EF8"/>
    <w:rsid w:val="00070FDA"/>
    <w:rsid w:val="00071192"/>
    <w:rsid w:val="000711D9"/>
    <w:rsid w:val="00071209"/>
    <w:rsid w:val="00071249"/>
    <w:rsid w:val="0007128B"/>
    <w:rsid w:val="000713A7"/>
    <w:rsid w:val="000714B5"/>
    <w:rsid w:val="000716A7"/>
    <w:rsid w:val="00071752"/>
    <w:rsid w:val="000719A4"/>
    <w:rsid w:val="00071AF3"/>
    <w:rsid w:val="00071E19"/>
    <w:rsid w:val="00071EFF"/>
    <w:rsid w:val="00071FD5"/>
    <w:rsid w:val="000721C3"/>
    <w:rsid w:val="000721CB"/>
    <w:rsid w:val="00072303"/>
    <w:rsid w:val="000723DE"/>
    <w:rsid w:val="00072632"/>
    <w:rsid w:val="000726EB"/>
    <w:rsid w:val="00072843"/>
    <w:rsid w:val="0007287D"/>
    <w:rsid w:val="00072A80"/>
    <w:rsid w:val="00072AC3"/>
    <w:rsid w:val="00072BA6"/>
    <w:rsid w:val="00072E5E"/>
    <w:rsid w:val="00072F32"/>
    <w:rsid w:val="00072F88"/>
    <w:rsid w:val="00072FD9"/>
    <w:rsid w:val="000730D5"/>
    <w:rsid w:val="000731A0"/>
    <w:rsid w:val="00073286"/>
    <w:rsid w:val="00073406"/>
    <w:rsid w:val="000735F3"/>
    <w:rsid w:val="00073633"/>
    <w:rsid w:val="000736C1"/>
    <w:rsid w:val="00073797"/>
    <w:rsid w:val="00073A99"/>
    <w:rsid w:val="00073CE4"/>
    <w:rsid w:val="00073DEC"/>
    <w:rsid w:val="00073E78"/>
    <w:rsid w:val="00073F3A"/>
    <w:rsid w:val="00073F55"/>
    <w:rsid w:val="000740F9"/>
    <w:rsid w:val="000742DB"/>
    <w:rsid w:val="000742EC"/>
    <w:rsid w:val="00074497"/>
    <w:rsid w:val="000745AA"/>
    <w:rsid w:val="000745D6"/>
    <w:rsid w:val="0007461E"/>
    <w:rsid w:val="000746BF"/>
    <w:rsid w:val="000746FD"/>
    <w:rsid w:val="0007480F"/>
    <w:rsid w:val="00074B1B"/>
    <w:rsid w:val="00074B8B"/>
    <w:rsid w:val="00074E86"/>
    <w:rsid w:val="00074FCE"/>
    <w:rsid w:val="000754A6"/>
    <w:rsid w:val="0007578F"/>
    <w:rsid w:val="00075841"/>
    <w:rsid w:val="000758EB"/>
    <w:rsid w:val="000758F6"/>
    <w:rsid w:val="0007590D"/>
    <w:rsid w:val="00075954"/>
    <w:rsid w:val="00075A0C"/>
    <w:rsid w:val="00075A4F"/>
    <w:rsid w:val="00075A55"/>
    <w:rsid w:val="00075B27"/>
    <w:rsid w:val="00075D8E"/>
    <w:rsid w:val="00075F30"/>
    <w:rsid w:val="00076097"/>
    <w:rsid w:val="000761B1"/>
    <w:rsid w:val="0007646F"/>
    <w:rsid w:val="00076541"/>
    <w:rsid w:val="000766A7"/>
    <w:rsid w:val="000768BD"/>
    <w:rsid w:val="00076BB6"/>
    <w:rsid w:val="00076C2F"/>
    <w:rsid w:val="00076D9D"/>
    <w:rsid w:val="00076E14"/>
    <w:rsid w:val="00076F69"/>
    <w:rsid w:val="00077052"/>
    <w:rsid w:val="000772F4"/>
    <w:rsid w:val="000774A3"/>
    <w:rsid w:val="000775BB"/>
    <w:rsid w:val="000776EB"/>
    <w:rsid w:val="00077901"/>
    <w:rsid w:val="00077910"/>
    <w:rsid w:val="0007794D"/>
    <w:rsid w:val="000779FD"/>
    <w:rsid w:val="00077C1B"/>
    <w:rsid w:val="00077D2A"/>
    <w:rsid w:val="00080065"/>
    <w:rsid w:val="000800DE"/>
    <w:rsid w:val="0008020F"/>
    <w:rsid w:val="00080553"/>
    <w:rsid w:val="000808EE"/>
    <w:rsid w:val="00080B8A"/>
    <w:rsid w:val="00080C0D"/>
    <w:rsid w:val="00080C8B"/>
    <w:rsid w:val="00080E3C"/>
    <w:rsid w:val="00081072"/>
    <w:rsid w:val="000810B6"/>
    <w:rsid w:val="000812C8"/>
    <w:rsid w:val="000812E6"/>
    <w:rsid w:val="000812EC"/>
    <w:rsid w:val="000815AB"/>
    <w:rsid w:val="00081C04"/>
    <w:rsid w:val="00081D5A"/>
    <w:rsid w:val="000821EB"/>
    <w:rsid w:val="000823B0"/>
    <w:rsid w:val="000823E9"/>
    <w:rsid w:val="0008244B"/>
    <w:rsid w:val="0008251B"/>
    <w:rsid w:val="00082AAE"/>
    <w:rsid w:val="00082D28"/>
    <w:rsid w:val="00082D79"/>
    <w:rsid w:val="00082E3E"/>
    <w:rsid w:val="00082E9B"/>
    <w:rsid w:val="00083240"/>
    <w:rsid w:val="00083246"/>
    <w:rsid w:val="000832E8"/>
    <w:rsid w:val="000832F3"/>
    <w:rsid w:val="0008335B"/>
    <w:rsid w:val="00083379"/>
    <w:rsid w:val="000833AB"/>
    <w:rsid w:val="000833D9"/>
    <w:rsid w:val="00083587"/>
    <w:rsid w:val="00083838"/>
    <w:rsid w:val="000839E8"/>
    <w:rsid w:val="00083B6A"/>
    <w:rsid w:val="00083B9D"/>
    <w:rsid w:val="00083BE0"/>
    <w:rsid w:val="00083DBC"/>
    <w:rsid w:val="00083E7D"/>
    <w:rsid w:val="000840BF"/>
    <w:rsid w:val="000841E0"/>
    <w:rsid w:val="00084225"/>
    <w:rsid w:val="0008431D"/>
    <w:rsid w:val="00084777"/>
    <w:rsid w:val="000849C3"/>
    <w:rsid w:val="00084E9B"/>
    <w:rsid w:val="00084EB7"/>
    <w:rsid w:val="00084EEC"/>
    <w:rsid w:val="00084F92"/>
    <w:rsid w:val="00084FD7"/>
    <w:rsid w:val="00085496"/>
    <w:rsid w:val="00085544"/>
    <w:rsid w:val="000855BF"/>
    <w:rsid w:val="00085869"/>
    <w:rsid w:val="0008595B"/>
    <w:rsid w:val="00085C93"/>
    <w:rsid w:val="00085CC6"/>
    <w:rsid w:val="00085E04"/>
    <w:rsid w:val="0008631D"/>
    <w:rsid w:val="0008658B"/>
    <w:rsid w:val="000867DB"/>
    <w:rsid w:val="00086800"/>
    <w:rsid w:val="000869D7"/>
    <w:rsid w:val="00086A9D"/>
    <w:rsid w:val="00086E45"/>
    <w:rsid w:val="00086E9F"/>
    <w:rsid w:val="00086F64"/>
    <w:rsid w:val="0008721F"/>
    <w:rsid w:val="000876E8"/>
    <w:rsid w:val="000877A5"/>
    <w:rsid w:val="00087835"/>
    <w:rsid w:val="00087867"/>
    <w:rsid w:val="00087913"/>
    <w:rsid w:val="00087C4E"/>
    <w:rsid w:val="00087CEC"/>
    <w:rsid w:val="00087EC8"/>
    <w:rsid w:val="00087ECE"/>
    <w:rsid w:val="000902DC"/>
    <w:rsid w:val="0009054F"/>
    <w:rsid w:val="00090561"/>
    <w:rsid w:val="000905F5"/>
    <w:rsid w:val="0009066C"/>
    <w:rsid w:val="000906C2"/>
    <w:rsid w:val="000909F3"/>
    <w:rsid w:val="00090A45"/>
    <w:rsid w:val="00090B12"/>
    <w:rsid w:val="00090C61"/>
    <w:rsid w:val="00090CC5"/>
    <w:rsid w:val="00090E32"/>
    <w:rsid w:val="000911AE"/>
    <w:rsid w:val="00091340"/>
    <w:rsid w:val="000915BE"/>
    <w:rsid w:val="0009197F"/>
    <w:rsid w:val="000919F7"/>
    <w:rsid w:val="00091C8E"/>
    <w:rsid w:val="00091E4E"/>
    <w:rsid w:val="00091EC3"/>
    <w:rsid w:val="00091EFB"/>
    <w:rsid w:val="00091F0D"/>
    <w:rsid w:val="00092035"/>
    <w:rsid w:val="0009210A"/>
    <w:rsid w:val="0009225B"/>
    <w:rsid w:val="000922A8"/>
    <w:rsid w:val="0009246A"/>
    <w:rsid w:val="00092482"/>
    <w:rsid w:val="0009249D"/>
    <w:rsid w:val="00092561"/>
    <w:rsid w:val="00092750"/>
    <w:rsid w:val="000927EB"/>
    <w:rsid w:val="00092ACA"/>
    <w:rsid w:val="00092CA9"/>
    <w:rsid w:val="00092D99"/>
    <w:rsid w:val="00092EE3"/>
    <w:rsid w:val="0009320B"/>
    <w:rsid w:val="00093215"/>
    <w:rsid w:val="00093446"/>
    <w:rsid w:val="00093489"/>
    <w:rsid w:val="000935D4"/>
    <w:rsid w:val="0009365E"/>
    <w:rsid w:val="00093697"/>
    <w:rsid w:val="0009371D"/>
    <w:rsid w:val="000938D8"/>
    <w:rsid w:val="00093900"/>
    <w:rsid w:val="00093A3B"/>
    <w:rsid w:val="00093CC7"/>
    <w:rsid w:val="00093D42"/>
    <w:rsid w:val="00093E67"/>
    <w:rsid w:val="00094222"/>
    <w:rsid w:val="0009455B"/>
    <w:rsid w:val="0009458B"/>
    <w:rsid w:val="00094655"/>
    <w:rsid w:val="00094746"/>
    <w:rsid w:val="000947EB"/>
    <w:rsid w:val="000949F1"/>
    <w:rsid w:val="00094A16"/>
    <w:rsid w:val="00094B5F"/>
    <w:rsid w:val="00094DD5"/>
    <w:rsid w:val="00094DE6"/>
    <w:rsid w:val="00094F07"/>
    <w:rsid w:val="00094FAA"/>
    <w:rsid w:val="00095194"/>
    <w:rsid w:val="000952D1"/>
    <w:rsid w:val="000953AF"/>
    <w:rsid w:val="000954C0"/>
    <w:rsid w:val="00095745"/>
    <w:rsid w:val="00095B87"/>
    <w:rsid w:val="00095C11"/>
    <w:rsid w:val="00095C38"/>
    <w:rsid w:val="00096041"/>
    <w:rsid w:val="00096056"/>
    <w:rsid w:val="0009610F"/>
    <w:rsid w:val="0009616E"/>
    <w:rsid w:val="000961DF"/>
    <w:rsid w:val="00096356"/>
    <w:rsid w:val="0009652C"/>
    <w:rsid w:val="0009662C"/>
    <w:rsid w:val="00096630"/>
    <w:rsid w:val="000968AB"/>
    <w:rsid w:val="0009693D"/>
    <w:rsid w:val="00096CC3"/>
    <w:rsid w:val="00096EF7"/>
    <w:rsid w:val="00096F01"/>
    <w:rsid w:val="00096F96"/>
    <w:rsid w:val="00097050"/>
    <w:rsid w:val="0009711A"/>
    <w:rsid w:val="000972A0"/>
    <w:rsid w:val="000972D5"/>
    <w:rsid w:val="000974DE"/>
    <w:rsid w:val="00097598"/>
    <w:rsid w:val="0009772F"/>
    <w:rsid w:val="0009798A"/>
    <w:rsid w:val="00097A8E"/>
    <w:rsid w:val="00097C99"/>
    <w:rsid w:val="00097D53"/>
    <w:rsid w:val="00097F69"/>
    <w:rsid w:val="000A02F5"/>
    <w:rsid w:val="000A0504"/>
    <w:rsid w:val="000A0788"/>
    <w:rsid w:val="000A0AA8"/>
    <w:rsid w:val="000A0E62"/>
    <w:rsid w:val="000A0F14"/>
    <w:rsid w:val="000A11BB"/>
    <w:rsid w:val="000A1311"/>
    <w:rsid w:val="000A1441"/>
    <w:rsid w:val="000A1488"/>
    <w:rsid w:val="000A191F"/>
    <w:rsid w:val="000A1A06"/>
    <w:rsid w:val="000A1A52"/>
    <w:rsid w:val="000A1B09"/>
    <w:rsid w:val="000A1B60"/>
    <w:rsid w:val="000A1BB1"/>
    <w:rsid w:val="000A1D7C"/>
    <w:rsid w:val="000A1DA0"/>
    <w:rsid w:val="000A1DED"/>
    <w:rsid w:val="000A1E28"/>
    <w:rsid w:val="000A1E6C"/>
    <w:rsid w:val="000A206F"/>
    <w:rsid w:val="000A20ED"/>
    <w:rsid w:val="000A21B4"/>
    <w:rsid w:val="000A2346"/>
    <w:rsid w:val="000A2612"/>
    <w:rsid w:val="000A29E5"/>
    <w:rsid w:val="000A2CC7"/>
    <w:rsid w:val="000A2CC8"/>
    <w:rsid w:val="000A2E19"/>
    <w:rsid w:val="000A2ED6"/>
    <w:rsid w:val="000A2F32"/>
    <w:rsid w:val="000A31F1"/>
    <w:rsid w:val="000A3721"/>
    <w:rsid w:val="000A3975"/>
    <w:rsid w:val="000A3B5F"/>
    <w:rsid w:val="000A3B95"/>
    <w:rsid w:val="000A3B96"/>
    <w:rsid w:val="000A3BC5"/>
    <w:rsid w:val="000A3C29"/>
    <w:rsid w:val="000A3E67"/>
    <w:rsid w:val="000A3EAE"/>
    <w:rsid w:val="000A3F9D"/>
    <w:rsid w:val="000A41D1"/>
    <w:rsid w:val="000A4205"/>
    <w:rsid w:val="000A4304"/>
    <w:rsid w:val="000A4580"/>
    <w:rsid w:val="000A45D7"/>
    <w:rsid w:val="000A45FE"/>
    <w:rsid w:val="000A4634"/>
    <w:rsid w:val="000A47B2"/>
    <w:rsid w:val="000A47C6"/>
    <w:rsid w:val="000A4A19"/>
    <w:rsid w:val="000A4C9D"/>
    <w:rsid w:val="000A4CB4"/>
    <w:rsid w:val="000A4E44"/>
    <w:rsid w:val="000A4EB2"/>
    <w:rsid w:val="000A4ED8"/>
    <w:rsid w:val="000A4EDC"/>
    <w:rsid w:val="000A4F01"/>
    <w:rsid w:val="000A50E2"/>
    <w:rsid w:val="000A5116"/>
    <w:rsid w:val="000A511D"/>
    <w:rsid w:val="000A51B2"/>
    <w:rsid w:val="000A5265"/>
    <w:rsid w:val="000A54FB"/>
    <w:rsid w:val="000A55C7"/>
    <w:rsid w:val="000A599D"/>
    <w:rsid w:val="000A5B8F"/>
    <w:rsid w:val="000A5CCE"/>
    <w:rsid w:val="000A5D88"/>
    <w:rsid w:val="000A5E83"/>
    <w:rsid w:val="000A5FDC"/>
    <w:rsid w:val="000A60D0"/>
    <w:rsid w:val="000A6351"/>
    <w:rsid w:val="000A63D6"/>
    <w:rsid w:val="000A683C"/>
    <w:rsid w:val="000A68A6"/>
    <w:rsid w:val="000A69F4"/>
    <w:rsid w:val="000A6A0C"/>
    <w:rsid w:val="000A6A38"/>
    <w:rsid w:val="000A6A4C"/>
    <w:rsid w:val="000A6B09"/>
    <w:rsid w:val="000A6B15"/>
    <w:rsid w:val="000A6B74"/>
    <w:rsid w:val="000A6C51"/>
    <w:rsid w:val="000A6D49"/>
    <w:rsid w:val="000A6E56"/>
    <w:rsid w:val="000A6FF2"/>
    <w:rsid w:val="000A7093"/>
    <w:rsid w:val="000A70B7"/>
    <w:rsid w:val="000A7228"/>
    <w:rsid w:val="000A72BD"/>
    <w:rsid w:val="000A764A"/>
    <w:rsid w:val="000A77DC"/>
    <w:rsid w:val="000A7981"/>
    <w:rsid w:val="000A7B38"/>
    <w:rsid w:val="000A7BB2"/>
    <w:rsid w:val="000A7F50"/>
    <w:rsid w:val="000A7FB0"/>
    <w:rsid w:val="000B0109"/>
    <w:rsid w:val="000B0343"/>
    <w:rsid w:val="000B050E"/>
    <w:rsid w:val="000B056A"/>
    <w:rsid w:val="000B0611"/>
    <w:rsid w:val="000B09CF"/>
    <w:rsid w:val="000B0B49"/>
    <w:rsid w:val="000B0C38"/>
    <w:rsid w:val="000B0F13"/>
    <w:rsid w:val="000B0F67"/>
    <w:rsid w:val="000B1584"/>
    <w:rsid w:val="000B1687"/>
    <w:rsid w:val="000B1785"/>
    <w:rsid w:val="000B1914"/>
    <w:rsid w:val="000B194A"/>
    <w:rsid w:val="000B1B10"/>
    <w:rsid w:val="000B1C3D"/>
    <w:rsid w:val="000B1D87"/>
    <w:rsid w:val="000B1DDD"/>
    <w:rsid w:val="000B1DFC"/>
    <w:rsid w:val="000B2247"/>
    <w:rsid w:val="000B24A5"/>
    <w:rsid w:val="000B2573"/>
    <w:rsid w:val="000B25F8"/>
    <w:rsid w:val="000B2693"/>
    <w:rsid w:val="000B26B0"/>
    <w:rsid w:val="000B2849"/>
    <w:rsid w:val="000B2985"/>
    <w:rsid w:val="000B2A59"/>
    <w:rsid w:val="000B2AC0"/>
    <w:rsid w:val="000B2B8C"/>
    <w:rsid w:val="000B2C88"/>
    <w:rsid w:val="000B2DDF"/>
    <w:rsid w:val="000B3051"/>
    <w:rsid w:val="000B3150"/>
    <w:rsid w:val="000B329D"/>
    <w:rsid w:val="000B3342"/>
    <w:rsid w:val="000B351D"/>
    <w:rsid w:val="000B3597"/>
    <w:rsid w:val="000B380D"/>
    <w:rsid w:val="000B38F0"/>
    <w:rsid w:val="000B390F"/>
    <w:rsid w:val="000B39B2"/>
    <w:rsid w:val="000B3AA2"/>
    <w:rsid w:val="000B3ACC"/>
    <w:rsid w:val="000B3CC7"/>
    <w:rsid w:val="000B3D41"/>
    <w:rsid w:val="000B3DD0"/>
    <w:rsid w:val="000B3EA0"/>
    <w:rsid w:val="000B3FE5"/>
    <w:rsid w:val="000B4092"/>
    <w:rsid w:val="000B42C9"/>
    <w:rsid w:val="000B442E"/>
    <w:rsid w:val="000B4999"/>
    <w:rsid w:val="000B4BEE"/>
    <w:rsid w:val="000B4C1D"/>
    <w:rsid w:val="000B4EEC"/>
    <w:rsid w:val="000B4FA4"/>
    <w:rsid w:val="000B5014"/>
    <w:rsid w:val="000B50B9"/>
    <w:rsid w:val="000B514B"/>
    <w:rsid w:val="000B51B6"/>
    <w:rsid w:val="000B51F2"/>
    <w:rsid w:val="000B51FA"/>
    <w:rsid w:val="000B526F"/>
    <w:rsid w:val="000B52A0"/>
    <w:rsid w:val="000B54B0"/>
    <w:rsid w:val="000B5624"/>
    <w:rsid w:val="000B5694"/>
    <w:rsid w:val="000B569A"/>
    <w:rsid w:val="000B569B"/>
    <w:rsid w:val="000B5775"/>
    <w:rsid w:val="000B57A2"/>
    <w:rsid w:val="000B5905"/>
    <w:rsid w:val="000B5975"/>
    <w:rsid w:val="000B60AF"/>
    <w:rsid w:val="000B60C3"/>
    <w:rsid w:val="000B6264"/>
    <w:rsid w:val="000B62CC"/>
    <w:rsid w:val="000B62D5"/>
    <w:rsid w:val="000B62D6"/>
    <w:rsid w:val="000B69EA"/>
    <w:rsid w:val="000B6B8B"/>
    <w:rsid w:val="000B6CEC"/>
    <w:rsid w:val="000B6CF9"/>
    <w:rsid w:val="000B6DA1"/>
    <w:rsid w:val="000B6E2C"/>
    <w:rsid w:val="000B7133"/>
    <w:rsid w:val="000B744F"/>
    <w:rsid w:val="000B7630"/>
    <w:rsid w:val="000B76C5"/>
    <w:rsid w:val="000B77FE"/>
    <w:rsid w:val="000B7977"/>
    <w:rsid w:val="000B7A10"/>
    <w:rsid w:val="000B7A3E"/>
    <w:rsid w:val="000B7A5C"/>
    <w:rsid w:val="000B7DFC"/>
    <w:rsid w:val="000B7E5A"/>
    <w:rsid w:val="000C0077"/>
    <w:rsid w:val="000C01F9"/>
    <w:rsid w:val="000C0324"/>
    <w:rsid w:val="000C0393"/>
    <w:rsid w:val="000C078F"/>
    <w:rsid w:val="000C0837"/>
    <w:rsid w:val="000C0898"/>
    <w:rsid w:val="000C0B84"/>
    <w:rsid w:val="000C0C27"/>
    <w:rsid w:val="000C0F14"/>
    <w:rsid w:val="000C101D"/>
    <w:rsid w:val="000C1026"/>
    <w:rsid w:val="000C115D"/>
    <w:rsid w:val="000C132C"/>
    <w:rsid w:val="000C1535"/>
    <w:rsid w:val="000C1567"/>
    <w:rsid w:val="000C156E"/>
    <w:rsid w:val="000C1592"/>
    <w:rsid w:val="000C16B8"/>
    <w:rsid w:val="000C1741"/>
    <w:rsid w:val="000C174A"/>
    <w:rsid w:val="000C18E9"/>
    <w:rsid w:val="000C1AD3"/>
    <w:rsid w:val="000C1C8A"/>
    <w:rsid w:val="000C1DA2"/>
    <w:rsid w:val="000C252B"/>
    <w:rsid w:val="000C2820"/>
    <w:rsid w:val="000C28A6"/>
    <w:rsid w:val="000C2924"/>
    <w:rsid w:val="000C29DE"/>
    <w:rsid w:val="000C2AE2"/>
    <w:rsid w:val="000C2E44"/>
    <w:rsid w:val="000C2EC7"/>
    <w:rsid w:val="000C2FBD"/>
    <w:rsid w:val="000C3062"/>
    <w:rsid w:val="000C346C"/>
    <w:rsid w:val="000C348A"/>
    <w:rsid w:val="000C3593"/>
    <w:rsid w:val="000C3987"/>
    <w:rsid w:val="000C3992"/>
    <w:rsid w:val="000C3B0C"/>
    <w:rsid w:val="000C3D73"/>
    <w:rsid w:val="000C3FBE"/>
    <w:rsid w:val="000C406E"/>
    <w:rsid w:val="000C4147"/>
    <w:rsid w:val="000C422D"/>
    <w:rsid w:val="000C43A0"/>
    <w:rsid w:val="000C44E7"/>
    <w:rsid w:val="000C4582"/>
    <w:rsid w:val="000C461B"/>
    <w:rsid w:val="000C4629"/>
    <w:rsid w:val="000C4807"/>
    <w:rsid w:val="000C4A86"/>
    <w:rsid w:val="000C4ED9"/>
    <w:rsid w:val="000C4F08"/>
    <w:rsid w:val="000C51DF"/>
    <w:rsid w:val="000C558C"/>
    <w:rsid w:val="000C593F"/>
    <w:rsid w:val="000C5946"/>
    <w:rsid w:val="000C5BE0"/>
    <w:rsid w:val="000C5C47"/>
    <w:rsid w:val="000C5D95"/>
    <w:rsid w:val="000C5DB2"/>
    <w:rsid w:val="000C5E1D"/>
    <w:rsid w:val="000C5E28"/>
    <w:rsid w:val="000C5E69"/>
    <w:rsid w:val="000C5F91"/>
    <w:rsid w:val="000C6025"/>
    <w:rsid w:val="000C611A"/>
    <w:rsid w:val="000C61D6"/>
    <w:rsid w:val="000C6257"/>
    <w:rsid w:val="000C6281"/>
    <w:rsid w:val="000C6550"/>
    <w:rsid w:val="000C6587"/>
    <w:rsid w:val="000C6792"/>
    <w:rsid w:val="000C682B"/>
    <w:rsid w:val="000C6BAF"/>
    <w:rsid w:val="000C6BD3"/>
    <w:rsid w:val="000C6C04"/>
    <w:rsid w:val="000C6CE8"/>
    <w:rsid w:val="000C6DD3"/>
    <w:rsid w:val="000C721E"/>
    <w:rsid w:val="000C73F4"/>
    <w:rsid w:val="000C756E"/>
    <w:rsid w:val="000C75AA"/>
    <w:rsid w:val="000C75DD"/>
    <w:rsid w:val="000C76AF"/>
    <w:rsid w:val="000C76B5"/>
    <w:rsid w:val="000C7764"/>
    <w:rsid w:val="000C77CC"/>
    <w:rsid w:val="000C77DF"/>
    <w:rsid w:val="000C7844"/>
    <w:rsid w:val="000C78E5"/>
    <w:rsid w:val="000C7B00"/>
    <w:rsid w:val="000C7B0C"/>
    <w:rsid w:val="000C7BD0"/>
    <w:rsid w:val="000D014C"/>
    <w:rsid w:val="000D02AD"/>
    <w:rsid w:val="000D048F"/>
    <w:rsid w:val="000D0495"/>
    <w:rsid w:val="000D0565"/>
    <w:rsid w:val="000D068C"/>
    <w:rsid w:val="000D08BF"/>
    <w:rsid w:val="000D09D1"/>
    <w:rsid w:val="000D0A38"/>
    <w:rsid w:val="000D0E4E"/>
    <w:rsid w:val="000D10E2"/>
    <w:rsid w:val="000D113C"/>
    <w:rsid w:val="000D1149"/>
    <w:rsid w:val="000D1222"/>
    <w:rsid w:val="000D12D1"/>
    <w:rsid w:val="000D1306"/>
    <w:rsid w:val="000D1519"/>
    <w:rsid w:val="000D159A"/>
    <w:rsid w:val="000D1859"/>
    <w:rsid w:val="000D1899"/>
    <w:rsid w:val="000D1A0B"/>
    <w:rsid w:val="000D1AF8"/>
    <w:rsid w:val="000D1BC9"/>
    <w:rsid w:val="000D1C47"/>
    <w:rsid w:val="000D1E09"/>
    <w:rsid w:val="000D1EA9"/>
    <w:rsid w:val="000D1EAA"/>
    <w:rsid w:val="000D1F9B"/>
    <w:rsid w:val="000D20DC"/>
    <w:rsid w:val="000D2155"/>
    <w:rsid w:val="000D22CC"/>
    <w:rsid w:val="000D23C5"/>
    <w:rsid w:val="000D2435"/>
    <w:rsid w:val="000D249E"/>
    <w:rsid w:val="000D24BE"/>
    <w:rsid w:val="000D257D"/>
    <w:rsid w:val="000D25A8"/>
    <w:rsid w:val="000D283B"/>
    <w:rsid w:val="000D293A"/>
    <w:rsid w:val="000D29E6"/>
    <w:rsid w:val="000D2A31"/>
    <w:rsid w:val="000D2AD1"/>
    <w:rsid w:val="000D2BDE"/>
    <w:rsid w:val="000D2C4F"/>
    <w:rsid w:val="000D2F03"/>
    <w:rsid w:val="000D2F13"/>
    <w:rsid w:val="000D3385"/>
    <w:rsid w:val="000D35A3"/>
    <w:rsid w:val="000D36AE"/>
    <w:rsid w:val="000D383B"/>
    <w:rsid w:val="000D38A1"/>
    <w:rsid w:val="000D3948"/>
    <w:rsid w:val="000D3A94"/>
    <w:rsid w:val="000D3ABA"/>
    <w:rsid w:val="000D3D10"/>
    <w:rsid w:val="000D421E"/>
    <w:rsid w:val="000D43D5"/>
    <w:rsid w:val="000D4646"/>
    <w:rsid w:val="000D4BC6"/>
    <w:rsid w:val="000D4C04"/>
    <w:rsid w:val="000D4C0B"/>
    <w:rsid w:val="000D4C4E"/>
    <w:rsid w:val="000D4DE6"/>
    <w:rsid w:val="000D4F67"/>
    <w:rsid w:val="000D504E"/>
    <w:rsid w:val="000D5077"/>
    <w:rsid w:val="000D5362"/>
    <w:rsid w:val="000D548F"/>
    <w:rsid w:val="000D55CC"/>
    <w:rsid w:val="000D560E"/>
    <w:rsid w:val="000D56DA"/>
    <w:rsid w:val="000D57F8"/>
    <w:rsid w:val="000D5851"/>
    <w:rsid w:val="000D589B"/>
    <w:rsid w:val="000D59EE"/>
    <w:rsid w:val="000D5C60"/>
    <w:rsid w:val="000D5CD6"/>
    <w:rsid w:val="000D5D05"/>
    <w:rsid w:val="000D5D7B"/>
    <w:rsid w:val="000D5D98"/>
    <w:rsid w:val="000D5DA8"/>
    <w:rsid w:val="000D5E85"/>
    <w:rsid w:val="000D5F86"/>
    <w:rsid w:val="000D60AC"/>
    <w:rsid w:val="000D60B7"/>
    <w:rsid w:val="000D6387"/>
    <w:rsid w:val="000D6477"/>
    <w:rsid w:val="000D6614"/>
    <w:rsid w:val="000D661D"/>
    <w:rsid w:val="000D6760"/>
    <w:rsid w:val="000D6781"/>
    <w:rsid w:val="000D6A49"/>
    <w:rsid w:val="000D6C04"/>
    <w:rsid w:val="000D7007"/>
    <w:rsid w:val="000D71E2"/>
    <w:rsid w:val="000D73A5"/>
    <w:rsid w:val="000D7452"/>
    <w:rsid w:val="000D74A4"/>
    <w:rsid w:val="000D7688"/>
    <w:rsid w:val="000D76A9"/>
    <w:rsid w:val="000D7804"/>
    <w:rsid w:val="000D7A67"/>
    <w:rsid w:val="000D7C38"/>
    <w:rsid w:val="000D7F71"/>
    <w:rsid w:val="000E00BB"/>
    <w:rsid w:val="000E019F"/>
    <w:rsid w:val="000E02B8"/>
    <w:rsid w:val="000E02BB"/>
    <w:rsid w:val="000E0323"/>
    <w:rsid w:val="000E0538"/>
    <w:rsid w:val="000E057A"/>
    <w:rsid w:val="000E07D6"/>
    <w:rsid w:val="000E0A2C"/>
    <w:rsid w:val="000E0EE0"/>
    <w:rsid w:val="000E0FDE"/>
    <w:rsid w:val="000E1087"/>
    <w:rsid w:val="000E1162"/>
    <w:rsid w:val="000E1356"/>
    <w:rsid w:val="000E1380"/>
    <w:rsid w:val="000E1529"/>
    <w:rsid w:val="000E1560"/>
    <w:rsid w:val="000E1594"/>
    <w:rsid w:val="000E17A4"/>
    <w:rsid w:val="000E18A5"/>
    <w:rsid w:val="000E18DF"/>
    <w:rsid w:val="000E19BF"/>
    <w:rsid w:val="000E1A6D"/>
    <w:rsid w:val="000E1AAD"/>
    <w:rsid w:val="000E1AC4"/>
    <w:rsid w:val="000E1B50"/>
    <w:rsid w:val="000E1CE5"/>
    <w:rsid w:val="000E1EE1"/>
    <w:rsid w:val="000E22E4"/>
    <w:rsid w:val="000E235D"/>
    <w:rsid w:val="000E2375"/>
    <w:rsid w:val="000E2450"/>
    <w:rsid w:val="000E246B"/>
    <w:rsid w:val="000E2489"/>
    <w:rsid w:val="000E2502"/>
    <w:rsid w:val="000E26EF"/>
    <w:rsid w:val="000E27C9"/>
    <w:rsid w:val="000E284C"/>
    <w:rsid w:val="000E2B22"/>
    <w:rsid w:val="000E2CBF"/>
    <w:rsid w:val="000E2CEE"/>
    <w:rsid w:val="000E2D98"/>
    <w:rsid w:val="000E2F50"/>
    <w:rsid w:val="000E32AA"/>
    <w:rsid w:val="000E3325"/>
    <w:rsid w:val="000E3394"/>
    <w:rsid w:val="000E3469"/>
    <w:rsid w:val="000E34FA"/>
    <w:rsid w:val="000E372C"/>
    <w:rsid w:val="000E37A0"/>
    <w:rsid w:val="000E37A7"/>
    <w:rsid w:val="000E393C"/>
    <w:rsid w:val="000E39FE"/>
    <w:rsid w:val="000E3C7B"/>
    <w:rsid w:val="000E3F6C"/>
    <w:rsid w:val="000E4087"/>
    <w:rsid w:val="000E44E7"/>
    <w:rsid w:val="000E45E3"/>
    <w:rsid w:val="000E4663"/>
    <w:rsid w:val="000E490B"/>
    <w:rsid w:val="000E4C84"/>
    <w:rsid w:val="000E4CD6"/>
    <w:rsid w:val="000E4CD7"/>
    <w:rsid w:val="000E4DD0"/>
    <w:rsid w:val="000E4E49"/>
    <w:rsid w:val="000E5153"/>
    <w:rsid w:val="000E52BF"/>
    <w:rsid w:val="000E5352"/>
    <w:rsid w:val="000E55DF"/>
    <w:rsid w:val="000E5882"/>
    <w:rsid w:val="000E58C6"/>
    <w:rsid w:val="000E58D6"/>
    <w:rsid w:val="000E58E4"/>
    <w:rsid w:val="000E59A0"/>
    <w:rsid w:val="000E5A08"/>
    <w:rsid w:val="000E5A2D"/>
    <w:rsid w:val="000E5B68"/>
    <w:rsid w:val="000E5BEB"/>
    <w:rsid w:val="000E5C96"/>
    <w:rsid w:val="000E5D45"/>
    <w:rsid w:val="000E5F2D"/>
    <w:rsid w:val="000E6252"/>
    <w:rsid w:val="000E6318"/>
    <w:rsid w:val="000E648D"/>
    <w:rsid w:val="000E6694"/>
    <w:rsid w:val="000E6713"/>
    <w:rsid w:val="000E6B4B"/>
    <w:rsid w:val="000E6DE3"/>
    <w:rsid w:val="000E73DD"/>
    <w:rsid w:val="000E7534"/>
    <w:rsid w:val="000E756F"/>
    <w:rsid w:val="000E763D"/>
    <w:rsid w:val="000E7647"/>
    <w:rsid w:val="000E7696"/>
    <w:rsid w:val="000E7816"/>
    <w:rsid w:val="000E78F9"/>
    <w:rsid w:val="000E7A01"/>
    <w:rsid w:val="000E7A84"/>
    <w:rsid w:val="000E7B72"/>
    <w:rsid w:val="000E7F88"/>
    <w:rsid w:val="000F0075"/>
    <w:rsid w:val="000F00D2"/>
    <w:rsid w:val="000F0195"/>
    <w:rsid w:val="000F01A2"/>
    <w:rsid w:val="000F028C"/>
    <w:rsid w:val="000F07C5"/>
    <w:rsid w:val="000F085D"/>
    <w:rsid w:val="000F0B13"/>
    <w:rsid w:val="000F0B31"/>
    <w:rsid w:val="000F0B73"/>
    <w:rsid w:val="000F0C0B"/>
    <w:rsid w:val="000F0C10"/>
    <w:rsid w:val="000F0E85"/>
    <w:rsid w:val="000F0ED1"/>
    <w:rsid w:val="000F107F"/>
    <w:rsid w:val="000F145F"/>
    <w:rsid w:val="000F154D"/>
    <w:rsid w:val="000F1556"/>
    <w:rsid w:val="000F1599"/>
    <w:rsid w:val="000F15BC"/>
    <w:rsid w:val="000F1683"/>
    <w:rsid w:val="000F180A"/>
    <w:rsid w:val="000F186B"/>
    <w:rsid w:val="000F191A"/>
    <w:rsid w:val="000F1A4C"/>
    <w:rsid w:val="000F1ADE"/>
    <w:rsid w:val="000F1C92"/>
    <w:rsid w:val="000F1C99"/>
    <w:rsid w:val="000F1ED7"/>
    <w:rsid w:val="000F2170"/>
    <w:rsid w:val="000F22B9"/>
    <w:rsid w:val="000F22F9"/>
    <w:rsid w:val="000F2383"/>
    <w:rsid w:val="000F23B2"/>
    <w:rsid w:val="000F255C"/>
    <w:rsid w:val="000F29AB"/>
    <w:rsid w:val="000F2B20"/>
    <w:rsid w:val="000F2C6A"/>
    <w:rsid w:val="000F2D75"/>
    <w:rsid w:val="000F2EEE"/>
    <w:rsid w:val="000F2FAB"/>
    <w:rsid w:val="000F2FDB"/>
    <w:rsid w:val="000F3392"/>
    <w:rsid w:val="000F33ED"/>
    <w:rsid w:val="000F3408"/>
    <w:rsid w:val="000F3503"/>
    <w:rsid w:val="000F3697"/>
    <w:rsid w:val="000F383C"/>
    <w:rsid w:val="000F3895"/>
    <w:rsid w:val="000F3BA1"/>
    <w:rsid w:val="000F3C49"/>
    <w:rsid w:val="000F3C92"/>
    <w:rsid w:val="000F3CE5"/>
    <w:rsid w:val="000F3D51"/>
    <w:rsid w:val="000F3DAF"/>
    <w:rsid w:val="000F3F12"/>
    <w:rsid w:val="000F4021"/>
    <w:rsid w:val="000F4058"/>
    <w:rsid w:val="000F42DC"/>
    <w:rsid w:val="000F495E"/>
    <w:rsid w:val="000F4B03"/>
    <w:rsid w:val="000F4BCD"/>
    <w:rsid w:val="000F4C1C"/>
    <w:rsid w:val="000F4C66"/>
    <w:rsid w:val="000F4CC4"/>
    <w:rsid w:val="000F4E80"/>
    <w:rsid w:val="000F4F73"/>
    <w:rsid w:val="000F5051"/>
    <w:rsid w:val="000F5113"/>
    <w:rsid w:val="000F5396"/>
    <w:rsid w:val="000F546E"/>
    <w:rsid w:val="000F54A6"/>
    <w:rsid w:val="000F55A4"/>
    <w:rsid w:val="000F5647"/>
    <w:rsid w:val="000F5816"/>
    <w:rsid w:val="000F5977"/>
    <w:rsid w:val="000F59F7"/>
    <w:rsid w:val="000F5AA3"/>
    <w:rsid w:val="000F5CDE"/>
    <w:rsid w:val="000F6058"/>
    <w:rsid w:val="000F60AB"/>
    <w:rsid w:val="000F625E"/>
    <w:rsid w:val="000F645D"/>
    <w:rsid w:val="000F652B"/>
    <w:rsid w:val="000F6631"/>
    <w:rsid w:val="000F66EE"/>
    <w:rsid w:val="000F66F0"/>
    <w:rsid w:val="000F698E"/>
    <w:rsid w:val="000F6A3A"/>
    <w:rsid w:val="000F6A60"/>
    <w:rsid w:val="000F6B98"/>
    <w:rsid w:val="000F6C78"/>
    <w:rsid w:val="000F6E1C"/>
    <w:rsid w:val="000F6E46"/>
    <w:rsid w:val="000F6EC0"/>
    <w:rsid w:val="000F71F5"/>
    <w:rsid w:val="000F7377"/>
    <w:rsid w:val="000F774A"/>
    <w:rsid w:val="000F7C07"/>
    <w:rsid w:val="000F7C50"/>
    <w:rsid w:val="000F7E0B"/>
    <w:rsid w:val="000F7E9F"/>
    <w:rsid w:val="000F7F58"/>
    <w:rsid w:val="00100128"/>
    <w:rsid w:val="00100294"/>
    <w:rsid w:val="001002EA"/>
    <w:rsid w:val="001003BA"/>
    <w:rsid w:val="001005A5"/>
    <w:rsid w:val="00100698"/>
    <w:rsid w:val="0010090A"/>
    <w:rsid w:val="00100A1C"/>
    <w:rsid w:val="00100B00"/>
    <w:rsid w:val="00100C0D"/>
    <w:rsid w:val="00100CD6"/>
    <w:rsid w:val="00100CED"/>
    <w:rsid w:val="00100D6D"/>
    <w:rsid w:val="00100DD1"/>
    <w:rsid w:val="00100F2F"/>
    <w:rsid w:val="00100FF3"/>
    <w:rsid w:val="001010BE"/>
    <w:rsid w:val="001011A4"/>
    <w:rsid w:val="001011CF"/>
    <w:rsid w:val="00101415"/>
    <w:rsid w:val="0010141A"/>
    <w:rsid w:val="001014C1"/>
    <w:rsid w:val="00101667"/>
    <w:rsid w:val="001019FF"/>
    <w:rsid w:val="00101A25"/>
    <w:rsid w:val="00101B8E"/>
    <w:rsid w:val="00101C26"/>
    <w:rsid w:val="00101D62"/>
    <w:rsid w:val="00101E24"/>
    <w:rsid w:val="00101E9E"/>
    <w:rsid w:val="00101F40"/>
    <w:rsid w:val="00101FB8"/>
    <w:rsid w:val="00102034"/>
    <w:rsid w:val="0010203E"/>
    <w:rsid w:val="001021BD"/>
    <w:rsid w:val="00102613"/>
    <w:rsid w:val="00102614"/>
    <w:rsid w:val="00102636"/>
    <w:rsid w:val="001026CA"/>
    <w:rsid w:val="00102818"/>
    <w:rsid w:val="00102B11"/>
    <w:rsid w:val="00102BC2"/>
    <w:rsid w:val="00102C73"/>
    <w:rsid w:val="00102DEF"/>
    <w:rsid w:val="00102F99"/>
    <w:rsid w:val="0010308C"/>
    <w:rsid w:val="00103479"/>
    <w:rsid w:val="00103585"/>
    <w:rsid w:val="0010366B"/>
    <w:rsid w:val="0010371D"/>
    <w:rsid w:val="001038ED"/>
    <w:rsid w:val="001039A4"/>
    <w:rsid w:val="00103B7A"/>
    <w:rsid w:val="00103E64"/>
    <w:rsid w:val="00103FC4"/>
    <w:rsid w:val="0010410D"/>
    <w:rsid w:val="001042D1"/>
    <w:rsid w:val="001043C2"/>
    <w:rsid w:val="001043E1"/>
    <w:rsid w:val="0010448B"/>
    <w:rsid w:val="00104553"/>
    <w:rsid w:val="00104AC3"/>
    <w:rsid w:val="00104BD9"/>
    <w:rsid w:val="00104C05"/>
    <w:rsid w:val="00104CA3"/>
    <w:rsid w:val="00104E92"/>
    <w:rsid w:val="00104F04"/>
    <w:rsid w:val="001054C8"/>
    <w:rsid w:val="00105507"/>
    <w:rsid w:val="00105565"/>
    <w:rsid w:val="00105B1F"/>
    <w:rsid w:val="00105BEA"/>
    <w:rsid w:val="00105CA2"/>
    <w:rsid w:val="00105CC7"/>
    <w:rsid w:val="00105E6B"/>
    <w:rsid w:val="001061CC"/>
    <w:rsid w:val="001062E2"/>
    <w:rsid w:val="00106928"/>
    <w:rsid w:val="00106C09"/>
    <w:rsid w:val="00107186"/>
    <w:rsid w:val="001071B5"/>
    <w:rsid w:val="0010756F"/>
    <w:rsid w:val="00107642"/>
    <w:rsid w:val="0010789C"/>
    <w:rsid w:val="001078C2"/>
    <w:rsid w:val="0010796F"/>
    <w:rsid w:val="00107995"/>
    <w:rsid w:val="00107B45"/>
    <w:rsid w:val="00107B81"/>
    <w:rsid w:val="00107CC3"/>
    <w:rsid w:val="00107D22"/>
    <w:rsid w:val="00107D78"/>
    <w:rsid w:val="00107E1C"/>
    <w:rsid w:val="00110232"/>
    <w:rsid w:val="00110243"/>
    <w:rsid w:val="0011024C"/>
    <w:rsid w:val="00110548"/>
    <w:rsid w:val="00110781"/>
    <w:rsid w:val="00110A56"/>
    <w:rsid w:val="00110C35"/>
    <w:rsid w:val="00110D9E"/>
    <w:rsid w:val="00110EAA"/>
    <w:rsid w:val="0011113A"/>
    <w:rsid w:val="00111247"/>
    <w:rsid w:val="0011126A"/>
    <w:rsid w:val="00111287"/>
    <w:rsid w:val="001112C1"/>
    <w:rsid w:val="001112C4"/>
    <w:rsid w:val="0011132A"/>
    <w:rsid w:val="00111396"/>
    <w:rsid w:val="001113EA"/>
    <w:rsid w:val="001113FF"/>
    <w:rsid w:val="00111444"/>
    <w:rsid w:val="00111568"/>
    <w:rsid w:val="00111723"/>
    <w:rsid w:val="00111730"/>
    <w:rsid w:val="00111A62"/>
    <w:rsid w:val="00111C4C"/>
    <w:rsid w:val="00111E45"/>
    <w:rsid w:val="00111F8A"/>
    <w:rsid w:val="00111F91"/>
    <w:rsid w:val="001120E5"/>
    <w:rsid w:val="001121BF"/>
    <w:rsid w:val="001122B4"/>
    <w:rsid w:val="001124A5"/>
    <w:rsid w:val="00112529"/>
    <w:rsid w:val="00112745"/>
    <w:rsid w:val="001127A0"/>
    <w:rsid w:val="0011288F"/>
    <w:rsid w:val="001129B5"/>
    <w:rsid w:val="00112CF0"/>
    <w:rsid w:val="00112DB2"/>
    <w:rsid w:val="00112F20"/>
    <w:rsid w:val="00112F26"/>
    <w:rsid w:val="00112FB6"/>
    <w:rsid w:val="00113103"/>
    <w:rsid w:val="001131BB"/>
    <w:rsid w:val="0011324B"/>
    <w:rsid w:val="001135FF"/>
    <w:rsid w:val="00113606"/>
    <w:rsid w:val="001136E8"/>
    <w:rsid w:val="0011385C"/>
    <w:rsid w:val="001138C9"/>
    <w:rsid w:val="00113A30"/>
    <w:rsid w:val="00113B55"/>
    <w:rsid w:val="00113BEB"/>
    <w:rsid w:val="00113C00"/>
    <w:rsid w:val="00113F22"/>
    <w:rsid w:val="00114068"/>
    <w:rsid w:val="001141E3"/>
    <w:rsid w:val="00114221"/>
    <w:rsid w:val="001144DF"/>
    <w:rsid w:val="001146A3"/>
    <w:rsid w:val="00114BC7"/>
    <w:rsid w:val="00114CCF"/>
    <w:rsid w:val="00114DAA"/>
    <w:rsid w:val="0011509B"/>
    <w:rsid w:val="0011511D"/>
    <w:rsid w:val="0011536D"/>
    <w:rsid w:val="00115418"/>
    <w:rsid w:val="0011552B"/>
    <w:rsid w:val="0011557B"/>
    <w:rsid w:val="00115ABC"/>
    <w:rsid w:val="00115C22"/>
    <w:rsid w:val="001162D7"/>
    <w:rsid w:val="00116517"/>
    <w:rsid w:val="00116657"/>
    <w:rsid w:val="00116745"/>
    <w:rsid w:val="00116B40"/>
    <w:rsid w:val="00116BDC"/>
    <w:rsid w:val="00116E29"/>
    <w:rsid w:val="00117087"/>
    <w:rsid w:val="00117116"/>
    <w:rsid w:val="001172F9"/>
    <w:rsid w:val="001173AE"/>
    <w:rsid w:val="0011742D"/>
    <w:rsid w:val="00117473"/>
    <w:rsid w:val="0011756B"/>
    <w:rsid w:val="0011763B"/>
    <w:rsid w:val="00117641"/>
    <w:rsid w:val="0011775A"/>
    <w:rsid w:val="001177E5"/>
    <w:rsid w:val="00117845"/>
    <w:rsid w:val="00117847"/>
    <w:rsid w:val="001179F5"/>
    <w:rsid w:val="00117AF8"/>
    <w:rsid w:val="00117B05"/>
    <w:rsid w:val="00117BCE"/>
    <w:rsid w:val="00117C85"/>
    <w:rsid w:val="00117C98"/>
    <w:rsid w:val="00117ED2"/>
    <w:rsid w:val="0012011B"/>
    <w:rsid w:val="00120185"/>
    <w:rsid w:val="00120387"/>
    <w:rsid w:val="001206E1"/>
    <w:rsid w:val="001209F8"/>
    <w:rsid w:val="00120B13"/>
    <w:rsid w:val="00120B97"/>
    <w:rsid w:val="00120CCB"/>
    <w:rsid w:val="00120E34"/>
    <w:rsid w:val="00120F5F"/>
    <w:rsid w:val="001212A0"/>
    <w:rsid w:val="0012144B"/>
    <w:rsid w:val="00121543"/>
    <w:rsid w:val="001215BB"/>
    <w:rsid w:val="001215BE"/>
    <w:rsid w:val="001216BC"/>
    <w:rsid w:val="001218A3"/>
    <w:rsid w:val="00121AB3"/>
    <w:rsid w:val="00121C78"/>
    <w:rsid w:val="00121D42"/>
    <w:rsid w:val="00121E6E"/>
    <w:rsid w:val="00121E7A"/>
    <w:rsid w:val="00121EB4"/>
    <w:rsid w:val="00121F98"/>
    <w:rsid w:val="0012200D"/>
    <w:rsid w:val="001224B2"/>
    <w:rsid w:val="00122568"/>
    <w:rsid w:val="00122712"/>
    <w:rsid w:val="00122BA8"/>
    <w:rsid w:val="00122CBF"/>
    <w:rsid w:val="00122F85"/>
    <w:rsid w:val="001230BB"/>
    <w:rsid w:val="00123190"/>
    <w:rsid w:val="001231C1"/>
    <w:rsid w:val="00123764"/>
    <w:rsid w:val="00123AC7"/>
    <w:rsid w:val="00123BDE"/>
    <w:rsid w:val="00123C7E"/>
    <w:rsid w:val="00123FAC"/>
    <w:rsid w:val="001241CA"/>
    <w:rsid w:val="001242F8"/>
    <w:rsid w:val="001244DC"/>
    <w:rsid w:val="00124556"/>
    <w:rsid w:val="001247D2"/>
    <w:rsid w:val="00124B67"/>
    <w:rsid w:val="00124C31"/>
    <w:rsid w:val="00124D84"/>
    <w:rsid w:val="00124E41"/>
    <w:rsid w:val="00125041"/>
    <w:rsid w:val="001250DD"/>
    <w:rsid w:val="00125185"/>
    <w:rsid w:val="0012518D"/>
    <w:rsid w:val="0012519B"/>
    <w:rsid w:val="0012521B"/>
    <w:rsid w:val="00125477"/>
    <w:rsid w:val="00125526"/>
    <w:rsid w:val="0012553B"/>
    <w:rsid w:val="001256E4"/>
    <w:rsid w:val="00125733"/>
    <w:rsid w:val="00125917"/>
    <w:rsid w:val="0012599B"/>
    <w:rsid w:val="001259B5"/>
    <w:rsid w:val="00125A40"/>
    <w:rsid w:val="00125DEE"/>
    <w:rsid w:val="00125E21"/>
    <w:rsid w:val="00125E3F"/>
    <w:rsid w:val="00125FFB"/>
    <w:rsid w:val="001262E2"/>
    <w:rsid w:val="001263AA"/>
    <w:rsid w:val="00126570"/>
    <w:rsid w:val="00126635"/>
    <w:rsid w:val="0012691B"/>
    <w:rsid w:val="00126E9E"/>
    <w:rsid w:val="00127190"/>
    <w:rsid w:val="001271D7"/>
    <w:rsid w:val="00127317"/>
    <w:rsid w:val="0012735C"/>
    <w:rsid w:val="00127364"/>
    <w:rsid w:val="001273A2"/>
    <w:rsid w:val="00127417"/>
    <w:rsid w:val="0012748C"/>
    <w:rsid w:val="001274CC"/>
    <w:rsid w:val="001276D7"/>
    <w:rsid w:val="0012771C"/>
    <w:rsid w:val="00127733"/>
    <w:rsid w:val="00127BDA"/>
    <w:rsid w:val="00127DA5"/>
    <w:rsid w:val="00127E64"/>
    <w:rsid w:val="00127F4D"/>
    <w:rsid w:val="001301A8"/>
    <w:rsid w:val="00130472"/>
    <w:rsid w:val="00130779"/>
    <w:rsid w:val="001307A1"/>
    <w:rsid w:val="00130984"/>
    <w:rsid w:val="00130B0E"/>
    <w:rsid w:val="00130B37"/>
    <w:rsid w:val="00130BA7"/>
    <w:rsid w:val="00130DCD"/>
    <w:rsid w:val="00130EB4"/>
    <w:rsid w:val="00130F4C"/>
    <w:rsid w:val="001311CB"/>
    <w:rsid w:val="00131B80"/>
    <w:rsid w:val="00131BE8"/>
    <w:rsid w:val="00131DF4"/>
    <w:rsid w:val="00131F05"/>
    <w:rsid w:val="00131F61"/>
    <w:rsid w:val="00132021"/>
    <w:rsid w:val="00132099"/>
    <w:rsid w:val="001321D3"/>
    <w:rsid w:val="001322CD"/>
    <w:rsid w:val="00132852"/>
    <w:rsid w:val="00132A0A"/>
    <w:rsid w:val="00132A26"/>
    <w:rsid w:val="00132BEE"/>
    <w:rsid w:val="00132BF2"/>
    <w:rsid w:val="00132D41"/>
    <w:rsid w:val="00132DF1"/>
    <w:rsid w:val="00132F0B"/>
    <w:rsid w:val="00132F0F"/>
    <w:rsid w:val="00132FB5"/>
    <w:rsid w:val="00133178"/>
    <w:rsid w:val="001332FB"/>
    <w:rsid w:val="00133338"/>
    <w:rsid w:val="00133373"/>
    <w:rsid w:val="00133520"/>
    <w:rsid w:val="00133599"/>
    <w:rsid w:val="0013363A"/>
    <w:rsid w:val="001337A9"/>
    <w:rsid w:val="00133973"/>
    <w:rsid w:val="00133A2B"/>
    <w:rsid w:val="00133BF7"/>
    <w:rsid w:val="00133DF4"/>
    <w:rsid w:val="001340FD"/>
    <w:rsid w:val="0013448F"/>
    <w:rsid w:val="0013454E"/>
    <w:rsid w:val="00134571"/>
    <w:rsid w:val="001347CA"/>
    <w:rsid w:val="001348E5"/>
    <w:rsid w:val="00134915"/>
    <w:rsid w:val="0013497B"/>
    <w:rsid w:val="00134A08"/>
    <w:rsid w:val="00134A33"/>
    <w:rsid w:val="00134A94"/>
    <w:rsid w:val="00134B88"/>
    <w:rsid w:val="00134ED2"/>
    <w:rsid w:val="00134F39"/>
    <w:rsid w:val="00135017"/>
    <w:rsid w:val="001350BF"/>
    <w:rsid w:val="00135184"/>
    <w:rsid w:val="001351AB"/>
    <w:rsid w:val="001351FD"/>
    <w:rsid w:val="0013538C"/>
    <w:rsid w:val="001354F7"/>
    <w:rsid w:val="001355BC"/>
    <w:rsid w:val="00135A28"/>
    <w:rsid w:val="00135AA5"/>
    <w:rsid w:val="00135C67"/>
    <w:rsid w:val="00135C9B"/>
    <w:rsid w:val="00135D5E"/>
    <w:rsid w:val="00135E84"/>
    <w:rsid w:val="00136086"/>
    <w:rsid w:val="001364BA"/>
    <w:rsid w:val="00136794"/>
    <w:rsid w:val="001367E4"/>
    <w:rsid w:val="0013681B"/>
    <w:rsid w:val="00136957"/>
    <w:rsid w:val="00136A23"/>
    <w:rsid w:val="00136B99"/>
    <w:rsid w:val="00136C97"/>
    <w:rsid w:val="00136E62"/>
    <w:rsid w:val="00136E83"/>
    <w:rsid w:val="00137088"/>
    <w:rsid w:val="00137220"/>
    <w:rsid w:val="0013743C"/>
    <w:rsid w:val="00137757"/>
    <w:rsid w:val="001377A6"/>
    <w:rsid w:val="00137968"/>
    <w:rsid w:val="0013796B"/>
    <w:rsid w:val="00137A5B"/>
    <w:rsid w:val="00137C16"/>
    <w:rsid w:val="00137CF1"/>
    <w:rsid w:val="00140206"/>
    <w:rsid w:val="001402AB"/>
    <w:rsid w:val="001404EA"/>
    <w:rsid w:val="0014063E"/>
    <w:rsid w:val="0014087D"/>
    <w:rsid w:val="00140896"/>
    <w:rsid w:val="001408F0"/>
    <w:rsid w:val="00140C5C"/>
    <w:rsid w:val="00140F74"/>
    <w:rsid w:val="00141191"/>
    <w:rsid w:val="00141240"/>
    <w:rsid w:val="00141279"/>
    <w:rsid w:val="00141565"/>
    <w:rsid w:val="00141582"/>
    <w:rsid w:val="0014159C"/>
    <w:rsid w:val="001416A9"/>
    <w:rsid w:val="0014177C"/>
    <w:rsid w:val="00141946"/>
    <w:rsid w:val="00141C68"/>
    <w:rsid w:val="00141D4A"/>
    <w:rsid w:val="00141E16"/>
    <w:rsid w:val="00142132"/>
    <w:rsid w:val="001425B2"/>
    <w:rsid w:val="00142665"/>
    <w:rsid w:val="00142D98"/>
    <w:rsid w:val="0014300A"/>
    <w:rsid w:val="00143071"/>
    <w:rsid w:val="001430AC"/>
    <w:rsid w:val="0014322B"/>
    <w:rsid w:val="0014324C"/>
    <w:rsid w:val="0014335B"/>
    <w:rsid w:val="00143582"/>
    <w:rsid w:val="00143798"/>
    <w:rsid w:val="00143810"/>
    <w:rsid w:val="0014384A"/>
    <w:rsid w:val="0014391C"/>
    <w:rsid w:val="00143A32"/>
    <w:rsid w:val="00143B9D"/>
    <w:rsid w:val="00143BEA"/>
    <w:rsid w:val="00143E39"/>
    <w:rsid w:val="00143ED3"/>
    <w:rsid w:val="00143FB3"/>
    <w:rsid w:val="00143FDA"/>
    <w:rsid w:val="00144073"/>
    <w:rsid w:val="0014410F"/>
    <w:rsid w:val="0014445C"/>
    <w:rsid w:val="0014450F"/>
    <w:rsid w:val="00144645"/>
    <w:rsid w:val="001448B6"/>
    <w:rsid w:val="00144948"/>
    <w:rsid w:val="00144A30"/>
    <w:rsid w:val="00144CF1"/>
    <w:rsid w:val="00144D7D"/>
    <w:rsid w:val="00144D8F"/>
    <w:rsid w:val="00144DE1"/>
    <w:rsid w:val="00144E35"/>
    <w:rsid w:val="00144E41"/>
    <w:rsid w:val="0014511F"/>
    <w:rsid w:val="0014518F"/>
    <w:rsid w:val="00145285"/>
    <w:rsid w:val="001452B5"/>
    <w:rsid w:val="001452C0"/>
    <w:rsid w:val="001453F8"/>
    <w:rsid w:val="001453F9"/>
    <w:rsid w:val="00145501"/>
    <w:rsid w:val="0014559C"/>
    <w:rsid w:val="00145622"/>
    <w:rsid w:val="00145720"/>
    <w:rsid w:val="00145AC1"/>
    <w:rsid w:val="00145C74"/>
    <w:rsid w:val="00145E19"/>
    <w:rsid w:val="00145EBD"/>
    <w:rsid w:val="00145F51"/>
    <w:rsid w:val="00146000"/>
    <w:rsid w:val="0014600D"/>
    <w:rsid w:val="0014609D"/>
    <w:rsid w:val="001462E9"/>
    <w:rsid w:val="001462FC"/>
    <w:rsid w:val="001464F7"/>
    <w:rsid w:val="001467A4"/>
    <w:rsid w:val="00146912"/>
    <w:rsid w:val="00146D0C"/>
    <w:rsid w:val="00146E32"/>
    <w:rsid w:val="001470DE"/>
    <w:rsid w:val="001471BC"/>
    <w:rsid w:val="00147433"/>
    <w:rsid w:val="001474BF"/>
    <w:rsid w:val="001474CB"/>
    <w:rsid w:val="001475A1"/>
    <w:rsid w:val="00147B2A"/>
    <w:rsid w:val="00147B89"/>
    <w:rsid w:val="00147E66"/>
    <w:rsid w:val="00147FA7"/>
    <w:rsid w:val="001502F0"/>
    <w:rsid w:val="00150322"/>
    <w:rsid w:val="00150539"/>
    <w:rsid w:val="00150556"/>
    <w:rsid w:val="0015084C"/>
    <w:rsid w:val="00150946"/>
    <w:rsid w:val="00150B1A"/>
    <w:rsid w:val="00150C26"/>
    <w:rsid w:val="00150D2C"/>
    <w:rsid w:val="00150F6D"/>
    <w:rsid w:val="00150FD4"/>
    <w:rsid w:val="0015116D"/>
    <w:rsid w:val="001512DF"/>
    <w:rsid w:val="00151354"/>
    <w:rsid w:val="0015144E"/>
    <w:rsid w:val="00151619"/>
    <w:rsid w:val="00151712"/>
    <w:rsid w:val="0015175A"/>
    <w:rsid w:val="00151821"/>
    <w:rsid w:val="00151881"/>
    <w:rsid w:val="0015190C"/>
    <w:rsid w:val="00151D1B"/>
    <w:rsid w:val="00151F8B"/>
    <w:rsid w:val="0015202B"/>
    <w:rsid w:val="00152302"/>
    <w:rsid w:val="001527A7"/>
    <w:rsid w:val="00152835"/>
    <w:rsid w:val="0015287E"/>
    <w:rsid w:val="00152D1F"/>
    <w:rsid w:val="00152DD5"/>
    <w:rsid w:val="0015305E"/>
    <w:rsid w:val="00153205"/>
    <w:rsid w:val="00153230"/>
    <w:rsid w:val="001532D4"/>
    <w:rsid w:val="001534A5"/>
    <w:rsid w:val="001535FA"/>
    <w:rsid w:val="001536D3"/>
    <w:rsid w:val="00153747"/>
    <w:rsid w:val="0015374F"/>
    <w:rsid w:val="001537D4"/>
    <w:rsid w:val="0015382A"/>
    <w:rsid w:val="001539B5"/>
    <w:rsid w:val="00153B27"/>
    <w:rsid w:val="00153F55"/>
    <w:rsid w:val="0015406F"/>
    <w:rsid w:val="001542A5"/>
    <w:rsid w:val="001542EE"/>
    <w:rsid w:val="00154361"/>
    <w:rsid w:val="00154634"/>
    <w:rsid w:val="00154B70"/>
    <w:rsid w:val="00154BE3"/>
    <w:rsid w:val="00154CCC"/>
    <w:rsid w:val="00154DE6"/>
    <w:rsid w:val="001551AA"/>
    <w:rsid w:val="0015524B"/>
    <w:rsid w:val="0015528B"/>
    <w:rsid w:val="00155397"/>
    <w:rsid w:val="0015544A"/>
    <w:rsid w:val="001554DB"/>
    <w:rsid w:val="00155653"/>
    <w:rsid w:val="00155654"/>
    <w:rsid w:val="001556C4"/>
    <w:rsid w:val="00155707"/>
    <w:rsid w:val="001557B2"/>
    <w:rsid w:val="001559C0"/>
    <w:rsid w:val="001559FA"/>
    <w:rsid w:val="00155A8C"/>
    <w:rsid w:val="00155D44"/>
    <w:rsid w:val="00155E2E"/>
    <w:rsid w:val="00155E40"/>
    <w:rsid w:val="00155E66"/>
    <w:rsid w:val="00155EB1"/>
    <w:rsid w:val="00156331"/>
    <w:rsid w:val="00156374"/>
    <w:rsid w:val="00156476"/>
    <w:rsid w:val="001568A5"/>
    <w:rsid w:val="001568DE"/>
    <w:rsid w:val="00156A42"/>
    <w:rsid w:val="00156DC7"/>
    <w:rsid w:val="00156DC9"/>
    <w:rsid w:val="00156EA3"/>
    <w:rsid w:val="00156FA4"/>
    <w:rsid w:val="00157116"/>
    <w:rsid w:val="00157125"/>
    <w:rsid w:val="00157289"/>
    <w:rsid w:val="00157339"/>
    <w:rsid w:val="001573E9"/>
    <w:rsid w:val="00157433"/>
    <w:rsid w:val="001574C2"/>
    <w:rsid w:val="001574FE"/>
    <w:rsid w:val="00157551"/>
    <w:rsid w:val="001576CB"/>
    <w:rsid w:val="001577D8"/>
    <w:rsid w:val="0015780B"/>
    <w:rsid w:val="001578C9"/>
    <w:rsid w:val="00157AD7"/>
    <w:rsid w:val="00157D30"/>
    <w:rsid w:val="00157E5B"/>
    <w:rsid w:val="00157FC3"/>
    <w:rsid w:val="001600B2"/>
    <w:rsid w:val="0016016B"/>
    <w:rsid w:val="00160297"/>
    <w:rsid w:val="00160421"/>
    <w:rsid w:val="0016044C"/>
    <w:rsid w:val="001604C7"/>
    <w:rsid w:val="00160589"/>
    <w:rsid w:val="001605C1"/>
    <w:rsid w:val="0016067A"/>
    <w:rsid w:val="00160739"/>
    <w:rsid w:val="001608A1"/>
    <w:rsid w:val="001609D5"/>
    <w:rsid w:val="00160A0B"/>
    <w:rsid w:val="00160BA5"/>
    <w:rsid w:val="00160C10"/>
    <w:rsid w:val="00160D9F"/>
    <w:rsid w:val="00160DE1"/>
    <w:rsid w:val="00160EDD"/>
    <w:rsid w:val="00161269"/>
    <w:rsid w:val="00161440"/>
    <w:rsid w:val="00161584"/>
    <w:rsid w:val="00161750"/>
    <w:rsid w:val="0016194D"/>
    <w:rsid w:val="001619DB"/>
    <w:rsid w:val="00161A2E"/>
    <w:rsid w:val="00161A42"/>
    <w:rsid w:val="00161C53"/>
    <w:rsid w:val="00161C55"/>
    <w:rsid w:val="00161C81"/>
    <w:rsid w:val="00161D1C"/>
    <w:rsid w:val="00161D38"/>
    <w:rsid w:val="00161DC5"/>
    <w:rsid w:val="00162039"/>
    <w:rsid w:val="00162299"/>
    <w:rsid w:val="001622A1"/>
    <w:rsid w:val="00162333"/>
    <w:rsid w:val="00162443"/>
    <w:rsid w:val="0016252E"/>
    <w:rsid w:val="0016271E"/>
    <w:rsid w:val="00162806"/>
    <w:rsid w:val="001628EA"/>
    <w:rsid w:val="001629AC"/>
    <w:rsid w:val="001629F2"/>
    <w:rsid w:val="00162A90"/>
    <w:rsid w:val="00162BE2"/>
    <w:rsid w:val="00162CAF"/>
    <w:rsid w:val="00162D7A"/>
    <w:rsid w:val="00163761"/>
    <w:rsid w:val="001639FC"/>
    <w:rsid w:val="00163B96"/>
    <w:rsid w:val="00163BD4"/>
    <w:rsid w:val="00163D2A"/>
    <w:rsid w:val="0016402E"/>
    <w:rsid w:val="00164045"/>
    <w:rsid w:val="001640FB"/>
    <w:rsid w:val="001642AC"/>
    <w:rsid w:val="001643BF"/>
    <w:rsid w:val="001643EE"/>
    <w:rsid w:val="001644A4"/>
    <w:rsid w:val="0016453C"/>
    <w:rsid w:val="00164668"/>
    <w:rsid w:val="00164706"/>
    <w:rsid w:val="001647F7"/>
    <w:rsid w:val="00164BB7"/>
    <w:rsid w:val="00164DAB"/>
    <w:rsid w:val="00164E03"/>
    <w:rsid w:val="00164F34"/>
    <w:rsid w:val="00164F94"/>
    <w:rsid w:val="001652CF"/>
    <w:rsid w:val="001652D4"/>
    <w:rsid w:val="001653CF"/>
    <w:rsid w:val="00165436"/>
    <w:rsid w:val="001654EB"/>
    <w:rsid w:val="00165512"/>
    <w:rsid w:val="001658AA"/>
    <w:rsid w:val="0016596B"/>
    <w:rsid w:val="00165BBB"/>
    <w:rsid w:val="00165E78"/>
    <w:rsid w:val="00165ED7"/>
    <w:rsid w:val="00165FC3"/>
    <w:rsid w:val="0016613F"/>
    <w:rsid w:val="00166215"/>
    <w:rsid w:val="00166381"/>
    <w:rsid w:val="0016639C"/>
    <w:rsid w:val="00166468"/>
    <w:rsid w:val="00166473"/>
    <w:rsid w:val="00166591"/>
    <w:rsid w:val="001666BB"/>
    <w:rsid w:val="00166943"/>
    <w:rsid w:val="00166ABD"/>
    <w:rsid w:val="00166C0D"/>
    <w:rsid w:val="00166C21"/>
    <w:rsid w:val="00166C7D"/>
    <w:rsid w:val="00166D1B"/>
    <w:rsid w:val="00166D35"/>
    <w:rsid w:val="00166E3A"/>
    <w:rsid w:val="00166FEC"/>
    <w:rsid w:val="00166FF5"/>
    <w:rsid w:val="00167153"/>
    <w:rsid w:val="001673C0"/>
    <w:rsid w:val="0016755B"/>
    <w:rsid w:val="00167618"/>
    <w:rsid w:val="0016761E"/>
    <w:rsid w:val="00167A5A"/>
    <w:rsid w:val="00167B2D"/>
    <w:rsid w:val="00167BE0"/>
    <w:rsid w:val="0017014B"/>
    <w:rsid w:val="001701DB"/>
    <w:rsid w:val="0017035A"/>
    <w:rsid w:val="00170405"/>
    <w:rsid w:val="0017043A"/>
    <w:rsid w:val="0017044A"/>
    <w:rsid w:val="00170681"/>
    <w:rsid w:val="001706C9"/>
    <w:rsid w:val="00170A75"/>
    <w:rsid w:val="00170BD5"/>
    <w:rsid w:val="00170C77"/>
    <w:rsid w:val="00170CDE"/>
    <w:rsid w:val="00170D3F"/>
    <w:rsid w:val="00170FDC"/>
    <w:rsid w:val="00171143"/>
    <w:rsid w:val="00171186"/>
    <w:rsid w:val="00171280"/>
    <w:rsid w:val="001712CB"/>
    <w:rsid w:val="001712D9"/>
    <w:rsid w:val="0017182C"/>
    <w:rsid w:val="0017199C"/>
    <w:rsid w:val="00171B33"/>
    <w:rsid w:val="0017217D"/>
    <w:rsid w:val="001721EB"/>
    <w:rsid w:val="00172202"/>
    <w:rsid w:val="001722DB"/>
    <w:rsid w:val="0017248F"/>
    <w:rsid w:val="00172609"/>
    <w:rsid w:val="00172688"/>
    <w:rsid w:val="0017274B"/>
    <w:rsid w:val="00172864"/>
    <w:rsid w:val="001728CC"/>
    <w:rsid w:val="00172B13"/>
    <w:rsid w:val="00172B37"/>
    <w:rsid w:val="00172B48"/>
    <w:rsid w:val="00172B82"/>
    <w:rsid w:val="00172C9B"/>
    <w:rsid w:val="00172CAB"/>
    <w:rsid w:val="00172D1D"/>
    <w:rsid w:val="00172EFA"/>
    <w:rsid w:val="00172F90"/>
    <w:rsid w:val="00173083"/>
    <w:rsid w:val="00173120"/>
    <w:rsid w:val="00173271"/>
    <w:rsid w:val="00173337"/>
    <w:rsid w:val="001733AC"/>
    <w:rsid w:val="001735EB"/>
    <w:rsid w:val="00173608"/>
    <w:rsid w:val="0017375F"/>
    <w:rsid w:val="00173841"/>
    <w:rsid w:val="00173B0A"/>
    <w:rsid w:val="00173BC3"/>
    <w:rsid w:val="00173CA8"/>
    <w:rsid w:val="00173CDA"/>
    <w:rsid w:val="00173EAC"/>
    <w:rsid w:val="00174076"/>
    <w:rsid w:val="001741C6"/>
    <w:rsid w:val="001743D4"/>
    <w:rsid w:val="001744A4"/>
    <w:rsid w:val="001744C6"/>
    <w:rsid w:val="00174503"/>
    <w:rsid w:val="001745EC"/>
    <w:rsid w:val="00174745"/>
    <w:rsid w:val="00174756"/>
    <w:rsid w:val="0017477C"/>
    <w:rsid w:val="001747B7"/>
    <w:rsid w:val="0017487A"/>
    <w:rsid w:val="001749E9"/>
    <w:rsid w:val="00174ADA"/>
    <w:rsid w:val="00174DFE"/>
    <w:rsid w:val="00174ECB"/>
    <w:rsid w:val="00175187"/>
    <w:rsid w:val="001752F1"/>
    <w:rsid w:val="001753AE"/>
    <w:rsid w:val="0017550B"/>
    <w:rsid w:val="001755A4"/>
    <w:rsid w:val="0017567F"/>
    <w:rsid w:val="00175691"/>
    <w:rsid w:val="001756BD"/>
    <w:rsid w:val="00175842"/>
    <w:rsid w:val="00175844"/>
    <w:rsid w:val="001759CA"/>
    <w:rsid w:val="001759F5"/>
    <w:rsid w:val="00175A21"/>
    <w:rsid w:val="00175C30"/>
    <w:rsid w:val="00175D06"/>
    <w:rsid w:val="00175DF6"/>
    <w:rsid w:val="00175F1F"/>
    <w:rsid w:val="00175F31"/>
    <w:rsid w:val="0017601A"/>
    <w:rsid w:val="00176244"/>
    <w:rsid w:val="00176570"/>
    <w:rsid w:val="0017672B"/>
    <w:rsid w:val="00176C2B"/>
    <w:rsid w:val="00176E71"/>
    <w:rsid w:val="00176F2B"/>
    <w:rsid w:val="0017701F"/>
    <w:rsid w:val="00177069"/>
    <w:rsid w:val="00177157"/>
    <w:rsid w:val="001771B6"/>
    <w:rsid w:val="001772C4"/>
    <w:rsid w:val="0017747E"/>
    <w:rsid w:val="0017784A"/>
    <w:rsid w:val="00177870"/>
    <w:rsid w:val="001779D0"/>
    <w:rsid w:val="00177AE0"/>
    <w:rsid w:val="00177B75"/>
    <w:rsid w:val="00177C5F"/>
    <w:rsid w:val="00177D8B"/>
    <w:rsid w:val="00177E72"/>
    <w:rsid w:val="00177E7B"/>
    <w:rsid w:val="00177FC1"/>
    <w:rsid w:val="00180250"/>
    <w:rsid w:val="0018036B"/>
    <w:rsid w:val="0018039C"/>
    <w:rsid w:val="001805CA"/>
    <w:rsid w:val="001807FC"/>
    <w:rsid w:val="00180847"/>
    <w:rsid w:val="00180A01"/>
    <w:rsid w:val="00180D6F"/>
    <w:rsid w:val="00180E41"/>
    <w:rsid w:val="00180E58"/>
    <w:rsid w:val="00180FB9"/>
    <w:rsid w:val="0018103C"/>
    <w:rsid w:val="0018106C"/>
    <w:rsid w:val="00181176"/>
    <w:rsid w:val="0018138A"/>
    <w:rsid w:val="001815A2"/>
    <w:rsid w:val="00181A9D"/>
    <w:rsid w:val="00181BEF"/>
    <w:rsid w:val="00181FC1"/>
    <w:rsid w:val="0018207C"/>
    <w:rsid w:val="0018224A"/>
    <w:rsid w:val="001822F2"/>
    <w:rsid w:val="00182390"/>
    <w:rsid w:val="0018254E"/>
    <w:rsid w:val="0018255B"/>
    <w:rsid w:val="001825C3"/>
    <w:rsid w:val="0018266F"/>
    <w:rsid w:val="00182672"/>
    <w:rsid w:val="001826DA"/>
    <w:rsid w:val="00182801"/>
    <w:rsid w:val="00182AAD"/>
    <w:rsid w:val="00182E4D"/>
    <w:rsid w:val="00183034"/>
    <w:rsid w:val="001830F7"/>
    <w:rsid w:val="0018323F"/>
    <w:rsid w:val="0018345A"/>
    <w:rsid w:val="0018359F"/>
    <w:rsid w:val="00183688"/>
    <w:rsid w:val="00183862"/>
    <w:rsid w:val="00183916"/>
    <w:rsid w:val="00183A25"/>
    <w:rsid w:val="00183B07"/>
    <w:rsid w:val="00183D75"/>
    <w:rsid w:val="00183D98"/>
    <w:rsid w:val="00183EE6"/>
    <w:rsid w:val="00184087"/>
    <w:rsid w:val="00184159"/>
    <w:rsid w:val="001842A4"/>
    <w:rsid w:val="001842FF"/>
    <w:rsid w:val="00184425"/>
    <w:rsid w:val="00184435"/>
    <w:rsid w:val="001845F6"/>
    <w:rsid w:val="00184641"/>
    <w:rsid w:val="00184DC9"/>
    <w:rsid w:val="00184DEE"/>
    <w:rsid w:val="00184FE8"/>
    <w:rsid w:val="00185082"/>
    <w:rsid w:val="0018529C"/>
    <w:rsid w:val="0018536F"/>
    <w:rsid w:val="0018541A"/>
    <w:rsid w:val="00185568"/>
    <w:rsid w:val="001856BA"/>
    <w:rsid w:val="0018588A"/>
    <w:rsid w:val="001858A1"/>
    <w:rsid w:val="00185B68"/>
    <w:rsid w:val="00185BDF"/>
    <w:rsid w:val="00185CFA"/>
    <w:rsid w:val="00185FCB"/>
    <w:rsid w:val="001860F3"/>
    <w:rsid w:val="001864A7"/>
    <w:rsid w:val="0018651C"/>
    <w:rsid w:val="0018652F"/>
    <w:rsid w:val="00186645"/>
    <w:rsid w:val="00186B51"/>
    <w:rsid w:val="00186C37"/>
    <w:rsid w:val="00186E07"/>
    <w:rsid w:val="00186FF0"/>
    <w:rsid w:val="001870B1"/>
    <w:rsid w:val="0018715B"/>
    <w:rsid w:val="001871A6"/>
    <w:rsid w:val="00187252"/>
    <w:rsid w:val="00187389"/>
    <w:rsid w:val="0018738A"/>
    <w:rsid w:val="0018741C"/>
    <w:rsid w:val="001876A7"/>
    <w:rsid w:val="00187760"/>
    <w:rsid w:val="00187A03"/>
    <w:rsid w:val="00187F17"/>
    <w:rsid w:val="00187F28"/>
    <w:rsid w:val="00190003"/>
    <w:rsid w:val="001900CC"/>
    <w:rsid w:val="001900D7"/>
    <w:rsid w:val="00190158"/>
    <w:rsid w:val="00190339"/>
    <w:rsid w:val="00190764"/>
    <w:rsid w:val="00190A80"/>
    <w:rsid w:val="00190A8D"/>
    <w:rsid w:val="00190BFB"/>
    <w:rsid w:val="00190E71"/>
    <w:rsid w:val="00190EA2"/>
    <w:rsid w:val="001911A5"/>
    <w:rsid w:val="001911AF"/>
    <w:rsid w:val="00191317"/>
    <w:rsid w:val="0019144C"/>
    <w:rsid w:val="001915ED"/>
    <w:rsid w:val="001916A1"/>
    <w:rsid w:val="001916A4"/>
    <w:rsid w:val="00191732"/>
    <w:rsid w:val="00191A41"/>
    <w:rsid w:val="00191AB7"/>
    <w:rsid w:val="00191B1B"/>
    <w:rsid w:val="00191C47"/>
    <w:rsid w:val="00191C8E"/>
    <w:rsid w:val="00191C91"/>
    <w:rsid w:val="00191E42"/>
    <w:rsid w:val="0019210B"/>
    <w:rsid w:val="00192161"/>
    <w:rsid w:val="0019234A"/>
    <w:rsid w:val="001925E6"/>
    <w:rsid w:val="001925F3"/>
    <w:rsid w:val="00192757"/>
    <w:rsid w:val="00192B79"/>
    <w:rsid w:val="00192BC3"/>
    <w:rsid w:val="00192D60"/>
    <w:rsid w:val="00192D82"/>
    <w:rsid w:val="00192DD9"/>
    <w:rsid w:val="00193002"/>
    <w:rsid w:val="00193351"/>
    <w:rsid w:val="0019349A"/>
    <w:rsid w:val="0019349B"/>
    <w:rsid w:val="00193524"/>
    <w:rsid w:val="00193557"/>
    <w:rsid w:val="00193A58"/>
    <w:rsid w:val="00193BD8"/>
    <w:rsid w:val="00193CE0"/>
    <w:rsid w:val="00193D98"/>
    <w:rsid w:val="00194158"/>
    <w:rsid w:val="0019417F"/>
    <w:rsid w:val="0019424E"/>
    <w:rsid w:val="00194339"/>
    <w:rsid w:val="00194579"/>
    <w:rsid w:val="00194672"/>
    <w:rsid w:val="00194848"/>
    <w:rsid w:val="00194864"/>
    <w:rsid w:val="00194A4F"/>
    <w:rsid w:val="00194CE7"/>
    <w:rsid w:val="00194DFE"/>
    <w:rsid w:val="001951A9"/>
    <w:rsid w:val="00195352"/>
    <w:rsid w:val="00195354"/>
    <w:rsid w:val="0019539A"/>
    <w:rsid w:val="001953A7"/>
    <w:rsid w:val="001956BA"/>
    <w:rsid w:val="001956D4"/>
    <w:rsid w:val="0019587A"/>
    <w:rsid w:val="001958EA"/>
    <w:rsid w:val="00195C43"/>
    <w:rsid w:val="00195DB2"/>
    <w:rsid w:val="00195E0E"/>
    <w:rsid w:val="00195E50"/>
    <w:rsid w:val="00195FF1"/>
    <w:rsid w:val="00196064"/>
    <w:rsid w:val="0019607F"/>
    <w:rsid w:val="001960AF"/>
    <w:rsid w:val="001960DC"/>
    <w:rsid w:val="001960F2"/>
    <w:rsid w:val="00196335"/>
    <w:rsid w:val="001963B0"/>
    <w:rsid w:val="001963FD"/>
    <w:rsid w:val="0019687B"/>
    <w:rsid w:val="00196893"/>
    <w:rsid w:val="00196A47"/>
    <w:rsid w:val="00196A48"/>
    <w:rsid w:val="00196DA7"/>
    <w:rsid w:val="001970AE"/>
    <w:rsid w:val="001971BE"/>
    <w:rsid w:val="00197260"/>
    <w:rsid w:val="0019727C"/>
    <w:rsid w:val="0019733F"/>
    <w:rsid w:val="001973BF"/>
    <w:rsid w:val="001973D7"/>
    <w:rsid w:val="00197515"/>
    <w:rsid w:val="0019755E"/>
    <w:rsid w:val="0019763D"/>
    <w:rsid w:val="0019768F"/>
    <w:rsid w:val="00197781"/>
    <w:rsid w:val="00197AB0"/>
    <w:rsid w:val="00197B95"/>
    <w:rsid w:val="00197D22"/>
    <w:rsid w:val="00197D3D"/>
    <w:rsid w:val="00197D9E"/>
    <w:rsid w:val="00197EF3"/>
    <w:rsid w:val="001A005D"/>
    <w:rsid w:val="001A0216"/>
    <w:rsid w:val="001A0392"/>
    <w:rsid w:val="001A09DA"/>
    <w:rsid w:val="001A0E09"/>
    <w:rsid w:val="001A0FF4"/>
    <w:rsid w:val="001A10B2"/>
    <w:rsid w:val="001A10F3"/>
    <w:rsid w:val="001A1400"/>
    <w:rsid w:val="001A16FD"/>
    <w:rsid w:val="001A180D"/>
    <w:rsid w:val="001A18AA"/>
    <w:rsid w:val="001A1900"/>
    <w:rsid w:val="001A1934"/>
    <w:rsid w:val="001A1AE1"/>
    <w:rsid w:val="001A1BAC"/>
    <w:rsid w:val="001A1E63"/>
    <w:rsid w:val="001A1E96"/>
    <w:rsid w:val="001A207F"/>
    <w:rsid w:val="001A2365"/>
    <w:rsid w:val="001A23CE"/>
    <w:rsid w:val="001A266B"/>
    <w:rsid w:val="001A26AC"/>
    <w:rsid w:val="001A27C4"/>
    <w:rsid w:val="001A28A8"/>
    <w:rsid w:val="001A28F9"/>
    <w:rsid w:val="001A2951"/>
    <w:rsid w:val="001A2A24"/>
    <w:rsid w:val="001A2BD9"/>
    <w:rsid w:val="001A2C89"/>
    <w:rsid w:val="001A2D3A"/>
    <w:rsid w:val="001A2E00"/>
    <w:rsid w:val="001A3053"/>
    <w:rsid w:val="001A32F6"/>
    <w:rsid w:val="001A3316"/>
    <w:rsid w:val="001A3381"/>
    <w:rsid w:val="001A35DD"/>
    <w:rsid w:val="001A36A5"/>
    <w:rsid w:val="001A387F"/>
    <w:rsid w:val="001A3897"/>
    <w:rsid w:val="001A3CD2"/>
    <w:rsid w:val="001A3E28"/>
    <w:rsid w:val="001A3E48"/>
    <w:rsid w:val="001A4081"/>
    <w:rsid w:val="001A40AD"/>
    <w:rsid w:val="001A431E"/>
    <w:rsid w:val="001A45A3"/>
    <w:rsid w:val="001A473B"/>
    <w:rsid w:val="001A47A5"/>
    <w:rsid w:val="001A487B"/>
    <w:rsid w:val="001A48FF"/>
    <w:rsid w:val="001A4D16"/>
    <w:rsid w:val="001A4D4E"/>
    <w:rsid w:val="001A4E1E"/>
    <w:rsid w:val="001A4FA0"/>
    <w:rsid w:val="001A50B4"/>
    <w:rsid w:val="001A530F"/>
    <w:rsid w:val="001A54D5"/>
    <w:rsid w:val="001A54D9"/>
    <w:rsid w:val="001A55C3"/>
    <w:rsid w:val="001A5820"/>
    <w:rsid w:val="001A58EF"/>
    <w:rsid w:val="001A59C7"/>
    <w:rsid w:val="001A59EE"/>
    <w:rsid w:val="001A5AB6"/>
    <w:rsid w:val="001A5B83"/>
    <w:rsid w:val="001A5E65"/>
    <w:rsid w:val="001A6068"/>
    <w:rsid w:val="001A6584"/>
    <w:rsid w:val="001A65E2"/>
    <w:rsid w:val="001A673E"/>
    <w:rsid w:val="001A67C8"/>
    <w:rsid w:val="001A6AC9"/>
    <w:rsid w:val="001A6BAA"/>
    <w:rsid w:val="001A6C2B"/>
    <w:rsid w:val="001A6C46"/>
    <w:rsid w:val="001A6C5A"/>
    <w:rsid w:val="001A729E"/>
    <w:rsid w:val="001A7399"/>
    <w:rsid w:val="001A742B"/>
    <w:rsid w:val="001A7569"/>
    <w:rsid w:val="001A7763"/>
    <w:rsid w:val="001A7937"/>
    <w:rsid w:val="001A794F"/>
    <w:rsid w:val="001A796B"/>
    <w:rsid w:val="001A7B06"/>
    <w:rsid w:val="001A7D82"/>
    <w:rsid w:val="001A7E52"/>
    <w:rsid w:val="001A7F34"/>
    <w:rsid w:val="001A7FA5"/>
    <w:rsid w:val="001A7FA7"/>
    <w:rsid w:val="001A7FDC"/>
    <w:rsid w:val="001B00E4"/>
    <w:rsid w:val="001B0679"/>
    <w:rsid w:val="001B07E7"/>
    <w:rsid w:val="001B0849"/>
    <w:rsid w:val="001B084D"/>
    <w:rsid w:val="001B0B0F"/>
    <w:rsid w:val="001B0B40"/>
    <w:rsid w:val="001B0BD6"/>
    <w:rsid w:val="001B0C06"/>
    <w:rsid w:val="001B0C4A"/>
    <w:rsid w:val="001B0C5D"/>
    <w:rsid w:val="001B0D56"/>
    <w:rsid w:val="001B0EB2"/>
    <w:rsid w:val="001B0F5C"/>
    <w:rsid w:val="001B1061"/>
    <w:rsid w:val="001B10A0"/>
    <w:rsid w:val="001B10E3"/>
    <w:rsid w:val="001B133A"/>
    <w:rsid w:val="001B1600"/>
    <w:rsid w:val="001B17FD"/>
    <w:rsid w:val="001B1854"/>
    <w:rsid w:val="001B18E2"/>
    <w:rsid w:val="001B1A0A"/>
    <w:rsid w:val="001B1A7A"/>
    <w:rsid w:val="001B1D9B"/>
    <w:rsid w:val="001B1E20"/>
    <w:rsid w:val="001B1E68"/>
    <w:rsid w:val="001B1E9D"/>
    <w:rsid w:val="001B1F40"/>
    <w:rsid w:val="001B1FF4"/>
    <w:rsid w:val="001B200F"/>
    <w:rsid w:val="001B203A"/>
    <w:rsid w:val="001B20BA"/>
    <w:rsid w:val="001B2107"/>
    <w:rsid w:val="001B2364"/>
    <w:rsid w:val="001B24A8"/>
    <w:rsid w:val="001B2710"/>
    <w:rsid w:val="001B275A"/>
    <w:rsid w:val="001B2D0E"/>
    <w:rsid w:val="001B2D15"/>
    <w:rsid w:val="001B2DCF"/>
    <w:rsid w:val="001B305B"/>
    <w:rsid w:val="001B3100"/>
    <w:rsid w:val="001B313B"/>
    <w:rsid w:val="001B3181"/>
    <w:rsid w:val="001B319C"/>
    <w:rsid w:val="001B32CB"/>
    <w:rsid w:val="001B332F"/>
    <w:rsid w:val="001B3343"/>
    <w:rsid w:val="001B3394"/>
    <w:rsid w:val="001B33CF"/>
    <w:rsid w:val="001B351E"/>
    <w:rsid w:val="001B3567"/>
    <w:rsid w:val="001B36B6"/>
    <w:rsid w:val="001B3751"/>
    <w:rsid w:val="001B3896"/>
    <w:rsid w:val="001B3954"/>
    <w:rsid w:val="001B3964"/>
    <w:rsid w:val="001B3A00"/>
    <w:rsid w:val="001B3C0E"/>
    <w:rsid w:val="001B3E5D"/>
    <w:rsid w:val="001B3F3F"/>
    <w:rsid w:val="001B3F5D"/>
    <w:rsid w:val="001B405F"/>
    <w:rsid w:val="001B41FB"/>
    <w:rsid w:val="001B43C2"/>
    <w:rsid w:val="001B4452"/>
    <w:rsid w:val="001B452E"/>
    <w:rsid w:val="001B466C"/>
    <w:rsid w:val="001B4C93"/>
    <w:rsid w:val="001B4CC2"/>
    <w:rsid w:val="001B4F34"/>
    <w:rsid w:val="001B52EC"/>
    <w:rsid w:val="001B5375"/>
    <w:rsid w:val="001B5458"/>
    <w:rsid w:val="001B554A"/>
    <w:rsid w:val="001B5664"/>
    <w:rsid w:val="001B571B"/>
    <w:rsid w:val="001B5D5E"/>
    <w:rsid w:val="001B6099"/>
    <w:rsid w:val="001B62F1"/>
    <w:rsid w:val="001B631C"/>
    <w:rsid w:val="001B63FA"/>
    <w:rsid w:val="001B64CE"/>
    <w:rsid w:val="001B6564"/>
    <w:rsid w:val="001B66C7"/>
    <w:rsid w:val="001B6917"/>
    <w:rsid w:val="001B691A"/>
    <w:rsid w:val="001B6BBD"/>
    <w:rsid w:val="001B72B9"/>
    <w:rsid w:val="001B7354"/>
    <w:rsid w:val="001B74AA"/>
    <w:rsid w:val="001B7513"/>
    <w:rsid w:val="001B7559"/>
    <w:rsid w:val="001B7C08"/>
    <w:rsid w:val="001C00BD"/>
    <w:rsid w:val="001C0151"/>
    <w:rsid w:val="001C01B0"/>
    <w:rsid w:val="001C02D8"/>
    <w:rsid w:val="001C0421"/>
    <w:rsid w:val="001C04E3"/>
    <w:rsid w:val="001C08E9"/>
    <w:rsid w:val="001C096B"/>
    <w:rsid w:val="001C0C51"/>
    <w:rsid w:val="001C0CC9"/>
    <w:rsid w:val="001C0EB4"/>
    <w:rsid w:val="001C0FA8"/>
    <w:rsid w:val="001C106A"/>
    <w:rsid w:val="001C122B"/>
    <w:rsid w:val="001C145E"/>
    <w:rsid w:val="001C150D"/>
    <w:rsid w:val="001C15D2"/>
    <w:rsid w:val="001C1619"/>
    <w:rsid w:val="001C16DD"/>
    <w:rsid w:val="001C1AB2"/>
    <w:rsid w:val="001C1B78"/>
    <w:rsid w:val="001C1C0E"/>
    <w:rsid w:val="001C1C4C"/>
    <w:rsid w:val="001C1C95"/>
    <w:rsid w:val="001C1E21"/>
    <w:rsid w:val="001C209D"/>
    <w:rsid w:val="001C21A6"/>
    <w:rsid w:val="001C222C"/>
    <w:rsid w:val="001C22BA"/>
    <w:rsid w:val="001C243C"/>
    <w:rsid w:val="001C2505"/>
    <w:rsid w:val="001C25EA"/>
    <w:rsid w:val="001C2C01"/>
    <w:rsid w:val="001C2C4E"/>
    <w:rsid w:val="001C2D1E"/>
    <w:rsid w:val="001C2DD3"/>
    <w:rsid w:val="001C2F8A"/>
    <w:rsid w:val="001C366B"/>
    <w:rsid w:val="001C3728"/>
    <w:rsid w:val="001C3747"/>
    <w:rsid w:val="001C37FA"/>
    <w:rsid w:val="001C3800"/>
    <w:rsid w:val="001C3A95"/>
    <w:rsid w:val="001C3BFE"/>
    <w:rsid w:val="001C3DFF"/>
    <w:rsid w:val="001C3EE9"/>
    <w:rsid w:val="001C3FA4"/>
    <w:rsid w:val="001C3FD6"/>
    <w:rsid w:val="001C40F9"/>
    <w:rsid w:val="001C42F5"/>
    <w:rsid w:val="001C451E"/>
    <w:rsid w:val="001C458B"/>
    <w:rsid w:val="001C479C"/>
    <w:rsid w:val="001C47A0"/>
    <w:rsid w:val="001C4A59"/>
    <w:rsid w:val="001C4C24"/>
    <w:rsid w:val="001C4CBC"/>
    <w:rsid w:val="001C4D37"/>
    <w:rsid w:val="001C4EE6"/>
    <w:rsid w:val="001C4F4E"/>
    <w:rsid w:val="001C4F55"/>
    <w:rsid w:val="001C5022"/>
    <w:rsid w:val="001C5070"/>
    <w:rsid w:val="001C50C4"/>
    <w:rsid w:val="001C514B"/>
    <w:rsid w:val="001C5162"/>
    <w:rsid w:val="001C517C"/>
    <w:rsid w:val="001C51CB"/>
    <w:rsid w:val="001C521F"/>
    <w:rsid w:val="001C569F"/>
    <w:rsid w:val="001C57A9"/>
    <w:rsid w:val="001C5855"/>
    <w:rsid w:val="001C5A00"/>
    <w:rsid w:val="001C5A01"/>
    <w:rsid w:val="001C5AFF"/>
    <w:rsid w:val="001C5C38"/>
    <w:rsid w:val="001C5CC3"/>
    <w:rsid w:val="001C5D4F"/>
    <w:rsid w:val="001C6070"/>
    <w:rsid w:val="001C629A"/>
    <w:rsid w:val="001C63E0"/>
    <w:rsid w:val="001C64C0"/>
    <w:rsid w:val="001C64E4"/>
    <w:rsid w:val="001C6612"/>
    <w:rsid w:val="001C6777"/>
    <w:rsid w:val="001C6979"/>
    <w:rsid w:val="001C69DA"/>
    <w:rsid w:val="001C6B22"/>
    <w:rsid w:val="001C6E86"/>
    <w:rsid w:val="001C6E90"/>
    <w:rsid w:val="001C6F06"/>
    <w:rsid w:val="001C6F25"/>
    <w:rsid w:val="001C70A3"/>
    <w:rsid w:val="001C70DC"/>
    <w:rsid w:val="001C7187"/>
    <w:rsid w:val="001C7245"/>
    <w:rsid w:val="001C74D7"/>
    <w:rsid w:val="001C79DE"/>
    <w:rsid w:val="001C7AD1"/>
    <w:rsid w:val="001C7DE8"/>
    <w:rsid w:val="001C7E2B"/>
    <w:rsid w:val="001C7E9C"/>
    <w:rsid w:val="001D01B2"/>
    <w:rsid w:val="001D020B"/>
    <w:rsid w:val="001D02E0"/>
    <w:rsid w:val="001D0519"/>
    <w:rsid w:val="001D07EA"/>
    <w:rsid w:val="001D0AA6"/>
    <w:rsid w:val="001D0B91"/>
    <w:rsid w:val="001D0BDC"/>
    <w:rsid w:val="001D0D5F"/>
    <w:rsid w:val="001D13E8"/>
    <w:rsid w:val="001D14EA"/>
    <w:rsid w:val="001D159F"/>
    <w:rsid w:val="001D1714"/>
    <w:rsid w:val="001D1852"/>
    <w:rsid w:val="001D1891"/>
    <w:rsid w:val="001D1C25"/>
    <w:rsid w:val="001D1D61"/>
    <w:rsid w:val="001D1E14"/>
    <w:rsid w:val="001D1EBC"/>
    <w:rsid w:val="001D2158"/>
    <w:rsid w:val="001D21F3"/>
    <w:rsid w:val="001D22F6"/>
    <w:rsid w:val="001D22FD"/>
    <w:rsid w:val="001D2360"/>
    <w:rsid w:val="001D2537"/>
    <w:rsid w:val="001D2593"/>
    <w:rsid w:val="001D25D6"/>
    <w:rsid w:val="001D2615"/>
    <w:rsid w:val="001D26D3"/>
    <w:rsid w:val="001D27E4"/>
    <w:rsid w:val="001D297B"/>
    <w:rsid w:val="001D2A21"/>
    <w:rsid w:val="001D2B98"/>
    <w:rsid w:val="001D2D9E"/>
    <w:rsid w:val="001D2DEB"/>
    <w:rsid w:val="001D2F34"/>
    <w:rsid w:val="001D2F6D"/>
    <w:rsid w:val="001D2FBD"/>
    <w:rsid w:val="001D2FE5"/>
    <w:rsid w:val="001D3109"/>
    <w:rsid w:val="001D332E"/>
    <w:rsid w:val="001D3815"/>
    <w:rsid w:val="001D3A07"/>
    <w:rsid w:val="001D3A4E"/>
    <w:rsid w:val="001D3D1D"/>
    <w:rsid w:val="001D3FCD"/>
    <w:rsid w:val="001D4165"/>
    <w:rsid w:val="001D4334"/>
    <w:rsid w:val="001D43AA"/>
    <w:rsid w:val="001D4680"/>
    <w:rsid w:val="001D475E"/>
    <w:rsid w:val="001D482C"/>
    <w:rsid w:val="001D494B"/>
    <w:rsid w:val="001D4987"/>
    <w:rsid w:val="001D49B6"/>
    <w:rsid w:val="001D4A05"/>
    <w:rsid w:val="001D4C26"/>
    <w:rsid w:val="001D4CE1"/>
    <w:rsid w:val="001D4D45"/>
    <w:rsid w:val="001D4E11"/>
    <w:rsid w:val="001D5033"/>
    <w:rsid w:val="001D516F"/>
    <w:rsid w:val="001D51BB"/>
    <w:rsid w:val="001D531A"/>
    <w:rsid w:val="001D55CF"/>
    <w:rsid w:val="001D5643"/>
    <w:rsid w:val="001D56D6"/>
    <w:rsid w:val="001D56DD"/>
    <w:rsid w:val="001D59AF"/>
    <w:rsid w:val="001D5B12"/>
    <w:rsid w:val="001D5C88"/>
    <w:rsid w:val="001D5D49"/>
    <w:rsid w:val="001D5DE6"/>
    <w:rsid w:val="001D5E61"/>
    <w:rsid w:val="001D6268"/>
    <w:rsid w:val="001D6567"/>
    <w:rsid w:val="001D66CB"/>
    <w:rsid w:val="001D67C6"/>
    <w:rsid w:val="001D689D"/>
    <w:rsid w:val="001D695C"/>
    <w:rsid w:val="001D6FD9"/>
    <w:rsid w:val="001D70F9"/>
    <w:rsid w:val="001D7428"/>
    <w:rsid w:val="001D7448"/>
    <w:rsid w:val="001D75F0"/>
    <w:rsid w:val="001D779D"/>
    <w:rsid w:val="001D77D6"/>
    <w:rsid w:val="001D780E"/>
    <w:rsid w:val="001D7834"/>
    <w:rsid w:val="001D7887"/>
    <w:rsid w:val="001D7924"/>
    <w:rsid w:val="001D7A35"/>
    <w:rsid w:val="001D7C33"/>
    <w:rsid w:val="001D7C3E"/>
    <w:rsid w:val="001D7C6F"/>
    <w:rsid w:val="001D7F8D"/>
    <w:rsid w:val="001E015E"/>
    <w:rsid w:val="001E01A5"/>
    <w:rsid w:val="001E01C5"/>
    <w:rsid w:val="001E01D3"/>
    <w:rsid w:val="001E044F"/>
    <w:rsid w:val="001E05C3"/>
    <w:rsid w:val="001E0712"/>
    <w:rsid w:val="001E072D"/>
    <w:rsid w:val="001E0AD3"/>
    <w:rsid w:val="001E0CA0"/>
    <w:rsid w:val="001E0D3C"/>
    <w:rsid w:val="001E12B6"/>
    <w:rsid w:val="001E1350"/>
    <w:rsid w:val="001E138B"/>
    <w:rsid w:val="001E13C8"/>
    <w:rsid w:val="001E152A"/>
    <w:rsid w:val="001E15DB"/>
    <w:rsid w:val="001E1682"/>
    <w:rsid w:val="001E1A9D"/>
    <w:rsid w:val="001E1ABB"/>
    <w:rsid w:val="001E2194"/>
    <w:rsid w:val="001E2239"/>
    <w:rsid w:val="001E2252"/>
    <w:rsid w:val="001E2343"/>
    <w:rsid w:val="001E23EC"/>
    <w:rsid w:val="001E25E3"/>
    <w:rsid w:val="001E2702"/>
    <w:rsid w:val="001E291F"/>
    <w:rsid w:val="001E2BEC"/>
    <w:rsid w:val="001E2E8C"/>
    <w:rsid w:val="001E2ED2"/>
    <w:rsid w:val="001E2F73"/>
    <w:rsid w:val="001E2F7D"/>
    <w:rsid w:val="001E3187"/>
    <w:rsid w:val="001E3239"/>
    <w:rsid w:val="001E33B5"/>
    <w:rsid w:val="001E3510"/>
    <w:rsid w:val="001E3625"/>
    <w:rsid w:val="001E364A"/>
    <w:rsid w:val="001E36E4"/>
    <w:rsid w:val="001E379D"/>
    <w:rsid w:val="001E3923"/>
    <w:rsid w:val="001E3A3C"/>
    <w:rsid w:val="001E3C0E"/>
    <w:rsid w:val="001E3CD8"/>
    <w:rsid w:val="001E3CFB"/>
    <w:rsid w:val="001E3D23"/>
    <w:rsid w:val="001E3E22"/>
    <w:rsid w:val="001E3F8B"/>
    <w:rsid w:val="001E416A"/>
    <w:rsid w:val="001E417B"/>
    <w:rsid w:val="001E4364"/>
    <w:rsid w:val="001E4750"/>
    <w:rsid w:val="001E4752"/>
    <w:rsid w:val="001E4820"/>
    <w:rsid w:val="001E487A"/>
    <w:rsid w:val="001E48F0"/>
    <w:rsid w:val="001E4B72"/>
    <w:rsid w:val="001E4BC8"/>
    <w:rsid w:val="001E4F76"/>
    <w:rsid w:val="001E4FB5"/>
    <w:rsid w:val="001E51E5"/>
    <w:rsid w:val="001E52DD"/>
    <w:rsid w:val="001E53F5"/>
    <w:rsid w:val="001E54D6"/>
    <w:rsid w:val="001E5585"/>
    <w:rsid w:val="001E5628"/>
    <w:rsid w:val="001E566C"/>
    <w:rsid w:val="001E56A2"/>
    <w:rsid w:val="001E57E5"/>
    <w:rsid w:val="001E5C23"/>
    <w:rsid w:val="001E5CE9"/>
    <w:rsid w:val="001E5D11"/>
    <w:rsid w:val="001E6052"/>
    <w:rsid w:val="001E61D4"/>
    <w:rsid w:val="001E61F9"/>
    <w:rsid w:val="001E6235"/>
    <w:rsid w:val="001E653E"/>
    <w:rsid w:val="001E6855"/>
    <w:rsid w:val="001E6A10"/>
    <w:rsid w:val="001E6C73"/>
    <w:rsid w:val="001E6D7C"/>
    <w:rsid w:val="001E6FA3"/>
    <w:rsid w:val="001E7079"/>
    <w:rsid w:val="001E70ED"/>
    <w:rsid w:val="001E719F"/>
    <w:rsid w:val="001E74C9"/>
    <w:rsid w:val="001E74DB"/>
    <w:rsid w:val="001E7504"/>
    <w:rsid w:val="001E763E"/>
    <w:rsid w:val="001E76DF"/>
    <w:rsid w:val="001E7712"/>
    <w:rsid w:val="001E77CC"/>
    <w:rsid w:val="001E7874"/>
    <w:rsid w:val="001E7B56"/>
    <w:rsid w:val="001E7B8E"/>
    <w:rsid w:val="001E7E2F"/>
    <w:rsid w:val="001E7EC3"/>
    <w:rsid w:val="001E7F51"/>
    <w:rsid w:val="001F0337"/>
    <w:rsid w:val="001F0479"/>
    <w:rsid w:val="001F06D0"/>
    <w:rsid w:val="001F0AF3"/>
    <w:rsid w:val="001F0C36"/>
    <w:rsid w:val="001F0CCE"/>
    <w:rsid w:val="001F0FD9"/>
    <w:rsid w:val="001F10AD"/>
    <w:rsid w:val="001F1218"/>
    <w:rsid w:val="001F1308"/>
    <w:rsid w:val="001F1396"/>
    <w:rsid w:val="001F139A"/>
    <w:rsid w:val="001F14D3"/>
    <w:rsid w:val="001F1525"/>
    <w:rsid w:val="001F1564"/>
    <w:rsid w:val="001F1ABB"/>
    <w:rsid w:val="001F1C69"/>
    <w:rsid w:val="001F1D7F"/>
    <w:rsid w:val="001F1E87"/>
    <w:rsid w:val="001F1EB6"/>
    <w:rsid w:val="001F1FE4"/>
    <w:rsid w:val="001F217A"/>
    <w:rsid w:val="001F2181"/>
    <w:rsid w:val="001F220D"/>
    <w:rsid w:val="001F2293"/>
    <w:rsid w:val="001F22FB"/>
    <w:rsid w:val="001F25CD"/>
    <w:rsid w:val="001F29FF"/>
    <w:rsid w:val="001F2B74"/>
    <w:rsid w:val="001F2B83"/>
    <w:rsid w:val="001F2C8B"/>
    <w:rsid w:val="001F2CB3"/>
    <w:rsid w:val="001F2DB2"/>
    <w:rsid w:val="001F2E13"/>
    <w:rsid w:val="001F2E23"/>
    <w:rsid w:val="001F3065"/>
    <w:rsid w:val="001F30AC"/>
    <w:rsid w:val="001F30BF"/>
    <w:rsid w:val="001F32BC"/>
    <w:rsid w:val="001F32C4"/>
    <w:rsid w:val="001F33AB"/>
    <w:rsid w:val="001F341F"/>
    <w:rsid w:val="001F358E"/>
    <w:rsid w:val="001F372D"/>
    <w:rsid w:val="001F38BE"/>
    <w:rsid w:val="001F38CE"/>
    <w:rsid w:val="001F3911"/>
    <w:rsid w:val="001F399D"/>
    <w:rsid w:val="001F3CFA"/>
    <w:rsid w:val="001F3E99"/>
    <w:rsid w:val="001F3EBB"/>
    <w:rsid w:val="001F3F1A"/>
    <w:rsid w:val="001F3F9A"/>
    <w:rsid w:val="001F4025"/>
    <w:rsid w:val="001F414F"/>
    <w:rsid w:val="001F415E"/>
    <w:rsid w:val="001F4202"/>
    <w:rsid w:val="001F4302"/>
    <w:rsid w:val="001F436E"/>
    <w:rsid w:val="001F4557"/>
    <w:rsid w:val="001F45AA"/>
    <w:rsid w:val="001F499D"/>
    <w:rsid w:val="001F49B8"/>
    <w:rsid w:val="001F4A19"/>
    <w:rsid w:val="001F4A70"/>
    <w:rsid w:val="001F4C28"/>
    <w:rsid w:val="001F4CB9"/>
    <w:rsid w:val="001F4CBD"/>
    <w:rsid w:val="001F4E72"/>
    <w:rsid w:val="001F50ED"/>
    <w:rsid w:val="001F5211"/>
    <w:rsid w:val="001F5445"/>
    <w:rsid w:val="001F5545"/>
    <w:rsid w:val="001F5552"/>
    <w:rsid w:val="001F563E"/>
    <w:rsid w:val="001F5777"/>
    <w:rsid w:val="001F5937"/>
    <w:rsid w:val="001F59E3"/>
    <w:rsid w:val="001F59ED"/>
    <w:rsid w:val="001F5A1D"/>
    <w:rsid w:val="001F5D04"/>
    <w:rsid w:val="001F5ED2"/>
    <w:rsid w:val="001F6160"/>
    <w:rsid w:val="001F61E4"/>
    <w:rsid w:val="001F61F2"/>
    <w:rsid w:val="001F6238"/>
    <w:rsid w:val="001F62C4"/>
    <w:rsid w:val="001F63C1"/>
    <w:rsid w:val="001F6751"/>
    <w:rsid w:val="001F6946"/>
    <w:rsid w:val="001F6987"/>
    <w:rsid w:val="001F6B5A"/>
    <w:rsid w:val="001F6C35"/>
    <w:rsid w:val="001F6CB9"/>
    <w:rsid w:val="001F6E3E"/>
    <w:rsid w:val="001F7121"/>
    <w:rsid w:val="001F7156"/>
    <w:rsid w:val="001F7207"/>
    <w:rsid w:val="001F720B"/>
    <w:rsid w:val="001F7374"/>
    <w:rsid w:val="001F759F"/>
    <w:rsid w:val="001F75B2"/>
    <w:rsid w:val="001F75FF"/>
    <w:rsid w:val="001F76AF"/>
    <w:rsid w:val="001F7924"/>
    <w:rsid w:val="001F79A9"/>
    <w:rsid w:val="001F7A80"/>
    <w:rsid w:val="001F7B0A"/>
    <w:rsid w:val="002000CB"/>
    <w:rsid w:val="00200484"/>
    <w:rsid w:val="002005F8"/>
    <w:rsid w:val="002008FD"/>
    <w:rsid w:val="0020094C"/>
    <w:rsid w:val="002009A1"/>
    <w:rsid w:val="00200B85"/>
    <w:rsid w:val="00200BAB"/>
    <w:rsid w:val="00200BB5"/>
    <w:rsid w:val="00200C7C"/>
    <w:rsid w:val="00200CA2"/>
    <w:rsid w:val="00200D1F"/>
    <w:rsid w:val="00200D2C"/>
    <w:rsid w:val="00200D96"/>
    <w:rsid w:val="00200E22"/>
    <w:rsid w:val="0020114C"/>
    <w:rsid w:val="002011D1"/>
    <w:rsid w:val="00201227"/>
    <w:rsid w:val="002013C7"/>
    <w:rsid w:val="00201552"/>
    <w:rsid w:val="00201620"/>
    <w:rsid w:val="0020174A"/>
    <w:rsid w:val="0020179E"/>
    <w:rsid w:val="002017FA"/>
    <w:rsid w:val="002018F1"/>
    <w:rsid w:val="002019D8"/>
    <w:rsid w:val="00201AC3"/>
    <w:rsid w:val="00201BC7"/>
    <w:rsid w:val="00201C3A"/>
    <w:rsid w:val="00201DBB"/>
    <w:rsid w:val="00201EC7"/>
    <w:rsid w:val="002021D4"/>
    <w:rsid w:val="002023BA"/>
    <w:rsid w:val="00202417"/>
    <w:rsid w:val="00202668"/>
    <w:rsid w:val="0020277C"/>
    <w:rsid w:val="0020281E"/>
    <w:rsid w:val="0020285F"/>
    <w:rsid w:val="002028E2"/>
    <w:rsid w:val="00202A2D"/>
    <w:rsid w:val="00202B75"/>
    <w:rsid w:val="00202B9D"/>
    <w:rsid w:val="00202BFC"/>
    <w:rsid w:val="00202C73"/>
    <w:rsid w:val="002032BF"/>
    <w:rsid w:val="002032EF"/>
    <w:rsid w:val="0020349A"/>
    <w:rsid w:val="002034B4"/>
    <w:rsid w:val="002034F6"/>
    <w:rsid w:val="00203AB6"/>
    <w:rsid w:val="00203B08"/>
    <w:rsid w:val="00203C86"/>
    <w:rsid w:val="00203DD8"/>
    <w:rsid w:val="00203E06"/>
    <w:rsid w:val="00204032"/>
    <w:rsid w:val="002042D2"/>
    <w:rsid w:val="00204400"/>
    <w:rsid w:val="00204624"/>
    <w:rsid w:val="00204BAD"/>
    <w:rsid w:val="00204C70"/>
    <w:rsid w:val="00204CFA"/>
    <w:rsid w:val="00204D60"/>
    <w:rsid w:val="00204D86"/>
    <w:rsid w:val="00204DF1"/>
    <w:rsid w:val="00204F91"/>
    <w:rsid w:val="00205077"/>
    <w:rsid w:val="00205176"/>
    <w:rsid w:val="00205284"/>
    <w:rsid w:val="0020534A"/>
    <w:rsid w:val="002053AA"/>
    <w:rsid w:val="00205627"/>
    <w:rsid w:val="002056D0"/>
    <w:rsid w:val="00205731"/>
    <w:rsid w:val="00205797"/>
    <w:rsid w:val="002057C1"/>
    <w:rsid w:val="002058AD"/>
    <w:rsid w:val="002058C4"/>
    <w:rsid w:val="002059F6"/>
    <w:rsid w:val="00205A37"/>
    <w:rsid w:val="00205ABC"/>
    <w:rsid w:val="00205B8B"/>
    <w:rsid w:val="00205E66"/>
    <w:rsid w:val="00205F93"/>
    <w:rsid w:val="00205FEB"/>
    <w:rsid w:val="00206069"/>
    <w:rsid w:val="002061A1"/>
    <w:rsid w:val="0020668D"/>
    <w:rsid w:val="002067A6"/>
    <w:rsid w:val="0020684B"/>
    <w:rsid w:val="002069B2"/>
    <w:rsid w:val="00206A09"/>
    <w:rsid w:val="00206B0E"/>
    <w:rsid w:val="00206C6A"/>
    <w:rsid w:val="00206D1E"/>
    <w:rsid w:val="00206E8D"/>
    <w:rsid w:val="00206FC8"/>
    <w:rsid w:val="00207064"/>
    <w:rsid w:val="002070C7"/>
    <w:rsid w:val="00207179"/>
    <w:rsid w:val="002071D6"/>
    <w:rsid w:val="00207275"/>
    <w:rsid w:val="002072C9"/>
    <w:rsid w:val="0020730F"/>
    <w:rsid w:val="00207395"/>
    <w:rsid w:val="00207480"/>
    <w:rsid w:val="0020768A"/>
    <w:rsid w:val="0020788E"/>
    <w:rsid w:val="002079BF"/>
    <w:rsid w:val="00207A60"/>
    <w:rsid w:val="00207B7A"/>
    <w:rsid w:val="00207D79"/>
    <w:rsid w:val="00210077"/>
    <w:rsid w:val="0021010E"/>
    <w:rsid w:val="0021032C"/>
    <w:rsid w:val="0021076E"/>
    <w:rsid w:val="00210860"/>
    <w:rsid w:val="00210B6A"/>
    <w:rsid w:val="00210BC8"/>
    <w:rsid w:val="00210D00"/>
    <w:rsid w:val="00210D28"/>
    <w:rsid w:val="00210D5A"/>
    <w:rsid w:val="00210E7C"/>
    <w:rsid w:val="00210F48"/>
    <w:rsid w:val="0021100F"/>
    <w:rsid w:val="00211153"/>
    <w:rsid w:val="0021128C"/>
    <w:rsid w:val="002112DE"/>
    <w:rsid w:val="00211387"/>
    <w:rsid w:val="002113BC"/>
    <w:rsid w:val="0021144B"/>
    <w:rsid w:val="00211830"/>
    <w:rsid w:val="00211967"/>
    <w:rsid w:val="00211BA4"/>
    <w:rsid w:val="00211F8D"/>
    <w:rsid w:val="00212028"/>
    <w:rsid w:val="00212068"/>
    <w:rsid w:val="0021208E"/>
    <w:rsid w:val="002120E4"/>
    <w:rsid w:val="002121DB"/>
    <w:rsid w:val="00212226"/>
    <w:rsid w:val="00212358"/>
    <w:rsid w:val="00212656"/>
    <w:rsid w:val="002127D2"/>
    <w:rsid w:val="00212844"/>
    <w:rsid w:val="00212B1E"/>
    <w:rsid w:val="00212CB6"/>
    <w:rsid w:val="00212E37"/>
    <w:rsid w:val="00212F0A"/>
    <w:rsid w:val="00212F59"/>
    <w:rsid w:val="00213241"/>
    <w:rsid w:val="0021324C"/>
    <w:rsid w:val="00213398"/>
    <w:rsid w:val="00213518"/>
    <w:rsid w:val="00213688"/>
    <w:rsid w:val="00213BE0"/>
    <w:rsid w:val="00213F20"/>
    <w:rsid w:val="00213F40"/>
    <w:rsid w:val="002140FF"/>
    <w:rsid w:val="0021416E"/>
    <w:rsid w:val="00214322"/>
    <w:rsid w:val="002144B2"/>
    <w:rsid w:val="002144CE"/>
    <w:rsid w:val="00214513"/>
    <w:rsid w:val="00214ED7"/>
    <w:rsid w:val="00215147"/>
    <w:rsid w:val="00215182"/>
    <w:rsid w:val="00215544"/>
    <w:rsid w:val="0021561B"/>
    <w:rsid w:val="00215622"/>
    <w:rsid w:val="0021569F"/>
    <w:rsid w:val="00215868"/>
    <w:rsid w:val="0021598C"/>
    <w:rsid w:val="002159A7"/>
    <w:rsid w:val="002159DF"/>
    <w:rsid w:val="002159F1"/>
    <w:rsid w:val="00215B98"/>
    <w:rsid w:val="00215CA9"/>
    <w:rsid w:val="00215D7B"/>
    <w:rsid w:val="00215ED2"/>
    <w:rsid w:val="00216097"/>
    <w:rsid w:val="002162B2"/>
    <w:rsid w:val="00216337"/>
    <w:rsid w:val="0021639B"/>
    <w:rsid w:val="002165EC"/>
    <w:rsid w:val="00216840"/>
    <w:rsid w:val="002168F2"/>
    <w:rsid w:val="00216C4E"/>
    <w:rsid w:val="00216CFE"/>
    <w:rsid w:val="00216E10"/>
    <w:rsid w:val="00216F48"/>
    <w:rsid w:val="002171A7"/>
    <w:rsid w:val="002174D6"/>
    <w:rsid w:val="0021754E"/>
    <w:rsid w:val="00217563"/>
    <w:rsid w:val="00217612"/>
    <w:rsid w:val="002178FF"/>
    <w:rsid w:val="00217AAF"/>
    <w:rsid w:val="00217AC4"/>
    <w:rsid w:val="00217BE9"/>
    <w:rsid w:val="00220230"/>
    <w:rsid w:val="0022040D"/>
    <w:rsid w:val="00220478"/>
    <w:rsid w:val="00220721"/>
    <w:rsid w:val="00220894"/>
    <w:rsid w:val="002209F5"/>
    <w:rsid w:val="00220A9D"/>
    <w:rsid w:val="00220C2F"/>
    <w:rsid w:val="00220F77"/>
    <w:rsid w:val="00220FAE"/>
    <w:rsid w:val="0022108E"/>
    <w:rsid w:val="00221098"/>
    <w:rsid w:val="002211CE"/>
    <w:rsid w:val="00221239"/>
    <w:rsid w:val="0022126F"/>
    <w:rsid w:val="002213AB"/>
    <w:rsid w:val="0022144A"/>
    <w:rsid w:val="00221639"/>
    <w:rsid w:val="00221704"/>
    <w:rsid w:val="00221773"/>
    <w:rsid w:val="0022180D"/>
    <w:rsid w:val="00221877"/>
    <w:rsid w:val="00221976"/>
    <w:rsid w:val="00221D8F"/>
    <w:rsid w:val="00221DFB"/>
    <w:rsid w:val="00221F66"/>
    <w:rsid w:val="00221F86"/>
    <w:rsid w:val="0022203A"/>
    <w:rsid w:val="00222126"/>
    <w:rsid w:val="00222280"/>
    <w:rsid w:val="00222331"/>
    <w:rsid w:val="00222510"/>
    <w:rsid w:val="0022275D"/>
    <w:rsid w:val="002227D2"/>
    <w:rsid w:val="00222943"/>
    <w:rsid w:val="002229CF"/>
    <w:rsid w:val="00222A9B"/>
    <w:rsid w:val="00222E93"/>
    <w:rsid w:val="00222EFA"/>
    <w:rsid w:val="00223100"/>
    <w:rsid w:val="002233C3"/>
    <w:rsid w:val="00223501"/>
    <w:rsid w:val="002237AD"/>
    <w:rsid w:val="00223803"/>
    <w:rsid w:val="002238DD"/>
    <w:rsid w:val="00223AFA"/>
    <w:rsid w:val="00223BC1"/>
    <w:rsid w:val="00223E70"/>
    <w:rsid w:val="00224093"/>
    <w:rsid w:val="0022409C"/>
    <w:rsid w:val="00224108"/>
    <w:rsid w:val="00224136"/>
    <w:rsid w:val="002242CF"/>
    <w:rsid w:val="002246B0"/>
    <w:rsid w:val="00224952"/>
    <w:rsid w:val="002249B5"/>
    <w:rsid w:val="00224B5C"/>
    <w:rsid w:val="00224C5F"/>
    <w:rsid w:val="00224C72"/>
    <w:rsid w:val="00224DD2"/>
    <w:rsid w:val="002250B1"/>
    <w:rsid w:val="002250B9"/>
    <w:rsid w:val="00225157"/>
    <w:rsid w:val="0022515C"/>
    <w:rsid w:val="002253AA"/>
    <w:rsid w:val="002255D1"/>
    <w:rsid w:val="002255F0"/>
    <w:rsid w:val="0022590F"/>
    <w:rsid w:val="0022597A"/>
    <w:rsid w:val="00225A5E"/>
    <w:rsid w:val="00225A6A"/>
    <w:rsid w:val="00225AC7"/>
    <w:rsid w:val="00225ACC"/>
    <w:rsid w:val="00225C84"/>
    <w:rsid w:val="00225CBD"/>
    <w:rsid w:val="00225DF3"/>
    <w:rsid w:val="00225FC5"/>
    <w:rsid w:val="0022638A"/>
    <w:rsid w:val="002263C4"/>
    <w:rsid w:val="00226678"/>
    <w:rsid w:val="0022679B"/>
    <w:rsid w:val="00226966"/>
    <w:rsid w:val="00226BAA"/>
    <w:rsid w:val="00226D8C"/>
    <w:rsid w:val="00226E0B"/>
    <w:rsid w:val="00226EC7"/>
    <w:rsid w:val="00226EDE"/>
    <w:rsid w:val="00226FAE"/>
    <w:rsid w:val="00226FDA"/>
    <w:rsid w:val="002273BA"/>
    <w:rsid w:val="0022754E"/>
    <w:rsid w:val="002275BC"/>
    <w:rsid w:val="00227662"/>
    <w:rsid w:val="0022767D"/>
    <w:rsid w:val="00227739"/>
    <w:rsid w:val="00227798"/>
    <w:rsid w:val="002277A4"/>
    <w:rsid w:val="002277EE"/>
    <w:rsid w:val="00227A04"/>
    <w:rsid w:val="00227AF1"/>
    <w:rsid w:val="00227CDA"/>
    <w:rsid w:val="00227FB4"/>
    <w:rsid w:val="0023002C"/>
    <w:rsid w:val="00230123"/>
    <w:rsid w:val="0023013B"/>
    <w:rsid w:val="00230776"/>
    <w:rsid w:val="0023089E"/>
    <w:rsid w:val="002309F0"/>
    <w:rsid w:val="00230D28"/>
    <w:rsid w:val="00230DD7"/>
    <w:rsid w:val="00230E42"/>
    <w:rsid w:val="0023119A"/>
    <w:rsid w:val="002313A4"/>
    <w:rsid w:val="002314E0"/>
    <w:rsid w:val="00231668"/>
    <w:rsid w:val="002316C9"/>
    <w:rsid w:val="00231796"/>
    <w:rsid w:val="0023199F"/>
    <w:rsid w:val="00231A91"/>
    <w:rsid w:val="00231AB1"/>
    <w:rsid w:val="00231C25"/>
    <w:rsid w:val="00231C6F"/>
    <w:rsid w:val="00231D80"/>
    <w:rsid w:val="00231DFA"/>
    <w:rsid w:val="00231E9B"/>
    <w:rsid w:val="00231F84"/>
    <w:rsid w:val="00231FB1"/>
    <w:rsid w:val="00232080"/>
    <w:rsid w:val="002320E7"/>
    <w:rsid w:val="002322EB"/>
    <w:rsid w:val="002324D8"/>
    <w:rsid w:val="002324DD"/>
    <w:rsid w:val="00232509"/>
    <w:rsid w:val="002326F4"/>
    <w:rsid w:val="00232757"/>
    <w:rsid w:val="00232962"/>
    <w:rsid w:val="00232A2E"/>
    <w:rsid w:val="00232A90"/>
    <w:rsid w:val="00232AD7"/>
    <w:rsid w:val="00232DE5"/>
    <w:rsid w:val="00232F0E"/>
    <w:rsid w:val="002330BE"/>
    <w:rsid w:val="0023314D"/>
    <w:rsid w:val="0023329D"/>
    <w:rsid w:val="00233395"/>
    <w:rsid w:val="00233492"/>
    <w:rsid w:val="002334BF"/>
    <w:rsid w:val="00233758"/>
    <w:rsid w:val="00233792"/>
    <w:rsid w:val="00233811"/>
    <w:rsid w:val="00233853"/>
    <w:rsid w:val="0023395E"/>
    <w:rsid w:val="00233979"/>
    <w:rsid w:val="00233B16"/>
    <w:rsid w:val="00233B71"/>
    <w:rsid w:val="00233DCE"/>
    <w:rsid w:val="00234032"/>
    <w:rsid w:val="00234087"/>
    <w:rsid w:val="002340A1"/>
    <w:rsid w:val="002340F7"/>
    <w:rsid w:val="0023413F"/>
    <w:rsid w:val="00234151"/>
    <w:rsid w:val="00234407"/>
    <w:rsid w:val="00234452"/>
    <w:rsid w:val="00234530"/>
    <w:rsid w:val="0023464E"/>
    <w:rsid w:val="002347F7"/>
    <w:rsid w:val="0023481C"/>
    <w:rsid w:val="002348A0"/>
    <w:rsid w:val="00234917"/>
    <w:rsid w:val="00234933"/>
    <w:rsid w:val="00234A4B"/>
    <w:rsid w:val="00234D4D"/>
    <w:rsid w:val="00234E5D"/>
    <w:rsid w:val="00234F8C"/>
    <w:rsid w:val="00235099"/>
    <w:rsid w:val="002351ED"/>
    <w:rsid w:val="002353EA"/>
    <w:rsid w:val="00235405"/>
    <w:rsid w:val="002354F0"/>
    <w:rsid w:val="00235538"/>
    <w:rsid w:val="00235542"/>
    <w:rsid w:val="002355A1"/>
    <w:rsid w:val="0023562E"/>
    <w:rsid w:val="0023567D"/>
    <w:rsid w:val="002357BA"/>
    <w:rsid w:val="002357BE"/>
    <w:rsid w:val="0023594B"/>
    <w:rsid w:val="00235BA9"/>
    <w:rsid w:val="00235E23"/>
    <w:rsid w:val="00235E74"/>
    <w:rsid w:val="00236018"/>
    <w:rsid w:val="00236047"/>
    <w:rsid w:val="00236196"/>
    <w:rsid w:val="00236207"/>
    <w:rsid w:val="002365CB"/>
    <w:rsid w:val="002365EA"/>
    <w:rsid w:val="002367FF"/>
    <w:rsid w:val="00236849"/>
    <w:rsid w:val="002368F0"/>
    <w:rsid w:val="002369B0"/>
    <w:rsid w:val="00236AD8"/>
    <w:rsid w:val="00236BBB"/>
    <w:rsid w:val="00236BE9"/>
    <w:rsid w:val="0023701B"/>
    <w:rsid w:val="002370E0"/>
    <w:rsid w:val="002373AA"/>
    <w:rsid w:val="00237585"/>
    <w:rsid w:val="00237703"/>
    <w:rsid w:val="00237A60"/>
    <w:rsid w:val="00237ADA"/>
    <w:rsid w:val="00237B21"/>
    <w:rsid w:val="00237B38"/>
    <w:rsid w:val="00237BFF"/>
    <w:rsid w:val="00237C1B"/>
    <w:rsid w:val="00237EAC"/>
    <w:rsid w:val="00237F95"/>
    <w:rsid w:val="0024016F"/>
    <w:rsid w:val="002401F5"/>
    <w:rsid w:val="002402D2"/>
    <w:rsid w:val="002403AF"/>
    <w:rsid w:val="002404EA"/>
    <w:rsid w:val="00240514"/>
    <w:rsid w:val="002405CA"/>
    <w:rsid w:val="002405F9"/>
    <w:rsid w:val="00240C21"/>
    <w:rsid w:val="00240D00"/>
    <w:rsid w:val="00240D0F"/>
    <w:rsid w:val="00240E54"/>
    <w:rsid w:val="00240F74"/>
    <w:rsid w:val="002412B7"/>
    <w:rsid w:val="00241302"/>
    <w:rsid w:val="00241345"/>
    <w:rsid w:val="002413B3"/>
    <w:rsid w:val="0024149B"/>
    <w:rsid w:val="0024170B"/>
    <w:rsid w:val="00241969"/>
    <w:rsid w:val="0024199A"/>
    <w:rsid w:val="002419A5"/>
    <w:rsid w:val="002419AE"/>
    <w:rsid w:val="002419B8"/>
    <w:rsid w:val="002419BC"/>
    <w:rsid w:val="002419BE"/>
    <w:rsid w:val="00241AAA"/>
    <w:rsid w:val="00241D0B"/>
    <w:rsid w:val="00241E7E"/>
    <w:rsid w:val="002420D2"/>
    <w:rsid w:val="002423F2"/>
    <w:rsid w:val="0024247D"/>
    <w:rsid w:val="002425CE"/>
    <w:rsid w:val="00242869"/>
    <w:rsid w:val="00242932"/>
    <w:rsid w:val="00242B55"/>
    <w:rsid w:val="00242F96"/>
    <w:rsid w:val="00243000"/>
    <w:rsid w:val="002430AD"/>
    <w:rsid w:val="002431A6"/>
    <w:rsid w:val="0024343B"/>
    <w:rsid w:val="00243516"/>
    <w:rsid w:val="002435C8"/>
    <w:rsid w:val="00243785"/>
    <w:rsid w:val="00243887"/>
    <w:rsid w:val="00243A8C"/>
    <w:rsid w:val="00243C44"/>
    <w:rsid w:val="00243CCB"/>
    <w:rsid w:val="00243E0E"/>
    <w:rsid w:val="00243EBB"/>
    <w:rsid w:val="00243F6E"/>
    <w:rsid w:val="00244042"/>
    <w:rsid w:val="00244069"/>
    <w:rsid w:val="00244309"/>
    <w:rsid w:val="0024432F"/>
    <w:rsid w:val="00244465"/>
    <w:rsid w:val="00244481"/>
    <w:rsid w:val="002445DF"/>
    <w:rsid w:val="00244A24"/>
    <w:rsid w:val="00244A7E"/>
    <w:rsid w:val="00244B38"/>
    <w:rsid w:val="00244CAE"/>
    <w:rsid w:val="00244D5A"/>
    <w:rsid w:val="00244D8E"/>
    <w:rsid w:val="00244DD9"/>
    <w:rsid w:val="00244E29"/>
    <w:rsid w:val="00244F83"/>
    <w:rsid w:val="0024509C"/>
    <w:rsid w:val="002450A9"/>
    <w:rsid w:val="002451C5"/>
    <w:rsid w:val="00245287"/>
    <w:rsid w:val="002452D0"/>
    <w:rsid w:val="00245335"/>
    <w:rsid w:val="002453D9"/>
    <w:rsid w:val="00245441"/>
    <w:rsid w:val="00245742"/>
    <w:rsid w:val="0024584B"/>
    <w:rsid w:val="00245881"/>
    <w:rsid w:val="002458FE"/>
    <w:rsid w:val="00245979"/>
    <w:rsid w:val="00245C6D"/>
    <w:rsid w:val="00245DCD"/>
    <w:rsid w:val="00245F1F"/>
    <w:rsid w:val="00245FE0"/>
    <w:rsid w:val="0024600D"/>
    <w:rsid w:val="002460DA"/>
    <w:rsid w:val="00246145"/>
    <w:rsid w:val="002461F3"/>
    <w:rsid w:val="002462A8"/>
    <w:rsid w:val="0024639F"/>
    <w:rsid w:val="002464F3"/>
    <w:rsid w:val="00246512"/>
    <w:rsid w:val="0024663B"/>
    <w:rsid w:val="0024666F"/>
    <w:rsid w:val="002466AD"/>
    <w:rsid w:val="0024673E"/>
    <w:rsid w:val="002467A1"/>
    <w:rsid w:val="00246824"/>
    <w:rsid w:val="002468EC"/>
    <w:rsid w:val="00246A3A"/>
    <w:rsid w:val="00246A43"/>
    <w:rsid w:val="00246AD6"/>
    <w:rsid w:val="00246B52"/>
    <w:rsid w:val="00246D78"/>
    <w:rsid w:val="00247103"/>
    <w:rsid w:val="002471B0"/>
    <w:rsid w:val="002471DC"/>
    <w:rsid w:val="0024724A"/>
    <w:rsid w:val="00247376"/>
    <w:rsid w:val="00247614"/>
    <w:rsid w:val="00247974"/>
    <w:rsid w:val="002479EF"/>
    <w:rsid w:val="00247B03"/>
    <w:rsid w:val="00250048"/>
    <w:rsid w:val="00250067"/>
    <w:rsid w:val="00250174"/>
    <w:rsid w:val="00250349"/>
    <w:rsid w:val="0025096F"/>
    <w:rsid w:val="002509D7"/>
    <w:rsid w:val="00250A61"/>
    <w:rsid w:val="00250BF4"/>
    <w:rsid w:val="00250F9B"/>
    <w:rsid w:val="00251254"/>
    <w:rsid w:val="0025145B"/>
    <w:rsid w:val="002515D8"/>
    <w:rsid w:val="0025165E"/>
    <w:rsid w:val="00251675"/>
    <w:rsid w:val="002516DE"/>
    <w:rsid w:val="002519D5"/>
    <w:rsid w:val="00251AB4"/>
    <w:rsid w:val="00251C53"/>
    <w:rsid w:val="00251DB4"/>
    <w:rsid w:val="00251F81"/>
    <w:rsid w:val="00251F9B"/>
    <w:rsid w:val="002520E0"/>
    <w:rsid w:val="00252473"/>
    <w:rsid w:val="002524D3"/>
    <w:rsid w:val="00252655"/>
    <w:rsid w:val="002526D4"/>
    <w:rsid w:val="00252850"/>
    <w:rsid w:val="0025297E"/>
    <w:rsid w:val="00252BE0"/>
    <w:rsid w:val="00252F20"/>
    <w:rsid w:val="00252FCF"/>
    <w:rsid w:val="002530BE"/>
    <w:rsid w:val="002530CE"/>
    <w:rsid w:val="00253201"/>
    <w:rsid w:val="002534C2"/>
    <w:rsid w:val="0025355C"/>
    <w:rsid w:val="00253575"/>
    <w:rsid w:val="00253588"/>
    <w:rsid w:val="00253762"/>
    <w:rsid w:val="00253846"/>
    <w:rsid w:val="00253BD8"/>
    <w:rsid w:val="00253EAD"/>
    <w:rsid w:val="00254164"/>
    <w:rsid w:val="0025433A"/>
    <w:rsid w:val="00254391"/>
    <w:rsid w:val="00254452"/>
    <w:rsid w:val="002544DF"/>
    <w:rsid w:val="0025451D"/>
    <w:rsid w:val="002546F4"/>
    <w:rsid w:val="002547D0"/>
    <w:rsid w:val="00254AC6"/>
    <w:rsid w:val="00254ADD"/>
    <w:rsid w:val="00254AFA"/>
    <w:rsid w:val="00254C5A"/>
    <w:rsid w:val="00254DC2"/>
    <w:rsid w:val="002551D0"/>
    <w:rsid w:val="00255374"/>
    <w:rsid w:val="002556BF"/>
    <w:rsid w:val="00255817"/>
    <w:rsid w:val="00255AD5"/>
    <w:rsid w:val="00255B44"/>
    <w:rsid w:val="00255D53"/>
    <w:rsid w:val="00255FF3"/>
    <w:rsid w:val="00255FF6"/>
    <w:rsid w:val="002560A5"/>
    <w:rsid w:val="00256153"/>
    <w:rsid w:val="00256173"/>
    <w:rsid w:val="002562F1"/>
    <w:rsid w:val="0025631A"/>
    <w:rsid w:val="00256350"/>
    <w:rsid w:val="0025639D"/>
    <w:rsid w:val="002563AF"/>
    <w:rsid w:val="00256541"/>
    <w:rsid w:val="00256749"/>
    <w:rsid w:val="002567BB"/>
    <w:rsid w:val="00256944"/>
    <w:rsid w:val="00256DA3"/>
    <w:rsid w:val="00256DCE"/>
    <w:rsid w:val="00256E7C"/>
    <w:rsid w:val="0025701B"/>
    <w:rsid w:val="00257776"/>
    <w:rsid w:val="0025798C"/>
    <w:rsid w:val="00257BCA"/>
    <w:rsid w:val="00257BF4"/>
    <w:rsid w:val="00257D39"/>
    <w:rsid w:val="00257D4C"/>
    <w:rsid w:val="00257FC3"/>
    <w:rsid w:val="00260003"/>
    <w:rsid w:val="002601D3"/>
    <w:rsid w:val="0026035D"/>
    <w:rsid w:val="00260558"/>
    <w:rsid w:val="0026057E"/>
    <w:rsid w:val="002605EE"/>
    <w:rsid w:val="0026069D"/>
    <w:rsid w:val="002606D6"/>
    <w:rsid w:val="00260744"/>
    <w:rsid w:val="00260816"/>
    <w:rsid w:val="00260879"/>
    <w:rsid w:val="00260A4F"/>
    <w:rsid w:val="00260B18"/>
    <w:rsid w:val="002611A7"/>
    <w:rsid w:val="00261523"/>
    <w:rsid w:val="002615BA"/>
    <w:rsid w:val="002615BB"/>
    <w:rsid w:val="0026160F"/>
    <w:rsid w:val="00261A44"/>
    <w:rsid w:val="00261AF8"/>
    <w:rsid w:val="00261C98"/>
    <w:rsid w:val="00261DB5"/>
    <w:rsid w:val="00261DBA"/>
    <w:rsid w:val="00261E00"/>
    <w:rsid w:val="00261E22"/>
    <w:rsid w:val="002623D3"/>
    <w:rsid w:val="002623E0"/>
    <w:rsid w:val="0026248E"/>
    <w:rsid w:val="002625B5"/>
    <w:rsid w:val="00262618"/>
    <w:rsid w:val="002626BA"/>
    <w:rsid w:val="002627B6"/>
    <w:rsid w:val="002628CF"/>
    <w:rsid w:val="00262914"/>
    <w:rsid w:val="00262A2E"/>
    <w:rsid w:val="00262BEB"/>
    <w:rsid w:val="00262EFE"/>
    <w:rsid w:val="002632D5"/>
    <w:rsid w:val="002632F6"/>
    <w:rsid w:val="002636A2"/>
    <w:rsid w:val="0026382A"/>
    <w:rsid w:val="00263841"/>
    <w:rsid w:val="002638E9"/>
    <w:rsid w:val="00263A92"/>
    <w:rsid w:val="00263B6F"/>
    <w:rsid w:val="00263CD2"/>
    <w:rsid w:val="00263D00"/>
    <w:rsid w:val="0026408F"/>
    <w:rsid w:val="002640C4"/>
    <w:rsid w:val="0026419E"/>
    <w:rsid w:val="002641AE"/>
    <w:rsid w:val="002641B3"/>
    <w:rsid w:val="00264783"/>
    <w:rsid w:val="002647BF"/>
    <w:rsid w:val="002647D5"/>
    <w:rsid w:val="00264910"/>
    <w:rsid w:val="00264A0E"/>
    <w:rsid w:val="00264B04"/>
    <w:rsid w:val="00264B32"/>
    <w:rsid w:val="00264B79"/>
    <w:rsid w:val="00264C0A"/>
    <w:rsid w:val="00264DC8"/>
    <w:rsid w:val="00264FBC"/>
    <w:rsid w:val="00264FD4"/>
    <w:rsid w:val="0026502C"/>
    <w:rsid w:val="00265032"/>
    <w:rsid w:val="002650EC"/>
    <w:rsid w:val="002651FB"/>
    <w:rsid w:val="002652C4"/>
    <w:rsid w:val="0026538C"/>
    <w:rsid w:val="0026545B"/>
    <w:rsid w:val="002654C1"/>
    <w:rsid w:val="00265569"/>
    <w:rsid w:val="00265781"/>
    <w:rsid w:val="00265945"/>
    <w:rsid w:val="00265BA7"/>
    <w:rsid w:val="00265D11"/>
    <w:rsid w:val="00265D54"/>
    <w:rsid w:val="00266135"/>
    <w:rsid w:val="00266136"/>
    <w:rsid w:val="00266238"/>
    <w:rsid w:val="00266295"/>
    <w:rsid w:val="002665AB"/>
    <w:rsid w:val="002665EF"/>
    <w:rsid w:val="002666B2"/>
    <w:rsid w:val="0026674E"/>
    <w:rsid w:val="0026675A"/>
    <w:rsid w:val="00266964"/>
    <w:rsid w:val="00266B13"/>
    <w:rsid w:val="00266C0B"/>
    <w:rsid w:val="00266F51"/>
    <w:rsid w:val="00266FB7"/>
    <w:rsid w:val="00266FEB"/>
    <w:rsid w:val="00267343"/>
    <w:rsid w:val="00267360"/>
    <w:rsid w:val="00267460"/>
    <w:rsid w:val="002674E1"/>
    <w:rsid w:val="002678E9"/>
    <w:rsid w:val="0026792A"/>
    <w:rsid w:val="002679CE"/>
    <w:rsid w:val="00267A37"/>
    <w:rsid w:val="00267A42"/>
    <w:rsid w:val="00267DE2"/>
    <w:rsid w:val="00267F10"/>
    <w:rsid w:val="00267F1A"/>
    <w:rsid w:val="00270042"/>
    <w:rsid w:val="002700A0"/>
    <w:rsid w:val="00270171"/>
    <w:rsid w:val="00270279"/>
    <w:rsid w:val="002703CC"/>
    <w:rsid w:val="00270433"/>
    <w:rsid w:val="002705ED"/>
    <w:rsid w:val="0027064B"/>
    <w:rsid w:val="00270728"/>
    <w:rsid w:val="002709A7"/>
    <w:rsid w:val="002709BA"/>
    <w:rsid w:val="00270A23"/>
    <w:rsid w:val="00270D38"/>
    <w:rsid w:val="00270D42"/>
    <w:rsid w:val="00270F9F"/>
    <w:rsid w:val="00270FDB"/>
    <w:rsid w:val="0027106F"/>
    <w:rsid w:val="00271345"/>
    <w:rsid w:val="00271355"/>
    <w:rsid w:val="0027154B"/>
    <w:rsid w:val="002715BE"/>
    <w:rsid w:val="0027195D"/>
    <w:rsid w:val="00271A76"/>
    <w:rsid w:val="00271DBA"/>
    <w:rsid w:val="00271E1B"/>
    <w:rsid w:val="00271F9D"/>
    <w:rsid w:val="0027202E"/>
    <w:rsid w:val="0027211A"/>
    <w:rsid w:val="0027217B"/>
    <w:rsid w:val="002721D1"/>
    <w:rsid w:val="002722CE"/>
    <w:rsid w:val="00272339"/>
    <w:rsid w:val="00272421"/>
    <w:rsid w:val="0027242C"/>
    <w:rsid w:val="002725CF"/>
    <w:rsid w:val="00272657"/>
    <w:rsid w:val="002727ED"/>
    <w:rsid w:val="00272A76"/>
    <w:rsid w:val="00272ACF"/>
    <w:rsid w:val="00272B03"/>
    <w:rsid w:val="00272D13"/>
    <w:rsid w:val="00272EA8"/>
    <w:rsid w:val="002733E2"/>
    <w:rsid w:val="00273A14"/>
    <w:rsid w:val="00273BF0"/>
    <w:rsid w:val="00273DF1"/>
    <w:rsid w:val="00273E21"/>
    <w:rsid w:val="002741A2"/>
    <w:rsid w:val="0027420F"/>
    <w:rsid w:val="00274472"/>
    <w:rsid w:val="00274473"/>
    <w:rsid w:val="00274570"/>
    <w:rsid w:val="002746A8"/>
    <w:rsid w:val="002747AC"/>
    <w:rsid w:val="00274887"/>
    <w:rsid w:val="00274B1E"/>
    <w:rsid w:val="00274F63"/>
    <w:rsid w:val="002750B1"/>
    <w:rsid w:val="002751C3"/>
    <w:rsid w:val="00275251"/>
    <w:rsid w:val="0027525F"/>
    <w:rsid w:val="002752DA"/>
    <w:rsid w:val="00275327"/>
    <w:rsid w:val="002755FD"/>
    <w:rsid w:val="0027563A"/>
    <w:rsid w:val="002757A2"/>
    <w:rsid w:val="002757C0"/>
    <w:rsid w:val="0027584A"/>
    <w:rsid w:val="00275872"/>
    <w:rsid w:val="00275B57"/>
    <w:rsid w:val="00276120"/>
    <w:rsid w:val="002763FD"/>
    <w:rsid w:val="00276431"/>
    <w:rsid w:val="00276690"/>
    <w:rsid w:val="0027671E"/>
    <w:rsid w:val="0027690C"/>
    <w:rsid w:val="00276A35"/>
    <w:rsid w:val="00276CD5"/>
    <w:rsid w:val="00276E8A"/>
    <w:rsid w:val="002771BE"/>
    <w:rsid w:val="00277399"/>
    <w:rsid w:val="002776AC"/>
    <w:rsid w:val="002776E3"/>
    <w:rsid w:val="0027779E"/>
    <w:rsid w:val="00277835"/>
    <w:rsid w:val="00277C88"/>
    <w:rsid w:val="00277F3E"/>
    <w:rsid w:val="0028011C"/>
    <w:rsid w:val="00280192"/>
    <w:rsid w:val="002801C3"/>
    <w:rsid w:val="0028031F"/>
    <w:rsid w:val="00280355"/>
    <w:rsid w:val="002803C0"/>
    <w:rsid w:val="002804A9"/>
    <w:rsid w:val="002804AF"/>
    <w:rsid w:val="00280527"/>
    <w:rsid w:val="0028059E"/>
    <w:rsid w:val="00280690"/>
    <w:rsid w:val="002807DC"/>
    <w:rsid w:val="0028084A"/>
    <w:rsid w:val="00280AB1"/>
    <w:rsid w:val="00280C65"/>
    <w:rsid w:val="00280C9A"/>
    <w:rsid w:val="00280DA6"/>
    <w:rsid w:val="00280E55"/>
    <w:rsid w:val="00280F3C"/>
    <w:rsid w:val="00280FA8"/>
    <w:rsid w:val="00280FE7"/>
    <w:rsid w:val="0028105E"/>
    <w:rsid w:val="00281106"/>
    <w:rsid w:val="00281178"/>
    <w:rsid w:val="00281370"/>
    <w:rsid w:val="00281430"/>
    <w:rsid w:val="00281572"/>
    <w:rsid w:val="002816FD"/>
    <w:rsid w:val="002819BB"/>
    <w:rsid w:val="00281BE8"/>
    <w:rsid w:val="00281C88"/>
    <w:rsid w:val="00281D59"/>
    <w:rsid w:val="00281EAA"/>
    <w:rsid w:val="002820F7"/>
    <w:rsid w:val="00282187"/>
    <w:rsid w:val="0028244F"/>
    <w:rsid w:val="002824AC"/>
    <w:rsid w:val="0028251D"/>
    <w:rsid w:val="0028251F"/>
    <w:rsid w:val="002826F1"/>
    <w:rsid w:val="002827CE"/>
    <w:rsid w:val="00282834"/>
    <w:rsid w:val="0028284A"/>
    <w:rsid w:val="00282A8E"/>
    <w:rsid w:val="00282AD7"/>
    <w:rsid w:val="00282AD8"/>
    <w:rsid w:val="00282F03"/>
    <w:rsid w:val="00282F6A"/>
    <w:rsid w:val="00283069"/>
    <w:rsid w:val="00283248"/>
    <w:rsid w:val="0028329E"/>
    <w:rsid w:val="002833A5"/>
    <w:rsid w:val="002837AA"/>
    <w:rsid w:val="002839F2"/>
    <w:rsid w:val="00283C14"/>
    <w:rsid w:val="00283D13"/>
    <w:rsid w:val="00283D58"/>
    <w:rsid w:val="00284005"/>
    <w:rsid w:val="0028405F"/>
    <w:rsid w:val="0028407A"/>
    <w:rsid w:val="00284171"/>
    <w:rsid w:val="00284296"/>
    <w:rsid w:val="00284549"/>
    <w:rsid w:val="002845AE"/>
    <w:rsid w:val="002845F5"/>
    <w:rsid w:val="00284710"/>
    <w:rsid w:val="0028479E"/>
    <w:rsid w:val="00284896"/>
    <w:rsid w:val="002848F8"/>
    <w:rsid w:val="002849CE"/>
    <w:rsid w:val="00284A4E"/>
    <w:rsid w:val="00284B59"/>
    <w:rsid w:val="00284BAE"/>
    <w:rsid w:val="00284CE2"/>
    <w:rsid w:val="00284D26"/>
    <w:rsid w:val="00284ED1"/>
    <w:rsid w:val="00285037"/>
    <w:rsid w:val="00285137"/>
    <w:rsid w:val="002851A9"/>
    <w:rsid w:val="00285332"/>
    <w:rsid w:val="0028537E"/>
    <w:rsid w:val="0028556E"/>
    <w:rsid w:val="00285600"/>
    <w:rsid w:val="00285740"/>
    <w:rsid w:val="00285746"/>
    <w:rsid w:val="00285852"/>
    <w:rsid w:val="0028592F"/>
    <w:rsid w:val="00285935"/>
    <w:rsid w:val="002859AF"/>
    <w:rsid w:val="002859C5"/>
    <w:rsid w:val="00285A6A"/>
    <w:rsid w:val="00285AC0"/>
    <w:rsid w:val="00285B29"/>
    <w:rsid w:val="00285B9D"/>
    <w:rsid w:val="00286403"/>
    <w:rsid w:val="00286877"/>
    <w:rsid w:val="00286AE7"/>
    <w:rsid w:val="00286B1B"/>
    <w:rsid w:val="00286BCD"/>
    <w:rsid w:val="00286F72"/>
    <w:rsid w:val="00286F7E"/>
    <w:rsid w:val="00287063"/>
    <w:rsid w:val="00287243"/>
    <w:rsid w:val="00287486"/>
    <w:rsid w:val="00287487"/>
    <w:rsid w:val="00287499"/>
    <w:rsid w:val="002874D6"/>
    <w:rsid w:val="00287957"/>
    <w:rsid w:val="00287C5C"/>
    <w:rsid w:val="00287C7E"/>
    <w:rsid w:val="00287CFF"/>
    <w:rsid w:val="00287E85"/>
    <w:rsid w:val="00287EE5"/>
    <w:rsid w:val="00287FBC"/>
    <w:rsid w:val="002901B0"/>
    <w:rsid w:val="00290478"/>
    <w:rsid w:val="002905CF"/>
    <w:rsid w:val="00290638"/>
    <w:rsid w:val="00290647"/>
    <w:rsid w:val="00290654"/>
    <w:rsid w:val="0029069D"/>
    <w:rsid w:val="0029097A"/>
    <w:rsid w:val="00290CE8"/>
    <w:rsid w:val="00290D0C"/>
    <w:rsid w:val="00290D9F"/>
    <w:rsid w:val="002910DB"/>
    <w:rsid w:val="00291385"/>
    <w:rsid w:val="00291422"/>
    <w:rsid w:val="002917D1"/>
    <w:rsid w:val="002917FB"/>
    <w:rsid w:val="00291DA2"/>
    <w:rsid w:val="00291F98"/>
    <w:rsid w:val="00292009"/>
    <w:rsid w:val="002920E3"/>
    <w:rsid w:val="0029213E"/>
    <w:rsid w:val="002921FB"/>
    <w:rsid w:val="0029237F"/>
    <w:rsid w:val="002924B0"/>
    <w:rsid w:val="00292523"/>
    <w:rsid w:val="00292673"/>
    <w:rsid w:val="00292715"/>
    <w:rsid w:val="002927CA"/>
    <w:rsid w:val="00292865"/>
    <w:rsid w:val="002928C5"/>
    <w:rsid w:val="0029292B"/>
    <w:rsid w:val="00292C49"/>
    <w:rsid w:val="00292CE5"/>
    <w:rsid w:val="0029320B"/>
    <w:rsid w:val="00293329"/>
    <w:rsid w:val="002933DC"/>
    <w:rsid w:val="0029365A"/>
    <w:rsid w:val="00293E57"/>
    <w:rsid w:val="00293E73"/>
    <w:rsid w:val="00293F43"/>
    <w:rsid w:val="002943EA"/>
    <w:rsid w:val="00294667"/>
    <w:rsid w:val="002947D1"/>
    <w:rsid w:val="00294873"/>
    <w:rsid w:val="002948DF"/>
    <w:rsid w:val="002949EF"/>
    <w:rsid w:val="00294D88"/>
    <w:rsid w:val="00294D90"/>
    <w:rsid w:val="00294EBE"/>
    <w:rsid w:val="002952DB"/>
    <w:rsid w:val="00295339"/>
    <w:rsid w:val="0029566B"/>
    <w:rsid w:val="0029594D"/>
    <w:rsid w:val="00295A9F"/>
    <w:rsid w:val="00295B53"/>
    <w:rsid w:val="00295BD9"/>
    <w:rsid w:val="00295D79"/>
    <w:rsid w:val="00295E08"/>
    <w:rsid w:val="00295ECC"/>
    <w:rsid w:val="00296483"/>
    <w:rsid w:val="00296505"/>
    <w:rsid w:val="00296723"/>
    <w:rsid w:val="0029679C"/>
    <w:rsid w:val="002969A9"/>
    <w:rsid w:val="002969CD"/>
    <w:rsid w:val="002969ED"/>
    <w:rsid w:val="00296CC3"/>
    <w:rsid w:val="00296CD6"/>
    <w:rsid w:val="00296D0C"/>
    <w:rsid w:val="00296FFC"/>
    <w:rsid w:val="00297080"/>
    <w:rsid w:val="00297183"/>
    <w:rsid w:val="002971E9"/>
    <w:rsid w:val="00297240"/>
    <w:rsid w:val="00297323"/>
    <w:rsid w:val="00297570"/>
    <w:rsid w:val="002975CD"/>
    <w:rsid w:val="0029761B"/>
    <w:rsid w:val="0029762C"/>
    <w:rsid w:val="0029792C"/>
    <w:rsid w:val="00297B43"/>
    <w:rsid w:val="00297BB2"/>
    <w:rsid w:val="00297C84"/>
    <w:rsid w:val="00297E08"/>
    <w:rsid w:val="00297E92"/>
    <w:rsid w:val="002A0305"/>
    <w:rsid w:val="002A043A"/>
    <w:rsid w:val="002A0485"/>
    <w:rsid w:val="002A04A5"/>
    <w:rsid w:val="002A0558"/>
    <w:rsid w:val="002A0700"/>
    <w:rsid w:val="002A08CE"/>
    <w:rsid w:val="002A08D3"/>
    <w:rsid w:val="002A0B0E"/>
    <w:rsid w:val="002A0CFF"/>
    <w:rsid w:val="002A0D60"/>
    <w:rsid w:val="002A0EC5"/>
    <w:rsid w:val="002A0F23"/>
    <w:rsid w:val="002A0FD4"/>
    <w:rsid w:val="002A100A"/>
    <w:rsid w:val="002A10EE"/>
    <w:rsid w:val="002A1137"/>
    <w:rsid w:val="002A1805"/>
    <w:rsid w:val="002A189F"/>
    <w:rsid w:val="002A1A78"/>
    <w:rsid w:val="002A1C97"/>
    <w:rsid w:val="002A1D76"/>
    <w:rsid w:val="002A1DF1"/>
    <w:rsid w:val="002A1E75"/>
    <w:rsid w:val="002A1E92"/>
    <w:rsid w:val="002A1F8C"/>
    <w:rsid w:val="002A2038"/>
    <w:rsid w:val="002A204D"/>
    <w:rsid w:val="002A20B8"/>
    <w:rsid w:val="002A2263"/>
    <w:rsid w:val="002A22A3"/>
    <w:rsid w:val="002A242E"/>
    <w:rsid w:val="002A2616"/>
    <w:rsid w:val="002A262E"/>
    <w:rsid w:val="002A26E1"/>
    <w:rsid w:val="002A28FB"/>
    <w:rsid w:val="002A2977"/>
    <w:rsid w:val="002A29DE"/>
    <w:rsid w:val="002A2A5D"/>
    <w:rsid w:val="002A2BD4"/>
    <w:rsid w:val="002A2C9B"/>
    <w:rsid w:val="002A2CCF"/>
    <w:rsid w:val="002A2D2D"/>
    <w:rsid w:val="002A2DEC"/>
    <w:rsid w:val="002A2EC8"/>
    <w:rsid w:val="002A2FFD"/>
    <w:rsid w:val="002A310C"/>
    <w:rsid w:val="002A32E2"/>
    <w:rsid w:val="002A3499"/>
    <w:rsid w:val="002A3663"/>
    <w:rsid w:val="002A368A"/>
    <w:rsid w:val="002A37D4"/>
    <w:rsid w:val="002A37F4"/>
    <w:rsid w:val="002A3852"/>
    <w:rsid w:val="002A3869"/>
    <w:rsid w:val="002A3ADA"/>
    <w:rsid w:val="002A3BE9"/>
    <w:rsid w:val="002A3D67"/>
    <w:rsid w:val="002A3FE7"/>
    <w:rsid w:val="002A4065"/>
    <w:rsid w:val="002A4103"/>
    <w:rsid w:val="002A45FD"/>
    <w:rsid w:val="002A467D"/>
    <w:rsid w:val="002A471C"/>
    <w:rsid w:val="002A4A45"/>
    <w:rsid w:val="002A4C49"/>
    <w:rsid w:val="002A4DED"/>
    <w:rsid w:val="002A4EE2"/>
    <w:rsid w:val="002A5174"/>
    <w:rsid w:val="002A5279"/>
    <w:rsid w:val="002A5368"/>
    <w:rsid w:val="002A5378"/>
    <w:rsid w:val="002A53EC"/>
    <w:rsid w:val="002A562D"/>
    <w:rsid w:val="002A5826"/>
    <w:rsid w:val="002A5960"/>
    <w:rsid w:val="002A59F0"/>
    <w:rsid w:val="002A5A2F"/>
    <w:rsid w:val="002A5A9E"/>
    <w:rsid w:val="002A5AC3"/>
    <w:rsid w:val="002A5EB9"/>
    <w:rsid w:val="002A5ED3"/>
    <w:rsid w:val="002A6025"/>
    <w:rsid w:val="002A612E"/>
    <w:rsid w:val="002A621D"/>
    <w:rsid w:val="002A6245"/>
    <w:rsid w:val="002A636D"/>
    <w:rsid w:val="002A63CF"/>
    <w:rsid w:val="002A6432"/>
    <w:rsid w:val="002A686C"/>
    <w:rsid w:val="002A6B59"/>
    <w:rsid w:val="002A6BEF"/>
    <w:rsid w:val="002A6E7B"/>
    <w:rsid w:val="002A6EBB"/>
    <w:rsid w:val="002A6F25"/>
    <w:rsid w:val="002A6FD3"/>
    <w:rsid w:val="002A7240"/>
    <w:rsid w:val="002A72A7"/>
    <w:rsid w:val="002A7309"/>
    <w:rsid w:val="002A7353"/>
    <w:rsid w:val="002A73C8"/>
    <w:rsid w:val="002A73DD"/>
    <w:rsid w:val="002A764C"/>
    <w:rsid w:val="002A7651"/>
    <w:rsid w:val="002A78D3"/>
    <w:rsid w:val="002A7B51"/>
    <w:rsid w:val="002A7BBF"/>
    <w:rsid w:val="002A7DA1"/>
    <w:rsid w:val="002B02DB"/>
    <w:rsid w:val="002B02F9"/>
    <w:rsid w:val="002B0399"/>
    <w:rsid w:val="002B0642"/>
    <w:rsid w:val="002B06F5"/>
    <w:rsid w:val="002B072B"/>
    <w:rsid w:val="002B0791"/>
    <w:rsid w:val="002B0893"/>
    <w:rsid w:val="002B0A24"/>
    <w:rsid w:val="002B0A7D"/>
    <w:rsid w:val="002B0B05"/>
    <w:rsid w:val="002B0C1D"/>
    <w:rsid w:val="002B0C72"/>
    <w:rsid w:val="002B0E49"/>
    <w:rsid w:val="002B0EDD"/>
    <w:rsid w:val="002B0FF4"/>
    <w:rsid w:val="002B11B5"/>
    <w:rsid w:val="002B1298"/>
    <w:rsid w:val="002B1453"/>
    <w:rsid w:val="002B16BB"/>
    <w:rsid w:val="002B17A8"/>
    <w:rsid w:val="002B1A69"/>
    <w:rsid w:val="002B1D69"/>
    <w:rsid w:val="002B2183"/>
    <w:rsid w:val="002B22F7"/>
    <w:rsid w:val="002B241D"/>
    <w:rsid w:val="002B24D5"/>
    <w:rsid w:val="002B256E"/>
    <w:rsid w:val="002B26EE"/>
    <w:rsid w:val="002B2723"/>
    <w:rsid w:val="002B2887"/>
    <w:rsid w:val="002B2C08"/>
    <w:rsid w:val="002B2C73"/>
    <w:rsid w:val="002B2D2D"/>
    <w:rsid w:val="002B3036"/>
    <w:rsid w:val="002B303A"/>
    <w:rsid w:val="002B3187"/>
    <w:rsid w:val="002B3215"/>
    <w:rsid w:val="002B353A"/>
    <w:rsid w:val="002B361C"/>
    <w:rsid w:val="002B3630"/>
    <w:rsid w:val="002B371E"/>
    <w:rsid w:val="002B3B50"/>
    <w:rsid w:val="002B3D6E"/>
    <w:rsid w:val="002B3DA0"/>
    <w:rsid w:val="002B3F0E"/>
    <w:rsid w:val="002B4745"/>
    <w:rsid w:val="002B47D7"/>
    <w:rsid w:val="002B48C8"/>
    <w:rsid w:val="002B4946"/>
    <w:rsid w:val="002B4962"/>
    <w:rsid w:val="002B4A95"/>
    <w:rsid w:val="002B4D3C"/>
    <w:rsid w:val="002B4D73"/>
    <w:rsid w:val="002B50FA"/>
    <w:rsid w:val="002B51C1"/>
    <w:rsid w:val="002B538E"/>
    <w:rsid w:val="002B54ED"/>
    <w:rsid w:val="002B57BD"/>
    <w:rsid w:val="002B57F2"/>
    <w:rsid w:val="002B57F9"/>
    <w:rsid w:val="002B582F"/>
    <w:rsid w:val="002B5A0A"/>
    <w:rsid w:val="002B5DA8"/>
    <w:rsid w:val="002B5DCA"/>
    <w:rsid w:val="002B5F19"/>
    <w:rsid w:val="002B60A1"/>
    <w:rsid w:val="002B6111"/>
    <w:rsid w:val="002B6307"/>
    <w:rsid w:val="002B64F2"/>
    <w:rsid w:val="002B650E"/>
    <w:rsid w:val="002B6563"/>
    <w:rsid w:val="002B66AA"/>
    <w:rsid w:val="002B6778"/>
    <w:rsid w:val="002B67DE"/>
    <w:rsid w:val="002B67FC"/>
    <w:rsid w:val="002B6825"/>
    <w:rsid w:val="002B6957"/>
    <w:rsid w:val="002B6AE6"/>
    <w:rsid w:val="002B6B00"/>
    <w:rsid w:val="002B6BDC"/>
    <w:rsid w:val="002B6CD8"/>
    <w:rsid w:val="002B6F0E"/>
    <w:rsid w:val="002B6F1A"/>
    <w:rsid w:val="002B7141"/>
    <w:rsid w:val="002B75B0"/>
    <w:rsid w:val="002B76B4"/>
    <w:rsid w:val="002B77E7"/>
    <w:rsid w:val="002B7838"/>
    <w:rsid w:val="002B7977"/>
    <w:rsid w:val="002B7AAC"/>
    <w:rsid w:val="002B7D02"/>
    <w:rsid w:val="002B7DFF"/>
    <w:rsid w:val="002B7E2A"/>
    <w:rsid w:val="002B7EAF"/>
    <w:rsid w:val="002B7F2A"/>
    <w:rsid w:val="002B7F2C"/>
    <w:rsid w:val="002B7F4A"/>
    <w:rsid w:val="002C018E"/>
    <w:rsid w:val="002C01CC"/>
    <w:rsid w:val="002C0430"/>
    <w:rsid w:val="002C0531"/>
    <w:rsid w:val="002C056E"/>
    <w:rsid w:val="002C099C"/>
    <w:rsid w:val="002C0B74"/>
    <w:rsid w:val="002C0C8B"/>
    <w:rsid w:val="002C0CBB"/>
    <w:rsid w:val="002C0D06"/>
    <w:rsid w:val="002C0D95"/>
    <w:rsid w:val="002C0EC7"/>
    <w:rsid w:val="002C0EEF"/>
    <w:rsid w:val="002C0F34"/>
    <w:rsid w:val="002C0F8F"/>
    <w:rsid w:val="002C1172"/>
    <w:rsid w:val="002C1201"/>
    <w:rsid w:val="002C1460"/>
    <w:rsid w:val="002C16F6"/>
    <w:rsid w:val="002C17E0"/>
    <w:rsid w:val="002C19E9"/>
    <w:rsid w:val="002C1C96"/>
    <w:rsid w:val="002C1D73"/>
    <w:rsid w:val="002C1FB7"/>
    <w:rsid w:val="002C202C"/>
    <w:rsid w:val="002C20F2"/>
    <w:rsid w:val="002C2371"/>
    <w:rsid w:val="002C25AD"/>
    <w:rsid w:val="002C26EC"/>
    <w:rsid w:val="002C2803"/>
    <w:rsid w:val="002C2955"/>
    <w:rsid w:val="002C2A00"/>
    <w:rsid w:val="002C2A7A"/>
    <w:rsid w:val="002C2F0A"/>
    <w:rsid w:val="002C2F80"/>
    <w:rsid w:val="002C3002"/>
    <w:rsid w:val="002C301F"/>
    <w:rsid w:val="002C3264"/>
    <w:rsid w:val="002C335C"/>
    <w:rsid w:val="002C3447"/>
    <w:rsid w:val="002C3560"/>
    <w:rsid w:val="002C3805"/>
    <w:rsid w:val="002C3854"/>
    <w:rsid w:val="002C3860"/>
    <w:rsid w:val="002C38B1"/>
    <w:rsid w:val="002C38B2"/>
    <w:rsid w:val="002C3A7E"/>
    <w:rsid w:val="002C3AB2"/>
    <w:rsid w:val="002C3B30"/>
    <w:rsid w:val="002C3BA1"/>
    <w:rsid w:val="002C3C15"/>
    <w:rsid w:val="002C3E23"/>
    <w:rsid w:val="002C3F72"/>
    <w:rsid w:val="002C3F9C"/>
    <w:rsid w:val="002C4068"/>
    <w:rsid w:val="002C4072"/>
    <w:rsid w:val="002C41F8"/>
    <w:rsid w:val="002C4289"/>
    <w:rsid w:val="002C42D0"/>
    <w:rsid w:val="002C42DD"/>
    <w:rsid w:val="002C4454"/>
    <w:rsid w:val="002C469A"/>
    <w:rsid w:val="002C47E3"/>
    <w:rsid w:val="002C48AB"/>
    <w:rsid w:val="002C4992"/>
    <w:rsid w:val="002C4BCC"/>
    <w:rsid w:val="002C4DFE"/>
    <w:rsid w:val="002C4ECB"/>
    <w:rsid w:val="002C4ED4"/>
    <w:rsid w:val="002C4F9C"/>
    <w:rsid w:val="002C5239"/>
    <w:rsid w:val="002C5504"/>
    <w:rsid w:val="002C572E"/>
    <w:rsid w:val="002C5820"/>
    <w:rsid w:val="002C5919"/>
    <w:rsid w:val="002C5AFA"/>
    <w:rsid w:val="002C5BB8"/>
    <w:rsid w:val="002C5C8B"/>
    <w:rsid w:val="002C5D53"/>
    <w:rsid w:val="002C5D8F"/>
    <w:rsid w:val="002C5F45"/>
    <w:rsid w:val="002C63A3"/>
    <w:rsid w:val="002C63DA"/>
    <w:rsid w:val="002C64CE"/>
    <w:rsid w:val="002C66C4"/>
    <w:rsid w:val="002C66FF"/>
    <w:rsid w:val="002C67BB"/>
    <w:rsid w:val="002C69AF"/>
    <w:rsid w:val="002C6B5D"/>
    <w:rsid w:val="002C6CFE"/>
    <w:rsid w:val="002C6DC4"/>
    <w:rsid w:val="002C6E43"/>
    <w:rsid w:val="002C6FC6"/>
    <w:rsid w:val="002C7074"/>
    <w:rsid w:val="002C70AC"/>
    <w:rsid w:val="002C7393"/>
    <w:rsid w:val="002C7651"/>
    <w:rsid w:val="002C7731"/>
    <w:rsid w:val="002C7B18"/>
    <w:rsid w:val="002C7C3A"/>
    <w:rsid w:val="002C7D5D"/>
    <w:rsid w:val="002C7D8B"/>
    <w:rsid w:val="002C7EEE"/>
    <w:rsid w:val="002C7EF3"/>
    <w:rsid w:val="002D00B6"/>
    <w:rsid w:val="002D03CC"/>
    <w:rsid w:val="002D0439"/>
    <w:rsid w:val="002D04D8"/>
    <w:rsid w:val="002D0628"/>
    <w:rsid w:val="002D0724"/>
    <w:rsid w:val="002D086B"/>
    <w:rsid w:val="002D0B07"/>
    <w:rsid w:val="002D0BF7"/>
    <w:rsid w:val="002D0C04"/>
    <w:rsid w:val="002D0C48"/>
    <w:rsid w:val="002D119F"/>
    <w:rsid w:val="002D11B7"/>
    <w:rsid w:val="002D121E"/>
    <w:rsid w:val="002D14CE"/>
    <w:rsid w:val="002D1593"/>
    <w:rsid w:val="002D15D8"/>
    <w:rsid w:val="002D15ED"/>
    <w:rsid w:val="002D18C6"/>
    <w:rsid w:val="002D1C63"/>
    <w:rsid w:val="002D1E8C"/>
    <w:rsid w:val="002D2047"/>
    <w:rsid w:val="002D21C7"/>
    <w:rsid w:val="002D2255"/>
    <w:rsid w:val="002D23FB"/>
    <w:rsid w:val="002D2434"/>
    <w:rsid w:val="002D246F"/>
    <w:rsid w:val="002D2641"/>
    <w:rsid w:val="002D264B"/>
    <w:rsid w:val="002D2D12"/>
    <w:rsid w:val="002D2F0B"/>
    <w:rsid w:val="002D2F2C"/>
    <w:rsid w:val="002D304B"/>
    <w:rsid w:val="002D30E0"/>
    <w:rsid w:val="002D3540"/>
    <w:rsid w:val="002D3579"/>
    <w:rsid w:val="002D3875"/>
    <w:rsid w:val="002D3BBC"/>
    <w:rsid w:val="002D3C6E"/>
    <w:rsid w:val="002D3CA1"/>
    <w:rsid w:val="002D4095"/>
    <w:rsid w:val="002D416F"/>
    <w:rsid w:val="002D4344"/>
    <w:rsid w:val="002D438A"/>
    <w:rsid w:val="002D43E6"/>
    <w:rsid w:val="002D4544"/>
    <w:rsid w:val="002D466B"/>
    <w:rsid w:val="002D4712"/>
    <w:rsid w:val="002D48A0"/>
    <w:rsid w:val="002D4976"/>
    <w:rsid w:val="002D4A69"/>
    <w:rsid w:val="002D4B03"/>
    <w:rsid w:val="002D4B48"/>
    <w:rsid w:val="002D4C79"/>
    <w:rsid w:val="002D4CA7"/>
    <w:rsid w:val="002D4CFB"/>
    <w:rsid w:val="002D4D62"/>
    <w:rsid w:val="002D4D8A"/>
    <w:rsid w:val="002D4DBC"/>
    <w:rsid w:val="002D4DDB"/>
    <w:rsid w:val="002D4EAB"/>
    <w:rsid w:val="002D4F12"/>
    <w:rsid w:val="002D4FAB"/>
    <w:rsid w:val="002D50B7"/>
    <w:rsid w:val="002D5301"/>
    <w:rsid w:val="002D5329"/>
    <w:rsid w:val="002D53AB"/>
    <w:rsid w:val="002D55A2"/>
    <w:rsid w:val="002D56D3"/>
    <w:rsid w:val="002D572E"/>
    <w:rsid w:val="002D5738"/>
    <w:rsid w:val="002D576C"/>
    <w:rsid w:val="002D57E2"/>
    <w:rsid w:val="002D580A"/>
    <w:rsid w:val="002D5E53"/>
    <w:rsid w:val="002D6115"/>
    <w:rsid w:val="002D6197"/>
    <w:rsid w:val="002D6772"/>
    <w:rsid w:val="002D69AC"/>
    <w:rsid w:val="002D6C3E"/>
    <w:rsid w:val="002D6CD0"/>
    <w:rsid w:val="002D6E51"/>
    <w:rsid w:val="002D6F5E"/>
    <w:rsid w:val="002D779E"/>
    <w:rsid w:val="002D79C3"/>
    <w:rsid w:val="002D7A98"/>
    <w:rsid w:val="002D7BE3"/>
    <w:rsid w:val="002D7C84"/>
    <w:rsid w:val="002D7D1B"/>
    <w:rsid w:val="002E002E"/>
    <w:rsid w:val="002E0150"/>
    <w:rsid w:val="002E0319"/>
    <w:rsid w:val="002E0390"/>
    <w:rsid w:val="002E03BD"/>
    <w:rsid w:val="002E03F8"/>
    <w:rsid w:val="002E0537"/>
    <w:rsid w:val="002E0560"/>
    <w:rsid w:val="002E0648"/>
    <w:rsid w:val="002E06D6"/>
    <w:rsid w:val="002E06FD"/>
    <w:rsid w:val="002E07F8"/>
    <w:rsid w:val="002E0802"/>
    <w:rsid w:val="002E0816"/>
    <w:rsid w:val="002E08F4"/>
    <w:rsid w:val="002E0A9C"/>
    <w:rsid w:val="002E0ABD"/>
    <w:rsid w:val="002E0CF6"/>
    <w:rsid w:val="002E0FBB"/>
    <w:rsid w:val="002E10C7"/>
    <w:rsid w:val="002E124F"/>
    <w:rsid w:val="002E1511"/>
    <w:rsid w:val="002E169C"/>
    <w:rsid w:val="002E179B"/>
    <w:rsid w:val="002E197D"/>
    <w:rsid w:val="002E19CE"/>
    <w:rsid w:val="002E1B08"/>
    <w:rsid w:val="002E1C89"/>
    <w:rsid w:val="002E1C9E"/>
    <w:rsid w:val="002E1CD4"/>
    <w:rsid w:val="002E1E10"/>
    <w:rsid w:val="002E1F8F"/>
    <w:rsid w:val="002E1FB8"/>
    <w:rsid w:val="002E1FFE"/>
    <w:rsid w:val="002E2039"/>
    <w:rsid w:val="002E206C"/>
    <w:rsid w:val="002E208A"/>
    <w:rsid w:val="002E2225"/>
    <w:rsid w:val="002E2396"/>
    <w:rsid w:val="002E2436"/>
    <w:rsid w:val="002E257B"/>
    <w:rsid w:val="002E2580"/>
    <w:rsid w:val="002E25FA"/>
    <w:rsid w:val="002E26EB"/>
    <w:rsid w:val="002E2A15"/>
    <w:rsid w:val="002E2A54"/>
    <w:rsid w:val="002E2AC7"/>
    <w:rsid w:val="002E2E2B"/>
    <w:rsid w:val="002E2F92"/>
    <w:rsid w:val="002E303B"/>
    <w:rsid w:val="002E31D8"/>
    <w:rsid w:val="002E33C1"/>
    <w:rsid w:val="002E3587"/>
    <w:rsid w:val="002E3598"/>
    <w:rsid w:val="002E359B"/>
    <w:rsid w:val="002E3682"/>
    <w:rsid w:val="002E3763"/>
    <w:rsid w:val="002E3AEA"/>
    <w:rsid w:val="002E3B46"/>
    <w:rsid w:val="002E3C65"/>
    <w:rsid w:val="002E3F5B"/>
    <w:rsid w:val="002E4106"/>
    <w:rsid w:val="002E4287"/>
    <w:rsid w:val="002E42AB"/>
    <w:rsid w:val="002E42B0"/>
    <w:rsid w:val="002E42D2"/>
    <w:rsid w:val="002E4362"/>
    <w:rsid w:val="002E484D"/>
    <w:rsid w:val="002E4A2B"/>
    <w:rsid w:val="002E4B89"/>
    <w:rsid w:val="002E4EF9"/>
    <w:rsid w:val="002E5139"/>
    <w:rsid w:val="002E529A"/>
    <w:rsid w:val="002E534E"/>
    <w:rsid w:val="002E55D4"/>
    <w:rsid w:val="002E5649"/>
    <w:rsid w:val="002E5701"/>
    <w:rsid w:val="002E57DC"/>
    <w:rsid w:val="002E5810"/>
    <w:rsid w:val="002E58AA"/>
    <w:rsid w:val="002E5F9C"/>
    <w:rsid w:val="002E60D7"/>
    <w:rsid w:val="002E635B"/>
    <w:rsid w:val="002E63D6"/>
    <w:rsid w:val="002E63D9"/>
    <w:rsid w:val="002E640E"/>
    <w:rsid w:val="002E6697"/>
    <w:rsid w:val="002E6727"/>
    <w:rsid w:val="002E6787"/>
    <w:rsid w:val="002E6801"/>
    <w:rsid w:val="002E6D99"/>
    <w:rsid w:val="002E6F58"/>
    <w:rsid w:val="002E70DB"/>
    <w:rsid w:val="002E715B"/>
    <w:rsid w:val="002E72C1"/>
    <w:rsid w:val="002E745A"/>
    <w:rsid w:val="002E758E"/>
    <w:rsid w:val="002E76D7"/>
    <w:rsid w:val="002E7840"/>
    <w:rsid w:val="002E7866"/>
    <w:rsid w:val="002E78DF"/>
    <w:rsid w:val="002E7AB5"/>
    <w:rsid w:val="002E7BAC"/>
    <w:rsid w:val="002E7F77"/>
    <w:rsid w:val="002F0012"/>
    <w:rsid w:val="002F03D0"/>
    <w:rsid w:val="002F05AF"/>
    <w:rsid w:val="002F0947"/>
    <w:rsid w:val="002F09A9"/>
    <w:rsid w:val="002F0A2E"/>
    <w:rsid w:val="002F0A37"/>
    <w:rsid w:val="002F0C28"/>
    <w:rsid w:val="002F0C7B"/>
    <w:rsid w:val="002F0E78"/>
    <w:rsid w:val="002F10EC"/>
    <w:rsid w:val="002F10FC"/>
    <w:rsid w:val="002F1368"/>
    <w:rsid w:val="002F1413"/>
    <w:rsid w:val="002F143B"/>
    <w:rsid w:val="002F144D"/>
    <w:rsid w:val="002F160B"/>
    <w:rsid w:val="002F1646"/>
    <w:rsid w:val="002F1647"/>
    <w:rsid w:val="002F1685"/>
    <w:rsid w:val="002F1A55"/>
    <w:rsid w:val="002F1A93"/>
    <w:rsid w:val="002F1C34"/>
    <w:rsid w:val="002F1C7E"/>
    <w:rsid w:val="002F1D6D"/>
    <w:rsid w:val="002F1F17"/>
    <w:rsid w:val="002F2108"/>
    <w:rsid w:val="002F22DA"/>
    <w:rsid w:val="002F2400"/>
    <w:rsid w:val="002F24C3"/>
    <w:rsid w:val="002F2700"/>
    <w:rsid w:val="002F28B8"/>
    <w:rsid w:val="002F2910"/>
    <w:rsid w:val="002F2986"/>
    <w:rsid w:val="002F2CA7"/>
    <w:rsid w:val="002F2EFE"/>
    <w:rsid w:val="002F30D7"/>
    <w:rsid w:val="002F3106"/>
    <w:rsid w:val="002F3115"/>
    <w:rsid w:val="002F3314"/>
    <w:rsid w:val="002F33FD"/>
    <w:rsid w:val="002F3498"/>
    <w:rsid w:val="002F37EF"/>
    <w:rsid w:val="002F381D"/>
    <w:rsid w:val="002F3840"/>
    <w:rsid w:val="002F3959"/>
    <w:rsid w:val="002F39EB"/>
    <w:rsid w:val="002F3A9A"/>
    <w:rsid w:val="002F3C22"/>
    <w:rsid w:val="002F3CDE"/>
    <w:rsid w:val="002F3DE0"/>
    <w:rsid w:val="002F3E60"/>
    <w:rsid w:val="002F3FDB"/>
    <w:rsid w:val="002F4021"/>
    <w:rsid w:val="002F40A3"/>
    <w:rsid w:val="002F43DA"/>
    <w:rsid w:val="002F4429"/>
    <w:rsid w:val="002F477C"/>
    <w:rsid w:val="002F47BB"/>
    <w:rsid w:val="002F496F"/>
    <w:rsid w:val="002F4992"/>
    <w:rsid w:val="002F4A00"/>
    <w:rsid w:val="002F4A13"/>
    <w:rsid w:val="002F4A2E"/>
    <w:rsid w:val="002F4A44"/>
    <w:rsid w:val="002F4BC7"/>
    <w:rsid w:val="002F4D71"/>
    <w:rsid w:val="002F4ED0"/>
    <w:rsid w:val="002F5060"/>
    <w:rsid w:val="002F50DE"/>
    <w:rsid w:val="002F51FD"/>
    <w:rsid w:val="002F52E1"/>
    <w:rsid w:val="002F55A0"/>
    <w:rsid w:val="002F55E7"/>
    <w:rsid w:val="002F58F3"/>
    <w:rsid w:val="002F5AAA"/>
    <w:rsid w:val="002F5B49"/>
    <w:rsid w:val="002F5D19"/>
    <w:rsid w:val="002F5D35"/>
    <w:rsid w:val="002F5DD6"/>
    <w:rsid w:val="002F5FEA"/>
    <w:rsid w:val="002F6138"/>
    <w:rsid w:val="002F61EC"/>
    <w:rsid w:val="002F63E7"/>
    <w:rsid w:val="002F641F"/>
    <w:rsid w:val="002F6779"/>
    <w:rsid w:val="002F685F"/>
    <w:rsid w:val="002F68BD"/>
    <w:rsid w:val="002F68ED"/>
    <w:rsid w:val="002F6B03"/>
    <w:rsid w:val="002F6D6B"/>
    <w:rsid w:val="002F6DF3"/>
    <w:rsid w:val="002F6E2C"/>
    <w:rsid w:val="002F6E88"/>
    <w:rsid w:val="002F6F24"/>
    <w:rsid w:val="002F704C"/>
    <w:rsid w:val="002F7240"/>
    <w:rsid w:val="002F729D"/>
    <w:rsid w:val="002F72DB"/>
    <w:rsid w:val="002F73D7"/>
    <w:rsid w:val="002F74D7"/>
    <w:rsid w:val="002F76EA"/>
    <w:rsid w:val="002F77CA"/>
    <w:rsid w:val="002F7A1B"/>
    <w:rsid w:val="002F7A42"/>
    <w:rsid w:val="002F7A98"/>
    <w:rsid w:val="002F7B5E"/>
    <w:rsid w:val="002F7BE3"/>
    <w:rsid w:val="002F7DD3"/>
    <w:rsid w:val="002F7E6A"/>
    <w:rsid w:val="003000BE"/>
    <w:rsid w:val="00300165"/>
    <w:rsid w:val="0030024F"/>
    <w:rsid w:val="0030049C"/>
    <w:rsid w:val="00300563"/>
    <w:rsid w:val="0030056A"/>
    <w:rsid w:val="003006F2"/>
    <w:rsid w:val="00300928"/>
    <w:rsid w:val="00300991"/>
    <w:rsid w:val="00300BC3"/>
    <w:rsid w:val="00300E4D"/>
    <w:rsid w:val="00300ECF"/>
    <w:rsid w:val="00301026"/>
    <w:rsid w:val="003010CF"/>
    <w:rsid w:val="0030126E"/>
    <w:rsid w:val="00301472"/>
    <w:rsid w:val="00301B99"/>
    <w:rsid w:val="00301C03"/>
    <w:rsid w:val="00301D21"/>
    <w:rsid w:val="00301F30"/>
    <w:rsid w:val="00301FDC"/>
    <w:rsid w:val="0030215C"/>
    <w:rsid w:val="00302438"/>
    <w:rsid w:val="00302439"/>
    <w:rsid w:val="003025EC"/>
    <w:rsid w:val="0030267A"/>
    <w:rsid w:val="00302A4A"/>
    <w:rsid w:val="00302A79"/>
    <w:rsid w:val="00302BD5"/>
    <w:rsid w:val="00302C62"/>
    <w:rsid w:val="00302CF4"/>
    <w:rsid w:val="00302F18"/>
    <w:rsid w:val="00302FEE"/>
    <w:rsid w:val="00303096"/>
    <w:rsid w:val="0030318A"/>
    <w:rsid w:val="003032A3"/>
    <w:rsid w:val="003032CD"/>
    <w:rsid w:val="0030332A"/>
    <w:rsid w:val="00303440"/>
    <w:rsid w:val="0030363C"/>
    <w:rsid w:val="00303676"/>
    <w:rsid w:val="00303AFD"/>
    <w:rsid w:val="00303BAD"/>
    <w:rsid w:val="00303C04"/>
    <w:rsid w:val="00303D10"/>
    <w:rsid w:val="00303FB5"/>
    <w:rsid w:val="00304372"/>
    <w:rsid w:val="00304671"/>
    <w:rsid w:val="00304D9B"/>
    <w:rsid w:val="00305212"/>
    <w:rsid w:val="00305340"/>
    <w:rsid w:val="003053C4"/>
    <w:rsid w:val="00305456"/>
    <w:rsid w:val="00305460"/>
    <w:rsid w:val="0030550B"/>
    <w:rsid w:val="003056CE"/>
    <w:rsid w:val="0030570F"/>
    <w:rsid w:val="00305BAA"/>
    <w:rsid w:val="00305BFD"/>
    <w:rsid w:val="00305C7D"/>
    <w:rsid w:val="00305FEA"/>
    <w:rsid w:val="00305FF9"/>
    <w:rsid w:val="0030600F"/>
    <w:rsid w:val="00306625"/>
    <w:rsid w:val="00306656"/>
    <w:rsid w:val="00306758"/>
    <w:rsid w:val="00306A55"/>
    <w:rsid w:val="00306B7D"/>
    <w:rsid w:val="00306D35"/>
    <w:rsid w:val="00306E6B"/>
    <w:rsid w:val="00306E71"/>
    <w:rsid w:val="003071A6"/>
    <w:rsid w:val="00307AC3"/>
    <w:rsid w:val="00307C57"/>
    <w:rsid w:val="00307CA9"/>
    <w:rsid w:val="00307FA3"/>
    <w:rsid w:val="00307FBE"/>
    <w:rsid w:val="003100C8"/>
    <w:rsid w:val="003100EF"/>
    <w:rsid w:val="00310344"/>
    <w:rsid w:val="00310401"/>
    <w:rsid w:val="003108A4"/>
    <w:rsid w:val="00310A35"/>
    <w:rsid w:val="00310D33"/>
    <w:rsid w:val="00311046"/>
    <w:rsid w:val="0031104E"/>
    <w:rsid w:val="003110ED"/>
    <w:rsid w:val="00311161"/>
    <w:rsid w:val="00311389"/>
    <w:rsid w:val="003113A4"/>
    <w:rsid w:val="0031141B"/>
    <w:rsid w:val="003114F1"/>
    <w:rsid w:val="00311893"/>
    <w:rsid w:val="00311903"/>
    <w:rsid w:val="00311A29"/>
    <w:rsid w:val="00311B30"/>
    <w:rsid w:val="00311BA0"/>
    <w:rsid w:val="00311C67"/>
    <w:rsid w:val="00311EBF"/>
    <w:rsid w:val="00311FD8"/>
    <w:rsid w:val="0031205B"/>
    <w:rsid w:val="00312162"/>
    <w:rsid w:val="00312213"/>
    <w:rsid w:val="00312400"/>
    <w:rsid w:val="00312431"/>
    <w:rsid w:val="00312635"/>
    <w:rsid w:val="00312739"/>
    <w:rsid w:val="00312775"/>
    <w:rsid w:val="003127F1"/>
    <w:rsid w:val="0031284B"/>
    <w:rsid w:val="003128DF"/>
    <w:rsid w:val="00312D10"/>
    <w:rsid w:val="00312DE6"/>
    <w:rsid w:val="003132D4"/>
    <w:rsid w:val="0031338B"/>
    <w:rsid w:val="00313782"/>
    <w:rsid w:val="0031393A"/>
    <w:rsid w:val="00313B2D"/>
    <w:rsid w:val="00313D50"/>
    <w:rsid w:val="00313EF0"/>
    <w:rsid w:val="00313EF7"/>
    <w:rsid w:val="00314182"/>
    <w:rsid w:val="00314350"/>
    <w:rsid w:val="00314381"/>
    <w:rsid w:val="00314568"/>
    <w:rsid w:val="00314751"/>
    <w:rsid w:val="0031475C"/>
    <w:rsid w:val="003147FD"/>
    <w:rsid w:val="0031490D"/>
    <w:rsid w:val="00314A88"/>
    <w:rsid w:val="00314ADE"/>
    <w:rsid w:val="00314D7D"/>
    <w:rsid w:val="00314F32"/>
    <w:rsid w:val="00315251"/>
    <w:rsid w:val="0031526E"/>
    <w:rsid w:val="00315317"/>
    <w:rsid w:val="0031573F"/>
    <w:rsid w:val="0031575B"/>
    <w:rsid w:val="00315890"/>
    <w:rsid w:val="00315933"/>
    <w:rsid w:val="00315AD4"/>
    <w:rsid w:val="00315F33"/>
    <w:rsid w:val="00315F79"/>
    <w:rsid w:val="00315FF2"/>
    <w:rsid w:val="003161A4"/>
    <w:rsid w:val="003162B4"/>
    <w:rsid w:val="003167EC"/>
    <w:rsid w:val="00316A14"/>
    <w:rsid w:val="00316B68"/>
    <w:rsid w:val="00316D21"/>
    <w:rsid w:val="00316EDC"/>
    <w:rsid w:val="003171C2"/>
    <w:rsid w:val="0031739E"/>
    <w:rsid w:val="003175D9"/>
    <w:rsid w:val="00317614"/>
    <w:rsid w:val="003176A6"/>
    <w:rsid w:val="003176E7"/>
    <w:rsid w:val="00317716"/>
    <w:rsid w:val="003178DA"/>
    <w:rsid w:val="00317B55"/>
    <w:rsid w:val="00317D15"/>
    <w:rsid w:val="00317D21"/>
    <w:rsid w:val="00317DB8"/>
    <w:rsid w:val="00317E4E"/>
    <w:rsid w:val="00317EC6"/>
    <w:rsid w:val="0032003F"/>
    <w:rsid w:val="003200C1"/>
    <w:rsid w:val="00320200"/>
    <w:rsid w:val="003203A8"/>
    <w:rsid w:val="00320618"/>
    <w:rsid w:val="00320775"/>
    <w:rsid w:val="003207B3"/>
    <w:rsid w:val="003208F7"/>
    <w:rsid w:val="003209FF"/>
    <w:rsid w:val="0032100B"/>
    <w:rsid w:val="003210D9"/>
    <w:rsid w:val="0032112B"/>
    <w:rsid w:val="0032119E"/>
    <w:rsid w:val="003213E0"/>
    <w:rsid w:val="0032153D"/>
    <w:rsid w:val="003215CD"/>
    <w:rsid w:val="003216C6"/>
    <w:rsid w:val="00321735"/>
    <w:rsid w:val="00321993"/>
    <w:rsid w:val="00321B50"/>
    <w:rsid w:val="00321BA8"/>
    <w:rsid w:val="00321BD7"/>
    <w:rsid w:val="00321C61"/>
    <w:rsid w:val="00321D9F"/>
    <w:rsid w:val="00321E7B"/>
    <w:rsid w:val="00321EE0"/>
    <w:rsid w:val="00322058"/>
    <w:rsid w:val="0032244B"/>
    <w:rsid w:val="0032251D"/>
    <w:rsid w:val="00322575"/>
    <w:rsid w:val="003225E1"/>
    <w:rsid w:val="0032260F"/>
    <w:rsid w:val="00322705"/>
    <w:rsid w:val="003228DA"/>
    <w:rsid w:val="00322A1A"/>
    <w:rsid w:val="00322B65"/>
    <w:rsid w:val="00322C1A"/>
    <w:rsid w:val="00322E39"/>
    <w:rsid w:val="0032303D"/>
    <w:rsid w:val="00323189"/>
    <w:rsid w:val="003232FD"/>
    <w:rsid w:val="0032332B"/>
    <w:rsid w:val="00323459"/>
    <w:rsid w:val="003234B8"/>
    <w:rsid w:val="00323511"/>
    <w:rsid w:val="003235F1"/>
    <w:rsid w:val="00323682"/>
    <w:rsid w:val="003236C2"/>
    <w:rsid w:val="00323721"/>
    <w:rsid w:val="00323A59"/>
    <w:rsid w:val="00323D6B"/>
    <w:rsid w:val="00323DAB"/>
    <w:rsid w:val="00323DFB"/>
    <w:rsid w:val="003240B4"/>
    <w:rsid w:val="00324110"/>
    <w:rsid w:val="00324311"/>
    <w:rsid w:val="003244A9"/>
    <w:rsid w:val="0032463D"/>
    <w:rsid w:val="003248DB"/>
    <w:rsid w:val="00324E61"/>
    <w:rsid w:val="0032506A"/>
    <w:rsid w:val="0032507C"/>
    <w:rsid w:val="003253D0"/>
    <w:rsid w:val="00325423"/>
    <w:rsid w:val="003254C0"/>
    <w:rsid w:val="00325608"/>
    <w:rsid w:val="003256A7"/>
    <w:rsid w:val="003257E6"/>
    <w:rsid w:val="003258E4"/>
    <w:rsid w:val="0032591B"/>
    <w:rsid w:val="00325C0F"/>
    <w:rsid w:val="00325D8C"/>
    <w:rsid w:val="00325E4C"/>
    <w:rsid w:val="00326066"/>
    <w:rsid w:val="00326072"/>
    <w:rsid w:val="003260B5"/>
    <w:rsid w:val="003260BD"/>
    <w:rsid w:val="00326957"/>
    <w:rsid w:val="00326A08"/>
    <w:rsid w:val="00326A11"/>
    <w:rsid w:val="00326AE2"/>
    <w:rsid w:val="00326DF6"/>
    <w:rsid w:val="00326EC5"/>
    <w:rsid w:val="00326F5C"/>
    <w:rsid w:val="003271C1"/>
    <w:rsid w:val="003271DF"/>
    <w:rsid w:val="00327265"/>
    <w:rsid w:val="00327321"/>
    <w:rsid w:val="00327399"/>
    <w:rsid w:val="0032750A"/>
    <w:rsid w:val="00327536"/>
    <w:rsid w:val="00327A0B"/>
    <w:rsid w:val="00327A25"/>
    <w:rsid w:val="00327B55"/>
    <w:rsid w:val="00327F4B"/>
    <w:rsid w:val="00330059"/>
    <w:rsid w:val="0033017B"/>
    <w:rsid w:val="003301AD"/>
    <w:rsid w:val="0033052E"/>
    <w:rsid w:val="0033063A"/>
    <w:rsid w:val="003306A2"/>
    <w:rsid w:val="0033088F"/>
    <w:rsid w:val="003308BB"/>
    <w:rsid w:val="003308E0"/>
    <w:rsid w:val="00330941"/>
    <w:rsid w:val="00330A10"/>
    <w:rsid w:val="00330B4E"/>
    <w:rsid w:val="00331694"/>
    <w:rsid w:val="0033171D"/>
    <w:rsid w:val="003319C4"/>
    <w:rsid w:val="00331A5D"/>
    <w:rsid w:val="00331FC3"/>
    <w:rsid w:val="00332314"/>
    <w:rsid w:val="00332421"/>
    <w:rsid w:val="0033245A"/>
    <w:rsid w:val="0033273D"/>
    <w:rsid w:val="00332929"/>
    <w:rsid w:val="0033296F"/>
    <w:rsid w:val="00332A44"/>
    <w:rsid w:val="00332E47"/>
    <w:rsid w:val="00332E82"/>
    <w:rsid w:val="00332EBA"/>
    <w:rsid w:val="00332F23"/>
    <w:rsid w:val="00332F35"/>
    <w:rsid w:val="00332F7F"/>
    <w:rsid w:val="003330E4"/>
    <w:rsid w:val="003330F6"/>
    <w:rsid w:val="0033322D"/>
    <w:rsid w:val="003333B6"/>
    <w:rsid w:val="00333666"/>
    <w:rsid w:val="003336B3"/>
    <w:rsid w:val="003338B2"/>
    <w:rsid w:val="00333A00"/>
    <w:rsid w:val="00333EA5"/>
    <w:rsid w:val="00333F8E"/>
    <w:rsid w:val="00334094"/>
    <w:rsid w:val="00334185"/>
    <w:rsid w:val="003343B6"/>
    <w:rsid w:val="00334CDF"/>
    <w:rsid w:val="00334E16"/>
    <w:rsid w:val="00334EC2"/>
    <w:rsid w:val="00334F01"/>
    <w:rsid w:val="00334F52"/>
    <w:rsid w:val="00335116"/>
    <w:rsid w:val="00335891"/>
    <w:rsid w:val="00335B75"/>
    <w:rsid w:val="00335B82"/>
    <w:rsid w:val="00335B9B"/>
    <w:rsid w:val="00335C56"/>
    <w:rsid w:val="00335D8C"/>
    <w:rsid w:val="00336072"/>
    <w:rsid w:val="00336181"/>
    <w:rsid w:val="0033624C"/>
    <w:rsid w:val="00336281"/>
    <w:rsid w:val="00336313"/>
    <w:rsid w:val="003363A1"/>
    <w:rsid w:val="00336442"/>
    <w:rsid w:val="003364CE"/>
    <w:rsid w:val="00336A90"/>
    <w:rsid w:val="00336B40"/>
    <w:rsid w:val="00336B92"/>
    <w:rsid w:val="00336C2D"/>
    <w:rsid w:val="00336F4F"/>
    <w:rsid w:val="00337030"/>
    <w:rsid w:val="00337041"/>
    <w:rsid w:val="00337142"/>
    <w:rsid w:val="003371A8"/>
    <w:rsid w:val="003371F9"/>
    <w:rsid w:val="003371FE"/>
    <w:rsid w:val="00337272"/>
    <w:rsid w:val="0033730E"/>
    <w:rsid w:val="003376F0"/>
    <w:rsid w:val="003378F9"/>
    <w:rsid w:val="00337EDC"/>
    <w:rsid w:val="003401A0"/>
    <w:rsid w:val="00340388"/>
    <w:rsid w:val="00340390"/>
    <w:rsid w:val="003403C6"/>
    <w:rsid w:val="00340549"/>
    <w:rsid w:val="003405DF"/>
    <w:rsid w:val="00340717"/>
    <w:rsid w:val="0034088D"/>
    <w:rsid w:val="00340C83"/>
    <w:rsid w:val="00340E5A"/>
    <w:rsid w:val="00340F10"/>
    <w:rsid w:val="00340F30"/>
    <w:rsid w:val="00341102"/>
    <w:rsid w:val="0034118B"/>
    <w:rsid w:val="003411EC"/>
    <w:rsid w:val="0034123D"/>
    <w:rsid w:val="00341299"/>
    <w:rsid w:val="00341613"/>
    <w:rsid w:val="003417A4"/>
    <w:rsid w:val="0034181B"/>
    <w:rsid w:val="003419A6"/>
    <w:rsid w:val="00341C07"/>
    <w:rsid w:val="00341D84"/>
    <w:rsid w:val="00341F35"/>
    <w:rsid w:val="0034226D"/>
    <w:rsid w:val="003423F7"/>
    <w:rsid w:val="00342641"/>
    <w:rsid w:val="003426E2"/>
    <w:rsid w:val="003427D5"/>
    <w:rsid w:val="0034280B"/>
    <w:rsid w:val="0034285C"/>
    <w:rsid w:val="00342972"/>
    <w:rsid w:val="003429F2"/>
    <w:rsid w:val="00342B17"/>
    <w:rsid w:val="00342C2C"/>
    <w:rsid w:val="00342D56"/>
    <w:rsid w:val="00342FDD"/>
    <w:rsid w:val="00343021"/>
    <w:rsid w:val="0034321E"/>
    <w:rsid w:val="00343261"/>
    <w:rsid w:val="0034350A"/>
    <w:rsid w:val="00343A99"/>
    <w:rsid w:val="00343ADC"/>
    <w:rsid w:val="00343C0C"/>
    <w:rsid w:val="00343DF9"/>
    <w:rsid w:val="00343F33"/>
    <w:rsid w:val="00343F97"/>
    <w:rsid w:val="00344000"/>
    <w:rsid w:val="0034429B"/>
    <w:rsid w:val="003443FC"/>
    <w:rsid w:val="0034442F"/>
    <w:rsid w:val="00344511"/>
    <w:rsid w:val="00344519"/>
    <w:rsid w:val="0034463F"/>
    <w:rsid w:val="00344866"/>
    <w:rsid w:val="00344944"/>
    <w:rsid w:val="00344C1A"/>
    <w:rsid w:val="00344C2A"/>
    <w:rsid w:val="00345060"/>
    <w:rsid w:val="0034516F"/>
    <w:rsid w:val="0034525D"/>
    <w:rsid w:val="003454E6"/>
    <w:rsid w:val="00345661"/>
    <w:rsid w:val="00345797"/>
    <w:rsid w:val="003457D8"/>
    <w:rsid w:val="00345F0D"/>
    <w:rsid w:val="0034602B"/>
    <w:rsid w:val="00346081"/>
    <w:rsid w:val="003462B1"/>
    <w:rsid w:val="0034638C"/>
    <w:rsid w:val="00346535"/>
    <w:rsid w:val="00346749"/>
    <w:rsid w:val="003467B0"/>
    <w:rsid w:val="003469B8"/>
    <w:rsid w:val="00346D04"/>
    <w:rsid w:val="00346D2F"/>
    <w:rsid w:val="00346D59"/>
    <w:rsid w:val="00346F6A"/>
    <w:rsid w:val="00346F7F"/>
    <w:rsid w:val="00347137"/>
    <w:rsid w:val="00347434"/>
    <w:rsid w:val="00347540"/>
    <w:rsid w:val="003479AD"/>
    <w:rsid w:val="00347A80"/>
    <w:rsid w:val="00347C99"/>
    <w:rsid w:val="00347D2C"/>
    <w:rsid w:val="00350108"/>
    <w:rsid w:val="0035015E"/>
    <w:rsid w:val="00350292"/>
    <w:rsid w:val="003502CE"/>
    <w:rsid w:val="0035041A"/>
    <w:rsid w:val="00350463"/>
    <w:rsid w:val="003504CD"/>
    <w:rsid w:val="00350508"/>
    <w:rsid w:val="00350639"/>
    <w:rsid w:val="003506AF"/>
    <w:rsid w:val="00350762"/>
    <w:rsid w:val="003507AA"/>
    <w:rsid w:val="003507C4"/>
    <w:rsid w:val="00350894"/>
    <w:rsid w:val="00350962"/>
    <w:rsid w:val="003509BB"/>
    <w:rsid w:val="00350A39"/>
    <w:rsid w:val="00350C03"/>
    <w:rsid w:val="00350D2E"/>
    <w:rsid w:val="00350E8F"/>
    <w:rsid w:val="00350EB9"/>
    <w:rsid w:val="0035109F"/>
    <w:rsid w:val="00351173"/>
    <w:rsid w:val="003512F1"/>
    <w:rsid w:val="003513DB"/>
    <w:rsid w:val="003519A1"/>
    <w:rsid w:val="003519A6"/>
    <w:rsid w:val="003519D4"/>
    <w:rsid w:val="00351B00"/>
    <w:rsid w:val="00351B44"/>
    <w:rsid w:val="00351DB8"/>
    <w:rsid w:val="00351FB6"/>
    <w:rsid w:val="0035235C"/>
    <w:rsid w:val="00352480"/>
    <w:rsid w:val="0035250E"/>
    <w:rsid w:val="00352668"/>
    <w:rsid w:val="003526C6"/>
    <w:rsid w:val="003527D7"/>
    <w:rsid w:val="0035292D"/>
    <w:rsid w:val="0035299E"/>
    <w:rsid w:val="00352A67"/>
    <w:rsid w:val="00352C36"/>
    <w:rsid w:val="00352C9E"/>
    <w:rsid w:val="00352E39"/>
    <w:rsid w:val="00352E68"/>
    <w:rsid w:val="003530D2"/>
    <w:rsid w:val="003531A0"/>
    <w:rsid w:val="0035323B"/>
    <w:rsid w:val="00353307"/>
    <w:rsid w:val="0035331A"/>
    <w:rsid w:val="003534E1"/>
    <w:rsid w:val="003538EE"/>
    <w:rsid w:val="003539FF"/>
    <w:rsid w:val="00353A32"/>
    <w:rsid w:val="00353BB4"/>
    <w:rsid w:val="00353BBF"/>
    <w:rsid w:val="00353C55"/>
    <w:rsid w:val="00353CD6"/>
    <w:rsid w:val="00353D3F"/>
    <w:rsid w:val="00353D7F"/>
    <w:rsid w:val="00353ECE"/>
    <w:rsid w:val="0035436B"/>
    <w:rsid w:val="003543E1"/>
    <w:rsid w:val="00354484"/>
    <w:rsid w:val="003546EC"/>
    <w:rsid w:val="003548D8"/>
    <w:rsid w:val="00354951"/>
    <w:rsid w:val="003549DB"/>
    <w:rsid w:val="00354C41"/>
    <w:rsid w:val="003550D7"/>
    <w:rsid w:val="003554CA"/>
    <w:rsid w:val="003559B4"/>
    <w:rsid w:val="003559BD"/>
    <w:rsid w:val="00355A39"/>
    <w:rsid w:val="00355B37"/>
    <w:rsid w:val="00355B90"/>
    <w:rsid w:val="00355CC7"/>
    <w:rsid w:val="00355F8C"/>
    <w:rsid w:val="003563D4"/>
    <w:rsid w:val="00356480"/>
    <w:rsid w:val="0035648C"/>
    <w:rsid w:val="003564D1"/>
    <w:rsid w:val="0035666A"/>
    <w:rsid w:val="003569A6"/>
    <w:rsid w:val="003569B8"/>
    <w:rsid w:val="00356AC9"/>
    <w:rsid w:val="00356B58"/>
    <w:rsid w:val="00356B92"/>
    <w:rsid w:val="00356F7D"/>
    <w:rsid w:val="00357024"/>
    <w:rsid w:val="003570ED"/>
    <w:rsid w:val="003571AD"/>
    <w:rsid w:val="0035736B"/>
    <w:rsid w:val="003573D9"/>
    <w:rsid w:val="00357626"/>
    <w:rsid w:val="003579FA"/>
    <w:rsid w:val="00357AC1"/>
    <w:rsid w:val="00357C41"/>
    <w:rsid w:val="0036007F"/>
    <w:rsid w:val="00360101"/>
    <w:rsid w:val="00360232"/>
    <w:rsid w:val="003602E0"/>
    <w:rsid w:val="0036048D"/>
    <w:rsid w:val="0036051E"/>
    <w:rsid w:val="00360690"/>
    <w:rsid w:val="003606F8"/>
    <w:rsid w:val="00360836"/>
    <w:rsid w:val="00360889"/>
    <w:rsid w:val="00360A38"/>
    <w:rsid w:val="00360A47"/>
    <w:rsid w:val="00360AD4"/>
    <w:rsid w:val="00360B5A"/>
    <w:rsid w:val="00360B60"/>
    <w:rsid w:val="00360B82"/>
    <w:rsid w:val="00360BCF"/>
    <w:rsid w:val="00360C8E"/>
    <w:rsid w:val="00360D01"/>
    <w:rsid w:val="00360D1D"/>
    <w:rsid w:val="00360DAE"/>
    <w:rsid w:val="00360FA6"/>
    <w:rsid w:val="003611A8"/>
    <w:rsid w:val="003611CF"/>
    <w:rsid w:val="0036124A"/>
    <w:rsid w:val="003612E9"/>
    <w:rsid w:val="003614F6"/>
    <w:rsid w:val="00361763"/>
    <w:rsid w:val="003617F6"/>
    <w:rsid w:val="003619CE"/>
    <w:rsid w:val="00361A2B"/>
    <w:rsid w:val="00361ACE"/>
    <w:rsid w:val="00361D48"/>
    <w:rsid w:val="00361FF6"/>
    <w:rsid w:val="0036226A"/>
    <w:rsid w:val="0036242B"/>
    <w:rsid w:val="0036243E"/>
    <w:rsid w:val="00362569"/>
    <w:rsid w:val="00362577"/>
    <w:rsid w:val="00362663"/>
    <w:rsid w:val="00362699"/>
    <w:rsid w:val="00362AEF"/>
    <w:rsid w:val="00362D8D"/>
    <w:rsid w:val="00363091"/>
    <w:rsid w:val="003631D4"/>
    <w:rsid w:val="00363440"/>
    <w:rsid w:val="003634D6"/>
    <w:rsid w:val="00363592"/>
    <w:rsid w:val="003635A9"/>
    <w:rsid w:val="003636CD"/>
    <w:rsid w:val="003638B9"/>
    <w:rsid w:val="00363ABD"/>
    <w:rsid w:val="00363ACA"/>
    <w:rsid w:val="00363C36"/>
    <w:rsid w:val="00363FC0"/>
    <w:rsid w:val="003641C0"/>
    <w:rsid w:val="00364752"/>
    <w:rsid w:val="0036487C"/>
    <w:rsid w:val="00364A31"/>
    <w:rsid w:val="00364AB2"/>
    <w:rsid w:val="00364ABC"/>
    <w:rsid w:val="00364B3D"/>
    <w:rsid w:val="00364BD9"/>
    <w:rsid w:val="00364E1B"/>
    <w:rsid w:val="00364FDA"/>
    <w:rsid w:val="00364FE9"/>
    <w:rsid w:val="00365072"/>
    <w:rsid w:val="00365258"/>
    <w:rsid w:val="0036525F"/>
    <w:rsid w:val="003653F5"/>
    <w:rsid w:val="00365411"/>
    <w:rsid w:val="00365455"/>
    <w:rsid w:val="003654C8"/>
    <w:rsid w:val="0036555E"/>
    <w:rsid w:val="0036595F"/>
    <w:rsid w:val="00365B88"/>
    <w:rsid w:val="00365D83"/>
    <w:rsid w:val="00365E90"/>
    <w:rsid w:val="00365F54"/>
    <w:rsid w:val="00365FA2"/>
    <w:rsid w:val="003663DD"/>
    <w:rsid w:val="00366486"/>
    <w:rsid w:val="003666BD"/>
    <w:rsid w:val="003666C9"/>
    <w:rsid w:val="003666E3"/>
    <w:rsid w:val="003669BE"/>
    <w:rsid w:val="00366A17"/>
    <w:rsid w:val="00366A53"/>
    <w:rsid w:val="00366B2C"/>
    <w:rsid w:val="00366C69"/>
    <w:rsid w:val="00366D89"/>
    <w:rsid w:val="003670A9"/>
    <w:rsid w:val="0036727C"/>
    <w:rsid w:val="003673FC"/>
    <w:rsid w:val="00367441"/>
    <w:rsid w:val="0036744F"/>
    <w:rsid w:val="00367472"/>
    <w:rsid w:val="00367876"/>
    <w:rsid w:val="003679A7"/>
    <w:rsid w:val="00367AAD"/>
    <w:rsid w:val="00367B1D"/>
    <w:rsid w:val="00367B60"/>
    <w:rsid w:val="00367C32"/>
    <w:rsid w:val="00367DE1"/>
    <w:rsid w:val="00367F4E"/>
    <w:rsid w:val="00367F68"/>
    <w:rsid w:val="003704DB"/>
    <w:rsid w:val="00370680"/>
    <w:rsid w:val="00370722"/>
    <w:rsid w:val="003707EA"/>
    <w:rsid w:val="0037080A"/>
    <w:rsid w:val="00370930"/>
    <w:rsid w:val="00370C94"/>
    <w:rsid w:val="00370E00"/>
    <w:rsid w:val="00370E4F"/>
    <w:rsid w:val="00370EAC"/>
    <w:rsid w:val="00371164"/>
    <w:rsid w:val="0037119A"/>
    <w:rsid w:val="00371215"/>
    <w:rsid w:val="00371310"/>
    <w:rsid w:val="00371325"/>
    <w:rsid w:val="00371339"/>
    <w:rsid w:val="00371446"/>
    <w:rsid w:val="003714C8"/>
    <w:rsid w:val="003714E9"/>
    <w:rsid w:val="0037159B"/>
    <w:rsid w:val="00371629"/>
    <w:rsid w:val="003716CB"/>
    <w:rsid w:val="003718AB"/>
    <w:rsid w:val="00371AAE"/>
    <w:rsid w:val="00371C52"/>
    <w:rsid w:val="00371EFF"/>
    <w:rsid w:val="00371F7F"/>
    <w:rsid w:val="00372025"/>
    <w:rsid w:val="0037219D"/>
    <w:rsid w:val="003721E8"/>
    <w:rsid w:val="003725F0"/>
    <w:rsid w:val="00372796"/>
    <w:rsid w:val="00372A1C"/>
    <w:rsid w:val="00372AC3"/>
    <w:rsid w:val="00372E63"/>
    <w:rsid w:val="00372F0D"/>
    <w:rsid w:val="00373076"/>
    <w:rsid w:val="00373197"/>
    <w:rsid w:val="003731BD"/>
    <w:rsid w:val="00373214"/>
    <w:rsid w:val="003733A2"/>
    <w:rsid w:val="003733C5"/>
    <w:rsid w:val="00373497"/>
    <w:rsid w:val="00373862"/>
    <w:rsid w:val="003738AB"/>
    <w:rsid w:val="00373925"/>
    <w:rsid w:val="00373E2F"/>
    <w:rsid w:val="00374059"/>
    <w:rsid w:val="003740E7"/>
    <w:rsid w:val="00374124"/>
    <w:rsid w:val="0037419C"/>
    <w:rsid w:val="003741A3"/>
    <w:rsid w:val="00374345"/>
    <w:rsid w:val="00374490"/>
    <w:rsid w:val="00374499"/>
    <w:rsid w:val="003744DD"/>
    <w:rsid w:val="003744F7"/>
    <w:rsid w:val="003748AA"/>
    <w:rsid w:val="00374969"/>
    <w:rsid w:val="00374BA7"/>
    <w:rsid w:val="00374FF8"/>
    <w:rsid w:val="0037518B"/>
    <w:rsid w:val="0037535B"/>
    <w:rsid w:val="0037552D"/>
    <w:rsid w:val="0037555E"/>
    <w:rsid w:val="003756DB"/>
    <w:rsid w:val="003756EB"/>
    <w:rsid w:val="00375714"/>
    <w:rsid w:val="003758AB"/>
    <w:rsid w:val="00375A58"/>
    <w:rsid w:val="00375ADB"/>
    <w:rsid w:val="00375AEF"/>
    <w:rsid w:val="00375B56"/>
    <w:rsid w:val="00375CC7"/>
    <w:rsid w:val="00375CF3"/>
    <w:rsid w:val="00375D10"/>
    <w:rsid w:val="00375DB2"/>
    <w:rsid w:val="0037627D"/>
    <w:rsid w:val="00376771"/>
    <w:rsid w:val="00376773"/>
    <w:rsid w:val="0037693B"/>
    <w:rsid w:val="00376AB2"/>
    <w:rsid w:val="00376BE3"/>
    <w:rsid w:val="00376C4B"/>
    <w:rsid w:val="00376CA4"/>
    <w:rsid w:val="00376D6E"/>
    <w:rsid w:val="00376DC5"/>
    <w:rsid w:val="00376E5A"/>
    <w:rsid w:val="00376FC1"/>
    <w:rsid w:val="00377004"/>
    <w:rsid w:val="00377033"/>
    <w:rsid w:val="003770BB"/>
    <w:rsid w:val="003774C9"/>
    <w:rsid w:val="0037764D"/>
    <w:rsid w:val="00377667"/>
    <w:rsid w:val="0037771A"/>
    <w:rsid w:val="003777B8"/>
    <w:rsid w:val="003777BA"/>
    <w:rsid w:val="00377806"/>
    <w:rsid w:val="00377BBB"/>
    <w:rsid w:val="00377C96"/>
    <w:rsid w:val="00377E21"/>
    <w:rsid w:val="00377E43"/>
    <w:rsid w:val="00377E72"/>
    <w:rsid w:val="00377F6C"/>
    <w:rsid w:val="00377FD5"/>
    <w:rsid w:val="003802DC"/>
    <w:rsid w:val="003807C5"/>
    <w:rsid w:val="00380821"/>
    <w:rsid w:val="0038089E"/>
    <w:rsid w:val="00380AE1"/>
    <w:rsid w:val="00380BCF"/>
    <w:rsid w:val="00380D14"/>
    <w:rsid w:val="00380E4E"/>
    <w:rsid w:val="00380FBF"/>
    <w:rsid w:val="00380FF6"/>
    <w:rsid w:val="00381138"/>
    <w:rsid w:val="003811E8"/>
    <w:rsid w:val="003813D8"/>
    <w:rsid w:val="0038154B"/>
    <w:rsid w:val="003816DD"/>
    <w:rsid w:val="0038194B"/>
    <w:rsid w:val="00381982"/>
    <w:rsid w:val="003819AD"/>
    <w:rsid w:val="00381B0F"/>
    <w:rsid w:val="00381B45"/>
    <w:rsid w:val="00381CB9"/>
    <w:rsid w:val="00381D27"/>
    <w:rsid w:val="00381D57"/>
    <w:rsid w:val="00381E8B"/>
    <w:rsid w:val="00381FA8"/>
    <w:rsid w:val="0038213F"/>
    <w:rsid w:val="00382217"/>
    <w:rsid w:val="00382306"/>
    <w:rsid w:val="003825AB"/>
    <w:rsid w:val="00382932"/>
    <w:rsid w:val="00382A43"/>
    <w:rsid w:val="00382C28"/>
    <w:rsid w:val="00382D60"/>
    <w:rsid w:val="00382F29"/>
    <w:rsid w:val="00382F7A"/>
    <w:rsid w:val="00383181"/>
    <w:rsid w:val="00383260"/>
    <w:rsid w:val="00383446"/>
    <w:rsid w:val="00383538"/>
    <w:rsid w:val="003835AB"/>
    <w:rsid w:val="003836A2"/>
    <w:rsid w:val="00383897"/>
    <w:rsid w:val="0038389B"/>
    <w:rsid w:val="00383ACB"/>
    <w:rsid w:val="00383C8D"/>
    <w:rsid w:val="00383F89"/>
    <w:rsid w:val="003842D1"/>
    <w:rsid w:val="003843DF"/>
    <w:rsid w:val="00384485"/>
    <w:rsid w:val="0038451B"/>
    <w:rsid w:val="0038477A"/>
    <w:rsid w:val="00384A0B"/>
    <w:rsid w:val="00384A4C"/>
    <w:rsid w:val="00384B18"/>
    <w:rsid w:val="00384C99"/>
    <w:rsid w:val="00384D8B"/>
    <w:rsid w:val="00384EC0"/>
    <w:rsid w:val="00385175"/>
    <w:rsid w:val="003851F4"/>
    <w:rsid w:val="00385247"/>
    <w:rsid w:val="0038529B"/>
    <w:rsid w:val="003852FB"/>
    <w:rsid w:val="00385429"/>
    <w:rsid w:val="003854B4"/>
    <w:rsid w:val="003859F4"/>
    <w:rsid w:val="00385ABE"/>
    <w:rsid w:val="00385B05"/>
    <w:rsid w:val="00385C70"/>
    <w:rsid w:val="00385E4D"/>
    <w:rsid w:val="00385FE7"/>
    <w:rsid w:val="0038602A"/>
    <w:rsid w:val="003862B5"/>
    <w:rsid w:val="00386382"/>
    <w:rsid w:val="003864A0"/>
    <w:rsid w:val="003864CB"/>
    <w:rsid w:val="003865EF"/>
    <w:rsid w:val="00386842"/>
    <w:rsid w:val="00386857"/>
    <w:rsid w:val="0038695F"/>
    <w:rsid w:val="00386B25"/>
    <w:rsid w:val="00386BA9"/>
    <w:rsid w:val="00386BB5"/>
    <w:rsid w:val="00386BC2"/>
    <w:rsid w:val="00386CA1"/>
    <w:rsid w:val="00386CBB"/>
    <w:rsid w:val="00386CD3"/>
    <w:rsid w:val="00386E5D"/>
    <w:rsid w:val="00386E8D"/>
    <w:rsid w:val="0038731B"/>
    <w:rsid w:val="00387437"/>
    <w:rsid w:val="0038753C"/>
    <w:rsid w:val="003878A0"/>
    <w:rsid w:val="00387BE9"/>
    <w:rsid w:val="00387C33"/>
    <w:rsid w:val="00387E27"/>
    <w:rsid w:val="00387FBC"/>
    <w:rsid w:val="00390017"/>
    <w:rsid w:val="003900D9"/>
    <w:rsid w:val="003901A3"/>
    <w:rsid w:val="003902A1"/>
    <w:rsid w:val="0039030F"/>
    <w:rsid w:val="003905E5"/>
    <w:rsid w:val="00390670"/>
    <w:rsid w:val="0039072F"/>
    <w:rsid w:val="00390789"/>
    <w:rsid w:val="003908FF"/>
    <w:rsid w:val="00390D68"/>
    <w:rsid w:val="0039121A"/>
    <w:rsid w:val="00391288"/>
    <w:rsid w:val="003917BC"/>
    <w:rsid w:val="003918BD"/>
    <w:rsid w:val="00392055"/>
    <w:rsid w:val="0039207C"/>
    <w:rsid w:val="003920E5"/>
    <w:rsid w:val="00392135"/>
    <w:rsid w:val="003924CA"/>
    <w:rsid w:val="003924EA"/>
    <w:rsid w:val="00392522"/>
    <w:rsid w:val="0039260B"/>
    <w:rsid w:val="00392747"/>
    <w:rsid w:val="00392A79"/>
    <w:rsid w:val="00392D3A"/>
    <w:rsid w:val="0039301E"/>
    <w:rsid w:val="003934D7"/>
    <w:rsid w:val="00393575"/>
    <w:rsid w:val="003936E1"/>
    <w:rsid w:val="00393707"/>
    <w:rsid w:val="0039372F"/>
    <w:rsid w:val="003938B6"/>
    <w:rsid w:val="00393A36"/>
    <w:rsid w:val="00393A46"/>
    <w:rsid w:val="0039402D"/>
    <w:rsid w:val="003940CE"/>
    <w:rsid w:val="0039413E"/>
    <w:rsid w:val="003941E1"/>
    <w:rsid w:val="003947B3"/>
    <w:rsid w:val="00394843"/>
    <w:rsid w:val="003948F8"/>
    <w:rsid w:val="00394A6F"/>
    <w:rsid w:val="00394A8A"/>
    <w:rsid w:val="00394C10"/>
    <w:rsid w:val="00394CC4"/>
    <w:rsid w:val="00395051"/>
    <w:rsid w:val="00395178"/>
    <w:rsid w:val="00395183"/>
    <w:rsid w:val="0039525F"/>
    <w:rsid w:val="0039535F"/>
    <w:rsid w:val="003953DE"/>
    <w:rsid w:val="0039559E"/>
    <w:rsid w:val="00395972"/>
    <w:rsid w:val="00395A41"/>
    <w:rsid w:val="00395A66"/>
    <w:rsid w:val="00395CCF"/>
    <w:rsid w:val="00395D9A"/>
    <w:rsid w:val="00395E1D"/>
    <w:rsid w:val="00395E45"/>
    <w:rsid w:val="00396065"/>
    <w:rsid w:val="003960EF"/>
    <w:rsid w:val="003962EA"/>
    <w:rsid w:val="0039631C"/>
    <w:rsid w:val="00396412"/>
    <w:rsid w:val="0039654A"/>
    <w:rsid w:val="003965C5"/>
    <w:rsid w:val="003966C1"/>
    <w:rsid w:val="00396778"/>
    <w:rsid w:val="00396849"/>
    <w:rsid w:val="003968BC"/>
    <w:rsid w:val="00396900"/>
    <w:rsid w:val="003969DE"/>
    <w:rsid w:val="00396A89"/>
    <w:rsid w:val="00396BA7"/>
    <w:rsid w:val="00396D35"/>
    <w:rsid w:val="00396D40"/>
    <w:rsid w:val="00396DA1"/>
    <w:rsid w:val="00396FD6"/>
    <w:rsid w:val="00397063"/>
    <w:rsid w:val="0039711E"/>
    <w:rsid w:val="0039723D"/>
    <w:rsid w:val="00397881"/>
    <w:rsid w:val="003978BA"/>
    <w:rsid w:val="003978CB"/>
    <w:rsid w:val="00397AEB"/>
    <w:rsid w:val="00397C1D"/>
    <w:rsid w:val="00397C23"/>
    <w:rsid w:val="00397E00"/>
    <w:rsid w:val="00397EBC"/>
    <w:rsid w:val="00397F22"/>
    <w:rsid w:val="003A02CC"/>
    <w:rsid w:val="003A03B7"/>
    <w:rsid w:val="003A0414"/>
    <w:rsid w:val="003A05BA"/>
    <w:rsid w:val="003A0609"/>
    <w:rsid w:val="003A07E8"/>
    <w:rsid w:val="003A0908"/>
    <w:rsid w:val="003A0A1D"/>
    <w:rsid w:val="003A0BB0"/>
    <w:rsid w:val="003A0CFC"/>
    <w:rsid w:val="003A0EE3"/>
    <w:rsid w:val="003A0FFC"/>
    <w:rsid w:val="003A13F6"/>
    <w:rsid w:val="003A14B7"/>
    <w:rsid w:val="003A1584"/>
    <w:rsid w:val="003A180F"/>
    <w:rsid w:val="003A18DD"/>
    <w:rsid w:val="003A1AD9"/>
    <w:rsid w:val="003A1B8C"/>
    <w:rsid w:val="003A1C7C"/>
    <w:rsid w:val="003A1CE1"/>
    <w:rsid w:val="003A20C8"/>
    <w:rsid w:val="003A21EF"/>
    <w:rsid w:val="003A2593"/>
    <w:rsid w:val="003A271E"/>
    <w:rsid w:val="003A28BC"/>
    <w:rsid w:val="003A298F"/>
    <w:rsid w:val="003A2AC0"/>
    <w:rsid w:val="003A2BEC"/>
    <w:rsid w:val="003A2C29"/>
    <w:rsid w:val="003A2EC3"/>
    <w:rsid w:val="003A2F5F"/>
    <w:rsid w:val="003A2FE0"/>
    <w:rsid w:val="003A31D5"/>
    <w:rsid w:val="003A3480"/>
    <w:rsid w:val="003A3544"/>
    <w:rsid w:val="003A3637"/>
    <w:rsid w:val="003A3668"/>
    <w:rsid w:val="003A36F2"/>
    <w:rsid w:val="003A3788"/>
    <w:rsid w:val="003A38DC"/>
    <w:rsid w:val="003A39A0"/>
    <w:rsid w:val="003A39D9"/>
    <w:rsid w:val="003A3A14"/>
    <w:rsid w:val="003A3C0C"/>
    <w:rsid w:val="003A3D39"/>
    <w:rsid w:val="003A3EC7"/>
    <w:rsid w:val="003A3F72"/>
    <w:rsid w:val="003A3F7C"/>
    <w:rsid w:val="003A3FC7"/>
    <w:rsid w:val="003A40B4"/>
    <w:rsid w:val="003A442B"/>
    <w:rsid w:val="003A47F2"/>
    <w:rsid w:val="003A4918"/>
    <w:rsid w:val="003A4A1A"/>
    <w:rsid w:val="003A4A56"/>
    <w:rsid w:val="003A4B2F"/>
    <w:rsid w:val="003A4B61"/>
    <w:rsid w:val="003A4C52"/>
    <w:rsid w:val="003A4C71"/>
    <w:rsid w:val="003A4CF3"/>
    <w:rsid w:val="003A4D78"/>
    <w:rsid w:val="003A4DD2"/>
    <w:rsid w:val="003A4F0A"/>
    <w:rsid w:val="003A5118"/>
    <w:rsid w:val="003A5483"/>
    <w:rsid w:val="003A55C5"/>
    <w:rsid w:val="003A5664"/>
    <w:rsid w:val="003A56BE"/>
    <w:rsid w:val="003A56F0"/>
    <w:rsid w:val="003A57BF"/>
    <w:rsid w:val="003A57CB"/>
    <w:rsid w:val="003A57E0"/>
    <w:rsid w:val="003A5918"/>
    <w:rsid w:val="003A5A20"/>
    <w:rsid w:val="003A5A84"/>
    <w:rsid w:val="003A5AD8"/>
    <w:rsid w:val="003A5BBD"/>
    <w:rsid w:val="003A5D81"/>
    <w:rsid w:val="003A5E88"/>
    <w:rsid w:val="003A5F95"/>
    <w:rsid w:val="003A5FBD"/>
    <w:rsid w:val="003A6016"/>
    <w:rsid w:val="003A61A8"/>
    <w:rsid w:val="003A61C9"/>
    <w:rsid w:val="003A6343"/>
    <w:rsid w:val="003A6346"/>
    <w:rsid w:val="003A634C"/>
    <w:rsid w:val="003A63F0"/>
    <w:rsid w:val="003A6556"/>
    <w:rsid w:val="003A65A9"/>
    <w:rsid w:val="003A6697"/>
    <w:rsid w:val="003A66E5"/>
    <w:rsid w:val="003A682D"/>
    <w:rsid w:val="003A6900"/>
    <w:rsid w:val="003A6B0E"/>
    <w:rsid w:val="003A6B7F"/>
    <w:rsid w:val="003A6C1D"/>
    <w:rsid w:val="003A702B"/>
    <w:rsid w:val="003A716B"/>
    <w:rsid w:val="003A71C5"/>
    <w:rsid w:val="003A729A"/>
    <w:rsid w:val="003A72E7"/>
    <w:rsid w:val="003A7460"/>
    <w:rsid w:val="003A755C"/>
    <w:rsid w:val="003A76C2"/>
    <w:rsid w:val="003A7834"/>
    <w:rsid w:val="003A784E"/>
    <w:rsid w:val="003A7EE7"/>
    <w:rsid w:val="003A7F1D"/>
    <w:rsid w:val="003B02A1"/>
    <w:rsid w:val="003B02F9"/>
    <w:rsid w:val="003B04CD"/>
    <w:rsid w:val="003B05FF"/>
    <w:rsid w:val="003B072C"/>
    <w:rsid w:val="003B08CF"/>
    <w:rsid w:val="003B0A8B"/>
    <w:rsid w:val="003B0B5B"/>
    <w:rsid w:val="003B0C57"/>
    <w:rsid w:val="003B0CEE"/>
    <w:rsid w:val="003B0E04"/>
    <w:rsid w:val="003B0E79"/>
    <w:rsid w:val="003B0F56"/>
    <w:rsid w:val="003B1013"/>
    <w:rsid w:val="003B1035"/>
    <w:rsid w:val="003B10CC"/>
    <w:rsid w:val="003B1362"/>
    <w:rsid w:val="003B138C"/>
    <w:rsid w:val="003B14AD"/>
    <w:rsid w:val="003B14E3"/>
    <w:rsid w:val="003B1603"/>
    <w:rsid w:val="003B1611"/>
    <w:rsid w:val="003B1698"/>
    <w:rsid w:val="003B1740"/>
    <w:rsid w:val="003B1779"/>
    <w:rsid w:val="003B1A39"/>
    <w:rsid w:val="003B1D48"/>
    <w:rsid w:val="003B2076"/>
    <w:rsid w:val="003B2159"/>
    <w:rsid w:val="003B22B1"/>
    <w:rsid w:val="003B23EB"/>
    <w:rsid w:val="003B24E1"/>
    <w:rsid w:val="003B26D7"/>
    <w:rsid w:val="003B286E"/>
    <w:rsid w:val="003B29F3"/>
    <w:rsid w:val="003B2B39"/>
    <w:rsid w:val="003B2BFD"/>
    <w:rsid w:val="003B2D85"/>
    <w:rsid w:val="003B304E"/>
    <w:rsid w:val="003B314B"/>
    <w:rsid w:val="003B32D5"/>
    <w:rsid w:val="003B3575"/>
    <w:rsid w:val="003B37DA"/>
    <w:rsid w:val="003B3816"/>
    <w:rsid w:val="003B3AA8"/>
    <w:rsid w:val="003B3B04"/>
    <w:rsid w:val="003B3B42"/>
    <w:rsid w:val="003B3CE4"/>
    <w:rsid w:val="003B3D83"/>
    <w:rsid w:val="003B3E6F"/>
    <w:rsid w:val="003B404B"/>
    <w:rsid w:val="003B4053"/>
    <w:rsid w:val="003B410E"/>
    <w:rsid w:val="003B42D8"/>
    <w:rsid w:val="003B4369"/>
    <w:rsid w:val="003B48F1"/>
    <w:rsid w:val="003B4D80"/>
    <w:rsid w:val="003B5068"/>
    <w:rsid w:val="003B50BC"/>
    <w:rsid w:val="003B51B6"/>
    <w:rsid w:val="003B51DA"/>
    <w:rsid w:val="003B520D"/>
    <w:rsid w:val="003B5485"/>
    <w:rsid w:val="003B5528"/>
    <w:rsid w:val="003B55EB"/>
    <w:rsid w:val="003B5657"/>
    <w:rsid w:val="003B5965"/>
    <w:rsid w:val="003B5A42"/>
    <w:rsid w:val="003B5B3F"/>
    <w:rsid w:val="003B5D97"/>
    <w:rsid w:val="003B6035"/>
    <w:rsid w:val="003B6220"/>
    <w:rsid w:val="003B63A4"/>
    <w:rsid w:val="003B650C"/>
    <w:rsid w:val="003B67DA"/>
    <w:rsid w:val="003B686A"/>
    <w:rsid w:val="003B68FC"/>
    <w:rsid w:val="003B68FE"/>
    <w:rsid w:val="003B69AE"/>
    <w:rsid w:val="003B6D11"/>
    <w:rsid w:val="003B6D7D"/>
    <w:rsid w:val="003B6FDC"/>
    <w:rsid w:val="003B7035"/>
    <w:rsid w:val="003B7154"/>
    <w:rsid w:val="003B725E"/>
    <w:rsid w:val="003B7297"/>
    <w:rsid w:val="003B7381"/>
    <w:rsid w:val="003B75BF"/>
    <w:rsid w:val="003B7822"/>
    <w:rsid w:val="003B788E"/>
    <w:rsid w:val="003B79FD"/>
    <w:rsid w:val="003B7D59"/>
    <w:rsid w:val="003B7D7E"/>
    <w:rsid w:val="003B7ED5"/>
    <w:rsid w:val="003C007A"/>
    <w:rsid w:val="003C0282"/>
    <w:rsid w:val="003C044F"/>
    <w:rsid w:val="003C0493"/>
    <w:rsid w:val="003C0665"/>
    <w:rsid w:val="003C089D"/>
    <w:rsid w:val="003C094B"/>
    <w:rsid w:val="003C0994"/>
    <w:rsid w:val="003C099F"/>
    <w:rsid w:val="003C0BE9"/>
    <w:rsid w:val="003C0CFD"/>
    <w:rsid w:val="003C0EAB"/>
    <w:rsid w:val="003C0FC2"/>
    <w:rsid w:val="003C0FD7"/>
    <w:rsid w:val="003C1012"/>
    <w:rsid w:val="003C111C"/>
    <w:rsid w:val="003C11C9"/>
    <w:rsid w:val="003C1344"/>
    <w:rsid w:val="003C1376"/>
    <w:rsid w:val="003C16DC"/>
    <w:rsid w:val="003C17A7"/>
    <w:rsid w:val="003C180A"/>
    <w:rsid w:val="003C1818"/>
    <w:rsid w:val="003C1826"/>
    <w:rsid w:val="003C1AC2"/>
    <w:rsid w:val="003C1B3B"/>
    <w:rsid w:val="003C1B6D"/>
    <w:rsid w:val="003C1D10"/>
    <w:rsid w:val="003C1D85"/>
    <w:rsid w:val="003C1EDE"/>
    <w:rsid w:val="003C1F3E"/>
    <w:rsid w:val="003C1FD4"/>
    <w:rsid w:val="003C213D"/>
    <w:rsid w:val="003C2172"/>
    <w:rsid w:val="003C2208"/>
    <w:rsid w:val="003C229E"/>
    <w:rsid w:val="003C24D5"/>
    <w:rsid w:val="003C25AD"/>
    <w:rsid w:val="003C28AE"/>
    <w:rsid w:val="003C2A84"/>
    <w:rsid w:val="003C2B52"/>
    <w:rsid w:val="003C2D21"/>
    <w:rsid w:val="003C2DF1"/>
    <w:rsid w:val="003C2E0A"/>
    <w:rsid w:val="003C2F44"/>
    <w:rsid w:val="003C31BF"/>
    <w:rsid w:val="003C34E5"/>
    <w:rsid w:val="003C3712"/>
    <w:rsid w:val="003C37CF"/>
    <w:rsid w:val="003C39BB"/>
    <w:rsid w:val="003C3A0B"/>
    <w:rsid w:val="003C3D68"/>
    <w:rsid w:val="003C3E3B"/>
    <w:rsid w:val="003C3FF1"/>
    <w:rsid w:val="003C40D6"/>
    <w:rsid w:val="003C4303"/>
    <w:rsid w:val="003C4316"/>
    <w:rsid w:val="003C459B"/>
    <w:rsid w:val="003C4820"/>
    <w:rsid w:val="003C4BAF"/>
    <w:rsid w:val="003C4C80"/>
    <w:rsid w:val="003C4C85"/>
    <w:rsid w:val="003C4F68"/>
    <w:rsid w:val="003C514A"/>
    <w:rsid w:val="003C524A"/>
    <w:rsid w:val="003C52DB"/>
    <w:rsid w:val="003C542F"/>
    <w:rsid w:val="003C5548"/>
    <w:rsid w:val="003C56DE"/>
    <w:rsid w:val="003C570F"/>
    <w:rsid w:val="003C57E2"/>
    <w:rsid w:val="003C5808"/>
    <w:rsid w:val="003C5833"/>
    <w:rsid w:val="003C587D"/>
    <w:rsid w:val="003C5C22"/>
    <w:rsid w:val="003C5D67"/>
    <w:rsid w:val="003C5DCD"/>
    <w:rsid w:val="003C5E6B"/>
    <w:rsid w:val="003C5E8E"/>
    <w:rsid w:val="003C6091"/>
    <w:rsid w:val="003C65A2"/>
    <w:rsid w:val="003C670B"/>
    <w:rsid w:val="003C68A0"/>
    <w:rsid w:val="003C68CB"/>
    <w:rsid w:val="003C6AB2"/>
    <w:rsid w:val="003C6B12"/>
    <w:rsid w:val="003C6CD0"/>
    <w:rsid w:val="003C6E44"/>
    <w:rsid w:val="003C707B"/>
    <w:rsid w:val="003C708A"/>
    <w:rsid w:val="003C72B3"/>
    <w:rsid w:val="003C72FD"/>
    <w:rsid w:val="003C75B0"/>
    <w:rsid w:val="003C7600"/>
    <w:rsid w:val="003C7700"/>
    <w:rsid w:val="003C77C6"/>
    <w:rsid w:val="003C7849"/>
    <w:rsid w:val="003C7AD7"/>
    <w:rsid w:val="003C7BE9"/>
    <w:rsid w:val="003C7DE7"/>
    <w:rsid w:val="003C7EFA"/>
    <w:rsid w:val="003C7F34"/>
    <w:rsid w:val="003C7F60"/>
    <w:rsid w:val="003C7FA7"/>
    <w:rsid w:val="003D0020"/>
    <w:rsid w:val="003D00CC"/>
    <w:rsid w:val="003D03C4"/>
    <w:rsid w:val="003D0542"/>
    <w:rsid w:val="003D060B"/>
    <w:rsid w:val="003D086C"/>
    <w:rsid w:val="003D0892"/>
    <w:rsid w:val="003D0AD9"/>
    <w:rsid w:val="003D0D97"/>
    <w:rsid w:val="003D0D9B"/>
    <w:rsid w:val="003D0EBF"/>
    <w:rsid w:val="003D0FC3"/>
    <w:rsid w:val="003D100B"/>
    <w:rsid w:val="003D119F"/>
    <w:rsid w:val="003D1422"/>
    <w:rsid w:val="003D14DE"/>
    <w:rsid w:val="003D150C"/>
    <w:rsid w:val="003D16A5"/>
    <w:rsid w:val="003D1997"/>
    <w:rsid w:val="003D1B45"/>
    <w:rsid w:val="003D1B94"/>
    <w:rsid w:val="003D1D3C"/>
    <w:rsid w:val="003D1F35"/>
    <w:rsid w:val="003D2030"/>
    <w:rsid w:val="003D2041"/>
    <w:rsid w:val="003D2205"/>
    <w:rsid w:val="003D2463"/>
    <w:rsid w:val="003D24C4"/>
    <w:rsid w:val="003D2504"/>
    <w:rsid w:val="003D2C1D"/>
    <w:rsid w:val="003D2C34"/>
    <w:rsid w:val="003D2F5D"/>
    <w:rsid w:val="003D324B"/>
    <w:rsid w:val="003D32F4"/>
    <w:rsid w:val="003D3383"/>
    <w:rsid w:val="003D33C8"/>
    <w:rsid w:val="003D3509"/>
    <w:rsid w:val="003D3584"/>
    <w:rsid w:val="003D35F0"/>
    <w:rsid w:val="003D3651"/>
    <w:rsid w:val="003D371E"/>
    <w:rsid w:val="003D372F"/>
    <w:rsid w:val="003D3977"/>
    <w:rsid w:val="003D3A17"/>
    <w:rsid w:val="003D3A8B"/>
    <w:rsid w:val="003D3B0F"/>
    <w:rsid w:val="003D3B15"/>
    <w:rsid w:val="003D3C36"/>
    <w:rsid w:val="003D3D11"/>
    <w:rsid w:val="003D3D98"/>
    <w:rsid w:val="003D3DDD"/>
    <w:rsid w:val="003D3F43"/>
    <w:rsid w:val="003D3FED"/>
    <w:rsid w:val="003D402E"/>
    <w:rsid w:val="003D41C3"/>
    <w:rsid w:val="003D43E7"/>
    <w:rsid w:val="003D44EC"/>
    <w:rsid w:val="003D483F"/>
    <w:rsid w:val="003D4840"/>
    <w:rsid w:val="003D4897"/>
    <w:rsid w:val="003D48E1"/>
    <w:rsid w:val="003D4997"/>
    <w:rsid w:val="003D49E6"/>
    <w:rsid w:val="003D4A34"/>
    <w:rsid w:val="003D4B4B"/>
    <w:rsid w:val="003D4F91"/>
    <w:rsid w:val="003D5074"/>
    <w:rsid w:val="003D509A"/>
    <w:rsid w:val="003D517E"/>
    <w:rsid w:val="003D52C2"/>
    <w:rsid w:val="003D5313"/>
    <w:rsid w:val="003D5494"/>
    <w:rsid w:val="003D54CF"/>
    <w:rsid w:val="003D5545"/>
    <w:rsid w:val="003D5565"/>
    <w:rsid w:val="003D5A8B"/>
    <w:rsid w:val="003D5CBF"/>
    <w:rsid w:val="003D5E28"/>
    <w:rsid w:val="003D5E45"/>
    <w:rsid w:val="003D5E5A"/>
    <w:rsid w:val="003D5FDD"/>
    <w:rsid w:val="003D6398"/>
    <w:rsid w:val="003D63DD"/>
    <w:rsid w:val="003D66D2"/>
    <w:rsid w:val="003D6744"/>
    <w:rsid w:val="003D67CC"/>
    <w:rsid w:val="003D69FE"/>
    <w:rsid w:val="003D6BFA"/>
    <w:rsid w:val="003D6C7E"/>
    <w:rsid w:val="003D6D57"/>
    <w:rsid w:val="003D6DF5"/>
    <w:rsid w:val="003D6EAD"/>
    <w:rsid w:val="003D6FAC"/>
    <w:rsid w:val="003D725E"/>
    <w:rsid w:val="003D77A4"/>
    <w:rsid w:val="003D7894"/>
    <w:rsid w:val="003D7897"/>
    <w:rsid w:val="003D78A1"/>
    <w:rsid w:val="003D7A3B"/>
    <w:rsid w:val="003D7ACD"/>
    <w:rsid w:val="003D7B92"/>
    <w:rsid w:val="003D7BF8"/>
    <w:rsid w:val="003D7C8D"/>
    <w:rsid w:val="003D7CA7"/>
    <w:rsid w:val="003D7E33"/>
    <w:rsid w:val="003E0498"/>
    <w:rsid w:val="003E07AE"/>
    <w:rsid w:val="003E083C"/>
    <w:rsid w:val="003E08DD"/>
    <w:rsid w:val="003E0905"/>
    <w:rsid w:val="003E0D5B"/>
    <w:rsid w:val="003E0DC5"/>
    <w:rsid w:val="003E0F28"/>
    <w:rsid w:val="003E113C"/>
    <w:rsid w:val="003E12F8"/>
    <w:rsid w:val="003E1327"/>
    <w:rsid w:val="003E14FC"/>
    <w:rsid w:val="003E168F"/>
    <w:rsid w:val="003E1791"/>
    <w:rsid w:val="003E1C83"/>
    <w:rsid w:val="003E1CD1"/>
    <w:rsid w:val="003E1CDA"/>
    <w:rsid w:val="003E1D14"/>
    <w:rsid w:val="003E1D4D"/>
    <w:rsid w:val="003E1DAE"/>
    <w:rsid w:val="003E1F36"/>
    <w:rsid w:val="003E20A7"/>
    <w:rsid w:val="003E20FF"/>
    <w:rsid w:val="003E21AC"/>
    <w:rsid w:val="003E2848"/>
    <w:rsid w:val="003E2933"/>
    <w:rsid w:val="003E2976"/>
    <w:rsid w:val="003E2C14"/>
    <w:rsid w:val="003E348D"/>
    <w:rsid w:val="003E3798"/>
    <w:rsid w:val="003E38B1"/>
    <w:rsid w:val="003E38BF"/>
    <w:rsid w:val="003E3AC4"/>
    <w:rsid w:val="003E3B14"/>
    <w:rsid w:val="003E3B48"/>
    <w:rsid w:val="003E3EE9"/>
    <w:rsid w:val="003E4145"/>
    <w:rsid w:val="003E42E1"/>
    <w:rsid w:val="003E43A5"/>
    <w:rsid w:val="003E4420"/>
    <w:rsid w:val="003E445C"/>
    <w:rsid w:val="003E47CE"/>
    <w:rsid w:val="003E4858"/>
    <w:rsid w:val="003E4AC7"/>
    <w:rsid w:val="003E4BDA"/>
    <w:rsid w:val="003E4BF9"/>
    <w:rsid w:val="003E4C94"/>
    <w:rsid w:val="003E4ED9"/>
    <w:rsid w:val="003E513F"/>
    <w:rsid w:val="003E515A"/>
    <w:rsid w:val="003E51CE"/>
    <w:rsid w:val="003E540A"/>
    <w:rsid w:val="003E5432"/>
    <w:rsid w:val="003E567D"/>
    <w:rsid w:val="003E579C"/>
    <w:rsid w:val="003E57B9"/>
    <w:rsid w:val="003E5B2C"/>
    <w:rsid w:val="003E5D3E"/>
    <w:rsid w:val="003E5F1A"/>
    <w:rsid w:val="003E6164"/>
    <w:rsid w:val="003E6316"/>
    <w:rsid w:val="003E6358"/>
    <w:rsid w:val="003E63E1"/>
    <w:rsid w:val="003E647B"/>
    <w:rsid w:val="003E66BB"/>
    <w:rsid w:val="003E675D"/>
    <w:rsid w:val="003E6884"/>
    <w:rsid w:val="003E688B"/>
    <w:rsid w:val="003E6A63"/>
    <w:rsid w:val="003E6AC5"/>
    <w:rsid w:val="003E6CEC"/>
    <w:rsid w:val="003E6F1D"/>
    <w:rsid w:val="003E700A"/>
    <w:rsid w:val="003E709C"/>
    <w:rsid w:val="003E7133"/>
    <w:rsid w:val="003E7221"/>
    <w:rsid w:val="003E7292"/>
    <w:rsid w:val="003E74C1"/>
    <w:rsid w:val="003E7568"/>
    <w:rsid w:val="003E764E"/>
    <w:rsid w:val="003E76EE"/>
    <w:rsid w:val="003E7724"/>
    <w:rsid w:val="003E7876"/>
    <w:rsid w:val="003E79D5"/>
    <w:rsid w:val="003E7C48"/>
    <w:rsid w:val="003E7D3F"/>
    <w:rsid w:val="003F0096"/>
    <w:rsid w:val="003F01A4"/>
    <w:rsid w:val="003F0244"/>
    <w:rsid w:val="003F0405"/>
    <w:rsid w:val="003F06F9"/>
    <w:rsid w:val="003F0850"/>
    <w:rsid w:val="003F09EC"/>
    <w:rsid w:val="003F0A5F"/>
    <w:rsid w:val="003F0C03"/>
    <w:rsid w:val="003F0C15"/>
    <w:rsid w:val="003F0CDD"/>
    <w:rsid w:val="003F0D12"/>
    <w:rsid w:val="003F0E44"/>
    <w:rsid w:val="003F0F0D"/>
    <w:rsid w:val="003F1114"/>
    <w:rsid w:val="003F1141"/>
    <w:rsid w:val="003F13E2"/>
    <w:rsid w:val="003F14A2"/>
    <w:rsid w:val="003F150D"/>
    <w:rsid w:val="003F15CA"/>
    <w:rsid w:val="003F160C"/>
    <w:rsid w:val="003F16D0"/>
    <w:rsid w:val="003F18BA"/>
    <w:rsid w:val="003F1938"/>
    <w:rsid w:val="003F1A05"/>
    <w:rsid w:val="003F1CCE"/>
    <w:rsid w:val="003F1CE8"/>
    <w:rsid w:val="003F1FC1"/>
    <w:rsid w:val="003F1FEB"/>
    <w:rsid w:val="003F21AA"/>
    <w:rsid w:val="003F242E"/>
    <w:rsid w:val="003F2442"/>
    <w:rsid w:val="003F25BE"/>
    <w:rsid w:val="003F2764"/>
    <w:rsid w:val="003F278A"/>
    <w:rsid w:val="003F280C"/>
    <w:rsid w:val="003F2C98"/>
    <w:rsid w:val="003F2C9C"/>
    <w:rsid w:val="003F324F"/>
    <w:rsid w:val="003F3263"/>
    <w:rsid w:val="003F330E"/>
    <w:rsid w:val="003F33BC"/>
    <w:rsid w:val="003F33C9"/>
    <w:rsid w:val="003F35A0"/>
    <w:rsid w:val="003F36D8"/>
    <w:rsid w:val="003F36F4"/>
    <w:rsid w:val="003F38F1"/>
    <w:rsid w:val="003F3935"/>
    <w:rsid w:val="003F39F1"/>
    <w:rsid w:val="003F3A71"/>
    <w:rsid w:val="003F3D4E"/>
    <w:rsid w:val="003F401E"/>
    <w:rsid w:val="003F41A0"/>
    <w:rsid w:val="003F41E4"/>
    <w:rsid w:val="003F44E0"/>
    <w:rsid w:val="003F4510"/>
    <w:rsid w:val="003F4597"/>
    <w:rsid w:val="003F477E"/>
    <w:rsid w:val="003F4BAA"/>
    <w:rsid w:val="003F4DE2"/>
    <w:rsid w:val="003F4E3C"/>
    <w:rsid w:val="003F51BC"/>
    <w:rsid w:val="003F54E7"/>
    <w:rsid w:val="003F59BF"/>
    <w:rsid w:val="003F5B13"/>
    <w:rsid w:val="003F5B8C"/>
    <w:rsid w:val="003F5B9C"/>
    <w:rsid w:val="003F5C3D"/>
    <w:rsid w:val="003F5C6E"/>
    <w:rsid w:val="003F5E6E"/>
    <w:rsid w:val="003F5EFD"/>
    <w:rsid w:val="003F607A"/>
    <w:rsid w:val="003F60FA"/>
    <w:rsid w:val="003F6121"/>
    <w:rsid w:val="003F61C1"/>
    <w:rsid w:val="003F6389"/>
    <w:rsid w:val="003F63CC"/>
    <w:rsid w:val="003F6535"/>
    <w:rsid w:val="003F66BE"/>
    <w:rsid w:val="003F66CB"/>
    <w:rsid w:val="003F67C1"/>
    <w:rsid w:val="003F6AB6"/>
    <w:rsid w:val="003F6AED"/>
    <w:rsid w:val="003F6CD2"/>
    <w:rsid w:val="003F6CE0"/>
    <w:rsid w:val="003F6F5D"/>
    <w:rsid w:val="003F6F79"/>
    <w:rsid w:val="003F7011"/>
    <w:rsid w:val="003F7074"/>
    <w:rsid w:val="003F7115"/>
    <w:rsid w:val="003F7200"/>
    <w:rsid w:val="003F734A"/>
    <w:rsid w:val="003F74E6"/>
    <w:rsid w:val="003F7691"/>
    <w:rsid w:val="003F77F0"/>
    <w:rsid w:val="003F788D"/>
    <w:rsid w:val="003F7A8D"/>
    <w:rsid w:val="003F7B91"/>
    <w:rsid w:val="003F7E29"/>
    <w:rsid w:val="004001DF"/>
    <w:rsid w:val="004001EB"/>
    <w:rsid w:val="0040026E"/>
    <w:rsid w:val="004002C0"/>
    <w:rsid w:val="0040057B"/>
    <w:rsid w:val="0040063F"/>
    <w:rsid w:val="00400785"/>
    <w:rsid w:val="00400811"/>
    <w:rsid w:val="00400A53"/>
    <w:rsid w:val="00400AEC"/>
    <w:rsid w:val="00400B42"/>
    <w:rsid w:val="00400CA4"/>
    <w:rsid w:val="00400DCB"/>
    <w:rsid w:val="00400E98"/>
    <w:rsid w:val="00400FFA"/>
    <w:rsid w:val="004010CB"/>
    <w:rsid w:val="00401164"/>
    <w:rsid w:val="004011A6"/>
    <w:rsid w:val="00401228"/>
    <w:rsid w:val="0040126E"/>
    <w:rsid w:val="004014D0"/>
    <w:rsid w:val="0040155F"/>
    <w:rsid w:val="0040159A"/>
    <w:rsid w:val="004016DB"/>
    <w:rsid w:val="004016E8"/>
    <w:rsid w:val="004016F5"/>
    <w:rsid w:val="00401788"/>
    <w:rsid w:val="00401867"/>
    <w:rsid w:val="0040193E"/>
    <w:rsid w:val="004019D5"/>
    <w:rsid w:val="00401A6B"/>
    <w:rsid w:val="00401BD2"/>
    <w:rsid w:val="00401BE4"/>
    <w:rsid w:val="00401CB9"/>
    <w:rsid w:val="00401D4D"/>
    <w:rsid w:val="004020D4"/>
    <w:rsid w:val="00402146"/>
    <w:rsid w:val="004021B6"/>
    <w:rsid w:val="004022AD"/>
    <w:rsid w:val="00402319"/>
    <w:rsid w:val="00402393"/>
    <w:rsid w:val="00402521"/>
    <w:rsid w:val="0040296C"/>
    <w:rsid w:val="00402C17"/>
    <w:rsid w:val="00402D04"/>
    <w:rsid w:val="00402FDE"/>
    <w:rsid w:val="00403001"/>
    <w:rsid w:val="004031F1"/>
    <w:rsid w:val="0040323E"/>
    <w:rsid w:val="00403439"/>
    <w:rsid w:val="00403806"/>
    <w:rsid w:val="00403A18"/>
    <w:rsid w:val="00403C82"/>
    <w:rsid w:val="00403C8B"/>
    <w:rsid w:val="00403D7A"/>
    <w:rsid w:val="00403DB5"/>
    <w:rsid w:val="00403E62"/>
    <w:rsid w:val="00403E96"/>
    <w:rsid w:val="00403F23"/>
    <w:rsid w:val="00403F83"/>
    <w:rsid w:val="00403FC3"/>
    <w:rsid w:val="00404115"/>
    <w:rsid w:val="004041A1"/>
    <w:rsid w:val="0040421E"/>
    <w:rsid w:val="004042D7"/>
    <w:rsid w:val="00404774"/>
    <w:rsid w:val="004047C4"/>
    <w:rsid w:val="00404883"/>
    <w:rsid w:val="004048B5"/>
    <w:rsid w:val="004048E2"/>
    <w:rsid w:val="00404BDC"/>
    <w:rsid w:val="00405191"/>
    <w:rsid w:val="00405275"/>
    <w:rsid w:val="004054E7"/>
    <w:rsid w:val="0040570B"/>
    <w:rsid w:val="004057AD"/>
    <w:rsid w:val="00405B93"/>
    <w:rsid w:val="00405C8E"/>
    <w:rsid w:val="00405EBB"/>
    <w:rsid w:val="00405EDB"/>
    <w:rsid w:val="00405FB1"/>
    <w:rsid w:val="004060B9"/>
    <w:rsid w:val="0040634E"/>
    <w:rsid w:val="00406460"/>
    <w:rsid w:val="004066BE"/>
    <w:rsid w:val="0040684B"/>
    <w:rsid w:val="004069F8"/>
    <w:rsid w:val="00406A7F"/>
    <w:rsid w:val="00406D9F"/>
    <w:rsid w:val="00406F76"/>
    <w:rsid w:val="00407034"/>
    <w:rsid w:val="00407197"/>
    <w:rsid w:val="00407198"/>
    <w:rsid w:val="00407245"/>
    <w:rsid w:val="004072CB"/>
    <w:rsid w:val="00407412"/>
    <w:rsid w:val="0040764B"/>
    <w:rsid w:val="004078BA"/>
    <w:rsid w:val="00407936"/>
    <w:rsid w:val="004079F8"/>
    <w:rsid w:val="00407B1F"/>
    <w:rsid w:val="00407CE4"/>
    <w:rsid w:val="00407E66"/>
    <w:rsid w:val="00407EED"/>
    <w:rsid w:val="00410190"/>
    <w:rsid w:val="00410299"/>
    <w:rsid w:val="00410401"/>
    <w:rsid w:val="0041077C"/>
    <w:rsid w:val="004107C9"/>
    <w:rsid w:val="004107E2"/>
    <w:rsid w:val="00410B8D"/>
    <w:rsid w:val="00410BEB"/>
    <w:rsid w:val="00410C86"/>
    <w:rsid w:val="00410CE5"/>
    <w:rsid w:val="00410D82"/>
    <w:rsid w:val="00410E21"/>
    <w:rsid w:val="004113FC"/>
    <w:rsid w:val="00411493"/>
    <w:rsid w:val="004117F3"/>
    <w:rsid w:val="004118AC"/>
    <w:rsid w:val="0041198A"/>
    <w:rsid w:val="00411B79"/>
    <w:rsid w:val="00411DF2"/>
    <w:rsid w:val="00411E36"/>
    <w:rsid w:val="00411EE4"/>
    <w:rsid w:val="00411F8B"/>
    <w:rsid w:val="0041200E"/>
    <w:rsid w:val="004122CE"/>
    <w:rsid w:val="00412461"/>
    <w:rsid w:val="00412467"/>
    <w:rsid w:val="00412472"/>
    <w:rsid w:val="00412529"/>
    <w:rsid w:val="00412546"/>
    <w:rsid w:val="00412598"/>
    <w:rsid w:val="0041268C"/>
    <w:rsid w:val="0041275B"/>
    <w:rsid w:val="00412782"/>
    <w:rsid w:val="004127A1"/>
    <w:rsid w:val="00412AA9"/>
    <w:rsid w:val="00412E72"/>
    <w:rsid w:val="00412EB3"/>
    <w:rsid w:val="00413053"/>
    <w:rsid w:val="0041319C"/>
    <w:rsid w:val="00413381"/>
    <w:rsid w:val="004133F6"/>
    <w:rsid w:val="00413481"/>
    <w:rsid w:val="0041362A"/>
    <w:rsid w:val="00413726"/>
    <w:rsid w:val="0041372D"/>
    <w:rsid w:val="004137B6"/>
    <w:rsid w:val="00413918"/>
    <w:rsid w:val="004139B1"/>
    <w:rsid w:val="00413A54"/>
    <w:rsid w:val="00413C05"/>
    <w:rsid w:val="00413C10"/>
    <w:rsid w:val="00413C2E"/>
    <w:rsid w:val="00413CD9"/>
    <w:rsid w:val="00413DD9"/>
    <w:rsid w:val="00413E43"/>
    <w:rsid w:val="00413E77"/>
    <w:rsid w:val="00413F04"/>
    <w:rsid w:val="00413F99"/>
    <w:rsid w:val="00413F9A"/>
    <w:rsid w:val="00413FC2"/>
    <w:rsid w:val="00413FC9"/>
    <w:rsid w:val="0041404C"/>
    <w:rsid w:val="004140CA"/>
    <w:rsid w:val="0041419F"/>
    <w:rsid w:val="004145B3"/>
    <w:rsid w:val="0041461F"/>
    <w:rsid w:val="004149AC"/>
    <w:rsid w:val="00414B9B"/>
    <w:rsid w:val="00414C65"/>
    <w:rsid w:val="00414E1E"/>
    <w:rsid w:val="0041536E"/>
    <w:rsid w:val="004153A3"/>
    <w:rsid w:val="00415678"/>
    <w:rsid w:val="00415702"/>
    <w:rsid w:val="004157FE"/>
    <w:rsid w:val="00415BDE"/>
    <w:rsid w:val="00415D76"/>
    <w:rsid w:val="00415DFD"/>
    <w:rsid w:val="00416101"/>
    <w:rsid w:val="004161D8"/>
    <w:rsid w:val="004162C1"/>
    <w:rsid w:val="004163DC"/>
    <w:rsid w:val="00416471"/>
    <w:rsid w:val="00416665"/>
    <w:rsid w:val="0041678E"/>
    <w:rsid w:val="00416998"/>
    <w:rsid w:val="00416A0E"/>
    <w:rsid w:val="00416A29"/>
    <w:rsid w:val="00416A67"/>
    <w:rsid w:val="00416ACB"/>
    <w:rsid w:val="00416BF1"/>
    <w:rsid w:val="00416BF6"/>
    <w:rsid w:val="00416BFF"/>
    <w:rsid w:val="00416F9C"/>
    <w:rsid w:val="00417556"/>
    <w:rsid w:val="004177F8"/>
    <w:rsid w:val="00417D6E"/>
    <w:rsid w:val="00417E10"/>
    <w:rsid w:val="00420194"/>
    <w:rsid w:val="004201D8"/>
    <w:rsid w:val="004203A6"/>
    <w:rsid w:val="00420537"/>
    <w:rsid w:val="00420593"/>
    <w:rsid w:val="004206C8"/>
    <w:rsid w:val="0042082D"/>
    <w:rsid w:val="0042084D"/>
    <w:rsid w:val="00420D74"/>
    <w:rsid w:val="00420DB1"/>
    <w:rsid w:val="00420DFC"/>
    <w:rsid w:val="00421925"/>
    <w:rsid w:val="00421CA6"/>
    <w:rsid w:val="00421DB1"/>
    <w:rsid w:val="00421DCF"/>
    <w:rsid w:val="00421FB5"/>
    <w:rsid w:val="0042207A"/>
    <w:rsid w:val="00422197"/>
    <w:rsid w:val="00422341"/>
    <w:rsid w:val="004226B1"/>
    <w:rsid w:val="004226F6"/>
    <w:rsid w:val="00422780"/>
    <w:rsid w:val="004227C4"/>
    <w:rsid w:val="00422968"/>
    <w:rsid w:val="00422BB3"/>
    <w:rsid w:val="00422D49"/>
    <w:rsid w:val="00422E9B"/>
    <w:rsid w:val="004233E7"/>
    <w:rsid w:val="00423641"/>
    <w:rsid w:val="0042390C"/>
    <w:rsid w:val="00423A8A"/>
    <w:rsid w:val="00423C1F"/>
    <w:rsid w:val="00423CAF"/>
    <w:rsid w:val="00423D67"/>
    <w:rsid w:val="00424429"/>
    <w:rsid w:val="004246A0"/>
    <w:rsid w:val="00424963"/>
    <w:rsid w:val="00424BCF"/>
    <w:rsid w:val="00424BED"/>
    <w:rsid w:val="00424CB5"/>
    <w:rsid w:val="00425397"/>
    <w:rsid w:val="00425415"/>
    <w:rsid w:val="004254BC"/>
    <w:rsid w:val="004254D0"/>
    <w:rsid w:val="00425636"/>
    <w:rsid w:val="00425806"/>
    <w:rsid w:val="00425BD4"/>
    <w:rsid w:val="00425EAF"/>
    <w:rsid w:val="00425EC0"/>
    <w:rsid w:val="00426028"/>
    <w:rsid w:val="00426062"/>
    <w:rsid w:val="0042611F"/>
    <w:rsid w:val="00426164"/>
    <w:rsid w:val="00426231"/>
    <w:rsid w:val="00426266"/>
    <w:rsid w:val="0042634F"/>
    <w:rsid w:val="00426501"/>
    <w:rsid w:val="00426775"/>
    <w:rsid w:val="0042681C"/>
    <w:rsid w:val="00426923"/>
    <w:rsid w:val="00426B1A"/>
    <w:rsid w:val="00426BAD"/>
    <w:rsid w:val="00426ECE"/>
    <w:rsid w:val="00426FB4"/>
    <w:rsid w:val="00427482"/>
    <w:rsid w:val="004275AB"/>
    <w:rsid w:val="004277AD"/>
    <w:rsid w:val="00427808"/>
    <w:rsid w:val="0042782A"/>
    <w:rsid w:val="00427874"/>
    <w:rsid w:val="00427C87"/>
    <w:rsid w:val="00427CA0"/>
    <w:rsid w:val="00427D4E"/>
    <w:rsid w:val="00427E2F"/>
    <w:rsid w:val="00427E5E"/>
    <w:rsid w:val="00427F94"/>
    <w:rsid w:val="004301FB"/>
    <w:rsid w:val="00430446"/>
    <w:rsid w:val="004306AB"/>
    <w:rsid w:val="004309F0"/>
    <w:rsid w:val="00430A2D"/>
    <w:rsid w:val="00430BD7"/>
    <w:rsid w:val="00430D6E"/>
    <w:rsid w:val="00430D73"/>
    <w:rsid w:val="00430EC1"/>
    <w:rsid w:val="0043145F"/>
    <w:rsid w:val="004314CA"/>
    <w:rsid w:val="00431505"/>
    <w:rsid w:val="0043179C"/>
    <w:rsid w:val="00431898"/>
    <w:rsid w:val="00431A31"/>
    <w:rsid w:val="00431AF0"/>
    <w:rsid w:val="00431EF7"/>
    <w:rsid w:val="00431F41"/>
    <w:rsid w:val="00431F6B"/>
    <w:rsid w:val="0043213A"/>
    <w:rsid w:val="004322FB"/>
    <w:rsid w:val="0043234A"/>
    <w:rsid w:val="00432748"/>
    <w:rsid w:val="0043281B"/>
    <w:rsid w:val="00432994"/>
    <w:rsid w:val="00432D97"/>
    <w:rsid w:val="00432FF3"/>
    <w:rsid w:val="00433091"/>
    <w:rsid w:val="004330EC"/>
    <w:rsid w:val="004330F4"/>
    <w:rsid w:val="00433194"/>
    <w:rsid w:val="004333E2"/>
    <w:rsid w:val="004333FE"/>
    <w:rsid w:val="00433407"/>
    <w:rsid w:val="004334CA"/>
    <w:rsid w:val="00433590"/>
    <w:rsid w:val="0043393D"/>
    <w:rsid w:val="00433A21"/>
    <w:rsid w:val="00433BC4"/>
    <w:rsid w:val="004341AE"/>
    <w:rsid w:val="004343D6"/>
    <w:rsid w:val="004344C7"/>
    <w:rsid w:val="004344CA"/>
    <w:rsid w:val="00434506"/>
    <w:rsid w:val="00434557"/>
    <w:rsid w:val="004345CA"/>
    <w:rsid w:val="004345DE"/>
    <w:rsid w:val="004345E9"/>
    <w:rsid w:val="00434724"/>
    <w:rsid w:val="0043489F"/>
    <w:rsid w:val="004348D8"/>
    <w:rsid w:val="00434B14"/>
    <w:rsid w:val="00434B1E"/>
    <w:rsid w:val="00434B37"/>
    <w:rsid w:val="00434E69"/>
    <w:rsid w:val="00434F95"/>
    <w:rsid w:val="00435020"/>
    <w:rsid w:val="00435040"/>
    <w:rsid w:val="0043516F"/>
    <w:rsid w:val="00435274"/>
    <w:rsid w:val="004352AD"/>
    <w:rsid w:val="004352B5"/>
    <w:rsid w:val="00435309"/>
    <w:rsid w:val="004353C3"/>
    <w:rsid w:val="00435409"/>
    <w:rsid w:val="0043545D"/>
    <w:rsid w:val="004355B5"/>
    <w:rsid w:val="004355F7"/>
    <w:rsid w:val="00435706"/>
    <w:rsid w:val="0043589F"/>
    <w:rsid w:val="004358B5"/>
    <w:rsid w:val="00435B90"/>
    <w:rsid w:val="00435BCC"/>
    <w:rsid w:val="00435D74"/>
    <w:rsid w:val="00435DF6"/>
    <w:rsid w:val="00435FE2"/>
    <w:rsid w:val="004360B0"/>
    <w:rsid w:val="0043624C"/>
    <w:rsid w:val="00436298"/>
    <w:rsid w:val="004364D1"/>
    <w:rsid w:val="00436534"/>
    <w:rsid w:val="00436552"/>
    <w:rsid w:val="004365BE"/>
    <w:rsid w:val="0043662F"/>
    <w:rsid w:val="004366D6"/>
    <w:rsid w:val="00436A03"/>
    <w:rsid w:val="00436E2F"/>
    <w:rsid w:val="00436EAB"/>
    <w:rsid w:val="004370E5"/>
    <w:rsid w:val="00437155"/>
    <w:rsid w:val="00437169"/>
    <w:rsid w:val="0043743F"/>
    <w:rsid w:val="0043746A"/>
    <w:rsid w:val="0043748E"/>
    <w:rsid w:val="004376CF"/>
    <w:rsid w:val="004378A3"/>
    <w:rsid w:val="00437B00"/>
    <w:rsid w:val="00437BB8"/>
    <w:rsid w:val="00437DAA"/>
    <w:rsid w:val="00440071"/>
    <w:rsid w:val="004400C4"/>
    <w:rsid w:val="00440160"/>
    <w:rsid w:val="00440202"/>
    <w:rsid w:val="004402A7"/>
    <w:rsid w:val="004402CE"/>
    <w:rsid w:val="00440301"/>
    <w:rsid w:val="0044040B"/>
    <w:rsid w:val="00440524"/>
    <w:rsid w:val="004405C2"/>
    <w:rsid w:val="004405D7"/>
    <w:rsid w:val="00440606"/>
    <w:rsid w:val="004406C8"/>
    <w:rsid w:val="00440AE7"/>
    <w:rsid w:val="00440C70"/>
    <w:rsid w:val="00440E79"/>
    <w:rsid w:val="00440FAA"/>
    <w:rsid w:val="004410D4"/>
    <w:rsid w:val="0044110B"/>
    <w:rsid w:val="0044124D"/>
    <w:rsid w:val="00441528"/>
    <w:rsid w:val="004415E7"/>
    <w:rsid w:val="00441705"/>
    <w:rsid w:val="004418D1"/>
    <w:rsid w:val="0044198C"/>
    <w:rsid w:val="004419A8"/>
    <w:rsid w:val="00441A6E"/>
    <w:rsid w:val="00441B45"/>
    <w:rsid w:val="00441C86"/>
    <w:rsid w:val="00441EF8"/>
    <w:rsid w:val="00441FA5"/>
    <w:rsid w:val="0044212A"/>
    <w:rsid w:val="0044224A"/>
    <w:rsid w:val="00442296"/>
    <w:rsid w:val="004422BA"/>
    <w:rsid w:val="00442515"/>
    <w:rsid w:val="004428DB"/>
    <w:rsid w:val="0044298F"/>
    <w:rsid w:val="00442A1F"/>
    <w:rsid w:val="00442B17"/>
    <w:rsid w:val="00442CEA"/>
    <w:rsid w:val="00442DEC"/>
    <w:rsid w:val="00442EF5"/>
    <w:rsid w:val="00443191"/>
    <w:rsid w:val="004431AC"/>
    <w:rsid w:val="004432BE"/>
    <w:rsid w:val="004432EA"/>
    <w:rsid w:val="004433FE"/>
    <w:rsid w:val="004434BF"/>
    <w:rsid w:val="00443621"/>
    <w:rsid w:val="004437BC"/>
    <w:rsid w:val="004437D5"/>
    <w:rsid w:val="00443957"/>
    <w:rsid w:val="00443995"/>
    <w:rsid w:val="00443AA8"/>
    <w:rsid w:val="00443B81"/>
    <w:rsid w:val="00443D53"/>
    <w:rsid w:val="00443DFE"/>
    <w:rsid w:val="00443F52"/>
    <w:rsid w:val="00443F67"/>
    <w:rsid w:val="0044409D"/>
    <w:rsid w:val="004443C7"/>
    <w:rsid w:val="004445F6"/>
    <w:rsid w:val="004446D0"/>
    <w:rsid w:val="004447F6"/>
    <w:rsid w:val="00444868"/>
    <w:rsid w:val="00444A62"/>
    <w:rsid w:val="00444AFE"/>
    <w:rsid w:val="00444F0A"/>
    <w:rsid w:val="0044526B"/>
    <w:rsid w:val="0044535F"/>
    <w:rsid w:val="00445599"/>
    <w:rsid w:val="0044587D"/>
    <w:rsid w:val="00445880"/>
    <w:rsid w:val="00445B92"/>
    <w:rsid w:val="00445C6F"/>
    <w:rsid w:val="00445EF0"/>
    <w:rsid w:val="00446024"/>
    <w:rsid w:val="0044602E"/>
    <w:rsid w:val="004461C3"/>
    <w:rsid w:val="004461D9"/>
    <w:rsid w:val="004464A5"/>
    <w:rsid w:val="004468C1"/>
    <w:rsid w:val="00446AC6"/>
    <w:rsid w:val="00446BF1"/>
    <w:rsid w:val="00446C98"/>
    <w:rsid w:val="00446CFA"/>
    <w:rsid w:val="00446E66"/>
    <w:rsid w:val="00446EF9"/>
    <w:rsid w:val="00446F27"/>
    <w:rsid w:val="00446FA4"/>
    <w:rsid w:val="00446FF6"/>
    <w:rsid w:val="004470F8"/>
    <w:rsid w:val="00447116"/>
    <w:rsid w:val="00447511"/>
    <w:rsid w:val="0044759B"/>
    <w:rsid w:val="00447A3A"/>
    <w:rsid w:val="00447D2A"/>
    <w:rsid w:val="00447F54"/>
    <w:rsid w:val="0045030C"/>
    <w:rsid w:val="0045030D"/>
    <w:rsid w:val="00450467"/>
    <w:rsid w:val="00450513"/>
    <w:rsid w:val="0045078A"/>
    <w:rsid w:val="004508AD"/>
    <w:rsid w:val="004508C8"/>
    <w:rsid w:val="004508FB"/>
    <w:rsid w:val="00450995"/>
    <w:rsid w:val="00450ADC"/>
    <w:rsid w:val="00450B23"/>
    <w:rsid w:val="00450B7E"/>
    <w:rsid w:val="00450CA6"/>
    <w:rsid w:val="0045115A"/>
    <w:rsid w:val="00451193"/>
    <w:rsid w:val="004512DB"/>
    <w:rsid w:val="0045136B"/>
    <w:rsid w:val="004513A5"/>
    <w:rsid w:val="004513BF"/>
    <w:rsid w:val="00451462"/>
    <w:rsid w:val="004514BE"/>
    <w:rsid w:val="00451735"/>
    <w:rsid w:val="0045188E"/>
    <w:rsid w:val="004519DC"/>
    <w:rsid w:val="00451A10"/>
    <w:rsid w:val="00451A45"/>
    <w:rsid w:val="00451C7E"/>
    <w:rsid w:val="00451ECB"/>
    <w:rsid w:val="00451F77"/>
    <w:rsid w:val="004522D5"/>
    <w:rsid w:val="00452448"/>
    <w:rsid w:val="004525D1"/>
    <w:rsid w:val="004527CC"/>
    <w:rsid w:val="0045295C"/>
    <w:rsid w:val="00452B04"/>
    <w:rsid w:val="00452BE7"/>
    <w:rsid w:val="00452C57"/>
    <w:rsid w:val="00452D33"/>
    <w:rsid w:val="0045301B"/>
    <w:rsid w:val="0045328D"/>
    <w:rsid w:val="0045334E"/>
    <w:rsid w:val="0045336A"/>
    <w:rsid w:val="004533E7"/>
    <w:rsid w:val="004534AD"/>
    <w:rsid w:val="004535A7"/>
    <w:rsid w:val="004535AA"/>
    <w:rsid w:val="004535E4"/>
    <w:rsid w:val="0045368F"/>
    <w:rsid w:val="004536A1"/>
    <w:rsid w:val="00453964"/>
    <w:rsid w:val="00453BA2"/>
    <w:rsid w:val="00453BB6"/>
    <w:rsid w:val="00453C1E"/>
    <w:rsid w:val="00453CAA"/>
    <w:rsid w:val="00453DF4"/>
    <w:rsid w:val="00453EC0"/>
    <w:rsid w:val="00453EC3"/>
    <w:rsid w:val="0045421B"/>
    <w:rsid w:val="00454291"/>
    <w:rsid w:val="004542A9"/>
    <w:rsid w:val="004545EC"/>
    <w:rsid w:val="0045460E"/>
    <w:rsid w:val="00454954"/>
    <w:rsid w:val="00454B69"/>
    <w:rsid w:val="00454B79"/>
    <w:rsid w:val="00454BDA"/>
    <w:rsid w:val="00454CFF"/>
    <w:rsid w:val="00454D77"/>
    <w:rsid w:val="00454DF5"/>
    <w:rsid w:val="00454E0D"/>
    <w:rsid w:val="00454E1E"/>
    <w:rsid w:val="00455016"/>
    <w:rsid w:val="00455061"/>
    <w:rsid w:val="00455113"/>
    <w:rsid w:val="0045515D"/>
    <w:rsid w:val="004551C8"/>
    <w:rsid w:val="0045522C"/>
    <w:rsid w:val="004552C5"/>
    <w:rsid w:val="004554B4"/>
    <w:rsid w:val="00455737"/>
    <w:rsid w:val="0045576A"/>
    <w:rsid w:val="004557A8"/>
    <w:rsid w:val="00455831"/>
    <w:rsid w:val="00455C57"/>
    <w:rsid w:val="00455FD6"/>
    <w:rsid w:val="004560B9"/>
    <w:rsid w:val="0045629B"/>
    <w:rsid w:val="00456350"/>
    <w:rsid w:val="00456421"/>
    <w:rsid w:val="004565A3"/>
    <w:rsid w:val="00456934"/>
    <w:rsid w:val="00456AB7"/>
    <w:rsid w:val="00456CE4"/>
    <w:rsid w:val="00456DAB"/>
    <w:rsid w:val="00457001"/>
    <w:rsid w:val="0045702D"/>
    <w:rsid w:val="004571B8"/>
    <w:rsid w:val="0045731A"/>
    <w:rsid w:val="004574F6"/>
    <w:rsid w:val="00457509"/>
    <w:rsid w:val="00457606"/>
    <w:rsid w:val="004576AB"/>
    <w:rsid w:val="00457768"/>
    <w:rsid w:val="004577D0"/>
    <w:rsid w:val="004578FA"/>
    <w:rsid w:val="00457949"/>
    <w:rsid w:val="00457C8B"/>
    <w:rsid w:val="00457E92"/>
    <w:rsid w:val="00457F26"/>
    <w:rsid w:val="00457F7D"/>
    <w:rsid w:val="0046015D"/>
    <w:rsid w:val="004602E5"/>
    <w:rsid w:val="00460343"/>
    <w:rsid w:val="00460398"/>
    <w:rsid w:val="00460697"/>
    <w:rsid w:val="004606C4"/>
    <w:rsid w:val="00460742"/>
    <w:rsid w:val="004608BC"/>
    <w:rsid w:val="004608ED"/>
    <w:rsid w:val="00460C88"/>
    <w:rsid w:val="00460CC3"/>
    <w:rsid w:val="00460D53"/>
    <w:rsid w:val="00460E86"/>
    <w:rsid w:val="00460FF6"/>
    <w:rsid w:val="00461195"/>
    <w:rsid w:val="004619CD"/>
    <w:rsid w:val="00461BE6"/>
    <w:rsid w:val="00461DD8"/>
    <w:rsid w:val="00461EB6"/>
    <w:rsid w:val="00461F60"/>
    <w:rsid w:val="00461FCF"/>
    <w:rsid w:val="00462063"/>
    <w:rsid w:val="004622BF"/>
    <w:rsid w:val="00462443"/>
    <w:rsid w:val="0046264C"/>
    <w:rsid w:val="00462F7F"/>
    <w:rsid w:val="0046304E"/>
    <w:rsid w:val="0046323C"/>
    <w:rsid w:val="00463781"/>
    <w:rsid w:val="00463834"/>
    <w:rsid w:val="00463FB6"/>
    <w:rsid w:val="004641AE"/>
    <w:rsid w:val="004641F7"/>
    <w:rsid w:val="00464308"/>
    <w:rsid w:val="004646B4"/>
    <w:rsid w:val="00464A88"/>
    <w:rsid w:val="00464BBD"/>
    <w:rsid w:val="00464E54"/>
    <w:rsid w:val="00464F80"/>
    <w:rsid w:val="004650D0"/>
    <w:rsid w:val="004651A0"/>
    <w:rsid w:val="004652E9"/>
    <w:rsid w:val="0046533C"/>
    <w:rsid w:val="00465DAC"/>
    <w:rsid w:val="00465EFE"/>
    <w:rsid w:val="00465F02"/>
    <w:rsid w:val="004660D0"/>
    <w:rsid w:val="0046618C"/>
    <w:rsid w:val="004661A6"/>
    <w:rsid w:val="0046652D"/>
    <w:rsid w:val="00466532"/>
    <w:rsid w:val="00466667"/>
    <w:rsid w:val="004668D7"/>
    <w:rsid w:val="00466D21"/>
    <w:rsid w:val="00466DD9"/>
    <w:rsid w:val="00467064"/>
    <w:rsid w:val="0046728A"/>
    <w:rsid w:val="00467488"/>
    <w:rsid w:val="0046749A"/>
    <w:rsid w:val="004675D2"/>
    <w:rsid w:val="00467809"/>
    <w:rsid w:val="0046781A"/>
    <w:rsid w:val="004678FB"/>
    <w:rsid w:val="0046793C"/>
    <w:rsid w:val="00467957"/>
    <w:rsid w:val="00467AFE"/>
    <w:rsid w:val="00467D3E"/>
    <w:rsid w:val="00467E0C"/>
    <w:rsid w:val="00467F5A"/>
    <w:rsid w:val="00467F65"/>
    <w:rsid w:val="00467F7A"/>
    <w:rsid w:val="00470484"/>
    <w:rsid w:val="004704A9"/>
    <w:rsid w:val="00470575"/>
    <w:rsid w:val="004707D9"/>
    <w:rsid w:val="0047083E"/>
    <w:rsid w:val="004709D5"/>
    <w:rsid w:val="004709FA"/>
    <w:rsid w:val="00470DCB"/>
    <w:rsid w:val="00470EB5"/>
    <w:rsid w:val="00470FFC"/>
    <w:rsid w:val="00471171"/>
    <w:rsid w:val="00471173"/>
    <w:rsid w:val="004713E6"/>
    <w:rsid w:val="00471505"/>
    <w:rsid w:val="0047169C"/>
    <w:rsid w:val="0047171A"/>
    <w:rsid w:val="00471736"/>
    <w:rsid w:val="00471840"/>
    <w:rsid w:val="00471854"/>
    <w:rsid w:val="00471865"/>
    <w:rsid w:val="00471937"/>
    <w:rsid w:val="00471A7D"/>
    <w:rsid w:val="00471A8A"/>
    <w:rsid w:val="00471C6E"/>
    <w:rsid w:val="00471D8B"/>
    <w:rsid w:val="00471D8F"/>
    <w:rsid w:val="00471E19"/>
    <w:rsid w:val="00471E9D"/>
    <w:rsid w:val="00471EBA"/>
    <w:rsid w:val="00471FBD"/>
    <w:rsid w:val="00471FDD"/>
    <w:rsid w:val="004722F7"/>
    <w:rsid w:val="00472432"/>
    <w:rsid w:val="0047246D"/>
    <w:rsid w:val="00472523"/>
    <w:rsid w:val="0047280A"/>
    <w:rsid w:val="0047286B"/>
    <w:rsid w:val="0047296D"/>
    <w:rsid w:val="00472B31"/>
    <w:rsid w:val="00472CA4"/>
    <w:rsid w:val="00472CB4"/>
    <w:rsid w:val="00472D57"/>
    <w:rsid w:val="00472DFF"/>
    <w:rsid w:val="00472E27"/>
    <w:rsid w:val="00472F50"/>
    <w:rsid w:val="00472F8F"/>
    <w:rsid w:val="00473200"/>
    <w:rsid w:val="00473317"/>
    <w:rsid w:val="0047369E"/>
    <w:rsid w:val="004736F0"/>
    <w:rsid w:val="0047398D"/>
    <w:rsid w:val="00473BCA"/>
    <w:rsid w:val="00473D09"/>
    <w:rsid w:val="00473F90"/>
    <w:rsid w:val="00473FB0"/>
    <w:rsid w:val="00474220"/>
    <w:rsid w:val="00474240"/>
    <w:rsid w:val="00474289"/>
    <w:rsid w:val="0047442C"/>
    <w:rsid w:val="004744B2"/>
    <w:rsid w:val="00474636"/>
    <w:rsid w:val="004746C0"/>
    <w:rsid w:val="00474705"/>
    <w:rsid w:val="00474813"/>
    <w:rsid w:val="00474983"/>
    <w:rsid w:val="00474B83"/>
    <w:rsid w:val="00474D77"/>
    <w:rsid w:val="00474EB3"/>
    <w:rsid w:val="00474F77"/>
    <w:rsid w:val="004750A7"/>
    <w:rsid w:val="00475206"/>
    <w:rsid w:val="00475217"/>
    <w:rsid w:val="00475279"/>
    <w:rsid w:val="0047529A"/>
    <w:rsid w:val="004752D3"/>
    <w:rsid w:val="00475494"/>
    <w:rsid w:val="004754D1"/>
    <w:rsid w:val="004754E1"/>
    <w:rsid w:val="004758E3"/>
    <w:rsid w:val="00475CBF"/>
    <w:rsid w:val="00475CE0"/>
    <w:rsid w:val="00475D83"/>
    <w:rsid w:val="00475FB0"/>
    <w:rsid w:val="00475FBF"/>
    <w:rsid w:val="00475FC5"/>
    <w:rsid w:val="004760CB"/>
    <w:rsid w:val="004760D0"/>
    <w:rsid w:val="00476827"/>
    <w:rsid w:val="00476BD4"/>
    <w:rsid w:val="00476C81"/>
    <w:rsid w:val="00476D44"/>
    <w:rsid w:val="00476E36"/>
    <w:rsid w:val="00476EB8"/>
    <w:rsid w:val="00476F1E"/>
    <w:rsid w:val="00476F27"/>
    <w:rsid w:val="00476F5A"/>
    <w:rsid w:val="00477020"/>
    <w:rsid w:val="0047709E"/>
    <w:rsid w:val="00477104"/>
    <w:rsid w:val="00477110"/>
    <w:rsid w:val="004772CD"/>
    <w:rsid w:val="004772E9"/>
    <w:rsid w:val="00477631"/>
    <w:rsid w:val="0047770E"/>
    <w:rsid w:val="004779E7"/>
    <w:rsid w:val="004779F4"/>
    <w:rsid w:val="00477B17"/>
    <w:rsid w:val="00477BC7"/>
    <w:rsid w:val="00477BD9"/>
    <w:rsid w:val="00477C35"/>
    <w:rsid w:val="00477CE2"/>
    <w:rsid w:val="00477DC7"/>
    <w:rsid w:val="00477DCA"/>
    <w:rsid w:val="00477E92"/>
    <w:rsid w:val="00477EB2"/>
    <w:rsid w:val="00477F03"/>
    <w:rsid w:val="00480069"/>
    <w:rsid w:val="004800A1"/>
    <w:rsid w:val="004800B0"/>
    <w:rsid w:val="00480119"/>
    <w:rsid w:val="00480124"/>
    <w:rsid w:val="00480138"/>
    <w:rsid w:val="00480246"/>
    <w:rsid w:val="00480399"/>
    <w:rsid w:val="004804A4"/>
    <w:rsid w:val="0048096C"/>
    <w:rsid w:val="00480988"/>
    <w:rsid w:val="00480A44"/>
    <w:rsid w:val="00480ABB"/>
    <w:rsid w:val="00480BFF"/>
    <w:rsid w:val="00480C1B"/>
    <w:rsid w:val="00480C85"/>
    <w:rsid w:val="00480E05"/>
    <w:rsid w:val="00480E20"/>
    <w:rsid w:val="00480F39"/>
    <w:rsid w:val="0048114A"/>
    <w:rsid w:val="00481234"/>
    <w:rsid w:val="00481476"/>
    <w:rsid w:val="00481580"/>
    <w:rsid w:val="00481581"/>
    <w:rsid w:val="00481636"/>
    <w:rsid w:val="00481661"/>
    <w:rsid w:val="00481664"/>
    <w:rsid w:val="00481783"/>
    <w:rsid w:val="004817F5"/>
    <w:rsid w:val="00481932"/>
    <w:rsid w:val="00481AA3"/>
    <w:rsid w:val="00481B48"/>
    <w:rsid w:val="00482353"/>
    <w:rsid w:val="00482650"/>
    <w:rsid w:val="004826A2"/>
    <w:rsid w:val="004826B3"/>
    <w:rsid w:val="00482BBE"/>
    <w:rsid w:val="00482BE4"/>
    <w:rsid w:val="00482F82"/>
    <w:rsid w:val="00483099"/>
    <w:rsid w:val="004835CB"/>
    <w:rsid w:val="0048360B"/>
    <w:rsid w:val="004836BE"/>
    <w:rsid w:val="004836F0"/>
    <w:rsid w:val="00483776"/>
    <w:rsid w:val="004838A2"/>
    <w:rsid w:val="00483993"/>
    <w:rsid w:val="00483A12"/>
    <w:rsid w:val="00483A1E"/>
    <w:rsid w:val="00483A21"/>
    <w:rsid w:val="00483C65"/>
    <w:rsid w:val="00483F51"/>
    <w:rsid w:val="0048402E"/>
    <w:rsid w:val="00484191"/>
    <w:rsid w:val="0048426D"/>
    <w:rsid w:val="004842AB"/>
    <w:rsid w:val="0048479C"/>
    <w:rsid w:val="004847BA"/>
    <w:rsid w:val="004849FF"/>
    <w:rsid w:val="00484A77"/>
    <w:rsid w:val="00484F78"/>
    <w:rsid w:val="00484FEC"/>
    <w:rsid w:val="0048500F"/>
    <w:rsid w:val="00485047"/>
    <w:rsid w:val="0048518B"/>
    <w:rsid w:val="004852A6"/>
    <w:rsid w:val="0048530D"/>
    <w:rsid w:val="0048539D"/>
    <w:rsid w:val="0048540F"/>
    <w:rsid w:val="00485661"/>
    <w:rsid w:val="00485822"/>
    <w:rsid w:val="00485970"/>
    <w:rsid w:val="004859EC"/>
    <w:rsid w:val="00485A4D"/>
    <w:rsid w:val="00485C0D"/>
    <w:rsid w:val="00485D5D"/>
    <w:rsid w:val="00485D7A"/>
    <w:rsid w:val="00486006"/>
    <w:rsid w:val="0048629C"/>
    <w:rsid w:val="00486454"/>
    <w:rsid w:val="00486541"/>
    <w:rsid w:val="00486575"/>
    <w:rsid w:val="0048658A"/>
    <w:rsid w:val="00486675"/>
    <w:rsid w:val="004866D0"/>
    <w:rsid w:val="004870A0"/>
    <w:rsid w:val="00487424"/>
    <w:rsid w:val="0048743C"/>
    <w:rsid w:val="0048760B"/>
    <w:rsid w:val="004879EC"/>
    <w:rsid w:val="00487A07"/>
    <w:rsid w:val="00487CBC"/>
    <w:rsid w:val="00487D8C"/>
    <w:rsid w:val="00487DCF"/>
    <w:rsid w:val="00487DF9"/>
    <w:rsid w:val="00487E66"/>
    <w:rsid w:val="00487FAF"/>
    <w:rsid w:val="00490046"/>
    <w:rsid w:val="0049021F"/>
    <w:rsid w:val="004903BA"/>
    <w:rsid w:val="004904EE"/>
    <w:rsid w:val="0049074F"/>
    <w:rsid w:val="004907D4"/>
    <w:rsid w:val="0049094A"/>
    <w:rsid w:val="00490A36"/>
    <w:rsid w:val="00490B24"/>
    <w:rsid w:val="00490B48"/>
    <w:rsid w:val="0049141A"/>
    <w:rsid w:val="004914A7"/>
    <w:rsid w:val="004914DF"/>
    <w:rsid w:val="00491634"/>
    <w:rsid w:val="0049176D"/>
    <w:rsid w:val="004918BE"/>
    <w:rsid w:val="004918EF"/>
    <w:rsid w:val="00491B20"/>
    <w:rsid w:val="00491B5A"/>
    <w:rsid w:val="00491DCD"/>
    <w:rsid w:val="00491EA4"/>
    <w:rsid w:val="00491EB4"/>
    <w:rsid w:val="00491F03"/>
    <w:rsid w:val="004921B6"/>
    <w:rsid w:val="00492366"/>
    <w:rsid w:val="004924BA"/>
    <w:rsid w:val="00492677"/>
    <w:rsid w:val="00492713"/>
    <w:rsid w:val="0049273D"/>
    <w:rsid w:val="00492775"/>
    <w:rsid w:val="004927BF"/>
    <w:rsid w:val="0049286B"/>
    <w:rsid w:val="00492A6C"/>
    <w:rsid w:val="00492B9F"/>
    <w:rsid w:val="00492DEA"/>
    <w:rsid w:val="00492DEF"/>
    <w:rsid w:val="00492F45"/>
    <w:rsid w:val="00492F8E"/>
    <w:rsid w:val="00493151"/>
    <w:rsid w:val="0049326A"/>
    <w:rsid w:val="004934F9"/>
    <w:rsid w:val="00493A8F"/>
    <w:rsid w:val="00493AB7"/>
    <w:rsid w:val="00493B55"/>
    <w:rsid w:val="00493C8F"/>
    <w:rsid w:val="00493CC0"/>
    <w:rsid w:val="00493F68"/>
    <w:rsid w:val="004940FC"/>
    <w:rsid w:val="0049412A"/>
    <w:rsid w:val="0049420F"/>
    <w:rsid w:val="00494242"/>
    <w:rsid w:val="00494285"/>
    <w:rsid w:val="00494491"/>
    <w:rsid w:val="00494538"/>
    <w:rsid w:val="00494990"/>
    <w:rsid w:val="004949D4"/>
    <w:rsid w:val="00494A2A"/>
    <w:rsid w:val="00494B62"/>
    <w:rsid w:val="00494C08"/>
    <w:rsid w:val="00494CE4"/>
    <w:rsid w:val="00494E8E"/>
    <w:rsid w:val="00495184"/>
    <w:rsid w:val="0049523A"/>
    <w:rsid w:val="004953A9"/>
    <w:rsid w:val="004955BC"/>
    <w:rsid w:val="004956A3"/>
    <w:rsid w:val="0049572E"/>
    <w:rsid w:val="0049573C"/>
    <w:rsid w:val="00495791"/>
    <w:rsid w:val="004957BB"/>
    <w:rsid w:val="004957FF"/>
    <w:rsid w:val="00495951"/>
    <w:rsid w:val="00495C17"/>
    <w:rsid w:val="00495D0C"/>
    <w:rsid w:val="00495D63"/>
    <w:rsid w:val="00495E16"/>
    <w:rsid w:val="00495E26"/>
    <w:rsid w:val="004960C6"/>
    <w:rsid w:val="004961C6"/>
    <w:rsid w:val="0049648F"/>
    <w:rsid w:val="00496606"/>
    <w:rsid w:val="00496767"/>
    <w:rsid w:val="00496768"/>
    <w:rsid w:val="004967FD"/>
    <w:rsid w:val="00496829"/>
    <w:rsid w:val="00496AB1"/>
    <w:rsid w:val="00496BC1"/>
    <w:rsid w:val="00496DD5"/>
    <w:rsid w:val="00496E89"/>
    <w:rsid w:val="00496E8D"/>
    <w:rsid w:val="00496E96"/>
    <w:rsid w:val="00496F05"/>
    <w:rsid w:val="00496FAA"/>
    <w:rsid w:val="004970E8"/>
    <w:rsid w:val="004970F6"/>
    <w:rsid w:val="00497209"/>
    <w:rsid w:val="004972C7"/>
    <w:rsid w:val="00497370"/>
    <w:rsid w:val="00497627"/>
    <w:rsid w:val="00497B75"/>
    <w:rsid w:val="00497C29"/>
    <w:rsid w:val="00497F6B"/>
    <w:rsid w:val="004A009C"/>
    <w:rsid w:val="004A0140"/>
    <w:rsid w:val="004A01AD"/>
    <w:rsid w:val="004A01AE"/>
    <w:rsid w:val="004A0276"/>
    <w:rsid w:val="004A08DB"/>
    <w:rsid w:val="004A0C41"/>
    <w:rsid w:val="004A0E7C"/>
    <w:rsid w:val="004A0F39"/>
    <w:rsid w:val="004A100C"/>
    <w:rsid w:val="004A12A7"/>
    <w:rsid w:val="004A141A"/>
    <w:rsid w:val="004A166B"/>
    <w:rsid w:val="004A19FC"/>
    <w:rsid w:val="004A1B11"/>
    <w:rsid w:val="004A1E65"/>
    <w:rsid w:val="004A1F9A"/>
    <w:rsid w:val="004A200F"/>
    <w:rsid w:val="004A2078"/>
    <w:rsid w:val="004A2091"/>
    <w:rsid w:val="004A211D"/>
    <w:rsid w:val="004A219C"/>
    <w:rsid w:val="004A251F"/>
    <w:rsid w:val="004A26E0"/>
    <w:rsid w:val="004A28C2"/>
    <w:rsid w:val="004A2B73"/>
    <w:rsid w:val="004A2EE7"/>
    <w:rsid w:val="004A32D8"/>
    <w:rsid w:val="004A3396"/>
    <w:rsid w:val="004A3400"/>
    <w:rsid w:val="004A3A15"/>
    <w:rsid w:val="004A3B8F"/>
    <w:rsid w:val="004A3BBE"/>
    <w:rsid w:val="004A3BC5"/>
    <w:rsid w:val="004A3BF1"/>
    <w:rsid w:val="004A3D2D"/>
    <w:rsid w:val="004A3D45"/>
    <w:rsid w:val="004A3E42"/>
    <w:rsid w:val="004A401B"/>
    <w:rsid w:val="004A403C"/>
    <w:rsid w:val="004A4053"/>
    <w:rsid w:val="004A4077"/>
    <w:rsid w:val="004A41D8"/>
    <w:rsid w:val="004A4715"/>
    <w:rsid w:val="004A4958"/>
    <w:rsid w:val="004A4B62"/>
    <w:rsid w:val="004A4CDB"/>
    <w:rsid w:val="004A4DDC"/>
    <w:rsid w:val="004A4F11"/>
    <w:rsid w:val="004A4F17"/>
    <w:rsid w:val="004A5031"/>
    <w:rsid w:val="004A5046"/>
    <w:rsid w:val="004A547D"/>
    <w:rsid w:val="004A54CB"/>
    <w:rsid w:val="004A565E"/>
    <w:rsid w:val="004A56EE"/>
    <w:rsid w:val="004A586C"/>
    <w:rsid w:val="004A594B"/>
    <w:rsid w:val="004A5C00"/>
    <w:rsid w:val="004A5C44"/>
    <w:rsid w:val="004A5D08"/>
    <w:rsid w:val="004A5DF3"/>
    <w:rsid w:val="004A5E76"/>
    <w:rsid w:val="004A600F"/>
    <w:rsid w:val="004A601A"/>
    <w:rsid w:val="004A609C"/>
    <w:rsid w:val="004A6123"/>
    <w:rsid w:val="004A6134"/>
    <w:rsid w:val="004A6395"/>
    <w:rsid w:val="004A6490"/>
    <w:rsid w:val="004A65A8"/>
    <w:rsid w:val="004A6686"/>
    <w:rsid w:val="004A67A8"/>
    <w:rsid w:val="004A6A17"/>
    <w:rsid w:val="004A6AB1"/>
    <w:rsid w:val="004A6B15"/>
    <w:rsid w:val="004A6B3B"/>
    <w:rsid w:val="004A6E5C"/>
    <w:rsid w:val="004A6F62"/>
    <w:rsid w:val="004A7092"/>
    <w:rsid w:val="004A7311"/>
    <w:rsid w:val="004A7464"/>
    <w:rsid w:val="004A7527"/>
    <w:rsid w:val="004A77F1"/>
    <w:rsid w:val="004A7964"/>
    <w:rsid w:val="004A7B2A"/>
    <w:rsid w:val="004A7BFC"/>
    <w:rsid w:val="004A7C1C"/>
    <w:rsid w:val="004A7DE3"/>
    <w:rsid w:val="004B002F"/>
    <w:rsid w:val="004B0037"/>
    <w:rsid w:val="004B03C7"/>
    <w:rsid w:val="004B04C2"/>
    <w:rsid w:val="004B04C4"/>
    <w:rsid w:val="004B04D6"/>
    <w:rsid w:val="004B05AB"/>
    <w:rsid w:val="004B0AC6"/>
    <w:rsid w:val="004B0AC7"/>
    <w:rsid w:val="004B0B49"/>
    <w:rsid w:val="004B0D33"/>
    <w:rsid w:val="004B109E"/>
    <w:rsid w:val="004B165D"/>
    <w:rsid w:val="004B196C"/>
    <w:rsid w:val="004B1D25"/>
    <w:rsid w:val="004B1EAE"/>
    <w:rsid w:val="004B1EE5"/>
    <w:rsid w:val="004B2355"/>
    <w:rsid w:val="004B26B6"/>
    <w:rsid w:val="004B28EB"/>
    <w:rsid w:val="004B2938"/>
    <w:rsid w:val="004B2A01"/>
    <w:rsid w:val="004B2C11"/>
    <w:rsid w:val="004B2DD1"/>
    <w:rsid w:val="004B2F5D"/>
    <w:rsid w:val="004B3029"/>
    <w:rsid w:val="004B302D"/>
    <w:rsid w:val="004B3117"/>
    <w:rsid w:val="004B3183"/>
    <w:rsid w:val="004B3220"/>
    <w:rsid w:val="004B32B8"/>
    <w:rsid w:val="004B340B"/>
    <w:rsid w:val="004B345D"/>
    <w:rsid w:val="004B3464"/>
    <w:rsid w:val="004B34C0"/>
    <w:rsid w:val="004B367E"/>
    <w:rsid w:val="004B376A"/>
    <w:rsid w:val="004B3885"/>
    <w:rsid w:val="004B391C"/>
    <w:rsid w:val="004B3A75"/>
    <w:rsid w:val="004B3C09"/>
    <w:rsid w:val="004B3CC0"/>
    <w:rsid w:val="004B3D19"/>
    <w:rsid w:val="004B3DE0"/>
    <w:rsid w:val="004B3E4F"/>
    <w:rsid w:val="004B3E51"/>
    <w:rsid w:val="004B3EE7"/>
    <w:rsid w:val="004B3FF7"/>
    <w:rsid w:val="004B403B"/>
    <w:rsid w:val="004B4094"/>
    <w:rsid w:val="004B40DD"/>
    <w:rsid w:val="004B4738"/>
    <w:rsid w:val="004B4796"/>
    <w:rsid w:val="004B48FE"/>
    <w:rsid w:val="004B49E6"/>
    <w:rsid w:val="004B49F0"/>
    <w:rsid w:val="004B4A0B"/>
    <w:rsid w:val="004B4D69"/>
    <w:rsid w:val="004B5327"/>
    <w:rsid w:val="004B532B"/>
    <w:rsid w:val="004B5397"/>
    <w:rsid w:val="004B580F"/>
    <w:rsid w:val="004B5978"/>
    <w:rsid w:val="004B5AE0"/>
    <w:rsid w:val="004B5B63"/>
    <w:rsid w:val="004B5C51"/>
    <w:rsid w:val="004B5DBC"/>
    <w:rsid w:val="004B5E40"/>
    <w:rsid w:val="004B621A"/>
    <w:rsid w:val="004B6353"/>
    <w:rsid w:val="004B6511"/>
    <w:rsid w:val="004B6520"/>
    <w:rsid w:val="004B6596"/>
    <w:rsid w:val="004B670F"/>
    <w:rsid w:val="004B6741"/>
    <w:rsid w:val="004B6775"/>
    <w:rsid w:val="004B6C94"/>
    <w:rsid w:val="004B6F37"/>
    <w:rsid w:val="004B6FBD"/>
    <w:rsid w:val="004B71EF"/>
    <w:rsid w:val="004B726F"/>
    <w:rsid w:val="004B742F"/>
    <w:rsid w:val="004B74F6"/>
    <w:rsid w:val="004B78D4"/>
    <w:rsid w:val="004B793C"/>
    <w:rsid w:val="004B7C79"/>
    <w:rsid w:val="004C005A"/>
    <w:rsid w:val="004C01A8"/>
    <w:rsid w:val="004C0477"/>
    <w:rsid w:val="004C06EC"/>
    <w:rsid w:val="004C0A16"/>
    <w:rsid w:val="004C0AEA"/>
    <w:rsid w:val="004C0C0D"/>
    <w:rsid w:val="004C0C9E"/>
    <w:rsid w:val="004C0D2D"/>
    <w:rsid w:val="004C0E0A"/>
    <w:rsid w:val="004C0ED9"/>
    <w:rsid w:val="004C0F87"/>
    <w:rsid w:val="004C113E"/>
    <w:rsid w:val="004C1311"/>
    <w:rsid w:val="004C137B"/>
    <w:rsid w:val="004C1837"/>
    <w:rsid w:val="004C1840"/>
    <w:rsid w:val="004C18F9"/>
    <w:rsid w:val="004C1ADC"/>
    <w:rsid w:val="004C1CA8"/>
    <w:rsid w:val="004C1D3F"/>
    <w:rsid w:val="004C1D9E"/>
    <w:rsid w:val="004C1EA4"/>
    <w:rsid w:val="004C1EC0"/>
    <w:rsid w:val="004C1EFF"/>
    <w:rsid w:val="004C1F95"/>
    <w:rsid w:val="004C206B"/>
    <w:rsid w:val="004C2293"/>
    <w:rsid w:val="004C24C9"/>
    <w:rsid w:val="004C2566"/>
    <w:rsid w:val="004C26A6"/>
    <w:rsid w:val="004C28EE"/>
    <w:rsid w:val="004C2B46"/>
    <w:rsid w:val="004C2C1E"/>
    <w:rsid w:val="004C2FFA"/>
    <w:rsid w:val="004C30ED"/>
    <w:rsid w:val="004C313C"/>
    <w:rsid w:val="004C3146"/>
    <w:rsid w:val="004C31B6"/>
    <w:rsid w:val="004C33F3"/>
    <w:rsid w:val="004C34C6"/>
    <w:rsid w:val="004C3582"/>
    <w:rsid w:val="004C3D9D"/>
    <w:rsid w:val="004C3E3F"/>
    <w:rsid w:val="004C3FB2"/>
    <w:rsid w:val="004C4024"/>
    <w:rsid w:val="004C415C"/>
    <w:rsid w:val="004C4285"/>
    <w:rsid w:val="004C437A"/>
    <w:rsid w:val="004C44E1"/>
    <w:rsid w:val="004C48D0"/>
    <w:rsid w:val="004C4AAA"/>
    <w:rsid w:val="004C4CAE"/>
    <w:rsid w:val="004C4F77"/>
    <w:rsid w:val="004C5319"/>
    <w:rsid w:val="004C53D2"/>
    <w:rsid w:val="004C543E"/>
    <w:rsid w:val="004C55A8"/>
    <w:rsid w:val="004C579D"/>
    <w:rsid w:val="004C581D"/>
    <w:rsid w:val="004C5A53"/>
    <w:rsid w:val="004C5B3D"/>
    <w:rsid w:val="004C5B76"/>
    <w:rsid w:val="004C61B4"/>
    <w:rsid w:val="004C621F"/>
    <w:rsid w:val="004C6354"/>
    <w:rsid w:val="004C6419"/>
    <w:rsid w:val="004C6463"/>
    <w:rsid w:val="004C65C5"/>
    <w:rsid w:val="004C67F6"/>
    <w:rsid w:val="004C6831"/>
    <w:rsid w:val="004C6959"/>
    <w:rsid w:val="004C6EF4"/>
    <w:rsid w:val="004C6FEC"/>
    <w:rsid w:val="004C706A"/>
    <w:rsid w:val="004C745B"/>
    <w:rsid w:val="004C7490"/>
    <w:rsid w:val="004C7825"/>
    <w:rsid w:val="004C7851"/>
    <w:rsid w:val="004C78CC"/>
    <w:rsid w:val="004C7948"/>
    <w:rsid w:val="004C7BB8"/>
    <w:rsid w:val="004C7C60"/>
    <w:rsid w:val="004C7E1C"/>
    <w:rsid w:val="004C7E3E"/>
    <w:rsid w:val="004D005E"/>
    <w:rsid w:val="004D026A"/>
    <w:rsid w:val="004D02F0"/>
    <w:rsid w:val="004D02F7"/>
    <w:rsid w:val="004D03C8"/>
    <w:rsid w:val="004D05FC"/>
    <w:rsid w:val="004D06C9"/>
    <w:rsid w:val="004D0985"/>
    <w:rsid w:val="004D0B0D"/>
    <w:rsid w:val="004D0B6B"/>
    <w:rsid w:val="004D0C8E"/>
    <w:rsid w:val="004D0DFE"/>
    <w:rsid w:val="004D1076"/>
    <w:rsid w:val="004D127E"/>
    <w:rsid w:val="004D1472"/>
    <w:rsid w:val="004D14EF"/>
    <w:rsid w:val="004D17DD"/>
    <w:rsid w:val="004D17F3"/>
    <w:rsid w:val="004D1965"/>
    <w:rsid w:val="004D1989"/>
    <w:rsid w:val="004D1A89"/>
    <w:rsid w:val="004D1B22"/>
    <w:rsid w:val="004D1B77"/>
    <w:rsid w:val="004D1CF7"/>
    <w:rsid w:val="004D1D91"/>
    <w:rsid w:val="004D1F98"/>
    <w:rsid w:val="004D2056"/>
    <w:rsid w:val="004D22C3"/>
    <w:rsid w:val="004D241B"/>
    <w:rsid w:val="004D2843"/>
    <w:rsid w:val="004D28F6"/>
    <w:rsid w:val="004D29BA"/>
    <w:rsid w:val="004D29CE"/>
    <w:rsid w:val="004D2AD7"/>
    <w:rsid w:val="004D2B09"/>
    <w:rsid w:val="004D2BED"/>
    <w:rsid w:val="004D2C67"/>
    <w:rsid w:val="004D2EAD"/>
    <w:rsid w:val="004D2FD2"/>
    <w:rsid w:val="004D35E3"/>
    <w:rsid w:val="004D3772"/>
    <w:rsid w:val="004D3895"/>
    <w:rsid w:val="004D38B1"/>
    <w:rsid w:val="004D3B35"/>
    <w:rsid w:val="004D3B95"/>
    <w:rsid w:val="004D3C47"/>
    <w:rsid w:val="004D3C82"/>
    <w:rsid w:val="004D3D79"/>
    <w:rsid w:val="004D3E94"/>
    <w:rsid w:val="004D46F0"/>
    <w:rsid w:val="004D4A9F"/>
    <w:rsid w:val="004D4B3F"/>
    <w:rsid w:val="004D4BB7"/>
    <w:rsid w:val="004D4C0F"/>
    <w:rsid w:val="004D4C53"/>
    <w:rsid w:val="004D4C75"/>
    <w:rsid w:val="004D4E17"/>
    <w:rsid w:val="004D4F31"/>
    <w:rsid w:val="004D4F7C"/>
    <w:rsid w:val="004D5021"/>
    <w:rsid w:val="004D5123"/>
    <w:rsid w:val="004D517E"/>
    <w:rsid w:val="004D5187"/>
    <w:rsid w:val="004D51C3"/>
    <w:rsid w:val="004D53A5"/>
    <w:rsid w:val="004D542D"/>
    <w:rsid w:val="004D5522"/>
    <w:rsid w:val="004D5BDF"/>
    <w:rsid w:val="004D5C1F"/>
    <w:rsid w:val="004D5E1A"/>
    <w:rsid w:val="004D5ED9"/>
    <w:rsid w:val="004D5F7E"/>
    <w:rsid w:val="004D6061"/>
    <w:rsid w:val="004D62D0"/>
    <w:rsid w:val="004D62DF"/>
    <w:rsid w:val="004D6395"/>
    <w:rsid w:val="004D64FB"/>
    <w:rsid w:val="004D660A"/>
    <w:rsid w:val="004D66E5"/>
    <w:rsid w:val="004D6720"/>
    <w:rsid w:val="004D67DD"/>
    <w:rsid w:val="004D6965"/>
    <w:rsid w:val="004D6A16"/>
    <w:rsid w:val="004D6A6E"/>
    <w:rsid w:val="004D6B74"/>
    <w:rsid w:val="004D6CB2"/>
    <w:rsid w:val="004D6CF6"/>
    <w:rsid w:val="004D6E8A"/>
    <w:rsid w:val="004D6F4D"/>
    <w:rsid w:val="004D6F95"/>
    <w:rsid w:val="004D70C4"/>
    <w:rsid w:val="004D7203"/>
    <w:rsid w:val="004D72FE"/>
    <w:rsid w:val="004D7454"/>
    <w:rsid w:val="004D76DB"/>
    <w:rsid w:val="004D7745"/>
    <w:rsid w:val="004D7AE0"/>
    <w:rsid w:val="004D7B2A"/>
    <w:rsid w:val="004D7D40"/>
    <w:rsid w:val="004D7E91"/>
    <w:rsid w:val="004D7FB2"/>
    <w:rsid w:val="004E003A"/>
    <w:rsid w:val="004E05C9"/>
    <w:rsid w:val="004E0768"/>
    <w:rsid w:val="004E0790"/>
    <w:rsid w:val="004E094B"/>
    <w:rsid w:val="004E0E6A"/>
    <w:rsid w:val="004E10FA"/>
    <w:rsid w:val="004E118E"/>
    <w:rsid w:val="004E129A"/>
    <w:rsid w:val="004E1316"/>
    <w:rsid w:val="004E13F2"/>
    <w:rsid w:val="004E1629"/>
    <w:rsid w:val="004E174D"/>
    <w:rsid w:val="004E1814"/>
    <w:rsid w:val="004E1941"/>
    <w:rsid w:val="004E1A31"/>
    <w:rsid w:val="004E1A3B"/>
    <w:rsid w:val="004E1AB2"/>
    <w:rsid w:val="004E1B32"/>
    <w:rsid w:val="004E1B6E"/>
    <w:rsid w:val="004E1BB4"/>
    <w:rsid w:val="004E1CA4"/>
    <w:rsid w:val="004E1E8E"/>
    <w:rsid w:val="004E2471"/>
    <w:rsid w:val="004E254A"/>
    <w:rsid w:val="004E258B"/>
    <w:rsid w:val="004E25EC"/>
    <w:rsid w:val="004E296A"/>
    <w:rsid w:val="004E29B7"/>
    <w:rsid w:val="004E29E5"/>
    <w:rsid w:val="004E2B76"/>
    <w:rsid w:val="004E2BC2"/>
    <w:rsid w:val="004E2BF3"/>
    <w:rsid w:val="004E2D44"/>
    <w:rsid w:val="004E2DE0"/>
    <w:rsid w:val="004E2F09"/>
    <w:rsid w:val="004E2FFD"/>
    <w:rsid w:val="004E304E"/>
    <w:rsid w:val="004E3227"/>
    <w:rsid w:val="004E3317"/>
    <w:rsid w:val="004E34A0"/>
    <w:rsid w:val="004E3716"/>
    <w:rsid w:val="004E399D"/>
    <w:rsid w:val="004E3AA9"/>
    <w:rsid w:val="004E3B00"/>
    <w:rsid w:val="004E3B88"/>
    <w:rsid w:val="004E3BCC"/>
    <w:rsid w:val="004E3C85"/>
    <w:rsid w:val="004E3D9A"/>
    <w:rsid w:val="004E3D9C"/>
    <w:rsid w:val="004E3E0F"/>
    <w:rsid w:val="004E3F51"/>
    <w:rsid w:val="004E4060"/>
    <w:rsid w:val="004E4086"/>
    <w:rsid w:val="004E409A"/>
    <w:rsid w:val="004E41B1"/>
    <w:rsid w:val="004E41DB"/>
    <w:rsid w:val="004E4218"/>
    <w:rsid w:val="004E443B"/>
    <w:rsid w:val="004E4832"/>
    <w:rsid w:val="004E4AA1"/>
    <w:rsid w:val="004E4D7C"/>
    <w:rsid w:val="004E4E43"/>
    <w:rsid w:val="004E4E8E"/>
    <w:rsid w:val="004E4F00"/>
    <w:rsid w:val="004E5013"/>
    <w:rsid w:val="004E5020"/>
    <w:rsid w:val="004E51D0"/>
    <w:rsid w:val="004E5280"/>
    <w:rsid w:val="004E52C6"/>
    <w:rsid w:val="004E5318"/>
    <w:rsid w:val="004E5399"/>
    <w:rsid w:val="004E5809"/>
    <w:rsid w:val="004E5DB9"/>
    <w:rsid w:val="004E5E49"/>
    <w:rsid w:val="004E5E66"/>
    <w:rsid w:val="004E6137"/>
    <w:rsid w:val="004E618A"/>
    <w:rsid w:val="004E61FA"/>
    <w:rsid w:val="004E6783"/>
    <w:rsid w:val="004E681E"/>
    <w:rsid w:val="004E6868"/>
    <w:rsid w:val="004E68BA"/>
    <w:rsid w:val="004E6922"/>
    <w:rsid w:val="004E6BC6"/>
    <w:rsid w:val="004E6C57"/>
    <w:rsid w:val="004E6CD7"/>
    <w:rsid w:val="004E6CE2"/>
    <w:rsid w:val="004E6E0C"/>
    <w:rsid w:val="004E6E59"/>
    <w:rsid w:val="004E6EB4"/>
    <w:rsid w:val="004E6ED9"/>
    <w:rsid w:val="004E7102"/>
    <w:rsid w:val="004E7164"/>
    <w:rsid w:val="004E72F6"/>
    <w:rsid w:val="004E742F"/>
    <w:rsid w:val="004E7569"/>
    <w:rsid w:val="004E75B9"/>
    <w:rsid w:val="004E761E"/>
    <w:rsid w:val="004E77A7"/>
    <w:rsid w:val="004E7AAC"/>
    <w:rsid w:val="004E7D75"/>
    <w:rsid w:val="004E7FBA"/>
    <w:rsid w:val="004F0061"/>
    <w:rsid w:val="004F01C4"/>
    <w:rsid w:val="004F026F"/>
    <w:rsid w:val="004F03F6"/>
    <w:rsid w:val="004F04A6"/>
    <w:rsid w:val="004F050D"/>
    <w:rsid w:val="004F0783"/>
    <w:rsid w:val="004F0AB7"/>
    <w:rsid w:val="004F0ADE"/>
    <w:rsid w:val="004F0BE9"/>
    <w:rsid w:val="004F0DDD"/>
    <w:rsid w:val="004F0EE2"/>
    <w:rsid w:val="004F0EF0"/>
    <w:rsid w:val="004F0F5E"/>
    <w:rsid w:val="004F0FB9"/>
    <w:rsid w:val="004F1311"/>
    <w:rsid w:val="004F1459"/>
    <w:rsid w:val="004F1468"/>
    <w:rsid w:val="004F14ED"/>
    <w:rsid w:val="004F172F"/>
    <w:rsid w:val="004F1736"/>
    <w:rsid w:val="004F17BA"/>
    <w:rsid w:val="004F19B1"/>
    <w:rsid w:val="004F1C4E"/>
    <w:rsid w:val="004F1C9A"/>
    <w:rsid w:val="004F1CE8"/>
    <w:rsid w:val="004F1F15"/>
    <w:rsid w:val="004F200A"/>
    <w:rsid w:val="004F23FE"/>
    <w:rsid w:val="004F2414"/>
    <w:rsid w:val="004F2492"/>
    <w:rsid w:val="004F25F9"/>
    <w:rsid w:val="004F28A4"/>
    <w:rsid w:val="004F2A9A"/>
    <w:rsid w:val="004F2F7E"/>
    <w:rsid w:val="004F2FEF"/>
    <w:rsid w:val="004F3049"/>
    <w:rsid w:val="004F312D"/>
    <w:rsid w:val="004F325D"/>
    <w:rsid w:val="004F32B5"/>
    <w:rsid w:val="004F340C"/>
    <w:rsid w:val="004F370D"/>
    <w:rsid w:val="004F377F"/>
    <w:rsid w:val="004F388F"/>
    <w:rsid w:val="004F397B"/>
    <w:rsid w:val="004F3B24"/>
    <w:rsid w:val="004F3B5A"/>
    <w:rsid w:val="004F3B7D"/>
    <w:rsid w:val="004F3BD2"/>
    <w:rsid w:val="004F3C9F"/>
    <w:rsid w:val="004F3DD4"/>
    <w:rsid w:val="004F3DE7"/>
    <w:rsid w:val="004F407E"/>
    <w:rsid w:val="004F430B"/>
    <w:rsid w:val="004F4473"/>
    <w:rsid w:val="004F4514"/>
    <w:rsid w:val="004F4574"/>
    <w:rsid w:val="004F45B6"/>
    <w:rsid w:val="004F45D7"/>
    <w:rsid w:val="004F4619"/>
    <w:rsid w:val="004F4A67"/>
    <w:rsid w:val="004F4E4E"/>
    <w:rsid w:val="004F50DA"/>
    <w:rsid w:val="004F53A5"/>
    <w:rsid w:val="004F5479"/>
    <w:rsid w:val="004F55D3"/>
    <w:rsid w:val="004F55E8"/>
    <w:rsid w:val="004F582F"/>
    <w:rsid w:val="004F58D1"/>
    <w:rsid w:val="004F593F"/>
    <w:rsid w:val="004F5C2A"/>
    <w:rsid w:val="004F5D25"/>
    <w:rsid w:val="004F5D5B"/>
    <w:rsid w:val="004F5DA2"/>
    <w:rsid w:val="004F607B"/>
    <w:rsid w:val="004F607F"/>
    <w:rsid w:val="004F619D"/>
    <w:rsid w:val="004F62C7"/>
    <w:rsid w:val="004F62F8"/>
    <w:rsid w:val="004F63C4"/>
    <w:rsid w:val="004F65A8"/>
    <w:rsid w:val="004F65F5"/>
    <w:rsid w:val="004F6614"/>
    <w:rsid w:val="004F66FF"/>
    <w:rsid w:val="004F67C7"/>
    <w:rsid w:val="004F6B65"/>
    <w:rsid w:val="004F6C11"/>
    <w:rsid w:val="004F6CF0"/>
    <w:rsid w:val="004F6EBE"/>
    <w:rsid w:val="004F6EF3"/>
    <w:rsid w:val="004F7096"/>
    <w:rsid w:val="004F70E1"/>
    <w:rsid w:val="004F7528"/>
    <w:rsid w:val="004F7902"/>
    <w:rsid w:val="004F7B0E"/>
    <w:rsid w:val="004F7B5A"/>
    <w:rsid w:val="004F7BCA"/>
    <w:rsid w:val="004F7C42"/>
    <w:rsid w:val="004F7C93"/>
    <w:rsid w:val="004F7D36"/>
    <w:rsid w:val="004F7D89"/>
    <w:rsid w:val="004F7E3F"/>
    <w:rsid w:val="004F7E7F"/>
    <w:rsid w:val="005000BC"/>
    <w:rsid w:val="00500781"/>
    <w:rsid w:val="005007AB"/>
    <w:rsid w:val="00500C3B"/>
    <w:rsid w:val="00500D86"/>
    <w:rsid w:val="00500D99"/>
    <w:rsid w:val="00500DEC"/>
    <w:rsid w:val="00500E53"/>
    <w:rsid w:val="005010C7"/>
    <w:rsid w:val="0050132D"/>
    <w:rsid w:val="00501527"/>
    <w:rsid w:val="0050153E"/>
    <w:rsid w:val="0050189A"/>
    <w:rsid w:val="00501981"/>
    <w:rsid w:val="00501A85"/>
    <w:rsid w:val="00501B27"/>
    <w:rsid w:val="00501BB3"/>
    <w:rsid w:val="00501BB8"/>
    <w:rsid w:val="00501C3A"/>
    <w:rsid w:val="00501C81"/>
    <w:rsid w:val="00501F0C"/>
    <w:rsid w:val="00501F7D"/>
    <w:rsid w:val="0050207C"/>
    <w:rsid w:val="005021DD"/>
    <w:rsid w:val="00502300"/>
    <w:rsid w:val="00502375"/>
    <w:rsid w:val="00502417"/>
    <w:rsid w:val="0050247D"/>
    <w:rsid w:val="005026CA"/>
    <w:rsid w:val="0050273F"/>
    <w:rsid w:val="005029B9"/>
    <w:rsid w:val="00502AC8"/>
    <w:rsid w:val="00502B72"/>
    <w:rsid w:val="00502B74"/>
    <w:rsid w:val="00502B8A"/>
    <w:rsid w:val="00502FFE"/>
    <w:rsid w:val="005037C7"/>
    <w:rsid w:val="00503CB3"/>
    <w:rsid w:val="00503FB7"/>
    <w:rsid w:val="00504131"/>
    <w:rsid w:val="005042E4"/>
    <w:rsid w:val="0050449D"/>
    <w:rsid w:val="00504BC1"/>
    <w:rsid w:val="00504DC8"/>
    <w:rsid w:val="005050C1"/>
    <w:rsid w:val="005050C7"/>
    <w:rsid w:val="00505134"/>
    <w:rsid w:val="00505186"/>
    <w:rsid w:val="0050521F"/>
    <w:rsid w:val="005053C6"/>
    <w:rsid w:val="0050545B"/>
    <w:rsid w:val="00505625"/>
    <w:rsid w:val="00505843"/>
    <w:rsid w:val="0050586E"/>
    <w:rsid w:val="00505C04"/>
    <w:rsid w:val="00505C23"/>
    <w:rsid w:val="00505D77"/>
    <w:rsid w:val="00505EBC"/>
    <w:rsid w:val="00506566"/>
    <w:rsid w:val="00506897"/>
    <w:rsid w:val="00506CA0"/>
    <w:rsid w:val="00506CC8"/>
    <w:rsid w:val="00506D93"/>
    <w:rsid w:val="00506DCC"/>
    <w:rsid w:val="00506F7B"/>
    <w:rsid w:val="005071C0"/>
    <w:rsid w:val="00507368"/>
    <w:rsid w:val="005073D1"/>
    <w:rsid w:val="00507409"/>
    <w:rsid w:val="00507411"/>
    <w:rsid w:val="00507560"/>
    <w:rsid w:val="005075A2"/>
    <w:rsid w:val="00507795"/>
    <w:rsid w:val="00507C29"/>
    <w:rsid w:val="00507DD2"/>
    <w:rsid w:val="005100F7"/>
    <w:rsid w:val="005102C9"/>
    <w:rsid w:val="005103F9"/>
    <w:rsid w:val="00510412"/>
    <w:rsid w:val="00510556"/>
    <w:rsid w:val="005105C2"/>
    <w:rsid w:val="005105CB"/>
    <w:rsid w:val="005105DF"/>
    <w:rsid w:val="005106D6"/>
    <w:rsid w:val="00510711"/>
    <w:rsid w:val="005107C7"/>
    <w:rsid w:val="00510BD3"/>
    <w:rsid w:val="00510C35"/>
    <w:rsid w:val="00510F94"/>
    <w:rsid w:val="0051130E"/>
    <w:rsid w:val="0051156F"/>
    <w:rsid w:val="0051159B"/>
    <w:rsid w:val="0051165D"/>
    <w:rsid w:val="00511725"/>
    <w:rsid w:val="00511AB1"/>
    <w:rsid w:val="00511F15"/>
    <w:rsid w:val="00511F7A"/>
    <w:rsid w:val="00511FA3"/>
    <w:rsid w:val="005121F7"/>
    <w:rsid w:val="0051223B"/>
    <w:rsid w:val="005123F2"/>
    <w:rsid w:val="005124A7"/>
    <w:rsid w:val="005124E6"/>
    <w:rsid w:val="00512617"/>
    <w:rsid w:val="00512664"/>
    <w:rsid w:val="005126E1"/>
    <w:rsid w:val="005128E3"/>
    <w:rsid w:val="00512995"/>
    <w:rsid w:val="00512B3D"/>
    <w:rsid w:val="00512DE0"/>
    <w:rsid w:val="00512EE3"/>
    <w:rsid w:val="005130AB"/>
    <w:rsid w:val="0051318C"/>
    <w:rsid w:val="005131D2"/>
    <w:rsid w:val="00513724"/>
    <w:rsid w:val="005139AA"/>
    <w:rsid w:val="005139C1"/>
    <w:rsid w:val="005139E1"/>
    <w:rsid w:val="00513A1F"/>
    <w:rsid w:val="00513A53"/>
    <w:rsid w:val="00513CC3"/>
    <w:rsid w:val="00513CFE"/>
    <w:rsid w:val="00513EBB"/>
    <w:rsid w:val="00514035"/>
    <w:rsid w:val="00514152"/>
    <w:rsid w:val="00514258"/>
    <w:rsid w:val="005142CD"/>
    <w:rsid w:val="005143C9"/>
    <w:rsid w:val="00514463"/>
    <w:rsid w:val="00514624"/>
    <w:rsid w:val="00514875"/>
    <w:rsid w:val="00514915"/>
    <w:rsid w:val="00514948"/>
    <w:rsid w:val="00514A84"/>
    <w:rsid w:val="00514B66"/>
    <w:rsid w:val="00514CD1"/>
    <w:rsid w:val="00514DAC"/>
    <w:rsid w:val="00514E2A"/>
    <w:rsid w:val="0051538B"/>
    <w:rsid w:val="00515392"/>
    <w:rsid w:val="005153D2"/>
    <w:rsid w:val="005154BB"/>
    <w:rsid w:val="005154BE"/>
    <w:rsid w:val="005154C1"/>
    <w:rsid w:val="005157A9"/>
    <w:rsid w:val="00515887"/>
    <w:rsid w:val="00515B09"/>
    <w:rsid w:val="00515B5C"/>
    <w:rsid w:val="0051605F"/>
    <w:rsid w:val="00516258"/>
    <w:rsid w:val="00516431"/>
    <w:rsid w:val="0051655C"/>
    <w:rsid w:val="00516706"/>
    <w:rsid w:val="005169AE"/>
    <w:rsid w:val="00516B69"/>
    <w:rsid w:val="00516D3D"/>
    <w:rsid w:val="00517255"/>
    <w:rsid w:val="005173A7"/>
    <w:rsid w:val="00517542"/>
    <w:rsid w:val="005177E1"/>
    <w:rsid w:val="00517E55"/>
    <w:rsid w:val="00517E8F"/>
    <w:rsid w:val="0052033A"/>
    <w:rsid w:val="0052034C"/>
    <w:rsid w:val="00520363"/>
    <w:rsid w:val="005203BD"/>
    <w:rsid w:val="005203E3"/>
    <w:rsid w:val="0052069C"/>
    <w:rsid w:val="0052079A"/>
    <w:rsid w:val="005207EF"/>
    <w:rsid w:val="0052097C"/>
    <w:rsid w:val="005209DC"/>
    <w:rsid w:val="00520ABD"/>
    <w:rsid w:val="00520B60"/>
    <w:rsid w:val="00520C03"/>
    <w:rsid w:val="00520C0A"/>
    <w:rsid w:val="00520C1E"/>
    <w:rsid w:val="00520DDF"/>
    <w:rsid w:val="00520E19"/>
    <w:rsid w:val="00520EF6"/>
    <w:rsid w:val="005210D0"/>
    <w:rsid w:val="0052110F"/>
    <w:rsid w:val="0052112B"/>
    <w:rsid w:val="00521230"/>
    <w:rsid w:val="0052126E"/>
    <w:rsid w:val="0052157E"/>
    <w:rsid w:val="00521769"/>
    <w:rsid w:val="00521872"/>
    <w:rsid w:val="005218B6"/>
    <w:rsid w:val="00521980"/>
    <w:rsid w:val="00521AC5"/>
    <w:rsid w:val="00521B59"/>
    <w:rsid w:val="00521B66"/>
    <w:rsid w:val="00521C1A"/>
    <w:rsid w:val="00521E20"/>
    <w:rsid w:val="00522014"/>
    <w:rsid w:val="00522148"/>
    <w:rsid w:val="0052237A"/>
    <w:rsid w:val="00522516"/>
    <w:rsid w:val="00522589"/>
    <w:rsid w:val="00522665"/>
    <w:rsid w:val="005228DC"/>
    <w:rsid w:val="0052292A"/>
    <w:rsid w:val="00522A4A"/>
    <w:rsid w:val="00522F04"/>
    <w:rsid w:val="00522F3C"/>
    <w:rsid w:val="00523276"/>
    <w:rsid w:val="005232C3"/>
    <w:rsid w:val="00523756"/>
    <w:rsid w:val="0052387D"/>
    <w:rsid w:val="00523911"/>
    <w:rsid w:val="00523B4D"/>
    <w:rsid w:val="00523C57"/>
    <w:rsid w:val="00523CAB"/>
    <w:rsid w:val="00523EC8"/>
    <w:rsid w:val="00524233"/>
    <w:rsid w:val="00524545"/>
    <w:rsid w:val="00524569"/>
    <w:rsid w:val="0052468F"/>
    <w:rsid w:val="00524836"/>
    <w:rsid w:val="00524ADB"/>
    <w:rsid w:val="00524B06"/>
    <w:rsid w:val="00524B98"/>
    <w:rsid w:val="00524BCD"/>
    <w:rsid w:val="00524CFC"/>
    <w:rsid w:val="00524F02"/>
    <w:rsid w:val="0052502C"/>
    <w:rsid w:val="0052527A"/>
    <w:rsid w:val="0052532A"/>
    <w:rsid w:val="00525389"/>
    <w:rsid w:val="005253F1"/>
    <w:rsid w:val="005255BF"/>
    <w:rsid w:val="005256B1"/>
    <w:rsid w:val="005257DE"/>
    <w:rsid w:val="005259FC"/>
    <w:rsid w:val="00525A1E"/>
    <w:rsid w:val="00525E29"/>
    <w:rsid w:val="00525E80"/>
    <w:rsid w:val="005260EB"/>
    <w:rsid w:val="00526211"/>
    <w:rsid w:val="005263F8"/>
    <w:rsid w:val="00526415"/>
    <w:rsid w:val="00526548"/>
    <w:rsid w:val="005266B1"/>
    <w:rsid w:val="0052679E"/>
    <w:rsid w:val="005268ED"/>
    <w:rsid w:val="00526934"/>
    <w:rsid w:val="00526A15"/>
    <w:rsid w:val="00526A62"/>
    <w:rsid w:val="00526AAA"/>
    <w:rsid w:val="00526B2C"/>
    <w:rsid w:val="00526B85"/>
    <w:rsid w:val="00526BF7"/>
    <w:rsid w:val="00526C44"/>
    <w:rsid w:val="005270BF"/>
    <w:rsid w:val="005271AD"/>
    <w:rsid w:val="00527200"/>
    <w:rsid w:val="00527246"/>
    <w:rsid w:val="005273AD"/>
    <w:rsid w:val="00527486"/>
    <w:rsid w:val="0052751D"/>
    <w:rsid w:val="00527709"/>
    <w:rsid w:val="00527739"/>
    <w:rsid w:val="00527740"/>
    <w:rsid w:val="00527ADE"/>
    <w:rsid w:val="00527C40"/>
    <w:rsid w:val="00527DC0"/>
    <w:rsid w:val="00530157"/>
    <w:rsid w:val="005302FD"/>
    <w:rsid w:val="00530378"/>
    <w:rsid w:val="00530469"/>
    <w:rsid w:val="005305E6"/>
    <w:rsid w:val="00530B2F"/>
    <w:rsid w:val="00530BDD"/>
    <w:rsid w:val="00530BF6"/>
    <w:rsid w:val="00530C5B"/>
    <w:rsid w:val="00530C5D"/>
    <w:rsid w:val="00530CB9"/>
    <w:rsid w:val="00530EAA"/>
    <w:rsid w:val="00531072"/>
    <w:rsid w:val="005310DE"/>
    <w:rsid w:val="00531213"/>
    <w:rsid w:val="0053141A"/>
    <w:rsid w:val="00531522"/>
    <w:rsid w:val="00531854"/>
    <w:rsid w:val="00531897"/>
    <w:rsid w:val="005318B6"/>
    <w:rsid w:val="005318FF"/>
    <w:rsid w:val="00531B1C"/>
    <w:rsid w:val="00531B8E"/>
    <w:rsid w:val="00531B91"/>
    <w:rsid w:val="00531C05"/>
    <w:rsid w:val="00531C16"/>
    <w:rsid w:val="00531EBE"/>
    <w:rsid w:val="00531ED3"/>
    <w:rsid w:val="00531FB6"/>
    <w:rsid w:val="005320E0"/>
    <w:rsid w:val="00532222"/>
    <w:rsid w:val="00532228"/>
    <w:rsid w:val="0053222D"/>
    <w:rsid w:val="005322A9"/>
    <w:rsid w:val="005323AE"/>
    <w:rsid w:val="0053298C"/>
    <w:rsid w:val="00532B4F"/>
    <w:rsid w:val="00532BF3"/>
    <w:rsid w:val="00532CAD"/>
    <w:rsid w:val="00532D52"/>
    <w:rsid w:val="00532DA0"/>
    <w:rsid w:val="00532EE0"/>
    <w:rsid w:val="00532F8B"/>
    <w:rsid w:val="00533068"/>
    <w:rsid w:val="00533104"/>
    <w:rsid w:val="00533173"/>
    <w:rsid w:val="005331C2"/>
    <w:rsid w:val="00533282"/>
    <w:rsid w:val="0053334D"/>
    <w:rsid w:val="00533473"/>
    <w:rsid w:val="00533507"/>
    <w:rsid w:val="00533737"/>
    <w:rsid w:val="005337F8"/>
    <w:rsid w:val="00533911"/>
    <w:rsid w:val="0053399C"/>
    <w:rsid w:val="00533A8D"/>
    <w:rsid w:val="00533AE5"/>
    <w:rsid w:val="00533C35"/>
    <w:rsid w:val="00533C5A"/>
    <w:rsid w:val="00533D4B"/>
    <w:rsid w:val="00533F52"/>
    <w:rsid w:val="0053439D"/>
    <w:rsid w:val="00534431"/>
    <w:rsid w:val="00534460"/>
    <w:rsid w:val="005344A5"/>
    <w:rsid w:val="00534502"/>
    <w:rsid w:val="00534686"/>
    <w:rsid w:val="0053498B"/>
    <w:rsid w:val="00534BDE"/>
    <w:rsid w:val="00534CD7"/>
    <w:rsid w:val="005351B4"/>
    <w:rsid w:val="00535343"/>
    <w:rsid w:val="005353A7"/>
    <w:rsid w:val="00535729"/>
    <w:rsid w:val="005359D5"/>
    <w:rsid w:val="00535B79"/>
    <w:rsid w:val="00535CC8"/>
    <w:rsid w:val="00535D7C"/>
    <w:rsid w:val="00535E5B"/>
    <w:rsid w:val="00535F00"/>
    <w:rsid w:val="00536088"/>
    <w:rsid w:val="0053613A"/>
    <w:rsid w:val="00536379"/>
    <w:rsid w:val="00536579"/>
    <w:rsid w:val="005365EA"/>
    <w:rsid w:val="00536989"/>
    <w:rsid w:val="00536C1E"/>
    <w:rsid w:val="00536C53"/>
    <w:rsid w:val="00536D6E"/>
    <w:rsid w:val="00536FAB"/>
    <w:rsid w:val="0053700C"/>
    <w:rsid w:val="0053710E"/>
    <w:rsid w:val="005371D6"/>
    <w:rsid w:val="0053720B"/>
    <w:rsid w:val="005372DC"/>
    <w:rsid w:val="005374A6"/>
    <w:rsid w:val="005375E0"/>
    <w:rsid w:val="0053762C"/>
    <w:rsid w:val="00537642"/>
    <w:rsid w:val="005377E5"/>
    <w:rsid w:val="005378B0"/>
    <w:rsid w:val="005379BB"/>
    <w:rsid w:val="00537AC0"/>
    <w:rsid w:val="00537C16"/>
    <w:rsid w:val="00537D68"/>
    <w:rsid w:val="00537ED2"/>
    <w:rsid w:val="0054020D"/>
    <w:rsid w:val="00540386"/>
    <w:rsid w:val="005405B4"/>
    <w:rsid w:val="00540644"/>
    <w:rsid w:val="0054096B"/>
    <w:rsid w:val="00540AFD"/>
    <w:rsid w:val="00540CA2"/>
    <w:rsid w:val="00540E11"/>
    <w:rsid w:val="005410C3"/>
    <w:rsid w:val="005411C5"/>
    <w:rsid w:val="0054128D"/>
    <w:rsid w:val="0054148A"/>
    <w:rsid w:val="00541495"/>
    <w:rsid w:val="00541743"/>
    <w:rsid w:val="005418F4"/>
    <w:rsid w:val="005419B4"/>
    <w:rsid w:val="00541A9C"/>
    <w:rsid w:val="00541CDA"/>
    <w:rsid w:val="00541D4C"/>
    <w:rsid w:val="00541DA0"/>
    <w:rsid w:val="00541DF5"/>
    <w:rsid w:val="00541FB9"/>
    <w:rsid w:val="0054217B"/>
    <w:rsid w:val="0054220A"/>
    <w:rsid w:val="0054224B"/>
    <w:rsid w:val="005423D4"/>
    <w:rsid w:val="0054282E"/>
    <w:rsid w:val="005429F8"/>
    <w:rsid w:val="00543175"/>
    <w:rsid w:val="00543395"/>
    <w:rsid w:val="005433C0"/>
    <w:rsid w:val="0054341A"/>
    <w:rsid w:val="0054343A"/>
    <w:rsid w:val="0054345C"/>
    <w:rsid w:val="0054357F"/>
    <w:rsid w:val="00543752"/>
    <w:rsid w:val="00543974"/>
    <w:rsid w:val="00543DD9"/>
    <w:rsid w:val="00543EBF"/>
    <w:rsid w:val="00543F5A"/>
    <w:rsid w:val="00543FEB"/>
    <w:rsid w:val="0054407E"/>
    <w:rsid w:val="0054424E"/>
    <w:rsid w:val="0054433D"/>
    <w:rsid w:val="005446BF"/>
    <w:rsid w:val="005448C5"/>
    <w:rsid w:val="00544ABA"/>
    <w:rsid w:val="00544B4B"/>
    <w:rsid w:val="00544B4E"/>
    <w:rsid w:val="00544BD9"/>
    <w:rsid w:val="00544C86"/>
    <w:rsid w:val="00544DE9"/>
    <w:rsid w:val="00544ED8"/>
    <w:rsid w:val="00544FFB"/>
    <w:rsid w:val="005450F3"/>
    <w:rsid w:val="005450F4"/>
    <w:rsid w:val="00545140"/>
    <w:rsid w:val="005453D0"/>
    <w:rsid w:val="0054579B"/>
    <w:rsid w:val="00545867"/>
    <w:rsid w:val="00545879"/>
    <w:rsid w:val="0054593A"/>
    <w:rsid w:val="00545DB2"/>
    <w:rsid w:val="00546034"/>
    <w:rsid w:val="0054624A"/>
    <w:rsid w:val="0054626F"/>
    <w:rsid w:val="005465FD"/>
    <w:rsid w:val="005467FB"/>
    <w:rsid w:val="00546A76"/>
    <w:rsid w:val="00546AAB"/>
    <w:rsid w:val="00546AE9"/>
    <w:rsid w:val="00546CC7"/>
    <w:rsid w:val="00546D5E"/>
    <w:rsid w:val="00546F06"/>
    <w:rsid w:val="005476D4"/>
    <w:rsid w:val="00547989"/>
    <w:rsid w:val="00547AB1"/>
    <w:rsid w:val="00547B42"/>
    <w:rsid w:val="00547B69"/>
    <w:rsid w:val="00547FF1"/>
    <w:rsid w:val="00550081"/>
    <w:rsid w:val="00550415"/>
    <w:rsid w:val="005504F3"/>
    <w:rsid w:val="005504FE"/>
    <w:rsid w:val="00550500"/>
    <w:rsid w:val="00550937"/>
    <w:rsid w:val="00550C6B"/>
    <w:rsid w:val="00550E84"/>
    <w:rsid w:val="00550E8D"/>
    <w:rsid w:val="00551059"/>
    <w:rsid w:val="005511F4"/>
    <w:rsid w:val="005511FB"/>
    <w:rsid w:val="00551320"/>
    <w:rsid w:val="005514D9"/>
    <w:rsid w:val="005514F8"/>
    <w:rsid w:val="00551542"/>
    <w:rsid w:val="00551595"/>
    <w:rsid w:val="005515F1"/>
    <w:rsid w:val="005516E2"/>
    <w:rsid w:val="005518A4"/>
    <w:rsid w:val="005519A1"/>
    <w:rsid w:val="00551D3B"/>
    <w:rsid w:val="00552459"/>
    <w:rsid w:val="00552768"/>
    <w:rsid w:val="00552935"/>
    <w:rsid w:val="00552A1E"/>
    <w:rsid w:val="00552A98"/>
    <w:rsid w:val="00552C7C"/>
    <w:rsid w:val="00552D9E"/>
    <w:rsid w:val="00552E24"/>
    <w:rsid w:val="0055310F"/>
    <w:rsid w:val="00553127"/>
    <w:rsid w:val="00553131"/>
    <w:rsid w:val="0055317F"/>
    <w:rsid w:val="005531B0"/>
    <w:rsid w:val="005531EA"/>
    <w:rsid w:val="005533BB"/>
    <w:rsid w:val="00553629"/>
    <w:rsid w:val="00553713"/>
    <w:rsid w:val="005537D5"/>
    <w:rsid w:val="0055384B"/>
    <w:rsid w:val="005539A8"/>
    <w:rsid w:val="005539C5"/>
    <w:rsid w:val="00553B67"/>
    <w:rsid w:val="00553BCB"/>
    <w:rsid w:val="00553F4E"/>
    <w:rsid w:val="00553F7D"/>
    <w:rsid w:val="00554105"/>
    <w:rsid w:val="0055437F"/>
    <w:rsid w:val="00554415"/>
    <w:rsid w:val="005544E2"/>
    <w:rsid w:val="00554638"/>
    <w:rsid w:val="0055475A"/>
    <w:rsid w:val="00554824"/>
    <w:rsid w:val="005548F2"/>
    <w:rsid w:val="00554BE7"/>
    <w:rsid w:val="00554D8D"/>
    <w:rsid w:val="00554E8E"/>
    <w:rsid w:val="00554EC5"/>
    <w:rsid w:val="00554EFB"/>
    <w:rsid w:val="0055506F"/>
    <w:rsid w:val="005550C2"/>
    <w:rsid w:val="00555297"/>
    <w:rsid w:val="00555306"/>
    <w:rsid w:val="005553E4"/>
    <w:rsid w:val="005558BC"/>
    <w:rsid w:val="00555932"/>
    <w:rsid w:val="00555934"/>
    <w:rsid w:val="00555B91"/>
    <w:rsid w:val="00555EF0"/>
    <w:rsid w:val="00556023"/>
    <w:rsid w:val="005565C1"/>
    <w:rsid w:val="0055668C"/>
    <w:rsid w:val="0055679E"/>
    <w:rsid w:val="005567B5"/>
    <w:rsid w:val="00556A7D"/>
    <w:rsid w:val="00556AA9"/>
    <w:rsid w:val="00556BC0"/>
    <w:rsid w:val="00556C0B"/>
    <w:rsid w:val="00556C5A"/>
    <w:rsid w:val="00556D68"/>
    <w:rsid w:val="00557057"/>
    <w:rsid w:val="00557173"/>
    <w:rsid w:val="0055724C"/>
    <w:rsid w:val="00557389"/>
    <w:rsid w:val="005575AC"/>
    <w:rsid w:val="005576A1"/>
    <w:rsid w:val="0055775F"/>
    <w:rsid w:val="0055777D"/>
    <w:rsid w:val="00557A02"/>
    <w:rsid w:val="00557A1E"/>
    <w:rsid w:val="00557A64"/>
    <w:rsid w:val="00557B06"/>
    <w:rsid w:val="00557B4D"/>
    <w:rsid w:val="00557B89"/>
    <w:rsid w:val="00557C84"/>
    <w:rsid w:val="00557CEC"/>
    <w:rsid w:val="00560049"/>
    <w:rsid w:val="00560129"/>
    <w:rsid w:val="005605A4"/>
    <w:rsid w:val="005605C0"/>
    <w:rsid w:val="005606BF"/>
    <w:rsid w:val="005608A3"/>
    <w:rsid w:val="005609CC"/>
    <w:rsid w:val="00560A2F"/>
    <w:rsid w:val="00560B51"/>
    <w:rsid w:val="00560D23"/>
    <w:rsid w:val="00560D35"/>
    <w:rsid w:val="00561168"/>
    <w:rsid w:val="0056119E"/>
    <w:rsid w:val="005611E7"/>
    <w:rsid w:val="005612B1"/>
    <w:rsid w:val="005615D8"/>
    <w:rsid w:val="005617A6"/>
    <w:rsid w:val="005618A9"/>
    <w:rsid w:val="00561C9F"/>
    <w:rsid w:val="00561D9B"/>
    <w:rsid w:val="00561F0B"/>
    <w:rsid w:val="00561FDE"/>
    <w:rsid w:val="0056225D"/>
    <w:rsid w:val="005623D2"/>
    <w:rsid w:val="00562581"/>
    <w:rsid w:val="005626D6"/>
    <w:rsid w:val="00562934"/>
    <w:rsid w:val="005629F2"/>
    <w:rsid w:val="00562B50"/>
    <w:rsid w:val="00562C66"/>
    <w:rsid w:val="00562D1D"/>
    <w:rsid w:val="00562D2A"/>
    <w:rsid w:val="00562FEF"/>
    <w:rsid w:val="005632D6"/>
    <w:rsid w:val="00563558"/>
    <w:rsid w:val="0056372A"/>
    <w:rsid w:val="00563781"/>
    <w:rsid w:val="0056380C"/>
    <w:rsid w:val="005638D4"/>
    <w:rsid w:val="00563CD3"/>
    <w:rsid w:val="00563D51"/>
    <w:rsid w:val="00563E56"/>
    <w:rsid w:val="00563EC1"/>
    <w:rsid w:val="005642B0"/>
    <w:rsid w:val="0056438C"/>
    <w:rsid w:val="005648D5"/>
    <w:rsid w:val="0056495C"/>
    <w:rsid w:val="00564B22"/>
    <w:rsid w:val="00564BD0"/>
    <w:rsid w:val="00564FBB"/>
    <w:rsid w:val="005653C6"/>
    <w:rsid w:val="00565518"/>
    <w:rsid w:val="0056556F"/>
    <w:rsid w:val="005656ED"/>
    <w:rsid w:val="00565710"/>
    <w:rsid w:val="0056575F"/>
    <w:rsid w:val="005657D0"/>
    <w:rsid w:val="00565816"/>
    <w:rsid w:val="00565B98"/>
    <w:rsid w:val="00565ED9"/>
    <w:rsid w:val="00565EE7"/>
    <w:rsid w:val="00565FD1"/>
    <w:rsid w:val="00566183"/>
    <w:rsid w:val="0056635C"/>
    <w:rsid w:val="00566402"/>
    <w:rsid w:val="00566484"/>
    <w:rsid w:val="0056652A"/>
    <w:rsid w:val="00566544"/>
    <w:rsid w:val="00566608"/>
    <w:rsid w:val="00566AC0"/>
    <w:rsid w:val="00566B22"/>
    <w:rsid w:val="00566C83"/>
    <w:rsid w:val="00566C99"/>
    <w:rsid w:val="00566E69"/>
    <w:rsid w:val="0056711D"/>
    <w:rsid w:val="005671CD"/>
    <w:rsid w:val="00567389"/>
    <w:rsid w:val="0056739F"/>
    <w:rsid w:val="00567676"/>
    <w:rsid w:val="0056776C"/>
    <w:rsid w:val="005678D7"/>
    <w:rsid w:val="00567980"/>
    <w:rsid w:val="005679A4"/>
    <w:rsid w:val="00567E75"/>
    <w:rsid w:val="005700FE"/>
    <w:rsid w:val="00570241"/>
    <w:rsid w:val="005702CD"/>
    <w:rsid w:val="00570405"/>
    <w:rsid w:val="00570445"/>
    <w:rsid w:val="00570848"/>
    <w:rsid w:val="00570869"/>
    <w:rsid w:val="00570B25"/>
    <w:rsid w:val="00570E24"/>
    <w:rsid w:val="005710A4"/>
    <w:rsid w:val="0057111E"/>
    <w:rsid w:val="00571431"/>
    <w:rsid w:val="005714A7"/>
    <w:rsid w:val="00571510"/>
    <w:rsid w:val="00571587"/>
    <w:rsid w:val="005715DB"/>
    <w:rsid w:val="00571803"/>
    <w:rsid w:val="005719F7"/>
    <w:rsid w:val="00571AE2"/>
    <w:rsid w:val="00571B23"/>
    <w:rsid w:val="00571BDF"/>
    <w:rsid w:val="00571CD7"/>
    <w:rsid w:val="0057203E"/>
    <w:rsid w:val="00572238"/>
    <w:rsid w:val="0057238D"/>
    <w:rsid w:val="00572391"/>
    <w:rsid w:val="00572465"/>
    <w:rsid w:val="00572760"/>
    <w:rsid w:val="005727E9"/>
    <w:rsid w:val="00572B0C"/>
    <w:rsid w:val="005730B2"/>
    <w:rsid w:val="0057317B"/>
    <w:rsid w:val="0057330F"/>
    <w:rsid w:val="00573752"/>
    <w:rsid w:val="0057387B"/>
    <w:rsid w:val="00573E7E"/>
    <w:rsid w:val="00573EA8"/>
    <w:rsid w:val="0057402F"/>
    <w:rsid w:val="005741B9"/>
    <w:rsid w:val="005741FA"/>
    <w:rsid w:val="00574313"/>
    <w:rsid w:val="005743CC"/>
    <w:rsid w:val="005743DE"/>
    <w:rsid w:val="00574A62"/>
    <w:rsid w:val="00574A75"/>
    <w:rsid w:val="00574B95"/>
    <w:rsid w:val="00574B9D"/>
    <w:rsid w:val="00574BEC"/>
    <w:rsid w:val="00574E82"/>
    <w:rsid w:val="00574F3F"/>
    <w:rsid w:val="005754A9"/>
    <w:rsid w:val="0057562C"/>
    <w:rsid w:val="005759F6"/>
    <w:rsid w:val="00575A29"/>
    <w:rsid w:val="00575A51"/>
    <w:rsid w:val="00575A52"/>
    <w:rsid w:val="00575A9D"/>
    <w:rsid w:val="00575CDC"/>
    <w:rsid w:val="00575E3E"/>
    <w:rsid w:val="00575E74"/>
    <w:rsid w:val="00575EC9"/>
    <w:rsid w:val="00576097"/>
    <w:rsid w:val="005760B1"/>
    <w:rsid w:val="00576295"/>
    <w:rsid w:val="005762E7"/>
    <w:rsid w:val="00576323"/>
    <w:rsid w:val="005763B7"/>
    <w:rsid w:val="005763FD"/>
    <w:rsid w:val="0057652B"/>
    <w:rsid w:val="005765F5"/>
    <w:rsid w:val="0057664C"/>
    <w:rsid w:val="00576670"/>
    <w:rsid w:val="005766A0"/>
    <w:rsid w:val="005766EE"/>
    <w:rsid w:val="005767CC"/>
    <w:rsid w:val="005768C0"/>
    <w:rsid w:val="00576BC5"/>
    <w:rsid w:val="00576C63"/>
    <w:rsid w:val="00576D6C"/>
    <w:rsid w:val="00576DDA"/>
    <w:rsid w:val="00576FA1"/>
    <w:rsid w:val="00577172"/>
    <w:rsid w:val="005771E9"/>
    <w:rsid w:val="00577345"/>
    <w:rsid w:val="00577366"/>
    <w:rsid w:val="005774A0"/>
    <w:rsid w:val="00577577"/>
    <w:rsid w:val="00577A2E"/>
    <w:rsid w:val="00577F22"/>
    <w:rsid w:val="00577FD0"/>
    <w:rsid w:val="00580023"/>
    <w:rsid w:val="005802FD"/>
    <w:rsid w:val="00580508"/>
    <w:rsid w:val="0058080D"/>
    <w:rsid w:val="00580881"/>
    <w:rsid w:val="00580A54"/>
    <w:rsid w:val="00580A5D"/>
    <w:rsid w:val="00580C99"/>
    <w:rsid w:val="00580CC3"/>
    <w:rsid w:val="00580DDA"/>
    <w:rsid w:val="00580E48"/>
    <w:rsid w:val="00580EDD"/>
    <w:rsid w:val="00580F0A"/>
    <w:rsid w:val="0058117C"/>
    <w:rsid w:val="00581246"/>
    <w:rsid w:val="00581263"/>
    <w:rsid w:val="005812A2"/>
    <w:rsid w:val="005812AF"/>
    <w:rsid w:val="005812DE"/>
    <w:rsid w:val="0058137F"/>
    <w:rsid w:val="005813E9"/>
    <w:rsid w:val="0058148C"/>
    <w:rsid w:val="005814D2"/>
    <w:rsid w:val="005814EF"/>
    <w:rsid w:val="005816FF"/>
    <w:rsid w:val="00581896"/>
    <w:rsid w:val="00581A2E"/>
    <w:rsid w:val="00581C23"/>
    <w:rsid w:val="00581CA0"/>
    <w:rsid w:val="00581DCC"/>
    <w:rsid w:val="00581DD6"/>
    <w:rsid w:val="00581E3B"/>
    <w:rsid w:val="00582089"/>
    <w:rsid w:val="005820C5"/>
    <w:rsid w:val="00582253"/>
    <w:rsid w:val="00582309"/>
    <w:rsid w:val="005823AE"/>
    <w:rsid w:val="00582426"/>
    <w:rsid w:val="00582559"/>
    <w:rsid w:val="00582915"/>
    <w:rsid w:val="0058298E"/>
    <w:rsid w:val="005829FC"/>
    <w:rsid w:val="00582A78"/>
    <w:rsid w:val="00582C3A"/>
    <w:rsid w:val="00582D13"/>
    <w:rsid w:val="00582E1A"/>
    <w:rsid w:val="00582E91"/>
    <w:rsid w:val="00583147"/>
    <w:rsid w:val="00583431"/>
    <w:rsid w:val="005834ED"/>
    <w:rsid w:val="00583529"/>
    <w:rsid w:val="005837E2"/>
    <w:rsid w:val="00583A0F"/>
    <w:rsid w:val="00583C51"/>
    <w:rsid w:val="00583D6C"/>
    <w:rsid w:val="00583E25"/>
    <w:rsid w:val="0058409E"/>
    <w:rsid w:val="0058426E"/>
    <w:rsid w:val="0058427A"/>
    <w:rsid w:val="00584343"/>
    <w:rsid w:val="0058435D"/>
    <w:rsid w:val="00584416"/>
    <w:rsid w:val="0058447B"/>
    <w:rsid w:val="005844DA"/>
    <w:rsid w:val="0058452A"/>
    <w:rsid w:val="00584530"/>
    <w:rsid w:val="00584664"/>
    <w:rsid w:val="005846BA"/>
    <w:rsid w:val="00584728"/>
    <w:rsid w:val="005849CE"/>
    <w:rsid w:val="00584A23"/>
    <w:rsid w:val="00584ABD"/>
    <w:rsid w:val="00584B39"/>
    <w:rsid w:val="00584BF4"/>
    <w:rsid w:val="00584FE6"/>
    <w:rsid w:val="00585028"/>
    <w:rsid w:val="005852BA"/>
    <w:rsid w:val="0058545B"/>
    <w:rsid w:val="005854A8"/>
    <w:rsid w:val="005854C3"/>
    <w:rsid w:val="005854D1"/>
    <w:rsid w:val="00585522"/>
    <w:rsid w:val="005856EA"/>
    <w:rsid w:val="00585791"/>
    <w:rsid w:val="00585815"/>
    <w:rsid w:val="00585AE1"/>
    <w:rsid w:val="00585F5B"/>
    <w:rsid w:val="00586006"/>
    <w:rsid w:val="005860C2"/>
    <w:rsid w:val="0058620A"/>
    <w:rsid w:val="0058648C"/>
    <w:rsid w:val="00586503"/>
    <w:rsid w:val="005867C1"/>
    <w:rsid w:val="00586B3F"/>
    <w:rsid w:val="00586C6C"/>
    <w:rsid w:val="00586CA5"/>
    <w:rsid w:val="00586E05"/>
    <w:rsid w:val="0058712B"/>
    <w:rsid w:val="00587181"/>
    <w:rsid w:val="00587188"/>
    <w:rsid w:val="00587272"/>
    <w:rsid w:val="00587280"/>
    <w:rsid w:val="005872C2"/>
    <w:rsid w:val="00587985"/>
    <w:rsid w:val="005879BB"/>
    <w:rsid w:val="00587A57"/>
    <w:rsid w:val="00587A92"/>
    <w:rsid w:val="00587AA0"/>
    <w:rsid w:val="00587AF6"/>
    <w:rsid w:val="00587C7C"/>
    <w:rsid w:val="00587C7F"/>
    <w:rsid w:val="00587D51"/>
    <w:rsid w:val="00587DCA"/>
    <w:rsid w:val="00587F0B"/>
    <w:rsid w:val="00587F51"/>
    <w:rsid w:val="00587FC0"/>
    <w:rsid w:val="0059019B"/>
    <w:rsid w:val="0059053E"/>
    <w:rsid w:val="00590553"/>
    <w:rsid w:val="005905B8"/>
    <w:rsid w:val="005905C5"/>
    <w:rsid w:val="005906AD"/>
    <w:rsid w:val="005906F4"/>
    <w:rsid w:val="005906FA"/>
    <w:rsid w:val="00590B32"/>
    <w:rsid w:val="00590BD7"/>
    <w:rsid w:val="00590DA6"/>
    <w:rsid w:val="00590F83"/>
    <w:rsid w:val="005910A8"/>
    <w:rsid w:val="005912D5"/>
    <w:rsid w:val="00591337"/>
    <w:rsid w:val="0059151D"/>
    <w:rsid w:val="005915F9"/>
    <w:rsid w:val="005916A0"/>
    <w:rsid w:val="00591B03"/>
    <w:rsid w:val="00591BDA"/>
    <w:rsid w:val="00591C7D"/>
    <w:rsid w:val="00591D04"/>
    <w:rsid w:val="00592030"/>
    <w:rsid w:val="00592062"/>
    <w:rsid w:val="005920CC"/>
    <w:rsid w:val="0059219D"/>
    <w:rsid w:val="00592299"/>
    <w:rsid w:val="0059247B"/>
    <w:rsid w:val="005924DA"/>
    <w:rsid w:val="00592511"/>
    <w:rsid w:val="005926EB"/>
    <w:rsid w:val="00592845"/>
    <w:rsid w:val="00592867"/>
    <w:rsid w:val="00592909"/>
    <w:rsid w:val="00592A05"/>
    <w:rsid w:val="00592B03"/>
    <w:rsid w:val="00592CEC"/>
    <w:rsid w:val="00592D62"/>
    <w:rsid w:val="00592D9E"/>
    <w:rsid w:val="00592DED"/>
    <w:rsid w:val="005931A7"/>
    <w:rsid w:val="005931FF"/>
    <w:rsid w:val="00593446"/>
    <w:rsid w:val="005935F5"/>
    <w:rsid w:val="00593704"/>
    <w:rsid w:val="00593794"/>
    <w:rsid w:val="005938E0"/>
    <w:rsid w:val="00593AB9"/>
    <w:rsid w:val="00594041"/>
    <w:rsid w:val="005940AB"/>
    <w:rsid w:val="00594175"/>
    <w:rsid w:val="005941C1"/>
    <w:rsid w:val="005944D0"/>
    <w:rsid w:val="0059499C"/>
    <w:rsid w:val="00594A4E"/>
    <w:rsid w:val="00594ABB"/>
    <w:rsid w:val="00594C3E"/>
    <w:rsid w:val="00594D1C"/>
    <w:rsid w:val="00594E36"/>
    <w:rsid w:val="00594EE3"/>
    <w:rsid w:val="00594F0A"/>
    <w:rsid w:val="0059525E"/>
    <w:rsid w:val="00595334"/>
    <w:rsid w:val="0059568B"/>
    <w:rsid w:val="005956A9"/>
    <w:rsid w:val="005956F7"/>
    <w:rsid w:val="00595887"/>
    <w:rsid w:val="00595AD3"/>
    <w:rsid w:val="00595B3E"/>
    <w:rsid w:val="00595C6A"/>
    <w:rsid w:val="00595E97"/>
    <w:rsid w:val="005960D7"/>
    <w:rsid w:val="005961D7"/>
    <w:rsid w:val="005961F7"/>
    <w:rsid w:val="005968C1"/>
    <w:rsid w:val="00596B2B"/>
    <w:rsid w:val="00596B9A"/>
    <w:rsid w:val="00596B9C"/>
    <w:rsid w:val="005970FC"/>
    <w:rsid w:val="005971C8"/>
    <w:rsid w:val="00597214"/>
    <w:rsid w:val="00597237"/>
    <w:rsid w:val="0059749E"/>
    <w:rsid w:val="005974C9"/>
    <w:rsid w:val="00597697"/>
    <w:rsid w:val="00597876"/>
    <w:rsid w:val="00597ABD"/>
    <w:rsid w:val="00597B9A"/>
    <w:rsid w:val="00597C2E"/>
    <w:rsid w:val="005A0003"/>
    <w:rsid w:val="005A00E1"/>
    <w:rsid w:val="005A020E"/>
    <w:rsid w:val="005A02E4"/>
    <w:rsid w:val="005A0440"/>
    <w:rsid w:val="005A054D"/>
    <w:rsid w:val="005A0615"/>
    <w:rsid w:val="005A0A46"/>
    <w:rsid w:val="005A0AF1"/>
    <w:rsid w:val="005A0AFF"/>
    <w:rsid w:val="005A0C1A"/>
    <w:rsid w:val="005A0E8B"/>
    <w:rsid w:val="005A10B9"/>
    <w:rsid w:val="005A11EA"/>
    <w:rsid w:val="005A1604"/>
    <w:rsid w:val="005A17B0"/>
    <w:rsid w:val="005A19BB"/>
    <w:rsid w:val="005A1C9D"/>
    <w:rsid w:val="005A1CAA"/>
    <w:rsid w:val="005A1D87"/>
    <w:rsid w:val="005A1F13"/>
    <w:rsid w:val="005A2014"/>
    <w:rsid w:val="005A22B4"/>
    <w:rsid w:val="005A22FD"/>
    <w:rsid w:val="005A23F0"/>
    <w:rsid w:val="005A269F"/>
    <w:rsid w:val="005A2792"/>
    <w:rsid w:val="005A2A4B"/>
    <w:rsid w:val="005A2E1F"/>
    <w:rsid w:val="005A2EE2"/>
    <w:rsid w:val="005A2F60"/>
    <w:rsid w:val="005A2F80"/>
    <w:rsid w:val="005A305E"/>
    <w:rsid w:val="005A30BB"/>
    <w:rsid w:val="005A3190"/>
    <w:rsid w:val="005A3527"/>
    <w:rsid w:val="005A3887"/>
    <w:rsid w:val="005A39E4"/>
    <w:rsid w:val="005A3A5D"/>
    <w:rsid w:val="005A3AA4"/>
    <w:rsid w:val="005A3BDA"/>
    <w:rsid w:val="005A3E3C"/>
    <w:rsid w:val="005A400D"/>
    <w:rsid w:val="005A40CA"/>
    <w:rsid w:val="005A4229"/>
    <w:rsid w:val="005A4798"/>
    <w:rsid w:val="005A485B"/>
    <w:rsid w:val="005A4880"/>
    <w:rsid w:val="005A49BF"/>
    <w:rsid w:val="005A4A2B"/>
    <w:rsid w:val="005A4A71"/>
    <w:rsid w:val="005A4CC5"/>
    <w:rsid w:val="005A4FFA"/>
    <w:rsid w:val="005A5176"/>
    <w:rsid w:val="005A522F"/>
    <w:rsid w:val="005A53C4"/>
    <w:rsid w:val="005A5692"/>
    <w:rsid w:val="005A569E"/>
    <w:rsid w:val="005A56C4"/>
    <w:rsid w:val="005A580E"/>
    <w:rsid w:val="005A5881"/>
    <w:rsid w:val="005A58F3"/>
    <w:rsid w:val="005A5B10"/>
    <w:rsid w:val="005A60AB"/>
    <w:rsid w:val="005A60C9"/>
    <w:rsid w:val="005A60CC"/>
    <w:rsid w:val="005A6198"/>
    <w:rsid w:val="005A627C"/>
    <w:rsid w:val="005A6337"/>
    <w:rsid w:val="005A63A2"/>
    <w:rsid w:val="005A65F1"/>
    <w:rsid w:val="005A668E"/>
    <w:rsid w:val="005A6A3C"/>
    <w:rsid w:val="005A6AAE"/>
    <w:rsid w:val="005A6C87"/>
    <w:rsid w:val="005A6F2F"/>
    <w:rsid w:val="005A6F30"/>
    <w:rsid w:val="005A6F71"/>
    <w:rsid w:val="005A6FF9"/>
    <w:rsid w:val="005A70DD"/>
    <w:rsid w:val="005A7151"/>
    <w:rsid w:val="005A715F"/>
    <w:rsid w:val="005A72C3"/>
    <w:rsid w:val="005A73B2"/>
    <w:rsid w:val="005A7410"/>
    <w:rsid w:val="005A748F"/>
    <w:rsid w:val="005A7634"/>
    <w:rsid w:val="005A787A"/>
    <w:rsid w:val="005A7ABC"/>
    <w:rsid w:val="005A7C2C"/>
    <w:rsid w:val="005A7D51"/>
    <w:rsid w:val="005A7D74"/>
    <w:rsid w:val="005A7DEC"/>
    <w:rsid w:val="005A7FD9"/>
    <w:rsid w:val="005B0064"/>
    <w:rsid w:val="005B00DF"/>
    <w:rsid w:val="005B04F3"/>
    <w:rsid w:val="005B0542"/>
    <w:rsid w:val="005B05A6"/>
    <w:rsid w:val="005B05DF"/>
    <w:rsid w:val="005B0686"/>
    <w:rsid w:val="005B09EF"/>
    <w:rsid w:val="005B0C05"/>
    <w:rsid w:val="005B0C72"/>
    <w:rsid w:val="005B0CAA"/>
    <w:rsid w:val="005B0ED2"/>
    <w:rsid w:val="005B0F0E"/>
    <w:rsid w:val="005B0F9E"/>
    <w:rsid w:val="005B11B1"/>
    <w:rsid w:val="005B11BF"/>
    <w:rsid w:val="005B1294"/>
    <w:rsid w:val="005B15F5"/>
    <w:rsid w:val="005B1625"/>
    <w:rsid w:val="005B1A25"/>
    <w:rsid w:val="005B1B01"/>
    <w:rsid w:val="005B1B93"/>
    <w:rsid w:val="005B1CF9"/>
    <w:rsid w:val="005B1EF4"/>
    <w:rsid w:val="005B1FE0"/>
    <w:rsid w:val="005B2047"/>
    <w:rsid w:val="005B20F3"/>
    <w:rsid w:val="005B2225"/>
    <w:rsid w:val="005B22C4"/>
    <w:rsid w:val="005B245D"/>
    <w:rsid w:val="005B24B7"/>
    <w:rsid w:val="005B2568"/>
    <w:rsid w:val="005B2655"/>
    <w:rsid w:val="005B2799"/>
    <w:rsid w:val="005B2ADA"/>
    <w:rsid w:val="005B2B77"/>
    <w:rsid w:val="005B2E67"/>
    <w:rsid w:val="005B2EAD"/>
    <w:rsid w:val="005B3166"/>
    <w:rsid w:val="005B31AF"/>
    <w:rsid w:val="005B3226"/>
    <w:rsid w:val="005B3441"/>
    <w:rsid w:val="005B376E"/>
    <w:rsid w:val="005B3A7A"/>
    <w:rsid w:val="005B3BD7"/>
    <w:rsid w:val="005B3CBA"/>
    <w:rsid w:val="005B3D4A"/>
    <w:rsid w:val="005B3FB6"/>
    <w:rsid w:val="005B412A"/>
    <w:rsid w:val="005B4180"/>
    <w:rsid w:val="005B44DF"/>
    <w:rsid w:val="005B457E"/>
    <w:rsid w:val="005B45E0"/>
    <w:rsid w:val="005B4620"/>
    <w:rsid w:val="005B471C"/>
    <w:rsid w:val="005B4850"/>
    <w:rsid w:val="005B48E0"/>
    <w:rsid w:val="005B4919"/>
    <w:rsid w:val="005B4ABB"/>
    <w:rsid w:val="005B4B5E"/>
    <w:rsid w:val="005B4D87"/>
    <w:rsid w:val="005B50BE"/>
    <w:rsid w:val="005B50EF"/>
    <w:rsid w:val="005B51D5"/>
    <w:rsid w:val="005B5295"/>
    <w:rsid w:val="005B52C5"/>
    <w:rsid w:val="005B5338"/>
    <w:rsid w:val="005B5838"/>
    <w:rsid w:val="005B5888"/>
    <w:rsid w:val="005B589D"/>
    <w:rsid w:val="005B5BCB"/>
    <w:rsid w:val="005B5E60"/>
    <w:rsid w:val="005B5EA2"/>
    <w:rsid w:val="005B6277"/>
    <w:rsid w:val="005B6290"/>
    <w:rsid w:val="005B62AF"/>
    <w:rsid w:val="005B639A"/>
    <w:rsid w:val="005B6583"/>
    <w:rsid w:val="005B6824"/>
    <w:rsid w:val="005B687C"/>
    <w:rsid w:val="005B6987"/>
    <w:rsid w:val="005B69C8"/>
    <w:rsid w:val="005B6B79"/>
    <w:rsid w:val="005B6D64"/>
    <w:rsid w:val="005B6FB2"/>
    <w:rsid w:val="005B70E8"/>
    <w:rsid w:val="005B710A"/>
    <w:rsid w:val="005B7477"/>
    <w:rsid w:val="005B7550"/>
    <w:rsid w:val="005B7662"/>
    <w:rsid w:val="005B7921"/>
    <w:rsid w:val="005B7BA5"/>
    <w:rsid w:val="005B7D61"/>
    <w:rsid w:val="005B7DD1"/>
    <w:rsid w:val="005B7ECD"/>
    <w:rsid w:val="005C00A0"/>
    <w:rsid w:val="005C0148"/>
    <w:rsid w:val="005C028D"/>
    <w:rsid w:val="005C0414"/>
    <w:rsid w:val="005C050D"/>
    <w:rsid w:val="005C0525"/>
    <w:rsid w:val="005C0640"/>
    <w:rsid w:val="005C0648"/>
    <w:rsid w:val="005C06F0"/>
    <w:rsid w:val="005C076B"/>
    <w:rsid w:val="005C08A9"/>
    <w:rsid w:val="005C08EF"/>
    <w:rsid w:val="005C0A4D"/>
    <w:rsid w:val="005C0B03"/>
    <w:rsid w:val="005C0BE8"/>
    <w:rsid w:val="005C0DD1"/>
    <w:rsid w:val="005C0E35"/>
    <w:rsid w:val="005C1186"/>
    <w:rsid w:val="005C13E1"/>
    <w:rsid w:val="005C16A0"/>
    <w:rsid w:val="005C187E"/>
    <w:rsid w:val="005C1916"/>
    <w:rsid w:val="005C1A89"/>
    <w:rsid w:val="005C1CA8"/>
    <w:rsid w:val="005C1CF4"/>
    <w:rsid w:val="005C1E1D"/>
    <w:rsid w:val="005C1E5B"/>
    <w:rsid w:val="005C1FA4"/>
    <w:rsid w:val="005C207B"/>
    <w:rsid w:val="005C2471"/>
    <w:rsid w:val="005C2678"/>
    <w:rsid w:val="005C2683"/>
    <w:rsid w:val="005C28FA"/>
    <w:rsid w:val="005C29A0"/>
    <w:rsid w:val="005C2A1F"/>
    <w:rsid w:val="005C2A46"/>
    <w:rsid w:val="005C2A52"/>
    <w:rsid w:val="005C2B71"/>
    <w:rsid w:val="005C2B8F"/>
    <w:rsid w:val="005C2BD6"/>
    <w:rsid w:val="005C2CF2"/>
    <w:rsid w:val="005C2DF0"/>
    <w:rsid w:val="005C2F70"/>
    <w:rsid w:val="005C300B"/>
    <w:rsid w:val="005C31D4"/>
    <w:rsid w:val="005C3203"/>
    <w:rsid w:val="005C323C"/>
    <w:rsid w:val="005C3350"/>
    <w:rsid w:val="005C34B5"/>
    <w:rsid w:val="005C3746"/>
    <w:rsid w:val="005C3753"/>
    <w:rsid w:val="005C3763"/>
    <w:rsid w:val="005C3984"/>
    <w:rsid w:val="005C39DB"/>
    <w:rsid w:val="005C3A67"/>
    <w:rsid w:val="005C3DDD"/>
    <w:rsid w:val="005C3DDE"/>
    <w:rsid w:val="005C3EF7"/>
    <w:rsid w:val="005C409C"/>
    <w:rsid w:val="005C40F4"/>
    <w:rsid w:val="005C4169"/>
    <w:rsid w:val="005C41A9"/>
    <w:rsid w:val="005C41D9"/>
    <w:rsid w:val="005C423E"/>
    <w:rsid w:val="005C43BE"/>
    <w:rsid w:val="005C4487"/>
    <w:rsid w:val="005C44F3"/>
    <w:rsid w:val="005C4609"/>
    <w:rsid w:val="005C4828"/>
    <w:rsid w:val="005C48AB"/>
    <w:rsid w:val="005C490E"/>
    <w:rsid w:val="005C49BA"/>
    <w:rsid w:val="005C4C07"/>
    <w:rsid w:val="005C4C1A"/>
    <w:rsid w:val="005C4D50"/>
    <w:rsid w:val="005C4EA5"/>
    <w:rsid w:val="005C508B"/>
    <w:rsid w:val="005C5185"/>
    <w:rsid w:val="005C518E"/>
    <w:rsid w:val="005C519C"/>
    <w:rsid w:val="005C51BE"/>
    <w:rsid w:val="005C5256"/>
    <w:rsid w:val="005C5379"/>
    <w:rsid w:val="005C537C"/>
    <w:rsid w:val="005C544B"/>
    <w:rsid w:val="005C54A7"/>
    <w:rsid w:val="005C560D"/>
    <w:rsid w:val="005C5714"/>
    <w:rsid w:val="005C581A"/>
    <w:rsid w:val="005C581E"/>
    <w:rsid w:val="005C59AA"/>
    <w:rsid w:val="005C5A3C"/>
    <w:rsid w:val="005C5B96"/>
    <w:rsid w:val="005C5C44"/>
    <w:rsid w:val="005C5D3E"/>
    <w:rsid w:val="005C5D82"/>
    <w:rsid w:val="005C5E33"/>
    <w:rsid w:val="005C5FF2"/>
    <w:rsid w:val="005C60D0"/>
    <w:rsid w:val="005C612A"/>
    <w:rsid w:val="005C61DA"/>
    <w:rsid w:val="005C6479"/>
    <w:rsid w:val="005C6687"/>
    <w:rsid w:val="005C6989"/>
    <w:rsid w:val="005C6A8B"/>
    <w:rsid w:val="005C6B99"/>
    <w:rsid w:val="005C6E5E"/>
    <w:rsid w:val="005C6F54"/>
    <w:rsid w:val="005C7021"/>
    <w:rsid w:val="005C712D"/>
    <w:rsid w:val="005C7366"/>
    <w:rsid w:val="005C7478"/>
    <w:rsid w:val="005C767C"/>
    <w:rsid w:val="005C76A9"/>
    <w:rsid w:val="005C77C8"/>
    <w:rsid w:val="005C7B06"/>
    <w:rsid w:val="005C7B98"/>
    <w:rsid w:val="005C7C69"/>
    <w:rsid w:val="005C7C75"/>
    <w:rsid w:val="005C7E4C"/>
    <w:rsid w:val="005C7EDC"/>
    <w:rsid w:val="005D0081"/>
    <w:rsid w:val="005D00E1"/>
    <w:rsid w:val="005D016E"/>
    <w:rsid w:val="005D0609"/>
    <w:rsid w:val="005D09C5"/>
    <w:rsid w:val="005D0A10"/>
    <w:rsid w:val="005D0A1A"/>
    <w:rsid w:val="005D0E4F"/>
    <w:rsid w:val="005D0E8E"/>
    <w:rsid w:val="005D10C6"/>
    <w:rsid w:val="005D10D8"/>
    <w:rsid w:val="005D12AD"/>
    <w:rsid w:val="005D13AF"/>
    <w:rsid w:val="005D13F5"/>
    <w:rsid w:val="005D1400"/>
    <w:rsid w:val="005D1451"/>
    <w:rsid w:val="005D1497"/>
    <w:rsid w:val="005D187D"/>
    <w:rsid w:val="005D1AF8"/>
    <w:rsid w:val="005D1BC8"/>
    <w:rsid w:val="005D1E12"/>
    <w:rsid w:val="005D1E32"/>
    <w:rsid w:val="005D206B"/>
    <w:rsid w:val="005D213C"/>
    <w:rsid w:val="005D21F0"/>
    <w:rsid w:val="005D22B4"/>
    <w:rsid w:val="005D22B7"/>
    <w:rsid w:val="005D22E5"/>
    <w:rsid w:val="005D2475"/>
    <w:rsid w:val="005D2653"/>
    <w:rsid w:val="005D2740"/>
    <w:rsid w:val="005D2774"/>
    <w:rsid w:val="005D2787"/>
    <w:rsid w:val="005D2794"/>
    <w:rsid w:val="005D2980"/>
    <w:rsid w:val="005D2A71"/>
    <w:rsid w:val="005D2BDE"/>
    <w:rsid w:val="005D2BEB"/>
    <w:rsid w:val="005D3316"/>
    <w:rsid w:val="005D3378"/>
    <w:rsid w:val="005D3393"/>
    <w:rsid w:val="005D37A9"/>
    <w:rsid w:val="005D38EF"/>
    <w:rsid w:val="005D394C"/>
    <w:rsid w:val="005D3A2C"/>
    <w:rsid w:val="005D3BC6"/>
    <w:rsid w:val="005D3C29"/>
    <w:rsid w:val="005D3D76"/>
    <w:rsid w:val="005D3DA5"/>
    <w:rsid w:val="005D3DA7"/>
    <w:rsid w:val="005D3DAC"/>
    <w:rsid w:val="005D3DF3"/>
    <w:rsid w:val="005D3E45"/>
    <w:rsid w:val="005D3EB4"/>
    <w:rsid w:val="005D402E"/>
    <w:rsid w:val="005D4230"/>
    <w:rsid w:val="005D445D"/>
    <w:rsid w:val="005D4578"/>
    <w:rsid w:val="005D45C3"/>
    <w:rsid w:val="005D48F4"/>
    <w:rsid w:val="005D4A81"/>
    <w:rsid w:val="005D4BBF"/>
    <w:rsid w:val="005D4BFE"/>
    <w:rsid w:val="005D4ED7"/>
    <w:rsid w:val="005D4EFA"/>
    <w:rsid w:val="005D5067"/>
    <w:rsid w:val="005D507F"/>
    <w:rsid w:val="005D5227"/>
    <w:rsid w:val="005D5235"/>
    <w:rsid w:val="005D5350"/>
    <w:rsid w:val="005D538C"/>
    <w:rsid w:val="005D55BA"/>
    <w:rsid w:val="005D568C"/>
    <w:rsid w:val="005D57F0"/>
    <w:rsid w:val="005D5ADB"/>
    <w:rsid w:val="005D5C89"/>
    <w:rsid w:val="005D5CA0"/>
    <w:rsid w:val="005D5D4C"/>
    <w:rsid w:val="005D5EAF"/>
    <w:rsid w:val="005D6033"/>
    <w:rsid w:val="005D61BB"/>
    <w:rsid w:val="005D642F"/>
    <w:rsid w:val="005D646E"/>
    <w:rsid w:val="005D648A"/>
    <w:rsid w:val="005D6612"/>
    <w:rsid w:val="005D6915"/>
    <w:rsid w:val="005D6A6C"/>
    <w:rsid w:val="005D6D45"/>
    <w:rsid w:val="005D6D79"/>
    <w:rsid w:val="005D6EBA"/>
    <w:rsid w:val="005D7065"/>
    <w:rsid w:val="005D708A"/>
    <w:rsid w:val="005D723E"/>
    <w:rsid w:val="005D76EB"/>
    <w:rsid w:val="005D77B6"/>
    <w:rsid w:val="005D77D1"/>
    <w:rsid w:val="005D7B6E"/>
    <w:rsid w:val="005D7BE9"/>
    <w:rsid w:val="005D7C02"/>
    <w:rsid w:val="005D7DDA"/>
    <w:rsid w:val="005D7E0D"/>
    <w:rsid w:val="005D7F31"/>
    <w:rsid w:val="005E0339"/>
    <w:rsid w:val="005E04CC"/>
    <w:rsid w:val="005E0C17"/>
    <w:rsid w:val="005E0F2E"/>
    <w:rsid w:val="005E10E4"/>
    <w:rsid w:val="005E1175"/>
    <w:rsid w:val="005E11AC"/>
    <w:rsid w:val="005E1347"/>
    <w:rsid w:val="005E1427"/>
    <w:rsid w:val="005E146A"/>
    <w:rsid w:val="005E16DB"/>
    <w:rsid w:val="005E176A"/>
    <w:rsid w:val="005E17ED"/>
    <w:rsid w:val="005E1871"/>
    <w:rsid w:val="005E191C"/>
    <w:rsid w:val="005E1BEE"/>
    <w:rsid w:val="005E1F8C"/>
    <w:rsid w:val="005E1FD6"/>
    <w:rsid w:val="005E20F1"/>
    <w:rsid w:val="005E234A"/>
    <w:rsid w:val="005E248E"/>
    <w:rsid w:val="005E2566"/>
    <w:rsid w:val="005E2580"/>
    <w:rsid w:val="005E271C"/>
    <w:rsid w:val="005E2745"/>
    <w:rsid w:val="005E288D"/>
    <w:rsid w:val="005E28B4"/>
    <w:rsid w:val="005E2989"/>
    <w:rsid w:val="005E2FCC"/>
    <w:rsid w:val="005E2FE5"/>
    <w:rsid w:val="005E31D4"/>
    <w:rsid w:val="005E353D"/>
    <w:rsid w:val="005E35CC"/>
    <w:rsid w:val="005E371E"/>
    <w:rsid w:val="005E377F"/>
    <w:rsid w:val="005E38BD"/>
    <w:rsid w:val="005E3CA3"/>
    <w:rsid w:val="005E3D07"/>
    <w:rsid w:val="005E44CC"/>
    <w:rsid w:val="005E45BB"/>
    <w:rsid w:val="005E48EA"/>
    <w:rsid w:val="005E4A51"/>
    <w:rsid w:val="005E4B74"/>
    <w:rsid w:val="005E4EDF"/>
    <w:rsid w:val="005E5158"/>
    <w:rsid w:val="005E52EA"/>
    <w:rsid w:val="005E5319"/>
    <w:rsid w:val="005E53F9"/>
    <w:rsid w:val="005E5616"/>
    <w:rsid w:val="005E579F"/>
    <w:rsid w:val="005E5860"/>
    <w:rsid w:val="005E58D7"/>
    <w:rsid w:val="005E5A7B"/>
    <w:rsid w:val="005E5C2D"/>
    <w:rsid w:val="005E5C41"/>
    <w:rsid w:val="005E5C63"/>
    <w:rsid w:val="005E5E00"/>
    <w:rsid w:val="005E5E81"/>
    <w:rsid w:val="005E5EA1"/>
    <w:rsid w:val="005E615F"/>
    <w:rsid w:val="005E6282"/>
    <w:rsid w:val="005E639E"/>
    <w:rsid w:val="005E661E"/>
    <w:rsid w:val="005E66FE"/>
    <w:rsid w:val="005E68D7"/>
    <w:rsid w:val="005E6908"/>
    <w:rsid w:val="005E691F"/>
    <w:rsid w:val="005E695F"/>
    <w:rsid w:val="005E6A6F"/>
    <w:rsid w:val="005E6DF3"/>
    <w:rsid w:val="005E6E1C"/>
    <w:rsid w:val="005E6EA8"/>
    <w:rsid w:val="005E6F37"/>
    <w:rsid w:val="005E72E7"/>
    <w:rsid w:val="005E74E7"/>
    <w:rsid w:val="005E76BD"/>
    <w:rsid w:val="005E775D"/>
    <w:rsid w:val="005E7836"/>
    <w:rsid w:val="005E78B5"/>
    <w:rsid w:val="005E79E9"/>
    <w:rsid w:val="005E79FD"/>
    <w:rsid w:val="005E7A1C"/>
    <w:rsid w:val="005E7D82"/>
    <w:rsid w:val="005E7EE7"/>
    <w:rsid w:val="005F0107"/>
    <w:rsid w:val="005F01DF"/>
    <w:rsid w:val="005F03B5"/>
    <w:rsid w:val="005F0447"/>
    <w:rsid w:val="005F04E9"/>
    <w:rsid w:val="005F05D2"/>
    <w:rsid w:val="005F0904"/>
    <w:rsid w:val="005F0A43"/>
    <w:rsid w:val="005F0EE1"/>
    <w:rsid w:val="005F11C4"/>
    <w:rsid w:val="005F128A"/>
    <w:rsid w:val="005F1453"/>
    <w:rsid w:val="005F1630"/>
    <w:rsid w:val="005F16E4"/>
    <w:rsid w:val="005F1837"/>
    <w:rsid w:val="005F1ACD"/>
    <w:rsid w:val="005F1DAA"/>
    <w:rsid w:val="005F1F23"/>
    <w:rsid w:val="005F1F37"/>
    <w:rsid w:val="005F208B"/>
    <w:rsid w:val="005F2157"/>
    <w:rsid w:val="005F22F2"/>
    <w:rsid w:val="005F2583"/>
    <w:rsid w:val="005F26D5"/>
    <w:rsid w:val="005F274F"/>
    <w:rsid w:val="005F275E"/>
    <w:rsid w:val="005F27B1"/>
    <w:rsid w:val="005F27BF"/>
    <w:rsid w:val="005F27E2"/>
    <w:rsid w:val="005F29A2"/>
    <w:rsid w:val="005F2AA8"/>
    <w:rsid w:val="005F2B7D"/>
    <w:rsid w:val="005F2D7A"/>
    <w:rsid w:val="005F3322"/>
    <w:rsid w:val="005F3445"/>
    <w:rsid w:val="005F375A"/>
    <w:rsid w:val="005F3A1D"/>
    <w:rsid w:val="005F3B0D"/>
    <w:rsid w:val="005F3BAD"/>
    <w:rsid w:val="005F3C02"/>
    <w:rsid w:val="005F3C80"/>
    <w:rsid w:val="005F3C85"/>
    <w:rsid w:val="005F3D22"/>
    <w:rsid w:val="005F4035"/>
    <w:rsid w:val="005F4082"/>
    <w:rsid w:val="005F4171"/>
    <w:rsid w:val="005F4211"/>
    <w:rsid w:val="005F4461"/>
    <w:rsid w:val="005F44AB"/>
    <w:rsid w:val="005F44ED"/>
    <w:rsid w:val="005F4509"/>
    <w:rsid w:val="005F454F"/>
    <w:rsid w:val="005F46D6"/>
    <w:rsid w:val="005F4817"/>
    <w:rsid w:val="005F481E"/>
    <w:rsid w:val="005F4AB0"/>
    <w:rsid w:val="005F4C46"/>
    <w:rsid w:val="005F4C89"/>
    <w:rsid w:val="005F4DD6"/>
    <w:rsid w:val="005F4E8E"/>
    <w:rsid w:val="005F4EF4"/>
    <w:rsid w:val="005F50A5"/>
    <w:rsid w:val="005F50D8"/>
    <w:rsid w:val="005F50F4"/>
    <w:rsid w:val="005F51D2"/>
    <w:rsid w:val="005F5248"/>
    <w:rsid w:val="005F53A1"/>
    <w:rsid w:val="005F5410"/>
    <w:rsid w:val="005F55F7"/>
    <w:rsid w:val="005F56E0"/>
    <w:rsid w:val="005F5758"/>
    <w:rsid w:val="005F5AAE"/>
    <w:rsid w:val="005F5BE5"/>
    <w:rsid w:val="005F5D85"/>
    <w:rsid w:val="005F5E82"/>
    <w:rsid w:val="005F5F39"/>
    <w:rsid w:val="005F5FF2"/>
    <w:rsid w:val="005F60F0"/>
    <w:rsid w:val="005F649E"/>
    <w:rsid w:val="005F6757"/>
    <w:rsid w:val="005F676D"/>
    <w:rsid w:val="005F695F"/>
    <w:rsid w:val="005F6B77"/>
    <w:rsid w:val="005F6CA9"/>
    <w:rsid w:val="005F7239"/>
    <w:rsid w:val="005F7487"/>
    <w:rsid w:val="005F7663"/>
    <w:rsid w:val="005F7669"/>
    <w:rsid w:val="005F7709"/>
    <w:rsid w:val="005F7840"/>
    <w:rsid w:val="005F79E5"/>
    <w:rsid w:val="005F7A04"/>
    <w:rsid w:val="005F7D1D"/>
    <w:rsid w:val="005F7F7B"/>
    <w:rsid w:val="00600166"/>
    <w:rsid w:val="00600176"/>
    <w:rsid w:val="006002C7"/>
    <w:rsid w:val="006002CF"/>
    <w:rsid w:val="006003DA"/>
    <w:rsid w:val="006005C2"/>
    <w:rsid w:val="00600692"/>
    <w:rsid w:val="00600765"/>
    <w:rsid w:val="0060076D"/>
    <w:rsid w:val="00600A91"/>
    <w:rsid w:val="00600AEA"/>
    <w:rsid w:val="00600F95"/>
    <w:rsid w:val="006011B0"/>
    <w:rsid w:val="0060139E"/>
    <w:rsid w:val="00601514"/>
    <w:rsid w:val="0060161C"/>
    <w:rsid w:val="00601792"/>
    <w:rsid w:val="006017E9"/>
    <w:rsid w:val="00601839"/>
    <w:rsid w:val="0060189C"/>
    <w:rsid w:val="006018A3"/>
    <w:rsid w:val="00601979"/>
    <w:rsid w:val="00601BC2"/>
    <w:rsid w:val="00601BE9"/>
    <w:rsid w:val="00601C59"/>
    <w:rsid w:val="00601D8D"/>
    <w:rsid w:val="00601EA7"/>
    <w:rsid w:val="00601F2A"/>
    <w:rsid w:val="006020AA"/>
    <w:rsid w:val="00602167"/>
    <w:rsid w:val="00602228"/>
    <w:rsid w:val="00602328"/>
    <w:rsid w:val="006023EB"/>
    <w:rsid w:val="006024E9"/>
    <w:rsid w:val="006025D3"/>
    <w:rsid w:val="0060274F"/>
    <w:rsid w:val="00602759"/>
    <w:rsid w:val="0060277A"/>
    <w:rsid w:val="006028E8"/>
    <w:rsid w:val="00602B7C"/>
    <w:rsid w:val="00602C49"/>
    <w:rsid w:val="00602C7C"/>
    <w:rsid w:val="00602D23"/>
    <w:rsid w:val="00603100"/>
    <w:rsid w:val="00603250"/>
    <w:rsid w:val="00603312"/>
    <w:rsid w:val="00603316"/>
    <w:rsid w:val="006036A6"/>
    <w:rsid w:val="00603773"/>
    <w:rsid w:val="006038C7"/>
    <w:rsid w:val="0060395D"/>
    <w:rsid w:val="00603CFE"/>
    <w:rsid w:val="00603E89"/>
    <w:rsid w:val="006040A3"/>
    <w:rsid w:val="006040EA"/>
    <w:rsid w:val="00604216"/>
    <w:rsid w:val="006042BC"/>
    <w:rsid w:val="006044EA"/>
    <w:rsid w:val="006046DC"/>
    <w:rsid w:val="006046FA"/>
    <w:rsid w:val="006048B2"/>
    <w:rsid w:val="00604B55"/>
    <w:rsid w:val="00604CEA"/>
    <w:rsid w:val="00604D88"/>
    <w:rsid w:val="00604DC7"/>
    <w:rsid w:val="00604DF4"/>
    <w:rsid w:val="00604E47"/>
    <w:rsid w:val="00604EB2"/>
    <w:rsid w:val="00605005"/>
    <w:rsid w:val="00605030"/>
    <w:rsid w:val="006050F7"/>
    <w:rsid w:val="0060517E"/>
    <w:rsid w:val="00605300"/>
    <w:rsid w:val="00605319"/>
    <w:rsid w:val="00605441"/>
    <w:rsid w:val="00605566"/>
    <w:rsid w:val="006055A7"/>
    <w:rsid w:val="00605721"/>
    <w:rsid w:val="006057DC"/>
    <w:rsid w:val="0060584A"/>
    <w:rsid w:val="006058A8"/>
    <w:rsid w:val="0060593B"/>
    <w:rsid w:val="00605C55"/>
    <w:rsid w:val="00605DED"/>
    <w:rsid w:val="00605E56"/>
    <w:rsid w:val="00605E5D"/>
    <w:rsid w:val="00605F89"/>
    <w:rsid w:val="00605F8B"/>
    <w:rsid w:val="00606281"/>
    <w:rsid w:val="00606326"/>
    <w:rsid w:val="00606331"/>
    <w:rsid w:val="00606428"/>
    <w:rsid w:val="00606970"/>
    <w:rsid w:val="00606995"/>
    <w:rsid w:val="00606A20"/>
    <w:rsid w:val="00606AE0"/>
    <w:rsid w:val="00606C31"/>
    <w:rsid w:val="00606C65"/>
    <w:rsid w:val="00606D80"/>
    <w:rsid w:val="00606E52"/>
    <w:rsid w:val="00606EBB"/>
    <w:rsid w:val="00607189"/>
    <w:rsid w:val="00607206"/>
    <w:rsid w:val="006072A1"/>
    <w:rsid w:val="006072C6"/>
    <w:rsid w:val="00607417"/>
    <w:rsid w:val="006074DB"/>
    <w:rsid w:val="00607526"/>
    <w:rsid w:val="0060758A"/>
    <w:rsid w:val="00607733"/>
    <w:rsid w:val="006078A5"/>
    <w:rsid w:val="00607917"/>
    <w:rsid w:val="00607A2E"/>
    <w:rsid w:val="00607B83"/>
    <w:rsid w:val="00607C85"/>
    <w:rsid w:val="00607DFA"/>
    <w:rsid w:val="0061004C"/>
    <w:rsid w:val="00610199"/>
    <w:rsid w:val="0061030A"/>
    <w:rsid w:val="00610335"/>
    <w:rsid w:val="00610358"/>
    <w:rsid w:val="006103AD"/>
    <w:rsid w:val="00610482"/>
    <w:rsid w:val="006104C7"/>
    <w:rsid w:val="00610524"/>
    <w:rsid w:val="0061066D"/>
    <w:rsid w:val="00610935"/>
    <w:rsid w:val="00610B03"/>
    <w:rsid w:val="00610B47"/>
    <w:rsid w:val="00610BED"/>
    <w:rsid w:val="00610C1E"/>
    <w:rsid w:val="00610F4E"/>
    <w:rsid w:val="00611103"/>
    <w:rsid w:val="0061110E"/>
    <w:rsid w:val="0061120C"/>
    <w:rsid w:val="006112C0"/>
    <w:rsid w:val="00611368"/>
    <w:rsid w:val="0061152E"/>
    <w:rsid w:val="006115F6"/>
    <w:rsid w:val="00611776"/>
    <w:rsid w:val="0061183F"/>
    <w:rsid w:val="00611D5E"/>
    <w:rsid w:val="00611D71"/>
    <w:rsid w:val="00611F8F"/>
    <w:rsid w:val="00612352"/>
    <w:rsid w:val="00612555"/>
    <w:rsid w:val="006125D2"/>
    <w:rsid w:val="006127F0"/>
    <w:rsid w:val="006128F8"/>
    <w:rsid w:val="006129DC"/>
    <w:rsid w:val="00612C0B"/>
    <w:rsid w:val="006130A8"/>
    <w:rsid w:val="006130C9"/>
    <w:rsid w:val="006130F7"/>
    <w:rsid w:val="006131E0"/>
    <w:rsid w:val="00613361"/>
    <w:rsid w:val="00613368"/>
    <w:rsid w:val="0061337D"/>
    <w:rsid w:val="006134FA"/>
    <w:rsid w:val="00613783"/>
    <w:rsid w:val="006137ED"/>
    <w:rsid w:val="00613AF8"/>
    <w:rsid w:val="00613D8E"/>
    <w:rsid w:val="00613D94"/>
    <w:rsid w:val="00613DC4"/>
    <w:rsid w:val="00613FF7"/>
    <w:rsid w:val="0061405B"/>
    <w:rsid w:val="006140BC"/>
    <w:rsid w:val="006140EC"/>
    <w:rsid w:val="006142E0"/>
    <w:rsid w:val="0061442E"/>
    <w:rsid w:val="006144FC"/>
    <w:rsid w:val="006146EB"/>
    <w:rsid w:val="0061487F"/>
    <w:rsid w:val="00614901"/>
    <w:rsid w:val="00614B1A"/>
    <w:rsid w:val="00614B7C"/>
    <w:rsid w:val="00614C15"/>
    <w:rsid w:val="00614D1D"/>
    <w:rsid w:val="00614D26"/>
    <w:rsid w:val="00614DA2"/>
    <w:rsid w:val="00614ED1"/>
    <w:rsid w:val="00615036"/>
    <w:rsid w:val="006150E1"/>
    <w:rsid w:val="00615469"/>
    <w:rsid w:val="006156F4"/>
    <w:rsid w:val="0061573E"/>
    <w:rsid w:val="00615AE9"/>
    <w:rsid w:val="00615B26"/>
    <w:rsid w:val="00615B9F"/>
    <w:rsid w:val="00615CFB"/>
    <w:rsid w:val="00615E88"/>
    <w:rsid w:val="00615F96"/>
    <w:rsid w:val="006160A0"/>
    <w:rsid w:val="00616112"/>
    <w:rsid w:val="00616342"/>
    <w:rsid w:val="00616343"/>
    <w:rsid w:val="0061656C"/>
    <w:rsid w:val="00616692"/>
    <w:rsid w:val="00616A3E"/>
    <w:rsid w:val="00616AFE"/>
    <w:rsid w:val="00616C00"/>
    <w:rsid w:val="00616CA4"/>
    <w:rsid w:val="00616CE1"/>
    <w:rsid w:val="00616D1E"/>
    <w:rsid w:val="00616D76"/>
    <w:rsid w:val="00616E02"/>
    <w:rsid w:val="00616EAA"/>
    <w:rsid w:val="00616FCF"/>
    <w:rsid w:val="00617263"/>
    <w:rsid w:val="0061728E"/>
    <w:rsid w:val="0061735D"/>
    <w:rsid w:val="006174C2"/>
    <w:rsid w:val="0061791D"/>
    <w:rsid w:val="00617A80"/>
    <w:rsid w:val="00617F5A"/>
    <w:rsid w:val="00620183"/>
    <w:rsid w:val="006202AD"/>
    <w:rsid w:val="00620363"/>
    <w:rsid w:val="006204B1"/>
    <w:rsid w:val="006205CA"/>
    <w:rsid w:val="006206C7"/>
    <w:rsid w:val="00620723"/>
    <w:rsid w:val="00620764"/>
    <w:rsid w:val="00620797"/>
    <w:rsid w:val="006207FA"/>
    <w:rsid w:val="0062081B"/>
    <w:rsid w:val="00620932"/>
    <w:rsid w:val="0062096D"/>
    <w:rsid w:val="00620D97"/>
    <w:rsid w:val="00620F22"/>
    <w:rsid w:val="00620F42"/>
    <w:rsid w:val="00620FEF"/>
    <w:rsid w:val="006210A0"/>
    <w:rsid w:val="0062150D"/>
    <w:rsid w:val="00621551"/>
    <w:rsid w:val="0062164C"/>
    <w:rsid w:val="0062169B"/>
    <w:rsid w:val="00621784"/>
    <w:rsid w:val="00621906"/>
    <w:rsid w:val="00621958"/>
    <w:rsid w:val="00621BD2"/>
    <w:rsid w:val="00621CDE"/>
    <w:rsid w:val="00621D33"/>
    <w:rsid w:val="00621DA6"/>
    <w:rsid w:val="00621E11"/>
    <w:rsid w:val="00621EF6"/>
    <w:rsid w:val="00621F53"/>
    <w:rsid w:val="00621F8F"/>
    <w:rsid w:val="00622064"/>
    <w:rsid w:val="006224A9"/>
    <w:rsid w:val="006226EA"/>
    <w:rsid w:val="0062270A"/>
    <w:rsid w:val="0062276E"/>
    <w:rsid w:val="006228D0"/>
    <w:rsid w:val="00622A56"/>
    <w:rsid w:val="00622E2A"/>
    <w:rsid w:val="00622FCD"/>
    <w:rsid w:val="00623089"/>
    <w:rsid w:val="0062308E"/>
    <w:rsid w:val="00623223"/>
    <w:rsid w:val="0062326E"/>
    <w:rsid w:val="00623420"/>
    <w:rsid w:val="006234A6"/>
    <w:rsid w:val="006234C4"/>
    <w:rsid w:val="006235E8"/>
    <w:rsid w:val="0062377D"/>
    <w:rsid w:val="006239AC"/>
    <w:rsid w:val="00623B98"/>
    <w:rsid w:val="00623E20"/>
    <w:rsid w:val="00623F42"/>
    <w:rsid w:val="0062403C"/>
    <w:rsid w:val="006240B0"/>
    <w:rsid w:val="00624146"/>
    <w:rsid w:val="0062427D"/>
    <w:rsid w:val="006242FB"/>
    <w:rsid w:val="00624470"/>
    <w:rsid w:val="006244C9"/>
    <w:rsid w:val="006245F6"/>
    <w:rsid w:val="006245FC"/>
    <w:rsid w:val="006246DA"/>
    <w:rsid w:val="0062475D"/>
    <w:rsid w:val="006247AA"/>
    <w:rsid w:val="006247F6"/>
    <w:rsid w:val="0062495F"/>
    <w:rsid w:val="00624ABD"/>
    <w:rsid w:val="00624BB1"/>
    <w:rsid w:val="00624C86"/>
    <w:rsid w:val="00624D9E"/>
    <w:rsid w:val="00624FB3"/>
    <w:rsid w:val="0062504D"/>
    <w:rsid w:val="0062505B"/>
    <w:rsid w:val="0062529D"/>
    <w:rsid w:val="00625458"/>
    <w:rsid w:val="00625652"/>
    <w:rsid w:val="00625662"/>
    <w:rsid w:val="00625A00"/>
    <w:rsid w:val="00625A4D"/>
    <w:rsid w:val="00625DE1"/>
    <w:rsid w:val="0062605B"/>
    <w:rsid w:val="006261BE"/>
    <w:rsid w:val="00626203"/>
    <w:rsid w:val="006262F4"/>
    <w:rsid w:val="0062660B"/>
    <w:rsid w:val="0062663B"/>
    <w:rsid w:val="006268D3"/>
    <w:rsid w:val="00626941"/>
    <w:rsid w:val="00626AD1"/>
    <w:rsid w:val="00626BBF"/>
    <w:rsid w:val="00626C25"/>
    <w:rsid w:val="00626D15"/>
    <w:rsid w:val="00626D70"/>
    <w:rsid w:val="00626E54"/>
    <w:rsid w:val="00627003"/>
    <w:rsid w:val="0062709F"/>
    <w:rsid w:val="006272FA"/>
    <w:rsid w:val="006276C0"/>
    <w:rsid w:val="0062772A"/>
    <w:rsid w:val="00627A27"/>
    <w:rsid w:val="00627A9F"/>
    <w:rsid w:val="00627CD9"/>
    <w:rsid w:val="0063049D"/>
    <w:rsid w:val="006304BC"/>
    <w:rsid w:val="0063050C"/>
    <w:rsid w:val="0063055A"/>
    <w:rsid w:val="006305FF"/>
    <w:rsid w:val="0063071A"/>
    <w:rsid w:val="0063079F"/>
    <w:rsid w:val="00630864"/>
    <w:rsid w:val="00630876"/>
    <w:rsid w:val="006308B3"/>
    <w:rsid w:val="006308BF"/>
    <w:rsid w:val="00630909"/>
    <w:rsid w:val="00630AD7"/>
    <w:rsid w:val="00630B7A"/>
    <w:rsid w:val="00630B82"/>
    <w:rsid w:val="00630DCE"/>
    <w:rsid w:val="00630E75"/>
    <w:rsid w:val="00630EE5"/>
    <w:rsid w:val="00630F28"/>
    <w:rsid w:val="0063105A"/>
    <w:rsid w:val="006310A5"/>
    <w:rsid w:val="006310AB"/>
    <w:rsid w:val="00631208"/>
    <w:rsid w:val="0063120A"/>
    <w:rsid w:val="0063122E"/>
    <w:rsid w:val="0063135A"/>
    <w:rsid w:val="00631395"/>
    <w:rsid w:val="0063150B"/>
    <w:rsid w:val="00631547"/>
    <w:rsid w:val="00631585"/>
    <w:rsid w:val="00631804"/>
    <w:rsid w:val="00631993"/>
    <w:rsid w:val="00631B93"/>
    <w:rsid w:val="00631CD6"/>
    <w:rsid w:val="00631FFA"/>
    <w:rsid w:val="006325BD"/>
    <w:rsid w:val="00632687"/>
    <w:rsid w:val="00632870"/>
    <w:rsid w:val="00632960"/>
    <w:rsid w:val="00632B32"/>
    <w:rsid w:val="00632B4B"/>
    <w:rsid w:val="00632BF0"/>
    <w:rsid w:val="00632E2D"/>
    <w:rsid w:val="00632F87"/>
    <w:rsid w:val="00633058"/>
    <w:rsid w:val="00633146"/>
    <w:rsid w:val="0063323D"/>
    <w:rsid w:val="0063324B"/>
    <w:rsid w:val="006333E9"/>
    <w:rsid w:val="00633590"/>
    <w:rsid w:val="006335D2"/>
    <w:rsid w:val="006336D7"/>
    <w:rsid w:val="00633806"/>
    <w:rsid w:val="00633B62"/>
    <w:rsid w:val="00633C16"/>
    <w:rsid w:val="00633F14"/>
    <w:rsid w:val="00633F1F"/>
    <w:rsid w:val="00633F83"/>
    <w:rsid w:val="00634960"/>
    <w:rsid w:val="00634AC0"/>
    <w:rsid w:val="00634ACF"/>
    <w:rsid w:val="00634E0B"/>
    <w:rsid w:val="00634E43"/>
    <w:rsid w:val="00634EF0"/>
    <w:rsid w:val="00635035"/>
    <w:rsid w:val="0063508D"/>
    <w:rsid w:val="0063580D"/>
    <w:rsid w:val="00635CAE"/>
    <w:rsid w:val="00635DBB"/>
    <w:rsid w:val="00635FC0"/>
    <w:rsid w:val="0063622B"/>
    <w:rsid w:val="006366B0"/>
    <w:rsid w:val="00636713"/>
    <w:rsid w:val="006367E5"/>
    <w:rsid w:val="00636832"/>
    <w:rsid w:val="006369E5"/>
    <w:rsid w:val="00636A15"/>
    <w:rsid w:val="00636B43"/>
    <w:rsid w:val="00636C07"/>
    <w:rsid w:val="00636C0F"/>
    <w:rsid w:val="00636CDC"/>
    <w:rsid w:val="0063713B"/>
    <w:rsid w:val="00637240"/>
    <w:rsid w:val="0063729E"/>
    <w:rsid w:val="00637352"/>
    <w:rsid w:val="006373FE"/>
    <w:rsid w:val="0063762E"/>
    <w:rsid w:val="006376AF"/>
    <w:rsid w:val="0063775F"/>
    <w:rsid w:val="0063797D"/>
    <w:rsid w:val="00637B3D"/>
    <w:rsid w:val="00637C37"/>
    <w:rsid w:val="00637E8C"/>
    <w:rsid w:val="0064096A"/>
    <w:rsid w:val="00640A24"/>
    <w:rsid w:val="00640B21"/>
    <w:rsid w:val="00640B22"/>
    <w:rsid w:val="00640B68"/>
    <w:rsid w:val="00640DB8"/>
    <w:rsid w:val="00640F4F"/>
    <w:rsid w:val="006412D1"/>
    <w:rsid w:val="006413D5"/>
    <w:rsid w:val="006413F5"/>
    <w:rsid w:val="006417AE"/>
    <w:rsid w:val="0064181D"/>
    <w:rsid w:val="006418CA"/>
    <w:rsid w:val="0064194D"/>
    <w:rsid w:val="00641AEB"/>
    <w:rsid w:val="00641CD2"/>
    <w:rsid w:val="00641DE5"/>
    <w:rsid w:val="00641DED"/>
    <w:rsid w:val="00641EEE"/>
    <w:rsid w:val="00642184"/>
    <w:rsid w:val="006421C4"/>
    <w:rsid w:val="0064226D"/>
    <w:rsid w:val="00642842"/>
    <w:rsid w:val="00642993"/>
    <w:rsid w:val="00642CD7"/>
    <w:rsid w:val="00642E13"/>
    <w:rsid w:val="00642F9C"/>
    <w:rsid w:val="00643033"/>
    <w:rsid w:val="00643121"/>
    <w:rsid w:val="00643660"/>
    <w:rsid w:val="00643A2F"/>
    <w:rsid w:val="00643B1B"/>
    <w:rsid w:val="00643BF8"/>
    <w:rsid w:val="00643CBC"/>
    <w:rsid w:val="00643EB2"/>
    <w:rsid w:val="00644009"/>
    <w:rsid w:val="006442B3"/>
    <w:rsid w:val="0064449B"/>
    <w:rsid w:val="006444E4"/>
    <w:rsid w:val="00644628"/>
    <w:rsid w:val="00644659"/>
    <w:rsid w:val="006446BE"/>
    <w:rsid w:val="00644711"/>
    <w:rsid w:val="00644908"/>
    <w:rsid w:val="00644955"/>
    <w:rsid w:val="006449DB"/>
    <w:rsid w:val="00644A4C"/>
    <w:rsid w:val="00644AFC"/>
    <w:rsid w:val="00644C5B"/>
    <w:rsid w:val="00644E40"/>
    <w:rsid w:val="0064514B"/>
    <w:rsid w:val="006451C0"/>
    <w:rsid w:val="006455F7"/>
    <w:rsid w:val="0064563B"/>
    <w:rsid w:val="006456BA"/>
    <w:rsid w:val="00645831"/>
    <w:rsid w:val="00645AC0"/>
    <w:rsid w:val="00645DD1"/>
    <w:rsid w:val="00645E8F"/>
    <w:rsid w:val="006460FE"/>
    <w:rsid w:val="00646279"/>
    <w:rsid w:val="00646411"/>
    <w:rsid w:val="006464F6"/>
    <w:rsid w:val="006467AD"/>
    <w:rsid w:val="006467FF"/>
    <w:rsid w:val="00646917"/>
    <w:rsid w:val="00646B44"/>
    <w:rsid w:val="00646BDE"/>
    <w:rsid w:val="00646C7B"/>
    <w:rsid w:val="00646D40"/>
    <w:rsid w:val="00646DC8"/>
    <w:rsid w:val="00647086"/>
    <w:rsid w:val="006470C3"/>
    <w:rsid w:val="006472C0"/>
    <w:rsid w:val="006474F3"/>
    <w:rsid w:val="00647520"/>
    <w:rsid w:val="00647530"/>
    <w:rsid w:val="0064754D"/>
    <w:rsid w:val="00647614"/>
    <w:rsid w:val="0064775D"/>
    <w:rsid w:val="00647785"/>
    <w:rsid w:val="006478FC"/>
    <w:rsid w:val="00647AA1"/>
    <w:rsid w:val="00650015"/>
    <w:rsid w:val="0065008A"/>
    <w:rsid w:val="006500DB"/>
    <w:rsid w:val="00650139"/>
    <w:rsid w:val="006503A4"/>
    <w:rsid w:val="00650695"/>
    <w:rsid w:val="006507ED"/>
    <w:rsid w:val="006508D7"/>
    <w:rsid w:val="0065097E"/>
    <w:rsid w:val="00650A45"/>
    <w:rsid w:val="00650B0C"/>
    <w:rsid w:val="00650C92"/>
    <w:rsid w:val="00651013"/>
    <w:rsid w:val="00651047"/>
    <w:rsid w:val="0065119B"/>
    <w:rsid w:val="00651301"/>
    <w:rsid w:val="0065135E"/>
    <w:rsid w:val="0065136D"/>
    <w:rsid w:val="0065146A"/>
    <w:rsid w:val="00651663"/>
    <w:rsid w:val="00651697"/>
    <w:rsid w:val="006517B5"/>
    <w:rsid w:val="00651AAF"/>
    <w:rsid w:val="00651B39"/>
    <w:rsid w:val="00651D69"/>
    <w:rsid w:val="00651EB4"/>
    <w:rsid w:val="00651F87"/>
    <w:rsid w:val="0065207E"/>
    <w:rsid w:val="0065217B"/>
    <w:rsid w:val="006524EE"/>
    <w:rsid w:val="0065254F"/>
    <w:rsid w:val="006526B1"/>
    <w:rsid w:val="00652756"/>
    <w:rsid w:val="006527A4"/>
    <w:rsid w:val="006529D8"/>
    <w:rsid w:val="00652A1D"/>
    <w:rsid w:val="00652A7C"/>
    <w:rsid w:val="00652AD8"/>
    <w:rsid w:val="00652B36"/>
    <w:rsid w:val="00652B79"/>
    <w:rsid w:val="00652C23"/>
    <w:rsid w:val="0065327C"/>
    <w:rsid w:val="006533C3"/>
    <w:rsid w:val="0065356B"/>
    <w:rsid w:val="0065366C"/>
    <w:rsid w:val="00653707"/>
    <w:rsid w:val="006538BC"/>
    <w:rsid w:val="00653978"/>
    <w:rsid w:val="00653AF8"/>
    <w:rsid w:val="00653D2C"/>
    <w:rsid w:val="00653D5D"/>
    <w:rsid w:val="00653F07"/>
    <w:rsid w:val="00654068"/>
    <w:rsid w:val="00654091"/>
    <w:rsid w:val="00654149"/>
    <w:rsid w:val="00654181"/>
    <w:rsid w:val="006544DD"/>
    <w:rsid w:val="006549B6"/>
    <w:rsid w:val="006549FC"/>
    <w:rsid w:val="006549FD"/>
    <w:rsid w:val="00654AD2"/>
    <w:rsid w:val="00654B38"/>
    <w:rsid w:val="00654B3C"/>
    <w:rsid w:val="00654B83"/>
    <w:rsid w:val="00654C06"/>
    <w:rsid w:val="00654CCA"/>
    <w:rsid w:val="00654E91"/>
    <w:rsid w:val="00654ECD"/>
    <w:rsid w:val="00655061"/>
    <w:rsid w:val="0065510C"/>
    <w:rsid w:val="006552E5"/>
    <w:rsid w:val="00655516"/>
    <w:rsid w:val="006558D0"/>
    <w:rsid w:val="00655A58"/>
    <w:rsid w:val="00655B63"/>
    <w:rsid w:val="00655C7A"/>
    <w:rsid w:val="00655C9A"/>
    <w:rsid w:val="00655CB2"/>
    <w:rsid w:val="00655DB9"/>
    <w:rsid w:val="00655E42"/>
    <w:rsid w:val="0065626E"/>
    <w:rsid w:val="0065639F"/>
    <w:rsid w:val="006564AB"/>
    <w:rsid w:val="006564BE"/>
    <w:rsid w:val="006565DA"/>
    <w:rsid w:val="006566FC"/>
    <w:rsid w:val="00656A85"/>
    <w:rsid w:val="00656B07"/>
    <w:rsid w:val="00656C2F"/>
    <w:rsid w:val="00656CD6"/>
    <w:rsid w:val="00656D9F"/>
    <w:rsid w:val="00656F91"/>
    <w:rsid w:val="0065701A"/>
    <w:rsid w:val="006571A1"/>
    <w:rsid w:val="006571F6"/>
    <w:rsid w:val="006575FD"/>
    <w:rsid w:val="006579C9"/>
    <w:rsid w:val="00657AE2"/>
    <w:rsid w:val="00657B60"/>
    <w:rsid w:val="00657C48"/>
    <w:rsid w:val="00657DC5"/>
    <w:rsid w:val="00657EA0"/>
    <w:rsid w:val="006600EA"/>
    <w:rsid w:val="00660268"/>
    <w:rsid w:val="00660379"/>
    <w:rsid w:val="00660496"/>
    <w:rsid w:val="0066085B"/>
    <w:rsid w:val="00660BF2"/>
    <w:rsid w:val="00660CE1"/>
    <w:rsid w:val="00660DEF"/>
    <w:rsid w:val="00660F14"/>
    <w:rsid w:val="00661101"/>
    <w:rsid w:val="00661195"/>
    <w:rsid w:val="006613DE"/>
    <w:rsid w:val="006614DB"/>
    <w:rsid w:val="006618CC"/>
    <w:rsid w:val="00661949"/>
    <w:rsid w:val="00661A43"/>
    <w:rsid w:val="00661C53"/>
    <w:rsid w:val="00661EC1"/>
    <w:rsid w:val="00661F8C"/>
    <w:rsid w:val="00661FAA"/>
    <w:rsid w:val="00662072"/>
    <w:rsid w:val="00662111"/>
    <w:rsid w:val="00662118"/>
    <w:rsid w:val="0066227E"/>
    <w:rsid w:val="006623C9"/>
    <w:rsid w:val="006623E7"/>
    <w:rsid w:val="00662465"/>
    <w:rsid w:val="006627A2"/>
    <w:rsid w:val="0066295B"/>
    <w:rsid w:val="00662A17"/>
    <w:rsid w:val="00662ABA"/>
    <w:rsid w:val="00662D38"/>
    <w:rsid w:val="00662F17"/>
    <w:rsid w:val="00662F39"/>
    <w:rsid w:val="00662F61"/>
    <w:rsid w:val="00662F6C"/>
    <w:rsid w:val="00663082"/>
    <w:rsid w:val="006631E1"/>
    <w:rsid w:val="0066327E"/>
    <w:rsid w:val="00663491"/>
    <w:rsid w:val="00663568"/>
    <w:rsid w:val="00663639"/>
    <w:rsid w:val="0066365B"/>
    <w:rsid w:val="006636F2"/>
    <w:rsid w:val="00663809"/>
    <w:rsid w:val="006638AD"/>
    <w:rsid w:val="0066395B"/>
    <w:rsid w:val="00663BA6"/>
    <w:rsid w:val="00663DA8"/>
    <w:rsid w:val="00663DC0"/>
    <w:rsid w:val="00663E40"/>
    <w:rsid w:val="00663F32"/>
    <w:rsid w:val="00663F71"/>
    <w:rsid w:val="0066404A"/>
    <w:rsid w:val="00664087"/>
    <w:rsid w:val="0066410F"/>
    <w:rsid w:val="006641E8"/>
    <w:rsid w:val="0066424A"/>
    <w:rsid w:val="006642F2"/>
    <w:rsid w:val="006642FE"/>
    <w:rsid w:val="00664309"/>
    <w:rsid w:val="00664447"/>
    <w:rsid w:val="00664631"/>
    <w:rsid w:val="006646E5"/>
    <w:rsid w:val="006648AF"/>
    <w:rsid w:val="00664948"/>
    <w:rsid w:val="006649B0"/>
    <w:rsid w:val="00664A26"/>
    <w:rsid w:val="00664B3B"/>
    <w:rsid w:val="00664CF5"/>
    <w:rsid w:val="00664E0E"/>
    <w:rsid w:val="00664EA7"/>
    <w:rsid w:val="00664FB7"/>
    <w:rsid w:val="00665146"/>
    <w:rsid w:val="0066527A"/>
    <w:rsid w:val="0066536D"/>
    <w:rsid w:val="0066538B"/>
    <w:rsid w:val="0066575C"/>
    <w:rsid w:val="0066599C"/>
    <w:rsid w:val="00665A3F"/>
    <w:rsid w:val="00665B4C"/>
    <w:rsid w:val="00665C81"/>
    <w:rsid w:val="006661FB"/>
    <w:rsid w:val="00666413"/>
    <w:rsid w:val="00666595"/>
    <w:rsid w:val="0066677E"/>
    <w:rsid w:val="006667FD"/>
    <w:rsid w:val="0066687E"/>
    <w:rsid w:val="00666BEC"/>
    <w:rsid w:val="00666DCD"/>
    <w:rsid w:val="00666E11"/>
    <w:rsid w:val="0066732C"/>
    <w:rsid w:val="0066755B"/>
    <w:rsid w:val="00667601"/>
    <w:rsid w:val="00667649"/>
    <w:rsid w:val="00667690"/>
    <w:rsid w:val="006676A3"/>
    <w:rsid w:val="006676D3"/>
    <w:rsid w:val="0066778C"/>
    <w:rsid w:val="00667861"/>
    <w:rsid w:val="006679F5"/>
    <w:rsid w:val="00667AAC"/>
    <w:rsid w:val="00667B77"/>
    <w:rsid w:val="00667BC3"/>
    <w:rsid w:val="00667C7B"/>
    <w:rsid w:val="00667D20"/>
    <w:rsid w:val="00667E3A"/>
    <w:rsid w:val="00670327"/>
    <w:rsid w:val="00670529"/>
    <w:rsid w:val="00670672"/>
    <w:rsid w:val="00670A7D"/>
    <w:rsid w:val="00670BE0"/>
    <w:rsid w:val="00670F89"/>
    <w:rsid w:val="00670F99"/>
    <w:rsid w:val="006710A5"/>
    <w:rsid w:val="006710F4"/>
    <w:rsid w:val="00671100"/>
    <w:rsid w:val="0067157E"/>
    <w:rsid w:val="00671690"/>
    <w:rsid w:val="006716C1"/>
    <w:rsid w:val="006716DA"/>
    <w:rsid w:val="00671C00"/>
    <w:rsid w:val="00671D17"/>
    <w:rsid w:val="00671D3C"/>
    <w:rsid w:val="00671E1D"/>
    <w:rsid w:val="00671F92"/>
    <w:rsid w:val="00671FCB"/>
    <w:rsid w:val="00672079"/>
    <w:rsid w:val="006725EA"/>
    <w:rsid w:val="00672777"/>
    <w:rsid w:val="00672821"/>
    <w:rsid w:val="0067287C"/>
    <w:rsid w:val="006728ED"/>
    <w:rsid w:val="00672975"/>
    <w:rsid w:val="00672987"/>
    <w:rsid w:val="00672D55"/>
    <w:rsid w:val="00672D90"/>
    <w:rsid w:val="00672DAA"/>
    <w:rsid w:val="00672DC5"/>
    <w:rsid w:val="00673199"/>
    <w:rsid w:val="006731B1"/>
    <w:rsid w:val="00673223"/>
    <w:rsid w:val="006732B1"/>
    <w:rsid w:val="00673471"/>
    <w:rsid w:val="00673902"/>
    <w:rsid w:val="00673A1E"/>
    <w:rsid w:val="00674035"/>
    <w:rsid w:val="006742FF"/>
    <w:rsid w:val="0067446F"/>
    <w:rsid w:val="0067456A"/>
    <w:rsid w:val="006746A4"/>
    <w:rsid w:val="0067471B"/>
    <w:rsid w:val="00674825"/>
    <w:rsid w:val="00674AF3"/>
    <w:rsid w:val="00674DD9"/>
    <w:rsid w:val="00674F36"/>
    <w:rsid w:val="006750E8"/>
    <w:rsid w:val="0067522E"/>
    <w:rsid w:val="0067531F"/>
    <w:rsid w:val="00675332"/>
    <w:rsid w:val="00675558"/>
    <w:rsid w:val="00675574"/>
    <w:rsid w:val="00675611"/>
    <w:rsid w:val="00675742"/>
    <w:rsid w:val="00675907"/>
    <w:rsid w:val="006759CD"/>
    <w:rsid w:val="00675A60"/>
    <w:rsid w:val="00675ADE"/>
    <w:rsid w:val="00675BE8"/>
    <w:rsid w:val="00675D3A"/>
    <w:rsid w:val="00675EA3"/>
    <w:rsid w:val="00676087"/>
    <w:rsid w:val="00676120"/>
    <w:rsid w:val="00676267"/>
    <w:rsid w:val="0067631C"/>
    <w:rsid w:val="00676433"/>
    <w:rsid w:val="00676696"/>
    <w:rsid w:val="006766ED"/>
    <w:rsid w:val="0067683F"/>
    <w:rsid w:val="006768A7"/>
    <w:rsid w:val="0067697E"/>
    <w:rsid w:val="00676B2A"/>
    <w:rsid w:val="00676CE3"/>
    <w:rsid w:val="00676CF6"/>
    <w:rsid w:val="00676DBF"/>
    <w:rsid w:val="00676E56"/>
    <w:rsid w:val="00676E80"/>
    <w:rsid w:val="00677179"/>
    <w:rsid w:val="006772F1"/>
    <w:rsid w:val="0067736B"/>
    <w:rsid w:val="00677443"/>
    <w:rsid w:val="0067769A"/>
    <w:rsid w:val="006778E2"/>
    <w:rsid w:val="00677AD2"/>
    <w:rsid w:val="00680070"/>
    <w:rsid w:val="00680179"/>
    <w:rsid w:val="006802F9"/>
    <w:rsid w:val="00680433"/>
    <w:rsid w:val="00680479"/>
    <w:rsid w:val="0068063F"/>
    <w:rsid w:val="006806A3"/>
    <w:rsid w:val="006806A6"/>
    <w:rsid w:val="0068073D"/>
    <w:rsid w:val="006807B7"/>
    <w:rsid w:val="006807DF"/>
    <w:rsid w:val="00680803"/>
    <w:rsid w:val="00680C4F"/>
    <w:rsid w:val="00680CB2"/>
    <w:rsid w:val="00681079"/>
    <w:rsid w:val="00681118"/>
    <w:rsid w:val="00681144"/>
    <w:rsid w:val="00681211"/>
    <w:rsid w:val="00681222"/>
    <w:rsid w:val="00681332"/>
    <w:rsid w:val="00681540"/>
    <w:rsid w:val="00681650"/>
    <w:rsid w:val="00681925"/>
    <w:rsid w:val="0068192D"/>
    <w:rsid w:val="00681B0C"/>
    <w:rsid w:val="00681B36"/>
    <w:rsid w:val="00681D97"/>
    <w:rsid w:val="00681DD7"/>
    <w:rsid w:val="00682023"/>
    <w:rsid w:val="00682812"/>
    <w:rsid w:val="00682AB3"/>
    <w:rsid w:val="00682BA2"/>
    <w:rsid w:val="00682CBD"/>
    <w:rsid w:val="00682D3E"/>
    <w:rsid w:val="00682E14"/>
    <w:rsid w:val="00682E35"/>
    <w:rsid w:val="00682E5B"/>
    <w:rsid w:val="00683897"/>
    <w:rsid w:val="006839AC"/>
    <w:rsid w:val="00683C27"/>
    <w:rsid w:val="00683C8B"/>
    <w:rsid w:val="00684202"/>
    <w:rsid w:val="00684253"/>
    <w:rsid w:val="0068426A"/>
    <w:rsid w:val="006842AC"/>
    <w:rsid w:val="006842B2"/>
    <w:rsid w:val="00684368"/>
    <w:rsid w:val="0068436C"/>
    <w:rsid w:val="006843BB"/>
    <w:rsid w:val="0068447B"/>
    <w:rsid w:val="006846B8"/>
    <w:rsid w:val="00684823"/>
    <w:rsid w:val="006848CF"/>
    <w:rsid w:val="006849A3"/>
    <w:rsid w:val="00684AFC"/>
    <w:rsid w:val="00684D21"/>
    <w:rsid w:val="00684E4D"/>
    <w:rsid w:val="00684E7C"/>
    <w:rsid w:val="00685296"/>
    <w:rsid w:val="006852AD"/>
    <w:rsid w:val="0068545E"/>
    <w:rsid w:val="00685483"/>
    <w:rsid w:val="006854AC"/>
    <w:rsid w:val="006854B0"/>
    <w:rsid w:val="006854FE"/>
    <w:rsid w:val="0068550D"/>
    <w:rsid w:val="00685522"/>
    <w:rsid w:val="00685535"/>
    <w:rsid w:val="00685546"/>
    <w:rsid w:val="00685628"/>
    <w:rsid w:val="006856C4"/>
    <w:rsid w:val="006859ED"/>
    <w:rsid w:val="00685B33"/>
    <w:rsid w:val="00685FD4"/>
    <w:rsid w:val="00685FDF"/>
    <w:rsid w:val="006860CE"/>
    <w:rsid w:val="006861D9"/>
    <w:rsid w:val="006862B7"/>
    <w:rsid w:val="006865AD"/>
    <w:rsid w:val="00686612"/>
    <w:rsid w:val="0068661E"/>
    <w:rsid w:val="00686859"/>
    <w:rsid w:val="00686960"/>
    <w:rsid w:val="00686985"/>
    <w:rsid w:val="00686D1A"/>
    <w:rsid w:val="00686DDA"/>
    <w:rsid w:val="00686FCA"/>
    <w:rsid w:val="006870DA"/>
    <w:rsid w:val="00687369"/>
    <w:rsid w:val="0068745F"/>
    <w:rsid w:val="006874E2"/>
    <w:rsid w:val="00687581"/>
    <w:rsid w:val="006876FF"/>
    <w:rsid w:val="00687983"/>
    <w:rsid w:val="00687A23"/>
    <w:rsid w:val="00687D70"/>
    <w:rsid w:val="00687DC2"/>
    <w:rsid w:val="00687DF2"/>
    <w:rsid w:val="00687E91"/>
    <w:rsid w:val="00687F72"/>
    <w:rsid w:val="0069029C"/>
    <w:rsid w:val="0069034F"/>
    <w:rsid w:val="00690516"/>
    <w:rsid w:val="00690599"/>
    <w:rsid w:val="006906D3"/>
    <w:rsid w:val="006906E5"/>
    <w:rsid w:val="00690826"/>
    <w:rsid w:val="00690A49"/>
    <w:rsid w:val="00690AB4"/>
    <w:rsid w:val="00690BB6"/>
    <w:rsid w:val="00690F61"/>
    <w:rsid w:val="006910AF"/>
    <w:rsid w:val="0069113B"/>
    <w:rsid w:val="0069118C"/>
    <w:rsid w:val="0069134E"/>
    <w:rsid w:val="00691363"/>
    <w:rsid w:val="006913C3"/>
    <w:rsid w:val="006914E6"/>
    <w:rsid w:val="00691854"/>
    <w:rsid w:val="0069194B"/>
    <w:rsid w:val="00691B30"/>
    <w:rsid w:val="00691EAA"/>
    <w:rsid w:val="00691F7E"/>
    <w:rsid w:val="00692211"/>
    <w:rsid w:val="006923BD"/>
    <w:rsid w:val="006926FA"/>
    <w:rsid w:val="006927A0"/>
    <w:rsid w:val="00692B9D"/>
    <w:rsid w:val="00692E09"/>
    <w:rsid w:val="00692E6C"/>
    <w:rsid w:val="00692E8F"/>
    <w:rsid w:val="00693021"/>
    <w:rsid w:val="00693249"/>
    <w:rsid w:val="00693321"/>
    <w:rsid w:val="0069381F"/>
    <w:rsid w:val="00693863"/>
    <w:rsid w:val="0069390B"/>
    <w:rsid w:val="00693D11"/>
    <w:rsid w:val="00693D84"/>
    <w:rsid w:val="00693D8B"/>
    <w:rsid w:val="00693E09"/>
    <w:rsid w:val="00693E1F"/>
    <w:rsid w:val="00693E36"/>
    <w:rsid w:val="00693ECB"/>
    <w:rsid w:val="00693FCB"/>
    <w:rsid w:val="006940B9"/>
    <w:rsid w:val="006941E0"/>
    <w:rsid w:val="006942AA"/>
    <w:rsid w:val="00694611"/>
    <w:rsid w:val="00694797"/>
    <w:rsid w:val="00694A40"/>
    <w:rsid w:val="00694B17"/>
    <w:rsid w:val="00694BA0"/>
    <w:rsid w:val="00694C46"/>
    <w:rsid w:val="00695106"/>
    <w:rsid w:val="006952E2"/>
    <w:rsid w:val="00695306"/>
    <w:rsid w:val="006955D1"/>
    <w:rsid w:val="006955E4"/>
    <w:rsid w:val="00695608"/>
    <w:rsid w:val="0069564A"/>
    <w:rsid w:val="006956A7"/>
    <w:rsid w:val="00695887"/>
    <w:rsid w:val="00695892"/>
    <w:rsid w:val="00695939"/>
    <w:rsid w:val="00695A90"/>
    <w:rsid w:val="00695C26"/>
    <w:rsid w:val="00695D7C"/>
    <w:rsid w:val="00695E7F"/>
    <w:rsid w:val="00695F87"/>
    <w:rsid w:val="0069606E"/>
    <w:rsid w:val="0069616C"/>
    <w:rsid w:val="00696360"/>
    <w:rsid w:val="00696373"/>
    <w:rsid w:val="00696404"/>
    <w:rsid w:val="00696705"/>
    <w:rsid w:val="00696777"/>
    <w:rsid w:val="006969A4"/>
    <w:rsid w:val="00696BCE"/>
    <w:rsid w:val="00696DC1"/>
    <w:rsid w:val="006970E3"/>
    <w:rsid w:val="006972CD"/>
    <w:rsid w:val="006973BB"/>
    <w:rsid w:val="006975BA"/>
    <w:rsid w:val="006975F9"/>
    <w:rsid w:val="00697733"/>
    <w:rsid w:val="006978CF"/>
    <w:rsid w:val="00697A1F"/>
    <w:rsid w:val="00697A66"/>
    <w:rsid w:val="00697B23"/>
    <w:rsid w:val="00697CBA"/>
    <w:rsid w:val="00697CCA"/>
    <w:rsid w:val="00697D95"/>
    <w:rsid w:val="00697ECC"/>
    <w:rsid w:val="00697FD1"/>
    <w:rsid w:val="006A00E9"/>
    <w:rsid w:val="006A0228"/>
    <w:rsid w:val="006A079D"/>
    <w:rsid w:val="006A07C4"/>
    <w:rsid w:val="006A0C22"/>
    <w:rsid w:val="006A0C6D"/>
    <w:rsid w:val="006A0FD5"/>
    <w:rsid w:val="006A10A7"/>
    <w:rsid w:val="006A1163"/>
    <w:rsid w:val="006A16C9"/>
    <w:rsid w:val="006A1820"/>
    <w:rsid w:val="006A1C26"/>
    <w:rsid w:val="006A1E70"/>
    <w:rsid w:val="006A1EB9"/>
    <w:rsid w:val="006A23DF"/>
    <w:rsid w:val="006A2525"/>
    <w:rsid w:val="006A252D"/>
    <w:rsid w:val="006A254E"/>
    <w:rsid w:val="006A259B"/>
    <w:rsid w:val="006A259E"/>
    <w:rsid w:val="006A2654"/>
    <w:rsid w:val="006A2869"/>
    <w:rsid w:val="006A29FF"/>
    <w:rsid w:val="006A2AFA"/>
    <w:rsid w:val="006A2B52"/>
    <w:rsid w:val="006A2C24"/>
    <w:rsid w:val="006A2C2F"/>
    <w:rsid w:val="006A2C30"/>
    <w:rsid w:val="006A2D7F"/>
    <w:rsid w:val="006A2FF2"/>
    <w:rsid w:val="006A301C"/>
    <w:rsid w:val="006A30DE"/>
    <w:rsid w:val="006A31C7"/>
    <w:rsid w:val="006A32D4"/>
    <w:rsid w:val="006A36DA"/>
    <w:rsid w:val="006A384A"/>
    <w:rsid w:val="006A3A21"/>
    <w:rsid w:val="006A3B17"/>
    <w:rsid w:val="006A3BBC"/>
    <w:rsid w:val="006A3C07"/>
    <w:rsid w:val="006A3DF0"/>
    <w:rsid w:val="006A3E27"/>
    <w:rsid w:val="006A3E2B"/>
    <w:rsid w:val="006A3EEF"/>
    <w:rsid w:val="006A3F44"/>
    <w:rsid w:val="006A4014"/>
    <w:rsid w:val="006A40E8"/>
    <w:rsid w:val="006A40FA"/>
    <w:rsid w:val="006A456E"/>
    <w:rsid w:val="006A4687"/>
    <w:rsid w:val="006A4786"/>
    <w:rsid w:val="006A4962"/>
    <w:rsid w:val="006A49A8"/>
    <w:rsid w:val="006A4A0B"/>
    <w:rsid w:val="006A4A72"/>
    <w:rsid w:val="006A4B50"/>
    <w:rsid w:val="006A4C45"/>
    <w:rsid w:val="006A4E3F"/>
    <w:rsid w:val="006A4F1B"/>
    <w:rsid w:val="006A5192"/>
    <w:rsid w:val="006A51C0"/>
    <w:rsid w:val="006A52D3"/>
    <w:rsid w:val="006A52E0"/>
    <w:rsid w:val="006A5364"/>
    <w:rsid w:val="006A5525"/>
    <w:rsid w:val="006A5550"/>
    <w:rsid w:val="006A58D3"/>
    <w:rsid w:val="006A59CD"/>
    <w:rsid w:val="006A5BA0"/>
    <w:rsid w:val="006A5D9A"/>
    <w:rsid w:val="006A5EA8"/>
    <w:rsid w:val="006A5FB2"/>
    <w:rsid w:val="006A60B1"/>
    <w:rsid w:val="006A60CA"/>
    <w:rsid w:val="006A60DF"/>
    <w:rsid w:val="006A615E"/>
    <w:rsid w:val="006A68F8"/>
    <w:rsid w:val="006A6941"/>
    <w:rsid w:val="006A69D9"/>
    <w:rsid w:val="006A6A12"/>
    <w:rsid w:val="006A6B05"/>
    <w:rsid w:val="006A6B8A"/>
    <w:rsid w:val="006A6E17"/>
    <w:rsid w:val="006A6EAF"/>
    <w:rsid w:val="006A6F5B"/>
    <w:rsid w:val="006A751A"/>
    <w:rsid w:val="006A756A"/>
    <w:rsid w:val="006A7610"/>
    <w:rsid w:val="006A7759"/>
    <w:rsid w:val="006A7779"/>
    <w:rsid w:val="006A788F"/>
    <w:rsid w:val="006A7980"/>
    <w:rsid w:val="006B00AE"/>
    <w:rsid w:val="006B0454"/>
    <w:rsid w:val="006B04C0"/>
    <w:rsid w:val="006B0633"/>
    <w:rsid w:val="006B0699"/>
    <w:rsid w:val="006B0994"/>
    <w:rsid w:val="006B0C3B"/>
    <w:rsid w:val="006B0D37"/>
    <w:rsid w:val="006B0F27"/>
    <w:rsid w:val="006B10C8"/>
    <w:rsid w:val="006B1190"/>
    <w:rsid w:val="006B120D"/>
    <w:rsid w:val="006B131D"/>
    <w:rsid w:val="006B17E7"/>
    <w:rsid w:val="006B19E8"/>
    <w:rsid w:val="006B1A8A"/>
    <w:rsid w:val="006B1CBE"/>
    <w:rsid w:val="006B1CCD"/>
    <w:rsid w:val="006B1DD1"/>
    <w:rsid w:val="006B1F33"/>
    <w:rsid w:val="006B1FD5"/>
    <w:rsid w:val="006B204B"/>
    <w:rsid w:val="006B20A0"/>
    <w:rsid w:val="006B20FA"/>
    <w:rsid w:val="006B2731"/>
    <w:rsid w:val="006B2949"/>
    <w:rsid w:val="006B2EF7"/>
    <w:rsid w:val="006B2FAE"/>
    <w:rsid w:val="006B3315"/>
    <w:rsid w:val="006B34B6"/>
    <w:rsid w:val="006B359C"/>
    <w:rsid w:val="006B3657"/>
    <w:rsid w:val="006B3889"/>
    <w:rsid w:val="006B3AFF"/>
    <w:rsid w:val="006B3BB5"/>
    <w:rsid w:val="006B3BBA"/>
    <w:rsid w:val="006B4200"/>
    <w:rsid w:val="006B460C"/>
    <w:rsid w:val="006B4789"/>
    <w:rsid w:val="006B4A74"/>
    <w:rsid w:val="006B4BF0"/>
    <w:rsid w:val="006B4D64"/>
    <w:rsid w:val="006B5080"/>
    <w:rsid w:val="006B5204"/>
    <w:rsid w:val="006B5393"/>
    <w:rsid w:val="006B555A"/>
    <w:rsid w:val="006B56C5"/>
    <w:rsid w:val="006B5B59"/>
    <w:rsid w:val="006B5C76"/>
    <w:rsid w:val="006B5F5D"/>
    <w:rsid w:val="006B600A"/>
    <w:rsid w:val="006B6298"/>
    <w:rsid w:val="006B6635"/>
    <w:rsid w:val="006B6841"/>
    <w:rsid w:val="006B6A95"/>
    <w:rsid w:val="006B6C5C"/>
    <w:rsid w:val="006B6E41"/>
    <w:rsid w:val="006B70C8"/>
    <w:rsid w:val="006B7275"/>
    <w:rsid w:val="006B72C4"/>
    <w:rsid w:val="006B7435"/>
    <w:rsid w:val="006B746D"/>
    <w:rsid w:val="006B7512"/>
    <w:rsid w:val="006B7768"/>
    <w:rsid w:val="006B784A"/>
    <w:rsid w:val="006B7A4B"/>
    <w:rsid w:val="006B7CB4"/>
    <w:rsid w:val="006B7D22"/>
    <w:rsid w:val="006B7D2C"/>
    <w:rsid w:val="006B7E02"/>
    <w:rsid w:val="006C021B"/>
    <w:rsid w:val="006C0268"/>
    <w:rsid w:val="006C043F"/>
    <w:rsid w:val="006C06FA"/>
    <w:rsid w:val="006C08CC"/>
    <w:rsid w:val="006C095D"/>
    <w:rsid w:val="006C0AC8"/>
    <w:rsid w:val="006C0B50"/>
    <w:rsid w:val="006C1019"/>
    <w:rsid w:val="006C10DD"/>
    <w:rsid w:val="006C13BE"/>
    <w:rsid w:val="006C141F"/>
    <w:rsid w:val="006C1483"/>
    <w:rsid w:val="006C14F3"/>
    <w:rsid w:val="006C1580"/>
    <w:rsid w:val="006C158D"/>
    <w:rsid w:val="006C1821"/>
    <w:rsid w:val="006C1B37"/>
    <w:rsid w:val="006C1B5D"/>
    <w:rsid w:val="006C1EF5"/>
    <w:rsid w:val="006C2098"/>
    <w:rsid w:val="006C228F"/>
    <w:rsid w:val="006C2458"/>
    <w:rsid w:val="006C24D1"/>
    <w:rsid w:val="006C250B"/>
    <w:rsid w:val="006C25A3"/>
    <w:rsid w:val="006C25AA"/>
    <w:rsid w:val="006C2656"/>
    <w:rsid w:val="006C26EC"/>
    <w:rsid w:val="006C2785"/>
    <w:rsid w:val="006C28CC"/>
    <w:rsid w:val="006C299C"/>
    <w:rsid w:val="006C2BB5"/>
    <w:rsid w:val="006C2BEE"/>
    <w:rsid w:val="006C2D25"/>
    <w:rsid w:val="006C3237"/>
    <w:rsid w:val="006C3488"/>
    <w:rsid w:val="006C34ED"/>
    <w:rsid w:val="006C38AF"/>
    <w:rsid w:val="006C390C"/>
    <w:rsid w:val="006C3AD8"/>
    <w:rsid w:val="006C3B96"/>
    <w:rsid w:val="006C3EFC"/>
    <w:rsid w:val="006C401D"/>
    <w:rsid w:val="006C4344"/>
    <w:rsid w:val="006C43A3"/>
    <w:rsid w:val="006C43BD"/>
    <w:rsid w:val="006C4516"/>
    <w:rsid w:val="006C455E"/>
    <w:rsid w:val="006C48DE"/>
    <w:rsid w:val="006C4A70"/>
    <w:rsid w:val="006C4D27"/>
    <w:rsid w:val="006C4F9F"/>
    <w:rsid w:val="006C5049"/>
    <w:rsid w:val="006C50B2"/>
    <w:rsid w:val="006C51F7"/>
    <w:rsid w:val="006C5253"/>
    <w:rsid w:val="006C52CF"/>
    <w:rsid w:val="006C5958"/>
    <w:rsid w:val="006C5A76"/>
    <w:rsid w:val="006C5B03"/>
    <w:rsid w:val="006C5B4F"/>
    <w:rsid w:val="006C5F5A"/>
    <w:rsid w:val="006C60A4"/>
    <w:rsid w:val="006C61B6"/>
    <w:rsid w:val="006C61BE"/>
    <w:rsid w:val="006C639F"/>
    <w:rsid w:val="006C6430"/>
    <w:rsid w:val="006C643C"/>
    <w:rsid w:val="006C64C3"/>
    <w:rsid w:val="006C64FD"/>
    <w:rsid w:val="006C650D"/>
    <w:rsid w:val="006C69E5"/>
    <w:rsid w:val="006C6B01"/>
    <w:rsid w:val="006C6BCD"/>
    <w:rsid w:val="006C6BF3"/>
    <w:rsid w:val="006C6D07"/>
    <w:rsid w:val="006C6D8F"/>
    <w:rsid w:val="006C6E3A"/>
    <w:rsid w:val="006C6FD7"/>
    <w:rsid w:val="006C701E"/>
    <w:rsid w:val="006C7142"/>
    <w:rsid w:val="006C7273"/>
    <w:rsid w:val="006C74F1"/>
    <w:rsid w:val="006C74F4"/>
    <w:rsid w:val="006C7519"/>
    <w:rsid w:val="006C7597"/>
    <w:rsid w:val="006C771E"/>
    <w:rsid w:val="006C7864"/>
    <w:rsid w:val="006C79D4"/>
    <w:rsid w:val="006C7D44"/>
    <w:rsid w:val="006C7DE3"/>
    <w:rsid w:val="006C7E09"/>
    <w:rsid w:val="006C7EE4"/>
    <w:rsid w:val="006D00DB"/>
    <w:rsid w:val="006D0229"/>
    <w:rsid w:val="006D0361"/>
    <w:rsid w:val="006D0387"/>
    <w:rsid w:val="006D0579"/>
    <w:rsid w:val="006D07DE"/>
    <w:rsid w:val="006D08E7"/>
    <w:rsid w:val="006D0B6D"/>
    <w:rsid w:val="006D0BA3"/>
    <w:rsid w:val="006D0DA3"/>
    <w:rsid w:val="006D0DFB"/>
    <w:rsid w:val="006D0E52"/>
    <w:rsid w:val="006D0F0E"/>
    <w:rsid w:val="006D0F33"/>
    <w:rsid w:val="006D0F64"/>
    <w:rsid w:val="006D157D"/>
    <w:rsid w:val="006D16B0"/>
    <w:rsid w:val="006D16CD"/>
    <w:rsid w:val="006D174C"/>
    <w:rsid w:val="006D179B"/>
    <w:rsid w:val="006D17C5"/>
    <w:rsid w:val="006D18E9"/>
    <w:rsid w:val="006D1900"/>
    <w:rsid w:val="006D1A83"/>
    <w:rsid w:val="006D1C64"/>
    <w:rsid w:val="006D1E9B"/>
    <w:rsid w:val="006D1FD4"/>
    <w:rsid w:val="006D2182"/>
    <w:rsid w:val="006D23BB"/>
    <w:rsid w:val="006D23F8"/>
    <w:rsid w:val="006D2444"/>
    <w:rsid w:val="006D2492"/>
    <w:rsid w:val="006D254B"/>
    <w:rsid w:val="006D26B9"/>
    <w:rsid w:val="006D289B"/>
    <w:rsid w:val="006D28B6"/>
    <w:rsid w:val="006D2AA0"/>
    <w:rsid w:val="006D2C8D"/>
    <w:rsid w:val="006D313B"/>
    <w:rsid w:val="006D3203"/>
    <w:rsid w:val="006D32D3"/>
    <w:rsid w:val="006D330D"/>
    <w:rsid w:val="006D3318"/>
    <w:rsid w:val="006D3564"/>
    <w:rsid w:val="006D38E8"/>
    <w:rsid w:val="006D3A02"/>
    <w:rsid w:val="006D3A1E"/>
    <w:rsid w:val="006D3BE1"/>
    <w:rsid w:val="006D3D5C"/>
    <w:rsid w:val="006D3E5B"/>
    <w:rsid w:val="006D3E63"/>
    <w:rsid w:val="006D3EB6"/>
    <w:rsid w:val="006D3F03"/>
    <w:rsid w:val="006D4026"/>
    <w:rsid w:val="006D41DD"/>
    <w:rsid w:val="006D41F5"/>
    <w:rsid w:val="006D4396"/>
    <w:rsid w:val="006D4847"/>
    <w:rsid w:val="006D48F9"/>
    <w:rsid w:val="006D48FC"/>
    <w:rsid w:val="006D4A46"/>
    <w:rsid w:val="006D4AC5"/>
    <w:rsid w:val="006D4E9C"/>
    <w:rsid w:val="006D4EFD"/>
    <w:rsid w:val="006D4F76"/>
    <w:rsid w:val="006D4FFB"/>
    <w:rsid w:val="006D5280"/>
    <w:rsid w:val="006D52D9"/>
    <w:rsid w:val="006D52DD"/>
    <w:rsid w:val="006D572A"/>
    <w:rsid w:val="006D58AB"/>
    <w:rsid w:val="006D58D3"/>
    <w:rsid w:val="006D592F"/>
    <w:rsid w:val="006D5948"/>
    <w:rsid w:val="006D59BA"/>
    <w:rsid w:val="006D5BA9"/>
    <w:rsid w:val="006D5BE9"/>
    <w:rsid w:val="006D5F0B"/>
    <w:rsid w:val="006D5FF5"/>
    <w:rsid w:val="006D6149"/>
    <w:rsid w:val="006D618A"/>
    <w:rsid w:val="006D62BC"/>
    <w:rsid w:val="006D6450"/>
    <w:rsid w:val="006D669D"/>
    <w:rsid w:val="006D6938"/>
    <w:rsid w:val="006D6939"/>
    <w:rsid w:val="006D6EB3"/>
    <w:rsid w:val="006D7293"/>
    <w:rsid w:val="006D7361"/>
    <w:rsid w:val="006D7481"/>
    <w:rsid w:val="006D74D7"/>
    <w:rsid w:val="006D750C"/>
    <w:rsid w:val="006D75B0"/>
    <w:rsid w:val="006D77E7"/>
    <w:rsid w:val="006D7838"/>
    <w:rsid w:val="006D7948"/>
    <w:rsid w:val="006D7B8A"/>
    <w:rsid w:val="006D7D75"/>
    <w:rsid w:val="006D7EB0"/>
    <w:rsid w:val="006D7F5B"/>
    <w:rsid w:val="006E00AB"/>
    <w:rsid w:val="006E0138"/>
    <w:rsid w:val="006E06AB"/>
    <w:rsid w:val="006E0739"/>
    <w:rsid w:val="006E0793"/>
    <w:rsid w:val="006E084F"/>
    <w:rsid w:val="006E0891"/>
    <w:rsid w:val="006E0A2A"/>
    <w:rsid w:val="006E0B2B"/>
    <w:rsid w:val="006E0BB0"/>
    <w:rsid w:val="006E0FB3"/>
    <w:rsid w:val="006E102A"/>
    <w:rsid w:val="006E10DD"/>
    <w:rsid w:val="006E1120"/>
    <w:rsid w:val="006E115F"/>
    <w:rsid w:val="006E1276"/>
    <w:rsid w:val="006E12C3"/>
    <w:rsid w:val="006E14EE"/>
    <w:rsid w:val="006E15E5"/>
    <w:rsid w:val="006E16F9"/>
    <w:rsid w:val="006E18EC"/>
    <w:rsid w:val="006E1A63"/>
    <w:rsid w:val="006E1AF2"/>
    <w:rsid w:val="006E1B9F"/>
    <w:rsid w:val="006E1BDF"/>
    <w:rsid w:val="006E1EFA"/>
    <w:rsid w:val="006E1F12"/>
    <w:rsid w:val="006E2125"/>
    <w:rsid w:val="006E2171"/>
    <w:rsid w:val="006E219F"/>
    <w:rsid w:val="006E21DE"/>
    <w:rsid w:val="006E22C5"/>
    <w:rsid w:val="006E2342"/>
    <w:rsid w:val="006E23A4"/>
    <w:rsid w:val="006E23F9"/>
    <w:rsid w:val="006E2529"/>
    <w:rsid w:val="006E259D"/>
    <w:rsid w:val="006E25F0"/>
    <w:rsid w:val="006E268A"/>
    <w:rsid w:val="006E26D9"/>
    <w:rsid w:val="006E2A0F"/>
    <w:rsid w:val="006E2B28"/>
    <w:rsid w:val="006E2B81"/>
    <w:rsid w:val="006E2BD1"/>
    <w:rsid w:val="006E2E75"/>
    <w:rsid w:val="006E2FBE"/>
    <w:rsid w:val="006E2FDF"/>
    <w:rsid w:val="006E353B"/>
    <w:rsid w:val="006E369C"/>
    <w:rsid w:val="006E3986"/>
    <w:rsid w:val="006E39DE"/>
    <w:rsid w:val="006E39FF"/>
    <w:rsid w:val="006E3B64"/>
    <w:rsid w:val="006E3C8C"/>
    <w:rsid w:val="006E3EBC"/>
    <w:rsid w:val="006E3FA1"/>
    <w:rsid w:val="006E40E7"/>
    <w:rsid w:val="006E43AB"/>
    <w:rsid w:val="006E45F3"/>
    <w:rsid w:val="006E4741"/>
    <w:rsid w:val="006E4853"/>
    <w:rsid w:val="006E4953"/>
    <w:rsid w:val="006E49D2"/>
    <w:rsid w:val="006E4A2F"/>
    <w:rsid w:val="006E4E32"/>
    <w:rsid w:val="006E4ED4"/>
    <w:rsid w:val="006E532F"/>
    <w:rsid w:val="006E5601"/>
    <w:rsid w:val="006E5680"/>
    <w:rsid w:val="006E5B49"/>
    <w:rsid w:val="006E5C78"/>
    <w:rsid w:val="006E5C81"/>
    <w:rsid w:val="006E5E19"/>
    <w:rsid w:val="006E6044"/>
    <w:rsid w:val="006E61C3"/>
    <w:rsid w:val="006E6305"/>
    <w:rsid w:val="006E6309"/>
    <w:rsid w:val="006E6368"/>
    <w:rsid w:val="006E6480"/>
    <w:rsid w:val="006E6497"/>
    <w:rsid w:val="006E64C3"/>
    <w:rsid w:val="006E667E"/>
    <w:rsid w:val="006E671D"/>
    <w:rsid w:val="006E678C"/>
    <w:rsid w:val="006E6A70"/>
    <w:rsid w:val="006E6A96"/>
    <w:rsid w:val="006E6CCF"/>
    <w:rsid w:val="006E6D4E"/>
    <w:rsid w:val="006E6FD1"/>
    <w:rsid w:val="006E7198"/>
    <w:rsid w:val="006E721C"/>
    <w:rsid w:val="006E72D5"/>
    <w:rsid w:val="006E7402"/>
    <w:rsid w:val="006E7430"/>
    <w:rsid w:val="006E7447"/>
    <w:rsid w:val="006E74B7"/>
    <w:rsid w:val="006E74EA"/>
    <w:rsid w:val="006E7700"/>
    <w:rsid w:val="006E7867"/>
    <w:rsid w:val="006E7941"/>
    <w:rsid w:val="006E799D"/>
    <w:rsid w:val="006E7B6D"/>
    <w:rsid w:val="006E7DD4"/>
    <w:rsid w:val="006E7E38"/>
    <w:rsid w:val="006E7EE4"/>
    <w:rsid w:val="006E7FFD"/>
    <w:rsid w:val="006F01DE"/>
    <w:rsid w:val="006F046F"/>
    <w:rsid w:val="006F0593"/>
    <w:rsid w:val="006F06B8"/>
    <w:rsid w:val="006F07CD"/>
    <w:rsid w:val="006F07EE"/>
    <w:rsid w:val="006F0940"/>
    <w:rsid w:val="006F0A50"/>
    <w:rsid w:val="006F0AA5"/>
    <w:rsid w:val="006F0C69"/>
    <w:rsid w:val="006F0D13"/>
    <w:rsid w:val="006F0D5C"/>
    <w:rsid w:val="006F0DA8"/>
    <w:rsid w:val="006F0E4F"/>
    <w:rsid w:val="006F0F3E"/>
    <w:rsid w:val="006F1064"/>
    <w:rsid w:val="006F1138"/>
    <w:rsid w:val="006F1368"/>
    <w:rsid w:val="006F1442"/>
    <w:rsid w:val="006F14B0"/>
    <w:rsid w:val="006F1578"/>
    <w:rsid w:val="006F1596"/>
    <w:rsid w:val="006F16EF"/>
    <w:rsid w:val="006F1755"/>
    <w:rsid w:val="006F1926"/>
    <w:rsid w:val="006F1A2E"/>
    <w:rsid w:val="006F1B75"/>
    <w:rsid w:val="006F1EB7"/>
    <w:rsid w:val="006F1F93"/>
    <w:rsid w:val="006F254B"/>
    <w:rsid w:val="006F2687"/>
    <w:rsid w:val="006F2880"/>
    <w:rsid w:val="006F296B"/>
    <w:rsid w:val="006F297E"/>
    <w:rsid w:val="006F2A58"/>
    <w:rsid w:val="006F2AA5"/>
    <w:rsid w:val="006F2B2C"/>
    <w:rsid w:val="006F2D63"/>
    <w:rsid w:val="006F2F67"/>
    <w:rsid w:val="006F3095"/>
    <w:rsid w:val="006F314C"/>
    <w:rsid w:val="006F32A0"/>
    <w:rsid w:val="006F3353"/>
    <w:rsid w:val="006F338E"/>
    <w:rsid w:val="006F34A9"/>
    <w:rsid w:val="006F34CB"/>
    <w:rsid w:val="006F373D"/>
    <w:rsid w:val="006F3744"/>
    <w:rsid w:val="006F3770"/>
    <w:rsid w:val="006F389C"/>
    <w:rsid w:val="006F3AF1"/>
    <w:rsid w:val="006F3B9B"/>
    <w:rsid w:val="006F3BFB"/>
    <w:rsid w:val="006F3CC9"/>
    <w:rsid w:val="006F3D1F"/>
    <w:rsid w:val="006F3D4A"/>
    <w:rsid w:val="006F3E9F"/>
    <w:rsid w:val="006F3F48"/>
    <w:rsid w:val="006F3FF6"/>
    <w:rsid w:val="006F4238"/>
    <w:rsid w:val="006F427C"/>
    <w:rsid w:val="006F44E6"/>
    <w:rsid w:val="006F4544"/>
    <w:rsid w:val="006F4759"/>
    <w:rsid w:val="006F47BA"/>
    <w:rsid w:val="006F4862"/>
    <w:rsid w:val="006F4984"/>
    <w:rsid w:val="006F4A17"/>
    <w:rsid w:val="006F4A96"/>
    <w:rsid w:val="006F4B3B"/>
    <w:rsid w:val="006F4C56"/>
    <w:rsid w:val="006F4C85"/>
    <w:rsid w:val="006F4CF9"/>
    <w:rsid w:val="006F4D5B"/>
    <w:rsid w:val="006F4D87"/>
    <w:rsid w:val="006F4ED2"/>
    <w:rsid w:val="006F52A8"/>
    <w:rsid w:val="006F52E5"/>
    <w:rsid w:val="006F5601"/>
    <w:rsid w:val="006F5744"/>
    <w:rsid w:val="006F5816"/>
    <w:rsid w:val="006F5968"/>
    <w:rsid w:val="006F5B4E"/>
    <w:rsid w:val="006F5B7E"/>
    <w:rsid w:val="006F5B8D"/>
    <w:rsid w:val="006F5BD3"/>
    <w:rsid w:val="006F5E21"/>
    <w:rsid w:val="006F5E2B"/>
    <w:rsid w:val="006F5FDF"/>
    <w:rsid w:val="006F6066"/>
    <w:rsid w:val="006F629F"/>
    <w:rsid w:val="006F6430"/>
    <w:rsid w:val="006F6646"/>
    <w:rsid w:val="006F6850"/>
    <w:rsid w:val="006F68CA"/>
    <w:rsid w:val="006F69D7"/>
    <w:rsid w:val="006F6A00"/>
    <w:rsid w:val="006F6A19"/>
    <w:rsid w:val="006F6BC4"/>
    <w:rsid w:val="006F6DBA"/>
    <w:rsid w:val="006F707E"/>
    <w:rsid w:val="006F7086"/>
    <w:rsid w:val="006F7357"/>
    <w:rsid w:val="006F74AF"/>
    <w:rsid w:val="006F7555"/>
    <w:rsid w:val="006F78E6"/>
    <w:rsid w:val="006F7B2D"/>
    <w:rsid w:val="006F7DD5"/>
    <w:rsid w:val="006F7EAE"/>
    <w:rsid w:val="007001CC"/>
    <w:rsid w:val="007001DC"/>
    <w:rsid w:val="0070021D"/>
    <w:rsid w:val="007002B1"/>
    <w:rsid w:val="00700404"/>
    <w:rsid w:val="007004D5"/>
    <w:rsid w:val="00700619"/>
    <w:rsid w:val="00700934"/>
    <w:rsid w:val="00700991"/>
    <w:rsid w:val="00700C0D"/>
    <w:rsid w:val="00700CB3"/>
    <w:rsid w:val="00700D3C"/>
    <w:rsid w:val="00700E19"/>
    <w:rsid w:val="00700ED8"/>
    <w:rsid w:val="00700F8E"/>
    <w:rsid w:val="00701060"/>
    <w:rsid w:val="007012DD"/>
    <w:rsid w:val="0070139A"/>
    <w:rsid w:val="00701443"/>
    <w:rsid w:val="00701A05"/>
    <w:rsid w:val="00701ACF"/>
    <w:rsid w:val="00701EE0"/>
    <w:rsid w:val="00702079"/>
    <w:rsid w:val="0070209C"/>
    <w:rsid w:val="007022A2"/>
    <w:rsid w:val="007022DA"/>
    <w:rsid w:val="00702312"/>
    <w:rsid w:val="007023C3"/>
    <w:rsid w:val="007025CB"/>
    <w:rsid w:val="00702686"/>
    <w:rsid w:val="007026A0"/>
    <w:rsid w:val="007026DD"/>
    <w:rsid w:val="0070277C"/>
    <w:rsid w:val="007028A4"/>
    <w:rsid w:val="00702ABE"/>
    <w:rsid w:val="00702C3C"/>
    <w:rsid w:val="00702D21"/>
    <w:rsid w:val="00702F01"/>
    <w:rsid w:val="00703019"/>
    <w:rsid w:val="00703233"/>
    <w:rsid w:val="00703372"/>
    <w:rsid w:val="007034AA"/>
    <w:rsid w:val="00703799"/>
    <w:rsid w:val="00703852"/>
    <w:rsid w:val="00703870"/>
    <w:rsid w:val="00703915"/>
    <w:rsid w:val="00703AE9"/>
    <w:rsid w:val="00703BCF"/>
    <w:rsid w:val="00703C9D"/>
    <w:rsid w:val="00703DA4"/>
    <w:rsid w:val="00703DDB"/>
    <w:rsid w:val="00703F90"/>
    <w:rsid w:val="00704050"/>
    <w:rsid w:val="0070432C"/>
    <w:rsid w:val="0070473C"/>
    <w:rsid w:val="00704885"/>
    <w:rsid w:val="0070490C"/>
    <w:rsid w:val="007049B7"/>
    <w:rsid w:val="00704C60"/>
    <w:rsid w:val="00704D0E"/>
    <w:rsid w:val="00704D34"/>
    <w:rsid w:val="00704DC1"/>
    <w:rsid w:val="00704EFF"/>
    <w:rsid w:val="00704F73"/>
    <w:rsid w:val="00705058"/>
    <w:rsid w:val="00705162"/>
    <w:rsid w:val="00705291"/>
    <w:rsid w:val="0070529F"/>
    <w:rsid w:val="007052AD"/>
    <w:rsid w:val="007053A3"/>
    <w:rsid w:val="007053D5"/>
    <w:rsid w:val="00705495"/>
    <w:rsid w:val="00705615"/>
    <w:rsid w:val="007057FE"/>
    <w:rsid w:val="00705807"/>
    <w:rsid w:val="0070583C"/>
    <w:rsid w:val="0070598E"/>
    <w:rsid w:val="00705BB0"/>
    <w:rsid w:val="00705C38"/>
    <w:rsid w:val="00705E81"/>
    <w:rsid w:val="00705EE7"/>
    <w:rsid w:val="0070606E"/>
    <w:rsid w:val="00706074"/>
    <w:rsid w:val="007060A9"/>
    <w:rsid w:val="00706182"/>
    <w:rsid w:val="00706334"/>
    <w:rsid w:val="007063A7"/>
    <w:rsid w:val="00706465"/>
    <w:rsid w:val="00706492"/>
    <w:rsid w:val="0070692A"/>
    <w:rsid w:val="0070695A"/>
    <w:rsid w:val="00706998"/>
    <w:rsid w:val="00706A15"/>
    <w:rsid w:val="00706BD3"/>
    <w:rsid w:val="00706D79"/>
    <w:rsid w:val="00706E4A"/>
    <w:rsid w:val="00706FAD"/>
    <w:rsid w:val="00706FE6"/>
    <w:rsid w:val="00707163"/>
    <w:rsid w:val="007072AF"/>
    <w:rsid w:val="007073B2"/>
    <w:rsid w:val="007074A5"/>
    <w:rsid w:val="0070753B"/>
    <w:rsid w:val="00707543"/>
    <w:rsid w:val="00707698"/>
    <w:rsid w:val="0070774F"/>
    <w:rsid w:val="0070782D"/>
    <w:rsid w:val="0070799B"/>
    <w:rsid w:val="00707B35"/>
    <w:rsid w:val="00707E23"/>
    <w:rsid w:val="00707ED5"/>
    <w:rsid w:val="00707F0F"/>
    <w:rsid w:val="00707F99"/>
    <w:rsid w:val="007100CD"/>
    <w:rsid w:val="007104DC"/>
    <w:rsid w:val="00710653"/>
    <w:rsid w:val="00710964"/>
    <w:rsid w:val="00710980"/>
    <w:rsid w:val="007109C2"/>
    <w:rsid w:val="00710AEA"/>
    <w:rsid w:val="00710C0F"/>
    <w:rsid w:val="00710DFB"/>
    <w:rsid w:val="00710FF1"/>
    <w:rsid w:val="00711125"/>
    <w:rsid w:val="00711314"/>
    <w:rsid w:val="00711340"/>
    <w:rsid w:val="0071142B"/>
    <w:rsid w:val="00711437"/>
    <w:rsid w:val="007114CC"/>
    <w:rsid w:val="0071159C"/>
    <w:rsid w:val="00711692"/>
    <w:rsid w:val="00711DF4"/>
    <w:rsid w:val="007122BB"/>
    <w:rsid w:val="0071247A"/>
    <w:rsid w:val="0071294D"/>
    <w:rsid w:val="00712AA6"/>
    <w:rsid w:val="00712C26"/>
    <w:rsid w:val="00712C42"/>
    <w:rsid w:val="00712C4E"/>
    <w:rsid w:val="00712E5C"/>
    <w:rsid w:val="0071312B"/>
    <w:rsid w:val="00713306"/>
    <w:rsid w:val="007133D6"/>
    <w:rsid w:val="007133E2"/>
    <w:rsid w:val="00713576"/>
    <w:rsid w:val="0071367F"/>
    <w:rsid w:val="00713729"/>
    <w:rsid w:val="00713A92"/>
    <w:rsid w:val="00713AE1"/>
    <w:rsid w:val="00713C4A"/>
    <w:rsid w:val="00713DE4"/>
    <w:rsid w:val="00713E46"/>
    <w:rsid w:val="007141E6"/>
    <w:rsid w:val="00714402"/>
    <w:rsid w:val="00714477"/>
    <w:rsid w:val="00714816"/>
    <w:rsid w:val="00714ABF"/>
    <w:rsid w:val="00714AED"/>
    <w:rsid w:val="00714B21"/>
    <w:rsid w:val="00714B85"/>
    <w:rsid w:val="00714BD8"/>
    <w:rsid w:val="00714BE1"/>
    <w:rsid w:val="00714C47"/>
    <w:rsid w:val="00714E68"/>
    <w:rsid w:val="00714F85"/>
    <w:rsid w:val="00715728"/>
    <w:rsid w:val="007158F7"/>
    <w:rsid w:val="00715CD0"/>
    <w:rsid w:val="00715D72"/>
    <w:rsid w:val="00715D74"/>
    <w:rsid w:val="00716181"/>
    <w:rsid w:val="00716315"/>
    <w:rsid w:val="00716462"/>
    <w:rsid w:val="00716722"/>
    <w:rsid w:val="007167BE"/>
    <w:rsid w:val="00716A97"/>
    <w:rsid w:val="00716B67"/>
    <w:rsid w:val="00716BE4"/>
    <w:rsid w:val="0071704F"/>
    <w:rsid w:val="00717062"/>
    <w:rsid w:val="0071714D"/>
    <w:rsid w:val="007172F9"/>
    <w:rsid w:val="00717321"/>
    <w:rsid w:val="00717370"/>
    <w:rsid w:val="007173BE"/>
    <w:rsid w:val="0071756B"/>
    <w:rsid w:val="0071791D"/>
    <w:rsid w:val="00717AEC"/>
    <w:rsid w:val="00717B7D"/>
    <w:rsid w:val="00717E6F"/>
    <w:rsid w:val="00717EB3"/>
    <w:rsid w:val="00717ED1"/>
    <w:rsid w:val="00717EFC"/>
    <w:rsid w:val="00720307"/>
    <w:rsid w:val="0072030A"/>
    <w:rsid w:val="007203F7"/>
    <w:rsid w:val="0072094A"/>
    <w:rsid w:val="00720FF2"/>
    <w:rsid w:val="00721079"/>
    <w:rsid w:val="00721084"/>
    <w:rsid w:val="007210A3"/>
    <w:rsid w:val="007211D2"/>
    <w:rsid w:val="00721262"/>
    <w:rsid w:val="007212E2"/>
    <w:rsid w:val="00721382"/>
    <w:rsid w:val="007213E2"/>
    <w:rsid w:val="00721553"/>
    <w:rsid w:val="007215E0"/>
    <w:rsid w:val="00721748"/>
    <w:rsid w:val="0072182F"/>
    <w:rsid w:val="00721963"/>
    <w:rsid w:val="00721B9D"/>
    <w:rsid w:val="00721C92"/>
    <w:rsid w:val="00721C98"/>
    <w:rsid w:val="00721D5E"/>
    <w:rsid w:val="00721D9B"/>
    <w:rsid w:val="00721E6A"/>
    <w:rsid w:val="00722049"/>
    <w:rsid w:val="00722083"/>
    <w:rsid w:val="007220DA"/>
    <w:rsid w:val="00722121"/>
    <w:rsid w:val="007222B4"/>
    <w:rsid w:val="007224B9"/>
    <w:rsid w:val="0072270D"/>
    <w:rsid w:val="007228ED"/>
    <w:rsid w:val="00722AE3"/>
    <w:rsid w:val="00722AF9"/>
    <w:rsid w:val="00722D93"/>
    <w:rsid w:val="00722E1F"/>
    <w:rsid w:val="00722F4C"/>
    <w:rsid w:val="00722F5C"/>
    <w:rsid w:val="00722F79"/>
    <w:rsid w:val="00722F94"/>
    <w:rsid w:val="007231E2"/>
    <w:rsid w:val="007234EA"/>
    <w:rsid w:val="0072361A"/>
    <w:rsid w:val="00723A0A"/>
    <w:rsid w:val="00723AA7"/>
    <w:rsid w:val="00723B45"/>
    <w:rsid w:val="0072405D"/>
    <w:rsid w:val="00724115"/>
    <w:rsid w:val="00724255"/>
    <w:rsid w:val="0072432E"/>
    <w:rsid w:val="00724367"/>
    <w:rsid w:val="00724678"/>
    <w:rsid w:val="007246E2"/>
    <w:rsid w:val="00724867"/>
    <w:rsid w:val="0072486F"/>
    <w:rsid w:val="00724A2D"/>
    <w:rsid w:val="00724B7B"/>
    <w:rsid w:val="00724EEB"/>
    <w:rsid w:val="00724FE5"/>
    <w:rsid w:val="00725014"/>
    <w:rsid w:val="0072504D"/>
    <w:rsid w:val="007251AF"/>
    <w:rsid w:val="007253E4"/>
    <w:rsid w:val="00725688"/>
    <w:rsid w:val="00725756"/>
    <w:rsid w:val="00725E7E"/>
    <w:rsid w:val="00726036"/>
    <w:rsid w:val="007261E7"/>
    <w:rsid w:val="00726279"/>
    <w:rsid w:val="0072627C"/>
    <w:rsid w:val="00726597"/>
    <w:rsid w:val="00726706"/>
    <w:rsid w:val="00726A9B"/>
    <w:rsid w:val="00726C6E"/>
    <w:rsid w:val="00726CCB"/>
    <w:rsid w:val="00726DD6"/>
    <w:rsid w:val="00726EBB"/>
    <w:rsid w:val="0072718E"/>
    <w:rsid w:val="007273A4"/>
    <w:rsid w:val="007273B5"/>
    <w:rsid w:val="0072744C"/>
    <w:rsid w:val="00727506"/>
    <w:rsid w:val="00727530"/>
    <w:rsid w:val="007276C0"/>
    <w:rsid w:val="00727913"/>
    <w:rsid w:val="0072798E"/>
    <w:rsid w:val="007279CA"/>
    <w:rsid w:val="00727A39"/>
    <w:rsid w:val="00727B87"/>
    <w:rsid w:val="00727C6C"/>
    <w:rsid w:val="00727D52"/>
    <w:rsid w:val="00727F4E"/>
    <w:rsid w:val="007300D7"/>
    <w:rsid w:val="00730116"/>
    <w:rsid w:val="00730288"/>
    <w:rsid w:val="007303E1"/>
    <w:rsid w:val="00730672"/>
    <w:rsid w:val="007306DB"/>
    <w:rsid w:val="00730AC3"/>
    <w:rsid w:val="00730ADA"/>
    <w:rsid w:val="00730D09"/>
    <w:rsid w:val="00730DFC"/>
    <w:rsid w:val="00730ED1"/>
    <w:rsid w:val="0073106A"/>
    <w:rsid w:val="00731603"/>
    <w:rsid w:val="007316DD"/>
    <w:rsid w:val="00731722"/>
    <w:rsid w:val="0073177C"/>
    <w:rsid w:val="0073184C"/>
    <w:rsid w:val="00731873"/>
    <w:rsid w:val="00731903"/>
    <w:rsid w:val="007319A0"/>
    <w:rsid w:val="00731A42"/>
    <w:rsid w:val="00731AC5"/>
    <w:rsid w:val="00731D5B"/>
    <w:rsid w:val="00731E7C"/>
    <w:rsid w:val="00731FAC"/>
    <w:rsid w:val="0073212C"/>
    <w:rsid w:val="00732276"/>
    <w:rsid w:val="00732486"/>
    <w:rsid w:val="007329EF"/>
    <w:rsid w:val="00732B8A"/>
    <w:rsid w:val="00732C42"/>
    <w:rsid w:val="00732C95"/>
    <w:rsid w:val="00732D16"/>
    <w:rsid w:val="007330F5"/>
    <w:rsid w:val="0073327A"/>
    <w:rsid w:val="007334C5"/>
    <w:rsid w:val="00733659"/>
    <w:rsid w:val="00733989"/>
    <w:rsid w:val="00733A24"/>
    <w:rsid w:val="0073409B"/>
    <w:rsid w:val="007342AA"/>
    <w:rsid w:val="00734471"/>
    <w:rsid w:val="00734636"/>
    <w:rsid w:val="007347AE"/>
    <w:rsid w:val="00734843"/>
    <w:rsid w:val="007349B1"/>
    <w:rsid w:val="007349BE"/>
    <w:rsid w:val="00734EBE"/>
    <w:rsid w:val="00734EC2"/>
    <w:rsid w:val="00735287"/>
    <w:rsid w:val="00735362"/>
    <w:rsid w:val="007354C9"/>
    <w:rsid w:val="00735932"/>
    <w:rsid w:val="00735A60"/>
    <w:rsid w:val="00735BDE"/>
    <w:rsid w:val="00735E1A"/>
    <w:rsid w:val="00736084"/>
    <w:rsid w:val="007361FF"/>
    <w:rsid w:val="0073627B"/>
    <w:rsid w:val="007362B9"/>
    <w:rsid w:val="007363F3"/>
    <w:rsid w:val="007365E3"/>
    <w:rsid w:val="0073686E"/>
    <w:rsid w:val="00736899"/>
    <w:rsid w:val="007368EE"/>
    <w:rsid w:val="00736900"/>
    <w:rsid w:val="00736DD8"/>
    <w:rsid w:val="00736E3D"/>
    <w:rsid w:val="00737265"/>
    <w:rsid w:val="00737615"/>
    <w:rsid w:val="00737801"/>
    <w:rsid w:val="007379EA"/>
    <w:rsid w:val="00737CA8"/>
    <w:rsid w:val="00737DDD"/>
    <w:rsid w:val="007401D8"/>
    <w:rsid w:val="00740219"/>
    <w:rsid w:val="00740399"/>
    <w:rsid w:val="007403A6"/>
    <w:rsid w:val="007403B3"/>
    <w:rsid w:val="00740514"/>
    <w:rsid w:val="0074072B"/>
    <w:rsid w:val="00740735"/>
    <w:rsid w:val="0074076A"/>
    <w:rsid w:val="007408FC"/>
    <w:rsid w:val="00740A3E"/>
    <w:rsid w:val="00740AE4"/>
    <w:rsid w:val="00740C01"/>
    <w:rsid w:val="00740C62"/>
    <w:rsid w:val="00740E5A"/>
    <w:rsid w:val="00740F46"/>
    <w:rsid w:val="0074105D"/>
    <w:rsid w:val="00741163"/>
    <w:rsid w:val="007413B6"/>
    <w:rsid w:val="00741566"/>
    <w:rsid w:val="00741902"/>
    <w:rsid w:val="00741917"/>
    <w:rsid w:val="00741AF4"/>
    <w:rsid w:val="00741D01"/>
    <w:rsid w:val="00741DCC"/>
    <w:rsid w:val="00741F1A"/>
    <w:rsid w:val="0074203A"/>
    <w:rsid w:val="00742117"/>
    <w:rsid w:val="007422D3"/>
    <w:rsid w:val="00742438"/>
    <w:rsid w:val="007425F3"/>
    <w:rsid w:val="00742699"/>
    <w:rsid w:val="007427B5"/>
    <w:rsid w:val="00742865"/>
    <w:rsid w:val="0074296C"/>
    <w:rsid w:val="00742A45"/>
    <w:rsid w:val="00742C83"/>
    <w:rsid w:val="00742E1D"/>
    <w:rsid w:val="00742FB5"/>
    <w:rsid w:val="0074306D"/>
    <w:rsid w:val="007430BF"/>
    <w:rsid w:val="0074313C"/>
    <w:rsid w:val="007433CC"/>
    <w:rsid w:val="0074360F"/>
    <w:rsid w:val="0074370A"/>
    <w:rsid w:val="00743793"/>
    <w:rsid w:val="007438C9"/>
    <w:rsid w:val="00743DD0"/>
    <w:rsid w:val="00743E0B"/>
    <w:rsid w:val="00743ED9"/>
    <w:rsid w:val="00743EF7"/>
    <w:rsid w:val="00743F31"/>
    <w:rsid w:val="007440E9"/>
    <w:rsid w:val="00744335"/>
    <w:rsid w:val="00744412"/>
    <w:rsid w:val="007444C6"/>
    <w:rsid w:val="0074457C"/>
    <w:rsid w:val="00744840"/>
    <w:rsid w:val="007449B1"/>
    <w:rsid w:val="00744A64"/>
    <w:rsid w:val="00744B6E"/>
    <w:rsid w:val="00744C19"/>
    <w:rsid w:val="00744D47"/>
    <w:rsid w:val="00744EA0"/>
    <w:rsid w:val="0074515A"/>
    <w:rsid w:val="0074519F"/>
    <w:rsid w:val="00745315"/>
    <w:rsid w:val="0074557B"/>
    <w:rsid w:val="007457C9"/>
    <w:rsid w:val="00745859"/>
    <w:rsid w:val="0074599E"/>
    <w:rsid w:val="00745B63"/>
    <w:rsid w:val="00745DC4"/>
    <w:rsid w:val="00745F4E"/>
    <w:rsid w:val="0074606C"/>
    <w:rsid w:val="00746158"/>
    <w:rsid w:val="0074624C"/>
    <w:rsid w:val="0074638D"/>
    <w:rsid w:val="00746484"/>
    <w:rsid w:val="007465D9"/>
    <w:rsid w:val="00746856"/>
    <w:rsid w:val="007469BB"/>
    <w:rsid w:val="00746A5E"/>
    <w:rsid w:val="00746BB9"/>
    <w:rsid w:val="00746E1F"/>
    <w:rsid w:val="00746F48"/>
    <w:rsid w:val="00747011"/>
    <w:rsid w:val="0074704F"/>
    <w:rsid w:val="00747194"/>
    <w:rsid w:val="00747370"/>
    <w:rsid w:val="00747377"/>
    <w:rsid w:val="007476E4"/>
    <w:rsid w:val="00747857"/>
    <w:rsid w:val="0074787C"/>
    <w:rsid w:val="007478AA"/>
    <w:rsid w:val="00747A2F"/>
    <w:rsid w:val="00747AD9"/>
    <w:rsid w:val="00747B13"/>
    <w:rsid w:val="00747B49"/>
    <w:rsid w:val="00747C08"/>
    <w:rsid w:val="00747D21"/>
    <w:rsid w:val="00747EB8"/>
    <w:rsid w:val="00747F43"/>
    <w:rsid w:val="00747F48"/>
    <w:rsid w:val="00747F4C"/>
    <w:rsid w:val="00747F69"/>
    <w:rsid w:val="0075000F"/>
    <w:rsid w:val="00750117"/>
    <w:rsid w:val="00750337"/>
    <w:rsid w:val="00750429"/>
    <w:rsid w:val="00750476"/>
    <w:rsid w:val="00750A79"/>
    <w:rsid w:val="00750C3D"/>
    <w:rsid w:val="00751091"/>
    <w:rsid w:val="00751419"/>
    <w:rsid w:val="00751498"/>
    <w:rsid w:val="0075189D"/>
    <w:rsid w:val="007518CC"/>
    <w:rsid w:val="007519D3"/>
    <w:rsid w:val="00751A44"/>
    <w:rsid w:val="00751AC5"/>
    <w:rsid w:val="00751AD3"/>
    <w:rsid w:val="00751B83"/>
    <w:rsid w:val="00751BF9"/>
    <w:rsid w:val="00752095"/>
    <w:rsid w:val="007520A0"/>
    <w:rsid w:val="00752116"/>
    <w:rsid w:val="00752160"/>
    <w:rsid w:val="007522B9"/>
    <w:rsid w:val="007522DC"/>
    <w:rsid w:val="00752305"/>
    <w:rsid w:val="0075238B"/>
    <w:rsid w:val="00752513"/>
    <w:rsid w:val="007525D5"/>
    <w:rsid w:val="0075260C"/>
    <w:rsid w:val="007526BF"/>
    <w:rsid w:val="00752791"/>
    <w:rsid w:val="007527B6"/>
    <w:rsid w:val="00752D14"/>
    <w:rsid w:val="00752D1A"/>
    <w:rsid w:val="00752E32"/>
    <w:rsid w:val="0075301D"/>
    <w:rsid w:val="00753157"/>
    <w:rsid w:val="007534E0"/>
    <w:rsid w:val="007538AF"/>
    <w:rsid w:val="00753A79"/>
    <w:rsid w:val="00753B3D"/>
    <w:rsid w:val="00753E1D"/>
    <w:rsid w:val="00754176"/>
    <w:rsid w:val="007541C1"/>
    <w:rsid w:val="0075420A"/>
    <w:rsid w:val="0075428B"/>
    <w:rsid w:val="00754359"/>
    <w:rsid w:val="00754409"/>
    <w:rsid w:val="00754411"/>
    <w:rsid w:val="007545C1"/>
    <w:rsid w:val="007548F4"/>
    <w:rsid w:val="00754B67"/>
    <w:rsid w:val="00754BD9"/>
    <w:rsid w:val="00754E04"/>
    <w:rsid w:val="00754E7A"/>
    <w:rsid w:val="00754F73"/>
    <w:rsid w:val="00754FDD"/>
    <w:rsid w:val="00755010"/>
    <w:rsid w:val="00755123"/>
    <w:rsid w:val="00755273"/>
    <w:rsid w:val="007552C4"/>
    <w:rsid w:val="00755301"/>
    <w:rsid w:val="00755409"/>
    <w:rsid w:val="0075540C"/>
    <w:rsid w:val="0075586C"/>
    <w:rsid w:val="00755991"/>
    <w:rsid w:val="00755A85"/>
    <w:rsid w:val="00755C32"/>
    <w:rsid w:val="00755DB1"/>
    <w:rsid w:val="007561D6"/>
    <w:rsid w:val="00756206"/>
    <w:rsid w:val="007562DC"/>
    <w:rsid w:val="00756302"/>
    <w:rsid w:val="00756310"/>
    <w:rsid w:val="00756493"/>
    <w:rsid w:val="007564C8"/>
    <w:rsid w:val="0075671C"/>
    <w:rsid w:val="00756931"/>
    <w:rsid w:val="0075694B"/>
    <w:rsid w:val="00756951"/>
    <w:rsid w:val="00756D1E"/>
    <w:rsid w:val="00756EA7"/>
    <w:rsid w:val="00756F35"/>
    <w:rsid w:val="00756FE8"/>
    <w:rsid w:val="007570D9"/>
    <w:rsid w:val="00757121"/>
    <w:rsid w:val="007573CF"/>
    <w:rsid w:val="007574C7"/>
    <w:rsid w:val="007574FC"/>
    <w:rsid w:val="00757571"/>
    <w:rsid w:val="0075757C"/>
    <w:rsid w:val="007575E6"/>
    <w:rsid w:val="007575FE"/>
    <w:rsid w:val="0075763A"/>
    <w:rsid w:val="007576A2"/>
    <w:rsid w:val="00757725"/>
    <w:rsid w:val="007577F9"/>
    <w:rsid w:val="00757C4D"/>
    <w:rsid w:val="00757CE7"/>
    <w:rsid w:val="00757ED4"/>
    <w:rsid w:val="00760023"/>
    <w:rsid w:val="00760052"/>
    <w:rsid w:val="007600E4"/>
    <w:rsid w:val="007601E4"/>
    <w:rsid w:val="00760575"/>
    <w:rsid w:val="007605E1"/>
    <w:rsid w:val="007606D1"/>
    <w:rsid w:val="00760827"/>
    <w:rsid w:val="00760851"/>
    <w:rsid w:val="00760975"/>
    <w:rsid w:val="007609E9"/>
    <w:rsid w:val="00760BC3"/>
    <w:rsid w:val="00760C8E"/>
    <w:rsid w:val="00760E35"/>
    <w:rsid w:val="00760E72"/>
    <w:rsid w:val="00760F44"/>
    <w:rsid w:val="00760F55"/>
    <w:rsid w:val="0076124F"/>
    <w:rsid w:val="007613C4"/>
    <w:rsid w:val="00761480"/>
    <w:rsid w:val="00761516"/>
    <w:rsid w:val="0076153F"/>
    <w:rsid w:val="007615C2"/>
    <w:rsid w:val="007617EE"/>
    <w:rsid w:val="007618CA"/>
    <w:rsid w:val="007618DA"/>
    <w:rsid w:val="00761AFA"/>
    <w:rsid w:val="00761B5D"/>
    <w:rsid w:val="00761FDA"/>
    <w:rsid w:val="0076201A"/>
    <w:rsid w:val="0076203F"/>
    <w:rsid w:val="007621FF"/>
    <w:rsid w:val="00762259"/>
    <w:rsid w:val="00762425"/>
    <w:rsid w:val="007624C1"/>
    <w:rsid w:val="00762684"/>
    <w:rsid w:val="00762AFA"/>
    <w:rsid w:val="00762B1F"/>
    <w:rsid w:val="00762B89"/>
    <w:rsid w:val="00762BA5"/>
    <w:rsid w:val="00762C07"/>
    <w:rsid w:val="0076322E"/>
    <w:rsid w:val="007633A8"/>
    <w:rsid w:val="007634E3"/>
    <w:rsid w:val="007635A6"/>
    <w:rsid w:val="007635AC"/>
    <w:rsid w:val="007638F6"/>
    <w:rsid w:val="00763BB1"/>
    <w:rsid w:val="00763C98"/>
    <w:rsid w:val="00763CCC"/>
    <w:rsid w:val="00763DBA"/>
    <w:rsid w:val="00764136"/>
    <w:rsid w:val="00764194"/>
    <w:rsid w:val="007641CA"/>
    <w:rsid w:val="00764329"/>
    <w:rsid w:val="0076464E"/>
    <w:rsid w:val="00764657"/>
    <w:rsid w:val="007646F2"/>
    <w:rsid w:val="007647A8"/>
    <w:rsid w:val="00764988"/>
    <w:rsid w:val="00764B8E"/>
    <w:rsid w:val="00764BC5"/>
    <w:rsid w:val="00764C8C"/>
    <w:rsid w:val="00764CB4"/>
    <w:rsid w:val="00764E0B"/>
    <w:rsid w:val="00764EC4"/>
    <w:rsid w:val="0076500D"/>
    <w:rsid w:val="00765184"/>
    <w:rsid w:val="0076539E"/>
    <w:rsid w:val="0076558A"/>
    <w:rsid w:val="007655D3"/>
    <w:rsid w:val="00765720"/>
    <w:rsid w:val="0076577B"/>
    <w:rsid w:val="0076582A"/>
    <w:rsid w:val="00765896"/>
    <w:rsid w:val="0076589F"/>
    <w:rsid w:val="00765AAD"/>
    <w:rsid w:val="00765AD4"/>
    <w:rsid w:val="00765CA6"/>
    <w:rsid w:val="00765E62"/>
    <w:rsid w:val="00765ED3"/>
    <w:rsid w:val="00766087"/>
    <w:rsid w:val="0076657B"/>
    <w:rsid w:val="0076681D"/>
    <w:rsid w:val="00766A65"/>
    <w:rsid w:val="00766E11"/>
    <w:rsid w:val="007671F5"/>
    <w:rsid w:val="007671FC"/>
    <w:rsid w:val="007674ED"/>
    <w:rsid w:val="0076750C"/>
    <w:rsid w:val="007675AC"/>
    <w:rsid w:val="007676B8"/>
    <w:rsid w:val="00767718"/>
    <w:rsid w:val="00767961"/>
    <w:rsid w:val="00767DF5"/>
    <w:rsid w:val="00767EB8"/>
    <w:rsid w:val="00767ECA"/>
    <w:rsid w:val="00767F82"/>
    <w:rsid w:val="00770091"/>
    <w:rsid w:val="00770168"/>
    <w:rsid w:val="007703E3"/>
    <w:rsid w:val="00770424"/>
    <w:rsid w:val="00770665"/>
    <w:rsid w:val="00770713"/>
    <w:rsid w:val="00770774"/>
    <w:rsid w:val="0077088E"/>
    <w:rsid w:val="007708F8"/>
    <w:rsid w:val="0077090C"/>
    <w:rsid w:val="007709DE"/>
    <w:rsid w:val="00770B04"/>
    <w:rsid w:val="00770CB6"/>
    <w:rsid w:val="00770D7B"/>
    <w:rsid w:val="00770D96"/>
    <w:rsid w:val="00770E22"/>
    <w:rsid w:val="00770FC4"/>
    <w:rsid w:val="007711DF"/>
    <w:rsid w:val="007714F7"/>
    <w:rsid w:val="00771578"/>
    <w:rsid w:val="0077163D"/>
    <w:rsid w:val="0077175C"/>
    <w:rsid w:val="00771870"/>
    <w:rsid w:val="00771B3D"/>
    <w:rsid w:val="00771BF1"/>
    <w:rsid w:val="00771BF9"/>
    <w:rsid w:val="00771D7B"/>
    <w:rsid w:val="00771F00"/>
    <w:rsid w:val="00771F9D"/>
    <w:rsid w:val="00772069"/>
    <w:rsid w:val="00772143"/>
    <w:rsid w:val="00772169"/>
    <w:rsid w:val="0077223D"/>
    <w:rsid w:val="00772318"/>
    <w:rsid w:val="00772522"/>
    <w:rsid w:val="0077287A"/>
    <w:rsid w:val="00772A8B"/>
    <w:rsid w:val="00772BF9"/>
    <w:rsid w:val="00772D21"/>
    <w:rsid w:val="00772F8A"/>
    <w:rsid w:val="00772FDD"/>
    <w:rsid w:val="00773026"/>
    <w:rsid w:val="007730F3"/>
    <w:rsid w:val="007731D8"/>
    <w:rsid w:val="007735F6"/>
    <w:rsid w:val="007739C6"/>
    <w:rsid w:val="007739CA"/>
    <w:rsid w:val="00773BA6"/>
    <w:rsid w:val="00773DCA"/>
    <w:rsid w:val="00773E24"/>
    <w:rsid w:val="00773EE4"/>
    <w:rsid w:val="00774251"/>
    <w:rsid w:val="00774539"/>
    <w:rsid w:val="007747BC"/>
    <w:rsid w:val="00774889"/>
    <w:rsid w:val="00774B4D"/>
    <w:rsid w:val="00774BAE"/>
    <w:rsid w:val="00774C91"/>
    <w:rsid w:val="00774CD2"/>
    <w:rsid w:val="00774D84"/>
    <w:rsid w:val="00774F0A"/>
    <w:rsid w:val="00774FF5"/>
    <w:rsid w:val="00775023"/>
    <w:rsid w:val="007750B3"/>
    <w:rsid w:val="00775141"/>
    <w:rsid w:val="00775149"/>
    <w:rsid w:val="0077514A"/>
    <w:rsid w:val="00775172"/>
    <w:rsid w:val="00775321"/>
    <w:rsid w:val="0077541D"/>
    <w:rsid w:val="007754D7"/>
    <w:rsid w:val="0077556A"/>
    <w:rsid w:val="0077598E"/>
    <w:rsid w:val="00775D49"/>
    <w:rsid w:val="00775DEA"/>
    <w:rsid w:val="00775E32"/>
    <w:rsid w:val="00775E87"/>
    <w:rsid w:val="00775F76"/>
    <w:rsid w:val="007761B4"/>
    <w:rsid w:val="0077625D"/>
    <w:rsid w:val="00776271"/>
    <w:rsid w:val="007762F8"/>
    <w:rsid w:val="0077631C"/>
    <w:rsid w:val="007763AC"/>
    <w:rsid w:val="007765CB"/>
    <w:rsid w:val="007766F2"/>
    <w:rsid w:val="0077670D"/>
    <w:rsid w:val="00776AE0"/>
    <w:rsid w:val="00776AEA"/>
    <w:rsid w:val="00776CCE"/>
    <w:rsid w:val="00776D35"/>
    <w:rsid w:val="00776D9A"/>
    <w:rsid w:val="00776DAA"/>
    <w:rsid w:val="00777165"/>
    <w:rsid w:val="00777230"/>
    <w:rsid w:val="0077729B"/>
    <w:rsid w:val="00777635"/>
    <w:rsid w:val="0077768B"/>
    <w:rsid w:val="0077770B"/>
    <w:rsid w:val="007777FF"/>
    <w:rsid w:val="00777827"/>
    <w:rsid w:val="00777891"/>
    <w:rsid w:val="007779EE"/>
    <w:rsid w:val="00777BA0"/>
    <w:rsid w:val="00777CA3"/>
    <w:rsid w:val="00777E92"/>
    <w:rsid w:val="00777F66"/>
    <w:rsid w:val="00780148"/>
    <w:rsid w:val="007801C7"/>
    <w:rsid w:val="007802F6"/>
    <w:rsid w:val="007803BD"/>
    <w:rsid w:val="0078060C"/>
    <w:rsid w:val="007807B3"/>
    <w:rsid w:val="0078085F"/>
    <w:rsid w:val="007808AD"/>
    <w:rsid w:val="00780A8F"/>
    <w:rsid w:val="00780C10"/>
    <w:rsid w:val="00780C26"/>
    <w:rsid w:val="00780C3A"/>
    <w:rsid w:val="00780C91"/>
    <w:rsid w:val="00780DCB"/>
    <w:rsid w:val="00780EA7"/>
    <w:rsid w:val="00780FD4"/>
    <w:rsid w:val="00781053"/>
    <w:rsid w:val="00781141"/>
    <w:rsid w:val="007811C7"/>
    <w:rsid w:val="007811CA"/>
    <w:rsid w:val="007811DC"/>
    <w:rsid w:val="007811EF"/>
    <w:rsid w:val="007812BD"/>
    <w:rsid w:val="0078131E"/>
    <w:rsid w:val="007818B4"/>
    <w:rsid w:val="00781A5E"/>
    <w:rsid w:val="00781A77"/>
    <w:rsid w:val="00781B6C"/>
    <w:rsid w:val="00781ED9"/>
    <w:rsid w:val="00781F47"/>
    <w:rsid w:val="00781F83"/>
    <w:rsid w:val="007820FA"/>
    <w:rsid w:val="0078224B"/>
    <w:rsid w:val="00782304"/>
    <w:rsid w:val="00782379"/>
    <w:rsid w:val="0078251B"/>
    <w:rsid w:val="007825E9"/>
    <w:rsid w:val="0078261F"/>
    <w:rsid w:val="0078285F"/>
    <w:rsid w:val="00782891"/>
    <w:rsid w:val="007828ED"/>
    <w:rsid w:val="007828F3"/>
    <w:rsid w:val="007829A9"/>
    <w:rsid w:val="00782D5F"/>
    <w:rsid w:val="0078300A"/>
    <w:rsid w:val="00783196"/>
    <w:rsid w:val="00783207"/>
    <w:rsid w:val="007833B5"/>
    <w:rsid w:val="007833CC"/>
    <w:rsid w:val="007839A3"/>
    <w:rsid w:val="00783A6F"/>
    <w:rsid w:val="00783B0D"/>
    <w:rsid w:val="00783BF6"/>
    <w:rsid w:val="00783C03"/>
    <w:rsid w:val="00783C6C"/>
    <w:rsid w:val="00783D90"/>
    <w:rsid w:val="00783E1D"/>
    <w:rsid w:val="00783F29"/>
    <w:rsid w:val="0078414C"/>
    <w:rsid w:val="007842C9"/>
    <w:rsid w:val="007843FA"/>
    <w:rsid w:val="007845A0"/>
    <w:rsid w:val="0078463C"/>
    <w:rsid w:val="0078483B"/>
    <w:rsid w:val="00784915"/>
    <w:rsid w:val="00784A7C"/>
    <w:rsid w:val="00784C60"/>
    <w:rsid w:val="00784EED"/>
    <w:rsid w:val="007851D0"/>
    <w:rsid w:val="007851DB"/>
    <w:rsid w:val="00785221"/>
    <w:rsid w:val="007853DF"/>
    <w:rsid w:val="00785421"/>
    <w:rsid w:val="0078543A"/>
    <w:rsid w:val="0078550D"/>
    <w:rsid w:val="00785843"/>
    <w:rsid w:val="00785900"/>
    <w:rsid w:val="00785BCD"/>
    <w:rsid w:val="00785D0F"/>
    <w:rsid w:val="00785E93"/>
    <w:rsid w:val="007862A0"/>
    <w:rsid w:val="007865BA"/>
    <w:rsid w:val="00786958"/>
    <w:rsid w:val="007869E9"/>
    <w:rsid w:val="00786DA3"/>
    <w:rsid w:val="00786E71"/>
    <w:rsid w:val="00786F4D"/>
    <w:rsid w:val="00787081"/>
    <w:rsid w:val="007871AB"/>
    <w:rsid w:val="0078765C"/>
    <w:rsid w:val="00787667"/>
    <w:rsid w:val="00787885"/>
    <w:rsid w:val="007878D6"/>
    <w:rsid w:val="00787AFE"/>
    <w:rsid w:val="00787CB3"/>
    <w:rsid w:val="00787DD7"/>
    <w:rsid w:val="00787F35"/>
    <w:rsid w:val="00787FE0"/>
    <w:rsid w:val="00787FF5"/>
    <w:rsid w:val="00790061"/>
    <w:rsid w:val="0079014E"/>
    <w:rsid w:val="0079029A"/>
    <w:rsid w:val="00790345"/>
    <w:rsid w:val="00790A16"/>
    <w:rsid w:val="00790A7E"/>
    <w:rsid w:val="00790BD5"/>
    <w:rsid w:val="00790DD5"/>
    <w:rsid w:val="00790F63"/>
    <w:rsid w:val="00790FF0"/>
    <w:rsid w:val="00791049"/>
    <w:rsid w:val="00791061"/>
    <w:rsid w:val="0079113C"/>
    <w:rsid w:val="007912C0"/>
    <w:rsid w:val="0079133C"/>
    <w:rsid w:val="0079134A"/>
    <w:rsid w:val="007915F1"/>
    <w:rsid w:val="0079162F"/>
    <w:rsid w:val="007916DF"/>
    <w:rsid w:val="007917D1"/>
    <w:rsid w:val="007919D4"/>
    <w:rsid w:val="00791BF6"/>
    <w:rsid w:val="00791C71"/>
    <w:rsid w:val="0079218F"/>
    <w:rsid w:val="007921DD"/>
    <w:rsid w:val="00792401"/>
    <w:rsid w:val="0079245C"/>
    <w:rsid w:val="00792504"/>
    <w:rsid w:val="00792513"/>
    <w:rsid w:val="007925A6"/>
    <w:rsid w:val="007925C4"/>
    <w:rsid w:val="00792691"/>
    <w:rsid w:val="007926D9"/>
    <w:rsid w:val="0079292D"/>
    <w:rsid w:val="0079295A"/>
    <w:rsid w:val="00792A52"/>
    <w:rsid w:val="00792B4B"/>
    <w:rsid w:val="00792C83"/>
    <w:rsid w:val="00792DA7"/>
    <w:rsid w:val="00793200"/>
    <w:rsid w:val="00793233"/>
    <w:rsid w:val="0079323E"/>
    <w:rsid w:val="007932A7"/>
    <w:rsid w:val="007932B3"/>
    <w:rsid w:val="007934D8"/>
    <w:rsid w:val="00793632"/>
    <w:rsid w:val="007937BA"/>
    <w:rsid w:val="00793818"/>
    <w:rsid w:val="007938A0"/>
    <w:rsid w:val="007939CB"/>
    <w:rsid w:val="00793A16"/>
    <w:rsid w:val="00793E6A"/>
    <w:rsid w:val="00793FEB"/>
    <w:rsid w:val="007942E1"/>
    <w:rsid w:val="00794455"/>
    <w:rsid w:val="00794621"/>
    <w:rsid w:val="007947BA"/>
    <w:rsid w:val="00794884"/>
    <w:rsid w:val="007948C3"/>
    <w:rsid w:val="00794924"/>
    <w:rsid w:val="00794B14"/>
    <w:rsid w:val="00794B3D"/>
    <w:rsid w:val="00794B73"/>
    <w:rsid w:val="00794D04"/>
    <w:rsid w:val="00794E0D"/>
    <w:rsid w:val="00795024"/>
    <w:rsid w:val="00795026"/>
    <w:rsid w:val="0079525C"/>
    <w:rsid w:val="00795297"/>
    <w:rsid w:val="007957E3"/>
    <w:rsid w:val="007958D9"/>
    <w:rsid w:val="00795A3A"/>
    <w:rsid w:val="00795D56"/>
    <w:rsid w:val="00795D68"/>
    <w:rsid w:val="00795D84"/>
    <w:rsid w:val="00795F64"/>
    <w:rsid w:val="007960C3"/>
    <w:rsid w:val="0079637D"/>
    <w:rsid w:val="007964A8"/>
    <w:rsid w:val="00796D6C"/>
    <w:rsid w:val="00796FEE"/>
    <w:rsid w:val="007971B9"/>
    <w:rsid w:val="0079759C"/>
    <w:rsid w:val="007975E7"/>
    <w:rsid w:val="00797791"/>
    <w:rsid w:val="00797798"/>
    <w:rsid w:val="0079788D"/>
    <w:rsid w:val="0079798F"/>
    <w:rsid w:val="00797B78"/>
    <w:rsid w:val="00797C2C"/>
    <w:rsid w:val="00797C8B"/>
    <w:rsid w:val="00797CCF"/>
    <w:rsid w:val="00797D10"/>
    <w:rsid w:val="00797D48"/>
    <w:rsid w:val="00797E97"/>
    <w:rsid w:val="00797FC7"/>
    <w:rsid w:val="007A00E8"/>
    <w:rsid w:val="007A0103"/>
    <w:rsid w:val="007A02CF"/>
    <w:rsid w:val="007A034D"/>
    <w:rsid w:val="007A03B4"/>
    <w:rsid w:val="007A04E3"/>
    <w:rsid w:val="007A051C"/>
    <w:rsid w:val="007A09D3"/>
    <w:rsid w:val="007A0BC2"/>
    <w:rsid w:val="007A0C5B"/>
    <w:rsid w:val="007A0C82"/>
    <w:rsid w:val="007A0D4F"/>
    <w:rsid w:val="007A0F65"/>
    <w:rsid w:val="007A14F1"/>
    <w:rsid w:val="007A17E5"/>
    <w:rsid w:val="007A17FA"/>
    <w:rsid w:val="007A19A0"/>
    <w:rsid w:val="007A1BB6"/>
    <w:rsid w:val="007A1C1E"/>
    <w:rsid w:val="007A1C31"/>
    <w:rsid w:val="007A1D6E"/>
    <w:rsid w:val="007A1F44"/>
    <w:rsid w:val="007A1FA3"/>
    <w:rsid w:val="007A1FA9"/>
    <w:rsid w:val="007A228B"/>
    <w:rsid w:val="007A22F3"/>
    <w:rsid w:val="007A23C0"/>
    <w:rsid w:val="007A23E2"/>
    <w:rsid w:val="007A23FF"/>
    <w:rsid w:val="007A244D"/>
    <w:rsid w:val="007A27B7"/>
    <w:rsid w:val="007A2838"/>
    <w:rsid w:val="007A295B"/>
    <w:rsid w:val="007A2971"/>
    <w:rsid w:val="007A2AE9"/>
    <w:rsid w:val="007A2C96"/>
    <w:rsid w:val="007A2EFE"/>
    <w:rsid w:val="007A305E"/>
    <w:rsid w:val="007A32EA"/>
    <w:rsid w:val="007A33BE"/>
    <w:rsid w:val="007A33FE"/>
    <w:rsid w:val="007A3424"/>
    <w:rsid w:val="007A35EF"/>
    <w:rsid w:val="007A37C1"/>
    <w:rsid w:val="007A37D9"/>
    <w:rsid w:val="007A38C4"/>
    <w:rsid w:val="007A3BF7"/>
    <w:rsid w:val="007A3CB5"/>
    <w:rsid w:val="007A3FCC"/>
    <w:rsid w:val="007A4279"/>
    <w:rsid w:val="007A439F"/>
    <w:rsid w:val="007A43A2"/>
    <w:rsid w:val="007A43D9"/>
    <w:rsid w:val="007A466E"/>
    <w:rsid w:val="007A4899"/>
    <w:rsid w:val="007A4D04"/>
    <w:rsid w:val="007A4E1F"/>
    <w:rsid w:val="007A4F02"/>
    <w:rsid w:val="007A50A5"/>
    <w:rsid w:val="007A51E9"/>
    <w:rsid w:val="007A5214"/>
    <w:rsid w:val="007A54C8"/>
    <w:rsid w:val="007A5608"/>
    <w:rsid w:val="007A56E1"/>
    <w:rsid w:val="007A576C"/>
    <w:rsid w:val="007A5810"/>
    <w:rsid w:val="007A597C"/>
    <w:rsid w:val="007A5A78"/>
    <w:rsid w:val="007A5D20"/>
    <w:rsid w:val="007A5DAB"/>
    <w:rsid w:val="007A5E50"/>
    <w:rsid w:val="007A5FD7"/>
    <w:rsid w:val="007A6001"/>
    <w:rsid w:val="007A6249"/>
    <w:rsid w:val="007A64E6"/>
    <w:rsid w:val="007A650C"/>
    <w:rsid w:val="007A653C"/>
    <w:rsid w:val="007A663A"/>
    <w:rsid w:val="007A68DB"/>
    <w:rsid w:val="007A695F"/>
    <w:rsid w:val="007A69ED"/>
    <w:rsid w:val="007A6A2F"/>
    <w:rsid w:val="007A6C85"/>
    <w:rsid w:val="007A6DEE"/>
    <w:rsid w:val="007A732B"/>
    <w:rsid w:val="007A7542"/>
    <w:rsid w:val="007A755D"/>
    <w:rsid w:val="007A75D2"/>
    <w:rsid w:val="007A767E"/>
    <w:rsid w:val="007A7709"/>
    <w:rsid w:val="007A7827"/>
    <w:rsid w:val="007A78EA"/>
    <w:rsid w:val="007A7981"/>
    <w:rsid w:val="007A7A96"/>
    <w:rsid w:val="007A7C89"/>
    <w:rsid w:val="007A7DA5"/>
    <w:rsid w:val="007A7DD4"/>
    <w:rsid w:val="007A7DD5"/>
    <w:rsid w:val="007A7E16"/>
    <w:rsid w:val="007B01C8"/>
    <w:rsid w:val="007B0238"/>
    <w:rsid w:val="007B03AF"/>
    <w:rsid w:val="007B062E"/>
    <w:rsid w:val="007B0742"/>
    <w:rsid w:val="007B0744"/>
    <w:rsid w:val="007B07BD"/>
    <w:rsid w:val="007B0A29"/>
    <w:rsid w:val="007B0ABF"/>
    <w:rsid w:val="007B0BB1"/>
    <w:rsid w:val="007B0DB6"/>
    <w:rsid w:val="007B0EF5"/>
    <w:rsid w:val="007B0F5C"/>
    <w:rsid w:val="007B0F77"/>
    <w:rsid w:val="007B10DE"/>
    <w:rsid w:val="007B12CB"/>
    <w:rsid w:val="007B134A"/>
    <w:rsid w:val="007B138D"/>
    <w:rsid w:val="007B14AE"/>
    <w:rsid w:val="007B1527"/>
    <w:rsid w:val="007B1543"/>
    <w:rsid w:val="007B1638"/>
    <w:rsid w:val="007B1AC0"/>
    <w:rsid w:val="007B1C3D"/>
    <w:rsid w:val="007B1D06"/>
    <w:rsid w:val="007B1D2E"/>
    <w:rsid w:val="007B1D40"/>
    <w:rsid w:val="007B1D50"/>
    <w:rsid w:val="007B1F24"/>
    <w:rsid w:val="007B2290"/>
    <w:rsid w:val="007B2364"/>
    <w:rsid w:val="007B23FC"/>
    <w:rsid w:val="007B25A2"/>
    <w:rsid w:val="007B270A"/>
    <w:rsid w:val="007B28DD"/>
    <w:rsid w:val="007B29D2"/>
    <w:rsid w:val="007B2B6F"/>
    <w:rsid w:val="007B2B7E"/>
    <w:rsid w:val="007B2D3B"/>
    <w:rsid w:val="007B2DC2"/>
    <w:rsid w:val="007B2FA6"/>
    <w:rsid w:val="007B2FE4"/>
    <w:rsid w:val="007B3234"/>
    <w:rsid w:val="007B3247"/>
    <w:rsid w:val="007B34EE"/>
    <w:rsid w:val="007B375B"/>
    <w:rsid w:val="007B3BCF"/>
    <w:rsid w:val="007B3EE9"/>
    <w:rsid w:val="007B3F4B"/>
    <w:rsid w:val="007B3FED"/>
    <w:rsid w:val="007B4034"/>
    <w:rsid w:val="007B40D9"/>
    <w:rsid w:val="007B4211"/>
    <w:rsid w:val="007B441D"/>
    <w:rsid w:val="007B453A"/>
    <w:rsid w:val="007B453D"/>
    <w:rsid w:val="007B4542"/>
    <w:rsid w:val="007B4610"/>
    <w:rsid w:val="007B46D8"/>
    <w:rsid w:val="007B4960"/>
    <w:rsid w:val="007B4D04"/>
    <w:rsid w:val="007B4E77"/>
    <w:rsid w:val="007B5093"/>
    <w:rsid w:val="007B50EB"/>
    <w:rsid w:val="007B52B9"/>
    <w:rsid w:val="007B52CD"/>
    <w:rsid w:val="007B52DD"/>
    <w:rsid w:val="007B530E"/>
    <w:rsid w:val="007B54AC"/>
    <w:rsid w:val="007B5600"/>
    <w:rsid w:val="007B572D"/>
    <w:rsid w:val="007B5757"/>
    <w:rsid w:val="007B58FB"/>
    <w:rsid w:val="007B5A42"/>
    <w:rsid w:val="007B5ABE"/>
    <w:rsid w:val="007B5AE5"/>
    <w:rsid w:val="007B5BBC"/>
    <w:rsid w:val="007B5C1D"/>
    <w:rsid w:val="007B5C7B"/>
    <w:rsid w:val="007B5C9E"/>
    <w:rsid w:val="007B61F1"/>
    <w:rsid w:val="007B61F4"/>
    <w:rsid w:val="007B62E9"/>
    <w:rsid w:val="007B6674"/>
    <w:rsid w:val="007B6676"/>
    <w:rsid w:val="007B690C"/>
    <w:rsid w:val="007B694D"/>
    <w:rsid w:val="007B6CFF"/>
    <w:rsid w:val="007B6F20"/>
    <w:rsid w:val="007B7541"/>
    <w:rsid w:val="007B76A6"/>
    <w:rsid w:val="007B7762"/>
    <w:rsid w:val="007B77A2"/>
    <w:rsid w:val="007B794A"/>
    <w:rsid w:val="007B7962"/>
    <w:rsid w:val="007B79BE"/>
    <w:rsid w:val="007B7B2A"/>
    <w:rsid w:val="007B7DC1"/>
    <w:rsid w:val="007B7EC0"/>
    <w:rsid w:val="007B7EC2"/>
    <w:rsid w:val="007B7EDB"/>
    <w:rsid w:val="007B7F72"/>
    <w:rsid w:val="007C002A"/>
    <w:rsid w:val="007C01D1"/>
    <w:rsid w:val="007C0251"/>
    <w:rsid w:val="007C025A"/>
    <w:rsid w:val="007C050C"/>
    <w:rsid w:val="007C0574"/>
    <w:rsid w:val="007C059A"/>
    <w:rsid w:val="007C065C"/>
    <w:rsid w:val="007C06FB"/>
    <w:rsid w:val="007C096E"/>
    <w:rsid w:val="007C09E3"/>
    <w:rsid w:val="007C09E4"/>
    <w:rsid w:val="007C0E77"/>
    <w:rsid w:val="007C0FAB"/>
    <w:rsid w:val="007C1002"/>
    <w:rsid w:val="007C107F"/>
    <w:rsid w:val="007C120B"/>
    <w:rsid w:val="007C126E"/>
    <w:rsid w:val="007C1422"/>
    <w:rsid w:val="007C147C"/>
    <w:rsid w:val="007C1669"/>
    <w:rsid w:val="007C177E"/>
    <w:rsid w:val="007C17FC"/>
    <w:rsid w:val="007C19AD"/>
    <w:rsid w:val="007C1A27"/>
    <w:rsid w:val="007C1D76"/>
    <w:rsid w:val="007C1ECF"/>
    <w:rsid w:val="007C1F0C"/>
    <w:rsid w:val="007C1F45"/>
    <w:rsid w:val="007C1FE7"/>
    <w:rsid w:val="007C21C1"/>
    <w:rsid w:val="007C2264"/>
    <w:rsid w:val="007C248E"/>
    <w:rsid w:val="007C25EE"/>
    <w:rsid w:val="007C262E"/>
    <w:rsid w:val="007C2676"/>
    <w:rsid w:val="007C2796"/>
    <w:rsid w:val="007C2868"/>
    <w:rsid w:val="007C2871"/>
    <w:rsid w:val="007C2B49"/>
    <w:rsid w:val="007C2B70"/>
    <w:rsid w:val="007C2EAD"/>
    <w:rsid w:val="007C2EDC"/>
    <w:rsid w:val="007C2FFE"/>
    <w:rsid w:val="007C3066"/>
    <w:rsid w:val="007C3100"/>
    <w:rsid w:val="007C31A5"/>
    <w:rsid w:val="007C342A"/>
    <w:rsid w:val="007C3598"/>
    <w:rsid w:val="007C359D"/>
    <w:rsid w:val="007C35DC"/>
    <w:rsid w:val="007C3812"/>
    <w:rsid w:val="007C385F"/>
    <w:rsid w:val="007C3893"/>
    <w:rsid w:val="007C399E"/>
    <w:rsid w:val="007C3AEA"/>
    <w:rsid w:val="007C3AFF"/>
    <w:rsid w:val="007C3F54"/>
    <w:rsid w:val="007C3FA8"/>
    <w:rsid w:val="007C3FC3"/>
    <w:rsid w:val="007C4219"/>
    <w:rsid w:val="007C438F"/>
    <w:rsid w:val="007C43D8"/>
    <w:rsid w:val="007C4407"/>
    <w:rsid w:val="007C4429"/>
    <w:rsid w:val="007C446A"/>
    <w:rsid w:val="007C46EC"/>
    <w:rsid w:val="007C48B0"/>
    <w:rsid w:val="007C4A8B"/>
    <w:rsid w:val="007C4B82"/>
    <w:rsid w:val="007C4C34"/>
    <w:rsid w:val="007C4CE2"/>
    <w:rsid w:val="007C4F4A"/>
    <w:rsid w:val="007C4F8C"/>
    <w:rsid w:val="007C4FFF"/>
    <w:rsid w:val="007C554E"/>
    <w:rsid w:val="007C5561"/>
    <w:rsid w:val="007C571F"/>
    <w:rsid w:val="007C5770"/>
    <w:rsid w:val="007C5777"/>
    <w:rsid w:val="007C58D5"/>
    <w:rsid w:val="007C5A18"/>
    <w:rsid w:val="007C60A8"/>
    <w:rsid w:val="007C6140"/>
    <w:rsid w:val="007C6671"/>
    <w:rsid w:val="007C67CA"/>
    <w:rsid w:val="007C68DA"/>
    <w:rsid w:val="007C6A2F"/>
    <w:rsid w:val="007C6B84"/>
    <w:rsid w:val="007C6BA2"/>
    <w:rsid w:val="007C6E00"/>
    <w:rsid w:val="007C6E63"/>
    <w:rsid w:val="007C70AD"/>
    <w:rsid w:val="007C73D4"/>
    <w:rsid w:val="007C751E"/>
    <w:rsid w:val="007C765A"/>
    <w:rsid w:val="007C76A3"/>
    <w:rsid w:val="007C77FC"/>
    <w:rsid w:val="007C7A3A"/>
    <w:rsid w:val="007C7B74"/>
    <w:rsid w:val="007C7D03"/>
    <w:rsid w:val="007C7E9F"/>
    <w:rsid w:val="007D0013"/>
    <w:rsid w:val="007D00C6"/>
    <w:rsid w:val="007D02C5"/>
    <w:rsid w:val="007D02D4"/>
    <w:rsid w:val="007D04C2"/>
    <w:rsid w:val="007D04D6"/>
    <w:rsid w:val="007D05CE"/>
    <w:rsid w:val="007D0807"/>
    <w:rsid w:val="007D0BC2"/>
    <w:rsid w:val="007D0E2F"/>
    <w:rsid w:val="007D0EB0"/>
    <w:rsid w:val="007D106F"/>
    <w:rsid w:val="007D10A6"/>
    <w:rsid w:val="007D110A"/>
    <w:rsid w:val="007D127C"/>
    <w:rsid w:val="007D1280"/>
    <w:rsid w:val="007D16AF"/>
    <w:rsid w:val="007D17BF"/>
    <w:rsid w:val="007D18C4"/>
    <w:rsid w:val="007D1AD3"/>
    <w:rsid w:val="007D21AD"/>
    <w:rsid w:val="007D2274"/>
    <w:rsid w:val="007D229A"/>
    <w:rsid w:val="007D26AB"/>
    <w:rsid w:val="007D271A"/>
    <w:rsid w:val="007D27A4"/>
    <w:rsid w:val="007D27E6"/>
    <w:rsid w:val="007D2DFA"/>
    <w:rsid w:val="007D2EC3"/>
    <w:rsid w:val="007D2EEC"/>
    <w:rsid w:val="007D2F44"/>
    <w:rsid w:val="007D2F4D"/>
    <w:rsid w:val="007D301B"/>
    <w:rsid w:val="007D30B1"/>
    <w:rsid w:val="007D325C"/>
    <w:rsid w:val="007D336A"/>
    <w:rsid w:val="007D351B"/>
    <w:rsid w:val="007D35B1"/>
    <w:rsid w:val="007D38C8"/>
    <w:rsid w:val="007D3961"/>
    <w:rsid w:val="007D3AFA"/>
    <w:rsid w:val="007D3B36"/>
    <w:rsid w:val="007D3B6A"/>
    <w:rsid w:val="007D3BAE"/>
    <w:rsid w:val="007D4135"/>
    <w:rsid w:val="007D4178"/>
    <w:rsid w:val="007D4281"/>
    <w:rsid w:val="007D444B"/>
    <w:rsid w:val="007D49D7"/>
    <w:rsid w:val="007D4B62"/>
    <w:rsid w:val="007D4C31"/>
    <w:rsid w:val="007D4CE2"/>
    <w:rsid w:val="007D4D33"/>
    <w:rsid w:val="007D4E0D"/>
    <w:rsid w:val="007D4EEC"/>
    <w:rsid w:val="007D4F23"/>
    <w:rsid w:val="007D4F5F"/>
    <w:rsid w:val="007D4FC4"/>
    <w:rsid w:val="007D506E"/>
    <w:rsid w:val="007D50C0"/>
    <w:rsid w:val="007D50C9"/>
    <w:rsid w:val="007D50FA"/>
    <w:rsid w:val="007D5297"/>
    <w:rsid w:val="007D53E9"/>
    <w:rsid w:val="007D556E"/>
    <w:rsid w:val="007D55D2"/>
    <w:rsid w:val="007D55E0"/>
    <w:rsid w:val="007D5727"/>
    <w:rsid w:val="007D5798"/>
    <w:rsid w:val="007D57B0"/>
    <w:rsid w:val="007D5894"/>
    <w:rsid w:val="007D58D3"/>
    <w:rsid w:val="007D58F6"/>
    <w:rsid w:val="007D59D4"/>
    <w:rsid w:val="007D639A"/>
    <w:rsid w:val="007D63B8"/>
    <w:rsid w:val="007D65A5"/>
    <w:rsid w:val="007D67BD"/>
    <w:rsid w:val="007D67C9"/>
    <w:rsid w:val="007D6BDD"/>
    <w:rsid w:val="007D6BDE"/>
    <w:rsid w:val="007D6C55"/>
    <w:rsid w:val="007D6C58"/>
    <w:rsid w:val="007D6DEF"/>
    <w:rsid w:val="007D6ED9"/>
    <w:rsid w:val="007D6F70"/>
    <w:rsid w:val="007D708A"/>
    <w:rsid w:val="007D7114"/>
    <w:rsid w:val="007D7143"/>
    <w:rsid w:val="007D7175"/>
    <w:rsid w:val="007D719A"/>
    <w:rsid w:val="007D7268"/>
    <w:rsid w:val="007D732E"/>
    <w:rsid w:val="007D7385"/>
    <w:rsid w:val="007D73B7"/>
    <w:rsid w:val="007D75EA"/>
    <w:rsid w:val="007D76D5"/>
    <w:rsid w:val="007D774D"/>
    <w:rsid w:val="007D776E"/>
    <w:rsid w:val="007D79FE"/>
    <w:rsid w:val="007D7D74"/>
    <w:rsid w:val="007D7E05"/>
    <w:rsid w:val="007D7F0F"/>
    <w:rsid w:val="007D7FAD"/>
    <w:rsid w:val="007E016F"/>
    <w:rsid w:val="007E01EE"/>
    <w:rsid w:val="007E0261"/>
    <w:rsid w:val="007E0296"/>
    <w:rsid w:val="007E0422"/>
    <w:rsid w:val="007E046D"/>
    <w:rsid w:val="007E04A0"/>
    <w:rsid w:val="007E04DA"/>
    <w:rsid w:val="007E050B"/>
    <w:rsid w:val="007E053B"/>
    <w:rsid w:val="007E074F"/>
    <w:rsid w:val="007E0966"/>
    <w:rsid w:val="007E0D32"/>
    <w:rsid w:val="007E0F1F"/>
    <w:rsid w:val="007E0F29"/>
    <w:rsid w:val="007E0FE0"/>
    <w:rsid w:val="007E1107"/>
    <w:rsid w:val="007E1281"/>
    <w:rsid w:val="007E12A5"/>
    <w:rsid w:val="007E1369"/>
    <w:rsid w:val="007E16ED"/>
    <w:rsid w:val="007E1A1B"/>
    <w:rsid w:val="007E1A3C"/>
    <w:rsid w:val="007E1A88"/>
    <w:rsid w:val="007E1B2D"/>
    <w:rsid w:val="007E1B81"/>
    <w:rsid w:val="007E1DC3"/>
    <w:rsid w:val="007E1F85"/>
    <w:rsid w:val="007E210E"/>
    <w:rsid w:val="007E21C1"/>
    <w:rsid w:val="007E2446"/>
    <w:rsid w:val="007E2455"/>
    <w:rsid w:val="007E25E5"/>
    <w:rsid w:val="007E2624"/>
    <w:rsid w:val="007E2629"/>
    <w:rsid w:val="007E286E"/>
    <w:rsid w:val="007E2B20"/>
    <w:rsid w:val="007E2BE8"/>
    <w:rsid w:val="007E2C27"/>
    <w:rsid w:val="007E2E8C"/>
    <w:rsid w:val="007E3158"/>
    <w:rsid w:val="007E333F"/>
    <w:rsid w:val="007E33DB"/>
    <w:rsid w:val="007E3486"/>
    <w:rsid w:val="007E36CB"/>
    <w:rsid w:val="007E382C"/>
    <w:rsid w:val="007E38BC"/>
    <w:rsid w:val="007E399A"/>
    <w:rsid w:val="007E3B59"/>
    <w:rsid w:val="007E3B72"/>
    <w:rsid w:val="007E3D21"/>
    <w:rsid w:val="007E3D95"/>
    <w:rsid w:val="007E3FC5"/>
    <w:rsid w:val="007E4029"/>
    <w:rsid w:val="007E416A"/>
    <w:rsid w:val="007E41BC"/>
    <w:rsid w:val="007E41D4"/>
    <w:rsid w:val="007E42D0"/>
    <w:rsid w:val="007E4519"/>
    <w:rsid w:val="007E47E0"/>
    <w:rsid w:val="007E47E5"/>
    <w:rsid w:val="007E4819"/>
    <w:rsid w:val="007E48F2"/>
    <w:rsid w:val="007E49A7"/>
    <w:rsid w:val="007E4B0E"/>
    <w:rsid w:val="007E4C88"/>
    <w:rsid w:val="007E4DAC"/>
    <w:rsid w:val="007E4F8F"/>
    <w:rsid w:val="007E504F"/>
    <w:rsid w:val="007E51FA"/>
    <w:rsid w:val="007E5214"/>
    <w:rsid w:val="007E5364"/>
    <w:rsid w:val="007E5593"/>
    <w:rsid w:val="007E585E"/>
    <w:rsid w:val="007E58F5"/>
    <w:rsid w:val="007E5946"/>
    <w:rsid w:val="007E5A26"/>
    <w:rsid w:val="007E5A9E"/>
    <w:rsid w:val="007E5BFE"/>
    <w:rsid w:val="007E5D13"/>
    <w:rsid w:val="007E5DCA"/>
    <w:rsid w:val="007E5F4B"/>
    <w:rsid w:val="007E5F8B"/>
    <w:rsid w:val="007E5FBD"/>
    <w:rsid w:val="007E627E"/>
    <w:rsid w:val="007E67AB"/>
    <w:rsid w:val="007E67AD"/>
    <w:rsid w:val="007E6C53"/>
    <w:rsid w:val="007E6CC5"/>
    <w:rsid w:val="007E6D85"/>
    <w:rsid w:val="007E6EBA"/>
    <w:rsid w:val="007E6EDE"/>
    <w:rsid w:val="007E6F2C"/>
    <w:rsid w:val="007E72C5"/>
    <w:rsid w:val="007E741D"/>
    <w:rsid w:val="007E7473"/>
    <w:rsid w:val="007E756E"/>
    <w:rsid w:val="007E765D"/>
    <w:rsid w:val="007E7802"/>
    <w:rsid w:val="007E790F"/>
    <w:rsid w:val="007E7929"/>
    <w:rsid w:val="007E7A49"/>
    <w:rsid w:val="007E7A52"/>
    <w:rsid w:val="007E7B03"/>
    <w:rsid w:val="007E7B3C"/>
    <w:rsid w:val="007E7B4E"/>
    <w:rsid w:val="007E7DDF"/>
    <w:rsid w:val="007E7E51"/>
    <w:rsid w:val="007E7EBB"/>
    <w:rsid w:val="007F000C"/>
    <w:rsid w:val="007F00FE"/>
    <w:rsid w:val="007F0484"/>
    <w:rsid w:val="007F04F6"/>
    <w:rsid w:val="007F05AD"/>
    <w:rsid w:val="007F05D7"/>
    <w:rsid w:val="007F09A0"/>
    <w:rsid w:val="007F0A13"/>
    <w:rsid w:val="007F0A80"/>
    <w:rsid w:val="007F0B63"/>
    <w:rsid w:val="007F0B68"/>
    <w:rsid w:val="007F0ED9"/>
    <w:rsid w:val="007F103D"/>
    <w:rsid w:val="007F11C8"/>
    <w:rsid w:val="007F1241"/>
    <w:rsid w:val="007F1566"/>
    <w:rsid w:val="007F174D"/>
    <w:rsid w:val="007F1819"/>
    <w:rsid w:val="007F1CFB"/>
    <w:rsid w:val="007F1DF3"/>
    <w:rsid w:val="007F1E57"/>
    <w:rsid w:val="007F2137"/>
    <w:rsid w:val="007F220B"/>
    <w:rsid w:val="007F234C"/>
    <w:rsid w:val="007F237D"/>
    <w:rsid w:val="007F2476"/>
    <w:rsid w:val="007F24A5"/>
    <w:rsid w:val="007F2514"/>
    <w:rsid w:val="007F25E6"/>
    <w:rsid w:val="007F25F1"/>
    <w:rsid w:val="007F2750"/>
    <w:rsid w:val="007F27DD"/>
    <w:rsid w:val="007F2D37"/>
    <w:rsid w:val="007F2F81"/>
    <w:rsid w:val="007F30FC"/>
    <w:rsid w:val="007F3391"/>
    <w:rsid w:val="007F34E1"/>
    <w:rsid w:val="007F352D"/>
    <w:rsid w:val="007F3657"/>
    <w:rsid w:val="007F37F9"/>
    <w:rsid w:val="007F387D"/>
    <w:rsid w:val="007F395C"/>
    <w:rsid w:val="007F3962"/>
    <w:rsid w:val="007F3ABF"/>
    <w:rsid w:val="007F3C33"/>
    <w:rsid w:val="007F3CA5"/>
    <w:rsid w:val="007F4218"/>
    <w:rsid w:val="007F42B2"/>
    <w:rsid w:val="007F4327"/>
    <w:rsid w:val="007F453F"/>
    <w:rsid w:val="007F47ED"/>
    <w:rsid w:val="007F49E6"/>
    <w:rsid w:val="007F4AA4"/>
    <w:rsid w:val="007F4AF4"/>
    <w:rsid w:val="007F4F1F"/>
    <w:rsid w:val="007F5131"/>
    <w:rsid w:val="007F51E5"/>
    <w:rsid w:val="007F51E9"/>
    <w:rsid w:val="007F5298"/>
    <w:rsid w:val="007F5764"/>
    <w:rsid w:val="007F5817"/>
    <w:rsid w:val="007F5AAC"/>
    <w:rsid w:val="007F5B32"/>
    <w:rsid w:val="007F5DB7"/>
    <w:rsid w:val="007F6104"/>
    <w:rsid w:val="007F63A1"/>
    <w:rsid w:val="007F67D4"/>
    <w:rsid w:val="007F67F9"/>
    <w:rsid w:val="007F6880"/>
    <w:rsid w:val="007F6C12"/>
    <w:rsid w:val="007F6DD2"/>
    <w:rsid w:val="007F6EE3"/>
    <w:rsid w:val="007F6FB8"/>
    <w:rsid w:val="007F6FDC"/>
    <w:rsid w:val="007F7185"/>
    <w:rsid w:val="007F7260"/>
    <w:rsid w:val="007F74BF"/>
    <w:rsid w:val="007F74E4"/>
    <w:rsid w:val="007F7621"/>
    <w:rsid w:val="007F7667"/>
    <w:rsid w:val="007F76B4"/>
    <w:rsid w:val="007F782D"/>
    <w:rsid w:val="007F7867"/>
    <w:rsid w:val="007F7948"/>
    <w:rsid w:val="007F7980"/>
    <w:rsid w:val="007F7A5E"/>
    <w:rsid w:val="007F7AAB"/>
    <w:rsid w:val="007F7B4B"/>
    <w:rsid w:val="007F7C5B"/>
    <w:rsid w:val="007F7D61"/>
    <w:rsid w:val="008001B4"/>
    <w:rsid w:val="0080032B"/>
    <w:rsid w:val="008005B8"/>
    <w:rsid w:val="00800696"/>
    <w:rsid w:val="008006C2"/>
    <w:rsid w:val="00800769"/>
    <w:rsid w:val="00800A46"/>
    <w:rsid w:val="00800D58"/>
    <w:rsid w:val="00800ED2"/>
    <w:rsid w:val="00800F7A"/>
    <w:rsid w:val="00801000"/>
    <w:rsid w:val="00801061"/>
    <w:rsid w:val="008017AA"/>
    <w:rsid w:val="00801944"/>
    <w:rsid w:val="0080197F"/>
    <w:rsid w:val="00801AA8"/>
    <w:rsid w:val="00801B73"/>
    <w:rsid w:val="00801D99"/>
    <w:rsid w:val="00801F8F"/>
    <w:rsid w:val="00802556"/>
    <w:rsid w:val="008025F8"/>
    <w:rsid w:val="0080262E"/>
    <w:rsid w:val="00802736"/>
    <w:rsid w:val="008028CD"/>
    <w:rsid w:val="00802A28"/>
    <w:rsid w:val="00802A91"/>
    <w:rsid w:val="00802B19"/>
    <w:rsid w:val="00802C09"/>
    <w:rsid w:val="00802D0B"/>
    <w:rsid w:val="00802D6B"/>
    <w:rsid w:val="00802E74"/>
    <w:rsid w:val="00802F4A"/>
    <w:rsid w:val="00803233"/>
    <w:rsid w:val="0080324A"/>
    <w:rsid w:val="008032D5"/>
    <w:rsid w:val="008034AA"/>
    <w:rsid w:val="00803527"/>
    <w:rsid w:val="00803661"/>
    <w:rsid w:val="0080368A"/>
    <w:rsid w:val="008036B9"/>
    <w:rsid w:val="0080374F"/>
    <w:rsid w:val="00803810"/>
    <w:rsid w:val="0080384A"/>
    <w:rsid w:val="008038D4"/>
    <w:rsid w:val="008039CF"/>
    <w:rsid w:val="00803A03"/>
    <w:rsid w:val="00803DCC"/>
    <w:rsid w:val="00804066"/>
    <w:rsid w:val="008040E6"/>
    <w:rsid w:val="00804391"/>
    <w:rsid w:val="00804585"/>
    <w:rsid w:val="0080460D"/>
    <w:rsid w:val="00804754"/>
    <w:rsid w:val="008049D5"/>
    <w:rsid w:val="00804AC5"/>
    <w:rsid w:val="00804B18"/>
    <w:rsid w:val="00804B8C"/>
    <w:rsid w:val="00804B92"/>
    <w:rsid w:val="00804D87"/>
    <w:rsid w:val="00804E21"/>
    <w:rsid w:val="00804E29"/>
    <w:rsid w:val="00804E53"/>
    <w:rsid w:val="0080506F"/>
    <w:rsid w:val="00805092"/>
    <w:rsid w:val="008051FD"/>
    <w:rsid w:val="0080529A"/>
    <w:rsid w:val="00805489"/>
    <w:rsid w:val="008054A8"/>
    <w:rsid w:val="00805618"/>
    <w:rsid w:val="00805AFB"/>
    <w:rsid w:val="00805BAB"/>
    <w:rsid w:val="00805BE0"/>
    <w:rsid w:val="00805DEB"/>
    <w:rsid w:val="00805E53"/>
    <w:rsid w:val="0080604F"/>
    <w:rsid w:val="008060BA"/>
    <w:rsid w:val="00806273"/>
    <w:rsid w:val="0080639B"/>
    <w:rsid w:val="008067B7"/>
    <w:rsid w:val="0080688B"/>
    <w:rsid w:val="008068B3"/>
    <w:rsid w:val="00806A25"/>
    <w:rsid w:val="00806AAF"/>
    <w:rsid w:val="00806D44"/>
    <w:rsid w:val="00806E0B"/>
    <w:rsid w:val="00806E55"/>
    <w:rsid w:val="00806EC8"/>
    <w:rsid w:val="008070AC"/>
    <w:rsid w:val="008071EF"/>
    <w:rsid w:val="00807343"/>
    <w:rsid w:val="00807466"/>
    <w:rsid w:val="008077B3"/>
    <w:rsid w:val="00807B42"/>
    <w:rsid w:val="00807D3E"/>
    <w:rsid w:val="00807E3B"/>
    <w:rsid w:val="00810018"/>
    <w:rsid w:val="00810160"/>
    <w:rsid w:val="008101FD"/>
    <w:rsid w:val="00810211"/>
    <w:rsid w:val="00810255"/>
    <w:rsid w:val="00810332"/>
    <w:rsid w:val="0081040E"/>
    <w:rsid w:val="008107AC"/>
    <w:rsid w:val="00810C6F"/>
    <w:rsid w:val="00810CF7"/>
    <w:rsid w:val="00810D8D"/>
    <w:rsid w:val="00810FE6"/>
    <w:rsid w:val="0081109A"/>
    <w:rsid w:val="008110D2"/>
    <w:rsid w:val="00811207"/>
    <w:rsid w:val="00811219"/>
    <w:rsid w:val="008112CD"/>
    <w:rsid w:val="008112E5"/>
    <w:rsid w:val="00811528"/>
    <w:rsid w:val="00811835"/>
    <w:rsid w:val="00811869"/>
    <w:rsid w:val="008119FF"/>
    <w:rsid w:val="00811D47"/>
    <w:rsid w:val="00811E6B"/>
    <w:rsid w:val="00811F37"/>
    <w:rsid w:val="008120A0"/>
    <w:rsid w:val="008122D1"/>
    <w:rsid w:val="0081261E"/>
    <w:rsid w:val="00812909"/>
    <w:rsid w:val="00812B2A"/>
    <w:rsid w:val="00812C95"/>
    <w:rsid w:val="00812E6C"/>
    <w:rsid w:val="00812EFB"/>
    <w:rsid w:val="00812FAE"/>
    <w:rsid w:val="00812FB3"/>
    <w:rsid w:val="008132F3"/>
    <w:rsid w:val="0081331A"/>
    <w:rsid w:val="00813346"/>
    <w:rsid w:val="008134B0"/>
    <w:rsid w:val="008134BD"/>
    <w:rsid w:val="0081354C"/>
    <w:rsid w:val="00813615"/>
    <w:rsid w:val="00813666"/>
    <w:rsid w:val="008136F1"/>
    <w:rsid w:val="0081376C"/>
    <w:rsid w:val="008138F3"/>
    <w:rsid w:val="00813C62"/>
    <w:rsid w:val="00813D1E"/>
    <w:rsid w:val="00813D80"/>
    <w:rsid w:val="00813EA2"/>
    <w:rsid w:val="00813FA8"/>
    <w:rsid w:val="008140F3"/>
    <w:rsid w:val="008141D5"/>
    <w:rsid w:val="008141E7"/>
    <w:rsid w:val="00814457"/>
    <w:rsid w:val="00814581"/>
    <w:rsid w:val="008146CD"/>
    <w:rsid w:val="0081497F"/>
    <w:rsid w:val="00814D1C"/>
    <w:rsid w:val="00814D4A"/>
    <w:rsid w:val="00814DEF"/>
    <w:rsid w:val="00814E00"/>
    <w:rsid w:val="00814F79"/>
    <w:rsid w:val="008152AB"/>
    <w:rsid w:val="0081552F"/>
    <w:rsid w:val="008155FE"/>
    <w:rsid w:val="0081561B"/>
    <w:rsid w:val="008157D7"/>
    <w:rsid w:val="0081581D"/>
    <w:rsid w:val="0081586F"/>
    <w:rsid w:val="00816191"/>
    <w:rsid w:val="008162D6"/>
    <w:rsid w:val="0081668C"/>
    <w:rsid w:val="00816777"/>
    <w:rsid w:val="00816867"/>
    <w:rsid w:val="00816948"/>
    <w:rsid w:val="00816B17"/>
    <w:rsid w:val="00816FB2"/>
    <w:rsid w:val="008172BE"/>
    <w:rsid w:val="008173C3"/>
    <w:rsid w:val="00817413"/>
    <w:rsid w:val="00817516"/>
    <w:rsid w:val="00817753"/>
    <w:rsid w:val="00817AE9"/>
    <w:rsid w:val="00817AF8"/>
    <w:rsid w:val="00817B71"/>
    <w:rsid w:val="00817BAD"/>
    <w:rsid w:val="00817CED"/>
    <w:rsid w:val="00817CF6"/>
    <w:rsid w:val="00817D83"/>
    <w:rsid w:val="00817DD3"/>
    <w:rsid w:val="00820122"/>
    <w:rsid w:val="00820244"/>
    <w:rsid w:val="008202EA"/>
    <w:rsid w:val="00820430"/>
    <w:rsid w:val="0082044F"/>
    <w:rsid w:val="0082046A"/>
    <w:rsid w:val="00820500"/>
    <w:rsid w:val="0082059B"/>
    <w:rsid w:val="0082063C"/>
    <w:rsid w:val="0082063E"/>
    <w:rsid w:val="008206A1"/>
    <w:rsid w:val="008206D4"/>
    <w:rsid w:val="00820798"/>
    <w:rsid w:val="008207AB"/>
    <w:rsid w:val="0082090A"/>
    <w:rsid w:val="0082098A"/>
    <w:rsid w:val="00820ABC"/>
    <w:rsid w:val="00820B2F"/>
    <w:rsid w:val="00820D57"/>
    <w:rsid w:val="00820FBB"/>
    <w:rsid w:val="0082171E"/>
    <w:rsid w:val="00821C7C"/>
    <w:rsid w:val="00821D6A"/>
    <w:rsid w:val="00821D71"/>
    <w:rsid w:val="00821EBB"/>
    <w:rsid w:val="00821F2D"/>
    <w:rsid w:val="00821F37"/>
    <w:rsid w:val="00822115"/>
    <w:rsid w:val="008221B3"/>
    <w:rsid w:val="0082248E"/>
    <w:rsid w:val="00822542"/>
    <w:rsid w:val="00822625"/>
    <w:rsid w:val="00822881"/>
    <w:rsid w:val="00822CA5"/>
    <w:rsid w:val="00822D89"/>
    <w:rsid w:val="00822E86"/>
    <w:rsid w:val="00823212"/>
    <w:rsid w:val="008234D8"/>
    <w:rsid w:val="00823530"/>
    <w:rsid w:val="0082359E"/>
    <w:rsid w:val="0082377E"/>
    <w:rsid w:val="00823819"/>
    <w:rsid w:val="00823913"/>
    <w:rsid w:val="00823B14"/>
    <w:rsid w:val="00823CB9"/>
    <w:rsid w:val="00823FA1"/>
    <w:rsid w:val="00823FF3"/>
    <w:rsid w:val="008240B1"/>
    <w:rsid w:val="00824177"/>
    <w:rsid w:val="008242AB"/>
    <w:rsid w:val="00824616"/>
    <w:rsid w:val="00824B64"/>
    <w:rsid w:val="00824FDF"/>
    <w:rsid w:val="008250F3"/>
    <w:rsid w:val="00825125"/>
    <w:rsid w:val="00825127"/>
    <w:rsid w:val="008251A0"/>
    <w:rsid w:val="008255DF"/>
    <w:rsid w:val="008256FD"/>
    <w:rsid w:val="0082577A"/>
    <w:rsid w:val="008257CC"/>
    <w:rsid w:val="008257D4"/>
    <w:rsid w:val="0082593E"/>
    <w:rsid w:val="00825C7B"/>
    <w:rsid w:val="00825E3B"/>
    <w:rsid w:val="00825E76"/>
    <w:rsid w:val="00825EB8"/>
    <w:rsid w:val="0082609A"/>
    <w:rsid w:val="008261A6"/>
    <w:rsid w:val="00826464"/>
    <w:rsid w:val="0082679E"/>
    <w:rsid w:val="00826C4D"/>
    <w:rsid w:val="00826C90"/>
    <w:rsid w:val="00826CC7"/>
    <w:rsid w:val="00826D68"/>
    <w:rsid w:val="0082708F"/>
    <w:rsid w:val="00827192"/>
    <w:rsid w:val="00827278"/>
    <w:rsid w:val="008272B2"/>
    <w:rsid w:val="008273EE"/>
    <w:rsid w:val="008274BF"/>
    <w:rsid w:val="0082753E"/>
    <w:rsid w:val="0082768E"/>
    <w:rsid w:val="008277A9"/>
    <w:rsid w:val="008278D5"/>
    <w:rsid w:val="00827A5D"/>
    <w:rsid w:val="00827B65"/>
    <w:rsid w:val="00827C97"/>
    <w:rsid w:val="008300FC"/>
    <w:rsid w:val="00830379"/>
    <w:rsid w:val="008305E3"/>
    <w:rsid w:val="008305E7"/>
    <w:rsid w:val="008309A5"/>
    <w:rsid w:val="00830C19"/>
    <w:rsid w:val="00830CC2"/>
    <w:rsid w:val="00830DC3"/>
    <w:rsid w:val="00830E6F"/>
    <w:rsid w:val="00830F49"/>
    <w:rsid w:val="00831334"/>
    <w:rsid w:val="008313A7"/>
    <w:rsid w:val="00831492"/>
    <w:rsid w:val="00831555"/>
    <w:rsid w:val="008315FF"/>
    <w:rsid w:val="00831682"/>
    <w:rsid w:val="0083183A"/>
    <w:rsid w:val="00831998"/>
    <w:rsid w:val="00831E59"/>
    <w:rsid w:val="00831E7B"/>
    <w:rsid w:val="00831EFA"/>
    <w:rsid w:val="00831F52"/>
    <w:rsid w:val="00832154"/>
    <w:rsid w:val="008321C6"/>
    <w:rsid w:val="008322C1"/>
    <w:rsid w:val="008326C7"/>
    <w:rsid w:val="0083279C"/>
    <w:rsid w:val="00832A35"/>
    <w:rsid w:val="00832F5C"/>
    <w:rsid w:val="008330B9"/>
    <w:rsid w:val="00833158"/>
    <w:rsid w:val="008334E6"/>
    <w:rsid w:val="0083356C"/>
    <w:rsid w:val="0083358E"/>
    <w:rsid w:val="00833634"/>
    <w:rsid w:val="00833874"/>
    <w:rsid w:val="00833B41"/>
    <w:rsid w:val="00833DD6"/>
    <w:rsid w:val="00833EBC"/>
    <w:rsid w:val="00834093"/>
    <w:rsid w:val="0083411B"/>
    <w:rsid w:val="008341B2"/>
    <w:rsid w:val="008341F9"/>
    <w:rsid w:val="008344E9"/>
    <w:rsid w:val="0083452E"/>
    <w:rsid w:val="00834623"/>
    <w:rsid w:val="00834674"/>
    <w:rsid w:val="00834971"/>
    <w:rsid w:val="008349B1"/>
    <w:rsid w:val="00834A57"/>
    <w:rsid w:val="00834DB3"/>
    <w:rsid w:val="00834EC3"/>
    <w:rsid w:val="008350B9"/>
    <w:rsid w:val="0083512A"/>
    <w:rsid w:val="0083522C"/>
    <w:rsid w:val="008356A1"/>
    <w:rsid w:val="008357E9"/>
    <w:rsid w:val="008358B3"/>
    <w:rsid w:val="008359E0"/>
    <w:rsid w:val="00835A50"/>
    <w:rsid w:val="00835C2A"/>
    <w:rsid w:val="00835C62"/>
    <w:rsid w:val="008360BA"/>
    <w:rsid w:val="00836512"/>
    <w:rsid w:val="0083666A"/>
    <w:rsid w:val="0083669D"/>
    <w:rsid w:val="008366AD"/>
    <w:rsid w:val="00836729"/>
    <w:rsid w:val="00836893"/>
    <w:rsid w:val="0083695C"/>
    <w:rsid w:val="00836A3E"/>
    <w:rsid w:val="00836B91"/>
    <w:rsid w:val="00836BF9"/>
    <w:rsid w:val="00836C17"/>
    <w:rsid w:val="00836C48"/>
    <w:rsid w:val="00836DF7"/>
    <w:rsid w:val="00836EE0"/>
    <w:rsid w:val="0083702A"/>
    <w:rsid w:val="00837169"/>
    <w:rsid w:val="008371FD"/>
    <w:rsid w:val="008376F6"/>
    <w:rsid w:val="008378C2"/>
    <w:rsid w:val="008378DE"/>
    <w:rsid w:val="00837B47"/>
    <w:rsid w:val="00837C03"/>
    <w:rsid w:val="00837D5B"/>
    <w:rsid w:val="00837F33"/>
    <w:rsid w:val="00840028"/>
    <w:rsid w:val="00840607"/>
    <w:rsid w:val="00840738"/>
    <w:rsid w:val="008409D6"/>
    <w:rsid w:val="00840A3E"/>
    <w:rsid w:val="00840C50"/>
    <w:rsid w:val="00840E97"/>
    <w:rsid w:val="00840F91"/>
    <w:rsid w:val="00841125"/>
    <w:rsid w:val="0084135A"/>
    <w:rsid w:val="008414A4"/>
    <w:rsid w:val="008416C0"/>
    <w:rsid w:val="00841749"/>
    <w:rsid w:val="00841852"/>
    <w:rsid w:val="00841A2A"/>
    <w:rsid w:val="00841B13"/>
    <w:rsid w:val="00841BB6"/>
    <w:rsid w:val="00841BDD"/>
    <w:rsid w:val="00841CD2"/>
    <w:rsid w:val="00841E4F"/>
    <w:rsid w:val="00841FCF"/>
    <w:rsid w:val="008420A0"/>
    <w:rsid w:val="00842455"/>
    <w:rsid w:val="00842477"/>
    <w:rsid w:val="00842522"/>
    <w:rsid w:val="008429D1"/>
    <w:rsid w:val="00842B77"/>
    <w:rsid w:val="00842F1D"/>
    <w:rsid w:val="0084309F"/>
    <w:rsid w:val="00843138"/>
    <w:rsid w:val="008433D3"/>
    <w:rsid w:val="008434AC"/>
    <w:rsid w:val="0084357E"/>
    <w:rsid w:val="008435B3"/>
    <w:rsid w:val="008435CA"/>
    <w:rsid w:val="0084365D"/>
    <w:rsid w:val="00843723"/>
    <w:rsid w:val="008438EB"/>
    <w:rsid w:val="00843A1D"/>
    <w:rsid w:val="00843A3A"/>
    <w:rsid w:val="00843A45"/>
    <w:rsid w:val="00843A55"/>
    <w:rsid w:val="00843A9B"/>
    <w:rsid w:val="00843B2C"/>
    <w:rsid w:val="00843DD7"/>
    <w:rsid w:val="0084411E"/>
    <w:rsid w:val="0084451B"/>
    <w:rsid w:val="0084458D"/>
    <w:rsid w:val="008445D9"/>
    <w:rsid w:val="008447B3"/>
    <w:rsid w:val="008447FF"/>
    <w:rsid w:val="00844899"/>
    <w:rsid w:val="00844931"/>
    <w:rsid w:val="00844B96"/>
    <w:rsid w:val="00844C8F"/>
    <w:rsid w:val="00844DE1"/>
    <w:rsid w:val="00844E46"/>
    <w:rsid w:val="0084503C"/>
    <w:rsid w:val="0084554D"/>
    <w:rsid w:val="008455AD"/>
    <w:rsid w:val="00845655"/>
    <w:rsid w:val="008457DC"/>
    <w:rsid w:val="00845955"/>
    <w:rsid w:val="00845B4F"/>
    <w:rsid w:val="00845C12"/>
    <w:rsid w:val="00845CEA"/>
    <w:rsid w:val="00845D2E"/>
    <w:rsid w:val="00845F6A"/>
    <w:rsid w:val="00845FF9"/>
    <w:rsid w:val="008469D9"/>
    <w:rsid w:val="00846BB0"/>
    <w:rsid w:val="00846DC0"/>
    <w:rsid w:val="00846DC5"/>
    <w:rsid w:val="00846E0E"/>
    <w:rsid w:val="00846F6B"/>
    <w:rsid w:val="00846FF9"/>
    <w:rsid w:val="00847090"/>
    <w:rsid w:val="0084717C"/>
    <w:rsid w:val="008472BE"/>
    <w:rsid w:val="008472D8"/>
    <w:rsid w:val="008474A7"/>
    <w:rsid w:val="00847539"/>
    <w:rsid w:val="008475EF"/>
    <w:rsid w:val="008475FA"/>
    <w:rsid w:val="00847616"/>
    <w:rsid w:val="008479A2"/>
    <w:rsid w:val="00847ABF"/>
    <w:rsid w:val="00847D21"/>
    <w:rsid w:val="00850262"/>
    <w:rsid w:val="008503B5"/>
    <w:rsid w:val="008505D0"/>
    <w:rsid w:val="008506B6"/>
    <w:rsid w:val="0085078E"/>
    <w:rsid w:val="008507D1"/>
    <w:rsid w:val="00850920"/>
    <w:rsid w:val="00850AE0"/>
    <w:rsid w:val="00850C8D"/>
    <w:rsid w:val="0085107F"/>
    <w:rsid w:val="00851098"/>
    <w:rsid w:val="00851294"/>
    <w:rsid w:val="00851746"/>
    <w:rsid w:val="00851839"/>
    <w:rsid w:val="008518D0"/>
    <w:rsid w:val="008518E9"/>
    <w:rsid w:val="00851A4B"/>
    <w:rsid w:val="00851A61"/>
    <w:rsid w:val="00851A64"/>
    <w:rsid w:val="008520FA"/>
    <w:rsid w:val="0085226C"/>
    <w:rsid w:val="008523F7"/>
    <w:rsid w:val="00852499"/>
    <w:rsid w:val="008524CD"/>
    <w:rsid w:val="008524D2"/>
    <w:rsid w:val="0085267B"/>
    <w:rsid w:val="008526C3"/>
    <w:rsid w:val="00852728"/>
    <w:rsid w:val="00852782"/>
    <w:rsid w:val="0085285D"/>
    <w:rsid w:val="00852A9F"/>
    <w:rsid w:val="00852C36"/>
    <w:rsid w:val="00852CE8"/>
    <w:rsid w:val="00852E19"/>
    <w:rsid w:val="0085321A"/>
    <w:rsid w:val="008535C3"/>
    <w:rsid w:val="008535F3"/>
    <w:rsid w:val="00853884"/>
    <w:rsid w:val="00853898"/>
    <w:rsid w:val="00853943"/>
    <w:rsid w:val="00853C48"/>
    <w:rsid w:val="00853E38"/>
    <w:rsid w:val="00854350"/>
    <w:rsid w:val="0085449A"/>
    <w:rsid w:val="008547B5"/>
    <w:rsid w:val="00854862"/>
    <w:rsid w:val="00854CB8"/>
    <w:rsid w:val="00854CD5"/>
    <w:rsid w:val="00854CE1"/>
    <w:rsid w:val="00854E38"/>
    <w:rsid w:val="00854E74"/>
    <w:rsid w:val="00854F08"/>
    <w:rsid w:val="00854F20"/>
    <w:rsid w:val="00855284"/>
    <w:rsid w:val="008552B8"/>
    <w:rsid w:val="008552E4"/>
    <w:rsid w:val="00855318"/>
    <w:rsid w:val="008553D1"/>
    <w:rsid w:val="008554B9"/>
    <w:rsid w:val="008554D5"/>
    <w:rsid w:val="00855657"/>
    <w:rsid w:val="00855758"/>
    <w:rsid w:val="008557D2"/>
    <w:rsid w:val="00855807"/>
    <w:rsid w:val="008559CD"/>
    <w:rsid w:val="00855ACE"/>
    <w:rsid w:val="00855C2C"/>
    <w:rsid w:val="00855DEF"/>
    <w:rsid w:val="00855E03"/>
    <w:rsid w:val="00855F1C"/>
    <w:rsid w:val="0085620A"/>
    <w:rsid w:val="00856456"/>
    <w:rsid w:val="00856833"/>
    <w:rsid w:val="00856840"/>
    <w:rsid w:val="00856A08"/>
    <w:rsid w:val="00856A49"/>
    <w:rsid w:val="00856B9C"/>
    <w:rsid w:val="00856EED"/>
    <w:rsid w:val="00856F0B"/>
    <w:rsid w:val="008570BA"/>
    <w:rsid w:val="00857650"/>
    <w:rsid w:val="00857844"/>
    <w:rsid w:val="008578DE"/>
    <w:rsid w:val="00857A9A"/>
    <w:rsid w:val="00857E98"/>
    <w:rsid w:val="00860155"/>
    <w:rsid w:val="00860297"/>
    <w:rsid w:val="00860390"/>
    <w:rsid w:val="00860402"/>
    <w:rsid w:val="0086051D"/>
    <w:rsid w:val="008605B3"/>
    <w:rsid w:val="00860872"/>
    <w:rsid w:val="0086087C"/>
    <w:rsid w:val="008608AC"/>
    <w:rsid w:val="00860C6A"/>
    <w:rsid w:val="00860CBB"/>
    <w:rsid w:val="00860D8E"/>
    <w:rsid w:val="00860FF5"/>
    <w:rsid w:val="0086102D"/>
    <w:rsid w:val="008610FF"/>
    <w:rsid w:val="00861366"/>
    <w:rsid w:val="00861636"/>
    <w:rsid w:val="008616D1"/>
    <w:rsid w:val="00861903"/>
    <w:rsid w:val="00861A0F"/>
    <w:rsid w:val="00861B5B"/>
    <w:rsid w:val="00861B68"/>
    <w:rsid w:val="00861FF3"/>
    <w:rsid w:val="0086219D"/>
    <w:rsid w:val="008622A0"/>
    <w:rsid w:val="00862342"/>
    <w:rsid w:val="0086251C"/>
    <w:rsid w:val="0086257D"/>
    <w:rsid w:val="0086275E"/>
    <w:rsid w:val="00862849"/>
    <w:rsid w:val="00862A8C"/>
    <w:rsid w:val="00862AB1"/>
    <w:rsid w:val="00863019"/>
    <w:rsid w:val="00863305"/>
    <w:rsid w:val="008633A5"/>
    <w:rsid w:val="00863438"/>
    <w:rsid w:val="008635CE"/>
    <w:rsid w:val="008636F1"/>
    <w:rsid w:val="008637A8"/>
    <w:rsid w:val="008639E6"/>
    <w:rsid w:val="00863CE8"/>
    <w:rsid w:val="00863D4A"/>
    <w:rsid w:val="00863E03"/>
    <w:rsid w:val="00863EE0"/>
    <w:rsid w:val="008640DF"/>
    <w:rsid w:val="0086415B"/>
    <w:rsid w:val="00864440"/>
    <w:rsid w:val="0086477F"/>
    <w:rsid w:val="0086484F"/>
    <w:rsid w:val="00864A16"/>
    <w:rsid w:val="00864D3A"/>
    <w:rsid w:val="00864D76"/>
    <w:rsid w:val="00865021"/>
    <w:rsid w:val="008650B1"/>
    <w:rsid w:val="008650FC"/>
    <w:rsid w:val="00865115"/>
    <w:rsid w:val="0086530C"/>
    <w:rsid w:val="008653C2"/>
    <w:rsid w:val="00865696"/>
    <w:rsid w:val="00865800"/>
    <w:rsid w:val="008659E4"/>
    <w:rsid w:val="00865BF9"/>
    <w:rsid w:val="00865C1F"/>
    <w:rsid w:val="00865CC5"/>
    <w:rsid w:val="00865EF0"/>
    <w:rsid w:val="008663B1"/>
    <w:rsid w:val="00866482"/>
    <w:rsid w:val="008665A5"/>
    <w:rsid w:val="0086661B"/>
    <w:rsid w:val="0086663C"/>
    <w:rsid w:val="00866997"/>
    <w:rsid w:val="00866B80"/>
    <w:rsid w:val="00866BAB"/>
    <w:rsid w:val="00866D1C"/>
    <w:rsid w:val="00866DAB"/>
    <w:rsid w:val="00866EB3"/>
    <w:rsid w:val="00866F99"/>
    <w:rsid w:val="00866FCB"/>
    <w:rsid w:val="0086701A"/>
    <w:rsid w:val="008671C5"/>
    <w:rsid w:val="008673DA"/>
    <w:rsid w:val="00867728"/>
    <w:rsid w:val="0086773D"/>
    <w:rsid w:val="008677C8"/>
    <w:rsid w:val="008677EB"/>
    <w:rsid w:val="008678D5"/>
    <w:rsid w:val="008679CD"/>
    <w:rsid w:val="00867BD2"/>
    <w:rsid w:val="00867C85"/>
    <w:rsid w:val="00867F33"/>
    <w:rsid w:val="008704B1"/>
    <w:rsid w:val="008705BA"/>
    <w:rsid w:val="00870736"/>
    <w:rsid w:val="00870762"/>
    <w:rsid w:val="0087076D"/>
    <w:rsid w:val="008707EA"/>
    <w:rsid w:val="0087097C"/>
    <w:rsid w:val="008709A4"/>
    <w:rsid w:val="008709FC"/>
    <w:rsid w:val="00870BBE"/>
    <w:rsid w:val="00870DA6"/>
    <w:rsid w:val="008712F6"/>
    <w:rsid w:val="008712FD"/>
    <w:rsid w:val="008713EB"/>
    <w:rsid w:val="008714C9"/>
    <w:rsid w:val="0087154F"/>
    <w:rsid w:val="00871568"/>
    <w:rsid w:val="0087161C"/>
    <w:rsid w:val="0087166B"/>
    <w:rsid w:val="008716A1"/>
    <w:rsid w:val="00871880"/>
    <w:rsid w:val="00871ABE"/>
    <w:rsid w:val="00871C31"/>
    <w:rsid w:val="00871D6B"/>
    <w:rsid w:val="00871F92"/>
    <w:rsid w:val="008721E9"/>
    <w:rsid w:val="0087229A"/>
    <w:rsid w:val="0087234E"/>
    <w:rsid w:val="00872411"/>
    <w:rsid w:val="00872802"/>
    <w:rsid w:val="008728D0"/>
    <w:rsid w:val="0087299E"/>
    <w:rsid w:val="00872C17"/>
    <w:rsid w:val="00872D3F"/>
    <w:rsid w:val="00872DAB"/>
    <w:rsid w:val="00872EDD"/>
    <w:rsid w:val="00873159"/>
    <w:rsid w:val="00873198"/>
    <w:rsid w:val="008731A5"/>
    <w:rsid w:val="00873333"/>
    <w:rsid w:val="008733E4"/>
    <w:rsid w:val="00873446"/>
    <w:rsid w:val="008734A1"/>
    <w:rsid w:val="00873553"/>
    <w:rsid w:val="00873860"/>
    <w:rsid w:val="008738C0"/>
    <w:rsid w:val="00873953"/>
    <w:rsid w:val="00873AC1"/>
    <w:rsid w:val="00873F15"/>
    <w:rsid w:val="00874096"/>
    <w:rsid w:val="0087417D"/>
    <w:rsid w:val="00874180"/>
    <w:rsid w:val="0087420C"/>
    <w:rsid w:val="008742C8"/>
    <w:rsid w:val="008742D5"/>
    <w:rsid w:val="008743A1"/>
    <w:rsid w:val="00874430"/>
    <w:rsid w:val="0087459B"/>
    <w:rsid w:val="008745F5"/>
    <w:rsid w:val="00874AEB"/>
    <w:rsid w:val="00874BAF"/>
    <w:rsid w:val="00874D9A"/>
    <w:rsid w:val="00874EB1"/>
    <w:rsid w:val="008753AD"/>
    <w:rsid w:val="008756A4"/>
    <w:rsid w:val="008756A5"/>
    <w:rsid w:val="008756C3"/>
    <w:rsid w:val="008756F6"/>
    <w:rsid w:val="00875AC4"/>
    <w:rsid w:val="00875AD4"/>
    <w:rsid w:val="00875BFE"/>
    <w:rsid w:val="00875C74"/>
    <w:rsid w:val="00875D05"/>
    <w:rsid w:val="00875DB4"/>
    <w:rsid w:val="00875EAC"/>
    <w:rsid w:val="00875ECD"/>
    <w:rsid w:val="00875F73"/>
    <w:rsid w:val="008762B4"/>
    <w:rsid w:val="00876301"/>
    <w:rsid w:val="0087638F"/>
    <w:rsid w:val="008768A8"/>
    <w:rsid w:val="008768B4"/>
    <w:rsid w:val="0087697C"/>
    <w:rsid w:val="008769F6"/>
    <w:rsid w:val="00876A18"/>
    <w:rsid w:val="00876B9B"/>
    <w:rsid w:val="00876CA9"/>
    <w:rsid w:val="00876D0B"/>
    <w:rsid w:val="00876D99"/>
    <w:rsid w:val="00876DD5"/>
    <w:rsid w:val="00877476"/>
    <w:rsid w:val="008776F2"/>
    <w:rsid w:val="0087771D"/>
    <w:rsid w:val="00877AB5"/>
    <w:rsid w:val="00877BC4"/>
    <w:rsid w:val="00877D79"/>
    <w:rsid w:val="00877EE0"/>
    <w:rsid w:val="0088009F"/>
    <w:rsid w:val="008802E7"/>
    <w:rsid w:val="00880302"/>
    <w:rsid w:val="008803E7"/>
    <w:rsid w:val="008804E4"/>
    <w:rsid w:val="008806C6"/>
    <w:rsid w:val="00880845"/>
    <w:rsid w:val="00880AEF"/>
    <w:rsid w:val="00880B51"/>
    <w:rsid w:val="00880CAB"/>
    <w:rsid w:val="00880DAA"/>
    <w:rsid w:val="00880EA8"/>
    <w:rsid w:val="00880F30"/>
    <w:rsid w:val="008810C0"/>
    <w:rsid w:val="0088113B"/>
    <w:rsid w:val="0088115F"/>
    <w:rsid w:val="00881464"/>
    <w:rsid w:val="008815DC"/>
    <w:rsid w:val="0088174F"/>
    <w:rsid w:val="008817B8"/>
    <w:rsid w:val="008819A1"/>
    <w:rsid w:val="00881ABC"/>
    <w:rsid w:val="00881BFF"/>
    <w:rsid w:val="00881C20"/>
    <w:rsid w:val="00881D3F"/>
    <w:rsid w:val="00881DBB"/>
    <w:rsid w:val="00881DD6"/>
    <w:rsid w:val="00881DD8"/>
    <w:rsid w:val="00881E11"/>
    <w:rsid w:val="00881EA7"/>
    <w:rsid w:val="0088249E"/>
    <w:rsid w:val="008824F6"/>
    <w:rsid w:val="0088262E"/>
    <w:rsid w:val="00882654"/>
    <w:rsid w:val="0088266E"/>
    <w:rsid w:val="00882803"/>
    <w:rsid w:val="00882A82"/>
    <w:rsid w:val="00882BBD"/>
    <w:rsid w:val="00882E98"/>
    <w:rsid w:val="00883031"/>
    <w:rsid w:val="008830B5"/>
    <w:rsid w:val="008831E4"/>
    <w:rsid w:val="008831E9"/>
    <w:rsid w:val="00883277"/>
    <w:rsid w:val="008832AF"/>
    <w:rsid w:val="0088339A"/>
    <w:rsid w:val="008833E8"/>
    <w:rsid w:val="008836B0"/>
    <w:rsid w:val="008837AF"/>
    <w:rsid w:val="008837F8"/>
    <w:rsid w:val="008837F9"/>
    <w:rsid w:val="00883FCF"/>
    <w:rsid w:val="008840DA"/>
    <w:rsid w:val="00884187"/>
    <w:rsid w:val="008844EB"/>
    <w:rsid w:val="008845DF"/>
    <w:rsid w:val="008847B2"/>
    <w:rsid w:val="00884A2C"/>
    <w:rsid w:val="00884A74"/>
    <w:rsid w:val="00884AFC"/>
    <w:rsid w:val="00884B59"/>
    <w:rsid w:val="00884CEC"/>
    <w:rsid w:val="00884DC3"/>
    <w:rsid w:val="00884F4C"/>
    <w:rsid w:val="00885096"/>
    <w:rsid w:val="008856A2"/>
    <w:rsid w:val="00885935"/>
    <w:rsid w:val="00885989"/>
    <w:rsid w:val="008859F5"/>
    <w:rsid w:val="00885E32"/>
    <w:rsid w:val="00886004"/>
    <w:rsid w:val="008860D5"/>
    <w:rsid w:val="008860F9"/>
    <w:rsid w:val="00886395"/>
    <w:rsid w:val="0088639C"/>
    <w:rsid w:val="008868BF"/>
    <w:rsid w:val="00886A27"/>
    <w:rsid w:val="00886B02"/>
    <w:rsid w:val="00886BDE"/>
    <w:rsid w:val="00886E91"/>
    <w:rsid w:val="00886EB8"/>
    <w:rsid w:val="00887171"/>
    <w:rsid w:val="0088725C"/>
    <w:rsid w:val="00887322"/>
    <w:rsid w:val="00887424"/>
    <w:rsid w:val="00887446"/>
    <w:rsid w:val="00887654"/>
    <w:rsid w:val="00887786"/>
    <w:rsid w:val="00887B48"/>
    <w:rsid w:val="00887BCF"/>
    <w:rsid w:val="00887D20"/>
    <w:rsid w:val="00887E17"/>
    <w:rsid w:val="00887F4A"/>
    <w:rsid w:val="0089018D"/>
    <w:rsid w:val="008901E8"/>
    <w:rsid w:val="008903A8"/>
    <w:rsid w:val="00890441"/>
    <w:rsid w:val="00890815"/>
    <w:rsid w:val="00890B6B"/>
    <w:rsid w:val="00890BC1"/>
    <w:rsid w:val="00890DB7"/>
    <w:rsid w:val="0089104E"/>
    <w:rsid w:val="0089109D"/>
    <w:rsid w:val="0089176E"/>
    <w:rsid w:val="008917E0"/>
    <w:rsid w:val="008918E6"/>
    <w:rsid w:val="0089193F"/>
    <w:rsid w:val="00891CC6"/>
    <w:rsid w:val="00891F9B"/>
    <w:rsid w:val="00892032"/>
    <w:rsid w:val="00892060"/>
    <w:rsid w:val="00892138"/>
    <w:rsid w:val="0089219A"/>
    <w:rsid w:val="00892365"/>
    <w:rsid w:val="008924AE"/>
    <w:rsid w:val="008927F8"/>
    <w:rsid w:val="00892929"/>
    <w:rsid w:val="00892AE7"/>
    <w:rsid w:val="00892BE5"/>
    <w:rsid w:val="00892D7D"/>
    <w:rsid w:val="00892DD7"/>
    <w:rsid w:val="00892FF2"/>
    <w:rsid w:val="00893011"/>
    <w:rsid w:val="008930ED"/>
    <w:rsid w:val="008932ED"/>
    <w:rsid w:val="00893361"/>
    <w:rsid w:val="008933CC"/>
    <w:rsid w:val="0089373C"/>
    <w:rsid w:val="0089387C"/>
    <w:rsid w:val="00893B96"/>
    <w:rsid w:val="00893BC2"/>
    <w:rsid w:val="00893C59"/>
    <w:rsid w:val="00893C7B"/>
    <w:rsid w:val="00893DB7"/>
    <w:rsid w:val="00893FC0"/>
    <w:rsid w:val="008940BE"/>
    <w:rsid w:val="008942DB"/>
    <w:rsid w:val="0089435B"/>
    <w:rsid w:val="008943E5"/>
    <w:rsid w:val="0089444E"/>
    <w:rsid w:val="00894467"/>
    <w:rsid w:val="0089464C"/>
    <w:rsid w:val="008946A1"/>
    <w:rsid w:val="008946E5"/>
    <w:rsid w:val="0089479F"/>
    <w:rsid w:val="008949DF"/>
    <w:rsid w:val="00894C05"/>
    <w:rsid w:val="00894CD3"/>
    <w:rsid w:val="00894DCB"/>
    <w:rsid w:val="00894E1A"/>
    <w:rsid w:val="00894F6B"/>
    <w:rsid w:val="00895100"/>
    <w:rsid w:val="00895129"/>
    <w:rsid w:val="008951DB"/>
    <w:rsid w:val="0089524C"/>
    <w:rsid w:val="0089557A"/>
    <w:rsid w:val="008955AA"/>
    <w:rsid w:val="008956D1"/>
    <w:rsid w:val="008958F1"/>
    <w:rsid w:val="00895B29"/>
    <w:rsid w:val="00895BA4"/>
    <w:rsid w:val="00895DBD"/>
    <w:rsid w:val="00895FEC"/>
    <w:rsid w:val="0089602A"/>
    <w:rsid w:val="008964EC"/>
    <w:rsid w:val="008966F9"/>
    <w:rsid w:val="008967AF"/>
    <w:rsid w:val="00896A63"/>
    <w:rsid w:val="00896B7E"/>
    <w:rsid w:val="00896C81"/>
    <w:rsid w:val="00896D83"/>
    <w:rsid w:val="00896DF6"/>
    <w:rsid w:val="00896EE7"/>
    <w:rsid w:val="00897214"/>
    <w:rsid w:val="00897373"/>
    <w:rsid w:val="008975AC"/>
    <w:rsid w:val="008976F5"/>
    <w:rsid w:val="00897909"/>
    <w:rsid w:val="00897AAC"/>
    <w:rsid w:val="00897C7D"/>
    <w:rsid w:val="008A020D"/>
    <w:rsid w:val="008A0562"/>
    <w:rsid w:val="008A0575"/>
    <w:rsid w:val="008A079F"/>
    <w:rsid w:val="008A096A"/>
    <w:rsid w:val="008A0A72"/>
    <w:rsid w:val="008A0AB2"/>
    <w:rsid w:val="008A0B25"/>
    <w:rsid w:val="008A0C01"/>
    <w:rsid w:val="008A0C0F"/>
    <w:rsid w:val="008A0CFC"/>
    <w:rsid w:val="008A0D15"/>
    <w:rsid w:val="008A0F4A"/>
    <w:rsid w:val="008A1047"/>
    <w:rsid w:val="008A1121"/>
    <w:rsid w:val="008A1151"/>
    <w:rsid w:val="008A11B2"/>
    <w:rsid w:val="008A12FE"/>
    <w:rsid w:val="008A1315"/>
    <w:rsid w:val="008A1325"/>
    <w:rsid w:val="008A15E2"/>
    <w:rsid w:val="008A1610"/>
    <w:rsid w:val="008A1662"/>
    <w:rsid w:val="008A1686"/>
    <w:rsid w:val="008A1692"/>
    <w:rsid w:val="008A1785"/>
    <w:rsid w:val="008A18B5"/>
    <w:rsid w:val="008A1AFA"/>
    <w:rsid w:val="008A1B74"/>
    <w:rsid w:val="008A1CC4"/>
    <w:rsid w:val="008A1FA6"/>
    <w:rsid w:val="008A22F4"/>
    <w:rsid w:val="008A2421"/>
    <w:rsid w:val="008A2549"/>
    <w:rsid w:val="008A2682"/>
    <w:rsid w:val="008A2720"/>
    <w:rsid w:val="008A278B"/>
    <w:rsid w:val="008A2800"/>
    <w:rsid w:val="008A2876"/>
    <w:rsid w:val="008A28B6"/>
    <w:rsid w:val="008A299B"/>
    <w:rsid w:val="008A29DE"/>
    <w:rsid w:val="008A2AC3"/>
    <w:rsid w:val="008A2BB1"/>
    <w:rsid w:val="008A2C57"/>
    <w:rsid w:val="008A2CAB"/>
    <w:rsid w:val="008A2EE9"/>
    <w:rsid w:val="008A321E"/>
    <w:rsid w:val="008A3466"/>
    <w:rsid w:val="008A36A4"/>
    <w:rsid w:val="008A3731"/>
    <w:rsid w:val="008A389F"/>
    <w:rsid w:val="008A3BFF"/>
    <w:rsid w:val="008A3C2F"/>
    <w:rsid w:val="008A3D02"/>
    <w:rsid w:val="008A3ED9"/>
    <w:rsid w:val="008A3EEA"/>
    <w:rsid w:val="008A4280"/>
    <w:rsid w:val="008A4360"/>
    <w:rsid w:val="008A4511"/>
    <w:rsid w:val="008A46A9"/>
    <w:rsid w:val="008A4894"/>
    <w:rsid w:val="008A4925"/>
    <w:rsid w:val="008A49C0"/>
    <w:rsid w:val="008A4B16"/>
    <w:rsid w:val="008A4CFE"/>
    <w:rsid w:val="008A4E75"/>
    <w:rsid w:val="008A4EB6"/>
    <w:rsid w:val="008A4F6C"/>
    <w:rsid w:val="008A4F91"/>
    <w:rsid w:val="008A4FB3"/>
    <w:rsid w:val="008A502F"/>
    <w:rsid w:val="008A517E"/>
    <w:rsid w:val="008A52FB"/>
    <w:rsid w:val="008A539F"/>
    <w:rsid w:val="008A5532"/>
    <w:rsid w:val="008A559E"/>
    <w:rsid w:val="008A569D"/>
    <w:rsid w:val="008A57BF"/>
    <w:rsid w:val="008A580C"/>
    <w:rsid w:val="008A5940"/>
    <w:rsid w:val="008A595A"/>
    <w:rsid w:val="008A5C0F"/>
    <w:rsid w:val="008A5EA6"/>
    <w:rsid w:val="008A6178"/>
    <w:rsid w:val="008A6313"/>
    <w:rsid w:val="008A64D5"/>
    <w:rsid w:val="008A64EC"/>
    <w:rsid w:val="008A6520"/>
    <w:rsid w:val="008A6858"/>
    <w:rsid w:val="008A692D"/>
    <w:rsid w:val="008A6A7D"/>
    <w:rsid w:val="008A6A94"/>
    <w:rsid w:val="008A6FBD"/>
    <w:rsid w:val="008A70EE"/>
    <w:rsid w:val="008A73B2"/>
    <w:rsid w:val="008A75CA"/>
    <w:rsid w:val="008A777A"/>
    <w:rsid w:val="008A7829"/>
    <w:rsid w:val="008A78FB"/>
    <w:rsid w:val="008A7978"/>
    <w:rsid w:val="008A7BD5"/>
    <w:rsid w:val="008A7F0D"/>
    <w:rsid w:val="008B0053"/>
    <w:rsid w:val="008B0081"/>
    <w:rsid w:val="008B0249"/>
    <w:rsid w:val="008B0309"/>
    <w:rsid w:val="008B03A3"/>
    <w:rsid w:val="008B043F"/>
    <w:rsid w:val="008B046D"/>
    <w:rsid w:val="008B0518"/>
    <w:rsid w:val="008B06CA"/>
    <w:rsid w:val="008B07DD"/>
    <w:rsid w:val="008B0808"/>
    <w:rsid w:val="008B085D"/>
    <w:rsid w:val="008B0879"/>
    <w:rsid w:val="008B096B"/>
    <w:rsid w:val="008B0A8F"/>
    <w:rsid w:val="008B0AEC"/>
    <w:rsid w:val="008B0BB0"/>
    <w:rsid w:val="008B0FAF"/>
    <w:rsid w:val="008B11D0"/>
    <w:rsid w:val="008B1229"/>
    <w:rsid w:val="008B1230"/>
    <w:rsid w:val="008B152A"/>
    <w:rsid w:val="008B157A"/>
    <w:rsid w:val="008B1608"/>
    <w:rsid w:val="008B16BA"/>
    <w:rsid w:val="008B1786"/>
    <w:rsid w:val="008B17A6"/>
    <w:rsid w:val="008B19A1"/>
    <w:rsid w:val="008B1A98"/>
    <w:rsid w:val="008B1B5F"/>
    <w:rsid w:val="008B1CEF"/>
    <w:rsid w:val="008B1E3F"/>
    <w:rsid w:val="008B1E53"/>
    <w:rsid w:val="008B1E5B"/>
    <w:rsid w:val="008B1EAA"/>
    <w:rsid w:val="008B202B"/>
    <w:rsid w:val="008B2320"/>
    <w:rsid w:val="008B23A2"/>
    <w:rsid w:val="008B23FB"/>
    <w:rsid w:val="008B24DF"/>
    <w:rsid w:val="008B2574"/>
    <w:rsid w:val="008B2681"/>
    <w:rsid w:val="008B27E2"/>
    <w:rsid w:val="008B2802"/>
    <w:rsid w:val="008B2A94"/>
    <w:rsid w:val="008B2ADD"/>
    <w:rsid w:val="008B2B5B"/>
    <w:rsid w:val="008B2C1A"/>
    <w:rsid w:val="008B2D4F"/>
    <w:rsid w:val="008B2F43"/>
    <w:rsid w:val="008B30C9"/>
    <w:rsid w:val="008B345E"/>
    <w:rsid w:val="008B3604"/>
    <w:rsid w:val="008B365C"/>
    <w:rsid w:val="008B37F4"/>
    <w:rsid w:val="008B3822"/>
    <w:rsid w:val="008B389D"/>
    <w:rsid w:val="008B39CD"/>
    <w:rsid w:val="008B3C2F"/>
    <w:rsid w:val="008B3C5C"/>
    <w:rsid w:val="008B3CA3"/>
    <w:rsid w:val="008B3D45"/>
    <w:rsid w:val="008B3D80"/>
    <w:rsid w:val="008B3D82"/>
    <w:rsid w:val="008B3E05"/>
    <w:rsid w:val="008B40FA"/>
    <w:rsid w:val="008B4122"/>
    <w:rsid w:val="008B426E"/>
    <w:rsid w:val="008B441A"/>
    <w:rsid w:val="008B4458"/>
    <w:rsid w:val="008B45D3"/>
    <w:rsid w:val="008B485B"/>
    <w:rsid w:val="008B4A0D"/>
    <w:rsid w:val="008B4C1C"/>
    <w:rsid w:val="008B4E04"/>
    <w:rsid w:val="008B4E3D"/>
    <w:rsid w:val="008B5088"/>
    <w:rsid w:val="008B5299"/>
    <w:rsid w:val="008B536F"/>
    <w:rsid w:val="008B5385"/>
    <w:rsid w:val="008B5587"/>
    <w:rsid w:val="008B5660"/>
    <w:rsid w:val="008B5667"/>
    <w:rsid w:val="008B56E3"/>
    <w:rsid w:val="008B576E"/>
    <w:rsid w:val="008B5910"/>
    <w:rsid w:val="008B599B"/>
    <w:rsid w:val="008B5A26"/>
    <w:rsid w:val="008B5A5F"/>
    <w:rsid w:val="008B5AB0"/>
    <w:rsid w:val="008B5B07"/>
    <w:rsid w:val="008B5BA8"/>
    <w:rsid w:val="008B5C39"/>
    <w:rsid w:val="008B5C75"/>
    <w:rsid w:val="008B5D0F"/>
    <w:rsid w:val="008B5DB8"/>
    <w:rsid w:val="008B5F66"/>
    <w:rsid w:val="008B6054"/>
    <w:rsid w:val="008B6114"/>
    <w:rsid w:val="008B6189"/>
    <w:rsid w:val="008B620D"/>
    <w:rsid w:val="008B62CD"/>
    <w:rsid w:val="008B6406"/>
    <w:rsid w:val="008B64D0"/>
    <w:rsid w:val="008B64EE"/>
    <w:rsid w:val="008B6500"/>
    <w:rsid w:val="008B6528"/>
    <w:rsid w:val="008B6615"/>
    <w:rsid w:val="008B6A4D"/>
    <w:rsid w:val="008B6D7A"/>
    <w:rsid w:val="008B706A"/>
    <w:rsid w:val="008B756E"/>
    <w:rsid w:val="008B762F"/>
    <w:rsid w:val="008B77A8"/>
    <w:rsid w:val="008B7963"/>
    <w:rsid w:val="008B7B08"/>
    <w:rsid w:val="008B7BB4"/>
    <w:rsid w:val="008B7C63"/>
    <w:rsid w:val="008B7FAC"/>
    <w:rsid w:val="008C00D5"/>
    <w:rsid w:val="008C00D9"/>
    <w:rsid w:val="008C0194"/>
    <w:rsid w:val="008C0377"/>
    <w:rsid w:val="008C044D"/>
    <w:rsid w:val="008C04AF"/>
    <w:rsid w:val="008C061E"/>
    <w:rsid w:val="008C073D"/>
    <w:rsid w:val="008C0780"/>
    <w:rsid w:val="008C07CE"/>
    <w:rsid w:val="008C09ED"/>
    <w:rsid w:val="008C0A72"/>
    <w:rsid w:val="008C0BA5"/>
    <w:rsid w:val="008C0C4D"/>
    <w:rsid w:val="008C0CD1"/>
    <w:rsid w:val="008C0D30"/>
    <w:rsid w:val="008C0ED3"/>
    <w:rsid w:val="008C0F24"/>
    <w:rsid w:val="008C0FCE"/>
    <w:rsid w:val="008C1049"/>
    <w:rsid w:val="008C1081"/>
    <w:rsid w:val="008C1167"/>
    <w:rsid w:val="008C11EB"/>
    <w:rsid w:val="008C13F0"/>
    <w:rsid w:val="008C164B"/>
    <w:rsid w:val="008C1832"/>
    <w:rsid w:val="008C191E"/>
    <w:rsid w:val="008C1959"/>
    <w:rsid w:val="008C1A4D"/>
    <w:rsid w:val="008C1F26"/>
    <w:rsid w:val="008C1FCA"/>
    <w:rsid w:val="008C20FC"/>
    <w:rsid w:val="008C2181"/>
    <w:rsid w:val="008C22A2"/>
    <w:rsid w:val="008C24A5"/>
    <w:rsid w:val="008C25DF"/>
    <w:rsid w:val="008C2678"/>
    <w:rsid w:val="008C26D9"/>
    <w:rsid w:val="008C270A"/>
    <w:rsid w:val="008C27EB"/>
    <w:rsid w:val="008C2865"/>
    <w:rsid w:val="008C2867"/>
    <w:rsid w:val="008C2A3A"/>
    <w:rsid w:val="008C2ABE"/>
    <w:rsid w:val="008C2CAA"/>
    <w:rsid w:val="008C2E13"/>
    <w:rsid w:val="008C2E37"/>
    <w:rsid w:val="008C2F59"/>
    <w:rsid w:val="008C2F7A"/>
    <w:rsid w:val="008C2FFD"/>
    <w:rsid w:val="008C3009"/>
    <w:rsid w:val="008C3169"/>
    <w:rsid w:val="008C31E8"/>
    <w:rsid w:val="008C328F"/>
    <w:rsid w:val="008C3357"/>
    <w:rsid w:val="008C33B1"/>
    <w:rsid w:val="008C349E"/>
    <w:rsid w:val="008C373B"/>
    <w:rsid w:val="008C3790"/>
    <w:rsid w:val="008C3797"/>
    <w:rsid w:val="008C3A7A"/>
    <w:rsid w:val="008C3B4C"/>
    <w:rsid w:val="008C3C05"/>
    <w:rsid w:val="008C3C42"/>
    <w:rsid w:val="008C3E15"/>
    <w:rsid w:val="008C417A"/>
    <w:rsid w:val="008C437D"/>
    <w:rsid w:val="008C459D"/>
    <w:rsid w:val="008C469D"/>
    <w:rsid w:val="008C477F"/>
    <w:rsid w:val="008C4C7E"/>
    <w:rsid w:val="008C4D5C"/>
    <w:rsid w:val="008C4E21"/>
    <w:rsid w:val="008C4EBB"/>
    <w:rsid w:val="008C4F58"/>
    <w:rsid w:val="008C5064"/>
    <w:rsid w:val="008C5230"/>
    <w:rsid w:val="008C52C9"/>
    <w:rsid w:val="008C5458"/>
    <w:rsid w:val="008C567C"/>
    <w:rsid w:val="008C574E"/>
    <w:rsid w:val="008C59F0"/>
    <w:rsid w:val="008C59FA"/>
    <w:rsid w:val="008C5A23"/>
    <w:rsid w:val="008C5BC5"/>
    <w:rsid w:val="008C5C46"/>
    <w:rsid w:val="008C5D3E"/>
    <w:rsid w:val="008C6003"/>
    <w:rsid w:val="008C6184"/>
    <w:rsid w:val="008C6224"/>
    <w:rsid w:val="008C68BF"/>
    <w:rsid w:val="008C6A9B"/>
    <w:rsid w:val="008C71B4"/>
    <w:rsid w:val="008C720F"/>
    <w:rsid w:val="008C724D"/>
    <w:rsid w:val="008C72C9"/>
    <w:rsid w:val="008C73EB"/>
    <w:rsid w:val="008C7454"/>
    <w:rsid w:val="008C75EF"/>
    <w:rsid w:val="008C785E"/>
    <w:rsid w:val="008C797B"/>
    <w:rsid w:val="008C7987"/>
    <w:rsid w:val="008C7BF5"/>
    <w:rsid w:val="008C7C10"/>
    <w:rsid w:val="008C7CC4"/>
    <w:rsid w:val="008C7EDC"/>
    <w:rsid w:val="008C7EE6"/>
    <w:rsid w:val="008C7F60"/>
    <w:rsid w:val="008C7F7C"/>
    <w:rsid w:val="008D0211"/>
    <w:rsid w:val="008D038A"/>
    <w:rsid w:val="008D054A"/>
    <w:rsid w:val="008D0673"/>
    <w:rsid w:val="008D06B3"/>
    <w:rsid w:val="008D06D2"/>
    <w:rsid w:val="008D07B9"/>
    <w:rsid w:val="008D09B0"/>
    <w:rsid w:val="008D0A23"/>
    <w:rsid w:val="008D0AAE"/>
    <w:rsid w:val="008D0AFB"/>
    <w:rsid w:val="008D0B7A"/>
    <w:rsid w:val="008D0FE4"/>
    <w:rsid w:val="008D10AD"/>
    <w:rsid w:val="008D1150"/>
    <w:rsid w:val="008D1400"/>
    <w:rsid w:val="008D1511"/>
    <w:rsid w:val="008D15D5"/>
    <w:rsid w:val="008D15E3"/>
    <w:rsid w:val="008D16B4"/>
    <w:rsid w:val="008D187D"/>
    <w:rsid w:val="008D1994"/>
    <w:rsid w:val="008D1A40"/>
    <w:rsid w:val="008D1C2B"/>
    <w:rsid w:val="008D1EB6"/>
    <w:rsid w:val="008D2177"/>
    <w:rsid w:val="008D21A4"/>
    <w:rsid w:val="008D21BC"/>
    <w:rsid w:val="008D2299"/>
    <w:rsid w:val="008D2444"/>
    <w:rsid w:val="008D265E"/>
    <w:rsid w:val="008D2891"/>
    <w:rsid w:val="008D291F"/>
    <w:rsid w:val="008D29BD"/>
    <w:rsid w:val="008D2B6C"/>
    <w:rsid w:val="008D2D1A"/>
    <w:rsid w:val="008D3210"/>
    <w:rsid w:val="008D32B1"/>
    <w:rsid w:val="008D32DF"/>
    <w:rsid w:val="008D3331"/>
    <w:rsid w:val="008D33EF"/>
    <w:rsid w:val="008D34A4"/>
    <w:rsid w:val="008D3548"/>
    <w:rsid w:val="008D35E9"/>
    <w:rsid w:val="008D388F"/>
    <w:rsid w:val="008D3959"/>
    <w:rsid w:val="008D3966"/>
    <w:rsid w:val="008D3A7C"/>
    <w:rsid w:val="008D3BDE"/>
    <w:rsid w:val="008D3CBB"/>
    <w:rsid w:val="008D3D32"/>
    <w:rsid w:val="008D3EC8"/>
    <w:rsid w:val="008D3FDA"/>
    <w:rsid w:val="008D3FE4"/>
    <w:rsid w:val="008D417A"/>
    <w:rsid w:val="008D41E5"/>
    <w:rsid w:val="008D41EF"/>
    <w:rsid w:val="008D4208"/>
    <w:rsid w:val="008D4352"/>
    <w:rsid w:val="008D45A4"/>
    <w:rsid w:val="008D48C0"/>
    <w:rsid w:val="008D4917"/>
    <w:rsid w:val="008D499C"/>
    <w:rsid w:val="008D4A6D"/>
    <w:rsid w:val="008D4BF7"/>
    <w:rsid w:val="008D4C45"/>
    <w:rsid w:val="008D5426"/>
    <w:rsid w:val="008D54D7"/>
    <w:rsid w:val="008D5551"/>
    <w:rsid w:val="008D5757"/>
    <w:rsid w:val="008D59C4"/>
    <w:rsid w:val="008D5A26"/>
    <w:rsid w:val="008D5A4E"/>
    <w:rsid w:val="008D5CFD"/>
    <w:rsid w:val="008D5FF7"/>
    <w:rsid w:val="008D6089"/>
    <w:rsid w:val="008D60BC"/>
    <w:rsid w:val="008D616C"/>
    <w:rsid w:val="008D61E0"/>
    <w:rsid w:val="008D622A"/>
    <w:rsid w:val="008D6455"/>
    <w:rsid w:val="008D6662"/>
    <w:rsid w:val="008D66C8"/>
    <w:rsid w:val="008D6712"/>
    <w:rsid w:val="008D6D7B"/>
    <w:rsid w:val="008D6D87"/>
    <w:rsid w:val="008D6E9D"/>
    <w:rsid w:val="008D6FC4"/>
    <w:rsid w:val="008D73AA"/>
    <w:rsid w:val="008D775D"/>
    <w:rsid w:val="008D78A1"/>
    <w:rsid w:val="008D794E"/>
    <w:rsid w:val="008D7BDF"/>
    <w:rsid w:val="008D7C34"/>
    <w:rsid w:val="008D7CBB"/>
    <w:rsid w:val="008D7DCB"/>
    <w:rsid w:val="008D7E73"/>
    <w:rsid w:val="008D7EA9"/>
    <w:rsid w:val="008D7EB7"/>
    <w:rsid w:val="008D7F3A"/>
    <w:rsid w:val="008E001D"/>
    <w:rsid w:val="008E00EA"/>
    <w:rsid w:val="008E0202"/>
    <w:rsid w:val="008E0321"/>
    <w:rsid w:val="008E03A1"/>
    <w:rsid w:val="008E03B7"/>
    <w:rsid w:val="008E06EF"/>
    <w:rsid w:val="008E0740"/>
    <w:rsid w:val="008E0819"/>
    <w:rsid w:val="008E0B77"/>
    <w:rsid w:val="008E0E70"/>
    <w:rsid w:val="008E0EB8"/>
    <w:rsid w:val="008E0F1F"/>
    <w:rsid w:val="008E1074"/>
    <w:rsid w:val="008E10A6"/>
    <w:rsid w:val="008E1271"/>
    <w:rsid w:val="008E12A7"/>
    <w:rsid w:val="008E1568"/>
    <w:rsid w:val="008E15FE"/>
    <w:rsid w:val="008E172E"/>
    <w:rsid w:val="008E174D"/>
    <w:rsid w:val="008E17E7"/>
    <w:rsid w:val="008E1985"/>
    <w:rsid w:val="008E1C61"/>
    <w:rsid w:val="008E1D1B"/>
    <w:rsid w:val="008E1E31"/>
    <w:rsid w:val="008E1E82"/>
    <w:rsid w:val="008E20F8"/>
    <w:rsid w:val="008E2251"/>
    <w:rsid w:val="008E24B3"/>
    <w:rsid w:val="008E24CA"/>
    <w:rsid w:val="008E2905"/>
    <w:rsid w:val="008E2910"/>
    <w:rsid w:val="008E2A9D"/>
    <w:rsid w:val="008E2C26"/>
    <w:rsid w:val="008E2F6E"/>
    <w:rsid w:val="008E2FFD"/>
    <w:rsid w:val="008E326B"/>
    <w:rsid w:val="008E32E5"/>
    <w:rsid w:val="008E35B3"/>
    <w:rsid w:val="008E38AD"/>
    <w:rsid w:val="008E39BF"/>
    <w:rsid w:val="008E39EB"/>
    <w:rsid w:val="008E3D41"/>
    <w:rsid w:val="008E3EEC"/>
    <w:rsid w:val="008E3F87"/>
    <w:rsid w:val="008E430C"/>
    <w:rsid w:val="008E4520"/>
    <w:rsid w:val="008E4825"/>
    <w:rsid w:val="008E48CF"/>
    <w:rsid w:val="008E48EF"/>
    <w:rsid w:val="008E4A4D"/>
    <w:rsid w:val="008E4A4E"/>
    <w:rsid w:val="008E4E05"/>
    <w:rsid w:val="008E5013"/>
    <w:rsid w:val="008E50CD"/>
    <w:rsid w:val="008E5514"/>
    <w:rsid w:val="008E57D5"/>
    <w:rsid w:val="008E5835"/>
    <w:rsid w:val="008E5954"/>
    <w:rsid w:val="008E5ACC"/>
    <w:rsid w:val="008E5BC6"/>
    <w:rsid w:val="008E5BF2"/>
    <w:rsid w:val="008E5C81"/>
    <w:rsid w:val="008E5DE6"/>
    <w:rsid w:val="008E6118"/>
    <w:rsid w:val="008E6145"/>
    <w:rsid w:val="008E643F"/>
    <w:rsid w:val="008E64FF"/>
    <w:rsid w:val="008E65C1"/>
    <w:rsid w:val="008E6688"/>
    <w:rsid w:val="008E66CE"/>
    <w:rsid w:val="008E6D5B"/>
    <w:rsid w:val="008E6E61"/>
    <w:rsid w:val="008E6F86"/>
    <w:rsid w:val="008E7114"/>
    <w:rsid w:val="008E7154"/>
    <w:rsid w:val="008E72DE"/>
    <w:rsid w:val="008E7355"/>
    <w:rsid w:val="008E7547"/>
    <w:rsid w:val="008E75F5"/>
    <w:rsid w:val="008E7654"/>
    <w:rsid w:val="008E77B4"/>
    <w:rsid w:val="008E7820"/>
    <w:rsid w:val="008E7B3D"/>
    <w:rsid w:val="008E7BCE"/>
    <w:rsid w:val="008E7E1C"/>
    <w:rsid w:val="008F0166"/>
    <w:rsid w:val="008F0374"/>
    <w:rsid w:val="008F03C9"/>
    <w:rsid w:val="008F0747"/>
    <w:rsid w:val="008F0A38"/>
    <w:rsid w:val="008F0F2C"/>
    <w:rsid w:val="008F0F84"/>
    <w:rsid w:val="008F1014"/>
    <w:rsid w:val="008F112B"/>
    <w:rsid w:val="008F1158"/>
    <w:rsid w:val="008F11C9"/>
    <w:rsid w:val="008F12C5"/>
    <w:rsid w:val="008F1333"/>
    <w:rsid w:val="008F13D9"/>
    <w:rsid w:val="008F168F"/>
    <w:rsid w:val="008F1B6E"/>
    <w:rsid w:val="008F1B9F"/>
    <w:rsid w:val="008F1DD6"/>
    <w:rsid w:val="008F1E97"/>
    <w:rsid w:val="008F222C"/>
    <w:rsid w:val="008F23D8"/>
    <w:rsid w:val="008F2423"/>
    <w:rsid w:val="008F2429"/>
    <w:rsid w:val="008F257D"/>
    <w:rsid w:val="008F2870"/>
    <w:rsid w:val="008F288F"/>
    <w:rsid w:val="008F2A19"/>
    <w:rsid w:val="008F2ADD"/>
    <w:rsid w:val="008F2B03"/>
    <w:rsid w:val="008F2D4A"/>
    <w:rsid w:val="008F2EF6"/>
    <w:rsid w:val="008F2F8F"/>
    <w:rsid w:val="008F2FD5"/>
    <w:rsid w:val="008F30AA"/>
    <w:rsid w:val="008F31F5"/>
    <w:rsid w:val="008F3234"/>
    <w:rsid w:val="008F3248"/>
    <w:rsid w:val="008F3391"/>
    <w:rsid w:val="008F345C"/>
    <w:rsid w:val="008F36A2"/>
    <w:rsid w:val="008F37E5"/>
    <w:rsid w:val="008F3A42"/>
    <w:rsid w:val="008F3BD8"/>
    <w:rsid w:val="008F3C13"/>
    <w:rsid w:val="008F3D67"/>
    <w:rsid w:val="008F4175"/>
    <w:rsid w:val="008F42A2"/>
    <w:rsid w:val="008F4344"/>
    <w:rsid w:val="008F4487"/>
    <w:rsid w:val="008F48C2"/>
    <w:rsid w:val="008F49BC"/>
    <w:rsid w:val="008F49C0"/>
    <w:rsid w:val="008F4B54"/>
    <w:rsid w:val="008F4BBD"/>
    <w:rsid w:val="008F4D42"/>
    <w:rsid w:val="008F52F1"/>
    <w:rsid w:val="008F537F"/>
    <w:rsid w:val="008F55CE"/>
    <w:rsid w:val="008F5663"/>
    <w:rsid w:val="008F56D7"/>
    <w:rsid w:val="008F5840"/>
    <w:rsid w:val="008F584A"/>
    <w:rsid w:val="008F5A5A"/>
    <w:rsid w:val="008F5DBA"/>
    <w:rsid w:val="008F5E50"/>
    <w:rsid w:val="008F5EEF"/>
    <w:rsid w:val="008F6176"/>
    <w:rsid w:val="008F640B"/>
    <w:rsid w:val="008F65D9"/>
    <w:rsid w:val="008F66FE"/>
    <w:rsid w:val="008F68AF"/>
    <w:rsid w:val="008F69EC"/>
    <w:rsid w:val="008F6D1C"/>
    <w:rsid w:val="008F6F79"/>
    <w:rsid w:val="008F706C"/>
    <w:rsid w:val="008F7083"/>
    <w:rsid w:val="008F7164"/>
    <w:rsid w:val="008F72CC"/>
    <w:rsid w:val="008F72CD"/>
    <w:rsid w:val="008F72EB"/>
    <w:rsid w:val="008F7351"/>
    <w:rsid w:val="008F7516"/>
    <w:rsid w:val="008F75A6"/>
    <w:rsid w:val="008F7804"/>
    <w:rsid w:val="008F78DF"/>
    <w:rsid w:val="008F7917"/>
    <w:rsid w:val="008F79CD"/>
    <w:rsid w:val="008F79D0"/>
    <w:rsid w:val="008F7A3D"/>
    <w:rsid w:val="008F7DDD"/>
    <w:rsid w:val="008F7FDE"/>
    <w:rsid w:val="0090001E"/>
    <w:rsid w:val="00900094"/>
    <w:rsid w:val="009000B9"/>
    <w:rsid w:val="009001B7"/>
    <w:rsid w:val="009001F6"/>
    <w:rsid w:val="009002B9"/>
    <w:rsid w:val="00900519"/>
    <w:rsid w:val="009005B7"/>
    <w:rsid w:val="009005B8"/>
    <w:rsid w:val="009006BA"/>
    <w:rsid w:val="00900955"/>
    <w:rsid w:val="00900A29"/>
    <w:rsid w:val="00900C9E"/>
    <w:rsid w:val="00900FEB"/>
    <w:rsid w:val="00901060"/>
    <w:rsid w:val="0090110B"/>
    <w:rsid w:val="00901452"/>
    <w:rsid w:val="00901515"/>
    <w:rsid w:val="00901740"/>
    <w:rsid w:val="0090186F"/>
    <w:rsid w:val="0090188D"/>
    <w:rsid w:val="00901CD9"/>
    <w:rsid w:val="00901F48"/>
    <w:rsid w:val="00902100"/>
    <w:rsid w:val="0090247C"/>
    <w:rsid w:val="00902608"/>
    <w:rsid w:val="009029A2"/>
    <w:rsid w:val="00902A99"/>
    <w:rsid w:val="00902CD4"/>
    <w:rsid w:val="00902D05"/>
    <w:rsid w:val="00902DEB"/>
    <w:rsid w:val="00903205"/>
    <w:rsid w:val="0090331F"/>
    <w:rsid w:val="00903343"/>
    <w:rsid w:val="00903483"/>
    <w:rsid w:val="00903802"/>
    <w:rsid w:val="00903919"/>
    <w:rsid w:val="00903B21"/>
    <w:rsid w:val="00903D4A"/>
    <w:rsid w:val="00903D69"/>
    <w:rsid w:val="00903E6F"/>
    <w:rsid w:val="00903E71"/>
    <w:rsid w:val="0090401C"/>
    <w:rsid w:val="00904108"/>
    <w:rsid w:val="00904269"/>
    <w:rsid w:val="009042A7"/>
    <w:rsid w:val="0090431E"/>
    <w:rsid w:val="00904347"/>
    <w:rsid w:val="00904560"/>
    <w:rsid w:val="0090486F"/>
    <w:rsid w:val="00904918"/>
    <w:rsid w:val="00904BA3"/>
    <w:rsid w:val="00904F3C"/>
    <w:rsid w:val="00904FE5"/>
    <w:rsid w:val="00905142"/>
    <w:rsid w:val="00905171"/>
    <w:rsid w:val="00905326"/>
    <w:rsid w:val="009053C0"/>
    <w:rsid w:val="00905723"/>
    <w:rsid w:val="00905C69"/>
    <w:rsid w:val="00905CCA"/>
    <w:rsid w:val="00905DEB"/>
    <w:rsid w:val="00905DEF"/>
    <w:rsid w:val="00905F1D"/>
    <w:rsid w:val="00905F60"/>
    <w:rsid w:val="00906268"/>
    <w:rsid w:val="00906706"/>
    <w:rsid w:val="0090688C"/>
    <w:rsid w:val="0090691C"/>
    <w:rsid w:val="0090696D"/>
    <w:rsid w:val="00906BF7"/>
    <w:rsid w:val="00906C37"/>
    <w:rsid w:val="00906CD6"/>
    <w:rsid w:val="00906DAA"/>
    <w:rsid w:val="00906DC8"/>
    <w:rsid w:val="00906E4D"/>
    <w:rsid w:val="00906F31"/>
    <w:rsid w:val="00907097"/>
    <w:rsid w:val="009071DC"/>
    <w:rsid w:val="0090752F"/>
    <w:rsid w:val="0090773A"/>
    <w:rsid w:val="0090782D"/>
    <w:rsid w:val="00907854"/>
    <w:rsid w:val="009078B3"/>
    <w:rsid w:val="009079C6"/>
    <w:rsid w:val="00907A0D"/>
    <w:rsid w:val="00907A77"/>
    <w:rsid w:val="00907E00"/>
    <w:rsid w:val="00907EF9"/>
    <w:rsid w:val="00907F7B"/>
    <w:rsid w:val="0091019D"/>
    <w:rsid w:val="0091073A"/>
    <w:rsid w:val="0091088D"/>
    <w:rsid w:val="009109B8"/>
    <w:rsid w:val="00910B64"/>
    <w:rsid w:val="00910B91"/>
    <w:rsid w:val="00910CC2"/>
    <w:rsid w:val="00910D3B"/>
    <w:rsid w:val="00910D80"/>
    <w:rsid w:val="00910F5E"/>
    <w:rsid w:val="00910F75"/>
    <w:rsid w:val="00910FA8"/>
    <w:rsid w:val="00910FC9"/>
    <w:rsid w:val="0091102F"/>
    <w:rsid w:val="0091111A"/>
    <w:rsid w:val="0091116F"/>
    <w:rsid w:val="00911269"/>
    <w:rsid w:val="009115F9"/>
    <w:rsid w:val="00911717"/>
    <w:rsid w:val="009117B9"/>
    <w:rsid w:val="00911997"/>
    <w:rsid w:val="0091218A"/>
    <w:rsid w:val="0091233C"/>
    <w:rsid w:val="0091233E"/>
    <w:rsid w:val="00912673"/>
    <w:rsid w:val="0091291A"/>
    <w:rsid w:val="00912937"/>
    <w:rsid w:val="00912BB9"/>
    <w:rsid w:val="00912E48"/>
    <w:rsid w:val="00912F46"/>
    <w:rsid w:val="009131BE"/>
    <w:rsid w:val="0091332A"/>
    <w:rsid w:val="00913537"/>
    <w:rsid w:val="00913612"/>
    <w:rsid w:val="00913657"/>
    <w:rsid w:val="0091366A"/>
    <w:rsid w:val="00913802"/>
    <w:rsid w:val="00913824"/>
    <w:rsid w:val="00913A4A"/>
    <w:rsid w:val="00913D5B"/>
    <w:rsid w:val="00913F27"/>
    <w:rsid w:val="00913F40"/>
    <w:rsid w:val="00913FB1"/>
    <w:rsid w:val="009140F9"/>
    <w:rsid w:val="00914166"/>
    <w:rsid w:val="0091429A"/>
    <w:rsid w:val="00914398"/>
    <w:rsid w:val="00914415"/>
    <w:rsid w:val="009144B5"/>
    <w:rsid w:val="00914511"/>
    <w:rsid w:val="009145F5"/>
    <w:rsid w:val="0091471F"/>
    <w:rsid w:val="009148A3"/>
    <w:rsid w:val="00914A5F"/>
    <w:rsid w:val="00914AF2"/>
    <w:rsid w:val="00914BE0"/>
    <w:rsid w:val="009150DC"/>
    <w:rsid w:val="0091515D"/>
    <w:rsid w:val="0091517B"/>
    <w:rsid w:val="00915194"/>
    <w:rsid w:val="00915197"/>
    <w:rsid w:val="0091526D"/>
    <w:rsid w:val="00915530"/>
    <w:rsid w:val="00915757"/>
    <w:rsid w:val="009159B3"/>
    <w:rsid w:val="009159E3"/>
    <w:rsid w:val="00915A50"/>
    <w:rsid w:val="00915A66"/>
    <w:rsid w:val="00915AAD"/>
    <w:rsid w:val="00915ABB"/>
    <w:rsid w:val="00915EB0"/>
    <w:rsid w:val="00916011"/>
    <w:rsid w:val="0091606A"/>
    <w:rsid w:val="00916181"/>
    <w:rsid w:val="0091633F"/>
    <w:rsid w:val="00916743"/>
    <w:rsid w:val="00916C86"/>
    <w:rsid w:val="00916D96"/>
    <w:rsid w:val="00916E7B"/>
    <w:rsid w:val="00916F4F"/>
    <w:rsid w:val="00917114"/>
    <w:rsid w:val="009172C9"/>
    <w:rsid w:val="00917335"/>
    <w:rsid w:val="009173E7"/>
    <w:rsid w:val="009173EA"/>
    <w:rsid w:val="00917663"/>
    <w:rsid w:val="00917712"/>
    <w:rsid w:val="00917874"/>
    <w:rsid w:val="009179B6"/>
    <w:rsid w:val="00917A5C"/>
    <w:rsid w:val="00917C5C"/>
    <w:rsid w:val="00917CDD"/>
    <w:rsid w:val="00917DC0"/>
    <w:rsid w:val="00917DC2"/>
    <w:rsid w:val="00917EA5"/>
    <w:rsid w:val="00917F1C"/>
    <w:rsid w:val="00920089"/>
    <w:rsid w:val="009204C5"/>
    <w:rsid w:val="0092061C"/>
    <w:rsid w:val="009208C6"/>
    <w:rsid w:val="009209C9"/>
    <w:rsid w:val="009209EF"/>
    <w:rsid w:val="00920DF2"/>
    <w:rsid w:val="009213A7"/>
    <w:rsid w:val="0092143B"/>
    <w:rsid w:val="0092146E"/>
    <w:rsid w:val="009214E8"/>
    <w:rsid w:val="009216E1"/>
    <w:rsid w:val="00921716"/>
    <w:rsid w:val="0092180D"/>
    <w:rsid w:val="00921A55"/>
    <w:rsid w:val="00921CB8"/>
    <w:rsid w:val="00921CD3"/>
    <w:rsid w:val="00921E9A"/>
    <w:rsid w:val="00921F91"/>
    <w:rsid w:val="0092204E"/>
    <w:rsid w:val="009220F5"/>
    <w:rsid w:val="009221D5"/>
    <w:rsid w:val="0092266A"/>
    <w:rsid w:val="009228B2"/>
    <w:rsid w:val="009229F5"/>
    <w:rsid w:val="00922A15"/>
    <w:rsid w:val="00922ADE"/>
    <w:rsid w:val="00922C06"/>
    <w:rsid w:val="00922CCC"/>
    <w:rsid w:val="00922DAE"/>
    <w:rsid w:val="00922F02"/>
    <w:rsid w:val="009230E4"/>
    <w:rsid w:val="009231CE"/>
    <w:rsid w:val="0092324C"/>
    <w:rsid w:val="009232C9"/>
    <w:rsid w:val="00923384"/>
    <w:rsid w:val="00923492"/>
    <w:rsid w:val="00923516"/>
    <w:rsid w:val="00923608"/>
    <w:rsid w:val="0092376D"/>
    <w:rsid w:val="00923775"/>
    <w:rsid w:val="00923889"/>
    <w:rsid w:val="009238B0"/>
    <w:rsid w:val="009238E5"/>
    <w:rsid w:val="00923A49"/>
    <w:rsid w:val="00923B84"/>
    <w:rsid w:val="00923E55"/>
    <w:rsid w:val="00923F12"/>
    <w:rsid w:val="009241EC"/>
    <w:rsid w:val="0092447F"/>
    <w:rsid w:val="0092459C"/>
    <w:rsid w:val="009245C9"/>
    <w:rsid w:val="00924664"/>
    <w:rsid w:val="009248FB"/>
    <w:rsid w:val="009249D5"/>
    <w:rsid w:val="00924AB8"/>
    <w:rsid w:val="00924AF5"/>
    <w:rsid w:val="00924BAC"/>
    <w:rsid w:val="00924C34"/>
    <w:rsid w:val="00924D80"/>
    <w:rsid w:val="00924F7B"/>
    <w:rsid w:val="00924FF8"/>
    <w:rsid w:val="0092510C"/>
    <w:rsid w:val="009255CC"/>
    <w:rsid w:val="009257C1"/>
    <w:rsid w:val="00925A76"/>
    <w:rsid w:val="00925BA8"/>
    <w:rsid w:val="00925CC9"/>
    <w:rsid w:val="00925D78"/>
    <w:rsid w:val="00925F94"/>
    <w:rsid w:val="009260AD"/>
    <w:rsid w:val="009263CF"/>
    <w:rsid w:val="009265E2"/>
    <w:rsid w:val="00926A10"/>
    <w:rsid w:val="00926BAA"/>
    <w:rsid w:val="00926BEE"/>
    <w:rsid w:val="00926D5D"/>
    <w:rsid w:val="00926DA7"/>
    <w:rsid w:val="00926F25"/>
    <w:rsid w:val="00926FAD"/>
    <w:rsid w:val="00926FDE"/>
    <w:rsid w:val="00927104"/>
    <w:rsid w:val="00927233"/>
    <w:rsid w:val="00927301"/>
    <w:rsid w:val="009273C1"/>
    <w:rsid w:val="00927428"/>
    <w:rsid w:val="0092746C"/>
    <w:rsid w:val="009274EE"/>
    <w:rsid w:val="00927619"/>
    <w:rsid w:val="0092763F"/>
    <w:rsid w:val="009276B0"/>
    <w:rsid w:val="00927B0E"/>
    <w:rsid w:val="00927F8B"/>
    <w:rsid w:val="009301D1"/>
    <w:rsid w:val="00930213"/>
    <w:rsid w:val="0093026A"/>
    <w:rsid w:val="00930447"/>
    <w:rsid w:val="009306A6"/>
    <w:rsid w:val="009307F3"/>
    <w:rsid w:val="0093086F"/>
    <w:rsid w:val="0093094D"/>
    <w:rsid w:val="00930A8E"/>
    <w:rsid w:val="00930D5A"/>
    <w:rsid w:val="00930DFC"/>
    <w:rsid w:val="00930E3F"/>
    <w:rsid w:val="00930E43"/>
    <w:rsid w:val="00930E91"/>
    <w:rsid w:val="009310E9"/>
    <w:rsid w:val="00931266"/>
    <w:rsid w:val="00931503"/>
    <w:rsid w:val="00931505"/>
    <w:rsid w:val="00931799"/>
    <w:rsid w:val="0093179D"/>
    <w:rsid w:val="00931C9D"/>
    <w:rsid w:val="00931E1F"/>
    <w:rsid w:val="00931ED9"/>
    <w:rsid w:val="00931EE2"/>
    <w:rsid w:val="00932017"/>
    <w:rsid w:val="0093208F"/>
    <w:rsid w:val="00932112"/>
    <w:rsid w:val="009323D5"/>
    <w:rsid w:val="00932477"/>
    <w:rsid w:val="0093253D"/>
    <w:rsid w:val="00932615"/>
    <w:rsid w:val="009328C7"/>
    <w:rsid w:val="00932AC0"/>
    <w:rsid w:val="00932B83"/>
    <w:rsid w:val="00932EE2"/>
    <w:rsid w:val="00932F36"/>
    <w:rsid w:val="00933157"/>
    <w:rsid w:val="009333E2"/>
    <w:rsid w:val="009334BC"/>
    <w:rsid w:val="009336EC"/>
    <w:rsid w:val="009337CD"/>
    <w:rsid w:val="00933950"/>
    <w:rsid w:val="00933AA6"/>
    <w:rsid w:val="00933ADF"/>
    <w:rsid w:val="00933B6C"/>
    <w:rsid w:val="00933C69"/>
    <w:rsid w:val="00933C9A"/>
    <w:rsid w:val="00933F56"/>
    <w:rsid w:val="0093404B"/>
    <w:rsid w:val="00934315"/>
    <w:rsid w:val="0093458B"/>
    <w:rsid w:val="0093477B"/>
    <w:rsid w:val="0093479E"/>
    <w:rsid w:val="009347F0"/>
    <w:rsid w:val="00934A1C"/>
    <w:rsid w:val="00934C13"/>
    <w:rsid w:val="00934D79"/>
    <w:rsid w:val="00934DFB"/>
    <w:rsid w:val="00934EE3"/>
    <w:rsid w:val="00934FC3"/>
    <w:rsid w:val="0093509C"/>
    <w:rsid w:val="0093519A"/>
    <w:rsid w:val="00935228"/>
    <w:rsid w:val="00935426"/>
    <w:rsid w:val="0093542E"/>
    <w:rsid w:val="009355A2"/>
    <w:rsid w:val="00935692"/>
    <w:rsid w:val="009357A7"/>
    <w:rsid w:val="00935921"/>
    <w:rsid w:val="00935C0E"/>
    <w:rsid w:val="00935CAF"/>
    <w:rsid w:val="00935CB4"/>
    <w:rsid w:val="00935F9E"/>
    <w:rsid w:val="00935FA1"/>
    <w:rsid w:val="00936018"/>
    <w:rsid w:val="00936121"/>
    <w:rsid w:val="00936163"/>
    <w:rsid w:val="00936415"/>
    <w:rsid w:val="009366D1"/>
    <w:rsid w:val="00936785"/>
    <w:rsid w:val="0093687C"/>
    <w:rsid w:val="009368AF"/>
    <w:rsid w:val="00936B17"/>
    <w:rsid w:val="00936BD3"/>
    <w:rsid w:val="00936D35"/>
    <w:rsid w:val="00936D98"/>
    <w:rsid w:val="00936E75"/>
    <w:rsid w:val="00936EF1"/>
    <w:rsid w:val="00936F95"/>
    <w:rsid w:val="009377AD"/>
    <w:rsid w:val="0093780A"/>
    <w:rsid w:val="00937BC7"/>
    <w:rsid w:val="00937F95"/>
    <w:rsid w:val="0094007B"/>
    <w:rsid w:val="009400BD"/>
    <w:rsid w:val="00940599"/>
    <w:rsid w:val="00940632"/>
    <w:rsid w:val="009406B4"/>
    <w:rsid w:val="009409F8"/>
    <w:rsid w:val="00940A4A"/>
    <w:rsid w:val="00940AA3"/>
    <w:rsid w:val="00940B0C"/>
    <w:rsid w:val="00940CBC"/>
    <w:rsid w:val="00940D8C"/>
    <w:rsid w:val="00940E18"/>
    <w:rsid w:val="009410B6"/>
    <w:rsid w:val="009413A1"/>
    <w:rsid w:val="009413F5"/>
    <w:rsid w:val="00941746"/>
    <w:rsid w:val="00941886"/>
    <w:rsid w:val="00941A5E"/>
    <w:rsid w:val="00941AAE"/>
    <w:rsid w:val="00941CC7"/>
    <w:rsid w:val="00941D12"/>
    <w:rsid w:val="00941E07"/>
    <w:rsid w:val="009423EC"/>
    <w:rsid w:val="00942534"/>
    <w:rsid w:val="009425CF"/>
    <w:rsid w:val="009426AF"/>
    <w:rsid w:val="00942955"/>
    <w:rsid w:val="00942B70"/>
    <w:rsid w:val="00942C80"/>
    <w:rsid w:val="00942CC8"/>
    <w:rsid w:val="00942ED5"/>
    <w:rsid w:val="00942EE7"/>
    <w:rsid w:val="00942FB8"/>
    <w:rsid w:val="009430FE"/>
    <w:rsid w:val="00943197"/>
    <w:rsid w:val="009432B7"/>
    <w:rsid w:val="009433CE"/>
    <w:rsid w:val="009435EC"/>
    <w:rsid w:val="009435F2"/>
    <w:rsid w:val="0094378E"/>
    <w:rsid w:val="009437B4"/>
    <w:rsid w:val="0094397C"/>
    <w:rsid w:val="009439C9"/>
    <w:rsid w:val="00943BFF"/>
    <w:rsid w:val="00943E76"/>
    <w:rsid w:val="00943ED4"/>
    <w:rsid w:val="00943F61"/>
    <w:rsid w:val="00943FAB"/>
    <w:rsid w:val="00943FEF"/>
    <w:rsid w:val="0094410D"/>
    <w:rsid w:val="009441F1"/>
    <w:rsid w:val="009442F9"/>
    <w:rsid w:val="00944582"/>
    <w:rsid w:val="00944820"/>
    <w:rsid w:val="00944F84"/>
    <w:rsid w:val="00945180"/>
    <w:rsid w:val="009457DD"/>
    <w:rsid w:val="0094590C"/>
    <w:rsid w:val="0094599F"/>
    <w:rsid w:val="009459B6"/>
    <w:rsid w:val="00945AC1"/>
    <w:rsid w:val="00945BC8"/>
    <w:rsid w:val="00945C69"/>
    <w:rsid w:val="00945E6A"/>
    <w:rsid w:val="00945F42"/>
    <w:rsid w:val="0094604A"/>
    <w:rsid w:val="009460BA"/>
    <w:rsid w:val="009461DF"/>
    <w:rsid w:val="009461EB"/>
    <w:rsid w:val="00946355"/>
    <w:rsid w:val="009463EE"/>
    <w:rsid w:val="009464B7"/>
    <w:rsid w:val="009465D7"/>
    <w:rsid w:val="00946628"/>
    <w:rsid w:val="009466FB"/>
    <w:rsid w:val="00946818"/>
    <w:rsid w:val="00946899"/>
    <w:rsid w:val="009468B7"/>
    <w:rsid w:val="009469E9"/>
    <w:rsid w:val="00946BC0"/>
    <w:rsid w:val="00946CF3"/>
    <w:rsid w:val="00946D43"/>
    <w:rsid w:val="00946DF0"/>
    <w:rsid w:val="0094724E"/>
    <w:rsid w:val="00947544"/>
    <w:rsid w:val="00947BE6"/>
    <w:rsid w:val="00947C8B"/>
    <w:rsid w:val="00947D97"/>
    <w:rsid w:val="00947DCD"/>
    <w:rsid w:val="00947EF1"/>
    <w:rsid w:val="009502BD"/>
    <w:rsid w:val="009502F4"/>
    <w:rsid w:val="009503FF"/>
    <w:rsid w:val="0095048D"/>
    <w:rsid w:val="009505F0"/>
    <w:rsid w:val="00950762"/>
    <w:rsid w:val="009507AD"/>
    <w:rsid w:val="009507FD"/>
    <w:rsid w:val="00950959"/>
    <w:rsid w:val="00950A12"/>
    <w:rsid w:val="00950A50"/>
    <w:rsid w:val="00950F5B"/>
    <w:rsid w:val="009512A8"/>
    <w:rsid w:val="009512F3"/>
    <w:rsid w:val="0095132F"/>
    <w:rsid w:val="009515EE"/>
    <w:rsid w:val="00951932"/>
    <w:rsid w:val="009519BB"/>
    <w:rsid w:val="00951ADB"/>
    <w:rsid w:val="00951CE9"/>
    <w:rsid w:val="00951D58"/>
    <w:rsid w:val="00951D60"/>
    <w:rsid w:val="00951D6E"/>
    <w:rsid w:val="00951D71"/>
    <w:rsid w:val="00951DD9"/>
    <w:rsid w:val="00951E08"/>
    <w:rsid w:val="00951E20"/>
    <w:rsid w:val="00951E41"/>
    <w:rsid w:val="00951E5A"/>
    <w:rsid w:val="00951E8D"/>
    <w:rsid w:val="00951F82"/>
    <w:rsid w:val="0095206A"/>
    <w:rsid w:val="00952105"/>
    <w:rsid w:val="0095246F"/>
    <w:rsid w:val="009524E5"/>
    <w:rsid w:val="0095295F"/>
    <w:rsid w:val="00952A75"/>
    <w:rsid w:val="00952ABA"/>
    <w:rsid w:val="00952C7E"/>
    <w:rsid w:val="00952CD0"/>
    <w:rsid w:val="00952CEC"/>
    <w:rsid w:val="00952EA2"/>
    <w:rsid w:val="00952F7A"/>
    <w:rsid w:val="00952FAC"/>
    <w:rsid w:val="009530A0"/>
    <w:rsid w:val="009531E2"/>
    <w:rsid w:val="00953542"/>
    <w:rsid w:val="0095380C"/>
    <w:rsid w:val="009538AA"/>
    <w:rsid w:val="009538DC"/>
    <w:rsid w:val="00953A5B"/>
    <w:rsid w:val="00953AC8"/>
    <w:rsid w:val="00953B1A"/>
    <w:rsid w:val="00953CD0"/>
    <w:rsid w:val="00953DAB"/>
    <w:rsid w:val="00953FA1"/>
    <w:rsid w:val="009542EB"/>
    <w:rsid w:val="00954353"/>
    <w:rsid w:val="00954606"/>
    <w:rsid w:val="0095465E"/>
    <w:rsid w:val="009547CC"/>
    <w:rsid w:val="00954A9C"/>
    <w:rsid w:val="00954B69"/>
    <w:rsid w:val="00954DEF"/>
    <w:rsid w:val="00954F0B"/>
    <w:rsid w:val="00954FC9"/>
    <w:rsid w:val="00955125"/>
    <w:rsid w:val="0095528F"/>
    <w:rsid w:val="009552FF"/>
    <w:rsid w:val="00955318"/>
    <w:rsid w:val="00955395"/>
    <w:rsid w:val="009556D9"/>
    <w:rsid w:val="009557F2"/>
    <w:rsid w:val="00955A94"/>
    <w:rsid w:val="00955BD6"/>
    <w:rsid w:val="00955C0A"/>
    <w:rsid w:val="00955C4F"/>
    <w:rsid w:val="00955CDC"/>
    <w:rsid w:val="00955D98"/>
    <w:rsid w:val="00955F73"/>
    <w:rsid w:val="009560D4"/>
    <w:rsid w:val="009560FC"/>
    <w:rsid w:val="0095654E"/>
    <w:rsid w:val="00956593"/>
    <w:rsid w:val="00956AF5"/>
    <w:rsid w:val="00956C52"/>
    <w:rsid w:val="00956CC6"/>
    <w:rsid w:val="00956E0F"/>
    <w:rsid w:val="009570F7"/>
    <w:rsid w:val="0095713B"/>
    <w:rsid w:val="009574F7"/>
    <w:rsid w:val="0095751C"/>
    <w:rsid w:val="009577A0"/>
    <w:rsid w:val="00957862"/>
    <w:rsid w:val="00957903"/>
    <w:rsid w:val="00957949"/>
    <w:rsid w:val="00957AD4"/>
    <w:rsid w:val="00957E92"/>
    <w:rsid w:val="00957F63"/>
    <w:rsid w:val="0096004F"/>
    <w:rsid w:val="0096037F"/>
    <w:rsid w:val="009604C4"/>
    <w:rsid w:val="00960971"/>
    <w:rsid w:val="0096098A"/>
    <w:rsid w:val="009610BB"/>
    <w:rsid w:val="00961203"/>
    <w:rsid w:val="0096124E"/>
    <w:rsid w:val="00961535"/>
    <w:rsid w:val="009615C3"/>
    <w:rsid w:val="00961973"/>
    <w:rsid w:val="009619D1"/>
    <w:rsid w:val="009619DB"/>
    <w:rsid w:val="00961AF1"/>
    <w:rsid w:val="00961BDB"/>
    <w:rsid w:val="00961EF7"/>
    <w:rsid w:val="00961FD1"/>
    <w:rsid w:val="00962097"/>
    <w:rsid w:val="00962135"/>
    <w:rsid w:val="0096241C"/>
    <w:rsid w:val="009624FF"/>
    <w:rsid w:val="009625BD"/>
    <w:rsid w:val="009625F8"/>
    <w:rsid w:val="0096273A"/>
    <w:rsid w:val="00962A36"/>
    <w:rsid w:val="00962D4C"/>
    <w:rsid w:val="0096307F"/>
    <w:rsid w:val="00963767"/>
    <w:rsid w:val="009638B8"/>
    <w:rsid w:val="009638D5"/>
    <w:rsid w:val="00963A8A"/>
    <w:rsid w:val="00963B3C"/>
    <w:rsid w:val="009640B6"/>
    <w:rsid w:val="00964261"/>
    <w:rsid w:val="00964287"/>
    <w:rsid w:val="009642AC"/>
    <w:rsid w:val="00964303"/>
    <w:rsid w:val="0096437E"/>
    <w:rsid w:val="00964563"/>
    <w:rsid w:val="0096459F"/>
    <w:rsid w:val="009645DA"/>
    <w:rsid w:val="00964664"/>
    <w:rsid w:val="0096467C"/>
    <w:rsid w:val="009647E4"/>
    <w:rsid w:val="00964A99"/>
    <w:rsid w:val="00964B76"/>
    <w:rsid w:val="00964BDB"/>
    <w:rsid w:val="00964C25"/>
    <w:rsid w:val="00964D25"/>
    <w:rsid w:val="00964E38"/>
    <w:rsid w:val="00964E40"/>
    <w:rsid w:val="00964F18"/>
    <w:rsid w:val="009651B9"/>
    <w:rsid w:val="0096521D"/>
    <w:rsid w:val="009652E7"/>
    <w:rsid w:val="0096537A"/>
    <w:rsid w:val="00965592"/>
    <w:rsid w:val="00965594"/>
    <w:rsid w:val="00965611"/>
    <w:rsid w:val="009657F1"/>
    <w:rsid w:val="0096590D"/>
    <w:rsid w:val="0096596B"/>
    <w:rsid w:val="00965B52"/>
    <w:rsid w:val="00965B77"/>
    <w:rsid w:val="00965CF4"/>
    <w:rsid w:val="00965D48"/>
    <w:rsid w:val="00965E68"/>
    <w:rsid w:val="00965ED5"/>
    <w:rsid w:val="00965F3E"/>
    <w:rsid w:val="00966183"/>
    <w:rsid w:val="009661AF"/>
    <w:rsid w:val="00966205"/>
    <w:rsid w:val="0096625D"/>
    <w:rsid w:val="009667CA"/>
    <w:rsid w:val="00966849"/>
    <w:rsid w:val="00966A19"/>
    <w:rsid w:val="00966D12"/>
    <w:rsid w:val="00967067"/>
    <w:rsid w:val="0096723C"/>
    <w:rsid w:val="00967450"/>
    <w:rsid w:val="00967462"/>
    <w:rsid w:val="009674E1"/>
    <w:rsid w:val="00967571"/>
    <w:rsid w:val="00967881"/>
    <w:rsid w:val="00967B8F"/>
    <w:rsid w:val="00967BC9"/>
    <w:rsid w:val="00967BE4"/>
    <w:rsid w:val="00967BF9"/>
    <w:rsid w:val="00967C41"/>
    <w:rsid w:val="00967D7A"/>
    <w:rsid w:val="00970026"/>
    <w:rsid w:val="0097012E"/>
    <w:rsid w:val="0097020A"/>
    <w:rsid w:val="009703E9"/>
    <w:rsid w:val="00970801"/>
    <w:rsid w:val="009709F8"/>
    <w:rsid w:val="00970EFB"/>
    <w:rsid w:val="00970F97"/>
    <w:rsid w:val="00970FFC"/>
    <w:rsid w:val="009710DC"/>
    <w:rsid w:val="0097122A"/>
    <w:rsid w:val="0097142A"/>
    <w:rsid w:val="0097147A"/>
    <w:rsid w:val="009714A0"/>
    <w:rsid w:val="009714AC"/>
    <w:rsid w:val="009715BD"/>
    <w:rsid w:val="009716C7"/>
    <w:rsid w:val="00971781"/>
    <w:rsid w:val="0097194A"/>
    <w:rsid w:val="00971C56"/>
    <w:rsid w:val="00971CE9"/>
    <w:rsid w:val="00971D32"/>
    <w:rsid w:val="00971FE7"/>
    <w:rsid w:val="00972086"/>
    <w:rsid w:val="009720C9"/>
    <w:rsid w:val="00972340"/>
    <w:rsid w:val="00972356"/>
    <w:rsid w:val="0097244A"/>
    <w:rsid w:val="00972561"/>
    <w:rsid w:val="009727DF"/>
    <w:rsid w:val="00972929"/>
    <w:rsid w:val="0097296A"/>
    <w:rsid w:val="00972B87"/>
    <w:rsid w:val="00972EF0"/>
    <w:rsid w:val="00972F91"/>
    <w:rsid w:val="00973024"/>
    <w:rsid w:val="00973093"/>
    <w:rsid w:val="009731F4"/>
    <w:rsid w:val="009731FE"/>
    <w:rsid w:val="00973324"/>
    <w:rsid w:val="0097342B"/>
    <w:rsid w:val="009734AA"/>
    <w:rsid w:val="009734DF"/>
    <w:rsid w:val="009735E2"/>
    <w:rsid w:val="009737AF"/>
    <w:rsid w:val="009737D4"/>
    <w:rsid w:val="00973827"/>
    <w:rsid w:val="009739AF"/>
    <w:rsid w:val="00973BDE"/>
    <w:rsid w:val="00973D28"/>
    <w:rsid w:val="0097402E"/>
    <w:rsid w:val="009740BE"/>
    <w:rsid w:val="009742D3"/>
    <w:rsid w:val="009743D0"/>
    <w:rsid w:val="009745BB"/>
    <w:rsid w:val="009745CE"/>
    <w:rsid w:val="009746B3"/>
    <w:rsid w:val="009746FA"/>
    <w:rsid w:val="00974763"/>
    <w:rsid w:val="00974894"/>
    <w:rsid w:val="00974A40"/>
    <w:rsid w:val="00974EF3"/>
    <w:rsid w:val="009750CC"/>
    <w:rsid w:val="009751D6"/>
    <w:rsid w:val="009751DE"/>
    <w:rsid w:val="00975306"/>
    <w:rsid w:val="00975311"/>
    <w:rsid w:val="00975376"/>
    <w:rsid w:val="00975676"/>
    <w:rsid w:val="0097590B"/>
    <w:rsid w:val="00975949"/>
    <w:rsid w:val="00975B37"/>
    <w:rsid w:val="00975CD0"/>
    <w:rsid w:val="00975E1F"/>
    <w:rsid w:val="00975ED0"/>
    <w:rsid w:val="00976016"/>
    <w:rsid w:val="0097601B"/>
    <w:rsid w:val="00976066"/>
    <w:rsid w:val="009762D4"/>
    <w:rsid w:val="00976455"/>
    <w:rsid w:val="009765AD"/>
    <w:rsid w:val="00976738"/>
    <w:rsid w:val="009767D8"/>
    <w:rsid w:val="00976984"/>
    <w:rsid w:val="00976CCC"/>
    <w:rsid w:val="00976CEC"/>
    <w:rsid w:val="00976DA7"/>
    <w:rsid w:val="00976E19"/>
    <w:rsid w:val="009773EE"/>
    <w:rsid w:val="00977416"/>
    <w:rsid w:val="00977A4E"/>
    <w:rsid w:val="00977BA7"/>
    <w:rsid w:val="009801E2"/>
    <w:rsid w:val="00980692"/>
    <w:rsid w:val="00980701"/>
    <w:rsid w:val="00980811"/>
    <w:rsid w:val="009808F4"/>
    <w:rsid w:val="00981002"/>
    <w:rsid w:val="0098103E"/>
    <w:rsid w:val="00981458"/>
    <w:rsid w:val="00981562"/>
    <w:rsid w:val="00981631"/>
    <w:rsid w:val="009817AA"/>
    <w:rsid w:val="0098194F"/>
    <w:rsid w:val="00981995"/>
    <w:rsid w:val="009819E7"/>
    <w:rsid w:val="00981A54"/>
    <w:rsid w:val="00981A58"/>
    <w:rsid w:val="00981BAD"/>
    <w:rsid w:val="00981CAF"/>
    <w:rsid w:val="00981EBE"/>
    <w:rsid w:val="00981F62"/>
    <w:rsid w:val="0098228B"/>
    <w:rsid w:val="00982573"/>
    <w:rsid w:val="009826C8"/>
    <w:rsid w:val="00982797"/>
    <w:rsid w:val="00982E59"/>
    <w:rsid w:val="00982E5E"/>
    <w:rsid w:val="00983032"/>
    <w:rsid w:val="0098308F"/>
    <w:rsid w:val="009832FD"/>
    <w:rsid w:val="009833F4"/>
    <w:rsid w:val="009836E4"/>
    <w:rsid w:val="009837B0"/>
    <w:rsid w:val="0098389E"/>
    <w:rsid w:val="00983A10"/>
    <w:rsid w:val="00983A94"/>
    <w:rsid w:val="00983B1E"/>
    <w:rsid w:val="00983BE7"/>
    <w:rsid w:val="0098407F"/>
    <w:rsid w:val="0098424F"/>
    <w:rsid w:val="00984275"/>
    <w:rsid w:val="009842CA"/>
    <w:rsid w:val="009842DE"/>
    <w:rsid w:val="00984309"/>
    <w:rsid w:val="0098441B"/>
    <w:rsid w:val="00984420"/>
    <w:rsid w:val="0098460A"/>
    <w:rsid w:val="00984695"/>
    <w:rsid w:val="0098475C"/>
    <w:rsid w:val="009847E1"/>
    <w:rsid w:val="0098487C"/>
    <w:rsid w:val="009849B8"/>
    <w:rsid w:val="00984AC1"/>
    <w:rsid w:val="00984FFD"/>
    <w:rsid w:val="00985017"/>
    <w:rsid w:val="00985476"/>
    <w:rsid w:val="00985566"/>
    <w:rsid w:val="00985623"/>
    <w:rsid w:val="009857AD"/>
    <w:rsid w:val="009858A0"/>
    <w:rsid w:val="009859EF"/>
    <w:rsid w:val="00985B0D"/>
    <w:rsid w:val="00985CF2"/>
    <w:rsid w:val="00985E00"/>
    <w:rsid w:val="00985F01"/>
    <w:rsid w:val="00985F28"/>
    <w:rsid w:val="00985F37"/>
    <w:rsid w:val="00986149"/>
    <w:rsid w:val="00986176"/>
    <w:rsid w:val="0098623A"/>
    <w:rsid w:val="00986503"/>
    <w:rsid w:val="009866E6"/>
    <w:rsid w:val="00986813"/>
    <w:rsid w:val="00986C2A"/>
    <w:rsid w:val="00986E7F"/>
    <w:rsid w:val="00986F0B"/>
    <w:rsid w:val="00986FAD"/>
    <w:rsid w:val="009870CF"/>
    <w:rsid w:val="00987204"/>
    <w:rsid w:val="009872B8"/>
    <w:rsid w:val="00987536"/>
    <w:rsid w:val="0098761B"/>
    <w:rsid w:val="009878AD"/>
    <w:rsid w:val="009878E5"/>
    <w:rsid w:val="0098790B"/>
    <w:rsid w:val="009879CC"/>
    <w:rsid w:val="00987AB7"/>
    <w:rsid w:val="00987AE5"/>
    <w:rsid w:val="00987AFE"/>
    <w:rsid w:val="00987B37"/>
    <w:rsid w:val="00987CAD"/>
    <w:rsid w:val="00987CE6"/>
    <w:rsid w:val="00987D58"/>
    <w:rsid w:val="00987EB7"/>
    <w:rsid w:val="00990061"/>
    <w:rsid w:val="00990113"/>
    <w:rsid w:val="0099023E"/>
    <w:rsid w:val="00990267"/>
    <w:rsid w:val="009903F5"/>
    <w:rsid w:val="00990423"/>
    <w:rsid w:val="0099083D"/>
    <w:rsid w:val="00990851"/>
    <w:rsid w:val="00990881"/>
    <w:rsid w:val="00990BD5"/>
    <w:rsid w:val="00990C0C"/>
    <w:rsid w:val="00990CC3"/>
    <w:rsid w:val="00990D4A"/>
    <w:rsid w:val="00990DD0"/>
    <w:rsid w:val="00990F13"/>
    <w:rsid w:val="00990F1B"/>
    <w:rsid w:val="00990FDD"/>
    <w:rsid w:val="0099135E"/>
    <w:rsid w:val="009914F7"/>
    <w:rsid w:val="009915E0"/>
    <w:rsid w:val="00991707"/>
    <w:rsid w:val="00991886"/>
    <w:rsid w:val="00991937"/>
    <w:rsid w:val="00991955"/>
    <w:rsid w:val="0099196F"/>
    <w:rsid w:val="0099199D"/>
    <w:rsid w:val="009919E4"/>
    <w:rsid w:val="00991A2A"/>
    <w:rsid w:val="00991B75"/>
    <w:rsid w:val="00991CA5"/>
    <w:rsid w:val="00992212"/>
    <w:rsid w:val="0099223B"/>
    <w:rsid w:val="00992362"/>
    <w:rsid w:val="00992618"/>
    <w:rsid w:val="0099263A"/>
    <w:rsid w:val="00992700"/>
    <w:rsid w:val="00992796"/>
    <w:rsid w:val="0099291C"/>
    <w:rsid w:val="009929B8"/>
    <w:rsid w:val="009929DA"/>
    <w:rsid w:val="00992B90"/>
    <w:rsid w:val="00992B98"/>
    <w:rsid w:val="00992CAF"/>
    <w:rsid w:val="00992F8C"/>
    <w:rsid w:val="00993067"/>
    <w:rsid w:val="009930BE"/>
    <w:rsid w:val="009930FB"/>
    <w:rsid w:val="00993126"/>
    <w:rsid w:val="009934F6"/>
    <w:rsid w:val="009934FD"/>
    <w:rsid w:val="0099355F"/>
    <w:rsid w:val="0099359F"/>
    <w:rsid w:val="00993608"/>
    <w:rsid w:val="0099366C"/>
    <w:rsid w:val="009936B3"/>
    <w:rsid w:val="009936E2"/>
    <w:rsid w:val="00993C73"/>
    <w:rsid w:val="00993E25"/>
    <w:rsid w:val="00993F9E"/>
    <w:rsid w:val="00993FE6"/>
    <w:rsid w:val="0099436F"/>
    <w:rsid w:val="009944AE"/>
    <w:rsid w:val="009945AB"/>
    <w:rsid w:val="009946E3"/>
    <w:rsid w:val="0099473B"/>
    <w:rsid w:val="00994871"/>
    <w:rsid w:val="009949EF"/>
    <w:rsid w:val="00994B1E"/>
    <w:rsid w:val="00994B3C"/>
    <w:rsid w:val="00994B57"/>
    <w:rsid w:val="00994CEA"/>
    <w:rsid w:val="00994D83"/>
    <w:rsid w:val="00994DB7"/>
    <w:rsid w:val="00994E08"/>
    <w:rsid w:val="00994F3D"/>
    <w:rsid w:val="00994F48"/>
    <w:rsid w:val="00994F94"/>
    <w:rsid w:val="009951C7"/>
    <w:rsid w:val="009951F9"/>
    <w:rsid w:val="00995399"/>
    <w:rsid w:val="0099552B"/>
    <w:rsid w:val="0099555A"/>
    <w:rsid w:val="00995560"/>
    <w:rsid w:val="0099558F"/>
    <w:rsid w:val="00995607"/>
    <w:rsid w:val="009956A1"/>
    <w:rsid w:val="00995876"/>
    <w:rsid w:val="009959CA"/>
    <w:rsid w:val="00995B45"/>
    <w:rsid w:val="00995C95"/>
    <w:rsid w:val="00995CDB"/>
    <w:rsid w:val="00995D8E"/>
    <w:rsid w:val="00995E30"/>
    <w:rsid w:val="00995E85"/>
    <w:rsid w:val="00995EAB"/>
    <w:rsid w:val="00995EEE"/>
    <w:rsid w:val="0099600E"/>
    <w:rsid w:val="00996256"/>
    <w:rsid w:val="00996408"/>
    <w:rsid w:val="00996468"/>
    <w:rsid w:val="0099654F"/>
    <w:rsid w:val="00996876"/>
    <w:rsid w:val="009969F3"/>
    <w:rsid w:val="00996BD5"/>
    <w:rsid w:val="00996D6B"/>
    <w:rsid w:val="00996D87"/>
    <w:rsid w:val="00996F39"/>
    <w:rsid w:val="00996F71"/>
    <w:rsid w:val="00996F86"/>
    <w:rsid w:val="00996FFA"/>
    <w:rsid w:val="00997188"/>
    <w:rsid w:val="009971A0"/>
    <w:rsid w:val="0099730A"/>
    <w:rsid w:val="00997317"/>
    <w:rsid w:val="009973F1"/>
    <w:rsid w:val="009973F3"/>
    <w:rsid w:val="0099755D"/>
    <w:rsid w:val="00997600"/>
    <w:rsid w:val="00997777"/>
    <w:rsid w:val="00997783"/>
    <w:rsid w:val="0099784E"/>
    <w:rsid w:val="00997918"/>
    <w:rsid w:val="00997B34"/>
    <w:rsid w:val="00997CA9"/>
    <w:rsid w:val="00997D45"/>
    <w:rsid w:val="00997DD1"/>
    <w:rsid w:val="00997E1B"/>
    <w:rsid w:val="00997FE0"/>
    <w:rsid w:val="009A010D"/>
    <w:rsid w:val="009A07DF"/>
    <w:rsid w:val="009A0B17"/>
    <w:rsid w:val="009A0B30"/>
    <w:rsid w:val="009A0C6F"/>
    <w:rsid w:val="009A0D0D"/>
    <w:rsid w:val="009A0DBD"/>
    <w:rsid w:val="009A0F64"/>
    <w:rsid w:val="009A11C4"/>
    <w:rsid w:val="009A13AF"/>
    <w:rsid w:val="009A1487"/>
    <w:rsid w:val="009A14EF"/>
    <w:rsid w:val="009A17C0"/>
    <w:rsid w:val="009A1A92"/>
    <w:rsid w:val="009A1B83"/>
    <w:rsid w:val="009A2294"/>
    <w:rsid w:val="009A2345"/>
    <w:rsid w:val="009A264D"/>
    <w:rsid w:val="009A2692"/>
    <w:rsid w:val="009A26E6"/>
    <w:rsid w:val="009A279F"/>
    <w:rsid w:val="009A27E4"/>
    <w:rsid w:val="009A28EA"/>
    <w:rsid w:val="009A2997"/>
    <w:rsid w:val="009A2C62"/>
    <w:rsid w:val="009A2D58"/>
    <w:rsid w:val="009A2DF9"/>
    <w:rsid w:val="009A2FEF"/>
    <w:rsid w:val="009A3381"/>
    <w:rsid w:val="009A346A"/>
    <w:rsid w:val="009A357A"/>
    <w:rsid w:val="009A35F4"/>
    <w:rsid w:val="009A379E"/>
    <w:rsid w:val="009A394F"/>
    <w:rsid w:val="009A3A86"/>
    <w:rsid w:val="009A3B05"/>
    <w:rsid w:val="009A3C8F"/>
    <w:rsid w:val="009A3CA5"/>
    <w:rsid w:val="009A3D53"/>
    <w:rsid w:val="009A3FDB"/>
    <w:rsid w:val="009A435D"/>
    <w:rsid w:val="009A439D"/>
    <w:rsid w:val="009A458C"/>
    <w:rsid w:val="009A4747"/>
    <w:rsid w:val="009A4853"/>
    <w:rsid w:val="009A4869"/>
    <w:rsid w:val="009A4BC5"/>
    <w:rsid w:val="009A4BC8"/>
    <w:rsid w:val="009A4CFA"/>
    <w:rsid w:val="009A4DFA"/>
    <w:rsid w:val="009A4E46"/>
    <w:rsid w:val="009A4E5D"/>
    <w:rsid w:val="009A52B4"/>
    <w:rsid w:val="009A52FC"/>
    <w:rsid w:val="009A5383"/>
    <w:rsid w:val="009A5420"/>
    <w:rsid w:val="009A5528"/>
    <w:rsid w:val="009A5572"/>
    <w:rsid w:val="009A57EA"/>
    <w:rsid w:val="009A5C1E"/>
    <w:rsid w:val="009A5CE4"/>
    <w:rsid w:val="009A5E12"/>
    <w:rsid w:val="009A5EF6"/>
    <w:rsid w:val="009A5FF8"/>
    <w:rsid w:val="009A5FFC"/>
    <w:rsid w:val="009A6207"/>
    <w:rsid w:val="009A62E0"/>
    <w:rsid w:val="009A6374"/>
    <w:rsid w:val="009A63C7"/>
    <w:rsid w:val="009A63F2"/>
    <w:rsid w:val="009A6661"/>
    <w:rsid w:val="009A66C2"/>
    <w:rsid w:val="009A68A8"/>
    <w:rsid w:val="009A6A26"/>
    <w:rsid w:val="009A6A6B"/>
    <w:rsid w:val="009A6BE2"/>
    <w:rsid w:val="009A6C15"/>
    <w:rsid w:val="009A6D70"/>
    <w:rsid w:val="009A6EBE"/>
    <w:rsid w:val="009A6EC9"/>
    <w:rsid w:val="009A6F52"/>
    <w:rsid w:val="009A704A"/>
    <w:rsid w:val="009A704D"/>
    <w:rsid w:val="009A71C3"/>
    <w:rsid w:val="009A72BD"/>
    <w:rsid w:val="009A73DF"/>
    <w:rsid w:val="009A751F"/>
    <w:rsid w:val="009A756F"/>
    <w:rsid w:val="009A781B"/>
    <w:rsid w:val="009A79FE"/>
    <w:rsid w:val="009A7A4C"/>
    <w:rsid w:val="009A7A81"/>
    <w:rsid w:val="009A7AD9"/>
    <w:rsid w:val="009B0394"/>
    <w:rsid w:val="009B0468"/>
    <w:rsid w:val="009B0516"/>
    <w:rsid w:val="009B055B"/>
    <w:rsid w:val="009B058D"/>
    <w:rsid w:val="009B0875"/>
    <w:rsid w:val="009B0A28"/>
    <w:rsid w:val="009B0A2F"/>
    <w:rsid w:val="009B0F42"/>
    <w:rsid w:val="009B10DE"/>
    <w:rsid w:val="009B1406"/>
    <w:rsid w:val="009B1700"/>
    <w:rsid w:val="009B1761"/>
    <w:rsid w:val="009B1792"/>
    <w:rsid w:val="009B17C8"/>
    <w:rsid w:val="009B1AA9"/>
    <w:rsid w:val="009B1C18"/>
    <w:rsid w:val="009B1EE0"/>
    <w:rsid w:val="009B1EF9"/>
    <w:rsid w:val="009B1F0F"/>
    <w:rsid w:val="009B1FB0"/>
    <w:rsid w:val="009B2036"/>
    <w:rsid w:val="009B2073"/>
    <w:rsid w:val="009B2113"/>
    <w:rsid w:val="009B216B"/>
    <w:rsid w:val="009B22A1"/>
    <w:rsid w:val="009B22C2"/>
    <w:rsid w:val="009B22CC"/>
    <w:rsid w:val="009B22D4"/>
    <w:rsid w:val="009B2590"/>
    <w:rsid w:val="009B269F"/>
    <w:rsid w:val="009B26AC"/>
    <w:rsid w:val="009B26CC"/>
    <w:rsid w:val="009B27A4"/>
    <w:rsid w:val="009B2A30"/>
    <w:rsid w:val="009B2B3B"/>
    <w:rsid w:val="009B2E72"/>
    <w:rsid w:val="009B301F"/>
    <w:rsid w:val="009B3086"/>
    <w:rsid w:val="009B3091"/>
    <w:rsid w:val="009B30D1"/>
    <w:rsid w:val="009B3149"/>
    <w:rsid w:val="009B325E"/>
    <w:rsid w:val="009B3335"/>
    <w:rsid w:val="009B3341"/>
    <w:rsid w:val="009B3409"/>
    <w:rsid w:val="009B347C"/>
    <w:rsid w:val="009B37E2"/>
    <w:rsid w:val="009B3865"/>
    <w:rsid w:val="009B3B6D"/>
    <w:rsid w:val="009B3B78"/>
    <w:rsid w:val="009B3E0D"/>
    <w:rsid w:val="009B3E7C"/>
    <w:rsid w:val="009B4083"/>
    <w:rsid w:val="009B41E4"/>
    <w:rsid w:val="009B42D0"/>
    <w:rsid w:val="009B431B"/>
    <w:rsid w:val="009B4519"/>
    <w:rsid w:val="009B4564"/>
    <w:rsid w:val="009B45DE"/>
    <w:rsid w:val="009B46B6"/>
    <w:rsid w:val="009B46BC"/>
    <w:rsid w:val="009B496F"/>
    <w:rsid w:val="009B4A56"/>
    <w:rsid w:val="009B4B17"/>
    <w:rsid w:val="009B4BF1"/>
    <w:rsid w:val="009B4C94"/>
    <w:rsid w:val="009B4CE0"/>
    <w:rsid w:val="009B506B"/>
    <w:rsid w:val="009B5099"/>
    <w:rsid w:val="009B515F"/>
    <w:rsid w:val="009B526B"/>
    <w:rsid w:val="009B54F7"/>
    <w:rsid w:val="009B56FF"/>
    <w:rsid w:val="009B57EF"/>
    <w:rsid w:val="009B5868"/>
    <w:rsid w:val="009B59D0"/>
    <w:rsid w:val="009B5B27"/>
    <w:rsid w:val="009B5B85"/>
    <w:rsid w:val="009B5CC8"/>
    <w:rsid w:val="009B5D77"/>
    <w:rsid w:val="009B5EF3"/>
    <w:rsid w:val="009B5FD7"/>
    <w:rsid w:val="009B63CF"/>
    <w:rsid w:val="009B6454"/>
    <w:rsid w:val="009B65A0"/>
    <w:rsid w:val="009B6650"/>
    <w:rsid w:val="009B685C"/>
    <w:rsid w:val="009B6ADF"/>
    <w:rsid w:val="009B6AF8"/>
    <w:rsid w:val="009B6BD5"/>
    <w:rsid w:val="009B6D48"/>
    <w:rsid w:val="009B6E5F"/>
    <w:rsid w:val="009B6FD4"/>
    <w:rsid w:val="009B7030"/>
    <w:rsid w:val="009B712F"/>
    <w:rsid w:val="009B716E"/>
    <w:rsid w:val="009B7196"/>
    <w:rsid w:val="009B7204"/>
    <w:rsid w:val="009B72B5"/>
    <w:rsid w:val="009B72D0"/>
    <w:rsid w:val="009B75A1"/>
    <w:rsid w:val="009B771C"/>
    <w:rsid w:val="009B78E5"/>
    <w:rsid w:val="009B7918"/>
    <w:rsid w:val="009B7A14"/>
    <w:rsid w:val="009B7C6D"/>
    <w:rsid w:val="009B7ED8"/>
    <w:rsid w:val="009C0074"/>
    <w:rsid w:val="009C0133"/>
    <w:rsid w:val="009C0169"/>
    <w:rsid w:val="009C02E5"/>
    <w:rsid w:val="009C02E9"/>
    <w:rsid w:val="009C0402"/>
    <w:rsid w:val="009C0432"/>
    <w:rsid w:val="009C0564"/>
    <w:rsid w:val="009C07F3"/>
    <w:rsid w:val="009C0CD2"/>
    <w:rsid w:val="009C0D52"/>
    <w:rsid w:val="009C0F61"/>
    <w:rsid w:val="009C121A"/>
    <w:rsid w:val="009C12B9"/>
    <w:rsid w:val="009C1470"/>
    <w:rsid w:val="009C1568"/>
    <w:rsid w:val="009C169C"/>
    <w:rsid w:val="009C1830"/>
    <w:rsid w:val="009C1A0F"/>
    <w:rsid w:val="009C1D9A"/>
    <w:rsid w:val="009C1DB8"/>
    <w:rsid w:val="009C2013"/>
    <w:rsid w:val="009C2030"/>
    <w:rsid w:val="009C2197"/>
    <w:rsid w:val="009C2326"/>
    <w:rsid w:val="009C23FA"/>
    <w:rsid w:val="009C2685"/>
    <w:rsid w:val="009C2705"/>
    <w:rsid w:val="009C2A5C"/>
    <w:rsid w:val="009C2C26"/>
    <w:rsid w:val="009C2D92"/>
    <w:rsid w:val="009C2F24"/>
    <w:rsid w:val="009C2FA1"/>
    <w:rsid w:val="009C314C"/>
    <w:rsid w:val="009C38B3"/>
    <w:rsid w:val="009C39BC"/>
    <w:rsid w:val="009C3DFA"/>
    <w:rsid w:val="009C3E1C"/>
    <w:rsid w:val="009C3FB9"/>
    <w:rsid w:val="009C43A0"/>
    <w:rsid w:val="009C43D7"/>
    <w:rsid w:val="009C45AD"/>
    <w:rsid w:val="009C4640"/>
    <w:rsid w:val="009C4726"/>
    <w:rsid w:val="009C4817"/>
    <w:rsid w:val="009C4894"/>
    <w:rsid w:val="009C48A9"/>
    <w:rsid w:val="009C4971"/>
    <w:rsid w:val="009C4BC2"/>
    <w:rsid w:val="009C4C7E"/>
    <w:rsid w:val="009C4D22"/>
    <w:rsid w:val="009C4EB2"/>
    <w:rsid w:val="009C4EBD"/>
    <w:rsid w:val="009C538D"/>
    <w:rsid w:val="009C538E"/>
    <w:rsid w:val="009C5522"/>
    <w:rsid w:val="009C59B3"/>
    <w:rsid w:val="009C59CD"/>
    <w:rsid w:val="009C5A3A"/>
    <w:rsid w:val="009C5D8A"/>
    <w:rsid w:val="009C5E8A"/>
    <w:rsid w:val="009C60B1"/>
    <w:rsid w:val="009C61B9"/>
    <w:rsid w:val="009C61D8"/>
    <w:rsid w:val="009C6287"/>
    <w:rsid w:val="009C62C6"/>
    <w:rsid w:val="009C62E8"/>
    <w:rsid w:val="009C669F"/>
    <w:rsid w:val="009C66E4"/>
    <w:rsid w:val="009C670D"/>
    <w:rsid w:val="009C6AC9"/>
    <w:rsid w:val="009C6C94"/>
    <w:rsid w:val="009C6D29"/>
    <w:rsid w:val="009C6D4A"/>
    <w:rsid w:val="009C6DB5"/>
    <w:rsid w:val="009C6EB7"/>
    <w:rsid w:val="009C6EFC"/>
    <w:rsid w:val="009C72B4"/>
    <w:rsid w:val="009C7320"/>
    <w:rsid w:val="009C73A9"/>
    <w:rsid w:val="009C741B"/>
    <w:rsid w:val="009C751C"/>
    <w:rsid w:val="009C75C5"/>
    <w:rsid w:val="009C764C"/>
    <w:rsid w:val="009C7728"/>
    <w:rsid w:val="009C7C06"/>
    <w:rsid w:val="009C7E65"/>
    <w:rsid w:val="009C7E6B"/>
    <w:rsid w:val="009C7F2F"/>
    <w:rsid w:val="009C7FBB"/>
    <w:rsid w:val="009D0024"/>
    <w:rsid w:val="009D0064"/>
    <w:rsid w:val="009D0337"/>
    <w:rsid w:val="009D0512"/>
    <w:rsid w:val="009D0729"/>
    <w:rsid w:val="009D0ACA"/>
    <w:rsid w:val="009D0C38"/>
    <w:rsid w:val="009D0D2A"/>
    <w:rsid w:val="009D0F66"/>
    <w:rsid w:val="009D0F8E"/>
    <w:rsid w:val="009D11BB"/>
    <w:rsid w:val="009D1504"/>
    <w:rsid w:val="009D153B"/>
    <w:rsid w:val="009D168A"/>
    <w:rsid w:val="009D16A7"/>
    <w:rsid w:val="009D1835"/>
    <w:rsid w:val="009D1922"/>
    <w:rsid w:val="009D19DB"/>
    <w:rsid w:val="009D1A06"/>
    <w:rsid w:val="009D1AA3"/>
    <w:rsid w:val="009D1B67"/>
    <w:rsid w:val="009D1BA4"/>
    <w:rsid w:val="009D1BE1"/>
    <w:rsid w:val="009D1CB5"/>
    <w:rsid w:val="009D1D6B"/>
    <w:rsid w:val="009D1F6D"/>
    <w:rsid w:val="009D205F"/>
    <w:rsid w:val="009D20E1"/>
    <w:rsid w:val="009D2191"/>
    <w:rsid w:val="009D21FA"/>
    <w:rsid w:val="009D22E4"/>
    <w:rsid w:val="009D22F7"/>
    <w:rsid w:val="009D27B3"/>
    <w:rsid w:val="009D281F"/>
    <w:rsid w:val="009D28D8"/>
    <w:rsid w:val="009D2A77"/>
    <w:rsid w:val="009D2DC2"/>
    <w:rsid w:val="009D2DCD"/>
    <w:rsid w:val="009D2E37"/>
    <w:rsid w:val="009D2EF0"/>
    <w:rsid w:val="009D3129"/>
    <w:rsid w:val="009D3168"/>
    <w:rsid w:val="009D319C"/>
    <w:rsid w:val="009D3313"/>
    <w:rsid w:val="009D3322"/>
    <w:rsid w:val="009D38B4"/>
    <w:rsid w:val="009D3A2D"/>
    <w:rsid w:val="009D3B45"/>
    <w:rsid w:val="009D3B98"/>
    <w:rsid w:val="009D3C48"/>
    <w:rsid w:val="009D3E17"/>
    <w:rsid w:val="009D3E20"/>
    <w:rsid w:val="009D3EBE"/>
    <w:rsid w:val="009D3F70"/>
    <w:rsid w:val="009D4208"/>
    <w:rsid w:val="009D443A"/>
    <w:rsid w:val="009D45E4"/>
    <w:rsid w:val="009D471C"/>
    <w:rsid w:val="009D47DE"/>
    <w:rsid w:val="009D4BC5"/>
    <w:rsid w:val="009D4CB6"/>
    <w:rsid w:val="009D4DB2"/>
    <w:rsid w:val="009D5241"/>
    <w:rsid w:val="009D5490"/>
    <w:rsid w:val="009D55CF"/>
    <w:rsid w:val="009D55F8"/>
    <w:rsid w:val="009D564D"/>
    <w:rsid w:val="009D56DA"/>
    <w:rsid w:val="009D5BAB"/>
    <w:rsid w:val="009D5F5C"/>
    <w:rsid w:val="009D5FE9"/>
    <w:rsid w:val="009D602B"/>
    <w:rsid w:val="009D60BC"/>
    <w:rsid w:val="009D6593"/>
    <w:rsid w:val="009D69D4"/>
    <w:rsid w:val="009D6A0A"/>
    <w:rsid w:val="009D6BA7"/>
    <w:rsid w:val="009D705B"/>
    <w:rsid w:val="009D71A0"/>
    <w:rsid w:val="009D7201"/>
    <w:rsid w:val="009D740E"/>
    <w:rsid w:val="009D74AD"/>
    <w:rsid w:val="009D74F4"/>
    <w:rsid w:val="009D7728"/>
    <w:rsid w:val="009D7919"/>
    <w:rsid w:val="009D791E"/>
    <w:rsid w:val="009D7BA3"/>
    <w:rsid w:val="009E025B"/>
    <w:rsid w:val="009E028A"/>
    <w:rsid w:val="009E043B"/>
    <w:rsid w:val="009E058F"/>
    <w:rsid w:val="009E05D2"/>
    <w:rsid w:val="009E076F"/>
    <w:rsid w:val="009E0992"/>
    <w:rsid w:val="009E09F6"/>
    <w:rsid w:val="009E0A62"/>
    <w:rsid w:val="009E0A9E"/>
    <w:rsid w:val="009E0DC2"/>
    <w:rsid w:val="009E0EE3"/>
    <w:rsid w:val="009E0F16"/>
    <w:rsid w:val="009E1179"/>
    <w:rsid w:val="009E12A6"/>
    <w:rsid w:val="009E1356"/>
    <w:rsid w:val="009E15F3"/>
    <w:rsid w:val="009E1600"/>
    <w:rsid w:val="009E1818"/>
    <w:rsid w:val="009E18F8"/>
    <w:rsid w:val="009E19A2"/>
    <w:rsid w:val="009E1B95"/>
    <w:rsid w:val="009E1E5F"/>
    <w:rsid w:val="009E20AA"/>
    <w:rsid w:val="009E2194"/>
    <w:rsid w:val="009E2373"/>
    <w:rsid w:val="009E2829"/>
    <w:rsid w:val="009E28E4"/>
    <w:rsid w:val="009E2C5F"/>
    <w:rsid w:val="009E2DDC"/>
    <w:rsid w:val="009E2F02"/>
    <w:rsid w:val="009E2F86"/>
    <w:rsid w:val="009E3070"/>
    <w:rsid w:val="009E33A7"/>
    <w:rsid w:val="009E359D"/>
    <w:rsid w:val="009E35CE"/>
    <w:rsid w:val="009E369D"/>
    <w:rsid w:val="009E378B"/>
    <w:rsid w:val="009E37D3"/>
    <w:rsid w:val="009E3A4B"/>
    <w:rsid w:val="009E3AF6"/>
    <w:rsid w:val="009E3AFD"/>
    <w:rsid w:val="009E3B27"/>
    <w:rsid w:val="009E3CDD"/>
    <w:rsid w:val="009E3CF8"/>
    <w:rsid w:val="009E3D14"/>
    <w:rsid w:val="009E4024"/>
    <w:rsid w:val="009E407C"/>
    <w:rsid w:val="009E40DE"/>
    <w:rsid w:val="009E40FC"/>
    <w:rsid w:val="009E414E"/>
    <w:rsid w:val="009E41BE"/>
    <w:rsid w:val="009E421A"/>
    <w:rsid w:val="009E42EA"/>
    <w:rsid w:val="009E431D"/>
    <w:rsid w:val="009E4394"/>
    <w:rsid w:val="009E4444"/>
    <w:rsid w:val="009E4618"/>
    <w:rsid w:val="009E4638"/>
    <w:rsid w:val="009E472E"/>
    <w:rsid w:val="009E48D0"/>
    <w:rsid w:val="009E48ED"/>
    <w:rsid w:val="009E49CE"/>
    <w:rsid w:val="009E49DB"/>
    <w:rsid w:val="009E4B16"/>
    <w:rsid w:val="009E4BE5"/>
    <w:rsid w:val="009E4D6B"/>
    <w:rsid w:val="009E4F31"/>
    <w:rsid w:val="009E501D"/>
    <w:rsid w:val="009E511C"/>
    <w:rsid w:val="009E51D2"/>
    <w:rsid w:val="009E52B8"/>
    <w:rsid w:val="009E53B0"/>
    <w:rsid w:val="009E544F"/>
    <w:rsid w:val="009E5594"/>
    <w:rsid w:val="009E5687"/>
    <w:rsid w:val="009E578A"/>
    <w:rsid w:val="009E5913"/>
    <w:rsid w:val="009E5AE4"/>
    <w:rsid w:val="009E5B4F"/>
    <w:rsid w:val="009E5C60"/>
    <w:rsid w:val="009E5CB4"/>
    <w:rsid w:val="009E5E32"/>
    <w:rsid w:val="009E5FB0"/>
    <w:rsid w:val="009E647A"/>
    <w:rsid w:val="009E64DB"/>
    <w:rsid w:val="009E65E2"/>
    <w:rsid w:val="009E65E5"/>
    <w:rsid w:val="009E6705"/>
    <w:rsid w:val="009E6794"/>
    <w:rsid w:val="009E67F5"/>
    <w:rsid w:val="009E684C"/>
    <w:rsid w:val="009E699C"/>
    <w:rsid w:val="009E6A50"/>
    <w:rsid w:val="009E6A5A"/>
    <w:rsid w:val="009E6DFE"/>
    <w:rsid w:val="009E6F4A"/>
    <w:rsid w:val="009E7189"/>
    <w:rsid w:val="009E72F3"/>
    <w:rsid w:val="009E72FC"/>
    <w:rsid w:val="009E740D"/>
    <w:rsid w:val="009E7498"/>
    <w:rsid w:val="009E74C4"/>
    <w:rsid w:val="009E7502"/>
    <w:rsid w:val="009E7786"/>
    <w:rsid w:val="009E784D"/>
    <w:rsid w:val="009E7A7D"/>
    <w:rsid w:val="009E7D1F"/>
    <w:rsid w:val="009E7D71"/>
    <w:rsid w:val="009E7D7B"/>
    <w:rsid w:val="009E7E46"/>
    <w:rsid w:val="009E7EDA"/>
    <w:rsid w:val="009E7FC1"/>
    <w:rsid w:val="009F00E3"/>
    <w:rsid w:val="009F00FC"/>
    <w:rsid w:val="009F0142"/>
    <w:rsid w:val="009F0153"/>
    <w:rsid w:val="009F01E1"/>
    <w:rsid w:val="009F01F8"/>
    <w:rsid w:val="009F0218"/>
    <w:rsid w:val="009F051C"/>
    <w:rsid w:val="009F05E2"/>
    <w:rsid w:val="009F070D"/>
    <w:rsid w:val="009F087C"/>
    <w:rsid w:val="009F0A47"/>
    <w:rsid w:val="009F0B4D"/>
    <w:rsid w:val="009F0C45"/>
    <w:rsid w:val="009F0C63"/>
    <w:rsid w:val="009F0E82"/>
    <w:rsid w:val="009F0E98"/>
    <w:rsid w:val="009F0FBA"/>
    <w:rsid w:val="009F1096"/>
    <w:rsid w:val="009F1168"/>
    <w:rsid w:val="009F1210"/>
    <w:rsid w:val="009F136C"/>
    <w:rsid w:val="009F14FA"/>
    <w:rsid w:val="009F150E"/>
    <w:rsid w:val="009F156D"/>
    <w:rsid w:val="009F16D7"/>
    <w:rsid w:val="009F174C"/>
    <w:rsid w:val="009F1868"/>
    <w:rsid w:val="009F18DD"/>
    <w:rsid w:val="009F1A74"/>
    <w:rsid w:val="009F1B4C"/>
    <w:rsid w:val="009F1B52"/>
    <w:rsid w:val="009F1B68"/>
    <w:rsid w:val="009F1DCD"/>
    <w:rsid w:val="009F1E28"/>
    <w:rsid w:val="009F1F2C"/>
    <w:rsid w:val="009F2160"/>
    <w:rsid w:val="009F2217"/>
    <w:rsid w:val="009F2241"/>
    <w:rsid w:val="009F27AD"/>
    <w:rsid w:val="009F2817"/>
    <w:rsid w:val="009F2C44"/>
    <w:rsid w:val="009F2F2F"/>
    <w:rsid w:val="009F3182"/>
    <w:rsid w:val="009F32FD"/>
    <w:rsid w:val="009F3305"/>
    <w:rsid w:val="009F3369"/>
    <w:rsid w:val="009F3709"/>
    <w:rsid w:val="009F3884"/>
    <w:rsid w:val="009F3B61"/>
    <w:rsid w:val="009F3BBC"/>
    <w:rsid w:val="009F3C37"/>
    <w:rsid w:val="009F3D4C"/>
    <w:rsid w:val="009F3D7E"/>
    <w:rsid w:val="009F3F48"/>
    <w:rsid w:val="009F3FB5"/>
    <w:rsid w:val="009F4057"/>
    <w:rsid w:val="009F40A9"/>
    <w:rsid w:val="009F421F"/>
    <w:rsid w:val="009F4241"/>
    <w:rsid w:val="009F42A8"/>
    <w:rsid w:val="009F43A9"/>
    <w:rsid w:val="009F44B6"/>
    <w:rsid w:val="009F4623"/>
    <w:rsid w:val="009F4752"/>
    <w:rsid w:val="009F4B72"/>
    <w:rsid w:val="009F4D22"/>
    <w:rsid w:val="009F50CA"/>
    <w:rsid w:val="009F50DB"/>
    <w:rsid w:val="009F5219"/>
    <w:rsid w:val="009F521C"/>
    <w:rsid w:val="009F521F"/>
    <w:rsid w:val="009F5364"/>
    <w:rsid w:val="009F553C"/>
    <w:rsid w:val="009F577C"/>
    <w:rsid w:val="009F586F"/>
    <w:rsid w:val="009F58C3"/>
    <w:rsid w:val="009F58CD"/>
    <w:rsid w:val="009F5918"/>
    <w:rsid w:val="009F59F8"/>
    <w:rsid w:val="009F5AFF"/>
    <w:rsid w:val="009F5B0D"/>
    <w:rsid w:val="009F5D26"/>
    <w:rsid w:val="009F5DF3"/>
    <w:rsid w:val="009F5E10"/>
    <w:rsid w:val="009F5F70"/>
    <w:rsid w:val="009F61EC"/>
    <w:rsid w:val="009F62D6"/>
    <w:rsid w:val="009F644B"/>
    <w:rsid w:val="009F646D"/>
    <w:rsid w:val="009F6CBA"/>
    <w:rsid w:val="009F6D83"/>
    <w:rsid w:val="009F6E62"/>
    <w:rsid w:val="009F6E71"/>
    <w:rsid w:val="009F7145"/>
    <w:rsid w:val="009F71EF"/>
    <w:rsid w:val="009F72E2"/>
    <w:rsid w:val="009F746A"/>
    <w:rsid w:val="009F74AE"/>
    <w:rsid w:val="009F7626"/>
    <w:rsid w:val="009F7662"/>
    <w:rsid w:val="009F785F"/>
    <w:rsid w:val="009F7A0B"/>
    <w:rsid w:val="009F7A1D"/>
    <w:rsid w:val="009F7B53"/>
    <w:rsid w:val="009F7DAC"/>
    <w:rsid w:val="00A000A9"/>
    <w:rsid w:val="00A0012E"/>
    <w:rsid w:val="00A00535"/>
    <w:rsid w:val="00A005B0"/>
    <w:rsid w:val="00A006CD"/>
    <w:rsid w:val="00A0088E"/>
    <w:rsid w:val="00A009DE"/>
    <w:rsid w:val="00A00B1C"/>
    <w:rsid w:val="00A00C52"/>
    <w:rsid w:val="00A00E29"/>
    <w:rsid w:val="00A00E79"/>
    <w:rsid w:val="00A00E7B"/>
    <w:rsid w:val="00A00F0B"/>
    <w:rsid w:val="00A00F87"/>
    <w:rsid w:val="00A01024"/>
    <w:rsid w:val="00A0129F"/>
    <w:rsid w:val="00A0144B"/>
    <w:rsid w:val="00A0148D"/>
    <w:rsid w:val="00A0153B"/>
    <w:rsid w:val="00A017D6"/>
    <w:rsid w:val="00A018A1"/>
    <w:rsid w:val="00A0193D"/>
    <w:rsid w:val="00A01BAC"/>
    <w:rsid w:val="00A01D2D"/>
    <w:rsid w:val="00A01D95"/>
    <w:rsid w:val="00A01DEE"/>
    <w:rsid w:val="00A01F17"/>
    <w:rsid w:val="00A021BB"/>
    <w:rsid w:val="00A022A5"/>
    <w:rsid w:val="00A022DC"/>
    <w:rsid w:val="00A02592"/>
    <w:rsid w:val="00A026FF"/>
    <w:rsid w:val="00A0270E"/>
    <w:rsid w:val="00A02781"/>
    <w:rsid w:val="00A027F0"/>
    <w:rsid w:val="00A02823"/>
    <w:rsid w:val="00A02833"/>
    <w:rsid w:val="00A02B6A"/>
    <w:rsid w:val="00A02BBE"/>
    <w:rsid w:val="00A02F66"/>
    <w:rsid w:val="00A03172"/>
    <w:rsid w:val="00A03399"/>
    <w:rsid w:val="00A034AB"/>
    <w:rsid w:val="00A03879"/>
    <w:rsid w:val="00A03A22"/>
    <w:rsid w:val="00A03F49"/>
    <w:rsid w:val="00A04044"/>
    <w:rsid w:val="00A041B9"/>
    <w:rsid w:val="00A04256"/>
    <w:rsid w:val="00A04505"/>
    <w:rsid w:val="00A04634"/>
    <w:rsid w:val="00A04B78"/>
    <w:rsid w:val="00A04B9C"/>
    <w:rsid w:val="00A04F99"/>
    <w:rsid w:val="00A050E7"/>
    <w:rsid w:val="00A0538B"/>
    <w:rsid w:val="00A05465"/>
    <w:rsid w:val="00A0576F"/>
    <w:rsid w:val="00A05849"/>
    <w:rsid w:val="00A058AB"/>
    <w:rsid w:val="00A05906"/>
    <w:rsid w:val="00A05C1B"/>
    <w:rsid w:val="00A05D3E"/>
    <w:rsid w:val="00A05F9D"/>
    <w:rsid w:val="00A05FA3"/>
    <w:rsid w:val="00A06043"/>
    <w:rsid w:val="00A060DA"/>
    <w:rsid w:val="00A06119"/>
    <w:rsid w:val="00A0647D"/>
    <w:rsid w:val="00A06757"/>
    <w:rsid w:val="00A0686B"/>
    <w:rsid w:val="00A069B5"/>
    <w:rsid w:val="00A06A73"/>
    <w:rsid w:val="00A06CA7"/>
    <w:rsid w:val="00A06FBE"/>
    <w:rsid w:val="00A070B1"/>
    <w:rsid w:val="00A07146"/>
    <w:rsid w:val="00A072FF"/>
    <w:rsid w:val="00A073B0"/>
    <w:rsid w:val="00A0743E"/>
    <w:rsid w:val="00A07484"/>
    <w:rsid w:val="00A07534"/>
    <w:rsid w:val="00A075A2"/>
    <w:rsid w:val="00A0786D"/>
    <w:rsid w:val="00A07885"/>
    <w:rsid w:val="00A07A48"/>
    <w:rsid w:val="00A07A87"/>
    <w:rsid w:val="00A07C87"/>
    <w:rsid w:val="00A100AF"/>
    <w:rsid w:val="00A1038C"/>
    <w:rsid w:val="00A10398"/>
    <w:rsid w:val="00A104BF"/>
    <w:rsid w:val="00A1061A"/>
    <w:rsid w:val="00A10666"/>
    <w:rsid w:val="00A10773"/>
    <w:rsid w:val="00A107BA"/>
    <w:rsid w:val="00A108EE"/>
    <w:rsid w:val="00A10BB8"/>
    <w:rsid w:val="00A10BFA"/>
    <w:rsid w:val="00A10DE8"/>
    <w:rsid w:val="00A11026"/>
    <w:rsid w:val="00A1158A"/>
    <w:rsid w:val="00A116B8"/>
    <w:rsid w:val="00A1187C"/>
    <w:rsid w:val="00A118FA"/>
    <w:rsid w:val="00A119C5"/>
    <w:rsid w:val="00A119DF"/>
    <w:rsid w:val="00A119E4"/>
    <w:rsid w:val="00A11A45"/>
    <w:rsid w:val="00A11B45"/>
    <w:rsid w:val="00A11C5F"/>
    <w:rsid w:val="00A11D3B"/>
    <w:rsid w:val="00A11E2E"/>
    <w:rsid w:val="00A11F72"/>
    <w:rsid w:val="00A1219D"/>
    <w:rsid w:val="00A121E1"/>
    <w:rsid w:val="00A1231C"/>
    <w:rsid w:val="00A12592"/>
    <w:rsid w:val="00A12634"/>
    <w:rsid w:val="00A12751"/>
    <w:rsid w:val="00A128B3"/>
    <w:rsid w:val="00A129E4"/>
    <w:rsid w:val="00A12A4F"/>
    <w:rsid w:val="00A12A65"/>
    <w:rsid w:val="00A12AEB"/>
    <w:rsid w:val="00A12C47"/>
    <w:rsid w:val="00A12FA0"/>
    <w:rsid w:val="00A1304B"/>
    <w:rsid w:val="00A13389"/>
    <w:rsid w:val="00A133E7"/>
    <w:rsid w:val="00A134BE"/>
    <w:rsid w:val="00A13750"/>
    <w:rsid w:val="00A137E4"/>
    <w:rsid w:val="00A13930"/>
    <w:rsid w:val="00A139DD"/>
    <w:rsid w:val="00A139F8"/>
    <w:rsid w:val="00A13B55"/>
    <w:rsid w:val="00A13D0D"/>
    <w:rsid w:val="00A14190"/>
    <w:rsid w:val="00A141DD"/>
    <w:rsid w:val="00A1429E"/>
    <w:rsid w:val="00A145BF"/>
    <w:rsid w:val="00A14799"/>
    <w:rsid w:val="00A14813"/>
    <w:rsid w:val="00A14836"/>
    <w:rsid w:val="00A14F6E"/>
    <w:rsid w:val="00A1506F"/>
    <w:rsid w:val="00A15272"/>
    <w:rsid w:val="00A15633"/>
    <w:rsid w:val="00A15658"/>
    <w:rsid w:val="00A1566A"/>
    <w:rsid w:val="00A156D5"/>
    <w:rsid w:val="00A15B53"/>
    <w:rsid w:val="00A15DC9"/>
    <w:rsid w:val="00A1614E"/>
    <w:rsid w:val="00A16219"/>
    <w:rsid w:val="00A162FF"/>
    <w:rsid w:val="00A1642C"/>
    <w:rsid w:val="00A164DB"/>
    <w:rsid w:val="00A16547"/>
    <w:rsid w:val="00A165BF"/>
    <w:rsid w:val="00A165FE"/>
    <w:rsid w:val="00A166A9"/>
    <w:rsid w:val="00A16776"/>
    <w:rsid w:val="00A16A1B"/>
    <w:rsid w:val="00A16A76"/>
    <w:rsid w:val="00A16AB9"/>
    <w:rsid w:val="00A16ACA"/>
    <w:rsid w:val="00A16B58"/>
    <w:rsid w:val="00A16C00"/>
    <w:rsid w:val="00A16D0F"/>
    <w:rsid w:val="00A16D94"/>
    <w:rsid w:val="00A16EA2"/>
    <w:rsid w:val="00A16EE6"/>
    <w:rsid w:val="00A17024"/>
    <w:rsid w:val="00A17136"/>
    <w:rsid w:val="00A172E8"/>
    <w:rsid w:val="00A172F2"/>
    <w:rsid w:val="00A17349"/>
    <w:rsid w:val="00A17354"/>
    <w:rsid w:val="00A174EA"/>
    <w:rsid w:val="00A174F8"/>
    <w:rsid w:val="00A17581"/>
    <w:rsid w:val="00A17594"/>
    <w:rsid w:val="00A175B2"/>
    <w:rsid w:val="00A175DA"/>
    <w:rsid w:val="00A177F6"/>
    <w:rsid w:val="00A17840"/>
    <w:rsid w:val="00A179FF"/>
    <w:rsid w:val="00A17BB4"/>
    <w:rsid w:val="00A2006B"/>
    <w:rsid w:val="00A2039E"/>
    <w:rsid w:val="00A20571"/>
    <w:rsid w:val="00A205F7"/>
    <w:rsid w:val="00A20675"/>
    <w:rsid w:val="00A206CB"/>
    <w:rsid w:val="00A20995"/>
    <w:rsid w:val="00A209BE"/>
    <w:rsid w:val="00A20F42"/>
    <w:rsid w:val="00A211D7"/>
    <w:rsid w:val="00A21404"/>
    <w:rsid w:val="00A215C8"/>
    <w:rsid w:val="00A21765"/>
    <w:rsid w:val="00A21872"/>
    <w:rsid w:val="00A2191E"/>
    <w:rsid w:val="00A2192D"/>
    <w:rsid w:val="00A21A36"/>
    <w:rsid w:val="00A21A5E"/>
    <w:rsid w:val="00A21A85"/>
    <w:rsid w:val="00A21B7C"/>
    <w:rsid w:val="00A21C8A"/>
    <w:rsid w:val="00A21CB0"/>
    <w:rsid w:val="00A21E44"/>
    <w:rsid w:val="00A21EA6"/>
    <w:rsid w:val="00A21F40"/>
    <w:rsid w:val="00A22414"/>
    <w:rsid w:val="00A22461"/>
    <w:rsid w:val="00A224AE"/>
    <w:rsid w:val="00A225BD"/>
    <w:rsid w:val="00A22883"/>
    <w:rsid w:val="00A22ADE"/>
    <w:rsid w:val="00A22AEF"/>
    <w:rsid w:val="00A22B5D"/>
    <w:rsid w:val="00A22BD2"/>
    <w:rsid w:val="00A22D6E"/>
    <w:rsid w:val="00A22DAD"/>
    <w:rsid w:val="00A23144"/>
    <w:rsid w:val="00A2350A"/>
    <w:rsid w:val="00A23564"/>
    <w:rsid w:val="00A2364B"/>
    <w:rsid w:val="00A23727"/>
    <w:rsid w:val="00A2380A"/>
    <w:rsid w:val="00A238C6"/>
    <w:rsid w:val="00A2391F"/>
    <w:rsid w:val="00A23AAB"/>
    <w:rsid w:val="00A23D08"/>
    <w:rsid w:val="00A23F43"/>
    <w:rsid w:val="00A23F6B"/>
    <w:rsid w:val="00A24099"/>
    <w:rsid w:val="00A240E2"/>
    <w:rsid w:val="00A2425A"/>
    <w:rsid w:val="00A2446C"/>
    <w:rsid w:val="00A245FF"/>
    <w:rsid w:val="00A247B3"/>
    <w:rsid w:val="00A24981"/>
    <w:rsid w:val="00A24983"/>
    <w:rsid w:val="00A2498D"/>
    <w:rsid w:val="00A24A19"/>
    <w:rsid w:val="00A24A45"/>
    <w:rsid w:val="00A24D26"/>
    <w:rsid w:val="00A24D94"/>
    <w:rsid w:val="00A24DD0"/>
    <w:rsid w:val="00A24E07"/>
    <w:rsid w:val="00A25294"/>
    <w:rsid w:val="00A253E6"/>
    <w:rsid w:val="00A25408"/>
    <w:rsid w:val="00A2541B"/>
    <w:rsid w:val="00A254EE"/>
    <w:rsid w:val="00A2564B"/>
    <w:rsid w:val="00A25692"/>
    <w:rsid w:val="00A258C2"/>
    <w:rsid w:val="00A25A19"/>
    <w:rsid w:val="00A25BE7"/>
    <w:rsid w:val="00A25D1D"/>
    <w:rsid w:val="00A25DFE"/>
    <w:rsid w:val="00A25E93"/>
    <w:rsid w:val="00A2613E"/>
    <w:rsid w:val="00A261C2"/>
    <w:rsid w:val="00A2627D"/>
    <w:rsid w:val="00A26303"/>
    <w:rsid w:val="00A2684B"/>
    <w:rsid w:val="00A26A3A"/>
    <w:rsid w:val="00A26A4C"/>
    <w:rsid w:val="00A26EDA"/>
    <w:rsid w:val="00A27008"/>
    <w:rsid w:val="00A27094"/>
    <w:rsid w:val="00A27118"/>
    <w:rsid w:val="00A272A9"/>
    <w:rsid w:val="00A272DC"/>
    <w:rsid w:val="00A272E2"/>
    <w:rsid w:val="00A27351"/>
    <w:rsid w:val="00A273AD"/>
    <w:rsid w:val="00A2754E"/>
    <w:rsid w:val="00A27563"/>
    <w:rsid w:val="00A2789B"/>
    <w:rsid w:val="00A279CF"/>
    <w:rsid w:val="00A27A62"/>
    <w:rsid w:val="00A27B0F"/>
    <w:rsid w:val="00A27CDF"/>
    <w:rsid w:val="00A27CE0"/>
    <w:rsid w:val="00A27DCF"/>
    <w:rsid w:val="00A27F86"/>
    <w:rsid w:val="00A300B1"/>
    <w:rsid w:val="00A303FB"/>
    <w:rsid w:val="00A305B1"/>
    <w:rsid w:val="00A306B9"/>
    <w:rsid w:val="00A3074D"/>
    <w:rsid w:val="00A30915"/>
    <w:rsid w:val="00A30938"/>
    <w:rsid w:val="00A309C6"/>
    <w:rsid w:val="00A30A6D"/>
    <w:rsid w:val="00A30AC6"/>
    <w:rsid w:val="00A30D13"/>
    <w:rsid w:val="00A311CB"/>
    <w:rsid w:val="00A3137D"/>
    <w:rsid w:val="00A31689"/>
    <w:rsid w:val="00A319D0"/>
    <w:rsid w:val="00A31B15"/>
    <w:rsid w:val="00A31BB0"/>
    <w:rsid w:val="00A31D76"/>
    <w:rsid w:val="00A31D83"/>
    <w:rsid w:val="00A31EAA"/>
    <w:rsid w:val="00A31FD4"/>
    <w:rsid w:val="00A31FE5"/>
    <w:rsid w:val="00A32101"/>
    <w:rsid w:val="00A32118"/>
    <w:rsid w:val="00A322CE"/>
    <w:rsid w:val="00A32316"/>
    <w:rsid w:val="00A324AA"/>
    <w:rsid w:val="00A32564"/>
    <w:rsid w:val="00A3264C"/>
    <w:rsid w:val="00A326DB"/>
    <w:rsid w:val="00A32961"/>
    <w:rsid w:val="00A3296F"/>
    <w:rsid w:val="00A32A0F"/>
    <w:rsid w:val="00A32A6D"/>
    <w:rsid w:val="00A32B33"/>
    <w:rsid w:val="00A32BEC"/>
    <w:rsid w:val="00A32C78"/>
    <w:rsid w:val="00A33172"/>
    <w:rsid w:val="00A331BC"/>
    <w:rsid w:val="00A33301"/>
    <w:rsid w:val="00A33336"/>
    <w:rsid w:val="00A335AE"/>
    <w:rsid w:val="00A33665"/>
    <w:rsid w:val="00A336BA"/>
    <w:rsid w:val="00A3379A"/>
    <w:rsid w:val="00A33872"/>
    <w:rsid w:val="00A33938"/>
    <w:rsid w:val="00A33B45"/>
    <w:rsid w:val="00A34245"/>
    <w:rsid w:val="00A34272"/>
    <w:rsid w:val="00A342A4"/>
    <w:rsid w:val="00A342DE"/>
    <w:rsid w:val="00A342FD"/>
    <w:rsid w:val="00A34319"/>
    <w:rsid w:val="00A3432B"/>
    <w:rsid w:val="00A34339"/>
    <w:rsid w:val="00A3445C"/>
    <w:rsid w:val="00A3447B"/>
    <w:rsid w:val="00A3461D"/>
    <w:rsid w:val="00A346BA"/>
    <w:rsid w:val="00A348C4"/>
    <w:rsid w:val="00A34A29"/>
    <w:rsid w:val="00A34B9D"/>
    <w:rsid w:val="00A34BC0"/>
    <w:rsid w:val="00A34C67"/>
    <w:rsid w:val="00A34D62"/>
    <w:rsid w:val="00A34DC8"/>
    <w:rsid w:val="00A34E64"/>
    <w:rsid w:val="00A3508D"/>
    <w:rsid w:val="00A35321"/>
    <w:rsid w:val="00A3534B"/>
    <w:rsid w:val="00A3546E"/>
    <w:rsid w:val="00A354E8"/>
    <w:rsid w:val="00A3574A"/>
    <w:rsid w:val="00A35A23"/>
    <w:rsid w:val="00A35ABF"/>
    <w:rsid w:val="00A35E88"/>
    <w:rsid w:val="00A3611D"/>
    <w:rsid w:val="00A36278"/>
    <w:rsid w:val="00A36339"/>
    <w:rsid w:val="00A3659B"/>
    <w:rsid w:val="00A366E4"/>
    <w:rsid w:val="00A36751"/>
    <w:rsid w:val="00A36EAD"/>
    <w:rsid w:val="00A37171"/>
    <w:rsid w:val="00A37568"/>
    <w:rsid w:val="00A375B5"/>
    <w:rsid w:val="00A37815"/>
    <w:rsid w:val="00A379FD"/>
    <w:rsid w:val="00A37A9E"/>
    <w:rsid w:val="00A37D22"/>
    <w:rsid w:val="00A37D5A"/>
    <w:rsid w:val="00A37E70"/>
    <w:rsid w:val="00A37E81"/>
    <w:rsid w:val="00A37F7A"/>
    <w:rsid w:val="00A4021A"/>
    <w:rsid w:val="00A4026C"/>
    <w:rsid w:val="00A40321"/>
    <w:rsid w:val="00A4073B"/>
    <w:rsid w:val="00A407E4"/>
    <w:rsid w:val="00A40B9B"/>
    <w:rsid w:val="00A40C25"/>
    <w:rsid w:val="00A40D59"/>
    <w:rsid w:val="00A40F6B"/>
    <w:rsid w:val="00A410D9"/>
    <w:rsid w:val="00A4127D"/>
    <w:rsid w:val="00A415A0"/>
    <w:rsid w:val="00A41895"/>
    <w:rsid w:val="00A418FB"/>
    <w:rsid w:val="00A41A43"/>
    <w:rsid w:val="00A41AE7"/>
    <w:rsid w:val="00A41AEB"/>
    <w:rsid w:val="00A41AFB"/>
    <w:rsid w:val="00A41B80"/>
    <w:rsid w:val="00A41BE6"/>
    <w:rsid w:val="00A41BF7"/>
    <w:rsid w:val="00A41D93"/>
    <w:rsid w:val="00A41FD8"/>
    <w:rsid w:val="00A41FE3"/>
    <w:rsid w:val="00A42074"/>
    <w:rsid w:val="00A420AA"/>
    <w:rsid w:val="00A42167"/>
    <w:rsid w:val="00A422AE"/>
    <w:rsid w:val="00A42401"/>
    <w:rsid w:val="00A42764"/>
    <w:rsid w:val="00A4293F"/>
    <w:rsid w:val="00A4299F"/>
    <w:rsid w:val="00A42B23"/>
    <w:rsid w:val="00A42DC0"/>
    <w:rsid w:val="00A42E55"/>
    <w:rsid w:val="00A42F04"/>
    <w:rsid w:val="00A42F8E"/>
    <w:rsid w:val="00A43472"/>
    <w:rsid w:val="00A434AD"/>
    <w:rsid w:val="00A435BD"/>
    <w:rsid w:val="00A4376F"/>
    <w:rsid w:val="00A43A1B"/>
    <w:rsid w:val="00A43AA2"/>
    <w:rsid w:val="00A43AAE"/>
    <w:rsid w:val="00A43C33"/>
    <w:rsid w:val="00A43CFF"/>
    <w:rsid w:val="00A43DFA"/>
    <w:rsid w:val="00A44151"/>
    <w:rsid w:val="00A441A0"/>
    <w:rsid w:val="00A443F7"/>
    <w:rsid w:val="00A444AA"/>
    <w:rsid w:val="00A444F2"/>
    <w:rsid w:val="00A44501"/>
    <w:rsid w:val="00A44602"/>
    <w:rsid w:val="00A446E2"/>
    <w:rsid w:val="00A44745"/>
    <w:rsid w:val="00A44ACC"/>
    <w:rsid w:val="00A44AF3"/>
    <w:rsid w:val="00A44F27"/>
    <w:rsid w:val="00A45007"/>
    <w:rsid w:val="00A45035"/>
    <w:rsid w:val="00A450D2"/>
    <w:rsid w:val="00A4549F"/>
    <w:rsid w:val="00A45606"/>
    <w:rsid w:val="00A45623"/>
    <w:rsid w:val="00A456C8"/>
    <w:rsid w:val="00A45795"/>
    <w:rsid w:val="00A45B9B"/>
    <w:rsid w:val="00A45C1A"/>
    <w:rsid w:val="00A45C38"/>
    <w:rsid w:val="00A45E23"/>
    <w:rsid w:val="00A45F36"/>
    <w:rsid w:val="00A46066"/>
    <w:rsid w:val="00A461F6"/>
    <w:rsid w:val="00A462E9"/>
    <w:rsid w:val="00A462FE"/>
    <w:rsid w:val="00A46360"/>
    <w:rsid w:val="00A466B9"/>
    <w:rsid w:val="00A46CA5"/>
    <w:rsid w:val="00A46CA8"/>
    <w:rsid w:val="00A46CEC"/>
    <w:rsid w:val="00A46DD0"/>
    <w:rsid w:val="00A46FD0"/>
    <w:rsid w:val="00A46FFD"/>
    <w:rsid w:val="00A47016"/>
    <w:rsid w:val="00A4708A"/>
    <w:rsid w:val="00A4715F"/>
    <w:rsid w:val="00A47317"/>
    <w:rsid w:val="00A47401"/>
    <w:rsid w:val="00A475A5"/>
    <w:rsid w:val="00A477DB"/>
    <w:rsid w:val="00A4786F"/>
    <w:rsid w:val="00A4787E"/>
    <w:rsid w:val="00A47A66"/>
    <w:rsid w:val="00A47BE9"/>
    <w:rsid w:val="00A47DCF"/>
    <w:rsid w:val="00A47DD5"/>
    <w:rsid w:val="00A47F45"/>
    <w:rsid w:val="00A50043"/>
    <w:rsid w:val="00A500DB"/>
    <w:rsid w:val="00A501C9"/>
    <w:rsid w:val="00A5021C"/>
    <w:rsid w:val="00A5042B"/>
    <w:rsid w:val="00A50467"/>
    <w:rsid w:val="00A50506"/>
    <w:rsid w:val="00A506B6"/>
    <w:rsid w:val="00A50703"/>
    <w:rsid w:val="00A5070F"/>
    <w:rsid w:val="00A509FE"/>
    <w:rsid w:val="00A50C1F"/>
    <w:rsid w:val="00A50E3E"/>
    <w:rsid w:val="00A50F0F"/>
    <w:rsid w:val="00A50F61"/>
    <w:rsid w:val="00A510A2"/>
    <w:rsid w:val="00A51103"/>
    <w:rsid w:val="00A5135D"/>
    <w:rsid w:val="00A5149F"/>
    <w:rsid w:val="00A51953"/>
    <w:rsid w:val="00A519D8"/>
    <w:rsid w:val="00A51AF7"/>
    <w:rsid w:val="00A51B29"/>
    <w:rsid w:val="00A51C10"/>
    <w:rsid w:val="00A51D6D"/>
    <w:rsid w:val="00A51D79"/>
    <w:rsid w:val="00A51E08"/>
    <w:rsid w:val="00A51E5C"/>
    <w:rsid w:val="00A51E63"/>
    <w:rsid w:val="00A51E92"/>
    <w:rsid w:val="00A521A4"/>
    <w:rsid w:val="00A523B6"/>
    <w:rsid w:val="00A523F0"/>
    <w:rsid w:val="00A5241A"/>
    <w:rsid w:val="00A52421"/>
    <w:rsid w:val="00A52483"/>
    <w:rsid w:val="00A526DA"/>
    <w:rsid w:val="00A527A9"/>
    <w:rsid w:val="00A52834"/>
    <w:rsid w:val="00A52D80"/>
    <w:rsid w:val="00A52DD7"/>
    <w:rsid w:val="00A52FEC"/>
    <w:rsid w:val="00A531A3"/>
    <w:rsid w:val="00A533EE"/>
    <w:rsid w:val="00A53404"/>
    <w:rsid w:val="00A53409"/>
    <w:rsid w:val="00A5347D"/>
    <w:rsid w:val="00A53502"/>
    <w:rsid w:val="00A53504"/>
    <w:rsid w:val="00A536BE"/>
    <w:rsid w:val="00A5374E"/>
    <w:rsid w:val="00A53AEC"/>
    <w:rsid w:val="00A53C38"/>
    <w:rsid w:val="00A53DEF"/>
    <w:rsid w:val="00A53F22"/>
    <w:rsid w:val="00A53F55"/>
    <w:rsid w:val="00A54085"/>
    <w:rsid w:val="00A540A9"/>
    <w:rsid w:val="00A54145"/>
    <w:rsid w:val="00A5417B"/>
    <w:rsid w:val="00A54206"/>
    <w:rsid w:val="00A542E5"/>
    <w:rsid w:val="00A543AF"/>
    <w:rsid w:val="00A5450D"/>
    <w:rsid w:val="00A54599"/>
    <w:rsid w:val="00A5462F"/>
    <w:rsid w:val="00A54859"/>
    <w:rsid w:val="00A54872"/>
    <w:rsid w:val="00A548F4"/>
    <w:rsid w:val="00A54B82"/>
    <w:rsid w:val="00A54D23"/>
    <w:rsid w:val="00A54D3D"/>
    <w:rsid w:val="00A54DD7"/>
    <w:rsid w:val="00A553CB"/>
    <w:rsid w:val="00A55688"/>
    <w:rsid w:val="00A557FD"/>
    <w:rsid w:val="00A55B47"/>
    <w:rsid w:val="00A55E6A"/>
    <w:rsid w:val="00A55ED0"/>
    <w:rsid w:val="00A55EF8"/>
    <w:rsid w:val="00A55FE7"/>
    <w:rsid w:val="00A560AB"/>
    <w:rsid w:val="00A5619A"/>
    <w:rsid w:val="00A56495"/>
    <w:rsid w:val="00A565CA"/>
    <w:rsid w:val="00A56665"/>
    <w:rsid w:val="00A56974"/>
    <w:rsid w:val="00A569D4"/>
    <w:rsid w:val="00A56A7D"/>
    <w:rsid w:val="00A56B70"/>
    <w:rsid w:val="00A56BFB"/>
    <w:rsid w:val="00A56C36"/>
    <w:rsid w:val="00A56E0D"/>
    <w:rsid w:val="00A57281"/>
    <w:rsid w:val="00A574B4"/>
    <w:rsid w:val="00A5781C"/>
    <w:rsid w:val="00A5794D"/>
    <w:rsid w:val="00A579CC"/>
    <w:rsid w:val="00A579D2"/>
    <w:rsid w:val="00A57AA8"/>
    <w:rsid w:val="00A57CA6"/>
    <w:rsid w:val="00A57E23"/>
    <w:rsid w:val="00A57EAC"/>
    <w:rsid w:val="00A57F1A"/>
    <w:rsid w:val="00A57FFA"/>
    <w:rsid w:val="00A60163"/>
    <w:rsid w:val="00A601C2"/>
    <w:rsid w:val="00A601F5"/>
    <w:rsid w:val="00A6026E"/>
    <w:rsid w:val="00A6038D"/>
    <w:rsid w:val="00A60479"/>
    <w:rsid w:val="00A6060A"/>
    <w:rsid w:val="00A608A8"/>
    <w:rsid w:val="00A609FA"/>
    <w:rsid w:val="00A60B10"/>
    <w:rsid w:val="00A60BAF"/>
    <w:rsid w:val="00A60C3A"/>
    <w:rsid w:val="00A60CF0"/>
    <w:rsid w:val="00A60D14"/>
    <w:rsid w:val="00A60D1B"/>
    <w:rsid w:val="00A60E1C"/>
    <w:rsid w:val="00A61327"/>
    <w:rsid w:val="00A61395"/>
    <w:rsid w:val="00A61429"/>
    <w:rsid w:val="00A6143A"/>
    <w:rsid w:val="00A61514"/>
    <w:rsid w:val="00A61563"/>
    <w:rsid w:val="00A61645"/>
    <w:rsid w:val="00A6188F"/>
    <w:rsid w:val="00A619AC"/>
    <w:rsid w:val="00A61FDA"/>
    <w:rsid w:val="00A62080"/>
    <w:rsid w:val="00A620CA"/>
    <w:rsid w:val="00A6232B"/>
    <w:rsid w:val="00A625F8"/>
    <w:rsid w:val="00A62751"/>
    <w:rsid w:val="00A629CA"/>
    <w:rsid w:val="00A62AF9"/>
    <w:rsid w:val="00A62B6C"/>
    <w:rsid w:val="00A62D56"/>
    <w:rsid w:val="00A62FF5"/>
    <w:rsid w:val="00A630A2"/>
    <w:rsid w:val="00A632B8"/>
    <w:rsid w:val="00A63466"/>
    <w:rsid w:val="00A634A9"/>
    <w:rsid w:val="00A63694"/>
    <w:rsid w:val="00A63BB4"/>
    <w:rsid w:val="00A63BF3"/>
    <w:rsid w:val="00A63E4E"/>
    <w:rsid w:val="00A63EC6"/>
    <w:rsid w:val="00A63EE8"/>
    <w:rsid w:val="00A64003"/>
    <w:rsid w:val="00A64351"/>
    <w:rsid w:val="00A6460E"/>
    <w:rsid w:val="00A646DD"/>
    <w:rsid w:val="00A646F3"/>
    <w:rsid w:val="00A648A3"/>
    <w:rsid w:val="00A648D6"/>
    <w:rsid w:val="00A64942"/>
    <w:rsid w:val="00A649B9"/>
    <w:rsid w:val="00A64A0A"/>
    <w:rsid w:val="00A64ACF"/>
    <w:rsid w:val="00A64B50"/>
    <w:rsid w:val="00A64B89"/>
    <w:rsid w:val="00A650C3"/>
    <w:rsid w:val="00A650CF"/>
    <w:rsid w:val="00A65326"/>
    <w:rsid w:val="00A6532F"/>
    <w:rsid w:val="00A65817"/>
    <w:rsid w:val="00A65868"/>
    <w:rsid w:val="00A6590D"/>
    <w:rsid w:val="00A65911"/>
    <w:rsid w:val="00A659F3"/>
    <w:rsid w:val="00A65E56"/>
    <w:rsid w:val="00A65ECD"/>
    <w:rsid w:val="00A65ED5"/>
    <w:rsid w:val="00A65EDD"/>
    <w:rsid w:val="00A6603D"/>
    <w:rsid w:val="00A6605D"/>
    <w:rsid w:val="00A6643C"/>
    <w:rsid w:val="00A66903"/>
    <w:rsid w:val="00A66B78"/>
    <w:rsid w:val="00A66BA2"/>
    <w:rsid w:val="00A66CA7"/>
    <w:rsid w:val="00A66D67"/>
    <w:rsid w:val="00A66E6F"/>
    <w:rsid w:val="00A67147"/>
    <w:rsid w:val="00A6728D"/>
    <w:rsid w:val="00A672D1"/>
    <w:rsid w:val="00A673CB"/>
    <w:rsid w:val="00A674B8"/>
    <w:rsid w:val="00A674F2"/>
    <w:rsid w:val="00A67544"/>
    <w:rsid w:val="00A676D5"/>
    <w:rsid w:val="00A6778E"/>
    <w:rsid w:val="00A679A5"/>
    <w:rsid w:val="00A67A07"/>
    <w:rsid w:val="00A67B23"/>
    <w:rsid w:val="00A67C8D"/>
    <w:rsid w:val="00A67CD4"/>
    <w:rsid w:val="00A67EF9"/>
    <w:rsid w:val="00A700AC"/>
    <w:rsid w:val="00A7015C"/>
    <w:rsid w:val="00A701FD"/>
    <w:rsid w:val="00A70551"/>
    <w:rsid w:val="00A70570"/>
    <w:rsid w:val="00A7068F"/>
    <w:rsid w:val="00A706E3"/>
    <w:rsid w:val="00A7075B"/>
    <w:rsid w:val="00A70766"/>
    <w:rsid w:val="00A7077A"/>
    <w:rsid w:val="00A708B5"/>
    <w:rsid w:val="00A708F4"/>
    <w:rsid w:val="00A70948"/>
    <w:rsid w:val="00A70AF6"/>
    <w:rsid w:val="00A70C05"/>
    <w:rsid w:val="00A70E26"/>
    <w:rsid w:val="00A7102D"/>
    <w:rsid w:val="00A7104D"/>
    <w:rsid w:val="00A7136D"/>
    <w:rsid w:val="00A7144B"/>
    <w:rsid w:val="00A7156B"/>
    <w:rsid w:val="00A71729"/>
    <w:rsid w:val="00A71731"/>
    <w:rsid w:val="00A71891"/>
    <w:rsid w:val="00A7189A"/>
    <w:rsid w:val="00A71939"/>
    <w:rsid w:val="00A7195C"/>
    <w:rsid w:val="00A719CA"/>
    <w:rsid w:val="00A71B3B"/>
    <w:rsid w:val="00A71C5E"/>
    <w:rsid w:val="00A71C78"/>
    <w:rsid w:val="00A71CE6"/>
    <w:rsid w:val="00A71D23"/>
    <w:rsid w:val="00A71FDB"/>
    <w:rsid w:val="00A721B1"/>
    <w:rsid w:val="00A722A0"/>
    <w:rsid w:val="00A72429"/>
    <w:rsid w:val="00A72694"/>
    <w:rsid w:val="00A72709"/>
    <w:rsid w:val="00A7270A"/>
    <w:rsid w:val="00A72A6E"/>
    <w:rsid w:val="00A72ACE"/>
    <w:rsid w:val="00A72B23"/>
    <w:rsid w:val="00A72D1C"/>
    <w:rsid w:val="00A72DAF"/>
    <w:rsid w:val="00A72E66"/>
    <w:rsid w:val="00A72E8A"/>
    <w:rsid w:val="00A72EB6"/>
    <w:rsid w:val="00A72F03"/>
    <w:rsid w:val="00A72F4E"/>
    <w:rsid w:val="00A731F5"/>
    <w:rsid w:val="00A7321A"/>
    <w:rsid w:val="00A7333A"/>
    <w:rsid w:val="00A73430"/>
    <w:rsid w:val="00A735BD"/>
    <w:rsid w:val="00A736A2"/>
    <w:rsid w:val="00A73AD4"/>
    <w:rsid w:val="00A73D0D"/>
    <w:rsid w:val="00A73E6C"/>
    <w:rsid w:val="00A73E7D"/>
    <w:rsid w:val="00A73F0E"/>
    <w:rsid w:val="00A743CB"/>
    <w:rsid w:val="00A74589"/>
    <w:rsid w:val="00A745C4"/>
    <w:rsid w:val="00A74723"/>
    <w:rsid w:val="00A747A7"/>
    <w:rsid w:val="00A748A5"/>
    <w:rsid w:val="00A74980"/>
    <w:rsid w:val="00A749C8"/>
    <w:rsid w:val="00A74A52"/>
    <w:rsid w:val="00A74A92"/>
    <w:rsid w:val="00A74B22"/>
    <w:rsid w:val="00A74B6D"/>
    <w:rsid w:val="00A750DE"/>
    <w:rsid w:val="00A750F4"/>
    <w:rsid w:val="00A7512A"/>
    <w:rsid w:val="00A7524F"/>
    <w:rsid w:val="00A757E8"/>
    <w:rsid w:val="00A75B47"/>
    <w:rsid w:val="00A75C6E"/>
    <w:rsid w:val="00A75CC1"/>
    <w:rsid w:val="00A75E88"/>
    <w:rsid w:val="00A75EA7"/>
    <w:rsid w:val="00A75FE7"/>
    <w:rsid w:val="00A764B7"/>
    <w:rsid w:val="00A769D7"/>
    <w:rsid w:val="00A769DB"/>
    <w:rsid w:val="00A76A2C"/>
    <w:rsid w:val="00A76B33"/>
    <w:rsid w:val="00A76C24"/>
    <w:rsid w:val="00A76D69"/>
    <w:rsid w:val="00A76DCB"/>
    <w:rsid w:val="00A76E44"/>
    <w:rsid w:val="00A77015"/>
    <w:rsid w:val="00A770AB"/>
    <w:rsid w:val="00A770EE"/>
    <w:rsid w:val="00A77106"/>
    <w:rsid w:val="00A771C3"/>
    <w:rsid w:val="00A771E0"/>
    <w:rsid w:val="00A7734D"/>
    <w:rsid w:val="00A77671"/>
    <w:rsid w:val="00A776E0"/>
    <w:rsid w:val="00A777EF"/>
    <w:rsid w:val="00A77919"/>
    <w:rsid w:val="00A779BB"/>
    <w:rsid w:val="00A77A94"/>
    <w:rsid w:val="00A77B48"/>
    <w:rsid w:val="00A77CF4"/>
    <w:rsid w:val="00A77D28"/>
    <w:rsid w:val="00A77EA2"/>
    <w:rsid w:val="00A804BA"/>
    <w:rsid w:val="00A8056E"/>
    <w:rsid w:val="00A8082F"/>
    <w:rsid w:val="00A8091A"/>
    <w:rsid w:val="00A80B0F"/>
    <w:rsid w:val="00A80B98"/>
    <w:rsid w:val="00A80BE7"/>
    <w:rsid w:val="00A80C1E"/>
    <w:rsid w:val="00A80CAC"/>
    <w:rsid w:val="00A80D79"/>
    <w:rsid w:val="00A810BC"/>
    <w:rsid w:val="00A81170"/>
    <w:rsid w:val="00A81281"/>
    <w:rsid w:val="00A812A1"/>
    <w:rsid w:val="00A812B6"/>
    <w:rsid w:val="00A81371"/>
    <w:rsid w:val="00A813AA"/>
    <w:rsid w:val="00A81552"/>
    <w:rsid w:val="00A815C0"/>
    <w:rsid w:val="00A8170F"/>
    <w:rsid w:val="00A817DC"/>
    <w:rsid w:val="00A81C16"/>
    <w:rsid w:val="00A81CE3"/>
    <w:rsid w:val="00A81CF5"/>
    <w:rsid w:val="00A81D06"/>
    <w:rsid w:val="00A81DF5"/>
    <w:rsid w:val="00A81E3D"/>
    <w:rsid w:val="00A81F31"/>
    <w:rsid w:val="00A820AF"/>
    <w:rsid w:val="00A82163"/>
    <w:rsid w:val="00A821B9"/>
    <w:rsid w:val="00A8228A"/>
    <w:rsid w:val="00A82639"/>
    <w:rsid w:val="00A826A5"/>
    <w:rsid w:val="00A82818"/>
    <w:rsid w:val="00A828E5"/>
    <w:rsid w:val="00A82922"/>
    <w:rsid w:val="00A82A70"/>
    <w:rsid w:val="00A82B38"/>
    <w:rsid w:val="00A82BB6"/>
    <w:rsid w:val="00A82D58"/>
    <w:rsid w:val="00A8301D"/>
    <w:rsid w:val="00A8307F"/>
    <w:rsid w:val="00A8318C"/>
    <w:rsid w:val="00A831DA"/>
    <w:rsid w:val="00A831F9"/>
    <w:rsid w:val="00A8325C"/>
    <w:rsid w:val="00A833B2"/>
    <w:rsid w:val="00A8367B"/>
    <w:rsid w:val="00A83712"/>
    <w:rsid w:val="00A83959"/>
    <w:rsid w:val="00A8399D"/>
    <w:rsid w:val="00A839E8"/>
    <w:rsid w:val="00A83A25"/>
    <w:rsid w:val="00A83AB4"/>
    <w:rsid w:val="00A83B49"/>
    <w:rsid w:val="00A83B67"/>
    <w:rsid w:val="00A83DFA"/>
    <w:rsid w:val="00A83E04"/>
    <w:rsid w:val="00A83E3D"/>
    <w:rsid w:val="00A83EFF"/>
    <w:rsid w:val="00A83F5A"/>
    <w:rsid w:val="00A84163"/>
    <w:rsid w:val="00A8424D"/>
    <w:rsid w:val="00A843ED"/>
    <w:rsid w:val="00A8443A"/>
    <w:rsid w:val="00A8448D"/>
    <w:rsid w:val="00A84501"/>
    <w:rsid w:val="00A846B4"/>
    <w:rsid w:val="00A8479C"/>
    <w:rsid w:val="00A84825"/>
    <w:rsid w:val="00A849A8"/>
    <w:rsid w:val="00A849DA"/>
    <w:rsid w:val="00A84A5C"/>
    <w:rsid w:val="00A84D9A"/>
    <w:rsid w:val="00A84FF8"/>
    <w:rsid w:val="00A8501C"/>
    <w:rsid w:val="00A85055"/>
    <w:rsid w:val="00A8516F"/>
    <w:rsid w:val="00A85399"/>
    <w:rsid w:val="00A8549E"/>
    <w:rsid w:val="00A8557B"/>
    <w:rsid w:val="00A855BB"/>
    <w:rsid w:val="00A85646"/>
    <w:rsid w:val="00A85947"/>
    <w:rsid w:val="00A85A05"/>
    <w:rsid w:val="00A85A36"/>
    <w:rsid w:val="00A85B37"/>
    <w:rsid w:val="00A860A2"/>
    <w:rsid w:val="00A860AF"/>
    <w:rsid w:val="00A865CB"/>
    <w:rsid w:val="00A86B96"/>
    <w:rsid w:val="00A86D63"/>
    <w:rsid w:val="00A86E9A"/>
    <w:rsid w:val="00A86ECB"/>
    <w:rsid w:val="00A86FFE"/>
    <w:rsid w:val="00A8715F"/>
    <w:rsid w:val="00A8748D"/>
    <w:rsid w:val="00A87797"/>
    <w:rsid w:val="00A878B5"/>
    <w:rsid w:val="00A87B81"/>
    <w:rsid w:val="00A87E09"/>
    <w:rsid w:val="00A87EA2"/>
    <w:rsid w:val="00A87EAF"/>
    <w:rsid w:val="00A87EBC"/>
    <w:rsid w:val="00A90138"/>
    <w:rsid w:val="00A90296"/>
    <w:rsid w:val="00A902BF"/>
    <w:rsid w:val="00A90A34"/>
    <w:rsid w:val="00A90CF2"/>
    <w:rsid w:val="00A90CFC"/>
    <w:rsid w:val="00A90E72"/>
    <w:rsid w:val="00A91030"/>
    <w:rsid w:val="00A9118F"/>
    <w:rsid w:val="00A914E7"/>
    <w:rsid w:val="00A9156B"/>
    <w:rsid w:val="00A91731"/>
    <w:rsid w:val="00A91894"/>
    <w:rsid w:val="00A918A1"/>
    <w:rsid w:val="00A919FE"/>
    <w:rsid w:val="00A91D10"/>
    <w:rsid w:val="00A91D41"/>
    <w:rsid w:val="00A91E47"/>
    <w:rsid w:val="00A91E61"/>
    <w:rsid w:val="00A91EDD"/>
    <w:rsid w:val="00A91F5B"/>
    <w:rsid w:val="00A92021"/>
    <w:rsid w:val="00A9219E"/>
    <w:rsid w:val="00A92299"/>
    <w:rsid w:val="00A922A2"/>
    <w:rsid w:val="00A9230B"/>
    <w:rsid w:val="00A9250F"/>
    <w:rsid w:val="00A9257E"/>
    <w:rsid w:val="00A92754"/>
    <w:rsid w:val="00A92840"/>
    <w:rsid w:val="00A928AE"/>
    <w:rsid w:val="00A92941"/>
    <w:rsid w:val="00A9298B"/>
    <w:rsid w:val="00A92DCC"/>
    <w:rsid w:val="00A92F79"/>
    <w:rsid w:val="00A93085"/>
    <w:rsid w:val="00A9327B"/>
    <w:rsid w:val="00A93616"/>
    <w:rsid w:val="00A936CC"/>
    <w:rsid w:val="00A937C3"/>
    <w:rsid w:val="00A9384C"/>
    <w:rsid w:val="00A938BD"/>
    <w:rsid w:val="00A9399A"/>
    <w:rsid w:val="00A93A2F"/>
    <w:rsid w:val="00A93B44"/>
    <w:rsid w:val="00A93B69"/>
    <w:rsid w:val="00A93BC5"/>
    <w:rsid w:val="00A94222"/>
    <w:rsid w:val="00A944F2"/>
    <w:rsid w:val="00A94532"/>
    <w:rsid w:val="00A94691"/>
    <w:rsid w:val="00A9475F"/>
    <w:rsid w:val="00A94B1B"/>
    <w:rsid w:val="00A94E5A"/>
    <w:rsid w:val="00A94F89"/>
    <w:rsid w:val="00A9509C"/>
    <w:rsid w:val="00A950B8"/>
    <w:rsid w:val="00A9527F"/>
    <w:rsid w:val="00A95526"/>
    <w:rsid w:val="00A95643"/>
    <w:rsid w:val="00A958D9"/>
    <w:rsid w:val="00A95B43"/>
    <w:rsid w:val="00A95B8B"/>
    <w:rsid w:val="00A95C21"/>
    <w:rsid w:val="00A95EC2"/>
    <w:rsid w:val="00A960A9"/>
    <w:rsid w:val="00A961F0"/>
    <w:rsid w:val="00A9631D"/>
    <w:rsid w:val="00A9637A"/>
    <w:rsid w:val="00A963C7"/>
    <w:rsid w:val="00A965F1"/>
    <w:rsid w:val="00A96693"/>
    <w:rsid w:val="00A96B2E"/>
    <w:rsid w:val="00A96C59"/>
    <w:rsid w:val="00A9700D"/>
    <w:rsid w:val="00A970A1"/>
    <w:rsid w:val="00A970A9"/>
    <w:rsid w:val="00A97167"/>
    <w:rsid w:val="00A9719D"/>
    <w:rsid w:val="00A974B9"/>
    <w:rsid w:val="00A976D3"/>
    <w:rsid w:val="00A9777E"/>
    <w:rsid w:val="00A97913"/>
    <w:rsid w:val="00A979FE"/>
    <w:rsid w:val="00A97A27"/>
    <w:rsid w:val="00A97B1A"/>
    <w:rsid w:val="00A97CD3"/>
    <w:rsid w:val="00AA02AE"/>
    <w:rsid w:val="00AA05A0"/>
    <w:rsid w:val="00AA0626"/>
    <w:rsid w:val="00AA07DE"/>
    <w:rsid w:val="00AA083B"/>
    <w:rsid w:val="00AA0950"/>
    <w:rsid w:val="00AA0DD5"/>
    <w:rsid w:val="00AA1112"/>
    <w:rsid w:val="00AA147C"/>
    <w:rsid w:val="00AA1626"/>
    <w:rsid w:val="00AA1752"/>
    <w:rsid w:val="00AA1952"/>
    <w:rsid w:val="00AA1C25"/>
    <w:rsid w:val="00AA1C31"/>
    <w:rsid w:val="00AA1C52"/>
    <w:rsid w:val="00AA1C86"/>
    <w:rsid w:val="00AA1D7C"/>
    <w:rsid w:val="00AA1DCE"/>
    <w:rsid w:val="00AA1E11"/>
    <w:rsid w:val="00AA1F83"/>
    <w:rsid w:val="00AA1F9C"/>
    <w:rsid w:val="00AA20E8"/>
    <w:rsid w:val="00AA2265"/>
    <w:rsid w:val="00AA2273"/>
    <w:rsid w:val="00AA22C8"/>
    <w:rsid w:val="00AA2301"/>
    <w:rsid w:val="00AA2447"/>
    <w:rsid w:val="00AA272A"/>
    <w:rsid w:val="00AA2840"/>
    <w:rsid w:val="00AA2A27"/>
    <w:rsid w:val="00AA2BB0"/>
    <w:rsid w:val="00AA2EC7"/>
    <w:rsid w:val="00AA2F36"/>
    <w:rsid w:val="00AA31DF"/>
    <w:rsid w:val="00AA321D"/>
    <w:rsid w:val="00AA32E6"/>
    <w:rsid w:val="00AA3470"/>
    <w:rsid w:val="00AA34D8"/>
    <w:rsid w:val="00AA36FF"/>
    <w:rsid w:val="00AA37E1"/>
    <w:rsid w:val="00AA3D68"/>
    <w:rsid w:val="00AA3DB7"/>
    <w:rsid w:val="00AA3E7C"/>
    <w:rsid w:val="00AA3ECB"/>
    <w:rsid w:val="00AA40DF"/>
    <w:rsid w:val="00AA41AF"/>
    <w:rsid w:val="00AA41DB"/>
    <w:rsid w:val="00AA425E"/>
    <w:rsid w:val="00AA43B8"/>
    <w:rsid w:val="00AA43B9"/>
    <w:rsid w:val="00AA4429"/>
    <w:rsid w:val="00AA450A"/>
    <w:rsid w:val="00AA45B0"/>
    <w:rsid w:val="00AA4E34"/>
    <w:rsid w:val="00AA4EAF"/>
    <w:rsid w:val="00AA51F5"/>
    <w:rsid w:val="00AA52E3"/>
    <w:rsid w:val="00AA543D"/>
    <w:rsid w:val="00AA54D9"/>
    <w:rsid w:val="00AA5514"/>
    <w:rsid w:val="00AA5610"/>
    <w:rsid w:val="00AA56F8"/>
    <w:rsid w:val="00AA578F"/>
    <w:rsid w:val="00AA5936"/>
    <w:rsid w:val="00AA5E3B"/>
    <w:rsid w:val="00AA5FC0"/>
    <w:rsid w:val="00AA6000"/>
    <w:rsid w:val="00AA6140"/>
    <w:rsid w:val="00AA615C"/>
    <w:rsid w:val="00AA62AC"/>
    <w:rsid w:val="00AA62DC"/>
    <w:rsid w:val="00AA6420"/>
    <w:rsid w:val="00AA6439"/>
    <w:rsid w:val="00AA6497"/>
    <w:rsid w:val="00AA649A"/>
    <w:rsid w:val="00AA68B4"/>
    <w:rsid w:val="00AA6984"/>
    <w:rsid w:val="00AA6ACC"/>
    <w:rsid w:val="00AA6AFE"/>
    <w:rsid w:val="00AA6CAC"/>
    <w:rsid w:val="00AA6DD8"/>
    <w:rsid w:val="00AA6E92"/>
    <w:rsid w:val="00AA6E9F"/>
    <w:rsid w:val="00AA70FE"/>
    <w:rsid w:val="00AA7300"/>
    <w:rsid w:val="00AA73DC"/>
    <w:rsid w:val="00AA752D"/>
    <w:rsid w:val="00AA7638"/>
    <w:rsid w:val="00AA789D"/>
    <w:rsid w:val="00AA7B9C"/>
    <w:rsid w:val="00AA7BAC"/>
    <w:rsid w:val="00AA7BE5"/>
    <w:rsid w:val="00AA7C52"/>
    <w:rsid w:val="00AA7D7E"/>
    <w:rsid w:val="00AA7F74"/>
    <w:rsid w:val="00AB0082"/>
    <w:rsid w:val="00AB0107"/>
    <w:rsid w:val="00AB011D"/>
    <w:rsid w:val="00AB0180"/>
    <w:rsid w:val="00AB0245"/>
    <w:rsid w:val="00AB0291"/>
    <w:rsid w:val="00AB040E"/>
    <w:rsid w:val="00AB0497"/>
    <w:rsid w:val="00AB04C2"/>
    <w:rsid w:val="00AB0543"/>
    <w:rsid w:val="00AB064E"/>
    <w:rsid w:val="00AB09BC"/>
    <w:rsid w:val="00AB0AAF"/>
    <w:rsid w:val="00AB0AC9"/>
    <w:rsid w:val="00AB0BDF"/>
    <w:rsid w:val="00AB0FCD"/>
    <w:rsid w:val="00AB144F"/>
    <w:rsid w:val="00AB15EA"/>
    <w:rsid w:val="00AB171D"/>
    <w:rsid w:val="00AB17EB"/>
    <w:rsid w:val="00AB185A"/>
    <w:rsid w:val="00AB19C9"/>
    <w:rsid w:val="00AB1A21"/>
    <w:rsid w:val="00AB1BA7"/>
    <w:rsid w:val="00AB1CCC"/>
    <w:rsid w:val="00AB1D88"/>
    <w:rsid w:val="00AB1D91"/>
    <w:rsid w:val="00AB1E04"/>
    <w:rsid w:val="00AB1F20"/>
    <w:rsid w:val="00AB2112"/>
    <w:rsid w:val="00AB216E"/>
    <w:rsid w:val="00AB23B3"/>
    <w:rsid w:val="00AB2619"/>
    <w:rsid w:val="00AB2706"/>
    <w:rsid w:val="00AB27E8"/>
    <w:rsid w:val="00AB29B9"/>
    <w:rsid w:val="00AB2B5D"/>
    <w:rsid w:val="00AB2BC7"/>
    <w:rsid w:val="00AB2CFE"/>
    <w:rsid w:val="00AB3113"/>
    <w:rsid w:val="00AB3357"/>
    <w:rsid w:val="00AB3428"/>
    <w:rsid w:val="00AB348A"/>
    <w:rsid w:val="00AB351E"/>
    <w:rsid w:val="00AB3A5F"/>
    <w:rsid w:val="00AB3B1F"/>
    <w:rsid w:val="00AB3C08"/>
    <w:rsid w:val="00AB3E90"/>
    <w:rsid w:val="00AB3FAC"/>
    <w:rsid w:val="00AB4394"/>
    <w:rsid w:val="00AB43EC"/>
    <w:rsid w:val="00AB459E"/>
    <w:rsid w:val="00AB460F"/>
    <w:rsid w:val="00AB47C7"/>
    <w:rsid w:val="00AB48DE"/>
    <w:rsid w:val="00AB4A3A"/>
    <w:rsid w:val="00AB4BA3"/>
    <w:rsid w:val="00AB4BF4"/>
    <w:rsid w:val="00AB4E65"/>
    <w:rsid w:val="00AB4E90"/>
    <w:rsid w:val="00AB4EEA"/>
    <w:rsid w:val="00AB523A"/>
    <w:rsid w:val="00AB53C8"/>
    <w:rsid w:val="00AB53D8"/>
    <w:rsid w:val="00AB5511"/>
    <w:rsid w:val="00AB5631"/>
    <w:rsid w:val="00AB5658"/>
    <w:rsid w:val="00AB592D"/>
    <w:rsid w:val="00AB5A9B"/>
    <w:rsid w:val="00AB5ADF"/>
    <w:rsid w:val="00AB5B70"/>
    <w:rsid w:val="00AB5E57"/>
    <w:rsid w:val="00AB651E"/>
    <w:rsid w:val="00AB6641"/>
    <w:rsid w:val="00AB676B"/>
    <w:rsid w:val="00AB68B3"/>
    <w:rsid w:val="00AB6A9F"/>
    <w:rsid w:val="00AB6BF0"/>
    <w:rsid w:val="00AB6E96"/>
    <w:rsid w:val="00AB6F9E"/>
    <w:rsid w:val="00AB6FA0"/>
    <w:rsid w:val="00AB7180"/>
    <w:rsid w:val="00AB725F"/>
    <w:rsid w:val="00AB72C2"/>
    <w:rsid w:val="00AB7661"/>
    <w:rsid w:val="00AB769E"/>
    <w:rsid w:val="00AB77EA"/>
    <w:rsid w:val="00AB7820"/>
    <w:rsid w:val="00AB793C"/>
    <w:rsid w:val="00AB7B74"/>
    <w:rsid w:val="00AB7D61"/>
    <w:rsid w:val="00AB7F98"/>
    <w:rsid w:val="00AC028C"/>
    <w:rsid w:val="00AC029B"/>
    <w:rsid w:val="00AC02AC"/>
    <w:rsid w:val="00AC0705"/>
    <w:rsid w:val="00AC0755"/>
    <w:rsid w:val="00AC0952"/>
    <w:rsid w:val="00AC0994"/>
    <w:rsid w:val="00AC09E0"/>
    <w:rsid w:val="00AC0C30"/>
    <w:rsid w:val="00AC0C7F"/>
    <w:rsid w:val="00AC109B"/>
    <w:rsid w:val="00AC1222"/>
    <w:rsid w:val="00AC12B2"/>
    <w:rsid w:val="00AC12C6"/>
    <w:rsid w:val="00AC157F"/>
    <w:rsid w:val="00AC16C6"/>
    <w:rsid w:val="00AC188E"/>
    <w:rsid w:val="00AC1958"/>
    <w:rsid w:val="00AC1988"/>
    <w:rsid w:val="00AC1A49"/>
    <w:rsid w:val="00AC1A74"/>
    <w:rsid w:val="00AC1AB7"/>
    <w:rsid w:val="00AC1DD3"/>
    <w:rsid w:val="00AC1E4E"/>
    <w:rsid w:val="00AC1EE0"/>
    <w:rsid w:val="00AC1FB0"/>
    <w:rsid w:val="00AC20DA"/>
    <w:rsid w:val="00AC2287"/>
    <w:rsid w:val="00AC2302"/>
    <w:rsid w:val="00AC2437"/>
    <w:rsid w:val="00AC2522"/>
    <w:rsid w:val="00AC2775"/>
    <w:rsid w:val="00AC27C1"/>
    <w:rsid w:val="00AC2A6F"/>
    <w:rsid w:val="00AC2C39"/>
    <w:rsid w:val="00AC2DA5"/>
    <w:rsid w:val="00AC2DE1"/>
    <w:rsid w:val="00AC2F38"/>
    <w:rsid w:val="00AC3659"/>
    <w:rsid w:val="00AC36E2"/>
    <w:rsid w:val="00AC3A46"/>
    <w:rsid w:val="00AC3BAC"/>
    <w:rsid w:val="00AC3C23"/>
    <w:rsid w:val="00AC3D97"/>
    <w:rsid w:val="00AC3DF4"/>
    <w:rsid w:val="00AC3E83"/>
    <w:rsid w:val="00AC3F10"/>
    <w:rsid w:val="00AC4094"/>
    <w:rsid w:val="00AC411E"/>
    <w:rsid w:val="00AC41DF"/>
    <w:rsid w:val="00AC425B"/>
    <w:rsid w:val="00AC4352"/>
    <w:rsid w:val="00AC4542"/>
    <w:rsid w:val="00AC4591"/>
    <w:rsid w:val="00AC4797"/>
    <w:rsid w:val="00AC4A1F"/>
    <w:rsid w:val="00AC4B48"/>
    <w:rsid w:val="00AC4E87"/>
    <w:rsid w:val="00AC4FCB"/>
    <w:rsid w:val="00AC5345"/>
    <w:rsid w:val="00AC560D"/>
    <w:rsid w:val="00AC5774"/>
    <w:rsid w:val="00AC57F0"/>
    <w:rsid w:val="00AC5856"/>
    <w:rsid w:val="00AC5A78"/>
    <w:rsid w:val="00AC5B95"/>
    <w:rsid w:val="00AC5D63"/>
    <w:rsid w:val="00AC5E01"/>
    <w:rsid w:val="00AC6011"/>
    <w:rsid w:val="00AC6038"/>
    <w:rsid w:val="00AC6083"/>
    <w:rsid w:val="00AC6166"/>
    <w:rsid w:val="00AC68E7"/>
    <w:rsid w:val="00AC6A75"/>
    <w:rsid w:val="00AC6C83"/>
    <w:rsid w:val="00AC6D9E"/>
    <w:rsid w:val="00AC6DD2"/>
    <w:rsid w:val="00AC6E09"/>
    <w:rsid w:val="00AC701B"/>
    <w:rsid w:val="00AC70A7"/>
    <w:rsid w:val="00AC70B7"/>
    <w:rsid w:val="00AC70E5"/>
    <w:rsid w:val="00AC73EA"/>
    <w:rsid w:val="00AC7462"/>
    <w:rsid w:val="00AC74DA"/>
    <w:rsid w:val="00AC7530"/>
    <w:rsid w:val="00AC7672"/>
    <w:rsid w:val="00AC772D"/>
    <w:rsid w:val="00AC799C"/>
    <w:rsid w:val="00AC7A2B"/>
    <w:rsid w:val="00AC7C25"/>
    <w:rsid w:val="00AC7E28"/>
    <w:rsid w:val="00AC7E9F"/>
    <w:rsid w:val="00AC7F8E"/>
    <w:rsid w:val="00AD0335"/>
    <w:rsid w:val="00AD036B"/>
    <w:rsid w:val="00AD05E8"/>
    <w:rsid w:val="00AD0687"/>
    <w:rsid w:val="00AD06EC"/>
    <w:rsid w:val="00AD0901"/>
    <w:rsid w:val="00AD0920"/>
    <w:rsid w:val="00AD093A"/>
    <w:rsid w:val="00AD093E"/>
    <w:rsid w:val="00AD0A51"/>
    <w:rsid w:val="00AD0B37"/>
    <w:rsid w:val="00AD0BFF"/>
    <w:rsid w:val="00AD0F3F"/>
    <w:rsid w:val="00AD102C"/>
    <w:rsid w:val="00AD1087"/>
    <w:rsid w:val="00AD10D6"/>
    <w:rsid w:val="00AD11F7"/>
    <w:rsid w:val="00AD1572"/>
    <w:rsid w:val="00AD15DD"/>
    <w:rsid w:val="00AD15E6"/>
    <w:rsid w:val="00AD17F7"/>
    <w:rsid w:val="00AD18DC"/>
    <w:rsid w:val="00AD18E7"/>
    <w:rsid w:val="00AD1B2F"/>
    <w:rsid w:val="00AD1CD9"/>
    <w:rsid w:val="00AD1DB7"/>
    <w:rsid w:val="00AD1E3C"/>
    <w:rsid w:val="00AD1F92"/>
    <w:rsid w:val="00AD2056"/>
    <w:rsid w:val="00AD206D"/>
    <w:rsid w:val="00AD2136"/>
    <w:rsid w:val="00AD2167"/>
    <w:rsid w:val="00AD221C"/>
    <w:rsid w:val="00AD2345"/>
    <w:rsid w:val="00AD236D"/>
    <w:rsid w:val="00AD2852"/>
    <w:rsid w:val="00AD298C"/>
    <w:rsid w:val="00AD2AB7"/>
    <w:rsid w:val="00AD2DE7"/>
    <w:rsid w:val="00AD30CB"/>
    <w:rsid w:val="00AD3151"/>
    <w:rsid w:val="00AD3261"/>
    <w:rsid w:val="00AD33DB"/>
    <w:rsid w:val="00AD3465"/>
    <w:rsid w:val="00AD395F"/>
    <w:rsid w:val="00AD3976"/>
    <w:rsid w:val="00AD406F"/>
    <w:rsid w:val="00AD4279"/>
    <w:rsid w:val="00AD4307"/>
    <w:rsid w:val="00AD435C"/>
    <w:rsid w:val="00AD458A"/>
    <w:rsid w:val="00AD45A7"/>
    <w:rsid w:val="00AD45F8"/>
    <w:rsid w:val="00AD473C"/>
    <w:rsid w:val="00AD478E"/>
    <w:rsid w:val="00AD4858"/>
    <w:rsid w:val="00AD48E2"/>
    <w:rsid w:val="00AD49A8"/>
    <w:rsid w:val="00AD4A3E"/>
    <w:rsid w:val="00AD4AF4"/>
    <w:rsid w:val="00AD4D27"/>
    <w:rsid w:val="00AD4D2A"/>
    <w:rsid w:val="00AD4E98"/>
    <w:rsid w:val="00AD4ED4"/>
    <w:rsid w:val="00AD511F"/>
    <w:rsid w:val="00AD5311"/>
    <w:rsid w:val="00AD53A7"/>
    <w:rsid w:val="00AD542F"/>
    <w:rsid w:val="00AD5580"/>
    <w:rsid w:val="00AD55C6"/>
    <w:rsid w:val="00AD56DB"/>
    <w:rsid w:val="00AD5776"/>
    <w:rsid w:val="00AD5B34"/>
    <w:rsid w:val="00AD5B45"/>
    <w:rsid w:val="00AD5B91"/>
    <w:rsid w:val="00AD5D0D"/>
    <w:rsid w:val="00AD5E0A"/>
    <w:rsid w:val="00AD5E92"/>
    <w:rsid w:val="00AD608A"/>
    <w:rsid w:val="00AD6268"/>
    <w:rsid w:val="00AD62E9"/>
    <w:rsid w:val="00AD6643"/>
    <w:rsid w:val="00AD6736"/>
    <w:rsid w:val="00AD680C"/>
    <w:rsid w:val="00AD6834"/>
    <w:rsid w:val="00AD683F"/>
    <w:rsid w:val="00AD68B6"/>
    <w:rsid w:val="00AD68CB"/>
    <w:rsid w:val="00AD6951"/>
    <w:rsid w:val="00AD69CB"/>
    <w:rsid w:val="00AD6AF3"/>
    <w:rsid w:val="00AD6E1B"/>
    <w:rsid w:val="00AD6F13"/>
    <w:rsid w:val="00AD70FD"/>
    <w:rsid w:val="00AD724D"/>
    <w:rsid w:val="00AD72E9"/>
    <w:rsid w:val="00AD72FA"/>
    <w:rsid w:val="00AD7305"/>
    <w:rsid w:val="00AD7618"/>
    <w:rsid w:val="00AD7857"/>
    <w:rsid w:val="00AD792B"/>
    <w:rsid w:val="00AD7B55"/>
    <w:rsid w:val="00AD7E08"/>
    <w:rsid w:val="00AD7E64"/>
    <w:rsid w:val="00AD7F25"/>
    <w:rsid w:val="00AD7F75"/>
    <w:rsid w:val="00AE0025"/>
    <w:rsid w:val="00AE0160"/>
    <w:rsid w:val="00AE017B"/>
    <w:rsid w:val="00AE02A2"/>
    <w:rsid w:val="00AE02A3"/>
    <w:rsid w:val="00AE02BA"/>
    <w:rsid w:val="00AE02F2"/>
    <w:rsid w:val="00AE0450"/>
    <w:rsid w:val="00AE0455"/>
    <w:rsid w:val="00AE0544"/>
    <w:rsid w:val="00AE076B"/>
    <w:rsid w:val="00AE07ED"/>
    <w:rsid w:val="00AE0934"/>
    <w:rsid w:val="00AE0970"/>
    <w:rsid w:val="00AE0C09"/>
    <w:rsid w:val="00AE0C56"/>
    <w:rsid w:val="00AE0D08"/>
    <w:rsid w:val="00AE0D0E"/>
    <w:rsid w:val="00AE106C"/>
    <w:rsid w:val="00AE1071"/>
    <w:rsid w:val="00AE11D8"/>
    <w:rsid w:val="00AE1253"/>
    <w:rsid w:val="00AE136E"/>
    <w:rsid w:val="00AE1469"/>
    <w:rsid w:val="00AE149E"/>
    <w:rsid w:val="00AE15A6"/>
    <w:rsid w:val="00AE1916"/>
    <w:rsid w:val="00AE1A16"/>
    <w:rsid w:val="00AE1A53"/>
    <w:rsid w:val="00AE1B13"/>
    <w:rsid w:val="00AE1BAF"/>
    <w:rsid w:val="00AE1C29"/>
    <w:rsid w:val="00AE1D8E"/>
    <w:rsid w:val="00AE1EA8"/>
    <w:rsid w:val="00AE1F88"/>
    <w:rsid w:val="00AE22F2"/>
    <w:rsid w:val="00AE2419"/>
    <w:rsid w:val="00AE2447"/>
    <w:rsid w:val="00AE248C"/>
    <w:rsid w:val="00AE250A"/>
    <w:rsid w:val="00AE2614"/>
    <w:rsid w:val="00AE2768"/>
    <w:rsid w:val="00AE281C"/>
    <w:rsid w:val="00AE2889"/>
    <w:rsid w:val="00AE2914"/>
    <w:rsid w:val="00AE2926"/>
    <w:rsid w:val="00AE2955"/>
    <w:rsid w:val="00AE29FC"/>
    <w:rsid w:val="00AE2C18"/>
    <w:rsid w:val="00AE2EB8"/>
    <w:rsid w:val="00AE2EE3"/>
    <w:rsid w:val="00AE2F3F"/>
    <w:rsid w:val="00AE30AC"/>
    <w:rsid w:val="00AE30DD"/>
    <w:rsid w:val="00AE330F"/>
    <w:rsid w:val="00AE343D"/>
    <w:rsid w:val="00AE34EA"/>
    <w:rsid w:val="00AE3647"/>
    <w:rsid w:val="00AE3649"/>
    <w:rsid w:val="00AE3791"/>
    <w:rsid w:val="00AE3891"/>
    <w:rsid w:val="00AE3A66"/>
    <w:rsid w:val="00AE3B1B"/>
    <w:rsid w:val="00AE3B4E"/>
    <w:rsid w:val="00AE3E4E"/>
    <w:rsid w:val="00AE3EA5"/>
    <w:rsid w:val="00AE3FA2"/>
    <w:rsid w:val="00AE42A0"/>
    <w:rsid w:val="00AE4509"/>
    <w:rsid w:val="00AE4648"/>
    <w:rsid w:val="00AE47BA"/>
    <w:rsid w:val="00AE47BD"/>
    <w:rsid w:val="00AE48F8"/>
    <w:rsid w:val="00AE4918"/>
    <w:rsid w:val="00AE4A10"/>
    <w:rsid w:val="00AE4A1A"/>
    <w:rsid w:val="00AE4C66"/>
    <w:rsid w:val="00AE4CC5"/>
    <w:rsid w:val="00AE4D5E"/>
    <w:rsid w:val="00AE4E46"/>
    <w:rsid w:val="00AE4F70"/>
    <w:rsid w:val="00AE528D"/>
    <w:rsid w:val="00AE53C3"/>
    <w:rsid w:val="00AE53E8"/>
    <w:rsid w:val="00AE54C5"/>
    <w:rsid w:val="00AE5609"/>
    <w:rsid w:val="00AE56CB"/>
    <w:rsid w:val="00AE586F"/>
    <w:rsid w:val="00AE58F3"/>
    <w:rsid w:val="00AE5945"/>
    <w:rsid w:val="00AE59EC"/>
    <w:rsid w:val="00AE5A32"/>
    <w:rsid w:val="00AE6212"/>
    <w:rsid w:val="00AE628A"/>
    <w:rsid w:val="00AE62D8"/>
    <w:rsid w:val="00AE630C"/>
    <w:rsid w:val="00AE637C"/>
    <w:rsid w:val="00AE6797"/>
    <w:rsid w:val="00AE67B3"/>
    <w:rsid w:val="00AE6812"/>
    <w:rsid w:val="00AE6E32"/>
    <w:rsid w:val="00AE744C"/>
    <w:rsid w:val="00AE7864"/>
    <w:rsid w:val="00AE7949"/>
    <w:rsid w:val="00AE7B13"/>
    <w:rsid w:val="00AE7B50"/>
    <w:rsid w:val="00AE7C35"/>
    <w:rsid w:val="00AE7ED3"/>
    <w:rsid w:val="00AF04F9"/>
    <w:rsid w:val="00AF0661"/>
    <w:rsid w:val="00AF0699"/>
    <w:rsid w:val="00AF0736"/>
    <w:rsid w:val="00AF0C5B"/>
    <w:rsid w:val="00AF0D46"/>
    <w:rsid w:val="00AF104C"/>
    <w:rsid w:val="00AF12DA"/>
    <w:rsid w:val="00AF12F8"/>
    <w:rsid w:val="00AF13F4"/>
    <w:rsid w:val="00AF171C"/>
    <w:rsid w:val="00AF175A"/>
    <w:rsid w:val="00AF177B"/>
    <w:rsid w:val="00AF19CF"/>
    <w:rsid w:val="00AF1A65"/>
    <w:rsid w:val="00AF1BCA"/>
    <w:rsid w:val="00AF1BFA"/>
    <w:rsid w:val="00AF1D0F"/>
    <w:rsid w:val="00AF1E86"/>
    <w:rsid w:val="00AF226E"/>
    <w:rsid w:val="00AF22E1"/>
    <w:rsid w:val="00AF250C"/>
    <w:rsid w:val="00AF25D5"/>
    <w:rsid w:val="00AF25F9"/>
    <w:rsid w:val="00AF2612"/>
    <w:rsid w:val="00AF29C2"/>
    <w:rsid w:val="00AF2C35"/>
    <w:rsid w:val="00AF2C49"/>
    <w:rsid w:val="00AF31EE"/>
    <w:rsid w:val="00AF3709"/>
    <w:rsid w:val="00AF3DBB"/>
    <w:rsid w:val="00AF4069"/>
    <w:rsid w:val="00AF45F3"/>
    <w:rsid w:val="00AF4659"/>
    <w:rsid w:val="00AF484E"/>
    <w:rsid w:val="00AF4934"/>
    <w:rsid w:val="00AF4AA6"/>
    <w:rsid w:val="00AF4B0E"/>
    <w:rsid w:val="00AF4CF7"/>
    <w:rsid w:val="00AF4F02"/>
    <w:rsid w:val="00AF5099"/>
    <w:rsid w:val="00AF5194"/>
    <w:rsid w:val="00AF5334"/>
    <w:rsid w:val="00AF53EF"/>
    <w:rsid w:val="00AF5784"/>
    <w:rsid w:val="00AF578D"/>
    <w:rsid w:val="00AF585D"/>
    <w:rsid w:val="00AF5B08"/>
    <w:rsid w:val="00AF5B46"/>
    <w:rsid w:val="00AF5DCA"/>
    <w:rsid w:val="00AF5F58"/>
    <w:rsid w:val="00AF62FB"/>
    <w:rsid w:val="00AF63A8"/>
    <w:rsid w:val="00AF6488"/>
    <w:rsid w:val="00AF6612"/>
    <w:rsid w:val="00AF66C5"/>
    <w:rsid w:val="00AF6A8D"/>
    <w:rsid w:val="00AF6EBE"/>
    <w:rsid w:val="00AF703D"/>
    <w:rsid w:val="00AF73C3"/>
    <w:rsid w:val="00AF776D"/>
    <w:rsid w:val="00AF7833"/>
    <w:rsid w:val="00AF786A"/>
    <w:rsid w:val="00AF78A5"/>
    <w:rsid w:val="00AF795C"/>
    <w:rsid w:val="00AF7A33"/>
    <w:rsid w:val="00AF7BE3"/>
    <w:rsid w:val="00AF7C07"/>
    <w:rsid w:val="00AF7E06"/>
    <w:rsid w:val="00AF7E83"/>
    <w:rsid w:val="00AF7FAA"/>
    <w:rsid w:val="00B00018"/>
    <w:rsid w:val="00B00106"/>
    <w:rsid w:val="00B0010C"/>
    <w:rsid w:val="00B00249"/>
    <w:rsid w:val="00B00316"/>
    <w:rsid w:val="00B00339"/>
    <w:rsid w:val="00B00351"/>
    <w:rsid w:val="00B00365"/>
    <w:rsid w:val="00B00445"/>
    <w:rsid w:val="00B00752"/>
    <w:rsid w:val="00B007AD"/>
    <w:rsid w:val="00B007BB"/>
    <w:rsid w:val="00B009F9"/>
    <w:rsid w:val="00B00A15"/>
    <w:rsid w:val="00B00C43"/>
    <w:rsid w:val="00B00D43"/>
    <w:rsid w:val="00B00E02"/>
    <w:rsid w:val="00B00F62"/>
    <w:rsid w:val="00B01401"/>
    <w:rsid w:val="00B014A6"/>
    <w:rsid w:val="00B018A6"/>
    <w:rsid w:val="00B01A4B"/>
    <w:rsid w:val="00B01A51"/>
    <w:rsid w:val="00B01AEB"/>
    <w:rsid w:val="00B01B76"/>
    <w:rsid w:val="00B01BB1"/>
    <w:rsid w:val="00B01BE8"/>
    <w:rsid w:val="00B01C27"/>
    <w:rsid w:val="00B01FB6"/>
    <w:rsid w:val="00B0229A"/>
    <w:rsid w:val="00B023E3"/>
    <w:rsid w:val="00B02472"/>
    <w:rsid w:val="00B026C1"/>
    <w:rsid w:val="00B0274F"/>
    <w:rsid w:val="00B0283C"/>
    <w:rsid w:val="00B02870"/>
    <w:rsid w:val="00B02B9C"/>
    <w:rsid w:val="00B02D5C"/>
    <w:rsid w:val="00B02D6B"/>
    <w:rsid w:val="00B02E66"/>
    <w:rsid w:val="00B02F6A"/>
    <w:rsid w:val="00B02F75"/>
    <w:rsid w:val="00B030F3"/>
    <w:rsid w:val="00B0310B"/>
    <w:rsid w:val="00B031FD"/>
    <w:rsid w:val="00B03467"/>
    <w:rsid w:val="00B0353B"/>
    <w:rsid w:val="00B0365E"/>
    <w:rsid w:val="00B0378D"/>
    <w:rsid w:val="00B038CF"/>
    <w:rsid w:val="00B0394F"/>
    <w:rsid w:val="00B03DC8"/>
    <w:rsid w:val="00B03E3C"/>
    <w:rsid w:val="00B03FF1"/>
    <w:rsid w:val="00B040B2"/>
    <w:rsid w:val="00B040F9"/>
    <w:rsid w:val="00B04102"/>
    <w:rsid w:val="00B0419E"/>
    <w:rsid w:val="00B0479A"/>
    <w:rsid w:val="00B048CF"/>
    <w:rsid w:val="00B0494C"/>
    <w:rsid w:val="00B049DD"/>
    <w:rsid w:val="00B049E7"/>
    <w:rsid w:val="00B04B10"/>
    <w:rsid w:val="00B04B7D"/>
    <w:rsid w:val="00B04F7E"/>
    <w:rsid w:val="00B05139"/>
    <w:rsid w:val="00B05237"/>
    <w:rsid w:val="00B055B6"/>
    <w:rsid w:val="00B055CE"/>
    <w:rsid w:val="00B05A93"/>
    <w:rsid w:val="00B05D9B"/>
    <w:rsid w:val="00B05E1C"/>
    <w:rsid w:val="00B05F08"/>
    <w:rsid w:val="00B05F63"/>
    <w:rsid w:val="00B05FFC"/>
    <w:rsid w:val="00B06116"/>
    <w:rsid w:val="00B0612F"/>
    <w:rsid w:val="00B06236"/>
    <w:rsid w:val="00B064D5"/>
    <w:rsid w:val="00B06678"/>
    <w:rsid w:val="00B066E1"/>
    <w:rsid w:val="00B066FA"/>
    <w:rsid w:val="00B06A88"/>
    <w:rsid w:val="00B06D28"/>
    <w:rsid w:val="00B06D3A"/>
    <w:rsid w:val="00B06DDD"/>
    <w:rsid w:val="00B06E1E"/>
    <w:rsid w:val="00B06F55"/>
    <w:rsid w:val="00B07437"/>
    <w:rsid w:val="00B074B4"/>
    <w:rsid w:val="00B0763E"/>
    <w:rsid w:val="00B07671"/>
    <w:rsid w:val="00B07752"/>
    <w:rsid w:val="00B07753"/>
    <w:rsid w:val="00B07A1D"/>
    <w:rsid w:val="00B07B32"/>
    <w:rsid w:val="00B07BEE"/>
    <w:rsid w:val="00B07CB7"/>
    <w:rsid w:val="00B07CBE"/>
    <w:rsid w:val="00B07EDB"/>
    <w:rsid w:val="00B1026D"/>
    <w:rsid w:val="00B10370"/>
    <w:rsid w:val="00B103DB"/>
    <w:rsid w:val="00B10467"/>
    <w:rsid w:val="00B1049C"/>
    <w:rsid w:val="00B104E3"/>
    <w:rsid w:val="00B10558"/>
    <w:rsid w:val="00B10582"/>
    <w:rsid w:val="00B1063B"/>
    <w:rsid w:val="00B106BA"/>
    <w:rsid w:val="00B107EB"/>
    <w:rsid w:val="00B10871"/>
    <w:rsid w:val="00B10915"/>
    <w:rsid w:val="00B11071"/>
    <w:rsid w:val="00B11170"/>
    <w:rsid w:val="00B1119E"/>
    <w:rsid w:val="00B11222"/>
    <w:rsid w:val="00B11345"/>
    <w:rsid w:val="00B113D7"/>
    <w:rsid w:val="00B11430"/>
    <w:rsid w:val="00B11446"/>
    <w:rsid w:val="00B114F5"/>
    <w:rsid w:val="00B114FA"/>
    <w:rsid w:val="00B11523"/>
    <w:rsid w:val="00B1152F"/>
    <w:rsid w:val="00B11696"/>
    <w:rsid w:val="00B116D3"/>
    <w:rsid w:val="00B11700"/>
    <w:rsid w:val="00B1191C"/>
    <w:rsid w:val="00B119D0"/>
    <w:rsid w:val="00B11BB8"/>
    <w:rsid w:val="00B11C1B"/>
    <w:rsid w:val="00B11C9D"/>
    <w:rsid w:val="00B11DA6"/>
    <w:rsid w:val="00B11F06"/>
    <w:rsid w:val="00B11F36"/>
    <w:rsid w:val="00B11F81"/>
    <w:rsid w:val="00B12113"/>
    <w:rsid w:val="00B1218B"/>
    <w:rsid w:val="00B125E5"/>
    <w:rsid w:val="00B125EF"/>
    <w:rsid w:val="00B12777"/>
    <w:rsid w:val="00B1279B"/>
    <w:rsid w:val="00B128DD"/>
    <w:rsid w:val="00B128FD"/>
    <w:rsid w:val="00B12BC1"/>
    <w:rsid w:val="00B13149"/>
    <w:rsid w:val="00B1324D"/>
    <w:rsid w:val="00B1327C"/>
    <w:rsid w:val="00B1327E"/>
    <w:rsid w:val="00B1352D"/>
    <w:rsid w:val="00B137F4"/>
    <w:rsid w:val="00B13B2F"/>
    <w:rsid w:val="00B13DDC"/>
    <w:rsid w:val="00B13F7E"/>
    <w:rsid w:val="00B14078"/>
    <w:rsid w:val="00B14196"/>
    <w:rsid w:val="00B142F1"/>
    <w:rsid w:val="00B1436B"/>
    <w:rsid w:val="00B14439"/>
    <w:rsid w:val="00B1443B"/>
    <w:rsid w:val="00B144FA"/>
    <w:rsid w:val="00B14590"/>
    <w:rsid w:val="00B14992"/>
    <w:rsid w:val="00B14A5B"/>
    <w:rsid w:val="00B14C0F"/>
    <w:rsid w:val="00B14DB6"/>
    <w:rsid w:val="00B1520F"/>
    <w:rsid w:val="00B15482"/>
    <w:rsid w:val="00B1557F"/>
    <w:rsid w:val="00B15633"/>
    <w:rsid w:val="00B156A9"/>
    <w:rsid w:val="00B15A20"/>
    <w:rsid w:val="00B15A7B"/>
    <w:rsid w:val="00B15AE3"/>
    <w:rsid w:val="00B15C06"/>
    <w:rsid w:val="00B15CDA"/>
    <w:rsid w:val="00B15EA1"/>
    <w:rsid w:val="00B15EC1"/>
    <w:rsid w:val="00B15F83"/>
    <w:rsid w:val="00B15FA0"/>
    <w:rsid w:val="00B15FA5"/>
    <w:rsid w:val="00B16034"/>
    <w:rsid w:val="00B160DE"/>
    <w:rsid w:val="00B160FF"/>
    <w:rsid w:val="00B16322"/>
    <w:rsid w:val="00B164F6"/>
    <w:rsid w:val="00B1662E"/>
    <w:rsid w:val="00B16877"/>
    <w:rsid w:val="00B16944"/>
    <w:rsid w:val="00B16A5C"/>
    <w:rsid w:val="00B16B55"/>
    <w:rsid w:val="00B16C91"/>
    <w:rsid w:val="00B16D8A"/>
    <w:rsid w:val="00B16E4C"/>
    <w:rsid w:val="00B16F17"/>
    <w:rsid w:val="00B16FC3"/>
    <w:rsid w:val="00B17035"/>
    <w:rsid w:val="00B172DF"/>
    <w:rsid w:val="00B174A8"/>
    <w:rsid w:val="00B17675"/>
    <w:rsid w:val="00B17747"/>
    <w:rsid w:val="00B17898"/>
    <w:rsid w:val="00B17D95"/>
    <w:rsid w:val="00B17DC0"/>
    <w:rsid w:val="00B17F44"/>
    <w:rsid w:val="00B200DA"/>
    <w:rsid w:val="00B2011C"/>
    <w:rsid w:val="00B20174"/>
    <w:rsid w:val="00B2019B"/>
    <w:rsid w:val="00B201E9"/>
    <w:rsid w:val="00B20317"/>
    <w:rsid w:val="00B205DF"/>
    <w:rsid w:val="00B206D0"/>
    <w:rsid w:val="00B2075D"/>
    <w:rsid w:val="00B207A7"/>
    <w:rsid w:val="00B20810"/>
    <w:rsid w:val="00B20AA0"/>
    <w:rsid w:val="00B20CF6"/>
    <w:rsid w:val="00B211A5"/>
    <w:rsid w:val="00B2130C"/>
    <w:rsid w:val="00B219C3"/>
    <w:rsid w:val="00B21D6E"/>
    <w:rsid w:val="00B2208A"/>
    <w:rsid w:val="00B220E3"/>
    <w:rsid w:val="00B22169"/>
    <w:rsid w:val="00B2221E"/>
    <w:rsid w:val="00B2223C"/>
    <w:rsid w:val="00B2226E"/>
    <w:rsid w:val="00B224FC"/>
    <w:rsid w:val="00B22518"/>
    <w:rsid w:val="00B22731"/>
    <w:rsid w:val="00B22738"/>
    <w:rsid w:val="00B229BF"/>
    <w:rsid w:val="00B22AC8"/>
    <w:rsid w:val="00B22AE9"/>
    <w:rsid w:val="00B22C0D"/>
    <w:rsid w:val="00B22C8C"/>
    <w:rsid w:val="00B22CD8"/>
    <w:rsid w:val="00B22DA0"/>
    <w:rsid w:val="00B22DF0"/>
    <w:rsid w:val="00B22E5B"/>
    <w:rsid w:val="00B22F4C"/>
    <w:rsid w:val="00B22FCF"/>
    <w:rsid w:val="00B2302E"/>
    <w:rsid w:val="00B23208"/>
    <w:rsid w:val="00B232B3"/>
    <w:rsid w:val="00B2349E"/>
    <w:rsid w:val="00B234DA"/>
    <w:rsid w:val="00B2357A"/>
    <w:rsid w:val="00B2383B"/>
    <w:rsid w:val="00B23A83"/>
    <w:rsid w:val="00B23AF4"/>
    <w:rsid w:val="00B23C15"/>
    <w:rsid w:val="00B23C17"/>
    <w:rsid w:val="00B23CA8"/>
    <w:rsid w:val="00B23CC4"/>
    <w:rsid w:val="00B23E3F"/>
    <w:rsid w:val="00B23F67"/>
    <w:rsid w:val="00B24128"/>
    <w:rsid w:val="00B24158"/>
    <w:rsid w:val="00B24657"/>
    <w:rsid w:val="00B246C9"/>
    <w:rsid w:val="00B24B76"/>
    <w:rsid w:val="00B24F1D"/>
    <w:rsid w:val="00B24F42"/>
    <w:rsid w:val="00B25033"/>
    <w:rsid w:val="00B250B6"/>
    <w:rsid w:val="00B25127"/>
    <w:rsid w:val="00B252FA"/>
    <w:rsid w:val="00B25487"/>
    <w:rsid w:val="00B254AB"/>
    <w:rsid w:val="00B25656"/>
    <w:rsid w:val="00B25762"/>
    <w:rsid w:val="00B25A39"/>
    <w:rsid w:val="00B25B40"/>
    <w:rsid w:val="00B25B56"/>
    <w:rsid w:val="00B25B7E"/>
    <w:rsid w:val="00B25C5A"/>
    <w:rsid w:val="00B25D08"/>
    <w:rsid w:val="00B25D79"/>
    <w:rsid w:val="00B25EE4"/>
    <w:rsid w:val="00B25F48"/>
    <w:rsid w:val="00B25FDE"/>
    <w:rsid w:val="00B26117"/>
    <w:rsid w:val="00B26160"/>
    <w:rsid w:val="00B261E2"/>
    <w:rsid w:val="00B262E6"/>
    <w:rsid w:val="00B264A2"/>
    <w:rsid w:val="00B268AC"/>
    <w:rsid w:val="00B26A2B"/>
    <w:rsid w:val="00B26AB0"/>
    <w:rsid w:val="00B26AD2"/>
    <w:rsid w:val="00B26CA2"/>
    <w:rsid w:val="00B26F59"/>
    <w:rsid w:val="00B27234"/>
    <w:rsid w:val="00B27524"/>
    <w:rsid w:val="00B2780B"/>
    <w:rsid w:val="00B279A9"/>
    <w:rsid w:val="00B27A45"/>
    <w:rsid w:val="00B27AC8"/>
    <w:rsid w:val="00B27DDE"/>
    <w:rsid w:val="00B27EEA"/>
    <w:rsid w:val="00B30056"/>
    <w:rsid w:val="00B300EC"/>
    <w:rsid w:val="00B301B0"/>
    <w:rsid w:val="00B30280"/>
    <w:rsid w:val="00B3028C"/>
    <w:rsid w:val="00B30617"/>
    <w:rsid w:val="00B307E7"/>
    <w:rsid w:val="00B30AC0"/>
    <w:rsid w:val="00B30B4E"/>
    <w:rsid w:val="00B30BB4"/>
    <w:rsid w:val="00B30C12"/>
    <w:rsid w:val="00B30D7F"/>
    <w:rsid w:val="00B30D89"/>
    <w:rsid w:val="00B30EE1"/>
    <w:rsid w:val="00B30F72"/>
    <w:rsid w:val="00B31246"/>
    <w:rsid w:val="00B31254"/>
    <w:rsid w:val="00B313CD"/>
    <w:rsid w:val="00B31BB3"/>
    <w:rsid w:val="00B31BD5"/>
    <w:rsid w:val="00B31BFE"/>
    <w:rsid w:val="00B31C04"/>
    <w:rsid w:val="00B320EE"/>
    <w:rsid w:val="00B321B7"/>
    <w:rsid w:val="00B321EA"/>
    <w:rsid w:val="00B323B1"/>
    <w:rsid w:val="00B32447"/>
    <w:rsid w:val="00B32545"/>
    <w:rsid w:val="00B325E3"/>
    <w:rsid w:val="00B326C4"/>
    <w:rsid w:val="00B326CA"/>
    <w:rsid w:val="00B326FF"/>
    <w:rsid w:val="00B3294E"/>
    <w:rsid w:val="00B32B3A"/>
    <w:rsid w:val="00B32DBD"/>
    <w:rsid w:val="00B32EE8"/>
    <w:rsid w:val="00B33288"/>
    <w:rsid w:val="00B33330"/>
    <w:rsid w:val="00B3339B"/>
    <w:rsid w:val="00B333AE"/>
    <w:rsid w:val="00B3342E"/>
    <w:rsid w:val="00B33893"/>
    <w:rsid w:val="00B3398A"/>
    <w:rsid w:val="00B340AA"/>
    <w:rsid w:val="00B341FD"/>
    <w:rsid w:val="00B343A9"/>
    <w:rsid w:val="00B34406"/>
    <w:rsid w:val="00B34742"/>
    <w:rsid w:val="00B34745"/>
    <w:rsid w:val="00B34A45"/>
    <w:rsid w:val="00B34A53"/>
    <w:rsid w:val="00B34A9F"/>
    <w:rsid w:val="00B34B80"/>
    <w:rsid w:val="00B34C46"/>
    <w:rsid w:val="00B34DBB"/>
    <w:rsid w:val="00B35095"/>
    <w:rsid w:val="00B35160"/>
    <w:rsid w:val="00B35250"/>
    <w:rsid w:val="00B35901"/>
    <w:rsid w:val="00B35CC1"/>
    <w:rsid w:val="00B35CDA"/>
    <w:rsid w:val="00B35FDD"/>
    <w:rsid w:val="00B361CC"/>
    <w:rsid w:val="00B3623B"/>
    <w:rsid w:val="00B3643B"/>
    <w:rsid w:val="00B364F0"/>
    <w:rsid w:val="00B365DB"/>
    <w:rsid w:val="00B367B9"/>
    <w:rsid w:val="00B3690B"/>
    <w:rsid w:val="00B36935"/>
    <w:rsid w:val="00B36E5F"/>
    <w:rsid w:val="00B36F53"/>
    <w:rsid w:val="00B36F57"/>
    <w:rsid w:val="00B37040"/>
    <w:rsid w:val="00B37109"/>
    <w:rsid w:val="00B373F8"/>
    <w:rsid w:val="00B375DF"/>
    <w:rsid w:val="00B376BD"/>
    <w:rsid w:val="00B376E4"/>
    <w:rsid w:val="00B37A8F"/>
    <w:rsid w:val="00B37CAE"/>
    <w:rsid w:val="00B37D8C"/>
    <w:rsid w:val="00B37D97"/>
    <w:rsid w:val="00B37E76"/>
    <w:rsid w:val="00B37FB2"/>
    <w:rsid w:val="00B37FCF"/>
    <w:rsid w:val="00B40043"/>
    <w:rsid w:val="00B40540"/>
    <w:rsid w:val="00B40604"/>
    <w:rsid w:val="00B4068B"/>
    <w:rsid w:val="00B40804"/>
    <w:rsid w:val="00B4082F"/>
    <w:rsid w:val="00B408AC"/>
    <w:rsid w:val="00B40AC0"/>
    <w:rsid w:val="00B40AC3"/>
    <w:rsid w:val="00B40DA4"/>
    <w:rsid w:val="00B4114A"/>
    <w:rsid w:val="00B41196"/>
    <w:rsid w:val="00B411BD"/>
    <w:rsid w:val="00B4123E"/>
    <w:rsid w:val="00B41559"/>
    <w:rsid w:val="00B418E8"/>
    <w:rsid w:val="00B41B51"/>
    <w:rsid w:val="00B41D64"/>
    <w:rsid w:val="00B41DDD"/>
    <w:rsid w:val="00B41E4B"/>
    <w:rsid w:val="00B41FC4"/>
    <w:rsid w:val="00B42285"/>
    <w:rsid w:val="00B42386"/>
    <w:rsid w:val="00B4260F"/>
    <w:rsid w:val="00B42667"/>
    <w:rsid w:val="00B4274B"/>
    <w:rsid w:val="00B42950"/>
    <w:rsid w:val="00B42D65"/>
    <w:rsid w:val="00B42F59"/>
    <w:rsid w:val="00B42F9D"/>
    <w:rsid w:val="00B4300B"/>
    <w:rsid w:val="00B4305C"/>
    <w:rsid w:val="00B43072"/>
    <w:rsid w:val="00B43164"/>
    <w:rsid w:val="00B435B1"/>
    <w:rsid w:val="00B4367F"/>
    <w:rsid w:val="00B436EF"/>
    <w:rsid w:val="00B437A1"/>
    <w:rsid w:val="00B438BA"/>
    <w:rsid w:val="00B43939"/>
    <w:rsid w:val="00B4406A"/>
    <w:rsid w:val="00B444FD"/>
    <w:rsid w:val="00B44743"/>
    <w:rsid w:val="00B449B0"/>
    <w:rsid w:val="00B44C94"/>
    <w:rsid w:val="00B44DEC"/>
    <w:rsid w:val="00B44F99"/>
    <w:rsid w:val="00B45109"/>
    <w:rsid w:val="00B451A6"/>
    <w:rsid w:val="00B451BA"/>
    <w:rsid w:val="00B45226"/>
    <w:rsid w:val="00B45264"/>
    <w:rsid w:val="00B452AE"/>
    <w:rsid w:val="00B452C9"/>
    <w:rsid w:val="00B4549D"/>
    <w:rsid w:val="00B45528"/>
    <w:rsid w:val="00B45690"/>
    <w:rsid w:val="00B45876"/>
    <w:rsid w:val="00B458E7"/>
    <w:rsid w:val="00B45C33"/>
    <w:rsid w:val="00B45D04"/>
    <w:rsid w:val="00B4626B"/>
    <w:rsid w:val="00B46694"/>
    <w:rsid w:val="00B466C7"/>
    <w:rsid w:val="00B46743"/>
    <w:rsid w:val="00B4684C"/>
    <w:rsid w:val="00B4686E"/>
    <w:rsid w:val="00B46A86"/>
    <w:rsid w:val="00B46B72"/>
    <w:rsid w:val="00B46CE6"/>
    <w:rsid w:val="00B46EC1"/>
    <w:rsid w:val="00B46F01"/>
    <w:rsid w:val="00B470AF"/>
    <w:rsid w:val="00B474B6"/>
    <w:rsid w:val="00B474ED"/>
    <w:rsid w:val="00B4756C"/>
    <w:rsid w:val="00B47812"/>
    <w:rsid w:val="00B47855"/>
    <w:rsid w:val="00B478E3"/>
    <w:rsid w:val="00B479A4"/>
    <w:rsid w:val="00B47AB3"/>
    <w:rsid w:val="00B47BF9"/>
    <w:rsid w:val="00B47C63"/>
    <w:rsid w:val="00B5041E"/>
    <w:rsid w:val="00B5045D"/>
    <w:rsid w:val="00B5060B"/>
    <w:rsid w:val="00B5079C"/>
    <w:rsid w:val="00B507A6"/>
    <w:rsid w:val="00B50891"/>
    <w:rsid w:val="00B50AEF"/>
    <w:rsid w:val="00B50E86"/>
    <w:rsid w:val="00B50F4B"/>
    <w:rsid w:val="00B50F6C"/>
    <w:rsid w:val="00B5114C"/>
    <w:rsid w:val="00B511DD"/>
    <w:rsid w:val="00B5139B"/>
    <w:rsid w:val="00B5151E"/>
    <w:rsid w:val="00B51542"/>
    <w:rsid w:val="00B51587"/>
    <w:rsid w:val="00B515ED"/>
    <w:rsid w:val="00B51626"/>
    <w:rsid w:val="00B5191C"/>
    <w:rsid w:val="00B51957"/>
    <w:rsid w:val="00B519EA"/>
    <w:rsid w:val="00B51B4E"/>
    <w:rsid w:val="00B51C12"/>
    <w:rsid w:val="00B51CCB"/>
    <w:rsid w:val="00B51D1D"/>
    <w:rsid w:val="00B51EC2"/>
    <w:rsid w:val="00B51ED5"/>
    <w:rsid w:val="00B51F2D"/>
    <w:rsid w:val="00B52141"/>
    <w:rsid w:val="00B522AC"/>
    <w:rsid w:val="00B52323"/>
    <w:rsid w:val="00B52485"/>
    <w:rsid w:val="00B5250B"/>
    <w:rsid w:val="00B52511"/>
    <w:rsid w:val="00B5270E"/>
    <w:rsid w:val="00B52AA0"/>
    <w:rsid w:val="00B52AE9"/>
    <w:rsid w:val="00B52AFB"/>
    <w:rsid w:val="00B52B14"/>
    <w:rsid w:val="00B52B71"/>
    <w:rsid w:val="00B5310E"/>
    <w:rsid w:val="00B53171"/>
    <w:rsid w:val="00B5323C"/>
    <w:rsid w:val="00B53328"/>
    <w:rsid w:val="00B53530"/>
    <w:rsid w:val="00B53560"/>
    <w:rsid w:val="00B53AF1"/>
    <w:rsid w:val="00B53B0D"/>
    <w:rsid w:val="00B53B69"/>
    <w:rsid w:val="00B53B8A"/>
    <w:rsid w:val="00B54026"/>
    <w:rsid w:val="00B5402C"/>
    <w:rsid w:val="00B54192"/>
    <w:rsid w:val="00B542B3"/>
    <w:rsid w:val="00B543F7"/>
    <w:rsid w:val="00B54498"/>
    <w:rsid w:val="00B5459E"/>
    <w:rsid w:val="00B545BF"/>
    <w:rsid w:val="00B5461F"/>
    <w:rsid w:val="00B549CC"/>
    <w:rsid w:val="00B54A04"/>
    <w:rsid w:val="00B54A33"/>
    <w:rsid w:val="00B54A96"/>
    <w:rsid w:val="00B54A9D"/>
    <w:rsid w:val="00B54ACC"/>
    <w:rsid w:val="00B54DCB"/>
    <w:rsid w:val="00B55561"/>
    <w:rsid w:val="00B5560A"/>
    <w:rsid w:val="00B55783"/>
    <w:rsid w:val="00B55AC2"/>
    <w:rsid w:val="00B55D7E"/>
    <w:rsid w:val="00B55E85"/>
    <w:rsid w:val="00B55F21"/>
    <w:rsid w:val="00B55F7E"/>
    <w:rsid w:val="00B55FD9"/>
    <w:rsid w:val="00B55FFB"/>
    <w:rsid w:val="00B560C9"/>
    <w:rsid w:val="00B56165"/>
    <w:rsid w:val="00B561E2"/>
    <w:rsid w:val="00B561E9"/>
    <w:rsid w:val="00B56434"/>
    <w:rsid w:val="00B56533"/>
    <w:rsid w:val="00B56599"/>
    <w:rsid w:val="00B567FD"/>
    <w:rsid w:val="00B568B1"/>
    <w:rsid w:val="00B56A56"/>
    <w:rsid w:val="00B56CDB"/>
    <w:rsid w:val="00B56CFC"/>
    <w:rsid w:val="00B56F5D"/>
    <w:rsid w:val="00B573A8"/>
    <w:rsid w:val="00B573FC"/>
    <w:rsid w:val="00B575AA"/>
    <w:rsid w:val="00B57727"/>
    <w:rsid w:val="00B57777"/>
    <w:rsid w:val="00B577DC"/>
    <w:rsid w:val="00B579EC"/>
    <w:rsid w:val="00B57A17"/>
    <w:rsid w:val="00B57AF1"/>
    <w:rsid w:val="00B57B3D"/>
    <w:rsid w:val="00B57C53"/>
    <w:rsid w:val="00B57D82"/>
    <w:rsid w:val="00B60020"/>
    <w:rsid w:val="00B6031C"/>
    <w:rsid w:val="00B60389"/>
    <w:rsid w:val="00B60489"/>
    <w:rsid w:val="00B6057E"/>
    <w:rsid w:val="00B606B7"/>
    <w:rsid w:val="00B6077A"/>
    <w:rsid w:val="00B607D3"/>
    <w:rsid w:val="00B6080F"/>
    <w:rsid w:val="00B6084F"/>
    <w:rsid w:val="00B6096D"/>
    <w:rsid w:val="00B609BE"/>
    <w:rsid w:val="00B60A33"/>
    <w:rsid w:val="00B60B6E"/>
    <w:rsid w:val="00B60D5E"/>
    <w:rsid w:val="00B60E97"/>
    <w:rsid w:val="00B61108"/>
    <w:rsid w:val="00B613B0"/>
    <w:rsid w:val="00B61490"/>
    <w:rsid w:val="00B6157C"/>
    <w:rsid w:val="00B61A2A"/>
    <w:rsid w:val="00B61BE2"/>
    <w:rsid w:val="00B62001"/>
    <w:rsid w:val="00B62155"/>
    <w:rsid w:val="00B621A6"/>
    <w:rsid w:val="00B6231C"/>
    <w:rsid w:val="00B6266F"/>
    <w:rsid w:val="00B62684"/>
    <w:rsid w:val="00B62912"/>
    <w:rsid w:val="00B62ABF"/>
    <w:rsid w:val="00B62B8A"/>
    <w:rsid w:val="00B62BE2"/>
    <w:rsid w:val="00B62D34"/>
    <w:rsid w:val="00B62E0B"/>
    <w:rsid w:val="00B630CE"/>
    <w:rsid w:val="00B6317D"/>
    <w:rsid w:val="00B631C8"/>
    <w:rsid w:val="00B6320E"/>
    <w:rsid w:val="00B6328A"/>
    <w:rsid w:val="00B634FE"/>
    <w:rsid w:val="00B6366F"/>
    <w:rsid w:val="00B63948"/>
    <w:rsid w:val="00B63C32"/>
    <w:rsid w:val="00B63CEE"/>
    <w:rsid w:val="00B63D40"/>
    <w:rsid w:val="00B63F2D"/>
    <w:rsid w:val="00B64085"/>
    <w:rsid w:val="00B64144"/>
    <w:rsid w:val="00B64228"/>
    <w:rsid w:val="00B642BD"/>
    <w:rsid w:val="00B64434"/>
    <w:rsid w:val="00B64ACB"/>
    <w:rsid w:val="00B64CEC"/>
    <w:rsid w:val="00B64DBF"/>
    <w:rsid w:val="00B64E6B"/>
    <w:rsid w:val="00B64F73"/>
    <w:rsid w:val="00B64FB6"/>
    <w:rsid w:val="00B6549B"/>
    <w:rsid w:val="00B654DF"/>
    <w:rsid w:val="00B65752"/>
    <w:rsid w:val="00B6576D"/>
    <w:rsid w:val="00B65857"/>
    <w:rsid w:val="00B658E2"/>
    <w:rsid w:val="00B659A5"/>
    <w:rsid w:val="00B65DC0"/>
    <w:rsid w:val="00B65E27"/>
    <w:rsid w:val="00B65F32"/>
    <w:rsid w:val="00B660C4"/>
    <w:rsid w:val="00B660C7"/>
    <w:rsid w:val="00B66153"/>
    <w:rsid w:val="00B661E0"/>
    <w:rsid w:val="00B662BD"/>
    <w:rsid w:val="00B665B2"/>
    <w:rsid w:val="00B66814"/>
    <w:rsid w:val="00B66C6B"/>
    <w:rsid w:val="00B66D2A"/>
    <w:rsid w:val="00B67005"/>
    <w:rsid w:val="00B670D2"/>
    <w:rsid w:val="00B671B5"/>
    <w:rsid w:val="00B674FB"/>
    <w:rsid w:val="00B6751A"/>
    <w:rsid w:val="00B6764C"/>
    <w:rsid w:val="00B6777C"/>
    <w:rsid w:val="00B678D1"/>
    <w:rsid w:val="00B6795B"/>
    <w:rsid w:val="00B67966"/>
    <w:rsid w:val="00B67CB8"/>
    <w:rsid w:val="00B67D9D"/>
    <w:rsid w:val="00B7022B"/>
    <w:rsid w:val="00B7024F"/>
    <w:rsid w:val="00B7028F"/>
    <w:rsid w:val="00B704E4"/>
    <w:rsid w:val="00B7060D"/>
    <w:rsid w:val="00B70637"/>
    <w:rsid w:val="00B70826"/>
    <w:rsid w:val="00B7095D"/>
    <w:rsid w:val="00B70ADC"/>
    <w:rsid w:val="00B70D1B"/>
    <w:rsid w:val="00B70FB4"/>
    <w:rsid w:val="00B7113B"/>
    <w:rsid w:val="00B7115A"/>
    <w:rsid w:val="00B711C7"/>
    <w:rsid w:val="00B711CE"/>
    <w:rsid w:val="00B7138B"/>
    <w:rsid w:val="00B71484"/>
    <w:rsid w:val="00B7172A"/>
    <w:rsid w:val="00B71ADD"/>
    <w:rsid w:val="00B71B93"/>
    <w:rsid w:val="00B71BE2"/>
    <w:rsid w:val="00B71DC8"/>
    <w:rsid w:val="00B71DD4"/>
    <w:rsid w:val="00B72464"/>
    <w:rsid w:val="00B7255A"/>
    <w:rsid w:val="00B727A8"/>
    <w:rsid w:val="00B729D8"/>
    <w:rsid w:val="00B72BB6"/>
    <w:rsid w:val="00B72C20"/>
    <w:rsid w:val="00B72D34"/>
    <w:rsid w:val="00B72DD9"/>
    <w:rsid w:val="00B72EF0"/>
    <w:rsid w:val="00B72FBD"/>
    <w:rsid w:val="00B73094"/>
    <w:rsid w:val="00B731D6"/>
    <w:rsid w:val="00B73296"/>
    <w:rsid w:val="00B736F7"/>
    <w:rsid w:val="00B73880"/>
    <w:rsid w:val="00B73AA5"/>
    <w:rsid w:val="00B73C7E"/>
    <w:rsid w:val="00B73D7B"/>
    <w:rsid w:val="00B740D7"/>
    <w:rsid w:val="00B7436B"/>
    <w:rsid w:val="00B745C8"/>
    <w:rsid w:val="00B7462B"/>
    <w:rsid w:val="00B746C6"/>
    <w:rsid w:val="00B74779"/>
    <w:rsid w:val="00B7480E"/>
    <w:rsid w:val="00B74826"/>
    <w:rsid w:val="00B7487F"/>
    <w:rsid w:val="00B749B0"/>
    <w:rsid w:val="00B74A48"/>
    <w:rsid w:val="00B74B71"/>
    <w:rsid w:val="00B74DA6"/>
    <w:rsid w:val="00B751F1"/>
    <w:rsid w:val="00B75216"/>
    <w:rsid w:val="00B753B4"/>
    <w:rsid w:val="00B753F8"/>
    <w:rsid w:val="00B756E0"/>
    <w:rsid w:val="00B75788"/>
    <w:rsid w:val="00B7596E"/>
    <w:rsid w:val="00B75CAD"/>
    <w:rsid w:val="00B7604C"/>
    <w:rsid w:val="00B76087"/>
    <w:rsid w:val="00B7620D"/>
    <w:rsid w:val="00B76275"/>
    <w:rsid w:val="00B76299"/>
    <w:rsid w:val="00B7652C"/>
    <w:rsid w:val="00B7668A"/>
    <w:rsid w:val="00B766BF"/>
    <w:rsid w:val="00B766D4"/>
    <w:rsid w:val="00B767C1"/>
    <w:rsid w:val="00B76B5D"/>
    <w:rsid w:val="00B76CF2"/>
    <w:rsid w:val="00B76D1A"/>
    <w:rsid w:val="00B76E77"/>
    <w:rsid w:val="00B76F84"/>
    <w:rsid w:val="00B76FA6"/>
    <w:rsid w:val="00B770F4"/>
    <w:rsid w:val="00B7722B"/>
    <w:rsid w:val="00B77280"/>
    <w:rsid w:val="00B7742F"/>
    <w:rsid w:val="00B775E3"/>
    <w:rsid w:val="00B77735"/>
    <w:rsid w:val="00B777F5"/>
    <w:rsid w:val="00B7787F"/>
    <w:rsid w:val="00B778D7"/>
    <w:rsid w:val="00B77935"/>
    <w:rsid w:val="00B77E6B"/>
    <w:rsid w:val="00B77F8F"/>
    <w:rsid w:val="00B80030"/>
    <w:rsid w:val="00B80220"/>
    <w:rsid w:val="00B80552"/>
    <w:rsid w:val="00B80614"/>
    <w:rsid w:val="00B8062B"/>
    <w:rsid w:val="00B80880"/>
    <w:rsid w:val="00B80910"/>
    <w:rsid w:val="00B809CF"/>
    <w:rsid w:val="00B80AEA"/>
    <w:rsid w:val="00B80B5B"/>
    <w:rsid w:val="00B80D74"/>
    <w:rsid w:val="00B81005"/>
    <w:rsid w:val="00B811C3"/>
    <w:rsid w:val="00B81482"/>
    <w:rsid w:val="00B818F4"/>
    <w:rsid w:val="00B81BC9"/>
    <w:rsid w:val="00B81C90"/>
    <w:rsid w:val="00B81E21"/>
    <w:rsid w:val="00B81EDF"/>
    <w:rsid w:val="00B8222F"/>
    <w:rsid w:val="00B822EF"/>
    <w:rsid w:val="00B82304"/>
    <w:rsid w:val="00B82615"/>
    <w:rsid w:val="00B82704"/>
    <w:rsid w:val="00B82715"/>
    <w:rsid w:val="00B82743"/>
    <w:rsid w:val="00B8277B"/>
    <w:rsid w:val="00B827DD"/>
    <w:rsid w:val="00B82A5C"/>
    <w:rsid w:val="00B82F7C"/>
    <w:rsid w:val="00B83444"/>
    <w:rsid w:val="00B83558"/>
    <w:rsid w:val="00B836D6"/>
    <w:rsid w:val="00B836ED"/>
    <w:rsid w:val="00B8375C"/>
    <w:rsid w:val="00B83AE1"/>
    <w:rsid w:val="00B83B22"/>
    <w:rsid w:val="00B83B70"/>
    <w:rsid w:val="00B83DB0"/>
    <w:rsid w:val="00B83E1D"/>
    <w:rsid w:val="00B83E21"/>
    <w:rsid w:val="00B8428F"/>
    <w:rsid w:val="00B8436B"/>
    <w:rsid w:val="00B843EC"/>
    <w:rsid w:val="00B845C2"/>
    <w:rsid w:val="00B84654"/>
    <w:rsid w:val="00B848FB"/>
    <w:rsid w:val="00B84A47"/>
    <w:rsid w:val="00B84B01"/>
    <w:rsid w:val="00B8502C"/>
    <w:rsid w:val="00B850C0"/>
    <w:rsid w:val="00B8539B"/>
    <w:rsid w:val="00B853BE"/>
    <w:rsid w:val="00B85478"/>
    <w:rsid w:val="00B85726"/>
    <w:rsid w:val="00B8577A"/>
    <w:rsid w:val="00B85829"/>
    <w:rsid w:val="00B85A46"/>
    <w:rsid w:val="00B85AAB"/>
    <w:rsid w:val="00B85CF5"/>
    <w:rsid w:val="00B85D3C"/>
    <w:rsid w:val="00B85EDD"/>
    <w:rsid w:val="00B85F51"/>
    <w:rsid w:val="00B863FB"/>
    <w:rsid w:val="00B86476"/>
    <w:rsid w:val="00B8649C"/>
    <w:rsid w:val="00B866B3"/>
    <w:rsid w:val="00B86813"/>
    <w:rsid w:val="00B8686D"/>
    <w:rsid w:val="00B86A3D"/>
    <w:rsid w:val="00B86BC1"/>
    <w:rsid w:val="00B86BCF"/>
    <w:rsid w:val="00B87081"/>
    <w:rsid w:val="00B870B8"/>
    <w:rsid w:val="00B870C1"/>
    <w:rsid w:val="00B8744B"/>
    <w:rsid w:val="00B874C4"/>
    <w:rsid w:val="00B87511"/>
    <w:rsid w:val="00B87564"/>
    <w:rsid w:val="00B8759A"/>
    <w:rsid w:val="00B875C7"/>
    <w:rsid w:val="00B876A8"/>
    <w:rsid w:val="00B877E8"/>
    <w:rsid w:val="00B87A36"/>
    <w:rsid w:val="00B87A48"/>
    <w:rsid w:val="00B87BD5"/>
    <w:rsid w:val="00B87FCF"/>
    <w:rsid w:val="00B90120"/>
    <w:rsid w:val="00B90294"/>
    <w:rsid w:val="00B904B5"/>
    <w:rsid w:val="00B904D0"/>
    <w:rsid w:val="00B905FA"/>
    <w:rsid w:val="00B9082F"/>
    <w:rsid w:val="00B9096E"/>
    <w:rsid w:val="00B9097C"/>
    <w:rsid w:val="00B90983"/>
    <w:rsid w:val="00B90D10"/>
    <w:rsid w:val="00B90DD8"/>
    <w:rsid w:val="00B90FE5"/>
    <w:rsid w:val="00B91075"/>
    <w:rsid w:val="00B91306"/>
    <w:rsid w:val="00B919AD"/>
    <w:rsid w:val="00B91A2B"/>
    <w:rsid w:val="00B91C79"/>
    <w:rsid w:val="00B91C7B"/>
    <w:rsid w:val="00B91CAF"/>
    <w:rsid w:val="00B91CB7"/>
    <w:rsid w:val="00B91CCB"/>
    <w:rsid w:val="00B91ECA"/>
    <w:rsid w:val="00B91F84"/>
    <w:rsid w:val="00B92091"/>
    <w:rsid w:val="00B92115"/>
    <w:rsid w:val="00B921A3"/>
    <w:rsid w:val="00B9232E"/>
    <w:rsid w:val="00B92366"/>
    <w:rsid w:val="00B92568"/>
    <w:rsid w:val="00B9258C"/>
    <w:rsid w:val="00B9265B"/>
    <w:rsid w:val="00B927A3"/>
    <w:rsid w:val="00B92857"/>
    <w:rsid w:val="00B928B0"/>
    <w:rsid w:val="00B928F4"/>
    <w:rsid w:val="00B92AAA"/>
    <w:rsid w:val="00B92CE9"/>
    <w:rsid w:val="00B92E56"/>
    <w:rsid w:val="00B92FB7"/>
    <w:rsid w:val="00B931F9"/>
    <w:rsid w:val="00B93204"/>
    <w:rsid w:val="00B932FE"/>
    <w:rsid w:val="00B93344"/>
    <w:rsid w:val="00B93416"/>
    <w:rsid w:val="00B935A7"/>
    <w:rsid w:val="00B935F3"/>
    <w:rsid w:val="00B9390F"/>
    <w:rsid w:val="00B9394C"/>
    <w:rsid w:val="00B93B1B"/>
    <w:rsid w:val="00B93B68"/>
    <w:rsid w:val="00B93D7B"/>
    <w:rsid w:val="00B93FE3"/>
    <w:rsid w:val="00B94099"/>
    <w:rsid w:val="00B942EA"/>
    <w:rsid w:val="00B943AA"/>
    <w:rsid w:val="00B94786"/>
    <w:rsid w:val="00B9480D"/>
    <w:rsid w:val="00B94AF8"/>
    <w:rsid w:val="00B94B2F"/>
    <w:rsid w:val="00B94DBE"/>
    <w:rsid w:val="00B94E17"/>
    <w:rsid w:val="00B94FF0"/>
    <w:rsid w:val="00B951E9"/>
    <w:rsid w:val="00B9534C"/>
    <w:rsid w:val="00B9552E"/>
    <w:rsid w:val="00B95649"/>
    <w:rsid w:val="00B957FE"/>
    <w:rsid w:val="00B95816"/>
    <w:rsid w:val="00B95D2B"/>
    <w:rsid w:val="00B95D3E"/>
    <w:rsid w:val="00B95DA8"/>
    <w:rsid w:val="00B95E31"/>
    <w:rsid w:val="00B95EC0"/>
    <w:rsid w:val="00B95F02"/>
    <w:rsid w:val="00B95F6F"/>
    <w:rsid w:val="00B96205"/>
    <w:rsid w:val="00B96349"/>
    <w:rsid w:val="00B9649D"/>
    <w:rsid w:val="00B964EC"/>
    <w:rsid w:val="00B96520"/>
    <w:rsid w:val="00B967DC"/>
    <w:rsid w:val="00B96818"/>
    <w:rsid w:val="00B9685E"/>
    <w:rsid w:val="00B96878"/>
    <w:rsid w:val="00B96BEF"/>
    <w:rsid w:val="00B96C13"/>
    <w:rsid w:val="00B96CAC"/>
    <w:rsid w:val="00B96DB0"/>
    <w:rsid w:val="00B96E8B"/>
    <w:rsid w:val="00B96EA8"/>
    <w:rsid w:val="00B96FC0"/>
    <w:rsid w:val="00B971D0"/>
    <w:rsid w:val="00B97243"/>
    <w:rsid w:val="00B97260"/>
    <w:rsid w:val="00B97449"/>
    <w:rsid w:val="00B97737"/>
    <w:rsid w:val="00B97772"/>
    <w:rsid w:val="00B978FF"/>
    <w:rsid w:val="00B97A69"/>
    <w:rsid w:val="00B97E86"/>
    <w:rsid w:val="00B97F99"/>
    <w:rsid w:val="00BA0282"/>
    <w:rsid w:val="00BA02D5"/>
    <w:rsid w:val="00BA047B"/>
    <w:rsid w:val="00BA0632"/>
    <w:rsid w:val="00BA06B2"/>
    <w:rsid w:val="00BA088A"/>
    <w:rsid w:val="00BA09F1"/>
    <w:rsid w:val="00BA0A0D"/>
    <w:rsid w:val="00BA0AAA"/>
    <w:rsid w:val="00BA0CCC"/>
    <w:rsid w:val="00BA0DBE"/>
    <w:rsid w:val="00BA0DFB"/>
    <w:rsid w:val="00BA117B"/>
    <w:rsid w:val="00BA11B4"/>
    <w:rsid w:val="00BA1325"/>
    <w:rsid w:val="00BA145C"/>
    <w:rsid w:val="00BA1498"/>
    <w:rsid w:val="00BA1581"/>
    <w:rsid w:val="00BA19F3"/>
    <w:rsid w:val="00BA1A4B"/>
    <w:rsid w:val="00BA1CEB"/>
    <w:rsid w:val="00BA1DB2"/>
    <w:rsid w:val="00BA1F89"/>
    <w:rsid w:val="00BA1FA3"/>
    <w:rsid w:val="00BA2237"/>
    <w:rsid w:val="00BA229C"/>
    <w:rsid w:val="00BA25CA"/>
    <w:rsid w:val="00BA2950"/>
    <w:rsid w:val="00BA2A37"/>
    <w:rsid w:val="00BA2B50"/>
    <w:rsid w:val="00BA2D1F"/>
    <w:rsid w:val="00BA2FEF"/>
    <w:rsid w:val="00BA3015"/>
    <w:rsid w:val="00BA3274"/>
    <w:rsid w:val="00BA3280"/>
    <w:rsid w:val="00BA3282"/>
    <w:rsid w:val="00BA3539"/>
    <w:rsid w:val="00BA3945"/>
    <w:rsid w:val="00BA39EB"/>
    <w:rsid w:val="00BA3B16"/>
    <w:rsid w:val="00BA41BD"/>
    <w:rsid w:val="00BA429D"/>
    <w:rsid w:val="00BA4333"/>
    <w:rsid w:val="00BA4452"/>
    <w:rsid w:val="00BA4458"/>
    <w:rsid w:val="00BA4490"/>
    <w:rsid w:val="00BA4494"/>
    <w:rsid w:val="00BA4599"/>
    <w:rsid w:val="00BA4692"/>
    <w:rsid w:val="00BA4C5D"/>
    <w:rsid w:val="00BA4DA8"/>
    <w:rsid w:val="00BA5020"/>
    <w:rsid w:val="00BA5270"/>
    <w:rsid w:val="00BA52F2"/>
    <w:rsid w:val="00BA53A3"/>
    <w:rsid w:val="00BA5884"/>
    <w:rsid w:val="00BA58FB"/>
    <w:rsid w:val="00BA5A05"/>
    <w:rsid w:val="00BA5BF9"/>
    <w:rsid w:val="00BA5C3F"/>
    <w:rsid w:val="00BA5E63"/>
    <w:rsid w:val="00BA5F87"/>
    <w:rsid w:val="00BA604F"/>
    <w:rsid w:val="00BA6161"/>
    <w:rsid w:val="00BA624C"/>
    <w:rsid w:val="00BA6660"/>
    <w:rsid w:val="00BA699B"/>
    <w:rsid w:val="00BA6B32"/>
    <w:rsid w:val="00BA6EBD"/>
    <w:rsid w:val="00BA70D7"/>
    <w:rsid w:val="00BA7291"/>
    <w:rsid w:val="00BA72CC"/>
    <w:rsid w:val="00BA757B"/>
    <w:rsid w:val="00BA77C1"/>
    <w:rsid w:val="00BA7836"/>
    <w:rsid w:val="00BA78E6"/>
    <w:rsid w:val="00BA78F3"/>
    <w:rsid w:val="00BA7951"/>
    <w:rsid w:val="00BA7A60"/>
    <w:rsid w:val="00BA7B85"/>
    <w:rsid w:val="00BA7CEF"/>
    <w:rsid w:val="00BA7CF1"/>
    <w:rsid w:val="00BB0090"/>
    <w:rsid w:val="00BB0101"/>
    <w:rsid w:val="00BB023E"/>
    <w:rsid w:val="00BB0610"/>
    <w:rsid w:val="00BB06EE"/>
    <w:rsid w:val="00BB08DA"/>
    <w:rsid w:val="00BB0A7E"/>
    <w:rsid w:val="00BB0B5F"/>
    <w:rsid w:val="00BB0CAD"/>
    <w:rsid w:val="00BB0DE1"/>
    <w:rsid w:val="00BB0E5F"/>
    <w:rsid w:val="00BB1024"/>
    <w:rsid w:val="00BB10FA"/>
    <w:rsid w:val="00BB1269"/>
    <w:rsid w:val="00BB1548"/>
    <w:rsid w:val="00BB15DA"/>
    <w:rsid w:val="00BB1709"/>
    <w:rsid w:val="00BB183E"/>
    <w:rsid w:val="00BB1A1D"/>
    <w:rsid w:val="00BB1A7A"/>
    <w:rsid w:val="00BB1BC8"/>
    <w:rsid w:val="00BB1BCB"/>
    <w:rsid w:val="00BB1CE7"/>
    <w:rsid w:val="00BB1E6B"/>
    <w:rsid w:val="00BB1E7D"/>
    <w:rsid w:val="00BB1E99"/>
    <w:rsid w:val="00BB1EE4"/>
    <w:rsid w:val="00BB1FD5"/>
    <w:rsid w:val="00BB2039"/>
    <w:rsid w:val="00BB22A3"/>
    <w:rsid w:val="00BB2654"/>
    <w:rsid w:val="00BB26C3"/>
    <w:rsid w:val="00BB2770"/>
    <w:rsid w:val="00BB2922"/>
    <w:rsid w:val="00BB2AA0"/>
    <w:rsid w:val="00BB2B5F"/>
    <w:rsid w:val="00BB2BBC"/>
    <w:rsid w:val="00BB2BE2"/>
    <w:rsid w:val="00BB2D95"/>
    <w:rsid w:val="00BB2DE4"/>
    <w:rsid w:val="00BB2FAB"/>
    <w:rsid w:val="00BB2FD3"/>
    <w:rsid w:val="00BB2FDF"/>
    <w:rsid w:val="00BB2FFF"/>
    <w:rsid w:val="00BB3032"/>
    <w:rsid w:val="00BB3255"/>
    <w:rsid w:val="00BB33E5"/>
    <w:rsid w:val="00BB343C"/>
    <w:rsid w:val="00BB3A54"/>
    <w:rsid w:val="00BB3AD6"/>
    <w:rsid w:val="00BB3C10"/>
    <w:rsid w:val="00BB3E47"/>
    <w:rsid w:val="00BB407E"/>
    <w:rsid w:val="00BB4085"/>
    <w:rsid w:val="00BB40F7"/>
    <w:rsid w:val="00BB42B6"/>
    <w:rsid w:val="00BB4399"/>
    <w:rsid w:val="00BB44C5"/>
    <w:rsid w:val="00BB4543"/>
    <w:rsid w:val="00BB476E"/>
    <w:rsid w:val="00BB4783"/>
    <w:rsid w:val="00BB47BF"/>
    <w:rsid w:val="00BB4B07"/>
    <w:rsid w:val="00BB4B11"/>
    <w:rsid w:val="00BB4EA1"/>
    <w:rsid w:val="00BB4FEA"/>
    <w:rsid w:val="00BB506A"/>
    <w:rsid w:val="00BB5185"/>
    <w:rsid w:val="00BB535A"/>
    <w:rsid w:val="00BB5971"/>
    <w:rsid w:val="00BB5AE8"/>
    <w:rsid w:val="00BB5B22"/>
    <w:rsid w:val="00BB5CA7"/>
    <w:rsid w:val="00BB5CAE"/>
    <w:rsid w:val="00BB5D50"/>
    <w:rsid w:val="00BB5DAF"/>
    <w:rsid w:val="00BB5DFC"/>
    <w:rsid w:val="00BB5E62"/>
    <w:rsid w:val="00BB5F1D"/>
    <w:rsid w:val="00BB5FCB"/>
    <w:rsid w:val="00BB604B"/>
    <w:rsid w:val="00BB6106"/>
    <w:rsid w:val="00BB613A"/>
    <w:rsid w:val="00BB6195"/>
    <w:rsid w:val="00BB61C5"/>
    <w:rsid w:val="00BB62E8"/>
    <w:rsid w:val="00BB63C0"/>
    <w:rsid w:val="00BB651E"/>
    <w:rsid w:val="00BB6605"/>
    <w:rsid w:val="00BB66B4"/>
    <w:rsid w:val="00BB68FE"/>
    <w:rsid w:val="00BB6C09"/>
    <w:rsid w:val="00BB6C21"/>
    <w:rsid w:val="00BB6E9E"/>
    <w:rsid w:val="00BB6F23"/>
    <w:rsid w:val="00BB6FA4"/>
    <w:rsid w:val="00BB6FC0"/>
    <w:rsid w:val="00BB70A9"/>
    <w:rsid w:val="00BB71B7"/>
    <w:rsid w:val="00BB71BB"/>
    <w:rsid w:val="00BB71C4"/>
    <w:rsid w:val="00BB7219"/>
    <w:rsid w:val="00BB72F2"/>
    <w:rsid w:val="00BB74AE"/>
    <w:rsid w:val="00BB76B2"/>
    <w:rsid w:val="00BB77AD"/>
    <w:rsid w:val="00BB77BC"/>
    <w:rsid w:val="00BB7827"/>
    <w:rsid w:val="00BB794B"/>
    <w:rsid w:val="00BB795A"/>
    <w:rsid w:val="00BB7A0E"/>
    <w:rsid w:val="00BB7A92"/>
    <w:rsid w:val="00BB7B94"/>
    <w:rsid w:val="00BB7C26"/>
    <w:rsid w:val="00BB7CA1"/>
    <w:rsid w:val="00BB7DD7"/>
    <w:rsid w:val="00BC00EC"/>
    <w:rsid w:val="00BC0301"/>
    <w:rsid w:val="00BC03AA"/>
    <w:rsid w:val="00BC047D"/>
    <w:rsid w:val="00BC0622"/>
    <w:rsid w:val="00BC0633"/>
    <w:rsid w:val="00BC06D4"/>
    <w:rsid w:val="00BC08C5"/>
    <w:rsid w:val="00BC0B2A"/>
    <w:rsid w:val="00BC1080"/>
    <w:rsid w:val="00BC116B"/>
    <w:rsid w:val="00BC12FB"/>
    <w:rsid w:val="00BC1341"/>
    <w:rsid w:val="00BC1365"/>
    <w:rsid w:val="00BC13C3"/>
    <w:rsid w:val="00BC144D"/>
    <w:rsid w:val="00BC15E0"/>
    <w:rsid w:val="00BC1657"/>
    <w:rsid w:val="00BC1670"/>
    <w:rsid w:val="00BC16DE"/>
    <w:rsid w:val="00BC17AA"/>
    <w:rsid w:val="00BC1A25"/>
    <w:rsid w:val="00BC1A95"/>
    <w:rsid w:val="00BC1B8E"/>
    <w:rsid w:val="00BC1C3C"/>
    <w:rsid w:val="00BC1CC3"/>
    <w:rsid w:val="00BC1E06"/>
    <w:rsid w:val="00BC2048"/>
    <w:rsid w:val="00BC234A"/>
    <w:rsid w:val="00BC2408"/>
    <w:rsid w:val="00BC258C"/>
    <w:rsid w:val="00BC2604"/>
    <w:rsid w:val="00BC2849"/>
    <w:rsid w:val="00BC29BB"/>
    <w:rsid w:val="00BC2CD1"/>
    <w:rsid w:val="00BC2D82"/>
    <w:rsid w:val="00BC2E41"/>
    <w:rsid w:val="00BC2ED8"/>
    <w:rsid w:val="00BC2F32"/>
    <w:rsid w:val="00BC307F"/>
    <w:rsid w:val="00BC30FD"/>
    <w:rsid w:val="00BC3159"/>
    <w:rsid w:val="00BC3186"/>
    <w:rsid w:val="00BC3257"/>
    <w:rsid w:val="00BC3489"/>
    <w:rsid w:val="00BC34C0"/>
    <w:rsid w:val="00BC350A"/>
    <w:rsid w:val="00BC3622"/>
    <w:rsid w:val="00BC36BD"/>
    <w:rsid w:val="00BC38B8"/>
    <w:rsid w:val="00BC3909"/>
    <w:rsid w:val="00BC3929"/>
    <w:rsid w:val="00BC39D0"/>
    <w:rsid w:val="00BC39DB"/>
    <w:rsid w:val="00BC3A32"/>
    <w:rsid w:val="00BC3A9B"/>
    <w:rsid w:val="00BC3C4E"/>
    <w:rsid w:val="00BC3CE2"/>
    <w:rsid w:val="00BC3D74"/>
    <w:rsid w:val="00BC3E5E"/>
    <w:rsid w:val="00BC3E62"/>
    <w:rsid w:val="00BC3F09"/>
    <w:rsid w:val="00BC442F"/>
    <w:rsid w:val="00BC44FA"/>
    <w:rsid w:val="00BC462B"/>
    <w:rsid w:val="00BC462E"/>
    <w:rsid w:val="00BC46EF"/>
    <w:rsid w:val="00BC4807"/>
    <w:rsid w:val="00BC4A3B"/>
    <w:rsid w:val="00BC4A8A"/>
    <w:rsid w:val="00BC4ADD"/>
    <w:rsid w:val="00BC4BA2"/>
    <w:rsid w:val="00BC4C74"/>
    <w:rsid w:val="00BC4C7D"/>
    <w:rsid w:val="00BC4F57"/>
    <w:rsid w:val="00BC4F68"/>
    <w:rsid w:val="00BC5067"/>
    <w:rsid w:val="00BC50A2"/>
    <w:rsid w:val="00BC5247"/>
    <w:rsid w:val="00BC560B"/>
    <w:rsid w:val="00BC562E"/>
    <w:rsid w:val="00BC565E"/>
    <w:rsid w:val="00BC572A"/>
    <w:rsid w:val="00BC57DB"/>
    <w:rsid w:val="00BC5854"/>
    <w:rsid w:val="00BC5989"/>
    <w:rsid w:val="00BC59E4"/>
    <w:rsid w:val="00BC5B28"/>
    <w:rsid w:val="00BC5ECA"/>
    <w:rsid w:val="00BC5F9A"/>
    <w:rsid w:val="00BC6493"/>
    <w:rsid w:val="00BC654C"/>
    <w:rsid w:val="00BC68AD"/>
    <w:rsid w:val="00BC6911"/>
    <w:rsid w:val="00BC6C42"/>
    <w:rsid w:val="00BC6D85"/>
    <w:rsid w:val="00BC6FD6"/>
    <w:rsid w:val="00BC710D"/>
    <w:rsid w:val="00BC75D7"/>
    <w:rsid w:val="00BC7821"/>
    <w:rsid w:val="00BC7887"/>
    <w:rsid w:val="00BC7A8E"/>
    <w:rsid w:val="00BD003E"/>
    <w:rsid w:val="00BD008E"/>
    <w:rsid w:val="00BD00D1"/>
    <w:rsid w:val="00BD0187"/>
    <w:rsid w:val="00BD0211"/>
    <w:rsid w:val="00BD0353"/>
    <w:rsid w:val="00BD0387"/>
    <w:rsid w:val="00BD05C8"/>
    <w:rsid w:val="00BD05FC"/>
    <w:rsid w:val="00BD0790"/>
    <w:rsid w:val="00BD07D1"/>
    <w:rsid w:val="00BD0837"/>
    <w:rsid w:val="00BD091C"/>
    <w:rsid w:val="00BD099D"/>
    <w:rsid w:val="00BD0BA3"/>
    <w:rsid w:val="00BD0DFA"/>
    <w:rsid w:val="00BD11B8"/>
    <w:rsid w:val="00BD12BD"/>
    <w:rsid w:val="00BD1340"/>
    <w:rsid w:val="00BD136B"/>
    <w:rsid w:val="00BD1504"/>
    <w:rsid w:val="00BD1659"/>
    <w:rsid w:val="00BD17DF"/>
    <w:rsid w:val="00BD18BE"/>
    <w:rsid w:val="00BD1B46"/>
    <w:rsid w:val="00BD1BCF"/>
    <w:rsid w:val="00BD1BD1"/>
    <w:rsid w:val="00BD1ED1"/>
    <w:rsid w:val="00BD1FB2"/>
    <w:rsid w:val="00BD1FC3"/>
    <w:rsid w:val="00BD21F1"/>
    <w:rsid w:val="00BD2244"/>
    <w:rsid w:val="00BD2A25"/>
    <w:rsid w:val="00BD2C49"/>
    <w:rsid w:val="00BD2EF9"/>
    <w:rsid w:val="00BD2F3B"/>
    <w:rsid w:val="00BD2FB0"/>
    <w:rsid w:val="00BD309C"/>
    <w:rsid w:val="00BD30E4"/>
    <w:rsid w:val="00BD325B"/>
    <w:rsid w:val="00BD3297"/>
    <w:rsid w:val="00BD3372"/>
    <w:rsid w:val="00BD36EC"/>
    <w:rsid w:val="00BD371F"/>
    <w:rsid w:val="00BD3812"/>
    <w:rsid w:val="00BD3A4A"/>
    <w:rsid w:val="00BD3AD2"/>
    <w:rsid w:val="00BD3F5A"/>
    <w:rsid w:val="00BD4146"/>
    <w:rsid w:val="00BD4284"/>
    <w:rsid w:val="00BD4348"/>
    <w:rsid w:val="00BD43B4"/>
    <w:rsid w:val="00BD45C7"/>
    <w:rsid w:val="00BD479E"/>
    <w:rsid w:val="00BD49B5"/>
    <w:rsid w:val="00BD49FD"/>
    <w:rsid w:val="00BD4BC4"/>
    <w:rsid w:val="00BD4FCC"/>
    <w:rsid w:val="00BD50AA"/>
    <w:rsid w:val="00BD5135"/>
    <w:rsid w:val="00BD5218"/>
    <w:rsid w:val="00BD5305"/>
    <w:rsid w:val="00BD5404"/>
    <w:rsid w:val="00BD5626"/>
    <w:rsid w:val="00BD576A"/>
    <w:rsid w:val="00BD5B55"/>
    <w:rsid w:val="00BD5CBB"/>
    <w:rsid w:val="00BD5E7C"/>
    <w:rsid w:val="00BD5E87"/>
    <w:rsid w:val="00BD5EA0"/>
    <w:rsid w:val="00BD6004"/>
    <w:rsid w:val="00BD602A"/>
    <w:rsid w:val="00BD6057"/>
    <w:rsid w:val="00BD61CF"/>
    <w:rsid w:val="00BD61FA"/>
    <w:rsid w:val="00BD6A71"/>
    <w:rsid w:val="00BD6A78"/>
    <w:rsid w:val="00BD6BEB"/>
    <w:rsid w:val="00BD6C29"/>
    <w:rsid w:val="00BD6D96"/>
    <w:rsid w:val="00BD6DEC"/>
    <w:rsid w:val="00BD70CD"/>
    <w:rsid w:val="00BD7212"/>
    <w:rsid w:val="00BD7291"/>
    <w:rsid w:val="00BD73CF"/>
    <w:rsid w:val="00BD7661"/>
    <w:rsid w:val="00BD767D"/>
    <w:rsid w:val="00BD7A0D"/>
    <w:rsid w:val="00BD7C99"/>
    <w:rsid w:val="00BD7C9B"/>
    <w:rsid w:val="00BD7E0C"/>
    <w:rsid w:val="00BD7EA3"/>
    <w:rsid w:val="00BD7FE2"/>
    <w:rsid w:val="00BE0139"/>
    <w:rsid w:val="00BE020E"/>
    <w:rsid w:val="00BE0566"/>
    <w:rsid w:val="00BE0651"/>
    <w:rsid w:val="00BE07E9"/>
    <w:rsid w:val="00BE0AFE"/>
    <w:rsid w:val="00BE0B19"/>
    <w:rsid w:val="00BE0C21"/>
    <w:rsid w:val="00BE0C58"/>
    <w:rsid w:val="00BE0D08"/>
    <w:rsid w:val="00BE0D1E"/>
    <w:rsid w:val="00BE0DD8"/>
    <w:rsid w:val="00BE0EC1"/>
    <w:rsid w:val="00BE0F1B"/>
    <w:rsid w:val="00BE0FCD"/>
    <w:rsid w:val="00BE114E"/>
    <w:rsid w:val="00BE12A1"/>
    <w:rsid w:val="00BE13A7"/>
    <w:rsid w:val="00BE17F8"/>
    <w:rsid w:val="00BE1AA6"/>
    <w:rsid w:val="00BE1D82"/>
    <w:rsid w:val="00BE1D86"/>
    <w:rsid w:val="00BE1DEA"/>
    <w:rsid w:val="00BE1EE4"/>
    <w:rsid w:val="00BE1F8B"/>
    <w:rsid w:val="00BE1FE3"/>
    <w:rsid w:val="00BE2022"/>
    <w:rsid w:val="00BE207A"/>
    <w:rsid w:val="00BE212A"/>
    <w:rsid w:val="00BE21A5"/>
    <w:rsid w:val="00BE231C"/>
    <w:rsid w:val="00BE2591"/>
    <w:rsid w:val="00BE2633"/>
    <w:rsid w:val="00BE2640"/>
    <w:rsid w:val="00BE28C4"/>
    <w:rsid w:val="00BE2AC2"/>
    <w:rsid w:val="00BE2B4F"/>
    <w:rsid w:val="00BE2BFE"/>
    <w:rsid w:val="00BE2CFD"/>
    <w:rsid w:val="00BE2E51"/>
    <w:rsid w:val="00BE2F39"/>
    <w:rsid w:val="00BE30CB"/>
    <w:rsid w:val="00BE3119"/>
    <w:rsid w:val="00BE324F"/>
    <w:rsid w:val="00BE332D"/>
    <w:rsid w:val="00BE339E"/>
    <w:rsid w:val="00BE3696"/>
    <w:rsid w:val="00BE3B06"/>
    <w:rsid w:val="00BE3B94"/>
    <w:rsid w:val="00BE3C23"/>
    <w:rsid w:val="00BE3CF1"/>
    <w:rsid w:val="00BE3DBF"/>
    <w:rsid w:val="00BE3F39"/>
    <w:rsid w:val="00BE4178"/>
    <w:rsid w:val="00BE417C"/>
    <w:rsid w:val="00BE4375"/>
    <w:rsid w:val="00BE4536"/>
    <w:rsid w:val="00BE45DC"/>
    <w:rsid w:val="00BE467D"/>
    <w:rsid w:val="00BE46FB"/>
    <w:rsid w:val="00BE480D"/>
    <w:rsid w:val="00BE482A"/>
    <w:rsid w:val="00BE4914"/>
    <w:rsid w:val="00BE4AB4"/>
    <w:rsid w:val="00BE4B20"/>
    <w:rsid w:val="00BE4DD7"/>
    <w:rsid w:val="00BE5077"/>
    <w:rsid w:val="00BE517D"/>
    <w:rsid w:val="00BE5433"/>
    <w:rsid w:val="00BE5478"/>
    <w:rsid w:val="00BE54C7"/>
    <w:rsid w:val="00BE557C"/>
    <w:rsid w:val="00BE560F"/>
    <w:rsid w:val="00BE5695"/>
    <w:rsid w:val="00BE57FC"/>
    <w:rsid w:val="00BE5808"/>
    <w:rsid w:val="00BE5A38"/>
    <w:rsid w:val="00BE5CD9"/>
    <w:rsid w:val="00BE5D81"/>
    <w:rsid w:val="00BE5F44"/>
    <w:rsid w:val="00BE5F91"/>
    <w:rsid w:val="00BE5FC4"/>
    <w:rsid w:val="00BE613D"/>
    <w:rsid w:val="00BE6146"/>
    <w:rsid w:val="00BE6151"/>
    <w:rsid w:val="00BE615D"/>
    <w:rsid w:val="00BE64B9"/>
    <w:rsid w:val="00BE65D6"/>
    <w:rsid w:val="00BE65E0"/>
    <w:rsid w:val="00BE6624"/>
    <w:rsid w:val="00BE66DA"/>
    <w:rsid w:val="00BE67D6"/>
    <w:rsid w:val="00BE6937"/>
    <w:rsid w:val="00BE6981"/>
    <w:rsid w:val="00BE6B32"/>
    <w:rsid w:val="00BE6CD3"/>
    <w:rsid w:val="00BE6CF5"/>
    <w:rsid w:val="00BE6FCC"/>
    <w:rsid w:val="00BE70DD"/>
    <w:rsid w:val="00BE7100"/>
    <w:rsid w:val="00BE7107"/>
    <w:rsid w:val="00BE72E8"/>
    <w:rsid w:val="00BE747A"/>
    <w:rsid w:val="00BE787B"/>
    <w:rsid w:val="00BE797D"/>
    <w:rsid w:val="00BE7C02"/>
    <w:rsid w:val="00BE7C4D"/>
    <w:rsid w:val="00BE7E9D"/>
    <w:rsid w:val="00BE7EFA"/>
    <w:rsid w:val="00BE7F6A"/>
    <w:rsid w:val="00BF018A"/>
    <w:rsid w:val="00BF0274"/>
    <w:rsid w:val="00BF039C"/>
    <w:rsid w:val="00BF0512"/>
    <w:rsid w:val="00BF0543"/>
    <w:rsid w:val="00BF063A"/>
    <w:rsid w:val="00BF06A9"/>
    <w:rsid w:val="00BF06FB"/>
    <w:rsid w:val="00BF0794"/>
    <w:rsid w:val="00BF08C2"/>
    <w:rsid w:val="00BF08C4"/>
    <w:rsid w:val="00BF0BAF"/>
    <w:rsid w:val="00BF0C4E"/>
    <w:rsid w:val="00BF0C92"/>
    <w:rsid w:val="00BF0CE5"/>
    <w:rsid w:val="00BF0D83"/>
    <w:rsid w:val="00BF119D"/>
    <w:rsid w:val="00BF11F1"/>
    <w:rsid w:val="00BF125C"/>
    <w:rsid w:val="00BF129E"/>
    <w:rsid w:val="00BF12A1"/>
    <w:rsid w:val="00BF138E"/>
    <w:rsid w:val="00BF13C0"/>
    <w:rsid w:val="00BF13DB"/>
    <w:rsid w:val="00BF13E9"/>
    <w:rsid w:val="00BF16D3"/>
    <w:rsid w:val="00BF18C5"/>
    <w:rsid w:val="00BF19CE"/>
    <w:rsid w:val="00BF1D1A"/>
    <w:rsid w:val="00BF1D48"/>
    <w:rsid w:val="00BF1D8E"/>
    <w:rsid w:val="00BF211D"/>
    <w:rsid w:val="00BF2303"/>
    <w:rsid w:val="00BF230C"/>
    <w:rsid w:val="00BF2314"/>
    <w:rsid w:val="00BF24E0"/>
    <w:rsid w:val="00BF25B2"/>
    <w:rsid w:val="00BF281A"/>
    <w:rsid w:val="00BF2A1D"/>
    <w:rsid w:val="00BF2A33"/>
    <w:rsid w:val="00BF2A35"/>
    <w:rsid w:val="00BF2B6F"/>
    <w:rsid w:val="00BF2D75"/>
    <w:rsid w:val="00BF2FB2"/>
    <w:rsid w:val="00BF3048"/>
    <w:rsid w:val="00BF327C"/>
    <w:rsid w:val="00BF33AB"/>
    <w:rsid w:val="00BF33F2"/>
    <w:rsid w:val="00BF351A"/>
    <w:rsid w:val="00BF3529"/>
    <w:rsid w:val="00BF358D"/>
    <w:rsid w:val="00BF3914"/>
    <w:rsid w:val="00BF391B"/>
    <w:rsid w:val="00BF3C68"/>
    <w:rsid w:val="00BF3C8B"/>
    <w:rsid w:val="00BF3E28"/>
    <w:rsid w:val="00BF40BF"/>
    <w:rsid w:val="00BF49B1"/>
    <w:rsid w:val="00BF4B06"/>
    <w:rsid w:val="00BF4B18"/>
    <w:rsid w:val="00BF4B81"/>
    <w:rsid w:val="00BF4B9F"/>
    <w:rsid w:val="00BF4E29"/>
    <w:rsid w:val="00BF4E3A"/>
    <w:rsid w:val="00BF53E1"/>
    <w:rsid w:val="00BF54B7"/>
    <w:rsid w:val="00BF5552"/>
    <w:rsid w:val="00BF55C2"/>
    <w:rsid w:val="00BF55FE"/>
    <w:rsid w:val="00BF59C7"/>
    <w:rsid w:val="00BF5B0E"/>
    <w:rsid w:val="00BF5BA5"/>
    <w:rsid w:val="00BF5BF4"/>
    <w:rsid w:val="00BF5CB3"/>
    <w:rsid w:val="00BF5EF5"/>
    <w:rsid w:val="00BF5F8C"/>
    <w:rsid w:val="00BF6358"/>
    <w:rsid w:val="00BF67F9"/>
    <w:rsid w:val="00BF69B7"/>
    <w:rsid w:val="00BF6B25"/>
    <w:rsid w:val="00BF6D18"/>
    <w:rsid w:val="00BF6D76"/>
    <w:rsid w:val="00BF6DB6"/>
    <w:rsid w:val="00BF6DD3"/>
    <w:rsid w:val="00BF6E6F"/>
    <w:rsid w:val="00BF6E7F"/>
    <w:rsid w:val="00BF6F00"/>
    <w:rsid w:val="00BF6FC5"/>
    <w:rsid w:val="00BF7011"/>
    <w:rsid w:val="00BF718C"/>
    <w:rsid w:val="00BF725E"/>
    <w:rsid w:val="00BF73F2"/>
    <w:rsid w:val="00BF74D2"/>
    <w:rsid w:val="00BF7AED"/>
    <w:rsid w:val="00BF7D33"/>
    <w:rsid w:val="00BF7E89"/>
    <w:rsid w:val="00BF7ED5"/>
    <w:rsid w:val="00BF7F73"/>
    <w:rsid w:val="00C0033F"/>
    <w:rsid w:val="00C003FC"/>
    <w:rsid w:val="00C004DC"/>
    <w:rsid w:val="00C0069D"/>
    <w:rsid w:val="00C00AAF"/>
    <w:rsid w:val="00C011C2"/>
    <w:rsid w:val="00C01486"/>
    <w:rsid w:val="00C01671"/>
    <w:rsid w:val="00C01775"/>
    <w:rsid w:val="00C0184A"/>
    <w:rsid w:val="00C0192E"/>
    <w:rsid w:val="00C01AFD"/>
    <w:rsid w:val="00C01B27"/>
    <w:rsid w:val="00C01BDB"/>
    <w:rsid w:val="00C01D52"/>
    <w:rsid w:val="00C01E10"/>
    <w:rsid w:val="00C01EBD"/>
    <w:rsid w:val="00C02273"/>
    <w:rsid w:val="00C022E6"/>
    <w:rsid w:val="00C02419"/>
    <w:rsid w:val="00C024D1"/>
    <w:rsid w:val="00C0266D"/>
    <w:rsid w:val="00C0268E"/>
    <w:rsid w:val="00C02766"/>
    <w:rsid w:val="00C0277E"/>
    <w:rsid w:val="00C027C8"/>
    <w:rsid w:val="00C027FB"/>
    <w:rsid w:val="00C02874"/>
    <w:rsid w:val="00C02946"/>
    <w:rsid w:val="00C029F3"/>
    <w:rsid w:val="00C02B21"/>
    <w:rsid w:val="00C02D5C"/>
    <w:rsid w:val="00C02DC2"/>
    <w:rsid w:val="00C02DD4"/>
    <w:rsid w:val="00C02DEA"/>
    <w:rsid w:val="00C03027"/>
    <w:rsid w:val="00C03069"/>
    <w:rsid w:val="00C03105"/>
    <w:rsid w:val="00C032DF"/>
    <w:rsid w:val="00C03357"/>
    <w:rsid w:val="00C03422"/>
    <w:rsid w:val="00C0347E"/>
    <w:rsid w:val="00C03509"/>
    <w:rsid w:val="00C036B0"/>
    <w:rsid w:val="00C03A59"/>
    <w:rsid w:val="00C03A8E"/>
    <w:rsid w:val="00C03CB2"/>
    <w:rsid w:val="00C03CC9"/>
    <w:rsid w:val="00C03EAF"/>
    <w:rsid w:val="00C03EE8"/>
    <w:rsid w:val="00C03FD3"/>
    <w:rsid w:val="00C041E6"/>
    <w:rsid w:val="00C041FF"/>
    <w:rsid w:val="00C0426C"/>
    <w:rsid w:val="00C042D3"/>
    <w:rsid w:val="00C04838"/>
    <w:rsid w:val="00C04951"/>
    <w:rsid w:val="00C049F9"/>
    <w:rsid w:val="00C04BBC"/>
    <w:rsid w:val="00C04D61"/>
    <w:rsid w:val="00C04EF3"/>
    <w:rsid w:val="00C04FA2"/>
    <w:rsid w:val="00C05021"/>
    <w:rsid w:val="00C052AF"/>
    <w:rsid w:val="00C05490"/>
    <w:rsid w:val="00C0555B"/>
    <w:rsid w:val="00C0556F"/>
    <w:rsid w:val="00C057CD"/>
    <w:rsid w:val="00C05BEC"/>
    <w:rsid w:val="00C05C2F"/>
    <w:rsid w:val="00C05CB1"/>
    <w:rsid w:val="00C05F8A"/>
    <w:rsid w:val="00C060DC"/>
    <w:rsid w:val="00C0624A"/>
    <w:rsid w:val="00C0627C"/>
    <w:rsid w:val="00C06377"/>
    <w:rsid w:val="00C063C6"/>
    <w:rsid w:val="00C063F0"/>
    <w:rsid w:val="00C06580"/>
    <w:rsid w:val="00C06922"/>
    <w:rsid w:val="00C069D1"/>
    <w:rsid w:val="00C06C27"/>
    <w:rsid w:val="00C06C8F"/>
    <w:rsid w:val="00C06CC8"/>
    <w:rsid w:val="00C06D64"/>
    <w:rsid w:val="00C06D78"/>
    <w:rsid w:val="00C06E5E"/>
    <w:rsid w:val="00C06E7D"/>
    <w:rsid w:val="00C06EBC"/>
    <w:rsid w:val="00C06EC7"/>
    <w:rsid w:val="00C06F93"/>
    <w:rsid w:val="00C06FD7"/>
    <w:rsid w:val="00C07036"/>
    <w:rsid w:val="00C07062"/>
    <w:rsid w:val="00C07161"/>
    <w:rsid w:val="00C075ED"/>
    <w:rsid w:val="00C077B2"/>
    <w:rsid w:val="00C078D5"/>
    <w:rsid w:val="00C078EE"/>
    <w:rsid w:val="00C07B18"/>
    <w:rsid w:val="00C07C9D"/>
    <w:rsid w:val="00C10025"/>
    <w:rsid w:val="00C102BA"/>
    <w:rsid w:val="00C103BF"/>
    <w:rsid w:val="00C10450"/>
    <w:rsid w:val="00C1052D"/>
    <w:rsid w:val="00C10557"/>
    <w:rsid w:val="00C10737"/>
    <w:rsid w:val="00C10738"/>
    <w:rsid w:val="00C10B08"/>
    <w:rsid w:val="00C10DA7"/>
    <w:rsid w:val="00C10E8F"/>
    <w:rsid w:val="00C1112B"/>
    <w:rsid w:val="00C11479"/>
    <w:rsid w:val="00C11489"/>
    <w:rsid w:val="00C114E4"/>
    <w:rsid w:val="00C11A86"/>
    <w:rsid w:val="00C11A88"/>
    <w:rsid w:val="00C11D6F"/>
    <w:rsid w:val="00C11DF2"/>
    <w:rsid w:val="00C11E34"/>
    <w:rsid w:val="00C11EA7"/>
    <w:rsid w:val="00C11F82"/>
    <w:rsid w:val="00C11FDC"/>
    <w:rsid w:val="00C1200A"/>
    <w:rsid w:val="00C12012"/>
    <w:rsid w:val="00C123CB"/>
    <w:rsid w:val="00C123DF"/>
    <w:rsid w:val="00C1254D"/>
    <w:rsid w:val="00C1273A"/>
    <w:rsid w:val="00C12818"/>
    <w:rsid w:val="00C12874"/>
    <w:rsid w:val="00C12A16"/>
    <w:rsid w:val="00C12BC1"/>
    <w:rsid w:val="00C12D14"/>
    <w:rsid w:val="00C13016"/>
    <w:rsid w:val="00C13020"/>
    <w:rsid w:val="00C1305E"/>
    <w:rsid w:val="00C13103"/>
    <w:rsid w:val="00C13132"/>
    <w:rsid w:val="00C13209"/>
    <w:rsid w:val="00C13593"/>
    <w:rsid w:val="00C1373C"/>
    <w:rsid w:val="00C13B39"/>
    <w:rsid w:val="00C13BDA"/>
    <w:rsid w:val="00C13D96"/>
    <w:rsid w:val="00C13E8B"/>
    <w:rsid w:val="00C13FFD"/>
    <w:rsid w:val="00C14580"/>
    <w:rsid w:val="00C14632"/>
    <w:rsid w:val="00C14670"/>
    <w:rsid w:val="00C14B0C"/>
    <w:rsid w:val="00C14C6B"/>
    <w:rsid w:val="00C14E08"/>
    <w:rsid w:val="00C14EC3"/>
    <w:rsid w:val="00C14FD5"/>
    <w:rsid w:val="00C153F9"/>
    <w:rsid w:val="00C15652"/>
    <w:rsid w:val="00C15662"/>
    <w:rsid w:val="00C1570F"/>
    <w:rsid w:val="00C158D2"/>
    <w:rsid w:val="00C1592C"/>
    <w:rsid w:val="00C15A1D"/>
    <w:rsid w:val="00C15A85"/>
    <w:rsid w:val="00C15AA6"/>
    <w:rsid w:val="00C15BE9"/>
    <w:rsid w:val="00C160BE"/>
    <w:rsid w:val="00C160E5"/>
    <w:rsid w:val="00C16148"/>
    <w:rsid w:val="00C1622C"/>
    <w:rsid w:val="00C16268"/>
    <w:rsid w:val="00C162ED"/>
    <w:rsid w:val="00C16411"/>
    <w:rsid w:val="00C166A3"/>
    <w:rsid w:val="00C167CE"/>
    <w:rsid w:val="00C168F4"/>
    <w:rsid w:val="00C16B29"/>
    <w:rsid w:val="00C16C30"/>
    <w:rsid w:val="00C16CBF"/>
    <w:rsid w:val="00C175DE"/>
    <w:rsid w:val="00C17641"/>
    <w:rsid w:val="00C17704"/>
    <w:rsid w:val="00C177A1"/>
    <w:rsid w:val="00C17819"/>
    <w:rsid w:val="00C17C42"/>
    <w:rsid w:val="00C17D4B"/>
    <w:rsid w:val="00C17ED9"/>
    <w:rsid w:val="00C17FAF"/>
    <w:rsid w:val="00C2009F"/>
    <w:rsid w:val="00C202B5"/>
    <w:rsid w:val="00C20364"/>
    <w:rsid w:val="00C2061E"/>
    <w:rsid w:val="00C20630"/>
    <w:rsid w:val="00C20A00"/>
    <w:rsid w:val="00C20BF0"/>
    <w:rsid w:val="00C21238"/>
    <w:rsid w:val="00C2124D"/>
    <w:rsid w:val="00C21328"/>
    <w:rsid w:val="00C21506"/>
    <w:rsid w:val="00C21673"/>
    <w:rsid w:val="00C21819"/>
    <w:rsid w:val="00C2193F"/>
    <w:rsid w:val="00C21BD2"/>
    <w:rsid w:val="00C21C01"/>
    <w:rsid w:val="00C21C7A"/>
    <w:rsid w:val="00C21E5E"/>
    <w:rsid w:val="00C220BC"/>
    <w:rsid w:val="00C2221A"/>
    <w:rsid w:val="00C22245"/>
    <w:rsid w:val="00C2224D"/>
    <w:rsid w:val="00C2227C"/>
    <w:rsid w:val="00C2238E"/>
    <w:rsid w:val="00C224AB"/>
    <w:rsid w:val="00C226DE"/>
    <w:rsid w:val="00C226FA"/>
    <w:rsid w:val="00C2291C"/>
    <w:rsid w:val="00C22D6C"/>
    <w:rsid w:val="00C22E39"/>
    <w:rsid w:val="00C22F8E"/>
    <w:rsid w:val="00C2301D"/>
    <w:rsid w:val="00C23130"/>
    <w:rsid w:val="00C2329D"/>
    <w:rsid w:val="00C232A4"/>
    <w:rsid w:val="00C23437"/>
    <w:rsid w:val="00C23451"/>
    <w:rsid w:val="00C236F2"/>
    <w:rsid w:val="00C238CA"/>
    <w:rsid w:val="00C23AB6"/>
    <w:rsid w:val="00C23B25"/>
    <w:rsid w:val="00C23B5E"/>
    <w:rsid w:val="00C23CF2"/>
    <w:rsid w:val="00C23D83"/>
    <w:rsid w:val="00C23FDF"/>
    <w:rsid w:val="00C240A6"/>
    <w:rsid w:val="00C24162"/>
    <w:rsid w:val="00C2449C"/>
    <w:rsid w:val="00C24776"/>
    <w:rsid w:val="00C24817"/>
    <w:rsid w:val="00C2487A"/>
    <w:rsid w:val="00C249BE"/>
    <w:rsid w:val="00C24B92"/>
    <w:rsid w:val="00C24E11"/>
    <w:rsid w:val="00C2506F"/>
    <w:rsid w:val="00C2509C"/>
    <w:rsid w:val="00C250DF"/>
    <w:rsid w:val="00C25575"/>
    <w:rsid w:val="00C2557C"/>
    <w:rsid w:val="00C255A5"/>
    <w:rsid w:val="00C256BB"/>
    <w:rsid w:val="00C2584B"/>
    <w:rsid w:val="00C25942"/>
    <w:rsid w:val="00C25DD9"/>
    <w:rsid w:val="00C26031"/>
    <w:rsid w:val="00C260EA"/>
    <w:rsid w:val="00C26105"/>
    <w:rsid w:val="00C26132"/>
    <w:rsid w:val="00C2622E"/>
    <w:rsid w:val="00C263B1"/>
    <w:rsid w:val="00C2649E"/>
    <w:rsid w:val="00C265AC"/>
    <w:rsid w:val="00C2663F"/>
    <w:rsid w:val="00C26728"/>
    <w:rsid w:val="00C26751"/>
    <w:rsid w:val="00C268A3"/>
    <w:rsid w:val="00C26C8E"/>
    <w:rsid w:val="00C26D55"/>
    <w:rsid w:val="00C26D90"/>
    <w:rsid w:val="00C26DB8"/>
    <w:rsid w:val="00C26EFA"/>
    <w:rsid w:val="00C26F06"/>
    <w:rsid w:val="00C27004"/>
    <w:rsid w:val="00C2754D"/>
    <w:rsid w:val="00C2759C"/>
    <w:rsid w:val="00C27724"/>
    <w:rsid w:val="00C2776C"/>
    <w:rsid w:val="00C2779A"/>
    <w:rsid w:val="00C277A3"/>
    <w:rsid w:val="00C277C6"/>
    <w:rsid w:val="00C278F4"/>
    <w:rsid w:val="00C27CDC"/>
    <w:rsid w:val="00C30036"/>
    <w:rsid w:val="00C303B9"/>
    <w:rsid w:val="00C304F1"/>
    <w:rsid w:val="00C30648"/>
    <w:rsid w:val="00C309FD"/>
    <w:rsid w:val="00C30A2E"/>
    <w:rsid w:val="00C30A6E"/>
    <w:rsid w:val="00C30A7C"/>
    <w:rsid w:val="00C30A8B"/>
    <w:rsid w:val="00C30B6E"/>
    <w:rsid w:val="00C30BE9"/>
    <w:rsid w:val="00C30D29"/>
    <w:rsid w:val="00C30E1F"/>
    <w:rsid w:val="00C30FBB"/>
    <w:rsid w:val="00C30FC9"/>
    <w:rsid w:val="00C310C6"/>
    <w:rsid w:val="00C314A2"/>
    <w:rsid w:val="00C31534"/>
    <w:rsid w:val="00C31838"/>
    <w:rsid w:val="00C31932"/>
    <w:rsid w:val="00C31AD2"/>
    <w:rsid w:val="00C31B5C"/>
    <w:rsid w:val="00C31BD1"/>
    <w:rsid w:val="00C31C9B"/>
    <w:rsid w:val="00C31CD6"/>
    <w:rsid w:val="00C31F9D"/>
    <w:rsid w:val="00C3200F"/>
    <w:rsid w:val="00C321F9"/>
    <w:rsid w:val="00C3225B"/>
    <w:rsid w:val="00C324F4"/>
    <w:rsid w:val="00C331CB"/>
    <w:rsid w:val="00C332FA"/>
    <w:rsid w:val="00C33305"/>
    <w:rsid w:val="00C33395"/>
    <w:rsid w:val="00C3358A"/>
    <w:rsid w:val="00C337C5"/>
    <w:rsid w:val="00C33821"/>
    <w:rsid w:val="00C33B14"/>
    <w:rsid w:val="00C33DAD"/>
    <w:rsid w:val="00C33DF2"/>
    <w:rsid w:val="00C33EE7"/>
    <w:rsid w:val="00C33EF8"/>
    <w:rsid w:val="00C3400F"/>
    <w:rsid w:val="00C340C3"/>
    <w:rsid w:val="00C341BF"/>
    <w:rsid w:val="00C341DD"/>
    <w:rsid w:val="00C3423D"/>
    <w:rsid w:val="00C34282"/>
    <w:rsid w:val="00C34568"/>
    <w:rsid w:val="00C345FB"/>
    <w:rsid w:val="00C346C2"/>
    <w:rsid w:val="00C34743"/>
    <w:rsid w:val="00C34868"/>
    <w:rsid w:val="00C34B10"/>
    <w:rsid w:val="00C34B1C"/>
    <w:rsid w:val="00C34B64"/>
    <w:rsid w:val="00C34C36"/>
    <w:rsid w:val="00C34C69"/>
    <w:rsid w:val="00C34EBD"/>
    <w:rsid w:val="00C352B3"/>
    <w:rsid w:val="00C358DB"/>
    <w:rsid w:val="00C35923"/>
    <w:rsid w:val="00C35ABA"/>
    <w:rsid w:val="00C35D3A"/>
    <w:rsid w:val="00C35E05"/>
    <w:rsid w:val="00C36001"/>
    <w:rsid w:val="00C36005"/>
    <w:rsid w:val="00C3600C"/>
    <w:rsid w:val="00C3623C"/>
    <w:rsid w:val="00C3635F"/>
    <w:rsid w:val="00C36410"/>
    <w:rsid w:val="00C3654C"/>
    <w:rsid w:val="00C368AC"/>
    <w:rsid w:val="00C36BF5"/>
    <w:rsid w:val="00C36D45"/>
    <w:rsid w:val="00C36DBC"/>
    <w:rsid w:val="00C36DE2"/>
    <w:rsid w:val="00C3729F"/>
    <w:rsid w:val="00C372BC"/>
    <w:rsid w:val="00C3733C"/>
    <w:rsid w:val="00C376BA"/>
    <w:rsid w:val="00C37CE8"/>
    <w:rsid w:val="00C37EB0"/>
    <w:rsid w:val="00C37FAF"/>
    <w:rsid w:val="00C400DE"/>
    <w:rsid w:val="00C401D6"/>
    <w:rsid w:val="00C40373"/>
    <w:rsid w:val="00C404E7"/>
    <w:rsid w:val="00C406E5"/>
    <w:rsid w:val="00C4082D"/>
    <w:rsid w:val="00C408EA"/>
    <w:rsid w:val="00C40AC7"/>
    <w:rsid w:val="00C40AE6"/>
    <w:rsid w:val="00C40B8F"/>
    <w:rsid w:val="00C40DAD"/>
    <w:rsid w:val="00C40E8F"/>
    <w:rsid w:val="00C40F5C"/>
    <w:rsid w:val="00C40FF9"/>
    <w:rsid w:val="00C41019"/>
    <w:rsid w:val="00C41191"/>
    <w:rsid w:val="00C411AF"/>
    <w:rsid w:val="00C4131E"/>
    <w:rsid w:val="00C41348"/>
    <w:rsid w:val="00C4134C"/>
    <w:rsid w:val="00C4138D"/>
    <w:rsid w:val="00C41439"/>
    <w:rsid w:val="00C417BC"/>
    <w:rsid w:val="00C41812"/>
    <w:rsid w:val="00C41817"/>
    <w:rsid w:val="00C4183A"/>
    <w:rsid w:val="00C4184C"/>
    <w:rsid w:val="00C41B95"/>
    <w:rsid w:val="00C41E3A"/>
    <w:rsid w:val="00C41FA4"/>
    <w:rsid w:val="00C42026"/>
    <w:rsid w:val="00C4209B"/>
    <w:rsid w:val="00C4223F"/>
    <w:rsid w:val="00C425C6"/>
    <w:rsid w:val="00C4274A"/>
    <w:rsid w:val="00C42781"/>
    <w:rsid w:val="00C428A6"/>
    <w:rsid w:val="00C428A7"/>
    <w:rsid w:val="00C42AF9"/>
    <w:rsid w:val="00C42B9F"/>
    <w:rsid w:val="00C42C91"/>
    <w:rsid w:val="00C42D49"/>
    <w:rsid w:val="00C4304C"/>
    <w:rsid w:val="00C430F5"/>
    <w:rsid w:val="00C43126"/>
    <w:rsid w:val="00C43315"/>
    <w:rsid w:val="00C43410"/>
    <w:rsid w:val="00C43796"/>
    <w:rsid w:val="00C43912"/>
    <w:rsid w:val="00C43F77"/>
    <w:rsid w:val="00C44186"/>
    <w:rsid w:val="00C44315"/>
    <w:rsid w:val="00C443DF"/>
    <w:rsid w:val="00C445A7"/>
    <w:rsid w:val="00C446AF"/>
    <w:rsid w:val="00C44757"/>
    <w:rsid w:val="00C4498A"/>
    <w:rsid w:val="00C44BC0"/>
    <w:rsid w:val="00C44C13"/>
    <w:rsid w:val="00C44C86"/>
    <w:rsid w:val="00C450A4"/>
    <w:rsid w:val="00C452F4"/>
    <w:rsid w:val="00C452F5"/>
    <w:rsid w:val="00C4530C"/>
    <w:rsid w:val="00C45315"/>
    <w:rsid w:val="00C455A6"/>
    <w:rsid w:val="00C456C0"/>
    <w:rsid w:val="00C4583E"/>
    <w:rsid w:val="00C45A17"/>
    <w:rsid w:val="00C45AA2"/>
    <w:rsid w:val="00C45B88"/>
    <w:rsid w:val="00C46010"/>
    <w:rsid w:val="00C46164"/>
    <w:rsid w:val="00C46555"/>
    <w:rsid w:val="00C469D1"/>
    <w:rsid w:val="00C46AEC"/>
    <w:rsid w:val="00C46B15"/>
    <w:rsid w:val="00C46B1E"/>
    <w:rsid w:val="00C46BDA"/>
    <w:rsid w:val="00C46CE6"/>
    <w:rsid w:val="00C46DB5"/>
    <w:rsid w:val="00C46E03"/>
    <w:rsid w:val="00C46F7D"/>
    <w:rsid w:val="00C470F7"/>
    <w:rsid w:val="00C4751B"/>
    <w:rsid w:val="00C4768A"/>
    <w:rsid w:val="00C47690"/>
    <w:rsid w:val="00C4776E"/>
    <w:rsid w:val="00C479B5"/>
    <w:rsid w:val="00C479F3"/>
    <w:rsid w:val="00C47C3B"/>
    <w:rsid w:val="00C47C89"/>
    <w:rsid w:val="00C47ECE"/>
    <w:rsid w:val="00C47F6B"/>
    <w:rsid w:val="00C47FD0"/>
    <w:rsid w:val="00C5005E"/>
    <w:rsid w:val="00C50176"/>
    <w:rsid w:val="00C50242"/>
    <w:rsid w:val="00C502BC"/>
    <w:rsid w:val="00C5034D"/>
    <w:rsid w:val="00C504F0"/>
    <w:rsid w:val="00C5050E"/>
    <w:rsid w:val="00C5067A"/>
    <w:rsid w:val="00C50695"/>
    <w:rsid w:val="00C506A8"/>
    <w:rsid w:val="00C507AF"/>
    <w:rsid w:val="00C50AF1"/>
    <w:rsid w:val="00C50B83"/>
    <w:rsid w:val="00C50DD5"/>
    <w:rsid w:val="00C50E8C"/>
    <w:rsid w:val="00C50E99"/>
    <w:rsid w:val="00C51017"/>
    <w:rsid w:val="00C5114B"/>
    <w:rsid w:val="00C5155E"/>
    <w:rsid w:val="00C51566"/>
    <w:rsid w:val="00C51591"/>
    <w:rsid w:val="00C518F5"/>
    <w:rsid w:val="00C51906"/>
    <w:rsid w:val="00C519FD"/>
    <w:rsid w:val="00C51A4F"/>
    <w:rsid w:val="00C51B4C"/>
    <w:rsid w:val="00C51B8A"/>
    <w:rsid w:val="00C51D35"/>
    <w:rsid w:val="00C5210E"/>
    <w:rsid w:val="00C52124"/>
    <w:rsid w:val="00C521DC"/>
    <w:rsid w:val="00C522BB"/>
    <w:rsid w:val="00C52506"/>
    <w:rsid w:val="00C52744"/>
    <w:rsid w:val="00C5291E"/>
    <w:rsid w:val="00C52982"/>
    <w:rsid w:val="00C529F0"/>
    <w:rsid w:val="00C52B80"/>
    <w:rsid w:val="00C52F52"/>
    <w:rsid w:val="00C5331A"/>
    <w:rsid w:val="00C533EA"/>
    <w:rsid w:val="00C5386C"/>
    <w:rsid w:val="00C539FC"/>
    <w:rsid w:val="00C53B04"/>
    <w:rsid w:val="00C53CAB"/>
    <w:rsid w:val="00C53D2F"/>
    <w:rsid w:val="00C53E65"/>
    <w:rsid w:val="00C53EB3"/>
    <w:rsid w:val="00C53EC8"/>
    <w:rsid w:val="00C53F06"/>
    <w:rsid w:val="00C5413E"/>
    <w:rsid w:val="00C541B1"/>
    <w:rsid w:val="00C542D4"/>
    <w:rsid w:val="00C54380"/>
    <w:rsid w:val="00C54477"/>
    <w:rsid w:val="00C544FF"/>
    <w:rsid w:val="00C546D3"/>
    <w:rsid w:val="00C5471E"/>
    <w:rsid w:val="00C54B5E"/>
    <w:rsid w:val="00C54B8C"/>
    <w:rsid w:val="00C54D71"/>
    <w:rsid w:val="00C54F10"/>
    <w:rsid w:val="00C54F16"/>
    <w:rsid w:val="00C54F72"/>
    <w:rsid w:val="00C55377"/>
    <w:rsid w:val="00C5555A"/>
    <w:rsid w:val="00C556FF"/>
    <w:rsid w:val="00C5575E"/>
    <w:rsid w:val="00C55771"/>
    <w:rsid w:val="00C5594E"/>
    <w:rsid w:val="00C559BB"/>
    <w:rsid w:val="00C55BB8"/>
    <w:rsid w:val="00C55D13"/>
    <w:rsid w:val="00C55D41"/>
    <w:rsid w:val="00C55D56"/>
    <w:rsid w:val="00C55E9A"/>
    <w:rsid w:val="00C55F4F"/>
    <w:rsid w:val="00C563F5"/>
    <w:rsid w:val="00C564C8"/>
    <w:rsid w:val="00C56507"/>
    <w:rsid w:val="00C565E6"/>
    <w:rsid w:val="00C56832"/>
    <w:rsid w:val="00C56B15"/>
    <w:rsid w:val="00C56F0C"/>
    <w:rsid w:val="00C570F7"/>
    <w:rsid w:val="00C573D0"/>
    <w:rsid w:val="00C577EF"/>
    <w:rsid w:val="00C57DE1"/>
    <w:rsid w:val="00C57E59"/>
    <w:rsid w:val="00C57F87"/>
    <w:rsid w:val="00C57FCE"/>
    <w:rsid w:val="00C57FE2"/>
    <w:rsid w:val="00C60067"/>
    <w:rsid w:val="00C600BE"/>
    <w:rsid w:val="00C601F4"/>
    <w:rsid w:val="00C60290"/>
    <w:rsid w:val="00C6035C"/>
    <w:rsid w:val="00C60554"/>
    <w:rsid w:val="00C60710"/>
    <w:rsid w:val="00C6079F"/>
    <w:rsid w:val="00C607D7"/>
    <w:rsid w:val="00C6085C"/>
    <w:rsid w:val="00C60A47"/>
    <w:rsid w:val="00C60BD9"/>
    <w:rsid w:val="00C60C35"/>
    <w:rsid w:val="00C60FD6"/>
    <w:rsid w:val="00C6106F"/>
    <w:rsid w:val="00C610A8"/>
    <w:rsid w:val="00C611CF"/>
    <w:rsid w:val="00C61361"/>
    <w:rsid w:val="00C6137F"/>
    <w:rsid w:val="00C614C9"/>
    <w:rsid w:val="00C616EA"/>
    <w:rsid w:val="00C618AD"/>
    <w:rsid w:val="00C61941"/>
    <w:rsid w:val="00C61B08"/>
    <w:rsid w:val="00C61B68"/>
    <w:rsid w:val="00C61C69"/>
    <w:rsid w:val="00C61CF3"/>
    <w:rsid w:val="00C61F18"/>
    <w:rsid w:val="00C6201D"/>
    <w:rsid w:val="00C62034"/>
    <w:rsid w:val="00C6206C"/>
    <w:rsid w:val="00C624D9"/>
    <w:rsid w:val="00C6271D"/>
    <w:rsid w:val="00C627BF"/>
    <w:rsid w:val="00C62803"/>
    <w:rsid w:val="00C62C98"/>
    <w:rsid w:val="00C62CD5"/>
    <w:rsid w:val="00C62D89"/>
    <w:rsid w:val="00C62EBF"/>
    <w:rsid w:val="00C62F6B"/>
    <w:rsid w:val="00C63208"/>
    <w:rsid w:val="00C6326A"/>
    <w:rsid w:val="00C6347D"/>
    <w:rsid w:val="00C63545"/>
    <w:rsid w:val="00C635C1"/>
    <w:rsid w:val="00C635DB"/>
    <w:rsid w:val="00C636E6"/>
    <w:rsid w:val="00C6378F"/>
    <w:rsid w:val="00C638DB"/>
    <w:rsid w:val="00C639D6"/>
    <w:rsid w:val="00C63C50"/>
    <w:rsid w:val="00C63EA8"/>
    <w:rsid w:val="00C63F8E"/>
    <w:rsid w:val="00C64034"/>
    <w:rsid w:val="00C640F7"/>
    <w:rsid w:val="00C642AA"/>
    <w:rsid w:val="00C64365"/>
    <w:rsid w:val="00C644B2"/>
    <w:rsid w:val="00C646A8"/>
    <w:rsid w:val="00C646F5"/>
    <w:rsid w:val="00C6475E"/>
    <w:rsid w:val="00C647FB"/>
    <w:rsid w:val="00C64B6C"/>
    <w:rsid w:val="00C64B89"/>
    <w:rsid w:val="00C64C2C"/>
    <w:rsid w:val="00C64D7C"/>
    <w:rsid w:val="00C64E0F"/>
    <w:rsid w:val="00C6512C"/>
    <w:rsid w:val="00C65210"/>
    <w:rsid w:val="00C65408"/>
    <w:rsid w:val="00C654CC"/>
    <w:rsid w:val="00C654E0"/>
    <w:rsid w:val="00C655B6"/>
    <w:rsid w:val="00C657CE"/>
    <w:rsid w:val="00C658B1"/>
    <w:rsid w:val="00C65D92"/>
    <w:rsid w:val="00C6607D"/>
    <w:rsid w:val="00C6608E"/>
    <w:rsid w:val="00C66262"/>
    <w:rsid w:val="00C66474"/>
    <w:rsid w:val="00C666A7"/>
    <w:rsid w:val="00C66715"/>
    <w:rsid w:val="00C6671E"/>
    <w:rsid w:val="00C667CD"/>
    <w:rsid w:val="00C66870"/>
    <w:rsid w:val="00C66A83"/>
    <w:rsid w:val="00C66C6E"/>
    <w:rsid w:val="00C66EEE"/>
    <w:rsid w:val="00C66F09"/>
    <w:rsid w:val="00C66F6A"/>
    <w:rsid w:val="00C66F91"/>
    <w:rsid w:val="00C66F93"/>
    <w:rsid w:val="00C66F97"/>
    <w:rsid w:val="00C67057"/>
    <w:rsid w:val="00C67379"/>
    <w:rsid w:val="00C675B0"/>
    <w:rsid w:val="00C676D7"/>
    <w:rsid w:val="00C67EAB"/>
    <w:rsid w:val="00C701BE"/>
    <w:rsid w:val="00C704F3"/>
    <w:rsid w:val="00C705BA"/>
    <w:rsid w:val="00C7069E"/>
    <w:rsid w:val="00C70BF6"/>
    <w:rsid w:val="00C70CB0"/>
    <w:rsid w:val="00C70DFF"/>
    <w:rsid w:val="00C70F89"/>
    <w:rsid w:val="00C7101B"/>
    <w:rsid w:val="00C71120"/>
    <w:rsid w:val="00C711B2"/>
    <w:rsid w:val="00C711E2"/>
    <w:rsid w:val="00C71269"/>
    <w:rsid w:val="00C7126D"/>
    <w:rsid w:val="00C71474"/>
    <w:rsid w:val="00C714EA"/>
    <w:rsid w:val="00C715B4"/>
    <w:rsid w:val="00C7164B"/>
    <w:rsid w:val="00C71A01"/>
    <w:rsid w:val="00C71ADB"/>
    <w:rsid w:val="00C71AFD"/>
    <w:rsid w:val="00C71B0D"/>
    <w:rsid w:val="00C71C1F"/>
    <w:rsid w:val="00C72095"/>
    <w:rsid w:val="00C72111"/>
    <w:rsid w:val="00C7228A"/>
    <w:rsid w:val="00C72B5E"/>
    <w:rsid w:val="00C72F32"/>
    <w:rsid w:val="00C72FAD"/>
    <w:rsid w:val="00C73139"/>
    <w:rsid w:val="00C735C3"/>
    <w:rsid w:val="00C73768"/>
    <w:rsid w:val="00C7382E"/>
    <w:rsid w:val="00C7383D"/>
    <w:rsid w:val="00C73966"/>
    <w:rsid w:val="00C739F6"/>
    <w:rsid w:val="00C73A0F"/>
    <w:rsid w:val="00C73C60"/>
    <w:rsid w:val="00C73E1E"/>
    <w:rsid w:val="00C73EF6"/>
    <w:rsid w:val="00C73F12"/>
    <w:rsid w:val="00C74011"/>
    <w:rsid w:val="00C740CD"/>
    <w:rsid w:val="00C74188"/>
    <w:rsid w:val="00C741BB"/>
    <w:rsid w:val="00C742F0"/>
    <w:rsid w:val="00C74353"/>
    <w:rsid w:val="00C74364"/>
    <w:rsid w:val="00C7458E"/>
    <w:rsid w:val="00C74619"/>
    <w:rsid w:val="00C74653"/>
    <w:rsid w:val="00C74884"/>
    <w:rsid w:val="00C74AA9"/>
    <w:rsid w:val="00C74ACE"/>
    <w:rsid w:val="00C74DD5"/>
    <w:rsid w:val="00C74F6E"/>
    <w:rsid w:val="00C754C4"/>
    <w:rsid w:val="00C75788"/>
    <w:rsid w:val="00C75878"/>
    <w:rsid w:val="00C75A6B"/>
    <w:rsid w:val="00C75D14"/>
    <w:rsid w:val="00C7613E"/>
    <w:rsid w:val="00C761C2"/>
    <w:rsid w:val="00C763B6"/>
    <w:rsid w:val="00C7644F"/>
    <w:rsid w:val="00C7669A"/>
    <w:rsid w:val="00C767A4"/>
    <w:rsid w:val="00C767E8"/>
    <w:rsid w:val="00C768F6"/>
    <w:rsid w:val="00C76C1A"/>
    <w:rsid w:val="00C76D75"/>
    <w:rsid w:val="00C76E2A"/>
    <w:rsid w:val="00C76F67"/>
    <w:rsid w:val="00C76F6E"/>
    <w:rsid w:val="00C771BC"/>
    <w:rsid w:val="00C77240"/>
    <w:rsid w:val="00C772A0"/>
    <w:rsid w:val="00C77370"/>
    <w:rsid w:val="00C773AC"/>
    <w:rsid w:val="00C773DC"/>
    <w:rsid w:val="00C7758C"/>
    <w:rsid w:val="00C7759D"/>
    <w:rsid w:val="00C777EB"/>
    <w:rsid w:val="00C77899"/>
    <w:rsid w:val="00C778C6"/>
    <w:rsid w:val="00C778E3"/>
    <w:rsid w:val="00C77ACB"/>
    <w:rsid w:val="00C77B61"/>
    <w:rsid w:val="00C77C7D"/>
    <w:rsid w:val="00C77C92"/>
    <w:rsid w:val="00C77D02"/>
    <w:rsid w:val="00C77D65"/>
    <w:rsid w:val="00C80032"/>
    <w:rsid w:val="00C80073"/>
    <w:rsid w:val="00C8016A"/>
    <w:rsid w:val="00C80271"/>
    <w:rsid w:val="00C80310"/>
    <w:rsid w:val="00C804CE"/>
    <w:rsid w:val="00C806B4"/>
    <w:rsid w:val="00C806CE"/>
    <w:rsid w:val="00C806FA"/>
    <w:rsid w:val="00C80827"/>
    <w:rsid w:val="00C80832"/>
    <w:rsid w:val="00C809FA"/>
    <w:rsid w:val="00C80A5A"/>
    <w:rsid w:val="00C80B57"/>
    <w:rsid w:val="00C80C66"/>
    <w:rsid w:val="00C80CA5"/>
    <w:rsid w:val="00C80DEA"/>
    <w:rsid w:val="00C80F40"/>
    <w:rsid w:val="00C81128"/>
    <w:rsid w:val="00C8113D"/>
    <w:rsid w:val="00C812C4"/>
    <w:rsid w:val="00C8135B"/>
    <w:rsid w:val="00C8136C"/>
    <w:rsid w:val="00C81793"/>
    <w:rsid w:val="00C81975"/>
    <w:rsid w:val="00C81A36"/>
    <w:rsid w:val="00C81A58"/>
    <w:rsid w:val="00C81A93"/>
    <w:rsid w:val="00C81BC7"/>
    <w:rsid w:val="00C81DD4"/>
    <w:rsid w:val="00C81F0D"/>
    <w:rsid w:val="00C820C0"/>
    <w:rsid w:val="00C8223A"/>
    <w:rsid w:val="00C82596"/>
    <w:rsid w:val="00C82807"/>
    <w:rsid w:val="00C82A74"/>
    <w:rsid w:val="00C82A87"/>
    <w:rsid w:val="00C82B35"/>
    <w:rsid w:val="00C82DCF"/>
    <w:rsid w:val="00C82E1E"/>
    <w:rsid w:val="00C82EA8"/>
    <w:rsid w:val="00C83107"/>
    <w:rsid w:val="00C832DC"/>
    <w:rsid w:val="00C835AE"/>
    <w:rsid w:val="00C8377F"/>
    <w:rsid w:val="00C83801"/>
    <w:rsid w:val="00C83804"/>
    <w:rsid w:val="00C83878"/>
    <w:rsid w:val="00C83946"/>
    <w:rsid w:val="00C839B9"/>
    <w:rsid w:val="00C83A2D"/>
    <w:rsid w:val="00C83C55"/>
    <w:rsid w:val="00C83C60"/>
    <w:rsid w:val="00C83CFB"/>
    <w:rsid w:val="00C83EF1"/>
    <w:rsid w:val="00C83F44"/>
    <w:rsid w:val="00C84156"/>
    <w:rsid w:val="00C8424A"/>
    <w:rsid w:val="00C842A2"/>
    <w:rsid w:val="00C846B5"/>
    <w:rsid w:val="00C8474B"/>
    <w:rsid w:val="00C847E3"/>
    <w:rsid w:val="00C848AE"/>
    <w:rsid w:val="00C849A5"/>
    <w:rsid w:val="00C84C98"/>
    <w:rsid w:val="00C84D0E"/>
    <w:rsid w:val="00C84EB1"/>
    <w:rsid w:val="00C84EBA"/>
    <w:rsid w:val="00C84F3D"/>
    <w:rsid w:val="00C84FDF"/>
    <w:rsid w:val="00C8537E"/>
    <w:rsid w:val="00C853E3"/>
    <w:rsid w:val="00C85417"/>
    <w:rsid w:val="00C85636"/>
    <w:rsid w:val="00C856AD"/>
    <w:rsid w:val="00C856FA"/>
    <w:rsid w:val="00C85712"/>
    <w:rsid w:val="00C8578C"/>
    <w:rsid w:val="00C857D6"/>
    <w:rsid w:val="00C857F0"/>
    <w:rsid w:val="00C85949"/>
    <w:rsid w:val="00C85BB1"/>
    <w:rsid w:val="00C85D10"/>
    <w:rsid w:val="00C85E52"/>
    <w:rsid w:val="00C85EA4"/>
    <w:rsid w:val="00C85F6E"/>
    <w:rsid w:val="00C8646D"/>
    <w:rsid w:val="00C8668E"/>
    <w:rsid w:val="00C8683F"/>
    <w:rsid w:val="00C86A76"/>
    <w:rsid w:val="00C86B4A"/>
    <w:rsid w:val="00C86C00"/>
    <w:rsid w:val="00C86FFA"/>
    <w:rsid w:val="00C87085"/>
    <w:rsid w:val="00C871D7"/>
    <w:rsid w:val="00C8720D"/>
    <w:rsid w:val="00C87502"/>
    <w:rsid w:val="00C87753"/>
    <w:rsid w:val="00C87E04"/>
    <w:rsid w:val="00C87EC4"/>
    <w:rsid w:val="00C87ECC"/>
    <w:rsid w:val="00C87FD8"/>
    <w:rsid w:val="00C90047"/>
    <w:rsid w:val="00C902EF"/>
    <w:rsid w:val="00C9045D"/>
    <w:rsid w:val="00C90502"/>
    <w:rsid w:val="00C90652"/>
    <w:rsid w:val="00C90859"/>
    <w:rsid w:val="00C90868"/>
    <w:rsid w:val="00C90AE7"/>
    <w:rsid w:val="00C90AEB"/>
    <w:rsid w:val="00C90B72"/>
    <w:rsid w:val="00C90D99"/>
    <w:rsid w:val="00C90F41"/>
    <w:rsid w:val="00C90FBC"/>
    <w:rsid w:val="00C910DF"/>
    <w:rsid w:val="00C91293"/>
    <w:rsid w:val="00C912A8"/>
    <w:rsid w:val="00C912EC"/>
    <w:rsid w:val="00C914FC"/>
    <w:rsid w:val="00C9162E"/>
    <w:rsid w:val="00C9165C"/>
    <w:rsid w:val="00C9179D"/>
    <w:rsid w:val="00C918E3"/>
    <w:rsid w:val="00C91A18"/>
    <w:rsid w:val="00C91AB5"/>
    <w:rsid w:val="00C91CCD"/>
    <w:rsid w:val="00C91D26"/>
    <w:rsid w:val="00C91DE3"/>
    <w:rsid w:val="00C91FC0"/>
    <w:rsid w:val="00C920B4"/>
    <w:rsid w:val="00C920B7"/>
    <w:rsid w:val="00C920CB"/>
    <w:rsid w:val="00C92205"/>
    <w:rsid w:val="00C922B5"/>
    <w:rsid w:val="00C922FD"/>
    <w:rsid w:val="00C924C9"/>
    <w:rsid w:val="00C92502"/>
    <w:rsid w:val="00C92C7F"/>
    <w:rsid w:val="00C92EAE"/>
    <w:rsid w:val="00C92EBC"/>
    <w:rsid w:val="00C92FD9"/>
    <w:rsid w:val="00C93078"/>
    <w:rsid w:val="00C932B1"/>
    <w:rsid w:val="00C934F8"/>
    <w:rsid w:val="00C935E6"/>
    <w:rsid w:val="00C93616"/>
    <w:rsid w:val="00C9369C"/>
    <w:rsid w:val="00C9369D"/>
    <w:rsid w:val="00C9370B"/>
    <w:rsid w:val="00C938C0"/>
    <w:rsid w:val="00C93900"/>
    <w:rsid w:val="00C93974"/>
    <w:rsid w:val="00C93A39"/>
    <w:rsid w:val="00C93E66"/>
    <w:rsid w:val="00C93F27"/>
    <w:rsid w:val="00C94120"/>
    <w:rsid w:val="00C942E0"/>
    <w:rsid w:val="00C944FA"/>
    <w:rsid w:val="00C9468A"/>
    <w:rsid w:val="00C9489E"/>
    <w:rsid w:val="00C9498A"/>
    <w:rsid w:val="00C949C1"/>
    <w:rsid w:val="00C94A1B"/>
    <w:rsid w:val="00C94A42"/>
    <w:rsid w:val="00C94D84"/>
    <w:rsid w:val="00C94DA7"/>
    <w:rsid w:val="00C94FBB"/>
    <w:rsid w:val="00C95001"/>
    <w:rsid w:val="00C9549C"/>
    <w:rsid w:val="00C95586"/>
    <w:rsid w:val="00C955B7"/>
    <w:rsid w:val="00C9580D"/>
    <w:rsid w:val="00C95852"/>
    <w:rsid w:val="00C95854"/>
    <w:rsid w:val="00C95A76"/>
    <w:rsid w:val="00C95B7F"/>
    <w:rsid w:val="00C95BF2"/>
    <w:rsid w:val="00C95EF1"/>
    <w:rsid w:val="00C95EFF"/>
    <w:rsid w:val="00C95F57"/>
    <w:rsid w:val="00C95FD2"/>
    <w:rsid w:val="00C96139"/>
    <w:rsid w:val="00C9634A"/>
    <w:rsid w:val="00C964CC"/>
    <w:rsid w:val="00C96506"/>
    <w:rsid w:val="00C9676D"/>
    <w:rsid w:val="00C96796"/>
    <w:rsid w:val="00C968AB"/>
    <w:rsid w:val="00C96CA2"/>
    <w:rsid w:val="00C96E6F"/>
    <w:rsid w:val="00C96F1E"/>
    <w:rsid w:val="00C96FAC"/>
    <w:rsid w:val="00C97000"/>
    <w:rsid w:val="00C9704A"/>
    <w:rsid w:val="00C97153"/>
    <w:rsid w:val="00C973B1"/>
    <w:rsid w:val="00C97642"/>
    <w:rsid w:val="00C97872"/>
    <w:rsid w:val="00C97962"/>
    <w:rsid w:val="00C97A83"/>
    <w:rsid w:val="00C97C47"/>
    <w:rsid w:val="00C97C96"/>
    <w:rsid w:val="00C97CBC"/>
    <w:rsid w:val="00C97D2A"/>
    <w:rsid w:val="00C97DCC"/>
    <w:rsid w:val="00C97FE8"/>
    <w:rsid w:val="00CA02C3"/>
    <w:rsid w:val="00CA0416"/>
    <w:rsid w:val="00CA0532"/>
    <w:rsid w:val="00CA05C9"/>
    <w:rsid w:val="00CA0974"/>
    <w:rsid w:val="00CA09E7"/>
    <w:rsid w:val="00CA0B9F"/>
    <w:rsid w:val="00CA0C7B"/>
    <w:rsid w:val="00CA0CA1"/>
    <w:rsid w:val="00CA0FA0"/>
    <w:rsid w:val="00CA123D"/>
    <w:rsid w:val="00CA14B6"/>
    <w:rsid w:val="00CA14F2"/>
    <w:rsid w:val="00CA155E"/>
    <w:rsid w:val="00CA1C43"/>
    <w:rsid w:val="00CA1C73"/>
    <w:rsid w:val="00CA1D2E"/>
    <w:rsid w:val="00CA1E3F"/>
    <w:rsid w:val="00CA1F40"/>
    <w:rsid w:val="00CA1FED"/>
    <w:rsid w:val="00CA2094"/>
    <w:rsid w:val="00CA214C"/>
    <w:rsid w:val="00CA2214"/>
    <w:rsid w:val="00CA2241"/>
    <w:rsid w:val="00CA227E"/>
    <w:rsid w:val="00CA2341"/>
    <w:rsid w:val="00CA28A5"/>
    <w:rsid w:val="00CA29A5"/>
    <w:rsid w:val="00CA2A8D"/>
    <w:rsid w:val="00CA2AAB"/>
    <w:rsid w:val="00CA2D9B"/>
    <w:rsid w:val="00CA2DE6"/>
    <w:rsid w:val="00CA2F14"/>
    <w:rsid w:val="00CA2F8A"/>
    <w:rsid w:val="00CA308B"/>
    <w:rsid w:val="00CA30B8"/>
    <w:rsid w:val="00CA3138"/>
    <w:rsid w:val="00CA321C"/>
    <w:rsid w:val="00CA3293"/>
    <w:rsid w:val="00CA32B4"/>
    <w:rsid w:val="00CA360B"/>
    <w:rsid w:val="00CA3CDD"/>
    <w:rsid w:val="00CA3D88"/>
    <w:rsid w:val="00CA3DA3"/>
    <w:rsid w:val="00CA3F9C"/>
    <w:rsid w:val="00CA403B"/>
    <w:rsid w:val="00CA42CE"/>
    <w:rsid w:val="00CA4606"/>
    <w:rsid w:val="00CA4766"/>
    <w:rsid w:val="00CA47BE"/>
    <w:rsid w:val="00CA48F0"/>
    <w:rsid w:val="00CA4CAC"/>
    <w:rsid w:val="00CA4CEC"/>
    <w:rsid w:val="00CA4E15"/>
    <w:rsid w:val="00CA4F4E"/>
    <w:rsid w:val="00CA503F"/>
    <w:rsid w:val="00CA505A"/>
    <w:rsid w:val="00CA52A0"/>
    <w:rsid w:val="00CA52C4"/>
    <w:rsid w:val="00CA5508"/>
    <w:rsid w:val="00CA55C0"/>
    <w:rsid w:val="00CA5605"/>
    <w:rsid w:val="00CA565C"/>
    <w:rsid w:val="00CA5697"/>
    <w:rsid w:val="00CA569A"/>
    <w:rsid w:val="00CA5900"/>
    <w:rsid w:val="00CA59DD"/>
    <w:rsid w:val="00CA5BA5"/>
    <w:rsid w:val="00CA5BBA"/>
    <w:rsid w:val="00CA5E63"/>
    <w:rsid w:val="00CA5F00"/>
    <w:rsid w:val="00CA604A"/>
    <w:rsid w:val="00CA604F"/>
    <w:rsid w:val="00CA6145"/>
    <w:rsid w:val="00CA61F3"/>
    <w:rsid w:val="00CA6429"/>
    <w:rsid w:val="00CA644B"/>
    <w:rsid w:val="00CA6480"/>
    <w:rsid w:val="00CA64A2"/>
    <w:rsid w:val="00CA6512"/>
    <w:rsid w:val="00CA651A"/>
    <w:rsid w:val="00CA666A"/>
    <w:rsid w:val="00CA6752"/>
    <w:rsid w:val="00CA6829"/>
    <w:rsid w:val="00CA69F3"/>
    <w:rsid w:val="00CA6CD0"/>
    <w:rsid w:val="00CA6D1E"/>
    <w:rsid w:val="00CA6E81"/>
    <w:rsid w:val="00CA6EB0"/>
    <w:rsid w:val="00CA6EC5"/>
    <w:rsid w:val="00CA6F45"/>
    <w:rsid w:val="00CA6FC1"/>
    <w:rsid w:val="00CA7096"/>
    <w:rsid w:val="00CA762A"/>
    <w:rsid w:val="00CA7660"/>
    <w:rsid w:val="00CA7795"/>
    <w:rsid w:val="00CA7824"/>
    <w:rsid w:val="00CA7A66"/>
    <w:rsid w:val="00CA7D46"/>
    <w:rsid w:val="00CA7E88"/>
    <w:rsid w:val="00CA7F24"/>
    <w:rsid w:val="00CA7F37"/>
    <w:rsid w:val="00CB008E"/>
    <w:rsid w:val="00CB01FA"/>
    <w:rsid w:val="00CB0262"/>
    <w:rsid w:val="00CB027C"/>
    <w:rsid w:val="00CB040F"/>
    <w:rsid w:val="00CB04F7"/>
    <w:rsid w:val="00CB057D"/>
    <w:rsid w:val="00CB069A"/>
    <w:rsid w:val="00CB06C7"/>
    <w:rsid w:val="00CB0737"/>
    <w:rsid w:val="00CB0777"/>
    <w:rsid w:val="00CB097A"/>
    <w:rsid w:val="00CB0BAE"/>
    <w:rsid w:val="00CB0C0F"/>
    <w:rsid w:val="00CB0CB0"/>
    <w:rsid w:val="00CB0ECF"/>
    <w:rsid w:val="00CB0EDD"/>
    <w:rsid w:val="00CB0F81"/>
    <w:rsid w:val="00CB1088"/>
    <w:rsid w:val="00CB1396"/>
    <w:rsid w:val="00CB13FB"/>
    <w:rsid w:val="00CB174D"/>
    <w:rsid w:val="00CB17EF"/>
    <w:rsid w:val="00CB19B5"/>
    <w:rsid w:val="00CB19EE"/>
    <w:rsid w:val="00CB1EE1"/>
    <w:rsid w:val="00CB1F29"/>
    <w:rsid w:val="00CB1F90"/>
    <w:rsid w:val="00CB2013"/>
    <w:rsid w:val="00CB24BD"/>
    <w:rsid w:val="00CB2511"/>
    <w:rsid w:val="00CB25CB"/>
    <w:rsid w:val="00CB2652"/>
    <w:rsid w:val="00CB266D"/>
    <w:rsid w:val="00CB26EC"/>
    <w:rsid w:val="00CB2866"/>
    <w:rsid w:val="00CB28EF"/>
    <w:rsid w:val="00CB2A25"/>
    <w:rsid w:val="00CB2C99"/>
    <w:rsid w:val="00CB2D2A"/>
    <w:rsid w:val="00CB2DE5"/>
    <w:rsid w:val="00CB2ECC"/>
    <w:rsid w:val="00CB2F25"/>
    <w:rsid w:val="00CB317E"/>
    <w:rsid w:val="00CB3182"/>
    <w:rsid w:val="00CB3309"/>
    <w:rsid w:val="00CB3447"/>
    <w:rsid w:val="00CB36FC"/>
    <w:rsid w:val="00CB3783"/>
    <w:rsid w:val="00CB37C1"/>
    <w:rsid w:val="00CB392F"/>
    <w:rsid w:val="00CB3F5F"/>
    <w:rsid w:val="00CB3FCF"/>
    <w:rsid w:val="00CB4040"/>
    <w:rsid w:val="00CB412D"/>
    <w:rsid w:val="00CB43A5"/>
    <w:rsid w:val="00CB43B5"/>
    <w:rsid w:val="00CB4564"/>
    <w:rsid w:val="00CB463B"/>
    <w:rsid w:val="00CB4A0E"/>
    <w:rsid w:val="00CB4AC5"/>
    <w:rsid w:val="00CB4FCD"/>
    <w:rsid w:val="00CB512D"/>
    <w:rsid w:val="00CB51B5"/>
    <w:rsid w:val="00CB541A"/>
    <w:rsid w:val="00CB573A"/>
    <w:rsid w:val="00CB5828"/>
    <w:rsid w:val="00CB5848"/>
    <w:rsid w:val="00CB5886"/>
    <w:rsid w:val="00CB58C9"/>
    <w:rsid w:val="00CB5948"/>
    <w:rsid w:val="00CB5B1E"/>
    <w:rsid w:val="00CB5EA7"/>
    <w:rsid w:val="00CB6042"/>
    <w:rsid w:val="00CB608F"/>
    <w:rsid w:val="00CB6232"/>
    <w:rsid w:val="00CB62FB"/>
    <w:rsid w:val="00CB63CD"/>
    <w:rsid w:val="00CB65F9"/>
    <w:rsid w:val="00CB6718"/>
    <w:rsid w:val="00CB695A"/>
    <w:rsid w:val="00CB6A9A"/>
    <w:rsid w:val="00CB6BF3"/>
    <w:rsid w:val="00CB6C24"/>
    <w:rsid w:val="00CB6ED6"/>
    <w:rsid w:val="00CB71FF"/>
    <w:rsid w:val="00CB736B"/>
    <w:rsid w:val="00CB740B"/>
    <w:rsid w:val="00CB7768"/>
    <w:rsid w:val="00CB787A"/>
    <w:rsid w:val="00CB7888"/>
    <w:rsid w:val="00CB78C9"/>
    <w:rsid w:val="00CB7939"/>
    <w:rsid w:val="00CB7970"/>
    <w:rsid w:val="00CB7C3E"/>
    <w:rsid w:val="00CB7CE8"/>
    <w:rsid w:val="00CB7F16"/>
    <w:rsid w:val="00CC00B4"/>
    <w:rsid w:val="00CC00E0"/>
    <w:rsid w:val="00CC023F"/>
    <w:rsid w:val="00CC04C9"/>
    <w:rsid w:val="00CC063F"/>
    <w:rsid w:val="00CC08EF"/>
    <w:rsid w:val="00CC0A3B"/>
    <w:rsid w:val="00CC0C4A"/>
    <w:rsid w:val="00CC0C77"/>
    <w:rsid w:val="00CC0CA9"/>
    <w:rsid w:val="00CC0D8E"/>
    <w:rsid w:val="00CC0E40"/>
    <w:rsid w:val="00CC0F6A"/>
    <w:rsid w:val="00CC0FE2"/>
    <w:rsid w:val="00CC0FF3"/>
    <w:rsid w:val="00CC10EB"/>
    <w:rsid w:val="00CC1133"/>
    <w:rsid w:val="00CC1244"/>
    <w:rsid w:val="00CC145E"/>
    <w:rsid w:val="00CC14AE"/>
    <w:rsid w:val="00CC1743"/>
    <w:rsid w:val="00CC17F0"/>
    <w:rsid w:val="00CC1853"/>
    <w:rsid w:val="00CC1983"/>
    <w:rsid w:val="00CC1A36"/>
    <w:rsid w:val="00CC1B91"/>
    <w:rsid w:val="00CC1B98"/>
    <w:rsid w:val="00CC1BE9"/>
    <w:rsid w:val="00CC1C07"/>
    <w:rsid w:val="00CC1D11"/>
    <w:rsid w:val="00CC1D4C"/>
    <w:rsid w:val="00CC1E9E"/>
    <w:rsid w:val="00CC1ECE"/>
    <w:rsid w:val="00CC1FAE"/>
    <w:rsid w:val="00CC2119"/>
    <w:rsid w:val="00CC2202"/>
    <w:rsid w:val="00CC2232"/>
    <w:rsid w:val="00CC2282"/>
    <w:rsid w:val="00CC2529"/>
    <w:rsid w:val="00CC25D7"/>
    <w:rsid w:val="00CC2663"/>
    <w:rsid w:val="00CC2679"/>
    <w:rsid w:val="00CC2715"/>
    <w:rsid w:val="00CC2C9E"/>
    <w:rsid w:val="00CC2CC5"/>
    <w:rsid w:val="00CC2E2F"/>
    <w:rsid w:val="00CC2E90"/>
    <w:rsid w:val="00CC304D"/>
    <w:rsid w:val="00CC30D7"/>
    <w:rsid w:val="00CC31BE"/>
    <w:rsid w:val="00CC332A"/>
    <w:rsid w:val="00CC3339"/>
    <w:rsid w:val="00CC3468"/>
    <w:rsid w:val="00CC34A1"/>
    <w:rsid w:val="00CC3577"/>
    <w:rsid w:val="00CC362D"/>
    <w:rsid w:val="00CC36E3"/>
    <w:rsid w:val="00CC37C1"/>
    <w:rsid w:val="00CC38FD"/>
    <w:rsid w:val="00CC3928"/>
    <w:rsid w:val="00CC3A23"/>
    <w:rsid w:val="00CC3A86"/>
    <w:rsid w:val="00CC3AFD"/>
    <w:rsid w:val="00CC3E85"/>
    <w:rsid w:val="00CC3F1D"/>
    <w:rsid w:val="00CC4084"/>
    <w:rsid w:val="00CC41DA"/>
    <w:rsid w:val="00CC4363"/>
    <w:rsid w:val="00CC443F"/>
    <w:rsid w:val="00CC48AB"/>
    <w:rsid w:val="00CC5088"/>
    <w:rsid w:val="00CC51B8"/>
    <w:rsid w:val="00CC52B1"/>
    <w:rsid w:val="00CC57F1"/>
    <w:rsid w:val="00CC5AF2"/>
    <w:rsid w:val="00CC5B04"/>
    <w:rsid w:val="00CC5C9C"/>
    <w:rsid w:val="00CC5EC7"/>
    <w:rsid w:val="00CC5EF4"/>
    <w:rsid w:val="00CC6143"/>
    <w:rsid w:val="00CC6293"/>
    <w:rsid w:val="00CC62D5"/>
    <w:rsid w:val="00CC6329"/>
    <w:rsid w:val="00CC63B0"/>
    <w:rsid w:val="00CC6683"/>
    <w:rsid w:val="00CC6794"/>
    <w:rsid w:val="00CC67AA"/>
    <w:rsid w:val="00CC6842"/>
    <w:rsid w:val="00CC69E5"/>
    <w:rsid w:val="00CC6A18"/>
    <w:rsid w:val="00CC6A48"/>
    <w:rsid w:val="00CC6BD0"/>
    <w:rsid w:val="00CC6D48"/>
    <w:rsid w:val="00CC7177"/>
    <w:rsid w:val="00CC737C"/>
    <w:rsid w:val="00CC7506"/>
    <w:rsid w:val="00CC7562"/>
    <w:rsid w:val="00CC7752"/>
    <w:rsid w:val="00CC7754"/>
    <w:rsid w:val="00CC7828"/>
    <w:rsid w:val="00CC782A"/>
    <w:rsid w:val="00CC7943"/>
    <w:rsid w:val="00CC7963"/>
    <w:rsid w:val="00CC7995"/>
    <w:rsid w:val="00CC7A84"/>
    <w:rsid w:val="00CC7D08"/>
    <w:rsid w:val="00CC7D40"/>
    <w:rsid w:val="00CC7F0B"/>
    <w:rsid w:val="00CD00CB"/>
    <w:rsid w:val="00CD013F"/>
    <w:rsid w:val="00CD0197"/>
    <w:rsid w:val="00CD030B"/>
    <w:rsid w:val="00CD0355"/>
    <w:rsid w:val="00CD0425"/>
    <w:rsid w:val="00CD0500"/>
    <w:rsid w:val="00CD06EF"/>
    <w:rsid w:val="00CD087D"/>
    <w:rsid w:val="00CD09CD"/>
    <w:rsid w:val="00CD0A74"/>
    <w:rsid w:val="00CD0C60"/>
    <w:rsid w:val="00CD0E6E"/>
    <w:rsid w:val="00CD0F43"/>
    <w:rsid w:val="00CD0F5D"/>
    <w:rsid w:val="00CD0FAD"/>
    <w:rsid w:val="00CD0FCA"/>
    <w:rsid w:val="00CD1125"/>
    <w:rsid w:val="00CD1303"/>
    <w:rsid w:val="00CD1493"/>
    <w:rsid w:val="00CD1A6B"/>
    <w:rsid w:val="00CD1A9A"/>
    <w:rsid w:val="00CD1C0B"/>
    <w:rsid w:val="00CD1CE7"/>
    <w:rsid w:val="00CD1FED"/>
    <w:rsid w:val="00CD201D"/>
    <w:rsid w:val="00CD20C8"/>
    <w:rsid w:val="00CD2159"/>
    <w:rsid w:val="00CD2204"/>
    <w:rsid w:val="00CD22DB"/>
    <w:rsid w:val="00CD232D"/>
    <w:rsid w:val="00CD239A"/>
    <w:rsid w:val="00CD2761"/>
    <w:rsid w:val="00CD277F"/>
    <w:rsid w:val="00CD286A"/>
    <w:rsid w:val="00CD29FD"/>
    <w:rsid w:val="00CD2C9E"/>
    <w:rsid w:val="00CD2E3A"/>
    <w:rsid w:val="00CD2E9D"/>
    <w:rsid w:val="00CD2F10"/>
    <w:rsid w:val="00CD2F31"/>
    <w:rsid w:val="00CD3883"/>
    <w:rsid w:val="00CD3894"/>
    <w:rsid w:val="00CD3AAE"/>
    <w:rsid w:val="00CD3BE4"/>
    <w:rsid w:val="00CD3BF0"/>
    <w:rsid w:val="00CD3DD5"/>
    <w:rsid w:val="00CD3EB6"/>
    <w:rsid w:val="00CD4822"/>
    <w:rsid w:val="00CD485C"/>
    <w:rsid w:val="00CD48B5"/>
    <w:rsid w:val="00CD4999"/>
    <w:rsid w:val="00CD4EBA"/>
    <w:rsid w:val="00CD4EC9"/>
    <w:rsid w:val="00CD4F9C"/>
    <w:rsid w:val="00CD5205"/>
    <w:rsid w:val="00CD53BF"/>
    <w:rsid w:val="00CD54CE"/>
    <w:rsid w:val="00CD5512"/>
    <w:rsid w:val="00CD5736"/>
    <w:rsid w:val="00CD58A7"/>
    <w:rsid w:val="00CD5A2B"/>
    <w:rsid w:val="00CD5B7F"/>
    <w:rsid w:val="00CD5CEF"/>
    <w:rsid w:val="00CD5D1E"/>
    <w:rsid w:val="00CD5E11"/>
    <w:rsid w:val="00CD5EA5"/>
    <w:rsid w:val="00CD5F32"/>
    <w:rsid w:val="00CD5F3D"/>
    <w:rsid w:val="00CD5FD8"/>
    <w:rsid w:val="00CD621E"/>
    <w:rsid w:val="00CD629A"/>
    <w:rsid w:val="00CD669E"/>
    <w:rsid w:val="00CD6878"/>
    <w:rsid w:val="00CD68BB"/>
    <w:rsid w:val="00CD68CA"/>
    <w:rsid w:val="00CD6933"/>
    <w:rsid w:val="00CD6AF4"/>
    <w:rsid w:val="00CD6C79"/>
    <w:rsid w:val="00CD6CA3"/>
    <w:rsid w:val="00CD6D4D"/>
    <w:rsid w:val="00CD6E3D"/>
    <w:rsid w:val="00CD7180"/>
    <w:rsid w:val="00CD71AB"/>
    <w:rsid w:val="00CD71E9"/>
    <w:rsid w:val="00CD7398"/>
    <w:rsid w:val="00CD75F7"/>
    <w:rsid w:val="00CD7810"/>
    <w:rsid w:val="00CD7857"/>
    <w:rsid w:val="00CD7B01"/>
    <w:rsid w:val="00CD7B58"/>
    <w:rsid w:val="00CD7BA8"/>
    <w:rsid w:val="00CD7D7C"/>
    <w:rsid w:val="00CE0109"/>
    <w:rsid w:val="00CE0648"/>
    <w:rsid w:val="00CE0AF0"/>
    <w:rsid w:val="00CE0D1B"/>
    <w:rsid w:val="00CE0E1B"/>
    <w:rsid w:val="00CE0E46"/>
    <w:rsid w:val="00CE0E4C"/>
    <w:rsid w:val="00CE0F08"/>
    <w:rsid w:val="00CE1039"/>
    <w:rsid w:val="00CE1070"/>
    <w:rsid w:val="00CE10CC"/>
    <w:rsid w:val="00CE12E0"/>
    <w:rsid w:val="00CE1301"/>
    <w:rsid w:val="00CE132E"/>
    <w:rsid w:val="00CE1334"/>
    <w:rsid w:val="00CE1346"/>
    <w:rsid w:val="00CE14BC"/>
    <w:rsid w:val="00CE1B22"/>
    <w:rsid w:val="00CE1FC5"/>
    <w:rsid w:val="00CE2059"/>
    <w:rsid w:val="00CE2229"/>
    <w:rsid w:val="00CE231E"/>
    <w:rsid w:val="00CE2375"/>
    <w:rsid w:val="00CE25B3"/>
    <w:rsid w:val="00CE2660"/>
    <w:rsid w:val="00CE271B"/>
    <w:rsid w:val="00CE2D75"/>
    <w:rsid w:val="00CE2DD9"/>
    <w:rsid w:val="00CE30DF"/>
    <w:rsid w:val="00CE33E6"/>
    <w:rsid w:val="00CE3405"/>
    <w:rsid w:val="00CE3758"/>
    <w:rsid w:val="00CE3AB5"/>
    <w:rsid w:val="00CE3BD7"/>
    <w:rsid w:val="00CE3C58"/>
    <w:rsid w:val="00CE3D55"/>
    <w:rsid w:val="00CE3DD8"/>
    <w:rsid w:val="00CE3FBA"/>
    <w:rsid w:val="00CE415D"/>
    <w:rsid w:val="00CE4335"/>
    <w:rsid w:val="00CE434E"/>
    <w:rsid w:val="00CE4424"/>
    <w:rsid w:val="00CE46E5"/>
    <w:rsid w:val="00CE47B0"/>
    <w:rsid w:val="00CE485A"/>
    <w:rsid w:val="00CE493D"/>
    <w:rsid w:val="00CE4C0A"/>
    <w:rsid w:val="00CE4CCA"/>
    <w:rsid w:val="00CE4D39"/>
    <w:rsid w:val="00CE51F9"/>
    <w:rsid w:val="00CE520E"/>
    <w:rsid w:val="00CE5279"/>
    <w:rsid w:val="00CE53C4"/>
    <w:rsid w:val="00CE5517"/>
    <w:rsid w:val="00CE5733"/>
    <w:rsid w:val="00CE5871"/>
    <w:rsid w:val="00CE5891"/>
    <w:rsid w:val="00CE596A"/>
    <w:rsid w:val="00CE596C"/>
    <w:rsid w:val="00CE5A78"/>
    <w:rsid w:val="00CE5AFB"/>
    <w:rsid w:val="00CE5D6E"/>
    <w:rsid w:val="00CE5DA1"/>
    <w:rsid w:val="00CE5DC1"/>
    <w:rsid w:val="00CE60ED"/>
    <w:rsid w:val="00CE6178"/>
    <w:rsid w:val="00CE6485"/>
    <w:rsid w:val="00CE6778"/>
    <w:rsid w:val="00CE690B"/>
    <w:rsid w:val="00CE6BFC"/>
    <w:rsid w:val="00CE6C5B"/>
    <w:rsid w:val="00CE7012"/>
    <w:rsid w:val="00CE72E1"/>
    <w:rsid w:val="00CE741F"/>
    <w:rsid w:val="00CE75E6"/>
    <w:rsid w:val="00CE7685"/>
    <w:rsid w:val="00CE78AE"/>
    <w:rsid w:val="00CE7BFF"/>
    <w:rsid w:val="00CE7DFA"/>
    <w:rsid w:val="00CE7E62"/>
    <w:rsid w:val="00CE7EE7"/>
    <w:rsid w:val="00CF0276"/>
    <w:rsid w:val="00CF0409"/>
    <w:rsid w:val="00CF0618"/>
    <w:rsid w:val="00CF09A9"/>
    <w:rsid w:val="00CF0AF9"/>
    <w:rsid w:val="00CF0BD4"/>
    <w:rsid w:val="00CF0BEC"/>
    <w:rsid w:val="00CF0CC5"/>
    <w:rsid w:val="00CF0FC9"/>
    <w:rsid w:val="00CF1112"/>
    <w:rsid w:val="00CF1158"/>
    <w:rsid w:val="00CF118F"/>
    <w:rsid w:val="00CF11AF"/>
    <w:rsid w:val="00CF11CE"/>
    <w:rsid w:val="00CF12B6"/>
    <w:rsid w:val="00CF15F0"/>
    <w:rsid w:val="00CF1852"/>
    <w:rsid w:val="00CF19DA"/>
    <w:rsid w:val="00CF19E7"/>
    <w:rsid w:val="00CF1C16"/>
    <w:rsid w:val="00CF1C7F"/>
    <w:rsid w:val="00CF1CB8"/>
    <w:rsid w:val="00CF1CC0"/>
    <w:rsid w:val="00CF1D4B"/>
    <w:rsid w:val="00CF1D81"/>
    <w:rsid w:val="00CF20E9"/>
    <w:rsid w:val="00CF229C"/>
    <w:rsid w:val="00CF22E4"/>
    <w:rsid w:val="00CF2458"/>
    <w:rsid w:val="00CF24F8"/>
    <w:rsid w:val="00CF25F8"/>
    <w:rsid w:val="00CF264A"/>
    <w:rsid w:val="00CF2653"/>
    <w:rsid w:val="00CF2858"/>
    <w:rsid w:val="00CF2960"/>
    <w:rsid w:val="00CF2A7A"/>
    <w:rsid w:val="00CF2E8F"/>
    <w:rsid w:val="00CF2F00"/>
    <w:rsid w:val="00CF2FD4"/>
    <w:rsid w:val="00CF3323"/>
    <w:rsid w:val="00CF3552"/>
    <w:rsid w:val="00CF3558"/>
    <w:rsid w:val="00CF378F"/>
    <w:rsid w:val="00CF37BB"/>
    <w:rsid w:val="00CF387F"/>
    <w:rsid w:val="00CF38DF"/>
    <w:rsid w:val="00CF393D"/>
    <w:rsid w:val="00CF3ACB"/>
    <w:rsid w:val="00CF3BE4"/>
    <w:rsid w:val="00CF3CAB"/>
    <w:rsid w:val="00CF40E8"/>
    <w:rsid w:val="00CF4247"/>
    <w:rsid w:val="00CF4252"/>
    <w:rsid w:val="00CF426C"/>
    <w:rsid w:val="00CF461E"/>
    <w:rsid w:val="00CF47DB"/>
    <w:rsid w:val="00CF48A8"/>
    <w:rsid w:val="00CF4BCC"/>
    <w:rsid w:val="00CF4D08"/>
    <w:rsid w:val="00CF4D32"/>
    <w:rsid w:val="00CF4EA0"/>
    <w:rsid w:val="00CF522B"/>
    <w:rsid w:val="00CF5263"/>
    <w:rsid w:val="00CF52B0"/>
    <w:rsid w:val="00CF5402"/>
    <w:rsid w:val="00CF54A4"/>
    <w:rsid w:val="00CF5587"/>
    <w:rsid w:val="00CF56EF"/>
    <w:rsid w:val="00CF57FE"/>
    <w:rsid w:val="00CF58A8"/>
    <w:rsid w:val="00CF5B0F"/>
    <w:rsid w:val="00CF5B7A"/>
    <w:rsid w:val="00CF5DB0"/>
    <w:rsid w:val="00CF5E37"/>
    <w:rsid w:val="00CF5EC9"/>
    <w:rsid w:val="00CF5F82"/>
    <w:rsid w:val="00CF5FE1"/>
    <w:rsid w:val="00CF60B5"/>
    <w:rsid w:val="00CF6135"/>
    <w:rsid w:val="00CF6245"/>
    <w:rsid w:val="00CF635C"/>
    <w:rsid w:val="00CF6525"/>
    <w:rsid w:val="00CF66ED"/>
    <w:rsid w:val="00CF67A7"/>
    <w:rsid w:val="00CF69DC"/>
    <w:rsid w:val="00CF6A12"/>
    <w:rsid w:val="00CF6D0B"/>
    <w:rsid w:val="00CF6F1F"/>
    <w:rsid w:val="00CF6F7E"/>
    <w:rsid w:val="00CF6F83"/>
    <w:rsid w:val="00CF7044"/>
    <w:rsid w:val="00CF7478"/>
    <w:rsid w:val="00CF7479"/>
    <w:rsid w:val="00CF75F1"/>
    <w:rsid w:val="00CF763F"/>
    <w:rsid w:val="00CF7844"/>
    <w:rsid w:val="00CF7971"/>
    <w:rsid w:val="00CF7C21"/>
    <w:rsid w:val="00CF7CD7"/>
    <w:rsid w:val="00CF7D35"/>
    <w:rsid w:val="00CF7EDE"/>
    <w:rsid w:val="00CF7EF0"/>
    <w:rsid w:val="00D00110"/>
    <w:rsid w:val="00D001AB"/>
    <w:rsid w:val="00D004D9"/>
    <w:rsid w:val="00D004FA"/>
    <w:rsid w:val="00D005FA"/>
    <w:rsid w:val="00D00736"/>
    <w:rsid w:val="00D0081C"/>
    <w:rsid w:val="00D0094E"/>
    <w:rsid w:val="00D00972"/>
    <w:rsid w:val="00D009A6"/>
    <w:rsid w:val="00D00E02"/>
    <w:rsid w:val="00D00ED4"/>
    <w:rsid w:val="00D00F3F"/>
    <w:rsid w:val="00D00F97"/>
    <w:rsid w:val="00D010A7"/>
    <w:rsid w:val="00D0136A"/>
    <w:rsid w:val="00D0140A"/>
    <w:rsid w:val="00D014D0"/>
    <w:rsid w:val="00D016A4"/>
    <w:rsid w:val="00D01801"/>
    <w:rsid w:val="00D01A0C"/>
    <w:rsid w:val="00D01B21"/>
    <w:rsid w:val="00D01C34"/>
    <w:rsid w:val="00D01E2F"/>
    <w:rsid w:val="00D01EB9"/>
    <w:rsid w:val="00D02089"/>
    <w:rsid w:val="00D02129"/>
    <w:rsid w:val="00D02215"/>
    <w:rsid w:val="00D023D9"/>
    <w:rsid w:val="00D024D5"/>
    <w:rsid w:val="00D024EB"/>
    <w:rsid w:val="00D02680"/>
    <w:rsid w:val="00D0275F"/>
    <w:rsid w:val="00D02866"/>
    <w:rsid w:val="00D028CB"/>
    <w:rsid w:val="00D029E1"/>
    <w:rsid w:val="00D02C38"/>
    <w:rsid w:val="00D02ED2"/>
    <w:rsid w:val="00D02FC7"/>
    <w:rsid w:val="00D030A3"/>
    <w:rsid w:val="00D03102"/>
    <w:rsid w:val="00D03300"/>
    <w:rsid w:val="00D03311"/>
    <w:rsid w:val="00D034F9"/>
    <w:rsid w:val="00D03543"/>
    <w:rsid w:val="00D03649"/>
    <w:rsid w:val="00D036CC"/>
    <w:rsid w:val="00D03727"/>
    <w:rsid w:val="00D0378A"/>
    <w:rsid w:val="00D03897"/>
    <w:rsid w:val="00D03993"/>
    <w:rsid w:val="00D03AE2"/>
    <w:rsid w:val="00D03AF2"/>
    <w:rsid w:val="00D03B4F"/>
    <w:rsid w:val="00D03BA5"/>
    <w:rsid w:val="00D03CFF"/>
    <w:rsid w:val="00D04027"/>
    <w:rsid w:val="00D04199"/>
    <w:rsid w:val="00D04361"/>
    <w:rsid w:val="00D044DD"/>
    <w:rsid w:val="00D04705"/>
    <w:rsid w:val="00D047A4"/>
    <w:rsid w:val="00D048C0"/>
    <w:rsid w:val="00D04C41"/>
    <w:rsid w:val="00D0509A"/>
    <w:rsid w:val="00D05132"/>
    <w:rsid w:val="00D05195"/>
    <w:rsid w:val="00D051EA"/>
    <w:rsid w:val="00D05292"/>
    <w:rsid w:val="00D052F3"/>
    <w:rsid w:val="00D05691"/>
    <w:rsid w:val="00D0573E"/>
    <w:rsid w:val="00D0574E"/>
    <w:rsid w:val="00D05750"/>
    <w:rsid w:val="00D05824"/>
    <w:rsid w:val="00D05992"/>
    <w:rsid w:val="00D05DBA"/>
    <w:rsid w:val="00D05DF6"/>
    <w:rsid w:val="00D05EA9"/>
    <w:rsid w:val="00D05FA0"/>
    <w:rsid w:val="00D05FB3"/>
    <w:rsid w:val="00D05FC1"/>
    <w:rsid w:val="00D060CD"/>
    <w:rsid w:val="00D0614C"/>
    <w:rsid w:val="00D063D5"/>
    <w:rsid w:val="00D06495"/>
    <w:rsid w:val="00D064CD"/>
    <w:rsid w:val="00D06511"/>
    <w:rsid w:val="00D06799"/>
    <w:rsid w:val="00D06A25"/>
    <w:rsid w:val="00D06AD8"/>
    <w:rsid w:val="00D06C43"/>
    <w:rsid w:val="00D06CA2"/>
    <w:rsid w:val="00D06D0A"/>
    <w:rsid w:val="00D06D95"/>
    <w:rsid w:val="00D071F8"/>
    <w:rsid w:val="00D07252"/>
    <w:rsid w:val="00D073A6"/>
    <w:rsid w:val="00D0742D"/>
    <w:rsid w:val="00D074C7"/>
    <w:rsid w:val="00D074F4"/>
    <w:rsid w:val="00D07585"/>
    <w:rsid w:val="00D07848"/>
    <w:rsid w:val="00D07864"/>
    <w:rsid w:val="00D078F1"/>
    <w:rsid w:val="00D07AD9"/>
    <w:rsid w:val="00D07AED"/>
    <w:rsid w:val="00D07B01"/>
    <w:rsid w:val="00D07B8C"/>
    <w:rsid w:val="00D07CE1"/>
    <w:rsid w:val="00D1026A"/>
    <w:rsid w:val="00D10496"/>
    <w:rsid w:val="00D105EE"/>
    <w:rsid w:val="00D105F4"/>
    <w:rsid w:val="00D10617"/>
    <w:rsid w:val="00D10686"/>
    <w:rsid w:val="00D107CF"/>
    <w:rsid w:val="00D10938"/>
    <w:rsid w:val="00D10A12"/>
    <w:rsid w:val="00D10A9D"/>
    <w:rsid w:val="00D10BD3"/>
    <w:rsid w:val="00D10D9B"/>
    <w:rsid w:val="00D10F17"/>
    <w:rsid w:val="00D10FAD"/>
    <w:rsid w:val="00D111DA"/>
    <w:rsid w:val="00D1126D"/>
    <w:rsid w:val="00D112A9"/>
    <w:rsid w:val="00D11631"/>
    <w:rsid w:val="00D11672"/>
    <w:rsid w:val="00D118ED"/>
    <w:rsid w:val="00D118F8"/>
    <w:rsid w:val="00D119FB"/>
    <w:rsid w:val="00D11A45"/>
    <w:rsid w:val="00D11B0B"/>
    <w:rsid w:val="00D11B8D"/>
    <w:rsid w:val="00D11BBB"/>
    <w:rsid w:val="00D11BEB"/>
    <w:rsid w:val="00D11C01"/>
    <w:rsid w:val="00D11C17"/>
    <w:rsid w:val="00D12106"/>
    <w:rsid w:val="00D12164"/>
    <w:rsid w:val="00D12293"/>
    <w:rsid w:val="00D123AC"/>
    <w:rsid w:val="00D12562"/>
    <w:rsid w:val="00D1275E"/>
    <w:rsid w:val="00D1283A"/>
    <w:rsid w:val="00D12921"/>
    <w:rsid w:val="00D1299C"/>
    <w:rsid w:val="00D12AD9"/>
    <w:rsid w:val="00D12F03"/>
    <w:rsid w:val="00D130C7"/>
    <w:rsid w:val="00D1347C"/>
    <w:rsid w:val="00D1360E"/>
    <w:rsid w:val="00D13AEC"/>
    <w:rsid w:val="00D13CA0"/>
    <w:rsid w:val="00D13EC6"/>
    <w:rsid w:val="00D13F94"/>
    <w:rsid w:val="00D14189"/>
    <w:rsid w:val="00D14236"/>
    <w:rsid w:val="00D142DD"/>
    <w:rsid w:val="00D1447D"/>
    <w:rsid w:val="00D14553"/>
    <w:rsid w:val="00D14603"/>
    <w:rsid w:val="00D1466A"/>
    <w:rsid w:val="00D14698"/>
    <w:rsid w:val="00D147EF"/>
    <w:rsid w:val="00D14AD6"/>
    <w:rsid w:val="00D14C11"/>
    <w:rsid w:val="00D14C1A"/>
    <w:rsid w:val="00D14D32"/>
    <w:rsid w:val="00D14D7A"/>
    <w:rsid w:val="00D14DB1"/>
    <w:rsid w:val="00D14E59"/>
    <w:rsid w:val="00D15388"/>
    <w:rsid w:val="00D15658"/>
    <w:rsid w:val="00D156F2"/>
    <w:rsid w:val="00D15855"/>
    <w:rsid w:val="00D15877"/>
    <w:rsid w:val="00D15A10"/>
    <w:rsid w:val="00D15B31"/>
    <w:rsid w:val="00D15C49"/>
    <w:rsid w:val="00D15F43"/>
    <w:rsid w:val="00D15FCD"/>
    <w:rsid w:val="00D161F1"/>
    <w:rsid w:val="00D1646D"/>
    <w:rsid w:val="00D1654B"/>
    <w:rsid w:val="00D165E9"/>
    <w:rsid w:val="00D166AB"/>
    <w:rsid w:val="00D167D5"/>
    <w:rsid w:val="00D169E9"/>
    <w:rsid w:val="00D16A06"/>
    <w:rsid w:val="00D16AA6"/>
    <w:rsid w:val="00D16BA0"/>
    <w:rsid w:val="00D16D2F"/>
    <w:rsid w:val="00D16D4C"/>
    <w:rsid w:val="00D16E87"/>
    <w:rsid w:val="00D170EF"/>
    <w:rsid w:val="00D17120"/>
    <w:rsid w:val="00D17261"/>
    <w:rsid w:val="00D176FA"/>
    <w:rsid w:val="00D177DA"/>
    <w:rsid w:val="00D17934"/>
    <w:rsid w:val="00D17994"/>
    <w:rsid w:val="00D17B0D"/>
    <w:rsid w:val="00D17B21"/>
    <w:rsid w:val="00D17D44"/>
    <w:rsid w:val="00D20150"/>
    <w:rsid w:val="00D201FF"/>
    <w:rsid w:val="00D20328"/>
    <w:rsid w:val="00D205FB"/>
    <w:rsid w:val="00D20656"/>
    <w:rsid w:val="00D20684"/>
    <w:rsid w:val="00D2089C"/>
    <w:rsid w:val="00D208DF"/>
    <w:rsid w:val="00D208FC"/>
    <w:rsid w:val="00D20978"/>
    <w:rsid w:val="00D20A80"/>
    <w:rsid w:val="00D20AB3"/>
    <w:rsid w:val="00D20B3B"/>
    <w:rsid w:val="00D20B8B"/>
    <w:rsid w:val="00D20BA0"/>
    <w:rsid w:val="00D20F2A"/>
    <w:rsid w:val="00D211CD"/>
    <w:rsid w:val="00D21418"/>
    <w:rsid w:val="00D2162C"/>
    <w:rsid w:val="00D217F4"/>
    <w:rsid w:val="00D21945"/>
    <w:rsid w:val="00D2199F"/>
    <w:rsid w:val="00D21A22"/>
    <w:rsid w:val="00D21A3C"/>
    <w:rsid w:val="00D21AA0"/>
    <w:rsid w:val="00D21E98"/>
    <w:rsid w:val="00D21EA5"/>
    <w:rsid w:val="00D22172"/>
    <w:rsid w:val="00D22364"/>
    <w:rsid w:val="00D22455"/>
    <w:rsid w:val="00D22AB3"/>
    <w:rsid w:val="00D22F0D"/>
    <w:rsid w:val="00D22F34"/>
    <w:rsid w:val="00D22FA9"/>
    <w:rsid w:val="00D231D7"/>
    <w:rsid w:val="00D2336E"/>
    <w:rsid w:val="00D233DE"/>
    <w:rsid w:val="00D233F1"/>
    <w:rsid w:val="00D23848"/>
    <w:rsid w:val="00D23910"/>
    <w:rsid w:val="00D2397E"/>
    <w:rsid w:val="00D23A9A"/>
    <w:rsid w:val="00D23B34"/>
    <w:rsid w:val="00D23B9F"/>
    <w:rsid w:val="00D23CBC"/>
    <w:rsid w:val="00D23F5E"/>
    <w:rsid w:val="00D23FF0"/>
    <w:rsid w:val="00D24010"/>
    <w:rsid w:val="00D241BF"/>
    <w:rsid w:val="00D241FE"/>
    <w:rsid w:val="00D24205"/>
    <w:rsid w:val="00D2439B"/>
    <w:rsid w:val="00D24433"/>
    <w:rsid w:val="00D2481C"/>
    <w:rsid w:val="00D248FC"/>
    <w:rsid w:val="00D24908"/>
    <w:rsid w:val="00D249D1"/>
    <w:rsid w:val="00D24A9A"/>
    <w:rsid w:val="00D24AAA"/>
    <w:rsid w:val="00D24DC6"/>
    <w:rsid w:val="00D24DE5"/>
    <w:rsid w:val="00D24E46"/>
    <w:rsid w:val="00D251DC"/>
    <w:rsid w:val="00D252DC"/>
    <w:rsid w:val="00D2532E"/>
    <w:rsid w:val="00D2567C"/>
    <w:rsid w:val="00D256DA"/>
    <w:rsid w:val="00D256F8"/>
    <w:rsid w:val="00D25741"/>
    <w:rsid w:val="00D257F7"/>
    <w:rsid w:val="00D25AE4"/>
    <w:rsid w:val="00D25B7E"/>
    <w:rsid w:val="00D25F25"/>
    <w:rsid w:val="00D26066"/>
    <w:rsid w:val="00D2685C"/>
    <w:rsid w:val="00D26A3B"/>
    <w:rsid w:val="00D26CAD"/>
    <w:rsid w:val="00D26DC0"/>
    <w:rsid w:val="00D271F1"/>
    <w:rsid w:val="00D27250"/>
    <w:rsid w:val="00D2733A"/>
    <w:rsid w:val="00D27508"/>
    <w:rsid w:val="00D27546"/>
    <w:rsid w:val="00D2771F"/>
    <w:rsid w:val="00D27820"/>
    <w:rsid w:val="00D27860"/>
    <w:rsid w:val="00D278A1"/>
    <w:rsid w:val="00D27955"/>
    <w:rsid w:val="00D302FD"/>
    <w:rsid w:val="00D30318"/>
    <w:rsid w:val="00D3038A"/>
    <w:rsid w:val="00D30414"/>
    <w:rsid w:val="00D3063A"/>
    <w:rsid w:val="00D3098D"/>
    <w:rsid w:val="00D30AC3"/>
    <w:rsid w:val="00D30BB9"/>
    <w:rsid w:val="00D30C39"/>
    <w:rsid w:val="00D30D47"/>
    <w:rsid w:val="00D30EC1"/>
    <w:rsid w:val="00D311D5"/>
    <w:rsid w:val="00D31422"/>
    <w:rsid w:val="00D31479"/>
    <w:rsid w:val="00D314B4"/>
    <w:rsid w:val="00D31678"/>
    <w:rsid w:val="00D3178E"/>
    <w:rsid w:val="00D3181C"/>
    <w:rsid w:val="00D3185B"/>
    <w:rsid w:val="00D31A02"/>
    <w:rsid w:val="00D3213C"/>
    <w:rsid w:val="00D321D2"/>
    <w:rsid w:val="00D321EA"/>
    <w:rsid w:val="00D3264D"/>
    <w:rsid w:val="00D3283B"/>
    <w:rsid w:val="00D32A65"/>
    <w:rsid w:val="00D32B1B"/>
    <w:rsid w:val="00D32DC7"/>
    <w:rsid w:val="00D32E08"/>
    <w:rsid w:val="00D3312C"/>
    <w:rsid w:val="00D3323C"/>
    <w:rsid w:val="00D3325A"/>
    <w:rsid w:val="00D333FD"/>
    <w:rsid w:val="00D33456"/>
    <w:rsid w:val="00D334BE"/>
    <w:rsid w:val="00D334EA"/>
    <w:rsid w:val="00D334FD"/>
    <w:rsid w:val="00D33536"/>
    <w:rsid w:val="00D33754"/>
    <w:rsid w:val="00D3396F"/>
    <w:rsid w:val="00D33992"/>
    <w:rsid w:val="00D33D12"/>
    <w:rsid w:val="00D33D4D"/>
    <w:rsid w:val="00D33D7D"/>
    <w:rsid w:val="00D33EF6"/>
    <w:rsid w:val="00D33F8B"/>
    <w:rsid w:val="00D34009"/>
    <w:rsid w:val="00D3433B"/>
    <w:rsid w:val="00D3454F"/>
    <w:rsid w:val="00D34567"/>
    <w:rsid w:val="00D34839"/>
    <w:rsid w:val="00D34A0B"/>
    <w:rsid w:val="00D34D14"/>
    <w:rsid w:val="00D34D54"/>
    <w:rsid w:val="00D34E85"/>
    <w:rsid w:val="00D34E88"/>
    <w:rsid w:val="00D34EBA"/>
    <w:rsid w:val="00D34EE4"/>
    <w:rsid w:val="00D350A5"/>
    <w:rsid w:val="00D35734"/>
    <w:rsid w:val="00D3576D"/>
    <w:rsid w:val="00D359F6"/>
    <w:rsid w:val="00D35A36"/>
    <w:rsid w:val="00D35A60"/>
    <w:rsid w:val="00D35AE6"/>
    <w:rsid w:val="00D35BEC"/>
    <w:rsid w:val="00D35DBA"/>
    <w:rsid w:val="00D35FA8"/>
    <w:rsid w:val="00D36234"/>
    <w:rsid w:val="00D36371"/>
    <w:rsid w:val="00D36449"/>
    <w:rsid w:val="00D365E1"/>
    <w:rsid w:val="00D367F8"/>
    <w:rsid w:val="00D36C52"/>
    <w:rsid w:val="00D36C7C"/>
    <w:rsid w:val="00D36D7D"/>
    <w:rsid w:val="00D36DE7"/>
    <w:rsid w:val="00D36E89"/>
    <w:rsid w:val="00D3711D"/>
    <w:rsid w:val="00D3718F"/>
    <w:rsid w:val="00D37290"/>
    <w:rsid w:val="00D3731A"/>
    <w:rsid w:val="00D373D3"/>
    <w:rsid w:val="00D37438"/>
    <w:rsid w:val="00D3773B"/>
    <w:rsid w:val="00D37BBE"/>
    <w:rsid w:val="00D37BDC"/>
    <w:rsid w:val="00D37D02"/>
    <w:rsid w:val="00D37F3A"/>
    <w:rsid w:val="00D401E7"/>
    <w:rsid w:val="00D4034A"/>
    <w:rsid w:val="00D403F8"/>
    <w:rsid w:val="00D404B1"/>
    <w:rsid w:val="00D4069A"/>
    <w:rsid w:val="00D408D2"/>
    <w:rsid w:val="00D409B0"/>
    <w:rsid w:val="00D40D25"/>
    <w:rsid w:val="00D40D49"/>
    <w:rsid w:val="00D40DE5"/>
    <w:rsid w:val="00D40E6C"/>
    <w:rsid w:val="00D40F4D"/>
    <w:rsid w:val="00D41244"/>
    <w:rsid w:val="00D4134F"/>
    <w:rsid w:val="00D416B0"/>
    <w:rsid w:val="00D419D3"/>
    <w:rsid w:val="00D41A2C"/>
    <w:rsid w:val="00D41AA9"/>
    <w:rsid w:val="00D41B79"/>
    <w:rsid w:val="00D41B9B"/>
    <w:rsid w:val="00D41BBA"/>
    <w:rsid w:val="00D41C9B"/>
    <w:rsid w:val="00D41FB3"/>
    <w:rsid w:val="00D4209D"/>
    <w:rsid w:val="00D42119"/>
    <w:rsid w:val="00D4230A"/>
    <w:rsid w:val="00D423A7"/>
    <w:rsid w:val="00D4247A"/>
    <w:rsid w:val="00D424DB"/>
    <w:rsid w:val="00D425B8"/>
    <w:rsid w:val="00D4266F"/>
    <w:rsid w:val="00D42687"/>
    <w:rsid w:val="00D428B5"/>
    <w:rsid w:val="00D428C7"/>
    <w:rsid w:val="00D429BC"/>
    <w:rsid w:val="00D42ABD"/>
    <w:rsid w:val="00D42BF2"/>
    <w:rsid w:val="00D42BF3"/>
    <w:rsid w:val="00D42C3A"/>
    <w:rsid w:val="00D42D47"/>
    <w:rsid w:val="00D431A1"/>
    <w:rsid w:val="00D43280"/>
    <w:rsid w:val="00D43526"/>
    <w:rsid w:val="00D437D8"/>
    <w:rsid w:val="00D43BD1"/>
    <w:rsid w:val="00D43C65"/>
    <w:rsid w:val="00D43CC8"/>
    <w:rsid w:val="00D43CDB"/>
    <w:rsid w:val="00D43D5F"/>
    <w:rsid w:val="00D4400D"/>
    <w:rsid w:val="00D4409C"/>
    <w:rsid w:val="00D44121"/>
    <w:rsid w:val="00D44160"/>
    <w:rsid w:val="00D44236"/>
    <w:rsid w:val="00D44513"/>
    <w:rsid w:val="00D445E9"/>
    <w:rsid w:val="00D44688"/>
    <w:rsid w:val="00D44928"/>
    <w:rsid w:val="00D44989"/>
    <w:rsid w:val="00D44994"/>
    <w:rsid w:val="00D4503A"/>
    <w:rsid w:val="00D45056"/>
    <w:rsid w:val="00D4531F"/>
    <w:rsid w:val="00D454A7"/>
    <w:rsid w:val="00D4551F"/>
    <w:rsid w:val="00D4582F"/>
    <w:rsid w:val="00D458B2"/>
    <w:rsid w:val="00D459CD"/>
    <w:rsid w:val="00D45C72"/>
    <w:rsid w:val="00D45DF3"/>
    <w:rsid w:val="00D45E49"/>
    <w:rsid w:val="00D45E77"/>
    <w:rsid w:val="00D45ECC"/>
    <w:rsid w:val="00D45F6D"/>
    <w:rsid w:val="00D4607F"/>
    <w:rsid w:val="00D46110"/>
    <w:rsid w:val="00D46174"/>
    <w:rsid w:val="00D4621E"/>
    <w:rsid w:val="00D4623A"/>
    <w:rsid w:val="00D4634C"/>
    <w:rsid w:val="00D463FE"/>
    <w:rsid w:val="00D466C3"/>
    <w:rsid w:val="00D466E9"/>
    <w:rsid w:val="00D46916"/>
    <w:rsid w:val="00D46991"/>
    <w:rsid w:val="00D46AB7"/>
    <w:rsid w:val="00D46C00"/>
    <w:rsid w:val="00D46C47"/>
    <w:rsid w:val="00D46E99"/>
    <w:rsid w:val="00D46FD3"/>
    <w:rsid w:val="00D47026"/>
    <w:rsid w:val="00D47138"/>
    <w:rsid w:val="00D47152"/>
    <w:rsid w:val="00D472A2"/>
    <w:rsid w:val="00D476B9"/>
    <w:rsid w:val="00D4779A"/>
    <w:rsid w:val="00D47C19"/>
    <w:rsid w:val="00D47D24"/>
    <w:rsid w:val="00D47DD0"/>
    <w:rsid w:val="00D47DD9"/>
    <w:rsid w:val="00D47E01"/>
    <w:rsid w:val="00D47E89"/>
    <w:rsid w:val="00D50183"/>
    <w:rsid w:val="00D50286"/>
    <w:rsid w:val="00D503D0"/>
    <w:rsid w:val="00D505A0"/>
    <w:rsid w:val="00D506D7"/>
    <w:rsid w:val="00D50ACD"/>
    <w:rsid w:val="00D50B15"/>
    <w:rsid w:val="00D50E06"/>
    <w:rsid w:val="00D50F51"/>
    <w:rsid w:val="00D5112F"/>
    <w:rsid w:val="00D51634"/>
    <w:rsid w:val="00D5199B"/>
    <w:rsid w:val="00D51B6B"/>
    <w:rsid w:val="00D51C3B"/>
    <w:rsid w:val="00D51CAC"/>
    <w:rsid w:val="00D51D12"/>
    <w:rsid w:val="00D51DA2"/>
    <w:rsid w:val="00D52089"/>
    <w:rsid w:val="00D5211A"/>
    <w:rsid w:val="00D524AC"/>
    <w:rsid w:val="00D5274F"/>
    <w:rsid w:val="00D529C4"/>
    <w:rsid w:val="00D53087"/>
    <w:rsid w:val="00D53099"/>
    <w:rsid w:val="00D530CB"/>
    <w:rsid w:val="00D53123"/>
    <w:rsid w:val="00D53537"/>
    <w:rsid w:val="00D5362B"/>
    <w:rsid w:val="00D5364C"/>
    <w:rsid w:val="00D53842"/>
    <w:rsid w:val="00D5389E"/>
    <w:rsid w:val="00D538D3"/>
    <w:rsid w:val="00D53E39"/>
    <w:rsid w:val="00D53F36"/>
    <w:rsid w:val="00D542CC"/>
    <w:rsid w:val="00D543B3"/>
    <w:rsid w:val="00D5472A"/>
    <w:rsid w:val="00D5472B"/>
    <w:rsid w:val="00D547AE"/>
    <w:rsid w:val="00D54A42"/>
    <w:rsid w:val="00D54AB7"/>
    <w:rsid w:val="00D54AC2"/>
    <w:rsid w:val="00D54AFA"/>
    <w:rsid w:val="00D54BEA"/>
    <w:rsid w:val="00D54D31"/>
    <w:rsid w:val="00D54EC2"/>
    <w:rsid w:val="00D54F87"/>
    <w:rsid w:val="00D55028"/>
    <w:rsid w:val="00D55072"/>
    <w:rsid w:val="00D55109"/>
    <w:rsid w:val="00D551B5"/>
    <w:rsid w:val="00D55213"/>
    <w:rsid w:val="00D5536B"/>
    <w:rsid w:val="00D553CB"/>
    <w:rsid w:val="00D555CE"/>
    <w:rsid w:val="00D557E8"/>
    <w:rsid w:val="00D55999"/>
    <w:rsid w:val="00D55D1F"/>
    <w:rsid w:val="00D55DF2"/>
    <w:rsid w:val="00D55E35"/>
    <w:rsid w:val="00D560C9"/>
    <w:rsid w:val="00D5619C"/>
    <w:rsid w:val="00D5651E"/>
    <w:rsid w:val="00D5657D"/>
    <w:rsid w:val="00D5678B"/>
    <w:rsid w:val="00D5680D"/>
    <w:rsid w:val="00D56A24"/>
    <w:rsid w:val="00D56DB0"/>
    <w:rsid w:val="00D56DB2"/>
    <w:rsid w:val="00D56DDB"/>
    <w:rsid w:val="00D56E66"/>
    <w:rsid w:val="00D5700D"/>
    <w:rsid w:val="00D5701C"/>
    <w:rsid w:val="00D570E7"/>
    <w:rsid w:val="00D572C6"/>
    <w:rsid w:val="00D57462"/>
    <w:rsid w:val="00D5747F"/>
    <w:rsid w:val="00D57495"/>
    <w:rsid w:val="00D574FA"/>
    <w:rsid w:val="00D576C3"/>
    <w:rsid w:val="00D5784E"/>
    <w:rsid w:val="00D5785C"/>
    <w:rsid w:val="00D57933"/>
    <w:rsid w:val="00D57A4C"/>
    <w:rsid w:val="00D57CAD"/>
    <w:rsid w:val="00D57E3F"/>
    <w:rsid w:val="00D57E6A"/>
    <w:rsid w:val="00D60135"/>
    <w:rsid w:val="00D60251"/>
    <w:rsid w:val="00D602EF"/>
    <w:rsid w:val="00D6033F"/>
    <w:rsid w:val="00D6061E"/>
    <w:rsid w:val="00D6069D"/>
    <w:rsid w:val="00D60C8D"/>
    <w:rsid w:val="00D60D37"/>
    <w:rsid w:val="00D60DD6"/>
    <w:rsid w:val="00D60E28"/>
    <w:rsid w:val="00D60EBE"/>
    <w:rsid w:val="00D60F83"/>
    <w:rsid w:val="00D610FD"/>
    <w:rsid w:val="00D61186"/>
    <w:rsid w:val="00D611F2"/>
    <w:rsid w:val="00D61374"/>
    <w:rsid w:val="00D615D4"/>
    <w:rsid w:val="00D6168A"/>
    <w:rsid w:val="00D616A5"/>
    <w:rsid w:val="00D616BE"/>
    <w:rsid w:val="00D61812"/>
    <w:rsid w:val="00D61878"/>
    <w:rsid w:val="00D6187C"/>
    <w:rsid w:val="00D61A13"/>
    <w:rsid w:val="00D61AAE"/>
    <w:rsid w:val="00D61B37"/>
    <w:rsid w:val="00D61D1C"/>
    <w:rsid w:val="00D61FCD"/>
    <w:rsid w:val="00D61FF0"/>
    <w:rsid w:val="00D6211D"/>
    <w:rsid w:val="00D621B0"/>
    <w:rsid w:val="00D621EF"/>
    <w:rsid w:val="00D62568"/>
    <w:rsid w:val="00D625E3"/>
    <w:rsid w:val="00D62606"/>
    <w:rsid w:val="00D62800"/>
    <w:rsid w:val="00D628BC"/>
    <w:rsid w:val="00D629C2"/>
    <w:rsid w:val="00D62BCB"/>
    <w:rsid w:val="00D62C7E"/>
    <w:rsid w:val="00D62C97"/>
    <w:rsid w:val="00D62D8F"/>
    <w:rsid w:val="00D62E7C"/>
    <w:rsid w:val="00D6315D"/>
    <w:rsid w:val="00D63327"/>
    <w:rsid w:val="00D6336D"/>
    <w:rsid w:val="00D6343E"/>
    <w:rsid w:val="00D634E3"/>
    <w:rsid w:val="00D63517"/>
    <w:rsid w:val="00D636EF"/>
    <w:rsid w:val="00D637D5"/>
    <w:rsid w:val="00D6387F"/>
    <w:rsid w:val="00D63AEB"/>
    <w:rsid w:val="00D63B5F"/>
    <w:rsid w:val="00D63B75"/>
    <w:rsid w:val="00D63BB3"/>
    <w:rsid w:val="00D63BC9"/>
    <w:rsid w:val="00D63C5B"/>
    <w:rsid w:val="00D63CB5"/>
    <w:rsid w:val="00D63EBE"/>
    <w:rsid w:val="00D6406E"/>
    <w:rsid w:val="00D6407A"/>
    <w:rsid w:val="00D640B7"/>
    <w:rsid w:val="00D6416F"/>
    <w:rsid w:val="00D6435C"/>
    <w:rsid w:val="00D64848"/>
    <w:rsid w:val="00D64A9B"/>
    <w:rsid w:val="00D64BE0"/>
    <w:rsid w:val="00D64C72"/>
    <w:rsid w:val="00D64C74"/>
    <w:rsid w:val="00D64F52"/>
    <w:rsid w:val="00D6500E"/>
    <w:rsid w:val="00D65506"/>
    <w:rsid w:val="00D65645"/>
    <w:rsid w:val="00D6567D"/>
    <w:rsid w:val="00D65884"/>
    <w:rsid w:val="00D6588A"/>
    <w:rsid w:val="00D659B1"/>
    <w:rsid w:val="00D65AA6"/>
    <w:rsid w:val="00D65C8D"/>
    <w:rsid w:val="00D65F99"/>
    <w:rsid w:val="00D66076"/>
    <w:rsid w:val="00D66567"/>
    <w:rsid w:val="00D665E1"/>
    <w:rsid w:val="00D66672"/>
    <w:rsid w:val="00D6670C"/>
    <w:rsid w:val="00D66724"/>
    <w:rsid w:val="00D66B5C"/>
    <w:rsid w:val="00D66C55"/>
    <w:rsid w:val="00D66DD3"/>
    <w:rsid w:val="00D66E18"/>
    <w:rsid w:val="00D66E71"/>
    <w:rsid w:val="00D66F3A"/>
    <w:rsid w:val="00D66F82"/>
    <w:rsid w:val="00D66FBF"/>
    <w:rsid w:val="00D66FE1"/>
    <w:rsid w:val="00D66FF7"/>
    <w:rsid w:val="00D6710A"/>
    <w:rsid w:val="00D6734D"/>
    <w:rsid w:val="00D67737"/>
    <w:rsid w:val="00D67774"/>
    <w:rsid w:val="00D677CB"/>
    <w:rsid w:val="00D67818"/>
    <w:rsid w:val="00D67983"/>
    <w:rsid w:val="00D679CF"/>
    <w:rsid w:val="00D679D3"/>
    <w:rsid w:val="00D67BA6"/>
    <w:rsid w:val="00D67BD8"/>
    <w:rsid w:val="00D67C46"/>
    <w:rsid w:val="00D67EFD"/>
    <w:rsid w:val="00D67F7E"/>
    <w:rsid w:val="00D67FAF"/>
    <w:rsid w:val="00D7002E"/>
    <w:rsid w:val="00D7009F"/>
    <w:rsid w:val="00D7039D"/>
    <w:rsid w:val="00D703EC"/>
    <w:rsid w:val="00D704DB"/>
    <w:rsid w:val="00D70510"/>
    <w:rsid w:val="00D70724"/>
    <w:rsid w:val="00D70761"/>
    <w:rsid w:val="00D70D58"/>
    <w:rsid w:val="00D70EC2"/>
    <w:rsid w:val="00D70EEF"/>
    <w:rsid w:val="00D70F4E"/>
    <w:rsid w:val="00D71018"/>
    <w:rsid w:val="00D7148C"/>
    <w:rsid w:val="00D7155D"/>
    <w:rsid w:val="00D719DA"/>
    <w:rsid w:val="00D71BBE"/>
    <w:rsid w:val="00D71CB6"/>
    <w:rsid w:val="00D71F18"/>
    <w:rsid w:val="00D71FF4"/>
    <w:rsid w:val="00D7227B"/>
    <w:rsid w:val="00D72409"/>
    <w:rsid w:val="00D72433"/>
    <w:rsid w:val="00D72597"/>
    <w:rsid w:val="00D72719"/>
    <w:rsid w:val="00D727C0"/>
    <w:rsid w:val="00D728CB"/>
    <w:rsid w:val="00D728D4"/>
    <w:rsid w:val="00D72904"/>
    <w:rsid w:val="00D72945"/>
    <w:rsid w:val="00D72A02"/>
    <w:rsid w:val="00D72AE0"/>
    <w:rsid w:val="00D72D2F"/>
    <w:rsid w:val="00D72DB5"/>
    <w:rsid w:val="00D72E41"/>
    <w:rsid w:val="00D72F22"/>
    <w:rsid w:val="00D72FFA"/>
    <w:rsid w:val="00D7313E"/>
    <w:rsid w:val="00D73362"/>
    <w:rsid w:val="00D7356F"/>
    <w:rsid w:val="00D73587"/>
    <w:rsid w:val="00D7383B"/>
    <w:rsid w:val="00D73926"/>
    <w:rsid w:val="00D73B80"/>
    <w:rsid w:val="00D73C86"/>
    <w:rsid w:val="00D73E2F"/>
    <w:rsid w:val="00D73EA3"/>
    <w:rsid w:val="00D73EBB"/>
    <w:rsid w:val="00D740EB"/>
    <w:rsid w:val="00D7424E"/>
    <w:rsid w:val="00D744B1"/>
    <w:rsid w:val="00D7475D"/>
    <w:rsid w:val="00D74BBB"/>
    <w:rsid w:val="00D74D40"/>
    <w:rsid w:val="00D75046"/>
    <w:rsid w:val="00D75064"/>
    <w:rsid w:val="00D751FB"/>
    <w:rsid w:val="00D753AD"/>
    <w:rsid w:val="00D753D8"/>
    <w:rsid w:val="00D754BC"/>
    <w:rsid w:val="00D754D6"/>
    <w:rsid w:val="00D754ED"/>
    <w:rsid w:val="00D75556"/>
    <w:rsid w:val="00D75819"/>
    <w:rsid w:val="00D7584C"/>
    <w:rsid w:val="00D75B3A"/>
    <w:rsid w:val="00D75B73"/>
    <w:rsid w:val="00D75C66"/>
    <w:rsid w:val="00D75CFE"/>
    <w:rsid w:val="00D75D84"/>
    <w:rsid w:val="00D75F07"/>
    <w:rsid w:val="00D75F72"/>
    <w:rsid w:val="00D75FB1"/>
    <w:rsid w:val="00D76185"/>
    <w:rsid w:val="00D761AA"/>
    <w:rsid w:val="00D76280"/>
    <w:rsid w:val="00D763BE"/>
    <w:rsid w:val="00D76415"/>
    <w:rsid w:val="00D76682"/>
    <w:rsid w:val="00D76BC4"/>
    <w:rsid w:val="00D76C2C"/>
    <w:rsid w:val="00D76FAE"/>
    <w:rsid w:val="00D7700F"/>
    <w:rsid w:val="00D7727B"/>
    <w:rsid w:val="00D77390"/>
    <w:rsid w:val="00D773E5"/>
    <w:rsid w:val="00D7750C"/>
    <w:rsid w:val="00D77669"/>
    <w:rsid w:val="00D77676"/>
    <w:rsid w:val="00D777D7"/>
    <w:rsid w:val="00D7787C"/>
    <w:rsid w:val="00D77B27"/>
    <w:rsid w:val="00D77F31"/>
    <w:rsid w:val="00D80119"/>
    <w:rsid w:val="00D80460"/>
    <w:rsid w:val="00D8046C"/>
    <w:rsid w:val="00D80474"/>
    <w:rsid w:val="00D806AA"/>
    <w:rsid w:val="00D8081B"/>
    <w:rsid w:val="00D80986"/>
    <w:rsid w:val="00D80A71"/>
    <w:rsid w:val="00D80AB8"/>
    <w:rsid w:val="00D80D32"/>
    <w:rsid w:val="00D80E39"/>
    <w:rsid w:val="00D80FAD"/>
    <w:rsid w:val="00D80FCA"/>
    <w:rsid w:val="00D81196"/>
    <w:rsid w:val="00D812A6"/>
    <w:rsid w:val="00D814B4"/>
    <w:rsid w:val="00D816C6"/>
    <w:rsid w:val="00D8172B"/>
    <w:rsid w:val="00D81792"/>
    <w:rsid w:val="00D818B7"/>
    <w:rsid w:val="00D8193A"/>
    <w:rsid w:val="00D819A0"/>
    <w:rsid w:val="00D819B1"/>
    <w:rsid w:val="00D81BA0"/>
    <w:rsid w:val="00D81D06"/>
    <w:rsid w:val="00D81F5B"/>
    <w:rsid w:val="00D820FC"/>
    <w:rsid w:val="00D82169"/>
    <w:rsid w:val="00D8233F"/>
    <w:rsid w:val="00D8236B"/>
    <w:rsid w:val="00D82494"/>
    <w:rsid w:val="00D824A5"/>
    <w:rsid w:val="00D8253F"/>
    <w:rsid w:val="00D825FB"/>
    <w:rsid w:val="00D829BC"/>
    <w:rsid w:val="00D8301D"/>
    <w:rsid w:val="00D8305A"/>
    <w:rsid w:val="00D830CA"/>
    <w:rsid w:val="00D8321B"/>
    <w:rsid w:val="00D832C9"/>
    <w:rsid w:val="00D834C7"/>
    <w:rsid w:val="00D835DC"/>
    <w:rsid w:val="00D8362E"/>
    <w:rsid w:val="00D8370D"/>
    <w:rsid w:val="00D838D7"/>
    <w:rsid w:val="00D83AE9"/>
    <w:rsid w:val="00D83D3C"/>
    <w:rsid w:val="00D83D83"/>
    <w:rsid w:val="00D83DFA"/>
    <w:rsid w:val="00D83F63"/>
    <w:rsid w:val="00D840A5"/>
    <w:rsid w:val="00D840CA"/>
    <w:rsid w:val="00D84109"/>
    <w:rsid w:val="00D84117"/>
    <w:rsid w:val="00D8424B"/>
    <w:rsid w:val="00D84356"/>
    <w:rsid w:val="00D84443"/>
    <w:rsid w:val="00D84463"/>
    <w:rsid w:val="00D844EA"/>
    <w:rsid w:val="00D84AB2"/>
    <w:rsid w:val="00D84B9A"/>
    <w:rsid w:val="00D84EB4"/>
    <w:rsid w:val="00D84F70"/>
    <w:rsid w:val="00D84F9E"/>
    <w:rsid w:val="00D85176"/>
    <w:rsid w:val="00D852E7"/>
    <w:rsid w:val="00D8533D"/>
    <w:rsid w:val="00D85368"/>
    <w:rsid w:val="00D857B8"/>
    <w:rsid w:val="00D85896"/>
    <w:rsid w:val="00D85A35"/>
    <w:rsid w:val="00D85ACE"/>
    <w:rsid w:val="00D85E4E"/>
    <w:rsid w:val="00D8601A"/>
    <w:rsid w:val="00D8630E"/>
    <w:rsid w:val="00D86639"/>
    <w:rsid w:val="00D866E8"/>
    <w:rsid w:val="00D8676B"/>
    <w:rsid w:val="00D86970"/>
    <w:rsid w:val="00D86972"/>
    <w:rsid w:val="00D86A90"/>
    <w:rsid w:val="00D86ACF"/>
    <w:rsid w:val="00D86B2F"/>
    <w:rsid w:val="00D86DD0"/>
    <w:rsid w:val="00D870E8"/>
    <w:rsid w:val="00D87175"/>
    <w:rsid w:val="00D875FD"/>
    <w:rsid w:val="00D8770A"/>
    <w:rsid w:val="00D878A6"/>
    <w:rsid w:val="00D87ABF"/>
    <w:rsid w:val="00D87C3A"/>
    <w:rsid w:val="00D87F8C"/>
    <w:rsid w:val="00D87FBC"/>
    <w:rsid w:val="00D900AC"/>
    <w:rsid w:val="00D90238"/>
    <w:rsid w:val="00D903D4"/>
    <w:rsid w:val="00D9041A"/>
    <w:rsid w:val="00D90587"/>
    <w:rsid w:val="00D90638"/>
    <w:rsid w:val="00D907C2"/>
    <w:rsid w:val="00D90A24"/>
    <w:rsid w:val="00D90CB2"/>
    <w:rsid w:val="00D90CD3"/>
    <w:rsid w:val="00D90D08"/>
    <w:rsid w:val="00D90E1D"/>
    <w:rsid w:val="00D91058"/>
    <w:rsid w:val="00D91497"/>
    <w:rsid w:val="00D914A1"/>
    <w:rsid w:val="00D915A9"/>
    <w:rsid w:val="00D918B6"/>
    <w:rsid w:val="00D91985"/>
    <w:rsid w:val="00D919A7"/>
    <w:rsid w:val="00D919E6"/>
    <w:rsid w:val="00D91A21"/>
    <w:rsid w:val="00D91B38"/>
    <w:rsid w:val="00D91BE1"/>
    <w:rsid w:val="00D91C7B"/>
    <w:rsid w:val="00D91C87"/>
    <w:rsid w:val="00D91C9B"/>
    <w:rsid w:val="00D91D38"/>
    <w:rsid w:val="00D91D71"/>
    <w:rsid w:val="00D91F42"/>
    <w:rsid w:val="00D9222D"/>
    <w:rsid w:val="00D9239D"/>
    <w:rsid w:val="00D927A9"/>
    <w:rsid w:val="00D9282E"/>
    <w:rsid w:val="00D92897"/>
    <w:rsid w:val="00D92B7B"/>
    <w:rsid w:val="00D92BEC"/>
    <w:rsid w:val="00D92C0B"/>
    <w:rsid w:val="00D92C29"/>
    <w:rsid w:val="00D92D13"/>
    <w:rsid w:val="00D92DF5"/>
    <w:rsid w:val="00D92EC7"/>
    <w:rsid w:val="00D93058"/>
    <w:rsid w:val="00D93357"/>
    <w:rsid w:val="00D936E2"/>
    <w:rsid w:val="00D938B6"/>
    <w:rsid w:val="00D9391D"/>
    <w:rsid w:val="00D93982"/>
    <w:rsid w:val="00D939E6"/>
    <w:rsid w:val="00D93A43"/>
    <w:rsid w:val="00D93F28"/>
    <w:rsid w:val="00D9408B"/>
    <w:rsid w:val="00D94207"/>
    <w:rsid w:val="00D9431A"/>
    <w:rsid w:val="00D9437A"/>
    <w:rsid w:val="00D94855"/>
    <w:rsid w:val="00D94A9A"/>
    <w:rsid w:val="00D94B5B"/>
    <w:rsid w:val="00D94BE3"/>
    <w:rsid w:val="00D94CA6"/>
    <w:rsid w:val="00D94CF6"/>
    <w:rsid w:val="00D94D83"/>
    <w:rsid w:val="00D94E24"/>
    <w:rsid w:val="00D94E5A"/>
    <w:rsid w:val="00D94F22"/>
    <w:rsid w:val="00D94FCD"/>
    <w:rsid w:val="00D95104"/>
    <w:rsid w:val="00D952A1"/>
    <w:rsid w:val="00D95351"/>
    <w:rsid w:val="00D953C3"/>
    <w:rsid w:val="00D95495"/>
    <w:rsid w:val="00D9549E"/>
    <w:rsid w:val="00D95600"/>
    <w:rsid w:val="00D95A21"/>
    <w:rsid w:val="00D95A93"/>
    <w:rsid w:val="00D95B28"/>
    <w:rsid w:val="00D95D86"/>
    <w:rsid w:val="00D960B7"/>
    <w:rsid w:val="00D9612B"/>
    <w:rsid w:val="00D961A0"/>
    <w:rsid w:val="00D964DB"/>
    <w:rsid w:val="00D965BC"/>
    <w:rsid w:val="00D96685"/>
    <w:rsid w:val="00D96816"/>
    <w:rsid w:val="00D9683C"/>
    <w:rsid w:val="00D96B4F"/>
    <w:rsid w:val="00D96D5D"/>
    <w:rsid w:val="00D971FE"/>
    <w:rsid w:val="00D97205"/>
    <w:rsid w:val="00D9739F"/>
    <w:rsid w:val="00D97689"/>
    <w:rsid w:val="00D97884"/>
    <w:rsid w:val="00D979AD"/>
    <w:rsid w:val="00D979BC"/>
    <w:rsid w:val="00D97AAF"/>
    <w:rsid w:val="00D97BDF"/>
    <w:rsid w:val="00D97C2F"/>
    <w:rsid w:val="00D97EDF"/>
    <w:rsid w:val="00DA00A5"/>
    <w:rsid w:val="00DA0185"/>
    <w:rsid w:val="00DA0190"/>
    <w:rsid w:val="00DA02BE"/>
    <w:rsid w:val="00DA0329"/>
    <w:rsid w:val="00DA0522"/>
    <w:rsid w:val="00DA08CC"/>
    <w:rsid w:val="00DA093A"/>
    <w:rsid w:val="00DA096F"/>
    <w:rsid w:val="00DA0A54"/>
    <w:rsid w:val="00DA0A7F"/>
    <w:rsid w:val="00DA0AD3"/>
    <w:rsid w:val="00DA0CB5"/>
    <w:rsid w:val="00DA0DDA"/>
    <w:rsid w:val="00DA0E16"/>
    <w:rsid w:val="00DA0EE5"/>
    <w:rsid w:val="00DA1466"/>
    <w:rsid w:val="00DA1580"/>
    <w:rsid w:val="00DA16EC"/>
    <w:rsid w:val="00DA17D7"/>
    <w:rsid w:val="00DA1828"/>
    <w:rsid w:val="00DA1938"/>
    <w:rsid w:val="00DA1B30"/>
    <w:rsid w:val="00DA1B83"/>
    <w:rsid w:val="00DA1C31"/>
    <w:rsid w:val="00DA1DA4"/>
    <w:rsid w:val="00DA1DD4"/>
    <w:rsid w:val="00DA1DFB"/>
    <w:rsid w:val="00DA1FFB"/>
    <w:rsid w:val="00DA20BC"/>
    <w:rsid w:val="00DA21D1"/>
    <w:rsid w:val="00DA22EA"/>
    <w:rsid w:val="00DA23AC"/>
    <w:rsid w:val="00DA26AD"/>
    <w:rsid w:val="00DA26F0"/>
    <w:rsid w:val="00DA2739"/>
    <w:rsid w:val="00DA2A68"/>
    <w:rsid w:val="00DA2B5E"/>
    <w:rsid w:val="00DA2D49"/>
    <w:rsid w:val="00DA2DFA"/>
    <w:rsid w:val="00DA2E64"/>
    <w:rsid w:val="00DA2ED7"/>
    <w:rsid w:val="00DA2F20"/>
    <w:rsid w:val="00DA300A"/>
    <w:rsid w:val="00DA307C"/>
    <w:rsid w:val="00DA319D"/>
    <w:rsid w:val="00DA3215"/>
    <w:rsid w:val="00DA3219"/>
    <w:rsid w:val="00DA33AE"/>
    <w:rsid w:val="00DA35C5"/>
    <w:rsid w:val="00DA3650"/>
    <w:rsid w:val="00DA3E7A"/>
    <w:rsid w:val="00DA3EB7"/>
    <w:rsid w:val="00DA403F"/>
    <w:rsid w:val="00DA405F"/>
    <w:rsid w:val="00DA42BB"/>
    <w:rsid w:val="00DA42FC"/>
    <w:rsid w:val="00DA430C"/>
    <w:rsid w:val="00DA4544"/>
    <w:rsid w:val="00DA45AF"/>
    <w:rsid w:val="00DA46BD"/>
    <w:rsid w:val="00DA47E2"/>
    <w:rsid w:val="00DA48A6"/>
    <w:rsid w:val="00DA48F8"/>
    <w:rsid w:val="00DA4929"/>
    <w:rsid w:val="00DA49E9"/>
    <w:rsid w:val="00DA4C02"/>
    <w:rsid w:val="00DA4D22"/>
    <w:rsid w:val="00DA4E69"/>
    <w:rsid w:val="00DA5104"/>
    <w:rsid w:val="00DA5111"/>
    <w:rsid w:val="00DA5193"/>
    <w:rsid w:val="00DA51C5"/>
    <w:rsid w:val="00DA520D"/>
    <w:rsid w:val="00DA52ED"/>
    <w:rsid w:val="00DA541D"/>
    <w:rsid w:val="00DA54A7"/>
    <w:rsid w:val="00DA56C6"/>
    <w:rsid w:val="00DA56C8"/>
    <w:rsid w:val="00DA5817"/>
    <w:rsid w:val="00DA59CF"/>
    <w:rsid w:val="00DA5A00"/>
    <w:rsid w:val="00DA5A8A"/>
    <w:rsid w:val="00DA5B5E"/>
    <w:rsid w:val="00DA5B9E"/>
    <w:rsid w:val="00DA5C03"/>
    <w:rsid w:val="00DA5C65"/>
    <w:rsid w:val="00DA5D34"/>
    <w:rsid w:val="00DA5FF2"/>
    <w:rsid w:val="00DA609F"/>
    <w:rsid w:val="00DA615D"/>
    <w:rsid w:val="00DA6221"/>
    <w:rsid w:val="00DA6242"/>
    <w:rsid w:val="00DA6486"/>
    <w:rsid w:val="00DA6598"/>
    <w:rsid w:val="00DA6B69"/>
    <w:rsid w:val="00DA6C0F"/>
    <w:rsid w:val="00DA6C69"/>
    <w:rsid w:val="00DA6D45"/>
    <w:rsid w:val="00DA6D92"/>
    <w:rsid w:val="00DA6EC5"/>
    <w:rsid w:val="00DA6F4F"/>
    <w:rsid w:val="00DA702F"/>
    <w:rsid w:val="00DA70A9"/>
    <w:rsid w:val="00DA725A"/>
    <w:rsid w:val="00DA7271"/>
    <w:rsid w:val="00DA7282"/>
    <w:rsid w:val="00DA7463"/>
    <w:rsid w:val="00DA7517"/>
    <w:rsid w:val="00DA76EC"/>
    <w:rsid w:val="00DA76FC"/>
    <w:rsid w:val="00DA782A"/>
    <w:rsid w:val="00DA79AD"/>
    <w:rsid w:val="00DA79E3"/>
    <w:rsid w:val="00DA7B2E"/>
    <w:rsid w:val="00DA7BDB"/>
    <w:rsid w:val="00DA7C8F"/>
    <w:rsid w:val="00DA7D76"/>
    <w:rsid w:val="00DA7EFB"/>
    <w:rsid w:val="00DA7F7E"/>
    <w:rsid w:val="00DA7F8A"/>
    <w:rsid w:val="00DB006F"/>
    <w:rsid w:val="00DB00A0"/>
    <w:rsid w:val="00DB0176"/>
    <w:rsid w:val="00DB0404"/>
    <w:rsid w:val="00DB053C"/>
    <w:rsid w:val="00DB0561"/>
    <w:rsid w:val="00DB08D5"/>
    <w:rsid w:val="00DB0987"/>
    <w:rsid w:val="00DB0BC2"/>
    <w:rsid w:val="00DB0C09"/>
    <w:rsid w:val="00DB0CBB"/>
    <w:rsid w:val="00DB0D37"/>
    <w:rsid w:val="00DB0DCC"/>
    <w:rsid w:val="00DB0F2A"/>
    <w:rsid w:val="00DB1150"/>
    <w:rsid w:val="00DB11F8"/>
    <w:rsid w:val="00DB145F"/>
    <w:rsid w:val="00DB1560"/>
    <w:rsid w:val="00DB1643"/>
    <w:rsid w:val="00DB18F8"/>
    <w:rsid w:val="00DB1A60"/>
    <w:rsid w:val="00DB1D6B"/>
    <w:rsid w:val="00DB1E32"/>
    <w:rsid w:val="00DB1EBA"/>
    <w:rsid w:val="00DB1EE5"/>
    <w:rsid w:val="00DB1EEC"/>
    <w:rsid w:val="00DB1F19"/>
    <w:rsid w:val="00DB1F2A"/>
    <w:rsid w:val="00DB1F6D"/>
    <w:rsid w:val="00DB1FA1"/>
    <w:rsid w:val="00DB2056"/>
    <w:rsid w:val="00DB20F0"/>
    <w:rsid w:val="00DB2172"/>
    <w:rsid w:val="00DB2208"/>
    <w:rsid w:val="00DB224D"/>
    <w:rsid w:val="00DB23C6"/>
    <w:rsid w:val="00DB274D"/>
    <w:rsid w:val="00DB28FC"/>
    <w:rsid w:val="00DB297F"/>
    <w:rsid w:val="00DB2AAF"/>
    <w:rsid w:val="00DB2AE4"/>
    <w:rsid w:val="00DB2D41"/>
    <w:rsid w:val="00DB2E95"/>
    <w:rsid w:val="00DB2ED0"/>
    <w:rsid w:val="00DB2FF6"/>
    <w:rsid w:val="00DB30D8"/>
    <w:rsid w:val="00DB3153"/>
    <w:rsid w:val="00DB317A"/>
    <w:rsid w:val="00DB31DA"/>
    <w:rsid w:val="00DB3439"/>
    <w:rsid w:val="00DB3507"/>
    <w:rsid w:val="00DB3680"/>
    <w:rsid w:val="00DB3758"/>
    <w:rsid w:val="00DB3974"/>
    <w:rsid w:val="00DB3A65"/>
    <w:rsid w:val="00DB3AC6"/>
    <w:rsid w:val="00DB3B82"/>
    <w:rsid w:val="00DB3B88"/>
    <w:rsid w:val="00DB3E56"/>
    <w:rsid w:val="00DB3E73"/>
    <w:rsid w:val="00DB3F74"/>
    <w:rsid w:val="00DB40EE"/>
    <w:rsid w:val="00DB4152"/>
    <w:rsid w:val="00DB41AF"/>
    <w:rsid w:val="00DB43C5"/>
    <w:rsid w:val="00DB45A3"/>
    <w:rsid w:val="00DB45B7"/>
    <w:rsid w:val="00DB485D"/>
    <w:rsid w:val="00DB4B3F"/>
    <w:rsid w:val="00DB4C66"/>
    <w:rsid w:val="00DB4C6E"/>
    <w:rsid w:val="00DB4FC8"/>
    <w:rsid w:val="00DB5039"/>
    <w:rsid w:val="00DB5056"/>
    <w:rsid w:val="00DB5162"/>
    <w:rsid w:val="00DB559B"/>
    <w:rsid w:val="00DB56CC"/>
    <w:rsid w:val="00DB56EA"/>
    <w:rsid w:val="00DB56F5"/>
    <w:rsid w:val="00DB5874"/>
    <w:rsid w:val="00DB59E1"/>
    <w:rsid w:val="00DB5F3D"/>
    <w:rsid w:val="00DB5FAC"/>
    <w:rsid w:val="00DB6086"/>
    <w:rsid w:val="00DB6136"/>
    <w:rsid w:val="00DB62D1"/>
    <w:rsid w:val="00DB65DB"/>
    <w:rsid w:val="00DB660B"/>
    <w:rsid w:val="00DB67E0"/>
    <w:rsid w:val="00DB6983"/>
    <w:rsid w:val="00DB6A60"/>
    <w:rsid w:val="00DB6E45"/>
    <w:rsid w:val="00DB6EB0"/>
    <w:rsid w:val="00DB70DB"/>
    <w:rsid w:val="00DB74DC"/>
    <w:rsid w:val="00DB763F"/>
    <w:rsid w:val="00DB7C3C"/>
    <w:rsid w:val="00DB7CAC"/>
    <w:rsid w:val="00DB7CE4"/>
    <w:rsid w:val="00DC0085"/>
    <w:rsid w:val="00DC00ED"/>
    <w:rsid w:val="00DC01B1"/>
    <w:rsid w:val="00DC03CB"/>
    <w:rsid w:val="00DC0497"/>
    <w:rsid w:val="00DC07DB"/>
    <w:rsid w:val="00DC08FE"/>
    <w:rsid w:val="00DC092D"/>
    <w:rsid w:val="00DC0AD6"/>
    <w:rsid w:val="00DC0B48"/>
    <w:rsid w:val="00DC0CC4"/>
    <w:rsid w:val="00DC0EE3"/>
    <w:rsid w:val="00DC1082"/>
    <w:rsid w:val="00DC11B1"/>
    <w:rsid w:val="00DC11D8"/>
    <w:rsid w:val="00DC1327"/>
    <w:rsid w:val="00DC1350"/>
    <w:rsid w:val="00DC147B"/>
    <w:rsid w:val="00DC14C6"/>
    <w:rsid w:val="00DC1763"/>
    <w:rsid w:val="00DC18E0"/>
    <w:rsid w:val="00DC1939"/>
    <w:rsid w:val="00DC1A97"/>
    <w:rsid w:val="00DC1E14"/>
    <w:rsid w:val="00DC2242"/>
    <w:rsid w:val="00DC2355"/>
    <w:rsid w:val="00DC2368"/>
    <w:rsid w:val="00DC2497"/>
    <w:rsid w:val="00DC2542"/>
    <w:rsid w:val="00DC25FE"/>
    <w:rsid w:val="00DC278C"/>
    <w:rsid w:val="00DC2A35"/>
    <w:rsid w:val="00DC2B13"/>
    <w:rsid w:val="00DC2B4D"/>
    <w:rsid w:val="00DC2BEB"/>
    <w:rsid w:val="00DC2C0D"/>
    <w:rsid w:val="00DC2D2E"/>
    <w:rsid w:val="00DC30B9"/>
    <w:rsid w:val="00DC31AD"/>
    <w:rsid w:val="00DC3237"/>
    <w:rsid w:val="00DC35F3"/>
    <w:rsid w:val="00DC3851"/>
    <w:rsid w:val="00DC38BD"/>
    <w:rsid w:val="00DC3B0A"/>
    <w:rsid w:val="00DC3F10"/>
    <w:rsid w:val="00DC41A4"/>
    <w:rsid w:val="00DC454E"/>
    <w:rsid w:val="00DC455B"/>
    <w:rsid w:val="00DC45BB"/>
    <w:rsid w:val="00DC4688"/>
    <w:rsid w:val="00DC46DE"/>
    <w:rsid w:val="00DC4735"/>
    <w:rsid w:val="00DC477C"/>
    <w:rsid w:val="00DC4874"/>
    <w:rsid w:val="00DC48E5"/>
    <w:rsid w:val="00DC4921"/>
    <w:rsid w:val="00DC4B47"/>
    <w:rsid w:val="00DC4B7B"/>
    <w:rsid w:val="00DC4BBB"/>
    <w:rsid w:val="00DC4F5B"/>
    <w:rsid w:val="00DC5038"/>
    <w:rsid w:val="00DC50E1"/>
    <w:rsid w:val="00DC50FD"/>
    <w:rsid w:val="00DC5132"/>
    <w:rsid w:val="00DC528B"/>
    <w:rsid w:val="00DC53A5"/>
    <w:rsid w:val="00DC540A"/>
    <w:rsid w:val="00DC544B"/>
    <w:rsid w:val="00DC5511"/>
    <w:rsid w:val="00DC5635"/>
    <w:rsid w:val="00DC5672"/>
    <w:rsid w:val="00DC5796"/>
    <w:rsid w:val="00DC5A81"/>
    <w:rsid w:val="00DC5B44"/>
    <w:rsid w:val="00DC5B84"/>
    <w:rsid w:val="00DC5DDD"/>
    <w:rsid w:val="00DC5EEB"/>
    <w:rsid w:val="00DC601F"/>
    <w:rsid w:val="00DC60A2"/>
    <w:rsid w:val="00DC615D"/>
    <w:rsid w:val="00DC6203"/>
    <w:rsid w:val="00DC6600"/>
    <w:rsid w:val="00DC67BD"/>
    <w:rsid w:val="00DC6924"/>
    <w:rsid w:val="00DC6B02"/>
    <w:rsid w:val="00DC6BF0"/>
    <w:rsid w:val="00DC70B6"/>
    <w:rsid w:val="00DC71DA"/>
    <w:rsid w:val="00DC71F2"/>
    <w:rsid w:val="00DC7459"/>
    <w:rsid w:val="00DC7693"/>
    <w:rsid w:val="00DC7D85"/>
    <w:rsid w:val="00DC7F12"/>
    <w:rsid w:val="00DD005F"/>
    <w:rsid w:val="00DD0089"/>
    <w:rsid w:val="00DD0147"/>
    <w:rsid w:val="00DD0240"/>
    <w:rsid w:val="00DD04CA"/>
    <w:rsid w:val="00DD076A"/>
    <w:rsid w:val="00DD09A5"/>
    <w:rsid w:val="00DD0A8F"/>
    <w:rsid w:val="00DD0CA2"/>
    <w:rsid w:val="00DD0EC7"/>
    <w:rsid w:val="00DD1045"/>
    <w:rsid w:val="00DD1128"/>
    <w:rsid w:val="00DD134F"/>
    <w:rsid w:val="00DD13C7"/>
    <w:rsid w:val="00DD182E"/>
    <w:rsid w:val="00DD1B5D"/>
    <w:rsid w:val="00DD1CAF"/>
    <w:rsid w:val="00DD1D4F"/>
    <w:rsid w:val="00DD1FDD"/>
    <w:rsid w:val="00DD2025"/>
    <w:rsid w:val="00DD20A3"/>
    <w:rsid w:val="00DD216D"/>
    <w:rsid w:val="00DD22AE"/>
    <w:rsid w:val="00DD22EA"/>
    <w:rsid w:val="00DD2355"/>
    <w:rsid w:val="00DD23A0"/>
    <w:rsid w:val="00DD2448"/>
    <w:rsid w:val="00DD24DF"/>
    <w:rsid w:val="00DD2577"/>
    <w:rsid w:val="00DD25C1"/>
    <w:rsid w:val="00DD2624"/>
    <w:rsid w:val="00DD2882"/>
    <w:rsid w:val="00DD2953"/>
    <w:rsid w:val="00DD2A5E"/>
    <w:rsid w:val="00DD2BC1"/>
    <w:rsid w:val="00DD2C2C"/>
    <w:rsid w:val="00DD2C6C"/>
    <w:rsid w:val="00DD2E01"/>
    <w:rsid w:val="00DD306E"/>
    <w:rsid w:val="00DD34B4"/>
    <w:rsid w:val="00DD36B9"/>
    <w:rsid w:val="00DD36C0"/>
    <w:rsid w:val="00DD3731"/>
    <w:rsid w:val="00DD3898"/>
    <w:rsid w:val="00DD3A12"/>
    <w:rsid w:val="00DD3BEE"/>
    <w:rsid w:val="00DD3C11"/>
    <w:rsid w:val="00DD3D40"/>
    <w:rsid w:val="00DD3DA2"/>
    <w:rsid w:val="00DD3EF5"/>
    <w:rsid w:val="00DD408B"/>
    <w:rsid w:val="00DD4117"/>
    <w:rsid w:val="00DD44B3"/>
    <w:rsid w:val="00DD45BF"/>
    <w:rsid w:val="00DD464A"/>
    <w:rsid w:val="00DD4807"/>
    <w:rsid w:val="00DD4841"/>
    <w:rsid w:val="00DD4C9E"/>
    <w:rsid w:val="00DD4D4B"/>
    <w:rsid w:val="00DD50FA"/>
    <w:rsid w:val="00DD5220"/>
    <w:rsid w:val="00DD53FA"/>
    <w:rsid w:val="00DD5407"/>
    <w:rsid w:val="00DD54BD"/>
    <w:rsid w:val="00DD5525"/>
    <w:rsid w:val="00DD5527"/>
    <w:rsid w:val="00DD55A0"/>
    <w:rsid w:val="00DD563B"/>
    <w:rsid w:val="00DD5733"/>
    <w:rsid w:val="00DD5C1D"/>
    <w:rsid w:val="00DD5F42"/>
    <w:rsid w:val="00DD6059"/>
    <w:rsid w:val="00DD60D8"/>
    <w:rsid w:val="00DD60EA"/>
    <w:rsid w:val="00DD617B"/>
    <w:rsid w:val="00DD685D"/>
    <w:rsid w:val="00DD69B2"/>
    <w:rsid w:val="00DD6D6E"/>
    <w:rsid w:val="00DD6D79"/>
    <w:rsid w:val="00DD7036"/>
    <w:rsid w:val="00DD71D9"/>
    <w:rsid w:val="00DD740C"/>
    <w:rsid w:val="00DD77DB"/>
    <w:rsid w:val="00DD7971"/>
    <w:rsid w:val="00DD7BF8"/>
    <w:rsid w:val="00DD7BFA"/>
    <w:rsid w:val="00DD7E63"/>
    <w:rsid w:val="00DE0057"/>
    <w:rsid w:val="00DE0155"/>
    <w:rsid w:val="00DE03BA"/>
    <w:rsid w:val="00DE0506"/>
    <w:rsid w:val="00DE053E"/>
    <w:rsid w:val="00DE0648"/>
    <w:rsid w:val="00DE06CA"/>
    <w:rsid w:val="00DE08A3"/>
    <w:rsid w:val="00DE0902"/>
    <w:rsid w:val="00DE09F1"/>
    <w:rsid w:val="00DE0A10"/>
    <w:rsid w:val="00DE0AE9"/>
    <w:rsid w:val="00DE0B45"/>
    <w:rsid w:val="00DE0C50"/>
    <w:rsid w:val="00DE0C9C"/>
    <w:rsid w:val="00DE0E59"/>
    <w:rsid w:val="00DE0F1A"/>
    <w:rsid w:val="00DE0F6C"/>
    <w:rsid w:val="00DE1003"/>
    <w:rsid w:val="00DE1185"/>
    <w:rsid w:val="00DE119F"/>
    <w:rsid w:val="00DE14D6"/>
    <w:rsid w:val="00DE14DB"/>
    <w:rsid w:val="00DE1663"/>
    <w:rsid w:val="00DE1731"/>
    <w:rsid w:val="00DE1735"/>
    <w:rsid w:val="00DE1A88"/>
    <w:rsid w:val="00DE1B46"/>
    <w:rsid w:val="00DE1B68"/>
    <w:rsid w:val="00DE1D7B"/>
    <w:rsid w:val="00DE1EB6"/>
    <w:rsid w:val="00DE219B"/>
    <w:rsid w:val="00DE21B4"/>
    <w:rsid w:val="00DE227B"/>
    <w:rsid w:val="00DE2359"/>
    <w:rsid w:val="00DE238D"/>
    <w:rsid w:val="00DE2673"/>
    <w:rsid w:val="00DE27B9"/>
    <w:rsid w:val="00DE27BE"/>
    <w:rsid w:val="00DE2807"/>
    <w:rsid w:val="00DE2908"/>
    <w:rsid w:val="00DE2A48"/>
    <w:rsid w:val="00DE2AA9"/>
    <w:rsid w:val="00DE2B9A"/>
    <w:rsid w:val="00DE2CD7"/>
    <w:rsid w:val="00DE2D74"/>
    <w:rsid w:val="00DE2D78"/>
    <w:rsid w:val="00DE2F16"/>
    <w:rsid w:val="00DE3042"/>
    <w:rsid w:val="00DE3043"/>
    <w:rsid w:val="00DE3129"/>
    <w:rsid w:val="00DE358B"/>
    <w:rsid w:val="00DE36D5"/>
    <w:rsid w:val="00DE3704"/>
    <w:rsid w:val="00DE38A1"/>
    <w:rsid w:val="00DE38A7"/>
    <w:rsid w:val="00DE3A69"/>
    <w:rsid w:val="00DE3A77"/>
    <w:rsid w:val="00DE3A9D"/>
    <w:rsid w:val="00DE3BDC"/>
    <w:rsid w:val="00DE3BE5"/>
    <w:rsid w:val="00DE4104"/>
    <w:rsid w:val="00DE4596"/>
    <w:rsid w:val="00DE4783"/>
    <w:rsid w:val="00DE48C6"/>
    <w:rsid w:val="00DE48E6"/>
    <w:rsid w:val="00DE4B7E"/>
    <w:rsid w:val="00DE4D36"/>
    <w:rsid w:val="00DE51CB"/>
    <w:rsid w:val="00DE51EA"/>
    <w:rsid w:val="00DE52E3"/>
    <w:rsid w:val="00DE531A"/>
    <w:rsid w:val="00DE5487"/>
    <w:rsid w:val="00DE55C7"/>
    <w:rsid w:val="00DE5635"/>
    <w:rsid w:val="00DE564D"/>
    <w:rsid w:val="00DE56C6"/>
    <w:rsid w:val="00DE5715"/>
    <w:rsid w:val="00DE5821"/>
    <w:rsid w:val="00DE582D"/>
    <w:rsid w:val="00DE58D9"/>
    <w:rsid w:val="00DE597D"/>
    <w:rsid w:val="00DE5B2F"/>
    <w:rsid w:val="00DE5D6B"/>
    <w:rsid w:val="00DE5DB5"/>
    <w:rsid w:val="00DE5DC0"/>
    <w:rsid w:val="00DE5E0D"/>
    <w:rsid w:val="00DE60E0"/>
    <w:rsid w:val="00DE60FB"/>
    <w:rsid w:val="00DE6109"/>
    <w:rsid w:val="00DE613E"/>
    <w:rsid w:val="00DE630D"/>
    <w:rsid w:val="00DE632F"/>
    <w:rsid w:val="00DE63CE"/>
    <w:rsid w:val="00DE6414"/>
    <w:rsid w:val="00DE64A6"/>
    <w:rsid w:val="00DE65FE"/>
    <w:rsid w:val="00DE6869"/>
    <w:rsid w:val="00DE6879"/>
    <w:rsid w:val="00DE68C8"/>
    <w:rsid w:val="00DE68EE"/>
    <w:rsid w:val="00DE6A91"/>
    <w:rsid w:val="00DE700A"/>
    <w:rsid w:val="00DE717A"/>
    <w:rsid w:val="00DE720D"/>
    <w:rsid w:val="00DE728A"/>
    <w:rsid w:val="00DE736F"/>
    <w:rsid w:val="00DE73F7"/>
    <w:rsid w:val="00DE742B"/>
    <w:rsid w:val="00DE760D"/>
    <w:rsid w:val="00DE762B"/>
    <w:rsid w:val="00DE764D"/>
    <w:rsid w:val="00DE7735"/>
    <w:rsid w:val="00DE794F"/>
    <w:rsid w:val="00DE7AF9"/>
    <w:rsid w:val="00DE7B32"/>
    <w:rsid w:val="00DE7C00"/>
    <w:rsid w:val="00DF01CB"/>
    <w:rsid w:val="00DF01F8"/>
    <w:rsid w:val="00DF0334"/>
    <w:rsid w:val="00DF03E9"/>
    <w:rsid w:val="00DF03ED"/>
    <w:rsid w:val="00DF0488"/>
    <w:rsid w:val="00DF04D3"/>
    <w:rsid w:val="00DF04EE"/>
    <w:rsid w:val="00DF056D"/>
    <w:rsid w:val="00DF0579"/>
    <w:rsid w:val="00DF0632"/>
    <w:rsid w:val="00DF07E2"/>
    <w:rsid w:val="00DF0881"/>
    <w:rsid w:val="00DF08AA"/>
    <w:rsid w:val="00DF0A63"/>
    <w:rsid w:val="00DF0AEB"/>
    <w:rsid w:val="00DF0B51"/>
    <w:rsid w:val="00DF0BE7"/>
    <w:rsid w:val="00DF0BF4"/>
    <w:rsid w:val="00DF0CBB"/>
    <w:rsid w:val="00DF0F36"/>
    <w:rsid w:val="00DF0FAB"/>
    <w:rsid w:val="00DF1150"/>
    <w:rsid w:val="00DF11C0"/>
    <w:rsid w:val="00DF137D"/>
    <w:rsid w:val="00DF14CC"/>
    <w:rsid w:val="00DF150C"/>
    <w:rsid w:val="00DF179D"/>
    <w:rsid w:val="00DF1897"/>
    <w:rsid w:val="00DF18CA"/>
    <w:rsid w:val="00DF18F7"/>
    <w:rsid w:val="00DF1A32"/>
    <w:rsid w:val="00DF1BB2"/>
    <w:rsid w:val="00DF1D78"/>
    <w:rsid w:val="00DF1E9C"/>
    <w:rsid w:val="00DF2360"/>
    <w:rsid w:val="00DF247B"/>
    <w:rsid w:val="00DF250C"/>
    <w:rsid w:val="00DF254A"/>
    <w:rsid w:val="00DF2623"/>
    <w:rsid w:val="00DF2662"/>
    <w:rsid w:val="00DF26BD"/>
    <w:rsid w:val="00DF2788"/>
    <w:rsid w:val="00DF28EC"/>
    <w:rsid w:val="00DF2939"/>
    <w:rsid w:val="00DF293E"/>
    <w:rsid w:val="00DF2EAC"/>
    <w:rsid w:val="00DF2FF3"/>
    <w:rsid w:val="00DF3267"/>
    <w:rsid w:val="00DF360F"/>
    <w:rsid w:val="00DF3689"/>
    <w:rsid w:val="00DF3870"/>
    <w:rsid w:val="00DF3886"/>
    <w:rsid w:val="00DF3AFB"/>
    <w:rsid w:val="00DF3BA3"/>
    <w:rsid w:val="00DF3F10"/>
    <w:rsid w:val="00DF3F39"/>
    <w:rsid w:val="00DF4265"/>
    <w:rsid w:val="00DF453A"/>
    <w:rsid w:val="00DF4572"/>
    <w:rsid w:val="00DF4648"/>
    <w:rsid w:val="00DF4658"/>
    <w:rsid w:val="00DF475B"/>
    <w:rsid w:val="00DF48BB"/>
    <w:rsid w:val="00DF4902"/>
    <w:rsid w:val="00DF4A6A"/>
    <w:rsid w:val="00DF4B17"/>
    <w:rsid w:val="00DF4F1E"/>
    <w:rsid w:val="00DF505D"/>
    <w:rsid w:val="00DF50CA"/>
    <w:rsid w:val="00DF50E4"/>
    <w:rsid w:val="00DF5256"/>
    <w:rsid w:val="00DF52AD"/>
    <w:rsid w:val="00DF5426"/>
    <w:rsid w:val="00DF54C5"/>
    <w:rsid w:val="00DF54CD"/>
    <w:rsid w:val="00DF554C"/>
    <w:rsid w:val="00DF5C5E"/>
    <w:rsid w:val="00DF5D57"/>
    <w:rsid w:val="00DF5EDF"/>
    <w:rsid w:val="00DF5F18"/>
    <w:rsid w:val="00DF5FEB"/>
    <w:rsid w:val="00DF6032"/>
    <w:rsid w:val="00DF61FF"/>
    <w:rsid w:val="00DF6390"/>
    <w:rsid w:val="00DF6785"/>
    <w:rsid w:val="00DF696A"/>
    <w:rsid w:val="00DF6C28"/>
    <w:rsid w:val="00DF6C8B"/>
    <w:rsid w:val="00DF6F17"/>
    <w:rsid w:val="00DF6F75"/>
    <w:rsid w:val="00DF7164"/>
    <w:rsid w:val="00DF735B"/>
    <w:rsid w:val="00DF7374"/>
    <w:rsid w:val="00DF75DB"/>
    <w:rsid w:val="00DF7726"/>
    <w:rsid w:val="00DF77DD"/>
    <w:rsid w:val="00DF77E8"/>
    <w:rsid w:val="00DF78FA"/>
    <w:rsid w:val="00DF7B60"/>
    <w:rsid w:val="00DF7BA1"/>
    <w:rsid w:val="00DF7BAA"/>
    <w:rsid w:val="00DF7BF6"/>
    <w:rsid w:val="00DF7C92"/>
    <w:rsid w:val="00DF7D7C"/>
    <w:rsid w:val="00DF7F59"/>
    <w:rsid w:val="00DF7FB1"/>
    <w:rsid w:val="00DF7FFA"/>
    <w:rsid w:val="00E00108"/>
    <w:rsid w:val="00E002F1"/>
    <w:rsid w:val="00E00347"/>
    <w:rsid w:val="00E006D0"/>
    <w:rsid w:val="00E0073B"/>
    <w:rsid w:val="00E0082C"/>
    <w:rsid w:val="00E00871"/>
    <w:rsid w:val="00E009AB"/>
    <w:rsid w:val="00E00AE6"/>
    <w:rsid w:val="00E00BA0"/>
    <w:rsid w:val="00E00C53"/>
    <w:rsid w:val="00E00D73"/>
    <w:rsid w:val="00E00D74"/>
    <w:rsid w:val="00E00EB1"/>
    <w:rsid w:val="00E00F62"/>
    <w:rsid w:val="00E00F74"/>
    <w:rsid w:val="00E010FA"/>
    <w:rsid w:val="00E01130"/>
    <w:rsid w:val="00E01261"/>
    <w:rsid w:val="00E0133C"/>
    <w:rsid w:val="00E01A72"/>
    <w:rsid w:val="00E01D21"/>
    <w:rsid w:val="00E01DAA"/>
    <w:rsid w:val="00E01FCC"/>
    <w:rsid w:val="00E02242"/>
    <w:rsid w:val="00E023E5"/>
    <w:rsid w:val="00E02432"/>
    <w:rsid w:val="00E02437"/>
    <w:rsid w:val="00E02563"/>
    <w:rsid w:val="00E02605"/>
    <w:rsid w:val="00E02772"/>
    <w:rsid w:val="00E027F4"/>
    <w:rsid w:val="00E02828"/>
    <w:rsid w:val="00E0298A"/>
    <w:rsid w:val="00E02A1C"/>
    <w:rsid w:val="00E02C56"/>
    <w:rsid w:val="00E02D19"/>
    <w:rsid w:val="00E02DB7"/>
    <w:rsid w:val="00E02E09"/>
    <w:rsid w:val="00E02EE6"/>
    <w:rsid w:val="00E03030"/>
    <w:rsid w:val="00E03265"/>
    <w:rsid w:val="00E032F2"/>
    <w:rsid w:val="00E0343D"/>
    <w:rsid w:val="00E034FD"/>
    <w:rsid w:val="00E0350F"/>
    <w:rsid w:val="00E0365B"/>
    <w:rsid w:val="00E0369F"/>
    <w:rsid w:val="00E03A76"/>
    <w:rsid w:val="00E03BA3"/>
    <w:rsid w:val="00E03D55"/>
    <w:rsid w:val="00E03DAF"/>
    <w:rsid w:val="00E03FA8"/>
    <w:rsid w:val="00E04022"/>
    <w:rsid w:val="00E04306"/>
    <w:rsid w:val="00E04336"/>
    <w:rsid w:val="00E046DE"/>
    <w:rsid w:val="00E04760"/>
    <w:rsid w:val="00E04893"/>
    <w:rsid w:val="00E04934"/>
    <w:rsid w:val="00E049CC"/>
    <w:rsid w:val="00E04AB0"/>
    <w:rsid w:val="00E04BF5"/>
    <w:rsid w:val="00E04C53"/>
    <w:rsid w:val="00E04D0C"/>
    <w:rsid w:val="00E04E01"/>
    <w:rsid w:val="00E04EA8"/>
    <w:rsid w:val="00E04EFC"/>
    <w:rsid w:val="00E0505C"/>
    <w:rsid w:val="00E05653"/>
    <w:rsid w:val="00E05797"/>
    <w:rsid w:val="00E058D2"/>
    <w:rsid w:val="00E05A85"/>
    <w:rsid w:val="00E05AF4"/>
    <w:rsid w:val="00E05C1F"/>
    <w:rsid w:val="00E05D32"/>
    <w:rsid w:val="00E06280"/>
    <w:rsid w:val="00E0700D"/>
    <w:rsid w:val="00E07109"/>
    <w:rsid w:val="00E071BB"/>
    <w:rsid w:val="00E071CF"/>
    <w:rsid w:val="00E0728F"/>
    <w:rsid w:val="00E072AB"/>
    <w:rsid w:val="00E073D3"/>
    <w:rsid w:val="00E0755C"/>
    <w:rsid w:val="00E075FD"/>
    <w:rsid w:val="00E076D0"/>
    <w:rsid w:val="00E07795"/>
    <w:rsid w:val="00E078BC"/>
    <w:rsid w:val="00E07A05"/>
    <w:rsid w:val="00E07AE5"/>
    <w:rsid w:val="00E07F6F"/>
    <w:rsid w:val="00E07F93"/>
    <w:rsid w:val="00E103A1"/>
    <w:rsid w:val="00E104C8"/>
    <w:rsid w:val="00E10649"/>
    <w:rsid w:val="00E1082D"/>
    <w:rsid w:val="00E108A4"/>
    <w:rsid w:val="00E109D4"/>
    <w:rsid w:val="00E10CC6"/>
    <w:rsid w:val="00E110E4"/>
    <w:rsid w:val="00E11340"/>
    <w:rsid w:val="00E1144B"/>
    <w:rsid w:val="00E11474"/>
    <w:rsid w:val="00E1160E"/>
    <w:rsid w:val="00E11629"/>
    <w:rsid w:val="00E1177B"/>
    <w:rsid w:val="00E119FF"/>
    <w:rsid w:val="00E12124"/>
    <w:rsid w:val="00E1219F"/>
    <w:rsid w:val="00E1246F"/>
    <w:rsid w:val="00E1257A"/>
    <w:rsid w:val="00E129A0"/>
    <w:rsid w:val="00E12D8F"/>
    <w:rsid w:val="00E12E72"/>
    <w:rsid w:val="00E12E7D"/>
    <w:rsid w:val="00E12EB4"/>
    <w:rsid w:val="00E12FE8"/>
    <w:rsid w:val="00E13067"/>
    <w:rsid w:val="00E130DE"/>
    <w:rsid w:val="00E13A65"/>
    <w:rsid w:val="00E13A66"/>
    <w:rsid w:val="00E13CA1"/>
    <w:rsid w:val="00E13F93"/>
    <w:rsid w:val="00E143FF"/>
    <w:rsid w:val="00E14447"/>
    <w:rsid w:val="00E1475C"/>
    <w:rsid w:val="00E147A0"/>
    <w:rsid w:val="00E147A2"/>
    <w:rsid w:val="00E14A7E"/>
    <w:rsid w:val="00E14B05"/>
    <w:rsid w:val="00E14B65"/>
    <w:rsid w:val="00E14CB5"/>
    <w:rsid w:val="00E14CF3"/>
    <w:rsid w:val="00E14E1E"/>
    <w:rsid w:val="00E14EBB"/>
    <w:rsid w:val="00E150AC"/>
    <w:rsid w:val="00E1516F"/>
    <w:rsid w:val="00E151E1"/>
    <w:rsid w:val="00E15245"/>
    <w:rsid w:val="00E155A6"/>
    <w:rsid w:val="00E15624"/>
    <w:rsid w:val="00E15870"/>
    <w:rsid w:val="00E15C0E"/>
    <w:rsid w:val="00E15E78"/>
    <w:rsid w:val="00E15E7B"/>
    <w:rsid w:val="00E15F9B"/>
    <w:rsid w:val="00E15FAC"/>
    <w:rsid w:val="00E160DF"/>
    <w:rsid w:val="00E16234"/>
    <w:rsid w:val="00E1643C"/>
    <w:rsid w:val="00E1647D"/>
    <w:rsid w:val="00E164CD"/>
    <w:rsid w:val="00E165D2"/>
    <w:rsid w:val="00E16752"/>
    <w:rsid w:val="00E168F5"/>
    <w:rsid w:val="00E169F2"/>
    <w:rsid w:val="00E16D09"/>
    <w:rsid w:val="00E16DFD"/>
    <w:rsid w:val="00E16F54"/>
    <w:rsid w:val="00E1716C"/>
    <w:rsid w:val="00E17218"/>
    <w:rsid w:val="00E1747B"/>
    <w:rsid w:val="00E17619"/>
    <w:rsid w:val="00E176E2"/>
    <w:rsid w:val="00E17805"/>
    <w:rsid w:val="00E178DE"/>
    <w:rsid w:val="00E17B04"/>
    <w:rsid w:val="00E17C35"/>
    <w:rsid w:val="00E17C47"/>
    <w:rsid w:val="00E17E68"/>
    <w:rsid w:val="00E17F48"/>
    <w:rsid w:val="00E2008C"/>
    <w:rsid w:val="00E200A1"/>
    <w:rsid w:val="00E20182"/>
    <w:rsid w:val="00E202A9"/>
    <w:rsid w:val="00E2033E"/>
    <w:rsid w:val="00E2053B"/>
    <w:rsid w:val="00E205BE"/>
    <w:rsid w:val="00E20662"/>
    <w:rsid w:val="00E2066F"/>
    <w:rsid w:val="00E20962"/>
    <w:rsid w:val="00E20A6F"/>
    <w:rsid w:val="00E20A7A"/>
    <w:rsid w:val="00E20CFE"/>
    <w:rsid w:val="00E20D71"/>
    <w:rsid w:val="00E20EB9"/>
    <w:rsid w:val="00E20F79"/>
    <w:rsid w:val="00E21083"/>
    <w:rsid w:val="00E21278"/>
    <w:rsid w:val="00E2127F"/>
    <w:rsid w:val="00E214AD"/>
    <w:rsid w:val="00E216E6"/>
    <w:rsid w:val="00E2170C"/>
    <w:rsid w:val="00E21745"/>
    <w:rsid w:val="00E21870"/>
    <w:rsid w:val="00E21A7B"/>
    <w:rsid w:val="00E21BC8"/>
    <w:rsid w:val="00E21DA6"/>
    <w:rsid w:val="00E21EC1"/>
    <w:rsid w:val="00E21F66"/>
    <w:rsid w:val="00E21F7E"/>
    <w:rsid w:val="00E21FE8"/>
    <w:rsid w:val="00E2228F"/>
    <w:rsid w:val="00E223AD"/>
    <w:rsid w:val="00E225AC"/>
    <w:rsid w:val="00E22A04"/>
    <w:rsid w:val="00E22A6B"/>
    <w:rsid w:val="00E22A88"/>
    <w:rsid w:val="00E22C9F"/>
    <w:rsid w:val="00E22CCD"/>
    <w:rsid w:val="00E22FAA"/>
    <w:rsid w:val="00E22FEB"/>
    <w:rsid w:val="00E230F6"/>
    <w:rsid w:val="00E23136"/>
    <w:rsid w:val="00E23470"/>
    <w:rsid w:val="00E234A7"/>
    <w:rsid w:val="00E235FE"/>
    <w:rsid w:val="00E236A7"/>
    <w:rsid w:val="00E23721"/>
    <w:rsid w:val="00E237AF"/>
    <w:rsid w:val="00E23A11"/>
    <w:rsid w:val="00E23B2D"/>
    <w:rsid w:val="00E23DCF"/>
    <w:rsid w:val="00E23E8C"/>
    <w:rsid w:val="00E23FB7"/>
    <w:rsid w:val="00E2415E"/>
    <w:rsid w:val="00E24725"/>
    <w:rsid w:val="00E24818"/>
    <w:rsid w:val="00E24822"/>
    <w:rsid w:val="00E24A27"/>
    <w:rsid w:val="00E24A58"/>
    <w:rsid w:val="00E24AF6"/>
    <w:rsid w:val="00E24B63"/>
    <w:rsid w:val="00E24B7A"/>
    <w:rsid w:val="00E24BC9"/>
    <w:rsid w:val="00E24BD8"/>
    <w:rsid w:val="00E24D04"/>
    <w:rsid w:val="00E24D4B"/>
    <w:rsid w:val="00E25140"/>
    <w:rsid w:val="00E25149"/>
    <w:rsid w:val="00E2520E"/>
    <w:rsid w:val="00E2575F"/>
    <w:rsid w:val="00E25843"/>
    <w:rsid w:val="00E25943"/>
    <w:rsid w:val="00E25D02"/>
    <w:rsid w:val="00E25EB2"/>
    <w:rsid w:val="00E25F89"/>
    <w:rsid w:val="00E25F9D"/>
    <w:rsid w:val="00E262FF"/>
    <w:rsid w:val="00E26616"/>
    <w:rsid w:val="00E2661F"/>
    <w:rsid w:val="00E266A2"/>
    <w:rsid w:val="00E267B3"/>
    <w:rsid w:val="00E267BC"/>
    <w:rsid w:val="00E267C9"/>
    <w:rsid w:val="00E267CD"/>
    <w:rsid w:val="00E26994"/>
    <w:rsid w:val="00E26AD5"/>
    <w:rsid w:val="00E26F10"/>
    <w:rsid w:val="00E272B7"/>
    <w:rsid w:val="00E2737F"/>
    <w:rsid w:val="00E273CE"/>
    <w:rsid w:val="00E27457"/>
    <w:rsid w:val="00E27583"/>
    <w:rsid w:val="00E2769A"/>
    <w:rsid w:val="00E278D4"/>
    <w:rsid w:val="00E279EF"/>
    <w:rsid w:val="00E27AA5"/>
    <w:rsid w:val="00E27D72"/>
    <w:rsid w:val="00E27DCF"/>
    <w:rsid w:val="00E27F7C"/>
    <w:rsid w:val="00E27F86"/>
    <w:rsid w:val="00E30133"/>
    <w:rsid w:val="00E30252"/>
    <w:rsid w:val="00E30305"/>
    <w:rsid w:val="00E3031B"/>
    <w:rsid w:val="00E3031C"/>
    <w:rsid w:val="00E3035E"/>
    <w:rsid w:val="00E3048F"/>
    <w:rsid w:val="00E304B5"/>
    <w:rsid w:val="00E3070B"/>
    <w:rsid w:val="00E30E5D"/>
    <w:rsid w:val="00E30EBE"/>
    <w:rsid w:val="00E310A5"/>
    <w:rsid w:val="00E31141"/>
    <w:rsid w:val="00E31179"/>
    <w:rsid w:val="00E31405"/>
    <w:rsid w:val="00E3145A"/>
    <w:rsid w:val="00E31494"/>
    <w:rsid w:val="00E314B9"/>
    <w:rsid w:val="00E318FD"/>
    <w:rsid w:val="00E31A53"/>
    <w:rsid w:val="00E31A82"/>
    <w:rsid w:val="00E31ACF"/>
    <w:rsid w:val="00E31CB1"/>
    <w:rsid w:val="00E31E56"/>
    <w:rsid w:val="00E31ECB"/>
    <w:rsid w:val="00E32096"/>
    <w:rsid w:val="00E3214D"/>
    <w:rsid w:val="00E32286"/>
    <w:rsid w:val="00E322CE"/>
    <w:rsid w:val="00E32309"/>
    <w:rsid w:val="00E323D2"/>
    <w:rsid w:val="00E3242C"/>
    <w:rsid w:val="00E325B3"/>
    <w:rsid w:val="00E325D3"/>
    <w:rsid w:val="00E327DA"/>
    <w:rsid w:val="00E32D62"/>
    <w:rsid w:val="00E33001"/>
    <w:rsid w:val="00E33044"/>
    <w:rsid w:val="00E33084"/>
    <w:rsid w:val="00E330F4"/>
    <w:rsid w:val="00E3310C"/>
    <w:rsid w:val="00E33172"/>
    <w:rsid w:val="00E33356"/>
    <w:rsid w:val="00E33369"/>
    <w:rsid w:val="00E33421"/>
    <w:rsid w:val="00E336DF"/>
    <w:rsid w:val="00E3375B"/>
    <w:rsid w:val="00E3376E"/>
    <w:rsid w:val="00E339DC"/>
    <w:rsid w:val="00E33BD2"/>
    <w:rsid w:val="00E33D4F"/>
    <w:rsid w:val="00E33D78"/>
    <w:rsid w:val="00E33E15"/>
    <w:rsid w:val="00E33E8C"/>
    <w:rsid w:val="00E34079"/>
    <w:rsid w:val="00E3419F"/>
    <w:rsid w:val="00E34304"/>
    <w:rsid w:val="00E34327"/>
    <w:rsid w:val="00E34385"/>
    <w:rsid w:val="00E344C2"/>
    <w:rsid w:val="00E34561"/>
    <w:rsid w:val="00E34992"/>
    <w:rsid w:val="00E34A7C"/>
    <w:rsid w:val="00E34AA9"/>
    <w:rsid w:val="00E3530E"/>
    <w:rsid w:val="00E3541A"/>
    <w:rsid w:val="00E354A1"/>
    <w:rsid w:val="00E354AB"/>
    <w:rsid w:val="00E35591"/>
    <w:rsid w:val="00E3572B"/>
    <w:rsid w:val="00E3594E"/>
    <w:rsid w:val="00E35A65"/>
    <w:rsid w:val="00E35A88"/>
    <w:rsid w:val="00E35BB6"/>
    <w:rsid w:val="00E35C4D"/>
    <w:rsid w:val="00E35DA6"/>
    <w:rsid w:val="00E35DE9"/>
    <w:rsid w:val="00E35FD5"/>
    <w:rsid w:val="00E361B8"/>
    <w:rsid w:val="00E3624E"/>
    <w:rsid w:val="00E36291"/>
    <w:rsid w:val="00E3644B"/>
    <w:rsid w:val="00E36589"/>
    <w:rsid w:val="00E36719"/>
    <w:rsid w:val="00E367D2"/>
    <w:rsid w:val="00E36979"/>
    <w:rsid w:val="00E36A1B"/>
    <w:rsid w:val="00E36CB4"/>
    <w:rsid w:val="00E36FD0"/>
    <w:rsid w:val="00E371E3"/>
    <w:rsid w:val="00E372A8"/>
    <w:rsid w:val="00E37428"/>
    <w:rsid w:val="00E374FA"/>
    <w:rsid w:val="00E37605"/>
    <w:rsid w:val="00E37718"/>
    <w:rsid w:val="00E37897"/>
    <w:rsid w:val="00E37A03"/>
    <w:rsid w:val="00E37C6C"/>
    <w:rsid w:val="00E37D50"/>
    <w:rsid w:val="00E37EB4"/>
    <w:rsid w:val="00E401BC"/>
    <w:rsid w:val="00E401D5"/>
    <w:rsid w:val="00E4029A"/>
    <w:rsid w:val="00E40301"/>
    <w:rsid w:val="00E407B7"/>
    <w:rsid w:val="00E40809"/>
    <w:rsid w:val="00E408CF"/>
    <w:rsid w:val="00E4090E"/>
    <w:rsid w:val="00E40A2E"/>
    <w:rsid w:val="00E40CED"/>
    <w:rsid w:val="00E40DCE"/>
    <w:rsid w:val="00E40F58"/>
    <w:rsid w:val="00E4101E"/>
    <w:rsid w:val="00E410C0"/>
    <w:rsid w:val="00E41420"/>
    <w:rsid w:val="00E414DE"/>
    <w:rsid w:val="00E41694"/>
    <w:rsid w:val="00E4170E"/>
    <w:rsid w:val="00E4174E"/>
    <w:rsid w:val="00E41847"/>
    <w:rsid w:val="00E418A1"/>
    <w:rsid w:val="00E419A2"/>
    <w:rsid w:val="00E41F00"/>
    <w:rsid w:val="00E41FA3"/>
    <w:rsid w:val="00E421B7"/>
    <w:rsid w:val="00E4222D"/>
    <w:rsid w:val="00E42404"/>
    <w:rsid w:val="00E4256B"/>
    <w:rsid w:val="00E426CF"/>
    <w:rsid w:val="00E42865"/>
    <w:rsid w:val="00E429ED"/>
    <w:rsid w:val="00E42A34"/>
    <w:rsid w:val="00E42A4B"/>
    <w:rsid w:val="00E42DBA"/>
    <w:rsid w:val="00E42E7B"/>
    <w:rsid w:val="00E43430"/>
    <w:rsid w:val="00E434DE"/>
    <w:rsid w:val="00E4353D"/>
    <w:rsid w:val="00E43869"/>
    <w:rsid w:val="00E439FF"/>
    <w:rsid w:val="00E43F37"/>
    <w:rsid w:val="00E440AD"/>
    <w:rsid w:val="00E44524"/>
    <w:rsid w:val="00E446F2"/>
    <w:rsid w:val="00E4479A"/>
    <w:rsid w:val="00E44997"/>
    <w:rsid w:val="00E44A65"/>
    <w:rsid w:val="00E44AE4"/>
    <w:rsid w:val="00E44B01"/>
    <w:rsid w:val="00E44BFB"/>
    <w:rsid w:val="00E44C18"/>
    <w:rsid w:val="00E44D01"/>
    <w:rsid w:val="00E44D58"/>
    <w:rsid w:val="00E44E00"/>
    <w:rsid w:val="00E44F2E"/>
    <w:rsid w:val="00E44FDB"/>
    <w:rsid w:val="00E450ED"/>
    <w:rsid w:val="00E4515A"/>
    <w:rsid w:val="00E451B2"/>
    <w:rsid w:val="00E453BD"/>
    <w:rsid w:val="00E45608"/>
    <w:rsid w:val="00E45644"/>
    <w:rsid w:val="00E45696"/>
    <w:rsid w:val="00E457C3"/>
    <w:rsid w:val="00E45817"/>
    <w:rsid w:val="00E45BB9"/>
    <w:rsid w:val="00E45E77"/>
    <w:rsid w:val="00E45F44"/>
    <w:rsid w:val="00E460C4"/>
    <w:rsid w:val="00E46134"/>
    <w:rsid w:val="00E4635E"/>
    <w:rsid w:val="00E463BD"/>
    <w:rsid w:val="00E464F8"/>
    <w:rsid w:val="00E465B2"/>
    <w:rsid w:val="00E4689A"/>
    <w:rsid w:val="00E4693F"/>
    <w:rsid w:val="00E469F4"/>
    <w:rsid w:val="00E46C8C"/>
    <w:rsid w:val="00E46E7C"/>
    <w:rsid w:val="00E46ECE"/>
    <w:rsid w:val="00E47062"/>
    <w:rsid w:val="00E4724E"/>
    <w:rsid w:val="00E4739C"/>
    <w:rsid w:val="00E474EB"/>
    <w:rsid w:val="00E4777F"/>
    <w:rsid w:val="00E47877"/>
    <w:rsid w:val="00E4791B"/>
    <w:rsid w:val="00E47924"/>
    <w:rsid w:val="00E4799C"/>
    <w:rsid w:val="00E47C5C"/>
    <w:rsid w:val="00E47DCF"/>
    <w:rsid w:val="00E47E08"/>
    <w:rsid w:val="00E47E31"/>
    <w:rsid w:val="00E502D3"/>
    <w:rsid w:val="00E505EB"/>
    <w:rsid w:val="00E507F9"/>
    <w:rsid w:val="00E507FC"/>
    <w:rsid w:val="00E508C8"/>
    <w:rsid w:val="00E508EF"/>
    <w:rsid w:val="00E50AC6"/>
    <w:rsid w:val="00E50AD5"/>
    <w:rsid w:val="00E50AE1"/>
    <w:rsid w:val="00E50C38"/>
    <w:rsid w:val="00E50C3A"/>
    <w:rsid w:val="00E512E5"/>
    <w:rsid w:val="00E513D3"/>
    <w:rsid w:val="00E513DD"/>
    <w:rsid w:val="00E5147C"/>
    <w:rsid w:val="00E51588"/>
    <w:rsid w:val="00E51768"/>
    <w:rsid w:val="00E517F8"/>
    <w:rsid w:val="00E51A8E"/>
    <w:rsid w:val="00E51DCE"/>
    <w:rsid w:val="00E51DDD"/>
    <w:rsid w:val="00E51EB7"/>
    <w:rsid w:val="00E51FDD"/>
    <w:rsid w:val="00E522A2"/>
    <w:rsid w:val="00E52435"/>
    <w:rsid w:val="00E52459"/>
    <w:rsid w:val="00E5264A"/>
    <w:rsid w:val="00E526AA"/>
    <w:rsid w:val="00E52B8B"/>
    <w:rsid w:val="00E52CEF"/>
    <w:rsid w:val="00E52E16"/>
    <w:rsid w:val="00E52E96"/>
    <w:rsid w:val="00E52EF4"/>
    <w:rsid w:val="00E53122"/>
    <w:rsid w:val="00E531BF"/>
    <w:rsid w:val="00E5331E"/>
    <w:rsid w:val="00E5343B"/>
    <w:rsid w:val="00E5351B"/>
    <w:rsid w:val="00E535F1"/>
    <w:rsid w:val="00E53614"/>
    <w:rsid w:val="00E536C2"/>
    <w:rsid w:val="00E53904"/>
    <w:rsid w:val="00E53982"/>
    <w:rsid w:val="00E53BB6"/>
    <w:rsid w:val="00E53C57"/>
    <w:rsid w:val="00E53D9F"/>
    <w:rsid w:val="00E53FA9"/>
    <w:rsid w:val="00E5401C"/>
    <w:rsid w:val="00E54113"/>
    <w:rsid w:val="00E5414C"/>
    <w:rsid w:val="00E54291"/>
    <w:rsid w:val="00E543CF"/>
    <w:rsid w:val="00E54559"/>
    <w:rsid w:val="00E5456C"/>
    <w:rsid w:val="00E547A6"/>
    <w:rsid w:val="00E547B3"/>
    <w:rsid w:val="00E5499A"/>
    <w:rsid w:val="00E54A80"/>
    <w:rsid w:val="00E54B09"/>
    <w:rsid w:val="00E54D1A"/>
    <w:rsid w:val="00E54DA6"/>
    <w:rsid w:val="00E54EB3"/>
    <w:rsid w:val="00E54EE5"/>
    <w:rsid w:val="00E55021"/>
    <w:rsid w:val="00E551AA"/>
    <w:rsid w:val="00E55339"/>
    <w:rsid w:val="00E553E3"/>
    <w:rsid w:val="00E55442"/>
    <w:rsid w:val="00E55514"/>
    <w:rsid w:val="00E55714"/>
    <w:rsid w:val="00E5573D"/>
    <w:rsid w:val="00E55954"/>
    <w:rsid w:val="00E5596E"/>
    <w:rsid w:val="00E55B87"/>
    <w:rsid w:val="00E55CFB"/>
    <w:rsid w:val="00E55D45"/>
    <w:rsid w:val="00E55D7C"/>
    <w:rsid w:val="00E55DB7"/>
    <w:rsid w:val="00E55EB5"/>
    <w:rsid w:val="00E55FB0"/>
    <w:rsid w:val="00E55FED"/>
    <w:rsid w:val="00E5615D"/>
    <w:rsid w:val="00E56296"/>
    <w:rsid w:val="00E56492"/>
    <w:rsid w:val="00E56615"/>
    <w:rsid w:val="00E566A3"/>
    <w:rsid w:val="00E566A8"/>
    <w:rsid w:val="00E56AAA"/>
    <w:rsid w:val="00E56AEF"/>
    <w:rsid w:val="00E56B65"/>
    <w:rsid w:val="00E56D74"/>
    <w:rsid w:val="00E570D3"/>
    <w:rsid w:val="00E57116"/>
    <w:rsid w:val="00E5733D"/>
    <w:rsid w:val="00E57701"/>
    <w:rsid w:val="00E57CE7"/>
    <w:rsid w:val="00E57D26"/>
    <w:rsid w:val="00E57DCC"/>
    <w:rsid w:val="00E57FCB"/>
    <w:rsid w:val="00E60085"/>
    <w:rsid w:val="00E600B2"/>
    <w:rsid w:val="00E603D6"/>
    <w:rsid w:val="00E6048F"/>
    <w:rsid w:val="00E60584"/>
    <w:rsid w:val="00E6061E"/>
    <w:rsid w:val="00E60719"/>
    <w:rsid w:val="00E609B3"/>
    <w:rsid w:val="00E60BDB"/>
    <w:rsid w:val="00E60C53"/>
    <w:rsid w:val="00E60C77"/>
    <w:rsid w:val="00E60E93"/>
    <w:rsid w:val="00E61041"/>
    <w:rsid w:val="00E61063"/>
    <w:rsid w:val="00E61164"/>
    <w:rsid w:val="00E61169"/>
    <w:rsid w:val="00E6133E"/>
    <w:rsid w:val="00E61434"/>
    <w:rsid w:val="00E61473"/>
    <w:rsid w:val="00E615B7"/>
    <w:rsid w:val="00E6187E"/>
    <w:rsid w:val="00E61896"/>
    <w:rsid w:val="00E61AC7"/>
    <w:rsid w:val="00E61B79"/>
    <w:rsid w:val="00E61CC0"/>
    <w:rsid w:val="00E61D09"/>
    <w:rsid w:val="00E61FE5"/>
    <w:rsid w:val="00E62046"/>
    <w:rsid w:val="00E621A0"/>
    <w:rsid w:val="00E622D1"/>
    <w:rsid w:val="00E624C7"/>
    <w:rsid w:val="00E6277B"/>
    <w:rsid w:val="00E628C6"/>
    <w:rsid w:val="00E628DF"/>
    <w:rsid w:val="00E62A39"/>
    <w:rsid w:val="00E62C37"/>
    <w:rsid w:val="00E62D50"/>
    <w:rsid w:val="00E62EB0"/>
    <w:rsid w:val="00E62F02"/>
    <w:rsid w:val="00E62FE4"/>
    <w:rsid w:val="00E630F1"/>
    <w:rsid w:val="00E6331E"/>
    <w:rsid w:val="00E635AC"/>
    <w:rsid w:val="00E63659"/>
    <w:rsid w:val="00E63699"/>
    <w:rsid w:val="00E63890"/>
    <w:rsid w:val="00E638F2"/>
    <w:rsid w:val="00E63994"/>
    <w:rsid w:val="00E63BD0"/>
    <w:rsid w:val="00E63C3D"/>
    <w:rsid w:val="00E63C5F"/>
    <w:rsid w:val="00E63CAF"/>
    <w:rsid w:val="00E642F0"/>
    <w:rsid w:val="00E64355"/>
    <w:rsid w:val="00E64424"/>
    <w:rsid w:val="00E64434"/>
    <w:rsid w:val="00E644A5"/>
    <w:rsid w:val="00E6480D"/>
    <w:rsid w:val="00E64814"/>
    <w:rsid w:val="00E648D0"/>
    <w:rsid w:val="00E6491C"/>
    <w:rsid w:val="00E64974"/>
    <w:rsid w:val="00E64988"/>
    <w:rsid w:val="00E64B6B"/>
    <w:rsid w:val="00E64BCF"/>
    <w:rsid w:val="00E64C99"/>
    <w:rsid w:val="00E64CD3"/>
    <w:rsid w:val="00E64D38"/>
    <w:rsid w:val="00E64DE8"/>
    <w:rsid w:val="00E6507F"/>
    <w:rsid w:val="00E651AE"/>
    <w:rsid w:val="00E653EE"/>
    <w:rsid w:val="00E655C8"/>
    <w:rsid w:val="00E6560E"/>
    <w:rsid w:val="00E65790"/>
    <w:rsid w:val="00E659BB"/>
    <w:rsid w:val="00E65A82"/>
    <w:rsid w:val="00E65BB7"/>
    <w:rsid w:val="00E65BB9"/>
    <w:rsid w:val="00E65BEB"/>
    <w:rsid w:val="00E66261"/>
    <w:rsid w:val="00E66370"/>
    <w:rsid w:val="00E663F4"/>
    <w:rsid w:val="00E665B6"/>
    <w:rsid w:val="00E666CB"/>
    <w:rsid w:val="00E66747"/>
    <w:rsid w:val="00E6676B"/>
    <w:rsid w:val="00E6687D"/>
    <w:rsid w:val="00E66C11"/>
    <w:rsid w:val="00E66EB2"/>
    <w:rsid w:val="00E66EC5"/>
    <w:rsid w:val="00E66EC6"/>
    <w:rsid w:val="00E66EEF"/>
    <w:rsid w:val="00E66FE9"/>
    <w:rsid w:val="00E671C9"/>
    <w:rsid w:val="00E6720E"/>
    <w:rsid w:val="00E67228"/>
    <w:rsid w:val="00E673C3"/>
    <w:rsid w:val="00E673D3"/>
    <w:rsid w:val="00E6743F"/>
    <w:rsid w:val="00E6758E"/>
    <w:rsid w:val="00E67788"/>
    <w:rsid w:val="00E678F9"/>
    <w:rsid w:val="00E679F1"/>
    <w:rsid w:val="00E67B20"/>
    <w:rsid w:val="00E67CB8"/>
    <w:rsid w:val="00E67CBA"/>
    <w:rsid w:val="00E67E23"/>
    <w:rsid w:val="00E70016"/>
    <w:rsid w:val="00E7003B"/>
    <w:rsid w:val="00E703C0"/>
    <w:rsid w:val="00E7055B"/>
    <w:rsid w:val="00E7068F"/>
    <w:rsid w:val="00E706AB"/>
    <w:rsid w:val="00E707CF"/>
    <w:rsid w:val="00E707D7"/>
    <w:rsid w:val="00E70925"/>
    <w:rsid w:val="00E709E6"/>
    <w:rsid w:val="00E70A66"/>
    <w:rsid w:val="00E70BC7"/>
    <w:rsid w:val="00E70CEB"/>
    <w:rsid w:val="00E70D3C"/>
    <w:rsid w:val="00E70E47"/>
    <w:rsid w:val="00E70FBC"/>
    <w:rsid w:val="00E713FB"/>
    <w:rsid w:val="00E714A7"/>
    <w:rsid w:val="00E71550"/>
    <w:rsid w:val="00E716FF"/>
    <w:rsid w:val="00E718DB"/>
    <w:rsid w:val="00E720EC"/>
    <w:rsid w:val="00E72219"/>
    <w:rsid w:val="00E7234E"/>
    <w:rsid w:val="00E723AA"/>
    <w:rsid w:val="00E72411"/>
    <w:rsid w:val="00E72905"/>
    <w:rsid w:val="00E72C01"/>
    <w:rsid w:val="00E72C45"/>
    <w:rsid w:val="00E72C59"/>
    <w:rsid w:val="00E72CD2"/>
    <w:rsid w:val="00E72D0E"/>
    <w:rsid w:val="00E730DE"/>
    <w:rsid w:val="00E733B0"/>
    <w:rsid w:val="00E7359D"/>
    <w:rsid w:val="00E73785"/>
    <w:rsid w:val="00E737B8"/>
    <w:rsid w:val="00E7381F"/>
    <w:rsid w:val="00E73BF9"/>
    <w:rsid w:val="00E73C97"/>
    <w:rsid w:val="00E73F39"/>
    <w:rsid w:val="00E740A9"/>
    <w:rsid w:val="00E7413E"/>
    <w:rsid w:val="00E74152"/>
    <w:rsid w:val="00E741AC"/>
    <w:rsid w:val="00E74208"/>
    <w:rsid w:val="00E7458D"/>
    <w:rsid w:val="00E74720"/>
    <w:rsid w:val="00E74862"/>
    <w:rsid w:val="00E74B74"/>
    <w:rsid w:val="00E74D5F"/>
    <w:rsid w:val="00E74F9C"/>
    <w:rsid w:val="00E75174"/>
    <w:rsid w:val="00E753A4"/>
    <w:rsid w:val="00E75640"/>
    <w:rsid w:val="00E757BE"/>
    <w:rsid w:val="00E758D1"/>
    <w:rsid w:val="00E75C36"/>
    <w:rsid w:val="00E75D6D"/>
    <w:rsid w:val="00E75E89"/>
    <w:rsid w:val="00E75EBA"/>
    <w:rsid w:val="00E75FEB"/>
    <w:rsid w:val="00E763B4"/>
    <w:rsid w:val="00E7642B"/>
    <w:rsid w:val="00E766FF"/>
    <w:rsid w:val="00E76747"/>
    <w:rsid w:val="00E76783"/>
    <w:rsid w:val="00E76C26"/>
    <w:rsid w:val="00E76D79"/>
    <w:rsid w:val="00E76F83"/>
    <w:rsid w:val="00E772E5"/>
    <w:rsid w:val="00E77507"/>
    <w:rsid w:val="00E77848"/>
    <w:rsid w:val="00E778C9"/>
    <w:rsid w:val="00E779E1"/>
    <w:rsid w:val="00E77AA9"/>
    <w:rsid w:val="00E77B1A"/>
    <w:rsid w:val="00E77B49"/>
    <w:rsid w:val="00E77BD4"/>
    <w:rsid w:val="00E77BEE"/>
    <w:rsid w:val="00E77D73"/>
    <w:rsid w:val="00E77DAF"/>
    <w:rsid w:val="00E80029"/>
    <w:rsid w:val="00E8019B"/>
    <w:rsid w:val="00E801A2"/>
    <w:rsid w:val="00E801F2"/>
    <w:rsid w:val="00E80274"/>
    <w:rsid w:val="00E80514"/>
    <w:rsid w:val="00E80574"/>
    <w:rsid w:val="00E80597"/>
    <w:rsid w:val="00E8069D"/>
    <w:rsid w:val="00E80712"/>
    <w:rsid w:val="00E80A1A"/>
    <w:rsid w:val="00E80B0B"/>
    <w:rsid w:val="00E80B7A"/>
    <w:rsid w:val="00E80C6E"/>
    <w:rsid w:val="00E80D92"/>
    <w:rsid w:val="00E80E5B"/>
    <w:rsid w:val="00E80EE4"/>
    <w:rsid w:val="00E8119E"/>
    <w:rsid w:val="00E811DE"/>
    <w:rsid w:val="00E8126A"/>
    <w:rsid w:val="00E81286"/>
    <w:rsid w:val="00E813AF"/>
    <w:rsid w:val="00E81507"/>
    <w:rsid w:val="00E816C5"/>
    <w:rsid w:val="00E81B59"/>
    <w:rsid w:val="00E81B64"/>
    <w:rsid w:val="00E81C4D"/>
    <w:rsid w:val="00E81CE0"/>
    <w:rsid w:val="00E81E7C"/>
    <w:rsid w:val="00E81F0C"/>
    <w:rsid w:val="00E81FE8"/>
    <w:rsid w:val="00E8224D"/>
    <w:rsid w:val="00E822E3"/>
    <w:rsid w:val="00E822ED"/>
    <w:rsid w:val="00E8240B"/>
    <w:rsid w:val="00E82534"/>
    <w:rsid w:val="00E828E9"/>
    <w:rsid w:val="00E82B27"/>
    <w:rsid w:val="00E82BB9"/>
    <w:rsid w:val="00E82BC9"/>
    <w:rsid w:val="00E82D7A"/>
    <w:rsid w:val="00E82EAB"/>
    <w:rsid w:val="00E83084"/>
    <w:rsid w:val="00E833D7"/>
    <w:rsid w:val="00E8359E"/>
    <w:rsid w:val="00E835AA"/>
    <w:rsid w:val="00E83708"/>
    <w:rsid w:val="00E83DB8"/>
    <w:rsid w:val="00E83E34"/>
    <w:rsid w:val="00E841E2"/>
    <w:rsid w:val="00E845D4"/>
    <w:rsid w:val="00E84769"/>
    <w:rsid w:val="00E848C2"/>
    <w:rsid w:val="00E84B19"/>
    <w:rsid w:val="00E84CED"/>
    <w:rsid w:val="00E84D5C"/>
    <w:rsid w:val="00E84E1F"/>
    <w:rsid w:val="00E84EB3"/>
    <w:rsid w:val="00E84F43"/>
    <w:rsid w:val="00E8519F"/>
    <w:rsid w:val="00E8535A"/>
    <w:rsid w:val="00E8583E"/>
    <w:rsid w:val="00E85892"/>
    <w:rsid w:val="00E85C50"/>
    <w:rsid w:val="00E85CC3"/>
    <w:rsid w:val="00E85D01"/>
    <w:rsid w:val="00E85D0F"/>
    <w:rsid w:val="00E85F11"/>
    <w:rsid w:val="00E85FBA"/>
    <w:rsid w:val="00E85FDD"/>
    <w:rsid w:val="00E861F7"/>
    <w:rsid w:val="00E8621E"/>
    <w:rsid w:val="00E86295"/>
    <w:rsid w:val="00E862C0"/>
    <w:rsid w:val="00E86378"/>
    <w:rsid w:val="00E863CB"/>
    <w:rsid w:val="00E8644A"/>
    <w:rsid w:val="00E864EA"/>
    <w:rsid w:val="00E86625"/>
    <w:rsid w:val="00E8663E"/>
    <w:rsid w:val="00E866CB"/>
    <w:rsid w:val="00E86867"/>
    <w:rsid w:val="00E86BA6"/>
    <w:rsid w:val="00E86BDF"/>
    <w:rsid w:val="00E86BFF"/>
    <w:rsid w:val="00E86C05"/>
    <w:rsid w:val="00E86DA5"/>
    <w:rsid w:val="00E86DD9"/>
    <w:rsid w:val="00E86E8C"/>
    <w:rsid w:val="00E86E9C"/>
    <w:rsid w:val="00E86FB6"/>
    <w:rsid w:val="00E87047"/>
    <w:rsid w:val="00E870AF"/>
    <w:rsid w:val="00E870BF"/>
    <w:rsid w:val="00E8716A"/>
    <w:rsid w:val="00E871E6"/>
    <w:rsid w:val="00E8723A"/>
    <w:rsid w:val="00E87397"/>
    <w:rsid w:val="00E8743C"/>
    <w:rsid w:val="00E8749F"/>
    <w:rsid w:val="00E87577"/>
    <w:rsid w:val="00E87695"/>
    <w:rsid w:val="00E87AC0"/>
    <w:rsid w:val="00E87B2A"/>
    <w:rsid w:val="00E87B36"/>
    <w:rsid w:val="00E87C8E"/>
    <w:rsid w:val="00E87F4E"/>
    <w:rsid w:val="00E87FA4"/>
    <w:rsid w:val="00E90279"/>
    <w:rsid w:val="00E90342"/>
    <w:rsid w:val="00E90348"/>
    <w:rsid w:val="00E904D5"/>
    <w:rsid w:val="00E9062A"/>
    <w:rsid w:val="00E90635"/>
    <w:rsid w:val="00E90668"/>
    <w:rsid w:val="00E908A0"/>
    <w:rsid w:val="00E909A1"/>
    <w:rsid w:val="00E90A64"/>
    <w:rsid w:val="00E90B25"/>
    <w:rsid w:val="00E90BAE"/>
    <w:rsid w:val="00E90BFF"/>
    <w:rsid w:val="00E90D17"/>
    <w:rsid w:val="00E90E4D"/>
    <w:rsid w:val="00E91178"/>
    <w:rsid w:val="00E91202"/>
    <w:rsid w:val="00E91330"/>
    <w:rsid w:val="00E915CA"/>
    <w:rsid w:val="00E915D7"/>
    <w:rsid w:val="00E91AC0"/>
    <w:rsid w:val="00E91F04"/>
    <w:rsid w:val="00E91F35"/>
    <w:rsid w:val="00E91F5B"/>
    <w:rsid w:val="00E920C4"/>
    <w:rsid w:val="00E921D5"/>
    <w:rsid w:val="00E9229C"/>
    <w:rsid w:val="00E922ED"/>
    <w:rsid w:val="00E923B3"/>
    <w:rsid w:val="00E926E3"/>
    <w:rsid w:val="00E92BAC"/>
    <w:rsid w:val="00E92BEB"/>
    <w:rsid w:val="00E92CF5"/>
    <w:rsid w:val="00E92D43"/>
    <w:rsid w:val="00E92D8A"/>
    <w:rsid w:val="00E92E0B"/>
    <w:rsid w:val="00E92F85"/>
    <w:rsid w:val="00E930EF"/>
    <w:rsid w:val="00E93121"/>
    <w:rsid w:val="00E93128"/>
    <w:rsid w:val="00E93426"/>
    <w:rsid w:val="00E934DA"/>
    <w:rsid w:val="00E935BA"/>
    <w:rsid w:val="00E936E4"/>
    <w:rsid w:val="00E9391B"/>
    <w:rsid w:val="00E93C52"/>
    <w:rsid w:val="00E93D1A"/>
    <w:rsid w:val="00E93F08"/>
    <w:rsid w:val="00E94427"/>
    <w:rsid w:val="00E944B9"/>
    <w:rsid w:val="00E9452B"/>
    <w:rsid w:val="00E94596"/>
    <w:rsid w:val="00E94657"/>
    <w:rsid w:val="00E946B5"/>
    <w:rsid w:val="00E9471A"/>
    <w:rsid w:val="00E9489A"/>
    <w:rsid w:val="00E948BA"/>
    <w:rsid w:val="00E949F8"/>
    <w:rsid w:val="00E94B1D"/>
    <w:rsid w:val="00E94D2D"/>
    <w:rsid w:val="00E94EB8"/>
    <w:rsid w:val="00E95059"/>
    <w:rsid w:val="00E9505E"/>
    <w:rsid w:val="00E95186"/>
    <w:rsid w:val="00E953D5"/>
    <w:rsid w:val="00E953F2"/>
    <w:rsid w:val="00E95533"/>
    <w:rsid w:val="00E95756"/>
    <w:rsid w:val="00E9578A"/>
    <w:rsid w:val="00E957DE"/>
    <w:rsid w:val="00E9587F"/>
    <w:rsid w:val="00E958A3"/>
    <w:rsid w:val="00E95A0B"/>
    <w:rsid w:val="00E95BA6"/>
    <w:rsid w:val="00E95C83"/>
    <w:rsid w:val="00E95CE2"/>
    <w:rsid w:val="00E95D03"/>
    <w:rsid w:val="00E95D4A"/>
    <w:rsid w:val="00E95D4E"/>
    <w:rsid w:val="00E95E51"/>
    <w:rsid w:val="00E960CC"/>
    <w:rsid w:val="00E96108"/>
    <w:rsid w:val="00E9613D"/>
    <w:rsid w:val="00E961D2"/>
    <w:rsid w:val="00E96225"/>
    <w:rsid w:val="00E96226"/>
    <w:rsid w:val="00E962A9"/>
    <w:rsid w:val="00E963BB"/>
    <w:rsid w:val="00E96460"/>
    <w:rsid w:val="00E965A5"/>
    <w:rsid w:val="00E96918"/>
    <w:rsid w:val="00E96932"/>
    <w:rsid w:val="00E9694E"/>
    <w:rsid w:val="00E96956"/>
    <w:rsid w:val="00E96A30"/>
    <w:rsid w:val="00E96DF2"/>
    <w:rsid w:val="00E971A1"/>
    <w:rsid w:val="00E97633"/>
    <w:rsid w:val="00E97648"/>
    <w:rsid w:val="00E9773E"/>
    <w:rsid w:val="00E978C2"/>
    <w:rsid w:val="00E97ADA"/>
    <w:rsid w:val="00E97C94"/>
    <w:rsid w:val="00E97DC7"/>
    <w:rsid w:val="00E97E2E"/>
    <w:rsid w:val="00E97E56"/>
    <w:rsid w:val="00E97E6F"/>
    <w:rsid w:val="00E97E7C"/>
    <w:rsid w:val="00EA008A"/>
    <w:rsid w:val="00EA04FF"/>
    <w:rsid w:val="00EA0541"/>
    <w:rsid w:val="00EA06E2"/>
    <w:rsid w:val="00EA0787"/>
    <w:rsid w:val="00EA08BE"/>
    <w:rsid w:val="00EA0E0D"/>
    <w:rsid w:val="00EA0E4A"/>
    <w:rsid w:val="00EA0F2C"/>
    <w:rsid w:val="00EA10A6"/>
    <w:rsid w:val="00EA114F"/>
    <w:rsid w:val="00EA146B"/>
    <w:rsid w:val="00EA148C"/>
    <w:rsid w:val="00EA1581"/>
    <w:rsid w:val="00EA1636"/>
    <w:rsid w:val="00EA16FF"/>
    <w:rsid w:val="00EA176B"/>
    <w:rsid w:val="00EA18A9"/>
    <w:rsid w:val="00EA1A54"/>
    <w:rsid w:val="00EA21DD"/>
    <w:rsid w:val="00EA2226"/>
    <w:rsid w:val="00EA229B"/>
    <w:rsid w:val="00EA23DF"/>
    <w:rsid w:val="00EA2402"/>
    <w:rsid w:val="00EA256F"/>
    <w:rsid w:val="00EA2576"/>
    <w:rsid w:val="00EA25CF"/>
    <w:rsid w:val="00EA2614"/>
    <w:rsid w:val="00EA26FC"/>
    <w:rsid w:val="00EA270B"/>
    <w:rsid w:val="00EA28E6"/>
    <w:rsid w:val="00EA2AE2"/>
    <w:rsid w:val="00EA2C0F"/>
    <w:rsid w:val="00EA2E11"/>
    <w:rsid w:val="00EA2F17"/>
    <w:rsid w:val="00EA3053"/>
    <w:rsid w:val="00EA31BC"/>
    <w:rsid w:val="00EA38D2"/>
    <w:rsid w:val="00EA3938"/>
    <w:rsid w:val="00EA397A"/>
    <w:rsid w:val="00EA3B5A"/>
    <w:rsid w:val="00EA3DAF"/>
    <w:rsid w:val="00EA409F"/>
    <w:rsid w:val="00EA410E"/>
    <w:rsid w:val="00EA42DB"/>
    <w:rsid w:val="00EA437D"/>
    <w:rsid w:val="00EA443F"/>
    <w:rsid w:val="00EA45D4"/>
    <w:rsid w:val="00EA46E3"/>
    <w:rsid w:val="00EA47FF"/>
    <w:rsid w:val="00EA4C5F"/>
    <w:rsid w:val="00EA4CD8"/>
    <w:rsid w:val="00EA4CEB"/>
    <w:rsid w:val="00EA4FD1"/>
    <w:rsid w:val="00EA5147"/>
    <w:rsid w:val="00EA51DF"/>
    <w:rsid w:val="00EA51E5"/>
    <w:rsid w:val="00EA5258"/>
    <w:rsid w:val="00EA5397"/>
    <w:rsid w:val="00EA53C2"/>
    <w:rsid w:val="00EA562F"/>
    <w:rsid w:val="00EA5695"/>
    <w:rsid w:val="00EA570C"/>
    <w:rsid w:val="00EA59E2"/>
    <w:rsid w:val="00EA5A19"/>
    <w:rsid w:val="00EA5B0A"/>
    <w:rsid w:val="00EA5B24"/>
    <w:rsid w:val="00EA5FA6"/>
    <w:rsid w:val="00EA6508"/>
    <w:rsid w:val="00EA65AD"/>
    <w:rsid w:val="00EA66FF"/>
    <w:rsid w:val="00EA6AB1"/>
    <w:rsid w:val="00EA6D6D"/>
    <w:rsid w:val="00EA6F66"/>
    <w:rsid w:val="00EA7033"/>
    <w:rsid w:val="00EA7266"/>
    <w:rsid w:val="00EA745C"/>
    <w:rsid w:val="00EA75AA"/>
    <w:rsid w:val="00EA7751"/>
    <w:rsid w:val="00EA7878"/>
    <w:rsid w:val="00EA78A3"/>
    <w:rsid w:val="00EA78AF"/>
    <w:rsid w:val="00EA7951"/>
    <w:rsid w:val="00EA7982"/>
    <w:rsid w:val="00EA79E8"/>
    <w:rsid w:val="00EA7AD8"/>
    <w:rsid w:val="00EA7B44"/>
    <w:rsid w:val="00EA7BF6"/>
    <w:rsid w:val="00EA7C06"/>
    <w:rsid w:val="00EA7DFC"/>
    <w:rsid w:val="00EA7EC1"/>
    <w:rsid w:val="00EA7FCF"/>
    <w:rsid w:val="00EB01D8"/>
    <w:rsid w:val="00EB0224"/>
    <w:rsid w:val="00EB02D3"/>
    <w:rsid w:val="00EB0364"/>
    <w:rsid w:val="00EB0406"/>
    <w:rsid w:val="00EB06B3"/>
    <w:rsid w:val="00EB06F9"/>
    <w:rsid w:val="00EB0850"/>
    <w:rsid w:val="00EB0A71"/>
    <w:rsid w:val="00EB0C0F"/>
    <w:rsid w:val="00EB0CA3"/>
    <w:rsid w:val="00EB0D7E"/>
    <w:rsid w:val="00EB0F2E"/>
    <w:rsid w:val="00EB104F"/>
    <w:rsid w:val="00EB1051"/>
    <w:rsid w:val="00EB1175"/>
    <w:rsid w:val="00EB11E6"/>
    <w:rsid w:val="00EB1223"/>
    <w:rsid w:val="00EB12D5"/>
    <w:rsid w:val="00EB1702"/>
    <w:rsid w:val="00EB17F4"/>
    <w:rsid w:val="00EB1A68"/>
    <w:rsid w:val="00EB1B27"/>
    <w:rsid w:val="00EB1C0A"/>
    <w:rsid w:val="00EB1CE9"/>
    <w:rsid w:val="00EB1DA8"/>
    <w:rsid w:val="00EB1DD8"/>
    <w:rsid w:val="00EB2008"/>
    <w:rsid w:val="00EB2306"/>
    <w:rsid w:val="00EB237A"/>
    <w:rsid w:val="00EB264C"/>
    <w:rsid w:val="00EB26B6"/>
    <w:rsid w:val="00EB29C5"/>
    <w:rsid w:val="00EB2A0B"/>
    <w:rsid w:val="00EB2A83"/>
    <w:rsid w:val="00EB2B73"/>
    <w:rsid w:val="00EB2E02"/>
    <w:rsid w:val="00EB2EA0"/>
    <w:rsid w:val="00EB2F4A"/>
    <w:rsid w:val="00EB30DA"/>
    <w:rsid w:val="00EB32DD"/>
    <w:rsid w:val="00EB359D"/>
    <w:rsid w:val="00EB371B"/>
    <w:rsid w:val="00EB3A3B"/>
    <w:rsid w:val="00EB3B40"/>
    <w:rsid w:val="00EB3B5C"/>
    <w:rsid w:val="00EB3BAC"/>
    <w:rsid w:val="00EB3DA8"/>
    <w:rsid w:val="00EB3F04"/>
    <w:rsid w:val="00EB40E5"/>
    <w:rsid w:val="00EB4324"/>
    <w:rsid w:val="00EB4327"/>
    <w:rsid w:val="00EB4563"/>
    <w:rsid w:val="00EB463A"/>
    <w:rsid w:val="00EB46BE"/>
    <w:rsid w:val="00EB479E"/>
    <w:rsid w:val="00EB4C3E"/>
    <w:rsid w:val="00EB4C98"/>
    <w:rsid w:val="00EB4CE9"/>
    <w:rsid w:val="00EB4CED"/>
    <w:rsid w:val="00EB4CFF"/>
    <w:rsid w:val="00EB4DB8"/>
    <w:rsid w:val="00EB4E6C"/>
    <w:rsid w:val="00EB50F5"/>
    <w:rsid w:val="00EB525C"/>
    <w:rsid w:val="00EB5430"/>
    <w:rsid w:val="00EB5476"/>
    <w:rsid w:val="00EB5485"/>
    <w:rsid w:val="00EB54B2"/>
    <w:rsid w:val="00EB576E"/>
    <w:rsid w:val="00EB5826"/>
    <w:rsid w:val="00EB584B"/>
    <w:rsid w:val="00EB58FA"/>
    <w:rsid w:val="00EB5900"/>
    <w:rsid w:val="00EB5A54"/>
    <w:rsid w:val="00EB5ABC"/>
    <w:rsid w:val="00EB5B64"/>
    <w:rsid w:val="00EB5BFF"/>
    <w:rsid w:val="00EB5E58"/>
    <w:rsid w:val="00EB604E"/>
    <w:rsid w:val="00EB60E5"/>
    <w:rsid w:val="00EB60F0"/>
    <w:rsid w:val="00EB63FB"/>
    <w:rsid w:val="00EB6568"/>
    <w:rsid w:val="00EB6724"/>
    <w:rsid w:val="00EB6878"/>
    <w:rsid w:val="00EB6944"/>
    <w:rsid w:val="00EB6971"/>
    <w:rsid w:val="00EB6BBF"/>
    <w:rsid w:val="00EB6DB5"/>
    <w:rsid w:val="00EB6E63"/>
    <w:rsid w:val="00EB6EB7"/>
    <w:rsid w:val="00EB7010"/>
    <w:rsid w:val="00EB7038"/>
    <w:rsid w:val="00EB70B0"/>
    <w:rsid w:val="00EB7176"/>
    <w:rsid w:val="00EB7226"/>
    <w:rsid w:val="00EB7379"/>
    <w:rsid w:val="00EB7633"/>
    <w:rsid w:val="00EB7736"/>
    <w:rsid w:val="00EB7854"/>
    <w:rsid w:val="00EB79B3"/>
    <w:rsid w:val="00EB7ADA"/>
    <w:rsid w:val="00EB7BA6"/>
    <w:rsid w:val="00EB7BFE"/>
    <w:rsid w:val="00EB7C1E"/>
    <w:rsid w:val="00EB7C7E"/>
    <w:rsid w:val="00EB7D33"/>
    <w:rsid w:val="00EB7D65"/>
    <w:rsid w:val="00EB7D8D"/>
    <w:rsid w:val="00EB7E8D"/>
    <w:rsid w:val="00EB7F05"/>
    <w:rsid w:val="00EB7FBA"/>
    <w:rsid w:val="00EC009D"/>
    <w:rsid w:val="00EC0369"/>
    <w:rsid w:val="00EC0556"/>
    <w:rsid w:val="00EC082C"/>
    <w:rsid w:val="00EC0AA1"/>
    <w:rsid w:val="00EC0CA1"/>
    <w:rsid w:val="00EC0CE2"/>
    <w:rsid w:val="00EC0CF3"/>
    <w:rsid w:val="00EC0E13"/>
    <w:rsid w:val="00EC0E6E"/>
    <w:rsid w:val="00EC0F0D"/>
    <w:rsid w:val="00EC1115"/>
    <w:rsid w:val="00EC12FC"/>
    <w:rsid w:val="00EC131E"/>
    <w:rsid w:val="00EC1348"/>
    <w:rsid w:val="00EC15BF"/>
    <w:rsid w:val="00EC1601"/>
    <w:rsid w:val="00EC17E1"/>
    <w:rsid w:val="00EC1FD3"/>
    <w:rsid w:val="00EC230F"/>
    <w:rsid w:val="00EC235E"/>
    <w:rsid w:val="00EC23E4"/>
    <w:rsid w:val="00EC24E1"/>
    <w:rsid w:val="00EC262F"/>
    <w:rsid w:val="00EC266B"/>
    <w:rsid w:val="00EC26C9"/>
    <w:rsid w:val="00EC271E"/>
    <w:rsid w:val="00EC280A"/>
    <w:rsid w:val="00EC283C"/>
    <w:rsid w:val="00EC2DDF"/>
    <w:rsid w:val="00EC2E2D"/>
    <w:rsid w:val="00EC2E47"/>
    <w:rsid w:val="00EC2EA3"/>
    <w:rsid w:val="00EC2EEB"/>
    <w:rsid w:val="00EC2F40"/>
    <w:rsid w:val="00EC3223"/>
    <w:rsid w:val="00EC32C0"/>
    <w:rsid w:val="00EC32E9"/>
    <w:rsid w:val="00EC33BC"/>
    <w:rsid w:val="00EC3857"/>
    <w:rsid w:val="00EC3A6B"/>
    <w:rsid w:val="00EC3AAB"/>
    <w:rsid w:val="00EC3B6B"/>
    <w:rsid w:val="00EC3CE5"/>
    <w:rsid w:val="00EC3DA6"/>
    <w:rsid w:val="00EC3E81"/>
    <w:rsid w:val="00EC401C"/>
    <w:rsid w:val="00EC40BF"/>
    <w:rsid w:val="00EC418F"/>
    <w:rsid w:val="00EC4216"/>
    <w:rsid w:val="00EC4299"/>
    <w:rsid w:val="00EC42A2"/>
    <w:rsid w:val="00EC42E3"/>
    <w:rsid w:val="00EC4472"/>
    <w:rsid w:val="00EC45E6"/>
    <w:rsid w:val="00EC462B"/>
    <w:rsid w:val="00EC4723"/>
    <w:rsid w:val="00EC4D7F"/>
    <w:rsid w:val="00EC4E00"/>
    <w:rsid w:val="00EC4ED2"/>
    <w:rsid w:val="00EC5127"/>
    <w:rsid w:val="00EC51F0"/>
    <w:rsid w:val="00EC5383"/>
    <w:rsid w:val="00EC549A"/>
    <w:rsid w:val="00EC56E0"/>
    <w:rsid w:val="00EC5714"/>
    <w:rsid w:val="00EC5780"/>
    <w:rsid w:val="00EC5847"/>
    <w:rsid w:val="00EC5887"/>
    <w:rsid w:val="00EC5958"/>
    <w:rsid w:val="00EC59C5"/>
    <w:rsid w:val="00EC5ADB"/>
    <w:rsid w:val="00EC5B62"/>
    <w:rsid w:val="00EC5BD3"/>
    <w:rsid w:val="00EC5BD7"/>
    <w:rsid w:val="00EC5C06"/>
    <w:rsid w:val="00EC5C33"/>
    <w:rsid w:val="00EC5E9B"/>
    <w:rsid w:val="00EC6057"/>
    <w:rsid w:val="00EC66E8"/>
    <w:rsid w:val="00EC6847"/>
    <w:rsid w:val="00EC6959"/>
    <w:rsid w:val="00EC6C47"/>
    <w:rsid w:val="00EC6E36"/>
    <w:rsid w:val="00EC6F46"/>
    <w:rsid w:val="00EC6F64"/>
    <w:rsid w:val="00EC6F7E"/>
    <w:rsid w:val="00EC6FBB"/>
    <w:rsid w:val="00EC70A7"/>
    <w:rsid w:val="00EC72C2"/>
    <w:rsid w:val="00EC7378"/>
    <w:rsid w:val="00EC737E"/>
    <w:rsid w:val="00EC7393"/>
    <w:rsid w:val="00EC73D0"/>
    <w:rsid w:val="00EC7482"/>
    <w:rsid w:val="00EC785B"/>
    <w:rsid w:val="00EC7AC5"/>
    <w:rsid w:val="00EC7B6E"/>
    <w:rsid w:val="00EC7D04"/>
    <w:rsid w:val="00EC7DB6"/>
    <w:rsid w:val="00ED0158"/>
    <w:rsid w:val="00ED03BA"/>
    <w:rsid w:val="00ED03F9"/>
    <w:rsid w:val="00ED0537"/>
    <w:rsid w:val="00ED07DA"/>
    <w:rsid w:val="00ED082F"/>
    <w:rsid w:val="00ED08CF"/>
    <w:rsid w:val="00ED09EE"/>
    <w:rsid w:val="00ED0AFA"/>
    <w:rsid w:val="00ED0F1D"/>
    <w:rsid w:val="00ED118F"/>
    <w:rsid w:val="00ED11D9"/>
    <w:rsid w:val="00ED11F7"/>
    <w:rsid w:val="00ED1230"/>
    <w:rsid w:val="00ED140D"/>
    <w:rsid w:val="00ED141A"/>
    <w:rsid w:val="00ED1473"/>
    <w:rsid w:val="00ED1615"/>
    <w:rsid w:val="00ED162F"/>
    <w:rsid w:val="00ED1749"/>
    <w:rsid w:val="00ED1783"/>
    <w:rsid w:val="00ED18F3"/>
    <w:rsid w:val="00ED1961"/>
    <w:rsid w:val="00ED196A"/>
    <w:rsid w:val="00ED1A88"/>
    <w:rsid w:val="00ED1B3D"/>
    <w:rsid w:val="00ED1BEC"/>
    <w:rsid w:val="00ED1C9E"/>
    <w:rsid w:val="00ED1D9C"/>
    <w:rsid w:val="00ED1E89"/>
    <w:rsid w:val="00ED1ED0"/>
    <w:rsid w:val="00ED1EF1"/>
    <w:rsid w:val="00ED2281"/>
    <w:rsid w:val="00ED2341"/>
    <w:rsid w:val="00ED236C"/>
    <w:rsid w:val="00ED250E"/>
    <w:rsid w:val="00ED275F"/>
    <w:rsid w:val="00ED2908"/>
    <w:rsid w:val="00ED2E3F"/>
    <w:rsid w:val="00ED2E52"/>
    <w:rsid w:val="00ED3024"/>
    <w:rsid w:val="00ED34D2"/>
    <w:rsid w:val="00ED34E4"/>
    <w:rsid w:val="00ED38DA"/>
    <w:rsid w:val="00ED3A71"/>
    <w:rsid w:val="00ED3D23"/>
    <w:rsid w:val="00ED3D54"/>
    <w:rsid w:val="00ED403E"/>
    <w:rsid w:val="00ED4444"/>
    <w:rsid w:val="00ED4772"/>
    <w:rsid w:val="00ED492C"/>
    <w:rsid w:val="00ED4C3D"/>
    <w:rsid w:val="00ED4F1A"/>
    <w:rsid w:val="00ED4F93"/>
    <w:rsid w:val="00ED501E"/>
    <w:rsid w:val="00ED50CB"/>
    <w:rsid w:val="00ED526D"/>
    <w:rsid w:val="00ED530B"/>
    <w:rsid w:val="00ED53AE"/>
    <w:rsid w:val="00ED5995"/>
    <w:rsid w:val="00ED5A12"/>
    <w:rsid w:val="00ED5CFF"/>
    <w:rsid w:val="00ED5DC3"/>
    <w:rsid w:val="00ED5F74"/>
    <w:rsid w:val="00ED5F9F"/>
    <w:rsid w:val="00ED5FE4"/>
    <w:rsid w:val="00ED5FEB"/>
    <w:rsid w:val="00ED617A"/>
    <w:rsid w:val="00ED61E8"/>
    <w:rsid w:val="00ED6256"/>
    <w:rsid w:val="00ED642B"/>
    <w:rsid w:val="00ED644B"/>
    <w:rsid w:val="00ED651F"/>
    <w:rsid w:val="00ED66F4"/>
    <w:rsid w:val="00ED67AC"/>
    <w:rsid w:val="00ED683F"/>
    <w:rsid w:val="00ED687E"/>
    <w:rsid w:val="00ED6977"/>
    <w:rsid w:val="00ED6AB3"/>
    <w:rsid w:val="00ED6AEE"/>
    <w:rsid w:val="00ED6D54"/>
    <w:rsid w:val="00ED6F74"/>
    <w:rsid w:val="00ED7016"/>
    <w:rsid w:val="00ED711C"/>
    <w:rsid w:val="00ED71C5"/>
    <w:rsid w:val="00ED7669"/>
    <w:rsid w:val="00ED79CE"/>
    <w:rsid w:val="00ED79DD"/>
    <w:rsid w:val="00ED7AFF"/>
    <w:rsid w:val="00ED7B63"/>
    <w:rsid w:val="00ED7E1B"/>
    <w:rsid w:val="00ED7ED3"/>
    <w:rsid w:val="00ED7F16"/>
    <w:rsid w:val="00EE0572"/>
    <w:rsid w:val="00EE05BD"/>
    <w:rsid w:val="00EE0684"/>
    <w:rsid w:val="00EE0A29"/>
    <w:rsid w:val="00EE0B4A"/>
    <w:rsid w:val="00EE0B6A"/>
    <w:rsid w:val="00EE0B6B"/>
    <w:rsid w:val="00EE0EA7"/>
    <w:rsid w:val="00EE0EF3"/>
    <w:rsid w:val="00EE10ED"/>
    <w:rsid w:val="00EE1147"/>
    <w:rsid w:val="00EE1495"/>
    <w:rsid w:val="00EE1514"/>
    <w:rsid w:val="00EE16FA"/>
    <w:rsid w:val="00EE1742"/>
    <w:rsid w:val="00EE179A"/>
    <w:rsid w:val="00EE1884"/>
    <w:rsid w:val="00EE18D3"/>
    <w:rsid w:val="00EE2154"/>
    <w:rsid w:val="00EE236E"/>
    <w:rsid w:val="00EE23AB"/>
    <w:rsid w:val="00EE2503"/>
    <w:rsid w:val="00EE259D"/>
    <w:rsid w:val="00EE25BF"/>
    <w:rsid w:val="00EE2705"/>
    <w:rsid w:val="00EE28C9"/>
    <w:rsid w:val="00EE2BD3"/>
    <w:rsid w:val="00EE2D80"/>
    <w:rsid w:val="00EE2F0D"/>
    <w:rsid w:val="00EE2F4F"/>
    <w:rsid w:val="00EE3381"/>
    <w:rsid w:val="00EE350A"/>
    <w:rsid w:val="00EE393A"/>
    <w:rsid w:val="00EE3A67"/>
    <w:rsid w:val="00EE3B21"/>
    <w:rsid w:val="00EE3B22"/>
    <w:rsid w:val="00EE3B30"/>
    <w:rsid w:val="00EE3B8B"/>
    <w:rsid w:val="00EE3BA1"/>
    <w:rsid w:val="00EE3C42"/>
    <w:rsid w:val="00EE3D01"/>
    <w:rsid w:val="00EE3D4F"/>
    <w:rsid w:val="00EE3F21"/>
    <w:rsid w:val="00EE402F"/>
    <w:rsid w:val="00EE4379"/>
    <w:rsid w:val="00EE437D"/>
    <w:rsid w:val="00EE4413"/>
    <w:rsid w:val="00EE44F9"/>
    <w:rsid w:val="00EE4825"/>
    <w:rsid w:val="00EE4871"/>
    <w:rsid w:val="00EE498D"/>
    <w:rsid w:val="00EE4B8F"/>
    <w:rsid w:val="00EE4C81"/>
    <w:rsid w:val="00EE4D11"/>
    <w:rsid w:val="00EE4D4A"/>
    <w:rsid w:val="00EE4E3A"/>
    <w:rsid w:val="00EE4E8F"/>
    <w:rsid w:val="00EE4F82"/>
    <w:rsid w:val="00EE5022"/>
    <w:rsid w:val="00EE509F"/>
    <w:rsid w:val="00EE5171"/>
    <w:rsid w:val="00EE526D"/>
    <w:rsid w:val="00EE52C8"/>
    <w:rsid w:val="00EE534D"/>
    <w:rsid w:val="00EE54A4"/>
    <w:rsid w:val="00EE5560"/>
    <w:rsid w:val="00EE5724"/>
    <w:rsid w:val="00EE5757"/>
    <w:rsid w:val="00EE5821"/>
    <w:rsid w:val="00EE5875"/>
    <w:rsid w:val="00EE5953"/>
    <w:rsid w:val="00EE60F3"/>
    <w:rsid w:val="00EE6166"/>
    <w:rsid w:val="00EE64AB"/>
    <w:rsid w:val="00EE64F4"/>
    <w:rsid w:val="00EE663A"/>
    <w:rsid w:val="00EE672C"/>
    <w:rsid w:val="00EE69A0"/>
    <w:rsid w:val="00EE69E8"/>
    <w:rsid w:val="00EE6A17"/>
    <w:rsid w:val="00EE6B53"/>
    <w:rsid w:val="00EE6B80"/>
    <w:rsid w:val="00EE6BCC"/>
    <w:rsid w:val="00EE6EC7"/>
    <w:rsid w:val="00EE6F1E"/>
    <w:rsid w:val="00EE6FA1"/>
    <w:rsid w:val="00EE6FAF"/>
    <w:rsid w:val="00EE71A6"/>
    <w:rsid w:val="00EE757B"/>
    <w:rsid w:val="00EE7595"/>
    <w:rsid w:val="00EE7660"/>
    <w:rsid w:val="00EE77B5"/>
    <w:rsid w:val="00EE7AB3"/>
    <w:rsid w:val="00EE7B2E"/>
    <w:rsid w:val="00EE7C42"/>
    <w:rsid w:val="00EE7E99"/>
    <w:rsid w:val="00EF006A"/>
    <w:rsid w:val="00EF00B5"/>
    <w:rsid w:val="00EF014B"/>
    <w:rsid w:val="00EF0311"/>
    <w:rsid w:val="00EF0348"/>
    <w:rsid w:val="00EF0695"/>
    <w:rsid w:val="00EF078C"/>
    <w:rsid w:val="00EF0887"/>
    <w:rsid w:val="00EF08A5"/>
    <w:rsid w:val="00EF0955"/>
    <w:rsid w:val="00EF0A1A"/>
    <w:rsid w:val="00EF0AB0"/>
    <w:rsid w:val="00EF0ABA"/>
    <w:rsid w:val="00EF0DBD"/>
    <w:rsid w:val="00EF0F5F"/>
    <w:rsid w:val="00EF0FAE"/>
    <w:rsid w:val="00EF1147"/>
    <w:rsid w:val="00EF11EC"/>
    <w:rsid w:val="00EF1A1A"/>
    <w:rsid w:val="00EF1E2B"/>
    <w:rsid w:val="00EF1F9C"/>
    <w:rsid w:val="00EF1FA9"/>
    <w:rsid w:val="00EF2139"/>
    <w:rsid w:val="00EF2169"/>
    <w:rsid w:val="00EF22D8"/>
    <w:rsid w:val="00EF239C"/>
    <w:rsid w:val="00EF2410"/>
    <w:rsid w:val="00EF2AEB"/>
    <w:rsid w:val="00EF2C26"/>
    <w:rsid w:val="00EF2D89"/>
    <w:rsid w:val="00EF3179"/>
    <w:rsid w:val="00EF3198"/>
    <w:rsid w:val="00EF31D6"/>
    <w:rsid w:val="00EF321C"/>
    <w:rsid w:val="00EF3320"/>
    <w:rsid w:val="00EF33B7"/>
    <w:rsid w:val="00EF33D3"/>
    <w:rsid w:val="00EF3A85"/>
    <w:rsid w:val="00EF3C14"/>
    <w:rsid w:val="00EF3D64"/>
    <w:rsid w:val="00EF3E26"/>
    <w:rsid w:val="00EF3F51"/>
    <w:rsid w:val="00EF4207"/>
    <w:rsid w:val="00EF4366"/>
    <w:rsid w:val="00EF4531"/>
    <w:rsid w:val="00EF47FF"/>
    <w:rsid w:val="00EF4CD6"/>
    <w:rsid w:val="00EF4EC3"/>
    <w:rsid w:val="00EF4F5C"/>
    <w:rsid w:val="00EF506C"/>
    <w:rsid w:val="00EF521F"/>
    <w:rsid w:val="00EF5229"/>
    <w:rsid w:val="00EF553B"/>
    <w:rsid w:val="00EF55A0"/>
    <w:rsid w:val="00EF55DC"/>
    <w:rsid w:val="00EF5C16"/>
    <w:rsid w:val="00EF5D14"/>
    <w:rsid w:val="00EF6100"/>
    <w:rsid w:val="00EF63D1"/>
    <w:rsid w:val="00EF6513"/>
    <w:rsid w:val="00EF659D"/>
    <w:rsid w:val="00EF6623"/>
    <w:rsid w:val="00EF6658"/>
    <w:rsid w:val="00EF6683"/>
    <w:rsid w:val="00EF67A2"/>
    <w:rsid w:val="00EF6848"/>
    <w:rsid w:val="00EF6CCA"/>
    <w:rsid w:val="00EF6D2E"/>
    <w:rsid w:val="00EF6E28"/>
    <w:rsid w:val="00EF7002"/>
    <w:rsid w:val="00EF714E"/>
    <w:rsid w:val="00EF71DB"/>
    <w:rsid w:val="00EF7217"/>
    <w:rsid w:val="00EF7281"/>
    <w:rsid w:val="00EF73AE"/>
    <w:rsid w:val="00EF7489"/>
    <w:rsid w:val="00EF74BB"/>
    <w:rsid w:val="00EF769B"/>
    <w:rsid w:val="00EF77FE"/>
    <w:rsid w:val="00EF7973"/>
    <w:rsid w:val="00EF7B2E"/>
    <w:rsid w:val="00EF7B36"/>
    <w:rsid w:val="00EF7D97"/>
    <w:rsid w:val="00F00165"/>
    <w:rsid w:val="00F003B1"/>
    <w:rsid w:val="00F003BA"/>
    <w:rsid w:val="00F003ED"/>
    <w:rsid w:val="00F0047A"/>
    <w:rsid w:val="00F007A9"/>
    <w:rsid w:val="00F007CF"/>
    <w:rsid w:val="00F008CC"/>
    <w:rsid w:val="00F00920"/>
    <w:rsid w:val="00F00930"/>
    <w:rsid w:val="00F009CD"/>
    <w:rsid w:val="00F00B63"/>
    <w:rsid w:val="00F00C7D"/>
    <w:rsid w:val="00F00CC3"/>
    <w:rsid w:val="00F00F7F"/>
    <w:rsid w:val="00F00FDC"/>
    <w:rsid w:val="00F01040"/>
    <w:rsid w:val="00F010CD"/>
    <w:rsid w:val="00F01183"/>
    <w:rsid w:val="00F014B4"/>
    <w:rsid w:val="00F014BE"/>
    <w:rsid w:val="00F0165E"/>
    <w:rsid w:val="00F0180C"/>
    <w:rsid w:val="00F0183B"/>
    <w:rsid w:val="00F018DF"/>
    <w:rsid w:val="00F019BB"/>
    <w:rsid w:val="00F019FD"/>
    <w:rsid w:val="00F01CDC"/>
    <w:rsid w:val="00F01DF0"/>
    <w:rsid w:val="00F01E22"/>
    <w:rsid w:val="00F01F02"/>
    <w:rsid w:val="00F01F5A"/>
    <w:rsid w:val="00F026F4"/>
    <w:rsid w:val="00F027BA"/>
    <w:rsid w:val="00F02817"/>
    <w:rsid w:val="00F02A40"/>
    <w:rsid w:val="00F02C33"/>
    <w:rsid w:val="00F02CBB"/>
    <w:rsid w:val="00F02D2F"/>
    <w:rsid w:val="00F02E15"/>
    <w:rsid w:val="00F02F06"/>
    <w:rsid w:val="00F02F1C"/>
    <w:rsid w:val="00F03383"/>
    <w:rsid w:val="00F033F8"/>
    <w:rsid w:val="00F034FD"/>
    <w:rsid w:val="00F0369D"/>
    <w:rsid w:val="00F036E8"/>
    <w:rsid w:val="00F03854"/>
    <w:rsid w:val="00F03870"/>
    <w:rsid w:val="00F039B9"/>
    <w:rsid w:val="00F039E4"/>
    <w:rsid w:val="00F03BDF"/>
    <w:rsid w:val="00F03D6F"/>
    <w:rsid w:val="00F03E63"/>
    <w:rsid w:val="00F03E79"/>
    <w:rsid w:val="00F03F2C"/>
    <w:rsid w:val="00F040F2"/>
    <w:rsid w:val="00F0419C"/>
    <w:rsid w:val="00F042DA"/>
    <w:rsid w:val="00F04452"/>
    <w:rsid w:val="00F046D1"/>
    <w:rsid w:val="00F04700"/>
    <w:rsid w:val="00F0482F"/>
    <w:rsid w:val="00F04A7D"/>
    <w:rsid w:val="00F04D29"/>
    <w:rsid w:val="00F04E0D"/>
    <w:rsid w:val="00F04E2D"/>
    <w:rsid w:val="00F04F23"/>
    <w:rsid w:val="00F05192"/>
    <w:rsid w:val="00F05227"/>
    <w:rsid w:val="00F0539B"/>
    <w:rsid w:val="00F059DD"/>
    <w:rsid w:val="00F05CEA"/>
    <w:rsid w:val="00F05CED"/>
    <w:rsid w:val="00F05D53"/>
    <w:rsid w:val="00F05EC3"/>
    <w:rsid w:val="00F06023"/>
    <w:rsid w:val="00F0628D"/>
    <w:rsid w:val="00F062E5"/>
    <w:rsid w:val="00F06316"/>
    <w:rsid w:val="00F06318"/>
    <w:rsid w:val="00F0637D"/>
    <w:rsid w:val="00F064DE"/>
    <w:rsid w:val="00F065B4"/>
    <w:rsid w:val="00F06651"/>
    <w:rsid w:val="00F066FE"/>
    <w:rsid w:val="00F0689A"/>
    <w:rsid w:val="00F068B2"/>
    <w:rsid w:val="00F06FCE"/>
    <w:rsid w:val="00F0711B"/>
    <w:rsid w:val="00F07145"/>
    <w:rsid w:val="00F07194"/>
    <w:rsid w:val="00F07243"/>
    <w:rsid w:val="00F0728B"/>
    <w:rsid w:val="00F077C4"/>
    <w:rsid w:val="00F07A80"/>
    <w:rsid w:val="00F07CEB"/>
    <w:rsid w:val="00F07D9B"/>
    <w:rsid w:val="00F07DE6"/>
    <w:rsid w:val="00F07FE6"/>
    <w:rsid w:val="00F1002B"/>
    <w:rsid w:val="00F10115"/>
    <w:rsid w:val="00F1016F"/>
    <w:rsid w:val="00F102A7"/>
    <w:rsid w:val="00F10459"/>
    <w:rsid w:val="00F1056C"/>
    <w:rsid w:val="00F106D5"/>
    <w:rsid w:val="00F107F1"/>
    <w:rsid w:val="00F10B37"/>
    <w:rsid w:val="00F10BE7"/>
    <w:rsid w:val="00F10D38"/>
    <w:rsid w:val="00F10D41"/>
    <w:rsid w:val="00F10E93"/>
    <w:rsid w:val="00F10EC3"/>
    <w:rsid w:val="00F10F69"/>
    <w:rsid w:val="00F10FC1"/>
    <w:rsid w:val="00F112FD"/>
    <w:rsid w:val="00F113E4"/>
    <w:rsid w:val="00F11465"/>
    <w:rsid w:val="00F11513"/>
    <w:rsid w:val="00F115DC"/>
    <w:rsid w:val="00F1189D"/>
    <w:rsid w:val="00F11AEE"/>
    <w:rsid w:val="00F11B38"/>
    <w:rsid w:val="00F11D08"/>
    <w:rsid w:val="00F11D32"/>
    <w:rsid w:val="00F11D74"/>
    <w:rsid w:val="00F11FF2"/>
    <w:rsid w:val="00F1206A"/>
    <w:rsid w:val="00F12482"/>
    <w:rsid w:val="00F1256F"/>
    <w:rsid w:val="00F1271D"/>
    <w:rsid w:val="00F127B7"/>
    <w:rsid w:val="00F127D7"/>
    <w:rsid w:val="00F12915"/>
    <w:rsid w:val="00F12941"/>
    <w:rsid w:val="00F129B6"/>
    <w:rsid w:val="00F12ADB"/>
    <w:rsid w:val="00F12D7C"/>
    <w:rsid w:val="00F12E29"/>
    <w:rsid w:val="00F12E4B"/>
    <w:rsid w:val="00F12F45"/>
    <w:rsid w:val="00F12F59"/>
    <w:rsid w:val="00F12F92"/>
    <w:rsid w:val="00F1313B"/>
    <w:rsid w:val="00F131A2"/>
    <w:rsid w:val="00F132B9"/>
    <w:rsid w:val="00F132C4"/>
    <w:rsid w:val="00F13370"/>
    <w:rsid w:val="00F133A1"/>
    <w:rsid w:val="00F134F1"/>
    <w:rsid w:val="00F13614"/>
    <w:rsid w:val="00F13684"/>
    <w:rsid w:val="00F1383E"/>
    <w:rsid w:val="00F139C4"/>
    <w:rsid w:val="00F13B83"/>
    <w:rsid w:val="00F13E37"/>
    <w:rsid w:val="00F13ECD"/>
    <w:rsid w:val="00F143F1"/>
    <w:rsid w:val="00F1445D"/>
    <w:rsid w:val="00F14538"/>
    <w:rsid w:val="00F145C1"/>
    <w:rsid w:val="00F147ED"/>
    <w:rsid w:val="00F14B12"/>
    <w:rsid w:val="00F14B56"/>
    <w:rsid w:val="00F14F00"/>
    <w:rsid w:val="00F1508B"/>
    <w:rsid w:val="00F150EF"/>
    <w:rsid w:val="00F1515C"/>
    <w:rsid w:val="00F15286"/>
    <w:rsid w:val="00F153EB"/>
    <w:rsid w:val="00F155CE"/>
    <w:rsid w:val="00F15602"/>
    <w:rsid w:val="00F1564F"/>
    <w:rsid w:val="00F1568C"/>
    <w:rsid w:val="00F1581A"/>
    <w:rsid w:val="00F158FC"/>
    <w:rsid w:val="00F15903"/>
    <w:rsid w:val="00F1590C"/>
    <w:rsid w:val="00F15A7E"/>
    <w:rsid w:val="00F15AE4"/>
    <w:rsid w:val="00F15DDB"/>
    <w:rsid w:val="00F15E7E"/>
    <w:rsid w:val="00F15FA7"/>
    <w:rsid w:val="00F1608A"/>
    <w:rsid w:val="00F16120"/>
    <w:rsid w:val="00F1625C"/>
    <w:rsid w:val="00F163F6"/>
    <w:rsid w:val="00F16519"/>
    <w:rsid w:val="00F1671C"/>
    <w:rsid w:val="00F167D4"/>
    <w:rsid w:val="00F167EF"/>
    <w:rsid w:val="00F16862"/>
    <w:rsid w:val="00F1698B"/>
    <w:rsid w:val="00F17117"/>
    <w:rsid w:val="00F17715"/>
    <w:rsid w:val="00F17725"/>
    <w:rsid w:val="00F178E7"/>
    <w:rsid w:val="00F179DD"/>
    <w:rsid w:val="00F17EAE"/>
    <w:rsid w:val="00F200FB"/>
    <w:rsid w:val="00F2027F"/>
    <w:rsid w:val="00F202F1"/>
    <w:rsid w:val="00F2045B"/>
    <w:rsid w:val="00F20514"/>
    <w:rsid w:val="00F2067B"/>
    <w:rsid w:val="00F20707"/>
    <w:rsid w:val="00F20800"/>
    <w:rsid w:val="00F20CD0"/>
    <w:rsid w:val="00F20D04"/>
    <w:rsid w:val="00F212D5"/>
    <w:rsid w:val="00F212F7"/>
    <w:rsid w:val="00F21535"/>
    <w:rsid w:val="00F21884"/>
    <w:rsid w:val="00F218D4"/>
    <w:rsid w:val="00F21C8E"/>
    <w:rsid w:val="00F21D0A"/>
    <w:rsid w:val="00F21EDF"/>
    <w:rsid w:val="00F2244F"/>
    <w:rsid w:val="00F2250A"/>
    <w:rsid w:val="00F22692"/>
    <w:rsid w:val="00F22693"/>
    <w:rsid w:val="00F226C8"/>
    <w:rsid w:val="00F22720"/>
    <w:rsid w:val="00F2283E"/>
    <w:rsid w:val="00F22A12"/>
    <w:rsid w:val="00F22AFB"/>
    <w:rsid w:val="00F22B78"/>
    <w:rsid w:val="00F22B7C"/>
    <w:rsid w:val="00F22CAD"/>
    <w:rsid w:val="00F22EA7"/>
    <w:rsid w:val="00F230E2"/>
    <w:rsid w:val="00F232F1"/>
    <w:rsid w:val="00F233F8"/>
    <w:rsid w:val="00F233FE"/>
    <w:rsid w:val="00F234A0"/>
    <w:rsid w:val="00F23534"/>
    <w:rsid w:val="00F235BC"/>
    <w:rsid w:val="00F23648"/>
    <w:rsid w:val="00F23680"/>
    <w:rsid w:val="00F238B4"/>
    <w:rsid w:val="00F23ADD"/>
    <w:rsid w:val="00F23D00"/>
    <w:rsid w:val="00F23DE7"/>
    <w:rsid w:val="00F23EDC"/>
    <w:rsid w:val="00F23F21"/>
    <w:rsid w:val="00F24101"/>
    <w:rsid w:val="00F24589"/>
    <w:rsid w:val="00F24788"/>
    <w:rsid w:val="00F24AB6"/>
    <w:rsid w:val="00F24D5C"/>
    <w:rsid w:val="00F24E3F"/>
    <w:rsid w:val="00F24F8D"/>
    <w:rsid w:val="00F25017"/>
    <w:rsid w:val="00F25107"/>
    <w:rsid w:val="00F25269"/>
    <w:rsid w:val="00F25483"/>
    <w:rsid w:val="00F2556D"/>
    <w:rsid w:val="00F255A6"/>
    <w:rsid w:val="00F2569C"/>
    <w:rsid w:val="00F256B2"/>
    <w:rsid w:val="00F256F3"/>
    <w:rsid w:val="00F25731"/>
    <w:rsid w:val="00F2585C"/>
    <w:rsid w:val="00F25AEC"/>
    <w:rsid w:val="00F25B76"/>
    <w:rsid w:val="00F25BA4"/>
    <w:rsid w:val="00F25D75"/>
    <w:rsid w:val="00F25F2E"/>
    <w:rsid w:val="00F261FD"/>
    <w:rsid w:val="00F2640F"/>
    <w:rsid w:val="00F26608"/>
    <w:rsid w:val="00F266E9"/>
    <w:rsid w:val="00F2684F"/>
    <w:rsid w:val="00F26856"/>
    <w:rsid w:val="00F26937"/>
    <w:rsid w:val="00F26945"/>
    <w:rsid w:val="00F2694E"/>
    <w:rsid w:val="00F26CD1"/>
    <w:rsid w:val="00F26CD8"/>
    <w:rsid w:val="00F26D59"/>
    <w:rsid w:val="00F26D6E"/>
    <w:rsid w:val="00F26DFB"/>
    <w:rsid w:val="00F26ED6"/>
    <w:rsid w:val="00F27055"/>
    <w:rsid w:val="00F27268"/>
    <w:rsid w:val="00F272F5"/>
    <w:rsid w:val="00F273FB"/>
    <w:rsid w:val="00F27599"/>
    <w:rsid w:val="00F2765A"/>
    <w:rsid w:val="00F27676"/>
    <w:rsid w:val="00F276E8"/>
    <w:rsid w:val="00F27735"/>
    <w:rsid w:val="00F27801"/>
    <w:rsid w:val="00F279BD"/>
    <w:rsid w:val="00F279F2"/>
    <w:rsid w:val="00F27C34"/>
    <w:rsid w:val="00F27C64"/>
    <w:rsid w:val="00F27C70"/>
    <w:rsid w:val="00F27D26"/>
    <w:rsid w:val="00F27E14"/>
    <w:rsid w:val="00F27E46"/>
    <w:rsid w:val="00F27EDA"/>
    <w:rsid w:val="00F30095"/>
    <w:rsid w:val="00F30147"/>
    <w:rsid w:val="00F301C2"/>
    <w:rsid w:val="00F301D5"/>
    <w:rsid w:val="00F301FB"/>
    <w:rsid w:val="00F302E1"/>
    <w:rsid w:val="00F30509"/>
    <w:rsid w:val="00F30679"/>
    <w:rsid w:val="00F30717"/>
    <w:rsid w:val="00F309A0"/>
    <w:rsid w:val="00F30BDE"/>
    <w:rsid w:val="00F30CB0"/>
    <w:rsid w:val="00F30EB2"/>
    <w:rsid w:val="00F30EE6"/>
    <w:rsid w:val="00F3123E"/>
    <w:rsid w:val="00F315D1"/>
    <w:rsid w:val="00F3172E"/>
    <w:rsid w:val="00F317AD"/>
    <w:rsid w:val="00F317F3"/>
    <w:rsid w:val="00F319D0"/>
    <w:rsid w:val="00F31B22"/>
    <w:rsid w:val="00F31B49"/>
    <w:rsid w:val="00F31C94"/>
    <w:rsid w:val="00F31D2A"/>
    <w:rsid w:val="00F31D40"/>
    <w:rsid w:val="00F31E2D"/>
    <w:rsid w:val="00F31EC9"/>
    <w:rsid w:val="00F31F08"/>
    <w:rsid w:val="00F32050"/>
    <w:rsid w:val="00F3218C"/>
    <w:rsid w:val="00F321F4"/>
    <w:rsid w:val="00F322DE"/>
    <w:rsid w:val="00F32360"/>
    <w:rsid w:val="00F32379"/>
    <w:rsid w:val="00F323EC"/>
    <w:rsid w:val="00F32497"/>
    <w:rsid w:val="00F325F7"/>
    <w:rsid w:val="00F3273E"/>
    <w:rsid w:val="00F327A9"/>
    <w:rsid w:val="00F3280D"/>
    <w:rsid w:val="00F32BB5"/>
    <w:rsid w:val="00F32E75"/>
    <w:rsid w:val="00F32EBD"/>
    <w:rsid w:val="00F32F56"/>
    <w:rsid w:val="00F33040"/>
    <w:rsid w:val="00F332EB"/>
    <w:rsid w:val="00F33396"/>
    <w:rsid w:val="00F333FE"/>
    <w:rsid w:val="00F334B1"/>
    <w:rsid w:val="00F335E9"/>
    <w:rsid w:val="00F338AF"/>
    <w:rsid w:val="00F33C07"/>
    <w:rsid w:val="00F33C5C"/>
    <w:rsid w:val="00F33D4F"/>
    <w:rsid w:val="00F33F13"/>
    <w:rsid w:val="00F33FE9"/>
    <w:rsid w:val="00F33FEB"/>
    <w:rsid w:val="00F343E3"/>
    <w:rsid w:val="00F343EC"/>
    <w:rsid w:val="00F3456C"/>
    <w:rsid w:val="00F346FA"/>
    <w:rsid w:val="00F34723"/>
    <w:rsid w:val="00F34799"/>
    <w:rsid w:val="00F34833"/>
    <w:rsid w:val="00F34CB8"/>
    <w:rsid w:val="00F34CD6"/>
    <w:rsid w:val="00F3504C"/>
    <w:rsid w:val="00F351DC"/>
    <w:rsid w:val="00F35426"/>
    <w:rsid w:val="00F3567A"/>
    <w:rsid w:val="00F35873"/>
    <w:rsid w:val="00F35920"/>
    <w:rsid w:val="00F35962"/>
    <w:rsid w:val="00F35A85"/>
    <w:rsid w:val="00F35EE5"/>
    <w:rsid w:val="00F35FF0"/>
    <w:rsid w:val="00F36212"/>
    <w:rsid w:val="00F36244"/>
    <w:rsid w:val="00F3652F"/>
    <w:rsid w:val="00F36563"/>
    <w:rsid w:val="00F366A5"/>
    <w:rsid w:val="00F3673B"/>
    <w:rsid w:val="00F36C5F"/>
    <w:rsid w:val="00F36FB8"/>
    <w:rsid w:val="00F37259"/>
    <w:rsid w:val="00F372D3"/>
    <w:rsid w:val="00F374CC"/>
    <w:rsid w:val="00F37799"/>
    <w:rsid w:val="00F378E9"/>
    <w:rsid w:val="00F378FB"/>
    <w:rsid w:val="00F379BC"/>
    <w:rsid w:val="00F37DA9"/>
    <w:rsid w:val="00F37E1B"/>
    <w:rsid w:val="00F37E46"/>
    <w:rsid w:val="00F40041"/>
    <w:rsid w:val="00F400BB"/>
    <w:rsid w:val="00F4028D"/>
    <w:rsid w:val="00F405A4"/>
    <w:rsid w:val="00F407A0"/>
    <w:rsid w:val="00F40804"/>
    <w:rsid w:val="00F40956"/>
    <w:rsid w:val="00F409F9"/>
    <w:rsid w:val="00F40AE1"/>
    <w:rsid w:val="00F40B8E"/>
    <w:rsid w:val="00F40C6A"/>
    <w:rsid w:val="00F4124C"/>
    <w:rsid w:val="00F413F2"/>
    <w:rsid w:val="00F414B1"/>
    <w:rsid w:val="00F416A0"/>
    <w:rsid w:val="00F41743"/>
    <w:rsid w:val="00F417CB"/>
    <w:rsid w:val="00F417DD"/>
    <w:rsid w:val="00F417DF"/>
    <w:rsid w:val="00F417FA"/>
    <w:rsid w:val="00F41AF7"/>
    <w:rsid w:val="00F41B27"/>
    <w:rsid w:val="00F41C87"/>
    <w:rsid w:val="00F41CEF"/>
    <w:rsid w:val="00F41EB2"/>
    <w:rsid w:val="00F41F05"/>
    <w:rsid w:val="00F4203A"/>
    <w:rsid w:val="00F4205C"/>
    <w:rsid w:val="00F426BE"/>
    <w:rsid w:val="00F42865"/>
    <w:rsid w:val="00F42979"/>
    <w:rsid w:val="00F42AA2"/>
    <w:rsid w:val="00F42AC2"/>
    <w:rsid w:val="00F42CA7"/>
    <w:rsid w:val="00F42CB0"/>
    <w:rsid w:val="00F42E4A"/>
    <w:rsid w:val="00F42E74"/>
    <w:rsid w:val="00F42E8F"/>
    <w:rsid w:val="00F42F3F"/>
    <w:rsid w:val="00F42F65"/>
    <w:rsid w:val="00F43022"/>
    <w:rsid w:val="00F43335"/>
    <w:rsid w:val="00F43375"/>
    <w:rsid w:val="00F433BD"/>
    <w:rsid w:val="00F433C5"/>
    <w:rsid w:val="00F43421"/>
    <w:rsid w:val="00F436A9"/>
    <w:rsid w:val="00F4378B"/>
    <w:rsid w:val="00F43796"/>
    <w:rsid w:val="00F437A8"/>
    <w:rsid w:val="00F43855"/>
    <w:rsid w:val="00F43ABE"/>
    <w:rsid w:val="00F43B95"/>
    <w:rsid w:val="00F43E4D"/>
    <w:rsid w:val="00F440FF"/>
    <w:rsid w:val="00F44119"/>
    <w:rsid w:val="00F44171"/>
    <w:rsid w:val="00F4417C"/>
    <w:rsid w:val="00F44463"/>
    <w:rsid w:val="00F444C3"/>
    <w:rsid w:val="00F4454C"/>
    <w:rsid w:val="00F4466F"/>
    <w:rsid w:val="00F44B14"/>
    <w:rsid w:val="00F44B2F"/>
    <w:rsid w:val="00F44C92"/>
    <w:rsid w:val="00F44DC5"/>
    <w:rsid w:val="00F44EC5"/>
    <w:rsid w:val="00F4502B"/>
    <w:rsid w:val="00F45132"/>
    <w:rsid w:val="00F45148"/>
    <w:rsid w:val="00F45607"/>
    <w:rsid w:val="00F45688"/>
    <w:rsid w:val="00F45733"/>
    <w:rsid w:val="00F45750"/>
    <w:rsid w:val="00F45782"/>
    <w:rsid w:val="00F457B2"/>
    <w:rsid w:val="00F45B76"/>
    <w:rsid w:val="00F45C47"/>
    <w:rsid w:val="00F45C4E"/>
    <w:rsid w:val="00F46002"/>
    <w:rsid w:val="00F4603F"/>
    <w:rsid w:val="00F460BA"/>
    <w:rsid w:val="00F4610A"/>
    <w:rsid w:val="00F46225"/>
    <w:rsid w:val="00F46227"/>
    <w:rsid w:val="00F462BD"/>
    <w:rsid w:val="00F464E0"/>
    <w:rsid w:val="00F46554"/>
    <w:rsid w:val="00F465D4"/>
    <w:rsid w:val="00F46747"/>
    <w:rsid w:val="00F46A7C"/>
    <w:rsid w:val="00F46B09"/>
    <w:rsid w:val="00F46B3F"/>
    <w:rsid w:val="00F46BFC"/>
    <w:rsid w:val="00F46CB7"/>
    <w:rsid w:val="00F47099"/>
    <w:rsid w:val="00F47173"/>
    <w:rsid w:val="00F4719C"/>
    <w:rsid w:val="00F47234"/>
    <w:rsid w:val="00F47279"/>
    <w:rsid w:val="00F47498"/>
    <w:rsid w:val="00F474FD"/>
    <w:rsid w:val="00F47585"/>
    <w:rsid w:val="00F47617"/>
    <w:rsid w:val="00F47671"/>
    <w:rsid w:val="00F4769F"/>
    <w:rsid w:val="00F47B27"/>
    <w:rsid w:val="00F47BF2"/>
    <w:rsid w:val="00F47E5E"/>
    <w:rsid w:val="00F47EB2"/>
    <w:rsid w:val="00F50380"/>
    <w:rsid w:val="00F50573"/>
    <w:rsid w:val="00F506ED"/>
    <w:rsid w:val="00F5086E"/>
    <w:rsid w:val="00F509DE"/>
    <w:rsid w:val="00F50BF6"/>
    <w:rsid w:val="00F50DAE"/>
    <w:rsid w:val="00F51126"/>
    <w:rsid w:val="00F511C0"/>
    <w:rsid w:val="00F512A9"/>
    <w:rsid w:val="00F512B2"/>
    <w:rsid w:val="00F51333"/>
    <w:rsid w:val="00F513B3"/>
    <w:rsid w:val="00F51592"/>
    <w:rsid w:val="00F5168E"/>
    <w:rsid w:val="00F517BF"/>
    <w:rsid w:val="00F51802"/>
    <w:rsid w:val="00F518C3"/>
    <w:rsid w:val="00F519D4"/>
    <w:rsid w:val="00F51CB4"/>
    <w:rsid w:val="00F51CE9"/>
    <w:rsid w:val="00F51E8F"/>
    <w:rsid w:val="00F51F10"/>
    <w:rsid w:val="00F5202A"/>
    <w:rsid w:val="00F5218D"/>
    <w:rsid w:val="00F52258"/>
    <w:rsid w:val="00F525E5"/>
    <w:rsid w:val="00F52658"/>
    <w:rsid w:val="00F526A2"/>
    <w:rsid w:val="00F527A0"/>
    <w:rsid w:val="00F5283D"/>
    <w:rsid w:val="00F52ABA"/>
    <w:rsid w:val="00F52BC7"/>
    <w:rsid w:val="00F52CD9"/>
    <w:rsid w:val="00F52D37"/>
    <w:rsid w:val="00F52DDE"/>
    <w:rsid w:val="00F52F3D"/>
    <w:rsid w:val="00F532D7"/>
    <w:rsid w:val="00F532DE"/>
    <w:rsid w:val="00F533C6"/>
    <w:rsid w:val="00F5355D"/>
    <w:rsid w:val="00F535F2"/>
    <w:rsid w:val="00F53697"/>
    <w:rsid w:val="00F536E4"/>
    <w:rsid w:val="00F5384F"/>
    <w:rsid w:val="00F5396E"/>
    <w:rsid w:val="00F53B3A"/>
    <w:rsid w:val="00F53BF4"/>
    <w:rsid w:val="00F53F28"/>
    <w:rsid w:val="00F53FF8"/>
    <w:rsid w:val="00F54003"/>
    <w:rsid w:val="00F54060"/>
    <w:rsid w:val="00F54266"/>
    <w:rsid w:val="00F54284"/>
    <w:rsid w:val="00F542B0"/>
    <w:rsid w:val="00F5442F"/>
    <w:rsid w:val="00F54494"/>
    <w:rsid w:val="00F544AA"/>
    <w:rsid w:val="00F54528"/>
    <w:rsid w:val="00F54821"/>
    <w:rsid w:val="00F54945"/>
    <w:rsid w:val="00F54A0C"/>
    <w:rsid w:val="00F54D2E"/>
    <w:rsid w:val="00F54DC3"/>
    <w:rsid w:val="00F55043"/>
    <w:rsid w:val="00F55084"/>
    <w:rsid w:val="00F550BA"/>
    <w:rsid w:val="00F55132"/>
    <w:rsid w:val="00F55199"/>
    <w:rsid w:val="00F55557"/>
    <w:rsid w:val="00F558BA"/>
    <w:rsid w:val="00F5594B"/>
    <w:rsid w:val="00F55ABF"/>
    <w:rsid w:val="00F55B40"/>
    <w:rsid w:val="00F55B7B"/>
    <w:rsid w:val="00F55C50"/>
    <w:rsid w:val="00F55FEA"/>
    <w:rsid w:val="00F5665E"/>
    <w:rsid w:val="00F56750"/>
    <w:rsid w:val="00F5678A"/>
    <w:rsid w:val="00F568EC"/>
    <w:rsid w:val="00F56ADF"/>
    <w:rsid w:val="00F56BB0"/>
    <w:rsid w:val="00F56C00"/>
    <w:rsid w:val="00F56CA4"/>
    <w:rsid w:val="00F56CC8"/>
    <w:rsid w:val="00F56DCF"/>
    <w:rsid w:val="00F56E59"/>
    <w:rsid w:val="00F56F29"/>
    <w:rsid w:val="00F57034"/>
    <w:rsid w:val="00F570AF"/>
    <w:rsid w:val="00F5712B"/>
    <w:rsid w:val="00F572AF"/>
    <w:rsid w:val="00F57421"/>
    <w:rsid w:val="00F574CA"/>
    <w:rsid w:val="00F577B9"/>
    <w:rsid w:val="00F57889"/>
    <w:rsid w:val="00F57A5F"/>
    <w:rsid w:val="00F57AA3"/>
    <w:rsid w:val="00F57B7D"/>
    <w:rsid w:val="00F57CEB"/>
    <w:rsid w:val="00F57DB1"/>
    <w:rsid w:val="00F600CE"/>
    <w:rsid w:val="00F601BB"/>
    <w:rsid w:val="00F60254"/>
    <w:rsid w:val="00F6047B"/>
    <w:rsid w:val="00F604E3"/>
    <w:rsid w:val="00F6094B"/>
    <w:rsid w:val="00F60A52"/>
    <w:rsid w:val="00F60AA2"/>
    <w:rsid w:val="00F60AA7"/>
    <w:rsid w:val="00F60BE9"/>
    <w:rsid w:val="00F612B1"/>
    <w:rsid w:val="00F612B2"/>
    <w:rsid w:val="00F616FC"/>
    <w:rsid w:val="00F61BC0"/>
    <w:rsid w:val="00F61CDB"/>
    <w:rsid w:val="00F61D88"/>
    <w:rsid w:val="00F61DEB"/>
    <w:rsid w:val="00F61E2B"/>
    <w:rsid w:val="00F61FD8"/>
    <w:rsid w:val="00F6216A"/>
    <w:rsid w:val="00F62231"/>
    <w:rsid w:val="00F62304"/>
    <w:rsid w:val="00F62417"/>
    <w:rsid w:val="00F6272B"/>
    <w:rsid w:val="00F62777"/>
    <w:rsid w:val="00F62859"/>
    <w:rsid w:val="00F629D3"/>
    <w:rsid w:val="00F62A5D"/>
    <w:rsid w:val="00F62AF9"/>
    <w:rsid w:val="00F62D79"/>
    <w:rsid w:val="00F62DBF"/>
    <w:rsid w:val="00F62FE0"/>
    <w:rsid w:val="00F630A4"/>
    <w:rsid w:val="00F631A7"/>
    <w:rsid w:val="00F632E7"/>
    <w:rsid w:val="00F632FF"/>
    <w:rsid w:val="00F63707"/>
    <w:rsid w:val="00F63C40"/>
    <w:rsid w:val="00F63F16"/>
    <w:rsid w:val="00F63F18"/>
    <w:rsid w:val="00F6412B"/>
    <w:rsid w:val="00F641D3"/>
    <w:rsid w:val="00F641FC"/>
    <w:rsid w:val="00F6427C"/>
    <w:rsid w:val="00F642B3"/>
    <w:rsid w:val="00F64449"/>
    <w:rsid w:val="00F6447A"/>
    <w:rsid w:val="00F644E6"/>
    <w:rsid w:val="00F64522"/>
    <w:rsid w:val="00F64525"/>
    <w:rsid w:val="00F6459F"/>
    <w:rsid w:val="00F6460B"/>
    <w:rsid w:val="00F6463C"/>
    <w:rsid w:val="00F64766"/>
    <w:rsid w:val="00F647F7"/>
    <w:rsid w:val="00F64968"/>
    <w:rsid w:val="00F64B50"/>
    <w:rsid w:val="00F64B51"/>
    <w:rsid w:val="00F64CDD"/>
    <w:rsid w:val="00F64DAE"/>
    <w:rsid w:val="00F64DB4"/>
    <w:rsid w:val="00F64EEA"/>
    <w:rsid w:val="00F64FED"/>
    <w:rsid w:val="00F6515F"/>
    <w:rsid w:val="00F6524A"/>
    <w:rsid w:val="00F65272"/>
    <w:rsid w:val="00F6528C"/>
    <w:rsid w:val="00F6536A"/>
    <w:rsid w:val="00F653C3"/>
    <w:rsid w:val="00F6548F"/>
    <w:rsid w:val="00F654D8"/>
    <w:rsid w:val="00F65536"/>
    <w:rsid w:val="00F6553E"/>
    <w:rsid w:val="00F6583C"/>
    <w:rsid w:val="00F6589A"/>
    <w:rsid w:val="00F65910"/>
    <w:rsid w:val="00F65D33"/>
    <w:rsid w:val="00F66029"/>
    <w:rsid w:val="00F662A0"/>
    <w:rsid w:val="00F662F6"/>
    <w:rsid w:val="00F66382"/>
    <w:rsid w:val="00F66457"/>
    <w:rsid w:val="00F66714"/>
    <w:rsid w:val="00F66C2E"/>
    <w:rsid w:val="00F6709A"/>
    <w:rsid w:val="00F670BB"/>
    <w:rsid w:val="00F67203"/>
    <w:rsid w:val="00F67370"/>
    <w:rsid w:val="00F67402"/>
    <w:rsid w:val="00F675B5"/>
    <w:rsid w:val="00F67602"/>
    <w:rsid w:val="00F676EE"/>
    <w:rsid w:val="00F67784"/>
    <w:rsid w:val="00F67823"/>
    <w:rsid w:val="00F6783E"/>
    <w:rsid w:val="00F67911"/>
    <w:rsid w:val="00F67A35"/>
    <w:rsid w:val="00F67ED9"/>
    <w:rsid w:val="00F7010C"/>
    <w:rsid w:val="00F702F4"/>
    <w:rsid w:val="00F7031D"/>
    <w:rsid w:val="00F7049D"/>
    <w:rsid w:val="00F70903"/>
    <w:rsid w:val="00F70973"/>
    <w:rsid w:val="00F70974"/>
    <w:rsid w:val="00F70AA7"/>
    <w:rsid w:val="00F70AC1"/>
    <w:rsid w:val="00F70B18"/>
    <w:rsid w:val="00F70C3D"/>
    <w:rsid w:val="00F70D33"/>
    <w:rsid w:val="00F70D8F"/>
    <w:rsid w:val="00F70DBE"/>
    <w:rsid w:val="00F70F6F"/>
    <w:rsid w:val="00F71124"/>
    <w:rsid w:val="00F711D4"/>
    <w:rsid w:val="00F71220"/>
    <w:rsid w:val="00F71224"/>
    <w:rsid w:val="00F7131F"/>
    <w:rsid w:val="00F71401"/>
    <w:rsid w:val="00F714EF"/>
    <w:rsid w:val="00F7155B"/>
    <w:rsid w:val="00F71572"/>
    <w:rsid w:val="00F7179E"/>
    <w:rsid w:val="00F71888"/>
    <w:rsid w:val="00F7197C"/>
    <w:rsid w:val="00F71994"/>
    <w:rsid w:val="00F719CD"/>
    <w:rsid w:val="00F719F1"/>
    <w:rsid w:val="00F71B6F"/>
    <w:rsid w:val="00F71BB8"/>
    <w:rsid w:val="00F71C18"/>
    <w:rsid w:val="00F71E52"/>
    <w:rsid w:val="00F720B4"/>
    <w:rsid w:val="00F722EF"/>
    <w:rsid w:val="00F7236D"/>
    <w:rsid w:val="00F724CA"/>
    <w:rsid w:val="00F72584"/>
    <w:rsid w:val="00F72834"/>
    <w:rsid w:val="00F7290D"/>
    <w:rsid w:val="00F7296F"/>
    <w:rsid w:val="00F72AD2"/>
    <w:rsid w:val="00F72AD9"/>
    <w:rsid w:val="00F72B0E"/>
    <w:rsid w:val="00F72C25"/>
    <w:rsid w:val="00F72C7E"/>
    <w:rsid w:val="00F72D86"/>
    <w:rsid w:val="00F72E22"/>
    <w:rsid w:val="00F7302F"/>
    <w:rsid w:val="00F731A0"/>
    <w:rsid w:val="00F7328E"/>
    <w:rsid w:val="00F73294"/>
    <w:rsid w:val="00F732A6"/>
    <w:rsid w:val="00F732EC"/>
    <w:rsid w:val="00F73326"/>
    <w:rsid w:val="00F73690"/>
    <w:rsid w:val="00F738D4"/>
    <w:rsid w:val="00F73BAC"/>
    <w:rsid w:val="00F73D08"/>
    <w:rsid w:val="00F73D95"/>
    <w:rsid w:val="00F73DC7"/>
    <w:rsid w:val="00F73E55"/>
    <w:rsid w:val="00F74200"/>
    <w:rsid w:val="00F7420C"/>
    <w:rsid w:val="00F74320"/>
    <w:rsid w:val="00F744D6"/>
    <w:rsid w:val="00F74519"/>
    <w:rsid w:val="00F7494E"/>
    <w:rsid w:val="00F74A5D"/>
    <w:rsid w:val="00F74AA5"/>
    <w:rsid w:val="00F74ACF"/>
    <w:rsid w:val="00F75104"/>
    <w:rsid w:val="00F75113"/>
    <w:rsid w:val="00F7513E"/>
    <w:rsid w:val="00F75142"/>
    <w:rsid w:val="00F751B1"/>
    <w:rsid w:val="00F751EC"/>
    <w:rsid w:val="00F75458"/>
    <w:rsid w:val="00F7551F"/>
    <w:rsid w:val="00F7586B"/>
    <w:rsid w:val="00F75B4C"/>
    <w:rsid w:val="00F75D71"/>
    <w:rsid w:val="00F75DEE"/>
    <w:rsid w:val="00F75F2F"/>
    <w:rsid w:val="00F7606D"/>
    <w:rsid w:val="00F76445"/>
    <w:rsid w:val="00F7649F"/>
    <w:rsid w:val="00F76556"/>
    <w:rsid w:val="00F765DE"/>
    <w:rsid w:val="00F7671A"/>
    <w:rsid w:val="00F76943"/>
    <w:rsid w:val="00F76AFF"/>
    <w:rsid w:val="00F76ECC"/>
    <w:rsid w:val="00F76F86"/>
    <w:rsid w:val="00F76FEC"/>
    <w:rsid w:val="00F7706D"/>
    <w:rsid w:val="00F77315"/>
    <w:rsid w:val="00F7734D"/>
    <w:rsid w:val="00F77723"/>
    <w:rsid w:val="00F777E8"/>
    <w:rsid w:val="00F777FC"/>
    <w:rsid w:val="00F77A5B"/>
    <w:rsid w:val="00F77A6E"/>
    <w:rsid w:val="00F77B29"/>
    <w:rsid w:val="00F77B6D"/>
    <w:rsid w:val="00F77D55"/>
    <w:rsid w:val="00F800CF"/>
    <w:rsid w:val="00F80399"/>
    <w:rsid w:val="00F803A5"/>
    <w:rsid w:val="00F80533"/>
    <w:rsid w:val="00F80543"/>
    <w:rsid w:val="00F80554"/>
    <w:rsid w:val="00F806FD"/>
    <w:rsid w:val="00F8092D"/>
    <w:rsid w:val="00F80B5C"/>
    <w:rsid w:val="00F80CF6"/>
    <w:rsid w:val="00F80F0B"/>
    <w:rsid w:val="00F810AC"/>
    <w:rsid w:val="00F81268"/>
    <w:rsid w:val="00F812C8"/>
    <w:rsid w:val="00F8132D"/>
    <w:rsid w:val="00F8150C"/>
    <w:rsid w:val="00F81622"/>
    <w:rsid w:val="00F81698"/>
    <w:rsid w:val="00F816D6"/>
    <w:rsid w:val="00F816E8"/>
    <w:rsid w:val="00F8179E"/>
    <w:rsid w:val="00F817D3"/>
    <w:rsid w:val="00F81819"/>
    <w:rsid w:val="00F818AE"/>
    <w:rsid w:val="00F81949"/>
    <w:rsid w:val="00F81A0D"/>
    <w:rsid w:val="00F81A2D"/>
    <w:rsid w:val="00F81AE8"/>
    <w:rsid w:val="00F81B40"/>
    <w:rsid w:val="00F81B86"/>
    <w:rsid w:val="00F81CB3"/>
    <w:rsid w:val="00F820C4"/>
    <w:rsid w:val="00F8219B"/>
    <w:rsid w:val="00F82257"/>
    <w:rsid w:val="00F823F1"/>
    <w:rsid w:val="00F828A3"/>
    <w:rsid w:val="00F82A21"/>
    <w:rsid w:val="00F82D61"/>
    <w:rsid w:val="00F82EC9"/>
    <w:rsid w:val="00F833B6"/>
    <w:rsid w:val="00F83674"/>
    <w:rsid w:val="00F836E8"/>
    <w:rsid w:val="00F83768"/>
    <w:rsid w:val="00F83829"/>
    <w:rsid w:val="00F839EF"/>
    <w:rsid w:val="00F83A33"/>
    <w:rsid w:val="00F83C31"/>
    <w:rsid w:val="00F83D01"/>
    <w:rsid w:val="00F83DB3"/>
    <w:rsid w:val="00F83DEE"/>
    <w:rsid w:val="00F83DF3"/>
    <w:rsid w:val="00F83F17"/>
    <w:rsid w:val="00F84069"/>
    <w:rsid w:val="00F840B4"/>
    <w:rsid w:val="00F841C0"/>
    <w:rsid w:val="00F84205"/>
    <w:rsid w:val="00F843D7"/>
    <w:rsid w:val="00F847C2"/>
    <w:rsid w:val="00F84CAD"/>
    <w:rsid w:val="00F8504B"/>
    <w:rsid w:val="00F850AB"/>
    <w:rsid w:val="00F852C7"/>
    <w:rsid w:val="00F853BD"/>
    <w:rsid w:val="00F853FA"/>
    <w:rsid w:val="00F85452"/>
    <w:rsid w:val="00F85536"/>
    <w:rsid w:val="00F85BE3"/>
    <w:rsid w:val="00F85C0C"/>
    <w:rsid w:val="00F860A8"/>
    <w:rsid w:val="00F86350"/>
    <w:rsid w:val="00F8655E"/>
    <w:rsid w:val="00F8657A"/>
    <w:rsid w:val="00F86592"/>
    <w:rsid w:val="00F8668D"/>
    <w:rsid w:val="00F8679A"/>
    <w:rsid w:val="00F86B44"/>
    <w:rsid w:val="00F86B9B"/>
    <w:rsid w:val="00F86D1A"/>
    <w:rsid w:val="00F86F1F"/>
    <w:rsid w:val="00F8706F"/>
    <w:rsid w:val="00F870B1"/>
    <w:rsid w:val="00F870F4"/>
    <w:rsid w:val="00F87117"/>
    <w:rsid w:val="00F871FB"/>
    <w:rsid w:val="00F8736C"/>
    <w:rsid w:val="00F87565"/>
    <w:rsid w:val="00F87910"/>
    <w:rsid w:val="00F87914"/>
    <w:rsid w:val="00F87A8F"/>
    <w:rsid w:val="00F87AA5"/>
    <w:rsid w:val="00F87DDB"/>
    <w:rsid w:val="00F87EE7"/>
    <w:rsid w:val="00F87F95"/>
    <w:rsid w:val="00F900A8"/>
    <w:rsid w:val="00F900DF"/>
    <w:rsid w:val="00F900E7"/>
    <w:rsid w:val="00F90120"/>
    <w:rsid w:val="00F902C7"/>
    <w:rsid w:val="00F9030E"/>
    <w:rsid w:val="00F9039B"/>
    <w:rsid w:val="00F9048A"/>
    <w:rsid w:val="00F905B9"/>
    <w:rsid w:val="00F90767"/>
    <w:rsid w:val="00F90831"/>
    <w:rsid w:val="00F9090D"/>
    <w:rsid w:val="00F90AAE"/>
    <w:rsid w:val="00F90ADB"/>
    <w:rsid w:val="00F90D83"/>
    <w:rsid w:val="00F90E78"/>
    <w:rsid w:val="00F91039"/>
    <w:rsid w:val="00F91064"/>
    <w:rsid w:val="00F91209"/>
    <w:rsid w:val="00F91541"/>
    <w:rsid w:val="00F91596"/>
    <w:rsid w:val="00F91640"/>
    <w:rsid w:val="00F9182C"/>
    <w:rsid w:val="00F91849"/>
    <w:rsid w:val="00F91863"/>
    <w:rsid w:val="00F918C2"/>
    <w:rsid w:val="00F918EE"/>
    <w:rsid w:val="00F91958"/>
    <w:rsid w:val="00F91AF5"/>
    <w:rsid w:val="00F91DCC"/>
    <w:rsid w:val="00F91DDD"/>
    <w:rsid w:val="00F92081"/>
    <w:rsid w:val="00F92188"/>
    <w:rsid w:val="00F9221F"/>
    <w:rsid w:val="00F922C3"/>
    <w:rsid w:val="00F9237C"/>
    <w:rsid w:val="00F925F2"/>
    <w:rsid w:val="00F92722"/>
    <w:rsid w:val="00F9280C"/>
    <w:rsid w:val="00F92A5D"/>
    <w:rsid w:val="00F92B2B"/>
    <w:rsid w:val="00F92D15"/>
    <w:rsid w:val="00F92FCC"/>
    <w:rsid w:val="00F931C7"/>
    <w:rsid w:val="00F93559"/>
    <w:rsid w:val="00F93646"/>
    <w:rsid w:val="00F93814"/>
    <w:rsid w:val="00F938D1"/>
    <w:rsid w:val="00F93D72"/>
    <w:rsid w:val="00F93DFC"/>
    <w:rsid w:val="00F93E65"/>
    <w:rsid w:val="00F93E91"/>
    <w:rsid w:val="00F93FCE"/>
    <w:rsid w:val="00F94070"/>
    <w:rsid w:val="00F94412"/>
    <w:rsid w:val="00F94446"/>
    <w:rsid w:val="00F944A1"/>
    <w:rsid w:val="00F94652"/>
    <w:rsid w:val="00F94666"/>
    <w:rsid w:val="00F94724"/>
    <w:rsid w:val="00F94910"/>
    <w:rsid w:val="00F9494D"/>
    <w:rsid w:val="00F94A7E"/>
    <w:rsid w:val="00F94AA5"/>
    <w:rsid w:val="00F94B6D"/>
    <w:rsid w:val="00F94C5E"/>
    <w:rsid w:val="00F94DB6"/>
    <w:rsid w:val="00F94F0E"/>
    <w:rsid w:val="00F94F20"/>
    <w:rsid w:val="00F94F37"/>
    <w:rsid w:val="00F9501D"/>
    <w:rsid w:val="00F950B5"/>
    <w:rsid w:val="00F9513F"/>
    <w:rsid w:val="00F95188"/>
    <w:rsid w:val="00F951B8"/>
    <w:rsid w:val="00F95231"/>
    <w:rsid w:val="00F9546B"/>
    <w:rsid w:val="00F956B5"/>
    <w:rsid w:val="00F95876"/>
    <w:rsid w:val="00F95C8E"/>
    <w:rsid w:val="00F95D30"/>
    <w:rsid w:val="00F9606C"/>
    <w:rsid w:val="00F961CD"/>
    <w:rsid w:val="00F96230"/>
    <w:rsid w:val="00F962B3"/>
    <w:rsid w:val="00F962F9"/>
    <w:rsid w:val="00F9638A"/>
    <w:rsid w:val="00F96638"/>
    <w:rsid w:val="00F96644"/>
    <w:rsid w:val="00F96876"/>
    <w:rsid w:val="00F96A41"/>
    <w:rsid w:val="00F96B08"/>
    <w:rsid w:val="00F96E1C"/>
    <w:rsid w:val="00F96E29"/>
    <w:rsid w:val="00F96EA0"/>
    <w:rsid w:val="00F96F30"/>
    <w:rsid w:val="00F97131"/>
    <w:rsid w:val="00F97623"/>
    <w:rsid w:val="00F97908"/>
    <w:rsid w:val="00F97A59"/>
    <w:rsid w:val="00F97B2E"/>
    <w:rsid w:val="00F97B43"/>
    <w:rsid w:val="00F97C39"/>
    <w:rsid w:val="00F97D2C"/>
    <w:rsid w:val="00F97D3D"/>
    <w:rsid w:val="00F97E61"/>
    <w:rsid w:val="00F97E8C"/>
    <w:rsid w:val="00F97FF2"/>
    <w:rsid w:val="00FA032E"/>
    <w:rsid w:val="00FA0446"/>
    <w:rsid w:val="00FA07F8"/>
    <w:rsid w:val="00FA07FC"/>
    <w:rsid w:val="00FA0869"/>
    <w:rsid w:val="00FA09A6"/>
    <w:rsid w:val="00FA0CCA"/>
    <w:rsid w:val="00FA0F48"/>
    <w:rsid w:val="00FA105C"/>
    <w:rsid w:val="00FA10F2"/>
    <w:rsid w:val="00FA1475"/>
    <w:rsid w:val="00FA148A"/>
    <w:rsid w:val="00FA1603"/>
    <w:rsid w:val="00FA1678"/>
    <w:rsid w:val="00FA1711"/>
    <w:rsid w:val="00FA182F"/>
    <w:rsid w:val="00FA1D71"/>
    <w:rsid w:val="00FA2144"/>
    <w:rsid w:val="00FA22C7"/>
    <w:rsid w:val="00FA22F9"/>
    <w:rsid w:val="00FA2407"/>
    <w:rsid w:val="00FA240C"/>
    <w:rsid w:val="00FA265E"/>
    <w:rsid w:val="00FA2695"/>
    <w:rsid w:val="00FA27C8"/>
    <w:rsid w:val="00FA2922"/>
    <w:rsid w:val="00FA2977"/>
    <w:rsid w:val="00FA33AA"/>
    <w:rsid w:val="00FA35D7"/>
    <w:rsid w:val="00FA3663"/>
    <w:rsid w:val="00FA3785"/>
    <w:rsid w:val="00FA3B76"/>
    <w:rsid w:val="00FA3BDF"/>
    <w:rsid w:val="00FA3CF3"/>
    <w:rsid w:val="00FA3D98"/>
    <w:rsid w:val="00FA3EF4"/>
    <w:rsid w:val="00FA401E"/>
    <w:rsid w:val="00FA420D"/>
    <w:rsid w:val="00FA43F1"/>
    <w:rsid w:val="00FA46CC"/>
    <w:rsid w:val="00FA47AB"/>
    <w:rsid w:val="00FA47CB"/>
    <w:rsid w:val="00FA4814"/>
    <w:rsid w:val="00FA49A5"/>
    <w:rsid w:val="00FA4A71"/>
    <w:rsid w:val="00FA4C1A"/>
    <w:rsid w:val="00FA4D66"/>
    <w:rsid w:val="00FA4DD7"/>
    <w:rsid w:val="00FA4E60"/>
    <w:rsid w:val="00FA4F5E"/>
    <w:rsid w:val="00FA4F72"/>
    <w:rsid w:val="00FA51E6"/>
    <w:rsid w:val="00FA5365"/>
    <w:rsid w:val="00FA5411"/>
    <w:rsid w:val="00FA55CB"/>
    <w:rsid w:val="00FA56C7"/>
    <w:rsid w:val="00FA59D0"/>
    <w:rsid w:val="00FA5A4E"/>
    <w:rsid w:val="00FA5A81"/>
    <w:rsid w:val="00FA5B38"/>
    <w:rsid w:val="00FA5B61"/>
    <w:rsid w:val="00FA5D73"/>
    <w:rsid w:val="00FA5F11"/>
    <w:rsid w:val="00FA6163"/>
    <w:rsid w:val="00FA63A5"/>
    <w:rsid w:val="00FA664E"/>
    <w:rsid w:val="00FA6686"/>
    <w:rsid w:val="00FA668A"/>
    <w:rsid w:val="00FA668C"/>
    <w:rsid w:val="00FA66F2"/>
    <w:rsid w:val="00FA67BC"/>
    <w:rsid w:val="00FA6838"/>
    <w:rsid w:val="00FA6879"/>
    <w:rsid w:val="00FA6913"/>
    <w:rsid w:val="00FA6956"/>
    <w:rsid w:val="00FA6992"/>
    <w:rsid w:val="00FA69E1"/>
    <w:rsid w:val="00FA6B0F"/>
    <w:rsid w:val="00FA6C6B"/>
    <w:rsid w:val="00FA6E59"/>
    <w:rsid w:val="00FA6E75"/>
    <w:rsid w:val="00FA6FA2"/>
    <w:rsid w:val="00FA700D"/>
    <w:rsid w:val="00FA7153"/>
    <w:rsid w:val="00FA71F9"/>
    <w:rsid w:val="00FA7290"/>
    <w:rsid w:val="00FA72F9"/>
    <w:rsid w:val="00FA73D9"/>
    <w:rsid w:val="00FA740B"/>
    <w:rsid w:val="00FA757A"/>
    <w:rsid w:val="00FA75AF"/>
    <w:rsid w:val="00FA7610"/>
    <w:rsid w:val="00FA7620"/>
    <w:rsid w:val="00FA7629"/>
    <w:rsid w:val="00FA7787"/>
    <w:rsid w:val="00FA79D4"/>
    <w:rsid w:val="00FA7A42"/>
    <w:rsid w:val="00FA7B32"/>
    <w:rsid w:val="00FA7BE6"/>
    <w:rsid w:val="00FA7D39"/>
    <w:rsid w:val="00FA7E68"/>
    <w:rsid w:val="00FA7EA0"/>
    <w:rsid w:val="00FB0082"/>
    <w:rsid w:val="00FB0243"/>
    <w:rsid w:val="00FB032B"/>
    <w:rsid w:val="00FB0527"/>
    <w:rsid w:val="00FB05BE"/>
    <w:rsid w:val="00FB0650"/>
    <w:rsid w:val="00FB0771"/>
    <w:rsid w:val="00FB0C48"/>
    <w:rsid w:val="00FB0CDE"/>
    <w:rsid w:val="00FB0D9B"/>
    <w:rsid w:val="00FB1019"/>
    <w:rsid w:val="00FB1095"/>
    <w:rsid w:val="00FB1381"/>
    <w:rsid w:val="00FB1527"/>
    <w:rsid w:val="00FB15C4"/>
    <w:rsid w:val="00FB17D9"/>
    <w:rsid w:val="00FB1836"/>
    <w:rsid w:val="00FB1A11"/>
    <w:rsid w:val="00FB1A9B"/>
    <w:rsid w:val="00FB1C35"/>
    <w:rsid w:val="00FB1C66"/>
    <w:rsid w:val="00FB2001"/>
    <w:rsid w:val="00FB2247"/>
    <w:rsid w:val="00FB228F"/>
    <w:rsid w:val="00FB24D3"/>
    <w:rsid w:val="00FB2537"/>
    <w:rsid w:val="00FB27C2"/>
    <w:rsid w:val="00FB29C4"/>
    <w:rsid w:val="00FB2C79"/>
    <w:rsid w:val="00FB3007"/>
    <w:rsid w:val="00FB3008"/>
    <w:rsid w:val="00FB3026"/>
    <w:rsid w:val="00FB315F"/>
    <w:rsid w:val="00FB323F"/>
    <w:rsid w:val="00FB337D"/>
    <w:rsid w:val="00FB33DC"/>
    <w:rsid w:val="00FB3449"/>
    <w:rsid w:val="00FB3506"/>
    <w:rsid w:val="00FB36D5"/>
    <w:rsid w:val="00FB37ED"/>
    <w:rsid w:val="00FB3A18"/>
    <w:rsid w:val="00FB3B64"/>
    <w:rsid w:val="00FB3C87"/>
    <w:rsid w:val="00FB41AF"/>
    <w:rsid w:val="00FB41FF"/>
    <w:rsid w:val="00FB4338"/>
    <w:rsid w:val="00FB43E7"/>
    <w:rsid w:val="00FB452B"/>
    <w:rsid w:val="00FB477E"/>
    <w:rsid w:val="00FB4B30"/>
    <w:rsid w:val="00FB4BBA"/>
    <w:rsid w:val="00FB4BE0"/>
    <w:rsid w:val="00FB4C94"/>
    <w:rsid w:val="00FB4C9C"/>
    <w:rsid w:val="00FB4DE9"/>
    <w:rsid w:val="00FB4DFB"/>
    <w:rsid w:val="00FB4E12"/>
    <w:rsid w:val="00FB4ECA"/>
    <w:rsid w:val="00FB5103"/>
    <w:rsid w:val="00FB51F2"/>
    <w:rsid w:val="00FB52C7"/>
    <w:rsid w:val="00FB52F0"/>
    <w:rsid w:val="00FB5377"/>
    <w:rsid w:val="00FB53D2"/>
    <w:rsid w:val="00FB54B3"/>
    <w:rsid w:val="00FB54DE"/>
    <w:rsid w:val="00FB55A6"/>
    <w:rsid w:val="00FB575A"/>
    <w:rsid w:val="00FB5762"/>
    <w:rsid w:val="00FB58A8"/>
    <w:rsid w:val="00FB5A2E"/>
    <w:rsid w:val="00FB5E5A"/>
    <w:rsid w:val="00FB6165"/>
    <w:rsid w:val="00FB630B"/>
    <w:rsid w:val="00FB63B4"/>
    <w:rsid w:val="00FB67F4"/>
    <w:rsid w:val="00FB682C"/>
    <w:rsid w:val="00FB6937"/>
    <w:rsid w:val="00FB6A94"/>
    <w:rsid w:val="00FB6AD0"/>
    <w:rsid w:val="00FB6C70"/>
    <w:rsid w:val="00FB6CD9"/>
    <w:rsid w:val="00FB6F61"/>
    <w:rsid w:val="00FB6F86"/>
    <w:rsid w:val="00FB7279"/>
    <w:rsid w:val="00FB75E0"/>
    <w:rsid w:val="00FB78D7"/>
    <w:rsid w:val="00FB7ACD"/>
    <w:rsid w:val="00FB7DD3"/>
    <w:rsid w:val="00FB7E69"/>
    <w:rsid w:val="00FB7EB6"/>
    <w:rsid w:val="00FC0150"/>
    <w:rsid w:val="00FC03AB"/>
    <w:rsid w:val="00FC0865"/>
    <w:rsid w:val="00FC0AA6"/>
    <w:rsid w:val="00FC0D13"/>
    <w:rsid w:val="00FC0D6F"/>
    <w:rsid w:val="00FC0D92"/>
    <w:rsid w:val="00FC118D"/>
    <w:rsid w:val="00FC1286"/>
    <w:rsid w:val="00FC1299"/>
    <w:rsid w:val="00FC12E5"/>
    <w:rsid w:val="00FC132A"/>
    <w:rsid w:val="00FC167F"/>
    <w:rsid w:val="00FC1849"/>
    <w:rsid w:val="00FC184E"/>
    <w:rsid w:val="00FC189F"/>
    <w:rsid w:val="00FC1995"/>
    <w:rsid w:val="00FC19DA"/>
    <w:rsid w:val="00FC1C9A"/>
    <w:rsid w:val="00FC1E55"/>
    <w:rsid w:val="00FC1EA5"/>
    <w:rsid w:val="00FC2142"/>
    <w:rsid w:val="00FC2254"/>
    <w:rsid w:val="00FC249C"/>
    <w:rsid w:val="00FC24C1"/>
    <w:rsid w:val="00FC272D"/>
    <w:rsid w:val="00FC2A76"/>
    <w:rsid w:val="00FC2B7A"/>
    <w:rsid w:val="00FC2DD4"/>
    <w:rsid w:val="00FC2E8D"/>
    <w:rsid w:val="00FC2EDD"/>
    <w:rsid w:val="00FC2EF2"/>
    <w:rsid w:val="00FC322E"/>
    <w:rsid w:val="00FC3247"/>
    <w:rsid w:val="00FC34D5"/>
    <w:rsid w:val="00FC36C1"/>
    <w:rsid w:val="00FC372B"/>
    <w:rsid w:val="00FC39AA"/>
    <w:rsid w:val="00FC3A04"/>
    <w:rsid w:val="00FC3B5B"/>
    <w:rsid w:val="00FC3C21"/>
    <w:rsid w:val="00FC3C27"/>
    <w:rsid w:val="00FC3C94"/>
    <w:rsid w:val="00FC3CF4"/>
    <w:rsid w:val="00FC3DC2"/>
    <w:rsid w:val="00FC3E62"/>
    <w:rsid w:val="00FC4000"/>
    <w:rsid w:val="00FC402D"/>
    <w:rsid w:val="00FC41F9"/>
    <w:rsid w:val="00FC4338"/>
    <w:rsid w:val="00FC4729"/>
    <w:rsid w:val="00FC485C"/>
    <w:rsid w:val="00FC4A2B"/>
    <w:rsid w:val="00FC4A8C"/>
    <w:rsid w:val="00FC4A91"/>
    <w:rsid w:val="00FC4B83"/>
    <w:rsid w:val="00FC4BB4"/>
    <w:rsid w:val="00FC4C35"/>
    <w:rsid w:val="00FC4CD1"/>
    <w:rsid w:val="00FC4E2D"/>
    <w:rsid w:val="00FC4ED3"/>
    <w:rsid w:val="00FC4FAB"/>
    <w:rsid w:val="00FC5024"/>
    <w:rsid w:val="00FC5124"/>
    <w:rsid w:val="00FC52F7"/>
    <w:rsid w:val="00FC53DB"/>
    <w:rsid w:val="00FC544F"/>
    <w:rsid w:val="00FC54FF"/>
    <w:rsid w:val="00FC5500"/>
    <w:rsid w:val="00FC5552"/>
    <w:rsid w:val="00FC5687"/>
    <w:rsid w:val="00FC575A"/>
    <w:rsid w:val="00FC58D8"/>
    <w:rsid w:val="00FC59AF"/>
    <w:rsid w:val="00FC5A3B"/>
    <w:rsid w:val="00FC5AA6"/>
    <w:rsid w:val="00FC5AEC"/>
    <w:rsid w:val="00FC5FC2"/>
    <w:rsid w:val="00FC60A2"/>
    <w:rsid w:val="00FC60CB"/>
    <w:rsid w:val="00FC6177"/>
    <w:rsid w:val="00FC61A3"/>
    <w:rsid w:val="00FC6269"/>
    <w:rsid w:val="00FC6302"/>
    <w:rsid w:val="00FC63D1"/>
    <w:rsid w:val="00FC66ED"/>
    <w:rsid w:val="00FC6A68"/>
    <w:rsid w:val="00FC6C57"/>
    <w:rsid w:val="00FC6C86"/>
    <w:rsid w:val="00FC6D79"/>
    <w:rsid w:val="00FC6F50"/>
    <w:rsid w:val="00FC7023"/>
    <w:rsid w:val="00FC70C1"/>
    <w:rsid w:val="00FC70CC"/>
    <w:rsid w:val="00FC724F"/>
    <w:rsid w:val="00FC74AF"/>
    <w:rsid w:val="00FC751A"/>
    <w:rsid w:val="00FC7528"/>
    <w:rsid w:val="00FC75A9"/>
    <w:rsid w:val="00FC75FF"/>
    <w:rsid w:val="00FC76E1"/>
    <w:rsid w:val="00FC788D"/>
    <w:rsid w:val="00FC7C82"/>
    <w:rsid w:val="00FC7D68"/>
    <w:rsid w:val="00FC7EF4"/>
    <w:rsid w:val="00FD0175"/>
    <w:rsid w:val="00FD01C3"/>
    <w:rsid w:val="00FD0320"/>
    <w:rsid w:val="00FD0385"/>
    <w:rsid w:val="00FD0572"/>
    <w:rsid w:val="00FD0877"/>
    <w:rsid w:val="00FD0B86"/>
    <w:rsid w:val="00FD0BED"/>
    <w:rsid w:val="00FD0EC2"/>
    <w:rsid w:val="00FD0FC8"/>
    <w:rsid w:val="00FD149B"/>
    <w:rsid w:val="00FD1A97"/>
    <w:rsid w:val="00FD2304"/>
    <w:rsid w:val="00FD251A"/>
    <w:rsid w:val="00FD2566"/>
    <w:rsid w:val="00FD2738"/>
    <w:rsid w:val="00FD27D6"/>
    <w:rsid w:val="00FD28FD"/>
    <w:rsid w:val="00FD2961"/>
    <w:rsid w:val="00FD2979"/>
    <w:rsid w:val="00FD2D33"/>
    <w:rsid w:val="00FD2D7B"/>
    <w:rsid w:val="00FD2D99"/>
    <w:rsid w:val="00FD2E31"/>
    <w:rsid w:val="00FD2F0B"/>
    <w:rsid w:val="00FD2FCF"/>
    <w:rsid w:val="00FD30BC"/>
    <w:rsid w:val="00FD3221"/>
    <w:rsid w:val="00FD33B4"/>
    <w:rsid w:val="00FD3610"/>
    <w:rsid w:val="00FD37F6"/>
    <w:rsid w:val="00FD385E"/>
    <w:rsid w:val="00FD3B46"/>
    <w:rsid w:val="00FD3D20"/>
    <w:rsid w:val="00FD3D92"/>
    <w:rsid w:val="00FD405C"/>
    <w:rsid w:val="00FD4090"/>
    <w:rsid w:val="00FD42C3"/>
    <w:rsid w:val="00FD4468"/>
    <w:rsid w:val="00FD4589"/>
    <w:rsid w:val="00FD473E"/>
    <w:rsid w:val="00FD47E0"/>
    <w:rsid w:val="00FD4987"/>
    <w:rsid w:val="00FD4997"/>
    <w:rsid w:val="00FD4AE7"/>
    <w:rsid w:val="00FD4B45"/>
    <w:rsid w:val="00FD4BC5"/>
    <w:rsid w:val="00FD4C58"/>
    <w:rsid w:val="00FD4CBB"/>
    <w:rsid w:val="00FD4E31"/>
    <w:rsid w:val="00FD4ED8"/>
    <w:rsid w:val="00FD4F73"/>
    <w:rsid w:val="00FD529F"/>
    <w:rsid w:val="00FD52C3"/>
    <w:rsid w:val="00FD52F3"/>
    <w:rsid w:val="00FD550A"/>
    <w:rsid w:val="00FD554A"/>
    <w:rsid w:val="00FD5742"/>
    <w:rsid w:val="00FD57B6"/>
    <w:rsid w:val="00FD57FC"/>
    <w:rsid w:val="00FD59E3"/>
    <w:rsid w:val="00FD5A90"/>
    <w:rsid w:val="00FD5AF1"/>
    <w:rsid w:val="00FD5B6C"/>
    <w:rsid w:val="00FD5C03"/>
    <w:rsid w:val="00FD5C2A"/>
    <w:rsid w:val="00FD604F"/>
    <w:rsid w:val="00FD60C1"/>
    <w:rsid w:val="00FD60D8"/>
    <w:rsid w:val="00FD6476"/>
    <w:rsid w:val="00FD64DD"/>
    <w:rsid w:val="00FD6610"/>
    <w:rsid w:val="00FD69AE"/>
    <w:rsid w:val="00FD6BAF"/>
    <w:rsid w:val="00FD6CED"/>
    <w:rsid w:val="00FD71FE"/>
    <w:rsid w:val="00FD7548"/>
    <w:rsid w:val="00FD7555"/>
    <w:rsid w:val="00FD78E4"/>
    <w:rsid w:val="00FD7DF9"/>
    <w:rsid w:val="00FD7E0E"/>
    <w:rsid w:val="00FD7E42"/>
    <w:rsid w:val="00FD7E4D"/>
    <w:rsid w:val="00FE00D0"/>
    <w:rsid w:val="00FE0446"/>
    <w:rsid w:val="00FE05C6"/>
    <w:rsid w:val="00FE0866"/>
    <w:rsid w:val="00FE0A9A"/>
    <w:rsid w:val="00FE0B51"/>
    <w:rsid w:val="00FE0B78"/>
    <w:rsid w:val="00FE0B79"/>
    <w:rsid w:val="00FE0BB5"/>
    <w:rsid w:val="00FE0D17"/>
    <w:rsid w:val="00FE0E0D"/>
    <w:rsid w:val="00FE0ED4"/>
    <w:rsid w:val="00FE101A"/>
    <w:rsid w:val="00FE10A7"/>
    <w:rsid w:val="00FE11A8"/>
    <w:rsid w:val="00FE120C"/>
    <w:rsid w:val="00FE1364"/>
    <w:rsid w:val="00FE1558"/>
    <w:rsid w:val="00FE167A"/>
    <w:rsid w:val="00FE16AA"/>
    <w:rsid w:val="00FE17EE"/>
    <w:rsid w:val="00FE1B90"/>
    <w:rsid w:val="00FE1CB9"/>
    <w:rsid w:val="00FE1D05"/>
    <w:rsid w:val="00FE1D56"/>
    <w:rsid w:val="00FE1E3D"/>
    <w:rsid w:val="00FE1EAB"/>
    <w:rsid w:val="00FE20B6"/>
    <w:rsid w:val="00FE21A1"/>
    <w:rsid w:val="00FE2246"/>
    <w:rsid w:val="00FE26E2"/>
    <w:rsid w:val="00FE277C"/>
    <w:rsid w:val="00FE2909"/>
    <w:rsid w:val="00FE2AC4"/>
    <w:rsid w:val="00FE2BA0"/>
    <w:rsid w:val="00FE2C66"/>
    <w:rsid w:val="00FE2DB1"/>
    <w:rsid w:val="00FE2E80"/>
    <w:rsid w:val="00FE2FEA"/>
    <w:rsid w:val="00FE31A7"/>
    <w:rsid w:val="00FE31E6"/>
    <w:rsid w:val="00FE33A3"/>
    <w:rsid w:val="00FE341D"/>
    <w:rsid w:val="00FE3465"/>
    <w:rsid w:val="00FE3603"/>
    <w:rsid w:val="00FE3821"/>
    <w:rsid w:val="00FE38C6"/>
    <w:rsid w:val="00FE3ACD"/>
    <w:rsid w:val="00FE3AF7"/>
    <w:rsid w:val="00FE3BA6"/>
    <w:rsid w:val="00FE3C95"/>
    <w:rsid w:val="00FE3C9B"/>
    <w:rsid w:val="00FE3E90"/>
    <w:rsid w:val="00FE3F26"/>
    <w:rsid w:val="00FE41AF"/>
    <w:rsid w:val="00FE4469"/>
    <w:rsid w:val="00FE4581"/>
    <w:rsid w:val="00FE46FB"/>
    <w:rsid w:val="00FE4770"/>
    <w:rsid w:val="00FE47B8"/>
    <w:rsid w:val="00FE4B0E"/>
    <w:rsid w:val="00FE4B19"/>
    <w:rsid w:val="00FE4DA2"/>
    <w:rsid w:val="00FE4E22"/>
    <w:rsid w:val="00FE4FCE"/>
    <w:rsid w:val="00FE53EA"/>
    <w:rsid w:val="00FE55B8"/>
    <w:rsid w:val="00FE568A"/>
    <w:rsid w:val="00FE5822"/>
    <w:rsid w:val="00FE5960"/>
    <w:rsid w:val="00FE59AC"/>
    <w:rsid w:val="00FE5BAC"/>
    <w:rsid w:val="00FE5EF5"/>
    <w:rsid w:val="00FE610E"/>
    <w:rsid w:val="00FE6195"/>
    <w:rsid w:val="00FE61F2"/>
    <w:rsid w:val="00FE625D"/>
    <w:rsid w:val="00FE64E5"/>
    <w:rsid w:val="00FE672F"/>
    <w:rsid w:val="00FE678A"/>
    <w:rsid w:val="00FE67CF"/>
    <w:rsid w:val="00FE6A12"/>
    <w:rsid w:val="00FE6C96"/>
    <w:rsid w:val="00FE6D20"/>
    <w:rsid w:val="00FE6E5E"/>
    <w:rsid w:val="00FE6FB9"/>
    <w:rsid w:val="00FE7011"/>
    <w:rsid w:val="00FE7159"/>
    <w:rsid w:val="00FE7178"/>
    <w:rsid w:val="00FE71F5"/>
    <w:rsid w:val="00FE7387"/>
    <w:rsid w:val="00FE7549"/>
    <w:rsid w:val="00FE7983"/>
    <w:rsid w:val="00FE79A3"/>
    <w:rsid w:val="00FE7BB0"/>
    <w:rsid w:val="00FE7BCC"/>
    <w:rsid w:val="00FE7C08"/>
    <w:rsid w:val="00FE7C3C"/>
    <w:rsid w:val="00FE7D51"/>
    <w:rsid w:val="00FE7E21"/>
    <w:rsid w:val="00FF0249"/>
    <w:rsid w:val="00FF039A"/>
    <w:rsid w:val="00FF03B3"/>
    <w:rsid w:val="00FF04BE"/>
    <w:rsid w:val="00FF0749"/>
    <w:rsid w:val="00FF0811"/>
    <w:rsid w:val="00FF08A8"/>
    <w:rsid w:val="00FF0938"/>
    <w:rsid w:val="00FF0A0D"/>
    <w:rsid w:val="00FF0BFF"/>
    <w:rsid w:val="00FF0EAD"/>
    <w:rsid w:val="00FF109A"/>
    <w:rsid w:val="00FF126D"/>
    <w:rsid w:val="00FF13B9"/>
    <w:rsid w:val="00FF1870"/>
    <w:rsid w:val="00FF1973"/>
    <w:rsid w:val="00FF19A3"/>
    <w:rsid w:val="00FF1B7D"/>
    <w:rsid w:val="00FF1B9F"/>
    <w:rsid w:val="00FF1FE6"/>
    <w:rsid w:val="00FF2004"/>
    <w:rsid w:val="00FF2146"/>
    <w:rsid w:val="00FF22AC"/>
    <w:rsid w:val="00FF2310"/>
    <w:rsid w:val="00FF2367"/>
    <w:rsid w:val="00FF2424"/>
    <w:rsid w:val="00FF25CE"/>
    <w:rsid w:val="00FF25F6"/>
    <w:rsid w:val="00FF2619"/>
    <w:rsid w:val="00FF267E"/>
    <w:rsid w:val="00FF2735"/>
    <w:rsid w:val="00FF2E73"/>
    <w:rsid w:val="00FF2E88"/>
    <w:rsid w:val="00FF3048"/>
    <w:rsid w:val="00FF311A"/>
    <w:rsid w:val="00FF32BE"/>
    <w:rsid w:val="00FF32FF"/>
    <w:rsid w:val="00FF34EA"/>
    <w:rsid w:val="00FF3646"/>
    <w:rsid w:val="00FF366A"/>
    <w:rsid w:val="00FF36E0"/>
    <w:rsid w:val="00FF38AA"/>
    <w:rsid w:val="00FF39C4"/>
    <w:rsid w:val="00FF3B49"/>
    <w:rsid w:val="00FF3BEE"/>
    <w:rsid w:val="00FF3C49"/>
    <w:rsid w:val="00FF40C3"/>
    <w:rsid w:val="00FF4354"/>
    <w:rsid w:val="00FF43CB"/>
    <w:rsid w:val="00FF4528"/>
    <w:rsid w:val="00FF45F1"/>
    <w:rsid w:val="00FF46B2"/>
    <w:rsid w:val="00FF46CE"/>
    <w:rsid w:val="00FF4AAD"/>
    <w:rsid w:val="00FF4AE2"/>
    <w:rsid w:val="00FF4B9F"/>
    <w:rsid w:val="00FF4BE4"/>
    <w:rsid w:val="00FF4CA8"/>
    <w:rsid w:val="00FF4D2D"/>
    <w:rsid w:val="00FF4E3F"/>
    <w:rsid w:val="00FF4ECA"/>
    <w:rsid w:val="00FF4EF6"/>
    <w:rsid w:val="00FF50A8"/>
    <w:rsid w:val="00FF50BA"/>
    <w:rsid w:val="00FF5136"/>
    <w:rsid w:val="00FF535E"/>
    <w:rsid w:val="00FF53FC"/>
    <w:rsid w:val="00FF5421"/>
    <w:rsid w:val="00FF5448"/>
    <w:rsid w:val="00FF5479"/>
    <w:rsid w:val="00FF551E"/>
    <w:rsid w:val="00FF5546"/>
    <w:rsid w:val="00FF556A"/>
    <w:rsid w:val="00FF55C3"/>
    <w:rsid w:val="00FF5664"/>
    <w:rsid w:val="00FF56D4"/>
    <w:rsid w:val="00FF571E"/>
    <w:rsid w:val="00FF5823"/>
    <w:rsid w:val="00FF5997"/>
    <w:rsid w:val="00FF5A71"/>
    <w:rsid w:val="00FF5AF2"/>
    <w:rsid w:val="00FF5EFA"/>
    <w:rsid w:val="00FF5FEC"/>
    <w:rsid w:val="00FF645E"/>
    <w:rsid w:val="00FF6736"/>
    <w:rsid w:val="00FF6933"/>
    <w:rsid w:val="00FF69AA"/>
    <w:rsid w:val="00FF6BD1"/>
    <w:rsid w:val="00FF6C8D"/>
    <w:rsid w:val="00FF6CC0"/>
    <w:rsid w:val="00FF704B"/>
    <w:rsid w:val="00FF705D"/>
    <w:rsid w:val="00FF72F3"/>
    <w:rsid w:val="00FF7372"/>
    <w:rsid w:val="00FF7512"/>
    <w:rsid w:val="00FF7563"/>
    <w:rsid w:val="00FF76DF"/>
    <w:rsid w:val="00FF76E0"/>
    <w:rsid w:val="00FF78A6"/>
    <w:rsid w:val="00FF799C"/>
    <w:rsid w:val="00FF7D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498D891-1ECA-4F10-B083-72906FA0FE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A522F"/>
    <w:pPr>
      <w:autoSpaceDE w:val="0"/>
      <w:autoSpaceDN w:val="0"/>
      <w:adjustRightInd w:val="0"/>
      <w:snapToGrid w:val="0"/>
      <w:spacing w:after="120"/>
      <w:jc w:val="both"/>
    </w:pPr>
    <w:rPr>
      <w:sz w:val="22"/>
      <w:szCs w:val="22"/>
      <w:lang w:eastAsia="en-US"/>
    </w:rPr>
  </w:style>
  <w:style w:type="paragraph" w:styleId="1">
    <w:name w:val="heading 1"/>
    <w:basedOn w:val="a1"/>
    <w:next w:val="a1"/>
    <w:link w:val="1Char"/>
    <w:qFormat/>
    <w:rsid w:val="00843A3A"/>
    <w:pPr>
      <w:keepNext/>
      <w:numPr>
        <w:numId w:val="2"/>
      </w:numPr>
      <w:spacing w:before="120"/>
      <w:outlineLvl w:val="0"/>
    </w:pPr>
    <w:rPr>
      <w:b/>
      <w:bCs/>
      <w:kern w:val="2"/>
      <w:sz w:val="28"/>
      <w:szCs w:val="28"/>
      <w:lang w:val="en-GB" w:eastAsia="zh-CN"/>
    </w:rPr>
  </w:style>
  <w:style w:type="paragraph" w:styleId="2">
    <w:name w:val="heading 2"/>
    <w:basedOn w:val="a1"/>
    <w:next w:val="a1"/>
    <w:qFormat/>
    <w:rsid w:val="00843A3A"/>
    <w:pPr>
      <w:keepNext/>
      <w:numPr>
        <w:ilvl w:val="1"/>
        <w:numId w:val="2"/>
      </w:numPr>
      <w:spacing w:before="120"/>
      <w:outlineLvl w:val="1"/>
    </w:pPr>
    <w:rPr>
      <w:b/>
      <w:bCs/>
      <w:sz w:val="24"/>
    </w:rPr>
  </w:style>
  <w:style w:type="paragraph" w:styleId="3">
    <w:name w:val="heading 3"/>
    <w:basedOn w:val="a1"/>
    <w:next w:val="a1"/>
    <w:qFormat/>
    <w:rsid w:val="00843A3A"/>
    <w:pPr>
      <w:keepNext/>
      <w:numPr>
        <w:ilvl w:val="2"/>
        <w:numId w:val="2"/>
      </w:numPr>
      <w:spacing w:before="120"/>
      <w:outlineLvl w:val="2"/>
    </w:pPr>
    <w:rPr>
      <w:b/>
    </w:rPr>
  </w:style>
  <w:style w:type="paragraph" w:styleId="40">
    <w:name w:val="heading 4"/>
    <w:aliases w:val="H4,h4,H41,h41,H42,h42,H43,h43,H411,h411,H421,h421,H44,h44,H412,h412,H422,h422,H431,h431,H45,h45,H413,h413,H423,h423,H432,h432,H46,h46,H47,h47,Memo Heading 4"/>
    <w:basedOn w:val="a1"/>
    <w:next w:val="a1"/>
    <w:qFormat/>
    <w:rsid w:val="00843A3A"/>
    <w:pPr>
      <w:keepNext/>
      <w:numPr>
        <w:ilvl w:val="3"/>
        <w:numId w:val="2"/>
      </w:numPr>
      <w:spacing w:before="240" w:after="60"/>
      <w:outlineLvl w:val="3"/>
    </w:pPr>
    <w:rPr>
      <w:b/>
      <w:bCs/>
      <w:sz w:val="28"/>
      <w:szCs w:val="28"/>
    </w:rPr>
  </w:style>
  <w:style w:type="paragraph" w:styleId="5">
    <w:name w:val="heading 5"/>
    <w:aliases w:val="h5,Heading5"/>
    <w:basedOn w:val="a1"/>
    <w:next w:val="a1"/>
    <w:qFormat/>
    <w:rsid w:val="00843A3A"/>
    <w:pPr>
      <w:numPr>
        <w:ilvl w:val="4"/>
        <w:numId w:val="2"/>
      </w:numPr>
      <w:spacing w:before="240" w:after="60"/>
      <w:outlineLvl w:val="4"/>
    </w:pPr>
    <w:rPr>
      <w:b/>
      <w:bCs/>
      <w:i/>
      <w:iCs/>
      <w:sz w:val="26"/>
      <w:szCs w:val="26"/>
    </w:rPr>
  </w:style>
  <w:style w:type="paragraph" w:styleId="6">
    <w:name w:val="heading 6"/>
    <w:basedOn w:val="a1"/>
    <w:next w:val="a1"/>
    <w:qFormat/>
    <w:rsid w:val="00843A3A"/>
    <w:pPr>
      <w:numPr>
        <w:ilvl w:val="5"/>
        <w:numId w:val="2"/>
      </w:numPr>
      <w:spacing w:before="240" w:after="60"/>
      <w:outlineLvl w:val="5"/>
    </w:pPr>
    <w:rPr>
      <w:b/>
      <w:bCs/>
    </w:rPr>
  </w:style>
  <w:style w:type="paragraph" w:styleId="7">
    <w:name w:val="heading 7"/>
    <w:basedOn w:val="a1"/>
    <w:next w:val="a1"/>
    <w:qFormat/>
    <w:rsid w:val="00843A3A"/>
    <w:pPr>
      <w:numPr>
        <w:ilvl w:val="6"/>
        <w:numId w:val="2"/>
      </w:numPr>
      <w:spacing w:before="240" w:after="60"/>
      <w:outlineLvl w:val="6"/>
    </w:pPr>
    <w:rPr>
      <w:sz w:val="24"/>
      <w:szCs w:val="24"/>
    </w:rPr>
  </w:style>
  <w:style w:type="paragraph" w:styleId="8">
    <w:name w:val="heading 8"/>
    <w:basedOn w:val="a1"/>
    <w:next w:val="a1"/>
    <w:qFormat/>
    <w:rsid w:val="00843A3A"/>
    <w:pPr>
      <w:numPr>
        <w:ilvl w:val="7"/>
        <w:numId w:val="2"/>
      </w:numPr>
      <w:spacing w:before="240" w:after="60"/>
      <w:outlineLvl w:val="7"/>
    </w:pPr>
    <w:rPr>
      <w:i/>
      <w:iCs/>
      <w:sz w:val="24"/>
      <w:szCs w:val="24"/>
    </w:rPr>
  </w:style>
  <w:style w:type="paragraph" w:styleId="9">
    <w:name w:val="heading 9"/>
    <w:aliases w:val="Figure Heading,FH"/>
    <w:basedOn w:val="a1"/>
    <w:next w:val="a1"/>
    <w:qFormat/>
    <w:rsid w:val="00843A3A"/>
    <w:pPr>
      <w:numPr>
        <w:ilvl w:val="8"/>
        <w:numId w:val="2"/>
      </w:numPr>
      <w:spacing w:before="240" w:after="60"/>
      <w:outlineLvl w:val="8"/>
    </w:pPr>
    <w:rPr>
      <w:rFonts w:ascii="Arial" w:hAnsi="Arial" w:cs="Arial"/>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ody Text"/>
    <w:aliases w:val="bt,AvtalBrödtext, ändrad,ändrad,Bodytext,AvtalBrodtext,andrad,EHPT,Body Text2,Body3,compact,paragraph 2,body indent,- TF,Requirements,Body Text level 1,Response,Body Text ,à¹×éÍàÃ×èÍ§,Compliance,code,à¹,AvtalBr,bodytext,Block text,body text,sp"/>
    <w:basedOn w:val="a1"/>
    <w:link w:val="Char0"/>
    <w:rsid w:val="00843A3A"/>
    <w:rPr>
      <w:sz w:val="20"/>
      <w:szCs w:val="20"/>
    </w:rPr>
  </w:style>
  <w:style w:type="character" w:styleId="a6">
    <w:name w:val="Hyperlink"/>
    <w:basedOn w:val="a2"/>
    <w:uiPriority w:val="99"/>
    <w:rsid w:val="00843A3A"/>
    <w:rPr>
      <w:color w:val="0000FF"/>
      <w:u w:val="single"/>
    </w:rPr>
  </w:style>
  <w:style w:type="paragraph" w:styleId="a7">
    <w:name w:val="caption"/>
    <w:aliases w:val="cap,cap Char Char Char Char Char Char Char,Caption Char1,Caption Char Char,Caption Char1 Char,Caption Char2,Caption Char Char Char,Caption Char Char1,Caption Char,fig and tbl,fighead2,Table Caption,fighead21,fighead22,fighead23"/>
    <w:basedOn w:val="a1"/>
    <w:next w:val="a1"/>
    <w:link w:val="Char2"/>
    <w:qFormat/>
    <w:rsid w:val="00843A3A"/>
    <w:pPr>
      <w:spacing w:before="120"/>
    </w:pPr>
    <w:rPr>
      <w:b/>
      <w:bCs/>
      <w:sz w:val="20"/>
      <w:szCs w:val="20"/>
    </w:rPr>
  </w:style>
  <w:style w:type="paragraph" w:customStyle="1" w:styleId="Normal">
    <w:name w:val="Normal."/>
    <w:rsid w:val="00843A3A"/>
    <w:pPr>
      <w:widowControl w:val="0"/>
      <w:spacing w:line="180" w:lineRule="atLeast"/>
    </w:pPr>
    <w:rPr>
      <w:rFonts w:eastAsia="Batang"/>
      <w:kern w:val="2"/>
      <w:sz w:val="18"/>
      <w:szCs w:val="18"/>
      <w:lang w:eastAsia="en-US"/>
    </w:rPr>
  </w:style>
  <w:style w:type="paragraph" w:customStyle="1" w:styleId="EX">
    <w:name w:val="EX"/>
    <w:basedOn w:val="a1"/>
    <w:rsid w:val="00843A3A"/>
    <w:pPr>
      <w:keepLines/>
      <w:autoSpaceDE/>
      <w:autoSpaceDN/>
      <w:adjustRightInd/>
      <w:spacing w:after="180"/>
      <w:ind w:left="1702" w:hanging="1418"/>
      <w:jc w:val="left"/>
    </w:pPr>
    <w:rPr>
      <w:sz w:val="20"/>
      <w:szCs w:val="20"/>
      <w:lang w:val="en-GB"/>
    </w:rPr>
  </w:style>
  <w:style w:type="paragraph" w:styleId="a8">
    <w:name w:val="List Bullet"/>
    <w:basedOn w:val="a9"/>
    <w:rsid w:val="00843A3A"/>
    <w:pPr>
      <w:autoSpaceDE/>
      <w:autoSpaceDN/>
      <w:adjustRightInd/>
      <w:spacing w:after="180"/>
      <w:ind w:left="568" w:hanging="284"/>
      <w:jc w:val="left"/>
    </w:pPr>
    <w:rPr>
      <w:sz w:val="20"/>
      <w:szCs w:val="20"/>
      <w:lang w:val="en-GB"/>
    </w:rPr>
  </w:style>
  <w:style w:type="paragraph" w:styleId="a9">
    <w:name w:val="List"/>
    <w:basedOn w:val="a1"/>
    <w:rsid w:val="00843A3A"/>
    <w:pPr>
      <w:ind w:left="360" w:hanging="360"/>
    </w:pPr>
  </w:style>
  <w:style w:type="paragraph" w:styleId="20">
    <w:name w:val="Body Text 2"/>
    <w:basedOn w:val="a1"/>
    <w:rsid w:val="00843A3A"/>
    <w:pPr>
      <w:spacing w:after="0"/>
      <w:jc w:val="left"/>
    </w:pPr>
    <w:rPr>
      <w:szCs w:val="20"/>
    </w:rPr>
  </w:style>
  <w:style w:type="paragraph" w:styleId="aa">
    <w:name w:val="Balloon Text"/>
    <w:basedOn w:val="a1"/>
    <w:semiHidden/>
    <w:rsid w:val="00843A3A"/>
    <w:rPr>
      <w:rFonts w:ascii="Tahoma" w:hAnsi="Tahoma" w:cs="Tahoma"/>
      <w:sz w:val="16"/>
      <w:szCs w:val="16"/>
    </w:rPr>
  </w:style>
  <w:style w:type="paragraph" w:customStyle="1" w:styleId="References">
    <w:name w:val="References"/>
    <w:basedOn w:val="a1"/>
    <w:next w:val="a1"/>
    <w:rsid w:val="005A522F"/>
    <w:pPr>
      <w:numPr>
        <w:numId w:val="1"/>
      </w:numPr>
      <w:adjustRightInd/>
      <w:spacing w:after="60"/>
      <w:jc w:val="left"/>
    </w:pPr>
    <w:rPr>
      <w:sz w:val="20"/>
      <w:szCs w:val="16"/>
    </w:rPr>
  </w:style>
  <w:style w:type="character" w:styleId="ab">
    <w:name w:val="FollowedHyperlink"/>
    <w:basedOn w:val="a2"/>
    <w:rsid w:val="00843A3A"/>
    <w:rPr>
      <w:color w:val="800080"/>
      <w:u w:val="single"/>
    </w:rPr>
  </w:style>
  <w:style w:type="paragraph" w:styleId="ac">
    <w:name w:val="footnote text"/>
    <w:basedOn w:val="a1"/>
    <w:semiHidden/>
    <w:rsid w:val="00843A3A"/>
    <w:rPr>
      <w:sz w:val="20"/>
      <w:szCs w:val="20"/>
    </w:rPr>
  </w:style>
  <w:style w:type="character" w:styleId="ad">
    <w:name w:val="footnote reference"/>
    <w:basedOn w:val="a2"/>
    <w:semiHidden/>
    <w:rsid w:val="00843A3A"/>
    <w:rPr>
      <w:vertAlign w:val="superscript"/>
    </w:rPr>
  </w:style>
  <w:style w:type="table" w:styleId="ae">
    <w:name w:val="Table Grid"/>
    <w:basedOn w:val="a3"/>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a1"/>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a1"/>
    <w:next w:val="a1"/>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2">
    <w:name w:val="题注 Char"/>
    <w:aliases w:val="cap Char2,cap Char Char Char Char Char Char Char Char,Caption Char1 Char1,Caption Char Char Char1,Caption Char1 Char Char,Caption Char2 Char,Caption Char Char Char Char,Caption Char Char1 Char,Caption Char Char2,fig and tbl Char,fighead2 Char"/>
    <w:basedOn w:val="a2"/>
    <w:link w:val="a7"/>
    <w:rsid w:val="00C411AF"/>
    <w:rPr>
      <w:rFonts w:eastAsia="宋体"/>
      <w:b/>
      <w:bCs/>
      <w:lang w:val="en-GB" w:eastAsia="en-US" w:bidi="ar-SA"/>
    </w:rPr>
  </w:style>
  <w:style w:type="paragraph" w:customStyle="1" w:styleId="FBCharCharCharChar1CharCharCharCharCharCharCharCharCharCharCharCharCharChar">
    <w:name w:val="FB Char Char Char Char1 Char Char Char Char Char Char Char Char Char Char Char Char Char Char"/>
    <w:next w:val="a1"/>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af">
    <w:name w:val="Document Map"/>
    <w:basedOn w:val="a1"/>
    <w:semiHidden/>
    <w:rsid w:val="0011742D"/>
    <w:pPr>
      <w:shd w:val="clear" w:color="auto" w:fill="000080"/>
    </w:pPr>
  </w:style>
  <w:style w:type="character" w:styleId="af0">
    <w:name w:val="annotation reference"/>
    <w:basedOn w:val="a2"/>
    <w:uiPriority w:val="99"/>
    <w:rsid w:val="00A354E8"/>
    <w:rPr>
      <w:sz w:val="21"/>
      <w:szCs w:val="21"/>
    </w:rPr>
  </w:style>
  <w:style w:type="paragraph" w:styleId="af1">
    <w:name w:val="annotation text"/>
    <w:basedOn w:val="a1"/>
    <w:link w:val="Char3"/>
    <w:uiPriority w:val="99"/>
    <w:rsid w:val="00A354E8"/>
    <w:pPr>
      <w:jc w:val="left"/>
    </w:pPr>
  </w:style>
  <w:style w:type="paragraph" w:styleId="af2">
    <w:name w:val="annotation subject"/>
    <w:basedOn w:val="af1"/>
    <w:next w:val="af1"/>
    <w:semiHidden/>
    <w:rsid w:val="00FB5762"/>
    <w:pPr>
      <w:jc w:val="both"/>
    </w:pPr>
    <w:rPr>
      <w:b/>
      <w:bCs/>
      <w:sz w:val="20"/>
      <w:szCs w:val="20"/>
    </w:rPr>
  </w:style>
  <w:style w:type="paragraph" w:styleId="af3">
    <w:name w:val="header"/>
    <w:aliases w:val="header odd,header,header odd1,header odd2,header odd3,header odd4,header odd5,header odd6,header1,header2,header3,header odd11,header odd21,header odd7,header4,header odd8,header odd9,header5,header odd12,header11,header21,header odd22,header31"/>
    <w:basedOn w:val="a1"/>
    <w:link w:val="Char4"/>
    <w:rsid w:val="00017934"/>
    <w:pPr>
      <w:pBdr>
        <w:bottom w:val="single" w:sz="6" w:space="1" w:color="auto"/>
      </w:pBdr>
      <w:tabs>
        <w:tab w:val="center" w:pos="4153"/>
        <w:tab w:val="right" w:pos="8306"/>
      </w:tabs>
      <w:jc w:val="center"/>
    </w:pPr>
    <w:rPr>
      <w:sz w:val="18"/>
      <w:szCs w:val="18"/>
    </w:rPr>
  </w:style>
  <w:style w:type="paragraph" w:styleId="af4">
    <w:name w:val="footer"/>
    <w:basedOn w:val="a1"/>
    <w:rsid w:val="00017934"/>
    <w:pPr>
      <w:tabs>
        <w:tab w:val="center" w:pos="4153"/>
        <w:tab w:val="right" w:pos="8306"/>
      </w:tabs>
      <w:jc w:val="left"/>
    </w:pPr>
    <w:rPr>
      <w:sz w:val="18"/>
      <w:szCs w:val="18"/>
    </w:rPr>
  </w:style>
  <w:style w:type="table" w:styleId="af5">
    <w:name w:val="Table Contemporary"/>
    <w:basedOn w:val="a3"/>
    <w:rsid w:val="000204EF"/>
    <w:pPr>
      <w:widowControl w:val="0"/>
      <w:autoSpaceDE w:val="0"/>
      <w:autoSpaceDN w:val="0"/>
      <w:adjustRightInd w:val="0"/>
      <w:spacing w:line="36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a1"/>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1"/>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a1"/>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basedOn w:val="a2"/>
    <w:rsid w:val="00297323"/>
    <w:rPr>
      <w:rFonts w:eastAsia="宋体"/>
      <w:b/>
      <w:bCs/>
      <w:lang w:eastAsia="en-US"/>
    </w:rPr>
  </w:style>
  <w:style w:type="character" w:customStyle="1" w:styleId="1Char">
    <w:name w:val="标题 1 Char"/>
    <w:basedOn w:val="a2"/>
    <w:link w:val="1"/>
    <w:rsid w:val="00AF63A8"/>
    <w:rPr>
      <w:b/>
      <w:bCs/>
      <w:kern w:val="2"/>
      <w:sz w:val="28"/>
      <w:szCs w:val="28"/>
      <w:lang w:val="en-GB"/>
    </w:rPr>
  </w:style>
  <w:style w:type="paragraph" w:customStyle="1" w:styleId="CharChar1CharCharCharCharCharCharCharCharCharChar1CharCharCharCharCharCharCharChar">
    <w:name w:val="Char Char1 Char Char Char Char Char Char Char Char Char Char1 Char Char Char Char Char Char Char Char"/>
    <w:next w:val="a1"/>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正文文本 Char"/>
    <w:aliases w:val="bt Char,AvtalBrödtext Char, ändrad Char,ändrad Char,Bodytext Char,AvtalBrodtext Char,andrad Char,EHPT Char,Body Text2 Char,Body3 Char,compact Char,paragraph 2 Char,body indent Char,- TF Char,Requirements Char,Body Text level 1 Char,code Char"/>
    <w:basedOn w:val="a2"/>
    <w:link w:val="a5"/>
    <w:rsid w:val="00306625"/>
    <w:rPr>
      <w:rFonts w:eastAsia="宋体"/>
      <w:lang w:eastAsia="en-US"/>
    </w:rPr>
  </w:style>
  <w:style w:type="paragraph" w:customStyle="1" w:styleId="af6">
    <w:name w:val="编写建议"/>
    <w:basedOn w:val="a1"/>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4"/>
      </w:numPr>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a1"/>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a1"/>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a1"/>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21">
    <w:name w:val="index 2"/>
    <w:basedOn w:val="10"/>
    <w:semiHidden/>
    <w:rsid w:val="00B42950"/>
    <w:pPr>
      <w:keepLines/>
      <w:autoSpaceDE/>
      <w:autoSpaceDN/>
      <w:adjustRightInd/>
      <w:spacing w:after="0"/>
      <w:ind w:left="284"/>
    </w:pPr>
    <w:rPr>
      <w:rFonts w:eastAsia="Malgun Gothic"/>
      <w:color w:val="000000"/>
      <w:sz w:val="20"/>
      <w:szCs w:val="20"/>
      <w:lang w:eastAsia="ko-KR"/>
    </w:rPr>
  </w:style>
  <w:style w:type="paragraph" w:styleId="10">
    <w:name w:val="index 1"/>
    <w:basedOn w:val="a1"/>
    <w:next w:val="a1"/>
    <w:autoRedefine/>
    <w:semiHidden/>
    <w:rsid w:val="00B42950"/>
  </w:style>
  <w:style w:type="character" w:customStyle="1" w:styleId="Char4">
    <w:name w:val="页眉 Char"/>
    <w:aliases w:val="header odd Char,header Char,header odd1 Char,header odd2 Char,header odd3 Char,header odd4 Char,header odd5 Char,header odd6 Char,header1 Char,header2 Char,header3 Char,header odd11 Char,header odd21 Char,header odd7 Char,header4 Char"/>
    <w:basedOn w:val="a2"/>
    <w:link w:val="af3"/>
    <w:rsid w:val="00203AB6"/>
    <w:rPr>
      <w:rFonts w:eastAsia="宋体"/>
      <w:sz w:val="18"/>
      <w:szCs w:val="18"/>
      <w:lang w:eastAsia="en-US"/>
    </w:rPr>
  </w:style>
  <w:style w:type="character" w:customStyle="1" w:styleId="capChar1">
    <w:name w:val="cap Char1"/>
    <w:aliases w:val="cap Char Char Char Char Char Char Char Char Char1"/>
    <w:basedOn w:val="a2"/>
    <w:rsid w:val="00CA1C43"/>
    <w:rPr>
      <w:rFonts w:eastAsia="宋体"/>
      <w:b/>
      <w:bCs/>
      <w:lang w:eastAsia="en-US"/>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a1"/>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a1"/>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basedOn w:val="a2"/>
    <w:rsid w:val="00B15CDA"/>
    <w:rPr>
      <w:rFonts w:eastAsia="宋体"/>
      <w:b/>
      <w:bCs/>
      <w:lang w:eastAsia="en-US"/>
    </w:rPr>
  </w:style>
  <w:style w:type="paragraph" w:customStyle="1" w:styleId="CharChar3CharCharCharCharCharCharCharCharCharChar">
    <w:name w:val="Char Char3 Char Char Char Char Char Char Char Char Char Char"/>
    <w:next w:val="a1"/>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af7">
    <w:name w:val="Normal (Web)"/>
    <w:basedOn w:val="a1"/>
    <w:uiPriority w:val="99"/>
    <w:rsid w:val="00206C6A"/>
    <w:pPr>
      <w:autoSpaceDE/>
      <w:autoSpaceDN/>
      <w:adjustRightInd/>
      <w:spacing w:before="100" w:beforeAutospacing="1" w:after="100" w:afterAutospacing="1"/>
      <w:jc w:val="left"/>
    </w:pPr>
    <w:rPr>
      <w:rFonts w:ascii="宋体" w:hAnsi="宋体" w:cs="宋体"/>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a1"/>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f8">
    <w:name w:val="图样式"/>
    <w:basedOn w:val="a1"/>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9">
    <w:name w:val="Revision"/>
    <w:hidden/>
    <w:uiPriority w:val="99"/>
    <w:semiHidden/>
    <w:rsid w:val="008A0A72"/>
    <w:rPr>
      <w:sz w:val="22"/>
      <w:szCs w:val="22"/>
      <w:lang w:eastAsia="en-US"/>
    </w:rPr>
  </w:style>
  <w:style w:type="paragraph" w:customStyle="1" w:styleId="CharCharCharCharCharChar1CharChar">
    <w:name w:val="Char Char Char Char Char Char1 Char Char"/>
    <w:next w:val="a1"/>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a1"/>
    <w:qFormat/>
    <w:rsid w:val="009D6593"/>
    <w:pPr>
      <w:spacing w:before="20" w:after="20"/>
      <w:jc w:val="left"/>
    </w:pPr>
    <w:rPr>
      <w:lang w:val="en-GB"/>
    </w:rPr>
  </w:style>
  <w:style w:type="paragraph" w:customStyle="1" w:styleId="StyleCaptionCenterAfter0pt">
    <w:name w:val="Style CaptionCenter + After:  0 pt"/>
    <w:basedOn w:val="a1"/>
    <w:rsid w:val="009D6593"/>
    <w:pPr>
      <w:keepLines/>
      <w:spacing w:after="60"/>
      <w:jc w:val="center"/>
    </w:pPr>
    <w:rPr>
      <w:rFonts w:eastAsia="Times New Roman"/>
      <w:b/>
      <w:bCs/>
      <w:szCs w:val="20"/>
      <w:lang w:val="en-GB"/>
    </w:rPr>
  </w:style>
  <w:style w:type="paragraph" w:customStyle="1" w:styleId="CaptionCenter">
    <w:name w:val="CaptionCenter"/>
    <w:basedOn w:val="a1"/>
    <w:rsid w:val="00C85417"/>
    <w:pPr>
      <w:keepLines/>
      <w:jc w:val="center"/>
    </w:pPr>
    <w:rPr>
      <w:rFonts w:eastAsia="Times New Roman"/>
      <w:b/>
      <w:lang w:val="en-GB"/>
    </w:rPr>
  </w:style>
  <w:style w:type="paragraph" w:customStyle="1" w:styleId="TAH">
    <w:name w:val="TAH"/>
    <w:basedOn w:val="TAC"/>
    <w:link w:val="TAHCar"/>
    <w:rsid w:val="0087459B"/>
    <w:rPr>
      <w:b/>
    </w:rPr>
  </w:style>
  <w:style w:type="paragraph" w:customStyle="1" w:styleId="TAC">
    <w:name w:val="TAC"/>
    <w:basedOn w:val="a1"/>
    <w:link w:val="TACChar"/>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a1"/>
    <w:link w:val="THChar"/>
    <w:rsid w:val="0087459B"/>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basedOn w:val="a2"/>
    <w:link w:val="TH"/>
    <w:rsid w:val="00E45644"/>
    <w:rPr>
      <w:rFonts w:ascii="Arial" w:eastAsia="MS Mincho" w:hAnsi="Arial"/>
      <w:b/>
      <w:lang w:eastAsia="en-US"/>
    </w:rPr>
  </w:style>
  <w:style w:type="paragraph" w:styleId="4">
    <w:name w:val="List Number 4"/>
    <w:basedOn w:val="a1"/>
    <w:rsid w:val="00866FCB"/>
    <w:pPr>
      <w:numPr>
        <w:numId w:val="5"/>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rsid w:val="003744F7"/>
    <w:rPr>
      <w:rFonts w:ascii="Arial" w:eastAsia="MS Mincho" w:hAnsi="Arial"/>
      <w:sz w:val="18"/>
      <w:lang w:val="en-GB" w:eastAsia="en-US"/>
    </w:rPr>
  </w:style>
  <w:style w:type="character" w:customStyle="1" w:styleId="TAHCar">
    <w:name w:val="TAH Car"/>
    <w:link w:val="TAH"/>
    <w:rsid w:val="005C3763"/>
    <w:rPr>
      <w:rFonts w:ascii="Arial" w:eastAsia="MS Mincho" w:hAnsi="Arial"/>
      <w:b/>
      <w:sz w:val="18"/>
      <w:lang w:val="en-GB" w:eastAsia="en-US"/>
    </w:rPr>
  </w:style>
  <w:style w:type="paragraph" w:customStyle="1" w:styleId="a0">
    <w:name w:val="表号"/>
    <w:basedOn w:val="a1"/>
    <w:next w:val="afa"/>
    <w:rsid w:val="00621CDE"/>
    <w:pPr>
      <w:keepLines/>
      <w:widowControl w:val="0"/>
      <w:numPr>
        <w:ilvl w:val="8"/>
        <w:numId w:val="6"/>
      </w:numPr>
      <w:snapToGrid/>
      <w:spacing w:after="0" w:line="360" w:lineRule="auto"/>
      <w:jc w:val="center"/>
    </w:pPr>
    <w:rPr>
      <w:rFonts w:ascii="Arial" w:hAnsi="Arial"/>
      <w:sz w:val="18"/>
      <w:szCs w:val="18"/>
      <w:lang w:eastAsia="zh-CN"/>
    </w:rPr>
  </w:style>
  <w:style w:type="paragraph" w:customStyle="1" w:styleId="a">
    <w:name w:val="图号"/>
    <w:basedOn w:val="a1"/>
    <w:rsid w:val="00621CDE"/>
    <w:pPr>
      <w:widowControl w:val="0"/>
      <w:numPr>
        <w:ilvl w:val="7"/>
        <w:numId w:val="6"/>
      </w:numPr>
      <w:snapToGrid/>
      <w:spacing w:before="105" w:after="0" w:line="360" w:lineRule="auto"/>
      <w:jc w:val="center"/>
    </w:pPr>
    <w:rPr>
      <w:rFonts w:ascii="Arial" w:hAnsi="Arial"/>
      <w:sz w:val="18"/>
      <w:szCs w:val="18"/>
      <w:lang w:eastAsia="zh-CN"/>
    </w:rPr>
  </w:style>
  <w:style w:type="paragraph" w:styleId="afa">
    <w:name w:val="Body Text First Indent"/>
    <w:basedOn w:val="a5"/>
    <w:link w:val="Char5"/>
    <w:rsid w:val="00621CDE"/>
    <w:pPr>
      <w:ind w:firstLineChars="100" w:firstLine="420"/>
    </w:pPr>
    <w:rPr>
      <w:sz w:val="22"/>
      <w:szCs w:val="22"/>
    </w:rPr>
  </w:style>
  <w:style w:type="character" w:customStyle="1" w:styleId="Char5">
    <w:name w:val="正文首行缩进 Char"/>
    <w:basedOn w:val="Char0"/>
    <w:link w:val="afa"/>
    <w:rsid w:val="00621CDE"/>
    <w:rPr>
      <w:rFonts w:eastAsia="宋体"/>
      <w:sz w:val="22"/>
      <w:szCs w:val="22"/>
      <w:lang w:eastAsia="en-US"/>
    </w:rPr>
  </w:style>
  <w:style w:type="paragraph" w:customStyle="1" w:styleId="bulletlist">
    <w:name w:val="bullet list"/>
    <w:basedOn w:val="a5"/>
    <w:rsid w:val="00A24981"/>
    <w:pPr>
      <w:numPr>
        <w:numId w:val="7"/>
      </w:numPr>
      <w:tabs>
        <w:tab w:val="left" w:pos="288"/>
      </w:tabs>
      <w:autoSpaceDE/>
      <w:autoSpaceDN/>
      <w:adjustRightInd/>
      <w:snapToGrid/>
      <w:spacing w:line="228" w:lineRule="auto"/>
      <w:ind w:left="576" w:hanging="288"/>
    </w:pPr>
    <w:rPr>
      <w:rFonts w:eastAsia="MS Mincho"/>
      <w:lang w:eastAsia="zh-CN"/>
    </w:rPr>
  </w:style>
  <w:style w:type="paragraph" w:styleId="afb">
    <w:name w:val="List Paragraph"/>
    <w:basedOn w:val="a1"/>
    <w:link w:val="Char6"/>
    <w:uiPriority w:val="34"/>
    <w:qFormat/>
    <w:rsid w:val="00502417"/>
    <w:pPr>
      <w:autoSpaceDE/>
      <w:autoSpaceDN/>
      <w:adjustRightInd/>
      <w:snapToGrid/>
      <w:spacing w:after="0"/>
      <w:ind w:firstLine="420"/>
      <w:jc w:val="left"/>
    </w:pPr>
    <w:rPr>
      <w:rFonts w:ascii="宋体" w:hAnsi="宋体" w:cs="宋体"/>
      <w:sz w:val="24"/>
      <w:szCs w:val="24"/>
      <w:lang w:eastAsia="zh-CN"/>
    </w:rPr>
  </w:style>
  <w:style w:type="character" w:customStyle="1" w:styleId="Char3">
    <w:name w:val="批注文字 Char"/>
    <w:link w:val="af1"/>
    <w:uiPriority w:val="99"/>
    <w:rsid w:val="001628EA"/>
    <w:rPr>
      <w:sz w:val="22"/>
      <w:szCs w:val="22"/>
      <w:lang w:eastAsia="en-US"/>
    </w:rPr>
  </w:style>
  <w:style w:type="paragraph" w:customStyle="1" w:styleId="Default">
    <w:name w:val="Default"/>
    <w:rsid w:val="00D75B3A"/>
    <w:pPr>
      <w:widowControl w:val="0"/>
      <w:autoSpaceDE w:val="0"/>
      <w:autoSpaceDN w:val="0"/>
      <w:adjustRightInd w:val="0"/>
    </w:pPr>
    <w:rPr>
      <w:rFonts w:ascii="Calibri" w:hAnsi="Calibri" w:cs="Calibri"/>
      <w:color w:val="000000"/>
      <w:sz w:val="24"/>
      <w:szCs w:val="24"/>
    </w:rPr>
  </w:style>
  <w:style w:type="character" w:customStyle="1" w:styleId="im-content1">
    <w:name w:val="im-content1"/>
    <w:basedOn w:val="a2"/>
    <w:rsid w:val="00D66C55"/>
    <w:rPr>
      <w:vanish w:val="0"/>
      <w:webHidden w:val="0"/>
      <w:color w:val="333333"/>
      <w:specVanish w:val="0"/>
    </w:rPr>
  </w:style>
  <w:style w:type="character" w:customStyle="1" w:styleId="apple-style-span">
    <w:name w:val="apple-style-span"/>
    <w:basedOn w:val="a2"/>
    <w:rsid w:val="002E6F58"/>
  </w:style>
  <w:style w:type="paragraph" w:customStyle="1" w:styleId="ZT">
    <w:name w:val="ZT"/>
    <w:rsid w:val="0075772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Arial"/>
      <w:b/>
      <w:bCs/>
      <w:sz w:val="34"/>
      <w:szCs w:val="34"/>
      <w:lang w:val="en-GB" w:eastAsia="en-US"/>
    </w:rPr>
  </w:style>
  <w:style w:type="character" w:customStyle="1" w:styleId="Char6">
    <w:name w:val="列出段落 Char"/>
    <w:link w:val="afb"/>
    <w:uiPriority w:val="34"/>
    <w:rsid w:val="006115F6"/>
    <w:rPr>
      <w:rFonts w:ascii="宋体" w:hAnsi="宋体" w:cs="宋体"/>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113428">
      <w:bodyDiv w:val="1"/>
      <w:marLeft w:val="0"/>
      <w:marRight w:val="0"/>
      <w:marTop w:val="0"/>
      <w:marBottom w:val="0"/>
      <w:divBdr>
        <w:top w:val="none" w:sz="0" w:space="0" w:color="auto"/>
        <w:left w:val="none" w:sz="0" w:space="0" w:color="auto"/>
        <w:bottom w:val="none" w:sz="0" w:space="0" w:color="auto"/>
        <w:right w:val="none" w:sz="0" w:space="0" w:color="auto"/>
      </w:divBdr>
      <w:divsChild>
        <w:div w:id="1807116731">
          <w:marLeft w:val="1123"/>
          <w:marRight w:val="0"/>
          <w:marTop w:val="0"/>
          <w:marBottom w:val="0"/>
          <w:divBdr>
            <w:top w:val="none" w:sz="0" w:space="0" w:color="auto"/>
            <w:left w:val="none" w:sz="0" w:space="0" w:color="auto"/>
            <w:bottom w:val="none" w:sz="0" w:space="0" w:color="auto"/>
            <w:right w:val="none" w:sz="0" w:space="0" w:color="auto"/>
          </w:divBdr>
        </w:div>
        <w:div w:id="1518426745">
          <w:marLeft w:val="1123"/>
          <w:marRight w:val="0"/>
          <w:marTop w:val="0"/>
          <w:marBottom w:val="0"/>
          <w:divBdr>
            <w:top w:val="none" w:sz="0" w:space="0" w:color="auto"/>
            <w:left w:val="none" w:sz="0" w:space="0" w:color="auto"/>
            <w:bottom w:val="none" w:sz="0" w:space="0" w:color="auto"/>
            <w:right w:val="none" w:sz="0" w:space="0" w:color="auto"/>
          </w:divBdr>
        </w:div>
        <w:div w:id="1807579825">
          <w:marLeft w:val="1123"/>
          <w:marRight w:val="0"/>
          <w:marTop w:val="0"/>
          <w:marBottom w:val="0"/>
          <w:divBdr>
            <w:top w:val="none" w:sz="0" w:space="0" w:color="auto"/>
            <w:left w:val="none" w:sz="0" w:space="0" w:color="auto"/>
            <w:bottom w:val="none" w:sz="0" w:space="0" w:color="auto"/>
            <w:right w:val="none" w:sz="0" w:space="0" w:color="auto"/>
          </w:divBdr>
        </w:div>
        <w:div w:id="78799542">
          <w:marLeft w:val="1123"/>
          <w:marRight w:val="0"/>
          <w:marTop w:val="0"/>
          <w:marBottom w:val="0"/>
          <w:divBdr>
            <w:top w:val="none" w:sz="0" w:space="0" w:color="auto"/>
            <w:left w:val="none" w:sz="0" w:space="0" w:color="auto"/>
            <w:bottom w:val="none" w:sz="0" w:space="0" w:color="auto"/>
            <w:right w:val="none" w:sz="0" w:space="0" w:color="auto"/>
          </w:divBdr>
        </w:div>
        <w:div w:id="201750973">
          <w:marLeft w:val="1123"/>
          <w:marRight w:val="0"/>
          <w:marTop w:val="0"/>
          <w:marBottom w:val="0"/>
          <w:divBdr>
            <w:top w:val="none" w:sz="0" w:space="0" w:color="auto"/>
            <w:left w:val="none" w:sz="0" w:space="0" w:color="auto"/>
            <w:bottom w:val="none" w:sz="0" w:space="0" w:color="auto"/>
            <w:right w:val="none" w:sz="0" w:space="0" w:color="auto"/>
          </w:divBdr>
        </w:div>
      </w:divsChild>
    </w:div>
    <w:div w:id="34815912">
      <w:bodyDiv w:val="1"/>
      <w:marLeft w:val="0"/>
      <w:marRight w:val="0"/>
      <w:marTop w:val="0"/>
      <w:marBottom w:val="0"/>
      <w:divBdr>
        <w:top w:val="none" w:sz="0" w:space="0" w:color="auto"/>
        <w:left w:val="none" w:sz="0" w:space="0" w:color="auto"/>
        <w:bottom w:val="none" w:sz="0" w:space="0" w:color="auto"/>
        <w:right w:val="none" w:sz="0" w:space="0" w:color="auto"/>
      </w:divBdr>
    </w:div>
    <w:div w:id="36004875">
      <w:bodyDiv w:val="1"/>
      <w:marLeft w:val="0"/>
      <w:marRight w:val="0"/>
      <w:marTop w:val="0"/>
      <w:marBottom w:val="0"/>
      <w:divBdr>
        <w:top w:val="none" w:sz="0" w:space="0" w:color="auto"/>
        <w:left w:val="none" w:sz="0" w:space="0" w:color="auto"/>
        <w:bottom w:val="none" w:sz="0" w:space="0" w:color="auto"/>
        <w:right w:val="none" w:sz="0" w:space="0" w:color="auto"/>
      </w:divBdr>
    </w:div>
    <w:div w:id="57825816">
      <w:bodyDiv w:val="1"/>
      <w:marLeft w:val="0"/>
      <w:marRight w:val="0"/>
      <w:marTop w:val="0"/>
      <w:marBottom w:val="0"/>
      <w:divBdr>
        <w:top w:val="none" w:sz="0" w:space="0" w:color="auto"/>
        <w:left w:val="none" w:sz="0" w:space="0" w:color="auto"/>
        <w:bottom w:val="none" w:sz="0" w:space="0" w:color="auto"/>
        <w:right w:val="none" w:sz="0" w:space="0" w:color="auto"/>
      </w:divBdr>
      <w:divsChild>
        <w:div w:id="924651029">
          <w:marLeft w:val="446"/>
          <w:marRight w:val="0"/>
          <w:marTop w:val="0"/>
          <w:marBottom w:val="120"/>
          <w:divBdr>
            <w:top w:val="none" w:sz="0" w:space="0" w:color="auto"/>
            <w:left w:val="none" w:sz="0" w:space="0" w:color="auto"/>
            <w:bottom w:val="none" w:sz="0" w:space="0" w:color="auto"/>
            <w:right w:val="none" w:sz="0" w:space="0" w:color="auto"/>
          </w:divBdr>
        </w:div>
        <w:div w:id="1316299050">
          <w:marLeft w:val="446"/>
          <w:marRight w:val="0"/>
          <w:marTop w:val="0"/>
          <w:marBottom w:val="120"/>
          <w:divBdr>
            <w:top w:val="none" w:sz="0" w:space="0" w:color="auto"/>
            <w:left w:val="none" w:sz="0" w:space="0" w:color="auto"/>
            <w:bottom w:val="none" w:sz="0" w:space="0" w:color="auto"/>
            <w:right w:val="none" w:sz="0" w:space="0" w:color="auto"/>
          </w:divBdr>
        </w:div>
        <w:div w:id="1296645769">
          <w:marLeft w:val="446"/>
          <w:marRight w:val="0"/>
          <w:marTop w:val="0"/>
          <w:marBottom w:val="120"/>
          <w:divBdr>
            <w:top w:val="none" w:sz="0" w:space="0" w:color="auto"/>
            <w:left w:val="none" w:sz="0" w:space="0" w:color="auto"/>
            <w:bottom w:val="none" w:sz="0" w:space="0" w:color="auto"/>
            <w:right w:val="none" w:sz="0" w:space="0" w:color="auto"/>
          </w:divBdr>
        </w:div>
        <w:div w:id="872427906">
          <w:marLeft w:val="1325"/>
          <w:marRight w:val="0"/>
          <w:marTop w:val="60"/>
          <w:marBottom w:val="0"/>
          <w:divBdr>
            <w:top w:val="none" w:sz="0" w:space="0" w:color="auto"/>
            <w:left w:val="none" w:sz="0" w:space="0" w:color="auto"/>
            <w:bottom w:val="none" w:sz="0" w:space="0" w:color="auto"/>
            <w:right w:val="none" w:sz="0" w:space="0" w:color="auto"/>
          </w:divBdr>
        </w:div>
        <w:div w:id="1291784578">
          <w:marLeft w:val="1886"/>
          <w:marRight w:val="0"/>
          <w:marTop w:val="0"/>
          <w:marBottom w:val="0"/>
          <w:divBdr>
            <w:top w:val="none" w:sz="0" w:space="0" w:color="auto"/>
            <w:left w:val="none" w:sz="0" w:space="0" w:color="auto"/>
            <w:bottom w:val="none" w:sz="0" w:space="0" w:color="auto"/>
            <w:right w:val="none" w:sz="0" w:space="0" w:color="auto"/>
          </w:divBdr>
        </w:div>
        <w:div w:id="937979241">
          <w:marLeft w:val="1886"/>
          <w:marRight w:val="0"/>
          <w:marTop w:val="0"/>
          <w:marBottom w:val="0"/>
          <w:divBdr>
            <w:top w:val="none" w:sz="0" w:space="0" w:color="auto"/>
            <w:left w:val="none" w:sz="0" w:space="0" w:color="auto"/>
            <w:bottom w:val="none" w:sz="0" w:space="0" w:color="auto"/>
            <w:right w:val="none" w:sz="0" w:space="0" w:color="auto"/>
          </w:divBdr>
        </w:div>
      </w:divsChild>
    </w:div>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140387412">
      <w:bodyDiv w:val="1"/>
      <w:marLeft w:val="0"/>
      <w:marRight w:val="0"/>
      <w:marTop w:val="0"/>
      <w:marBottom w:val="0"/>
      <w:divBdr>
        <w:top w:val="none" w:sz="0" w:space="0" w:color="auto"/>
        <w:left w:val="none" w:sz="0" w:space="0" w:color="auto"/>
        <w:bottom w:val="none" w:sz="0" w:space="0" w:color="auto"/>
        <w:right w:val="none" w:sz="0" w:space="0" w:color="auto"/>
      </w:divBdr>
      <w:divsChild>
        <w:div w:id="1895966359">
          <w:marLeft w:val="0"/>
          <w:marRight w:val="0"/>
          <w:marTop w:val="0"/>
          <w:marBottom w:val="0"/>
          <w:divBdr>
            <w:top w:val="none" w:sz="0" w:space="0" w:color="auto"/>
            <w:left w:val="none" w:sz="0" w:space="0" w:color="auto"/>
            <w:bottom w:val="none" w:sz="0" w:space="0" w:color="auto"/>
            <w:right w:val="none" w:sz="0" w:space="0" w:color="auto"/>
          </w:divBdr>
          <w:divsChild>
            <w:div w:id="271783737">
              <w:marLeft w:val="0"/>
              <w:marRight w:val="0"/>
              <w:marTop w:val="0"/>
              <w:marBottom w:val="35"/>
              <w:divBdr>
                <w:top w:val="none" w:sz="0" w:space="0" w:color="auto"/>
                <w:left w:val="none" w:sz="0" w:space="0" w:color="auto"/>
                <w:bottom w:val="none" w:sz="0" w:space="0" w:color="auto"/>
                <w:right w:val="none" w:sz="0" w:space="0" w:color="auto"/>
              </w:divBdr>
              <w:divsChild>
                <w:div w:id="606930394">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54958643">
      <w:bodyDiv w:val="1"/>
      <w:marLeft w:val="0"/>
      <w:marRight w:val="0"/>
      <w:marTop w:val="0"/>
      <w:marBottom w:val="0"/>
      <w:divBdr>
        <w:top w:val="none" w:sz="0" w:space="0" w:color="auto"/>
        <w:left w:val="none" w:sz="0" w:space="0" w:color="auto"/>
        <w:bottom w:val="none" w:sz="0" w:space="0" w:color="auto"/>
        <w:right w:val="none" w:sz="0" w:space="0" w:color="auto"/>
      </w:divBdr>
      <w:divsChild>
        <w:div w:id="1846431033">
          <w:marLeft w:val="1325"/>
          <w:marRight w:val="0"/>
          <w:marTop w:val="60"/>
          <w:marBottom w:val="0"/>
          <w:divBdr>
            <w:top w:val="none" w:sz="0" w:space="0" w:color="auto"/>
            <w:left w:val="none" w:sz="0" w:space="0" w:color="auto"/>
            <w:bottom w:val="none" w:sz="0" w:space="0" w:color="auto"/>
            <w:right w:val="none" w:sz="0" w:space="0" w:color="auto"/>
          </w:divBdr>
        </w:div>
        <w:div w:id="385304057">
          <w:marLeft w:val="2261"/>
          <w:marRight w:val="0"/>
          <w:marTop w:val="60"/>
          <w:marBottom w:val="0"/>
          <w:divBdr>
            <w:top w:val="none" w:sz="0" w:space="0" w:color="auto"/>
            <w:left w:val="none" w:sz="0" w:space="0" w:color="auto"/>
            <w:bottom w:val="none" w:sz="0" w:space="0" w:color="auto"/>
            <w:right w:val="none" w:sz="0" w:space="0" w:color="auto"/>
          </w:divBdr>
        </w:div>
        <w:div w:id="1844473660">
          <w:marLeft w:val="1325"/>
          <w:marRight w:val="0"/>
          <w:marTop w:val="60"/>
          <w:marBottom w:val="0"/>
          <w:divBdr>
            <w:top w:val="none" w:sz="0" w:space="0" w:color="auto"/>
            <w:left w:val="none" w:sz="0" w:space="0" w:color="auto"/>
            <w:bottom w:val="none" w:sz="0" w:space="0" w:color="auto"/>
            <w:right w:val="none" w:sz="0" w:space="0" w:color="auto"/>
          </w:divBdr>
        </w:div>
      </w:divsChild>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4997238">
      <w:bodyDiv w:val="1"/>
      <w:marLeft w:val="0"/>
      <w:marRight w:val="0"/>
      <w:marTop w:val="0"/>
      <w:marBottom w:val="0"/>
      <w:divBdr>
        <w:top w:val="none" w:sz="0" w:space="0" w:color="auto"/>
        <w:left w:val="none" w:sz="0" w:space="0" w:color="auto"/>
        <w:bottom w:val="none" w:sz="0" w:space="0" w:color="auto"/>
        <w:right w:val="none" w:sz="0" w:space="0" w:color="auto"/>
      </w:divBdr>
      <w:divsChild>
        <w:div w:id="716664002">
          <w:marLeft w:val="562"/>
          <w:marRight w:val="0"/>
          <w:marTop w:val="78"/>
          <w:marBottom w:val="0"/>
          <w:divBdr>
            <w:top w:val="none" w:sz="0" w:space="0" w:color="auto"/>
            <w:left w:val="none" w:sz="0" w:space="0" w:color="auto"/>
            <w:bottom w:val="none" w:sz="0" w:space="0" w:color="auto"/>
            <w:right w:val="none" w:sz="0" w:space="0" w:color="auto"/>
          </w:divBdr>
        </w:div>
        <w:div w:id="2031253458">
          <w:marLeft w:val="1325"/>
          <w:marRight w:val="0"/>
          <w:marTop w:val="60"/>
          <w:marBottom w:val="0"/>
          <w:divBdr>
            <w:top w:val="none" w:sz="0" w:space="0" w:color="auto"/>
            <w:left w:val="none" w:sz="0" w:space="0" w:color="auto"/>
            <w:bottom w:val="none" w:sz="0" w:space="0" w:color="auto"/>
            <w:right w:val="none" w:sz="0" w:space="0" w:color="auto"/>
          </w:divBdr>
        </w:div>
        <w:div w:id="1705671805">
          <w:marLeft w:val="1325"/>
          <w:marRight w:val="0"/>
          <w:marTop w:val="60"/>
          <w:marBottom w:val="0"/>
          <w:divBdr>
            <w:top w:val="none" w:sz="0" w:space="0" w:color="auto"/>
            <w:left w:val="none" w:sz="0" w:space="0" w:color="auto"/>
            <w:bottom w:val="none" w:sz="0" w:space="0" w:color="auto"/>
            <w:right w:val="none" w:sz="0" w:space="0" w:color="auto"/>
          </w:divBdr>
        </w:div>
        <w:div w:id="2124810442">
          <w:marLeft w:val="562"/>
          <w:marRight w:val="0"/>
          <w:marTop w:val="60"/>
          <w:marBottom w:val="0"/>
          <w:divBdr>
            <w:top w:val="none" w:sz="0" w:space="0" w:color="auto"/>
            <w:left w:val="none" w:sz="0" w:space="0" w:color="auto"/>
            <w:bottom w:val="none" w:sz="0" w:space="0" w:color="auto"/>
            <w:right w:val="none" w:sz="0" w:space="0" w:color="auto"/>
          </w:divBdr>
        </w:div>
        <w:div w:id="727655029">
          <w:marLeft w:val="1325"/>
          <w:marRight w:val="0"/>
          <w:marTop w:val="60"/>
          <w:marBottom w:val="0"/>
          <w:divBdr>
            <w:top w:val="none" w:sz="0" w:space="0" w:color="auto"/>
            <w:left w:val="none" w:sz="0" w:space="0" w:color="auto"/>
            <w:bottom w:val="none" w:sz="0" w:space="0" w:color="auto"/>
            <w:right w:val="none" w:sz="0" w:space="0" w:color="auto"/>
          </w:divBdr>
        </w:div>
        <w:div w:id="2134203283">
          <w:marLeft w:val="1325"/>
          <w:marRight w:val="0"/>
          <w:marTop w:val="60"/>
          <w:marBottom w:val="0"/>
          <w:divBdr>
            <w:top w:val="none" w:sz="0" w:space="0" w:color="auto"/>
            <w:left w:val="none" w:sz="0" w:space="0" w:color="auto"/>
            <w:bottom w:val="none" w:sz="0" w:space="0" w:color="auto"/>
            <w:right w:val="none" w:sz="0" w:space="0" w:color="auto"/>
          </w:divBdr>
        </w:div>
        <w:div w:id="1006709867">
          <w:marLeft w:val="562"/>
          <w:marRight w:val="0"/>
          <w:marTop w:val="60"/>
          <w:marBottom w:val="0"/>
          <w:divBdr>
            <w:top w:val="none" w:sz="0" w:space="0" w:color="auto"/>
            <w:left w:val="none" w:sz="0" w:space="0" w:color="auto"/>
            <w:bottom w:val="none" w:sz="0" w:space="0" w:color="auto"/>
            <w:right w:val="none" w:sz="0" w:space="0" w:color="auto"/>
          </w:divBdr>
        </w:div>
        <w:div w:id="409815364">
          <w:marLeft w:val="3197"/>
          <w:marRight w:val="0"/>
          <w:marTop w:val="60"/>
          <w:marBottom w:val="0"/>
          <w:divBdr>
            <w:top w:val="none" w:sz="0" w:space="0" w:color="auto"/>
            <w:left w:val="none" w:sz="0" w:space="0" w:color="auto"/>
            <w:bottom w:val="none" w:sz="0" w:space="0" w:color="auto"/>
            <w:right w:val="none" w:sz="0" w:space="0" w:color="auto"/>
          </w:divBdr>
        </w:div>
        <w:div w:id="1084765246">
          <w:marLeft w:val="4118"/>
          <w:marRight w:val="0"/>
          <w:marTop w:val="60"/>
          <w:marBottom w:val="0"/>
          <w:divBdr>
            <w:top w:val="none" w:sz="0" w:space="0" w:color="auto"/>
            <w:left w:val="none" w:sz="0" w:space="0" w:color="auto"/>
            <w:bottom w:val="none" w:sz="0" w:space="0" w:color="auto"/>
            <w:right w:val="none" w:sz="0" w:space="0" w:color="auto"/>
          </w:divBdr>
        </w:div>
        <w:div w:id="882209297">
          <w:marLeft w:val="562"/>
          <w:marRight w:val="0"/>
          <w:marTop w:val="60"/>
          <w:marBottom w:val="0"/>
          <w:divBdr>
            <w:top w:val="none" w:sz="0" w:space="0" w:color="auto"/>
            <w:left w:val="none" w:sz="0" w:space="0" w:color="auto"/>
            <w:bottom w:val="none" w:sz="0" w:space="0" w:color="auto"/>
            <w:right w:val="none" w:sz="0" w:space="0" w:color="auto"/>
          </w:divBdr>
        </w:div>
        <w:div w:id="592784094">
          <w:marLeft w:val="3197"/>
          <w:marRight w:val="0"/>
          <w:marTop w:val="60"/>
          <w:marBottom w:val="0"/>
          <w:divBdr>
            <w:top w:val="none" w:sz="0" w:space="0" w:color="auto"/>
            <w:left w:val="none" w:sz="0" w:space="0" w:color="auto"/>
            <w:bottom w:val="none" w:sz="0" w:space="0" w:color="auto"/>
            <w:right w:val="none" w:sz="0" w:space="0" w:color="auto"/>
          </w:divBdr>
        </w:div>
        <w:div w:id="480387568">
          <w:marLeft w:val="562"/>
          <w:marRight w:val="0"/>
          <w:marTop w:val="60"/>
          <w:marBottom w:val="0"/>
          <w:divBdr>
            <w:top w:val="none" w:sz="0" w:space="0" w:color="auto"/>
            <w:left w:val="none" w:sz="0" w:space="0" w:color="auto"/>
            <w:bottom w:val="none" w:sz="0" w:space="0" w:color="auto"/>
            <w:right w:val="none" w:sz="0" w:space="0" w:color="auto"/>
          </w:divBdr>
        </w:div>
      </w:divsChild>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86550883">
      <w:bodyDiv w:val="1"/>
      <w:marLeft w:val="0"/>
      <w:marRight w:val="0"/>
      <w:marTop w:val="0"/>
      <w:marBottom w:val="0"/>
      <w:divBdr>
        <w:top w:val="none" w:sz="0" w:space="0" w:color="auto"/>
        <w:left w:val="none" w:sz="0" w:space="0" w:color="auto"/>
        <w:bottom w:val="none" w:sz="0" w:space="0" w:color="auto"/>
        <w:right w:val="none" w:sz="0" w:space="0" w:color="auto"/>
      </w:divBdr>
      <w:divsChild>
        <w:div w:id="522330599">
          <w:marLeft w:val="1325"/>
          <w:marRight w:val="0"/>
          <w:marTop w:val="60"/>
          <w:marBottom w:val="0"/>
          <w:divBdr>
            <w:top w:val="none" w:sz="0" w:space="0" w:color="auto"/>
            <w:left w:val="none" w:sz="0" w:space="0" w:color="auto"/>
            <w:bottom w:val="none" w:sz="0" w:space="0" w:color="auto"/>
            <w:right w:val="none" w:sz="0" w:space="0" w:color="auto"/>
          </w:divBdr>
        </w:div>
        <w:div w:id="773207631">
          <w:marLeft w:val="2261"/>
          <w:marRight w:val="0"/>
          <w:marTop w:val="6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466315383">
      <w:bodyDiv w:val="1"/>
      <w:marLeft w:val="0"/>
      <w:marRight w:val="0"/>
      <w:marTop w:val="0"/>
      <w:marBottom w:val="0"/>
      <w:divBdr>
        <w:top w:val="none" w:sz="0" w:space="0" w:color="auto"/>
        <w:left w:val="none" w:sz="0" w:space="0" w:color="auto"/>
        <w:bottom w:val="none" w:sz="0" w:space="0" w:color="auto"/>
        <w:right w:val="none" w:sz="0" w:space="0" w:color="auto"/>
      </w:divBdr>
      <w:divsChild>
        <w:div w:id="964698329">
          <w:marLeft w:val="562"/>
          <w:marRight w:val="0"/>
          <w:marTop w:val="240"/>
          <w:marBottom w:val="0"/>
          <w:divBdr>
            <w:top w:val="none" w:sz="0" w:space="0" w:color="auto"/>
            <w:left w:val="none" w:sz="0" w:space="0" w:color="auto"/>
            <w:bottom w:val="none" w:sz="0" w:space="0" w:color="auto"/>
            <w:right w:val="none" w:sz="0" w:space="0" w:color="auto"/>
          </w:divBdr>
        </w:div>
        <w:div w:id="776290734">
          <w:marLeft w:val="1483"/>
          <w:marRight w:val="0"/>
          <w:marTop w:val="0"/>
          <w:marBottom w:val="0"/>
          <w:divBdr>
            <w:top w:val="none" w:sz="0" w:space="0" w:color="auto"/>
            <w:left w:val="none" w:sz="0" w:space="0" w:color="auto"/>
            <w:bottom w:val="none" w:sz="0" w:space="0" w:color="auto"/>
            <w:right w:val="none" w:sz="0" w:space="0" w:color="auto"/>
          </w:divBdr>
        </w:div>
        <w:div w:id="1327436051">
          <w:marLeft w:val="1483"/>
          <w:marRight w:val="0"/>
          <w:marTop w:val="0"/>
          <w:marBottom w:val="0"/>
          <w:divBdr>
            <w:top w:val="none" w:sz="0" w:space="0" w:color="auto"/>
            <w:left w:val="none" w:sz="0" w:space="0" w:color="auto"/>
            <w:bottom w:val="none" w:sz="0" w:space="0" w:color="auto"/>
            <w:right w:val="none" w:sz="0" w:space="0" w:color="auto"/>
          </w:divBdr>
        </w:div>
      </w:divsChild>
    </w:div>
    <w:div w:id="494299494">
      <w:bodyDiv w:val="1"/>
      <w:marLeft w:val="0"/>
      <w:marRight w:val="0"/>
      <w:marTop w:val="0"/>
      <w:marBottom w:val="0"/>
      <w:divBdr>
        <w:top w:val="none" w:sz="0" w:space="0" w:color="auto"/>
        <w:left w:val="none" w:sz="0" w:space="0" w:color="auto"/>
        <w:bottom w:val="none" w:sz="0" w:space="0" w:color="auto"/>
        <w:right w:val="none" w:sz="0" w:space="0" w:color="auto"/>
      </w:divBdr>
      <w:divsChild>
        <w:div w:id="1498304358">
          <w:marLeft w:val="1325"/>
          <w:marRight w:val="0"/>
          <w:marTop w:val="60"/>
          <w:marBottom w:val="0"/>
          <w:divBdr>
            <w:top w:val="none" w:sz="0" w:space="0" w:color="auto"/>
            <w:left w:val="none" w:sz="0" w:space="0" w:color="auto"/>
            <w:bottom w:val="none" w:sz="0" w:space="0" w:color="auto"/>
            <w:right w:val="none" w:sz="0" w:space="0" w:color="auto"/>
          </w:divBdr>
        </w:div>
        <w:div w:id="165440100">
          <w:marLeft w:val="2261"/>
          <w:marRight w:val="0"/>
          <w:marTop w:val="60"/>
          <w:marBottom w:val="0"/>
          <w:divBdr>
            <w:top w:val="none" w:sz="0" w:space="0" w:color="auto"/>
            <w:left w:val="none" w:sz="0" w:space="0" w:color="auto"/>
            <w:bottom w:val="none" w:sz="0" w:space="0" w:color="auto"/>
            <w:right w:val="none" w:sz="0" w:space="0" w:color="auto"/>
          </w:divBdr>
        </w:div>
        <w:div w:id="673075753">
          <w:marLeft w:val="3197"/>
          <w:marRight w:val="0"/>
          <w:marTop w:val="60"/>
          <w:marBottom w:val="0"/>
          <w:divBdr>
            <w:top w:val="none" w:sz="0" w:space="0" w:color="auto"/>
            <w:left w:val="none" w:sz="0" w:space="0" w:color="auto"/>
            <w:bottom w:val="none" w:sz="0" w:space="0" w:color="auto"/>
            <w:right w:val="none" w:sz="0" w:space="0" w:color="auto"/>
          </w:divBdr>
        </w:div>
        <w:div w:id="14625035">
          <w:marLeft w:val="3197"/>
          <w:marRight w:val="0"/>
          <w:marTop w:val="0"/>
          <w:marBottom w:val="0"/>
          <w:divBdr>
            <w:top w:val="none" w:sz="0" w:space="0" w:color="auto"/>
            <w:left w:val="none" w:sz="0" w:space="0" w:color="auto"/>
            <w:bottom w:val="none" w:sz="0" w:space="0" w:color="auto"/>
            <w:right w:val="none" w:sz="0" w:space="0" w:color="auto"/>
          </w:divBdr>
        </w:div>
      </w:divsChild>
    </w:div>
    <w:div w:id="503012655">
      <w:bodyDiv w:val="1"/>
      <w:marLeft w:val="0"/>
      <w:marRight w:val="0"/>
      <w:marTop w:val="0"/>
      <w:marBottom w:val="0"/>
      <w:divBdr>
        <w:top w:val="none" w:sz="0" w:space="0" w:color="auto"/>
        <w:left w:val="none" w:sz="0" w:space="0" w:color="auto"/>
        <w:bottom w:val="none" w:sz="0" w:space="0" w:color="auto"/>
        <w:right w:val="none" w:sz="0" w:space="0" w:color="auto"/>
      </w:divBdr>
    </w:div>
    <w:div w:id="516772686">
      <w:bodyDiv w:val="1"/>
      <w:marLeft w:val="0"/>
      <w:marRight w:val="0"/>
      <w:marTop w:val="0"/>
      <w:marBottom w:val="0"/>
      <w:divBdr>
        <w:top w:val="none" w:sz="0" w:space="0" w:color="auto"/>
        <w:left w:val="none" w:sz="0" w:space="0" w:color="auto"/>
        <w:bottom w:val="none" w:sz="0" w:space="0" w:color="auto"/>
        <w:right w:val="none" w:sz="0" w:space="0" w:color="auto"/>
      </w:divBdr>
      <w:divsChild>
        <w:div w:id="119418408">
          <w:marLeft w:val="1166"/>
          <w:marRight w:val="0"/>
          <w:marTop w:val="58"/>
          <w:marBottom w:val="0"/>
          <w:divBdr>
            <w:top w:val="none" w:sz="0" w:space="0" w:color="auto"/>
            <w:left w:val="none" w:sz="0" w:space="0" w:color="auto"/>
            <w:bottom w:val="none" w:sz="0" w:space="0" w:color="auto"/>
            <w:right w:val="none" w:sz="0" w:space="0" w:color="auto"/>
          </w:divBdr>
        </w:div>
        <w:div w:id="225527684">
          <w:marLeft w:val="547"/>
          <w:marRight w:val="0"/>
          <w:marTop w:val="67"/>
          <w:marBottom w:val="0"/>
          <w:divBdr>
            <w:top w:val="none" w:sz="0" w:space="0" w:color="auto"/>
            <w:left w:val="none" w:sz="0" w:space="0" w:color="auto"/>
            <w:bottom w:val="none" w:sz="0" w:space="0" w:color="auto"/>
            <w:right w:val="none" w:sz="0" w:space="0" w:color="auto"/>
          </w:divBdr>
        </w:div>
        <w:div w:id="776023650">
          <w:marLeft w:val="547"/>
          <w:marRight w:val="0"/>
          <w:marTop w:val="67"/>
          <w:marBottom w:val="0"/>
          <w:divBdr>
            <w:top w:val="none" w:sz="0" w:space="0" w:color="auto"/>
            <w:left w:val="none" w:sz="0" w:space="0" w:color="auto"/>
            <w:bottom w:val="none" w:sz="0" w:space="0" w:color="auto"/>
            <w:right w:val="none" w:sz="0" w:space="0" w:color="auto"/>
          </w:divBdr>
        </w:div>
        <w:div w:id="830215793">
          <w:marLeft w:val="1166"/>
          <w:marRight w:val="0"/>
          <w:marTop w:val="58"/>
          <w:marBottom w:val="0"/>
          <w:divBdr>
            <w:top w:val="none" w:sz="0" w:space="0" w:color="auto"/>
            <w:left w:val="none" w:sz="0" w:space="0" w:color="auto"/>
            <w:bottom w:val="none" w:sz="0" w:space="0" w:color="auto"/>
            <w:right w:val="none" w:sz="0" w:space="0" w:color="auto"/>
          </w:divBdr>
        </w:div>
        <w:div w:id="837843204">
          <w:marLeft w:val="547"/>
          <w:marRight w:val="0"/>
          <w:marTop w:val="67"/>
          <w:marBottom w:val="0"/>
          <w:divBdr>
            <w:top w:val="none" w:sz="0" w:space="0" w:color="auto"/>
            <w:left w:val="none" w:sz="0" w:space="0" w:color="auto"/>
            <w:bottom w:val="none" w:sz="0" w:space="0" w:color="auto"/>
            <w:right w:val="none" w:sz="0" w:space="0" w:color="auto"/>
          </w:divBdr>
        </w:div>
        <w:div w:id="1529030887">
          <w:marLeft w:val="1166"/>
          <w:marRight w:val="0"/>
          <w:marTop w:val="58"/>
          <w:marBottom w:val="0"/>
          <w:divBdr>
            <w:top w:val="none" w:sz="0" w:space="0" w:color="auto"/>
            <w:left w:val="none" w:sz="0" w:space="0" w:color="auto"/>
            <w:bottom w:val="none" w:sz="0" w:space="0" w:color="auto"/>
            <w:right w:val="none" w:sz="0" w:space="0" w:color="auto"/>
          </w:divBdr>
        </w:div>
      </w:divsChild>
    </w:div>
    <w:div w:id="533275304">
      <w:bodyDiv w:val="1"/>
      <w:marLeft w:val="0"/>
      <w:marRight w:val="0"/>
      <w:marTop w:val="0"/>
      <w:marBottom w:val="0"/>
      <w:divBdr>
        <w:top w:val="none" w:sz="0" w:space="0" w:color="auto"/>
        <w:left w:val="none" w:sz="0" w:space="0" w:color="auto"/>
        <w:bottom w:val="none" w:sz="0" w:space="0" w:color="auto"/>
        <w:right w:val="none" w:sz="0" w:space="0" w:color="auto"/>
      </w:divBdr>
      <w:divsChild>
        <w:div w:id="1797405489">
          <w:marLeft w:val="1325"/>
          <w:marRight w:val="0"/>
          <w:marTop w:val="60"/>
          <w:marBottom w:val="0"/>
          <w:divBdr>
            <w:top w:val="none" w:sz="0" w:space="0" w:color="auto"/>
            <w:left w:val="none" w:sz="0" w:space="0" w:color="auto"/>
            <w:bottom w:val="none" w:sz="0" w:space="0" w:color="auto"/>
            <w:right w:val="none" w:sz="0" w:space="0" w:color="auto"/>
          </w:divBdr>
        </w:div>
        <w:div w:id="1851412287">
          <w:marLeft w:val="2261"/>
          <w:marRight w:val="0"/>
          <w:marTop w:val="60"/>
          <w:marBottom w:val="0"/>
          <w:divBdr>
            <w:top w:val="none" w:sz="0" w:space="0" w:color="auto"/>
            <w:left w:val="none" w:sz="0" w:space="0" w:color="auto"/>
            <w:bottom w:val="none" w:sz="0" w:space="0" w:color="auto"/>
            <w:right w:val="none" w:sz="0" w:space="0" w:color="auto"/>
          </w:divBdr>
        </w:div>
        <w:div w:id="1365400296">
          <w:marLeft w:val="1325"/>
          <w:marRight w:val="0"/>
          <w:marTop w:val="60"/>
          <w:marBottom w:val="0"/>
          <w:divBdr>
            <w:top w:val="none" w:sz="0" w:space="0" w:color="auto"/>
            <w:left w:val="none" w:sz="0" w:space="0" w:color="auto"/>
            <w:bottom w:val="none" w:sz="0" w:space="0" w:color="auto"/>
            <w:right w:val="none" w:sz="0" w:space="0" w:color="auto"/>
          </w:divBdr>
        </w:div>
      </w:divsChild>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59946534">
      <w:bodyDiv w:val="1"/>
      <w:marLeft w:val="0"/>
      <w:marRight w:val="0"/>
      <w:marTop w:val="0"/>
      <w:marBottom w:val="0"/>
      <w:divBdr>
        <w:top w:val="none" w:sz="0" w:space="0" w:color="auto"/>
        <w:left w:val="none" w:sz="0" w:space="0" w:color="auto"/>
        <w:bottom w:val="none" w:sz="0" w:space="0" w:color="auto"/>
        <w:right w:val="none" w:sz="0" w:space="0" w:color="auto"/>
      </w:divBdr>
      <w:divsChild>
        <w:div w:id="893546185">
          <w:marLeft w:val="1987"/>
          <w:marRight w:val="0"/>
          <w:marTop w:val="0"/>
          <w:marBottom w:val="120"/>
          <w:divBdr>
            <w:top w:val="none" w:sz="0" w:space="0" w:color="auto"/>
            <w:left w:val="none" w:sz="0" w:space="0" w:color="auto"/>
            <w:bottom w:val="none" w:sz="0" w:space="0" w:color="auto"/>
            <w:right w:val="none" w:sz="0" w:space="0" w:color="auto"/>
          </w:divBdr>
        </w:div>
        <w:div w:id="1140728093">
          <w:marLeft w:val="1987"/>
          <w:marRight w:val="0"/>
          <w:marTop w:val="0"/>
          <w:marBottom w:val="120"/>
          <w:divBdr>
            <w:top w:val="none" w:sz="0" w:space="0" w:color="auto"/>
            <w:left w:val="none" w:sz="0" w:space="0" w:color="auto"/>
            <w:bottom w:val="none" w:sz="0" w:space="0" w:color="auto"/>
            <w:right w:val="none" w:sz="0" w:space="0" w:color="auto"/>
          </w:divBdr>
        </w:div>
        <w:div w:id="1584143314">
          <w:marLeft w:val="1987"/>
          <w:marRight w:val="0"/>
          <w:marTop w:val="0"/>
          <w:marBottom w:val="120"/>
          <w:divBdr>
            <w:top w:val="none" w:sz="0" w:space="0" w:color="auto"/>
            <w:left w:val="none" w:sz="0" w:space="0" w:color="auto"/>
            <w:bottom w:val="none" w:sz="0" w:space="0" w:color="auto"/>
            <w:right w:val="none" w:sz="0" w:space="0" w:color="auto"/>
          </w:divBdr>
        </w:div>
        <w:div w:id="1751148399">
          <w:marLeft w:val="1987"/>
          <w:marRight w:val="0"/>
          <w:marTop w:val="0"/>
          <w:marBottom w:val="12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45401076">
      <w:bodyDiv w:val="1"/>
      <w:marLeft w:val="0"/>
      <w:marRight w:val="0"/>
      <w:marTop w:val="0"/>
      <w:marBottom w:val="0"/>
      <w:divBdr>
        <w:top w:val="none" w:sz="0" w:space="0" w:color="auto"/>
        <w:left w:val="none" w:sz="0" w:space="0" w:color="auto"/>
        <w:bottom w:val="none" w:sz="0" w:space="0" w:color="auto"/>
        <w:right w:val="none" w:sz="0" w:space="0" w:color="auto"/>
      </w:divBdr>
      <w:divsChild>
        <w:div w:id="795298456">
          <w:marLeft w:val="1123"/>
          <w:marRight w:val="0"/>
          <w:marTop w:val="0"/>
          <w:marBottom w:val="0"/>
          <w:divBdr>
            <w:top w:val="none" w:sz="0" w:space="0" w:color="auto"/>
            <w:left w:val="none" w:sz="0" w:space="0" w:color="auto"/>
            <w:bottom w:val="none" w:sz="0" w:space="0" w:color="auto"/>
            <w:right w:val="none" w:sz="0" w:space="0" w:color="auto"/>
          </w:divBdr>
        </w:div>
        <w:div w:id="1043291780">
          <w:marLeft w:val="1123"/>
          <w:marRight w:val="0"/>
          <w:marTop w:val="0"/>
          <w:marBottom w:val="0"/>
          <w:divBdr>
            <w:top w:val="none" w:sz="0" w:space="0" w:color="auto"/>
            <w:left w:val="none" w:sz="0" w:space="0" w:color="auto"/>
            <w:bottom w:val="none" w:sz="0" w:space="0" w:color="auto"/>
            <w:right w:val="none" w:sz="0" w:space="0" w:color="auto"/>
          </w:divBdr>
        </w:div>
        <w:div w:id="599220950">
          <w:marLeft w:val="1123"/>
          <w:marRight w:val="0"/>
          <w:marTop w:val="0"/>
          <w:marBottom w:val="0"/>
          <w:divBdr>
            <w:top w:val="none" w:sz="0" w:space="0" w:color="auto"/>
            <w:left w:val="none" w:sz="0" w:space="0" w:color="auto"/>
            <w:bottom w:val="none" w:sz="0" w:space="0" w:color="auto"/>
            <w:right w:val="none" w:sz="0" w:space="0" w:color="auto"/>
          </w:divBdr>
        </w:div>
        <w:div w:id="1588952579">
          <w:marLeft w:val="1123"/>
          <w:marRight w:val="0"/>
          <w:marTop w:val="0"/>
          <w:marBottom w:val="0"/>
          <w:divBdr>
            <w:top w:val="none" w:sz="0" w:space="0" w:color="auto"/>
            <w:left w:val="none" w:sz="0" w:space="0" w:color="auto"/>
            <w:bottom w:val="none" w:sz="0" w:space="0" w:color="auto"/>
            <w:right w:val="none" w:sz="0" w:space="0" w:color="auto"/>
          </w:divBdr>
        </w:div>
        <w:div w:id="1736925605">
          <w:marLeft w:val="1123"/>
          <w:marRight w:val="0"/>
          <w:marTop w:val="0"/>
          <w:marBottom w:val="0"/>
          <w:divBdr>
            <w:top w:val="none" w:sz="0" w:space="0" w:color="auto"/>
            <w:left w:val="none" w:sz="0" w:space="0" w:color="auto"/>
            <w:bottom w:val="none" w:sz="0" w:space="0" w:color="auto"/>
            <w:right w:val="none" w:sz="0" w:space="0" w:color="auto"/>
          </w:divBdr>
        </w:div>
      </w:divsChild>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699819487">
      <w:bodyDiv w:val="1"/>
      <w:marLeft w:val="0"/>
      <w:marRight w:val="0"/>
      <w:marTop w:val="0"/>
      <w:marBottom w:val="0"/>
      <w:divBdr>
        <w:top w:val="none" w:sz="0" w:space="0" w:color="auto"/>
        <w:left w:val="none" w:sz="0" w:space="0" w:color="auto"/>
        <w:bottom w:val="none" w:sz="0" w:space="0" w:color="auto"/>
        <w:right w:val="none" w:sz="0" w:space="0" w:color="auto"/>
      </w:divBdr>
      <w:divsChild>
        <w:div w:id="1554922382">
          <w:marLeft w:val="1325"/>
          <w:marRight w:val="0"/>
          <w:marTop w:val="60"/>
          <w:marBottom w:val="0"/>
          <w:divBdr>
            <w:top w:val="none" w:sz="0" w:space="0" w:color="auto"/>
            <w:left w:val="none" w:sz="0" w:space="0" w:color="auto"/>
            <w:bottom w:val="none" w:sz="0" w:space="0" w:color="auto"/>
            <w:right w:val="none" w:sz="0" w:space="0" w:color="auto"/>
          </w:divBdr>
        </w:div>
        <w:div w:id="1472821420">
          <w:marLeft w:val="2419"/>
          <w:marRight w:val="0"/>
          <w:marTop w:val="60"/>
          <w:marBottom w:val="0"/>
          <w:divBdr>
            <w:top w:val="none" w:sz="0" w:space="0" w:color="auto"/>
            <w:left w:val="none" w:sz="0" w:space="0" w:color="auto"/>
            <w:bottom w:val="none" w:sz="0" w:space="0" w:color="auto"/>
            <w:right w:val="none" w:sz="0" w:space="0" w:color="auto"/>
          </w:divBdr>
        </w:div>
        <w:div w:id="592718">
          <w:marLeft w:val="2419"/>
          <w:marRight w:val="0"/>
          <w:marTop w:val="60"/>
          <w:marBottom w:val="120"/>
          <w:divBdr>
            <w:top w:val="none" w:sz="0" w:space="0" w:color="auto"/>
            <w:left w:val="none" w:sz="0" w:space="0" w:color="auto"/>
            <w:bottom w:val="none" w:sz="0" w:space="0" w:color="auto"/>
            <w:right w:val="none" w:sz="0" w:space="0" w:color="auto"/>
          </w:divBdr>
        </w:div>
      </w:divsChild>
    </w:div>
    <w:div w:id="707879756">
      <w:bodyDiv w:val="1"/>
      <w:marLeft w:val="0"/>
      <w:marRight w:val="0"/>
      <w:marTop w:val="0"/>
      <w:marBottom w:val="0"/>
      <w:divBdr>
        <w:top w:val="none" w:sz="0" w:space="0" w:color="auto"/>
        <w:left w:val="none" w:sz="0" w:space="0" w:color="auto"/>
        <w:bottom w:val="none" w:sz="0" w:space="0" w:color="auto"/>
        <w:right w:val="none" w:sz="0" w:space="0" w:color="auto"/>
      </w:divBdr>
    </w:div>
    <w:div w:id="717895646">
      <w:bodyDiv w:val="1"/>
      <w:marLeft w:val="0"/>
      <w:marRight w:val="0"/>
      <w:marTop w:val="0"/>
      <w:marBottom w:val="0"/>
      <w:divBdr>
        <w:top w:val="none" w:sz="0" w:space="0" w:color="auto"/>
        <w:left w:val="none" w:sz="0" w:space="0" w:color="auto"/>
        <w:bottom w:val="none" w:sz="0" w:space="0" w:color="auto"/>
        <w:right w:val="none" w:sz="0" w:space="0" w:color="auto"/>
      </w:divBdr>
    </w:div>
    <w:div w:id="721320769">
      <w:bodyDiv w:val="1"/>
      <w:marLeft w:val="0"/>
      <w:marRight w:val="0"/>
      <w:marTop w:val="0"/>
      <w:marBottom w:val="0"/>
      <w:divBdr>
        <w:top w:val="none" w:sz="0" w:space="0" w:color="auto"/>
        <w:left w:val="none" w:sz="0" w:space="0" w:color="auto"/>
        <w:bottom w:val="none" w:sz="0" w:space="0" w:color="auto"/>
        <w:right w:val="none" w:sz="0" w:space="0" w:color="auto"/>
      </w:divBdr>
      <w:divsChild>
        <w:div w:id="124665612">
          <w:marLeft w:val="1123"/>
          <w:marRight w:val="0"/>
          <w:marTop w:val="0"/>
          <w:marBottom w:val="0"/>
          <w:divBdr>
            <w:top w:val="none" w:sz="0" w:space="0" w:color="auto"/>
            <w:left w:val="none" w:sz="0" w:space="0" w:color="auto"/>
            <w:bottom w:val="none" w:sz="0" w:space="0" w:color="auto"/>
            <w:right w:val="none" w:sz="0" w:space="0" w:color="auto"/>
          </w:divBdr>
        </w:div>
        <w:div w:id="1252352835">
          <w:marLeft w:val="2275"/>
          <w:marRight w:val="0"/>
          <w:marTop w:val="0"/>
          <w:marBottom w:val="0"/>
          <w:divBdr>
            <w:top w:val="none" w:sz="0" w:space="0" w:color="auto"/>
            <w:left w:val="none" w:sz="0" w:space="0" w:color="auto"/>
            <w:bottom w:val="none" w:sz="0" w:space="0" w:color="auto"/>
            <w:right w:val="none" w:sz="0" w:space="0" w:color="auto"/>
          </w:divBdr>
        </w:div>
        <w:div w:id="515846353">
          <w:marLeft w:val="2275"/>
          <w:marRight w:val="0"/>
          <w:marTop w:val="0"/>
          <w:marBottom w:val="0"/>
          <w:divBdr>
            <w:top w:val="none" w:sz="0" w:space="0" w:color="auto"/>
            <w:left w:val="none" w:sz="0" w:space="0" w:color="auto"/>
            <w:bottom w:val="none" w:sz="0" w:space="0" w:color="auto"/>
            <w:right w:val="none" w:sz="0" w:space="0" w:color="auto"/>
          </w:divBdr>
        </w:div>
        <w:div w:id="1463843149">
          <w:marLeft w:val="1123"/>
          <w:marRight w:val="0"/>
          <w:marTop w:val="0"/>
          <w:marBottom w:val="0"/>
          <w:divBdr>
            <w:top w:val="none" w:sz="0" w:space="0" w:color="auto"/>
            <w:left w:val="none" w:sz="0" w:space="0" w:color="auto"/>
            <w:bottom w:val="none" w:sz="0" w:space="0" w:color="auto"/>
            <w:right w:val="none" w:sz="0" w:space="0" w:color="auto"/>
          </w:divBdr>
        </w:div>
      </w:divsChild>
    </w:div>
    <w:div w:id="763038167">
      <w:bodyDiv w:val="1"/>
      <w:marLeft w:val="0"/>
      <w:marRight w:val="0"/>
      <w:marTop w:val="0"/>
      <w:marBottom w:val="0"/>
      <w:divBdr>
        <w:top w:val="none" w:sz="0" w:space="0" w:color="auto"/>
        <w:left w:val="none" w:sz="0" w:space="0" w:color="auto"/>
        <w:bottom w:val="none" w:sz="0" w:space="0" w:color="auto"/>
        <w:right w:val="none" w:sz="0" w:space="0" w:color="auto"/>
      </w:divBdr>
    </w:div>
    <w:div w:id="793865970">
      <w:bodyDiv w:val="1"/>
      <w:marLeft w:val="0"/>
      <w:marRight w:val="0"/>
      <w:marTop w:val="0"/>
      <w:marBottom w:val="0"/>
      <w:divBdr>
        <w:top w:val="none" w:sz="0" w:space="0" w:color="auto"/>
        <w:left w:val="none" w:sz="0" w:space="0" w:color="auto"/>
        <w:bottom w:val="none" w:sz="0" w:space="0" w:color="auto"/>
        <w:right w:val="none" w:sz="0" w:space="0" w:color="auto"/>
      </w:divBdr>
      <w:divsChild>
        <w:div w:id="1235622883">
          <w:marLeft w:val="1123"/>
          <w:marRight w:val="0"/>
          <w:marTop w:val="0"/>
          <w:marBottom w:val="0"/>
          <w:divBdr>
            <w:top w:val="none" w:sz="0" w:space="0" w:color="auto"/>
            <w:left w:val="none" w:sz="0" w:space="0" w:color="auto"/>
            <w:bottom w:val="none" w:sz="0" w:space="0" w:color="auto"/>
            <w:right w:val="none" w:sz="0" w:space="0" w:color="auto"/>
          </w:divBdr>
        </w:div>
        <w:div w:id="1808741812">
          <w:marLeft w:val="2275"/>
          <w:marRight w:val="0"/>
          <w:marTop w:val="0"/>
          <w:marBottom w:val="0"/>
          <w:divBdr>
            <w:top w:val="none" w:sz="0" w:space="0" w:color="auto"/>
            <w:left w:val="none" w:sz="0" w:space="0" w:color="auto"/>
            <w:bottom w:val="none" w:sz="0" w:space="0" w:color="auto"/>
            <w:right w:val="none" w:sz="0" w:space="0" w:color="auto"/>
          </w:divBdr>
        </w:div>
        <w:div w:id="1692602869">
          <w:marLeft w:val="2275"/>
          <w:marRight w:val="0"/>
          <w:marTop w:val="0"/>
          <w:marBottom w:val="0"/>
          <w:divBdr>
            <w:top w:val="none" w:sz="0" w:space="0" w:color="auto"/>
            <w:left w:val="none" w:sz="0" w:space="0" w:color="auto"/>
            <w:bottom w:val="none" w:sz="0" w:space="0" w:color="auto"/>
            <w:right w:val="none" w:sz="0" w:space="0" w:color="auto"/>
          </w:divBdr>
        </w:div>
        <w:div w:id="1750497600">
          <w:marLeft w:val="1123"/>
          <w:marRight w:val="0"/>
          <w:marTop w:val="0"/>
          <w:marBottom w:val="0"/>
          <w:divBdr>
            <w:top w:val="none" w:sz="0" w:space="0" w:color="auto"/>
            <w:left w:val="none" w:sz="0" w:space="0" w:color="auto"/>
            <w:bottom w:val="none" w:sz="0" w:space="0" w:color="auto"/>
            <w:right w:val="none" w:sz="0" w:space="0" w:color="auto"/>
          </w:divBdr>
        </w:div>
      </w:divsChild>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1331662">
      <w:bodyDiv w:val="1"/>
      <w:marLeft w:val="0"/>
      <w:marRight w:val="0"/>
      <w:marTop w:val="0"/>
      <w:marBottom w:val="0"/>
      <w:divBdr>
        <w:top w:val="none" w:sz="0" w:space="0" w:color="auto"/>
        <w:left w:val="none" w:sz="0" w:space="0" w:color="auto"/>
        <w:bottom w:val="none" w:sz="0" w:space="0" w:color="auto"/>
        <w:right w:val="none" w:sz="0" w:space="0" w:color="auto"/>
      </w:divBdr>
      <w:divsChild>
        <w:div w:id="501815560">
          <w:marLeft w:val="1123"/>
          <w:marRight w:val="0"/>
          <w:marTop w:val="0"/>
          <w:marBottom w:val="0"/>
          <w:divBdr>
            <w:top w:val="none" w:sz="0" w:space="0" w:color="auto"/>
            <w:left w:val="none" w:sz="0" w:space="0" w:color="auto"/>
            <w:bottom w:val="none" w:sz="0" w:space="0" w:color="auto"/>
            <w:right w:val="none" w:sz="0" w:space="0" w:color="auto"/>
          </w:divBdr>
        </w:div>
        <w:div w:id="1466191551">
          <w:marLeft w:val="2275"/>
          <w:marRight w:val="0"/>
          <w:marTop w:val="0"/>
          <w:marBottom w:val="0"/>
          <w:divBdr>
            <w:top w:val="none" w:sz="0" w:space="0" w:color="auto"/>
            <w:left w:val="none" w:sz="0" w:space="0" w:color="auto"/>
            <w:bottom w:val="none" w:sz="0" w:space="0" w:color="auto"/>
            <w:right w:val="none" w:sz="0" w:space="0" w:color="auto"/>
          </w:divBdr>
        </w:div>
        <w:div w:id="120535502">
          <w:marLeft w:val="2275"/>
          <w:marRight w:val="0"/>
          <w:marTop w:val="0"/>
          <w:marBottom w:val="0"/>
          <w:divBdr>
            <w:top w:val="none" w:sz="0" w:space="0" w:color="auto"/>
            <w:left w:val="none" w:sz="0" w:space="0" w:color="auto"/>
            <w:bottom w:val="none" w:sz="0" w:space="0" w:color="auto"/>
            <w:right w:val="none" w:sz="0" w:space="0" w:color="auto"/>
          </w:divBdr>
        </w:div>
        <w:div w:id="532612945">
          <w:marLeft w:val="1123"/>
          <w:marRight w:val="0"/>
          <w:marTop w:val="0"/>
          <w:marBottom w:val="0"/>
          <w:divBdr>
            <w:top w:val="none" w:sz="0" w:space="0" w:color="auto"/>
            <w:left w:val="none" w:sz="0" w:space="0" w:color="auto"/>
            <w:bottom w:val="none" w:sz="0" w:space="0" w:color="auto"/>
            <w:right w:val="none" w:sz="0" w:space="0" w:color="auto"/>
          </w:divBdr>
        </w:div>
      </w:divsChild>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36771256">
      <w:bodyDiv w:val="1"/>
      <w:marLeft w:val="0"/>
      <w:marRight w:val="0"/>
      <w:marTop w:val="0"/>
      <w:marBottom w:val="0"/>
      <w:divBdr>
        <w:top w:val="none" w:sz="0" w:space="0" w:color="auto"/>
        <w:left w:val="none" w:sz="0" w:space="0" w:color="auto"/>
        <w:bottom w:val="none" w:sz="0" w:space="0" w:color="auto"/>
        <w:right w:val="none" w:sz="0" w:space="0" w:color="auto"/>
      </w:divBdr>
      <w:divsChild>
        <w:div w:id="224146662">
          <w:marLeft w:val="547"/>
          <w:marRight w:val="0"/>
          <w:marTop w:val="86"/>
          <w:marBottom w:val="0"/>
          <w:divBdr>
            <w:top w:val="none" w:sz="0" w:space="0" w:color="auto"/>
            <w:left w:val="none" w:sz="0" w:space="0" w:color="auto"/>
            <w:bottom w:val="none" w:sz="0" w:space="0" w:color="auto"/>
            <w:right w:val="none" w:sz="0" w:space="0" w:color="auto"/>
          </w:divBdr>
        </w:div>
        <w:div w:id="524712769">
          <w:marLeft w:val="1166"/>
          <w:marRight w:val="0"/>
          <w:marTop w:val="77"/>
          <w:marBottom w:val="0"/>
          <w:divBdr>
            <w:top w:val="none" w:sz="0" w:space="0" w:color="auto"/>
            <w:left w:val="none" w:sz="0" w:space="0" w:color="auto"/>
            <w:bottom w:val="none" w:sz="0" w:space="0" w:color="auto"/>
            <w:right w:val="none" w:sz="0" w:space="0" w:color="auto"/>
          </w:divBdr>
        </w:div>
        <w:div w:id="895704044">
          <w:marLeft w:val="547"/>
          <w:marRight w:val="0"/>
          <w:marTop w:val="86"/>
          <w:marBottom w:val="0"/>
          <w:divBdr>
            <w:top w:val="none" w:sz="0" w:space="0" w:color="auto"/>
            <w:left w:val="none" w:sz="0" w:space="0" w:color="auto"/>
            <w:bottom w:val="none" w:sz="0" w:space="0" w:color="auto"/>
            <w:right w:val="none" w:sz="0" w:space="0" w:color="auto"/>
          </w:divBdr>
        </w:div>
        <w:div w:id="1164397571">
          <w:marLeft w:val="1166"/>
          <w:marRight w:val="0"/>
          <w:marTop w:val="77"/>
          <w:marBottom w:val="0"/>
          <w:divBdr>
            <w:top w:val="none" w:sz="0" w:space="0" w:color="auto"/>
            <w:left w:val="none" w:sz="0" w:space="0" w:color="auto"/>
            <w:bottom w:val="none" w:sz="0" w:space="0" w:color="auto"/>
            <w:right w:val="none" w:sz="0" w:space="0" w:color="auto"/>
          </w:divBdr>
        </w:div>
        <w:div w:id="2042630734">
          <w:marLeft w:val="1166"/>
          <w:marRight w:val="0"/>
          <w:marTop w:val="77"/>
          <w:marBottom w:val="0"/>
          <w:divBdr>
            <w:top w:val="none" w:sz="0" w:space="0" w:color="auto"/>
            <w:left w:val="none" w:sz="0" w:space="0" w:color="auto"/>
            <w:bottom w:val="none" w:sz="0" w:space="0" w:color="auto"/>
            <w:right w:val="none" w:sz="0" w:space="0" w:color="auto"/>
          </w:divBdr>
        </w:div>
        <w:div w:id="2107769996">
          <w:marLeft w:val="1166"/>
          <w:marRight w:val="0"/>
          <w:marTop w:val="77"/>
          <w:marBottom w:val="0"/>
          <w:divBdr>
            <w:top w:val="none" w:sz="0" w:space="0" w:color="auto"/>
            <w:left w:val="none" w:sz="0" w:space="0" w:color="auto"/>
            <w:bottom w:val="none" w:sz="0" w:space="0" w:color="auto"/>
            <w:right w:val="none" w:sz="0" w:space="0" w:color="auto"/>
          </w:divBdr>
        </w:div>
      </w:divsChild>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3489674">
      <w:bodyDiv w:val="1"/>
      <w:marLeft w:val="0"/>
      <w:marRight w:val="0"/>
      <w:marTop w:val="0"/>
      <w:marBottom w:val="0"/>
      <w:divBdr>
        <w:top w:val="none" w:sz="0" w:space="0" w:color="auto"/>
        <w:left w:val="none" w:sz="0" w:space="0" w:color="auto"/>
        <w:bottom w:val="none" w:sz="0" w:space="0" w:color="auto"/>
        <w:right w:val="none" w:sz="0" w:space="0" w:color="auto"/>
      </w:divBdr>
      <w:divsChild>
        <w:div w:id="1577475136">
          <w:marLeft w:val="1123"/>
          <w:marRight w:val="0"/>
          <w:marTop w:val="0"/>
          <w:marBottom w:val="0"/>
          <w:divBdr>
            <w:top w:val="none" w:sz="0" w:space="0" w:color="auto"/>
            <w:left w:val="none" w:sz="0" w:space="0" w:color="auto"/>
            <w:bottom w:val="none" w:sz="0" w:space="0" w:color="auto"/>
            <w:right w:val="none" w:sz="0" w:space="0" w:color="auto"/>
          </w:divBdr>
        </w:div>
        <w:div w:id="663555610">
          <w:marLeft w:val="1123"/>
          <w:marRight w:val="0"/>
          <w:marTop w:val="0"/>
          <w:marBottom w:val="0"/>
          <w:divBdr>
            <w:top w:val="none" w:sz="0" w:space="0" w:color="auto"/>
            <w:left w:val="none" w:sz="0" w:space="0" w:color="auto"/>
            <w:bottom w:val="none" w:sz="0" w:space="0" w:color="auto"/>
            <w:right w:val="none" w:sz="0" w:space="0" w:color="auto"/>
          </w:divBdr>
        </w:div>
        <w:div w:id="431511790">
          <w:marLeft w:val="1123"/>
          <w:marRight w:val="0"/>
          <w:marTop w:val="0"/>
          <w:marBottom w:val="0"/>
          <w:divBdr>
            <w:top w:val="none" w:sz="0" w:space="0" w:color="auto"/>
            <w:left w:val="none" w:sz="0" w:space="0" w:color="auto"/>
            <w:bottom w:val="none" w:sz="0" w:space="0" w:color="auto"/>
            <w:right w:val="none" w:sz="0" w:space="0" w:color="auto"/>
          </w:divBdr>
        </w:div>
      </w:divsChild>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5167392">
      <w:bodyDiv w:val="1"/>
      <w:marLeft w:val="0"/>
      <w:marRight w:val="0"/>
      <w:marTop w:val="0"/>
      <w:marBottom w:val="0"/>
      <w:divBdr>
        <w:top w:val="none" w:sz="0" w:space="0" w:color="auto"/>
        <w:left w:val="none" w:sz="0" w:space="0" w:color="auto"/>
        <w:bottom w:val="none" w:sz="0" w:space="0" w:color="auto"/>
        <w:right w:val="none" w:sz="0" w:space="0" w:color="auto"/>
      </w:divBdr>
      <w:divsChild>
        <w:div w:id="1985237398">
          <w:marLeft w:val="1325"/>
          <w:marRight w:val="0"/>
          <w:marTop w:val="60"/>
          <w:marBottom w:val="0"/>
          <w:divBdr>
            <w:top w:val="none" w:sz="0" w:space="0" w:color="auto"/>
            <w:left w:val="none" w:sz="0" w:space="0" w:color="auto"/>
            <w:bottom w:val="none" w:sz="0" w:space="0" w:color="auto"/>
            <w:right w:val="none" w:sz="0" w:space="0" w:color="auto"/>
          </w:divBdr>
        </w:div>
        <w:div w:id="2004770974">
          <w:marLeft w:val="2419"/>
          <w:marRight w:val="0"/>
          <w:marTop w:val="60"/>
          <w:marBottom w:val="0"/>
          <w:divBdr>
            <w:top w:val="none" w:sz="0" w:space="0" w:color="auto"/>
            <w:left w:val="none" w:sz="0" w:space="0" w:color="auto"/>
            <w:bottom w:val="none" w:sz="0" w:space="0" w:color="auto"/>
            <w:right w:val="none" w:sz="0" w:space="0" w:color="auto"/>
          </w:divBdr>
        </w:div>
        <w:div w:id="754745248">
          <w:marLeft w:val="2419"/>
          <w:marRight w:val="0"/>
          <w:marTop w:val="60"/>
          <w:marBottom w:val="120"/>
          <w:divBdr>
            <w:top w:val="none" w:sz="0" w:space="0" w:color="auto"/>
            <w:left w:val="none" w:sz="0" w:space="0" w:color="auto"/>
            <w:bottom w:val="none" w:sz="0" w:space="0" w:color="auto"/>
            <w:right w:val="none" w:sz="0" w:space="0" w:color="auto"/>
          </w:divBdr>
        </w:div>
      </w:divsChild>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8642625">
      <w:bodyDiv w:val="1"/>
      <w:marLeft w:val="0"/>
      <w:marRight w:val="0"/>
      <w:marTop w:val="0"/>
      <w:marBottom w:val="0"/>
      <w:divBdr>
        <w:top w:val="none" w:sz="0" w:space="0" w:color="auto"/>
        <w:left w:val="none" w:sz="0" w:space="0" w:color="auto"/>
        <w:bottom w:val="none" w:sz="0" w:space="0" w:color="auto"/>
        <w:right w:val="none" w:sz="0" w:space="0" w:color="auto"/>
      </w:divBdr>
      <w:divsChild>
        <w:div w:id="1329207135">
          <w:marLeft w:val="562"/>
          <w:marRight w:val="0"/>
          <w:marTop w:val="78"/>
          <w:marBottom w:val="0"/>
          <w:divBdr>
            <w:top w:val="none" w:sz="0" w:space="0" w:color="auto"/>
            <w:left w:val="none" w:sz="0" w:space="0" w:color="auto"/>
            <w:bottom w:val="none" w:sz="0" w:space="0" w:color="auto"/>
            <w:right w:val="none" w:sz="0" w:space="0" w:color="auto"/>
          </w:divBdr>
        </w:div>
        <w:div w:id="375006518">
          <w:marLeft w:val="1325"/>
          <w:marRight w:val="0"/>
          <w:marTop w:val="60"/>
          <w:marBottom w:val="0"/>
          <w:divBdr>
            <w:top w:val="none" w:sz="0" w:space="0" w:color="auto"/>
            <w:left w:val="none" w:sz="0" w:space="0" w:color="auto"/>
            <w:bottom w:val="none" w:sz="0" w:space="0" w:color="auto"/>
            <w:right w:val="none" w:sz="0" w:space="0" w:color="auto"/>
          </w:divBdr>
        </w:div>
        <w:div w:id="714423829">
          <w:marLeft w:val="1325"/>
          <w:marRight w:val="0"/>
          <w:marTop w:val="60"/>
          <w:marBottom w:val="0"/>
          <w:divBdr>
            <w:top w:val="none" w:sz="0" w:space="0" w:color="auto"/>
            <w:left w:val="none" w:sz="0" w:space="0" w:color="auto"/>
            <w:bottom w:val="none" w:sz="0" w:space="0" w:color="auto"/>
            <w:right w:val="none" w:sz="0" w:space="0" w:color="auto"/>
          </w:divBdr>
        </w:div>
      </w:divsChild>
    </w:div>
    <w:div w:id="1159538741">
      <w:bodyDiv w:val="1"/>
      <w:marLeft w:val="0"/>
      <w:marRight w:val="0"/>
      <w:marTop w:val="0"/>
      <w:marBottom w:val="0"/>
      <w:divBdr>
        <w:top w:val="none" w:sz="0" w:space="0" w:color="auto"/>
        <w:left w:val="none" w:sz="0" w:space="0" w:color="auto"/>
        <w:bottom w:val="none" w:sz="0" w:space="0" w:color="auto"/>
        <w:right w:val="none" w:sz="0" w:space="0" w:color="auto"/>
      </w:divBdr>
      <w:divsChild>
        <w:div w:id="1816873080">
          <w:marLeft w:val="0"/>
          <w:marRight w:val="0"/>
          <w:marTop w:val="0"/>
          <w:marBottom w:val="0"/>
          <w:divBdr>
            <w:top w:val="none" w:sz="0" w:space="0" w:color="auto"/>
            <w:left w:val="none" w:sz="0" w:space="0" w:color="auto"/>
            <w:bottom w:val="none" w:sz="0" w:space="0" w:color="auto"/>
            <w:right w:val="none" w:sz="0" w:space="0" w:color="auto"/>
          </w:divBdr>
          <w:divsChild>
            <w:div w:id="668757236">
              <w:marLeft w:val="0"/>
              <w:marRight w:val="0"/>
              <w:marTop w:val="0"/>
              <w:marBottom w:val="33"/>
              <w:divBdr>
                <w:top w:val="none" w:sz="0" w:space="0" w:color="auto"/>
                <w:left w:val="none" w:sz="0" w:space="0" w:color="auto"/>
                <w:bottom w:val="none" w:sz="0" w:space="0" w:color="auto"/>
                <w:right w:val="none" w:sz="0" w:space="0" w:color="auto"/>
              </w:divBdr>
              <w:divsChild>
                <w:div w:id="854223670">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80656623">
      <w:bodyDiv w:val="1"/>
      <w:marLeft w:val="0"/>
      <w:marRight w:val="0"/>
      <w:marTop w:val="0"/>
      <w:marBottom w:val="0"/>
      <w:divBdr>
        <w:top w:val="none" w:sz="0" w:space="0" w:color="auto"/>
        <w:left w:val="none" w:sz="0" w:space="0" w:color="auto"/>
        <w:bottom w:val="none" w:sz="0" w:space="0" w:color="auto"/>
        <w:right w:val="none" w:sz="0" w:space="0" w:color="auto"/>
      </w:divBdr>
      <w:divsChild>
        <w:div w:id="1374765566">
          <w:marLeft w:val="1325"/>
          <w:marRight w:val="0"/>
          <w:marTop w:val="60"/>
          <w:marBottom w:val="0"/>
          <w:divBdr>
            <w:top w:val="none" w:sz="0" w:space="0" w:color="auto"/>
            <w:left w:val="none" w:sz="0" w:space="0" w:color="auto"/>
            <w:bottom w:val="none" w:sz="0" w:space="0" w:color="auto"/>
            <w:right w:val="none" w:sz="0" w:space="0" w:color="auto"/>
          </w:divBdr>
        </w:div>
      </w:divsChild>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26987236">
      <w:bodyDiv w:val="1"/>
      <w:marLeft w:val="0"/>
      <w:marRight w:val="0"/>
      <w:marTop w:val="0"/>
      <w:marBottom w:val="0"/>
      <w:divBdr>
        <w:top w:val="none" w:sz="0" w:space="0" w:color="auto"/>
        <w:left w:val="none" w:sz="0" w:space="0" w:color="auto"/>
        <w:bottom w:val="none" w:sz="0" w:space="0" w:color="auto"/>
        <w:right w:val="none" w:sz="0" w:space="0" w:color="auto"/>
      </w:divBdr>
      <w:divsChild>
        <w:div w:id="966743402">
          <w:marLeft w:val="1325"/>
          <w:marRight w:val="0"/>
          <w:marTop w:val="60"/>
          <w:marBottom w:val="0"/>
          <w:divBdr>
            <w:top w:val="none" w:sz="0" w:space="0" w:color="auto"/>
            <w:left w:val="none" w:sz="0" w:space="0" w:color="auto"/>
            <w:bottom w:val="none" w:sz="0" w:space="0" w:color="auto"/>
            <w:right w:val="none" w:sz="0" w:space="0" w:color="auto"/>
          </w:divBdr>
        </w:div>
        <w:div w:id="1934168215">
          <w:marLeft w:val="2261"/>
          <w:marRight w:val="0"/>
          <w:marTop w:val="60"/>
          <w:marBottom w:val="0"/>
          <w:divBdr>
            <w:top w:val="none" w:sz="0" w:space="0" w:color="auto"/>
            <w:left w:val="none" w:sz="0" w:space="0" w:color="auto"/>
            <w:bottom w:val="none" w:sz="0" w:space="0" w:color="auto"/>
            <w:right w:val="none" w:sz="0" w:space="0" w:color="auto"/>
          </w:divBdr>
        </w:div>
        <w:div w:id="1987736619">
          <w:marLeft w:val="1325"/>
          <w:marRight w:val="0"/>
          <w:marTop w:val="60"/>
          <w:marBottom w:val="0"/>
          <w:divBdr>
            <w:top w:val="none" w:sz="0" w:space="0" w:color="auto"/>
            <w:left w:val="none" w:sz="0" w:space="0" w:color="auto"/>
            <w:bottom w:val="none" w:sz="0" w:space="0" w:color="auto"/>
            <w:right w:val="none" w:sz="0" w:space="0" w:color="auto"/>
          </w:divBdr>
        </w:div>
      </w:divsChild>
    </w:div>
    <w:div w:id="1234007013">
      <w:bodyDiv w:val="1"/>
      <w:marLeft w:val="0"/>
      <w:marRight w:val="0"/>
      <w:marTop w:val="0"/>
      <w:marBottom w:val="0"/>
      <w:divBdr>
        <w:top w:val="none" w:sz="0" w:space="0" w:color="auto"/>
        <w:left w:val="none" w:sz="0" w:space="0" w:color="auto"/>
        <w:bottom w:val="none" w:sz="0" w:space="0" w:color="auto"/>
        <w:right w:val="none" w:sz="0" w:space="0" w:color="auto"/>
      </w:divBdr>
      <w:divsChild>
        <w:div w:id="183132829">
          <w:marLeft w:val="562"/>
          <w:marRight w:val="0"/>
          <w:marTop w:val="78"/>
          <w:marBottom w:val="0"/>
          <w:divBdr>
            <w:top w:val="none" w:sz="0" w:space="0" w:color="auto"/>
            <w:left w:val="none" w:sz="0" w:space="0" w:color="auto"/>
            <w:bottom w:val="none" w:sz="0" w:space="0" w:color="auto"/>
            <w:right w:val="none" w:sz="0" w:space="0" w:color="auto"/>
          </w:divBdr>
        </w:div>
      </w:divsChild>
    </w:div>
    <w:div w:id="1242177187">
      <w:bodyDiv w:val="1"/>
      <w:marLeft w:val="0"/>
      <w:marRight w:val="0"/>
      <w:marTop w:val="0"/>
      <w:marBottom w:val="0"/>
      <w:divBdr>
        <w:top w:val="none" w:sz="0" w:space="0" w:color="auto"/>
        <w:left w:val="none" w:sz="0" w:space="0" w:color="auto"/>
        <w:bottom w:val="none" w:sz="0" w:space="0" w:color="auto"/>
        <w:right w:val="none" w:sz="0" w:space="0" w:color="auto"/>
      </w:divBdr>
    </w:div>
    <w:div w:id="1264918540">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16491114">
      <w:bodyDiv w:val="1"/>
      <w:marLeft w:val="0"/>
      <w:marRight w:val="0"/>
      <w:marTop w:val="0"/>
      <w:marBottom w:val="0"/>
      <w:divBdr>
        <w:top w:val="none" w:sz="0" w:space="0" w:color="auto"/>
        <w:left w:val="none" w:sz="0" w:space="0" w:color="auto"/>
        <w:bottom w:val="none" w:sz="0" w:space="0" w:color="auto"/>
        <w:right w:val="none" w:sz="0" w:space="0" w:color="auto"/>
      </w:divBdr>
      <w:divsChild>
        <w:div w:id="196705044">
          <w:marLeft w:val="1166"/>
          <w:marRight w:val="0"/>
          <w:marTop w:val="0"/>
          <w:marBottom w:val="0"/>
          <w:divBdr>
            <w:top w:val="none" w:sz="0" w:space="0" w:color="auto"/>
            <w:left w:val="none" w:sz="0" w:space="0" w:color="auto"/>
            <w:bottom w:val="none" w:sz="0" w:space="0" w:color="auto"/>
            <w:right w:val="none" w:sz="0" w:space="0" w:color="auto"/>
          </w:divBdr>
        </w:div>
        <w:div w:id="901870123">
          <w:marLeft w:val="533"/>
          <w:marRight w:val="0"/>
          <w:marTop w:val="0"/>
          <w:marBottom w:val="0"/>
          <w:divBdr>
            <w:top w:val="none" w:sz="0" w:space="0" w:color="auto"/>
            <w:left w:val="none" w:sz="0" w:space="0" w:color="auto"/>
            <w:bottom w:val="none" w:sz="0" w:space="0" w:color="auto"/>
            <w:right w:val="none" w:sz="0" w:space="0" w:color="auto"/>
          </w:divBdr>
        </w:div>
        <w:div w:id="1267424565">
          <w:marLeft w:val="1166"/>
          <w:marRight w:val="0"/>
          <w:marTop w:val="0"/>
          <w:marBottom w:val="0"/>
          <w:divBdr>
            <w:top w:val="none" w:sz="0" w:space="0" w:color="auto"/>
            <w:left w:val="none" w:sz="0" w:space="0" w:color="auto"/>
            <w:bottom w:val="none" w:sz="0" w:space="0" w:color="auto"/>
            <w:right w:val="none" w:sz="0" w:space="0" w:color="auto"/>
          </w:divBdr>
        </w:div>
      </w:divsChild>
    </w:div>
    <w:div w:id="1339115050">
      <w:bodyDiv w:val="1"/>
      <w:marLeft w:val="0"/>
      <w:marRight w:val="0"/>
      <w:marTop w:val="0"/>
      <w:marBottom w:val="0"/>
      <w:divBdr>
        <w:top w:val="none" w:sz="0" w:space="0" w:color="auto"/>
        <w:left w:val="none" w:sz="0" w:space="0" w:color="auto"/>
        <w:bottom w:val="none" w:sz="0" w:space="0" w:color="auto"/>
        <w:right w:val="none" w:sz="0" w:space="0" w:color="auto"/>
      </w:divBdr>
      <w:divsChild>
        <w:div w:id="377050517">
          <w:marLeft w:val="0"/>
          <w:marRight w:val="0"/>
          <w:marTop w:val="0"/>
          <w:marBottom w:val="0"/>
          <w:divBdr>
            <w:top w:val="none" w:sz="0" w:space="0" w:color="auto"/>
            <w:left w:val="none" w:sz="0" w:space="0" w:color="auto"/>
            <w:bottom w:val="none" w:sz="0" w:space="0" w:color="auto"/>
            <w:right w:val="none" w:sz="0" w:space="0" w:color="auto"/>
          </w:divBdr>
          <w:divsChild>
            <w:div w:id="24915264">
              <w:marLeft w:val="0"/>
              <w:marRight w:val="0"/>
              <w:marTop w:val="0"/>
              <w:marBottom w:val="35"/>
              <w:divBdr>
                <w:top w:val="none" w:sz="0" w:space="0" w:color="auto"/>
                <w:left w:val="none" w:sz="0" w:space="0" w:color="auto"/>
                <w:bottom w:val="none" w:sz="0" w:space="0" w:color="auto"/>
                <w:right w:val="none" w:sz="0" w:space="0" w:color="auto"/>
              </w:divBdr>
              <w:divsChild>
                <w:div w:id="75631954">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340309341">
      <w:bodyDiv w:val="1"/>
      <w:marLeft w:val="0"/>
      <w:marRight w:val="0"/>
      <w:marTop w:val="0"/>
      <w:marBottom w:val="0"/>
      <w:divBdr>
        <w:top w:val="none" w:sz="0" w:space="0" w:color="auto"/>
        <w:left w:val="none" w:sz="0" w:space="0" w:color="auto"/>
        <w:bottom w:val="none" w:sz="0" w:space="0" w:color="auto"/>
        <w:right w:val="none" w:sz="0" w:space="0" w:color="auto"/>
      </w:divBdr>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04909552">
      <w:bodyDiv w:val="1"/>
      <w:marLeft w:val="0"/>
      <w:marRight w:val="0"/>
      <w:marTop w:val="0"/>
      <w:marBottom w:val="0"/>
      <w:divBdr>
        <w:top w:val="none" w:sz="0" w:space="0" w:color="auto"/>
        <w:left w:val="none" w:sz="0" w:space="0" w:color="auto"/>
        <w:bottom w:val="none" w:sz="0" w:space="0" w:color="auto"/>
        <w:right w:val="none" w:sz="0" w:space="0" w:color="auto"/>
      </w:divBdr>
    </w:div>
    <w:div w:id="1406804537">
      <w:bodyDiv w:val="1"/>
      <w:marLeft w:val="0"/>
      <w:marRight w:val="0"/>
      <w:marTop w:val="0"/>
      <w:marBottom w:val="0"/>
      <w:divBdr>
        <w:top w:val="none" w:sz="0" w:space="0" w:color="auto"/>
        <w:left w:val="none" w:sz="0" w:space="0" w:color="auto"/>
        <w:bottom w:val="none" w:sz="0" w:space="0" w:color="auto"/>
        <w:right w:val="none" w:sz="0" w:space="0" w:color="auto"/>
      </w:divBdr>
      <w:divsChild>
        <w:div w:id="21442967">
          <w:marLeft w:val="446"/>
          <w:marRight w:val="0"/>
          <w:marTop w:val="0"/>
          <w:marBottom w:val="120"/>
          <w:divBdr>
            <w:top w:val="none" w:sz="0" w:space="0" w:color="auto"/>
            <w:left w:val="none" w:sz="0" w:space="0" w:color="auto"/>
            <w:bottom w:val="none" w:sz="0" w:space="0" w:color="auto"/>
            <w:right w:val="none" w:sz="0" w:space="0" w:color="auto"/>
          </w:divBdr>
        </w:div>
        <w:div w:id="1906378897">
          <w:marLeft w:val="446"/>
          <w:marRight w:val="0"/>
          <w:marTop w:val="0"/>
          <w:marBottom w:val="120"/>
          <w:divBdr>
            <w:top w:val="none" w:sz="0" w:space="0" w:color="auto"/>
            <w:left w:val="none" w:sz="0" w:space="0" w:color="auto"/>
            <w:bottom w:val="none" w:sz="0" w:space="0" w:color="auto"/>
            <w:right w:val="none" w:sz="0" w:space="0" w:color="auto"/>
          </w:divBdr>
        </w:div>
        <w:div w:id="863906073">
          <w:marLeft w:val="446"/>
          <w:marRight w:val="0"/>
          <w:marTop w:val="0"/>
          <w:marBottom w:val="120"/>
          <w:divBdr>
            <w:top w:val="none" w:sz="0" w:space="0" w:color="auto"/>
            <w:left w:val="none" w:sz="0" w:space="0" w:color="auto"/>
            <w:bottom w:val="none" w:sz="0" w:space="0" w:color="auto"/>
            <w:right w:val="none" w:sz="0" w:space="0" w:color="auto"/>
          </w:divBdr>
        </w:div>
        <w:div w:id="1087264083">
          <w:marLeft w:val="1325"/>
          <w:marRight w:val="0"/>
          <w:marTop w:val="60"/>
          <w:marBottom w:val="0"/>
          <w:divBdr>
            <w:top w:val="none" w:sz="0" w:space="0" w:color="auto"/>
            <w:left w:val="none" w:sz="0" w:space="0" w:color="auto"/>
            <w:bottom w:val="none" w:sz="0" w:space="0" w:color="auto"/>
            <w:right w:val="none" w:sz="0" w:space="0" w:color="auto"/>
          </w:divBdr>
        </w:div>
        <w:div w:id="2074237409">
          <w:marLeft w:val="1886"/>
          <w:marRight w:val="0"/>
          <w:marTop w:val="0"/>
          <w:marBottom w:val="0"/>
          <w:divBdr>
            <w:top w:val="none" w:sz="0" w:space="0" w:color="auto"/>
            <w:left w:val="none" w:sz="0" w:space="0" w:color="auto"/>
            <w:bottom w:val="none" w:sz="0" w:space="0" w:color="auto"/>
            <w:right w:val="none" w:sz="0" w:space="0" w:color="auto"/>
          </w:divBdr>
        </w:div>
        <w:div w:id="762839159">
          <w:marLeft w:val="1886"/>
          <w:marRight w:val="0"/>
          <w:marTop w:val="0"/>
          <w:marBottom w:val="0"/>
          <w:divBdr>
            <w:top w:val="none" w:sz="0" w:space="0" w:color="auto"/>
            <w:left w:val="none" w:sz="0" w:space="0" w:color="auto"/>
            <w:bottom w:val="none" w:sz="0" w:space="0" w:color="auto"/>
            <w:right w:val="none" w:sz="0" w:space="0" w:color="auto"/>
          </w:divBdr>
        </w:div>
      </w:divsChild>
    </w:div>
    <w:div w:id="1449932049">
      <w:bodyDiv w:val="1"/>
      <w:marLeft w:val="0"/>
      <w:marRight w:val="0"/>
      <w:marTop w:val="0"/>
      <w:marBottom w:val="0"/>
      <w:divBdr>
        <w:top w:val="none" w:sz="0" w:space="0" w:color="auto"/>
        <w:left w:val="none" w:sz="0" w:space="0" w:color="auto"/>
        <w:bottom w:val="none" w:sz="0" w:space="0" w:color="auto"/>
        <w:right w:val="none" w:sz="0" w:space="0" w:color="auto"/>
      </w:divBdr>
      <w:divsChild>
        <w:div w:id="163933292">
          <w:marLeft w:val="1325"/>
          <w:marRight w:val="0"/>
          <w:marTop w:val="60"/>
          <w:marBottom w:val="0"/>
          <w:divBdr>
            <w:top w:val="none" w:sz="0" w:space="0" w:color="auto"/>
            <w:left w:val="none" w:sz="0" w:space="0" w:color="auto"/>
            <w:bottom w:val="none" w:sz="0" w:space="0" w:color="auto"/>
            <w:right w:val="none" w:sz="0" w:space="0" w:color="auto"/>
          </w:divBdr>
        </w:div>
        <w:div w:id="633410929">
          <w:marLeft w:val="2261"/>
          <w:marRight w:val="0"/>
          <w:marTop w:val="60"/>
          <w:marBottom w:val="0"/>
          <w:divBdr>
            <w:top w:val="none" w:sz="0" w:space="0" w:color="auto"/>
            <w:left w:val="none" w:sz="0" w:space="0" w:color="auto"/>
            <w:bottom w:val="none" w:sz="0" w:space="0" w:color="auto"/>
            <w:right w:val="none" w:sz="0" w:space="0" w:color="auto"/>
          </w:divBdr>
        </w:div>
        <w:div w:id="435028687">
          <w:marLeft w:val="1325"/>
          <w:marRight w:val="0"/>
          <w:marTop w:val="60"/>
          <w:marBottom w:val="0"/>
          <w:divBdr>
            <w:top w:val="none" w:sz="0" w:space="0" w:color="auto"/>
            <w:left w:val="none" w:sz="0" w:space="0" w:color="auto"/>
            <w:bottom w:val="none" w:sz="0" w:space="0" w:color="auto"/>
            <w:right w:val="none" w:sz="0" w:space="0" w:color="auto"/>
          </w:divBdr>
        </w:div>
      </w:divsChild>
    </w:div>
    <w:div w:id="1467046855">
      <w:bodyDiv w:val="1"/>
      <w:marLeft w:val="0"/>
      <w:marRight w:val="0"/>
      <w:marTop w:val="0"/>
      <w:marBottom w:val="0"/>
      <w:divBdr>
        <w:top w:val="none" w:sz="0" w:space="0" w:color="auto"/>
        <w:left w:val="none" w:sz="0" w:space="0" w:color="auto"/>
        <w:bottom w:val="none" w:sz="0" w:space="0" w:color="auto"/>
        <w:right w:val="none" w:sz="0" w:space="0" w:color="auto"/>
      </w:divBdr>
      <w:divsChild>
        <w:div w:id="1053964588">
          <w:marLeft w:val="1325"/>
          <w:marRight w:val="0"/>
          <w:marTop w:val="60"/>
          <w:marBottom w:val="0"/>
          <w:divBdr>
            <w:top w:val="none" w:sz="0" w:space="0" w:color="auto"/>
            <w:left w:val="none" w:sz="0" w:space="0" w:color="auto"/>
            <w:bottom w:val="none" w:sz="0" w:space="0" w:color="auto"/>
            <w:right w:val="none" w:sz="0" w:space="0" w:color="auto"/>
          </w:divBdr>
        </w:div>
        <w:div w:id="1453473038">
          <w:marLeft w:val="2419"/>
          <w:marRight w:val="0"/>
          <w:marTop w:val="60"/>
          <w:marBottom w:val="0"/>
          <w:divBdr>
            <w:top w:val="none" w:sz="0" w:space="0" w:color="auto"/>
            <w:left w:val="none" w:sz="0" w:space="0" w:color="auto"/>
            <w:bottom w:val="none" w:sz="0" w:space="0" w:color="auto"/>
            <w:right w:val="none" w:sz="0" w:space="0" w:color="auto"/>
          </w:divBdr>
        </w:div>
        <w:div w:id="1392269123">
          <w:marLeft w:val="2419"/>
          <w:marRight w:val="0"/>
          <w:marTop w:val="60"/>
          <w:marBottom w:val="120"/>
          <w:divBdr>
            <w:top w:val="none" w:sz="0" w:space="0" w:color="auto"/>
            <w:left w:val="none" w:sz="0" w:space="0" w:color="auto"/>
            <w:bottom w:val="none" w:sz="0" w:space="0" w:color="auto"/>
            <w:right w:val="none" w:sz="0" w:space="0" w:color="auto"/>
          </w:divBdr>
        </w:div>
        <w:div w:id="1241258721">
          <w:marLeft w:val="1325"/>
          <w:marRight w:val="0"/>
          <w:marTop w:val="60"/>
          <w:marBottom w:val="0"/>
          <w:divBdr>
            <w:top w:val="none" w:sz="0" w:space="0" w:color="auto"/>
            <w:left w:val="none" w:sz="0" w:space="0" w:color="auto"/>
            <w:bottom w:val="none" w:sz="0" w:space="0" w:color="auto"/>
            <w:right w:val="none" w:sz="0" w:space="0" w:color="auto"/>
          </w:divBdr>
        </w:div>
        <w:div w:id="965039302">
          <w:marLeft w:val="2419"/>
          <w:marRight w:val="0"/>
          <w:marTop w:val="60"/>
          <w:marBottom w:val="0"/>
          <w:divBdr>
            <w:top w:val="none" w:sz="0" w:space="0" w:color="auto"/>
            <w:left w:val="none" w:sz="0" w:space="0" w:color="auto"/>
            <w:bottom w:val="none" w:sz="0" w:space="0" w:color="auto"/>
            <w:right w:val="none" w:sz="0" w:space="0" w:color="auto"/>
          </w:divBdr>
        </w:div>
        <w:div w:id="1564441242">
          <w:marLeft w:val="2419"/>
          <w:marRight w:val="0"/>
          <w:marTop w:val="60"/>
          <w:marBottom w:val="0"/>
          <w:divBdr>
            <w:top w:val="none" w:sz="0" w:space="0" w:color="auto"/>
            <w:left w:val="none" w:sz="0" w:space="0" w:color="auto"/>
            <w:bottom w:val="none" w:sz="0" w:space="0" w:color="auto"/>
            <w:right w:val="none" w:sz="0" w:space="0" w:color="auto"/>
          </w:divBdr>
        </w:div>
        <w:div w:id="202864016">
          <w:marLeft w:val="2419"/>
          <w:marRight w:val="0"/>
          <w:marTop w:val="60"/>
          <w:marBottom w:val="0"/>
          <w:divBdr>
            <w:top w:val="none" w:sz="0" w:space="0" w:color="auto"/>
            <w:left w:val="none" w:sz="0" w:space="0" w:color="auto"/>
            <w:bottom w:val="none" w:sz="0" w:space="0" w:color="auto"/>
            <w:right w:val="none" w:sz="0" w:space="0" w:color="auto"/>
          </w:divBdr>
        </w:div>
        <w:div w:id="884876026">
          <w:marLeft w:val="2419"/>
          <w:marRight w:val="0"/>
          <w:marTop w:val="60"/>
          <w:marBottom w:val="0"/>
          <w:divBdr>
            <w:top w:val="none" w:sz="0" w:space="0" w:color="auto"/>
            <w:left w:val="none" w:sz="0" w:space="0" w:color="auto"/>
            <w:bottom w:val="none" w:sz="0" w:space="0" w:color="auto"/>
            <w:right w:val="none" w:sz="0" w:space="0" w:color="auto"/>
          </w:divBdr>
        </w:div>
      </w:divsChild>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36582043">
      <w:bodyDiv w:val="1"/>
      <w:marLeft w:val="0"/>
      <w:marRight w:val="0"/>
      <w:marTop w:val="0"/>
      <w:marBottom w:val="0"/>
      <w:divBdr>
        <w:top w:val="none" w:sz="0" w:space="0" w:color="auto"/>
        <w:left w:val="none" w:sz="0" w:space="0" w:color="auto"/>
        <w:bottom w:val="none" w:sz="0" w:space="0" w:color="auto"/>
        <w:right w:val="none" w:sz="0" w:space="0" w:color="auto"/>
      </w:divBdr>
    </w:div>
    <w:div w:id="1537812166">
      <w:bodyDiv w:val="1"/>
      <w:marLeft w:val="0"/>
      <w:marRight w:val="0"/>
      <w:marTop w:val="0"/>
      <w:marBottom w:val="0"/>
      <w:divBdr>
        <w:top w:val="none" w:sz="0" w:space="0" w:color="auto"/>
        <w:left w:val="none" w:sz="0" w:space="0" w:color="auto"/>
        <w:bottom w:val="none" w:sz="0" w:space="0" w:color="auto"/>
        <w:right w:val="none" w:sz="0" w:space="0" w:color="auto"/>
      </w:divBdr>
    </w:div>
    <w:div w:id="1552157638">
      <w:bodyDiv w:val="1"/>
      <w:marLeft w:val="0"/>
      <w:marRight w:val="0"/>
      <w:marTop w:val="0"/>
      <w:marBottom w:val="0"/>
      <w:divBdr>
        <w:top w:val="none" w:sz="0" w:space="0" w:color="auto"/>
        <w:left w:val="none" w:sz="0" w:space="0" w:color="auto"/>
        <w:bottom w:val="none" w:sz="0" w:space="0" w:color="auto"/>
        <w:right w:val="none" w:sz="0" w:space="0" w:color="auto"/>
      </w:divBdr>
      <w:divsChild>
        <w:div w:id="1695841238">
          <w:marLeft w:val="1325"/>
          <w:marRight w:val="0"/>
          <w:marTop w:val="60"/>
          <w:marBottom w:val="0"/>
          <w:divBdr>
            <w:top w:val="none" w:sz="0" w:space="0" w:color="auto"/>
            <w:left w:val="none" w:sz="0" w:space="0" w:color="auto"/>
            <w:bottom w:val="none" w:sz="0" w:space="0" w:color="auto"/>
            <w:right w:val="none" w:sz="0" w:space="0" w:color="auto"/>
          </w:divBdr>
        </w:div>
        <w:div w:id="2017073332">
          <w:marLeft w:val="2419"/>
          <w:marRight w:val="0"/>
          <w:marTop w:val="60"/>
          <w:marBottom w:val="0"/>
          <w:divBdr>
            <w:top w:val="none" w:sz="0" w:space="0" w:color="auto"/>
            <w:left w:val="none" w:sz="0" w:space="0" w:color="auto"/>
            <w:bottom w:val="none" w:sz="0" w:space="0" w:color="auto"/>
            <w:right w:val="none" w:sz="0" w:space="0" w:color="auto"/>
          </w:divBdr>
        </w:div>
        <w:div w:id="946235368">
          <w:marLeft w:val="2419"/>
          <w:marRight w:val="0"/>
          <w:marTop w:val="60"/>
          <w:marBottom w:val="120"/>
          <w:divBdr>
            <w:top w:val="none" w:sz="0" w:space="0" w:color="auto"/>
            <w:left w:val="none" w:sz="0" w:space="0" w:color="auto"/>
            <w:bottom w:val="none" w:sz="0" w:space="0" w:color="auto"/>
            <w:right w:val="none" w:sz="0" w:space="0" w:color="auto"/>
          </w:divBdr>
        </w:div>
      </w:divsChild>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568608216">
      <w:bodyDiv w:val="1"/>
      <w:marLeft w:val="0"/>
      <w:marRight w:val="0"/>
      <w:marTop w:val="0"/>
      <w:marBottom w:val="0"/>
      <w:divBdr>
        <w:top w:val="none" w:sz="0" w:space="0" w:color="auto"/>
        <w:left w:val="none" w:sz="0" w:space="0" w:color="auto"/>
        <w:bottom w:val="none" w:sz="0" w:space="0" w:color="auto"/>
        <w:right w:val="none" w:sz="0" w:space="0" w:color="auto"/>
      </w:divBdr>
      <w:divsChild>
        <w:div w:id="713503380">
          <w:marLeft w:val="547"/>
          <w:marRight w:val="0"/>
          <w:marTop w:val="96"/>
          <w:marBottom w:val="0"/>
          <w:divBdr>
            <w:top w:val="none" w:sz="0" w:space="0" w:color="auto"/>
            <w:left w:val="none" w:sz="0" w:space="0" w:color="auto"/>
            <w:bottom w:val="none" w:sz="0" w:space="0" w:color="auto"/>
            <w:right w:val="none" w:sz="0" w:space="0" w:color="auto"/>
          </w:divBdr>
        </w:div>
        <w:div w:id="1086806961">
          <w:marLeft w:val="547"/>
          <w:marRight w:val="0"/>
          <w:marTop w:val="96"/>
          <w:marBottom w:val="0"/>
          <w:divBdr>
            <w:top w:val="none" w:sz="0" w:space="0" w:color="auto"/>
            <w:left w:val="none" w:sz="0" w:space="0" w:color="auto"/>
            <w:bottom w:val="none" w:sz="0" w:space="0" w:color="auto"/>
            <w:right w:val="none" w:sz="0" w:space="0" w:color="auto"/>
          </w:divBdr>
        </w:div>
        <w:div w:id="2090539005">
          <w:marLeft w:val="547"/>
          <w:marRight w:val="0"/>
          <w:marTop w:val="96"/>
          <w:marBottom w:val="0"/>
          <w:divBdr>
            <w:top w:val="none" w:sz="0" w:space="0" w:color="auto"/>
            <w:left w:val="none" w:sz="0" w:space="0" w:color="auto"/>
            <w:bottom w:val="none" w:sz="0" w:space="0" w:color="auto"/>
            <w:right w:val="none" w:sz="0" w:space="0" w:color="auto"/>
          </w:divBdr>
        </w:div>
      </w:divsChild>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660772909">
      <w:bodyDiv w:val="1"/>
      <w:marLeft w:val="0"/>
      <w:marRight w:val="0"/>
      <w:marTop w:val="0"/>
      <w:marBottom w:val="0"/>
      <w:divBdr>
        <w:top w:val="none" w:sz="0" w:space="0" w:color="auto"/>
        <w:left w:val="none" w:sz="0" w:space="0" w:color="auto"/>
        <w:bottom w:val="none" w:sz="0" w:space="0" w:color="auto"/>
        <w:right w:val="none" w:sz="0" w:space="0" w:color="auto"/>
      </w:divBdr>
      <w:divsChild>
        <w:div w:id="1801916172">
          <w:marLeft w:val="1123"/>
          <w:marRight w:val="0"/>
          <w:marTop w:val="0"/>
          <w:marBottom w:val="0"/>
          <w:divBdr>
            <w:top w:val="none" w:sz="0" w:space="0" w:color="auto"/>
            <w:left w:val="none" w:sz="0" w:space="0" w:color="auto"/>
            <w:bottom w:val="none" w:sz="0" w:space="0" w:color="auto"/>
            <w:right w:val="none" w:sz="0" w:space="0" w:color="auto"/>
          </w:divBdr>
        </w:div>
        <w:div w:id="1087919085">
          <w:marLeft w:val="1123"/>
          <w:marRight w:val="0"/>
          <w:marTop w:val="0"/>
          <w:marBottom w:val="0"/>
          <w:divBdr>
            <w:top w:val="none" w:sz="0" w:space="0" w:color="auto"/>
            <w:left w:val="none" w:sz="0" w:space="0" w:color="auto"/>
            <w:bottom w:val="none" w:sz="0" w:space="0" w:color="auto"/>
            <w:right w:val="none" w:sz="0" w:space="0" w:color="auto"/>
          </w:divBdr>
        </w:div>
        <w:div w:id="1539928271">
          <w:marLeft w:val="1123"/>
          <w:marRight w:val="0"/>
          <w:marTop w:val="0"/>
          <w:marBottom w:val="0"/>
          <w:divBdr>
            <w:top w:val="none" w:sz="0" w:space="0" w:color="auto"/>
            <w:left w:val="none" w:sz="0" w:space="0" w:color="auto"/>
            <w:bottom w:val="none" w:sz="0" w:space="0" w:color="auto"/>
            <w:right w:val="none" w:sz="0" w:space="0" w:color="auto"/>
          </w:divBdr>
        </w:div>
        <w:div w:id="1852721563">
          <w:marLeft w:val="1123"/>
          <w:marRight w:val="0"/>
          <w:marTop w:val="0"/>
          <w:marBottom w:val="0"/>
          <w:divBdr>
            <w:top w:val="none" w:sz="0" w:space="0" w:color="auto"/>
            <w:left w:val="none" w:sz="0" w:space="0" w:color="auto"/>
            <w:bottom w:val="none" w:sz="0" w:space="0" w:color="auto"/>
            <w:right w:val="none" w:sz="0" w:space="0" w:color="auto"/>
          </w:divBdr>
        </w:div>
        <w:div w:id="1417626491">
          <w:marLeft w:val="1123"/>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8746547">
      <w:bodyDiv w:val="1"/>
      <w:marLeft w:val="0"/>
      <w:marRight w:val="0"/>
      <w:marTop w:val="0"/>
      <w:marBottom w:val="0"/>
      <w:divBdr>
        <w:top w:val="none" w:sz="0" w:space="0" w:color="auto"/>
        <w:left w:val="none" w:sz="0" w:space="0" w:color="auto"/>
        <w:bottom w:val="none" w:sz="0" w:space="0" w:color="auto"/>
        <w:right w:val="none" w:sz="0" w:space="0" w:color="auto"/>
      </w:divBdr>
      <w:divsChild>
        <w:div w:id="194782126">
          <w:marLeft w:val="1166"/>
          <w:marRight w:val="0"/>
          <w:marTop w:val="58"/>
          <w:marBottom w:val="0"/>
          <w:divBdr>
            <w:top w:val="none" w:sz="0" w:space="0" w:color="auto"/>
            <w:left w:val="none" w:sz="0" w:space="0" w:color="auto"/>
            <w:bottom w:val="none" w:sz="0" w:space="0" w:color="auto"/>
            <w:right w:val="none" w:sz="0" w:space="0" w:color="auto"/>
          </w:divBdr>
        </w:div>
        <w:div w:id="1270622548">
          <w:marLeft w:val="547"/>
          <w:marRight w:val="0"/>
          <w:marTop w:val="67"/>
          <w:marBottom w:val="0"/>
          <w:divBdr>
            <w:top w:val="none" w:sz="0" w:space="0" w:color="auto"/>
            <w:left w:val="none" w:sz="0" w:space="0" w:color="auto"/>
            <w:bottom w:val="none" w:sz="0" w:space="0" w:color="auto"/>
            <w:right w:val="none" w:sz="0" w:space="0" w:color="auto"/>
          </w:divBdr>
        </w:div>
        <w:div w:id="1708140139">
          <w:marLeft w:val="1166"/>
          <w:marRight w:val="0"/>
          <w:marTop w:val="58"/>
          <w:marBottom w:val="0"/>
          <w:divBdr>
            <w:top w:val="none" w:sz="0" w:space="0" w:color="auto"/>
            <w:left w:val="none" w:sz="0" w:space="0" w:color="auto"/>
            <w:bottom w:val="none" w:sz="0" w:space="0" w:color="auto"/>
            <w:right w:val="none" w:sz="0" w:space="0" w:color="auto"/>
          </w:divBdr>
        </w:div>
        <w:div w:id="2010791386">
          <w:marLeft w:val="1166"/>
          <w:marRight w:val="0"/>
          <w:marTop w:val="58"/>
          <w:marBottom w:val="0"/>
          <w:divBdr>
            <w:top w:val="none" w:sz="0" w:space="0" w:color="auto"/>
            <w:left w:val="none" w:sz="0" w:space="0" w:color="auto"/>
            <w:bottom w:val="none" w:sz="0" w:space="0" w:color="auto"/>
            <w:right w:val="none" w:sz="0" w:space="0" w:color="auto"/>
          </w:divBdr>
        </w:div>
      </w:divsChild>
    </w:div>
    <w:div w:id="1788116891">
      <w:bodyDiv w:val="1"/>
      <w:marLeft w:val="0"/>
      <w:marRight w:val="0"/>
      <w:marTop w:val="0"/>
      <w:marBottom w:val="0"/>
      <w:divBdr>
        <w:top w:val="none" w:sz="0" w:space="0" w:color="auto"/>
        <w:left w:val="none" w:sz="0" w:space="0" w:color="auto"/>
        <w:bottom w:val="none" w:sz="0" w:space="0" w:color="auto"/>
        <w:right w:val="none" w:sz="0" w:space="0" w:color="auto"/>
      </w:divBdr>
      <w:divsChild>
        <w:div w:id="292104803">
          <w:marLeft w:val="1123"/>
          <w:marRight w:val="0"/>
          <w:marTop w:val="0"/>
          <w:marBottom w:val="0"/>
          <w:divBdr>
            <w:top w:val="none" w:sz="0" w:space="0" w:color="auto"/>
            <w:left w:val="none" w:sz="0" w:space="0" w:color="auto"/>
            <w:bottom w:val="none" w:sz="0" w:space="0" w:color="auto"/>
            <w:right w:val="none" w:sz="0" w:space="0" w:color="auto"/>
          </w:divBdr>
        </w:div>
        <w:div w:id="881865838">
          <w:marLeft w:val="1123"/>
          <w:marRight w:val="0"/>
          <w:marTop w:val="0"/>
          <w:marBottom w:val="0"/>
          <w:divBdr>
            <w:top w:val="none" w:sz="0" w:space="0" w:color="auto"/>
            <w:left w:val="none" w:sz="0" w:space="0" w:color="auto"/>
            <w:bottom w:val="none" w:sz="0" w:space="0" w:color="auto"/>
            <w:right w:val="none" w:sz="0" w:space="0" w:color="auto"/>
          </w:divBdr>
        </w:div>
        <w:div w:id="596276">
          <w:marLeft w:val="1123"/>
          <w:marRight w:val="0"/>
          <w:marTop w:val="0"/>
          <w:marBottom w:val="0"/>
          <w:divBdr>
            <w:top w:val="none" w:sz="0" w:space="0" w:color="auto"/>
            <w:left w:val="none" w:sz="0" w:space="0" w:color="auto"/>
            <w:bottom w:val="none" w:sz="0" w:space="0" w:color="auto"/>
            <w:right w:val="none" w:sz="0" w:space="0" w:color="auto"/>
          </w:divBdr>
        </w:div>
      </w:divsChild>
    </w:div>
    <w:div w:id="1794209648">
      <w:bodyDiv w:val="1"/>
      <w:marLeft w:val="0"/>
      <w:marRight w:val="0"/>
      <w:marTop w:val="0"/>
      <w:marBottom w:val="0"/>
      <w:divBdr>
        <w:top w:val="none" w:sz="0" w:space="0" w:color="auto"/>
        <w:left w:val="none" w:sz="0" w:space="0" w:color="auto"/>
        <w:bottom w:val="none" w:sz="0" w:space="0" w:color="auto"/>
        <w:right w:val="none" w:sz="0" w:space="0" w:color="auto"/>
      </w:divBdr>
      <w:divsChild>
        <w:div w:id="613514578">
          <w:marLeft w:val="1325"/>
          <w:marRight w:val="0"/>
          <w:marTop w:val="60"/>
          <w:marBottom w:val="0"/>
          <w:divBdr>
            <w:top w:val="none" w:sz="0" w:space="0" w:color="auto"/>
            <w:left w:val="none" w:sz="0" w:space="0" w:color="auto"/>
            <w:bottom w:val="none" w:sz="0" w:space="0" w:color="auto"/>
            <w:right w:val="none" w:sz="0" w:space="0" w:color="auto"/>
          </w:divBdr>
        </w:div>
      </w:divsChild>
    </w:div>
    <w:div w:id="1812794216">
      <w:bodyDiv w:val="1"/>
      <w:marLeft w:val="0"/>
      <w:marRight w:val="0"/>
      <w:marTop w:val="0"/>
      <w:marBottom w:val="0"/>
      <w:divBdr>
        <w:top w:val="none" w:sz="0" w:space="0" w:color="auto"/>
        <w:left w:val="none" w:sz="0" w:space="0" w:color="auto"/>
        <w:bottom w:val="none" w:sz="0" w:space="0" w:color="auto"/>
        <w:right w:val="none" w:sz="0" w:space="0" w:color="auto"/>
      </w:divBdr>
      <w:divsChild>
        <w:div w:id="1479301755">
          <w:marLeft w:val="1325"/>
          <w:marRight w:val="0"/>
          <w:marTop w:val="60"/>
          <w:marBottom w:val="0"/>
          <w:divBdr>
            <w:top w:val="none" w:sz="0" w:space="0" w:color="auto"/>
            <w:left w:val="none" w:sz="0" w:space="0" w:color="auto"/>
            <w:bottom w:val="none" w:sz="0" w:space="0" w:color="auto"/>
            <w:right w:val="none" w:sz="0" w:space="0" w:color="auto"/>
          </w:divBdr>
        </w:div>
        <w:div w:id="1441954122">
          <w:marLeft w:val="2419"/>
          <w:marRight w:val="0"/>
          <w:marTop w:val="60"/>
          <w:marBottom w:val="0"/>
          <w:divBdr>
            <w:top w:val="none" w:sz="0" w:space="0" w:color="auto"/>
            <w:left w:val="none" w:sz="0" w:space="0" w:color="auto"/>
            <w:bottom w:val="none" w:sz="0" w:space="0" w:color="auto"/>
            <w:right w:val="none" w:sz="0" w:space="0" w:color="auto"/>
          </w:divBdr>
        </w:div>
        <w:div w:id="801311911">
          <w:marLeft w:val="2419"/>
          <w:marRight w:val="0"/>
          <w:marTop w:val="60"/>
          <w:marBottom w:val="120"/>
          <w:divBdr>
            <w:top w:val="none" w:sz="0" w:space="0" w:color="auto"/>
            <w:left w:val="none" w:sz="0" w:space="0" w:color="auto"/>
            <w:bottom w:val="none" w:sz="0" w:space="0" w:color="auto"/>
            <w:right w:val="none" w:sz="0" w:space="0" w:color="auto"/>
          </w:divBdr>
        </w:div>
      </w:divsChild>
    </w:div>
    <w:div w:id="1827819985">
      <w:bodyDiv w:val="1"/>
      <w:marLeft w:val="0"/>
      <w:marRight w:val="0"/>
      <w:marTop w:val="0"/>
      <w:marBottom w:val="0"/>
      <w:divBdr>
        <w:top w:val="none" w:sz="0" w:space="0" w:color="auto"/>
        <w:left w:val="none" w:sz="0" w:space="0" w:color="auto"/>
        <w:bottom w:val="none" w:sz="0" w:space="0" w:color="auto"/>
        <w:right w:val="none" w:sz="0" w:space="0" w:color="auto"/>
      </w:divBdr>
      <w:divsChild>
        <w:div w:id="1220556124">
          <w:marLeft w:val="1325"/>
          <w:marRight w:val="0"/>
          <w:marTop w:val="60"/>
          <w:marBottom w:val="0"/>
          <w:divBdr>
            <w:top w:val="none" w:sz="0" w:space="0" w:color="auto"/>
            <w:left w:val="none" w:sz="0" w:space="0" w:color="auto"/>
            <w:bottom w:val="none" w:sz="0" w:space="0" w:color="auto"/>
            <w:right w:val="none" w:sz="0" w:space="0" w:color="auto"/>
          </w:divBdr>
        </w:div>
        <w:div w:id="734399828">
          <w:marLeft w:val="1325"/>
          <w:marRight w:val="0"/>
          <w:marTop w:val="60"/>
          <w:marBottom w:val="0"/>
          <w:divBdr>
            <w:top w:val="none" w:sz="0" w:space="0" w:color="auto"/>
            <w:left w:val="none" w:sz="0" w:space="0" w:color="auto"/>
            <w:bottom w:val="none" w:sz="0" w:space="0" w:color="auto"/>
            <w:right w:val="none" w:sz="0" w:space="0" w:color="auto"/>
          </w:divBdr>
        </w:div>
      </w:divsChild>
    </w:div>
    <w:div w:id="1874033815">
      <w:bodyDiv w:val="1"/>
      <w:marLeft w:val="0"/>
      <w:marRight w:val="0"/>
      <w:marTop w:val="0"/>
      <w:marBottom w:val="0"/>
      <w:divBdr>
        <w:top w:val="none" w:sz="0" w:space="0" w:color="auto"/>
        <w:left w:val="none" w:sz="0" w:space="0" w:color="auto"/>
        <w:bottom w:val="none" w:sz="0" w:space="0" w:color="auto"/>
        <w:right w:val="none" w:sz="0" w:space="0" w:color="auto"/>
      </w:divBdr>
      <w:divsChild>
        <w:div w:id="108011396">
          <w:marLeft w:val="1325"/>
          <w:marRight w:val="0"/>
          <w:marTop w:val="60"/>
          <w:marBottom w:val="0"/>
          <w:divBdr>
            <w:top w:val="none" w:sz="0" w:space="0" w:color="auto"/>
            <w:left w:val="none" w:sz="0" w:space="0" w:color="auto"/>
            <w:bottom w:val="none" w:sz="0" w:space="0" w:color="auto"/>
            <w:right w:val="none" w:sz="0" w:space="0" w:color="auto"/>
          </w:divBdr>
        </w:div>
        <w:div w:id="461849040">
          <w:marLeft w:val="1325"/>
          <w:marRight w:val="0"/>
          <w:marTop w:val="60"/>
          <w:marBottom w:val="0"/>
          <w:divBdr>
            <w:top w:val="none" w:sz="0" w:space="0" w:color="auto"/>
            <w:left w:val="none" w:sz="0" w:space="0" w:color="auto"/>
            <w:bottom w:val="none" w:sz="0" w:space="0" w:color="auto"/>
            <w:right w:val="none" w:sz="0" w:space="0" w:color="auto"/>
          </w:divBdr>
        </w:div>
      </w:divsChild>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8348250">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1976332658">
      <w:bodyDiv w:val="1"/>
      <w:marLeft w:val="0"/>
      <w:marRight w:val="0"/>
      <w:marTop w:val="0"/>
      <w:marBottom w:val="0"/>
      <w:divBdr>
        <w:top w:val="none" w:sz="0" w:space="0" w:color="auto"/>
        <w:left w:val="none" w:sz="0" w:space="0" w:color="auto"/>
        <w:bottom w:val="none" w:sz="0" w:space="0" w:color="auto"/>
        <w:right w:val="none" w:sz="0" w:space="0" w:color="auto"/>
      </w:divBdr>
      <w:divsChild>
        <w:div w:id="1559629284">
          <w:marLeft w:val="547"/>
          <w:marRight w:val="0"/>
          <w:marTop w:val="96"/>
          <w:marBottom w:val="0"/>
          <w:divBdr>
            <w:top w:val="none" w:sz="0" w:space="0" w:color="auto"/>
            <w:left w:val="none" w:sz="0" w:space="0" w:color="auto"/>
            <w:bottom w:val="none" w:sz="0" w:space="0" w:color="auto"/>
            <w:right w:val="none" w:sz="0" w:space="0" w:color="auto"/>
          </w:divBdr>
        </w:div>
      </w:divsChild>
    </w:div>
    <w:div w:id="1992633505">
      <w:bodyDiv w:val="1"/>
      <w:marLeft w:val="0"/>
      <w:marRight w:val="0"/>
      <w:marTop w:val="0"/>
      <w:marBottom w:val="0"/>
      <w:divBdr>
        <w:top w:val="none" w:sz="0" w:space="0" w:color="auto"/>
        <w:left w:val="none" w:sz="0" w:space="0" w:color="auto"/>
        <w:bottom w:val="none" w:sz="0" w:space="0" w:color="auto"/>
        <w:right w:val="none" w:sz="0" w:space="0" w:color="auto"/>
      </w:divBdr>
      <w:divsChild>
        <w:div w:id="1407071051">
          <w:marLeft w:val="562"/>
          <w:marRight w:val="0"/>
          <w:marTop w:val="78"/>
          <w:marBottom w:val="0"/>
          <w:divBdr>
            <w:top w:val="none" w:sz="0" w:space="0" w:color="auto"/>
            <w:left w:val="none" w:sz="0" w:space="0" w:color="auto"/>
            <w:bottom w:val="none" w:sz="0" w:space="0" w:color="auto"/>
            <w:right w:val="none" w:sz="0" w:space="0" w:color="auto"/>
          </w:divBdr>
        </w:div>
        <w:div w:id="1656446051">
          <w:marLeft w:val="1325"/>
          <w:marRight w:val="0"/>
          <w:marTop w:val="60"/>
          <w:marBottom w:val="0"/>
          <w:divBdr>
            <w:top w:val="none" w:sz="0" w:space="0" w:color="auto"/>
            <w:left w:val="none" w:sz="0" w:space="0" w:color="auto"/>
            <w:bottom w:val="none" w:sz="0" w:space="0" w:color="auto"/>
            <w:right w:val="none" w:sz="0" w:space="0" w:color="auto"/>
          </w:divBdr>
        </w:div>
        <w:div w:id="1856647053">
          <w:marLeft w:val="1325"/>
          <w:marRight w:val="0"/>
          <w:marTop w:val="60"/>
          <w:marBottom w:val="0"/>
          <w:divBdr>
            <w:top w:val="none" w:sz="0" w:space="0" w:color="auto"/>
            <w:left w:val="none" w:sz="0" w:space="0" w:color="auto"/>
            <w:bottom w:val="none" w:sz="0" w:space="0" w:color="auto"/>
            <w:right w:val="none" w:sz="0" w:space="0" w:color="auto"/>
          </w:divBdr>
        </w:div>
        <w:div w:id="1434788789">
          <w:marLeft w:val="1325"/>
          <w:marRight w:val="0"/>
          <w:marTop w:val="60"/>
          <w:marBottom w:val="0"/>
          <w:divBdr>
            <w:top w:val="none" w:sz="0" w:space="0" w:color="auto"/>
            <w:left w:val="none" w:sz="0" w:space="0" w:color="auto"/>
            <w:bottom w:val="none" w:sz="0" w:space="0" w:color="auto"/>
            <w:right w:val="none" w:sz="0" w:space="0" w:color="auto"/>
          </w:divBdr>
        </w:div>
        <w:div w:id="2016490423">
          <w:marLeft w:val="2419"/>
          <w:marRight w:val="0"/>
          <w:marTop w:val="60"/>
          <w:marBottom w:val="0"/>
          <w:divBdr>
            <w:top w:val="none" w:sz="0" w:space="0" w:color="auto"/>
            <w:left w:val="none" w:sz="0" w:space="0" w:color="auto"/>
            <w:bottom w:val="none" w:sz="0" w:space="0" w:color="auto"/>
            <w:right w:val="none" w:sz="0" w:space="0" w:color="auto"/>
          </w:divBdr>
        </w:div>
        <w:div w:id="2083672657">
          <w:marLeft w:val="2419"/>
          <w:marRight w:val="0"/>
          <w:marTop w:val="60"/>
          <w:marBottom w:val="0"/>
          <w:divBdr>
            <w:top w:val="none" w:sz="0" w:space="0" w:color="auto"/>
            <w:left w:val="none" w:sz="0" w:space="0" w:color="auto"/>
            <w:bottom w:val="none" w:sz="0" w:space="0" w:color="auto"/>
            <w:right w:val="none" w:sz="0" w:space="0" w:color="auto"/>
          </w:divBdr>
        </w:div>
        <w:div w:id="81534061">
          <w:marLeft w:val="3197"/>
          <w:marRight w:val="0"/>
          <w:marTop w:val="60"/>
          <w:marBottom w:val="0"/>
          <w:divBdr>
            <w:top w:val="none" w:sz="0" w:space="0" w:color="auto"/>
            <w:left w:val="none" w:sz="0" w:space="0" w:color="auto"/>
            <w:bottom w:val="none" w:sz="0" w:space="0" w:color="auto"/>
            <w:right w:val="none" w:sz="0" w:space="0" w:color="auto"/>
          </w:divBdr>
        </w:div>
        <w:div w:id="428769208">
          <w:marLeft w:val="3197"/>
          <w:marRight w:val="0"/>
          <w:marTop w:val="60"/>
          <w:marBottom w:val="0"/>
          <w:divBdr>
            <w:top w:val="none" w:sz="0" w:space="0" w:color="auto"/>
            <w:left w:val="none" w:sz="0" w:space="0" w:color="auto"/>
            <w:bottom w:val="none" w:sz="0" w:space="0" w:color="auto"/>
            <w:right w:val="none" w:sz="0" w:space="0" w:color="auto"/>
          </w:divBdr>
        </w:div>
      </w:divsChild>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51802524">
      <w:bodyDiv w:val="1"/>
      <w:marLeft w:val="0"/>
      <w:marRight w:val="0"/>
      <w:marTop w:val="0"/>
      <w:marBottom w:val="0"/>
      <w:divBdr>
        <w:top w:val="none" w:sz="0" w:space="0" w:color="auto"/>
        <w:left w:val="none" w:sz="0" w:space="0" w:color="auto"/>
        <w:bottom w:val="none" w:sz="0" w:space="0" w:color="auto"/>
        <w:right w:val="none" w:sz="0" w:space="0" w:color="auto"/>
      </w:divBdr>
    </w:div>
    <w:div w:id="2091581808">
      <w:bodyDiv w:val="1"/>
      <w:marLeft w:val="0"/>
      <w:marRight w:val="0"/>
      <w:marTop w:val="0"/>
      <w:marBottom w:val="0"/>
      <w:divBdr>
        <w:top w:val="none" w:sz="0" w:space="0" w:color="auto"/>
        <w:left w:val="none" w:sz="0" w:space="0" w:color="auto"/>
        <w:bottom w:val="none" w:sz="0" w:space="0" w:color="auto"/>
        <w:right w:val="none" w:sz="0" w:space="0" w:color="auto"/>
      </w:divBdr>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 w:id="2137522754">
      <w:bodyDiv w:val="1"/>
      <w:marLeft w:val="0"/>
      <w:marRight w:val="0"/>
      <w:marTop w:val="0"/>
      <w:marBottom w:val="0"/>
      <w:divBdr>
        <w:top w:val="none" w:sz="0" w:space="0" w:color="auto"/>
        <w:left w:val="none" w:sz="0" w:space="0" w:color="auto"/>
        <w:bottom w:val="none" w:sz="0" w:space="0" w:color="auto"/>
        <w:right w:val="none" w:sz="0" w:space="0" w:color="auto"/>
      </w:divBdr>
      <w:divsChild>
        <w:div w:id="627080552">
          <w:marLeft w:val="1325"/>
          <w:marRight w:val="0"/>
          <w:marTop w:val="60"/>
          <w:marBottom w:val="0"/>
          <w:divBdr>
            <w:top w:val="none" w:sz="0" w:space="0" w:color="auto"/>
            <w:left w:val="none" w:sz="0" w:space="0" w:color="auto"/>
            <w:bottom w:val="none" w:sz="0" w:space="0" w:color="auto"/>
            <w:right w:val="none" w:sz="0" w:space="0" w:color="auto"/>
          </w:divBdr>
        </w:div>
        <w:div w:id="693313832">
          <w:marLeft w:val="2261"/>
          <w:marRight w:val="0"/>
          <w:marTop w:val="60"/>
          <w:marBottom w:val="0"/>
          <w:divBdr>
            <w:top w:val="none" w:sz="0" w:space="0" w:color="auto"/>
            <w:left w:val="none" w:sz="0" w:space="0" w:color="auto"/>
            <w:bottom w:val="none" w:sz="0" w:space="0" w:color="auto"/>
            <w:right w:val="none" w:sz="0" w:space="0" w:color="auto"/>
          </w:divBdr>
        </w:div>
        <w:div w:id="290868940">
          <w:marLeft w:val="1325"/>
          <w:marRight w:val="0"/>
          <w:marTop w:val="6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B61204C-35AD-47A8-B5D1-0B179375D2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7</Pages>
  <Words>2310</Words>
  <Characters>13168</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15448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creator>Jussi Kahtava</dc:creator>
  <cp:lastModifiedBy>songxinghua</cp:lastModifiedBy>
  <cp:revision>12</cp:revision>
  <cp:lastPrinted>2016-12-07T13:17:00Z</cp:lastPrinted>
  <dcterms:created xsi:type="dcterms:W3CDTF">2017-08-11T16:56:00Z</dcterms:created>
  <dcterms:modified xsi:type="dcterms:W3CDTF">2017-08-12T01:33:00Z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(3)dYTGyckWEr2e/vTsG4o97jXEl13jQ0fvUMwSwjj4pkRkNQUZJ3gs2ccjc7wIZjxnHF9VmOD7
btyrXccsIurmxgqEOYRBEJ+xfDXSkigFtd620shFN6gQsy25RQrWb65f09BcGk/rN6m5w1TD
qCUeFTG2TkspOZ9Rp0lb9TFwdGlWzTnqTlCEsuaXBrMcSBoc4rh8NVk1xwwU1EzfW3cnuWwQ
mqRppUVrlz2S9ri+pV</vt:lpwstr>
  </property>
  <property fmtid="{D5CDD505-2E9C-101B-9397-08002B2CF9AE}" pid="30" name="_2015_ms_pID_725343_00">
    <vt:lpwstr>_2015_ms_pID_725343</vt:lpwstr>
  </property>
  <property fmtid="{D5CDD505-2E9C-101B-9397-08002B2CF9AE}" pid="31" name="_2015_ms_pID_7253431">
    <vt:lpwstr>MBM268y4Xa8qXZBZRINeKasOGwtld1ZPdF1iA7iGfmRIGzq39DiyZ1
ThczqJ2jKFRzbMC03d+1CR6fxGaQ/HE4pYFlLs90eKFvWgL0rFpEnT/+yqJerQHJK4IstiHe
GOW6N4fEpCUACF3s4T8YEY8u9BhPTFI902sQBLY9A3pnVfYO78zSGywnmv11FmGC/YdPXGaQ
oaj9nteKQG7SEBDsQ67G2aTZltmrf+hTBgGy</vt:lpwstr>
  </property>
  <property fmtid="{D5CDD505-2E9C-101B-9397-08002B2CF9AE}" pid="32" name="_2015_ms_pID_7253431_00">
    <vt:lpwstr>_2015_ms_pID_7253431</vt:lpwstr>
  </property>
  <property fmtid="{D5CDD505-2E9C-101B-9397-08002B2CF9AE}" pid="33" name="_2015_ms_pID_7253432">
    <vt:lpwstr>0FoNEKIooZCTQ4IK4R2piDkIoBF/gchwZqFj
l2OgcxUEvulbubg+RH8Go2uSnsol51mQV/NKtV++C/Of3HbMDo8=</vt:lpwstr>
  </property>
  <property fmtid="{D5CDD505-2E9C-101B-9397-08002B2CF9AE}" pid="34" name="_2015_ms_pID_7253432_00">
    <vt:lpwstr>_2015_ms_pID_7253432</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1502501633</vt:lpwstr>
  </property>
</Properties>
</file>