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609D03B" w:rsidR="007611AB" w:rsidRPr="00D626E2" w:rsidRDefault="00AE0294" w:rsidP="00D626E2">
      <w:pPr>
        <w:tabs>
          <w:tab w:val="right" w:pos="9216"/>
        </w:tabs>
        <w:spacing w:after="0"/>
        <w:jc w:val="left"/>
        <w:rPr>
          <w:b/>
          <w:lang w:eastAsia="zh-CN"/>
        </w:rPr>
      </w:pPr>
      <w:r w:rsidRPr="00D626E2">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881D66" w:rsidRPr="00D626E2">
        <w:rPr>
          <w:b/>
          <w:lang w:eastAsia="zh-CN"/>
        </w:rPr>
        <w:t xml:space="preserve">3GPP TSG RAN WG1 </w:t>
      </w:r>
      <w:r w:rsidR="00AE731E" w:rsidRPr="00D626E2">
        <w:rPr>
          <w:b/>
          <w:lang w:eastAsia="zh-CN"/>
        </w:rPr>
        <w:t xml:space="preserve">Meeting </w:t>
      </w:r>
      <w:r w:rsidR="005D167D" w:rsidRPr="00D626E2">
        <w:rPr>
          <w:b/>
          <w:lang w:eastAsia="zh-CN"/>
        </w:rPr>
        <w:t>#</w:t>
      </w:r>
      <w:r w:rsidR="00DB5C80">
        <w:rPr>
          <w:b/>
          <w:lang w:eastAsia="zh-CN"/>
        </w:rPr>
        <w:t>90</w:t>
      </w:r>
      <w:r w:rsidR="007611AB" w:rsidRPr="00D626E2">
        <w:rPr>
          <w:b/>
          <w:lang w:eastAsia="zh-CN"/>
        </w:rPr>
        <w:tab/>
        <w:t>R1-</w:t>
      </w:r>
      <w:r w:rsidR="00D315C9">
        <w:rPr>
          <w:b/>
          <w:lang w:eastAsia="zh-CN"/>
        </w:rPr>
        <w:t>1712115</w:t>
      </w:r>
    </w:p>
    <w:p w14:paraId="255B655F" w14:textId="77777777" w:rsidR="00721F16" w:rsidRPr="00D626E2" w:rsidRDefault="00117E5B" w:rsidP="00117E5B">
      <w:pPr>
        <w:jc w:val="left"/>
        <w:rPr>
          <w:b/>
          <w:lang w:eastAsia="zh-CN"/>
        </w:rPr>
      </w:pPr>
      <w:r>
        <w:rPr>
          <w:b/>
          <w:lang w:eastAsia="zh-CN"/>
        </w:rPr>
        <w:t>Prague</w:t>
      </w:r>
      <w:r w:rsidR="005D167D" w:rsidRPr="00D626E2">
        <w:rPr>
          <w:b/>
          <w:lang w:eastAsia="zh-CN"/>
        </w:rPr>
        <w:t xml:space="preserve">, </w:t>
      </w:r>
      <w:r w:rsidRPr="00117E5B">
        <w:rPr>
          <w:b/>
          <w:lang w:eastAsia="zh-CN"/>
        </w:rPr>
        <w:t>Czech Republic</w:t>
      </w:r>
      <w:r w:rsidR="005D167D" w:rsidRPr="00D626E2">
        <w:rPr>
          <w:b/>
          <w:lang w:eastAsia="zh-CN"/>
        </w:rPr>
        <w:t xml:space="preserve">, </w:t>
      </w:r>
      <w:r w:rsidR="00A83724">
        <w:rPr>
          <w:b/>
          <w:lang w:eastAsia="zh-CN"/>
        </w:rPr>
        <w:t>August</w:t>
      </w:r>
      <w:r w:rsidR="00A83724" w:rsidRPr="00D626E2">
        <w:rPr>
          <w:b/>
          <w:lang w:eastAsia="zh-CN"/>
        </w:rPr>
        <w:t xml:space="preserve"> </w:t>
      </w:r>
      <w:r>
        <w:rPr>
          <w:b/>
          <w:lang w:eastAsia="zh-CN"/>
        </w:rPr>
        <w:t>21</w:t>
      </w:r>
      <w:r w:rsidR="007611AB" w:rsidRPr="00D626E2">
        <w:rPr>
          <w:rFonts w:hint="eastAsia"/>
          <w:b/>
          <w:lang w:eastAsia="zh-CN"/>
        </w:rPr>
        <w:t>-</w:t>
      </w:r>
      <w:r>
        <w:rPr>
          <w:b/>
          <w:lang w:eastAsia="zh-CN"/>
        </w:rPr>
        <w:t>25</w:t>
      </w:r>
      <w:r w:rsidR="007611AB" w:rsidRPr="00D626E2">
        <w:rPr>
          <w:rFonts w:hint="eastAsia"/>
          <w:b/>
          <w:lang w:eastAsia="zh-CN"/>
        </w:rPr>
        <w:t xml:space="preserve">, </w:t>
      </w:r>
      <w:r w:rsidR="007611AB" w:rsidRPr="00D626E2">
        <w:rPr>
          <w:b/>
          <w:lang w:eastAsia="zh-CN"/>
        </w:rPr>
        <w:t>201</w:t>
      </w:r>
      <w:r w:rsidR="00881D66" w:rsidRPr="00D626E2">
        <w:rPr>
          <w:b/>
          <w:lang w:eastAsia="zh-CN"/>
        </w:rPr>
        <w:t>7</w:t>
      </w:r>
    </w:p>
    <w:p w14:paraId="3E4CB777" w14:textId="77777777" w:rsidR="00721F16" w:rsidRPr="00D626E2" w:rsidRDefault="00721F16" w:rsidP="00D626E2">
      <w:pPr>
        <w:pBdr>
          <w:top w:val="single" w:sz="4" w:space="1" w:color="auto"/>
        </w:pBdr>
        <w:spacing w:after="0"/>
        <w:jc w:val="left"/>
        <w:rPr>
          <w:b/>
          <w:kern w:val="2"/>
          <w:lang w:eastAsia="zh-CN"/>
        </w:rPr>
      </w:pPr>
    </w:p>
    <w:p w14:paraId="202734C9" w14:textId="07EFFBAE" w:rsidR="00721F16" w:rsidRPr="00D626E2" w:rsidRDefault="00721F16" w:rsidP="00D626E2">
      <w:pPr>
        <w:spacing w:after="60"/>
        <w:ind w:left="1555" w:hanging="1555"/>
        <w:jc w:val="left"/>
        <w:rPr>
          <w:b/>
          <w:lang w:eastAsia="zh-CN"/>
        </w:rPr>
      </w:pPr>
      <w:r w:rsidRPr="00D626E2">
        <w:rPr>
          <w:b/>
          <w:lang w:eastAsia="zh-CN"/>
        </w:rPr>
        <w:t>Agenda Item:</w:t>
      </w:r>
      <w:r w:rsidRPr="00D626E2">
        <w:rPr>
          <w:b/>
          <w:lang w:eastAsia="zh-CN"/>
        </w:rPr>
        <w:tab/>
      </w:r>
      <w:r w:rsidR="00B11F4A">
        <w:rPr>
          <w:b/>
          <w:lang w:eastAsia="zh-CN"/>
        </w:rPr>
        <w:t>5.2.7.1.3</w:t>
      </w:r>
      <w:bookmarkStart w:id="0" w:name="_GoBack"/>
      <w:bookmarkEnd w:id="0"/>
    </w:p>
    <w:p w14:paraId="1B20D3B8" w14:textId="77777777" w:rsidR="00721F16" w:rsidRPr="00D626E2" w:rsidRDefault="00721F16" w:rsidP="00D626E2">
      <w:pPr>
        <w:spacing w:after="60"/>
        <w:ind w:left="1555" w:hanging="1555"/>
        <w:jc w:val="left"/>
        <w:rPr>
          <w:b/>
          <w:kern w:val="2"/>
          <w:lang w:eastAsia="zh-CN"/>
        </w:rPr>
      </w:pPr>
      <w:r w:rsidRPr="00D626E2">
        <w:rPr>
          <w:b/>
          <w:kern w:val="2"/>
          <w:lang w:eastAsia="zh-CN"/>
        </w:rPr>
        <w:t>Source:</w:t>
      </w:r>
      <w:r w:rsidRPr="00D626E2">
        <w:rPr>
          <w:b/>
          <w:kern w:val="2"/>
          <w:lang w:eastAsia="zh-CN"/>
        </w:rPr>
        <w:tab/>
        <w:t>Huawei, HiSilicon</w:t>
      </w:r>
    </w:p>
    <w:p w14:paraId="5567055F" w14:textId="38BD9AB6" w:rsidR="00721F16" w:rsidRPr="00D626E2" w:rsidRDefault="00721F16" w:rsidP="00D626E2">
      <w:pPr>
        <w:spacing w:after="60"/>
        <w:ind w:left="1555" w:hanging="1555"/>
        <w:jc w:val="left"/>
        <w:rPr>
          <w:b/>
          <w:kern w:val="2"/>
          <w:lang w:eastAsia="zh-CN"/>
        </w:rPr>
      </w:pPr>
      <w:r w:rsidRPr="00D626E2">
        <w:rPr>
          <w:b/>
          <w:kern w:val="2"/>
          <w:lang w:eastAsia="zh-CN"/>
        </w:rPr>
        <w:t>Title:</w:t>
      </w:r>
      <w:r w:rsidRPr="00D626E2">
        <w:rPr>
          <w:b/>
          <w:kern w:val="2"/>
          <w:lang w:eastAsia="zh-CN"/>
        </w:rPr>
        <w:tab/>
      </w:r>
      <w:r w:rsidR="00B06824" w:rsidRPr="00D626E2">
        <w:rPr>
          <w:b/>
          <w:kern w:val="2"/>
          <w:lang w:eastAsia="zh-CN"/>
        </w:rPr>
        <w:t xml:space="preserve">On support of </w:t>
      </w:r>
      <w:r w:rsidR="004E064E">
        <w:rPr>
          <w:b/>
          <w:kern w:val="2"/>
          <w:lang w:eastAsia="zh-CN"/>
        </w:rPr>
        <w:t>s</w:t>
      </w:r>
      <w:r w:rsidR="00C60615" w:rsidRPr="00D626E2">
        <w:rPr>
          <w:b/>
          <w:kern w:val="2"/>
          <w:lang w:eastAsia="zh-CN"/>
        </w:rPr>
        <w:t>emi-</w:t>
      </w:r>
      <w:r w:rsidR="004E064E">
        <w:rPr>
          <w:b/>
          <w:kern w:val="2"/>
          <w:lang w:eastAsia="zh-CN"/>
        </w:rPr>
        <w:t>p</w:t>
      </w:r>
      <w:r w:rsidR="00C60615" w:rsidRPr="00D626E2">
        <w:rPr>
          <w:b/>
          <w:kern w:val="2"/>
          <w:lang w:eastAsia="zh-CN"/>
        </w:rPr>
        <w:t xml:space="preserve">ersistent </w:t>
      </w:r>
      <w:r w:rsidR="004E064E">
        <w:rPr>
          <w:b/>
          <w:kern w:val="2"/>
          <w:lang w:eastAsia="zh-CN"/>
        </w:rPr>
        <w:t>s</w:t>
      </w:r>
      <w:r w:rsidR="00C60615" w:rsidRPr="00D626E2">
        <w:rPr>
          <w:b/>
          <w:kern w:val="2"/>
          <w:lang w:eastAsia="zh-CN"/>
        </w:rPr>
        <w:t>cheduling</w:t>
      </w:r>
    </w:p>
    <w:p w14:paraId="6C45EAF2" w14:textId="77777777" w:rsidR="00721F16" w:rsidRPr="00D626E2" w:rsidRDefault="00721F16" w:rsidP="00D626E2">
      <w:pPr>
        <w:spacing w:after="60"/>
        <w:ind w:left="1555" w:hanging="1555"/>
        <w:jc w:val="left"/>
        <w:rPr>
          <w:b/>
          <w:kern w:val="2"/>
          <w:lang w:eastAsia="zh-CN"/>
        </w:rPr>
      </w:pPr>
      <w:r w:rsidRPr="00D626E2">
        <w:rPr>
          <w:b/>
          <w:kern w:val="2"/>
          <w:lang w:eastAsia="zh-CN"/>
        </w:rPr>
        <w:t>Document for:</w:t>
      </w:r>
      <w:r w:rsidRPr="00D626E2">
        <w:rPr>
          <w:b/>
          <w:kern w:val="2"/>
          <w:lang w:eastAsia="zh-CN"/>
        </w:rPr>
        <w:tab/>
        <w:t>Discussion and decision</w:t>
      </w:r>
    </w:p>
    <w:p w14:paraId="51533329" w14:textId="77777777" w:rsidR="00721F16" w:rsidRPr="00D626E2" w:rsidRDefault="00721F16" w:rsidP="00D626E2">
      <w:pPr>
        <w:pBdr>
          <w:bottom w:val="single" w:sz="4" w:space="1" w:color="auto"/>
        </w:pBdr>
        <w:spacing w:after="0"/>
        <w:jc w:val="left"/>
        <w:rPr>
          <w:b/>
          <w:sz w:val="16"/>
          <w:szCs w:val="16"/>
        </w:rPr>
      </w:pPr>
    </w:p>
    <w:p w14:paraId="7FDE7F70" w14:textId="77777777" w:rsidR="00721F16" w:rsidRPr="00D626E2" w:rsidRDefault="00721F16" w:rsidP="00721F16">
      <w:pPr>
        <w:pStyle w:val="Heading1"/>
        <w:rPr>
          <w:lang w:eastAsia="zh-CN"/>
        </w:rPr>
      </w:pPr>
      <w:bookmarkStart w:id="1" w:name="_Ref124589705"/>
      <w:bookmarkStart w:id="2" w:name="_Ref129681862"/>
      <w:r w:rsidRPr="00D626E2">
        <w:t>Introduction</w:t>
      </w:r>
      <w:bookmarkEnd w:id="1"/>
      <w:bookmarkEnd w:id="2"/>
    </w:p>
    <w:p w14:paraId="15CBD9D6" w14:textId="5CE4FBED" w:rsidR="002F23F4" w:rsidRPr="00D626E2" w:rsidRDefault="00B06824" w:rsidP="00D564ED">
      <w:pPr>
        <w:rPr>
          <w:rFonts w:eastAsiaTheme="minorEastAsia"/>
          <w:lang w:eastAsia="zh-CN"/>
        </w:rPr>
      </w:pPr>
      <w:r w:rsidRPr="00D626E2">
        <w:rPr>
          <w:rFonts w:eastAsiaTheme="minorEastAsia"/>
          <w:lang w:eastAsia="zh-CN"/>
        </w:rPr>
        <w:t>The WID of</w:t>
      </w:r>
      <w:r w:rsidR="002F23F4" w:rsidRPr="00D626E2">
        <w:rPr>
          <w:rFonts w:eastAsiaTheme="minorEastAsia" w:hint="eastAsia"/>
          <w:lang w:eastAsia="zh-CN"/>
        </w:rPr>
        <w:t xml:space="preserve"> </w:t>
      </w:r>
      <w:r w:rsidR="000B526E" w:rsidRPr="00D626E2">
        <w:rPr>
          <w:rFonts w:eastAsiaTheme="minorEastAsia"/>
          <w:lang w:eastAsia="zh-CN"/>
        </w:rPr>
        <w:t xml:space="preserve">further </w:t>
      </w:r>
      <w:r w:rsidR="002F23F4" w:rsidRPr="00D626E2">
        <w:rPr>
          <w:rFonts w:eastAsiaTheme="minorEastAsia" w:hint="eastAsia"/>
          <w:lang w:eastAsia="zh-CN"/>
        </w:rPr>
        <w:t>NB</w:t>
      </w:r>
      <w:r w:rsidR="00222A47">
        <w:rPr>
          <w:rFonts w:eastAsiaTheme="minorEastAsia"/>
          <w:lang w:eastAsia="zh-CN"/>
        </w:rPr>
        <w:t>-</w:t>
      </w:r>
      <w:r w:rsidR="002F23F4" w:rsidRPr="00D626E2">
        <w:rPr>
          <w:rFonts w:eastAsiaTheme="minorEastAsia" w:hint="eastAsia"/>
          <w:lang w:eastAsia="zh-CN"/>
        </w:rPr>
        <w:t xml:space="preserve">IoT </w:t>
      </w:r>
      <w:r w:rsidR="002F23F4" w:rsidRPr="00D626E2">
        <w:rPr>
          <w:rFonts w:eastAsiaTheme="minorEastAsia"/>
          <w:lang w:eastAsia="zh-CN"/>
        </w:rPr>
        <w:t xml:space="preserve">enhancements </w:t>
      </w:r>
      <w:r w:rsidRPr="00D626E2">
        <w:rPr>
          <w:rFonts w:eastAsiaTheme="minorEastAsia"/>
          <w:lang w:eastAsia="zh-CN"/>
        </w:rPr>
        <w:t xml:space="preserve">was </w:t>
      </w:r>
      <w:r w:rsidR="00056541">
        <w:rPr>
          <w:rFonts w:eastAsiaTheme="minorEastAsia"/>
          <w:lang w:eastAsia="zh-CN"/>
        </w:rPr>
        <w:t>updated</w:t>
      </w:r>
      <w:r w:rsidR="00056541" w:rsidRPr="00D626E2">
        <w:rPr>
          <w:rFonts w:eastAsiaTheme="minorEastAsia"/>
          <w:lang w:eastAsia="zh-CN"/>
        </w:rPr>
        <w:t xml:space="preserve"> </w:t>
      </w:r>
      <w:r w:rsidRPr="00D626E2">
        <w:rPr>
          <w:rFonts w:eastAsiaTheme="minorEastAsia"/>
          <w:lang w:eastAsia="zh-CN"/>
        </w:rPr>
        <w:t>in RAN#</w:t>
      </w:r>
      <w:r w:rsidR="00CB6B9A" w:rsidRPr="00D626E2">
        <w:rPr>
          <w:rFonts w:eastAsiaTheme="minorEastAsia"/>
          <w:lang w:eastAsia="zh-CN"/>
        </w:rPr>
        <w:t>7</w:t>
      </w:r>
      <w:r w:rsidR="00CB6B9A">
        <w:rPr>
          <w:rFonts w:eastAsiaTheme="minorEastAsia"/>
          <w:lang w:eastAsia="zh-CN"/>
        </w:rPr>
        <w:t>6</w:t>
      </w:r>
      <w:r w:rsidR="00CB6B9A" w:rsidRPr="00D626E2">
        <w:rPr>
          <w:rFonts w:eastAsiaTheme="minorEastAsia"/>
          <w:lang w:eastAsia="zh-CN"/>
        </w:rPr>
        <w:t xml:space="preserve"> </w:t>
      </w:r>
      <w:r w:rsidR="002F23F4" w:rsidRPr="00D626E2">
        <w:rPr>
          <w:rFonts w:eastAsiaTheme="minorEastAsia"/>
          <w:lang w:eastAsia="zh-CN"/>
        </w:rPr>
        <w:t>[1]</w:t>
      </w:r>
      <w:r w:rsidR="00F33EB9" w:rsidRPr="00D626E2">
        <w:rPr>
          <w:rFonts w:eastAsiaTheme="minorEastAsia"/>
          <w:lang w:eastAsia="zh-CN"/>
        </w:rPr>
        <w:t xml:space="preserve">, </w:t>
      </w:r>
      <w:r w:rsidRPr="00D626E2">
        <w:rPr>
          <w:rFonts w:eastAsiaTheme="minorEastAsia"/>
          <w:lang w:eastAsia="zh-CN"/>
        </w:rPr>
        <w:t xml:space="preserve">and further latency and power consumption reduction is listed as one </w:t>
      </w:r>
      <w:r w:rsidR="005F0711" w:rsidRPr="00D626E2">
        <w:rPr>
          <w:rFonts w:eastAsiaTheme="minorEastAsia"/>
          <w:lang w:eastAsia="zh-CN"/>
        </w:rPr>
        <w:t xml:space="preserve">set of </w:t>
      </w:r>
      <w:r w:rsidRPr="00D626E2">
        <w:rPr>
          <w:rFonts w:eastAsiaTheme="minorEastAsia"/>
          <w:lang w:eastAsia="zh-CN"/>
        </w:rPr>
        <w:t>objective</w:t>
      </w:r>
      <w:r w:rsidR="005F0711" w:rsidRPr="00D626E2">
        <w:rPr>
          <w:rFonts w:eastAsiaTheme="minorEastAsia"/>
          <w:lang w:eastAsia="zh-CN"/>
        </w:rPr>
        <w:t>s</w:t>
      </w:r>
      <w:r w:rsidRPr="00D626E2">
        <w:rPr>
          <w:rFonts w:eastAsiaTheme="minorEastAsia"/>
          <w:lang w:eastAsia="zh-CN"/>
        </w:rPr>
        <w:t xml:space="preserve"> of the work item </w:t>
      </w:r>
      <w:r w:rsidR="00763399" w:rsidRPr="00D626E2">
        <w:rPr>
          <w:rFonts w:eastAsiaTheme="minorEastAsia"/>
          <w:lang w:eastAsia="zh-CN"/>
        </w:rPr>
        <w:t>as follows:</w:t>
      </w:r>
    </w:p>
    <w:p w14:paraId="48709AD1" w14:textId="77777777" w:rsidR="00CB6B9A" w:rsidRPr="005A0045" w:rsidRDefault="00CB6B9A" w:rsidP="00CB6B9A">
      <w:pPr>
        <w:overflowPunct w:val="0"/>
        <w:snapToGrid/>
        <w:spacing w:after="0"/>
        <w:jc w:val="left"/>
        <w:textAlignment w:val="baseline"/>
        <w:rPr>
          <w:b/>
          <w:bCs/>
          <w:i/>
          <w:sz w:val="20"/>
          <w:szCs w:val="20"/>
          <w:u w:val="single"/>
          <w:lang w:val="en-GB"/>
        </w:rPr>
      </w:pPr>
      <w:r w:rsidRPr="005A0045">
        <w:rPr>
          <w:b/>
          <w:bCs/>
          <w:i/>
          <w:sz w:val="20"/>
          <w:szCs w:val="20"/>
          <w:u w:val="single"/>
          <w:lang w:val="en-GB"/>
        </w:rPr>
        <w:t>A-1. Further latency and power consumption reduction</w:t>
      </w:r>
    </w:p>
    <w:p w14:paraId="22F026FC" w14:textId="77777777" w:rsidR="00CB6B9A" w:rsidRPr="005A0045" w:rsidRDefault="00CB6B9A" w:rsidP="00CB6B9A">
      <w:pPr>
        <w:numPr>
          <w:ilvl w:val="0"/>
          <w:numId w:val="35"/>
        </w:numPr>
        <w:overflowPunct w:val="0"/>
        <w:snapToGrid/>
        <w:spacing w:after="0"/>
        <w:jc w:val="left"/>
        <w:textAlignment w:val="baseline"/>
        <w:rPr>
          <w:bCs/>
          <w:i/>
          <w:sz w:val="20"/>
          <w:szCs w:val="20"/>
        </w:rPr>
      </w:pPr>
      <w:r w:rsidRPr="005A0045">
        <w:rPr>
          <w:bCs/>
          <w:i/>
          <w:sz w:val="20"/>
          <w:szCs w:val="20"/>
        </w:rPr>
        <w:t>Power consumption reduction for physical channels</w:t>
      </w:r>
    </w:p>
    <w:p w14:paraId="721449F7" w14:textId="77777777" w:rsidR="00CB6B9A" w:rsidRPr="005A0045" w:rsidRDefault="00CB6B9A" w:rsidP="00CB6B9A">
      <w:pPr>
        <w:numPr>
          <w:ilvl w:val="1"/>
          <w:numId w:val="35"/>
        </w:numPr>
        <w:overflowPunct w:val="0"/>
        <w:snapToGrid/>
        <w:spacing w:after="0"/>
        <w:jc w:val="left"/>
        <w:textAlignment w:val="baseline"/>
        <w:rPr>
          <w:bCs/>
          <w:i/>
          <w:sz w:val="20"/>
          <w:szCs w:val="20"/>
        </w:rPr>
      </w:pPr>
      <w:r w:rsidRPr="005A0045">
        <w:rPr>
          <w:bCs/>
          <w:i/>
          <w:sz w:val="20"/>
          <w:szCs w:val="20"/>
          <w:lang w:val="en-GB"/>
        </w:rPr>
        <w:t xml:space="preserve">Study and, if found beneficial, specify </w:t>
      </w:r>
      <w:r w:rsidRPr="005A0045">
        <w:rPr>
          <w:bCs/>
          <w:i/>
          <w:sz w:val="20"/>
          <w:szCs w:val="20"/>
        </w:rPr>
        <w:t>for idle mode paging and/or connected mode DRX</w:t>
      </w:r>
      <w:r w:rsidRPr="005A0045">
        <w:rPr>
          <w:bCs/>
          <w:i/>
          <w:sz w:val="20"/>
          <w:szCs w:val="20"/>
          <w:lang w:val="en-GB"/>
        </w:rPr>
        <w:t xml:space="preserve">, </w:t>
      </w:r>
      <w:r w:rsidRPr="005A0045">
        <w:rPr>
          <w:bCs/>
          <w:i/>
          <w:sz w:val="20"/>
          <w:szCs w:val="20"/>
        </w:rPr>
        <w:t>physical signal/channel that can be efficiently decoded or detected prior to decoding NPDCCH/NPDSCH. [RAN1,  RAN2,  RAN4]</w:t>
      </w:r>
    </w:p>
    <w:p w14:paraId="0F668052" w14:textId="77777777" w:rsidR="00CB6B9A" w:rsidRPr="005A0045" w:rsidRDefault="00CB6B9A" w:rsidP="00CB6B9A">
      <w:pPr>
        <w:numPr>
          <w:ilvl w:val="1"/>
          <w:numId w:val="35"/>
        </w:numPr>
        <w:overflowPunct w:val="0"/>
        <w:snapToGrid/>
        <w:spacing w:after="0"/>
        <w:jc w:val="left"/>
        <w:textAlignment w:val="baseline"/>
        <w:rPr>
          <w:bCs/>
          <w:i/>
          <w:sz w:val="20"/>
          <w:szCs w:val="20"/>
        </w:rPr>
      </w:pPr>
      <w:r w:rsidRPr="005A0045">
        <w:rPr>
          <w:bCs/>
          <w:i/>
          <w:sz w:val="20"/>
          <w:szCs w:val="20"/>
        </w:rPr>
        <w:t>Study and, if found beneficial, support UL/DL semi-persistent scheduling [RAN2, RAN1, RAN4]</w:t>
      </w:r>
    </w:p>
    <w:p w14:paraId="6A55795E" w14:textId="77777777" w:rsidR="00CB6B9A" w:rsidRPr="008539D1" w:rsidRDefault="00CB6B9A" w:rsidP="008539D1">
      <w:pPr>
        <w:spacing w:after="0"/>
        <w:rPr>
          <w:bCs/>
          <w:sz w:val="20"/>
          <w:szCs w:val="20"/>
        </w:rPr>
      </w:pPr>
    </w:p>
    <w:p w14:paraId="6C1DF219" w14:textId="6DDEEB61" w:rsidR="00185EA9" w:rsidRDefault="00185EA9" w:rsidP="00D564ED">
      <w:pPr>
        <w:rPr>
          <w:rFonts w:eastAsiaTheme="minorEastAsia"/>
          <w:lang w:eastAsia="zh-CN"/>
        </w:rPr>
      </w:pPr>
      <w:r>
        <w:rPr>
          <w:rFonts w:eastAsiaTheme="minorEastAsia" w:hint="eastAsia"/>
          <w:lang w:eastAsia="zh-CN"/>
        </w:rPr>
        <w:t>In</w:t>
      </w:r>
      <w:r>
        <w:rPr>
          <w:rFonts w:eastAsiaTheme="minorEastAsia"/>
          <w:lang w:eastAsia="zh-CN"/>
        </w:rPr>
        <w:t xml:space="preserve"> this contribution, we analyze </w:t>
      </w:r>
      <w:r w:rsidR="001024CA">
        <w:rPr>
          <w:rFonts w:eastAsiaTheme="minorEastAsia"/>
          <w:lang w:eastAsia="zh-CN"/>
        </w:rPr>
        <w:t xml:space="preserve">the </w:t>
      </w:r>
      <w:r w:rsidR="004B2600">
        <w:rPr>
          <w:rFonts w:eastAsiaTheme="minorEastAsia"/>
          <w:lang w:eastAsia="zh-CN"/>
        </w:rPr>
        <w:t xml:space="preserve">DL/UL </w:t>
      </w:r>
      <w:r w:rsidR="001024CA">
        <w:rPr>
          <w:rFonts w:eastAsiaTheme="minorEastAsia"/>
          <w:lang w:eastAsia="zh-CN"/>
        </w:rPr>
        <w:t xml:space="preserve">SPS in </w:t>
      </w:r>
      <w:r w:rsidR="00695E43">
        <w:rPr>
          <w:rFonts w:eastAsiaTheme="minorEastAsia"/>
          <w:lang w:eastAsia="zh-CN"/>
        </w:rPr>
        <w:t>c</w:t>
      </w:r>
      <w:r w:rsidR="00AF3D0C">
        <w:rPr>
          <w:rFonts w:eastAsiaTheme="minorEastAsia"/>
          <w:lang w:eastAsia="zh-CN"/>
        </w:rPr>
        <w:t>onnected</w:t>
      </w:r>
      <w:r w:rsidR="001024CA">
        <w:rPr>
          <w:rFonts w:eastAsiaTheme="minorEastAsia"/>
          <w:lang w:eastAsia="zh-CN"/>
        </w:rPr>
        <w:t xml:space="preserve"> mode and </w:t>
      </w:r>
      <w:r w:rsidR="00695E43">
        <w:rPr>
          <w:rFonts w:eastAsiaTheme="minorEastAsia"/>
          <w:lang w:eastAsia="zh-CN"/>
        </w:rPr>
        <w:t>i</w:t>
      </w:r>
      <w:r w:rsidR="00AF3D0C">
        <w:rPr>
          <w:rFonts w:eastAsiaTheme="minorEastAsia"/>
          <w:lang w:eastAsia="zh-CN"/>
        </w:rPr>
        <w:t xml:space="preserve">dle </w:t>
      </w:r>
      <w:r w:rsidR="00AF3D0C">
        <w:rPr>
          <w:rFonts w:eastAsiaTheme="minorEastAsia" w:hint="eastAsia"/>
          <w:lang w:eastAsia="zh-CN"/>
        </w:rPr>
        <w:t>mode and give some views.</w:t>
      </w:r>
    </w:p>
    <w:p w14:paraId="53DD98F3" w14:textId="1BF8E1C6" w:rsidR="0010061A" w:rsidRPr="00D626E2" w:rsidRDefault="00B027E4" w:rsidP="0010061A">
      <w:pPr>
        <w:pStyle w:val="Heading1"/>
        <w:rPr>
          <w:lang w:eastAsia="zh-CN"/>
        </w:rPr>
      </w:pPr>
      <w:r w:rsidRPr="00D626E2">
        <w:rPr>
          <w:lang w:eastAsia="zh-CN"/>
        </w:rPr>
        <w:t>Discussion on Semi-Persistent Scheduling in NB</w:t>
      </w:r>
      <w:r w:rsidR="00222A47">
        <w:rPr>
          <w:lang w:eastAsia="zh-CN"/>
        </w:rPr>
        <w:t>-</w:t>
      </w:r>
      <w:r w:rsidRPr="00D626E2">
        <w:rPr>
          <w:lang w:eastAsia="zh-CN"/>
        </w:rPr>
        <w:t>IoT</w:t>
      </w:r>
    </w:p>
    <w:p w14:paraId="77418375" w14:textId="52F4FD47" w:rsidR="002F0230" w:rsidRDefault="002F0230" w:rsidP="002F0230">
      <w:pPr>
        <w:rPr>
          <w:lang w:eastAsia="zh-CN"/>
        </w:rPr>
      </w:pPr>
      <w:r>
        <w:rPr>
          <w:lang w:eastAsia="zh-CN"/>
        </w:rPr>
        <w:t xml:space="preserve">In NB-IoT, a UE has to monitor search spaces every </w:t>
      </w:r>
      <w:r w:rsidRPr="00C95F41">
        <w:rPr>
          <w:i/>
          <w:lang w:eastAsia="zh-CN"/>
        </w:rPr>
        <w:t>T</w:t>
      </w:r>
      <w:r>
        <w:rPr>
          <w:lang w:eastAsia="zh-CN"/>
        </w:rPr>
        <w:t xml:space="preserve"> ms (</w:t>
      </w:r>
      <w:r w:rsidRPr="00C95F41">
        <w:rPr>
          <w:i/>
          <w:lang w:eastAsia="zh-CN"/>
        </w:rPr>
        <w:t>T</w:t>
      </w:r>
      <w:r>
        <w:rPr>
          <w:lang w:eastAsia="zh-CN"/>
        </w:rPr>
        <w:t>=</w:t>
      </w:r>
      <w:r w:rsidRPr="00C95F41">
        <w:rPr>
          <w:i/>
          <w:lang w:eastAsia="zh-CN"/>
        </w:rPr>
        <w:t>G</w:t>
      </w:r>
      <w:r>
        <w:rPr>
          <w:lang w:eastAsia="zh-CN"/>
        </w:rPr>
        <w:t>*</w:t>
      </w:r>
      <w:r w:rsidRPr="00C95F41">
        <w:rPr>
          <w:i/>
          <w:lang w:eastAsia="zh-CN"/>
        </w:rPr>
        <w:t>R</w:t>
      </w:r>
      <w:r w:rsidRPr="00C95F41">
        <w:rPr>
          <w:vertAlign w:val="subscript"/>
          <w:lang w:eastAsia="zh-CN"/>
        </w:rPr>
        <w:t>max</w:t>
      </w:r>
      <w:r>
        <w:rPr>
          <w:lang w:eastAsia="zh-CN"/>
        </w:rPr>
        <w:t>)</w:t>
      </w:r>
      <w:r w:rsidR="00764805">
        <w:rPr>
          <w:rFonts w:hint="eastAsia"/>
          <w:lang w:eastAsia="zh-CN"/>
        </w:rPr>
        <w:t>.</w:t>
      </w:r>
      <w:r>
        <w:rPr>
          <w:lang w:eastAsia="zh-CN"/>
        </w:rPr>
        <w:t xml:space="preserve"> </w:t>
      </w:r>
      <w:r w:rsidR="00764805">
        <w:rPr>
          <w:lang w:eastAsia="zh-CN"/>
        </w:rPr>
        <w:t>This</w:t>
      </w:r>
      <w:r>
        <w:rPr>
          <w:lang w:eastAsia="zh-CN"/>
        </w:rPr>
        <w:t xml:space="preserve"> </w:t>
      </w:r>
      <w:r w:rsidR="0088781E">
        <w:rPr>
          <w:lang w:eastAsia="zh-CN"/>
        </w:rPr>
        <w:t xml:space="preserve">sets a baseline </w:t>
      </w:r>
      <w:r w:rsidR="00BE2F08">
        <w:rPr>
          <w:lang w:eastAsia="zh-CN"/>
        </w:rPr>
        <w:t>for</w:t>
      </w:r>
      <w:r>
        <w:rPr>
          <w:lang w:eastAsia="zh-CN"/>
        </w:rPr>
        <w:t xml:space="preserve"> UE power consumption in some cases e.g. periodic data transmission. To reduce </w:t>
      </w:r>
      <w:r w:rsidR="00E4555C">
        <w:rPr>
          <w:lang w:eastAsia="zh-CN"/>
        </w:rPr>
        <w:t xml:space="preserve">the </w:t>
      </w:r>
      <w:r w:rsidR="00500C74">
        <w:rPr>
          <w:lang w:eastAsia="zh-CN"/>
        </w:rPr>
        <w:t>number</w:t>
      </w:r>
      <w:r w:rsidR="00E4555C">
        <w:rPr>
          <w:lang w:eastAsia="zh-CN"/>
        </w:rPr>
        <w:t xml:space="preserve"> of </w:t>
      </w:r>
      <w:r>
        <w:rPr>
          <w:lang w:eastAsia="zh-CN"/>
        </w:rPr>
        <w:t xml:space="preserve">searchspaces/DCIs UE has to monitor, semi-persistent scheduling can be supported if power consumption can be reduced. Besides the power consumption </w:t>
      </w:r>
      <w:r w:rsidR="00F509F2">
        <w:rPr>
          <w:lang w:eastAsia="zh-CN"/>
        </w:rPr>
        <w:t>reduction</w:t>
      </w:r>
      <w:r>
        <w:rPr>
          <w:lang w:eastAsia="zh-CN"/>
        </w:rPr>
        <w:t>, latency</w:t>
      </w:r>
      <w:r w:rsidR="00F509F2">
        <w:rPr>
          <w:lang w:eastAsia="zh-CN"/>
        </w:rPr>
        <w:t xml:space="preserve"> gain</w:t>
      </w:r>
      <w:r>
        <w:rPr>
          <w:lang w:eastAsia="zh-CN"/>
        </w:rPr>
        <w:t xml:space="preserve"> can also be </w:t>
      </w:r>
      <w:r w:rsidR="00F509F2">
        <w:rPr>
          <w:lang w:eastAsia="zh-CN"/>
        </w:rPr>
        <w:t>achieved</w:t>
      </w:r>
      <w:r>
        <w:rPr>
          <w:lang w:eastAsia="zh-CN"/>
        </w:rPr>
        <w:t xml:space="preserve"> </w:t>
      </w:r>
      <w:r w:rsidR="00222A47">
        <w:rPr>
          <w:lang w:eastAsia="zh-CN"/>
        </w:rPr>
        <w:t>if</w:t>
      </w:r>
      <w:r>
        <w:rPr>
          <w:lang w:eastAsia="zh-CN"/>
        </w:rPr>
        <w:t xml:space="preserve"> the UE can transmit/receive </w:t>
      </w:r>
      <w:r w:rsidR="0088781E">
        <w:rPr>
          <w:lang w:eastAsia="zh-CN"/>
        </w:rPr>
        <w:t>earlier than</w:t>
      </w:r>
      <w:r>
        <w:rPr>
          <w:lang w:eastAsia="zh-CN"/>
        </w:rPr>
        <w:t xml:space="preserve"> the</w:t>
      </w:r>
      <w:r w:rsidR="0088781E">
        <w:rPr>
          <w:lang w:eastAsia="zh-CN"/>
        </w:rPr>
        <w:t xml:space="preserve"> next dynamic</w:t>
      </w:r>
      <w:r>
        <w:rPr>
          <w:lang w:eastAsia="zh-CN"/>
        </w:rPr>
        <w:t xml:space="preserve"> scheduling opportunity. </w:t>
      </w:r>
      <w:r w:rsidR="00B85C12">
        <w:rPr>
          <w:lang w:eastAsia="zh-CN"/>
        </w:rPr>
        <w:t>P</w:t>
      </w:r>
      <w:r w:rsidRPr="00397549">
        <w:rPr>
          <w:lang w:eastAsia="zh-CN"/>
        </w:rPr>
        <w:t>ower consumption reduction should be</w:t>
      </w:r>
      <w:r w:rsidR="00B85C12">
        <w:rPr>
          <w:lang w:eastAsia="zh-CN"/>
        </w:rPr>
        <w:t xml:space="preserve"> the principal benefit</w:t>
      </w:r>
      <w:r w:rsidRPr="00397549">
        <w:rPr>
          <w:lang w:eastAsia="zh-CN"/>
        </w:rPr>
        <w:t xml:space="preserve"> </w:t>
      </w:r>
      <w:r w:rsidR="00F41645" w:rsidRPr="00F41645">
        <w:rPr>
          <w:lang w:eastAsia="zh-CN"/>
        </w:rPr>
        <w:t>when evaluating DL/UL SPS benefits for NB-IoT</w:t>
      </w:r>
      <w:r w:rsidR="00B85C12">
        <w:rPr>
          <w:lang w:eastAsia="zh-CN"/>
        </w:rPr>
        <w:t>, with latency reduction a potential extra benefit</w:t>
      </w:r>
      <w:r w:rsidRPr="00397549">
        <w:rPr>
          <w:lang w:eastAsia="zh-CN"/>
        </w:rPr>
        <w:t>.</w:t>
      </w:r>
    </w:p>
    <w:p w14:paraId="275D0FE6" w14:textId="77777777" w:rsidR="002F0230" w:rsidRDefault="002F0230" w:rsidP="002F0230">
      <w:pPr>
        <w:rPr>
          <w:b/>
          <w:lang w:eastAsia="zh-CN"/>
        </w:rPr>
      </w:pPr>
      <w:r w:rsidRPr="0009778A">
        <w:rPr>
          <w:b/>
          <w:lang w:eastAsia="zh-CN"/>
        </w:rPr>
        <w:t xml:space="preserve">Observation 1: </w:t>
      </w:r>
      <w:r>
        <w:rPr>
          <w:b/>
          <w:lang w:eastAsia="zh-CN"/>
        </w:rPr>
        <w:t>P</w:t>
      </w:r>
      <w:r w:rsidRPr="0009778A">
        <w:rPr>
          <w:b/>
          <w:lang w:eastAsia="zh-CN"/>
        </w:rPr>
        <w:t>ower consumption reduction should be higher priority</w:t>
      </w:r>
      <w:r>
        <w:rPr>
          <w:b/>
          <w:lang w:eastAsia="zh-CN"/>
        </w:rPr>
        <w:t xml:space="preserve"> than latency reduction </w:t>
      </w:r>
      <w:r w:rsidR="00440712" w:rsidRPr="00440712">
        <w:rPr>
          <w:b/>
          <w:lang w:eastAsia="zh-CN"/>
        </w:rPr>
        <w:t>when evaluating DL/UL SPS benefits for NB-IoT.</w:t>
      </w:r>
    </w:p>
    <w:p w14:paraId="3837AFB7" w14:textId="77777777" w:rsidR="007A16DD" w:rsidRPr="008539D1" w:rsidRDefault="007A16DD" w:rsidP="008539D1">
      <w:pPr>
        <w:pStyle w:val="Heading2"/>
        <w:keepLines/>
        <w:numPr>
          <w:ilvl w:val="1"/>
          <w:numId w:val="1"/>
        </w:numPr>
        <w:overflowPunct w:val="0"/>
        <w:snapToGrid/>
        <w:ind w:left="578" w:hanging="578"/>
        <w:jc w:val="left"/>
        <w:textAlignment w:val="baseline"/>
        <w:rPr>
          <w:szCs w:val="32"/>
          <w:lang w:val="en-GB" w:eastAsia="zh-CN"/>
        </w:rPr>
      </w:pPr>
      <w:r w:rsidRPr="008539D1">
        <w:rPr>
          <w:rFonts w:eastAsia="SimSun"/>
          <w:szCs w:val="32"/>
          <w:lang w:val="en-GB" w:eastAsia="zh-CN"/>
        </w:rPr>
        <w:t>Connected mode SPS</w:t>
      </w:r>
    </w:p>
    <w:p w14:paraId="4B5CCC0F" w14:textId="51FDDCCD" w:rsidR="006D4FA3" w:rsidRDefault="00892E8C">
      <w:pPr>
        <w:rPr>
          <w:lang w:eastAsia="zh-CN"/>
        </w:rPr>
      </w:pPr>
      <w:r>
        <w:rPr>
          <w:rFonts w:hint="eastAsia"/>
          <w:lang w:eastAsia="zh-CN"/>
        </w:rPr>
        <w:t xml:space="preserve">In LTE, </w:t>
      </w:r>
      <w:r w:rsidR="00133C1F">
        <w:rPr>
          <w:lang w:eastAsia="zh-CN"/>
        </w:rPr>
        <w:t>after SPS activation, initial transmission of a transport block</w:t>
      </w:r>
      <w:r>
        <w:rPr>
          <w:rFonts w:hint="eastAsia"/>
          <w:lang w:eastAsia="zh-CN"/>
        </w:rPr>
        <w:t xml:space="preserve"> can </w:t>
      </w:r>
      <w:r>
        <w:rPr>
          <w:lang w:eastAsia="zh-CN"/>
        </w:rPr>
        <w:t>occur</w:t>
      </w:r>
      <w:r>
        <w:rPr>
          <w:rFonts w:hint="eastAsia"/>
          <w:lang w:eastAsia="zh-CN"/>
        </w:rPr>
        <w:t xml:space="preserve"> </w:t>
      </w:r>
      <w:r w:rsidR="00345659">
        <w:rPr>
          <w:lang w:eastAsia="zh-CN"/>
        </w:rPr>
        <w:t>i</w:t>
      </w:r>
      <w:r w:rsidR="00345659">
        <w:rPr>
          <w:rFonts w:hint="eastAsia"/>
          <w:lang w:eastAsia="zh-CN"/>
        </w:rPr>
        <w:t xml:space="preserve">n </w:t>
      </w:r>
      <w:r>
        <w:rPr>
          <w:rFonts w:hint="eastAsia"/>
          <w:lang w:eastAsia="zh-CN"/>
        </w:rPr>
        <w:t xml:space="preserve">SPS </w:t>
      </w:r>
      <w:r w:rsidR="00345659">
        <w:rPr>
          <w:lang w:eastAsia="zh-CN"/>
        </w:rPr>
        <w:t>subframes</w:t>
      </w:r>
      <w:r>
        <w:rPr>
          <w:rFonts w:hint="eastAsia"/>
          <w:lang w:eastAsia="zh-CN"/>
        </w:rPr>
        <w:t xml:space="preserve"> or </w:t>
      </w:r>
      <w:r>
        <w:rPr>
          <w:lang w:eastAsia="zh-CN"/>
        </w:rPr>
        <w:t xml:space="preserve">any other subframe because the UE monitors all the search spaces. But for SPS in NB-IoT, in order to reduce UE’s power consumption, the UE </w:t>
      </w:r>
      <w:r w:rsidR="00345659">
        <w:rPr>
          <w:lang w:eastAsia="zh-CN"/>
        </w:rPr>
        <w:t xml:space="preserve">should be permitted </w:t>
      </w:r>
      <w:r>
        <w:rPr>
          <w:lang w:eastAsia="zh-CN"/>
        </w:rPr>
        <w:t>to</w:t>
      </w:r>
      <w:r w:rsidR="00345659">
        <w:rPr>
          <w:lang w:eastAsia="zh-CN"/>
        </w:rPr>
        <w:t xml:space="preserve"> not</w:t>
      </w:r>
      <w:r>
        <w:rPr>
          <w:lang w:eastAsia="zh-CN"/>
        </w:rPr>
        <w:t xml:space="preserve"> monitor all the search spaces</w:t>
      </w:r>
      <w:r w:rsidR="00232964">
        <w:rPr>
          <w:lang w:eastAsia="zh-CN"/>
        </w:rPr>
        <w:t>. As an example, the DL SPS with reduced search space monitoring is shown in Fig. 1.</w:t>
      </w:r>
      <w:r w:rsidR="00492C47">
        <w:rPr>
          <w:lang w:eastAsia="zh-CN"/>
        </w:rPr>
        <w:t xml:space="preserve"> </w:t>
      </w:r>
      <w:r w:rsidR="00B6239A">
        <w:rPr>
          <w:lang w:eastAsia="zh-CN"/>
        </w:rPr>
        <w:t>I</w:t>
      </w:r>
      <w:r w:rsidR="0089534E">
        <w:rPr>
          <w:lang w:eastAsia="zh-CN"/>
        </w:rPr>
        <w:t>n th</w:t>
      </w:r>
      <w:r w:rsidR="00BD463D">
        <w:rPr>
          <w:lang w:eastAsia="zh-CN"/>
        </w:rPr>
        <w:t>e SPS period</w:t>
      </w:r>
      <w:r w:rsidR="0089534E">
        <w:rPr>
          <w:lang w:eastAsia="zh-CN"/>
        </w:rPr>
        <w:t xml:space="preserve">, </w:t>
      </w:r>
      <w:r w:rsidR="000F6634" w:rsidRPr="000F6634">
        <w:rPr>
          <w:lang w:eastAsia="zh-CN"/>
        </w:rPr>
        <w:t xml:space="preserve">there exist DCIs that the UE does not need to blind detect (as shown in gray color blocks). </w:t>
      </w:r>
      <w:r w:rsidR="000A207A">
        <w:rPr>
          <w:lang w:eastAsia="zh-CN"/>
        </w:rPr>
        <w:t>Thus</w:t>
      </w:r>
      <w:r w:rsidR="00EE21B9">
        <w:rPr>
          <w:lang w:eastAsia="zh-CN"/>
        </w:rPr>
        <w:t>,</w:t>
      </w:r>
      <w:r w:rsidR="000A207A">
        <w:rPr>
          <w:lang w:eastAsia="zh-CN"/>
        </w:rPr>
        <w:t xml:space="preserve"> the UE’s power consumption can be reduced. </w:t>
      </w:r>
      <w:r w:rsidR="00EE1559">
        <w:rPr>
          <w:lang w:eastAsia="zh-CN"/>
        </w:rPr>
        <w:t xml:space="preserve">However, </w:t>
      </w:r>
      <w:r w:rsidR="00E626A8">
        <w:rPr>
          <w:lang w:eastAsia="zh-CN"/>
        </w:rPr>
        <w:t xml:space="preserve">if a TB that is initially transmitted in SPS resources is not decoded correctly, </w:t>
      </w:r>
      <w:r w:rsidR="00BD463D">
        <w:rPr>
          <w:lang w:eastAsia="zh-CN"/>
        </w:rPr>
        <w:t>a NACK</w:t>
      </w:r>
      <w:r w:rsidR="00E626A8">
        <w:rPr>
          <w:lang w:eastAsia="zh-CN"/>
        </w:rPr>
        <w:t xml:space="preserve"> </w:t>
      </w:r>
      <w:r w:rsidR="00176B1B">
        <w:rPr>
          <w:lang w:eastAsia="zh-CN"/>
        </w:rPr>
        <w:t xml:space="preserve">would be sent to </w:t>
      </w:r>
      <w:r w:rsidR="003B0C18">
        <w:rPr>
          <w:lang w:eastAsia="zh-CN"/>
        </w:rPr>
        <w:t xml:space="preserve">the </w:t>
      </w:r>
      <w:r w:rsidR="00176B1B">
        <w:rPr>
          <w:lang w:eastAsia="zh-CN"/>
        </w:rPr>
        <w:t xml:space="preserve">eNB. Then </w:t>
      </w:r>
      <w:r w:rsidR="00E626A8">
        <w:rPr>
          <w:lang w:eastAsia="zh-CN"/>
        </w:rPr>
        <w:t xml:space="preserve">how to </w:t>
      </w:r>
      <w:r w:rsidR="00A17B36">
        <w:rPr>
          <w:lang w:eastAsia="zh-CN"/>
        </w:rPr>
        <w:t>re-transmit this TB</w:t>
      </w:r>
      <w:r w:rsidR="00CB5532">
        <w:rPr>
          <w:lang w:eastAsia="zh-CN"/>
        </w:rPr>
        <w:t xml:space="preserve"> and feedback </w:t>
      </w:r>
      <w:r w:rsidR="00A643B5">
        <w:rPr>
          <w:lang w:eastAsia="zh-CN"/>
        </w:rPr>
        <w:t xml:space="preserve">ACK/NACK </w:t>
      </w:r>
      <w:r w:rsidR="00D20A83">
        <w:rPr>
          <w:lang w:eastAsia="zh-CN"/>
        </w:rPr>
        <w:t>for th</w:t>
      </w:r>
      <w:r w:rsidR="00585A67">
        <w:rPr>
          <w:lang w:eastAsia="zh-CN"/>
        </w:rPr>
        <w:t>e</w:t>
      </w:r>
      <w:r w:rsidR="00D20A83">
        <w:rPr>
          <w:lang w:eastAsia="zh-CN"/>
        </w:rPr>
        <w:t xml:space="preserve"> </w:t>
      </w:r>
      <w:r w:rsidR="00E6631B">
        <w:rPr>
          <w:lang w:eastAsia="zh-CN"/>
        </w:rPr>
        <w:t xml:space="preserve">re-transmitted </w:t>
      </w:r>
      <w:r w:rsidR="00D20A83">
        <w:rPr>
          <w:lang w:eastAsia="zh-CN"/>
        </w:rPr>
        <w:t>TB</w:t>
      </w:r>
      <w:r w:rsidR="00585A67">
        <w:rPr>
          <w:lang w:eastAsia="zh-CN"/>
        </w:rPr>
        <w:t xml:space="preserve"> </w:t>
      </w:r>
      <w:r w:rsidR="00DC19FF" w:rsidRPr="00DC19FF">
        <w:rPr>
          <w:lang w:eastAsia="zh-CN"/>
        </w:rPr>
        <w:t>needs to be studied</w:t>
      </w:r>
      <w:r w:rsidR="00D20A83">
        <w:rPr>
          <w:lang w:eastAsia="zh-CN"/>
        </w:rPr>
        <w:t>.</w:t>
      </w:r>
    </w:p>
    <w:p w14:paraId="07981651" w14:textId="6A8A6B15" w:rsidR="00E30CCC" w:rsidRPr="00D626E2" w:rsidRDefault="006E6A29" w:rsidP="00E30CCC">
      <w:r>
        <w:object w:dxaOrig="13242" w:dyaOrig="1884" w14:anchorId="33903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46.4pt" o:ole="">
            <v:imagedata r:id="rId8" o:title="" cropbottom="19933f"/>
          </v:shape>
          <o:OLEObject Type="Embed" ProgID="Visio.Drawing.11" ShapeID="_x0000_i1025" DrawAspect="Content" ObjectID="_1563965491" r:id="rId9"/>
        </w:object>
      </w:r>
    </w:p>
    <w:p w14:paraId="709CD054" w14:textId="77777777" w:rsidR="00E30CCC" w:rsidRDefault="00E30CCC" w:rsidP="00E30CCC">
      <w:pPr>
        <w:jc w:val="center"/>
        <w:rPr>
          <w:sz w:val="20"/>
        </w:rPr>
      </w:pPr>
      <w:r>
        <w:rPr>
          <w:sz w:val="20"/>
        </w:rPr>
        <w:t>Fig. 1</w:t>
      </w:r>
      <w:r w:rsidRPr="00D626E2">
        <w:rPr>
          <w:sz w:val="20"/>
        </w:rPr>
        <w:t xml:space="preserve"> </w:t>
      </w:r>
      <w:r w:rsidR="003A02C5">
        <w:rPr>
          <w:sz w:val="20"/>
        </w:rPr>
        <w:t xml:space="preserve">DL </w:t>
      </w:r>
      <w:r w:rsidRPr="00D626E2">
        <w:rPr>
          <w:sz w:val="20"/>
        </w:rPr>
        <w:t>SPS with reduced search space monitoring</w:t>
      </w:r>
    </w:p>
    <w:p w14:paraId="4AF11B7A" w14:textId="435E0F96" w:rsidR="009F68F1" w:rsidRPr="00EF3251" w:rsidRDefault="00CB5BE2" w:rsidP="00CB5BE2">
      <w:pPr>
        <w:rPr>
          <w:lang w:eastAsia="zh-CN"/>
        </w:rPr>
      </w:pPr>
      <w:r w:rsidRPr="00C82CE6">
        <w:rPr>
          <w:lang w:eastAsia="zh-CN"/>
        </w:rPr>
        <w:t xml:space="preserve">For UL SPS, </w:t>
      </w:r>
      <w:r w:rsidR="000C7AC3">
        <w:rPr>
          <w:lang w:eastAsia="zh-CN"/>
        </w:rPr>
        <w:t xml:space="preserve">the principle should be </w:t>
      </w:r>
      <w:r w:rsidR="00843415">
        <w:rPr>
          <w:lang w:eastAsia="zh-CN"/>
        </w:rPr>
        <w:t xml:space="preserve">similar as </w:t>
      </w:r>
      <w:r w:rsidR="000C7AC3">
        <w:rPr>
          <w:lang w:eastAsia="zh-CN"/>
        </w:rPr>
        <w:t>DL</w:t>
      </w:r>
      <w:r w:rsidR="00843415">
        <w:rPr>
          <w:lang w:eastAsia="zh-CN"/>
        </w:rPr>
        <w:t>, i.e.</w:t>
      </w:r>
      <w:r w:rsidR="000C7AC3">
        <w:rPr>
          <w:lang w:eastAsia="zh-CN"/>
        </w:rPr>
        <w:t xml:space="preserve"> </w:t>
      </w:r>
      <w:r w:rsidR="00A40EC5">
        <w:rPr>
          <w:lang w:eastAsia="zh-CN"/>
        </w:rPr>
        <w:t xml:space="preserve">some </w:t>
      </w:r>
      <w:r w:rsidR="00E36295">
        <w:rPr>
          <w:lang w:eastAsia="zh-CN"/>
        </w:rPr>
        <w:t>search spaces</w:t>
      </w:r>
      <w:r w:rsidR="00E61A20">
        <w:rPr>
          <w:lang w:eastAsia="zh-CN"/>
        </w:rPr>
        <w:t xml:space="preserve"> should not be </w:t>
      </w:r>
      <w:r w:rsidR="00E36295">
        <w:rPr>
          <w:lang w:eastAsia="zh-CN"/>
        </w:rPr>
        <w:t>monitored</w:t>
      </w:r>
      <w:r w:rsidR="006B38CD">
        <w:rPr>
          <w:lang w:eastAsia="zh-CN"/>
        </w:rPr>
        <w:t xml:space="preserve"> by the</w:t>
      </w:r>
      <w:r w:rsidR="00E61A20">
        <w:rPr>
          <w:lang w:eastAsia="zh-CN"/>
        </w:rPr>
        <w:t xml:space="preserve"> UE to reduce UE’s power consumption</w:t>
      </w:r>
      <w:r w:rsidR="009F68F1">
        <w:rPr>
          <w:lang w:eastAsia="zh-CN"/>
        </w:rPr>
        <w:t>.</w:t>
      </w:r>
      <w:r w:rsidR="00440581">
        <w:rPr>
          <w:lang w:eastAsia="zh-CN"/>
        </w:rPr>
        <w:t xml:space="preserve"> </w:t>
      </w:r>
      <w:r w:rsidR="008A1464">
        <w:rPr>
          <w:lang w:eastAsia="zh-CN"/>
        </w:rPr>
        <w:t xml:space="preserve">And the re-transmission issue should also be considered. </w:t>
      </w:r>
      <w:r w:rsidR="00EF1C81">
        <w:rPr>
          <w:lang w:eastAsia="zh-CN"/>
        </w:rPr>
        <w:t>Compared with DL SPS,</w:t>
      </w:r>
      <w:r w:rsidR="008A1464">
        <w:rPr>
          <w:lang w:eastAsia="zh-CN"/>
        </w:rPr>
        <w:t xml:space="preserve"> UL SPS</w:t>
      </w:r>
      <w:r w:rsidR="002F16DC">
        <w:rPr>
          <w:lang w:eastAsia="zh-CN"/>
        </w:rPr>
        <w:t xml:space="preserve"> can</w:t>
      </w:r>
      <w:r w:rsidR="00B910A4">
        <w:rPr>
          <w:lang w:eastAsia="zh-CN"/>
        </w:rPr>
        <w:t xml:space="preserve"> also</w:t>
      </w:r>
      <w:r w:rsidR="002F16DC">
        <w:rPr>
          <w:lang w:eastAsia="zh-CN"/>
        </w:rPr>
        <w:t xml:space="preserve"> </w:t>
      </w:r>
      <w:r w:rsidR="00843415">
        <w:rPr>
          <w:lang w:eastAsia="zh-CN"/>
        </w:rPr>
        <w:t>help avoid some</w:t>
      </w:r>
      <w:r w:rsidR="002F16DC">
        <w:rPr>
          <w:lang w:eastAsia="zh-CN"/>
        </w:rPr>
        <w:t xml:space="preserve"> </w:t>
      </w:r>
      <w:r w:rsidR="008702CB">
        <w:rPr>
          <w:lang w:eastAsia="zh-CN"/>
        </w:rPr>
        <w:t>random access procedure</w:t>
      </w:r>
      <w:r w:rsidR="00843415">
        <w:rPr>
          <w:lang w:eastAsia="zh-CN"/>
        </w:rPr>
        <w:t>s</w:t>
      </w:r>
      <w:r w:rsidR="008702CB">
        <w:rPr>
          <w:lang w:eastAsia="zh-CN"/>
        </w:rPr>
        <w:t xml:space="preserve"> caused by</w:t>
      </w:r>
      <w:r w:rsidR="0020229E">
        <w:rPr>
          <w:lang w:eastAsia="zh-CN"/>
        </w:rPr>
        <w:t xml:space="preserve"> same-size</w:t>
      </w:r>
      <w:r w:rsidR="008702CB">
        <w:rPr>
          <w:lang w:eastAsia="zh-CN"/>
        </w:rPr>
        <w:t xml:space="preserve"> periodic </w:t>
      </w:r>
      <w:r w:rsidR="00E967C7">
        <w:rPr>
          <w:lang w:eastAsia="zh-CN"/>
        </w:rPr>
        <w:t>UL reports. Thus we have the following proposals.</w:t>
      </w:r>
    </w:p>
    <w:p w14:paraId="1EB805FE" w14:textId="3D39CF35" w:rsidR="00196F3E" w:rsidRPr="00987ACF" w:rsidRDefault="00032C30" w:rsidP="00C95F41">
      <w:pPr>
        <w:rPr>
          <w:b/>
          <w:lang w:eastAsia="zh-CN"/>
        </w:rPr>
      </w:pPr>
      <w:r w:rsidRPr="00987ACF">
        <w:rPr>
          <w:b/>
          <w:lang w:eastAsia="zh-CN"/>
        </w:rPr>
        <w:t xml:space="preserve">Proposal 1: </w:t>
      </w:r>
      <w:r w:rsidR="00196F3E" w:rsidRPr="00987ACF">
        <w:rPr>
          <w:b/>
          <w:lang w:eastAsia="zh-CN"/>
        </w:rPr>
        <w:t>DL</w:t>
      </w:r>
      <w:r w:rsidR="00843415" w:rsidRPr="00987ACF">
        <w:rPr>
          <w:b/>
          <w:lang w:eastAsia="zh-CN"/>
        </w:rPr>
        <w:t xml:space="preserve"> and </w:t>
      </w:r>
      <w:r w:rsidR="00196F3E" w:rsidRPr="00987ACF">
        <w:rPr>
          <w:b/>
          <w:lang w:eastAsia="zh-CN"/>
        </w:rPr>
        <w:t>UL SPS</w:t>
      </w:r>
      <w:r w:rsidR="00DC07E5" w:rsidRPr="00987ACF">
        <w:rPr>
          <w:b/>
          <w:lang w:eastAsia="zh-CN"/>
        </w:rPr>
        <w:t xml:space="preserve"> in connected mode</w:t>
      </w:r>
      <w:r w:rsidR="00196F3E" w:rsidRPr="00987ACF">
        <w:rPr>
          <w:b/>
          <w:lang w:eastAsia="zh-CN"/>
        </w:rPr>
        <w:t xml:space="preserve"> can be </w:t>
      </w:r>
      <w:r w:rsidR="00FF682A" w:rsidRPr="00987ACF">
        <w:rPr>
          <w:b/>
          <w:lang w:eastAsia="zh-CN"/>
        </w:rPr>
        <w:t>supported</w:t>
      </w:r>
      <w:r w:rsidR="00196F3E" w:rsidRPr="00987ACF">
        <w:rPr>
          <w:b/>
          <w:lang w:eastAsia="zh-CN"/>
        </w:rPr>
        <w:t xml:space="preserve"> in Rel-15 NB-IoT.</w:t>
      </w:r>
    </w:p>
    <w:p w14:paraId="14CA9F9E" w14:textId="77777777" w:rsidR="00DF0BA1" w:rsidRPr="00987ACF" w:rsidRDefault="007706CF" w:rsidP="00C95F41">
      <w:pPr>
        <w:rPr>
          <w:b/>
          <w:lang w:eastAsia="zh-CN"/>
        </w:rPr>
      </w:pPr>
      <w:r w:rsidRPr="00987ACF">
        <w:rPr>
          <w:b/>
          <w:lang w:eastAsia="zh-CN"/>
        </w:rPr>
        <w:lastRenderedPageBreak/>
        <w:t xml:space="preserve">Proposal 2: </w:t>
      </w:r>
      <w:r w:rsidR="00E81B18" w:rsidRPr="00987ACF">
        <w:rPr>
          <w:b/>
          <w:lang w:eastAsia="zh-CN"/>
        </w:rPr>
        <w:t>T</w:t>
      </w:r>
      <w:r w:rsidR="00032C30" w:rsidRPr="00987ACF">
        <w:rPr>
          <w:b/>
          <w:lang w:eastAsia="zh-CN"/>
        </w:rPr>
        <w:t xml:space="preserve">he problem of re-transmission should be </w:t>
      </w:r>
      <w:r w:rsidR="00B910A4" w:rsidRPr="00987ACF">
        <w:rPr>
          <w:b/>
          <w:lang w:eastAsia="zh-CN"/>
        </w:rPr>
        <w:t xml:space="preserve">considered in </w:t>
      </w:r>
      <w:r w:rsidR="00032C30" w:rsidRPr="00987ACF">
        <w:rPr>
          <w:b/>
          <w:lang w:eastAsia="zh-CN"/>
        </w:rPr>
        <w:t xml:space="preserve">connected mode SPS in </w:t>
      </w:r>
      <w:r w:rsidR="00AB5015" w:rsidRPr="00987ACF">
        <w:rPr>
          <w:b/>
          <w:lang w:eastAsia="zh-CN"/>
        </w:rPr>
        <w:t xml:space="preserve">Rel-15 </w:t>
      </w:r>
      <w:r w:rsidR="00032C30" w:rsidRPr="00987ACF">
        <w:rPr>
          <w:b/>
          <w:lang w:eastAsia="zh-CN"/>
        </w:rPr>
        <w:t>NB IoT.</w:t>
      </w:r>
    </w:p>
    <w:p w14:paraId="69D711C5" w14:textId="77777777" w:rsidR="00C852F0" w:rsidRPr="008539D1" w:rsidRDefault="00190C36" w:rsidP="008539D1">
      <w:pPr>
        <w:pStyle w:val="Heading2"/>
        <w:keepLines/>
        <w:numPr>
          <w:ilvl w:val="1"/>
          <w:numId w:val="1"/>
        </w:numPr>
        <w:overflowPunct w:val="0"/>
        <w:snapToGrid/>
        <w:ind w:left="578" w:hanging="578"/>
        <w:jc w:val="left"/>
        <w:textAlignment w:val="baseline"/>
        <w:rPr>
          <w:szCs w:val="32"/>
          <w:lang w:val="en-GB" w:eastAsia="zh-CN"/>
        </w:rPr>
      </w:pPr>
      <w:r w:rsidRPr="008539D1">
        <w:rPr>
          <w:rFonts w:eastAsia="SimSun"/>
          <w:szCs w:val="32"/>
          <w:lang w:val="en-GB" w:eastAsia="zh-CN"/>
        </w:rPr>
        <w:t>Idle mode SPS</w:t>
      </w:r>
    </w:p>
    <w:p w14:paraId="7AD190BF" w14:textId="57BFD387" w:rsidR="008445FC" w:rsidRDefault="00300D0A" w:rsidP="00BF7A56">
      <w:pPr>
        <w:rPr>
          <w:lang w:eastAsia="zh-CN"/>
        </w:rPr>
      </w:pPr>
      <w:r>
        <w:rPr>
          <w:lang w:eastAsia="zh-CN"/>
        </w:rPr>
        <w:t xml:space="preserve">In Rel-13/14 NB-IoT, </w:t>
      </w:r>
      <w:r w:rsidR="00C81D3F">
        <w:rPr>
          <w:lang w:eastAsia="zh-CN"/>
        </w:rPr>
        <w:t>a</w:t>
      </w:r>
      <w:r w:rsidR="00BF7A56">
        <w:rPr>
          <w:lang w:eastAsia="zh-CN"/>
        </w:rPr>
        <w:t xml:space="preserve"> contention-based random access would be trigged to request resources </w:t>
      </w:r>
      <w:r w:rsidR="00943740">
        <w:rPr>
          <w:lang w:eastAsia="zh-CN"/>
        </w:rPr>
        <w:t>once there is</w:t>
      </w:r>
      <w:r w:rsidR="00BF7A56">
        <w:rPr>
          <w:lang w:eastAsia="zh-CN"/>
        </w:rPr>
        <w:t xml:space="preserve"> </w:t>
      </w:r>
      <w:r w:rsidR="00C26702">
        <w:rPr>
          <w:lang w:eastAsia="zh-CN"/>
        </w:rPr>
        <w:t xml:space="preserve">UL </w:t>
      </w:r>
      <w:r w:rsidR="00BF7A56">
        <w:rPr>
          <w:lang w:eastAsia="zh-CN"/>
        </w:rPr>
        <w:t xml:space="preserve">data </w:t>
      </w:r>
      <w:r w:rsidR="00943740">
        <w:rPr>
          <w:lang w:eastAsia="zh-CN"/>
        </w:rPr>
        <w:t>to be sent</w:t>
      </w:r>
      <w:r>
        <w:rPr>
          <w:lang w:eastAsia="zh-CN"/>
        </w:rPr>
        <w:t xml:space="preserve"> for an idle mode UE</w:t>
      </w:r>
      <w:r w:rsidR="00BF7A56">
        <w:rPr>
          <w:lang w:eastAsia="zh-CN"/>
        </w:rPr>
        <w:t>. In addition to request</w:t>
      </w:r>
      <w:r w:rsidR="00BF6FB5">
        <w:rPr>
          <w:lang w:eastAsia="zh-CN"/>
        </w:rPr>
        <w:t>ing</w:t>
      </w:r>
      <w:r w:rsidR="00BF7A56">
        <w:rPr>
          <w:lang w:eastAsia="zh-CN"/>
        </w:rPr>
        <w:t xml:space="preserve"> resources, uplink timing </w:t>
      </w:r>
      <w:r w:rsidR="00CD3CA1">
        <w:rPr>
          <w:lang w:eastAsia="zh-CN"/>
        </w:rPr>
        <w:t xml:space="preserve">can also be </w:t>
      </w:r>
      <w:r w:rsidR="00D25548">
        <w:rPr>
          <w:lang w:eastAsia="zh-CN"/>
        </w:rPr>
        <w:t>synchroniz</w:t>
      </w:r>
      <w:r w:rsidR="00CD3CA1">
        <w:rPr>
          <w:lang w:eastAsia="zh-CN"/>
        </w:rPr>
        <w:t>ed</w:t>
      </w:r>
      <w:r w:rsidR="00816897">
        <w:rPr>
          <w:lang w:eastAsia="zh-CN"/>
        </w:rPr>
        <w:t xml:space="preserve"> by</w:t>
      </w:r>
      <w:r w:rsidR="00D25548">
        <w:rPr>
          <w:lang w:eastAsia="zh-CN"/>
        </w:rPr>
        <w:t xml:space="preserve"> </w:t>
      </w:r>
      <w:r w:rsidR="00CD1085">
        <w:rPr>
          <w:lang w:eastAsia="zh-CN"/>
        </w:rPr>
        <w:t xml:space="preserve">TA adjustment, thus the eNB can receive </w:t>
      </w:r>
      <w:r w:rsidR="0023168D">
        <w:rPr>
          <w:lang w:eastAsia="zh-CN"/>
        </w:rPr>
        <w:t xml:space="preserve">NPUSCH correctly. </w:t>
      </w:r>
      <w:r w:rsidR="000B4764">
        <w:rPr>
          <w:lang w:eastAsia="zh-CN"/>
        </w:rPr>
        <w:t>C</w:t>
      </w:r>
      <w:r w:rsidR="00557F62">
        <w:rPr>
          <w:lang w:eastAsia="zh-CN"/>
        </w:rPr>
        <w:t xml:space="preserve">onsidering </w:t>
      </w:r>
      <w:r w:rsidR="00D038A9">
        <w:rPr>
          <w:lang w:eastAsia="zh-CN"/>
        </w:rPr>
        <w:t xml:space="preserve">the possibility to transmit NPUSCH </w:t>
      </w:r>
      <w:r w:rsidR="003941D0">
        <w:rPr>
          <w:lang w:eastAsia="zh-CN"/>
        </w:rPr>
        <w:t>without entering connected mode, by</w:t>
      </w:r>
      <w:r w:rsidR="00D038A9">
        <w:rPr>
          <w:lang w:eastAsia="zh-CN"/>
        </w:rPr>
        <w:t xml:space="preserve"> using </w:t>
      </w:r>
      <w:r w:rsidR="00557F62">
        <w:rPr>
          <w:lang w:eastAsia="zh-CN"/>
        </w:rPr>
        <w:t xml:space="preserve">SPS </w:t>
      </w:r>
      <w:r w:rsidR="003759D1">
        <w:rPr>
          <w:lang w:eastAsia="zh-CN"/>
        </w:rPr>
        <w:t>in Rel-15 NB-IoT</w:t>
      </w:r>
      <w:r w:rsidR="00557F62">
        <w:rPr>
          <w:lang w:eastAsia="zh-CN"/>
        </w:rPr>
        <w:t xml:space="preserve">, </w:t>
      </w:r>
      <w:r w:rsidR="004C3AD9">
        <w:rPr>
          <w:lang w:eastAsia="zh-CN"/>
        </w:rPr>
        <w:t xml:space="preserve">one method is to reserve </w:t>
      </w:r>
      <w:r w:rsidR="00557F62">
        <w:rPr>
          <w:lang w:eastAsia="zh-CN"/>
        </w:rPr>
        <w:t>NPUSCH resources</w:t>
      </w:r>
      <w:r w:rsidR="003759D1">
        <w:rPr>
          <w:lang w:eastAsia="zh-CN"/>
        </w:rPr>
        <w:t>.</w:t>
      </w:r>
      <w:r w:rsidR="00557F62">
        <w:rPr>
          <w:lang w:eastAsia="zh-CN"/>
        </w:rPr>
        <w:t xml:space="preserve"> </w:t>
      </w:r>
      <w:r w:rsidR="0002013D">
        <w:rPr>
          <w:lang w:eastAsia="zh-CN"/>
        </w:rPr>
        <w:t xml:space="preserve">However, </w:t>
      </w:r>
      <w:r w:rsidR="00557F62">
        <w:rPr>
          <w:lang w:eastAsia="zh-CN"/>
        </w:rPr>
        <w:t>the</w:t>
      </w:r>
      <w:r w:rsidR="00986107">
        <w:rPr>
          <w:lang w:eastAsia="zh-CN"/>
        </w:rPr>
        <w:t xml:space="preserve"> uplink</w:t>
      </w:r>
      <w:r w:rsidR="00557F62">
        <w:rPr>
          <w:lang w:eastAsia="zh-CN"/>
        </w:rPr>
        <w:t xml:space="preserve"> timing may</w:t>
      </w:r>
      <w:r w:rsidR="00986107">
        <w:rPr>
          <w:lang w:eastAsia="zh-CN"/>
        </w:rPr>
        <w:t xml:space="preserve"> be out of </w:t>
      </w:r>
      <w:r w:rsidR="00E00F6B">
        <w:rPr>
          <w:lang w:eastAsia="zh-CN"/>
        </w:rPr>
        <w:t>synchronization</w:t>
      </w:r>
      <w:r w:rsidR="00557F62">
        <w:rPr>
          <w:lang w:eastAsia="zh-CN"/>
        </w:rPr>
        <w:t xml:space="preserve"> </w:t>
      </w:r>
      <w:r w:rsidR="0002013D">
        <w:rPr>
          <w:lang w:eastAsia="zh-CN"/>
        </w:rPr>
        <w:t xml:space="preserve">so </w:t>
      </w:r>
      <w:r w:rsidR="00611461">
        <w:rPr>
          <w:lang w:eastAsia="zh-CN"/>
        </w:rPr>
        <w:t>the reserved NPUSCH</w:t>
      </w:r>
      <w:r w:rsidR="00E00F6B">
        <w:rPr>
          <w:lang w:eastAsia="zh-CN"/>
        </w:rPr>
        <w:t xml:space="preserve"> </w:t>
      </w:r>
      <w:r w:rsidR="00E072B4">
        <w:rPr>
          <w:lang w:eastAsia="zh-CN"/>
        </w:rPr>
        <w:t>may</w:t>
      </w:r>
      <w:r w:rsidR="00E00F6B">
        <w:rPr>
          <w:lang w:eastAsia="zh-CN"/>
        </w:rPr>
        <w:t xml:space="preserve"> not be received</w:t>
      </w:r>
      <w:r w:rsidR="00611461">
        <w:rPr>
          <w:lang w:eastAsia="zh-CN"/>
        </w:rPr>
        <w:t xml:space="preserve"> by eNB</w:t>
      </w:r>
      <w:r w:rsidR="00E00F6B">
        <w:rPr>
          <w:lang w:eastAsia="zh-CN"/>
        </w:rPr>
        <w:t xml:space="preserve"> correctly. </w:t>
      </w:r>
      <w:r w:rsidR="003941D0">
        <w:rPr>
          <w:lang w:eastAsia="zh-CN"/>
        </w:rPr>
        <w:t>I</w:t>
      </w:r>
      <w:r w:rsidR="009919A8">
        <w:rPr>
          <w:lang w:eastAsia="zh-CN"/>
        </w:rPr>
        <w:t xml:space="preserve">t may have some other problems e.g. power control. </w:t>
      </w:r>
      <w:r w:rsidR="0022258D">
        <w:rPr>
          <w:lang w:eastAsia="zh-CN"/>
        </w:rPr>
        <w:t>Another method is to reserve</w:t>
      </w:r>
      <w:r w:rsidR="0077600C">
        <w:rPr>
          <w:lang w:eastAsia="zh-CN"/>
        </w:rPr>
        <w:t xml:space="preserve"> dedicated NPRACH resource for each UE</w:t>
      </w:r>
      <w:r w:rsidR="009E74B4">
        <w:rPr>
          <w:lang w:eastAsia="zh-CN"/>
        </w:rPr>
        <w:t xml:space="preserve"> and transmit UL data </w:t>
      </w:r>
      <w:r w:rsidR="003006BE">
        <w:rPr>
          <w:lang w:eastAsia="zh-CN"/>
        </w:rPr>
        <w:t>by</w:t>
      </w:r>
      <w:r w:rsidR="009E74B4">
        <w:rPr>
          <w:lang w:eastAsia="zh-CN"/>
        </w:rPr>
        <w:t xml:space="preserve"> Msg3</w:t>
      </w:r>
      <w:r w:rsidR="003006BE">
        <w:rPr>
          <w:lang w:eastAsia="zh-CN"/>
        </w:rPr>
        <w:t xml:space="preserve"> in each SPS occas</w:t>
      </w:r>
      <w:r w:rsidR="007D4993">
        <w:rPr>
          <w:lang w:eastAsia="zh-CN"/>
        </w:rPr>
        <w:t>ion</w:t>
      </w:r>
      <w:r w:rsidR="005061F4">
        <w:rPr>
          <w:lang w:eastAsia="zh-CN"/>
        </w:rPr>
        <w:t xml:space="preserve">. </w:t>
      </w:r>
      <w:r w:rsidR="00753AEC">
        <w:rPr>
          <w:lang w:eastAsia="zh-CN"/>
        </w:rPr>
        <w:t>T</w:t>
      </w:r>
      <w:r w:rsidR="00731DF0">
        <w:rPr>
          <w:lang w:eastAsia="zh-CN"/>
        </w:rPr>
        <w:t xml:space="preserve">his method needs to </w:t>
      </w:r>
      <w:r w:rsidR="00B209BB">
        <w:rPr>
          <w:lang w:eastAsia="zh-CN"/>
        </w:rPr>
        <w:t>reserve large NPRACH resources</w:t>
      </w:r>
      <w:r w:rsidR="003735FF">
        <w:rPr>
          <w:lang w:eastAsia="zh-CN"/>
        </w:rPr>
        <w:t xml:space="preserve"> and </w:t>
      </w:r>
      <w:r w:rsidR="003A428F">
        <w:rPr>
          <w:lang w:eastAsia="zh-CN"/>
        </w:rPr>
        <w:t>NPRACH capacity</w:t>
      </w:r>
      <w:r w:rsidR="00475C01">
        <w:rPr>
          <w:lang w:eastAsia="zh-CN"/>
        </w:rPr>
        <w:t xml:space="preserve"> may</w:t>
      </w:r>
      <w:r w:rsidR="007D4993">
        <w:rPr>
          <w:lang w:eastAsia="zh-CN"/>
        </w:rPr>
        <w:t xml:space="preserve"> also</w:t>
      </w:r>
      <w:r w:rsidR="00475C01">
        <w:rPr>
          <w:lang w:eastAsia="zh-CN"/>
        </w:rPr>
        <w:t xml:space="preserve"> be impacted</w:t>
      </w:r>
      <w:r w:rsidR="00B209BB">
        <w:rPr>
          <w:lang w:eastAsia="zh-CN"/>
        </w:rPr>
        <w:t>.</w:t>
      </w:r>
    </w:p>
    <w:p w14:paraId="54AAFBF4" w14:textId="03C64790" w:rsidR="00FF48BD" w:rsidRDefault="00FF48BD" w:rsidP="00BF7A56">
      <w:pPr>
        <w:rPr>
          <w:lang w:eastAsia="zh-CN"/>
        </w:rPr>
      </w:pPr>
      <w:r>
        <w:rPr>
          <w:lang w:eastAsia="zh-CN"/>
        </w:rPr>
        <w:t xml:space="preserve">For DL idle mode SPS, </w:t>
      </w:r>
      <w:r w:rsidR="00FC3372">
        <w:rPr>
          <w:lang w:eastAsia="zh-CN"/>
        </w:rPr>
        <w:t xml:space="preserve">if the UE needs to </w:t>
      </w:r>
      <w:r w:rsidR="003941D0">
        <w:rPr>
          <w:lang w:eastAsia="zh-CN"/>
        </w:rPr>
        <w:t xml:space="preserve">send </w:t>
      </w:r>
      <w:r w:rsidR="00FC3372">
        <w:rPr>
          <w:lang w:eastAsia="zh-CN"/>
        </w:rPr>
        <w:t xml:space="preserve">ACK/NACK feedback then the TA and power control problem still exists. </w:t>
      </w:r>
      <w:r w:rsidR="00475C01">
        <w:rPr>
          <w:lang w:eastAsia="zh-CN"/>
        </w:rPr>
        <w:t xml:space="preserve">From that point of view, </w:t>
      </w:r>
      <w:r w:rsidR="00A03D42">
        <w:rPr>
          <w:lang w:eastAsia="zh-CN"/>
        </w:rPr>
        <w:t>DL idle mode SPS without feedback is more appropriate.</w:t>
      </w:r>
    </w:p>
    <w:p w14:paraId="3E909030" w14:textId="77777777" w:rsidR="008445FC" w:rsidRDefault="00C1311E" w:rsidP="00BF7A56">
      <w:pPr>
        <w:rPr>
          <w:b/>
          <w:lang w:eastAsia="zh-CN"/>
        </w:rPr>
      </w:pPr>
      <w:r w:rsidRPr="00C95F41">
        <w:rPr>
          <w:b/>
          <w:lang w:eastAsia="zh-CN"/>
        </w:rPr>
        <w:t xml:space="preserve">Proposal </w:t>
      </w:r>
      <w:r w:rsidR="003C284A">
        <w:rPr>
          <w:b/>
          <w:lang w:eastAsia="zh-CN"/>
        </w:rPr>
        <w:t>3</w:t>
      </w:r>
      <w:r w:rsidRPr="00C95F41">
        <w:rPr>
          <w:b/>
          <w:lang w:eastAsia="zh-CN"/>
        </w:rPr>
        <w:t xml:space="preserve">: </w:t>
      </w:r>
      <w:r w:rsidR="00997354" w:rsidRPr="00C95F41">
        <w:rPr>
          <w:b/>
          <w:lang w:eastAsia="zh-CN"/>
        </w:rPr>
        <w:t xml:space="preserve">DL idle mode SPS without feedback can be </w:t>
      </w:r>
      <w:r w:rsidR="00FF682A">
        <w:rPr>
          <w:b/>
          <w:lang w:eastAsia="zh-CN"/>
        </w:rPr>
        <w:t>supported</w:t>
      </w:r>
      <w:r w:rsidR="00997354" w:rsidRPr="00C95F41">
        <w:rPr>
          <w:b/>
          <w:lang w:eastAsia="zh-CN"/>
        </w:rPr>
        <w:t xml:space="preserve"> in Rel-15 NB-IoT.</w:t>
      </w:r>
    </w:p>
    <w:p w14:paraId="677FE21A" w14:textId="38921E15" w:rsidR="00721F16" w:rsidRPr="00D626E2" w:rsidRDefault="00721F16" w:rsidP="00721F16">
      <w:pPr>
        <w:pStyle w:val="Heading1"/>
        <w:rPr>
          <w:kern w:val="2"/>
          <w:lang w:eastAsia="zh-CN"/>
        </w:rPr>
      </w:pPr>
      <w:r w:rsidRPr="00D626E2">
        <w:rPr>
          <w:kern w:val="2"/>
          <w:lang w:eastAsia="zh-CN"/>
        </w:rPr>
        <w:t>Conclusion</w:t>
      </w:r>
    </w:p>
    <w:p w14:paraId="3011F71B" w14:textId="61474F33" w:rsidR="00455B99" w:rsidRPr="00987ACF" w:rsidRDefault="00455B99" w:rsidP="00D002AF">
      <w:pPr>
        <w:rPr>
          <w:rFonts w:eastAsiaTheme="minorEastAsia"/>
          <w:lang w:eastAsia="zh-CN"/>
        </w:rPr>
      </w:pPr>
      <w:r w:rsidRPr="00EF3251">
        <w:rPr>
          <w:rFonts w:eastAsiaTheme="minorEastAsia" w:hint="eastAsia"/>
          <w:lang w:eastAsia="zh-CN"/>
        </w:rPr>
        <w:t>This</w:t>
      </w:r>
      <w:r w:rsidRPr="00EF3251">
        <w:rPr>
          <w:rFonts w:eastAsiaTheme="minorEastAsia"/>
          <w:lang w:eastAsia="zh-CN"/>
        </w:rPr>
        <w:t xml:space="preserve"> contribution analyses</w:t>
      </w:r>
      <w:r w:rsidR="008D5987" w:rsidRPr="00987ACF">
        <w:rPr>
          <w:rFonts w:eastAsiaTheme="minorEastAsia"/>
          <w:lang w:eastAsia="zh-CN"/>
        </w:rPr>
        <w:t xml:space="preserve"> </w:t>
      </w:r>
      <w:r w:rsidR="005F6160" w:rsidRPr="00987ACF">
        <w:rPr>
          <w:rFonts w:eastAsiaTheme="minorEastAsia"/>
          <w:lang w:eastAsia="zh-CN"/>
        </w:rPr>
        <w:t>connected mode SPS and idle mode SPS and give some views as follows:</w:t>
      </w:r>
    </w:p>
    <w:p w14:paraId="016F8919" w14:textId="2F1D4446" w:rsidR="00D315C9" w:rsidRPr="00987ACF" w:rsidRDefault="00D315C9" w:rsidP="00D315C9">
      <w:pPr>
        <w:rPr>
          <w:b/>
          <w:lang w:eastAsia="zh-CN"/>
        </w:rPr>
      </w:pPr>
      <w:r w:rsidRPr="00987ACF">
        <w:rPr>
          <w:b/>
          <w:lang w:eastAsia="zh-CN"/>
        </w:rPr>
        <w:t>Observation 1: Power consumption reduction should be higher priority than latency reduction when evaluating DL/UL SPS benefits for NB-IoT.</w:t>
      </w:r>
    </w:p>
    <w:p w14:paraId="2EEB2880" w14:textId="7390B4D1" w:rsidR="00D315C9" w:rsidRPr="00987ACF" w:rsidRDefault="00D315C9" w:rsidP="00D315C9">
      <w:pPr>
        <w:rPr>
          <w:b/>
          <w:lang w:eastAsia="zh-CN"/>
        </w:rPr>
      </w:pPr>
      <w:r w:rsidRPr="00987ACF">
        <w:rPr>
          <w:b/>
          <w:lang w:eastAsia="zh-CN"/>
        </w:rPr>
        <w:t>Proposal 1: DL and UL SPS in connected mode can be supported in Rel-15 NB-IoT.</w:t>
      </w:r>
    </w:p>
    <w:p w14:paraId="0E7D749F" w14:textId="77777777" w:rsidR="00D315C9" w:rsidRPr="00987ACF" w:rsidRDefault="00D315C9" w:rsidP="00D315C9">
      <w:pPr>
        <w:rPr>
          <w:b/>
          <w:lang w:eastAsia="zh-CN"/>
        </w:rPr>
      </w:pPr>
      <w:r w:rsidRPr="00987ACF">
        <w:rPr>
          <w:b/>
          <w:lang w:eastAsia="zh-CN"/>
        </w:rPr>
        <w:t>Proposal 2: The problem of re-transmission should be considered in connected mode SPS in Rel-15 NB IoT.</w:t>
      </w:r>
    </w:p>
    <w:p w14:paraId="7DEFA6A0" w14:textId="77777777" w:rsidR="00D315C9" w:rsidRPr="00987ACF" w:rsidRDefault="00D315C9" w:rsidP="00D315C9">
      <w:pPr>
        <w:rPr>
          <w:b/>
          <w:lang w:eastAsia="zh-CN"/>
        </w:rPr>
      </w:pPr>
      <w:r w:rsidRPr="00EF3251">
        <w:rPr>
          <w:b/>
          <w:lang w:eastAsia="zh-CN"/>
        </w:rPr>
        <w:t>Proposal 3</w:t>
      </w:r>
      <w:r w:rsidRPr="00987ACF">
        <w:rPr>
          <w:b/>
          <w:lang w:eastAsia="zh-CN"/>
        </w:rPr>
        <w:t>: DL idle mode SPS without feedback can be supported in Rel-15 NB-IoT.</w:t>
      </w:r>
    </w:p>
    <w:p w14:paraId="7588F3CD" w14:textId="77777777" w:rsidR="00AE731E" w:rsidRPr="00D626E2" w:rsidRDefault="00AE731E" w:rsidP="003314CD">
      <w:pPr>
        <w:pStyle w:val="Heading1"/>
        <w:numPr>
          <w:ilvl w:val="0"/>
          <w:numId w:val="0"/>
        </w:numPr>
        <w:spacing w:before="240"/>
        <w:ind w:left="431" w:hanging="431"/>
      </w:pPr>
      <w:r w:rsidRPr="00D626E2">
        <w:t>References</w:t>
      </w:r>
      <w:r w:rsidR="00AE0294" w:rsidRPr="00D626E2">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FE0453" w14:textId="77777777" w:rsidR="00AE731E" w:rsidRPr="00D626E2" w:rsidRDefault="00690D89" w:rsidP="00690D89">
      <w:pPr>
        <w:pStyle w:val="References"/>
        <w:rPr>
          <w:lang w:eastAsia="zh-CN"/>
        </w:rPr>
      </w:pPr>
      <w:r w:rsidRPr="00690D89">
        <w:rPr>
          <w:rFonts w:eastAsiaTheme="minorEastAsia"/>
          <w:lang w:eastAsia="zh-CN"/>
        </w:rPr>
        <w:t>RP-171428</w:t>
      </w:r>
      <w:r w:rsidR="00AE731E" w:rsidRPr="00D626E2">
        <w:rPr>
          <w:lang w:eastAsia="zh-CN"/>
        </w:rPr>
        <w:t>, “</w:t>
      </w:r>
      <w:r w:rsidRPr="00690D89">
        <w:rPr>
          <w:lang w:eastAsia="zh-CN"/>
        </w:rPr>
        <w:t>Revised WID on Further NB-IoT enhancements</w:t>
      </w:r>
      <w:r w:rsidR="00AE731E" w:rsidRPr="00D626E2">
        <w:rPr>
          <w:lang w:eastAsia="zh-CN"/>
        </w:rPr>
        <w:t xml:space="preserve">”, </w:t>
      </w:r>
      <w:r w:rsidR="001C2A48" w:rsidRPr="00D626E2">
        <w:rPr>
          <w:lang w:eastAsia="zh-CN"/>
        </w:rPr>
        <w:t>Huawei, HiSilicon, RAN#</w:t>
      </w:r>
      <w:r w:rsidRPr="00D626E2">
        <w:rPr>
          <w:lang w:eastAsia="zh-CN"/>
        </w:rPr>
        <w:t>7</w:t>
      </w:r>
      <w:r>
        <w:rPr>
          <w:lang w:eastAsia="zh-CN"/>
        </w:rPr>
        <w:t>6</w:t>
      </w:r>
      <w:r w:rsidR="001C2A48" w:rsidRPr="00D626E2">
        <w:rPr>
          <w:lang w:eastAsia="zh-CN"/>
        </w:rPr>
        <w:t xml:space="preserve">, </w:t>
      </w:r>
      <w:r w:rsidR="00CB6B9A">
        <w:rPr>
          <w:lang w:eastAsia="zh-CN"/>
        </w:rPr>
        <w:t>West Palm Beach</w:t>
      </w:r>
      <w:r w:rsidR="001C2A48" w:rsidRPr="00D626E2">
        <w:rPr>
          <w:lang w:eastAsia="zh-CN"/>
        </w:rPr>
        <w:t xml:space="preserve">, USA, </w:t>
      </w:r>
      <w:r>
        <w:rPr>
          <w:lang w:eastAsia="zh-CN"/>
        </w:rPr>
        <w:t>June</w:t>
      </w:r>
      <w:r w:rsidRPr="00D626E2">
        <w:rPr>
          <w:lang w:eastAsia="zh-CN"/>
        </w:rPr>
        <w:t xml:space="preserve"> </w:t>
      </w:r>
      <w:r w:rsidR="001C2A48" w:rsidRPr="00D626E2">
        <w:rPr>
          <w:lang w:eastAsia="zh-CN"/>
        </w:rPr>
        <w:t>201</w:t>
      </w:r>
      <w:r w:rsidR="00F33EB9" w:rsidRPr="00D626E2">
        <w:rPr>
          <w:lang w:eastAsia="zh-CN"/>
        </w:rPr>
        <w:t>7</w:t>
      </w:r>
      <w:r w:rsidR="001C2A48" w:rsidRPr="00D626E2">
        <w:rPr>
          <w:lang w:eastAsia="zh-CN"/>
        </w:rPr>
        <w:t>.</w:t>
      </w:r>
    </w:p>
    <w:sectPr w:rsidR="00AE731E" w:rsidRPr="00D626E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D6069" w14:textId="77777777" w:rsidR="00833F8C" w:rsidRDefault="00833F8C" w:rsidP="00721F16">
      <w:pPr>
        <w:spacing w:after="0"/>
      </w:pPr>
      <w:r>
        <w:separator/>
      </w:r>
    </w:p>
  </w:endnote>
  <w:endnote w:type="continuationSeparator" w:id="0">
    <w:p w14:paraId="38E7EC02" w14:textId="77777777" w:rsidR="00833F8C" w:rsidRDefault="00833F8C" w:rsidP="00721F16">
      <w:pPr>
        <w:spacing w:after="0"/>
      </w:pPr>
      <w:r>
        <w:continuationSeparator/>
      </w:r>
    </w:p>
  </w:endnote>
  <w:endnote w:type="continuationNotice" w:id="1">
    <w:p w14:paraId="5B7D61E5" w14:textId="77777777" w:rsidR="00833F8C" w:rsidRDefault="00833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E9E91" w14:textId="77777777" w:rsidR="00833F8C" w:rsidRDefault="00833F8C" w:rsidP="00721F16">
      <w:pPr>
        <w:spacing w:after="0"/>
      </w:pPr>
      <w:r>
        <w:separator/>
      </w:r>
    </w:p>
  </w:footnote>
  <w:footnote w:type="continuationSeparator" w:id="0">
    <w:p w14:paraId="3A2DA496" w14:textId="77777777" w:rsidR="00833F8C" w:rsidRDefault="00833F8C" w:rsidP="00721F16">
      <w:pPr>
        <w:spacing w:after="0"/>
      </w:pPr>
      <w:r>
        <w:continuationSeparator/>
      </w:r>
    </w:p>
  </w:footnote>
  <w:footnote w:type="continuationNotice" w:id="1">
    <w:p w14:paraId="6FB5C90B" w14:textId="77777777" w:rsidR="00833F8C" w:rsidRDefault="00833F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6"/>
  </w:num>
  <w:num w:numId="2">
    <w:abstractNumId w:val="8"/>
  </w:num>
  <w:num w:numId="3">
    <w:abstractNumId w:val="3"/>
  </w:num>
  <w:num w:numId="4">
    <w:abstractNumId w:val="6"/>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11"/>
  </w:num>
  <w:num w:numId="13">
    <w:abstractNumId w:val="6"/>
  </w:num>
  <w:num w:numId="14">
    <w:abstractNumId w:val="6"/>
  </w:num>
  <w:num w:numId="15">
    <w:abstractNumId w:val="6"/>
  </w:num>
  <w:num w:numId="16">
    <w:abstractNumId w:val="12"/>
  </w:num>
  <w:num w:numId="17">
    <w:abstractNumId w:val="16"/>
  </w:num>
  <w:num w:numId="18">
    <w:abstractNumId w:val="10"/>
  </w:num>
  <w:num w:numId="19">
    <w:abstractNumId w:val="9"/>
  </w:num>
  <w:num w:numId="20">
    <w:abstractNumId w:val="6"/>
  </w:num>
  <w:num w:numId="21">
    <w:abstractNumId w:val="6"/>
  </w:num>
  <w:num w:numId="22">
    <w:abstractNumId w:val="4"/>
  </w:num>
  <w:num w:numId="23">
    <w:abstractNumId w:val="19"/>
  </w:num>
  <w:num w:numId="24">
    <w:abstractNumId w:val="6"/>
  </w:num>
  <w:num w:numId="25">
    <w:abstractNumId w:val="6"/>
  </w:num>
  <w:num w:numId="26">
    <w:abstractNumId w:val="13"/>
  </w:num>
  <w:num w:numId="27">
    <w:abstractNumId w:val="8"/>
  </w:num>
  <w:num w:numId="28">
    <w:abstractNumId w:val="15"/>
  </w:num>
  <w:num w:numId="29">
    <w:abstractNumId w:val="17"/>
  </w:num>
  <w:num w:numId="30">
    <w:abstractNumId w:val="17"/>
  </w:num>
  <w:num w:numId="31">
    <w:abstractNumId w:val="17"/>
  </w:num>
  <w:num w:numId="32">
    <w:abstractNumId w:val="6"/>
  </w:num>
  <w:num w:numId="33">
    <w:abstractNumId w:val="18"/>
  </w:num>
  <w:num w:numId="34">
    <w:abstractNumId w:val="1"/>
  </w:num>
  <w:num w:numId="35">
    <w:abstractNumId w:val="5"/>
  </w:num>
  <w:num w:numId="36">
    <w:abstractNumId w:val="14"/>
  </w:num>
  <w:num w:numId="37">
    <w:abstractNumId w:val="0"/>
  </w:num>
  <w:num w:numId="38">
    <w:abstractNumId w:val="6"/>
  </w:num>
  <w:num w:numId="39">
    <w:abstractNumId w:val="6"/>
  </w:num>
  <w:num w:numId="40">
    <w:abstractNumId w:val="7"/>
  </w:num>
  <w:num w:numId="41">
    <w:abstractNumId w:val="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6C5D"/>
    <w:rsid w:val="00026F95"/>
    <w:rsid w:val="0003269F"/>
    <w:rsid w:val="00032C30"/>
    <w:rsid w:val="00034A8D"/>
    <w:rsid w:val="00041E44"/>
    <w:rsid w:val="00044C83"/>
    <w:rsid w:val="00044FD0"/>
    <w:rsid w:val="00046EFB"/>
    <w:rsid w:val="00047E8E"/>
    <w:rsid w:val="000500EE"/>
    <w:rsid w:val="0005191F"/>
    <w:rsid w:val="00051965"/>
    <w:rsid w:val="00053871"/>
    <w:rsid w:val="00053E55"/>
    <w:rsid w:val="00055487"/>
    <w:rsid w:val="00056541"/>
    <w:rsid w:val="000571E0"/>
    <w:rsid w:val="00061786"/>
    <w:rsid w:val="000629DD"/>
    <w:rsid w:val="00062A20"/>
    <w:rsid w:val="000633DA"/>
    <w:rsid w:val="00064A7A"/>
    <w:rsid w:val="000657FA"/>
    <w:rsid w:val="00066C57"/>
    <w:rsid w:val="00067AB8"/>
    <w:rsid w:val="00067CA1"/>
    <w:rsid w:val="00070616"/>
    <w:rsid w:val="0007066F"/>
    <w:rsid w:val="00070681"/>
    <w:rsid w:val="0007158A"/>
    <w:rsid w:val="000736C3"/>
    <w:rsid w:val="00074305"/>
    <w:rsid w:val="000747CD"/>
    <w:rsid w:val="00074E35"/>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F47"/>
    <w:rsid w:val="000C1594"/>
    <w:rsid w:val="000C30EC"/>
    <w:rsid w:val="000C7018"/>
    <w:rsid w:val="000C7520"/>
    <w:rsid w:val="000C7AC3"/>
    <w:rsid w:val="000C7DB7"/>
    <w:rsid w:val="000D1D12"/>
    <w:rsid w:val="000D3E4E"/>
    <w:rsid w:val="000D4BEB"/>
    <w:rsid w:val="000D5125"/>
    <w:rsid w:val="000E10C2"/>
    <w:rsid w:val="000E1875"/>
    <w:rsid w:val="000E1D52"/>
    <w:rsid w:val="000E4C00"/>
    <w:rsid w:val="000E7170"/>
    <w:rsid w:val="000E73AF"/>
    <w:rsid w:val="000E7EFB"/>
    <w:rsid w:val="000F097E"/>
    <w:rsid w:val="000F2380"/>
    <w:rsid w:val="000F2762"/>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84F"/>
    <w:rsid w:val="00105F65"/>
    <w:rsid w:val="001076E8"/>
    <w:rsid w:val="001109C0"/>
    <w:rsid w:val="00110AE4"/>
    <w:rsid w:val="00110D83"/>
    <w:rsid w:val="00112AAA"/>
    <w:rsid w:val="001147ED"/>
    <w:rsid w:val="001157E3"/>
    <w:rsid w:val="00117348"/>
    <w:rsid w:val="001179E1"/>
    <w:rsid w:val="00117E5B"/>
    <w:rsid w:val="00120A33"/>
    <w:rsid w:val="00120E57"/>
    <w:rsid w:val="001214DD"/>
    <w:rsid w:val="001269FF"/>
    <w:rsid w:val="00130BB0"/>
    <w:rsid w:val="00131986"/>
    <w:rsid w:val="00132F7E"/>
    <w:rsid w:val="00133C1F"/>
    <w:rsid w:val="0014091B"/>
    <w:rsid w:val="00140944"/>
    <w:rsid w:val="00143856"/>
    <w:rsid w:val="00143A6D"/>
    <w:rsid w:val="00145E65"/>
    <w:rsid w:val="001517DE"/>
    <w:rsid w:val="001525BB"/>
    <w:rsid w:val="00152716"/>
    <w:rsid w:val="00154870"/>
    <w:rsid w:val="00155D73"/>
    <w:rsid w:val="00160814"/>
    <w:rsid w:val="00160C75"/>
    <w:rsid w:val="001626B9"/>
    <w:rsid w:val="00166EE1"/>
    <w:rsid w:val="0016734E"/>
    <w:rsid w:val="001700F7"/>
    <w:rsid w:val="00172556"/>
    <w:rsid w:val="00172868"/>
    <w:rsid w:val="0017365C"/>
    <w:rsid w:val="00174503"/>
    <w:rsid w:val="00176692"/>
    <w:rsid w:val="00176B1B"/>
    <w:rsid w:val="00180AC2"/>
    <w:rsid w:val="00180D96"/>
    <w:rsid w:val="00181F3A"/>
    <w:rsid w:val="00182A67"/>
    <w:rsid w:val="001830E3"/>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2CC3"/>
    <w:rsid w:val="001A5EC6"/>
    <w:rsid w:val="001B56A6"/>
    <w:rsid w:val="001B5BCC"/>
    <w:rsid w:val="001B6688"/>
    <w:rsid w:val="001B7C53"/>
    <w:rsid w:val="001C0C0B"/>
    <w:rsid w:val="001C0D22"/>
    <w:rsid w:val="001C2A48"/>
    <w:rsid w:val="001C3233"/>
    <w:rsid w:val="001C3BB4"/>
    <w:rsid w:val="001C3EA3"/>
    <w:rsid w:val="001C4895"/>
    <w:rsid w:val="001C5117"/>
    <w:rsid w:val="001D1355"/>
    <w:rsid w:val="001D1530"/>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DE8"/>
    <w:rsid w:val="00223E29"/>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E10"/>
    <w:rsid w:val="00243198"/>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712FE"/>
    <w:rsid w:val="00273822"/>
    <w:rsid w:val="0027388E"/>
    <w:rsid w:val="0027398A"/>
    <w:rsid w:val="0027402F"/>
    <w:rsid w:val="00277A76"/>
    <w:rsid w:val="002810F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6050"/>
    <w:rsid w:val="002A6377"/>
    <w:rsid w:val="002B0315"/>
    <w:rsid w:val="002B0DDB"/>
    <w:rsid w:val="002B2993"/>
    <w:rsid w:val="002B2E89"/>
    <w:rsid w:val="002B4DC7"/>
    <w:rsid w:val="002B4E84"/>
    <w:rsid w:val="002B623C"/>
    <w:rsid w:val="002B6C34"/>
    <w:rsid w:val="002C27F1"/>
    <w:rsid w:val="002C533B"/>
    <w:rsid w:val="002C6EEE"/>
    <w:rsid w:val="002C75DB"/>
    <w:rsid w:val="002D0F73"/>
    <w:rsid w:val="002D199B"/>
    <w:rsid w:val="002D25AC"/>
    <w:rsid w:val="002D349E"/>
    <w:rsid w:val="002E03EB"/>
    <w:rsid w:val="002E0648"/>
    <w:rsid w:val="002E07F3"/>
    <w:rsid w:val="002E2ABE"/>
    <w:rsid w:val="002E32B5"/>
    <w:rsid w:val="002E5FCC"/>
    <w:rsid w:val="002E66F2"/>
    <w:rsid w:val="002E7426"/>
    <w:rsid w:val="002E7946"/>
    <w:rsid w:val="002F0230"/>
    <w:rsid w:val="002F16DC"/>
    <w:rsid w:val="002F1B87"/>
    <w:rsid w:val="002F23F4"/>
    <w:rsid w:val="002F3BFB"/>
    <w:rsid w:val="002F3F4A"/>
    <w:rsid w:val="002F6E61"/>
    <w:rsid w:val="003006BE"/>
    <w:rsid w:val="00300D0A"/>
    <w:rsid w:val="00301BB5"/>
    <w:rsid w:val="00303B00"/>
    <w:rsid w:val="00303B86"/>
    <w:rsid w:val="00305834"/>
    <w:rsid w:val="003061F9"/>
    <w:rsid w:val="00306431"/>
    <w:rsid w:val="0031033F"/>
    <w:rsid w:val="003121F7"/>
    <w:rsid w:val="003135EF"/>
    <w:rsid w:val="00313DE7"/>
    <w:rsid w:val="0031687C"/>
    <w:rsid w:val="00317567"/>
    <w:rsid w:val="003176A2"/>
    <w:rsid w:val="0031799A"/>
    <w:rsid w:val="00317C4C"/>
    <w:rsid w:val="0032166D"/>
    <w:rsid w:val="00321CAC"/>
    <w:rsid w:val="00321D29"/>
    <w:rsid w:val="00322A44"/>
    <w:rsid w:val="003254EC"/>
    <w:rsid w:val="00327F6A"/>
    <w:rsid w:val="003304A5"/>
    <w:rsid w:val="003314CD"/>
    <w:rsid w:val="00332CAF"/>
    <w:rsid w:val="0033355D"/>
    <w:rsid w:val="003340B1"/>
    <w:rsid w:val="00335A5E"/>
    <w:rsid w:val="00336964"/>
    <w:rsid w:val="00337076"/>
    <w:rsid w:val="00337CF0"/>
    <w:rsid w:val="00344E03"/>
    <w:rsid w:val="00345659"/>
    <w:rsid w:val="00345789"/>
    <w:rsid w:val="00345A5F"/>
    <w:rsid w:val="00345B52"/>
    <w:rsid w:val="00353D88"/>
    <w:rsid w:val="003542D4"/>
    <w:rsid w:val="003554A0"/>
    <w:rsid w:val="00357A79"/>
    <w:rsid w:val="0036067F"/>
    <w:rsid w:val="00362E83"/>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594B"/>
    <w:rsid w:val="003B60B8"/>
    <w:rsid w:val="003B68E7"/>
    <w:rsid w:val="003B7DAE"/>
    <w:rsid w:val="003C02B6"/>
    <w:rsid w:val="003C06D6"/>
    <w:rsid w:val="003C1179"/>
    <w:rsid w:val="003C1801"/>
    <w:rsid w:val="003C284A"/>
    <w:rsid w:val="003C2B0D"/>
    <w:rsid w:val="003C35E4"/>
    <w:rsid w:val="003C371C"/>
    <w:rsid w:val="003C451B"/>
    <w:rsid w:val="003C5771"/>
    <w:rsid w:val="003C6213"/>
    <w:rsid w:val="003C71A2"/>
    <w:rsid w:val="003C7D58"/>
    <w:rsid w:val="003D1803"/>
    <w:rsid w:val="003D2A2C"/>
    <w:rsid w:val="003D5E21"/>
    <w:rsid w:val="003D6D37"/>
    <w:rsid w:val="003E1741"/>
    <w:rsid w:val="003E1A73"/>
    <w:rsid w:val="003E20C7"/>
    <w:rsid w:val="003E3C35"/>
    <w:rsid w:val="003E3C51"/>
    <w:rsid w:val="003E4A61"/>
    <w:rsid w:val="003F069E"/>
    <w:rsid w:val="003F07C4"/>
    <w:rsid w:val="003F27F3"/>
    <w:rsid w:val="003F2F14"/>
    <w:rsid w:val="003F384D"/>
    <w:rsid w:val="003F393F"/>
    <w:rsid w:val="003F627E"/>
    <w:rsid w:val="003F73AF"/>
    <w:rsid w:val="003F7E43"/>
    <w:rsid w:val="00400F56"/>
    <w:rsid w:val="00401696"/>
    <w:rsid w:val="00402134"/>
    <w:rsid w:val="00403D5B"/>
    <w:rsid w:val="004054A3"/>
    <w:rsid w:val="00405926"/>
    <w:rsid w:val="00405DB1"/>
    <w:rsid w:val="00406D87"/>
    <w:rsid w:val="00407A1A"/>
    <w:rsid w:val="00407A33"/>
    <w:rsid w:val="0041011F"/>
    <w:rsid w:val="00410F81"/>
    <w:rsid w:val="00413031"/>
    <w:rsid w:val="00413C8C"/>
    <w:rsid w:val="004148C3"/>
    <w:rsid w:val="004160FB"/>
    <w:rsid w:val="00417840"/>
    <w:rsid w:val="00417CA2"/>
    <w:rsid w:val="00421029"/>
    <w:rsid w:val="004212BC"/>
    <w:rsid w:val="00421EEF"/>
    <w:rsid w:val="00422123"/>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20F4"/>
    <w:rsid w:val="004755EE"/>
    <w:rsid w:val="00475C01"/>
    <w:rsid w:val="0048302B"/>
    <w:rsid w:val="0048468B"/>
    <w:rsid w:val="00485AD6"/>
    <w:rsid w:val="0048603C"/>
    <w:rsid w:val="00486550"/>
    <w:rsid w:val="00487D86"/>
    <w:rsid w:val="004908DE"/>
    <w:rsid w:val="004919EC"/>
    <w:rsid w:val="00492C47"/>
    <w:rsid w:val="00493EAE"/>
    <w:rsid w:val="00494A76"/>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D9"/>
    <w:rsid w:val="005061F4"/>
    <w:rsid w:val="0050748C"/>
    <w:rsid w:val="00507ABF"/>
    <w:rsid w:val="00511E9F"/>
    <w:rsid w:val="00513200"/>
    <w:rsid w:val="005215D5"/>
    <w:rsid w:val="00522FAF"/>
    <w:rsid w:val="00523C79"/>
    <w:rsid w:val="00523CFC"/>
    <w:rsid w:val="00526420"/>
    <w:rsid w:val="0052771C"/>
    <w:rsid w:val="00531989"/>
    <w:rsid w:val="00532F1D"/>
    <w:rsid w:val="005340FF"/>
    <w:rsid w:val="0053620D"/>
    <w:rsid w:val="00536516"/>
    <w:rsid w:val="00541F3E"/>
    <w:rsid w:val="00542064"/>
    <w:rsid w:val="005529FF"/>
    <w:rsid w:val="00554202"/>
    <w:rsid w:val="00554C5A"/>
    <w:rsid w:val="0055798C"/>
    <w:rsid w:val="00557F62"/>
    <w:rsid w:val="005607C7"/>
    <w:rsid w:val="00561D3F"/>
    <w:rsid w:val="0056246D"/>
    <w:rsid w:val="00563494"/>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951"/>
    <w:rsid w:val="005C4E3C"/>
    <w:rsid w:val="005C655C"/>
    <w:rsid w:val="005C6C78"/>
    <w:rsid w:val="005C7588"/>
    <w:rsid w:val="005C767A"/>
    <w:rsid w:val="005D167D"/>
    <w:rsid w:val="005D16FC"/>
    <w:rsid w:val="005D1735"/>
    <w:rsid w:val="005D3F6B"/>
    <w:rsid w:val="005D5052"/>
    <w:rsid w:val="005D5077"/>
    <w:rsid w:val="005D5AF2"/>
    <w:rsid w:val="005D600C"/>
    <w:rsid w:val="005E1A9B"/>
    <w:rsid w:val="005E2F9B"/>
    <w:rsid w:val="005E4F8A"/>
    <w:rsid w:val="005E7B78"/>
    <w:rsid w:val="005F06BD"/>
    <w:rsid w:val="005F0711"/>
    <w:rsid w:val="005F4E44"/>
    <w:rsid w:val="005F6160"/>
    <w:rsid w:val="005F6ED8"/>
    <w:rsid w:val="006020E5"/>
    <w:rsid w:val="00603255"/>
    <w:rsid w:val="00603453"/>
    <w:rsid w:val="00605A7C"/>
    <w:rsid w:val="00606E15"/>
    <w:rsid w:val="006071D4"/>
    <w:rsid w:val="006074B0"/>
    <w:rsid w:val="006074EE"/>
    <w:rsid w:val="00611461"/>
    <w:rsid w:val="00612548"/>
    <w:rsid w:val="00612782"/>
    <w:rsid w:val="00613A9B"/>
    <w:rsid w:val="00613DB9"/>
    <w:rsid w:val="0061550F"/>
    <w:rsid w:val="0061630F"/>
    <w:rsid w:val="006163B3"/>
    <w:rsid w:val="00616B28"/>
    <w:rsid w:val="00617D32"/>
    <w:rsid w:val="00617FBB"/>
    <w:rsid w:val="006219CF"/>
    <w:rsid w:val="00623B73"/>
    <w:rsid w:val="00625A33"/>
    <w:rsid w:val="0062688B"/>
    <w:rsid w:val="00627290"/>
    <w:rsid w:val="00630A25"/>
    <w:rsid w:val="00631100"/>
    <w:rsid w:val="006313FF"/>
    <w:rsid w:val="006318F4"/>
    <w:rsid w:val="0063594F"/>
    <w:rsid w:val="006407B2"/>
    <w:rsid w:val="00640960"/>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2CB6"/>
    <w:rsid w:val="0066608D"/>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38CD"/>
    <w:rsid w:val="006B4172"/>
    <w:rsid w:val="006B5085"/>
    <w:rsid w:val="006B5682"/>
    <w:rsid w:val="006B683D"/>
    <w:rsid w:val="006B78CA"/>
    <w:rsid w:val="006C01DA"/>
    <w:rsid w:val="006C1F4F"/>
    <w:rsid w:val="006C2D55"/>
    <w:rsid w:val="006C37B9"/>
    <w:rsid w:val="006C520F"/>
    <w:rsid w:val="006C5A0B"/>
    <w:rsid w:val="006C6788"/>
    <w:rsid w:val="006D05FC"/>
    <w:rsid w:val="006D30B6"/>
    <w:rsid w:val="006D4FA3"/>
    <w:rsid w:val="006D58E9"/>
    <w:rsid w:val="006D5C4B"/>
    <w:rsid w:val="006D72FD"/>
    <w:rsid w:val="006D799A"/>
    <w:rsid w:val="006E02CC"/>
    <w:rsid w:val="006E1ECC"/>
    <w:rsid w:val="006E2CB9"/>
    <w:rsid w:val="006E6A29"/>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13183"/>
    <w:rsid w:val="00713A7F"/>
    <w:rsid w:val="007171F1"/>
    <w:rsid w:val="00721BBE"/>
    <w:rsid w:val="00721F16"/>
    <w:rsid w:val="00722065"/>
    <w:rsid w:val="00722EDC"/>
    <w:rsid w:val="00725860"/>
    <w:rsid w:val="0073195E"/>
    <w:rsid w:val="00731DF0"/>
    <w:rsid w:val="00734985"/>
    <w:rsid w:val="007354C8"/>
    <w:rsid w:val="007361FB"/>
    <w:rsid w:val="00736E72"/>
    <w:rsid w:val="00737210"/>
    <w:rsid w:val="00737690"/>
    <w:rsid w:val="00741187"/>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4692"/>
    <w:rsid w:val="00774CF6"/>
    <w:rsid w:val="007752DE"/>
    <w:rsid w:val="00775345"/>
    <w:rsid w:val="00775704"/>
    <w:rsid w:val="00775855"/>
    <w:rsid w:val="0077600C"/>
    <w:rsid w:val="00777593"/>
    <w:rsid w:val="00780D56"/>
    <w:rsid w:val="007815D5"/>
    <w:rsid w:val="007823A2"/>
    <w:rsid w:val="00782AB4"/>
    <w:rsid w:val="00783A22"/>
    <w:rsid w:val="0078474F"/>
    <w:rsid w:val="0078495E"/>
    <w:rsid w:val="00784AC1"/>
    <w:rsid w:val="007877C0"/>
    <w:rsid w:val="00787F50"/>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C0E3B"/>
    <w:rsid w:val="007C2008"/>
    <w:rsid w:val="007C250B"/>
    <w:rsid w:val="007C4027"/>
    <w:rsid w:val="007C4C3D"/>
    <w:rsid w:val="007D012A"/>
    <w:rsid w:val="007D033A"/>
    <w:rsid w:val="007D35F7"/>
    <w:rsid w:val="007D3D37"/>
    <w:rsid w:val="007D456C"/>
    <w:rsid w:val="007D4800"/>
    <w:rsid w:val="007D48AD"/>
    <w:rsid w:val="007D4993"/>
    <w:rsid w:val="007D4ED2"/>
    <w:rsid w:val="007D5262"/>
    <w:rsid w:val="007D55B0"/>
    <w:rsid w:val="007D6516"/>
    <w:rsid w:val="007D66B3"/>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CC2"/>
    <w:rsid w:val="00807FC1"/>
    <w:rsid w:val="00810512"/>
    <w:rsid w:val="00810A68"/>
    <w:rsid w:val="00810C62"/>
    <w:rsid w:val="0081161B"/>
    <w:rsid w:val="008125CD"/>
    <w:rsid w:val="008150E1"/>
    <w:rsid w:val="0081568C"/>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6716"/>
    <w:rsid w:val="00867A93"/>
    <w:rsid w:val="0087001D"/>
    <w:rsid w:val="008702CB"/>
    <w:rsid w:val="00870ABA"/>
    <w:rsid w:val="00872911"/>
    <w:rsid w:val="00872A8D"/>
    <w:rsid w:val="00873290"/>
    <w:rsid w:val="00873DE3"/>
    <w:rsid w:val="00874460"/>
    <w:rsid w:val="00875E4C"/>
    <w:rsid w:val="00876735"/>
    <w:rsid w:val="00876C95"/>
    <w:rsid w:val="008775DD"/>
    <w:rsid w:val="008778A9"/>
    <w:rsid w:val="00880F7E"/>
    <w:rsid w:val="00881D66"/>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A07EE"/>
    <w:rsid w:val="008A1464"/>
    <w:rsid w:val="008A2324"/>
    <w:rsid w:val="008A3BC6"/>
    <w:rsid w:val="008A53B0"/>
    <w:rsid w:val="008A708D"/>
    <w:rsid w:val="008A7110"/>
    <w:rsid w:val="008A7167"/>
    <w:rsid w:val="008B1444"/>
    <w:rsid w:val="008B21CB"/>
    <w:rsid w:val="008B273C"/>
    <w:rsid w:val="008B3B2B"/>
    <w:rsid w:val="008B3FE9"/>
    <w:rsid w:val="008B5998"/>
    <w:rsid w:val="008B5D5D"/>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DCE"/>
    <w:rsid w:val="008D5382"/>
    <w:rsid w:val="008D5987"/>
    <w:rsid w:val="008D6F61"/>
    <w:rsid w:val="008E028A"/>
    <w:rsid w:val="008E1464"/>
    <w:rsid w:val="008E1499"/>
    <w:rsid w:val="008E2A4C"/>
    <w:rsid w:val="008E2D82"/>
    <w:rsid w:val="008E2E7B"/>
    <w:rsid w:val="008E42F3"/>
    <w:rsid w:val="008E66EB"/>
    <w:rsid w:val="008E7A1F"/>
    <w:rsid w:val="008F3F11"/>
    <w:rsid w:val="008F43A2"/>
    <w:rsid w:val="008F57F6"/>
    <w:rsid w:val="008F7141"/>
    <w:rsid w:val="008F7A8F"/>
    <w:rsid w:val="009005FD"/>
    <w:rsid w:val="009029CE"/>
    <w:rsid w:val="00904FF2"/>
    <w:rsid w:val="00905947"/>
    <w:rsid w:val="00906D82"/>
    <w:rsid w:val="00906DFE"/>
    <w:rsid w:val="00910E77"/>
    <w:rsid w:val="00913456"/>
    <w:rsid w:val="009142D5"/>
    <w:rsid w:val="00914AEB"/>
    <w:rsid w:val="009155E0"/>
    <w:rsid w:val="00916AFC"/>
    <w:rsid w:val="00917DB1"/>
    <w:rsid w:val="00924313"/>
    <w:rsid w:val="00931998"/>
    <w:rsid w:val="00933E76"/>
    <w:rsid w:val="00936BA2"/>
    <w:rsid w:val="00937305"/>
    <w:rsid w:val="009377F4"/>
    <w:rsid w:val="00942B48"/>
    <w:rsid w:val="009435BD"/>
    <w:rsid w:val="0094365E"/>
    <w:rsid w:val="0094369A"/>
    <w:rsid w:val="00943740"/>
    <w:rsid w:val="00943A5E"/>
    <w:rsid w:val="00943B10"/>
    <w:rsid w:val="00943C9F"/>
    <w:rsid w:val="00947D63"/>
    <w:rsid w:val="00947DB8"/>
    <w:rsid w:val="0095019D"/>
    <w:rsid w:val="00952888"/>
    <w:rsid w:val="00953720"/>
    <w:rsid w:val="0095458F"/>
    <w:rsid w:val="00956559"/>
    <w:rsid w:val="009565CE"/>
    <w:rsid w:val="00957B17"/>
    <w:rsid w:val="00961037"/>
    <w:rsid w:val="0096119C"/>
    <w:rsid w:val="00961388"/>
    <w:rsid w:val="00961B77"/>
    <w:rsid w:val="00963A08"/>
    <w:rsid w:val="00964B8F"/>
    <w:rsid w:val="00964D31"/>
    <w:rsid w:val="00965448"/>
    <w:rsid w:val="0096586D"/>
    <w:rsid w:val="00965D94"/>
    <w:rsid w:val="00966245"/>
    <w:rsid w:val="00970169"/>
    <w:rsid w:val="00970FEF"/>
    <w:rsid w:val="00974827"/>
    <w:rsid w:val="00975295"/>
    <w:rsid w:val="009753D5"/>
    <w:rsid w:val="00976899"/>
    <w:rsid w:val="00980BB7"/>
    <w:rsid w:val="00981C27"/>
    <w:rsid w:val="00981F80"/>
    <w:rsid w:val="009828F3"/>
    <w:rsid w:val="00983803"/>
    <w:rsid w:val="00983D39"/>
    <w:rsid w:val="00984A9B"/>
    <w:rsid w:val="00986107"/>
    <w:rsid w:val="0098693B"/>
    <w:rsid w:val="0098758A"/>
    <w:rsid w:val="00987ACF"/>
    <w:rsid w:val="009919A8"/>
    <w:rsid w:val="00993C19"/>
    <w:rsid w:val="009944C0"/>
    <w:rsid w:val="009950F8"/>
    <w:rsid w:val="0099599E"/>
    <w:rsid w:val="00995D28"/>
    <w:rsid w:val="00996FE0"/>
    <w:rsid w:val="00997354"/>
    <w:rsid w:val="009A0C6E"/>
    <w:rsid w:val="009A110F"/>
    <w:rsid w:val="009A4416"/>
    <w:rsid w:val="009A4E33"/>
    <w:rsid w:val="009A5A6C"/>
    <w:rsid w:val="009B030D"/>
    <w:rsid w:val="009B3763"/>
    <w:rsid w:val="009B3CDE"/>
    <w:rsid w:val="009B48E1"/>
    <w:rsid w:val="009B491E"/>
    <w:rsid w:val="009B7D9D"/>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2D3C"/>
    <w:rsid w:val="00A03D42"/>
    <w:rsid w:val="00A0421E"/>
    <w:rsid w:val="00A044D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64F5"/>
    <w:rsid w:val="00A6671B"/>
    <w:rsid w:val="00A67E9E"/>
    <w:rsid w:val="00A7075D"/>
    <w:rsid w:val="00A714D3"/>
    <w:rsid w:val="00A722EA"/>
    <w:rsid w:val="00A7255C"/>
    <w:rsid w:val="00A733C8"/>
    <w:rsid w:val="00A74D35"/>
    <w:rsid w:val="00A80F67"/>
    <w:rsid w:val="00A8120C"/>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65EE"/>
    <w:rsid w:val="00AA7736"/>
    <w:rsid w:val="00AB20A4"/>
    <w:rsid w:val="00AB4B66"/>
    <w:rsid w:val="00AB5015"/>
    <w:rsid w:val="00AB573D"/>
    <w:rsid w:val="00AB79D6"/>
    <w:rsid w:val="00AC0B71"/>
    <w:rsid w:val="00AC1F65"/>
    <w:rsid w:val="00AC210F"/>
    <w:rsid w:val="00AC39C3"/>
    <w:rsid w:val="00AC56F3"/>
    <w:rsid w:val="00AC7B40"/>
    <w:rsid w:val="00AD11D0"/>
    <w:rsid w:val="00AD16D8"/>
    <w:rsid w:val="00AD1777"/>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3EC"/>
    <w:rsid w:val="00B03EF2"/>
    <w:rsid w:val="00B06824"/>
    <w:rsid w:val="00B07637"/>
    <w:rsid w:val="00B103C7"/>
    <w:rsid w:val="00B10E88"/>
    <w:rsid w:val="00B118C4"/>
    <w:rsid w:val="00B11E0F"/>
    <w:rsid w:val="00B11F4A"/>
    <w:rsid w:val="00B15151"/>
    <w:rsid w:val="00B16782"/>
    <w:rsid w:val="00B209BB"/>
    <w:rsid w:val="00B213ED"/>
    <w:rsid w:val="00B241BD"/>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6C46"/>
    <w:rsid w:val="00B46D0F"/>
    <w:rsid w:val="00B507F0"/>
    <w:rsid w:val="00B51D3F"/>
    <w:rsid w:val="00B524DF"/>
    <w:rsid w:val="00B52C5E"/>
    <w:rsid w:val="00B5359E"/>
    <w:rsid w:val="00B54771"/>
    <w:rsid w:val="00B54FB3"/>
    <w:rsid w:val="00B5574A"/>
    <w:rsid w:val="00B5587E"/>
    <w:rsid w:val="00B57718"/>
    <w:rsid w:val="00B603A2"/>
    <w:rsid w:val="00B607C7"/>
    <w:rsid w:val="00B6239A"/>
    <w:rsid w:val="00B62508"/>
    <w:rsid w:val="00B65304"/>
    <w:rsid w:val="00B65FBB"/>
    <w:rsid w:val="00B67CC3"/>
    <w:rsid w:val="00B703BF"/>
    <w:rsid w:val="00B7163C"/>
    <w:rsid w:val="00B71B88"/>
    <w:rsid w:val="00B726D3"/>
    <w:rsid w:val="00B72D93"/>
    <w:rsid w:val="00B756E5"/>
    <w:rsid w:val="00B756E8"/>
    <w:rsid w:val="00B756FF"/>
    <w:rsid w:val="00B76B73"/>
    <w:rsid w:val="00B8193E"/>
    <w:rsid w:val="00B82B19"/>
    <w:rsid w:val="00B835D0"/>
    <w:rsid w:val="00B85094"/>
    <w:rsid w:val="00B85C12"/>
    <w:rsid w:val="00B87A11"/>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463D"/>
    <w:rsid w:val="00BD4B4D"/>
    <w:rsid w:val="00BD7746"/>
    <w:rsid w:val="00BD7F3C"/>
    <w:rsid w:val="00BE1F44"/>
    <w:rsid w:val="00BE2F08"/>
    <w:rsid w:val="00BE4659"/>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135E"/>
    <w:rsid w:val="00C02911"/>
    <w:rsid w:val="00C04A9D"/>
    <w:rsid w:val="00C04BDF"/>
    <w:rsid w:val="00C04E0F"/>
    <w:rsid w:val="00C06FED"/>
    <w:rsid w:val="00C07D45"/>
    <w:rsid w:val="00C10700"/>
    <w:rsid w:val="00C11316"/>
    <w:rsid w:val="00C12EA6"/>
    <w:rsid w:val="00C1311E"/>
    <w:rsid w:val="00C14CC2"/>
    <w:rsid w:val="00C15795"/>
    <w:rsid w:val="00C177FC"/>
    <w:rsid w:val="00C17AE9"/>
    <w:rsid w:val="00C227ED"/>
    <w:rsid w:val="00C2409E"/>
    <w:rsid w:val="00C24445"/>
    <w:rsid w:val="00C2600B"/>
    <w:rsid w:val="00C261AC"/>
    <w:rsid w:val="00C26702"/>
    <w:rsid w:val="00C26F91"/>
    <w:rsid w:val="00C3207A"/>
    <w:rsid w:val="00C33395"/>
    <w:rsid w:val="00C3400A"/>
    <w:rsid w:val="00C35A89"/>
    <w:rsid w:val="00C36F72"/>
    <w:rsid w:val="00C40313"/>
    <w:rsid w:val="00C4064E"/>
    <w:rsid w:val="00C40B79"/>
    <w:rsid w:val="00C40BA4"/>
    <w:rsid w:val="00C420A3"/>
    <w:rsid w:val="00C43EBA"/>
    <w:rsid w:val="00C44263"/>
    <w:rsid w:val="00C46B45"/>
    <w:rsid w:val="00C50258"/>
    <w:rsid w:val="00C50407"/>
    <w:rsid w:val="00C51848"/>
    <w:rsid w:val="00C51C9D"/>
    <w:rsid w:val="00C528D6"/>
    <w:rsid w:val="00C52982"/>
    <w:rsid w:val="00C53B39"/>
    <w:rsid w:val="00C55C13"/>
    <w:rsid w:val="00C576D6"/>
    <w:rsid w:val="00C578CA"/>
    <w:rsid w:val="00C60615"/>
    <w:rsid w:val="00C61B16"/>
    <w:rsid w:val="00C65799"/>
    <w:rsid w:val="00C668F4"/>
    <w:rsid w:val="00C66EBA"/>
    <w:rsid w:val="00C70939"/>
    <w:rsid w:val="00C71B00"/>
    <w:rsid w:val="00C71B5B"/>
    <w:rsid w:val="00C72010"/>
    <w:rsid w:val="00C7213E"/>
    <w:rsid w:val="00C728E7"/>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51"/>
    <w:rsid w:val="00CD0DEF"/>
    <w:rsid w:val="00CD1085"/>
    <w:rsid w:val="00CD2479"/>
    <w:rsid w:val="00CD2DC7"/>
    <w:rsid w:val="00CD3CA1"/>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11307"/>
    <w:rsid w:val="00D11319"/>
    <w:rsid w:val="00D1135C"/>
    <w:rsid w:val="00D1542C"/>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4CE7"/>
    <w:rsid w:val="00D3542E"/>
    <w:rsid w:val="00D36193"/>
    <w:rsid w:val="00D40668"/>
    <w:rsid w:val="00D41255"/>
    <w:rsid w:val="00D4286A"/>
    <w:rsid w:val="00D43456"/>
    <w:rsid w:val="00D44157"/>
    <w:rsid w:val="00D45C47"/>
    <w:rsid w:val="00D45F81"/>
    <w:rsid w:val="00D47343"/>
    <w:rsid w:val="00D47FDF"/>
    <w:rsid w:val="00D51B0A"/>
    <w:rsid w:val="00D53D44"/>
    <w:rsid w:val="00D54C70"/>
    <w:rsid w:val="00D54D27"/>
    <w:rsid w:val="00D55607"/>
    <w:rsid w:val="00D55D08"/>
    <w:rsid w:val="00D564ED"/>
    <w:rsid w:val="00D569EC"/>
    <w:rsid w:val="00D57EBC"/>
    <w:rsid w:val="00D6065B"/>
    <w:rsid w:val="00D61FB3"/>
    <w:rsid w:val="00D626E2"/>
    <w:rsid w:val="00D62F4A"/>
    <w:rsid w:val="00D63949"/>
    <w:rsid w:val="00D64C1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91308"/>
    <w:rsid w:val="00D9418F"/>
    <w:rsid w:val="00DA25F7"/>
    <w:rsid w:val="00DA265C"/>
    <w:rsid w:val="00DA3C64"/>
    <w:rsid w:val="00DA56A3"/>
    <w:rsid w:val="00DA68D6"/>
    <w:rsid w:val="00DA6FEB"/>
    <w:rsid w:val="00DA7198"/>
    <w:rsid w:val="00DB0C45"/>
    <w:rsid w:val="00DB1A3F"/>
    <w:rsid w:val="00DB1FD7"/>
    <w:rsid w:val="00DB5BA8"/>
    <w:rsid w:val="00DB5C80"/>
    <w:rsid w:val="00DB5D8D"/>
    <w:rsid w:val="00DB5F0C"/>
    <w:rsid w:val="00DC07E5"/>
    <w:rsid w:val="00DC0EC4"/>
    <w:rsid w:val="00DC19FF"/>
    <w:rsid w:val="00DC2930"/>
    <w:rsid w:val="00DC3478"/>
    <w:rsid w:val="00DC3507"/>
    <w:rsid w:val="00DC3544"/>
    <w:rsid w:val="00DC36B3"/>
    <w:rsid w:val="00DC4C6C"/>
    <w:rsid w:val="00DC58CD"/>
    <w:rsid w:val="00DC6095"/>
    <w:rsid w:val="00DC6758"/>
    <w:rsid w:val="00DC7365"/>
    <w:rsid w:val="00DD0345"/>
    <w:rsid w:val="00DD1717"/>
    <w:rsid w:val="00DD394D"/>
    <w:rsid w:val="00DD44D3"/>
    <w:rsid w:val="00DD480D"/>
    <w:rsid w:val="00DD4C7A"/>
    <w:rsid w:val="00DD781F"/>
    <w:rsid w:val="00DE0810"/>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F06"/>
    <w:rsid w:val="00E06E64"/>
    <w:rsid w:val="00E072B4"/>
    <w:rsid w:val="00E10C81"/>
    <w:rsid w:val="00E11200"/>
    <w:rsid w:val="00E117C3"/>
    <w:rsid w:val="00E12512"/>
    <w:rsid w:val="00E1407A"/>
    <w:rsid w:val="00E14DBB"/>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E4A"/>
    <w:rsid w:val="00E36240"/>
    <w:rsid w:val="00E36295"/>
    <w:rsid w:val="00E36F72"/>
    <w:rsid w:val="00E37940"/>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19BC"/>
    <w:rsid w:val="00E61A20"/>
    <w:rsid w:val="00E626A8"/>
    <w:rsid w:val="00E62CAF"/>
    <w:rsid w:val="00E6334B"/>
    <w:rsid w:val="00E64D00"/>
    <w:rsid w:val="00E6631B"/>
    <w:rsid w:val="00E679DE"/>
    <w:rsid w:val="00E706C4"/>
    <w:rsid w:val="00E71DF8"/>
    <w:rsid w:val="00E72FF1"/>
    <w:rsid w:val="00E73AFC"/>
    <w:rsid w:val="00E74373"/>
    <w:rsid w:val="00E77CE5"/>
    <w:rsid w:val="00E8147A"/>
    <w:rsid w:val="00E81B18"/>
    <w:rsid w:val="00E822DC"/>
    <w:rsid w:val="00E82F72"/>
    <w:rsid w:val="00E840B4"/>
    <w:rsid w:val="00E85D8F"/>
    <w:rsid w:val="00E93652"/>
    <w:rsid w:val="00E967C7"/>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CE6"/>
    <w:rsid w:val="00EC7BDF"/>
    <w:rsid w:val="00EC7CD5"/>
    <w:rsid w:val="00EC7F89"/>
    <w:rsid w:val="00ED08FB"/>
    <w:rsid w:val="00ED0A91"/>
    <w:rsid w:val="00ED0F25"/>
    <w:rsid w:val="00ED2718"/>
    <w:rsid w:val="00ED2773"/>
    <w:rsid w:val="00ED3029"/>
    <w:rsid w:val="00ED3555"/>
    <w:rsid w:val="00ED36CB"/>
    <w:rsid w:val="00ED3FAA"/>
    <w:rsid w:val="00ED61E0"/>
    <w:rsid w:val="00ED6D7E"/>
    <w:rsid w:val="00ED70AD"/>
    <w:rsid w:val="00ED7C1C"/>
    <w:rsid w:val="00EE0301"/>
    <w:rsid w:val="00EE0566"/>
    <w:rsid w:val="00EE1559"/>
    <w:rsid w:val="00EE21B9"/>
    <w:rsid w:val="00EE35A2"/>
    <w:rsid w:val="00EE427D"/>
    <w:rsid w:val="00EE5C18"/>
    <w:rsid w:val="00EE5C78"/>
    <w:rsid w:val="00EE7396"/>
    <w:rsid w:val="00EE7428"/>
    <w:rsid w:val="00EE7440"/>
    <w:rsid w:val="00EE7BA2"/>
    <w:rsid w:val="00EF0278"/>
    <w:rsid w:val="00EF1B2A"/>
    <w:rsid w:val="00EF1C81"/>
    <w:rsid w:val="00EF1CF5"/>
    <w:rsid w:val="00EF2B17"/>
    <w:rsid w:val="00EF3251"/>
    <w:rsid w:val="00EF6BBF"/>
    <w:rsid w:val="00EF7AB1"/>
    <w:rsid w:val="00EF7FBD"/>
    <w:rsid w:val="00F00071"/>
    <w:rsid w:val="00F023E7"/>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B5B"/>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83F"/>
    <w:rsid w:val="00F8495C"/>
    <w:rsid w:val="00F84A90"/>
    <w:rsid w:val="00F84A97"/>
    <w:rsid w:val="00F84ACC"/>
    <w:rsid w:val="00F84E3C"/>
    <w:rsid w:val="00F85B46"/>
    <w:rsid w:val="00F87A39"/>
    <w:rsid w:val="00F87C0B"/>
    <w:rsid w:val="00F87EFA"/>
    <w:rsid w:val="00F93AF7"/>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739A"/>
    <w:rsid w:val="00FC3372"/>
    <w:rsid w:val="00FC764A"/>
    <w:rsid w:val="00FD00AD"/>
    <w:rsid w:val="00FD24E1"/>
    <w:rsid w:val="00FD33F2"/>
    <w:rsid w:val="00FD3630"/>
    <w:rsid w:val="00FD4F6D"/>
    <w:rsid w:val="00FD75B8"/>
    <w:rsid w:val="00FD78E1"/>
    <w:rsid w:val="00FE1185"/>
    <w:rsid w:val="00FE3C1C"/>
    <w:rsid w:val="00FE5C52"/>
    <w:rsid w:val="00FE5F8C"/>
    <w:rsid w:val="00FF1F6D"/>
    <w:rsid w:val="00FF1FB6"/>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572E1-D9A2-4735-BF1A-87B7CAFF3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 final</cp:lastModifiedBy>
  <cp:revision>3</cp:revision>
  <dcterms:created xsi:type="dcterms:W3CDTF">2017-08-11T13:05:00Z</dcterms:created>
  <dcterms:modified xsi:type="dcterms:W3CDTF">2017-08-11T13:05:00Z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(3)JtQL5monwATeX2n76dbtv7hM//Yf1Hzc6JEa0wNLiRhHszledtwTZssGsnRdYe3fGvsMBFIi
pjKHQiZ+An05HpOfR7kaHfJbiMZuUiPSXbaUrpE+SdTNprZlszFrv4ARJRBlkecTZhv8rcZz
3OhIZATX5fdXyvLQo2fHXKKMb1cPJL/6fKndn/oqjYFVMFxn+V4VNTqUveXFGAQl4f7ZR2gk
ue3/tvgUdP+4sVhjlV</vt:lpwstr>
  </property>
  <property fmtid="{D5CDD505-2E9C-101B-9397-08002B2CF9AE}" pid="3" name="_2015_ms_pID_7253431">
    <vt:lpwstr>XDGh9/FNJHeKhwazwoAeeIs03HrAldG1ksfqtPiUL5cUZtf6CljtCh
7IawnUSdBaSgZB/Q2m0JeLLKkX9kYQOoojD7FTaAmje18g16R0x6iIUqw0FXPu7JEYdd9anT
xF3X1uuDdbaXIcdoynZYQyX9I/dweX3ek5eG7vmWHdBfMHsBK5o2D0JUcJBSraHcaGSxGfbH
0swOuSHinGdRRySIpfs/MU+T9Fodyn3jlpi5</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1502456483</vt:lpwstr>
  </property>
</Properties>
</file>