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885C" w14:textId="51963034" w:rsidR="00D77101" w:rsidRPr="00C0452E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877F73C" wp14:editId="0D54A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77101" w:rsidRPr="00C0452E">
        <w:rPr>
          <w:b/>
          <w:bCs/>
          <w:lang w:val="en-US" w:eastAsia="zh-CN"/>
        </w:rPr>
        <w:t xml:space="preserve">3GPP </w:t>
      </w:r>
      <w:r w:rsidR="00D77101" w:rsidRPr="00C0452E">
        <w:rPr>
          <w:b/>
          <w:bCs/>
          <w:lang w:val="en-US"/>
        </w:rPr>
        <w:t xml:space="preserve">TSG RAN WG1 </w:t>
      </w:r>
      <w:r w:rsidR="00D77101" w:rsidRPr="00C0452E">
        <w:rPr>
          <w:b/>
          <w:bCs/>
          <w:lang w:val="en-US" w:eastAsia="zh-CN"/>
        </w:rPr>
        <w:t>M</w:t>
      </w:r>
      <w:r w:rsidR="00D77101" w:rsidRPr="00C0452E">
        <w:rPr>
          <w:b/>
          <w:bCs/>
          <w:lang w:val="en-US"/>
        </w:rPr>
        <w:t>eeting #</w:t>
      </w:r>
      <w:r w:rsidR="00C01E7C" w:rsidRPr="00C01E7C">
        <w:rPr>
          <w:b/>
          <w:bCs/>
          <w:lang w:val="en-US" w:eastAsia="zh-CN"/>
        </w:rPr>
        <w:t>8</w:t>
      </w:r>
      <w:r w:rsidR="00E51CF1">
        <w:rPr>
          <w:b/>
          <w:bCs/>
          <w:lang w:val="en-US" w:eastAsia="zh-CN"/>
        </w:rPr>
        <w:t>8</w:t>
      </w:r>
      <w:r w:rsidR="003334CB">
        <w:rPr>
          <w:b/>
          <w:bCs/>
          <w:lang w:val="en-US" w:eastAsia="zh-CN"/>
        </w:rPr>
        <w:t>bis</w:t>
      </w:r>
      <w:r w:rsidR="00D77101" w:rsidRPr="00C0452E">
        <w:rPr>
          <w:b/>
          <w:bCs/>
          <w:lang w:val="en-US"/>
        </w:rPr>
        <w:tab/>
      </w:r>
      <w:r w:rsidR="009E43F9" w:rsidRPr="00C93267">
        <w:rPr>
          <w:b/>
          <w:bCs/>
          <w:lang w:val="en-US"/>
        </w:rPr>
        <w:t>R1-</w:t>
      </w:r>
      <w:r w:rsidR="00C93267" w:rsidRPr="00C93267">
        <w:rPr>
          <w:b/>
        </w:rPr>
        <w:t>170</w:t>
      </w:r>
      <w:r w:rsidR="00892214" w:rsidRPr="00892214">
        <w:rPr>
          <w:b/>
        </w:rPr>
        <w:t>5539</w:t>
      </w:r>
      <w:bookmarkStart w:id="0" w:name="_GoBack"/>
      <w:bookmarkEnd w:id="0"/>
    </w:p>
    <w:p w14:paraId="6071FD06" w14:textId="77777777" w:rsidR="009C0564" w:rsidRPr="004C1840" w:rsidRDefault="003334CB" w:rsidP="005D1FE4">
      <w:pPr>
        <w:rPr>
          <w:b/>
          <w:bCs/>
          <w:lang w:eastAsia="zh-CN"/>
        </w:rPr>
      </w:pPr>
      <w:r w:rsidRPr="003334CB">
        <w:rPr>
          <w:b/>
          <w:noProof/>
          <w:sz w:val="24"/>
        </w:rPr>
        <w:t>Spokane</w:t>
      </w:r>
      <w:r w:rsidR="00E51CF1" w:rsidRPr="00E51C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E51CF1" w:rsidRPr="00E51C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3rd</w:t>
      </w:r>
      <w:r w:rsidR="00E51CF1" w:rsidRPr="00E51CF1">
        <w:rPr>
          <w:b/>
          <w:noProof/>
          <w:sz w:val="24"/>
        </w:rPr>
        <w:t xml:space="preserve"> - 7th </w:t>
      </w:r>
      <w:r>
        <w:rPr>
          <w:b/>
          <w:noProof/>
          <w:sz w:val="24"/>
        </w:rPr>
        <w:t>April</w:t>
      </w:r>
      <w:r w:rsidR="00E51CF1" w:rsidRPr="00E51CF1">
        <w:rPr>
          <w:b/>
          <w:noProof/>
          <w:sz w:val="24"/>
        </w:rPr>
        <w:t xml:space="preserve"> 2017</w:t>
      </w:r>
    </w:p>
    <w:p w14:paraId="1004B396" w14:textId="77777777"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14:paraId="1F6A4441" w14:textId="043A50A9" w:rsidR="009C0564" w:rsidRPr="005A6E52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B544EE" w:rsidRPr="00B544EE">
        <w:rPr>
          <w:b/>
          <w:bCs/>
        </w:rPr>
        <w:t>8.1.2.3.4</w:t>
      </w:r>
    </w:p>
    <w:p w14:paraId="4AC94562" w14:textId="77777777" w:rsidR="00BC1C3C" w:rsidRPr="00C46B15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>
        <w:rPr>
          <w:b/>
          <w:bCs/>
        </w:rPr>
        <w:t>Source:</w:t>
      </w:r>
      <w:r>
        <w:rPr>
          <w:rFonts w:hint="eastAsia"/>
          <w:b/>
          <w:bCs/>
          <w:lang w:eastAsia="zh-CN"/>
        </w:rPr>
        <w:t xml:space="preserve"> </w:t>
      </w:r>
      <w:r w:rsidR="00175CF6">
        <w:rPr>
          <w:rFonts w:hint="eastAsia"/>
          <w:b/>
          <w:bCs/>
          <w:lang w:eastAsia="zh-CN"/>
        </w:rPr>
        <w:t xml:space="preserve">             </w:t>
      </w:r>
      <w:r w:rsidR="00F61557">
        <w:rPr>
          <w:rFonts w:hint="eastAsia"/>
          <w:b/>
          <w:bCs/>
          <w:lang w:eastAsia="zh-CN"/>
        </w:rPr>
        <w:t xml:space="preserve"> </w:t>
      </w:r>
      <w:r w:rsidR="005C4419">
        <w:rPr>
          <w:b/>
          <w:bCs/>
          <w:lang w:eastAsia="zh-CN"/>
        </w:rPr>
        <w:t>ITRI</w:t>
      </w:r>
    </w:p>
    <w:p w14:paraId="26779D4A" w14:textId="4B282B3C" w:rsidR="00845A52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B544EE">
        <w:rPr>
          <w:b/>
          <w:bCs/>
        </w:rPr>
        <w:t xml:space="preserve">Discussion on </w:t>
      </w:r>
      <w:r w:rsidR="00B544EE" w:rsidRPr="00B544EE">
        <w:rPr>
          <w:b/>
          <w:bCs/>
        </w:rPr>
        <w:t xml:space="preserve">Type I </w:t>
      </w:r>
      <w:r w:rsidR="00B544EE">
        <w:rPr>
          <w:b/>
          <w:bCs/>
        </w:rPr>
        <w:t xml:space="preserve">CSI </w:t>
      </w:r>
      <w:r w:rsidR="00B544EE" w:rsidRPr="00B544EE">
        <w:rPr>
          <w:b/>
          <w:bCs/>
        </w:rPr>
        <w:t>Feedback</w:t>
      </w:r>
    </w:p>
    <w:p w14:paraId="55D9EDCF" w14:textId="77777777" w:rsidR="009C0564" w:rsidRPr="00C46B15" w:rsidRDefault="00894655" w:rsidP="009E6E27">
      <w:pPr>
        <w:tabs>
          <w:tab w:val="left" w:pos="1535"/>
        </w:tabs>
        <w:spacing w:after="0" w:line="360" w:lineRule="auto"/>
        <w:ind w:right="936"/>
      </w:pPr>
      <w:r w:rsidRPr="00894655" w:rsidDel="00894655">
        <w:rPr>
          <w:b/>
          <w:bCs/>
          <w:lang w:eastAsia="zh-CN"/>
        </w:rPr>
        <w:t xml:space="preserve"> </w:t>
      </w:r>
      <w:r w:rsidR="009C0564" w:rsidRPr="00C46B15">
        <w:rPr>
          <w:b/>
          <w:bCs/>
        </w:rPr>
        <w:t>Document for:</w:t>
      </w:r>
      <w:r w:rsidR="009C0564"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14:paraId="2484F472" w14:textId="77777777" w:rsidR="009C0564" w:rsidRPr="005A6E52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14:paraId="1BA26F84" w14:textId="77777777" w:rsidR="00AB09CC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bookmarkStart w:id="1" w:name="_Ref124589705"/>
      <w:bookmarkStart w:id="2" w:name="_Ref129681862"/>
      <w:r w:rsidRPr="00DC3DD3">
        <w:rPr>
          <w:lang w:eastAsia="zh-CN"/>
        </w:rPr>
        <w:t>Introduction</w:t>
      </w:r>
      <w:bookmarkEnd w:id="1"/>
      <w:bookmarkEnd w:id="2"/>
    </w:p>
    <w:p w14:paraId="419CD3F9" w14:textId="7F453945" w:rsidR="007765B5" w:rsidRDefault="005E4965" w:rsidP="002F2FC9">
      <w:pPr>
        <w:rPr>
          <w:lang w:eastAsia="ja-JP"/>
        </w:rPr>
      </w:pPr>
      <w:r>
        <w:rPr>
          <w:lang w:eastAsia="zh-CN"/>
        </w:rPr>
        <w:t>In RAN1</w:t>
      </w:r>
      <w:r w:rsidR="0000295C">
        <w:rPr>
          <w:lang w:eastAsia="zh-CN"/>
        </w:rPr>
        <w:t xml:space="preserve"> AH01 [1] and </w:t>
      </w:r>
      <w:r>
        <w:rPr>
          <w:lang w:eastAsia="zh-CN"/>
        </w:rPr>
        <w:t>#8</w:t>
      </w:r>
      <w:r w:rsidR="00442C67">
        <w:rPr>
          <w:lang w:eastAsia="zh-CN"/>
        </w:rPr>
        <w:t>8</w:t>
      </w:r>
      <w:r w:rsidR="00835729">
        <w:t xml:space="preserve"> </w:t>
      </w:r>
      <w:r w:rsidR="008A3C12">
        <w:rPr>
          <w:lang w:eastAsia="zh-CN"/>
        </w:rPr>
        <w:t>[</w:t>
      </w:r>
      <w:r w:rsidR="0000295C">
        <w:rPr>
          <w:lang w:eastAsia="zh-CN"/>
        </w:rPr>
        <w:t>2</w:t>
      </w:r>
      <w:r w:rsidR="008A3C12">
        <w:rPr>
          <w:lang w:eastAsia="zh-CN"/>
        </w:rPr>
        <w:t>]</w:t>
      </w:r>
      <w:r>
        <w:rPr>
          <w:lang w:eastAsia="zh-CN"/>
        </w:rPr>
        <w:t xml:space="preserve">, we had the following agreement for </w:t>
      </w:r>
      <w:r w:rsidR="00FC5153" w:rsidRPr="00FC5153">
        <w:rPr>
          <w:rFonts w:eastAsia="MS Mincho"/>
          <w:lang w:val="en-US"/>
        </w:rPr>
        <w:t>Type I CSI Feedback</w:t>
      </w:r>
      <w:r>
        <w:rPr>
          <w:lang w:eastAsia="zh-CN"/>
        </w:rPr>
        <w:t xml:space="preserve"> in NR</w:t>
      </w:r>
      <w:r w:rsidR="008E1D1A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C4328" w:rsidRPr="00D6313D" w14:paraId="7DCA0449" w14:textId="77777777" w:rsidTr="00D6313D">
        <w:tc>
          <w:tcPr>
            <w:tcW w:w="9373" w:type="dxa"/>
            <w:shd w:val="clear" w:color="auto" w:fill="auto"/>
          </w:tcPr>
          <w:p w14:paraId="387CDA10" w14:textId="77777777" w:rsidR="008012C4" w:rsidRPr="00C26A61" w:rsidRDefault="008012C4" w:rsidP="008012C4">
            <w:pPr>
              <w:rPr>
                <w:rFonts w:eastAsia="MS Mincho"/>
                <w:b/>
                <w:u w:val="single"/>
                <w:lang w:eastAsia="ja-JP"/>
              </w:rPr>
            </w:pPr>
            <w:r w:rsidRPr="00C26A61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090722DA" w14:textId="77777777" w:rsidR="005063E5" w:rsidRDefault="005063E5" w:rsidP="005063E5">
            <w:pPr>
              <w:widowControl/>
              <w:numPr>
                <w:ilvl w:val="0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 xml:space="preserve">For Type I for single panel case with two-stage, i.e. W1W2, codebook-based PMI feedback, </w:t>
            </w:r>
          </w:p>
          <w:p w14:paraId="71D0A809" w14:textId="77777777" w:rsidR="005063E5" w:rsidRDefault="005063E5" w:rsidP="005063E5">
            <w:pPr>
              <w:widowControl/>
              <w:numPr>
                <w:ilvl w:val="1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>B</w:t>
            </w:r>
            <w:r>
              <w:rPr>
                <w:vertAlign w:val="subscript"/>
              </w:rPr>
              <w:t>i</w:t>
            </w:r>
            <w:r>
              <w:t xml:space="preserve"> in W1 consists of a set of L DFT beams </w:t>
            </w:r>
          </w:p>
          <w:p w14:paraId="6CCB4CDD" w14:textId="77777777" w:rsidR="005063E5" w:rsidRDefault="005063E5" w:rsidP="005063E5">
            <w:pPr>
              <w:widowControl/>
              <w:numPr>
                <w:ilvl w:val="2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 xml:space="preserve">For all ranks: FFS value(s) of L </w:t>
            </w:r>
          </w:p>
          <w:p w14:paraId="4E50B431" w14:textId="77777777" w:rsidR="005063E5" w:rsidRDefault="005063E5" w:rsidP="005063E5">
            <w:pPr>
              <w:widowControl/>
              <w:numPr>
                <w:ilvl w:val="2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>FFS: Orthogonal or non-orthogonal beams</w:t>
            </w:r>
          </w:p>
          <w:p w14:paraId="091DAA06" w14:textId="77777777" w:rsidR="005063E5" w:rsidRDefault="005063E5" w:rsidP="005063E5">
            <w:pPr>
              <w:widowControl/>
              <w:numPr>
                <w:ilvl w:val="2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>Select from following alternatives:</w:t>
            </w:r>
          </w:p>
          <w:p w14:paraId="52106313" w14:textId="28881D85" w:rsidR="005063E5" w:rsidRDefault="005063E5" w:rsidP="005063E5">
            <w:r>
              <w:rPr>
                <w:noProof/>
                <w:lang w:val="en-US" w:eastAsia="zh-TW"/>
              </w:rPr>
              <w:drawing>
                <wp:inline distT="0" distB="0" distL="0" distR="0" wp14:anchorId="1CCD3F6E" wp14:editId="45DF7494">
                  <wp:extent cx="5064760" cy="993775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4760" cy="99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5A0E6" w14:textId="77777777" w:rsidR="005063E5" w:rsidRDefault="005063E5" w:rsidP="005063E5">
            <w:pPr>
              <w:ind w:firstLine="720"/>
            </w:pPr>
            <w:r>
              <w:t xml:space="preserve">        Alt4: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/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</m:mr>
                    <m:mr>
                      <m:e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</m:mr>
                    <m:mr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</m:mr>
                    <m:mr>
                      <m:e/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B</m:t>
                        </m:r>
                      </m:e>
                    </m:mr>
                  </m:m>
                </m:e>
              </m:d>
            </m:oMath>
            <w:r>
              <w:t>, B as Alt 3</w:t>
            </w:r>
          </w:p>
          <w:p w14:paraId="27EA7EF5" w14:textId="77777777" w:rsidR="005063E5" w:rsidRDefault="005063E5" w:rsidP="005063E5">
            <w:pPr>
              <w:pStyle w:val="af9"/>
              <w:widowControl/>
              <w:numPr>
                <w:ilvl w:val="0"/>
                <w:numId w:val="27"/>
              </w:numPr>
              <w:autoSpaceDE/>
              <w:adjustRightInd/>
              <w:snapToGrid w:val="0"/>
              <w:spacing w:after="0"/>
              <w:ind w:firstLineChars="0"/>
              <w:contextualSpacing/>
              <w:jc w:val="left"/>
            </w:pPr>
            <w:r>
              <w:t>Other alternatives are not precluded</w:t>
            </w:r>
          </w:p>
          <w:p w14:paraId="6A1549F4" w14:textId="77777777" w:rsidR="005063E5" w:rsidRDefault="005063E5" w:rsidP="005063E5">
            <w:pPr>
              <w:pStyle w:val="af9"/>
              <w:widowControl/>
              <w:numPr>
                <w:ilvl w:val="0"/>
                <w:numId w:val="28"/>
              </w:numPr>
              <w:autoSpaceDE/>
              <w:adjustRightInd/>
              <w:snapToGrid w:val="0"/>
              <w:spacing w:after="0"/>
              <w:ind w:left="2160" w:firstLineChars="0"/>
              <w:contextualSpacing/>
              <w:jc w:val="left"/>
            </w:pPr>
            <w:r>
              <w:t>Note: the above matrices are constructed with 2D DFT precoders</w:t>
            </w:r>
          </w:p>
          <w:p w14:paraId="4DC30462" w14:textId="77777777" w:rsidR="005063E5" w:rsidRDefault="005063E5" w:rsidP="005063E5">
            <w:pPr>
              <w:widowControl/>
              <w:numPr>
                <w:ilvl w:val="1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 xml:space="preserve">W2 is constructed, by down-selecting from following alternatives: </w:t>
            </w:r>
          </w:p>
          <w:p w14:paraId="4D8C0F46" w14:textId="77777777" w:rsidR="005063E5" w:rsidRDefault="005063E5" w:rsidP="005063E5">
            <w:pPr>
              <w:widowControl/>
              <w:numPr>
                <w:ilvl w:val="2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 xml:space="preserve">Alt 1: co-phasing only; </w:t>
            </w:r>
            <w:r>
              <w:rPr>
                <w:b/>
                <w:bCs/>
              </w:rPr>
              <w:t xml:space="preserve">beam </w:t>
            </w:r>
            <w:r>
              <w:t xml:space="preserve">selected wideband (in W1). </w:t>
            </w:r>
          </w:p>
          <w:p w14:paraId="1132CAF2" w14:textId="77777777" w:rsidR="005063E5" w:rsidRDefault="005063E5" w:rsidP="005063E5">
            <w:pPr>
              <w:widowControl/>
              <w:numPr>
                <w:ilvl w:val="2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 xml:space="preserve">Alt 2: </w:t>
            </w:r>
            <w:r>
              <w:rPr>
                <w:b/>
                <w:bCs/>
              </w:rPr>
              <w:t>basis</w:t>
            </w:r>
            <w:r>
              <w:t xml:space="preserve"> combination coefficient based on L </w:t>
            </w:r>
            <w:r>
              <w:rPr>
                <w:b/>
                <w:bCs/>
              </w:rPr>
              <w:t>basis</w:t>
            </w:r>
            <w:r>
              <w:t xml:space="preserve"> based W1</w:t>
            </w:r>
          </w:p>
          <w:p w14:paraId="64A06993" w14:textId="77777777" w:rsidR="005063E5" w:rsidRDefault="005063E5" w:rsidP="005063E5">
            <w:pPr>
              <w:widowControl/>
              <w:numPr>
                <w:ilvl w:val="2"/>
                <w:numId w:val="26"/>
              </w:numPr>
              <w:autoSpaceDE/>
              <w:adjustRightInd/>
              <w:snapToGrid w:val="0"/>
              <w:spacing w:after="0"/>
              <w:jc w:val="left"/>
            </w:pPr>
            <w:r>
              <w:t xml:space="preserve">Alt 3: </w:t>
            </w:r>
            <w:r>
              <w:rPr>
                <w:b/>
                <w:bCs/>
              </w:rPr>
              <w:t xml:space="preserve">beam </w:t>
            </w:r>
            <w:r>
              <w:t>selection and co-phasing from L-</w:t>
            </w:r>
            <w:r>
              <w:rPr>
                <w:b/>
                <w:bCs/>
              </w:rPr>
              <w:t xml:space="preserve">beam </w:t>
            </w:r>
            <w:r>
              <w:t>based W1</w:t>
            </w:r>
          </w:p>
          <w:p w14:paraId="6587BFEB" w14:textId="77777777" w:rsidR="005063E5" w:rsidRDefault="005063E5" w:rsidP="009C6BCC">
            <w:pPr>
              <w:widowControl/>
              <w:numPr>
                <w:ilvl w:val="2"/>
                <w:numId w:val="26"/>
              </w:numPr>
              <w:autoSpaceDE/>
              <w:autoSpaceDN/>
              <w:adjustRightInd/>
              <w:snapToGrid w:val="0"/>
              <w:spacing w:after="0"/>
              <w:contextualSpacing/>
              <w:jc w:val="left"/>
            </w:pPr>
            <w:r>
              <w:t>Alt 4: LTE-Class-B-type-like CSI feedback (e.g. based on port selection/combination codebook)</w:t>
            </w:r>
            <w:r w:rsidRPr="005063E5">
              <w:rPr>
                <w:rFonts w:eastAsia="MS Mincho"/>
                <w:lang w:eastAsia="ja-JP"/>
              </w:rPr>
              <w:t xml:space="preserve"> </w:t>
            </w:r>
            <w:r>
              <w:t>(NOTE: W1 and W2 are derived from different set of CSI-RS resources)</w:t>
            </w:r>
          </w:p>
          <w:p w14:paraId="3176E485" w14:textId="23DA82C0" w:rsidR="005063E5" w:rsidRPr="000B1696" w:rsidRDefault="005063E5" w:rsidP="009C6BCC">
            <w:pPr>
              <w:widowControl/>
              <w:numPr>
                <w:ilvl w:val="2"/>
                <w:numId w:val="26"/>
              </w:numPr>
              <w:autoSpaceDE/>
              <w:autoSpaceDN/>
              <w:adjustRightInd/>
              <w:snapToGrid w:val="0"/>
              <w:spacing w:after="0"/>
              <w:contextualSpacing/>
              <w:jc w:val="left"/>
            </w:pPr>
            <w:r>
              <w:t>Other alternatives are not precluded</w:t>
            </w:r>
          </w:p>
          <w:p w14:paraId="4DF2E0E0" w14:textId="3D07DC8D" w:rsidR="0063400D" w:rsidRPr="0063400D" w:rsidRDefault="0063400D" w:rsidP="0063400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C26A61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574E3F1F" w14:textId="77777777" w:rsidR="00076373" w:rsidRPr="000B1696" w:rsidRDefault="008F60CB" w:rsidP="005063E5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For Type I single panel codebook,</w:t>
            </w:r>
          </w:p>
          <w:p w14:paraId="6FD872F5" w14:textId="77777777" w:rsidR="00076373" w:rsidRPr="000B1696" w:rsidRDefault="008F60CB" w:rsidP="005063E5">
            <w:pPr>
              <w:widowControl/>
              <w:numPr>
                <w:ilvl w:val="0"/>
                <w:numId w:val="19"/>
              </w:numPr>
              <w:tabs>
                <w:tab w:val="num" w:pos="1440"/>
              </w:tabs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For W1, also consider:</w:t>
            </w:r>
          </w:p>
          <w:p w14:paraId="5DBF1404" w14:textId="08B8450E" w:rsidR="000B1696" w:rsidRPr="000B1696" w:rsidRDefault="000B1696" w:rsidP="005063E5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eastAsia="ja-JP"/>
              </w:rPr>
              <w:t xml:space="preserve">Alt 5: 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W</m:t>
                  </m:r>
                </m:e>
                <m:sub>
                  <m: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en-US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0"/>
                          <w:lang w:val="en-US" w:eastAsia="ja-JP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Cs w:val="20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Cs w:val="20"/>
                                <w:lang w:val="en-US" w:eastAsia="ja-JP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Cs w:val="20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Cs w:val="20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Cs w:val="20"/>
                                <w:lang w:val="en-US" w:eastAsia="ja-JP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Cs w:val="20"/>
                                <w:lang w:val="en-US" w:eastAsia="ja-JP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0B1696">
              <w:rPr>
                <w:rFonts w:eastAsia="MS Mincho"/>
                <w:szCs w:val="2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B</m:t>
                  </m:r>
                </m:e>
                <m:sub>
                  <m: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en-US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0"/>
                          <w:lang w:val="en-US" w:eastAsia="ja-JP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,…,</m:t>
                  </m:r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0"/>
                          <w:lang w:val="en-US" w:eastAsia="ja-JP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L-1</m:t>
                      </m:r>
                    </m:sub>
                    <m:sup>
                      <m:r>
                        <w:rPr>
                          <w:rFonts w:ascii="Cambria Math" w:eastAsia="MS Mincho" w:hAnsi="Cambria Math"/>
                          <w:szCs w:val="20"/>
                          <w:lang w:val="en-US" w:eastAsia="ja-JP"/>
                        </w:rPr>
                        <m:t>i</m:t>
                      </m:r>
                    </m:sup>
                  </m:sSubSup>
                </m:e>
              </m:d>
            </m:oMath>
            <w:r w:rsidRPr="000B1696">
              <w:rPr>
                <w:rFonts w:eastAsia="MS Mincho"/>
                <w:szCs w:val="20"/>
                <w:lang w:eastAsia="ja-JP"/>
              </w:rPr>
              <w:t>;</w:t>
            </w:r>
          </w:p>
          <w:p w14:paraId="066FD6C4" w14:textId="77777777" w:rsidR="00076373" w:rsidRPr="000B1696" w:rsidRDefault="008F60CB" w:rsidP="005063E5">
            <w:pPr>
              <w:widowControl/>
              <w:numPr>
                <w:ilvl w:val="0"/>
                <w:numId w:val="19"/>
              </w:numPr>
              <w:tabs>
                <w:tab w:val="num" w:pos="1440"/>
              </w:tabs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 xml:space="preserve">At least for rank 1 and rank 2, candidate DFT beam number in </w:t>
            </w:r>
            <w:r w:rsidRPr="000B1696">
              <w:rPr>
                <w:rFonts w:eastAsia="MS Mincho"/>
                <w:b/>
                <w:bCs/>
                <w:szCs w:val="20"/>
                <w:lang w:val="en-US" w:eastAsia="ja-JP"/>
              </w:rPr>
              <w:t>B</w:t>
            </w:r>
            <w:r w:rsidRPr="000B1696">
              <w:rPr>
                <w:rFonts w:eastAsia="MS Mincho"/>
                <w:szCs w:val="20"/>
                <w:lang w:val="en-US" w:eastAsia="ja-JP"/>
              </w:rPr>
              <w:t xml:space="preserve"> (or </w:t>
            </w:r>
            <w:r w:rsidRPr="000B1696">
              <w:rPr>
                <w:rFonts w:eastAsia="MS Mincho"/>
                <w:b/>
                <w:bCs/>
                <w:szCs w:val="20"/>
                <w:lang w:val="en-US" w:eastAsia="ja-JP"/>
              </w:rPr>
              <w:t>B</w:t>
            </w:r>
            <w:r w:rsidRPr="000B1696">
              <w:rPr>
                <w:rFonts w:eastAsia="MS Mincho"/>
                <w:i/>
                <w:iCs/>
                <w:szCs w:val="20"/>
                <w:vertAlign w:val="subscript"/>
                <w:lang w:val="en-US" w:eastAsia="ja-JP"/>
              </w:rPr>
              <w:t>i</w:t>
            </w:r>
            <w:r w:rsidRPr="000B1696">
              <w:rPr>
                <w:rFonts w:eastAsia="MS Mincho"/>
                <w:szCs w:val="20"/>
                <w:lang w:val="en-US" w:eastAsia="ja-JP"/>
              </w:rPr>
              <w:t xml:space="preserve">) in W1 is </w:t>
            </w:r>
            <w:r w:rsidRPr="000B1696">
              <w:rPr>
                <w:rFonts w:eastAsia="MS Mincho"/>
                <w:i/>
                <w:iCs/>
                <w:szCs w:val="20"/>
                <w:lang w:val="en-US" w:eastAsia="ja-JP"/>
              </w:rPr>
              <w:t>L</w:t>
            </w:r>
            <w:r w:rsidRPr="000B1696">
              <w:rPr>
                <w:rFonts w:eastAsia="MS Mincho"/>
                <w:szCs w:val="20"/>
                <w:lang w:val="en-US" w:eastAsia="ja-JP"/>
              </w:rPr>
              <w:t>=1, 2, 4 and/or 7 (other values are not precluded), if applicable</w:t>
            </w:r>
          </w:p>
          <w:p w14:paraId="0B8ED39B" w14:textId="77777777" w:rsidR="00076373" w:rsidRPr="000B1696" w:rsidRDefault="008F60CB" w:rsidP="005063E5">
            <w:pPr>
              <w:widowControl/>
              <w:numPr>
                <w:ilvl w:val="1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 xml:space="preserve">FFS: whether or not down-selection of the </w:t>
            </w:r>
            <w:r w:rsidRPr="000B1696">
              <w:rPr>
                <w:rFonts w:eastAsia="MS Mincho"/>
                <w:i/>
                <w:iCs/>
                <w:szCs w:val="20"/>
                <w:lang w:val="en-US" w:eastAsia="ja-JP"/>
              </w:rPr>
              <w:t>L</w:t>
            </w:r>
            <w:r w:rsidRPr="000B1696">
              <w:rPr>
                <w:rFonts w:eastAsia="MS Mincho"/>
                <w:szCs w:val="20"/>
                <w:lang w:val="en-US" w:eastAsia="ja-JP"/>
              </w:rPr>
              <w:t xml:space="preserve"> values</w:t>
            </w:r>
          </w:p>
          <w:p w14:paraId="01588FD8" w14:textId="77777777" w:rsidR="00076373" w:rsidRPr="000B1696" w:rsidRDefault="008F60CB" w:rsidP="005063E5">
            <w:pPr>
              <w:widowControl/>
              <w:numPr>
                <w:ilvl w:val="1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 xml:space="preserve">FFS: configurability of </w:t>
            </w:r>
            <w:r w:rsidRPr="000B1696">
              <w:rPr>
                <w:rFonts w:eastAsia="MS Mincho"/>
                <w:i/>
                <w:iCs/>
                <w:szCs w:val="20"/>
                <w:lang w:val="en-US" w:eastAsia="ja-JP"/>
              </w:rPr>
              <w:t>L</w:t>
            </w:r>
            <w:r w:rsidRPr="000B1696">
              <w:rPr>
                <w:rFonts w:eastAsia="MS Mincho"/>
                <w:szCs w:val="20"/>
                <w:lang w:val="en-US" w:eastAsia="ja-JP"/>
              </w:rPr>
              <w:t xml:space="preserve"> value</w:t>
            </w:r>
          </w:p>
          <w:p w14:paraId="3D92FD3A" w14:textId="77777777" w:rsidR="00076373" w:rsidRPr="000B1696" w:rsidRDefault="008F60CB" w:rsidP="005063E5">
            <w:pPr>
              <w:widowControl/>
              <w:numPr>
                <w:ilvl w:val="1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For L&gt;1, if supported:</w:t>
            </w:r>
          </w:p>
          <w:p w14:paraId="4B0976E8" w14:textId="77777777" w:rsidR="00076373" w:rsidRPr="000B1696" w:rsidRDefault="008F60CB" w:rsidP="005063E5">
            <w:pPr>
              <w:widowControl/>
              <w:numPr>
                <w:ilvl w:val="2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Alt. a: free selection of L beams by UE</w:t>
            </w:r>
          </w:p>
          <w:p w14:paraId="4523899B" w14:textId="77777777" w:rsidR="00076373" w:rsidRPr="000B1696" w:rsidRDefault="008F60CB" w:rsidP="005063E5">
            <w:pPr>
              <w:widowControl/>
              <w:numPr>
                <w:ilvl w:val="2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Alt. b: at least one beam group pattern is defined</w:t>
            </w:r>
          </w:p>
          <w:p w14:paraId="7F62EBA7" w14:textId="77777777" w:rsidR="00076373" w:rsidRPr="000B1696" w:rsidRDefault="008F60CB" w:rsidP="005063E5">
            <w:pPr>
              <w:widowControl/>
              <w:numPr>
                <w:ilvl w:val="3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lastRenderedPageBreak/>
              <w:t>FFS: whether or not down selection of the patterns</w:t>
            </w:r>
          </w:p>
          <w:p w14:paraId="10F75889" w14:textId="77777777" w:rsidR="00076373" w:rsidRPr="000B1696" w:rsidRDefault="008F60CB" w:rsidP="005063E5">
            <w:pPr>
              <w:widowControl/>
              <w:numPr>
                <w:ilvl w:val="3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FFS: configurability of the patterns</w:t>
            </w:r>
          </w:p>
          <w:p w14:paraId="7C0C44C6" w14:textId="77777777" w:rsidR="00076373" w:rsidRPr="000B1696" w:rsidRDefault="008F60CB" w:rsidP="005063E5">
            <w:pPr>
              <w:widowControl/>
              <w:numPr>
                <w:ilvl w:val="3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FFS: beam pattern is reported by UE</w:t>
            </w:r>
          </w:p>
          <w:p w14:paraId="7DB76B4B" w14:textId="77777777" w:rsidR="00076373" w:rsidRPr="000B1696" w:rsidRDefault="008F60CB" w:rsidP="005063E5">
            <w:pPr>
              <w:widowControl/>
              <w:numPr>
                <w:ilvl w:val="2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Alt. c: selection of L beams by gNB</w:t>
            </w:r>
          </w:p>
          <w:p w14:paraId="009C16C2" w14:textId="77777777" w:rsidR="00076373" w:rsidRPr="000B1696" w:rsidRDefault="008F60CB" w:rsidP="005063E5">
            <w:pPr>
              <w:widowControl/>
              <w:numPr>
                <w:ilvl w:val="3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FFS: signaling details</w:t>
            </w:r>
          </w:p>
          <w:p w14:paraId="7F21C359" w14:textId="77777777" w:rsidR="00076373" w:rsidRPr="000B1696" w:rsidRDefault="008F60CB" w:rsidP="005063E5">
            <w:pPr>
              <w:widowControl/>
              <w:numPr>
                <w:ilvl w:val="1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For L&gt;1, if supported:</w:t>
            </w:r>
          </w:p>
          <w:p w14:paraId="4D503A59" w14:textId="77777777" w:rsidR="00076373" w:rsidRPr="000B1696" w:rsidRDefault="008F60CB" w:rsidP="005063E5">
            <w:pPr>
              <w:widowControl/>
              <w:numPr>
                <w:ilvl w:val="2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FFS: whether L beam selection is the same for rank 1 and rank 2 (nested property) or it is different</w:t>
            </w:r>
          </w:p>
          <w:p w14:paraId="19DB47DE" w14:textId="77777777" w:rsidR="00076373" w:rsidRPr="000B1696" w:rsidRDefault="008F60CB" w:rsidP="005063E5">
            <w:pPr>
              <w:widowControl/>
              <w:numPr>
                <w:ilvl w:val="1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0B1696">
              <w:rPr>
                <w:rFonts w:eastAsia="MS Mincho"/>
                <w:szCs w:val="20"/>
                <w:lang w:val="en-US" w:eastAsia="ja-JP"/>
              </w:rPr>
              <w:t>For L=1, if supported:</w:t>
            </w:r>
          </w:p>
          <w:p w14:paraId="1AB92657" w14:textId="77777777" w:rsidR="0063400D" w:rsidRPr="0013091C" w:rsidRDefault="006F13AF" w:rsidP="005063E5">
            <w:pPr>
              <w:widowControl/>
              <w:numPr>
                <w:ilvl w:val="2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W</m:t>
                  </m:r>
                </m:e>
                <m:sub>
                  <m:r>
                    <w:rPr>
                      <w:rFonts w:ascii="Cambria Math" w:eastAsia="MS Mincho" w:hAnsi="Cambria Math"/>
                      <w:szCs w:val="20"/>
                      <w:lang w:val="en-US" w:eastAsia="ja-JP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en-US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iCs/>
                      <w:szCs w:val="20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0"/>
                          <w:lang w:val="en-US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v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0</m:t>
                        </m: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MS Mincho" w:hAnsi="Cambria Math"/>
                            <w:szCs w:val="20"/>
                            <w:lang w:val="en-US" w:eastAsia="ja-JP"/>
                          </w:rPr>
                          <m:t>v</m:t>
                        </m:r>
                      </m:e>
                    </m:mr>
                  </m:m>
                </m:e>
              </m:d>
            </m:oMath>
          </w:p>
          <w:p w14:paraId="33515647" w14:textId="77777777" w:rsidR="0013091C" w:rsidRPr="0013091C" w:rsidRDefault="0013091C" w:rsidP="005063E5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lang w:eastAsia="ja-JP"/>
              </w:rPr>
              <w:t>For 2D port layout, candidate beam group patterns for Alt. b for L = 2 (if supported) are as follows.</w:t>
            </w:r>
          </w:p>
          <w:p w14:paraId="24A7EFBA" w14:textId="59A46DD6" w:rsidR="0013091C" w:rsidRPr="0013091C" w:rsidRDefault="0013091C" w:rsidP="0013091C">
            <w:pPr>
              <w:widowControl/>
              <w:autoSpaceDE/>
              <w:autoSpaceDN/>
              <w:adjustRightInd/>
              <w:spacing w:after="0"/>
              <w:ind w:left="72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noProof/>
                <w:lang w:val="en-US" w:eastAsia="zh-TW"/>
              </w:rPr>
              <w:drawing>
                <wp:inline distT="0" distB="0" distL="0" distR="0" wp14:anchorId="14169E96" wp14:editId="42CE8CED">
                  <wp:extent cx="4289132" cy="825449"/>
                  <wp:effectExtent l="0" t="0" r="0" b="0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7549" cy="830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0FAA41" w14:textId="416374E7" w:rsidR="00FA3137" w:rsidRPr="0013091C" w:rsidRDefault="00113C11" w:rsidP="005063E5">
            <w:pPr>
              <w:widowControl/>
              <w:numPr>
                <w:ilvl w:val="1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lang w:val="en-US" w:eastAsia="ja-JP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1</m:t>
                  </m:r>
                </m:sub>
              </m:sSub>
            </m:oMath>
            <w:r w:rsidRPr="0013091C"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2</m:t>
                  </m:r>
                </m:sub>
              </m:sSub>
            </m:oMath>
            <w:r w:rsidRPr="0013091C">
              <w:rPr>
                <w:rFonts w:eastAsia="MS Mincho"/>
                <w:lang w:val="en-US" w:eastAsia="ja-JP"/>
              </w:rPr>
              <w:t>.</w:t>
            </w:r>
          </w:p>
          <w:p w14:paraId="1F888D13" w14:textId="77777777" w:rsidR="0013091C" w:rsidRDefault="0013091C" w:rsidP="005063E5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lang w:val="en-US" w:eastAsia="ja-JP"/>
              </w:rPr>
              <w:t>For 2D port layout, candidate beam group patterns for Alt. b for L = 4 (if supported) are as follows.</w:t>
            </w:r>
          </w:p>
          <w:p w14:paraId="4EC8AA06" w14:textId="57CAC014" w:rsidR="0013091C" w:rsidRDefault="0013091C" w:rsidP="0013091C">
            <w:pPr>
              <w:widowControl/>
              <w:autoSpaceDE/>
              <w:autoSpaceDN/>
              <w:adjustRightInd/>
              <w:spacing w:after="0"/>
              <w:ind w:left="72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noProof/>
                <w:lang w:val="en-US" w:eastAsia="zh-TW"/>
              </w:rPr>
              <w:drawing>
                <wp:inline distT="0" distB="0" distL="0" distR="0" wp14:anchorId="1837B4FB" wp14:editId="7A094705">
                  <wp:extent cx="5017797" cy="783071"/>
                  <wp:effectExtent l="0" t="0" r="0" b="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161" cy="792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E892A0" w14:textId="1AAF3673" w:rsidR="00FA3137" w:rsidRPr="0013091C" w:rsidRDefault="00113C11" w:rsidP="005063E5">
            <w:pPr>
              <w:widowControl/>
              <w:numPr>
                <w:ilvl w:val="0"/>
                <w:numId w:val="19"/>
              </w:numPr>
              <w:tabs>
                <w:tab w:val="num" w:pos="1440"/>
              </w:tabs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lang w:val="en-US" w:eastAsia="ja-JP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1</m:t>
                  </m:r>
                </m:sub>
              </m:sSub>
            </m:oMath>
            <w:r w:rsidRPr="0013091C"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2</m:t>
                  </m:r>
                </m:sub>
              </m:sSub>
            </m:oMath>
            <w:r w:rsidRPr="0013091C">
              <w:rPr>
                <w:rFonts w:eastAsia="MS Mincho"/>
                <w:lang w:val="en-US" w:eastAsia="ja-JP"/>
              </w:rPr>
              <w:t>.</w:t>
            </w:r>
          </w:p>
          <w:p w14:paraId="284DF139" w14:textId="77777777" w:rsidR="00FA3137" w:rsidRPr="0013091C" w:rsidRDefault="00113C11" w:rsidP="005063E5">
            <w:pPr>
              <w:widowControl/>
              <w:numPr>
                <w:ilvl w:val="0"/>
                <w:numId w:val="19"/>
              </w:numPr>
              <w:tabs>
                <w:tab w:val="num" w:pos="1440"/>
              </w:tabs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lang w:val="en-US" w:eastAsia="ja-JP"/>
              </w:rPr>
              <w:t>Other patterns are not precluded.</w:t>
            </w:r>
          </w:p>
          <w:p w14:paraId="512BDD2A" w14:textId="77777777" w:rsidR="00FA3137" w:rsidRPr="0013091C" w:rsidRDefault="00113C11" w:rsidP="005063E5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lang w:val="en-US" w:eastAsia="ja-JP"/>
              </w:rPr>
              <w:t xml:space="preserve">For 1D port layout, a beam group pattern for Alt. b contains a row of L&gt;1 (if supported) beams uniformly and/or non-uniformly separated by </w:t>
            </w:r>
            <w:r w:rsidRPr="0013091C">
              <w:rPr>
                <w:rFonts w:eastAsia="MS Mincho"/>
                <w:i/>
                <w:iCs/>
                <w:lang w:val="en-US" w:eastAsia="ja-JP"/>
              </w:rPr>
              <w:t>d</w:t>
            </w:r>
            <w:r w:rsidRPr="0013091C">
              <w:rPr>
                <w:rFonts w:eastAsia="MS Mincho"/>
                <w:lang w:val="en-US" w:eastAsia="ja-JP"/>
              </w:rPr>
              <w:t>.</w:t>
            </w:r>
          </w:p>
          <w:p w14:paraId="1AD07CB6" w14:textId="77777777" w:rsidR="00FA3137" w:rsidRPr="0013091C" w:rsidRDefault="00113C11" w:rsidP="005063E5">
            <w:pPr>
              <w:widowControl/>
              <w:numPr>
                <w:ilvl w:val="0"/>
                <w:numId w:val="19"/>
              </w:numPr>
              <w:tabs>
                <w:tab w:val="num" w:pos="1440"/>
              </w:tabs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lang w:val="en-US" w:eastAsia="ja-JP"/>
              </w:rPr>
              <w:t xml:space="preserve">FFS value of </w:t>
            </w:r>
            <w:r w:rsidRPr="0013091C">
              <w:rPr>
                <w:rFonts w:eastAsia="MS Mincho"/>
                <w:i/>
                <w:iCs/>
                <w:lang w:val="en-US" w:eastAsia="ja-JP"/>
              </w:rPr>
              <w:t>d</w:t>
            </w:r>
            <w:r w:rsidRPr="0013091C">
              <w:rPr>
                <w:rFonts w:eastAsia="MS Mincho"/>
                <w:lang w:val="en-US" w:eastAsia="ja-JP"/>
              </w:rPr>
              <w:t>.</w:t>
            </w:r>
          </w:p>
          <w:p w14:paraId="5C2B2226" w14:textId="4B4D0D89" w:rsidR="0013091C" w:rsidRPr="00742DA3" w:rsidRDefault="0013091C" w:rsidP="005063E5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13091C">
              <w:rPr>
                <w:rFonts w:eastAsia="MS Mincho"/>
                <w:lang w:val="en-US" w:eastAsia="ja-JP"/>
              </w:rPr>
              <w:t>FFS: for L&gt;1 (if supported), whether a single (d1,d2) or multiple (d1,d2) values are supported</w:t>
            </w:r>
          </w:p>
        </w:tc>
      </w:tr>
    </w:tbl>
    <w:p w14:paraId="4A1367B8" w14:textId="0D38F1CC" w:rsidR="00917FEB" w:rsidRPr="00823EB6" w:rsidRDefault="008E1D1A" w:rsidP="00D52F43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 xml:space="preserve">This contribution </w:t>
      </w:r>
      <w:r w:rsidR="002D6303">
        <w:rPr>
          <w:lang w:eastAsia="zh-CN"/>
        </w:rPr>
        <w:t>provides</w:t>
      </w:r>
      <w:r w:rsidR="00A902A1">
        <w:rPr>
          <w:bCs/>
          <w:lang w:eastAsia="zh-CN"/>
        </w:rPr>
        <w:t xml:space="preserve"> </w:t>
      </w:r>
      <w:r w:rsidR="002D6303">
        <w:rPr>
          <w:bCs/>
          <w:lang w:eastAsia="zh-CN"/>
        </w:rPr>
        <w:t>our</w:t>
      </w:r>
      <w:r w:rsidR="005E5C08">
        <w:rPr>
          <w:bCs/>
          <w:lang w:eastAsia="zh-CN"/>
        </w:rPr>
        <w:t xml:space="preserve"> view</w:t>
      </w:r>
      <w:r w:rsidR="002D6303">
        <w:rPr>
          <w:bCs/>
          <w:lang w:eastAsia="zh-CN"/>
        </w:rPr>
        <w:t>s</w:t>
      </w:r>
      <w:r w:rsidR="005E5C08">
        <w:rPr>
          <w:bCs/>
          <w:lang w:eastAsia="zh-CN"/>
        </w:rPr>
        <w:t xml:space="preserve"> </w:t>
      </w:r>
      <w:r w:rsidR="00AA6A44">
        <w:rPr>
          <w:bCs/>
          <w:lang w:eastAsia="zh-CN"/>
        </w:rPr>
        <w:t xml:space="preserve">on </w:t>
      </w:r>
      <w:r w:rsidR="0000295C" w:rsidRPr="00FC5153">
        <w:rPr>
          <w:rFonts w:eastAsia="MS Mincho"/>
          <w:lang w:val="en-US"/>
        </w:rPr>
        <w:t xml:space="preserve">Type I CSI </w:t>
      </w:r>
      <w:r w:rsidR="00FA045A">
        <w:rPr>
          <w:rFonts w:eastAsia="MS Mincho"/>
          <w:lang w:val="en-US"/>
        </w:rPr>
        <w:t>f</w:t>
      </w:r>
      <w:r w:rsidR="0000295C" w:rsidRPr="00FC5153">
        <w:rPr>
          <w:rFonts w:eastAsia="MS Mincho"/>
          <w:lang w:val="en-US"/>
        </w:rPr>
        <w:t>eedback</w:t>
      </w:r>
      <w:r w:rsidR="0000295C">
        <w:rPr>
          <w:rFonts w:eastAsia="MS Mincho"/>
          <w:lang w:val="en-US"/>
        </w:rPr>
        <w:t xml:space="preserve"> in </w:t>
      </w:r>
      <w:r w:rsidR="0000295C" w:rsidRPr="000B1696">
        <w:rPr>
          <w:rFonts w:eastAsia="MS Mincho"/>
          <w:szCs w:val="20"/>
          <w:lang w:val="en-US" w:eastAsia="ja-JP"/>
        </w:rPr>
        <w:t>single panel codebook</w:t>
      </w:r>
      <w:r w:rsidR="00A902A1">
        <w:rPr>
          <w:bCs/>
          <w:lang w:eastAsia="zh-CN"/>
        </w:rPr>
        <w:t>.</w:t>
      </w:r>
    </w:p>
    <w:p w14:paraId="657ED9C7" w14:textId="77777777" w:rsidR="00F63ADF" w:rsidRDefault="000441B6" w:rsidP="00F63ADF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0441B6">
        <w:rPr>
          <w:lang w:eastAsia="zh-CN"/>
        </w:rPr>
        <w:t>Discussion</w:t>
      </w:r>
    </w:p>
    <w:p w14:paraId="2A8248CE" w14:textId="0FDC9F33" w:rsidR="0063688F" w:rsidRPr="0063688F" w:rsidRDefault="0063688F" w:rsidP="0063688F">
      <w:pPr>
        <w:rPr>
          <w:rFonts w:eastAsiaTheme="minorEastAsia"/>
          <w:b/>
          <w:sz w:val="24"/>
          <w:lang w:eastAsia="zh-TW"/>
        </w:rPr>
      </w:pPr>
      <w:r w:rsidRPr="0063688F">
        <w:rPr>
          <w:rFonts w:eastAsiaTheme="minorEastAsia"/>
          <w:b/>
          <w:sz w:val="24"/>
          <w:lang w:eastAsia="zh-TW"/>
        </w:rPr>
        <w:t>Alternatives</w:t>
      </w:r>
      <w:r w:rsidR="004341BD">
        <w:rPr>
          <w:rFonts w:eastAsiaTheme="minorEastAsia"/>
          <w:b/>
          <w:sz w:val="24"/>
          <w:lang w:eastAsia="zh-TW"/>
        </w:rPr>
        <w:t xml:space="preserve"> in W1</w:t>
      </w:r>
    </w:p>
    <w:p w14:paraId="6C77EB79" w14:textId="3A352C91" w:rsidR="002263C9" w:rsidRPr="00103434" w:rsidRDefault="002263C9" w:rsidP="002263C9">
      <w:pPr>
        <w:widowControl/>
        <w:autoSpaceDE/>
        <w:autoSpaceDN/>
        <w:adjustRightInd/>
        <w:snapToGrid w:val="0"/>
        <w:spacing w:after="0"/>
        <w:rPr>
          <w:rFonts w:eastAsia="MS Mincho"/>
          <w:szCs w:val="20"/>
          <w:lang w:val="en-US" w:eastAsia="ja-JP"/>
        </w:rPr>
      </w:pPr>
      <w:r>
        <w:rPr>
          <w:rFonts w:eastAsiaTheme="minorEastAsia" w:hint="eastAsia"/>
          <w:color w:val="000000" w:themeColor="text1"/>
          <w:kern w:val="2"/>
          <w:lang w:eastAsia="zh-TW"/>
        </w:rPr>
        <w:t>A</w:t>
      </w:r>
      <w:r>
        <w:rPr>
          <w:rFonts w:eastAsiaTheme="minorEastAsia"/>
          <w:color w:val="000000" w:themeColor="text1"/>
          <w:kern w:val="2"/>
          <w:lang w:eastAsia="zh-TW"/>
        </w:rPr>
        <w:t xml:space="preserve">ccording to </w:t>
      </w:r>
      <w:r w:rsidRPr="00103434">
        <w:rPr>
          <w:rFonts w:eastAsia="MS Mincho"/>
          <w:szCs w:val="20"/>
          <w:lang w:val="en-US" w:eastAsia="ja-JP"/>
        </w:rPr>
        <w:t>CSI reporting</w:t>
      </w:r>
      <w:r>
        <w:rPr>
          <w:rFonts w:eastAsiaTheme="minorEastAsia"/>
          <w:color w:val="000000" w:themeColor="text1"/>
          <w:kern w:val="2"/>
          <w:lang w:eastAsia="zh-TW"/>
        </w:rPr>
        <w:t xml:space="preserve"> agreement [</w:t>
      </w:r>
      <w:r w:rsidR="0013222A">
        <w:rPr>
          <w:rFonts w:eastAsiaTheme="minorEastAsia"/>
          <w:color w:val="000000" w:themeColor="text1"/>
          <w:kern w:val="2"/>
          <w:lang w:eastAsia="zh-TW"/>
        </w:rPr>
        <w:t>3</w:t>
      </w:r>
      <w:r>
        <w:rPr>
          <w:rFonts w:eastAsiaTheme="minorEastAsia"/>
          <w:color w:val="000000" w:themeColor="text1"/>
          <w:kern w:val="2"/>
          <w:lang w:eastAsia="zh-TW"/>
        </w:rPr>
        <w:t xml:space="preserve">], there are </w:t>
      </w:r>
      <w:r w:rsidRPr="00103434">
        <w:rPr>
          <w:rFonts w:eastAsia="MS Mincho"/>
          <w:szCs w:val="20"/>
          <w:lang w:val="en-US" w:eastAsia="ja-JP"/>
        </w:rPr>
        <w:t>two types of spatial information feedback</w:t>
      </w:r>
      <w:r w:rsidR="00B438CE">
        <w:rPr>
          <w:rFonts w:eastAsia="MS Mincho"/>
          <w:szCs w:val="20"/>
          <w:lang w:val="en-US" w:eastAsia="ja-JP"/>
        </w:rPr>
        <w:t xml:space="preserve"> in NR</w:t>
      </w:r>
    </w:p>
    <w:p w14:paraId="4F916F67" w14:textId="77777777" w:rsidR="002263C9" w:rsidRPr="00103434" w:rsidRDefault="002263C9" w:rsidP="002263C9">
      <w:pPr>
        <w:widowControl/>
        <w:numPr>
          <w:ilvl w:val="4"/>
          <w:numId w:val="16"/>
        </w:numPr>
        <w:tabs>
          <w:tab w:val="clear" w:pos="3600"/>
          <w:tab w:val="num" w:pos="1080"/>
        </w:tabs>
        <w:autoSpaceDE/>
        <w:autoSpaceDN/>
        <w:adjustRightInd/>
        <w:snapToGrid w:val="0"/>
        <w:spacing w:after="0"/>
        <w:ind w:left="1080"/>
        <w:rPr>
          <w:rFonts w:eastAsia="MS Mincho"/>
          <w:szCs w:val="20"/>
          <w:lang w:val="en-US" w:eastAsia="ja-JP"/>
        </w:rPr>
      </w:pPr>
      <w:r w:rsidRPr="00103434">
        <w:rPr>
          <w:rFonts w:eastAsia="MS Mincho"/>
          <w:szCs w:val="20"/>
          <w:lang w:val="en-US" w:eastAsia="ja-JP"/>
        </w:rPr>
        <w:t xml:space="preserve">Type I feedback: Normal </w:t>
      </w:r>
    </w:p>
    <w:p w14:paraId="196B925E" w14:textId="77777777" w:rsidR="002263C9" w:rsidRPr="00103434" w:rsidRDefault="002263C9" w:rsidP="002263C9">
      <w:pPr>
        <w:widowControl/>
        <w:numPr>
          <w:ilvl w:val="1"/>
          <w:numId w:val="16"/>
        </w:numPr>
        <w:autoSpaceDE/>
        <w:autoSpaceDN/>
        <w:adjustRightInd/>
        <w:snapToGrid w:val="0"/>
        <w:spacing w:after="0"/>
        <w:rPr>
          <w:rFonts w:eastAsia="MS Mincho"/>
          <w:szCs w:val="20"/>
          <w:lang w:val="en-US" w:eastAsia="ja-JP"/>
        </w:rPr>
      </w:pPr>
      <w:r w:rsidRPr="00103434">
        <w:rPr>
          <w:rFonts w:eastAsia="MS Mincho"/>
          <w:szCs w:val="20"/>
          <w:lang w:val="en-US" w:eastAsia="ja-JP"/>
        </w:rPr>
        <w:t xml:space="preserve">Codebook-based PMI feedback with </w:t>
      </w:r>
      <w:r w:rsidRPr="002263C9">
        <w:rPr>
          <w:rFonts w:eastAsia="MS Mincho"/>
          <w:b/>
          <w:szCs w:val="20"/>
          <w:lang w:val="en-US" w:eastAsia="ja-JP"/>
        </w:rPr>
        <w:t>normal</w:t>
      </w:r>
      <w:r w:rsidRPr="00103434">
        <w:rPr>
          <w:rFonts w:eastAsia="MS Mincho"/>
          <w:szCs w:val="20"/>
          <w:lang w:val="en-US" w:eastAsia="ja-JP"/>
        </w:rPr>
        <w:t xml:space="preserve"> spatial resolution</w:t>
      </w:r>
    </w:p>
    <w:p w14:paraId="6A16D968" w14:textId="77777777" w:rsidR="002263C9" w:rsidRPr="002263C9" w:rsidRDefault="002263C9" w:rsidP="00DD65E1">
      <w:pPr>
        <w:widowControl/>
        <w:numPr>
          <w:ilvl w:val="4"/>
          <w:numId w:val="16"/>
        </w:numPr>
        <w:tabs>
          <w:tab w:val="clear" w:pos="3600"/>
          <w:tab w:val="num" w:pos="1080"/>
        </w:tabs>
        <w:autoSpaceDE/>
        <w:autoSpaceDN/>
        <w:adjustRightInd/>
        <w:snapToGrid w:val="0"/>
        <w:spacing w:after="0"/>
        <w:ind w:left="1080"/>
        <w:rPr>
          <w:rFonts w:eastAsiaTheme="minorEastAsia"/>
          <w:color w:val="000000" w:themeColor="text1"/>
          <w:kern w:val="2"/>
          <w:lang w:eastAsia="zh-TW"/>
        </w:rPr>
      </w:pPr>
      <w:r w:rsidRPr="002263C9">
        <w:rPr>
          <w:rFonts w:eastAsia="MS Mincho"/>
          <w:szCs w:val="20"/>
          <w:lang w:val="en-US" w:eastAsia="ja-JP"/>
        </w:rPr>
        <w:t xml:space="preserve">Type II feedback: Enhanced </w:t>
      </w:r>
    </w:p>
    <w:p w14:paraId="60D27045" w14:textId="099F6179" w:rsidR="002263C9" w:rsidRPr="002263C9" w:rsidRDefault="002263C9" w:rsidP="002A1C3B">
      <w:pPr>
        <w:widowControl/>
        <w:numPr>
          <w:ilvl w:val="1"/>
          <w:numId w:val="16"/>
        </w:numPr>
        <w:tabs>
          <w:tab w:val="num" w:pos="1080"/>
        </w:tabs>
        <w:autoSpaceDE/>
        <w:autoSpaceDN/>
        <w:adjustRightInd/>
        <w:snapToGrid w:val="0"/>
        <w:spacing w:afterLines="50"/>
        <w:ind w:left="1434" w:hanging="357"/>
        <w:rPr>
          <w:rFonts w:eastAsia="MS Mincho"/>
          <w:szCs w:val="20"/>
          <w:lang w:val="en-US" w:eastAsia="ja-JP"/>
        </w:rPr>
      </w:pPr>
      <w:r w:rsidRPr="002263C9">
        <w:rPr>
          <w:rFonts w:eastAsia="MS Mincho"/>
          <w:szCs w:val="20"/>
          <w:lang w:val="en-US" w:eastAsia="ja-JP"/>
        </w:rPr>
        <w:t>“Explicit” feedback and/or codebook-based feedback with higher spatial resolution</w:t>
      </w:r>
    </w:p>
    <w:p w14:paraId="4430CE56" w14:textId="22BFC8AF" w:rsidR="00E075AA" w:rsidRDefault="00075D37" w:rsidP="006877DF">
      <w:pPr>
        <w:spacing w:afterLines="100" w:after="240"/>
        <w:rPr>
          <w:lang w:eastAsia="ko-KR"/>
        </w:rPr>
      </w:pPr>
      <w:r>
        <w:rPr>
          <w:color w:val="000000" w:themeColor="text1"/>
          <w:kern w:val="2"/>
          <w:lang w:val="en-US" w:eastAsia="zh-CN"/>
        </w:rPr>
        <w:t xml:space="preserve">As analysis by Ericsson [4], </w:t>
      </w:r>
      <w:r w:rsidR="00FE2FBD" w:rsidRPr="00FE2FBD">
        <w:rPr>
          <w:color w:val="000000" w:themeColor="text1"/>
          <w:kern w:val="2"/>
          <w:lang w:val="en-US" w:eastAsia="zh-CN"/>
        </w:rPr>
        <w:t xml:space="preserve">NR </w:t>
      </w:r>
      <w:r w:rsidR="00FE2FBD">
        <w:rPr>
          <w:color w:val="000000" w:themeColor="text1"/>
          <w:kern w:val="2"/>
          <w:lang w:val="en-US" w:eastAsia="zh-CN"/>
        </w:rPr>
        <w:t>may support</w:t>
      </w:r>
      <w:r w:rsidR="00FE2FBD" w:rsidRPr="00FE2FBD">
        <w:rPr>
          <w:color w:val="000000" w:themeColor="text1"/>
          <w:kern w:val="2"/>
          <w:lang w:val="en-US" w:eastAsia="zh-CN"/>
        </w:rPr>
        <w:t xml:space="preserve"> a </w:t>
      </w:r>
      <w:r w:rsidR="00FE2FBD">
        <w:rPr>
          <w:color w:val="000000" w:themeColor="text1"/>
          <w:kern w:val="2"/>
          <w:lang w:val="en-US" w:eastAsia="zh-CN"/>
        </w:rPr>
        <w:t>wide variety of UE types</w:t>
      </w:r>
      <w:r w:rsidR="00FE5049" w:rsidRPr="00FE5049">
        <w:t xml:space="preserve"> </w:t>
      </w:r>
      <w:r w:rsidR="00FE5049">
        <w:t>and capabilities</w:t>
      </w:r>
      <w:r>
        <w:rPr>
          <w:color w:val="000000" w:themeColor="text1"/>
          <w:kern w:val="2"/>
          <w:lang w:val="en-US" w:eastAsia="zh-CN"/>
        </w:rPr>
        <w:t>, s</w:t>
      </w:r>
      <w:r w:rsidR="00FE2FBD">
        <w:rPr>
          <w:color w:val="000000" w:themeColor="text1"/>
          <w:kern w:val="2"/>
          <w:lang w:val="en-US" w:eastAsia="zh-CN"/>
        </w:rPr>
        <w:t xml:space="preserve">uch as </w:t>
      </w:r>
      <w:r>
        <w:rPr>
          <w:color w:val="000000" w:themeColor="text1"/>
          <w:kern w:val="2"/>
          <w:lang w:val="en-US" w:eastAsia="zh-CN"/>
        </w:rPr>
        <w:t xml:space="preserve">MTC devices which is </w:t>
      </w:r>
      <w:r>
        <w:t xml:space="preserve">sensitive to complexity and </w:t>
      </w:r>
      <w:r>
        <w:rPr>
          <w:color w:val="000000" w:themeColor="text1"/>
          <w:kern w:val="2"/>
          <w:lang w:val="en-US" w:eastAsia="zh-CN"/>
        </w:rPr>
        <w:t xml:space="preserve">power </w:t>
      </w:r>
      <w:r>
        <w:t xml:space="preserve">consumption, </w:t>
      </w:r>
      <w:r>
        <w:rPr>
          <w:color w:val="000000" w:themeColor="text1"/>
          <w:kern w:val="2"/>
          <w:lang w:val="en-US" w:eastAsia="zh-CN"/>
        </w:rPr>
        <w:t>and eMBB applications which demand higher user throughputs.</w:t>
      </w:r>
      <w:r w:rsidRPr="00075D37">
        <w:t xml:space="preserve"> </w:t>
      </w:r>
      <w:r w:rsidRPr="00075D37">
        <w:rPr>
          <w:color w:val="000000" w:themeColor="text1"/>
          <w:kern w:val="2"/>
          <w:lang w:val="en-US" w:eastAsia="zh-CN"/>
        </w:rPr>
        <w:t xml:space="preserve">This </w:t>
      </w:r>
      <w:r>
        <w:rPr>
          <w:color w:val="000000" w:themeColor="text1"/>
          <w:kern w:val="2"/>
          <w:lang w:val="en-US" w:eastAsia="zh-CN"/>
        </w:rPr>
        <w:t>would</w:t>
      </w:r>
      <w:r w:rsidRPr="00075D37">
        <w:rPr>
          <w:color w:val="000000" w:themeColor="text1"/>
          <w:kern w:val="2"/>
          <w:lang w:val="en-US" w:eastAsia="zh-CN"/>
        </w:rPr>
        <w:t xml:space="preserve"> motivate the differentiation between Type I and II</w:t>
      </w:r>
      <w:r w:rsidR="00574B7F">
        <w:rPr>
          <w:color w:val="000000" w:themeColor="text1"/>
          <w:kern w:val="2"/>
          <w:lang w:val="en-US" w:eastAsia="zh-CN"/>
        </w:rPr>
        <w:t>.</w:t>
      </w:r>
      <w:r>
        <w:rPr>
          <w:color w:val="000000" w:themeColor="text1"/>
          <w:kern w:val="2"/>
          <w:lang w:val="en-US" w:eastAsia="zh-CN"/>
        </w:rPr>
        <w:t xml:space="preserve"> </w:t>
      </w:r>
      <w:r w:rsidR="002263C9">
        <w:rPr>
          <w:color w:val="000000" w:themeColor="text1"/>
          <w:kern w:val="2"/>
          <w:lang w:val="en-US" w:eastAsia="zh-CN"/>
        </w:rPr>
        <w:t xml:space="preserve">Consequently, </w:t>
      </w:r>
      <w:r w:rsidR="002263C9" w:rsidRPr="005E7034">
        <w:rPr>
          <w:color w:val="000000" w:themeColor="text1"/>
          <w:kern w:val="2"/>
          <w:lang w:eastAsia="zh-CN"/>
        </w:rPr>
        <w:t>Type I CSI</w:t>
      </w:r>
      <w:r w:rsidR="002263C9">
        <w:rPr>
          <w:color w:val="000000" w:themeColor="text1"/>
          <w:kern w:val="2"/>
          <w:lang w:eastAsia="zh-CN"/>
        </w:rPr>
        <w:t xml:space="preserve"> shall</w:t>
      </w:r>
      <w:r w:rsidR="002263C9" w:rsidRPr="005E7034">
        <w:rPr>
          <w:color w:val="000000" w:themeColor="text1"/>
          <w:kern w:val="2"/>
          <w:lang w:eastAsia="zh-CN"/>
        </w:rPr>
        <w:t xml:space="preserve"> </w:t>
      </w:r>
      <w:r w:rsidR="002263C9">
        <w:rPr>
          <w:color w:val="000000" w:themeColor="text1"/>
          <w:kern w:val="2"/>
          <w:lang w:eastAsia="zh-CN"/>
        </w:rPr>
        <w:t>be</w:t>
      </w:r>
      <w:r w:rsidR="002263C9" w:rsidRPr="005E7034">
        <w:rPr>
          <w:color w:val="000000" w:themeColor="text1"/>
          <w:kern w:val="2"/>
          <w:lang w:eastAsia="zh-CN"/>
        </w:rPr>
        <w:t xml:space="preserve"> designed to </w:t>
      </w:r>
      <w:r w:rsidR="002263C9">
        <w:rPr>
          <w:color w:val="000000" w:themeColor="text1"/>
          <w:kern w:val="2"/>
          <w:lang w:eastAsia="zh-CN"/>
        </w:rPr>
        <w:t>support</w:t>
      </w:r>
      <w:r w:rsidR="002263C9" w:rsidRPr="005E7034">
        <w:rPr>
          <w:color w:val="000000" w:themeColor="text1"/>
          <w:kern w:val="2"/>
          <w:lang w:eastAsia="zh-CN"/>
        </w:rPr>
        <w:t xml:space="preserve"> with</w:t>
      </w:r>
      <w:r w:rsidR="002263C9">
        <w:rPr>
          <w:color w:val="000000" w:themeColor="text1"/>
          <w:kern w:val="2"/>
          <w:lang w:eastAsia="zh-CN"/>
        </w:rPr>
        <w:t xml:space="preserve"> </w:t>
      </w:r>
      <w:r w:rsidR="0059417A" w:rsidRPr="0059417A">
        <w:rPr>
          <w:color w:val="000000" w:themeColor="text1"/>
          <w:kern w:val="2"/>
          <w:lang w:eastAsia="zh-CN"/>
        </w:rPr>
        <w:t>acceptable</w:t>
      </w:r>
      <w:r w:rsidR="0059417A">
        <w:rPr>
          <w:color w:val="000000" w:themeColor="text1"/>
          <w:kern w:val="2"/>
          <w:lang w:eastAsia="zh-CN"/>
        </w:rPr>
        <w:t xml:space="preserve"> search space and as</w:t>
      </w:r>
      <w:r w:rsidR="002263C9" w:rsidRPr="005E7034">
        <w:rPr>
          <w:color w:val="000000" w:themeColor="text1"/>
          <w:kern w:val="2"/>
          <w:lang w:eastAsia="zh-CN"/>
        </w:rPr>
        <w:t xml:space="preserve"> low </w:t>
      </w:r>
      <w:r w:rsidR="00FE2FBD">
        <w:rPr>
          <w:color w:val="000000" w:themeColor="text1"/>
          <w:kern w:val="2"/>
          <w:lang w:eastAsia="zh-CN"/>
        </w:rPr>
        <w:t>as possible</w:t>
      </w:r>
      <w:r w:rsidR="002263C9" w:rsidRPr="005E7034">
        <w:rPr>
          <w:color w:val="000000" w:themeColor="text1"/>
          <w:kern w:val="2"/>
          <w:lang w:eastAsia="zh-CN"/>
        </w:rPr>
        <w:t xml:space="preserve"> feedback overhead.</w:t>
      </w:r>
      <w:r w:rsidR="00295D1E">
        <w:rPr>
          <w:color w:val="000000" w:themeColor="text1"/>
          <w:kern w:val="2"/>
          <w:lang w:eastAsia="zh-CN"/>
        </w:rPr>
        <w:t xml:space="preserve"> </w:t>
      </w:r>
      <w:r w:rsidR="00E075AA">
        <w:rPr>
          <w:lang w:eastAsia="ko-KR"/>
        </w:rPr>
        <w:t xml:space="preserve">Among five alternatives for W1, </w:t>
      </w:r>
      <w:r w:rsidR="00FE5049">
        <w:rPr>
          <w:lang w:eastAsia="ko-KR"/>
        </w:rPr>
        <w:t>only Alt 3 which is as LTE dual-stage codebook consideration had been extensively studied.</w:t>
      </w:r>
      <w:r w:rsidR="00CC158E">
        <w:rPr>
          <w:lang w:eastAsia="ko-KR"/>
        </w:rPr>
        <w:t xml:space="preserve"> For Alt 1 and 2</w:t>
      </w:r>
      <w:r w:rsidR="00CC158E">
        <w:rPr>
          <w:rFonts w:hint="eastAsia"/>
          <w:lang w:eastAsia="ko-KR"/>
        </w:rPr>
        <w:t xml:space="preserve"> </w:t>
      </w:r>
      <w:r w:rsidR="00CC158E">
        <w:rPr>
          <w:lang w:eastAsia="ko-KR"/>
        </w:rPr>
        <w:t>which may s</w:t>
      </w:r>
      <w:r w:rsidR="00CC158E" w:rsidRPr="00CC158E">
        <w:rPr>
          <w:lang w:eastAsia="ko-KR"/>
        </w:rPr>
        <w:t>trive to increase performance with wideband co</w:t>
      </w:r>
      <w:r w:rsidR="00ED050A">
        <w:rPr>
          <w:lang w:eastAsia="ko-KR"/>
        </w:rPr>
        <w:t>-</w:t>
      </w:r>
      <w:r w:rsidR="00CC158E" w:rsidRPr="00CC158E">
        <w:rPr>
          <w:lang w:eastAsia="ko-KR"/>
        </w:rPr>
        <w:t>phasing</w:t>
      </w:r>
      <w:r w:rsidR="00CC158E">
        <w:rPr>
          <w:lang w:eastAsia="ko-KR"/>
        </w:rPr>
        <w:t xml:space="preserve"> have not been evaluated between overhead and performance</w:t>
      </w:r>
      <w:r w:rsidR="00574B7F">
        <w:rPr>
          <w:lang w:eastAsia="ko-KR"/>
        </w:rPr>
        <w:t xml:space="preserve">, while Alt 5 which tries to </w:t>
      </w:r>
      <w:r w:rsidR="00264DA5">
        <w:rPr>
          <w:lang w:eastAsia="ko-KR"/>
        </w:rPr>
        <w:t>reach performance and</w:t>
      </w:r>
      <w:r w:rsidR="0088678C">
        <w:rPr>
          <w:lang w:eastAsia="ko-KR"/>
        </w:rPr>
        <w:t xml:space="preserve"> overhead balance between Alt 1/</w:t>
      </w:r>
      <w:r w:rsidR="00264DA5">
        <w:rPr>
          <w:lang w:eastAsia="ko-KR"/>
        </w:rPr>
        <w:t xml:space="preserve">2 and Alt 3 </w:t>
      </w:r>
      <w:r w:rsidR="00574B7F">
        <w:rPr>
          <w:lang w:eastAsia="ko-KR"/>
        </w:rPr>
        <w:t>also needs to more evaluations</w:t>
      </w:r>
      <w:r w:rsidR="0088678C">
        <w:rPr>
          <w:lang w:eastAsia="ko-KR"/>
        </w:rPr>
        <w:t xml:space="preserve"> to realize how much benefit can be got</w:t>
      </w:r>
      <w:r w:rsidR="00CC158E">
        <w:rPr>
          <w:lang w:eastAsia="ko-KR"/>
        </w:rPr>
        <w:t xml:space="preserve">. </w:t>
      </w:r>
      <w:r w:rsidR="0088678C">
        <w:rPr>
          <w:lang w:eastAsia="ko-KR"/>
        </w:rPr>
        <w:t>As f</w:t>
      </w:r>
      <w:r w:rsidR="00CC158E">
        <w:rPr>
          <w:lang w:eastAsia="ko-KR"/>
        </w:rPr>
        <w:t>or Alt 4 it may be</w:t>
      </w:r>
      <w:r w:rsidR="0088678C">
        <w:rPr>
          <w:lang w:eastAsia="ko-KR"/>
        </w:rPr>
        <w:t xml:space="preserve"> proper to</w:t>
      </w:r>
      <w:r w:rsidR="00CC158E">
        <w:rPr>
          <w:lang w:eastAsia="ko-KR"/>
        </w:rPr>
        <w:t xml:space="preserve"> </w:t>
      </w:r>
      <w:r w:rsidR="0088678C">
        <w:rPr>
          <w:lang w:eastAsia="ko-KR"/>
        </w:rPr>
        <w:t>consider</w:t>
      </w:r>
      <w:r w:rsidR="00CC158E">
        <w:rPr>
          <w:lang w:eastAsia="ko-KR"/>
        </w:rPr>
        <w:t xml:space="preserve"> in </w:t>
      </w:r>
      <w:r w:rsidR="00CC158E" w:rsidRPr="00CC158E">
        <w:rPr>
          <w:lang w:eastAsia="ko-KR"/>
        </w:rPr>
        <w:t xml:space="preserve">multi-panel operation </w:t>
      </w:r>
      <w:r w:rsidR="00CC158E">
        <w:rPr>
          <w:lang w:eastAsia="ko-KR"/>
        </w:rPr>
        <w:t>or in Type II designation.</w:t>
      </w:r>
      <w:r w:rsidR="00574B7F">
        <w:rPr>
          <w:lang w:eastAsia="ko-KR"/>
        </w:rPr>
        <w:t xml:space="preserve"> As a result, </w:t>
      </w:r>
      <w:r w:rsidR="00574B7F" w:rsidRPr="00574B7F">
        <w:rPr>
          <w:lang w:eastAsia="ko-KR"/>
        </w:rPr>
        <w:t>in accordance with</w:t>
      </w:r>
      <w:r w:rsidR="00574B7F">
        <w:rPr>
          <w:lang w:eastAsia="ko-KR"/>
        </w:rPr>
        <w:t xml:space="preserve"> the design for Type I CSI it is suggested Alt 3 is at least one of candidate while Alt 1,2, and 5 may be supported unless </w:t>
      </w:r>
      <w:r w:rsidR="00B51D11">
        <w:rPr>
          <w:lang w:eastAsia="ko-KR"/>
        </w:rPr>
        <w:t>obvious</w:t>
      </w:r>
      <w:r w:rsidR="00574B7F">
        <w:rPr>
          <w:lang w:eastAsia="ko-KR"/>
        </w:rPr>
        <w:t xml:space="preserve"> gain can be observed</w:t>
      </w:r>
      <w:r w:rsidR="00B51D11">
        <w:rPr>
          <w:lang w:eastAsia="ko-KR"/>
        </w:rPr>
        <w:t xml:space="preserve"> with tolerable overhead</w:t>
      </w:r>
      <w:r w:rsidR="00574B7F">
        <w:rPr>
          <w:lang w:eastAsia="ko-KR"/>
        </w:rPr>
        <w:t>.</w:t>
      </w:r>
    </w:p>
    <w:p w14:paraId="02A01FBD" w14:textId="67063896" w:rsidR="00DD6615" w:rsidRDefault="00DD6615" w:rsidP="00DD6615">
      <w:pPr>
        <w:rPr>
          <w:b/>
          <w:i/>
          <w:lang w:eastAsia="zh-CN"/>
        </w:rPr>
      </w:pPr>
      <w:r w:rsidRPr="00A51B88">
        <w:rPr>
          <w:b/>
          <w:i/>
          <w:lang w:eastAsia="zh-CN"/>
        </w:rPr>
        <w:lastRenderedPageBreak/>
        <w:t xml:space="preserve">Observation </w:t>
      </w:r>
      <w:r>
        <w:rPr>
          <w:b/>
          <w:i/>
          <w:lang w:eastAsia="zh-CN"/>
        </w:rPr>
        <w:t>1</w:t>
      </w:r>
      <w:r>
        <w:rPr>
          <w:i/>
          <w:lang w:eastAsia="zh-CN"/>
        </w:rPr>
        <w:t xml:space="preserve">: Alt 4 can be </w:t>
      </w:r>
      <w:r w:rsidRPr="00DD6615">
        <w:rPr>
          <w:i/>
          <w:lang w:eastAsia="zh-CN"/>
        </w:rPr>
        <w:t>consider</w:t>
      </w:r>
      <w:r>
        <w:rPr>
          <w:i/>
          <w:lang w:eastAsia="zh-CN"/>
        </w:rPr>
        <w:t>ed</w:t>
      </w:r>
      <w:r w:rsidRPr="00DD6615">
        <w:rPr>
          <w:i/>
          <w:lang w:eastAsia="zh-CN"/>
        </w:rPr>
        <w:t xml:space="preserve"> in multi-panel operation or</w:t>
      </w:r>
      <w:r>
        <w:rPr>
          <w:i/>
          <w:lang w:eastAsia="zh-CN"/>
        </w:rPr>
        <w:t xml:space="preserve"> in Type II CSI.</w:t>
      </w:r>
    </w:p>
    <w:p w14:paraId="5180B74B" w14:textId="1DBA5CAE" w:rsidR="00C02350" w:rsidRPr="00251946" w:rsidRDefault="00D70EE3" w:rsidP="00251946">
      <w:pPr>
        <w:spacing w:afterLines="100" w:after="240"/>
        <w:rPr>
          <w:color w:val="000000" w:themeColor="text1"/>
          <w:kern w:val="2"/>
          <w:lang w:eastAsia="zh-CN"/>
        </w:rPr>
      </w:pPr>
      <w:r>
        <w:rPr>
          <w:b/>
          <w:i/>
          <w:lang w:eastAsia="zh-CN"/>
        </w:rPr>
        <w:t>Proposal 1</w:t>
      </w:r>
      <w:r w:rsidRPr="00A81714">
        <w:rPr>
          <w:b/>
          <w:i/>
          <w:lang w:eastAsia="zh-CN"/>
        </w:rPr>
        <w:t xml:space="preserve">: </w:t>
      </w:r>
      <w:r w:rsidR="00763418">
        <w:rPr>
          <w:i/>
          <w:lang w:eastAsia="zh-CN"/>
        </w:rPr>
        <w:t xml:space="preserve">For </w:t>
      </w:r>
      <w:r w:rsidR="00ED050A">
        <w:rPr>
          <w:i/>
          <w:lang w:eastAsia="zh-CN"/>
        </w:rPr>
        <w:t>a</w:t>
      </w:r>
      <w:r w:rsidR="00ED050A" w:rsidRPr="00ED050A">
        <w:rPr>
          <w:i/>
          <w:lang w:eastAsia="zh-CN"/>
        </w:rPr>
        <w:t xml:space="preserve">lternatives </w:t>
      </w:r>
      <w:r w:rsidR="00ED050A">
        <w:rPr>
          <w:i/>
          <w:lang w:eastAsia="zh-CN"/>
        </w:rPr>
        <w:t xml:space="preserve">in </w:t>
      </w:r>
      <w:r w:rsidR="00763418">
        <w:rPr>
          <w:i/>
          <w:lang w:eastAsia="zh-CN"/>
        </w:rPr>
        <w:t>W1 of</w:t>
      </w:r>
      <w:r w:rsidRPr="002A1C3B">
        <w:rPr>
          <w:i/>
          <w:lang w:eastAsia="zh-CN"/>
        </w:rPr>
        <w:t xml:space="preserve"> </w:t>
      </w:r>
      <w:r w:rsidR="00763418">
        <w:rPr>
          <w:i/>
          <w:lang w:eastAsia="zh-CN"/>
        </w:rPr>
        <w:t>Type I CSI</w:t>
      </w:r>
      <w:r>
        <w:rPr>
          <w:i/>
          <w:lang w:eastAsia="zh-CN"/>
        </w:rPr>
        <w:t xml:space="preserve">, </w:t>
      </w:r>
      <w:r w:rsidR="00763418">
        <w:rPr>
          <w:i/>
          <w:lang w:eastAsia="zh-CN"/>
        </w:rPr>
        <w:t>at least support</w:t>
      </w:r>
      <w:r w:rsidRPr="002A1C3B">
        <w:rPr>
          <w:i/>
          <w:lang w:eastAsia="zh-CN"/>
        </w:rPr>
        <w:t xml:space="preserve"> </w:t>
      </w:r>
      <w:r w:rsidR="00763418">
        <w:rPr>
          <w:i/>
          <w:lang w:eastAsia="zh-CN"/>
        </w:rPr>
        <w:t>Alt 3</w:t>
      </w:r>
      <w:r w:rsidR="00763418" w:rsidRPr="00763418">
        <w:t xml:space="preserve"> </w:t>
      </w:r>
      <w:r w:rsidR="00763418" w:rsidRPr="00763418">
        <w:rPr>
          <w:i/>
          <w:lang w:eastAsia="zh-CN"/>
        </w:rPr>
        <w:t>while Alt 1,2, and 5 may</w:t>
      </w:r>
      <w:r w:rsidR="00763418">
        <w:rPr>
          <w:i/>
          <w:lang w:eastAsia="zh-CN"/>
        </w:rPr>
        <w:t xml:space="preserve"> need more evaluations</w:t>
      </w:r>
      <w:r w:rsidRPr="002A1C3B">
        <w:rPr>
          <w:i/>
          <w:lang w:eastAsia="zh-CN"/>
        </w:rPr>
        <w:t>.</w:t>
      </w:r>
    </w:p>
    <w:p w14:paraId="2B59092C" w14:textId="18745512" w:rsidR="008031E9" w:rsidRPr="00113A25" w:rsidRDefault="0063688F" w:rsidP="00835729">
      <w:pPr>
        <w:rPr>
          <w:rFonts w:eastAsiaTheme="minorEastAsia"/>
          <w:b/>
          <w:lang w:eastAsia="zh-TW"/>
        </w:rPr>
      </w:pPr>
      <w:r>
        <w:rPr>
          <w:rFonts w:eastAsiaTheme="minorEastAsia"/>
          <w:b/>
          <w:sz w:val="24"/>
          <w:lang w:eastAsia="zh-TW"/>
        </w:rPr>
        <w:t>Set of L DFT beams</w:t>
      </w:r>
    </w:p>
    <w:p w14:paraId="3E89D5AA" w14:textId="594FF1D1" w:rsidR="008632F2" w:rsidRDefault="00251946" w:rsidP="00BE0B31">
      <w:pPr>
        <w:spacing w:afterLines="50"/>
      </w:pPr>
      <w:r>
        <w:rPr>
          <w:color w:val="000000" w:themeColor="text1"/>
          <w:kern w:val="2"/>
          <w:lang w:eastAsia="zh-CN"/>
        </w:rPr>
        <w:t xml:space="preserve">Since LTE Rel-13 </w:t>
      </w:r>
      <w:r>
        <w:t>c</w:t>
      </w:r>
      <w:r w:rsidRPr="00B52194">
        <w:t>onfigurable</w:t>
      </w:r>
      <w:r>
        <w:t xml:space="preserve"> (or parameterized)</w:t>
      </w:r>
      <w:r w:rsidRPr="00B52194">
        <w:t xml:space="preserve"> codebook design</w:t>
      </w:r>
      <w:r>
        <w:t xml:space="preserve">, including </w:t>
      </w:r>
      <w:r w:rsidRPr="005E7034">
        <w:rPr>
          <w:color w:val="000000" w:themeColor="text1"/>
          <w:lang w:eastAsia="zh-CN"/>
        </w:rPr>
        <w:t>antenna port layout</w:t>
      </w:r>
      <w:r>
        <w:rPr>
          <w:color w:val="000000" w:themeColor="text1"/>
          <w:lang w:eastAsia="zh-CN"/>
        </w:rPr>
        <w:t xml:space="preserve">, oversampling rates, and </w:t>
      </w:r>
      <w:r w:rsidRPr="000B1696">
        <w:rPr>
          <w:rFonts w:eastAsia="MS Mincho"/>
          <w:szCs w:val="20"/>
          <w:lang w:val="en-US" w:eastAsia="ja-JP"/>
        </w:rPr>
        <w:t>beam</w:t>
      </w:r>
      <w:r>
        <w:rPr>
          <w:rFonts w:eastAsia="MS Mincho"/>
          <w:szCs w:val="20"/>
          <w:lang w:val="en-US" w:eastAsia="ja-JP"/>
        </w:rPr>
        <w:t xml:space="preserve"> group</w:t>
      </w:r>
      <w:r w:rsidRPr="004B18B4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subset</w:t>
      </w:r>
      <w:r w:rsidRPr="000B1696">
        <w:rPr>
          <w:rFonts w:eastAsia="MS Mincho"/>
          <w:szCs w:val="20"/>
          <w:lang w:val="en-US" w:eastAsia="ja-JP"/>
        </w:rPr>
        <w:t xml:space="preserve"> pattern</w:t>
      </w:r>
      <w:r>
        <w:rPr>
          <w:color w:val="000000" w:themeColor="text1"/>
          <w:lang w:eastAsia="zh-CN"/>
        </w:rPr>
        <w:t>,</w:t>
      </w:r>
      <w:r w:rsidRPr="00B52194">
        <w:t xml:space="preserve"> </w:t>
      </w:r>
      <w:r>
        <w:t>had been introduced</w:t>
      </w:r>
      <w:r w:rsidR="00A14899">
        <w:t xml:space="preserve"> in </w:t>
      </w:r>
      <w:r w:rsidR="00A14899" w:rsidRPr="00A14899">
        <w:t>dual-stage</w:t>
      </w:r>
      <w:r w:rsidR="00A14899">
        <w:t xml:space="preserve"> codebook</w:t>
      </w:r>
      <w:r w:rsidRPr="00B52194">
        <w:t xml:space="preserve"> aiming to provide flexibil</w:t>
      </w:r>
      <w:r>
        <w:t>ity and scalability</w:t>
      </w:r>
      <w:r>
        <w:rPr>
          <w:color w:val="000000" w:themeColor="text1"/>
          <w:kern w:val="2"/>
          <w:lang w:eastAsia="zh-CN"/>
        </w:rPr>
        <w:t>. Follow by</w:t>
      </w:r>
      <w:r>
        <w:t xml:space="preserve"> the features, it may suggest NR to possess as well. However, those scalable values (such as oversampling rates in each antenna configurations) shall be optimized according performance evaluation. </w:t>
      </w:r>
      <w:r w:rsidR="0075370F">
        <w:rPr>
          <w:color w:val="000000" w:themeColor="text1"/>
          <w:kern w:val="2"/>
          <w:lang w:eastAsia="zh-CN"/>
        </w:rPr>
        <w:t xml:space="preserve">In that sense, it is suggested that NR supports flexible configuration for CSI Type I codebook design with restricted </w:t>
      </w:r>
      <w:r w:rsidR="0075370F" w:rsidRPr="005E7034">
        <w:rPr>
          <w:color w:val="000000" w:themeColor="text1"/>
          <w:kern w:val="2"/>
          <w:lang w:eastAsia="zh-CN"/>
        </w:rPr>
        <w:t>feedback overhead</w:t>
      </w:r>
      <w:r w:rsidR="0075370F">
        <w:rPr>
          <w:color w:val="000000" w:themeColor="text1"/>
          <w:kern w:val="2"/>
          <w:lang w:eastAsia="zh-CN"/>
        </w:rPr>
        <w:t xml:space="preserve"> (or said with regular</w:t>
      </w:r>
      <w:r w:rsidR="0075370F" w:rsidRPr="002A1C3B">
        <w:rPr>
          <w:color w:val="000000" w:themeColor="text1"/>
          <w:kern w:val="2"/>
          <w:lang w:eastAsia="zh-CN"/>
        </w:rPr>
        <w:t xml:space="preserve"> spatial resolution</w:t>
      </w:r>
      <w:r w:rsidR="0075370F">
        <w:rPr>
          <w:color w:val="000000" w:themeColor="text1"/>
          <w:kern w:val="2"/>
          <w:lang w:eastAsia="zh-CN"/>
        </w:rPr>
        <w:t>) in single-panel case.</w:t>
      </w:r>
    </w:p>
    <w:p w14:paraId="7737C077" w14:textId="3DD1BB3F" w:rsidR="00251946" w:rsidRDefault="008632F2" w:rsidP="00251946">
      <w:pPr>
        <w:spacing w:afterLines="100" w:after="240"/>
        <w:rPr>
          <w:color w:val="000000" w:themeColor="text1"/>
          <w:kern w:val="2"/>
          <w:lang w:eastAsia="zh-CN"/>
        </w:rPr>
      </w:pPr>
      <w:r>
        <w:t>The purpose of first stage codebook</w:t>
      </w:r>
      <w:r w:rsidRPr="008632F2">
        <w:t xml:space="preserve"> </w:t>
      </w:r>
      <w:r>
        <w:t xml:space="preserve">W1 is used to report a set of </w:t>
      </w:r>
      <w:r w:rsidRPr="008632F2">
        <w:t>beam</w:t>
      </w:r>
      <w:r>
        <w:t>s in a</w:t>
      </w:r>
      <w:r w:rsidRPr="008632F2">
        <w:t xml:space="preserve"> group.</w:t>
      </w:r>
      <w:r w:rsidR="00743D54">
        <w:t xml:space="preserve"> The basic set in W1 is composed by either </w:t>
      </w:r>
      <w:r w:rsidR="00743D54">
        <w:rPr>
          <w:rFonts w:eastAsia="MS Mincho"/>
          <w:iCs/>
          <w:lang w:eastAsia="ja-JP"/>
        </w:rPr>
        <w:t>orthogonal or</w:t>
      </w:r>
      <w:r w:rsidR="00743D54" w:rsidRPr="00C02350">
        <w:rPr>
          <w:rFonts w:eastAsia="MS Mincho"/>
          <w:iCs/>
          <w:lang w:eastAsia="ja-JP"/>
        </w:rPr>
        <w:t xml:space="preserve"> non-orthogonal </w:t>
      </w:r>
      <w:r w:rsidR="00743D54">
        <w:rPr>
          <w:rFonts w:eastAsia="MS Mincho"/>
          <w:iCs/>
          <w:lang w:eastAsia="ja-JP"/>
        </w:rPr>
        <w:t>basi</w:t>
      </w:r>
      <w:r w:rsidR="00063366">
        <w:rPr>
          <w:rFonts w:eastAsia="MS Mincho"/>
          <w:iCs/>
          <w:lang w:eastAsia="ja-JP"/>
        </w:rPr>
        <w:t>s</w:t>
      </w:r>
      <w:r w:rsidR="00743D54">
        <w:rPr>
          <w:rFonts w:eastAsia="MS Mincho"/>
          <w:iCs/>
          <w:lang w:eastAsia="ja-JP"/>
        </w:rPr>
        <w:t xml:space="preserve"> which is parameterized by</w:t>
      </w:r>
      <w:r w:rsidR="00743D54" w:rsidRPr="00743D54">
        <w:rPr>
          <w:rFonts w:eastAsia="Malgun Gothic"/>
          <w:szCs w:val="20"/>
          <w:lang w:eastAsia="ko-KR"/>
        </w:rPr>
        <w:t xml:space="preserve"> </w:t>
      </w:r>
      <w:r w:rsidR="00743D54">
        <w:rPr>
          <w:rFonts w:eastAsia="Malgun Gothic"/>
          <w:szCs w:val="20"/>
          <w:lang w:eastAsia="ko-KR"/>
        </w:rPr>
        <w:t>intra beam-group spacing</w:t>
      </w:r>
      <w:r w:rsidR="00743D54">
        <w:rPr>
          <w:rFonts w:eastAsia="MS Mincho"/>
          <w:iCs/>
          <w:lang w:eastAsia="ja-JP"/>
        </w:rPr>
        <w:t xml:space="preserve"> </w:t>
      </w:r>
      <w:r w:rsidR="00743D54" w:rsidRPr="00FF1AAB">
        <w:rPr>
          <w:rFonts w:eastAsia="MS Mincho"/>
          <w:iCs/>
          <w:lang w:eastAsia="ja-JP"/>
        </w:rPr>
        <w:t>(d1,d2)</w:t>
      </w:r>
      <w:r w:rsidR="00743D54">
        <w:rPr>
          <w:rFonts w:eastAsia="MS Mincho"/>
          <w:iCs/>
          <w:lang w:eastAsia="ja-JP"/>
        </w:rPr>
        <w:t>.</w:t>
      </w:r>
      <w:r w:rsidR="00063366">
        <w:rPr>
          <w:rFonts w:eastAsia="MS Mincho"/>
          <w:iCs/>
          <w:lang w:eastAsia="ja-JP"/>
        </w:rPr>
        <w:t xml:space="preserve"> For example, it is orthogonal basis as </w:t>
      </w:r>
      <w:r w:rsidR="00063366" w:rsidRPr="00FF1AAB">
        <w:rPr>
          <w:rFonts w:eastAsia="MS Mincho"/>
          <w:iCs/>
          <w:lang w:eastAsia="ja-JP"/>
        </w:rPr>
        <w:t>(d1,d2)</w:t>
      </w:r>
      <w:r w:rsidR="00063366">
        <w:rPr>
          <w:rFonts w:eastAsia="MS Mincho"/>
          <w:iCs/>
          <w:lang w:eastAsia="ja-JP"/>
        </w:rPr>
        <w:t xml:space="preserve">=(O1,O2) and belongs </w:t>
      </w:r>
      <w:r w:rsidR="00063366" w:rsidRPr="00C02350">
        <w:rPr>
          <w:rFonts w:eastAsia="MS Mincho"/>
          <w:iCs/>
          <w:lang w:eastAsia="ja-JP"/>
        </w:rPr>
        <w:t xml:space="preserve">non-orthogonal </w:t>
      </w:r>
      <w:r w:rsidR="00063366">
        <w:rPr>
          <w:rFonts w:eastAsia="MS Mincho"/>
          <w:iCs/>
          <w:lang w:eastAsia="ja-JP"/>
        </w:rPr>
        <w:t>basis</w:t>
      </w:r>
      <w:r w:rsidR="00294954" w:rsidRPr="00294954">
        <w:rPr>
          <w:rFonts w:eastAsia="MS Mincho"/>
          <w:iCs/>
          <w:lang w:eastAsia="ja-JP"/>
        </w:rPr>
        <w:t xml:space="preserve"> </w:t>
      </w:r>
      <w:r w:rsidR="00294954">
        <w:rPr>
          <w:rFonts w:eastAsia="MS Mincho"/>
          <w:iCs/>
          <w:lang w:eastAsia="ja-JP"/>
        </w:rPr>
        <w:t xml:space="preserve">as </w:t>
      </w:r>
      <w:r w:rsidR="00294954" w:rsidRPr="00FF1AAB">
        <w:rPr>
          <w:rFonts w:eastAsia="MS Mincho"/>
          <w:iCs/>
          <w:lang w:eastAsia="ja-JP"/>
        </w:rPr>
        <w:t>(d1,d2)</w:t>
      </w:r>
      <w:r w:rsidR="00294954">
        <w:rPr>
          <w:rFonts w:eastAsia="MS Mincho"/>
          <w:iCs/>
          <w:lang w:eastAsia="ja-JP"/>
        </w:rPr>
        <w:t xml:space="preserve"> </w:t>
      </w:r>
      <w:r w:rsidR="00294954">
        <w:rPr>
          <w:rFonts w:ascii="Arial" w:eastAsia="MS Mincho" w:hAnsi="Arial" w:cs="Arial"/>
          <w:iCs/>
          <w:lang w:eastAsia="ja-JP"/>
        </w:rPr>
        <w:t>≠</w:t>
      </w:r>
      <w:r w:rsidR="00294954">
        <w:rPr>
          <w:rFonts w:eastAsia="MS Mincho"/>
          <w:iCs/>
          <w:lang w:eastAsia="ja-JP"/>
        </w:rPr>
        <w:t xml:space="preserve"> (O1,O2)</w:t>
      </w:r>
      <w:r w:rsidR="00063366">
        <w:rPr>
          <w:rFonts w:eastAsia="MS Mincho"/>
          <w:iCs/>
          <w:lang w:eastAsia="ja-JP"/>
        </w:rPr>
        <w:t>.</w:t>
      </w:r>
      <w:r w:rsidR="00DC34CE">
        <w:rPr>
          <w:rFonts w:eastAsia="MS Mincho"/>
          <w:iCs/>
          <w:lang w:eastAsia="ja-JP"/>
        </w:rPr>
        <w:t xml:space="preserve"> </w:t>
      </w:r>
      <w:r w:rsidR="00885A98">
        <w:rPr>
          <w:rFonts w:eastAsia="MS Mincho"/>
          <w:iCs/>
          <w:lang w:eastAsia="ja-JP"/>
        </w:rPr>
        <w:t>Whether orthogonal or</w:t>
      </w:r>
      <w:r w:rsidR="00885A98" w:rsidRPr="00C02350">
        <w:rPr>
          <w:rFonts w:eastAsia="MS Mincho"/>
          <w:iCs/>
          <w:lang w:eastAsia="ja-JP"/>
        </w:rPr>
        <w:t xml:space="preserve"> non-orthogonal </w:t>
      </w:r>
      <w:r w:rsidR="00885A98">
        <w:rPr>
          <w:rFonts w:eastAsia="MS Mincho"/>
          <w:iCs/>
          <w:lang w:eastAsia="ja-JP"/>
        </w:rPr>
        <w:t xml:space="preserve">basis in W1 may depend on different SU/MU-MIMO purpose and/or </w:t>
      </w:r>
      <w:r w:rsidR="00885A98">
        <w:t>deployment scenarios. Thus, we think two basic sets shall be configurable in NR.</w:t>
      </w:r>
      <w:r w:rsidR="0075370F">
        <w:t xml:space="preserve"> Regard to</w:t>
      </w:r>
      <w:r w:rsidR="00251946">
        <w:t xml:space="preserve"> number of L DFT beams in W1,</w:t>
      </w:r>
      <w:r w:rsidR="002041A0">
        <w:t xml:space="preserve"> single beam in W1 may have least </w:t>
      </w:r>
      <w:r w:rsidR="002041A0" w:rsidRPr="005E7034">
        <w:rPr>
          <w:color w:val="000000" w:themeColor="text1"/>
          <w:kern w:val="2"/>
          <w:lang w:eastAsia="zh-CN"/>
        </w:rPr>
        <w:t>feedback overhead</w:t>
      </w:r>
      <w:r w:rsidR="002041A0">
        <w:rPr>
          <w:color w:val="000000" w:themeColor="text1"/>
          <w:kern w:val="2"/>
          <w:lang w:eastAsia="zh-CN"/>
        </w:rPr>
        <w:t xml:space="preserve"> but it may operate only in </w:t>
      </w:r>
      <w:r w:rsidR="004E533E">
        <w:rPr>
          <w:color w:val="000000" w:themeColor="text1"/>
          <w:kern w:val="2"/>
          <w:lang w:eastAsia="zh-CN"/>
        </w:rPr>
        <w:t xml:space="preserve">the case of narrow </w:t>
      </w:r>
      <w:r w:rsidR="008A425A">
        <w:rPr>
          <w:color w:val="000000" w:themeColor="text1"/>
          <w:kern w:val="2"/>
          <w:lang w:eastAsia="zh-CN"/>
        </w:rPr>
        <w:t xml:space="preserve">angular </w:t>
      </w:r>
      <w:r w:rsidR="004E533E">
        <w:rPr>
          <w:color w:val="000000" w:themeColor="text1"/>
          <w:kern w:val="2"/>
          <w:lang w:eastAsia="zh-CN"/>
        </w:rPr>
        <w:t>spread</w:t>
      </w:r>
      <w:r w:rsidR="008A425A">
        <w:rPr>
          <w:color w:val="000000" w:themeColor="text1"/>
          <w:kern w:val="2"/>
          <w:lang w:eastAsia="zh-CN"/>
        </w:rPr>
        <w:t xml:space="preserve"> of channel</w:t>
      </w:r>
      <w:r w:rsidR="004E533E">
        <w:rPr>
          <w:color w:val="000000" w:themeColor="text1"/>
          <w:kern w:val="2"/>
          <w:lang w:eastAsia="zh-CN"/>
        </w:rPr>
        <w:t xml:space="preserve"> </w:t>
      </w:r>
      <w:r w:rsidR="002041A0">
        <w:rPr>
          <w:color w:val="000000" w:themeColor="text1"/>
          <w:kern w:val="2"/>
          <w:lang w:eastAsia="zh-CN"/>
        </w:rPr>
        <w:t>or said</w:t>
      </w:r>
      <w:r w:rsidR="004E533E" w:rsidRPr="004E533E">
        <w:rPr>
          <w:color w:val="000000" w:themeColor="text1"/>
          <w:kern w:val="2"/>
          <w:lang w:eastAsia="zh-CN"/>
        </w:rPr>
        <w:t xml:space="preserve"> </w:t>
      </w:r>
      <w:r w:rsidR="004E533E">
        <w:rPr>
          <w:color w:val="000000" w:themeColor="text1"/>
          <w:kern w:val="2"/>
          <w:lang w:eastAsia="zh-CN"/>
        </w:rPr>
        <w:t>strong LoS case</w:t>
      </w:r>
      <w:r w:rsidR="002041A0">
        <w:t>.</w:t>
      </w:r>
      <w:r w:rsidR="00090FD7">
        <w:t xml:space="preserve"> T</w:t>
      </w:r>
      <w:r w:rsidR="00090FD7" w:rsidRPr="005E5AF6">
        <w:t>o increase</w:t>
      </w:r>
      <w:r w:rsidR="00090FD7">
        <w:t xml:space="preserve"> NR</w:t>
      </w:r>
      <w:r w:rsidR="00573286">
        <w:t>-MIMO</w:t>
      </w:r>
      <w:r w:rsidR="00090FD7">
        <w:t xml:space="preserve"> performance</w:t>
      </w:r>
      <w:r w:rsidR="00090FD7" w:rsidRPr="005E5AF6">
        <w:t xml:space="preserve"> the beam granularity in angular domain</w:t>
      </w:r>
      <w:r w:rsidR="00090FD7">
        <w:t xml:space="preserve"> could be extended</w:t>
      </w:r>
      <w:r w:rsidR="00D136AF">
        <w:t xml:space="preserve"> especially in the case of wide </w:t>
      </w:r>
      <w:r w:rsidR="008A425A">
        <w:rPr>
          <w:color w:val="000000" w:themeColor="text1"/>
          <w:kern w:val="2"/>
          <w:lang w:eastAsia="zh-CN"/>
        </w:rPr>
        <w:t>angular spread of channel</w:t>
      </w:r>
      <w:r w:rsidR="00D136AF">
        <w:t>.</w:t>
      </w:r>
      <w:r w:rsidR="002041A0">
        <w:t xml:space="preserve"> </w:t>
      </w:r>
      <w:r w:rsidR="00090FD7">
        <w:t>Consequently</w:t>
      </w:r>
      <w:r w:rsidR="00251946">
        <w:t xml:space="preserve"> it may suggest the</w:t>
      </w:r>
      <w:r w:rsidR="00090FD7">
        <w:t xml:space="preserve"> configurable</w:t>
      </w:r>
      <w:r w:rsidR="00251946">
        <w:t xml:space="preserve"> value (like L&lt;=4) with limited </w:t>
      </w:r>
      <w:r w:rsidR="00251946" w:rsidRPr="005E7034">
        <w:rPr>
          <w:color w:val="000000" w:themeColor="text1"/>
          <w:kern w:val="2"/>
          <w:lang w:eastAsia="zh-CN"/>
        </w:rPr>
        <w:t>overhead</w:t>
      </w:r>
      <w:r w:rsidR="00090FD7">
        <w:rPr>
          <w:color w:val="000000" w:themeColor="text1"/>
          <w:kern w:val="2"/>
          <w:lang w:eastAsia="zh-CN"/>
        </w:rPr>
        <w:t xml:space="preserve"> for various scenarios</w:t>
      </w:r>
      <w:r w:rsidR="00251946">
        <w:t>.</w:t>
      </w:r>
      <w:r w:rsidR="0075370F">
        <w:t xml:space="preserve"> As for select beams in W1 such as </w:t>
      </w:r>
      <w:r w:rsidR="0075370F" w:rsidRPr="000B1696">
        <w:rPr>
          <w:rFonts w:eastAsia="MS Mincho"/>
          <w:szCs w:val="20"/>
          <w:lang w:val="en-US" w:eastAsia="ja-JP"/>
        </w:rPr>
        <w:t>Alt. a</w:t>
      </w:r>
      <w:r w:rsidR="0075370F">
        <w:rPr>
          <w:rFonts w:eastAsia="MS Mincho"/>
          <w:szCs w:val="20"/>
          <w:lang w:val="en-US" w:eastAsia="ja-JP"/>
        </w:rPr>
        <w:t>:</w:t>
      </w:r>
      <w:r w:rsidR="0075370F" w:rsidRPr="000B1696">
        <w:rPr>
          <w:rFonts w:eastAsia="MS Mincho"/>
          <w:szCs w:val="20"/>
          <w:lang w:val="en-US" w:eastAsia="ja-JP"/>
        </w:rPr>
        <w:t xml:space="preserve"> free selection of L beams by UE</w:t>
      </w:r>
      <w:r w:rsidR="0075370F">
        <w:rPr>
          <w:rFonts w:eastAsia="MS Mincho"/>
          <w:szCs w:val="20"/>
          <w:lang w:val="en-US" w:eastAsia="ja-JP"/>
        </w:rPr>
        <w:t>,</w:t>
      </w:r>
      <w:r w:rsidR="0075370F">
        <w:t xml:space="preserve"> </w:t>
      </w:r>
      <w:r w:rsidR="0075370F">
        <w:rPr>
          <w:rFonts w:eastAsia="MS Mincho"/>
          <w:szCs w:val="20"/>
          <w:lang w:val="en-US" w:eastAsia="ja-JP"/>
        </w:rPr>
        <w:t xml:space="preserve">Alt. b: </w:t>
      </w:r>
      <w:r w:rsidR="0075370F">
        <w:t xml:space="preserve">define the specific </w:t>
      </w:r>
      <w:r w:rsidR="0075370F" w:rsidRPr="000B1696">
        <w:rPr>
          <w:rFonts w:eastAsia="MS Mincho"/>
          <w:szCs w:val="20"/>
          <w:lang w:val="en-US" w:eastAsia="ja-JP"/>
        </w:rPr>
        <w:t>beam group pattern</w:t>
      </w:r>
      <w:r w:rsidR="0075370F">
        <w:rPr>
          <w:rFonts w:eastAsia="MS Mincho"/>
          <w:szCs w:val="20"/>
          <w:lang w:val="en-US" w:eastAsia="ja-JP"/>
        </w:rPr>
        <w:t xml:space="preserve">, and Alt. c: </w:t>
      </w:r>
      <w:r w:rsidR="0075370F" w:rsidRPr="000B1696">
        <w:rPr>
          <w:rFonts w:eastAsia="MS Mincho"/>
          <w:szCs w:val="20"/>
          <w:lang w:val="en-US" w:eastAsia="ja-JP"/>
        </w:rPr>
        <w:t>selection of L beams by gNB</w:t>
      </w:r>
      <w:r w:rsidR="0075370F">
        <w:rPr>
          <w:rFonts w:eastAsia="MS Mincho"/>
          <w:szCs w:val="20"/>
          <w:lang w:val="en-US" w:eastAsia="ja-JP"/>
        </w:rPr>
        <w:t>, w</w:t>
      </w:r>
      <w:r w:rsidR="0075370F" w:rsidRPr="0075370F">
        <w:t>e are open to this issue</w:t>
      </w:r>
      <w:r w:rsidR="0075370F">
        <w:t>.</w:t>
      </w:r>
    </w:p>
    <w:p w14:paraId="0BF61AC4" w14:textId="7A64563E" w:rsidR="00251946" w:rsidRDefault="00251946" w:rsidP="00251946">
      <w:pPr>
        <w:rPr>
          <w:b/>
          <w:i/>
          <w:lang w:eastAsia="zh-CN"/>
        </w:rPr>
      </w:pPr>
      <w:r w:rsidRPr="00A51B88">
        <w:rPr>
          <w:b/>
          <w:i/>
          <w:lang w:eastAsia="zh-CN"/>
        </w:rPr>
        <w:t xml:space="preserve">Observation </w:t>
      </w:r>
      <w:r w:rsidR="00DD6615">
        <w:rPr>
          <w:b/>
          <w:i/>
          <w:lang w:eastAsia="zh-CN"/>
        </w:rPr>
        <w:t>2</w:t>
      </w:r>
      <w:r>
        <w:rPr>
          <w:i/>
          <w:lang w:eastAsia="zh-CN"/>
        </w:rPr>
        <w:t xml:space="preserve">: </w:t>
      </w:r>
      <w:r w:rsidR="00DD6615">
        <w:rPr>
          <w:i/>
          <w:lang w:eastAsia="zh-CN"/>
        </w:rPr>
        <w:t>Owing to</w:t>
      </w:r>
      <w:r w:rsidRPr="008D401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design principle of </w:t>
      </w:r>
      <w:r w:rsidRPr="008D4018">
        <w:rPr>
          <w:i/>
          <w:lang w:eastAsia="zh-CN"/>
        </w:rPr>
        <w:t>Type I single panel codebook,</w:t>
      </w:r>
      <w:r>
        <w:rPr>
          <w:i/>
          <w:lang w:eastAsia="zh-CN"/>
        </w:rPr>
        <w:t xml:space="preserve"> it shall be low</w:t>
      </w:r>
      <w:r w:rsidRPr="008D4018">
        <w:t xml:space="preserve"> </w:t>
      </w:r>
      <w:r w:rsidRPr="008D4018">
        <w:rPr>
          <w:i/>
          <w:lang w:eastAsia="zh-CN"/>
        </w:rPr>
        <w:t>overhead</w:t>
      </w:r>
      <w:r>
        <w:rPr>
          <w:i/>
          <w:lang w:eastAsia="zh-CN"/>
        </w:rPr>
        <w:t xml:space="preserve"> but configurable with scalable values which have been extensively evaluated.</w:t>
      </w:r>
    </w:p>
    <w:p w14:paraId="7B6D80B4" w14:textId="77777777" w:rsidR="00251946" w:rsidRDefault="00251946" w:rsidP="00251946">
      <w:pPr>
        <w:rPr>
          <w:rFonts w:eastAsiaTheme="minorEastAsia"/>
          <w:lang w:eastAsia="zh-TW"/>
        </w:rPr>
      </w:pPr>
      <w:r>
        <w:rPr>
          <w:b/>
          <w:i/>
          <w:lang w:eastAsia="zh-CN"/>
        </w:rPr>
        <w:t>Proposal 2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>I</w:t>
      </w:r>
      <w:r w:rsidRPr="002A1C3B">
        <w:rPr>
          <w:i/>
          <w:lang w:eastAsia="zh-CN"/>
        </w:rPr>
        <w:t>n single-panel</w:t>
      </w:r>
      <w:r>
        <w:rPr>
          <w:i/>
          <w:lang w:eastAsia="zh-CN"/>
        </w:rPr>
        <w:t xml:space="preserve"> case, </w:t>
      </w:r>
      <w:r w:rsidRPr="002A1C3B">
        <w:rPr>
          <w:i/>
          <w:lang w:eastAsia="zh-CN"/>
        </w:rPr>
        <w:t>NR supports flexible configuration for CSI Type I codebook design with restricted feedback overhead (or said with regular spatial resolution).</w:t>
      </w:r>
    </w:p>
    <w:p w14:paraId="570D6C6B" w14:textId="77777777" w:rsidR="00251946" w:rsidRDefault="00251946" w:rsidP="00251946">
      <w:pPr>
        <w:rPr>
          <w:rFonts w:eastAsia="MS Mincho"/>
          <w:i/>
          <w:iCs/>
          <w:lang w:eastAsia="ja-JP"/>
        </w:rPr>
      </w:pPr>
      <w:r w:rsidRPr="00DD6615">
        <w:rPr>
          <w:b/>
          <w:i/>
          <w:lang w:eastAsia="zh-CN"/>
        </w:rPr>
        <w:t>Proposal 3:</w:t>
      </w:r>
      <w:r w:rsidRPr="00DD6615">
        <w:rPr>
          <w:rFonts w:eastAsia="MS Mincho"/>
          <w:i/>
          <w:iCs/>
          <w:lang w:eastAsia="ja-JP"/>
        </w:rPr>
        <w:t xml:space="preserve"> Orthogonal and non-orthogonal beam sets can be jointly supported in W1.</w:t>
      </w:r>
    </w:p>
    <w:p w14:paraId="4FF90B2E" w14:textId="2CD3837D" w:rsidR="003F77D5" w:rsidRPr="00DD6615" w:rsidRDefault="003F77D5" w:rsidP="00251946">
      <w:pPr>
        <w:rPr>
          <w:rFonts w:eastAsia="MS Mincho"/>
          <w:i/>
          <w:iCs/>
          <w:lang w:eastAsia="ja-JP"/>
        </w:rPr>
      </w:pPr>
      <w:r w:rsidRPr="00DD6615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4</w:t>
      </w:r>
      <w:r w:rsidRPr="00DD6615">
        <w:rPr>
          <w:b/>
          <w:i/>
          <w:lang w:eastAsia="zh-CN"/>
        </w:rPr>
        <w:t>:</w:t>
      </w:r>
      <w:r w:rsidRPr="00DD6615">
        <w:rPr>
          <w:rFonts w:eastAsia="MS Mincho"/>
          <w:i/>
          <w:iCs/>
          <w:lang w:eastAsia="ja-JP"/>
        </w:rPr>
        <w:t xml:space="preserve"> </w:t>
      </w:r>
      <w:r w:rsidR="00573286">
        <w:rPr>
          <w:rFonts w:eastAsia="MS Mincho"/>
          <w:i/>
          <w:iCs/>
          <w:lang w:eastAsia="ja-JP"/>
        </w:rPr>
        <w:t>Configurable single- and multi-</w:t>
      </w:r>
      <w:r w:rsidRPr="00DD6615">
        <w:rPr>
          <w:rFonts w:eastAsia="MS Mincho"/>
          <w:i/>
          <w:iCs/>
          <w:lang w:eastAsia="ja-JP"/>
        </w:rPr>
        <w:t>beams</w:t>
      </w:r>
      <w:r w:rsidR="00573286">
        <w:rPr>
          <w:rFonts w:eastAsia="MS Mincho"/>
          <w:i/>
          <w:iCs/>
          <w:lang w:eastAsia="ja-JP"/>
        </w:rPr>
        <w:t xml:space="preserve"> in W1</w:t>
      </w:r>
      <w:r w:rsidRPr="00DD6615">
        <w:rPr>
          <w:rFonts w:eastAsia="MS Mincho"/>
          <w:i/>
          <w:iCs/>
          <w:lang w:eastAsia="ja-JP"/>
        </w:rPr>
        <w:t xml:space="preserve"> can be </w:t>
      </w:r>
      <w:r w:rsidR="00573286">
        <w:rPr>
          <w:rFonts w:eastAsia="MS Mincho"/>
          <w:i/>
          <w:iCs/>
          <w:lang w:eastAsia="ja-JP"/>
        </w:rPr>
        <w:t>considered in NR-MIMO</w:t>
      </w:r>
      <w:r w:rsidRPr="00DD6615">
        <w:rPr>
          <w:rFonts w:eastAsia="MS Mincho"/>
          <w:i/>
          <w:iCs/>
          <w:lang w:eastAsia="ja-JP"/>
        </w:rPr>
        <w:t>.</w:t>
      </w:r>
    </w:p>
    <w:p w14:paraId="228A4D55" w14:textId="77777777" w:rsidR="00AB09CC" w:rsidRPr="00DC3DD3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DC3DD3">
        <w:rPr>
          <w:lang w:eastAsia="zh-CN"/>
        </w:rPr>
        <w:t>Conclusions</w:t>
      </w:r>
    </w:p>
    <w:p w14:paraId="2EC56D41" w14:textId="408E8AA7" w:rsidR="00FD44F2" w:rsidRDefault="00A52115" w:rsidP="006A5628">
      <w:pPr>
        <w:ind w:right="210"/>
        <w:rPr>
          <w:rFonts w:eastAsia="MS Mincho"/>
          <w:kern w:val="2"/>
          <w:lang w:eastAsia="ja-JP"/>
        </w:rPr>
      </w:pPr>
      <w:r w:rsidRPr="000334DC">
        <w:rPr>
          <w:rFonts w:hint="eastAsia"/>
          <w:lang w:eastAsia="ja-JP"/>
        </w:rPr>
        <w:t xml:space="preserve">In this contribution, </w:t>
      </w:r>
      <w:r w:rsidRPr="000334DC">
        <w:rPr>
          <w:rFonts w:hint="eastAsia"/>
          <w:kern w:val="2"/>
          <w:lang w:eastAsia="zh-CN"/>
        </w:rPr>
        <w:t xml:space="preserve">we </w:t>
      </w:r>
      <w:r w:rsidR="006A624D">
        <w:rPr>
          <w:rFonts w:hint="eastAsia"/>
          <w:lang w:val="en-US" w:eastAsia="zh-CN"/>
        </w:rPr>
        <w:t>discuss</w:t>
      </w:r>
      <w:r>
        <w:rPr>
          <w:rFonts w:hint="eastAsia"/>
          <w:lang w:val="en-US" w:eastAsia="zh-CN"/>
        </w:rPr>
        <w:t xml:space="preserve"> </w:t>
      </w:r>
      <w:r w:rsidR="00BA4EB5">
        <w:rPr>
          <w:bCs/>
          <w:lang w:eastAsia="zh-CN"/>
        </w:rPr>
        <w:t xml:space="preserve">views on </w:t>
      </w:r>
      <w:r w:rsidR="00BA4EB5" w:rsidRPr="00FC5153">
        <w:rPr>
          <w:rFonts w:eastAsia="MS Mincho"/>
          <w:lang w:val="en-US"/>
        </w:rPr>
        <w:t xml:space="preserve">Type I CSI </w:t>
      </w:r>
      <w:r w:rsidR="004E533E">
        <w:rPr>
          <w:rFonts w:eastAsia="MS Mincho"/>
          <w:lang w:val="en-US"/>
        </w:rPr>
        <w:t>f</w:t>
      </w:r>
      <w:r w:rsidR="00BA4EB5" w:rsidRPr="00FC5153">
        <w:rPr>
          <w:rFonts w:eastAsia="MS Mincho"/>
          <w:lang w:val="en-US"/>
        </w:rPr>
        <w:t>eedback</w:t>
      </w:r>
      <w:r w:rsidR="00BA4EB5">
        <w:rPr>
          <w:rFonts w:eastAsia="MS Mincho"/>
          <w:lang w:val="en-US"/>
        </w:rPr>
        <w:t xml:space="preserve"> in </w:t>
      </w:r>
      <w:r w:rsidR="00BA4EB5" w:rsidRPr="000B1696">
        <w:rPr>
          <w:rFonts w:eastAsia="MS Mincho"/>
          <w:szCs w:val="20"/>
          <w:lang w:val="en-US" w:eastAsia="ja-JP"/>
        </w:rPr>
        <w:t>single panel codebook</w:t>
      </w:r>
      <w:r>
        <w:rPr>
          <w:kern w:val="2"/>
          <w:lang w:eastAsia="zh-CN"/>
        </w:rPr>
        <w:t xml:space="preserve"> and hav</w:t>
      </w:r>
      <w:r w:rsidRPr="000334DC">
        <w:rPr>
          <w:kern w:val="2"/>
          <w:lang w:eastAsia="zh-CN"/>
        </w:rPr>
        <w:t>e the following</w:t>
      </w:r>
      <w:r w:rsidR="008012C4" w:rsidRPr="008012C4">
        <w:rPr>
          <w:lang w:eastAsia="zh-CN"/>
        </w:rPr>
        <w:t xml:space="preserve"> </w:t>
      </w:r>
      <w:r w:rsidR="008012C4" w:rsidRPr="00210212">
        <w:rPr>
          <w:lang w:eastAsia="zh-CN"/>
        </w:rPr>
        <w:t>observation</w:t>
      </w:r>
      <w:r w:rsidR="00682AD9">
        <w:rPr>
          <w:lang w:eastAsia="zh-CN"/>
        </w:rPr>
        <w:t>s</w:t>
      </w:r>
      <w:r w:rsidR="008012C4">
        <w:rPr>
          <w:lang w:eastAsia="zh-CN"/>
        </w:rPr>
        <w:t xml:space="preserve"> and</w:t>
      </w:r>
      <w:r w:rsidRPr="000334DC">
        <w:rPr>
          <w:kern w:val="2"/>
          <w:lang w:eastAsia="zh-CN"/>
        </w:rPr>
        <w:t xml:space="preserve"> </w:t>
      </w:r>
      <w:r w:rsidRPr="000334DC">
        <w:rPr>
          <w:rFonts w:eastAsia="MS Mincho" w:hint="eastAsia"/>
          <w:kern w:val="2"/>
          <w:lang w:eastAsia="ja-JP"/>
        </w:rPr>
        <w:t>proposals.</w:t>
      </w:r>
    </w:p>
    <w:p w14:paraId="66FD1301" w14:textId="46A75911" w:rsidR="000B6CBC" w:rsidRDefault="00BA4EB5" w:rsidP="006A5628">
      <w:pPr>
        <w:rPr>
          <w:i/>
          <w:lang w:eastAsia="zh-CN"/>
        </w:rPr>
      </w:pPr>
      <w:r w:rsidRPr="00A51B8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>
        <w:rPr>
          <w:i/>
          <w:lang w:eastAsia="zh-CN"/>
        </w:rPr>
        <w:t xml:space="preserve">: Alt 4 can be </w:t>
      </w:r>
      <w:r w:rsidRPr="00DD6615">
        <w:rPr>
          <w:i/>
          <w:lang w:eastAsia="zh-CN"/>
        </w:rPr>
        <w:t>consider</w:t>
      </w:r>
      <w:r>
        <w:rPr>
          <w:i/>
          <w:lang w:eastAsia="zh-CN"/>
        </w:rPr>
        <w:t>ed</w:t>
      </w:r>
      <w:r w:rsidRPr="00DD6615">
        <w:rPr>
          <w:i/>
          <w:lang w:eastAsia="zh-CN"/>
        </w:rPr>
        <w:t xml:space="preserve"> in multi-panel operation or</w:t>
      </w:r>
      <w:r>
        <w:rPr>
          <w:i/>
          <w:lang w:eastAsia="zh-CN"/>
        </w:rPr>
        <w:t xml:space="preserve"> in Type II CSI.</w:t>
      </w:r>
    </w:p>
    <w:p w14:paraId="6AA2225B" w14:textId="77777777" w:rsidR="00BA4EB5" w:rsidRDefault="00BA4EB5" w:rsidP="00BA4EB5">
      <w:pPr>
        <w:rPr>
          <w:i/>
          <w:lang w:eastAsia="zh-CN"/>
        </w:rPr>
      </w:pPr>
      <w:r w:rsidRPr="00A51B8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>
        <w:rPr>
          <w:i/>
          <w:lang w:eastAsia="zh-CN"/>
        </w:rPr>
        <w:t>: Owing to</w:t>
      </w:r>
      <w:r w:rsidRPr="008D401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design principle of </w:t>
      </w:r>
      <w:r w:rsidRPr="008D4018">
        <w:rPr>
          <w:i/>
          <w:lang w:eastAsia="zh-CN"/>
        </w:rPr>
        <w:t>Type I single panel codebook,</w:t>
      </w:r>
      <w:r>
        <w:rPr>
          <w:i/>
          <w:lang w:eastAsia="zh-CN"/>
        </w:rPr>
        <w:t xml:space="preserve"> it shall be low</w:t>
      </w:r>
      <w:r w:rsidRPr="008D4018">
        <w:t xml:space="preserve"> </w:t>
      </w:r>
      <w:r w:rsidRPr="008D4018">
        <w:rPr>
          <w:i/>
          <w:lang w:eastAsia="zh-CN"/>
        </w:rPr>
        <w:t>overhead</w:t>
      </w:r>
      <w:r>
        <w:rPr>
          <w:i/>
          <w:lang w:eastAsia="zh-CN"/>
        </w:rPr>
        <w:t xml:space="preserve"> but configurable with scalable values which have been extensively evaluated.</w:t>
      </w:r>
    </w:p>
    <w:p w14:paraId="336D9825" w14:textId="5700F6AD" w:rsidR="00BA4EB5" w:rsidRDefault="00BA4EB5" w:rsidP="00BA4EB5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For </w:t>
      </w:r>
      <w:r w:rsidR="00ED050A">
        <w:rPr>
          <w:i/>
          <w:lang w:eastAsia="zh-CN"/>
        </w:rPr>
        <w:t>a</w:t>
      </w:r>
      <w:r w:rsidR="00ED050A" w:rsidRPr="00ED050A">
        <w:rPr>
          <w:i/>
          <w:lang w:eastAsia="zh-CN"/>
        </w:rPr>
        <w:t xml:space="preserve">lternatives </w:t>
      </w:r>
      <w:r w:rsidR="00ED050A">
        <w:rPr>
          <w:i/>
          <w:lang w:eastAsia="zh-CN"/>
        </w:rPr>
        <w:t xml:space="preserve">in </w:t>
      </w:r>
      <w:r>
        <w:rPr>
          <w:i/>
          <w:lang w:eastAsia="zh-CN"/>
        </w:rPr>
        <w:t>W1 of</w:t>
      </w:r>
      <w:r w:rsidRPr="002A1C3B">
        <w:rPr>
          <w:i/>
          <w:lang w:eastAsia="zh-CN"/>
        </w:rPr>
        <w:t xml:space="preserve"> </w:t>
      </w:r>
      <w:r>
        <w:rPr>
          <w:i/>
          <w:lang w:eastAsia="zh-CN"/>
        </w:rPr>
        <w:t>Type I CSI, at least support</w:t>
      </w:r>
      <w:r w:rsidRPr="002A1C3B">
        <w:rPr>
          <w:i/>
          <w:lang w:eastAsia="zh-CN"/>
        </w:rPr>
        <w:t xml:space="preserve"> </w:t>
      </w:r>
      <w:r>
        <w:rPr>
          <w:i/>
          <w:lang w:eastAsia="zh-CN"/>
        </w:rPr>
        <w:t>Alt 3</w:t>
      </w:r>
      <w:r w:rsidRPr="00763418">
        <w:t xml:space="preserve"> </w:t>
      </w:r>
      <w:r w:rsidRPr="00763418">
        <w:rPr>
          <w:i/>
          <w:lang w:eastAsia="zh-CN"/>
        </w:rPr>
        <w:t>while Alt 1,2, and 5 may</w:t>
      </w:r>
      <w:r>
        <w:rPr>
          <w:i/>
          <w:lang w:eastAsia="zh-CN"/>
        </w:rPr>
        <w:t xml:space="preserve"> need more evaluations</w:t>
      </w:r>
      <w:r w:rsidRPr="002A1C3B">
        <w:rPr>
          <w:i/>
          <w:lang w:eastAsia="zh-CN"/>
        </w:rPr>
        <w:t>.</w:t>
      </w:r>
    </w:p>
    <w:p w14:paraId="690CF04C" w14:textId="77777777" w:rsidR="00BA4EB5" w:rsidRDefault="00BA4EB5" w:rsidP="00BA4EB5">
      <w:pPr>
        <w:rPr>
          <w:rFonts w:eastAsiaTheme="minorEastAsia"/>
          <w:lang w:eastAsia="zh-TW"/>
        </w:rPr>
      </w:pPr>
      <w:r>
        <w:rPr>
          <w:b/>
          <w:i/>
          <w:lang w:eastAsia="zh-CN"/>
        </w:rPr>
        <w:t>Proposal 2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>I</w:t>
      </w:r>
      <w:r w:rsidRPr="002A1C3B">
        <w:rPr>
          <w:i/>
          <w:lang w:eastAsia="zh-CN"/>
        </w:rPr>
        <w:t>n single-panel</w:t>
      </w:r>
      <w:r>
        <w:rPr>
          <w:i/>
          <w:lang w:eastAsia="zh-CN"/>
        </w:rPr>
        <w:t xml:space="preserve"> case, </w:t>
      </w:r>
      <w:r w:rsidRPr="002A1C3B">
        <w:rPr>
          <w:i/>
          <w:lang w:eastAsia="zh-CN"/>
        </w:rPr>
        <w:t>NR supports flexible configuration for CSI Type I codebook design with restricted feedback overhead (or said with regular spatial resolution).</w:t>
      </w:r>
    </w:p>
    <w:p w14:paraId="306B7B63" w14:textId="77777777" w:rsidR="00BA4EB5" w:rsidRDefault="00BA4EB5" w:rsidP="00BA4EB5">
      <w:pPr>
        <w:rPr>
          <w:rFonts w:eastAsia="MS Mincho"/>
          <w:i/>
          <w:iCs/>
          <w:lang w:eastAsia="ja-JP"/>
        </w:rPr>
      </w:pPr>
      <w:r w:rsidRPr="00DD6615">
        <w:rPr>
          <w:b/>
          <w:i/>
          <w:lang w:eastAsia="zh-CN"/>
        </w:rPr>
        <w:t>Proposal 3:</w:t>
      </w:r>
      <w:r w:rsidRPr="00DD6615">
        <w:rPr>
          <w:rFonts w:eastAsia="MS Mincho"/>
          <w:i/>
          <w:iCs/>
          <w:lang w:eastAsia="ja-JP"/>
        </w:rPr>
        <w:t xml:space="preserve"> Orthogonal and non-orthogonal beam sets can be jointly supported in W1.</w:t>
      </w:r>
    </w:p>
    <w:p w14:paraId="63324A50" w14:textId="26694E65" w:rsidR="006A624D" w:rsidRPr="00FC2C8F" w:rsidRDefault="00BA4EB5" w:rsidP="00BA4EB5">
      <w:pPr>
        <w:rPr>
          <w:lang w:eastAsia="zh-CN"/>
        </w:rPr>
      </w:pPr>
      <w:r w:rsidRPr="00DD6615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4</w:t>
      </w:r>
      <w:r w:rsidRPr="00DD6615">
        <w:rPr>
          <w:b/>
          <w:i/>
          <w:lang w:eastAsia="zh-CN"/>
        </w:rPr>
        <w:t>:</w:t>
      </w:r>
      <w:r w:rsidRPr="00DD6615">
        <w:rPr>
          <w:rFonts w:eastAsia="MS Mincho"/>
          <w:i/>
          <w:iCs/>
          <w:lang w:eastAsia="ja-JP"/>
        </w:rPr>
        <w:t xml:space="preserve"> </w:t>
      </w:r>
      <w:r>
        <w:rPr>
          <w:rFonts w:eastAsia="MS Mincho"/>
          <w:i/>
          <w:iCs/>
          <w:lang w:eastAsia="ja-JP"/>
        </w:rPr>
        <w:t>Configurable single- and multi-</w:t>
      </w:r>
      <w:r w:rsidRPr="00DD6615">
        <w:rPr>
          <w:rFonts w:eastAsia="MS Mincho"/>
          <w:i/>
          <w:iCs/>
          <w:lang w:eastAsia="ja-JP"/>
        </w:rPr>
        <w:t>beams</w:t>
      </w:r>
      <w:r>
        <w:rPr>
          <w:rFonts w:eastAsia="MS Mincho"/>
          <w:i/>
          <w:iCs/>
          <w:lang w:eastAsia="ja-JP"/>
        </w:rPr>
        <w:t xml:space="preserve"> in W1</w:t>
      </w:r>
      <w:r w:rsidRPr="00DD6615">
        <w:rPr>
          <w:rFonts w:eastAsia="MS Mincho"/>
          <w:i/>
          <w:iCs/>
          <w:lang w:eastAsia="ja-JP"/>
        </w:rPr>
        <w:t xml:space="preserve"> can be </w:t>
      </w:r>
      <w:r>
        <w:rPr>
          <w:rFonts w:eastAsia="MS Mincho"/>
          <w:i/>
          <w:iCs/>
          <w:lang w:eastAsia="ja-JP"/>
        </w:rPr>
        <w:t>considered in NR-MIMO</w:t>
      </w:r>
      <w:r w:rsidRPr="00DD6615">
        <w:rPr>
          <w:rFonts w:eastAsia="MS Mincho"/>
          <w:i/>
          <w:iCs/>
          <w:lang w:eastAsia="ja-JP"/>
        </w:rPr>
        <w:t>.</w:t>
      </w:r>
    </w:p>
    <w:p w14:paraId="1B59C69E" w14:textId="77777777" w:rsidR="00AB09CC" w:rsidRPr="00AD0B37" w:rsidRDefault="00AB09CC" w:rsidP="00984F9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lang w:eastAsia="zh-CN"/>
        </w:rPr>
      </w:pPr>
      <w:r w:rsidRPr="00AD0B37">
        <w:rPr>
          <w:lang w:eastAsia="zh-CN"/>
        </w:rPr>
        <w:t>References</w:t>
      </w:r>
    </w:p>
    <w:p w14:paraId="41BABA53" w14:textId="4E90D365" w:rsidR="0000295C" w:rsidRDefault="0000295C" w:rsidP="0000295C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bookmarkStart w:id="3" w:name="_Ref378687543"/>
      <w:bookmarkStart w:id="4" w:name="_Ref378702280"/>
      <w:bookmarkStart w:id="5" w:name="_Ref401993084"/>
      <w:bookmarkStart w:id="6" w:name="_Ref447097153"/>
      <w:r w:rsidRPr="0000295C">
        <w:rPr>
          <w:b w:val="0"/>
          <w:sz w:val="22"/>
          <w:szCs w:val="22"/>
          <w:lang w:val="en-US" w:eastAsia="zh-CN"/>
        </w:rPr>
        <w:t>3GPP, RAN1 AH2017_01, Chairman’s Notes</w:t>
      </w:r>
    </w:p>
    <w:p w14:paraId="5E254FEC" w14:textId="338AD639" w:rsidR="004769BF" w:rsidRDefault="00A6467F" w:rsidP="00BA3C49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r w:rsidRPr="001C380E">
        <w:rPr>
          <w:b w:val="0"/>
          <w:sz w:val="22"/>
          <w:szCs w:val="22"/>
          <w:lang w:val="en-US" w:eastAsia="zh-CN"/>
        </w:rPr>
        <w:lastRenderedPageBreak/>
        <w:t>3GPP</w:t>
      </w:r>
      <w:bookmarkEnd w:id="3"/>
      <w:bookmarkEnd w:id="4"/>
      <w:bookmarkEnd w:id="5"/>
      <w:bookmarkEnd w:id="6"/>
      <w:r w:rsidR="0004696C" w:rsidRPr="001C380E">
        <w:rPr>
          <w:b w:val="0"/>
          <w:sz w:val="22"/>
          <w:szCs w:val="22"/>
          <w:lang w:val="en-US" w:eastAsia="zh-CN"/>
        </w:rPr>
        <w:t>, RAN1#8</w:t>
      </w:r>
      <w:r w:rsidR="00442C67">
        <w:rPr>
          <w:b w:val="0"/>
          <w:sz w:val="22"/>
          <w:szCs w:val="22"/>
          <w:lang w:val="en-US" w:eastAsia="zh-CN"/>
        </w:rPr>
        <w:t>8</w:t>
      </w:r>
      <w:r w:rsidR="0004696C" w:rsidRPr="001C380E">
        <w:rPr>
          <w:b w:val="0"/>
          <w:sz w:val="22"/>
          <w:szCs w:val="22"/>
          <w:lang w:val="en-US" w:eastAsia="zh-CN"/>
        </w:rPr>
        <w:t>, Chairman’s Notes</w:t>
      </w:r>
    </w:p>
    <w:p w14:paraId="125E9052" w14:textId="554C07C2" w:rsidR="002263C9" w:rsidRDefault="002263C9" w:rsidP="002263C9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r w:rsidRPr="001C380E">
        <w:rPr>
          <w:b w:val="0"/>
          <w:sz w:val="22"/>
          <w:szCs w:val="22"/>
          <w:lang w:val="en-US" w:eastAsia="zh-CN"/>
        </w:rPr>
        <w:tab/>
        <w:t>3GPP, RAN1#8</w:t>
      </w:r>
      <w:r>
        <w:rPr>
          <w:b w:val="0"/>
          <w:sz w:val="22"/>
          <w:szCs w:val="22"/>
          <w:lang w:val="en-US" w:eastAsia="zh-CN"/>
        </w:rPr>
        <w:t>6bis</w:t>
      </w:r>
      <w:r w:rsidRPr="001C380E">
        <w:rPr>
          <w:b w:val="0"/>
          <w:sz w:val="22"/>
          <w:szCs w:val="22"/>
          <w:lang w:val="en-US" w:eastAsia="zh-CN"/>
        </w:rPr>
        <w:t>, Chairman’s Notes</w:t>
      </w:r>
    </w:p>
    <w:p w14:paraId="5B2A64E9" w14:textId="3CE552FE" w:rsidR="00075D37" w:rsidRPr="00075D37" w:rsidRDefault="00075D37" w:rsidP="0063688F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r w:rsidRPr="00075D37">
        <w:rPr>
          <w:b w:val="0"/>
          <w:sz w:val="22"/>
          <w:szCs w:val="22"/>
          <w:lang w:val="en-US" w:eastAsia="zh-CN"/>
        </w:rPr>
        <w:t>R1-1702683</w:t>
      </w:r>
      <w:r w:rsidR="0063688F">
        <w:rPr>
          <w:b w:val="0"/>
          <w:sz w:val="22"/>
          <w:szCs w:val="22"/>
          <w:lang w:val="en-US" w:eastAsia="zh-CN"/>
        </w:rPr>
        <w:t>, “</w:t>
      </w:r>
      <w:r w:rsidR="0063688F" w:rsidRPr="0063688F">
        <w:rPr>
          <w:b w:val="0"/>
          <w:sz w:val="22"/>
          <w:szCs w:val="22"/>
          <w:lang w:val="en-US" w:eastAsia="zh-CN"/>
        </w:rPr>
        <w:t>Type I CSI Codebook</w:t>
      </w:r>
      <w:r w:rsidR="0063688F">
        <w:rPr>
          <w:b w:val="0"/>
          <w:sz w:val="22"/>
          <w:szCs w:val="22"/>
          <w:lang w:val="en-US" w:eastAsia="zh-CN"/>
        </w:rPr>
        <w:t>”,</w:t>
      </w:r>
      <w:r w:rsidR="0063688F" w:rsidRPr="0063688F">
        <w:t xml:space="preserve"> </w:t>
      </w:r>
      <w:r w:rsidR="0063688F" w:rsidRPr="0063688F">
        <w:rPr>
          <w:b w:val="0"/>
          <w:sz w:val="22"/>
          <w:szCs w:val="22"/>
          <w:lang w:val="en-US" w:eastAsia="zh-CN"/>
        </w:rPr>
        <w:t>Ericsson</w:t>
      </w:r>
    </w:p>
    <w:sectPr w:rsidR="00075D37" w:rsidRPr="00075D37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8E3F6" w14:textId="77777777" w:rsidR="006F13AF" w:rsidRDefault="006F13AF">
      <w:r>
        <w:separator/>
      </w:r>
    </w:p>
  </w:endnote>
  <w:endnote w:type="continuationSeparator" w:id="0">
    <w:p w14:paraId="6EE8E5C8" w14:textId="77777777" w:rsidR="006F13AF" w:rsidRDefault="006F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B69D0" w14:textId="77777777" w:rsidR="006F13AF" w:rsidRDefault="006F13AF">
      <w:r>
        <w:separator/>
      </w:r>
    </w:p>
  </w:footnote>
  <w:footnote w:type="continuationSeparator" w:id="0">
    <w:p w14:paraId="20AEC56B" w14:textId="77777777" w:rsidR="006F13AF" w:rsidRDefault="006F1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ABF"/>
    <w:multiLevelType w:val="hybridMultilevel"/>
    <w:tmpl w:val="2916B2C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" w15:restartNumberingAfterBreak="0">
    <w:nsid w:val="01E96B16"/>
    <w:multiLevelType w:val="hybridMultilevel"/>
    <w:tmpl w:val="049C4186"/>
    <w:lvl w:ilvl="0" w:tplc="07BE6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E82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34B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381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8C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8A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D49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EB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25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2B4563"/>
    <w:multiLevelType w:val="hybridMultilevel"/>
    <w:tmpl w:val="76B8FC48"/>
    <w:lvl w:ilvl="0" w:tplc="0F349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EE2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64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EA7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06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ACE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1AB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2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A4A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30303"/>
    <w:multiLevelType w:val="hybridMultilevel"/>
    <w:tmpl w:val="CF48906E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DF3271"/>
    <w:multiLevelType w:val="hybridMultilevel"/>
    <w:tmpl w:val="BDD8ADE2"/>
    <w:lvl w:ilvl="0" w:tplc="4B3A5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FCDE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866DC"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886BB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1A93A8"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069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41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65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69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24BA3A11"/>
    <w:multiLevelType w:val="hybridMultilevel"/>
    <w:tmpl w:val="B8E2432A"/>
    <w:lvl w:ilvl="0" w:tplc="033A48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FAF9EC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CACC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CAB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6AEB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4AC2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832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96FA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4499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CD000C"/>
    <w:multiLevelType w:val="hybridMultilevel"/>
    <w:tmpl w:val="0D0012DC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2" w15:restartNumberingAfterBreak="0">
    <w:nsid w:val="39C86DF9"/>
    <w:multiLevelType w:val="hybridMultilevel"/>
    <w:tmpl w:val="04B62638"/>
    <w:lvl w:ilvl="0" w:tplc="0409000D">
      <w:start w:val="1"/>
      <w:numFmt w:val="bullet"/>
      <w:lvlText w:val=""/>
      <w:lvlJc w:val="left"/>
      <w:pPr>
        <w:ind w:left="91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8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702483"/>
    <w:multiLevelType w:val="hybridMultilevel"/>
    <w:tmpl w:val="D65ADA92"/>
    <w:lvl w:ilvl="0" w:tplc="ACA605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EC98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3C1A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46232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3EFA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0EE1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E0E2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5288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60549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17326A"/>
    <w:multiLevelType w:val="hybridMultilevel"/>
    <w:tmpl w:val="A51E0476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785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5"/>
  </w:num>
  <w:num w:numId="5">
    <w:abstractNumId w:val="2"/>
  </w:num>
  <w:num w:numId="6">
    <w:abstractNumId w:val="4"/>
  </w:num>
  <w:num w:numId="7">
    <w:abstractNumId w:val="11"/>
  </w:num>
  <w:num w:numId="8">
    <w:abstractNumId w:val="0"/>
  </w:num>
  <w:num w:numId="9">
    <w:abstractNumId w:val="18"/>
  </w:num>
  <w:num w:numId="10">
    <w:abstractNumId w:val="21"/>
  </w:num>
  <w:num w:numId="11">
    <w:abstractNumId w:val="9"/>
  </w:num>
  <w:num w:numId="12">
    <w:abstractNumId w:val="20"/>
  </w:num>
  <w:num w:numId="13">
    <w:abstractNumId w:val="15"/>
  </w:num>
  <w:num w:numId="14">
    <w:abstractNumId w:val="12"/>
  </w:num>
  <w:num w:numId="15">
    <w:abstractNumId w:val="17"/>
  </w:num>
  <w:num w:numId="16">
    <w:abstractNumId w:val="16"/>
  </w:num>
  <w:num w:numId="17">
    <w:abstractNumId w:val="7"/>
  </w:num>
  <w:num w:numId="18">
    <w:abstractNumId w:val="19"/>
  </w:num>
  <w:num w:numId="19">
    <w:abstractNumId w:val="24"/>
  </w:num>
  <w:num w:numId="20">
    <w:abstractNumId w:val="22"/>
  </w:num>
  <w:num w:numId="21">
    <w:abstractNumId w:val="14"/>
  </w:num>
  <w:num w:numId="22">
    <w:abstractNumId w:val="6"/>
  </w:num>
  <w:num w:numId="23">
    <w:abstractNumId w:val="3"/>
  </w:num>
  <w:num w:numId="24">
    <w:abstractNumId w:val="1"/>
  </w:num>
  <w:num w:numId="25">
    <w:abstractNumId w:val="8"/>
  </w:num>
  <w:num w:numId="26">
    <w:abstractNumId w:val="19"/>
  </w:num>
  <w:num w:numId="27">
    <w:abstractNumId w:val="22"/>
  </w:num>
  <w:num w:numId="2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2283"/>
    <w:rsid w:val="00002893"/>
    <w:rsid w:val="0000295C"/>
    <w:rsid w:val="000033A3"/>
    <w:rsid w:val="000034D5"/>
    <w:rsid w:val="00003605"/>
    <w:rsid w:val="00003702"/>
    <w:rsid w:val="00003C56"/>
    <w:rsid w:val="00003C6D"/>
    <w:rsid w:val="00003D53"/>
    <w:rsid w:val="00003EC2"/>
    <w:rsid w:val="000040A9"/>
    <w:rsid w:val="0000458E"/>
    <w:rsid w:val="00004D8B"/>
    <w:rsid w:val="00004E70"/>
    <w:rsid w:val="000056AB"/>
    <w:rsid w:val="00005A6A"/>
    <w:rsid w:val="0000610A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804"/>
    <w:rsid w:val="00014EEF"/>
    <w:rsid w:val="00015656"/>
    <w:rsid w:val="00015EFB"/>
    <w:rsid w:val="000165E2"/>
    <w:rsid w:val="00016620"/>
    <w:rsid w:val="000167DB"/>
    <w:rsid w:val="000172BE"/>
    <w:rsid w:val="00017D8A"/>
    <w:rsid w:val="000205D3"/>
    <w:rsid w:val="00020C97"/>
    <w:rsid w:val="00021D31"/>
    <w:rsid w:val="00022B9F"/>
    <w:rsid w:val="00023388"/>
    <w:rsid w:val="00023425"/>
    <w:rsid w:val="000241BE"/>
    <w:rsid w:val="000242F2"/>
    <w:rsid w:val="000245EB"/>
    <w:rsid w:val="00024703"/>
    <w:rsid w:val="00024E3D"/>
    <w:rsid w:val="00026D4B"/>
    <w:rsid w:val="0002708D"/>
    <w:rsid w:val="000275C6"/>
    <w:rsid w:val="00027884"/>
    <w:rsid w:val="00027AD6"/>
    <w:rsid w:val="0003024C"/>
    <w:rsid w:val="000319EE"/>
    <w:rsid w:val="00031ADB"/>
    <w:rsid w:val="00032056"/>
    <w:rsid w:val="000328CA"/>
    <w:rsid w:val="00032E40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3366"/>
    <w:rsid w:val="00065CE3"/>
    <w:rsid w:val="00065D38"/>
    <w:rsid w:val="00067A51"/>
    <w:rsid w:val="00067DD1"/>
    <w:rsid w:val="00070265"/>
    <w:rsid w:val="0007043A"/>
    <w:rsid w:val="00070447"/>
    <w:rsid w:val="000706E7"/>
    <w:rsid w:val="00070EF8"/>
    <w:rsid w:val="00070F96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E86"/>
    <w:rsid w:val="000751AD"/>
    <w:rsid w:val="000754A1"/>
    <w:rsid w:val="0007593D"/>
    <w:rsid w:val="00075D37"/>
    <w:rsid w:val="00075FE5"/>
    <w:rsid w:val="00076097"/>
    <w:rsid w:val="00076373"/>
    <w:rsid w:val="00076541"/>
    <w:rsid w:val="000772F4"/>
    <w:rsid w:val="000776EB"/>
    <w:rsid w:val="00077CF7"/>
    <w:rsid w:val="00080454"/>
    <w:rsid w:val="000808F8"/>
    <w:rsid w:val="00080CCF"/>
    <w:rsid w:val="00081D9A"/>
    <w:rsid w:val="00082205"/>
    <w:rsid w:val="0008230C"/>
    <w:rsid w:val="000823B0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8ED"/>
    <w:rsid w:val="00090FD7"/>
    <w:rsid w:val="000911AE"/>
    <w:rsid w:val="00091344"/>
    <w:rsid w:val="00091D35"/>
    <w:rsid w:val="00093697"/>
    <w:rsid w:val="00093D42"/>
    <w:rsid w:val="000945BE"/>
    <w:rsid w:val="00094A16"/>
    <w:rsid w:val="00094DE6"/>
    <w:rsid w:val="0009520F"/>
    <w:rsid w:val="00095CA8"/>
    <w:rsid w:val="00096356"/>
    <w:rsid w:val="00097C99"/>
    <w:rsid w:val="00097D0B"/>
    <w:rsid w:val="000A0E14"/>
    <w:rsid w:val="000A0F14"/>
    <w:rsid w:val="000A1441"/>
    <w:rsid w:val="000A1A06"/>
    <w:rsid w:val="000A1B60"/>
    <w:rsid w:val="000A1EB9"/>
    <w:rsid w:val="000A21B4"/>
    <w:rsid w:val="000A2520"/>
    <w:rsid w:val="000A2CC7"/>
    <w:rsid w:val="000A2CD6"/>
    <w:rsid w:val="000A2ED6"/>
    <w:rsid w:val="000A412A"/>
    <w:rsid w:val="000A4205"/>
    <w:rsid w:val="000A44CD"/>
    <w:rsid w:val="000A4A19"/>
    <w:rsid w:val="000A5680"/>
    <w:rsid w:val="000A6351"/>
    <w:rsid w:val="000A63D6"/>
    <w:rsid w:val="000A66F2"/>
    <w:rsid w:val="000A6854"/>
    <w:rsid w:val="000A6F78"/>
    <w:rsid w:val="000A734B"/>
    <w:rsid w:val="000A76C0"/>
    <w:rsid w:val="000A7B38"/>
    <w:rsid w:val="000A7D26"/>
    <w:rsid w:val="000B01BC"/>
    <w:rsid w:val="000B0343"/>
    <w:rsid w:val="000B0851"/>
    <w:rsid w:val="000B0B68"/>
    <w:rsid w:val="000B12E5"/>
    <w:rsid w:val="000B1696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837"/>
    <w:rsid w:val="000B4C22"/>
    <w:rsid w:val="000B4E86"/>
    <w:rsid w:val="000B51FA"/>
    <w:rsid w:val="000B5905"/>
    <w:rsid w:val="000B5975"/>
    <w:rsid w:val="000B686A"/>
    <w:rsid w:val="000B6CBC"/>
    <w:rsid w:val="000B6E2C"/>
    <w:rsid w:val="000B701B"/>
    <w:rsid w:val="000B7391"/>
    <w:rsid w:val="000B76C5"/>
    <w:rsid w:val="000B7866"/>
    <w:rsid w:val="000B7A10"/>
    <w:rsid w:val="000B7E50"/>
    <w:rsid w:val="000B7FC3"/>
    <w:rsid w:val="000C0865"/>
    <w:rsid w:val="000C115D"/>
    <w:rsid w:val="000C1535"/>
    <w:rsid w:val="000C252B"/>
    <w:rsid w:val="000C2612"/>
    <w:rsid w:val="000C2E79"/>
    <w:rsid w:val="000C2FBD"/>
    <w:rsid w:val="000C3B0C"/>
    <w:rsid w:val="000C422D"/>
    <w:rsid w:val="000C45F2"/>
    <w:rsid w:val="000C4A32"/>
    <w:rsid w:val="000C5F91"/>
    <w:rsid w:val="000C6025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C4E"/>
    <w:rsid w:val="000D5077"/>
    <w:rsid w:val="000D5362"/>
    <w:rsid w:val="000D57F8"/>
    <w:rsid w:val="000D5851"/>
    <w:rsid w:val="000D5C60"/>
    <w:rsid w:val="000D695D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242E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F58"/>
    <w:rsid w:val="00100128"/>
    <w:rsid w:val="00100839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A25"/>
    <w:rsid w:val="00113C11"/>
    <w:rsid w:val="00113D2F"/>
    <w:rsid w:val="001141E3"/>
    <w:rsid w:val="001144DF"/>
    <w:rsid w:val="0011557B"/>
    <w:rsid w:val="001157CF"/>
    <w:rsid w:val="00115876"/>
    <w:rsid w:val="00116C96"/>
    <w:rsid w:val="00117C54"/>
    <w:rsid w:val="00117C85"/>
    <w:rsid w:val="00120B13"/>
    <w:rsid w:val="00120B1B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091C"/>
    <w:rsid w:val="00131380"/>
    <w:rsid w:val="001321AE"/>
    <w:rsid w:val="001321D3"/>
    <w:rsid w:val="0013222A"/>
    <w:rsid w:val="00132646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505E3"/>
    <w:rsid w:val="001506FE"/>
    <w:rsid w:val="00150A09"/>
    <w:rsid w:val="00150D17"/>
    <w:rsid w:val="00151366"/>
    <w:rsid w:val="00151619"/>
    <w:rsid w:val="0015191B"/>
    <w:rsid w:val="00151F38"/>
    <w:rsid w:val="00152835"/>
    <w:rsid w:val="001545E9"/>
    <w:rsid w:val="00155083"/>
    <w:rsid w:val="00155502"/>
    <w:rsid w:val="001559FA"/>
    <w:rsid w:val="00156374"/>
    <w:rsid w:val="00156704"/>
    <w:rsid w:val="00156F75"/>
    <w:rsid w:val="00157658"/>
    <w:rsid w:val="001577D8"/>
    <w:rsid w:val="00157FC3"/>
    <w:rsid w:val="00160739"/>
    <w:rsid w:val="00161C0B"/>
    <w:rsid w:val="00161E02"/>
    <w:rsid w:val="0016271E"/>
    <w:rsid w:val="00162D7A"/>
    <w:rsid w:val="00163F69"/>
    <w:rsid w:val="0016473E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884"/>
    <w:rsid w:val="00171936"/>
    <w:rsid w:val="00172864"/>
    <w:rsid w:val="00172B82"/>
    <w:rsid w:val="00172EFA"/>
    <w:rsid w:val="00173608"/>
    <w:rsid w:val="00173C0C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255"/>
    <w:rsid w:val="00177937"/>
    <w:rsid w:val="00177EFA"/>
    <w:rsid w:val="00177FC1"/>
    <w:rsid w:val="00180547"/>
    <w:rsid w:val="00180832"/>
    <w:rsid w:val="00180C35"/>
    <w:rsid w:val="0018124B"/>
    <w:rsid w:val="001815A2"/>
    <w:rsid w:val="00181FC1"/>
    <w:rsid w:val="001821A0"/>
    <w:rsid w:val="00183034"/>
    <w:rsid w:val="001830F7"/>
    <w:rsid w:val="00183D6B"/>
    <w:rsid w:val="00183EE6"/>
    <w:rsid w:val="00184E07"/>
    <w:rsid w:val="0018588A"/>
    <w:rsid w:val="0018655A"/>
    <w:rsid w:val="00186B63"/>
    <w:rsid w:val="00187252"/>
    <w:rsid w:val="001878E8"/>
    <w:rsid w:val="00187DDC"/>
    <w:rsid w:val="00187E7B"/>
    <w:rsid w:val="0019032E"/>
    <w:rsid w:val="00190B44"/>
    <w:rsid w:val="00190F1B"/>
    <w:rsid w:val="001911A9"/>
    <w:rsid w:val="00191C91"/>
    <w:rsid w:val="00192624"/>
    <w:rsid w:val="00192DD9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23CE"/>
    <w:rsid w:val="001A29B4"/>
    <w:rsid w:val="001A2C89"/>
    <w:rsid w:val="001A3118"/>
    <w:rsid w:val="001A64B4"/>
    <w:rsid w:val="001A673E"/>
    <w:rsid w:val="001A6ACF"/>
    <w:rsid w:val="001A6B82"/>
    <w:rsid w:val="001A6BF4"/>
    <w:rsid w:val="001A7763"/>
    <w:rsid w:val="001B06EA"/>
    <w:rsid w:val="001B2F40"/>
    <w:rsid w:val="001B3038"/>
    <w:rsid w:val="001B3964"/>
    <w:rsid w:val="001B4084"/>
    <w:rsid w:val="001B4452"/>
    <w:rsid w:val="001B466C"/>
    <w:rsid w:val="001B4D6D"/>
    <w:rsid w:val="001B4F34"/>
    <w:rsid w:val="001B52EC"/>
    <w:rsid w:val="001B554A"/>
    <w:rsid w:val="001B57CE"/>
    <w:rsid w:val="001B5A2D"/>
    <w:rsid w:val="001B5AB9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4FE2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1CB3"/>
    <w:rsid w:val="001E36E4"/>
    <w:rsid w:val="001E379D"/>
    <w:rsid w:val="001E3A3C"/>
    <w:rsid w:val="001E47D8"/>
    <w:rsid w:val="001E56D1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41F"/>
    <w:rsid w:val="001F352B"/>
    <w:rsid w:val="001F3911"/>
    <w:rsid w:val="001F39DE"/>
    <w:rsid w:val="001F3F1A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1A0"/>
    <w:rsid w:val="002044F1"/>
    <w:rsid w:val="00204BAD"/>
    <w:rsid w:val="00204D60"/>
    <w:rsid w:val="00205627"/>
    <w:rsid w:val="002056D0"/>
    <w:rsid w:val="00205852"/>
    <w:rsid w:val="002068B0"/>
    <w:rsid w:val="00206DBB"/>
    <w:rsid w:val="00210860"/>
    <w:rsid w:val="00210B6A"/>
    <w:rsid w:val="00211A37"/>
    <w:rsid w:val="00212CB6"/>
    <w:rsid w:val="00212E37"/>
    <w:rsid w:val="0021329B"/>
    <w:rsid w:val="002140FF"/>
    <w:rsid w:val="00216FEE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9B4"/>
    <w:rsid w:val="00225A6A"/>
    <w:rsid w:val="00225AC7"/>
    <w:rsid w:val="00225ACC"/>
    <w:rsid w:val="0022630D"/>
    <w:rsid w:val="002263C9"/>
    <w:rsid w:val="00231C25"/>
    <w:rsid w:val="00231C6F"/>
    <w:rsid w:val="00232483"/>
    <w:rsid w:val="00232A90"/>
    <w:rsid w:val="0023345D"/>
    <w:rsid w:val="00234151"/>
    <w:rsid w:val="00234191"/>
    <w:rsid w:val="00234F8C"/>
    <w:rsid w:val="002351A8"/>
    <w:rsid w:val="00235542"/>
    <w:rsid w:val="00235800"/>
    <w:rsid w:val="0023585B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946"/>
    <w:rsid w:val="00251F81"/>
    <w:rsid w:val="0025212B"/>
    <w:rsid w:val="0025223A"/>
    <w:rsid w:val="00252997"/>
    <w:rsid w:val="00252BE0"/>
    <w:rsid w:val="00253588"/>
    <w:rsid w:val="00253895"/>
    <w:rsid w:val="00254188"/>
    <w:rsid w:val="002546F4"/>
    <w:rsid w:val="002551D0"/>
    <w:rsid w:val="00255374"/>
    <w:rsid w:val="002560C1"/>
    <w:rsid w:val="00257B7B"/>
    <w:rsid w:val="00257BF4"/>
    <w:rsid w:val="00260003"/>
    <w:rsid w:val="0026035D"/>
    <w:rsid w:val="002606D6"/>
    <w:rsid w:val="00261C98"/>
    <w:rsid w:val="0026248E"/>
    <w:rsid w:val="00262914"/>
    <w:rsid w:val="00262E70"/>
    <w:rsid w:val="00262FFF"/>
    <w:rsid w:val="0026370D"/>
    <w:rsid w:val="0026414E"/>
    <w:rsid w:val="002647BF"/>
    <w:rsid w:val="002647D5"/>
    <w:rsid w:val="00264DA5"/>
    <w:rsid w:val="00265032"/>
    <w:rsid w:val="002651FB"/>
    <w:rsid w:val="0026538C"/>
    <w:rsid w:val="00265781"/>
    <w:rsid w:val="00266023"/>
    <w:rsid w:val="00266B13"/>
    <w:rsid w:val="00266EC3"/>
    <w:rsid w:val="002671A8"/>
    <w:rsid w:val="00270728"/>
    <w:rsid w:val="00270D42"/>
    <w:rsid w:val="0027195D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D0C"/>
    <w:rsid w:val="002762F2"/>
    <w:rsid w:val="00276A3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954"/>
    <w:rsid w:val="00294D90"/>
    <w:rsid w:val="002951D5"/>
    <w:rsid w:val="00295D1E"/>
    <w:rsid w:val="002A04A4"/>
    <w:rsid w:val="002A07DC"/>
    <w:rsid w:val="002A10C4"/>
    <w:rsid w:val="002A1C3B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DA8"/>
    <w:rsid w:val="002B067C"/>
    <w:rsid w:val="002B0A7D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DCA"/>
    <w:rsid w:val="002B6B7E"/>
    <w:rsid w:val="002B6BDC"/>
    <w:rsid w:val="002B75B0"/>
    <w:rsid w:val="002B78A5"/>
    <w:rsid w:val="002B7EAF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AFA"/>
    <w:rsid w:val="002C7AB7"/>
    <w:rsid w:val="002D0439"/>
    <w:rsid w:val="002D104F"/>
    <w:rsid w:val="002D11B7"/>
    <w:rsid w:val="002D1426"/>
    <w:rsid w:val="002D189F"/>
    <w:rsid w:val="002D2B40"/>
    <w:rsid w:val="002D3224"/>
    <w:rsid w:val="002D3BBC"/>
    <w:rsid w:val="002D432E"/>
    <w:rsid w:val="002D438A"/>
    <w:rsid w:val="002D494A"/>
    <w:rsid w:val="002D4B3E"/>
    <w:rsid w:val="002D5738"/>
    <w:rsid w:val="002D5E35"/>
    <w:rsid w:val="002D5E53"/>
    <w:rsid w:val="002D6303"/>
    <w:rsid w:val="002D667E"/>
    <w:rsid w:val="002D777A"/>
    <w:rsid w:val="002E01A6"/>
    <w:rsid w:val="002E0319"/>
    <w:rsid w:val="002E179B"/>
    <w:rsid w:val="002E1C9E"/>
    <w:rsid w:val="002E1FF2"/>
    <w:rsid w:val="002E257B"/>
    <w:rsid w:val="002E312F"/>
    <w:rsid w:val="002E3C65"/>
    <w:rsid w:val="002E3F5B"/>
    <w:rsid w:val="002E4362"/>
    <w:rsid w:val="002E49C2"/>
    <w:rsid w:val="002E5CF1"/>
    <w:rsid w:val="002E5FBF"/>
    <w:rsid w:val="002E60BB"/>
    <w:rsid w:val="002E63D9"/>
    <w:rsid w:val="002E640E"/>
    <w:rsid w:val="002E6FA6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894"/>
    <w:rsid w:val="002F3CDE"/>
    <w:rsid w:val="002F4F9B"/>
    <w:rsid w:val="002F5DD6"/>
    <w:rsid w:val="002F5FEA"/>
    <w:rsid w:val="002F63E7"/>
    <w:rsid w:val="002F6B68"/>
    <w:rsid w:val="002F7BE3"/>
    <w:rsid w:val="002F7E6A"/>
    <w:rsid w:val="00300131"/>
    <w:rsid w:val="00300165"/>
    <w:rsid w:val="00300802"/>
    <w:rsid w:val="003010CF"/>
    <w:rsid w:val="003029F9"/>
    <w:rsid w:val="003030EE"/>
    <w:rsid w:val="00303440"/>
    <w:rsid w:val="003038D7"/>
    <w:rsid w:val="00303AAB"/>
    <w:rsid w:val="00303EAF"/>
    <w:rsid w:val="00304996"/>
    <w:rsid w:val="00304D9B"/>
    <w:rsid w:val="00305741"/>
    <w:rsid w:val="003058D8"/>
    <w:rsid w:val="00305953"/>
    <w:rsid w:val="00305FF9"/>
    <w:rsid w:val="00306487"/>
    <w:rsid w:val="003068EC"/>
    <w:rsid w:val="00306AEB"/>
    <w:rsid w:val="00306D66"/>
    <w:rsid w:val="00306E6B"/>
    <w:rsid w:val="003070AA"/>
    <w:rsid w:val="00307937"/>
    <w:rsid w:val="00307AB3"/>
    <w:rsid w:val="003100C8"/>
    <w:rsid w:val="00311161"/>
    <w:rsid w:val="00311544"/>
    <w:rsid w:val="00311922"/>
    <w:rsid w:val="00311EE0"/>
    <w:rsid w:val="00312400"/>
    <w:rsid w:val="00312739"/>
    <w:rsid w:val="00312D00"/>
    <w:rsid w:val="00312D10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4C83"/>
    <w:rsid w:val="00325966"/>
    <w:rsid w:val="00325ABE"/>
    <w:rsid w:val="00325F68"/>
    <w:rsid w:val="00326400"/>
    <w:rsid w:val="00326957"/>
    <w:rsid w:val="00326AE2"/>
    <w:rsid w:val="00327747"/>
    <w:rsid w:val="00330AAF"/>
    <w:rsid w:val="0033171D"/>
    <w:rsid w:val="00331794"/>
    <w:rsid w:val="00331FC3"/>
    <w:rsid w:val="003323C8"/>
    <w:rsid w:val="00332465"/>
    <w:rsid w:val="00332C76"/>
    <w:rsid w:val="003334CB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87C"/>
    <w:rsid w:val="00364A2E"/>
    <w:rsid w:val="00364CFD"/>
    <w:rsid w:val="00365411"/>
    <w:rsid w:val="00365D72"/>
    <w:rsid w:val="00365FA2"/>
    <w:rsid w:val="00366C69"/>
    <w:rsid w:val="00366D98"/>
    <w:rsid w:val="00367312"/>
    <w:rsid w:val="003673D9"/>
    <w:rsid w:val="00367441"/>
    <w:rsid w:val="003677BD"/>
    <w:rsid w:val="00367B1D"/>
    <w:rsid w:val="00370E4F"/>
    <w:rsid w:val="00371215"/>
    <w:rsid w:val="00371789"/>
    <w:rsid w:val="00371966"/>
    <w:rsid w:val="00371DDC"/>
    <w:rsid w:val="003720B4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450"/>
    <w:rsid w:val="00383C8D"/>
    <w:rsid w:val="003849CE"/>
    <w:rsid w:val="003852FB"/>
    <w:rsid w:val="00385429"/>
    <w:rsid w:val="003859FD"/>
    <w:rsid w:val="00385B05"/>
    <w:rsid w:val="0038631E"/>
    <w:rsid w:val="00386382"/>
    <w:rsid w:val="003865EF"/>
    <w:rsid w:val="00386BA9"/>
    <w:rsid w:val="00387365"/>
    <w:rsid w:val="003876C1"/>
    <w:rsid w:val="00387803"/>
    <w:rsid w:val="00387CE0"/>
    <w:rsid w:val="00390017"/>
    <w:rsid w:val="003901A3"/>
    <w:rsid w:val="0039072F"/>
    <w:rsid w:val="003922C7"/>
    <w:rsid w:val="00393F36"/>
    <w:rsid w:val="003940CE"/>
    <w:rsid w:val="00397613"/>
    <w:rsid w:val="003979B8"/>
    <w:rsid w:val="00397C1D"/>
    <w:rsid w:val="003A180F"/>
    <w:rsid w:val="003A18DD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28C6"/>
    <w:rsid w:val="003B3575"/>
    <w:rsid w:val="003B3924"/>
    <w:rsid w:val="003B3D94"/>
    <w:rsid w:val="003B50BC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1012"/>
    <w:rsid w:val="003C11C9"/>
    <w:rsid w:val="003C1FD4"/>
    <w:rsid w:val="003C213D"/>
    <w:rsid w:val="003C2542"/>
    <w:rsid w:val="003C25AD"/>
    <w:rsid w:val="003C2D11"/>
    <w:rsid w:val="003C2D21"/>
    <w:rsid w:val="003C4328"/>
    <w:rsid w:val="003C5E6B"/>
    <w:rsid w:val="003C7AD7"/>
    <w:rsid w:val="003D07FC"/>
    <w:rsid w:val="003D0FC3"/>
    <w:rsid w:val="003D10B1"/>
    <w:rsid w:val="003D17C6"/>
    <w:rsid w:val="003D196C"/>
    <w:rsid w:val="003D2C1D"/>
    <w:rsid w:val="003D2C34"/>
    <w:rsid w:val="003D3D45"/>
    <w:rsid w:val="003D3DDD"/>
    <w:rsid w:val="003D436D"/>
    <w:rsid w:val="003D4E4A"/>
    <w:rsid w:val="003D51D6"/>
    <w:rsid w:val="003D5CBF"/>
    <w:rsid w:val="003D5F0D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850"/>
    <w:rsid w:val="003F09EC"/>
    <w:rsid w:val="003F0D12"/>
    <w:rsid w:val="003F160C"/>
    <w:rsid w:val="003F16B8"/>
    <w:rsid w:val="003F2739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7D5"/>
    <w:rsid w:val="003F788D"/>
    <w:rsid w:val="004004C7"/>
    <w:rsid w:val="00401060"/>
    <w:rsid w:val="004010F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1B01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BC"/>
    <w:rsid w:val="00425B04"/>
    <w:rsid w:val="00426266"/>
    <w:rsid w:val="004274BC"/>
    <w:rsid w:val="00427EBA"/>
    <w:rsid w:val="00430A2D"/>
    <w:rsid w:val="00431505"/>
    <w:rsid w:val="00431AF0"/>
    <w:rsid w:val="0043213A"/>
    <w:rsid w:val="004327EF"/>
    <w:rsid w:val="004330F4"/>
    <w:rsid w:val="00433590"/>
    <w:rsid w:val="004335BC"/>
    <w:rsid w:val="0043364A"/>
    <w:rsid w:val="0043393D"/>
    <w:rsid w:val="004341BD"/>
    <w:rsid w:val="004344C7"/>
    <w:rsid w:val="0043495A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2C67"/>
    <w:rsid w:val="004451C7"/>
    <w:rsid w:val="004461D9"/>
    <w:rsid w:val="0044646C"/>
    <w:rsid w:val="00446AC6"/>
    <w:rsid w:val="0044759B"/>
    <w:rsid w:val="00447F54"/>
    <w:rsid w:val="0045081A"/>
    <w:rsid w:val="00450B7E"/>
    <w:rsid w:val="00450BD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60CC3"/>
    <w:rsid w:val="00460E86"/>
    <w:rsid w:val="004626CD"/>
    <w:rsid w:val="00463435"/>
    <w:rsid w:val="00463B98"/>
    <w:rsid w:val="004646B4"/>
    <w:rsid w:val="00464A88"/>
    <w:rsid w:val="00464CD4"/>
    <w:rsid w:val="004651A0"/>
    <w:rsid w:val="00465B9C"/>
    <w:rsid w:val="00466532"/>
    <w:rsid w:val="0046681A"/>
    <w:rsid w:val="00467488"/>
    <w:rsid w:val="00467EA1"/>
    <w:rsid w:val="00467F42"/>
    <w:rsid w:val="0047083E"/>
    <w:rsid w:val="00470EB5"/>
    <w:rsid w:val="00471DBE"/>
    <w:rsid w:val="004720A7"/>
    <w:rsid w:val="0047286B"/>
    <w:rsid w:val="00472E27"/>
    <w:rsid w:val="00473A9B"/>
    <w:rsid w:val="0047414A"/>
    <w:rsid w:val="00474220"/>
    <w:rsid w:val="004752D3"/>
    <w:rsid w:val="004754E1"/>
    <w:rsid w:val="00475CE0"/>
    <w:rsid w:val="00476827"/>
    <w:rsid w:val="004769BF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305"/>
    <w:rsid w:val="00482BBE"/>
    <w:rsid w:val="00483098"/>
    <w:rsid w:val="004836C0"/>
    <w:rsid w:val="00483A12"/>
    <w:rsid w:val="00484A77"/>
    <w:rsid w:val="00484A9E"/>
    <w:rsid w:val="00484E3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1FE6"/>
    <w:rsid w:val="004927FD"/>
    <w:rsid w:val="00492B40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97C74"/>
    <w:rsid w:val="004A060C"/>
    <w:rsid w:val="004A062F"/>
    <w:rsid w:val="004A0F39"/>
    <w:rsid w:val="004A11DA"/>
    <w:rsid w:val="004A231F"/>
    <w:rsid w:val="004A251F"/>
    <w:rsid w:val="004A2D49"/>
    <w:rsid w:val="004A3BF1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0AF5"/>
    <w:rsid w:val="004B131F"/>
    <w:rsid w:val="004B18B4"/>
    <w:rsid w:val="004B1DCF"/>
    <w:rsid w:val="004B2488"/>
    <w:rsid w:val="004B337E"/>
    <w:rsid w:val="004B36BC"/>
    <w:rsid w:val="004B4482"/>
    <w:rsid w:val="004B49E6"/>
    <w:rsid w:val="004B4D69"/>
    <w:rsid w:val="004B4DD7"/>
    <w:rsid w:val="004B5AAC"/>
    <w:rsid w:val="004B71CF"/>
    <w:rsid w:val="004C01A8"/>
    <w:rsid w:val="004C07E9"/>
    <w:rsid w:val="004C0BAE"/>
    <w:rsid w:val="004C12E1"/>
    <w:rsid w:val="004C1840"/>
    <w:rsid w:val="004C24C9"/>
    <w:rsid w:val="004C27F7"/>
    <w:rsid w:val="004C29C3"/>
    <w:rsid w:val="004C31B6"/>
    <w:rsid w:val="004C3832"/>
    <w:rsid w:val="004C448C"/>
    <w:rsid w:val="004C4B0C"/>
    <w:rsid w:val="004C5319"/>
    <w:rsid w:val="004C621F"/>
    <w:rsid w:val="004C65AA"/>
    <w:rsid w:val="004C7948"/>
    <w:rsid w:val="004C7BB8"/>
    <w:rsid w:val="004C7C60"/>
    <w:rsid w:val="004D0DFE"/>
    <w:rsid w:val="004D1353"/>
    <w:rsid w:val="004D1D91"/>
    <w:rsid w:val="004D22C3"/>
    <w:rsid w:val="004D275B"/>
    <w:rsid w:val="004D3319"/>
    <w:rsid w:val="004D3A2D"/>
    <w:rsid w:val="004D3AA4"/>
    <w:rsid w:val="004D3DF9"/>
    <w:rsid w:val="004D41E3"/>
    <w:rsid w:val="004D4E90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33E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44E4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3E5"/>
    <w:rsid w:val="005067D8"/>
    <w:rsid w:val="00507957"/>
    <w:rsid w:val="00510496"/>
    <w:rsid w:val="00510813"/>
    <w:rsid w:val="005111D3"/>
    <w:rsid w:val="005114FF"/>
    <w:rsid w:val="00511BC9"/>
    <w:rsid w:val="00511F15"/>
    <w:rsid w:val="005125DE"/>
    <w:rsid w:val="00512688"/>
    <w:rsid w:val="0051318C"/>
    <w:rsid w:val="00513DD4"/>
    <w:rsid w:val="005142CD"/>
    <w:rsid w:val="005143C9"/>
    <w:rsid w:val="005146D5"/>
    <w:rsid w:val="00515011"/>
    <w:rsid w:val="005157A9"/>
    <w:rsid w:val="00516223"/>
    <w:rsid w:val="00516235"/>
    <w:rsid w:val="005165BB"/>
    <w:rsid w:val="005173A7"/>
    <w:rsid w:val="005177E1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F8B"/>
    <w:rsid w:val="00533346"/>
    <w:rsid w:val="00533737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1D"/>
    <w:rsid w:val="00543974"/>
    <w:rsid w:val="00543EBF"/>
    <w:rsid w:val="00543EFC"/>
    <w:rsid w:val="0054463E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1F7B"/>
    <w:rsid w:val="00552768"/>
    <w:rsid w:val="00552933"/>
    <w:rsid w:val="00552935"/>
    <w:rsid w:val="00552B36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1D19"/>
    <w:rsid w:val="005626D6"/>
    <w:rsid w:val="00562E0F"/>
    <w:rsid w:val="005638D4"/>
    <w:rsid w:val="00563A12"/>
    <w:rsid w:val="005654A7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1F7A"/>
    <w:rsid w:val="00572760"/>
    <w:rsid w:val="00572C57"/>
    <w:rsid w:val="00573286"/>
    <w:rsid w:val="005740AC"/>
    <w:rsid w:val="005743DE"/>
    <w:rsid w:val="00574B7F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95F"/>
    <w:rsid w:val="00591C7D"/>
    <w:rsid w:val="005923EE"/>
    <w:rsid w:val="00592B03"/>
    <w:rsid w:val="00593559"/>
    <w:rsid w:val="00593AB9"/>
    <w:rsid w:val="00593E29"/>
    <w:rsid w:val="0059417A"/>
    <w:rsid w:val="00594181"/>
    <w:rsid w:val="00594425"/>
    <w:rsid w:val="0059486A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AA2"/>
    <w:rsid w:val="005A6E52"/>
    <w:rsid w:val="005A7C2B"/>
    <w:rsid w:val="005B0395"/>
    <w:rsid w:val="005B0542"/>
    <w:rsid w:val="005B1218"/>
    <w:rsid w:val="005B20D7"/>
    <w:rsid w:val="005B2225"/>
    <w:rsid w:val="005B2799"/>
    <w:rsid w:val="005B2B77"/>
    <w:rsid w:val="005B3D4A"/>
    <w:rsid w:val="005B4D87"/>
    <w:rsid w:val="005B511C"/>
    <w:rsid w:val="005B60FA"/>
    <w:rsid w:val="005B7D3E"/>
    <w:rsid w:val="005B7DD1"/>
    <w:rsid w:val="005C00A0"/>
    <w:rsid w:val="005C0D1E"/>
    <w:rsid w:val="005C1197"/>
    <w:rsid w:val="005C28FA"/>
    <w:rsid w:val="005C3A22"/>
    <w:rsid w:val="005C40F4"/>
    <w:rsid w:val="005C42CB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52E"/>
    <w:rsid w:val="005D0652"/>
    <w:rsid w:val="005D0E4F"/>
    <w:rsid w:val="005D118D"/>
    <w:rsid w:val="005D1247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965"/>
    <w:rsid w:val="005E4D73"/>
    <w:rsid w:val="005E4FB6"/>
    <w:rsid w:val="005E53F9"/>
    <w:rsid w:val="005E5C08"/>
    <w:rsid w:val="005E5CA4"/>
    <w:rsid w:val="005E775D"/>
    <w:rsid w:val="005E78A6"/>
    <w:rsid w:val="005E79F5"/>
    <w:rsid w:val="005F0963"/>
    <w:rsid w:val="005F0A43"/>
    <w:rsid w:val="005F0B70"/>
    <w:rsid w:val="005F1987"/>
    <w:rsid w:val="005F27BF"/>
    <w:rsid w:val="005F27E6"/>
    <w:rsid w:val="005F2BE7"/>
    <w:rsid w:val="005F2CD4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A2E"/>
    <w:rsid w:val="00607A9C"/>
    <w:rsid w:val="00610B72"/>
    <w:rsid w:val="006130F7"/>
    <w:rsid w:val="00613AF8"/>
    <w:rsid w:val="00613D8E"/>
    <w:rsid w:val="006142E0"/>
    <w:rsid w:val="0061433C"/>
    <w:rsid w:val="006154E0"/>
    <w:rsid w:val="00616112"/>
    <w:rsid w:val="0061695D"/>
    <w:rsid w:val="006169C9"/>
    <w:rsid w:val="00616A08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33D"/>
    <w:rsid w:val="00627664"/>
    <w:rsid w:val="00627701"/>
    <w:rsid w:val="00627920"/>
    <w:rsid w:val="00627E86"/>
    <w:rsid w:val="006301F7"/>
    <w:rsid w:val="006304BC"/>
    <w:rsid w:val="00630865"/>
    <w:rsid w:val="00630D6E"/>
    <w:rsid w:val="00630DCE"/>
    <w:rsid w:val="00631191"/>
    <w:rsid w:val="0063120A"/>
    <w:rsid w:val="0063150B"/>
    <w:rsid w:val="00631585"/>
    <w:rsid w:val="00632A2E"/>
    <w:rsid w:val="0063400D"/>
    <w:rsid w:val="00634ACF"/>
    <w:rsid w:val="00635035"/>
    <w:rsid w:val="0063580D"/>
    <w:rsid w:val="00635CAE"/>
    <w:rsid w:val="00636540"/>
    <w:rsid w:val="0063688F"/>
    <w:rsid w:val="00637072"/>
    <w:rsid w:val="00637240"/>
    <w:rsid w:val="006372F6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2756"/>
    <w:rsid w:val="00652AD8"/>
    <w:rsid w:val="00652B79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062E"/>
    <w:rsid w:val="00660F7D"/>
    <w:rsid w:val="00661775"/>
    <w:rsid w:val="006618CC"/>
    <w:rsid w:val="00662111"/>
    <w:rsid w:val="00662118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638"/>
    <w:rsid w:val="006707CD"/>
    <w:rsid w:val="006711B0"/>
    <w:rsid w:val="0067144E"/>
    <w:rsid w:val="006716DA"/>
    <w:rsid w:val="006728ED"/>
    <w:rsid w:val="00672975"/>
    <w:rsid w:val="00673109"/>
    <w:rsid w:val="006732B1"/>
    <w:rsid w:val="0067446F"/>
    <w:rsid w:val="006746A4"/>
    <w:rsid w:val="00674A49"/>
    <w:rsid w:val="006754A4"/>
    <w:rsid w:val="00675558"/>
    <w:rsid w:val="00675611"/>
    <w:rsid w:val="00675A60"/>
    <w:rsid w:val="00676452"/>
    <w:rsid w:val="0067697E"/>
    <w:rsid w:val="00677443"/>
    <w:rsid w:val="0067769A"/>
    <w:rsid w:val="006776F8"/>
    <w:rsid w:val="006806A3"/>
    <w:rsid w:val="006806A6"/>
    <w:rsid w:val="00681211"/>
    <w:rsid w:val="00681B36"/>
    <w:rsid w:val="00682AD9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870BB"/>
    <w:rsid w:val="006877DF"/>
    <w:rsid w:val="00690A49"/>
    <w:rsid w:val="00690BB6"/>
    <w:rsid w:val="0069178D"/>
    <w:rsid w:val="006917D2"/>
    <w:rsid w:val="00691B30"/>
    <w:rsid w:val="00692F07"/>
    <w:rsid w:val="00693E1F"/>
    <w:rsid w:val="00693ECB"/>
    <w:rsid w:val="006943EC"/>
    <w:rsid w:val="00694797"/>
    <w:rsid w:val="00694E5C"/>
    <w:rsid w:val="0069533E"/>
    <w:rsid w:val="00695887"/>
    <w:rsid w:val="006959E1"/>
    <w:rsid w:val="00697733"/>
    <w:rsid w:val="006A080B"/>
    <w:rsid w:val="006A0889"/>
    <w:rsid w:val="006A0B7D"/>
    <w:rsid w:val="006A0BC7"/>
    <w:rsid w:val="006A1455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28"/>
    <w:rsid w:val="006A5690"/>
    <w:rsid w:val="006A6229"/>
    <w:rsid w:val="006A624D"/>
    <w:rsid w:val="006A6E17"/>
    <w:rsid w:val="006A6ED1"/>
    <w:rsid w:val="006A708A"/>
    <w:rsid w:val="006B120D"/>
    <w:rsid w:val="006B17E7"/>
    <w:rsid w:val="006B19E8"/>
    <w:rsid w:val="006B1A8A"/>
    <w:rsid w:val="006B1FD5"/>
    <w:rsid w:val="006B24CE"/>
    <w:rsid w:val="006B4062"/>
    <w:rsid w:val="006B44A6"/>
    <w:rsid w:val="006B4B03"/>
    <w:rsid w:val="006B555A"/>
    <w:rsid w:val="006B5E98"/>
    <w:rsid w:val="006B600A"/>
    <w:rsid w:val="006B6635"/>
    <w:rsid w:val="006B7757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BDE"/>
    <w:rsid w:val="006C0D79"/>
    <w:rsid w:val="006C1019"/>
    <w:rsid w:val="006C10E6"/>
    <w:rsid w:val="006C19FF"/>
    <w:rsid w:val="006C2B3B"/>
    <w:rsid w:val="006C2BB5"/>
    <w:rsid w:val="006C2BEE"/>
    <w:rsid w:val="006C3AD8"/>
    <w:rsid w:val="006C41F3"/>
    <w:rsid w:val="006C429B"/>
    <w:rsid w:val="006C4516"/>
    <w:rsid w:val="006C455E"/>
    <w:rsid w:val="006C53E9"/>
    <w:rsid w:val="006C54D6"/>
    <w:rsid w:val="006C5710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03C4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44CD"/>
    <w:rsid w:val="006D48FC"/>
    <w:rsid w:val="006D4D30"/>
    <w:rsid w:val="006D62BC"/>
    <w:rsid w:val="006D6450"/>
    <w:rsid w:val="006D6939"/>
    <w:rsid w:val="006D7ADD"/>
    <w:rsid w:val="006D7E7C"/>
    <w:rsid w:val="006D7EB0"/>
    <w:rsid w:val="006E0138"/>
    <w:rsid w:val="006E050F"/>
    <w:rsid w:val="006E0796"/>
    <w:rsid w:val="006E0BB0"/>
    <w:rsid w:val="006E0D36"/>
    <w:rsid w:val="006E12C3"/>
    <w:rsid w:val="006E1B73"/>
    <w:rsid w:val="006E2529"/>
    <w:rsid w:val="006E2C24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3AF"/>
    <w:rsid w:val="006F1EB7"/>
    <w:rsid w:val="006F39DA"/>
    <w:rsid w:val="006F4653"/>
    <w:rsid w:val="006F4DB7"/>
    <w:rsid w:val="006F51CC"/>
    <w:rsid w:val="006F52E5"/>
    <w:rsid w:val="006F6066"/>
    <w:rsid w:val="006F60F5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C9D"/>
    <w:rsid w:val="007046D0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C42"/>
    <w:rsid w:val="00713301"/>
    <w:rsid w:val="007138E9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D9B"/>
    <w:rsid w:val="00722121"/>
    <w:rsid w:val="007224B9"/>
    <w:rsid w:val="00722564"/>
    <w:rsid w:val="00722F94"/>
    <w:rsid w:val="00723A04"/>
    <w:rsid w:val="00723AA7"/>
    <w:rsid w:val="0072432E"/>
    <w:rsid w:val="007249ED"/>
    <w:rsid w:val="00724A7B"/>
    <w:rsid w:val="00724C23"/>
    <w:rsid w:val="00726036"/>
    <w:rsid w:val="00726279"/>
    <w:rsid w:val="00726A9B"/>
    <w:rsid w:val="007273D4"/>
    <w:rsid w:val="007274BB"/>
    <w:rsid w:val="00727530"/>
    <w:rsid w:val="0072754C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7407"/>
    <w:rsid w:val="007404D8"/>
    <w:rsid w:val="0074076A"/>
    <w:rsid w:val="00740B0A"/>
    <w:rsid w:val="00741AF4"/>
    <w:rsid w:val="00741DCC"/>
    <w:rsid w:val="0074203A"/>
    <w:rsid w:val="007427B5"/>
    <w:rsid w:val="00742865"/>
    <w:rsid w:val="0074296C"/>
    <w:rsid w:val="00742BAA"/>
    <w:rsid w:val="00742C83"/>
    <w:rsid w:val="00742DA3"/>
    <w:rsid w:val="00742FBA"/>
    <w:rsid w:val="0074360F"/>
    <w:rsid w:val="0074370A"/>
    <w:rsid w:val="00743A8C"/>
    <w:rsid w:val="00743D54"/>
    <w:rsid w:val="00743E3A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F48"/>
    <w:rsid w:val="00747F4C"/>
    <w:rsid w:val="00747F8B"/>
    <w:rsid w:val="00751091"/>
    <w:rsid w:val="00751B0C"/>
    <w:rsid w:val="00751B83"/>
    <w:rsid w:val="00752B57"/>
    <w:rsid w:val="007536E6"/>
    <w:rsid w:val="0075370F"/>
    <w:rsid w:val="00753D88"/>
    <w:rsid w:val="00754359"/>
    <w:rsid w:val="00754411"/>
    <w:rsid w:val="00754BD9"/>
    <w:rsid w:val="00754E7A"/>
    <w:rsid w:val="0075540C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18"/>
    <w:rsid w:val="007634E3"/>
    <w:rsid w:val="007639D0"/>
    <w:rsid w:val="00763F68"/>
    <w:rsid w:val="00764194"/>
    <w:rsid w:val="00765C09"/>
    <w:rsid w:val="00765ED3"/>
    <w:rsid w:val="00765F0D"/>
    <w:rsid w:val="007665C7"/>
    <w:rsid w:val="0076681D"/>
    <w:rsid w:val="00766A65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ED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898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65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B7F1A"/>
    <w:rsid w:val="007C06F3"/>
    <w:rsid w:val="007C19AD"/>
    <w:rsid w:val="007C1DFE"/>
    <w:rsid w:val="007C2AA2"/>
    <w:rsid w:val="007C2D80"/>
    <w:rsid w:val="007C3598"/>
    <w:rsid w:val="007C3FA8"/>
    <w:rsid w:val="007C59C8"/>
    <w:rsid w:val="007C68DA"/>
    <w:rsid w:val="007C6EF8"/>
    <w:rsid w:val="007C733C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0BB"/>
    <w:rsid w:val="007D6D1E"/>
    <w:rsid w:val="007D7175"/>
    <w:rsid w:val="007D72EC"/>
    <w:rsid w:val="007D7887"/>
    <w:rsid w:val="007D7A68"/>
    <w:rsid w:val="007E04C6"/>
    <w:rsid w:val="007E1369"/>
    <w:rsid w:val="007E1A1B"/>
    <w:rsid w:val="007E1A88"/>
    <w:rsid w:val="007E1D77"/>
    <w:rsid w:val="007E2CF6"/>
    <w:rsid w:val="007E366A"/>
    <w:rsid w:val="007E4C88"/>
    <w:rsid w:val="007E5143"/>
    <w:rsid w:val="007E561B"/>
    <w:rsid w:val="007E5751"/>
    <w:rsid w:val="007E585E"/>
    <w:rsid w:val="007E5B97"/>
    <w:rsid w:val="007E66A7"/>
    <w:rsid w:val="007E7511"/>
    <w:rsid w:val="007E757C"/>
    <w:rsid w:val="007E7C06"/>
    <w:rsid w:val="007E7DDF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8CF"/>
    <w:rsid w:val="007F6E82"/>
    <w:rsid w:val="007F76B4"/>
    <w:rsid w:val="007F7AFB"/>
    <w:rsid w:val="007F7BB8"/>
    <w:rsid w:val="008001B4"/>
    <w:rsid w:val="008001C0"/>
    <w:rsid w:val="00800769"/>
    <w:rsid w:val="00800ED2"/>
    <w:rsid w:val="008012C4"/>
    <w:rsid w:val="00801922"/>
    <w:rsid w:val="00801DF8"/>
    <w:rsid w:val="008023B5"/>
    <w:rsid w:val="00802E74"/>
    <w:rsid w:val="00803062"/>
    <w:rsid w:val="008031E9"/>
    <w:rsid w:val="00804B92"/>
    <w:rsid w:val="00804E21"/>
    <w:rsid w:val="00805092"/>
    <w:rsid w:val="0080607A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EB6"/>
    <w:rsid w:val="00823F8B"/>
    <w:rsid w:val="00824A64"/>
    <w:rsid w:val="00824FDF"/>
    <w:rsid w:val="00825125"/>
    <w:rsid w:val="008257CC"/>
    <w:rsid w:val="008274BF"/>
    <w:rsid w:val="00827D02"/>
    <w:rsid w:val="00827F4A"/>
    <w:rsid w:val="00830252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729"/>
    <w:rsid w:val="008359E0"/>
    <w:rsid w:val="00835F1E"/>
    <w:rsid w:val="008376F6"/>
    <w:rsid w:val="00837D5B"/>
    <w:rsid w:val="00840388"/>
    <w:rsid w:val="00840607"/>
    <w:rsid w:val="00840892"/>
    <w:rsid w:val="00841209"/>
    <w:rsid w:val="00841CD2"/>
    <w:rsid w:val="00841F90"/>
    <w:rsid w:val="0084286D"/>
    <w:rsid w:val="00842B77"/>
    <w:rsid w:val="00842F9D"/>
    <w:rsid w:val="00842F9E"/>
    <w:rsid w:val="0084309F"/>
    <w:rsid w:val="008430B2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AE0"/>
    <w:rsid w:val="0085102D"/>
    <w:rsid w:val="008515E9"/>
    <w:rsid w:val="00851ABE"/>
    <w:rsid w:val="008524D2"/>
    <w:rsid w:val="0085296A"/>
    <w:rsid w:val="00852E19"/>
    <w:rsid w:val="00853E86"/>
    <w:rsid w:val="00856833"/>
    <w:rsid w:val="00856840"/>
    <w:rsid w:val="008576AD"/>
    <w:rsid w:val="008607B5"/>
    <w:rsid w:val="0086087C"/>
    <w:rsid w:val="0086095F"/>
    <w:rsid w:val="00860D8E"/>
    <w:rsid w:val="00861334"/>
    <w:rsid w:val="0086275E"/>
    <w:rsid w:val="008632F2"/>
    <w:rsid w:val="008643DF"/>
    <w:rsid w:val="00864440"/>
    <w:rsid w:val="008646C6"/>
    <w:rsid w:val="00864843"/>
    <w:rsid w:val="00864888"/>
    <w:rsid w:val="00864D76"/>
    <w:rsid w:val="00864E1A"/>
    <w:rsid w:val="008650FC"/>
    <w:rsid w:val="00865558"/>
    <w:rsid w:val="00866E1B"/>
    <w:rsid w:val="00866EB3"/>
    <w:rsid w:val="0086701A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579"/>
    <w:rsid w:val="00876592"/>
    <w:rsid w:val="00877604"/>
    <w:rsid w:val="00880775"/>
    <w:rsid w:val="00880D57"/>
    <w:rsid w:val="00880F30"/>
    <w:rsid w:val="00881064"/>
    <w:rsid w:val="00882E52"/>
    <w:rsid w:val="008833E8"/>
    <w:rsid w:val="008835BA"/>
    <w:rsid w:val="008845B0"/>
    <w:rsid w:val="00885147"/>
    <w:rsid w:val="00885A98"/>
    <w:rsid w:val="00885D0B"/>
    <w:rsid w:val="0088678C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214"/>
    <w:rsid w:val="00892365"/>
    <w:rsid w:val="008926F0"/>
    <w:rsid w:val="00892BE5"/>
    <w:rsid w:val="0089361B"/>
    <w:rsid w:val="0089387C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C12"/>
    <w:rsid w:val="008A3D02"/>
    <w:rsid w:val="008A425A"/>
    <w:rsid w:val="008A5940"/>
    <w:rsid w:val="008A7242"/>
    <w:rsid w:val="008A73B2"/>
    <w:rsid w:val="008B043F"/>
    <w:rsid w:val="008B05B9"/>
    <w:rsid w:val="008B0808"/>
    <w:rsid w:val="008B0AEC"/>
    <w:rsid w:val="008B1ACA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4C02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C8"/>
    <w:rsid w:val="008C110E"/>
    <w:rsid w:val="008C13F0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AFB"/>
    <w:rsid w:val="008D1511"/>
    <w:rsid w:val="008D1BBD"/>
    <w:rsid w:val="008D315C"/>
    <w:rsid w:val="008D32DF"/>
    <w:rsid w:val="008D35E9"/>
    <w:rsid w:val="008D3959"/>
    <w:rsid w:val="008D3966"/>
    <w:rsid w:val="008D3B77"/>
    <w:rsid w:val="008D4018"/>
    <w:rsid w:val="008D4352"/>
    <w:rsid w:val="008D5ACF"/>
    <w:rsid w:val="008D60BC"/>
    <w:rsid w:val="008D6D7B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8AD"/>
    <w:rsid w:val="008E3C8E"/>
    <w:rsid w:val="008E3EE2"/>
    <w:rsid w:val="008E3EEC"/>
    <w:rsid w:val="008E44E3"/>
    <w:rsid w:val="008E5135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4374"/>
    <w:rsid w:val="008F455C"/>
    <w:rsid w:val="008F48C2"/>
    <w:rsid w:val="008F4D36"/>
    <w:rsid w:val="008F5228"/>
    <w:rsid w:val="008F5840"/>
    <w:rsid w:val="008F5EEF"/>
    <w:rsid w:val="008F60CB"/>
    <w:rsid w:val="008F66FE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4A2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53FD"/>
    <w:rsid w:val="00915757"/>
    <w:rsid w:val="009159B3"/>
    <w:rsid w:val="009159E2"/>
    <w:rsid w:val="00915BD7"/>
    <w:rsid w:val="00916181"/>
    <w:rsid w:val="009163B0"/>
    <w:rsid w:val="00917FEB"/>
    <w:rsid w:val="00920251"/>
    <w:rsid w:val="009204C5"/>
    <w:rsid w:val="009210BB"/>
    <w:rsid w:val="009211DC"/>
    <w:rsid w:val="0092180D"/>
    <w:rsid w:val="00921AC0"/>
    <w:rsid w:val="00922035"/>
    <w:rsid w:val="009220BF"/>
    <w:rsid w:val="00922184"/>
    <w:rsid w:val="009228B2"/>
    <w:rsid w:val="009232C9"/>
    <w:rsid w:val="00923608"/>
    <w:rsid w:val="009238E5"/>
    <w:rsid w:val="00923AAA"/>
    <w:rsid w:val="00923F12"/>
    <w:rsid w:val="00924FF8"/>
    <w:rsid w:val="00925693"/>
    <w:rsid w:val="00925BA8"/>
    <w:rsid w:val="00925FD0"/>
    <w:rsid w:val="0092623F"/>
    <w:rsid w:val="00926DA7"/>
    <w:rsid w:val="00927F8B"/>
    <w:rsid w:val="009302E2"/>
    <w:rsid w:val="009305A7"/>
    <w:rsid w:val="0093094D"/>
    <w:rsid w:val="00931FF4"/>
    <w:rsid w:val="009328C7"/>
    <w:rsid w:val="009336EC"/>
    <w:rsid w:val="009337E0"/>
    <w:rsid w:val="00933A29"/>
    <w:rsid w:val="00933F56"/>
    <w:rsid w:val="0093433D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380C"/>
    <w:rsid w:val="0095409F"/>
    <w:rsid w:val="00954353"/>
    <w:rsid w:val="00954385"/>
    <w:rsid w:val="00954F0A"/>
    <w:rsid w:val="00955C0A"/>
    <w:rsid w:val="00955C4F"/>
    <w:rsid w:val="00956EE2"/>
    <w:rsid w:val="00962555"/>
    <w:rsid w:val="00962FE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827"/>
    <w:rsid w:val="00973C71"/>
    <w:rsid w:val="00974047"/>
    <w:rsid w:val="009742D3"/>
    <w:rsid w:val="00974BB3"/>
    <w:rsid w:val="00975085"/>
    <w:rsid w:val="009754BF"/>
    <w:rsid w:val="00975C76"/>
    <w:rsid w:val="00977448"/>
    <w:rsid w:val="00977BA7"/>
    <w:rsid w:val="00980400"/>
    <w:rsid w:val="0098194F"/>
    <w:rsid w:val="009826C8"/>
    <w:rsid w:val="009836E4"/>
    <w:rsid w:val="00983988"/>
    <w:rsid w:val="00984161"/>
    <w:rsid w:val="00984D98"/>
    <w:rsid w:val="00984F95"/>
    <w:rsid w:val="00985C4D"/>
    <w:rsid w:val="00985F28"/>
    <w:rsid w:val="00985F59"/>
    <w:rsid w:val="00986149"/>
    <w:rsid w:val="00986176"/>
    <w:rsid w:val="0098622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A2D"/>
    <w:rsid w:val="009B0A46"/>
    <w:rsid w:val="009B1EDB"/>
    <w:rsid w:val="009B1EF9"/>
    <w:rsid w:val="009B1FC2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463"/>
    <w:rsid w:val="009C0564"/>
    <w:rsid w:val="009C07E2"/>
    <w:rsid w:val="009C08BB"/>
    <w:rsid w:val="009C0BE8"/>
    <w:rsid w:val="009C2685"/>
    <w:rsid w:val="009C39BC"/>
    <w:rsid w:val="009C4BC2"/>
    <w:rsid w:val="009C4D22"/>
    <w:rsid w:val="009C55F9"/>
    <w:rsid w:val="009C69C5"/>
    <w:rsid w:val="009C7320"/>
    <w:rsid w:val="009C7940"/>
    <w:rsid w:val="009D0556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54AE"/>
    <w:rsid w:val="009D54FA"/>
    <w:rsid w:val="009D5A26"/>
    <w:rsid w:val="009D5BAB"/>
    <w:rsid w:val="009D6083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9F6EA3"/>
    <w:rsid w:val="00A005B0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7608"/>
    <w:rsid w:val="00A078A7"/>
    <w:rsid w:val="00A07A48"/>
    <w:rsid w:val="00A101A4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4899"/>
    <w:rsid w:val="00A1566A"/>
    <w:rsid w:val="00A15BE9"/>
    <w:rsid w:val="00A165BF"/>
    <w:rsid w:val="00A172E8"/>
    <w:rsid w:val="00A179FF"/>
    <w:rsid w:val="00A17BC0"/>
    <w:rsid w:val="00A201FD"/>
    <w:rsid w:val="00A20FAA"/>
    <w:rsid w:val="00A21A36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CDF"/>
    <w:rsid w:val="00A30058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76F"/>
    <w:rsid w:val="00A43A7B"/>
    <w:rsid w:val="00A445D3"/>
    <w:rsid w:val="00A4549F"/>
    <w:rsid w:val="00A45B9B"/>
    <w:rsid w:val="00A46191"/>
    <w:rsid w:val="00A462FE"/>
    <w:rsid w:val="00A46710"/>
    <w:rsid w:val="00A4704F"/>
    <w:rsid w:val="00A501C9"/>
    <w:rsid w:val="00A50506"/>
    <w:rsid w:val="00A50C1F"/>
    <w:rsid w:val="00A51B88"/>
    <w:rsid w:val="00A52115"/>
    <w:rsid w:val="00A52759"/>
    <w:rsid w:val="00A52EA1"/>
    <w:rsid w:val="00A53F55"/>
    <w:rsid w:val="00A5417B"/>
    <w:rsid w:val="00A54599"/>
    <w:rsid w:val="00A54AC6"/>
    <w:rsid w:val="00A54B82"/>
    <w:rsid w:val="00A551CD"/>
    <w:rsid w:val="00A569D4"/>
    <w:rsid w:val="00A57E4D"/>
    <w:rsid w:val="00A57F1A"/>
    <w:rsid w:val="00A60163"/>
    <w:rsid w:val="00A6038D"/>
    <w:rsid w:val="00A608DB"/>
    <w:rsid w:val="00A60CF0"/>
    <w:rsid w:val="00A60E6C"/>
    <w:rsid w:val="00A61429"/>
    <w:rsid w:val="00A61514"/>
    <w:rsid w:val="00A61645"/>
    <w:rsid w:val="00A6180A"/>
    <w:rsid w:val="00A62080"/>
    <w:rsid w:val="00A630A2"/>
    <w:rsid w:val="00A632B8"/>
    <w:rsid w:val="00A63685"/>
    <w:rsid w:val="00A63BF3"/>
    <w:rsid w:val="00A6467F"/>
    <w:rsid w:val="00A64942"/>
    <w:rsid w:val="00A64A9C"/>
    <w:rsid w:val="00A64FE1"/>
    <w:rsid w:val="00A65911"/>
    <w:rsid w:val="00A6643C"/>
    <w:rsid w:val="00A6666A"/>
    <w:rsid w:val="00A67544"/>
    <w:rsid w:val="00A67E84"/>
    <w:rsid w:val="00A70385"/>
    <w:rsid w:val="00A706CF"/>
    <w:rsid w:val="00A7075B"/>
    <w:rsid w:val="00A718C7"/>
    <w:rsid w:val="00A71CE6"/>
    <w:rsid w:val="00A71D23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3A5"/>
    <w:rsid w:val="00A7652F"/>
    <w:rsid w:val="00A77BA2"/>
    <w:rsid w:val="00A77C0C"/>
    <w:rsid w:val="00A8056E"/>
    <w:rsid w:val="00A81714"/>
    <w:rsid w:val="00A81935"/>
    <w:rsid w:val="00A81982"/>
    <w:rsid w:val="00A82D58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21A"/>
    <w:rsid w:val="00A9758E"/>
    <w:rsid w:val="00A97646"/>
    <w:rsid w:val="00A97E78"/>
    <w:rsid w:val="00AA048C"/>
    <w:rsid w:val="00AA1626"/>
    <w:rsid w:val="00AA1C25"/>
    <w:rsid w:val="00AA3CD0"/>
    <w:rsid w:val="00AA3DB7"/>
    <w:rsid w:val="00AA3E2E"/>
    <w:rsid w:val="00AA46B2"/>
    <w:rsid w:val="00AA51F5"/>
    <w:rsid w:val="00AA52C6"/>
    <w:rsid w:val="00AA5971"/>
    <w:rsid w:val="00AA5E3B"/>
    <w:rsid w:val="00AA607F"/>
    <w:rsid w:val="00AA68B4"/>
    <w:rsid w:val="00AA6A44"/>
    <w:rsid w:val="00AA7051"/>
    <w:rsid w:val="00AB0543"/>
    <w:rsid w:val="00AB09CC"/>
    <w:rsid w:val="00AB0AC9"/>
    <w:rsid w:val="00AB13D8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DF"/>
    <w:rsid w:val="00AB5E57"/>
    <w:rsid w:val="00AB6BD6"/>
    <w:rsid w:val="00AB725F"/>
    <w:rsid w:val="00AB751D"/>
    <w:rsid w:val="00AB784A"/>
    <w:rsid w:val="00AB78AA"/>
    <w:rsid w:val="00AB7EE2"/>
    <w:rsid w:val="00AC0705"/>
    <w:rsid w:val="00AC08ED"/>
    <w:rsid w:val="00AC109B"/>
    <w:rsid w:val="00AC18C1"/>
    <w:rsid w:val="00AC32E5"/>
    <w:rsid w:val="00AC3A18"/>
    <w:rsid w:val="00AC4345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852"/>
    <w:rsid w:val="00AD331D"/>
    <w:rsid w:val="00AD3976"/>
    <w:rsid w:val="00AD4088"/>
    <w:rsid w:val="00AD42F2"/>
    <w:rsid w:val="00AD47E8"/>
    <w:rsid w:val="00AD4D2A"/>
    <w:rsid w:val="00AD542F"/>
    <w:rsid w:val="00AD5ACE"/>
    <w:rsid w:val="00AD6720"/>
    <w:rsid w:val="00AD7305"/>
    <w:rsid w:val="00AD742D"/>
    <w:rsid w:val="00AD7E64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BD0"/>
    <w:rsid w:val="00AE67B3"/>
    <w:rsid w:val="00AE6D0B"/>
    <w:rsid w:val="00AE7864"/>
    <w:rsid w:val="00AE7949"/>
    <w:rsid w:val="00AF0DD4"/>
    <w:rsid w:val="00AF104C"/>
    <w:rsid w:val="00AF15B8"/>
    <w:rsid w:val="00AF1AFB"/>
    <w:rsid w:val="00AF25D5"/>
    <w:rsid w:val="00AF320A"/>
    <w:rsid w:val="00AF3DBB"/>
    <w:rsid w:val="00AF4CC8"/>
    <w:rsid w:val="00AF5194"/>
    <w:rsid w:val="00AF53EF"/>
    <w:rsid w:val="00AF69C7"/>
    <w:rsid w:val="00AF73C3"/>
    <w:rsid w:val="00AF742F"/>
    <w:rsid w:val="00AF795C"/>
    <w:rsid w:val="00AF7B84"/>
    <w:rsid w:val="00B00752"/>
    <w:rsid w:val="00B007A0"/>
    <w:rsid w:val="00B01727"/>
    <w:rsid w:val="00B01EFC"/>
    <w:rsid w:val="00B026C1"/>
    <w:rsid w:val="00B02B9C"/>
    <w:rsid w:val="00B0353B"/>
    <w:rsid w:val="00B040B2"/>
    <w:rsid w:val="00B049B3"/>
    <w:rsid w:val="00B049F3"/>
    <w:rsid w:val="00B04BA0"/>
    <w:rsid w:val="00B05240"/>
    <w:rsid w:val="00B05C4E"/>
    <w:rsid w:val="00B05EB6"/>
    <w:rsid w:val="00B10558"/>
    <w:rsid w:val="00B10BE8"/>
    <w:rsid w:val="00B10FC3"/>
    <w:rsid w:val="00B12893"/>
    <w:rsid w:val="00B12B02"/>
    <w:rsid w:val="00B13B9C"/>
    <w:rsid w:val="00B13CA9"/>
    <w:rsid w:val="00B156A9"/>
    <w:rsid w:val="00B15741"/>
    <w:rsid w:val="00B15940"/>
    <w:rsid w:val="00B15F45"/>
    <w:rsid w:val="00B15F83"/>
    <w:rsid w:val="00B160FF"/>
    <w:rsid w:val="00B16322"/>
    <w:rsid w:val="00B1662E"/>
    <w:rsid w:val="00B1738A"/>
    <w:rsid w:val="00B1776D"/>
    <w:rsid w:val="00B17A6E"/>
    <w:rsid w:val="00B218E2"/>
    <w:rsid w:val="00B22C0D"/>
    <w:rsid w:val="00B2392C"/>
    <w:rsid w:val="00B23AF4"/>
    <w:rsid w:val="00B23C15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960"/>
    <w:rsid w:val="00B326FF"/>
    <w:rsid w:val="00B32D83"/>
    <w:rsid w:val="00B33030"/>
    <w:rsid w:val="00B330E6"/>
    <w:rsid w:val="00B33599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C5F"/>
    <w:rsid w:val="00B37D97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38CE"/>
    <w:rsid w:val="00B44F99"/>
    <w:rsid w:val="00B45876"/>
    <w:rsid w:val="00B47201"/>
    <w:rsid w:val="00B47F2B"/>
    <w:rsid w:val="00B508F8"/>
    <w:rsid w:val="00B51542"/>
    <w:rsid w:val="00B51D11"/>
    <w:rsid w:val="00B51D1D"/>
    <w:rsid w:val="00B52194"/>
    <w:rsid w:val="00B5310E"/>
    <w:rsid w:val="00B544EE"/>
    <w:rsid w:val="00B54ACC"/>
    <w:rsid w:val="00B54DCB"/>
    <w:rsid w:val="00B550AF"/>
    <w:rsid w:val="00B5539C"/>
    <w:rsid w:val="00B55AC2"/>
    <w:rsid w:val="00B55CC2"/>
    <w:rsid w:val="00B560C9"/>
    <w:rsid w:val="00B56533"/>
    <w:rsid w:val="00B56CFC"/>
    <w:rsid w:val="00B57777"/>
    <w:rsid w:val="00B57A17"/>
    <w:rsid w:val="00B57B32"/>
    <w:rsid w:val="00B6126C"/>
    <w:rsid w:val="00B61BE2"/>
    <w:rsid w:val="00B6266F"/>
    <w:rsid w:val="00B62A96"/>
    <w:rsid w:val="00B62E0B"/>
    <w:rsid w:val="00B63B51"/>
    <w:rsid w:val="00B63C32"/>
    <w:rsid w:val="00B64434"/>
    <w:rsid w:val="00B651C3"/>
    <w:rsid w:val="00B66524"/>
    <w:rsid w:val="00B700B3"/>
    <w:rsid w:val="00B70739"/>
    <w:rsid w:val="00B711CE"/>
    <w:rsid w:val="00B71BBA"/>
    <w:rsid w:val="00B71DC8"/>
    <w:rsid w:val="00B72DAE"/>
    <w:rsid w:val="00B73194"/>
    <w:rsid w:val="00B73287"/>
    <w:rsid w:val="00B732E0"/>
    <w:rsid w:val="00B733D1"/>
    <w:rsid w:val="00B746C6"/>
    <w:rsid w:val="00B74A69"/>
    <w:rsid w:val="00B74C92"/>
    <w:rsid w:val="00B7567B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76"/>
    <w:rsid w:val="00B86941"/>
    <w:rsid w:val="00B86A3D"/>
    <w:rsid w:val="00B875C7"/>
    <w:rsid w:val="00B906EF"/>
    <w:rsid w:val="00B908A6"/>
    <w:rsid w:val="00B90D10"/>
    <w:rsid w:val="00B90F9F"/>
    <w:rsid w:val="00B90FE5"/>
    <w:rsid w:val="00B919AD"/>
    <w:rsid w:val="00B91A2B"/>
    <w:rsid w:val="00B91AB0"/>
    <w:rsid w:val="00B91DAD"/>
    <w:rsid w:val="00B93204"/>
    <w:rsid w:val="00B93AF6"/>
    <w:rsid w:val="00B93FCB"/>
    <w:rsid w:val="00B94B3D"/>
    <w:rsid w:val="00B94E17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C49"/>
    <w:rsid w:val="00BA3F7A"/>
    <w:rsid w:val="00BA4EB5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59F"/>
    <w:rsid w:val="00BC5F50"/>
    <w:rsid w:val="00BC630F"/>
    <w:rsid w:val="00BC691E"/>
    <w:rsid w:val="00BC6FD6"/>
    <w:rsid w:val="00BD008E"/>
    <w:rsid w:val="00BD0252"/>
    <w:rsid w:val="00BD1093"/>
    <w:rsid w:val="00BD1FB2"/>
    <w:rsid w:val="00BD2000"/>
    <w:rsid w:val="00BD2F3B"/>
    <w:rsid w:val="00BD3372"/>
    <w:rsid w:val="00BD3865"/>
    <w:rsid w:val="00BD50AA"/>
    <w:rsid w:val="00BD5135"/>
    <w:rsid w:val="00BD633C"/>
    <w:rsid w:val="00BD67CD"/>
    <w:rsid w:val="00BD7291"/>
    <w:rsid w:val="00BD7B33"/>
    <w:rsid w:val="00BD7EA3"/>
    <w:rsid w:val="00BD7FE2"/>
    <w:rsid w:val="00BE0B19"/>
    <w:rsid w:val="00BE0B31"/>
    <w:rsid w:val="00BE0DD8"/>
    <w:rsid w:val="00BE1D82"/>
    <w:rsid w:val="00BE1EE4"/>
    <w:rsid w:val="00BE1F8B"/>
    <w:rsid w:val="00BE2608"/>
    <w:rsid w:val="00BE2B4F"/>
    <w:rsid w:val="00BE2F39"/>
    <w:rsid w:val="00BE332D"/>
    <w:rsid w:val="00BE3CA0"/>
    <w:rsid w:val="00BE3CF1"/>
    <w:rsid w:val="00BE4B20"/>
    <w:rsid w:val="00BE4F1D"/>
    <w:rsid w:val="00BE59CD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EC3"/>
    <w:rsid w:val="00BF49B1"/>
    <w:rsid w:val="00BF5552"/>
    <w:rsid w:val="00BF644B"/>
    <w:rsid w:val="00BF69FC"/>
    <w:rsid w:val="00BF715C"/>
    <w:rsid w:val="00BF73F2"/>
    <w:rsid w:val="00BF74F6"/>
    <w:rsid w:val="00C00A87"/>
    <w:rsid w:val="00C00FFB"/>
    <w:rsid w:val="00C01246"/>
    <w:rsid w:val="00C01671"/>
    <w:rsid w:val="00C01E7C"/>
    <w:rsid w:val="00C02350"/>
    <w:rsid w:val="00C02419"/>
    <w:rsid w:val="00C02766"/>
    <w:rsid w:val="00C03211"/>
    <w:rsid w:val="00C0351D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DB8"/>
    <w:rsid w:val="00C27618"/>
    <w:rsid w:val="00C277DA"/>
    <w:rsid w:val="00C27AFC"/>
    <w:rsid w:val="00C27BFA"/>
    <w:rsid w:val="00C316BA"/>
    <w:rsid w:val="00C31FD0"/>
    <w:rsid w:val="00C32080"/>
    <w:rsid w:val="00C327E6"/>
    <w:rsid w:val="00C33326"/>
    <w:rsid w:val="00C3400F"/>
    <w:rsid w:val="00C349C5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ECC"/>
    <w:rsid w:val="00C452F5"/>
    <w:rsid w:val="00C45708"/>
    <w:rsid w:val="00C46555"/>
    <w:rsid w:val="00C46B15"/>
    <w:rsid w:val="00C46F7D"/>
    <w:rsid w:val="00C479B5"/>
    <w:rsid w:val="00C50242"/>
    <w:rsid w:val="00C5034D"/>
    <w:rsid w:val="00C5050E"/>
    <w:rsid w:val="00C50E99"/>
    <w:rsid w:val="00C512DF"/>
    <w:rsid w:val="00C52744"/>
    <w:rsid w:val="00C529A0"/>
    <w:rsid w:val="00C533C7"/>
    <w:rsid w:val="00C5393F"/>
    <w:rsid w:val="00C53EB3"/>
    <w:rsid w:val="00C542D4"/>
    <w:rsid w:val="00C54780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2AFE"/>
    <w:rsid w:val="00C62B3A"/>
    <w:rsid w:val="00C62CD5"/>
    <w:rsid w:val="00C62EC3"/>
    <w:rsid w:val="00C636D8"/>
    <w:rsid w:val="00C636E6"/>
    <w:rsid w:val="00C6376F"/>
    <w:rsid w:val="00C639D6"/>
    <w:rsid w:val="00C63C9F"/>
    <w:rsid w:val="00C63F8E"/>
    <w:rsid w:val="00C64156"/>
    <w:rsid w:val="00C647FB"/>
    <w:rsid w:val="00C64842"/>
    <w:rsid w:val="00C654E0"/>
    <w:rsid w:val="00C65CEB"/>
    <w:rsid w:val="00C679E4"/>
    <w:rsid w:val="00C67AC7"/>
    <w:rsid w:val="00C67EAB"/>
    <w:rsid w:val="00C70DFF"/>
    <w:rsid w:val="00C72800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8CE"/>
    <w:rsid w:val="00C82E0B"/>
    <w:rsid w:val="00C832DC"/>
    <w:rsid w:val="00C8377F"/>
    <w:rsid w:val="00C84483"/>
    <w:rsid w:val="00C85DC1"/>
    <w:rsid w:val="00C8646D"/>
    <w:rsid w:val="00C86D53"/>
    <w:rsid w:val="00C873B2"/>
    <w:rsid w:val="00C87E8C"/>
    <w:rsid w:val="00C9013F"/>
    <w:rsid w:val="00C91DE3"/>
    <w:rsid w:val="00C92C7F"/>
    <w:rsid w:val="00C93267"/>
    <w:rsid w:val="00C9369D"/>
    <w:rsid w:val="00C93D8E"/>
    <w:rsid w:val="00C93FFD"/>
    <w:rsid w:val="00C944FA"/>
    <w:rsid w:val="00C95854"/>
    <w:rsid w:val="00C959E1"/>
    <w:rsid w:val="00C95EFF"/>
    <w:rsid w:val="00C96E15"/>
    <w:rsid w:val="00C96E6F"/>
    <w:rsid w:val="00C97872"/>
    <w:rsid w:val="00C97B9C"/>
    <w:rsid w:val="00CA03C0"/>
    <w:rsid w:val="00CA0532"/>
    <w:rsid w:val="00CA08C0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6AB"/>
    <w:rsid w:val="00CA7ADD"/>
    <w:rsid w:val="00CB008E"/>
    <w:rsid w:val="00CB01FA"/>
    <w:rsid w:val="00CB03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786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58E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42DE"/>
    <w:rsid w:val="00CC443B"/>
    <w:rsid w:val="00CC650C"/>
    <w:rsid w:val="00CC6C52"/>
    <w:rsid w:val="00CC6D01"/>
    <w:rsid w:val="00CC737C"/>
    <w:rsid w:val="00CD087D"/>
    <w:rsid w:val="00CD0E77"/>
    <w:rsid w:val="00CD0F5D"/>
    <w:rsid w:val="00CD1C0B"/>
    <w:rsid w:val="00CD20DE"/>
    <w:rsid w:val="00CD239A"/>
    <w:rsid w:val="00CD2B50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65FD"/>
    <w:rsid w:val="00CD6977"/>
    <w:rsid w:val="00CD6E3D"/>
    <w:rsid w:val="00CD71AB"/>
    <w:rsid w:val="00CD72A8"/>
    <w:rsid w:val="00CE0109"/>
    <w:rsid w:val="00CE03E0"/>
    <w:rsid w:val="00CE185D"/>
    <w:rsid w:val="00CE1FC5"/>
    <w:rsid w:val="00CE30C9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71F8"/>
    <w:rsid w:val="00D07252"/>
    <w:rsid w:val="00D074F4"/>
    <w:rsid w:val="00D07959"/>
    <w:rsid w:val="00D07CE1"/>
    <w:rsid w:val="00D1026A"/>
    <w:rsid w:val="00D107CF"/>
    <w:rsid w:val="00D11190"/>
    <w:rsid w:val="00D11B0B"/>
    <w:rsid w:val="00D12184"/>
    <w:rsid w:val="00D12293"/>
    <w:rsid w:val="00D136AF"/>
    <w:rsid w:val="00D13A37"/>
    <w:rsid w:val="00D14236"/>
    <w:rsid w:val="00D14553"/>
    <w:rsid w:val="00D147A6"/>
    <w:rsid w:val="00D14DB1"/>
    <w:rsid w:val="00D1565D"/>
    <w:rsid w:val="00D15F43"/>
    <w:rsid w:val="00D16E87"/>
    <w:rsid w:val="00D1700E"/>
    <w:rsid w:val="00D173AB"/>
    <w:rsid w:val="00D20937"/>
    <w:rsid w:val="00D20B8B"/>
    <w:rsid w:val="00D2162C"/>
    <w:rsid w:val="00D21A3C"/>
    <w:rsid w:val="00D21D8F"/>
    <w:rsid w:val="00D225F4"/>
    <w:rsid w:val="00D22FC2"/>
    <w:rsid w:val="00D233F1"/>
    <w:rsid w:val="00D248EE"/>
    <w:rsid w:val="00D25222"/>
    <w:rsid w:val="00D254B6"/>
    <w:rsid w:val="00D256F8"/>
    <w:rsid w:val="00D260FE"/>
    <w:rsid w:val="00D2685C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60B"/>
    <w:rsid w:val="00D4062C"/>
    <w:rsid w:val="00D40717"/>
    <w:rsid w:val="00D41062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4AE5"/>
    <w:rsid w:val="00D654F8"/>
    <w:rsid w:val="00D659B1"/>
    <w:rsid w:val="00D6602D"/>
    <w:rsid w:val="00D66D68"/>
    <w:rsid w:val="00D66E18"/>
    <w:rsid w:val="00D6734D"/>
    <w:rsid w:val="00D679CF"/>
    <w:rsid w:val="00D679D3"/>
    <w:rsid w:val="00D67C74"/>
    <w:rsid w:val="00D67F6A"/>
    <w:rsid w:val="00D70194"/>
    <w:rsid w:val="00D70EE3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62F"/>
    <w:rsid w:val="00D83AE9"/>
    <w:rsid w:val="00D849FE"/>
    <w:rsid w:val="00D8541A"/>
    <w:rsid w:val="00D857B8"/>
    <w:rsid w:val="00D857E6"/>
    <w:rsid w:val="00D8684B"/>
    <w:rsid w:val="00D870E7"/>
    <w:rsid w:val="00D87175"/>
    <w:rsid w:val="00D875AE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615D"/>
    <w:rsid w:val="00DA6598"/>
    <w:rsid w:val="00DA6734"/>
    <w:rsid w:val="00DA6C0F"/>
    <w:rsid w:val="00DA702F"/>
    <w:rsid w:val="00DA7291"/>
    <w:rsid w:val="00DA7A77"/>
    <w:rsid w:val="00DA7BFB"/>
    <w:rsid w:val="00DA7E98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7FC"/>
    <w:rsid w:val="00DB3A1E"/>
    <w:rsid w:val="00DB3B82"/>
    <w:rsid w:val="00DB3D3F"/>
    <w:rsid w:val="00DB3D7C"/>
    <w:rsid w:val="00DB485D"/>
    <w:rsid w:val="00DB49BA"/>
    <w:rsid w:val="00DB7BA7"/>
    <w:rsid w:val="00DB7F84"/>
    <w:rsid w:val="00DC1327"/>
    <w:rsid w:val="00DC1350"/>
    <w:rsid w:val="00DC18E9"/>
    <w:rsid w:val="00DC1C0E"/>
    <w:rsid w:val="00DC2484"/>
    <w:rsid w:val="00DC248D"/>
    <w:rsid w:val="00DC2708"/>
    <w:rsid w:val="00DC3237"/>
    <w:rsid w:val="00DC34CE"/>
    <w:rsid w:val="00DC41A4"/>
    <w:rsid w:val="00DC468B"/>
    <w:rsid w:val="00DC518A"/>
    <w:rsid w:val="00DC5672"/>
    <w:rsid w:val="00DC60A2"/>
    <w:rsid w:val="00DC6600"/>
    <w:rsid w:val="00DC67BD"/>
    <w:rsid w:val="00DC6924"/>
    <w:rsid w:val="00DC7058"/>
    <w:rsid w:val="00DC71F2"/>
    <w:rsid w:val="00DD0F43"/>
    <w:rsid w:val="00DD2025"/>
    <w:rsid w:val="00DD22EA"/>
    <w:rsid w:val="00DD23A0"/>
    <w:rsid w:val="00DD3A1E"/>
    <w:rsid w:val="00DD3ED1"/>
    <w:rsid w:val="00DD3EF5"/>
    <w:rsid w:val="00DD53FA"/>
    <w:rsid w:val="00DD5B38"/>
    <w:rsid w:val="00DD5F42"/>
    <w:rsid w:val="00DD614C"/>
    <w:rsid w:val="00DD617B"/>
    <w:rsid w:val="00DD6615"/>
    <w:rsid w:val="00DD6BA7"/>
    <w:rsid w:val="00DD6F9A"/>
    <w:rsid w:val="00DD769E"/>
    <w:rsid w:val="00DE0E59"/>
    <w:rsid w:val="00DE0F6C"/>
    <w:rsid w:val="00DE1EBC"/>
    <w:rsid w:val="00DE219B"/>
    <w:rsid w:val="00DE4C2E"/>
    <w:rsid w:val="00DE52E3"/>
    <w:rsid w:val="00DE6D1F"/>
    <w:rsid w:val="00DE7C00"/>
    <w:rsid w:val="00DE7DB7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E4"/>
    <w:rsid w:val="00DF51C4"/>
    <w:rsid w:val="00DF6C8B"/>
    <w:rsid w:val="00DF6F17"/>
    <w:rsid w:val="00DF7329"/>
    <w:rsid w:val="00DF78FA"/>
    <w:rsid w:val="00E002F1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918"/>
    <w:rsid w:val="00E02F02"/>
    <w:rsid w:val="00E031E1"/>
    <w:rsid w:val="00E0341D"/>
    <w:rsid w:val="00E03469"/>
    <w:rsid w:val="00E04022"/>
    <w:rsid w:val="00E057E5"/>
    <w:rsid w:val="00E06883"/>
    <w:rsid w:val="00E06913"/>
    <w:rsid w:val="00E07245"/>
    <w:rsid w:val="00E0728F"/>
    <w:rsid w:val="00E0755C"/>
    <w:rsid w:val="00E075AA"/>
    <w:rsid w:val="00E07BB3"/>
    <w:rsid w:val="00E07F57"/>
    <w:rsid w:val="00E102AE"/>
    <w:rsid w:val="00E10956"/>
    <w:rsid w:val="00E12AE8"/>
    <w:rsid w:val="00E13E52"/>
    <w:rsid w:val="00E14A7E"/>
    <w:rsid w:val="00E151E1"/>
    <w:rsid w:val="00E15CBC"/>
    <w:rsid w:val="00E1632E"/>
    <w:rsid w:val="00E16430"/>
    <w:rsid w:val="00E17619"/>
    <w:rsid w:val="00E17805"/>
    <w:rsid w:val="00E20F79"/>
    <w:rsid w:val="00E21278"/>
    <w:rsid w:val="00E221FF"/>
    <w:rsid w:val="00E22CCD"/>
    <w:rsid w:val="00E23A11"/>
    <w:rsid w:val="00E23AB6"/>
    <w:rsid w:val="00E23FB7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91B"/>
    <w:rsid w:val="00E47E31"/>
    <w:rsid w:val="00E50AC6"/>
    <w:rsid w:val="00E50BE9"/>
    <w:rsid w:val="00E51A64"/>
    <w:rsid w:val="00E51B40"/>
    <w:rsid w:val="00E51C9D"/>
    <w:rsid w:val="00E51CF1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C99"/>
    <w:rsid w:val="00E64CD3"/>
    <w:rsid w:val="00E65513"/>
    <w:rsid w:val="00E671C9"/>
    <w:rsid w:val="00E6743F"/>
    <w:rsid w:val="00E67464"/>
    <w:rsid w:val="00E6758E"/>
    <w:rsid w:val="00E67E23"/>
    <w:rsid w:val="00E67F36"/>
    <w:rsid w:val="00E70016"/>
    <w:rsid w:val="00E701DF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519F"/>
    <w:rsid w:val="00E85777"/>
    <w:rsid w:val="00E85CB1"/>
    <w:rsid w:val="00E85CC3"/>
    <w:rsid w:val="00E8644A"/>
    <w:rsid w:val="00E8702F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8CF"/>
    <w:rsid w:val="00EA7DC3"/>
    <w:rsid w:val="00EA7FCF"/>
    <w:rsid w:val="00EB0CA3"/>
    <w:rsid w:val="00EB104F"/>
    <w:rsid w:val="00EB12FA"/>
    <w:rsid w:val="00EB1B27"/>
    <w:rsid w:val="00EB1DA8"/>
    <w:rsid w:val="00EB2457"/>
    <w:rsid w:val="00EB24EA"/>
    <w:rsid w:val="00EB2D20"/>
    <w:rsid w:val="00EB3098"/>
    <w:rsid w:val="00EB3D05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216B"/>
    <w:rsid w:val="00EC2E2D"/>
    <w:rsid w:val="00EC3B07"/>
    <w:rsid w:val="00EC462B"/>
    <w:rsid w:val="00EC4723"/>
    <w:rsid w:val="00EC4D0E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050A"/>
    <w:rsid w:val="00ED10A5"/>
    <w:rsid w:val="00ED162F"/>
    <w:rsid w:val="00ED2E52"/>
    <w:rsid w:val="00ED3024"/>
    <w:rsid w:val="00ED3D4B"/>
    <w:rsid w:val="00ED40C5"/>
    <w:rsid w:val="00ED516C"/>
    <w:rsid w:val="00ED57AD"/>
    <w:rsid w:val="00ED5FE4"/>
    <w:rsid w:val="00ED71C5"/>
    <w:rsid w:val="00ED7353"/>
    <w:rsid w:val="00ED7C62"/>
    <w:rsid w:val="00EE16FA"/>
    <w:rsid w:val="00EE2151"/>
    <w:rsid w:val="00EE239A"/>
    <w:rsid w:val="00EE2681"/>
    <w:rsid w:val="00EE3C42"/>
    <w:rsid w:val="00EE3D4F"/>
    <w:rsid w:val="00EE3FAB"/>
    <w:rsid w:val="00EE534D"/>
    <w:rsid w:val="00EE5560"/>
    <w:rsid w:val="00EE5AD8"/>
    <w:rsid w:val="00EE6529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3D1"/>
    <w:rsid w:val="00EF6513"/>
    <w:rsid w:val="00EF6683"/>
    <w:rsid w:val="00EF7002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2FF8"/>
    <w:rsid w:val="00F03B8C"/>
    <w:rsid w:val="00F03E79"/>
    <w:rsid w:val="00F047C8"/>
    <w:rsid w:val="00F04F6E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0C03"/>
    <w:rsid w:val="00F218D4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9D3"/>
    <w:rsid w:val="00F31B22"/>
    <w:rsid w:val="00F31B49"/>
    <w:rsid w:val="00F31F8E"/>
    <w:rsid w:val="00F32F56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7498"/>
    <w:rsid w:val="00F47DA9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BF4"/>
    <w:rsid w:val="00F54266"/>
    <w:rsid w:val="00F54D84"/>
    <w:rsid w:val="00F54EAE"/>
    <w:rsid w:val="00F55043"/>
    <w:rsid w:val="00F55CEC"/>
    <w:rsid w:val="00F56097"/>
    <w:rsid w:val="00F5612A"/>
    <w:rsid w:val="00F56C64"/>
    <w:rsid w:val="00F56DCF"/>
    <w:rsid w:val="00F57034"/>
    <w:rsid w:val="00F57E07"/>
    <w:rsid w:val="00F60BE9"/>
    <w:rsid w:val="00F611AA"/>
    <w:rsid w:val="00F611E7"/>
    <w:rsid w:val="00F61557"/>
    <w:rsid w:val="00F61FD8"/>
    <w:rsid w:val="00F626C5"/>
    <w:rsid w:val="00F62DBF"/>
    <w:rsid w:val="00F62EA2"/>
    <w:rsid w:val="00F63ADF"/>
    <w:rsid w:val="00F641FC"/>
    <w:rsid w:val="00F647F7"/>
    <w:rsid w:val="00F64F1E"/>
    <w:rsid w:val="00F6583C"/>
    <w:rsid w:val="00F6589A"/>
    <w:rsid w:val="00F65FC6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F2F"/>
    <w:rsid w:val="00F76107"/>
    <w:rsid w:val="00F76445"/>
    <w:rsid w:val="00F76A73"/>
    <w:rsid w:val="00F76CA3"/>
    <w:rsid w:val="00F76ECC"/>
    <w:rsid w:val="00F77B25"/>
    <w:rsid w:val="00F80399"/>
    <w:rsid w:val="00F812C8"/>
    <w:rsid w:val="00F8132D"/>
    <w:rsid w:val="00F81843"/>
    <w:rsid w:val="00F818AE"/>
    <w:rsid w:val="00F81B40"/>
    <w:rsid w:val="00F81CF8"/>
    <w:rsid w:val="00F820C4"/>
    <w:rsid w:val="00F825F4"/>
    <w:rsid w:val="00F82664"/>
    <w:rsid w:val="00F82F5C"/>
    <w:rsid w:val="00F83829"/>
    <w:rsid w:val="00F83A1D"/>
    <w:rsid w:val="00F84069"/>
    <w:rsid w:val="00F843D7"/>
    <w:rsid w:val="00F84CB8"/>
    <w:rsid w:val="00F85536"/>
    <w:rsid w:val="00F8657A"/>
    <w:rsid w:val="00F8679A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6BE8"/>
    <w:rsid w:val="00F97908"/>
    <w:rsid w:val="00F97B43"/>
    <w:rsid w:val="00F97C1E"/>
    <w:rsid w:val="00FA045A"/>
    <w:rsid w:val="00FA07F8"/>
    <w:rsid w:val="00FA105C"/>
    <w:rsid w:val="00FA1475"/>
    <w:rsid w:val="00FA148A"/>
    <w:rsid w:val="00FA27C8"/>
    <w:rsid w:val="00FA2CAF"/>
    <w:rsid w:val="00FA2D8D"/>
    <w:rsid w:val="00FA3137"/>
    <w:rsid w:val="00FA3B76"/>
    <w:rsid w:val="00FA44D6"/>
    <w:rsid w:val="00FA4932"/>
    <w:rsid w:val="00FA4D66"/>
    <w:rsid w:val="00FA5093"/>
    <w:rsid w:val="00FA5A4E"/>
    <w:rsid w:val="00FA6347"/>
    <w:rsid w:val="00FB0082"/>
    <w:rsid w:val="00FB0243"/>
    <w:rsid w:val="00FB1101"/>
    <w:rsid w:val="00FB1527"/>
    <w:rsid w:val="00FB2201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2C8F"/>
    <w:rsid w:val="00FC4729"/>
    <w:rsid w:val="00FC4860"/>
    <w:rsid w:val="00FC48C5"/>
    <w:rsid w:val="00FC4A8C"/>
    <w:rsid w:val="00FC4CED"/>
    <w:rsid w:val="00FC5153"/>
    <w:rsid w:val="00FC53DB"/>
    <w:rsid w:val="00FC5412"/>
    <w:rsid w:val="00FC5E63"/>
    <w:rsid w:val="00FC5FC2"/>
    <w:rsid w:val="00FC6177"/>
    <w:rsid w:val="00FC63D1"/>
    <w:rsid w:val="00FC73DF"/>
    <w:rsid w:val="00FC7528"/>
    <w:rsid w:val="00FD006C"/>
    <w:rsid w:val="00FD0572"/>
    <w:rsid w:val="00FD0EA6"/>
    <w:rsid w:val="00FD1569"/>
    <w:rsid w:val="00FD1661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6071"/>
    <w:rsid w:val="00FD6E67"/>
    <w:rsid w:val="00FD734C"/>
    <w:rsid w:val="00FD7DF9"/>
    <w:rsid w:val="00FE0B51"/>
    <w:rsid w:val="00FE0B78"/>
    <w:rsid w:val="00FE0ED4"/>
    <w:rsid w:val="00FE1EAB"/>
    <w:rsid w:val="00FE2FBD"/>
    <w:rsid w:val="00FE3465"/>
    <w:rsid w:val="00FE5049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126D"/>
    <w:rsid w:val="00FF1572"/>
    <w:rsid w:val="00FF1AAB"/>
    <w:rsid w:val="00FF21AE"/>
    <w:rsid w:val="00FF2310"/>
    <w:rsid w:val="00FF2751"/>
    <w:rsid w:val="00FF2E73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0D6D4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CB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link w:val="afa"/>
    <w:uiPriority w:val="34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b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c">
    <w:name w:val="Placeholder Text"/>
    <w:basedOn w:val="a0"/>
    <w:uiPriority w:val="99"/>
    <w:semiHidden/>
    <w:rsid w:val="0024250E"/>
    <w:rPr>
      <w:color w:val="808080"/>
    </w:rPr>
  </w:style>
  <w:style w:type="paragraph" w:customStyle="1" w:styleId="StyleHeading1H1h1appheading1l1MemoHeading1h11h12h13h">
    <w:name w:val="Style Heading 1H1h1app heading 1l1Memo Heading 1h11h12h13h..."/>
    <w:basedOn w:val="1"/>
    <w:rsid w:val="00835729"/>
    <w:pPr>
      <w:numPr>
        <w:numId w:val="10"/>
      </w:numPr>
      <w:autoSpaceDE/>
      <w:autoSpaceDN/>
      <w:adjustRightInd/>
      <w:spacing w:before="240" w:after="60"/>
      <w:jc w:val="left"/>
    </w:pPr>
    <w:rPr>
      <w:rFonts w:ascii="Helvetica" w:eastAsia="Times New Roman" w:hAnsi="Helvetica"/>
      <w:kern w:val="32"/>
      <w:szCs w:val="20"/>
      <w:lang w:val="en-US"/>
    </w:rPr>
  </w:style>
  <w:style w:type="character" w:customStyle="1" w:styleId="afa">
    <w:name w:val="清單段落 字元"/>
    <w:link w:val="af9"/>
    <w:uiPriority w:val="34"/>
    <w:locked/>
    <w:rsid w:val="000B169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526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333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461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558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9755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73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767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9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646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675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27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54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908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161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359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342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376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56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146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391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64A5-9C68-4D2E-9E4D-922D7897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4</Pages>
  <Words>1150</Words>
  <Characters>6561</Characters>
  <Application>Microsoft Office Word</Application>
  <DocSecurity>0</DocSecurity>
  <Lines>54</Lines>
  <Paragraphs>15</Paragraphs>
  <ScaleCrop>false</ScaleCrop>
  <Company>Huawei Technologies Co.,Ltd.</Company>
  <LinksUpToDate>false</LinksUpToDate>
  <CharactersWithSpaces>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A10263</cp:lastModifiedBy>
  <cp:revision>71</cp:revision>
  <cp:lastPrinted>2015-08-12T00:30:00Z</cp:lastPrinted>
  <dcterms:created xsi:type="dcterms:W3CDTF">2017-01-28T01:55:00Z</dcterms:created>
  <dcterms:modified xsi:type="dcterms:W3CDTF">2017-03-24T04:29:00Z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</Properties>
</file>