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5D" w:rsidRPr="006E473F" w:rsidRDefault="000D0856" w:rsidP="00210D5D">
      <w:pPr>
        <w:pStyle w:val="CRCoverPage"/>
        <w:tabs>
          <w:tab w:val="right" w:pos="9639"/>
        </w:tabs>
        <w:spacing w:after="0"/>
        <w:rPr>
          <w:b/>
          <w:i/>
          <w:noProof/>
          <w:sz w:val="24"/>
          <w:szCs w:val="24"/>
          <w:lang w:eastAsia="ko-KR"/>
        </w:rPr>
      </w:pPr>
      <w:r w:rsidRPr="00796E8D">
        <w:rPr>
          <w:b/>
          <w:sz w:val="24"/>
          <w:szCs w:val="24"/>
        </w:rPr>
        <w:t>3GPP TSG RAN WG1 Meeting #88</w:t>
      </w:r>
      <w:r w:rsidR="00210D5D" w:rsidRPr="006E473F">
        <w:rPr>
          <w:rFonts w:hint="eastAsia"/>
          <w:b/>
          <w:sz w:val="24"/>
          <w:szCs w:val="24"/>
          <w:lang w:eastAsia="ko-KR"/>
        </w:rPr>
        <w:tab/>
      </w:r>
      <w:r w:rsidR="00210D5D" w:rsidRPr="006E473F">
        <w:rPr>
          <w:rFonts w:hint="eastAsia"/>
          <w:b/>
          <w:i/>
          <w:sz w:val="24"/>
          <w:szCs w:val="24"/>
          <w:lang w:eastAsia="ko-KR"/>
        </w:rPr>
        <w:t>R1-</w:t>
      </w:r>
      <w:r w:rsidR="003F6A24" w:rsidRPr="006E473F">
        <w:rPr>
          <w:rFonts w:hint="eastAsia"/>
          <w:b/>
          <w:i/>
          <w:noProof/>
          <w:sz w:val="24"/>
          <w:szCs w:val="24"/>
          <w:lang w:eastAsia="ko-KR"/>
        </w:rPr>
        <w:t>1</w:t>
      </w:r>
      <w:r w:rsidR="003F6A24">
        <w:rPr>
          <w:b/>
          <w:i/>
          <w:noProof/>
          <w:sz w:val="24"/>
          <w:szCs w:val="24"/>
          <w:lang w:eastAsia="ko-KR"/>
        </w:rPr>
        <w:t>7</w:t>
      </w:r>
      <w:r w:rsidR="0015133C">
        <w:rPr>
          <w:rFonts w:hint="eastAsia"/>
          <w:b/>
          <w:i/>
          <w:noProof/>
          <w:sz w:val="24"/>
          <w:szCs w:val="24"/>
          <w:lang w:eastAsia="ko-KR"/>
        </w:rPr>
        <w:t>02922</w:t>
      </w:r>
      <w:bookmarkStart w:id="0" w:name="_GoBack"/>
      <w:bookmarkEnd w:id="0"/>
    </w:p>
    <w:p w:rsidR="000D0856" w:rsidRPr="002C3F0D" w:rsidRDefault="000D0856" w:rsidP="000D0856">
      <w:pPr>
        <w:pStyle w:val="CRCoverPage"/>
        <w:spacing w:after="240"/>
        <w:outlineLvl w:val="0"/>
        <w:rPr>
          <w:b/>
          <w:bCs/>
          <w:noProof/>
          <w:sz w:val="24"/>
          <w:szCs w:val="24"/>
        </w:rPr>
      </w:pPr>
      <w:r w:rsidRPr="00796E8D">
        <w:rPr>
          <w:b/>
          <w:bCs/>
          <w:noProof/>
          <w:sz w:val="24"/>
          <w:szCs w:val="24"/>
        </w:rPr>
        <w:t>Athens, Greece 13</w:t>
      </w:r>
      <w:r w:rsidRPr="00796E8D">
        <w:rPr>
          <w:b/>
          <w:bCs/>
          <w:noProof/>
          <w:sz w:val="24"/>
          <w:szCs w:val="24"/>
          <w:vertAlign w:val="superscript"/>
        </w:rPr>
        <w:t>th</w:t>
      </w:r>
      <w:r w:rsidRPr="00796E8D">
        <w:rPr>
          <w:b/>
          <w:bCs/>
          <w:noProof/>
          <w:sz w:val="24"/>
          <w:szCs w:val="24"/>
        </w:rPr>
        <w:t xml:space="preserve"> - 17</w:t>
      </w:r>
      <w:r w:rsidRPr="00796E8D">
        <w:rPr>
          <w:b/>
          <w:bCs/>
          <w:noProof/>
          <w:sz w:val="24"/>
          <w:szCs w:val="24"/>
          <w:vertAlign w:val="superscript"/>
        </w:rPr>
        <w:t>th</w:t>
      </w:r>
      <w:r w:rsidRPr="00796E8D">
        <w:rPr>
          <w:b/>
          <w:bCs/>
          <w:noProof/>
          <w:sz w:val="24"/>
          <w:szCs w:val="24"/>
        </w:rPr>
        <w:t xml:space="preserve"> February 2017</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Agenda item:</w:t>
      </w:r>
      <w:r w:rsidR="002672AE">
        <w:rPr>
          <w:rFonts w:ascii="Arial" w:hAnsi="Arial"/>
          <w:sz w:val="24"/>
        </w:rPr>
        <w:tab/>
      </w:r>
      <w:r w:rsidR="000D0856">
        <w:rPr>
          <w:rFonts w:ascii="Arial" w:hAnsi="Arial" w:hint="eastAsia"/>
          <w:sz w:val="24"/>
          <w:lang w:eastAsia="ko-KR"/>
        </w:rPr>
        <w:t>8.1.2.1.5</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D0856">
        <w:rPr>
          <w:rFonts w:ascii="Arial" w:hAnsi="Arial" w:hint="eastAsia"/>
          <w:sz w:val="24"/>
          <w:lang w:eastAsia="ko-KR"/>
        </w:rPr>
        <w:t>Diversity transmission for UL</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1"/>
        <w:spacing w:after="180"/>
      </w:pPr>
      <w:r w:rsidRPr="002958FD">
        <w:t>I</w:t>
      </w:r>
      <w:r w:rsidRPr="002958FD">
        <w:rPr>
          <w:rFonts w:hint="eastAsia"/>
        </w:rPr>
        <w:t>ntroduction</w:t>
      </w:r>
    </w:p>
    <w:p w:rsidR="00210D5D" w:rsidRDefault="00210D5D" w:rsidP="00210D5D">
      <w:pPr>
        <w:pStyle w:val="maintext"/>
        <w:ind w:firstLine="400"/>
      </w:pPr>
      <w:r>
        <w:t>In 3GPP RAN1</w:t>
      </w:r>
      <w:r w:rsidR="00AB042E">
        <w:rPr>
          <w:rFonts w:hint="eastAsia"/>
          <w:lang w:eastAsia="ko-KR"/>
        </w:rPr>
        <w:t xml:space="preserve"> NR Ad-Hoc</w:t>
      </w:r>
      <w:r w:rsidR="007D17BF">
        <w:t xml:space="preserve"> [3</w:t>
      </w:r>
      <w:r>
        <w:t xml:space="preserve">], </w:t>
      </w:r>
      <w:r w:rsidR="002672AE">
        <w:t xml:space="preserve">it is agreed to support </w:t>
      </w:r>
      <w:r w:rsidR="00AB042E">
        <w:rPr>
          <w:rFonts w:hint="eastAsia"/>
          <w:lang w:eastAsia="ko-KR"/>
        </w:rPr>
        <w:t>diversity-based transmission schemes as follows</w:t>
      </w:r>
      <w:r w:rsidR="002672AE">
        <w:t>:</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4198925"/>
                <wp:effectExtent l="0" t="0" r="26035" b="1143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4198925"/>
                        </a:xfrm>
                        <a:prstGeom prst="rect">
                          <a:avLst/>
                        </a:prstGeom>
                        <a:solidFill>
                          <a:srgbClr val="FFFFFF"/>
                        </a:solidFill>
                        <a:ln w="6350">
                          <a:solidFill>
                            <a:srgbClr val="000000"/>
                          </a:solidFill>
                          <a:miter lim="800000"/>
                          <a:headEnd/>
                          <a:tailEnd/>
                        </a:ln>
                      </wps:spPr>
                      <wps:txbx>
                        <w:txbxContent>
                          <w:p w:rsidR="00AB042E" w:rsidRPr="0077734E" w:rsidRDefault="00AB042E" w:rsidP="00AB042E">
                            <w:pPr>
                              <w:rPr>
                                <w:rFonts w:eastAsia="MS Mincho"/>
                                <w:lang w:val="en-US" w:eastAsia="ja-JP"/>
                              </w:rPr>
                            </w:pPr>
                            <w:r w:rsidRPr="0077734E">
                              <w:rPr>
                                <w:rFonts w:eastAsia="MS Mincho" w:hint="eastAsia"/>
                                <w:b/>
                                <w:highlight w:val="green"/>
                                <w:u w:val="single"/>
                                <w:lang w:val="en-US" w:eastAsia="ja-JP"/>
                              </w:rPr>
                              <w:t>Agreements:</w:t>
                            </w:r>
                          </w:p>
                          <w:p w:rsidR="00AB042E" w:rsidRPr="0077734E" w:rsidRDefault="00AB042E" w:rsidP="00AB042E">
                            <w:pPr>
                              <w:numPr>
                                <w:ilvl w:val="0"/>
                                <w:numId w:val="7"/>
                              </w:numPr>
                              <w:spacing w:after="0"/>
                              <w:rPr>
                                <w:rFonts w:eastAsia="MS Mincho"/>
                                <w:lang w:val="en-US"/>
                              </w:rPr>
                            </w:pPr>
                            <w:r w:rsidRPr="0077734E">
                              <w:rPr>
                                <w:rFonts w:eastAsia="MS Mincho"/>
                                <w:lang w:val="en-US"/>
                              </w:rPr>
                              <w:t>Support at least the following UL transmission schemes for data in NR</w:t>
                            </w:r>
                          </w:p>
                          <w:p w:rsidR="00AB042E" w:rsidRPr="0077734E" w:rsidRDefault="00AB042E" w:rsidP="00AB042E">
                            <w:pPr>
                              <w:numPr>
                                <w:ilvl w:val="1"/>
                                <w:numId w:val="7"/>
                              </w:numPr>
                              <w:spacing w:after="0"/>
                              <w:rPr>
                                <w:rFonts w:eastAsia="MS Mincho"/>
                                <w:lang w:val="en-US"/>
                              </w:rPr>
                            </w:pPr>
                            <w:r w:rsidRPr="0077734E">
                              <w:rPr>
                                <w:rFonts w:eastAsia="MS Mincho"/>
                                <w:lang w:val="en-US"/>
                              </w:rPr>
                              <w:t>Scheme A: Codebook based UL transmission</w:t>
                            </w:r>
                          </w:p>
                          <w:p w:rsidR="00AB042E" w:rsidRPr="0077734E" w:rsidRDefault="00AB042E" w:rsidP="00AB042E">
                            <w:pPr>
                              <w:numPr>
                                <w:ilvl w:val="2"/>
                                <w:numId w:val="7"/>
                              </w:numPr>
                              <w:spacing w:after="0"/>
                              <w:rPr>
                                <w:rFonts w:eastAsia="MS Mincho"/>
                                <w:lang w:val="en-US"/>
                              </w:rPr>
                            </w:pPr>
                            <w:r w:rsidRPr="0077734E">
                              <w:rPr>
                                <w:rFonts w:eastAsia="MS Mincho"/>
                                <w:lang w:val="en-US"/>
                              </w:rPr>
                              <w:t>Support frequency selective precoding for CP-OFDM when the number of transmission port is greater than X (FFS: Value of X).</w:t>
                            </w:r>
                          </w:p>
                          <w:p w:rsidR="00AB042E" w:rsidRPr="0077734E" w:rsidRDefault="00AB042E" w:rsidP="00AB042E">
                            <w:pPr>
                              <w:numPr>
                                <w:ilvl w:val="2"/>
                                <w:numId w:val="7"/>
                              </w:numPr>
                              <w:spacing w:after="0"/>
                              <w:rPr>
                                <w:rFonts w:eastAsia="MS Mincho"/>
                                <w:lang w:val="en-US"/>
                              </w:rPr>
                            </w:pPr>
                            <w:r w:rsidRPr="0077734E">
                              <w:rPr>
                                <w:rFonts w:eastAsia="MS Mincho"/>
                                <w:lang w:val="en-US"/>
                              </w:rPr>
                              <w:t xml:space="preserve">Study codebook design including single-stage and multi-stage, e.g., W1W2 structure, codebook </w:t>
                            </w:r>
                          </w:p>
                          <w:p w:rsidR="00AB042E" w:rsidRPr="0077734E" w:rsidRDefault="00AB042E" w:rsidP="00AB042E">
                            <w:pPr>
                              <w:numPr>
                                <w:ilvl w:val="2"/>
                                <w:numId w:val="7"/>
                              </w:numPr>
                              <w:spacing w:after="0"/>
                              <w:rPr>
                                <w:rFonts w:eastAsia="MS Mincho"/>
                                <w:lang w:val="en-US"/>
                              </w:rPr>
                            </w:pPr>
                            <w:r w:rsidRPr="0077734E">
                              <w:rPr>
                                <w:rFonts w:eastAsia="MS Mincho"/>
                                <w:lang w:val="en-US"/>
                              </w:rPr>
                              <w:t>Study the following DL signaling, e.g.,</w:t>
                            </w:r>
                          </w:p>
                          <w:p w:rsidR="00AB042E" w:rsidRPr="0077734E" w:rsidRDefault="00AB042E" w:rsidP="00AB042E">
                            <w:pPr>
                              <w:numPr>
                                <w:ilvl w:val="3"/>
                                <w:numId w:val="7"/>
                              </w:numPr>
                              <w:spacing w:after="0"/>
                              <w:rPr>
                                <w:rFonts w:eastAsia="MS Mincho"/>
                                <w:lang w:val="en-US"/>
                              </w:rPr>
                            </w:pPr>
                            <w:r w:rsidRPr="0077734E">
                              <w:rPr>
                                <w:rFonts w:eastAsia="MS Mincho"/>
                                <w:lang w:val="en-US"/>
                              </w:rPr>
                              <w:t>One level DCI</w:t>
                            </w:r>
                          </w:p>
                          <w:p w:rsidR="00AB042E" w:rsidRPr="0077734E" w:rsidRDefault="00AB042E" w:rsidP="00AB042E">
                            <w:pPr>
                              <w:numPr>
                                <w:ilvl w:val="3"/>
                                <w:numId w:val="7"/>
                              </w:numPr>
                              <w:spacing w:after="0"/>
                              <w:rPr>
                                <w:rFonts w:eastAsia="MS Mincho"/>
                                <w:lang w:val="en-US"/>
                              </w:rPr>
                            </w:pPr>
                            <w:r w:rsidRPr="0077734E">
                              <w:rPr>
                                <w:rFonts w:eastAsia="MS Mincho"/>
                                <w:lang w:val="en-US"/>
                              </w:rPr>
                              <w:t>Two level DCI</w:t>
                            </w:r>
                          </w:p>
                          <w:p w:rsidR="00AB042E" w:rsidRPr="0077734E" w:rsidRDefault="00AB042E" w:rsidP="00AB042E">
                            <w:pPr>
                              <w:numPr>
                                <w:ilvl w:val="3"/>
                                <w:numId w:val="7"/>
                              </w:numPr>
                              <w:spacing w:after="0"/>
                              <w:rPr>
                                <w:rFonts w:eastAsia="MS Mincho"/>
                                <w:lang w:val="en-US"/>
                              </w:rPr>
                            </w:pPr>
                            <w:r w:rsidRPr="0077734E">
                              <w:rPr>
                                <w:rFonts w:eastAsia="MS Mincho"/>
                                <w:lang w:val="en-US"/>
                              </w:rPr>
                              <w:t>MAC CE</w:t>
                            </w:r>
                          </w:p>
                          <w:p w:rsidR="00AB042E" w:rsidRPr="0077734E" w:rsidRDefault="00AB042E" w:rsidP="00AB042E">
                            <w:pPr>
                              <w:numPr>
                                <w:ilvl w:val="3"/>
                                <w:numId w:val="7"/>
                              </w:numPr>
                              <w:spacing w:after="0"/>
                              <w:rPr>
                                <w:rFonts w:eastAsia="MS Mincho"/>
                                <w:lang w:val="en-US"/>
                              </w:rPr>
                            </w:pPr>
                            <w:r w:rsidRPr="0077734E">
                              <w:rPr>
                                <w:rFonts w:eastAsia="MS Mincho"/>
                                <w:lang w:val="en-US"/>
                              </w:rPr>
                              <w:t>DCI associated with PDSCH (like UCI associated with PUSCH in LTE)</w:t>
                            </w:r>
                          </w:p>
                          <w:p w:rsidR="00AB042E" w:rsidRPr="0077734E" w:rsidRDefault="00AB042E" w:rsidP="00AB042E">
                            <w:pPr>
                              <w:numPr>
                                <w:ilvl w:val="1"/>
                                <w:numId w:val="7"/>
                              </w:numPr>
                              <w:spacing w:after="0"/>
                              <w:rPr>
                                <w:rFonts w:eastAsia="MS Mincho"/>
                                <w:lang w:val="en-US"/>
                              </w:rPr>
                            </w:pPr>
                            <w:r w:rsidRPr="0077734E">
                              <w:rPr>
                                <w:rFonts w:eastAsia="MS Mincho"/>
                                <w:lang w:val="en-US"/>
                              </w:rPr>
                              <w:t>Scheme B: Non-codebook based UL transmission</w:t>
                            </w:r>
                          </w:p>
                          <w:p w:rsidR="00AB042E" w:rsidRPr="0077734E" w:rsidRDefault="00AB042E" w:rsidP="00AB042E">
                            <w:pPr>
                              <w:numPr>
                                <w:ilvl w:val="2"/>
                                <w:numId w:val="7"/>
                              </w:numPr>
                              <w:spacing w:after="0"/>
                              <w:rPr>
                                <w:rFonts w:eastAsia="MS Mincho"/>
                                <w:lang w:val="en-US"/>
                              </w:rPr>
                            </w:pPr>
                            <w:r w:rsidRPr="0077734E">
                              <w:rPr>
                                <w:rFonts w:eastAsia="MS Mincho"/>
                                <w:lang w:val="en-US"/>
                              </w:rPr>
                              <w:t>Support frequency selective precoding for CP-OFDM when the number of transmission port is greater than Y (FFS: Value of Y).</w:t>
                            </w:r>
                          </w:p>
                          <w:p w:rsidR="00AB042E" w:rsidRPr="0077734E" w:rsidRDefault="00AB042E" w:rsidP="00AB042E">
                            <w:pPr>
                              <w:numPr>
                                <w:ilvl w:val="2"/>
                                <w:numId w:val="7"/>
                              </w:numPr>
                              <w:spacing w:after="0"/>
                              <w:rPr>
                                <w:rFonts w:eastAsia="MS Mincho"/>
                                <w:lang w:val="en-US"/>
                              </w:rPr>
                            </w:pPr>
                            <w:r w:rsidRPr="0077734E">
                              <w:rPr>
                                <w:rFonts w:eastAsia="MS Mincho"/>
                                <w:lang w:val="en-US"/>
                              </w:rPr>
                              <w:t xml:space="preserve">Support the indication of DL measurement RS for UE to calculate candidate </w:t>
                            </w:r>
                            <w:proofErr w:type="spellStart"/>
                            <w:r w:rsidRPr="0077734E">
                              <w:rPr>
                                <w:rFonts w:eastAsia="MS Mincho"/>
                                <w:lang w:val="en-US"/>
                              </w:rPr>
                              <w:t>precoder</w:t>
                            </w:r>
                            <w:proofErr w:type="spellEnd"/>
                          </w:p>
                          <w:p w:rsidR="00AB042E" w:rsidRPr="0077734E" w:rsidRDefault="00AB042E" w:rsidP="00AB042E">
                            <w:pPr>
                              <w:numPr>
                                <w:ilvl w:val="2"/>
                                <w:numId w:val="7"/>
                              </w:numPr>
                              <w:spacing w:after="0"/>
                              <w:rPr>
                                <w:rFonts w:eastAsia="MS Mincho"/>
                                <w:lang w:val="en-US"/>
                              </w:rPr>
                            </w:pPr>
                            <w:r w:rsidRPr="0077734E">
                              <w:rPr>
                                <w:rFonts w:eastAsia="MS Mincho"/>
                                <w:lang w:val="en-US"/>
                              </w:rPr>
                              <w:t xml:space="preserve">Study the mechanisms for UL </w:t>
                            </w:r>
                            <w:proofErr w:type="spellStart"/>
                            <w:r w:rsidRPr="0077734E">
                              <w:rPr>
                                <w:rFonts w:eastAsia="MS Mincho"/>
                                <w:lang w:val="en-US"/>
                              </w:rPr>
                              <w:t>precoder</w:t>
                            </w:r>
                            <w:proofErr w:type="spellEnd"/>
                            <w:r w:rsidRPr="0077734E">
                              <w:rPr>
                                <w:rFonts w:eastAsia="MS Mincho"/>
                                <w:lang w:val="en-US"/>
                              </w:rPr>
                              <w:t xml:space="preserve"> determination, e.g. </w:t>
                            </w:r>
                            <w:proofErr w:type="spellStart"/>
                            <w:r w:rsidRPr="0077734E">
                              <w:rPr>
                                <w:rFonts w:eastAsia="MS Mincho"/>
                                <w:lang w:val="en-US"/>
                              </w:rPr>
                              <w:t>precoded</w:t>
                            </w:r>
                            <w:proofErr w:type="spellEnd"/>
                            <w:r w:rsidRPr="0077734E">
                              <w:rPr>
                                <w:rFonts w:eastAsia="MS Mincho"/>
                                <w:lang w:val="en-US"/>
                              </w:rPr>
                              <w:t xml:space="preserve"> SRS based, non-</w:t>
                            </w:r>
                            <w:proofErr w:type="spellStart"/>
                            <w:r w:rsidRPr="0077734E">
                              <w:rPr>
                                <w:rFonts w:eastAsia="MS Mincho"/>
                                <w:lang w:val="en-US"/>
                              </w:rPr>
                              <w:t>precoded</w:t>
                            </w:r>
                            <w:proofErr w:type="spellEnd"/>
                            <w:r w:rsidRPr="0077734E">
                              <w:rPr>
                                <w:rFonts w:eastAsia="MS Mincho"/>
                                <w:lang w:val="en-US"/>
                              </w:rPr>
                              <w:t xml:space="preserve"> SRS based, hybrid </w:t>
                            </w:r>
                            <w:proofErr w:type="spellStart"/>
                            <w:r w:rsidRPr="0077734E">
                              <w:rPr>
                                <w:rFonts w:eastAsia="MS Mincho"/>
                                <w:lang w:val="en-US"/>
                              </w:rPr>
                              <w:t>precoded</w:t>
                            </w:r>
                            <w:proofErr w:type="spellEnd"/>
                            <w:r w:rsidRPr="0077734E">
                              <w:rPr>
                                <w:rFonts w:eastAsia="MS Mincho"/>
                                <w:lang w:val="en-US"/>
                              </w:rPr>
                              <w:t xml:space="preserve"> and non-</w:t>
                            </w:r>
                            <w:proofErr w:type="spellStart"/>
                            <w:r w:rsidRPr="0077734E">
                              <w:rPr>
                                <w:rFonts w:eastAsia="MS Mincho"/>
                                <w:lang w:val="en-US"/>
                              </w:rPr>
                              <w:t>precoded</w:t>
                            </w:r>
                            <w:proofErr w:type="spellEnd"/>
                            <w:r w:rsidRPr="0077734E">
                              <w:rPr>
                                <w:rFonts w:eastAsia="MS Mincho"/>
                                <w:lang w:val="en-US"/>
                              </w:rPr>
                              <w:t xml:space="preserve"> SRS based</w:t>
                            </w:r>
                          </w:p>
                          <w:p w:rsidR="00AB042E" w:rsidRPr="0077734E" w:rsidRDefault="00AB042E" w:rsidP="00AB042E">
                            <w:pPr>
                              <w:numPr>
                                <w:ilvl w:val="1"/>
                                <w:numId w:val="7"/>
                              </w:numPr>
                              <w:spacing w:after="0"/>
                              <w:rPr>
                                <w:rFonts w:eastAsia="MS Mincho"/>
                                <w:lang w:val="en-US"/>
                              </w:rPr>
                            </w:pPr>
                            <w:r w:rsidRPr="0077734E">
                              <w:rPr>
                                <w:rFonts w:eastAsia="MS Mincho"/>
                                <w:lang w:val="en-US"/>
                              </w:rPr>
                              <w:t>Diversity-based transmission schemes</w:t>
                            </w:r>
                          </w:p>
                          <w:p w:rsidR="00AB042E" w:rsidRPr="0077734E" w:rsidRDefault="00AB042E" w:rsidP="00AB042E">
                            <w:pPr>
                              <w:numPr>
                                <w:ilvl w:val="2"/>
                                <w:numId w:val="7"/>
                              </w:numPr>
                              <w:spacing w:after="0"/>
                              <w:rPr>
                                <w:rFonts w:eastAsia="MS Mincho"/>
                                <w:lang w:val="en-US"/>
                              </w:rPr>
                            </w:pPr>
                            <w:r w:rsidRPr="0077734E">
                              <w:rPr>
                                <w:rFonts w:eastAsia="MS Mincho"/>
                                <w:lang w:val="en-US"/>
                              </w:rPr>
                              <w:t>FFS: Whether the scheme has specification impact or not</w:t>
                            </w:r>
                          </w:p>
                          <w:p w:rsidR="00AB042E" w:rsidRPr="0077734E" w:rsidRDefault="00AB042E" w:rsidP="00AB042E">
                            <w:pPr>
                              <w:numPr>
                                <w:ilvl w:val="1"/>
                                <w:numId w:val="7"/>
                              </w:numPr>
                              <w:spacing w:after="0"/>
                              <w:rPr>
                                <w:rFonts w:eastAsia="MS Mincho"/>
                                <w:lang w:val="en-US"/>
                              </w:rPr>
                            </w:pPr>
                            <w:r w:rsidRPr="0077734E">
                              <w:rPr>
                                <w:rFonts w:eastAsia="MS Mincho"/>
                                <w:lang w:val="en-US"/>
                              </w:rPr>
                              <w:t>FFS: Merging of the schemes</w:t>
                            </w:r>
                          </w:p>
                          <w:p w:rsidR="00AB042E" w:rsidRPr="0077734E" w:rsidRDefault="00AB042E" w:rsidP="00AB042E">
                            <w:pPr>
                              <w:numPr>
                                <w:ilvl w:val="0"/>
                                <w:numId w:val="7"/>
                              </w:numPr>
                              <w:spacing w:after="0"/>
                              <w:rPr>
                                <w:rFonts w:eastAsia="MS Mincho"/>
                                <w:lang w:val="en-US"/>
                              </w:rPr>
                            </w:pPr>
                            <w:r w:rsidRPr="0077734E">
                              <w:rPr>
                                <w:rFonts w:eastAsia="MS Mincho"/>
                                <w:lang w:val="en-US"/>
                              </w:rPr>
                              <w:t xml:space="preserve">Support rank determination by </w:t>
                            </w:r>
                            <w:proofErr w:type="spellStart"/>
                            <w:r w:rsidRPr="0077734E">
                              <w:rPr>
                                <w:rFonts w:eastAsia="MS Mincho"/>
                                <w:lang w:val="en-US"/>
                              </w:rPr>
                              <w:t>gNB</w:t>
                            </w:r>
                            <w:proofErr w:type="spellEnd"/>
                          </w:p>
                          <w:p w:rsidR="00AB042E" w:rsidRPr="0077734E" w:rsidRDefault="00AB042E" w:rsidP="00AB042E">
                            <w:pPr>
                              <w:numPr>
                                <w:ilvl w:val="0"/>
                                <w:numId w:val="7"/>
                              </w:numPr>
                              <w:spacing w:after="0"/>
                              <w:rPr>
                                <w:rFonts w:eastAsia="MS Mincho"/>
                                <w:lang w:val="en-US"/>
                              </w:rPr>
                            </w:pPr>
                            <w:r w:rsidRPr="0077734E">
                              <w:rPr>
                                <w:rFonts w:eastAsia="MS Mincho"/>
                                <w:lang w:val="en-US"/>
                              </w:rPr>
                              <w:t>Support PRB bundling for CP-OFDM</w:t>
                            </w:r>
                          </w:p>
                          <w:p w:rsidR="00AB042E" w:rsidRPr="0077734E" w:rsidRDefault="00AB042E" w:rsidP="00AB042E">
                            <w:pPr>
                              <w:numPr>
                                <w:ilvl w:val="1"/>
                                <w:numId w:val="7"/>
                              </w:numPr>
                              <w:spacing w:after="0"/>
                              <w:rPr>
                                <w:rFonts w:eastAsia="MS Mincho"/>
                                <w:lang w:val="en-US"/>
                              </w:rPr>
                            </w:pPr>
                            <w:r w:rsidRPr="0077734E">
                              <w:rPr>
                                <w:rFonts w:eastAsia="MS Mincho"/>
                                <w:lang w:val="en-US"/>
                              </w:rPr>
                              <w:t>Study configurability of PRG size for CP-OFDM</w:t>
                            </w:r>
                          </w:p>
                          <w:p w:rsidR="00AB042E" w:rsidRPr="0077734E" w:rsidRDefault="00AB042E" w:rsidP="00AB042E">
                            <w:pPr>
                              <w:numPr>
                                <w:ilvl w:val="1"/>
                                <w:numId w:val="7"/>
                              </w:numPr>
                              <w:spacing w:after="0"/>
                              <w:rPr>
                                <w:rFonts w:eastAsia="MS Mincho"/>
                                <w:lang w:val="en-US"/>
                              </w:rPr>
                            </w:pPr>
                            <w:r w:rsidRPr="0077734E">
                              <w:rPr>
                                <w:rFonts w:eastAsia="MS Mincho"/>
                                <w:lang w:val="en-US"/>
                              </w:rPr>
                              <w:t>Study the PRG size</w:t>
                            </w:r>
                          </w:p>
                          <w:p w:rsidR="00AB042E" w:rsidRPr="0077734E" w:rsidRDefault="00AB042E" w:rsidP="00AB042E">
                            <w:pPr>
                              <w:numPr>
                                <w:ilvl w:val="0"/>
                                <w:numId w:val="7"/>
                              </w:numPr>
                              <w:spacing w:after="0"/>
                              <w:rPr>
                                <w:rFonts w:eastAsia="MS Mincho"/>
                                <w:lang w:val="en-US"/>
                              </w:rPr>
                            </w:pPr>
                            <w:r w:rsidRPr="0077734E">
                              <w:rPr>
                                <w:rFonts w:eastAsia="MS Mincho"/>
                                <w:lang w:val="en-US"/>
                              </w:rPr>
                              <w:t>FFS: Single port transmission is supported for the UE capable for multiple antenna port transmission.</w:t>
                            </w:r>
                          </w:p>
                          <w:p w:rsidR="00210D5D" w:rsidRPr="00AB042E" w:rsidRDefault="00210D5D" w:rsidP="00210D5D">
                            <w:pPr>
                              <w:spacing w:after="0"/>
                              <w:ind w:left="216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3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" strokeweight=".5pt">
                <v:textbox>
                  <w:txbxContent>
                    <w:p w:rsidR="00AB042E" w:rsidRPr="0077734E" w:rsidRDefault="00AB042E" w:rsidP="00AB042E">
                      <w:pPr>
                        <w:rPr>
                          <w:rFonts w:eastAsia="MS Mincho"/>
                          <w:lang w:val="en-US" w:eastAsia="ja-JP"/>
                        </w:rPr>
                      </w:pPr>
                      <w:r w:rsidRPr="0077734E">
                        <w:rPr>
                          <w:rFonts w:eastAsia="MS Mincho" w:hint="eastAsia"/>
                          <w:b/>
                          <w:highlight w:val="green"/>
                          <w:u w:val="single"/>
                          <w:lang w:val="en-US" w:eastAsia="ja-JP"/>
                        </w:rPr>
                        <w:t>Agreements:</w:t>
                      </w:r>
                    </w:p>
                    <w:p w:rsidR="00AB042E" w:rsidRPr="0077734E" w:rsidRDefault="00AB042E" w:rsidP="00AB042E">
                      <w:pPr>
                        <w:numPr>
                          <w:ilvl w:val="0"/>
                          <w:numId w:val="7"/>
                        </w:numPr>
                        <w:spacing w:after="0"/>
                        <w:rPr>
                          <w:rFonts w:eastAsia="MS Mincho"/>
                          <w:lang w:val="en-US"/>
                        </w:rPr>
                      </w:pPr>
                      <w:r w:rsidRPr="0077734E">
                        <w:rPr>
                          <w:rFonts w:eastAsia="MS Mincho"/>
                          <w:lang w:val="en-US"/>
                        </w:rPr>
                        <w:t>Support at least the following UL transmission schemes for data in NR</w:t>
                      </w:r>
                    </w:p>
                    <w:p w:rsidR="00AB042E" w:rsidRPr="0077734E" w:rsidRDefault="00AB042E" w:rsidP="00AB042E">
                      <w:pPr>
                        <w:numPr>
                          <w:ilvl w:val="1"/>
                          <w:numId w:val="7"/>
                        </w:numPr>
                        <w:spacing w:after="0"/>
                        <w:rPr>
                          <w:rFonts w:eastAsia="MS Mincho"/>
                          <w:lang w:val="en-US"/>
                        </w:rPr>
                      </w:pPr>
                      <w:r w:rsidRPr="0077734E">
                        <w:rPr>
                          <w:rFonts w:eastAsia="MS Mincho"/>
                          <w:lang w:val="en-US"/>
                        </w:rPr>
                        <w:t>Scheme A: Codebook based UL transmission</w:t>
                      </w:r>
                    </w:p>
                    <w:p w:rsidR="00AB042E" w:rsidRPr="0077734E" w:rsidRDefault="00AB042E" w:rsidP="00AB042E">
                      <w:pPr>
                        <w:numPr>
                          <w:ilvl w:val="2"/>
                          <w:numId w:val="7"/>
                        </w:numPr>
                        <w:spacing w:after="0"/>
                        <w:rPr>
                          <w:rFonts w:eastAsia="MS Mincho"/>
                          <w:lang w:val="en-US"/>
                        </w:rPr>
                      </w:pPr>
                      <w:r w:rsidRPr="0077734E">
                        <w:rPr>
                          <w:rFonts w:eastAsia="MS Mincho"/>
                          <w:lang w:val="en-US"/>
                        </w:rPr>
                        <w:t>Support frequency selective precoding for CP-OFDM when the number of transmission port is greater than X (FFS: Value of X).</w:t>
                      </w:r>
                    </w:p>
                    <w:p w:rsidR="00AB042E" w:rsidRPr="0077734E" w:rsidRDefault="00AB042E" w:rsidP="00AB042E">
                      <w:pPr>
                        <w:numPr>
                          <w:ilvl w:val="2"/>
                          <w:numId w:val="7"/>
                        </w:numPr>
                        <w:spacing w:after="0"/>
                        <w:rPr>
                          <w:rFonts w:eastAsia="MS Mincho"/>
                          <w:lang w:val="en-US"/>
                        </w:rPr>
                      </w:pPr>
                      <w:r w:rsidRPr="0077734E">
                        <w:rPr>
                          <w:rFonts w:eastAsia="MS Mincho"/>
                          <w:lang w:val="en-US"/>
                        </w:rPr>
                        <w:t xml:space="preserve">Study codebook design including single-stage and multi-stage, e.g., W1W2 structure, codebook </w:t>
                      </w:r>
                    </w:p>
                    <w:p w:rsidR="00AB042E" w:rsidRPr="0077734E" w:rsidRDefault="00AB042E" w:rsidP="00AB042E">
                      <w:pPr>
                        <w:numPr>
                          <w:ilvl w:val="2"/>
                          <w:numId w:val="7"/>
                        </w:numPr>
                        <w:spacing w:after="0"/>
                        <w:rPr>
                          <w:rFonts w:eastAsia="MS Mincho"/>
                          <w:lang w:val="en-US"/>
                        </w:rPr>
                      </w:pPr>
                      <w:r w:rsidRPr="0077734E">
                        <w:rPr>
                          <w:rFonts w:eastAsia="MS Mincho"/>
                          <w:lang w:val="en-US"/>
                        </w:rPr>
                        <w:t>Study the following DL signaling, e.g.,</w:t>
                      </w:r>
                    </w:p>
                    <w:p w:rsidR="00AB042E" w:rsidRPr="0077734E" w:rsidRDefault="00AB042E" w:rsidP="00AB042E">
                      <w:pPr>
                        <w:numPr>
                          <w:ilvl w:val="3"/>
                          <w:numId w:val="7"/>
                        </w:numPr>
                        <w:spacing w:after="0"/>
                        <w:rPr>
                          <w:rFonts w:eastAsia="MS Mincho"/>
                          <w:lang w:val="en-US"/>
                        </w:rPr>
                      </w:pPr>
                      <w:r w:rsidRPr="0077734E">
                        <w:rPr>
                          <w:rFonts w:eastAsia="MS Mincho"/>
                          <w:lang w:val="en-US"/>
                        </w:rPr>
                        <w:t>One level DCI</w:t>
                      </w:r>
                    </w:p>
                    <w:p w:rsidR="00AB042E" w:rsidRPr="0077734E" w:rsidRDefault="00AB042E" w:rsidP="00AB042E">
                      <w:pPr>
                        <w:numPr>
                          <w:ilvl w:val="3"/>
                          <w:numId w:val="7"/>
                        </w:numPr>
                        <w:spacing w:after="0"/>
                        <w:rPr>
                          <w:rFonts w:eastAsia="MS Mincho"/>
                          <w:lang w:val="en-US"/>
                        </w:rPr>
                      </w:pPr>
                      <w:r w:rsidRPr="0077734E">
                        <w:rPr>
                          <w:rFonts w:eastAsia="MS Mincho"/>
                          <w:lang w:val="en-US"/>
                        </w:rPr>
                        <w:t>Two level DCI</w:t>
                      </w:r>
                    </w:p>
                    <w:p w:rsidR="00AB042E" w:rsidRPr="0077734E" w:rsidRDefault="00AB042E" w:rsidP="00AB042E">
                      <w:pPr>
                        <w:numPr>
                          <w:ilvl w:val="3"/>
                          <w:numId w:val="7"/>
                        </w:numPr>
                        <w:spacing w:after="0"/>
                        <w:rPr>
                          <w:rFonts w:eastAsia="MS Mincho"/>
                          <w:lang w:val="en-US"/>
                        </w:rPr>
                      </w:pPr>
                      <w:r w:rsidRPr="0077734E">
                        <w:rPr>
                          <w:rFonts w:eastAsia="MS Mincho"/>
                          <w:lang w:val="en-US"/>
                        </w:rPr>
                        <w:t>MAC CE</w:t>
                      </w:r>
                    </w:p>
                    <w:p w:rsidR="00AB042E" w:rsidRPr="0077734E" w:rsidRDefault="00AB042E" w:rsidP="00AB042E">
                      <w:pPr>
                        <w:numPr>
                          <w:ilvl w:val="3"/>
                          <w:numId w:val="7"/>
                        </w:numPr>
                        <w:spacing w:after="0"/>
                        <w:rPr>
                          <w:rFonts w:eastAsia="MS Mincho"/>
                          <w:lang w:val="en-US"/>
                        </w:rPr>
                      </w:pPr>
                      <w:r w:rsidRPr="0077734E">
                        <w:rPr>
                          <w:rFonts w:eastAsia="MS Mincho"/>
                          <w:lang w:val="en-US"/>
                        </w:rPr>
                        <w:t>DCI associated with PDSCH (like UCI associated with PUSCH in LTE)</w:t>
                      </w:r>
                    </w:p>
                    <w:p w:rsidR="00AB042E" w:rsidRPr="0077734E" w:rsidRDefault="00AB042E" w:rsidP="00AB042E">
                      <w:pPr>
                        <w:numPr>
                          <w:ilvl w:val="1"/>
                          <w:numId w:val="7"/>
                        </w:numPr>
                        <w:spacing w:after="0"/>
                        <w:rPr>
                          <w:rFonts w:eastAsia="MS Mincho"/>
                          <w:lang w:val="en-US"/>
                        </w:rPr>
                      </w:pPr>
                      <w:r w:rsidRPr="0077734E">
                        <w:rPr>
                          <w:rFonts w:eastAsia="MS Mincho"/>
                          <w:lang w:val="en-US"/>
                        </w:rPr>
                        <w:t>Scheme B: Non-codebook based UL transmission</w:t>
                      </w:r>
                    </w:p>
                    <w:p w:rsidR="00AB042E" w:rsidRPr="0077734E" w:rsidRDefault="00AB042E" w:rsidP="00AB042E">
                      <w:pPr>
                        <w:numPr>
                          <w:ilvl w:val="2"/>
                          <w:numId w:val="7"/>
                        </w:numPr>
                        <w:spacing w:after="0"/>
                        <w:rPr>
                          <w:rFonts w:eastAsia="MS Mincho"/>
                          <w:lang w:val="en-US"/>
                        </w:rPr>
                      </w:pPr>
                      <w:r w:rsidRPr="0077734E">
                        <w:rPr>
                          <w:rFonts w:eastAsia="MS Mincho"/>
                          <w:lang w:val="en-US"/>
                        </w:rPr>
                        <w:t>Support frequency selective precoding for CP-OFDM when the number of transmission port is greater than Y (FFS: Value of Y).</w:t>
                      </w:r>
                    </w:p>
                    <w:p w:rsidR="00AB042E" w:rsidRPr="0077734E" w:rsidRDefault="00AB042E" w:rsidP="00AB042E">
                      <w:pPr>
                        <w:numPr>
                          <w:ilvl w:val="2"/>
                          <w:numId w:val="7"/>
                        </w:numPr>
                        <w:spacing w:after="0"/>
                        <w:rPr>
                          <w:rFonts w:eastAsia="MS Mincho"/>
                          <w:lang w:val="en-US"/>
                        </w:rPr>
                      </w:pPr>
                      <w:r w:rsidRPr="0077734E">
                        <w:rPr>
                          <w:rFonts w:eastAsia="MS Mincho"/>
                          <w:lang w:val="en-US"/>
                        </w:rPr>
                        <w:t xml:space="preserve">Support the indication of DL measurement RS for UE to calculate candidate </w:t>
                      </w:r>
                      <w:proofErr w:type="spellStart"/>
                      <w:r w:rsidRPr="0077734E">
                        <w:rPr>
                          <w:rFonts w:eastAsia="MS Mincho"/>
                          <w:lang w:val="en-US"/>
                        </w:rPr>
                        <w:t>precoder</w:t>
                      </w:r>
                      <w:proofErr w:type="spellEnd"/>
                    </w:p>
                    <w:p w:rsidR="00AB042E" w:rsidRPr="0077734E" w:rsidRDefault="00AB042E" w:rsidP="00AB042E">
                      <w:pPr>
                        <w:numPr>
                          <w:ilvl w:val="2"/>
                          <w:numId w:val="7"/>
                        </w:numPr>
                        <w:spacing w:after="0"/>
                        <w:rPr>
                          <w:rFonts w:eastAsia="MS Mincho"/>
                          <w:lang w:val="en-US"/>
                        </w:rPr>
                      </w:pPr>
                      <w:r w:rsidRPr="0077734E">
                        <w:rPr>
                          <w:rFonts w:eastAsia="MS Mincho"/>
                          <w:lang w:val="en-US"/>
                        </w:rPr>
                        <w:t xml:space="preserve">Study the mechanisms for UL </w:t>
                      </w:r>
                      <w:proofErr w:type="spellStart"/>
                      <w:r w:rsidRPr="0077734E">
                        <w:rPr>
                          <w:rFonts w:eastAsia="MS Mincho"/>
                          <w:lang w:val="en-US"/>
                        </w:rPr>
                        <w:t>precoder</w:t>
                      </w:r>
                      <w:proofErr w:type="spellEnd"/>
                      <w:r w:rsidRPr="0077734E">
                        <w:rPr>
                          <w:rFonts w:eastAsia="MS Mincho"/>
                          <w:lang w:val="en-US"/>
                        </w:rPr>
                        <w:t xml:space="preserve"> determination, e.g. </w:t>
                      </w:r>
                      <w:proofErr w:type="spellStart"/>
                      <w:r w:rsidRPr="0077734E">
                        <w:rPr>
                          <w:rFonts w:eastAsia="MS Mincho"/>
                          <w:lang w:val="en-US"/>
                        </w:rPr>
                        <w:t>precoded</w:t>
                      </w:r>
                      <w:proofErr w:type="spellEnd"/>
                      <w:r w:rsidRPr="0077734E">
                        <w:rPr>
                          <w:rFonts w:eastAsia="MS Mincho"/>
                          <w:lang w:val="en-US"/>
                        </w:rPr>
                        <w:t xml:space="preserve"> SRS based, non-</w:t>
                      </w:r>
                      <w:proofErr w:type="spellStart"/>
                      <w:r w:rsidRPr="0077734E">
                        <w:rPr>
                          <w:rFonts w:eastAsia="MS Mincho"/>
                          <w:lang w:val="en-US"/>
                        </w:rPr>
                        <w:t>precoded</w:t>
                      </w:r>
                      <w:proofErr w:type="spellEnd"/>
                      <w:r w:rsidRPr="0077734E">
                        <w:rPr>
                          <w:rFonts w:eastAsia="MS Mincho"/>
                          <w:lang w:val="en-US"/>
                        </w:rPr>
                        <w:t xml:space="preserve"> SRS based, hybrid </w:t>
                      </w:r>
                      <w:proofErr w:type="spellStart"/>
                      <w:r w:rsidRPr="0077734E">
                        <w:rPr>
                          <w:rFonts w:eastAsia="MS Mincho"/>
                          <w:lang w:val="en-US"/>
                        </w:rPr>
                        <w:t>precoded</w:t>
                      </w:r>
                      <w:proofErr w:type="spellEnd"/>
                      <w:r w:rsidRPr="0077734E">
                        <w:rPr>
                          <w:rFonts w:eastAsia="MS Mincho"/>
                          <w:lang w:val="en-US"/>
                        </w:rPr>
                        <w:t xml:space="preserve"> and non-</w:t>
                      </w:r>
                      <w:proofErr w:type="spellStart"/>
                      <w:r w:rsidRPr="0077734E">
                        <w:rPr>
                          <w:rFonts w:eastAsia="MS Mincho"/>
                          <w:lang w:val="en-US"/>
                        </w:rPr>
                        <w:t>precoded</w:t>
                      </w:r>
                      <w:proofErr w:type="spellEnd"/>
                      <w:r w:rsidRPr="0077734E">
                        <w:rPr>
                          <w:rFonts w:eastAsia="MS Mincho"/>
                          <w:lang w:val="en-US"/>
                        </w:rPr>
                        <w:t xml:space="preserve"> SRS based</w:t>
                      </w:r>
                    </w:p>
                    <w:p w:rsidR="00AB042E" w:rsidRPr="0077734E" w:rsidRDefault="00AB042E" w:rsidP="00AB042E">
                      <w:pPr>
                        <w:numPr>
                          <w:ilvl w:val="1"/>
                          <w:numId w:val="7"/>
                        </w:numPr>
                        <w:spacing w:after="0"/>
                        <w:rPr>
                          <w:rFonts w:eastAsia="MS Mincho"/>
                          <w:lang w:val="en-US"/>
                        </w:rPr>
                      </w:pPr>
                      <w:r w:rsidRPr="0077734E">
                        <w:rPr>
                          <w:rFonts w:eastAsia="MS Mincho"/>
                          <w:lang w:val="en-US"/>
                        </w:rPr>
                        <w:t>Diversity-based transmission schemes</w:t>
                      </w:r>
                    </w:p>
                    <w:p w:rsidR="00AB042E" w:rsidRPr="0077734E" w:rsidRDefault="00AB042E" w:rsidP="00AB042E">
                      <w:pPr>
                        <w:numPr>
                          <w:ilvl w:val="2"/>
                          <w:numId w:val="7"/>
                        </w:numPr>
                        <w:spacing w:after="0"/>
                        <w:rPr>
                          <w:rFonts w:eastAsia="MS Mincho"/>
                          <w:lang w:val="en-US"/>
                        </w:rPr>
                      </w:pPr>
                      <w:r w:rsidRPr="0077734E">
                        <w:rPr>
                          <w:rFonts w:eastAsia="MS Mincho"/>
                          <w:lang w:val="en-US"/>
                        </w:rPr>
                        <w:t>FFS: Whether the scheme has specification impact or not</w:t>
                      </w:r>
                    </w:p>
                    <w:p w:rsidR="00AB042E" w:rsidRPr="0077734E" w:rsidRDefault="00AB042E" w:rsidP="00AB042E">
                      <w:pPr>
                        <w:numPr>
                          <w:ilvl w:val="1"/>
                          <w:numId w:val="7"/>
                        </w:numPr>
                        <w:spacing w:after="0"/>
                        <w:rPr>
                          <w:rFonts w:eastAsia="MS Mincho"/>
                          <w:lang w:val="en-US"/>
                        </w:rPr>
                      </w:pPr>
                      <w:r w:rsidRPr="0077734E">
                        <w:rPr>
                          <w:rFonts w:eastAsia="MS Mincho"/>
                          <w:lang w:val="en-US"/>
                        </w:rPr>
                        <w:t>FFS: Merging of the schemes</w:t>
                      </w:r>
                    </w:p>
                    <w:p w:rsidR="00AB042E" w:rsidRPr="0077734E" w:rsidRDefault="00AB042E" w:rsidP="00AB042E">
                      <w:pPr>
                        <w:numPr>
                          <w:ilvl w:val="0"/>
                          <w:numId w:val="7"/>
                        </w:numPr>
                        <w:spacing w:after="0"/>
                        <w:rPr>
                          <w:rFonts w:eastAsia="MS Mincho"/>
                          <w:lang w:val="en-US"/>
                        </w:rPr>
                      </w:pPr>
                      <w:r w:rsidRPr="0077734E">
                        <w:rPr>
                          <w:rFonts w:eastAsia="MS Mincho"/>
                          <w:lang w:val="en-US"/>
                        </w:rPr>
                        <w:t xml:space="preserve">Support rank determination by </w:t>
                      </w:r>
                      <w:proofErr w:type="spellStart"/>
                      <w:r w:rsidRPr="0077734E">
                        <w:rPr>
                          <w:rFonts w:eastAsia="MS Mincho"/>
                          <w:lang w:val="en-US"/>
                        </w:rPr>
                        <w:t>gNB</w:t>
                      </w:r>
                      <w:proofErr w:type="spellEnd"/>
                    </w:p>
                    <w:p w:rsidR="00AB042E" w:rsidRPr="0077734E" w:rsidRDefault="00AB042E" w:rsidP="00AB042E">
                      <w:pPr>
                        <w:numPr>
                          <w:ilvl w:val="0"/>
                          <w:numId w:val="7"/>
                        </w:numPr>
                        <w:spacing w:after="0"/>
                        <w:rPr>
                          <w:rFonts w:eastAsia="MS Mincho"/>
                          <w:lang w:val="en-US"/>
                        </w:rPr>
                      </w:pPr>
                      <w:r w:rsidRPr="0077734E">
                        <w:rPr>
                          <w:rFonts w:eastAsia="MS Mincho"/>
                          <w:lang w:val="en-US"/>
                        </w:rPr>
                        <w:t>Support PRB bundling for CP-OFDM</w:t>
                      </w:r>
                    </w:p>
                    <w:p w:rsidR="00AB042E" w:rsidRPr="0077734E" w:rsidRDefault="00AB042E" w:rsidP="00AB042E">
                      <w:pPr>
                        <w:numPr>
                          <w:ilvl w:val="1"/>
                          <w:numId w:val="7"/>
                        </w:numPr>
                        <w:spacing w:after="0"/>
                        <w:rPr>
                          <w:rFonts w:eastAsia="MS Mincho"/>
                          <w:lang w:val="en-US"/>
                        </w:rPr>
                      </w:pPr>
                      <w:r w:rsidRPr="0077734E">
                        <w:rPr>
                          <w:rFonts w:eastAsia="MS Mincho"/>
                          <w:lang w:val="en-US"/>
                        </w:rPr>
                        <w:t>Study configurability of PRG size for CP-OFDM</w:t>
                      </w:r>
                    </w:p>
                    <w:p w:rsidR="00AB042E" w:rsidRPr="0077734E" w:rsidRDefault="00AB042E" w:rsidP="00AB042E">
                      <w:pPr>
                        <w:numPr>
                          <w:ilvl w:val="1"/>
                          <w:numId w:val="7"/>
                        </w:numPr>
                        <w:spacing w:after="0"/>
                        <w:rPr>
                          <w:rFonts w:eastAsia="MS Mincho"/>
                          <w:lang w:val="en-US"/>
                        </w:rPr>
                      </w:pPr>
                      <w:r w:rsidRPr="0077734E">
                        <w:rPr>
                          <w:rFonts w:eastAsia="MS Mincho"/>
                          <w:lang w:val="en-US"/>
                        </w:rPr>
                        <w:t>Study the PRG size</w:t>
                      </w:r>
                    </w:p>
                    <w:p w:rsidR="00AB042E" w:rsidRPr="0077734E" w:rsidRDefault="00AB042E" w:rsidP="00AB042E">
                      <w:pPr>
                        <w:numPr>
                          <w:ilvl w:val="0"/>
                          <w:numId w:val="7"/>
                        </w:numPr>
                        <w:spacing w:after="0"/>
                        <w:rPr>
                          <w:rFonts w:eastAsia="MS Mincho"/>
                          <w:lang w:val="en-US"/>
                        </w:rPr>
                      </w:pPr>
                      <w:r w:rsidRPr="0077734E">
                        <w:rPr>
                          <w:rFonts w:eastAsia="MS Mincho"/>
                          <w:lang w:val="en-US"/>
                        </w:rPr>
                        <w:t>FFS: Single port transmission is supported for the UE capable for multiple antenna port transmission.</w:t>
                      </w:r>
                    </w:p>
                    <w:p w:rsidR="00210D5D" w:rsidRPr="00AB042E" w:rsidRDefault="00210D5D" w:rsidP="00210D5D">
                      <w:pPr>
                        <w:spacing w:after="0"/>
                        <w:ind w:left="2160"/>
                        <w:rPr>
                          <w:rFonts w:eastAsia="MS Mincho"/>
                          <w:lang w:val="en-US" w:eastAsia="ja-JP"/>
                        </w:rPr>
                      </w:pPr>
                    </w:p>
                  </w:txbxContent>
                </v:textbox>
                <w10:anchorlock/>
              </v:shape>
            </w:pict>
          </mc:Fallback>
        </mc:AlternateContent>
      </w:r>
    </w:p>
    <w:p w:rsidR="00210D5D" w:rsidRPr="00125E0E" w:rsidRDefault="00210D5D" w:rsidP="00210D5D">
      <w:pPr>
        <w:pStyle w:val="maintext"/>
        <w:ind w:firstLine="400"/>
      </w:pPr>
      <w:r w:rsidRPr="00226945">
        <w:t xml:space="preserve">In this contribution, we discuss about </w:t>
      </w:r>
      <w:r w:rsidR="002672AE">
        <w:t xml:space="preserve">the design of </w:t>
      </w:r>
      <w:r w:rsidR="00AB042E">
        <w:rPr>
          <w:rFonts w:hint="eastAsia"/>
          <w:lang w:eastAsia="ko-KR"/>
        </w:rPr>
        <w:t>diversity based transmission scheme for UL</w:t>
      </w:r>
      <w:r w:rsidRPr="00226945">
        <w:t>.</w:t>
      </w:r>
    </w:p>
    <w:p w:rsidR="00210D5D" w:rsidRDefault="00210D5D" w:rsidP="00210D5D">
      <w:pPr>
        <w:pStyle w:val="1"/>
        <w:spacing w:after="180"/>
      </w:pPr>
      <w:r>
        <w:t>D</w:t>
      </w:r>
      <w:r w:rsidR="00BD6B82">
        <w:t xml:space="preserve">iscussion </w:t>
      </w:r>
    </w:p>
    <w:p w:rsidR="006C7B1F" w:rsidRPr="0050004B" w:rsidRDefault="001E61FB" w:rsidP="0050004B">
      <w:pPr>
        <w:pStyle w:val="maintext"/>
        <w:spacing w:after="180"/>
        <w:ind w:firstLine="400"/>
        <w:rPr>
          <w:b/>
          <w:u w:val="single"/>
          <w:lang w:eastAsia="ko-KR"/>
        </w:rPr>
      </w:pPr>
      <w:r>
        <w:rPr>
          <w:rFonts w:hint="eastAsia"/>
          <w:b/>
          <w:u w:val="single"/>
          <w:lang w:eastAsia="ko-KR"/>
        </w:rPr>
        <w:t>Common framework between DL and UL diversity based transmission scheme</w:t>
      </w:r>
    </w:p>
    <w:p w:rsidR="001E61FB" w:rsidRDefault="00BD6B82" w:rsidP="00926316">
      <w:pPr>
        <w:pStyle w:val="maintext"/>
        <w:ind w:firstLine="400"/>
        <w:rPr>
          <w:lang w:eastAsia="ko-KR"/>
        </w:rPr>
      </w:pPr>
      <w:r w:rsidRPr="0091620D">
        <w:t xml:space="preserve">In LTE specification, </w:t>
      </w:r>
      <w:r w:rsidR="001E61FB">
        <w:rPr>
          <w:rFonts w:hint="eastAsia"/>
          <w:lang w:eastAsia="ko-KR"/>
        </w:rPr>
        <w:t xml:space="preserve">diversity transmission schemes such as SFBC/FSTD, large delay CDD and </w:t>
      </w:r>
      <w:proofErr w:type="spellStart"/>
      <w:r w:rsidR="001E61FB">
        <w:rPr>
          <w:rFonts w:hint="eastAsia"/>
          <w:lang w:eastAsia="ko-KR"/>
        </w:rPr>
        <w:t>precoder</w:t>
      </w:r>
      <w:proofErr w:type="spellEnd"/>
      <w:r w:rsidR="001E61FB">
        <w:rPr>
          <w:rFonts w:hint="eastAsia"/>
          <w:lang w:eastAsia="ko-KR"/>
        </w:rPr>
        <w:t xml:space="preserve"> cycling are supported only in downlink transmission due to the robustness of DFT-S OFDM waveform in uplink. </w:t>
      </w:r>
      <w:r w:rsidR="003B4AFD">
        <w:rPr>
          <w:rFonts w:hint="eastAsia"/>
          <w:lang w:eastAsia="ko-KR"/>
        </w:rPr>
        <w:t xml:space="preserve">However, the situation is different since support of CP-OFDM is agreed in NR. </w:t>
      </w:r>
      <w:r w:rsidR="003B4AFD">
        <w:rPr>
          <w:lang w:eastAsia="ko-KR"/>
        </w:rPr>
        <w:t>W</w:t>
      </w:r>
      <w:r w:rsidR="003B4AFD">
        <w:rPr>
          <w:rFonts w:hint="eastAsia"/>
          <w:lang w:eastAsia="ko-KR"/>
        </w:rPr>
        <w:t>hile DFT-S OFDM can provide more coverage with low PAPR, CP-OFDM is beneficial since CP-OFDM can provide more system performance</w:t>
      </w:r>
      <w:r w:rsidR="00926316">
        <w:rPr>
          <w:rFonts w:hint="eastAsia"/>
          <w:lang w:eastAsia="ko-KR"/>
        </w:rPr>
        <w:t xml:space="preserve"> benefits. Considering such aspects, </w:t>
      </w:r>
      <w:r w:rsidR="001E61FB">
        <w:rPr>
          <w:rFonts w:hint="eastAsia"/>
          <w:lang w:eastAsia="ko-KR"/>
        </w:rPr>
        <w:t xml:space="preserve">diversity based transmission scheme </w:t>
      </w:r>
      <w:r w:rsidR="00926316">
        <w:rPr>
          <w:rFonts w:hint="eastAsia"/>
          <w:lang w:eastAsia="ko-KR"/>
        </w:rPr>
        <w:t xml:space="preserve">should be provided at least for CP-OFDM. </w:t>
      </w:r>
    </w:p>
    <w:p w:rsidR="000A5CA5" w:rsidRDefault="00926316" w:rsidP="000A5CA5">
      <w:pPr>
        <w:pStyle w:val="maintext"/>
        <w:ind w:firstLine="400"/>
        <w:rPr>
          <w:lang w:eastAsia="ko-KR"/>
        </w:rPr>
      </w:pPr>
      <w:r>
        <w:rPr>
          <w:rFonts w:hint="eastAsia"/>
          <w:lang w:eastAsia="ko-KR"/>
        </w:rPr>
        <w:t xml:space="preserve">For </w:t>
      </w:r>
      <w:r w:rsidR="000A5CA5">
        <w:rPr>
          <w:rFonts w:hint="eastAsia"/>
          <w:lang w:eastAsia="ko-KR"/>
        </w:rPr>
        <w:t>CP-OFDM</w:t>
      </w:r>
      <w:r>
        <w:rPr>
          <w:rFonts w:hint="eastAsia"/>
          <w:lang w:eastAsia="ko-KR"/>
        </w:rPr>
        <w:t xml:space="preserve">, common framework for diversity based transmission scheme should be supported. </w:t>
      </w:r>
      <w:r w:rsidR="000A5CA5">
        <w:rPr>
          <w:rFonts w:hint="eastAsia"/>
        </w:rPr>
        <w:t>O</w:t>
      </w:r>
      <w:r w:rsidR="000A5CA5" w:rsidRPr="000670DF">
        <w:t xml:space="preserve">ne objective of </w:t>
      </w:r>
      <w:r w:rsidR="000A5CA5">
        <w:rPr>
          <w:rFonts w:hint="eastAsia"/>
        </w:rPr>
        <w:t>NR</w:t>
      </w:r>
      <w:r w:rsidR="000A5CA5" w:rsidRPr="000670DF">
        <w:t xml:space="preserve"> system is to enable a network to instantaneously adapt to traffic </w:t>
      </w:r>
      <w:r w:rsidR="000A5CA5">
        <w:rPr>
          <w:rFonts w:hint="eastAsia"/>
          <w:lang w:eastAsia="ko-KR"/>
        </w:rPr>
        <w:t>changes</w:t>
      </w:r>
      <w:r w:rsidR="000A5CA5" w:rsidRPr="000670DF">
        <w:t xml:space="preserve"> and enable time domain multiplexing </w:t>
      </w:r>
      <w:r w:rsidR="000A5CA5" w:rsidRPr="000670DF">
        <w:lastRenderedPageBreak/>
        <w:t xml:space="preserve">(TDM) of traffic types with different transmission characteristics. </w:t>
      </w:r>
      <w:r w:rsidR="000A5CA5">
        <w:rPr>
          <w:rFonts w:hint="eastAsia"/>
          <w:lang w:eastAsia="ko-KR"/>
        </w:rPr>
        <w:t>F</w:t>
      </w:r>
      <w:r w:rsidR="000A5CA5" w:rsidRPr="000670DF">
        <w:t xml:space="preserve">or </w:t>
      </w:r>
      <w:r w:rsidR="000A5CA5">
        <w:rPr>
          <w:rFonts w:hint="eastAsia"/>
          <w:lang w:eastAsia="ko-KR"/>
        </w:rPr>
        <w:t xml:space="preserve">such </w:t>
      </w:r>
      <w:r w:rsidR="000A5CA5">
        <w:t>flexible duplex</w:t>
      </w:r>
      <w:r w:rsidR="000A5CA5" w:rsidRPr="000670DF">
        <w:t xml:space="preserve"> operation, a </w:t>
      </w:r>
      <w:r w:rsidR="000A5CA5">
        <w:t>slot</w:t>
      </w:r>
      <w:r w:rsidR="000A5CA5" w:rsidRPr="000670DF">
        <w:t xml:space="preserve"> type (DL, UL, or hybrid) </w:t>
      </w:r>
      <w:r w:rsidR="000A5CA5">
        <w:rPr>
          <w:rFonts w:hint="eastAsia"/>
          <w:lang w:eastAsia="ko-KR"/>
        </w:rPr>
        <w:t>may</w:t>
      </w:r>
      <w:r w:rsidR="000A5CA5" w:rsidRPr="000670DF">
        <w:t xml:space="preserve"> not </w:t>
      </w:r>
      <w:r w:rsidR="000A5CA5">
        <w:rPr>
          <w:rFonts w:hint="eastAsia"/>
          <w:lang w:eastAsia="ko-KR"/>
        </w:rPr>
        <w:t>be fixed</w:t>
      </w:r>
      <w:r w:rsidR="000A5CA5" w:rsidRPr="000670DF">
        <w:t xml:space="preserve"> </w:t>
      </w:r>
      <w:r w:rsidR="000A5CA5">
        <w:rPr>
          <w:rFonts w:hint="eastAsia"/>
        </w:rPr>
        <w:t xml:space="preserve">and </w:t>
      </w:r>
      <w:r w:rsidR="000A5CA5" w:rsidRPr="000670DF">
        <w:t xml:space="preserve">can be </w:t>
      </w:r>
      <w:r w:rsidR="000A5CA5">
        <w:rPr>
          <w:rFonts w:hint="eastAsia"/>
          <w:lang w:eastAsia="ko-KR"/>
        </w:rPr>
        <w:t>dynamical</w:t>
      </w:r>
      <w:r w:rsidR="000A5CA5">
        <w:rPr>
          <w:lang w:eastAsia="ko-KR"/>
        </w:rPr>
        <w:t>ly</w:t>
      </w:r>
      <w:r w:rsidR="000A5CA5">
        <w:rPr>
          <w:rFonts w:hint="eastAsia"/>
          <w:lang w:eastAsia="ko-KR"/>
        </w:rPr>
        <w:t xml:space="preserve"> indicated</w:t>
      </w:r>
      <w:r w:rsidR="000A5CA5" w:rsidRPr="000670DF">
        <w:t xml:space="preserve"> </w:t>
      </w:r>
      <w:r w:rsidR="000A5CA5">
        <w:rPr>
          <w:rFonts w:hint="eastAsia"/>
          <w:lang w:eastAsia="ko-KR"/>
        </w:rPr>
        <w:t>by</w:t>
      </w:r>
      <w:r w:rsidR="000A5CA5" w:rsidRPr="000670DF">
        <w:t xml:space="preserve"> </w:t>
      </w:r>
      <w:proofErr w:type="spellStart"/>
      <w:r w:rsidR="000A5CA5">
        <w:rPr>
          <w:rFonts w:hint="eastAsia"/>
        </w:rPr>
        <w:t>g</w:t>
      </w:r>
      <w:r w:rsidR="000A5CA5" w:rsidRPr="000670DF">
        <w:t>NB</w:t>
      </w:r>
      <w:proofErr w:type="spellEnd"/>
      <w:r w:rsidR="000A5CA5" w:rsidRPr="000670DF">
        <w:t xml:space="preserve">. </w:t>
      </w:r>
    </w:p>
    <w:p w:rsidR="000A5CA5" w:rsidRDefault="000A5CA5" w:rsidP="000A5CA5">
      <w:pPr>
        <w:pStyle w:val="maintext"/>
        <w:spacing w:after="180"/>
        <w:ind w:firstLine="400"/>
        <w:rPr>
          <w:lang w:eastAsia="ko-KR"/>
        </w:rPr>
      </w:pPr>
      <w:r>
        <w:rPr>
          <w:rFonts w:hint="eastAsia"/>
          <w:lang w:eastAsia="ko-KR"/>
        </w:rPr>
        <w:t xml:space="preserve">Dynamic indication on </w:t>
      </w:r>
      <w:r>
        <w:t>slot</w:t>
      </w:r>
      <w:r w:rsidRPr="000670DF">
        <w:t xml:space="preserve"> type in an uncoordinated manner can create cross-link interference when different </w:t>
      </w:r>
      <w:r>
        <w:t>slot</w:t>
      </w:r>
      <w:r w:rsidRPr="000670DF">
        <w:t xml:space="preserve"> type</w:t>
      </w:r>
      <w:r>
        <w:rPr>
          <w:rFonts w:hint="eastAsia"/>
          <w:lang w:eastAsia="ko-KR"/>
        </w:rPr>
        <w:t>s</w:t>
      </w:r>
      <w:r w:rsidRPr="000670DF">
        <w:t xml:space="preserve"> </w:t>
      </w:r>
      <w:r>
        <w:rPr>
          <w:rFonts w:hint="eastAsia"/>
          <w:lang w:eastAsia="ko-KR"/>
        </w:rPr>
        <w:t>are</w:t>
      </w:r>
      <w:r w:rsidRPr="000670DF">
        <w:t xml:space="preserve"> used in </w:t>
      </w:r>
      <w:r>
        <w:rPr>
          <w:rFonts w:hint="eastAsia"/>
          <w:lang w:eastAsia="ko-KR"/>
        </w:rPr>
        <w:t>neighbouring</w:t>
      </w:r>
      <w:r w:rsidRPr="000670DF">
        <w:t xml:space="preserve"> cell</w:t>
      </w:r>
      <w:r>
        <w:rPr>
          <w:rFonts w:hint="eastAsia"/>
          <w:lang w:eastAsia="ko-KR"/>
        </w:rPr>
        <w:t>s</w:t>
      </w:r>
      <w:r w:rsidRPr="000670DF">
        <w:t xml:space="preserve">. </w:t>
      </w:r>
      <w:r>
        <w:rPr>
          <w:rFonts w:hint="eastAsia"/>
          <w:lang w:eastAsia="ko-KR"/>
        </w:rPr>
        <w:t>In that case, support of c</w:t>
      </w:r>
      <w:r w:rsidRPr="000670DF">
        <w:t xml:space="preserve">ross-link interference cancellation is required </w:t>
      </w:r>
      <w:r>
        <w:rPr>
          <w:rFonts w:hint="eastAsia"/>
          <w:lang w:eastAsia="ko-KR"/>
        </w:rPr>
        <w:t xml:space="preserve">especially for </w:t>
      </w:r>
      <w:proofErr w:type="spellStart"/>
      <w:r>
        <w:rPr>
          <w:rFonts w:hint="eastAsia"/>
        </w:rPr>
        <w:t>g</w:t>
      </w:r>
      <w:r w:rsidRPr="000670DF">
        <w:t>NB</w:t>
      </w:r>
      <w:proofErr w:type="spellEnd"/>
      <w:r w:rsidRPr="000670DF">
        <w:t xml:space="preserve"> </w:t>
      </w:r>
      <w:r>
        <w:rPr>
          <w:rFonts w:hint="eastAsia"/>
          <w:lang w:eastAsia="ko-KR"/>
        </w:rPr>
        <w:t>since</w:t>
      </w:r>
      <w:r w:rsidRPr="000670DF">
        <w:t xml:space="preserve"> DL interference is typically much stronger than UL interference. </w:t>
      </w:r>
      <w:r>
        <w:rPr>
          <w:rFonts w:hint="eastAsia"/>
          <w:lang w:eastAsia="ko-KR"/>
        </w:rPr>
        <w:t xml:space="preserve">In order to support interference cancellation between different slot types, common framework between DL and UL transmission scheme is beneficial since it allows simple interference channel estimation regardless of slot types. </w:t>
      </w:r>
    </w:p>
    <w:p w:rsidR="000A5CA5" w:rsidRPr="00EF6BE1" w:rsidRDefault="000A5CA5" w:rsidP="000A5CA5">
      <w:pPr>
        <w:pStyle w:val="maintext"/>
        <w:spacing w:after="180"/>
        <w:ind w:firstLine="400"/>
        <w:rPr>
          <w:b/>
          <w:u w:val="single"/>
          <w:lang w:eastAsia="ko-KR"/>
        </w:rPr>
      </w:pPr>
      <w:r>
        <w:rPr>
          <w:rFonts w:hint="eastAsia"/>
          <w:b/>
          <w:u w:val="single"/>
          <w:lang w:eastAsia="ko-KR"/>
        </w:rPr>
        <w:t>Design of UL diversity based transmission scheme</w:t>
      </w:r>
    </w:p>
    <w:p w:rsidR="000A5CA5" w:rsidRDefault="000A5CA5" w:rsidP="000A5CA5">
      <w:pPr>
        <w:pStyle w:val="maintext"/>
        <w:ind w:firstLine="400"/>
        <w:rPr>
          <w:lang w:eastAsia="ko-KR"/>
        </w:rPr>
      </w:pPr>
      <w:r>
        <w:rPr>
          <w:rFonts w:hint="eastAsia"/>
          <w:lang w:eastAsia="ko-KR"/>
        </w:rPr>
        <w:t xml:space="preserve">In order to </w:t>
      </w:r>
      <w:r w:rsidR="00EB12CE">
        <w:rPr>
          <w:rFonts w:hint="eastAsia"/>
          <w:lang w:eastAsia="ko-KR"/>
        </w:rPr>
        <w:t xml:space="preserve">design </w:t>
      </w:r>
      <w:r w:rsidR="00EB12CE">
        <w:rPr>
          <w:lang w:eastAsia="ko-KR"/>
        </w:rPr>
        <w:t>diversity</w:t>
      </w:r>
      <w:r w:rsidR="00EB12CE">
        <w:rPr>
          <w:rFonts w:hint="eastAsia"/>
          <w:lang w:eastAsia="ko-KR"/>
        </w:rPr>
        <w:t xml:space="preserve"> based transmission scheme</w:t>
      </w:r>
      <w:r>
        <w:rPr>
          <w:rFonts w:hint="eastAsia"/>
          <w:lang w:eastAsia="ko-KR"/>
        </w:rPr>
        <w:t xml:space="preserve">, both DMRS and transmission scheme should be considered. Considering DMRS, transparent DMRS which allows </w:t>
      </w:r>
      <w:r>
        <w:rPr>
          <w:lang w:eastAsia="ko-KR"/>
        </w:rPr>
        <w:t>identical</w:t>
      </w:r>
      <w:r>
        <w:rPr>
          <w:rFonts w:hint="eastAsia"/>
          <w:lang w:eastAsia="ko-KR"/>
        </w:rPr>
        <w:t xml:space="preserve"> precoding between DMRS and NR PDSCH should be supported in NR. When UE estimates interference for its interference cancellation such as IRC and SIC, DMRS allows simple estimation due to its transparency. However, UE should re-calculate interference in DMRS when non-transparent DMRS and such calculation increase UE complexity. </w:t>
      </w:r>
    </w:p>
    <w:p w:rsidR="000A5CA5" w:rsidRPr="004204A9" w:rsidRDefault="000A5CA5" w:rsidP="000A5CA5">
      <w:pPr>
        <w:pStyle w:val="maintext"/>
        <w:spacing w:after="180"/>
        <w:ind w:firstLine="400"/>
        <w:rPr>
          <w:lang w:eastAsia="ko-KR"/>
        </w:rPr>
      </w:pPr>
      <w:r>
        <w:rPr>
          <w:rFonts w:hint="eastAsia"/>
          <w:lang w:eastAsia="ko-KR"/>
        </w:rPr>
        <w:t xml:space="preserve">For </w:t>
      </w:r>
      <w:r w:rsidR="00EB12CE">
        <w:rPr>
          <w:lang w:eastAsia="ko-KR"/>
        </w:rPr>
        <w:t>diversity</w:t>
      </w:r>
      <w:r w:rsidR="00EB12CE">
        <w:rPr>
          <w:rFonts w:hint="eastAsia"/>
          <w:lang w:eastAsia="ko-KR"/>
        </w:rPr>
        <w:t xml:space="preserve"> based transmission scheme</w:t>
      </w:r>
      <w:r>
        <w:rPr>
          <w:rFonts w:hint="eastAsia"/>
          <w:lang w:eastAsia="ko-KR"/>
        </w:rPr>
        <w:t xml:space="preserve">, </w:t>
      </w:r>
      <w:proofErr w:type="spellStart"/>
      <w:r>
        <w:rPr>
          <w:rFonts w:hint="eastAsia"/>
          <w:lang w:eastAsia="ko-KR"/>
        </w:rPr>
        <w:t>precoder</w:t>
      </w:r>
      <w:proofErr w:type="spellEnd"/>
      <w:r>
        <w:rPr>
          <w:rFonts w:hint="eastAsia"/>
          <w:lang w:eastAsia="ko-KR"/>
        </w:rPr>
        <w:t xml:space="preserve"> cycling </w:t>
      </w:r>
      <w:r w:rsidR="00EB12CE">
        <w:rPr>
          <w:rFonts w:hint="eastAsia"/>
          <w:lang w:eastAsia="ko-KR"/>
        </w:rPr>
        <w:t>should be supported as well as transmission scheme 2 in downlink [</w:t>
      </w:r>
      <w:r w:rsidR="006A10C2">
        <w:rPr>
          <w:rFonts w:hint="eastAsia"/>
          <w:lang w:eastAsia="ko-KR"/>
        </w:rPr>
        <w:t>4</w:t>
      </w:r>
      <w:r w:rsidR="00EB12CE">
        <w:rPr>
          <w:rFonts w:hint="eastAsia"/>
          <w:lang w:eastAsia="ko-KR"/>
        </w:rPr>
        <w:t>]</w:t>
      </w:r>
      <w:r>
        <w:rPr>
          <w:rFonts w:hint="eastAsia"/>
          <w:lang w:eastAsia="ko-KR"/>
        </w:rPr>
        <w:t xml:space="preserve">. </w:t>
      </w:r>
      <w:r w:rsidRPr="00CF6588">
        <w:rPr>
          <w:lang w:eastAsia="ko-KR"/>
        </w:rPr>
        <w:t xml:space="preserve">While </w:t>
      </w:r>
      <w:proofErr w:type="spellStart"/>
      <w:r w:rsidRPr="00CF6588">
        <w:rPr>
          <w:lang w:eastAsia="ko-KR"/>
        </w:rPr>
        <w:t>precoder</w:t>
      </w:r>
      <w:proofErr w:type="spellEnd"/>
      <w:r w:rsidRPr="00CF6588">
        <w:rPr>
          <w:lang w:eastAsia="ko-KR"/>
        </w:rPr>
        <w:t xml:space="preserve"> cycling requires simple UE structure due to the usage of </w:t>
      </w:r>
      <w:r w:rsidR="006A10C2">
        <w:rPr>
          <w:rFonts w:hint="eastAsia"/>
          <w:lang w:eastAsia="ko-KR"/>
        </w:rPr>
        <w:t>identical mapping for codebook/non-codebook based transmission and diversity based transmission</w:t>
      </w:r>
      <w:r w:rsidRPr="00CF6588">
        <w:rPr>
          <w:lang w:eastAsia="ko-KR"/>
        </w:rPr>
        <w:t xml:space="preserve">, SFBC requires high UE complexity since UE should apply additional operation due to its double dimension of transmission scheme. If NR supports </w:t>
      </w:r>
      <w:proofErr w:type="spellStart"/>
      <w:r w:rsidRPr="00CF6588">
        <w:rPr>
          <w:lang w:eastAsia="ko-KR"/>
        </w:rPr>
        <w:t>precoder</w:t>
      </w:r>
      <w:proofErr w:type="spellEnd"/>
      <w:r w:rsidRPr="00CF6588">
        <w:rPr>
          <w:lang w:eastAsia="ko-KR"/>
        </w:rPr>
        <w:t xml:space="preserve"> cycling for </w:t>
      </w:r>
      <w:r w:rsidR="00EB12CE">
        <w:rPr>
          <w:rFonts w:hint="eastAsia"/>
          <w:lang w:eastAsia="ko-KR"/>
        </w:rPr>
        <w:t>UL diversity based transmission</w:t>
      </w:r>
      <w:r w:rsidRPr="00CF6588">
        <w:rPr>
          <w:lang w:eastAsia="ko-KR"/>
        </w:rPr>
        <w:t xml:space="preserve">, then UE requires only one </w:t>
      </w:r>
      <w:r w:rsidR="006A10C2">
        <w:rPr>
          <w:rFonts w:hint="eastAsia"/>
          <w:lang w:eastAsia="ko-KR"/>
        </w:rPr>
        <w:t>transmitter</w:t>
      </w:r>
      <w:r w:rsidRPr="00CF6588">
        <w:rPr>
          <w:lang w:eastAsia="ko-KR"/>
        </w:rPr>
        <w:t xml:space="preserve"> </w:t>
      </w:r>
      <w:r w:rsidR="006A10C2">
        <w:rPr>
          <w:rFonts w:hint="eastAsia"/>
          <w:lang w:eastAsia="ko-KR"/>
        </w:rPr>
        <w:t>for</w:t>
      </w:r>
      <w:r w:rsidRPr="00CF6588">
        <w:rPr>
          <w:lang w:eastAsia="ko-KR"/>
        </w:rPr>
        <w:t xml:space="preserve"> </w:t>
      </w:r>
      <w:r w:rsidR="00EB12CE">
        <w:rPr>
          <w:rFonts w:hint="eastAsia"/>
          <w:lang w:eastAsia="ko-KR"/>
        </w:rPr>
        <w:t>codebook/non-codebook based transmission schemes and diversity based transmission scheme</w:t>
      </w:r>
      <w:r w:rsidRPr="00CF6588">
        <w:rPr>
          <w:lang w:eastAsia="ko-KR"/>
        </w:rPr>
        <w:t xml:space="preserve">. However, UE requires additional hardware to </w:t>
      </w:r>
      <w:r w:rsidR="006A10C2">
        <w:rPr>
          <w:rFonts w:hint="eastAsia"/>
          <w:lang w:eastAsia="ko-KR"/>
        </w:rPr>
        <w:t>encode</w:t>
      </w:r>
      <w:r w:rsidRPr="00CF6588">
        <w:rPr>
          <w:lang w:eastAsia="ko-KR"/>
        </w:rPr>
        <w:t xml:space="preserve"> predefined precoding due to different precoding between </w:t>
      </w:r>
      <w:r w:rsidR="006A10C2">
        <w:rPr>
          <w:rFonts w:hint="eastAsia"/>
          <w:lang w:eastAsia="ko-KR"/>
        </w:rPr>
        <w:t>codebook/non-codebook based transmission and diversity based transmission</w:t>
      </w:r>
      <w:r w:rsidRPr="00CF6588">
        <w:rPr>
          <w:lang w:eastAsia="ko-KR"/>
        </w:rPr>
        <w:t xml:space="preserve">. At the same time, the performance benefit of SFBC is unclear. The extra spatial diversity gain offered by SFBC (over </w:t>
      </w:r>
      <w:proofErr w:type="spellStart"/>
      <w:r w:rsidRPr="00CF6588">
        <w:rPr>
          <w:lang w:eastAsia="ko-KR"/>
        </w:rPr>
        <w:t>precoder</w:t>
      </w:r>
      <w:proofErr w:type="spellEnd"/>
      <w:r w:rsidRPr="00CF6588">
        <w:rPr>
          <w:lang w:eastAsia="ko-KR"/>
        </w:rPr>
        <w:t xml:space="preserve"> cycling) is present only for very high channel coding rate (i.e. corner cases).</w:t>
      </w:r>
      <w:r>
        <w:rPr>
          <w:rFonts w:hint="eastAsia"/>
          <w:lang w:eastAsia="ko-KR"/>
        </w:rPr>
        <w:t xml:space="preserve"> </w:t>
      </w:r>
    </w:p>
    <w:p w:rsidR="00EB12CE" w:rsidRDefault="00EB12CE" w:rsidP="00EB12CE">
      <w:pPr>
        <w:rPr>
          <w:b/>
        </w:rPr>
      </w:pPr>
      <w:r w:rsidRPr="0096513B">
        <w:rPr>
          <w:b/>
          <w:i/>
          <w:u w:val="single"/>
        </w:rPr>
        <w:t>Observation</w:t>
      </w:r>
      <w:r>
        <w:rPr>
          <w:b/>
          <w:i/>
          <w:u w:val="single"/>
        </w:rPr>
        <w:t>s</w:t>
      </w:r>
      <w:r w:rsidRPr="004F0633">
        <w:rPr>
          <w:rFonts w:hint="eastAsia"/>
          <w:b/>
        </w:rPr>
        <w:t xml:space="preserve">: </w:t>
      </w:r>
    </w:p>
    <w:p w:rsidR="00EB12CE" w:rsidRDefault="00EB12CE" w:rsidP="00EB12CE">
      <w:pPr>
        <w:pStyle w:val="a5"/>
        <w:numPr>
          <w:ilvl w:val="0"/>
          <w:numId w:val="3"/>
        </w:numPr>
        <w:ind w:leftChars="0"/>
        <w:rPr>
          <w:i/>
          <w:lang w:eastAsia="ko-KR"/>
        </w:rPr>
      </w:pPr>
      <w:r>
        <w:rPr>
          <w:rFonts w:hint="eastAsia"/>
          <w:i/>
          <w:lang w:eastAsia="ko-KR"/>
        </w:rPr>
        <w:t>For CP-OFDM, common framework of transmission scheme has benefits on interference cancellation from different slot types.</w:t>
      </w:r>
    </w:p>
    <w:p w:rsidR="00EB12CE" w:rsidRDefault="00EB12CE" w:rsidP="00EB12CE">
      <w:pPr>
        <w:pStyle w:val="a5"/>
        <w:numPr>
          <w:ilvl w:val="0"/>
          <w:numId w:val="3"/>
        </w:numPr>
        <w:ind w:leftChars="0"/>
        <w:rPr>
          <w:i/>
          <w:lang w:eastAsia="ko-KR"/>
        </w:rPr>
      </w:pPr>
      <w:r>
        <w:rPr>
          <w:rFonts w:hint="eastAsia"/>
          <w:i/>
          <w:lang w:eastAsia="ko-KR"/>
        </w:rPr>
        <w:t xml:space="preserve">Transparent DMRS allows simple </w:t>
      </w:r>
      <w:r>
        <w:rPr>
          <w:i/>
          <w:lang w:eastAsia="ko-KR"/>
        </w:rPr>
        <w:t>estimation</w:t>
      </w:r>
      <w:r>
        <w:rPr>
          <w:rFonts w:hint="eastAsia"/>
          <w:i/>
          <w:lang w:eastAsia="ko-KR"/>
        </w:rPr>
        <w:t xml:space="preserve"> for interference cancellation. </w:t>
      </w:r>
    </w:p>
    <w:p w:rsidR="00EB12CE" w:rsidRDefault="00EB12CE" w:rsidP="00EB12CE">
      <w:pPr>
        <w:pStyle w:val="a5"/>
        <w:numPr>
          <w:ilvl w:val="1"/>
          <w:numId w:val="3"/>
        </w:numPr>
        <w:ind w:leftChars="0"/>
        <w:rPr>
          <w:i/>
          <w:lang w:eastAsia="ko-KR"/>
        </w:rPr>
      </w:pPr>
      <w:r>
        <w:rPr>
          <w:rFonts w:hint="eastAsia"/>
          <w:i/>
          <w:lang w:eastAsia="ko-KR"/>
        </w:rPr>
        <w:t xml:space="preserve">However, non-transparent DMRS requires more UE complexity due to different precoding and blind detection. </w:t>
      </w:r>
    </w:p>
    <w:p w:rsidR="00EB12CE" w:rsidRDefault="00EB12CE" w:rsidP="00EB12CE">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requires only one </w:t>
      </w:r>
      <w:r w:rsidR="006A10C2">
        <w:rPr>
          <w:rFonts w:hint="eastAsia"/>
          <w:i/>
          <w:lang w:eastAsia="ko-KR"/>
        </w:rPr>
        <w:t>transmitter</w:t>
      </w:r>
      <w:r>
        <w:rPr>
          <w:rFonts w:hint="eastAsia"/>
          <w:i/>
          <w:lang w:eastAsia="ko-KR"/>
        </w:rPr>
        <w:t xml:space="preserve"> for </w:t>
      </w:r>
      <w:r w:rsidR="006A10C2">
        <w:rPr>
          <w:rFonts w:hint="eastAsia"/>
          <w:i/>
          <w:lang w:eastAsia="ko-KR"/>
        </w:rPr>
        <w:t>codebook/non-codebook based transmission and diversity transmission</w:t>
      </w:r>
      <w:r>
        <w:rPr>
          <w:rFonts w:hint="eastAsia"/>
          <w:i/>
          <w:lang w:eastAsia="ko-KR"/>
        </w:rPr>
        <w:t>.</w:t>
      </w:r>
    </w:p>
    <w:p w:rsidR="00EB12CE" w:rsidRDefault="00EB12CE" w:rsidP="00EB12CE">
      <w:pPr>
        <w:pStyle w:val="a5"/>
        <w:numPr>
          <w:ilvl w:val="1"/>
          <w:numId w:val="3"/>
        </w:numPr>
        <w:ind w:leftChars="0"/>
        <w:rPr>
          <w:i/>
          <w:lang w:eastAsia="ko-KR"/>
        </w:rPr>
      </w:pPr>
      <w:r>
        <w:rPr>
          <w:rFonts w:hint="eastAsia"/>
          <w:i/>
          <w:lang w:eastAsia="ko-KR"/>
        </w:rPr>
        <w:t xml:space="preserve">For SFBC, additional hardware </w:t>
      </w:r>
      <w:r w:rsidR="006A10C2">
        <w:rPr>
          <w:rFonts w:hint="eastAsia"/>
          <w:i/>
          <w:lang w:eastAsia="ko-KR"/>
        </w:rPr>
        <w:t>t</w:t>
      </w:r>
      <w:r>
        <w:rPr>
          <w:rFonts w:hint="eastAsia"/>
          <w:i/>
          <w:lang w:eastAsia="ko-KR"/>
        </w:rPr>
        <w:t xml:space="preserve">o decode predefined precoding due to different precoding and double dimension in </w:t>
      </w:r>
      <w:r>
        <w:rPr>
          <w:i/>
          <w:lang w:eastAsia="ko-KR"/>
        </w:rPr>
        <w:t>adjacent</w:t>
      </w:r>
      <w:r>
        <w:rPr>
          <w:rFonts w:hint="eastAsia"/>
          <w:i/>
          <w:lang w:eastAsia="ko-KR"/>
        </w:rPr>
        <w:t xml:space="preserve"> </w:t>
      </w:r>
      <w:proofErr w:type="spellStart"/>
      <w:r>
        <w:rPr>
          <w:rFonts w:hint="eastAsia"/>
          <w:i/>
          <w:lang w:eastAsia="ko-KR"/>
        </w:rPr>
        <w:t>REs.</w:t>
      </w:r>
      <w:proofErr w:type="spellEnd"/>
    </w:p>
    <w:p w:rsidR="00EB12CE" w:rsidRDefault="00EB12CE" w:rsidP="00EB12CE">
      <w:pPr>
        <w:rPr>
          <w:b/>
        </w:rPr>
      </w:pPr>
      <w:r>
        <w:rPr>
          <w:b/>
          <w:i/>
          <w:u w:val="single"/>
        </w:rPr>
        <w:t>Proposals</w:t>
      </w:r>
      <w:r w:rsidRPr="00BD6B82">
        <w:rPr>
          <w:rFonts w:hint="eastAsia"/>
          <w:b/>
        </w:rPr>
        <w:t xml:space="preserve">: </w:t>
      </w:r>
    </w:p>
    <w:p w:rsidR="006A10C2" w:rsidRDefault="006A10C2" w:rsidP="00EB12CE">
      <w:pPr>
        <w:pStyle w:val="a5"/>
        <w:numPr>
          <w:ilvl w:val="0"/>
          <w:numId w:val="3"/>
        </w:numPr>
        <w:ind w:leftChars="0"/>
        <w:rPr>
          <w:i/>
          <w:lang w:eastAsia="ko-KR"/>
        </w:rPr>
      </w:pPr>
      <w:r>
        <w:rPr>
          <w:rFonts w:hint="eastAsia"/>
          <w:i/>
          <w:lang w:eastAsia="ko-KR"/>
        </w:rPr>
        <w:t>Common framework between transmission scheme 2 in DL and diversity based transmission scheme in UL should be supported.</w:t>
      </w:r>
    </w:p>
    <w:p w:rsidR="006A10C2" w:rsidRDefault="006A10C2" w:rsidP="00EB12CE">
      <w:pPr>
        <w:pStyle w:val="a5"/>
        <w:numPr>
          <w:ilvl w:val="0"/>
          <w:numId w:val="3"/>
        </w:numPr>
        <w:ind w:leftChars="0"/>
        <w:rPr>
          <w:i/>
          <w:lang w:eastAsia="ko-KR"/>
        </w:rPr>
      </w:pPr>
      <w:r>
        <w:rPr>
          <w:rFonts w:hint="eastAsia"/>
          <w:i/>
          <w:lang w:eastAsia="ko-KR"/>
        </w:rPr>
        <w:t xml:space="preserve">For UL diversity based transmission scheme, </w:t>
      </w:r>
      <w:proofErr w:type="spellStart"/>
      <w:r>
        <w:rPr>
          <w:rFonts w:hint="eastAsia"/>
          <w:i/>
          <w:lang w:eastAsia="ko-KR"/>
        </w:rPr>
        <w:t>precoder</w:t>
      </w:r>
      <w:proofErr w:type="spellEnd"/>
      <w:r>
        <w:rPr>
          <w:rFonts w:hint="eastAsia"/>
          <w:i/>
          <w:lang w:eastAsia="ko-KR"/>
        </w:rPr>
        <w:t xml:space="preserve"> cycling should be supported.</w:t>
      </w:r>
    </w:p>
    <w:p w:rsidR="00210D5D" w:rsidRDefault="00210D5D" w:rsidP="00210D5D">
      <w:pPr>
        <w:pStyle w:val="1"/>
      </w:pPr>
      <w:r>
        <w:rPr>
          <w:rFonts w:hint="eastAsia"/>
        </w:rPr>
        <w:t>Conclusions</w:t>
      </w:r>
    </w:p>
    <w:p w:rsidR="00210D5D" w:rsidRDefault="00210D5D" w:rsidP="00210D5D">
      <w:pPr>
        <w:pStyle w:val="2222"/>
        <w:spacing w:after="120" w:line="288" w:lineRule="auto"/>
        <w:ind w:firstLineChars="0"/>
        <w:rPr>
          <w:lang w:eastAsia="ko-KR"/>
        </w:rPr>
      </w:pPr>
      <w:r>
        <w:rPr>
          <w:rFonts w:hint="eastAsia"/>
          <w:lang w:eastAsia="ko-KR"/>
        </w:rPr>
        <w:t>I</w:t>
      </w:r>
      <w:r>
        <w:rPr>
          <w:lang w:eastAsia="ko-KR"/>
        </w:rPr>
        <w:t xml:space="preserve">n this contribution, </w:t>
      </w:r>
      <w:r w:rsidR="007D17BF">
        <w:rPr>
          <w:lang w:eastAsia="ko-KR"/>
        </w:rPr>
        <w:t>open- and semi-open-loop transmission for NR are</w:t>
      </w:r>
      <w:r>
        <w:rPr>
          <w:lang w:eastAsia="ko-KR"/>
        </w:rPr>
        <w:t xml:space="preserve"> discussed. Based on the discussions, the following observations and proposals are provided:</w:t>
      </w:r>
    </w:p>
    <w:p w:rsidR="006A10C2" w:rsidRDefault="006A10C2" w:rsidP="006A10C2">
      <w:pPr>
        <w:rPr>
          <w:b/>
        </w:rPr>
      </w:pPr>
      <w:r w:rsidRPr="0096513B">
        <w:rPr>
          <w:b/>
          <w:i/>
          <w:u w:val="single"/>
        </w:rPr>
        <w:t>Observation</w:t>
      </w:r>
      <w:r>
        <w:rPr>
          <w:b/>
          <w:i/>
          <w:u w:val="single"/>
        </w:rPr>
        <w:t>s</w:t>
      </w:r>
      <w:r w:rsidRPr="004F0633">
        <w:rPr>
          <w:rFonts w:hint="eastAsia"/>
          <w:b/>
        </w:rPr>
        <w:t xml:space="preserve">: </w:t>
      </w:r>
    </w:p>
    <w:p w:rsidR="006A10C2" w:rsidRDefault="006A10C2" w:rsidP="006A10C2">
      <w:pPr>
        <w:pStyle w:val="a5"/>
        <w:numPr>
          <w:ilvl w:val="0"/>
          <w:numId w:val="3"/>
        </w:numPr>
        <w:ind w:leftChars="0"/>
        <w:rPr>
          <w:i/>
          <w:lang w:eastAsia="ko-KR"/>
        </w:rPr>
      </w:pPr>
      <w:r>
        <w:rPr>
          <w:rFonts w:hint="eastAsia"/>
          <w:i/>
          <w:lang w:eastAsia="ko-KR"/>
        </w:rPr>
        <w:t>For CP-OFDM, common framework of transmission scheme has benefits on interference cancellation from different slot types.</w:t>
      </w:r>
    </w:p>
    <w:p w:rsidR="006A10C2" w:rsidRDefault="006A10C2" w:rsidP="006A10C2">
      <w:pPr>
        <w:pStyle w:val="a5"/>
        <w:numPr>
          <w:ilvl w:val="0"/>
          <w:numId w:val="3"/>
        </w:numPr>
        <w:ind w:leftChars="0"/>
        <w:rPr>
          <w:i/>
          <w:lang w:eastAsia="ko-KR"/>
        </w:rPr>
      </w:pPr>
      <w:r>
        <w:rPr>
          <w:rFonts w:hint="eastAsia"/>
          <w:i/>
          <w:lang w:eastAsia="ko-KR"/>
        </w:rPr>
        <w:t xml:space="preserve">Transparent DMRS allows simple </w:t>
      </w:r>
      <w:r>
        <w:rPr>
          <w:i/>
          <w:lang w:eastAsia="ko-KR"/>
        </w:rPr>
        <w:t>estimation</w:t>
      </w:r>
      <w:r>
        <w:rPr>
          <w:rFonts w:hint="eastAsia"/>
          <w:i/>
          <w:lang w:eastAsia="ko-KR"/>
        </w:rPr>
        <w:t xml:space="preserve"> for interference cancellation. </w:t>
      </w:r>
    </w:p>
    <w:p w:rsidR="006A10C2" w:rsidRDefault="006A10C2" w:rsidP="006A10C2">
      <w:pPr>
        <w:pStyle w:val="a5"/>
        <w:numPr>
          <w:ilvl w:val="1"/>
          <w:numId w:val="3"/>
        </w:numPr>
        <w:ind w:leftChars="0"/>
        <w:rPr>
          <w:i/>
          <w:lang w:eastAsia="ko-KR"/>
        </w:rPr>
      </w:pPr>
      <w:r>
        <w:rPr>
          <w:rFonts w:hint="eastAsia"/>
          <w:i/>
          <w:lang w:eastAsia="ko-KR"/>
        </w:rPr>
        <w:lastRenderedPageBreak/>
        <w:t xml:space="preserve">However, non-transparent DMRS requires more UE complexity due to different precoding and blind detection. </w:t>
      </w:r>
    </w:p>
    <w:p w:rsidR="006A10C2" w:rsidRDefault="006A10C2" w:rsidP="006A10C2">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requires only one transmitter for codebook/non-codebook based transmission and diversity transmission.</w:t>
      </w:r>
    </w:p>
    <w:p w:rsidR="006A10C2" w:rsidRDefault="006A10C2" w:rsidP="006A10C2">
      <w:pPr>
        <w:pStyle w:val="a5"/>
        <w:numPr>
          <w:ilvl w:val="1"/>
          <w:numId w:val="3"/>
        </w:numPr>
        <w:ind w:leftChars="0"/>
        <w:rPr>
          <w:i/>
          <w:lang w:eastAsia="ko-KR"/>
        </w:rPr>
      </w:pPr>
      <w:r>
        <w:rPr>
          <w:rFonts w:hint="eastAsia"/>
          <w:i/>
          <w:lang w:eastAsia="ko-KR"/>
        </w:rPr>
        <w:t xml:space="preserve">For SFBC, additional hardware to decode predefined precoding due to different precoding and double dimension in </w:t>
      </w:r>
      <w:r>
        <w:rPr>
          <w:i/>
          <w:lang w:eastAsia="ko-KR"/>
        </w:rPr>
        <w:t>adjacent</w:t>
      </w:r>
      <w:r>
        <w:rPr>
          <w:rFonts w:hint="eastAsia"/>
          <w:i/>
          <w:lang w:eastAsia="ko-KR"/>
        </w:rPr>
        <w:t xml:space="preserve"> </w:t>
      </w:r>
      <w:proofErr w:type="spellStart"/>
      <w:r>
        <w:rPr>
          <w:rFonts w:hint="eastAsia"/>
          <w:i/>
          <w:lang w:eastAsia="ko-KR"/>
        </w:rPr>
        <w:t>REs.</w:t>
      </w:r>
      <w:proofErr w:type="spellEnd"/>
    </w:p>
    <w:p w:rsidR="006A10C2" w:rsidRDefault="006A10C2" w:rsidP="006A10C2">
      <w:pPr>
        <w:rPr>
          <w:b/>
        </w:rPr>
      </w:pPr>
      <w:r>
        <w:rPr>
          <w:b/>
          <w:i/>
          <w:u w:val="single"/>
        </w:rPr>
        <w:t>Proposals</w:t>
      </w:r>
      <w:r w:rsidRPr="00BD6B82">
        <w:rPr>
          <w:rFonts w:hint="eastAsia"/>
          <w:b/>
        </w:rPr>
        <w:t xml:space="preserve">: </w:t>
      </w:r>
    </w:p>
    <w:p w:rsidR="006A10C2" w:rsidRDefault="006A10C2" w:rsidP="006A10C2">
      <w:pPr>
        <w:pStyle w:val="a5"/>
        <w:numPr>
          <w:ilvl w:val="0"/>
          <w:numId w:val="3"/>
        </w:numPr>
        <w:ind w:leftChars="0"/>
        <w:rPr>
          <w:i/>
          <w:lang w:eastAsia="ko-KR"/>
        </w:rPr>
      </w:pPr>
      <w:r>
        <w:rPr>
          <w:rFonts w:hint="eastAsia"/>
          <w:i/>
          <w:lang w:eastAsia="ko-KR"/>
        </w:rPr>
        <w:t>Common framework between transmission scheme 2 in DL and diversity based transmission scheme in UL should be supported.</w:t>
      </w:r>
    </w:p>
    <w:p w:rsidR="006A10C2" w:rsidRDefault="006A10C2" w:rsidP="006A10C2">
      <w:pPr>
        <w:pStyle w:val="a5"/>
        <w:numPr>
          <w:ilvl w:val="0"/>
          <w:numId w:val="3"/>
        </w:numPr>
        <w:ind w:leftChars="0"/>
        <w:rPr>
          <w:i/>
          <w:lang w:eastAsia="ko-KR"/>
        </w:rPr>
      </w:pPr>
      <w:r>
        <w:rPr>
          <w:rFonts w:hint="eastAsia"/>
          <w:i/>
          <w:lang w:eastAsia="ko-KR"/>
        </w:rPr>
        <w:t xml:space="preserve">For UL diversity based transmission scheme, </w:t>
      </w:r>
      <w:proofErr w:type="spellStart"/>
      <w:r>
        <w:rPr>
          <w:rFonts w:hint="eastAsia"/>
          <w:i/>
          <w:lang w:eastAsia="ko-KR"/>
        </w:rPr>
        <w:t>precoder</w:t>
      </w:r>
      <w:proofErr w:type="spellEnd"/>
      <w:r>
        <w:rPr>
          <w:rFonts w:hint="eastAsia"/>
          <w:i/>
          <w:lang w:eastAsia="ko-KR"/>
        </w:rPr>
        <w:t xml:space="preserve"> cycling should be supported.</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210D5D" w:rsidRDefault="00210D5D" w:rsidP="00210D5D">
      <w:pPr>
        <w:pStyle w:val="2222"/>
        <w:numPr>
          <w:ilvl w:val="0"/>
          <w:numId w:val="2"/>
        </w:numPr>
        <w:spacing w:after="120" w:line="288" w:lineRule="auto"/>
        <w:ind w:left="357" w:firstLineChars="0" w:hanging="357"/>
        <w:rPr>
          <w:lang w:eastAsia="ko-KR"/>
        </w:rPr>
      </w:pPr>
      <w:bookmarkStart w:id="1" w:name="SID"/>
      <w:r w:rsidRPr="001D3B91">
        <w:rPr>
          <w:lang w:eastAsia="ko-KR"/>
        </w:rPr>
        <w:t xml:space="preserve">RP-160671, </w:t>
      </w:r>
      <w:r>
        <w:rPr>
          <w:lang w:eastAsia="ko-KR"/>
        </w:rPr>
        <w:t>“</w:t>
      </w:r>
      <w:r w:rsidRPr="001D3B91">
        <w:rPr>
          <w:lang w:eastAsia="ko-KR"/>
        </w:rPr>
        <w:t>New SID Proposal: Study on New Radio Access Technology</w:t>
      </w:r>
      <w:r>
        <w:rPr>
          <w:lang w:eastAsia="ko-KR"/>
        </w:rPr>
        <w:t>”</w:t>
      </w:r>
      <w:r w:rsidRPr="001D3B91">
        <w:rPr>
          <w:lang w:eastAsia="ko-KR"/>
        </w:rPr>
        <w:t>, NTT DOCOMO.</w:t>
      </w:r>
      <w:bookmarkEnd w:id="1"/>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sidR="001E61FB">
        <w:rPr>
          <w:rFonts w:hint="eastAsia"/>
          <w:lang w:eastAsia="ko-KR"/>
        </w:rPr>
        <w:t>7</w:t>
      </w:r>
      <w:r w:rsidRPr="00E61D2F">
        <w:rPr>
          <w:lang w:eastAsia="ko-KR"/>
        </w:rPr>
        <w:t>, Chairman’s Note</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w:t>
      </w:r>
      <w:r w:rsidR="001E61FB">
        <w:rPr>
          <w:rFonts w:hint="eastAsia"/>
          <w:lang w:eastAsia="ko-KR"/>
        </w:rPr>
        <w:t xml:space="preserve"> NR Ad-Hoc</w:t>
      </w:r>
      <w:r w:rsidRPr="00E61D2F">
        <w:rPr>
          <w:lang w:eastAsia="ko-KR"/>
        </w:rPr>
        <w:t>, Chairman’s Note</w:t>
      </w:r>
    </w:p>
    <w:p w:rsidR="00BD6B82" w:rsidRPr="003F6A24" w:rsidRDefault="00BD6B82" w:rsidP="003F6A24">
      <w:pPr>
        <w:pStyle w:val="2222"/>
        <w:numPr>
          <w:ilvl w:val="0"/>
          <w:numId w:val="2"/>
        </w:numPr>
        <w:spacing w:after="120" w:line="288" w:lineRule="auto"/>
        <w:ind w:left="357" w:firstLineChars="0" w:hanging="357"/>
        <w:rPr>
          <w:rFonts w:cs="Times New Roman"/>
          <w:lang w:eastAsia="ko-KR"/>
        </w:rPr>
      </w:pPr>
      <w:r w:rsidRPr="003F6A24">
        <w:rPr>
          <w:rFonts w:cs="Times New Roman"/>
          <w:lang w:eastAsia="ko-KR"/>
        </w:rPr>
        <w:t>R1-</w:t>
      </w:r>
      <w:r w:rsidR="003F6A24" w:rsidRPr="003F6A24">
        <w:rPr>
          <w:rFonts w:cs="Times New Roman"/>
          <w:lang w:eastAsia="ko-KR"/>
        </w:rPr>
        <w:t>17</w:t>
      </w:r>
      <w:r w:rsidR="001E61FB">
        <w:rPr>
          <w:rFonts w:cs="Times New Roman" w:hint="eastAsia"/>
          <w:lang w:eastAsia="ko-KR"/>
        </w:rPr>
        <w:t>xxxxx</w:t>
      </w:r>
      <w:r w:rsidRPr="003F6A24">
        <w:rPr>
          <w:rFonts w:cs="Times New Roman"/>
          <w:lang w:eastAsia="ko-KR"/>
        </w:rPr>
        <w:t xml:space="preserve">, </w:t>
      </w:r>
      <w:r w:rsidR="007D17BF" w:rsidRPr="003F6A24">
        <w:rPr>
          <w:rFonts w:cs="Times New Roman"/>
          <w:lang w:eastAsia="ko-KR"/>
        </w:rPr>
        <w:t>“</w:t>
      </w:r>
      <w:r w:rsidR="001E61FB">
        <w:rPr>
          <w:rFonts w:cs="Times New Roman" w:hint="eastAsia"/>
          <w:lang w:eastAsia="ko-KR"/>
        </w:rPr>
        <w:t>Discussions on transmission scheme 2</w:t>
      </w:r>
      <w:r w:rsidR="007D17BF" w:rsidRPr="003F6A24">
        <w:rPr>
          <w:rFonts w:cs="Times New Roman"/>
          <w:lang w:eastAsia="ko-KR"/>
        </w:rPr>
        <w:t>”, Samsung</w:t>
      </w:r>
      <w:r w:rsidRPr="003F6A24">
        <w:rPr>
          <w:rFonts w:cs="Times New Roman"/>
          <w:lang w:eastAsia="ko-KR"/>
        </w:rPr>
        <w:t>.</w:t>
      </w:r>
    </w:p>
    <w:p w:rsidR="0021397F" w:rsidRPr="00210D5D" w:rsidRDefault="0021397F"/>
    <w:sectPr w:rsidR="0021397F" w:rsidRPr="00210D5D"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DCA" w:rsidRDefault="00147DCA" w:rsidP="00210D5D">
      <w:pPr>
        <w:spacing w:after="0"/>
      </w:pPr>
      <w:r>
        <w:separator/>
      </w:r>
    </w:p>
  </w:endnote>
  <w:endnote w:type="continuationSeparator" w:id="0">
    <w:p w:rsidR="00147DCA" w:rsidRDefault="00147DCA"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DCA" w:rsidRDefault="00147DCA" w:rsidP="00210D5D">
      <w:pPr>
        <w:spacing w:after="0"/>
      </w:pPr>
      <w:r>
        <w:separator/>
      </w:r>
    </w:p>
  </w:footnote>
  <w:footnote w:type="continuationSeparator" w:id="0">
    <w:p w:rsidR="00147DCA" w:rsidRDefault="00147DCA"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6">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2"/>
  </w:num>
  <w:num w:numId="4">
    <w:abstractNumId w:val="1"/>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249B7"/>
    <w:rsid w:val="000627DD"/>
    <w:rsid w:val="000950AC"/>
    <w:rsid w:val="000A5CA5"/>
    <w:rsid w:val="000D0856"/>
    <w:rsid w:val="001254EE"/>
    <w:rsid w:val="00147DCA"/>
    <w:rsid w:val="0015133C"/>
    <w:rsid w:val="001E61FB"/>
    <w:rsid w:val="00210D5D"/>
    <w:rsid w:val="0021397F"/>
    <w:rsid w:val="00245A3A"/>
    <w:rsid w:val="002672AE"/>
    <w:rsid w:val="00272CB4"/>
    <w:rsid w:val="003471CF"/>
    <w:rsid w:val="003B4AFD"/>
    <w:rsid w:val="003F6A24"/>
    <w:rsid w:val="004607FF"/>
    <w:rsid w:val="004D2287"/>
    <w:rsid w:val="004E596F"/>
    <w:rsid w:val="0050004B"/>
    <w:rsid w:val="006A10C2"/>
    <w:rsid w:val="006C7B1F"/>
    <w:rsid w:val="0079385D"/>
    <w:rsid w:val="007D17BF"/>
    <w:rsid w:val="007F5EAD"/>
    <w:rsid w:val="00834975"/>
    <w:rsid w:val="00836B37"/>
    <w:rsid w:val="00926316"/>
    <w:rsid w:val="009F4C72"/>
    <w:rsid w:val="00AB042E"/>
    <w:rsid w:val="00AF70FC"/>
    <w:rsid w:val="00B50A6F"/>
    <w:rsid w:val="00BD6B82"/>
    <w:rsid w:val="00EB12CE"/>
    <w:rsid w:val="00F21BA1"/>
    <w:rsid w:val="00F5619D"/>
    <w:rsid w:val="00F84D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1"/>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1"/>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821</Words>
  <Characters>4685</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5496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12</cp:revision>
  <dcterms:created xsi:type="dcterms:W3CDTF">2017-01-09T11:19:00Z</dcterms:created>
  <dcterms:modified xsi:type="dcterms:W3CDTF">2017-02-07T04:41:00Z</dcterms:modified>
</cp:coreProperties>
</file>