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385" w:rsidRPr="00D15C4E" w:rsidRDefault="007641A2" w:rsidP="00565385">
      <w:pPr>
        <w:pStyle w:val="a3"/>
        <w:tabs>
          <w:tab w:val="right" w:pos="8280"/>
          <w:tab w:val="right" w:pos="9781"/>
        </w:tabs>
        <w:ind w:right="-58"/>
        <w:rPr>
          <w:rFonts w:cs="Arial"/>
          <w:bCs/>
          <w:sz w:val="20"/>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65385" w:rsidRPr="00D15C4E">
        <w:rPr>
          <w:rFonts w:cs="Arial"/>
          <w:bCs/>
          <w:sz w:val="20"/>
          <w:lang w:eastAsia="ja-JP"/>
        </w:rPr>
        <w:t xml:space="preserve">3GPP TSG RAN WG1 Meeting #88                                              </w:t>
      </w:r>
      <w:r w:rsidR="00565385" w:rsidRPr="00D15C4E">
        <w:rPr>
          <w:rFonts w:cs="Arial"/>
          <w:bCs/>
          <w:sz w:val="20"/>
          <w:lang w:eastAsia="ja-JP"/>
        </w:rPr>
        <w:tab/>
      </w:r>
      <w:bookmarkStart w:id="0" w:name="_GoBack"/>
      <w:r w:rsidR="00B1390F" w:rsidRPr="00B1390F">
        <w:rPr>
          <w:rFonts w:cs="Arial"/>
          <w:bCs/>
          <w:sz w:val="20"/>
          <w:lang w:eastAsia="ja-JP"/>
        </w:rPr>
        <w:t>R1-1701932</w:t>
      </w:r>
      <w:bookmarkEnd w:id="0"/>
    </w:p>
    <w:p w:rsidR="00565385" w:rsidRDefault="00565385" w:rsidP="00565385">
      <w:pPr>
        <w:pStyle w:val="a3"/>
        <w:tabs>
          <w:tab w:val="right" w:pos="8280"/>
          <w:tab w:val="right" w:pos="9781"/>
        </w:tabs>
        <w:ind w:right="-58"/>
        <w:rPr>
          <w:rFonts w:eastAsia="宋体" w:cs="Arial"/>
          <w:bCs/>
          <w:sz w:val="20"/>
          <w:lang w:eastAsia="zh-CN"/>
        </w:rPr>
      </w:pPr>
      <w:r w:rsidRPr="00D15C4E">
        <w:rPr>
          <w:rFonts w:cs="Arial"/>
          <w:bCs/>
          <w:sz w:val="20"/>
          <w:lang w:eastAsia="ja-JP"/>
        </w:rPr>
        <w:t>Athens, Greece 13th - 17th February 2017</w:t>
      </w:r>
    </w:p>
    <w:p w:rsidR="0068607A" w:rsidRPr="00254855" w:rsidRDefault="0068607A" w:rsidP="00565385">
      <w:pPr>
        <w:tabs>
          <w:tab w:val="center" w:pos="4536"/>
          <w:tab w:val="right" w:pos="8280"/>
          <w:tab w:val="right" w:pos="9781"/>
        </w:tabs>
        <w:ind w:right="-58"/>
        <w:rPr>
          <w:rFonts w:eastAsiaTheme="minorEastAsia"/>
          <w:lang w:eastAsia="ja-JP"/>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824795" w:rsidRDefault="005479EF" w:rsidP="008E4614">
      <w:pPr>
        <w:pStyle w:val="TdocHeader2"/>
        <w:spacing w:after="60"/>
        <w:rPr>
          <w:rFonts w:eastAsia="宋体"/>
          <w:sz w:val="20"/>
          <w:lang w:val="en-US" w:eastAsia="zh-CN"/>
        </w:rPr>
      </w:pPr>
      <w:r w:rsidRPr="00183562">
        <w:rPr>
          <w:sz w:val="20"/>
        </w:rPr>
        <w:t xml:space="preserve">Title: </w:t>
      </w:r>
      <w:r w:rsidRPr="00183562">
        <w:rPr>
          <w:sz w:val="20"/>
        </w:rPr>
        <w:tab/>
      </w:r>
      <w:r w:rsidR="00824795" w:rsidRPr="00824795">
        <w:rPr>
          <w:b w:val="0"/>
          <w:sz w:val="20"/>
        </w:rPr>
        <w:t>Discussion on size alignment between SL SPS DCI and DCI format 0</w:t>
      </w:r>
    </w:p>
    <w:p w:rsidR="005479EF" w:rsidRPr="00FD4061"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B205AD" w:rsidRPr="00B205AD">
        <w:rPr>
          <w:rFonts w:ascii="Arial" w:eastAsia="Batang" w:hAnsi="Arial"/>
          <w:b/>
          <w:bCs/>
        </w:rPr>
        <w:t>7.2.1.1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D731C" w:rsidRPr="009D731C" w:rsidRDefault="009D731C" w:rsidP="0090501E">
      <w:pPr>
        <w:rPr>
          <w:rFonts w:eastAsia="宋体"/>
          <w:lang w:eastAsia="zh-CN"/>
        </w:rPr>
      </w:pPr>
      <w:bookmarkStart w:id="1" w:name="OLE_LINK10"/>
      <w:bookmarkStart w:id="2" w:name="OLE_LINK11"/>
      <w:r>
        <w:rPr>
          <w:rFonts w:eastAsia="宋体" w:hint="eastAsia"/>
          <w:lang w:eastAsia="zh-CN"/>
        </w:rPr>
        <w:t>Followings were agreed in RAN1#86bis meeting</w:t>
      </w:r>
      <w:r w:rsidR="00CD7CCF">
        <w:rPr>
          <w:rFonts w:eastAsia="宋体" w:hint="eastAsia"/>
          <w:lang w:eastAsia="zh-CN"/>
        </w:rPr>
        <w:t xml:space="preserve"> </w:t>
      </w:r>
      <w:r w:rsidR="00CD7CCF">
        <w:rPr>
          <w:rFonts w:hint="eastAsia"/>
          <w:lang w:eastAsia="ja-JP"/>
        </w:rPr>
        <w:t>[1]</w:t>
      </w:r>
      <w:r>
        <w:rPr>
          <w:rFonts w:eastAsia="宋体" w:hint="eastAsia"/>
          <w:lang w:eastAsia="zh-CN"/>
        </w:rPr>
        <w:t xml:space="preserve">, </w:t>
      </w:r>
    </w:p>
    <w:p w:rsidR="009D731C" w:rsidRDefault="009D731C" w:rsidP="009D731C">
      <w:pPr>
        <w:rPr>
          <w:rFonts w:eastAsia="Malgun Gothic"/>
          <w:lang w:eastAsia="ko-KR"/>
        </w:rPr>
      </w:pPr>
      <w:r w:rsidRPr="00194297">
        <w:rPr>
          <w:rFonts w:eastAsia="Malgun Gothic" w:hint="eastAsia"/>
          <w:highlight w:val="green"/>
          <w:lang w:eastAsia="ko-KR"/>
        </w:rPr>
        <w:t>Agreement:</w:t>
      </w:r>
    </w:p>
    <w:p w:rsidR="009D731C" w:rsidRPr="0080634E" w:rsidRDefault="009D731C" w:rsidP="009D731C">
      <w:pPr>
        <w:numPr>
          <w:ilvl w:val="0"/>
          <w:numId w:val="34"/>
        </w:numPr>
        <w:spacing w:after="0"/>
        <w:rPr>
          <w:rFonts w:eastAsia="Malgun Gothic"/>
          <w:lang w:eastAsia="ko-KR"/>
        </w:rPr>
      </w:pPr>
      <w:r w:rsidRPr="0080634E">
        <w:rPr>
          <w:rFonts w:eastAsia="Malgun Gothic"/>
          <w:lang w:eastAsia="ko-KR"/>
        </w:rPr>
        <w:t>A</w:t>
      </w:r>
      <w:r>
        <w:rPr>
          <w:rFonts w:eastAsia="Malgun Gothic" w:hint="eastAsia"/>
          <w:lang w:eastAsia="ko-KR"/>
        </w:rPr>
        <w:t>n</w:t>
      </w:r>
      <w:r w:rsidRPr="0080634E">
        <w:rPr>
          <w:rFonts w:eastAsia="Malgun Gothic"/>
          <w:lang w:eastAsia="ko-KR"/>
        </w:rPr>
        <w:t xml:space="preserve"> SL SPS RNTI different from SL dynamic scheduling RNTI is </w:t>
      </w:r>
      <w:r>
        <w:rPr>
          <w:rFonts w:eastAsia="Malgun Gothic" w:hint="eastAsia"/>
          <w:lang w:eastAsia="ko-KR"/>
        </w:rPr>
        <w:t>defined</w:t>
      </w:r>
      <w:r w:rsidRPr="0080634E">
        <w:rPr>
          <w:rFonts w:eastAsia="Malgun Gothic"/>
          <w:lang w:eastAsia="ko-KR"/>
        </w:rPr>
        <w:t>.</w:t>
      </w:r>
    </w:p>
    <w:p w:rsidR="009D731C" w:rsidRPr="0080634E" w:rsidRDefault="009D731C" w:rsidP="009D731C">
      <w:pPr>
        <w:numPr>
          <w:ilvl w:val="0"/>
          <w:numId w:val="34"/>
        </w:numPr>
        <w:spacing w:after="0"/>
        <w:rPr>
          <w:rFonts w:eastAsia="Malgun Gothic"/>
          <w:lang w:eastAsia="ko-KR"/>
        </w:rPr>
      </w:pPr>
      <w:r w:rsidRPr="0080634E">
        <w:rPr>
          <w:rFonts w:eastAsia="Malgun Gothic"/>
          <w:lang w:eastAsia="ko-KR"/>
        </w:rPr>
        <w:t>The following two fields are additionally included in the existing dynamic scheduling DCI (i.e., DCI 5A).</w:t>
      </w:r>
    </w:p>
    <w:p w:rsidR="009D731C" w:rsidRDefault="009D731C" w:rsidP="009D731C">
      <w:pPr>
        <w:numPr>
          <w:ilvl w:val="1"/>
          <w:numId w:val="34"/>
        </w:numPr>
        <w:spacing w:after="0"/>
        <w:rPr>
          <w:rFonts w:eastAsia="Malgun Gothic"/>
          <w:lang w:eastAsia="ko-KR"/>
        </w:rPr>
      </w:pPr>
      <w:r w:rsidRPr="00194297">
        <w:rPr>
          <w:rFonts w:eastAsia="Malgun Gothic" w:hint="eastAsia"/>
          <w:highlight w:val="darkYellow"/>
          <w:lang w:eastAsia="ko-KR"/>
        </w:rPr>
        <w:t>Working assumption</w:t>
      </w:r>
      <w:r>
        <w:rPr>
          <w:rFonts w:eastAsia="Malgun Gothic" w:hint="eastAsia"/>
          <w:lang w:eastAsia="ko-KR"/>
        </w:rPr>
        <w:t xml:space="preserve">: </w:t>
      </w:r>
    </w:p>
    <w:p w:rsidR="009D731C" w:rsidRPr="0080634E" w:rsidRDefault="009D731C" w:rsidP="009D731C">
      <w:pPr>
        <w:numPr>
          <w:ilvl w:val="2"/>
          <w:numId w:val="34"/>
        </w:numPr>
        <w:spacing w:after="0"/>
        <w:rPr>
          <w:rFonts w:eastAsia="Malgun Gothic"/>
          <w:lang w:eastAsia="ko-KR"/>
        </w:rPr>
      </w:pPr>
      <w:r w:rsidRPr="0080634E">
        <w:rPr>
          <w:rFonts w:eastAsia="Malgun Gothic"/>
          <w:lang w:eastAsia="ko-KR"/>
        </w:rPr>
        <w:t>SL SPS configuration index : 3 bits</w:t>
      </w:r>
    </w:p>
    <w:p w:rsidR="009D731C" w:rsidRPr="0080634E" w:rsidRDefault="009D731C" w:rsidP="009D731C">
      <w:pPr>
        <w:numPr>
          <w:ilvl w:val="2"/>
          <w:numId w:val="34"/>
        </w:numPr>
        <w:spacing w:after="0"/>
        <w:rPr>
          <w:rFonts w:eastAsia="Malgun Gothic"/>
          <w:lang w:eastAsia="ko-KR"/>
        </w:rPr>
      </w:pPr>
      <w:r w:rsidRPr="0080634E">
        <w:rPr>
          <w:rFonts w:eastAsia="Malgun Gothic"/>
          <w:lang w:eastAsia="ko-KR"/>
        </w:rPr>
        <w:t>Activation/release indication : 1 bit</w:t>
      </w:r>
    </w:p>
    <w:p w:rsidR="009D731C" w:rsidRPr="00194297" w:rsidRDefault="009D731C" w:rsidP="009D731C">
      <w:pPr>
        <w:numPr>
          <w:ilvl w:val="0"/>
          <w:numId w:val="34"/>
        </w:numPr>
        <w:spacing w:after="0"/>
        <w:rPr>
          <w:rFonts w:eastAsia="Malgun Gothic"/>
          <w:lang w:eastAsia="ko-KR"/>
        </w:rPr>
      </w:pPr>
      <w:r w:rsidRPr="0080634E">
        <w:rPr>
          <w:rFonts w:eastAsia="Malgun Gothic"/>
          <w:lang w:eastAsia="ko-KR"/>
        </w:rPr>
        <w:t xml:space="preserve">Each SL SPS </w:t>
      </w:r>
      <w:r>
        <w:rPr>
          <w:rFonts w:eastAsia="Malgun Gothic" w:hint="eastAsia"/>
          <w:lang w:eastAsia="ko-KR"/>
        </w:rPr>
        <w:t>DCI contains a single SPS configuration index.</w:t>
      </w:r>
    </w:p>
    <w:p w:rsidR="009D731C" w:rsidRDefault="009D731C" w:rsidP="009D731C">
      <w:pPr>
        <w:numPr>
          <w:ilvl w:val="0"/>
          <w:numId w:val="34"/>
        </w:numPr>
        <w:spacing w:after="0"/>
        <w:rPr>
          <w:rFonts w:eastAsia="Malgun Gothic"/>
          <w:lang w:eastAsia="ko-KR"/>
        </w:rPr>
      </w:pPr>
      <w:r w:rsidRPr="0080634E">
        <w:rPr>
          <w:rFonts w:eastAsia="Malgun Gothic"/>
          <w:lang w:eastAsia="ko-KR"/>
        </w:rPr>
        <w:t>If the number of information bits in SL SPS DCI format mapped onto a given search space is less than the payload size of DCI format 0 mapped onto the same search space, zeros shall be appended to SL SPS DCI format until the payload size equals that of DCI format 0 including any padding bits appended to DCI format 0.</w:t>
      </w:r>
    </w:p>
    <w:p w:rsidR="009D731C" w:rsidRPr="007F6734" w:rsidRDefault="009D731C" w:rsidP="0090501E">
      <w:pPr>
        <w:numPr>
          <w:ilvl w:val="1"/>
          <w:numId w:val="34"/>
        </w:numPr>
        <w:spacing w:after="0"/>
        <w:rPr>
          <w:rFonts w:eastAsia="Malgun Gothic"/>
          <w:lang w:eastAsia="ko-KR"/>
        </w:rPr>
      </w:pPr>
      <w:r w:rsidRPr="0080634E">
        <w:rPr>
          <w:rFonts w:eastAsia="Malgun Gothic" w:hint="eastAsia"/>
          <w:lang w:eastAsia="ko-KR"/>
        </w:rPr>
        <w:t xml:space="preserve">FFS </w:t>
      </w:r>
      <w:r>
        <w:rPr>
          <w:rFonts w:eastAsia="Malgun Gothic" w:hint="eastAsia"/>
          <w:lang w:eastAsia="ko-KR"/>
        </w:rPr>
        <w:t>w</w:t>
      </w:r>
      <w:r w:rsidRPr="0080634E">
        <w:rPr>
          <w:rFonts w:eastAsia="Malgun Gothic" w:hint="eastAsia"/>
          <w:lang w:eastAsia="ko-KR"/>
        </w:rPr>
        <w:t>hether the size of SL SPS DCI format can be larger than the size of DCI format 0 on the same search space.</w:t>
      </w:r>
    </w:p>
    <w:p w:rsidR="007F6734" w:rsidRPr="009D731C" w:rsidRDefault="007F6734" w:rsidP="0090501E">
      <w:pPr>
        <w:rPr>
          <w:rFonts w:eastAsia="宋体"/>
          <w:lang w:eastAsia="zh-CN"/>
        </w:rPr>
      </w:pPr>
      <w:r>
        <w:rPr>
          <w:rFonts w:eastAsia="宋体" w:hint="eastAsia"/>
          <w:lang w:eastAsia="zh-CN"/>
        </w:rPr>
        <w:t xml:space="preserve">FFS point </w:t>
      </w:r>
      <w:r w:rsidR="00E6458D">
        <w:rPr>
          <w:rFonts w:eastAsia="宋体" w:hint="eastAsia"/>
          <w:lang w:eastAsia="zh-CN"/>
        </w:rPr>
        <w:t xml:space="preserve">was not </w:t>
      </w:r>
      <w:r w:rsidR="00E6458D">
        <w:rPr>
          <w:rFonts w:eastAsia="宋体"/>
          <w:lang w:eastAsia="zh-CN"/>
        </w:rPr>
        <w:t>clarified</w:t>
      </w:r>
      <w:r w:rsidR="00E6458D">
        <w:rPr>
          <w:rFonts w:eastAsia="宋体" w:hint="eastAsia"/>
          <w:lang w:eastAsia="zh-CN"/>
        </w:rPr>
        <w:t xml:space="preserve"> in RAN1#87 meeting </w:t>
      </w:r>
      <w:r>
        <w:rPr>
          <w:rFonts w:eastAsia="宋体" w:hint="eastAsia"/>
          <w:lang w:eastAsia="zh-CN"/>
        </w:rPr>
        <w:t>and</w:t>
      </w:r>
      <w:r w:rsidR="00E6458D">
        <w:rPr>
          <w:rFonts w:eastAsia="宋体" w:hint="eastAsia"/>
          <w:lang w:eastAsia="zh-CN"/>
        </w:rPr>
        <w:t xml:space="preserve"> this document will </w:t>
      </w:r>
      <w:r w:rsidR="00E6458D">
        <w:rPr>
          <w:rFonts w:eastAsia="宋体"/>
          <w:lang w:eastAsia="zh-CN"/>
        </w:rPr>
        <w:t>continuously</w:t>
      </w:r>
      <w:r>
        <w:rPr>
          <w:rFonts w:eastAsia="宋体" w:hint="eastAsia"/>
          <w:lang w:eastAsia="zh-CN"/>
        </w:rPr>
        <w:t xml:space="preserve"> show our view on this </w:t>
      </w:r>
      <w:r>
        <w:rPr>
          <w:rFonts w:eastAsia="宋体"/>
          <w:lang w:eastAsia="zh-CN"/>
        </w:rPr>
        <w:t>aspect</w:t>
      </w:r>
      <w:r w:rsidR="00E6458D">
        <w:rPr>
          <w:rFonts w:eastAsia="宋体" w:hint="eastAsia"/>
          <w:lang w:eastAsia="zh-CN"/>
        </w:rPr>
        <w:t xml:space="preserve"> based on update of </w:t>
      </w:r>
      <w:r w:rsidR="00E6458D" w:rsidRPr="00E6458D">
        <w:rPr>
          <w:rFonts w:eastAsia="宋体"/>
          <w:lang w:eastAsia="zh-CN"/>
        </w:rPr>
        <w:t>R1-1612112</w:t>
      </w:r>
      <w:r w:rsidR="00E6458D">
        <w:rPr>
          <w:rFonts w:eastAsia="宋体" w:hint="eastAsia"/>
          <w:lang w:eastAsia="zh-CN"/>
        </w:rPr>
        <w:t>.</w:t>
      </w:r>
    </w:p>
    <w:p w:rsidR="009D731C" w:rsidRDefault="009D731C" w:rsidP="009919F3">
      <w:pPr>
        <w:pStyle w:val="1"/>
        <w:tabs>
          <w:tab w:val="num" w:pos="426"/>
        </w:tabs>
        <w:ind w:left="426" w:hanging="426"/>
        <w:rPr>
          <w:rFonts w:eastAsia="宋体"/>
          <w:szCs w:val="36"/>
          <w:lang w:eastAsia="zh-CN"/>
        </w:rPr>
      </w:pPr>
      <w:r>
        <w:rPr>
          <w:rFonts w:hint="eastAsia"/>
          <w:szCs w:val="36"/>
          <w:lang w:eastAsia="ja-JP"/>
        </w:rPr>
        <w:t>Discussion</w:t>
      </w:r>
    </w:p>
    <w:p w:rsidR="00146C75" w:rsidRPr="006C5DC2" w:rsidRDefault="006C5DC2" w:rsidP="006410DC">
      <w:pPr>
        <w:rPr>
          <w:rFonts w:eastAsia="宋体"/>
          <w:lang w:eastAsia="zh-CN"/>
        </w:rPr>
      </w:pPr>
      <w:r>
        <w:rPr>
          <w:rFonts w:eastAsia="宋体" w:hint="eastAsia"/>
          <w:lang w:eastAsia="zh-CN"/>
        </w:rPr>
        <w:t xml:space="preserve">Based on the analysis in following table 1, in the case that SL SPS DCI schedules 20MHz </w:t>
      </w:r>
      <w:r>
        <w:rPr>
          <w:rFonts w:eastAsia="宋体"/>
          <w:lang w:eastAsia="zh-CN"/>
        </w:rPr>
        <w:t>bandwidth</w:t>
      </w:r>
      <w:r>
        <w:rPr>
          <w:rFonts w:eastAsia="宋体" w:hint="eastAsia"/>
          <w:lang w:eastAsia="zh-CN"/>
        </w:rPr>
        <w:t xml:space="preserve"> and DCI format 0 schedules 1.4MHz bandwidth, </w:t>
      </w:r>
      <w:r w:rsidRPr="0080634E">
        <w:rPr>
          <w:rFonts w:eastAsia="Malgun Gothic" w:hint="eastAsia"/>
          <w:lang w:eastAsia="ko-KR"/>
        </w:rPr>
        <w:t xml:space="preserve">the size of SL SPS DCI format </w:t>
      </w:r>
      <w:r>
        <w:rPr>
          <w:rFonts w:eastAsia="宋体" w:hint="eastAsia"/>
          <w:lang w:eastAsia="zh-CN"/>
        </w:rPr>
        <w:t>is</w:t>
      </w:r>
      <w:r>
        <w:rPr>
          <w:rFonts w:eastAsia="Malgun Gothic" w:hint="eastAsia"/>
          <w:lang w:eastAsia="ko-KR"/>
        </w:rPr>
        <w:t xml:space="preserve"> larger than </w:t>
      </w:r>
      <w:r>
        <w:rPr>
          <w:rFonts w:eastAsia="宋体" w:hint="eastAsia"/>
          <w:lang w:eastAsia="zh-CN"/>
        </w:rPr>
        <w:t>that</w:t>
      </w:r>
      <w:r w:rsidRPr="0080634E">
        <w:rPr>
          <w:rFonts w:eastAsia="Malgun Gothic" w:hint="eastAsia"/>
          <w:lang w:eastAsia="ko-KR"/>
        </w:rPr>
        <w:t xml:space="preserve"> of DCI format 0 on the same search space</w:t>
      </w:r>
      <w:r w:rsidR="00096670">
        <w:rPr>
          <w:rFonts w:eastAsia="宋体" w:hint="eastAsia"/>
          <w:lang w:eastAsia="zh-CN"/>
        </w:rPr>
        <w:t>.</w:t>
      </w:r>
      <w:r w:rsidR="004E089B">
        <w:rPr>
          <w:rFonts w:eastAsia="宋体" w:hint="eastAsia"/>
          <w:lang w:eastAsia="zh-CN"/>
        </w:rPr>
        <w:t xml:space="preserve"> Some detailed assumptions on DCI content could refer to Appendix part.</w:t>
      </w:r>
    </w:p>
    <w:p w:rsidR="006C5DC2" w:rsidRDefault="006C5DC2" w:rsidP="006C5DC2">
      <w:pPr>
        <w:jc w:val="center"/>
        <w:rPr>
          <w:rFonts w:eastAsia="宋体"/>
          <w:lang w:eastAsia="zh-CN"/>
        </w:rPr>
      </w:pPr>
      <w:r>
        <w:rPr>
          <w:rFonts w:eastAsia="宋体" w:hint="eastAsia"/>
          <w:lang w:eastAsia="zh-CN"/>
        </w:rPr>
        <w:t xml:space="preserve">Table 1 Size comparison between SL SPS DCI and DCI </w:t>
      </w:r>
      <w:r>
        <w:rPr>
          <w:rFonts w:eastAsia="宋体"/>
          <w:lang w:eastAsia="zh-CN"/>
        </w:rPr>
        <w:t>format 0</w:t>
      </w:r>
    </w:p>
    <w:tbl>
      <w:tblPr>
        <w:tblW w:w="0" w:type="auto"/>
        <w:jc w:val="center"/>
        <w:tblCellMar>
          <w:left w:w="0" w:type="dxa"/>
          <w:right w:w="0" w:type="dxa"/>
        </w:tblCellMar>
        <w:tblLook w:val="04A0" w:firstRow="1" w:lastRow="0" w:firstColumn="1" w:lastColumn="0" w:noHBand="0" w:noVBand="1"/>
      </w:tblPr>
      <w:tblGrid>
        <w:gridCol w:w="2583"/>
        <w:gridCol w:w="900"/>
        <w:gridCol w:w="822"/>
        <w:gridCol w:w="822"/>
        <w:gridCol w:w="850"/>
        <w:gridCol w:w="850"/>
        <w:gridCol w:w="872"/>
      </w:tblGrid>
      <w:tr w:rsidR="006C5DC2" w:rsidRPr="004C5FE3" w:rsidTr="00551A82">
        <w:trPr>
          <w:trHeight w:val="604"/>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b/>
                <w:bCs/>
                <w:color w:val="FFFFFF" w:themeColor="light1"/>
                <w:kern w:val="24"/>
                <w:u w:val="single"/>
                <w:lang w:val="en-US" w:eastAsia="zh-CN"/>
              </w:rPr>
            </w:pPr>
            <w:r w:rsidRPr="004C5FE3">
              <w:rPr>
                <w:rFonts w:eastAsia="宋体"/>
                <w:b/>
                <w:bCs/>
                <w:color w:val="FFFFFF" w:themeColor="light1"/>
                <w:kern w:val="24"/>
                <w:u w:val="single"/>
                <w:lang w:val="en-US" w:eastAsia="zh-CN"/>
              </w:rPr>
              <w:t xml:space="preserve">SL SPS DCI \ </w:t>
            </w:r>
            <w:r w:rsidRPr="004C5FE3">
              <w:rPr>
                <w:rFonts w:eastAsia="宋体"/>
                <w:b/>
                <w:bCs/>
                <w:color w:val="FFC000"/>
                <w:kern w:val="24"/>
                <w:u w:val="single"/>
                <w:lang w:val="en-US" w:eastAsia="zh-CN"/>
              </w:rPr>
              <w:t>DCI format 0</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C000"/>
                <w:kern w:val="24"/>
                <w:u w:val="single"/>
                <w:lang w:val="en-US" w:eastAsia="zh-CN"/>
              </w:rPr>
              <w:t>20MHz</w:t>
            </w:r>
          </w:p>
        </w:tc>
      </w:tr>
      <w:tr w:rsidR="006C5DC2" w:rsidRPr="004C5FE3" w:rsidTr="00551A82">
        <w:trPr>
          <w:trHeight w:val="488"/>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1.4MHz</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11  \ 23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27</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29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30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11  \ 31</w:t>
            </w:r>
          </w:p>
        </w:tc>
      </w:tr>
      <w:tr w:rsidR="006C5DC2" w:rsidRPr="004C5FE3" w:rsidTr="00551A82">
        <w:trPr>
          <w:trHeight w:val="463"/>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3MHz</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 23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 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27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 29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16\ 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16 \ 31</w:t>
            </w:r>
          </w:p>
        </w:tc>
      </w:tr>
      <w:tr w:rsidR="006C5DC2" w:rsidRPr="004C5FE3" w:rsidTr="00551A82">
        <w:trPr>
          <w:trHeight w:val="526"/>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5MHz</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 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18\ 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18 \ 31</w:t>
            </w:r>
          </w:p>
        </w:tc>
      </w:tr>
      <w:tr w:rsidR="006C5DC2" w:rsidRPr="004C5FE3" w:rsidTr="00551A82">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10MHz</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 23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27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29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21\ 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21\ 31</w:t>
            </w:r>
          </w:p>
        </w:tc>
      </w:tr>
      <w:tr w:rsidR="006C5DC2" w:rsidRPr="004C5FE3" w:rsidTr="00551A82">
        <w:trPr>
          <w:trHeight w:val="470"/>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15MHz</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22 \ 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22  \ 31</w:t>
            </w:r>
          </w:p>
        </w:tc>
      </w:tr>
      <w:tr w:rsidR="006C5DC2" w:rsidRPr="004C5FE3" w:rsidTr="00551A82">
        <w:trPr>
          <w:trHeight w:val="392"/>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b/>
                <w:bCs/>
                <w:color w:val="FFFFFF" w:themeColor="light1"/>
                <w:kern w:val="24"/>
                <w:u w:val="single"/>
                <w:lang w:val="en-US" w:eastAsia="zh-CN"/>
              </w:rPr>
              <w:t>20MHz</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highlight w:val="yellow"/>
                <w:lang w:val="en-US" w:eastAsia="zh-CN"/>
              </w:rPr>
              <w:t>24 \ 23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25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27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29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24\ 30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4C5FE3" w:rsidRPr="004C5FE3" w:rsidRDefault="006C5DC2" w:rsidP="00551A82">
            <w:pPr>
              <w:rPr>
                <w:rFonts w:eastAsia="宋体"/>
                <w:lang w:val="en-US" w:eastAsia="zh-CN"/>
              </w:rPr>
            </w:pPr>
            <w:r w:rsidRPr="004C5FE3">
              <w:rPr>
                <w:rFonts w:eastAsia="宋体"/>
                <w:color w:val="000000" w:themeColor="dark1"/>
                <w:kern w:val="24"/>
                <w:lang w:val="en-US" w:eastAsia="zh-CN"/>
              </w:rPr>
              <w:t xml:space="preserve"> 24 \ 31</w:t>
            </w:r>
          </w:p>
        </w:tc>
      </w:tr>
    </w:tbl>
    <w:p w:rsidR="00AB2333" w:rsidRDefault="00AB2333" w:rsidP="006410DC">
      <w:pPr>
        <w:rPr>
          <w:rFonts w:eastAsia="宋体"/>
          <w:lang w:eastAsia="zh-CN"/>
        </w:rPr>
      </w:pPr>
    </w:p>
    <w:p w:rsidR="00E6458D" w:rsidRDefault="00E6458D" w:rsidP="006410DC">
      <w:pPr>
        <w:rPr>
          <w:rFonts w:eastAsia="宋体"/>
          <w:lang w:eastAsia="zh-CN"/>
        </w:rPr>
      </w:pPr>
      <w:r>
        <w:rPr>
          <w:rFonts w:eastAsia="宋体" w:hint="eastAsia"/>
          <w:lang w:eastAsia="zh-CN"/>
        </w:rPr>
        <w:t xml:space="preserve">In RAN1#87 meeting, </w:t>
      </w:r>
      <w:r>
        <w:rPr>
          <w:rFonts w:eastAsia="宋体"/>
          <w:lang w:eastAsia="zh-CN"/>
        </w:rPr>
        <w:t>additional</w:t>
      </w:r>
      <w:r>
        <w:rPr>
          <w:rFonts w:eastAsia="宋体" w:hint="eastAsia"/>
          <w:lang w:eastAsia="zh-CN"/>
        </w:rPr>
        <w:t xml:space="preserve"> field was agreed for SL SPS DCI as following</w:t>
      </w:r>
    </w:p>
    <w:p w:rsidR="00E6458D" w:rsidRPr="00C81CD5" w:rsidRDefault="00E6458D" w:rsidP="00E6458D">
      <w:pPr>
        <w:rPr>
          <w:rFonts w:eastAsia="Malgun Gothic"/>
          <w:b/>
          <w:lang w:eastAsia="ko-KR"/>
        </w:rPr>
      </w:pPr>
      <w:r w:rsidRPr="00C81CD5">
        <w:rPr>
          <w:rFonts w:eastAsia="Malgun Gothic" w:hint="eastAsia"/>
          <w:b/>
          <w:highlight w:val="green"/>
          <w:lang w:eastAsia="ko-KR"/>
        </w:rPr>
        <w:t>Agreements:</w:t>
      </w:r>
    </w:p>
    <w:p w:rsidR="00E6458D" w:rsidRPr="00CB6F97" w:rsidRDefault="00E6458D" w:rsidP="00E6458D">
      <w:pPr>
        <w:numPr>
          <w:ilvl w:val="0"/>
          <w:numId w:val="35"/>
        </w:numPr>
        <w:spacing w:after="0"/>
        <w:rPr>
          <w:rFonts w:eastAsia="Malgun Gothic"/>
          <w:lang w:eastAsia="ko-KR"/>
        </w:rPr>
      </w:pPr>
      <w:r w:rsidRPr="00CB6F97">
        <w:rPr>
          <w:rFonts w:eastAsia="Malgun Gothic"/>
          <w:lang w:eastAsia="ko-KR"/>
        </w:rPr>
        <w:lastRenderedPageBreak/>
        <w:t xml:space="preserve">If the DCI for SL SPS or dynamic scheduling is transmitted in </w:t>
      </w:r>
      <w:proofErr w:type="spellStart"/>
      <w:r w:rsidRPr="00CB6F97">
        <w:rPr>
          <w:rFonts w:eastAsia="Malgun Gothic"/>
          <w:lang w:eastAsia="ko-KR"/>
        </w:rPr>
        <w:t>subframe</w:t>
      </w:r>
      <w:proofErr w:type="spellEnd"/>
      <w:r w:rsidRPr="00CB6F97">
        <w:rPr>
          <w:rFonts w:eastAsia="Malgun Gothic"/>
          <w:lang w:eastAsia="ko-KR"/>
        </w:rPr>
        <w:t xml:space="preserve"> n and the offset value (in two-bit field) is set to m, the time location of initial transmission is the first </w:t>
      </w:r>
      <w:proofErr w:type="spellStart"/>
      <w:r w:rsidRPr="00CB6F97">
        <w:rPr>
          <w:rFonts w:eastAsia="Malgun Gothic"/>
          <w:lang w:eastAsia="ko-KR"/>
        </w:rPr>
        <w:t>subframe</w:t>
      </w:r>
      <w:proofErr w:type="spellEnd"/>
      <w:r w:rsidRPr="00CB6F97">
        <w:rPr>
          <w:rFonts w:eastAsia="Malgun Gothic"/>
          <w:lang w:eastAsia="ko-KR"/>
        </w:rPr>
        <w:t xml:space="preserve"> included in the resource pool that occurs at or after </w:t>
      </w:r>
      <w:proofErr w:type="spellStart"/>
      <w:r w:rsidRPr="00CB6F97">
        <w:rPr>
          <w:rFonts w:eastAsia="Malgun Gothic"/>
          <w:lang w:eastAsia="ko-KR"/>
        </w:rPr>
        <w:t>subframe</w:t>
      </w:r>
      <w:proofErr w:type="spellEnd"/>
      <w:r w:rsidRPr="00CB6F97">
        <w:rPr>
          <w:rFonts w:eastAsia="Malgun Gothic"/>
          <w:lang w:eastAsia="ko-KR"/>
        </w:rPr>
        <w:t xml:space="preserve"> n+4+m.</w:t>
      </w:r>
    </w:p>
    <w:p w:rsidR="00E6458D" w:rsidRPr="00CB6F97" w:rsidRDefault="00E6458D" w:rsidP="00E6458D">
      <w:pPr>
        <w:numPr>
          <w:ilvl w:val="1"/>
          <w:numId w:val="35"/>
        </w:numPr>
        <w:spacing w:after="0"/>
        <w:rPr>
          <w:rFonts w:eastAsia="Malgun Gothic"/>
          <w:lang w:eastAsia="ko-KR"/>
        </w:rPr>
      </w:pPr>
      <w:r w:rsidRPr="00CB6F97">
        <w:rPr>
          <w:rFonts w:eastAsia="Malgun Gothic"/>
          <w:lang w:eastAsia="ko-KR"/>
        </w:rPr>
        <w:t xml:space="preserve">Offset value is one of {0, 1, 2, </w:t>
      </w:r>
      <w:proofErr w:type="gramStart"/>
      <w:r w:rsidRPr="00CB6F97">
        <w:rPr>
          <w:rFonts w:eastAsia="Malgun Gothic"/>
          <w:lang w:eastAsia="ko-KR"/>
        </w:rPr>
        <w:t>3</w:t>
      </w:r>
      <w:proofErr w:type="gramEnd"/>
      <w:r w:rsidRPr="00CB6F97">
        <w:rPr>
          <w:rFonts w:eastAsia="Malgun Gothic"/>
          <w:lang w:eastAsia="ko-KR"/>
        </w:rPr>
        <w:t>}.</w:t>
      </w:r>
    </w:p>
    <w:p w:rsidR="00E6458D" w:rsidRPr="00CB6F97" w:rsidRDefault="00E6458D" w:rsidP="00E6458D">
      <w:pPr>
        <w:numPr>
          <w:ilvl w:val="1"/>
          <w:numId w:val="35"/>
        </w:numPr>
        <w:spacing w:after="0"/>
        <w:rPr>
          <w:rFonts w:eastAsia="Malgun Gothic"/>
          <w:lang w:eastAsia="ko-KR"/>
        </w:rPr>
      </w:pPr>
      <w:r w:rsidRPr="00CB6F97">
        <w:rPr>
          <w:rFonts w:eastAsia="Malgun Gothic"/>
          <w:lang w:eastAsia="ko-KR"/>
        </w:rPr>
        <w:t>Applicable to both SL SPS and dynamic scheduling.</w:t>
      </w:r>
    </w:p>
    <w:p w:rsidR="00E6458D" w:rsidRDefault="00E6458D" w:rsidP="00E6458D">
      <w:pPr>
        <w:numPr>
          <w:ilvl w:val="1"/>
          <w:numId w:val="35"/>
        </w:numPr>
        <w:spacing w:after="0"/>
        <w:rPr>
          <w:rFonts w:eastAsia="Malgun Gothic"/>
          <w:lang w:eastAsia="ko-KR"/>
        </w:rPr>
      </w:pPr>
      <w:proofErr w:type="spellStart"/>
      <w:r w:rsidRPr="00CB6F97">
        <w:rPr>
          <w:rFonts w:eastAsia="Malgun Gothic"/>
          <w:lang w:eastAsia="ko-KR"/>
        </w:rPr>
        <w:t>Subframe</w:t>
      </w:r>
      <w:proofErr w:type="spellEnd"/>
      <w:r w:rsidRPr="00CB6F97">
        <w:rPr>
          <w:rFonts w:eastAsia="Malgun Gothic"/>
          <w:lang w:eastAsia="ko-KR"/>
        </w:rPr>
        <w:t xml:space="preserve"> n </w:t>
      </w:r>
      <w:r>
        <w:rPr>
          <w:rFonts w:eastAsia="Malgun Gothic" w:hint="eastAsia"/>
          <w:lang w:eastAsia="ko-KR"/>
        </w:rPr>
        <w:t>can be any of</w:t>
      </w:r>
      <w:r w:rsidRPr="00CB6F97">
        <w:rPr>
          <w:rFonts w:eastAsia="Malgun Gothic"/>
          <w:lang w:eastAsia="ko-KR"/>
        </w:rPr>
        <w:t xml:space="preserve"> DL </w:t>
      </w:r>
      <w:proofErr w:type="spellStart"/>
      <w:r w:rsidRPr="00CB6F97">
        <w:rPr>
          <w:rFonts w:eastAsia="Malgun Gothic"/>
          <w:lang w:eastAsia="ko-KR"/>
        </w:rPr>
        <w:t>subframes</w:t>
      </w:r>
      <w:proofErr w:type="spellEnd"/>
      <w:r>
        <w:rPr>
          <w:rFonts w:eastAsia="Malgun Gothic" w:hint="eastAsia"/>
          <w:lang w:eastAsia="ko-KR"/>
        </w:rPr>
        <w:t xml:space="preserve"> or</w:t>
      </w:r>
      <w:r w:rsidRPr="00CB6F97">
        <w:rPr>
          <w:rFonts w:eastAsia="Malgun Gothic"/>
          <w:lang w:eastAsia="ko-KR"/>
        </w:rPr>
        <w:t xml:space="preserve"> special </w:t>
      </w:r>
      <w:proofErr w:type="spellStart"/>
      <w:r w:rsidRPr="00CB6F97">
        <w:rPr>
          <w:rFonts w:eastAsia="Malgun Gothic"/>
          <w:lang w:eastAsia="ko-KR"/>
        </w:rPr>
        <w:t>subframes</w:t>
      </w:r>
      <w:proofErr w:type="spellEnd"/>
      <w:r w:rsidRPr="00CB6F97">
        <w:rPr>
          <w:rFonts w:eastAsia="Malgun Gothic"/>
          <w:lang w:eastAsia="ko-KR"/>
        </w:rPr>
        <w:t xml:space="preserve"> in TDD </w:t>
      </w:r>
      <w:proofErr w:type="spellStart"/>
      <w:r w:rsidRPr="00CB6F97">
        <w:rPr>
          <w:rFonts w:eastAsia="Malgun Gothic"/>
          <w:lang w:eastAsia="ko-KR"/>
        </w:rPr>
        <w:t>Uu</w:t>
      </w:r>
      <w:proofErr w:type="spellEnd"/>
      <w:r w:rsidRPr="00CB6F97">
        <w:rPr>
          <w:rFonts w:eastAsia="Malgun Gothic"/>
          <w:lang w:eastAsia="ko-KR"/>
        </w:rPr>
        <w:t xml:space="preserve"> carrier.</w:t>
      </w:r>
    </w:p>
    <w:p w:rsidR="00E6458D" w:rsidRDefault="00E6458D" w:rsidP="006410DC">
      <w:pPr>
        <w:rPr>
          <w:rFonts w:eastAsia="宋体"/>
          <w:lang w:eastAsia="zh-CN"/>
        </w:rPr>
      </w:pPr>
    </w:p>
    <w:p w:rsidR="00E6458D" w:rsidRDefault="00E6458D" w:rsidP="006410DC">
      <w:pPr>
        <w:rPr>
          <w:rFonts w:eastAsia="宋体"/>
          <w:lang w:eastAsia="zh-CN"/>
        </w:rPr>
      </w:pPr>
      <w:r>
        <w:rPr>
          <w:rFonts w:eastAsia="宋体" w:hint="eastAsia"/>
          <w:lang w:eastAsia="zh-CN"/>
        </w:rPr>
        <w:t xml:space="preserve">So to our understanding the biggest DCI size </w:t>
      </w:r>
      <w:r>
        <w:rPr>
          <w:rFonts w:eastAsia="宋体"/>
          <w:lang w:eastAsia="zh-CN"/>
        </w:rPr>
        <w:t>difference</w:t>
      </w:r>
      <w:r>
        <w:rPr>
          <w:rFonts w:eastAsia="宋体" w:hint="eastAsia"/>
          <w:lang w:eastAsia="zh-CN"/>
        </w:rPr>
        <w:t xml:space="preserve"> between SL SPS DCI and DCI format 0 could be increased to 3 bits.</w:t>
      </w:r>
    </w:p>
    <w:p w:rsidR="006957B0" w:rsidRDefault="006957B0" w:rsidP="006410DC">
      <w:pPr>
        <w:rPr>
          <w:rFonts w:eastAsia="宋体"/>
          <w:lang w:eastAsia="zh-CN"/>
        </w:rPr>
      </w:pPr>
      <w:r>
        <w:rPr>
          <w:rFonts w:eastAsia="宋体" w:hint="eastAsia"/>
          <w:lang w:eastAsia="zh-CN"/>
        </w:rPr>
        <w:t xml:space="preserve">So our </w:t>
      </w:r>
      <w:r>
        <w:rPr>
          <w:rFonts w:eastAsia="宋体"/>
          <w:lang w:eastAsia="zh-CN"/>
        </w:rPr>
        <w:t>observation</w:t>
      </w:r>
      <w:r>
        <w:rPr>
          <w:rFonts w:eastAsia="宋体" w:hint="eastAsia"/>
          <w:lang w:eastAsia="zh-CN"/>
        </w:rPr>
        <w:t xml:space="preserve"> is </w:t>
      </w:r>
    </w:p>
    <w:p w:rsidR="006957B0" w:rsidRDefault="006957B0" w:rsidP="006410DC">
      <w:pPr>
        <w:rPr>
          <w:rFonts w:eastAsia="宋体"/>
          <w:lang w:eastAsia="zh-CN"/>
        </w:rPr>
      </w:pPr>
      <w:r w:rsidRPr="006957B0">
        <w:rPr>
          <w:rFonts w:eastAsia="宋体" w:hint="eastAsia"/>
          <w:b/>
          <w:lang w:eastAsia="zh-CN"/>
        </w:rPr>
        <w:t>Observation 1</w:t>
      </w:r>
      <w:r>
        <w:rPr>
          <w:rFonts w:eastAsia="宋体" w:hint="eastAsia"/>
          <w:lang w:eastAsia="zh-CN"/>
        </w:rPr>
        <w:t xml:space="preserve">: </w:t>
      </w:r>
      <w:r w:rsidR="00E6458D">
        <w:rPr>
          <w:rFonts w:eastAsia="宋体" w:hint="eastAsia"/>
          <w:lang w:eastAsia="zh-CN"/>
        </w:rPr>
        <w:t xml:space="preserve">Biggest DCI size </w:t>
      </w:r>
      <w:r w:rsidR="00E6458D">
        <w:rPr>
          <w:rFonts w:eastAsia="宋体"/>
          <w:lang w:eastAsia="zh-CN"/>
        </w:rPr>
        <w:t>difference</w:t>
      </w:r>
      <w:r w:rsidR="00E6458D">
        <w:rPr>
          <w:rFonts w:eastAsia="宋体" w:hint="eastAsia"/>
          <w:lang w:eastAsia="zh-CN"/>
        </w:rPr>
        <w:t xml:space="preserve"> between SL SPS DCI and DCI format 0 could be 3 bits.</w:t>
      </w:r>
    </w:p>
    <w:p w:rsidR="0094179E" w:rsidRDefault="0094179E" w:rsidP="006410DC">
      <w:pPr>
        <w:rPr>
          <w:rFonts w:eastAsia="宋体"/>
          <w:lang w:eastAsia="zh-CN"/>
        </w:rPr>
      </w:pPr>
    </w:p>
    <w:p w:rsidR="0094179E" w:rsidRPr="0094179E" w:rsidRDefault="0094179E" w:rsidP="006410DC">
      <w:pPr>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way forward [2] was discussed in last meeting but it was not agreed. One argued the </w:t>
      </w:r>
      <w:r>
        <w:rPr>
          <w:rFonts w:eastAsia="宋体"/>
          <w:lang w:eastAsia="zh-CN"/>
        </w:rPr>
        <w:t>possibility</w:t>
      </w:r>
      <w:r>
        <w:rPr>
          <w:rFonts w:eastAsia="宋体" w:hint="eastAsia"/>
          <w:lang w:eastAsia="zh-CN"/>
        </w:rPr>
        <w:t xml:space="preserve"> to reduce field size on </w:t>
      </w:r>
      <w:r w:rsidRPr="0080634E">
        <w:rPr>
          <w:rFonts w:eastAsia="Malgun Gothic"/>
          <w:lang w:eastAsia="ko-KR"/>
        </w:rPr>
        <w:t>SL SPS configuration index</w:t>
      </w:r>
      <w:r>
        <w:rPr>
          <w:rFonts w:eastAsia="宋体" w:hint="eastAsia"/>
          <w:lang w:eastAsia="zh-CN"/>
        </w:rPr>
        <w:t>. As largest size difference could be 3 bits, we don</w:t>
      </w:r>
      <w:r>
        <w:rPr>
          <w:rFonts w:eastAsia="宋体"/>
          <w:lang w:eastAsia="zh-CN"/>
        </w:rPr>
        <w:t>’</w:t>
      </w:r>
      <w:r>
        <w:rPr>
          <w:rFonts w:eastAsia="宋体" w:hint="eastAsia"/>
          <w:lang w:eastAsia="zh-CN"/>
        </w:rPr>
        <w:t xml:space="preserve">t see the </w:t>
      </w:r>
      <w:r>
        <w:rPr>
          <w:rFonts w:eastAsia="宋体"/>
          <w:lang w:eastAsia="zh-CN"/>
        </w:rPr>
        <w:t>feasibility</w:t>
      </w:r>
      <w:r>
        <w:rPr>
          <w:rFonts w:eastAsia="宋体" w:hint="eastAsia"/>
          <w:lang w:eastAsia="zh-CN"/>
        </w:rPr>
        <w:t xml:space="preserve"> of such proposal considering this field </w:t>
      </w:r>
      <w:r>
        <w:rPr>
          <w:rFonts w:eastAsia="宋体"/>
          <w:lang w:eastAsia="zh-CN"/>
        </w:rPr>
        <w:t>itself</w:t>
      </w:r>
      <w:r>
        <w:rPr>
          <w:rFonts w:eastAsia="宋体" w:hint="eastAsia"/>
          <w:lang w:eastAsia="zh-CN"/>
        </w:rPr>
        <w:t xml:space="preserve"> (</w:t>
      </w:r>
      <w:r w:rsidRPr="0080634E">
        <w:rPr>
          <w:rFonts w:eastAsia="Malgun Gothic"/>
          <w:lang w:eastAsia="ko-KR"/>
        </w:rPr>
        <w:t>SL SPS configuration index</w:t>
      </w:r>
      <w:r>
        <w:rPr>
          <w:rFonts w:eastAsia="宋体" w:hint="eastAsia"/>
          <w:lang w:eastAsia="zh-CN"/>
        </w:rPr>
        <w:t xml:space="preserve">) is only 3 bits. Although we also co-sourced this WF which says </w:t>
      </w:r>
      <w:r>
        <w:rPr>
          <w:rFonts w:eastAsia="宋体"/>
          <w:lang w:eastAsia="zh-CN"/>
        </w:rPr>
        <w:t>“</w:t>
      </w:r>
      <w:r w:rsidRPr="0094179E">
        <w:rPr>
          <w:rFonts w:eastAsia="宋体"/>
          <w:lang w:eastAsia="zh-CN"/>
        </w:rPr>
        <w:t>A UE is not expected to be (pre)configured with the size of SL SPS DCI format larger than that of DCI format 0 mapped onto the same search space</w:t>
      </w:r>
      <w:r>
        <w:rPr>
          <w:rFonts w:eastAsia="宋体"/>
          <w:lang w:eastAsia="zh-CN"/>
        </w:rPr>
        <w:t>”</w:t>
      </w:r>
      <w:r>
        <w:rPr>
          <w:rFonts w:eastAsia="宋体" w:hint="eastAsia"/>
          <w:lang w:eastAsia="zh-CN"/>
        </w:rPr>
        <w:t>, we think following options could also be considered, for example</w:t>
      </w:r>
    </w:p>
    <w:p w:rsidR="009D2351" w:rsidRDefault="000B1DCD" w:rsidP="006410DC">
      <w:pPr>
        <w:rPr>
          <w:rFonts w:eastAsia="宋体"/>
          <w:lang w:eastAsia="zh-CN"/>
        </w:rPr>
      </w:pPr>
      <w:r w:rsidRPr="000454CE">
        <w:rPr>
          <w:rFonts w:eastAsia="宋体" w:hint="eastAsia"/>
          <w:b/>
          <w:lang w:eastAsia="zh-CN"/>
        </w:rPr>
        <w:t>Option 1</w:t>
      </w:r>
      <w:r>
        <w:rPr>
          <w:rFonts w:eastAsia="宋体" w:hint="eastAsia"/>
          <w:lang w:eastAsia="zh-CN"/>
        </w:rPr>
        <w:t xml:space="preserve">: </w:t>
      </w:r>
      <w:r w:rsidR="009D2351">
        <w:rPr>
          <w:rFonts w:eastAsia="宋体" w:hint="eastAsia"/>
          <w:lang w:eastAsia="zh-CN"/>
        </w:rPr>
        <w:t xml:space="preserve">DCI </w:t>
      </w:r>
      <w:r w:rsidR="009D2351">
        <w:rPr>
          <w:rFonts w:eastAsia="宋体"/>
          <w:lang w:eastAsia="zh-CN"/>
        </w:rPr>
        <w:t xml:space="preserve">format 0 is padded to </w:t>
      </w:r>
      <w:r w:rsidR="009D2351">
        <w:rPr>
          <w:rFonts w:eastAsia="宋体" w:hint="eastAsia"/>
          <w:lang w:eastAsia="zh-CN"/>
        </w:rPr>
        <w:t>align the size of SPS SL DCI.</w:t>
      </w:r>
    </w:p>
    <w:p w:rsidR="000B1DCD" w:rsidRDefault="009D2351" w:rsidP="006410DC">
      <w:pPr>
        <w:rPr>
          <w:rFonts w:eastAsia="宋体"/>
          <w:b/>
          <w:lang w:eastAsia="zh-CN"/>
        </w:rPr>
      </w:pPr>
      <w:r w:rsidRPr="009D2351">
        <w:rPr>
          <w:rFonts w:eastAsia="宋体" w:hint="eastAsia"/>
          <w:b/>
          <w:lang w:eastAsia="zh-CN"/>
        </w:rPr>
        <w:t xml:space="preserve">Option 2: </w:t>
      </w:r>
      <w:r w:rsidRPr="009D2351">
        <w:rPr>
          <w:rFonts w:eastAsia="宋体" w:hint="eastAsia"/>
          <w:lang w:eastAsia="zh-CN"/>
        </w:rPr>
        <w:t>SPS SL DCI is padded to align the size of TM-specific DCI</w:t>
      </w:r>
    </w:p>
    <w:p w:rsidR="008E28D6" w:rsidRPr="00627F81" w:rsidRDefault="009D2351" w:rsidP="006410DC">
      <w:pPr>
        <w:rPr>
          <w:rFonts w:eastAsia="宋体"/>
          <w:b/>
          <w:lang w:eastAsia="zh-CN"/>
        </w:rPr>
      </w:pPr>
      <w:r>
        <w:rPr>
          <w:rFonts w:eastAsia="宋体" w:hint="eastAsia"/>
          <w:b/>
          <w:lang w:eastAsia="zh-CN"/>
        </w:rPr>
        <w:t>O</w:t>
      </w:r>
      <w:r>
        <w:rPr>
          <w:rFonts w:eastAsia="宋体"/>
          <w:b/>
          <w:lang w:eastAsia="zh-CN"/>
        </w:rPr>
        <w:t>p</w:t>
      </w:r>
      <w:r>
        <w:rPr>
          <w:rFonts w:eastAsia="宋体" w:hint="eastAsia"/>
          <w:b/>
          <w:lang w:eastAsia="zh-CN"/>
        </w:rPr>
        <w:t xml:space="preserve">tion 3: </w:t>
      </w:r>
      <w:r w:rsidRPr="009D2351">
        <w:rPr>
          <w:rFonts w:eastAsia="宋体" w:hint="eastAsia"/>
          <w:lang w:eastAsia="zh-CN"/>
        </w:rPr>
        <w:t>There is</w:t>
      </w:r>
      <w:r w:rsidR="0035677C">
        <w:rPr>
          <w:rFonts w:eastAsia="宋体" w:hint="eastAsia"/>
          <w:lang w:eastAsia="zh-CN"/>
        </w:rPr>
        <w:t xml:space="preserve"> some</w:t>
      </w:r>
      <w:r w:rsidRPr="009D2351">
        <w:rPr>
          <w:rFonts w:eastAsia="宋体" w:hint="eastAsia"/>
          <w:lang w:eastAsia="zh-CN"/>
        </w:rPr>
        <w:t xml:space="preserve"> restriction on field usage in SPS SL DCI or DCI format 0. </w:t>
      </w:r>
      <w:r>
        <w:rPr>
          <w:rFonts w:eastAsia="宋体" w:hint="eastAsia"/>
          <w:lang w:eastAsia="zh-CN"/>
        </w:rPr>
        <w:t xml:space="preserve">For example in case SPS SL DCI is used to schedule 20MHz but DCI </w:t>
      </w:r>
      <w:r>
        <w:rPr>
          <w:rFonts w:eastAsia="宋体"/>
          <w:lang w:eastAsia="zh-CN"/>
        </w:rPr>
        <w:t>format</w:t>
      </w:r>
      <w:r>
        <w:rPr>
          <w:rFonts w:eastAsia="宋体" w:hint="eastAsia"/>
          <w:lang w:eastAsia="zh-CN"/>
        </w:rPr>
        <w:t xml:space="preserve"> 0 is used for schedule 1.4MHz, the </w:t>
      </w:r>
      <w:r>
        <w:rPr>
          <w:rFonts w:eastAsia="宋体"/>
          <w:lang w:eastAsia="zh-CN"/>
        </w:rPr>
        <w:t>allowed</w:t>
      </w:r>
      <w:r>
        <w:rPr>
          <w:rFonts w:eastAsia="宋体" w:hint="eastAsia"/>
          <w:lang w:eastAsia="zh-CN"/>
        </w:rPr>
        <w:t xml:space="preserve"> sub-channel size for sidelink </w:t>
      </w:r>
      <w:r w:rsidR="0035677C">
        <w:rPr>
          <w:rFonts w:eastAsia="宋体" w:hint="eastAsia"/>
          <w:lang w:eastAsia="zh-CN"/>
        </w:rPr>
        <w:t>should be larger than 6 PRBs so that the total size of SL SPS DCI could be smaller than or equals to  23 bits.</w:t>
      </w:r>
      <w:r w:rsidR="00627F81">
        <w:rPr>
          <w:rFonts w:eastAsia="宋体" w:hint="eastAsia"/>
          <w:lang w:eastAsia="zh-CN"/>
        </w:rPr>
        <w:t xml:space="preserve"> </w:t>
      </w:r>
      <w:r w:rsidR="0094179E">
        <w:rPr>
          <w:rFonts w:eastAsia="宋体" w:hint="eastAsia"/>
          <w:lang w:eastAsia="zh-CN"/>
        </w:rPr>
        <w:t xml:space="preserve">It is also possible to restrict </w:t>
      </w:r>
      <w:r w:rsidR="0094179E">
        <w:rPr>
          <w:rFonts w:eastAsia="宋体"/>
          <w:lang w:eastAsia="zh-CN"/>
        </w:rPr>
        <w:t>multiple</w:t>
      </w:r>
      <w:r w:rsidR="0094179E">
        <w:rPr>
          <w:rFonts w:eastAsia="宋体" w:hint="eastAsia"/>
          <w:lang w:eastAsia="zh-CN"/>
        </w:rPr>
        <w:t xml:space="preserve"> fields to align the size.</w:t>
      </w:r>
    </w:p>
    <w:p w:rsidR="0035677C" w:rsidRDefault="0035677C" w:rsidP="006410DC">
      <w:pPr>
        <w:rPr>
          <w:rFonts w:eastAsia="宋体"/>
          <w:lang w:eastAsia="zh-CN"/>
        </w:rPr>
      </w:pPr>
      <w:r>
        <w:rPr>
          <w:rFonts w:eastAsia="宋体" w:hint="eastAsia"/>
          <w:lang w:eastAsia="zh-CN"/>
        </w:rPr>
        <w:t>Among the three options, o</w:t>
      </w:r>
      <w:r>
        <w:rPr>
          <w:rFonts w:eastAsia="宋体"/>
          <w:lang w:eastAsia="zh-CN"/>
        </w:rPr>
        <w:t>p</w:t>
      </w:r>
      <w:r>
        <w:rPr>
          <w:rFonts w:eastAsia="宋体" w:hint="eastAsia"/>
          <w:lang w:eastAsia="zh-CN"/>
        </w:rPr>
        <w:t>tion 1is simplest but it will impact performance of Uu DCI a little bit. Option 2 is only workable in case TM-specific DCI size is larger than SPS SL DCI. O</w:t>
      </w:r>
      <w:r>
        <w:rPr>
          <w:rFonts w:eastAsia="宋体"/>
          <w:lang w:eastAsia="zh-CN"/>
        </w:rPr>
        <w:t>p</w:t>
      </w:r>
      <w:r>
        <w:rPr>
          <w:rFonts w:eastAsia="宋体" w:hint="eastAsia"/>
          <w:lang w:eastAsia="zh-CN"/>
        </w:rPr>
        <w:t xml:space="preserve">tion 3 would impact </w:t>
      </w:r>
      <w:r>
        <w:rPr>
          <w:rFonts w:eastAsia="宋体"/>
          <w:lang w:eastAsia="zh-CN"/>
        </w:rPr>
        <w:t>flexibility</w:t>
      </w:r>
      <w:r>
        <w:rPr>
          <w:rFonts w:eastAsia="宋体" w:hint="eastAsia"/>
          <w:lang w:eastAsia="zh-CN"/>
        </w:rPr>
        <w:t xml:space="preserve"> of SL SPS resource allocation. </w:t>
      </w:r>
      <w:r w:rsidR="00627F81">
        <w:rPr>
          <w:rFonts w:eastAsia="宋体" w:hint="eastAsia"/>
          <w:lang w:eastAsia="zh-CN"/>
        </w:rPr>
        <w:t xml:space="preserve">Each option has its pros and </w:t>
      </w:r>
      <w:r w:rsidR="00627F81">
        <w:rPr>
          <w:rFonts w:eastAsia="宋体"/>
          <w:lang w:eastAsia="zh-CN"/>
        </w:rPr>
        <w:t>cons</w:t>
      </w:r>
      <w:r w:rsidR="00627F81">
        <w:rPr>
          <w:rFonts w:eastAsia="宋体" w:hint="eastAsia"/>
          <w:lang w:eastAsia="zh-CN"/>
        </w:rPr>
        <w:t xml:space="preserve"> and we are fine to go with any option</w:t>
      </w:r>
      <w:r w:rsidR="00DD65AA">
        <w:rPr>
          <w:rFonts w:eastAsia="宋体" w:hint="eastAsia"/>
          <w:lang w:eastAsia="zh-CN"/>
        </w:rPr>
        <w:t xml:space="preserve"> </w:t>
      </w:r>
      <w:r w:rsidR="00815D17">
        <w:rPr>
          <w:rFonts w:eastAsiaTheme="minorEastAsia" w:hint="eastAsia"/>
          <w:lang w:eastAsia="ja-JP"/>
        </w:rPr>
        <w:t>as far as</w:t>
      </w:r>
      <w:r w:rsidR="00DD65AA">
        <w:rPr>
          <w:rFonts w:eastAsia="宋体" w:hint="eastAsia"/>
          <w:lang w:eastAsia="zh-CN"/>
        </w:rPr>
        <w:t xml:space="preserve"> the raised </w:t>
      </w:r>
      <w:r w:rsidR="00DD65AA">
        <w:rPr>
          <w:rFonts w:eastAsia="宋体"/>
          <w:lang w:eastAsia="zh-CN"/>
        </w:rPr>
        <w:t>problem</w:t>
      </w:r>
      <w:r w:rsidR="00DD65AA">
        <w:rPr>
          <w:rFonts w:eastAsia="宋体" w:hint="eastAsia"/>
          <w:lang w:eastAsia="zh-CN"/>
        </w:rPr>
        <w:t xml:space="preserve"> is solved</w:t>
      </w:r>
      <w:r w:rsidR="00627F81">
        <w:rPr>
          <w:rFonts w:eastAsia="宋体" w:hint="eastAsia"/>
          <w:lang w:eastAsia="zh-CN"/>
        </w:rPr>
        <w:t>.</w:t>
      </w:r>
    </w:p>
    <w:p w:rsidR="00146C75" w:rsidRPr="004B3BB0" w:rsidRDefault="00627F81" w:rsidP="006410DC">
      <w:pPr>
        <w:rPr>
          <w:rFonts w:eastAsia="宋体"/>
          <w:b/>
          <w:lang w:eastAsia="zh-CN"/>
        </w:rPr>
      </w:pPr>
      <w:r w:rsidRPr="00627F81">
        <w:rPr>
          <w:rFonts w:eastAsia="宋体" w:hint="eastAsia"/>
          <w:b/>
          <w:lang w:eastAsia="zh-CN"/>
        </w:rPr>
        <w:t>Proposal</w:t>
      </w:r>
      <w:r w:rsidR="00D037DF">
        <w:rPr>
          <w:rFonts w:eastAsia="宋体" w:hint="eastAsia"/>
          <w:b/>
          <w:lang w:eastAsia="zh-CN"/>
        </w:rPr>
        <w:t xml:space="preserve"> 1</w:t>
      </w:r>
      <w:r w:rsidRPr="00627F81">
        <w:rPr>
          <w:rFonts w:eastAsia="宋体" w:hint="eastAsia"/>
          <w:b/>
          <w:lang w:eastAsia="zh-CN"/>
        </w:rPr>
        <w:t>:</w:t>
      </w:r>
      <w:r w:rsidR="00D037DF">
        <w:rPr>
          <w:rFonts w:eastAsia="宋体" w:hint="eastAsia"/>
          <w:b/>
          <w:lang w:eastAsia="zh-CN"/>
        </w:rPr>
        <w:t xml:space="preserve"> </w:t>
      </w:r>
      <w:r w:rsidR="00D037DF" w:rsidRPr="00A62E7D">
        <w:rPr>
          <w:rFonts w:eastAsia="宋体" w:hint="eastAsia"/>
          <w:lang w:eastAsia="zh-CN"/>
        </w:rPr>
        <w:t>Th</w:t>
      </w:r>
      <w:r w:rsidR="00815D17" w:rsidRPr="00A62E7D">
        <w:rPr>
          <w:rFonts w:eastAsiaTheme="minorEastAsia" w:hint="eastAsia"/>
          <w:lang w:eastAsia="ja-JP"/>
        </w:rPr>
        <w:t xml:space="preserve">e behaviour when </w:t>
      </w:r>
      <w:r w:rsidR="00815D17" w:rsidRPr="00A62E7D">
        <w:rPr>
          <w:rFonts w:eastAsiaTheme="minorEastAsia"/>
          <w:lang w:eastAsia="ja-JP"/>
        </w:rPr>
        <w:t>the size of SL SPS DCI format is larger than that of DCI format 0 on the same search space</w:t>
      </w:r>
      <w:r w:rsidR="00815D17" w:rsidRPr="00A62E7D">
        <w:rPr>
          <w:rFonts w:eastAsiaTheme="minorEastAsia" w:hint="eastAsia"/>
          <w:lang w:eastAsia="ja-JP"/>
        </w:rPr>
        <w:t xml:space="preserve"> should be clarified among one of </w:t>
      </w:r>
      <w:r w:rsidR="00A60ECB" w:rsidRPr="00A62E7D">
        <w:rPr>
          <w:rFonts w:eastAsiaTheme="minorEastAsia" w:hint="eastAsia"/>
          <w:lang w:eastAsia="ja-JP"/>
        </w:rPr>
        <w:t>the following options:</w:t>
      </w:r>
      <w:r w:rsidR="00815D17" w:rsidRPr="00A62E7D">
        <w:rPr>
          <w:rFonts w:eastAsiaTheme="minorEastAsia" w:hint="eastAsia"/>
          <w:lang w:eastAsia="ja-JP"/>
        </w:rPr>
        <w:t xml:space="preserve"> </w:t>
      </w:r>
      <w:r w:rsidR="00D037DF" w:rsidRPr="00A62E7D">
        <w:rPr>
          <w:rFonts w:eastAsia="宋体" w:hint="eastAsia"/>
          <w:lang w:eastAsia="zh-CN"/>
        </w:rPr>
        <w:t>1) DCI format 0 is padded to align the size of SPS SL DCI 2) SPS SL DCI is padded to align the size of TM-specific DCI 3) Restriction on field usage of SPS SL DCI or DCI format 0.</w:t>
      </w:r>
    </w:p>
    <w:bookmarkEnd w:id="1"/>
    <w:bookmarkEnd w:id="2"/>
    <w:p w:rsidR="00B23807" w:rsidRDefault="00B23807" w:rsidP="00B23807">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C901FE" w:rsidRDefault="00B23807" w:rsidP="00FD4061">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mainly discussed</w:t>
      </w:r>
      <w:r w:rsidR="00D037DF">
        <w:rPr>
          <w:rFonts w:eastAsia="宋体" w:hint="eastAsia"/>
          <w:lang w:eastAsia="zh-CN"/>
        </w:rPr>
        <w:t xml:space="preserve"> the case that </w:t>
      </w:r>
      <w:r w:rsidR="00D037DF" w:rsidRPr="0080634E">
        <w:rPr>
          <w:rFonts w:eastAsia="Malgun Gothic" w:hint="eastAsia"/>
          <w:lang w:eastAsia="ko-KR"/>
        </w:rPr>
        <w:t xml:space="preserve">the size of SL SPS DCI format </w:t>
      </w:r>
      <w:r w:rsidR="00D037DF">
        <w:rPr>
          <w:rFonts w:eastAsia="宋体" w:hint="eastAsia"/>
          <w:lang w:eastAsia="zh-CN"/>
        </w:rPr>
        <w:t>is</w:t>
      </w:r>
      <w:r w:rsidR="00D037DF" w:rsidRPr="0080634E">
        <w:rPr>
          <w:rFonts w:eastAsia="Malgun Gothic" w:hint="eastAsia"/>
          <w:lang w:eastAsia="ko-KR"/>
        </w:rPr>
        <w:t xml:space="preserve"> larger than the size of DCI format 0 on the same search space</w:t>
      </w:r>
      <w:r w:rsidR="00D037DF">
        <w:rPr>
          <w:rFonts w:eastAsia="宋体" w:hint="eastAsia"/>
          <w:lang w:eastAsia="zh-CN"/>
        </w:rPr>
        <w:t xml:space="preserve"> and </w:t>
      </w:r>
      <w:r w:rsidR="00CD7CCF">
        <w:rPr>
          <w:rFonts w:eastAsia="宋体" w:hint="eastAsia"/>
          <w:lang w:eastAsia="zh-CN"/>
        </w:rPr>
        <w:t>would like to propose,</w:t>
      </w:r>
    </w:p>
    <w:p w:rsidR="00A62E7D" w:rsidRDefault="00CD7CCF" w:rsidP="00B23807">
      <w:pPr>
        <w:rPr>
          <w:rFonts w:eastAsia="宋体"/>
          <w:lang w:eastAsia="zh-CN"/>
        </w:rPr>
      </w:pPr>
      <w:r w:rsidRPr="00627F81">
        <w:rPr>
          <w:rFonts w:eastAsia="宋体" w:hint="eastAsia"/>
          <w:b/>
          <w:lang w:eastAsia="zh-CN"/>
        </w:rPr>
        <w:t>Proposal</w:t>
      </w:r>
      <w:r>
        <w:rPr>
          <w:rFonts w:eastAsia="宋体" w:hint="eastAsia"/>
          <w:b/>
          <w:lang w:eastAsia="zh-CN"/>
        </w:rPr>
        <w:t xml:space="preserve"> 1</w:t>
      </w:r>
      <w:r w:rsidRPr="00627F81">
        <w:rPr>
          <w:rFonts w:eastAsia="宋体" w:hint="eastAsia"/>
          <w:b/>
          <w:lang w:eastAsia="zh-CN"/>
        </w:rPr>
        <w:t>:</w:t>
      </w:r>
      <w:r>
        <w:rPr>
          <w:rFonts w:eastAsia="宋体" w:hint="eastAsia"/>
          <w:b/>
          <w:lang w:eastAsia="zh-CN"/>
        </w:rPr>
        <w:t xml:space="preserve"> </w:t>
      </w:r>
      <w:r w:rsidRPr="00A62E7D">
        <w:rPr>
          <w:rFonts w:eastAsia="宋体" w:hint="eastAsia"/>
          <w:lang w:eastAsia="zh-CN"/>
        </w:rPr>
        <w:t>Th</w:t>
      </w:r>
      <w:r w:rsidR="00E345C9" w:rsidRPr="00A62E7D">
        <w:rPr>
          <w:rFonts w:eastAsiaTheme="minorEastAsia" w:hint="eastAsia"/>
          <w:lang w:eastAsia="ja-JP"/>
        </w:rPr>
        <w:t xml:space="preserve">e behaviour when </w:t>
      </w:r>
      <w:r w:rsidR="00E345C9" w:rsidRPr="00A62E7D">
        <w:rPr>
          <w:rFonts w:eastAsiaTheme="minorEastAsia"/>
          <w:lang w:eastAsia="ja-JP"/>
        </w:rPr>
        <w:t>the size of SL SPS DCI format is larger than that of DCI format 0 on the same search space</w:t>
      </w:r>
      <w:r w:rsidR="00E345C9" w:rsidRPr="00A62E7D">
        <w:rPr>
          <w:rFonts w:eastAsiaTheme="minorEastAsia" w:hint="eastAsia"/>
          <w:lang w:eastAsia="ja-JP"/>
        </w:rPr>
        <w:t xml:space="preserve"> should be clarified among one of the following options: </w:t>
      </w:r>
    </w:p>
    <w:p w:rsidR="00A62E7D" w:rsidRDefault="00CD7CCF" w:rsidP="00B23807">
      <w:pPr>
        <w:rPr>
          <w:rFonts w:eastAsia="宋体"/>
          <w:lang w:eastAsia="zh-CN"/>
        </w:rPr>
      </w:pPr>
      <w:r w:rsidRPr="00A62E7D">
        <w:rPr>
          <w:rFonts w:eastAsia="宋体" w:hint="eastAsia"/>
          <w:lang w:eastAsia="zh-CN"/>
        </w:rPr>
        <w:t xml:space="preserve">1) DCI format 0 is padded to align the size of SPS SL DCI </w:t>
      </w:r>
    </w:p>
    <w:p w:rsidR="00A62E7D" w:rsidRDefault="00CD7CCF" w:rsidP="00B23807">
      <w:pPr>
        <w:rPr>
          <w:rFonts w:eastAsia="宋体"/>
          <w:lang w:eastAsia="zh-CN"/>
        </w:rPr>
      </w:pPr>
      <w:r w:rsidRPr="00A62E7D">
        <w:rPr>
          <w:rFonts w:eastAsia="宋体" w:hint="eastAsia"/>
          <w:lang w:eastAsia="zh-CN"/>
        </w:rPr>
        <w:t xml:space="preserve">2) SPS SL DCI is padded to align the size of TM-specific DCI </w:t>
      </w:r>
    </w:p>
    <w:p w:rsidR="00852176" w:rsidRPr="00CD7CCF" w:rsidRDefault="00CD7CCF" w:rsidP="00B23807">
      <w:pPr>
        <w:rPr>
          <w:rFonts w:eastAsia="宋体"/>
          <w:b/>
          <w:lang w:eastAsia="zh-CN"/>
        </w:rPr>
      </w:pPr>
      <w:r w:rsidRPr="00A62E7D">
        <w:rPr>
          <w:rFonts w:eastAsia="宋体" w:hint="eastAsia"/>
          <w:lang w:eastAsia="zh-CN"/>
        </w:rPr>
        <w:t>3) Restriction on field usage of SPS SL DCI or DCI format 0.</w:t>
      </w:r>
    </w:p>
    <w:p w:rsidR="00B23807" w:rsidRDefault="00B23807" w:rsidP="00B23807">
      <w:pPr>
        <w:pStyle w:val="1"/>
        <w:numPr>
          <w:ilvl w:val="0"/>
          <w:numId w:val="0"/>
        </w:numPr>
        <w:rPr>
          <w:szCs w:val="36"/>
          <w:lang w:eastAsia="ja-JP"/>
        </w:rPr>
      </w:pPr>
      <w:r w:rsidRPr="00B26A3F">
        <w:rPr>
          <w:rFonts w:hint="eastAsia"/>
          <w:szCs w:val="36"/>
        </w:rPr>
        <w:t xml:space="preserve">Reference </w:t>
      </w:r>
    </w:p>
    <w:p w:rsidR="004C5FE3" w:rsidRDefault="00B23807" w:rsidP="008E4614">
      <w:pPr>
        <w:rPr>
          <w:rFonts w:eastAsia="宋体"/>
          <w:lang w:eastAsia="zh-CN"/>
        </w:rPr>
      </w:pPr>
      <w:r>
        <w:rPr>
          <w:rFonts w:hint="eastAsia"/>
          <w:lang w:eastAsia="ja-JP"/>
        </w:rPr>
        <w:t>[1]</w:t>
      </w:r>
      <w:r w:rsidR="006410DC">
        <w:rPr>
          <w:rFonts w:eastAsia="宋体" w:hint="eastAsia"/>
          <w:lang w:eastAsia="zh-CN"/>
        </w:rPr>
        <w:t xml:space="preserve"> </w:t>
      </w:r>
      <w:r w:rsidR="00CD7CCF">
        <w:rPr>
          <w:rFonts w:eastAsia="宋体" w:hint="eastAsia"/>
          <w:lang w:eastAsia="zh-CN"/>
        </w:rPr>
        <w:t>RAN1#86bis chairman notes</w:t>
      </w:r>
    </w:p>
    <w:p w:rsidR="004C5FE3" w:rsidRPr="0094179E" w:rsidRDefault="0094179E" w:rsidP="008E4614">
      <w:pPr>
        <w:rPr>
          <w:rFonts w:eastAsia="宋体"/>
          <w:lang w:eastAsia="zh-CN"/>
        </w:rPr>
      </w:pPr>
      <w:r>
        <w:rPr>
          <w:rFonts w:eastAsia="宋体" w:hint="eastAsia"/>
          <w:lang w:eastAsia="zh-CN"/>
        </w:rPr>
        <w:t xml:space="preserve">[2] </w:t>
      </w:r>
      <w:r>
        <w:rPr>
          <w:rFonts w:eastAsia="Malgun Gothic" w:hint="eastAsia"/>
          <w:lang w:eastAsia="ko-KR"/>
        </w:rPr>
        <w:t>R1-1613184</w:t>
      </w:r>
      <w:r>
        <w:rPr>
          <w:rFonts w:eastAsia="宋体" w:hint="eastAsia"/>
          <w:lang w:eastAsia="zh-CN"/>
        </w:rPr>
        <w:t xml:space="preserve">, </w:t>
      </w:r>
      <w:r>
        <w:rPr>
          <w:rFonts w:eastAsia="宋体"/>
          <w:lang w:eastAsia="zh-CN"/>
        </w:rPr>
        <w:t>“</w:t>
      </w:r>
      <w:r>
        <w:rPr>
          <w:rFonts w:eastAsia="Malgun Gothic" w:hint="eastAsia"/>
          <w:lang w:eastAsia="ko-KR"/>
        </w:rPr>
        <w:t>WF on remaining details of SL DCI</w:t>
      </w:r>
      <w:r>
        <w:rPr>
          <w:rFonts w:eastAsia="宋体"/>
          <w:lang w:eastAsia="zh-CN"/>
        </w:rPr>
        <w:t>”</w:t>
      </w:r>
      <w:r>
        <w:rPr>
          <w:rFonts w:eastAsia="宋体" w:hint="eastAsia"/>
          <w:lang w:eastAsia="zh-CN"/>
        </w:rPr>
        <w:t>,</w:t>
      </w:r>
      <w:r>
        <w:rPr>
          <w:rFonts w:eastAsia="Malgun Gothic" w:hint="eastAsia"/>
          <w:lang w:eastAsia="ko-KR"/>
        </w:rPr>
        <w:tab/>
      </w:r>
      <w:r w:rsidRPr="004A6FC6">
        <w:rPr>
          <w:rFonts w:eastAsia="Malgun Gothic"/>
          <w:lang w:eastAsia="ko-KR"/>
        </w:rPr>
        <w:t>LG Electronics, Samsung, NTT DOCOMO, Nokia, ASB, CATT, Panasonic</w:t>
      </w:r>
    </w:p>
    <w:p w:rsidR="004C5FE3" w:rsidRDefault="004C5FE3" w:rsidP="004C5FE3">
      <w:pPr>
        <w:rPr>
          <w:rFonts w:ascii="Arial" w:eastAsia="宋体" w:hAnsi="Arial"/>
          <w:sz w:val="36"/>
          <w:szCs w:val="36"/>
          <w:lang w:eastAsia="zh-CN"/>
        </w:rPr>
      </w:pPr>
      <w:r w:rsidRPr="004C5FE3">
        <w:rPr>
          <w:rFonts w:ascii="Arial" w:hAnsi="Arial" w:hint="eastAsia"/>
          <w:sz w:val="36"/>
          <w:szCs w:val="36"/>
        </w:rPr>
        <w:lastRenderedPageBreak/>
        <w:t xml:space="preserve">Appendix </w:t>
      </w:r>
      <w:r>
        <w:rPr>
          <w:rFonts w:ascii="Arial" w:hAnsi="Arial" w:hint="eastAsia"/>
          <w:sz w:val="36"/>
          <w:szCs w:val="36"/>
        </w:rPr>
        <w:t xml:space="preserve">  </w:t>
      </w:r>
    </w:p>
    <w:p w:rsidR="004F12F3" w:rsidRDefault="004F12F3" w:rsidP="004F12F3">
      <w:pPr>
        <w:jc w:val="center"/>
        <w:rPr>
          <w:rFonts w:eastAsia="宋体"/>
          <w:lang w:eastAsia="zh-CN"/>
        </w:rPr>
      </w:pPr>
    </w:p>
    <w:p w:rsidR="00D23E2B" w:rsidRPr="004F12F3" w:rsidRDefault="004F12F3" w:rsidP="00494078">
      <w:pPr>
        <w:jc w:val="center"/>
        <w:rPr>
          <w:rFonts w:eastAsia="宋体"/>
          <w:lang w:eastAsia="zh-CN"/>
        </w:rPr>
      </w:pPr>
      <w:r>
        <w:rPr>
          <w:rFonts w:eastAsia="宋体" w:hint="eastAsia"/>
          <w:lang w:eastAsia="zh-CN"/>
        </w:rPr>
        <w:t xml:space="preserve">Table </w:t>
      </w:r>
      <w:r w:rsidR="00A62E7D">
        <w:rPr>
          <w:rFonts w:eastAsia="宋体" w:hint="eastAsia"/>
          <w:lang w:eastAsia="zh-CN"/>
        </w:rPr>
        <w:t>2</w:t>
      </w:r>
      <w:r>
        <w:rPr>
          <w:rFonts w:eastAsia="宋体" w:hint="eastAsia"/>
          <w:lang w:eastAsia="zh-CN"/>
        </w:rPr>
        <w:t xml:space="preserve"> Size </w:t>
      </w:r>
      <w:r>
        <w:rPr>
          <w:rFonts w:eastAsia="宋体"/>
          <w:lang w:eastAsia="zh-CN"/>
        </w:rPr>
        <w:t>calculation</w:t>
      </w:r>
      <w:r>
        <w:rPr>
          <w:rFonts w:eastAsia="宋体" w:hint="eastAsia"/>
          <w:lang w:eastAsia="zh-CN"/>
        </w:rPr>
        <w:t xml:space="preserve"> on SL SPS DCI</w:t>
      </w:r>
      <w:r w:rsidR="00494078">
        <w:rPr>
          <w:rFonts w:eastAsia="宋体" w:hint="eastAsia"/>
          <w:lang w:eastAsia="zh-CN"/>
        </w:rPr>
        <w:t xml:space="preserve"> (</w:t>
      </w:r>
      <w:r w:rsidR="00494078" w:rsidRPr="00494078">
        <w:rPr>
          <w:rFonts w:eastAsia="宋体"/>
          <w:lang w:eastAsia="zh-CN"/>
        </w:rPr>
        <w:t>adjacent reso</w:t>
      </w:r>
      <w:r w:rsidR="00494078" w:rsidRPr="00570CB7">
        <w:rPr>
          <w:rFonts w:eastAsia="宋体"/>
          <w:lang w:eastAsia="zh-CN"/>
        </w:rPr>
        <w:t>u</w:t>
      </w:r>
      <w:r w:rsidR="00494078" w:rsidRPr="00494078">
        <w:rPr>
          <w:rFonts w:eastAsia="宋体"/>
          <w:lang w:eastAsia="zh-CN"/>
        </w:rPr>
        <w:t>rce allocation between SA an</w:t>
      </w:r>
      <w:r w:rsidR="00494078">
        <w:rPr>
          <w:rFonts w:eastAsia="宋体" w:hint="eastAsia"/>
          <w:lang w:eastAsia="zh-CN"/>
        </w:rPr>
        <w:t>d</w:t>
      </w:r>
      <w:r w:rsidR="00494078" w:rsidRPr="00494078">
        <w:rPr>
          <w:rFonts w:eastAsia="宋体"/>
          <w:lang w:eastAsia="zh-CN"/>
        </w:rPr>
        <w:t xml:space="preserve"> data</w:t>
      </w:r>
      <w:r w:rsidR="00494078">
        <w:rPr>
          <w:rFonts w:eastAsia="宋体" w:hint="eastAsia"/>
          <w:lang w:eastAsia="zh-CN"/>
        </w:rPr>
        <w:t>)</w:t>
      </w:r>
    </w:p>
    <w:tbl>
      <w:tblPr>
        <w:tblW w:w="0" w:type="auto"/>
        <w:tblCellMar>
          <w:left w:w="0" w:type="dxa"/>
          <w:right w:w="0" w:type="dxa"/>
        </w:tblCellMar>
        <w:tblLook w:val="04A0" w:firstRow="1" w:lastRow="0" w:firstColumn="1" w:lastColumn="0" w:noHBand="0" w:noVBand="1"/>
      </w:tblPr>
      <w:tblGrid>
        <w:gridCol w:w="4906"/>
        <w:gridCol w:w="900"/>
        <w:gridCol w:w="750"/>
        <w:gridCol w:w="750"/>
        <w:gridCol w:w="850"/>
        <w:gridCol w:w="850"/>
        <w:gridCol w:w="850"/>
      </w:tblGrid>
      <w:tr w:rsidR="00FB2A54" w:rsidRPr="004F12F3" w:rsidTr="004F12F3">
        <w:trPr>
          <w:trHeight w:val="432"/>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20MHz</w:t>
            </w:r>
          </w:p>
        </w:tc>
      </w:tr>
      <w:tr w:rsidR="00FB2A54" w:rsidRPr="004F12F3" w:rsidTr="004F12F3">
        <w:trPr>
          <w:trHeight w:val="338"/>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r>
      <w:tr w:rsidR="00FB2A54" w:rsidRPr="004F12F3" w:rsidTr="004F12F3">
        <w:trPr>
          <w:trHeight w:val="40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Lowest index of the subchannel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r>
      <w:tr w:rsidR="00FB2A54" w:rsidRPr="004F12F3" w:rsidTr="004F12F3">
        <w:trPr>
          <w:trHeight w:val="45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Frequency resource location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8</w:t>
            </w:r>
          </w:p>
        </w:tc>
      </w:tr>
      <w:tr w:rsidR="00FB2A54" w:rsidRPr="004F12F3" w:rsidTr="004F12F3">
        <w:trPr>
          <w:trHeight w:val="65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Time gap between initial transmission and retransmission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4</w:t>
            </w:r>
          </w:p>
        </w:tc>
      </w:tr>
      <w:tr w:rsidR="00FB2A54" w:rsidRPr="004F12F3" w:rsidTr="004F12F3">
        <w:trPr>
          <w:trHeight w:val="2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C000"/>
                <w:kern w:val="24"/>
                <w:lang w:eastAsia="zh-CN"/>
              </w:rPr>
              <w:t>SL SPS configuration index</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3</w:t>
            </w:r>
          </w:p>
        </w:tc>
      </w:tr>
      <w:tr w:rsidR="00FB2A54" w:rsidRPr="004F12F3" w:rsidTr="004F12F3">
        <w:trPr>
          <w:trHeight w:val="33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C000"/>
                <w:kern w:val="24"/>
                <w:lang w:eastAsia="zh-CN"/>
              </w:rPr>
              <w:t>Activation/release indication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1</w:t>
            </w:r>
          </w:p>
        </w:tc>
      </w:tr>
      <w:tr w:rsidR="00FB2A54" w:rsidRPr="004F12F3" w:rsidTr="004F12F3">
        <w:trPr>
          <w:trHeight w:val="257"/>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18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21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22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FF0000"/>
                <w:kern w:val="24"/>
                <w:lang w:eastAsia="zh-CN"/>
              </w:rPr>
              <w:t>24</w:t>
            </w:r>
          </w:p>
        </w:tc>
      </w:tr>
      <w:tr w:rsidR="00FB2A54" w:rsidRPr="004F12F3" w:rsidTr="004F12F3">
        <w:trPr>
          <w:trHeight w:val="321"/>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val="en-US" w:eastAsia="zh-CN"/>
              </w:rPr>
              <w:t xml:space="preserve">　</w:t>
            </w:r>
          </w:p>
        </w:tc>
      </w:tr>
      <w:tr w:rsidR="00FB2A54" w:rsidRPr="004F12F3" w:rsidTr="004F12F3">
        <w:trPr>
          <w:trHeight w:val="540"/>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b/>
                <w:bCs/>
                <w:color w:val="FFFFFF" w:themeColor="light1"/>
                <w:kern w:val="24"/>
                <w:lang w:eastAsia="zh-CN"/>
              </w:rPr>
              <w:t>Assumption on subchannel size in terms of PRB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4F12F3" w:rsidRPr="004F12F3" w:rsidRDefault="004F12F3" w:rsidP="004F12F3">
            <w:pPr>
              <w:rPr>
                <w:rFonts w:eastAsia="宋体"/>
                <w:lang w:val="en-US" w:eastAsia="zh-CN"/>
              </w:rPr>
            </w:pPr>
            <w:r w:rsidRPr="004F12F3">
              <w:rPr>
                <w:rFonts w:eastAsia="宋体"/>
                <w:color w:val="000000" w:themeColor="dark1"/>
                <w:kern w:val="24"/>
                <w:lang w:eastAsia="zh-CN"/>
              </w:rPr>
              <w:t>5</w:t>
            </w:r>
          </w:p>
        </w:tc>
      </w:tr>
    </w:tbl>
    <w:p w:rsidR="00D23E2B" w:rsidRDefault="00D23E2B" w:rsidP="008E4614">
      <w:pPr>
        <w:rPr>
          <w:rFonts w:eastAsia="宋体"/>
          <w:lang w:eastAsia="zh-CN"/>
        </w:rPr>
      </w:pPr>
    </w:p>
    <w:p w:rsidR="00054E82" w:rsidRDefault="00054E82" w:rsidP="00054E82">
      <w:pPr>
        <w:jc w:val="center"/>
        <w:rPr>
          <w:rFonts w:eastAsia="宋体"/>
          <w:lang w:eastAsia="zh-CN"/>
        </w:rPr>
      </w:pPr>
      <w:r>
        <w:rPr>
          <w:rFonts w:eastAsia="宋体" w:hint="eastAsia"/>
          <w:lang w:eastAsia="zh-CN"/>
        </w:rPr>
        <w:t xml:space="preserve">Table </w:t>
      </w:r>
      <w:r w:rsidR="00A62E7D">
        <w:rPr>
          <w:rFonts w:eastAsia="宋体" w:hint="eastAsia"/>
          <w:lang w:eastAsia="zh-CN"/>
        </w:rPr>
        <w:t>3</w:t>
      </w:r>
      <w:r>
        <w:rPr>
          <w:rFonts w:eastAsia="宋体" w:hint="eastAsia"/>
          <w:lang w:eastAsia="zh-CN"/>
        </w:rPr>
        <w:t xml:space="preserve"> Size </w:t>
      </w:r>
      <w:r>
        <w:rPr>
          <w:rFonts w:eastAsia="宋体"/>
          <w:lang w:eastAsia="zh-CN"/>
        </w:rPr>
        <w:t>calculation</w:t>
      </w:r>
      <w:r>
        <w:rPr>
          <w:rFonts w:eastAsia="宋体" w:hint="eastAsia"/>
          <w:lang w:eastAsia="zh-CN"/>
        </w:rPr>
        <w:t xml:space="preserve"> on DCI format 0</w:t>
      </w:r>
    </w:p>
    <w:tbl>
      <w:tblPr>
        <w:tblW w:w="0" w:type="auto"/>
        <w:tblCellMar>
          <w:left w:w="0" w:type="dxa"/>
          <w:right w:w="0" w:type="dxa"/>
        </w:tblCellMar>
        <w:tblLook w:val="04A0" w:firstRow="1" w:lastRow="0" w:firstColumn="1" w:lastColumn="0" w:noHBand="0" w:noVBand="1"/>
      </w:tblPr>
      <w:tblGrid>
        <w:gridCol w:w="4906"/>
        <w:gridCol w:w="900"/>
        <w:gridCol w:w="750"/>
        <w:gridCol w:w="750"/>
        <w:gridCol w:w="850"/>
        <w:gridCol w:w="850"/>
        <w:gridCol w:w="850"/>
      </w:tblGrid>
      <w:tr w:rsidR="00B027D0" w:rsidRPr="00B027D0" w:rsidTr="00B027D0">
        <w:trPr>
          <w:trHeight w:val="3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val="en-US" w:eastAsia="zh-CN"/>
              </w:rPr>
              <w:t xml:space="preserve">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1.4MHz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3MHz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10MHz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15MHz</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20MHz</w:t>
            </w:r>
          </w:p>
        </w:tc>
      </w:tr>
      <w:tr w:rsidR="00B027D0" w:rsidRPr="00B027D0" w:rsidTr="00B027D0">
        <w:trPr>
          <w:trHeight w:val="454"/>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Carrier indicator</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r>
      <w:tr w:rsidR="00B027D0" w:rsidRPr="00B027D0" w:rsidTr="00B027D0">
        <w:trPr>
          <w:trHeight w:val="559"/>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Flag for format0/format1A differentiation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Hopping flag/RA Type 1 MSB</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Resource block assignment and hopping resource allocation</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7</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9</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13</w:t>
            </w:r>
          </w:p>
        </w:tc>
      </w:tr>
      <w:tr w:rsidR="00B027D0" w:rsidRPr="00B027D0" w:rsidTr="00B027D0">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Modulation and coding scheme and redundancy version</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5</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New data indicator</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TPC command for scheduled PUSCH</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2</w:t>
            </w:r>
          </w:p>
        </w:tc>
      </w:tr>
      <w:tr w:rsidR="00B027D0" w:rsidRPr="00B027D0" w:rsidTr="002E31FE">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Cyclic shift for DM RS and OCC index</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3</w:t>
            </w:r>
          </w:p>
        </w:tc>
      </w:tr>
      <w:tr w:rsidR="00B027D0" w:rsidRPr="00B027D0" w:rsidTr="00B027D0">
        <w:trPr>
          <w:trHeight w:val="768"/>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UL index or Downlink Assignment Index (DAI)</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CSI request</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t>SRS request</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0</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FFFF" w:themeColor="light1"/>
                <w:kern w:val="24"/>
                <w:lang w:eastAsia="zh-CN"/>
              </w:rPr>
              <w:lastRenderedPageBreak/>
              <w:t>Resource allocation type</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bottom"/>
            <w:hideMark/>
          </w:tcPr>
          <w:p w:rsidR="00B027D0" w:rsidRPr="00B027D0" w:rsidRDefault="00B027D0" w:rsidP="00B027D0">
            <w:pPr>
              <w:rPr>
                <w:rFonts w:eastAsia="宋体"/>
                <w:color w:val="000000" w:themeColor="dark1"/>
                <w:kern w:val="24"/>
                <w:lang w:eastAsia="zh-CN"/>
              </w:rPr>
            </w:pPr>
            <w:r w:rsidRPr="00B027D0">
              <w:rPr>
                <w:rFonts w:eastAsia="宋体"/>
                <w:color w:val="000000" w:themeColor="dark1"/>
                <w:kern w:val="24"/>
                <w:lang w:eastAsia="zh-CN"/>
              </w:rPr>
              <w:t>1</w:t>
            </w:r>
          </w:p>
        </w:tc>
      </w:tr>
      <w:tr w:rsidR="00B027D0" w:rsidRPr="00B027D0" w:rsidTr="00B027D0">
        <w:trPr>
          <w:trHeight w:val="384"/>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b/>
                <w:bCs/>
                <w:color w:val="FF0000"/>
                <w:kern w:val="24"/>
                <w:lang w:eastAsia="zh-CN"/>
              </w:rPr>
              <w:t>Total payload size</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lang w:val="en-US" w:eastAsia="zh-CN"/>
              </w:rPr>
            </w:pPr>
            <w:r w:rsidRPr="00B027D0">
              <w:rPr>
                <w:rFonts w:eastAsia="宋体"/>
                <w:color w:val="FF0000"/>
                <w:kern w:val="24"/>
                <w:lang w:eastAsia="zh-CN"/>
              </w:rPr>
              <w:t>29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FF0000"/>
                <w:kern w:val="24"/>
                <w:lang w:eastAsia="zh-CN"/>
              </w:rPr>
            </w:pPr>
            <w:r w:rsidRPr="00B027D0">
              <w:rPr>
                <w:rFonts w:eastAsia="宋体"/>
                <w:color w:val="FF0000"/>
                <w:kern w:val="24"/>
                <w:lang w:eastAsia="zh-CN"/>
              </w:rPr>
              <w:t>30</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bottom"/>
            <w:hideMark/>
          </w:tcPr>
          <w:p w:rsidR="00B027D0" w:rsidRPr="00B027D0" w:rsidRDefault="00B027D0" w:rsidP="00B027D0">
            <w:pPr>
              <w:rPr>
                <w:rFonts w:eastAsia="宋体"/>
                <w:color w:val="FF0000"/>
                <w:kern w:val="24"/>
                <w:lang w:eastAsia="zh-CN"/>
              </w:rPr>
            </w:pPr>
            <w:r w:rsidRPr="00B027D0">
              <w:rPr>
                <w:rFonts w:eastAsia="宋体"/>
                <w:color w:val="FF0000"/>
                <w:kern w:val="24"/>
                <w:lang w:eastAsia="zh-CN"/>
              </w:rPr>
              <w:t>31</w:t>
            </w:r>
          </w:p>
        </w:tc>
      </w:tr>
    </w:tbl>
    <w:p w:rsidR="00B027D0" w:rsidRPr="004F12F3" w:rsidRDefault="00B027D0" w:rsidP="00B027D0">
      <w:pPr>
        <w:rPr>
          <w:rFonts w:eastAsia="宋体"/>
          <w:lang w:eastAsia="zh-CN"/>
        </w:rPr>
      </w:pPr>
    </w:p>
    <w:p w:rsidR="00054E82" w:rsidRPr="00054E82" w:rsidRDefault="00054E82" w:rsidP="008E4614">
      <w:pPr>
        <w:rPr>
          <w:rFonts w:eastAsia="宋体"/>
          <w:lang w:eastAsia="zh-CN"/>
        </w:rPr>
      </w:pPr>
    </w:p>
    <w:sectPr w:rsidR="00054E82" w:rsidRPr="00054E82">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7A8" w:rsidRDefault="003567A8">
      <w:r>
        <w:separator/>
      </w:r>
    </w:p>
  </w:endnote>
  <w:endnote w:type="continuationSeparator" w:id="0">
    <w:p w:rsidR="003567A8" w:rsidRDefault="003567A8">
      <w:r>
        <w:continuationSeparator/>
      </w:r>
    </w:p>
  </w:endnote>
  <w:endnote w:type="continuationNotice" w:id="1">
    <w:p w:rsidR="003567A8" w:rsidRDefault="003567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B1390F">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7A8" w:rsidRDefault="003567A8">
      <w:r>
        <w:separator/>
      </w:r>
    </w:p>
  </w:footnote>
  <w:footnote w:type="continuationSeparator" w:id="0">
    <w:p w:rsidR="003567A8" w:rsidRDefault="003567A8">
      <w:r>
        <w:continuationSeparator/>
      </w:r>
    </w:p>
  </w:footnote>
  <w:footnote w:type="continuationNotice" w:id="1">
    <w:p w:rsidR="003567A8" w:rsidRDefault="003567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2">
    <w:nsid w:val="274963E9"/>
    <w:multiLevelType w:val="hybridMultilevel"/>
    <w:tmpl w:val="280A630A"/>
    <w:lvl w:ilvl="0" w:tplc="4DC4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1500EEE"/>
    <w:multiLevelType w:val="hybridMultilevel"/>
    <w:tmpl w:val="895290E4"/>
    <w:lvl w:ilvl="0" w:tplc="FC1E901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7">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0">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4">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32"/>
  </w:num>
  <w:num w:numId="3">
    <w:abstractNumId w:val="19"/>
  </w:num>
  <w:num w:numId="4">
    <w:abstractNumId w:val="28"/>
  </w:num>
  <w:num w:numId="5">
    <w:abstractNumId w:val="23"/>
  </w:num>
  <w:num w:numId="6">
    <w:abstractNumId w:val="25"/>
  </w:num>
  <w:num w:numId="7">
    <w:abstractNumId w:val="20"/>
  </w:num>
  <w:num w:numId="8">
    <w:abstractNumId w:val="31"/>
  </w:num>
  <w:num w:numId="9">
    <w:abstractNumId w:val="9"/>
  </w:num>
  <w:num w:numId="10">
    <w:abstractNumId w:val="8"/>
  </w:num>
  <w:num w:numId="11">
    <w:abstractNumId w:val="11"/>
  </w:num>
  <w:num w:numId="12">
    <w:abstractNumId w:val="34"/>
  </w:num>
  <w:num w:numId="13">
    <w:abstractNumId w:val="3"/>
  </w:num>
  <w:num w:numId="14">
    <w:abstractNumId w:val="22"/>
  </w:num>
  <w:num w:numId="15">
    <w:abstractNumId w:val="17"/>
  </w:num>
  <w:num w:numId="16">
    <w:abstractNumId w:val="0"/>
  </w:num>
  <w:num w:numId="17">
    <w:abstractNumId w:val="1"/>
  </w:num>
  <w:num w:numId="18">
    <w:abstractNumId w:val="26"/>
  </w:num>
  <w:num w:numId="19">
    <w:abstractNumId w:val="7"/>
  </w:num>
  <w:num w:numId="20">
    <w:abstractNumId w:val="6"/>
  </w:num>
  <w:num w:numId="21">
    <w:abstractNumId w:val="18"/>
  </w:num>
  <w:num w:numId="22">
    <w:abstractNumId w:val="27"/>
  </w:num>
  <w:num w:numId="23">
    <w:abstractNumId w:val="13"/>
  </w:num>
  <w:num w:numId="24">
    <w:abstractNumId w:val="4"/>
  </w:num>
  <w:num w:numId="25">
    <w:abstractNumId w:val="2"/>
  </w:num>
  <w:num w:numId="26">
    <w:abstractNumId w:val="21"/>
  </w:num>
  <w:num w:numId="27">
    <w:abstractNumId w:val="16"/>
  </w:num>
  <w:num w:numId="28">
    <w:abstractNumId w:val="33"/>
  </w:num>
  <w:num w:numId="29">
    <w:abstractNumId w:val="24"/>
  </w:num>
  <w:num w:numId="30">
    <w:abstractNumId w:val="14"/>
  </w:num>
  <w:num w:numId="31">
    <w:abstractNumId w:val="29"/>
  </w:num>
  <w:num w:numId="32">
    <w:abstractNumId w:val="15"/>
  </w:num>
  <w:num w:numId="33">
    <w:abstractNumId w:val="12"/>
  </w:num>
  <w:num w:numId="34">
    <w:abstractNumId w:val="10"/>
  </w:num>
  <w:num w:numId="35">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C77"/>
    <w:rsid w:val="000023A0"/>
    <w:rsid w:val="00002F0F"/>
    <w:rsid w:val="0000305B"/>
    <w:rsid w:val="000032D0"/>
    <w:rsid w:val="0000399C"/>
    <w:rsid w:val="00003BCD"/>
    <w:rsid w:val="00003D6C"/>
    <w:rsid w:val="00004137"/>
    <w:rsid w:val="0000596F"/>
    <w:rsid w:val="00005BA8"/>
    <w:rsid w:val="00006154"/>
    <w:rsid w:val="00006A1A"/>
    <w:rsid w:val="00006AC0"/>
    <w:rsid w:val="00006F65"/>
    <w:rsid w:val="00007177"/>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17BD3"/>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67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2CB0"/>
    <w:rsid w:val="000331C6"/>
    <w:rsid w:val="000332CA"/>
    <w:rsid w:val="00034302"/>
    <w:rsid w:val="00034C07"/>
    <w:rsid w:val="00035747"/>
    <w:rsid w:val="00036A11"/>
    <w:rsid w:val="00036BBE"/>
    <w:rsid w:val="00036F38"/>
    <w:rsid w:val="00037478"/>
    <w:rsid w:val="00040D18"/>
    <w:rsid w:val="00040DCE"/>
    <w:rsid w:val="00041545"/>
    <w:rsid w:val="00041836"/>
    <w:rsid w:val="00041A48"/>
    <w:rsid w:val="00042E74"/>
    <w:rsid w:val="000435F7"/>
    <w:rsid w:val="000436BD"/>
    <w:rsid w:val="00044809"/>
    <w:rsid w:val="000454CE"/>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4E82"/>
    <w:rsid w:val="000578E8"/>
    <w:rsid w:val="00057AA6"/>
    <w:rsid w:val="0006043B"/>
    <w:rsid w:val="00060784"/>
    <w:rsid w:val="000615F2"/>
    <w:rsid w:val="00061B2D"/>
    <w:rsid w:val="00061FF2"/>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370"/>
    <w:rsid w:val="0008572D"/>
    <w:rsid w:val="00085A5C"/>
    <w:rsid w:val="00086012"/>
    <w:rsid w:val="0008639B"/>
    <w:rsid w:val="000865D7"/>
    <w:rsid w:val="0008684E"/>
    <w:rsid w:val="00087273"/>
    <w:rsid w:val="00087E13"/>
    <w:rsid w:val="00087FB3"/>
    <w:rsid w:val="00090303"/>
    <w:rsid w:val="0009048D"/>
    <w:rsid w:val="000908EC"/>
    <w:rsid w:val="00090E2D"/>
    <w:rsid w:val="000912AB"/>
    <w:rsid w:val="0009157D"/>
    <w:rsid w:val="000917C1"/>
    <w:rsid w:val="000917CB"/>
    <w:rsid w:val="0009224B"/>
    <w:rsid w:val="0009252F"/>
    <w:rsid w:val="00093263"/>
    <w:rsid w:val="000937B6"/>
    <w:rsid w:val="00094778"/>
    <w:rsid w:val="00094963"/>
    <w:rsid w:val="00095395"/>
    <w:rsid w:val="00096002"/>
    <w:rsid w:val="0009639E"/>
    <w:rsid w:val="00096543"/>
    <w:rsid w:val="00096670"/>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C16"/>
    <w:rsid w:val="000B0EBC"/>
    <w:rsid w:val="000B1005"/>
    <w:rsid w:val="000B1DCD"/>
    <w:rsid w:val="000B23C0"/>
    <w:rsid w:val="000B23DC"/>
    <w:rsid w:val="000B2408"/>
    <w:rsid w:val="000B2427"/>
    <w:rsid w:val="000B4867"/>
    <w:rsid w:val="000B486A"/>
    <w:rsid w:val="000B5228"/>
    <w:rsid w:val="000B6077"/>
    <w:rsid w:val="000B63B1"/>
    <w:rsid w:val="000B69FC"/>
    <w:rsid w:val="000B6F65"/>
    <w:rsid w:val="000B701C"/>
    <w:rsid w:val="000B7408"/>
    <w:rsid w:val="000B7468"/>
    <w:rsid w:val="000C0AD5"/>
    <w:rsid w:val="000C0E68"/>
    <w:rsid w:val="000C136C"/>
    <w:rsid w:val="000C1407"/>
    <w:rsid w:val="000C2E99"/>
    <w:rsid w:val="000C2EB3"/>
    <w:rsid w:val="000C3B1A"/>
    <w:rsid w:val="000C4771"/>
    <w:rsid w:val="000C5251"/>
    <w:rsid w:val="000C5CAC"/>
    <w:rsid w:val="000C5D4C"/>
    <w:rsid w:val="000C656D"/>
    <w:rsid w:val="000C669A"/>
    <w:rsid w:val="000C67C1"/>
    <w:rsid w:val="000C692C"/>
    <w:rsid w:val="000C7525"/>
    <w:rsid w:val="000C7B42"/>
    <w:rsid w:val="000D04ED"/>
    <w:rsid w:val="000D0A66"/>
    <w:rsid w:val="000D0D9D"/>
    <w:rsid w:val="000D12F3"/>
    <w:rsid w:val="000D1A83"/>
    <w:rsid w:val="000D273F"/>
    <w:rsid w:val="000D2B1C"/>
    <w:rsid w:val="000D3D6D"/>
    <w:rsid w:val="000D5107"/>
    <w:rsid w:val="000D5766"/>
    <w:rsid w:val="000D59A5"/>
    <w:rsid w:val="000D6B2F"/>
    <w:rsid w:val="000D7B5E"/>
    <w:rsid w:val="000E009B"/>
    <w:rsid w:val="000E00E0"/>
    <w:rsid w:val="000E06B2"/>
    <w:rsid w:val="000E0F9C"/>
    <w:rsid w:val="000E261F"/>
    <w:rsid w:val="000E3220"/>
    <w:rsid w:val="000E33DF"/>
    <w:rsid w:val="000E4C04"/>
    <w:rsid w:val="000E4FEF"/>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E66"/>
    <w:rsid w:val="000F72C1"/>
    <w:rsid w:val="000F7713"/>
    <w:rsid w:val="000F7D7D"/>
    <w:rsid w:val="0010053A"/>
    <w:rsid w:val="00101A9B"/>
    <w:rsid w:val="00102001"/>
    <w:rsid w:val="0010201D"/>
    <w:rsid w:val="00102B08"/>
    <w:rsid w:val="00102D91"/>
    <w:rsid w:val="00103674"/>
    <w:rsid w:val="00103AB2"/>
    <w:rsid w:val="00103B2C"/>
    <w:rsid w:val="00105463"/>
    <w:rsid w:val="0010554C"/>
    <w:rsid w:val="001061F4"/>
    <w:rsid w:val="00106F60"/>
    <w:rsid w:val="001070D2"/>
    <w:rsid w:val="001076E9"/>
    <w:rsid w:val="00107A2B"/>
    <w:rsid w:val="00107D5D"/>
    <w:rsid w:val="00107F2F"/>
    <w:rsid w:val="00110451"/>
    <w:rsid w:val="00111ECE"/>
    <w:rsid w:val="00112375"/>
    <w:rsid w:val="0011284B"/>
    <w:rsid w:val="00112D02"/>
    <w:rsid w:val="00113D82"/>
    <w:rsid w:val="00114B5E"/>
    <w:rsid w:val="0011542C"/>
    <w:rsid w:val="001154C9"/>
    <w:rsid w:val="00115963"/>
    <w:rsid w:val="00115986"/>
    <w:rsid w:val="00115D43"/>
    <w:rsid w:val="0011602B"/>
    <w:rsid w:val="001168DF"/>
    <w:rsid w:val="00117194"/>
    <w:rsid w:val="00117349"/>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5EA1"/>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46C75"/>
    <w:rsid w:val="001506D1"/>
    <w:rsid w:val="00150870"/>
    <w:rsid w:val="00150B0E"/>
    <w:rsid w:val="0015154C"/>
    <w:rsid w:val="00152351"/>
    <w:rsid w:val="00152AD6"/>
    <w:rsid w:val="00152F86"/>
    <w:rsid w:val="001535EC"/>
    <w:rsid w:val="00153669"/>
    <w:rsid w:val="0015372E"/>
    <w:rsid w:val="00153D5F"/>
    <w:rsid w:val="0015416B"/>
    <w:rsid w:val="00154463"/>
    <w:rsid w:val="00154768"/>
    <w:rsid w:val="00154AE8"/>
    <w:rsid w:val="00155230"/>
    <w:rsid w:val="00155620"/>
    <w:rsid w:val="0015562E"/>
    <w:rsid w:val="0015589C"/>
    <w:rsid w:val="00155D7A"/>
    <w:rsid w:val="0015621D"/>
    <w:rsid w:val="00156498"/>
    <w:rsid w:val="001564A4"/>
    <w:rsid w:val="00156971"/>
    <w:rsid w:val="00156BC5"/>
    <w:rsid w:val="0015789F"/>
    <w:rsid w:val="00160041"/>
    <w:rsid w:val="0016034C"/>
    <w:rsid w:val="00160EE6"/>
    <w:rsid w:val="00162057"/>
    <w:rsid w:val="00162CB3"/>
    <w:rsid w:val="001630C2"/>
    <w:rsid w:val="0016372E"/>
    <w:rsid w:val="0016487A"/>
    <w:rsid w:val="001651C5"/>
    <w:rsid w:val="0016550F"/>
    <w:rsid w:val="00166026"/>
    <w:rsid w:val="00166356"/>
    <w:rsid w:val="001669A0"/>
    <w:rsid w:val="00166E0D"/>
    <w:rsid w:val="0016787E"/>
    <w:rsid w:val="00167CB4"/>
    <w:rsid w:val="0017014E"/>
    <w:rsid w:val="001703EF"/>
    <w:rsid w:val="00170FA7"/>
    <w:rsid w:val="00171507"/>
    <w:rsid w:val="001722FB"/>
    <w:rsid w:val="001730FB"/>
    <w:rsid w:val="00173219"/>
    <w:rsid w:val="001732BB"/>
    <w:rsid w:val="001736C3"/>
    <w:rsid w:val="00173C53"/>
    <w:rsid w:val="00173C97"/>
    <w:rsid w:val="00173F1B"/>
    <w:rsid w:val="0017430C"/>
    <w:rsid w:val="001743A5"/>
    <w:rsid w:val="00174789"/>
    <w:rsid w:val="0017489E"/>
    <w:rsid w:val="00174B3C"/>
    <w:rsid w:val="00175D78"/>
    <w:rsid w:val="0017645C"/>
    <w:rsid w:val="00176C74"/>
    <w:rsid w:val="0017796A"/>
    <w:rsid w:val="00177F56"/>
    <w:rsid w:val="00180010"/>
    <w:rsid w:val="0018034C"/>
    <w:rsid w:val="00180692"/>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1E85"/>
    <w:rsid w:val="001926EC"/>
    <w:rsid w:val="00193AA8"/>
    <w:rsid w:val="00193AA9"/>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6725"/>
    <w:rsid w:val="001A7288"/>
    <w:rsid w:val="001B0491"/>
    <w:rsid w:val="001B05DC"/>
    <w:rsid w:val="001B05EC"/>
    <w:rsid w:val="001B1300"/>
    <w:rsid w:val="001B14E8"/>
    <w:rsid w:val="001B1EE1"/>
    <w:rsid w:val="001B223C"/>
    <w:rsid w:val="001B4583"/>
    <w:rsid w:val="001B48B1"/>
    <w:rsid w:val="001B4C69"/>
    <w:rsid w:val="001B4EF1"/>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70F"/>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A7D"/>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98E"/>
    <w:rsid w:val="00234ACA"/>
    <w:rsid w:val="00234D4D"/>
    <w:rsid w:val="002352CB"/>
    <w:rsid w:val="002359A5"/>
    <w:rsid w:val="0023605F"/>
    <w:rsid w:val="002368D5"/>
    <w:rsid w:val="00237750"/>
    <w:rsid w:val="00237AEB"/>
    <w:rsid w:val="00237DD5"/>
    <w:rsid w:val="0024039C"/>
    <w:rsid w:val="00240936"/>
    <w:rsid w:val="00241F3E"/>
    <w:rsid w:val="002436DF"/>
    <w:rsid w:val="00243AD9"/>
    <w:rsid w:val="0024494D"/>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4855"/>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DA3"/>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290F"/>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0BAA"/>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660"/>
    <w:rsid w:val="002C09A4"/>
    <w:rsid w:val="002C1516"/>
    <w:rsid w:val="002C1A23"/>
    <w:rsid w:val="002C1CE6"/>
    <w:rsid w:val="002C1D0F"/>
    <w:rsid w:val="002C226D"/>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136"/>
    <w:rsid w:val="002D5301"/>
    <w:rsid w:val="002D5A4F"/>
    <w:rsid w:val="002D626B"/>
    <w:rsid w:val="002D69B7"/>
    <w:rsid w:val="002D7CA0"/>
    <w:rsid w:val="002E0092"/>
    <w:rsid w:val="002E181D"/>
    <w:rsid w:val="002E1FB0"/>
    <w:rsid w:val="002E2526"/>
    <w:rsid w:val="002E2C24"/>
    <w:rsid w:val="002E31FE"/>
    <w:rsid w:val="002E364C"/>
    <w:rsid w:val="002E38BA"/>
    <w:rsid w:val="002E38E8"/>
    <w:rsid w:val="002E3979"/>
    <w:rsid w:val="002E41B2"/>
    <w:rsid w:val="002E55D3"/>
    <w:rsid w:val="002E5912"/>
    <w:rsid w:val="002E5947"/>
    <w:rsid w:val="002E5EFF"/>
    <w:rsid w:val="002E68ED"/>
    <w:rsid w:val="002E6B91"/>
    <w:rsid w:val="002E771C"/>
    <w:rsid w:val="002E79F5"/>
    <w:rsid w:val="002E7F1C"/>
    <w:rsid w:val="002F062F"/>
    <w:rsid w:val="002F08C4"/>
    <w:rsid w:val="002F178B"/>
    <w:rsid w:val="002F2441"/>
    <w:rsid w:val="002F253F"/>
    <w:rsid w:val="002F27A4"/>
    <w:rsid w:val="002F2AA7"/>
    <w:rsid w:val="002F3610"/>
    <w:rsid w:val="002F38C0"/>
    <w:rsid w:val="002F4691"/>
    <w:rsid w:val="002F50C4"/>
    <w:rsid w:val="002F5928"/>
    <w:rsid w:val="002F6892"/>
    <w:rsid w:val="002F6BC6"/>
    <w:rsid w:val="003001F4"/>
    <w:rsid w:val="0030028A"/>
    <w:rsid w:val="003003B0"/>
    <w:rsid w:val="00300729"/>
    <w:rsid w:val="0030093F"/>
    <w:rsid w:val="003009BB"/>
    <w:rsid w:val="00301BCA"/>
    <w:rsid w:val="00301CC9"/>
    <w:rsid w:val="00303142"/>
    <w:rsid w:val="003037AE"/>
    <w:rsid w:val="00303A58"/>
    <w:rsid w:val="003046F4"/>
    <w:rsid w:val="00304903"/>
    <w:rsid w:val="00304C1C"/>
    <w:rsid w:val="00304E10"/>
    <w:rsid w:val="00304E4B"/>
    <w:rsid w:val="0030520F"/>
    <w:rsid w:val="0030540E"/>
    <w:rsid w:val="0030585A"/>
    <w:rsid w:val="00305E96"/>
    <w:rsid w:val="0030619B"/>
    <w:rsid w:val="00306EFD"/>
    <w:rsid w:val="00310B73"/>
    <w:rsid w:val="003113FD"/>
    <w:rsid w:val="003122D6"/>
    <w:rsid w:val="003126A7"/>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3CA7"/>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4050"/>
    <w:rsid w:val="003351C5"/>
    <w:rsid w:val="00335411"/>
    <w:rsid w:val="003360CF"/>
    <w:rsid w:val="00336B9A"/>
    <w:rsid w:val="00336C59"/>
    <w:rsid w:val="00340390"/>
    <w:rsid w:val="00340810"/>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21F"/>
    <w:rsid w:val="0035677C"/>
    <w:rsid w:val="003567A8"/>
    <w:rsid w:val="00356A7C"/>
    <w:rsid w:val="00357666"/>
    <w:rsid w:val="00357D64"/>
    <w:rsid w:val="00357F85"/>
    <w:rsid w:val="0036138B"/>
    <w:rsid w:val="0036143D"/>
    <w:rsid w:val="00361615"/>
    <w:rsid w:val="00361689"/>
    <w:rsid w:val="003619F3"/>
    <w:rsid w:val="00361FC1"/>
    <w:rsid w:val="0036204C"/>
    <w:rsid w:val="0036381E"/>
    <w:rsid w:val="003639CF"/>
    <w:rsid w:val="003648B0"/>
    <w:rsid w:val="003655BB"/>
    <w:rsid w:val="00365954"/>
    <w:rsid w:val="00365968"/>
    <w:rsid w:val="0037064E"/>
    <w:rsid w:val="00370E67"/>
    <w:rsid w:val="00371453"/>
    <w:rsid w:val="003716D2"/>
    <w:rsid w:val="003718E2"/>
    <w:rsid w:val="00372E30"/>
    <w:rsid w:val="00373B03"/>
    <w:rsid w:val="00374322"/>
    <w:rsid w:val="00374655"/>
    <w:rsid w:val="0037528F"/>
    <w:rsid w:val="003756F7"/>
    <w:rsid w:val="00376092"/>
    <w:rsid w:val="00376319"/>
    <w:rsid w:val="0037637F"/>
    <w:rsid w:val="00377210"/>
    <w:rsid w:val="00377924"/>
    <w:rsid w:val="00380DA1"/>
    <w:rsid w:val="003821B9"/>
    <w:rsid w:val="003828C3"/>
    <w:rsid w:val="00382F66"/>
    <w:rsid w:val="00383089"/>
    <w:rsid w:val="003831E7"/>
    <w:rsid w:val="003847FD"/>
    <w:rsid w:val="0038553B"/>
    <w:rsid w:val="003858EF"/>
    <w:rsid w:val="00385AAD"/>
    <w:rsid w:val="00385C26"/>
    <w:rsid w:val="00386680"/>
    <w:rsid w:val="00386C02"/>
    <w:rsid w:val="00387057"/>
    <w:rsid w:val="003875A2"/>
    <w:rsid w:val="003875EA"/>
    <w:rsid w:val="00387E88"/>
    <w:rsid w:val="00390AD8"/>
    <w:rsid w:val="00390DE5"/>
    <w:rsid w:val="003912EF"/>
    <w:rsid w:val="00392193"/>
    <w:rsid w:val="00392284"/>
    <w:rsid w:val="00392A34"/>
    <w:rsid w:val="0039328B"/>
    <w:rsid w:val="00394005"/>
    <w:rsid w:val="00394596"/>
    <w:rsid w:val="003945F8"/>
    <w:rsid w:val="00395564"/>
    <w:rsid w:val="00396027"/>
    <w:rsid w:val="003A1523"/>
    <w:rsid w:val="003A1A1F"/>
    <w:rsid w:val="003A257F"/>
    <w:rsid w:val="003A2A79"/>
    <w:rsid w:val="003A2ECC"/>
    <w:rsid w:val="003A3034"/>
    <w:rsid w:val="003A47AE"/>
    <w:rsid w:val="003A488C"/>
    <w:rsid w:val="003A4E9C"/>
    <w:rsid w:val="003A4F5E"/>
    <w:rsid w:val="003A4F93"/>
    <w:rsid w:val="003A4FAF"/>
    <w:rsid w:val="003A65B8"/>
    <w:rsid w:val="003A6E12"/>
    <w:rsid w:val="003A794D"/>
    <w:rsid w:val="003B0EFF"/>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2A44"/>
    <w:rsid w:val="003D3A66"/>
    <w:rsid w:val="003D4D53"/>
    <w:rsid w:val="003D4FCF"/>
    <w:rsid w:val="003D5CF7"/>
    <w:rsid w:val="003D64AE"/>
    <w:rsid w:val="003D659B"/>
    <w:rsid w:val="003D7D10"/>
    <w:rsid w:val="003E0231"/>
    <w:rsid w:val="003E04B1"/>
    <w:rsid w:val="003E08B3"/>
    <w:rsid w:val="003E153F"/>
    <w:rsid w:val="003E210D"/>
    <w:rsid w:val="003E27C8"/>
    <w:rsid w:val="003E27FA"/>
    <w:rsid w:val="003E31AB"/>
    <w:rsid w:val="003E380A"/>
    <w:rsid w:val="003E3C1D"/>
    <w:rsid w:val="003E4559"/>
    <w:rsid w:val="003E4BCA"/>
    <w:rsid w:val="003E5099"/>
    <w:rsid w:val="003E528A"/>
    <w:rsid w:val="003E5D22"/>
    <w:rsid w:val="003E6143"/>
    <w:rsid w:val="003E6E6D"/>
    <w:rsid w:val="003E7341"/>
    <w:rsid w:val="003E7840"/>
    <w:rsid w:val="003E7B17"/>
    <w:rsid w:val="003F11ED"/>
    <w:rsid w:val="003F1C39"/>
    <w:rsid w:val="003F201A"/>
    <w:rsid w:val="003F23C5"/>
    <w:rsid w:val="003F28A8"/>
    <w:rsid w:val="003F28C6"/>
    <w:rsid w:val="003F330C"/>
    <w:rsid w:val="003F489A"/>
    <w:rsid w:val="003F49FE"/>
    <w:rsid w:val="003F4B9E"/>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79"/>
    <w:rsid w:val="00404D4E"/>
    <w:rsid w:val="004050E1"/>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0F4"/>
    <w:rsid w:val="004241AA"/>
    <w:rsid w:val="00424204"/>
    <w:rsid w:val="0042513A"/>
    <w:rsid w:val="004258B3"/>
    <w:rsid w:val="00426624"/>
    <w:rsid w:val="00427358"/>
    <w:rsid w:val="0042773E"/>
    <w:rsid w:val="00427A03"/>
    <w:rsid w:val="00427DF1"/>
    <w:rsid w:val="004300FE"/>
    <w:rsid w:val="0043064B"/>
    <w:rsid w:val="004308FE"/>
    <w:rsid w:val="00430B72"/>
    <w:rsid w:val="00430ECB"/>
    <w:rsid w:val="0043100B"/>
    <w:rsid w:val="00431372"/>
    <w:rsid w:val="00431EF9"/>
    <w:rsid w:val="004322E1"/>
    <w:rsid w:val="0043261E"/>
    <w:rsid w:val="004328EC"/>
    <w:rsid w:val="0043294A"/>
    <w:rsid w:val="00433244"/>
    <w:rsid w:val="00433943"/>
    <w:rsid w:val="004349EF"/>
    <w:rsid w:val="00434C24"/>
    <w:rsid w:val="00434FD2"/>
    <w:rsid w:val="0043572F"/>
    <w:rsid w:val="004358E1"/>
    <w:rsid w:val="00435C9A"/>
    <w:rsid w:val="004366A9"/>
    <w:rsid w:val="00436B66"/>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1CD"/>
    <w:rsid w:val="004636F5"/>
    <w:rsid w:val="00463D73"/>
    <w:rsid w:val="004640AF"/>
    <w:rsid w:val="0046410A"/>
    <w:rsid w:val="004646A0"/>
    <w:rsid w:val="004646A6"/>
    <w:rsid w:val="00464AD9"/>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1C2"/>
    <w:rsid w:val="00480888"/>
    <w:rsid w:val="0048098F"/>
    <w:rsid w:val="00481444"/>
    <w:rsid w:val="0048150E"/>
    <w:rsid w:val="00481980"/>
    <w:rsid w:val="00482967"/>
    <w:rsid w:val="0048299E"/>
    <w:rsid w:val="00482DF0"/>
    <w:rsid w:val="004833F8"/>
    <w:rsid w:val="004834A2"/>
    <w:rsid w:val="00483A62"/>
    <w:rsid w:val="00484223"/>
    <w:rsid w:val="004842E1"/>
    <w:rsid w:val="004845B4"/>
    <w:rsid w:val="00484A69"/>
    <w:rsid w:val="00484D5B"/>
    <w:rsid w:val="00484ED4"/>
    <w:rsid w:val="00484FB2"/>
    <w:rsid w:val="004856A5"/>
    <w:rsid w:val="00485F5E"/>
    <w:rsid w:val="004862CD"/>
    <w:rsid w:val="0048641D"/>
    <w:rsid w:val="00486A50"/>
    <w:rsid w:val="00487724"/>
    <w:rsid w:val="00490E3C"/>
    <w:rsid w:val="00491F76"/>
    <w:rsid w:val="00492C30"/>
    <w:rsid w:val="004932F4"/>
    <w:rsid w:val="00493991"/>
    <w:rsid w:val="00494078"/>
    <w:rsid w:val="0049434C"/>
    <w:rsid w:val="00494B5B"/>
    <w:rsid w:val="00496384"/>
    <w:rsid w:val="004965D7"/>
    <w:rsid w:val="0049661C"/>
    <w:rsid w:val="00496AC2"/>
    <w:rsid w:val="00496E32"/>
    <w:rsid w:val="0049741E"/>
    <w:rsid w:val="00497849"/>
    <w:rsid w:val="004A0BFF"/>
    <w:rsid w:val="004A1190"/>
    <w:rsid w:val="004A1697"/>
    <w:rsid w:val="004A1BA0"/>
    <w:rsid w:val="004A20E7"/>
    <w:rsid w:val="004A4AFA"/>
    <w:rsid w:val="004A4B9C"/>
    <w:rsid w:val="004A4C75"/>
    <w:rsid w:val="004A625D"/>
    <w:rsid w:val="004A6ACE"/>
    <w:rsid w:val="004A6DF9"/>
    <w:rsid w:val="004A740B"/>
    <w:rsid w:val="004A770D"/>
    <w:rsid w:val="004A7DBF"/>
    <w:rsid w:val="004A7F98"/>
    <w:rsid w:val="004B0877"/>
    <w:rsid w:val="004B0F84"/>
    <w:rsid w:val="004B154F"/>
    <w:rsid w:val="004B2915"/>
    <w:rsid w:val="004B2F20"/>
    <w:rsid w:val="004B3BB0"/>
    <w:rsid w:val="004B3BDE"/>
    <w:rsid w:val="004B47A0"/>
    <w:rsid w:val="004B4CA7"/>
    <w:rsid w:val="004B6974"/>
    <w:rsid w:val="004B6FC3"/>
    <w:rsid w:val="004B76CA"/>
    <w:rsid w:val="004C0D98"/>
    <w:rsid w:val="004C1E3A"/>
    <w:rsid w:val="004C202E"/>
    <w:rsid w:val="004C29EE"/>
    <w:rsid w:val="004C2B54"/>
    <w:rsid w:val="004C2DC3"/>
    <w:rsid w:val="004C2EA3"/>
    <w:rsid w:val="004C347B"/>
    <w:rsid w:val="004C377F"/>
    <w:rsid w:val="004C3A0B"/>
    <w:rsid w:val="004C3BC4"/>
    <w:rsid w:val="004C40C2"/>
    <w:rsid w:val="004C519B"/>
    <w:rsid w:val="004C54CE"/>
    <w:rsid w:val="004C5F13"/>
    <w:rsid w:val="004C5FE3"/>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1FC"/>
    <w:rsid w:val="004D7619"/>
    <w:rsid w:val="004E006C"/>
    <w:rsid w:val="004E07C4"/>
    <w:rsid w:val="004E089B"/>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2F3"/>
    <w:rsid w:val="004F1F5C"/>
    <w:rsid w:val="004F20A2"/>
    <w:rsid w:val="004F230C"/>
    <w:rsid w:val="004F285D"/>
    <w:rsid w:val="004F28E8"/>
    <w:rsid w:val="004F331D"/>
    <w:rsid w:val="004F3C98"/>
    <w:rsid w:val="004F3EF7"/>
    <w:rsid w:val="004F4158"/>
    <w:rsid w:val="004F47E7"/>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203"/>
    <w:rsid w:val="00506DF8"/>
    <w:rsid w:val="0050766A"/>
    <w:rsid w:val="00507DD3"/>
    <w:rsid w:val="00510402"/>
    <w:rsid w:val="00511034"/>
    <w:rsid w:val="00511786"/>
    <w:rsid w:val="00512867"/>
    <w:rsid w:val="0051367D"/>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592"/>
    <w:rsid w:val="00521E7B"/>
    <w:rsid w:val="0052232A"/>
    <w:rsid w:val="00522AFD"/>
    <w:rsid w:val="005238A4"/>
    <w:rsid w:val="00523CF8"/>
    <w:rsid w:val="0052403A"/>
    <w:rsid w:val="00526698"/>
    <w:rsid w:val="0052688D"/>
    <w:rsid w:val="005269E0"/>
    <w:rsid w:val="00526BC2"/>
    <w:rsid w:val="00526E60"/>
    <w:rsid w:val="005276F9"/>
    <w:rsid w:val="005279CA"/>
    <w:rsid w:val="00527E16"/>
    <w:rsid w:val="00527E6D"/>
    <w:rsid w:val="00527E96"/>
    <w:rsid w:val="00530020"/>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B8B"/>
    <w:rsid w:val="00555D9B"/>
    <w:rsid w:val="005561B0"/>
    <w:rsid w:val="00556B0C"/>
    <w:rsid w:val="00557750"/>
    <w:rsid w:val="0056009F"/>
    <w:rsid w:val="00560441"/>
    <w:rsid w:val="0056094F"/>
    <w:rsid w:val="005620E0"/>
    <w:rsid w:val="00563000"/>
    <w:rsid w:val="00565385"/>
    <w:rsid w:val="00565D97"/>
    <w:rsid w:val="0056733F"/>
    <w:rsid w:val="00567576"/>
    <w:rsid w:val="00570C2B"/>
    <w:rsid w:val="00570CB7"/>
    <w:rsid w:val="00571656"/>
    <w:rsid w:val="005716D6"/>
    <w:rsid w:val="00573284"/>
    <w:rsid w:val="005746F0"/>
    <w:rsid w:val="00576BF9"/>
    <w:rsid w:val="005773DA"/>
    <w:rsid w:val="005776AD"/>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876F5"/>
    <w:rsid w:val="00590185"/>
    <w:rsid w:val="005911B0"/>
    <w:rsid w:val="00591B84"/>
    <w:rsid w:val="00591F01"/>
    <w:rsid w:val="0059241B"/>
    <w:rsid w:val="0059248B"/>
    <w:rsid w:val="00592C6F"/>
    <w:rsid w:val="00593189"/>
    <w:rsid w:val="00593A48"/>
    <w:rsid w:val="00593C9D"/>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129"/>
    <w:rsid w:val="005A225A"/>
    <w:rsid w:val="005A2266"/>
    <w:rsid w:val="005A244C"/>
    <w:rsid w:val="005A30CD"/>
    <w:rsid w:val="005A36BB"/>
    <w:rsid w:val="005A49EE"/>
    <w:rsid w:val="005A5447"/>
    <w:rsid w:val="005A5BED"/>
    <w:rsid w:val="005A753D"/>
    <w:rsid w:val="005B0309"/>
    <w:rsid w:val="005B0661"/>
    <w:rsid w:val="005B15A7"/>
    <w:rsid w:val="005B2B21"/>
    <w:rsid w:val="005B419F"/>
    <w:rsid w:val="005B43F8"/>
    <w:rsid w:val="005B4FC1"/>
    <w:rsid w:val="005B6FF8"/>
    <w:rsid w:val="005B7553"/>
    <w:rsid w:val="005B78FD"/>
    <w:rsid w:val="005C18E1"/>
    <w:rsid w:val="005C2655"/>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159"/>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221"/>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A3C"/>
    <w:rsid w:val="00607EED"/>
    <w:rsid w:val="00610851"/>
    <w:rsid w:val="0061091F"/>
    <w:rsid w:val="00610FF2"/>
    <w:rsid w:val="006134E3"/>
    <w:rsid w:val="006137F6"/>
    <w:rsid w:val="00613EC9"/>
    <w:rsid w:val="00614718"/>
    <w:rsid w:val="00615748"/>
    <w:rsid w:val="00615832"/>
    <w:rsid w:val="00615AE6"/>
    <w:rsid w:val="00616572"/>
    <w:rsid w:val="006172D9"/>
    <w:rsid w:val="00617598"/>
    <w:rsid w:val="00617722"/>
    <w:rsid w:val="00621BA1"/>
    <w:rsid w:val="00621C77"/>
    <w:rsid w:val="00622225"/>
    <w:rsid w:val="006224DE"/>
    <w:rsid w:val="006226E4"/>
    <w:rsid w:val="006253FE"/>
    <w:rsid w:val="00625A2D"/>
    <w:rsid w:val="0062623E"/>
    <w:rsid w:val="00626313"/>
    <w:rsid w:val="00626B4B"/>
    <w:rsid w:val="00627F81"/>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0DC"/>
    <w:rsid w:val="006413BC"/>
    <w:rsid w:val="006420FA"/>
    <w:rsid w:val="00643796"/>
    <w:rsid w:val="00643DC8"/>
    <w:rsid w:val="006450F7"/>
    <w:rsid w:val="00645468"/>
    <w:rsid w:val="006454C8"/>
    <w:rsid w:val="00646DAC"/>
    <w:rsid w:val="00647541"/>
    <w:rsid w:val="00647C17"/>
    <w:rsid w:val="00647D2A"/>
    <w:rsid w:val="00650AE8"/>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57BF3"/>
    <w:rsid w:val="006601DB"/>
    <w:rsid w:val="00660CBD"/>
    <w:rsid w:val="00660D5C"/>
    <w:rsid w:val="00660FC1"/>
    <w:rsid w:val="006627FD"/>
    <w:rsid w:val="00663576"/>
    <w:rsid w:val="006636E9"/>
    <w:rsid w:val="00663707"/>
    <w:rsid w:val="00663B4A"/>
    <w:rsid w:val="00663E5F"/>
    <w:rsid w:val="006640E4"/>
    <w:rsid w:val="006642EF"/>
    <w:rsid w:val="00664B29"/>
    <w:rsid w:val="006658B5"/>
    <w:rsid w:val="00665E7E"/>
    <w:rsid w:val="0066671F"/>
    <w:rsid w:val="0066700B"/>
    <w:rsid w:val="006671E5"/>
    <w:rsid w:val="00667C41"/>
    <w:rsid w:val="00667D77"/>
    <w:rsid w:val="006700B6"/>
    <w:rsid w:val="0067022E"/>
    <w:rsid w:val="00670EC6"/>
    <w:rsid w:val="00670ED6"/>
    <w:rsid w:val="0067189D"/>
    <w:rsid w:val="006725B7"/>
    <w:rsid w:val="006726D9"/>
    <w:rsid w:val="00672942"/>
    <w:rsid w:val="00672C7A"/>
    <w:rsid w:val="0067423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0C"/>
    <w:rsid w:val="006828D2"/>
    <w:rsid w:val="006828F6"/>
    <w:rsid w:val="00683339"/>
    <w:rsid w:val="00683FE3"/>
    <w:rsid w:val="006851CC"/>
    <w:rsid w:val="00685B8E"/>
    <w:rsid w:val="00685D29"/>
    <w:rsid w:val="00686005"/>
    <w:rsid w:val="0068607A"/>
    <w:rsid w:val="006868D4"/>
    <w:rsid w:val="00686C32"/>
    <w:rsid w:val="00686D6D"/>
    <w:rsid w:val="00687D8B"/>
    <w:rsid w:val="00687FF3"/>
    <w:rsid w:val="006918CC"/>
    <w:rsid w:val="00691D32"/>
    <w:rsid w:val="006934D1"/>
    <w:rsid w:val="006941E5"/>
    <w:rsid w:val="006950B1"/>
    <w:rsid w:val="006951CF"/>
    <w:rsid w:val="006957B0"/>
    <w:rsid w:val="00695C91"/>
    <w:rsid w:val="00695E67"/>
    <w:rsid w:val="00696D82"/>
    <w:rsid w:val="0069734E"/>
    <w:rsid w:val="006976AD"/>
    <w:rsid w:val="006A0B90"/>
    <w:rsid w:val="006A1FFD"/>
    <w:rsid w:val="006A2D4C"/>
    <w:rsid w:val="006A379E"/>
    <w:rsid w:val="006A3BE4"/>
    <w:rsid w:val="006A4290"/>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DC2"/>
    <w:rsid w:val="006C5F7B"/>
    <w:rsid w:val="006C5F82"/>
    <w:rsid w:val="006C6025"/>
    <w:rsid w:val="006C7261"/>
    <w:rsid w:val="006C7546"/>
    <w:rsid w:val="006C76CE"/>
    <w:rsid w:val="006C7F5B"/>
    <w:rsid w:val="006D0C2F"/>
    <w:rsid w:val="006D164E"/>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440"/>
    <w:rsid w:val="006E2B54"/>
    <w:rsid w:val="006E3453"/>
    <w:rsid w:val="006E4312"/>
    <w:rsid w:val="006E5219"/>
    <w:rsid w:val="006E56D6"/>
    <w:rsid w:val="006E60BB"/>
    <w:rsid w:val="006E6C55"/>
    <w:rsid w:val="006E7617"/>
    <w:rsid w:val="006E779C"/>
    <w:rsid w:val="006E77EE"/>
    <w:rsid w:val="006E7DDA"/>
    <w:rsid w:val="006F0829"/>
    <w:rsid w:val="006F0F1C"/>
    <w:rsid w:val="006F1393"/>
    <w:rsid w:val="006F1A60"/>
    <w:rsid w:val="006F3B59"/>
    <w:rsid w:val="006F4963"/>
    <w:rsid w:val="006F55C1"/>
    <w:rsid w:val="006F743B"/>
    <w:rsid w:val="006F7AD3"/>
    <w:rsid w:val="006F7B02"/>
    <w:rsid w:val="00700E52"/>
    <w:rsid w:val="00700F81"/>
    <w:rsid w:val="00701043"/>
    <w:rsid w:val="0070106A"/>
    <w:rsid w:val="00701632"/>
    <w:rsid w:val="00701998"/>
    <w:rsid w:val="00702073"/>
    <w:rsid w:val="007024D0"/>
    <w:rsid w:val="00702EFC"/>
    <w:rsid w:val="00703017"/>
    <w:rsid w:val="007032D6"/>
    <w:rsid w:val="00705297"/>
    <w:rsid w:val="00705898"/>
    <w:rsid w:val="00707CBD"/>
    <w:rsid w:val="00707F91"/>
    <w:rsid w:val="00710468"/>
    <w:rsid w:val="00710958"/>
    <w:rsid w:val="00710DF7"/>
    <w:rsid w:val="00711017"/>
    <w:rsid w:val="00711230"/>
    <w:rsid w:val="007117F4"/>
    <w:rsid w:val="00711EDF"/>
    <w:rsid w:val="0071213A"/>
    <w:rsid w:val="0071218C"/>
    <w:rsid w:val="0071221F"/>
    <w:rsid w:val="0071244F"/>
    <w:rsid w:val="0071246C"/>
    <w:rsid w:val="00712653"/>
    <w:rsid w:val="00712AC5"/>
    <w:rsid w:val="00713880"/>
    <w:rsid w:val="00713D13"/>
    <w:rsid w:val="00714156"/>
    <w:rsid w:val="00714B25"/>
    <w:rsid w:val="00714E7B"/>
    <w:rsid w:val="00714F09"/>
    <w:rsid w:val="00714FAC"/>
    <w:rsid w:val="00715D4D"/>
    <w:rsid w:val="00717283"/>
    <w:rsid w:val="00717955"/>
    <w:rsid w:val="00717DC3"/>
    <w:rsid w:val="00720C14"/>
    <w:rsid w:val="00721713"/>
    <w:rsid w:val="00721943"/>
    <w:rsid w:val="00721C13"/>
    <w:rsid w:val="00721CC3"/>
    <w:rsid w:val="007224F2"/>
    <w:rsid w:val="00722A16"/>
    <w:rsid w:val="00722EBB"/>
    <w:rsid w:val="00723820"/>
    <w:rsid w:val="00723B94"/>
    <w:rsid w:val="00724D8C"/>
    <w:rsid w:val="007252A4"/>
    <w:rsid w:val="007255A8"/>
    <w:rsid w:val="007261AC"/>
    <w:rsid w:val="00727EBC"/>
    <w:rsid w:val="00730563"/>
    <w:rsid w:val="00730634"/>
    <w:rsid w:val="0073065D"/>
    <w:rsid w:val="00732408"/>
    <w:rsid w:val="00732547"/>
    <w:rsid w:val="00732B88"/>
    <w:rsid w:val="007334AC"/>
    <w:rsid w:val="007358F4"/>
    <w:rsid w:val="00737A71"/>
    <w:rsid w:val="007404F7"/>
    <w:rsid w:val="007412B0"/>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067E"/>
    <w:rsid w:val="00751E9C"/>
    <w:rsid w:val="00752503"/>
    <w:rsid w:val="007525B4"/>
    <w:rsid w:val="007525D7"/>
    <w:rsid w:val="007526D8"/>
    <w:rsid w:val="00752B19"/>
    <w:rsid w:val="00753384"/>
    <w:rsid w:val="007543A5"/>
    <w:rsid w:val="00754782"/>
    <w:rsid w:val="00754BDF"/>
    <w:rsid w:val="0075641A"/>
    <w:rsid w:val="00756541"/>
    <w:rsid w:val="00756C29"/>
    <w:rsid w:val="00756C30"/>
    <w:rsid w:val="00756F19"/>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19CF"/>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2646"/>
    <w:rsid w:val="0078348B"/>
    <w:rsid w:val="0078387E"/>
    <w:rsid w:val="00783AAF"/>
    <w:rsid w:val="00783DAC"/>
    <w:rsid w:val="007840CC"/>
    <w:rsid w:val="007845E9"/>
    <w:rsid w:val="00784F73"/>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5EE"/>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989"/>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56B6"/>
    <w:rsid w:val="007C61E1"/>
    <w:rsid w:val="007C6B7C"/>
    <w:rsid w:val="007C72F5"/>
    <w:rsid w:val="007C7A85"/>
    <w:rsid w:val="007C7D94"/>
    <w:rsid w:val="007D03AA"/>
    <w:rsid w:val="007D13A5"/>
    <w:rsid w:val="007D1A18"/>
    <w:rsid w:val="007D1CE8"/>
    <w:rsid w:val="007D2045"/>
    <w:rsid w:val="007D2157"/>
    <w:rsid w:val="007D228B"/>
    <w:rsid w:val="007D22EF"/>
    <w:rsid w:val="007D23FE"/>
    <w:rsid w:val="007D26FC"/>
    <w:rsid w:val="007D3B36"/>
    <w:rsid w:val="007D40D2"/>
    <w:rsid w:val="007D4721"/>
    <w:rsid w:val="007D47FC"/>
    <w:rsid w:val="007D4C72"/>
    <w:rsid w:val="007D522E"/>
    <w:rsid w:val="007D52CC"/>
    <w:rsid w:val="007D5927"/>
    <w:rsid w:val="007D5CAD"/>
    <w:rsid w:val="007D6E91"/>
    <w:rsid w:val="007D6EC6"/>
    <w:rsid w:val="007D7B1A"/>
    <w:rsid w:val="007E154C"/>
    <w:rsid w:val="007E3DE0"/>
    <w:rsid w:val="007E417F"/>
    <w:rsid w:val="007E467D"/>
    <w:rsid w:val="007E4683"/>
    <w:rsid w:val="007E495A"/>
    <w:rsid w:val="007E536E"/>
    <w:rsid w:val="007E547A"/>
    <w:rsid w:val="007E59CE"/>
    <w:rsid w:val="007E5A7D"/>
    <w:rsid w:val="007E5C50"/>
    <w:rsid w:val="007E6117"/>
    <w:rsid w:val="007E6300"/>
    <w:rsid w:val="007E7340"/>
    <w:rsid w:val="007E74FC"/>
    <w:rsid w:val="007E7E37"/>
    <w:rsid w:val="007F0A08"/>
    <w:rsid w:val="007F0A09"/>
    <w:rsid w:val="007F0CCE"/>
    <w:rsid w:val="007F0E25"/>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3DC"/>
    <w:rsid w:val="007F65F4"/>
    <w:rsid w:val="007F673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5D3D"/>
    <w:rsid w:val="00806200"/>
    <w:rsid w:val="008069D9"/>
    <w:rsid w:val="00806BD9"/>
    <w:rsid w:val="00807A0F"/>
    <w:rsid w:val="00807C38"/>
    <w:rsid w:val="008102C3"/>
    <w:rsid w:val="008108F1"/>
    <w:rsid w:val="00810955"/>
    <w:rsid w:val="00810BD8"/>
    <w:rsid w:val="00810DFC"/>
    <w:rsid w:val="00811730"/>
    <w:rsid w:val="00811945"/>
    <w:rsid w:val="00812669"/>
    <w:rsid w:val="00812DA7"/>
    <w:rsid w:val="00813C47"/>
    <w:rsid w:val="00813E49"/>
    <w:rsid w:val="0081489D"/>
    <w:rsid w:val="00814C8F"/>
    <w:rsid w:val="00814D5B"/>
    <w:rsid w:val="008155F3"/>
    <w:rsid w:val="00815D17"/>
    <w:rsid w:val="00815EE1"/>
    <w:rsid w:val="00815F5E"/>
    <w:rsid w:val="00816174"/>
    <w:rsid w:val="0081664B"/>
    <w:rsid w:val="008166DF"/>
    <w:rsid w:val="00816F91"/>
    <w:rsid w:val="00820966"/>
    <w:rsid w:val="00820B86"/>
    <w:rsid w:val="00822817"/>
    <w:rsid w:val="00822AB9"/>
    <w:rsid w:val="0082376A"/>
    <w:rsid w:val="00824795"/>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19C"/>
    <w:rsid w:val="00851AD3"/>
    <w:rsid w:val="00852176"/>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67911"/>
    <w:rsid w:val="008703CD"/>
    <w:rsid w:val="008710B4"/>
    <w:rsid w:val="0087118B"/>
    <w:rsid w:val="0087165B"/>
    <w:rsid w:val="008717CC"/>
    <w:rsid w:val="00871D37"/>
    <w:rsid w:val="00872193"/>
    <w:rsid w:val="00872248"/>
    <w:rsid w:val="0087296D"/>
    <w:rsid w:val="00872A71"/>
    <w:rsid w:val="00873B45"/>
    <w:rsid w:val="00875E48"/>
    <w:rsid w:val="008761E1"/>
    <w:rsid w:val="00876262"/>
    <w:rsid w:val="008764D1"/>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011"/>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5D1"/>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736"/>
    <w:rsid w:val="008C5CB4"/>
    <w:rsid w:val="008C649F"/>
    <w:rsid w:val="008C6718"/>
    <w:rsid w:val="008C6BA3"/>
    <w:rsid w:val="008C77BD"/>
    <w:rsid w:val="008C7CFB"/>
    <w:rsid w:val="008D00A9"/>
    <w:rsid w:val="008D0EF3"/>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1F13"/>
    <w:rsid w:val="008E2195"/>
    <w:rsid w:val="008E2281"/>
    <w:rsid w:val="008E28D6"/>
    <w:rsid w:val="008E39CA"/>
    <w:rsid w:val="008E4614"/>
    <w:rsid w:val="008E691A"/>
    <w:rsid w:val="008E711A"/>
    <w:rsid w:val="008F0807"/>
    <w:rsid w:val="008F1ED1"/>
    <w:rsid w:val="008F29C4"/>
    <w:rsid w:val="008F2BAD"/>
    <w:rsid w:val="008F384B"/>
    <w:rsid w:val="008F3BED"/>
    <w:rsid w:val="008F46BB"/>
    <w:rsid w:val="008F4DDC"/>
    <w:rsid w:val="008F59EB"/>
    <w:rsid w:val="008F5C41"/>
    <w:rsid w:val="008F6537"/>
    <w:rsid w:val="008F69F9"/>
    <w:rsid w:val="008F706E"/>
    <w:rsid w:val="008F70F1"/>
    <w:rsid w:val="008F74F3"/>
    <w:rsid w:val="008F7B7C"/>
    <w:rsid w:val="00900537"/>
    <w:rsid w:val="00900D3E"/>
    <w:rsid w:val="00900FAC"/>
    <w:rsid w:val="00901132"/>
    <w:rsid w:val="00902FB2"/>
    <w:rsid w:val="0090359C"/>
    <w:rsid w:val="0090359F"/>
    <w:rsid w:val="00904A9D"/>
    <w:rsid w:val="00904AA2"/>
    <w:rsid w:val="0090501E"/>
    <w:rsid w:val="009061A5"/>
    <w:rsid w:val="0090623F"/>
    <w:rsid w:val="009062AF"/>
    <w:rsid w:val="009107E9"/>
    <w:rsid w:val="00910A04"/>
    <w:rsid w:val="00910EBE"/>
    <w:rsid w:val="00911200"/>
    <w:rsid w:val="00911AA3"/>
    <w:rsid w:val="009125EF"/>
    <w:rsid w:val="00913135"/>
    <w:rsid w:val="009131EC"/>
    <w:rsid w:val="009157DF"/>
    <w:rsid w:val="0091590C"/>
    <w:rsid w:val="00915B39"/>
    <w:rsid w:val="00915CC9"/>
    <w:rsid w:val="00915DD2"/>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0CD"/>
    <w:rsid w:val="00936267"/>
    <w:rsid w:val="00936331"/>
    <w:rsid w:val="009364DD"/>
    <w:rsid w:val="00936C0A"/>
    <w:rsid w:val="00936E36"/>
    <w:rsid w:val="00936ED4"/>
    <w:rsid w:val="00937574"/>
    <w:rsid w:val="00937DFE"/>
    <w:rsid w:val="00940116"/>
    <w:rsid w:val="0094042B"/>
    <w:rsid w:val="0094080C"/>
    <w:rsid w:val="0094179E"/>
    <w:rsid w:val="00941E9B"/>
    <w:rsid w:val="009423D4"/>
    <w:rsid w:val="00942466"/>
    <w:rsid w:val="009426B0"/>
    <w:rsid w:val="0094281F"/>
    <w:rsid w:val="00942A43"/>
    <w:rsid w:val="00942C5C"/>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466"/>
    <w:rsid w:val="00956C7A"/>
    <w:rsid w:val="00957227"/>
    <w:rsid w:val="00957EC8"/>
    <w:rsid w:val="00957F60"/>
    <w:rsid w:val="0096037F"/>
    <w:rsid w:val="009603A8"/>
    <w:rsid w:val="00960583"/>
    <w:rsid w:val="00960AEC"/>
    <w:rsid w:val="00960CA2"/>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6FA5"/>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8A7"/>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6C85"/>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271F"/>
    <w:rsid w:val="009B37B3"/>
    <w:rsid w:val="009B450E"/>
    <w:rsid w:val="009B4533"/>
    <w:rsid w:val="009B49D2"/>
    <w:rsid w:val="009B5CA3"/>
    <w:rsid w:val="009B5E74"/>
    <w:rsid w:val="009B6873"/>
    <w:rsid w:val="009B6CD5"/>
    <w:rsid w:val="009B768F"/>
    <w:rsid w:val="009B79FA"/>
    <w:rsid w:val="009B7B86"/>
    <w:rsid w:val="009C0044"/>
    <w:rsid w:val="009C0083"/>
    <w:rsid w:val="009C07A9"/>
    <w:rsid w:val="009C0E0D"/>
    <w:rsid w:val="009C1D88"/>
    <w:rsid w:val="009C22E9"/>
    <w:rsid w:val="009C291B"/>
    <w:rsid w:val="009C2A8F"/>
    <w:rsid w:val="009C3A30"/>
    <w:rsid w:val="009C3C96"/>
    <w:rsid w:val="009C3EE2"/>
    <w:rsid w:val="009C4359"/>
    <w:rsid w:val="009C43BD"/>
    <w:rsid w:val="009C4C83"/>
    <w:rsid w:val="009C56C4"/>
    <w:rsid w:val="009C5BAC"/>
    <w:rsid w:val="009C61A5"/>
    <w:rsid w:val="009C656D"/>
    <w:rsid w:val="009C67BE"/>
    <w:rsid w:val="009C7506"/>
    <w:rsid w:val="009C78CA"/>
    <w:rsid w:val="009C7A31"/>
    <w:rsid w:val="009C7C42"/>
    <w:rsid w:val="009C7D94"/>
    <w:rsid w:val="009C7F92"/>
    <w:rsid w:val="009D119D"/>
    <w:rsid w:val="009D1713"/>
    <w:rsid w:val="009D173D"/>
    <w:rsid w:val="009D2351"/>
    <w:rsid w:val="009D248F"/>
    <w:rsid w:val="009D2C1A"/>
    <w:rsid w:val="009D3DEC"/>
    <w:rsid w:val="009D4635"/>
    <w:rsid w:val="009D4B2D"/>
    <w:rsid w:val="009D520B"/>
    <w:rsid w:val="009D570B"/>
    <w:rsid w:val="009D57AB"/>
    <w:rsid w:val="009D5A10"/>
    <w:rsid w:val="009D61DB"/>
    <w:rsid w:val="009D6370"/>
    <w:rsid w:val="009D64D4"/>
    <w:rsid w:val="009D72F5"/>
    <w:rsid w:val="009D731C"/>
    <w:rsid w:val="009D781E"/>
    <w:rsid w:val="009D78D0"/>
    <w:rsid w:val="009D7AB4"/>
    <w:rsid w:val="009D7CF6"/>
    <w:rsid w:val="009E0513"/>
    <w:rsid w:val="009E0722"/>
    <w:rsid w:val="009E0B74"/>
    <w:rsid w:val="009E10D5"/>
    <w:rsid w:val="009E1E1E"/>
    <w:rsid w:val="009E22C1"/>
    <w:rsid w:val="009E2A77"/>
    <w:rsid w:val="009E3ED0"/>
    <w:rsid w:val="009E4857"/>
    <w:rsid w:val="009E488F"/>
    <w:rsid w:val="009E5113"/>
    <w:rsid w:val="009E55D1"/>
    <w:rsid w:val="009E6C20"/>
    <w:rsid w:val="009E70EB"/>
    <w:rsid w:val="009E760E"/>
    <w:rsid w:val="009E7745"/>
    <w:rsid w:val="009E7EC7"/>
    <w:rsid w:val="009F0499"/>
    <w:rsid w:val="009F11A7"/>
    <w:rsid w:val="009F244D"/>
    <w:rsid w:val="009F3847"/>
    <w:rsid w:val="009F3FB9"/>
    <w:rsid w:val="009F40CE"/>
    <w:rsid w:val="009F4774"/>
    <w:rsid w:val="009F49E0"/>
    <w:rsid w:val="009F5056"/>
    <w:rsid w:val="009F5F1F"/>
    <w:rsid w:val="009F74C6"/>
    <w:rsid w:val="009F7547"/>
    <w:rsid w:val="009F7C33"/>
    <w:rsid w:val="009F7F02"/>
    <w:rsid w:val="00A000CC"/>
    <w:rsid w:val="00A00A9A"/>
    <w:rsid w:val="00A00FE2"/>
    <w:rsid w:val="00A01946"/>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4D2C"/>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D8C"/>
    <w:rsid w:val="00A53F16"/>
    <w:rsid w:val="00A5451F"/>
    <w:rsid w:val="00A55121"/>
    <w:rsid w:val="00A55C8A"/>
    <w:rsid w:val="00A56CB5"/>
    <w:rsid w:val="00A575DF"/>
    <w:rsid w:val="00A57AB3"/>
    <w:rsid w:val="00A57F2B"/>
    <w:rsid w:val="00A6012E"/>
    <w:rsid w:val="00A6093B"/>
    <w:rsid w:val="00A60ECB"/>
    <w:rsid w:val="00A6166C"/>
    <w:rsid w:val="00A62CF6"/>
    <w:rsid w:val="00A62E7D"/>
    <w:rsid w:val="00A630B5"/>
    <w:rsid w:val="00A6430C"/>
    <w:rsid w:val="00A64537"/>
    <w:rsid w:val="00A64A19"/>
    <w:rsid w:val="00A64A43"/>
    <w:rsid w:val="00A64B50"/>
    <w:rsid w:val="00A64F18"/>
    <w:rsid w:val="00A66146"/>
    <w:rsid w:val="00A662F3"/>
    <w:rsid w:val="00A66C39"/>
    <w:rsid w:val="00A67E5D"/>
    <w:rsid w:val="00A7047E"/>
    <w:rsid w:val="00A70924"/>
    <w:rsid w:val="00A70DF9"/>
    <w:rsid w:val="00A71177"/>
    <w:rsid w:val="00A712D3"/>
    <w:rsid w:val="00A7209A"/>
    <w:rsid w:val="00A72F19"/>
    <w:rsid w:val="00A7337E"/>
    <w:rsid w:val="00A73E79"/>
    <w:rsid w:val="00A74491"/>
    <w:rsid w:val="00A75456"/>
    <w:rsid w:val="00A7602C"/>
    <w:rsid w:val="00A7639C"/>
    <w:rsid w:val="00A76FF4"/>
    <w:rsid w:val="00A7763C"/>
    <w:rsid w:val="00A77BE5"/>
    <w:rsid w:val="00A8086E"/>
    <w:rsid w:val="00A80B98"/>
    <w:rsid w:val="00A810F1"/>
    <w:rsid w:val="00A81577"/>
    <w:rsid w:val="00A81641"/>
    <w:rsid w:val="00A81773"/>
    <w:rsid w:val="00A82816"/>
    <w:rsid w:val="00A82F5B"/>
    <w:rsid w:val="00A8341D"/>
    <w:rsid w:val="00A8543B"/>
    <w:rsid w:val="00A856AE"/>
    <w:rsid w:val="00A8572F"/>
    <w:rsid w:val="00A85A81"/>
    <w:rsid w:val="00A86055"/>
    <w:rsid w:val="00A86FBB"/>
    <w:rsid w:val="00A872F7"/>
    <w:rsid w:val="00A87787"/>
    <w:rsid w:val="00A87BA2"/>
    <w:rsid w:val="00A90D4D"/>
    <w:rsid w:val="00A91A01"/>
    <w:rsid w:val="00A9202C"/>
    <w:rsid w:val="00A92085"/>
    <w:rsid w:val="00A92675"/>
    <w:rsid w:val="00A93241"/>
    <w:rsid w:val="00A9373B"/>
    <w:rsid w:val="00A9381A"/>
    <w:rsid w:val="00A93CB4"/>
    <w:rsid w:val="00A93CDF"/>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2B4"/>
    <w:rsid w:val="00AB03A7"/>
    <w:rsid w:val="00AB0683"/>
    <w:rsid w:val="00AB0969"/>
    <w:rsid w:val="00AB1B63"/>
    <w:rsid w:val="00AB22E1"/>
    <w:rsid w:val="00AB2333"/>
    <w:rsid w:val="00AB2D87"/>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E4"/>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33B"/>
    <w:rsid w:val="00AD54EC"/>
    <w:rsid w:val="00AD58A3"/>
    <w:rsid w:val="00AD5E75"/>
    <w:rsid w:val="00AD6083"/>
    <w:rsid w:val="00AD62CE"/>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48B7"/>
    <w:rsid w:val="00AE5CE5"/>
    <w:rsid w:val="00AE74DD"/>
    <w:rsid w:val="00AE7507"/>
    <w:rsid w:val="00AE771F"/>
    <w:rsid w:val="00AE7D91"/>
    <w:rsid w:val="00AF09C4"/>
    <w:rsid w:val="00AF0D77"/>
    <w:rsid w:val="00AF1AE4"/>
    <w:rsid w:val="00AF321A"/>
    <w:rsid w:val="00AF33B2"/>
    <w:rsid w:val="00AF379C"/>
    <w:rsid w:val="00AF39A6"/>
    <w:rsid w:val="00AF45AE"/>
    <w:rsid w:val="00AF461D"/>
    <w:rsid w:val="00AF495A"/>
    <w:rsid w:val="00AF4FA7"/>
    <w:rsid w:val="00AF63FB"/>
    <w:rsid w:val="00AF64A8"/>
    <w:rsid w:val="00AF695F"/>
    <w:rsid w:val="00AF7E80"/>
    <w:rsid w:val="00B00776"/>
    <w:rsid w:val="00B00F38"/>
    <w:rsid w:val="00B010EE"/>
    <w:rsid w:val="00B01BF6"/>
    <w:rsid w:val="00B027D0"/>
    <w:rsid w:val="00B02930"/>
    <w:rsid w:val="00B03112"/>
    <w:rsid w:val="00B03424"/>
    <w:rsid w:val="00B036F7"/>
    <w:rsid w:val="00B03E21"/>
    <w:rsid w:val="00B0408D"/>
    <w:rsid w:val="00B043A3"/>
    <w:rsid w:val="00B0469D"/>
    <w:rsid w:val="00B049DD"/>
    <w:rsid w:val="00B04F14"/>
    <w:rsid w:val="00B0515A"/>
    <w:rsid w:val="00B053F0"/>
    <w:rsid w:val="00B05573"/>
    <w:rsid w:val="00B05BB8"/>
    <w:rsid w:val="00B05BDC"/>
    <w:rsid w:val="00B05CE4"/>
    <w:rsid w:val="00B0633C"/>
    <w:rsid w:val="00B06AC9"/>
    <w:rsid w:val="00B06FAD"/>
    <w:rsid w:val="00B074E5"/>
    <w:rsid w:val="00B07E53"/>
    <w:rsid w:val="00B11DF1"/>
    <w:rsid w:val="00B11E9D"/>
    <w:rsid w:val="00B12D2F"/>
    <w:rsid w:val="00B1390F"/>
    <w:rsid w:val="00B14B8E"/>
    <w:rsid w:val="00B14FB1"/>
    <w:rsid w:val="00B155F7"/>
    <w:rsid w:val="00B16988"/>
    <w:rsid w:val="00B17815"/>
    <w:rsid w:val="00B17EF2"/>
    <w:rsid w:val="00B2028B"/>
    <w:rsid w:val="00B205AD"/>
    <w:rsid w:val="00B21B9C"/>
    <w:rsid w:val="00B2286B"/>
    <w:rsid w:val="00B230A1"/>
    <w:rsid w:val="00B23472"/>
    <w:rsid w:val="00B23807"/>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926"/>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5C4F"/>
    <w:rsid w:val="00B75F8F"/>
    <w:rsid w:val="00B766BA"/>
    <w:rsid w:val="00B76D2A"/>
    <w:rsid w:val="00B77214"/>
    <w:rsid w:val="00B77775"/>
    <w:rsid w:val="00B8017B"/>
    <w:rsid w:val="00B80994"/>
    <w:rsid w:val="00B80F11"/>
    <w:rsid w:val="00B8383B"/>
    <w:rsid w:val="00B84582"/>
    <w:rsid w:val="00B8480A"/>
    <w:rsid w:val="00B8485A"/>
    <w:rsid w:val="00B85077"/>
    <w:rsid w:val="00B8525D"/>
    <w:rsid w:val="00B859B0"/>
    <w:rsid w:val="00B85AA9"/>
    <w:rsid w:val="00B85F43"/>
    <w:rsid w:val="00B87A6B"/>
    <w:rsid w:val="00B907AE"/>
    <w:rsid w:val="00B92176"/>
    <w:rsid w:val="00B93091"/>
    <w:rsid w:val="00B940F0"/>
    <w:rsid w:val="00B94C2E"/>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AD1"/>
    <w:rsid w:val="00BA6E66"/>
    <w:rsid w:val="00BA7059"/>
    <w:rsid w:val="00BA7252"/>
    <w:rsid w:val="00BA7600"/>
    <w:rsid w:val="00BA7656"/>
    <w:rsid w:val="00BA7880"/>
    <w:rsid w:val="00BB0476"/>
    <w:rsid w:val="00BB058E"/>
    <w:rsid w:val="00BB0699"/>
    <w:rsid w:val="00BB06F9"/>
    <w:rsid w:val="00BB099D"/>
    <w:rsid w:val="00BB0BB0"/>
    <w:rsid w:val="00BB115A"/>
    <w:rsid w:val="00BB1FBA"/>
    <w:rsid w:val="00BB25EF"/>
    <w:rsid w:val="00BB28FA"/>
    <w:rsid w:val="00BB2924"/>
    <w:rsid w:val="00BB29DF"/>
    <w:rsid w:val="00BB34BB"/>
    <w:rsid w:val="00BB40F3"/>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0410"/>
    <w:rsid w:val="00BD104E"/>
    <w:rsid w:val="00BD148C"/>
    <w:rsid w:val="00BD2232"/>
    <w:rsid w:val="00BD2B06"/>
    <w:rsid w:val="00BD2E80"/>
    <w:rsid w:val="00BD31B2"/>
    <w:rsid w:val="00BD3DF1"/>
    <w:rsid w:val="00BD4C78"/>
    <w:rsid w:val="00BD55EB"/>
    <w:rsid w:val="00BD5D19"/>
    <w:rsid w:val="00BD640B"/>
    <w:rsid w:val="00BD6A15"/>
    <w:rsid w:val="00BD7E45"/>
    <w:rsid w:val="00BE0239"/>
    <w:rsid w:val="00BE0D20"/>
    <w:rsid w:val="00BE30AC"/>
    <w:rsid w:val="00BE3255"/>
    <w:rsid w:val="00BE4B26"/>
    <w:rsid w:val="00BE5192"/>
    <w:rsid w:val="00BE5292"/>
    <w:rsid w:val="00BE56C5"/>
    <w:rsid w:val="00BE6023"/>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078"/>
    <w:rsid w:val="00C1093A"/>
    <w:rsid w:val="00C11713"/>
    <w:rsid w:val="00C13267"/>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A36"/>
    <w:rsid w:val="00C24E27"/>
    <w:rsid w:val="00C30A6B"/>
    <w:rsid w:val="00C30C08"/>
    <w:rsid w:val="00C317B7"/>
    <w:rsid w:val="00C31F3E"/>
    <w:rsid w:val="00C328AA"/>
    <w:rsid w:val="00C329FE"/>
    <w:rsid w:val="00C32E4B"/>
    <w:rsid w:val="00C32EED"/>
    <w:rsid w:val="00C33A1F"/>
    <w:rsid w:val="00C33A96"/>
    <w:rsid w:val="00C33CEA"/>
    <w:rsid w:val="00C34101"/>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6C29"/>
    <w:rsid w:val="00C5718C"/>
    <w:rsid w:val="00C57492"/>
    <w:rsid w:val="00C6067F"/>
    <w:rsid w:val="00C62DCD"/>
    <w:rsid w:val="00C6379A"/>
    <w:rsid w:val="00C63AC6"/>
    <w:rsid w:val="00C6409C"/>
    <w:rsid w:val="00C6444E"/>
    <w:rsid w:val="00C644BC"/>
    <w:rsid w:val="00C64869"/>
    <w:rsid w:val="00C64AC4"/>
    <w:rsid w:val="00C650A7"/>
    <w:rsid w:val="00C654DE"/>
    <w:rsid w:val="00C65E47"/>
    <w:rsid w:val="00C66309"/>
    <w:rsid w:val="00C66FD0"/>
    <w:rsid w:val="00C672D3"/>
    <w:rsid w:val="00C70245"/>
    <w:rsid w:val="00C70327"/>
    <w:rsid w:val="00C709F5"/>
    <w:rsid w:val="00C70A67"/>
    <w:rsid w:val="00C71435"/>
    <w:rsid w:val="00C714D9"/>
    <w:rsid w:val="00C71980"/>
    <w:rsid w:val="00C7268D"/>
    <w:rsid w:val="00C728F4"/>
    <w:rsid w:val="00C72C9B"/>
    <w:rsid w:val="00C730AF"/>
    <w:rsid w:val="00C73FC5"/>
    <w:rsid w:val="00C74734"/>
    <w:rsid w:val="00C74B26"/>
    <w:rsid w:val="00C75FD2"/>
    <w:rsid w:val="00C77EAE"/>
    <w:rsid w:val="00C800B4"/>
    <w:rsid w:val="00C8016B"/>
    <w:rsid w:val="00C8154F"/>
    <w:rsid w:val="00C81825"/>
    <w:rsid w:val="00C81A71"/>
    <w:rsid w:val="00C834D5"/>
    <w:rsid w:val="00C83E7C"/>
    <w:rsid w:val="00C8400D"/>
    <w:rsid w:val="00C8401E"/>
    <w:rsid w:val="00C84A08"/>
    <w:rsid w:val="00C84AE5"/>
    <w:rsid w:val="00C851BB"/>
    <w:rsid w:val="00C85466"/>
    <w:rsid w:val="00C86901"/>
    <w:rsid w:val="00C87276"/>
    <w:rsid w:val="00C87775"/>
    <w:rsid w:val="00C87AB3"/>
    <w:rsid w:val="00C87B36"/>
    <w:rsid w:val="00C901FE"/>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0BDA"/>
    <w:rsid w:val="00CA1D3C"/>
    <w:rsid w:val="00CA2648"/>
    <w:rsid w:val="00CA32F2"/>
    <w:rsid w:val="00CA3B17"/>
    <w:rsid w:val="00CA3EA2"/>
    <w:rsid w:val="00CA46E7"/>
    <w:rsid w:val="00CA4910"/>
    <w:rsid w:val="00CA4BFC"/>
    <w:rsid w:val="00CA52C5"/>
    <w:rsid w:val="00CA549E"/>
    <w:rsid w:val="00CA55F4"/>
    <w:rsid w:val="00CA562E"/>
    <w:rsid w:val="00CA574B"/>
    <w:rsid w:val="00CA641D"/>
    <w:rsid w:val="00CA74E2"/>
    <w:rsid w:val="00CA7763"/>
    <w:rsid w:val="00CB0525"/>
    <w:rsid w:val="00CB0C82"/>
    <w:rsid w:val="00CB15DB"/>
    <w:rsid w:val="00CB1A06"/>
    <w:rsid w:val="00CB1E19"/>
    <w:rsid w:val="00CB20C0"/>
    <w:rsid w:val="00CB21BC"/>
    <w:rsid w:val="00CB23A6"/>
    <w:rsid w:val="00CB245F"/>
    <w:rsid w:val="00CB4135"/>
    <w:rsid w:val="00CB4ECC"/>
    <w:rsid w:val="00CB5631"/>
    <w:rsid w:val="00CB611F"/>
    <w:rsid w:val="00CB66AE"/>
    <w:rsid w:val="00CB68A3"/>
    <w:rsid w:val="00CB6977"/>
    <w:rsid w:val="00CB724D"/>
    <w:rsid w:val="00CB7309"/>
    <w:rsid w:val="00CC0E93"/>
    <w:rsid w:val="00CC11B1"/>
    <w:rsid w:val="00CC12C6"/>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154"/>
    <w:rsid w:val="00CD29EB"/>
    <w:rsid w:val="00CD36C5"/>
    <w:rsid w:val="00CD47C1"/>
    <w:rsid w:val="00CD4F79"/>
    <w:rsid w:val="00CD535C"/>
    <w:rsid w:val="00CD54CA"/>
    <w:rsid w:val="00CD589F"/>
    <w:rsid w:val="00CD6191"/>
    <w:rsid w:val="00CD6F49"/>
    <w:rsid w:val="00CD7426"/>
    <w:rsid w:val="00CD7CCF"/>
    <w:rsid w:val="00CD7FFC"/>
    <w:rsid w:val="00CE126B"/>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66"/>
    <w:rsid w:val="00CF0B77"/>
    <w:rsid w:val="00CF0DF3"/>
    <w:rsid w:val="00CF12B4"/>
    <w:rsid w:val="00CF19CD"/>
    <w:rsid w:val="00CF274E"/>
    <w:rsid w:val="00CF324D"/>
    <w:rsid w:val="00CF33D8"/>
    <w:rsid w:val="00CF40DF"/>
    <w:rsid w:val="00CF4706"/>
    <w:rsid w:val="00CF5839"/>
    <w:rsid w:val="00CF59EF"/>
    <w:rsid w:val="00CF6647"/>
    <w:rsid w:val="00CF66EC"/>
    <w:rsid w:val="00CF6834"/>
    <w:rsid w:val="00CF6DF8"/>
    <w:rsid w:val="00CF6ED5"/>
    <w:rsid w:val="00CF6F03"/>
    <w:rsid w:val="00CF7117"/>
    <w:rsid w:val="00CF71CA"/>
    <w:rsid w:val="00D021C3"/>
    <w:rsid w:val="00D02669"/>
    <w:rsid w:val="00D02896"/>
    <w:rsid w:val="00D02D13"/>
    <w:rsid w:val="00D02D69"/>
    <w:rsid w:val="00D02FD5"/>
    <w:rsid w:val="00D0371A"/>
    <w:rsid w:val="00D037DF"/>
    <w:rsid w:val="00D04ECE"/>
    <w:rsid w:val="00D05182"/>
    <w:rsid w:val="00D0542A"/>
    <w:rsid w:val="00D05B10"/>
    <w:rsid w:val="00D05CA6"/>
    <w:rsid w:val="00D05DCB"/>
    <w:rsid w:val="00D06423"/>
    <w:rsid w:val="00D06BA6"/>
    <w:rsid w:val="00D06CDC"/>
    <w:rsid w:val="00D07127"/>
    <w:rsid w:val="00D07452"/>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3E2B"/>
    <w:rsid w:val="00D2507F"/>
    <w:rsid w:val="00D2530E"/>
    <w:rsid w:val="00D2693A"/>
    <w:rsid w:val="00D27138"/>
    <w:rsid w:val="00D271BF"/>
    <w:rsid w:val="00D27382"/>
    <w:rsid w:val="00D276A2"/>
    <w:rsid w:val="00D27D6B"/>
    <w:rsid w:val="00D3003B"/>
    <w:rsid w:val="00D303B8"/>
    <w:rsid w:val="00D3112C"/>
    <w:rsid w:val="00D311D3"/>
    <w:rsid w:val="00D31649"/>
    <w:rsid w:val="00D31833"/>
    <w:rsid w:val="00D318DD"/>
    <w:rsid w:val="00D3302E"/>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3F1F"/>
    <w:rsid w:val="00D44583"/>
    <w:rsid w:val="00D44759"/>
    <w:rsid w:val="00D44B43"/>
    <w:rsid w:val="00D44F8E"/>
    <w:rsid w:val="00D4557A"/>
    <w:rsid w:val="00D461F2"/>
    <w:rsid w:val="00D47758"/>
    <w:rsid w:val="00D47B87"/>
    <w:rsid w:val="00D47BDC"/>
    <w:rsid w:val="00D47CE1"/>
    <w:rsid w:val="00D47EF4"/>
    <w:rsid w:val="00D5001F"/>
    <w:rsid w:val="00D50984"/>
    <w:rsid w:val="00D5131C"/>
    <w:rsid w:val="00D5179D"/>
    <w:rsid w:val="00D51B7E"/>
    <w:rsid w:val="00D51CA6"/>
    <w:rsid w:val="00D51E90"/>
    <w:rsid w:val="00D5230D"/>
    <w:rsid w:val="00D5244C"/>
    <w:rsid w:val="00D52569"/>
    <w:rsid w:val="00D528B5"/>
    <w:rsid w:val="00D53AAD"/>
    <w:rsid w:val="00D54C14"/>
    <w:rsid w:val="00D54DD1"/>
    <w:rsid w:val="00D557AB"/>
    <w:rsid w:val="00D55BE5"/>
    <w:rsid w:val="00D56CA2"/>
    <w:rsid w:val="00D56D27"/>
    <w:rsid w:val="00D5785C"/>
    <w:rsid w:val="00D6131B"/>
    <w:rsid w:val="00D617BA"/>
    <w:rsid w:val="00D61909"/>
    <w:rsid w:val="00D63567"/>
    <w:rsid w:val="00D6365D"/>
    <w:rsid w:val="00D6366A"/>
    <w:rsid w:val="00D63F4D"/>
    <w:rsid w:val="00D64055"/>
    <w:rsid w:val="00D64397"/>
    <w:rsid w:val="00D644CD"/>
    <w:rsid w:val="00D64902"/>
    <w:rsid w:val="00D64E52"/>
    <w:rsid w:val="00D65802"/>
    <w:rsid w:val="00D65B21"/>
    <w:rsid w:val="00D6651D"/>
    <w:rsid w:val="00D66547"/>
    <w:rsid w:val="00D66BAF"/>
    <w:rsid w:val="00D67144"/>
    <w:rsid w:val="00D67274"/>
    <w:rsid w:val="00D67661"/>
    <w:rsid w:val="00D6773A"/>
    <w:rsid w:val="00D70D88"/>
    <w:rsid w:val="00D711A7"/>
    <w:rsid w:val="00D714CA"/>
    <w:rsid w:val="00D71915"/>
    <w:rsid w:val="00D72A83"/>
    <w:rsid w:val="00D72E27"/>
    <w:rsid w:val="00D7300D"/>
    <w:rsid w:val="00D730CE"/>
    <w:rsid w:val="00D735D5"/>
    <w:rsid w:val="00D736C5"/>
    <w:rsid w:val="00D73F82"/>
    <w:rsid w:val="00D74187"/>
    <w:rsid w:val="00D75060"/>
    <w:rsid w:val="00D75650"/>
    <w:rsid w:val="00D75C5E"/>
    <w:rsid w:val="00D7674B"/>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4E"/>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A79EC"/>
    <w:rsid w:val="00DB02BA"/>
    <w:rsid w:val="00DB2EF1"/>
    <w:rsid w:val="00DB4154"/>
    <w:rsid w:val="00DB4551"/>
    <w:rsid w:val="00DB466B"/>
    <w:rsid w:val="00DB59B4"/>
    <w:rsid w:val="00DB5FA8"/>
    <w:rsid w:val="00DB65F2"/>
    <w:rsid w:val="00DB69B1"/>
    <w:rsid w:val="00DB6A92"/>
    <w:rsid w:val="00DB6ADC"/>
    <w:rsid w:val="00DB6F7F"/>
    <w:rsid w:val="00DB7608"/>
    <w:rsid w:val="00DB7A44"/>
    <w:rsid w:val="00DC0C73"/>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5674"/>
    <w:rsid w:val="00DD621E"/>
    <w:rsid w:val="00DD65AA"/>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523E"/>
    <w:rsid w:val="00DF669A"/>
    <w:rsid w:val="00DF6CDC"/>
    <w:rsid w:val="00DF72C4"/>
    <w:rsid w:val="00DF7368"/>
    <w:rsid w:val="00DF75AB"/>
    <w:rsid w:val="00DF76DD"/>
    <w:rsid w:val="00DF7D23"/>
    <w:rsid w:val="00E00076"/>
    <w:rsid w:val="00E002B3"/>
    <w:rsid w:val="00E0087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C33"/>
    <w:rsid w:val="00E17F5D"/>
    <w:rsid w:val="00E20CE3"/>
    <w:rsid w:val="00E20D8E"/>
    <w:rsid w:val="00E21073"/>
    <w:rsid w:val="00E2151A"/>
    <w:rsid w:val="00E219F6"/>
    <w:rsid w:val="00E21BD0"/>
    <w:rsid w:val="00E23215"/>
    <w:rsid w:val="00E23A68"/>
    <w:rsid w:val="00E24206"/>
    <w:rsid w:val="00E2428A"/>
    <w:rsid w:val="00E26345"/>
    <w:rsid w:val="00E2634C"/>
    <w:rsid w:val="00E2647D"/>
    <w:rsid w:val="00E3001D"/>
    <w:rsid w:val="00E3002C"/>
    <w:rsid w:val="00E30282"/>
    <w:rsid w:val="00E31003"/>
    <w:rsid w:val="00E312C2"/>
    <w:rsid w:val="00E332A9"/>
    <w:rsid w:val="00E3368D"/>
    <w:rsid w:val="00E345C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ACF"/>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8D"/>
    <w:rsid w:val="00E645E5"/>
    <w:rsid w:val="00E64849"/>
    <w:rsid w:val="00E64C70"/>
    <w:rsid w:val="00E650D7"/>
    <w:rsid w:val="00E6542E"/>
    <w:rsid w:val="00E65B3B"/>
    <w:rsid w:val="00E6627C"/>
    <w:rsid w:val="00E66C5D"/>
    <w:rsid w:val="00E66D7F"/>
    <w:rsid w:val="00E673AD"/>
    <w:rsid w:val="00E67EAD"/>
    <w:rsid w:val="00E70B70"/>
    <w:rsid w:val="00E71349"/>
    <w:rsid w:val="00E719E3"/>
    <w:rsid w:val="00E72C2B"/>
    <w:rsid w:val="00E73418"/>
    <w:rsid w:val="00E73667"/>
    <w:rsid w:val="00E73755"/>
    <w:rsid w:val="00E73986"/>
    <w:rsid w:val="00E7467F"/>
    <w:rsid w:val="00E74D93"/>
    <w:rsid w:val="00E75C0A"/>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5D45"/>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613"/>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67A0"/>
    <w:rsid w:val="00EA7B99"/>
    <w:rsid w:val="00EB068B"/>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78C"/>
    <w:rsid w:val="00EC3D2A"/>
    <w:rsid w:val="00EC4E6D"/>
    <w:rsid w:val="00EC51A3"/>
    <w:rsid w:val="00EC59B4"/>
    <w:rsid w:val="00EC620C"/>
    <w:rsid w:val="00EC713C"/>
    <w:rsid w:val="00EC7326"/>
    <w:rsid w:val="00EC73AE"/>
    <w:rsid w:val="00EC7E5F"/>
    <w:rsid w:val="00EC7F52"/>
    <w:rsid w:val="00EC7F70"/>
    <w:rsid w:val="00ED0594"/>
    <w:rsid w:val="00ED0970"/>
    <w:rsid w:val="00ED1DBD"/>
    <w:rsid w:val="00ED1E47"/>
    <w:rsid w:val="00ED2069"/>
    <w:rsid w:val="00ED3575"/>
    <w:rsid w:val="00ED5190"/>
    <w:rsid w:val="00ED557B"/>
    <w:rsid w:val="00ED58FE"/>
    <w:rsid w:val="00ED58FF"/>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E7C02"/>
    <w:rsid w:val="00EF0983"/>
    <w:rsid w:val="00EF0C1D"/>
    <w:rsid w:val="00EF0F1D"/>
    <w:rsid w:val="00EF1461"/>
    <w:rsid w:val="00EF354D"/>
    <w:rsid w:val="00EF3D6F"/>
    <w:rsid w:val="00EF4076"/>
    <w:rsid w:val="00EF4207"/>
    <w:rsid w:val="00EF5D8E"/>
    <w:rsid w:val="00EF5F2B"/>
    <w:rsid w:val="00EF67F1"/>
    <w:rsid w:val="00EF6D8B"/>
    <w:rsid w:val="00EF71AC"/>
    <w:rsid w:val="00EF768F"/>
    <w:rsid w:val="00EF76E6"/>
    <w:rsid w:val="00EF7852"/>
    <w:rsid w:val="00EF7BF8"/>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6CAC"/>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0ED"/>
    <w:rsid w:val="00F41128"/>
    <w:rsid w:val="00F411E4"/>
    <w:rsid w:val="00F417F5"/>
    <w:rsid w:val="00F41EA6"/>
    <w:rsid w:val="00F424D7"/>
    <w:rsid w:val="00F432A4"/>
    <w:rsid w:val="00F4388C"/>
    <w:rsid w:val="00F43A8B"/>
    <w:rsid w:val="00F44265"/>
    <w:rsid w:val="00F4479A"/>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A27"/>
    <w:rsid w:val="00F64BAC"/>
    <w:rsid w:val="00F64EDA"/>
    <w:rsid w:val="00F6503F"/>
    <w:rsid w:val="00F6654F"/>
    <w:rsid w:val="00F67DCE"/>
    <w:rsid w:val="00F70A27"/>
    <w:rsid w:val="00F70FCB"/>
    <w:rsid w:val="00F70FE3"/>
    <w:rsid w:val="00F71101"/>
    <w:rsid w:val="00F711C9"/>
    <w:rsid w:val="00F71514"/>
    <w:rsid w:val="00F7151B"/>
    <w:rsid w:val="00F71922"/>
    <w:rsid w:val="00F71E2B"/>
    <w:rsid w:val="00F71FF5"/>
    <w:rsid w:val="00F721D4"/>
    <w:rsid w:val="00F72B82"/>
    <w:rsid w:val="00F73AF4"/>
    <w:rsid w:val="00F748CE"/>
    <w:rsid w:val="00F75063"/>
    <w:rsid w:val="00F75FA1"/>
    <w:rsid w:val="00F76582"/>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2663"/>
    <w:rsid w:val="00F92AC8"/>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80E"/>
    <w:rsid w:val="00FA295B"/>
    <w:rsid w:val="00FA2B38"/>
    <w:rsid w:val="00FA30C6"/>
    <w:rsid w:val="00FA327B"/>
    <w:rsid w:val="00FA328F"/>
    <w:rsid w:val="00FA3B86"/>
    <w:rsid w:val="00FA4000"/>
    <w:rsid w:val="00FA4301"/>
    <w:rsid w:val="00FA433F"/>
    <w:rsid w:val="00FA44E6"/>
    <w:rsid w:val="00FA453C"/>
    <w:rsid w:val="00FA4B29"/>
    <w:rsid w:val="00FA5553"/>
    <w:rsid w:val="00FA561D"/>
    <w:rsid w:val="00FA64B2"/>
    <w:rsid w:val="00FA653B"/>
    <w:rsid w:val="00FA698A"/>
    <w:rsid w:val="00FA6F10"/>
    <w:rsid w:val="00FA7F1D"/>
    <w:rsid w:val="00FB2A54"/>
    <w:rsid w:val="00FB4D65"/>
    <w:rsid w:val="00FB4D69"/>
    <w:rsid w:val="00FB5DC0"/>
    <w:rsid w:val="00FB69F5"/>
    <w:rsid w:val="00FB7758"/>
    <w:rsid w:val="00FB79E3"/>
    <w:rsid w:val="00FB7A73"/>
    <w:rsid w:val="00FC0038"/>
    <w:rsid w:val="00FC162F"/>
    <w:rsid w:val="00FC226A"/>
    <w:rsid w:val="00FC25A6"/>
    <w:rsid w:val="00FC2627"/>
    <w:rsid w:val="00FC2D1D"/>
    <w:rsid w:val="00FC3BD6"/>
    <w:rsid w:val="00FC4781"/>
    <w:rsid w:val="00FC52F9"/>
    <w:rsid w:val="00FC623B"/>
    <w:rsid w:val="00FC6829"/>
    <w:rsid w:val="00FC6A40"/>
    <w:rsid w:val="00FC6A84"/>
    <w:rsid w:val="00FC730D"/>
    <w:rsid w:val="00FC7703"/>
    <w:rsid w:val="00FC79DE"/>
    <w:rsid w:val="00FC7A79"/>
    <w:rsid w:val="00FD081C"/>
    <w:rsid w:val="00FD0C58"/>
    <w:rsid w:val="00FD10F3"/>
    <w:rsid w:val="00FD180C"/>
    <w:rsid w:val="00FD1D5A"/>
    <w:rsid w:val="00FD2416"/>
    <w:rsid w:val="00FD2935"/>
    <w:rsid w:val="00FD2BD2"/>
    <w:rsid w:val="00FD2C00"/>
    <w:rsid w:val="00FD311E"/>
    <w:rsid w:val="00FD3751"/>
    <w:rsid w:val="00FD39CB"/>
    <w:rsid w:val="00FD4061"/>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2D46"/>
    <w:rsid w:val="00FE31D1"/>
    <w:rsid w:val="00FE3D0F"/>
    <w:rsid w:val="00FE4610"/>
    <w:rsid w:val="00FE4ED3"/>
    <w:rsid w:val="00FE56C2"/>
    <w:rsid w:val="00FE5D69"/>
    <w:rsid w:val="00FE6403"/>
    <w:rsid w:val="00FE6FAA"/>
    <w:rsid w:val="00FE6FED"/>
    <w:rsid w:val="00FF0552"/>
    <w:rsid w:val="00FF2A42"/>
    <w:rsid w:val="00FF4F0B"/>
    <w:rsid w:val="00FF5615"/>
    <w:rsid w:val="00FF56E6"/>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814471">
      <w:bodyDiv w:val="1"/>
      <w:marLeft w:val="0"/>
      <w:marRight w:val="0"/>
      <w:marTop w:val="0"/>
      <w:marBottom w:val="0"/>
      <w:divBdr>
        <w:top w:val="none" w:sz="0" w:space="0" w:color="auto"/>
        <w:left w:val="none" w:sz="0" w:space="0" w:color="auto"/>
        <w:bottom w:val="none" w:sz="0" w:space="0" w:color="auto"/>
        <w:right w:val="none" w:sz="0" w:space="0" w:color="auto"/>
      </w:divBdr>
    </w:div>
    <w:div w:id="3416484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870481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5461481">
      <w:bodyDiv w:val="1"/>
      <w:marLeft w:val="0"/>
      <w:marRight w:val="0"/>
      <w:marTop w:val="0"/>
      <w:marBottom w:val="0"/>
      <w:divBdr>
        <w:top w:val="none" w:sz="0" w:space="0" w:color="auto"/>
        <w:left w:val="none" w:sz="0" w:space="0" w:color="auto"/>
        <w:bottom w:val="none" w:sz="0" w:space="0" w:color="auto"/>
        <w:right w:val="none" w:sz="0" w:space="0" w:color="auto"/>
      </w:divBdr>
    </w:div>
    <w:div w:id="432439136">
      <w:bodyDiv w:val="1"/>
      <w:marLeft w:val="0"/>
      <w:marRight w:val="0"/>
      <w:marTop w:val="0"/>
      <w:marBottom w:val="0"/>
      <w:divBdr>
        <w:top w:val="none" w:sz="0" w:space="0" w:color="auto"/>
        <w:left w:val="none" w:sz="0" w:space="0" w:color="auto"/>
        <w:bottom w:val="none" w:sz="0" w:space="0" w:color="auto"/>
        <w:right w:val="none" w:sz="0" w:space="0" w:color="auto"/>
      </w:divBdr>
    </w:div>
    <w:div w:id="43902772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787476">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259737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20496606">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33260">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2513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090122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940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4532016">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C141C-2F6D-44B5-A0A1-3588CB982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997</Words>
  <Characters>5688</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2017-02-03T08:47:00Z</dcterms:created>
  <dcterms:modified xsi:type="dcterms:W3CDTF">2017-02-03T08:47:00Z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