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C38" w:rsidRPr="00DF4BD0" w:rsidRDefault="00EA6C38" w:rsidP="00EA6C38">
      <w:pPr>
        <w:pStyle w:val="CRCoverPage"/>
        <w:tabs>
          <w:tab w:val="right" w:pos="9639"/>
        </w:tabs>
        <w:spacing w:after="0"/>
        <w:rPr>
          <w:b/>
          <w:i/>
          <w:noProof/>
          <w:sz w:val="24"/>
          <w:szCs w:val="24"/>
          <w:lang w:eastAsia="ko-KR"/>
        </w:rPr>
      </w:pPr>
      <w:bookmarkStart w:id="0" w:name="OLE_LINK1"/>
      <w:bookmarkStart w:id="1" w:name="OLE_LINK2"/>
      <w:r w:rsidRPr="00DF4BD0">
        <w:rPr>
          <w:b/>
          <w:sz w:val="24"/>
          <w:szCs w:val="24"/>
        </w:rPr>
        <w:t xml:space="preserve">3GPP TSG </w:t>
      </w:r>
      <w:r w:rsidRPr="00DF4BD0">
        <w:rPr>
          <w:rFonts w:hint="eastAsia"/>
          <w:b/>
          <w:sz w:val="24"/>
          <w:szCs w:val="24"/>
          <w:lang w:eastAsia="ko-KR"/>
        </w:rPr>
        <w:t>RAN WG1 #</w:t>
      </w:r>
      <w:proofErr w:type="gramStart"/>
      <w:r w:rsidR="004C732E">
        <w:rPr>
          <w:rFonts w:hint="eastAsia"/>
          <w:b/>
          <w:sz w:val="24"/>
          <w:szCs w:val="24"/>
          <w:lang w:eastAsia="ko-KR"/>
        </w:rPr>
        <w:t>87</w:t>
      </w:r>
      <w:r w:rsidRPr="00DF4BD0">
        <w:rPr>
          <w:rFonts w:hint="eastAsia"/>
          <w:b/>
          <w:sz w:val="24"/>
          <w:szCs w:val="24"/>
          <w:lang w:eastAsia="ko-KR"/>
        </w:rPr>
        <w:tab/>
      </w:r>
      <w:r w:rsidRPr="00DF4BD0">
        <w:rPr>
          <w:rFonts w:hint="eastAsia"/>
          <w:b/>
          <w:i/>
          <w:sz w:val="24"/>
          <w:szCs w:val="24"/>
          <w:lang w:eastAsia="ko-KR"/>
        </w:rPr>
        <w:t>R1-</w:t>
      </w:r>
      <w:r w:rsidR="00B70C88" w:rsidRPr="00B70C88">
        <w:rPr>
          <w:b/>
          <w:i/>
          <w:noProof/>
          <w:sz w:val="24"/>
          <w:szCs w:val="24"/>
          <w:lang w:eastAsia="ko-KR"/>
        </w:rPr>
        <w:t>1612489</w:t>
      </w:r>
      <w:proofErr w:type="gramEnd"/>
    </w:p>
    <w:bookmarkEnd w:id="0"/>
    <w:bookmarkEnd w:id="1"/>
    <w:p w:rsidR="00E01DA8" w:rsidRPr="00ED485A" w:rsidRDefault="00697990" w:rsidP="00E01DA8">
      <w:pPr>
        <w:pStyle w:val="CRCoverPage"/>
        <w:spacing w:after="240"/>
        <w:jc w:val="both"/>
        <w:outlineLvl w:val="0"/>
        <w:rPr>
          <w:b/>
          <w:noProof/>
          <w:sz w:val="24"/>
          <w:szCs w:val="24"/>
        </w:rPr>
      </w:pPr>
      <w:r>
        <w:rPr>
          <w:b/>
          <w:noProof/>
          <w:sz w:val="24"/>
          <w:szCs w:val="24"/>
          <w:lang w:eastAsia="ko-KR"/>
        </w:rPr>
        <w:t>Reno, Nevada,</w:t>
      </w:r>
      <w:r w:rsidR="00E01DA8" w:rsidRPr="00ED485A">
        <w:rPr>
          <w:b/>
          <w:noProof/>
          <w:sz w:val="24"/>
          <w:szCs w:val="24"/>
          <w:lang w:eastAsia="ko-KR"/>
        </w:rPr>
        <w:t xml:space="preserve"> 14th – 18</w:t>
      </w:r>
      <w:r w:rsidR="00E01DA8" w:rsidRPr="00ED485A">
        <w:rPr>
          <w:rFonts w:hint="eastAsia"/>
          <w:b/>
          <w:noProof/>
          <w:sz w:val="24"/>
          <w:szCs w:val="24"/>
          <w:lang w:eastAsia="ko-KR"/>
        </w:rPr>
        <w:t>th</w:t>
      </w:r>
      <w:r w:rsidR="00E01DA8" w:rsidRPr="00ED485A">
        <w:rPr>
          <w:b/>
          <w:noProof/>
          <w:sz w:val="24"/>
          <w:szCs w:val="24"/>
          <w:lang w:eastAsia="ko-KR"/>
        </w:rPr>
        <w:t xml:space="preserve"> Nov</w:t>
      </w:r>
      <w:r w:rsidR="00E01DA8" w:rsidRPr="00ED485A">
        <w:rPr>
          <w:rFonts w:hint="eastAsia"/>
          <w:b/>
          <w:noProof/>
          <w:sz w:val="24"/>
          <w:szCs w:val="24"/>
          <w:lang w:eastAsia="ko-KR"/>
        </w:rPr>
        <w:t>.</w:t>
      </w:r>
      <w:r w:rsidR="00E01DA8" w:rsidRPr="00ED485A">
        <w:rPr>
          <w:b/>
          <w:noProof/>
          <w:sz w:val="24"/>
          <w:szCs w:val="24"/>
          <w:lang w:eastAsia="ko-KR"/>
        </w:rPr>
        <w:t xml:space="preserve"> 2016</w:t>
      </w:r>
    </w:p>
    <w:p w:rsidR="0072162A" w:rsidRPr="00DF4BD0" w:rsidRDefault="0072162A" w:rsidP="00012357">
      <w:pPr>
        <w:tabs>
          <w:tab w:val="left" w:pos="1985"/>
        </w:tabs>
        <w:ind w:left="2040" w:hangingChars="850" w:hanging="2040"/>
        <w:rPr>
          <w:rFonts w:ascii="Arial" w:hAnsi="Arial"/>
          <w:sz w:val="24"/>
          <w:lang w:eastAsia="ko-KR"/>
        </w:rPr>
      </w:pPr>
      <w:r w:rsidRPr="00DF4BD0">
        <w:rPr>
          <w:rFonts w:ascii="Arial" w:hAnsi="Arial"/>
          <w:b/>
          <w:sz w:val="24"/>
        </w:rPr>
        <w:t>Agenda item:</w:t>
      </w:r>
      <w:r w:rsidRPr="00DF4BD0">
        <w:rPr>
          <w:rFonts w:ascii="Arial" w:hAnsi="Arial"/>
          <w:sz w:val="24"/>
        </w:rPr>
        <w:tab/>
      </w:r>
      <w:bookmarkStart w:id="2" w:name="Source"/>
      <w:bookmarkEnd w:id="2"/>
      <w:r w:rsidR="000B4542" w:rsidRPr="007B6B69">
        <w:rPr>
          <w:rFonts w:ascii="Arial" w:hAnsi="Arial"/>
          <w:sz w:val="24"/>
          <w:lang w:eastAsia="ko-KR"/>
        </w:rPr>
        <w:t>7.1.3.1</w:t>
      </w:r>
    </w:p>
    <w:p w:rsidR="0072162A" w:rsidRPr="00DF4BD0" w:rsidRDefault="0072162A" w:rsidP="00CC7C8D">
      <w:pPr>
        <w:tabs>
          <w:tab w:val="left" w:pos="1985"/>
        </w:tabs>
        <w:ind w:left="2040" w:hangingChars="850" w:hanging="2040"/>
        <w:rPr>
          <w:rFonts w:ascii="Arial" w:hAnsi="Arial"/>
          <w:sz w:val="24"/>
          <w:lang w:eastAsia="ko-KR"/>
        </w:rPr>
      </w:pPr>
      <w:r w:rsidRPr="00DF4BD0">
        <w:rPr>
          <w:rFonts w:ascii="Arial" w:hAnsi="Arial"/>
          <w:b/>
          <w:sz w:val="24"/>
        </w:rPr>
        <w:t>Source:</w:t>
      </w:r>
      <w:r w:rsidRPr="00DF4BD0">
        <w:rPr>
          <w:rFonts w:ascii="Arial" w:hAnsi="Arial"/>
          <w:b/>
          <w:sz w:val="24"/>
        </w:rPr>
        <w:tab/>
      </w:r>
      <w:r w:rsidRPr="00DF4BD0">
        <w:rPr>
          <w:rFonts w:ascii="Arial" w:hAnsi="Arial"/>
          <w:sz w:val="24"/>
        </w:rPr>
        <w:t>Samsung</w:t>
      </w:r>
    </w:p>
    <w:p w:rsidR="0072162A" w:rsidRPr="00DF4BD0" w:rsidRDefault="0072162A" w:rsidP="00CC7C8D">
      <w:pPr>
        <w:tabs>
          <w:tab w:val="left" w:pos="1985"/>
        </w:tabs>
        <w:ind w:left="2040" w:hangingChars="850" w:hanging="2040"/>
        <w:rPr>
          <w:rFonts w:ascii="Arial" w:hAnsi="Arial"/>
          <w:sz w:val="24"/>
          <w:lang w:eastAsia="ko-KR"/>
        </w:rPr>
      </w:pPr>
      <w:r w:rsidRPr="00DF4BD0">
        <w:rPr>
          <w:rFonts w:ascii="Arial" w:hAnsi="Arial"/>
          <w:b/>
          <w:sz w:val="24"/>
        </w:rPr>
        <w:t>Title:</w:t>
      </w:r>
      <w:r w:rsidRPr="00DF4BD0">
        <w:rPr>
          <w:rFonts w:ascii="Arial" w:hAnsi="Arial"/>
          <w:b/>
          <w:sz w:val="24"/>
        </w:rPr>
        <w:tab/>
      </w:r>
      <w:r w:rsidR="003252D8" w:rsidRPr="007B6B69">
        <w:rPr>
          <w:rFonts w:ascii="Arial" w:hAnsi="Arial"/>
          <w:sz w:val="24"/>
        </w:rPr>
        <w:t>Evaluation assumption for advanced receivers based on network coordination</w:t>
      </w:r>
    </w:p>
    <w:p w:rsidR="002938B1" w:rsidRPr="00DF4BD0" w:rsidRDefault="002938B1" w:rsidP="00D25DA1">
      <w:pPr>
        <w:tabs>
          <w:tab w:val="left" w:pos="1985"/>
        </w:tabs>
        <w:ind w:left="2040" w:hangingChars="850" w:hanging="2040"/>
        <w:rPr>
          <w:rFonts w:ascii="Arial" w:hAnsi="Arial"/>
          <w:b/>
          <w:sz w:val="24"/>
        </w:rPr>
      </w:pPr>
      <w:r w:rsidRPr="00DF4BD0">
        <w:rPr>
          <w:rFonts w:ascii="Arial" w:hAnsi="Arial"/>
          <w:b/>
          <w:sz w:val="24"/>
        </w:rPr>
        <w:t>Document for:</w:t>
      </w:r>
      <w:r w:rsidR="001B0D8A" w:rsidRPr="00DF4BD0">
        <w:rPr>
          <w:rFonts w:ascii="Arial" w:hAnsi="Arial"/>
          <w:b/>
          <w:sz w:val="24"/>
        </w:rPr>
        <w:tab/>
      </w:r>
      <w:r w:rsidRPr="00DF4BD0">
        <w:rPr>
          <w:rFonts w:ascii="Arial" w:hAnsi="Arial" w:hint="eastAsia"/>
          <w:sz w:val="24"/>
        </w:rPr>
        <w:t>Discussion</w:t>
      </w:r>
      <w:r w:rsidR="003575BA" w:rsidRPr="00DF4BD0">
        <w:rPr>
          <w:rFonts w:ascii="Arial" w:hAnsi="Arial"/>
          <w:sz w:val="24"/>
        </w:rPr>
        <w:t xml:space="preserve"> and d</w:t>
      </w:r>
      <w:r w:rsidRPr="00DF4BD0">
        <w:rPr>
          <w:rFonts w:ascii="Arial" w:hAnsi="Arial" w:hint="eastAsia"/>
          <w:sz w:val="24"/>
        </w:rPr>
        <w:t>ecision</w:t>
      </w:r>
    </w:p>
    <w:p w:rsidR="002938B1" w:rsidRPr="00DF4BD0"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4BD0">
        <w:rPr>
          <w:rFonts w:hint="eastAsia"/>
          <w:szCs w:val="20"/>
          <w:lang w:val="en-US"/>
        </w:rPr>
        <w:t>Introduction</w:t>
      </w:r>
    </w:p>
    <w:p w:rsidR="0039409A" w:rsidRDefault="0039409A" w:rsidP="0039409A">
      <w:pPr>
        <w:spacing w:before="60" w:after="60" w:line="288" w:lineRule="auto"/>
        <w:ind w:firstLineChars="200" w:firstLine="400"/>
        <w:jc w:val="both"/>
        <w:rPr>
          <w:rFonts w:hint="eastAsia"/>
          <w:lang w:eastAsia="ko-KR"/>
        </w:rPr>
      </w:pPr>
      <w:r>
        <w:rPr>
          <w:lang w:eastAsia="ko-KR"/>
        </w:rPr>
        <w:t>In RAN1#86bis, the following agreement on NR network coordination aspects was made [1].</w:t>
      </w:r>
    </w:p>
    <w:p w:rsidR="00491B8C" w:rsidRDefault="00491B8C" w:rsidP="0039409A">
      <w:pPr>
        <w:spacing w:before="60" w:after="60" w:line="288" w:lineRule="auto"/>
        <w:ind w:firstLineChars="200" w:firstLine="400"/>
        <w:jc w:val="both"/>
        <w:rPr>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2"/>
      </w:tblGrid>
      <w:tr w:rsidR="0039409A" w:rsidRPr="00DC78E6" w:rsidTr="00470954">
        <w:trPr>
          <w:trHeight w:val="2308"/>
        </w:trPr>
        <w:tc>
          <w:tcPr>
            <w:tcW w:w="9242" w:type="dxa"/>
            <w:tcBorders>
              <w:top w:val="single" w:sz="4" w:space="0" w:color="000000"/>
              <w:left w:val="single" w:sz="4" w:space="0" w:color="000000"/>
              <w:bottom w:val="single" w:sz="4" w:space="0" w:color="000000"/>
              <w:right w:val="single" w:sz="4" w:space="0" w:color="000000"/>
            </w:tcBorders>
            <w:shd w:val="clear" w:color="auto" w:fill="auto"/>
            <w:hideMark/>
          </w:tcPr>
          <w:p w:rsidR="00FA69C4" w:rsidRPr="008D1B4D" w:rsidRDefault="00FA69C4" w:rsidP="00FA69C4">
            <w:pPr>
              <w:rPr>
                <w:rFonts w:eastAsia="MS Mincho"/>
                <w:b/>
                <w:highlight w:val="yellow"/>
                <w:u w:val="single"/>
                <w:lang w:val="en-US" w:eastAsia="ja-JP"/>
              </w:rPr>
            </w:pPr>
            <w:r w:rsidRPr="008D1B4D">
              <w:rPr>
                <w:rFonts w:eastAsia="MS Mincho"/>
                <w:b/>
                <w:highlight w:val="green"/>
                <w:u w:val="single"/>
                <w:lang w:val="en-US" w:eastAsia="ja-JP"/>
              </w:rPr>
              <w:t>Agreements:</w:t>
            </w:r>
          </w:p>
          <w:p w:rsidR="00C7704C" w:rsidRPr="00711598" w:rsidRDefault="00C7704C" w:rsidP="00C7704C">
            <w:pPr>
              <w:numPr>
                <w:ilvl w:val="0"/>
                <w:numId w:val="47"/>
              </w:numPr>
              <w:spacing w:after="0"/>
              <w:jc w:val="both"/>
              <w:rPr>
                <w:rFonts w:eastAsia="MS Mincho"/>
                <w:lang w:val="en-US" w:eastAsia="ja-JP"/>
              </w:rPr>
            </w:pPr>
            <w:r w:rsidRPr="00711598">
              <w:rPr>
                <w:rFonts w:eastAsia="MS Mincho"/>
                <w:lang w:val="en-US" w:eastAsia="ja-JP"/>
              </w:rPr>
              <w:t>Study the need of network assistance and coordination for different types of interference suppression (e.g. inter user, inter-TRP interference) and cancellation based on advanced receivers</w:t>
            </w:r>
          </w:p>
          <w:p w:rsidR="00C7704C" w:rsidRPr="000A37C0" w:rsidRDefault="00C7704C" w:rsidP="00C7704C">
            <w:pPr>
              <w:numPr>
                <w:ilvl w:val="1"/>
                <w:numId w:val="47"/>
              </w:numPr>
              <w:spacing w:after="0"/>
              <w:jc w:val="both"/>
              <w:rPr>
                <w:rFonts w:eastAsia="MS Mincho"/>
                <w:lang w:val="en-US" w:eastAsia="ja-JP"/>
              </w:rPr>
            </w:pPr>
            <w:r w:rsidRPr="006342B1">
              <w:rPr>
                <w:rFonts w:eastAsia="MS Mincho"/>
                <w:lang w:val="en-US" w:eastAsia="ja-JP"/>
              </w:rPr>
              <w:t>Consider information related to interfering signals for interference suppression and cancelation at UE side</w:t>
            </w:r>
          </w:p>
          <w:p w:rsidR="00C7704C" w:rsidRPr="006342B1" w:rsidRDefault="00C7704C" w:rsidP="00C7704C">
            <w:pPr>
              <w:numPr>
                <w:ilvl w:val="1"/>
                <w:numId w:val="47"/>
              </w:numPr>
              <w:spacing w:after="0"/>
              <w:jc w:val="both"/>
              <w:rPr>
                <w:rFonts w:eastAsia="MS Mincho"/>
                <w:lang w:val="en-US" w:eastAsia="ja-JP"/>
              </w:rPr>
            </w:pPr>
            <w:r w:rsidRPr="006342B1">
              <w:rPr>
                <w:rFonts w:eastAsia="MS Mincho"/>
                <w:lang w:val="en-US" w:eastAsia="ja-JP"/>
              </w:rPr>
              <w:t>As a baseline, consider NAICs receivers structures in LTE</w:t>
            </w:r>
          </w:p>
          <w:p w:rsidR="00C7704C" w:rsidRPr="006342B1" w:rsidRDefault="00C7704C" w:rsidP="00C7704C">
            <w:pPr>
              <w:spacing w:after="0"/>
              <w:ind w:left="720"/>
              <w:jc w:val="both"/>
              <w:rPr>
                <w:rFonts w:eastAsia="MS Mincho"/>
                <w:lang w:val="en-US" w:eastAsia="ja-JP"/>
              </w:rPr>
            </w:pPr>
          </w:p>
          <w:p w:rsidR="00C7704C" w:rsidRPr="006342B1" w:rsidRDefault="00C7704C" w:rsidP="00C7704C">
            <w:pPr>
              <w:numPr>
                <w:ilvl w:val="0"/>
                <w:numId w:val="47"/>
              </w:numPr>
              <w:spacing w:after="0"/>
              <w:jc w:val="both"/>
              <w:rPr>
                <w:rFonts w:eastAsia="MS Mincho"/>
                <w:lang w:val="en-US" w:eastAsia="ja-JP"/>
              </w:rPr>
            </w:pPr>
            <w:r w:rsidRPr="006342B1">
              <w:rPr>
                <w:rFonts w:eastAsia="MS Mincho"/>
                <w:lang w:val="en-US" w:eastAsia="ja-JP"/>
              </w:rPr>
              <w:t>RAN1 to study the following aspects :</w:t>
            </w:r>
          </w:p>
          <w:p w:rsidR="00C7704C" w:rsidRPr="00711598" w:rsidRDefault="00C7704C" w:rsidP="00C7704C">
            <w:pPr>
              <w:numPr>
                <w:ilvl w:val="1"/>
                <w:numId w:val="47"/>
              </w:numPr>
              <w:spacing w:after="0"/>
              <w:jc w:val="both"/>
              <w:rPr>
                <w:rFonts w:eastAsia="MS Mincho"/>
                <w:lang w:val="en-US" w:eastAsia="ja-JP"/>
              </w:rPr>
            </w:pPr>
            <w:proofErr w:type="spellStart"/>
            <w:r w:rsidRPr="00711598">
              <w:rPr>
                <w:rFonts w:eastAsia="MS Mincho"/>
                <w:lang w:val="en-US" w:eastAsia="ja-JP"/>
              </w:rPr>
              <w:t>Codeword</w:t>
            </w:r>
            <w:proofErr w:type="spellEnd"/>
            <w:r w:rsidRPr="00711598">
              <w:rPr>
                <w:rFonts w:eastAsia="MS Mincho"/>
                <w:lang w:val="en-US" w:eastAsia="ja-JP"/>
              </w:rPr>
              <w:t>-to-layer mapping</w:t>
            </w:r>
          </w:p>
          <w:p w:rsidR="00C7704C" w:rsidRPr="00195D0B" w:rsidRDefault="00C7704C" w:rsidP="00C7704C">
            <w:pPr>
              <w:numPr>
                <w:ilvl w:val="1"/>
                <w:numId w:val="47"/>
              </w:numPr>
              <w:spacing w:after="0"/>
              <w:jc w:val="both"/>
              <w:rPr>
                <w:rFonts w:eastAsia="MS Mincho"/>
                <w:lang w:val="en-US" w:eastAsia="ja-JP"/>
              </w:rPr>
            </w:pPr>
            <w:r w:rsidRPr="006342B1">
              <w:rPr>
                <w:rFonts w:eastAsia="MS Mincho"/>
                <w:lang w:val="en-US" w:eastAsia="ja-JP"/>
              </w:rPr>
              <w:t xml:space="preserve">Number of </w:t>
            </w:r>
            <w:proofErr w:type="spellStart"/>
            <w:r w:rsidRPr="006342B1">
              <w:rPr>
                <w:rFonts w:eastAsia="MS Mincho"/>
                <w:lang w:val="en-US" w:eastAsia="ja-JP"/>
              </w:rPr>
              <w:t>codewords</w:t>
            </w:r>
            <w:proofErr w:type="spellEnd"/>
            <w:r w:rsidRPr="006342B1">
              <w:rPr>
                <w:rFonts w:eastAsia="MS Mincho"/>
                <w:lang w:val="en-US" w:eastAsia="ja-JP"/>
              </w:rPr>
              <w:t xml:space="preserve"> on a “NR-PDSCH”</w:t>
            </w:r>
          </w:p>
          <w:p w:rsidR="00C7704C" w:rsidRPr="007227D9" w:rsidRDefault="00C7704C" w:rsidP="00C7704C">
            <w:pPr>
              <w:numPr>
                <w:ilvl w:val="1"/>
                <w:numId w:val="47"/>
              </w:numPr>
              <w:spacing w:after="0"/>
              <w:jc w:val="both"/>
              <w:rPr>
                <w:rFonts w:eastAsia="MS Mincho"/>
                <w:lang w:val="en-US" w:eastAsia="ja-JP"/>
              </w:rPr>
            </w:pPr>
            <w:r w:rsidRPr="000A37C0">
              <w:rPr>
                <w:rFonts w:eastAsia="MS Mincho"/>
                <w:lang w:val="en-US" w:eastAsia="ja-JP"/>
              </w:rPr>
              <w:t>Other techniques not precluded</w:t>
            </w:r>
          </w:p>
          <w:p w:rsidR="00C7704C" w:rsidRPr="00711598" w:rsidRDefault="00C7704C" w:rsidP="00C7704C">
            <w:pPr>
              <w:numPr>
                <w:ilvl w:val="0"/>
                <w:numId w:val="47"/>
              </w:numPr>
              <w:spacing w:after="0"/>
              <w:jc w:val="both"/>
              <w:rPr>
                <w:rFonts w:eastAsia="MS Mincho"/>
                <w:lang w:val="en-US" w:eastAsia="ja-JP"/>
              </w:rPr>
            </w:pPr>
            <w:r w:rsidRPr="00711598">
              <w:rPr>
                <w:rFonts w:eastAsia="MS Mincho"/>
                <w:lang w:val="en-US" w:eastAsia="ja-JP"/>
              </w:rPr>
              <w:t>This RAN1 study should consider advanced receivers for interference mitigation</w:t>
            </w:r>
          </w:p>
          <w:p w:rsidR="00C7704C" w:rsidRPr="00195D0B" w:rsidRDefault="00C7704C" w:rsidP="00C7704C">
            <w:pPr>
              <w:numPr>
                <w:ilvl w:val="1"/>
                <w:numId w:val="47"/>
              </w:numPr>
              <w:spacing w:after="0"/>
              <w:jc w:val="both"/>
              <w:rPr>
                <w:rFonts w:eastAsia="MS Mincho"/>
                <w:lang w:val="en-US" w:eastAsia="ja-JP"/>
              </w:rPr>
            </w:pPr>
            <w:r w:rsidRPr="006342B1">
              <w:rPr>
                <w:rFonts w:eastAsia="MS Mincho"/>
                <w:lang w:val="en-US" w:eastAsia="ja-JP"/>
              </w:rPr>
              <w:t xml:space="preserve">In the case of network coordination: the </w:t>
            </w:r>
            <w:r w:rsidRPr="00195D0B">
              <w:rPr>
                <w:rFonts w:eastAsia="MS Mincho"/>
                <w:lang w:val="en-US" w:eastAsia="ja-JP"/>
              </w:rPr>
              <w:t>following can also be studied</w:t>
            </w:r>
          </w:p>
          <w:p w:rsidR="00C7704C" w:rsidRPr="007227D9" w:rsidRDefault="00C7704C" w:rsidP="00C7704C">
            <w:pPr>
              <w:numPr>
                <w:ilvl w:val="2"/>
                <w:numId w:val="47"/>
              </w:numPr>
              <w:spacing w:after="0"/>
              <w:jc w:val="both"/>
              <w:rPr>
                <w:rFonts w:eastAsia="MS Mincho"/>
                <w:lang w:val="en-US" w:eastAsia="ja-JP"/>
              </w:rPr>
            </w:pPr>
            <w:r w:rsidRPr="000A37C0">
              <w:rPr>
                <w:rFonts w:eastAsia="MS Mincho"/>
                <w:lang w:val="en-US" w:eastAsia="ja-JP"/>
              </w:rPr>
              <w:t>Rank and modulation order</w:t>
            </w:r>
          </w:p>
          <w:p w:rsidR="00C7704C" w:rsidRPr="00711598" w:rsidRDefault="00C7704C" w:rsidP="00C7704C">
            <w:pPr>
              <w:numPr>
                <w:ilvl w:val="2"/>
                <w:numId w:val="47"/>
              </w:numPr>
              <w:spacing w:after="0"/>
              <w:jc w:val="both"/>
              <w:rPr>
                <w:rFonts w:eastAsia="MS Mincho"/>
                <w:lang w:val="en-US" w:eastAsia="ja-JP"/>
              </w:rPr>
            </w:pPr>
            <w:r w:rsidRPr="00711598">
              <w:rPr>
                <w:rFonts w:eastAsia="MS Mincho"/>
                <w:lang w:val="en-US" w:eastAsia="ja-JP"/>
              </w:rPr>
              <w:t>Modulation mapping</w:t>
            </w:r>
          </w:p>
          <w:p w:rsidR="00C7704C" w:rsidRPr="00195D0B" w:rsidRDefault="00C7704C" w:rsidP="00C7704C">
            <w:pPr>
              <w:numPr>
                <w:ilvl w:val="2"/>
                <w:numId w:val="47"/>
              </w:numPr>
              <w:spacing w:after="0"/>
              <w:jc w:val="both"/>
              <w:rPr>
                <w:rFonts w:eastAsia="MS Mincho"/>
                <w:lang w:val="en-US" w:eastAsia="ja-JP"/>
              </w:rPr>
            </w:pPr>
            <w:r w:rsidRPr="006342B1">
              <w:rPr>
                <w:rFonts w:eastAsia="MS Mincho"/>
                <w:lang w:val="en-US" w:eastAsia="ja-JP"/>
              </w:rPr>
              <w:t>Other techniques not precluded</w:t>
            </w:r>
          </w:p>
          <w:p w:rsidR="00C7704C" w:rsidRPr="00711598" w:rsidRDefault="00C7704C" w:rsidP="00C7704C">
            <w:pPr>
              <w:numPr>
                <w:ilvl w:val="0"/>
                <w:numId w:val="47"/>
              </w:numPr>
              <w:spacing w:after="0"/>
              <w:jc w:val="both"/>
              <w:rPr>
                <w:rFonts w:eastAsia="MS Mincho"/>
                <w:lang w:val="en-US" w:eastAsia="ja-JP"/>
              </w:rPr>
            </w:pPr>
            <w:r w:rsidRPr="00711598">
              <w:rPr>
                <w:rFonts w:eastAsia="MS Mincho"/>
                <w:lang w:val="en-US" w:eastAsia="ja-JP"/>
              </w:rPr>
              <w:t>FFS: For this RAN1 study, the following performance metrics for non-full-buffer system level evaluation can be considered:</w:t>
            </w:r>
          </w:p>
          <w:p w:rsidR="00C7704C" w:rsidRPr="00E77F57" w:rsidRDefault="00C7704C" w:rsidP="00C7704C">
            <w:pPr>
              <w:numPr>
                <w:ilvl w:val="1"/>
                <w:numId w:val="47"/>
              </w:numPr>
              <w:spacing w:after="0"/>
              <w:jc w:val="both"/>
              <w:rPr>
                <w:rFonts w:eastAsia="MS Mincho"/>
                <w:lang w:val="en-US" w:eastAsia="ja-JP"/>
              </w:rPr>
            </w:pPr>
            <w:r w:rsidRPr="00E77F57">
              <w:rPr>
                <w:rFonts w:eastAsia="MS Mincho"/>
                <w:lang w:val="en-US" w:eastAsia="ja-JP"/>
              </w:rPr>
              <w:t>Average UPT</w:t>
            </w:r>
          </w:p>
          <w:p w:rsidR="0039409A" w:rsidRPr="00DC78E6" w:rsidRDefault="00C7704C" w:rsidP="00C7704C">
            <w:pPr>
              <w:numPr>
                <w:ilvl w:val="1"/>
                <w:numId w:val="47"/>
              </w:numPr>
              <w:spacing w:after="0"/>
              <w:rPr>
                <w:rFonts w:eastAsia="MS Mincho"/>
                <w:lang w:val="en-US" w:eastAsia="ja-JP"/>
              </w:rPr>
            </w:pPr>
            <w:r w:rsidRPr="00E77F57">
              <w:rPr>
                <w:rFonts w:eastAsia="MS Mincho"/>
                <w:lang w:val="en-US" w:eastAsia="ja-JP"/>
              </w:rPr>
              <w:t>[5%,50%,95%]-tile UPT</w:t>
            </w:r>
          </w:p>
        </w:tc>
      </w:tr>
    </w:tbl>
    <w:p w:rsidR="0039409A" w:rsidRDefault="0039409A" w:rsidP="0039409A">
      <w:pPr>
        <w:spacing w:line="288" w:lineRule="auto"/>
        <w:jc w:val="both"/>
        <w:rPr>
          <w:lang w:eastAsia="ko-KR"/>
        </w:rPr>
      </w:pPr>
    </w:p>
    <w:p w:rsidR="0039409A" w:rsidRPr="00DB3992" w:rsidRDefault="0039409A" w:rsidP="0039409A">
      <w:pPr>
        <w:spacing w:line="288" w:lineRule="auto"/>
        <w:ind w:firstLine="284"/>
        <w:jc w:val="both"/>
        <w:rPr>
          <w:lang w:eastAsia="ko-KR"/>
        </w:rPr>
      </w:pPr>
      <w:r>
        <w:rPr>
          <w:rFonts w:hint="eastAsia"/>
          <w:lang w:eastAsia="ko-KR"/>
        </w:rPr>
        <w:t xml:space="preserve">In this contribution, we will focus on the </w:t>
      </w:r>
      <w:r w:rsidR="00A40456">
        <w:rPr>
          <w:rFonts w:hint="eastAsia"/>
          <w:lang w:eastAsia="ko-KR"/>
        </w:rPr>
        <w:t xml:space="preserve">system-level simulation (SLS) </w:t>
      </w:r>
      <w:r>
        <w:rPr>
          <w:rFonts w:hint="eastAsia"/>
          <w:lang w:eastAsia="ko-KR"/>
        </w:rPr>
        <w:t xml:space="preserve">evaluation assumptions and parameters </w:t>
      </w:r>
      <w:r w:rsidR="00A40456">
        <w:rPr>
          <w:rFonts w:hint="eastAsia"/>
          <w:lang w:eastAsia="ko-KR"/>
        </w:rPr>
        <w:t>for</w:t>
      </w:r>
      <w:r>
        <w:rPr>
          <w:rFonts w:hint="eastAsia"/>
          <w:lang w:eastAsia="ko-KR"/>
        </w:rPr>
        <w:t xml:space="preserve"> the performance of advanced receivers based on network coordination.</w:t>
      </w:r>
    </w:p>
    <w:p w:rsidR="003252D8" w:rsidRDefault="003252D8" w:rsidP="003252D8">
      <w:pPr>
        <w:spacing w:line="288" w:lineRule="auto"/>
        <w:jc w:val="both"/>
        <w:rPr>
          <w:lang w:eastAsia="ko-KR"/>
        </w:rPr>
      </w:pPr>
    </w:p>
    <w:p w:rsidR="003E633B" w:rsidRPr="00E372D3" w:rsidRDefault="006D081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Proposals on system-level evaluation assumptions</w:t>
      </w:r>
    </w:p>
    <w:p w:rsidR="005C77BE" w:rsidRDefault="005C77BE">
      <w:pPr>
        <w:spacing w:before="60" w:line="288" w:lineRule="auto"/>
        <w:ind w:firstLineChars="200" w:firstLine="400"/>
        <w:jc w:val="both"/>
        <w:rPr>
          <w:lang w:eastAsia="ko-KR"/>
        </w:rPr>
      </w:pPr>
      <w:r>
        <w:rPr>
          <w:rFonts w:hint="eastAsia"/>
          <w:lang w:eastAsia="ko-KR"/>
        </w:rPr>
        <w:t xml:space="preserve">TR 38.913 v0.3.0 states that the 5th percentile user spectral </w:t>
      </w:r>
      <w:r>
        <w:rPr>
          <w:lang w:eastAsia="ko-KR"/>
        </w:rPr>
        <w:t>efficiency</w:t>
      </w:r>
      <w:r>
        <w:rPr>
          <w:rFonts w:hint="eastAsia"/>
          <w:lang w:eastAsia="ko-KR"/>
        </w:rPr>
        <w:t xml:space="preserve"> is one of the key NR requirements. In order to </w:t>
      </w:r>
      <w:r>
        <w:rPr>
          <w:lang w:eastAsia="ko-KR"/>
        </w:rPr>
        <w:t>improve</w:t>
      </w:r>
      <w:r>
        <w:rPr>
          <w:rFonts w:hint="eastAsia"/>
          <w:lang w:eastAsia="ko-KR"/>
        </w:rPr>
        <w:t xml:space="preserve"> the cell edge user equipment (UE) average throughput, </w:t>
      </w:r>
      <w:r w:rsidR="00FD559F" w:rsidRPr="00CF1FE9">
        <w:rPr>
          <w:lang w:eastAsia="ko-KR"/>
        </w:rPr>
        <w:t>network-assisted interference cancellation and suppression (NAICS</w:t>
      </w:r>
      <w:r w:rsidR="00FD559F">
        <w:rPr>
          <w:rFonts w:hint="eastAsia"/>
          <w:lang w:eastAsia="ko-KR"/>
        </w:rPr>
        <w:t>)</w:t>
      </w:r>
      <w:r>
        <w:rPr>
          <w:rFonts w:hint="eastAsia"/>
          <w:lang w:eastAsia="ko-KR"/>
        </w:rPr>
        <w:t xml:space="preserve"> </w:t>
      </w:r>
      <w:r w:rsidR="00BE0D97">
        <w:rPr>
          <w:rFonts w:hint="eastAsia"/>
          <w:lang w:eastAsia="ko-KR"/>
        </w:rPr>
        <w:t>has been</w:t>
      </w:r>
      <w:r>
        <w:rPr>
          <w:rFonts w:hint="eastAsia"/>
          <w:lang w:eastAsia="ko-KR"/>
        </w:rPr>
        <w:t xml:space="preserve"> discussed and evaluated </w:t>
      </w:r>
      <w:r w:rsidR="009075C1">
        <w:rPr>
          <w:rFonts w:hint="eastAsia"/>
          <w:lang w:eastAsia="ko-KR"/>
        </w:rPr>
        <w:t xml:space="preserve">in [2] </w:t>
      </w:r>
      <w:r w:rsidR="00D60F41">
        <w:rPr>
          <w:rFonts w:hint="eastAsia"/>
          <w:lang w:eastAsia="ko-KR"/>
        </w:rPr>
        <w:t xml:space="preserve">over </w:t>
      </w:r>
      <w:r>
        <w:rPr>
          <w:rFonts w:hint="eastAsia"/>
          <w:lang w:eastAsia="ko-KR"/>
        </w:rPr>
        <w:t>various scenarios</w:t>
      </w:r>
      <w:r w:rsidR="00BC0647">
        <w:rPr>
          <w:rFonts w:hint="eastAsia"/>
          <w:lang w:eastAsia="ko-KR"/>
        </w:rPr>
        <w:t xml:space="preserve">. Similar evaluation </w:t>
      </w:r>
      <w:r w:rsidR="00BC0647" w:rsidRPr="00BC0647">
        <w:rPr>
          <w:lang w:eastAsia="ko-KR"/>
        </w:rPr>
        <w:t>methodolog</w:t>
      </w:r>
      <w:r w:rsidR="00BC0647">
        <w:rPr>
          <w:rFonts w:hint="eastAsia"/>
          <w:lang w:eastAsia="ko-KR"/>
        </w:rPr>
        <w:t xml:space="preserve">ies can be adopted for the evaluation of the advanced receivers based on network coordination in NR, but some of </w:t>
      </w:r>
      <w:r w:rsidR="00BC0647">
        <w:rPr>
          <w:lang w:eastAsia="ko-KR"/>
        </w:rPr>
        <w:t>details</w:t>
      </w:r>
      <w:r w:rsidR="00BC0647">
        <w:rPr>
          <w:rFonts w:hint="eastAsia"/>
          <w:lang w:eastAsia="ko-KR"/>
        </w:rPr>
        <w:t xml:space="preserve"> should be changed to reflect NR</w:t>
      </w:r>
      <w:r w:rsidR="002F4369">
        <w:rPr>
          <w:rFonts w:hint="eastAsia"/>
          <w:lang w:eastAsia="ko-KR"/>
        </w:rPr>
        <w:t xml:space="preserve"> radio interface aspects.</w:t>
      </w:r>
    </w:p>
    <w:p w:rsidR="00E11B47" w:rsidRDefault="00E11B47" w:rsidP="005C5EDA">
      <w:pPr>
        <w:spacing w:after="240" w:line="288" w:lineRule="auto"/>
        <w:ind w:firstLineChars="200" w:firstLine="400"/>
        <w:jc w:val="both"/>
        <w:rPr>
          <w:lang w:eastAsia="ko-KR"/>
        </w:rPr>
      </w:pPr>
      <w:r>
        <w:rPr>
          <w:rFonts w:hint="eastAsia"/>
          <w:lang w:eastAsia="ko-KR"/>
        </w:rPr>
        <w:t xml:space="preserve">In order to verify the performance </w:t>
      </w:r>
      <w:r w:rsidR="002B45D0">
        <w:rPr>
          <w:rFonts w:hint="eastAsia"/>
          <w:lang w:eastAsia="ko-KR"/>
        </w:rPr>
        <w:t>improvement</w:t>
      </w:r>
      <w:r>
        <w:rPr>
          <w:rFonts w:hint="eastAsia"/>
          <w:lang w:eastAsia="ko-KR"/>
        </w:rPr>
        <w:t xml:space="preserve"> of the advanced receivers</w:t>
      </w:r>
      <w:r w:rsidR="002B45D0">
        <w:rPr>
          <w:rFonts w:hint="eastAsia"/>
          <w:lang w:eastAsia="ko-KR"/>
        </w:rPr>
        <w:t xml:space="preserve">, several network deployment scenarios </w:t>
      </w:r>
      <w:r w:rsidR="008B7B5B">
        <w:rPr>
          <w:rFonts w:hint="eastAsia"/>
          <w:lang w:eastAsia="ko-KR"/>
        </w:rPr>
        <w:t>should be</w:t>
      </w:r>
      <w:r w:rsidR="002B45D0">
        <w:rPr>
          <w:rFonts w:hint="eastAsia"/>
          <w:lang w:eastAsia="ko-KR"/>
        </w:rPr>
        <w:t xml:space="preserve"> considered </w:t>
      </w:r>
      <w:r w:rsidR="0053460E">
        <w:rPr>
          <w:rFonts w:hint="eastAsia"/>
          <w:lang w:eastAsia="ko-KR"/>
        </w:rPr>
        <w:t>to</w:t>
      </w:r>
      <w:r w:rsidR="002B45D0">
        <w:rPr>
          <w:rFonts w:hint="eastAsia"/>
          <w:lang w:eastAsia="ko-KR"/>
        </w:rPr>
        <w:t xml:space="preserve"> handl</w:t>
      </w:r>
      <w:r w:rsidR="0053460E">
        <w:rPr>
          <w:rFonts w:hint="eastAsia"/>
          <w:lang w:eastAsia="ko-KR"/>
        </w:rPr>
        <w:t>e</w:t>
      </w:r>
      <w:r w:rsidR="002B45D0">
        <w:rPr>
          <w:rFonts w:hint="eastAsia"/>
          <w:lang w:eastAsia="ko-KR"/>
        </w:rPr>
        <w:t xml:space="preserve"> various TP distributions, UE distributions, </w:t>
      </w:r>
      <w:proofErr w:type="gramStart"/>
      <w:r w:rsidR="00CF54A8" w:rsidRPr="00CF54A8">
        <w:rPr>
          <w:lang w:eastAsia="ko-KR"/>
        </w:rPr>
        <w:t>statistics</w:t>
      </w:r>
      <w:proofErr w:type="gramEnd"/>
      <w:r w:rsidR="003628BF">
        <w:rPr>
          <w:rFonts w:hint="eastAsia"/>
          <w:lang w:eastAsia="ko-KR"/>
        </w:rPr>
        <w:t xml:space="preserve"> of</w:t>
      </w:r>
      <w:r w:rsidR="002B45D0">
        <w:rPr>
          <w:rFonts w:hint="eastAsia"/>
          <w:lang w:eastAsia="ko-KR"/>
        </w:rPr>
        <w:t xml:space="preserve"> channel coefficients and so on</w:t>
      </w:r>
      <w:r w:rsidR="000F36E5">
        <w:rPr>
          <w:rFonts w:hint="eastAsia"/>
          <w:lang w:eastAsia="ko-KR"/>
        </w:rPr>
        <w:t>.</w:t>
      </w:r>
      <w:r w:rsidR="00CF54A8">
        <w:rPr>
          <w:rFonts w:hint="eastAsia"/>
          <w:lang w:eastAsia="ko-KR"/>
        </w:rPr>
        <w:t xml:space="preserve"> </w:t>
      </w:r>
      <w:r w:rsidR="00EE56B8">
        <w:rPr>
          <w:rFonts w:hint="eastAsia"/>
          <w:lang w:eastAsia="ko-KR"/>
        </w:rPr>
        <w:t>Deployment scenario that is the most important key factors in evaluation can be categorized as two main scenarios based on whether the deployment is on single layer or dual layer as follows</w:t>
      </w:r>
      <w:r w:rsidR="008176F0">
        <w:rPr>
          <w:rFonts w:hint="eastAsia"/>
          <w:lang w:eastAsia="ko-KR"/>
        </w:rPr>
        <w:t>:</w:t>
      </w:r>
    </w:p>
    <w:p w:rsidR="00203A08" w:rsidRPr="00470954" w:rsidRDefault="00203A08" w:rsidP="00203A08">
      <w:pPr>
        <w:numPr>
          <w:ilvl w:val="0"/>
          <w:numId w:val="48"/>
        </w:numPr>
        <w:autoSpaceDE w:val="0"/>
        <w:autoSpaceDN w:val="0"/>
        <w:adjustRightInd w:val="0"/>
        <w:snapToGrid w:val="0"/>
        <w:spacing w:before="60" w:after="60" w:line="288" w:lineRule="auto"/>
        <w:ind w:left="714" w:hanging="357"/>
        <w:jc w:val="both"/>
        <w:rPr>
          <w:rFonts w:eastAsia="MS Mincho"/>
          <w:lang w:eastAsia="ja-JP"/>
        </w:rPr>
      </w:pPr>
      <w:r>
        <w:rPr>
          <w:rFonts w:hint="eastAsia"/>
          <w:lang w:eastAsia="ko-KR"/>
        </w:rPr>
        <w:lastRenderedPageBreak/>
        <w:t xml:space="preserve">Homogeneous </w:t>
      </w:r>
      <w:r w:rsidR="00F917FC">
        <w:rPr>
          <w:rFonts w:hint="eastAsia"/>
          <w:lang w:eastAsia="ko-KR"/>
        </w:rPr>
        <w:t>m</w:t>
      </w:r>
      <w:r>
        <w:rPr>
          <w:rFonts w:hint="eastAsia"/>
          <w:lang w:eastAsia="ko-KR"/>
        </w:rPr>
        <w:t>acro network scenario (</w:t>
      </w:r>
      <w:r w:rsidR="00776F3B">
        <w:rPr>
          <w:rFonts w:hint="eastAsia"/>
          <w:lang w:eastAsia="ko-KR"/>
        </w:rPr>
        <w:t>s</w:t>
      </w:r>
      <w:r>
        <w:rPr>
          <w:rFonts w:hint="eastAsia"/>
          <w:lang w:eastAsia="ko-KR"/>
        </w:rPr>
        <w:t xml:space="preserve">ingle </w:t>
      </w:r>
      <w:r w:rsidR="00776F3B">
        <w:rPr>
          <w:rFonts w:hint="eastAsia"/>
          <w:lang w:eastAsia="ko-KR"/>
        </w:rPr>
        <w:t>l</w:t>
      </w:r>
      <w:r>
        <w:rPr>
          <w:rFonts w:hint="eastAsia"/>
          <w:lang w:eastAsia="ko-KR"/>
        </w:rPr>
        <w:t>ayer)</w:t>
      </w:r>
    </w:p>
    <w:p w:rsidR="00203A08" w:rsidRPr="00470954" w:rsidRDefault="00203A08" w:rsidP="00470954">
      <w:pPr>
        <w:numPr>
          <w:ilvl w:val="1"/>
          <w:numId w:val="48"/>
        </w:numPr>
        <w:autoSpaceDE w:val="0"/>
        <w:autoSpaceDN w:val="0"/>
        <w:adjustRightInd w:val="0"/>
        <w:snapToGrid w:val="0"/>
        <w:spacing w:before="60" w:after="60" w:line="288" w:lineRule="auto"/>
        <w:jc w:val="both"/>
        <w:rPr>
          <w:rFonts w:eastAsia="MS Mincho"/>
          <w:lang w:eastAsia="ja-JP"/>
        </w:rPr>
      </w:pPr>
      <w:r>
        <w:rPr>
          <w:rFonts w:hint="eastAsia"/>
          <w:lang w:eastAsia="ko-KR"/>
        </w:rPr>
        <w:t xml:space="preserve">Scenario1 : Urban </w:t>
      </w:r>
      <w:r w:rsidR="00776F3B">
        <w:rPr>
          <w:rFonts w:hint="eastAsia"/>
          <w:lang w:eastAsia="ko-KR"/>
        </w:rPr>
        <w:t>m</w:t>
      </w:r>
      <w:r>
        <w:rPr>
          <w:rFonts w:hint="eastAsia"/>
          <w:lang w:eastAsia="ko-KR"/>
        </w:rPr>
        <w:t xml:space="preserve">acro </w:t>
      </w:r>
      <w:r w:rsidR="00776F3B">
        <w:rPr>
          <w:rFonts w:hint="eastAsia"/>
          <w:lang w:eastAsia="ko-KR"/>
        </w:rPr>
        <w:t>s</w:t>
      </w:r>
      <w:r>
        <w:rPr>
          <w:rFonts w:hint="eastAsia"/>
          <w:lang w:eastAsia="ko-KR"/>
        </w:rPr>
        <w:t>cenario</w:t>
      </w:r>
    </w:p>
    <w:p w:rsidR="00203A08" w:rsidRPr="00470954" w:rsidRDefault="00203A08" w:rsidP="00470954">
      <w:pPr>
        <w:numPr>
          <w:ilvl w:val="1"/>
          <w:numId w:val="48"/>
        </w:numPr>
        <w:autoSpaceDE w:val="0"/>
        <w:autoSpaceDN w:val="0"/>
        <w:adjustRightInd w:val="0"/>
        <w:snapToGrid w:val="0"/>
        <w:spacing w:before="60" w:after="60" w:line="288" w:lineRule="auto"/>
        <w:jc w:val="both"/>
        <w:rPr>
          <w:rFonts w:eastAsia="MS Mincho"/>
          <w:lang w:eastAsia="ja-JP"/>
        </w:rPr>
      </w:pPr>
      <w:r>
        <w:rPr>
          <w:rFonts w:hint="eastAsia"/>
          <w:lang w:eastAsia="ko-KR"/>
        </w:rPr>
        <w:t xml:space="preserve">Scenario 2 : Dense </w:t>
      </w:r>
      <w:r w:rsidR="00776F3B">
        <w:rPr>
          <w:rFonts w:hint="eastAsia"/>
          <w:lang w:eastAsia="ko-KR"/>
        </w:rPr>
        <w:t>u</w:t>
      </w:r>
      <w:r>
        <w:rPr>
          <w:rFonts w:hint="eastAsia"/>
          <w:lang w:eastAsia="ko-KR"/>
        </w:rPr>
        <w:t xml:space="preserve">rban </w:t>
      </w:r>
      <w:r w:rsidR="00776F3B">
        <w:rPr>
          <w:rFonts w:hint="eastAsia"/>
          <w:lang w:eastAsia="ko-KR"/>
        </w:rPr>
        <w:t>s</w:t>
      </w:r>
      <w:r>
        <w:rPr>
          <w:rFonts w:hint="eastAsia"/>
          <w:lang w:eastAsia="ko-KR"/>
        </w:rPr>
        <w:t xml:space="preserve">cenario </w:t>
      </w:r>
      <w:r>
        <w:rPr>
          <w:lang w:eastAsia="ko-KR"/>
        </w:rPr>
        <w:t>excluding</w:t>
      </w:r>
      <w:r>
        <w:rPr>
          <w:rFonts w:hint="eastAsia"/>
          <w:lang w:eastAsia="ko-KR"/>
        </w:rPr>
        <w:t xml:space="preserve"> small cell</w:t>
      </w:r>
      <w:r w:rsidR="00776F3B">
        <w:rPr>
          <w:rFonts w:hint="eastAsia"/>
          <w:lang w:eastAsia="ko-KR"/>
        </w:rPr>
        <w:t>s</w:t>
      </w:r>
    </w:p>
    <w:p w:rsidR="00203A08" w:rsidRPr="00470954" w:rsidRDefault="00203A08" w:rsidP="00470954">
      <w:pPr>
        <w:numPr>
          <w:ilvl w:val="0"/>
          <w:numId w:val="48"/>
        </w:numPr>
        <w:autoSpaceDE w:val="0"/>
        <w:autoSpaceDN w:val="0"/>
        <w:adjustRightInd w:val="0"/>
        <w:snapToGrid w:val="0"/>
        <w:spacing w:before="60" w:after="60" w:line="288" w:lineRule="auto"/>
        <w:jc w:val="both"/>
        <w:rPr>
          <w:rFonts w:eastAsia="MS Mincho"/>
          <w:lang w:eastAsia="ja-JP"/>
        </w:rPr>
      </w:pPr>
      <w:r>
        <w:rPr>
          <w:rFonts w:hint="eastAsia"/>
          <w:lang w:eastAsia="ko-KR"/>
        </w:rPr>
        <w:t>Heterogeneous network scenario (</w:t>
      </w:r>
      <w:r w:rsidR="00776F3B">
        <w:rPr>
          <w:rFonts w:hint="eastAsia"/>
          <w:lang w:eastAsia="ko-KR"/>
        </w:rPr>
        <w:t>d</w:t>
      </w:r>
      <w:r>
        <w:rPr>
          <w:rFonts w:hint="eastAsia"/>
          <w:lang w:eastAsia="ko-KR"/>
        </w:rPr>
        <w:t xml:space="preserve">ual </w:t>
      </w:r>
      <w:r w:rsidR="00776F3B">
        <w:rPr>
          <w:rFonts w:hint="eastAsia"/>
          <w:lang w:eastAsia="ko-KR"/>
        </w:rPr>
        <w:t>l</w:t>
      </w:r>
      <w:r>
        <w:rPr>
          <w:rFonts w:hint="eastAsia"/>
          <w:lang w:eastAsia="ko-KR"/>
        </w:rPr>
        <w:t>ayer)</w:t>
      </w:r>
    </w:p>
    <w:p w:rsidR="00203A08" w:rsidRPr="00AF6EBF" w:rsidRDefault="00203A08" w:rsidP="00470954">
      <w:pPr>
        <w:numPr>
          <w:ilvl w:val="1"/>
          <w:numId w:val="48"/>
        </w:numPr>
        <w:autoSpaceDE w:val="0"/>
        <w:autoSpaceDN w:val="0"/>
        <w:adjustRightInd w:val="0"/>
        <w:snapToGrid w:val="0"/>
        <w:spacing w:before="60" w:after="60" w:line="288" w:lineRule="auto"/>
        <w:jc w:val="both"/>
        <w:rPr>
          <w:rFonts w:eastAsia="MS Mincho"/>
          <w:lang w:eastAsia="ja-JP"/>
        </w:rPr>
      </w:pPr>
      <w:r>
        <w:rPr>
          <w:rFonts w:hint="eastAsia"/>
          <w:lang w:eastAsia="ko-KR"/>
        </w:rPr>
        <w:t xml:space="preserve">Scenario 2a : Dense </w:t>
      </w:r>
      <w:r w:rsidR="00AF6EBF">
        <w:rPr>
          <w:rFonts w:hint="eastAsia"/>
          <w:lang w:eastAsia="ko-KR"/>
        </w:rPr>
        <w:t>u</w:t>
      </w:r>
      <w:r>
        <w:rPr>
          <w:rFonts w:hint="eastAsia"/>
          <w:lang w:eastAsia="ko-KR"/>
        </w:rPr>
        <w:t xml:space="preserve">rban </w:t>
      </w:r>
      <w:r w:rsidR="00AF6EBF">
        <w:rPr>
          <w:rFonts w:hint="eastAsia"/>
          <w:lang w:eastAsia="ko-KR"/>
        </w:rPr>
        <w:t>s</w:t>
      </w:r>
      <w:r>
        <w:rPr>
          <w:rFonts w:hint="eastAsia"/>
          <w:lang w:eastAsia="ko-KR"/>
        </w:rPr>
        <w:t>cenario inc</w:t>
      </w:r>
      <w:r>
        <w:rPr>
          <w:lang w:eastAsia="ko-KR"/>
        </w:rPr>
        <w:t>luding</w:t>
      </w:r>
      <w:r>
        <w:rPr>
          <w:rFonts w:hint="eastAsia"/>
          <w:lang w:eastAsia="ko-KR"/>
        </w:rPr>
        <w:t xml:space="preserve"> small cell with the same carrier frequency</w:t>
      </w:r>
    </w:p>
    <w:p w:rsidR="00AF6EBF" w:rsidRPr="00470954" w:rsidRDefault="00AF6EBF" w:rsidP="00AF6EBF">
      <w:pPr>
        <w:autoSpaceDE w:val="0"/>
        <w:autoSpaceDN w:val="0"/>
        <w:adjustRightInd w:val="0"/>
        <w:snapToGrid w:val="0"/>
        <w:spacing w:before="60" w:after="60" w:line="288" w:lineRule="auto"/>
        <w:ind w:left="1440"/>
        <w:jc w:val="both"/>
        <w:rPr>
          <w:rFonts w:eastAsia="MS Mincho"/>
          <w:lang w:eastAsia="ja-JP"/>
        </w:rPr>
      </w:pPr>
    </w:p>
    <w:p w:rsidR="00AB3076" w:rsidRPr="00AF6EBF" w:rsidRDefault="00AB3076" w:rsidP="00AB3076">
      <w:pPr>
        <w:pStyle w:val="maintext"/>
        <w:ind w:left="300" w:hangingChars="150" w:hanging="300"/>
        <w:rPr>
          <w:rFonts w:ascii="Times New Roman" w:hAnsi="Times New Roman" w:cs="Times New Roman"/>
          <w:i/>
        </w:rPr>
      </w:pPr>
      <w:r w:rsidRPr="000A29BE">
        <w:rPr>
          <w:rFonts w:ascii="Times New Roman" w:hAnsi="Times New Roman" w:cs="Times New Roman"/>
          <w:b/>
          <w:i/>
        </w:rPr>
        <w:t xml:space="preserve">Proposal 1: </w:t>
      </w:r>
      <w:r w:rsidRPr="00AF6EBF">
        <w:rPr>
          <w:rFonts w:ascii="Times New Roman" w:hAnsi="Times New Roman" w:cs="Times New Roman"/>
          <w:i/>
        </w:rPr>
        <w:t>For</w:t>
      </w:r>
      <w:r w:rsidR="008C4629">
        <w:rPr>
          <w:rFonts w:ascii="Times New Roman" w:hAnsi="Times New Roman" w:cs="Times New Roman" w:hint="eastAsia"/>
          <w:i/>
        </w:rPr>
        <w:t xml:space="preserve"> evaluating advanced receiver schemes based on</w:t>
      </w:r>
      <w:r w:rsidRPr="00AF6EBF">
        <w:rPr>
          <w:rFonts w:ascii="Times New Roman" w:hAnsi="Times New Roman" w:cs="Times New Roman"/>
          <w:i/>
        </w:rPr>
        <w:t xml:space="preserve"> NR network coordination, it is recommended that the following three deployment scenarios be evaluate</w:t>
      </w:r>
      <w:r w:rsidRPr="00AF6EBF">
        <w:rPr>
          <w:rFonts w:ascii="Times New Roman" w:hAnsi="Times New Roman" w:cs="Times New Roman" w:hint="eastAsia"/>
          <w:i/>
        </w:rPr>
        <w:t>d</w:t>
      </w:r>
      <w:r w:rsidR="006D081B">
        <w:rPr>
          <w:rFonts w:ascii="Times New Roman" w:hAnsi="Times New Roman" w:cs="Times New Roman" w:hint="eastAsia"/>
          <w:i/>
        </w:rPr>
        <w:t xml:space="preserve"> in NR study item</w:t>
      </w:r>
      <w:r w:rsidRPr="00AF6EBF">
        <w:rPr>
          <w:rFonts w:ascii="Times New Roman" w:hAnsi="Times New Roman" w:cs="Times New Roman"/>
          <w:i/>
        </w:rPr>
        <w:t>:</w:t>
      </w:r>
    </w:p>
    <w:p w:rsidR="00E107F5" w:rsidRPr="00AF6EBF" w:rsidRDefault="00E107F5" w:rsidP="00E107F5">
      <w:pPr>
        <w:pStyle w:val="maintext"/>
        <w:numPr>
          <w:ilvl w:val="0"/>
          <w:numId w:val="50"/>
        </w:numPr>
        <w:ind w:firstLineChars="0"/>
        <w:rPr>
          <w:rFonts w:ascii="Times New Roman" w:hAnsi="Times New Roman" w:cs="Times New Roman"/>
          <w:i/>
        </w:rPr>
      </w:pPr>
      <w:r w:rsidRPr="00AF6EBF">
        <w:rPr>
          <w:rFonts w:ascii="Times New Roman" w:hAnsi="Times New Roman" w:cs="Times New Roman" w:hint="eastAsia"/>
          <w:i/>
        </w:rPr>
        <w:t xml:space="preserve">Urban </w:t>
      </w:r>
      <w:r w:rsidR="008C4629">
        <w:rPr>
          <w:rFonts w:ascii="Times New Roman" w:hAnsi="Times New Roman" w:cs="Times New Roman" w:hint="eastAsia"/>
          <w:i/>
        </w:rPr>
        <w:t>m</w:t>
      </w:r>
      <w:r w:rsidRPr="00AF6EBF">
        <w:rPr>
          <w:rFonts w:ascii="Times New Roman" w:hAnsi="Times New Roman" w:cs="Times New Roman" w:hint="eastAsia"/>
          <w:i/>
        </w:rPr>
        <w:t xml:space="preserve">acro, </w:t>
      </w:r>
      <w:r w:rsidR="008C4629">
        <w:rPr>
          <w:rFonts w:ascii="Times New Roman" w:hAnsi="Times New Roman" w:cs="Times New Roman" w:hint="eastAsia"/>
          <w:i/>
        </w:rPr>
        <w:t>d</w:t>
      </w:r>
      <w:r w:rsidR="003E22ED" w:rsidRPr="00AF6EBF">
        <w:rPr>
          <w:rFonts w:ascii="Times New Roman" w:hAnsi="Times New Roman" w:cs="Times New Roman" w:hint="eastAsia"/>
          <w:i/>
        </w:rPr>
        <w:t xml:space="preserve">ense </w:t>
      </w:r>
      <w:r w:rsidR="008C4629">
        <w:rPr>
          <w:rFonts w:ascii="Times New Roman" w:hAnsi="Times New Roman" w:cs="Times New Roman" w:hint="eastAsia"/>
          <w:i/>
        </w:rPr>
        <w:t>u</w:t>
      </w:r>
      <w:r w:rsidR="003E22ED" w:rsidRPr="00AF6EBF">
        <w:rPr>
          <w:rFonts w:ascii="Times New Roman" w:hAnsi="Times New Roman" w:cs="Times New Roman" w:hint="eastAsia"/>
          <w:i/>
        </w:rPr>
        <w:t>rban excluding small cell</w:t>
      </w:r>
      <w:r w:rsidRPr="00AF6EBF">
        <w:rPr>
          <w:rFonts w:ascii="Times New Roman" w:hAnsi="Times New Roman" w:cs="Times New Roman" w:hint="eastAsia"/>
          <w:i/>
        </w:rPr>
        <w:t>,</w:t>
      </w:r>
      <w:r w:rsidR="004E61B0" w:rsidRPr="00AF6EBF">
        <w:rPr>
          <w:rFonts w:ascii="Times New Roman" w:hAnsi="Times New Roman" w:cs="Times New Roman" w:hint="eastAsia"/>
          <w:i/>
        </w:rPr>
        <w:t xml:space="preserve"> </w:t>
      </w:r>
      <w:r w:rsidR="008C4629">
        <w:rPr>
          <w:rFonts w:ascii="Times New Roman" w:hAnsi="Times New Roman" w:cs="Times New Roman" w:hint="eastAsia"/>
          <w:i/>
        </w:rPr>
        <w:t>d</w:t>
      </w:r>
      <w:r w:rsidRPr="00AF6EBF">
        <w:rPr>
          <w:rFonts w:ascii="Times New Roman" w:hAnsi="Times New Roman" w:cs="Times New Roman" w:hint="eastAsia"/>
          <w:i/>
        </w:rPr>
        <w:t xml:space="preserve">ense </w:t>
      </w:r>
      <w:r w:rsidR="008C4629">
        <w:rPr>
          <w:rFonts w:ascii="Times New Roman" w:hAnsi="Times New Roman" w:cs="Times New Roman" w:hint="eastAsia"/>
          <w:i/>
        </w:rPr>
        <w:t>u</w:t>
      </w:r>
      <w:r w:rsidRPr="00AF6EBF">
        <w:rPr>
          <w:rFonts w:ascii="Times New Roman" w:hAnsi="Times New Roman" w:cs="Times New Roman" w:hint="eastAsia"/>
          <w:i/>
        </w:rPr>
        <w:t>rban</w:t>
      </w:r>
      <w:r w:rsidR="003E22ED" w:rsidRPr="00AF6EBF">
        <w:rPr>
          <w:rFonts w:ascii="Times New Roman" w:hAnsi="Times New Roman" w:cs="Times New Roman" w:hint="eastAsia"/>
          <w:i/>
        </w:rPr>
        <w:t xml:space="preserve"> </w:t>
      </w:r>
      <w:r w:rsidRPr="00AF6EBF">
        <w:rPr>
          <w:rFonts w:ascii="Times New Roman" w:hAnsi="Times New Roman" w:cs="Times New Roman" w:hint="eastAsia"/>
          <w:i/>
        </w:rPr>
        <w:t>including small cells</w:t>
      </w:r>
      <w:r w:rsidR="008C4629">
        <w:rPr>
          <w:rFonts w:ascii="Times New Roman" w:hAnsi="Times New Roman" w:cs="Times New Roman" w:hint="eastAsia"/>
          <w:i/>
        </w:rPr>
        <w:t>.</w:t>
      </w:r>
    </w:p>
    <w:p w:rsidR="00793A40" w:rsidRPr="005F0622" w:rsidRDefault="00793A40" w:rsidP="008443D8">
      <w:pPr>
        <w:spacing w:before="60" w:line="288" w:lineRule="auto"/>
        <w:ind w:firstLineChars="142" w:firstLine="284"/>
        <w:jc w:val="both"/>
        <w:rPr>
          <w:i/>
          <w:lang w:eastAsia="ko-KR"/>
        </w:rPr>
      </w:pPr>
    </w:p>
    <w:p w:rsidR="00AB3076" w:rsidRDefault="00C524AA" w:rsidP="005C5EDA">
      <w:pPr>
        <w:spacing w:before="60" w:line="288" w:lineRule="auto"/>
        <w:ind w:firstLineChars="200" w:firstLine="400"/>
        <w:jc w:val="both"/>
        <w:rPr>
          <w:lang w:eastAsia="ko-KR"/>
        </w:rPr>
      </w:pPr>
      <w:r>
        <w:rPr>
          <w:rFonts w:hint="eastAsia"/>
          <w:lang w:eastAsia="ko-KR"/>
        </w:rPr>
        <w:t xml:space="preserve">It is </w:t>
      </w:r>
      <w:r>
        <w:rPr>
          <w:lang w:eastAsia="ko-KR"/>
        </w:rPr>
        <w:t>preferred</w:t>
      </w:r>
      <w:r>
        <w:rPr>
          <w:rFonts w:hint="eastAsia"/>
          <w:lang w:eastAsia="ko-KR"/>
        </w:rPr>
        <w:t xml:space="preserve"> that </w:t>
      </w:r>
      <w:r w:rsidR="003C406D">
        <w:rPr>
          <w:rFonts w:hint="eastAsia"/>
          <w:lang w:eastAsia="ko-KR"/>
        </w:rPr>
        <w:t xml:space="preserve">the evaluation </w:t>
      </w:r>
      <w:r w:rsidR="004D1107">
        <w:rPr>
          <w:rFonts w:hint="eastAsia"/>
          <w:lang w:eastAsia="ko-KR"/>
        </w:rPr>
        <w:t>assumptions</w:t>
      </w:r>
      <w:r w:rsidR="003C406D">
        <w:rPr>
          <w:rFonts w:hint="eastAsia"/>
          <w:lang w:eastAsia="ko-KR"/>
        </w:rPr>
        <w:t xml:space="preserve"> should </w:t>
      </w:r>
      <w:r w:rsidR="00E95922">
        <w:rPr>
          <w:rFonts w:hint="eastAsia"/>
          <w:lang w:eastAsia="ko-KR"/>
        </w:rPr>
        <w:t>consider</w:t>
      </w:r>
      <w:r w:rsidR="004D1107">
        <w:rPr>
          <w:rFonts w:hint="eastAsia"/>
          <w:lang w:eastAsia="ko-KR"/>
        </w:rPr>
        <w:t xml:space="preserve"> various characteristic</w:t>
      </w:r>
      <w:r w:rsidR="00E95922">
        <w:rPr>
          <w:rFonts w:hint="eastAsia"/>
          <w:lang w:eastAsia="ko-KR"/>
        </w:rPr>
        <w:t xml:space="preserve">s of </w:t>
      </w:r>
      <w:r w:rsidR="00E95922">
        <w:rPr>
          <w:lang w:eastAsia="ko-KR"/>
        </w:rPr>
        <w:t>interference</w:t>
      </w:r>
      <w:r w:rsidR="00E95922">
        <w:rPr>
          <w:rFonts w:hint="eastAsia"/>
          <w:lang w:eastAsia="ko-KR"/>
        </w:rPr>
        <w:t xml:space="preserve"> so that the feasibility and performance improvement of the advanced receivers can be compared. </w:t>
      </w:r>
      <w:r w:rsidR="00C90C8E">
        <w:rPr>
          <w:rFonts w:hint="eastAsia"/>
          <w:lang w:eastAsia="ko-KR"/>
        </w:rPr>
        <w:t>In the study for NR physical layer aspects [3], baseline channel model parameters and TP/UE antenna configurations have been agreed. Therefore, our proposal is based on [3] and some of detailed</w:t>
      </w:r>
      <w:r w:rsidR="00DC1F55">
        <w:rPr>
          <w:rFonts w:hint="eastAsia"/>
          <w:lang w:eastAsia="ko-KR"/>
        </w:rPr>
        <w:t xml:space="preserve"> are modified </w:t>
      </w:r>
      <w:r w:rsidR="009542C5">
        <w:rPr>
          <w:rFonts w:hint="eastAsia"/>
          <w:lang w:eastAsia="ko-KR"/>
        </w:rPr>
        <w:t>and described in Table 1</w:t>
      </w:r>
      <w:r w:rsidR="007F50A7">
        <w:rPr>
          <w:rFonts w:hint="eastAsia"/>
          <w:lang w:eastAsia="ko-KR"/>
        </w:rPr>
        <w:t xml:space="preserve"> in Appendix; for example,</w:t>
      </w:r>
      <w:r w:rsidR="000F608F">
        <w:rPr>
          <w:rFonts w:hint="eastAsia"/>
          <w:lang w:eastAsia="ko-KR"/>
        </w:rPr>
        <w:t xml:space="preserve"> carrier frequency, TP/UE antenna configurations, and</w:t>
      </w:r>
      <w:r w:rsidR="007F50A7">
        <w:rPr>
          <w:rFonts w:hint="eastAsia"/>
          <w:lang w:eastAsia="ko-KR"/>
        </w:rPr>
        <w:t xml:space="preserve"> </w:t>
      </w:r>
      <w:r w:rsidR="002C759B">
        <w:rPr>
          <w:rFonts w:hint="eastAsia"/>
          <w:lang w:eastAsia="ko-KR"/>
        </w:rPr>
        <w:t>UE height = 1.5</w:t>
      </w:r>
      <w:r w:rsidR="007F50A7">
        <w:rPr>
          <w:rFonts w:hint="eastAsia"/>
          <w:lang w:eastAsia="ko-KR"/>
        </w:rPr>
        <w:t xml:space="preserve"> </w:t>
      </w:r>
      <w:r w:rsidR="002C759B">
        <w:rPr>
          <w:rFonts w:hint="eastAsia"/>
          <w:lang w:eastAsia="ko-KR"/>
        </w:rPr>
        <w:t>m</w:t>
      </w:r>
      <w:r w:rsidR="007F50A7">
        <w:rPr>
          <w:rFonts w:hint="eastAsia"/>
          <w:lang w:eastAsia="ko-KR"/>
        </w:rPr>
        <w:t>eter</w:t>
      </w:r>
      <w:r w:rsidR="000F608F">
        <w:rPr>
          <w:rFonts w:hint="eastAsia"/>
          <w:lang w:eastAsia="ko-KR"/>
        </w:rPr>
        <w:t>, etc</w:t>
      </w:r>
      <w:r w:rsidR="002C759B">
        <w:rPr>
          <w:rFonts w:hint="eastAsia"/>
          <w:lang w:eastAsia="ko-KR"/>
        </w:rPr>
        <w:t>.</w:t>
      </w:r>
      <w:r w:rsidR="00DC1F55">
        <w:rPr>
          <w:rFonts w:hint="eastAsia"/>
          <w:lang w:eastAsia="ko-KR"/>
        </w:rPr>
        <w:t xml:space="preserve"> </w:t>
      </w:r>
    </w:p>
    <w:p w:rsidR="002A0949" w:rsidRDefault="006E3744" w:rsidP="002A0949">
      <w:pPr>
        <w:spacing w:before="60" w:after="60" w:line="288" w:lineRule="auto"/>
        <w:ind w:firstLineChars="200" w:firstLine="400"/>
        <w:jc w:val="both"/>
        <w:rPr>
          <w:b/>
          <w:i/>
        </w:rPr>
      </w:pPr>
      <w:r>
        <w:rPr>
          <w:rFonts w:hint="eastAsia"/>
          <w:lang w:eastAsia="ko-KR"/>
        </w:rPr>
        <w:t>W</w:t>
      </w:r>
      <w:r w:rsidR="002A0949">
        <w:rPr>
          <w:rFonts w:hint="eastAsia"/>
          <w:lang w:eastAsia="ko-KR"/>
        </w:rPr>
        <w:t xml:space="preserve">e propose </w:t>
      </w:r>
      <w:r w:rsidR="00D458E9">
        <w:rPr>
          <w:rFonts w:hint="eastAsia"/>
          <w:lang w:eastAsia="ko-KR"/>
        </w:rPr>
        <w:t xml:space="preserve">to consider a </w:t>
      </w:r>
      <w:r w:rsidR="002A0949">
        <w:rPr>
          <w:rFonts w:hint="eastAsia"/>
          <w:lang w:eastAsia="ko-KR"/>
        </w:rPr>
        <w:t xml:space="preserve">system that employs </w:t>
      </w:r>
      <w:r w:rsidR="00D458E9">
        <w:rPr>
          <w:rFonts w:hint="eastAsia"/>
          <w:lang w:eastAsia="ko-KR"/>
        </w:rPr>
        <w:t>a L</w:t>
      </w:r>
      <w:r w:rsidR="002A0949">
        <w:rPr>
          <w:rFonts w:hint="eastAsia"/>
          <w:lang w:eastAsia="ko-KR"/>
        </w:rPr>
        <w:t>MMSE-IRC receiver without net</w:t>
      </w:r>
      <w:r>
        <w:rPr>
          <w:rFonts w:hint="eastAsia"/>
          <w:lang w:eastAsia="ko-KR"/>
        </w:rPr>
        <w:t>work coordination as the reference system. By comparing</w:t>
      </w:r>
      <w:r w:rsidR="002A0949">
        <w:rPr>
          <w:rFonts w:hint="eastAsia"/>
          <w:lang w:eastAsia="ko-KR"/>
        </w:rPr>
        <w:t xml:space="preserve"> with the reference system, performance gain</w:t>
      </w:r>
      <w:r>
        <w:rPr>
          <w:rFonts w:hint="eastAsia"/>
          <w:lang w:eastAsia="ko-KR"/>
        </w:rPr>
        <w:t>s</w:t>
      </w:r>
      <w:r w:rsidR="002A0949">
        <w:rPr>
          <w:rFonts w:hint="eastAsia"/>
          <w:lang w:eastAsia="ko-KR"/>
        </w:rPr>
        <w:t xml:space="preserve"> from the advanced receivers and network coordination can be clarified. </w:t>
      </w:r>
      <w:r w:rsidR="002A0949">
        <w:rPr>
          <w:lang w:eastAsia="ko-KR"/>
        </w:rPr>
        <w:t>C</w:t>
      </w:r>
      <w:r w:rsidR="002A0949">
        <w:rPr>
          <w:rFonts w:hint="eastAsia"/>
          <w:lang w:eastAsia="ko-KR"/>
        </w:rPr>
        <w:t>hannel estimation</w:t>
      </w:r>
      <w:r>
        <w:rPr>
          <w:rFonts w:hint="eastAsia"/>
          <w:lang w:eastAsia="ko-KR"/>
        </w:rPr>
        <w:t>s</w:t>
      </w:r>
      <w:r w:rsidR="002A0949">
        <w:rPr>
          <w:rFonts w:hint="eastAsia"/>
          <w:lang w:eastAsia="ko-KR"/>
        </w:rPr>
        <w:t xml:space="preserve"> for UE receivers </w:t>
      </w:r>
      <w:r>
        <w:rPr>
          <w:rFonts w:hint="eastAsia"/>
          <w:lang w:eastAsia="ko-KR"/>
        </w:rPr>
        <w:t>are</w:t>
      </w:r>
      <w:r w:rsidR="002A0949">
        <w:rPr>
          <w:rFonts w:hint="eastAsia"/>
          <w:lang w:eastAsia="ko-KR"/>
        </w:rPr>
        <w:t xml:space="preserve"> based on DM-RS. </w:t>
      </w:r>
      <w:r>
        <w:rPr>
          <w:rFonts w:hint="eastAsia"/>
          <w:lang w:eastAsia="ko-KR"/>
        </w:rPr>
        <w:t xml:space="preserve">According to </w:t>
      </w:r>
      <w:r w:rsidR="002A0949">
        <w:rPr>
          <w:rFonts w:hint="eastAsia"/>
          <w:lang w:eastAsia="ko-KR"/>
        </w:rPr>
        <w:t>the agreements for advanced receivers in</w:t>
      </w:r>
      <w:r w:rsidR="002A0949">
        <w:rPr>
          <w:lang w:eastAsia="ko-KR"/>
        </w:rPr>
        <w:t xml:space="preserve"> RAN1#86bis</w:t>
      </w:r>
      <w:r w:rsidR="002A0949">
        <w:rPr>
          <w:rFonts w:hint="eastAsia"/>
          <w:lang w:eastAsia="ko-KR"/>
        </w:rPr>
        <w:t>, any kind of UE receivers including NAICS receivers can be discussed and evaluated by companies with clear description</w:t>
      </w:r>
      <w:r>
        <w:rPr>
          <w:rFonts w:hint="eastAsia"/>
          <w:lang w:eastAsia="ko-KR"/>
        </w:rPr>
        <w:t>s</w:t>
      </w:r>
      <w:r w:rsidR="002A0949">
        <w:rPr>
          <w:rFonts w:hint="eastAsia"/>
          <w:lang w:eastAsia="ko-KR"/>
        </w:rPr>
        <w:t xml:space="preserve"> about their</w:t>
      </w:r>
      <w:r>
        <w:rPr>
          <w:rFonts w:hint="eastAsia"/>
          <w:lang w:eastAsia="ko-KR"/>
        </w:rPr>
        <w:t xml:space="preserve"> transmission and reception</w:t>
      </w:r>
      <w:r w:rsidR="002A0949">
        <w:rPr>
          <w:rFonts w:hint="eastAsia"/>
          <w:lang w:eastAsia="ko-KR"/>
        </w:rPr>
        <w:t xml:space="preserve"> operation</w:t>
      </w:r>
      <w:r>
        <w:rPr>
          <w:rFonts w:hint="eastAsia"/>
          <w:lang w:eastAsia="ko-KR"/>
        </w:rPr>
        <w:t>s and</w:t>
      </w:r>
      <w:r w:rsidR="002A0949">
        <w:rPr>
          <w:rFonts w:hint="eastAsia"/>
          <w:lang w:eastAsia="ko-KR"/>
        </w:rPr>
        <w:t xml:space="preserve"> link-to-system (L2S) mapping, etc.  </w:t>
      </w:r>
    </w:p>
    <w:p w:rsidR="002A0949" w:rsidRPr="002A0949" w:rsidRDefault="002A0949" w:rsidP="005C5EDA">
      <w:pPr>
        <w:spacing w:before="60" w:line="288" w:lineRule="auto"/>
        <w:ind w:firstLineChars="200" w:firstLine="400"/>
        <w:jc w:val="both"/>
        <w:rPr>
          <w:lang w:eastAsia="ko-KR"/>
        </w:rPr>
      </w:pPr>
    </w:p>
    <w:p w:rsidR="00DB39E4" w:rsidRPr="00DB39E4" w:rsidRDefault="00AB3076">
      <w:pPr>
        <w:pStyle w:val="maintext"/>
        <w:ind w:left="300" w:hangingChars="150" w:hanging="300"/>
        <w:rPr>
          <w:rFonts w:ascii="Times New Roman" w:hAnsi="Times New Roman" w:cs="Times New Roman"/>
          <w:i/>
        </w:rPr>
      </w:pPr>
      <w:r w:rsidRPr="000A29BE">
        <w:rPr>
          <w:rFonts w:ascii="Times New Roman" w:hAnsi="Times New Roman" w:cs="Times New Roman"/>
          <w:b/>
          <w:i/>
        </w:rPr>
        <w:t xml:space="preserve">Proposal </w:t>
      </w:r>
      <w:r w:rsidR="002A0949">
        <w:rPr>
          <w:rFonts w:ascii="Times New Roman" w:hAnsi="Times New Roman" w:cs="Times New Roman" w:hint="eastAsia"/>
          <w:b/>
          <w:i/>
        </w:rPr>
        <w:t>2</w:t>
      </w:r>
      <w:r w:rsidRPr="000A29BE">
        <w:rPr>
          <w:rFonts w:ascii="Times New Roman" w:hAnsi="Times New Roman" w:cs="Times New Roman"/>
          <w:b/>
          <w:i/>
        </w:rPr>
        <w:t xml:space="preserve">: </w:t>
      </w:r>
      <w:r w:rsidR="00DB39E4" w:rsidRPr="00DB39E4">
        <w:rPr>
          <w:rFonts w:ascii="Times New Roman" w:hAnsi="Times New Roman" w:cs="Times New Roman"/>
          <w:i/>
        </w:rPr>
        <w:t>Simulation assumptions of TR 38.802</w:t>
      </w:r>
      <w:r w:rsidR="00DB39E4" w:rsidRPr="00DB39E4">
        <w:rPr>
          <w:rFonts w:ascii="Times New Roman" w:hAnsi="Times New Roman" w:cs="Times New Roman" w:hint="eastAsia"/>
          <w:i/>
        </w:rPr>
        <w:t xml:space="preserve"> </w:t>
      </w:r>
      <w:r w:rsidR="00DB39E4" w:rsidRPr="00DB39E4">
        <w:rPr>
          <w:rFonts w:ascii="Times New Roman" w:hAnsi="Times New Roman" w:cs="Times New Roman"/>
          <w:i/>
        </w:rPr>
        <w:t xml:space="preserve">can be a starting point for the evaluation of NR </w:t>
      </w:r>
      <w:r w:rsidR="00DB39E4">
        <w:rPr>
          <w:rFonts w:ascii="Times New Roman" w:hAnsi="Times New Roman" w:cs="Times New Roman" w:hint="eastAsia"/>
          <w:i/>
        </w:rPr>
        <w:t>advanced receiver</w:t>
      </w:r>
      <w:r w:rsidR="00DB39E4" w:rsidRPr="00DB39E4">
        <w:rPr>
          <w:rFonts w:ascii="Times New Roman" w:hAnsi="Times New Roman" w:cs="Times New Roman"/>
          <w:i/>
        </w:rPr>
        <w:t xml:space="preserve"> schemes with following refinem</w:t>
      </w:r>
      <w:bookmarkStart w:id="3" w:name="_GoBack"/>
      <w:bookmarkEnd w:id="3"/>
      <w:r w:rsidR="00DB39E4" w:rsidRPr="00DB39E4">
        <w:rPr>
          <w:rFonts w:ascii="Times New Roman" w:hAnsi="Times New Roman" w:cs="Times New Roman"/>
          <w:i/>
        </w:rPr>
        <w:t>ent</w:t>
      </w:r>
      <w:r w:rsidR="00DB39E4">
        <w:rPr>
          <w:rFonts w:ascii="Times New Roman" w:hAnsi="Times New Roman" w:cs="Times New Roman" w:hint="eastAsia"/>
          <w:i/>
        </w:rPr>
        <w:t>:</w:t>
      </w:r>
    </w:p>
    <w:p w:rsidR="000F608F" w:rsidRDefault="000F608F" w:rsidP="00AB3076">
      <w:pPr>
        <w:pStyle w:val="maintext"/>
        <w:numPr>
          <w:ilvl w:val="0"/>
          <w:numId w:val="50"/>
        </w:numPr>
        <w:ind w:firstLineChars="0"/>
        <w:rPr>
          <w:rFonts w:ascii="Times New Roman" w:hAnsi="Times New Roman" w:cs="Times New Roman" w:hint="eastAsia"/>
          <w:i/>
        </w:rPr>
      </w:pPr>
      <w:r>
        <w:rPr>
          <w:rFonts w:ascii="Times New Roman" w:hAnsi="Times New Roman" w:cs="Times New Roman" w:hint="eastAsia"/>
          <w:i/>
        </w:rPr>
        <w:t>Carrier frequency</w:t>
      </w:r>
    </w:p>
    <w:p w:rsidR="000F608F" w:rsidRDefault="000F608F" w:rsidP="00AB3076">
      <w:pPr>
        <w:pStyle w:val="maintext"/>
        <w:numPr>
          <w:ilvl w:val="0"/>
          <w:numId w:val="50"/>
        </w:numPr>
        <w:ind w:firstLineChars="0"/>
        <w:rPr>
          <w:rFonts w:ascii="Times New Roman" w:hAnsi="Times New Roman" w:cs="Times New Roman" w:hint="eastAsia"/>
          <w:i/>
        </w:rPr>
      </w:pPr>
      <w:r>
        <w:rPr>
          <w:rFonts w:ascii="Times New Roman" w:hAnsi="Times New Roman" w:cs="Times New Roman" w:hint="eastAsia"/>
          <w:i/>
        </w:rPr>
        <w:t>TP antenna configuration</w:t>
      </w:r>
    </w:p>
    <w:p w:rsidR="000F608F" w:rsidRDefault="000F608F" w:rsidP="00AB3076">
      <w:pPr>
        <w:pStyle w:val="maintext"/>
        <w:numPr>
          <w:ilvl w:val="0"/>
          <w:numId w:val="50"/>
        </w:numPr>
        <w:ind w:firstLineChars="0"/>
        <w:rPr>
          <w:rFonts w:ascii="Times New Roman" w:hAnsi="Times New Roman" w:cs="Times New Roman" w:hint="eastAsia"/>
          <w:i/>
        </w:rPr>
      </w:pPr>
      <w:r>
        <w:rPr>
          <w:rFonts w:ascii="Times New Roman" w:hAnsi="Times New Roman" w:cs="Times New Roman" w:hint="eastAsia"/>
          <w:i/>
        </w:rPr>
        <w:t>UE antenna configuration</w:t>
      </w:r>
    </w:p>
    <w:p w:rsidR="00AB3076" w:rsidRDefault="00AB3076" w:rsidP="00AB3076">
      <w:pPr>
        <w:pStyle w:val="maintext"/>
        <w:numPr>
          <w:ilvl w:val="0"/>
          <w:numId w:val="50"/>
        </w:numPr>
        <w:ind w:firstLineChars="0"/>
        <w:rPr>
          <w:rFonts w:ascii="Times New Roman" w:hAnsi="Times New Roman" w:cs="Times New Roman"/>
          <w:i/>
        </w:rPr>
      </w:pPr>
      <w:r w:rsidRPr="00DB39E4">
        <w:rPr>
          <w:rFonts w:ascii="Times New Roman" w:hAnsi="Times New Roman" w:cs="Times New Roman" w:hint="eastAsia"/>
          <w:i/>
        </w:rPr>
        <w:t xml:space="preserve">UE </w:t>
      </w:r>
      <w:r w:rsidR="00DB39E4">
        <w:rPr>
          <w:rFonts w:ascii="Times New Roman" w:hAnsi="Times New Roman" w:cs="Times New Roman" w:hint="eastAsia"/>
          <w:i/>
        </w:rPr>
        <w:t>antenna h</w:t>
      </w:r>
      <w:r w:rsidRPr="00DB39E4">
        <w:rPr>
          <w:rFonts w:ascii="Times New Roman" w:hAnsi="Times New Roman" w:cs="Times New Roman" w:hint="eastAsia"/>
          <w:i/>
        </w:rPr>
        <w:t>eight</w:t>
      </w:r>
    </w:p>
    <w:p w:rsidR="00726931" w:rsidRDefault="00726931" w:rsidP="00C837A5">
      <w:pPr>
        <w:spacing w:before="60" w:line="288" w:lineRule="auto"/>
        <w:jc w:val="both"/>
        <w:rPr>
          <w:lang w:eastAsia="ko-KR"/>
        </w:rPr>
      </w:pPr>
    </w:p>
    <w:p w:rsidR="003D3E2E" w:rsidRPr="00E372D3" w:rsidRDefault="003D3E2E" w:rsidP="00CC597B">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E372D3">
        <w:rPr>
          <w:rFonts w:hint="eastAsia"/>
          <w:szCs w:val="20"/>
          <w:lang w:val="en-US"/>
        </w:rPr>
        <w:t>Conclusion</w:t>
      </w:r>
    </w:p>
    <w:p w:rsidR="00EA4954" w:rsidRPr="00DB3992" w:rsidRDefault="00EA4954" w:rsidP="00470954">
      <w:pPr>
        <w:spacing w:line="288" w:lineRule="auto"/>
        <w:ind w:firstLineChars="200" w:firstLine="400"/>
        <w:jc w:val="both"/>
        <w:rPr>
          <w:lang w:eastAsia="ko-KR"/>
        </w:rPr>
      </w:pPr>
      <w:r>
        <w:rPr>
          <w:rFonts w:hint="eastAsia"/>
          <w:lang w:eastAsia="ko-KR"/>
        </w:rPr>
        <w:t xml:space="preserve">This contribution discussed the </w:t>
      </w:r>
      <w:r w:rsidR="006E3744">
        <w:rPr>
          <w:rFonts w:hint="eastAsia"/>
          <w:lang w:eastAsia="ko-KR"/>
        </w:rPr>
        <w:t xml:space="preserve">SLS </w:t>
      </w:r>
      <w:r>
        <w:rPr>
          <w:rFonts w:hint="eastAsia"/>
          <w:lang w:eastAsia="ko-KR"/>
        </w:rPr>
        <w:t xml:space="preserve">evaluation assumptions and parameters for </w:t>
      </w:r>
      <w:r w:rsidR="006E3744">
        <w:rPr>
          <w:rFonts w:hint="eastAsia"/>
          <w:lang w:eastAsia="ko-KR"/>
        </w:rPr>
        <w:t>comparing</w:t>
      </w:r>
      <w:r>
        <w:rPr>
          <w:rFonts w:hint="eastAsia"/>
          <w:lang w:eastAsia="ko-KR"/>
        </w:rPr>
        <w:t xml:space="preserve"> the performance</w:t>
      </w:r>
      <w:r w:rsidR="006E3744">
        <w:rPr>
          <w:rFonts w:hint="eastAsia"/>
          <w:lang w:eastAsia="ko-KR"/>
        </w:rPr>
        <w:t>s</w:t>
      </w:r>
      <w:r>
        <w:rPr>
          <w:rFonts w:hint="eastAsia"/>
          <w:lang w:eastAsia="ko-KR"/>
        </w:rPr>
        <w:t xml:space="preserve"> of advanced receivers based on network coordination during the period of the </w:t>
      </w:r>
      <w:r w:rsidR="006E3744">
        <w:rPr>
          <w:rFonts w:hint="eastAsia"/>
          <w:lang w:eastAsia="ko-KR"/>
        </w:rPr>
        <w:t xml:space="preserve">NR </w:t>
      </w:r>
      <w:r>
        <w:rPr>
          <w:rFonts w:hint="eastAsia"/>
          <w:lang w:eastAsia="ko-KR"/>
        </w:rPr>
        <w:t xml:space="preserve">study item. Base on the </w:t>
      </w:r>
      <w:r w:rsidR="006E3744">
        <w:rPr>
          <w:rFonts w:hint="eastAsia"/>
          <w:lang w:eastAsia="ko-KR"/>
        </w:rPr>
        <w:t xml:space="preserve">above </w:t>
      </w:r>
      <w:r>
        <w:rPr>
          <w:rFonts w:hint="eastAsia"/>
          <w:lang w:eastAsia="ko-KR"/>
        </w:rPr>
        <w:t>discussion, our proposal</w:t>
      </w:r>
      <w:r w:rsidR="00D640C5">
        <w:rPr>
          <w:rFonts w:hint="eastAsia"/>
          <w:lang w:eastAsia="ko-KR"/>
        </w:rPr>
        <w:t>s</w:t>
      </w:r>
      <w:r>
        <w:rPr>
          <w:rFonts w:hint="eastAsia"/>
          <w:lang w:eastAsia="ko-KR"/>
        </w:rPr>
        <w:t xml:space="preserve"> </w:t>
      </w:r>
      <w:r w:rsidR="00D640C5">
        <w:rPr>
          <w:rFonts w:hint="eastAsia"/>
          <w:lang w:eastAsia="ko-KR"/>
        </w:rPr>
        <w:t>are</w:t>
      </w:r>
      <w:r w:rsidR="006E3744">
        <w:rPr>
          <w:rFonts w:hint="eastAsia"/>
          <w:lang w:eastAsia="ko-KR"/>
        </w:rPr>
        <w:t xml:space="preserve"> made</w:t>
      </w:r>
      <w:r>
        <w:rPr>
          <w:rFonts w:hint="eastAsia"/>
          <w:lang w:eastAsia="ko-KR"/>
        </w:rPr>
        <w:t xml:space="preserve"> as follows:</w:t>
      </w:r>
    </w:p>
    <w:p w:rsidR="00D640C5" w:rsidRDefault="00D640C5" w:rsidP="00D640C5">
      <w:pPr>
        <w:pStyle w:val="maintext"/>
        <w:ind w:left="300" w:hangingChars="150" w:hanging="300"/>
        <w:rPr>
          <w:rFonts w:ascii="Times New Roman" w:hAnsi="Times New Roman" w:cs="Times New Roman"/>
          <w:b/>
          <w:i/>
        </w:rPr>
      </w:pPr>
    </w:p>
    <w:p w:rsidR="006E3744" w:rsidRPr="00AF6EBF" w:rsidRDefault="006E3744" w:rsidP="006E3744">
      <w:pPr>
        <w:pStyle w:val="maintext"/>
        <w:ind w:left="300" w:hangingChars="150" w:hanging="300"/>
        <w:rPr>
          <w:rFonts w:ascii="Times New Roman" w:hAnsi="Times New Roman" w:cs="Times New Roman"/>
          <w:i/>
        </w:rPr>
      </w:pPr>
      <w:r w:rsidRPr="000A29BE">
        <w:rPr>
          <w:rFonts w:ascii="Times New Roman" w:hAnsi="Times New Roman" w:cs="Times New Roman"/>
          <w:b/>
          <w:i/>
        </w:rPr>
        <w:t xml:space="preserve">Proposal 1: </w:t>
      </w:r>
      <w:r w:rsidRPr="00AF6EBF">
        <w:rPr>
          <w:rFonts w:ascii="Times New Roman" w:hAnsi="Times New Roman" w:cs="Times New Roman"/>
          <w:i/>
        </w:rPr>
        <w:t>For</w:t>
      </w:r>
      <w:r>
        <w:rPr>
          <w:rFonts w:ascii="Times New Roman" w:hAnsi="Times New Roman" w:cs="Times New Roman" w:hint="eastAsia"/>
          <w:i/>
        </w:rPr>
        <w:t xml:space="preserve"> evaluating advanced receiver schemes based on</w:t>
      </w:r>
      <w:r w:rsidRPr="00AF6EBF">
        <w:rPr>
          <w:rFonts w:ascii="Times New Roman" w:hAnsi="Times New Roman" w:cs="Times New Roman"/>
          <w:i/>
        </w:rPr>
        <w:t xml:space="preserve"> NR network coordination, it is recommended that the following three deployment scenarios be evaluate</w:t>
      </w:r>
      <w:r w:rsidRPr="00AF6EBF">
        <w:rPr>
          <w:rFonts w:ascii="Times New Roman" w:hAnsi="Times New Roman" w:cs="Times New Roman" w:hint="eastAsia"/>
          <w:i/>
        </w:rPr>
        <w:t>d</w:t>
      </w:r>
      <w:r>
        <w:rPr>
          <w:rFonts w:ascii="Times New Roman" w:hAnsi="Times New Roman" w:cs="Times New Roman" w:hint="eastAsia"/>
          <w:i/>
        </w:rPr>
        <w:t xml:space="preserve"> in NR study item</w:t>
      </w:r>
      <w:r w:rsidRPr="00AF6EBF">
        <w:rPr>
          <w:rFonts w:ascii="Times New Roman" w:hAnsi="Times New Roman" w:cs="Times New Roman"/>
          <w:i/>
        </w:rPr>
        <w:t>:</w:t>
      </w:r>
    </w:p>
    <w:p w:rsidR="006E3744" w:rsidRPr="00AF6EBF" w:rsidRDefault="006E3744" w:rsidP="006E3744">
      <w:pPr>
        <w:pStyle w:val="maintext"/>
        <w:numPr>
          <w:ilvl w:val="0"/>
          <w:numId w:val="50"/>
        </w:numPr>
        <w:ind w:firstLineChars="0"/>
        <w:rPr>
          <w:rFonts w:ascii="Times New Roman" w:hAnsi="Times New Roman" w:cs="Times New Roman"/>
          <w:i/>
        </w:rPr>
      </w:pPr>
      <w:r w:rsidRPr="00AF6EBF">
        <w:rPr>
          <w:rFonts w:ascii="Times New Roman" w:hAnsi="Times New Roman" w:cs="Times New Roman" w:hint="eastAsia"/>
          <w:i/>
        </w:rPr>
        <w:t xml:space="preserve">Urban </w:t>
      </w:r>
      <w:r>
        <w:rPr>
          <w:rFonts w:ascii="Times New Roman" w:hAnsi="Times New Roman" w:cs="Times New Roman" w:hint="eastAsia"/>
          <w:i/>
        </w:rPr>
        <w:t>m</w:t>
      </w:r>
      <w:r w:rsidRPr="00AF6EBF">
        <w:rPr>
          <w:rFonts w:ascii="Times New Roman" w:hAnsi="Times New Roman" w:cs="Times New Roman" w:hint="eastAsia"/>
          <w:i/>
        </w:rPr>
        <w:t xml:space="preserve">acro, </w:t>
      </w:r>
      <w:r>
        <w:rPr>
          <w:rFonts w:ascii="Times New Roman" w:hAnsi="Times New Roman" w:cs="Times New Roman" w:hint="eastAsia"/>
          <w:i/>
        </w:rPr>
        <w:t>d</w:t>
      </w:r>
      <w:r w:rsidRPr="00AF6EBF">
        <w:rPr>
          <w:rFonts w:ascii="Times New Roman" w:hAnsi="Times New Roman" w:cs="Times New Roman" w:hint="eastAsia"/>
          <w:i/>
        </w:rPr>
        <w:t xml:space="preserve">ense </w:t>
      </w:r>
      <w:r>
        <w:rPr>
          <w:rFonts w:ascii="Times New Roman" w:hAnsi="Times New Roman" w:cs="Times New Roman" w:hint="eastAsia"/>
          <w:i/>
        </w:rPr>
        <w:t>u</w:t>
      </w:r>
      <w:r w:rsidRPr="00AF6EBF">
        <w:rPr>
          <w:rFonts w:ascii="Times New Roman" w:hAnsi="Times New Roman" w:cs="Times New Roman" w:hint="eastAsia"/>
          <w:i/>
        </w:rPr>
        <w:t xml:space="preserve">rban excluding small cell, </w:t>
      </w:r>
      <w:r>
        <w:rPr>
          <w:rFonts w:ascii="Times New Roman" w:hAnsi="Times New Roman" w:cs="Times New Roman" w:hint="eastAsia"/>
          <w:i/>
        </w:rPr>
        <w:t>d</w:t>
      </w:r>
      <w:r w:rsidRPr="00AF6EBF">
        <w:rPr>
          <w:rFonts w:ascii="Times New Roman" w:hAnsi="Times New Roman" w:cs="Times New Roman" w:hint="eastAsia"/>
          <w:i/>
        </w:rPr>
        <w:t xml:space="preserve">ense </w:t>
      </w:r>
      <w:r>
        <w:rPr>
          <w:rFonts w:ascii="Times New Roman" w:hAnsi="Times New Roman" w:cs="Times New Roman" w:hint="eastAsia"/>
          <w:i/>
        </w:rPr>
        <w:t>u</w:t>
      </w:r>
      <w:r w:rsidRPr="00AF6EBF">
        <w:rPr>
          <w:rFonts w:ascii="Times New Roman" w:hAnsi="Times New Roman" w:cs="Times New Roman" w:hint="eastAsia"/>
          <w:i/>
        </w:rPr>
        <w:t>rban including small cells</w:t>
      </w:r>
      <w:r>
        <w:rPr>
          <w:rFonts w:ascii="Times New Roman" w:hAnsi="Times New Roman" w:cs="Times New Roman" w:hint="eastAsia"/>
          <w:i/>
        </w:rPr>
        <w:t>.</w:t>
      </w:r>
    </w:p>
    <w:p w:rsidR="00D640C5" w:rsidRPr="006E3744" w:rsidRDefault="00D640C5" w:rsidP="00470954">
      <w:pPr>
        <w:pStyle w:val="maintext"/>
        <w:ind w:left="300" w:hangingChars="150" w:hanging="300"/>
        <w:rPr>
          <w:rFonts w:ascii="Times New Roman" w:hAnsi="Times New Roman" w:cs="Times New Roman"/>
          <w:b/>
          <w:i/>
        </w:rPr>
      </w:pPr>
    </w:p>
    <w:p w:rsidR="00A8354E" w:rsidRPr="00DB39E4" w:rsidRDefault="00A8354E" w:rsidP="00A8354E">
      <w:pPr>
        <w:pStyle w:val="maintext"/>
        <w:ind w:left="300" w:hangingChars="150" w:hanging="300"/>
        <w:rPr>
          <w:rFonts w:ascii="Times New Roman" w:hAnsi="Times New Roman" w:cs="Times New Roman"/>
          <w:i/>
        </w:rPr>
      </w:pPr>
      <w:r w:rsidRPr="000A29BE">
        <w:rPr>
          <w:rFonts w:ascii="Times New Roman" w:hAnsi="Times New Roman" w:cs="Times New Roman"/>
          <w:b/>
          <w:i/>
        </w:rPr>
        <w:t xml:space="preserve">Proposal </w:t>
      </w:r>
      <w:r>
        <w:rPr>
          <w:rFonts w:ascii="Times New Roman" w:hAnsi="Times New Roman" w:cs="Times New Roman" w:hint="eastAsia"/>
          <w:b/>
          <w:i/>
        </w:rPr>
        <w:t>2</w:t>
      </w:r>
      <w:r w:rsidRPr="000A29BE">
        <w:rPr>
          <w:rFonts w:ascii="Times New Roman" w:hAnsi="Times New Roman" w:cs="Times New Roman"/>
          <w:b/>
          <w:i/>
        </w:rPr>
        <w:t xml:space="preserve">: </w:t>
      </w:r>
      <w:r w:rsidRPr="00DB39E4">
        <w:rPr>
          <w:rFonts w:ascii="Times New Roman" w:hAnsi="Times New Roman" w:cs="Times New Roman"/>
          <w:i/>
        </w:rPr>
        <w:t>Simulation assumptions of TR 38.802</w:t>
      </w:r>
      <w:r w:rsidRPr="00DB39E4">
        <w:rPr>
          <w:rFonts w:ascii="Times New Roman" w:hAnsi="Times New Roman" w:cs="Times New Roman" w:hint="eastAsia"/>
          <w:i/>
        </w:rPr>
        <w:t xml:space="preserve"> </w:t>
      </w:r>
      <w:r w:rsidRPr="00DB39E4">
        <w:rPr>
          <w:rFonts w:ascii="Times New Roman" w:hAnsi="Times New Roman" w:cs="Times New Roman"/>
          <w:i/>
        </w:rPr>
        <w:t xml:space="preserve">can be a starting point for the evaluation of NR </w:t>
      </w:r>
      <w:r>
        <w:rPr>
          <w:rFonts w:ascii="Times New Roman" w:hAnsi="Times New Roman" w:cs="Times New Roman" w:hint="eastAsia"/>
          <w:i/>
        </w:rPr>
        <w:t>advanced receiver</w:t>
      </w:r>
      <w:r w:rsidRPr="00DB39E4">
        <w:rPr>
          <w:rFonts w:ascii="Times New Roman" w:hAnsi="Times New Roman" w:cs="Times New Roman"/>
          <w:i/>
        </w:rPr>
        <w:t xml:space="preserve"> schemes with following refinement</w:t>
      </w:r>
      <w:r>
        <w:rPr>
          <w:rFonts w:ascii="Times New Roman" w:hAnsi="Times New Roman" w:cs="Times New Roman" w:hint="eastAsia"/>
          <w:i/>
        </w:rPr>
        <w:t>:</w:t>
      </w:r>
    </w:p>
    <w:p w:rsidR="00A8354E" w:rsidRDefault="00A8354E" w:rsidP="00A8354E">
      <w:pPr>
        <w:pStyle w:val="maintext"/>
        <w:numPr>
          <w:ilvl w:val="0"/>
          <w:numId w:val="50"/>
        </w:numPr>
        <w:ind w:firstLineChars="0"/>
        <w:rPr>
          <w:rFonts w:ascii="Times New Roman" w:hAnsi="Times New Roman" w:cs="Times New Roman"/>
          <w:i/>
        </w:rPr>
      </w:pPr>
      <w:r w:rsidRPr="00DB39E4">
        <w:rPr>
          <w:rFonts w:ascii="Times New Roman" w:hAnsi="Times New Roman" w:cs="Times New Roman" w:hint="eastAsia"/>
          <w:i/>
        </w:rPr>
        <w:t xml:space="preserve">UE </w:t>
      </w:r>
      <w:r>
        <w:rPr>
          <w:rFonts w:ascii="Times New Roman" w:hAnsi="Times New Roman" w:cs="Times New Roman" w:hint="eastAsia"/>
          <w:i/>
        </w:rPr>
        <w:t>antenna h</w:t>
      </w:r>
      <w:r w:rsidRPr="00DB39E4">
        <w:rPr>
          <w:rFonts w:ascii="Times New Roman" w:hAnsi="Times New Roman" w:cs="Times New Roman" w:hint="eastAsia"/>
          <w:i/>
        </w:rPr>
        <w:t>eight</w:t>
      </w:r>
    </w:p>
    <w:p w:rsidR="006C3D24" w:rsidRDefault="006C3D24" w:rsidP="00C837A5">
      <w:pPr>
        <w:spacing w:before="60" w:line="288" w:lineRule="auto"/>
        <w:ind w:firstLineChars="142" w:firstLine="284"/>
        <w:jc w:val="both"/>
        <w:rPr>
          <w:lang w:eastAsia="ko-KR"/>
        </w:rPr>
      </w:pPr>
    </w:p>
    <w:p w:rsidR="00E55055" w:rsidRPr="00E372D3" w:rsidRDefault="00E55055" w:rsidP="00E55055">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lastRenderedPageBreak/>
        <w:t>References</w:t>
      </w:r>
    </w:p>
    <w:p w:rsidR="00624CC2" w:rsidRDefault="005B23E5" w:rsidP="00470954">
      <w:pPr>
        <w:pStyle w:val="2222"/>
        <w:numPr>
          <w:ilvl w:val="0"/>
          <w:numId w:val="26"/>
        </w:numPr>
        <w:spacing w:after="120" w:line="288" w:lineRule="auto"/>
        <w:ind w:left="357" w:firstLineChars="0" w:hanging="357"/>
        <w:rPr>
          <w:rFonts w:cs="Times New Roman"/>
          <w:lang w:eastAsia="ko-KR"/>
        </w:rPr>
      </w:pPr>
      <w:r w:rsidRPr="00490D39">
        <w:rPr>
          <w:rFonts w:cs="Times New Roman"/>
          <w:lang w:eastAsia="ko-KR"/>
        </w:rPr>
        <w:t>3GPP Chairman’s Notes, RAN1#86bis, Lisbon, Portugal, Oc</w:t>
      </w:r>
      <w:r>
        <w:rPr>
          <w:rFonts w:cs="Times New Roman" w:hint="eastAsia"/>
          <w:lang w:eastAsia="ko-KR"/>
        </w:rPr>
        <w:t>t</w:t>
      </w:r>
      <w:r w:rsidRPr="00490D39">
        <w:rPr>
          <w:rFonts w:cs="Times New Roman"/>
          <w:lang w:eastAsia="ko-KR"/>
        </w:rPr>
        <w:t>ober 2016.</w:t>
      </w:r>
    </w:p>
    <w:p w:rsidR="00C705E8" w:rsidRPr="006D081B" w:rsidRDefault="00C837A5" w:rsidP="00C837A5">
      <w:pPr>
        <w:pStyle w:val="2222"/>
        <w:numPr>
          <w:ilvl w:val="0"/>
          <w:numId w:val="26"/>
        </w:numPr>
        <w:spacing w:after="120" w:line="288" w:lineRule="auto"/>
        <w:ind w:left="357" w:firstLineChars="0" w:hanging="357"/>
        <w:rPr>
          <w:rFonts w:cs="Times New Roman"/>
          <w:lang w:eastAsia="ko-KR"/>
        </w:rPr>
      </w:pPr>
      <w:r w:rsidRPr="00F859BD">
        <w:rPr>
          <w:rFonts w:hint="eastAsia"/>
          <w:lang w:eastAsia="ko-KR"/>
        </w:rPr>
        <w:t xml:space="preserve">TR 36.866, </w:t>
      </w:r>
      <w:r w:rsidRPr="00F859BD">
        <w:rPr>
          <w:lang w:eastAsia="ko-KR"/>
        </w:rPr>
        <w:t xml:space="preserve">“3rd </w:t>
      </w:r>
      <w:r w:rsidR="006E3744">
        <w:rPr>
          <w:rFonts w:hint="eastAsia"/>
          <w:lang w:eastAsia="ko-KR"/>
        </w:rPr>
        <w:t>g</w:t>
      </w:r>
      <w:r w:rsidRPr="00F859BD">
        <w:rPr>
          <w:lang w:eastAsia="ko-KR"/>
        </w:rPr>
        <w:t xml:space="preserve">eneration </w:t>
      </w:r>
      <w:r w:rsidR="006E3744">
        <w:rPr>
          <w:rFonts w:hint="eastAsia"/>
          <w:lang w:eastAsia="ko-KR"/>
        </w:rPr>
        <w:t>p</w:t>
      </w:r>
      <w:r w:rsidRPr="00F859BD">
        <w:rPr>
          <w:lang w:eastAsia="ko-KR"/>
        </w:rPr>
        <w:t xml:space="preserve">artnership </w:t>
      </w:r>
      <w:r w:rsidR="006E3744">
        <w:rPr>
          <w:rFonts w:hint="eastAsia"/>
          <w:lang w:eastAsia="ko-KR"/>
        </w:rPr>
        <w:t>p</w:t>
      </w:r>
      <w:r w:rsidRPr="00F859BD">
        <w:rPr>
          <w:lang w:eastAsia="ko-KR"/>
        </w:rPr>
        <w:t>roject;</w:t>
      </w:r>
      <w:r>
        <w:rPr>
          <w:rFonts w:hint="eastAsia"/>
          <w:lang w:eastAsia="ko-KR"/>
        </w:rPr>
        <w:t xml:space="preserve"> </w:t>
      </w:r>
      <w:r w:rsidR="006E3744">
        <w:rPr>
          <w:rFonts w:hint="eastAsia"/>
          <w:lang w:eastAsia="ko-KR"/>
        </w:rPr>
        <w:t>t</w:t>
      </w:r>
      <w:r w:rsidRPr="00F859BD">
        <w:rPr>
          <w:lang w:eastAsia="ko-KR"/>
        </w:rPr>
        <w:t xml:space="preserve">echnical </w:t>
      </w:r>
      <w:r w:rsidR="006E3744">
        <w:rPr>
          <w:rFonts w:hint="eastAsia"/>
          <w:lang w:eastAsia="ko-KR"/>
        </w:rPr>
        <w:t>s</w:t>
      </w:r>
      <w:r w:rsidRPr="00F859BD">
        <w:rPr>
          <w:lang w:eastAsia="ko-KR"/>
        </w:rPr>
        <w:t xml:space="preserve">pecification </w:t>
      </w:r>
      <w:r w:rsidR="006E3744">
        <w:rPr>
          <w:rFonts w:hint="eastAsia"/>
          <w:lang w:eastAsia="ko-KR"/>
        </w:rPr>
        <w:t>g</w:t>
      </w:r>
      <w:r w:rsidRPr="00F859BD">
        <w:rPr>
          <w:lang w:eastAsia="ko-KR"/>
        </w:rPr>
        <w:t xml:space="preserve">roup </w:t>
      </w:r>
      <w:r w:rsidR="006E3744">
        <w:rPr>
          <w:rFonts w:hint="eastAsia"/>
          <w:lang w:eastAsia="ko-KR"/>
        </w:rPr>
        <w:t>r</w:t>
      </w:r>
      <w:r w:rsidRPr="00F859BD">
        <w:rPr>
          <w:lang w:eastAsia="ko-KR"/>
        </w:rPr>
        <w:t xml:space="preserve">adio </w:t>
      </w:r>
      <w:r w:rsidR="006E3744">
        <w:rPr>
          <w:rFonts w:hint="eastAsia"/>
          <w:lang w:eastAsia="ko-KR"/>
        </w:rPr>
        <w:t>a</w:t>
      </w:r>
      <w:r w:rsidRPr="00F859BD">
        <w:rPr>
          <w:lang w:eastAsia="ko-KR"/>
        </w:rPr>
        <w:t xml:space="preserve">ccess </w:t>
      </w:r>
      <w:r w:rsidR="006E3744">
        <w:rPr>
          <w:rFonts w:hint="eastAsia"/>
          <w:lang w:eastAsia="ko-KR"/>
        </w:rPr>
        <w:t>n</w:t>
      </w:r>
      <w:r w:rsidRPr="00F859BD">
        <w:rPr>
          <w:lang w:eastAsia="ko-KR"/>
        </w:rPr>
        <w:t>etwork;</w:t>
      </w:r>
      <w:r w:rsidRPr="00F859BD">
        <w:rPr>
          <w:rFonts w:hint="eastAsia"/>
          <w:lang w:eastAsia="ko-KR"/>
        </w:rPr>
        <w:t xml:space="preserve"> </w:t>
      </w:r>
      <w:r w:rsidR="006E3744">
        <w:rPr>
          <w:rFonts w:hint="eastAsia"/>
          <w:lang w:eastAsia="ko-KR"/>
        </w:rPr>
        <w:t>s</w:t>
      </w:r>
      <w:r w:rsidRPr="00F859BD">
        <w:rPr>
          <w:lang w:eastAsia="ko-KR"/>
        </w:rPr>
        <w:t xml:space="preserve">tudy on </w:t>
      </w:r>
      <w:r w:rsidR="006E3744">
        <w:rPr>
          <w:rFonts w:hint="eastAsia"/>
          <w:lang w:eastAsia="ko-KR"/>
        </w:rPr>
        <w:t>n</w:t>
      </w:r>
      <w:r w:rsidRPr="00F859BD">
        <w:rPr>
          <w:lang w:eastAsia="ko-KR"/>
        </w:rPr>
        <w:t>etwork-</w:t>
      </w:r>
      <w:r w:rsidR="006E3744">
        <w:rPr>
          <w:rFonts w:hint="eastAsia"/>
          <w:lang w:eastAsia="ko-KR"/>
        </w:rPr>
        <w:t>a</w:t>
      </w:r>
      <w:r w:rsidRPr="00F859BD">
        <w:rPr>
          <w:lang w:eastAsia="ko-KR"/>
        </w:rPr>
        <w:t xml:space="preserve">ssisted </w:t>
      </w:r>
      <w:r w:rsidR="006E3744">
        <w:rPr>
          <w:rFonts w:hint="eastAsia"/>
          <w:lang w:eastAsia="ko-KR"/>
        </w:rPr>
        <w:t>i</w:t>
      </w:r>
      <w:r w:rsidRPr="00F859BD">
        <w:rPr>
          <w:lang w:eastAsia="ko-KR"/>
        </w:rPr>
        <w:t xml:space="preserve">nterference </w:t>
      </w:r>
      <w:r w:rsidR="006E3744">
        <w:rPr>
          <w:rFonts w:hint="eastAsia"/>
          <w:lang w:eastAsia="ko-KR"/>
        </w:rPr>
        <w:t>c</w:t>
      </w:r>
      <w:r w:rsidRPr="00F859BD">
        <w:rPr>
          <w:lang w:eastAsia="ko-KR"/>
        </w:rPr>
        <w:t xml:space="preserve">ancellation and </w:t>
      </w:r>
      <w:r w:rsidR="006E3744">
        <w:rPr>
          <w:rFonts w:hint="eastAsia"/>
          <w:lang w:eastAsia="ko-KR"/>
        </w:rPr>
        <w:t>s</w:t>
      </w:r>
      <w:r w:rsidRPr="00F859BD">
        <w:rPr>
          <w:lang w:eastAsia="ko-KR"/>
        </w:rPr>
        <w:t>uppression (NAIC) for LTE</w:t>
      </w:r>
      <w:r w:rsidRPr="00F859BD">
        <w:rPr>
          <w:rFonts w:hint="eastAsia"/>
          <w:lang w:eastAsia="ko-KR"/>
        </w:rPr>
        <w:t xml:space="preserve"> </w:t>
      </w:r>
      <w:r w:rsidRPr="00F859BD">
        <w:rPr>
          <w:lang w:eastAsia="ko-KR"/>
        </w:rPr>
        <w:t>(Release 12)”</w:t>
      </w:r>
    </w:p>
    <w:p w:rsidR="00FA69C4" w:rsidRDefault="006D081B" w:rsidP="00470954">
      <w:pPr>
        <w:pStyle w:val="2222"/>
        <w:numPr>
          <w:ilvl w:val="0"/>
          <w:numId w:val="26"/>
        </w:numPr>
        <w:spacing w:after="120" w:line="288" w:lineRule="auto"/>
        <w:ind w:left="357" w:firstLineChars="0" w:hanging="357"/>
        <w:rPr>
          <w:lang w:eastAsia="ko-KR"/>
        </w:rPr>
      </w:pPr>
      <w:r>
        <w:rPr>
          <w:rFonts w:hint="eastAsia"/>
          <w:lang w:eastAsia="ko-KR"/>
        </w:rPr>
        <w:t>TR 38.802,</w:t>
      </w:r>
      <w:r>
        <w:rPr>
          <w:lang w:eastAsia="ko-KR"/>
        </w:rPr>
        <w:t>”</w:t>
      </w:r>
      <w:r w:rsidRPr="0078375D">
        <w:rPr>
          <w:lang w:eastAsia="ko-KR"/>
        </w:rPr>
        <w:t xml:space="preserve"> </w:t>
      </w:r>
      <w:r>
        <w:rPr>
          <w:lang w:eastAsia="ko-KR"/>
        </w:rPr>
        <w:t xml:space="preserve">3rd </w:t>
      </w:r>
      <w:r w:rsidR="006E3744">
        <w:rPr>
          <w:rFonts w:hint="eastAsia"/>
          <w:lang w:eastAsia="ko-KR"/>
        </w:rPr>
        <w:t>g</w:t>
      </w:r>
      <w:r>
        <w:rPr>
          <w:lang w:eastAsia="ko-KR"/>
        </w:rPr>
        <w:t xml:space="preserve">eneration </w:t>
      </w:r>
      <w:r w:rsidR="006E3744">
        <w:rPr>
          <w:rFonts w:hint="eastAsia"/>
          <w:lang w:eastAsia="ko-KR"/>
        </w:rPr>
        <w:t>p</w:t>
      </w:r>
      <w:r>
        <w:rPr>
          <w:lang w:eastAsia="ko-KR"/>
        </w:rPr>
        <w:t xml:space="preserve">artnership </w:t>
      </w:r>
      <w:r w:rsidR="006E3744">
        <w:rPr>
          <w:rFonts w:hint="eastAsia"/>
          <w:lang w:eastAsia="ko-KR"/>
        </w:rPr>
        <w:t>p</w:t>
      </w:r>
      <w:r>
        <w:rPr>
          <w:lang w:eastAsia="ko-KR"/>
        </w:rPr>
        <w:t>roject;</w:t>
      </w:r>
      <w:r>
        <w:rPr>
          <w:rFonts w:hint="eastAsia"/>
          <w:lang w:eastAsia="ko-KR"/>
        </w:rPr>
        <w:t xml:space="preserve"> </w:t>
      </w:r>
      <w:r w:rsidR="006E3744">
        <w:rPr>
          <w:rFonts w:hint="eastAsia"/>
          <w:lang w:eastAsia="ko-KR"/>
        </w:rPr>
        <w:t>t</w:t>
      </w:r>
      <w:r>
        <w:rPr>
          <w:lang w:eastAsia="ko-KR"/>
        </w:rPr>
        <w:t xml:space="preserve">echnical </w:t>
      </w:r>
      <w:r w:rsidR="006E3744">
        <w:rPr>
          <w:rFonts w:hint="eastAsia"/>
          <w:lang w:eastAsia="ko-KR"/>
        </w:rPr>
        <w:t>s</w:t>
      </w:r>
      <w:r>
        <w:rPr>
          <w:lang w:eastAsia="ko-KR"/>
        </w:rPr>
        <w:t xml:space="preserve">pecification </w:t>
      </w:r>
      <w:r w:rsidR="006E3744">
        <w:rPr>
          <w:rFonts w:hint="eastAsia"/>
          <w:lang w:eastAsia="ko-KR"/>
        </w:rPr>
        <w:t>g</w:t>
      </w:r>
      <w:r>
        <w:rPr>
          <w:lang w:eastAsia="ko-KR"/>
        </w:rPr>
        <w:t xml:space="preserve">roup </w:t>
      </w:r>
      <w:r w:rsidR="006E3744">
        <w:rPr>
          <w:rFonts w:hint="eastAsia"/>
          <w:lang w:eastAsia="ko-KR"/>
        </w:rPr>
        <w:t>r</w:t>
      </w:r>
      <w:r>
        <w:rPr>
          <w:lang w:eastAsia="ko-KR"/>
        </w:rPr>
        <w:t xml:space="preserve">adio </w:t>
      </w:r>
      <w:r w:rsidR="006E3744">
        <w:rPr>
          <w:rFonts w:hint="eastAsia"/>
          <w:lang w:eastAsia="ko-KR"/>
        </w:rPr>
        <w:t>a</w:t>
      </w:r>
      <w:r>
        <w:rPr>
          <w:lang w:eastAsia="ko-KR"/>
        </w:rPr>
        <w:t xml:space="preserve">ccess </w:t>
      </w:r>
      <w:r w:rsidR="006E3744">
        <w:rPr>
          <w:rFonts w:hint="eastAsia"/>
          <w:lang w:eastAsia="ko-KR"/>
        </w:rPr>
        <w:t>n</w:t>
      </w:r>
      <w:r>
        <w:rPr>
          <w:lang w:eastAsia="ko-KR"/>
        </w:rPr>
        <w:t>etwork;</w:t>
      </w:r>
      <w:r>
        <w:rPr>
          <w:rFonts w:hint="eastAsia"/>
          <w:lang w:eastAsia="ko-KR"/>
        </w:rPr>
        <w:t xml:space="preserve"> </w:t>
      </w:r>
      <w:r w:rsidR="006E3744">
        <w:rPr>
          <w:rFonts w:hint="eastAsia"/>
          <w:lang w:eastAsia="ko-KR"/>
        </w:rPr>
        <w:t>s</w:t>
      </w:r>
      <w:r>
        <w:rPr>
          <w:lang w:eastAsia="ko-KR"/>
        </w:rPr>
        <w:t xml:space="preserve">tudy on </w:t>
      </w:r>
      <w:r w:rsidR="006E3744">
        <w:rPr>
          <w:rFonts w:hint="eastAsia"/>
          <w:lang w:eastAsia="ko-KR"/>
        </w:rPr>
        <w:t>n</w:t>
      </w:r>
      <w:r>
        <w:rPr>
          <w:lang w:eastAsia="ko-KR"/>
        </w:rPr>
        <w:t xml:space="preserve">ew </w:t>
      </w:r>
      <w:r w:rsidR="006E3744">
        <w:rPr>
          <w:rFonts w:hint="eastAsia"/>
          <w:lang w:eastAsia="ko-KR"/>
        </w:rPr>
        <w:t>r</w:t>
      </w:r>
      <w:r>
        <w:rPr>
          <w:lang w:eastAsia="ko-KR"/>
        </w:rPr>
        <w:t xml:space="preserve">adio (NR) </w:t>
      </w:r>
      <w:r w:rsidR="006E3744">
        <w:rPr>
          <w:rFonts w:hint="eastAsia"/>
          <w:lang w:eastAsia="ko-KR"/>
        </w:rPr>
        <w:t>a</w:t>
      </w:r>
      <w:r>
        <w:rPr>
          <w:lang w:eastAsia="ko-KR"/>
        </w:rPr>
        <w:t xml:space="preserve">ccess </w:t>
      </w:r>
      <w:r w:rsidR="006E3744">
        <w:rPr>
          <w:rFonts w:hint="eastAsia"/>
          <w:lang w:eastAsia="ko-KR"/>
        </w:rPr>
        <w:t>t</w:t>
      </w:r>
      <w:r>
        <w:rPr>
          <w:lang w:eastAsia="ko-KR"/>
        </w:rPr>
        <w:t>echnology;</w:t>
      </w:r>
      <w:r>
        <w:rPr>
          <w:rFonts w:hint="eastAsia"/>
          <w:lang w:eastAsia="ko-KR"/>
        </w:rPr>
        <w:t xml:space="preserve"> </w:t>
      </w:r>
      <w:r w:rsidR="006E3744">
        <w:rPr>
          <w:rFonts w:hint="eastAsia"/>
          <w:lang w:eastAsia="ko-KR"/>
        </w:rPr>
        <w:t>p</w:t>
      </w:r>
      <w:r>
        <w:rPr>
          <w:lang w:eastAsia="ko-KR"/>
        </w:rPr>
        <w:t xml:space="preserve">hysical </w:t>
      </w:r>
      <w:r w:rsidR="006E3744">
        <w:rPr>
          <w:rFonts w:hint="eastAsia"/>
          <w:lang w:eastAsia="ko-KR"/>
        </w:rPr>
        <w:t>l</w:t>
      </w:r>
      <w:r>
        <w:rPr>
          <w:lang w:eastAsia="ko-KR"/>
        </w:rPr>
        <w:t xml:space="preserve">ayer </w:t>
      </w:r>
      <w:r w:rsidR="006E3744">
        <w:rPr>
          <w:rFonts w:hint="eastAsia"/>
          <w:lang w:eastAsia="ko-KR"/>
        </w:rPr>
        <w:t>a</w:t>
      </w:r>
      <w:r>
        <w:rPr>
          <w:lang w:eastAsia="ko-KR"/>
        </w:rPr>
        <w:t>spects”</w:t>
      </w:r>
    </w:p>
    <w:p w:rsidR="00FA69C4" w:rsidRDefault="00FA69C4" w:rsidP="00470954">
      <w:pPr>
        <w:pStyle w:val="2222"/>
        <w:spacing w:after="120" w:line="288" w:lineRule="auto"/>
        <w:ind w:firstLineChars="0"/>
        <w:rPr>
          <w:lang w:eastAsia="ko-KR"/>
        </w:rPr>
      </w:pPr>
    </w:p>
    <w:p w:rsidR="00083083" w:rsidRPr="00FB74C9" w:rsidRDefault="00083083" w:rsidP="00083083">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t>A</w:t>
      </w:r>
      <w:r>
        <w:rPr>
          <w:rFonts w:hint="eastAsia"/>
          <w:szCs w:val="20"/>
          <w:lang w:val="en-US"/>
        </w:rPr>
        <w:t>ppendix</w:t>
      </w:r>
    </w:p>
    <w:p w:rsidR="00FE686B" w:rsidRPr="00DC1602" w:rsidRDefault="00C837A5" w:rsidP="00DC1602">
      <w:pPr>
        <w:pStyle w:val="2222"/>
        <w:spacing w:after="120" w:line="288" w:lineRule="auto"/>
        <w:ind w:left="357" w:firstLineChars="0" w:firstLine="0"/>
        <w:rPr>
          <w:rFonts w:cs="Times New Roman"/>
          <w:lang w:eastAsia="ko-KR"/>
        </w:rPr>
      </w:pPr>
      <w:r w:rsidRPr="00FD50D1">
        <w:rPr>
          <w:b/>
        </w:rPr>
        <w:t xml:space="preserve">Table </w:t>
      </w:r>
      <w:r w:rsidRPr="00FD50D1">
        <w:rPr>
          <w:b/>
        </w:rPr>
        <w:fldChar w:fldCharType="begin"/>
      </w:r>
      <w:r w:rsidRPr="00FD50D1">
        <w:rPr>
          <w:b/>
        </w:rPr>
        <w:instrText xml:space="preserve"> SEQ Table \* ARABIC </w:instrText>
      </w:r>
      <w:r w:rsidRPr="00FD50D1">
        <w:rPr>
          <w:b/>
        </w:rPr>
        <w:fldChar w:fldCharType="separate"/>
      </w:r>
      <w:r w:rsidR="00C7704C">
        <w:rPr>
          <w:b/>
          <w:noProof/>
        </w:rPr>
        <w:t>1</w:t>
      </w:r>
      <w:r w:rsidRPr="00FD50D1">
        <w:rPr>
          <w:b/>
        </w:rPr>
        <w:fldChar w:fldCharType="end"/>
      </w:r>
      <w:r>
        <w:t xml:space="preserve">: </w:t>
      </w:r>
      <w:r w:rsidR="006E3744">
        <w:rPr>
          <w:rFonts w:hint="eastAsia"/>
          <w:lang w:eastAsia="ko-KR"/>
        </w:rPr>
        <w:t>P</w:t>
      </w:r>
      <w:r w:rsidR="006E3744" w:rsidRPr="00DC1602">
        <w:rPr>
          <w:lang w:eastAsia="ko-KR"/>
        </w:rPr>
        <w:t xml:space="preserve">arameters </w:t>
      </w:r>
      <w:r w:rsidR="006E3744">
        <w:rPr>
          <w:rFonts w:hint="eastAsia"/>
          <w:lang w:eastAsia="ko-KR"/>
        </w:rPr>
        <w:t>of s</w:t>
      </w:r>
      <w:r w:rsidR="00FE686B" w:rsidRPr="00DC1602">
        <w:rPr>
          <w:lang w:eastAsia="ko-KR"/>
        </w:rPr>
        <w:t>ystem</w:t>
      </w:r>
      <w:r w:rsidR="006E3744">
        <w:rPr>
          <w:rFonts w:hint="eastAsia"/>
          <w:lang w:eastAsia="ko-KR"/>
        </w:rPr>
        <w:t>-level</w:t>
      </w:r>
      <w:r w:rsidR="00FE686B" w:rsidRPr="00DC1602">
        <w:rPr>
          <w:lang w:eastAsia="ko-KR"/>
        </w:rPr>
        <w:t xml:space="preserve"> simulation</w:t>
      </w:r>
      <w:r w:rsidR="006E3744">
        <w:rPr>
          <w:rFonts w:hint="eastAsia"/>
          <w:lang w:eastAsia="ko-KR"/>
        </w:rPr>
        <w:t xml:space="preserve"> evaluations</w:t>
      </w:r>
      <w:r w:rsidR="00FE686B" w:rsidRPr="00DC1602">
        <w:rPr>
          <w:lang w:eastAsia="ko-KR"/>
        </w:rPr>
        <w:t xml:space="preserve"> for advanced receivers based on network coordination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6"/>
        <w:gridCol w:w="3074"/>
        <w:gridCol w:w="4785"/>
      </w:tblGrid>
      <w:tr w:rsidR="00FE686B" w:rsidRPr="00FE686B" w:rsidTr="007F554E">
        <w:trPr>
          <w:trHeight w:val="345"/>
        </w:trPr>
        <w:tc>
          <w:tcPr>
            <w:tcW w:w="1996" w:type="dxa"/>
            <w:shd w:val="clear" w:color="auto" w:fill="BFBFBF"/>
            <w:vAlign w:val="center"/>
            <w:hideMark/>
          </w:tcPr>
          <w:p w:rsidR="00FE686B" w:rsidRPr="00FE686B" w:rsidRDefault="00FE686B" w:rsidP="007F554E">
            <w:pPr>
              <w:jc w:val="center"/>
              <w:rPr>
                <w:b/>
                <w:bCs/>
                <w:lang w:eastAsia="ko-KR"/>
              </w:rPr>
            </w:pPr>
            <w:r w:rsidRPr="00FE686B">
              <w:rPr>
                <w:b/>
                <w:bCs/>
                <w:lang w:eastAsia="ko-KR"/>
              </w:rPr>
              <w:t>Parameters</w:t>
            </w:r>
          </w:p>
        </w:tc>
        <w:tc>
          <w:tcPr>
            <w:tcW w:w="3074" w:type="dxa"/>
            <w:shd w:val="clear" w:color="auto" w:fill="BFBFBF"/>
            <w:vAlign w:val="center"/>
            <w:hideMark/>
          </w:tcPr>
          <w:p w:rsidR="00FE686B" w:rsidRPr="00FE686B" w:rsidRDefault="00FE686B" w:rsidP="007F554E">
            <w:pPr>
              <w:jc w:val="center"/>
              <w:rPr>
                <w:b/>
                <w:bCs/>
                <w:lang w:eastAsia="ko-KR"/>
              </w:rPr>
            </w:pPr>
            <w:r w:rsidRPr="00FE686B">
              <w:rPr>
                <w:rFonts w:hint="eastAsia"/>
                <w:b/>
                <w:bCs/>
                <w:lang w:eastAsia="ko-KR"/>
              </w:rPr>
              <w:t>U</w:t>
            </w:r>
            <w:r w:rsidRPr="00FE686B">
              <w:rPr>
                <w:b/>
                <w:bCs/>
                <w:lang w:eastAsia="ko-KR"/>
              </w:rPr>
              <w:t>rban Macro</w:t>
            </w:r>
          </w:p>
        </w:tc>
        <w:tc>
          <w:tcPr>
            <w:tcW w:w="4785" w:type="dxa"/>
            <w:shd w:val="clear" w:color="auto" w:fill="BFBFBF"/>
            <w:vAlign w:val="center"/>
            <w:hideMark/>
          </w:tcPr>
          <w:p w:rsidR="00FE686B" w:rsidRPr="00FE686B" w:rsidRDefault="00FE686B" w:rsidP="007F554E">
            <w:pPr>
              <w:jc w:val="center"/>
              <w:rPr>
                <w:b/>
                <w:bCs/>
                <w:lang w:eastAsia="ko-KR"/>
              </w:rPr>
            </w:pPr>
            <w:r w:rsidRPr="00FE686B">
              <w:rPr>
                <w:b/>
                <w:bCs/>
                <w:lang w:eastAsia="ko-KR"/>
              </w:rPr>
              <w:t>Dense urban (Single or Dual layer)</w:t>
            </w:r>
          </w:p>
        </w:tc>
      </w:tr>
      <w:tr w:rsidR="00FE686B" w:rsidRPr="00FE686B" w:rsidTr="007F554E">
        <w:trPr>
          <w:trHeight w:val="428"/>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Carrier frequency</w:t>
            </w:r>
          </w:p>
        </w:tc>
        <w:tc>
          <w:tcPr>
            <w:tcW w:w="3074" w:type="dxa"/>
            <w:shd w:val="clear" w:color="auto" w:fill="auto"/>
            <w:vAlign w:val="center"/>
            <w:hideMark/>
          </w:tcPr>
          <w:p w:rsidR="00FE686B" w:rsidRPr="00FE686B" w:rsidRDefault="00FE686B" w:rsidP="007F554E">
            <w:pPr>
              <w:jc w:val="center"/>
              <w:rPr>
                <w:bCs/>
                <w:lang w:eastAsia="ko-KR"/>
              </w:rPr>
            </w:pPr>
            <w:r w:rsidRPr="00FE686B">
              <w:rPr>
                <w:bCs/>
                <w:lang w:eastAsia="ko-KR"/>
              </w:rPr>
              <w:t>4GHz</w:t>
            </w:r>
          </w:p>
        </w:tc>
        <w:tc>
          <w:tcPr>
            <w:tcW w:w="4785" w:type="dxa"/>
            <w:shd w:val="clear" w:color="auto" w:fill="auto"/>
            <w:vAlign w:val="center"/>
            <w:hideMark/>
          </w:tcPr>
          <w:p w:rsidR="00FE686B" w:rsidRPr="00FE686B" w:rsidRDefault="00FE686B" w:rsidP="007F554E">
            <w:pPr>
              <w:jc w:val="center"/>
              <w:rPr>
                <w:bCs/>
                <w:lang w:eastAsia="ko-KR"/>
              </w:rPr>
            </w:pPr>
            <w:r w:rsidRPr="00FE686B">
              <w:rPr>
                <w:bCs/>
                <w:lang w:eastAsia="ko-KR"/>
              </w:rPr>
              <w:t>Macro layer: 4GHz</w:t>
            </w:r>
          </w:p>
          <w:p w:rsidR="00FE686B" w:rsidRPr="00FE686B" w:rsidRDefault="00FE686B" w:rsidP="007F554E">
            <w:pPr>
              <w:jc w:val="center"/>
              <w:rPr>
                <w:bCs/>
                <w:lang w:eastAsia="ko-KR"/>
              </w:rPr>
            </w:pPr>
            <w:r w:rsidRPr="00FE686B">
              <w:rPr>
                <w:bCs/>
                <w:lang w:eastAsia="ko-KR"/>
              </w:rPr>
              <w:t>Small cell layer: 4GHz (co-channel)</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Subcarrier spacing</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15kHz</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System Bandwidth</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20MHz</w:t>
            </w:r>
          </w:p>
        </w:tc>
      </w:tr>
      <w:tr w:rsidR="00FE686B" w:rsidRPr="00FE686B" w:rsidTr="007F554E">
        <w:trPr>
          <w:trHeight w:val="6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Layout</w:t>
            </w:r>
          </w:p>
        </w:tc>
        <w:tc>
          <w:tcPr>
            <w:tcW w:w="3074" w:type="dxa"/>
            <w:shd w:val="clear" w:color="auto" w:fill="auto"/>
            <w:vAlign w:val="center"/>
          </w:tcPr>
          <w:p w:rsidR="00FE686B" w:rsidRPr="00FE686B" w:rsidRDefault="00FE686B" w:rsidP="007F554E">
            <w:pPr>
              <w:jc w:val="center"/>
              <w:rPr>
                <w:bCs/>
                <w:lang w:eastAsia="ko-KR"/>
              </w:rPr>
            </w:pPr>
            <w:r w:rsidRPr="00FE686B">
              <w:rPr>
                <w:bCs/>
                <w:lang w:eastAsia="ko-KR"/>
              </w:rPr>
              <w:t>Hexagonal grid, 3 sectors per site, 19 macro sites (optional: 7 macro sites, similar to that in SCE SI</w:t>
            </w:r>
          </w:p>
        </w:tc>
        <w:tc>
          <w:tcPr>
            <w:tcW w:w="4785" w:type="dxa"/>
            <w:shd w:val="clear" w:color="auto" w:fill="auto"/>
            <w:vAlign w:val="center"/>
            <w:hideMark/>
          </w:tcPr>
          <w:p w:rsidR="00FE686B" w:rsidRPr="00FE686B" w:rsidRDefault="00FE686B" w:rsidP="007F554E">
            <w:pPr>
              <w:jc w:val="center"/>
              <w:rPr>
                <w:bCs/>
                <w:lang w:eastAsia="ko-KR"/>
              </w:rPr>
            </w:pPr>
            <w:r w:rsidRPr="00FE686B">
              <w:rPr>
                <w:bCs/>
                <w:lang w:eastAsia="ko-KR"/>
              </w:rPr>
              <w:t>Macro Layer: Hexagonal grid, 3 sectors per site, 19 macro sites (optional: 7 macro sites, similar to that in SCE SI)</w:t>
            </w:r>
            <w:r w:rsidRPr="00FE686B">
              <w:rPr>
                <w:bCs/>
                <w:lang w:eastAsia="ko-KR"/>
              </w:rPr>
              <w:br/>
              <w:t>Small cell layer: small cells uniformly random dropping within  macro geographical area</w:t>
            </w:r>
          </w:p>
        </w:tc>
      </w:tr>
      <w:tr w:rsidR="00FE686B" w:rsidRPr="00FE686B" w:rsidTr="007F554E">
        <w:trPr>
          <w:trHeight w:val="330"/>
        </w:trPr>
        <w:tc>
          <w:tcPr>
            <w:tcW w:w="1996" w:type="dxa"/>
            <w:vMerge w:val="restart"/>
            <w:shd w:val="clear" w:color="auto" w:fill="auto"/>
            <w:vAlign w:val="center"/>
            <w:hideMark/>
          </w:tcPr>
          <w:p w:rsidR="00FE686B" w:rsidRPr="00FE686B" w:rsidRDefault="00FE686B" w:rsidP="007F554E">
            <w:pPr>
              <w:jc w:val="center"/>
              <w:rPr>
                <w:bCs/>
                <w:lang w:eastAsia="ko-KR"/>
              </w:rPr>
            </w:pPr>
            <w:r w:rsidRPr="00FE686B">
              <w:rPr>
                <w:bCs/>
                <w:lang w:eastAsia="ko-KR"/>
              </w:rPr>
              <w:t>ISD</w:t>
            </w:r>
          </w:p>
        </w:tc>
        <w:tc>
          <w:tcPr>
            <w:tcW w:w="3074" w:type="dxa"/>
            <w:shd w:val="clear" w:color="auto" w:fill="auto"/>
            <w:vAlign w:val="center"/>
          </w:tcPr>
          <w:p w:rsidR="00FE686B" w:rsidRPr="00FE686B" w:rsidRDefault="00FE686B" w:rsidP="007F554E">
            <w:pPr>
              <w:jc w:val="center"/>
              <w:rPr>
                <w:bCs/>
                <w:lang w:eastAsia="ko-KR"/>
              </w:rPr>
            </w:pPr>
            <w:r w:rsidRPr="00FE686B">
              <w:rPr>
                <w:rFonts w:hint="eastAsia"/>
                <w:bCs/>
                <w:lang w:eastAsia="ko-KR"/>
              </w:rPr>
              <w:t>500m</w:t>
            </w:r>
          </w:p>
        </w:tc>
        <w:tc>
          <w:tcPr>
            <w:tcW w:w="4785" w:type="dxa"/>
            <w:shd w:val="clear" w:color="auto" w:fill="auto"/>
            <w:vAlign w:val="center"/>
            <w:hideMark/>
          </w:tcPr>
          <w:p w:rsidR="00FE686B" w:rsidRPr="00FE686B" w:rsidRDefault="00FE686B" w:rsidP="007F554E">
            <w:pPr>
              <w:jc w:val="center"/>
              <w:rPr>
                <w:bCs/>
                <w:lang w:eastAsia="ko-KR"/>
              </w:rPr>
            </w:pPr>
            <w:r w:rsidRPr="00FE686B">
              <w:rPr>
                <w:bCs/>
                <w:lang w:eastAsia="ko-KR"/>
              </w:rPr>
              <w:t>Macro layer: 200m</w:t>
            </w:r>
          </w:p>
        </w:tc>
      </w:tr>
      <w:tr w:rsidR="00FE686B" w:rsidRPr="00FE686B" w:rsidTr="007F554E">
        <w:trPr>
          <w:trHeight w:val="345"/>
        </w:trPr>
        <w:tc>
          <w:tcPr>
            <w:tcW w:w="1996" w:type="dxa"/>
            <w:vMerge/>
            <w:shd w:val="clear" w:color="auto" w:fill="auto"/>
            <w:vAlign w:val="center"/>
            <w:hideMark/>
          </w:tcPr>
          <w:p w:rsidR="00FE686B" w:rsidRPr="00FE686B" w:rsidRDefault="00FE686B" w:rsidP="007F554E">
            <w:pPr>
              <w:jc w:val="center"/>
              <w:rPr>
                <w:bCs/>
                <w:lang w:eastAsia="ko-KR"/>
              </w:rPr>
            </w:pPr>
          </w:p>
        </w:tc>
        <w:tc>
          <w:tcPr>
            <w:tcW w:w="3074" w:type="dxa"/>
            <w:shd w:val="clear" w:color="auto" w:fill="auto"/>
            <w:vAlign w:val="center"/>
            <w:hideMark/>
          </w:tcPr>
          <w:p w:rsidR="00FE686B" w:rsidRPr="00FE686B" w:rsidRDefault="00FE686B" w:rsidP="007F554E">
            <w:pPr>
              <w:jc w:val="center"/>
              <w:rPr>
                <w:bCs/>
                <w:lang w:eastAsia="ko-KR"/>
              </w:rPr>
            </w:pPr>
          </w:p>
        </w:tc>
        <w:tc>
          <w:tcPr>
            <w:tcW w:w="4785" w:type="dxa"/>
            <w:shd w:val="clear" w:color="auto" w:fill="auto"/>
            <w:vAlign w:val="center"/>
            <w:hideMark/>
          </w:tcPr>
          <w:p w:rsidR="00FE686B" w:rsidRPr="00FE686B" w:rsidRDefault="00FE686B" w:rsidP="007F554E">
            <w:pPr>
              <w:jc w:val="center"/>
              <w:rPr>
                <w:bCs/>
                <w:lang w:eastAsia="ko-KR"/>
              </w:rPr>
            </w:pPr>
            <w:r w:rsidRPr="00FE686B">
              <w:rPr>
                <w:bCs/>
                <w:lang w:eastAsia="ko-KR"/>
              </w:rPr>
              <w:t>Small cell layer: Randomly</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Number of Small Cell</w:t>
            </w:r>
          </w:p>
        </w:tc>
        <w:tc>
          <w:tcPr>
            <w:tcW w:w="3074" w:type="dxa"/>
            <w:shd w:val="clear" w:color="auto" w:fill="auto"/>
            <w:vAlign w:val="center"/>
            <w:hideMark/>
          </w:tcPr>
          <w:p w:rsidR="00FE686B" w:rsidRPr="00FE686B" w:rsidRDefault="00FE686B" w:rsidP="007F554E">
            <w:pPr>
              <w:jc w:val="center"/>
              <w:rPr>
                <w:bCs/>
                <w:lang w:eastAsia="ko-KR"/>
              </w:rPr>
            </w:pPr>
            <w:r w:rsidRPr="00FE686B">
              <w:rPr>
                <w:bCs/>
                <w:lang w:eastAsia="ko-KR"/>
              </w:rPr>
              <w:t>-</w:t>
            </w:r>
          </w:p>
        </w:tc>
        <w:tc>
          <w:tcPr>
            <w:tcW w:w="4785" w:type="dxa"/>
            <w:shd w:val="clear" w:color="auto" w:fill="auto"/>
            <w:vAlign w:val="center"/>
            <w:hideMark/>
          </w:tcPr>
          <w:p w:rsidR="00FE686B" w:rsidRPr="00FE686B" w:rsidRDefault="00FE686B" w:rsidP="007F554E">
            <w:pPr>
              <w:jc w:val="center"/>
              <w:rPr>
                <w:bCs/>
                <w:lang w:eastAsia="ko-KR"/>
              </w:rPr>
            </w:pPr>
            <w:r w:rsidRPr="00FE686B">
              <w:rPr>
                <w:bCs/>
                <w:lang w:eastAsia="ko-KR"/>
              </w:rPr>
              <w:t>3,9</w:t>
            </w:r>
            <w:r w:rsidR="00DC1602">
              <w:rPr>
                <w:rFonts w:hint="eastAsia"/>
                <w:bCs/>
                <w:lang w:eastAsia="ko-KR"/>
              </w:rPr>
              <w:t xml:space="preserve"> </w:t>
            </w:r>
            <w:r w:rsidRPr="00FE686B">
              <w:rPr>
                <w:bCs/>
                <w:lang w:eastAsia="ko-KR"/>
              </w:rPr>
              <w:t>(Optional)</w:t>
            </w:r>
          </w:p>
        </w:tc>
      </w:tr>
      <w:tr w:rsidR="00367C9C" w:rsidRPr="00367C9C" w:rsidTr="007F554E">
        <w:trPr>
          <w:trHeight w:val="345"/>
        </w:trPr>
        <w:tc>
          <w:tcPr>
            <w:tcW w:w="1996" w:type="dxa"/>
            <w:shd w:val="clear" w:color="auto" w:fill="auto"/>
            <w:vAlign w:val="center"/>
            <w:hideMark/>
          </w:tcPr>
          <w:p w:rsidR="00FE686B" w:rsidRPr="00367C9C" w:rsidRDefault="00FE686B" w:rsidP="007F554E">
            <w:pPr>
              <w:jc w:val="center"/>
              <w:rPr>
                <w:bCs/>
                <w:lang w:eastAsia="ko-KR"/>
              </w:rPr>
            </w:pPr>
            <w:r w:rsidRPr="00367C9C">
              <w:rPr>
                <w:bCs/>
                <w:lang w:eastAsia="ko-KR"/>
              </w:rPr>
              <w:t>Small cell TP dropping</w:t>
            </w:r>
          </w:p>
        </w:tc>
        <w:tc>
          <w:tcPr>
            <w:tcW w:w="3074" w:type="dxa"/>
            <w:shd w:val="clear" w:color="auto" w:fill="auto"/>
            <w:vAlign w:val="center"/>
            <w:hideMark/>
          </w:tcPr>
          <w:p w:rsidR="00FE686B" w:rsidRPr="00367C9C" w:rsidRDefault="00FE686B" w:rsidP="007F554E">
            <w:pPr>
              <w:jc w:val="center"/>
              <w:rPr>
                <w:bCs/>
                <w:lang w:eastAsia="ko-KR"/>
              </w:rPr>
            </w:pPr>
            <w:r w:rsidRPr="00367C9C">
              <w:rPr>
                <w:bCs/>
                <w:lang w:eastAsia="ko-KR"/>
              </w:rPr>
              <w:t>-</w:t>
            </w:r>
          </w:p>
        </w:tc>
        <w:tc>
          <w:tcPr>
            <w:tcW w:w="4785" w:type="dxa"/>
            <w:shd w:val="clear" w:color="auto" w:fill="auto"/>
            <w:vAlign w:val="center"/>
            <w:hideMark/>
          </w:tcPr>
          <w:p w:rsidR="00FE686B" w:rsidRPr="00367C9C" w:rsidRDefault="00FE686B" w:rsidP="007F554E">
            <w:pPr>
              <w:jc w:val="center"/>
              <w:rPr>
                <w:bCs/>
                <w:lang w:eastAsia="ko-KR"/>
              </w:rPr>
            </w:pPr>
            <w:r w:rsidRPr="00367C9C">
              <w:rPr>
                <w:bCs/>
                <w:lang w:eastAsia="ko-KR"/>
              </w:rPr>
              <w:t>According to TR 38.802</w:t>
            </w:r>
          </w:p>
        </w:tc>
      </w:tr>
      <w:tr w:rsidR="00367C9C" w:rsidRPr="00367C9C" w:rsidTr="007F554E">
        <w:trPr>
          <w:trHeight w:val="645"/>
        </w:trPr>
        <w:tc>
          <w:tcPr>
            <w:tcW w:w="1996" w:type="dxa"/>
            <w:shd w:val="clear" w:color="auto" w:fill="auto"/>
            <w:vAlign w:val="center"/>
            <w:hideMark/>
          </w:tcPr>
          <w:p w:rsidR="00883AB8" w:rsidRPr="00367C9C" w:rsidRDefault="00883AB8" w:rsidP="007F554E">
            <w:pPr>
              <w:jc w:val="center"/>
              <w:rPr>
                <w:bCs/>
                <w:lang w:eastAsia="ko-KR"/>
              </w:rPr>
            </w:pPr>
            <w:r w:rsidRPr="00367C9C">
              <w:rPr>
                <w:bCs/>
                <w:lang w:eastAsia="ko-KR"/>
              </w:rPr>
              <w:t>Minimum distances</w:t>
            </w:r>
          </w:p>
        </w:tc>
        <w:tc>
          <w:tcPr>
            <w:tcW w:w="3074" w:type="dxa"/>
            <w:shd w:val="clear" w:color="auto" w:fill="auto"/>
            <w:vAlign w:val="center"/>
          </w:tcPr>
          <w:p w:rsidR="00883AB8" w:rsidRPr="00367C9C" w:rsidRDefault="00883AB8" w:rsidP="007F554E">
            <w:pPr>
              <w:jc w:val="center"/>
              <w:rPr>
                <w:bCs/>
                <w:lang w:eastAsia="ko-KR"/>
              </w:rPr>
            </w:pPr>
            <w:r w:rsidRPr="00367C9C">
              <w:rPr>
                <w:bCs/>
                <w:lang w:eastAsia="ko-KR"/>
              </w:rPr>
              <w:t>According to TR 38.802</w:t>
            </w:r>
          </w:p>
        </w:tc>
        <w:tc>
          <w:tcPr>
            <w:tcW w:w="4785" w:type="dxa"/>
            <w:shd w:val="clear" w:color="auto" w:fill="auto"/>
            <w:vAlign w:val="center"/>
            <w:hideMark/>
          </w:tcPr>
          <w:p w:rsidR="00883AB8" w:rsidRPr="00367C9C" w:rsidRDefault="00883AB8" w:rsidP="007F554E">
            <w:pPr>
              <w:jc w:val="center"/>
              <w:rPr>
                <w:bCs/>
                <w:lang w:eastAsia="ko-KR"/>
              </w:rPr>
            </w:pPr>
            <w:r w:rsidRPr="00367C9C">
              <w:rPr>
                <w:bCs/>
                <w:lang w:eastAsia="ko-KR"/>
              </w:rPr>
              <w:t>According to TR 38.802</w:t>
            </w:r>
          </w:p>
        </w:tc>
      </w:tr>
      <w:tr w:rsidR="00367C9C" w:rsidRPr="00367C9C" w:rsidTr="007F554E">
        <w:trPr>
          <w:trHeight w:val="1111"/>
        </w:trPr>
        <w:tc>
          <w:tcPr>
            <w:tcW w:w="1996" w:type="dxa"/>
            <w:shd w:val="clear" w:color="auto" w:fill="auto"/>
            <w:vAlign w:val="center"/>
            <w:hideMark/>
          </w:tcPr>
          <w:p w:rsidR="00883AB8" w:rsidRPr="00367C9C" w:rsidRDefault="00883AB8" w:rsidP="007F554E">
            <w:pPr>
              <w:jc w:val="center"/>
              <w:rPr>
                <w:bCs/>
                <w:lang w:eastAsia="ko-KR"/>
              </w:rPr>
            </w:pPr>
            <w:r w:rsidRPr="00367C9C">
              <w:rPr>
                <w:bCs/>
                <w:lang w:eastAsia="ko-KR"/>
              </w:rPr>
              <w:t>Channel model</w:t>
            </w:r>
          </w:p>
        </w:tc>
        <w:tc>
          <w:tcPr>
            <w:tcW w:w="3074" w:type="dxa"/>
            <w:shd w:val="clear" w:color="auto" w:fill="auto"/>
            <w:vAlign w:val="center"/>
          </w:tcPr>
          <w:p w:rsidR="00883AB8" w:rsidRPr="00367C9C" w:rsidRDefault="00883AB8" w:rsidP="007F554E">
            <w:pPr>
              <w:jc w:val="center"/>
              <w:rPr>
                <w:bCs/>
                <w:lang w:eastAsia="ko-KR"/>
              </w:rPr>
            </w:pPr>
            <w:r w:rsidRPr="00367C9C">
              <w:rPr>
                <w:bCs/>
                <w:lang w:eastAsia="ko-KR"/>
              </w:rPr>
              <w:t>According to TR 38.802</w:t>
            </w:r>
          </w:p>
        </w:tc>
        <w:tc>
          <w:tcPr>
            <w:tcW w:w="4785" w:type="dxa"/>
            <w:shd w:val="clear" w:color="auto" w:fill="auto"/>
            <w:vAlign w:val="center"/>
            <w:hideMark/>
          </w:tcPr>
          <w:p w:rsidR="00883AB8" w:rsidRPr="00367C9C" w:rsidRDefault="00883AB8" w:rsidP="007F554E">
            <w:pPr>
              <w:jc w:val="center"/>
              <w:rPr>
                <w:bCs/>
                <w:lang w:eastAsia="ko-KR"/>
              </w:rPr>
            </w:pPr>
            <w:r w:rsidRPr="00367C9C">
              <w:rPr>
                <w:bCs/>
                <w:lang w:eastAsia="ko-KR"/>
              </w:rPr>
              <w:t>According to TR 38.802</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 xml:space="preserve">TP </w:t>
            </w:r>
            <w:proofErr w:type="spellStart"/>
            <w:r w:rsidRPr="00FE686B">
              <w:rPr>
                <w:bCs/>
                <w:lang w:eastAsia="ko-KR"/>
              </w:rPr>
              <w:t>Tx</w:t>
            </w:r>
            <w:proofErr w:type="spellEnd"/>
            <w:r w:rsidRPr="00FE686B">
              <w:rPr>
                <w:bCs/>
                <w:lang w:eastAsia="ko-KR"/>
              </w:rPr>
              <w:t xml:space="preserve"> power</w:t>
            </w:r>
          </w:p>
        </w:tc>
        <w:tc>
          <w:tcPr>
            <w:tcW w:w="3074" w:type="dxa"/>
            <w:shd w:val="clear" w:color="auto" w:fill="auto"/>
            <w:vAlign w:val="center"/>
          </w:tcPr>
          <w:p w:rsidR="00FE686B" w:rsidRPr="00FE686B" w:rsidRDefault="00FE686B" w:rsidP="007F554E">
            <w:pPr>
              <w:jc w:val="center"/>
              <w:rPr>
                <w:bCs/>
                <w:lang w:eastAsia="ko-KR"/>
              </w:rPr>
            </w:pPr>
            <w:r w:rsidRPr="00FE686B">
              <w:rPr>
                <w:bCs/>
                <w:lang w:eastAsia="ko-KR"/>
              </w:rPr>
              <w:t>49dBm/20MHz</w:t>
            </w:r>
          </w:p>
        </w:tc>
        <w:tc>
          <w:tcPr>
            <w:tcW w:w="4785" w:type="dxa"/>
            <w:shd w:val="clear" w:color="auto" w:fill="auto"/>
            <w:vAlign w:val="center"/>
            <w:hideMark/>
          </w:tcPr>
          <w:p w:rsidR="00FE686B" w:rsidRPr="00FE686B" w:rsidRDefault="00FE686B" w:rsidP="007F554E">
            <w:pPr>
              <w:jc w:val="center"/>
              <w:rPr>
                <w:bCs/>
                <w:lang w:eastAsia="ko-KR"/>
              </w:rPr>
            </w:pPr>
            <w:r w:rsidRPr="00FE686B">
              <w:rPr>
                <w:bCs/>
                <w:lang w:eastAsia="ko-KR"/>
              </w:rPr>
              <w:t>44dBm/20MHz</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TP antenna configuration</w:t>
            </w:r>
          </w:p>
        </w:tc>
        <w:tc>
          <w:tcPr>
            <w:tcW w:w="3074" w:type="dxa"/>
            <w:shd w:val="clear" w:color="auto" w:fill="auto"/>
            <w:vAlign w:val="center"/>
            <w:hideMark/>
          </w:tcPr>
          <w:p w:rsidR="00FE686B" w:rsidRPr="00FE686B" w:rsidRDefault="00FE686B" w:rsidP="007F554E">
            <w:pPr>
              <w:jc w:val="center"/>
              <w:rPr>
                <w:bCs/>
                <w:lang w:eastAsia="ko-KR"/>
              </w:rPr>
            </w:pPr>
            <w:r w:rsidRPr="00FE686B">
              <w:rPr>
                <w:bCs/>
                <w:lang w:eastAsia="ko-KR"/>
              </w:rPr>
              <w:t>(</w:t>
            </w:r>
            <w:proofErr w:type="spellStart"/>
            <w:r w:rsidRPr="00FE686B">
              <w:rPr>
                <w:bCs/>
                <w:lang w:eastAsia="ko-KR"/>
              </w:rPr>
              <w:t>M,N,P,Mg,Ng</w:t>
            </w:r>
            <w:proofErr w:type="spellEnd"/>
            <w:r w:rsidRPr="00FE686B">
              <w:rPr>
                <w:bCs/>
                <w:lang w:eastAsia="ko-KR"/>
              </w:rPr>
              <w:t>) = (8,16,2,1,1)</w:t>
            </w:r>
          </w:p>
          <w:p w:rsidR="00FE686B" w:rsidRPr="00FE686B" w:rsidRDefault="00FE686B" w:rsidP="007F554E">
            <w:pPr>
              <w:jc w:val="center"/>
              <w:rPr>
                <w:bCs/>
                <w:lang w:eastAsia="ko-KR"/>
              </w:rPr>
            </w:pPr>
            <w:r w:rsidRPr="00FE686B">
              <w:rPr>
                <w:bCs/>
                <w:lang w:eastAsia="ko-KR"/>
              </w:rPr>
              <w:t>(</w:t>
            </w:r>
            <w:proofErr w:type="spellStart"/>
            <w:r w:rsidRPr="00FE686B">
              <w:rPr>
                <w:bCs/>
                <w:lang w:eastAsia="ko-KR"/>
              </w:rPr>
              <w:t>dH,dV</w:t>
            </w:r>
            <w:proofErr w:type="spellEnd"/>
            <w:r w:rsidRPr="00FE686B">
              <w:rPr>
                <w:bCs/>
                <w:lang w:eastAsia="ko-KR"/>
              </w:rPr>
              <w:t>) = (0.5, 0.8)λ.</w:t>
            </w:r>
          </w:p>
        </w:tc>
        <w:tc>
          <w:tcPr>
            <w:tcW w:w="4785" w:type="dxa"/>
            <w:shd w:val="clear" w:color="auto" w:fill="auto"/>
            <w:vAlign w:val="center"/>
            <w:hideMark/>
          </w:tcPr>
          <w:p w:rsidR="00FE686B" w:rsidRPr="00FE686B" w:rsidRDefault="00FE686B" w:rsidP="007F554E">
            <w:pPr>
              <w:jc w:val="center"/>
              <w:rPr>
                <w:bCs/>
                <w:lang w:eastAsia="ko-KR"/>
              </w:rPr>
            </w:pPr>
            <w:r w:rsidRPr="00FE686B">
              <w:rPr>
                <w:bCs/>
                <w:lang w:eastAsia="ko-KR"/>
              </w:rPr>
              <w:t>(</w:t>
            </w:r>
            <w:proofErr w:type="spellStart"/>
            <w:r w:rsidRPr="00FE686B">
              <w:rPr>
                <w:bCs/>
                <w:lang w:eastAsia="ko-KR"/>
              </w:rPr>
              <w:t>M,N,P,Mg,Ng</w:t>
            </w:r>
            <w:proofErr w:type="spellEnd"/>
            <w:r w:rsidRPr="00FE686B">
              <w:rPr>
                <w:bCs/>
                <w:lang w:eastAsia="ko-KR"/>
              </w:rPr>
              <w:t>) = (8,8,2,1,1)</w:t>
            </w:r>
          </w:p>
          <w:p w:rsidR="00FE686B" w:rsidRPr="00FE686B" w:rsidRDefault="00FE686B" w:rsidP="007F554E">
            <w:pPr>
              <w:jc w:val="center"/>
              <w:rPr>
                <w:bCs/>
                <w:lang w:eastAsia="ko-KR"/>
              </w:rPr>
            </w:pPr>
            <w:r w:rsidRPr="00FE686B">
              <w:rPr>
                <w:bCs/>
                <w:lang w:eastAsia="ko-KR"/>
              </w:rPr>
              <w:t>(</w:t>
            </w:r>
            <w:proofErr w:type="spellStart"/>
            <w:r w:rsidRPr="00FE686B">
              <w:rPr>
                <w:bCs/>
                <w:lang w:eastAsia="ko-KR"/>
              </w:rPr>
              <w:t>dH,dV</w:t>
            </w:r>
            <w:proofErr w:type="spellEnd"/>
            <w:r w:rsidRPr="00FE686B">
              <w:rPr>
                <w:bCs/>
                <w:lang w:eastAsia="ko-KR"/>
              </w:rPr>
              <w:t>) = (0.5, 0.8)λ.</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TP antenna pattern</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According to TR36.873</w:t>
            </w:r>
          </w:p>
        </w:tc>
      </w:tr>
      <w:tr w:rsidR="00883AB8" w:rsidRPr="00FE686B" w:rsidTr="007F554E">
        <w:trPr>
          <w:trHeight w:val="345"/>
        </w:trPr>
        <w:tc>
          <w:tcPr>
            <w:tcW w:w="1996" w:type="dxa"/>
            <w:shd w:val="clear" w:color="auto" w:fill="auto"/>
            <w:vAlign w:val="center"/>
            <w:hideMark/>
          </w:tcPr>
          <w:p w:rsidR="00883AB8" w:rsidRPr="00FE686B" w:rsidRDefault="00883AB8" w:rsidP="007F554E">
            <w:pPr>
              <w:jc w:val="center"/>
              <w:rPr>
                <w:bCs/>
                <w:lang w:eastAsia="ko-KR"/>
              </w:rPr>
            </w:pPr>
            <w:r w:rsidRPr="00FE686B">
              <w:rPr>
                <w:bCs/>
                <w:lang w:eastAsia="ko-KR"/>
              </w:rPr>
              <w:t>TP antenna height</w:t>
            </w:r>
          </w:p>
        </w:tc>
        <w:tc>
          <w:tcPr>
            <w:tcW w:w="3074" w:type="dxa"/>
            <w:shd w:val="clear" w:color="auto" w:fill="auto"/>
            <w:vAlign w:val="center"/>
            <w:hideMark/>
          </w:tcPr>
          <w:p w:rsidR="00883AB8" w:rsidRPr="00367C9C" w:rsidRDefault="00883AB8" w:rsidP="007F554E">
            <w:pPr>
              <w:jc w:val="center"/>
              <w:rPr>
                <w:bCs/>
                <w:lang w:eastAsia="ko-KR"/>
              </w:rPr>
            </w:pPr>
            <w:r w:rsidRPr="00367C9C">
              <w:rPr>
                <w:bCs/>
                <w:lang w:eastAsia="ko-KR"/>
              </w:rPr>
              <w:t>According to TR 38.802</w:t>
            </w:r>
          </w:p>
        </w:tc>
        <w:tc>
          <w:tcPr>
            <w:tcW w:w="4785" w:type="dxa"/>
            <w:shd w:val="clear" w:color="auto" w:fill="auto"/>
            <w:vAlign w:val="center"/>
            <w:hideMark/>
          </w:tcPr>
          <w:p w:rsidR="00883AB8" w:rsidRPr="00367C9C" w:rsidRDefault="00883AB8" w:rsidP="007F554E">
            <w:pPr>
              <w:jc w:val="center"/>
              <w:rPr>
                <w:bCs/>
                <w:lang w:eastAsia="ko-KR"/>
              </w:rPr>
            </w:pPr>
            <w:r w:rsidRPr="00367C9C">
              <w:rPr>
                <w:bCs/>
                <w:lang w:eastAsia="ko-KR"/>
              </w:rPr>
              <w:t>According to TR 38.802</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UE antenna configuration</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Cross Pol</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UE antenna pattern</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Omnidirectional</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lastRenderedPageBreak/>
              <w:t>UE antenna height</w:t>
            </w:r>
          </w:p>
        </w:tc>
        <w:tc>
          <w:tcPr>
            <w:tcW w:w="7859" w:type="dxa"/>
            <w:gridSpan w:val="2"/>
            <w:shd w:val="clear" w:color="auto" w:fill="auto"/>
            <w:vAlign w:val="center"/>
            <w:hideMark/>
          </w:tcPr>
          <w:p w:rsidR="00FE686B" w:rsidRPr="00FA69C4" w:rsidRDefault="00FE686B" w:rsidP="007F554E">
            <w:pPr>
              <w:jc w:val="center"/>
              <w:rPr>
                <w:bCs/>
                <w:lang w:eastAsia="ko-KR"/>
              </w:rPr>
            </w:pPr>
            <w:r w:rsidRPr="00470954">
              <w:rPr>
                <w:bCs/>
                <w:lang w:eastAsia="ko-KR"/>
              </w:rPr>
              <w:t>1.5m</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UE antenna gain</w:t>
            </w:r>
          </w:p>
        </w:tc>
        <w:tc>
          <w:tcPr>
            <w:tcW w:w="7859" w:type="dxa"/>
            <w:gridSpan w:val="2"/>
            <w:shd w:val="clear" w:color="auto" w:fill="auto"/>
            <w:vAlign w:val="center"/>
            <w:hideMark/>
          </w:tcPr>
          <w:p w:rsidR="00FE686B" w:rsidRPr="00FA69C4" w:rsidRDefault="00FE686B" w:rsidP="007F554E">
            <w:pPr>
              <w:jc w:val="center"/>
              <w:rPr>
                <w:bCs/>
                <w:lang w:eastAsia="ko-KR"/>
              </w:rPr>
            </w:pPr>
            <w:r w:rsidRPr="00FA69C4">
              <w:rPr>
                <w:bCs/>
                <w:lang w:eastAsia="ko-KR"/>
              </w:rPr>
              <w:t>0 dBi</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UE receiver noise figure</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9 dB</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UE Dropping</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indoor UE 80%, outdoor UE 20%</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UE speed</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3km/h</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UE receiver</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B</w:t>
            </w:r>
            <w:r w:rsidRPr="00FE686B">
              <w:rPr>
                <w:rFonts w:hint="eastAsia"/>
                <w:bCs/>
                <w:lang w:eastAsia="ko-KR"/>
              </w:rPr>
              <w:t>aseline: L</w:t>
            </w:r>
            <w:r w:rsidRPr="00FE686B">
              <w:rPr>
                <w:bCs/>
                <w:lang w:eastAsia="ko-KR"/>
              </w:rPr>
              <w:t>MMSE-IRC as the baseline receiver</w:t>
            </w:r>
          </w:p>
          <w:p w:rsidR="00FE686B" w:rsidRPr="00FE686B" w:rsidRDefault="00FE686B" w:rsidP="007F554E">
            <w:pPr>
              <w:jc w:val="center"/>
              <w:rPr>
                <w:bCs/>
                <w:lang w:eastAsia="ko-KR"/>
              </w:rPr>
            </w:pPr>
            <w:r w:rsidRPr="00FE686B">
              <w:rPr>
                <w:rFonts w:hint="eastAsia"/>
                <w:bCs/>
                <w:lang w:eastAsia="ko-KR"/>
              </w:rPr>
              <w:t>Advanced receiver: advanced receivers can be p</w:t>
            </w:r>
            <w:r w:rsidRPr="00FE686B">
              <w:rPr>
                <w:bCs/>
                <w:lang w:eastAsia="ko-KR"/>
              </w:rPr>
              <w:t>rovided by each company</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Association of UE to TP</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Baseline: RSRP for intra-frequency</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Transmission scheme</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2Tx SU-MIMO with Rank Adaptation</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Coordination cluster size for ideal backhaul</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According to TR 36.741</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rFonts w:hint="eastAsia"/>
                <w:bCs/>
                <w:lang w:eastAsia="ko-KR"/>
              </w:rPr>
              <w:t xml:space="preserve">Coordinated TP </w:t>
            </w:r>
            <w:r w:rsidRPr="00FE686B">
              <w:rPr>
                <w:bCs/>
                <w:lang w:eastAsia="ko-KR"/>
              </w:rPr>
              <w:t>measurement set size</w:t>
            </w:r>
          </w:p>
        </w:tc>
        <w:tc>
          <w:tcPr>
            <w:tcW w:w="7859" w:type="dxa"/>
            <w:gridSpan w:val="2"/>
            <w:shd w:val="clear" w:color="auto" w:fill="auto"/>
            <w:vAlign w:val="center"/>
            <w:hideMark/>
          </w:tcPr>
          <w:p w:rsidR="00FE686B" w:rsidRPr="00FE686B" w:rsidRDefault="00FE7F13" w:rsidP="007F554E">
            <w:pPr>
              <w:jc w:val="center"/>
              <w:rPr>
                <w:bCs/>
                <w:lang w:eastAsia="ko-KR"/>
              </w:rPr>
            </w:pPr>
            <w:r w:rsidRPr="00367C9C">
              <w:rPr>
                <w:bCs/>
                <w:lang w:eastAsia="ko-KR"/>
              </w:rPr>
              <w:t>Provided by each company</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Feedback assumption</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Non-ideal CRS or CSI-RS/IMR channel/interference estimation</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Traffic model</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Non full buffer FTP traffic model 1, S = 0.1Mbytes (optional) or 0.5Mbytes</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Traffic load (Resource utilization)</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&lt;</w:t>
            </w:r>
            <w:r w:rsidR="0074695B">
              <w:rPr>
                <w:rFonts w:hint="eastAsia"/>
                <w:bCs/>
                <w:lang w:eastAsia="ko-KR"/>
              </w:rPr>
              <w:t xml:space="preserve"> </w:t>
            </w:r>
            <w:r w:rsidRPr="00FE686B">
              <w:rPr>
                <w:bCs/>
                <w:lang w:eastAsia="ko-KR"/>
              </w:rPr>
              <w:t xml:space="preserve">5%, 20%, 40%, </w:t>
            </w:r>
            <w:r w:rsidRPr="00FE686B">
              <w:rPr>
                <w:rFonts w:hint="eastAsia"/>
                <w:bCs/>
                <w:lang w:eastAsia="ko-KR"/>
              </w:rPr>
              <w:t>6</w:t>
            </w:r>
            <w:r w:rsidRPr="00FE686B">
              <w:rPr>
                <w:bCs/>
                <w:lang w:eastAsia="ko-KR"/>
              </w:rPr>
              <w:t>0%, Optional 80%</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RS modelling</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Realistic</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Channel estimation</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Realistic</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Overhead modelling</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Realistic</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Handover margin</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3dB</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Backhaul link delay</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0ms, 2ms (optional), 5ms, 50ms</w:t>
            </w:r>
          </w:p>
        </w:tc>
      </w:tr>
      <w:tr w:rsidR="00FE686B" w:rsidRPr="00FE686B" w:rsidTr="007F554E">
        <w:trPr>
          <w:trHeight w:val="345"/>
        </w:trPr>
        <w:tc>
          <w:tcPr>
            <w:tcW w:w="1996" w:type="dxa"/>
            <w:shd w:val="clear" w:color="auto" w:fill="auto"/>
            <w:vAlign w:val="center"/>
            <w:hideMark/>
          </w:tcPr>
          <w:p w:rsidR="00FE686B" w:rsidRPr="00FE686B" w:rsidRDefault="00FE686B" w:rsidP="007F554E">
            <w:pPr>
              <w:jc w:val="center"/>
              <w:rPr>
                <w:bCs/>
                <w:lang w:eastAsia="ko-KR"/>
              </w:rPr>
            </w:pPr>
            <w:r w:rsidRPr="00FE686B">
              <w:rPr>
                <w:bCs/>
                <w:lang w:eastAsia="ko-KR"/>
              </w:rPr>
              <w:t>Baseline scheme</w:t>
            </w:r>
          </w:p>
        </w:tc>
        <w:tc>
          <w:tcPr>
            <w:tcW w:w="7859" w:type="dxa"/>
            <w:gridSpan w:val="2"/>
            <w:shd w:val="clear" w:color="auto" w:fill="auto"/>
            <w:vAlign w:val="center"/>
            <w:hideMark/>
          </w:tcPr>
          <w:p w:rsidR="00FE686B" w:rsidRPr="00FE686B" w:rsidRDefault="00FE686B" w:rsidP="007F554E">
            <w:pPr>
              <w:jc w:val="center"/>
              <w:rPr>
                <w:bCs/>
                <w:lang w:eastAsia="ko-KR"/>
              </w:rPr>
            </w:pPr>
            <w:r w:rsidRPr="00FE686B">
              <w:rPr>
                <w:bCs/>
                <w:lang w:eastAsia="ko-KR"/>
              </w:rPr>
              <w:t>Provided by each company</w:t>
            </w:r>
          </w:p>
        </w:tc>
      </w:tr>
      <w:tr w:rsidR="00FE686B" w:rsidRPr="00FE686B" w:rsidTr="007F554E">
        <w:trPr>
          <w:trHeight w:val="345"/>
        </w:trPr>
        <w:tc>
          <w:tcPr>
            <w:tcW w:w="1996" w:type="dxa"/>
            <w:shd w:val="clear" w:color="auto" w:fill="auto"/>
            <w:vAlign w:val="center"/>
          </w:tcPr>
          <w:p w:rsidR="00FE686B" w:rsidRPr="00FE686B" w:rsidRDefault="00FE686B" w:rsidP="007F554E">
            <w:pPr>
              <w:jc w:val="center"/>
              <w:rPr>
                <w:lang w:eastAsia="ko-KR"/>
              </w:rPr>
            </w:pPr>
            <w:r w:rsidRPr="00FE686B">
              <w:rPr>
                <w:lang w:eastAsia="ko-KR"/>
              </w:rPr>
              <w:t>Coordination assumptions</w:t>
            </w:r>
          </w:p>
        </w:tc>
        <w:tc>
          <w:tcPr>
            <w:tcW w:w="7859" w:type="dxa"/>
            <w:gridSpan w:val="2"/>
            <w:shd w:val="clear" w:color="auto" w:fill="auto"/>
            <w:vAlign w:val="center"/>
          </w:tcPr>
          <w:p w:rsidR="00FE686B" w:rsidRPr="00FE686B" w:rsidRDefault="00FE686B" w:rsidP="007F554E">
            <w:pPr>
              <w:jc w:val="center"/>
              <w:rPr>
                <w:lang w:eastAsia="ko-KR"/>
              </w:rPr>
            </w:pPr>
            <w:r w:rsidRPr="00FE686B">
              <w:rPr>
                <w:lang w:eastAsia="ko-KR"/>
              </w:rPr>
              <w:t>Complexity of coordination / information exchange shall be taken into account</w:t>
            </w:r>
          </w:p>
        </w:tc>
      </w:tr>
    </w:tbl>
    <w:p w:rsidR="00FE686B" w:rsidRPr="00FE686B" w:rsidRDefault="00FE686B" w:rsidP="00FE686B">
      <w:pPr>
        <w:rPr>
          <w:lang w:eastAsia="ko-KR"/>
        </w:rPr>
      </w:pPr>
    </w:p>
    <w:sectPr w:rsidR="00FE686B" w:rsidRPr="00FE686B" w:rsidSect="00BD4CF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583" w:rsidRDefault="00D95583">
      <w:r>
        <w:separator/>
      </w:r>
    </w:p>
  </w:endnote>
  <w:endnote w:type="continuationSeparator" w:id="0">
    <w:p w:rsidR="00D95583" w:rsidRDefault="00D9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57" w:rsidRDefault="00094B5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57" w:rsidRDefault="00094B5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57" w:rsidRDefault="00094B5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583" w:rsidRDefault="00D95583">
      <w:r>
        <w:separator/>
      </w:r>
    </w:p>
  </w:footnote>
  <w:footnote w:type="continuationSeparator" w:id="0">
    <w:p w:rsidR="00D95583" w:rsidRDefault="00D95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57" w:rsidRDefault="00094B5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57" w:rsidRDefault="00094B5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B57" w:rsidRDefault="00094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C485AD2"/>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B46E1F"/>
    <w:multiLevelType w:val="hybridMultilevel"/>
    <w:tmpl w:val="E5BCE90A"/>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AD2E4BDE">
      <w:start w:val="5"/>
      <w:numFmt w:val="bullet"/>
      <w:lvlText w:val="-"/>
      <w:lvlJc w:val="left"/>
      <w:pPr>
        <w:ind w:left="2880" w:hanging="360"/>
      </w:pPr>
      <w:rPr>
        <w:rFonts w:ascii="Times New Roman" w:eastAsia="맑은 고딕" w:hAnsi="Times New Roman" w:cs="Times New Roman" w:hint="default"/>
        <w:color w:val="auto"/>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9B274BD"/>
    <w:multiLevelType w:val="hybridMultilevel"/>
    <w:tmpl w:val="8C1C9DDE"/>
    <w:lvl w:ilvl="0" w:tplc="C3AE5F3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6310C1"/>
    <w:multiLevelType w:val="hybridMultilevel"/>
    <w:tmpl w:val="02780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B171F59"/>
    <w:multiLevelType w:val="hybridMultilevel"/>
    <w:tmpl w:val="DC96145C"/>
    <w:lvl w:ilvl="0" w:tplc="F67CBE2A">
      <w:start w:val="1024"/>
      <w:numFmt w:val="bullet"/>
      <w:lvlText w:val=""/>
      <w:lvlJc w:val="left"/>
      <w:pPr>
        <w:ind w:left="644" w:hanging="360"/>
      </w:pPr>
      <w:rPr>
        <w:rFonts w:ascii="Wingdings" w:eastAsia="맑은 고딕"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8">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9">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E61138A"/>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4">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8">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40">
    <w:nsid w:val="68735AA9"/>
    <w:multiLevelType w:val="hybridMultilevel"/>
    <w:tmpl w:val="9B020C8A"/>
    <w:lvl w:ilvl="0" w:tplc="6C12511C">
      <w:numFmt w:val="bullet"/>
      <w:lvlText w:val=""/>
      <w:lvlJc w:val="left"/>
      <w:pPr>
        <w:ind w:left="800" w:hanging="400"/>
      </w:pPr>
      <w:rPr>
        <w:rFonts w:ascii="Symbol" w:eastAsia="맑은 고딕" w:hAnsi="Symbol" w:cs="바탕" w:hint="default"/>
        <w: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42">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8"/>
  </w:num>
  <w:num w:numId="3">
    <w:abstractNumId w:val="35"/>
  </w:num>
  <w:num w:numId="4">
    <w:abstractNumId w:val="34"/>
  </w:num>
  <w:num w:numId="5">
    <w:abstractNumId w:val="14"/>
  </w:num>
  <w:num w:numId="6">
    <w:abstractNumId w:val="47"/>
  </w:num>
  <w:num w:numId="7">
    <w:abstractNumId w:val="21"/>
  </w:num>
  <w:num w:numId="8">
    <w:abstractNumId w:val="17"/>
  </w:num>
  <w:num w:numId="9">
    <w:abstractNumId w:val="2"/>
  </w:num>
  <w:num w:numId="10">
    <w:abstractNumId w:val="26"/>
  </w:num>
  <w:num w:numId="11">
    <w:abstractNumId w:val="7"/>
  </w:num>
  <w:num w:numId="12">
    <w:abstractNumId w:val="44"/>
  </w:num>
  <w:num w:numId="13">
    <w:abstractNumId w:val="0"/>
  </w:num>
  <w:num w:numId="14">
    <w:abstractNumId w:val="19"/>
  </w:num>
  <w:num w:numId="15">
    <w:abstractNumId w:val="8"/>
  </w:num>
  <w:num w:numId="16">
    <w:abstractNumId w:val="36"/>
  </w:num>
  <w:num w:numId="17">
    <w:abstractNumId w:val="9"/>
  </w:num>
  <w:num w:numId="18">
    <w:abstractNumId w:val="23"/>
  </w:num>
  <w:num w:numId="19">
    <w:abstractNumId w:val="45"/>
  </w:num>
  <w:num w:numId="20">
    <w:abstractNumId w:val="1"/>
  </w:num>
  <w:num w:numId="21">
    <w:abstractNumId w:val="13"/>
  </w:num>
  <w:num w:numId="22">
    <w:abstractNumId w:val="27"/>
  </w:num>
  <w:num w:numId="23">
    <w:abstractNumId w:val="5"/>
  </w:num>
  <w:num w:numId="24">
    <w:abstractNumId w:val="32"/>
  </w:num>
  <w:num w:numId="25">
    <w:abstractNumId w:val="33"/>
  </w:num>
  <w:num w:numId="26">
    <w:abstractNumId w:val="3"/>
  </w:num>
  <w:num w:numId="27">
    <w:abstractNumId w:val="37"/>
  </w:num>
  <w:num w:numId="28">
    <w:abstractNumId w:val="4"/>
  </w:num>
  <w:num w:numId="29">
    <w:abstractNumId w:val="42"/>
  </w:num>
  <w:num w:numId="30">
    <w:abstractNumId w:val="39"/>
  </w:num>
  <w:num w:numId="31">
    <w:abstractNumId w:val="30"/>
  </w:num>
  <w:num w:numId="32">
    <w:abstractNumId w:val="20"/>
  </w:num>
  <w:num w:numId="33">
    <w:abstractNumId w:val="22"/>
  </w:num>
  <w:num w:numId="34">
    <w:abstractNumId w:val="24"/>
  </w:num>
  <w:num w:numId="35">
    <w:abstractNumId w:val="15"/>
  </w:num>
  <w:num w:numId="36">
    <w:abstractNumId w:val="29"/>
  </w:num>
  <w:num w:numId="37">
    <w:abstractNumId w:val="38"/>
  </w:num>
  <w:num w:numId="38">
    <w:abstractNumId w:val="43"/>
  </w:num>
  <w:num w:numId="39">
    <w:abstractNumId w:val="12"/>
  </w:num>
  <w:num w:numId="40">
    <w:abstractNumId w:val="25"/>
  </w:num>
  <w:num w:numId="41">
    <w:abstractNumId w:val="10"/>
  </w:num>
  <w:num w:numId="42">
    <w:abstractNumId w:val="46"/>
  </w:num>
  <w:num w:numId="43">
    <w:abstractNumId w:val="28"/>
  </w:num>
  <w:num w:numId="44">
    <w:abstractNumId w:val="31"/>
  </w:num>
  <w:num w:numId="45">
    <w:abstractNumId w:val="6"/>
  </w:num>
  <w:num w:numId="46">
    <w:abstractNumId w:val="41"/>
  </w:num>
  <w:num w:numId="47">
    <w:abstractNumId w:val="10"/>
  </w:num>
  <w:num w:numId="48">
    <w:abstractNumId w:val="16"/>
  </w:num>
  <w:num w:numId="49">
    <w:abstractNumId w:val="10"/>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E6A"/>
    <w:rsid w:val="00001C76"/>
    <w:rsid w:val="000020C0"/>
    <w:rsid w:val="000027D1"/>
    <w:rsid w:val="00002A92"/>
    <w:rsid w:val="000033A8"/>
    <w:rsid w:val="00003AC7"/>
    <w:rsid w:val="00004076"/>
    <w:rsid w:val="00005774"/>
    <w:rsid w:val="00005951"/>
    <w:rsid w:val="0000685D"/>
    <w:rsid w:val="00007907"/>
    <w:rsid w:val="00010921"/>
    <w:rsid w:val="00011005"/>
    <w:rsid w:val="00011970"/>
    <w:rsid w:val="00011A53"/>
    <w:rsid w:val="00011C0B"/>
    <w:rsid w:val="00011FB1"/>
    <w:rsid w:val="000121C7"/>
    <w:rsid w:val="00012357"/>
    <w:rsid w:val="00012D3C"/>
    <w:rsid w:val="0001401B"/>
    <w:rsid w:val="000167DF"/>
    <w:rsid w:val="0001695D"/>
    <w:rsid w:val="000172F4"/>
    <w:rsid w:val="00020400"/>
    <w:rsid w:val="000210FF"/>
    <w:rsid w:val="00021CA4"/>
    <w:rsid w:val="00022194"/>
    <w:rsid w:val="00022677"/>
    <w:rsid w:val="00022C4C"/>
    <w:rsid w:val="00024A77"/>
    <w:rsid w:val="00030EA8"/>
    <w:rsid w:val="00032854"/>
    <w:rsid w:val="000369D2"/>
    <w:rsid w:val="00037031"/>
    <w:rsid w:val="000375ED"/>
    <w:rsid w:val="0004152C"/>
    <w:rsid w:val="00041DC2"/>
    <w:rsid w:val="00045082"/>
    <w:rsid w:val="00045D7C"/>
    <w:rsid w:val="000462BB"/>
    <w:rsid w:val="00046AB8"/>
    <w:rsid w:val="00046EDE"/>
    <w:rsid w:val="0005019A"/>
    <w:rsid w:val="00051AFF"/>
    <w:rsid w:val="00052776"/>
    <w:rsid w:val="000530E5"/>
    <w:rsid w:val="00053930"/>
    <w:rsid w:val="00054206"/>
    <w:rsid w:val="000543C0"/>
    <w:rsid w:val="00054ECC"/>
    <w:rsid w:val="000551A1"/>
    <w:rsid w:val="00055EC9"/>
    <w:rsid w:val="00056B06"/>
    <w:rsid w:val="00057250"/>
    <w:rsid w:val="000576B5"/>
    <w:rsid w:val="00057CB5"/>
    <w:rsid w:val="00060151"/>
    <w:rsid w:val="000620CD"/>
    <w:rsid w:val="00062665"/>
    <w:rsid w:val="0006267E"/>
    <w:rsid w:val="00062716"/>
    <w:rsid w:val="000627C6"/>
    <w:rsid w:val="00063AC6"/>
    <w:rsid w:val="00064805"/>
    <w:rsid w:val="000651D8"/>
    <w:rsid w:val="00065630"/>
    <w:rsid w:val="00067F2A"/>
    <w:rsid w:val="0007119C"/>
    <w:rsid w:val="00071A8A"/>
    <w:rsid w:val="00072453"/>
    <w:rsid w:val="00073C42"/>
    <w:rsid w:val="000755B5"/>
    <w:rsid w:val="00076FF5"/>
    <w:rsid w:val="000775AB"/>
    <w:rsid w:val="00083083"/>
    <w:rsid w:val="00083140"/>
    <w:rsid w:val="00083457"/>
    <w:rsid w:val="00083DE3"/>
    <w:rsid w:val="00084CF3"/>
    <w:rsid w:val="000862ED"/>
    <w:rsid w:val="00086364"/>
    <w:rsid w:val="00086A31"/>
    <w:rsid w:val="00087EEE"/>
    <w:rsid w:val="00087F06"/>
    <w:rsid w:val="000902E8"/>
    <w:rsid w:val="000904F5"/>
    <w:rsid w:val="00090A57"/>
    <w:rsid w:val="00091C52"/>
    <w:rsid w:val="00092123"/>
    <w:rsid w:val="00094B22"/>
    <w:rsid w:val="00094B57"/>
    <w:rsid w:val="0009739B"/>
    <w:rsid w:val="00097423"/>
    <w:rsid w:val="000A1D31"/>
    <w:rsid w:val="000A26F4"/>
    <w:rsid w:val="000A3FDF"/>
    <w:rsid w:val="000A4655"/>
    <w:rsid w:val="000A5315"/>
    <w:rsid w:val="000A591F"/>
    <w:rsid w:val="000A62C7"/>
    <w:rsid w:val="000A6336"/>
    <w:rsid w:val="000A67B1"/>
    <w:rsid w:val="000A726B"/>
    <w:rsid w:val="000A77A6"/>
    <w:rsid w:val="000B0B99"/>
    <w:rsid w:val="000B25B1"/>
    <w:rsid w:val="000B2B68"/>
    <w:rsid w:val="000B4542"/>
    <w:rsid w:val="000B4E8C"/>
    <w:rsid w:val="000B4FD7"/>
    <w:rsid w:val="000B6A32"/>
    <w:rsid w:val="000C074E"/>
    <w:rsid w:val="000C0F99"/>
    <w:rsid w:val="000C14C1"/>
    <w:rsid w:val="000C2395"/>
    <w:rsid w:val="000C260F"/>
    <w:rsid w:val="000C2A1C"/>
    <w:rsid w:val="000C2DAC"/>
    <w:rsid w:val="000C3A4B"/>
    <w:rsid w:val="000C650F"/>
    <w:rsid w:val="000D00DD"/>
    <w:rsid w:val="000D1026"/>
    <w:rsid w:val="000D19F4"/>
    <w:rsid w:val="000D1CB9"/>
    <w:rsid w:val="000D25AC"/>
    <w:rsid w:val="000D4806"/>
    <w:rsid w:val="000D5200"/>
    <w:rsid w:val="000D525B"/>
    <w:rsid w:val="000D5CB3"/>
    <w:rsid w:val="000D758A"/>
    <w:rsid w:val="000D764E"/>
    <w:rsid w:val="000D77B5"/>
    <w:rsid w:val="000E2201"/>
    <w:rsid w:val="000E34D6"/>
    <w:rsid w:val="000E48A4"/>
    <w:rsid w:val="000E512F"/>
    <w:rsid w:val="000E5B2D"/>
    <w:rsid w:val="000E5C48"/>
    <w:rsid w:val="000E687A"/>
    <w:rsid w:val="000E7166"/>
    <w:rsid w:val="000F0C18"/>
    <w:rsid w:val="000F0D83"/>
    <w:rsid w:val="000F2916"/>
    <w:rsid w:val="000F3287"/>
    <w:rsid w:val="000F36E5"/>
    <w:rsid w:val="000F3AB3"/>
    <w:rsid w:val="000F433B"/>
    <w:rsid w:val="000F576A"/>
    <w:rsid w:val="000F5D7C"/>
    <w:rsid w:val="000F608F"/>
    <w:rsid w:val="000F60C9"/>
    <w:rsid w:val="000F762B"/>
    <w:rsid w:val="000F79E6"/>
    <w:rsid w:val="000F7D5A"/>
    <w:rsid w:val="00100CCE"/>
    <w:rsid w:val="0010112F"/>
    <w:rsid w:val="00101AC6"/>
    <w:rsid w:val="00101FE9"/>
    <w:rsid w:val="00102506"/>
    <w:rsid w:val="001038BF"/>
    <w:rsid w:val="00103FB1"/>
    <w:rsid w:val="00104BD6"/>
    <w:rsid w:val="00106085"/>
    <w:rsid w:val="001067FF"/>
    <w:rsid w:val="00106F9A"/>
    <w:rsid w:val="00107AA1"/>
    <w:rsid w:val="00107C3A"/>
    <w:rsid w:val="00111454"/>
    <w:rsid w:val="00112A63"/>
    <w:rsid w:val="00112A78"/>
    <w:rsid w:val="00114A88"/>
    <w:rsid w:val="00114EB4"/>
    <w:rsid w:val="0011557B"/>
    <w:rsid w:val="001155B8"/>
    <w:rsid w:val="00115842"/>
    <w:rsid w:val="00115B14"/>
    <w:rsid w:val="00116608"/>
    <w:rsid w:val="0011739B"/>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37FD"/>
    <w:rsid w:val="00134CA4"/>
    <w:rsid w:val="00135071"/>
    <w:rsid w:val="00135EB0"/>
    <w:rsid w:val="00136E4B"/>
    <w:rsid w:val="00137048"/>
    <w:rsid w:val="00137383"/>
    <w:rsid w:val="001379DE"/>
    <w:rsid w:val="00140E28"/>
    <w:rsid w:val="00141472"/>
    <w:rsid w:val="00141763"/>
    <w:rsid w:val="00141764"/>
    <w:rsid w:val="0014343A"/>
    <w:rsid w:val="00143869"/>
    <w:rsid w:val="00144AF0"/>
    <w:rsid w:val="0014677C"/>
    <w:rsid w:val="00146DE6"/>
    <w:rsid w:val="001471E4"/>
    <w:rsid w:val="00147305"/>
    <w:rsid w:val="001503B7"/>
    <w:rsid w:val="001516EC"/>
    <w:rsid w:val="00151C76"/>
    <w:rsid w:val="0015445A"/>
    <w:rsid w:val="00155DCD"/>
    <w:rsid w:val="00157B25"/>
    <w:rsid w:val="00162392"/>
    <w:rsid w:val="00162A04"/>
    <w:rsid w:val="001639BD"/>
    <w:rsid w:val="00163BA2"/>
    <w:rsid w:val="00164498"/>
    <w:rsid w:val="001649A0"/>
    <w:rsid w:val="0016551E"/>
    <w:rsid w:val="0016793B"/>
    <w:rsid w:val="00167F3F"/>
    <w:rsid w:val="0017033E"/>
    <w:rsid w:val="00170CD5"/>
    <w:rsid w:val="00171220"/>
    <w:rsid w:val="00171E74"/>
    <w:rsid w:val="00172663"/>
    <w:rsid w:val="00173252"/>
    <w:rsid w:val="001756F1"/>
    <w:rsid w:val="00176B67"/>
    <w:rsid w:val="00180AD4"/>
    <w:rsid w:val="00181899"/>
    <w:rsid w:val="00182E06"/>
    <w:rsid w:val="00183C87"/>
    <w:rsid w:val="00184848"/>
    <w:rsid w:val="001850D6"/>
    <w:rsid w:val="001911AC"/>
    <w:rsid w:val="0019161B"/>
    <w:rsid w:val="001940A2"/>
    <w:rsid w:val="001947A8"/>
    <w:rsid w:val="0019499E"/>
    <w:rsid w:val="00196998"/>
    <w:rsid w:val="001974C8"/>
    <w:rsid w:val="00197BA4"/>
    <w:rsid w:val="001A2884"/>
    <w:rsid w:val="001A3681"/>
    <w:rsid w:val="001A3761"/>
    <w:rsid w:val="001A3AFD"/>
    <w:rsid w:val="001A3EC6"/>
    <w:rsid w:val="001A53DF"/>
    <w:rsid w:val="001A56C7"/>
    <w:rsid w:val="001A5DA2"/>
    <w:rsid w:val="001A6728"/>
    <w:rsid w:val="001A72EB"/>
    <w:rsid w:val="001B010D"/>
    <w:rsid w:val="001B0D8A"/>
    <w:rsid w:val="001B1D24"/>
    <w:rsid w:val="001B1FAD"/>
    <w:rsid w:val="001B620C"/>
    <w:rsid w:val="001B7B86"/>
    <w:rsid w:val="001C0292"/>
    <w:rsid w:val="001C06AA"/>
    <w:rsid w:val="001C2464"/>
    <w:rsid w:val="001C2D74"/>
    <w:rsid w:val="001C3694"/>
    <w:rsid w:val="001C46E4"/>
    <w:rsid w:val="001C6023"/>
    <w:rsid w:val="001C64AB"/>
    <w:rsid w:val="001C6890"/>
    <w:rsid w:val="001C6D5C"/>
    <w:rsid w:val="001C76C5"/>
    <w:rsid w:val="001C7CCA"/>
    <w:rsid w:val="001D04EE"/>
    <w:rsid w:val="001D07C2"/>
    <w:rsid w:val="001D0D60"/>
    <w:rsid w:val="001D0FD7"/>
    <w:rsid w:val="001D20B0"/>
    <w:rsid w:val="001D2861"/>
    <w:rsid w:val="001D4091"/>
    <w:rsid w:val="001D42C8"/>
    <w:rsid w:val="001D4F40"/>
    <w:rsid w:val="001D518C"/>
    <w:rsid w:val="001D524E"/>
    <w:rsid w:val="001D61B8"/>
    <w:rsid w:val="001D6F16"/>
    <w:rsid w:val="001D788E"/>
    <w:rsid w:val="001E01A3"/>
    <w:rsid w:val="001E083E"/>
    <w:rsid w:val="001E0954"/>
    <w:rsid w:val="001E2551"/>
    <w:rsid w:val="001E6796"/>
    <w:rsid w:val="001E7B19"/>
    <w:rsid w:val="001F0482"/>
    <w:rsid w:val="001F0681"/>
    <w:rsid w:val="001F0938"/>
    <w:rsid w:val="001F1669"/>
    <w:rsid w:val="001F2638"/>
    <w:rsid w:val="001F2FF7"/>
    <w:rsid w:val="001F3815"/>
    <w:rsid w:val="001F3BD8"/>
    <w:rsid w:val="001F4519"/>
    <w:rsid w:val="001F48C3"/>
    <w:rsid w:val="001F5003"/>
    <w:rsid w:val="001F5199"/>
    <w:rsid w:val="001F5FDB"/>
    <w:rsid w:val="001F656F"/>
    <w:rsid w:val="001F6F91"/>
    <w:rsid w:val="001F7C2B"/>
    <w:rsid w:val="00202049"/>
    <w:rsid w:val="00202279"/>
    <w:rsid w:val="00202BE0"/>
    <w:rsid w:val="00202DFD"/>
    <w:rsid w:val="002031DF"/>
    <w:rsid w:val="00203A08"/>
    <w:rsid w:val="002044FD"/>
    <w:rsid w:val="002051F8"/>
    <w:rsid w:val="00205AF2"/>
    <w:rsid w:val="00205DF1"/>
    <w:rsid w:val="00206689"/>
    <w:rsid w:val="00210E00"/>
    <w:rsid w:val="00211195"/>
    <w:rsid w:val="002114A4"/>
    <w:rsid w:val="0021177B"/>
    <w:rsid w:val="002127B4"/>
    <w:rsid w:val="0021354A"/>
    <w:rsid w:val="00214221"/>
    <w:rsid w:val="0021488F"/>
    <w:rsid w:val="0021595D"/>
    <w:rsid w:val="002164F7"/>
    <w:rsid w:val="0021665C"/>
    <w:rsid w:val="002166A3"/>
    <w:rsid w:val="00217130"/>
    <w:rsid w:val="002177FD"/>
    <w:rsid w:val="00217AA4"/>
    <w:rsid w:val="00220CE6"/>
    <w:rsid w:val="00220D29"/>
    <w:rsid w:val="00221014"/>
    <w:rsid w:val="00221965"/>
    <w:rsid w:val="00222B5E"/>
    <w:rsid w:val="002234ED"/>
    <w:rsid w:val="00223BC8"/>
    <w:rsid w:val="00224D95"/>
    <w:rsid w:val="00225263"/>
    <w:rsid w:val="00225F6B"/>
    <w:rsid w:val="00226F2D"/>
    <w:rsid w:val="00227E85"/>
    <w:rsid w:val="002302CD"/>
    <w:rsid w:val="00230369"/>
    <w:rsid w:val="00233868"/>
    <w:rsid w:val="002354CF"/>
    <w:rsid w:val="00235759"/>
    <w:rsid w:val="0023789F"/>
    <w:rsid w:val="00237EB6"/>
    <w:rsid w:val="0024012A"/>
    <w:rsid w:val="00240808"/>
    <w:rsid w:val="0024133B"/>
    <w:rsid w:val="00242798"/>
    <w:rsid w:val="002428B8"/>
    <w:rsid w:val="00242921"/>
    <w:rsid w:val="00244EF2"/>
    <w:rsid w:val="00245C3D"/>
    <w:rsid w:val="002469F1"/>
    <w:rsid w:val="0024758D"/>
    <w:rsid w:val="00250370"/>
    <w:rsid w:val="00251DAC"/>
    <w:rsid w:val="00252842"/>
    <w:rsid w:val="0025287D"/>
    <w:rsid w:val="0025697E"/>
    <w:rsid w:val="00257528"/>
    <w:rsid w:val="002576FF"/>
    <w:rsid w:val="00257C2A"/>
    <w:rsid w:val="00257F7E"/>
    <w:rsid w:val="002600E6"/>
    <w:rsid w:val="00260721"/>
    <w:rsid w:val="00261808"/>
    <w:rsid w:val="002624DF"/>
    <w:rsid w:val="00262587"/>
    <w:rsid w:val="002638DC"/>
    <w:rsid w:val="00264D35"/>
    <w:rsid w:val="00264DBB"/>
    <w:rsid w:val="00264ECF"/>
    <w:rsid w:val="00266890"/>
    <w:rsid w:val="00266901"/>
    <w:rsid w:val="00266A3B"/>
    <w:rsid w:val="002679C3"/>
    <w:rsid w:val="0027050B"/>
    <w:rsid w:val="002714B9"/>
    <w:rsid w:val="00271FF9"/>
    <w:rsid w:val="002738B0"/>
    <w:rsid w:val="002738CD"/>
    <w:rsid w:val="002738E4"/>
    <w:rsid w:val="00274128"/>
    <w:rsid w:val="00274425"/>
    <w:rsid w:val="00274B12"/>
    <w:rsid w:val="002757AF"/>
    <w:rsid w:val="00275D7D"/>
    <w:rsid w:val="0027602A"/>
    <w:rsid w:val="00276CAB"/>
    <w:rsid w:val="00277F82"/>
    <w:rsid w:val="00280698"/>
    <w:rsid w:val="00280A79"/>
    <w:rsid w:val="00280D04"/>
    <w:rsid w:val="00280DEA"/>
    <w:rsid w:val="002823A4"/>
    <w:rsid w:val="00282DB7"/>
    <w:rsid w:val="00283135"/>
    <w:rsid w:val="002831F2"/>
    <w:rsid w:val="00284524"/>
    <w:rsid w:val="002852BE"/>
    <w:rsid w:val="00285547"/>
    <w:rsid w:val="002857B2"/>
    <w:rsid w:val="002866F6"/>
    <w:rsid w:val="00287951"/>
    <w:rsid w:val="00287A3F"/>
    <w:rsid w:val="00287C21"/>
    <w:rsid w:val="00287F14"/>
    <w:rsid w:val="002904E3"/>
    <w:rsid w:val="00290AEF"/>
    <w:rsid w:val="00290BE2"/>
    <w:rsid w:val="0029104C"/>
    <w:rsid w:val="0029139D"/>
    <w:rsid w:val="0029296E"/>
    <w:rsid w:val="00293119"/>
    <w:rsid w:val="002938B1"/>
    <w:rsid w:val="00293E6E"/>
    <w:rsid w:val="00294508"/>
    <w:rsid w:val="00294FAA"/>
    <w:rsid w:val="002958FD"/>
    <w:rsid w:val="00295B0A"/>
    <w:rsid w:val="00295DBA"/>
    <w:rsid w:val="00296E64"/>
    <w:rsid w:val="002A0949"/>
    <w:rsid w:val="002A1E47"/>
    <w:rsid w:val="002A3A3D"/>
    <w:rsid w:val="002A54B7"/>
    <w:rsid w:val="002A58B0"/>
    <w:rsid w:val="002A5AC4"/>
    <w:rsid w:val="002A6EA4"/>
    <w:rsid w:val="002A74D6"/>
    <w:rsid w:val="002A7B7A"/>
    <w:rsid w:val="002B3101"/>
    <w:rsid w:val="002B3D16"/>
    <w:rsid w:val="002B45D0"/>
    <w:rsid w:val="002B515A"/>
    <w:rsid w:val="002B52C6"/>
    <w:rsid w:val="002B5556"/>
    <w:rsid w:val="002B5637"/>
    <w:rsid w:val="002B57DB"/>
    <w:rsid w:val="002B6424"/>
    <w:rsid w:val="002B6BDA"/>
    <w:rsid w:val="002B71B0"/>
    <w:rsid w:val="002C0D28"/>
    <w:rsid w:val="002C1230"/>
    <w:rsid w:val="002C1A43"/>
    <w:rsid w:val="002C275F"/>
    <w:rsid w:val="002C297A"/>
    <w:rsid w:val="002C46A5"/>
    <w:rsid w:val="002C759B"/>
    <w:rsid w:val="002C7D35"/>
    <w:rsid w:val="002D233C"/>
    <w:rsid w:val="002D2C23"/>
    <w:rsid w:val="002D2C50"/>
    <w:rsid w:val="002D2EF7"/>
    <w:rsid w:val="002D3357"/>
    <w:rsid w:val="002D488B"/>
    <w:rsid w:val="002D53AF"/>
    <w:rsid w:val="002D5B2B"/>
    <w:rsid w:val="002D6FEE"/>
    <w:rsid w:val="002E11B9"/>
    <w:rsid w:val="002E2CB4"/>
    <w:rsid w:val="002E315D"/>
    <w:rsid w:val="002E333E"/>
    <w:rsid w:val="002E4BF3"/>
    <w:rsid w:val="002E5EC2"/>
    <w:rsid w:val="002E60AB"/>
    <w:rsid w:val="002F00C5"/>
    <w:rsid w:val="002F1C3B"/>
    <w:rsid w:val="002F28D8"/>
    <w:rsid w:val="002F312B"/>
    <w:rsid w:val="002F4369"/>
    <w:rsid w:val="002F47AD"/>
    <w:rsid w:val="002F5790"/>
    <w:rsid w:val="002F59E6"/>
    <w:rsid w:val="002F6669"/>
    <w:rsid w:val="002F6FEC"/>
    <w:rsid w:val="0030008B"/>
    <w:rsid w:val="003006CA"/>
    <w:rsid w:val="00300AAD"/>
    <w:rsid w:val="00303177"/>
    <w:rsid w:val="0030336D"/>
    <w:rsid w:val="00303702"/>
    <w:rsid w:val="00303FBB"/>
    <w:rsid w:val="0030448E"/>
    <w:rsid w:val="003052A7"/>
    <w:rsid w:val="003055D3"/>
    <w:rsid w:val="003065FD"/>
    <w:rsid w:val="00306F7C"/>
    <w:rsid w:val="00307B39"/>
    <w:rsid w:val="0031062D"/>
    <w:rsid w:val="00310B3E"/>
    <w:rsid w:val="003114E5"/>
    <w:rsid w:val="003116D2"/>
    <w:rsid w:val="00313945"/>
    <w:rsid w:val="00313DC6"/>
    <w:rsid w:val="00313E28"/>
    <w:rsid w:val="00314E63"/>
    <w:rsid w:val="003155DC"/>
    <w:rsid w:val="00316644"/>
    <w:rsid w:val="00316AD7"/>
    <w:rsid w:val="00317FB1"/>
    <w:rsid w:val="0032098B"/>
    <w:rsid w:val="003214AE"/>
    <w:rsid w:val="003217E5"/>
    <w:rsid w:val="00321DD4"/>
    <w:rsid w:val="00323455"/>
    <w:rsid w:val="003237AF"/>
    <w:rsid w:val="00324DCD"/>
    <w:rsid w:val="003250F2"/>
    <w:rsid w:val="003252D8"/>
    <w:rsid w:val="00326441"/>
    <w:rsid w:val="003264AA"/>
    <w:rsid w:val="003272CB"/>
    <w:rsid w:val="0032775A"/>
    <w:rsid w:val="0033129D"/>
    <w:rsid w:val="00332328"/>
    <w:rsid w:val="003324E2"/>
    <w:rsid w:val="003337C9"/>
    <w:rsid w:val="00333EDD"/>
    <w:rsid w:val="0033544D"/>
    <w:rsid w:val="0033586A"/>
    <w:rsid w:val="00336575"/>
    <w:rsid w:val="00337211"/>
    <w:rsid w:val="00337623"/>
    <w:rsid w:val="003406B4"/>
    <w:rsid w:val="0034437D"/>
    <w:rsid w:val="0034484F"/>
    <w:rsid w:val="00345DEA"/>
    <w:rsid w:val="003476A1"/>
    <w:rsid w:val="003514CD"/>
    <w:rsid w:val="003523D3"/>
    <w:rsid w:val="00353395"/>
    <w:rsid w:val="00353783"/>
    <w:rsid w:val="00354C75"/>
    <w:rsid w:val="003552C8"/>
    <w:rsid w:val="0035632E"/>
    <w:rsid w:val="003575BA"/>
    <w:rsid w:val="00360211"/>
    <w:rsid w:val="00361538"/>
    <w:rsid w:val="00361D72"/>
    <w:rsid w:val="003628BF"/>
    <w:rsid w:val="00362D53"/>
    <w:rsid w:val="00362DB7"/>
    <w:rsid w:val="00363312"/>
    <w:rsid w:val="003636D3"/>
    <w:rsid w:val="00363F8E"/>
    <w:rsid w:val="00364359"/>
    <w:rsid w:val="00364A48"/>
    <w:rsid w:val="00364A9A"/>
    <w:rsid w:val="00366241"/>
    <w:rsid w:val="00367444"/>
    <w:rsid w:val="00367C76"/>
    <w:rsid w:val="00367C9C"/>
    <w:rsid w:val="00367F5B"/>
    <w:rsid w:val="003709D4"/>
    <w:rsid w:val="0037239C"/>
    <w:rsid w:val="003727D6"/>
    <w:rsid w:val="003731F6"/>
    <w:rsid w:val="003738D9"/>
    <w:rsid w:val="00373942"/>
    <w:rsid w:val="00373980"/>
    <w:rsid w:val="003739C4"/>
    <w:rsid w:val="00373FE3"/>
    <w:rsid w:val="00374199"/>
    <w:rsid w:val="003752DA"/>
    <w:rsid w:val="003756DC"/>
    <w:rsid w:val="00376225"/>
    <w:rsid w:val="00377D5D"/>
    <w:rsid w:val="00380384"/>
    <w:rsid w:val="00380609"/>
    <w:rsid w:val="0038169D"/>
    <w:rsid w:val="00381784"/>
    <w:rsid w:val="003818F6"/>
    <w:rsid w:val="00381CB6"/>
    <w:rsid w:val="0038352B"/>
    <w:rsid w:val="0038533E"/>
    <w:rsid w:val="0038584A"/>
    <w:rsid w:val="00385DF8"/>
    <w:rsid w:val="003877AE"/>
    <w:rsid w:val="00390115"/>
    <w:rsid w:val="0039021A"/>
    <w:rsid w:val="00390D43"/>
    <w:rsid w:val="00391AA1"/>
    <w:rsid w:val="00392B69"/>
    <w:rsid w:val="00392E06"/>
    <w:rsid w:val="00393923"/>
    <w:rsid w:val="0039409A"/>
    <w:rsid w:val="0039435D"/>
    <w:rsid w:val="0039448A"/>
    <w:rsid w:val="003947B1"/>
    <w:rsid w:val="00394CB0"/>
    <w:rsid w:val="0039593B"/>
    <w:rsid w:val="00395E02"/>
    <w:rsid w:val="00396217"/>
    <w:rsid w:val="00397C8C"/>
    <w:rsid w:val="003A1848"/>
    <w:rsid w:val="003A3BA5"/>
    <w:rsid w:val="003A4806"/>
    <w:rsid w:val="003A5945"/>
    <w:rsid w:val="003A5FD3"/>
    <w:rsid w:val="003A68D3"/>
    <w:rsid w:val="003A730C"/>
    <w:rsid w:val="003A7821"/>
    <w:rsid w:val="003B0031"/>
    <w:rsid w:val="003B0AC6"/>
    <w:rsid w:val="003B1D93"/>
    <w:rsid w:val="003B33FB"/>
    <w:rsid w:val="003B5495"/>
    <w:rsid w:val="003B55C8"/>
    <w:rsid w:val="003B7550"/>
    <w:rsid w:val="003B784F"/>
    <w:rsid w:val="003C0353"/>
    <w:rsid w:val="003C13C6"/>
    <w:rsid w:val="003C1E94"/>
    <w:rsid w:val="003C27F4"/>
    <w:rsid w:val="003C2C5D"/>
    <w:rsid w:val="003C2DFB"/>
    <w:rsid w:val="003C32F0"/>
    <w:rsid w:val="003C379C"/>
    <w:rsid w:val="003C406D"/>
    <w:rsid w:val="003C53D6"/>
    <w:rsid w:val="003C5A7F"/>
    <w:rsid w:val="003C5BAF"/>
    <w:rsid w:val="003C5ED0"/>
    <w:rsid w:val="003C61EA"/>
    <w:rsid w:val="003C73BB"/>
    <w:rsid w:val="003C748B"/>
    <w:rsid w:val="003C7A07"/>
    <w:rsid w:val="003D1649"/>
    <w:rsid w:val="003D323A"/>
    <w:rsid w:val="003D3265"/>
    <w:rsid w:val="003D3464"/>
    <w:rsid w:val="003D3E2E"/>
    <w:rsid w:val="003D44EF"/>
    <w:rsid w:val="003D4A8C"/>
    <w:rsid w:val="003D55DE"/>
    <w:rsid w:val="003D79CD"/>
    <w:rsid w:val="003E079D"/>
    <w:rsid w:val="003E0FEE"/>
    <w:rsid w:val="003E1753"/>
    <w:rsid w:val="003E225F"/>
    <w:rsid w:val="003E22ED"/>
    <w:rsid w:val="003E2779"/>
    <w:rsid w:val="003E5B4D"/>
    <w:rsid w:val="003E5F03"/>
    <w:rsid w:val="003E625E"/>
    <w:rsid w:val="003E633B"/>
    <w:rsid w:val="003E72C5"/>
    <w:rsid w:val="003F0727"/>
    <w:rsid w:val="003F0876"/>
    <w:rsid w:val="003F0A78"/>
    <w:rsid w:val="003F1546"/>
    <w:rsid w:val="003F1A3A"/>
    <w:rsid w:val="003F1A3F"/>
    <w:rsid w:val="003F3471"/>
    <w:rsid w:val="003F48AA"/>
    <w:rsid w:val="003F4981"/>
    <w:rsid w:val="003F4D6D"/>
    <w:rsid w:val="003F4E14"/>
    <w:rsid w:val="003F540A"/>
    <w:rsid w:val="003F552A"/>
    <w:rsid w:val="003F680E"/>
    <w:rsid w:val="003F7398"/>
    <w:rsid w:val="00401F93"/>
    <w:rsid w:val="0040329D"/>
    <w:rsid w:val="004038E2"/>
    <w:rsid w:val="00404B4A"/>
    <w:rsid w:val="004058C6"/>
    <w:rsid w:val="00405A21"/>
    <w:rsid w:val="0040633D"/>
    <w:rsid w:val="004107E6"/>
    <w:rsid w:val="004114F7"/>
    <w:rsid w:val="00411A4A"/>
    <w:rsid w:val="00413160"/>
    <w:rsid w:val="00413465"/>
    <w:rsid w:val="004153EE"/>
    <w:rsid w:val="00420489"/>
    <w:rsid w:val="00420853"/>
    <w:rsid w:val="00420B48"/>
    <w:rsid w:val="004211BE"/>
    <w:rsid w:val="00421E04"/>
    <w:rsid w:val="004239D8"/>
    <w:rsid w:val="004240D5"/>
    <w:rsid w:val="00424A72"/>
    <w:rsid w:val="00424D6E"/>
    <w:rsid w:val="004254DF"/>
    <w:rsid w:val="00425947"/>
    <w:rsid w:val="00427387"/>
    <w:rsid w:val="00427D7E"/>
    <w:rsid w:val="004300DC"/>
    <w:rsid w:val="00430378"/>
    <w:rsid w:val="00430452"/>
    <w:rsid w:val="00430C46"/>
    <w:rsid w:val="00431DF0"/>
    <w:rsid w:val="004327DB"/>
    <w:rsid w:val="00432D00"/>
    <w:rsid w:val="00432E20"/>
    <w:rsid w:val="00433489"/>
    <w:rsid w:val="004351C1"/>
    <w:rsid w:val="00435D1F"/>
    <w:rsid w:val="0043657F"/>
    <w:rsid w:val="00436AEE"/>
    <w:rsid w:val="004370AB"/>
    <w:rsid w:val="00437386"/>
    <w:rsid w:val="00440E60"/>
    <w:rsid w:val="004418D2"/>
    <w:rsid w:val="00442C0D"/>
    <w:rsid w:val="004430A5"/>
    <w:rsid w:val="004431FA"/>
    <w:rsid w:val="004437F4"/>
    <w:rsid w:val="00445891"/>
    <w:rsid w:val="00446038"/>
    <w:rsid w:val="004471CE"/>
    <w:rsid w:val="00450C48"/>
    <w:rsid w:val="00452E54"/>
    <w:rsid w:val="004530DE"/>
    <w:rsid w:val="0045322C"/>
    <w:rsid w:val="00454D22"/>
    <w:rsid w:val="00455E7A"/>
    <w:rsid w:val="00460D0E"/>
    <w:rsid w:val="00461C28"/>
    <w:rsid w:val="004624A3"/>
    <w:rsid w:val="00462BA2"/>
    <w:rsid w:val="0046666D"/>
    <w:rsid w:val="00466C49"/>
    <w:rsid w:val="00467A29"/>
    <w:rsid w:val="00470954"/>
    <w:rsid w:val="00470D36"/>
    <w:rsid w:val="00471072"/>
    <w:rsid w:val="0047128F"/>
    <w:rsid w:val="00471793"/>
    <w:rsid w:val="00473651"/>
    <w:rsid w:val="00473867"/>
    <w:rsid w:val="00473944"/>
    <w:rsid w:val="00473F2E"/>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7090"/>
    <w:rsid w:val="00491688"/>
    <w:rsid w:val="00491B8C"/>
    <w:rsid w:val="00491F84"/>
    <w:rsid w:val="0049325B"/>
    <w:rsid w:val="00493A37"/>
    <w:rsid w:val="00494E3E"/>
    <w:rsid w:val="004A0A28"/>
    <w:rsid w:val="004A2F45"/>
    <w:rsid w:val="004A360E"/>
    <w:rsid w:val="004A43B9"/>
    <w:rsid w:val="004A4659"/>
    <w:rsid w:val="004A4968"/>
    <w:rsid w:val="004A54B8"/>
    <w:rsid w:val="004A552E"/>
    <w:rsid w:val="004A5660"/>
    <w:rsid w:val="004A574A"/>
    <w:rsid w:val="004A5A2F"/>
    <w:rsid w:val="004A73B7"/>
    <w:rsid w:val="004B0077"/>
    <w:rsid w:val="004B02A2"/>
    <w:rsid w:val="004B0763"/>
    <w:rsid w:val="004B15C3"/>
    <w:rsid w:val="004B2890"/>
    <w:rsid w:val="004B37FF"/>
    <w:rsid w:val="004B38E1"/>
    <w:rsid w:val="004B3FBF"/>
    <w:rsid w:val="004B461B"/>
    <w:rsid w:val="004B4C96"/>
    <w:rsid w:val="004C1AC1"/>
    <w:rsid w:val="004C2115"/>
    <w:rsid w:val="004C422A"/>
    <w:rsid w:val="004C4315"/>
    <w:rsid w:val="004C48A5"/>
    <w:rsid w:val="004C5D06"/>
    <w:rsid w:val="004C657C"/>
    <w:rsid w:val="004C6A84"/>
    <w:rsid w:val="004C732E"/>
    <w:rsid w:val="004C7D9E"/>
    <w:rsid w:val="004D026D"/>
    <w:rsid w:val="004D108A"/>
    <w:rsid w:val="004D1107"/>
    <w:rsid w:val="004D159C"/>
    <w:rsid w:val="004D1EEB"/>
    <w:rsid w:val="004D2635"/>
    <w:rsid w:val="004D4638"/>
    <w:rsid w:val="004D54C6"/>
    <w:rsid w:val="004D56F8"/>
    <w:rsid w:val="004D5B92"/>
    <w:rsid w:val="004D6791"/>
    <w:rsid w:val="004D67FB"/>
    <w:rsid w:val="004D7291"/>
    <w:rsid w:val="004D7CAE"/>
    <w:rsid w:val="004D7CE2"/>
    <w:rsid w:val="004E03B4"/>
    <w:rsid w:val="004E06D0"/>
    <w:rsid w:val="004E0B4A"/>
    <w:rsid w:val="004E4050"/>
    <w:rsid w:val="004E5728"/>
    <w:rsid w:val="004E577A"/>
    <w:rsid w:val="004E6011"/>
    <w:rsid w:val="004E61B0"/>
    <w:rsid w:val="004E74EC"/>
    <w:rsid w:val="004F040F"/>
    <w:rsid w:val="004F120F"/>
    <w:rsid w:val="004F17BB"/>
    <w:rsid w:val="004F2502"/>
    <w:rsid w:val="004F3FB7"/>
    <w:rsid w:val="004F6AB1"/>
    <w:rsid w:val="0050070A"/>
    <w:rsid w:val="00501352"/>
    <w:rsid w:val="00501E42"/>
    <w:rsid w:val="00503993"/>
    <w:rsid w:val="00503F9D"/>
    <w:rsid w:val="00504342"/>
    <w:rsid w:val="00505FA3"/>
    <w:rsid w:val="00507091"/>
    <w:rsid w:val="005074C4"/>
    <w:rsid w:val="005079CC"/>
    <w:rsid w:val="005109A0"/>
    <w:rsid w:val="005115CF"/>
    <w:rsid w:val="00514799"/>
    <w:rsid w:val="00514BFF"/>
    <w:rsid w:val="00514ED9"/>
    <w:rsid w:val="00515B5F"/>
    <w:rsid w:val="00515DAE"/>
    <w:rsid w:val="0051746B"/>
    <w:rsid w:val="00517BA9"/>
    <w:rsid w:val="00520036"/>
    <w:rsid w:val="0052049D"/>
    <w:rsid w:val="00521880"/>
    <w:rsid w:val="0052348B"/>
    <w:rsid w:val="00524A81"/>
    <w:rsid w:val="00524F9D"/>
    <w:rsid w:val="00526871"/>
    <w:rsid w:val="00526A64"/>
    <w:rsid w:val="00526BC4"/>
    <w:rsid w:val="00526FD1"/>
    <w:rsid w:val="00527339"/>
    <w:rsid w:val="00527FA8"/>
    <w:rsid w:val="00530AE9"/>
    <w:rsid w:val="0053211B"/>
    <w:rsid w:val="00532648"/>
    <w:rsid w:val="0053397D"/>
    <w:rsid w:val="00533B77"/>
    <w:rsid w:val="00533D37"/>
    <w:rsid w:val="00533E42"/>
    <w:rsid w:val="00534051"/>
    <w:rsid w:val="0053460E"/>
    <w:rsid w:val="00534DF6"/>
    <w:rsid w:val="00535E8C"/>
    <w:rsid w:val="005365FD"/>
    <w:rsid w:val="00537B18"/>
    <w:rsid w:val="00537F42"/>
    <w:rsid w:val="00540BAC"/>
    <w:rsid w:val="00541207"/>
    <w:rsid w:val="005434F9"/>
    <w:rsid w:val="0054367D"/>
    <w:rsid w:val="0054388E"/>
    <w:rsid w:val="005438F5"/>
    <w:rsid w:val="00546892"/>
    <w:rsid w:val="005501BF"/>
    <w:rsid w:val="0055167A"/>
    <w:rsid w:val="00553AF5"/>
    <w:rsid w:val="00555F2F"/>
    <w:rsid w:val="0055643D"/>
    <w:rsid w:val="00556926"/>
    <w:rsid w:val="00556CAB"/>
    <w:rsid w:val="00557ADD"/>
    <w:rsid w:val="00561F62"/>
    <w:rsid w:val="005621C1"/>
    <w:rsid w:val="00567614"/>
    <w:rsid w:val="00567B39"/>
    <w:rsid w:val="00571680"/>
    <w:rsid w:val="00572C87"/>
    <w:rsid w:val="005737FB"/>
    <w:rsid w:val="005742D7"/>
    <w:rsid w:val="005744E6"/>
    <w:rsid w:val="00574D57"/>
    <w:rsid w:val="005750FD"/>
    <w:rsid w:val="00575276"/>
    <w:rsid w:val="005753A5"/>
    <w:rsid w:val="005762F5"/>
    <w:rsid w:val="0057667E"/>
    <w:rsid w:val="00576688"/>
    <w:rsid w:val="00576ADB"/>
    <w:rsid w:val="00576F91"/>
    <w:rsid w:val="00577A1F"/>
    <w:rsid w:val="005808CD"/>
    <w:rsid w:val="005818A6"/>
    <w:rsid w:val="00581B33"/>
    <w:rsid w:val="00581EBB"/>
    <w:rsid w:val="00582473"/>
    <w:rsid w:val="0058443F"/>
    <w:rsid w:val="0058463D"/>
    <w:rsid w:val="005849C2"/>
    <w:rsid w:val="005853AC"/>
    <w:rsid w:val="00586684"/>
    <w:rsid w:val="00586B8A"/>
    <w:rsid w:val="00587AD9"/>
    <w:rsid w:val="00587E75"/>
    <w:rsid w:val="00590DDD"/>
    <w:rsid w:val="00590E08"/>
    <w:rsid w:val="0059155C"/>
    <w:rsid w:val="005916A7"/>
    <w:rsid w:val="00592741"/>
    <w:rsid w:val="0059368B"/>
    <w:rsid w:val="00594308"/>
    <w:rsid w:val="00594313"/>
    <w:rsid w:val="00594AAF"/>
    <w:rsid w:val="0059558D"/>
    <w:rsid w:val="00595B38"/>
    <w:rsid w:val="00596BC2"/>
    <w:rsid w:val="00597F38"/>
    <w:rsid w:val="005A0943"/>
    <w:rsid w:val="005A1CF9"/>
    <w:rsid w:val="005A1D16"/>
    <w:rsid w:val="005A1F16"/>
    <w:rsid w:val="005A243A"/>
    <w:rsid w:val="005A2BF4"/>
    <w:rsid w:val="005A490C"/>
    <w:rsid w:val="005A4C2A"/>
    <w:rsid w:val="005A50C1"/>
    <w:rsid w:val="005A53B0"/>
    <w:rsid w:val="005A73AC"/>
    <w:rsid w:val="005A77FD"/>
    <w:rsid w:val="005A7C1E"/>
    <w:rsid w:val="005B13BD"/>
    <w:rsid w:val="005B15C3"/>
    <w:rsid w:val="005B1868"/>
    <w:rsid w:val="005B23E5"/>
    <w:rsid w:val="005B2ADD"/>
    <w:rsid w:val="005B2AE8"/>
    <w:rsid w:val="005B334E"/>
    <w:rsid w:val="005B33D7"/>
    <w:rsid w:val="005B3E8C"/>
    <w:rsid w:val="005B3F28"/>
    <w:rsid w:val="005B5915"/>
    <w:rsid w:val="005B5C71"/>
    <w:rsid w:val="005B7B5F"/>
    <w:rsid w:val="005C105E"/>
    <w:rsid w:val="005C1174"/>
    <w:rsid w:val="005C1871"/>
    <w:rsid w:val="005C1F4A"/>
    <w:rsid w:val="005C1FE0"/>
    <w:rsid w:val="005C3014"/>
    <w:rsid w:val="005C38FB"/>
    <w:rsid w:val="005C3DAB"/>
    <w:rsid w:val="005C462A"/>
    <w:rsid w:val="005C5EDA"/>
    <w:rsid w:val="005C6C8A"/>
    <w:rsid w:val="005C70AD"/>
    <w:rsid w:val="005C77BE"/>
    <w:rsid w:val="005C7D83"/>
    <w:rsid w:val="005D0C6E"/>
    <w:rsid w:val="005D0EB6"/>
    <w:rsid w:val="005D104E"/>
    <w:rsid w:val="005D2F66"/>
    <w:rsid w:val="005D37AB"/>
    <w:rsid w:val="005D3BD9"/>
    <w:rsid w:val="005D3C4F"/>
    <w:rsid w:val="005D46FD"/>
    <w:rsid w:val="005D545E"/>
    <w:rsid w:val="005D547F"/>
    <w:rsid w:val="005D5E85"/>
    <w:rsid w:val="005D7BC7"/>
    <w:rsid w:val="005E2034"/>
    <w:rsid w:val="005E3FF3"/>
    <w:rsid w:val="005E44CC"/>
    <w:rsid w:val="005E4C64"/>
    <w:rsid w:val="005E5057"/>
    <w:rsid w:val="005E52D7"/>
    <w:rsid w:val="005E58B6"/>
    <w:rsid w:val="005E630D"/>
    <w:rsid w:val="005F0409"/>
    <w:rsid w:val="005F0622"/>
    <w:rsid w:val="005F1FBE"/>
    <w:rsid w:val="005F49D0"/>
    <w:rsid w:val="005F4E6B"/>
    <w:rsid w:val="005F514C"/>
    <w:rsid w:val="005F5BAD"/>
    <w:rsid w:val="005F72CF"/>
    <w:rsid w:val="005F7EE3"/>
    <w:rsid w:val="00600C24"/>
    <w:rsid w:val="00600CDE"/>
    <w:rsid w:val="0060297E"/>
    <w:rsid w:val="00603253"/>
    <w:rsid w:val="00603893"/>
    <w:rsid w:val="006047B9"/>
    <w:rsid w:val="00605580"/>
    <w:rsid w:val="00605798"/>
    <w:rsid w:val="00607327"/>
    <w:rsid w:val="0060734D"/>
    <w:rsid w:val="006078B5"/>
    <w:rsid w:val="00612A5F"/>
    <w:rsid w:val="0061436C"/>
    <w:rsid w:val="0061470D"/>
    <w:rsid w:val="00615A3A"/>
    <w:rsid w:val="00615A8C"/>
    <w:rsid w:val="00615CB1"/>
    <w:rsid w:val="00615D77"/>
    <w:rsid w:val="00615D88"/>
    <w:rsid w:val="00615FF5"/>
    <w:rsid w:val="00616AB6"/>
    <w:rsid w:val="00616F0A"/>
    <w:rsid w:val="006171D3"/>
    <w:rsid w:val="00617606"/>
    <w:rsid w:val="006178E4"/>
    <w:rsid w:val="00617B8F"/>
    <w:rsid w:val="006207CB"/>
    <w:rsid w:val="006207F3"/>
    <w:rsid w:val="00620B19"/>
    <w:rsid w:val="00621018"/>
    <w:rsid w:val="0062196D"/>
    <w:rsid w:val="0062307E"/>
    <w:rsid w:val="006243EB"/>
    <w:rsid w:val="00624CC2"/>
    <w:rsid w:val="00625571"/>
    <w:rsid w:val="006255CB"/>
    <w:rsid w:val="00625FBE"/>
    <w:rsid w:val="006262A9"/>
    <w:rsid w:val="00627509"/>
    <w:rsid w:val="00630E9A"/>
    <w:rsid w:val="00631C9C"/>
    <w:rsid w:val="00632EAC"/>
    <w:rsid w:val="00632FA9"/>
    <w:rsid w:val="006334A6"/>
    <w:rsid w:val="0063477E"/>
    <w:rsid w:val="00640152"/>
    <w:rsid w:val="006426AB"/>
    <w:rsid w:val="006427CF"/>
    <w:rsid w:val="00642A83"/>
    <w:rsid w:val="00643083"/>
    <w:rsid w:val="00644286"/>
    <w:rsid w:val="00645453"/>
    <w:rsid w:val="006458B7"/>
    <w:rsid w:val="00645A20"/>
    <w:rsid w:val="00645E63"/>
    <w:rsid w:val="00647880"/>
    <w:rsid w:val="0065003C"/>
    <w:rsid w:val="006501ED"/>
    <w:rsid w:val="006515BC"/>
    <w:rsid w:val="00651A61"/>
    <w:rsid w:val="006522EB"/>
    <w:rsid w:val="00653A11"/>
    <w:rsid w:val="00653A94"/>
    <w:rsid w:val="006540E6"/>
    <w:rsid w:val="00657F0C"/>
    <w:rsid w:val="00660ECE"/>
    <w:rsid w:val="006610EE"/>
    <w:rsid w:val="00661516"/>
    <w:rsid w:val="006620F3"/>
    <w:rsid w:val="0066269C"/>
    <w:rsid w:val="00662FB7"/>
    <w:rsid w:val="006634B8"/>
    <w:rsid w:val="0066385E"/>
    <w:rsid w:val="006663DD"/>
    <w:rsid w:val="00666CFD"/>
    <w:rsid w:val="006676C8"/>
    <w:rsid w:val="006678AE"/>
    <w:rsid w:val="00670F1B"/>
    <w:rsid w:val="006710BE"/>
    <w:rsid w:val="00673C47"/>
    <w:rsid w:val="00675377"/>
    <w:rsid w:val="00675513"/>
    <w:rsid w:val="0067554B"/>
    <w:rsid w:val="00675FA7"/>
    <w:rsid w:val="006765D3"/>
    <w:rsid w:val="00676CF0"/>
    <w:rsid w:val="00680617"/>
    <w:rsid w:val="00680FE3"/>
    <w:rsid w:val="006811C4"/>
    <w:rsid w:val="006814D8"/>
    <w:rsid w:val="0068173F"/>
    <w:rsid w:val="006826A1"/>
    <w:rsid w:val="006826B6"/>
    <w:rsid w:val="00683595"/>
    <w:rsid w:val="00683F96"/>
    <w:rsid w:val="006843FC"/>
    <w:rsid w:val="00684B10"/>
    <w:rsid w:val="0068604B"/>
    <w:rsid w:val="00690293"/>
    <w:rsid w:val="00690437"/>
    <w:rsid w:val="006918CE"/>
    <w:rsid w:val="0069233F"/>
    <w:rsid w:val="00692348"/>
    <w:rsid w:val="00692566"/>
    <w:rsid w:val="006944D5"/>
    <w:rsid w:val="00694906"/>
    <w:rsid w:val="00694BC6"/>
    <w:rsid w:val="00696206"/>
    <w:rsid w:val="00696E55"/>
    <w:rsid w:val="00697990"/>
    <w:rsid w:val="00697B5F"/>
    <w:rsid w:val="00697EF4"/>
    <w:rsid w:val="006A0925"/>
    <w:rsid w:val="006A21F8"/>
    <w:rsid w:val="006A25EB"/>
    <w:rsid w:val="006A2D38"/>
    <w:rsid w:val="006A2FA9"/>
    <w:rsid w:val="006A6FAD"/>
    <w:rsid w:val="006B120F"/>
    <w:rsid w:val="006B1826"/>
    <w:rsid w:val="006B347E"/>
    <w:rsid w:val="006B4275"/>
    <w:rsid w:val="006B43E1"/>
    <w:rsid w:val="006B59C6"/>
    <w:rsid w:val="006B5A69"/>
    <w:rsid w:val="006B5EDE"/>
    <w:rsid w:val="006B6EFB"/>
    <w:rsid w:val="006B7556"/>
    <w:rsid w:val="006C08B5"/>
    <w:rsid w:val="006C0965"/>
    <w:rsid w:val="006C292A"/>
    <w:rsid w:val="006C2CEB"/>
    <w:rsid w:val="006C3D24"/>
    <w:rsid w:val="006C4640"/>
    <w:rsid w:val="006D01E1"/>
    <w:rsid w:val="006D0769"/>
    <w:rsid w:val="006D081B"/>
    <w:rsid w:val="006D17F0"/>
    <w:rsid w:val="006D206D"/>
    <w:rsid w:val="006D2ED0"/>
    <w:rsid w:val="006D3D85"/>
    <w:rsid w:val="006D60A8"/>
    <w:rsid w:val="006D6D52"/>
    <w:rsid w:val="006D6F16"/>
    <w:rsid w:val="006D716D"/>
    <w:rsid w:val="006D7540"/>
    <w:rsid w:val="006D75D9"/>
    <w:rsid w:val="006D7619"/>
    <w:rsid w:val="006E02D0"/>
    <w:rsid w:val="006E0DFA"/>
    <w:rsid w:val="006E1D7C"/>
    <w:rsid w:val="006E1EC6"/>
    <w:rsid w:val="006E326E"/>
    <w:rsid w:val="006E3744"/>
    <w:rsid w:val="006E51A2"/>
    <w:rsid w:val="006E5428"/>
    <w:rsid w:val="006E6A76"/>
    <w:rsid w:val="006F15A3"/>
    <w:rsid w:val="006F199F"/>
    <w:rsid w:val="006F204A"/>
    <w:rsid w:val="006F3533"/>
    <w:rsid w:val="006F37F0"/>
    <w:rsid w:val="006F4A17"/>
    <w:rsid w:val="006F4BD2"/>
    <w:rsid w:val="006F4D8E"/>
    <w:rsid w:val="006F5B56"/>
    <w:rsid w:val="006F6EF9"/>
    <w:rsid w:val="006F79E1"/>
    <w:rsid w:val="006F7BCF"/>
    <w:rsid w:val="00702030"/>
    <w:rsid w:val="0070274F"/>
    <w:rsid w:val="00705A7D"/>
    <w:rsid w:val="00705B9C"/>
    <w:rsid w:val="00706011"/>
    <w:rsid w:val="00707618"/>
    <w:rsid w:val="00707D33"/>
    <w:rsid w:val="0071081E"/>
    <w:rsid w:val="007110E6"/>
    <w:rsid w:val="00711976"/>
    <w:rsid w:val="007130BE"/>
    <w:rsid w:val="00713D88"/>
    <w:rsid w:val="00714030"/>
    <w:rsid w:val="00715018"/>
    <w:rsid w:val="007155D3"/>
    <w:rsid w:val="0071769B"/>
    <w:rsid w:val="007177ED"/>
    <w:rsid w:val="0072161A"/>
    <w:rsid w:val="0072162A"/>
    <w:rsid w:val="0072166D"/>
    <w:rsid w:val="007217AF"/>
    <w:rsid w:val="00721B2F"/>
    <w:rsid w:val="00721D9C"/>
    <w:rsid w:val="0072272B"/>
    <w:rsid w:val="00722F2E"/>
    <w:rsid w:val="007238F8"/>
    <w:rsid w:val="007250C5"/>
    <w:rsid w:val="00725549"/>
    <w:rsid w:val="00726931"/>
    <w:rsid w:val="007316B8"/>
    <w:rsid w:val="007326FC"/>
    <w:rsid w:val="00732A86"/>
    <w:rsid w:val="00732B5B"/>
    <w:rsid w:val="00732EEB"/>
    <w:rsid w:val="00735463"/>
    <w:rsid w:val="00735675"/>
    <w:rsid w:val="00737D6A"/>
    <w:rsid w:val="00737F4D"/>
    <w:rsid w:val="00741076"/>
    <w:rsid w:val="00741B82"/>
    <w:rsid w:val="00742CA2"/>
    <w:rsid w:val="0074695B"/>
    <w:rsid w:val="00746D48"/>
    <w:rsid w:val="00750C41"/>
    <w:rsid w:val="00750E72"/>
    <w:rsid w:val="0075117F"/>
    <w:rsid w:val="00753A41"/>
    <w:rsid w:val="00755AD7"/>
    <w:rsid w:val="0075673E"/>
    <w:rsid w:val="00756864"/>
    <w:rsid w:val="007578B9"/>
    <w:rsid w:val="00760CE8"/>
    <w:rsid w:val="00761697"/>
    <w:rsid w:val="0076174A"/>
    <w:rsid w:val="007625EC"/>
    <w:rsid w:val="00763D70"/>
    <w:rsid w:val="00763EB4"/>
    <w:rsid w:val="007658A6"/>
    <w:rsid w:val="00766BA8"/>
    <w:rsid w:val="00767ACB"/>
    <w:rsid w:val="00767EB8"/>
    <w:rsid w:val="007707AF"/>
    <w:rsid w:val="00771F90"/>
    <w:rsid w:val="0077429E"/>
    <w:rsid w:val="007754F8"/>
    <w:rsid w:val="00775996"/>
    <w:rsid w:val="0077688F"/>
    <w:rsid w:val="00776B54"/>
    <w:rsid w:val="00776D43"/>
    <w:rsid w:val="00776F3B"/>
    <w:rsid w:val="00776FB7"/>
    <w:rsid w:val="00777922"/>
    <w:rsid w:val="00780248"/>
    <w:rsid w:val="0078028C"/>
    <w:rsid w:val="007803D5"/>
    <w:rsid w:val="00781967"/>
    <w:rsid w:val="007827E5"/>
    <w:rsid w:val="00782EDA"/>
    <w:rsid w:val="00782F72"/>
    <w:rsid w:val="0078358F"/>
    <w:rsid w:val="007843C4"/>
    <w:rsid w:val="007847CE"/>
    <w:rsid w:val="007858E7"/>
    <w:rsid w:val="00787388"/>
    <w:rsid w:val="007874F1"/>
    <w:rsid w:val="00787FC4"/>
    <w:rsid w:val="007901FD"/>
    <w:rsid w:val="007902B1"/>
    <w:rsid w:val="0079133C"/>
    <w:rsid w:val="00791704"/>
    <w:rsid w:val="00791981"/>
    <w:rsid w:val="00792B38"/>
    <w:rsid w:val="00792F2F"/>
    <w:rsid w:val="00793519"/>
    <w:rsid w:val="00793A40"/>
    <w:rsid w:val="00794412"/>
    <w:rsid w:val="007973AE"/>
    <w:rsid w:val="00797420"/>
    <w:rsid w:val="00797B10"/>
    <w:rsid w:val="007A093D"/>
    <w:rsid w:val="007A194B"/>
    <w:rsid w:val="007A3DB5"/>
    <w:rsid w:val="007A7443"/>
    <w:rsid w:val="007B0BD7"/>
    <w:rsid w:val="007B1A72"/>
    <w:rsid w:val="007B299C"/>
    <w:rsid w:val="007B2A97"/>
    <w:rsid w:val="007B350C"/>
    <w:rsid w:val="007B3ED7"/>
    <w:rsid w:val="007B4137"/>
    <w:rsid w:val="007B49B4"/>
    <w:rsid w:val="007B575C"/>
    <w:rsid w:val="007B6146"/>
    <w:rsid w:val="007C02E7"/>
    <w:rsid w:val="007C1E90"/>
    <w:rsid w:val="007C1FEB"/>
    <w:rsid w:val="007C20EE"/>
    <w:rsid w:val="007C25EB"/>
    <w:rsid w:val="007C5842"/>
    <w:rsid w:val="007C5C82"/>
    <w:rsid w:val="007C5D5A"/>
    <w:rsid w:val="007C6231"/>
    <w:rsid w:val="007C7CD0"/>
    <w:rsid w:val="007D2C1E"/>
    <w:rsid w:val="007D3572"/>
    <w:rsid w:val="007D3B92"/>
    <w:rsid w:val="007D4948"/>
    <w:rsid w:val="007D4DB6"/>
    <w:rsid w:val="007D4F3E"/>
    <w:rsid w:val="007D7637"/>
    <w:rsid w:val="007D7640"/>
    <w:rsid w:val="007D7A62"/>
    <w:rsid w:val="007E1D9C"/>
    <w:rsid w:val="007E42C7"/>
    <w:rsid w:val="007E47B6"/>
    <w:rsid w:val="007E4A93"/>
    <w:rsid w:val="007E57D0"/>
    <w:rsid w:val="007E5CB1"/>
    <w:rsid w:val="007E63F4"/>
    <w:rsid w:val="007E7FB0"/>
    <w:rsid w:val="007F03EA"/>
    <w:rsid w:val="007F132B"/>
    <w:rsid w:val="007F16A2"/>
    <w:rsid w:val="007F400E"/>
    <w:rsid w:val="007F50A7"/>
    <w:rsid w:val="007F554E"/>
    <w:rsid w:val="007F75CB"/>
    <w:rsid w:val="007F76E5"/>
    <w:rsid w:val="00802A3E"/>
    <w:rsid w:val="00802B57"/>
    <w:rsid w:val="0080308A"/>
    <w:rsid w:val="00804239"/>
    <w:rsid w:val="0080482F"/>
    <w:rsid w:val="00806712"/>
    <w:rsid w:val="00806E01"/>
    <w:rsid w:val="00806F56"/>
    <w:rsid w:val="00807937"/>
    <w:rsid w:val="00807B70"/>
    <w:rsid w:val="0081007A"/>
    <w:rsid w:val="00810FF3"/>
    <w:rsid w:val="0081187E"/>
    <w:rsid w:val="008122D6"/>
    <w:rsid w:val="008125AA"/>
    <w:rsid w:val="00812A05"/>
    <w:rsid w:val="00812B7C"/>
    <w:rsid w:val="0081357E"/>
    <w:rsid w:val="00813945"/>
    <w:rsid w:val="00813BA0"/>
    <w:rsid w:val="00814444"/>
    <w:rsid w:val="00814AD0"/>
    <w:rsid w:val="00814EE4"/>
    <w:rsid w:val="00815694"/>
    <w:rsid w:val="008166DC"/>
    <w:rsid w:val="008176F0"/>
    <w:rsid w:val="00820905"/>
    <w:rsid w:val="00821BF5"/>
    <w:rsid w:val="008220E0"/>
    <w:rsid w:val="00822B88"/>
    <w:rsid w:val="00824242"/>
    <w:rsid w:val="0082540F"/>
    <w:rsid w:val="00825973"/>
    <w:rsid w:val="008266A5"/>
    <w:rsid w:val="00826BC5"/>
    <w:rsid w:val="00827C35"/>
    <w:rsid w:val="00830131"/>
    <w:rsid w:val="00830BDE"/>
    <w:rsid w:val="00831200"/>
    <w:rsid w:val="00831893"/>
    <w:rsid w:val="00831E77"/>
    <w:rsid w:val="00832381"/>
    <w:rsid w:val="00833946"/>
    <w:rsid w:val="00833EE5"/>
    <w:rsid w:val="00833F5E"/>
    <w:rsid w:val="00834ED1"/>
    <w:rsid w:val="00835CD4"/>
    <w:rsid w:val="0083669C"/>
    <w:rsid w:val="008371F9"/>
    <w:rsid w:val="0083791F"/>
    <w:rsid w:val="00837C9C"/>
    <w:rsid w:val="00837D11"/>
    <w:rsid w:val="00837E33"/>
    <w:rsid w:val="00840022"/>
    <w:rsid w:val="00841920"/>
    <w:rsid w:val="00841B52"/>
    <w:rsid w:val="0084354B"/>
    <w:rsid w:val="00843705"/>
    <w:rsid w:val="008443D8"/>
    <w:rsid w:val="008446DE"/>
    <w:rsid w:val="00845257"/>
    <w:rsid w:val="00845560"/>
    <w:rsid w:val="008458A9"/>
    <w:rsid w:val="0085153B"/>
    <w:rsid w:val="008522E5"/>
    <w:rsid w:val="00852FCA"/>
    <w:rsid w:val="008532B2"/>
    <w:rsid w:val="00854A9D"/>
    <w:rsid w:val="00856286"/>
    <w:rsid w:val="00857F34"/>
    <w:rsid w:val="00860184"/>
    <w:rsid w:val="00860ECC"/>
    <w:rsid w:val="00861ED9"/>
    <w:rsid w:val="00863F12"/>
    <w:rsid w:val="0086401C"/>
    <w:rsid w:val="008640F9"/>
    <w:rsid w:val="00864E80"/>
    <w:rsid w:val="008661AB"/>
    <w:rsid w:val="00866E62"/>
    <w:rsid w:val="008677FE"/>
    <w:rsid w:val="00872047"/>
    <w:rsid w:val="0087249F"/>
    <w:rsid w:val="00872A21"/>
    <w:rsid w:val="00873BC4"/>
    <w:rsid w:val="00875365"/>
    <w:rsid w:val="0087541D"/>
    <w:rsid w:val="00875748"/>
    <w:rsid w:val="008765FC"/>
    <w:rsid w:val="00877054"/>
    <w:rsid w:val="00877486"/>
    <w:rsid w:val="0087758D"/>
    <w:rsid w:val="00877BC4"/>
    <w:rsid w:val="00880A9E"/>
    <w:rsid w:val="00881099"/>
    <w:rsid w:val="00881485"/>
    <w:rsid w:val="00881CA6"/>
    <w:rsid w:val="008822B4"/>
    <w:rsid w:val="00882755"/>
    <w:rsid w:val="008835D0"/>
    <w:rsid w:val="00883AB8"/>
    <w:rsid w:val="00884784"/>
    <w:rsid w:val="00884FE0"/>
    <w:rsid w:val="008859CB"/>
    <w:rsid w:val="00887405"/>
    <w:rsid w:val="008876A1"/>
    <w:rsid w:val="008903AE"/>
    <w:rsid w:val="00891393"/>
    <w:rsid w:val="00892057"/>
    <w:rsid w:val="00892EF8"/>
    <w:rsid w:val="00893197"/>
    <w:rsid w:val="0089323B"/>
    <w:rsid w:val="00893BDA"/>
    <w:rsid w:val="00895A0D"/>
    <w:rsid w:val="00895E5D"/>
    <w:rsid w:val="008A026C"/>
    <w:rsid w:val="008A0FB3"/>
    <w:rsid w:val="008A3312"/>
    <w:rsid w:val="008A4260"/>
    <w:rsid w:val="008A4B3A"/>
    <w:rsid w:val="008A4D2F"/>
    <w:rsid w:val="008A4E83"/>
    <w:rsid w:val="008A5995"/>
    <w:rsid w:val="008A5DA3"/>
    <w:rsid w:val="008A60FF"/>
    <w:rsid w:val="008A6641"/>
    <w:rsid w:val="008A7736"/>
    <w:rsid w:val="008A7BD7"/>
    <w:rsid w:val="008B2920"/>
    <w:rsid w:val="008B42D2"/>
    <w:rsid w:val="008B494B"/>
    <w:rsid w:val="008B585D"/>
    <w:rsid w:val="008B5920"/>
    <w:rsid w:val="008B6030"/>
    <w:rsid w:val="008B7B5B"/>
    <w:rsid w:val="008C019F"/>
    <w:rsid w:val="008C0C9B"/>
    <w:rsid w:val="008C1473"/>
    <w:rsid w:val="008C1AA7"/>
    <w:rsid w:val="008C4629"/>
    <w:rsid w:val="008C4BB3"/>
    <w:rsid w:val="008C5D63"/>
    <w:rsid w:val="008C7A40"/>
    <w:rsid w:val="008D2EF7"/>
    <w:rsid w:val="008D324A"/>
    <w:rsid w:val="008D5A50"/>
    <w:rsid w:val="008D5BAB"/>
    <w:rsid w:val="008D77C4"/>
    <w:rsid w:val="008D77F8"/>
    <w:rsid w:val="008E0543"/>
    <w:rsid w:val="008E1091"/>
    <w:rsid w:val="008E158C"/>
    <w:rsid w:val="008E1CBB"/>
    <w:rsid w:val="008E1EB9"/>
    <w:rsid w:val="008E368E"/>
    <w:rsid w:val="008E686B"/>
    <w:rsid w:val="008E749F"/>
    <w:rsid w:val="008E76FD"/>
    <w:rsid w:val="008F2B67"/>
    <w:rsid w:val="008F301F"/>
    <w:rsid w:val="008F3661"/>
    <w:rsid w:val="008F3F16"/>
    <w:rsid w:val="008F5022"/>
    <w:rsid w:val="008F55A4"/>
    <w:rsid w:val="008F6B64"/>
    <w:rsid w:val="008F7685"/>
    <w:rsid w:val="00901256"/>
    <w:rsid w:val="00901259"/>
    <w:rsid w:val="0090194B"/>
    <w:rsid w:val="00901A1C"/>
    <w:rsid w:val="009026B2"/>
    <w:rsid w:val="00902F8A"/>
    <w:rsid w:val="009038A9"/>
    <w:rsid w:val="00904203"/>
    <w:rsid w:val="00904908"/>
    <w:rsid w:val="009072FB"/>
    <w:rsid w:val="009075C1"/>
    <w:rsid w:val="009078A9"/>
    <w:rsid w:val="00907CE5"/>
    <w:rsid w:val="009103AF"/>
    <w:rsid w:val="0091100F"/>
    <w:rsid w:val="009112F8"/>
    <w:rsid w:val="0091149A"/>
    <w:rsid w:val="00913517"/>
    <w:rsid w:val="0091365E"/>
    <w:rsid w:val="009143D3"/>
    <w:rsid w:val="00915590"/>
    <w:rsid w:val="009170B2"/>
    <w:rsid w:val="009170D7"/>
    <w:rsid w:val="009174A6"/>
    <w:rsid w:val="00917BD8"/>
    <w:rsid w:val="0092003A"/>
    <w:rsid w:val="0092044E"/>
    <w:rsid w:val="009213F2"/>
    <w:rsid w:val="00921C98"/>
    <w:rsid w:val="0092403F"/>
    <w:rsid w:val="0092441A"/>
    <w:rsid w:val="009250DB"/>
    <w:rsid w:val="0092530C"/>
    <w:rsid w:val="0092654D"/>
    <w:rsid w:val="009265B8"/>
    <w:rsid w:val="00927EE9"/>
    <w:rsid w:val="009318D0"/>
    <w:rsid w:val="00931E59"/>
    <w:rsid w:val="0093209D"/>
    <w:rsid w:val="009322F2"/>
    <w:rsid w:val="00933BB5"/>
    <w:rsid w:val="00934A48"/>
    <w:rsid w:val="0093725F"/>
    <w:rsid w:val="00937ADA"/>
    <w:rsid w:val="00937E33"/>
    <w:rsid w:val="00943650"/>
    <w:rsid w:val="009446EA"/>
    <w:rsid w:val="00947445"/>
    <w:rsid w:val="009502CE"/>
    <w:rsid w:val="00950AE8"/>
    <w:rsid w:val="0095220B"/>
    <w:rsid w:val="00952316"/>
    <w:rsid w:val="00952B7C"/>
    <w:rsid w:val="0095391F"/>
    <w:rsid w:val="00953C49"/>
    <w:rsid w:val="00954215"/>
    <w:rsid w:val="009542C5"/>
    <w:rsid w:val="00954A84"/>
    <w:rsid w:val="009564A8"/>
    <w:rsid w:val="0095758F"/>
    <w:rsid w:val="009601E4"/>
    <w:rsid w:val="00960D35"/>
    <w:rsid w:val="00961446"/>
    <w:rsid w:val="0096225A"/>
    <w:rsid w:val="0096406D"/>
    <w:rsid w:val="0096499C"/>
    <w:rsid w:val="00964A24"/>
    <w:rsid w:val="00966BE6"/>
    <w:rsid w:val="00967223"/>
    <w:rsid w:val="00967D6D"/>
    <w:rsid w:val="009704C9"/>
    <w:rsid w:val="009705F4"/>
    <w:rsid w:val="00972D70"/>
    <w:rsid w:val="00974BCD"/>
    <w:rsid w:val="00974CCA"/>
    <w:rsid w:val="00975CC7"/>
    <w:rsid w:val="00976F41"/>
    <w:rsid w:val="00977E64"/>
    <w:rsid w:val="009801E9"/>
    <w:rsid w:val="00980278"/>
    <w:rsid w:val="0098068D"/>
    <w:rsid w:val="009824CA"/>
    <w:rsid w:val="009836D0"/>
    <w:rsid w:val="00983E39"/>
    <w:rsid w:val="00984413"/>
    <w:rsid w:val="0098598C"/>
    <w:rsid w:val="00985B18"/>
    <w:rsid w:val="00985D61"/>
    <w:rsid w:val="00986810"/>
    <w:rsid w:val="00986FF8"/>
    <w:rsid w:val="00987209"/>
    <w:rsid w:val="009878BA"/>
    <w:rsid w:val="009903DD"/>
    <w:rsid w:val="00990DD9"/>
    <w:rsid w:val="00990FCF"/>
    <w:rsid w:val="0099126A"/>
    <w:rsid w:val="00991371"/>
    <w:rsid w:val="00992B58"/>
    <w:rsid w:val="00992D1F"/>
    <w:rsid w:val="009933ED"/>
    <w:rsid w:val="00993AA0"/>
    <w:rsid w:val="0099414A"/>
    <w:rsid w:val="00995128"/>
    <w:rsid w:val="0099527E"/>
    <w:rsid w:val="00996D1C"/>
    <w:rsid w:val="009975BB"/>
    <w:rsid w:val="009A067C"/>
    <w:rsid w:val="009A0785"/>
    <w:rsid w:val="009A203A"/>
    <w:rsid w:val="009A20C6"/>
    <w:rsid w:val="009A3162"/>
    <w:rsid w:val="009A4121"/>
    <w:rsid w:val="009A546A"/>
    <w:rsid w:val="009A694C"/>
    <w:rsid w:val="009A6CFA"/>
    <w:rsid w:val="009A7014"/>
    <w:rsid w:val="009B06B7"/>
    <w:rsid w:val="009B245D"/>
    <w:rsid w:val="009B40B4"/>
    <w:rsid w:val="009B4837"/>
    <w:rsid w:val="009B6D49"/>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D4B99"/>
    <w:rsid w:val="009D5D00"/>
    <w:rsid w:val="009D750F"/>
    <w:rsid w:val="009D7EA7"/>
    <w:rsid w:val="009E2872"/>
    <w:rsid w:val="009E3305"/>
    <w:rsid w:val="009E4A14"/>
    <w:rsid w:val="009E4A27"/>
    <w:rsid w:val="009F04D1"/>
    <w:rsid w:val="009F0D5B"/>
    <w:rsid w:val="009F1307"/>
    <w:rsid w:val="009F1A2B"/>
    <w:rsid w:val="009F307D"/>
    <w:rsid w:val="009F34AE"/>
    <w:rsid w:val="009F3A16"/>
    <w:rsid w:val="009F3BEC"/>
    <w:rsid w:val="009F451D"/>
    <w:rsid w:val="009F4D5E"/>
    <w:rsid w:val="009F5490"/>
    <w:rsid w:val="009F5B4F"/>
    <w:rsid w:val="009F78DA"/>
    <w:rsid w:val="009F7946"/>
    <w:rsid w:val="00A02D0F"/>
    <w:rsid w:val="00A04140"/>
    <w:rsid w:val="00A057E3"/>
    <w:rsid w:val="00A0597E"/>
    <w:rsid w:val="00A0774C"/>
    <w:rsid w:val="00A07B42"/>
    <w:rsid w:val="00A1047B"/>
    <w:rsid w:val="00A109F3"/>
    <w:rsid w:val="00A11125"/>
    <w:rsid w:val="00A11A21"/>
    <w:rsid w:val="00A11BF8"/>
    <w:rsid w:val="00A12A90"/>
    <w:rsid w:val="00A12DAB"/>
    <w:rsid w:val="00A1448F"/>
    <w:rsid w:val="00A16523"/>
    <w:rsid w:val="00A16B68"/>
    <w:rsid w:val="00A17773"/>
    <w:rsid w:val="00A207CA"/>
    <w:rsid w:val="00A21216"/>
    <w:rsid w:val="00A225C7"/>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456"/>
    <w:rsid w:val="00A40AD6"/>
    <w:rsid w:val="00A41899"/>
    <w:rsid w:val="00A42045"/>
    <w:rsid w:val="00A4248F"/>
    <w:rsid w:val="00A4353D"/>
    <w:rsid w:val="00A44DFB"/>
    <w:rsid w:val="00A4626E"/>
    <w:rsid w:val="00A471C4"/>
    <w:rsid w:val="00A47A1D"/>
    <w:rsid w:val="00A47A54"/>
    <w:rsid w:val="00A50083"/>
    <w:rsid w:val="00A501ED"/>
    <w:rsid w:val="00A50656"/>
    <w:rsid w:val="00A51FC5"/>
    <w:rsid w:val="00A52E69"/>
    <w:rsid w:val="00A52E9F"/>
    <w:rsid w:val="00A53D79"/>
    <w:rsid w:val="00A54966"/>
    <w:rsid w:val="00A5697C"/>
    <w:rsid w:val="00A60953"/>
    <w:rsid w:val="00A60EBA"/>
    <w:rsid w:val="00A61895"/>
    <w:rsid w:val="00A6241F"/>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3A77"/>
    <w:rsid w:val="00A73E1C"/>
    <w:rsid w:val="00A741C2"/>
    <w:rsid w:val="00A7437D"/>
    <w:rsid w:val="00A74895"/>
    <w:rsid w:val="00A7675E"/>
    <w:rsid w:val="00A81B80"/>
    <w:rsid w:val="00A81B88"/>
    <w:rsid w:val="00A822ED"/>
    <w:rsid w:val="00A83127"/>
    <w:rsid w:val="00A8315A"/>
    <w:rsid w:val="00A8354E"/>
    <w:rsid w:val="00A844D2"/>
    <w:rsid w:val="00A846F3"/>
    <w:rsid w:val="00A84E99"/>
    <w:rsid w:val="00A84FA6"/>
    <w:rsid w:val="00A86177"/>
    <w:rsid w:val="00A86394"/>
    <w:rsid w:val="00A90289"/>
    <w:rsid w:val="00A9029F"/>
    <w:rsid w:val="00A914AC"/>
    <w:rsid w:val="00A91DA2"/>
    <w:rsid w:val="00A92CD0"/>
    <w:rsid w:val="00A930E9"/>
    <w:rsid w:val="00A93BEC"/>
    <w:rsid w:val="00A94104"/>
    <w:rsid w:val="00A9571F"/>
    <w:rsid w:val="00A96360"/>
    <w:rsid w:val="00A971A0"/>
    <w:rsid w:val="00A9778A"/>
    <w:rsid w:val="00A97967"/>
    <w:rsid w:val="00AA0783"/>
    <w:rsid w:val="00AA10C3"/>
    <w:rsid w:val="00AA26F6"/>
    <w:rsid w:val="00AA431D"/>
    <w:rsid w:val="00AA5DD1"/>
    <w:rsid w:val="00AA6358"/>
    <w:rsid w:val="00AA729C"/>
    <w:rsid w:val="00AB172F"/>
    <w:rsid w:val="00AB1DAE"/>
    <w:rsid w:val="00AB2514"/>
    <w:rsid w:val="00AB265D"/>
    <w:rsid w:val="00AB2CAA"/>
    <w:rsid w:val="00AB3076"/>
    <w:rsid w:val="00AB3957"/>
    <w:rsid w:val="00AB3F96"/>
    <w:rsid w:val="00AB465B"/>
    <w:rsid w:val="00AB4EF1"/>
    <w:rsid w:val="00AB51AA"/>
    <w:rsid w:val="00AB6015"/>
    <w:rsid w:val="00AB63F6"/>
    <w:rsid w:val="00AB6701"/>
    <w:rsid w:val="00AB67DD"/>
    <w:rsid w:val="00AB6A6C"/>
    <w:rsid w:val="00AB6DF8"/>
    <w:rsid w:val="00AB775B"/>
    <w:rsid w:val="00AC2ABA"/>
    <w:rsid w:val="00AC4104"/>
    <w:rsid w:val="00AC41A3"/>
    <w:rsid w:val="00AC42B6"/>
    <w:rsid w:val="00AC59E2"/>
    <w:rsid w:val="00AC5F5B"/>
    <w:rsid w:val="00AC6235"/>
    <w:rsid w:val="00AC7214"/>
    <w:rsid w:val="00AD058B"/>
    <w:rsid w:val="00AD0FDB"/>
    <w:rsid w:val="00AD20C5"/>
    <w:rsid w:val="00AD3DB5"/>
    <w:rsid w:val="00AD568E"/>
    <w:rsid w:val="00AD5F6E"/>
    <w:rsid w:val="00AD5F7B"/>
    <w:rsid w:val="00AD60F3"/>
    <w:rsid w:val="00AD6CA7"/>
    <w:rsid w:val="00AD708F"/>
    <w:rsid w:val="00AD7545"/>
    <w:rsid w:val="00AD7755"/>
    <w:rsid w:val="00AD77D1"/>
    <w:rsid w:val="00AE0192"/>
    <w:rsid w:val="00AE18B3"/>
    <w:rsid w:val="00AE2B9E"/>
    <w:rsid w:val="00AE2CF8"/>
    <w:rsid w:val="00AE2D81"/>
    <w:rsid w:val="00AE37BC"/>
    <w:rsid w:val="00AE3B81"/>
    <w:rsid w:val="00AE4511"/>
    <w:rsid w:val="00AE4EB1"/>
    <w:rsid w:val="00AE5FB0"/>
    <w:rsid w:val="00AE619F"/>
    <w:rsid w:val="00AE64B0"/>
    <w:rsid w:val="00AE6811"/>
    <w:rsid w:val="00AE7D0F"/>
    <w:rsid w:val="00AF05EB"/>
    <w:rsid w:val="00AF0E2B"/>
    <w:rsid w:val="00AF1310"/>
    <w:rsid w:val="00AF1F04"/>
    <w:rsid w:val="00AF2653"/>
    <w:rsid w:val="00AF26F9"/>
    <w:rsid w:val="00AF337A"/>
    <w:rsid w:val="00AF3E30"/>
    <w:rsid w:val="00AF5174"/>
    <w:rsid w:val="00AF5631"/>
    <w:rsid w:val="00AF6EBF"/>
    <w:rsid w:val="00AF744F"/>
    <w:rsid w:val="00AF75BE"/>
    <w:rsid w:val="00AF78AE"/>
    <w:rsid w:val="00B009C4"/>
    <w:rsid w:val="00B00C96"/>
    <w:rsid w:val="00B01DB5"/>
    <w:rsid w:val="00B05122"/>
    <w:rsid w:val="00B058D3"/>
    <w:rsid w:val="00B10EBC"/>
    <w:rsid w:val="00B12C3B"/>
    <w:rsid w:val="00B12CB3"/>
    <w:rsid w:val="00B12EF7"/>
    <w:rsid w:val="00B13709"/>
    <w:rsid w:val="00B14B92"/>
    <w:rsid w:val="00B14D91"/>
    <w:rsid w:val="00B17653"/>
    <w:rsid w:val="00B202C2"/>
    <w:rsid w:val="00B202F1"/>
    <w:rsid w:val="00B205A5"/>
    <w:rsid w:val="00B2075D"/>
    <w:rsid w:val="00B2265E"/>
    <w:rsid w:val="00B2681C"/>
    <w:rsid w:val="00B26B46"/>
    <w:rsid w:val="00B303C8"/>
    <w:rsid w:val="00B31598"/>
    <w:rsid w:val="00B325F5"/>
    <w:rsid w:val="00B32D75"/>
    <w:rsid w:val="00B330E1"/>
    <w:rsid w:val="00B3361F"/>
    <w:rsid w:val="00B339CD"/>
    <w:rsid w:val="00B342AC"/>
    <w:rsid w:val="00B3543F"/>
    <w:rsid w:val="00B35BB2"/>
    <w:rsid w:val="00B35C8C"/>
    <w:rsid w:val="00B36DB4"/>
    <w:rsid w:val="00B371EC"/>
    <w:rsid w:val="00B37C4E"/>
    <w:rsid w:val="00B40FF7"/>
    <w:rsid w:val="00B410F3"/>
    <w:rsid w:val="00B41301"/>
    <w:rsid w:val="00B42710"/>
    <w:rsid w:val="00B43892"/>
    <w:rsid w:val="00B4397A"/>
    <w:rsid w:val="00B43FB2"/>
    <w:rsid w:val="00B471D6"/>
    <w:rsid w:val="00B51895"/>
    <w:rsid w:val="00B519BE"/>
    <w:rsid w:val="00B526FC"/>
    <w:rsid w:val="00B52D71"/>
    <w:rsid w:val="00B53B8E"/>
    <w:rsid w:val="00B54A6A"/>
    <w:rsid w:val="00B54A78"/>
    <w:rsid w:val="00B554B2"/>
    <w:rsid w:val="00B608DB"/>
    <w:rsid w:val="00B60F97"/>
    <w:rsid w:val="00B60FD5"/>
    <w:rsid w:val="00B6125D"/>
    <w:rsid w:val="00B61D56"/>
    <w:rsid w:val="00B62653"/>
    <w:rsid w:val="00B6315E"/>
    <w:rsid w:val="00B63B1C"/>
    <w:rsid w:val="00B64AA8"/>
    <w:rsid w:val="00B64CB1"/>
    <w:rsid w:val="00B656AE"/>
    <w:rsid w:val="00B65AFC"/>
    <w:rsid w:val="00B65B07"/>
    <w:rsid w:val="00B66CC5"/>
    <w:rsid w:val="00B7077E"/>
    <w:rsid w:val="00B70C88"/>
    <w:rsid w:val="00B712A8"/>
    <w:rsid w:val="00B71576"/>
    <w:rsid w:val="00B71CD5"/>
    <w:rsid w:val="00B71D72"/>
    <w:rsid w:val="00B73C8D"/>
    <w:rsid w:val="00B7692A"/>
    <w:rsid w:val="00B7737D"/>
    <w:rsid w:val="00B774A4"/>
    <w:rsid w:val="00B8072A"/>
    <w:rsid w:val="00B80FAF"/>
    <w:rsid w:val="00B812DA"/>
    <w:rsid w:val="00B81909"/>
    <w:rsid w:val="00B81A4F"/>
    <w:rsid w:val="00B836ED"/>
    <w:rsid w:val="00B83BFF"/>
    <w:rsid w:val="00B84789"/>
    <w:rsid w:val="00B848C9"/>
    <w:rsid w:val="00B855C2"/>
    <w:rsid w:val="00B85872"/>
    <w:rsid w:val="00B85D36"/>
    <w:rsid w:val="00B92993"/>
    <w:rsid w:val="00B92EC0"/>
    <w:rsid w:val="00B93E09"/>
    <w:rsid w:val="00B93E60"/>
    <w:rsid w:val="00B93EE0"/>
    <w:rsid w:val="00B96BFE"/>
    <w:rsid w:val="00BA0940"/>
    <w:rsid w:val="00BA147A"/>
    <w:rsid w:val="00BA2143"/>
    <w:rsid w:val="00BA267A"/>
    <w:rsid w:val="00BA2A53"/>
    <w:rsid w:val="00BA3A0E"/>
    <w:rsid w:val="00BA3D0B"/>
    <w:rsid w:val="00BA4777"/>
    <w:rsid w:val="00BA5640"/>
    <w:rsid w:val="00BA5A0C"/>
    <w:rsid w:val="00BA6F41"/>
    <w:rsid w:val="00BA7BFD"/>
    <w:rsid w:val="00BA7ED6"/>
    <w:rsid w:val="00BB0244"/>
    <w:rsid w:val="00BB03B7"/>
    <w:rsid w:val="00BB20B4"/>
    <w:rsid w:val="00BB308A"/>
    <w:rsid w:val="00BB3744"/>
    <w:rsid w:val="00BB3C1A"/>
    <w:rsid w:val="00BB4764"/>
    <w:rsid w:val="00BB487A"/>
    <w:rsid w:val="00BB53C4"/>
    <w:rsid w:val="00BB69E5"/>
    <w:rsid w:val="00BB6A0E"/>
    <w:rsid w:val="00BB6B48"/>
    <w:rsid w:val="00BC0647"/>
    <w:rsid w:val="00BC0C41"/>
    <w:rsid w:val="00BC0DC6"/>
    <w:rsid w:val="00BC0DE7"/>
    <w:rsid w:val="00BC0E07"/>
    <w:rsid w:val="00BC27F3"/>
    <w:rsid w:val="00BC5ECA"/>
    <w:rsid w:val="00BC6227"/>
    <w:rsid w:val="00BC6B61"/>
    <w:rsid w:val="00BC7A35"/>
    <w:rsid w:val="00BD0932"/>
    <w:rsid w:val="00BD123B"/>
    <w:rsid w:val="00BD215F"/>
    <w:rsid w:val="00BD33B2"/>
    <w:rsid w:val="00BD3F87"/>
    <w:rsid w:val="00BD4462"/>
    <w:rsid w:val="00BD47C3"/>
    <w:rsid w:val="00BD48B6"/>
    <w:rsid w:val="00BD4CF4"/>
    <w:rsid w:val="00BD72A8"/>
    <w:rsid w:val="00BD7DAB"/>
    <w:rsid w:val="00BE0D97"/>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BF46C5"/>
    <w:rsid w:val="00BF4C55"/>
    <w:rsid w:val="00BF5819"/>
    <w:rsid w:val="00BF74E4"/>
    <w:rsid w:val="00C00C57"/>
    <w:rsid w:val="00C010F4"/>
    <w:rsid w:val="00C02C22"/>
    <w:rsid w:val="00C0397A"/>
    <w:rsid w:val="00C03E98"/>
    <w:rsid w:val="00C0411A"/>
    <w:rsid w:val="00C0469F"/>
    <w:rsid w:val="00C04EB8"/>
    <w:rsid w:val="00C0522E"/>
    <w:rsid w:val="00C06B4F"/>
    <w:rsid w:val="00C07A6C"/>
    <w:rsid w:val="00C10261"/>
    <w:rsid w:val="00C10A32"/>
    <w:rsid w:val="00C1271B"/>
    <w:rsid w:val="00C13585"/>
    <w:rsid w:val="00C13880"/>
    <w:rsid w:val="00C17342"/>
    <w:rsid w:val="00C20C78"/>
    <w:rsid w:val="00C215D0"/>
    <w:rsid w:val="00C218FB"/>
    <w:rsid w:val="00C232F1"/>
    <w:rsid w:val="00C23C48"/>
    <w:rsid w:val="00C250D3"/>
    <w:rsid w:val="00C251EC"/>
    <w:rsid w:val="00C2617F"/>
    <w:rsid w:val="00C264F8"/>
    <w:rsid w:val="00C27490"/>
    <w:rsid w:val="00C311DA"/>
    <w:rsid w:val="00C31281"/>
    <w:rsid w:val="00C32284"/>
    <w:rsid w:val="00C328DB"/>
    <w:rsid w:val="00C32AC2"/>
    <w:rsid w:val="00C32DF9"/>
    <w:rsid w:val="00C333BD"/>
    <w:rsid w:val="00C33BE7"/>
    <w:rsid w:val="00C34378"/>
    <w:rsid w:val="00C34812"/>
    <w:rsid w:val="00C359D2"/>
    <w:rsid w:val="00C35EF3"/>
    <w:rsid w:val="00C36414"/>
    <w:rsid w:val="00C37D14"/>
    <w:rsid w:val="00C37F30"/>
    <w:rsid w:val="00C40A38"/>
    <w:rsid w:val="00C41CBF"/>
    <w:rsid w:val="00C421B7"/>
    <w:rsid w:val="00C42ED0"/>
    <w:rsid w:val="00C42FC4"/>
    <w:rsid w:val="00C445CE"/>
    <w:rsid w:val="00C44D97"/>
    <w:rsid w:val="00C45C02"/>
    <w:rsid w:val="00C46602"/>
    <w:rsid w:val="00C50936"/>
    <w:rsid w:val="00C511E0"/>
    <w:rsid w:val="00C52045"/>
    <w:rsid w:val="00C52279"/>
    <w:rsid w:val="00C524AA"/>
    <w:rsid w:val="00C53A87"/>
    <w:rsid w:val="00C543CC"/>
    <w:rsid w:val="00C54940"/>
    <w:rsid w:val="00C550DD"/>
    <w:rsid w:val="00C551A9"/>
    <w:rsid w:val="00C56034"/>
    <w:rsid w:val="00C57126"/>
    <w:rsid w:val="00C57212"/>
    <w:rsid w:val="00C57D8A"/>
    <w:rsid w:val="00C6193A"/>
    <w:rsid w:val="00C62546"/>
    <w:rsid w:val="00C62BAD"/>
    <w:rsid w:val="00C63085"/>
    <w:rsid w:val="00C63980"/>
    <w:rsid w:val="00C63E32"/>
    <w:rsid w:val="00C643E9"/>
    <w:rsid w:val="00C64466"/>
    <w:rsid w:val="00C64837"/>
    <w:rsid w:val="00C64FF0"/>
    <w:rsid w:val="00C65D82"/>
    <w:rsid w:val="00C670E1"/>
    <w:rsid w:val="00C671D7"/>
    <w:rsid w:val="00C67257"/>
    <w:rsid w:val="00C6771C"/>
    <w:rsid w:val="00C705E8"/>
    <w:rsid w:val="00C70F99"/>
    <w:rsid w:val="00C71388"/>
    <w:rsid w:val="00C71F57"/>
    <w:rsid w:val="00C73800"/>
    <w:rsid w:val="00C739D7"/>
    <w:rsid w:val="00C73A02"/>
    <w:rsid w:val="00C73CD0"/>
    <w:rsid w:val="00C753CF"/>
    <w:rsid w:val="00C75B14"/>
    <w:rsid w:val="00C75CAA"/>
    <w:rsid w:val="00C76E54"/>
    <w:rsid w:val="00C7704C"/>
    <w:rsid w:val="00C771BB"/>
    <w:rsid w:val="00C7733B"/>
    <w:rsid w:val="00C777BC"/>
    <w:rsid w:val="00C80084"/>
    <w:rsid w:val="00C80395"/>
    <w:rsid w:val="00C8049E"/>
    <w:rsid w:val="00C80EA0"/>
    <w:rsid w:val="00C824C3"/>
    <w:rsid w:val="00C83756"/>
    <w:rsid w:val="00C837A5"/>
    <w:rsid w:val="00C83F74"/>
    <w:rsid w:val="00C84604"/>
    <w:rsid w:val="00C852E7"/>
    <w:rsid w:val="00C8628A"/>
    <w:rsid w:val="00C865CD"/>
    <w:rsid w:val="00C865E0"/>
    <w:rsid w:val="00C877FD"/>
    <w:rsid w:val="00C87AB9"/>
    <w:rsid w:val="00C87E29"/>
    <w:rsid w:val="00C90C8E"/>
    <w:rsid w:val="00C9223F"/>
    <w:rsid w:val="00C93759"/>
    <w:rsid w:val="00C9424E"/>
    <w:rsid w:val="00C94299"/>
    <w:rsid w:val="00C943D1"/>
    <w:rsid w:val="00C95016"/>
    <w:rsid w:val="00C9621E"/>
    <w:rsid w:val="00C9623D"/>
    <w:rsid w:val="00C963BD"/>
    <w:rsid w:val="00CA038C"/>
    <w:rsid w:val="00CA18DB"/>
    <w:rsid w:val="00CA220D"/>
    <w:rsid w:val="00CA22E2"/>
    <w:rsid w:val="00CA37ED"/>
    <w:rsid w:val="00CA56C6"/>
    <w:rsid w:val="00CA66E7"/>
    <w:rsid w:val="00CB0153"/>
    <w:rsid w:val="00CB0560"/>
    <w:rsid w:val="00CB10CA"/>
    <w:rsid w:val="00CB1F70"/>
    <w:rsid w:val="00CB25C5"/>
    <w:rsid w:val="00CB2C08"/>
    <w:rsid w:val="00CB3876"/>
    <w:rsid w:val="00CB3A7A"/>
    <w:rsid w:val="00CB3FA8"/>
    <w:rsid w:val="00CB414B"/>
    <w:rsid w:val="00CB47E7"/>
    <w:rsid w:val="00CB4E62"/>
    <w:rsid w:val="00CB572D"/>
    <w:rsid w:val="00CB7374"/>
    <w:rsid w:val="00CB79AA"/>
    <w:rsid w:val="00CB7DB8"/>
    <w:rsid w:val="00CC109A"/>
    <w:rsid w:val="00CC1B0D"/>
    <w:rsid w:val="00CC27A1"/>
    <w:rsid w:val="00CC29CE"/>
    <w:rsid w:val="00CC2EC6"/>
    <w:rsid w:val="00CC423C"/>
    <w:rsid w:val="00CC597B"/>
    <w:rsid w:val="00CC5DFD"/>
    <w:rsid w:val="00CC637B"/>
    <w:rsid w:val="00CC675A"/>
    <w:rsid w:val="00CC6844"/>
    <w:rsid w:val="00CC7C8D"/>
    <w:rsid w:val="00CD13E5"/>
    <w:rsid w:val="00CD1BD3"/>
    <w:rsid w:val="00CD2CB9"/>
    <w:rsid w:val="00CD3320"/>
    <w:rsid w:val="00CD4DF0"/>
    <w:rsid w:val="00CD5B58"/>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59A"/>
    <w:rsid w:val="00CF3790"/>
    <w:rsid w:val="00CF3B66"/>
    <w:rsid w:val="00CF4F42"/>
    <w:rsid w:val="00CF54A8"/>
    <w:rsid w:val="00CF57C7"/>
    <w:rsid w:val="00CF6AD3"/>
    <w:rsid w:val="00CF7537"/>
    <w:rsid w:val="00CF7C58"/>
    <w:rsid w:val="00D04861"/>
    <w:rsid w:val="00D05563"/>
    <w:rsid w:val="00D07B94"/>
    <w:rsid w:val="00D07EC2"/>
    <w:rsid w:val="00D105F4"/>
    <w:rsid w:val="00D10778"/>
    <w:rsid w:val="00D10FA1"/>
    <w:rsid w:val="00D11721"/>
    <w:rsid w:val="00D118E7"/>
    <w:rsid w:val="00D11A6D"/>
    <w:rsid w:val="00D140FC"/>
    <w:rsid w:val="00D147F5"/>
    <w:rsid w:val="00D14C5D"/>
    <w:rsid w:val="00D154BD"/>
    <w:rsid w:val="00D15928"/>
    <w:rsid w:val="00D15929"/>
    <w:rsid w:val="00D15A2A"/>
    <w:rsid w:val="00D15F83"/>
    <w:rsid w:val="00D16868"/>
    <w:rsid w:val="00D21563"/>
    <w:rsid w:val="00D22C71"/>
    <w:rsid w:val="00D230A5"/>
    <w:rsid w:val="00D23A04"/>
    <w:rsid w:val="00D24FE3"/>
    <w:rsid w:val="00D24FF5"/>
    <w:rsid w:val="00D25DA1"/>
    <w:rsid w:val="00D2719E"/>
    <w:rsid w:val="00D27B3D"/>
    <w:rsid w:val="00D3051E"/>
    <w:rsid w:val="00D32097"/>
    <w:rsid w:val="00D32949"/>
    <w:rsid w:val="00D33009"/>
    <w:rsid w:val="00D3315B"/>
    <w:rsid w:val="00D3377C"/>
    <w:rsid w:val="00D33ACD"/>
    <w:rsid w:val="00D348E4"/>
    <w:rsid w:val="00D34EFC"/>
    <w:rsid w:val="00D35223"/>
    <w:rsid w:val="00D36DB6"/>
    <w:rsid w:val="00D36E83"/>
    <w:rsid w:val="00D372D8"/>
    <w:rsid w:val="00D37E85"/>
    <w:rsid w:val="00D40DAB"/>
    <w:rsid w:val="00D458E9"/>
    <w:rsid w:val="00D463BB"/>
    <w:rsid w:val="00D5113F"/>
    <w:rsid w:val="00D5147E"/>
    <w:rsid w:val="00D51890"/>
    <w:rsid w:val="00D51B09"/>
    <w:rsid w:val="00D52277"/>
    <w:rsid w:val="00D53155"/>
    <w:rsid w:val="00D53BD8"/>
    <w:rsid w:val="00D54122"/>
    <w:rsid w:val="00D54DB1"/>
    <w:rsid w:val="00D5568B"/>
    <w:rsid w:val="00D55C99"/>
    <w:rsid w:val="00D56732"/>
    <w:rsid w:val="00D56839"/>
    <w:rsid w:val="00D56A09"/>
    <w:rsid w:val="00D56F40"/>
    <w:rsid w:val="00D57159"/>
    <w:rsid w:val="00D57C91"/>
    <w:rsid w:val="00D60671"/>
    <w:rsid w:val="00D60F41"/>
    <w:rsid w:val="00D611F3"/>
    <w:rsid w:val="00D61897"/>
    <w:rsid w:val="00D63046"/>
    <w:rsid w:val="00D640C5"/>
    <w:rsid w:val="00D65BEE"/>
    <w:rsid w:val="00D65F06"/>
    <w:rsid w:val="00D66AA4"/>
    <w:rsid w:val="00D675D0"/>
    <w:rsid w:val="00D675E8"/>
    <w:rsid w:val="00D67C86"/>
    <w:rsid w:val="00D701A1"/>
    <w:rsid w:val="00D71373"/>
    <w:rsid w:val="00D71842"/>
    <w:rsid w:val="00D7191C"/>
    <w:rsid w:val="00D729C6"/>
    <w:rsid w:val="00D72E1A"/>
    <w:rsid w:val="00D72FE9"/>
    <w:rsid w:val="00D74EF6"/>
    <w:rsid w:val="00D8023F"/>
    <w:rsid w:val="00D807E1"/>
    <w:rsid w:val="00D80F48"/>
    <w:rsid w:val="00D8418F"/>
    <w:rsid w:val="00D84E2B"/>
    <w:rsid w:val="00D86DDD"/>
    <w:rsid w:val="00D87747"/>
    <w:rsid w:val="00D87CA4"/>
    <w:rsid w:val="00D90384"/>
    <w:rsid w:val="00D90C34"/>
    <w:rsid w:val="00D93BE3"/>
    <w:rsid w:val="00D94390"/>
    <w:rsid w:val="00D9542E"/>
    <w:rsid w:val="00D95583"/>
    <w:rsid w:val="00D957EA"/>
    <w:rsid w:val="00D958E3"/>
    <w:rsid w:val="00DA19A1"/>
    <w:rsid w:val="00DA2F19"/>
    <w:rsid w:val="00DA5F81"/>
    <w:rsid w:val="00DA669F"/>
    <w:rsid w:val="00DA711A"/>
    <w:rsid w:val="00DB11AA"/>
    <w:rsid w:val="00DB14D9"/>
    <w:rsid w:val="00DB14F1"/>
    <w:rsid w:val="00DB1AEC"/>
    <w:rsid w:val="00DB20BE"/>
    <w:rsid w:val="00DB3288"/>
    <w:rsid w:val="00DB39E4"/>
    <w:rsid w:val="00DC1602"/>
    <w:rsid w:val="00DC1896"/>
    <w:rsid w:val="00DC19D1"/>
    <w:rsid w:val="00DC1D4C"/>
    <w:rsid w:val="00DC1F55"/>
    <w:rsid w:val="00DC3F52"/>
    <w:rsid w:val="00DC4A9D"/>
    <w:rsid w:val="00DC4EE4"/>
    <w:rsid w:val="00DC5DB3"/>
    <w:rsid w:val="00DD0014"/>
    <w:rsid w:val="00DD0B61"/>
    <w:rsid w:val="00DD1DCF"/>
    <w:rsid w:val="00DD2039"/>
    <w:rsid w:val="00DD2ED7"/>
    <w:rsid w:val="00DD356D"/>
    <w:rsid w:val="00DD41C8"/>
    <w:rsid w:val="00DD4959"/>
    <w:rsid w:val="00DD49BA"/>
    <w:rsid w:val="00DD5DF3"/>
    <w:rsid w:val="00DD6237"/>
    <w:rsid w:val="00DD67D4"/>
    <w:rsid w:val="00DD7340"/>
    <w:rsid w:val="00DE135B"/>
    <w:rsid w:val="00DE249D"/>
    <w:rsid w:val="00DE31AD"/>
    <w:rsid w:val="00DE3729"/>
    <w:rsid w:val="00DE5243"/>
    <w:rsid w:val="00DE5A7D"/>
    <w:rsid w:val="00DE6EBD"/>
    <w:rsid w:val="00DE714A"/>
    <w:rsid w:val="00DE7326"/>
    <w:rsid w:val="00DF1E86"/>
    <w:rsid w:val="00DF27CE"/>
    <w:rsid w:val="00DF2CB8"/>
    <w:rsid w:val="00DF2CF4"/>
    <w:rsid w:val="00DF37C0"/>
    <w:rsid w:val="00DF3A66"/>
    <w:rsid w:val="00DF3E32"/>
    <w:rsid w:val="00DF4BD0"/>
    <w:rsid w:val="00DF657F"/>
    <w:rsid w:val="00DF73AC"/>
    <w:rsid w:val="00DF7613"/>
    <w:rsid w:val="00E007C7"/>
    <w:rsid w:val="00E009AC"/>
    <w:rsid w:val="00E01DA8"/>
    <w:rsid w:val="00E02A79"/>
    <w:rsid w:val="00E04581"/>
    <w:rsid w:val="00E052E0"/>
    <w:rsid w:val="00E063DF"/>
    <w:rsid w:val="00E107F5"/>
    <w:rsid w:val="00E10B86"/>
    <w:rsid w:val="00E11B47"/>
    <w:rsid w:val="00E11BD7"/>
    <w:rsid w:val="00E11D4C"/>
    <w:rsid w:val="00E13802"/>
    <w:rsid w:val="00E1385B"/>
    <w:rsid w:val="00E14E0C"/>
    <w:rsid w:val="00E14E59"/>
    <w:rsid w:val="00E152CF"/>
    <w:rsid w:val="00E158C4"/>
    <w:rsid w:val="00E15AA3"/>
    <w:rsid w:val="00E1634F"/>
    <w:rsid w:val="00E16DF8"/>
    <w:rsid w:val="00E16FFC"/>
    <w:rsid w:val="00E20EC0"/>
    <w:rsid w:val="00E21452"/>
    <w:rsid w:val="00E216E5"/>
    <w:rsid w:val="00E237D1"/>
    <w:rsid w:val="00E2410B"/>
    <w:rsid w:val="00E244B4"/>
    <w:rsid w:val="00E2520C"/>
    <w:rsid w:val="00E2793E"/>
    <w:rsid w:val="00E27F58"/>
    <w:rsid w:val="00E3384C"/>
    <w:rsid w:val="00E33990"/>
    <w:rsid w:val="00E33A02"/>
    <w:rsid w:val="00E34E86"/>
    <w:rsid w:val="00E35478"/>
    <w:rsid w:val="00E359CA"/>
    <w:rsid w:val="00E36699"/>
    <w:rsid w:val="00E3673D"/>
    <w:rsid w:val="00E36819"/>
    <w:rsid w:val="00E372D3"/>
    <w:rsid w:val="00E40B0C"/>
    <w:rsid w:val="00E41835"/>
    <w:rsid w:val="00E42776"/>
    <w:rsid w:val="00E4454D"/>
    <w:rsid w:val="00E44B73"/>
    <w:rsid w:val="00E45D46"/>
    <w:rsid w:val="00E45DD4"/>
    <w:rsid w:val="00E46774"/>
    <w:rsid w:val="00E50821"/>
    <w:rsid w:val="00E52244"/>
    <w:rsid w:val="00E53040"/>
    <w:rsid w:val="00E5332E"/>
    <w:rsid w:val="00E53541"/>
    <w:rsid w:val="00E53C61"/>
    <w:rsid w:val="00E53E59"/>
    <w:rsid w:val="00E53E98"/>
    <w:rsid w:val="00E541F4"/>
    <w:rsid w:val="00E5464F"/>
    <w:rsid w:val="00E54ADA"/>
    <w:rsid w:val="00E55055"/>
    <w:rsid w:val="00E550A8"/>
    <w:rsid w:val="00E55EFF"/>
    <w:rsid w:val="00E56C33"/>
    <w:rsid w:val="00E57B37"/>
    <w:rsid w:val="00E57C85"/>
    <w:rsid w:val="00E60466"/>
    <w:rsid w:val="00E604F7"/>
    <w:rsid w:val="00E60523"/>
    <w:rsid w:val="00E60C67"/>
    <w:rsid w:val="00E60D4C"/>
    <w:rsid w:val="00E61418"/>
    <w:rsid w:val="00E6197A"/>
    <w:rsid w:val="00E621C2"/>
    <w:rsid w:val="00E626B0"/>
    <w:rsid w:val="00E62C3A"/>
    <w:rsid w:val="00E63323"/>
    <w:rsid w:val="00E64767"/>
    <w:rsid w:val="00E65088"/>
    <w:rsid w:val="00E6537E"/>
    <w:rsid w:val="00E65EE0"/>
    <w:rsid w:val="00E66160"/>
    <w:rsid w:val="00E6633C"/>
    <w:rsid w:val="00E66798"/>
    <w:rsid w:val="00E66A1C"/>
    <w:rsid w:val="00E66C6F"/>
    <w:rsid w:val="00E67DA4"/>
    <w:rsid w:val="00E67F31"/>
    <w:rsid w:val="00E702B1"/>
    <w:rsid w:val="00E70DE5"/>
    <w:rsid w:val="00E71A67"/>
    <w:rsid w:val="00E71E31"/>
    <w:rsid w:val="00E725B1"/>
    <w:rsid w:val="00E73012"/>
    <w:rsid w:val="00E74D65"/>
    <w:rsid w:val="00E76B97"/>
    <w:rsid w:val="00E777F8"/>
    <w:rsid w:val="00E82F87"/>
    <w:rsid w:val="00E84296"/>
    <w:rsid w:val="00E84B03"/>
    <w:rsid w:val="00E84FCE"/>
    <w:rsid w:val="00E855E8"/>
    <w:rsid w:val="00E8571C"/>
    <w:rsid w:val="00E860C2"/>
    <w:rsid w:val="00E87B10"/>
    <w:rsid w:val="00E902AB"/>
    <w:rsid w:val="00E90C53"/>
    <w:rsid w:val="00E90F78"/>
    <w:rsid w:val="00E91A36"/>
    <w:rsid w:val="00E91DF8"/>
    <w:rsid w:val="00E92A40"/>
    <w:rsid w:val="00E9308B"/>
    <w:rsid w:val="00E93471"/>
    <w:rsid w:val="00E94258"/>
    <w:rsid w:val="00E94E42"/>
    <w:rsid w:val="00E958B5"/>
    <w:rsid w:val="00E95922"/>
    <w:rsid w:val="00E95A75"/>
    <w:rsid w:val="00E95EBC"/>
    <w:rsid w:val="00E961A8"/>
    <w:rsid w:val="00E97139"/>
    <w:rsid w:val="00EA0256"/>
    <w:rsid w:val="00EA1043"/>
    <w:rsid w:val="00EA15EC"/>
    <w:rsid w:val="00EA1E56"/>
    <w:rsid w:val="00EA2847"/>
    <w:rsid w:val="00EA39E8"/>
    <w:rsid w:val="00EA4766"/>
    <w:rsid w:val="00EA4954"/>
    <w:rsid w:val="00EA4B34"/>
    <w:rsid w:val="00EA5971"/>
    <w:rsid w:val="00EA5E14"/>
    <w:rsid w:val="00EA633E"/>
    <w:rsid w:val="00EA6792"/>
    <w:rsid w:val="00EA6C38"/>
    <w:rsid w:val="00EA76B8"/>
    <w:rsid w:val="00EA773E"/>
    <w:rsid w:val="00EA7A98"/>
    <w:rsid w:val="00EB0412"/>
    <w:rsid w:val="00EB2413"/>
    <w:rsid w:val="00EB25B1"/>
    <w:rsid w:val="00EB3120"/>
    <w:rsid w:val="00EB3D50"/>
    <w:rsid w:val="00EB4194"/>
    <w:rsid w:val="00EB45BB"/>
    <w:rsid w:val="00EB4FEF"/>
    <w:rsid w:val="00EB50D1"/>
    <w:rsid w:val="00EB5585"/>
    <w:rsid w:val="00EB6B32"/>
    <w:rsid w:val="00EC03BE"/>
    <w:rsid w:val="00EC04C9"/>
    <w:rsid w:val="00EC1B2D"/>
    <w:rsid w:val="00EC1D3E"/>
    <w:rsid w:val="00EC2B89"/>
    <w:rsid w:val="00EC49A1"/>
    <w:rsid w:val="00EC4AF7"/>
    <w:rsid w:val="00EC51E4"/>
    <w:rsid w:val="00ED00DE"/>
    <w:rsid w:val="00ED048F"/>
    <w:rsid w:val="00ED0A8D"/>
    <w:rsid w:val="00ED1656"/>
    <w:rsid w:val="00ED2423"/>
    <w:rsid w:val="00ED295E"/>
    <w:rsid w:val="00ED33C1"/>
    <w:rsid w:val="00EE082D"/>
    <w:rsid w:val="00EE08C5"/>
    <w:rsid w:val="00EE23B2"/>
    <w:rsid w:val="00EE4827"/>
    <w:rsid w:val="00EE56B8"/>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EF7D02"/>
    <w:rsid w:val="00F01548"/>
    <w:rsid w:val="00F01774"/>
    <w:rsid w:val="00F01D83"/>
    <w:rsid w:val="00F01FD0"/>
    <w:rsid w:val="00F0320E"/>
    <w:rsid w:val="00F0387E"/>
    <w:rsid w:val="00F03B43"/>
    <w:rsid w:val="00F03C67"/>
    <w:rsid w:val="00F03D13"/>
    <w:rsid w:val="00F04030"/>
    <w:rsid w:val="00F040F9"/>
    <w:rsid w:val="00F06541"/>
    <w:rsid w:val="00F070D6"/>
    <w:rsid w:val="00F07F4E"/>
    <w:rsid w:val="00F07F83"/>
    <w:rsid w:val="00F10B26"/>
    <w:rsid w:val="00F11730"/>
    <w:rsid w:val="00F133E1"/>
    <w:rsid w:val="00F13F7A"/>
    <w:rsid w:val="00F1444B"/>
    <w:rsid w:val="00F159D8"/>
    <w:rsid w:val="00F15D19"/>
    <w:rsid w:val="00F16046"/>
    <w:rsid w:val="00F1608E"/>
    <w:rsid w:val="00F16ED6"/>
    <w:rsid w:val="00F173FD"/>
    <w:rsid w:val="00F1798B"/>
    <w:rsid w:val="00F2058B"/>
    <w:rsid w:val="00F20AB1"/>
    <w:rsid w:val="00F20DB4"/>
    <w:rsid w:val="00F212BA"/>
    <w:rsid w:val="00F229F9"/>
    <w:rsid w:val="00F22BFB"/>
    <w:rsid w:val="00F2372B"/>
    <w:rsid w:val="00F2378B"/>
    <w:rsid w:val="00F23F40"/>
    <w:rsid w:val="00F240D9"/>
    <w:rsid w:val="00F24215"/>
    <w:rsid w:val="00F25EF9"/>
    <w:rsid w:val="00F2776C"/>
    <w:rsid w:val="00F27C54"/>
    <w:rsid w:val="00F27C7B"/>
    <w:rsid w:val="00F30825"/>
    <w:rsid w:val="00F30B86"/>
    <w:rsid w:val="00F3162C"/>
    <w:rsid w:val="00F3193C"/>
    <w:rsid w:val="00F32027"/>
    <w:rsid w:val="00F32A82"/>
    <w:rsid w:val="00F32FFD"/>
    <w:rsid w:val="00F33ADB"/>
    <w:rsid w:val="00F349D1"/>
    <w:rsid w:val="00F34BD1"/>
    <w:rsid w:val="00F362BD"/>
    <w:rsid w:val="00F370D1"/>
    <w:rsid w:val="00F4106F"/>
    <w:rsid w:val="00F41677"/>
    <w:rsid w:val="00F45E58"/>
    <w:rsid w:val="00F46173"/>
    <w:rsid w:val="00F4631D"/>
    <w:rsid w:val="00F46451"/>
    <w:rsid w:val="00F47ABE"/>
    <w:rsid w:val="00F50EF1"/>
    <w:rsid w:val="00F56484"/>
    <w:rsid w:val="00F56C05"/>
    <w:rsid w:val="00F56E59"/>
    <w:rsid w:val="00F601C8"/>
    <w:rsid w:val="00F61161"/>
    <w:rsid w:val="00F6182E"/>
    <w:rsid w:val="00F626D6"/>
    <w:rsid w:val="00F628A6"/>
    <w:rsid w:val="00F62EA8"/>
    <w:rsid w:val="00F632FA"/>
    <w:rsid w:val="00F63B0A"/>
    <w:rsid w:val="00F63DC4"/>
    <w:rsid w:val="00F63E12"/>
    <w:rsid w:val="00F6537B"/>
    <w:rsid w:val="00F66D2F"/>
    <w:rsid w:val="00F66F60"/>
    <w:rsid w:val="00F70310"/>
    <w:rsid w:val="00F707EB"/>
    <w:rsid w:val="00F71912"/>
    <w:rsid w:val="00F719DE"/>
    <w:rsid w:val="00F72AC7"/>
    <w:rsid w:val="00F730D3"/>
    <w:rsid w:val="00F733B9"/>
    <w:rsid w:val="00F735BB"/>
    <w:rsid w:val="00F74937"/>
    <w:rsid w:val="00F7496A"/>
    <w:rsid w:val="00F74FBB"/>
    <w:rsid w:val="00F774C1"/>
    <w:rsid w:val="00F77EC9"/>
    <w:rsid w:val="00F809BC"/>
    <w:rsid w:val="00F82A79"/>
    <w:rsid w:val="00F8318B"/>
    <w:rsid w:val="00F839AE"/>
    <w:rsid w:val="00F83C00"/>
    <w:rsid w:val="00F84490"/>
    <w:rsid w:val="00F849EB"/>
    <w:rsid w:val="00F84F8B"/>
    <w:rsid w:val="00F85DC0"/>
    <w:rsid w:val="00F86249"/>
    <w:rsid w:val="00F866FB"/>
    <w:rsid w:val="00F867E0"/>
    <w:rsid w:val="00F868B0"/>
    <w:rsid w:val="00F87064"/>
    <w:rsid w:val="00F901D6"/>
    <w:rsid w:val="00F902CB"/>
    <w:rsid w:val="00F9038B"/>
    <w:rsid w:val="00F90D2E"/>
    <w:rsid w:val="00F911DB"/>
    <w:rsid w:val="00F917FC"/>
    <w:rsid w:val="00F92B60"/>
    <w:rsid w:val="00F9397F"/>
    <w:rsid w:val="00F93DAF"/>
    <w:rsid w:val="00F941FE"/>
    <w:rsid w:val="00F94483"/>
    <w:rsid w:val="00F94C74"/>
    <w:rsid w:val="00F94F83"/>
    <w:rsid w:val="00F95ADC"/>
    <w:rsid w:val="00F97AB2"/>
    <w:rsid w:val="00FA0767"/>
    <w:rsid w:val="00FA0C50"/>
    <w:rsid w:val="00FA1886"/>
    <w:rsid w:val="00FA1977"/>
    <w:rsid w:val="00FA2C8F"/>
    <w:rsid w:val="00FA37F1"/>
    <w:rsid w:val="00FA69C4"/>
    <w:rsid w:val="00FA6CFE"/>
    <w:rsid w:val="00FA7C6D"/>
    <w:rsid w:val="00FB03EA"/>
    <w:rsid w:val="00FB1932"/>
    <w:rsid w:val="00FB1962"/>
    <w:rsid w:val="00FB1B63"/>
    <w:rsid w:val="00FB2AAF"/>
    <w:rsid w:val="00FB4F84"/>
    <w:rsid w:val="00FB52F3"/>
    <w:rsid w:val="00FB6B74"/>
    <w:rsid w:val="00FB6FF3"/>
    <w:rsid w:val="00FB74C9"/>
    <w:rsid w:val="00FB7598"/>
    <w:rsid w:val="00FB7C17"/>
    <w:rsid w:val="00FC0D33"/>
    <w:rsid w:val="00FC1D4F"/>
    <w:rsid w:val="00FC2BA3"/>
    <w:rsid w:val="00FC2F32"/>
    <w:rsid w:val="00FC5EB7"/>
    <w:rsid w:val="00FC6276"/>
    <w:rsid w:val="00FC6C75"/>
    <w:rsid w:val="00FC71D7"/>
    <w:rsid w:val="00FC79E0"/>
    <w:rsid w:val="00FC7AAB"/>
    <w:rsid w:val="00FD0930"/>
    <w:rsid w:val="00FD0D5B"/>
    <w:rsid w:val="00FD1195"/>
    <w:rsid w:val="00FD194D"/>
    <w:rsid w:val="00FD2879"/>
    <w:rsid w:val="00FD2B8F"/>
    <w:rsid w:val="00FD2DA7"/>
    <w:rsid w:val="00FD3250"/>
    <w:rsid w:val="00FD3BD9"/>
    <w:rsid w:val="00FD50D1"/>
    <w:rsid w:val="00FD559F"/>
    <w:rsid w:val="00FD5E28"/>
    <w:rsid w:val="00FD6202"/>
    <w:rsid w:val="00FD65B1"/>
    <w:rsid w:val="00FD73F6"/>
    <w:rsid w:val="00FD77E4"/>
    <w:rsid w:val="00FD7DAF"/>
    <w:rsid w:val="00FE085B"/>
    <w:rsid w:val="00FE11A8"/>
    <w:rsid w:val="00FE1563"/>
    <w:rsid w:val="00FE1F6A"/>
    <w:rsid w:val="00FE44F0"/>
    <w:rsid w:val="00FE5C15"/>
    <w:rsid w:val="00FE686B"/>
    <w:rsid w:val="00FE7DE6"/>
    <w:rsid w:val="00FE7F13"/>
    <w:rsid w:val="00FF0C9D"/>
    <w:rsid w:val="00FF1FA5"/>
    <w:rsid w:val="00FF2B38"/>
    <w:rsid w:val="00FF4697"/>
    <w:rsid w:val="00FF4ADC"/>
    <w:rsid w:val="00FF4D48"/>
    <w:rsid w:val="00FF4D8E"/>
    <w:rsid w:val="00FF563D"/>
    <w:rsid w:val="00FF56D7"/>
    <w:rsid w:val="00FF5B4C"/>
    <w:rsid w:val="00FF6419"/>
    <w:rsid w:val="00FF6847"/>
    <w:rsid w:val="00FF6853"/>
    <w:rsid w:val="00FF6D33"/>
    <w:rsid w:val="00FF77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 w:type="paragraph" w:styleId="af5">
    <w:name w:val="Document Map"/>
    <w:basedOn w:val="a"/>
    <w:link w:val="Char4"/>
    <w:semiHidden/>
    <w:unhideWhenUsed/>
    <w:rsid w:val="00257C2A"/>
    <w:rPr>
      <w:rFonts w:ascii="굴림" w:eastAsia="굴림"/>
      <w:sz w:val="18"/>
      <w:szCs w:val="18"/>
    </w:rPr>
  </w:style>
  <w:style w:type="character" w:customStyle="1" w:styleId="Char4">
    <w:name w:val="문서 구조 Char"/>
    <w:basedOn w:val="a0"/>
    <w:link w:val="af5"/>
    <w:semiHidden/>
    <w:rsid w:val="00257C2A"/>
    <w:rPr>
      <w:rFonts w:ascii="굴림" w:eastAsia="굴림"/>
      <w:sz w:val="18"/>
      <w:szCs w:val="18"/>
      <w:lang w:val="en-GB" w:eastAsia="en-US"/>
    </w:rPr>
  </w:style>
  <w:style w:type="paragraph" w:customStyle="1" w:styleId="3pt115">
    <w:name w:val="스타일 양쪽 단락 뒤: 3 pt 줄 간격: 배수 1.15 줄"/>
    <w:basedOn w:val="a"/>
    <w:rsid w:val="003252D8"/>
    <w:pPr>
      <w:overflowPunct w:val="0"/>
      <w:autoSpaceDE w:val="0"/>
      <w:autoSpaceDN w:val="0"/>
      <w:adjustRightInd w:val="0"/>
      <w:spacing w:after="60" w:line="276" w:lineRule="auto"/>
      <w:jc w:val="both"/>
      <w:textAlignment w:val="baseline"/>
    </w:pPr>
    <w:rPr>
      <w:rFonts w:eastAsia="바탕" w:cs="바탕"/>
      <w:lang w:eastAsia="ko-KR"/>
    </w:rPr>
  </w:style>
  <w:style w:type="character" w:customStyle="1" w:styleId="maintextChar">
    <w:name w:val="main text Char"/>
    <w:link w:val="maintext"/>
    <w:locked/>
    <w:rsid w:val="00AB3076"/>
    <w:rPr>
      <w:rFonts w:ascii="맑은 고딕" w:eastAsia="맑은 고딕" w:hAnsi="맑은 고딕" w:cs="바탕"/>
      <w:lang w:val="en-GB"/>
    </w:rPr>
  </w:style>
  <w:style w:type="paragraph" w:customStyle="1" w:styleId="maintext">
    <w:name w:val="main text"/>
    <w:basedOn w:val="a"/>
    <w:link w:val="maintextChar"/>
    <w:qFormat/>
    <w:rsid w:val="00AB3076"/>
    <w:pPr>
      <w:spacing w:before="60" w:after="60" w:line="288" w:lineRule="auto"/>
      <w:ind w:firstLineChars="200" w:firstLine="200"/>
      <w:jc w:val="both"/>
    </w:pPr>
    <w:rPr>
      <w:rFonts w:ascii="맑은 고딕" w:hAnsi="맑은 고딕" w:cs="바탕"/>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C57212"/>
    <w:rPr>
      <w:color w:val="808080"/>
    </w:rPr>
  </w:style>
  <w:style w:type="paragraph" w:styleId="af5">
    <w:name w:val="Document Map"/>
    <w:basedOn w:val="a"/>
    <w:link w:val="Char4"/>
    <w:semiHidden/>
    <w:unhideWhenUsed/>
    <w:rsid w:val="00257C2A"/>
    <w:rPr>
      <w:rFonts w:ascii="굴림" w:eastAsia="굴림"/>
      <w:sz w:val="18"/>
      <w:szCs w:val="18"/>
    </w:rPr>
  </w:style>
  <w:style w:type="character" w:customStyle="1" w:styleId="Char4">
    <w:name w:val="문서 구조 Char"/>
    <w:basedOn w:val="a0"/>
    <w:link w:val="af5"/>
    <w:semiHidden/>
    <w:rsid w:val="00257C2A"/>
    <w:rPr>
      <w:rFonts w:ascii="굴림" w:eastAsia="굴림"/>
      <w:sz w:val="18"/>
      <w:szCs w:val="18"/>
      <w:lang w:val="en-GB" w:eastAsia="en-US"/>
    </w:rPr>
  </w:style>
  <w:style w:type="paragraph" w:customStyle="1" w:styleId="3pt115">
    <w:name w:val="스타일 양쪽 단락 뒤: 3 pt 줄 간격: 배수 1.15 줄"/>
    <w:basedOn w:val="a"/>
    <w:rsid w:val="003252D8"/>
    <w:pPr>
      <w:overflowPunct w:val="0"/>
      <w:autoSpaceDE w:val="0"/>
      <w:autoSpaceDN w:val="0"/>
      <w:adjustRightInd w:val="0"/>
      <w:spacing w:after="60" w:line="276" w:lineRule="auto"/>
      <w:jc w:val="both"/>
      <w:textAlignment w:val="baseline"/>
    </w:pPr>
    <w:rPr>
      <w:rFonts w:eastAsia="바탕" w:cs="바탕"/>
      <w:lang w:eastAsia="ko-KR"/>
    </w:rPr>
  </w:style>
  <w:style w:type="character" w:customStyle="1" w:styleId="maintextChar">
    <w:name w:val="main text Char"/>
    <w:link w:val="maintext"/>
    <w:locked/>
    <w:rsid w:val="00AB3076"/>
    <w:rPr>
      <w:rFonts w:ascii="맑은 고딕" w:eastAsia="맑은 고딕" w:hAnsi="맑은 고딕" w:cs="바탕"/>
      <w:lang w:val="en-GB"/>
    </w:rPr>
  </w:style>
  <w:style w:type="paragraph" w:customStyle="1" w:styleId="maintext">
    <w:name w:val="main text"/>
    <w:basedOn w:val="a"/>
    <w:link w:val="maintextChar"/>
    <w:qFormat/>
    <w:rsid w:val="00AB3076"/>
    <w:pPr>
      <w:spacing w:before="60" w:after="60" w:line="288" w:lineRule="auto"/>
      <w:ind w:firstLineChars="200" w:firstLine="200"/>
      <w:jc w:val="both"/>
    </w:pPr>
    <w:rPr>
      <w:rFonts w:ascii="맑은 고딕" w:hAnsi="맑은 고딕" w:cs="바탕"/>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85289659">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778483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1268819">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4431708">
      <w:bodyDiv w:val="1"/>
      <w:marLeft w:val="0"/>
      <w:marRight w:val="0"/>
      <w:marTop w:val="0"/>
      <w:marBottom w:val="0"/>
      <w:divBdr>
        <w:top w:val="none" w:sz="0" w:space="0" w:color="auto"/>
        <w:left w:val="none" w:sz="0" w:space="0" w:color="auto"/>
        <w:bottom w:val="none" w:sz="0" w:space="0" w:color="auto"/>
        <w:right w:val="none" w:sz="0" w:space="0" w:color="auto"/>
      </w:divBdr>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3611409">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EBA8F-6024-452E-A030-56042C8A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1157</Words>
  <Characters>6599</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7741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2016-11-04T06:24:00Z</dcterms:created>
  <dcterms:modified xsi:type="dcterms:W3CDTF">2016-11-04T06:34:00Z</dcterms:modified>
</cp:coreProperties>
</file>