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8AC4085" w14:textId="7211B1B3" w:rsidR="00725D4A" w:rsidRPr="009207D3" w:rsidRDefault="00725D4A" w:rsidP="00725D4A">
      <w:pPr>
        <w:pStyle w:val="3GPPHeader"/>
        <w:tabs>
          <w:tab w:val="left" w:pos="1280"/>
        </w:tabs>
        <w:rPr>
          <w:rFonts w:ascii="Times New Roman" w:eastAsiaTheme="minorEastAsia" w:hAnsi="Times New Roman"/>
          <w:bCs/>
          <w:szCs w:val="24"/>
          <w:lang w:eastAsia="zh-TW"/>
        </w:rPr>
      </w:pPr>
      <w:r w:rsidRPr="00725D4A">
        <w:rPr>
          <w:rFonts w:ascii="Times New Roman" w:eastAsia="Batang" w:hAnsi="Times New Roman"/>
          <w:bCs/>
          <w:szCs w:val="24"/>
          <w:lang w:eastAsia="en-US"/>
        </w:rPr>
        <w:t xml:space="preserve">3GPP TSG RAN WG1 Meeting #87                          </w:t>
      </w:r>
      <w:r>
        <w:rPr>
          <w:rFonts w:ascii="Times New Roman" w:eastAsiaTheme="minorEastAsia" w:hAnsi="Times New Roman" w:hint="eastAsia"/>
          <w:bCs/>
          <w:szCs w:val="24"/>
          <w:lang w:eastAsia="zh-TW"/>
        </w:rPr>
        <w:t xml:space="preserve">             </w:t>
      </w:r>
      <w:r w:rsidR="009207D3">
        <w:rPr>
          <w:rFonts w:ascii="Times New Roman" w:eastAsia="Batang" w:hAnsi="Times New Roman"/>
          <w:bCs/>
          <w:szCs w:val="24"/>
          <w:lang w:eastAsia="en-US"/>
        </w:rPr>
        <w:t>R1-16</w:t>
      </w:r>
      <w:r w:rsidR="009207D3">
        <w:rPr>
          <w:rFonts w:ascii="Times New Roman" w:eastAsiaTheme="minorEastAsia" w:hAnsi="Times New Roman" w:hint="eastAsia"/>
          <w:bCs/>
          <w:szCs w:val="24"/>
          <w:lang w:eastAsia="zh-TW"/>
        </w:rPr>
        <w:t>12198</w:t>
      </w:r>
    </w:p>
    <w:p w14:paraId="3C160A4E" w14:textId="77777777" w:rsidR="00725D4A" w:rsidRDefault="00725D4A" w:rsidP="00725D4A">
      <w:pPr>
        <w:pStyle w:val="3GPPHeader"/>
        <w:tabs>
          <w:tab w:val="clear" w:pos="1701"/>
          <w:tab w:val="left" w:pos="1280"/>
        </w:tabs>
        <w:rPr>
          <w:rFonts w:ascii="Times New Roman" w:eastAsiaTheme="minorEastAsia" w:hAnsi="Times New Roman"/>
          <w:bCs/>
          <w:szCs w:val="24"/>
          <w:lang w:eastAsia="zh-TW"/>
        </w:rPr>
      </w:pPr>
      <w:r w:rsidRPr="00725D4A">
        <w:rPr>
          <w:rFonts w:ascii="Times New Roman" w:eastAsia="Batang" w:hAnsi="Times New Roman"/>
          <w:bCs/>
          <w:szCs w:val="24"/>
          <w:lang w:eastAsia="en-US"/>
        </w:rPr>
        <w:t>Reno, USA 14th - 18th November 2016</w:t>
      </w:r>
    </w:p>
    <w:p w14:paraId="3E5CC8F7" w14:textId="2EBEBBA8" w:rsidR="00E90E49" w:rsidRPr="00855A3F" w:rsidRDefault="00E90E49" w:rsidP="00725D4A">
      <w:pPr>
        <w:pStyle w:val="3GPPHeader"/>
        <w:tabs>
          <w:tab w:val="clear" w:pos="1701"/>
          <w:tab w:val="left" w:pos="1280"/>
        </w:tabs>
        <w:rPr>
          <w:rFonts w:ascii="Times New Roman" w:hAnsi="Times New Roman"/>
          <w:sz w:val="20"/>
          <w:lang w:val="sv-SE" w:eastAsia="zh-TW"/>
        </w:rPr>
      </w:pPr>
      <w:r w:rsidRPr="00855A3F">
        <w:rPr>
          <w:rFonts w:ascii="Times New Roman" w:hAnsi="Times New Roman"/>
          <w:sz w:val="20"/>
          <w:lang w:val="sv-SE"/>
        </w:rPr>
        <w:t>Agenda Item:</w:t>
      </w:r>
      <w:r w:rsidRPr="00855A3F">
        <w:rPr>
          <w:rFonts w:ascii="Times New Roman" w:hAnsi="Times New Roman"/>
          <w:sz w:val="20"/>
          <w:lang w:val="sv-SE"/>
        </w:rPr>
        <w:tab/>
      </w:r>
      <w:r w:rsidR="00725D4A">
        <w:rPr>
          <w:rFonts w:ascii="Times New Roman" w:hAnsi="Times New Roman" w:hint="eastAsia"/>
          <w:sz w:val="20"/>
          <w:lang w:val="sv-SE" w:eastAsia="zh-TW"/>
        </w:rPr>
        <w:t>6</w:t>
      </w:r>
      <w:r w:rsidR="00972C31" w:rsidRPr="00855A3F">
        <w:rPr>
          <w:rFonts w:ascii="Times New Roman" w:hAnsi="Times New Roman"/>
          <w:sz w:val="20"/>
          <w:lang w:val="sv-SE"/>
        </w:rPr>
        <w:t>.2.1.</w:t>
      </w:r>
      <w:r w:rsidR="00725D4A">
        <w:rPr>
          <w:rFonts w:ascii="Times New Roman" w:hAnsi="Times New Roman" w:hint="eastAsia"/>
          <w:sz w:val="20"/>
          <w:lang w:val="sv-SE" w:eastAsia="zh-TW"/>
        </w:rPr>
        <w:t>4</w:t>
      </w:r>
      <w:r w:rsidR="00972C31" w:rsidRPr="00855A3F">
        <w:rPr>
          <w:rFonts w:ascii="Times New Roman" w:hAnsi="Times New Roman"/>
          <w:sz w:val="20"/>
          <w:lang w:val="sv-SE"/>
        </w:rPr>
        <w:t>.</w:t>
      </w:r>
      <w:r w:rsidR="00725D4A">
        <w:rPr>
          <w:rFonts w:ascii="Times New Roman" w:hAnsi="Times New Roman" w:hint="eastAsia"/>
          <w:sz w:val="20"/>
          <w:lang w:val="sv-SE" w:eastAsia="zh-TW"/>
        </w:rPr>
        <w:t>2</w:t>
      </w:r>
    </w:p>
    <w:p w14:paraId="08968CC4" w14:textId="16D47965" w:rsidR="00E90E49" w:rsidRPr="00855A3F" w:rsidRDefault="003D3C45" w:rsidP="00730B01">
      <w:pPr>
        <w:pStyle w:val="3GPPHeader"/>
        <w:tabs>
          <w:tab w:val="clear" w:pos="1701"/>
          <w:tab w:val="left" w:pos="1280"/>
        </w:tabs>
        <w:rPr>
          <w:rFonts w:ascii="Times New Roman" w:hAnsi="Times New Roman"/>
          <w:sz w:val="20"/>
        </w:rPr>
      </w:pPr>
      <w:r w:rsidRPr="00855A3F">
        <w:rPr>
          <w:rFonts w:ascii="Times New Roman" w:hAnsi="Times New Roman"/>
          <w:sz w:val="20"/>
        </w:rPr>
        <w:t>Source:</w:t>
      </w:r>
      <w:r w:rsidR="00052FFC">
        <w:rPr>
          <w:rFonts w:ascii="Times New Roman" w:hAnsi="Times New Roman" w:hint="eastAsia"/>
          <w:sz w:val="20"/>
          <w:lang w:eastAsia="zh-TW"/>
        </w:rPr>
        <w:t xml:space="preserve"> </w:t>
      </w:r>
      <w:r w:rsidR="00E0291A" w:rsidRPr="00855A3F">
        <w:rPr>
          <w:rFonts w:ascii="Times New Roman" w:hAnsi="Times New Roman"/>
          <w:sz w:val="20"/>
        </w:rPr>
        <w:t>ITRI</w:t>
      </w:r>
    </w:p>
    <w:p w14:paraId="12A302C3" w14:textId="1DEAE0EC" w:rsidR="00E90E49" w:rsidRPr="00855A3F" w:rsidRDefault="003D3C45" w:rsidP="0005539E">
      <w:pPr>
        <w:pStyle w:val="3GPPHeader"/>
        <w:tabs>
          <w:tab w:val="clear" w:pos="1701"/>
          <w:tab w:val="left" w:pos="1280"/>
        </w:tabs>
        <w:ind w:left="601" w:hangingChars="300" w:hanging="601"/>
        <w:jc w:val="left"/>
        <w:rPr>
          <w:rFonts w:ascii="Times New Roman" w:hAnsi="Times New Roman"/>
          <w:sz w:val="20"/>
        </w:rPr>
      </w:pPr>
      <w:r w:rsidRPr="00855A3F">
        <w:rPr>
          <w:rFonts w:ascii="Times New Roman" w:hAnsi="Times New Roman"/>
          <w:sz w:val="20"/>
        </w:rPr>
        <w:t>Title:</w:t>
      </w:r>
      <w:r w:rsidR="00E90E49" w:rsidRPr="00855A3F">
        <w:rPr>
          <w:rFonts w:ascii="Times New Roman" w:hAnsi="Times New Roman"/>
          <w:sz w:val="20"/>
        </w:rPr>
        <w:tab/>
      </w:r>
      <w:r w:rsidR="00730B01" w:rsidRPr="00855A3F">
        <w:rPr>
          <w:rFonts w:ascii="Times New Roman" w:hAnsi="Times New Roman"/>
          <w:sz w:val="20"/>
        </w:rPr>
        <w:t xml:space="preserve">Considering </w:t>
      </w:r>
      <w:r w:rsidR="00052FFC">
        <w:rPr>
          <w:rFonts w:ascii="Times New Roman" w:hAnsi="Times New Roman" w:hint="eastAsia"/>
          <w:sz w:val="20"/>
          <w:lang w:eastAsia="zh-TW"/>
        </w:rPr>
        <w:t>r</w:t>
      </w:r>
      <w:r w:rsidR="00052FFC" w:rsidRPr="00052FFC">
        <w:rPr>
          <w:rFonts w:ascii="Times New Roman" w:hAnsi="Times New Roman"/>
          <w:sz w:val="20"/>
        </w:rPr>
        <w:t xml:space="preserve">adio measurements </w:t>
      </w:r>
      <w:r w:rsidR="00052FFC">
        <w:rPr>
          <w:rFonts w:ascii="Times New Roman" w:hAnsi="Times New Roman" w:hint="eastAsia"/>
          <w:sz w:val="20"/>
          <w:lang w:eastAsia="zh-TW"/>
        </w:rPr>
        <w:t>and</w:t>
      </w:r>
      <w:r w:rsidR="00052FFC" w:rsidRPr="00052FFC">
        <w:rPr>
          <w:rFonts w:ascii="Times New Roman" w:hAnsi="Times New Roman"/>
          <w:sz w:val="20"/>
        </w:rPr>
        <w:t xml:space="preserve"> </w:t>
      </w:r>
      <w:r w:rsidR="00052FFC">
        <w:rPr>
          <w:rFonts w:ascii="Times New Roman" w:hAnsi="Times New Roman" w:hint="eastAsia"/>
          <w:sz w:val="20"/>
          <w:lang w:eastAsia="zh-TW"/>
        </w:rPr>
        <w:t>con</w:t>
      </w:r>
      <w:r w:rsidR="00052FFC" w:rsidRPr="00052FFC">
        <w:rPr>
          <w:rFonts w:ascii="Times New Roman" w:hAnsi="Times New Roman"/>
          <w:sz w:val="20"/>
        </w:rPr>
        <w:t xml:space="preserve">gestion control </w:t>
      </w:r>
      <w:r w:rsidR="00730B01" w:rsidRPr="00855A3F">
        <w:rPr>
          <w:rFonts w:ascii="Times New Roman" w:hAnsi="Times New Roman"/>
          <w:sz w:val="20"/>
        </w:rPr>
        <w:t>for zone based resource management in V2</w:t>
      </w:r>
      <w:r w:rsidR="00052FFC">
        <w:rPr>
          <w:rFonts w:ascii="Times New Roman" w:hAnsi="Times New Roman" w:hint="eastAsia"/>
          <w:sz w:val="20"/>
          <w:lang w:eastAsia="zh-TW"/>
        </w:rPr>
        <w:t>X</w:t>
      </w:r>
      <w:r w:rsidR="00730B01" w:rsidRPr="00855A3F">
        <w:rPr>
          <w:rFonts w:ascii="Times New Roman" w:hAnsi="Times New Roman"/>
          <w:sz w:val="20"/>
        </w:rPr>
        <w:t xml:space="preserve"> </w:t>
      </w:r>
      <w:r w:rsidR="00730B01" w:rsidRPr="00855A3F">
        <w:rPr>
          <w:rFonts w:ascii="Times New Roman" w:hAnsi="Times New Roman"/>
          <w:sz w:val="20"/>
          <w:lang w:eastAsia="zh-TW"/>
        </w:rPr>
        <w:t>service</w:t>
      </w:r>
    </w:p>
    <w:p w14:paraId="12ADB83A" w14:textId="386C1AEA" w:rsidR="00E90E49" w:rsidRPr="00855A3F" w:rsidRDefault="00112C62" w:rsidP="005E3485">
      <w:pPr>
        <w:pStyle w:val="3GPPHeader"/>
        <w:rPr>
          <w:rFonts w:ascii="Times New Roman" w:hAnsi="Times New Roman"/>
          <w:sz w:val="20"/>
        </w:rPr>
      </w:pPr>
      <w:r w:rsidRPr="00855A3F">
        <w:rPr>
          <w:rFonts w:ascii="Times New Roman" w:hAnsi="Times New Roman"/>
          <w:sz w:val="20"/>
        </w:rPr>
        <w:t>Document for:</w:t>
      </w:r>
      <w:r w:rsidRPr="00855A3F">
        <w:rPr>
          <w:rFonts w:ascii="Times New Roman" w:hAnsi="Times New Roman"/>
          <w:sz w:val="20"/>
        </w:rPr>
        <w:tab/>
      </w:r>
      <w:r w:rsidR="00730B01" w:rsidRPr="00855A3F">
        <w:rPr>
          <w:rFonts w:ascii="Times New Roman" w:hAnsi="Times New Roman"/>
          <w:sz w:val="20"/>
        </w:rPr>
        <w:t>Discussion and Decision</w:t>
      </w:r>
    </w:p>
    <w:p w14:paraId="2D814431" w14:textId="77777777" w:rsidR="00E90E49" w:rsidRPr="00855A3F" w:rsidRDefault="00E90E49" w:rsidP="00CE0424">
      <w:pPr>
        <w:pStyle w:val="1"/>
        <w:rPr>
          <w:rFonts w:ascii="Times New Roman" w:hAnsi="Times New Roman" w:cs="Times New Roman"/>
          <w:sz w:val="20"/>
          <w:szCs w:val="20"/>
        </w:rPr>
      </w:pPr>
      <w:r w:rsidRPr="00855A3F">
        <w:rPr>
          <w:rFonts w:ascii="Times New Roman" w:hAnsi="Times New Roman" w:cs="Times New Roman"/>
          <w:sz w:val="20"/>
          <w:szCs w:val="20"/>
        </w:rPr>
        <w:t>Introduction</w:t>
      </w:r>
    </w:p>
    <w:p w14:paraId="33AC21F3" w14:textId="61770D7B" w:rsidR="00484484" w:rsidRPr="00855A3F" w:rsidRDefault="00484484" w:rsidP="00484484">
      <w:pPr>
        <w:widowControl w:val="0"/>
        <w:overflowPunct/>
        <w:snapToGrid w:val="0"/>
        <w:spacing w:before="100" w:beforeAutospacing="1" w:after="100" w:afterAutospacing="1"/>
        <w:ind w:firstLine="360"/>
        <w:textAlignment w:val="auto"/>
        <w:rPr>
          <w:rFonts w:ascii="Times New Roman" w:eastAsia="Batang" w:hAnsi="Times New Roman"/>
          <w:kern w:val="2"/>
          <w:sz w:val="22"/>
          <w:szCs w:val="24"/>
          <w:lang w:eastAsia="ko-KR"/>
        </w:rPr>
      </w:pPr>
      <w:r w:rsidRPr="00855A3F">
        <w:rPr>
          <w:rFonts w:ascii="Times New Roman" w:hAnsi="Times New Roman"/>
        </w:rPr>
        <w:t xml:space="preserve">A </w:t>
      </w:r>
      <w:r w:rsidRPr="00855A3F">
        <w:rPr>
          <w:rFonts w:ascii="Times New Roman" w:hAnsi="Times New Roman"/>
          <w:lang w:eastAsia="zh-TW"/>
        </w:rPr>
        <w:t>r</w:t>
      </w:r>
      <w:r w:rsidRPr="00855A3F">
        <w:rPr>
          <w:rFonts w:ascii="Times New Roman" w:hAnsi="Times New Roman"/>
        </w:rPr>
        <w:t xml:space="preserve">evised WI proposal: LTE-based V2X Services was approved in [1], </w:t>
      </w:r>
      <w:r w:rsidRPr="00855A3F">
        <w:rPr>
          <w:rFonts w:ascii="Times New Roman" w:hAnsi="Times New Roman"/>
          <w:lang w:eastAsia="zh-TW"/>
        </w:rPr>
        <w:t>t</w:t>
      </w:r>
      <w:r w:rsidRPr="00855A3F">
        <w:rPr>
          <w:rFonts w:ascii="Times New Roman" w:hAnsi="Times New Roman"/>
        </w:rPr>
        <w:t>he objectives of this work are to specify enhancements to both Uu transport and PC5 transport in E-UTRAN to support LTE-based V2X (V2V, V2I/N, and V2P) based on the outcome of the related study.</w:t>
      </w:r>
      <w:r w:rsidRPr="00855A3F">
        <w:rPr>
          <w:rFonts w:ascii="Times New Roman" w:hAnsi="Times New Roman"/>
          <w:lang w:eastAsia="zh-TW"/>
        </w:rPr>
        <w:t xml:space="preserve"> The one of object</w:t>
      </w:r>
      <w:r w:rsidR="00296133">
        <w:rPr>
          <w:rFonts w:ascii="Times New Roman" w:hAnsi="Times New Roman"/>
          <w:lang w:eastAsia="zh-TW"/>
        </w:rPr>
        <w:t>ives relative to load balancing</w:t>
      </w:r>
      <w:r w:rsidRPr="00855A3F">
        <w:rPr>
          <w:rFonts w:ascii="Times New Roman" w:hAnsi="Times New Roman"/>
          <w:lang w:eastAsia="zh-TW"/>
        </w:rPr>
        <w:t xml:space="preserve"> and enhancements to PC5/Uu for V2X are as following </w:t>
      </w:r>
      <w:r w:rsidRPr="00855A3F">
        <w:rPr>
          <w:rFonts w:ascii="Times New Roman" w:hAnsi="Times New Roman"/>
        </w:rPr>
        <w:t xml:space="preserve">: </w:t>
      </w:r>
    </w:p>
    <w:p w14:paraId="6D9F2C49" w14:textId="77777777" w:rsidR="00484484" w:rsidRPr="00855A3F" w:rsidRDefault="00484484" w:rsidP="00484484">
      <w:pPr>
        <w:numPr>
          <w:ilvl w:val="0"/>
          <w:numId w:val="23"/>
        </w:numPr>
        <w:adjustRightInd/>
        <w:spacing w:after="180"/>
        <w:jc w:val="left"/>
        <w:textAlignment w:val="auto"/>
        <w:rPr>
          <w:rFonts w:ascii="Times New Roman" w:eastAsia="Malgun Gothic" w:hAnsi="Times New Roman"/>
          <w:color w:val="808080"/>
          <w:lang w:eastAsia="ja-JP"/>
        </w:rPr>
      </w:pPr>
      <w:r w:rsidRPr="00855A3F">
        <w:rPr>
          <w:rFonts w:ascii="Times New Roman" w:eastAsia="Malgun Gothic" w:hAnsi="Times New Roman"/>
          <w:color w:val="808080"/>
          <w:lang w:eastAsia="ko-KR"/>
        </w:rPr>
        <w:t>To specify other enhancements to PC5/Uu for V2X on the following aspects:</w:t>
      </w:r>
    </w:p>
    <w:p w14:paraId="0E72D187" w14:textId="77777777" w:rsidR="00484484" w:rsidRPr="00855A3F" w:rsidRDefault="00484484" w:rsidP="00484484">
      <w:pPr>
        <w:numPr>
          <w:ilvl w:val="1"/>
          <w:numId w:val="22"/>
        </w:numPr>
        <w:adjustRightInd/>
        <w:spacing w:after="180"/>
        <w:jc w:val="left"/>
        <w:textAlignment w:val="auto"/>
        <w:rPr>
          <w:rFonts w:ascii="Times New Roman" w:eastAsia="Malgun Gothic" w:hAnsi="Times New Roman"/>
          <w:color w:val="808080"/>
          <w:lang w:eastAsia="ja-JP"/>
        </w:rPr>
      </w:pPr>
      <w:r w:rsidRPr="00855A3F">
        <w:rPr>
          <w:rFonts w:ascii="Times New Roman" w:eastAsia="Malgun Gothic" w:hAnsi="Times New Roman"/>
          <w:color w:val="808080"/>
          <w:lang w:eastAsia="ko-KR"/>
        </w:rPr>
        <w:t>Support of UE maximum transmission power up to 33 dBm (considering the regulatory limit on the maximum e.i.r.p.) for PC5 in 5855 MHz ~ 5925 MHz [RAN4]</w:t>
      </w:r>
    </w:p>
    <w:p w14:paraId="65DCD5D2" w14:textId="77777777" w:rsidR="00484484" w:rsidRPr="00855A3F" w:rsidRDefault="00484484" w:rsidP="00484484">
      <w:pPr>
        <w:numPr>
          <w:ilvl w:val="1"/>
          <w:numId w:val="22"/>
        </w:numPr>
        <w:adjustRightInd/>
        <w:spacing w:after="180"/>
        <w:jc w:val="left"/>
        <w:textAlignment w:val="auto"/>
        <w:rPr>
          <w:rFonts w:ascii="Times New Roman" w:eastAsia="Malgun Gothic" w:hAnsi="Times New Roman"/>
          <w:color w:val="808080"/>
          <w:lang w:eastAsia="ja-JP"/>
        </w:rPr>
      </w:pPr>
      <w:r w:rsidRPr="00855A3F">
        <w:rPr>
          <w:rFonts w:ascii="Times New Roman" w:eastAsia="Malgun Gothic" w:hAnsi="Times New Roman"/>
          <w:color w:val="808080"/>
          <w:lang w:eastAsia="ko-KR"/>
        </w:rPr>
        <w:t>Support of QoS depending on the outcome of SA2 work [RAN2, RAN3]</w:t>
      </w:r>
    </w:p>
    <w:p w14:paraId="6403D8D1" w14:textId="77777777" w:rsidR="00484484" w:rsidRPr="00855A3F" w:rsidRDefault="00484484" w:rsidP="00484484">
      <w:pPr>
        <w:numPr>
          <w:ilvl w:val="1"/>
          <w:numId w:val="22"/>
        </w:numPr>
        <w:adjustRightInd/>
        <w:spacing w:after="180"/>
        <w:jc w:val="left"/>
        <w:textAlignment w:val="auto"/>
        <w:rPr>
          <w:rFonts w:ascii="Times New Roman" w:eastAsia="Malgun Gothic" w:hAnsi="Times New Roman"/>
          <w:color w:val="808080"/>
          <w:lang w:eastAsia="ko-KR"/>
        </w:rPr>
      </w:pPr>
      <w:r w:rsidRPr="00855A3F">
        <w:rPr>
          <w:rFonts w:ascii="Times New Roman" w:eastAsia="Malgun Gothic" w:hAnsi="Times New Roman"/>
          <w:color w:val="808080"/>
          <w:lang w:eastAsia="ko-KR"/>
        </w:rPr>
        <w:t>Support of inter-PLMN for both PC5 and Uu (Note: Depending on the solutions, the specification(s) may or may not be impacted) [RAN2, RAN3, RAN1]</w:t>
      </w:r>
    </w:p>
    <w:p w14:paraId="02A1A99D" w14:textId="77777777" w:rsidR="00484484" w:rsidRPr="00855A3F" w:rsidRDefault="00484484" w:rsidP="00484484">
      <w:pPr>
        <w:numPr>
          <w:ilvl w:val="1"/>
          <w:numId w:val="22"/>
        </w:numPr>
        <w:adjustRightInd/>
        <w:spacing w:after="180"/>
        <w:jc w:val="left"/>
        <w:textAlignment w:val="auto"/>
        <w:rPr>
          <w:rFonts w:ascii="Times New Roman" w:eastAsia="Malgun Gothic" w:hAnsi="Times New Roman"/>
          <w:color w:val="000000" w:themeColor="text1"/>
          <w:lang w:eastAsia="ja-JP"/>
        </w:rPr>
      </w:pPr>
      <w:r w:rsidRPr="00855A3F">
        <w:rPr>
          <w:rFonts w:ascii="Times New Roman" w:eastAsia="Malgun Gothic" w:hAnsi="Times New Roman"/>
          <w:color w:val="000000" w:themeColor="text1"/>
          <w:lang w:eastAsia="ko-KR"/>
        </w:rPr>
        <w:t>Congestion control for PC5-based V2X including load balancing across multiple carriers [RAN1, RAN2, RAN4]</w:t>
      </w:r>
    </w:p>
    <w:p w14:paraId="0EF49DCA" w14:textId="77777777" w:rsidR="00484484" w:rsidRPr="00855A3F" w:rsidRDefault="00484484" w:rsidP="00484484">
      <w:pPr>
        <w:numPr>
          <w:ilvl w:val="1"/>
          <w:numId w:val="22"/>
        </w:numPr>
        <w:adjustRightInd/>
        <w:spacing w:after="180"/>
        <w:jc w:val="left"/>
        <w:textAlignment w:val="auto"/>
        <w:rPr>
          <w:rFonts w:ascii="Times New Roman" w:eastAsia="Malgun Gothic" w:hAnsi="Times New Roman"/>
          <w:color w:val="BFBFBF"/>
          <w:lang w:eastAsia="ja-JP"/>
        </w:rPr>
      </w:pPr>
      <w:r w:rsidRPr="00855A3F">
        <w:rPr>
          <w:rFonts w:ascii="Times New Roman" w:eastAsia="Malgun Gothic" w:hAnsi="Times New Roman"/>
          <w:color w:val="BFBFBF"/>
          <w:lang w:eastAsia="ko-KR"/>
        </w:rPr>
        <w:t xml:space="preserve">Remaining enhancement to sidelink synchronization including </w:t>
      </w:r>
      <w:r w:rsidRPr="00855A3F">
        <w:rPr>
          <w:rFonts w:ascii="Times New Roman" w:eastAsia="Malgun Gothic" w:hAnsi="Times New Roman"/>
          <w:color w:val="BFBFBF"/>
          <w:lang w:eastAsia="ja-JP"/>
        </w:rPr>
        <w:t>SLSS</w:t>
      </w:r>
      <w:r w:rsidRPr="00855A3F">
        <w:rPr>
          <w:rFonts w:ascii="Times New Roman" w:eastAsia="Malgun Gothic" w:hAnsi="Times New Roman"/>
          <w:color w:val="BFBFBF"/>
          <w:lang w:eastAsia="ko-KR"/>
        </w:rPr>
        <w:t xml:space="preserve">-based synchronization and offset to shift the DFN #0 w.r.t the reference timing derived from GNSS </w:t>
      </w:r>
      <w:r w:rsidRPr="00855A3F">
        <w:rPr>
          <w:rFonts w:ascii="Times New Roman" w:eastAsia="Malgun Gothic" w:hAnsi="Times New Roman"/>
          <w:color w:val="BFBFBF"/>
          <w:lang w:eastAsia="ja-JP"/>
        </w:rPr>
        <w:t>[RAN1</w:t>
      </w:r>
      <w:r w:rsidRPr="00855A3F">
        <w:rPr>
          <w:rFonts w:ascii="Times New Roman" w:eastAsia="Malgun Gothic" w:hAnsi="Times New Roman"/>
          <w:color w:val="BFBFBF"/>
          <w:lang w:eastAsia="ko-KR"/>
        </w:rPr>
        <w:t>, RAN</w:t>
      </w:r>
      <w:r w:rsidRPr="00855A3F">
        <w:rPr>
          <w:rFonts w:ascii="Times New Roman" w:eastAsia="Malgun Gothic" w:hAnsi="Times New Roman"/>
          <w:color w:val="BFBFBF"/>
          <w:lang w:eastAsia="ja-JP"/>
        </w:rPr>
        <w:t>2</w:t>
      </w:r>
      <w:r w:rsidRPr="00855A3F">
        <w:rPr>
          <w:rFonts w:ascii="Times New Roman" w:eastAsia="Malgun Gothic" w:hAnsi="Times New Roman"/>
          <w:color w:val="BFBFBF"/>
          <w:lang w:eastAsia="ko-KR"/>
        </w:rPr>
        <w:t>, RAN</w:t>
      </w:r>
      <w:r w:rsidRPr="00855A3F">
        <w:rPr>
          <w:rFonts w:ascii="Times New Roman" w:eastAsia="Malgun Gothic" w:hAnsi="Times New Roman"/>
          <w:color w:val="BFBFBF"/>
          <w:lang w:eastAsia="ja-JP"/>
        </w:rPr>
        <w:t>4]</w:t>
      </w:r>
    </w:p>
    <w:p w14:paraId="5956193D" w14:textId="77777777" w:rsidR="00484484" w:rsidRPr="00855A3F" w:rsidRDefault="00484484" w:rsidP="00484484">
      <w:pPr>
        <w:numPr>
          <w:ilvl w:val="2"/>
          <w:numId w:val="22"/>
        </w:numPr>
        <w:adjustRightInd/>
        <w:spacing w:after="180"/>
        <w:jc w:val="left"/>
        <w:textAlignment w:val="auto"/>
        <w:rPr>
          <w:rFonts w:ascii="Times New Roman" w:eastAsia="Malgun Gothic" w:hAnsi="Times New Roman"/>
          <w:color w:val="BFBFBF"/>
          <w:lang w:eastAsia="ja-JP"/>
        </w:rPr>
      </w:pPr>
      <w:r w:rsidRPr="00855A3F">
        <w:rPr>
          <w:rFonts w:ascii="Times New Roman" w:eastAsia="Malgun Gothic" w:hAnsi="Times New Roman"/>
          <w:color w:val="BFBFBF"/>
          <w:lang w:eastAsia="ko-KR"/>
        </w:rPr>
        <w:t>A s</w:t>
      </w:r>
      <w:r w:rsidRPr="00855A3F">
        <w:rPr>
          <w:rFonts w:ascii="Times New Roman" w:eastAsia="Malgun Gothic" w:hAnsi="Times New Roman"/>
          <w:color w:val="BFBFBF"/>
          <w:lang w:eastAsia="ja-JP"/>
        </w:rPr>
        <w:t xml:space="preserve">olution </w:t>
      </w:r>
      <w:r w:rsidRPr="00855A3F">
        <w:rPr>
          <w:rFonts w:ascii="Times New Roman" w:eastAsia="Malgun Gothic" w:hAnsi="Times New Roman"/>
          <w:color w:val="BFBFBF"/>
          <w:lang w:eastAsia="ko-KR"/>
        </w:rPr>
        <w:t>not agreed</w:t>
      </w:r>
      <w:r w:rsidRPr="00855A3F">
        <w:rPr>
          <w:rFonts w:ascii="Times New Roman" w:eastAsia="Malgun Gothic" w:hAnsi="Times New Roman"/>
          <w:color w:val="BFBFBF"/>
          <w:lang w:eastAsia="ja-JP"/>
        </w:rPr>
        <w:t xml:space="preserve"> by RAN1#86bis/RAN2#95bis</w:t>
      </w:r>
      <w:r w:rsidRPr="00855A3F">
        <w:rPr>
          <w:rFonts w:ascii="Times New Roman" w:eastAsia="Malgun Gothic" w:hAnsi="Times New Roman"/>
          <w:color w:val="BFBFBF"/>
          <w:lang w:eastAsia="ko-KR"/>
        </w:rPr>
        <w:t xml:space="preserve"> shall not be considered for standardization</w:t>
      </w:r>
      <w:r w:rsidRPr="00855A3F">
        <w:rPr>
          <w:rFonts w:ascii="Times New Roman" w:eastAsia="Malgun Gothic" w:hAnsi="Times New Roman"/>
          <w:color w:val="BFBFBF"/>
          <w:lang w:eastAsia="ja-JP"/>
        </w:rPr>
        <w:t>.</w:t>
      </w:r>
    </w:p>
    <w:p w14:paraId="5713153F" w14:textId="77777777" w:rsidR="00484484" w:rsidRPr="00855A3F" w:rsidRDefault="00484484" w:rsidP="00484484">
      <w:pPr>
        <w:numPr>
          <w:ilvl w:val="1"/>
          <w:numId w:val="22"/>
        </w:numPr>
        <w:adjustRightInd/>
        <w:spacing w:after="180"/>
        <w:jc w:val="left"/>
        <w:textAlignment w:val="auto"/>
        <w:rPr>
          <w:rFonts w:ascii="Times New Roman" w:eastAsia="Malgun Gothic" w:hAnsi="Times New Roman"/>
          <w:color w:val="BFBFBF"/>
          <w:lang w:eastAsia="ja-JP"/>
        </w:rPr>
      </w:pPr>
      <w:r w:rsidRPr="00855A3F">
        <w:rPr>
          <w:rFonts w:ascii="Times New Roman" w:eastAsia="Malgun Gothic" w:hAnsi="Times New Roman"/>
          <w:color w:val="BFBFBF"/>
          <w:lang w:eastAsia="ko-KR"/>
        </w:rPr>
        <w:t>Simultaneous PC5 operations over multiple carriers that may or may not be adjacent [RAN4, RAN2].</w:t>
      </w:r>
    </w:p>
    <w:p w14:paraId="1222F4CC" w14:textId="77777777" w:rsidR="00484484" w:rsidRPr="00855A3F" w:rsidRDefault="00484484" w:rsidP="00484484">
      <w:pPr>
        <w:numPr>
          <w:ilvl w:val="1"/>
          <w:numId w:val="22"/>
        </w:numPr>
        <w:adjustRightInd/>
        <w:spacing w:after="180"/>
        <w:jc w:val="left"/>
        <w:textAlignment w:val="auto"/>
        <w:rPr>
          <w:rFonts w:ascii="Times New Roman" w:eastAsia="Malgun Gothic" w:hAnsi="Times New Roman"/>
          <w:color w:val="BFBFBF"/>
          <w:lang w:eastAsia="ja-JP"/>
        </w:rPr>
      </w:pPr>
      <w:r w:rsidRPr="00855A3F">
        <w:rPr>
          <w:rFonts w:ascii="Times New Roman" w:eastAsia="Malgun Gothic" w:hAnsi="Times New Roman"/>
          <w:color w:val="BFBFBF"/>
          <w:lang w:eastAsia="ko-KR"/>
        </w:rPr>
        <w:t>Simultaneous Uu and PC5 operations in different carriers and configuring PC5 resources across carriers [RAN4, RAN1, RAN2]</w:t>
      </w:r>
    </w:p>
    <w:p w14:paraId="6215E098" w14:textId="77777777" w:rsidR="00484484" w:rsidRPr="00855A3F" w:rsidRDefault="00484484" w:rsidP="00484484">
      <w:pPr>
        <w:numPr>
          <w:ilvl w:val="1"/>
          <w:numId w:val="22"/>
        </w:numPr>
        <w:adjustRightInd/>
        <w:spacing w:after="180"/>
        <w:jc w:val="left"/>
        <w:textAlignment w:val="auto"/>
        <w:rPr>
          <w:rFonts w:ascii="Times New Roman" w:eastAsia="Malgun Gothic" w:hAnsi="Times New Roman"/>
          <w:color w:val="BFBFBF"/>
          <w:lang w:eastAsia="ja-JP"/>
        </w:rPr>
      </w:pPr>
      <w:r w:rsidRPr="00855A3F">
        <w:rPr>
          <w:rFonts w:ascii="Times New Roman" w:eastAsia="Malgun Gothic" w:hAnsi="Times New Roman"/>
          <w:color w:val="BFBFBF"/>
          <w:lang w:eastAsia="ko-KR"/>
        </w:rPr>
        <w:t>Prioritization of SL TX for V2X over WAN TX under eNB management (e.g., SL gap) [RAN1, RAN2, RAN4]</w:t>
      </w:r>
    </w:p>
    <w:p w14:paraId="7C5600AE" w14:textId="77777777" w:rsidR="00484484" w:rsidRPr="00855A3F" w:rsidRDefault="00484484" w:rsidP="00484484">
      <w:pPr>
        <w:numPr>
          <w:ilvl w:val="2"/>
          <w:numId w:val="22"/>
        </w:numPr>
        <w:adjustRightInd/>
        <w:spacing w:after="180"/>
        <w:jc w:val="left"/>
        <w:textAlignment w:val="auto"/>
        <w:rPr>
          <w:rFonts w:ascii="Times New Roman" w:eastAsia="Malgun Gothic" w:hAnsi="Times New Roman"/>
          <w:color w:val="BFBFBF"/>
          <w:lang w:eastAsia="ja-JP"/>
        </w:rPr>
      </w:pPr>
      <w:r w:rsidRPr="00855A3F">
        <w:rPr>
          <w:rFonts w:ascii="Times New Roman" w:eastAsia="Malgun Gothic" w:hAnsi="Times New Roman"/>
          <w:color w:val="BFBFBF"/>
          <w:lang w:eastAsia="ja-JP"/>
        </w:rPr>
        <w:t xml:space="preserve">Lower priority is given to </w:t>
      </w:r>
      <w:r w:rsidRPr="00855A3F">
        <w:rPr>
          <w:rFonts w:ascii="Times New Roman" w:eastAsia="Malgun Gothic" w:hAnsi="Times New Roman"/>
          <w:color w:val="BFBFBF"/>
          <w:lang w:eastAsia="ko-KR"/>
        </w:rPr>
        <w:t>this objective. A solution not agreed by RAN1#86bis/RAN2#95bis shall not be considered for standardization.</w:t>
      </w:r>
    </w:p>
    <w:p w14:paraId="0A650EC5" w14:textId="77777777" w:rsidR="00484484" w:rsidRPr="00855A3F" w:rsidRDefault="00484484" w:rsidP="00484484">
      <w:pPr>
        <w:numPr>
          <w:ilvl w:val="1"/>
          <w:numId w:val="22"/>
        </w:numPr>
        <w:adjustRightInd/>
        <w:spacing w:after="180"/>
        <w:jc w:val="left"/>
        <w:textAlignment w:val="auto"/>
        <w:rPr>
          <w:rFonts w:ascii="Times New Roman" w:eastAsia="Malgun Gothic" w:hAnsi="Times New Roman"/>
          <w:color w:val="BFBFBF"/>
          <w:lang w:eastAsia="ja-JP"/>
        </w:rPr>
      </w:pPr>
      <w:r w:rsidRPr="00855A3F">
        <w:rPr>
          <w:rFonts w:ascii="Times New Roman" w:eastAsia="Malgun Gothic" w:hAnsi="Times New Roman"/>
          <w:color w:val="BFBFBF"/>
          <w:lang w:eastAsia="ja-JP"/>
        </w:rPr>
        <w:t>Handle multiplexing V2V with other signals/channels if necessary, e.g., for the case where the bitmap for V2V subframes does not repeat an integer number of times within the DFN period [RAN1, RAN2]</w:t>
      </w:r>
    </w:p>
    <w:p w14:paraId="61F46345" w14:textId="77777777" w:rsidR="00484484" w:rsidRPr="00855A3F" w:rsidRDefault="00484484" w:rsidP="00484484">
      <w:pPr>
        <w:numPr>
          <w:ilvl w:val="2"/>
          <w:numId w:val="22"/>
        </w:numPr>
        <w:adjustRightInd/>
        <w:spacing w:after="180"/>
        <w:jc w:val="left"/>
        <w:textAlignment w:val="auto"/>
        <w:rPr>
          <w:rFonts w:ascii="Times New Roman" w:eastAsia="Malgun Gothic" w:hAnsi="Times New Roman"/>
          <w:color w:val="BFBFBF"/>
          <w:lang w:eastAsia="ja-JP"/>
        </w:rPr>
      </w:pPr>
      <w:r w:rsidRPr="00855A3F">
        <w:rPr>
          <w:rFonts w:ascii="Times New Roman" w:eastAsia="Malgun Gothic" w:hAnsi="Times New Roman"/>
          <w:color w:val="BFBFBF"/>
          <w:lang w:eastAsia="ko-KR"/>
        </w:rPr>
        <w:t>A s</w:t>
      </w:r>
      <w:r w:rsidRPr="00855A3F">
        <w:rPr>
          <w:rFonts w:ascii="Times New Roman" w:eastAsia="Malgun Gothic" w:hAnsi="Times New Roman"/>
          <w:color w:val="BFBFBF"/>
          <w:lang w:eastAsia="ja-JP"/>
        </w:rPr>
        <w:t xml:space="preserve">olution not </w:t>
      </w:r>
      <w:r w:rsidRPr="00855A3F">
        <w:rPr>
          <w:rFonts w:ascii="Times New Roman" w:eastAsia="Malgun Gothic" w:hAnsi="Times New Roman"/>
          <w:color w:val="BFBFBF"/>
          <w:lang w:eastAsia="ko-KR"/>
        </w:rPr>
        <w:t>agreed</w:t>
      </w:r>
      <w:r w:rsidRPr="00855A3F">
        <w:rPr>
          <w:rFonts w:ascii="Times New Roman" w:eastAsia="Malgun Gothic" w:hAnsi="Times New Roman"/>
          <w:color w:val="BFBFBF"/>
          <w:lang w:eastAsia="ja-JP"/>
        </w:rPr>
        <w:t xml:space="preserve"> by RAN1#86bis/RAN2#95bis shall not be considered for standardization.</w:t>
      </w:r>
    </w:p>
    <w:p w14:paraId="779147BF" w14:textId="77777777" w:rsidR="00484484" w:rsidRPr="00855A3F" w:rsidRDefault="00484484" w:rsidP="00484484">
      <w:pPr>
        <w:numPr>
          <w:ilvl w:val="1"/>
          <w:numId w:val="22"/>
        </w:numPr>
        <w:adjustRightInd/>
        <w:spacing w:after="180"/>
        <w:jc w:val="left"/>
        <w:textAlignment w:val="auto"/>
        <w:rPr>
          <w:rFonts w:ascii="Times New Roman" w:eastAsia="Malgun Gothic" w:hAnsi="Times New Roman"/>
          <w:color w:val="BFBFBF"/>
          <w:lang w:eastAsia="ja-JP"/>
        </w:rPr>
      </w:pPr>
      <w:r w:rsidRPr="00855A3F">
        <w:rPr>
          <w:rFonts w:ascii="Times New Roman" w:eastAsia="Malgun Gothic" w:hAnsi="Times New Roman"/>
          <w:color w:val="BFBFBF"/>
          <w:lang w:eastAsia="ja-JP"/>
        </w:rPr>
        <w:t>Support for traffic with smaller periodicity on PC5 based V2V using shorter resource reservation period   [RAN1, RAN2]</w:t>
      </w:r>
    </w:p>
    <w:p w14:paraId="1B7A69FE" w14:textId="77777777" w:rsidR="00484484" w:rsidRPr="00855A3F" w:rsidRDefault="00484484" w:rsidP="00484484">
      <w:pPr>
        <w:numPr>
          <w:ilvl w:val="2"/>
          <w:numId w:val="22"/>
        </w:numPr>
        <w:adjustRightInd/>
        <w:spacing w:after="180"/>
        <w:jc w:val="left"/>
        <w:textAlignment w:val="auto"/>
        <w:rPr>
          <w:rFonts w:ascii="Times New Roman" w:eastAsia="Malgun Gothic" w:hAnsi="Times New Roman"/>
          <w:color w:val="BFBFBF"/>
          <w:lang w:eastAsia="ja-JP"/>
        </w:rPr>
      </w:pPr>
      <w:r w:rsidRPr="00855A3F">
        <w:rPr>
          <w:rFonts w:ascii="Times New Roman" w:eastAsia="Malgun Gothic" w:hAnsi="Times New Roman"/>
          <w:color w:val="BFBFBF"/>
          <w:lang w:eastAsia="ko-KR"/>
        </w:rPr>
        <w:t>A s</w:t>
      </w:r>
      <w:r w:rsidRPr="00855A3F">
        <w:rPr>
          <w:rFonts w:ascii="Times New Roman" w:eastAsia="Malgun Gothic" w:hAnsi="Times New Roman"/>
          <w:color w:val="BFBFBF"/>
          <w:lang w:eastAsia="ja-JP"/>
        </w:rPr>
        <w:t xml:space="preserve">olution not </w:t>
      </w:r>
      <w:r w:rsidRPr="00855A3F">
        <w:rPr>
          <w:rFonts w:ascii="Times New Roman" w:eastAsia="Malgun Gothic" w:hAnsi="Times New Roman"/>
          <w:color w:val="BFBFBF"/>
          <w:lang w:eastAsia="ko-KR"/>
        </w:rPr>
        <w:t>agreed</w:t>
      </w:r>
      <w:r w:rsidRPr="00855A3F">
        <w:rPr>
          <w:rFonts w:ascii="Times New Roman" w:eastAsia="Malgun Gothic" w:hAnsi="Times New Roman"/>
          <w:color w:val="BFBFBF"/>
          <w:lang w:eastAsia="ja-JP"/>
        </w:rPr>
        <w:t xml:space="preserve"> by RAN1#86bis/RAN2#95bis shall not be considered for standardization.</w:t>
      </w:r>
    </w:p>
    <w:p w14:paraId="6F7093CA" w14:textId="77777777" w:rsidR="00484484" w:rsidRPr="00855A3F" w:rsidRDefault="00484484" w:rsidP="00484484">
      <w:pPr>
        <w:tabs>
          <w:tab w:val="left" w:pos="567"/>
        </w:tabs>
        <w:overflowPunct/>
        <w:autoSpaceDE/>
        <w:autoSpaceDN/>
        <w:snapToGrid w:val="0"/>
        <w:spacing w:after="0"/>
        <w:textAlignment w:val="auto"/>
        <w:rPr>
          <w:rFonts w:ascii="Times New Roman" w:hAnsi="Times New Roman"/>
          <w:lang w:eastAsia="ko-KR"/>
        </w:rPr>
      </w:pPr>
    </w:p>
    <w:p w14:paraId="4CE2ADDC" w14:textId="1DDA7FC7" w:rsidR="00484484" w:rsidRPr="00855A3F" w:rsidRDefault="00484484" w:rsidP="00484484">
      <w:pPr>
        <w:tabs>
          <w:tab w:val="left" w:pos="567"/>
        </w:tabs>
        <w:overflowPunct/>
        <w:autoSpaceDE/>
        <w:autoSpaceDN/>
        <w:snapToGrid w:val="0"/>
        <w:spacing w:after="0"/>
        <w:textAlignment w:val="auto"/>
        <w:rPr>
          <w:rFonts w:ascii="Times New Roman" w:hAnsi="Times New Roman"/>
          <w:lang w:eastAsia="ko-KR"/>
        </w:rPr>
      </w:pPr>
      <w:r w:rsidRPr="00855A3F">
        <w:rPr>
          <w:rFonts w:ascii="Times New Roman" w:hAnsi="Times New Roman"/>
          <w:lang w:eastAsia="zh-TW"/>
        </w:rPr>
        <w:t xml:space="preserve">The Geo-location aspects </w:t>
      </w:r>
      <w:r w:rsidRPr="00855A3F">
        <w:rPr>
          <w:rFonts w:ascii="Times New Roman" w:hAnsi="Times New Roman"/>
          <w:lang w:eastAsia="ko-KR"/>
        </w:rPr>
        <w:t>were</w:t>
      </w:r>
      <w:r w:rsidR="00DF67BD" w:rsidRPr="00855A3F">
        <w:rPr>
          <w:rFonts w:ascii="Times New Roman" w:hAnsi="Times New Roman"/>
          <w:lang w:eastAsia="zh-TW"/>
        </w:rPr>
        <w:t xml:space="preserve"> </w:t>
      </w:r>
      <w:r w:rsidRPr="00855A3F">
        <w:rPr>
          <w:rFonts w:ascii="Times New Roman" w:hAnsi="Times New Roman"/>
          <w:lang w:eastAsia="ko-KR"/>
        </w:rPr>
        <w:t>discussed for agreement after RAN2#95</w:t>
      </w:r>
      <w:r w:rsidRPr="00855A3F">
        <w:rPr>
          <w:rFonts w:ascii="Times New Roman" w:hAnsi="Times New Roman"/>
          <w:lang w:eastAsia="zh-TW"/>
        </w:rPr>
        <w:t xml:space="preserve"> [2]</w:t>
      </w:r>
      <w:r w:rsidRPr="00855A3F">
        <w:rPr>
          <w:rFonts w:ascii="Times New Roman" w:hAnsi="Times New Roman"/>
          <w:lang w:eastAsia="ko-KR"/>
        </w:rPr>
        <w:t xml:space="preserve">. </w:t>
      </w:r>
    </w:p>
    <w:p w14:paraId="2F34A5F8" w14:textId="77777777" w:rsidR="00484484" w:rsidRPr="00855A3F" w:rsidRDefault="00484484" w:rsidP="00484484">
      <w:pPr>
        <w:tabs>
          <w:tab w:val="left" w:pos="567"/>
        </w:tabs>
        <w:overflowPunct/>
        <w:autoSpaceDE/>
        <w:autoSpaceDN/>
        <w:snapToGrid w:val="0"/>
        <w:spacing w:after="0"/>
        <w:textAlignment w:val="auto"/>
        <w:rPr>
          <w:rFonts w:ascii="Times New Roman" w:hAnsi="Times New Roman"/>
          <w:lang w:eastAsia="ko-KR"/>
        </w:rPr>
      </w:pPr>
    </w:p>
    <w:p w14:paraId="11CFD4CB" w14:textId="77777777" w:rsidR="00484484" w:rsidRPr="00855A3F" w:rsidRDefault="00484484" w:rsidP="00484484">
      <w:pPr>
        <w:spacing w:after="60"/>
        <w:rPr>
          <w:rFonts w:ascii="Times New Roman" w:hAnsi="Times New Roman"/>
          <w:b/>
          <w:u w:val="single"/>
        </w:rPr>
      </w:pPr>
      <w:r w:rsidRPr="00855A3F">
        <w:rPr>
          <w:rFonts w:ascii="Times New Roman" w:hAnsi="Times New Roman"/>
          <w:b/>
          <w:u w:val="single"/>
        </w:rPr>
        <w:t>Geo-location aspects</w:t>
      </w:r>
    </w:p>
    <w:p w14:paraId="6D231DF9" w14:textId="77777777" w:rsidR="00484484" w:rsidRPr="00855A3F" w:rsidRDefault="00484484" w:rsidP="00484484">
      <w:pPr>
        <w:spacing w:after="60"/>
        <w:rPr>
          <w:rFonts w:ascii="Times New Roman" w:hAnsi="Times New Roman"/>
          <w:kern w:val="2"/>
        </w:rPr>
      </w:pPr>
      <w:r w:rsidRPr="00855A3F">
        <w:rPr>
          <w:rFonts w:ascii="Times New Roman" w:hAnsi="Times New Roman"/>
        </w:rPr>
        <w:lastRenderedPageBreak/>
        <w:t>The zones will be calculated according to the following modulo</w:t>
      </w:r>
      <w:r w:rsidRPr="00855A3F">
        <w:rPr>
          <w:rFonts w:ascii="Times New Roman" w:hAnsi="Times New Roman"/>
          <w:kern w:val="2"/>
        </w:rPr>
        <w:t xml:space="preserve"> operation is used.</w:t>
      </w:r>
    </w:p>
    <w:p w14:paraId="7741DC6E" w14:textId="77777777" w:rsidR="00484484" w:rsidRPr="00855A3F" w:rsidRDefault="00484484" w:rsidP="00484484">
      <w:pPr>
        <w:pStyle w:val="Doc-text2"/>
        <w:rPr>
          <w:rFonts w:ascii="Times New Roman" w:hAnsi="Times New Roman" w:cs="Times New Roman"/>
        </w:rPr>
      </w:pPr>
      <w:r w:rsidRPr="00855A3F">
        <w:rPr>
          <w:rFonts w:ascii="Times New Roman" w:hAnsi="Times New Roman" w:cs="Times New Roman"/>
        </w:rPr>
        <w:t>x’= Floor (x / L) Mod Nx;</w:t>
      </w:r>
    </w:p>
    <w:p w14:paraId="34B25548" w14:textId="77777777" w:rsidR="00484484" w:rsidRPr="00855A3F" w:rsidRDefault="00484484" w:rsidP="00484484">
      <w:pPr>
        <w:pStyle w:val="Doc-text2"/>
        <w:rPr>
          <w:rFonts w:ascii="Times New Roman" w:hAnsi="Times New Roman" w:cs="Times New Roman"/>
        </w:rPr>
      </w:pPr>
      <w:r w:rsidRPr="00855A3F">
        <w:rPr>
          <w:rFonts w:ascii="Times New Roman" w:hAnsi="Times New Roman" w:cs="Times New Roman"/>
        </w:rPr>
        <w:t>y’= Floor (y / W) Mod Ny;</w:t>
      </w:r>
    </w:p>
    <w:p w14:paraId="387E8598" w14:textId="77777777" w:rsidR="00484484" w:rsidRPr="00855A3F" w:rsidRDefault="00484484" w:rsidP="00484484">
      <w:pPr>
        <w:pStyle w:val="Doc-text2"/>
        <w:rPr>
          <w:rFonts w:ascii="Times New Roman" w:hAnsi="Times New Roman" w:cs="Times New Roman"/>
          <w:lang w:val="fr-CA"/>
        </w:rPr>
      </w:pPr>
      <w:r w:rsidRPr="00855A3F">
        <w:rPr>
          <w:rFonts w:ascii="Times New Roman" w:hAnsi="Times New Roman" w:cs="Times New Roman"/>
        </w:rPr>
        <w:t xml:space="preserve">     </w:t>
      </w:r>
      <w:r w:rsidRPr="00855A3F">
        <w:rPr>
          <w:rFonts w:ascii="Times New Roman" w:hAnsi="Times New Roman" w:cs="Times New Roman"/>
          <w:lang w:val="fr-CA"/>
        </w:rPr>
        <w:t>Zone_id  = y’ * Nx + x’,</w:t>
      </w:r>
    </w:p>
    <w:p w14:paraId="68D7FB46" w14:textId="77777777" w:rsidR="00484484" w:rsidRPr="00855A3F" w:rsidRDefault="00484484" w:rsidP="00484484">
      <w:pPr>
        <w:pStyle w:val="Doc-text2"/>
        <w:rPr>
          <w:rFonts w:ascii="Times New Roman" w:hAnsi="Times New Roman" w:cs="Times New Roman"/>
        </w:rPr>
      </w:pPr>
      <w:r w:rsidRPr="00855A3F">
        <w:rPr>
          <w:rFonts w:ascii="Times New Roman" w:hAnsi="Times New Roman" w:cs="Times New Roman"/>
        </w:rPr>
        <w:t xml:space="preserve">where the values of x, y in the above equations can be respectively specified as  the longitude and latitude of the UE’s location in the specification. </w:t>
      </w:r>
    </w:p>
    <w:p w14:paraId="40CF8B37" w14:textId="77777777" w:rsidR="00484484" w:rsidRPr="00855A3F" w:rsidRDefault="00484484" w:rsidP="00484484">
      <w:pPr>
        <w:pStyle w:val="Doc-text2"/>
        <w:numPr>
          <w:ilvl w:val="0"/>
          <w:numId w:val="24"/>
        </w:numPr>
        <w:tabs>
          <w:tab w:val="left" w:pos="358"/>
        </w:tabs>
        <w:ind w:hanging="632"/>
        <w:rPr>
          <w:rFonts w:ascii="Times New Roman" w:hAnsi="Times New Roman" w:cs="Times New Roman"/>
        </w:rPr>
      </w:pPr>
      <w:r w:rsidRPr="00855A3F">
        <w:rPr>
          <w:rFonts w:ascii="Times New Roman" w:hAnsi="Times New Roman" w:cs="Times New Roman"/>
        </w:rPr>
        <w:t>Following parameters are required for zoning:</w:t>
      </w:r>
    </w:p>
    <w:p w14:paraId="751C8E33" w14:textId="77777777" w:rsidR="00484484" w:rsidRPr="00855A3F" w:rsidRDefault="00484484" w:rsidP="00484484">
      <w:pPr>
        <w:pStyle w:val="Doc-text2"/>
        <w:numPr>
          <w:ilvl w:val="1"/>
          <w:numId w:val="24"/>
        </w:numPr>
        <w:tabs>
          <w:tab w:val="left" w:pos="358"/>
        </w:tabs>
        <w:rPr>
          <w:rFonts w:ascii="Times New Roman" w:hAnsi="Times New Roman" w:cs="Times New Roman"/>
        </w:rPr>
      </w:pPr>
      <w:r w:rsidRPr="00855A3F">
        <w:rPr>
          <w:rFonts w:ascii="Times New Roman" w:hAnsi="Times New Roman" w:cs="Times New Roman"/>
        </w:rPr>
        <w:t>Length of each zone (L)</w:t>
      </w:r>
    </w:p>
    <w:p w14:paraId="638836D5" w14:textId="77777777" w:rsidR="00484484" w:rsidRPr="00855A3F" w:rsidRDefault="00484484" w:rsidP="00484484">
      <w:pPr>
        <w:pStyle w:val="Doc-text2"/>
        <w:numPr>
          <w:ilvl w:val="1"/>
          <w:numId w:val="24"/>
        </w:numPr>
        <w:tabs>
          <w:tab w:val="left" w:pos="358"/>
        </w:tabs>
        <w:rPr>
          <w:rFonts w:ascii="Times New Roman" w:hAnsi="Times New Roman" w:cs="Times New Roman"/>
        </w:rPr>
      </w:pPr>
      <w:r w:rsidRPr="00855A3F">
        <w:rPr>
          <w:rFonts w:ascii="Times New Roman" w:hAnsi="Times New Roman" w:cs="Times New Roman"/>
        </w:rPr>
        <w:t>Width of each zone (W)</w:t>
      </w:r>
    </w:p>
    <w:p w14:paraId="7BAC7067" w14:textId="77777777" w:rsidR="00484484" w:rsidRPr="00855A3F" w:rsidRDefault="00484484" w:rsidP="00484484">
      <w:pPr>
        <w:pStyle w:val="Doc-text2"/>
        <w:numPr>
          <w:ilvl w:val="1"/>
          <w:numId w:val="24"/>
        </w:numPr>
        <w:tabs>
          <w:tab w:val="left" w:pos="358"/>
        </w:tabs>
        <w:rPr>
          <w:rFonts w:ascii="Times New Roman" w:hAnsi="Times New Roman" w:cs="Times New Roman"/>
        </w:rPr>
      </w:pPr>
      <w:r w:rsidRPr="00855A3F">
        <w:rPr>
          <w:rFonts w:ascii="Times New Roman" w:hAnsi="Times New Roman" w:cs="Times New Roman"/>
        </w:rPr>
        <w:t>Number of of zone in length (Nx)</w:t>
      </w:r>
    </w:p>
    <w:p w14:paraId="21611642" w14:textId="77777777" w:rsidR="00484484" w:rsidRPr="00855A3F" w:rsidRDefault="00484484" w:rsidP="00484484">
      <w:pPr>
        <w:pStyle w:val="Doc-text2"/>
        <w:numPr>
          <w:ilvl w:val="1"/>
          <w:numId w:val="24"/>
        </w:numPr>
        <w:tabs>
          <w:tab w:val="left" w:pos="358"/>
        </w:tabs>
        <w:rPr>
          <w:rFonts w:ascii="Times New Roman" w:hAnsi="Times New Roman" w:cs="Times New Roman"/>
        </w:rPr>
      </w:pPr>
      <w:r w:rsidRPr="00855A3F">
        <w:rPr>
          <w:rFonts w:ascii="Times New Roman" w:hAnsi="Times New Roman" w:cs="Times New Roman"/>
        </w:rPr>
        <w:t>Number of of  zone in width (Ny)</w:t>
      </w:r>
    </w:p>
    <w:p w14:paraId="249F98C0" w14:textId="77777777" w:rsidR="00484484" w:rsidRPr="00855A3F" w:rsidRDefault="00484484" w:rsidP="00484484">
      <w:pPr>
        <w:pStyle w:val="Doc-text2"/>
        <w:numPr>
          <w:ilvl w:val="0"/>
          <w:numId w:val="24"/>
        </w:numPr>
        <w:tabs>
          <w:tab w:val="clear" w:pos="1622"/>
          <w:tab w:val="left" w:pos="358"/>
        </w:tabs>
        <w:ind w:left="358" w:hanging="270"/>
        <w:rPr>
          <w:rFonts w:ascii="Times New Roman" w:hAnsi="Times New Roman" w:cs="Times New Roman"/>
        </w:rPr>
      </w:pPr>
      <w:r w:rsidRPr="00855A3F">
        <w:rPr>
          <w:rFonts w:ascii="Times New Roman" w:hAnsi="Times New Roman" w:cs="Times New Roman"/>
        </w:rPr>
        <w:t>Zoning mechanism and parameters are same for in-coverage and out of coverage, with only difference of parameters provided by eNB or pre-configured</w:t>
      </w:r>
    </w:p>
    <w:p w14:paraId="19B3CF20" w14:textId="77777777" w:rsidR="00484484" w:rsidRPr="00855A3F" w:rsidRDefault="00484484" w:rsidP="00484484">
      <w:pPr>
        <w:pStyle w:val="Doc-text2"/>
        <w:numPr>
          <w:ilvl w:val="0"/>
          <w:numId w:val="24"/>
        </w:numPr>
        <w:tabs>
          <w:tab w:val="clear" w:pos="1622"/>
          <w:tab w:val="left" w:pos="358"/>
        </w:tabs>
        <w:ind w:left="358" w:hanging="270"/>
        <w:rPr>
          <w:rFonts w:ascii="Times New Roman" w:hAnsi="Times New Roman" w:cs="Times New Roman"/>
        </w:rPr>
      </w:pPr>
      <w:r w:rsidRPr="00855A3F">
        <w:rPr>
          <w:rFonts w:ascii="Times New Roman" w:hAnsi="Times New Roman" w:cs="Times New Roman"/>
        </w:rPr>
        <w:t>No need to report calculated zone ID, as complete location information reporting is already agreed in RAN2</w:t>
      </w:r>
    </w:p>
    <w:p w14:paraId="221DBC25" w14:textId="77777777" w:rsidR="00484484" w:rsidRPr="00855A3F" w:rsidRDefault="00484484" w:rsidP="00484484">
      <w:pPr>
        <w:pStyle w:val="Doc-text2"/>
        <w:numPr>
          <w:ilvl w:val="0"/>
          <w:numId w:val="24"/>
        </w:numPr>
        <w:tabs>
          <w:tab w:val="clear" w:pos="1622"/>
          <w:tab w:val="left" w:pos="358"/>
        </w:tabs>
        <w:ind w:left="358" w:hanging="270"/>
        <w:rPr>
          <w:rFonts w:ascii="Times New Roman" w:hAnsi="Times New Roman" w:cs="Times New Roman"/>
        </w:rPr>
      </w:pPr>
      <w:r w:rsidRPr="00855A3F">
        <w:rPr>
          <w:rFonts w:ascii="Times New Roman" w:hAnsi="Times New Roman" w:cs="Times New Roman"/>
        </w:rPr>
        <w:t xml:space="preserve">Location reporting triggers are based on periodic reporting.   </w:t>
      </w:r>
      <w:r w:rsidRPr="00855A3F">
        <w:rPr>
          <w:rFonts w:ascii="Times New Roman" w:eastAsia="Malgun Gothic" w:hAnsi="Times New Roman" w:cs="Times New Roman"/>
          <w:lang w:eastAsia="ko-KR"/>
        </w:rPr>
        <w:t>For the reporting interval, the current value ranges used for periodical measurement reporting from 120ms to 1 hour</w:t>
      </w:r>
      <w:r w:rsidRPr="00855A3F">
        <w:rPr>
          <w:rFonts w:ascii="Times New Roman" w:hAnsi="Times New Roman" w:cs="Times New Roman"/>
        </w:rPr>
        <w:t xml:space="preserve"> can be used.  </w:t>
      </w:r>
    </w:p>
    <w:p w14:paraId="69C78FC9" w14:textId="77777777" w:rsidR="00484484" w:rsidRPr="00855A3F" w:rsidRDefault="00484484" w:rsidP="00484484">
      <w:pPr>
        <w:pStyle w:val="Doc-text2"/>
        <w:numPr>
          <w:ilvl w:val="0"/>
          <w:numId w:val="24"/>
        </w:numPr>
        <w:tabs>
          <w:tab w:val="clear" w:pos="1622"/>
          <w:tab w:val="left" w:pos="358"/>
        </w:tabs>
        <w:ind w:left="358" w:hanging="270"/>
        <w:rPr>
          <w:rFonts w:ascii="Times New Roman" w:hAnsi="Times New Roman" w:cs="Times New Roman"/>
        </w:rPr>
      </w:pPr>
      <w:r w:rsidRPr="00855A3F">
        <w:rPr>
          <w:rFonts w:ascii="Times New Roman" w:hAnsi="Times New Roman" w:cs="Times New Roman"/>
        </w:rPr>
        <w:t xml:space="preserve">FFS on all related RRC parameters </w:t>
      </w:r>
    </w:p>
    <w:p w14:paraId="27E402A3" w14:textId="77777777" w:rsidR="00484484" w:rsidRPr="00855A3F" w:rsidRDefault="00484484" w:rsidP="00484484">
      <w:pPr>
        <w:pStyle w:val="Doc-text2"/>
        <w:numPr>
          <w:ilvl w:val="0"/>
          <w:numId w:val="24"/>
        </w:numPr>
        <w:tabs>
          <w:tab w:val="clear" w:pos="1622"/>
          <w:tab w:val="left" w:pos="358"/>
        </w:tabs>
        <w:ind w:left="358" w:hanging="270"/>
        <w:rPr>
          <w:rFonts w:ascii="Times New Roman" w:hAnsi="Times New Roman" w:cs="Times New Roman"/>
          <w:i/>
        </w:rPr>
      </w:pPr>
      <w:r w:rsidRPr="00855A3F">
        <w:rPr>
          <w:rFonts w:ascii="Times New Roman" w:hAnsi="Times New Roman" w:cs="Times New Roman"/>
        </w:rPr>
        <w:t xml:space="preserve">RRC messaging, </w:t>
      </w:r>
      <w:r w:rsidRPr="00855A3F">
        <w:rPr>
          <w:rFonts w:ascii="Times New Roman" w:hAnsi="Times New Roman" w:cs="Times New Roman"/>
          <w:i/>
        </w:rPr>
        <w:t>MeasurementReport,</w:t>
      </w:r>
      <w:r w:rsidRPr="00855A3F">
        <w:rPr>
          <w:rFonts w:ascii="Times New Roman" w:hAnsi="Times New Roman" w:cs="Times New Roman"/>
        </w:rPr>
        <w:t xml:space="preserve"> will be used for location reporting.  </w:t>
      </w:r>
      <w:r w:rsidRPr="00855A3F">
        <w:rPr>
          <w:rFonts w:ascii="Times New Roman" w:hAnsi="Times New Roman" w:cs="Times New Roman"/>
          <w:i/>
        </w:rPr>
        <w:t>The existing IE LocationInfo will be used</w:t>
      </w:r>
      <w:r w:rsidRPr="00855A3F">
        <w:rPr>
          <w:rFonts w:ascii="Times New Roman" w:hAnsi="Times New Roman" w:cs="Times New Roman"/>
        </w:rPr>
        <w:t xml:space="preserve">.  </w:t>
      </w:r>
    </w:p>
    <w:p w14:paraId="71460147" w14:textId="77777777" w:rsidR="00484484" w:rsidRPr="00855A3F" w:rsidRDefault="00484484" w:rsidP="00484484">
      <w:pPr>
        <w:pStyle w:val="Doc-text2"/>
        <w:tabs>
          <w:tab w:val="clear" w:pos="1622"/>
          <w:tab w:val="left" w:pos="358"/>
        </w:tabs>
        <w:rPr>
          <w:rFonts w:ascii="Times New Roman" w:hAnsi="Times New Roman" w:cs="Times New Roman"/>
        </w:rPr>
      </w:pPr>
    </w:p>
    <w:p w14:paraId="25ABE75F" w14:textId="77777777" w:rsidR="00484484" w:rsidRPr="00855A3F" w:rsidRDefault="00484484" w:rsidP="00484484">
      <w:pPr>
        <w:pStyle w:val="Doc-text2"/>
        <w:numPr>
          <w:ilvl w:val="0"/>
          <w:numId w:val="25"/>
        </w:numPr>
        <w:tabs>
          <w:tab w:val="clear" w:pos="1622"/>
          <w:tab w:val="left" w:pos="358"/>
        </w:tabs>
        <w:rPr>
          <w:rFonts w:ascii="Times New Roman" w:hAnsi="Times New Roman" w:cs="Times New Roman"/>
        </w:rPr>
      </w:pPr>
      <w:r w:rsidRPr="00855A3F">
        <w:rPr>
          <w:rFonts w:ascii="Times New Roman" w:hAnsi="Times New Roman" w:cs="Times New Roman"/>
        </w:rPr>
        <w:t xml:space="preserve">Sensing will be performed for the pools associated to zones.  </w:t>
      </w:r>
    </w:p>
    <w:p w14:paraId="4ED7F49D" w14:textId="77777777" w:rsidR="00484484" w:rsidRPr="00855A3F" w:rsidRDefault="00484484" w:rsidP="00484484">
      <w:pPr>
        <w:pStyle w:val="Doc-text2"/>
        <w:numPr>
          <w:ilvl w:val="0"/>
          <w:numId w:val="25"/>
        </w:numPr>
        <w:tabs>
          <w:tab w:val="clear" w:pos="1622"/>
          <w:tab w:val="left" w:pos="358"/>
        </w:tabs>
        <w:rPr>
          <w:rFonts w:ascii="Times New Roman" w:hAnsi="Times New Roman" w:cs="Times New Roman"/>
        </w:rPr>
      </w:pPr>
      <w:r w:rsidRPr="00855A3F">
        <w:rPr>
          <w:rFonts w:ascii="Times New Roman" w:hAnsi="Times New Roman" w:cs="Times New Roman"/>
        </w:rPr>
        <w:t>The values for length of each zone (L) include: 5m, 10m, 20m, 50m, 100m, 200m, 500m.</w:t>
      </w:r>
    </w:p>
    <w:p w14:paraId="4DD0015A" w14:textId="77777777" w:rsidR="00484484" w:rsidRPr="00855A3F" w:rsidRDefault="00484484" w:rsidP="00484484">
      <w:pPr>
        <w:pStyle w:val="Doc-text2"/>
        <w:numPr>
          <w:ilvl w:val="0"/>
          <w:numId w:val="25"/>
        </w:numPr>
        <w:tabs>
          <w:tab w:val="clear" w:pos="1622"/>
          <w:tab w:val="left" w:pos="358"/>
        </w:tabs>
        <w:rPr>
          <w:rFonts w:ascii="Times New Roman" w:hAnsi="Times New Roman" w:cs="Times New Roman"/>
        </w:rPr>
      </w:pPr>
      <w:r w:rsidRPr="00855A3F">
        <w:rPr>
          <w:rFonts w:ascii="Times New Roman" w:hAnsi="Times New Roman" w:cs="Times New Roman"/>
        </w:rPr>
        <w:t>The values for width of each zone (W) include: 5m, 10m, 20m, 50m, 100m, 200m, 500m.</w:t>
      </w:r>
    </w:p>
    <w:p w14:paraId="3FD0BD20" w14:textId="77777777" w:rsidR="00484484" w:rsidRPr="00855A3F" w:rsidRDefault="00484484" w:rsidP="00484484">
      <w:pPr>
        <w:pStyle w:val="Doc-text2"/>
        <w:numPr>
          <w:ilvl w:val="0"/>
          <w:numId w:val="25"/>
        </w:numPr>
        <w:tabs>
          <w:tab w:val="clear" w:pos="1622"/>
          <w:tab w:val="left" w:pos="358"/>
        </w:tabs>
        <w:rPr>
          <w:rFonts w:ascii="Times New Roman" w:hAnsi="Times New Roman" w:cs="Times New Roman"/>
        </w:rPr>
      </w:pPr>
      <w:r w:rsidRPr="00855A3F">
        <w:rPr>
          <w:rFonts w:ascii="Times New Roman" w:hAnsi="Times New Roman" w:cs="Times New Roman"/>
        </w:rPr>
        <w:t>FFS if some restrictions of L and W combination - should be captured in the RRC CR</w:t>
      </w:r>
    </w:p>
    <w:p w14:paraId="45F44FE3" w14:textId="77777777" w:rsidR="00484484" w:rsidRPr="00855A3F" w:rsidRDefault="00484484" w:rsidP="00484484">
      <w:pPr>
        <w:pStyle w:val="Doc-text2"/>
        <w:numPr>
          <w:ilvl w:val="0"/>
          <w:numId w:val="25"/>
        </w:numPr>
        <w:tabs>
          <w:tab w:val="clear" w:pos="1622"/>
          <w:tab w:val="left" w:pos="358"/>
        </w:tabs>
        <w:rPr>
          <w:rFonts w:ascii="Times New Roman" w:hAnsi="Times New Roman" w:cs="Times New Roman"/>
        </w:rPr>
      </w:pPr>
      <w:r w:rsidRPr="00855A3F">
        <w:rPr>
          <w:rFonts w:ascii="Times New Roman" w:hAnsi="Times New Roman" w:cs="Times New Roman"/>
        </w:rPr>
        <w:t>The number zones in length (Nx) includes: 1, 2, 3, 4.</w:t>
      </w:r>
    </w:p>
    <w:p w14:paraId="48A99A72" w14:textId="77777777" w:rsidR="00484484" w:rsidRPr="00855A3F" w:rsidRDefault="00484484" w:rsidP="00484484">
      <w:pPr>
        <w:pStyle w:val="Doc-text2"/>
        <w:numPr>
          <w:ilvl w:val="0"/>
          <w:numId w:val="25"/>
        </w:numPr>
        <w:tabs>
          <w:tab w:val="clear" w:pos="1622"/>
          <w:tab w:val="left" w:pos="358"/>
        </w:tabs>
        <w:rPr>
          <w:rFonts w:ascii="Times New Roman" w:hAnsi="Times New Roman" w:cs="Times New Roman"/>
        </w:rPr>
      </w:pPr>
      <w:r w:rsidRPr="00855A3F">
        <w:rPr>
          <w:rFonts w:ascii="Times New Roman" w:hAnsi="Times New Roman" w:cs="Times New Roman"/>
        </w:rPr>
        <w:t>The number of zones in width (Ny) includes: 1, 2, 3, 4.</w:t>
      </w:r>
    </w:p>
    <w:p w14:paraId="2D96DF3B" w14:textId="77777777" w:rsidR="00484484" w:rsidRPr="00855A3F" w:rsidRDefault="00484484" w:rsidP="00484484">
      <w:pPr>
        <w:pStyle w:val="Doc-text2"/>
        <w:numPr>
          <w:ilvl w:val="0"/>
          <w:numId w:val="25"/>
        </w:numPr>
        <w:tabs>
          <w:tab w:val="clear" w:pos="1622"/>
          <w:tab w:val="left" w:pos="358"/>
        </w:tabs>
        <w:rPr>
          <w:rFonts w:ascii="Times New Roman" w:hAnsi="Times New Roman" w:cs="Times New Roman"/>
        </w:rPr>
      </w:pPr>
      <w:r w:rsidRPr="00855A3F">
        <w:rPr>
          <w:rFonts w:ascii="Times New Roman" w:hAnsi="Times New Roman" w:cs="Times New Roman"/>
        </w:rPr>
        <w:t>the values of x0 and y0 are set to 0 and correspond to geographical coordinates.</w:t>
      </w:r>
    </w:p>
    <w:p w14:paraId="0FFEAFC8" w14:textId="77777777" w:rsidR="00484484" w:rsidRPr="00855A3F" w:rsidRDefault="00484484" w:rsidP="00484484">
      <w:pPr>
        <w:pStyle w:val="Doc-text2"/>
        <w:numPr>
          <w:ilvl w:val="0"/>
          <w:numId w:val="25"/>
        </w:numPr>
        <w:tabs>
          <w:tab w:val="clear" w:pos="1622"/>
          <w:tab w:val="left" w:pos="358"/>
        </w:tabs>
        <w:rPr>
          <w:rFonts w:ascii="Times New Roman" w:hAnsi="Times New Roman" w:cs="Times New Roman"/>
        </w:rPr>
      </w:pPr>
      <w:r w:rsidRPr="00855A3F">
        <w:rPr>
          <w:rFonts w:ascii="Times New Roman" w:hAnsi="Times New Roman" w:cs="Times New Roman"/>
        </w:rPr>
        <w:t>The maximum number of Tx pools/zones allowed is 8.</w:t>
      </w:r>
    </w:p>
    <w:p w14:paraId="38AA3ADD" w14:textId="77777777" w:rsidR="00484484" w:rsidRPr="00855A3F" w:rsidRDefault="00484484" w:rsidP="00484484">
      <w:pPr>
        <w:pStyle w:val="Doc-text2"/>
        <w:numPr>
          <w:ilvl w:val="0"/>
          <w:numId w:val="25"/>
        </w:numPr>
        <w:tabs>
          <w:tab w:val="clear" w:pos="1622"/>
          <w:tab w:val="left" w:pos="358"/>
        </w:tabs>
        <w:rPr>
          <w:rFonts w:ascii="Times New Roman" w:hAnsi="Times New Roman" w:cs="Times New Roman"/>
        </w:rPr>
      </w:pPr>
      <w:r w:rsidRPr="00855A3F">
        <w:rPr>
          <w:rFonts w:ascii="Times New Roman" w:hAnsi="Times New Roman" w:cs="Times New Roman"/>
        </w:rPr>
        <w:t>The maximum number of Rx pools is 16.</w:t>
      </w:r>
    </w:p>
    <w:p w14:paraId="2164550C" w14:textId="0BC50D1D" w:rsidR="00237254" w:rsidRPr="00855A3F" w:rsidRDefault="00237254" w:rsidP="00237254">
      <w:pPr>
        <w:pStyle w:val="ac"/>
        <w:rPr>
          <w:rFonts w:ascii="Times New Roman" w:hAnsi="Times New Roman"/>
        </w:rPr>
      </w:pPr>
      <w:r w:rsidRPr="00855A3F">
        <w:rPr>
          <w:rFonts w:ascii="Times New Roman" w:hAnsi="Times New Roman"/>
        </w:rPr>
        <w:t xml:space="preserve">In this </w:t>
      </w:r>
      <w:r w:rsidR="00641319" w:rsidRPr="00855A3F">
        <w:rPr>
          <w:rFonts w:ascii="Times New Roman" w:hAnsi="Times New Roman"/>
          <w:lang w:eastAsia="zh-TW"/>
        </w:rPr>
        <w:t>contribution</w:t>
      </w:r>
      <w:r w:rsidRPr="00855A3F">
        <w:rPr>
          <w:rFonts w:ascii="Times New Roman" w:hAnsi="Times New Roman"/>
        </w:rPr>
        <w:t xml:space="preserve">, we discuss the </w:t>
      </w:r>
      <w:r w:rsidRPr="00855A3F">
        <w:rPr>
          <w:rFonts w:ascii="Times New Roman" w:hAnsi="Times New Roman"/>
          <w:lang w:val="en-US" w:eastAsia="en-GB"/>
        </w:rPr>
        <w:t xml:space="preserve">resource allocation scheme that </w:t>
      </w:r>
      <w:r w:rsidRPr="00855A3F">
        <w:rPr>
          <w:rFonts w:ascii="Times New Roman" w:hAnsi="Times New Roman"/>
        </w:rPr>
        <w:t>use the</w:t>
      </w:r>
      <w:r w:rsidRPr="00855A3F">
        <w:rPr>
          <w:rFonts w:ascii="Times New Roman" w:hAnsi="Times New Roman"/>
          <w:lang w:val="en-US" w:eastAsia="en-GB"/>
        </w:rPr>
        <w:t xml:space="preserve"> geographical information</w:t>
      </w:r>
      <w:r w:rsidR="00484484" w:rsidRPr="00855A3F">
        <w:rPr>
          <w:rFonts w:ascii="Times New Roman" w:hAnsi="Times New Roman"/>
          <w:lang w:val="en-US" w:eastAsia="zh-TW"/>
        </w:rPr>
        <w:t xml:space="preserve"> </w:t>
      </w:r>
      <w:r w:rsidR="00484484" w:rsidRPr="00855A3F">
        <w:rPr>
          <w:rFonts w:ascii="Times New Roman" w:hAnsi="Times New Roman"/>
          <w:lang w:val="en-US" w:eastAsia="zh-TW"/>
        </w:rPr>
        <w:t>、</w:t>
      </w:r>
      <w:r w:rsidR="00484484" w:rsidRPr="00855A3F">
        <w:rPr>
          <w:rFonts w:ascii="Times New Roman" w:hAnsi="Times New Roman"/>
          <w:lang w:val="en-US" w:eastAsia="zh-TW"/>
        </w:rPr>
        <w:t xml:space="preserve">measurement metric </w:t>
      </w:r>
      <w:r w:rsidR="001B55F4">
        <w:rPr>
          <w:rFonts w:ascii="Times New Roman" w:hAnsi="Times New Roman" w:hint="eastAsia"/>
          <w:lang w:val="en-US" w:eastAsia="zh-TW"/>
        </w:rPr>
        <w:t>、</w:t>
      </w:r>
      <w:r w:rsidR="001B55F4">
        <w:rPr>
          <w:rFonts w:ascii="Times New Roman" w:hAnsi="Times New Roman" w:hint="eastAsia"/>
          <w:lang w:val="en-US" w:eastAsia="zh-TW"/>
        </w:rPr>
        <w:t xml:space="preserve"> </w:t>
      </w:r>
      <w:r w:rsidR="001B55F4">
        <w:rPr>
          <w:rFonts w:ascii="Times New Roman" w:hAnsi="Times New Roman"/>
          <w:lang w:val="en-US" w:eastAsia="zh-TW"/>
        </w:rPr>
        <w:t>m</w:t>
      </w:r>
      <w:r w:rsidR="001B55F4">
        <w:rPr>
          <w:rFonts w:ascii="Times New Roman" w:hAnsi="Times New Roman" w:hint="eastAsia"/>
          <w:lang w:val="en-US" w:eastAsia="zh-TW"/>
        </w:rPr>
        <w:t xml:space="preserve">easurement </w:t>
      </w:r>
      <w:r w:rsidR="00484484" w:rsidRPr="00855A3F">
        <w:rPr>
          <w:rFonts w:ascii="Times New Roman" w:hAnsi="Times New Roman"/>
          <w:lang w:val="en-US" w:eastAsia="zh-TW"/>
        </w:rPr>
        <w:t>report</w:t>
      </w:r>
      <w:r w:rsidRPr="00855A3F">
        <w:rPr>
          <w:rFonts w:ascii="Times New Roman" w:hAnsi="Times New Roman"/>
          <w:lang w:val="en-US" w:eastAsia="en-GB"/>
        </w:rPr>
        <w:t xml:space="preserve"> and propose to consider the issues </w:t>
      </w:r>
      <w:r w:rsidR="00F676EF" w:rsidRPr="00855A3F">
        <w:rPr>
          <w:rFonts w:ascii="Times New Roman" w:hAnsi="Times New Roman"/>
          <w:lang w:val="en-US" w:eastAsia="en-GB"/>
        </w:rPr>
        <w:t xml:space="preserve">involving in the zone </w:t>
      </w:r>
      <w:r w:rsidR="00DF67BD" w:rsidRPr="00855A3F">
        <w:rPr>
          <w:rFonts w:ascii="Times New Roman" w:hAnsi="Times New Roman"/>
          <w:lang w:val="en-US" w:eastAsia="zh-TW"/>
        </w:rPr>
        <w:t xml:space="preserve">and load balancing </w:t>
      </w:r>
      <w:r w:rsidR="00F676EF" w:rsidRPr="00855A3F">
        <w:rPr>
          <w:rFonts w:ascii="Times New Roman" w:hAnsi="Times New Roman"/>
          <w:lang w:val="en-US" w:eastAsia="en-GB"/>
        </w:rPr>
        <w:t>concept to adapt</w:t>
      </w:r>
      <w:r w:rsidR="00F676EF" w:rsidRPr="00855A3F">
        <w:rPr>
          <w:rFonts w:ascii="Times New Roman" w:hAnsi="Times New Roman"/>
        </w:rPr>
        <w:t xml:space="preserve"> the</w:t>
      </w:r>
      <w:r w:rsidRPr="00855A3F">
        <w:rPr>
          <w:rFonts w:ascii="Times New Roman" w:hAnsi="Times New Roman"/>
        </w:rPr>
        <w:t xml:space="preserve"> reality.</w:t>
      </w:r>
    </w:p>
    <w:p w14:paraId="211F7D89" w14:textId="77777777" w:rsidR="000B0A0A" w:rsidRPr="00855A3F" w:rsidRDefault="004000E8" w:rsidP="000B0A0A">
      <w:pPr>
        <w:pStyle w:val="1"/>
        <w:rPr>
          <w:rFonts w:ascii="Times New Roman" w:hAnsi="Times New Roman" w:cs="Times New Roman"/>
          <w:sz w:val="20"/>
          <w:szCs w:val="20"/>
        </w:rPr>
      </w:pPr>
      <w:bookmarkStart w:id="0" w:name="_Ref178064866"/>
      <w:r w:rsidRPr="00855A3F">
        <w:rPr>
          <w:rFonts w:ascii="Times New Roman" w:hAnsi="Times New Roman" w:cs="Times New Roman"/>
          <w:sz w:val="20"/>
          <w:szCs w:val="20"/>
        </w:rPr>
        <w:t>Discussion</w:t>
      </w:r>
      <w:bookmarkEnd w:id="0"/>
    </w:p>
    <w:p w14:paraId="23737DEB" w14:textId="74BF1BEF" w:rsidR="00863758" w:rsidRPr="00855A3F" w:rsidRDefault="00863758" w:rsidP="00863758">
      <w:pPr>
        <w:pStyle w:val="ac"/>
        <w:ind w:firstLine="432"/>
        <w:rPr>
          <w:rFonts w:ascii="Times New Roman" w:hAnsi="Times New Roman"/>
        </w:rPr>
      </w:pPr>
      <w:r w:rsidRPr="00855A3F">
        <w:rPr>
          <w:rFonts w:ascii="Times New Roman" w:hAnsi="Times New Roman"/>
        </w:rPr>
        <w:t xml:space="preserve">In the V2V/V2X systems, </w:t>
      </w:r>
      <w:r w:rsidR="00870DE0" w:rsidRPr="00870DE0">
        <w:rPr>
          <w:rFonts w:ascii="Times New Roman" w:hAnsi="Times New Roman"/>
        </w:rPr>
        <w:t xml:space="preserve">a </w:t>
      </w:r>
      <w:r w:rsidR="00870DE0">
        <w:rPr>
          <w:rFonts w:ascii="Times New Roman" w:hAnsi="Times New Roman" w:hint="eastAsia"/>
          <w:lang w:eastAsia="zh-TW"/>
        </w:rPr>
        <w:t xml:space="preserve">specific </w:t>
      </w:r>
      <w:r w:rsidR="00870DE0" w:rsidRPr="00870DE0">
        <w:rPr>
          <w:rFonts w:ascii="Times New Roman" w:hAnsi="Times New Roman"/>
        </w:rPr>
        <w:t>set of resources</w:t>
      </w:r>
      <w:r w:rsidR="00870DE0">
        <w:rPr>
          <w:rFonts w:ascii="Times New Roman" w:hAnsi="Times New Roman" w:hint="eastAsia"/>
          <w:lang w:eastAsia="zh-TW"/>
        </w:rPr>
        <w:t xml:space="preserve"> </w:t>
      </w:r>
      <w:r w:rsidR="00870DE0" w:rsidRPr="00870DE0">
        <w:rPr>
          <w:rFonts w:ascii="Times New Roman" w:hAnsi="Times New Roman"/>
          <w:lang w:eastAsia="zh-TW"/>
        </w:rPr>
        <w:t>pool</w:t>
      </w:r>
      <w:r w:rsidRPr="00855A3F">
        <w:rPr>
          <w:rFonts w:ascii="Times New Roman" w:hAnsi="Times New Roman"/>
        </w:rPr>
        <w:t xml:space="preserve"> will be designated to transmitting devices which are grouped based on their locations</w:t>
      </w:r>
      <w:r w:rsidR="00764B40" w:rsidRPr="00855A3F">
        <w:rPr>
          <w:rFonts w:ascii="Times New Roman" w:hAnsi="Times New Roman"/>
          <w:lang w:eastAsia="zh-TW"/>
        </w:rPr>
        <w:t xml:space="preserve">. </w:t>
      </w:r>
      <w:r w:rsidRPr="00855A3F">
        <w:rPr>
          <w:rFonts w:ascii="Times New Roman" w:hAnsi="Times New Roman"/>
        </w:rPr>
        <w:t>The purpose is not only to eli</w:t>
      </w:r>
      <w:r w:rsidR="00296133">
        <w:rPr>
          <w:rFonts w:ascii="Times New Roman" w:hAnsi="Times New Roman"/>
        </w:rPr>
        <w:t xml:space="preserve">minate the interference </w:t>
      </w:r>
      <w:r w:rsidR="00813917">
        <w:rPr>
          <w:rFonts w:ascii="Times New Roman" w:hAnsi="Times New Roman"/>
        </w:rPr>
        <w:t>derived from</w:t>
      </w:r>
      <w:r w:rsidR="00AA7B26">
        <w:rPr>
          <w:rFonts w:ascii="Times New Roman" w:hAnsi="Times New Roman"/>
        </w:rPr>
        <w:t xml:space="preserve"> </w:t>
      </w:r>
      <w:r w:rsidRPr="00855A3F">
        <w:rPr>
          <w:rFonts w:ascii="Times New Roman" w:hAnsi="Times New Roman"/>
        </w:rPr>
        <w:t>transmitting devices but also to reuse the limited resource pools to increase the capacity.</w:t>
      </w:r>
      <w:r w:rsidR="00EC335C" w:rsidRPr="00855A3F">
        <w:rPr>
          <w:rFonts w:ascii="Times New Roman" w:hAnsi="Times New Roman"/>
          <w:lang w:eastAsia="zh-TW"/>
        </w:rPr>
        <w:t xml:space="preserve"> </w:t>
      </w:r>
      <w:r w:rsidR="00582E10">
        <w:rPr>
          <w:rFonts w:ascii="Times New Roman" w:hAnsi="Times New Roman"/>
          <w:lang w:eastAsia="zh-TW"/>
        </w:rPr>
        <w:t xml:space="preserve">However, in </w:t>
      </w:r>
      <w:r w:rsidR="00A233B1" w:rsidRPr="00855A3F">
        <w:rPr>
          <w:rFonts w:ascii="Times New Roman" w:hAnsi="Times New Roman"/>
          <w:lang w:eastAsia="zh-TW"/>
        </w:rPr>
        <w:t>V2V/</w:t>
      </w:r>
      <w:r w:rsidR="00764B40" w:rsidRPr="00855A3F">
        <w:rPr>
          <w:rFonts w:ascii="Times New Roman" w:hAnsi="Times New Roman"/>
          <w:lang w:eastAsia="zh-TW"/>
        </w:rPr>
        <w:t>V2X communications</w:t>
      </w:r>
      <w:r w:rsidR="00582E10">
        <w:rPr>
          <w:rFonts w:ascii="Times New Roman" w:hAnsi="Times New Roman"/>
          <w:lang w:eastAsia="zh-TW"/>
        </w:rPr>
        <w:t>, it is likely</w:t>
      </w:r>
      <w:r w:rsidR="00A26210">
        <w:rPr>
          <w:rFonts w:ascii="Times New Roman" w:hAnsi="Times New Roman"/>
          <w:lang w:eastAsia="zh-TW"/>
        </w:rPr>
        <w:t xml:space="preserve"> </w:t>
      </w:r>
      <w:r w:rsidR="00582E10">
        <w:rPr>
          <w:rFonts w:ascii="Times New Roman" w:hAnsi="Times New Roman"/>
          <w:lang w:eastAsia="zh-TW"/>
        </w:rPr>
        <w:t xml:space="preserve">that </w:t>
      </w:r>
      <w:r w:rsidR="00764B40" w:rsidRPr="00855A3F">
        <w:rPr>
          <w:rFonts w:ascii="Times New Roman" w:hAnsi="Times New Roman"/>
          <w:lang w:eastAsia="zh-TW"/>
        </w:rPr>
        <w:t>a large n</w:t>
      </w:r>
      <w:r w:rsidR="000E19D0">
        <w:rPr>
          <w:rFonts w:ascii="Times New Roman" w:hAnsi="Times New Roman"/>
          <w:lang w:eastAsia="zh-TW"/>
        </w:rPr>
        <w:t xml:space="preserve">umber of communication entities </w:t>
      </w:r>
      <w:r w:rsidR="0006149B">
        <w:rPr>
          <w:rFonts w:ascii="Times New Roman" w:hAnsi="Times New Roman"/>
          <w:lang w:eastAsia="zh-TW"/>
        </w:rPr>
        <w:t xml:space="preserve">densely </w:t>
      </w:r>
      <w:r w:rsidR="000E19D0">
        <w:rPr>
          <w:rFonts w:ascii="Times New Roman" w:hAnsi="Times New Roman"/>
          <w:lang w:eastAsia="zh-TW"/>
        </w:rPr>
        <w:t>locating</w:t>
      </w:r>
      <w:r w:rsidR="00C656F1">
        <w:rPr>
          <w:rFonts w:ascii="Times New Roman" w:hAnsi="Times New Roman"/>
          <w:lang w:eastAsia="zh-TW"/>
        </w:rPr>
        <w:t xml:space="preserve"> </w:t>
      </w:r>
      <w:r w:rsidR="0006149B">
        <w:rPr>
          <w:rFonts w:ascii="Times New Roman" w:hAnsi="Times New Roman"/>
          <w:lang w:eastAsia="zh-TW"/>
        </w:rPr>
        <w:t>in</w:t>
      </w:r>
      <w:r w:rsidR="00C656F1">
        <w:rPr>
          <w:rFonts w:ascii="Times New Roman" w:hAnsi="Times New Roman"/>
          <w:lang w:eastAsia="zh-TW"/>
        </w:rPr>
        <w:t xml:space="preserve"> a target</w:t>
      </w:r>
      <w:r w:rsidR="00764B40" w:rsidRPr="00855A3F">
        <w:rPr>
          <w:rFonts w:ascii="Times New Roman" w:hAnsi="Times New Roman"/>
          <w:lang w:eastAsia="zh-TW"/>
        </w:rPr>
        <w:t xml:space="preserve"> geographical area</w:t>
      </w:r>
      <w:r w:rsidR="000E19D0">
        <w:rPr>
          <w:rFonts w:ascii="Times New Roman" w:hAnsi="Times New Roman"/>
          <w:lang w:eastAsia="zh-TW"/>
        </w:rPr>
        <w:t xml:space="preserve"> </w:t>
      </w:r>
      <w:r w:rsidR="00597541">
        <w:rPr>
          <w:rFonts w:ascii="Times New Roman" w:hAnsi="Times New Roman"/>
          <w:lang w:eastAsia="zh-TW"/>
        </w:rPr>
        <w:t xml:space="preserve">are all </w:t>
      </w:r>
      <w:r w:rsidR="00582E10">
        <w:rPr>
          <w:rFonts w:ascii="Times New Roman" w:hAnsi="Times New Roman"/>
          <w:lang w:eastAsia="zh-TW"/>
        </w:rPr>
        <w:t xml:space="preserve">with high demands </w:t>
      </w:r>
      <w:r w:rsidR="00597541">
        <w:rPr>
          <w:rFonts w:ascii="Times New Roman" w:hAnsi="Times New Roman"/>
          <w:lang w:eastAsia="zh-TW"/>
        </w:rPr>
        <w:t>of</w:t>
      </w:r>
      <w:r w:rsidR="00597541" w:rsidRPr="00855A3F">
        <w:rPr>
          <w:rFonts w:ascii="Times New Roman" w:hAnsi="Times New Roman"/>
          <w:lang w:eastAsia="zh-TW"/>
        </w:rPr>
        <w:t xml:space="preserve"> radio resources</w:t>
      </w:r>
      <w:r w:rsidR="00582E10">
        <w:rPr>
          <w:rFonts w:ascii="Times New Roman" w:hAnsi="Times New Roman"/>
          <w:lang w:eastAsia="zh-TW"/>
        </w:rPr>
        <w:t>.</w:t>
      </w:r>
      <w:r w:rsidR="00764B40" w:rsidRPr="00855A3F">
        <w:rPr>
          <w:rFonts w:ascii="Times New Roman" w:hAnsi="Times New Roman"/>
          <w:lang w:eastAsia="zh-TW"/>
        </w:rPr>
        <w:t xml:space="preserve"> </w:t>
      </w:r>
      <w:r w:rsidR="00582E10">
        <w:rPr>
          <w:rFonts w:ascii="Times New Roman" w:hAnsi="Times New Roman"/>
          <w:lang w:eastAsia="zh-TW"/>
        </w:rPr>
        <w:t>This makes</w:t>
      </w:r>
      <w:r w:rsidR="00764B40" w:rsidRPr="00855A3F">
        <w:rPr>
          <w:rFonts w:ascii="Times New Roman" w:hAnsi="Times New Roman"/>
          <w:lang w:eastAsia="zh-TW"/>
        </w:rPr>
        <w:t xml:space="preserve"> the network congestion inevitable. Hence, t</w:t>
      </w:r>
      <w:r w:rsidR="00EC335C" w:rsidRPr="00855A3F">
        <w:rPr>
          <w:rFonts w:ascii="Times New Roman" w:hAnsi="Times New Roman"/>
          <w:lang w:eastAsia="zh-TW"/>
        </w:rPr>
        <w:t>he optimal</w:t>
      </w:r>
      <w:r w:rsidRPr="00855A3F">
        <w:rPr>
          <w:rFonts w:ascii="Times New Roman" w:hAnsi="Times New Roman"/>
        </w:rPr>
        <w:t xml:space="preserve"> zone concept</w:t>
      </w:r>
      <w:r w:rsidR="00764B40" w:rsidRPr="00855A3F">
        <w:rPr>
          <w:rFonts w:ascii="Times New Roman" w:hAnsi="Times New Roman"/>
          <w:lang w:eastAsia="zh-TW"/>
        </w:rPr>
        <w:t xml:space="preserve"> with measurement metrics and report </w:t>
      </w:r>
      <w:r w:rsidRPr="00855A3F">
        <w:rPr>
          <w:rFonts w:ascii="Times New Roman" w:hAnsi="Times New Roman"/>
        </w:rPr>
        <w:t>may</w:t>
      </w:r>
      <w:r w:rsidR="00AE19A2" w:rsidRPr="00855A3F">
        <w:rPr>
          <w:rFonts w:ascii="Times New Roman" w:hAnsi="Times New Roman"/>
          <w:lang w:eastAsia="zh-TW"/>
        </w:rPr>
        <w:t xml:space="preserve"> </w:t>
      </w:r>
      <w:r w:rsidRPr="00855A3F">
        <w:rPr>
          <w:rFonts w:ascii="Times New Roman" w:hAnsi="Times New Roman"/>
        </w:rPr>
        <w:t xml:space="preserve">be adopted to resolve these issues.    </w:t>
      </w:r>
    </w:p>
    <w:p w14:paraId="754998B0" w14:textId="1674E787" w:rsidR="00863758" w:rsidRPr="00855A3F" w:rsidRDefault="00863758" w:rsidP="008C4176">
      <w:pPr>
        <w:pStyle w:val="ac"/>
        <w:ind w:firstLine="432"/>
        <w:rPr>
          <w:rFonts w:ascii="Times New Roman" w:hAnsi="Times New Roman"/>
        </w:rPr>
      </w:pPr>
      <w:r w:rsidRPr="00855A3F">
        <w:rPr>
          <w:rFonts w:ascii="Times New Roman" w:hAnsi="Times New Roman"/>
        </w:rPr>
        <w:t xml:space="preserve">In the e-mail discussion </w:t>
      </w:r>
      <w:r w:rsidRPr="00855A3F">
        <w:rPr>
          <w:rFonts w:ascii="Times New Roman" w:hAnsi="Times New Roman"/>
          <w:bCs/>
        </w:rPr>
        <w:t>[94#29]</w:t>
      </w:r>
      <w:r w:rsidRPr="00855A3F">
        <w:rPr>
          <w:rFonts w:ascii="Times New Roman" w:hAnsi="Times New Roman"/>
        </w:rPr>
        <w:t xml:space="preserve">, several zoning schemes are proposed. For realization, a firm algorithm guiding the zoning is helpful. </w:t>
      </w:r>
      <w:r w:rsidR="00A7579E">
        <w:rPr>
          <w:rFonts w:ascii="Times New Roman" w:hAnsi="Times New Roman"/>
        </w:rPr>
        <w:t>N</w:t>
      </w:r>
      <w:r w:rsidR="00A7579E" w:rsidRPr="00855A3F">
        <w:rPr>
          <w:rFonts w:ascii="Times New Roman" w:hAnsi="Times New Roman"/>
        </w:rPr>
        <w:t xml:space="preserve">ot only </w:t>
      </w:r>
      <w:r w:rsidR="00A7579E">
        <w:rPr>
          <w:rFonts w:ascii="Times New Roman" w:hAnsi="Times New Roman"/>
        </w:rPr>
        <w:t>i</w:t>
      </w:r>
      <w:r w:rsidRPr="00855A3F">
        <w:rPr>
          <w:rFonts w:ascii="Times New Roman" w:hAnsi="Times New Roman"/>
        </w:rPr>
        <w:t>t ma</w:t>
      </w:r>
      <w:r w:rsidR="00A7579E">
        <w:rPr>
          <w:rFonts w:ascii="Times New Roman" w:hAnsi="Times New Roman"/>
        </w:rPr>
        <w:t>ke</w:t>
      </w:r>
      <w:r w:rsidR="00EB476E">
        <w:rPr>
          <w:rFonts w:ascii="Times New Roman" w:hAnsi="Times New Roman"/>
        </w:rPr>
        <w:t>s the resource allocating</w:t>
      </w:r>
      <w:r w:rsidRPr="00855A3F">
        <w:rPr>
          <w:rFonts w:ascii="Times New Roman" w:hAnsi="Times New Roman"/>
        </w:rPr>
        <w:t xml:space="preserve"> </w:t>
      </w:r>
      <w:r w:rsidR="00EB476E">
        <w:rPr>
          <w:rFonts w:ascii="Times New Roman" w:hAnsi="Times New Roman"/>
        </w:rPr>
        <w:t xml:space="preserve">more </w:t>
      </w:r>
      <w:r w:rsidRPr="00855A3F">
        <w:rPr>
          <w:rFonts w:ascii="Times New Roman" w:hAnsi="Times New Roman"/>
        </w:rPr>
        <w:t xml:space="preserve">systematically but also reduce the traffic of control channel. Based on these viewpoints, we support the necessity of discussing the issues addressed in the e-mail discussion </w:t>
      </w:r>
      <w:r w:rsidRPr="00855A3F">
        <w:rPr>
          <w:rFonts w:ascii="Times New Roman" w:hAnsi="Times New Roman"/>
          <w:bCs/>
        </w:rPr>
        <w:t>[94#29]</w:t>
      </w:r>
      <w:r w:rsidRPr="00855A3F">
        <w:rPr>
          <w:rFonts w:ascii="Times New Roman" w:hAnsi="Times New Roman"/>
        </w:rPr>
        <w:t xml:space="preserve">.    </w:t>
      </w:r>
    </w:p>
    <w:p w14:paraId="501FB1E2" w14:textId="01F7AC7A" w:rsidR="004925A9" w:rsidRPr="00855A3F" w:rsidRDefault="00AE19A2" w:rsidP="004925A9">
      <w:pPr>
        <w:pStyle w:val="ac"/>
        <w:ind w:firstLine="432"/>
        <w:rPr>
          <w:rFonts w:ascii="Times New Roman" w:hAnsi="Times New Roman"/>
          <w:lang w:val="en-US" w:eastAsia="zh-TW"/>
        </w:rPr>
      </w:pPr>
      <w:r w:rsidRPr="00855A3F">
        <w:rPr>
          <w:rFonts w:ascii="Times New Roman" w:hAnsi="Times New Roman"/>
          <w:lang w:eastAsia="zh-TW"/>
        </w:rPr>
        <w:t>W</w:t>
      </w:r>
      <w:r w:rsidR="008C7AFD" w:rsidRPr="00855A3F">
        <w:rPr>
          <w:rFonts w:ascii="Times New Roman" w:hAnsi="Times New Roman"/>
        </w:rPr>
        <w:t xml:space="preserve">e have agreed that the </w:t>
      </w:r>
      <w:r w:rsidR="00112C62" w:rsidRPr="00855A3F">
        <w:rPr>
          <w:rFonts w:ascii="Times New Roman" w:hAnsi="Times New Roman"/>
        </w:rPr>
        <w:t xml:space="preserve">UE geographical information </w:t>
      </w:r>
      <w:r w:rsidR="00661684" w:rsidRPr="00855A3F">
        <w:rPr>
          <w:rFonts w:ascii="Times New Roman" w:hAnsi="Times New Roman"/>
          <w:lang w:eastAsia="zh-TW"/>
        </w:rPr>
        <w:t>c</w:t>
      </w:r>
      <w:r w:rsidR="00C35649" w:rsidRPr="00855A3F">
        <w:rPr>
          <w:rFonts w:ascii="Times New Roman" w:hAnsi="Times New Roman"/>
        </w:rPr>
        <w:t>an</w:t>
      </w:r>
      <w:r w:rsidR="00661684" w:rsidRPr="00855A3F">
        <w:rPr>
          <w:rFonts w:ascii="Times New Roman" w:hAnsi="Times New Roman"/>
          <w:lang w:eastAsia="zh-TW"/>
        </w:rPr>
        <w:t xml:space="preserve"> </w:t>
      </w:r>
      <w:r w:rsidR="00C35649" w:rsidRPr="00855A3F">
        <w:rPr>
          <w:rFonts w:ascii="Times New Roman" w:hAnsi="Times New Roman"/>
        </w:rPr>
        <w:t xml:space="preserve">be </w:t>
      </w:r>
      <w:r w:rsidR="008C7AFD" w:rsidRPr="00855A3F">
        <w:rPr>
          <w:rFonts w:ascii="Times New Roman" w:hAnsi="Times New Roman"/>
        </w:rPr>
        <w:t>report</w:t>
      </w:r>
      <w:r w:rsidR="00C35649" w:rsidRPr="00855A3F">
        <w:rPr>
          <w:rFonts w:ascii="Times New Roman" w:hAnsi="Times New Roman"/>
        </w:rPr>
        <w:t>ed</w:t>
      </w:r>
      <w:r w:rsidR="008C7AFD" w:rsidRPr="00855A3F">
        <w:rPr>
          <w:rFonts w:ascii="Times New Roman" w:hAnsi="Times New Roman"/>
        </w:rPr>
        <w:t xml:space="preserve"> </w:t>
      </w:r>
      <w:r w:rsidR="00112C62" w:rsidRPr="00855A3F">
        <w:rPr>
          <w:rFonts w:ascii="Times New Roman" w:hAnsi="Times New Roman"/>
        </w:rPr>
        <w:t>to the eNB</w:t>
      </w:r>
      <w:r w:rsidR="008C7AFD" w:rsidRPr="00855A3F">
        <w:rPr>
          <w:rFonts w:ascii="Times New Roman" w:hAnsi="Times New Roman"/>
        </w:rPr>
        <w:t>.</w:t>
      </w:r>
      <w:r w:rsidRPr="00855A3F">
        <w:rPr>
          <w:rFonts w:ascii="Times New Roman" w:hAnsi="Times New Roman"/>
          <w:lang w:eastAsia="zh-TW"/>
        </w:rPr>
        <w:t xml:space="preserve"> </w:t>
      </w:r>
      <w:r w:rsidRPr="00855A3F">
        <w:rPr>
          <w:rFonts w:ascii="Times New Roman" w:hAnsi="Times New Roman"/>
        </w:rPr>
        <w:t xml:space="preserve">Additionally, </w:t>
      </w:r>
      <w:r w:rsidRPr="00855A3F">
        <w:rPr>
          <w:rFonts w:ascii="Times New Roman" w:hAnsi="Times New Roman"/>
          <w:lang w:eastAsia="zh-TW"/>
        </w:rPr>
        <w:t xml:space="preserve">the real traffic </w:t>
      </w:r>
      <w:r w:rsidRPr="00855A3F">
        <w:rPr>
          <w:rFonts w:ascii="Times New Roman" w:hAnsi="Times New Roman"/>
          <w:lang w:eastAsia="zh-TW"/>
        </w:rPr>
        <w:t>、</w:t>
      </w:r>
      <w:r w:rsidRPr="00855A3F">
        <w:rPr>
          <w:rFonts w:ascii="Times New Roman" w:hAnsi="Times New Roman"/>
          <w:lang w:eastAsia="zh-TW"/>
        </w:rPr>
        <w:t xml:space="preserve"> measurement </w:t>
      </w:r>
      <w:r w:rsidRPr="00855A3F">
        <w:rPr>
          <w:rFonts w:ascii="Times New Roman" w:hAnsi="Times New Roman"/>
          <w:lang w:val="en-US" w:eastAsia="zh-TW"/>
        </w:rPr>
        <w:t xml:space="preserve">metrics and report should be </w:t>
      </w:r>
      <w:r w:rsidR="00486DAB" w:rsidRPr="00855A3F">
        <w:rPr>
          <w:rFonts w:ascii="Times New Roman" w:hAnsi="Times New Roman"/>
          <w:lang w:val="en-US" w:eastAsia="zh-TW"/>
        </w:rPr>
        <w:t xml:space="preserve">also </w:t>
      </w:r>
      <w:r w:rsidRPr="00855A3F">
        <w:rPr>
          <w:rFonts w:ascii="Times New Roman" w:hAnsi="Times New Roman"/>
          <w:lang w:val="en-US" w:eastAsia="zh-TW"/>
        </w:rPr>
        <w:t xml:space="preserve">reported to the eNB. </w:t>
      </w:r>
      <w:r w:rsidRPr="00855A3F">
        <w:rPr>
          <w:rFonts w:ascii="Times New Roman" w:hAnsi="Times New Roman"/>
          <w:lang w:eastAsia="zh-TW"/>
        </w:rPr>
        <w:t xml:space="preserve"> </w:t>
      </w:r>
      <w:r w:rsidR="00C35649" w:rsidRPr="00855A3F">
        <w:rPr>
          <w:rFonts w:ascii="Times New Roman" w:hAnsi="Times New Roman"/>
        </w:rPr>
        <w:t>Therefore,</w:t>
      </w:r>
      <w:r w:rsidR="00AB4848" w:rsidRPr="00855A3F">
        <w:rPr>
          <w:rFonts w:ascii="Times New Roman" w:hAnsi="Times New Roman"/>
        </w:rPr>
        <w:t xml:space="preserve"> the scheme that utilizes</w:t>
      </w:r>
      <w:r w:rsidR="007C43EF" w:rsidRPr="00855A3F">
        <w:rPr>
          <w:rFonts w:ascii="Times New Roman" w:hAnsi="Times New Roman"/>
        </w:rPr>
        <w:t xml:space="preserve"> the UE geographical information </w:t>
      </w:r>
      <w:r w:rsidRPr="00855A3F">
        <w:rPr>
          <w:rFonts w:ascii="Times New Roman" w:hAnsi="Times New Roman"/>
        </w:rPr>
        <w:t>、</w:t>
      </w:r>
      <w:r w:rsidRPr="00855A3F">
        <w:rPr>
          <w:rFonts w:ascii="Times New Roman" w:hAnsi="Times New Roman"/>
        </w:rPr>
        <w:t xml:space="preserve"> measurement metrics and report </w:t>
      </w:r>
      <w:r w:rsidR="007C43EF" w:rsidRPr="00855A3F">
        <w:rPr>
          <w:rFonts w:ascii="Times New Roman" w:hAnsi="Times New Roman"/>
        </w:rPr>
        <w:t>to allocate the resource should be also supported. According to previously meetings</w:t>
      </w:r>
      <w:r w:rsidR="00C35649" w:rsidRPr="00855A3F">
        <w:rPr>
          <w:rFonts w:ascii="Times New Roman" w:hAnsi="Times New Roman"/>
        </w:rPr>
        <w:t>, there are several tdocs [</w:t>
      </w:r>
      <w:r w:rsidR="00FF04F8">
        <w:rPr>
          <w:rFonts w:ascii="Times New Roman" w:hAnsi="Times New Roman" w:hint="eastAsia"/>
          <w:lang w:eastAsia="zh-TW"/>
        </w:rPr>
        <w:t>4</w:t>
      </w:r>
      <w:r w:rsidR="00C35649" w:rsidRPr="00855A3F">
        <w:rPr>
          <w:rFonts w:ascii="Times New Roman" w:hAnsi="Times New Roman"/>
        </w:rPr>
        <w:t>][</w:t>
      </w:r>
      <w:r w:rsidR="00FF04F8">
        <w:rPr>
          <w:rFonts w:ascii="Times New Roman" w:hAnsi="Times New Roman" w:hint="eastAsia"/>
          <w:lang w:eastAsia="zh-TW"/>
        </w:rPr>
        <w:t>5</w:t>
      </w:r>
      <w:r w:rsidR="00C35649" w:rsidRPr="00855A3F">
        <w:rPr>
          <w:rFonts w:ascii="Times New Roman" w:hAnsi="Times New Roman"/>
        </w:rPr>
        <w:t>][</w:t>
      </w:r>
      <w:r w:rsidR="00FF04F8">
        <w:rPr>
          <w:rFonts w:ascii="Times New Roman" w:hAnsi="Times New Roman" w:hint="eastAsia"/>
          <w:lang w:eastAsia="zh-TW"/>
        </w:rPr>
        <w:t>6</w:t>
      </w:r>
      <w:r w:rsidR="00C35649" w:rsidRPr="00855A3F">
        <w:rPr>
          <w:rFonts w:ascii="Times New Roman" w:hAnsi="Times New Roman"/>
        </w:rPr>
        <w:t>][</w:t>
      </w:r>
      <w:r w:rsidR="00FF04F8">
        <w:rPr>
          <w:rFonts w:ascii="Times New Roman" w:hAnsi="Times New Roman" w:hint="eastAsia"/>
          <w:lang w:eastAsia="zh-TW"/>
        </w:rPr>
        <w:t>7</w:t>
      </w:r>
      <w:r w:rsidR="00C35649" w:rsidRPr="00855A3F">
        <w:rPr>
          <w:rFonts w:ascii="Times New Roman" w:hAnsi="Times New Roman"/>
        </w:rPr>
        <w:t>][</w:t>
      </w:r>
      <w:r w:rsidR="00FF04F8">
        <w:rPr>
          <w:rFonts w:ascii="Times New Roman" w:hAnsi="Times New Roman" w:hint="eastAsia"/>
          <w:lang w:eastAsia="zh-TW"/>
        </w:rPr>
        <w:t>8</w:t>
      </w:r>
      <w:r w:rsidR="00C35649" w:rsidRPr="00855A3F">
        <w:rPr>
          <w:rFonts w:ascii="Times New Roman" w:hAnsi="Times New Roman"/>
        </w:rPr>
        <w:t xml:space="preserve">] propose that use the UE geographical information to assign the </w:t>
      </w:r>
      <w:r w:rsidR="008C7AFD" w:rsidRPr="00855A3F">
        <w:rPr>
          <w:rFonts w:ascii="Times New Roman" w:hAnsi="Times New Roman"/>
        </w:rPr>
        <w:t xml:space="preserve">resource </w:t>
      </w:r>
      <w:r w:rsidR="00C35649" w:rsidRPr="00855A3F">
        <w:rPr>
          <w:rFonts w:ascii="Times New Roman" w:hAnsi="Times New Roman"/>
        </w:rPr>
        <w:t>can be benefited the performance</w:t>
      </w:r>
      <w:r w:rsidR="008C7AFD" w:rsidRPr="00855A3F">
        <w:rPr>
          <w:rFonts w:ascii="Times New Roman" w:hAnsi="Times New Roman"/>
        </w:rPr>
        <w:t>.</w:t>
      </w:r>
      <w:r w:rsidR="007C43EF" w:rsidRPr="00855A3F">
        <w:rPr>
          <w:rFonts w:ascii="Times New Roman" w:hAnsi="Times New Roman"/>
        </w:rPr>
        <w:t xml:space="preserve"> </w:t>
      </w:r>
      <w:r w:rsidR="00110C21" w:rsidRPr="00855A3F">
        <w:rPr>
          <w:rFonts w:ascii="Times New Roman" w:hAnsi="Times New Roman"/>
        </w:rPr>
        <w:t xml:space="preserve">The major idea of these above location-based resource allocation scheme is that </w:t>
      </w:r>
      <w:r w:rsidR="00AB4848" w:rsidRPr="00855A3F">
        <w:rPr>
          <w:rFonts w:ascii="Times New Roman" w:hAnsi="Times New Roman"/>
        </w:rPr>
        <w:t>managing</w:t>
      </w:r>
      <w:r w:rsidR="004E1566" w:rsidRPr="00855A3F">
        <w:rPr>
          <w:rFonts w:ascii="Times New Roman" w:hAnsi="Times New Roman"/>
        </w:rPr>
        <w:t xml:space="preserve"> </w:t>
      </w:r>
      <w:r w:rsidR="00AB4848" w:rsidRPr="00855A3F">
        <w:rPr>
          <w:rFonts w:ascii="Times New Roman" w:hAnsi="Times New Roman"/>
        </w:rPr>
        <w:t xml:space="preserve">target </w:t>
      </w:r>
      <w:r w:rsidR="004E1566" w:rsidRPr="00855A3F">
        <w:rPr>
          <w:rFonts w:ascii="Times New Roman" w:hAnsi="Times New Roman"/>
        </w:rPr>
        <w:t xml:space="preserve">vehicles to </w:t>
      </w:r>
      <w:r w:rsidR="00AB4848" w:rsidRPr="00855A3F">
        <w:rPr>
          <w:rFonts w:ascii="Times New Roman" w:hAnsi="Times New Roman"/>
        </w:rPr>
        <w:t>different</w:t>
      </w:r>
      <w:r w:rsidR="004E1566" w:rsidRPr="00855A3F">
        <w:rPr>
          <w:rFonts w:ascii="Times New Roman" w:hAnsi="Times New Roman"/>
        </w:rPr>
        <w:t xml:space="preserve"> zones. </w:t>
      </w:r>
      <w:r w:rsidR="0065408A" w:rsidRPr="00855A3F">
        <w:rPr>
          <w:rFonts w:ascii="Times New Roman" w:hAnsi="Times New Roman"/>
        </w:rPr>
        <w:t>Each zone uses difference subset resource to reduce the interference impact between vehicles</w:t>
      </w:r>
      <w:r w:rsidR="001E0352" w:rsidRPr="00855A3F">
        <w:rPr>
          <w:rFonts w:ascii="Times New Roman" w:hAnsi="Times New Roman"/>
        </w:rPr>
        <w:t xml:space="preserve"> of different zone.</w:t>
      </w:r>
      <w:r w:rsidR="00256D02" w:rsidRPr="00855A3F">
        <w:rPr>
          <w:rFonts w:ascii="Times New Roman" w:hAnsi="Times New Roman"/>
        </w:rPr>
        <w:t xml:space="preserve"> Aa a result,</w:t>
      </w:r>
      <w:r w:rsidR="006162A8" w:rsidRPr="00855A3F">
        <w:rPr>
          <w:rFonts w:ascii="Times New Roman" w:hAnsi="Times New Roman"/>
        </w:rPr>
        <w:t xml:space="preserve"> </w:t>
      </w:r>
      <w:r w:rsidR="001E0352" w:rsidRPr="00855A3F">
        <w:rPr>
          <w:rFonts w:ascii="Times New Roman" w:hAnsi="Times New Roman"/>
        </w:rPr>
        <w:t>the interference of zones apart from the others</w:t>
      </w:r>
      <w:r w:rsidR="008E7F80">
        <w:rPr>
          <w:rFonts w:ascii="Times New Roman" w:hAnsi="Times New Roman"/>
        </w:rPr>
        <w:t xml:space="preserve"> can be low. T</w:t>
      </w:r>
      <w:r w:rsidR="00BD086F" w:rsidRPr="00855A3F">
        <w:rPr>
          <w:rFonts w:ascii="Times New Roman" w:hAnsi="Times New Roman"/>
        </w:rPr>
        <w:t xml:space="preserve">he benefit </w:t>
      </w:r>
      <w:r w:rsidR="008E7F80">
        <w:rPr>
          <w:rFonts w:ascii="Times New Roman" w:hAnsi="Times New Roman"/>
        </w:rPr>
        <w:t xml:space="preserve">derived </w:t>
      </w:r>
      <w:r w:rsidR="00BD086F" w:rsidRPr="00855A3F">
        <w:rPr>
          <w:rFonts w:ascii="Times New Roman" w:hAnsi="Times New Roman"/>
        </w:rPr>
        <w:t xml:space="preserve">from the </w:t>
      </w:r>
      <w:r w:rsidR="00654F22" w:rsidRPr="00855A3F">
        <w:rPr>
          <w:rFonts w:ascii="Times New Roman" w:hAnsi="Times New Roman"/>
        </w:rPr>
        <w:t>resource-reuse scheme</w:t>
      </w:r>
      <w:r w:rsidR="00BD086F" w:rsidRPr="00855A3F">
        <w:rPr>
          <w:rFonts w:ascii="Times New Roman" w:hAnsi="Times New Roman"/>
        </w:rPr>
        <w:t xml:space="preserve"> </w:t>
      </w:r>
      <w:r w:rsidR="008E7F80">
        <w:rPr>
          <w:rFonts w:ascii="Times New Roman" w:hAnsi="Times New Roman"/>
        </w:rPr>
        <w:t>becomes significant</w:t>
      </w:r>
      <w:r w:rsidR="001E0352" w:rsidRPr="00855A3F">
        <w:rPr>
          <w:rFonts w:ascii="Times New Roman" w:hAnsi="Times New Roman"/>
        </w:rPr>
        <w:t>.</w:t>
      </w:r>
      <w:r w:rsidR="004925A9" w:rsidRPr="00855A3F">
        <w:rPr>
          <w:rFonts w:ascii="Times New Roman" w:hAnsi="Times New Roman"/>
        </w:rPr>
        <w:t xml:space="preserve"> </w:t>
      </w:r>
      <w:r w:rsidRPr="00855A3F">
        <w:rPr>
          <w:rFonts w:ascii="Times New Roman" w:hAnsi="Times New Roman"/>
          <w:lang w:eastAsia="zh-TW"/>
        </w:rPr>
        <w:t xml:space="preserve">However, if considering the real traffic </w:t>
      </w:r>
      <w:r w:rsidRPr="00855A3F">
        <w:rPr>
          <w:rFonts w:ascii="Times New Roman" w:hAnsi="Times New Roman"/>
          <w:lang w:eastAsia="zh-TW"/>
        </w:rPr>
        <w:t>、</w:t>
      </w:r>
      <w:r w:rsidRPr="00855A3F">
        <w:rPr>
          <w:rFonts w:ascii="Times New Roman" w:hAnsi="Times New Roman"/>
          <w:lang w:eastAsia="zh-TW"/>
        </w:rPr>
        <w:t xml:space="preserve"> measurement metrics and report </w:t>
      </w:r>
      <w:r w:rsidRPr="00855A3F">
        <w:rPr>
          <w:rFonts w:ascii="Times New Roman" w:hAnsi="Times New Roman"/>
          <w:lang w:val="en-US" w:eastAsia="zh-TW"/>
        </w:rPr>
        <w:t>would makes the benefits from congestion control</w:t>
      </w:r>
      <w:r w:rsidR="00486DAB" w:rsidRPr="00855A3F">
        <w:rPr>
          <w:rFonts w:ascii="Times New Roman" w:hAnsi="Times New Roman"/>
          <w:lang w:val="en-US" w:eastAsia="zh-TW"/>
        </w:rPr>
        <w:t xml:space="preserve"> and load balancing </w:t>
      </w:r>
      <w:r w:rsidRPr="00855A3F">
        <w:rPr>
          <w:rFonts w:ascii="Times New Roman" w:hAnsi="Times New Roman"/>
          <w:lang w:val="en-US" w:eastAsia="zh-TW"/>
        </w:rPr>
        <w:t xml:space="preserve">. </w:t>
      </w:r>
      <w:r w:rsidR="00486DAB" w:rsidRPr="00855A3F">
        <w:rPr>
          <w:rFonts w:ascii="Times New Roman" w:hAnsi="Times New Roman"/>
          <w:lang w:val="en-US" w:eastAsia="zh-TW"/>
        </w:rPr>
        <w:t xml:space="preserve">Therefore, the UE </w:t>
      </w:r>
      <w:r w:rsidR="00A233B1" w:rsidRPr="00855A3F">
        <w:rPr>
          <w:rFonts w:ascii="Times New Roman" w:hAnsi="Times New Roman"/>
          <w:lang w:val="en-US" w:eastAsia="zh-TW"/>
        </w:rPr>
        <w:t xml:space="preserve">should be reported not only </w:t>
      </w:r>
      <w:r w:rsidR="00486DAB" w:rsidRPr="00855A3F">
        <w:rPr>
          <w:rFonts w:ascii="Times New Roman" w:hAnsi="Times New Roman"/>
          <w:lang w:val="en-US" w:eastAsia="zh-TW"/>
        </w:rPr>
        <w:t>geographical information</w:t>
      </w:r>
      <w:r w:rsidR="00A233B1" w:rsidRPr="00855A3F">
        <w:rPr>
          <w:rFonts w:ascii="Times New Roman" w:hAnsi="Times New Roman"/>
          <w:lang w:val="en-US" w:eastAsia="zh-TW"/>
        </w:rPr>
        <w:t xml:space="preserve"> but also measurement metrics and report.</w:t>
      </w:r>
    </w:p>
    <w:p w14:paraId="6AF7FF05" w14:textId="76820BDF" w:rsidR="003A0596" w:rsidRPr="00855A3F" w:rsidRDefault="003A0596" w:rsidP="00DA3946">
      <w:pPr>
        <w:pStyle w:val="Observation"/>
        <w:numPr>
          <w:ilvl w:val="0"/>
          <w:numId w:val="11"/>
        </w:numPr>
        <w:rPr>
          <w:rFonts w:ascii="Times New Roman" w:hAnsi="Times New Roman"/>
        </w:rPr>
      </w:pPr>
      <w:r w:rsidRPr="00855A3F">
        <w:rPr>
          <w:rFonts w:ascii="Times New Roman" w:hAnsi="Times New Roman"/>
        </w:rPr>
        <w:t>Since the UE geographical information</w:t>
      </w:r>
      <w:r w:rsidR="00AE19A2" w:rsidRPr="00855A3F">
        <w:rPr>
          <w:rFonts w:ascii="Times New Roman" w:hAnsi="Times New Roman"/>
        </w:rPr>
        <w:t>、</w:t>
      </w:r>
      <w:r w:rsidR="00AE19A2" w:rsidRPr="00855A3F">
        <w:rPr>
          <w:rFonts w:ascii="Times New Roman" w:hAnsi="Times New Roman"/>
        </w:rPr>
        <w:t xml:space="preserve"> measurement metrics and report</w:t>
      </w:r>
      <w:r w:rsidR="00CB786D" w:rsidRPr="00855A3F">
        <w:rPr>
          <w:rFonts w:ascii="Times New Roman" w:hAnsi="Times New Roman"/>
          <w:lang w:eastAsia="zh-TW"/>
        </w:rPr>
        <w:t xml:space="preserve"> </w:t>
      </w:r>
      <w:r w:rsidR="00AE19A2" w:rsidRPr="00855A3F">
        <w:rPr>
          <w:rFonts w:ascii="Times New Roman" w:hAnsi="Times New Roman"/>
          <w:lang w:eastAsia="zh-TW"/>
        </w:rPr>
        <w:t xml:space="preserve"> also</w:t>
      </w:r>
      <w:r w:rsidRPr="00855A3F">
        <w:rPr>
          <w:rFonts w:ascii="Times New Roman" w:hAnsi="Times New Roman"/>
        </w:rPr>
        <w:t xml:space="preserve"> can be reported to eNB, the location-based resource allocation</w:t>
      </w:r>
      <w:r w:rsidR="00CB786D" w:rsidRPr="00855A3F">
        <w:rPr>
          <w:rFonts w:ascii="Times New Roman" w:hAnsi="Times New Roman"/>
          <w:lang w:eastAsia="zh-TW"/>
        </w:rPr>
        <w:t xml:space="preserve"> with measurement report</w:t>
      </w:r>
      <w:r w:rsidRPr="00855A3F">
        <w:rPr>
          <w:rFonts w:ascii="Times New Roman" w:hAnsi="Times New Roman"/>
        </w:rPr>
        <w:t xml:space="preserve"> </w:t>
      </w:r>
      <w:r w:rsidR="00121B61" w:rsidRPr="00855A3F">
        <w:rPr>
          <w:rFonts w:ascii="Times New Roman" w:hAnsi="Times New Roman"/>
        </w:rPr>
        <w:t xml:space="preserve">that can </w:t>
      </w:r>
      <w:r w:rsidR="009773EF" w:rsidRPr="00855A3F">
        <w:rPr>
          <w:rFonts w:ascii="Times New Roman" w:hAnsi="Times New Roman"/>
        </w:rPr>
        <w:t>enhance the</w:t>
      </w:r>
      <w:r w:rsidR="00121B61" w:rsidRPr="00855A3F">
        <w:rPr>
          <w:rFonts w:ascii="Times New Roman" w:hAnsi="Times New Roman"/>
        </w:rPr>
        <w:t xml:space="preserve"> performance of </w:t>
      </w:r>
      <w:r w:rsidR="00DA3946" w:rsidRPr="00DA3946">
        <w:rPr>
          <w:rFonts w:ascii="Times New Roman" w:hAnsi="Times New Roman"/>
        </w:rPr>
        <w:t>V2V/V2X</w:t>
      </w:r>
      <w:r w:rsidR="00121B61" w:rsidRPr="00855A3F">
        <w:rPr>
          <w:rFonts w:ascii="Times New Roman" w:hAnsi="Times New Roman"/>
        </w:rPr>
        <w:t xml:space="preserve"> service </w:t>
      </w:r>
      <w:r w:rsidRPr="00855A3F">
        <w:rPr>
          <w:rFonts w:ascii="Times New Roman" w:hAnsi="Times New Roman"/>
        </w:rPr>
        <w:t xml:space="preserve">should be </w:t>
      </w:r>
      <w:r w:rsidRPr="00855A3F">
        <w:rPr>
          <w:rFonts w:ascii="Times New Roman" w:eastAsia="Malgun Gothic" w:hAnsi="Times New Roman"/>
          <w:iCs/>
          <w:lang w:val="en-US" w:eastAsia="ko-KR"/>
        </w:rPr>
        <w:t>supported</w:t>
      </w:r>
      <w:r w:rsidRPr="00855A3F">
        <w:rPr>
          <w:rFonts w:ascii="Times New Roman" w:hAnsi="Times New Roman"/>
          <w:lang w:val="en-US"/>
        </w:rPr>
        <w:t>.</w:t>
      </w:r>
      <w:r w:rsidRPr="00855A3F">
        <w:rPr>
          <w:rFonts w:ascii="Times New Roman" w:hAnsi="Times New Roman"/>
        </w:rPr>
        <w:t xml:space="preserve"> </w:t>
      </w:r>
    </w:p>
    <w:p w14:paraId="46FF4D70" w14:textId="10DB6D6D" w:rsidR="005627D7" w:rsidRPr="00855A3F" w:rsidRDefault="009773EF" w:rsidP="005627D7">
      <w:pPr>
        <w:pStyle w:val="ac"/>
        <w:ind w:firstLine="432"/>
        <w:rPr>
          <w:rFonts w:ascii="Times New Roman" w:hAnsi="Times New Roman"/>
        </w:rPr>
      </w:pPr>
      <w:r w:rsidRPr="00855A3F">
        <w:rPr>
          <w:rFonts w:ascii="Times New Roman" w:hAnsi="Times New Roman"/>
        </w:rPr>
        <w:lastRenderedPageBreak/>
        <w:t>From</w:t>
      </w:r>
      <w:r w:rsidR="003A0596" w:rsidRPr="00855A3F">
        <w:rPr>
          <w:rFonts w:ascii="Times New Roman" w:hAnsi="Times New Roman"/>
        </w:rPr>
        <w:t xml:space="preserve"> our observation, </w:t>
      </w:r>
      <w:r w:rsidRPr="00855A3F">
        <w:rPr>
          <w:rFonts w:ascii="Times New Roman" w:hAnsi="Times New Roman"/>
        </w:rPr>
        <w:t>resource-reuse</w:t>
      </w:r>
      <w:r w:rsidR="003A0596" w:rsidRPr="00855A3F">
        <w:rPr>
          <w:rFonts w:ascii="Times New Roman" w:hAnsi="Times New Roman"/>
        </w:rPr>
        <w:t xml:space="preserve"> can improve the packet receive rate</w:t>
      </w:r>
      <w:r w:rsidRPr="00855A3F">
        <w:rPr>
          <w:rFonts w:ascii="Times New Roman" w:hAnsi="Times New Roman"/>
        </w:rPr>
        <w:t xml:space="preserve"> but it </w:t>
      </w:r>
      <w:r w:rsidR="003A0596" w:rsidRPr="00855A3F">
        <w:rPr>
          <w:rFonts w:ascii="Times New Roman" w:hAnsi="Times New Roman"/>
        </w:rPr>
        <w:t>also increase</w:t>
      </w:r>
      <w:r w:rsidRPr="00855A3F">
        <w:rPr>
          <w:rFonts w:ascii="Times New Roman" w:hAnsi="Times New Roman"/>
        </w:rPr>
        <w:t>s</w:t>
      </w:r>
      <w:r w:rsidR="003A0596" w:rsidRPr="00855A3F">
        <w:rPr>
          <w:rFonts w:ascii="Times New Roman" w:hAnsi="Times New Roman"/>
        </w:rPr>
        <w:t xml:space="preserve"> the </w:t>
      </w:r>
      <w:r w:rsidR="00D97FE9" w:rsidRPr="00855A3F">
        <w:rPr>
          <w:rFonts w:ascii="Times New Roman" w:hAnsi="Times New Roman"/>
        </w:rPr>
        <w:t>interference</w:t>
      </w:r>
      <w:r w:rsidR="003A0596" w:rsidRPr="00855A3F">
        <w:rPr>
          <w:rFonts w:ascii="Times New Roman" w:hAnsi="Times New Roman"/>
        </w:rPr>
        <w:t xml:space="preserve">. Therefore, </w:t>
      </w:r>
      <w:r w:rsidR="00661684" w:rsidRPr="00855A3F">
        <w:rPr>
          <w:rFonts w:ascii="Times New Roman" w:hAnsi="Times New Roman"/>
          <w:lang w:eastAsia="zh-TW"/>
        </w:rPr>
        <w:t>b</w:t>
      </w:r>
      <w:r w:rsidR="003A0596" w:rsidRPr="00855A3F">
        <w:rPr>
          <w:rFonts w:ascii="Times New Roman" w:hAnsi="Times New Roman"/>
        </w:rPr>
        <w:t>a</w:t>
      </w:r>
      <w:r w:rsidR="00661684" w:rsidRPr="00855A3F">
        <w:rPr>
          <w:rFonts w:ascii="Times New Roman" w:hAnsi="Times New Roman"/>
          <w:lang w:eastAsia="zh-TW"/>
        </w:rPr>
        <w:t>sed on the</w:t>
      </w:r>
      <w:r w:rsidR="00661684" w:rsidRPr="00855A3F">
        <w:rPr>
          <w:rFonts w:ascii="Times New Roman" w:hAnsi="Times New Roman"/>
        </w:rPr>
        <w:t xml:space="preserve"> </w:t>
      </w:r>
      <w:r w:rsidR="00661684" w:rsidRPr="00855A3F">
        <w:rPr>
          <w:rFonts w:ascii="Times New Roman" w:hAnsi="Times New Roman"/>
          <w:lang w:eastAsia="zh-TW"/>
        </w:rPr>
        <w:t>UE geographical information</w:t>
      </w:r>
      <w:r w:rsidR="00661684" w:rsidRPr="00855A3F">
        <w:rPr>
          <w:rFonts w:ascii="Times New Roman" w:hAnsi="Times New Roman"/>
          <w:lang w:eastAsia="zh-TW"/>
        </w:rPr>
        <w:t>、</w:t>
      </w:r>
      <w:r w:rsidR="00661684" w:rsidRPr="00855A3F">
        <w:rPr>
          <w:rFonts w:ascii="Times New Roman" w:hAnsi="Times New Roman"/>
          <w:lang w:eastAsia="zh-TW"/>
        </w:rPr>
        <w:t xml:space="preserve"> measurement metrics and report to</w:t>
      </w:r>
      <w:r w:rsidR="003A0596" w:rsidRPr="00855A3F">
        <w:rPr>
          <w:rFonts w:ascii="Times New Roman" w:hAnsi="Times New Roman"/>
        </w:rPr>
        <w:t xml:space="preserve"> divid</w:t>
      </w:r>
      <w:r w:rsidR="00661684" w:rsidRPr="00855A3F">
        <w:rPr>
          <w:rFonts w:ascii="Times New Roman" w:hAnsi="Times New Roman"/>
          <w:lang w:eastAsia="zh-TW"/>
        </w:rPr>
        <w:t>e</w:t>
      </w:r>
      <w:r w:rsidR="003A0596" w:rsidRPr="00855A3F">
        <w:rPr>
          <w:rFonts w:ascii="Times New Roman" w:hAnsi="Times New Roman"/>
        </w:rPr>
        <w:t xml:space="preserve"> vehicles into different group to form a zone </w:t>
      </w:r>
      <w:r w:rsidR="005627D7" w:rsidRPr="00855A3F">
        <w:rPr>
          <w:rFonts w:ascii="Times New Roman" w:hAnsi="Times New Roman"/>
        </w:rPr>
        <w:t>can</w:t>
      </w:r>
      <w:r w:rsidR="003A0596" w:rsidRPr="00855A3F">
        <w:rPr>
          <w:rFonts w:ascii="Times New Roman" w:hAnsi="Times New Roman"/>
        </w:rPr>
        <w:t xml:space="preserve"> </w:t>
      </w:r>
      <w:r w:rsidR="005627D7" w:rsidRPr="00855A3F">
        <w:rPr>
          <w:rFonts w:ascii="Times New Roman" w:hAnsi="Times New Roman"/>
        </w:rPr>
        <w:t>efficiently improve the location-based resource allocation</w:t>
      </w:r>
      <w:r w:rsidR="003A0596" w:rsidRPr="00855A3F">
        <w:rPr>
          <w:rFonts w:ascii="Times New Roman" w:hAnsi="Times New Roman"/>
        </w:rPr>
        <w:t xml:space="preserve">. </w:t>
      </w:r>
      <w:r w:rsidR="005627D7" w:rsidRPr="00855A3F">
        <w:rPr>
          <w:rFonts w:ascii="Times New Roman" w:hAnsi="Times New Roman"/>
        </w:rPr>
        <w:t>T</w:t>
      </w:r>
      <w:r w:rsidR="003A0596" w:rsidRPr="00855A3F">
        <w:rPr>
          <w:rFonts w:ascii="Times New Roman" w:hAnsi="Times New Roman"/>
        </w:rPr>
        <w:t>he major impact</w:t>
      </w:r>
      <w:r w:rsidR="005627D7" w:rsidRPr="00855A3F">
        <w:rPr>
          <w:rFonts w:ascii="Times New Roman" w:hAnsi="Times New Roman"/>
        </w:rPr>
        <w:t>s</w:t>
      </w:r>
      <w:r w:rsidR="003A0596" w:rsidRPr="00855A3F">
        <w:rPr>
          <w:rFonts w:ascii="Times New Roman" w:hAnsi="Times New Roman"/>
        </w:rPr>
        <w:t xml:space="preserve"> of location-based resource allocation </w:t>
      </w:r>
      <w:r w:rsidR="005627D7" w:rsidRPr="00855A3F">
        <w:rPr>
          <w:rFonts w:ascii="Times New Roman" w:hAnsi="Times New Roman"/>
        </w:rPr>
        <w:t xml:space="preserve">can be discussed </w:t>
      </w:r>
      <w:r w:rsidR="003A0596" w:rsidRPr="00855A3F">
        <w:rPr>
          <w:rFonts w:ascii="Times New Roman" w:hAnsi="Times New Roman"/>
        </w:rPr>
        <w:t>in two parts, the intra-zone interference and inter-zone interference.</w:t>
      </w:r>
      <w:r w:rsidR="003A0596" w:rsidRPr="00855A3F">
        <w:rPr>
          <w:rFonts w:ascii="Times New Roman" w:hAnsi="Times New Roman"/>
          <w:lang w:eastAsia="zh-TW"/>
        </w:rPr>
        <w:t xml:space="preserve"> </w:t>
      </w:r>
      <w:r w:rsidR="00D964F9" w:rsidRPr="00855A3F">
        <w:rPr>
          <w:rFonts w:ascii="Times New Roman" w:hAnsi="Times New Roman"/>
          <w:lang w:eastAsia="zh-TW"/>
        </w:rPr>
        <w:t xml:space="preserve">The </w:t>
      </w:r>
      <w:r w:rsidR="00D964F9" w:rsidRPr="00855A3F">
        <w:rPr>
          <w:rFonts w:ascii="Times New Roman" w:hAnsi="Times New Roman"/>
        </w:rPr>
        <w:t>i</w:t>
      </w:r>
      <w:r w:rsidR="00020ECC" w:rsidRPr="00855A3F">
        <w:rPr>
          <w:rFonts w:ascii="Times New Roman" w:hAnsi="Times New Roman"/>
        </w:rPr>
        <w:t xml:space="preserve">ntra-zone interference means that vehicles in the same zone which use the same resource to transmit. </w:t>
      </w:r>
      <w:r w:rsidR="00D964F9" w:rsidRPr="00855A3F">
        <w:rPr>
          <w:rFonts w:ascii="Times New Roman" w:hAnsi="Times New Roman"/>
        </w:rPr>
        <w:t>The i</w:t>
      </w:r>
      <w:r w:rsidR="005627D7" w:rsidRPr="00855A3F">
        <w:rPr>
          <w:rFonts w:ascii="Times New Roman" w:hAnsi="Times New Roman"/>
        </w:rPr>
        <w:t>nter-zone interference is that vehicles in different zone impact each other.</w:t>
      </w:r>
    </w:p>
    <w:p w14:paraId="4B4AADCF" w14:textId="1FE5AA8F" w:rsidR="00DD350A" w:rsidRPr="00855A3F" w:rsidRDefault="004925A9" w:rsidP="00121B61">
      <w:pPr>
        <w:pStyle w:val="ac"/>
        <w:ind w:firstLine="432"/>
        <w:rPr>
          <w:rFonts w:ascii="Times New Roman" w:hAnsi="Times New Roman"/>
        </w:rPr>
      </w:pPr>
      <w:r w:rsidRPr="00855A3F">
        <w:rPr>
          <w:rFonts w:ascii="Times New Roman" w:hAnsi="Times New Roman"/>
        </w:rPr>
        <w:t xml:space="preserve">For </w:t>
      </w:r>
      <w:r w:rsidR="00870DE0">
        <w:rPr>
          <w:rFonts w:ascii="Times New Roman" w:hAnsi="Times New Roman" w:hint="eastAsia"/>
          <w:lang w:eastAsia="zh-TW"/>
        </w:rPr>
        <w:t xml:space="preserve">Mode 4 </w:t>
      </w:r>
      <w:r w:rsidRPr="00855A3F">
        <w:rPr>
          <w:rFonts w:ascii="Times New Roman" w:hAnsi="Times New Roman"/>
        </w:rPr>
        <w:t>V2</w:t>
      </w:r>
      <w:r w:rsidR="00DA3946">
        <w:rPr>
          <w:rFonts w:ascii="Times New Roman" w:hAnsi="Times New Roman" w:hint="eastAsia"/>
          <w:lang w:eastAsia="zh-TW"/>
        </w:rPr>
        <w:t>V</w:t>
      </w:r>
      <w:r w:rsidRPr="00855A3F">
        <w:rPr>
          <w:rFonts w:ascii="Times New Roman" w:hAnsi="Times New Roman"/>
        </w:rPr>
        <w:t xml:space="preserve"> service, the density of vehicle in a zone will directly effects the </w:t>
      </w:r>
      <w:r w:rsidR="005627D7" w:rsidRPr="00855A3F">
        <w:rPr>
          <w:rFonts w:ascii="Times New Roman" w:hAnsi="Times New Roman"/>
        </w:rPr>
        <w:t>intra-zone interference</w:t>
      </w:r>
      <w:r w:rsidR="00DC067B" w:rsidRPr="00855A3F">
        <w:rPr>
          <w:rFonts w:ascii="Times New Roman" w:hAnsi="Times New Roman"/>
        </w:rPr>
        <w:t>.</w:t>
      </w:r>
      <w:r w:rsidRPr="00855A3F">
        <w:rPr>
          <w:rFonts w:ascii="Times New Roman" w:hAnsi="Times New Roman"/>
        </w:rPr>
        <w:t xml:space="preserve"> </w:t>
      </w:r>
      <w:r w:rsidR="00DC067B" w:rsidRPr="00855A3F">
        <w:rPr>
          <w:rFonts w:ascii="Times New Roman" w:hAnsi="Times New Roman"/>
        </w:rPr>
        <w:t>H</w:t>
      </w:r>
      <w:r w:rsidRPr="00855A3F">
        <w:rPr>
          <w:rFonts w:ascii="Times New Roman" w:hAnsi="Times New Roman"/>
        </w:rPr>
        <w:t>igh</w:t>
      </w:r>
      <w:r w:rsidR="00DC067B" w:rsidRPr="00855A3F">
        <w:rPr>
          <w:rFonts w:ascii="Times New Roman" w:hAnsi="Times New Roman"/>
        </w:rPr>
        <w:t>er</w:t>
      </w:r>
      <w:r w:rsidRPr="00855A3F">
        <w:rPr>
          <w:rFonts w:ascii="Times New Roman" w:hAnsi="Times New Roman"/>
        </w:rPr>
        <w:t xml:space="preserve"> d</w:t>
      </w:r>
      <w:r w:rsidR="00DC067B" w:rsidRPr="00855A3F">
        <w:rPr>
          <w:rFonts w:ascii="Times New Roman" w:hAnsi="Times New Roman"/>
        </w:rPr>
        <w:t>ensity indicates that vehicles could</w:t>
      </w:r>
      <w:r w:rsidR="00B61BB1" w:rsidRPr="00855A3F">
        <w:rPr>
          <w:rFonts w:ascii="Times New Roman" w:hAnsi="Times New Roman"/>
        </w:rPr>
        <w:t xml:space="preserve"> have</w:t>
      </w:r>
      <w:r w:rsidR="00DC067B" w:rsidRPr="00855A3F">
        <w:rPr>
          <w:rFonts w:ascii="Times New Roman" w:hAnsi="Times New Roman"/>
        </w:rPr>
        <w:t xml:space="preserve"> </w:t>
      </w:r>
      <w:r w:rsidRPr="00855A3F">
        <w:rPr>
          <w:rFonts w:ascii="Times New Roman" w:hAnsi="Times New Roman"/>
        </w:rPr>
        <w:t>high</w:t>
      </w:r>
      <w:r w:rsidR="00DC067B" w:rsidRPr="00855A3F">
        <w:rPr>
          <w:rFonts w:ascii="Times New Roman" w:hAnsi="Times New Roman"/>
        </w:rPr>
        <w:t>er</w:t>
      </w:r>
      <w:r w:rsidR="00B61BB1" w:rsidRPr="00855A3F">
        <w:rPr>
          <w:rFonts w:ascii="Times New Roman" w:hAnsi="Times New Roman"/>
        </w:rPr>
        <w:t xml:space="preserve"> probability in</w:t>
      </w:r>
      <w:r w:rsidRPr="00855A3F">
        <w:rPr>
          <w:rFonts w:ascii="Times New Roman" w:hAnsi="Times New Roman"/>
        </w:rPr>
        <w:t xml:space="preserve"> </w:t>
      </w:r>
      <w:r w:rsidR="00B61BB1" w:rsidRPr="00855A3F">
        <w:rPr>
          <w:rFonts w:ascii="Times New Roman" w:hAnsi="Times New Roman"/>
        </w:rPr>
        <w:t>competing</w:t>
      </w:r>
      <w:r w:rsidR="00B05E40" w:rsidRPr="00855A3F">
        <w:rPr>
          <w:rFonts w:ascii="Times New Roman" w:hAnsi="Times New Roman"/>
        </w:rPr>
        <w:t xml:space="preserve"> the same resource at</w:t>
      </w:r>
      <w:r w:rsidRPr="00855A3F">
        <w:rPr>
          <w:rFonts w:ascii="Times New Roman" w:hAnsi="Times New Roman"/>
        </w:rPr>
        <w:t xml:space="preserve"> the same time</w:t>
      </w:r>
      <w:r w:rsidR="005627D7" w:rsidRPr="00855A3F">
        <w:rPr>
          <w:rFonts w:ascii="Times New Roman" w:hAnsi="Times New Roman"/>
        </w:rPr>
        <w:t xml:space="preserve">, </w:t>
      </w:r>
      <w:r w:rsidR="001542D3" w:rsidRPr="00855A3F">
        <w:rPr>
          <w:rFonts w:ascii="Times New Roman" w:hAnsi="Times New Roman"/>
        </w:rPr>
        <w:t xml:space="preserve">so that </w:t>
      </w:r>
      <w:r w:rsidR="00121B61" w:rsidRPr="00855A3F">
        <w:rPr>
          <w:rFonts w:ascii="Times New Roman" w:hAnsi="Times New Roman"/>
        </w:rPr>
        <w:t>the intra-zone</w:t>
      </w:r>
      <w:r w:rsidR="001542D3" w:rsidRPr="00855A3F">
        <w:rPr>
          <w:rFonts w:ascii="Times New Roman" w:hAnsi="Times New Roman"/>
        </w:rPr>
        <w:t xml:space="preserve"> </w:t>
      </w:r>
      <w:r w:rsidR="005627D7" w:rsidRPr="00855A3F">
        <w:rPr>
          <w:rFonts w:ascii="Times New Roman" w:hAnsi="Times New Roman"/>
        </w:rPr>
        <w:t xml:space="preserve">interference </w:t>
      </w:r>
      <w:r w:rsidR="001542D3" w:rsidRPr="00855A3F">
        <w:rPr>
          <w:rFonts w:ascii="Times New Roman" w:hAnsi="Times New Roman"/>
        </w:rPr>
        <w:t xml:space="preserve">will be increased. </w:t>
      </w:r>
      <w:r w:rsidR="00020ECC" w:rsidRPr="00855A3F">
        <w:rPr>
          <w:rFonts w:ascii="Times New Roman" w:hAnsi="Times New Roman"/>
        </w:rPr>
        <w:t xml:space="preserve">For </w:t>
      </w:r>
      <w:r w:rsidR="00870DE0">
        <w:rPr>
          <w:rFonts w:ascii="Times New Roman" w:hAnsi="Times New Roman" w:hint="eastAsia"/>
          <w:lang w:eastAsia="zh-TW"/>
        </w:rPr>
        <w:t>Mode 3</w:t>
      </w:r>
      <w:r w:rsidR="00020ECC" w:rsidRPr="00855A3F">
        <w:rPr>
          <w:rFonts w:ascii="Times New Roman" w:hAnsi="Times New Roman"/>
        </w:rPr>
        <w:t xml:space="preserve"> V2V service, </w:t>
      </w:r>
      <w:r w:rsidRPr="00855A3F">
        <w:rPr>
          <w:rFonts w:ascii="Times New Roman" w:hAnsi="Times New Roman"/>
        </w:rPr>
        <w:t xml:space="preserve">it can </w:t>
      </w:r>
      <w:r w:rsidR="001542D3" w:rsidRPr="00855A3F">
        <w:rPr>
          <w:rFonts w:ascii="Times New Roman" w:hAnsi="Times New Roman"/>
        </w:rPr>
        <w:t>be see</w:t>
      </w:r>
      <w:r w:rsidR="00B05E40" w:rsidRPr="00855A3F">
        <w:rPr>
          <w:rFonts w:ascii="Times New Roman" w:hAnsi="Times New Roman"/>
        </w:rPr>
        <w:t>n</w:t>
      </w:r>
      <w:r w:rsidR="001542D3" w:rsidRPr="00855A3F">
        <w:rPr>
          <w:rFonts w:ascii="Times New Roman" w:hAnsi="Times New Roman"/>
        </w:rPr>
        <w:t xml:space="preserve"> that the intra-zone interference is not exi</w:t>
      </w:r>
      <w:r w:rsidR="00B05E40" w:rsidRPr="00855A3F">
        <w:rPr>
          <w:rFonts w:ascii="Times New Roman" w:hAnsi="Times New Roman"/>
        </w:rPr>
        <w:t>s</w:t>
      </w:r>
      <w:r w:rsidR="001542D3" w:rsidRPr="00855A3F">
        <w:rPr>
          <w:rFonts w:ascii="Times New Roman" w:hAnsi="Times New Roman"/>
        </w:rPr>
        <w:t xml:space="preserve">ted </w:t>
      </w:r>
      <w:r w:rsidR="00B05E40" w:rsidRPr="00855A3F">
        <w:rPr>
          <w:rFonts w:ascii="Times New Roman" w:hAnsi="Times New Roman"/>
        </w:rPr>
        <w:t>because</w:t>
      </w:r>
      <w:r w:rsidRPr="00855A3F">
        <w:rPr>
          <w:rFonts w:ascii="Times New Roman" w:hAnsi="Times New Roman"/>
        </w:rPr>
        <w:t xml:space="preserve"> </w:t>
      </w:r>
      <w:r w:rsidR="00FE5286" w:rsidRPr="00855A3F">
        <w:rPr>
          <w:rFonts w:ascii="Times New Roman" w:hAnsi="Times New Roman"/>
        </w:rPr>
        <w:t xml:space="preserve">eNB can </w:t>
      </w:r>
      <w:r w:rsidR="00737031" w:rsidRPr="00855A3F">
        <w:rPr>
          <w:rFonts w:ascii="Times New Roman" w:hAnsi="Times New Roman"/>
        </w:rPr>
        <w:t xml:space="preserve">properly </w:t>
      </w:r>
      <w:r w:rsidR="00FE5286" w:rsidRPr="00855A3F">
        <w:rPr>
          <w:rFonts w:ascii="Times New Roman" w:hAnsi="Times New Roman"/>
        </w:rPr>
        <w:t xml:space="preserve">assigns </w:t>
      </w:r>
      <w:r w:rsidR="00737031" w:rsidRPr="00855A3F">
        <w:rPr>
          <w:rFonts w:ascii="Times New Roman" w:hAnsi="Times New Roman"/>
        </w:rPr>
        <w:t xml:space="preserve">the </w:t>
      </w:r>
      <w:r w:rsidR="00FE5286" w:rsidRPr="00855A3F">
        <w:rPr>
          <w:rFonts w:ascii="Times New Roman" w:hAnsi="Times New Roman"/>
        </w:rPr>
        <w:t>resource.</w:t>
      </w:r>
      <w:r w:rsidRPr="00855A3F">
        <w:rPr>
          <w:rFonts w:ascii="Times New Roman" w:hAnsi="Times New Roman"/>
        </w:rPr>
        <w:t xml:space="preserve"> However, </w:t>
      </w:r>
      <w:r w:rsidR="00737031" w:rsidRPr="00855A3F">
        <w:rPr>
          <w:rFonts w:ascii="Times New Roman" w:hAnsi="Times New Roman"/>
        </w:rPr>
        <w:t xml:space="preserve">In </w:t>
      </w:r>
      <w:r w:rsidRPr="00855A3F">
        <w:rPr>
          <w:rFonts w:ascii="Times New Roman" w:hAnsi="Times New Roman"/>
        </w:rPr>
        <w:t>the high density</w:t>
      </w:r>
      <w:r w:rsidR="00737031" w:rsidRPr="00855A3F">
        <w:rPr>
          <w:rFonts w:ascii="Times New Roman" w:hAnsi="Times New Roman"/>
        </w:rPr>
        <w:t xml:space="preserve"> scenarios, </w:t>
      </w:r>
      <w:r w:rsidR="003A0596" w:rsidRPr="00855A3F">
        <w:rPr>
          <w:rFonts w:ascii="Times New Roman" w:hAnsi="Times New Roman"/>
        </w:rPr>
        <w:t xml:space="preserve">the resource </w:t>
      </w:r>
      <w:r w:rsidR="00737031" w:rsidRPr="00855A3F">
        <w:rPr>
          <w:rFonts w:ascii="Times New Roman" w:hAnsi="Times New Roman"/>
        </w:rPr>
        <w:t>may not be sufficiently to support</w:t>
      </w:r>
      <w:r w:rsidR="003A0596" w:rsidRPr="00855A3F">
        <w:rPr>
          <w:rFonts w:ascii="Times New Roman" w:hAnsi="Times New Roman"/>
        </w:rPr>
        <w:t xml:space="preserve"> </w:t>
      </w:r>
      <w:r w:rsidR="002E2F84" w:rsidRPr="00855A3F">
        <w:rPr>
          <w:rFonts w:ascii="Times New Roman" w:hAnsi="Times New Roman"/>
        </w:rPr>
        <w:t>all the</w:t>
      </w:r>
      <w:r w:rsidR="003A0596" w:rsidRPr="00855A3F">
        <w:rPr>
          <w:rFonts w:ascii="Times New Roman" w:hAnsi="Times New Roman"/>
        </w:rPr>
        <w:t xml:space="preserve"> </w:t>
      </w:r>
      <w:r w:rsidR="002E2F84" w:rsidRPr="00855A3F">
        <w:rPr>
          <w:rFonts w:ascii="Times New Roman" w:hAnsi="Times New Roman"/>
        </w:rPr>
        <w:t>urgent transmission with a low latency requirement</w:t>
      </w:r>
      <w:r w:rsidR="003A0596" w:rsidRPr="00855A3F">
        <w:rPr>
          <w:rFonts w:ascii="Times New Roman" w:hAnsi="Times New Roman"/>
        </w:rPr>
        <w:t>.</w:t>
      </w:r>
      <w:r w:rsidR="00D964F9" w:rsidRPr="00855A3F">
        <w:rPr>
          <w:rFonts w:ascii="Times New Roman" w:hAnsi="Times New Roman"/>
        </w:rPr>
        <w:t xml:space="preserve"> Therefore, </w:t>
      </w:r>
      <w:r w:rsidR="00B16E04" w:rsidRPr="00855A3F">
        <w:rPr>
          <w:rFonts w:ascii="Times New Roman" w:hAnsi="Times New Roman"/>
        </w:rPr>
        <w:t>static zone management</w:t>
      </w:r>
      <w:r w:rsidR="00D51B84" w:rsidRPr="00855A3F">
        <w:rPr>
          <w:rFonts w:ascii="Times New Roman" w:hAnsi="Times New Roman"/>
        </w:rPr>
        <w:t xml:space="preserve"> may not be suitable. </w:t>
      </w:r>
      <w:r w:rsidR="00B16E04" w:rsidRPr="00855A3F">
        <w:rPr>
          <w:rFonts w:ascii="Times New Roman" w:hAnsi="Times New Roman"/>
        </w:rPr>
        <w:t>A dynamic zone</w:t>
      </w:r>
      <w:r w:rsidR="00DD350A" w:rsidRPr="00855A3F">
        <w:rPr>
          <w:rFonts w:ascii="Times New Roman" w:hAnsi="Times New Roman"/>
        </w:rPr>
        <w:t xml:space="preserve"> </w:t>
      </w:r>
      <w:r w:rsidR="00B16E04" w:rsidRPr="00855A3F">
        <w:rPr>
          <w:rFonts w:ascii="Times New Roman" w:hAnsi="Times New Roman"/>
        </w:rPr>
        <w:t>management should be considered</w:t>
      </w:r>
      <w:r w:rsidR="00DD350A" w:rsidRPr="00855A3F">
        <w:rPr>
          <w:rFonts w:ascii="Times New Roman" w:hAnsi="Times New Roman"/>
        </w:rPr>
        <w:t>.</w:t>
      </w:r>
      <w:r w:rsidR="00DE05C2" w:rsidRPr="00855A3F">
        <w:rPr>
          <w:rFonts w:ascii="Times New Roman" w:hAnsi="Times New Roman"/>
        </w:rPr>
        <w:t xml:space="preserve"> </w:t>
      </w:r>
    </w:p>
    <w:p w14:paraId="0AFABC2A" w14:textId="4C6598A2" w:rsidR="00121B61" w:rsidRPr="00855A3F" w:rsidRDefault="00110C0C" w:rsidP="003E7C07">
      <w:pPr>
        <w:pStyle w:val="Observation"/>
        <w:numPr>
          <w:ilvl w:val="0"/>
          <w:numId w:val="10"/>
        </w:numPr>
        <w:ind w:left="1701" w:hanging="1701"/>
        <w:rPr>
          <w:rFonts w:ascii="Times New Roman" w:hAnsi="Times New Roman"/>
        </w:rPr>
      </w:pPr>
      <w:r w:rsidRPr="00855A3F">
        <w:rPr>
          <w:rFonts w:ascii="Times New Roman" w:hAnsi="Times New Roman"/>
        </w:rPr>
        <w:t>A dynamic zone management</w:t>
      </w:r>
      <w:r w:rsidRPr="00855A3F">
        <w:rPr>
          <w:rFonts w:ascii="Times New Roman" w:hAnsi="Times New Roman"/>
          <w:lang w:val="en-US"/>
        </w:rPr>
        <w:t xml:space="preserve"> can </w:t>
      </w:r>
      <w:r w:rsidR="00121B61" w:rsidRPr="00855A3F">
        <w:rPr>
          <w:rFonts w:ascii="Times New Roman" w:hAnsi="Times New Roman"/>
          <w:lang w:val="en-US"/>
        </w:rPr>
        <w:t xml:space="preserve">reduce the intra-zone interference for </w:t>
      </w:r>
      <w:r w:rsidR="00DA3946">
        <w:rPr>
          <w:rFonts w:ascii="Times New Roman" w:hAnsi="Times New Roman" w:hint="eastAsia"/>
          <w:lang w:val="en-US" w:eastAsia="zh-TW"/>
        </w:rPr>
        <w:t>Mode 4</w:t>
      </w:r>
      <w:r w:rsidR="00D51B84" w:rsidRPr="00855A3F">
        <w:rPr>
          <w:rFonts w:ascii="Times New Roman" w:hAnsi="Times New Roman"/>
          <w:lang w:val="en-US"/>
        </w:rPr>
        <w:t xml:space="preserve"> </w:t>
      </w:r>
      <w:r w:rsidR="00D51B84" w:rsidRPr="00855A3F">
        <w:rPr>
          <w:rFonts w:ascii="Times New Roman" w:hAnsi="Times New Roman"/>
        </w:rPr>
        <w:t xml:space="preserve">V2V service, and also increase the transmission rate for </w:t>
      </w:r>
      <w:r w:rsidR="00DA3946">
        <w:rPr>
          <w:rFonts w:ascii="Times New Roman" w:hAnsi="Times New Roman" w:hint="eastAsia"/>
          <w:lang w:eastAsia="zh-TW"/>
        </w:rPr>
        <w:t>Mode3</w:t>
      </w:r>
      <w:r w:rsidR="00D51B84" w:rsidRPr="00855A3F">
        <w:rPr>
          <w:rFonts w:ascii="Times New Roman" w:hAnsi="Times New Roman"/>
        </w:rPr>
        <w:t xml:space="preserve"> V2V service.</w:t>
      </w:r>
      <w:r w:rsidR="00121B61" w:rsidRPr="00855A3F">
        <w:rPr>
          <w:rFonts w:ascii="Times New Roman" w:hAnsi="Times New Roman"/>
        </w:rPr>
        <w:t xml:space="preserve">  </w:t>
      </w:r>
    </w:p>
    <w:p w14:paraId="50114231" w14:textId="529A018C" w:rsidR="001B3965" w:rsidRPr="00855A3F" w:rsidRDefault="00110C0C" w:rsidP="003E7C07">
      <w:pPr>
        <w:pStyle w:val="Observation"/>
        <w:numPr>
          <w:ilvl w:val="0"/>
          <w:numId w:val="10"/>
        </w:numPr>
        <w:ind w:left="1701" w:hanging="1701"/>
        <w:rPr>
          <w:rFonts w:ascii="Times New Roman" w:hAnsi="Times New Roman"/>
        </w:rPr>
      </w:pPr>
      <w:r w:rsidRPr="00855A3F">
        <w:rPr>
          <w:rFonts w:ascii="Times New Roman" w:hAnsi="Times New Roman"/>
        </w:rPr>
        <w:t>A dynamic zone management</w:t>
      </w:r>
      <w:r w:rsidRPr="00855A3F">
        <w:rPr>
          <w:rFonts w:ascii="Times New Roman" w:hAnsi="Times New Roman"/>
          <w:lang w:val="en-US"/>
        </w:rPr>
        <w:t xml:space="preserve"> can</w:t>
      </w:r>
      <w:r w:rsidR="001B3965" w:rsidRPr="00855A3F">
        <w:rPr>
          <w:rFonts w:ascii="Times New Roman" w:hAnsi="Times New Roman"/>
          <w:lang w:val="en-US"/>
        </w:rPr>
        <w:t xml:space="preserve"> reduce inter-zone interference for both </w:t>
      </w:r>
      <w:r w:rsidR="00DA3946">
        <w:rPr>
          <w:rFonts w:ascii="Times New Roman" w:hAnsi="Times New Roman" w:hint="eastAsia"/>
          <w:lang w:val="en-US" w:eastAsia="zh-TW"/>
        </w:rPr>
        <w:t>Mode 3</w:t>
      </w:r>
      <w:r w:rsidR="001B3965" w:rsidRPr="00855A3F">
        <w:rPr>
          <w:rFonts w:ascii="Times New Roman" w:hAnsi="Times New Roman"/>
          <w:lang w:val="en-US"/>
        </w:rPr>
        <w:t xml:space="preserve"> and </w:t>
      </w:r>
      <w:r w:rsidR="00DA3946">
        <w:rPr>
          <w:rFonts w:ascii="Times New Roman" w:hAnsi="Times New Roman" w:hint="eastAsia"/>
          <w:lang w:val="en-US" w:eastAsia="zh-TW"/>
        </w:rPr>
        <w:t>Mode 4</w:t>
      </w:r>
      <w:r w:rsidR="001B3965" w:rsidRPr="00855A3F">
        <w:rPr>
          <w:rFonts w:ascii="Times New Roman" w:hAnsi="Times New Roman"/>
          <w:lang w:val="en-US"/>
        </w:rPr>
        <w:t xml:space="preserve"> V2V service.</w:t>
      </w:r>
    </w:p>
    <w:p w14:paraId="013D8139" w14:textId="7FB1C75C" w:rsidR="00A10669" w:rsidRPr="00855A3F" w:rsidRDefault="00A10669" w:rsidP="00A10669">
      <w:pPr>
        <w:pStyle w:val="Observation"/>
        <w:numPr>
          <w:ilvl w:val="0"/>
          <w:numId w:val="11"/>
        </w:numPr>
        <w:rPr>
          <w:rFonts w:ascii="Times New Roman" w:hAnsi="Times New Roman"/>
        </w:rPr>
      </w:pPr>
      <w:r w:rsidRPr="00855A3F">
        <w:rPr>
          <w:rFonts w:ascii="Times New Roman" w:hAnsi="Times New Roman"/>
        </w:rPr>
        <w:t>The resource allocation to UE should be considered on measurement metric and report to reflect the real traffic loading.</w:t>
      </w:r>
    </w:p>
    <w:p w14:paraId="7E166ADE" w14:textId="33C6F4BE" w:rsidR="00233B2C" w:rsidRPr="00855A3F" w:rsidRDefault="00233B2C" w:rsidP="00855A3F">
      <w:pPr>
        <w:pStyle w:val="Observation"/>
        <w:numPr>
          <w:ilvl w:val="0"/>
          <w:numId w:val="11"/>
        </w:numPr>
        <w:rPr>
          <w:rFonts w:ascii="Times New Roman" w:hAnsi="Times New Roman"/>
        </w:rPr>
      </w:pPr>
      <w:r w:rsidRPr="00855A3F">
        <w:rPr>
          <w:rFonts w:ascii="Times New Roman" w:hAnsi="Times New Roman"/>
          <w:lang w:eastAsia="zh-TW"/>
        </w:rPr>
        <w:t>The measurement metric and report for V2V/V2X services s</w:t>
      </w:r>
      <w:r w:rsidR="00990ADC">
        <w:rPr>
          <w:rFonts w:ascii="Times New Roman" w:hAnsi="Times New Roman" w:hint="eastAsia"/>
          <w:lang w:eastAsia="zh-TW"/>
        </w:rPr>
        <w:t>h</w:t>
      </w:r>
      <w:r w:rsidR="00990ADC">
        <w:rPr>
          <w:rFonts w:ascii="Times New Roman" w:hAnsi="Times New Roman"/>
          <w:lang w:eastAsia="zh-TW"/>
        </w:rPr>
        <w:t>oul</w:t>
      </w:r>
      <w:r w:rsidRPr="00855A3F">
        <w:rPr>
          <w:rFonts w:ascii="Times New Roman" w:hAnsi="Times New Roman"/>
          <w:lang w:eastAsia="zh-TW"/>
        </w:rPr>
        <w:t xml:space="preserve">d be </w:t>
      </w:r>
      <w:r w:rsidR="00855A3F" w:rsidRPr="00855A3F">
        <w:rPr>
          <w:rFonts w:ascii="Times New Roman" w:hAnsi="Times New Roman"/>
          <w:lang w:eastAsia="zh-TW"/>
        </w:rPr>
        <w:t xml:space="preserve">supported, and the detail mechanism about the measurement metric and report for V2V/V2X should be </w:t>
      </w:r>
      <w:r w:rsidRPr="00855A3F">
        <w:rPr>
          <w:rFonts w:ascii="Times New Roman" w:hAnsi="Times New Roman"/>
          <w:lang w:eastAsia="zh-TW"/>
        </w:rPr>
        <w:t xml:space="preserve">FFS.  </w:t>
      </w:r>
    </w:p>
    <w:p w14:paraId="41252EB6" w14:textId="77777777" w:rsidR="003A0596" w:rsidRPr="00855A3F" w:rsidRDefault="00E16DD8" w:rsidP="003E7C07">
      <w:pPr>
        <w:pStyle w:val="Observation"/>
        <w:numPr>
          <w:ilvl w:val="0"/>
          <w:numId w:val="11"/>
        </w:numPr>
        <w:rPr>
          <w:rFonts w:ascii="Times New Roman" w:hAnsi="Times New Roman"/>
        </w:rPr>
      </w:pPr>
      <w:r w:rsidRPr="00855A3F">
        <w:rPr>
          <w:rFonts w:ascii="Times New Roman" w:hAnsi="Times New Roman"/>
        </w:rPr>
        <w:t xml:space="preserve">A dynamic zone management </w:t>
      </w:r>
      <w:r w:rsidR="00276BA1" w:rsidRPr="00855A3F">
        <w:rPr>
          <w:rFonts w:ascii="Times New Roman" w:hAnsi="Times New Roman"/>
        </w:rPr>
        <w:t>should be considered</w:t>
      </w:r>
      <w:r w:rsidR="00D51B84" w:rsidRPr="00855A3F">
        <w:rPr>
          <w:rFonts w:ascii="Times New Roman" w:hAnsi="Times New Roman"/>
          <w:lang w:val="en-US"/>
        </w:rPr>
        <w:t>.</w:t>
      </w:r>
    </w:p>
    <w:p w14:paraId="4A7DDEF3" w14:textId="77777777" w:rsidR="005102FC" w:rsidRPr="00855A3F" w:rsidRDefault="002D19AA" w:rsidP="0003197D">
      <w:pPr>
        <w:pStyle w:val="ac"/>
        <w:ind w:firstLine="432"/>
        <w:rPr>
          <w:rFonts w:ascii="Times New Roman" w:hAnsi="Times New Roman"/>
          <w:lang w:eastAsia="zh-TW"/>
        </w:rPr>
      </w:pPr>
      <w:r w:rsidRPr="00855A3F">
        <w:rPr>
          <w:rFonts w:ascii="Times New Roman" w:hAnsi="Times New Roman"/>
          <w:lang w:eastAsia="zh-TW"/>
        </w:rPr>
        <w:t xml:space="preserve">We also </w:t>
      </w:r>
      <w:r w:rsidR="002A6297" w:rsidRPr="00855A3F">
        <w:rPr>
          <w:rFonts w:ascii="Times New Roman" w:hAnsi="Times New Roman"/>
          <w:lang w:eastAsia="zh-TW"/>
        </w:rPr>
        <w:t xml:space="preserve">think </w:t>
      </w:r>
      <w:r w:rsidRPr="00855A3F">
        <w:rPr>
          <w:rFonts w:ascii="Times New Roman" w:hAnsi="Times New Roman"/>
          <w:lang w:eastAsia="zh-TW"/>
        </w:rPr>
        <w:t xml:space="preserve">that </w:t>
      </w:r>
      <w:r w:rsidR="005E3451" w:rsidRPr="00855A3F">
        <w:rPr>
          <w:rFonts w:ascii="Times New Roman" w:hAnsi="Times New Roman"/>
          <w:lang w:eastAsia="zh-TW"/>
        </w:rPr>
        <w:t>proper</w:t>
      </w:r>
      <w:r w:rsidR="00E6449B" w:rsidRPr="00855A3F">
        <w:rPr>
          <w:rFonts w:ascii="Times New Roman" w:hAnsi="Times New Roman"/>
          <w:lang w:eastAsia="zh-TW"/>
        </w:rPr>
        <w:t xml:space="preserve"> power </w:t>
      </w:r>
      <w:r w:rsidR="005E3451" w:rsidRPr="00855A3F">
        <w:rPr>
          <w:rFonts w:ascii="Times New Roman" w:hAnsi="Times New Roman"/>
          <w:lang w:eastAsia="zh-TW"/>
        </w:rPr>
        <w:t>control to</w:t>
      </w:r>
      <w:r w:rsidR="00E6449B" w:rsidRPr="00855A3F">
        <w:rPr>
          <w:rFonts w:ascii="Times New Roman" w:hAnsi="Times New Roman"/>
          <w:lang w:eastAsia="zh-TW"/>
        </w:rPr>
        <w:t xml:space="preserve"> UE</w:t>
      </w:r>
      <w:r w:rsidR="005E3451" w:rsidRPr="00855A3F">
        <w:rPr>
          <w:rFonts w:ascii="Times New Roman" w:hAnsi="Times New Roman"/>
          <w:lang w:eastAsia="zh-TW"/>
        </w:rPr>
        <w:t xml:space="preserve"> should be </w:t>
      </w:r>
      <w:r w:rsidR="002A6297" w:rsidRPr="00855A3F">
        <w:rPr>
          <w:rFonts w:ascii="Times New Roman" w:hAnsi="Times New Roman"/>
          <w:lang w:eastAsia="zh-TW"/>
        </w:rPr>
        <w:t>considered</w:t>
      </w:r>
      <w:r w:rsidR="00363BEA" w:rsidRPr="00855A3F">
        <w:rPr>
          <w:rFonts w:ascii="Times New Roman" w:hAnsi="Times New Roman"/>
          <w:lang w:eastAsia="zh-TW"/>
        </w:rPr>
        <w:t>. When eNB</w:t>
      </w:r>
      <w:r w:rsidRPr="00855A3F">
        <w:rPr>
          <w:rFonts w:ascii="Times New Roman" w:hAnsi="Times New Roman"/>
          <w:lang w:eastAsia="zh-TW"/>
        </w:rPr>
        <w:t xml:space="preserve"> dynamic</w:t>
      </w:r>
      <w:r w:rsidR="00363BEA" w:rsidRPr="00855A3F">
        <w:rPr>
          <w:rFonts w:ascii="Times New Roman" w:hAnsi="Times New Roman"/>
          <w:lang w:eastAsia="zh-TW"/>
        </w:rPr>
        <w:t>ally assigns</w:t>
      </w:r>
      <w:r w:rsidRPr="00855A3F">
        <w:rPr>
          <w:rFonts w:ascii="Times New Roman" w:hAnsi="Times New Roman"/>
          <w:lang w:eastAsia="zh-TW"/>
        </w:rPr>
        <w:t xml:space="preserve"> </w:t>
      </w:r>
      <w:r w:rsidR="00363BEA" w:rsidRPr="00855A3F">
        <w:rPr>
          <w:rFonts w:ascii="Times New Roman" w:hAnsi="Times New Roman"/>
          <w:lang w:eastAsia="zh-TW"/>
        </w:rPr>
        <w:t>the resource allocation to</w:t>
      </w:r>
      <w:r w:rsidRPr="00855A3F">
        <w:rPr>
          <w:rFonts w:ascii="Times New Roman" w:hAnsi="Times New Roman"/>
          <w:lang w:eastAsia="zh-TW"/>
        </w:rPr>
        <w:t xml:space="preserve"> UE</w:t>
      </w:r>
      <w:r w:rsidR="00363BEA" w:rsidRPr="00855A3F">
        <w:rPr>
          <w:rFonts w:ascii="Times New Roman" w:hAnsi="Times New Roman"/>
          <w:lang w:eastAsia="zh-TW"/>
        </w:rPr>
        <w:t>s,</w:t>
      </w:r>
      <w:r w:rsidRPr="00855A3F">
        <w:rPr>
          <w:rFonts w:ascii="Times New Roman" w:hAnsi="Times New Roman"/>
          <w:lang w:eastAsia="zh-TW"/>
        </w:rPr>
        <w:t xml:space="preserve"> it can </w:t>
      </w:r>
      <w:r w:rsidR="005E3451" w:rsidRPr="00855A3F">
        <w:rPr>
          <w:rFonts w:ascii="Times New Roman" w:hAnsi="Times New Roman"/>
          <w:lang w:eastAsia="zh-TW"/>
        </w:rPr>
        <w:t>adapt</w:t>
      </w:r>
      <w:r w:rsidRPr="00855A3F">
        <w:rPr>
          <w:rFonts w:ascii="Times New Roman" w:hAnsi="Times New Roman"/>
          <w:lang w:eastAsia="zh-TW"/>
        </w:rPr>
        <w:t xml:space="preserve"> </w:t>
      </w:r>
      <w:r w:rsidR="005E3451" w:rsidRPr="00855A3F">
        <w:rPr>
          <w:rFonts w:ascii="Times New Roman" w:hAnsi="Times New Roman"/>
          <w:lang w:eastAsia="zh-TW"/>
        </w:rPr>
        <w:t xml:space="preserve">the </w:t>
      </w:r>
      <w:r w:rsidRPr="00855A3F">
        <w:rPr>
          <w:rFonts w:ascii="Times New Roman" w:hAnsi="Times New Roman"/>
          <w:lang w:eastAsia="zh-TW"/>
        </w:rPr>
        <w:t xml:space="preserve">transmit power for </w:t>
      </w:r>
      <w:r w:rsidR="00E6449B" w:rsidRPr="00855A3F">
        <w:rPr>
          <w:rFonts w:ascii="Times New Roman" w:hAnsi="Times New Roman"/>
          <w:lang w:eastAsia="zh-TW"/>
        </w:rPr>
        <w:t xml:space="preserve">each </w:t>
      </w:r>
      <w:r w:rsidRPr="00855A3F">
        <w:rPr>
          <w:rFonts w:ascii="Times New Roman" w:hAnsi="Times New Roman"/>
          <w:lang w:eastAsia="zh-TW"/>
        </w:rPr>
        <w:t>UE.</w:t>
      </w:r>
      <w:r w:rsidR="004314D6" w:rsidRPr="00855A3F">
        <w:rPr>
          <w:rFonts w:ascii="Times New Roman" w:hAnsi="Times New Roman"/>
          <w:lang w:eastAsia="zh-TW"/>
        </w:rPr>
        <w:t xml:space="preserve"> </w:t>
      </w:r>
      <w:r w:rsidR="00DC7466" w:rsidRPr="00855A3F">
        <w:rPr>
          <w:rFonts w:ascii="Times New Roman" w:hAnsi="Times New Roman"/>
          <w:lang w:eastAsia="zh-TW"/>
        </w:rPr>
        <w:t>Balance</w:t>
      </w:r>
      <w:r w:rsidR="004314D6" w:rsidRPr="00855A3F">
        <w:rPr>
          <w:rFonts w:ascii="Times New Roman" w:hAnsi="Times New Roman"/>
          <w:lang w:eastAsia="zh-TW"/>
        </w:rPr>
        <w:t xml:space="preserve"> between transmission rate and transmission capacity </w:t>
      </w:r>
      <w:r w:rsidR="00DC7466" w:rsidRPr="00855A3F">
        <w:rPr>
          <w:rFonts w:ascii="Times New Roman" w:hAnsi="Times New Roman"/>
          <w:lang w:eastAsia="zh-TW"/>
        </w:rPr>
        <w:t xml:space="preserve">can be </w:t>
      </w:r>
      <w:r w:rsidR="00B856D7" w:rsidRPr="00855A3F">
        <w:rPr>
          <w:rFonts w:ascii="Times New Roman" w:hAnsi="Times New Roman"/>
          <w:lang w:eastAsia="zh-TW"/>
        </w:rPr>
        <w:t>made</w:t>
      </w:r>
      <w:r w:rsidR="0003197D" w:rsidRPr="00855A3F">
        <w:rPr>
          <w:rFonts w:ascii="Times New Roman" w:hAnsi="Times New Roman"/>
          <w:lang w:eastAsia="zh-TW"/>
        </w:rPr>
        <w:t>.</w:t>
      </w:r>
      <w:r w:rsidR="00B856D7" w:rsidRPr="00855A3F">
        <w:rPr>
          <w:rFonts w:ascii="Times New Roman" w:hAnsi="Times New Roman"/>
          <w:lang w:eastAsia="zh-TW"/>
        </w:rPr>
        <w:t xml:space="preserve"> If so</w:t>
      </w:r>
      <w:r w:rsidR="005102FC" w:rsidRPr="00855A3F">
        <w:rPr>
          <w:rFonts w:ascii="Times New Roman" w:hAnsi="Times New Roman"/>
        </w:rPr>
        <w:t xml:space="preserve">, the performance of </w:t>
      </w:r>
      <w:r w:rsidR="001B3965" w:rsidRPr="00855A3F">
        <w:rPr>
          <w:rFonts w:ascii="Times New Roman" w:hAnsi="Times New Roman"/>
        </w:rPr>
        <w:t xml:space="preserve">location-based resource allocation </w:t>
      </w:r>
      <w:r w:rsidR="005102FC" w:rsidRPr="00855A3F">
        <w:rPr>
          <w:rFonts w:ascii="Times New Roman" w:hAnsi="Times New Roman"/>
        </w:rPr>
        <w:t>for mode-1 V2V service would be better than mo</w:t>
      </w:r>
      <w:r w:rsidR="00B856D7" w:rsidRPr="00855A3F">
        <w:rPr>
          <w:rFonts w:ascii="Times New Roman" w:hAnsi="Times New Roman"/>
        </w:rPr>
        <w:t>de-2 V2V service. It can have</w:t>
      </w:r>
      <w:r w:rsidR="005102FC" w:rsidRPr="00855A3F">
        <w:rPr>
          <w:rFonts w:ascii="Times New Roman" w:hAnsi="Times New Roman"/>
        </w:rPr>
        <w:t xml:space="preserve"> the advantag</w:t>
      </w:r>
      <w:r w:rsidR="00B856D7" w:rsidRPr="00855A3F">
        <w:rPr>
          <w:rFonts w:ascii="Times New Roman" w:hAnsi="Times New Roman"/>
        </w:rPr>
        <w:t>e</w:t>
      </w:r>
      <w:r w:rsidR="0080108A" w:rsidRPr="00855A3F">
        <w:rPr>
          <w:rFonts w:ascii="Times New Roman" w:hAnsi="Times New Roman"/>
        </w:rPr>
        <w:t>s</w:t>
      </w:r>
      <w:r w:rsidR="00B856D7" w:rsidRPr="00855A3F">
        <w:rPr>
          <w:rFonts w:ascii="Times New Roman" w:hAnsi="Times New Roman"/>
        </w:rPr>
        <w:t xml:space="preserve"> of limited</w:t>
      </w:r>
      <w:r w:rsidR="005102FC" w:rsidRPr="00855A3F">
        <w:rPr>
          <w:rFonts w:ascii="Times New Roman" w:hAnsi="Times New Roman"/>
        </w:rPr>
        <w:t xml:space="preserve"> intra-zone interference</w:t>
      </w:r>
      <w:r w:rsidR="006D6B4E" w:rsidRPr="00855A3F">
        <w:rPr>
          <w:rFonts w:ascii="Times New Roman" w:hAnsi="Times New Roman"/>
        </w:rPr>
        <w:t>,</w:t>
      </w:r>
      <w:r w:rsidR="005102FC" w:rsidRPr="00855A3F">
        <w:rPr>
          <w:rFonts w:ascii="Times New Roman" w:hAnsi="Times New Roman"/>
        </w:rPr>
        <w:t xml:space="preserve"> </w:t>
      </w:r>
      <w:r w:rsidR="0080108A" w:rsidRPr="00855A3F">
        <w:rPr>
          <w:rFonts w:ascii="Times New Roman" w:hAnsi="Times New Roman"/>
        </w:rPr>
        <w:t xml:space="preserve">possible higher </w:t>
      </w:r>
      <w:r w:rsidRPr="00855A3F">
        <w:rPr>
          <w:rFonts w:ascii="Times New Roman" w:hAnsi="Times New Roman"/>
        </w:rPr>
        <w:t>transmission rate</w:t>
      </w:r>
      <w:r w:rsidR="0080108A" w:rsidRPr="00855A3F">
        <w:rPr>
          <w:rFonts w:ascii="Times New Roman" w:hAnsi="Times New Roman"/>
        </w:rPr>
        <w:t xml:space="preserve"> and transmission capacity</w:t>
      </w:r>
      <w:r w:rsidRPr="00855A3F">
        <w:rPr>
          <w:rFonts w:ascii="Times New Roman" w:hAnsi="Times New Roman"/>
        </w:rPr>
        <w:t xml:space="preserve">. </w:t>
      </w:r>
    </w:p>
    <w:p w14:paraId="59DEDA28" w14:textId="77777777" w:rsidR="0003197D" w:rsidRPr="00855A3F" w:rsidRDefault="009C4E14" w:rsidP="003E7C07">
      <w:pPr>
        <w:pStyle w:val="Observation"/>
        <w:numPr>
          <w:ilvl w:val="0"/>
          <w:numId w:val="11"/>
        </w:numPr>
        <w:rPr>
          <w:rFonts w:ascii="Times New Roman" w:hAnsi="Times New Roman"/>
        </w:rPr>
      </w:pPr>
      <w:r w:rsidRPr="00855A3F">
        <w:rPr>
          <w:rFonts w:ascii="Times New Roman" w:hAnsi="Times New Roman"/>
        </w:rPr>
        <w:t>A dynamic zone management should be considered</w:t>
      </w:r>
      <w:r w:rsidR="0003197D" w:rsidRPr="00855A3F">
        <w:rPr>
          <w:rFonts w:ascii="Times New Roman" w:hAnsi="Times New Roman"/>
        </w:rPr>
        <w:t>.</w:t>
      </w:r>
      <w:r w:rsidRPr="00855A3F">
        <w:rPr>
          <w:rFonts w:ascii="Times New Roman" w:hAnsi="Times New Roman"/>
        </w:rPr>
        <w:t xml:space="preserve"> With that we </w:t>
      </w:r>
      <w:r w:rsidR="00F67CF9" w:rsidRPr="00855A3F">
        <w:rPr>
          <w:rFonts w:ascii="Times New Roman" w:hAnsi="Times New Roman"/>
        </w:rPr>
        <w:t>may</w:t>
      </w:r>
      <w:r w:rsidRPr="00855A3F">
        <w:rPr>
          <w:rFonts w:ascii="Times New Roman" w:hAnsi="Times New Roman"/>
        </w:rPr>
        <w:t xml:space="preserve"> have the advantages of limited </w:t>
      </w:r>
      <w:r w:rsidR="006D6B4E" w:rsidRPr="00855A3F">
        <w:rPr>
          <w:rFonts w:ascii="Times New Roman" w:hAnsi="Times New Roman"/>
        </w:rPr>
        <w:t>intra-zone interference,</w:t>
      </w:r>
      <w:r w:rsidRPr="00855A3F">
        <w:rPr>
          <w:rFonts w:ascii="Times New Roman" w:hAnsi="Times New Roman"/>
        </w:rPr>
        <w:t xml:space="preserve"> possible higher transmission rate and transmission capacity.</w:t>
      </w:r>
    </w:p>
    <w:p w14:paraId="55640E1E" w14:textId="77777777" w:rsidR="00AC399F" w:rsidRPr="00855A3F" w:rsidRDefault="00AC399F" w:rsidP="00AC399F">
      <w:pPr>
        <w:pStyle w:val="1"/>
        <w:rPr>
          <w:rFonts w:ascii="Times New Roman" w:hAnsi="Times New Roman" w:cs="Times New Roman"/>
          <w:sz w:val="20"/>
          <w:szCs w:val="20"/>
        </w:rPr>
      </w:pPr>
      <w:r w:rsidRPr="00855A3F">
        <w:rPr>
          <w:rFonts w:ascii="Times New Roman" w:hAnsi="Times New Roman" w:cs="Times New Roman"/>
          <w:sz w:val="20"/>
          <w:szCs w:val="20"/>
        </w:rPr>
        <w:t>Conclusion</w:t>
      </w:r>
    </w:p>
    <w:p w14:paraId="7A7E69B7" w14:textId="77777777" w:rsidR="00AC399F" w:rsidRPr="00855A3F" w:rsidRDefault="00AC399F" w:rsidP="00AC399F">
      <w:pPr>
        <w:pStyle w:val="ac"/>
        <w:rPr>
          <w:rFonts w:ascii="Times New Roman" w:hAnsi="Times New Roman"/>
          <w:bCs/>
        </w:rPr>
      </w:pPr>
      <w:r w:rsidRPr="00855A3F">
        <w:rPr>
          <w:rFonts w:ascii="Times New Roman" w:hAnsi="Times New Roman"/>
        </w:rPr>
        <w:t xml:space="preserve">In </w:t>
      </w:r>
      <w:r w:rsidR="00F71788" w:rsidRPr="00855A3F">
        <w:rPr>
          <w:rFonts w:ascii="Times New Roman" w:hAnsi="Times New Roman"/>
        </w:rPr>
        <w:t>this paper</w:t>
      </w:r>
      <w:r w:rsidRPr="00855A3F">
        <w:rPr>
          <w:rFonts w:ascii="Times New Roman" w:hAnsi="Times New Roman"/>
        </w:rPr>
        <w:t xml:space="preserve"> we made the following observations</w:t>
      </w:r>
      <w:r w:rsidR="00241A71" w:rsidRPr="00855A3F">
        <w:rPr>
          <w:rFonts w:ascii="Times New Roman" w:hAnsi="Times New Roman"/>
        </w:rPr>
        <w:t xml:space="preserve"> and proposal</w:t>
      </w:r>
      <w:r w:rsidR="000D6820" w:rsidRPr="00855A3F">
        <w:rPr>
          <w:rFonts w:ascii="Times New Roman" w:hAnsi="Times New Roman"/>
        </w:rPr>
        <w:t>s</w:t>
      </w:r>
      <w:r w:rsidRPr="00855A3F">
        <w:rPr>
          <w:rFonts w:ascii="Times New Roman" w:hAnsi="Times New Roman"/>
        </w:rPr>
        <w:t>:</w:t>
      </w:r>
      <w:r w:rsidRPr="00855A3F">
        <w:rPr>
          <w:rFonts w:ascii="Times New Roman" w:hAnsi="Times New Roman"/>
          <w:bCs/>
        </w:rPr>
        <w:t xml:space="preserve"> </w:t>
      </w:r>
    </w:p>
    <w:p w14:paraId="471884D3" w14:textId="70238C45" w:rsidR="00CB786D" w:rsidRPr="00855A3F" w:rsidRDefault="00CB786D" w:rsidP="00DA3946">
      <w:pPr>
        <w:pStyle w:val="af9"/>
        <w:numPr>
          <w:ilvl w:val="0"/>
          <w:numId w:val="15"/>
        </w:numPr>
        <w:ind w:leftChars="0"/>
        <w:rPr>
          <w:rFonts w:ascii="Times New Roman" w:hAnsi="Times New Roman"/>
          <w:b/>
          <w:bCs/>
        </w:rPr>
      </w:pPr>
      <w:r w:rsidRPr="00855A3F">
        <w:rPr>
          <w:rFonts w:ascii="Times New Roman" w:hAnsi="Times New Roman"/>
          <w:b/>
          <w:bCs/>
        </w:rPr>
        <w:t>Since the UE geographical information</w:t>
      </w:r>
      <w:r w:rsidRPr="00855A3F">
        <w:rPr>
          <w:rFonts w:ascii="Times New Roman" w:hAnsi="Times New Roman"/>
          <w:b/>
          <w:bCs/>
        </w:rPr>
        <w:t>、</w:t>
      </w:r>
      <w:r w:rsidRPr="00855A3F">
        <w:rPr>
          <w:rFonts w:ascii="Times New Roman" w:hAnsi="Times New Roman"/>
          <w:b/>
          <w:bCs/>
        </w:rPr>
        <w:t xml:space="preserve"> measurement metrics and report  also can be reported to eNB, the location-based resource allocation with measurement report that can enhance the performance of </w:t>
      </w:r>
      <w:r w:rsidR="00DA3946" w:rsidRPr="00DA3946">
        <w:rPr>
          <w:rFonts w:ascii="Times New Roman" w:hAnsi="Times New Roman"/>
          <w:b/>
          <w:bCs/>
        </w:rPr>
        <w:t>V2V/V2X</w:t>
      </w:r>
      <w:r w:rsidRPr="00855A3F">
        <w:rPr>
          <w:rFonts w:ascii="Times New Roman" w:hAnsi="Times New Roman"/>
          <w:b/>
          <w:bCs/>
        </w:rPr>
        <w:t xml:space="preserve"> service should be supported. </w:t>
      </w:r>
    </w:p>
    <w:p w14:paraId="4E7051AB" w14:textId="73084F65" w:rsidR="00324EE5" w:rsidRPr="00DC7497" w:rsidRDefault="00324EE5" w:rsidP="00DC7497">
      <w:pPr>
        <w:pStyle w:val="Observation"/>
        <w:numPr>
          <w:ilvl w:val="0"/>
          <w:numId w:val="17"/>
        </w:numPr>
        <w:rPr>
          <w:rFonts w:ascii="Times New Roman" w:hAnsi="Times New Roman"/>
        </w:rPr>
      </w:pPr>
      <w:r w:rsidRPr="00DC7497">
        <w:rPr>
          <w:rFonts w:ascii="Times New Roman" w:hAnsi="Times New Roman"/>
        </w:rPr>
        <w:t>A dynamic zone management</w:t>
      </w:r>
      <w:r w:rsidRPr="00DC7497">
        <w:rPr>
          <w:rFonts w:ascii="Times New Roman" w:hAnsi="Times New Roman"/>
          <w:lang w:val="en-US"/>
        </w:rPr>
        <w:t xml:space="preserve"> can reduce the intra-zone interference for</w:t>
      </w:r>
      <w:r w:rsidR="00DC7497" w:rsidRPr="00DC7497">
        <w:t xml:space="preserve"> </w:t>
      </w:r>
      <w:r w:rsidR="00DC7497" w:rsidRPr="00DC7497">
        <w:rPr>
          <w:rFonts w:ascii="Times New Roman" w:hAnsi="Times New Roman"/>
          <w:lang w:val="en-US"/>
        </w:rPr>
        <w:t>Mode 4 V2V service, and also increase the transmission rate for Mode3 V2V service</w:t>
      </w:r>
      <w:r w:rsidRPr="00DC7497">
        <w:rPr>
          <w:rFonts w:ascii="Times New Roman" w:hAnsi="Times New Roman"/>
        </w:rPr>
        <w:t xml:space="preserve">.  </w:t>
      </w:r>
    </w:p>
    <w:p w14:paraId="45F9EF94" w14:textId="56A9553E" w:rsidR="00C7067E" w:rsidRPr="00855A3F" w:rsidRDefault="00324EE5" w:rsidP="00324EE5">
      <w:pPr>
        <w:pStyle w:val="Observation"/>
        <w:numPr>
          <w:ilvl w:val="0"/>
          <w:numId w:val="10"/>
        </w:numPr>
        <w:ind w:left="1701" w:hanging="1701"/>
        <w:rPr>
          <w:rFonts w:ascii="Times New Roman" w:hAnsi="Times New Roman"/>
        </w:rPr>
      </w:pPr>
      <w:r w:rsidRPr="00855A3F">
        <w:rPr>
          <w:rFonts w:ascii="Times New Roman" w:hAnsi="Times New Roman"/>
        </w:rPr>
        <w:t>A dynamic zone management</w:t>
      </w:r>
      <w:r w:rsidRPr="00855A3F">
        <w:rPr>
          <w:rFonts w:ascii="Times New Roman" w:hAnsi="Times New Roman"/>
          <w:lang w:val="en-US"/>
        </w:rPr>
        <w:t xml:space="preserve"> can reduce inter-zone interference for both </w:t>
      </w:r>
      <w:r w:rsidR="00DC7497">
        <w:rPr>
          <w:rFonts w:ascii="Times New Roman" w:hAnsi="Times New Roman" w:hint="eastAsia"/>
          <w:lang w:val="en-US" w:eastAsia="zh-TW"/>
        </w:rPr>
        <w:t>Mode 3</w:t>
      </w:r>
      <w:r w:rsidRPr="00855A3F">
        <w:rPr>
          <w:rFonts w:ascii="Times New Roman" w:hAnsi="Times New Roman"/>
          <w:lang w:val="en-US"/>
        </w:rPr>
        <w:t xml:space="preserve"> and </w:t>
      </w:r>
      <w:r w:rsidR="00DC7497">
        <w:rPr>
          <w:rFonts w:ascii="Times New Roman" w:hAnsi="Times New Roman" w:hint="eastAsia"/>
          <w:lang w:val="en-US" w:eastAsia="zh-TW"/>
        </w:rPr>
        <w:t>Mode 4</w:t>
      </w:r>
      <w:r w:rsidRPr="00855A3F">
        <w:rPr>
          <w:rFonts w:ascii="Times New Roman" w:hAnsi="Times New Roman"/>
          <w:lang w:val="en-US"/>
        </w:rPr>
        <w:t xml:space="preserve"> V2V service.</w:t>
      </w:r>
    </w:p>
    <w:p w14:paraId="5F1124E7" w14:textId="160BD13B" w:rsidR="00A10669" w:rsidRPr="00855A3F" w:rsidRDefault="00A10669" w:rsidP="00A10669">
      <w:pPr>
        <w:pStyle w:val="Observation"/>
        <w:numPr>
          <w:ilvl w:val="0"/>
          <w:numId w:val="15"/>
        </w:numPr>
        <w:rPr>
          <w:rFonts w:ascii="Times New Roman" w:hAnsi="Times New Roman"/>
        </w:rPr>
      </w:pPr>
      <w:r w:rsidRPr="00855A3F">
        <w:rPr>
          <w:rFonts w:ascii="Times New Roman" w:hAnsi="Times New Roman"/>
        </w:rPr>
        <w:t>The resource allocation to UE should be considered on measurement metric and report to reflect the real traffic loading.</w:t>
      </w:r>
    </w:p>
    <w:p w14:paraId="40731C52" w14:textId="065EB934" w:rsidR="002570DE" w:rsidRPr="00855A3F" w:rsidRDefault="00855A3F" w:rsidP="00855A3F">
      <w:pPr>
        <w:pStyle w:val="Observation"/>
        <w:numPr>
          <w:ilvl w:val="0"/>
          <w:numId w:val="15"/>
        </w:numPr>
        <w:rPr>
          <w:rFonts w:ascii="Times New Roman" w:hAnsi="Times New Roman"/>
        </w:rPr>
      </w:pPr>
      <w:r w:rsidRPr="00855A3F">
        <w:rPr>
          <w:rFonts w:ascii="Times New Roman" w:hAnsi="Times New Roman"/>
          <w:lang w:eastAsia="zh-TW"/>
        </w:rPr>
        <w:t>The measurement metrics and report for V2V/V2X services s</w:t>
      </w:r>
      <w:r w:rsidR="00990ADC">
        <w:rPr>
          <w:rFonts w:ascii="Times New Roman" w:hAnsi="Times New Roman" w:hint="eastAsia"/>
          <w:lang w:eastAsia="zh-TW"/>
        </w:rPr>
        <w:t>h</w:t>
      </w:r>
      <w:r w:rsidR="00990ADC">
        <w:rPr>
          <w:rFonts w:ascii="Times New Roman" w:hAnsi="Times New Roman"/>
          <w:lang w:eastAsia="zh-TW"/>
        </w:rPr>
        <w:t>oul</w:t>
      </w:r>
      <w:r w:rsidRPr="00855A3F">
        <w:rPr>
          <w:rFonts w:ascii="Times New Roman" w:hAnsi="Times New Roman"/>
          <w:lang w:eastAsia="zh-TW"/>
        </w:rPr>
        <w:t xml:space="preserve">d be </w:t>
      </w:r>
      <w:bookmarkStart w:id="1" w:name="_GoBack"/>
      <w:bookmarkEnd w:id="1"/>
      <w:r w:rsidRPr="00855A3F">
        <w:rPr>
          <w:rFonts w:ascii="Times New Roman" w:hAnsi="Times New Roman"/>
          <w:lang w:eastAsia="zh-TW"/>
        </w:rPr>
        <w:t>supported, and the detail mechanism about the measurement metric and report for V2V/V2X should be FFS.</w:t>
      </w:r>
    </w:p>
    <w:p w14:paraId="2FC1A1F0" w14:textId="014E1B7B" w:rsidR="00A10669" w:rsidRPr="00855A3F" w:rsidRDefault="00A10669" w:rsidP="00A10669">
      <w:pPr>
        <w:pStyle w:val="Observation"/>
        <w:numPr>
          <w:ilvl w:val="0"/>
          <w:numId w:val="15"/>
        </w:numPr>
        <w:rPr>
          <w:rFonts w:ascii="Times New Roman" w:hAnsi="Times New Roman"/>
        </w:rPr>
      </w:pPr>
      <w:r w:rsidRPr="00855A3F">
        <w:rPr>
          <w:rFonts w:ascii="Times New Roman" w:hAnsi="Times New Roman"/>
        </w:rPr>
        <w:t>A dynamic zone management should be considered.</w:t>
      </w:r>
    </w:p>
    <w:p w14:paraId="446C08E3" w14:textId="569D4613" w:rsidR="00A10669" w:rsidRPr="00855A3F" w:rsidRDefault="00A10669" w:rsidP="00A10669">
      <w:pPr>
        <w:pStyle w:val="Observation"/>
        <w:numPr>
          <w:ilvl w:val="0"/>
          <w:numId w:val="15"/>
        </w:numPr>
        <w:rPr>
          <w:rFonts w:ascii="Times New Roman" w:hAnsi="Times New Roman"/>
        </w:rPr>
      </w:pPr>
      <w:r w:rsidRPr="00855A3F">
        <w:rPr>
          <w:rFonts w:ascii="Times New Roman" w:hAnsi="Times New Roman"/>
        </w:rPr>
        <w:t>A dynamic zone management should be considered. With that we may have the advantages of limited intra-zone interference, possible higher transmission rate and transmission capacity.</w:t>
      </w:r>
    </w:p>
    <w:p w14:paraId="5088F5B9" w14:textId="77777777" w:rsidR="0067388C" w:rsidRPr="00855A3F" w:rsidRDefault="0067388C" w:rsidP="0067388C">
      <w:pPr>
        <w:pStyle w:val="LGTdoc"/>
        <w:spacing w:before="120" w:afterLines="0" w:after="0" w:line="240" w:lineRule="auto"/>
        <w:rPr>
          <w:sz w:val="20"/>
          <w:szCs w:val="20"/>
          <w:lang w:val="en-US"/>
        </w:rPr>
      </w:pPr>
      <w:r w:rsidRPr="00855A3F">
        <w:rPr>
          <w:b/>
          <w:snapToGrid w:val="0"/>
          <w:sz w:val="20"/>
          <w:szCs w:val="20"/>
          <w:lang w:val="en-US"/>
        </w:rPr>
        <w:t>______________________________________________________________________</w:t>
      </w:r>
    </w:p>
    <w:p w14:paraId="3147970B" w14:textId="77777777" w:rsidR="0067388C" w:rsidRPr="00855A3F" w:rsidRDefault="0067388C" w:rsidP="0067388C">
      <w:pPr>
        <w:pStyle w:val="LGTdoc"/>
        <w:spacing w:before="120" w:afterLines="0" w:after="0" w:line="240" w:lineRule="auto"/>
        <w:rPr>
          <w:b/>
          <w:sz w:val="20"/>
          <w:szCs w:val="20"/>
          <w:lang w:val="en-US"/>
        </w:rPr>
      </w:pPr>
      <w:r w:rsidRPr="00855A3F">
        <w:rPr>
          <w:b/>
          <w:sz w:val="20"/>
          <w:szCs w:val="20"/>
          <w:lang w:val="en-US"/>
        </w:rPr>
        <w:t>Reference</w:t>
      </w:r>
    </w:p>
    <w:p w14:paraId="7B280568" w14:textId="357276E2" w:rsidR="00484484" w:rsidRPr="00855A3F" w:rsidRDefault="00484484" w:rsidP="00484484">
      <w:pPr>
        <w:pStyle w:val="a8"/>
        <w:rPr>
          <w:rFonts w:ascii="Times New Roman" w:hAnsi="Times New Roman" w:cs="Times New Roman"/>
          <w:b w:val="0"/>
          <w:lang w:eastAsia="zh-TW"/>
        </w:rPr>
      </w:pPr>
      <w:r w:rsidRPr="00855A3F">
        <w:rPr>
          <w:rFonts w:ascii="Times New Roman" w:hAnsi="Times New Roman" w:cs="Times New Roman"/>
          <w:b w:val="0"/>
        </w:rPr>
        <w:t>[1] RP-161894 Revised WI proposal: LTE-based V2X Services</w:t>
      </w:r>
      <w:r w:rsidRPr="00855A3F">
        <w:rPr>
          <w:rFonts w:ascii="Times New Roman" w:hAnsi="Times New Roman" w:cs="Times New Roman"/>
          <w:b w:val="0"/>
          <w:lang w:eastAsia="zh-TW"/>
        </w:rPr>
        <w:t>, New Orleans, Septembe 2016</w:t>
      </w:r>
    </w:p>
    <w:p w14:paraId="08C6A589" w14:textId="31DF6469" w:rsidR="007D332B" w:rsidRPr="00855A3F" w:rsidRDefault="007D332B" w:rsidP="007D332B">
      <w:pPr>
        <w:pStyle w:val="LGTdoc"/>
        <w:spacing w:before="120" w:afterLines="0" w:after="0" w:line="240" w:lineRule="auto"/>
        <w:ind w:left="284" w:hangingChars="142" w:hanging="284"/>
        <w:rPr>
          <w:sz w:val="20"/>
          <w:szCs w:val="20"/>
          <w:lang w:val="en-US"/>
        </w:rPr>
      </w:pPr>
      <w:r w:rsidRPr="00855A3F">
        <w:rPr>
          <w:sz w:val="20"/>
          <w:szCs w:val="20"/>
          <w:lang w:val="en-US"/>
        </w:rPr>
        <w:t>[</w:t>
      </w:r>
      <w:r w:rsidR="00484484" w:rsidRPr="00855A3F">
        <w:rPr>
          <w:rFonts w:eastAsiaTheme="minorEastAsia"/>
          <w:sz w:val="20"/>
          <w:szCs w:val="20"/>
          <w:lang w:val="en-US" w:eastAsia="zh-TW"/>
        </w:rPr>
        <w:t>2</w:t>
      </w:r>
      <w:r w:rsidRPr="00855A3F">
        <w:rPr>
          <w:sz w:val="20"/>
          <w:szCs w:val="20"/>
          <w:lang w:val="en-US"/>
        </w:rPr>
        <w:t xml:space="preserve">] </w:t>
      </w:r>
      <w:r w:rsidRPr="00FF04F8">
        <w:rPr>
          <w:rFonts w:eastAsia="新細明體"/>
          <w:bCs/>
          <w:noProof/>
          <w:kern w:val="0"/>
          <w:sz w:val="18"/>
          <w:szCs w:val="18"/>
          <w:lang w:val="en-US" w:eastAsia="zh-CN"/>
        </w:rPr>
        <w:t>Chairman’s note in RAN2#9</w:t>
      </w:r>
      <w:r w:rsidR="00484484" w:rsidRPr="00FF04F8">
        <w:rPr>
          <w:rFonts w:eastAsia="新細明體"/>
          <w:bCs/>
          <w:noProof/>
          <w:kern w:val="0"/>
          <w:sz w:val="18"/>
          <w:szCs w:val="18"/>
          <w:lang w:val="en-US" w:eastAsia="zh-CN"/>
        </w:rPr>
        <w:t>5</w:t>
      </w:r>
      <w:r w:rsidRPr="00FF04F8">
        <w:rPr>
          <w:rFonts w:eastAsia="新細明體"/>
          <w:bCs/>
          <w:noProof/>
          <w:kern w:val="0"/>
          <w:sz w:val="18"/>
          <w:szCs w:val="18"/>
          <w:lang w:val="en-US" w:eastAsia="zh-CN"/>
        </w:rPr>
        <w:t>.</w:t>
      </w:r>
    </w:p>
    <w:p w14:paraId="47C9323D" w14:textId="62467B55" w:rsidR="007D332B" w:rsidRPr="00855A3F" w:rsidRDefault="007D332B" w:rsidP="007D332B">
      <w:pPr>
        <w:pStyle w:val="LGTdoc"/>
        <w:spacing w:before="120" w:afterLines="0" w:after="0" w:line="240" w:lineRule="auto"/>
        <w:ind w:left="284" w:hangingChars="142" w:hanging="284"/>
        <w:rPr>
          <w:sz w:val="20"/>
          <w:szCs w:val="20"/>
          <w:lang w:val="en-US"/>
        </w:rPr>
      </w:pPr>
      <w:r w:rsidRPr="00855A3F">
        <w:rPr>
          <w:sz w:val="20"/>
          <w:szCs w:val="20"/>
          <w:lang w:val="en-US"/>
        </w:rPr>
        <w:t>[</w:t>
      </w:r>
      <w:r w:rsidR="00484484" w:rsidRPr="00855A3F">
        <w:rPr>
          <w:rFonts w:eastAsiaTheme="minorEastAsia"/>
          <w:sz w:val="20"/>
          <w:szCs w:val="20"/>
          <w:lang w:val="en-US" w:eastAsia="zh-TW"/>
        </w:rPr>
        <w:t>3</w:t>
      </w:r>
      <w:r w:rsidRPr="00855A3F">
        <w:rPr>
          <w:sz w:val="20"/>
          <w:szCs w:val="20"/>
          <w:lang w:val="en-US"/>
        </w:rPr>
        <w:t>] e-mail discussion, “</w:t>
      </w:r>
      <w:r w:rsidRPr="00855A3F">
        <w:rPr>
          <w:bCs/>
          <w:sz w:val="20"/>
          <w:szCs w:val="20"/>
        </w:rPr>
        <w:t>Report of email discussion [94#29] Geo-location reporting”.</w:t>
      </w:r>
    </w:p>
    <w:p w14:paraId="0C993437" w14:textId="386D038A" w:rsidR="007D332B" w:rsidRPr="00855A3F" w:rsidRDefault="007D332B" w:rsidP="007D332B">
      <w:pPr>
        <w:pStyle w:val="LGTdoc"/>
        <w:spacing w:before="120" w:afterLines="0" w:after="0" w:line="240" w:lineRule="auto"/>
        <w:ind w:left="284" w:hangingChars="142" w:hanging="284"/>
        <w:rPr>
          <w:sz w:val="20"/>
          <w:szCs w:val="20"/>
          <w:lang w:val="en-US"/>
        </w:rPr>
      </w:pPr>
      <w:r w:rsidRPr="00855A3F">
        <w:rPr>
          <w:sz w:val="20"/>
          <w:szCs w:val="20"/>
          <w:lang w:val="en-US"/>
        </w:rPr>
        <w:lastRenderedPageBreak/>
        <w:t>[</w:t>
      </w:r>
      <w:r w:rsidR="00484484" w:rsidRPr="00855A3F">
        <w:rPr>
          <w:rFonts w:eastAsiaTheme="minorEastAsia"/>
          <w:sz w:val="20"/>
          <w:szCs w:val="20"/>
          <w:lang w:val="en-US" w:eastAsia="zh-TW"/>
        </w:rPr>
        <w:t>4</w:t>
      </w:r>
      <w:r w:rsidRPr="00855A3F">
        <w:rPr>
          <w:sz w:val="20"/>
          <w:szCs w:val="20"/>
          <w:lang w:val="en-US"/>
        </w:rPr>
        <w:t xml:space="preserve">] </w:t>
      </w:r>
      <w:hyperlink r:id="rId9" w:history="1">
        <w:r w:rsidRPr="00855A3F">
          <w:rPr>
            <w:sz w:val="20"/>
            <w:szCs w:val="20"/>
            <w:lang w:val="en-US"/>
          </w:rPr>
          <w:t>R1-160307</w:t>
        </w:r>
      </w:hyperlink>
      <w:r w:rsidRPr="00855A3F">
        <w:rPr>
          <w:sz w:val="20"/>
          <w:szCs w:val="20"/>
          <w:lang w:val="en-US"/>
        </w:rPr>
        <w:t>, “UE autonomous resource selection,” Huawei, HiSilicon</w:t>
      </w:r>
    </w:p>
    <w:p w14:paraId="6C74E497" w14:textId="768BE460" w:rsidR="007D332B" w:rsidRPr="00855A3F" w:rsidRDefault="007D332B" w:rsidP="007D332B">
      <w:pPr>
        <w:pStyle w:val="LGTdoc"/>
        <w:spacing w:before="120" w:afterLines="0" w:after="0" w:line="240" w:lineRule="auto"/>
        <w:ind w:left="284" w:hangingChars="142" w:hanging="284"/>
        <w:rPr>
          <w:sz w:val="20"/>
          <w:szCs w:val="20"/>
          <w:lang w:val="en-US"/>
        </w:rPr>
      </w:pPr>
      <w:r w:rsidRPr="00855A3F">
        <w:rPr>
          <w:sz w:val="20"/>
          <w:szCs w:val="20"/>
          <w:lang w:val="en-US"/>
        </w:rPr>
        <w:t>[</w:t>
      </w:r>
      <w:r w:rsidR="00484484" w:rsidRPr="00855A3F">
        <w:rPr>
          <w:rFonts w:eastAsiaTheme="minorEastAsia"/>
          <w:sz w:val="20"/>
          <w:szCs w:val="20"/>
          <w:lang w:val="en-US" w:eastAsia="zh-TW"/>
        </w:rPr>
        <w:t>5</w:t>
      </w:r>
      <w:r w:rsidRPr="00855A3F">
        <w:rPr>
          <w:sz w:val="20"/>
          <w:szCs w:val="20"/>
          <w:lang w:val="en-US"/>
        </w:rPr>
        <w:t>]</w:t>
      </w:r>
      <w:r w:rsidRPr="00855A3F">
        <w:rPr>
          <w:rFonts w:eastAsia="新細明體"/>
          <w:sz w:val="20"/>
          <w:szCs w:val="20"/>
          <w:lang w:val="en-US" w:eastAsia="zh-TW"/>
        </w:rPr>
        <w:t xml:space="preserve"> </w:t>
      </w:r>
      <w:hyperlink r:id="rId10" w:history="1">
        <w:r w:rsidRPr="00855A3F">
          <w:rPr>
            <w:sz w:val="20"/>
            <w:szCs w:val="20"/>
            <w:lang w:val="en-US"/>
          </w:rPr>
          <w:t>R1-160678</w:t>
        </w:r>
      </w:hyperlink>
      <w:r w:rsidRPr="00855A3F">
        <w:rPr>
          <w:sz w:val="20"/>
          <w:szCs w:val="20"/>
          <w:lang w:val="en-US"/>
        </w:rPr>
        <w:t>, “Location based resource selection on LTE sidelink for V2V services,” Sony</w:t>
      </w:r>
    </w:p>
    <w:p w14:paraId="5B72610D" w14:textId="7B23F47D" w:rsidR="007D332B" w:rsidRPr="00855A3F" w:rsidRDefault="007D332B" w:rsidP="007D332B">
      <w:pPr>
        <w:pStyle w:val="LGTdoc"/>
        <w:spacing w:before="120" w:afterLines="0" w:after="0" w:line="240" w:lineRule="auto"/>
        <w:ind w:left="284" w:hangingChars="142" w:hanging="284"/>
        <w:rPr>
          <w:sz w:val="20"/>
          <w:szCs w:val="20"/>
          <w:lang w:val="en-US"/>
        </w:rPr>
      </w:pPr>
      <w:r w:rsidRPr="00855A3F">
        <w:rPr>
          <w:sz w:val="20"/>
          <w:szCs w:val="20"/>
          <w:lang w:val="en-US"/>
        </w:rPr>
        <w:t>[</w:t>
      </w:r>
      <w:r w:rsidR="00484484" w:rsidRPr="00855A3F">
        <w:rPr>
          <w:rFonts w:eastAsiaTheme="minorEastAsia"/>
          <w:sz w:val="20"/>
          <w:szCs w:val="20"/>
          <w:lang w:val="en-US" w:eastAsia="zh-TW"/>
        </w:rPr>
        <w:t>6</w:t>
      </w:r>
      <w:r w:rsidRPr="00855A3F">
        <w:rPr>
          <w:sz w:val="20"/>
          <w:szCs w:val="20"/>
          <w:lang w:val="en-US"/>
        </w:rPr>
        <w:t>] R1-155232, “Resource allocation procedure for V2V,” ZTE.</w:t>
      </w:r>
    </w:p>
    <w:p w14:paraId="4E0214A7" w14:textId="73BA4589" w:rsidR="007D332B" w:rsidRPr="00855A3F" w:rsidRDefault="007D332B" w:rsidP="007D332B">
      <w:pPr>
        <w:pStyle w:val="LGTdoc"/>
        <w:spacing w:before="120" w:afterLines="0" w:after="0" w:line="240" w:lineRule="auto"/>
        <w:ind w:left="284" w:hangingChars="142" w:hanging="284"/>
        <w:rPr>
          <w:sz w:val="20"/>
          <w:szCs w:val="20"/>
          <w:lang w:val="en-US"/>
        </w:rPr>
      </w:pPr>
      <w:r w:rsidRPr="00855A3F">
        <w:rPr>
          <w:sz w:val="20"/>
          <w:szCs w:val="20"/>
          <w:lang w:val="en-US"/>
        </w:rPr>
        <w:t>[</w:t>
      </w:r>
      <w:r w:rsidR="00484484" w:rsidRPr="00855A3F">
        <w:rPr>
          <w:rFonts w:eastAsiaTheme="minorEastAsia"/>
          <w:sz w:val="20"/>
          <w:szCs w:val="20"/>
          <w:lang w:val="en-US" w:eastAsia="zh-TW"/>
        </w:rPr>
        <w:t>7</w:t>
      </w:r>
      <w:r w:rsidRPr="00855A3F">
        <w:rPr>
          <w:sz w:val="20"/>
          <w:szCs w:val="20"/>
          <w:lang w:val="en-US"/>
        </w:rPr>
        <w:t>] R1-155755, “V2V System Level Performance,” Qualcomm.</w:t>
      </w:r>
    </w:p>
    <w:p w14:paraId="40DF17D8" w14:textId="4BD80E95" w:rsidR="007D332B" w:rsidRPr="00855A3F" w:rsidRDefault="007D332B" w:rsidP="007D332B">
      <w:pPr>
        <w:pStyle w:val="LGTdoc"/>
        <w:spacing w:before="120" w:afterLines="0" w:after="0" w:line="240" w:lineRule="auto"/>
        <w:ind w:left="284" w:hangingChars="142" w:hanging="284"/>
        <w:rPr>
          <w:sz w:val="20"/>
          <w:szCs w:val="20"/>
          <w:lang w:val="en-US"/>
        </w:rPr>
      </w:pPr>
      <w:r w:rsidRPr="00855A3F">
        <w:rPr>
          <w:sz w:val="20"/>
          <w:szCs w:val="20"/>
          <w:lang w:val="en-US"/>
        </w:rPr>
        <w:t>[</w:t>
      </w:r>
      <w:r w:rsidR="00484484" w:rsidRPr="00855A3F">
        <w:rPr>
          <w:rFonts w:eastAsiaTheme="minorEastAsia"/>
          <w:sz w:val="20"/>
          <w:szCs w:val="20"/>
          <w:lang w:val="en-US" w:eastAsia="zh-TW"/>
        </w:rPr>
        <w:t>8</w:t>
      </w:r>
      <w:r w:rsidRPr="00855A3F">
        <w:rPr>
          <w:sz w:val="20"/>
          <w:szCs w:val="20"/>
          <w:lang w:val="en-US"/>
        </w:rPr>
        <w:t>] R1-157773, “WF on location based resource allocation,” LG Electronics, Intel, Qualcomm.</w:t>
      </w:r>
    </w:p>
    <w:p w14:paraId="59944398" w14:textId="472F9DD4" w:rsidR="0067388C" w:rsidRPr="00855A3F" w:rsidRDefault="0067388C" w:rsidP="007D332B">
      <w:pPr>
        <w:pStyle w:val="LGTdoc"/>
        <w:spacing w:before="120" w:afterLines="0" w:after="0" w:line="240" w:lineRule="auto"/>
        <w:ind w:left="284" w:hangingChars="142" w:hanging="284"/>
        <w:rPr>
          <w:sz w:val="20"/>
          <w:szCs w:val="20"/>
          <w:lang w:val="en-US"/>
        </w:rPr>
      </w:pPr>
    </w:p>
    <w:sectPr w:rsidR="0067388C" w:rsidRPr="00855A3F">
      <w:headerReference w:type="even"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7176624" w14:textId="77777777" w:rsidR="00A14C27" w:rsidRDefault="00A14C27">
      <w:r>
        <w:separator/>
      </w:r>
    </w:p>
  </w:endnote>
  <w:endnote w:type="continuationSeparator" w:id="0">
    <w:p w14:paraId="0AF8FF5C" w14:textId="77777777" w:rsidR="00A14C27" w:rsidRDefault="00A14C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001985" w14:textId="77777777" w:rsidR="003A6D61" w:rsidRDefault="003A6D61" w:rsidP="00313FD6">
    <w:pPr>
      <w:pStyle w:val="ad"/>
      <w:tabs>
        <w:tab w:val="center" w:pos="4820"/>
        <w:tab w:val="right" w:pos="9639"/>
      </w:tabs>
      <w:jc w:val="left"/>
    </w:pPr>
    <w:r>
      <w:tab/>
    </w:r>
    <w:r>
      <w:rPr>
        <w:rStyle w:val="af"/>
      </w:rPr>
      <w:fldChar w:fldCharType="begin"/>
    </w:r>
    <w:r>
      <w:rPr>
        <w:rStyle w:val="af"/>
      </w:rPr>
      <w:instrText xml:space="preserve"> PAGE </w:instrText>
    </w:r>
    <w:r>
      <w:rPr>
        <w:rStyle w:val="af"/>
      </w:rPr>
      <w:fldChar w:fldCharType="separate"/>
    </w:r>
    <w:r w:rsidR="00990ADC">
      <w:rPr>
        <w:rStyle w:val="af"/>
      </w:rPr>
      <w:t>1</w:t>
    </w:r>
    <w:r>
      <w:rPr>
        <w:rStyle w:val="af"/>
      </w:rPr>
      <w:fldChar w:fldCharType="end"/>
    </w:r>
    <w:r>
      <w:rPr>
        <w:rStyle w:val="af"/>
      </w:rPr>
      <w:t>/</w:t>
    </w:r>
    <w:r>
      <w:rPr>
        <w:rStyle w:val="af"/>
      </w:rPr>
      <w:fldChar w:fldCharType="begin"/>
    </w:r>
    <w:r>
      <w:rPr>
        <w:rStyle w:val="af"/>
      </w:rPr>
      <w:instrText xml:space="preserve"> NUMPAGES </w:instrText>
    </w:r>
    <w:r>
      <w:rPr>
        <w:rStyle w:val="af"/>
      </w:rPr>
      <w:fldChar w:fldCharType="separate"/>
    </w:r>
    <w:r w:rsidR="00990ADC">
      <w:rPr>
        <w:rStyle w:val="af"/>
      </w:rPr>
      <w:t>1</w:t>
    </w:r>
    <w:r>
      <w:rPr>
        <w:rStyle w:val="af"/>
      </w:rPr>
      <w:fldChar w:fldCharType="end"/>
    </w:r>
    <w:r>
      <w:rPr>
        <w:rStyle w:val="af"/>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886D4C5" w14:textId="77777777" w:rsidR="00A14C27" w:rsidRDefault="00A14C27">
      <w:r>
        <w:separator/>
      </w:r>
    </w:p>
  </w:footnote>
  <w:footnote w:type="continuationSeparator" w:id="0">
    <w:p w14:paraId="5B9F6297" w14:textId="77777777" w:rsidR="00A14C27" w:rsidRDefault="00A14C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B8668A" w14:textId="77777777" w:rsidR="003A6D61" w:rsidRDefault="003A6D61">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52047"/>
    <w:multiLevelType w:val="multilevel"/>
    <w:tmpl w:val="F8C40CF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144"/>
        </w:tabs>
        <w:ind w:left="1144"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nsid w:val="0B660972"/>
    <w:multiLevelType w:val="multilevel"/>
    <w:tmpl w:val="3F32CB94"/>
    <w:lvl w:ilvl="0">
      <w:start w:val="3"/>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nsid w:val="0D7F6266"/>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108A38B8"/>
    <w:multiLevelType w:val="hybridMultilevel"/>
    <w:tmpl w:val="43C0710E"/>
    <w:lvl w:ilvl="0" w:tplc="F8848860">
      <w:start w:val="129"/>
      <w:numFmt w:val="bullet"/>
      <w:lvlText w:val="-"/>
      <w:lvlJc w:val="left"/>
      <w:pPr>
        <w:ind w:left="448" w:hanging="360"/>
      </w:pPr>
      <w:rPr>
        <w:rFonts w:ascii="Calibri" w:eastAsia="Calibri" w:hAnsi="Calibri" w:cs="Times New Roman" w:hint="default"/>
      </w:rPr>
    </w:lvl>
    <w:lvl w:ilvl="1" w:tplc="04090003" w:tentative="1">
      <w:start w:val="1"/>
      <w:numFmt w:val="bullet"/>
      <w:lvlText w:val="o"/>
      <w:lvlJc w:val="left"/>
      <w:pPr>
        <w:ind w:left="1168" w:hanging="360"/>
      </w:pPr>
      <w:rPr>
        <w:rFonts w:ascii="Courier New" w:hAnsi="Courier New" w:cs="Courier New" w:hint="default"/>
      </w:rPr>
    </w:lvl>
    <w:lvl w:ilvl="2" w:tplc="04090005" w:tentative="1">
      <w:start w:val="1"/>
      <w:numFmt w:val="bullet"/>
      <w:lvlText w:val=""/>
      <w:lvlJc w:val="left"/>
      <w:pPr>
        <w:ind w:left="1888" w:hanging="360"/>
      </w:pPr>
      <w:rPr>
        <w:rFonts w:ascii="Wingdings" w:hAnsi="Wingdings" w:hint="default"/>
      </w:rPr>
    </w:lvl>
    <w:lvl w:ilvl="3" w:tplc="04090001" w:tentative="1">
      <w:start w:val="1"/>
      <w:numFmt w:val="bullet"/>
      <w:lvlText w:val=""/>
      <w:lvlJc w:val="left"/>
      <w:pPr>
        <w:ind w:left="2608" w:hanging="360"/>
      </w:pPr>
      <w:rPr>
        <w:rFonts w:ascii="Symbol" w:hAnsi="Symbol" w:hint="default"/>
      </w:rPr>
    </w:lvl>
    <w:lvl w:ilvl="4" w:tplc="04090003" w:tentative="1">
      <w:start w:val="1"/>
      <w:numFmt w:val="bullet"/>
      <w:lvlText w:val="o"/>
      <w:lvlJc w:val="left"/>
      <w:pPr>
        <w:ind w:left="3328" w:hanging="360"/>
      </w:pPr>
      <w:rPr>
        <w:rFonts w:ascii="Courier New" w:hAnsi="Courier New" w:cs="Courier New" w:hint="default"/>
      </w:rPr>
    </w:lvl>
    <w:lvl w:ilvl="5" w:tplc="04090005" w:tentative="1">
      <w:start w:val="1"/>
      <w:numFmt w:val="bullet"/>
      <w:lvlText w:val=""/>
      <w:lvlJc w:val="left"/>
      <w:pPr>
        <w:ind w:left="4048" w:hanging="360"/>
      </w:pPr>
      <w:rPr>
        <w:rFonts w:ascii="Wingdings" w:hAnsi="Wingdings" w:hint="default"/>
      </w:rPr>
    </w:lvl>
    <w:lvl w:ilvl="6" w:tplc="04090001" w:tentative="1">
      <w:start w:val="1"/>
      <w:numFmt w:val="bullet"/>
      <w:lvlText w:val=""/>
      <w:lvlJc w:val="left"/>
      <w:pPr>
        <w:ind w:left="4768" w:hanging="360"/>
      </w:pPr>
      <w:rPr>
        <w:rFonts w:ascii="Symbol" w:hAnsi="Symbol" w:hint="default"/>
      </w:rPr>
    </w:lvl>
    <w:lvl w:ilvl="7" w:tplc="04090003" w:tentative="1">
      <w:start w:val="1"/>
      <w:numFmt w:val="bullet"/>
      <w:lvlText w:val="o"/>
      <w:lvlJc w:val="left"/>
      <w:pPr>
        <w:ind w:left="5488" w:hanging="360"/>
      </w:pPr>
      <w:rPr>
        <w:rFonts w:ascii="Courier New" w:hAnsi="Courier New" w:cs="Courier New" w:hint="default"/>
      </w:rPr>
    </w:lvl>
    <w:lvl w:ilvl="8" w:tplc="04090005" w:tentative="1">
      <w:start w:val="1"/>
      <w:numFmt w:val="bullet"/>
      <w:lvlText w:val=""/>
      <w:lvlJc w:val="left"/>
      <w:pPr>
        <w:ind w:left="6208" w:hanging="360"/>
      </w:pPr>
      <w:rPr>
        <w:rFonts w:ascii="Wingdings" w:hAnsi="Wingdings" w:hint="default"/>
      </w:rPr>
    </w:lvl>
  </w:abstractNum>
  <w:abstractNum w:abstractNumId="4">
    <w:nsid w:val="2E86190E"/>
    <w:multiLevelType w:val="hybridMultilevel"/>
    <w:tmpl w:val="5DAAB530"/>
    <w:lvl w:ilvl="0" w:tplc="2F846078">
      <w:start w:val="6"/>
      <w:numFmt w:val="decimal"/>
      <w:lvlText w:val="%1)"/>
      <w:lvlJc w:val="left"/>
      <w:pPr>
        <w:ind w:left="360" w:hanging="360"/>
      </w:pPr>
      <w:rPr>
        <w:rFonts w:eastAsia="新細明體"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5083A12"/>
    <w:multiLevelType w:val="hybridMultilevel"/>
    <w:tmpl w:val="18AE34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821" w:hanging="360"/>
      </w:pPr>
    </w:lvl>
    <w:lvl w:ilvl="2" w:tplc="0409001B" w:tentative="1">
      <w:start w:val="1"/>
      <w:numFmt w:val="lowerRoman"/>
      <w:lvlText w:val="%3."/>
      <w:lvlJc w:val="right"/>
      <w:pPr>
        <w:ind w:left="-1101" w:hanging="180"/>
      </w:pPr>
    </w:lvl>
    <w:lvl w:ilvl="3" w:tplc="0409000F" w:tentative="1">
      <w:start w:val="1"/>
      <w:numFmt w:val="decimal"/>
      <w:lvlText w:val="%4."/>
      <w:lvlJc w:val="left"/>
      <w:pPr>
        <w:ind w:left="-381" w:hanging="360"/>
      </w:pPr>
    </w:lvl>
    <w:lvl w:ilvl="4" w:tplc="04090019" w:tentative="1">
      <w:start w:val="1"/>
      <w:numFmt w:val="lowerLetter"/>
      <w:lvlText w:val="%5."/>
      <w:lvlJc w:val="left"/>
      <w:pPr>
        <w:ind w:left="339" w:hanging="360"/>
      </w:pPr>
    </w:lvl>
    <w:lvl w:ilvl="5" w:tplc="0409001B" w:tentative="1">
      <w:start w:val="1"/>
      <w:numFmt w:val="lowerRoman"/>
      <w:lvlText w:val="%6."/>
      <w:lvlJc w:val="right"/>
      <w:pPr>
        <w:ind w:left="1059" w:hanging="180"/>
      </w:pPr>
    </w:lvl>
    <w:lvl w:ilvl="6" w:tplc="0409000F" w:tentative="1">
      <w:start w:val="1"/>
      <w:numFmt w:val="decimal"/>
      <w:lvlText w:val="%7."/>
      <w:lvlJc w:val="left"/>
      <w:pPr>
        <w:ind w:left="1779" w:hanging="360"/>
      </w:pPr>
    </w:lvl>
    <w:lvl w:ilvl="7" w:tplc="04090019" w:tentative="1">
      <w:start w:val="1"/>
      <w:numFmt w:val="lowerLetter"/>
      <w:lvlText w:val="%8."/>
      <w:lvlJc w:val="left"/>
      <w:pPr>
        <w:ind w:left="2499" w:hanging="360"/>
      </w:pPr>
    </w:lvl>
    <w:lvl w:ilvl="8" w:tplc="0409001B" w:tentative="1">
      <w:start w:val="1"/>
      <w:numFmt w:val="lowerRoman"/>
      <w:lvlText w:val="%9."/>
      <w:lvlJc w:val="right"/>
      <w:pPr>
        <w:ind w:left="3219" w:hanging="180"/>
      </w:pPr>
    </w:lvl>
  </w:abstractNum>
  <w:abstractNum w:abstractNumId="13">
    <w:nsid w:val="51DE044F"/>
    <w:multiLevelType w:val="hybridMultilevel"/>
    <w:tmpl w:val="D5D867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573967C0"/>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62093E59"/>
    <w:multiLevelType w:val="hybridMultilevel"/>
    <w:tmpl w:val="2A4E47F8"/>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0D2660F"/>
    <w:multiLevelType w:val="hybridMultilevel"/>
    <w:tmpl w:val="11EA9A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11"/>
  </w:num>
  <w:num w:numId="3">
    <w:abstractNumId w:val="8"/>
  </w:num>
  <w:num w:numId="4">
    <w:abstractNumId w:val="9"/>
  </w:num>
  <w:num w:numId="5">
    <w:abstractNumId w:val="5"/>
  </w:num>
  <w:num w:numId="6">
    <w:abstractNumId w:val="10"/>
  </w:num>
  <w:num w:numId="7">
    <w:abstractNumId w:val="16"/>
  </w:num>
  <w:num w:numId="8">
    <w:abstractNumId w:val="6"/>
  </w:num>
  <w:num w:numId="9">
    <w:abstractNumId w:val="12"/>
  </w:num>
  <w:num w:numId="10">
    <w:abstractNumId w:val="12"/>
    <w:lvlOverride w:ilvl="0">
      <w:startOverride w:val="1"/>
    </w:lvlOverride>
  </w:num>
  <w:num w:numId="11">
    <w:abstractNumId w:val="15"/>
  </w:num>
  <w:num w:numId="12">
    <w:abstractNumId w:val="13"/>
  </w:num>
  <w:num w:numId="13">
    <w:abstractNumId w:val="18"/>
  </w:num>
  <w:num w:numId="14">
    <w:abstractNumId w:val="7"/>
  </w:num>
  <w:num w:numId="15">
    <w:abstractNumId w:val="2"/>
  </w:num>
  <w:num w:numId="16">
    <w:abstractNumId w:val="12"/>
    <w:lvlOverride w:ilvl="0">
      <w:startOverride w:val="1"/>
    </w:lvlOverride>
  </w:num>
  <w:num w:numId="17">
    <w:abstractNumId w:val="12"/>
    <w:lvlOverride w:ilvl="0">
      <w:startOverride w:val="1"/>
    </w:lvlOverride>
  </w:num>
  <w:num w:numId="18">
    <w:abstractNumId w:val="14"/>
  </w:num>
  <w:num w:numId="19">
    <w:abstractNumId w:val="12"/>
  </w:num>
  <w:num w:numId="20">
    <w:abstractNumId w:val="12"/>
  </w:num>
  <w:num w:numId="21">
    <w:abstractNumId w:val="12"/>
  </w:num>
  <w:num w:numId="22">
    <w:abstractNumId w:val="1"/>
  </w:num>
  <w:num w:numId="23">
    <w:abstractNumId w:val="4"/>
  </w:num>
  <w:num w:numId="24">
    <w:abstractNumId w:val="17"/>
  </w:num>
  <w:num w:numId="25">
    <w:abstractNumId w:val="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2"/>
  <w:printFractionalCharacterWidth/>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1"/>
  <w:activeWritingStyle w:appName="MSWord" w:lang="zh-TW" w:vendorID="64" w:dllVersion="131077"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7C87"/>
    <w:rsid w:val="000006E1"/>
    <w:rsid w:val="00002A37"/>
    <w:rsid w:val="00003BB4"/>
    <w:rsid w:val="00006446"/>
    <w:rsid w:val="00006896"/>
    <w:rsid w:val="00007CDC"/>
    <w:rsid w:val="00011B28"/>
    <w:rsid w:val="00015D15"/>
    <w:rsid w:val="00020ECC"/>
    <w:rsid w:val="0002564D"/>
    <w:rsid w:val="00025ECA"/>
    <w:rsid w:val="0002735A"/>
    <w:rsid w:val="0003197D"/>
    <w:rsid w:val="000325B8"/>
    <w:rsid w:val="00034C15"/>
    <w:rsid w:val="00036BA1"/>
    <w:rsid w:val="000408F7"/>
    <w:rsid w:val="00040C07"/>
    <w:rsid w:val="000422E2"/>
    <w:rsid w:val="00042F22"/>
    <w:rsid w:val="000444EF"/>
    <w:rsid w:val="00044D5D"/>
    <w:rsid w:val="0005135C"/>
    <w:rsid w:val="00052A07"/>
    <w:rsid w:val="00052FFC"/>
    <w:rsid w:val="000534E3"/>
    <w:rsid w:val="0005539E"/>
    <w:rsid w:val="0005606A"/>
    <w:rsid w:val="00057117"/>
    <w:rsid w:val="0006149B"/>
    <w:rsid w:val="000616E7"/>
    <w:rsid w:val="0006487E"/>
    <w:rsid w:val="00065E1A"/>
    <w:rsid w:val="00067719"/>
    <w:rsid w:val="000703E8"/>
    <w:rsid w:val="00070ECF"/>
    <w:rsid w:val="000757C2"/>
    <w:rsid w:val="00077E5F"/>
    <w:rsid w:val="0008036A"/>
    <w:rsid w:val="00081AE6"/>
    <w:rsid w:val="00081F13"/>
    <w:rsid w:val="00082808"/>
    <w:rsid w:val="000855EB"/>
    <w:rsid w:val="00085B52"/>
    <w:rsid w:val="000866F2"/>
    <w:rsid w:val="0009009F"/>
    <w:rsid w:val="00091557"/>
    <w:rsid w:val="000924C1"/>
    <w:rsid w:val="000924F0"/>
    <w:rsid w:val="00093474"/>
    <w:rsid w:val="00094D5A"/>
    <w:rsid w:val="0009510F"/>
    <w:rsid w:val="000A1B7B"/>
    <w:rsid w:val="000A56F2"/>
    <w:rsid w:val="000B0A0A"/>
    <w:rsid w:val="000B0E62"/>
    <w:rsid w:val="000B2719"/>
    <w:rsid w:val="000B3A8F"/>
    <w:rsid w:val="000B40C2"/>
    <w:rsid w:val="000B4AB9"/>
    <w:rsid w:val="000B56AF"/>
    <w:rsid w:val="000B58C3"/>
    <w:rsid w:val="000B61E9"/>
    <w:rsid w:val="000C165A"/>
    <w:rsid w:val="000C2E19"/>
    <w:rsid w:val="000D0D07"/>
    <w:rsid w:val="000D4797"/>
    <w:rsid w:val="000D62DB"/>
    <w:rsid w:val="000D6820"/>
    <w:rsid w:val="000E0527"/>
    <w:rsid w:val="000E19D0"/>
    <w:rsid w:val="000E1E92"/>
    <w:rsid w:val="000E3273"/>
    <w:rsid w:val="000E38BD"/>
    <w:rsid w:val="000F06D6"/>
    <w:rsid w:val="000F0EB1"/>
    <w:rsid w:val="000F1106"/>
    <w:rsid w:val="000F3BE9"/>
    <w:rsid w:val="000F3F6C"/>
    <w:rsid w:val="000F6DF3"/>
    <w:rsid w:val="000F7D9C"/>
    <w:rsid w:val="001002E3"/>
    <w:rsid w:val="001005FF"/>
    <w:rsid w:val="001062FB"/>
    <w:rsid w:val="001063E6"/>
    <w:rsid w:val="00107B51"/>
    <w:rsid w:val="00110C0C"/>
    <w:rsid w:val="00110C21"/>
    <w:rsid w:val="00112C62"/>
    <w:rsid w:val="00113CF4"/>
    <w:rsid w:val="001150C2"/>
    <w:rsid w:val="001153EA"/>
    <w:rsid w:val="00115643"/>
    <w:rsid w:val="00116765"/>
    <w:rsid w:val="001219F5"/>
    <w:rsid w:val="00121A20"/>
    <w:rsid w:val="00121B61"/>
    <w:rsid w:val="001234CB"/>
    <w:rsid w:val="0012377F"/>
    <w:rsid w:val="00124314"/>
    <w:rsid w:val="00126B4A"/>
    <w:rsid w:val="00127856"/>
    <w:rsid w:val="00132FD0"/>
    <w:rsid w:val="001344C0"/>
    <w:rsid w:val="001346FA"/>
    <w:rsid w:val="00134C02"/>
    <w:rsid w:val="00135252"/>
    <w:rsid w:val="00137AB5"/>
    <w:rsid w:val="00137F0B"/>
    <w:rsid w:val="00145F5B"/>
    <w:rsid w:val="00151E23"/>
    <w:rsid w:val="001526E0"/>
    <w:rsid w:val="00152727"/>
    <w:rsid w:val="001542D3"/>
    <w:rsid w:val="001551B5"/>
    <w:rsid w:val="00163926"/>
    <w:rsid w:val="00164D45"/>
    <w:rsid w:val="001659C1"/>
    <w:rsid w:val="00173A8E"/>
    <w:rsid w:val="0018143F"/>
    <w:rsid w:val="00183D39"/>
    <w:rsid w:val="0018452D"/>
    <w:rsid w:val="0018561E"/>
    <w:rsid w:val="001902F2"/>
    <w:rsid w:val="00190AC1"/>
    <w:rsid w:val="0019204F"/>
    <w:rsid w:val="0019341A"/>
    <w:rsid w:val="00197DF9"/>
    <w:rsid w:val="001A1987"/>
    <w:rsid w:val="001A2564"/>
    <w:rsid w:val="001A6173"/>
    <w:rsid w:val="001A6CBA"/>
    <w:rsid w:val="001B0D97"/>
    <w:rsid w:val="001B3965"/>
    <w:rsid w:val="001B55F4"/>
    <w:rsid w:val="001B5A5D"/>
    <w:rsid w:val="001C1CE5"/>
    <w:rsid w:val="001C3D2A"/>
    <w:rsid w:val="001D51BA"/>
    <w:rsid w:val="001D56CA"/>
    <w:rsid w:val="001D6342"/>
    <w:rsid w:val="001D6D53"/>
    <w:rsid w:val="001E0352"/>
    <w:rsid w:val="001E3B53"/>
    <w:rsid w:val="001E58E2"/>
    <w:rsid w:val="001E58EA"/>
    <w:rsid w:val="001E7AED"/>
    <w:rsid w:val="001F3916"/>
    <w:rsid w:val="001F54C5"/>
    <w:rsid w:val="001F662C"/>
    <w:rsid w:val="001F7074"/>
    <w:rsid w:val="00200490"/>
    <w:rsid w:val="00201F3A"/>
    <w:rsid w:val="00202CFF"/>
    <w:rsid w:val="00203F96"/>
    <w:rsid w:val="002069B2"/>
    <w:rsid w:val="00207FA3"/>
    <w:rsid w:val="00214DA8"/>
    <w:rsid w:val="00215423"/>
    <w:rsid w:val="002158FA"/>
    <w:rsid w:val="00220600"/>
    <w:rsid w:val="002224DB"/>
    <w:rsid w:val="00223FCB"/>
    <w:rsid w:val="002252C3"/>
    <w:rsid w:val="00225C54"/>
    <w:rsid w:val="00226A01"/>
    <w:rsid w:val="00230765"/>
    <w:rsid w:val="002319E4"/>
    <w:rsid w:val="002326ED"/>
    <w:rsid w:val="00233B2C"/>
    <w:rsid w:val="002342E3"/>
    <w:rsid w:val="00235632"/>
    <w:rsid w:val="00235872"/>
    <w:rsid w:val="00237254"/>
    <w:rsid w:val="00241559"/>
    <w:rsid w:val="00241A71"/>
    <w:rsid w:val="002435B3"/>
    <w:rsid w:val="002458EB"/>
    <w:rsid w:val="0024627E"/>
    <w:rsid w:val="002500C8"/>
    <w:rsid w:val="00250966"/>
    <w:rsid w:val="00253B09"/>
    <w:rsid w:val="00256D02"/>
    <w:rsid w:val="002570DE"/>
    <w:rsid w:val="00257543"/>
    <w:rsid w:val="002617E7"/>
    <w:rsid w:val="00264228"/>
    <w:rsid w:val="00264334"/>
    <w:rsid w:val="0026473E"/>
    <w:rsid w:val="00266214"/>
    <w:rsid w:val="00267C83"/>
    <w:rsid w:val="0027144F"/>
    <w:rsid w:val="00271F3A"/>
    <w:rsid w:val="00273278"/>
    <w:rsid w:val="002737F4"/>
    <w:rsid w:val="00276BA1"/>
    <w:rsid w:val="002805F5"/>
    <w:rsid w:val="00280751"/>
    <w:rsid w:val="00281B5F"/>
    <w:rsid w:val="0028280A"/>
    <w:rsid w:val="00286ACD"/>
    <w:rsid w:val="00287838"/>
    <w:rsid w:val="002907B5"/>
    <w:rsid w:val="00292EB7"/>
    <w:rsid w:val="00293E14"/>
    <w:rsid w:val="00296133"/>
    <w:rsid w:val="00296227"/>
    <w:rsid w:val="00296F44"/>
    <w:rsid w:val="0029777D"/>
    <w:rsid w:val="002A055E"/>
    <w:rsid w:val="002A1D4E"/>
    <w:rsid w:val="002A2869"/>
    <w:rsid w:val="002A6297"/>
    <w:rsid w:val="002B1D60"/>
    <w:rsid w:val="002B2174"/>
    <w:rsid w:val="002B24D6"/>
    <w:rsid w:val="002C12F3"/>
    <w:rsid w:val="002C40BE"/>
    <w:rsid w:val="002C41E6"/>
    <w:rsid w:val="002D071A"/>
    <w:rsid w:val="002D19AA"/>
    <w:rsid w:val="002D34B2"/>
    <w:rsid w:val="002D7637"/>
    <w:rsid w:val="002E17F2"/>
    <w:rsid w:val="002E2F84"/>
    <w:rsid w:val="002E3864"/>
    <w:rsid w:val="002E7CAE"/>
    <w:rsid w:val="002F041B"/>
    <w:rsid w:val="002F2771"/>
    <w:rsid w:val="002F37A9"/>
    <w:rsid w:val="00301CE6"/>
    <w:rsid w:val="00301F0E"/>
    <w:rsid w:val="0030256B"/>
    <w:rsid w:val="00302C48"/>
    <w:rsid w:val="0030501F"/>
    <w:rsid w:val="0030568B"/>
    <w:rsid w:val="00307BA1"/>
    <w:rsid w:val="00311039"/>
    <w:rsid w:val="003116CC"/>
    <w:rsid w:val="00311702"/>
    <w:rsid w:val="00311E82"/>
    <w:rsid w:val="00312344"/>
    <w:rsid w:val="00313992"/>
    <w:rsid w:val="00313FD6"/>
    <w:rsid w:val="003143BD"/>
    <w:rsid w:val="003203ED"/>
    <w:rsid w:val="00322C9F"/>
    <w:rsid w:val="00324D23"/>
    <w:rsid w:val="00324EE5"/>
    <w:rsid w:val="00331751"/>
    <w:rsid w:val="00334579"/>
    <w:rsid w:val="00335858"/>
    <w:rsid w:val="003360AF"/>
    <w:rsid w:val="00336BDA"/>
    <w:rsid w:val="003400EC"/>
    <w:rsid w:val="00342BD7"/>
    <w:rsid w:val="00343868"/>
    <w:rsid w:val="00346DB5"/>
    <w:rsid w:val="003477B1"/>
    <w:rsid w:val="00357380"/>
    <w:rsid w:val="003600AB"/>
    <w:rsid w:val="003602D9"/>
    <w:rsid w:val="003604CE"/>
    <w:rsid w:val="00363BEA"/>
    <w:rsid w:val="00370E47"/>
    <w:rsid w:val="00371AFF"/>
    <w:rsid w:val="0037326B"/>
    <w:rsid w:val="003742AC"/>
    <w:rsid w:val="00377CE1"/>
    <w:rsid w:val="00385BF0"/>
    <w:rsid w:val="00387FE0"/>
    <w:rsid w:val="00391681"/>
    <w:rsid w:val="003939FF"/>
    <w:rsid w:val="003A0596"/>
    <w:rsid w:val="003A2223"/>
    <w:rsid w:val="003A2A0F"/>
    <w:rsid w:val="003A45A1"/>
    <w:rsid w:val="003A5B0A"/>
    <w:rsid w:val="003A6BAC"/>
    <w:rsid w:val="003A6C61"/>
    <w:rsid w:val="003A6D61"/>
    <w:rsid w:val="003A7EF3"/>
    <w:rsid w:val="003B159C"/>
    <w:rsid w:val="003B369F"/>
    <w:rsid w:val="003B36A3"/>
    <w:rsid w:val="003B57C4"/>
    <w:rsid w:val="003B7FE5"/>
    <w:rsid w:val="003C11C8"/>
    <w:rsid w:val="003C2702"/>
    <w:rsid w:val="003C7806"/>
    <w:rsid w:val="003D109F"/>
    <w:rsid w:val="003D2478"/>
    <w:rsid w:val="003D2B38"/>
    <w:rsid w:val="003D3C45"/>
    <w:rsid w:val="003D5B1F"/>
    <w:rsid w:val="003D6688"/>
    <w:rsid w:val="003E15FA"/>
    <w:rsid w:val="003E3ACC"/>
    <w:rsid w:val="003E55E4"/>
    <w:rsid w:val="003E74E3"/>
    <w:rsid w:val="003E7C07"/>
    <w:rsid w:val="003F05C7"/>
    <w:rsid w:val="003F2CD4"/>
    <w:rsid w:val="003F3547"/>
    <w:rsid w:val="003F4D4B"/>
    <w:rsid w:val="003F6BBE"/>
    <w:rsid w:val="004000E8"/>
    <w:rsid w:val="00402E2B"/>
    <w:rsid w:val="00403716"/>
    <w:rsid w:val="0040512B"/>
    <w:rsid w:val="00405141"/>
    <w:rsid w:val="00405CA5"/>
    <w:rsid w:val="00407CD3"/>
    <w:rsid w:val="00410134"/>
    <w:rsid w:val="00410B72"/>
    <w:rsid w:val="00410F18"/>
    <w:rsid w:val="0041263E"/>
    <w:rsid w:val="00412E0F"/>
    <w:rsid w:val="00413AAC"/>
    <w:rsid w:val="004152B1"/>
    <w:rsid w:val="00415B17"/>
    <w:rsid w:val="0041648C"/>
    <w:rsid w:val="00417E0D"/>
    <w:rsid w:val="00421105"/>
    <w:rsid w:val="004242F4"/>
    <w:rsid w:val="00424CD5"/>
    <w:rsid w:val="00427248"/>
    <w:rsid w:val="00430ADD"/>
    <w:rsid w:val="004314D6"/>
    <w:rsid w:val="00434BB3"/>
    <w:rsid w:val="00437447"/>
    <w:rsid w:val="00441A92"/>
    <w:rsid w:val="00444F56"/>
    <w:rsid w:val="00446488"/>
    <w:rsid w:val="00450B9A"/>
    <w:rsid w:val="004510EF"/>
    <w:rsid w:val="004517AA"/>
    <w:rsid w:val="00452CAC"/>
    <w:rsid w:val="00457565"/>
    <w:rsid w:val="00457B71"/>
    <w:rsid w:val="004603D1"/>
    <w:rsid w:val="004669E2"/>
    <w:rsid w:val="00470C31"/>
    <w:rsid w:val="004734D0"/>
    <w:rsid w:val="0047556B"/>
    <w:rsid w:val="00477768"/>
    <w:rsid w:val="00484484"/>
    <w:rsid w:val="00484F99"/>
    <w:rsid w:val="00486DAB"/>
    <w:rsid w:val="004925A9"/>
    <w:rsid w:val="00492BC5"/>
    <w:rsid w:val="004964F1"/>
    <w:rsid w:val="004A16BC"/>
    <w:rsid w:val="004A2B94"/>
    <w:rsid w:val="004A71C8"/>
    <w:rsid w:val="004B7C0C"/>
    <w:rsid w:val="004B7CD0"/>
    <w:rsid w:val="004C3898"/>
    <w:rsid w:val="004D36B1"/>
    <w:rsid w:val="004D4F4D"/>
    <w:rsid w:val="004D7EBD"/>
    <w:rsid w:val="004E1566"/>
    <w:rsid w:val="004E2680"/>
    <w:rsid w:val="004E28F9"/>
    <w:rsid w:val="004E462E"/>
    <w:rsid w:val="004E56DC"/>
    <w:rsid w:val="004E6A4E"/>
    <w:rsid w:val="004E76F4"/>
    <w:rsid w:val="004F0B4E"/>
    <w:rsid w:val="004F0B6C"/>
    <w:rsid w:val="004F0E34"/>
    <w:rsid w:val="004F2078"/>
    <w:rsid w:val="004F4DA3"/>
    <w:rsid w:val="00506557"/>
    <w:rsid w:val="0050677A"/>
    <w:rsid w:val="005102FC"/>
    <w:rsid w:val="005108D8"/>
    <w:rsid w:val="005109F3"/>
    <w:rsid w:val="005116F9"/>
    <w:rsid w:val="0051484D"/>
    <w:rsid w:val="005153A7"/>
    <w:rsid w:val="005219CF"/>
    <w:rsid w:val="00534B59"/>
    <w:rsid w:val="00536759"/>
    <w:rsid w:val="00537C62"/>
    <w:rsid w:val="00542969"/>
    <w:rsid w:val="00546970"/>
    <w:rsid w:val="00554E19"/>
    <w:rsid w:val="00555952"/>
    <w:rsid w:val="00557620"/>
    <w:rsid w:val="0056121F"/>
    <w:rsid w:val="005627D7"/>
    <w:rsid w:val="005646EA"/>
    <w:rsid w:val="00572505"/>
    <w:rsid w:val="00582809"/>
    <w:rsid w:val="00582E10"/>
    <w:rsid w:val="0058798C"/>
    <w:rsid w:val="005900FA"/>
    <w:rsid w:val="005935A4"/>
    <w:rsid w:val="005948C2"/>
    <w:rsid w:val="00595DCA"/>
    <w:rsid w:val="00597541"/>
    <w:rsid w:val="0059779B"/>
    <w:rsid w:val="005A09CF"/>
    <w:rsid w:val="005A209A"/>
    <w:rsid w:val="005A25F9"/>
    <w:rsid w:val="005A662D"/>
    <w:rsid w:val="005B35D7"/>
    <w:rsid w:val="005B392A"/>
    <w:rsid w:val="005B3AA3"/>
    <w:rsid w:val="005B4AD8"/>
    <w:rsid w:val="005B6F83"/>
    <w:rsid w:val="005C043E"/>
    <w:rsid w:val="005C41BA"/>
    <w:rsid w:val="005C74FB"/>
    <w:rsid w:val="005D1602"/>
    <w:rsid w:val="005D2839"/>
    <w:rsid w:val="005E3451"/>
    <w:rsid w:val="005E3485"/>
    <w:rsid w:val="005E385F"/>
    <w:rsid w:val="005E4949"/>
    <w:rsid w:val="005E5B81"/>
    <w:rsid w:val="005F1376"/>
    <w:rsid w:val="005F2CB1"/>
    <w:rsid w:val="005F3025"/>
    <w:rsid w:val="005F618C"/>
    <w:rsid w:val="005F70BD"/>
    <w:rsid w:val="005F7D62"/>
    <w:rsid w:val="00602663"/>
    <w:rsid w:val="0060283C"/>
    <w:rsid w:val="00604F14"/>
    <w:rsid w:val="00611B83"/>
    <w:rsid w:val="00613257"/>
    <w:rsid w:val="006162A8"/>
    <w:rsid w:val="00620A71"/>
    <w:rsid w:val="00620D80"/>
    <w:rsid w:val="006234A6"/>
    <w:rsid w:val="00625925"/>
    <w:rsid w:val="00630001"/>
    <w:rsid w:val="006311B3"/>
    <w:rsid w:val="0063284C"/>
    <w:rsid w:val="00636398"/>
    <w:rsid w:val="006368D3"/>
    <w:rsid w:val="006377EC"/>
    <w:rsid w:val="00641319"/>
    <w:rsid w:val="0064151F"/>
    <w:rsid w:val="00641533"/>
    <w:rsid w:val="006417EC"/>
    <w:rsid w:val="0064208D"/>
    <w:rsid w:val="00643475"/>
    <w:rsid w:val="0064396A"/>
    <w:rsid w:val="0064624E"/>
    <w:rsid w:val="00650AB9"/>
    <w:rsid w:val="0065408A"/>
    <w:rsid w:val="00654F22"/>
    <w:rsid w:val="00655733"/>
    <w:rsid w:val="00655ACD"/>
    <w:rsid w:val="00656A92"/>
    <w:rsid w:val="00656DDE"/>
    <w:rsid w:val="0066011D"/>
    <w:rsid w:val="006607C0"/>
    <w:rsid w:val="006613A6"/>
    <w:rsid w:val="00661684"/>
    <w:rsid w:val="006627A2"/>
    <w:rsid w:val="006634E6"/>
    <w:rsid w:val="00665274"/>
    <w:rsid w:val="006655EE"/>
    <w:rsid w:val="00667EE7"/>
    <w:rsid w:val="00670922"/>
    <w:rsid w:val="00670BE1"/>
    <w:rsid w:val="00670EB8"/>
    <w:rsid w:val="0067218F"/>
    <w:rsid w:val="006726B9"/>
    <w:rsid w:val="0067388C"/>
    <w:rsid w:val="006741F2"/>
    <w:rsid w:val="00674CC3"/>
    <w:rsid w:val="00675C72"/>
    <w:rsid w:val="00675CDD"/>
    <w:rsid w:val="006771F9"/>
    <w:rsid w:val="006776D7"/>
    <w:rsid w:val="006807C0"/>
    <w:rsid w:val="00681003"/>
    <w:rsid w:val="006817C9"/>
    <w:rsid w:val="00683ECE"/>
    <w:rsid w:val="00684843"/>
    <w:rsid w:val="00684AEF"/>
    <w:rsid w:val="0068746F"/>
    <w:rsid w:val="00695FC2"/>
    <w:rsid w:val="00696949"/>
    <w:rsid w:val="00697052"/>
    <w:rsid w:val="006A46FB"/>
    <w:rsid w:val="006A5E28"/>
    <w:rsid w:val="006A697B"/>
    <w:rsid w:val="006A7AFF"/>
    <w:rsid w:val="006B1816"/>
    <w:rsid w:val="006B2099"/>
    <w:rsid w:val="006B36F3"/>
    <w:rsid w:val="006B50CF"/>
    <w:rsid w:val="006C03B8"/>
    <w:rsid w:val="006C5545"/>
    <w:rsid w:val="006C5EC9"/>
    <w:rsid w:val="006C6059"/>
    <w:rsid w:val="006C7522"/>
    <w:rsid w:val="006D6B4E"/>
    <w:rsid w:val="006D6F08"/>
    <w:rsid w:val="006E062C"/>
    <w:rsid w:val="006E1680"/>
    <w:rsid w:val="006E28B7"/>
    <w:rsid w:val="006E30DE"/>
    <w:rsid w:val="006E3310"/>
    <w:rsid w:val="006E332F"/>
    <w:rsid w:val="006E4E39"/>
    <w:rsid w:val="006E565E"/>
    <w:rsid w:val="006E673D"/>
    <w:rsid w:val="006E7D3B"/>
    <w:rsid w:val="006F1B70"/>
    <w:rsid w:val="006F341D"/>
    <w:rsid w:val="006F3CDE"/>
    <w:rsid w:val="006F58D4"/>
    <w:rsid w:val="0070346E"/>
    <w:rsid w:val="00704EDB"/>
    <w:rsid w:val="00705A54"/>
    <w:rsid w:val="00706101"/>
    <w:rsid w:val="00707072"/>
    <w:rsid w:val="00707D61"/>
    <w:rsid w:val="00712287"/>
    <w:rsid w:val="00712772"/>
    <w:rsid w:val="007148D3"/>
    <w:rsid w:val="00715B9A"/>
    <w:rsid w:val="00725D4A"/>
    <w:rsid w:val="00726EA6"/>
    <w:rsid w:val="00727208"/>
    <w:rsid w:val="00727680"/>
    <w:rsid w:val="00730B01"/>
    <w:rsid w:val="0073430A"/>
    <w:rsid w:val="007348B1"/>
    <w:rsid w:val="007362A6"/>
    <w:rsid w:val="00736D7D"/>
    <w:rsid w:val="00737031"/>
    <w:rsid w:val="00740E58"/>
    <w:rsid w:val="007445A0"/>
    <w:rsid w:val="0074524B"/>
    <w:rsid w:val="007459D0"/>
    <w:rsid w:val="00745EA9"/>
    <w:rsid w:val="00747D8B"/>
    <w:rsid w:val="00750251"/>
    <w:rsid w:val="00751228"/>
    <w:rsid w:val="007571E1"/>
    <w:rsid w:val="007604B2"/>
    <w:rsid w:val="00761EA8"/>
    <w:rsid w:val="00764B40"/>
    <w:rsid w:val="00765281"/>
    <w:rsid w:val="00766BAD"/>
    <w:rsid w:val="00772BAA"/>
    <w:rsid w:val="007755F2"/>
    <w:rsid w:val="00776971"/>
    <w:rsid w:val="0078177E"/>
    <w:rsid w:val="0078304C"/>
    <w:rsid w:val="00783673"/>
    <w:rsid w:val="00785490"/>
    <w:rsid w:val="007925EA"/>
    <w:rsid w:val="0079267D"/>
    <w:rsid w:val="00793CD8"/>
    <w:rsid w:val="00795C92"/>
    <w:rsid w:val="00796231"/>
    <w:rsid w:val="007A1CB3"/>
    <w:rsid w:val="007A306F"/>
    <w:rsid w:val="007A43A6"/>
    <w:rsid w:val="007A58A6"/>
    <w:rsid w:val="007B3D2D"/>
    <w:rsid w:val="007B50AE"/>
    <w:rsid w:val="007B51DF"/>
    <w:rsid w:val="007C05DD"/>
    <w:rsid w:val="007C3D18"/>
    <w:rsid w:val="007C3E7F"/>
    <w:rsid w:val="007C41B3"/>
    <w:rsid w:val="007C43EF"/>
    <w:rsid w:val="007C60BF"/>
    <w:rsid w:val="007C6A07"/>
    <w:rsid w:val="007C731D"/>
    <w:rsid w:val="007C75A1"/>
    <w:rsid w:val="007C77A5"/>
    <w:rsid w:val="007D04E5"/>
    <w:rsid w:val="007D332B"/>
    <w:rsid w:val="007D5901"/>
    <w:rsid w:val="007D6ADB"/>
    <w:rsid w:val="007D7526"/>
    <w:rsid w:val="007E4610"/>
    <w:rsid w:val="007E4715"/>
    <w:rsid w:val="007E505B"/>
    <w:rsid w:val="007E7091"/>
    <w:rsid w:val="007F476D"/>
    <w:rsid w:val="0080108A"/>
    <w:rsid w:val="00803785"/>
    <w:rsid w:val="00803FAE"/>
    <w:rsid w:val="0080605F"/>
    <w:rsid w:val="00807786"/>
    <w:rsid w:val="00811C92"/>
    <w:rsid w:val="00811FCB"/>
    <w:rsid w:val="00813917"/>
    <w:rsid w:val="00813BAE"/>
    <w:rsid w:val="008158D6"/>
    <w:rsid w:val="00815980"/>
    <w:rsid w:val="008170CD"/>
    <w:rsid w:val="00817196"/>
    <w:rsid w:val="008235DB"/>
    <w:rsid w:val="00824AB4"/>
    <w:rsid w:val="00825C42"/>
    <w:rsid w:val="00825D25"/>
    <w:rsid w:val="00827D6F"/>
    <w:rsid w:val="008376AC"/>
    <w:rsid w:val="008444E8"/>
    <w:rsid w:val="00844E80"/>
    <w:rsid w:val="00846FE7"/>
    <w:rsid w:val="00855A3F"/>
    <w:rsid w:val="00856911"/>
    <w:rsid w:val="00863758"/>
    <w:rsid w:val="008677FD"/>
    <w:rsid w:val="008706D4"/>
    <w:rsid w:val="00870DE0"/>
    <w:rsid w:val="00870F8A"/>
    <w:rsid w:val="008719A4"/>
    <w:rsid w:val="00871D23"/>
    <w:rsid w:val="0087228B"/>
    <w:rsid w:val="008727F1"/>
    <w:rsid w:val="00874312"/>
    <w:rsid w:val="0087437C"/>
    <w:rsid w:val="00875CD7"/>
    <w:rsid w:val="00876B4D"/>
    <w:rsid w:val="00877F18"/>
    <w:rsid w:val="00894A88"/>
    <w:rsid w:val="00895386"/>
    <w:rsid w:val="008961E7"/>
    <w:rsid w:val="00897321"/>
    <w:rsid w:val="008A21FF"/>
    <w:rsid w:val="008A2CE2"/>
    <w:rsid w:val="008A30AC"/>
    <w:rsid w:val="008A44B8"/>
    <w:rsid w:val="008A51A8"/>
    <w:rsid w:val="008A54C7"/>
    <w:rsid w:val="008A77D8"/>
    <w:rsid w:val="008B0483"/>
    <w:rsid w:val="008B068D"/>
    <w:rsid w:val="008B120C"/>
    <w:rsid w:val="008B51A0"/>
    <w:rsid w:val="008B592A"/>
    <w:rsid w:val="008B5F9D"/>
    <w:rsid w:val="008B7B5C"/>
    <w:rsid w:val="008C0C99"/>
    <w:rsid w:val="008C2017"/>
    <w:rsid w:val="008C208B"/>
    <w:rsid w:val="008C4176"/>
    <w:rsid w:val="008C4958"/>
    <w:rsid w:val="008C4BAA"/>
    <w:rsid w:val="008C6AE8"/>
    <w:rsid w:val="008C7573"/>
    <w:rsid w:val="008C7AFD"/>
    <w:rsid w:val="008D34F1"/>
    <w:rsid w:val="008D36BB"/>
    <w:rsid w:val="008D39D8"/>
    <w:rsid w:val="008D6D1A"/>
    <w:rsid w:val="008E065E"/>
    <w:rsid w:val="008E0927"/>
    <w:rsid w:val="008E1909"/>
    <w:rsid w:val="008E4680"/>
    <w:rsid w:val="008E7818"/>
    <w:rsid w:val="008E7F80"/>
    <w:rsid w:val="008F1EAB"/>
    <w:rsid w:val="008F33DC"/>
    <w:rsid w:val="008F477F"/>
    <w:rsid w:val="0090140F"/>
    <w:rsid w:val="00902350"/>
    <w:rsid w:val="0090336B"/>
    <w:rsid w:val="009053AA"/>
    <w:rsid w:val="00906939"/>
    <w:rsid w:val="00910B7D"/>
    <w:rsid w:val="00911DFB"/>
    <w:rsid w:val="009139D9"/>
    <w:rsid w:val="00914AD8"/>
    <w:rsid w:val="00916079"/>
    <w:rsid w:val="00917CE9"/>
    <w:rsid w:val="009207D3"/>
    <w:rsid w:val="00920BF2"/>
    <w:rsid w:val="00922010"/>
    <w:rsid w:val="00931BD9"/>
    <w:rsid w:val="009368F3"/>
    <w:rsid w:val="00936B40"/>
    <w:rsid w:val="00941636"/>
    <w:rsid w:val="00943742"/>
    <w:rsid w:val="009443E8"/>
    <w:rsid w:val="00945C05"/>
    <w:rsid w:val="00946945"/>
    <w:rsid w:val="00947713"/>
    <w:rsid w:val="009508C5"/>
    <w:rsid w:val="00950DE7"/>
    <w:rsid w:val="00953920"/>
    <w:rsid w:val="00953D47"/>
    <w:rsid w:val="00954345"/>
    <w:rsid w:val="0095681E"/>
    <w:rsid w:val="009572D4"/>
    <w:rsid w:val="00961921"/>
    <w:rsid w:val="0096430A"/>
    <w:rsid w:val="0096554B"/>
    <w:rsid w:val="0096584A"/>
    <w:rsid w:val="00971F08"/>
    <w:rsid w:val="00972B16"/>
    <w:rsid w:val="00972C31"/>
    <w:rsid w:val="009750B2"/>
    <w:rsid w:val="0097603D"/>
    <w:rsid w:val="00976949"/>
    <w:rsid w:val="009773EF"/>
    <w:rsid w:val="00980477"/>
    <w:rsid w:val="00980479"/>
    <w:rsid w:val="00985253"/>
    <w:rsid w:val="009853B3"/>
    <w:rsid w:val="00990630"/>
    <w:rsid w:val="00990ADC"/>
    <w:rsid w:val="00991761"/>
    <w:rsid w:val="00994DCA"/>
    <w:rsid w:val="009960EC"/>
    <w:rsid w:val="009970DD"/>
    <w:rsid w:val="009A0FBA"/>
    <w:rsid w:val="009A1601"/>
    <w:rsid w:val="009A462D"/>
    <w:rsid w:val="009A5CBA"/>
    <w:rsid w:val="009B1F30"/>
    <w:rsid w:val="009B3AC2"/>
    <w:rsid w:val="009B4DF4"/>
    <w:rsid w:val="009B564E"/>
    <w:rsid w:val="009B6433"/>
    <w:rsid w:val="009B7E87"/>
    <w:rsid w:val="009C169A"/>
    <w:rsid w:val="009C403E"/>
    <w:rsid w:val="009C4E14"/>
    <w:rsid w:val="009C57CF"/>
    <w:rsid w:val="009C592A"/>
    <w:rsid w:val="009D4FF0"/>
    <w:rsid w:val="009D6438"/>
    <w:rsid w:val="009D703C"/>
    <w:rsid w:val="009D718F"/>
    <w:rsid w:val="009E068F"/>
    <w:rsid w:val="009E14E0"/>
    <w:rsid w:val="009E35DB"/>
    <w:rsid w:val="009E47A3"/>
    <w:rsid w:val="009F08F3"/>
    <w:rsid w:val="009F344F"/>
    <w:rsid w:val="009F7163"/>
    <w:rsid w:val="00A00FAB"/>
    <w:rsid w:val="00A048A8"/>
    <w:rsid w:val="00A04F49"/>
    <w:rsid w:val="00A10669"/>
    <w:rsid w:val="00A120B9"/>
    <w:rsid w:val="00A13E54"/>
    <w:rsid w:val="00A148CD"/>
    <w:rsid w:val="00A14C27"/>
    <w:rsid w:val="00A17F63"/>
    <w:rsid w:val="00A2193B"/>
    <w:rsid w:val="00A233B1"/>
    <w:rsid w:val="00A2351A"/>
    <w:rsid w:val="00A26210"/>
    <w:rsid w:val="00A264A9"/>
    <w:rsid w:val="00A27785"/>
    <w:rsid w:val="00A30187"/>
    <w:rsid w:val="00A30800"/>
    <w:rsid w:val="00A3448A"/>
    <w:rsid w:val="00A36297"/>
    <w:rsid w:val="00A36F2D"/>
    <w:rsid w:val="00A41E2B"/>
    <w:rsid w:val="00A42867"/>
    <w:rsid w:val="00A42EB3"/>
    <w:rsid w:val="00A45B74"/>
    <w:rsid w:val="00A522EC"/>
    <w:rsid w:val="00A52E1D"/>
    <w:rsid w:val="00A5662D"/>
    <w:rsid w:val="00A61499"/>
    <w:rsid w:val="00A62A77"/>
    <w:rsid w:val="00A63483"/>
    <w:rsid w:val="00A637EC"/>
    <w:rsid w:val="00A657D7"/>
    <w:rsid w:val="00A65BA2"/>
    <w:rsid w:val="00A660AC"/>
    <w:rsid w:val="00A67E6C"/>
    <w:rsid w:val="00A71B99"/>
    <w:rsid w:val="00A739D0"/>
    <w:rsid w:val="00A74B2C"/>
    <w:rsid w:val="00A7579E"/>
    <w:rsid w:val="00A761D4"/>
    <w:rsid w:val="00A77EC4"/>
    <w:rsid w:val="00A84389"/>
    <w:rsid w:val="00A86060"/>
    <w:rsid w:val="00A92879"/>
    <w:rsid w:val="00A9442A"/>
    <w:rsid w:val="00AA016F"/>
    <w:rsid w:val="00AA1ED6"/>
    <w:rsid w:val="00AA51D6"/>
    <w:rsid w:val="00AA74B9"/>
    <w:rsid w:val="00AA7B26"/>
    <w:rsid w:val="00AB0BC8"/>
    <w:rsid w:val="00AB119B"/>
    <w:rsid w:val="00AB11CA"/>
    <w:rsid w:val="00AB14D9"/>
    <w:rsid w:val="00AB4848"/>
    <w:rsid w:val="00AB4AB8"/>
    <w:rsid w:val="00AB54F4"/>
    <w:rsid w:val="00AB655E"/>
    <w:rsid w:val="00AB7C87"/>
    <w:rsid w:val="00AC007F"/>
    <w:rsid w:val="00AC2ECD"/>
    <w:rsid w:val="00AC3119"/>
    <w:rsid w:val="00AC399F"/>
    <w:rsid w:val="00AC49FB"/>
    <w:rsid w:val="00AC5A10"/>
    <w:rsid w:val="00AC7188"/>
    <w:rsid w:val="00AD0AA3"/>
    <w:rsid w:val="00AD3F94"/>
    <w:rsid w:val="00AD4A5A"/>
    <w:rsid w:val="00AE19A2"/>
    <w:rsid w:val="00AE27AC"/>
    <w:rsid w:val="00AE40E0"/>
    <w:rsid w:val="00AE4DBA"/>
    <w:rsid w:val="00AE4F07"/>
    <w:rsid w:val="00AE6C2C"/>
    <w:rsid w:val="00AF1C5D"/>
    <w:rsid w:val="00AF42D7"/>
    <w:rsid w:val="00AF7B3A"/>
    <w:rsid w:val="00B006FE"/>
    <w:rsid w:val="00B007CB"/>
    <w:rsid w:val="00B02AA9"/>
    <w:rsid w:val="00B02FA3"/>
    <w:rsid w:val="00B04536"/>
    <w:rsid w:val="00B05084"/>
    <w:rsid w:val="00B05E40"/>
    <w:rsid w:val="00B07A05"/>
    <w:rsid w:val="00B157F9"/>
    <w:rsid w:val="00B16E04"/>
    <w:rsid w:val="00B20256"/>
    <w:rsid w:val="00B20D09"/>
    <w:rsid w:val="00B2763F"/>
    <w:rsid w:val="00B27AAC"/>
    <w:rsid w:val="00B30929"/>
    <w:rsid w:val="00B31C19"/>
    <w:rsid w:val="00B33A2E"/>
    <w:rsid w:val="00B372AA"/>
    <w:rsid w:val="00B40445"/>
    <w:rsid w:val="00B41888"/>
    <w:rsid w:val="00B45810"/>
    <w:rsid w:val="00B45A52"/>
    <w:rsid w:val="00B46175"/>
    <w:rsid w:val="00B46261"/>
    <w:rsid w:val="00B568EC"/>
    <w:rsid w:val="00B61BB1"/>
    <w:rsid w:val="00B628B2"/>
    <w:rsid w:val="00B664C7"/>
    <w:rsid w:val="00B739F6"/>
    <w:rsid w:val="00B74D05"/>
    <w:rsid w:val="00B75C0B"/>
    <w:rsid w:val="00B81A6C"/>
    <w:rsid w:val="00B856D7"/>
    <w:rsid w:val="00B85DE5"/>
    <w:rsid w:val="00B86B8B"/>
    <w:rsid w:val="00B90F73"/>
    <w:rsid w:val="00B93B59"/>
    <w:rsid w:val="00B9406A"/>
    <w:rsid w:val="00B97459"/>
    <w:rsid w:val="00BA2280"/>
    <w:rsid w:val="00BA2A08"/>
    <w:rsid w:val="00BA42DC"/>
    <w:rsid w:val="00BA56D2"/>
    <w:rsid w:val="00BA6E26"/>
    <w:rsid w:val="00BA76E0"/>
    <w:rsid w:val="00BB2A25"/>
    <w:rsid w:val="00BB51E9"/>
    <w:rsid w:val="00BB5CE4"/>
    <w:rsid w:val="00BB6CD8"/>
    <w:rsid w:val="00BC0FDC"/>
    <w:rsid w:val="00BC2274"/>
    <w:rsid w:val="00BC303B"/>
    <w:rsid w:val="00BC3053"/>
    <w:rsid w:val="00BC4D2E"/>
    <w:rsid w:val="00BD086F"/>
    <w:rsid w:val="00BD48AC"/>
    <w:rsid w:val="00BD5F1A"/>
    <w:rsid w:val="00BE1234"/>
    <w:rsid w:val="00BE2FA6"/>
    <w:rsid w:val="00BE333F"/>
    <w:rsid w:val="00BE7406"/>
    <w:rsid w:val="00BE7603"/>
    <w:rsid w:val="00BF3279"/>
    <w:rsid w:val="00BF74C7"/>
    <w:rsid w:val="00C00C0B"/>
    <w:rsid w:val="00C014E0"/>
    <w:rsid w:val="00C015F1"/>
    <w:rsid w:val="00C01F33"/>
    <w:rsid w:val="00C02CC6"/>
    <w:rsid w:val="00C03BA8"/>
    <w:rsid w:val="00C040F7"/>
    <w:rsid w:val="00C044AB"/>
    <w:rsid w:val="00C05706"/>
    <w:rsid w:val="00C07377"/>
    <w:rsid w:val="00C10478"/>
    <w:rsid w:val="00C1100D"/>
    <w:rsid w:val="00C12107"/>
    <w:rsid w:val="00C14D4B"/>
    <w:rsid w:val="00C154BB"/>
    <w:rsid w:val="00C16BF8"/>
    <w:rsid w:val="00C20850"/>
    <w:rsid w:val="00C2188A"/>
    <w:rsid w:val="00C279B5"/>
    <w:rsid w:val="00C27C45"/>
    <w:rsid w:val="00C3196A"/>
    <w:rsid w:val="00C35649"/>
    <w:rsid w:val="00C3719D"/>
    <w:rsid w:val="00C46F35"/>
    <w:rsid w:val="00C54995"/>
    <w:rsid w:val="00C54D41"/>
    <w:rsid w:val="00C60783"/>
    <w:rsid w:val="00C64672"/>
    <w:rsid w:val="00C656F1"/>
    <w:rsid w:val="00C7067E"/>
    <w:rsid w:val="00C70697"/>
    <w:rsid w:val="00C71D01"/>
    <w:rsid w:val="00C72EF4"/>
    <w:rsid w:val="00C73F0B"/>
    <w:rsid w:val="00C75D2F"/>
    <w:rsid w:val="00C767BE"/>
    <w:rsid w:val="00C76E3C"/>
    <w:rsid w:val="00C81568"/>
    <w:rsid w:val="00C9027A"/>
    <w:rsid w:val="00C9068E"/>
    <w:rsid w:val="00C93C4B"/>
    <w:rsid w:val="00C944AB"/>
    <w:rsid w:val="00C9526F"/>
    <w:rsid w:val="00C95B40"/>
    <w:rsid w:val="00CA1ED8"/>
    <w:rsid w:val="00CA3126"/>
    <w:rsid w:val="00CA494E"/>
    <w:rsid w:val="00CA4B36"/>
    <w:rsid w:val="00CB1F63"/>
    <w:rsid w:val="00CB42D0"/>
    <w:rsid w:val="00CB7170"/>
    <w:rsid w:val="00CB786D"/>
    <w:rsid w:val="00CC040E"/>
    <w:rsid w:val="00CC111F"/>
    <w:rsid w:val="00CC15C1"/>
    <w:rsid w:val="00CC2011"/>
    <w:rsid w:val="00CC20E0"/>
    <w:rsid w:val="00CC2B67"/>
    <w:rsid w:val="00CC3EA0"/>
    <w:rsid w:val="00CC7B45"/>
    <w:rsid w:val="00CD1188"/>
    <w:rsid w:val="00CD2ED1"/>
    <w:rsid w:val="00CD337B"/>
    <w:rsid w:val="00CD42C0"/>
    <w:rsid w:val="00CE0424"/>
    <w:rsid w:val="00CE456E"/>
    <w:rsid w:val="00CE7561"/>
    <w:rsid w:val="00CF1354"/>
    <w:rsid w:val="00CF3B1F"/>
    <w:rsid w:val="00CF3BF6"/>
    <w:rsid w:val="00CF625B"/>
    <w:rsid w:val="00CF687E"/>
    <w:rsid w:val="00D0349B"/>
    <w:rsid w:val="00D10249"/>
    <w:rsid w:val="00D115C3"/>
    <w:rsid w:val="00D11897"/>
    <w:rsid w:val="00D13135"/>
    <w:rsid w:val="00D13E4E"/>
    <w:rsid w:val="00D150E6"/>
    <w:rsid w:val="00D1709C"/>
    <w:rsid w:val="00D2122A"/>
    <w:rsid w:val="00D239A7"/>
    <w:rsid w:val="00D23F47"/>
    <w:rsid w:val="00D318E8"/>
    <w:rsid w:val="00D36897"/>
    <w:rsid w:val="00D36E71"/>
    <w:rsid w:val="00D37D87"/>
    <w:rsid w:val="00D40B33"/>
    <w:rsid w:val="00D4318F"/>
    <w:rsid w:val="00D438BF"/>
    <w:rsid w:val="00D440F8"/>
    <w:rsid w:val="00D45F98"/>
    <w:rsid w:val="00D50CF1"/>
    <w:rsid w:val="00D51B84"/>
    <w:rsid w:val="00D546FF"/>
    <w:rsid w:val="00D55AD5"/>
    <w:rsid w:val="00D55E88"/>
    <w:rsid w:val="00D568F6"/>
    <w:rsid w:val="00D576CA"/>
    <w:rsid w:val="00D61AF5"/>
    <w:rsid w:val="00D6242C"/>
    <w:rsid w:val="00D652B5"/>
    <w:rsid w:val="00D66155"/>
    <w:rsid w:val="00D708B0"/>
    <w:rsid w:val="00D7621A"/>
    <w:rsid w:val="00D77B1D"/>
    <w:rsid w:val="00D8021F"/>
    <w:rsid w:val="00D80383"/>
    <w:rsid w:val="00D81322"/>
    <w:rsid w:val="00D823C6"/>
    <w:rsid w:val="00D82EB2"/>
    <w:rsid w:val="00D849CE"/>
    <w:rsid w:val="00D84DBC"/>
    <w:rsid w:val="00D86CA3"/>
    <w:rsid w:val="00D871CE"/>
    <w:rsid w:val="00D87231"/>
    <w:rsid w:val="00D9196D"/>
    <w:rsid w:val="00D92982"/>
    <w:rsid w:val="00D964F9"/>
    <w:rsid w:val="00D97FB6"/>
    <w:rsid w:val="00D97FE9"/>
    <w:rsid w:val="00DA305E"/>
    <w:rsid w:val="00DA3946"/>
    <w:rsid w:val="00DA5417"/>
    <w:rsid w:val="00DA56E8"/>
    <w:rsid w:val="00DA7DF0"/>
    <w:rsid w:val="00DB0A9F"/>
    <w:rsid w:val="00DB2D57"/>
    <w:rsid w:val="00DB377D"/>
    <w:rsid w:val="00DB569D"/>
    <w:rsid w:val="00DC067B"/>
    <w:rsid w:val="00DC2D36"/>
    <w:rsid w:val="00DC53EF"/>
    <w:rsid w:val="00DC7466"/>
    <w:rsid w:val="00DC7497"/>
    <w:rsid w:val="00DD350A"/>
    <w:rsid w:val="00DE05C2"/>
    <w:rsid w:val="00DE5608"/>
    <w:rsid w:val="00DE58D0"/>
    <w:rsid w:val="00DE654F"/>
    <w:rsid w:val="00DF00C7"/>
    <w:rsid w:val="00DF02E4"/>
    <w:rsid w:val="00DF0B6E"/>
    <w:rsid w:val="00DF15E0"/>
    <w:rsid w:val="00DF37A0"/>
    <w:rsid w:val="00DF67BD"/>
    <w:rsid w:val="00E0291A"/>
    <w:rsid w:val="00E02B1C"/>
    <w:rsid w:val="00E06567"/>
    <w:rsid w:val="00E07E78"/>
    <w:rsid w:val="00E110E7"/>
    <w:rsid w:val="00E11B20"/>
    <w:rsid w:val="00E1258E"/>
    <w:rsid w:val="00E16DD8"/>
    <w:rsid w:val="00E17FA2"/>
    <w:rsid w:val="00E22330"/>
    <w:rsid w:val="00E30B5A"/>
    <w:rsid w:val="00E3123D"/>
    <w:rsid w:val="00E31461"/>
    <w:rsid w:val="00E31D43"/>
    <w:rsid w:val="00E32608"/>
    <w:rsid w:val="00E34188"/>
    <w:rsid w:val="00E344E5"/>
    <w:rsid w:val="00E34B6E"/>
    <w:rsid w:val="00E35559"/>
    <w:rsid w:val="00E3723A"/>
    <w:rsid w:val="00E37860"/>
    <w:rsid w:val="00E446F1"/>
    <w:rsid w:val="00E44F68"/>
    <w:rsid w:val="00E46886"/>
    <w:rsid w:val="00E47AEF"/>
    <w:rsid w:val="00E53B75"/>
    <w:rsid w:val="00E54E3B"/>
    <w:rsid w:val="00E57565"/>
    <w:rsid w:val="00E60186"/>
    <w:rsid w:val="00E63838"/>
    <w:rsid w:val="00E64434"/>
    <w:rsid w:val="00E6449B"/>
    <w:rsid w:val="00E666C3"/>
    <w:rsid w:val="00E67C51"/>
    <w:rsid w:val="00E72EFC"/>
    <w:rsid w:val="00E758EC"/>
    <w:rsid w:val="00E80836"/>
    <w:rsid w:val="00E8234C"/>
    <w:rsid w:val="00E83AA9"/>
    <w:rsid w:val="00E85928"/>
    <w:rsid w:val="00E87822"/>
    <w:rsid w:val="00E90395"/>
    <w:rsid w:val="00E90E49"/>
    <w:rsid w:val="00E917F9"/>
    <w:rsid w:val="00E9291C"/>
    <w:rsid w:val="00E93FFE"/>
    <w:rsid w:val="00E94F8A"/>
    <w:rsid w:val="00EA0CF4"/>
    <w:rsid w:val="00EA7832"/>
    <w:rsid w:val="00EA7A41"/>
    <w:rsid w:val="00EB077B"/>
    <w:rsid w:val="00EB476E"/>
    <w:rsid w:val="00EB4EA2"/>
    <w:rsid w:val="00EB51B5"/>
    <w:rsid w:val="00EC27C6"/>
    <w:rsid w:val="00EC335C"/>
    <w:rsid w:val="00EC3F70"/>
    <w:rsid w:val="00EC4207"/>
    <w:rsid w:val="00EC4525"/>
    <w:rsid w:val="00EC5653"/>
    <w:rsid w:val="00EC71CE"/>
    <w:rsid w:val="00ED1006"/>
    <w:rsid w:val="00ED3358"/>
    <w:rsid w:val="00EF18FE"/>
    <w:rsid w:val="00EF5787"/>
    <w:rsid w:val="00EF60D0"/>
    <w:rsid w:val="00F04C4C"/>
    <w:rsid w:val="00F0528D"/>
    <w:rsid w:val="00F06C67"/>
    <w:rsid w:val="00F06DFD"/>
    <w:rsid w:val="00F071D1"/>
    <w:rsid w:val="00F07533"/>
    <w:rsid w:val="00F10629"/>
    <w:rsid w:val="00F11FA4"/>
    <w:rsid w:val="00F15FA5"/>
    <w:rsid w:val="00F209B7"/>
    <w:rsid w:val="00F2376F"/>
    <w:rsid w:val="00F243D8"/>
    <w:rsid w:val="00F30828"/>
    <w:rsid w:val="00F313D6"/>
    <w:rsid w:val="00F327DA"/>
    <w:rsid w:val="00F35771"/>
    <w:rsid w:val="00F40F0C"/>
    <w:rsid w:val="00F426F1"/>
    <w:rsid w:val="00F44C93"/>
    <w:rsid w:val="00F4766C"/>
    <w:rsid w:val="00F507D1"/>
    <w:rsid w:val="00F519CE"/>
    <w:rsid w:val="00F51ADA"/>
    <w:rsid w:val="00F51DA0"/>
    <w:rsid w:val="00F607C5"/>
    <w:rsid w:val="00F60DEA"/>
    <w:rsid w:val="00F6302A"/>
    <w:rsid w:val="00F64C2B"/>
    <w:rsid w:val="00F651BE"/>
    <w:rsid w:val="00F676EF"/>
    <w:rsid w:val="00F67CF9"/>
    <w:rsid w:val="00F67F53"/>
    <w:rsid w:val="00F703BE"/>
    <w:rsid w:val="00F71788"/>
    <w:rsid w:val="00F71F69"/>
    <w:rsid w:val="00F72B72"/>
    <w:rsid w:val="00F74794"/>
    <w:rsid w:val="00F74BB9"/>
    <w:rsid w:val="00F75582"/>
    <w:rsid w:val="00F769BF"/>
    <w:rsid w:val="00F76EFA"/>
    <w:rsid w:val="00F804BE"/>
    <w:rsid w:val="00F817CE"/>
    <w:rsid w:val="00F8456C"/>
    <w:rsid w:val="00F859D8"/>
    <w:rsid w:val="00F868F5"/>
    <w:rsid w:val="00F87951"/>
    <w:rsid w:val="00F9056A"/>
    <w:rsid w:val="00F90F8D"/>
    <w:rsid w:val="00F92782"/>
    <w:rsid w:val="00F93AA9"/>
    <w:rsid w:val="00F96985"/>
    <w:rsid w:val="00F97838"/>
    <w:rsid w:val="00FA2BB3"/>
    <w:rsid w:val="00FB1489"/>
    <w:rsid w:val="00FB2488"/>
    <w:rsid w:val="00FB4C80"/>
    <w:rsid w:val="00FB6A6A"/>
    <w:rsid w:val="00FC3E0B"/>
    <w:rsid w:val="00FC7429"/>
    <w:rsid w:val="00FD07F6"/>
    <w:rsid w:val="00FD1EC8"/>
    <w:rsid w:val="00FD47ED"/>
    <w:rsid w:val="00FD74DB"/>
    <w:rsid w:val="00FD7660"/>
    <w:rsid w:val="00FE0655"/>
    <w:rsid w:val="00FE2365"/>
    <w:rsid w:val="00FE2B31"/>
    <w:rsid w:val="00FE2C00"/>
    <w:rsid w:val="00FE4C7B"/>
    <w:rsid w:val="00FE5286"/>
    <w:rsid w:val="00FE7336"/>
    <w:rsid w:val="00FE787C"/>
    <w:rsid w:val="00FF04F8"/>
    <w:rsid w:val="00FF45A5"/>
    <w:rsid w:val="00FF5C91"/>
    <w:rsid w:val="00FF710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5C505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新細明體" w:hAnsi="CG Times (WN)" w:cs="Times New Roman"/>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67"/>
    <w:lsdException w:name="No Spacing" w:uiPriority="68"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3F4D4B"/>
    <w:pPr>
      <w:overflowPunct w:val="0"/>
      <w:autoSpaceDE w:val="0"/>
      <w:autoSpaceDN w:val="0"/>
      <w:adjustRightInd w:val="0"/>
      <w:spacing w:after="120"/>
      <w:jc w:val="both"/>
      <w:textAlignment w:val="baseline"/>
    </w:pPr>
    <w:rPr>
      <w:rFonts w:ascii="Arial" w:hAnsi="Arial"/>
      <w:lang w:val="en-GB" w:eastAsia="zh-CN"/>
    </w:rPr>
  </w:style>
  <w:style w:type="paragraph" w:styleId="1">
    <w:name w:val="heading 1"/>
    <w:next w:val="a0"/>
    <w:link w:val="10"/>
    <w:qFormat/>
    <w:rsid w:val="003F4D4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2">
    <w:name w:val="heading 2"/>
    <w:basedOn w:val="1"/>
    <w:next w:val="a0"/>
    <w:qFormat/>
    <w:rsid w:val="003F4D4B"/>
    <w:pPr>
      <w:numPr>
        <w:ilvl w:val="1"/>
      </w:numPr>
      <w:pBdr>
        <w:top w:val="none" w:sz="0" w:space="0" w:color="auto"/>
      </w:pBdr>
      <w:spacing w:before="180"/>
      <w:outlineLvl w:val="1"/>
    </w:pPr>
    <w:rPr>
      <w:sz w:val="32"/>
      <w:szCs w:val="32"/>
    </w:rPr>
  </w:style>
  <w:style w:type="paragraph" w:styleId="3">
    <w:name w:val="heading 3"/>
    <w:basedOn w:val="2"/>
    <w:next w:val="a0"/>
    <w:qFormat/>
    <w:rsid w:val="003F4D4B"/>
    <w:pPr>
      <w:numPr>
        <w:ilvl w:val="2"/>
      </w:numPr>
      <w:spacing w:before="120"/>
      <w:outlineLvl w:val="2"/>
    </w:pPr>
    <w:rPr>
      <w:sz w:val="28"/>
      <w:szCs w:val="28"/>
    </w:rPr>
  </w:style>
  <w:style w:type="paragraph" w:styleId="4">
    <w:name w:val="heading 4"/>
    <w:basedOn w:val="3"/>
    <w:next w:val="a0"/>
    <w:qFormat/>
    <w:rsid w:val="003F4D4B"/>
    <w:pPr>
      <w:numPr>
        <w:ilvl w:val="3"/>
      </w:numPr>
      <w:outlineLvl w:val="3"/>
    </w:pPr>
    <w:rPr>
      <w:sz w:val="24"/>
      <w:szCs w:val="24"/>
    </w:rPr>
  </w:style>
  <w:style w:type="paragraph" w:styleId="5">
    <w:name w:val="heading 5"/>
    <w:basedOn w:val="4"/>
    <w:next w:val="a0"/>
    <w:qFormat/>
    <w:rsid w:val="003F4D4B"/>
    <w:pPr>
      <w:numPr>
        <w:ilvl w:val="4"/>
      </w:numPr>
      <w:outlineLvl w:val="4"/>
    </w:pPr>
    <w:rPr>
      <w:sz w:val="22"/>
      <w:szCs w:val="22"/>
    </w:rPr>
  </w:style>
  <w:style w:type="paragraph" w:styleId="6">
    <w:name w:val="heading 6"/>
    <w:basedOn w:val="a0"/>
    <w:next w:val="a0"/>
    <w:qFormat/>
    <w:rsid w:val="003F4D4B"/>
    <w:pPr>
      <w:keepNext/>
      <w:keepLines/>
      <w:numPr>
        <w:ilvl w:val="5"/>
        <w:numId w:val="1"/>
      </w:numPr>
      <w:spacing w:before="120"/>
      <w:outlineLvl w:val="5"/>
    </w:pPr>
    <w:rPr>
      <w:rFonts w:cs="Arial"/>
    </w:rPr>
  </w:style>
  <w:style w:type="paragraph" w:styleId="7">
    <w:name w:val="heading 7"/>
    <w:basedOn w:val="a0"/>
    <w:next w:val="a0"/>
    <w:qFormat/>
    <w:rsid w:val="003F4D4B"/>
    <w:pPr>
      <w:keepNext/>
      <w:keepLines/>
      <w:numPr>
        <w:ilvl w:val="6"/>
        <w:numId w:val="1"/>
      </w:numPr>
      <w:spacing w:before="120"/>
      <w:outlineLvl w:val="6"/>
    </w:pPr>
    <w:rPr>
      <w:rFonts w:cs="Arial"/>
    </w:rPr>
  </w:style>
  <w:style w:type="paragraph" w:styleId="8">
    <w:name w:val="heading 8"/>
    <w:basedOn w:val="7"/>
    <w:next w:val="a0"/>
    <w:qFormat/>
    <w:rsid w:val="003F4D4B"/>
    <w:pPr>
      <w:numPr>
        <w:ilvl w:val="7"/>
      </w:numPr>
      <w:outlineLvl w:val="7"/>
    </w:pPr>
  </w:style>
  <w:style w:type="paragraph" w:styleId="9">
    <w:name w:val="heading 9"/>
    <w:basedOn w:val="8"/>
    <w:next w:val="a0"/>
    <w:qFormat/>
    <w:rsid w:val="003F4D4B"/>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semiHidden/>
    <w:rsid w:val="003F4D4B"/>
    <w:pPr>
      <w:spacing w:before="180"/>
      <w:ind w:left="2693" w:hanging="2693"/>
    </w:pPr>
    <w:rPr>
      <w:b w:val="0"/>
      <w:bCs/>
    </w:rPr>
  </w:style>
  <w:style w:type="paragraph" w:styleId="11">
    <w:name w:val="toc 1"/>
    <w:aliases w:val="Observation TOC2"/>
    <w:uiPriority w:val="39"/>
    <w:rsid w:val="003F4D4B"/>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a0"/>
    <w:next w:val="a4"/>
    <w:rsid w:val="003F4D4B"/>
    <w:pPr>
      <w:keepNext/>
      <w:keepLines/>
      <w:spacing w:before="180"/>
      <w:jc w:val="center"/>
    </w:pPr>
  </w:style>
  <w:style w:type="paragraph" w:styleId="a4">
    <w:name w:val="caption"/>
    <w:basedOn w:val="a0"/>
    <w:next w:val="a0"/>
    <w:qFormat/>
    <w:rsid w:val="003F4D4B"/>
    <w:pPr>
      <w:spacing w:after="240"/>
      <w:jc w:val="center"/>
    </w:pPr>
    <w:rPr>
      <w:b/>
      <w:bCs/>
    </w:rPr>
  </w:style>
  <w:style w:type="paragraph" w:styleId="51">
    <w:name w:val="toc 5"/>
    <w:aliases w:val="Observation TOC"/>
    <w:basedOn w:val="41"/>
    <w:semiHidden/>
    <w:rsid w:val="003F4D4B"/>
    <w:pPr>
      <w:tabs>
        <w:tab w:val="right" w:pos="1701"/>
      </w:tabs>
      <w:ind w:left="1701" w:hanging="1701"/>
    </w:pPr>
  </w:style>
  <w:style w:type="paragraph" w:styleId="41">
    <w:name w:val="toc 4"/>
    <w:basedOn w:val="31"/>
    <w:semiHidden/>
    <w:rsid w:val="003F4D4B"/>
    <w:pPr>
      <w:ind w:left="1418" w:hanging="1418"/>
    </w:pPr>
  </w:style>
  <w:style w:type="paragraph" w:styleId="31">
    <w:name w:val="toc 3"/>
    <w:basedOn w:val="21"/>
    <w:semiHidden/>
    <w:rsid w:val="003F4D4B"/>
    <w:pPr>
      <w:ind w:left="1134" w:hanging="1134"/>
    </w:pPr>
  </w:style>
  <w:style w:type="paragraph" w:styleId="21">
    <w:name w:val="toc 2"/>
    <w:basedOn w:val="11"/>
    <w:semiHidden/>
    <w:rsid w:val="003F4D4B"/>
    <w:pPr>
      <w:keepNext w:val="0"/>
      <w:spacing w:before="0"/>
      <w:ind w:left="851" w:hanging="851"/>
    </w:pPr>
    <w:rPr>
      <w:szCs w:val="20"/>
    </w:rPr>
  </w:style>
  <w:style w:type="paragraph" w:styleId="22">
    <w:name w:val="index 2"/>
    <w:basedOn w:val="12"/>
    <w:semiHidden/>
    <w:rsid w:val="003F4D4B"/>
    <w:pPr>
      <w:ind w:left="284"/>
    </w:pPr>
  </w:style>
  <w:style w:type="paragraph" w:styleId="12">
    <w:name w:val="index 1"/>
    <w:basedOn w:val="a0"/>
    <w:semiHidden/>
    <w:rsid w:val="003F4D4B"/>
    <w:pPr>
      <w:keepLines/>
      <w:spacing w:after="0"/>
    </w:pPr>
  </w:style>
  <w:style w:type="paragraph" w:styleId="a5">
    <w:name w:val="Document Map"/>
    <w:basedOn w:val="a0"/>
    <w:semiHidden/>
    <w:rsid w:val="003F4D4B"/>
    <w:pPr>
      <w:shd w:val="clear" w:color="auto" w:fill="000080"/>
    </w:pPr>
    <w:rPr>
      <w:rFonts w:ascii="Tahoma" w:hAnsi="Tahoma" w:cs="Tahoma"/>
    </w:rPr>
  </w:style>
  <w:style w:type="paragraph" w:styleId="23">
    <w:name w:val="List Number 2"/>
    <w:basedOn w:val="a6"/>
    <w:rsid w:val="003F4D4B"/>
    <w:pPr>
      <w:ind w:left="851"/>
    </w:pPr>
  </w:style>
  <w:style w:type="paragraph" w:styleId="a6">
    <w:name w:val="List Number"/>
    <w:basedOn w:val="a7"/>
    <w:rsid w:val="003F4D4B"/>
  </w:style>
  <w:style w:type="paragraph" w:styleId="a7">
    <w:name w:val="List"/>
    <w:basedOn w:val="a0"/>
    <w:rsid w:val="003F4D4B"/>
    <w:pPr>
      <w:ind w:left="568" w:hanging="284"/>
    </w:pPr>
  </w:style>
  <w:style w:type="paragraph" w:styleId="a8">
    <w:name w:val="header"/>
    <w:aliases w:val="header odd,header,header odd1,header odd2,header odd3,header odd4,header odd5,header odd6,header1,header2,header3,header odd11,header odd21,header odd7,header4,header odd8,header odd9,header5,header odd12,header11,header21,header odd22,header31,h"/>
    <w:link w:val="a9"/>
    <w:uiPriority w:val="99"/>
    <w:rsid w:val="003F4D4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aa">
    <w:name w:val="footnote reference"/>
    <w:semiHidden/>
    <w:rsid w:val="003F4D4B"/>
    <w:rPr>
      <w:b/>
      <w:bCs/>
      <w:position w:val="6"/>
      <w:sz w:val="16"/>
      <w:szCs w:val="16"/>
    </w:rPr>
  </w:style>
  <w:style w:type="paragraph" w:styleId="ab">
    <w:name w:val="footnote text"/>
    <w:basedOn w:val="a0"/>
    <w:semiHidden/>
    <w:rsid w:val="003F4D4B"/>
    <w:pPr>
      <w:keepLines/>
      <w:spacing w:after="0"/>
      <w:ind w:left="454" w:hanging="454"/>
    </w:pPr>
    <w:rPr>
      <w:sz w:val="16"/>
      <w:szCs w:val="16"/>
    </w:rPr>
  </w:style>
  <w:style w:type="paragraph" w:customStyle="1" w:styleId="3GPPHeader">
    <w:name w:val="3GPP_Header"/>
    <w:basedOn w:val="a0"/>
    <w:rsid w:val="003F4D4B"/>
    <w:pPr>
      <w:tabs>
        <w:tab w:val="left" w:pos="1701"/>
        <w:tab w:val="right" w:pos="9639"/>
      </w:tabs>
      <w:spacing w:after="240"/>
    </w:pPr>
    <w:rPr>
      <w:b/>
      <w:sz w:val="24"/>
    </w:rPr>
  </w:style>
  <w:style w:type="paragraph" w:styleId="90">
    <w:name w:val="toc 9"/>
    <w:basedOn w:val="80"/>
    <w:semiHidden/>
    <w:rsid w:val="003F4D4B"/>
    <w:pPr>
      <w:ind w:left="1418" w:hanging="1418"/>
    </w:pPr>
  </w:style>
  <w:style w:type="paragraph" w:styleId="60">
    <w:name w:val="toc 6"/>
    <w:basedOn w:val="51"/>
    <w:next w:val="a0"/>
    <w:semiHidden/>
    <w:rsid w:val="003F4D4B"/>
    <w:pPr>
      <w:ind w:left="1985" w:hanging="1985"/>
    </w:pPr>
  </w:style>
  <w:style w:type="paragraph" w:styleId="70">
    <w:name w:val="toc 7"/>
    <w:basedOn w:val="60"/>
    <w:next w:val="a0"/>
    <w:semiHidden/>
    <w:rsid w:val="003F4D4B"/>
    <w:pPr>
      <w:ind w:left="2268" w:hanging="2268"/>
    </w:pPr>
  </w:style>
  <w:style w:type="paragraph" w:styleId="20">
    <w:name w:val="List Bullet 2"/>
    <w:basedOn w:val="a"/>
    <w:rsid w:val="003F4D4B"/>
    <w:pPr>
      <w:numPr>
        <w:numId w:val="6"/>
      </w:numPr>
    </w:pPr>
  </w:style>
  <w:style w:type="paragraph" w:styleId="a">
    <w:name w:val="List Bullet"/>
    <w:basedOn w:val="ac"/>
    <w:rsid w:val="003F4D4B"/>
    <w:pPr>
      <w:numPr>
        <w:numId w:val="5"/>
      </w:numPr>
    </w:pPr>
  </w:style>
  <w:style w:type="paragraph" w:styleId="30">
    <w:name w:val="List Bullet 3"/>
    <w:basedOn w:val="20"/>
    <w:rsid w:val="003F4D4B"/>
    <w:pPr>
      <w:numPr>
        <w:numId w:val="7"/>
      </w:numPr>
    </w:pPr>
  </w:style>
  <w:style w:type="paragraph" w:customStyle="1" w:styleId="EQ">
    <w:name w:val="EQ"/>
    <w:basedOn w:val="a0"/>
    <w:next w:val="a0"/>
    <w:rsid w:val="003F4D4B"/>
    <w:pPr>
      <w:keepLines/>
      <w:tabs>
        <w:tab w:val="center" w:pos="4536"/>
        <w:tab w:val="right" w:pos="9072"/>
      </w:tabs>
      <w:spacing w:after="180"/>
      <w:jc w:val="left"/>
    </w:pPr>
    <w:rPr>
      <w:noProof/>
      <w:lang w:eastAsia="en-US"/>
    </w:rPr>
  </w:style>
  <w:style w:type="paragraph" w:styleId="24">
    <w:name w:val="List 2"/>
    <w:basedOn w:val="a7"/>
    <w:rsid w:val="003F4D4B"/>
    <w:pPr>
      <w:ind w:left="851"/>
    </w:pPr>
  </w:style>
  <w:style w:type="paragraph" w:styleId="32">
    <w:name w:val="List 3"/>
    <w:basedOn w:val="24"/>
    <w:rsid w:val="003F4D4B"/>
    <w:pPr>
      <w:ind w:left="1135"/>
    </w:pPr>
  </w:style>
  <w:style w:type="paragraph" w:styleId="42">
    <w:name w:val="List 4"/>
    <w:basedOn w:val="32"/>
    <w:rsid w:val="003F4D4B"/>
    <w:pPr>
      <w:ind w:left="1418"/>
    </w:pPr>
  </w:style>
  <w:style w:type="paragraph" w:styleId="52">
    <w:name w:val="List 5"/>
    <w:basedOn w:val="42"/>
    <w:rsid w:val="003F4D4B"/>
    <w:pPr>
      <w:ind w:left="1702"/>
    </w:pPr>
  </w:style>
  <w:style w:type="paragraph" w:customStyle="1" w:styleId="EditorsNote">
    <w:name w:val="Editor's Note"/>
    <w:basedOn w:val="a0"/>
    <w:rsid w:val="003F4D4B"/>
    <w:pPr>
      <w:keepLines/>
      <w:spacing w:after="180"/>
      <w:ind w:left="1135" w:hanging="851"/>
      <w:jc w:val="left"/>
    </w:pPr>
    <w:rPr>
      <w:color w:val="FF0000"/>
      <w:lang w:eastAsia="en-US"/>
    </w:rPr>
  </w:style>
  <w:style w:type="paragraph" w:styleId="40">
    <w:name w:val="List Bullet 4"/>
    <w:basedOn w:val="30"/>
    <w:rsid w:val="003F4D4B"/>
    <w:pPr>
      <w:numPr>
        <w:numId w:val="8"/>
      </w:numPr>
    </w:pPr>
  </w:style>
  <w:style w:type="paragraph" w:styleId="50">
    <w:name w:val="List Bullet 5"/>
    <w:basedOn w:val="40"/>
    <w:rsid w:val="003F4D4B"/>
    <w:pPr>
      <w:numPr>
        <w:numId w:val="4"/>
      </w:numPr>
    </w:pPr>
  </w:style>
  <w:style w:type="paragraph" w:styleId="ad">
    <w:name w:val="footer"/>
    <w:basedOn w:val="a8"/>
    <w:semiHidden/>
    <w:rsid w:val="003F4D4B"/>
    <w:pPr>
      <w:jc w:val="center"/>
    </w:pPr>
    <w:rPr>
      <w:i/>
      <w:iCs/>
    </w:rPr>
  </w:style>
  <w:style w:type="paragraph" w:customStyle="1" w:styleId="Reference">
    <w:name w:val="Reference"/>
    <w:basedOn w:val="a0"/>
    <w:rsid w:val="003F4D4B"/>
    <w:pPr>
      <w:numPr>
        <w:numId w:val="2"/>
      </w:numPr>
    </w:pPr>
  </w:style>
  <w:style w:type="paragraph" w:styleId="ae">
    <w:name w:val="Balloon Text"/>
    <w:basedOn w:val="a0"/>
    <w:semiHidden/>
    <w:rsid w:val="003F4D4B"/>
    <w:rPr>
      <w:rFonts w:ascii="Tahoma" w:hAnsi="Tahoma" w:cs="Tahoma"/>
      <w:sz w:val="16"/>
      <w:szCs w:val="16"/>
    </w:rPr>
  </w:style>
  <w:style w:type="character" w:styleId="af">
    <w:name w:val="page number"/>
    <w:semiHidden/>
    <w:rsid w:val="003F4D4B"/>
  </w:style>
  <w:style w:type="paragraph" w:styleId="ac">
    <w:name w:val="Body Text"/>
    <w:basedOn w:val="a0"/>
    <w:link w:val="af0"/>
    <w:rsid w:val="003F4D4B"/>
  </w:style>
  <w:style w:type="character" w:styleId="af1">
    <w:name w:val="Hyperlink"/>
    <w:uiPriority w:val="99"/>
    <w:rsid w:val="003F4D4B"/>
    <w:rPr>
      <w:color w:val="0000FF"/>
      <w:u w:val="single"/>
      <w:lang w:val="en-GB"/>
    </w:rPr>
  </w:style>
  <w:style w:type="character" w:styleId="af2">
    <w:name w:val="FollowedHyperlink"/>
    <w:semiHidden/>
    <w:rsid w:val="003F4D4B"/>
    <w:rPr>
      <w:color w:val="FF0000"/>
      <w:u w:val="single"/>
    </w:rPr>
  </w:style>
  <w:style w:type="character" w:styleId="af3">
    <w:name w:val="annotation reference"/>
    <w:semiHidden/>
    <w:rsid w:val="003F4D4B"/>
    <w:rPr>
      <w:sz w:val="16"/>
      <w:szCs w:val="16"/>
    </w:rPr>
  </w:style>
  <w:style w:type="paragraph" w:styleId="af4">
    <w:name w:val="annotation text"/>
    <w:basedOn w:val="a0"/>
    <w:semiHidden/>
    <w:rsid w:val="003F4D4B"/>
  </w:style>
  <w:style w:type="paragraph" w:styleId="af5">
    <w:name w:val="annotation subject"/>
    <w:basedOn w:val="af4"/>
    <w:next w:val="af4"/>
    <w:semiHidden/>
    <w:rsid w:val="003F4D4B"/>
    <w:rPr>
      <w:b/>
      <w:bCs/>
    </w:rPr>
  </w:style>
  <w:style w:type="character" w:customStyle="1" w:styleId="10">
    <w:name w:val="標題 1 字元"/>
    <w:link w:val="1"/>
    <w:rsid w:val="003F4D4B"/>
    <w:rPr>
      <w:rFonts w:ascii="Arial" w:hAnsi="Arial" w:cs="Arial"/>
      <w:sz w:val="36"/>
      <w:szCs w:val="36"/>
      <w:lang w:val="en-GB" w:eastAsia="zh-CN"/>
    </w:rPr>
  </w:style>
  <w:style w:type="paragraph" w:customStyle="1" w:styleId="B1">
    <w:name w:val="B1"/>
    <w:basedOn w:val="a7"/>
    <w:rsid w:val="003F4D4B"/>
    <w:pPr>
      <w:spacing w:after="180"/>
      <w:jc w:val="left"/>
    </w:pPr>
    <w:rPr>
      <w:lang w:eastAsia="en-US"/>
    </w:rPr>
  </w:style>
  <w:style w:type="paragraph" w:customStyle="1" w:styleId="B2">
    <w:name w:val="B2"/>
    <w:basedOn w:val="24"/>
    <w:rsid w:val="003F4D4B"/>
    <w:pPr>
      <w:spacing w:after="180"/>
      <w:jc w:val="left"/>
    </w:pPr>
    <w:rPr>
      <w:lang w:eastAsia="en-US"/>
    </w:rPr>
  </w:style>
  <w:style w:type="paragraph" w:customStyle="1" w:styleId="B3">
    <w:name w:val="B3"/>
    <w:basedOn w:val="32"/>
    <w:rsid w:val="003F4D4B"/>
    <w:pPr>
      <w:spacing w:after="180"/>
      <w:jc w:val="left"/>
    </w:pPr>
    <w:rPr>
      <w:lang w:eastAsia="en-US"/>
    </w:rPr>
  </w:style>
  <w:style w:type="paragraph" w:customStyle="1" w:styleId="B4">
    <w:name w:val="B4"/>
    <w:basedOn w:val="42"/>
    <w:rsid w:val="003F4D4B"/>
    <w:pPr>
      <w:spacing w:after="180"/>
      <w:jc w:val="left"/>
    </w:pPr>
    <w:rPr>
      <w:lang w:eastAsia="en-US"/>
    </w:rPr>
  </w:style>
  <w:style w:type="paragraph" w:customStyle="1" w:styleId="Proposal">
    <w:name w:val="Proposal"/>
    <w:basedOn w:val="a0"/>
    <w:rsid w:val="003F4D4B"/>
    <w:pPr>
      <w:numPr>
        <w:numId w:val="3"/>
      </w:numPr>
      <w:tabs>
        <w:tab w:val="clear" w:pos="1304"/>
        <w:tab w:val="left" w:pos="1701"/>
      </w:tabs>
      <w:ind w:left="1701" w:hanging="1701"/>
    </w:pPr>
    <w:rPr>
      <w:b/>
      <w:bCs/>
    </w:rPr>
  </w:style>
  <w:style w:type="character" w:customStyle="1" w:styleId="af0">
    <w:name w:val="本文 字元"/>
    <w:link w:val="ac"/>
    <w:rsid w:val="003F4D4B"/>
    <w:rPr>
      <w:rFonts w:ascii="Arial" w:hAnsi="Arial"/>
      <w:lang w:val="en-GB"/>
    </w:rPr>
  </w:style>
  <w:style w:type="paragraph" w:customStyle="1" w:styleId="B5">
    <w:name w:val="B5"/>
    <w:basedOn w:val="52"/>
    <w:rsid w:val="003F4D4B"/>
    <w:pPr>
      <w:spacing w:after="180"/>
      <w:jc w:val="left"/>
    </w:pPr>
    <w:rPr>
      <w:lang w:eastAsia="en-US"/>
    </w:rPr>
  </w:style>
  <w:style w:type="paragraph" w:customStyle="1" w:styleId="EX">
    <w:name w:val="EX"/>
    <w:basedOn w:val="a0"/>
    <w:rsid w:val="003F4D4B"/>
    <w:pPr>
      <w:keepLines/>
      <w:spacing w:after="180"/>
      <w:ind w:left="1702" w:hanging="1418"/>
      <w:jc w:val="left"/>
    </w:pPr>
    <w:rPr>
      <w:lang w:eastAsia="en-US"/>
    </w:rPr>
  </w:style>
  <w:style w:type="paragraph" w:customStyle="1" w:styleId="EW">
    <w:name w:val="EW"/>
    <w:basedOn w:val="EX"/>
    <w:rsid w:val="003F4D4B"/>
    <w:pPr>
      <w:spacing w:after="0"/>
    </w:pPr>
  </w:style>
  <w:style w:type="paragraph" w:customStyle="1" w:styleId="TAL">
    <w:name w:val="TAL"/>
    <w:basedOn w:val="a0"/>
    <w:link w:val="TALCar"/>
    <w:rsid w:val="003F4D4B"/>
    <w:pPr>
      <w:keepNext/>
      <w:keepLines/>
      <w:spacing w:after="0"/>
      <w:jc w:val="left"/>
    </w:pPr>
    <w:rPr>
      <w:sz w:val="18"/>
      <w:lang w:eastAsia="en-US"/>
    </w:rPr>
  </w:style>
  <w:style w:type="paragraph" w:customStyle="1" w:styleId="TAC">
    <w:name w:val="TAC"/>
    <w:basedOn w:val="TAL"/>
    <w:rsid w:val="003F4D4B"/>
    <w:pPr>
      <w:jc w:val="center"/>
    </w:pPr>
  </w:style>
  <w:style w:type="paragraph" w:customStyle="1" w:styleId="TAH">
    <w:name w:val="TAH"/>
    <w:basedOn w:val="TAC"/>
    <w:rsid w:val="003F4D4B"/>
    <w:rPr>
      <w:b/>
    </w:rPr>
  </w:style>
  <w:style w:type="paragraph" w:customStyle="1" w:styleId="TAN">
    <w:name w:val="TAN"/>
    <w:basedOn w:val="TAL"/>
    <w:rsid w:val="003F4D4B"/>
    <w:pPr>
      <w:ind w:left="851" w:hanging="851"/>
    </w:pPr>
  </w:style>
  <w:style w:type="paragraph" w:customStyle="1" w:styleId="TAR">
    <w:name w:val="TAR"/>
    <w:basedOn w:val="TAL"/>
    <w:rsid w:val="003F4D4B"/>
    <w:pPr>
      <w:jc w:val="right"/>
    </w:pPr>
  </w:style>
  <w:style w:type="paragraph" w:customStyle="1" w:styleId="TH">
    <w:name w:val="TH"/>
    <w:basedOn w:val="a0"/>
    <w:link w:val="THChar"/>
    <w:rsid w:val="003F4D4B"/>
    <w:pPr>
      <w:keepNext/>
      <w:keepLines/>
      <w:spacing w:before="60" w:after="180"/>
      <w:jc w:val="center"/>
    </w:pPr>
    <w:rPr>
      <w:b/>
      <w:lang w:eastAsia="en-US"/>
    </w:rPr>
  </w:style>
  <w:style w:type="paragraph" w:customStyle="1" w:styleId="TF">
    <w:name w:val="TF"/>
    <w:basedOn w:val="TH"/>
    <w:rsid w:val="003F4D4B"/>
    <w:pPr>
      <w:keepNext w:val="0"/>
      <w:spacing w:before="0" w:after="240"/>
    </w:pPr>
  </w:style>
  <w:style w:type="paragraph" w:customStyle="1" w:styleId="TT">
    <w:name w:val="TT"/>
    <w:basedOn w:val="1"/>
    <w:next w:val="a0"/>
    <w:rsid w:val="003F4D4B"/>
    <w:pPr>
      <w:numPr>
        <w:numId w:val="0"/>
      </w:numPr>
      <w:ind w:left="1134" w:hanging="1134"/>
      <w:outlineLvl w:val="9"/>
    </w:pPr>
    <w:rPr>
      <w:rFonts w:cs="Times New Roman"/>
      <w:szCs w:val="20"/>
      <w:lang w:eastAsia="en-US"/>
    </w:rPr>
  </w:style>
  <w:style w:type="paragraph" w:customStyle="1" w:styleId="ZA">
    <w:name w:val="ZA"/>
    <w:rsid w:val="003F4D4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F4D4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F4D4B"/>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F4D4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F4D4B"/>
  </w:style>
  <w:style w:type="paragraph" w:customStyle="1" w:styleId="ZH">
    <w:name w:val="ZH"/>
    <w:rsid w:val="003F4D4B"/>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F4D4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F4D4B"/>
    <w:pPr>
      <w:framePr w:hRule="auto" w:wrap="notBeside" w:y="852"/>
    </w:pPr>
    <w:rPr>
      <w:i w:val="0"/>
      <w:sz w:val="40"/>
    </w:rPr>
  </w:style>
  <w:style w:type="paragraph" w:customStyle="1" w:styleId="ZU">
    <w:name w:val="ZU"/>
    <w:rsid w:val="003F4D4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F4D4B"/>
    <w:pPr>
      <w:framePr w:wrap="notBeside" w:y="16161"/>
    </w:pPr>
  </w:style>
  <w:style w:type="paragraph" w:customStyle="1" w:styleId="FP">
    <w:name w:val="FP"/>
    <w:basedOn w:val="a0"/>
    <w:rsid w:val="003F4D4B"/>
    <w:pPr>
      <w:spacing w:after="0"/>
      <w:jc w:val="left"/>
    </w:pPr>
    <w:rPr>
      <w:lang w:eastAsia="en-US"/>
    </w:rPr>
  </w:style>
  <w:style w:type="paragraph" w:customStyle="1" w:styleId="Observation">
    <w:name w:val="Observation"/>
    <w:basedOn w:val="Proposal"/>
    <w:qFormat/>
    <w:rsid w:val="003F4D4B"/>
    <w:pPr>
      <w:numPr>
        <w:numId w:val="9"/>
      </w:numPr>
    </w:pPr>
  </w:style>
  <w:style w:type="paragraph" w:styleId="af6">
    <w:name w:val="table of figures"/>
    <w:basedOn w:val="a0"/>
    <w:next w:val="a0"/>
    <w:uiPriority w:val="99"/>
    <w:rsid w:val="003F4D4B"/>
    <w:pPr>
      <w:ind w:left="1418" w:hanging="1418"/>
      <w:jc w:val="left"/>
    </w:pPr>
    <w:rPr>
      <w:b/>
    </w:rPr>
  </w:style>
  <w:style w:type="character" w:customStyle="1" w:styleId="Doc-text2Char">
    <w:name w:val="Doc-text2 Char"/>
    <w:link w:val="Doc-text2"/>
    <w:locked/>
    <w:rsid w:val="00AB7C87"/>
    <w:rPr>
      <w:rFonts w:ascii="Arial" w:eastAsia="MS Mincho" w:hAnsi="Arial" w:cs="Arial"/>
      <w:szCs w:val="24"/>
      <w:lang w:val="en-GB" w:eastAsia="en-GB"/>
    </w:rPr>
  </w:style>
  <w:style w:type="paragraph" w:customStyle="1" w:styleId="Doc-text2">
    <w:name w:val="Doc-text2"/>
    <w:basedOn w:val="a0"/>
    <w:link w:val="Doc-text2Char"/>
    <w:qFormat/>
    <w:rsid w:val="00AB7C87"/>
    <w:pPr>
      <w:tabs>
        <w:tab w:val="left" w:pos="1622"/>
      </w:tabs>
      <w:overflowPunct/>
      <w:autoSpaceDE/>
      <w:autoSpaceDN/>
      <w:adjustRightInd/>
      <w:spacing w:after="0"/>
      <w:ind w:left="1622" w:hanging="363"/>
      <w:jc w:val="left"/>
      <w:textAlignment w:val="auto"/>
    </w:pPr>
    <w:rPr>
      <w:rFonts w:eastAsia="MS Mincho" w:cs="Arial"/>
      <w:szCs w:val="24"/>
      <w:lang w:eastAsia="en-GB"/>
    </w:rPr>
  </w:style>
  <w:style w:type="character" w:customStyle="1" w:styleId="Doc-titleChar">
    <w:name w:val="Doc-title Char"/>
    <w:link w:val="Doc-title"/>
    <w:locked/>
    <w:rsid w:val="00AB7C87"/>
    <w:rPr>
      <w:rFonts w:ascii="Arial" w:eastAsia="MS Mincho" w:hAnsi="Arial" w:cs="Arial"/>
      <w:szCs w:val="24"/>
      <w:lang w:val="en-GB" w:eastAsia="en-GB"/>
    </w:rPr>
  </w:style>
  <w:style w:type="paragraph" w:customStyle="1" w:styleId="Doc-title">
    <w:name w:val="Doc-title"/>
    <w:basedOn w:val="a0"/>
    <w:next w:val="Doc-text2"/>
    <w:link w:val="Doc-titleChar"/>
    <w:qFormat/>
    <w:rsid w:val="00AB7C87"/>
    <w:pPr>
      <w:overflowPunct/>
      <w:autoSpaceDE/>
      <w:autoSpaceDN/>
      <w:adjustRightInd/>
      <w:spacing w:before="180" w:after="0"/>
      <w:ind w:left="1259" w:hanging="1259"/>
      <w:jc w:val="left"/>
      <w:textAlignment w:val="auto"/>
    </w:pPr>
    <w:rPr>
      <w:rFonts w:eastAsia="MS Mincho" w:cs="Arial"/>
      <w:szCs w:val="24"/>
      <w:lang w:eastAsia="en-GB"/>
    </w:rPr>
  </w:style>
  <w:style w:type="paragraph" w:styleId="af7">
    <w:name w:val="Plain Text"/>
    <w:basedOn w:val="a0"/>
    <w:link w:val="af8"/>
    <w:uiPriority w:val="99"/>
    <w:unhideWhenUsed/>
    <w:rsid w:val="00CC20E0"/>
    <w:pPr>
      <w:overflowPunct/>
      <w:autoSpaceDE/>
      <w:autoSpaceDN/>
      <w:adjustRightInd/>
      <w:spacing w:after="0"/>
      <w:jc w:val="left"/>
      <w:textAlignment w:val="auto"/>
    </w:pPr>
    <w:rPr>
      <w:rFonts w:ascii="Calibri" w:eastAsia="SimSun" w:hAnsi="Calibri"/>
      <w:sz w:val="22"/>
      <w:szCs w:val="21"/>
      <w:lang w:val="en-US"/>
    </w:rPr>
  </w:style>
  <w:style w:type="character" w:customStyle="1" w:styleId="af8">
    <w:name w:val="純文字 字元"/>
    <w:link w:val="af7"/>
    <w:uiPriority w:val="99"/>
    <w:rsid w:val="00CC20E0"/>
    <w:rPr>
      <w:rFonts w:ascii="Calibri" w:eastAsia="SimSun" w:hAnsi="Calibri"/>
      <w:sz w:val="22"/>
      <w:szCs w:val="21"/>
    </w:rPr>
  </w:style>
  <w:style w:type="character" w:customStyle="1" w:styleId="a9">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8"/>
    <w:uiPriority w:val="99"/>
    <w:rsid w:val="008D36BB"/>
    <w:rPr>
      <w:rFonts w:ascii="Arial" w:hAnsi="Arial" w:cs="Arial"/>
      <w:b/>
      <w:bCs/>
      <w:noProof/>
      <w:sz w:val="18"/>
      <w:szCs w:val="18"/>
      <w:lang w:eastAsia="zh-CN"/>
    </w:rPr>
  </w:style>
  <w:style w:type="character" w:customStyle="1" w:styleId="TALCar">
    <w:name w:val="TAL Car"/>
    <w:link w:val="TAL"/>
    <w:rsid w:val="006E1680"/>
    <w:rPr>
      <w:rFonts w:ascii="Arial" w:hAnsi="Arial"/>
      <w:sz w:val="18"/>
      <w:lang w:val="en-GB" w:eastAsia="en-US"/>
    </w:rPr>
  </w:style>
  <w:style w:type="paragraph" w:customStyle="1" w:styleId="PL">
    <w:name w:val="PL"/>
    <w:link w:val="PLChar"/>
    <w:rsid w:val="00293E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
    <w:name w:val="PL Char"/>
    <w:link w:val="PL"/>
    <w:rsid w:val="00293E14"/>
    <w:rPr>
      <w:rFonts w:ascii="Courier New" w:hAnsi="Courier New"/>
      <w:noProof/>
      <w:sz w:val="16"/>
      <w:lang w:val="en-GB" w:eastAsia="en-GB"/>
    </w:rPr>
  </w:style>
  <w:style w:type="character" w:customStyle="1" w:styleId="THChar">
    <w:name w:val="TH Char"/>
    <w:link w:val="TH"/>
    <w:rsid w:val="00293E14"/>
    <w:rPr>
      <w:rFonts w:ascii="Arial" w:hAnsi="Arial"/>
      <w:b/>
      <w:lang w:val="en-GB" w:eastAsia="en-US"/>
    </w:rPr>
  </w:style>
  <w:style w:type="paragraph" w:customStyle="1" w:styleId="TdocHeader2">
    <w:name w:val="Tdoc_Header_2"/>
    <w:basedOn w:val="a0"/>
    <w:rsid w:val="00D55E88"/>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paragraph" w:customStyle="1" w:styleId="ColorfulList-Accent11">
    <w:name w:val="Colorful List - Accent 11"/>
    <w:basedOn w:val="a0"/>
    <w:link w:val="ColorfulList-Accent1Char"/>
    <w:uiPriority w:val="34"/>
    <w:qFormat/>
    <w:rsid w:val="00D1709C"/>
    <w:pPr>
      <w:spacing w:after="180"/>
      <w:ind w:left="720"/>
      <w:contextualSpacing/>
      <w:jc w:val="left"/>
    </w:pPr>
    <w:rPr>
      <w:rFonts w:ascii="Times New Roman" w:eastAsia="SimSun" w:hAnsi="Times New Roman"/>
      <w:lang w:eastAsia="ja-JP"/>
    </w:rPr>
  </w:style>
  <w:style w:type="character" w:customStyle="1" w:styleId="ColorfulList-Accent1Char">
    <w:name w:val="Colorful List - Accent 1 Char"/>
    <w:link w:val="ColorfulList-Accent11"/>
    <w:uiPriority w:val="34"/>
    <w:locked/>
    <w:rsid w:val="00D1709C"/>
    <w:rPr>
      <w:rFonts w:ascii="Times New Roman" w:eastAsia="SimSun" w:hAnsi="Times New Roman"/>
      <w:lang w:val="en-GB" w:eastAsia="ja-JP"/>
    </w:rPr>
  </w:style>
  <w:style w:type="paragraph" w:customStyle="1" w:styleId="LGTdoc">
    <w:name w:val="LGTdoc_본문"/>
    <w:basedOn w:val="a0"/>
    <w:rsid w:val="0067388C"/>
    <w:pPr>
      <w:widowControl w:val="0"/>
      <w:overflowPunct/>
      <w:snapToGrid w:val="0"/>
      <w:spacing w:afterLines="50" w:line="264" w:lineRule="auto"/>
      <w:textAlignment w:val="auto"/>
    </w:pPr>
    <w:rPr>
      <w:rFonts w:ascii="Times New Roman" w:eastAsia="Batang" w:hAnsi="Times New Roman"/>
      <w:kern w:val="2"/>
      <w:sz w:val="22"/>
      <w:szCs w:val="24"/>
      <w:lang w:eastAsia="ko-KR"/>
    </w:rPr>
  </w:style>
  <w:style w:type="character" w:customStyle="1" w:styleId="shorttext">
    <w:name w:val="short_text"/>
    <w:rsid w:val="00DE05C2"/>
  </w:style>
  <w:style w:type="paragraph" w:customStyle="1" w:styleId="EmailDiscussion">
    <w:name w:val="EmailDiscussion"/>
    <w:basedOn w:val="a0"/>
    <w:next w:val="Doc-text2"/>
    <w:link w:val="EmailDiscussionChar"/>
    <w:rsid w:val="00237254"/>
    <w:pPr>
      <w:numPr>
        <w:numId w:val="18"/>
      </w:numPr>
      <w:overflowPunct/>
      <w:autoSpaceDE/>
      <w:autoSpaceDN/>
      <w:adjustRightInd/>
      <w:spacing w:before="40" w:after="0"/>
      <w:jc w:val="left"/>
      <w:textAlignment w:val="auto"/>
    </w:pPr>
    <w:rPr>
      <w:rFonts w:eastAsia="MS Mincho"/>
      <w:b/>
      <w:szCs w:val="24"/>
      <w:lang w:eastAsia="en-GB"/>
    </w:rPr>
  </w:style>
  <w:style w:type="character" w:customStyle="1" w:styleId="EmailDiscussionChar">
    <w:name w:val="EmailDiscussion Char"/>
    <w:link w:val="EmailDiscussion"/>
    <w:rsid w:val="00237254"/>
    <w:rPr>
      <w:rFonts w:ascii="Arial" w:eastAsia="MS Mincho" w:hAnsi="Arial"/>
      <w:b/>
      <w:szCs w:val="24"/>
      <w:lang w:val="en-GB" w:eastAsia="en-GB"/>
    </w:rPr>
  </w:style>
  <w:style w:type="paragraph" w:styleId="af9">
    <w:name w:val="List Paragraph"/>
    <w:basedOn w:val="a0"/>
    <w:uiPriority w:val="34"/>
    <w:qFormat/>
    <w:rsid w:val="00CB786D"/>
    <w:pPr>
      <w:ind w:leftChars="200" w:left="48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新細明體" w:hAnsi="CG Times (WN)" w:cs="Times New Roman"/>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67"/>
    <w:lsdException w:name="No Spacing" w:uiPriority="68"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3F4D4B"/>
    <w:pPr>
      <w:overflowPunct w:val="0"/>
      <w:autoSpaceDE w:val="0"/>
      <w:autoSpaceDN w:val="0"/>
      <w:adjustRightInd w:val="0"/>
      <w:spacing w:after="120"/>
      <w:jc w:val="both"/>
      <w:textAlignment w:val="baseline"/>
    </w:pPr>
    <w:rPr>
      <w:rFonts w:ascii="Arial" w:hAnsi="Arial"/>
      <w:lang w:val="en-GB" w:eastAsia="zh-CN"/>
    </w:rPr>
  </w:style>
  <w:style w:type="paragraph" w:styleId="1">
    <w:name w:val="heading 1"/>
    <w:next w:val="a0"/>
    <w:link w:val="10"/>
    <w:qFormat/>
    <w:rsid w:val="003F4D4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2">
    <w:name w:val="heading 2"/>
    <w:basedOn w:val="1"/>
    <w:next w:val="a0"/>
    <w:qFormat/>
    <w:rsid w:val="003F4D4B"/>
    <w:pPr>
      <w:numPr>
        <w:ilvl w:val="1"/>
      </w:numPr>
      <w:pBdr>
        <w:top w:val="none" w:sz="0" w:space="0" w:color="auto"/>
      </w:pBdr>
      <w:spacing w:before="180"/>
      <w:outlineLvl w:val="1"/>
    </w:pPr>
    <w:rPr>
      <w:sz w:val="32"/>
      <w:szCs w:val="32"/>
    </w:rPr>
  </w:style>
  <w:style w:type="paragraph" w:styleId="3">
    <w:name w:val="heading 3"/>
    <w:basedOn w:val="2"/>
    <w:next w:val="a0"/>
    <w:qFormat/>
    <w:rsid w:val="003F4D4B"/>
    <w:pPr>
      <w:numPr>
        <w:ilvl w:val="2"/>
      </w:numPr>
      <w:spacing w:before="120"/>
      <w:outlineLvl w:val="2"/>
    </w:pPr>
    <w:rPr>
      <w:sz w:val="28"/>
      <w:szCs w:val="28"/>
    </w:rPr>
  </w:style>
  <w:style w:type="paragraph" w:styleId="4">
    <w:name w:val="heading 4"/>
    <w:basedOn w:val="3"/>
    <w:next w:val="a0"/>
    <w:qFormat/>
    <w:rsid w:val="003F4D4B"/>
    <w:pPr>
      <w:numPr>
        <w:ilvl w:val="3"/>
      </w:numPr>
      <w:outlineLvl w:val="3"/>
    </w:pPr>
    <w:rPr>
      <w:sz w:val="24"/>
      <w:szCs w:val="24"/>
    </w:rPr>
  </w:style>
  <w:style w:type="paragraph" w:styleId="5">
    <w:name w:val="heading 5"/>
    <w:basedOn w:val="4"/>
    <w:next w:val="a0"/>
    <w:qFormat/>
    <w:rsid w:val="003F4D4B"/>
    <w:pPr>
      <w:numPr>
        <w:ilvl w:val="4"/>
      </w:numPr>
      <w:outlineLvl w:val="4"/>
    </w:pPr>
    <w:rPr>
      <w:sz w:val="22"/>
      <w:szCs w:val="22"/>
    </w:rPr>
  </w:style>
  <w:style w:type="paragraph" w:styleId="6">
    <w:name w:val="heading 6"/>
    <w:basedOn w:val="a0"/>
    <w:next w:val="a0"/>
    <w:qFormat/>
    <w:rsid w:val="003F4D4B"/>
    <w:pPr>
      <w:keepNext/>
      <w:keepLines/>
      <w:numPr>
        <w:ilvl w:val="5"/>
        <w:numId w:val="1"/>
      </w:numPr>
      <w:spacing w:before="120"/>
      <w:outlineLvl w:val="5"/>
    </w:pPr>
    <w:rPr>
      <w:rFonts w:cs="Arial"/>
    </w:rPr>
  </w:style>
  <w:style w:type="paragraph" w:styleId="7">
    <w:name w:val="heading 7"/>
    <w:basedOn w:val="a0"/>
    <w:next w:val="a0"/>
    <w:qFormat/>
    <w:rsid w:val="003F4D4B"/>
    <w:pPr>
      <w:keepNext/>
      <w:keepLines/>
      <w:numPr>
        <w:ilvl w:val="6"/>
        <w:numId w:val="1"/>
      </w:numPr>
      <w:spacing w:before="120"/>
      <w:outlineLvl w:val="6"/>
    </w:pPr>
    <w:rPr>
      <w:rFonts w:cs="Arial"/>
    </w:rPr>
  </w:style>
  <w:style w:type="paragraph" w:styleId="8">
    <w:name w:val="heading 8"/>
    <w:basedOn w:val="7"/>
    <w:next w:val="a0"/>
    <w:qFormat/>
    <w:rsid w:val="003F4D4B"/>
    <w:pPr>
      <w:numPr>
        <w:ilvl w:val="7"/>
      </w:numPr>
      <w:outlineLvl w:val="7"/>
    </w:pPr>
  </w:style>
  <w:style w:type="paragraph" w:styleId="9">
    <w:name w:val="heading 9"/>
    <w:basedOn w:val="8"/>
    <w:next w:val="a0"/>
    <w:qFormat/>
    <w:rsid w:val="003F4D4B"/>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semiHidden/>
    <w:rsid w:val="003F4D4B"/>
    <w:pPr>
      <w:spacing w:before="180"/>
      <w:ind w:left="2693" w:hanging="2693"/>
    </w:pPr>
    <w:rPr>
      <w:b w:val="0"/>
      <w:bCs/>
    </w:rPr>
  </w:style>
  <w:style w:type="paragraph" w:styleId="11">
    <w:name w:val="toc 1"/>
    <w:aliases w:val="Observation TOC2"/>
    <w:uiPriority w:val="39"/>
    <w:rsid w:val="003F4D4B"/>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a0"/>
    <w:next w:val="a4"/>
    <w:rsid w:val="003F4D4B"/>
    <w:pPr>
      <w:keepNext/>
      <w:keepLines/>
      <w:spacing w:before="180"/>
      <w:jc w:val="center"/>
    </w:pPr>
  </w:style>
  <w:style w:type="paragraph" w:styleId="a4">
    <w:name w:val="caption"/>
    <w:basedOn w:val="a0"/>
    <w:next w:val="a0"/>
    <w:qFormat/>
    <w:rsid w:val="003F4D4B"/>
    <w:pPr>
      <w:spacing w:after="240"/>
      <w:jc w:val="center"/>
    </w:pPr>
    <w:rPr>
      <w:b/>
      <w:bCs/>
    </w:rPr>
  </w:style>
  <w:style w:type="paragraph" w:styleId="51">
    <w:name w:val="toc 5"/>
    <w:aliases w:val="Observation TOC"/>
    <w:basedOn w:val="41"/>
    <w:semiHidden/>
    <w:rsid w:val="003F4D4B"/>
    <w:pPr>
      <w:tabs>
        <w:tab w:val="right" w:pos="1701"/>
      </w:tabs>
      <w:ind w:left="1701" w:hanging="1701"/>
    </w:pPr>
  </w:style>
  <w:style w:type="paragraph" w:styleId="41">
    <w:name w:val="toc 4"/>
    <w:basedOn w:val="31"/>
    <w:semiHidden/>
    <w:rsid w:val="003F4D4B"/>
    <w:pPr>
      <w:ind w:left="1418" w:hanging="1418"/>
    </w:pPr>
  </w:style>
  <w:style w:type="paragraph" w:styleId="31">
    <w:name w:val="toc 3"/>
    <w:basedOn w:val="21"/>
    <w:semiHidden/>
    <w:rsid w:val="003F4D4B"/>
    <w:pPr>
      <w:ind w:left="1134" w:hanging="1134"/>
    </w:pPr>
  </w:style>
  <w:style w:type="paragraph" w:styleId="21">
    <w:name w:val="toc 2"/>
    <w:basedOn w:val="11"/>
    <w:semiHidden/>
    <w:rsid w:val="003F4D4B"/>
    <w:pPr>
      <w:keepNext w:val="0"/>
      <w:spacing w:before="0"/>
      <w:ind w:left="851" w:hanging="851"/>
    </w:pPr>
    <w:rPr>
      <w:szCs w:val="20"/>
    </w:rPr>
  </w:style>
  <w:style w:type="paragraph" w:styleId="22">
    <w:name w:val="index 2"/>
    <w:basedOn w:val="12"/>
    <w:semiHidden/>
    <w:rsid w:val="003F4D4B"/>
    <w:pPr>
      <w:ind w:left="284"/>
    </w:pPr>
  </w:style>
  <w:style w:type="paragraph" w:styleId="12">
    <w:name w:val="index 1"/>
    <w:basedOn w:val="a0"/>
    <w:semiHidden/>
    <w:rsid w:val="003F4D4B"/>
    <w:pPr>
      <w:keepLines/>
      <w:spacing w:after="0"/>
    </w:pPr>
  </w:style>
  <w:style w:type="paragraph" w:styleId="a5">
    <w:name w:val="Document Map"/>
    <w:basedOn w:val="a0"/>
    <w:semiHidden/>
    <w:rsid w:val="003F4D4B"/>
    <w:pPr>
      <w:shd w:val="clear" w:color="auto" w:fill="000080"/>
    </w:pPr>
    <w:rPr>
      <w:rFonts w:ascii="Tahoma" w:hAnsi="Tahoma" w:cs="Tahoma"/>
    </w:rPr>
  </w:style>
  <w:style w:type="paragraph" w:styleId="23">
    <w:name w:val="List Number 2"/>
    <w:basedOn w:val="a6"/>
    <w:rsid w:val="003F4D4B"/>
    <w:pPr>
      <w:ind w:left="851"/>
    </w:pPr>
  </w:style>
  <w:style w:type="paragraph" w:styleId="a6">
    <w:name w:val="List Number"/>
    <w:basedOn w:val="a7"/>
    <w:rsid w:val="003F4D4B"/>
  </w:style>
  <w:style w:type="paragraph" w:styleId="a7">
    <w:name w:val="List"/>
    <w:basedOn w:val="a0"/>
    <w:rsid w:val="003F4D4B"/>
    <w:pPr>
      <w:ind w:left="568" w:hanging="284"/>
    </w:pPr>
  </w:style>
  <w:style w:type="paragraph" w:styleId="a8">
    <w:name w:val="header"/>
    <w:aliases w:val="header odd,header,header odd1,header odd2,header odd3,header odd4,header odd5,header odd6,header1,header2,header3,header odd11,header odd21,header odd7,header4,header odd8,header odd9,header5,header odd12,header11,header21,header odd22,header31,h"/>
    <w:link w:val="a9"/>
    <w:uiPriority w:val="99"/>
    <w:rsid w:val="003F4D4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aa">
    <w:name w:val="footnote reference"/>
    <w:semiHidden/>
    <w:rsid w:val="003F4D4B"/>
    <w:rPr>
      <w:b/>
      <w:bCs/>
      <w:position w:val="6"/>
      <w:sz w:val="16"/>
      <w:szCs w:val="16"/>
    </w:rPr>
  </w:style>
  <w:style w:type="paragraph" w:styleId="ab">
    <w:name w:val="footnote text"/>
    <w:basedOn w:val="a0"/>
    <w:semiHidden/>
    <w:rsid w:val="003F4D4B"/>
    <w:pPr>
      <w:keepLines/>
      <w:spacing w:after="0"/>
      <w:ind w:left="454" w:hanging="454"/>
    </w:pPr>
    <w:rPr>
      <w:sz w:val="16"/>
      <w:szCs w:val="16"/>
    </w:rPr>
  </w:style>
  <w:style w:type="paragraph" w:customStyle="1" w:styleId="3GPPHeader">
    <w:name w:val="3GPP_Header"/>
    <w:basedOn w:val="a0"/>
    <w:rsid w:val="003F4D4B"/>
    <w:pPr>
      <w:tabs>
        <w:tab w:val="left" w:pos="1701"/>
        <w:tab w:val="right" w:pos="9639"/>
      </w:tabs>
      <w:spacing w:after="240"/>
    </w:pPr>
    <w:rPr>
      <w:b/>
      <w:sz w:val="24"/>
    </w:rPr>
  </w:style>
  <w:style w:type="paragraph" w:styleId="90">
    <w:name w:val="toc 9"/>
    <w:basedOn w:val="80"/>
    <w:semiHidden/>
    <w:rsid w:val="003F4D4B"/>
    <w:pPr>
      <w:ind w:left="1418" w:hanging="1418"/>
    </w:pPr>
  </w:style>
  <w:style w:type="paragraph" w:styleId="60">
    <w:name w:val="toc 6"/>
    <w:basedOn w:val="51"/>
    <w:next w:val="a0"/>
    <w:semiHidden/>
    <w:rsid w:val="003F4D4B"/>
    <w:pPr>
      <w:ind w:left="1985" w:hanging="1985"/>
    </w:pPr>
  </w:style>
  <w:style w:type="paragraph" w:styleId="70">
    <w:name w:val="toc 7"/>
    <w:basedOn w:val="60"/>
    <w:next w:val="a0"/>
    <w:semiHidden/>
    <w:rsid w:val="003F4D4B"/>
    <w:pPr>
      <w:ind w:left="2268" w:hanging="2268"/>
    </w:pPr>
  </w:style>
  <w:style w:type="paragraph" w:styleId="20">
    <w:name w:val="List Bullet 2"/>
    <w:basedOn w:val="a"/>
    <w:rsid w:val="003F4D4B"/>
    <w:pPr>
      <w:numPr>
        <w:numId w:val="6"/>
      </w:numPr>
    </w:pPr>
  </w:style>
  <w:style w:type="paragraph" w:styleId="a">
    <w:name w:val="List Bullet"/>
    <w:basedOn w:val="ac"/>
    <w:rsid w:val="003F4D4B"/>
    <w:pPr>
      <w:numPr>
        <w:numId w:val="5"/>
      </w:numPr>
    </w:pPr>
  </w:style>
  <w:style w:type="paragraph" w:styleId="30">
    <w:name w:val="List Bullet 3"/>
    <w:basedOn w:val="20"/>
    <w:rsid w:val="003F4D4B"/>
    <w:pPr>
      <w:numPr>
        <w:numId w:val="7"/>
      </w:numPr>
    </w:pPr>
  </w:style>
  <w:style w:type="paragraph" w:customStyle="1" w:styleId="EQ">
    <w:name w:val="EQ"/>
    <w:basedOn w:val="a0"/>
    <w:next w:val="a0"/>
    <w:rsid w:val="003F4D4B"/>
    <w:pPr>
      <w:keepLines/>
      <w:tabs>
        <w:tab w:val="center" w:pos="4536"/>
        <w:tab w:val="right" w:pos="9072"/>
      </w:tabs>
      <w:spacing w:after="180"/>
      <w:jc w:val="left"/>
    </w:pPr>
    <w:rPr>
      <w:noProof/>
      <w:lang w:eastAsia="en-US"/>
    </w:rPr>
  </w:style>
  <w:style w:type="paragraph" w:styleId="24">
    <w:name w:val="List 2"/>
    <w:basedOn w:val="a7"/>
    <w:rsid w:val="003F4D4B"/>
    <w:pPr>
      <w:ind w:left="851"/>
    </w:pPr>
  </w:style>
  <w:style w:type="paragraph" w:styleId="32">
    <w:name w:val="List 3"/>
    <w:basedOn w:val="24"/>
    <w:rsid w:val="003F4D4B"/>
    <w:pPr>
      <w:ind w:left="1135"/>
    </w:pPr>
  </w:style>
  <w:style w:type="paragraph" w:styleId="42">
    <w:name w:val="List 4"/>
    <w:basedOn w:val="32"/>
    <w:rsid w:val="003F4D4B"/>
    <w:pPr>
      <w:ind w:left="1418"/>
    </w:pPr>
  </w:style>
  <w:style w:type="paragraph" w:styleId="52">
    <w:name w:val="List 5"/>
    <w:basedOn w:val="42"/>
    <w:rsid w:val="003F4D4B"/>
    <w:pPr>
      <w:ind w:left="1702"/>
    </w:pPr>
  </w:style>
  <w:style w:type="paragraph" w:customStyle="1" w:styleId="EditorsNote">
    <w:name w:val="Editor's Note"/>
    <w:basedOn w:val="a0"/>
    <w:rsid w:val="003F4D4B"/>
    <w:pPr>
      <w:keepLines/>
      <w:spacing w:after="180"/>
      <w:ind w:left="1135" w:hanging="851"/>
      <w:jc w:val="left"/>
    </w:pPr>
    <w:rPr>
      <w:color w:val="FF0000"/>
      <w:lang w:eastAsia="en-US"/>
    </w:rPr>
  </w:style>
  <w:style w:type="paragraph" w:styleId="40">
    <w:name w:val="List Bullet 4"/>
    <w:basedOn w:val="30"/>
    <w:rsid w:val="003F4D4B"/>
    <w:pPr>
      <w:numPr>
        <w:numId w:val="8"/>
      </w:numPr>
    </w:pPr>
  </w:style>
  <w:style w:type="paragraph" w:styleId="50">
    <w:name w:val="List Bullet 5"/>
    <w:basedOn w:val="40"/>
    <w:rsid w:val="003F4D4B"/>
    <w:pPr>
      <w:numPr>
        <w:numId w:val="4"/>
      </w:numPr>
    </w:pPr>
  </w:style>
  <w:style w:type="paragraph" w:styleId="ad">
    <w:name w:val="footer"/>
    <w:basedOn w:val="a8"/>
    <w:semiHidden/>
    <w:rsid w:val="003F4D4B"/>
    <w:pPr>
      <w:jc w:val="center"/>
    </w:pPr>
    <w:rPr>
      <w:i/>
      <w:iCs/>
    </w:rPr>
  </w:style>
  <w:style w:type="paragraph" w:customStyle="1" w:styleId="Reference">
    <w:name w:val="Reference"/>
    <w:basedOn w:val="a0"/>
    <w:rsid w:val="003F4D4B"/>
    <w:pPr>
      <w:numPr>
        <w:numId w:val="2"/>
      </w:numPr>
    </w:pPr>
  </w:style>
  <w:style w:type="paragraph" w:styleId="ae">
    <w:name w:val="Balloon Text"/>
    <w:basedOn w:val="a0"/>
    <w:semiHidden/>
    <w:rsid w:val="003F4D4B"/>
    <w:rPr>
      <w:rFonts w:ascii="Tahoma" w:hAnsi="Tahoma" w:cs="Tahoma"/>
      <w:sz w:val="16"/>
      <w:szCs w:val="16"/>
    </w:rPr>
  </w:style>
  <w:style w:type="character" w:styleId="af">
    <w:name w:val="page number"/>
    <w:semiHidden/>
    <w:rsid w:val="003F4D4B"/>
  </w:style>
  <w:style w:type="paragraph" w:styleId="ac">
    <w:name w:val="Body Text"/>
    <w:basedOn w:val="a0"/>
    <w:link w:val="af0"/>
    <w:rsid w:val="003F4D4B"/>
  </w:style>
  <w:style w:type="character" w:styleId="af1">
    <w:name w:val="Hyperlink"/>
    <w:uiPriority w:val="99"/>
    <w:rsid w:val="003F4D4B"/>
    <w:rPr>
      <w:color w:val="0000FF"/>
      <w:u w:val="single"/>
      <w:lang w:val="en-GB"/>
    </w:rPr>
  </w:style>
  <w:style w:type="character" w:styleId="af2">
    <w:name w:val="FollowedHyperlink"/>
    <w:semiHidden/>
    <w:rsid w:val="003F4D4B"/>
    <w:rPr>
      <w:color w:val="FF0000"/>
      <w:u w:val="single"/>
    </w:rPr>
  </w:style>
  <w:style w:type="character" w:styleId="af3">
    <w:name w:val="annotation reference"/>
    <w:semiHidden/>
    <w:rsid w:val="003F4D4B"/>
    <w:rPr>
      <w:sz w:val="16"/>
      <w:szCs w:val="16"/>
    </w:rPr>
  </w:style>
  <w:style w:type="paragraph" w:styleId="af4">
    <w:name w:val="annotation text"/>
    <w:basedOn w:val="a0"/>
    <w:semiHidden/>
    <w:rsid w:val="003F4D4B"/>
  </w:style>
  <w:style w:type="paragraph" w:styleId="af5">
    <w:name w:val="annotation subject"/>
    <w:basedOn w:val="af4"/>
    <w:next w:val="af4"/>
    <w:semiHidden/>
    <w:rsid w:val="003F4D4B"/>
    <w:rPr>
      <w:b/>
      <w:bCs/>
    </w:rPr>
  </w:style>
  <w:style w:type="character" w:customStyle="1" w:styleId="10">
    <w:name w:val="標題 1 字元"/>
    <w:link w:val="1"/>
    <w:rsid w:val="003F4D4B"/>
    <w:rPr>
      <w:rFonts w:ascii="Arial" w:hAnsi="Arial" w:cs="Arial"/>
      <w:sz w:val="36"/>
      <w:szCs w:val="36"/>
      <w:lang w:val="en-GB" w:eastAsia="zh-CN"/>
    </w:rPr>
  </w:style>
  <w:style w:type="paragraph" w:customStyle="1" w:styleId="B1">
    <w:name w:val="B1"/>
    <w:basedOn w:val="a7"/>
    <w:rsid w:val="003F4D4B"/>
    <w:pPr>
      <w:spacing w:after="180"/>
      <w:jc w:val="left"/>
    </w:pPr>
    <w:rPr>
      <w:lang w:eastAsia="en-US"/>
    </w:rPr>
  </w:style>
  <w:style w:type="paragraph" w:customStyle="1" w:styleId="B2">
    <w:name w:val="B2"/>
    <w:basedOn w:val="24"/>
    <w:rsid w:val="003F4D4B"/>
    <w:pPr>
      <w:spacing w:after="180"/>
      <w:jc w:val="left"/>
    </w:pPr>
    <w:rPr>
      <w:lang w:eastAsia="en-US"/>
    </w:rPr>
  </w:style>
  <w:style w:type="paragraph" w:customStyle="1" w:styleId="B3">
    <w:name w:val="B3"/>
    <w:basedOn w:val="32"/>
    <w:rsid w:val="003F4D4B"/>
    <w:pPr>
      <w:spacing w:after="180"/>
      <w:jc w:val="left"/>
    </w:pPr>
    <w:rPr>
      <w:lang w:eastAsia="en-US"/>
    </w:rPr>
  </w:style>
  <w:style w:type="paragraph" w:customStyle="1" w:styleId="B4">
    <w:name w:val="B4"/>
    <w:basedOn w:val="42"/>
    <w:rsid w:val="003F4D4B"/>
    <w:pPr>
      <w:spacing w:after="180"/>
      <w:jc w:val="left"/>
    </w:pPr>
    <w:rPr>
      <w:lang w:eastAsia="en-US"/>
    </w:rPr>
  </w:style>
  <w:style w:type="paragraph" w:customStyle="1" w:styleId="Proposal">
    <w:name w:val="Proposal"/>
    <w:basedOn w:val="a0"/>
    <w:rsid w:val="003F4D4B"/>
    <w:pPr>
      <w:numPr>
        <w:numId w:val="3"/>
      </w:numPr>
      <w:tabs>
        <w:tab w:val="clear" w:pos="1304"/>
        <w:tab w:val="left" w:pos="1701"/>
      </w:tabs>
      <w:ind w:left="1701" w:hanging="1701"/>
    </w:pPr>
    <w:rPr>
      <w:b/>
      <w:bCs/>
    </w:rPr>
  </w:style>
  <w:style w:type="character" w:customStyle="1" w:styleId="af0">
    <w:name w:val="本文 字元"/>
    <w:link w:val="ac"/>
    <w:rsid w:val="003F4D4B"/>
    <w:rPr>
      <w:rFonts w:ascii="Arial" w:hAnsi="Arial"/>
      <w:lang w:val="en-GB"/>
    </w:rPr>
  </w:style>
  <w:style w:type="paragraph" w:customStyle="1" w:styleId="B5">
    <w:name w:val="B5"/>
    <w:basedOn w:val="52"/>
    <w:rsid w:val="003F4D4B"/>
    <w:pPr>
      <w:spacing w:after="180"/>
      <w:jc w:val="left"/>
    </w:pPr>
    <w:rPr>
      <w:lang w:eastAsia="en-US"/>
    </w:rPr>
  </w:style>
  <w:style w:type="paragraph" w:customStyle="1" w:styleId="EX">
    <w:name w:val="EX"/>
    <w:basedOn w:val="a0"/>
    <w:rsid w:val="003F4D4B"/>
    <w:pPr>
      <w:keepLines/>
      <w:spacing w:after="180"/>
      <w:ind w:left="1702" w:hanging="1418"/>
      <w:jc w:val="left"/>
    </w:pPr>
    <w:rPr>
      <w:lang w:eastAsia="en-US"/>
    </w:rPr>
  </w:style>
  <w:style w:type="paragraph" w:customStyle="1" w:styleId="EW">
    <w:name w:val="EW"/>
    <w:basedOn w:val="EX"/>
    <w:rsid w:val="003F4D4B"/>
    <w:pPr>
      <w:spacing w:after="0"/>
    </w:pPr>
  </w:style>
  <w:style w:type="paragraph" w:customStyle="1" w:styleId="TAL">
    <w:name w:val="TAL"/>
    <w:basedOn w:val="a0"/>
    <w:link w:val="TALCar"/>
    <w:rsid w:val="003F4D4B"/>
    <w:pPr>
      <w:keepNext/>
      <w:keepLines/>
      <w:spacing w:after="0"/>
      <w:jc w:val="left"/>
    </w:pPr>
    <w:rPr>
      <w:sz w:val="18"/>
      <w:lang w:eastAsia="en-US"/>
    </w:rPr>
  </w:style>
  <w:style w:type="paragraph" w:customStyle="1" w:styleId="TAC">
    <w:name w:val="TAC"/>
    <w:basedOn w:val="TAL"/>
    <w:rsid w:val="003F4D4B"/>
    <w:pPr>
      <w:jc w:val="center"/>
    </w:pPr>
  </w:style>
  <w:style w:type="paragraph" w:customStyle="1" w:styleId="TAH">
    <w:name w:val="TAH"/>
    <w:basedOn w:val="TAC"/>
    <w:rsid w:val="003F4D4B"/>
    <w:rPr>
      <w:b/>
    </w:rPr>
  </w:style>
  <w:style w:type="paragraph" w:customStyle="1" w:styleId="TAN">
    <w:name w:val="TAN"/>
    <w:basedOn w:val="TAL"/>
    <w:rsid w:val="003F4D4B"/>
    <w:pPr>
      <w:ind w:left="851" w:hanging="851"/>
    </w:pPr>
  </w:style>
  <w:style w:type="paragraph" w:customStyle="1" w:styleId="TAR">
    <w:name w:val="TAR"/>
    <w:basedOn w:val="TAL"/>
    <w:rsid w:val="003F4D4B"/>
    <w:pPr>
      <w:jc w:val="right"/>
    </w:pPr>
  </w:style>
  <w:style w:type="paragraph" w:customStyle="1" w:styleId="TH">
    <w:name w:val="TH"/>
    <w:basedOn w:val="a0"/>
    <w:link w:val="THChar"/>
    <w:rsid w:val="003F4D4B"/>
    <w:pPr>
      <w:keepNext/>
      <w:keepLines/>
      <w:spacing w:before="60" w:after="180"/>
      <w:jc w:val="center"/>
    </w:pPr>
    <w:rPr>
      <w:b/>
      <w:lang w:eastAsia="en-US"/>
    </w:rPr>
  </w:style>
  <w:style w:type="paragraph" w:customStyle="1" w:styleId="TF">
    <w:name w:val="TF"/>
    <w:basedOn w:val="TH"/>
    <w:rsid w:val="003F4D4B"/>
    <w:pPr>
      <w:keepNext w:val="0"/>
      <w:spacing w:before="0" w:after="240"/>
    </w:pPr>
  </w:style>
  <w:style w:type="paragraph" w:customStyle="1" w:styleId="TT">
    <w:name w:val="TT"/>
    <w:basedOn w:val="1"/>
    <w:next w:val="a0"/>
    <w:rsid w:val="003F4D4B"/>
    <w:pPr>
      <w:numPr>
        <w:numId w:val="0"/>
      </w:numPr>
      <w:ind w:left="1134" w:hanging="1134"/>
      <w:outlineLvl w:val="9"/>
    </w:pPr>
    <w:rPr>
      <w:rFonts w:cs="Times New Roman"/>
      <w:szCs w:val="20"/>
      <w:lang w:eastAsia="en-US"/>
    </w:rPr>
  </w:style>
  <w:style w:type="paragraph" w:customStyle="1" w:styleId="ZA">
    <w:name w:val="ZA"/>
    <w:rsid w:val="003F4D4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F4D4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F4D4B"/>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F4D4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F4D4B"/>
  </w:style>
  <w:style w:type="paragraph" w:customStyle="1" w:styleId="ZH">
    <w:name w:val="ZH"/>
    <w:rsid w:val="003F4D4B"/>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F4D4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F4D4B"/>
    <w:pPr>
      <w:framePr w:hRule="auto" w:wrap="notBeside" w:y="852"/>
    </w:pPr>
    <w:rPr>
      <w:i w:val="0"/>
      <w:sz w:val="40"/>
    </w:rPr>
  </w:style>
  <w:style w:type="paragraph" w:customStyle="1" w:styleId="ZU">
    <w:name w:val="ZU"/>
    <w:rsid w:val="003F4D4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F4D4B"/>
    <w:pPr>
      <w:framePr w:wrap="notBeside" w:y="16161"/>
    </w:pPr>
  </w:style>
  <w:style w:type="paragraph" w:customStyle="1" w:styleId="FP">
    <w:name w:val="FP"/>
    <w:basedOn w:val="a0"/>
    <w:rsid w:val="003F4D4B"/>
    <w:pPr>
      <w:spacing w:after="0"/>
      <w:jc w:val="left"/>
    </w:pPr>
    <w:rPr>
      <w:lang w:eastAsia="en-US"/>
    </w:rPr>
  </w:style>
  <w:style w:type="paragraph" w:customStyle="1" w:styleId="Observation">
    <w:name w:val="Observation"/>
    <w:basedOn w:val="Proposal"/>
    <w:qFormat/>
    <w:rsid w:val="003F4D4B"/>
    <w:pPr>
      <w:numPr>
        <w:numId w:val="9"/>
      </w:numPr>
    </w:pPr>
  </w:style>
  <w:style w:type="paragraph" w:styleId="af6">
    <w:name w:val="table of figures"/>
    <w:basedOn w:val="a0"/>
    <w:next w:val="a0"/>
    <w:uiPriority w:val="99"/>
    <w:rsid w:val="003F4D4B"/>
    <w:pPr>
      <w:ind w:left="1418" w:hanging="1418"/>
      <w:jc w:val="left"/>
    </w:pPr>
    <w:rPr>
      <w:b/>
    </w:rPr>
  </w:style>
  <w:style w:type="character" w:customStyle="1" w:styleId="Doc-text2Char">
    <w:name w:val="Doc-text2 Char"/>
    <w:link w:val="Doc-text2"/>
    <w:locked/>
    <w:rsid w:val="00AB7C87"/>
    <w:rPr>
      <w:rFonts w:ascii="Arial" w:eastAsia="MS Mincho" w:hAnsi="Arial" w:cs="Arial"/>
      <w:szCs w:val="24"/>
      <w:lang w:val="en-GB" w:eastAsia="en-GB"/>
    </w:rPr>
  </w:style>
  <w:style w:type="paragraph" w:customStyle="1" w:styleId="Doc-text2">
    <w:name w:val="Doc-text2"/>
    <w:basedOn w:val="a0"/>
    <w:link w:val="Doc-text2Char"/>
    <w:qFormat/>
    <w:rsid w:val="00AB7C87"/>
    <w:pPr>
      <w:tabs>
        <w:tab w:val="left" w:pos="1622"/>
      </w:tabs>
      <w:overflowPunct/>
      <w:autoSpaceDE/>
      <w:autoSpaceDN/>
      <w:adjustRightInd/>
      <w:spacing w:after="0"/>
      <w:ind w:left="1622" w:hanging="363"/>
      <w:jc w:val="left"/>
      <w:textAlignment w:val="auto"/>
    </w:pPr>
    <w:rPr>
      <w:rFonts w:eastAsia="MS Mincho" w:cs="Arial"/>
      <w:szCs w:val="24"/>
      <w:lang w:eastAsia="en-GB"/>
    </w:rPr>
  </w:style>
  <w:style w:type="character" w:customStyle="1" w:styleId="Doc-titleChar">
    <w:name w:val="Doc-title Char"/>
    <w:link w:val="Doc-title"/>
    <w:locked/>
    <w:rsid w:val="00AB7C87"/>
    <w:rPr>
      <w:rFonts w:ascii="Arial" w:eastAsia="MS Mincho" w:hAnsi="Arial" w:cs="Arial"/>
      <w:szCs w:val="24"/>
      <w:lang w:val="en-GB" w:eastAsia="en-GB"/>
    </w:rPr>
  </w:style>
  <w:style w:type="paragraph" w:customStyle="1" w:styleId="Doc-title">
    <w:name w:val="Doc-title"/>
    <w:basedOn w:val="a0"/>
    <w:next w:val="Doc-text2"/>
    <w:link w:val="Doc-titleChar"/>
    <w:qFormat/>
    <w:rsid w:val="00AB7C87"/>
    <w:pPr>
      <w:overflowPunct/>
      <w:autoSpaceDE/>
      <w:autoSpaceDN/>
      <w:adjustRightInd/>
      <w:spacing w:before="180" w:after="0"/>
      <w:ind w:left="1259" w:hanging="1259"/>
      <w:jc w:val="left"/>
      <w:textAlignment w:val="auto"/>
    </w:pPr>
    <w:rPr>
      <w:rFonts w:eastAsia="MS Mincho" w:cs="Arial"/>
      <w:szCs w:val="24"/>
      <w:lang w:eastAsia="en-GB"/>
    </w:rPr>
  </w:style>
  <w:style w:type="paragraph" w:styleId="af7">
    <w:name w:val="Plain Text"/>
    <w:basedOn w:val="a0"/>
    <w:link w:val="af8"/>
    <w:uiPriority w:val="99"/>
    <w:unhideWhenUsed/>
    <w:rsid w:val="00CC20E0"/>
    <w:pPr>
      <w:overflowPunct/>
      <w:autoSpaceDE/>
      <w:autoSpaceDN/>
      <w:adjustRightInd/>
      <w:spacing w:after="0"/>
      <w:jc w:val="left"/>
      <w:textAlignment w:val="auto"/>
    </w:pPr>
    <w:rPr>
      <w:rFonts w:ascii="Calibri" w:eastAsia="SimSun" w:hAnsi="Calibri"/>
      <w:sz w:val="22"/>
      <w:szCs w:val="21"/>
      <w:lang w:val="en-US"/>
    </w:rPr>
  </w:style>
  <w:style w:type="character" w:customStyle="1" w:styleId="af8">
    <w:name w:val="純文字 字元"/>
    <w:link w:val="af7"/>
    <w:uiPriority w:val="99"/>
    <w:rsid w:val="00CC20E0"/>
    <w:rPr>
      <w:rFonts w:ascii="Calibri" w:eastAsia="SimSun" w:hAnsi="Calibri"/>
      <w:sz w:val="22"/>
      <w:szCs w:val="21"/>
    </w:rPr>
  </w:style>
  <w:style w:type="character" w:customStyle="1" w:styleId="a9">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8"/>
    <w:uiPriority w:val="99"/>
    <w:rsid w:val="008D36BB"/>
    <w:rPr>
      <w:rFonts w:ascii="Arial" w:hAnsi="Arial" w:cs="Arial"/>
      <w:b/>
      <w:bCs/>
      <w:noProof/>
      <w:sz w:val="18"/>
      <w:szCs w:val="18"/>
      <w:lang w:eastAsia="zh-CN"/>
    </w:rPr>
  </w:style>
  <w:style w:type="character" w:customStyle="1" w:styleId="TALCar">
    <w:name w:val="TAL Car"/>
    <w:link w:val="TAL"/>
    <w:rsid w:val="006E1680"/>
    <w:rPr>
      <w:rFonts w:ascii="Arial" w:hAnsi="Arial"/>
      <w:sz w:val="18"/>
      <w:lang w:val="en-GB" w:eastAsia="en-US"/>
    </w:rPr>
  </w:style>
  <w:style w:type="paragraph" w:customStyle="1" w:styleId="PL">
    <w:name w:val="PL"/>
    <w:link w:val="PLChar"/>
    <w:rsid w:val="00293E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
    <w:name w:val="PL Char"/>
    <w:link w:val="PL"/>
    <w:rsid w:val="00293E14"/>
    <w:rPr>
      <w:rFonts w:ascii="Courier New" w:hAnsi="Courier New"/>
      <w:noProof/>
      <w:sz w:val="16"/>
      <w:lang w:val="en-GB" w:eastAsia="en-GB"/>
    </w:rPr>
  </w:style>
  <w:style w:type="character" w:customStyle="1" w:styleId="THChar">
    <w:name w:val="TH Char"/>
    <w:link w:val="TH"/>
    <w:rsid w:val="00293E14"/>
    <w:rPr>
      <w:rFonts w:ascii="Arial" w:hAnsi="Arial"/>
      <w:b/>
      <w:lang w:val="en-GB" w:eastAsia="en-US"/>
    </w:rPr>
  </w:style>
  <w:style w:type="paragraph" w:customStyle="1" w:styleId="TdocHeader2">
    <w:name w:val="Tdoc_Header_2"/>
    <w:basedOn w:val="a0"/>
    <w:rsid w:val="00D55E88"/>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paragraph" w:customStyle="1" w:styleId="ColorfulList-Accent11">
    <w:name w:val="Colorful List - Accent 11"/>
    <w:basedOn w:val="a0"/>
    <w:link w:val="ColorfulList-Accent1Char"/>
    <w:uiPriority w:val="34"/>
    <w:qFormat/>
    <w:rsid w:val="00D1709C"/>
    <w:pPr>
      <w:spacing w:after="180"/>
      <w:ind w:left="720"/>
      <w:contextualSpacing/>
      <w:jc w:val="left"/>
    </w:pPr>
    <w:rPr>
      <w:rFonts w:ascii="Times New Roman" w:eastAsia="SimSun" w:hAnsi="Times New Roman"/>
      <w:lang w:eastAsia="ja-JP"/>
    </w:rPr>
  </w:style>
  <w:style w:type="character" w:customStyle="1" w:styleId="ColorfulList-Accent1Char">
    <w:name w:val="Colorful List - Accent 1 Char"/>
    <w:link w:val="ColorfulList-Accent11"/>
    <w:uiPriority w:val="34"/>
    <w:locked/>
    <w:rsid w:val="00D1709C"/>
    <w:rPr>
      <w:rFonts w:ascii="Times New Roman" w:eastAsia="SimSun" w:hAnsi="Times New Roman"/>
      <w:lang w:val="en-GB" w:eastAsia="ja-JP"/>
    </w:rPr>
  </w:style>
  <w:style w:type="paragraph" w:customStyle="1" w:styleId="LGTdoc">
    <w:name w:val="LGTdoc_본문"/>
    <w:basedOn w:val="a0"/>
    <w:rsid w:val="0067388C"/>
    <w:pPr>
      <w:widowControl w:val="0"/>
      <w:overflowPunct/>
      <w:snapToGrid w:val="0"/>
      <w:spacing w:afterLines="50" w:line="264" w:lineRule="auto"/>
      <w:textAlignment w:val="auto"/>
    </w:pPr>
    <w:rPr>
      <w:rFonts w:ascii="Times New Roman" w:eastAsia="Batang" w:hAnsi="Times New Roman"/>
      <w:kern w:val="2"/>
      <w:sz w:val="22"/>
      <w:szCs w:val="24"/>
      <w:lang w:eastAsia="ko-KR"/>
    </w:rPr>
  </w:style>
  <w:style w:type="character" w:customStyle="1" w:styleId="shorttext">
    <w:name w:val="short_text"/>
    <w:rsid w:val="00DE05C2"/>
  </w:style>
  <w:style w:type="paragraph" w:customStyle="1" w:styleId="EmailDiscussion">
    <w:name w:val="EmailDiscussion"/>
    <w:basedOn w:val="a0"/>
    <w:next w:val="Doc-text2"/>
    <w:link w:val="EmailDiscussionChar"/>
    <w:rsid w:val="00237254"/>
    <w:pPr>
      <w:numPr>
        <w:numId w:val="18"/>
      </w:numPr>
      <w:overflowPunct/>
      <w:autoSpaceDE/>
      <w:autoSpaceDN/>
      <w:adjustRightInd/>
      <w:spacing w:before="40" w:after="0"/>
      <w:jc w:val="left"/>
      <w:textAlignment w:val="auto"/>
    </w:pPr>
    <w:rPr>
      <w:rFonts w:eastAsia="MS Mincho"/>
      <w:b/>
      <w:szCs w:val="24"/>
      <w:lang w:eastAsia="en-GB"/>
    </w:rPr>
  </w:style>
  <w:style w:type="character" w:customStyle="1" w:styleId="EmailDiscussionChar">
    <w:name w:val="EmailDiscussion Char"/>
    <w:link w:val="EmailDiscussion"/>
    <w:rsid w:val="00237254"/>
    <w:rPr>
      <w:rFonts w:ascii="Arial" w:eastAsia="MS Mincho" w:hAnsi="Arial"/>
      <w:b/>
      <w:szCs w:val="24"/>
      <w:lang w:val="en-GB" w:eastAsia="en-GB"/>
    </w:rPr>
  </w:style>
  <w:style w:type="paragraph" w:styleId="af9">
    <w:name w:val="List Paragraph"/>
    <w:basedOn w:val="a0"/>
    <w:uiPriority w:val="34"/>
    <w:qFormat/>
    <w:rsid w:val="00CB786D"/>
    <w:pPr>
      <w:ind w:leftChars="200"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8796595">
      <w:bodyDiv w:val="1"/>
      <w:marLeft w:val="0"/>
      <w:marRight w:val="0"/>
      <w:marTop w:val="0"/>
      <w:marBottom w:val="0"/>
      <w:divBdr>
        <w:top w:val="none" w:sz="0" w:space="0" w:color="auto"/>
        <w:left w:val="none" w:sz="0" w:space="0" w:color="auto"/>
        <w:bottom w:val="none" w:sz="0" w:space="0" w:color="auto"/>
        <w:right w:val="none" w:sz="0" w:space="0" w:color="auto"/>
      </w:divBdr>
    </w:div>
    <w:div w:id="616908435">
      <w:bodyDiv w:val="1"/>
      <w:marLeft w:val="0"/>
      <w:marRight w:val="0"/>
      <w:marTop w:val="0"/>
      <w:marBottom w:val="0"/>
      <w:divBdr>
        <w:top w:val="none" w:sz="0" w:space="0" w:color="auto"/>
        <w:left w:val="none" w:sz="0" w:space="0" w:color="auto"/>
        <w:bottom w:val="none" w:sz="0" w:space="0" w:color="auto"/>
        <w:right w:val="none" w:sz="0" w:space="0" w:color="auto"/>
      </w:divBdr>
      <w:divsChild>
        <w:div w:id="730075093">
          <w:marLeft w:val="60"/>
          <w:marRight w:val="0"/>
          <w:marTop w:val="15"/>
          <w:marBottom w:val="0"/>
          <w:divBdr>
            <w:top w:val="none" w:sz="0" w:space="0" w:color="auto"/>
            <w:left w:val="none" w:sz="0" w:space="0" w:color="auto"/>
            <w:bottom w:val="none" w:sz="0" w:space="0" w:color="auto"/>
            <w:right w:val="none" w:sz="0" w:space="0" w:color="auto"/>
          </w:divBdr>
        </w:div>
      </w:divsChild>
    </w:div>
    <w:div w:id="1206411756">
      <w:bodyDiv w:val="1"/>
      <w:marLeft w:val="0"/>
      <w:marRight w:val="0"/>
      <w:marTop w:val="0"/>
      <w:marBottom w:val="0"/>
      <w:divBdr>
        <w:top w:val="none" w:sz="0" w:space="0" w:color="auto"/>
        <w:left w:val="none" w:sz="0" w:space="0" w:color="auto"/>
        <w:bottom w:val="none" w:sz="0" w:space="0" w:color="auto"/>
        <w:right w:val="none" w:sz="0" w:space="0" w:color="auto"/>
      </w:divBdr>
    </w:div>
    <w:div w:id="1612394287">
      <w:bodyDiv w:val="1"/>
      <w:marLeft w:val="0"/>
      <w:marRight w:val="0"/>
      <w:marTop w:val="0"/>
      <w:marBottom w:val="0"/>
      <w:divBdr>
        <w:top w:val="none" w:sz="0" w:space="0" w:color="auto"/>
        <w:left w:val="none" w:sz="0" w:space="0" w:color="auto"/>
        <w:bottom w:val="none" w:sz="0" w:space="0" w:color="auto"/>
        <w:right w:val="none" w:sz="0" w:space="0" w:color="auto"/>
      </w:divBdr>
    </w:div>
    <w:div w:id="181032354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file:///F:\3GPP%20standard\&#27161;&#28310;&#26371;&#26399;&#36039;&#35338;&#33287;&#25991;&#20214;\RAN1%20Meeting%20Information\FY105\AppData\Local\Temp\Docs\R1-160678.zip" TargetMode="External"/><Relationship Id="rId4" Type="http://schemas.microsoft.com/office/2007/relationships/stylesWithEffects" Target="stylesWithEffects.xml"/><Relationship Id="rId9" Type="http://schemas.openxmlformats.org/officeDocument/2006/relationships/hyperlink" Target="file:///F:\3GPP%20standard\&#27161;&#28310;&#26371;&#26399;&#36039;&#35338;&#33287;&#25991;&#20214;\RAN1%20Meeting%20Information\FY105\AppData\Local\Temp\Docs\R1-160307.zip"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atfol\AppData\Roaming\Microsoft\Template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17F153-65D3-40A1-A51F-A1B1F990E8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Template.dot</Template>
  <TotalTime>5</TotalTime>
  <Pages>4</Pages>
  <Words>1714</Words>
  <Characters>9770</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11462</CharactersWithSpaces>
  <SharedDoc>false</SharedDoc>
  <HyperlinkBase/>
  <HLinks>
    <vt:vector size="12" baseType="variant">
      <vt:variant>
        <vt:i4>3932186</vt:i4>
      </vt:variant>
      <vt:variant>
        <vt:i4>3</vt:i4>
      </vt:variant>
      <vt:variant>
        <vt:i4>0</vt:i4>
      </vt:variant>
      <vt:variant>
        <vt:i4>5</vt:i4>
      </vt:variant>
      <vt:variant>
        <vt:lpwstr>../../AppData/Local/Temp/Docs/R1-160678.zip</vt:lpwstr>
      </vt:variant>
      <vt:variant>
        <vt:lpwstr/>
      </vt:variant>
      <vt:variant>
        <vt:i4>3866640</vt:i4>
      </vt:variant>
      <vt:variant>
        <vt:i4>0</vt:i4>
      </vt:variant>
      <vt:variant>
        <vt:i4>0</vt:i4>
      </vt:variant>
      <vt:variant>
        <vt:i4>5</vt:i4>
      </vt:variant>
      <vt:variant>
        <vt:lpwstr>../../AppData/Local/Temp/Docs/R1-160307.zip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Dr. Chun-Yi WEI</dc:creator>
  <cp:keywords>3GPP; ITRI; TDoc</cp:keywords>
  <cp:lastModifiedBy>920660</cp:lastModifiedBy>
  <cp:revision>4</cp:revision>
  <cp:lastPrinted>2016-11-04T02:09:00Z</cp:lastPrinted>
  <dcterms:created xsi:type="dcterms:W3CDTF">2016-11-03T06:48:00Z</dcterms:created>
  <dcterms:modified xsi:type="dcterms:W3CDTF">2016-11-04T02:34:00Z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2010-01-07T16:00:00Z</vt:filetime>
  </property>
</Properties>
</file>