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0F1F52" w14:textId="2EDCC05A" w:rsidR="00C277AD" w:rsidRPr="00E6021D" w:rsidRDefault="007E3560" w:rsidP="00E6021D">
      <w:pPr>
        <w:tabs>
          <w:tab w:val="right" w:pos="9216"/>
        </w:tabs>
        <w:spacing w:after="0"/>
        <w:jc w:val="left"/>
        <w:rPr>
          <w:b/>
          <w:lang w:eastAsia="zh-CN"/>
        </w:rPr>
      </w:pPr>
      <w:r w:rsidRPr="00E6021D">
        <w:rPr>
          <w:b/>
        </w:rPr>
        <w:pict w14:anchorId="7C42CAC5">
          <v:shape id="DtsShapeName" o:spid="_x0000_s1026" alt="E15342G@835955749B6E11EC749357G609;;=683@CYV41043!!!!!!BIHO@]v41043!!!!@7G01C71102E29E17G3S0,18yyyy!It`vdh!Bnoushctuhno!Udlqm`ud/enb!!!!!!!!!!!!!!!!!!!!!!!!!!!!!!!!!!!!!!!!!!!!!!!!!!!!!!!!!!!!!!!!!!!!!!!!!!!!!!!!!!!!!!!!!!!!!!!!!!!!!!!!!!!!!!!!!!!!!!!!!!!!!!!!!!!!!!!!!!!!!!!!!!!!!!!!!!!!!!!!!!!!!!!!!!!!!!!!!!!!!!!!!!!!!!!!!!!!!!!!!!!!!!!!!!!!!!!!!!!!!!!!!!!!!!!!!!!!!!!!!!!!!!!!!!!!!!!!!!!!!!!!!!!!!!!!!!!!!!!!!!!!!!!!!!!!!!!!!!!!!!!!!!!!!!!!!!!!!!!!!!!!!!!!!!!!!!!!!!!!!!!!!!!!!!!!!!!!!!!!!!!!!!!!!!!!!!!!!!!!!!!!!!!!!!!!!!!!!!!!!!!!!!!!!!!!!!!!!!!!!!!!!!!!!!!!!!!!!!!!!!!!!!!!!!!!!!!!!!!!!!!!!!!!!!!!!!!!!!!!!!!!!!!!!!!!!!!!!!!!!!!!!!!!!!!!!!!!!!!!!!!!!!!!!!!!!!!!!!!!!!!!!!!!!!!!!!!!!!!!!!!!!!!!!!!!!!!!!!!!!!!!!!!!!!!!!!!!!!!!!!!!!!!!!!!!!!!!!!!!!!!!!!!!!!!!!!!!!!!!!!!!!!!!!!!!!!!!!!!!!!!!!!!!!!!!!!!!!!!!!!!!!!!!!!!!!!!!!!!!!!!!!!!!!!!!!!!!!!!!!!!!!!!!!!!!!!!!!!!!!!!!!!!!!!!!!!!!!!!!!!!!!!!!!!!!!!!!!!!!!!!!!!!!!!!!!!!!!!!!!!!!!!!!!!!!!!!!!!!!!!!!!!!!!!!!!!!!!!!!!!!!!!!!!!!!!!!!!!!!!!!!!!!!!!!!!!!!!!!!!!!!!!!!!!!!!!!!!!!!!!!!!!!!!!!!!!!!!!!!!!!!!!!!!!!!!!!!!!!!!!!!!!!!!!!!!!!!!!!!!!!!!!!!!!!!!!!!!!!!!!!!!!!!!!!!!!!!!!!!!!!!!!!!!!!!!!!!!!!!!!!!!!!!!!!!!!!!!!!!!!!!!!!!!!!!!!!!!!!!!!!!!!!!!!!!!!!!!!!!!!!!!!!!!!!!!!!!!!!!!!!!!!!!!!!!!!!!!!!!!!!!!!!!!!!!!!!!!!!!!!!!!!!!!!!!!!!!!!!!!!!!!!!!!!!!!!!!!!!!!!!!!!!!!!!!!!!!!!!!!!!!!!!!!!!!!!!!!!!!!!!!!!!!!!!!!!!!!!!!!!!!!!!!!!!!!!!!!!!!!!!!!!!!!!!!!!!!!!!!!!!!!!!!!!!!!!!!!!!!!!!!!!!!!!!!!!!!!!!!!!!!!!!!!!!!!!!!!!!!!!!!!!!!!!!!!!!!!!!!!!!!!!!!!!!!!!!!!!!!!!!!!!!!!!!!!!!!!!!!!!!!!!!!!!!!!!!!!!!!!!!!!!!!!!!!!!!!!!!!!!!!!!!!!!!!!!!!!!!!!!!!!!!!!!!!!!!!!!!!!!!!!!!!!!!!!!!!!!!!!!!!!!!!!!!!!!!!!!!!!!!!!!!!!!!!!!!!!!!!!!!!!!!!!!!!!!!!!!!!!!!!!!!!!!!!!!!!!!!!!!!!!!!!!!!!!!!!!!!!!!!!!!!!!!!!!!!!!!!!!!!!!!!!!!!!!!!!!!!!!!!!!!!!!!!!!!!!!!!!!!!!!!!!!!!!!!!!!!!!!!!!!!!!!!!!!!!!!!!!!!!!!!!!!!!!!!!!!!!!!!!!!!!!!!!!!!!!!!!!!!!!!!!!!!!!!!!!!!!!!!!!!!!!!!!!!!!!!!!!!!!!!!!!!!!!!!!!!!!!!!!!!!!!!!!!!!!!!!!!!!!!!!!!!!!!!!!!!!!!!!!!!!!!!!!!!!!!!!!!!!!!!!!!!!!!!!!!!!!!!!!!!!!!!!!!!!!!!!!!!!!!!!!!!!!!!!!!!!!!!!!!!!!!!!!!!!!!!!!!!!!!!!!!!!!!!!!!!!!!!!!!!!!!!!!!!!!!!!!!!!!!!!!!!!!!!!!!!!!!!!!!!!!!!!!!!!!!!!!!!!!!!!!!!!!!!!!!!!!!!!!!!!!!!!!!!!!!!!!!!!!!!!!!!!!!!!!!!!!!!!!!!!!!!!!!!!!!!!!!!!!!!!!!!!!!!!!!!!!!!!!!!!!!!!!!!!!!!!!!!!!!!!!!!!!!!!!!!!!!!!!!!!!!!!!!!!!!!!!!!!!!!!!!!!!!!!!!!!!!!!!!!!!!!!!!!!!!!!!!!!!!!!!!!!!!!!!!!!!!!!!!!!!!!!!!!!!!!!!!!!!!!!!!!!!!!!!!!!!!!!!!!!!!!!!!!!!!!!!!!!!!!!!!!!!!!!!!!!!!!1!^" style="position:absolute;margin-left:0;margin-top:0;width:.05pt;height:.05pt;z-index:251658240;visibility:hidden;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wrap anchorx="page" anchory="page"/>
            <w10:anchorlock/>
          </v:shape>
        </w:pict>
      </w:r>
      <w:r w:rsidR="00C277AD" w:rsidRPr="00E6021D">
        <w:rPr>
          <w:b/>
          <w:lang w:eastAsia="zh-CN"/>
        </w:rPr>
        <w:t xml:space="preserve">3GPP TSG RAN WG1 </w:t>
      </w:r>
      <w:r w:rsidR="002E5BE2" w:rsidRPr="00E6021D">
        <w:rPr>
          <w:b/>
          <w:lang w:eastAsia="zh-CN"/>
        </w:rPr>
        <w:t xml:space="preserve">Meeting </w:t>
      </w:r>
      <w:r w:rsidR="00003060" w:rsidRPr="00E6021D">
        <w:rPr>
          <w:b/>
          <w:lang w:eastAsia="zh-CN"/>
        </w:rPr>
        <w:t>#</w:t>
      </w:r>
      <w:r w:rsidR="00FD5DD0" w:rsidRPr="00E6021D">
        <w:rPr>
          <w:b/>
          <w:lang w:eastAsia="zh-CN"/>
        </w:rPr>
        <w:t>87</w:t>
      </w:r>
      <w:r w:rsidR="00C277AD" w:rsidRPr="00E6021D">
        <w:rPr>
          <w:b/>
          <w:lang w:eastAsia="zh-CN"/>
        </w:rPr>
        <w:tab/>
      </w:r>
      <w:r w:rsidR="00B057B0" w:rsidRPr="00E6021D">
        <w:rPr>
          <w:b/>
          <w:lang w:eastAsia="zh-CN"/>
        </w:rPr>
        <w:t>R1-1611150</w:t>
      </w:r>
    </w:p>
    <w:p w14:paraId="3E318007" w14:textId="77777777" w:rsidR="00C277AD" w:rsidRPr="00E6021D" w:rsidRDefault="00FD5DD0" w:rsidP="00E6021D">
      <w:pPr>
        <w:jc w:val="left"/>
        <w:rPr>
          <w:b/>
          <w:lang w:eastAsia="zh-CN"/>
        </w:rPr>
      </w:pPr>
      <w:r w:rsidRPr="00E6021D">
        <w:rPr>
          <w:b/>
          <w:lang w:eastAsia="zh-CN"/>
        </w:rPr>
        <w:t>Reno</w:t>
      </w:r>
      <w:r w:rsidR="00C277AD" w:rsidRPr="00E6021D">
        <w:rPr>
          <w:b/>
          <w:lang w:eastAsia="zh-CN"/>
        </w:rPr>
        <w:t xml:space="preserve">, </w:t>
      </w:r>
      <w:r w:rsidRPr="00E6021D">
        <w:rPr>
          <w:b/>
          <w:lang w:eastAsia="zh-CN"/>
        </w:rPr>
        <w:t>USA</w:t>
      </w:r>
      <w:r w:rsidR="00C277AD" w:rsidRPr="00E6021D">
        <w:rPr>
          <w:b/>
          <w:lang w:eastAsia="zh-CN"/>
        </w:rPr>
        <w:t xml:space="preserve">, </w:t>
      </w:r>
      <w:r w:rsidRPr="00E6021D">
        <w:rPr>
          <w:b/>
          <w:lang w:eastAsia="zh-CN"/>
        </w:rPr>
        <w:t xml:space="preserve">November </w:t>
      </w:r>
      <w:r w:rsidR="00227D71" w:rsidRPr="00E6021D">
        <w:rPr>
          <w:b/>
          <w:lang w:eastAsia="zh-CN"/>
        </w:rPr>
        <w:t>1</w:t>
      </w:r>
      <w:r w:rsidRPr="00E6021D">
        <w:rPr>
          <w:b/>
          <w:lang w:eastAsia="zh-CN"/>
        </w:rPr>
        <w:t>4</w:t>
      </w:r>
      <w:r w:rsidR="00B975AF" w:rsidRPr="00E6021D">
        <w:rPr>
          <w:b/>
          <w:lang w:eastAsia="zh-CN"/>
        </w:rPr>
        <w:t>-</w:t>
      </w:r>
      <w:r w:rsidR="00227D71" w:rsidRPr="00E6021D">
        <w:rPr>
          <w:b/>
          <w:lang w:eastAsia="zh-CN"/>
        </w:rPr>
        <w:t>1</w:t>
      </w:r>
      <w:r w:rsidRPr="00E6021D">
        <w:rPr>
          <w:b/>
          <w:lang w:eastAsia="zh-CN"/>
        </w:rPr>
        <w:t>8</w:t>
      </w:r>
      <w:r w:rsidR="00C277AD" w:rsidRPr="00E6021D">
        <w:rPr>
          <w:b/>
          <w:lang w:eastAsia="zh-CN"/>
        </w:rPr>
        <w:t>, 2016</w:t>
      </w:r>
    </w:p>
    <w:p w14:paraId="0C097479" w14:textId="77777777" w:rsidR="00791306" w:rsidRPr="00E6021D" w:rsidRDefault="00791306" w:rsidP="00E6021D">
      <w:pPr>
        <w:pBdr>
          <w:top w:val="single" w:sz="4" w:space="1" w:color="auto"/>
        </w:pBdr>
        <w:spacing w:after="0"/>
        <w:jc w:val="left"/>
        <w:rPr>
          <w:b/>
          <w:kern w:val="2"/>
          <w:lang w:eastAsia="zh-CN"/>
        </w:rPr>
      </w:pPr>
    </w:p>
    <w:p w14:paraId="61C5F6F5" w14:textId="77777777" w:rsidR="00791306" w:rsidRPr="00E6021D" w:rsidRDefault="00791306" w:rsidP="00E6021D">
      <w:pPr>
        <w:spacing w:after="60"/>
        <w:ind w:left="1555" w:hanging="1555"/>
        <w:jc w:val="left"/>
        <w:rPr>
          <w:b/>
          <w:kern w:val="2"/>
          <w:lang w:eastAsia="zh-CN"/>
        </w:rPr>
      </w:pPr>
      <w:r w:rsidRPr="00E6021D">
        <w:rPr>
          <w:b/>
          <w:kern w:val="2"/>
          <w:lang w:eastAsia="zh-CN"/>
        </w:rPr>
        <w:t>Agenda Item:</w:t>
      </w:r>
      <w:r w:rsidRPr="00E6021D">
        <w:rPr>
          <w:b/>
          <w:kern w:val="2"/>
          <w:lang w:eastAsia="zh-CN"/>
        </w:rPr>
        <w:tab/>
      </w:r>
      <w:r w:rsidR="00FD5DD0" w:rsidRPr="00E6021D">
        <w:rPr>
          <w:b/>
          <w:kern w:val="2"/>
          <w:lang w:eastAsia="zh-CN"/>
        </w:rPr>
        <w:t>6</w:t>
      </w:r>
      <w:r w:rsidR="00224977" w:rsidRPr="00E6021D">
        <w:rPr>
          <w:b/>
          <w:kern w:val="2"/>
          <w:lang w:eastAsia="zh-CN"/>
        </w:rPr>
        <w:t>.</w:t>
      </w:r>
      <w:r w:rsidR="00587B3A" w:rsidRPr="00E6021D">
        <w:rPr>
          <w:b/>
          <w:kern w:val="2"/>
          <w:lang w:eastAsia="zh-CN"/>
        </w:rPr>
        <w:t>2.9.2</w:t>
      </w:r>
    </w:p>
    <w:p w14:paraId="02A00D45" w14:textId="77777777" w:rsidR="00791306" w:rsidRPr="00E6021D" w:rsidRDefault="00791306" w:rsidP="00E6021D">
      <w:pPr>
        <w:spacing w:after="60"/>
        <w:ind w:left="1555" w:hanging="1555"/>
        <w:jc w:val="left"/>
        <w:rPr>
          <w:b/>
          <w:kern w:val="2"/>
          <w:lang w:eastAsia="zh-CN"/>
        </w:rPr>
      </w:pPr>
      <w:r w:rsidRPr="00E6021D">
        <w:rPr>
          <w:b/>
          <w:kern w:val="2"/>
          <w:lang w:eastAsia="zh-CN"/>
        </w:rPr>
        <w:t>Source:</w:t>
      </w:r>
      <w:r w:rsidRPr="00E6021D">
        <w:rPr>
          <w:b/>
          <w:kern w:val="2"/>
          <w:lang w:eastAsia="zh-CN"/>
        </w:rPr>
        <w:tab/>
        <w:t>Huawei, HiSilicon</w:t>
      </w:r>
    </w:p>
    <w:p w14:paraId="5129B1A2" w14:textId="77777777" w:rsidR="00791306" w:rsidRPr="00E6021D" w:rsidRDefault="00791306" w:rsidP="00E6021D">
      <w:pPr>
        <w:spacing w:after="60"/>
        <w:ind w:left="1555" w:hanging="1555"/>
        <w:jc w:val="left"/>
        <w:rPr>
          <w:b/>
          <w:lang w:eastAsia="zh-CN"/>
        </w:rPr>
      </w:pPr>
      <w:r w:rsidRPr="00E6021D">
        <w:rPr>
          <w:b/>
          <w:lang w:eastAsia="zh-CN"/>
        </w:rPr>
        <w:t>Title:</w:t>
      </w:r>
      <w:r w:rsidRPr="00E6021D">
        <w:rPr>
          <w:b/>
          <w:lang w:eastAsia="zh-CN"/>
        </w:rPr>
        <w:tab/>
      </w:r>
      <w:r w:rsidR="00227D71" w:rsidRPr="00E6021D">
        <w:rPr>
          <w:b/>
          <w:lang w:eastAsia="zh-CN"/>
        </w:rPr>
        <w:t>NPDCCH search space</w:t>
      </w:r>
      <w:r w:rsidR="00B975AF" w:rsidRPr="00E6021D">
        <w:rPr>
          <w:b/>
          <w:lang w:eastAsia="zh-CN"/>
        </w:rPr>
        <w:t xml:space="preserve"> </w:t>
      </w:r>
      <w:r w:rsidR="00FD5DD0" w:rsidRPr="00E6021D">
        <w:rPr>
          <w:b/>
          <w:lang w:eastAsia="zh-CN"/>
        </w:rPr>
        <w:t xml:space="preserve">and DCI formats </w:t>
      </w:r>
      <w:r w:rsidR="00B975AF" w:rsidRPr="00E6021D">
        <w:rPr>
          <w:b/>
          <w:lang w:eastAsia="zh-CN"/>
        </w:rPr>
        <w:t>for multicast in NB-IoT</w:t>
      </w:r>
    </w:p>
    <w:p w14:paraId="47907C14" w14:textId="77777777" w:rsidR="00791306" w:rsidRPr="00E6021D" w:rsidRDefault="00791306" w:rsidP="00E6021D">
      <w:pPr>
        <w:spacing w:after="60"/>
        <w:ind w:left="1555" w:hanging="1555"/>
        <w:jc w:val="left"/>
        <w:rPr>
          <w:b/>
          <w:kern w:val="2"/>
          <w:lang w:eastAsia="zh-CN"/>
        </w:rPr>
      </w:pPr>
      <w:r w:rsidRPr="00E6021D">
        <w:rPr>
          <w:b/>
          <w:kern w:val="2"/>
          <w:lang w:eastAsia="zh-CN"/>
        </w:rPr>
        <w:t>Document for:</w:t>
      </w:r>
      <w:r w:rsidRPr="00E6021D">
        <w:rPr>
          <w:b/>
          <w:kern w:val="2"/>
          <w:lang w:eastAsia="zh-CN"/>
        </w:rPr>
        <w:tab/>
        <w:t>Discussion and decision</w:t>
      </w:r>
    </w:p>
    <w:p w14:paraId="0CF4EF26" w14:textId="77777777" w:rsidR="00791306" w:rsidRPr="00E6021D" w:rsidRDefault="00791306" w:rsidP="00E6021D">
      <w:pPr>
        <w:pBdr>
          <w:bottom w:val="single" w:sz="4" w:space="1" w:color="auto"/>
        </w:pBdr>
        <w:spacing w:after="0"/>
        <w:jc w:val="left"/>
        <w:rPr>
          <w:b/>
          <w:sz w:val="16"/>
          <w:szCs w:val="16"/>
        </w:rPr>
      </w:pPr>
    </w:p>
    <w:p w14:paraId="2B873D27" w14:textId="77777777" w:rsidR="00791306" w:rsidRPr="00E6021D" w:rsidRDefault="00791306" w:rsidP="00791306">
      <w:pPr>
        <w:pStyle w:val="Heading1"/>
      </w:pPr>
      <w:bookmarkStart w:id="0" w:name="_Ref124589705"/>
      <w:bookmarkStart w:id="1" w:name="_Ref129681862"/>
      <w:r w:rsidRPr="00E6021D">
        <w:t>Introduction</w:t>
      </w:r>
      <w:bookmarkEnd w:id="0"/>
      <w:bookmarkEnd w:id="1"/>
    </w:p>
    <w:p w14:paraId="7E41CB6B" w14:textId="77777777" w:rsidR="00DA66CA" w:rsidRPr="00E6021D" w:rsidRDefault="003A0296" w:rsidP="00DA66CA">
      <w:pPr>
        <w:rPr>
          <w:iCs/>
          <w:kern w:val="2"/>
          <w:lang w:eastAsia="zh-CN"/>
        </w:rPr>
      </w:pPr>
      <w:r w:rsidRPr="00E6021D">
        <w:rPr>
          <w:iCs/>
          <w:kern w:val="2"/>
          <w:lang w:eastAsia="zh-CN"/>
        </w:rPr>
        <w:t>For NB-IoT in Rel-14,</w:t>
      </w:r>
      <w:r w:rsidR="00176514" w:rsidRPr="00E6021D">
        <w:rPr>
          <w:iCs/>
          <w:kern w:val="2"/>
          <w:lang w:eastAsia="zh-CN"/>
        </w:rPr>
        <w:t xml:space="preserve"> </w:t>
      </w:r>
      <w:r w:rsidR="005245C8" w:rsidRPr="00E6021D">
        <w:rPr>
          <w:iCs/>
          <w:kern w:val="2"/>
          <w:lang w:eastAsia="zh-CN"/>
        </w:rPr>
        <w:t>SC-PTM is to be extended to support m</w:t>
      </w:r>
      <w:r w:rsidR="00176514" w:rsidRPr="00E6021D">
        <w:rPr>
          <w:iCs/>
          <w:kern w:val="2"/>
          <w:lang w:eastAsia="zh-CN"/>
        </w:rPr>
        <w:t>ulticast service</w:t>
      </w:r>
      <w:r w:rsidR="005245C8" w:rsidRPr="00E6021D">
        <w:rPr>
          <w:iCs/>
          <w:kern w:val="2"/>
          <w:lang w:eastAsia="zh-CN"/>
        </w:rPr>
        <w:t>s</w:t>
      </w:r>
      <w:r w:rsidR="00176514" w:rsidRPr="00E6021D">
        <w:rPr>
          <w:iCs/>
          <w:kern w:val="2"/>
          <w:lang w:eastAsia="zh-CN"/>
        </w:rPr>
        <w:t xml:space="preserve"> </w:t>
      </w:r>
      <w:r w:rsidR="00272179" w:rsidRPr="00E6021D">
        <w:rPr>
          <w:iCs/>
          <w:kern w:val="2"/>
          <w:lang w:eastAsia="zh-CN"/>
        </w:rPr>
        <w:t xml:space="preserve">for </w:t>
      </w:r>
      <w:r w:rsidR="005245C8" w:rsidRPr="00E6021D">
        <w:rPr>
          <w:iCs/>
          <w:kern w:val="2"/>
          <w:lang w:eastAsia="zh-CN"/>
        </w:rPr>
        <w:t xml:space="preserve">e.g. </w:t>
      </w:r>
      <w:r w:rsidR="00272179" w:rsidRPr="00E6021D">
        <w:rPr>
          <w:iCs/>
          <w:kern w:val="2"/>
          <w:lang w:eastAsia="zh-CN"/>
        </w:rPr>
        <w:t>software update</w:t>
      </w:r>
      <w:r w:rsidR="005245C8" w:rsidRPr="00E6021D">
        <w:rPr>
          <w:iCs/>
          <w:kern w:val="2"/>
          <w:lang w:eastAsia="zh-CN"/>
        </w:rPr>
        <w:t>s</w:t>
      </w:r>
      <w:r w:rsidRPr="00E6021D">
        <w:rPr>
          <w:iCs/>
          <w:kern w:val="2"/>
          <w:lang w:eastAsia="zh-CN"/>
        </w:rPr>
        <w:t xml:space="preserve"> [1]</w:t>
      </w:r>
      <w:r w:rsidR="00FD5DD0" w:rsidRPr="00E6021D">
        <w:rPr>
          <w:iCs/>
          <w:kern w:val="2"/>
          <w:lang w:eastAsia="zh-CN"/>
        </w:rPr>
        <w:t>. From RAN2’s perspective, the following agreements were approved in RAN2#95 and RAN2#95bis meetings:</w:t>
      </w:r>
    </w:p>
    <w:p w14:paraId="3D25C84C" w14:textId="77777777" w:rsidR="00176514" w:rsidRPr="00E6021D" w:rsidRDefault="00DA66CA" w:rsidP="008F3371">
      <w:pPr>
        <w:pStyle w:val="ListParagraph"/>
        <w:numPr>
          <w:ilvl w:val="0"/>
          <w:numId w:val="22"/>
        </w:numPr>
        <w:rPr>
          <w:rFonts w:ascii="Times New Roman" w:eastAsia="Times New Roman" w:hAnsi="Times New Roman" w:cs="Times New Roman"/>
        </w:rPr>
      </w:pPr>
      <w:r w:rsidRPr="00E6021D">
        <w:rPr>
          <w:rFonts w:ascii="Times New Roman" w:hAnsi="Times New Roman" w:cs="Times New Roman"/>
          <w:i/>
          <w:sz w:val="22"/>
          <w:szCs w:val="22"/>
          <w:lang w:eastAsia="ja-JP"/>
        </w:rPr>
        <w:t>RAN2 assumes that the legacy SC-MTCH mechanism in which the SC-MTCH is scheduled by PDCCH is reused for multi-cast in NB-IoT and MTC to achieve flexible scheduling.</w:t>
      </w:r>
    </w:p>
    <w:p w14:paraId="6D81F255" w14:textId="77777777" w:rsidR="00060FC4" w:rsidRPr="00E6021D" w:rsidRDefault="00060FC4" w:rsidP="008F3371">
      <w:pPr>
        <w:pStyle w:val="ListParagraph"/>
        <w:numPr>
          <w:ilvl w:val="0"/>
          <w:numId w:val="22"/>
        </w:numPr>
        <w:rPr>
          <w:rFonts w:ascii="Times New Roman" w:hAnsi="Times New Roman" w:cs="Times New Roman"/>
          <w:i/>
          <w:sz w:val="22"/>
          <w:szCs w:val="22"/>
          <w:lang w:eastAsia="ja-JP"/>
        </w:rPr>
      </w:pPr>
      <w:r w:rsidRPr="00E6021D">
        <w:rPr>
          <w:rFonts w:ascii="Times New Roman" w:hAnsi="Times New Roman" w:cs="Times New Roman"/>
          <w:i/>
          <w:sz w:val="22"/>
          <w:szCs w:val="22"/>
          <w:lang w:eastAsia="ja-JP"/>
        </w:rPr>
        <w:t xml:space="preserve">SC-MCCH for feMTC and NB-IoT is scheduled dynamically. </w:t>
      </w:r>
    </w:p>
    <w:p w14:paraId="2D3AA835" w14:textId="77777777" w:rsidR="00C11FC2" w:rsidRPr="00E6021D" w:rsidRDefault="00C11FC2" w:rsidP="00B975AF">
      <w:pPr>
        <w:rPr>
          <w:iCs/>
          <w:kern w:val="2"/>
          <w:lang w:eastAsia="zh-CN"/>
        </w:rPr>
      </w:pPr>
    </w:p>
    <w:p w14:paraId="3E53C083" w14:textId="77777777" w:rsidR="00DF6694" w:rsidRPr="00E6021D" w:rsidRDefault="00FD5DD0" w:rsidP="00B975AF">
      <w:pPr>
        <w:rPr>
          <w:iCs/>
          <w:kern w:val="2"/>
          <w:lang w:eastAsia="zh-CN"/>
        </w:rPr>
      </w:pPr>
      <w:r w:rsidRPr="00E6021D">
        <w:rPr>
          <w:iCs/>
          <w:kern w:val="2"/>
          <w:lang w:eastAsia="zh-CN"/>
        </w:rPr>
        <w:t>And the following was agreed from RAN1’s perspective:</w:t>
      </w:r>
    </w:p>
    <w:p w14:paraId="2E0D3177" w14:textId="77777777" w:rsidR="00FD5DD0" w:rsidRPr="00E6021D" w:rsidRDefault="00FD5DD0" w:rsidP="00FD5DD0">
      <w:pPr>
        <w:numPr>
          <w:ilvl w:val="0"/>
          <w:numId w:val="17"/>
        </w:numPr>
        <w:autoSpaceDE/>
        <w:autoSpaceDN/>
        <w:adjustRightInd/>
        <w:snapToGrid/>
        <w:spacing w:after="0"/>
        <w:jc w:val="left"/>
        <w:rPr>
          <w:i/>
          <w:lang w:eastAsia="ja-JP"/>
        </w:rPr>
      </w:pPr>
      <w:r w:rsidRPr="00E6021D">
        <w:rPr>
          <w:i/>
          <w:lang w:eastAsia="ja-JP"/>
        </w:rPr>
        <w:t>Transmission of a given SC-MCCH is restricted to one NB-IoT carrier</w:t>
      </w:r>
    </w:p>
    <w:p w14:paraId="4B2F6DD5" w14:textId="77777777" w:rsidR="00FD5DD0" w:rsidRPr="00E6021D" w:rsidRDefault="00FD5DD0" w:rsidP="00FD5DD0">
      <w:pPr>
        <w:numPr>
          <w:ilvl w:val="0"/>
          <w:numId w:val="17"/>
        </w:numPr>
        <w:autoSpaceDE/>
        <w:autoSpaceDN/>
        <w:adjustRightInd/>
        <w:snapToGrid/>
        <w:spacing w:after="0"/>
        <w:jc w:val="left"/>
        <w:rPr>
          <w:i/>
          <w:lang w:eastAsia="ja-JP"/>
        </w:rPr>
      </w:pPr>
      <w:r w:rsidRPr="00E6021D">
        <w:rPr>
          <w:i/>
          <w:lang w:eastAsia="ja-JP"/>
        </w:rPr>
        <w:t>Transmission of a given SC-MTCH is restricted to one NB-IoT carrier</w:t>
      </w:r>
    </w:p>
    <w:p w14:paraId="759568C8" w14:textId="77777777" w:rsidR="00FD5DD0" w:rsidRPr="00E6021D" w:rsidRDefault="00FD5DD0" w:rsidP="00FD5DD0">
      <w:pPr>
        <w:numPr>
          <w:ilvl w:val="0"/>
          <w:numId w:val="17"/>
        </w:numPr>
        <w:autoSpaceDE/>
        <w:autoSpaceDN/>
        <w:adjustRightInd/>
        <w:snapToGrid/>
        <w:spacing w:after="0"/>
        <w:jc w:val="left"/>
        <w:rPr>
          <w:i/>
          <w:lang w:eastAsia="ja-JP"/>
        </w:rPr>
      </w:pPr>
      <w:r w:rsidRPr="00E6021D">
        <w:rPr>
          <w:i/>
          <w:lang w:eastAsia="ja-JP"/>
        </w:rPr>
        <w:t>Different SC-MTCHs can be transmitted over different NB-IoT carriers, while one SC-MTCH is sent on one NB-IoT carrier</w:t>
      </w:r>
    </w:p>
    <w:p w14:paraId="7FE1A9C7" w14:textId="77777777" w:rsidR="00FD5DD0" w:rsidRPr="00E6021D" w:rsidRDefault="00FD5DD0" w:rsidP="00FD5DD0">
      <w:pPr>
        <w:numPr>
          <w:ilvl w:val="0"/>
          <w:numId w:val="17"/>
        </w:numPr>
        <w:autoSpaceDE/>
        <w:autoSpaceDN/>
        <w:adjustRightInd/>
        <w:snapToGrid/>
        <w:spacing w:after="0"/>
        <w:jc w:val="left"/>
        <w:rPr>
          <w:i/>
          <w:lang w:eastAsia="ja-JP"/>
        </w:rPr>
      </w:pPr>
      <w:r w:rsidRPr="00E6021D">
        <w:rPr>
          <w:i/>
          <w:lang w:eastAsia="ja-JP"/>
        </w:rPr>
        <w:t>For the search space scheduling SC-MCCH (called Type1-MSS for RAN1 purposes)</w:t>
      </w:r>
    </w:p>
    <w:p w14:paraId="0F3B3181" w14:textId="77777777" w:rsidR="00FD5DD0" w:rsidRPr="00E6021D" w:rsidRDefault="00FD5DD0" w:rsidP="00FD5DD0">
      <w:pPr>
        <w:numPr>
          <w:ilvl w:val="1"/>
          <w:numId w:val="17"/>
        </w:numPr>
        <w:autoSpaceDE/>
        <w:autoSpaceDN/>
        <w:adjustRightInd/>
        <w:snapToGrid/>
        <w:spacing w:after="0"/>
        <w:jc w:val="left"/>
        <w:rPr>
          <w:i/>
          <w:lang w:eastAsia="ja-JP"/>
        </w:rPr>
      </w:pPr>
      <w:r w:rsidRPr="00E6021D">
        <w:rPr>
          <w:i/>
          <w:lang w:eastAsia="ja-JP"/>
        </w:rPr>
        <w:t>UE monitoring of blind decoding candidates is based on FFS: Type1-CSS or Type2-CSS</w:t>
      </w:r>
    </w:p>
    <w:p w14:paraId="6CE6DF3A" w14:textId="77777777" w:rsidR="00FD5DD0" w:rsidRPr="00E6021D" w:rsidRDefault="00FD5DD0" w:rsidP="00FD5DD0">
      <w:pPr>
        <w:numPr>
          <w:ilvl w:val="1"/>
          <w:numId w:val="17"/>
        </w:numPr>
        <w:autoSpaceDE/>
        <w:autoSpaceDN/>
        <w:adjustRightInd/>
        <w:snapToGrid/>
        <w:spacing w:after="0"/>
        <w:jc w:val="left"/>
        <w:rPr>
          <w:i/>
          <w:lang w:eastAsia="ja-JP"/>
        </w:rPr>
      </w:pPr>
      <w:r w:rsidRPr="00E6021D">
        <w:rPr>
          <w:i/>
          <w:lang w:eastAsia="ja-JP"/>
        </w:rPr>
        <w:t>α, Rmax, and G values for Type1-MSS are configured per SC-MCCH by higher layers</w:t>
      </w:r>
    </w:p>
    <w:p w14:paraId="700EAB34" w14:textId="77777777" w:rsidR="00FD5DD0" w:rsidRPr="00E6021D" w:rsidRDefault="00FD5DD0" w:rsidP="00FD5DD0">
      <w:pPr>
        <w:numPr>
          <w:ilvl w:val="0"/>
          <w:numId w:val="17"/>
        </w:numPr>
        <w:autoSpaceDE/>
        <w:autoSpaceDN/>
        <w:adjustRightInd/>
        <w:snapToGrid/>
        <w:spacing w:after="0"/>
        <w:jc w:val="left"/>
        <w:rPr>
          <w:i/>
          <w:lang w:eastAsia="ja-JP"/>
        </w:rPr>
      </w:pPr>
      <w:r w:rsidRPr="00E6021D">
        <w:rPr>
          <w:i/>
          <w:lang w:eastAsia="ja-JP"/>
        </w:rPr>
        <w:t>For the search space scheduling SC-MTCH (called Type2-MSS for RAN1 purposes)</w:t>
      </w:r>
    </w:p>
    <w:p w14:paraId="7DCAE2E5" w14:textId="77777777" w:rsidR="00FD5DD0" w:rsidRPr="00E6021D" w:rsidRDefault="00FD5DD0" w:rsidP="00FD5DD0">
      <w:pPr>
        <w:numPr>
          <w:ilvl w:val="1"/>
          <w:numId w:val="17"/>
        </w:numPr>
        <w:autoSpaceDE/>
        <w:autoSpaceDN/>
        <w:adjustRightInd/>
        <w:snapToGrid/>
        <w:spacing w:after="0"/>
        <w:jc w:val="left"/>
        <w:rPr>
          <w:i/>
          <w:lang w:eastAsia="ja-JP"/>
        </w:rPr>
      </w:pPr>
      <w:r w:rsidRPr="00E6021D">
        <w:rPr>
          <w:i/>
          <w:lang w:eastAsia="ja-JP"/>
        </w:rPr>
        <w:t>UE monitoring of blind decoding candidates is based on FFS: Type1-CSS or Type2-CSS</w:t>
      </w:r>
    </w:p>
    <w:p w14:paraId="6B6F78E1" w14:textId="77777777" w:rsidR="00FD5DD0" w:rsidRPr="00E6021D" w:rsidRDefault="00FD5DD0" w:rsidP="00FD5DD0">
      <w:pPr>
        <w:numPr>
          <w:ilvl w:val="1"/>
          <w:numId w:val="17"/>
        </w:numPr>
        <w:autoSpaceDE/>
        <w:autoSpaceDN/>
        <w:adjustRightInd/>
        <w:snapToGrid/>
        <w:spacing w:after="0"/>
        <w:jc w:val="left"/>
        <w:rPr>
          <w:i/>
          <w:lang w:eastAsia="ja-JP"/>
        </w:rPr>
      </w:pPr>
      <w:r w:rsidRPr="00E6021D">
        <w:rPr>
          <w:i/>
          <w:lang w:eastAsia="ja-JP"/>
        </w:rPr>
        <w:t>α, Rmax, and G values for Type2-MSS are configured per SC-MTCH in SC-MCCH</w:t>
      </w:r>
    </w:p>
    <w:p w14:paraId="2E7D3C29" w14:textId="77777777" w:rsidR="00FD5DD0" w:rsidRPr="00E6021D" w:rsidRDefault="00FD5DD0" w:rsidP="00FD5DD0">
      <w:pPr>
        <w:numPr>
          <w:ilvl w:val="0"/>
          <w:numId w:val="17"/>
        </w:numPr>
        <w:autoSpaceDE/>
        <w:autoSpaceDN/>
        <w:adjustRightInd/>
        <w:snapToGrid/>
        <w:spacing w:after="0"/>
        <w:jc w:val="left"/>
        <w:rPr>
          <w:i/>
          <w:lang w:eastAsia="ja-JP"/>
        </w:rPr>
      </w:pPr>
      <w:r w:rsidRPr="00E6021D">
        <w:rPr>
          <w:i/>
          <w:lang w:eastAsia="ja-JP"/>
        </w:rPr>
        <w:t>UE is not required to simultaneously monitor Type1-MSS and Type2-MSS</w:t>
      </w:r>
    </w:p>
    <w:p w14:paraId="1579C471" w14:textId="77777777" w:rsidR="00FD5DD0" w:rsidRPr="00E6021D" w:rsidRDefault="00FD5DD0" w:rsidP="00FD5DD0">
      <w:pPr>
        <w:numPr>
          <w:ilvl w:val="0"/>
          <w:numId w:val="17"/>
        </w:numPr>
        <w:autoSpaceDE/>
        <w:autoSpaceDN/>
        <w:adjustRightInd/>
        <w:snapToGrid/>
        <w:spacing w:after="0"/>
        <w:jc w:val="left"/>
        <w:rPr>
          <w:i/>
          <w:lang w:eastAsia="ja-JP"/>
        </w:rPr>
      </w:pPr>
      <w:r w:rsidRPr="00E6021D">
        <w:rPr>
          <w:i/>
          <w:lang w:eastAsia="ja-JP"/>
        </w:rPr>
        <w:t>UE is not required to monitor Type2-MSS while receiving NPDSCH carrying SC-MTCH</w:t>
      </w:r>
    </w:p>
    <w:p w14:paraId="7B71EAD4" w14:textId="77777777" w:rsidR="00C11FC2" w:rsidRPr="00E6021D" w:rsidRDefault="00C11FC2">
      <w:pPr>
        <w:rPr>
          <w:iCs/>
          <w:kern w:val="2"/>
          <w:lang w:eastAsia="zh-CN"/>
        </w:rPr>
      </w:pPr>
    </w:p>
    <w:p w14:paraId="5C4AC7AB" w14:textId="77777777" w:rsidR="00792472" w:rsidRPr="00E6021D" w:rsidRDefault="00176514">
      <w:pPr>
        <w:rPr>
          <w:iCs/>
          <w:kern w:val="2"/>
          <w:lang w:eastAsia="zh-CN"/>
        </w:rPr>
      </w:pPr>
      <w:r w:rsidRPr="00E6021D">
        <w:rPr>
          <w:iCs/>
          <w:kern w:val="2"/>
          <w:lang w:eastAsia="zh-CN"/>
        </w:rPr>
        <w:t>This contribution</w:t>
      </w:r>
      <w:r w:rsidR="00FD5DD0" w:rsidRPr="00E6021D">
        <w:rPr>
          <w:iCs/>
          <w:kern w:val="2"/>
          <w:lang w:eastAsia="zh-CN"/>
        </w:rPr>
        <w:t xml:space="preserve"> provides </w:t>
      </w:r>
      <w:bookmarkStart w:id="2" w:name="OLE_LINK1"/>
      <w:r w:rsidR="00FD5DD0" w:rsidRPr="00E6021D">
        <w:rPr>
          <w:iCs/>
          <w:kern w:val="2"/>
          <w:lang w:eastAsia="zh-CN"/>
        </w:rPr>
        <w:t>further detailed design on search space of NB-IoT SC-PTM and give</w:t>
      </w:r>
      <w:r w:rsidR="00654666" w:rsidRPr="00E6021D">
        <w:rPr>
          <w:iCs/>
          <w:kern w:val="2"/>
          <w:lang w:eastAsia="zh-CN"/>
        </w:rPr>
        <w:t>s</w:t>
      </w:r>
      <w:r w:rsidR="00FD5DD0" w:rsidRPr="00E6021D">
        <w:rPr>
          <w:iCs/>
          <w:kern w:val="2"/>
          <w:lang w:eastAsia="zh-CN"/>
        </w:rPr>
        <w:t xml:space="preserve"> the considerations on the DCI format used for scheduling SC-MCCH and SC-MTCH</w:t>
      </w:r>
      <w:r w:rsidRPr="00E6021D">
        <w:rPr>
          <w:iCs/>
          <w:kern w:val="2"/>
          <w:lang w:eastAsia="zh-CN"/>
        </w:rPr>
        <w:t>.</w:t>
      </w:r>
      <w:bookmarkEnd w:id="2"/>
      <w:r w:rsidRPr="00E6021D">
        <w:rPr>
          <w:iCs/>
          <w:kern w:val="2"/>
          <w:lang w:eastAsia="zh-CN"/>
        </w:rPr>
        <w:t xml:space="preserve"> </w:t>
      </w:r>
    </w:p>
    <w:p w14:paraId="3BDAC051" w14:textId="77777777" w:rsidR="00C11FC2" w:rsidRPr="00E6021D" w:rsidRDefault="00C11FC2">
      <w:pPr>
        <w:rPr>
          <w:lang w:eastAsia="zh-CN"/>
        </w:rPr>
      </w:pPr>
    </w:p>
    <w:p w14:paraId="5210AB0E" w14:textId="77777777" w:rsidR="00AC4728" w:rsidRPr="00E6021D" w:rsidRDefault="00AC4728" w:rsidP="00777409">
      <w:pPr>
        <w:pStyle w:val="Heading1"/>
        <w:rPr>
          <w:iCs/>
          <w:szCs w:val="20"/>
          <w:lang w:eastAsia="zh-CN"/>
        </w:rPr>
      </w:pPr>
      <w:r w:rsidRPr="00E6021D">
        <w:rPr>
          <w:iCs/>
          <w:szCs w:val="20"/>
          <w:lang w:eastAsia="zh-CN"/>
        </w:rPr>
        <w:t>Search space in NB-IoT multicast</w:t>
      </w:r>
    </w:p>
    <w:p w14:paraId="647F2ACD" w14:textId="2D9C426B" w:rsidR="00414C5A" w:rsidRPr="00E6021D" w:rsidRDefault="006D7080">
      <w:pPr>
        <w:rPr>
          <w:lang w:eastAsia="zh-CN"/>
        </w:rPr>
      </w:pPr>
      <w:r w:rsidRPr="00E6021D">
        <w:rPr>
          <w:lang w:eastAsia="zh-CN"/>
        </w:rPr>
        <w:t>It was already agreed</w:t>
      </w:r>
      <w:r w:rsidR="00414C5A" w:rsidRPr="00E6021D">
        <w:rPr>
          <w:lang w:eastAsia="zh-CN"/>
        </w:rPr>
        <w:t xml:space="preserve"> in RAN1#86bis that</w:t>
      </w:r>
      <w:r w:rsidRPr="00E6021D">
        <w:rPr>
          <w:lang w:eastAsia="zh-CN"/>
        </w:rPr>
        <w:t xml:space="preserve"> two search spaces, Type1-MSS and Type2-MSS, are introduced for scheduling SC-MCCH and SC-MTCH. It was also agreed that </w:t>
      </w:r>
      <w:r w:rsidR="006476FF" w:rsidRPr="00E6021D">
        <w:rPr>
          <w:i/>
          <w:lang w:eastAsia="ja-JP"/>
        </w:rPr>
        <w:t>α</w:t>
      </w:r>
      <w:r w:rsidR="006476FF" w:rsidRPr="00E6021D">
        <w:rPr>
          <w:i/>
          <w:vertAlign w:val="subscript"/>
          <w:lang w:eastAsia="ja-JP"/>
        </w:rPr>
        <w:t>offset</w:t>
      </w:r>
      <w:r w:rsidRPr="00E6021D">
        <w:rPr>
          <w:i/>
          <w:lang w:eastAsia="ja-JP"/>
        </w:rPr>
        <w:t>, R</w:t>
      </w:r>
      <w:r w:rsidRPr="00E6021D">
        <w:rPr>
          <w:vertAlign w:val="subscript"/>
          <w:lang w:eastAsia="ja-JP"/>
        </w:rPr>
        <w:t>max</w:t>
      </w:r>
      <w:r w:rsidRPr="00E6021D">
        <w:rPr>
          <w:i/>
          <w:lang w:eastAsia="ja-JP"/>
        </w:rPr>
        <w:t xml:space="preserve">, </w:t>
      </w:r>
      <w:r w:rsidRPr="00E6021D">
        <w:rPr>
          <w:lang w:eastAsia="ja-JP"/>
        </w:rPr>
        <w:t xml:space="preserve">and </w:t>
      </w:r>
      <w:r w:rsidRPr="00E6021D">
        <w:rPr>
          <w:i/>
          <w:lang w:eastAsia="ja-JP"/>
        </w:rPr>
        <w:t xml:space="preserve">G </w:t>
      </w:r>
      <w:r w:rsidRPr="00E6021D">
        <w:rPr>
          <w:lang w:eastAsia="ja-JP"/>
        </w:rPr>
        <w:t>values</w:t>
      </w:r>
      <w:r w:rsidRPr="00E6021D" w:rsidDel="006D7080">
        <w:rPr>
          <w:lang w:eastAsia="zh-CN"/>
        </w:rPr>
        <w:t xml:space="preserve"> </w:t>
      </w:r>
      <w:r w:rsidRPr="00E6021D">
        <w:rPr>
          <w:lang w:eastAsia="zh-CN"/>
        </w:rPr>
        <w:t>for Type1-MSS are configured per SC-MCCH in higher layer and</w:t>
      </w:r>
      <w:r w:rsidR="00414C5A" w:rsidRPr="00E6021D">
        <w:rPr>
          <w:lang w:eastAsia="zh-CN"/>
        </w:rPr>
        <w:t xml:space="preserve"> </w:t>
      </w:r>
      <w:r w:rsidR="006476FF" w:rsidRPr="00E6021D">
        <w:rPr>
          <w:i/>
          <w:lang w:eastAsia="ja-JP"/>
        </w:rPr>
        <w:t>α</w:t>
      </w:r>
      <w:r w:rsidR="006476FF" w:rsidRPr="00E6021D">
        <w:rPr>
          <w:i/>
          <w:vertAlign w:val="subscript"/>
          <w:lang w:eastAsia="ja-JP"/>
        </w:rPr>
        <w:t>offset</w:t>
      </w:r>
      <w:r w:rsidRPr="00E6021D">
        <w:rPr>
          <w:i/>
          <w:lang w:eastAsia="ja-JP"/>
        </w:rPr>
        <w:t>, R</w:t>
      </w:r>
      <w:r w:rsidRPr="00E6021D">
        <w:rPr>
          <w:vertAlign w:val="subscript"/>
          <w:lang w:eastAsia="ja-JP"/>
        </w:rPr>
        <w:t>max</w:t>
      </w:r>
      <w:r w:rsidRPr="00E6021D">
        <w:rPr>
          <w:i/>
          <w:lang w:eastAsia="ja-JP"/>
        </w:rPr>
        <w:t xml:space="preserve">, </w:t>
      </w:r>
      <w:r w:rsidRPr="00E6021D">
        <w:rPr>
          <w:lang w:eastAsia="ja-JP"/>
        </w:rPr>
        <w:t xml:space="preserve">and </w:t>
      </w:r>
      <w:r w:rsidRPr="00E6021D">
        <w:rPr>
          <w:i/>
          <w:lang w:eastAsia="ja-JP"/>
        </w:rPr>
        <w:t>G</w:t>
      </w:r>
      <w:r w:rsidRPr="00E6021D">
        <w:rPr>
          <w:lang w:eastAsia="ja-JP"/>
        </w:rPr>
        <w:t xml:space="preserve"> values</w:t>
      </w:r>
      <w:r w:rsidRPr="00E6021D" w:rsidDel="006D7080">
        <w:rPr>
          <w:lang w:eastAsia="zh-CN"/>
        </w:rPr>
        <w:t xml:space="preserve"> </w:t>
      </w:r>
      <w:r w:rsidR="00414C5A" w:rsidRPr="00E6021D">
        <w:rPr>
          <w:lang w:eastAsia="zh-CN"/>
        </w:rPr>
        <w:t>for Type2-MSS are configured per SC-MTCH in SC-MCCH.</w:t>
      </w:r>
    </w:p>
    <w:p w14:paraId="7D99D7D4" w14:textId="77777777" w:rsidR="007858BB" w:rsidRPr="00E6021D" w:rsidRDefault="007858BB" w:rsidP="00777409">
      <w:pPr>
        <w:keepNext/>
        <w:jc w:val="center"/>
      </w:pPr>
      <w:r w:rsidRPr="00E6021D">
        <w:lastRenderedPageBreak/>
        <w:drawing>
          <wp:inline distT="0" distB="0" distL="0" distR="0" wp14:anchorId="2969CF7E" wp14:editId="5B49EC37">
            <wp:extent cx="5895975" cy="2448907"/>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5925853" cy="2461317"/>
                    </a:xfrm>
                    <a:prstGeom prst="rect">
                      <a:avLst/>
                    </a:prstGeom>
                  </pic:spPr>
                </pic:pic>
              </a:graphicData>
            </a:graphic>
          </wp:inline>
        </w:drawing>
      </w:r>
    </w:p>
    <w:p w14:paraId="11F9ECA9" w14:textId="77777777" w:rsidR="007858BB" w:rsidRPr="00E6021D" w:rsidRDefault="007858BB" w:rsidP="00777409">
      <w:pPr>
        <w:pStyle w:val="Caption"/>
        <w:rPr>
          <w:b w:val="0"/>
          <w:lang w:eastAsia="zh-CN"/>
        </w:rPr>
      </w:pPr>
      <w:r w:rsidRPr="00E6021D">
        <w:t xml:space="preserve">Figure </w:t>
      </w:r>
      <w:r w:rsidR="00733D0E" w:rsidRPr="00E6021D">
        <w:fldChar w:fldCharType="begin"/>
      </w:r>
      <w:r w:rsidR="009720D1" w:rsidRPr="00E6021D">
        <w:instrText xml:space="preserve"> SEQ Figure \* ARABIC </w:instrText>
      </w:r>
      <w:r w:rsidR="00733D0E" w:rsidRPr="00E6021D">
        <w:fldChar w:fldCharType="separate"/>
      </w:r>
      <w:r w:rsidR="00414C5A" w:rsidRPr="00E6021D">
        <w:t>1</w:t>
      </w:r>
      <w:r w:rsidR="00733D0E" w:rsidRPr="00E6021D">
        <w:fldChar w:fldCharType="end"/>
      </w:r>
      <w:r w:rsidRPr="00E6021D">
        <w:t xml:space="preserve"> an example of search space design for NB-IoT multicast</w:t>
      </w:r>
    </w:p>
    <w:p w14:paraId="3BF8C09F" w14:textId="77777777" w:rsidR="00414C5A" w:rsidRPr="00E6021D" w:rsidRDefault="00414C5A" w:rsidP="00414C5A">
      <w:pPr>
        <w:rPr>
          <w:lang w:eastAsia="zh-CN"/>
        </w:rPr>
      </w:pPr>
      <w:r w:rsidRPr="00E6021D">
        <w:rPr>
          <w:lang w:eastAsia="zh-CN"/>
        </w:rPr>
        <w:t xml:space="preserve">An example was shown in Figure 1 to illustrate the current search space design based on the agreements. It is still FFS </w:t>
      </w:r>
      <w:r w:rsidR="0007028D" w:rsidRPr="00E6021D">
        <w:rPr>
          <w:lang w:eastAsia="zh-CN"/>
        </w:rPr>
        <w:t>on</w:t>
      </w:r>
      <w:r w:rsidRPr="00E6021D">
        <w:rPr>
          <w:lang w:eastAsia="zh-CN"/>
        </w:rPr>
        <w:t xml:space="preserve"> the UE monitoring behavior of blind decoding candidates</w:t>
      </w:r>
      <w:r w:rsidRPr="00E6021D" w:rsidDel="006D7080">
        <w:rPr>
          <w:lang w:eastAsia="zh-CN"/>
        </w:rPr>
        <w:t xml:space="preserve"> </w:t>
      </w:r>
      <w:r w:rsidRPr="00E6021D">
        <w:rPr>
          <w:lang w:eastAsia="zh-CN"/>
        </w:rPr>
        <w:t>in Typ</w:t>
      </w:r>
      <w:r w:rsidR="0007028D" w:rsidRPr="00E6021D">
        <w:rPr>
          <w:lang w:eastAsia="zh-CN"/>
        </w:rPr>
        <w:t>e</w:t>
      </w:r>
      <w:r w:rsidRPr="00E6021D">
        <w:rPr>
          <w:lang w:eastAsia="zh-CN"/>
        </w:rPr>
        <w:t>1-MSS and Type2-MSS.</w:t>
      </w:r>
    </w:p>
    <w:p w14:paraId="51027A90" w14:textId="49E79331" w:rsidR="00655D45" w:rsidRPr="00E6021D" w:rsidRDefault="00655D45" w:rsidP="00414C5A">
      <w:pPr>
        <w:rPr>
          <w:lang w:eastAsia="zh-CN"/>
        </w:rPr>
      </w:pPr>
      <w:r w:rsidRPr="00E6021D">
        <w:rPr>
          <w:lang w:eastAsia="zh-CN"/>
        </w:rPr>
        <w:t xml:space="preserve">One </w:t>
      </w:r>
      <w:r w:rsidR="00396FFB" w:rsidRPr="00E6021D">
        <w:rPr>
          <w:lang w:eastAsia="zh-CN"/>
        </w:rPr>
        <w:t>alternative</w:t>
      </w:r>
      <w:r w:rsidRPr="00E6021D">
        <w:rPr>
          <w:lang w:eastAsia="zh-CN"/>
        </w:rPr>
        <w:t xml:space="preserve"> is to </w:t>
      </w:r>
      <w:r w:rsidR="00396FFB" w:rsidRPr="00E6021D">
        <w:rPr>
          <w:lang w:eastAsia="zh-CN"/>
        </w:rPr>
        <w:t>re</w:t>
      </w:r>
      <w:r w:rsidRPr="00E6021D">
        <w:rPr>
          <w:lang w:eastAsia="zh-CN"/>
        </w:rPr>
        <w:t xml:space="preserve">use </w:t>
      </w:r>
      <w:r w:rsidR="00396FFB" w:rsidRPr="00E6021D">
        <w:rPr>
          <w:lang w:eastAsia="zh-CN"/>
        </w:rPr>
        <w:t xml:space="preserve">the principle of </w:t>
      </w:r>
      <w:r w:rsidR="00F54F2E" w:rsidRPr="00E6021D">
        <w:rPr>
          <w:lang w:eastAsia="zh-CN"/>
        </w:rPr>
        <w:t>T</w:t>
      </w:r>
      <w:r w:rsidR="00396FFB" w:rsidRPr="00E6021D">
        <w:rPr>
          <w:lang w:eastAsia="zh-CN"/>
        </w:rPr>
        <w:t xml:space="preserve">ype1-CSS for </w:t>
      </w:r>
      <w:r w:rsidRPr="00E6021D">
        <w:rPr>
          <w:lang w:eastAsia="zh-CN"/>
        </w:rPr>
        <w:t xml:space="preserve">blind decoding </w:t>
      </w:r>
      <w:r w:rsidR="0007028D" w:rsidRPr="00E6021D">
        <w:rPr>
          <w:lang w:eastAsia="zh-CN"/>
        </w:rPr>
        <w:t xml:space="preserve">candidates in Type1-MSS and Type2-MSS, i.e. one candidate is monitored for each number of repetitions in the search space, and the candidates all start at the start of the search space. The benefit of this alternative is low power consumption </w:t>
      </w:r>
      <w:r w:rsidR="00C04855" w:rsidRPr="00E6021D">
        <w:rPr>
          <w:lang w:eastAsia="zh-CN"/>
        </w:rPr>
        <w:t xml:space="preserve">and complexity </w:t>
      </w:r>
      <w:r w:rsidR="0007028D" w:rsidRPr="00E6021D">
        <w:rPr>
          <w:lang w:eastAsia="zh-CN"/>
        </w:rPr>
        <w:t>o</w:t>
      </w:r>
      <w:r w:rsidR="00F057D8" w:rsidRPr="00E6021D">
        <w:rPr>
          <w:lang w:eastAsia="zh-CN"/>
        </w:rPr>
        <w:t>f</w:t>
      </w:r>
      <w:r w:rsidR="0007028D" w:rsidRPr="00E6021D">
        <w:rPr>
          <w:lang w:eastAsia="zh-CN"/>
        </w:rPr>
        <w:t xml:space="preserve"> UE blind detection due to the fact that only candidates start</w:t>
      </w:r>
      <w:r w:rsidR="00F057D8" w:rsidRPr="00E6021D">
        <w:rPr>
          <w:lang w:eastAsia="zh-CN"/>
        </w:rPr>
        <w:t>ing</w:t>
      </w:r>
      <w:r w:rsidR="0007028D" w:rsidRPr="00E6021D">
        <w:rPr>
          <w:lang w:eastAsia="zh-CN"/>
        </w:rPr>
        <w:t xml:space="preserve"> from </w:t>
      </w:r>
      <w:r w:rsidR="00F057D8" w:rsidRPr="00E6021D">
        <w:rPr>
          <w:lang w:eastAsia="zh-CN"/>
        </w:rPr>
        <w:t xml:space="preserve">subframe </w:t>
      </w:r>
      <w:r w:rsidR="0007028D" w:rsidRPr="00E6021D">
        <w:rPr>
          <w:lang w:eastAsia="zh-CN"/>
        </w:rPr>
        <w:t>k0 need to be detected.</w:t>
      </w:r>
      <w:r w:rsidR="00637CDD" w:rsidRPr="00E6021D">
        <w:rPr>
          <w:lang w:eastAsia="zh-CN"/>
        </w:rPr>
        <w:t xml:space="preserve"> </w:t>
      </w:r>
      <w:r w:rsidR="00313FCC" w:rsidRPr="00E6021D">
        <w:rPr>
          <w:lang w:eastAsia="zh-CN"/>
        </w:rPr>
        <w:t xml:space="preserve"> </w:t>
      </w:r>
      <w:r w:rsidR="00F057D8" w:rsidRPr="00E6021D">
        <w:rPr>
          <w:lang w:eastAsia="zh-CN"/>
        </w:rPr>
        <w:t xml:space="preserve">The design of Type1-CSS is such that because </w:t>
      </w:r>
      <w:r w:rsidR="00313FCC" w:rsidRPr="00E6021D">
        <w:rPr>
          <w:lang w:eastAsia="zh-CN"/>
        </w:rPr>
        <w:t xml:space="preserve">there is no need to detect the start subframe of NPDCCH candidates, </w:t>
      </w:r>
      <w:r w:rsidR="00EC0D3B" w:rsidRPr="00E6021D">
        <w:rPr>
          <w:rFonts w:hint="eastAsia"/>
          <w:lang w:eastAsia="zh-CN"/>
        </w:rPr>
        <w:t xml:space="preserve">and </w:t>
      </w:r>
      <w:r w:rsidR="00313FCC" w:rsidRPr="00E6021D">
        <w:rPr>
          <w:lang w:eastAsia="zh-CN"/>
        </w:rPr>
        <w:t xml:space="preserve">more numbers of repetitions can be detected by UE </w:t>
      </w:r>
      <w:r w:rsidR="00F057D8" w:rsidRPr="00E6021D">
        <w:rPr>
          <w:lang w:eastAsia="zh-CN"/>
        </w:rPr>
        <w:t>compared to Type2-CSS</w:t>
      </w:r>
      <w:r w:rsidR="00313FCC" w:rsidRPr="00E6021D">
        <w:rPr>
          <w:lang w:eastAsia="zh-CN"/>
        </w:rPr>
        <w:t>. This is quite beneficial for SC-PTM traffic considering finer granularity on coverage adaptation would significantly optimize the resource usage efficiency.</w:t>
      </w:r>
    </w:p>
    <w:p w14:paraId="6724C83E" w14:textId="3C4E44B7" w:rsidR="0007028D" w:rsidRPr="00E6021D" w:rsidRDefault="0007028D" w:rsidP="00414C5A">
      <w:pPr>
        <w:rPr>
          <w:lang w:eastAsia="zh-CN"/>
        </w:rPr>
      </w:pPr>
      <w:r w:rsidRPr="00E6021D">
        <w:rPr>
          <w:lang w:eastAsia="zh-CN"/>
        </w:rPr>
        <w:t xml:space="preserve">The other </w:t>
      </w:r>
      <w:r w:rsidR="008F3371" w:rsidRPr="00E6021D">
        <w:rPr>
          <w:lang w:eastAsia="zh-CN"/>
        </w:rPr>
        <w:t xml:space="preserve">alternative is to reuse the principle of </w:t>
      </w:r>
      <w:r w:rsidR="000E76B4" w:rsidRPr="00E6021D">
        <w:rPr>
          <w:rFonts w:hint="eastAsia"/>
          <w:lang w:eastAsia="zh-CN"/>
        </w:rPr>
        <w:t>T</w:t>
      </w:r>
      <w:r w:rsidR="008F3371" w:rsidRPr="00E6021D">
        <w:rPr>
          <w:lang w:eastAsia="zh-CN"/>
        </w:rPr>
        <w:t>ype2-CSS for blind decoding candidates</w:t>
      </w:r>
      <w:r w:rsidR="00F057D8" w:rsidRPr="00E6021D">
        <w:rPr>
          <w:lang w:eastAsia="zh-CN"/>
        </w:rPr>
        <w:t>. In this case</w:t>
      </w:r>
      <w:r w:rsidR="008F3371" w:rsidRPr="00E6021D">
        <w:rPr>
          <w:lang w:eastAsia="zh-CN"/>
        </w:rPr>
        <w:t xml:space="preserve"> more </w:t>
      </w:r>
      <w:r w:rsidR="00F057D8" w:rsidRPr="00E6021D">
        <w:rPr>
          <w:lang w:eastAsia="zh-CN"/>
        </w:rPr>
        <w:t xml:space="preserve">blind decoding </w:t>
      </w:r>
      <w:r w:rsidR="008F3371" w:rsidRPr="00E6021D">
        <w:rPr>
          <w:lang w:eastAsia="zh-CN"/>
        </w:rPr>
        <w:t xml:space="preserve">candidates will be </w:t>
      </w:r>
      <w:r w:rsidR="00F057D8" w:rsidRPr="00E6021D">
        <w:rPr>
          <w:lang w:eastAsia="zh-CN"/>
        </w:rPr>
        <w:t>searched</w:t>
      </w:r>
      <w:r w:rsidR="008F3371" w:rsidRPr="00E6021D">
        <w:rPr>
          <w:lang w:eastAsia="zh-CN"/>
        </w:rPr>
        <w:t xml:space="preserve"> and hence it provides better flexibility on DCI transmission, which can be </w:t>
      </w:r>
      <w:r w:rsidR="00F057D8" w:rsidRPr="00E6021D">
        <w:rPr>
          <w:lang w:eastAsia="zh-CN"/>
        </w:rPr>
        <w:t xml:space="preserve">in </w:t>
      </w:r>
      <w:r w:rsidR="008F3371" w:rsidRPr="00E6021D">
        <w:rPr>
          <w:lang w:eastAsia="zh-CN"/>
        </w:rPr>
        <w:t>a</w:t>
      </w:r>
      <w:r w:rsidR="00F057D8" w:rsidRPr="00E6021D">
        <w:rPr>
          <w:lang w:eastAsia="zh-CN"/>
        </w:rPr>
        <w:t>n</w:t>
      </w:r>
      <w:r w:rsidR="008F3371" w:rsidRPr="00E6021D">
        <w:rPr>
          <w:lang w:eastAsia="zh-CN"/>
        </w:rPr>
        <w:t xml:space="preserve"> NPDCCH candidate start</w:t>
      </w:r>
      <w:r w:rsidR="00F057D8" w:rsidRPr="00E6021D">
        <w:rPr>
          <w:lang w:eastAsia="zh-CN"/>
        </w:rPr>
        <w:t>ing</w:t>
      </w:r>
      <w:r w:rsidR="008F3371" w:rsidRPr="00E6021D">
        <w:rPr>
          <w:lang w:eastAsia="zh-CN"/>
        </w:rPr>
        <w:t xml:space="preserve"> from a subframe other than k0. </w:t>
      </w:r>
      <w:r w:rsidR="00F930C5" w:rsidRPr="00E6021D">
        <w:rPr>
          <w:lang w:eastAsia="zh-CN"/>
        </w:rPr>
        <w:t xml:space="preserve">On the other hand, it may tend to have higher overall UE power </w:t>
      </w:r>
      <w:r w:rsidR="00A974FF" w:rsidRPr="00E6021D">
        <w:rPr>
          <w:lang w:eastAsia="zh-CN"/>
        </w:rPr>
        <w:t>consumption</w:t>
      </w:r>
      <w:r w:rsidR="00C04855" w:rsidRPr="00E6021D">
        <w:rPr>
          <w:lang w:eastAsia="zh-CN"/>
        </w:rPr>
        <w:t xml:space="preserve"> and complexity</w:t>
      </w:r>
      <w:r w:rsidR="007B71C9" w:rsidRPr="00E6021D">
        <w:rPr>
          <w:lang w:eastAsia="zh-CN"/>
        </w:rPr>
        <w:t>, since the blind decoding of NPDCCH is one of the more intensive operations the UE undertakes</w:t>
      </w:r>
      <w:r w:rsidR="00F930C5" w:rsidRPr="00E6021D">
        <w:rPr>
          <w:lang w:eastAsia="zh-CN"/>
        </w:rPr>
        <w:t>.</w:t>
      </w:r>
      <w:r w:rsidR="002A38DE" w:rsidRPr="00E6021D">
        <w:rPr>
          <w:lang w:eastAsia="zh-CN"/>
        </w:rPr>
        <w:t xml:space="preserve"> </w:t>
      </w:r>
    </w:p>
    <w:p w14:paraId="0922DBE0" w14:textId="1E458025" w:rsidR="00257E5E" w:rsidRPr="00E6021D" w:rsidRDefault="007B71C9" w:rsidP="00414C5A">
      <w:pPr>
        <w:rPr>
          <w:lang w:eastAsia="zh-CN"/>
        </w:rPr>
      </w:pPr>
      <w:r w:rsidRPr="00E6021D">
        <w:rPr>
          <w:lang w:eastAsia="zh-CN"/>
        </w:rPr>
        <w:t>C</w:t>
      </w:r>
      <w:r w:rsidR="00C04855" w:rsidRPr="00E6021D">
        <w:rPr>
          <w:lang w:eastAsia="zh-CN"/>
        </w:rPr>
        <w:t xml:space="preserve">onsidering </w:t>
      </w:r>
      <w:r w:rsidR="00EA3ADD" w:rsidRPr="00E6021D">
        <w:rPr>
          <w:lang w:eastAsia="zh-CN"/>
        </w:rPr>
        <w:t xml:space="preserve">that </w:t>
      </w:r>
      <w:r w:rsidR="00233AE6" w:rsidRPr="00E6021D">
        <w:rPr>
          <w:i/>
          <w:color w:val="000000"/>
        </w:rPr>
        <w:t>α</w:t>
      </w:r>
      <w:r w:rsidR="00233AE6" w:rsidRPr="00E6021D">
        <w:rPr>
          <w:color w:val="000000"/>
          <w:vertAlign w:val="subscript"/>
        </w:rPr>
        <w:t>offset</w:t>
      </w:r>
      <w:r w:rsidR="00EA3ADD" w:rsidRPr="00E6021D">
        <w:rPr>
          <w:lang w:eastAsia="zh-CN"/>
        </w:rPr>
        <w:t xml:space="preserve">, </w:t>
      </w:r>
      <w:r w:rsidR="00EA3ADD" w:rsidRPr="00E6021D">
        <w:rPr>
          <w:i/>
          <w:lang w:eastAsia="zh-CN"/>
        </w:rPr>
        <w:t>R</w:t>
      </w:r>
      <w:r w:rsidR="00EA3ADD" w:rsidRPr="00E6021D">
        <w:rPr>
          <w:vertAlign w:val="subscript"/>
          <w:lang w:eastAsia="zh-CN"/>
        </w:rPr>
        <w:t>max</w:t>
      </w:r>
      <w:r w:rsidR="00EA3ADD" w:rsidRPr="00E6021D">
        <w:rPr>
          <w:lang w:eastAsia="zh-CN"/>
        </w:rPr>
        <w:t xml:space="preserve">, and </w:t>
      </w:r>
      <w:r w:rsidR="00EA3ADD" w:rsidRPr="00E6021D">
        <w:rPr>
          <w:i/>
          <w:lang w:eastAsia="zh-CN"/>
        </w:rPr>
        <w:t>G</w:t>
      </w:r>
      <w:r w:rsidR="00EA3ADD" w:rsidRPr="00E6021D">
        <w:rPr>
          <w:lang w:eastAsia="zh-CN"/>
        </w:rPr>
        <w:t xml:space="preserve"> are already</w:t>
      </w:r>
      <w:r w:rsidRPr="00E6021D">
        <w:rPr>
          <w:lang w:eastAsia="zh-CN"/>
        </w:rPr>
        <w:t xml:space="preserve"> agreed to be</w:t>
      </w:r>
      <w:r w:rsidR="00EA3ADD" w:rsidRPr="00E6021D">
        <w:rPr>
          <w:lang w:eastAsia="zh-CN"/>
        </w:rPr>
        <w:t xml:space="preserve"> configurable</w:t>
      </w:r>
      <w:r w:rsidRPr="00E6021D">
        <w:rPr>
          <w:lang w:eastAsia="zh-CN"/>
        </w:rPr>
        <w:t xml:space="preserve"> regardless of the selected monitoring behavior</w:t>
      </w:r>
      <w:r w:rsidR="00EA3ADD" w:rsidRPr="00E6021D">
        <w:rPr>
          <w:lang w:eastAsia="zh-CN"/>
        </w:rPr>
        <w:t xml:space="preserve">, </w:t>
      </w:r>
      <w:r w:rsidRPr="00E6021D">
        <w:rPr>
          <w:lang w:eastAsia="zh-CN"/>
        </w:rPr>
        <w:t>we can already be sure of</w:t>
      </w:r>
      <w:r w:rsidR="00EA3ADD" w:rsidRPr="00E6021D">
        <w:rPr>
          <w:lang w:eastAsia="zh-CN"/>
        </w:rPr>
        <w:t xml:space="preserve"> more scheduling flexibility tha</w:t>
      </w:r>
      <w:r w:rsidRPr="00E6021D">
        <w:rPr>
          <w:lang w:eastAsia="zh-CN"/>
        </w:rPr>
        <w:t>n</w:t>
      </w:r>
      <w:r w:rsidR="00EA3ADD" w:rsidRPr="00E6021D">
        <w:rPr>
          <w:lang w:eastAsia="zh-CN"/>
        </w:rPr>
        <w:t xml:space="preserve"> with the basic Type1-CSS, </w:t>
      </w:r>
      <w:r w:rsidRPr="00E6021D">
        <w:rPr>
          <w:lang w:eastAsia="zh-CN"/>
        </w:rPr>
        <w:t xml:space="preserve">then </w:t>
      </w:r>
      <w:r w:rsidR="00EA3ADD" w:rsidRPr="00E6021D">
        <w:rPr>
          <w:lang w:eastAsia="zh-CN"/>
        </w:rPr>
        <w:t xml:space="preserve">it is generally advantageous for NB-IoT to pursue </w:t>
      </w:r>
      <w:r w:rsidR="00C04855" w:rsidRPr="00E6021D">
        <w:rPr>
          <w:lang w:eastAsia="zh-CN"/>
        </w:rPr>
        <w:t>the low</w:t>
      </w:r>
      <w:r w:rsidR="00EA3ADD" w:rsidRPr="00E6021D">
        <w:rPr>
          <w:lang w:eastAsia="zh-CN"/>
        </w:rPr>
        <w:t>er UE</w:t>
      </w:r>
      <w:r w:rsidR="00C04855" w:rsidRPr="00E6021D">
        <w:rPr>
          <w:lang w:eastAsia="zh-CN"/>
        </w:rPr>
        <w:t xml:space="preserve"> power consumption and complexity </w:t>
      </w:r>
      <w:r w:rsidR="00EA3ADD" w:rsidRPr="00E6021D">
        <w:rPr>
          <w:lang w:eastAsia="zh-CN"/>
        </w:rPr>
        <w:t>option</w:t>
      </w:r>
      <w:r w:rsidRPr="00E6021D">
        <w:rPr>
          <w:lang w:eastAsia="zh-CN"/>
        </w:rPr>
        <w:t>. Thus we</w:t>
      </w:r>
      <w:r w:rsidR="007D656A" w:rsidRPr="00E6021D">
        <w:rPr>
          <w:lang w:eastAsia="zh-CN"/>
        </w:rPr>
        <w:t xml:space="preserve"> propose to reuse the principle of Type1-CSS for blind decoding candidates in Type1-MSS and Type2-MSS</w:t>
      </w:r>
      <w:r w:rsidR="00257E5E" w:rsidRPr="00E6021D">
        <w:rPr>
          <w:lang w:eastAsia="zh-CN"/>
        </w:rPr>
        <w:t>.</w:t>
      </w:r>
    </w:p>
    <w:p w14:paraId="1959E2B0" w14:textId="77777777" w:rsidR="002A38DE" w:rsidRPr="00E6021D" w:rsidRDefault="002A38DE" w:rsidP="00414C5A">
      <w:pPr>
        <w:rPr>
          <w:b/>
          <w:lang w:eastAsia="zh-CN"/>
        </w:rPr>
      </w:pPr>
      <w:r w:rsidRPr="00E6021D">
        <w:rPr>
          <w:b/>
          <w:lang w:eastAsia="zh-CN"/>
        </w:rPr>
        <w:t>Proposal 1: For Type1-MSS and Type2-MSS, the blind decoding candidates are the same as Type1-CSS:</w:t>
      </w:r>
    </w:p>
    <w:p w14:paraId="285A4A43" w14:textId="77777777" w:rsidR="002A38DE" w:rsidRPr="00E6021D" w:rsidRDefault="002A38DE" w:rsidP="002A38DE">
      <w:pPr>
        <w:numPr>
          <w:ilvl w:val="2"/>
          <w:numId w:val="7"/>
        </w:numPr>
        <w:autoSpaceDE/>
        <w:autoSpaceDN/>
        <w:adjustRightInd/>
        <w:snapToGrid/>
        <w:spacing w:after="0"/>
        <w:ind w:left="1134"/>
        <w:rPr>
          <w:rFonts w:eastAsia="SimSun"/>
          <w:b/>
          <w:sz w:val="21"/>
          <w:szCs w:val="21"/>
          <w:lang w:eastAsia="zh-CN"/>
        </w:rPr>
      </w:pPr>
      <w:r w:rsidRPr="00E6021D">
        <w:rPr>
          <w:rFonts w:eastAsia="SimSun"/>
          <w:b/>
          <w:sz w:val="21"/>
          <w:szCs w:val="21"/>
          <w:lang w:eastAsia="zh-CN"/>
        </w:rPr>
        <w:t>One candidate is monitored for each number of repetitions in the search space, and the candidates all start at the start of the search space.</w:t>
      </w:r>
    </w:p>
    <w:p w14:paraId="2ADFBB64" w14:textId="77777777" w:rsidR="00BB4F93" w:rsidRPr="00E6021D" w:rsidRDefault="00BB4F93" w:rsidP="007B71C9">
      <w:pPr>
        <w:autoSpaceDE/>
        <w:autoSpaceDN/>
        <w:adjustRightInd/>
        <w:snapToGrid/>
        <w:spacing w:after="0"/>
        <w:rPr>
          <w:rFonts w:eastAsia="SimSun"/>
          <w:b/>
          <w:sz w:val="21"/>
          <w:szCs w:val="21"/>
          <w:lang w:eastAsia="zh-CN"/>
        </w:rPr>
      </w:pPr>
    </w:p>
    <w:p w14:paraId="6424B701" w14:textId="5DCBACB8" w:rsidR="00BB4F93" w:rsidRPr="00E6021D" w:rsidRDefault="00626A69" w:rsidP="007B71C9">
      <w:pPr>
        <w:rPr>
          <w:lang w:eastAsia="zh-CN"/>
        </w:rPr>
      </w:pPr>
      <w:r w:rsidRPr="00E6021D">
        <w:rPr>
          <w:lang w:eastAsia="zh-CN"/>
        </w:rPr>
        <w:t xml:space="preserve">Regarding the configuration of Type1-MSS and Type2-MSS, </w:t>
      </w:r>
      <w:r w:rsidR="006E7746" w:rsidRPr="00E6021D">
        <w:rPr>
          <w:lang w:eastAsia="zh-CN"/>
        </w:rPr>
        <w:t xml:space="preserve">it has already been agreed that </w:t>
      </w:r>
      <w:r w:rsidR="006476FF" w:rsidRPr="00E6021D">
        <w:rPr>
          <w:i/>
          <w:lang w:eastAsia="zh-CN"/>
        </w:rPr>
        <w:t>α</w:t>
      </w:r>
      <w:r w:rsidR="006476FF" w:rsidRPr="00E6021D">
        <w:rPr>
          <w:vertAlign w:val="subscript"/>
          <w:lang w:eastAsia="zh-CN"/>
        </w:rPr>
        <w:t>offset</w:t>
      </w:r>
      <w:r w:rsidRPr="00E6021D">
        <w:rPr>
          <w:lang w:eastAsia="zh-CN"/>
        </w:rPr>
        <w:t xml:space="preserve">, </w:t>
      </w:r>
      <w:r w:rsidRPr="00E6021D">
        <w:rPr>
          <w:i/>
          <w:lang w:eastAsia="zh-CN"/>
        </w:rPr>
        <w:t>R</w:t>
      </w:r>
      <w:r w:rsidRPr="00E6021D">
        <w:rPr>
          <w:vertAlign w:val="subscript"/>
          <w:lang w:eastAsia="zh-CN"/>
        </w:rPr>
        <w:t>max</w:t>
      </w:r>
      <w:r w:rsidRPr="00E6021D">
        <w:rPr>
          <w:lang w:eastAsia="zh-CN"/>
        </w:rPr>
        <w:t xml:space="preserve">, and </w:t>
      </w:r>
      <w:r w:rsidRPr="00E6021D">
        <w:rPr>
          <w:i/>
          <w:lang w:eastAsia="zh-CN"/>
        </w:rPr>
        <w:t>G</w:t>
      </w:r>
      <w:r w:rsidRPr="00E6021D">
        <w:rPr>
          <w:lang w:eastAsia="zh-CN"/>
        </w:rPr>
        <w:t xml:space="preserve"> values should be</w:t>
      </w:r>
      <w:r w:rsidR="006E7746" w:rsidRPr="00E6021D">
        <w:rPr>
          <w:lang w:eastAsia="zh-CN"/>
        </w:rPr>
        <w:t xml:space="preserve"> configured for Type1-MSS and Type2-MSS. The value range for </w:t>
      </w:r>
      <w:r w:rsidR="006476FF" w:rsidRPr="00E6021D">
        <w:rPr>
          <w:i/>
          <w:lang w:eastAsia="zh-CN"/>
        </w:rPr>
        <w:t>α</w:t>
      </w:r>
      <w:r w:rsidR="006476FF" w:rsidRPr="00E6021D">
        <w:rPr>
          <w:vertAlign w:val="subscript"/>
          <w:lang w:eastAsia="zh-CN"/>
        </w:rPr>
        <w:t>offset</w:t>
      </w:r>
      <w:r w:rsidR="006E7746" w:rsidRPr="00E6021D">
        <w:rPr>
          <w:lang w:eastAsia="zh-CN"/>
        </w:rPr>
        <w:t xml:space="preserve">, </w:t>
      </w:r>
      <w:r w:rsidR="006E7746" w:rsidRPr="00E6021D">
        <w:rPr>
          <w:i/>
          <w:lang w:eastAsia="zh-CN"/>
        </w:rPr>
        <w:t>R</w:t>
      </w:r>
      <w:r w:rsidR="006E7746" w:rsidRPr="00E6021D">
        <w:rPr>
          <w:vertAlign w:val="subscript"/>
          <w:lang w:eastAsia="zh-CN"/>
        </w:rPr>
        <w:t>max</w:t>
      </w:r>
      <w:r w:rsidR="006E7746" w:rsidRPr="00E6021D">
        <w:rPr>
          <w:lang w:eastAsia="zh-CN"/>
        </w:rPr>
        <w:t xml:space="preserve">, and </w:t>
      </w:r>
      <w:r w:rsidR="006E7746" w:rsidRPr="00E6021D">
        <w:rPr>
          <w:i/>
          <w:lang w:eastAsia="zh-CN"/>
        </w:rPr>
        <w:t xml:space="preserve">G </w:t>
      </w:r>
      <w:r w:rsidR="006E7746" w:rsidRPr="00E6021D">
        <w:rPr>
          <w:lang w:eastAsia="zh-CN"/>
        </w:rPr>
        <w:t>values of</w:t>
      </w:r>
      <w:r w:rsidR="00D50FC8" w:rsidRPr="00E6021D">
        <w:rPr>
          <w:lang w:eastAsia="zh-CN"/>
        </w:rPr>
        <w:t xml:space="preserve"> Type1-MSS and Type2-MSS should be informed to RAN2. </w:t>
      </w:r>
    </w:p>
    <w:p w14:paraId="6F8D8CBC" w14:textId="65EF0B53" w:rsidR="00684D81" w:rsidRPr="00E6021D" w:rsidRDefault="00D50FC8" w:rsidP="007B71C9">
      <w:pPr>
        <w:rPr>
          <w:lang w:eastAsia="zh-CN"/>
        </w:rPr>
      </w:pPr>
      <w:r w:rsidRPr="00E6021D">
        <w:rPr>
          <w:lang w:eastAsia="zh-CN"/>
        </w:rPr>
        <w:t xml:space="preserve">A list of possible range for </w:t>
      </w:r>
      <w:r w:rsidR="00233AE6" w:rsidRPr="00E6021D">
        <w:rPr>
          <w:i/>
          <w:color w:val="000000"/>
        </w:rPr>
        <w:t>α</w:t>
      </w:r>
      <w:r w:rsidR="00233AE6" w:rsidRPr="00E6021D">
        <w:rPr>
          <w:color w:val="000000"/>
          <w:vertAlign w:val="subscript"/>
        </w:rPr>
        <w:t>offset</w:t>
      </w:r>
      <w:r w:rsidR="007B71C9" w:rsidRPr="00E6021D">
        <w:rPr>
          <w:lang w:eastAsia="zh-CN"/>
        </w:rPr>
        <w:t xml:space="preserve">, </w:t>
      </w:r>
      <w:r w:rsidR="007B71C9" w:rsidRPr="00E6021D">
        <w:rPr>
          <w:i/>
          <w:lang w:eastAsia="zh-CN"/>
        </w:rPr>
        <w:t>R</w:t>
      </w:r>
      <w:r w:rsidR="007B71C9" w:rsidRPr="00E6021D">
        <w:rPr>
          <w:vertAlign w:val="subscript"/>
          <w:lang w:eastAsia="zh-CN"/>
        </w:rPr>
        <w:t>max</w:t>
      </w:r>
      <w:r w:rsidR="007B71C9" w:rsidRPr="00E6021D">
        <w:rPr>
          <w:lang w:eastAsia="zh-CN"/>
        </w:rPr>
        <w:t xml:space="preserve">, and </w:t>
      </w:r>
      <w:r w:rsidR="007B71C9" w:rsidRPr="00E6021D">
        <w:rPr>
          <w:i/>
          <w:lang w:eastAsia="zh-CN"/>
        </w:rPr>
        <w:t>G</w:t>
      </w:r>
      <w:r w:rsidRPr="00E6021D">
        <w:rPr>
          <w:lang w:eastAsia="zh-CN"/>
        </w:rPr>
        <w:t xml:space="preserve"> parameters are proposed in </w:t>
      </w:r>
      <w:r w:rsidR="002F3D82" w:rsidRPr="00E6021D">
        <w:rPr>
          <w:lang w:eastAsia="zh-CN"/>
        </w:rPr>
        <w:t>Table 1</w:t>
      </w:r>
      <w:r w:rsidR="00A03DFB" w:rsidRPr="00E6021D">
        <w:rPr>
          <w:lang w:eastAsia="zh-CN"/>
        </w:rPr>
        <w:t xml:space="preserve"> and Table 2</w:t>
      </w:r>
      <w:r w:rsidR="002F3D82" w:rsidRPr="00E6021D">
        <w:rPr>
          <w:lang w:eastAsia="zh-CN"/>
        </w:rPr>
        <w:t>, in which the value range is based on that in Rel-13 for user search space.</w:t>
      </w:r>
      <w:r w:rsidR="00D027F0" w:rsidRPr="00E6021D">
        <w:rPr>
          <w:lang w:eastAsia="zh-CN"/>
        </w:rPr>
        <w:t xml:space="preserve"> Some of the values, e.g. </w:t>
      </w:r>
      <w:r w:rsidR="00D027F0" w:rsidRPr="00E6021D">
        <w:rPr>
          <w:i/>
          <w:lang w:eastAsia="zh-CN"/>
        </w:rPr>
        <w:t>G</w:t>
      </w:r>
      <w:r w:rsidR="00D027F0" w:rsidRPr="00E6021D">
        <w:rPr>
          <w:lang w:eastAsia="zh-CN"/>
        </w:rPr>
        <w:t xml:space="preserve">=1.5, 2, are removed from the parameter value range for Type1-MSS and Type2-MSS because these configurations </w:t>
      </w:r>
      <w:r w:rsidR="007B71C9" w:rsidRPr="00E6021D">
        <w:rPr>
          <w:lang w:eastAsia="zh-CN"/>
        </w:rPr>
        <w:t>would</w:t>
      </w:r>
      <w:r w:rsidR="00D027F0" w:rsidRPr="00E6021D">
        <w:rPr>
          <w:lang w:eastAsia="zh-CN"/>
        </w:rPr>
        <w:t xml:space="preserve"> be </w:t>
      </w:r>
      <w:r w:rsidR="00A03DFB" w:rsidRPr="00E6021D">
        <w:rPr>
          <w:lang w:eastAsia="zh-CN"/>
        </w:rPr>
        <w:t xml:space="preserve">almost not </w:t>
      </w:r>
      <w:r w:rsidR="00D027F0" w:rsidRPr="00E6021D">
        <w:rPr>
          <w:lang w:eastAsia="zh-CN"/>
        </w:rPr>
        <w:t>used for NB-IoT SC-PTM.</w:t>
      </w:r>
      <w:r w:rsidR="004C5D10" w:rsidRPr="00E6021D">
        <w:rPr>
          <w:lang w:eastAsia="zh-CN"/>
        </w:rPr>
        <w:t xml:space="preserve"> Instead, </w:t>
      </w:r>
      <w:r w:rsidR="004C5D10" w:rsidRPr="00E6021D">
        <w:rPr>
          <w:i/>
          <w:lang w:eastAsia="zh-CN"/>
        </w:rPr>
        <w:t>G</w:t>
      </w:r>
      <w:r w:rsidR="004C5D10" w:rsidRPr="00E6021D">
        <w:rPr>
          <w:lang w:eastAsia="zh-CN"/>
        </w:rPr>
        <w:t xml:space="preserve">=128, 256 are added since a larger scheduling period </w:t>
      </w:r>
      <w:r w:rsidR="00A03DFB" w:rsidRPr="00E6021D">
        <w:rPr>
          <w:lang w:eastAsia="zh-CN"/>
        </w:rPr>
        <w:t>would be needed</w:t>
      </w:r>
      <w:r w:rsidR="004C5D10" w:rsidRPr="00E6021D">
        <w:rPr>
          <w:lang w:eastAsia="zh-CN"/>
        </w:rPr>
        <w:t xml:space="preserve"> for SC-PTM to </w:t>
      </w:r>
      <w:r w:rsidR="00223516" w:rsidRPr="00E6021D">
        <w:rPr>
          <w:lang w:eastAsia="zh-CN"/>
        </w:rPr>
        <w:t>decrease the impact</w:t>
      </w:r>
      <w:r w:rsidR="004C5D10" w:rsidRPr="00E6021D">
        <w:rPr>
          <w:lang w:eastAsia="zh-CN"/>
        </w:rPr>
        <w:t xml:space="preserve"> </w:t>
      </w:r>
      <w:r w:rsidR="00223516" w:rsidRPr="00E6021D">
        <w:rPr>
          <w:lang w:eastAsia="zh-CN"/>
        </w:rPr>
        <w:t>on</w:t>
      </w:r>
      <w:r w:rsidR="0098596E" w:rsidRPr="00E6021D">
        <w:rPr>
          <w:lang w:eastAsia="zh-CN"/>
        </w:rPr>
        <w:t xml:space="preserve"> unicast</w:t>
      </w:r>
      <w:r w:rsidR="00223516" w:rsidRPr="00E6021D">
        <w:rPr>
          <w:lang w:eastAsia="zh-CN"/>
        </w:rPr>
        <w:t xml:space="preserve"> and</w:t>
      </w:r>
      <w:r w:rsidR="004C5D10" w:rsidRPr="00E6021D">
        <w:rPr>
          <w:lang w:eastAsia="zh-CN"/>
        </w:rPr>
        <w:t xml:space="preserve"> </w:t>
      </w:r>
      <w:r w:rsidR="0098596E" w:rsidRPr="00E6021D">
        <w:rPr>
          <w:lang w:eastAsia="zh-CN"/>
        </w:rPr>
        <w:t xml:space="preserve">deal with the </w:t>
      </w:r>
      <w:r w:rsidR="00433406" w:rsidRPr="00E6021D">
        <w:rPr>
          <w:lang w:eastAsia="zh-CN"/>
        </w:rPr>
        <w:t>situation</w:t>
      </w:r>
      <w:r w:rsidR="0098596E" w:rsidRPr="00E6021D">
        <w:rPr>
          <w:lang w:eastAsia="zh-CN"/>
        </w:rPr>
        <w:t xml:space="preserve"> of </w:t>
      </w:r>
      <w:r w:rsidR="007B71C9" w:rsidRPr="00E6021D">
        <w:rPr>
          <w:lang w:eastAsia="zh-CN"/>
        </w:rPr>
        <w:t>multiple</w:t>
      </w:r>
      <w:r w:rsidR="0098596E" w:rsidRPr="00E6021D">
        <w:rPr>
          <w:lang w:eastAsia="zh-CN"/>
        </w:rPr>
        <w:t xml:space="preserve"> SC-PTM sessions </w:t>
      </w:r>
      <w:r w:rsidR="007B71C9" w:rsidRPr="00E6021D">
        <w:rPr>
          <w:lang w:eastAsia="zh-CN"/>
        </w:rPr>
        <w:t>transmitted</w:t>
      </w:r>
      <w:r w:rsidR="0098596E" w:rsidRPr="00E6021D">
        <w:rPr>
          <w:lang w:eastAsia="zh-CN"/>
        </w:rPr>
        <w:t xml:space="preserve"> simultaneously .</w:t>
      </w:r>
      <w:r w:rsidR="00223516" w:rsidRPr="00E6021D">
        <w:rPr>
          <w:lang w:eastAsia="zh-CN"/>
        </w:rPr>
        <w:t xml:space="preserve"> </w:t>
      </w:r>
      <w:r w:rsidR="006476FF" w:rsidRPr="00E6021D">
        <w:rPr>
          <w:rFonts w:hint="eastAsia"/>
          <w:lang w:eastAsia="zh-CN"/>
        </w:rPr>
        <w:t xml:space="preserve"> </w:t>
      </w:r>
    </w:p>
    <w:p w14:paraId="245CED4D" w14:textId="39D2CC06" w:rsidR="0003160A" w:rsidRPr="00E6021D" w:rsidRDefault="00684D81" w:rsidP="007B71C9">
      <w:pPr>
        <w:rPr>
          <w:lang w:eastAsia="zh-CN"/>
        </w:rPr>
      </w:pPr>
      <w:r w:rsidRPr="00E6021D">
        <w:rPr>
          <w:lang w:eastAsia="zh-CN"/>
        </w:rPr>
        <w:lastRenderedPageBreak/>
        <w:t>T</w:t>
      </w:r>
      <w:r w:rsidR="00433406" w:rsidRPr="00E6021D">
        <w:rPr>
          <w:lang w:eastAsia="zh-CN"/>
        </w:rPr>
        <w:t xml:space="preserve">he </w:t>
      </w:r>
      <w:r w:rsidR="00433406" w:rsidRPr="00E6021D">
        <w:rPr>
          <w:i/>
          <w:color w:val="000000"/>
        </w:rPr>
        <w:t>α</w:t>
      </w:r>
      <w:r w:rsidR="00433406" w:rsidRPr="00E6021D">
        <w:rPr>
          <w:color w:val="000000"/>
          <w:vertAlign w:val="subscript"/>
        </w:rPr>
        <w:t>offset</w:t>
      </w:r>
      <w:r w:rsidR="00433406" w:rsidRPr="00E6021D">
        <w:rPr>
          <w:color w:val="000000"/>
          <w:lang w:eastAsia="zh-CN"/>
        </w:rPr>
        <w:t xml:space="preserve"> of SC-MCCH</w:t>
      </w:r>
      <w:r w:rsidRPr="00E6021D">
        <w:rPr>
          <w:color w:val="000000"/>
          <w:lang w:eastAsia="zh-CN"/>
        </w:rPr>
        <w:t xml:space="preserve"> is mainly for the flexibility of the SC-MCCH scheduling, so it is better to use {0,1/4,1/2,3/4} than {0,1/8,1/4,3/8}. The </w:t>
      </w:r>
      <w:r w:rsidRPr="00E6021D">
        <w:rPr>
          <w:i/>
          <w:color w:val="000000"/>
        </w:rPr>
        <w:t>α</w:t>
      </w:r>
      <w:r w:rsidRPr="00E6021D">
        <w:rPr>
          <w:color w:val="000000"/>
          <w:vertAlign w:val="subscript"/>
        </w:rPr>
        <w:t>offset</w:t>
      </w:r>
      <w:r w:rsidRPr="00E6021D">
        <w:rPr>
          <w:color w:val="000000"/>
          <w:lang w:eastAsia="zh-CN"/>
        </w:rPr>
        <w:t xml:space="preserve"> of SC-MTCH is also for the collision handling among different </w:t>
      </w:r>
      <w:r w:rsidR="005B50F3" w:rsidRPr="00E6021D">
        <w:rPr>
          <w:color w:val="000000"/>
          <w:lang w:eastAsia="zh-CN"/>
        </w:rPr>
        <w:t>SC-</w:t>
      </w:r>
      <w:r w:rsidRPr="00E6021D">
        <w:rPr>
          <w:color w:val="000000"/>
          <w:lang w:eastAsia="zh-CN"/>
        </w:rPr>
        <w:t xml:space="preserve">MTCHs, so it should </w:t>
      </w:r>
      <w:r w:rsidR="00F807B2" w:rsidRPr="00E6021D">
        <w:rPr>
          <w:color w:val="000000"/>
          <w:lang w:eastAsia="zh-CN"/>
        </w:rPr>
        <w:t xml:space="preserve">at least </w:t>
      </w:r>
      <w:r w:rsidRPr="00E6021D">
        <w:rPr>
          <w:color w:val="000000"/>
          <w:lang w:eastAsia="zh-CN"/>
        </w:rPr>
        <w:t>include the values of {</w:t>
      </w:r>
      <w:r w:rsidRPr="00E6021D">
        <w:rPr>
          <w:color w:val="000000"/>
        </w:rPr>
        <w:t>0,1/8,1/4,3/8</w:t>
      </w:r>
      <w:r w:rsidRPr="00E6021D">
        <w:rPr>
          <w:color w:val="000000"/>
          <w:lang w:eastAsia="zh-CN"/>
        </w:rPr>
        <w:t xml:space="preserve">} since </w:t>
      </w:r>
      <w:r w:rsidR="005B50F3" w:rsidRPr="00E6021D">
        <w:rPr>
          <w:color w:val="000000"/>
          <w:lang w:eastAsia="zh-CN"/>
        </w:rPr>
        <w:t>SC-</w:t>
      </w:r>
      <w:r w:rsidRPr="00E6021D">
        <w:rPr>
          <w:color w:val="000000"/>
          <w:lang w:eastAsia="zh-CN"/>
        </w:rPr>
        <w:t xml:space="preserve">MTCHs may </w:t>
      </w:r>
      <w:r w:rsidR="006739F7" w:rsidRPr="00E6021D">
        <w:rPr>
          <w:color w:val="000000"/>
          <w:lang w:eastAsia="zh-CN"/>
        </w:rPr>
        <w:t xml:space="preserve">have </w:t>
      </w:r>
      <w:r w:rsidRPr="00E6021D">
        <w:rPr>
          <w:color w:val="000000"/>
          <w:lang w:eastAsia="zh-CN"/>
        </w:rPr>
        <w:t xml:space="preserve">different values of </w:t>
      </w:r>
      <w:r w:rsidRPr="00E6021D">
        <w:rPr>
          <w:i/>
          <w:color w:val="000000"/>
          <w:lang w:eastAsia="zh-CN"/>
        </w:rPr>
        <w:t>G</w:t>
      </w:r>
      <w:r w:rsidRPr="00E6021D">
        <w:rPr>
          <w:color w:val="000000"/>
          <w:lang w:eastAsia="zh-CN"/>
        </w:rPr>
        <w:t>*</w:t>
      </w:r>
      <w:r w:rsidRPr="00E6021D">
        <w:rPr>
          <w:i/>
          <w:color w:val="000000"/>
          <w:lang w:eastAsia="zh-CN"/>
        </w:rPr>
        <w:t>R</w:t>
      </w:r>
      <w:r w:rsidRPr="00E6021D">
        <w:rPr>
          <w:color w:val="000000"/>
          <w:vertAlign w:val="subscript"/>
          <w:lang w:eastAsia="zh-CN"/>
        </w:rPr>
        <w:t>max</w:t>
      </w:r>
      <w:r w:rsidRPr="00E6021D">
        <w:rPr>
          <w:color w:val="000000"/>
          <w:lang w:eastAsia="zh-CN"/>
        </w:rPr>
        <w:t xml:space="preserve">, </w:t>
      </w:r>
      <w:r w:rsidR="006739F7" w:rsidRPr="00E6021D">
        <w:rPr>
          <w:color w:val="000000"/>
          <w:lang w:eastAsia="zh-CN"/>
        </w:rPr>
        <w:t>as</w:t>
      </w:r>
      <w:r w:rsidR="00A03DFB" w:rsidRPr="00E6021D">
        <w:rPr>
          <w:color w:val="000000"/>
          <w:lang w:eastAsia="zh-CN"/>
        </w:rPr>
        <w:t xml:space="preserve"> in </w:t>
      </w:r>
      <w:r w:rsidRPr="00E6021D">
        <w:rPr>
          <w:color w:val="000000"/>
          <w:lang w:eastAsia="zh-CN"/>
        </w:rPr>
        <w:t xml:space="preserve">Type2-CSS. </w:t>
      </w:r>
      <w:r w:rsidR="006739F7" w:rsidRPr="00E6021D">
        <w:rPr>
          <w:color w:val="000000"/>
          <w:lang w:eastAsia="zh-CN"/>
        </w:rPr>
        <w:t>I</w:t>
      </w:r>
      <w:r w:rsidRPr="00E6021D">
        <w:rPr>
          <w:color w:val="000000"/>
          <w:lang w:eastAsia="zh-CN"/>
        </w:rPr>
        <w:t xml:space="preserve">t is also possible that multiple </w:t>
      </w:r>
      <w:r w:rsidR="005B50F3" w:rsidRPr="00E6021D">
        <w:rPr>
          <w:color w:val="000000"/>
          <w:lang w:eastAsia="zh-CN"/>
        </w:rPr>
        <w:t>SC-</w:t>
      </w:r>
      <w:r w:rsidRPr="00E6021D">
        <w:rPr>
          <w:color w:val="000000"/>
          <w:lang w:eastAsia="zh-CN"/>
        </w:rPr>
        <w:t xml:space="preserve">MTCHs have the same </w:t>
      </w:r>
      <w:r w:rsidRPr="00E6021D">
        <w:rPr>
          <w:i/>
          <w:color w:val="000000"/>
          <w:lang w:eastAsia="zh-CN"/>
        </w:rPr>
        <w:t>G</w:t>
      </w:r>
      <w:r w:rsidRPr="00E6021D">
        <w:rPr>
          <w:color w:val="000000"/>
          <w:lang w:eastAsia="zh-CN"/>
        </w:rPr>
        <w:t>*</w:t>
      </w:r>
      <w:r w:rsidRPr="00E6021D">
        <w:rPr>
          <w:i/>
          <w:color w:val="000000"/>
          <w:lang w:eastAsia="zh-CN"/>
        </w:rPr>
        <w:t>R</w:t>
      </w:r>
      <w:r w:rsidRPr="00E6021D">
        <w:rPr>
          <w:color w:val="000000"/>
          <w:vertAlign w:val="subscript"/>
          <w:lang w:eastAsia="zh-CN"/>
        </w:rPr>
        <w:t>max</w:t>
      </w:r>
      <w:r w:rsidRPr="00E6021D">
        <w:rPr>
          <w:color w:val="000000"/>
          <w:lang w:eastAsia="zh-CN"/>
        </w:rPr>
        <w:t xml:space="preserve">, so to better </w:t>
      </w:r>
      <w:r w:rsidR="006739F7" w:rsidRPr="00E6021D">
        <w:rPr>
          <w:color w:val="000000"/>
          <w:lang w:eastAsia="zh-CN"/>
        </w:rPr>
        <w:t xml:space="preserve">allow </w:t>
      </w:r>
      <w:r w:rsidRPr="00E6021D">
        <w:rPr>
          <w:color w:val="000000"/>
          <w:lang w:eastAsia="zh-CN"/>
        </w:rPr>
        <w:t xml:space="preserve">collision </w:t>
      </w:r>
      <w:r w:rsidR="00A03DFB" w:rsidRPr="00E6021D">
        <w:rPr>
          <w:color w:val="000000"/>
          <w:lang w:eastAsia="zh-CN"/>
        </w:rPr>
        <w:t>avoidance</w:t>
      </w:r>
      <w:r w:rsidRPr="00E6021D">
        <w:rPr>
          <w:color w:val="000000"/>
          <w:lang w:eastAsia="zh-CN"/>
        </w:rPr>
        <w:t xml:space="preserve"> between </w:t>
      </w:r>
      <w:r w:rsidR="006739F7" w:rsidRPr="00E6021D">
        <w:rPr>
          <w:color w:val="000000"/>
          <w:lang w:eastAsia="zh-CN"/>
        </w:rPr>
        <w:t>them</w:t>
      </w:r>
      <w:r w:rsidRPr="00E6021D">
        <w:rPr>
          <w:color w:val="000000"/>
          <w:lang w:eastAsia="zh-CN"/>
        </w:rPr>
        <w:t xml:space="preserve">, the </w:t>
      </w:r>
      <w:r w:rsidRPr="00E6021D">
        <w:rPr>
          <w:i/>
          <w:color w:val="000000"/>
        </w:rPr>
        <w:t>α</w:t>
      </w:r>
      <w:r w:rsidRPr="00E6021D">
        <w:rPr>
          <w:color w:val="000000"/>
          <w:vertAlign w:val="subscript"/>
        </w:rPr>
        <w:t>offset</w:t>
      </w:r>
      <w:r w:rsidRPr="00E6021D">
        <w:rPr>
          <w:color w:val="000000"/>
          <w:lang w:eastAsia="zh-CN"/>
        </w:rPr>
        <w:t xml:space="preserve"> values</w:t>
      </w:r>
      <w:r w:rsidR="005267E2" w:rsidRPr="00E6021D">
        <w:rPr>
          <w:color w:val="000000"/>
          <w:lang w:eastAsia="zh-CN"/>
        </w:rPr>
        <w:t xml:space="preserve"> set</w:t>
      </w:r>
      <w:r w:rsidRPr="00E6021D">
        <w:rPr>
          <w:color w:val="000000"/>
          <w:lang w:eastAsia="zh-CN"/>
        </w:rPr>
        <w:t xml:space="preserve"> </w:t>
      </w:r>
      <w:r w:rsidR="006739F7" w:rsidRPr="00E6021D">
        <w:rPr>
          <w:color w:val="000000"/>
          <w:lang w:eastAsia="zh-CN"/>
        </w:rPr>
        <w:t>should be</w:t>
      </w:r>
      <w:r w:rsidRPr="00E6021D">
        <w:rPr>
          <w:color w:val="000000"/>
          <w:lang w:eastAsia="zh-CN"/>
        </w:rPr>
        <w:t xml:space="preserve"> extended to </w:t>
      </w:r>
      <w:r w:rsidRPr="00E6021D">
        <w:rPr>
          <w:color w:val="000000"/>
        </w:rPr>
        <w:t>{0,1/8,1/4,3/8</w:t>
      </w:r>
      <w:r w:rsidRPr="00E6021D">
        <w:rPr>
          <w:color w:val="000000"/>
          <w:lang w:eastAsia="zh-CN"/>
        </w:rPr>
        <w:t>,1/2,5/8,3/4,7/8</w:t>
      </w:r>
      <w:r w:rsidRPr="00E6021D">
        <w:rPr>
          <w:color w:val="000000"/>
        </w:rPr>
        <w:t>}</w:t>
      </w:r>
      <w:r w:rsidR="005267E2" w:rsidRPr="00E6021D">
        <w:rPr>
          <w:color w:val="000000"/>
          <w:lang w:eastAsia="zh-CN"/>
        </w:rPr>
        <w:t>.</w:t>
      </w:r>
    </w:p>
    <w:p w14:paraId="1C08771F" w14:textId="34D2BBAE" w:rsidR="0003160A" w:rsidRPr="00E6021D" w:rsidRDefault="00D50FC8" w:rsidP="007B71C9">
      <w:pPr>
        <w:pStyle w:val="Caption"/>
        <w:keepNext/>
      </w:pPr>
      <w:r w:rsidRPr="00E6021D">
        <w:t xml:space="preserve">Table </w:t>
      </w:r>
      <w:r w:rsidR="00733D0E" w:rsidRPr="00E6021D">
        <w:fldChar w:fldCharType="begin"/>
      </w:r>
      <w:r w:rsidRPr="00E6021D">
        <w:instrText xml:space="preserve"> SEQ Table \* ARABIC </w:instrText>
      </w:r>
      <w:r w:rsidR="00733D0E" w:rsidRPr="00E6021D">
        <w:fldChar w:fldCharType="separate"/>
      </w:r>
      <w:r w:rsidR="0002375A" w:rsidRPr="00E6021D">
        <w:t>1</w:t>
      </w:r>
      <w:r w:rsidR="00733D0E" w:rsidRPr="00E6021D">
        <w:fldChar w:fldCharType="end"/>
      </w:r>
      <w:r w:rsidR="00323EDD" w:rsidRPr="00E6021D">
        <w:t>:</w:t>
      </w:r>
      <w:r w:rsidRPr="00E6021D">
        <w:t xml:space="preserve"> </w:t>
      </w:r>
      <w:r w:rsidR="0002375A" w:rsidRPr="00E6021D">
        <w:t>V</w:t>
      </w:r>
      <w:r w:rsidRPr="00E6021D">
        <w:t>alue range of parameters for Type1-MSS</w:t>
      </w:r>
    </w:p>
    <w:tbl>
      <w:tblPr>
        <w:tblW w:w="7520" w:type="dxa"/>
        <w:jc w:val="center"/>
        <w:tblCellMar>
          <w:left w:w="0" w:type="dxa"/>
          <w:right w:w="0" w:type="dxa"/>
        </w:tblCellMar>
        <w:tblLook w:val="04A0" w:firstRow="1" w:lastRow="0" w:firstColumn="1" w:lastColumn="0" w:noHBand="0" w:noVBand="1"/>
      </w:tblPr>
      <w:tblGrid>
        <w:gridCol w:w="1937"/>
        <w:gridCol w:w="5583"/>
      </w:tblGrid>
      <w:tr w:rsidR="00D50FC8" w:rsidRPr="00E6021D" w14:paraId="28A25C41" w14:textId="77777777" w:rsidTr="00E6021D">
        <w:trPr>
          <w:trHeight w:val="402"/>
          <w:jc w:val="center"/>
        </w:trPr>
        <w:tc>
          <w:tcPr>
            <w:tcW w:w="19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CE9311" w14:textId="77777777" w:rsidR="00D50FC8" w:rsidRPr="00E6021D" w:rsidRDefault="00D50FC8">
            <w:pPr>
              <w:jc w:val="left"/>
              <w:rPr>
                <w:b/>
                <w:bCs/>
                <w:color w:val="000000"/>
                <w:lang w:eastAsia="zh-CN"/>
              </w:rPr>
            </w:pPr>
            <w:r w:rsidRPr="00E6021D">
              <w:rPr>
                <w:b/>
                <w:bCs/>
                <w:color w:val="000000"/>
              </w:rPr>
              <w:t>Parameter name</w:t>
            </w:r>
          </w:p>
        </w:tc>
        <w:tc>
          <w:tcPr>
            <w:tcW w:w="55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ECAC80" w14:textId="77777777" w:rsidR="006544BF" w:rsidRPr="00E6021D" w:rsidRDefault="00D50FC8" w:rsidP="00E6021D">
            <w:pPr>
              <w:jc w:val="center"/>
              <w:rPr>
                <w:b/>
                <w:bCs/>
                <w:color w:val="000000"/>
              </w:rPr>
            </w:pPr>
            <w:r w:rsidRPr="00E6021D">
              <w:rPr>
                <w:b/>
                <w:bCs/>
                <w:color w:val="000000"/>
              </w:rPr>
              <w:t>Value range</w:t>
            </w:r>
          </w:p>
        </w:tc>
      </w:tr>
      <w:tr w:rsidR="00D50FC8" w:rsidRPr="00E6021D" w14:paraId="54ADC09D" w14:textId="77777777" w:rsidTr="00E6021D">
        <w:trPr>
          <w:trHeight w:val="402"/>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627F15" w14:textId="14B2B8F3" w:rsidR="006544BF" w:rsidRPr="00E6021D" w:rsidRDefault="00D50FC8" w:rsidP="00E6021D">
            <w:pPr>
              <w:jc w:val="center"/>
              <w:rPr>
                <w:color w:val="000000"/>
              </w:rPr>
            </w:pPr>
            <w:r w:rsidRPr="00E6021D">
              <w:rPr>
                <w:i/>
                <w:color w:val="000000"/>
              </w:rPr>
              <w:t>R</w:t>
            </w:r>
            <w:r w:rsidRPr="00E6021D">
              <w:rPr>
                <w:color w:val="000000"/>
                <w:vertAlign w:val="subscript"/>
              </w:rPr>
              <w:t>max</w:t>
            </w:r>
          </w:p>
        </w:tc>
        <w:tc>
          <w:tcPr>
            <w:tcW w:w="55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B213C9" w14:textId="77777777" w:rsidR="006544BF" w:rsidRPr="00E6021D" w:rsidRDefault="00D50FC8" w:rsidP="00E6021D">
            <w:pPr>
              <w:jc w:val="center"/>
              <w:rPr>
                <w:color w:val="000000"/>
              </w:rPr>
            </w:pPr>
            <w:r w:rsidRPr="00E6021D">
              <w:rPr>
                <w:color w:val="000000"/>
              </w:rPr>
              <w:t>{1,2,4,8,16,32,64,128,256,512,1024,2048}</w:t>
            </w:r>
          </w:p>
        </w:tc>
      </w:tr>
      <w:tr w:rsidR="00D50FC8" w:rsidRPr="00E6021D" w14:paraId="477BD658" w14:textId="77777777" w:rsidTr="00E6021D">
        <w:trPr>
          <w:trHeight w:val="600"/>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C32286" w14:textId="606039BD" w:rsidR="006544BF" w:rsidRPr="00E6021D" w:rsidRDefault="00D50FC8" w:rsidP="00E6021D">
            <w:pPr>
              <w:jc w:val="center"/>
              <w:rPr>
                <w:i/>
                <w:color w:val="000000"/>
              </w:rPr>
            </w:pPr>
            <w:r w:rsidRPr="00E6021D">
              <w:rPr>
                <w:i/>
                <w:color w:val="000000"/>
              </w:rPr>
              <w:t>G</w:t>
            </w:r>
          </w:p>
        </w:tc>
        <w:tc>
          <w:tcPr>
            <w:tcW w:w="55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104033" w14:textId="77777777" w:rsidR="006544BF" w:rsidRPr="00E6021D" w:rsidRDefault="00626A69" w:rsidP="00E6021D">
            <w:pPr>
              <w:jc w:val="center"/>
              <w:rPr>
                <w:color w:val="000000"/>
              </w:rPr>
            </w:pPr>
            <w:r w:rsidRPr="00E6021D">
              <w:rPr>
                <w:color w:val="000000"/>
              </w:rPr>
              <w:t>{</w:t>
            </w:r>
            <w:r w:rsidRPr="00E6021D">
              <w:rPr>
                <w:strike/>
                <w:color w:val="FF0000"/>
              </w:rPr>
              <w:t>1.5, 2,</w:t>
            </w:r>
            <w:r w:rsidRPr="00E6021D">
              <w:rPr>
                <w:color w:val="000000"/>
              </w:rPr>
              <w:t xml:space="preserve"> 4,8,16,32,48,64</w:t>
            </w:r>
            <w:r w:rsidRPr="00E6021D">
              <w:rPr>
                <w:color w:val="FF0000"/>
              </w:rPr>
              <w:t>,128,256</w:t>
            </w:r>
            <w:r w:rsidRPr="00E6021D">
              <w:rPr>
                <w:color w:val="000000"/>
              </w:rPr>
              <w:t>}</w:t>
            </w:r>
          </w:p>
        </w:tc>
      </w:tr>
      <w:tr w:rsidR="00D50FC8" w:rsidRPr="00E6021D" w14:paraId="572FA465" w14:textId="77777777" w:rsidTr="00E6021D">
        <w:trPr>
          <w:trHeight w:val="600"/>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DAC46F" w14:textId="692E25F9" w:rsidR="006544BF" w:rsidRPr="00E6021D" w:rsidRDefault="00D50FC8" w:rsidP="00E6021D">
            <w:pPr>
              <w:jc w:val="center"/>
              <w:rPr>
                <w:color w:val="000000"/>
              </w:rPr>
            </w:pPr>
            <w:r w:rsidRPr="00E6021D">
              <w:rPr>
                <w:i/>
                <w:color w:val="000000"/>
              </w:rPr>
              <w:t>α</w:t>
            </w:r>
            <w:r w:rsidRPr="00E6021D">
              <w:rPr>
                <w:color w:val="000000"/>
                <w:vertAlign w:val="subscript"/>
              </w:rPr>
              <w:t>offset</w:t>
            </w:r>
          </w:p>
        </w:tc>
        <w:tc>
          <w:tcPr>
            <w:tcW w:w="55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AEC7B2" w14:textId="2A73A184" w:rsidR="006544BF" w:rsidRPr="00E6021D" w:rsidRDefault="00626A69" w:rsidP="00E6021D">
            <w:pPr>
              <w:jc w:val="center"/>
              <w:rPr>
                <w:color w:val="000000"/>
              </w:rPr>
            </w:pPr>
            <w:r w:rsidRPr="00E6021D">
              <w:rPr>
                <w:color w:val="000000"/>
              </w:rPr>
              <w:t>{0,1/8,1/4,3/8</w:t>
            </w:r>
            <w:r w:rsidR="00223516" w:rsidRPr="00E6021D">
              <w:rPr>
                <w:color w:val="000000"/>
                <w:lang w:eastAsia="zh-CN"/>
              </w:rPr>
              <w:t>,1/2,5/8,3/4,7/8</w:t>
            </w:r>
            <w:r w:rsidRPr="00E6021D">
              <w:rPr>
                <w:color w:val="000000"/>
              </w:rPr>
              <w:t>}</w:t>
            </w:r>
          </w:p>
        </w:tc>
      </w:tr>
    </w:tbl>
    <w:p w14:paraId="59C2A163" w14:textId="77777777" w:rsidR="0003160A" w:rsidRPr="00E6021D" w:rsidRDefault="0003160A" w:rsidP="007B71C9">
      <w:pPr>
        <w:rPr>
          <w:lang w:eastAsia="zh-CN"/>
        </w:rPr>
      </w:pPr>
    </w:p>
    <w:p w14:paraId="1AB645FB" w14:textId="77777777" w:rsidR="0002375A" w:rsidRPr="00E6021D" w:rsidRDefault="0002375A" w:rsidP="007B71C9">
      <w:pPr>
        <w:pStyle w:val="Caption"/>
        <w:keepNext/>
      </w:pPr>
      <w:r w:rsidRPr="00E6021D">
        <w:t xml:space="preserve">Table </w:t>
      </w:r>
      <w:r w:rsidR="00733D0E" w:rsidRPr="00E6021D">
        <w:fldChar w:fldCharType="begin"/>
      </w:r>
      <w:r w:rsidRPr="00E6021D">
        <w:instrText xml:space="preserve"> SEQ Table \* ARABIC </w:instrText>
      </w:r>
      <w:r w:rsidR="00733D0E" w:rsidRPr="00E6021D">
        <w:fldChar w:fldCharType="separate"/>
      </w:r>
      <w:r w:rsidRPr="00E6021D">
        <w:t>2</w:t>
      </w:r>
      <w:r w:rsidR="00733D0E" w:rsidRPr="00E6021D">
        <w:fldChar w:fldCharType="end"/>
      </w:r>
      <w:r w:rsidR="00323EDD" w:rsidRPr="00E6021D">
        <w:t>:</w:t>
      </w:r>
      <w:r w:rsidRPr="00E6021D">
        <w:t xml:space="preserve"> Value range of parameters for Type2-MSS</w:t>
      </w:r>
    </w:p>
    <w:tbl>
      <w:tblPr>
        <w:tblW w:w="7520" w:type="dxa"/>
        <w:jc w:val="center"/>
        <w:tblCellMar>
          <w:left w:w="0" w:type="dxa"/>
          <w:right w:w="0" w:type="dxa"/>
        </w:tblCellMar>
        <w:tblLook w:val="04A0" w:firstRow="1" w:lastRow="0" w:firstColumn="1" w:lastColumn="0" w:noHBand="0" w:noVBand="1"/>
      </w:tblPr>
      <w:tblGrid>
        <w:gridCol w:w="1937"/>
        <w:gridCol w:w="5583"/>
      </w:tblGrid>
      <w:tr w:rsidR="0002375A" w:rsidRPr="00E6021D" w14:paraId="18B04FC1" w14:textId="77777777" w:rsidTr="00E6021D">
        <w:trPr>
          <w:trHeight w:val="402"/>
          <w:jc w:val="center"/>
        </w:trPr>
        <w:tc>
          <w:tcPr>
            <w:tcW w:w="19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A7810E" w14:textId="77777777" w:rsidR="006544BF" w:rsidRPr="00E6021D" w:rsidRDefault="0002375A" w:rsidP="00E6021D">
            <w:pPr>
              <w:jc w:val="center"/>
              <w:rPr>
                <w:b/>
                <w:bCs/>
                <w:color w:val="000000"/>
                <w:lang w:eastAsia="zh-CN"/>
              </w:rPr>
            </w:pPr>
            <w:r w:rsidRPr="00E6021D">
              <w:rPr>
                <w:b/>
                <w:bCs/>
                <w:color w:val="000000"/>
              </w:rPr>
              <w:t>Parameter name</w:t>
            </w:r>
          </w:p>
        </w:tc>
        <w:tc>
          <w:tcPr>
            <w:tcW w:w="55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0ECBE0" w14:textId="77777777" w:rsidR="006544BF" w:rsidRPr="00E6021D" w:rsidRDefault="0002375A" w:rsidP="00E6021D">
            <w:pPr>
              <w:jc w:val="center"/>
              <w:rPr>
                <w:b/>
                <w:bCs/>
                <w:color w:val="000000"/>
              </w:rPr>
            </w:pPr>
            <w:r w:rsidRPr="00E6021D">
              <w:rPr>
                <w:b/>
                <w:bCs/>
                <w:color w:val="000000"/>
              </w:rPr>
              <w:t>Value range</w:t>
            </w:r>
          </w:p>
        </w:tc>
      </w:tr>
      <w:tr w:rsidR="0002375A" w:rsidRPr="00E6021D" w14:paraId="4646FC43" w14:textId="77777777" w:rsidTr="00E6021D">
        <w:trPr>
          <w:trHeight w:val="402"/>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F070DC" w14:textId="3108198C" w:rsidR="006544BF" w:rsidRPr="00E6021D" w:rsidRDefault="0002375A" w:rsidP="00E6021D">
            <w:pPr>
              <w:jc w:val="center"/>
              <w:rPr>
                <w:b/>
                <w:bCs/>
                <w:color w:val="000000"/>
              </w:rPr>
            </w:pPr>
            <w:r w:rsidRPr="00E6021D">
              <w:rPr>
                <w:i/>
                <w:color w:val="000000"/>
              </w:rPr>
              <w:t>R</w:t>
            </w:r>
            <w:r w:rsidRPr="00E6021D">
              <w:rPr>
                <w:color w:val="000000"/>
                <w:vertAlign w:val="subscript"/>
              </w:rPr>
              <w:t>max</w:t>
            </w:r>
          </w:p>
        </w:tc>
        <w:tc>
          <w:tcPr>
            <w:tcW w:w="55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268848" w14:textId="77777777" w:rsidR="006544BF" w:rsidRPr="00E6021D" w:rsidRDefault="0002375A" w:rsidP="00E6021D">
            <w:pPr>
              <w:jc w:val="center"/>
              <w:rPr>
                <w:b/>
                <w:bCs/>
                <w:color w:val="000000"/>
              </w:rPr>
            </w:pPr>
            <w:r w:rsidRPr="00E6021D">
              <w:rPr>
                <w:color w:val="000000"/>
              </w:rPr>
              <w:t>{</w:t>
            </w:r>
            <w:r w:rsidRPr="00E6021D">
              <w:rPr>
                <w:color w:val="000000"/>
                <w:lang w:eastAsia="zh-CN"/>
              </w:rPr>
              <w:t>1,2,4,8,</w:t>
            </w:r>
            <w:r w:rsidRPr="00E6021D">
              <w:rPr>
                <w:color w:val="000000"/>
              </w:rPr>
              <w:t>16,32,64,128,256,512,1024,2048}</w:t>
            </w:r>
          </w:p>
        </w:tc>
      </w:tr>
      <w:tr w:rsidR="0002375A" w:rsidRPr="00E6021D" w14:paraId="5982E500" w14:textId="77777777" w:rsidTr="00E6021D">
        <w:trPr>
          <w:trHeight w:val="600"/>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486278" w14:textId="1EC8EC79" w:rsidR="006544BF" w:rsidRPr="00E6021D" w:rsidRDefault="0002375A" w:rsidP="00E6021D">
            <w:pPr>
              <w:jc w:val="center"/>
              <w:rPr>
                <w:rFonts w:eastAsia="Batang"/>
                <w:i/>
                <w:color w:val="000000"/>
                <w:kern w:val="2"/>
              </w:rPr>
            </w:pPr>
            <w:r w:rsidRPr="00E6021D">
              <w:rPr>
                <w:i/>
                <w:color w:val="000000"/>
              </w:rPr>
              <w:t>G</w:t>
            </w:r>
          </w:p>
        </w:tc>
        <w:tc>
          <w:tcPr>
            <w:tcW w:w="55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F65E0C" w14:textId="77777777" w:rsidR="006544BF" w:rsidRPr="00E6021D" w:rsidRDefault="0002375A" w:rsidP="00E6021D">
            <w:pPr>
              <w:jc w:val="center"/>
              <w:rPr>
                <w:rFonts w:eastAsia="Batang"/>
                <w:color w:val="000000"/>
                <w:kern w:val="2"/>
              </w:rPr>
            </w:pPr>
            <w:r w:rsidRPr="00E6021D">
              <w:rPr>
                <w:color w:val="000000"/>
              </w:rPr>
              <w:t>{</w:t>
            </w:r>
            <w:r w:rsidRPr="00E6021D">
              <w:rPr>
                <w:strike/>
                <w:color w:val="FF0000"/>
              </w:rPr>
              <w:t>1.5,2,</w:t>
            </w:r>
            <w:r w:rsidRPr="00E6021D">
              <w:rPr>
                <w:color w:val="000000"/>
              </w:rPr>
              <w:t>4,8,16,32,48,64</w:t>
            </w:r>
            <w:r w:rsidRPr="00E6021D">
              <w:rPr>
                <w:color w:val="FF0000"/>
                <w:lang w:eastAsia="zh-CN"/>
              </w:rPr>
              <w:t>,128,256</w:t>
            </w:r>
            <w:r w:rsidRPr="00E6021D">
              <w:rPr>
                <w:color w:val="000000"/>
              </w:rPr>
              <w:t>}</w:t>
            </w:r>
          </w:p>
        </w:tc>
      </w:tr>
      <w:tr w:rsidR="0002375A" w:rsidRPr="00E6021D" w14:paraId="1784977F" w14:textId="77777777" w:rsidTr="00E6021D">
        <w:trPr>
          <w:trHeight w:val="600"/>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98078C" w14:textId="1D24A4EB" w:rsidR="006544BF" w:rsidRPr="00E6021D" w:rsidRDefault="0002375A" w:rsidP="00E6021D">
            <w:pPr>
              <w:jc w:val="center"/>
              <w:rPr>
                <w:rFonts w:eastAsia="Batang"/>
                <w:color w:val="000000"/>
                <w:kern w:val="2"/>
              </w:rPr>
            </w:pPr>
            <w:r w:rsidRPr="00E6021D">
              <w:rPr>
                <w:i/>
                <w:color w:val="000000"/>
              </w:rPr>
              <w:t>α</w:t>
            </w:r>
            <w:r w:rsidRPr="00E6021D">
              <w:rPr>
                <w:color w:val="000000"/>
                <w:vertAlign w:val="subscript"/>
              </w:rPr>
              <w:t>offset</w:t>
            </w:r>
          </w:p>
        </w:tc>
        <w:tc>
          <w:tcPr>
            <w:tcW w:w="55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663178" w14:textId="77777777" w:rsidR="006544BF" w:rsidRPr="00E6021D" w:rsidRDefault="0002375A" w:rsidP="00E6021D">
            <w:pPr>
              <w:jc w:val="center"/>
              <w:rPr>
                <w:rFonts w:eastAsia="Batang"/>
                <w:kern w:val="2"/>
              </w:rPr>
            </w:pPr>
            <w:r w:rsidRPr="00E6021D">
              <w:t>{0,1/</w:t>
            </w:r>
            <w:r w:rsidRPr="00E6021D">
              <w:rPr>
                <w:lang w:eastAsia="zh-CN"/>
              </w:rPr>
              <w:t>4</w:t>
            </w:r>
            <w:r w:rsidRPr="00E6021D">
              <w:t>,1/</w:t>
            </w:r>
            <w:r w:rsidRPr="00E6021D">
              <w:rPr>
                <w:lang w:eastAsia="zh-CN"/>
              </w:rPr>
              <w:t>2</w:t>
            </w:r>
            <w:r w:rsidRPr="00E6021D">
              <w:t>,3/</w:t>
            </w:r>
            <w:r w:rsidRPr="00E6021D">
              <w:rPr>
                <w:lang w:eastAsia="zh-CN"/>
              </w:rPr>
              <w:t>4</w:t>
            </w:r>
            <w:r w:rsidRPr="00E6021D">
              <w:t>}</w:t>
            </w:r>
          </w:p>
        </w:tc>
      </w:tr>
    </w:tbl>
    <w:p w14:paraId="54B4A0E0" w14:textId="77777777" w:rsidR="0002375A" w:rsidRPr="00E6021D" w:rsidRDefault="0002375A" w:rsidP="007B71C9">
      <w:pPr>
        <w:rPr>
          <w:lang w:eastAsia="zh-CN"/>
        </w:rPr>
      </w:pPr>
    </w:p>
    <w:p w14:paraId="308CA4FE" w14:textId="77777777" w:rsidR="0002375A" w:rsidRPr="00E6021D" w:rsidRDefault="0002375A" w:rsidP="007B71C9">
      <w:pPr>
        <w:rPr>
          <w:lang w:eastAsia="zh-CN"/>
        </w:rPr>
      </w:pPr>
    </w:p>
    <w:p w14:paraId="1EA2622B" w14:textId="413CFC85" w:rsidR="0003160A" w:rsidRPr="00E6021D" w:rsidRDefault="00626A69" w:rsidP="007B71C9">
      <w:pPr>
        <w:rPr>
          <w:b/>
          <w:lang w:eastAsia="zh-CN"/>
        </w:rPr>
      </w:pPr>
      <w:r w:rsidRPr="00E6021D">
        <w:rPr>
          <w:b/>
          <w:lang w:eastAsia="zh-CN"/>
        </w:rPr>
        <w:t xml:space="preserve">Proposal 2: </w:t>
      </w:r>
      <w:r w:rsidR="00323EDD" w:rsidRPr="00E6021D">
        <w:rPr>
          <w:b/>
          <w:lang w:eastAsia="zh-CN"/>
        </w:rPr>
        <w:t>Agree the</w:t>
      </w:r>
      <w:r w:rsidR="0002375A" w:rsidRPr="00E6021D">
        <w:rPr>
          <w:b/>
          <w:lang w:eastAsia="zh-CN"/>
        </w:rPr>
        <w:t xml:space="preserve"> </w:t>
      </w:r>
      <w:r w:rsidRPr="00E6021D">
        <w:rPr>
          <w:b/>
          <w:lang w:eastAsia="zh-CN"/>
        </w:rPr>
        <w:t>value range</w:t>
      </w:r>
      <w:r w:rsidR="00323EDD" w:rsidRPr="00E6021D">
        <w:rPr>
          <w:b/>
          <w:lang w:eastAsia="zh-CN"/>
        </w:rPr>
        <w:t>s</w:t>
      </w:r>
      <w:r w:rsidRPr="00E6021D">
        <w:rPr>
          <w:b/>
          <w:lang w:eastAsia="zh-CN"/>
        </w:rPr>
        <w:t xml:space="preserve"> of </w:t>
      </w:r>
      <w:r w:rsidR="00323EDD" w:rsidRPr="00E6021D">
        <w:rPr>
          <w:b/>
          <w:i/>
          <w:color w:val="000000"/>
        </w:rPr>
        <w:t>α</w:t>
      </w:r>
      <w:r w:rsidR="00323EDD" w:rsidRPr="00E6021D">
        <w:rPr>
          <w:b/>
          <w:color w:val="000000"/>
          <w:vertAlign w:val="subscript"/>
        </w:rPr>
        <w:t>offset</w:t>
      </w:r>
      <w:r w:rsidR="00323EDD" w:rsidRPr="00E6021D">
        <w:rPr>
          <w:b/>
          <w:lang w:eastAsia="zh-CN"/>
        </w:rPr>
        <w:t xml:space="preserve">, </w:t>
      </w:r>
      <w:r w:rsidR="00733D0E" w:rsidRPr="00E6021D">
        <w:rPr>
          <w:b/>
          <w:i/>
          <w:lang w:eastAsia="zh-CN"/>
        </w:rPr>
        <w:t>R</w:t>
      </w:r>
      <w:r w:rsidR="00733D0E" w:rsidRPr="00E6021D">
        <w:rPr>
          <w:b/>
          <w:vertAlign w:val="subscript"/>
          <w:lang w:eastAsia="zh-CN"/>
        </w:rPr>
        <w:t>max</w:t>
      </w:r>
      <w:r w:rsidR="00733D0E" w:rsidRPr="00E6021D">
        <w:rPr>
          <w:b/>
          <w:lang w:eastAsia="zh-CN"/>
        </w:rPr>
        <w:t>,</w:t>
      </w:r>
      <w:r w:rsidR="00323EDD" w:rsidRPr="00E6021D">
        <w:rPr>
          <w:b/>
          <w:lang w:eastAsia="zh-CN"/>
        </w:rPr>
        <w:t xml:space="preserve"> and </w:t>
      </w:r>
      <w:r w:rsidR="00733D0E" w:rsidRPr="00E6021D">
        <w:rPr>
          <w:b/>
          <w:i/>
          <w:lang w:eastAsia="zh-CN"/>
        </w:rPr>
        <w:t>G</w:t>
      </w:r>
      <w:r w:rsidRPr="00E6021D">
        <w:rPr>
          <w:b/>
          <w:lang w:eastAsia="zh-CN"/>
        </w:rPr>
        <w:t xml:space="preserve"> for configur</w:t>
      </w:r>
      <w:r w:rsidR="0002375A" w:rsidRPr="00E6021D">
        <w:rPr>
          <w:b/>
          <w:lang w:eastAsia="zh-CN"/>
        </w:rPr>
        <w:t>ation of</w:t>
      </w:r>
      <w:r w:rsidRPr="00E6021D">
        <w:rPr>
          <w:b/>
          <w:lang w:eastAsia="zh-CN"/>
        </w:rPr>
        <w:t xml:space="preserve"> Type1-MSS </w:t>
      </w:r>
      <w:r w:rsidR="0002375A" w:rsidRPr="00E6021D">
        <w:rPr>
          <w:b/>
          <w:lang w:eastAsia="zh-CN"/>
        </w:rPr>
        <w:t xml:space="preserve">in Table 1 </w:t>
      </w:r>
      <w:r w:rsidRPr="00E6021D">
        <w:rPr>
          <w:b/>
          <w:lang w:eastAsia="zh-CN"/>
        </w:rPr>
        <w:t xml:space="preserve">and </w:t>
      </w:r>
      <w:r w:rsidR="0002375A" w:rsidRPr="00E6021D">
        <w:rPr>
          <w:b/>
          <w:lang w:eastAsia="zh-CN"/>
        </w:rPr>
        <w:t xml:space="preserve">for configuration of </w:t>
      </w:r>
      <w:r w:rsidRPr="00E6021D">
        <w:rPr>
          <w:b/>
          <w:lang w:eastAsia="zh-CN"/>
        </w:rPr>
        <w:t xml:space="preserve">Type2-MSS in Table </w:t>
      </w:r>
      <w:r w:rsidR="0002375A" w:rsidRPr="00E6021D">
        <w:rPr>
          <w:b/>
          <w:lang w:eastAsia="zh-CN"/>
        </w:rPr>
        <w:t>2</w:t>
      </w:r>
      <w:r w:rsidRPr="00E6021D">
        <w:rPr>
          <w:b/>
          <w:lang w:eastAsia="zh-CN"/>
        </w:rPr>
        <w:t>.</w:t>
      </w:r>
    </w:p>
    <w:p w14:paraId="569CC072" w14:textId="77777777" w:rsidR="00323EDD" w:rsidRPr="00E6021D" w:rsidRDefault="00323EDD" w:rsidP="007B71C9">
      <w:pPr>
        <w:rPr>
          <w:b/>
          <w:lang w:eastAsia="zh-CN"/>
        </w:rPr>
      </w:pPr>
    </w:p>
    <w:p w14:paraId="7BFDEF76" w14:textId="57801202" w:rsidR="00060FC4" w:rsidRPr="00E6021D" w:rsidRDefault="00060FC4" w:rsidP="008F3371">
      <w:pPr>
        <w:pStyle w:val="Heading1"/>
        <w:rPr>
          <w:lang w:eastAsia="zh-CN"/>
        </w:rPr>
      </w:pPr>
      <w:r w:rsidRPr="00E6021D">
        <w:rPr>
          <w:lang w:eastAsia="zh-CN"/>
        </w:rPr>
        <w:t>DCI format</w:t>
      </w:r>
    </w:p>
    <w:p w14:paraId="57D88477" w14:textId="6F4B992F" w:rsidR="00422E12" w:rsidRPr="00E6021D" w:rsidRDefault="00323EDD" w:rsidP="008236BA">
      <w:pPr>
        <w:rPr>
          <w:lang w:eastAsia="zh-CN"/>
        </w:rPr>
      </w:pPr>
      <w:r w:rsidRPr="00E6021D">
        <w:rPr>
          <w:lang w:eastAsia="zh-CN"/>
        </w:rPr>
        <w:t>There are differences</w:t>
      </w:r>
      <w:r w:rsidR="00655D45" w:rsidRPr="00E6021D">
        <w:rPr>
          <w:lang w:eastAsia="zh-CN"/>
        </w:rPr>
        <w:t xml:space="preserve"> for scheduling a NPDSCH </w:t>
      </w:r>
      <w:r w:rsidR="00422E12" w:rsidRPr="00E6021D">
        <w:rPr>
          <w:lang w:eastAsia="zh-CN"/>
        </w:rPr>
        <w:t>of</w:t>
      </w:r>
      <w:r w:rsidR="00655D45" w:rsidRPr="00E6021D">
        <w:rPr>
          <w:lang w:eastAsia="zh-CN"/>
        </w:rPr>
        <w:t xml:space="preserve"> SC-MCCH/SC-MTCH </w:t>
      </w:r>
      <w:r w:rsidR="0012210F" w:rsidRPr="00E6021D">
        <w:rPr>
          <w:lang w:eastAsia="zh-CN"/>
        </w:rPr>
        <w:t>from</w:t>
      </w:r>
      <w:r w:rsidR="00655D45" w:rsidRPr="00E6021D">
        <w:rPr>
          <w:lang w:eastAsia="zh-CN"/>
        </w:rPr>
        <w:t xml:space="preserve"> scheduling a </w:t>
      </w:r>
      <w:r w:rsidR="00422E12" w:rsidRPr="00E6021D">
        <w:rPr>
          <w:lang w:eastAsia="zh-CN"/>
        </w:rPr>
        <w:t xml:space="preserve">NPDSCH of </w:t>
      </w:r>
      <w:r w:rsidR="00655D45" w:rsidRPr="00E6021D">
        <w:rPr>
          <w:lang w:eastAsia="zh-CN"/>
        </w:rPr>
        <w:t xml:space="preserve">unicast traffic, e.g. the HARQ feedback is not needed in multicast. </w:t>
      </w:r>
      <w:r w:rsidR="00422E12" w:rsidRPr="00E6021D">
        <w:rPr>
          <w:lang w:eastAsia="zh-CN"/>
        </w:rPr>
        <w:t>Hence, some of the fields in legacy DCI format</w:t>
      </w:r>
      <w:r w:rsidRPr="00E6021D">
        <w:rPr>
          <w:lang w:eastAsia="zh-CN"/>
        </w:rPr>
        <w:t>s</w:t>
      </w:r>
      <w:r w:rsidR="00422E12" w:rsidRPr="00E6021D">
        <w:rPr>
          <w:lang w:eastAsia="zh-CN"/>
        </w:rPr>
        <w:t xml:space="preserve"> may be removed and some may need reinterpretation. Some of </w:t>
      </w:r>
      <w:r w:rsidR="0050678B" w:rsidRPr="00E6021D">
        <w:rPr>
          <w:lang w:eastAsia="zh-CN"/>
        </w:rPr>
        <w:t xml:space="preserve">the </w:t>
      </w:r>
      <w:r w:rsidR="00422E12" w:rsidRPr="00E6021D">
        <w:rPr>
          <w:lang w:eastAsia="zh-CN"/>
        </w:rPr>
        <w:t xml:space="preserve">functionality of SC-PTM has not been </w:t>
      </w:r>
      <w:r w:rsidR="0050678B" w:rsidRPr="00E6021D">
        <w:rPr>
          <w:lang w:eastAsia="zh-CN"/>
        </w:rPr>
        <w:t>determined</w:t>
      </w:r>
      <w:r w:rsidR="00422E12" w:rsidRPr="00E6021D">
        <w:rPr>
          <w:lang w:eastAsia="zh-CN"/>
        </w:rPr>
        <w:t xml:space="preserve"> yet</w:t>
      </w:r>
      <w:r w:rsidR="0050678B" w:rsidRPr="00E6021D">
        <w:rPr>
          <w:lang w:eastAsia="zh-CN"/>
        </w:rPr>
        <w:t xml:space="preserve">. Hence, it </w:t>
      </w:r>
      <w:r w:rsidR="00422E12" w:rsidRPr="00E6021D">
        <w:rPr>
          <w:lang w:eastAsia="zh-CN"/>
        </w:rPr>
        <w:t xml:space="preserve">would be </w:t>
      </w:r>
      <w:r w:rsidR="0050678B" w:rsidRPr="00E6021D">
        <w:rPr>
          <w:lang w:eastAsia="zh-CN"/>
        </w:rPr>
        <w:t xml:space="preserve">also </w:t>
      </w:r>
      <w:r w:rsidR="00422E12" w:rsidRPr="00E6021D">
        <w:rPr>
          <w:lang w:eastAsia="zh-CN"/>
        </w:rPr>
        <w:t xml:space="preserve">possible to introduce some </w:t>
      </w:r>
      <w:r w:rsidR="0050678B" w:rsidRPr="00E6021D">
        <w:rPr>
          <w:lang w:eastAsia="zh-CN"/>
        </w:rPr>
        <w:t>new fi</w:t>
      </w:r>
      <w:r w:rsidR="00F930C5" w:rsidRPr="00E6021D">
        <w:rPr>
          <w:lang w:eastAsia="zh-CN"/>
        </w:rPr>
        <w:t>e</w:t>
      </w:r>
      <w:r w:rsidR="0050678B" w:rsidRPr="00E6021D">
        <w:rPr>
          <w:lang w:eastAsia="zh-CN"/>
        </w:rPr>
        <w:t xml:space="preserve">ld in the DCI that schedules SC-MCCH/SC-MTCH. In this section, some essential fields are </w:t>
      </w:r>
      <w:r w:rsidR="0012210F" w:rsidRPr="00E6021D">
        <w:rPr>
          <w:lang w:eastAsia="zh-CN"/>
        </w:rPr>
        <w:t xml:space="preserve">discussed based on the current fields in </w:t>
      </w:r>
      <w:r w:rsidR="0050678B" w:rsidRPr="00E6021D">
        <w:rPr>
          <w:lang w:eastAsia="zh-CN"/>
        </w:rPr>
        <w:t>legacy DCI format design</w:t>
      </w:r>
      <w:r w:rsidR="0012210F" w:rsidRPr="00E6021D">
        <w:rPr>
          <w:lang w:eastAsia="zh-CN"/>
        </w:rPr>
        <w:t>.</w:t>
      </w:r>
      <w:r w:rsidR="0050678B" w:rsidRPr="00E6021D">
        <w:rPr>
          <w:lang w:eastAsia="zh-CN"/>
        </w:rPr>
        <w:t xml:space="preserve"> </w:t>
      </w:r>
      <w:r w:rsidR="0012210F" w:rsidRPr="00E6021D">
        <w:rPr>
          <w:lang w:eastAsia="zh-CN"/>
        </w:rPr>
        <w:t>S</w:t>
      </w:r>
      <w:r w:rsidR="0050678B" w:rsidRPr="00E6021D">
        <w:rPr>
          <w:lang w:eastAsia="zh-CN"/>
        </w:rPr>
        <w:t xml:space="preserve">ome new fields are also </w:t>
      </w:r>
      <w:r w:rsidR="0012210F" w:rsidRPr="00E6021D">
        <w:rPr>
          <w:lang w:eastAsia="zh-CN"/>
        </w:rPr>
        <w:t>briefly discussed</w:t>
      </w:r>
      <w:r w:rsidR="0050678B" w:rsidRPr="00E6021D">
        <w:rPr>
          <w:lang w:eastAsia="zh-CN"/>
        </w:rPr>
        <w:t>.</w:t>
      </w:r>
    </w:p>
    <w:p w14:paraId="285EBA26" w14:textId="43BFE36D" w:rsidR="00313FCC" w:rsidRPr="00E6021D" w:rsidRDefault="00313FCC" w:rsidP="00313FCC">
      <w:pPr>
        <w:rPr>
          <w:lang w:eastAsia="zh-CN"/>
        </w:rPr>
      </w:pPr>
      <w:r w:rsidRPr="00E6021D">
        <w:rPr>
          <w:lang w:eastAsia="zh-CN"/>
        </w:rPr>
        <w:t>It was agreed that the maximum TB size is increased in Rel-14 NB-IoT [</w:t>
      </w:r>
      <w:r w:rsidR="00DB63B6" w:rsidRPr="00E6021D">
        <w:rPr>
          <w:lang w:eastAsia="zh-CN"/>
        </w:rPr>
        <w:t>2</w:t>
      </w:r>
      <w:r w:rsidRPr="00E6021D">
        <w:rPr>
          <w:lang w:eastAsia="zh-CN"/>
        </w:rPr>
        <w:t xml:space="preserve">]. It is beneficial to </w:t>
      </w:r>
      <w:r w:rsidR="00323EDD" w:rsidRPr="00E6021D">
        <w:rPr>
          <w:lang w:eastAsia="zh-CN"/>
        </w:rPr>
        <w:t xml:space="preserve">have </w:t>
      </w:r>
      <w:r w:rsidRPr="00E6021D">
        <w:rPr>
          <w:lang w:eastAsia="zh-CN"/>
        </w:rPr>
        <w:t>this larger TB size in SC-PTM</w:t>
      </w:r>
      <w:r w:rsidR="00323EDD" w:rsidRPr="00E6021D">
        <w:rPr>
          <w:lang w:eastAsia="zh-CN"/>
        </w:rPr>
        <w:t xml:space="preserve"> also due to reduced need for segmentation of larger SC-PTM messages</w:t>
      </w:r>
      <w:r w:rsidRPr="00E6021D">
        <w:rPr>
          <w:lang w:eastAsia="zh-CN"/>
        </w:rPr>
        <w:t>.</w:t>
      </w:r>
    </w:p>
    <w:p w14:paraId="55181361" w14:textId="0555CE5F" w:rsidR="00313FCC" w:rsidRPr="00E6021D" w:rsidRDefault="00313FCC" w:rsidP="00313FCC">
      <w:pPr>
        <w:rPr>
          <w:b/>
          <w:lang w:eastAsia="zh-CN"/>
        </w:rPr>
      </w:pPr>
      <w:r w:rsidRPr="00E6021D">
        <w:rPr>
          <w:b/>
          <w:lang w:eastAsia="zh-CN"/>
        </w:rPr>
        <w:t xml:space="preserve">Proposal </w:t>
      </w:r>
      <w:r w:rsidR="00D027F0" w:rsidRPr="00E6021D">
        <w:rPr>
          <w:b/>
          <w:lang w:eastAsia="zh-CN"/>
        </w:rPr>
        <w:t>3</w:t>
      </w:r>
      <w:r w:rsidRPr="00E6021D">
        <w:rPr>
          <w:b/>
          <w:lang w:eastAsia="zh-CN"/>
        </w:rPr>
        <w:t xml:space="preserve">: </w:t>
      </w:r>
      <w:r w:rsidR="00513E10" w:rsidRPr="00E6021D">
        <w:rPr>
          <w:b/>
          <w:lang w:eastAsia="zh-CN"/>
        </w:rPr>
        <w:t>NB-IoT SC-PTM supports the same</w:t>
      </w:r>
      <w:r w:rsidRPr="00E6021D">
        <w:rPr>
          <w:b/>
          <w:lang w:eastAsia="zh-CN"/>
        </w:rPr>
        <w:t xml:space="preserve"> increased maximum TBS </w:t>
      </w:r>
      <w:r w:rsidR="00513E10" w:rsidRPr="00E6021D">
        <w:rPr>
          <w:b/>
          <w:lang w:eastAsia="zh-CN"/>
        </w:rPr>
        <w:t>as Rel-14 unicast</w:t>
      </w:r>
      <w:r w:rsidRPr="00E6021D">
        <w:rPr>
          <w:b/>
          <w:lang w:eastAsia="zh-CN"/>
        </w:rPr>
        <w:t>.</w:t>
      </w:r>
    </w:p>
    <w:p w14:paraId="17AC4655" w14:textId="473AC96C" w:rsidR="00313FCC" w:rsidRPr="00E6021D" w:rsidRDefault="008339CB" w:rsidP="00313FCC">
      <w:pPr>
        <w:rPr>
          <w:lang w:eastAsia="zh-CN"/>
        </w:rPr>
      </w:pPr>
      <w:r w:rsidRPr="00E6021D">
        <w:rPr>
          <w:lang w:eastAsia="zh-CN"/>
        </w:rPr>
        <w:t>Two</w:t>
      </w:r>
      <w:r w:rsidR="00313FCC" w:rsidRPr="00E6021D">
        <w:rPr>
          <w:lang w:eastAsia="zh-CN"/>
        </w:rPr>
        <w:t xml:space="preserve"> HARQ processes are also </w:t>
      </w:r>
      <w:r w:rsidRPr="00E6021D">
        <w:rPr>
          <w:lang w:eastAsia="zh-CN"/>
        </w:rPr>
        <w:t>discussed</w:t>
      </w:r>
      <w:r w:rsidR="00313FCC" w:rsidRPr="00E6021D">
        <w:rPr>
          <w:lang w:eastAsia="zh-CN"/>
        </w:rPr>
        <w:t xml:space="preserve"> in Rel-14</w:t>
      </w:r>
      <w:r w:rsidRPr="00E6021D">
        <w:rPr>
          <w:lang w:eastAsia="zh-CN"/>
        </w:rPr>
        <w:t xml:space="preserve"> as one way to </w:t>
      </w:r>
      <w:r w:rsidR="00313FCC" w:rsidRPr="00E6021D">
        <w:rPr>
          <w:lang w:eastAsia="zh-CN"/>
        </w:rPr>
        <w:t xml:space="preserve">increase the data rate for unicast service, especially for the UEs in good coverage. However, this is different for multicast service. Multicast service usually needs to cover all UEs in the system, and usually needs large number of repetitions to cover all UEs in the system. Hence, it </w:t>
      </w:r>
      <w:r w:rsidR="00323EDD" w:rsidRPr="00E6021D">
        <w:rPr>
          <w:lang w:eastAsia="zh-CN"/>
        </w:rPr>
        <w:t>does</w:t>
      </w:r>
      <w:r w:rsidR="00313FCC" w:rsidRPr="00E6021D">
        <w:rPr>
          <w:lang w:eastAsia="zh-CN"/>
        </w:rPr>
        <w:t xml:space="preserve"> not have attractive increment on the data rate for multicast service by using 2 HARQ processes. To keep the simplicity of DCI detection and search space design, it is proposed to assume single HARQ process for Rel-14 NB-IoT SC-PTM design.</w:t>
      </w:r>
    </w:p>
    <w:p w14:paraId="4712F967" w14:textId="5ABD5D44" w:rsidR="00313FCC" w:rsidRPr="00E6021D" w:rsidRDefault="00313FCC" w:rsidP="00313FCC">
      <w:pPr>
        <w:rPr>
          <w:b/>
          <w:lang w:eastAsia="zh-CN"/>
        </w:rPr>
      </w:pPr>
      <w:r w:rsidRPr="00E6021D">
        <w:rPr>
          <w:b/>
          <w:lang w:eastAsia="zh-CN"/>
        </w:rPr>
        <w:t xml:space="preserve">Proposal </w:t>
      </w:r>
      <w:r w:rsidR="00D027F0" w:rsidRPr="00E6021D">
        <w:rPr>
          <w:b/>
          <w:lang w:eastAsia="zh-CN"/>
        </w:rPr>
        <w:t>4</w:t>
      </w:r>
      <w:r w:rsidRPr="00E6021D">
        <w:rPr>
          <w:b/>
          <w:lang w:eastAsia="zh-CN"/>
        </w:rPr>
        <w:t xml:space="preserve">: </w:t>
      </w:r>
      <w:r w:rsidR="00FC7FE9" w:rsidRPr="00E6021D">
        <w:rPr>
          <w:b/>
          <w:lang w:eastAsia="zh-CN"/>
        </w:rPr>
        <w:t>U</w:t>
      </w:r>
      <w:r w:rsidRPr="00E6021D">
        <w:rPr>
          <w:b/>
          <w:lang w:eastAsia="zh-CN"/>
        </w:rPr>
        <w:t>se single HARQ process for NB-IoT SC-PTM.</w:t>
      </w:r>
    </w:p>
    <w:p w14:paraId="3FFEA3DA" w14:textId="77777777" w:rsidR="0050678B" w:rsidRPr="00E6021D" w:rsidRDefault="0050678B" w:rsidP="008236BA">
      <w:pPr>
        <w:rPr>
          <w:i/>
          <w:u w:val="single"/>
          <w:lang w:eastAsia="zh-CN"/>
        </w:rPr>
      </w:pPr>
      <w:r w:rsidRPr="00E6021D">
        <w:rPr>
          <w:i/>
          <w:u w:val="single"/>
          <w:lang w:eastAsia="zh-CN"/>
        </w:rPr>
        <w:lastRenderedPageBreak/>
        <w:t>Resource assignment</w:t>
      </w:r>
      <w:r w:rsidR="0012210F" w:rsidRPr="00E6021D">
        <w:rPr>
          <w:i/>
          <w:u w:val="single"/>
          <w:lang w:eastAsia="zh-CN"/>
        </w:rPr>
        <w:t xml:space="preserve"> field</w:t>
      </w:r>
    </w:p>
    <w:p w14:paraId="26E0C494" w14:textId="05241DAB" w:rsidR="0050678B" w:rsidRPr="00E6021D" w:rsidRDefault="0050678B" w:rsidP="008236BA">
      <w:pPr>
        <w:rPr>
          <w:lang w:eastAsia="zh-CN"/>
        </w:rPr>
      </w:pPr>
      <w:r w:rsidRPr="00E6021D">
        <w:rPr>
          <w:lang w:eastAsia="zh-CN"/>
        </w:rPr>
        <w:t>Although the maximum TB size is increased in downlink</w:t>
      </w:r>
      <w:r w:rsidR="0012210F" w:rsidRPr="00E6021D">
        <w:rPr>
          <w:lang w:eastAsia="zh-CN"/>
        </w:rPr>
        <w:t xml:space="preserve"> in Rel-14,</w:t>
      </w:r>
      <w:r w:rsidRPr="00E6021D">
        <w:rPr>
          <w:lang w:eastAsia="zh-CN"/>
        </w:rPr>
        <w:t xml:space="preserve"> it was also agreed that the same values of </w:t>
      </w:r>
      <w:r w:rsidR="00733D0E" w:rsidRPr="00E6021D">
        <w:rPr>
          <w:i/>
          <w:lang w:eastAsia="zh-CN"/>
        </w:rPr>
        <w:t>N</w:t>
      </w:r>
      <w:r w:rsidR="00733D0E" w:rsidRPr="00E6021D">
        <w:rPr>
          <w:vertAlign w:val="subscript"/>
          <w:lang w:eastAsia="zh-CN"/>
        </w:rPr>
        <w:t>SF</w:t>
      </w:r>
      <w:r w:rsidRPr="00E6021D">
        <w:rPr>
          <w:lang w:eastAsia="zh-CN"/>
        </w:rPr>
        <w:t xml:space="preserve"> and </w:t>
      </w:r>
      <w:r w:rsidR="00733D0E" w:rsidRPr="00E6021D">
        <w:rPr>
          <w:i/>
          <w:lang w:eastAsia="zh-CN"/>
        </w:rPr>
        <w:t>N</w:t>
      </w:r>
      <w:r w:rsidR="00733D0E" w:rsidRPr="00E6021D">
        <w:rPr>
          <w:vertAlign w:val="subscript"/>
          <w:lang w:eastAsia="zh-CN"/>
        </w:rPr>
        <w:t>RU</w:t>
      </w:r>
      <w:r w:rsidRPr="00E6021D">
        <w:rPr>
          <w:lang w:eastAsia="zh-CN"/>
        </w:rPr>
        <w:t xml:space="preserve"> and </w:t>
      </w:r>
      <w:r w:rsidR="00733D0E" w:rsidRPr="00E6021D">
        <w:rPr>
          <w:i/>
          <w:lang w:eastAsia="zh-CN"/>
        </w:rPr>
        <w:t>I</w:t>
      </w:r>
      <w:r w:rsidR="00733D0E" w:rsidRPr="00E6021D">
        <w:rPr>
          <w:vertAlign w:val="subscript"/>
          <w:lang w:eastAsia="zh-CN"/>
        </w:rPr>
        <w:t>TBS</w:t>
      </w:r>
      <w:r w:rsidRPr="00E6021D">
        <w:rPr>
          <w:lang w:eastAsia="zh-CN"/>
        </w:rPr>
        <w:t xml:space="preserve"> are used as in Rel-13. Hence, </w:t>
      </w:r>
      <w:r w:rsidR="0068562B" w:rsidRPr="00E6021D">
        <w:rPr>
          <w:lang w:eastAsia="zh-CN"/>
        </w:rPr>
        <w:t>the resource assignment</w:t>
      </w:r>
      <w:r w:rsidRPr="00E6021D">
        <w:rPr>
          <w:lang w:eastAsia="zh-CN"/>
        </w:rPr>
        <w:t xml:space="preserve"> </w:t>
      </w:r>
      <w:r w:rsidR="0068562B" w:rsidRPr="00E6021D">
        <w:rPr>
          <w:lang w:eastAsia="zh-CN"/>
        </w:rPr>
        <w:t>field (</w:t>
      </w:r>
      <w:r w:rsidRPr="00E6021D">
        <w:rPr>
          <w:i/>
          <w:lang w:eastAsia="zh-CN"/>
        </w:rPr>
        <w:t>I</w:t>
      </w:r>
      <w:r w:rsidR="00733D0E" w:rsidRPr="00E6021D">
        <w:rPr>
          <w:vertAlign w:val="subscript"/>
          <w:lang w:eastAsia="zh-CN"/>
        </w:rPr>
        <w:t>SF</w:t>
      </w:r>
      <w:r w:rsidR="0068562B" w:rsidRPr="00E6021D">
        <w:rPr>
          <w:i/>
          <w:lang w:eastAsia="zh-CN"/>
        </w:rPr>
        <w:t>)</w:t>
      </w:r>
      <w:r w:rsidRPr="00E6021D">
        <w:rPr>
          <w:i/>
          <w:lang w:eastAsia="zh-CN"/>
        </w:rPr>
        <w:t xml:space="preserve"> </w:t>
      </w:r>
      <w:r w:rsidRPr="00E6021D">
        <w:rPr>
          <w:lang w:eastAsia="zh-CN"/>
        </w:rPr>
        <w:t>indicated in DCI can be kept the same as in Rel-13</w:t>
      </w:r>
      <w:r w:rsidR="0012210F" w:rsidRPr="00E6021D">
        <w:rPr>
          <w:lang w:eastAsia="zh-CN"/>
        </w:rPr>
        <w:t>, i.e. 3</w:t>
      </w:r>
      <w:r w:rsidR="00F930C5" w:rsidRPr="00E6021D">
        <w:rPr>
          <w:lang w:eastAsia="zh-CN"/>
        </w:rPr>
        <w:t xml:space="preserve"> </w:t>
      </w:r>
      <w:r w:rsidR="0012210F" w:rsidRPr="00E6021D">
        <w:rPr>
          <w:lang w:eastAsia="zh-CN"/>
        </w:rPr>
        <w:t>bits resource assignment field is used in the new format for scheduling SC-MCCH and SC-MTCH.</w:t>
      </w:r>
    </w:p>
    <w:p w14:paraId="17E22833" w14:textId="77777777" w:rsidR="0068562B" w:rsidRPr="00E6021D" w:rsidRDefault="0068562B" w:rsidP="008236BA">
      <w:pPr>
        <w:rPr>
          <w:i/>
          <w:u w:val="single"/>
          <w:lang w:eastAsia="zh-CN"/>
        </w:rPr>
      </w:pPr>
      <w:r w:rsidRPr="00E6021D">
        <w:rPr>
          <w:i/>
          <w:u w:val="single"/>
          <w:lang w:eastAsia="zh-CN"/>
        </w:rPr>
        <w:t>Modulation and coding scheme</w:t>
      </w:r>
    </w:p>
    <w:p w14:paraId="5A2CFC79" w14:textId="0CBBB2EF" w:rsidR="0050678B" w:rsidRPr="00E6021D" w:rsidRDefault="0068562B" w:rsidP="008236BA">
      <w:pPr>
        <w:rPr>
          <w:lang w:eastAsia="zh-CN"/>
        </w:rPr>
      </w:pPr>
      <w:r w:rsidRPr="00E6021D">
        <w:rPr>
          <w:lang w:eastAsia="zh-CN"/>
        </w:rPr>
        <w:t xml:space="preserve">Similar as resource assignment field, the </w:t>
      </w:r>
      <w:r w:rsidR="00F930C5" w:rsidRPr="00E6021D">
        <w:rPr>
          <w:lang w:eastAsia="zh-CN"/>
        </w:rPr>
        <w:t>MCS</w:t>
      </w:r>
      <w:r w:rsidRPr="00E6021D">
        <w:rPr>
          <w:lang w:eastAsia="zh-CN"/>
        </w:rPr>
        <w:t xml:space="preserve"> field</w:t>
      </w:r>
      <w:r w:rsidR="0012210F" w:rsidRPr="00E6021D">
        <w:rPr>
          <w:lang w:eastAsia="zh-CN"/>
        </w:rPr>
        <w:t xml:space="preserve">, which indicates </w:t>
      </w:r>
      <w:r w:rsidR="00733D0E" w:rsidRPr="00E6021D">
        <w:rPr>
          <w:lang w:eastAsia="zh-CN"/>
        </w:rPr>
        <w:t>I</w:t>
      </w:r>
      <w:r w:rsidR="0012210F" w:rsidRPr="00E6021D">
        <w:rPr>
          <w:i/>
          <w:vertAlign w:val="subscript"/>
          <w:lang w:eastAsia="zh-CN"/>
        </w:rPr>
        <w:t>TBS</w:t>
      </w:r>
      <w:r w:rsidR="0012210F" w:rsidRPr="00E6021D">
        <w:rPr>
          <w:lang w:eastAsia="zh-CN"/>
        </w:rPr>
        <w:t xml:space="preserve">, </w:t>
      </w:r>
      <w:r w:rsidRPr="00E6021D">
        <w:rPr>
          <w:lang w:eastAsia="zh-CN"/>
        </w:rPr>
        <w:t xml:space="preserve">can be kept </w:t>
      </w:r>
      <w:r w:rsidR="00624D97" w:rsidRPr="00E6021D">
        <w:rPr>
          <w:lang w:eastAsia="zh-CN"/>
        </w:rPr>
        <w:t xml:space="preserve">as </w:t>
      </w:r>
      <w:r w:rsidRPr="00E6021D">
        <w:rPr>
          <w:lang w:eastAsia="zh-CN"/>
        </w:rPr>
        <w:t>3 bits as in format</w:t>
      </w:r>
      <w:r w:rsidR="00624D97" w:rsidRPr="00E6021D">
        <w:rPr>
          <w:lang w:eastAsia="zh-CN"/>
        </w:rPr>
        <w:t>s</w:t>
      </w:r>
      <w:r w:rsidRPr="00E6021D">
        <w:rPr>
          <w:lang w:eastAsia="zh-CN"/>
        </w:rPr>
        <w:t xml:space="preserve"> N1 and N2. The mapping from (</w:t>
      </w:r>
      <w:r w:rsidR="00733D0E" w:rsidRPr="00E6021D">
        <w:rPr>
          <w:lang w:eastAsia="zh-CN"/>
        </w:rPr>
        <w:t>I</w:t>
      </w:r>
      <w:r w:rsidRPr="00E6021D">
        <w:rPr>
          <w:i/>
          <w:vertAlign w:val="subscript"/>
          <w:lang w:eastAsia="zh-CN"/>
        </w:rPr>
        <w:t>SF</w:t>
      </w:r>
      <w:r w:rsidRPr="00E6021D">
        <w:rPr>
          <w:i/>
          <w:lang w:eastAsia="zh-CN"/>
        </w:rPr>
        <w:t xml:space="preserve">, </w:t>
      </w:r>
      <w:r w:rsidR="00733D0E" w:rsidRPr="00E6021D">
        <w:rPr>
          <w:lang w:eastAsia="zh-CN"/>
        </w:rPr>
        <w:t>I</w:t>
      </w:r>
      <w:r w:rsidRPr="00E6021D">
        <w:rPr>
          <w:i/>
          <w:vertAlign w:val="subscript"/>
          <w:lang w:eastAsia="zh-CN"/>
        </w:rPr>
        <w:t>TBS</w:t>
      </w:r>
      <w:r w:rsidRPr="00E6021D">
        <w:rPr>
          <w:lang w:eastAsia="zh-CN"/>
        </w:rPr>
        <w:t>) to the TBS can align with the conclusion of increased TBS topic in Rel-14.</w:t>
      </w:r>
    </w:p>
    <w:p w14:paraId="0ADEA6E5" w14:textId="77777777" w:rsidR="0068562B" w:rsidRPr="00E6021D" w:rsidRDefault="0068562B" w:rsidP="008236BA">
      <w:pPr>
        <w:rPr>
          <w:i/>
          <w:u w:val="single"/>
          <w:lang w:eastAsia="zh-CN"/>
        </w:rPr>
      </w:pPr>
      <w:r w:rsidRPr="00E6021D">
        <w:rPr>
          <w:i/>
          <w:u w:val="single"/>
          <w:lang w:eastAsia="zh-CN"/>
        </w:rPr>
        <w:t>Repetition number</w:t>
      </w:r>
    </w:p>
    <w:p w14:paraId="1AB5591D" w14:textId="17CC23BD" w:rsidR="0068562B" w:rsidRPr="00E6021D" w:rsidRDefault="0068562B" w:rsidP="008236BA">
      <w:pPr>
        <w:rPr>
          <w:lang w:eastAsia="zh-CN"/>
        </w:rPr>
      </w:pPr>
      <w:r w:rsidRPr="00E6021D">
        <w:rPr>
          <w:lang w:eastAsia="zh-CN"/>
        </w:rPr>
        <w:t>The repetition number field can be kept as 4</w:t>
      </w:r>
      <w:r w:rsidR="00F930C5" w:rsidRPr="00E6021D">
        <w:rPr>
          <w:lang w:eastAsia="zh-CN"/>
        </w:rPr>
        <w:t xml:space="preserve"> </w:t>
      </w:r>
      <w:r w:rsidR="00624D97" w:rsidRPr="00E6021D">
        <w:rPr>
          <w:lang w:eastAsia="zh-CN"/>
        </w:rPr>
        <w:t xml:space="preserve">bits as </w:t>
      </w:r>
      <w:r w:rsidRPr="00E6021D">
        <w:rPr>
          <w:lang w:eastAsia="zh-CN"/>
        </w:rPr>
        <w:t>in Rel-13.</w:t>
      </w:r>
    </w:p>
    <w:p w14:paraId="3A2870AC" w14:textId="77777777" w:rsidR="0068562B" w:rsidRPr="00E6021D" w:rsidRDefault="0068562B" w:rsidP="008236BA">
      <w:pPr>
        <w:rPr>
          <w:i/>
          <w:u w:val="single"/>
          <w:lang w:eastAsia="zh-CN"/>
        </w:rPr>
      </w:pPr>
      <w:r w:rsidRPr="00E6021D">
        <w:rPr>
          <w:i/>
          <w:u w:val="single"/>
          <w:lang w:eastAsia="zh-CN"/>
        </w:rPr>
        <w:t>DCI subframe repetition number</w:t>
      </w:r>
    </w:p>
    <w:p w14:paraId="3C7746BC" w14:textId="12FE6DC0" w:rsidR="0068562B" w:rsidRPr="00E6021D" w:rsidRDefault="0068562B" w:rsidP="008236BA">
      <w:pPr>
        <w:rPr>
          <w:lang w:eastAsia="zh-CN"/>
        </w:rPr>
      </w:pPr>
      <w:r w:rsidRPr="00E6021D">
        <w:rPr>
          <w:lang w:eastAsia="zh-CN"/>
        </w:rPr>
        <w:t xml:space="preserve">The DCI subframe repetition number should </w:t>
      </w:r>
      <w:r w:rsidR="00884E0E" w:rsidRPr="00E6021D">
        <w:rPr>
          <w:lang w:eastAsia="zh-CN"/>
        </w:rPr>
        <w:t xml:space="preserve">be also indicated in the DCI for scheduling NPDSCH. </w:t>
      </w:r>
      <w:r w:rsidR="00313FCC" w:rsidRPr="00E6021D">
        <w:rPr>
          <w:lang w:eastAsia="zh-CN"/>
        </w:rPr>
        <w:t>As analyzed in search space design, finer granularity of repetition numbers, i.e. a larger number of supported Ri, is preferred for NB-IoT SC-PTM. Hence, the DCI subframe repetition number field in DCI format N2, i.e. 3 bits, is proposed to be reused in DCI that schedules SC-MCCH/SC-MTCH</w:t>
      </w:r>
      <w:r w:rsidR="00884E0E" w:rsidRPr="00E6021D">
        <w:rPr>
          <w:lang w:eastAsia="zh-CN"/>
        </w:rPr>
        <w:t>.</w:t>
      </w:r>
    </w:p>
    <w:p w14:paraId="46E16261" w14:textId="77777777" w:rsidR="00884E0E" w:rsidRPr="00E6021D" w:rsidRDefault="00884E0E" w:rsidP="008236BA">
      <w:pPr>
        <w:rPr>
          <w:i/>
          <w:u w:val="single"/>
          <w:lang w:eastAsia="zh-CN"/>
        </w:rPr>
      </w:pPr>
      <w:r w:rsidRPr="00E6021D">
        <w:rPr>
          <w:i/>
          <w:u w:val="single"/>
          <w:lang w:eastAsia="zh-CN"/>
        </w:rPr>
        <w:t>Scheduling delay field</w:t>
      </w:r>
    </w:p>
    <w:p w14:paraId="4F87F309" w14:textId="77777777" w:rsidR="00884E0E" w:rsidRPr="00E6021D" w:rsidRDefault="0012210F" w:rsidP="008236BA">
      <w:pPr>
        <w:rPr>
          <w:lang w:eastAsia="zh-CN"/>
        </w:rPr>
      </w:pPr>
      <w:r w:rsidRPr="00E6021D">
        <w:rPr>
          <w:lang w:eastAsia="zh-CN"/>
        </w:rPr>
        <w:t>S</w:t>
      </w:r>
      <w:r w:rsidR="00884E0E" w:rsidRPr="00E6021D">
        <w:rPr>
          <w:lang w:eastAsia="zh-CN"/>
        </w:rPr>
        <w:t xml:space="preserve">cheduling delay field </w:t>
      </w:r>
      <w:r w:rsidRPr="00E6021D">
        <w:rPr>
          <w:lang w:eastAsia="zh-CN"/>
        </w:rPr>
        <w:t xml:space="preserve">is </w:t>
      </w:r>
      <w:r w:rsidR="00884E0E" w:rsidRPr="00E6021D">
        <w:rPr>
          <w:lang w:eastAsia="zh-CN"/>
        </w:rPr>
        <w:t xml:space="preserve">indicated in DCI format N1 for scheduling unicast traffic but no scheduling delay field </w:t>
      </w:r>
      <w:r w:rsidRPr="00E6021D">
        <w:rPr>
          <w:lang w:eastAsia="zh-CN"/>
        </w:rPr>
        <w:t xml:space="preserve">is indicated </w:t>
      </w:r>
      <w:r w:rsidR="00884E0E" w:rsidRPr="00E6021D">
        <w:rPr>
          <w:lang w:eastAsia="zh-CN"/>
        </w:rPr>
        <w:t xml:space="preserve">in DCI format N2. This is </w:t>
      </w:r>
      <w:r w:rsidRPr="00E6021D">
        <w:rPr>
          <w:lang w:eastAsia="zh-CN"/>
        </w:rPr>
        <w:t>considering the fact that</w:t>
      </w:r>
      <w:r w:rsidR="00884E0E" w:rsidRPr="00E6021D">
        <w:rPr>
          <w:lang w:eastAsia="zh-CN"/>
        </w:rPr>
        <w:t xml:space="preserve"> </w:t>
      </w:r>
      <w:r w:rsidR="00251B42" w:rsidRPr="00E6021D">
        <w:rPr>
          <w:lang w:eastAsia="zh-CN"/>
        </w:rPr>
        <w:t>it</w:t>
      </w:r>
      <w:r w:rsidR="00884E0E" w:rsidRPr="00E6021D">
        <w:rPr>
          <w:lang w:eastAsia="zh-CN"/>
        </w:rPr>
        <w:t xml:space="preserve"> would </w:t>
      </w:r>
      <w:r w:rsidR="00251B42" w:rsidRPr="00E6021D">
        <w:rPr>
          <w:lang w:eastAsia="zh-CN"/>
        </w:rPr>
        <w:t>be most cases that there is no</w:t>
      </w:r>
      <w:r w:rsidR="00884E0E" w:rsidRPr="00E6021D">
        <w:rPr>
          <w:lang w:eastAsia="zh-CN"/>
        </w:rPr>
        <w:t xml:space="preserve"> paging message arriv</w:t>
      </w:r>
      <w:r w:rsidR="00251B42" w:rsidRPr="00E6021D">
        <w:rPr>
          <w:lang w:eastAsia="zh-CN"/>
        </w:rPr>
        <w:t>ed</w:t>
      </w:r>
      <w:r w:rsidR="00884E0E" w:rsidRPr="00E6021D">
        <w:rPr>
          <w:lang w:eastAsia="zh-CN"/>
        </w:rPr>
        <w:t xml:space="preserve"> and no SI change indication needs to be sent on paging occasions. Hence, it </w:t>
      </w:r>
      <w:r w:rsidRPr="00E6021D">
        <w:rPr>
          <w:lang w:eastAsia="zh-CN"/>
        </w:rPr>
        <w:t xml:space="preserve">is </w:t>
      </w:r>
      <w:r w:rsidR="00884E0E" w:rsidRPr="00E6021D">
        <w:rPr>
          <w:lang w:eastAsia="zh-CN"/>
        </w:rPr>
        <w:t>not necessary to have very high flexibility on scheduling delay for paging transmission</w:t>
      </w:r>
      <w:r w:rsidR="00682E88" w:rsidRPr="00E6021D">
        <w:rPr>
          <w:lang w:eastAsia="zh-CN"/>
        </w:rPr>
        <w:t>, and the scheduling delay was fixed to 4 ms for paging in Rel-13</w:t>
      </w:r>
      <w:r w:rsidR="00884E0E" w:rsidRPr="00E6021D">
        <w:rPr>
          <w:lang w:eastAsia="zh-CN"/>
        </w:rPr>
        <w:t>.</w:t>
      </w:r>
    </w:p>
    <w:p w14:paraId="2D838B45" w14:textId="73D77E90" w:rsidR="00AF114C" w:rsidRPr="00E6021D" w:rsidRDefault="00AF114C" w:rsidP="008236BA">
      <w:pPr>
        <w:rPr>
          <w:lang w:eastAsia="zh-CN"/>
        </w:rPr>
      </w:pPr>
      <w:r w:rsidRPr="00E6021D">
        <w:rPr>
          <w:lang w:eastAsia="zh-CN"/>
        </w:rPr>
        <w:t xml:space="preserve">For scheduling SC-MTCH, there </w:t>
      </w:r>
      <w:r w:rsidR="00A151CB" w:rsidRPr="00E6021D">
        <w:rPr>
          <w:lang w:eastAsia="zh-CN"/>
        </w:rPr>
        <w:t xml:space="preserve">is </w:t>
      </w:r>
      <w:r w:rsidR="00251B42" w:rsidRPr="00E6021D">
        <w:rPr>
          <w:lang w:eastAsia="zh-CN"/>
        </w:rPr>
        <w:t>usually</w:t>
      </w:r>
      <w:r w:rsidRPr="00E6021D">
        <w:rPr>
          <w:lang w:eastAsia="zh-CN"/>
        </w:rPr>
        <w:t xml:space="preserve"> data to be scheduled </w:t>
      </w:r>
      <w:r w:rsidR="00251B42" w:rsidRPr="00E6021D">
        <w:rPr>
          <w:lang w:eastAsia="zh-CN"/>
        </w:rPr>
        <w:t>during the multicast duration. H</w:t>
      </w:r>
      <w:r w:rsidRPr="00E6021D">
        <w:rPr>
          <w:lang w:eastAsia="zh-CN"/>
        </w:rPr>
        <w:t xml:space="preserve">ence it is important to have high flexibility of scheduling delay to </w:t>
      </w:r>
      <w:r w:rsidR="00251B42" w:rsidRPr="00E6021D">
        <w:rPr>
          <w:lang w:eastAsia="zh-CN"/>
        </w:rPr>
        <w:t>dynamically multiplex</w:t>
      </w:r>
      <w:r w:rsidRPr="00E6021D">
        <w:rPr>
          <w:lang w:eastAsia="zh-CN"/>
        </w:rPr>
        <w:t xml:space="preserve"> </w:t>
      </w:r>
      <w:r w:rsidR="00251B42" w:rsidRPr="00E6021D">
        <w:rPr>
          <w:lang w:eastAsia="zh-CN"/>
        </w:rPr>
        <w:t xml:space="preserve">the </w:t>
      </w:r>
      <w:r w:rsidRPr="00E6021D">
        <w:rPr>
          <w:lang w:eastAsia="zh-CN"/>
        </w:rPr>
        <w:t xml:space="preserve">SC-MTCH traffic with other multicast or unicast traffic. Hence, it is proposed to </w:t>
      </w:r>
      <w:r w:rsidR="00251B42" w:rsidRPr="00E6021D">
        <w:rPr>
          <w:lang w:eastAsia="zh-CN"/>
        </w:rPr>
        <w:t>support</w:t>
      </w:r>
      <w:r w:rsidRPr="00E6021D">
        <w:rPr>
          <w:lang w:eastAsia="zh-CN"/>
        </w:rPr>
        <w:t xml:space="preserve"> scheduling delay field in the DCI format for scheduling SC-MTCH. For scheduling SC-MCCH, it is similar that high flexibility of scheduling delay should be kept for scheduling SC-MCCH.</w:t>
      </w:r>
    </w:p>
    <w:p w14:paraId="2A82983B" w14:textId="77777777" w:rsidR="00AF114C" w:rsidRPr="00E6021D" w:rsidRDefault="00AF114C" w:rsidP="008236BA">
      <w:pPr>
        <w:rPr>
          <w:lang w:eastAsia="zh-CN"/>
        </w:rPr>
      </w:pPr>
      <w:r w:rsidRPr="00E6021D">
        <w:rPr>
          <w:lang w:eastAsia="zh-CN"/>
        </w:rPr>
        <w:t>The scheduling delay field in DCI format N1 can be reused</w:t>
      </w:r>
      <w:r w:rsidR="00251B42" w:rsidRPr="00E6021D">
        <w:rPr>
          <w:lang w:eastAsia="zh-CN"/>
        </w:rPr>
        <w:t xml:space="preserve"> in the new DCI format for NB-IoT SC-PTM</w:t>
      </w:r>
      <w:r w:rsidRPr="00E6021D">
        <w:rPr>
          <w:lang w:eastAsia="zh-CN"/>
        </w:rPr>
        <w:t>.</w:t>
      </w:r>
    </w:p>
    <w:p w14:paraId="6F16D1D1" w14:textId="77777777" w:rsidR="00884E0E" w:rsidRPr="00E6021D" w:rsidRDefault="00C21857" w:rsidP="008236BA">
      <w:pPr>
        <w:rPr>
          <w:lang w:eastAsia="zh-CN"/>
        </w:rPr>
      </w:pPr>
      <w:r w:rsidRPr="00E6021D">
        <w:rPr>
          <w:i/>
          <w:u w:val="single"/>
          <w:lang w:eastAsia="zh-CN"/>
        </w:rPr>
        <w:t>Other e</w:t>
      </w:r>
      <w:r w:rsidR="00AF114C" w:rsidRPr="00E6021D">
        <w:rPr>
          <w:i/>
          <w:u w:val="single"/>
          <w:lang w:eastAsia="zh-CN"/>
        </w:rPr>
        <w:t>ssential fields to support other mechanism in NB-IoT SC-PTM</w:t>
      </w:r>
    </w:p>
    <w:p w14:paraId="597C3C94" w14:textId="77777777" w:rsidR="00AF114C" w:rsidRPr="00E6021D" w:rsidRDefault="00AF114C" w:rsidP="008236BA">
      <w:pPr>
        <w:rPr>
          <w:lang w:eastAsia="zh-CN"/>
        </w:rPr>
      </w:pPr>
      <w:r w:rsidRPr="00E6021D">
        <w:rPr>
          <w:lang w:eastAsia="zh-CN"/>
        </w:rPr>
        <w:t>Some other functionalities for NB-IoT SC-PTM are still under discussion</w:t>
      </w:r>
      <w:r w:rsidR="00251B42" w:rsidRPr="00E6021D">
        <w:rPr>
          <w:lang w:eastAsia="zh-CN"/>
        </w:rPr>
        <w:t>, e.g. notification change mechanism and multi-stage repetition of SC-MTCH, etc</w:t>
      </w:r>
      <w:r w:rsidRPr="00E6021D">
        <w:rPr>
          <w:lang w:eastAsia="zh-CN"/>
        </w:rPr>
        <w:t xml:space="preserve">. </w:t>
      </w:r>
      <w:r w:rsidR="00251B42" w:rsidRPr="00E6021D">
        <w:rPr>
          <w:lang w:eastAsia="zh-CN"/>
        </w:rPr>
        <w:t>S</w:t>
      </w:r>
      <w:r w:rsidRPr="00E6021D">
        <w:rPr>
          <w:lang w:eastAsia="zh-CN"/>
        </w:rPr>
        <w:t>ome other fields may be introduced in DCIs for scheduling SC-MTCH and SC-MCCH.</w:t>
      </w:r>
    </w:p>
    <w:p w14:paraId="0E2CEB23" w14:textId="244E0964" w:rsidR="00251B42" w:rsidRPr="00E6021D" w:rsidRDefault="00251B42" w:rsidP="008236BA">
      <w:pPr>
        <w:rPr>
          <w:lang w:eastAsia="zh-CN"/>
        </w:rPr>
      </w:pPr>
      <w:r w:rsidRPr="00E6021D">
        <w:rPr>
          <w:lang w:eastAsia="zh-CN"/>
        </w:rPr>
        <w:t xml:space="preserve">In summary, all the essential fields in DCI format for scheduling SC-MCCH and SC-MTCH are summarized in Table </w:t>
      </w:r>
      <w:r w:rsidR="0002375A" w:rsidRPr="00E6021D">
        <w:rPr>
          <w:lang w:eastAsia="zh-CN"/>
        </w:rPr>
        <w:t>3</w:t>
      </w:r>
      <w:r w:rsidRPr="00E6021D">
        <w:rPr>
          <w:lang w:eastAsia="zh-CN"/>
        </w:rPr>
        <w:t>.</w:t>
      </w:r>
    </w:p>
    <w:p w14:paraId="6C454A5F" w14:textId="77777777" w:rsidR="00251B42" w:rsidRPr="00E6021D" w:rsidRDefault="00251B42" w:rsidP="008236BA">
      <w:pPr>
        <w:rPr>
          <w:lang w:eastAsia="zh-CN"/>
        </w:rPr>
      </w:pPr>
    </w:p>
    <w:p w14:paraId="741616BE" w14:textId="77777777" w:rsidR="00E6021D" w:rsidRDefault="00E6021D">
      <w:pPr>
        <w:autoSpaceDE/>
        <w:autoSpaceDN/>
        <w:adjustRightInd/>
        <w:snapToGrid/>
        <w:spacing w:after="0"/>
        <w:jc w:val="left"/>
        <w:rPr>
          <w:b/>
          <w:bCs/>
          <w:sz w:val="20"/>
          <w:szCs w:val="20"/>
        </w:rPr>
      </w:pPr>
      <w:r>
        <w:br w:type="page"/>
      </w:r>
    </w:p>
    <w:p w14:paraId="3943023E" w14:textId="24A8A030" w:rsidR="00251B42" w:rsidRPr="00E6021D" w:rsidRDefault="00251B42" w:rsidP="008F3371">
      <w:pPr>
        <w:pStyle w:val="Caption"/>
        <w:keepNext/>
      </w:pPr>
      <w:r w:rsidRPr="00E6021D">
        <w:lastRenderedPageBreak/>
        <w:t xml:space="preserve">Table </w:t>
      </w:r>
      <w:r w:rsidR="00733D0E" w:rsidRPr="00E6021D">
        <w:fldChar w:fldCharType="begin"/>
      </w:r>
      <w:r w:rsidR="009720D1" w:rsidRPr="00E6021D">
        <w:instrText xml:space="preserve"> SEQ Table \* ARABIC </w:instrText>
      </w:r>
      <w:r w:rsidR="00733D0E" w:rsidRPr="00E6021D">
        <w:fldChar w:fldCharType="separate"/>
      </w:r>
      <w:r w:rsidR="0002375A" w:rsidRPr="00E6021D">
        <w:t>3</w:t>
      </w:r>
      <w:r w:rsidR="00733D0E" w:rsidRPr="00E6021D">
        <w:fldChar w:fldCharType="end"/>
      </w:r>
      <w:r w:rsidRPr="00E6021D">
        <w:t xml:space="preserve"> summary of essential fields in DCI format that schedules SC-MCCH/SC-MTCH</w:t>
      </w:r>
    </w:p>
    <w:tbl>
      <w:tblPr>
        <w:tblStyle w:val="TableGrid"/>
        <w:tblW w:w="0" w:type="auto"/>
        <w:jc w:val="center"/>
        <w:tblLook w:val="04A0" w:firstRow="1" w:lastRow="0" w:firstColumn="1" w:lastColumn="0" w:noHBand="0" w:noVBand="1"/>
      </w:tblPr>
      <w:tblGrid>
        <w:gridCol w:w="3102"/>
        <w:gridCol w:w="1996"/>
        <w:gridCol w:w="4209"/>
      </w:tblGrid>
      <w:tr w:rsidR="00C21857" w:rsidRPr="00E6021D" w14:paraId="6868A315" w14:textId="77777777" w:rsidTr="007B71C9">
        <w:trPr>
          <w:jc w:val="center"/>
        </w:trPr>
        <w:tc>
          <w:tcPr>
            <w:tcW w:w="3102" w:type="dxa"/>
          </w:tcPr>
          <w:p w14:paraId="5AB9D55F" w14:textId="1F90495F" w:rsidR="00C21857" w:rsidRPr="00E6021D" w:rsidRDefault="00C21857" w:rsidP="00FF609E">
            <w:pPr>
              <w:jc w:val="center"/>
              <w:rPr>
                <w:b/>
                <w:lang w:eastAsia="zh-CN"/>
              </w:rPr>
            </w:pPr>
            <w:r w:rsidRPr="00E6021D">
              <w:rPr>
                <w:b/>
                <w:lang w:eastAsia="zh-CN"/>
              </w:rPr>
              <w:t>Fi</w:t>
            </w:r>
            <w:r w:rsidR="00682E88" w:rsidRPr="00E6021D">
              <w:rPr>
                <w:b/>
                <w:lang w:eastAsia="zh-CN"/>
              </w:rPr>
              <w:t>e</w:t>
            </w:r>
            <w:r w:rsidRPr="00E6021D">
              <w:rPr>
                <w:b/>
                <w:lang w:eastAsia="zh-CN"/>
              </w:rPr>
              <w:t>ld</w:t>
            </w:r>
          </w:p>
        </w:tc>
        <w:tc>
          <w:tcPr>
            <w:tcW w:w="1996" w:type="dxa"/>
          </w:tcPr>
          <w:p w14:paraId="263B76FA" w14:textId="77777777" w:rsidR="00C21857" w:rsidRPr="00E6021D" w:rsidRDefault="00C21857" w:rsidP="008236BA">
            <w:pPr>
              <w:rPr>
                <w:b/>
                <w:lang w:eastAsia="zh-CN"/>
              </w:rPr>
            </w:pPr>
            <w:r w:rsidRPr="00E6021D">
              <w:rPr>
                <w:b/>
                <w:lang w:eastAsia="zh-CN"/>
              </w:rPr>
              <w:t>Field size (bits)</w:t>
            </w:r>
          </w:p>
        </w:tc>
        <w:tc>
          <w:tcPr>
            <w:tcW w:w="4209" w:type="dxa"/>
          </w:tcPr>
          <w:p w14:paraId="52502A03" w14:textId="77777777" w:rsidR="00C21857" w:rsidRPr="00E6021D" w:rsidRDefault="00C21857" w:rsidP="008236BA">
            <w:pPr>
              <w:rPr>
                <w:b/>
                <w:lang w:eastAsia="zh-CN"/>
              </w:rPr>
            </w:pPr>
            <w:r w:rsidRPr="00E6021D">
              <w:rPr>
                <w:b/>
                <w:lang w:eastAsia="zh-CN"/>
              </w:rPr>
              <w:t>Functionality of the field</w:t>
            </w:r>
          </w:p>
        </w:tc>
      </w:tr>
      <w:tr w:rsidR="00C21857" w:rsidRPr="00E6021D" w14:paraId="0AF50F44" w14:textId="77777777" w:rsidTr="007B71C9">
        <w:trPr>
          <w:jc w:val="center"/>
        </w:trPr>
        <w:tc>
          <w:tcPr>
            <w:tcW w:w="3102" w:type="dxa"/>
          </w:tcPr>
          <w:p w14:paraId="11454F59" w14:textId="77777777" w:rsidR="00C21857" w:rsidRPr="00E6021D" w:rsidRDefault="00E2016B" w:rsidP="00FF609E">
            <w:pPr>
              <w:keepNext/>
              <w:widowControl/>
              <w:spacing w:before="120"/>
              <w:outlineLvl w:val="0"/>
              <w:rPr>
                <w:lang w:eastAsia="zh-CN"/>
              </w:rPr>
            </w:pPr>
            <w:r w:rsidRPr="00E6021D">
              <w:rPr>
                <w:lang w:eastAsia="zh-CN"/>
              </w:rPr>
              <w:t>Resource assignment</w:t>
            </w:r>
          </w:p>
        </w:tc>
        <w:tc>
          <w:tcPr>
            <w:tcW w:w="1996" w:type="dxa"/>
          </w:tcPr>
          <w:p w14:paraId="2B01C055" w14:textId="77777777" w:rsidR="00C21857" w:rsidRPr="00E6021D" w:rsidRDefault="00C21857" w:rsidP="00FF609E">
            <w:pPr>
              <w:jc w:val="center"/>
              <w:rPr>
                <w:lang w:eastAsia="zh-CN"/>
              </w:rPr>
            </w:pPr>
            <w:r w:rsidRPr="00E6021D">
              <w:rPr>
                <w:lang w:eastAsia="zh-CN"/>
              </w:rPr>
              <w:t>3</w:t>
            </w:r>
          </w:p>
        </w:tc>
        <w:tc>
          <w:tcPr>
            <w:tcW w:w="4209" w:type="dxa"/>
          </w:tcPr>
          <w:p w14:paraId="7D3C3CCA" w14:textId="77777777" w:rsidR="00C21857" w:rsidRPr="00E6021D" w:rsidRDefault="00C21857" w:rsidP="008236BA">
            <w:pPr>
              <w:rPr>
                <w:lang w:eastAsia="zh-CN"/>
              </w:rPr>
            </w:pPr>
            <w:r w:rsidRPr="00E6021D">
              <w:rPr>
                <w:lang w:eastAsia="zh-CN"/>
              </w:rPr>
              <w:t xml:space="preserve">Indicate </w:t>
            </w:r>
            <w:r w:rsidRPr="00E6021D">
              <w:rPr>
                <w:i/>
                <w:lang w:eastAsia="zh-CN"/>
              </w:rPr>
              <w:t>I</w:t>
            </w:r>
            <w:r w:rsidR="00E2016B" w:rsidRPr="00E6021D">
              <w:rPr>
                <w:vertAlign w:val="subscript"/>
                <w:lang w:eastAsia="zh-CN"/>
              </w:rPr>
              <w:t xml:space="preserve">SF </w:t>
            </w:r>
            <w:r w:rsidR="00E2016B" w:rsidRPr="00E6021D">
              <w:rPr>
                <w:lang w:eastAsia="zh-CN"/>
              </w:rPr>
              <w:t xml:space="preserve"> value</w:t>
            </w:r>
            <w:r w:rsidR="00251B42" w:rsidRPr="00E6021D">
              <w:rPr>
                <w:lang w:eastAsia="zh-CN"/>
              </w:rPr>
              <w:t>. Reuse the same field in DCI format N1 and N2.</w:t>
            </w:r>
          </w:p>
        </w:tc>
      </w:tr>
      <w:tr w:rsidR="00C21857" w:rsidRPr="00E6021D" w14:paraId="6CC6AF75" w14:textId="77777777" w:rsidTr="007B71C9">
        <w:trPr>
          <w:jc w:val="center"/>
        </w:trPr>
        <w:tc>
          <w:tcPr>
            <w:tcW w:w="3102" w:type="dxa"/>
          </w:tcPr>
          <w:p w14:paraId="76575D2C" w14:textId="77777777" w:rsidR="00C21857" w:rsidRPr="00E6021D" w:rsidRDefault="00E2016B" w:rsidP="00FF609E">
            <w:pPr>
              <w:keepNext/>
              <w:widowControl/>
              <w:spacing w:before="120"/>
              <w:outlineLvl w:val="0"/>
              <w:rPr>
                <w:lang w:eastAsia="zh-CN"/>
              </w:rPr>
            </w:pPr>
            <w:r w:rsidRPr="00E6021D">
              <w:rPr>
                <w:lang w:eastAsia="zh-CN"/>
              </w:rPr>
              <w:t>Modulation and coding scheme</w:t>
            </w:r>
          </w:p>
        </w:tc>
        <w:tc>
          <w:tcPr>
            <w:tcW w:w="1996" w:type="dxa"/>
          </w:tcPr>
          <w:p w14:paraId="109E470A" w14:textId="77777777" w:rsidR="00C21857" w:rsidRPr="00E6021D" w:rsidRDefault="00C21857" w:rsidP="00FF609E">
            <w:pPr>
              <w:jc w:val="center"/>
              <w:rPr>
                <w:lang w:eastAsia="zh-CN"/>
              </w:rPr>
            </w:pPr>
            <w:r w:rsidRPr="00E6021D">
              <w:rPr>
                <w:lang w:eastAsia="zh-CN"/>
              </w:rPr>
              <w:t>4</w:t>
            </w:r>
          </w:p>
        </w:tc>
        <w:tc>
          <w:tcPr>
            <w:tcW w:w="4209" w:type="dxa"/>
          </w:tcPr>
          <w:p w14:paraId="23180D65" w14:textId="77777777" w:rsidR="00C21857" w:rsidRPr="00E6021D" w:rsidRDefault="00C21857" w:rsidP="008236BA">
            <w:pPr>
              <w:rPr>
                <w:lang w:eastAsia="zh-CN"/>
              </w:rPr>
            </w:pPr>
            <w:r w:rsidRPr="00E6021D">
              <w:rPr>
                <w:lang w:eastAsia="zh-CN"/>
              </w:rPr>
              <w:t xml:space="preserve">Indicate </w:t>
            </w:r>
            <w:r w:rsidRPr="00E6021D">
              <w:rPr>
                <w:i/>
                <w:lang w:eastAsia="zh-CN"/>
              </w:rPr>
              <w:t>I</w:t>
            </w:r>
            <w:r w:rsidR="00E2016B" w:rsidRPr="00E6021D">
              <w:rPr>
                <w:vertAlign w:val="subscript"/>
                <w:lang w:eastAsia="zh-CN"/>
              </w:rPr>
              <w:t xml:space="preserve">TBS </w:t>
            </w:r>
            <w:r w:rsidR="00E2016B" w:rsidRPr="00E6021D">
              <w:rPr>
                <w:lang w:eastAsia="zh-CN"/>
              </w:rPr>
              <w:t xml:space="preserve"> value</w:t>
            </w:r>
            <w:r w:rsidR="00251B42" w:rsidRPr="00E6021D">
              <w:rPr>
                <w:i/>
                <w:lang w:eastAsia="zh-CN"/>
              </w:rPr>
              <w:t xml:space="preserve">. </w:t>
            </w:r>
            <w:r w:rsidR="00251B42" w:rsidRPr="00E6021D">
              <w:rPr>
                <w:lang w:eastAsia="zh-CN"/>
              </w:rPr>
              <w:t>Reuse the same field in DCI format N1 and N2.</w:t>
            </w:r>
          </w:p>
        </w:tc>
      </w:tr>
      <w:tr w:rsidR="00C21857" w:rsidRPr="00E6021D" w14:paraId="6BFA7FBB" w14:textId="77777777" w:rsidTr="007B71C9">
        <w:trPr>
          <w:jc w:val="center"/>
        </w:trPr>
        <w:tc>
          <w:tcPr>
            <w:tcW w:w="3102" w:type="dxa"/>
          </w:tcPr>
          <w:p w14:paraId="1D461E8E" w14:textId="77777777" w:rsidR="00C21857" w:rsidRPr="00E6021D" w:rsidRDefault="00E2016B" w:rsidP="00FF609E">
            <w:pPr>
              <w:keepNext/>
              <w:widowControl/>
              <w:spacing w:before="120"/>
              <w:outlineLvl w:val="0"/>
              <w:rPr>
                <w:lang w:eastAsia="zh-CN"/>
              </w:rPr>
            </w:pPr>
            <w:r w:rsidRPr="00E6021D">
              <w:rPr>
                <w:lang w:eastAsia="zh-CN"/>
              </w:rPr>
              <w:t>Repetition number</w:t>
            </w:r>
          </w:p>
        </w:tc>
        <w:tc>
          <w:tcPr>
            <w:tcW w:w="1996" w:type="dxa"/>
          </w:tcPr>
          <w:p w14:paraId="260EFB97" w14:textId="77777777" w:rsidR="00C21857" w:rsidRPr="00E6021D" w:rsidRDefault="00C21857" w:rsidP="00FF609E">
            <w:pPr>
              <w:jc w:val="center"/>
              <w:rPr>
                <w:lang w:eastAsia="zh-CN"/>
              </w:rPr>
            </w:pPr>
            <w:r w:rsidRPr="00E6021D">
              <w:rPr>
                <w:lang w:eastAsia="zh-CN"/>
              </w:rPr>
              <w:t>4</w:t>
            </w:r>
          </w:p>
        </w:tc>
        <w:tc>
          <w:tcPr>
            <w:tcW w:w="4209" w:type="dxa"/>
          </w:tcPr>
          <w:p w14:paraId="27D686B4" w14:textId="77777777" w:rsidR="00C21857" w:rsidRPr="00E6021D" w:rsidRDefault="00C21857" w:rsidP="008236BA">
            <w:pPr>
              <w:rPr>
                <w:lang w:eastAsia="zh-CN"/>
              </w:rPr>
            </w:pPr>
            <w:r w:rsidRPr="00E6021D">
              <w:rPr>
                <w:lang w:eastAsia="zh-CN"/>
              </w:rPr>
              <w:t xml:space="preserve">Indicate </w:t>
            </w:r>
            <w:r w:rsidRPr="00E6021D">
              <w:rPr>
                <w:i/>
                <w:lang w:eastAsia="zh-CN"/>
              </w:rPr>
              <w:t>I</w:t>
            </w:r>
            <w:r w:rsidR="00E2016B" w:rsidRPr="00E6021D">
              <w:rPr>
                <w:vertAlign w:val="subscript"/>
                <w:lang w:eastAsia="zh-CN"/>
              </w:rPr>
              <w:t>rep</w:t>
            </w:r>
            <w:r w:rsidRPr="00E6021D">
              <w:rPr>
                <w:lang w:eastAsia="zh-CN"/>
              </w:rPr>
              <w:t xml:space="preserve"> value</w:t>
            </w:r>
            <w:r w:rsidR="00251B42" w:rsidRPr="00E6021D">
              <w:rPr>
                <w:lang w:eastAsia="zh-CN"/>
              </w:rPr>
              <w:t>. Reuse the same field in DCI format N1 and N2.</w:t>
            </w:r>
          </w:p>
        </w:tc>
      </w:tr>
      <w:tr w:rsidR="00C21857" w:rsidRPr="00E6021D" w14:paraId="36B28D45" w14:textId="77777777" w:rsidTr="007B71C9">
        <w:trPr>
          <w:jc w:val="center"/>
        </w:trPr>
        <w:tc>
          <w:tcPr>
            <w:tcW w:w="3102" w:type="dxa"/>
          </w:tcPr>
          <w:p w14:paraId="040308B2" w14:textId="77777777" w:rsidR="00C21857" w:rsidRPr="00E6021D" w:rsidRDefault="00E2016B" w:rsidP="00FF609E">
            <w:pPr>
              <w:keepNext/>
              <w:widowControl/>
              <w:spacing w:before="120"/>
              <w:outlineLvl w:val="0"/>
              <w:rPr>
                <w:lang w:eastAsia="zh-CN"/>
              </w:rPr>
            </w:pPr>
            <w:r w:rsidRPr="00E6021D">
              <w:rPr>
                <w:lang w:eastAsia="zh-CN"/>
              </w:rPr>
              <w:t>DCI subframe repetition number</w:t>
            </w:r>
          </w:p>
        </w:tc>
        <w:tc>
          <w:tcPr>
            <w:tcW w:w="1996" w:type="dxa"/>
          </w:tcPr>
          <w:p w14:paraId="03714D8A" w14:textId="3B3EC194" w:rsidR="00C21857" w:rsidRPr="00E6021D" w:rsidRDefault="00C21857" w:rsidP="00FF609E">
            <w:pPr>
              <w:jc w:val="center"/>
              <w:rPr>
                <w:lang w:eastAsia="zh-CN"/>
              </w:rPr>
            </w:pPr>
            <w:r w:rsidRPr="00E6021D">
              <w:rPr>
                <w:lang w:eastAsia="zh-CN"/>
              </w:rPr>
              <w:t>3</w:t>
            </w:r>
          </w:p>
        </w:tc>
        <w:tc>
          <w:tcPr>
            <w:tcW w:w="4209" w:type="dxa"/>
          </w:tcPr>
          <w:p w14:paraId="2CB85571" w14:textId="02119B54" w:rsidR="00C21857" w:rsidRPr="00E6021D" w:rsidRDefault="00251B42" w:rsidP="00501D6E">
            <w:pPr>
              <w:rPr>
                <w:lang w:eastAsia="zh-CN"/>
              </w:rPr>
            </w:pPr>
            <w:r w:rsidRPr="00E6021D">
              <w:rPr>
                <w:lang w:eastAsia="zh-CN"/>
              </w:rPr>
              <w:t>Reuse the same field in DCI format N2.</w:t>
            </w:r>
          </w:p>
        </w:tc>
      </w:tr>
      <w:tr w:rsidR="00C21857" w:rsidRPr="00E6021D" w14:paraId="550D3EC0" w14:textId="77777777" w:rsidTr="007B71C9">
        <w:trPr>
          <w:jc w:val="center"/>
        </w:trPr>
        <w:tc>
          <w:tcPr>
            <w:tcW w:w="3102" w:type="dxa"/>
          </w:tcPr>
          <w:p w14:paraId="7AE252E6" w14:textId="77777777" w:rsidR="00C21857" w:rsidRPr="00E6021D" w:rsidRDefault="00E2016B" w:rsidP="00FF609E">
            <w:pPr>
              <w:keepNext/>
              <w:widowControl/>
              <w:spacing w:before="120"/>
              <w:outlineLvl w:val="0"/>
              <w:rPr>
                <w:lang w:eastAsia="zh-CN"/>
              </w:rPr>
            </w:pPr>
            <w:r w:rsidRPr="00E6021D">
              <w:rPr>
                <w:lang w:eastAsia="zh-CN"/>
              </w:rPr>
              <w:t>Scheduling delay field</w:t>
            </w:r>
          </w:p>
        </w:tc>
        <w:tc>
          <w:tcPr>
            <w:tcW w:w="1996" w:type="dxa"/>
          </w:tcPr>
          <w:p w14:paraId="579342A8" w14:textId="77777777" w:rsidR="00C21857" w:rsidRPr="00E6021D" w:rsidRDefault="00C21857" w:rsidP="00FF609E">
            <w:pPr>
              <w:jc w:val="center"/>
              <w:rPr>
                <w:lang w:eastAsia="zh-CN"/>
              </w:rPr>
            </w:pPr>
            <w:r w:rsidRPr="00E6021D">
              <w:rPr>
                <w:lang w:eastAsia="zh-CN"/>
              </w:rPr>
              <w:t>3</w:t>
            </w:r>
          </w:p>
        </w:tc>
        <w:tc>
          <w:tcPr>
            <w:tcW w:w="4209" w:type="dxa"/>
          </w:tcPr>
          <w:p w14:paraId="4770FFAC" w14:textId="77777777" w:rsidR="00C21857" w:rsidRPr="00E6021D" w:rsidRDefault="00C21857" w:rsidP="008236BA">
            <w:pPr>
              <w:rPr>
                <w:lang w:eastAsia="zh-CN"/>
              </w:rPr>
            </w:pPr>
            <w:r w:rsidRPr="00E6021D">
              <w:rPr>
                <w:lang w:eastAsia="zh-CN"/>
              </w:rPr>
              <w:t xml:space="preserve">Indicate </w:t>
            </w:r>
            <w:r w:rsidRPr="00E6021D">
              <w:rPr>
                <w:i/>
                <w:lang w:eastAsia="zh-CN"/>
              </w:rPr>
              <w:t>I</w:t>
            </w:r>
            <w:r w:rsidR="00E2016B" w:rsidRPr="00E6021D">
              <w:rPr>
                <w:vertAlign w:val="subscript"/>
                <w:lang w:eastAsia="zh-CN"/>
              </w:rPr>
              <w:t>delay</w:t>
            </w:r>
            <w:r w:rsidRPr="00E6021D">
              <w:rPr>
                <w:lang w:eastAsia="zh-CN"/>
              </w:rPr>
              <w:t xml:space="preserve"> value</w:t>
            </w:r>
            <w:r w:rsidR="00251B42" w:rsidRPr="00E6021D">
              <w:rPr>
                <w:lang w:eastAsia="zh-CN"/>
              </w:rPr>
              <w:t>. Reuse the same field in DCI format N1.</w:t>
            </w:r>
          </w:p>
        </w:tc>
      </w:tr>
      <w:tr w:rsidR="00C21857" w:rsidRPr="00E6021D" w14:paraId="2DCB5907" w14:textId="77777777" w:rsidTr="007B71C9">
        <w:trPr>
          <w:jc w:val="center"/>
        </w:trPr>
        <w:tc>
          <w:tcPr>
            <w:tcW w:w="3102" w:type="dxa"/>
          </w:tcPr>
          <w:p w14:paraId="782D40B6" w14:textId="77777777" w:rsidR="00C21857" w:rsidRPr="00E6021D" w:rsidRDefault="00E2016B" w:rsidP="00FF609E">
            <w:pPr>
              <w:keepNext/>
              <w:widowControl/>
              <w:spacing w:before="120"/>
              <w:outlineLvl w:val="0"/>
              <w:rPr>
                <w:lang w:eastAsia="zh-CN"/>
              </w:rPr>
            </w:pPr>
            <w:r w:rsidRPr="00E6021D">
              <w:rPr>
                <w:lang w:eastAsia="zh-CN"/>
              </w:rPr>
              <w:t>Other essential fields to support other mechanism in NB-IoT SC-PTM</w:t>
            </w:r>
          </w:p>
        </w:tc>
        <w:tc>
          <w:tcPr>
            <w:tcW w:w="1996" w:type="dxa"/>
          </w:tcPr>
          <w:p w14:paraId="7B1874B5" w14:textId="77777777" w:rsidR="00C21857" w:rsidRPr="00E6021D" w:rsidRDefault="00C21857" w:rsidP="00FF609E">
            <w:pPr>
              <w:jc w:val="center"/>
              <w:rPr>
                <w:lang w:eastAsia="zh-CN"/>
              </w:rPr>
            </w:pPr>
            <w:r w:rsidRPr="00E6021D">
              <w:rPr>
                <w:lang w:eastAsia="zh-CN"/>
              </w:rPr>
              <w:t>FFS</w:t>
            </w:r>
          </w:p>
        </w:tc>
        <w:tc>
          <w:tcPr>
            <w:tcW w:w="4209" w:type="dxa"/>
          </w:tcPr>
          <w:p w14:paraId="744247DA" w14:textId="77777777" w:rsidR="00C21857" w:rsidRPr="00E6021D" w:rsidRDefault="00C21857">
            <w:pPr>
              <w:rPr>
                <w:lang w:eastAsia="zh-CN"/>
              </w:rPr>
            </w:pPr>
            <w:r w:rsidRPr="00E6021D">
              <w:rPr>
                <w:lang w:eastAsia="zh-CN"/>
              </w:rPr>
              <w:t xml:space="preserve">Depends on the conclusion of </w:t>
            </w:r>
            <w:r w:rsidR="00251B42" w:rsidRPr="00E6021D">
              <w:rPr>
                <w:lang w:eastAsia="zh-CN"/>
              </w:rPr>
              <w:t xml:space="preserve">NB-IoT SC-PTM discussions, </w:t>
            </w:r>
            <w:r w:rsidRPr="00E6021D">
              <w:rPr>
                <w:lang w:eastAsia="zh-CN"/>
              </w:rPr>
              <w:t>e.g. notification change of SC-MCCH, multi-stage SC-MTCH repetitions etc.</w:t>
            </w:r>
          </w:p>
        </w:tc>
      </w:tr>
    </w:tbl>
    <w:p w14:paraId="6D232B7F" w14:textId="77777777" w:rsidR="00AF114C" w:rsidRPr="00E6021D" w:rsidRDefault="00AF114C" w:rsidP="008236BA">
      <w:pPr>
        <w:rPr>
          <w:lang w:eastAsia="zh-CN"/>
        </w:rPr>
      </w:pPr>
    </w:p>
    <w:p w14:paraId="79488BB0" w14:textId="001A0DC9" w:rsidR="00F34A30" w:rsidRPr="00E6021D" w:rsidRDefault="00F34A30" w:rsidP="008236BA">
      <w:pPr>
        <w:rPr>
          <w:rFonts w:eastAsia="Times New Roman"/>
          <w:color w:val="000000"/>
          <w:lang w:eastAsia="zh-CN"/>
        </w:rPr>
      </w:pPr>
      <w:r w:rsidRPr="00E6021D">
        <w:rPr>
          <w:lang w:eastAsia="zh-CN"/>
        </w:rPr>
        <w:t xml:space="preserve">The size of the DCI format listed in Table </w:t>
      </w:r>
      <w:r w:rsidR="0002375A" w:rsidRPr="00E6021D">
        <w:rPr>
          <w:lang w:eastAsia="zh-CN"/>
        </w:rPr>
        <w:t>3</w:t>
      </w:r>
      <w:r w:rsidRPr="00E6021D">
        <w:rPr>
          <w:lang w:eastAsia="zh-CN"/>
        </w:rPr>
        <w:t xml:space="preserve"> is at least 17 bits. It is observed that the size of DCI format N1 supports maximum 23 information bits and DCI format N2 supports maximum 15 information bits (see the DCI format N1 and N2 in Appendix). Based on this observation, it is proposed to consider </w:t>
      </w:r>
      <w:r w:rsidR="000E5122" w:rsidRPr="00E6021D">
        <w:rPr>
          <w:lang w:eastAsia="zh-CN"/>
        </w:rPr>
        <w:t xml:space="preserve">to </w:t>
      </w:r>
      <w:r w:rsidR="00CE4500" w:rsidRPr="00E6021D">
        <w:rPr>
          <w:lang w:eastAsia="zh-CN"/>
        </w:rPr>
        <w:t xml:space="preserve">reuse the size of DCI format N1 as baseline and </w:t>
      </w:r>
      <w:r w:rsidR="000E5122" w:rsidRPr="00E6021D">
        <w:rPr>
          <w:lang w:eastAsia="zh-CN"/>
        </w:rPr>
        <w:t xml:space="preserve">use the bits for fields of </w:t>
      </w:r>
      <w:r w:rsidR="000E5122" w:rsidRPr="00E6021D">
        <w:rPr>
          <w:rFonts w:eastAsia="Times New Roman"/>
          <w:color w:val="000000"/>
          <w:lang w:eastAsia="zh-CN"/>
        </w:rPr>
        <w:t xml:space="preserve">Flag for format N0/format N1 differentiation, NPDCCH order indicator, NDI and HARQ-ACK resource for other purposes </w:t>
      </w:r>
      <w:r w:rsidR="00313FCC" w:rsidRPr="00E6021D">
        <w:rPr>
          <w:rFonts w:eastAsia="Times New Roman"/>
          <w:color w:val="000000"/>
          <w:lang w:eastAsia="zh-CN"/>
        </w:rPr>
        <w:t xml:space="preserve">needed by SC-PTM </w:t>
      </w:r>
      <w:r w:rsidR="000E5122" w:rsidRPr="00E6021D">
        <w:rPr>
          <w:rFonts w:eastAsia="Times New Roman"/>
          <w:color w:val="000000"/>
          <w:lang w:eastAsia="zh-CN"/>
        </w:rPr>
        <w:t>or as reserved bits in the new DCI format used for scheduling SC-MCCH and SC-MTCH.</w:t>
      </w:r>
    </w:p>
    <w:p w14:paraId="6F23D625" w14:textId="570FC282" w:rsidR="00E074B8" w:rsidRPr="00E6021D" w:rsidRDefault="00E074B8" w:rsidP="008236BA">
      <w:pPr>
        <w:rPr>
          <w:b/>
          <w:lang w:eastAsia="zh-CN"/>
        </w:rPr>
      </w:pPr>
      <w:r w:rsidRPr="00E6021D">
        <w:rPr>
          <w:rFonts w:eastAsia="Times New Roman"/>
          <w:b/>
          <w:color w:val="000000"/>
          <w:lang w:eastAsia="zh-CN"/>
        </w:rPr>
        <w:t xml:space="preserve">Proposal </w:t>
      </w:r>
      <w:r w:rsidR="00D027F0" w:rsidRPr="00E6021D">
        <w:rPr>
          <w:rFonts w:eastAsia="Times New Roman"/>
          <w:b/>
          <w:color w:val="000000"/>
          <w:lang w:eastAsia="zh-CN"/>
        </w:rPr>
        <w:t>5</w:t>
      </w:r>
      <w:r w:rsidRPr="00E6021D">
        <w:rPr>
          <w:rFonts w:eastAsia="Times New Roman"/>
          <w:b/>
          <w:color w:val="000000"/>
          <w:lang w:eastAsia="zh-CN"/>
        </w:rPr>
        <w:t xml:space="preserve">: </w:t>
      </w:r>
      <w:r w:rsidRPr="00E6021D">
        <w:rPr>
          <w:b/>
          <w:lang w:eastAsia="zh-CN"/>
        </w:rPr>
        <w:t>Reuse the size of DCI format N1 as baseline for the DCI format of SC-MCCH and SC-MTCH:</w:t>
      </w:r>
    </w:p>
    <w:p w14:paraId="4CDB4958" w14:textId="4279433B" w:rsidR="00E074B8" w:rsidRPr="00E6021D" w:rsidRDefault="00E074B8" w:rsidP="008F3371">
      <w:pPr>
        <w:pStyle w:val="ListParagraph"/>
        <w:numPr>
          <w:ilvl w:val="0"/>
          <w:numId w:val="7"/>
        </w:numPr>
        <w:rPr>
          <w:rFonts w:ascii="Times New Roman" w:hAnsi="Times New Roman" w:cs="Times New Roman"/>
          <w:b/>
          <w:sz w:val="22"/>
          <w:szCs w:val="22"/>
        </w:rPr>
      </w:pPr>
      <w:r w:rsidRPr="00E6021D">
        <w:rPr>
          <w:rFonts w:ascii="Times New Roman" w:hAnsi="Times New Roman" w:cs="Times New Roman"/>
          <w:b/>
          <w:sz w:val="22"/>
          <w:szCs w:val="22"/>
        </w:rPr>
        <w:t xml:space="preserve">Reuse the fields  of Resource assignment, </w:t>
      </w:r>
      <w:r w:rsidR="001F0E54" w:rsidRPr="00E6021D">
        <w:rPr>
          <w:rFonts w:ascii="Times New Roman" w:hAnsi="Times New Roman" w:cs="Times New Roman"/>
          <w:b/>
          <w:sz w:val="22"/>
          <w:szCs w:val="22"/>
        </w:rPr>
        <w:t>MCS</w:t>
      </w:r>
      <w:r w:rsidRPr="00E6021D">
        <w:rPr>
          <w:rFonts w:ascii="Times New Roman" w:hAnsi="Times New Roman" w:cs="Times New Roman"/>
          <w:b/>
          <w:sz w:val="22"/>
          <w:szCs w:val="22"/>
        </w:rPr>
        <w:t>, Repetition number, Scheduling delay field</w:t>
      </w:r>
      <w:r w:rsidR="00A03DFB" w:rsidRPr="00E6021D">
        <w:rPr>
          <w:rFonts w:ascii="Times New Roman" w:hAnsi="Times New Roman" w:cs="Times New Roman"/>
          <w:b/>
          <w:sz w:val="22"/>
          <w:szCs w:val="22"/>
        </w:rPr>
        <w:t xml:space="preserve"> in DCI format N1</w:t>
      </w:r>
      <w:r w:rsidRPr="00E6021D">
        <w:rPr>
          <w:rFonts w:ascii="Times New Roman" w:hAnsi="Times New Roman" w:cs="Times New Roman"/>
          <w:b/>
          <w:sz w:val="22"/>
          <w:szCs w:val="22"/>
        </w:rPr>
        <w:t>;</w:t>
      </w:r>
    </w:p>
    <w:p w14:paraId="13999135" w14:textId="77777777" w:rsidR="00A03DFB" w:rsidRPr="00E6021D" w:rsidRDefault="00A03DFB" w:rsidP="008F3371">
      <w:pPr>
        <w:pStyle w:val="ListParagraph"/>
        <w:numPr>
          <w:ilvl w:val="0"/>
          <w:numId w:val="7"/>
        </w:numPr>
        <w:rPr>
          <w:rFonts w:ascii="Times New Roman" w:hAnsi="Times New Roman" w:cs="Times New Roman"/>
          <w:sz w:val="22"/>
          <w:szCs w:val="22"/>
        </w:rPr>
      </w:pPr>
      <w:r w:rsidRPr="00E6021D">
        <w:rPr>
          <w:rFonts w:ascii="Times New Roman" w:hAnsi="Times New Roman" w:cs="Times New Roman"/>
          <w:b/>
          <w:sz w:val="22"/>
          <w:szCs w:val="22"/>
        </w:rPr>
        <w:t>Increase the field of DCI subframe repetition number to 3bits, i.e. reuse the fields of DCI subframe repetition number in DCI format N2;</w:t>
      </w:r>
    </w:p>
    <w:p w14:paraId="056468BD" w14:textId="77777777" w:rsidR="00E074B8" w:rsidRPr="00E6021D" w:rsidRDefault="00E074B8" w:rsidP="008F3371">
      <w:pPr>
        <w:pStyle w:val="ListParagraph"/>
        <w:numPr>
          <w:ilvl w:val="0"/>
          <w:numId w:val="7"/>
        </w:numPr>
        <w:rPr>
          <w:rFonts w:ascii="Times New Roman" w:hAnsi="Times New Roman" w:cs="Times New Roman"/>
          <w:sz w:val="22"/>
          <w:szCs w:val="22"/>
        </w:rPr>
      </w:pPr>
      <w:r w:rsidRPr="00E6021D">
        <w:rPr>
          <w:rFonts w:ascii="Times New Roman" w:hAnsi="Times New Roman" w:cs="Times New Roman"/>
          <w:b/>
          <w:sz w:val="22"/>
          <w:szCs w:val="22"/>
        </w:rPr>
        <w:t xml:space="preserve">Use the bits for fields of </w:t>
      </w:r>
      <w:r w:rsidRPr="00E6021D">
        <w:rPr>
          <w:rFonts w:ascii="Times New Roman" w:eastAsia="Times New Roman" w:hAnsi="Times New Roman" w:cs="Times New Roman"/>
          <w:b/>
          <w:color w:val="000000"/>
          <w:sz w:val="22"/>
          <w:szCs w:val="22"/>
        </w:rPr>
        <w:t>Flag for format N0/format N1 differentiation, NPDCCH order indicator, NDI and HARQ-ACK resource for other purposes</w:t>
      </w:r>
      <w:r w:rsidR="00011D43" w:rsidRPr="00E6021D">
        <w:rPr>
          <w:rFonts w:ascii="Times New Roman" w:eastAsia="Times New Roman" w:hAnsi="Times New Roman" w:cs="Times New Roman"/>
          <w:b/>
          <w:color w:val="000000"/>
          <w:sz w:val="22"/>
          <w:szCs w:val="22"/>
        </w:rPr>
        <w:t xml:space="preserve"> needed by SC-PTM</w:t>
      </w:r>
      <w:r w:rsidRPr="00E6021D">
        <w:rPr>
          <w:rFonts w:ascii="Times New Roman" w:eastAsia="Times New Roman" w:hAnsi="Times New Roman" w:cs="Times New Roman"/>
          <w:b/>
          <w:color w:val="000000"/>
          <w:sz w:val="22"/>
          <w:szCs w:val="22"/>
        </w:rPr>
        <w:t xml:space="preserve"> or as reserved</w:t>
      </w:r>
      <w:r w:rsidRPr="00E6021D">
        <w:rPr>
          <w:rFonts w:ascii="Times New Roman" w:eastAsia="Times New Roman" w:hAnsi="Times New Roman" w:cs="Times New Roman"/>
          <w:color w:val="000000"/>
          <w:sz w:val="22"/>
          <w:szCs w:val="22"/>
        </w:rPr>
        <w:t>.</w:t>
      </w:r>
    </w:p>
    <w:p w14:paraId="7812BCE6" w14:textId="77777777" w:rsidR="00853F89" w:rsidRPr="00E6021D" w:rsidRDefault="000B5A52">
      <w:pPr>
        <w:pStyle w:val="Heading1"/>
        <w:rPr>
          <w:iCs/>
          <w:szCs w:val="20"/>
          <w:lang w:eastAsia="zh-CN"/>
        </w:rPr>
      </w:pPr>
      <w:bookmarkStart w:id="3" w:name="_Ref129681832"/>
      <w:r w:rsidRPr="00E6021D">
        <w:rPr>
          <w:iCs/>
          <w:szCs w:val="20"/>
          <w:lang w:eastAsia="zh-CN"/>
        </w:rPr>
        <w:t>Conclusions</w:t>
      </w:r>
    </w:p>
    <w:p w14:paraId="01E5C423" w14:textId="77777777" w:rsidR="008D338F" w:rsidRPr="00E6021D" w:rsidRDefault="00E52CDB" w:rsidP="007B71C9">
      <w:pPr>
        <w:rPr>
          <w:lang w:eastAsia="zh-CN"/>
        </w:rPr>
      </w:pPr>
      <w:r w:rsidRPr="00E6021D">
        <w:rPr>
          <w:lang w:eastAsia="zh-CN"/>
        </w:rPr>
        <w:t xml:space="preserve">In this paper, </w:t>
      </w:r>
      <w:r w:rsidRPr="00E6021D">
        <w:rPr>
          <w:iCs/>
          <w:kern w:val="2"/>
          <w:lang w:eastAsia="zh-CN"/>
        </w:rPr>
        <w:t xml:space="preserve">further detailed design on search space of NB-IoT SC-PTM is provided, and the according parameters are also proposed. </w:t>
      </w:r>
      <w:r w:rsidR="00C93A5C" w:rsidRPr="00E6021D">
        <w:rPr>
          <w:iCs/>
          <w:kern w:val="2"/>
          <w:lang w:eastAsia="zh-CN"/>
        </w:rPr>
        <w:t>Some c</w:t>
      </w:r>
      <w:r w:rsidRPr="00E6021D">
        <w:rPr>
          <w:iCs/>
          <w:kern w:val="2"/>
          <w:lang w:eastAsia="zh-CN"/>
        </w:rPr>
        <w:t>onsiderations on the DCI format used for scheduling SC-MCCH and SC-MTCH</w:t>
      </w:r>
      <w:r w:rsidR="00C93A5C" w:rsidRPr="00E6021D">
        <w:rPr>
          <w:iCs/>
          <w:kern w:val="2"/>
          <w:lang w:eastAsia="zh-CN"/>
        </w:rPr>
        <w:t xml:space="preserve"> are also given. Several proposals and observations have been made in this paper.</w:t>
      </w:r>
    </w:p>
    <w:p w14:paraId="66A21A80" w14:textId="77777777" w:rsidR="00A03DFB" w:rsidRPr="00E6021D" w:rsidRDefault="00A03DFB" w:rsidP="00A03DFB">
      <w:pPr>
        <w:rPr>
          <w:b/>
          <w:lang w:eastAsia="zh-CN"/>
        </w:rPr>
      </w:pPr>
      <w:r w:rsidRPr="00E6021D">
        <w:rPr>
          <w:b/>
          <w:lang w:eastAsia="zh-CN"/>
        </w:rPr>
        <w:t>Proposal 1: For Type1-MSS and Type2-MSS, the blind decoding candidates are the same as Type1-CSS:</w:t>
      </w:r>
    </w:p>
    <w:p w14:paraId="73DF8BA6" w14:textId="77777777" w:rsidR="00A03DFB" w:rsidRPr="00E6021D" w:rsidRDefault="00A03DFB" w:rsidP="007B71C9">
      <w:pPr>
        <w:pStyle w:val="ListParagraph"/>
        <w:rPr>
          <w:rFonts w:ascii="Times New Roman" w:eastAsia="SimSun" w:hAnsi="Times New Roman" w:cs="Times New Roman"/>
          <w:b/>
        </w:rPr>
      </w:pPr>
      <w:r w:rsidRPr="00E6021D">
        <w:rPr>
          <w:rFonts w:ascii="Times New Roman" w:eastAsia="SimSun" w:hAnsi="Times New Roman" w:cs="Times New Roman"/>
          <w:b/>
        </w:rPr>
        <w:t>One candidate is monitored for each number of repetitions in the search space, and the candidates all start at the start of the search space.</w:t>
      </w:r>
    </w:p>
    <w:p w14:paraId="61FD4667" w14:textId="77777777" w:rsidR="00323EDD" w:rsidRPr="00E6021D" w:rsidRDefault="00323EDD" w:rsidP="00A03DFB">
      <w:pPr>
        <w:rPr>
          <w:b/>
          <w:lang w:eastAsia="zh-CN"/>
        </w:rPr>
      </w:pPr>
    </w:p>
    <w:p w14:paraId="4C82DB39" w14:textId="4114FC5C" w:rsidR="00A03DFB" w:rsidRPr="00E6021D" w:rsidRDefault="00323EDD" w:rsidP="00A03DFB">
      <w:pPr>
        <w:rPr>
          <w:b/>
          <w:lang w:eastAsia="zh-CN"/>
        </w:rPr>
      </w:pPr>
      <w:r w:rsidRPr="00E6021D">
        <w:rPr>
          <w:b/>
          <w:lang w:eastAsia="zh-CN"/>
        </w:rPr>
        <w:t xml:space="preserve">Proposal 2: Agree the value ranges of </w:t>
      </w:r>
      <w:r w:rsidRPr="00E6021D">
        <w:rPr>
          <w:b/>
          <w:i/>
          <w:color w:val="000000"/>
        </w:rPr>
        <w:t>α</w:t>
      </w:r>
      <w:r w:rsidRPr="00E6021D">
        <w:rPr>
          <w:b/>
          <w:color w:val="000000"/>
          <w:vertAlign w:val="subscript"/>
        </w:rPr>
        <w:t>offset</w:t>
      </w:r>
      <w:r w:rsidRPr="00E6021D">
        <w:rPr>
          <w:b/>
          <w:lang w:eastAsia="zh-CN"/>
        </w:rPr>
        <w:t xml:space="preserve">, </w:t>
      </w:r>
      <w:r w:rsidRPr="00E6021D">
        <w:rPr>
          <w:b/>
          <w:i/>
          <w:lang w:eastAsia="zh-CN"/>
        </w:rPr>
        <w:t>R</w:t>
      </w:r>
      <w:r w:rsidRPr="00E6021D">
        <w:rPr>
          <w:b/>
          <w:vertAlign w:val="subscript"/>
          <w:lang w:eastAsia="zh-CN"/>
        </w:rPr>
        <w:t>max</w:t>
      </w:r>
      <w:r w:rsidRPr="00E6021D">
        <w:rPr>
          <w:b/>
          <w:lang w:eastAsia="zh-CN"/>
        </w:rPr>
        <w:t xml:space="preserve">, and </w:t>
      </w:r>
      <w:r w:rsidRPr="00E6021D">
        <w:rPr>
          <w:b/>
          <w:i/>
          <w:lang w:eastAsia="zh-CN"/>
        </w:rPr>
        <w:t>G</w:t>
      </w:r>
      <w:r w:rsidRPr="00E6021D">
        <w:rPr>
          <w:b/>
          <w:lang w:eastAsia="zh-CN"/>
        </w:rPr>
        <w:t xml:space="preserve"> for configuration of Type1-MSS in Table 1 and for configuration of Type2-MSS in Table 2</w:t>
      </w:r>
      <w:r w:rsidR="00A03DFB" w:rsidRPr="00E6021D">
        <w:rPr>
          <w:b/>
          <w:lang w:eastAsia="zh-CN"/>
        </w:rPr>
        <w:t>.</w:t>
      </w:r>
    </w:p>
    <w:p w14:paraId="5320F292" w14:textId="77777777" w:rsidR="00A03DFB" w:rsidRPr="00E6021D" w:rsidRDefault="00A03DFB" w:rsidP="00A03DFB">
      <w:pPr>
        <w:rPr>
          <w:b/>
          <w:lang w:eastAsia="zh-CN"/>
        </w:rPr>
      </w:pPr>
      <w:r w:rsidRPr="00E6021D">
        <w:rPr>
          <w:b/>
          <w:lang w:eastAsia="zh-CN"/>
        </w:rPr>
        <w:t>Proposal 3: NB-IoT SC-PTM supports the same increased maximum TBS as Rel-14 unicast.</w:t>
      </w:r>
    </w:p>
    <w:p w14:paraId="3206B537" w14:textId="5D223720" w:rsidR="00A03DFB" w:rsidRPr="00E6021D" w:rsidRDefault="00624D97" w:rsidP="00A03DFB">
      <w:pPr>
        <w:rPr>
          <w:b/>
          <w:lang w:eastAsia="zh-CN"/>
        </w:rPr>
      </w:pPr>
      <w:r w:rsidRPr="00E6021D">
        <w:rPr>
          <w:b/>
          <w:lang w:eastAsia="zh-CN"/>
        </w:rPr>
        <w:t>Proposal 4: Use single HARQ process for NB-IoT SC-PTM</w:t>
      </w:r>
      <w:r w:rsidR="00A03DFB" w:rsidRPr="00E6021D">
        <w:rPr>
          <w:b/>
          <w:lang w:eastAsia="zh-CN"/>
        </w:rPr>
        <w:t>.</w:t>
      </w:r>
    </w:p>
    <w:p w14:paraId="4662C138" w14:textId="77777777" w:rsidR="00A03DFB" w:rsidRPr="00E6021D" w:rsidRDefault="00A03DFB" w:rsidP="00A03DFB">
      <w:pPr>
        <w:rPr>
          <w:b/>
          <w:lang w:eastAsia="zh-CN"/>
        </w:rPr>
      </w:pPr>
      <w:r w:rsidRPr="00E6021D">
        <w:rPr>
          <w:rFonts w:eastAsia="Times New Roman"/>
          <w:b/>
          <w:color w:val="000000"/>
          <w:lang w:eastAsia="zh-CN"/>
        </w:rPr>
        <w:lastRenderedPageBreak/>
        <w:t xml:space="preserve">Proposal 5: </w:t>
      </w:r>
      <w:r w:rsidRPr="00E6021D">
        <w:rPr>
          <w:b/>
          <w:lang w:eastAsia="zh-CN"/>
        </w:rPr>
        <w:t>Reuse the size of DCI format N1 as baseline for the DCI format of SC-MCCH and SC-MTCH:</w:t>
      </w:r>
    </w:p>
    <w:p w14:paraId="559B4AB3" w14:textId="77777777" w:rsidR="00A03DFB" w:rsidRPr="00E6021D" w:rsidRDefault="00A03DFB" w:rsidP="00A03DFB">
      <w:pPr>
        <w:pStyle w:val="ListParagraph"/>
        <w:numPr>
          <w:ilvl w:val="0"/>
          <w:numId w:val="7"/>
        </w:numPr>
        <w:rPr>
          <w:rFonts w:ascii="Times New Roman" w:hAnsi="Times New Roman" w:cs="Times New Roman"/>
          <w:b/>
          <w:sz w:val="22"/>
          <w:szCs w:val="22"/>
        </w:rPr>
      </w:pPr>
      <w:r w:rsidRPr="00E6021D">
        <w:rPr>
          <w:rFonts w:ascii="Times New Roman" w:hAnsi="Times New Roman" w:cs="Times New Roman"/>
          <w:b/>
          <w:sz w:val="22"/>
          <w:szCs w:val="22"/>
        </w:rPr>
        <w:t>Reuse the fields  of Resource assignment, MCS, Repetition number, Scheduling delay field in DCI format N1;</w:t>
      </w:r>
    </w:p>
    <w:p w14:paraId="418D8833" w14:textId="77777777" w:rsidR="00A03DFB" w:rsidRPr="00E6021D" w:rsidRDefault="00A03DFB" w:rsidP="00A03DFB">
      <w:pPr>
        <w:pStyle w:val="ListParagraph"/>
        <w:numPr>
          <w:ilvl w:val="0"/>
          <w:numId w:val="7"/>
        </w:numPr>
        <w:rPr>
          <w:rFonts w:ascii="Times New Roman" w:hAnsi="Times New Roman" w:cs="Times New Roman"/>
          <w:sz w:val="22"/>
          <w:szCs w:val="22"/>
        </w:rPr>
      </w:pPr>
      <w:r w:rsidRPr="00E6021D">
        <w:rPr>
          <w:rFonts w:ascii="Times New Roman" w:hAnsi="Times New Roman" w:cs="Times New Roman"/>
          <w:b/>
          <w:sz w:val="22"/>
          <w:szCs w:val="22"/>
        </w:rPr>
        <w:t>Increase the field of DCI subframe repetition number to 3bits, i.e. reuse the fields of DCI subframe repetition number in DCI format N2;</w:t>
      </w:r>
    </w:p>
    <w:p w14:paraId="6DAED7D4" w14:textId="77777777" w:rsidR="00A03DFB" w:rsidRPr="00E6021D" w:rsidRDefault="00A03DFB" w:rsidP="00A03DFB">
      <w:pPr>
        <w:pStyle w:val="ListParagraph"/>
        <w:numPr>
          <w:ilvl w:val="0"/>
          <w:numId w:val="7"/>
        </w:numPr>
        <w:rPr>
          <w:rFonts w:ascii="Times New Roman" w:hAnsi="Times New Roman" w:cs="Times New Roman"/>
          <w:sz w:val="22"/>
          <w:szCs w:val="22"/>
        </w:rPr>
      </w:pPr>
      <w:r w:rsidRPr="00E6021D">
        <w:rPr>
          <w:rFonts w:ascii="Times New Roman" w:hAnsi="Times New Roman" w:cs="Times New Roman"/>
          <w:b/>
          <w:sz w:val="22"/>
          <w:szCs w:val="22"/>
        </w:rPr>
        <w:t xml:space="preserve">Use the bits for fields of </w:t>
      </w:r>
      <w:r w:rsidRPr="00E6021D">
        <w:rPr>
          <w:rFonts w:ascii="Times New Roman" w:eastAsia="Times New Roman" w:hAnsi="Times New Roman" w:cs="Times New Roman"/>
          <w:b/>
          <w:color w:val="000000"/>
          <w:sz w:val="22"/>
          <w:szCs w:val="22"/>
        </w:rPr>
        <w:t>Flag for format N0/format N1 differentiation, NPDCCH order indicator, NDI and HARQ-ACK resource for other purposes needed by SC-PTM or as reserved</w:t>
      </w:r>
      <w:r w:rsidRPr="00E6021D">
        <w:rPr>
          <w:rFonts w:ascii="Times New Roman" w:eastAsia="Times New Roman" w:hAnsi="Times New Roman" w:cs="Times New Roman"/>
          <w:color w:val="000000"/>
          <w:sz w:val="22"/>
          <w:szCs w:val="22"/>
        </w:rPr>
        <w:t>.</w:t>
      </w:r>
    </w:p>
    <w:p w14:paraId="718C163C" w14:textId="77777777" w:rsidR="00777409" w:rsidRPr="00E6021D" w:rsidRDefault="00777409" w:rsidP="007B71C9">
      <w:pPr>
        <w:pStyle w:val="ListParagraph"/>
        <w:rPr>
          <w:rFonts w:ascii="Times New Roman" w:hAnsi="Times New Roman" w:cs="Times New Roman"/>
          <w:kern w:val="2"/>
        </w:rPr>
      </w:pPr>
    </w:p>
    <w:p w14:paraId="263DDE7B" w14:textId="77777777" w:rsidR="00F34A30" w:rsidRPr="00E6021D" w:rsidRDefault="00F34A30" w:rsidP="008F3371">
      <w:pPr>
        <w:pStyle w:val="Heading1"/>
        <w:numPr>
          <w:ilvl w:val="0"/>
          <w:numId w:val="0"/>
        </w:numPr>
        <w:spacing w:before="240"/>
      </w:pPr>
      <w:r w:rsidRPr="00E6021D">
        <w:t>Appendix</w:t>
      </w:r>
    </w:p>
    <w:p w14:paraId="2E8CD0B4" w14:textId="0E79FB9A" w:rsidR="00F34A30" w:rsidRPr="00E6021D" w:rsidRDefault="00F34A30" w:rsidP="008F3371">
      <w:pPr>
        <w:pStyle w:val="Caption"/>
        <w:keepNext/>
      </w:pPr>
      <w:r w:rsidRPr="00E6021D">
        <w:t xml:space="preserve">Table </w:t>
      </w:r>
      <w:r w:rsidR="00733D0E" w:rsidRPr="00E6021D">
        <w:fldChar w:fldCharType="begin"/>
      </w:r>
      <w:r w:rsidR="009720D1" w:rsidRPr="00E6021D">
        <w:instrText xml:space="preserve"> SEQ Table \* ARABIC </w:instrText>
      </w:r>
      <w:r w:rsidR="00733D0E" w:rsidRPr="00E6021D">
        <w:fldChar w:fldCharType="separate"/>
      </w:r>
      <w:r w:rsidR="0002375A" w:rsidRPr="00E6021D">
        <w:t>4</w:t>
      </w:r>
      <w:r w:rsidR="00733D0E" w:rsidRPr="00E6021D">
        <w:fldChar w:fldCharType="end"/>
      </w:r>
      <w:r w:rsidRPr="00E6021D">
        <w:t xml:space="preserve"> DCI format N1 (for scheduling NPDSCH)</w:t>
      </w:r>
    </w:p>
    <w:tbl>
      <w:tblPr>
        <w:tblStyle w:val="TableTheme"/>
        <w:tblW w:w="8640" w:type="dxa"/>
        <w:tblLook w:val="04A0" w:firstRow="1" w:lastRow="0" w:firstColumn="1" w:lastColumn="0" w:noHBand="0" w:noVBand="1"/>
      </w:tblPr>
      <w:tblGrid>
        <w:gridCol w:w="2972"/>
        <w:gridCol w:w="1701"/>
        <w:gridCol w:w="3967"/>
      </w:tblGrid>
      <w:tr w:rsidR="00F34A30" w:rsidRPr="00E6021D" w14:paraId="2B0EFF1C" w14:textId="77777777" w:rsidTr="00F34A30">
        <w:trPr>
          <w:trHeight w:val="300"/>
        </w:trPr>
        <w:tc>
          <w:tcPr>
            <w:tcW w:w="2972" w:type="dxa"/>
            <w:noWrap/>
            <w:hideMark/>
          </w:tcPr>
          <w:p w14:paraId="6B2F4FD2" w14:textId="77777777" w:rsidR="00F34A30" w:rsidRPr="00E6021D" w:rsidRDefault="00F34A30" w:rsidP="00F34A30">
            <w:pPr>
              <w:autoSpaceDE/>
              <w:autoSpaceDN/>
              <w:adjustRightInd/>
              <w:snapToGrid/>
              <w:spacing w:after="0"/>
              <w:jc w:val="left"/>
              <w:rPr>
                <w:rFonts w:eastAsia="Times New Roman"/>
                <w:b/>
                <w:color w:val="000000"/>
                <w:lang w:eastAsia="zh-CN"/>
              </w:rPr>
            </w:pPr>
            <w:r w:rsidRPr="00E6021D">
              <w:rPr>
                <w:rFonts w:eastAsia="Times New Roman"/>
                <w:b/>
                <w:color w:val="000000"/>
                <w:lang w:eastAsia="zh-CN"/>
              </w:rPr>
              <w:t>Field name</w:t>
            </w:r>
          </w:p>
        </w:tc>
        <w:tc>
          <w:tcPr>
            <w:tcW w:w="1701" w:type="dxa"/>
            <w:noWrap/>
            <w:hideMark/>
          </w:tcPr>
          <w:p w14:paraId="1116219B" w14:textId="77777777" w:rsidR="00F34A30" w:rsidRPr="00E6021D" w:rsidRDefault="00F34A30" w:rsidP="00F34A30">
            <w:pPr>
              <w:autoSpaceDE/>
              <w:autoSpaceDN/>
              <w:adjustRightInd/>
              <w:snapToGrid/>
              <w:spacing w:after="0"/>
              <w:jc w:val="left"/>
              <w:rPr>
                <w:rFonts w:eastAsia="Times New Roman"/>
                <w:b/>
                <w:color w:val="000000"/>
                <w:lang w:eastAsia="zh-CN"/>
              </w:rPr>
            </w:pPr>
            <w:r w:rsidRPr="00E6021D">
              <w:rPr>
                <w:rFonts w:eastAsia="Times New Roman"/>
                <w:b/>
                <w:color w:val="000000"/>
                <w:lang w:eastAsia="zh-CN"/>
              </w:rPr>
              <w:t>Field size (bits)</w:t>
            </w:r>
          </w:p>
        </w:tc>
        <w:tc>
          <w:tcPr>
            <w:tcW w:w="3967" w:type="dxa"/>
            <w:noWrap/>
            <w:hideMark/>
          </w:tcPr>
          <w:p w14:paraId="1913E398" w14:textId="77777777" w:rsidR="00F34A30" w:rsidRPr="00E6021D" w:rsidRDefault="00F34A30" w:rsidP="00F34A30">
            <w:pPr>
              <w:autoSpaceDE/>
              <w:autoSpaceDN/>
              <w:adjustRightInd/>
              <w:snapToGrid/>
              <w:spacing w:after="0"/>
              <w:jc w:val="left"/>
              <w:rPr>
                <w:rFonts w:eastAsia="Times New Roman"/>
                <w:b/>
                <w:sz w:val="20"/>
                <w:szCs w:val="20"/>
                <w:lang w:eastAsia="zh-CN"/>
              </w:rPr>
            </w:pPr>
            <w:r w:rsidRPr="00E6021D">
              <w:rPr>
                <w:b/>
                <w:lang w:eastAsia="zh-CN"/>
              </w:rPr>
              <w:t>Functionality of the field</w:t>
            </w:r>
          </w:p>
        </w:tc>
      </w:tr>
      <w:tr w:rsidR="00F34A30" w:rsidRPr="00E6021D" w14:paraId="2C7CD612" w14:textId="77777777" w:rsidTr="00F34A30">
        <w:trPr>
          <w:trHeight w:val="300"/>
        </w:trPr>
        <w:tc>
          <w:tcPr>
            <w:tcW w:w="2972" w:type="dxa"/>
            <w:noWrap/>
            <w:hideMark/>
          </w:tcPr>
          <w:p w14:paraId="795D942F" w14:textId="77777777" w:rsidR="00F34A30" w:rsidRPr="00E6021D" w:rsidRDefault="00F34A30" w:rsidP="00F34A30">
            <w:pPr>
              <w:autoSpaceDE/>
              <w:autoSpaceDN/>
              <w:adjustRightInd/>
              <w:snapToGrid/>
              <w:spacing w:after="0"/>
              <w:jc w:val="left"/>
              <w:rPr>
                <w:rFonts w:eastAsia="Times New Roman"/>
                <w:color w:val="000000"/>
                <w:lang w:eastAsia="zh-CN"/>
              </w:rPr>
            </w:pPr>
            <w:r w:rsidRPr="00E6021D">
              <w:rPr>
                <w:rFonts w:eastAsia="Times New Roman"/>
                <w:color w:val="000000"/>
                <w:lang w:eastAsia="zh-CN"/>
              </w:rPr>
              <w:t>Flag for format N0/format N1 differentiation</w:t>
            </w:r>
          </w:p>
        </w:tc>
        <w:tc>
          <w:tcPr>
            <w:tcW w:w="1701" w:type="dxa"/>
            <w:noWrap/>
            <w:hideMark/>
          </w:tcPr>
          <w:p w14:paraId="160AC610" w14:textId="77777777" w:rsidR="00F34A30" w:rsidRPr="00E6021D" w:rsidRDefault="00F34A30" w:rsidP="00F34A30">
            <w:pPr>
              <w:autoSpaceDE/>
              <w:autoSpaceDN/>
              <w:adjustRightInd/>
              <w:snapToGrid/>
              <w:spacing w:after="0"/>
              <w:jc w:val="right"/>
              <w:rPr>
                <w:rFonts w:eastAsia="Times New Roman"/>
                <w:color w:val="000000"/>
                <w:lang w:eastAsia="zh-CN"/>
              </w:rPr>
            </w:pPr>
            <w:r w:rsidRPr="00E6021D">
              <w:rPr>
                <w:rFonts w:eastAsia="Times New Roman"/>
                <w:color w:val="000000"/>
                <w:lang w:eastAsia="zh-CN"/>
              </w:rPr>
              <w:t>1</w:t>
            </w:r>
          </w:p>
        </w:tc>
        <w:tc>
          <w:tcPr>
            <w:tcW w:w="3967" w:type="dxa"/>
            <w:noWrap/>
            <w:hideMark/>
          </w:tcPr>
          <w:p w14:paraId="365D185F" w14:textId="77777777" w:rsidR="00F34A30" w:rsidRPr="00E6021D" w:rsidRDefault="00F34A30" w:rsidP="00F34A30">
            <w:pPr>
              <w:autoSpaceDE/>
              <w:autoSpaceDN/>
              <w:adjustRightInd/>
              <w:snapToGrid/>
              <w:spacing w:after="0"/>
              <w:jc w:val="left"/>
              <w:rPr>
                <w:rFonts w:eastAsia="Times New Roman"/>
                <w:color w:val="000000"/>
                <w:lang w:eastAsia="zh-CN"/>
              </w:rPr>
            </w:pPr>
            <w:r w:rsidRPr="00E6021D">
              <w:rPr>
                <w:rFonts w:eastAsia="Times New Roman"/>
                <w:color w:val="000000"/>
                <w:lang w:eastAsia="zh-CN"/>
              </w:rPr>
              <w:t>1 bit, where value 0 indicates format N0 and value 1 indicates format N1</w:t>
            </w:r>
          </w:p>
        </w:tc>
      </w:tr>
      <w:tr w:rsidR="00F34A30" w:rsidRPr="00E6021D" w14:paraId="3C35A342" w14:textId="77777777" w:rsidTr="00F34A30">
        <w:trPr>
          <w:trHeight w:val="300"/>
        </w:trPr>
        <w:tc>
          <w:tcPr>
            <w:tcW w:w="2972" w:type="dxa"/>
            <w:noWrap/>
            <w:hideMark/>
          </w:tcPr>
          <w:p w14:paraId="4C2D370C" w14:textId="77777777" w:rsidR="00F34A30" w:rsidRPr="00E6021D" w:rsidRDefault="00F34A30" w:rsidP="00F34A30">
            <w:pPr>
              <w:autoSpaceDE/>
              <w:autoSpaceDN/>
              <w:adjustRightInd/>
              <w:snapToGrid/>
              <w:spacing w:after="0"/>
              <w:jc w:val="left"/>
              <w:rPr>
                <w:rFonts w:eastAsia="Times New Roman"/>
                <w:color w:val="000000"/>
                <w:lang w:eastAsia="zh-CN"/>
              </w:rPr>
            </w:pPr>
            <w:r w:rsidRPr="00E6021D">
              <w:rPr>
                <w:rFonts w:eastAsia="Times New Roman"/>
                <w:color w:val="000000"/>
                <w:lang w:eastAsia="zh-CN"/>
              </w:rPr>
              <w:t>NPDCCH order indicator</w:t>
            </w:r>
          </w:p>
        </w:tc>
        <w:tc>
          <w:tcPr>
            <w:tcW w:w="1701" w:type="dxa"/>
            <w:noWrap/>
            <w:hideMark/>
          </w:tcPr>
          <w:p w14:paraId="7DA59E46" w14:textId="77777777" w:rsidR="00F34A30" w:rsidRPr="00E6021D" w:rsidRDefault="00F34A30" w:rsidP="00F34A30">
            <w:pPr>
              <w:autoSpaceDE/>
              <w:autoSpaceDN/>
              <w:adjustRightInd/>
              <w:snapToGrid/>
              <w:spacing w:after="0"/>
              <w:jc w:val="right"/>
              <w:rPr>
                <w:rFonts w:eastAsia="Times New Roman"/>
                <w:color w:val="000000"/>
                <w:lang w:eastAsia="zh-CN"/>
              </w:rPr>
            </w:pPr>
            <w:r w:rsidRPr="00E6021D">
              <w:rPr>
                <w:rFonts w:eastAsia="Times New Roman"/>
                <w:color w:val="000000"/>
                <w:lang w:eastAsia="zh-CN"/>
              </w:rPr>
              <w:t>1</w:t>
            </w:r>
          </w:p>
        </w:tc>
        <w:tc>
          <w:tcPr>
            <w:tcW w:w="3967" w:type="dxa"/>
            <w:noWrap/>
            <w:hideMark/>
          </w:tcPr>
          <w:p w14:paraId="55B5D83E" w14:textId="77777777" w:rsidR="00F34A30" w:rsidRPr="00E6021D" w:rsidRDefault="00F34A30" w:rsidP="00F34A30">
            <w:pPr>
              <w:autoSpaceDE/>
              <w:autoSpaceDN/>
              <w:adjustRightInd/>
              <w:snapToGrid/>
              <w:spacing w:after="0"/>
              <w:jc w:val="right"/>
              <w:rPr>
                <w:rFonts w:eastAsia="Times New Roman"/>
                <w:color w:val="000000"/>
                <w:lang w:eastAsia="zh-CN"/>
              </w:rPr>
            </w:pPr>
          </w:p>
        </w:tc>
      </w:tr>
      <w:tr w:rsidR="00F34A30" w:rsidRPr="00E6021D" w14:paraId="2DF2A771" w14:textId="77777777" w:rsidTr="00F34A30">
        <w:trPr>
          <w:trHeight w:val="300"/>
        </w:trPr>
        <w:tc>
          <w:tcPr>
            <w:tcW w:w="2972" w:type="dxa"/>
            <w:noWrap/>
            <w:hideMark/>
          </w:tcPr>
          <w:p w14:paraId="70C4E18E" w14:textId="77777777" w:rsidR="00F34A30" w:rsidRPr="00E6021D" w:rsidRDefault="00F34A30" w:rsidP="00F34A30">
            <w:pPr>
              <w:autoSpaceDE/>
              <w:autoSpaceDN/>
              <w:adjustRightInd/>
              <w:snapToGrid/>
              <w:spacing w:after="0"/>
              <w:jc w:val="left"/>
              <w:rPr>
                <w:rFonts w:eastAsia="Times New Roman"/>
                <w:color w:val="000000"/>
                <w:highlight w:val="green"/>
                <w:lang w:eastAsia="zh-CN"/>
              </w:rPr>
            </w:pPr>
            <w:r w:rsidRPr="00E6021D">
              <w:rPr>
                <w:rFonts w:eastAsia="Times New Roman"/>
                <w:color w:val="000000"/>
                <w:highlight w:val="green"/>
                <w:lang w:eastAsia="zh-CN"/>
              </w:rPr>
              <w:t>Scheduling delay</w:t>
            </w:r>
          </w:p>
        </w:tc>
        <w:tc>
          <w:tcPr>
            <w:tcW w:w="1701" w:type="dxa"/>
            <w:noWrap/>
            <w:hideMark/>
          </w:tcPr>
          <w:p w14:paraId="4C0E08D5" w14:textId="77777777" w:rsidR="00F34A30" w:rsidRPr="00E6021D" w:rsidRDefault="00F34A30" w:rsidP="00F34A30">
            <w:pPr>
              <w:autoSpaceDE/>
              <w:autoSpaceDN/>
              <w:adjustRightInd/>
              <w:snapToGrid/>
              <w:spacing w:after="0"/>
              <w:jc w:val="right"/>
              <w:rPr>
                <w:rFonts w:eastAsia="Times New Roman"/>
                <w:color w:val="000000"/>
                <w:highlight w:val="green"/>
                <w:lang w:eastAsia="zh-CN"/>
              </w:rPr>
            </w:pPr>
            <w:r w:rsidRPr="00E6021D">
              <w:rPr>
                <w:rFonts w:eastAsia="Times New Roman"/>
                <w:color w:val="000000"/>
                <w:highlight w:val="green"/>
                <w:lang w:eastAsia="zh-CN"/>
              </w:rPr>
              <w:t>3</w:t>
            </w:r>
          </w:p>
        </w:tc>
        <w:tc>
          <w:tcPr>
            <w:tcW w:w="3967" w:type="dxa"/>
            <w:noWrap/>
            <w:hideMark/>
          </w:tcPr>
          <w:p w14:paraId="5175C425" w14:textId="77777777" w:rsidR="00F34A30" w:rsidRPr="00E6021D" w:rsidRDefault="00F34A30" w:rsidP="00396FFB">
            <w:pPr>
              <w:autoSpaceDE/>
              <w:autoSpaceDN/>
              <w:adjustRightInd/>
              <w:snapToGrid/>
              <w:spacing w:after="0"/>
              <w:jc w:val="left"/>
              <w:rPr>
                <w:rFonts w:eastAsia="Times New Roman"/>
                <w:color w:val="000000"/>
                <w:highlight w:val="green"/>
                <w:lang w:eastAsia="zh-CN"/>
              </w:rPr>
            </w:pPr>
            <w:r w:rsidRPr="00E6021D">
              <w:rPr>
                <w:rFonts w:eastAsia="Times New Roman"/>
                <w:color w:val="000000"/>
                <w:highlight w:val="green"/>
                <w:lang w:eastAsia="zh-CN"/>
              </w:rPr>
              <w:t>3 bits as defined in section 16.4.1 of TS 36.213</w:t>
            </w:r>
          </w:p>
        </w:tc>
      </w:tr>
      <w:tr w:rsidR="00F34A30" w:rsidRPr="00E6021D" w14:paraId="30CE6B38" w14:textId="77777777" w:rsidTr="00F34A30">
        <w:trPr>
          <w:trHeight w:val="300"/>
        </w:trPr>
        <w:tc>
          <w:tcPr>
            <w:tcW w:w="2972" w:type="dxa"/>
            <w:noWrap/>
            <w:hideMark/>
          </w:tcPr>
          <w:p w14:paraId="510E7863" w14:textId="77777777" w:rsidR="00F34A30" w:rsidRPr="00E6021D" w:rsidRDefault="00F34A30" w:rsidP="00F34A30">
            <w:pPr>
              <w:autoSpaceDE/>
              <w:autoSpaceDN/>
              <w:adjustRightInd/>
              <w:snapToGrid/>
              <w:spacing w:after="0"/>
              <w:jc w:val="left"/>
              <w:rPr>
                <w:rFonts w:eastAsia="Times New Roman"/>
                <w:color w:val="000000"/>
                <w:highlight w:val="green"/>
                <w:lang w:eastAsia="zh-CN"/>
              </w:rPr>
            </w:pPr>
            <w:r w:rsidRPr="00E6021D">
              <w:rPr>
                <w:rFonts w:eastAsia="Times New Roman"/>
                <w:color w:val="000000"/>
                <w:highlight w:val="green"/>
                <w:lang w:eastAsia="zh-CN"/>
              </w:rPr>
              <w:t>Resource assignment</w:t>
            </w:r>
          </w:p>
        </w:tc>
        <w:tc>
          <w:tcPr>
            <w:tcW w:w="1701" w:type="dxa"/>
            <w:noWrap/>
            <w:hideMark/>
          </w:tcPr>
          <w:p w14:paraId="332D3BBE" w14:textId="77777777" w:rsidR="00F34A30" w:rsidRPr="00E6021D" w:rsidRDefault="00F34A30" w:rsidP="00F34A30">
            <w:pPr>
              <w:autoSpaceDE/>
              <w:autoSpaceDN/>
              <w:adjustRightInd/>
              <w:snapToGrid/>
              <w:spacing w:after="0"/>
              <w:jc w:val="right"/>
              <w:rPr>
                <w:rFonts w:eastAsia="Times New Roman"/>
                <w:color w:val="000000"/>
                <w:highlight w:val="green"/>
                <w:lang w:eastAsia="zh-CN"/>
              </w:rPr>
            </w:pPr>
            <w:r w:rsidRPr="00E6021D">
              <w:rPr>
                <w:rFonts w:eastAsia="Times New Roman"/>
                <w:color w:val="000000"/>
                <w:highlight w:val="green"/>
                <w:lang w:eastAsia="zh-CN"/>
              </w:rPr>
              <w:t>3</w:t>
            </w:r>
          </w:p>
        </w:tc>
        <w:tc>
          <w:tcPr>
            <w:tcW w:w="3967" w:type="dxa"/>
            <w:noWrap/>
            <w:hideMark/>
          </w:tcPr>
          <w:p w14:paraId="6959B054" w14:textId="77777777" w:rsidR="00F34A30" w:rsidRPr="00E6021D" w:rsidRDefault="00F34A30" w:rsidP="00396FFB">
            <w:pPr>
              <w:autoSpaceDE/>
              <w:autoSpaceDN/>
              <w:adjustRightInd/>
              <w:snapToGrid/>
              <w:spacing w:after="0"/>
              <w:jc w:val="left"/>
              <w:rPr>
                <w:rFonts w:eastAsia="Times New Roman"/>
                <w:color w:val="000000"/>
                <w:highlight w:val="green"/>
                <w:lang w:eastAsia="zh-CN"/>
              </w:rPr>
            </w:pPr>
            <w:r w:rsidRPr="00E6021D">
              <w:rPr>
                <w:rFonts w:eastAsia="Times New Roman"/>
                <w:color w:val="000000"/>
                <w:highlight w:val="green"/>
                <w:lang w:eastAsia="zh-CN"/>
              </w:rPr>
              <w:t>3 bits as defined in section 16.4.1.3 of TS 36.213</w:t>
            </w:r>
          </w:p>
        </w:tc>
      </w:tr>
      <w:tr w:rsidR="00F34A30" w:rsidRPr="00E6021D" w14:paraId="0395523E" w14:textId="77777777" w:rsidTr="00F34A30">
        <w:trPr>
          <w:trHeight w:val="300"/>
        </w:trPr>
        <w:tc>
          <w:tcPr>
            <w:tcW w:w="2972" w:type="dxa"/>
            <w:noWrap/>
            <w:hideMark/>
          </w:tcPr>
          <w:p w14:paraId="79F421FA" w14:textId="77777777" w:rsidR="00F34A30" w:rsidRPr="00E6021D" w:rsidRDefault="00F34A30" w:rsidP="00F34A30">
            <w:pPr>
              <w:autoSpaceDE/>
              <w:autoSpaceDN/>
              <w:adjustRightInd/>
              <w:snapToGrid/>
              <w:spacing w:after="0"/>
              <w:jc w:val="left"/>
              <w:rPr>
                <w:rFonts w:eastAsia="Times New Roman"/>
                <w:color w:val="000000"/>
                <w:highlight w:val="green"/>
                <w:lang w:eastAsia="zh-CN"/>
              </w:rPr>
            </w:pPr>
            <w:r w:rsidRPr="00E6021D">
              <w:rPr>
                <w:rFonts w:eastAsia="Times New Roman"/>
                <w:color w:val="000000"/>
                <w:highlight w:val="green"/>
                <w:lang w:eastAsia="zh-CN"/>
              </w:rPr>
              <w:t>Modulation and coding scheme</w:t>
            </w:r>
          </w:p>
        </w:tc>
        <w:tc>
          <w:tcPr>
            <w:tcW w:w="1701" w:type="dxa"/>
            <w:noWrap/>
            <w:hideMark/>
          </w:tcPr>
          <w:p w14:paraId="25C85D79" w14:textId="77777777" w:rsidR="00F34A30" w:rsidRPr="00E6021D" w:rsidRDefault="00F34A30" w:rsidP="00F34A30">
            <w:pPr>
              <w:autoSpaceDE/>
              <w:autoSpaceDN/>
              <w:adjustRightInd/>
              <w:snapToGrid/>
              <w:spacing w:after="0"/>
              <w:jc w:val="right"/>
              <w:rPr>
                <w:rFonts w:eastAsia="Times New Roman"/>
                <w:color w:val="000000"/>
                <w:highlight w:val="green"/>
                <w:lang w:eastAsia="zh-CN"/>
              </w:rPr>
            </w:pPr>
            <w:r w:rsidRPr="00E6021D">
              <w:rPr>
                <w:rFonts w:eastAsia="Times New Roman"/>
                <w:color w:val="000000"/>
                <w:highlight w:val="green"/>
                <w:lang w:eastAsia="zh-CN"/>
              </w:rPr>
              <w:t>4</w:t>
            </w:r>
          </w:p>
        </w:tc>
        <w:tc>
          <w:tcPr>
            <w:tcW w:w="3967" w:type="dxa"/>
            <w:noWrap/>
            <w:hideMark/>
          </w:tcPr>
          <w:p w14:paraId="12B6A2EE" w14:textId="77777777" w:rsidR="00F34A30" w:rsidRPr="00E6021D" w:rsidRDefault="00F34A30" w:rsidP="00F34A30">
            <w:pPr>
              <w:autoSpaceDE/>
              <w:autoSpaceDN/>
              <w:adjustRightInd/>
              <w:snapToGrid/>
              <w:spacing w:after="0"/>
              <w:jc w:val="left"/>
              <w:rPr>
                <w:rFonts w:eastAsia="Times New Roman"/>
                <w:color w:val="000000"/>
                <w:highlight w:val="green"/>
                <w:lang w:eastAsia="zh-CN"/>
              </w:rPr>
            </w:pPr>
            <w:r w:rsidRPr="00E6021D">
              <w:rPr>
                <w:rFonts w:eastAsia="Times New Roman"/>
                <w:color w:val="000000"/>
                <w:highlight w:val="green"/>
                <w:lang w:eastAsia="zh-CN"/>
              </w:rPr>
              <w:t>4 bits as defined in section 16.4.1.5 of TS 36.213</w:t>
            </w:r>
          </w:p>
        </w:tc>
      </w:tr>
      <w:tr w:rsidR="00F34A30" w:rsidRPr="00E6021D" w14:paraId="232FD43B" w14:textId="77777777" w:rsidTr="00F34A30">
        <w:trPr>
          <w:trHeight w:val="300"/>
        </w:trPr>
        <w:tc>
          <w:tcPr>
            <w:tcW w:w="2972" w:type="dxa"/>
            <w:noWrap/>
            <w:hideMark/>
          </w:tcPr>
          <w:p w14:paraId="1280B678" w14:textId="77777777" w:rsidR="00F34A30" w:rsidRPr="00E6021D" w:rsidRDefault="00F34A30" w:rsidP="00F34A30">
            <w:pPr>
              <w:autoSpaceDE/>
              <w:autoSpaceDN/>
              <w:adjustRightInd/>
              <w:snapToGrid/>
              <w:spacing w:after="0"/>
              <w:jc w:val="left"/>
              <w:rPr>
                <w:rFonts w:eastAsia="Times New Roman"/>
                <w:color w:val="000000"/>
                <w:highlight w:val="green"/>
                <w:lang w:eastAsia="zh-CN"/>
              </w:rPr>
            </w:pPr>
            <w:r w:rsidRPr="00E6021D">
              <w:rPr>
                <w:rFonts w:eastAsia="Times New Roman"/>
                <w:color w:val="000000"/>
                <w:highlight w:val="green"/>
                <w:lang w:eastAsia="zh-CN"/>
              </w:rPr>
              <w:t>Repetition number</w:t>
            </w:r>
          </w:p>
        </w:tc>
        <w:tc>
          <w:tcPr>
            <w:tcW w:w="1701" w:type="dxa"/>
            <w:noWrap/>
            <w:hideMark/>
          </w:tcPr>
          <w:p w14:paraId="6EE4D7EE" w14:textId="77777777" w:rsidR="00F34A30" w:rsidRPr="00E6021D" w:rsidRDefault="00F34A30" w:rsidP="00F34A30">
            <w:pPr>
              <w:autoSpaceDE/>
              <w:autoSpaceDN/>
              <w:adjustRightInd/>
              <w:snapToGrid/>
              <w:spacing w:after="0"/>
              <w:jc w:val="right"/>
              <w:rPr>
                <w:rFonts w:eastAsia="Times New Roman"/>
                <w:color w:val="000000"/>
                <w:highlight w:val="green"/>
                <w:lang w:eastAsia="zh-CN"/>
              </w:rPr>
            </w:pPr>
            <w:r w:rsidRPr="00E6021D">
              <w:rPr>
                <w:rFonts w:eastAsia="Times New Roman"/>
                <w:color w:val="000000"/>
                <w:highlight w:val="green"/>
                <w:lang w:eastAsia="zh-CN"/>
              </w:rPr>
              <w:t>4</w:t>
            </w:r>
          </w:p>
        </w:tc>
        <w:tc>
          <w:tcPr>
            <w:tcW w:w="3967" w:type="dxa"/>
            <w:noWrap/>
            <w:hideMark/>
          </w:tcPr>
          <w:p w14:paraId="5C3CCA75" w14:textId="77777777" w:rsidR="00F34A30" w:rsidRPr="00E6021D" w:rsidRDefault="00F34A30" w:rsidP="00F34A30">
            <w:pPr>
              <w:autoSpaceDE/>
              <w:autoSpaceDN/>
              <w:adjustRightInd/>
              <w:snapToGrid/>
              <w:spacing w:after="0"/>
              <w:jc w:val="left"/>
              <w:rPr>
                <w:rFonts w:eastAsia="Times New Roman"/>
                <w:color w:val="000000"/>
                <w:highlight w:val="green"/>
                <w:lang w:eastAsia="zh-CN"/>
              </w:rPr>
            </w:pPr>
            <w:r w:rsidRPr="00E6021D">
              <w:rPr>
                <w:rFonts w:eastAsia="Times New Roman"/>
                <w:color w:val="000000"/>
                <w:highlight w:val="green"/>
                <w:lang w:eastAsia="zh-CN"/>
              </w:rPr>
              <w:t>4 bits as defined in section 16.4.1.3 of TS 36.213</w:t>
            </w:r>
          </w:p>
        </w:tc>
      </w:tr>
      <w:tr w:rsidR="00F34A30" w:rsidRPr="00E6021D" w14:paraId="06883CA5" w14:textId="77777777" w:rsidTr="00F34A30">
        <w:trPr>
          <w:trHeight w:val="300"/>
        </w:trPr>
        <w:tc>
          <w:tcPr>
            <w:tcW w:w="2972" w:type="dxa"/>
            <w:noWrap/>
            <w:hideMark/>
          </w:tcPr>
          <w:p w14:paraId="7CED9A38" w14:textId="77777777" w:rsidR="00F34A30" w:rsidRPr="00E6021D" w:rsidRDefault="00F34A30" w:rsidP="00F34A30">
            <w:pPr>
              <w:autoSpaceDE/>
              <w:autoSpaceDN/>
              <w:adjustRightInd/>
              <w:snapToGrid/>
              <w:spacing w:after="0"/>
              <w:jc w:val="left"/>
              <w:rPr>
                <w:rFonts w:eastAsia="Times New Roman"/>
                <w:color w:val="000000"/>
                <w:lang w:eastAsia="zh-CN"/>
              </w:rPr>
            </w:pPr>
            <w:r w:rsidRPr="00E6021D">
              <w:rPr>
                <w:rFonts w:eastAsia="Times New Roman"/>
                <w:color w:val="000000"/>
                <w:lang w:eastAsia="zh-CN"/>
              </w:rPr>
              <w:t>New data indicator</w:t>
            </w:r>
          </w:p>
        </w:tc>
        <w:tc>
          <w:tcPr>
            <w:tcW w:w="1701" w:type="dxa"/>
            <w:noWrap/>
            <w:hideMark/>
          </w:tcPr>
          <w:p w14:paraId="42425ECA" w14:textId="77777777" w:rsidR="00F34A30" w:rsidRPr="00E6021D" w:rsidRDefault="00F34A30" w:rsidP="00F34A30">
            <w:pPr>
              <w:autoSpaceDE/>
              <w:autoSpaceDN/>
              <w:adjustRightInd/>
              <w:snapToGrid/>
              <w:spacing w:after="0"/>
              <w:jc w:val="right"/>
              <w:rPr>
                <w:rFonts w:eastAsia="Times New Roman"/>
                <w:color w:val="000000"/>
                <w:lang w:eastAsia="zh-CN"/>
              </w:rPr>
            </w:pPr>
            <w:r w:rsidRPr="00E6021D">
              <w:rPr>
                <w:rFonts w:eastAsia="Times New Roman"/>
                <w:color w:val="000000"/>
                <w:lang w:eastAsia="zh-CN"/>
              </w:rPr>
              <w:t>1</w:t>
            </w:r>
          </w:p>
        </w:tc>
        <w:tc>
          <w:tcPr>
            <w:tcW w:w="3967" w:type="dxa"/>
            <w:noWrap/>
            <w:hideMark/>
          </w:tcPr>
          <w:p w14:paraId="073B3C62" w14:textId="77777777" w:rsidR="00F34A30" w:rsidRPr="00E6021D" w:rsidRDefault="00F34A30" w:rsidP="00F34A30">
            <w:pPr>
              <w:autoSpaceDE/>
              <w:autoSpaceDN/>
              <w:adjustRightInd/>
              <w:snapToGrid/>
              <w:spacing w:after="0"/>
              <w:jc w:val="right"/>
              <w:rPr>
                <w:rFonts w:eastAsia="Times New Roman"/>
                <w:color w:val="000000"/>
                <w:lang w:eastAsia="zh-CN"/>
              </w:rPr>
            </w:pPr>
          </w:p>
        </w:tc>
      </w:tr>
      <w:tr w:rsidR="00F34A30" w:rsidRPr="00E6021D" w14:paraId="3CAC0FE4" w14:textId="77777777" w:rsidTr="00F34A30">
        <w:trPr>
          <w:trHeight w:val="300"/>
        </w:trPr>
        <w:tc>
          <w:tcPr>
            <w:tcW w:w="2972" w:type="dxa"/>
            <w:noWrap/>
            <w:hideMark/>
          </w:tcPr>
          <w:p w14:paraId="338B2C88" w14:textId="77777777" w:rsidR="00F34A30" w:rsidRPr="00E6021D" w:rsidRDefault="00F34A30" w:rsidP="00F34A30">
            <w:pPr>
              <w:autoSpaceDE/>
              <w:autoSpaceDN/>
              <w:adjustRightInd/>
              <w:snapToGrid/>
              <w:spacing w:after="0"/>
              <w:jc w:val="left"/>
              <w:rPr>
                <w:rFonts w:eastAsia="Times New Roman"/>
                <w:color w:val="000000"/>
                <w:lang w:eastAsia="zh-CN"/>
              </w:rPr>
            </w:pPr>
            <w:r w:rsidRPr="00E6021D">
              <w:rPr>
                <w:rFonts w:eastAsia="Times New Roman"/>
                <w:color w:val="000000"/>
                <w:lang w:eastAsia="zh-CN"/>
              </w:rPr>
              <w:t>HARQ-ACK resource</w:t>
            </w:r>
          </w:p>
        </w:tc>
        <w:tc>
          <w:tcPr>
            <w:tcW w:w="1701" w:type="dxa"/>
            <w:noWrap/>
            <w:hideMark/>
          </w:tcPr>
          <w:p w14:paraId="7D3825C9" w14:textId="77777777" w:rsidR="00F34A30" w:rsidRPr="00E6021D" w:rsidRDefault="00F34A30" w:rsidP="00F34A30">
            <w:pPr>
              <w:autoSpaceDE/>
              <w:autoSpaceDN/>
              <w:adjustRightInd/>
              <w:snapToGrid/>
              <w:spacing w:after="0"/>
              <w:jc w:val="right"/>
              <w:rPr>
                <w:rFonts w:eastAsia="Times New Roman"/>
                <w:color w:val="000000"/>
                <w:lang w:eastAsia="zh-CN"/>
              </w:rPr>
            </w:pPr>
            <w:r w:rsidRPr="00E6021D">
              <w:rPr>
                <w:rFonts w:eastAsia="Times New Roman"/>
                <w:color w:val="000000"/>
                <w:lang w:eastAsia="zh-CN"/>
              </w:rPr>
              <w:t>4</w:t>
            </w:r>
          </w:p>
        </w:tc>
        <w:tc>
          <w:tcPr>
            <w:tcW w:w="3967" w:type="dxa"/>
            <w:noWrap/>
            <w:hideMark/>
          </w:tcPr>
          <w:p w14:paraId="6E0E7BB0" w14:textId="77777777" w:rsidR="00F34A30" w:rsidRPr="00E6021D" w:rsidRDefault="00F34A30" w:rsidP="00F34A30">
            <w:pPr>
              <w:autoSpaceDE/>
              <w:autoSpaceDN/>
              <w:adjustRightInd/>
              <w:snapToGrid/>
              <w:spacing w:after="0"/>
              <w:jc w:val="left"/>
              <w:rPr>
                <w:rFonts w:eastAsia="Times New Roman"/>
                <w:color w:val="000000"/>
                <w:lang w:eastAsia="zh-CN"/>
              </w:rPr>
            </w:pPr>
            <w:r w:rsidRPr="00E6021D">
              <w:rPr>
                <w:rFonts w:eastAsia="Times New Roman"/>
                <w:color w:val="000000"/>
                <w:lang w:eastAsia="zh-CN"/>
              </w:rPr>
              <w:t>4 bits as defined in section 16.4.2 of TS 36.213</w:t>
            </w:r>
          </w:p>
        </w:tc>
      </w:tr>
      <w:tr w:rsidR="00F34A30" w:rsidRPr="00E6021D" w14:paraId="7EF8E0FA" w14:textId="77777777" w:rsidTr="00F34A30">
        <w:trPr>
          <w:trHeight w:val="300"/>
        </w:trPr>
        <w:tc>
          <w:tcPr>
            <w:tcW w:w="2972" w:type="dxa"/>
            <w:noWrap/>
            <w:hideMark/>
          </w:tcPr>
          <w:p w14:paraId="2FEA6888" w14:textId="77777777" w:rsidR="00F34A30" w:rsidRPr="00E6021D" w:rsidRDefault="00F34A30" w:rsidP="00F34A30">
            <w:pPr>
              <w:autoSpaceDE/>
              <w:autoSpaceDN/>
              <w:adjustRightInd/>
              <w:snapToGrid/>
              <w:spacing w:after="0"/>
              <w:jc w:val="left"/>
              <w:rPr>
                <w:rFonts w:eastAsia="Times New Roman"/>
                <w:color w:val="000000"/>
                <w:highlight w:val="green"/>
                <w:lang w:eastAsia="zh-CN"/>
              </w:rPr>
            </w:pPr>
            <w:r w:rsidRPr="00E6021D">
              <w:rPr>
                <w:rFonts w:eastAsia="Times New Roman"/>
                <w:color w:val="000000"/>
                <w:highlight w:val="green"/>
                <w:lang w:eastAsia="zh-CN"/>
              </w:rPr>
              <w:t>DCI subframe repetition number</w:t>
            </w:r>
          </w:p>
        </w:tc>
        <w:tc>
          <w:tcPr>
            <w:tcW w:w="1701" w:type="dxa"/>
            <w:noWrap/>
            <w:hideMark/>
          </w:tcPr>
          <w:p w14:paraId="4EB906EB" w14:textId="77777777" w:rsidR="00F34A30" w:rsidRPr="00E6021D" w:rsidRDefault="00F34A30" w:rsidP="00F34A30">
            <w:pPr>
              <w:autoSpaceDE/>
              <w:autoSpaceDN/>
              <w:adjustRightInd/>
              <w:snapToGrid/>
              <w:spacing w:after="0"/>
              <w:jc w:val="right"/>
              <w:rPr>
                <w:rFonts w:eastAsia="Times New Roman"/>
                <w:color w:val="000000"/>
                <w:highlight w:val="green"/>
                <w:lang w:eastAsia="zh-CN"/>
              </w:rPr>
            </w:pPr>
            <w:r w:rsidRPr="00E6021D">
              <w:rPr>
                <w:rFonts w:eastAsia="Times New Roman"/>
                <w:color w:val="000000"/>
                <w:highlight w:val="green"/>
                <w:lang w:eastAsia="zh-CN"/>
              </w:rPr>
              <w:t>2</w:t>
            </w:r>
          </w:p>
        </w:tc>
        <w:tc>
          <w:tcPr>
            <w:tcW w:w="3967" w:type="dxa"/>
            <w:noWrap/>
            <w:hideMark/>
          </w:tcPr>
          <w:p w14:paraId="2B4B3339" w14:textId="77777777" w:rsidR="00F34A30" w:rsidRPr="00E6021D" w:rsidRDefault="00F34A30" w:rsidP="00F34A30">
            <w:pPr>
              <w:autoSpaceDE/>
              <w:autoSpaceDN/>
              <w:adjustRightInd/>
              <w:snapToGrid/>
              <w:spacing w:after="0"/>
              <w:jc w:val="left"/>
              <w:rPr>
                <w:rFonts w:eastAsia="Times New Roman"/>
                <w:color w:val="000000"/>
                <w:highlight w:val="green"/>
                <w:lang w:eastAsia="zh-CN"/>
              </w:rPr>
            </w:pPr>
            <w:r w:rsidRPr="00E6021D">
              <w:rPr>
                <w:rFonts w:eastAsia="Times New Roman"/>
                <w:color w:val="000000"/>
                <w:highlight w:val="green"/>
                <w:lang w:eastAsia="zh-CN"/>
              </w:rPr>
              <w:t>2 bits as defined in section 16.6 in TS 36.213</w:t>
            </w:r>
          </w:p>
        </w:tc>
      </w:tr>
      <w:tr w:rsidR="00F34A30" w:rsidRPr="00E6021D" w14:paraId="0F81BADC" w14:textId="77777777" w:rsidTr="00F34A30">
        <w:trPr>
          <w:trHeight w:val="300"/>
        </w:trPr>
        <w:tc>
          <w:tcPr>
            <w:tcW w:w="2972" w:type="dxa"/>
            <w:noWrap/>
            <w:hideMark/>
          </w:tcPr>
          <w:p w14:paraId="2CDBDDC5" w14:textId="77777777" w:rsidR="00F34A30" w:rsidRPr="00E6021D" w:rsidRDefault="00F34A30" w:rsidP="00F34A30">
            <w:pPr>
              <w:autoSpaceDE/>
              <w:autoSpaceDN/>
              <w:adjustRightInd/>
              <w:snapToGrid/>
              <w:spacing w:after="0"/>
              <w:jc w:val="left"/>
              <w:rPr>
                <w:rFonts w:eastAsia="Times New Roman"/>
                <w:color w:val="000000"/>
                <w:lang w:eastAsia="zh-CN"/>
              </w:rPr>
            </w:pPr>
            <w:r w:rsidRPr="00E6021D">
              <w:rPr>
                <w:rFonts w:eastAsia="Times New Roman"/>
                <w:color w:val="000000"/>
                <w:lang w:eastAsia="zh-CN"/>
              </w:rPr>
              <w:t>total</w:t>
            </w:r>
          </w:p>
        </w:tc>
        <w:tc>
          <w:tcPr>
            <w:tcW w:w="1701" w:type="dxa"/>
            <w:noWrap/>
            <w:hideMark/>
          </w:tcPr>
          <w:p w14:paraId="09D7874A" w14:textId="77777777" w:rsidR="00F34A30" w:rsidRPr="00E6021D" w:rsidRDefault="00F34A30" w:rsidP="00F34A30">
            <w:pPr>
              <w:autoSpaceDE/>
              <w:autoSpaceDN/>
              <w:adjustRightInd/>
              <w:snapToGrid/>
              <w:spacing w:after="0"/>
              <w:jc w:val="right"/>
              <w:rPr>
                <w:rFonts w:eastAsia="Times New Roman"/>
                <w:color w:val="000000"/>
                <w:lang w:eastAsia="zh-CN"/>
              </w:rPr>
            </w:pPr>
            <w:r w:rsidRPr="00E6021D">
              <w:rPr>
                <w:rFonts w:eastAsia="Times New Roman"/>
                <w:color w:val="000000"/>
                <w:lang w:eastAsia="zh-CN"/>
              </w:rPr>
              <w:t>23</w:t>
            </w:r>
          </w:p>
        </w:tc>
        <w:tc>
          <w:tcPr>
            <w:tcW w:w="3967" w:type="dxa"/>
            <w:noWrap/>
            <w:hideMark/>
          </w:tcPr>
          <w:p w14:paraId="2C6DE89E" w14:textId="77777777" w:rsidR="00F34A30" w:rsidRPr="00E6021D" w:rsidRDefault="00F34A30" w:rsidP="00F34A30">
            <w:pPr>
              <w:autoSpaceDE/>
              <w:autoSpaceDN/>
              <w:adjustRightInd/>
              <w:snapToGrid/>
              <w:spacing w:after="0"/>
              <w:jc w:val="right"/>
              <w:rPr>
                <w:rFonts w:eastAsia="Times New Roman"/>
                <w:color w:val="000000"/>
                <w:lang w:eastAsia="zh-CN"/>
              </w:rPr>
            </w:pPr>
          </w:p>
        </w:tc>
      </w:tr>
    </w:tbl>
    <w:p w14:paraId="7EEA4C01" w14:textId="77777777" w:rsidR="00F34A30" w:rsidRPr="00E6021D" w:rsidRDefault="00F34A30" w:rsidP="000718CD">
      <w:pPr>
        <w:rPr>
          <w:kern w:val="2"/>
          <w:lang w:eastAsia="zh-CN"/>
        </w:rPr>
      </w:pPr>
    </w:p>
    <w:p w14:paraId="7D72CA81" w14:textId="79C9673D" w:rsidR="00F34A30" w:rsidRPr="00E6021D" w:rsidRDefault="00F34A30" w:rsidP="008F3371">
      <w:pPr>
        <w:pStyle w:val="Caption"/>
        <w:keepNext/>
      </w:pPr>
      <w:r w:rsidRPr="00E6021D">
        <w:t xml:space="preserve">Table </w:t>
      </w:r>
      <w:r w:rsidR="00733D0E" w:rsidRPr="00E6021D">
        <w:fldChar w:fldCharType="begin"/>
      </w:r>
      <w:r w:rsidR="009720D1" w:rsidRPr="00E6021D">
        <w:instrText xml:space="preserve"> SEQ Table \* ARABIC </w:instrText>
      </w:r>
      <w:r w:rsidR="00733D0E" w:rsidRPr="00E6021D">
        <w:fldChar w:fldCharType="separate"/>
      </w:r>
      <w:r w:rsidR="0002375A" w:rsidRPr="00E6021D">
        <w:t>5</w:t>
      </w:r>
      <w:r w:rsidR="00733D0E" w:rsidRPr="00E6021D">
        <w:fldChar w:fldCharType="end"/>
      </w:r>
      <w:r w:rsidRPr="00E6021D">
        <w:t xml:space="preserve"> DCI format N2</w:t>
      </w:r>
    </w:p>
    <w:tbl>
      <w:tblPr>
        <w:tblStyle w:val="TableTheme"/>
        <w:tblW w:w="8640" w:type="dxa"/>
        <w:tblLook w:val="04A0" w:firstRow="1" w:lastRow="0" w:firstColumn="1" w:lastColumn="0" w:noHBand="0" w:noVBand="1"/>
      </w:tblPr>
      <w:tblGrid>
        <w:gridCol w:w="2689"/>
        <w:gridCol w:w="1669"/>
        <w:gridCol w:w="4282"/>
      </w:tblGrid>
      <w:tr w:rsidR="00F34A30" w:rsidRPr="00E6021D" w14:paraId="1A196549" w14:textId="77777777" w:rsidTr="008F3371">
        <w:trPr>
          <w:trHeight w:val="300"/>
        </w:trPr>
        <w:tc>
          <w:tcPr>
            <w:tcW w:w="2689" w:type="dxa"/>
            <w:noWrap/>
            <w:hideMark/>
          </w:tcPr>
          <w:p w14:paraId="37CFB8B7" w14:textId="77777777" w:rsidR="00F34A30" w:rsidRPr="00E6021D" w:rsidRDefault="00F34A30" w:rsidP="00F34A30">
            <w:pPr>
              <w:autoSpaceDE/>
              <w:autoSpaceDN/>
              <w:adjustRightInd/>
              <w:snapToGrid/>
              <w:spacing w:after="0"/>
              <w:jc w:val="left"/>
              <w:rPr>
                <w:rFonts w:eastAsia="Times New Roman"/>
                <w:color w:val="000000"/>
                <w:lang w:eastAsia="zh-CN"/>
              </w:rPr>
            </w:pPr>
            <w:r w:rsidRPr="00E6021D">
              <w:rPr>
                <w:rFonts w:eastAsia="Times New Roman"/>
                <w:b/>
                <w:color w:val="000000"/>
                <w:lang w:eastAsia="zh-CN"/>
              </w:rPr>
              <w:t>Field name</w:t>
            </w:r>
          </w:p>
        </w:tc>
        <w:tc>
          <w:tcPr>
            <w:tcW w:w="1669" w:type="dxa"/>
            <w:noWrap/>
            <w:hideMark/>
          </w:tcPr>
          <w:p w14:paraId="36EE1614" w14:textId="77777777" w:rsidR="00F34A30" w:rsidRPr="00E6021D" w:rsidRDefault="00F34A30" w:rsidP="00F34A30">
            <w:pPr>
              <w:autoSpaceDE/>
              <w:autoSpaceDN/>
              <w:adjustRightInd/>
              <w:snapToGrid/>
              <w:spacing w:after="0"/>
              <w:jc w:val="left"/>
              <w:rPr>
                <w:rFonts w:eastAsia="Times New Roman"/>
                <w:color w:val="000000"/>
                <w:lang w:eastAsia="zh-CN"/>
              </w:rPr>
            </w:pPr>
            <w:r w:rsidRPr="00E6021D">
              <w:rPr>
                <w:rFonts w:eastAsia="Times New Roman"/>
                <w:b/>
                <w:color w:val="000000"/>
                <w:lang w:eastAsia="zh-CN"/>
              </w:rPr>
              <w:t>Field size (bits)</w:t>
            </w:r>
          </w:p>
        </w:tc>
        <w:tc>
          <w:tcPr>
            <w:tcW w:w="4282" w:type="dxa"/>
            <w:noWrap/>
            <w:hideMark/>
          </w:tcPr>
          <w:p w14:paraId="66D1CFAF" w14:textId="77777777" w:rsidR="00F34A30" w:rsidRPr="00E6021D" w:rsidRDefault="00F34A30" w:rsidP="00F34A30">
            <w:pPr>
              <w:autoSpaceDE/>
              <w:autoSpaceDN/>
              <w:adjustRightInd/>
              <w:snapToGrid/>
              <w:spacing w:after="0"/>
              <w:jc w:val="left"/>
              <w:rPr>
                <w:rFonts w:eastAsia="Times New Roman"/>
                <w:sz w:val="20"/>
                <w:szCs w:val="20"/>
                <w:lang w:eastAsia="zh-CN"/>
              </w:rPr>
            </w:pPr>
            <w:r w:rsidRPr="00E6021D">
              <w:rPr>
                <w:b/>
                <w:lang w:eastAsia="zh-CN"/>
              </w:rPr>
              <w:t>Functionality of the field</w:t>
            </w:r>
          </w:p>
        </w:tc>
      </w:tr>
      <w:tr w:rsidR="00F34A30" w:rsidRPr="00E6021D" w14:paraId="37660D44" w14:textId="77777777" w:rsidTr="008F3371">
        <w:trPr>
          <w:trHeight w:val="300"/>
        </w:trPr>
        <w:tc>
          <w:tcPr>
            <w:tcW w:w="2689" w:type="dxa"/>
            <w:noWrap/>
            <w:hideMark/>
          </w:tcPr>
          <w:p w14:paraId="5B4F6CE5" w14:textId="77777777" w:rsidR="00F34A30" w:rsidRPr="00E6021D" w:rsidRDefault="00F34A30" w:rsidP="00F34A30">
            <w:pPr>
              <w:autoSpaceDE/>
              <w:autoSpaceDN/>
              <w:adjustRightInd/>
              <w:snapToGrid/>
              <w:spacing w:after="0"/>
              <w:jc w:val="left"/>
              <w:rPr>
                <w:rFonts w:eastAsia="Times New Roman"/>
                <w:color w:val="000000"/>
                <w:lang w:eastAsia="zh-CN"/>
              </w:rPr>
            </w:pPr>
            <w:r w:rsidRPr="00E6021D">
              <w:rPr>
                <w:rFonts w:eastAsia="Times New Roman"/>
                <w:color w:val="000000"/>
                <w:lang w:eastAsia="zh-CN"/>
              </w:rPr>
              <w:t>Flag for paging/direct indication differentiation</w:t>
            </w:r>
          </w:p>
        </w:tc>
        <w:tc>
          <w:tcPr>
            <w:tcW w:w="1669" w:type="dxa"/>
            <w:noWrap/>
            <w:hideMark/>
          </w:tcPr>
          <w:p w14:paraId="1111830F" w14:textId="77777777" w:rsidR="00F34A30" w:rsidRPr="00E6021D" w:rsidRDefault="00F34A30" w:rsidP="00F34A30">
            <w:pPr>
              <w:autoSpaceDE/>
              <w:autoSpaceDN/>
              <w:adjustRightInd/>
              <w:snapToGrid/>
              <w:spacing w:after="0"/>
              <w:jc w:val="right"/>
              <w:rPr>
                <w:rFonts w:eastAsia="Times New Roman"/>
                <w:color w:val="000000"/>
                <w:lang w:eastAsia="zh-CN"/>
              </w:rPr>
            </w:pPr>
            <w:r w:rsidRPr="00E6021D">
              <w:rPr>
                <w:rFonts w:eastAsia="Times New Roman"/>
                <w:color w:val="000000"/>
                <w:lang w:eastAsia="zh-CN"/>
              </w:rPr>
              <w:t>1</w:t>
            </w:r>
          </w:p>
        </w:tc>
        <w:tc>
          <w:tcPr>
            <w:tcW w:w="4282" w:type="dxa"/>
            <w:noWrap/>
            <w:hideMark/>
          </w:tcPr>
          <w:p w14:paraId="67DD7F35" w14:textId="77777777" w:rsidR="00F34A30" w:rsidRPr="00E6021D" w:rsidRDefault="00F34A30" w:rsidP="00F34A30">
            <w:pPr>
              <w:autoSpaceDE/>
              <w:autoSpaceDN/>
              <w:adjustRightInd/>
              <w:snapToGrid/>
              <w:spacing w:after="0"/>
              <w:jc w:val="left"/>
              <w:rPr>
                <w:rFonts w:eastAsia="Times New Roman"/>
                <w:color w:val="000000"/>
                <w:lang w:eastAsia="zh-CN"/>
              </w:rPr>
            </w:pPr>
            <w:r w:rsidRPr="00E6021D">
              <w:rPr>
                <w:rFonts w:eastAsia="Times New Roman"/>
                <w:color w:val="000000"/>
                <w:lang w:eastAsia="zh-CN"/>
              </w:rPr>
              <w:t>1 bit, with value 0 for direct indication and value 1 for paging</w:t>
            </w:r>
          </w:p>
        </w:tc>
      </w:tr>
      <w:tr w:rsidR="00F34A30" w:rsidRPr="00E6021D" w14:paraId="31B551CC" w14:textId="77777777" w:rsidTr="008F3371">
        <w:trPr>
          <w:trHeight w:val="300"/>
        </w:trPr>
        <w:tc>
          <w:tcPr>
            <w:tcW w:w="2689" w:type="dxa"/>
            <w:noWrap/>
            <w:hideMark/>
          </w:tcPr>
          <w:p w14:paraId="6117AA97" w14:textId="77777777" w:rsidR="00F34A30" w:rsidRPr="00E6021D" w:rsidRDefault="00F34A30" w:rsidP="00F34A30">
            <w:pPr>
              <w:autoSpaceDE/>
              <w:autoSpaceDN/>
              <w:adjustRightInd/>
              <w:snapToGrid/>
              <w:spacing w:after="0"/>
              <w:jc w:val="left"/>
              <w:rPr>
                <w:rFonts w:eastAsia="Times New Roman"/>
                <w:color w:val="000000"/>
                <w:lang w:eastAsia="zh-CN"/>
              </w:rPr>
            </w:pPr>
            <w:r w:rsidRPr="00E6021D">
              <w:rPr>
                <w:rFonts w:eastAsia="Times New Roman"/>
                <w:color w:val="000000"/>
                <w:lang w:eastAsia="zh-CN"/>
              </w:rPr>
              <w:t>Resource assignment</w:t>
            </w:r>
          </w:p>
        </w:tc>
        <w:tc>
          <w:tcPr>
            <w:tcW w:w="1669" w:type="dxa"/>
            <w:noWrap/>
            <w:hideMark/>
          </w:tcPr>
          <w:p w14:paraId="63F8483B" w14:textId="77777777" w:rsidR="00F34A30" w:rsidRPr="00E6021D" w:rsidRDefault="00F34A30" w:rsidP="00F34A30">
            <w:pPr>
              <w:autoSpaceDE/>
              <w:autoSpaceDN/>
              <w:adjustRightInd/>
              <w:snapToGrid/>
              <w:spacing w:after="0"/>
              <w:jc w:val="right"/>
              <w:rPr>
                <w:rFonts w:eastAsia="Times New Roman"/>
                <w:color w:val="000000"/>
                <w:lang w:eastAsia="zh-CN"/>
              </w:rPr>
            </w:pPr>
            <w:r w:rsidRPr="00E6021D">
              <w:rPr>
                <w:rFonts w:eastAsia="Times New Roman"/>
                <w:color w:val="000000"/>
                <w:lang w:eastAsia="zh-CN"/>
              </w:rPr>
              <w:t>3</w:t>
            </w:r>
          </w:p>
        </w:tc>
        <w:tc>
          <w:tcPr>
            <w:tcW w:w="4282" w:type="dxa"/>
            <w:noWrap/>
            <w:hideMark/>
          </w:tcPr>
          <w:p w14:paraId="46F7F66B" w14:textId="77777777" w:rsidR="00F34A30" w:rsidRPr="00E6021D" w:rsidRDefault="00F34A30" w:rsidP="00F34A30">
            <w:pPr>
              <w:autoSpaceDE/>
              <w:autoSpaceDN/>
              <w:adjustRightInd/>
              <w:snapToGrid/>
              <w:spacing w:after="0"/>
              <w:jc w:val="left"/>
              <w:rPr>
                <w:rFonts w:eastAsia="Times New Roman"/>
                <w:color w:val="000000"/>
                <w:lang w:eastAsia="zh-CN"/>
              </w:rPr>
            </w:pPr>
            <w:r w:rsidRPr="00E6021D">
              <w:rPr>
                <w:rFonts w:eastAsia="Times New Roman"/>
                <w:color w:val="000000"/>
                <w:lang w:eastAsia="zh-CN"/>
              </w:rPr>
              <w:t>3 bits as defined in section 16.4.1.3 of TS 36.213</w:t>
            </w:r>
          </w:p>
        </w:tc>
      </w:tr>
      <w:tr w:rsidR="00F34A30" w:rsidRPr="00E6021D" w14:paraId="0B572D6B" w14:textId="77777777" w:rsidTr="008F3371">
        <w:trPr>
          <w:trHeight w:val="300"/>
        </w:trPr>
        <w:tc>
          <w:tcPr>
            <w:tcW w:w="2689" w:type="dxa"/>
            <w:noWrap/>
            <w:hideMark/>
          </w:tcPr>
          <w:p w14:paraId="140FBA4E" w14:textId="77777777" w:rsidR="00F34A30" w:rsidRPr="00E6021D" w:rsidRDefault="00F34A30" w:rsidP="00F34A30">
            <w:pPr>
              <w:autoSpaceDE/>
              <w:autoSpaceDN/>
              <w:adjustRightInd/>
              <w:snapToGrid/>
              <w:spacing w:after="0"/>
              <w:jc w:val="left"/>
              <w:rPr>
                <w:rFonts w:eastAsia="Times New Roman"/>
                <w:color w:val="000000"/>
                <w:lang w:eastAsia="zh-CN"/>
              </w:rPr>
            </w:pPr>
            <w:r w:rsidRPr="00E6021D">
              <w:rPr>
                <w:rFonts w:eastAsia="Times New Roman"/>
                <w:color w:val="000000"/>
                <w:lang w:eastAsia="zh-CN"/>
              </w:rPr>
              <w:t>Modulation and coding scheme</w:t>
            </w:r>
          </w:p>
        </w:tc>
        <w:tc>
          <w:tcPr>
            <w:tcW w:w="1669" w:type="dxa"/>
            <w:noWrap/>
            <w:hideMark/>
          </w:tcPr>
          <w:p w14:paraId="3A6B08D8" w14:textId="77777777" w:rsidR="00F34A30" w:rsidRPr="00E6021D" w:rsidRDefault="00F34A30" w:rsidP="00F34A30">
            <w:pPr>
              <w:autoSpaceDE/>
              <w:autoSpaceDN/>
              <w:adjustRightInd/>
              <w:snapToGrid/>
              <w:spacing w:after="0"/>
              <w:jc w:val="right"/>
              <w:rPr>
                <w:rFonts w:eastAsia="Times New Roman"/>
                <w:color w:val="000000"/>
                <w:lang w:eastAsia="zh-CN"/>
              </w:rPr>
            </w:pPr>
            <w:r w:rsidRPr="00E6021D">
              <w:rPr>
                <w:rFonts w:eastAsia="Times New Roman"/>
                <w:color w:val="000000"/>
                <w:lang w:eastAsia="zh-CN"/>
              </w:rPr>
              <w:t>4</w:t>
            </w:r>
          </w:p>
        </w:tc>
        <w:tc>
          <w:tcPr>
            <w:tcW w:w="4282" w:type="dxa"/>
            <w:noWrap/>
            <w:hideMark/>
          </w:tcPr>
          <w:p w14:paraId="373F1D63" w14:textId="77777777" w:rsidR="00F34A30" w:rsidRPr="00E6021D" w:rsidRDefault="00F34A30" w:rsidP="00F34A30">
            <w:pPr>
              <w:autoSpaceDE/>
              <w:autoSpaceDN/>
              <w:adjustRightInd/>
              <w:snapToGrid/>
              <w:spacing w:after="0"/>
              <w:jc w:val="left"/>
              <w:rPr>
                <w:rFonts w:eastAsia="Times New Roman"/>
                <w:color w:val="000000"/>
                <w:lang w:eastAsia="zh-CN"/>
              </w:rPr>
            </w:pPr>
            <w:r w:rsidRPr="00E6021D">
              <w:rPr>
                <w:rFonts w:eastAsia="Times New Roman"/>
                <w:color w:val="000000"/>
                <w:lang w:eastAsia="zh-CN"/>
              </w:rPr>
              <w:t>4 bits as defined in section 16.4.1.5 of TS 36.213</w:t>
            </w:r>
          </w:p>
        </w:tc>
      </w:tr>
      <w:tr w:rsidR="00F34A30" w:rsidRPr="00E6021D" w14:paraId="5BA4B0CA" w14:textId="77777777" w:rsidTr="008F3371">
        <w:trPr>
          <w:trHeight w:val="300"/>
        </w:trPr>
        <w:tc>
          <w:tcPr>
            <w:tcW w:w="2689" w:type="dxa"/>
            <w:noWrap/>
            <w:hideMark/>
          </w:tcPr>
          <w:p w14:paraId="2A761C2B" w14:textId="77777777" w:rsidR="00F34A30" w:rsidRPr="00E6021D" w:rsidRDefault="00F34A30" w:rsidP="00F34A30">
            <w:pPr>
              <w:autoSpaceDE/>
              <w:autoSpaceDN/>
              <w:adjustRightInd/>
              <w:snapToGrid/>
              <w:spacing w:after="0"/>
              <w:jc w:val="left"/>
              <w:rPr>
                <w:rFonts w:eastAsia="Times New Roman"/>
                <w:color w:val="000000"/>
                <w:lang w:eastAsia="zh-CN"/>
              </w:rPr>
            </w:pPr>
            <w:r w:rsidRPr="00E6021D">
              <w:rPr>
                <w:rFonts w:eastAsia="Times New Roman"/>
                <w:color w:val="000000"/>
                <w:lang w:eastAsia="zh-CN"/>
              </w:rPr>
              <w:t>Repetition number</w:t>
            </w:r>
          </w:p>
        </w:tc>
        <w:tc>
          <w:tcPr>
            <w:tcW w:w="1669" w:type="dxa"/>
            <w:noWrap/>
            <w:hideMark/>
          </w:tcPr>
          <w:p w14:paraId="10235D3D" w14:textId="77777777" w:rsidR="00F34A30" w:rsidRPr="00E6021D" w:rsidRDefault="00F34A30" w:rsidP="00F34A30">
            <w:pPr>
              <w:autoSpaceDE/>
              <w:autoSpaceDN/>
              <w:adjustRightInd/>
              <w:snapToGrid/>
              <w:spacing w:after="0"/>
              <w:jc w:val="right"/>
              <w:rPr>
                <w:rFonts w:eastAsia="Times New Roman"/>
                <w:color w:val="000000"/>
                <w:lang w:eastAsia="zh-CN"/>
              </w:rPr>
            </w:pPr>
            <w:r w:rsidRPr="00E6021D">
              <w:rPr>
                <w:rFonts w:eastAsia="Times New Roman"/>
                <w:color w:val="000000"/>
                <w:lang w:eastAsia="zh-CN"/>
              </w:rPr>
              <w:t>4</w:t>
            </w:r>
          </w:p>
        </w:tc>
        <w:tc>
          <w:tcPr>
            <w:tcW w:w="4282" w:type="dxa"/>
            <w:noWrap/>
            <w:hideMark/>
          </w:tcPr>
          <w:p w14:paraId="37BCA8CE" w14:textId="77777777" w:rsidR="00F34A30" w:rsidRPr="00E6021D" w:rsidRDefault="00F34A30" w:rsidP="00F34A30">
            <w:pPr>
              <w:autoSpaceDE/>
              <w:autoSpaceDN/>
              <w:adjustRightInd/>
              <w:snapToGrid/>
              <w:spacing w:after="0"/>
              <w:jc w:val="left"/>
              <w:rPr>
                <w:rFonts w:eastAsia="Times New Roman"/>
                <w:color w:val="000000"/>
                <w:lang w:eastAsia="zh-CN"/>
              </w:rPr>
            </w:pPr>
            <w:r w:rsidRPr="00E6021D">
              <w:rPr>
                <w:rFonts w:eastAsia="Times New Roman"/>
                <w:color w:val="000000"/>
                <w:lang w:eastAsia="zh-CN"/>
              </w:rPr>
              <w:t>4 bits as defined in section 16.4.1.3 of TS 36.213</w:t>
            </w:r>
          </w:p>
        </w:tc>
      </w:tr>
      <w:tr w:rsidR="00F34A30" w:rsidRPr="00E6021D" w14:paraId="6248DCB5" w14:textId="77777777" w:rsidTr="008F3371">
        <w:trPr>
          <w:trHeight w:val="300"/>
        </w:trPr>
        <w:tc>
          <w:tcPr>
            <w:tcW w:w="2689" w:type="dxa"/>
            <w:noWrap/>
            <w:hideMark/>
          </w:tcPr>
          <w:p w14:paraId="581F19EF" w14:textId="77777777" w:rsidR="00F34A30" w:rsidRPr="00E6021D" w:rsidRDefault="00F34A30" w:rsidP="00F34A30">
            <w:pPr>
              <w:autoSpaceDE/>
              <w:autoSpaceDN/>
              <w:adjustRightInd/>
              <w:snapToGrid/>
              <w:spacing w:after="0"/>
              <w:jc w:val="left"/>
              <w:rPr>
                <w:rFonts w:eastAsia="Times New Roman"/>
                <w:color w:val="000000"/>
                <w:lang w:eastAsia="zh-CN"/>
              </w:rPr>
            </w:pPr>
            <w:r w:rsidRPr="00E6021D">
              <w:rPr>
                <w:rFonts w:eastAsia="Times New Roman"/>
                <w:color w:val="000000"/>
                <w:lang w:eastAsia="zh-CN"/>
              </w:rPr>
              <w:t>DCI subframe repetition number</w:t>
            </w:r>
          </w:p>
        </w:tc>
        <w:tc>
          <w:tcPr>
            <w:tcW w:w="1669" w:type="dxa"/>
            <w:noWrap/>
            <w:hideMark/>
          </w:tcPr>
          <w:p w14:paraId="3C32DCE3" w14:textId="77777777" w:rsidR="00F34A30" w:rsidRPr="00E6021D" w:rsidRDefault="00F34A30" w:rsidP="00F34A30">
            <w:pPr>
              <w:autoSpaceDE/>
              <w:autoSpaceDN/>
              <w:adjustRightInd/>
              <w:snapToGrid/>
              <w:spacing w:after="0"/>
              <w:jc w:val="right"/>
              <w:rPr>
                <w:rFonts w:eastAsia="Times New Roman"/>
                <w:color w:val="000000"/>
                <w:lang w:eastAsia="zh-CN"/>
              </w:rPr>
            </w:pPr>
            <w:r w:rsidRPr="00E6021D">
              <w:rPr>
                <w:rFonts w:eastAsia="Times New Roman"/>
                <w:color w:val="000000"/>
                <w:lang w:eastAsia="zh-CN"/>
              </w:rPr>
              <w:t>3</w:t>
            </w:r>
          </w:p>
        </w:tc>
        <w:tc>
          <w:tcPr>
            <w:tcW w:w="4282" w:type="dxa"/>
            <w:noWrap/>
            <w:hideMark/>
          </w:tcPr>
          <w:p w14:paraId="0650BBFF" w14:textId="77777777" w:rsidR="00F34A30" w:rsidRPr="00E6021D" w:rsidRDefault="00F34A30" w:rsidP="00F34A30">
            <w:pPr>
              <w:autoSpaceDE/>
              <w:autoSpaceDN/>
              <w:adjustRightInd/>
              <w:snapToGrid/>
              <w:spacing w:after="0"/>
              <w:jc w:val="left"/>
              <w:rPr>
                <w:rFonts w:eastAsia="Times New Roman"/>
                <w:color w:val="000000"/>
                <w:lang w:eastAsia="zh-CN"/>
              </w:rPr>
            </w:pPr>
            <w:r w:rsidRPr="00E6021D">
              <w:rPr>
                <w:rFonts w:eastAsia="Times New Roman"/>
                <w:color w:val="000000"/>
                <w:lang w:eastAsia="zh-CN"/>
              </w:rPr>
              <w:t>3 bits as defined in section 16.6 of TS 36.213</w:t>
            </w:r>
          </w:p>
        </w:tc>
      </w:tr>
      <w:tr w:rsidR="00F34A30" w:rsidRPr="00E6021D" w14:paraId="55709C16" w14:textId="77777777" w:rsidTr="008F3371">
        <w:trPr>
          <w:trHeight w:val="300"/>
        </w:trPr>
        <w:tc>
          <w:tcPr>
            <w:tcW w:w="2689" w:type="dxa"/>
            <w:noWrap/>
            <w:hideMark/>
          </w:tcPr>
          <w:p w14:paraId="2047F900" w14:textId="77777777" w:rsidR="00F34A30" w:rsidRPr="00E6021D" w:rsidRDefault="00F34A30" w:rsidP="00F34A30">
            <w:pPr>
              <w:autoSpaceDE/>
              <w:autoSpaceDN/>
              <w:adjustRightInd/>
              <w:snapToGrid/>
              <w:spacing w:after="0"/>
              <w:jc w:val="left"/>
              <w:rPr>
                <w:rFonts w:eastAsia="Times New Roman"/>
                <w:color w:val="000000"/>
                <w:lang w:eastAsia="zh-CN"/>
              </w:rPr>
            </w:pPr>
            <w:r w:rsidRPr="00E6021D">
              <w:rPr>
                <w:rFonts w:eastAsia="Times New Roman"/>
                <w:color w:val="000000"/>
                <w:lang w:eastAsia="zh-CN"/>
              </w:rPr>
              <w:t>total</w:t>
            </w:r>
          </w:p>
        </w:tc>
        <w:tc>
          <w:tcPr>
            <w:tcW w:w="1669" w:type="dxa"/>
            <w:noWrap/>
            <w:hideMark/>
          </w:tcPr>
          <w:p w14:paraId="04284866" w14:textId="77777777" w:rsidR="00F34A30" w:rsidRPr="00E6021D" w:rsidRDefault="00F34A30" w:rsidP="00F34A30">
            <w:pPr>
              <w:autoSpaceDE/>
              <w:autoSpaceDN/>
              <w:adjustRightInd/>
              <w:snapToGrid/>
              <w:spacing w:after="0"/>
              <w:jc w:val="right"/>
              <w:rPr>
                <w:rFonts w:eastAsia="Times New Roman"/>
                <w:color w:val="000000"/>
                <w:lang w:eastAsia="zh-CN"/>
              </w:rPr>
            </w:pPr>
            <w:r w:rsidRPr="00E6021D">
              <w:rPr>
                <w:rFonts w:eastAsia="Times New Roman"/>
                <w:color w:val="000000"/>
                <w:lang w:eastAsia="zh-CN"/>
              </w:rPr>
              <w:t>15</w:t>
            </w:r>
          </w:p>
        </w:tc>
        <w:tc>
          <w:tcPr>
            <w:tcW w:w="4282" w:type="dxa"/>
            <w:noWrap/>
            <w:hideMark/>
          </w:tcPr>
          <w:p w14:paraId="186E2AE7" w14:textId="77777777" w:rsidR="00F34A30" w:rsidRPr="00E6021D" w:rsidRDefault="00F34A30" w:rsidP="00F34A30">
            <w:pPr>
              <w:autoSpaceDE/>
              <w:autoSpaceDN/>
              <w:adjustRightInd/>
              <w:snapToGrid/>
              <w:spacing w:after="0"/>
              <w:jc w:val="right"/>
              <w:rPr>
                <w:rFonts w:eastAsia="Times New Roman"/>
                <w:color w:val="000000"/>
                <w:lang w:eastAsia="zh-CN"/>
              </w:rPr>
            </w:pPr>
          </w:p>
        </w:tc>
      </w:tr>
    </w:tbl>
    <w:p w14:paraId="714CD37D" w14:textId="77777777" w:rsidR="00791306" w:rsidRPr="00E6021D" w:rsidRDefault="00791306" w:rsidP="00791306">
      <w:pPr>
        <w:pStyle w:val="Heading1"/>
        <w:numPr>
          <w:ilvl w:val="0"/>
          <w:numId w:val="0"/>
        </w:numPr>
        <w:spacing w:before="240"/>
        <w:rPr>
          <w:kern w:val="2"/>
          <w:lang w:eastAsia="zh-CN"/>
        </w:rPr>
      </w:pPr>
      <w:bookmarkStart w:id="4" w:name="_Ref124589665"/>
      <w:bookmarkStart w:id="5" w:name="_Ref71620620"/>
      <w:bookmarkStart w:id="6" w:name="_Ref124671424"/>
      <w:bookmarkStart w:id="7" w:name="_GoBack"/>
      <w:bookmarkEnd w:id="7"/>
      <w:r w:rsidRPr="00E6021D">
        <w:t>References</w:t>
      </w:r>
      <w:bookmarkEnd w:id="3"/>
      <w:bookmarkEnd w:id="4"/>
      <w:bookmarkEnd w:id="5"/>
      <w:bookmarkEnd w:id="6"/>
      <w:r w:rsidR="007E3560" w:rsidRPr="00E6021D">
        <w:rPr>
          <w:kern w:val="2"/>
        </w:rPr>
        <w:pict w14:anchorId="3DF7D2D9">
          <v:shape id="AutoShape 171" o:spid="_x0000_s1027" alt="E15342G@835955749B6E11EC749357G609;;=683@CYV41043!!!!!!BIHO@]v41043!!!!@7G01C71102E29E17G3S0,18yyyy!It`vdh!Bnoushctuhno!Udlqm`ud/enb!!!!!!!!!!!!!!!!!!!!!!!!!!!!!!!!!!!!!!!!!!!!!!!!!!!!!!!!!!!!!!!!!!!!!!!!!!!!!!!!!!!!!!!!!!!!!!!!!!!!!!!!!!!!!!!!!!!!!!!!!!!!!!!!!!!!!!!!!!!!!!!!!!!!!!!!!!!!!!!!!!!!!!!!!!!!!!!!!!!!!!!!!!!!!!!!!!!!!!!!!!!!!!!!!!!!!!!!!!!!!!!!!!!!!!!!!!!!!!!!!!!!!!!!!!!!!!!!!!!!!!!!!!!!!!!!!!!!!!!!!!!!!!!!!!!!!!!!!!!!!!!!!!!!!!!!!!!!!!!!!!!!!!!!!!!!!!!!!!!!!!!!!!!!!!!!!!!!!!!!!!!!!!!!!!!!!!!!!!!!!!!!!!!!!!!!!!!!!!!!!!!!!!!!!!!!!!!!!!!!!!!!!!!!!!!!!!!!!!!!!!!!!!!!!!!!!!!!!!!!!!!!!!!!!!!!!!!!!!!!!!!!!!!!!!!!!!!!!!!!!!!!!!!!!!!!!!!!!!!!!!!!!!!!!!!!!!!!!!!!!!!!!!!!!!!!!!!!!!!!!!!!!!!!!!!!!!!!!!!!!!!!!!!!!!!!!!!!!!!!!!!!!!!!!!!!!!!!!!!!!!!!!!!!!!!!!!!!!!!!!!!!!!!!!!!!!!!!!!!!!!!!!!!!!!!!!!!!!!!!!!!!!!!!!!!!!!!!!!!!!!!!!!!!!!!!!!!!!!!!!!!!!!!!!!!!!!!!!!!!!!!!!!!!!!!!!!!!!!!!!!!!!!!!!!!!!!!!!!!!!!!!!!!!!!!!!!!!!!!!!!!!!!!!!!!!!!!!!!!!!!!!!!!!!!!!!!!!!!!!!!!!!!!!!!!!!!!!!!!!!!!!!!!!!!!!!!!!!!!!!!!!!!!!!!!!!!!!!!!!!!!!!!!!!!!!!!!!!!!!!!!!!!!!!!!!!!!!!!!!!!!!!!!!!!!!!!!!!!!!!!!!!!!!!!!!!!!!!!!!!!!!!!!!!!!!!!!!!!!!!!!!!!!!!!!!!!!!!!!!!!!!!!!!!!!!!!!!!!!!!!!!!!!!!!!!!!!!!!!!!!!!!!!!!!!!!!!!!!!!!!!!!!!!!!!!!!!!!!!!!!!!!!!!!!!!!!!!!!!!!!!!!!!!!!!!!!!!!!!!!!!!!!!!!!!!!!!!!!!!!!!!!!!!!!!!!!!!!!!!!!!!!!!!!!!!!!!!!!!!!!!!!!!!!!!!!!!!!!!!!!!!!!!!!!!!!!!!!!!!!!!!!!!!!!!!!!!!!!!!!!!!!!!!!!!!!!!!!!!!!!!!!!!!!!!!!!!!!!!!!!!!!!!!!!!!!!!!!!!!!!!!!!!!!!!!!!!!!!!!!!!!!!!!!!!!!!!!!!!!!!!!!!!!!!!!!!!!!!!!!!!!!!!!!!!!!!!!!!!!!!!!!!!!!!!!!!!!!!!!!!!!!!!!!!!!!!!!!!!!!!!!!!!!!!!!!!!!!!!!!!!!!!!!!!!!!!!!!!!!!!!!!!!!!!!!!!!!!!!!!!!!!!!!!!!!!!!!!!!!!!!!!!!!!!!!!!!!!!!!!!!!!!!!!!!!!!!!!!!!!!!!!!!!!!!!!!!!!!!!!!!!!!!!!!!!!!!!!!!!!!!!!!!!!!!!!!!!!!!!!!!!!!!!!!!!!!!!!!!!!!!!!!!!!!!!!!!!!!!!!!!!!!!!!!!!!!!!!!!!!!!!!!!!!!!!!!!!!!!!!!!!!!!!!!!!!!!!!!!!!!!!!!!!!!!!!!!!!!!!!!!!!!!!!!!!!!!!!!!!!!!!!!!!!!!!!!!!!!!!!!!!!!!!!!!!!!!!!!!!!!!!!!!!!!!!!!!!!!!!!!!!!!!!!!!!!!!!!!!!!!!!!!!!!!!!!!!!!!!!!!!!!!!!!!!!!!!!!!!!!!!!!!!!!!!!!!!!!!!!!!!!!!!!!!!!!!!!!!!!!!!!!!!!!!!!!!!!!!!!!!!!!!!!!!!!!!!!!!!!!!!!!!!!!!!!!!!!!!!!!!!!!!!!!!!!!!!!!!!!!!!!!!!!!!!!!!!!!!!!!!!!!!!!!!!!!!!!!!!!!!!!!!!!!!!!!!!!!!!!!!!!!!!!!!!!!!!!!!!!!!!!!!!!!!!!!!!!!!!!!!!!!!!!!!!!!!!!!!!!!!!!!!!!!!!!!!!!!!!!!!!!!!!!!!!!!!!!!!!!!!!!!!!!!!!!!!!!!!!!!!!!!!!!!!!!!!!!!!!!!!!!!!!!!!!!!!!!!!!!!!!!!!!!!!!!!!!!!!!!!!!!!!!!!!!!!!!!!!!!!!!!!!!!!!!!!!!!!!!!!!!!!!!!!!!!!!!!!!!!!!!!!!!!!!!!!!!!!!!!!1!^" style="position:absolute;left:0;text-align:left;margin-left:0;margin-top:0;width:.05pt;height:.05pt;z-index:251657216;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o2pFQUAAFMWAAAOAAAAZHJzL2Uyb0RvYy54bWzsWFtv2zYUfh+w/8Docdhikbq7cZrGdbwA&#10;3Vog7oA9bCgt0ZYwSVRJ2U7663dISrLkxFky7G32g0yRHw8Pv3PRIS/e3hc52jIhM15OLHxuW4iV&#10;MU+ycj2xPi9ufgotJGtaJjTnJZtYD0xaby+//+5iV40Z4SnPEyYQCCnleFdNrLSuq/FoJOOUFVSe&#10;84qVMLjioqA1vIr1KBF0B9KLfERs2x/tuEgqwWMmJfS+N4PWpZa/WrG4/rhaSVajfGKBbrV+Cv1c&#10;qufo8oKO14JWaRY3atB/oUVBsxIW7US9pzVFG5E9ElVkseCSr+rzmBcjvlplMdN7gN1g+2A3dymt&#10;mN4LkCOrjib534mNf91+EihLwHYWKmkBJnq3qbleGeEAOhMmYyBshj3HJfOr0PEizwvc6NqfYTyb&#10;QsvxgrlvR2/eTPzQuZr+/puLbdc507/r258/Xv2x7XqugrmNpwHGNpmRaIaDuXNn/4jDB/id3dZf&#10;tkl6dl3yjUzjepOW/Oxzkn8tvmySESuXRuTpeWLgxMCJgRMDJwZODJwY+B8zgM/+tFCaJQlTxbcq&#10;ZneVHENNd1d9EqocldUHHv8lUcmnKS3X7J0QfJcymkAJqfGjwQT1ImEqWu5+4QnUghRqQV3X3q9E&#10;oQRCxYrudfn80JXP7L5GMXT6jmehGPpVA3QZ0XE7Ld7Ies64FkG3H2Rt6u4EWrpqTpracwE1+qrI&#10;oQT/YYQcHKEdIti32zq9g0Fd2sF8F6VPo0gPFfrHZDk9lIPDY8LcAeyoZkDBXjPHOybN78E896i0&#10;oAd7Rjc4ZHWL4sCP3IDYCGiz4el5jt8cczr6oj4eB5Hvhs/icd8sXhiFxH0e37fP88i+jTzbcY9Z&#10;CffNREgQHWMW9w2Ffc8/anjctxV2/GDgSOC969Y/adq6bHxfNj4LLQQhNbEWoY6QiksVGcqDIQQW&#10;JrroGGDKw/foaICG7Su008TLIzQwr6a3wmFvCt6G12M4HsDByxQ86EuHfcG0ZhMCDsjqaLzAoAgc&#10;jheKZjjtLRSLcEBeAEc6VCtaKw60LtBEu4llAhOlbUuNFXzLFlyjasUGtkPfEEJw2KqxB8WbZRZf&#10;s2/DKa4H7gN648BtPLfSwiKPgOOqARuHjVpmwFamhIHA0ZlCbXEgefhmpAWhbyZhj/SF+X5o+puk&#10;Y9Ce2yzx8gVcHDy5AIki0+/BuCHXcBX5EO5qe47dGfgft4GxNyQYnEWLU9KVNIeQwf6Ia3zOJeTl&#10;ezFLAAkDUlpREGSD/nbpwItamw8tkJdDi++dpMn1YMEW0/6bXRG7Za8nvIUMF2kmYMhtmohDLRv/&#10;BYoe7aub8yqSCAZjPM257QLZyhptGLRWwpHvGHu8zuphy/GhEwUuedLrsE8ah3i51cG1wBOV2gPz&#10;YidQX3roPggdTIIG/5pAxAQ+WUbcQVxjTDyT8Q5TwZN5ZWj+OOeSQXiBK6nk1TV0FtMZYl+SSJ5n&#10;yU2W5ypzSbFeTnOBthQS443+qTCFKQNYXqokCDnJ0yl3MDYQoT7DpoI5FFFkNVx+5lkxscIORMeq&#10;PpuViU4NNc1y04bJOXxKdMGmajRT6y158gD1muDmZhNuYqGRcvHNQju41ZxY8uuGCmah/LaEmi/C&#10;rguOWOsX14MyAdJ9f2TZH6FlDKImVm3Bl041pzW8wZRNJbJ1CiuZz03J1Z3hKlNVndbPaNW8wM2l&#10;Zq+5ZVVXo/13jdrfBV/+DQAA//8DAFBLAwQUAAYACAAAACEACNszb9YAAAD/AAAADwAAAGRycy9k&#10;b3ducmV2LnhtbEyPQWvCQBCF74X+h2UKvUjd2EMpaTZSAh6KUKx68TZmp9nQ7GyaHTX+e1cv7eXB&#10;8B7vfVPMR9+pIw2xDWxgNs1AEdfBttwY2G4WT6+goiBb7AKTgTNFmJf3dwXmNpz4i45raVQq4Zij&#10;ASfS51rH2pHHOA09cfK+w+BR0jk02g54SuW+089Z9qI9tpwWHPZUOap/1gdvoHL2PH4sJrvNUlY7&#10;XtrPavY7MebxYXx/AyU0yl8YrvgJHcrEtA8HtlF1BtIjctObp/bXhC4L/Z+7vAAAAP//AwBQSwEC&#10;LQAUAAYACAAAACEAtoM4kv4AAADhAQAAEwAAAAAAAAAAAAAAAAAAAAAAW0NvbnRlbnRfVHlwZXNd&#10;LnhtbFBLAQItABQABgAIAAAAIQA4/SH/1gAAAJQBAAALAAAAAAAAAAAAAAAAAC8BAABfcmVscy8u&#10;cmVsc1BLAQItABQABgAIAAAAIQC0Yo2pFQUAAFMWAAAOAAAAAAAAAAAAAAAAAC4CAABkcnMvZTJv&#10;RG9jLnhtbFBLAQItABQABgAIAAAAIQAI2zNv1gAAAP8AAAAPAAAAAAAAAAAAAAAAAG8HAABkcnMv&#10;ZG93bnJldi54bWxQSwUGAAAAAAQABADzAAAAc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bookmarkStart w:id="8" w:name="_Ref409101664"/>
      <w:bookmarkStart w:id="9" w:name="_Ref412961601"/>
    </w:p>
    <w:p w14:paraId="2B5A5C18" w14:textId="77777777" w:rsidR="007F4729" w:rsidRPr="00E6021D" w:rsidRDefault="007F4729" w:rsidP="007F4729">
      <w:pPr>
        <w:pStyle w:val="References"/>
        <w:rPr>
          <w:lang w:eastAsia="zh-CN"/>
        </w:rPr>
      </w:pPr>
      <w:bookmarkStart w:id="10" w:name="_Ref458776941"/>
      <w:bookmarkStart w:id="11" w:name="_Ref458776814"/>
      <w:bookmarkEnd w:id="8"/>
      <w:bookmarkEnd w:id="9"/>
      <w:r w:rsidRPr="00E6021D">
        <w:rPr>
          <w:lang w:eastAsia="zh-CN"/>
        </w:rPr>
        <w:t xml:space="preserve">RP-161901, “Revised work item proposal: Enhancements of NB-IoT”, </w:t>
      </w:r>
      <w:r w:rsidR="003A0296" w:rsidRPr="00E6021D">
        <w:rPr>
          <w:lang w:eastAsia="zh-CN"/>
        </w:rPr>
        <w:t xml:space="preserve">Huawei, HiSilicon, </w:t>
      </w:r>
      <w:r w:rsidRPr="00E6021D">
        <w:rPr>
          <w:lang w:eastAsia="zh-CN"/>
        </w:rPr>
        <w:t>RAN#73, New Orleans, USA, September 2016.</w:t>
      </w:r>
    </w:p>
    <w:p w14:paraId="50738F06" w14:textId="70F8E6EA" w:rsidR="00224977" w:rsidRPr="00E6021D" w:rsidRDefault="00FD069B" w:rsidP="002D529B">
      <w:pPr>
        <w:pStyle w:val="References"/>
        <w:rPr>
          <w:lang w:eastAsia="zh-CN"/>
        </w:rPr>
      </w:pPr>
      <w:r w:rsidRPr="00E6021D">
        <w:rPr>
          <w:lang w:eastAsia="zh-CN"/>
        </w:rPr>
        <w:t>RAN1#86bis Chairman notes.</w:t>
      </w:r>
      <w:bookmarkEnd w:id="10"/>
      <w:bookmarkEnd w:id="11"/>
    </w:p>
    <w:sectPr w:rsidR="00224977" w:rsidRPr="00E602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554057" w14:textId="77777777" w:rsidR="007E3560" w:rsidRDefault="007E3560">
      <w:r>
        <w:separator/>
      </w:r>
    </w:p>
  </w:endnote>
  <w:endnote w:type="continuationSeparator" w:id="0">
    <w:p w14:paraId="4A8EDC46" w14:textId="77777777" w:rsidR="007E3560" w:rsidRDefault="007E3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73EE72" w14:textId="77777777" w:rsidR="007E3560" w:rsidRDefault="007E3560">
      <w:r>
        <w:separator/>
      </w:r>
    </w:p>
  </w:footnote>
  <w:footnote w:type="continuationSeparator" w:id="0">
    <w:p w14:paraId="5D14EA4C" w14:textId="77777777" w:rsidR="007E3560" w:rsidRDefault="007E35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A4E76"/>
    <w:multiLevelType w:val="hybridMultilevel"/>
    <w:tmpl w:val="94A4C802"/>
    <w:lvl w:ilvl="0" w:tplc="04090003">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6F4C78"/>
    <w:multiLevelType w:val="hybridMultilevel"/>
    <w:tmpl w:val="6D8AA060"/>
    <w:lvl w:ilvl="0" w:tplc="42EA75C0">
      <w:start w:val="1"/>
      <w:numFmt w:val="decimal"/>
      <w:lvlText w:val="[%1]"/>
      <w:lvlJc w:val="left"/>
      <w:pPr>
        <w:tabs>
          <w:tab w:val="num" w:pos="1107"/>
        </w:tabs>
        <w:ind w:left="1107" w:hanging="567"/>
      </w:pPr>
      <w:rPr>
        <w:rFonts w:hint="eastAsia"/>
      </w:rPr>
    </w:lvl>
    <w:lvl w:ilvl="1" w:tplc="BBB6C6AE">
      <w:start w:val="1"/>
      <w:numFmt w:val="decimal"/>
      <w:pStyle w:val="Reference"/>
      <w:lvlText w:val="[%2]"/>
      <w:lvlJc w:val="left"/>
      <w:pPr>
        <w:tabs>
          <w:tab w:val="num" w:pos="1107"/>
        </w:tabs>
        <w:ind w:left="1107" w:hanging="567"/>
      </w:pPr>
      <w:rPr>
        <w:rFonts w:hint="eastAsia"/>
      </w:rPr>
    </w:lvl>
    <w:lvl w:ilvl="2" w:tplc="AFE8E75A">
      <w:start w:val="1"/>
      <w:numFmt w:val="lowerRoman"/>
      <w:lvlText w:val="%3."/>
      <w:lvlJc w:val="right"/>
      <w:pPr>
        <w:tabs>
          <w:tab w:val="num" w:pos="1260"/>
        </w:tabs>
        <w:ind w:left="1260" w:hanging="420"/>
      </w:pPr>
    </w:lvl>
    <w:lvl w:ilvl="3" w:tplc="FDB47032" w:tentative="1">
      <w:start w:val="1"/>
      <w:numFmt w:val="decimal"/>
      <w:lvlText w:val="%4."/>
      <w:lvlJc w:val="left"/>
      <w:pPr>
        <w:tabs>
          <w:tab w:val="num" w:pos="1680"/>
        </w:tabs>
        <w:ind w:left="1680" w:hanging="420"/>
      </w:pPr>
    </w:lvl>
    <w:lvl w:ilvl="4" w:tplc="C00AEABC" w:tentative="1">
      <w:start w:val="1"/>
      <w:numFmt w:val="lowerLetter"/>
      <w:lvlText w:val="%5)"/>
      <w:lvlJc w:val="left"/>
      <w:pPr>
        <w:tabs>
          <w:tab w:val="num" w:pos="2100"/>
        </w:tabs>
        <w:ind w:left="2100" w:hanging="420"/>
      </w:pPr>
    </w:lvl>
    <w:lvl w:ilvl="5" w:tplc="C184724C" w:tentative="1">
      <w:start w:val="1"/>
      <w:numFmt w:val="lowerRoman"/>
      <w:lvlText w:val="%6."/>
      <w:lvlJc w:val="right"/>
      <w:pPr>
        <w:tabs>
          <w:tab w:val="num" w:pos="2520"/>
        </w:tabs>
        <w:ind w:left="2520" w:hanging="420"/>
      </w:pPr>
    </w:lvl>
    <w:lvl w:ilvl="6" w:tplc="3E327C0C" w:tentative="1">
      <w:start w:val="1"/>
      <w:numFmt w:val="decimal"/>
      <w:lvlText w:val="%7."/>
      <w:lvlJc w:val="left"/>
      <w:pPr>
        <w:tabs>
          <w:tab w:val="num" w:pos="2940"/>
        </w:tabs>
        <w:ind w:left="2940" w:hanging="420"/>
      </w:pPr>
    </w:lvl>
    <w:lvl w:ilvl="7" w:tplc="44B43122" w:tentative="1">
      <w:start w:val="1"/>
      <w:numFmt w:val="lowerLetter"/>
      <w:lvlText w:val="%8)"/>
      <w:lvlJc w:val="left"/>
      <w:pPr>
        <w:tabs>
          <w:tab w:val="num" w:pos="3360"/>
        </w:tabs>
        <w:ind w:left="3360" w:hanging="420"/>
      </w:pPr>
    </w:lvl>
    <w:lvl w:ilvl="8" w:tplc="3A94D38C" w:tentative="1">
      <w:start w:val="1"/>
      <w:numFmt w:val="lowerRoman"/>
      <w:lvlText w:val="%9."/>
      <w:lvlJc w:val="right"/>
      <w:pPr>
        <w:tabs>
          <w:tab w:val="num" w:pos="3780"/>
        </w:tabs>
        <w:ind w:left="3780" w:hanging="420"/>
      </w:pPr>
    </w:lvl>
  </w:abstractNum>
  <w:abstractNum w:abstractNumId="2" w15:restartNumberingAfterBreak="0">
    <w:nsid w:val="0B893E14"/>
    <w:multiLevelType w:val="hybridMultilevel"/>
    <w:tmpl w:val="7DD607FC"/>
    <w:lvl w:ilvl="0" w:tplc="B128E9F2">
      <w:start w:val="1"/>
      <w:numFmt w:val="bullet"/>
      <w:lvlText w:val="•"/>
      <w:lvlJc w:val="left"/>
      <w:pPr>
        <w:tabs>
          <w:tab w:val="num" w:pos="720"/>
        </w:tabs>
        <w:ind w:left="720" w:hanging="360"/>
      </w:pPr>
      <w:rPr>
        <w:rFonts w:ascii="Arial" w:hAnsi="Arial" w:hint="default"/>
      </w:rPr>
    </w:lvl>
    <w:lvl w:ilvl="1" w:tplc="8A1A8788">
      <w:start w:val="27"/>
      <w:numFmt w:val="bullet"/>
      <w:lvlText w:val=""/>
      <w:lvlJc w:val="left"/>
      <w:pPr>
        <w:tabs>
          <w:tab w:val="num" w:pos="1440"/>
        </w:tabs>
        <w:ind w:left="1440" w:hanging="360"/>
      </w:pPr>
      <w:rPr>
        <w:rFonts w:ascii="Wingdings" w:hAnsi="Wingdings" w:hint="default"/>
      </w:rPr>
    </w:lvl>
    <w:lvl w:ilvl="2" w:tplc="D0F85AFA" w:tentative="1">
      <w:start w:val="1"/>
      <w:numFmt w:val="bullet"/>
      <w:lvlText w:val="•"/>
      <w:lvlJc w:val="left"/>
      <w:pPr>
        <w:tabs>
          <w:tab w:val="num" w:pos="2160"/>
        </w:tabs>
        <w:ind w:left="2160" w:hanging="360"/>
      </w:pPr>
      <w:rPr>
        <w:rFonts w:ascii="Arial" w:hAnsi="Arial" w:hint="default"/>
      </w:rPr>
    </w:lvl>
    <w:lvl w:ilvl="3" w:tplc="C5D63096" w:tentative="1">
      <w:start w:val="1"/>
      <w:numFmt w:val="bullet"/>
      <w:lvlText w:val="•"/>
      <w:lvlJc w:val="left"/>
      <w:pPr>
        <w:tabs>
          <w:tab w:val="num" w:pos="2880"/>
        </w:tabs>
        <w:ind w:left="2880" w:hanging="360"/>
      </w:pPr>
      <w:rPr>
        <w:rFonts w:ascii="Arial" w:hAnsi="Arial" w:hint="default"/>
      </w:rPr>
    </w:lvl>
    <w:lvl w:ilvl="4" w:tplc="453EC256" w:tentative="1">
      <w:start w:val="1"/>
      <w:numFmt w:val="bullet"/>
      <w:lvlText w:val="•"/>
      <w:lvlJc w:val="left"/>
      <w:pPr>
        <w:tabs>
          <w:tab w:val="num" w:pos="3600"/>
        </w:tabs>
        <w:ind w:left="3600" w:hanging="360"/>
      </w:pPr>
      <w:rPr>
        <w:rFonts w:ascii="Arial" w:hAnsi="Arial" w:hint="default"/>
      </w:rPr>
    </w:lvl>
    <w:lvl w:ilvl="5" w:tplc="DFE62852" w:tentative="1">
      <w:start w:val="1"/>
      <w:numFmt w:val="bullet"/>
      <w:lvlText w:val="•"/>
      <w:lvlJc w:val="left"/>
      <w:pPr>
        <w:tabs>
          <w:tab w:val="num" w:pos="4320"/>
        </w:tabs>
        <w:ind w:left="4320" w:hanging="360"/>
      </w:pPr>
      <w:rPr>
        <w:rFonts w:ascii="Arial" w:hAnsi="Arial" w:hint="default"/>
      </w:rPr>
    </w:lvl>
    <w:lvl w:ilvl="6" w:tplc="42CAD2E8" w:tentative="1">
      <w:start w:val="1"/>
      <w:numFmt w:val="bullet"/>
      <w:lvlText w:val="•"/>
      <w:lvlJc w:val="left"/>
      <w:pPr>
        <w:tabs>
          <w:tab w:val="num" w:pos="5040"/>
        </w:tabs>
        <w:ind w:left="5040" w:hanging="360"/>
      </w:pPr>
      <w:rPr>
        <w:rFonts w:ascii="Arial" w:hAnsi="Arial" w:hint="default"/>
      </w:rPr>
    </w:lvl>
    <w:lvl w:ilvl="7" w:tplc="C94AB568" w:tentative="1">
      <w:start w:val="1"/>
      <w:numFmt w:val="bullet"/>
      <w:lvlText w:val="•"/>
      <w:lvlJc w:val="left"/>
      <w:pPr>
        <w:tabs>
          <w:tab w:val="num" w:pos="5760"/>
        </w:tabs>
        <w:ind w:left="5760" w:hanging="360"/>
      </w:pPr>
      <w:rPr>
        <w:rFonts w:ascii="Arial" w:hAnsi="Arial" w:hint="default"/>
      </w:rPr>
    </w:lvl>
    <w:lvl w:ilvl="8" w:tplc="D9205D7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671AEF"/>
    <w:multiLevelType w:val="hybridMultilevel"/>
    <w:tmpl w:val="E09683FE"/>
    <w:lvl w:ilvl="0" w:tplc="2FC4C1D6">
      <w:start w:val="1"/>
      <w:numFmt w:val="bullet"/>
      <w:lvlText w:val="•"/>
      <w:lvlJc w:val="left"/>
      <w:pPr>
        <w:tabs>
          <w:tab w:val="num" w:pos="720"/>
        </w:tabs>
        <w:ind w:left="720" w:hanging="360"/>
      </w:pPr>
      <w:rPr>
        <w:rFonts w:ascii="Arial" w:hAnsi="Arial" w:hint="default"/>
      </w:rPr>
    </w:lvl>
    <w:lvl w:ilvl="1" w:tplc="D37487E2">
      <w:start w:val="83"/>
      <w:numFmt w:val="bullet"/>
      <w:lvlText w:val="•"/>
      <w:lvlJc w:val="left"/>
      <w:pPr>
        <w:tabs>
          <w:tab w:val="num" w:pos="1440"/>
        </w:tabs>
        <w:ind w:left="1440" w:hanging="360"/>
      </w:pPr>
      <w:rPr>
        <w:rFonts w:ascii="Arial" w:hAnsi="Arial" w:hint="default"/>
      </w:rPr>
    </w:lvl>
    <w:lvl w:ilvl="2" w:tplc="5F6AE778" w:tentative="1">
      <w:start w:val="1"/>
      <w:numFmt w:val="bullet"/>
      <w:lvlText w:val="•"/>
      <w:lvlJc w:val="left"/>
      <w:pPr>
        <w:tabs>
          <w:tab w:val="num" w:pos="2160"/>
        </w:tabs>
        <w:ind w:left="2160" w:hanging="360"/>
      </w:pPr>
      <w:rPr>
        <w:rFonts w:ascii="Arial" w:hAnsi="Arial" w:hint="default"/>
      </w:rPr>
    </w:lvl>
    <w:lvl w:ilvl="3" w:tplc="78D04676" w:tentative="1">
      <w:start w:val="1"/>
      <w:numFmt w:val="bullet"/>
      <w:lvlText w:val="•"/>
      <w:lvlJc w:val="left"/>
      <w:pPr>
        <w:tabs>
          <w:tab w:val="num" w:pos="2880"/>
        </w:tabs>
        <w:ind w:left="2880" w:hanging="360"/>
      </w:pPr>
      <w:rPr>
        <w:rFonts w:ascii="Arial" w:hAnsi="Arial" w:hint="default"/>
      </w:rPr>
    </w:lvl>
    <w:lvl w:ilvl="4" w:tplc="86BA3030" w:tentative="1">
      <w:start w:val="1"/>
      <w:numFmt w:val="bullet"/>
      <w:lvlText w:val="•"/>
      <w:lvlJc w:val="left"/>
      <w:pPr>
        <w:tabs>
          <w:tab w:val="num" w:pos="3600"/>
        </w:tabs>
        <w:ind w:left="3600" w:hanging="360"/>
      </w:pPr>
      <w:rPr>
        <w:rFonts w:ascii="Arial" w:hAnsi="Arial" w:hint="default"/>
      </w:rPr>
    </w:lvl>
    <w:lvl w:ilvl="5" w:tplc="03DC81B2" w:tentative="1">
      <w:start w:val="1"/>
      <w:numFmt w:val="bullet"/>
      <w:lvlText w:val="•"/>
      <w:lvlJc w:val="left"/>
      <w:pPr>
        <w:tabs>
          <w:tab w:val="num" w:pos="4320"/>
        </w:tabs>
        <w:ind w:left="4320" w:hanging="360"/>
      </w:pPr>
      <w:rPr>
        <w:rFonts w:ascii="Arial" w:hAnsi="Arial" w:hint="default"/>
      </w:rPr>
    </w:lvl>
    <w:lvl w:ilvl="6" w:tplc="EA1263F6" w:tentative="1">
      <w:start w:val="1"/>
      <w:numFmt w:val="bullet"/>
      <w:lvlText w:val="•"/>
      <w:lvlJc w:val="left"/>
      <w:pPr>
        <w:tabs>
          <w:tab w:val="num" w:pos="5040"/>
        </w:tabs>
        <w:ind w:left="5040" w:hanging="360"/>
      </w:pPr>
      <w:rPr>
        <w:rFonts w:ascii="Arial" w:hAnsi="Arial" w:hint="default"/>
      </w:rPr>
    </w:lvl>
    <w:lvl w:ilvl="7" w:tplc="70CCAE44" w:tentative="1">
      <w:start w:val="1"/>
      <w:numFmt w:val="bullet"/>
      <w:lvlText w:val="•"/>
      <w:lvlJc w:val="left"/>
      <w:pPr>
        <w:tabs>
          <w:tab w:val="num" w:pos="5760"/>
        </w:tabs>
        <w:ind w:left="5760" w:hanging="360"/>
      </w:pPr>
      <w:rPr>
        <w:rFonts w:ascii="Arial" w:hAnsi="Arial" w:hint="default"/>
      </w:rPr>
    </w:lvl>
    <w:lvl w:ilvl="8" w:tplc="DAF453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462DF2"/>
    <w:multiLevelType w:val="hybridMultilevel"/>
    <w:tmpl w:val="ABC41D14"/>
    <w:lvl w:ilvl="0" w:tplc="D03894EC">
      <w:start w:val="1"/>
      <w:numFmt w:val="bullet"/>
      <w:lvlText w:val="•"/>
      <w:lvlJc w:val="left"/>
      <w:pPr>
        <w:tabs>
          <w:tab w:val="num" w:pos="720"/>
        </w:tabs>
        <w:ind w:left="720" w:hanging="360"/>
      </w:pPr>
      <w:rPr>
        <w:rFonts w:ascii="Arial" w:hAnsi="Arial" w:hint="default"/>
      </w:rPr>
    </w:lvl>
    <w:lvl w:ilvl="1" w:tplc="C68EA7AC">
      <w:start w:val="35"/>
      <w:numFmt w:val="bullet"/>
      <w:lvlText w:val="•"/>
      <w:lvlJc w:val="left"/>
      <w:pPr>
        <w:tabs>
          <w:tab w:val="num" w:pos="1440"/>
        </w:tabs>
        <w:ind w:left="1440" w:hanging="360"/>
      </w:pPr>
      <w:rPr>
        <w:rFonts w:ascii="Arial" w:hAnsi="Arial" w:hint="default"/>
      </w:rPr>
    </w:lvl>
    <w:lvl w:ilvl="2" w:tplc="0DD60A1A" w:tentative="1">
      <w:start w:val="1"/>
      <w:numFmt w:val="bullet"/>
      <w:lvlText w:val="•"/>
      <w:lvlJc w:val="left"/>
      <w:pPr>
        <w:tabs>
          <w:tab w:val="num" w:pos="2160"/>
        </w:tabs>
        <w:ind w:left="2160" w:hanging="360"/>
      </w:pPr>
      <w:rPr>
        <w:rFonts w:ascii="Arial" w:hAnsi="Arial" w:hint="default"/>
      </w:rPr>
    </w:lvl>
    <w:lvl w:ilvl="3" w:tplc="CD1A179C" w:tentative="1">
      <w:start w:val="1"/>
      <w:numFmt w:val="bullet"/>
      <w:lvlText w:val="•"/>
      <w:lvlJc w:val="left"/>
      <w:pPr>
        <w:tabs>
          <w:tab w:val="num" w:pos="2880"/>
        </w:tabs>
        <w:ind w:left="2880" w:hanging="360"/>
      </w:pPr>
      <w:rPr>
        <w:rFonts w:ascii="Arial" w:hAnsi="Arial" w:hint="default"/>
      </w:rPr>
    </w:lvl>
    <w:lvl w:ilvl="4" w:tplc="1E7CEF40" w:tentative="1">
      <w:start w:val="1"/>
      <w:numFmt w:val="bullet"/>
      <w:lvlText w:val="•"/>
      <w:lvlJc w:val="left"/>
      <w:pPr>
        <w:tabs>
          <w:tab w:val="num" w:pos="3600"/>
        </w:tabs>
        <w:ind w:left="3600" w:hanging="360"/>
      </w:pPr>
      <w:rPr>
        <w:rFonts w:ascii="Arial" w:hAnsi="Arial" w:hint="default"/>
      </w:rPr>
    </w:lvl>
    <w:lvl w:ilvl="5" w:tplc="111819BA" w:tentative="1">
      <w:start w:val="1"/>
      <w:numFmt w:val="bullet"/>
      <w:lvlText w:val="•"/>
      <w:lvlJc w:val="left"/>
      <w:pPr>
        <w:tabs>
          <w:tab w:val="num" w:pos="4320"/>
        </w:tabs>
        <w:ind w:left="4320" w:hanging="360"/>
      </w:pPr>
      <w:rPr>
        <w:rFonts w:ascii="Arial" w:hAnsi="Arial" w:hint="default"/>
      </w:rPr>
    </w:lvl>
    <w:lvl w:ilvl="6" w:tplc="7598BD04" w:tentative="1">
      <w:start w:val="1"/>
      <w:numFmt w:val="bullet"/>
      <w:lvlText w:val="•"/>
      <w:lvlJc w:val="left"/>
      <w:pPr>
        <w:tabs>
          <w:tab w:val="num" w:pos="5040"/>
        </w:tabs>
        <w:ind w:left="5040" w:hanging="360"/>
      </w:pPr>
      <w:rPr>
        <w:rFonts w:ascii="Arial" w:hAnsi="Arial" w:hint="default"/>
      </w:rPr>
    </w:lvl>
    <w:lvl w:ilvl="7" w:tplc="EE1A0CC2" w:tentative="1">
      <w:start w:val="1"/>
      <w:numFmt w:val="bullet"/>
      <w:lvlText w:val="•"/>
      <w:lvlJc w:val="left"/>
      <w:pPr>
        <w:tabs>
          <w:tab w:val="num" w:pos="5760"/>
        </w:tabs>
        <w:ind w:left="5760" w:hanging="360"/>
      </w:pPr>
      <w:rPr>
        <w:rFonts w:ascii="Arial" w:hAnsi="Arial" w:hint="default"/>
      </w:rPr>
    </w:lvl>
    <w:lvl w:ilvl="8" w:tplc="E8E43B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F53CF2"/>
    <w:multiLevelType w:val="hybridMultilevel"/>
    <w:tmpl w:val="976A2C98"/>
    <w:lvl w:ilvl="0" w:tplc="E3305C58">
      <w:start w:val="1"/>
      <w:numFmt w:val="bullet"/>
      <w:pStyle w:val="ListBullet2"/>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4F3AA2"/>
    <w:multiLevelType w:val="hybridMultilevel"/>
    <w:tmpl w:val="3E849C78"/>
    <w:lvl w:ilvl="0" w:tplc="1696E608">
      <w:start w:val="1"/>
      <w:numFmt w:val="bullet"/>
      <w:lvlText w:val="•"/>
      <w:lvlJc w:val="left"/>
      <w:pPr>
        <w:tabs>
          <w:tab w:val="num" w:pos="720"/>
        </w:tabs>
        <w:ind w:left="720" w:hanging="360"/>
      </w:pPr>
      <w:rPr>
        <w:rFonts w:ascii="Arial" w:hAnsi="Arial" w:hint="default"/>
      </w:rPr>
    </w:lvl>
    <w:lvl w:ilvl="1" w:tplc="3D6CA0D4">
      <w:start w:val="1"/>
      <w:numFmt w:val="bullet"/>
      <w:lvlText w:val="•"/>
      <w:lvlJc w:val="left"/>
      <w:pPr>
        <w:tabs>
          <w:tab w:val="num" w:pos="1440"/>
        </w:tabs>
        <w:ind w:left="1440" w:hanging="360"/>
      </w:pPr>
      <w:rPr>
        <w:rFonts w:ascii="Arial" w:hAnsi="Arial" w:hint="default"/>
      </w:rPr>
    </w:lvl>
    <w:lvl w:ilvl="2" w:tplc="58960C42" w:tentative="1">
      <w:start w:val="1"/>
      <w:numFmt w:val="bullet"/>
      <w:lvlText w:val="•"/>
      <w:lvlJc w:val="left"/>
      <w:pPr>
        <w:tabs>
          <w:tab w:val="num" w:pos="2160"/>
        </w:tabs>
        <w:ind w:left="2160" w:hanging="360"/>
      </w:pPr>
      <w:rPr>
        <w:rFonts w:ascii="Arial" w:hAnsi="Arial" w:hint="default"/>
      </w:rPr>
    </w:lvl>
    <w:lvl w:ilvl="3" w:tplc="920E8FBE" w:tentative="1">
      <w:start w:val="1"/>
      <w:numFmt w:val="bullet"/>
      <w:lvlText w:val="•"/>
      <w:lvlJc w:val="left"/>
      <w:pPr>
        <w:tabs>
          <w:tab w:val="num" w:pos="2880"/>
        </w:tabs>
        <w:ind w:left="2880" w:hanging="360"/>
      </w:pPr>
      <w:rPr>
        <w:rFonts w:ascii="Arial" w:hAnsi="Arial" w:hint="default"/>
      </w:rPr>
    </w:lvl>
    <w:lvl w:ilvl="4" w:tplc="13003F80" w:tentative="1">
      <w:start w:val="1"/>
      <w:numFmt w:val="bullet"/>
      <w:lvlText w:val="•"/>
      <w:lvlJc w:val="left"/>
      <w:pPr>
        <w:tabs>
          <w:tab w:val="num" w:pos="3600"/>
        </w:tabs>
        <w:ind w:left="3600" w:hanging="360"/>
      </w:pPr>
      <w:rPr>
        <w:rFonts w:ascii="Arial" w:hAnsi="Arial" w:hint="default"/>
      </w:rPr>
    </w:lvl>
    <w:lvl w:ilvl="5" w:tplc="5D5C2D7A" w:tentative="1">
      <w:start w:val="1"/>
      <w:numFmt w:val="bullet"/>
      <w:lvlText w:val="•"/>
      <w:lvlJc w:val="left"/>
      <w:pPr>
        <w:tabs>
          <w:tab w:val="num" w:pos="4320"/>
        </w:tabs>
        <w:ind w:left="4320" w:hanging="360"/>
      </w:pPr>
      <w:rPr>
        <w:rFonts w:ascii="Arial" w:hAnsi="Arial" w:hint="default"/>
      </w:rPr>
    </w:lvl>
    <w:lvl w:ilvl="6" w:tplc="16529B88" w:tentative="1">
      <w:start w:val="1"/>
      <w:numFmt w:val="bullet"/>
      <w:lvlText w:val="•"/>
      <w:lvlJc w:val="left"/>
      <w:pPr>
        <w:tabs>
          <w:tab w:val="num" w:pos="5040"/>
        </w:tabs>
        <w:ind w:left="5040" w:hanging="360"/>
      </w:pPr>
      <w:rPr>
        <w:rFonts w:ascii="Arial" w:hAnsi="Arial" w:hint="default"/>
      </w:rPr>
    </w:lvl>
    <w:lvl w:ilvl="7" w:tplc="3992F7B6" w:tentative="1">
      <w:start w:val="1"/>
      <w:numFmt w:val="bullet"/>
      <w:lvlText w:val="•"/>
      <w:lvlJc w:val="left"/>
      <w:pPr>
        <w:tabs>
          <w:tab w:val="num" w:pos="5760"/>
        </w:tabs>
        <w:ind w:left="5760" w:hanging="360"/>
      </w:pPr>
      <w:rPr>
        <w:rFonts w:ascii="Arial" w:hAnsi="Arial" w:hint="default"/>
      </w:rPr>
    </w:lvl>
    <w:lvl w:ilvl="8" w:tplc="BB96D9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44872CD"/>
    <w:multiLevelType w:val="hybridMultilevel"/>
    <w:tmpl w:val="EFA8B9CE"/>
    <w:lvl w:ilvl="0" w:tplc="04090003">
      <w:numFmt w:val="bullet"/>
      <w:lvlText w:val=""/>
      <w:lvlJc w:val="left"/>
      <w:pPr>
        <w:ind w:left="1140" w:hanging="420"/>
      </w:pPr>
      <w:rPr>
        <w:rFonts w:ascii="Wingdings" w:eastAsia="MS Mincho" w:hAnsi="Wingdings"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BE150B"/>
    <w:multiLevelType w:val="hybridMultilevel"/>
    <w:tmpl w:val="01742640"/>
    <w:lvl w:ilvl="0" w:tplc="CE9A9648">
      <w:start w:val="1"/>
      <w:numFmt w:val="bullet"/>
      <w:lvlText w:val="•"/>
      <w:lvlJc w:val="left"/>
      <w:pPr>
        <w:tabs>
          <w:tab w:val="num" w:pos="720"/>
        </w:tabs>
        <w:ind w:left="720" w:hanging="360"/>
      </w:pPr>
      <w:rPr>
        <w:rFonts w:ascii="Arial" w:hAnsi="Arial" w:hint="default"/>
      </w:rPr>
    </w:lvl>
    <w:lvl w:ilvl="1" w:tplc="E556B53E">
      <w:start w:val="83"/>
      <w:numFmt w:val="bullet"/>
      <w:lvlText w:val="•"/>
      <w:lvlJc w:val="left"/>
      <w:pPr>
        <w:tabs>
          <w:tab w:val="num" w:pos="1440"/>
        </w:tabs>
        <w:ind w:left="1440" w:hanging="360"/>
      </w:pPr>
      <w:rPr>
        <w:rFonts w:ascii="Arial" w:hAnsi="Arial" w:hint="default"/>
      </w:rPr>
    </w:lvl>
    <w:lvl w:ilvl="2" w:tplc="B898402E" w:tentative="1">
      <w:start w:val="1"/>
      <w:numFmt w:val="bullet"/>
      <w:lvlText w:val="•"/>
      <w:lvlJc w:val="left"/>
      <w:pPr>
        <w:tabs>
          <w:tab w:val="num" w:pos="2160"/>
        </w:tabs>
        <w:ind w:left="2160" w:hanging="360"/>
      </w:pPr>
      <w:rPr>
        <w:rFonts w:ascii="Arial" w:hAnsi="Arial" w:hint="default"/>
      </w:rPr>
    </w:lvl>
    <w:lvl w:ilvl="3" w:tplc="81588C7E" w:tentative="1">
      <w:start w:val="1"/>
      <w:numFmt w:val="bullet"/>
      <w:lvlText w:val="•"/>
      <w:lvlJc w:val="left"/>
      <w:pPr>
        <w:tabs>
          <w:tab w:val="num" w:pos="2880"/>
        </w:tabs>
        <w:ind w:left="2880" w:hanging="360"/>
      </w:pPr>
      <w:rPr>
        <w:rFonts w:ascii="Arial" w:hAnsi="Arial" w:hint="default"/>
      </w:rPr>
    </w:lvl>
    <w:lvl w:ilvl="4" w:tplc="354276EC" w:tentative="1">
      <w:start w:val="1"/>
      <w:numFmt w:val="bullet"/>
      <w:lvlText w:val="•"/>
      <w:lvlJc w:val="left"/>
      <w:pPr>
        <w:tabs>
          <w:tab w:val="num" w:pos="3600"/>
        </w:tabs>
        <w:ind w:left="3600" w:hanging="360"/>
      </w:pPr>
      <w:rPr>
        <w:rFonts w:ascii="Arial" w:hAnsi="Arial" w:hint="default"/>
      </w:rPr>
    </w:lvl>
    <w:lvl w:ilvl="5" w:tplc="DBD2BC74" w:tentative="1">
      <w:start w:val="1"/>
      <w:numFmt w:val="bullet"/>
      <w:lvlText w:val="•"/>
      <w:lvlJc w:val="left"/>
      <w:pPr>
        <w:tabs>
          <w:tab w:val="num" w:pos="4320"/>
        </w:tabs>
        <w:ind w:left="4320" w:hanging="360"/>
      </w:pPr>
      <w:rPr>
        <w:rFonts w:ascii="Arial" w:hAnsi="Arial" w:hint="default"/>
      </w:rPr>
    </w:lvl>
    <w:lvl w:ilvl="6" w:tplc="297037B6" w:tentative="1">
      <w:start w:val="1"/>
      <w:numFmt w:val="bullet"/>
      <w:lvlText w:val="•"/>
      <w:lvlJc w:val="left"/>
      <w:pPr>
        <w:tabs>
          <w:tab w:val="num" w:pos="5040"/>
        </w:tabs>
        <w:ind w:left="5040" w:hanging="360"/>
      </w:pPr>
      <w:rPr>
        <w:rFonts w:ascii="Arial" w:hAnsi="Arial" w:hint="default"/>
      </w:rPr>
    </w:lvl>
    <w:lvl w:ilvl="7" w:tplc="CA688BD6" w:tentative="1">
      <w:start w:val="1"/>
      <w:numFmt w:val="bullet"/>
      <w:lvlText w:val="•"/>
      <w:lvlJc w:val="left"/>
      <w:pPr>
        <w:tabs>
          <w:tab w:val="num" w:pos="5760"/>
        </w:tabs>
        <w:ind w:left="5760" w:hanging="360"/>
      </w:pPr>
      <w:rPr>
        <w:rFonts w:ascii="Arial" w:hAnsi="Arial" w:hint="default"/>
      </w:rPr>
    </w:lvl>
    <w:lvl w:ilvl="8" w:tplc="2E80346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A171AF9"/>
    <w:multiLevelType w:val="hybridMultilevel"/>
    <w:tmpl w:val="561ABDAA"/>
    <w:lvl w:ilvl="0" w:tplc="5D445E62">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2B5220"/>
    <w:multiLevelType w:val="hybridMultilevel"/>
    <w:tmpl w:val="3184111A"/>
    <w:lvl w:ilvl="0" w:tplc="84CE3748">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BF1534"/>
    <w:multiLevelType w:val="hybridMultilevel"/>
    <w:tmpl w:val="5F584A24"/>
    <w:lvl w:ilvl="0" w:tplc="04090001">
      <w:start w:val="1"/>
      <w:numFmt w:val="bullet"/>
      <w:lvlText w:val=""/>
      <w:lvlJc w:val="left"/>
      <w:pPr>
        <w:tabs>
          <w:tab w:val="num" w:pos="360"/>
        </w:tabs>
        <w:ind w:left="360" w:hanging="360"/>
      </w:pPr>
      <w:rPr>
        <w:rFonts w:ascii="Wingdings" w:hAnsi="Wingdings" w:hint="default"/>
      </w:rPr>
    </w:lvl>
    <w:lvl w:ilvl="1" w:tplc="69E61264">
      <w:start w:val="1"/>
      <w:numFmt w:val="bullet"/>
      <w:lvlText w:val="~"/>
      <w:lvlJc w:val="left"/>
      <w:pPr>
        <w:tabs>
          <w:tab w:val="num" w:pos="1080"/>
        </w:tabs>
        <w:ind w:left="1080" w:hanging="360"/>
      </w:pPr>
      <w:rPr>
        <w:rFonts w:ascii="Arial" w:hAnsi="Arial" w:hint="default"/>
      </w:rPr>
    </w:lvl>
    <w:lvl w:ilvl="2" w:tplc="E0B05FB4">
      <w:start w:val="1"/>
      <w:numFmt w:val="bullet"/>
      <w:lvlText w:val="~"/>
      <w:lvlJc w:val="left"/>
      <w:pPr>
        <w:tabs>
          <w:tab w:val="num" w:pos="1800"/>
        </w:tabs>
        <w:ind w:left="1800" w:hanging="360"/>
      </w:pPr>
      <w:rPr>
        <w:rFonts w:ascii="Arial" w:hAnsi="Arial" w:hint="default"/>
      </w:rPr>
    </w:lvl>
    <w:lvl w:ilvl="3" w:tplc="ED4C0F0C">
      <w:start w:val="1"/>
      <w:numFmt w:val="bullet"/>
      <w:lvlText w:val="~"/>
      <w:lvlJc w:val="left"/>
      <w:pPr>
        <w:tabs>
          <w:tab w:val="num" w:pos="2520"/>
        </w:tabs>
        <w:ind w:left="2520" w:hanging="360"/>
      </w:pPr>
      <w:rPr>
        <w:rFonts w:ascii="Arial" w:hAnsi="Arial" w:hint="default"/>
      </w:rPr>
    </w:lvl>
    <w:lvl w:ilvl="4" w:tplc="996EB1BE">
      <w:start w:val="1"/>
      <w:numFmt w:val="bullet"/>
      <w:lvlText w:val="~"/>
      <w:lvlJc w:val="left"/>
      <w:pPr>
        <w:tabs>
          <w:tab w:val="num" w:pos="3240"/>
        </w:tabs>
        <w:ind w:left="3240" w:hanging="360"/>
      </w:pPr>
      <w:rPr>
        <w:rFonts w:ascii="Arial" w:hAnsi="Arial" w:hint="default"/>
      </w:rPr>
    </w:lvl>
    <w:lvl w:ilvl="5" w:tplc="342CD948" w:tentative="1">
      <w:start w:val="1"/>
      <w:numFmt w:val="bullet"/>
      <w:lvlText w:val="~"/>
      <w:lvlJc w:val="left"/>
      <w:pPr>
        <w:tabs>
          <w:tab w:val="num" w:pos="3960"/>
        </w:tabs>
        <w:ind w:left="3960" w:hanging="360"/>
      </w:pPr>
      <w:rPr>
        <w:rFonts w:ascii="Arial" w:hAnsi="Arial" w:hint="default"/>
      </w:rPr>
    </w:lvl>
    <w:lvl w:ilvl="6" w:tplc="309AE92E" w:tentative="1">
      <w:start w:val="1"/>
      <w:numFmt w:val="bullet"/>
      <w:lvlText w:val="~"/>
      <w:lvlJc w:val="left"/>
      <w:pPr>
        <w:tabs>
          <w:tab w:val="num" w:pos="4680"/>
        </w:tabs>
        <w:ind w:left="4680" w:hanging="360"/>
      </w:pPr>
      <w:rPr>
        <w:rFonts w:ascii="Arial" w:hAnsi="Arial" w:hint="default"/>
      </w:rPr>
    </w:lvl>
    <w:lvl w:ilvl="7" w:tplc="436CF3C0" w:tentative="1">
      <w:start w:val="1"/>
      <w:numFmt w:val="bullet"/>
      <w:lvlText w:val="~"/>
      <w:lvlJc w:val="left"/>
      <w:pPr>
        <w:tabs>
          <w:tab w:val="num" w:pos="5400"/>
        </w:tabs>
        <w:ind w:left="5400" w:hanging="360"/>
      </w:pPr>
      <w:rPr>
        <w:rFonts w:ascii="Arial" w:hAnsi="Arial" w:hint="default"/>
      </w:rPr>
    </w:lvl>
    <w:lvl w:ilvl="8" w:tplc="D2AA64B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591557"/>
    <w:multiLevelType w:val="hybridMultilevel"/>
    <w:tmpl w:val="9CDC2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AF86411A">
      <w:start w:val="2"/>
      <w:numFmt w:val="bullet"/>
      <w:lvlText w:val="-"/>
      <w:lvlJc w:val="left"/>
      <w:pPr>
        <w:ind w:left="2160" w:hanging="360"/>
      </w:pPr>
      <w:rPr>
        <w:rFonts w:ascii="Times New Roman" w:eastAsia="SimSu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C574A620">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FB2E21"/>
    <w:multiLevelType w:val="hybridMultilevel"/>
    <w:tmpl w:val="2DB617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EECA55B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E86E4C46">
      <w:start w:val="1"/>
      <w:numFmt w:val="bullet"/>
      <w:lvlText w:val="o"/>
      <w:lvlJc w:val="left"/>
      <w:pPr>
        <w:tabs>
          <w:tab w:val="num" w:pos="1440"/>
        </w:tabs>
        <w:ind w:left="1440" w:hanging="360"/>
      </w:pPr>
      <w:rPr>
        <w:rFonts w:ascii="Courier New" w:hAnsi="Courier New" w:cs="Courier New" w:hint="default"/>
      </w:rPr>
    </w:lvl>
    <w:lvl w:ilvl="2" w:tplc="A9163992" w:tentative="1">
      <w:start w:val="1"/>
      <w:numFmt w:val="bullet"/>
      <w:lvlText w:val=""/>
      <w:lvlJc w:val="left"/>
      <w:pPr>
        <w:tabs>
          <w:tab w:val="num" w:pos="2160"/>
        </w:tabs>
        <w:ind w:left="2160" w:hanging="360"/>
      </w:pPr>
      <w:rPr>
        <w:rFonts w:ascii="Wingdings" w:hAnsi="Wingdings" w:hint="default"/>
      </w:rPr>
    </w:lvl>
    <w:lvl w:ilvl="3" w:tplc="FFC60ACE" w:tentative="1">
      <w:start w:val="1"/>
      <w:numFmt w:val="bullet"/>
      <w:lvlText w:val=""/>
      <w:lvlJc w:val="left"/>
      <w:pPr>
        <w:tabs>
          <w:tab w:val="num" w:pos="2880"/>
        </w:tabs>
        <w:ind w:left="2880" w:hanging="360"/>
      </w:pPr>
      <w:rPr>
        <w:rFonts w:ascii="Symbol" w:hAnsi="Symbol" w:hint="default"/>
      </w:rPr>
    </w:lvl>
    <w:lvl w:ilvl="4" w:tplc="CA26B088" w:tentative="1">
      <w:start w:val="1"/>
      <w:numFmt w:val="bullet"/>
      <w:lvlText w:val="o"/>
      <w:lvlJc w:val="left"/>
      <w:pPr>
        <w:tabs>
          <w:tab w:val="num" w:pos="3600"/>
        </w:tabs>
        <w:ind w:left="3600" w:hanging="360"/>
      </w:pPr>
      <w:rPr>
        <w:rFonts w:ascii="Courier New" w:hAnsi="Courier New" w:cs="Courier New" w:hint="default"/>
      </w:rPr>
    </w:lvl>
    <w:lvl w:ilvl="5" w:tplc="00DAFAE4" w:tentative="1">
      <w:start w:val="1"/>
      <w:numFmt w:val="bullet"/>
      <w:lvlText w:val=""/>
      <w:lvlJc w:val="left"/>
      <w:pPr>
        <w:tabs>
          <w:tab w:val="num" w:pos="4320"/>
        </w:tabs>
        <w:ind w:left="4320" w:hanging="360"/>
      </w:pPr>
      <w:rPr>
        <w:rFonts w:ascii="Wingdings" w:hAnsi="Wingdings" w:hint="default"/>
      </w:rPr>
    </w:lvl>
    <w:lvl w:ilvl="6" w:tplc="89726B1C" w:tentative="1">
      <w:start w:val="1"/>
      <w:numFmt w:val="bullet"/>
      <w:lvlText w:val=""/>
      <w:lvlJc w:val="left"/>
      <w:pPr>
        <w:tabs>
          <w:tab w:val="num" w:pos="5040"/>
        </w:tabs>
        <w:ind w:left="5040" w:hanging="360"/>
      </w:pPr>
      <w:rPr>
        <w:rFonts w:ascii="Symbol" w:hAnsi="Symbol" w:hint="default"/>
      </w:rPr>
    </w:lvl>
    <w:lvl w:ilvl="7" w:tplc="9002FFB2" w:tentative="1">
      <w:start w:val="1"/>
      <w:numFmt w:val="bullet"/>
      <w:lvlText w:val="o"/>
      <w:lvlJc w:val="left"/>
      <w:pPr>
        <w:tabs>
          <w:tab w:val="num" w:pos="5760"/>
        </w:tabs>
        <w:ind w:left="5760" w:hanging="360"/>
      </w:pPr>
      <w:rPr>
        <w:rFonts w:ascii="Courier New" w:hAnsi="Courier New" w:cs="Courier New" w:hint="default"/>
      </w:rPr>
    </w:lvl>
    <w:lvl w:ilvl="8" w:tplc="F5EC172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18"/>
  </w:num>
  <w:num w:numId="4">
    <w:abstractNumId w:val="1"/>
  </w:num>
  <w:num w:numId="5">
    <w:abstractNumId w:val="14"/>
  </w:num>
  <w:num w:numId="6">
    <w:abstractNumId w:val="5"/>
  </w:num>
  <w:num w:numId="7">
    <w:abstractNumId w:val="15"/>
  </w:num>
  <w:num w:numId="8">
    <w:abstractNumId w:val="13"/>
  </w:num>
  <w:num w:numId="9">
    <w:abstractNumId w:val="7"/>
  </w:num>
  <w:num w:numId="10">
    <w:abstractNumId w:val="4"/>
  </w:num>
  <w:num w:numId="11">
    <w:abstractNumId w:val="7"/>
  </w:num>
  <w:num w:numId="12">
    <w:abstractNumId w:val="7"/>
  </w:num>
  <w:num w:numId="13">
    <w:abstractNumId w:val="7"/>
  </w:num>
  <w:num w:numId="14">
    <w:abstractNumId w:val="11"/>
  </w:num>
  <w:num w:numId="15">
    <w:abstractNumId w:val="12"/>
  </w:num>
  <w:num w:numId="16">
    <w:abstractNumId w:val="9"/>
  </w:num>
  <w:num w:numId="17">
    <w:abstractNumId w:val="6"/>
  </w:num>
  <w:num w:numId="18">
    <w:abstractNumId w:val="10"/>
  </w:num>
  <w:num w:numId="19">
    <w:abstractNumId w:val="2"/>
  </w:num>
  <w:num w:numId="20">
    <w:abstractNumId w:val="3"/>
  </w:num>
  <w:num w:numId="21">
    <w:abstractNumId w:val="0"/>
  </w:num>
  <w:num w:numId="22">
    <w:abstractNumId w:val="8"/>
  </w:num>
  <w:num w:numId="23">
    <w:abstractNumId w:val="16"/>
  </w:num>
  <w:num w:numId="24">
    <w:abstractNumId w:val="7"/>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22"/>
    <w:rsid w:val="00000D04"/>
    <w:rsid w:val="00000DB2"/>
    <w:rsid w:val="00001023"/>
    <w:rsid w:val="00001B51"/>
    <w:rsid w:val="00001E27"/>
    <w:rsid w:val="00002893"/>
    <w:rsid w:val="00002B3B"/>
    <w:rsid w:val="00003060"/>
    <w:rsid w:val="0000318F"/>
    <w:rsid w:val="000033A3"/>
    <w:rsid w:val="00003605"/>
    <w:rsid w:val="00003C56"/>
    <w:rsid w:val="00003EC2"/>
    <w:rsid w:val="000040A9"/>
    <w:rsid w:val="000043C2"/>
    <w:rsid w:val="000043EC"/>
    <w:rsid w:val="0000458E"/>
    <w:rsid w:val="00004AA1"/>
    <w:rsid w:val="00004E70"/>
    <w:rsid w:val="00005796"/>
    <w:rsid w:val="00005F18"/>
    <w:rsid w:val="0000602F"/>
    <w:rsid w:val="0000608A"/>
    <w:rsid w:val="000062F7"/>
    <w:rsid w:val="0000676E"/>
    <w:rsid w:val="00006F1E"/>
    <w:rsid w:val="00006F3B"/>
    <w:rsid w:val="000072B6"/>
    <w:rsid w:val="00007813"/>
    <w:rsid w:val="000102F5"/>
    <w:rsid w:val="000109E6"/>
    <w:rsid w:val="00010ABF"/>
    <w:rsid w:val="00010AC6"/>
    <w:rsid w:val="00011174"/>
    <w:rsid w:val="000116A4"/>
    <w:rsid w:val="000117A7"/>
    <w:rsid w:val="00011A54"/>
    <w:rsid w:val="00011C1C"/>
    <w:rsid w:val="00011D43"/>
    <w:rsid w:val="00011F67"/>
    <w:rsid w:val="000121C3"/>
    <w:rsid w:val="0001241C"/>
    <w:rsid w:val="00012862"/>
    <w:rsid w:val="000128E6"/>
    <w:rsid w:val="00012A12"/>
    <w:rsid w:val="00012A50"/>
    <w:rsid w:val="0001344E"/>
    <w:rsid w:val="000134B5"/>
    <w:rsid w:val="00013840"/>
    <w:rsid w:val="000138F4"/>
    <w:rsid w:val="000158ED"/>
    <w:rsid w:val="00015EFB"/>
    <w:rsid w:val="000165E2"/>
    <w:rsid w:val="000166C4"/>
    <w:rsid w:val="00016BA3"/>
    <w:rsid w:val="000172BE"/>
    <w:rsid w:val="00017CDF"/>
    <w:rsid w:val="00017D8A"/>
    <w:rsid w:val="00020A9F"/>
    <w:rsid w:val="00021626"/>
    <w:rsid w:val="000218F5"/>
    <w:rsid w:val="00021B30"/>
    <w:rsid w:val="000220B2"/>
    <w:rsid w:val="000226B5"/>
    <w:rsid w:val="00023388"/>
    <w:rsid w:val="00023425"/>
    <w:rsid w:val="00023683"/>
    <w:rsid w:val="0002375A"/>
    <w:rsid w:val="000241BE"/>
    <w:rsid w:val="000242F2"/>
    <w:rsid w:val="00024958"/>
    <w:rsid w:val="00025115"/>
    <w:rsid w:val="000268FF"/>
    <w:rsid w:val="00026BF3"/>
    <w:rsid w:val="00026D4B"/>
    <w:rsid w:val="000274ED"/>
    <w:rsid w:val="000274F8"/>
    <w:rsid w:val="000275C6"/>
    <w:rsid w:val="00027A11"/>
    <w:rsid w:val="00027AD6"/>
    <w:rsid w:val="00027D09"/>
    <w:rsid w:val="00027D73"/>
    <w:rsid w:val="00027DBF"/>
    <w:rsid w:val="00027ED3"/>
    <w:rsid w:val="0003024C"/>
    <w:rsid w:val="0003088D"/>
    <w:rsid w:val="00030946"/>
    <w:rsid w:val="000309EA"/>
    <w:rsid w:val="00030D84"/>
    <w:rsid w:val="00031278"/>
    <w:rsid w:val="0003160A"/>
    <w:rsid w:val="000318F5"/>
    <w:rsid w:val="00031ADB"/>
    <w:rsid w:val="00031B00"/>
    <w:rsid w:val="00032056"/>
    <w:rsid w:val="0003230D"/>
    <w:rsid w:val="000328CA"/>
    <w:rsid w:val="0003295E"/>
    <w:rsid w:val="00032E40"/>
    <w:rsid w:val="000334A1"/>
    <w:rsid w:val="000335CC"/>
    <w:rsid w:val="0003376B"/>
    <w:rsid w:val="000339ED"/>
    <w:rsid w:val="00034676"/>
    <w:rsid w:val="000346E6"/>
    <w:rsid w:val="000346F0"/>
    <w:rsid w:val="00035238"/>
    <w:rsid w:val="000352B3"/>
    <w:rsid w:val="00035F09"/>
    <w:rsid w:val="00036C55"/>
    <w:rsid w:val="0003717F"/>
    <w:rsid w:val="00037216"/>
    <w:rsid w:val="000373EF"/>
    <w:rsid w:val="0004023E"/>
    <w:rsid w:val="0004024B"/>
    <w:rsid w:val="00040B42"/>
    <w:rsid w:val="00040E3E"/>
    <w:rsid w:val="0004133A"/>
    <w:rsid w:val="000418DA"/>
    <w:rsid w:val="00041C57"/>
    <w:rsid w:val="0004202B"/>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2386"/>
    <w:rsid w:val="00052422"/>
    <w:rsid w:val="000527C9"/>
    <w:rsid w:val="00052AD2"/>
    <w:rsid w:val="000530DF"/>
    <w:rsid w:val="00053541"/>
    <w:rsid w:val="00053A5D"/>
    <w:rsid w:val="00053F54"/>
    <w:rsid w:val="00054E0C"/>
    <w:rsid w:val="00054E40"/>
    <w:rsid w:val="0005541D"/>
    <w:rsid w:val="000565C8"/>
    <w:rsid w:val="00057CEA"/>
    <w:rsid w:val="00057DC8"/>
    <w:rsid w:val="0006045C"/>
    <w:rsid w:val="000605EC"/>
    <w:rsid w:val="00060AED"/>
    <w:rsid w:val="00060FC4"/>
    <w:rsid w:val="000612E1"/>
    <w:rsid w:val="000614FE"/>
    <w:rsid w:val="00061F3E"/>
    <w:rsid w:val="00061FD2"/>
    <w:rsid w:val="00062A4F"/>
    <w:rsid w:val="00063F01"/>
    <w:rsid w:val="00063F42"/>
    <w:rsid w:val="00063F5E"/>
    <w:rsid w:val="00064787"/>
    <w:rsid w:val="000658DE"/>
    <w:rsid w:val="00065D38"/>
    <w:rsid w:val="00066416"/>
    <w:rsid w:val="00066DEB"/>
    <w:rsid w:val="00067215"/>
    <w:rsid w:val="00067571"/>
    <w:rsid w:val="00067B65"/>
    <w:rsid w:val="00067DD1"/>
    <w:rsid w:val="0007028D"/>
    <w:rsid w:val="00070447"/>
    <w:rsid w:val="000706E7"/>
    <w:rsid w:val="00070992"/>
    <w:rsid w:val="00070EF8"/>
    <w:rsid w:val="00070FFE"/>
    <w:rsid w:val="00071192"/>
    <w:rsid w:val="000713A7"/>
    <w:rsid w:val="000713D8"/>
    <w:rsid w:val="00071733"/>
    <w:rsid w:val="000718CD"/>
    <w:rsid w:val="00071D8B"/>
    <w:rsid w:val="00072129"/>
    <w:rsid w:val="00072A06"/>
    <w:rsid w:val="00072A80"/>
    <w:rsid w:val="00072CAC"/>
    <w:rsid w:val="000731A0"/>
    <w:rsid w:val="000736C1"/>
    <w:rsid w:val="00073797"/>
    <w:rsid w:val="00073DEC"/>
    <w:rsid w:val="00073EDF"/>
    <w:rsid w:val="000745AA"/>
    <w:rsid w:val="00074E86"/>
    <w:rsid w:val="00074E9C"/>
    <w:rsid w:val="00075109"/>
    <w:rsid w:val="00075778"/>
    <w:rsid w:val="000759ED"/>
    <w:rsid w:val="00075C69"/>
    <w:rsid w:val="00076097"/>
    <w:rsid w:val="00076541"/>
    <w:rsid w:val="000772F4"/>
    <w:rsid w:val="000776EB"/>
    <w:rsid w:val="00080BB5"/>
    <w:rsid w:val="00081AF3"/>
    <w:rsid w:val="000823B0"/>
    <w:rsid w:val="0008335B"/>
    <w:rsid w:val="00083379"/>
    <w:rsid w:val="00083587"/>
    <w:rsid w:val="0008374F"/>
    <w:rsid w:val="00083838"/>
    <w:rsid w:val="00083B6A"/>
    <w:rsid w:val="00084F87"/>
    <w:rsid w:val="000851E9"/>
    <w:rsid w:val="000856B9"/>
    <w:rsid w:val="00085DBE"/>
    <w:rsid w:val="00085E04"/>
    <w:rsid w:val="0008661A"/>
    <w:rsid w:val="00086800"/>
    <w:rsid w:val="00086FEC"/>
    <w:rsid w:val="0008702D"/>
    <w:rsid w:val="0008740C"/>
    <w:rsid w:val="00087913"/>
    <w:rsid w:val="00087C4F"/>
    <w:rsid w:val="000902DC"/>
    <w:rsid w:val="000904F8"/>
    <w:rsid w:val="000906A0"/>
    <w:rsid w:val="00090A9C"/>
    <w:rsid w:val="000911AE"/>
    <w:rsid w:val="000916C1"/>
    <w:rsid w:val="00091A32"/>
    <w:rsid w:val="00091E69"/>
    <w:rsid w:val="00091F60"/>
    <w:rsid w:val="00092146"/>
    <w:rsid w:val="000921BA"/>
    <w:rsid w:val="00092384"/>
    <w:rsid w:val="00092C34"/>
    <w:rsid w:val="00092C64"/>
    <w:rsid w:val="00093697"/>
    <w:rsid w:val="000938EA"/>
    <w:rsid w:val="00093916"/>
    <w:rsid w:val="00093D42"/>
    <w:rsid w:val="0009402E"/>
    <w:rsid w:val="00094A16"/>
    <w:rsid w:val="00094C5A"/>
    <w:rsid w:val="00094DE6"/>
    <w:rsid w:val="00096348"/>
    <w:rsid w:val="00096356"/>
    <w:rsid w:val="000965E5"/>
    <w:rsid w:val="00096753"/>
    <w:rsid w:val="00096D1D"/>
    <w:rsid w:val="00097C99"/>
    <w:rsid w:val="00097FCB"/>
    <w:rsid w:val="000A0F14"/>
    <w:rsid w:val="000A117F"/>
    <w:rsid w:val="000A1441"/>
    <w:rsid w:val="000A1584"/>
    <w:rsid w:val="000A15B6"/>
    <w:rsid w:val="000A1A06"/>
    <w:rsid w:val="000A1B60"/>
    <w:rsid w:val="000A1D3A"/>
    <w:rsid w:val="000A20C4"/>
    <w:rsid w:val="000A21B4"/>
    <w:rsid w:val="000A220E"/>
    <w:rsid w:val="000A2CC7"/>
    <w:rsid w:val="000A2ED6"/>
    <w:rsid w:val="000A32F7"/>
    <w:rsid w:val="000A338C"/>
    <w:rsid w:val="000A33BA"/>
    <w:rsid w:val="000A34E3"/>
    <w:rsid w:val="000A3C38"/>
    <w:rsid w:val="000A3E17"/>
    <w:rsid w:val="000A4205"/>
    <w:rsid w:val="000A43F2"/>
    <w:rsid w:val="000A443F"/>
    <w:rsid w:val="000A495B"/>
    <w:rsid w:val="000A4A19"/>
    <w:rsid w:val="000A4F57"/>
    <w:rsid w:val="000A50AE"/>
    <w:rsid w:val="000A5A8F"/>
    <w:rsid w:val="000A5B59"/>
    <w:rsid w:val="000A6351"/>
    <w:rsid w:val="000A63D6"/>
    <w:rsid w:val="000A70DC"/>
    <w:rsid w:val="000A7888"/>
    <w:rsid w:val="000A79C5"/>
    <w:rsid w:val="000A7B38"/>
    <w:rsid w:val="000A7F10"/>
    <w:rsid w:val="000A7F5B"/>
    <w:rsid w:val="000B018F"/>
    <w:rsid w:val="000B0343"/>
    <w:rsid w:val="000B1704"/>
    <w:rsid w:val="000B208C"/>
    <w:rsid w:val="000B27C5"/>
    <w:rsid w:val="000B2985"/>
    <w:rsid w:val="000B2C88"/>
    <w:rsid w:val="000B3065"/>
    <w:rsid w:val="000B3077"/>
    <w:rsid w:val="000B3342"/>
    <w:rsid w:val="000B368D"/>
    <w:rsid w:val="000B38AB"/>
    <w:rsid w:val="000B3F4E"/>
    <w:rsid w:val="000B439F"/>
    <w:rsid w:val="000B43C5"/>
    <w:rsid w:val="000B472B"/>
    <w:rsid w:val="000B5016"/>
    <w:rsid w:val="000B51FA"/>
    <w:rsid w:val="000B5905"/>
    <w:rsid w:val="000B5975"/>
    <w:rsid w:val="000B5A52"/>
    <w:rsid w:val="000B5F1D"/>
    <w:rsid w:val="000B695B"/>
    <w:rsid w:val="000B6E2C"/>
    <w:rsid w:val="000B76C5"/>
    <w:rsid w:val="000B7A10"/>
    <w:rsid w:val="000B7C48"/>
    <w:rsid w:val="000B7DAA"/>
    <w:rsid w:val="000C014D"/>
    <w:rsid w:val="000C096C"/>
    <w:rsid w:val="000C0DFC"/>
    <w:rsid w:val="000C115D"/>
    <w:rsid w:val="000C148A"/>
    <w:rsid w:val="000C1535"/>
    <w:rsid w:val="000C15CA"/>
    <w:rsid w:val="000C1D16"/>
    <w:rsid w:val="000C252B"/>
    <w:rsid w:val="000C2556"/>
    <w:rsid w:val="000C2702"/>
    <w:rsid w:val="000C2926"/>
    <w:rsid w:val="000C2F06"/>
    <w:rsid w:val="000C2F81"/>
    <w:rsid w:val="000C2FBD"/>
    <w:rsid w:val="000C3B0C"/>
    <w:rsid w:val="000C422D"/>
    <w:rsid w:val="000C4730"/>
    <w:rsid w:val="000C4BC0"/>
    <w:rsid w:val="000C4CB6"/>
    <w:rsid w:val="000C5974"/>
    <w:rsid w:val="000C5A95"/>
    <w:rsid w:val="000C5F91"/>
    <w:rsid w:val="000C6025"/>
    <w:rsid w:val="000C6985"/>
    <w:rsid w:val="000C7821"/>
    <w:rsid w:val="000C7871"/>
    <w:rsid w:val="000D0565"/>
    <w:rsid w:val="000D0E4E"/>
    <w:rsid w:val="000D0F44"/>
    <w:rsid w:val="000D113C"/>
    <w:rsid w:val="000D12D1"/>
    <w:rsid w:val="000D131B"/>
    <w:rsid w:val="000D159A"/>
    <w:rsid w:val="000D16D5"/>
    <w:rsid w:val="000D203B"/>
    <w:rsid w:val="000D20AC"/>
    <w:rsid w:val="000D210F"/>
    <w:rsid w:val="000D22CC"/>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1F5"/>
    <w:rsid w:val="000E07D6"/>
    <w:rsid w:val="000E0E51"/>
    <w:rsid w:val="000E1380"/>
    <w:rsid w:val="000E18DF"/>
    <w:rsid w:val="000E1CCC"/>
    <w:rsid w:val="000E224F"/>
    <w:rsid w:val="000E2288"/>
    <w:rsid w:val="000E3765"/>
    <w:rsid w:val="000E39FD"/>
    <w:rsid w:val="000E3F0D"/>
    <w:rsid w:val="000E4791"/>
    <w:rsid w:val="000E4984"/>
    <w:rsid w:val="000E4F23"/>
    <w:rsid w:val="000E50F5"/>
    <w:rsid w:val="000E5122"/>
    <w:rsid w:val="000E565C"/>
    <w:rsid w:val="000E59A0"/>
    <w:rsid w:val="000E5AA6"/>
    <w:rsid w:val="000E67E9"/>
    <w:rsid w:val="000E76B4"/>
    <w:rsid w:val="000E7937"/>
    <w:rsid w:val="000E7A84"/>
    <w:rsid w:val="000F06E1"/>
    <w:rsid w:val="000F07E9"/>
    <w:rsid w:val="000F0FF6"/>
    <w:rsid w:val="000F102A"/>
    <w:rsid w:val="000F1241"/>
    <w:rsid w:val="000F15BC"/>
    <w:rsid w:val="000F180A"/>
    <w:rsid w:val="000F1C92"/>
    <w:rsid w:val="000F275B"/>
    <w:rsid w:val="000F2D2E"/>
    <w:rsid w:val="000F2EEE"/>
    <w:rsid w:val="000F3697"/>
    <w:rsid w:val="000F3BB7"/>
    <w:rsid w:val="000F42D8"/>
    <w:rsid w:val="000F4D62"/>
    <w:rsid w:val="000F4E03"/>
    <w:rsid w:val="000F6EAD"/>
    <w:rsid w:val="000F79D3"/>
    <w:rsid w:val="000F7F58"/>
    <w:rsid w:val="00100128"/>
    <w:rsid w:val="00100B18"/>
    <w:rsid w:val="00100B7A"/>
    <w:rsid w:val="00100E3F"/>
    <w:rsid w:val="00100FF3"/>
    <w:rsid w:val="00101586"/>
    <w:rsid w:val="00101C5E"/>
    <w:rsid w:val="001026CA"/>
    <w:rsid w:val="00102D51"/>
    <w:rsid w:val="001043C2"/>
    <w:rsid w:val="001043E1"/>
    <w:rsid w:val="00104C49"/>
    <w:rsid w:val="00104CA6"/>
    <w:rsid w:val="00104FC3"/>
    <w:rsid w:val="0010505A"/>
    <w:rsid w:val="00105CC7"/>
    <w:rsid w:val="001060F9"/>
    <w:rsid w:val="00106E8E"/>
    <w:rsid w:val="00107779"/>
    <w:rsid w:val="001078C2"/>
    <w:rsid w:val="00107E1C"/>
    <w:rsid w:val="00110243"/>
    <w:rsid w:val="00110345"/>
    <w:rsid w:val="001112C4"/>
    <w:rsid w:val="0011130B"/>
    <w:rsid w:val="00111444"/>
    <w:rsid w:val="00111723"/>
    <w:rsid w:val="00111940"/>
    <w:rsid w:val="001121AE"/>
    <w:rsid w:val="00112928"/>
    <w:rsid w:val="001129B5"/>
    <w:rsid w:val="00113054"/>
    <w:rsid w:val="001141E3"/>
    <w:rsid w:val="001144DF"/>
    <w:rsid w:val="001147A4"/>
    <w:rsid w:val="00114BE0"/>
    <w:rsid w:val="0011557B"/>
    <w:rsid w:val="001163DF"/>
    <w:rsid w:val="00116711"/>
    <w:rsid w:val="001167DC"/>
    <w:rsid w:val="00116806"/>
    <w:rsid w:val="00117645"/>
    <w:rsid w:val="00117C85"/>
    <w:rsid w:val="00117CBF"/>
    <w:rsid w:val="001202AC"/>
    <w:rsid w:val="00120819"/>
    <w:rsid w:val="00120923"/>
    <w:rsid w:val="00120B13"/>
    <w:rsid w:val="001214C1"/>
    <w:rsid w:val="001215E6"/>
    <w:rsid w:val="0012210F"/>
    <w:rsid w:val="00122457"/>
    <w:rsid w:val="0012245F"/>
    <w:rsid w:val="001226BF"/>
    <w:rsid w:val="00123538"/>
    <w:rsid w:val="001235B7"/>
    <w:rsid w:val="00124964"/>
    <w:rsid w:val="00124D84"/>
    <w:rsid w:val="00125065"/>
    <w:rsid w:val="001250D6"/>
    <w:rsid w:val="001250DD"/>
    <w:rsid w:val="00125660"/>
    <w:rsid w:val="00125733"/>
    <w:rsid w:val="00125B70"/>
    <w:rsid w:val="001263AA"/>
    <w:rsid w:val="00127325"/>
    <w:rsid w:val="00127CCF"/>
    <w:rsid w:val="00127F8B"/>
    <w:rsid w:val="00130779"/>
    <w:rsid w:val="001307A1"/>
    <w:rsid w:val="001308EC"/>
    <w:rsid w:val="00131037"/>
    <w:rsid w:val="00131BEC"/>
    <w:rsid w:val="001321D3"/>
    <w:rsid w:val="001323B6"/>
    <w:rsid w:val="00132D48"/>
    <w:rsid w:val="0013306D"/>
    <w:rsid w:val="0013309E"/>
    <w:rsid w:val="00133599"/>
    <w:rsid w:val="00133BF7"/>
    <w:rsid w:val="00133DB1"/>
    <w:rsid w:val="00133F00"/>
    <w:rsid w:val="001345A2"/>
    <w:rsid w:val="00134939"/>
    <w:rsid w:val="001349B6"/>
    <w:rsid w:val="00134B88"/>
    <w:rsid w:val="00134C49"/>
    <w:rsid w:val="00135B16"/>
    <w:rsid w:val="00136087"/>
    <w:rsid w:val="00136088"/>
    <w:rsid w:val="001365EE"/>
    <w:rsid w:val="001367A0"/>
    <w:rsid w:val="00136A23"/>
    <w:rsid w:val="00136B99"/>
    <w:rsid w:val="00137989"/>
    <w:rsid w:val="001400F0"/>
    <w:rsid w:val="0014063E"/>
    <w:rsid w:val="00140833"/>
    <w:rsid w:val="0014087D"/>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217"/>
    <w:rsid w:val="001462E9"/>
    <w:rsid w:val="00146621"/>
    <w:rsid w:val="00146E32"/>
    <w:rsid w:val="00147CF5"/>
    <w:rsid w:val="00150C9C"/>
    <w:rsid w:val="00151619"/>
    <w:rsid w:val="0015170F"/>
    <w:rsid w:val="001525D5"/>
    <w:rsid w:val="00152835"/>
    <w:rsid w:val="00152F67"/>
    <w:rsid w:val="001554AA"/>
    <w:rsid w:val="00155927"/>
    <w:rsid w:val="001559FA"/>
    <w:rsid w:val="00156374"/>
    <w:rsid w:val="001566C8"/>
    <w:rsid w:val="0015724C"/>
    <w:rsid w:val="00157285"/>
    <w:rsid w:val="00157478"/>
    <w:rsid w:val="001577D8"/>
    <w:rsid w:val="00157B75"/>
    <w:rsid w:val="00157FC3"/>
    <w:rsid w:val="00160739"/>
    <w:rsid w:val="00160A60"/>
    <w:rsid w:val="0016271E"/>
    <w:rsid w:val="00162734"/>
    <w:rsid w:val="00162D7A"/>
    <w:rsid w:val="001636E0"/>
    <w:rsid w:val="00163C5F"/>
    <w:rsid w:val="00164DAB"/>
    <w:rsid w:val="00165BBB"/>
    <w:rsid w:val="00165BC8"/>
    <w:rsid w:val="00165FF0"/>
    <w:rsid w:val="0016613F"/>
    <w:rsid w:val="00166215"/>
    <w:rsid w:val="0016640F"/>
    <w:rsid w:val="00166591"/>
    <w:rsid w:val="00166791"/>
    <w:rsid w:val="0016759A"/>
    <w:rsid w:val="0017068C"/>
    <w:rsid w:val="00170CD9"/>
    <w:rsid w:val="00171143"/>
    <w:rsid w:val="001715BF"/>
    <w:rsid w:val="001716D6"/>
    <w:rsid w:val="00171ECD"/>
    <w:rsid w:val="0017211C"/>
    <w:rsid w:val="00172864"/>
    <w:rsid w:val="00172B82"/>
    <w:rsid w:val="00172BAE"/>
    <w:rsid w:val="00172DC4"/>
    <w:rsid w:val="00172EFA"/>
    <w:rsid w:val="00173608"/>
    <w:rsid w:val="00174386"/>
    <w:rsid w:val="001745EC"/>
    <w:rsid w:val="00174632"/>
    <w:rsid w:val="001747B7"/>
    <w:rsid w:val="001754FD"/>
    <w:rsid w:val="00175C30"/>
    <w:rsid w:val="00175DA1"/>
    <w:rsid w:val="001764E2"/>
    <w:rsid w:val="00176514"/>
    <w:rsid w:val="001767C0"/>
    <w:rsid w:val="001769C3"/>
    <w:rsid w:val="00176AAF"/>
    <w:rsid w:val="00176BD6"/>
    <w:rsid w:val="00177069"/>
    <w:rsid w:val="00177125"/>
    <w:rsid w:val="001771E8"/>
    <w:rsid w:val="00177FC1"/>
    <w:rsid w:val="0018044C"/>
    <w:rsid w:val="00180634"/>
    <w:rsid w:val="001815A2"/>
    <w:rsid w:val="001817E2"/>
    <w:rsid w:val="00181CDD"/>
    <w:rsid w:val="00181FC1"/>
    <w:rsid w:val="00182121"/>
    <w:rsid w:val="00182391"/>
    <w:rsid w:val="00182C7D"/>
    <w:rsid w:val="00183034"/>
    <w:rsid w:val="001830F7"/>
    <w:rsid w:val="001835B9"/>
    <w:rsid w:val="001837B7"/>
    <w:rsid w:val="00183B97"/>
    <w:rsid w:val="00183EE6"/>
    <w:rsid w:val="00185332"/>
    <w:rsid w:val="0018588A"/>
    <w:rsid w:val="00185A12"/>
    <w:rsid w:val="00185FA5"/>
    <w:rsid w:val="001862D8"/>
    <w:rsid w:val="001864AB"/>
    <w:rsid w:val="00187252"/>
    <w:rsid w:val="00187724"/>
    <w:rsid w:val="001909F1"/>
    <w:rsid w:val="0019104B"/>
    <w:rsid w:val="00191AA5"/>
    <w:rsid w:val="00191C91"/>
    <w:rsid w:val="001920EA"/>
    <w:rsid w:val="0019245F"/>
    <w:rsid w:val="00192D6B"/>
    <w:rsid w:val="00192DD9"/>
    <w:rsid w:val="00193C06"/>
    <w:rsid w:val="00193D30"/>
    <w:rsid w:val="00194339"/>
    <w:rsid w:val="00194848"/>
    <w:rsid w:val="00194F2D"/>
    <w:rsid w:val="00195346"/>
    <w:rsid w:val="0019564D"/>
    <w:rsid w:val="001958EA"/>
    <w:rsid w:val="00195977"/>
    <w:rsid w:val="00195CAC"/>
    <w:rsid w:val="00195E0E"/>
    <w:rsid w:val="00196633"/>
    <w:rsid w:val="00197320"/>
    <w:rsid w:val="00197E31"/>
    <w:rsid w:val="001A0E39"/>
    <w:rsid w:val="001A13C7"/>
    <w:rsid w:val="001A177A"/>
    <w:rsid w:val="001A180D"/>
    <w:rsid w:val="001A1BAC"/>
    <w:rsid w:val="001A22D1"/>
    <w:rsid w:val="001A23CE"/>
    <w:rsid w:val="001A2C89"/>
    <w:rsid w:val="001A2FE9"/>
    <w:rsid w:val="001A408F"/>
    <w:rsid w:val="001A414B"/>
    <w:rsid w:val="001A420D"/>
    <w:rsid w:val="001A4E3C"/>
    <w:rsid w:val="001A506E"/>
    <w:rsid w:val="001A5075"/>
    <w:rsid w:val="001A5222"/>
    <w:rsid w:val="001A6132"/>
    <w:rsid w:val="001A6552"/>
    <w:rsid w:val="001A673E"/>
    <w:rsid w:val="001A67B2"/>
    <w:rsid w:val="001A6D82"/>
    <w:rsid w:val="001A6ECF"/>
    <w:rsid w:val="001A7724"/>
    <w:rsid w:val="001A7763"/>
    <w:rsid w:val="001A7D26"/>
    <w:rsid w:val="001B0003"/>
    <w:rsid w:val="001B1315"/>
    <w:rsid w:val="001B1405"/>
    <w:rsid w:val="001B236A"/>
    <w:rsid w:val="001B2AA2"/>
    <w:rsid w:val="001B2C86"/>
    <w:rsid w:val="001B3964"/>
    <w:rsid w:val="001B3D59"/>
    <w:rsid w:val="001B421B"/>
    <w:rsid w:val="001B4452"/>
    <w:rsid w:val="001B466C"/>
    <w:rsid w:val="001B4860"/>
    <w:rsid w:val="001B4A2B"/>
    <w:rsid w:val="001B4D51"/>
    <w:rsid w:val="001B4F34"/>
    <w:rsid w:val="001B52EC"/>
    <w:rsid w:val="001B554A"/>
    <w:rsid w:val="001B5888"/>
    <w:rsid w:val="001B5B29"/>
    <w:rsid w:val="001B5D16"/>
    <w:rsid w:val="001B5FD0"/>
    <w:rsid w:val="001B6564"/>
    <w:rsid w:val="001B65C1"/>
    <w:rsid w:val="001B691A"/>
    <w:rsid w:val="001B6BB2"/>
    <w:rsid w:val="001B6F0C"/>
    <w:rsid w:val="001B78B0"/>
    <w:rsid w:val="001B7ABF"/>
    <w:rsid w:val="001B7C8C"/>
    <w:rsid w:val="001C02D8"/>
    <w:rsid w:val="001C04E3"/>
    <w:rsid w:val="001C0569"/>
    <w:rsid w:val="001C067A"/>
    <w:rsid w:val="001C0C93"/>
    <w:rsid w:val="001C115A"/>
    <w:rsid w:val="001C14ED"/>
    <w:rsid w:val="001C16D5"/>
    <w:rsid w:val="001C1D7E"/>
    <w:rsid w:val="001C1FB0"/>
    <w:rsid w:val="001C2378"/>
    <w:rsid w:val="001C241E"/>
    <w:rsid w:val="001C2F70"/>
    <w:rsid w:val="001C3771"/>
    <w:rsid w:val="001C3EE9"/>
    <w:rsid w:val="001C3FA4"/>
    <w:rsid w:val="001C40F9"/>
    <w:rsid w:val="001C458B"/>
    <w:rsid w:val="001C4706"/>
    <w:rsid w:val="001C4AE2"/>
    <w:rsid w:val="001C4BD6"/>
    <w:rsid w:val="001C5D4F"/>
    <w:rsid w:val="001C64C0"/>
    <w:rsid w:val="001C69DA"/>
    <w:rsid w:val="001C6E2D"/>
    <w:rsid w:val="001C6EAE"/>
    <w:rsid w:val="001C6F06"/>
    <w:rsid w:val="001C7223"/>
    <w:rsid w:val="001C748A"/>
    <w:rsid w:val="001D0198"/>
    <w:rsid w:val="001D032F"/>
    <w:rsid w:val="001D0731"/>
    <w:rsid w:val="001D15BB"/>
    <w:rsid w:val="001D2360"/>
    <w:rsid w:val="001D24FA"/>
    <w:rsid w:val="001D2932"/>
    <w:rsid w:val="001D2DA1"/>
    <w:rsid w:val="001D2FFA"/>
    <w:rsid w:val="001D3109"/>
    <w:rsid w:val="001D332E"/>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52C"/>
    <w:rsid w:val="001E2815"/>
    <w:rsid w:val="001E2DEE"/>
    <w:rsid w:val="001E304C"/>
    <w:rsid w:val="001E3144"/>
    <w:rsid w:val="001E36E4"/>
    <w:rsid w:val="001E379D"/>
    <w:rsid w:val="001E3A3C"/>
    <w:rsid w:val="001E4F90"/>
    <w:rsid w:val="001E5C23"/>
    <w:rsid w:val="001E5E20"/>
    <w:rsid w:val="001E5F90"/>
    <w:rsid w:val="001E64CE"/>
    <w:rsid w:val="001E6F89"/>
    <w:rsid w:val="001E7017"/>
    <w:rsid w:val="001E7504"/>
    <w:rsid w:val="001E76DF"/>
    <w:rsid w:val="001E7C49"/>
    <w:rsid w:val="001F02CD"/>
    <w:rsid w:val="001F0E54"/>
    <w:rsid w:val="001F1308"/>
    <w:rsid w:val="001F132D"/>
    <w:rsid w:val="001F1525"/>
    <w:rsid w:val="001F1663"/>
    <w:rsid w:val="001F1E87"/>
    <w:rsid w:val="001F1EB6"/>
    <w:rsid w:val="001F20D1"/>
    <w:rsid w:val="001F29A6"/>
    <w:rsid w:val="001F2E23"/>
    <w:rsid w:val="001F341F"/>
    <w:rsid w:val="001F3911"/>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200051"/>
    <w:rsid w:val="00200926"/>
    <w:rsid w:val="00200BF1"/>
    <w:rsid w:val="00200D2C"/>
    <w:rsid w:val="002014C7"/>
    <w:rsid w:val="002019D8"/>
    <w:rsid w:val="002019E5"/>
    <w:rsid w:val="00201EC7"/>
    <w:rsid w:val="00201F53"/>
    <w:rsid w:val="00202169"/>
    <w:rsid w:val="002023EA"/>
    <w:rsid w:val="00202B61"/>
    <w:rsid w:val="002033A1"/>
    <w:rsid w:val="0020349A"/>
    <w:rsid w:val="002034B4"/>
    <w:rsid w:val="00203A7E"/>
    <w:rsid w:val="00204032"/>
    <w:rsid w:val="002043BA"/>
    <w:rsid w:val="00204BAD"/>
    <w:rsid w:val="00204D60"/>
    <w:rsid w:val="00204DA7"/>
    <w:rsid w:val="00205627"/>
    <w:rsid w:val="002056D0"/>
    <w:rsid w:val="00207A54"/>
    <w:rsid w:val="00207C7C"/>
    <w:rsid w:val="00207C96"/>
    <w:rsid w:val="00210860"/>
    <w:rsid w:val="00210B6A"/>
    <w:rsid w:val="002111C2"/>
    <w:rsid w:val="002118BA"/>
    <w:rsid w:val="00211B10"/>
    <w:rsid w:val="00211CD1"/>
    <w:rsid w:val="00212109"/>
    <w:rsid w:val="00212648"/>
    <w:rsid w:val="002129F7"/>
    <w:rsid w:val="00212CB6"/>
    <w:rsid w:val="00212E37"/>
    <w:rsid w:val="002140FF"/>
    <w:rsid w:val="00214F31"/>
    <w:rsid w:val="0021570B"/>
    <w:rsid w:val="00215AFD"/>
    <w:rsid w:val="00216388"/>
    <w:rsid w:val="00216422"/>
    <w:rsid w:val="00216D37"/>
    <w:rsid w:val="00216EB4"/>
    <w:rsid w:val="00217049"/>
    <w:rsid w:val="002170AA"/>
    <w:rsid w:val="00217D5B"/>
    <w:rsid w:val="00217DF2"/>
    <w:rsid w:val="00220527"/>
    <w:rsid w:val="00220894"/>
    <w:rsid w:val="00221005"/>
    <w:rsid w:val="00222E52"/>
    <w:rsid w:val="00223516"/>
    <w:rsid w:val="00223AFC"/>
    <w:rsid w:val="00223F2D"/>
    <w:rsid w:val="0022415B"/>
    <w:rsid w:val="002241D5"/>
    <w:rsid w:val="002247BB"/>
    <w:rsid w:val="00224952"/>
    <w:rsid w:val="00224977"/>
    <w:rsid w:val="002249E2"/>
    <w:rsid w:val="00224DD2"/>
    <w:rsid w:val="00225A6A"/>
    <w:rsid w:val="00225AC7"/>
    <w:rsid w:val="00225ACC"/>
    <w:rsid w:val="00226BDA"/>
    <w:rsid w:val="002275B1"/>
    <w:rsid w:val="00227B82"/>
    <w:rsid w:val="00227D71"/>
    <w:rsid w:val="00230C01"/>
    <w:rsid w:val="00230E90"/>
    <w:rsid w:val="00231A3D"/>
    <w:rsid w:val="00231C25"/>
    <w:rsid w:val="00231C6F"/>
    <w:rsid w:val="0023287E"/>
    <w:rsid w:val="00232A90"/>
    <w:rsid w:val="00232AE7"/>
    <w:rsid w:val="00233523"/>
    <w:rsid w:val="00233851"/>
    <w:rsid w:val="00233870"/>
    <w:rsid w:val="0023393B"/>
    <w:rsid w:val="00233AE6"/>
    <w:rsid w:val="00233B5C"/>
    <w:rsid w:val="00233D7A"/>
    <w:rsid w:val="002340E8"/>
    <w:rsid w:val="00234151"/>
    <w:rsid w:val="0023468E"/>
    <w:rsid w:val="00234867"/>
    <w:rsid w:val="00234F8C"/>
    <w:rsid w:val="002351FD"/>
    <w:rsid w:val="00235542"/>
    <w:rsid w:val="00236349"/>
    <w:rsid w:val="002369B0"/>
    <w:rsid w:val="00236A36"/>
    <w:rsid w:val="00236AD8"/>
    <w:rsid w:val="002401F5"/>
    <w:rsid w:val="002409F8"/>
    <w:rsid w:val="00240E54"/>
    <w:rsid w:val="00241145"/>
    <w:rsid w:val="0024293A"/>
    <w:rsid w:val="00242B4D"/>
    <w:rsid w:val="00243B3C"/>
    <w:rsid w:val="00243FCB"/>
    <w:rsid w:val="00244955"/>
    <w:rsid w:val="00244DC3"/>
    <w:rsid w:val="002451C5"/>
    <w:rsid w:val="0024522D"/>
    <w:rsid w:val="002456B6"/>
    <w:rsid w:val="00245D01"/>
    <w:rsid w:val="00245F1F"/>
    <w:rsid w:val="0024663B"/>
    <w:rsid w:val="00247103"/>
    <w:rsid w:val="00247201"/>
    <w:rsid w:val="00250067"/>
    <w:rsid w:val="0025096B"/>
    <w:rsid w:val="00250E6E"/>
    <w:rsid w:val="002511B6"/>
    <w:rsid w:val="002515DA"/>
    <w:rsid w:val="002516DE"/>
    <w:rsid w:val="00251A69"/>
    <w:rsid w:val="00251B42"/>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6C8B"/>
    <w:rsid w:val="00256E6F"/>
    <w:rsid w:val="00257BF4"/>
    <w:rsid w:val="00257E5E"/>
    <w:rsid w:val="00260003"/>
    <w:rsid w:val="0026031A"/>
    <w:rsid w:val="0026035D"/>
    <w:rsid w:val="00260677"/>
    <w:rsid w:val="002606D6"/>
    <w:rsid w:val="00261C98"/>
    <w:rsid w:val="002623D0"/>
    <w:rsid w:val="0026248E"/>
    <w:rsid w:val="00262914"/>
    <w:rsid w:val="00262E50"/>
    <w:rsid w:val="002630C1"/>
    <w:rsid w:val="002631F1"/>
    <w:rsid w:val="00263741"/>
    <w:rsid w:val="002647BF"/>
    <w:rsid w:val="002647D5"/>
    <w:rsid w:val="00264898"/>
    <w:rsid w:val="00264BAB"/>
    <w:rsid w:val="00265032"/>
    <w:rsid w:val="002651FB"/>
    <w:rsid w:val="00265310"/>
    <w:rsid w:val="0026538C"/>
    <w:rsid w:val="002656AB"/>
    <w:rsid w:val="002656B7"/>
    <w:rsid w:val="00265781"/>
    <w:rsid w:val="00265DDF"/>
    <w:rsid w:val="00265FF1"/>
    <w:rsid w:val="0026686D"/>
    <w:rsid w:val="00266B13"/>
    <w:rsid w:val="002678FA"/>
    <w:rsid w:val="002702C9"/>
    <w:rsid w:val="00270728"/>
    <w:rsid w:val="002707BA"/>
    <w:rsid w:val="00270D42"/>
    <w:rsid w:val="0027195D"/>
    <w:rsid w:val="00271AEA"/>
    <w:rsid w:val="00272179"/>
    <w:rsid w:val="0027274E"/>
    <w:rsid w:val="002727FC"/>
    <w:rsid w:val="00272B03"/>
    <w:rsid w:val="00272B15"/>
    <w:rsid w:val="002733E2"/>
    <w:rsid w:val="002736C4"/>
    <w:rsid w:val="002750B1"/>
    <w:rsid w:val="00275552"/>
    <w:rsid w:val="00275710"/>
    <w:rsid w:val="00275C51"/>
    <w:rsid w:val="00275D30"/>
    <w:rsid w:val="00275ED3"/>
    <w:rsid w:val="00276A35"/>
    <w:rsid w:val="00277835"/>
    <w:rsid w:val="00277A3A"/>
    <w:rsid w:val="00277E55"/>
    <w:rsid w:val="00277F43"/>
    <w:rsid w:val="0028001B"/>
    <w:rsid w:val="002801D8"/>
    <w:rsid w:val="00280AB1"/>
    <w:rsid w:val="00280F05"/>
    <w:rsid w:val="002813F7"/>
    <w:rsid w:val="00281453"/>
    <w:rsid w:val="0028151F"/>
    <w:rsid w:val="0028189E"/>
    <w:rsid w:val="00281D2A"/>
    <w:rsid w:val="00282A60"/>
    <w:rsid w:val="00282CD7"/>
    <w:rsid w:val="0028306E"/>
    <w:rsid w:val="002837CC"/>
    <w:rsid w:val="002843E2"/>
    <w:rsid w:val="002848AB"/>
    <w:rsid w:val="00284BAE"/>
    <w:rsid w:val="00284C48"/>
    <w:rsid w:val="00284CF9"/>
    <w:rsid w:val="00284E6A"/>
    <w:rsid w:val="00284F0C"/>
    <w:rsid w:val="002857D9"/>
    <w:rsid w:val="002859AF"/>
    <w:rsid w:val="00285E93"/>
    <w:rsid w:val="002860C2"/>
    <w:rsid w:val="00286AE7"/>
    <w:rsid w:val="00287243"/>
    <w:rsid w:val="00287917"/>
    <w:rsid w:val="00287AA2"/>
    <w:rsid w:val="00287D70"/>
    <w:rsid w:val="00290647"/>
    <w:rsid w:val="00290996"/>
    <w:rsid w:val="00291385"/>
    <w:rsid w:val="00291422"/>
    <w:rsid w:val="0029237F"/>
    <w:rsid w:val="00292715"/>
    <w:rsid w:val="00292F25"/>
    <w:rsid w:val="00292FDD"/>
    <w:rsid w:val="002937DD"/>
    <w:rsid w:val="00293E57"/>
    <w:rsid w:val="00293F5A"/>
    <w:rsid w:val="00294234"/>
    <w:rsid w:val="002947D1"/>
    <w:rsid w:val="002948DF"/>
    <w:rsid w:val="00294AA9"/>
    <w:rsid w:val="00294D90"/>
    <w:rsid w:val="00294EA2"/>
    <w:rsid w:val="0029690D"/>
    <w:rsid w:val="0029722B"/>
    <w:rsid w:val="00297611"/>
    <w:rsid w:val="002A0EC3"/>
    <w:rsid w:val="002A0EE0"/>
    <w:rsid w:val="002A1E92"/>
    <w:rsid w:val="002A204D"/>
    <w:rsid w:val="002A2616"/>
    <w:rsid w:val="002A26E1"/>
    <w:rsid w:val="002A368A"/>
    <w:rsid w:val="002A38DE"/>
    <w:rsid w:val="002A4065"/>
    <w:rsid w:val="002A4095"/>
    <w:rsid w:val="002A49EF"/>
    <w:rsid w:val="002A4E10"/>
    <w:rsid w:val="002A54E5"/>
    <w:rsid w:val="002A59F0"/>
    <w:rsid w:val="002A5C48"/>
    <w:rsid w:val="002A6432"/>
    <w:rsid w:val="002A6A5C"/>
    <w:rsid w:val="002A6D11"/>
    <w:rsid w:val="002A6E2D"/>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6A5"/>
    <w:rsid w:val="002B3713"/>
    <w:rsid w:val="002B4266"/>
    <w:rsid w:val="002B4347"/>
    <w:rsid w:val="002B47D9"/>
    <w:rsid w:val="002B4AD2"/>
    <w:rsid w:val="002B51C9"/>
    <w:rsid w:val="002B538E"/>
    <w:rsid w:val="002B595A"/>
    <w:rsid w:val="002B5DCA"/>
    <w:rsid w:val="002B6BDC"/>
    <w:rsid w:val="002B7342"/>
    <w:rsid w:val="002B75B0"/>
    <w:rsid w:val="002B7878"/>
    <w:rsid w:val="002B7EAF"/>
    <w:rsid w:val="002C090C"/>
    <w:rsid w:val="002C095B"/>
    <w:rsid w:val="002C099C"/>
    <w:rsid w:val="002C09B6"/>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93E"/>
    <w:rsid w:val="002C4EB5"/>
    <w:rsid w:val="002C547B"/>
    <w:rsid w:val="002C5AFA"/>
    <w:rsid w:val="002C61B0"/>
    <w:rsid w:val="002C645F"/>
    <w:rsid w:val="002C6B7F"/>
    <w:rsid w:val="002C71F7"/>
    <w:rsid w:val="002C7353"/>
    <w:rsid w:val="002D0439"/>
    <w:rsid w:val="002D0678"/>
    <w:rsid w:val="002D06E6"/>
    <w:rsid w:val="002D096F"/>
    <w:rsid w:val="002D0D88"/>
    <w:rsid w:val="002D1135"/>
    <w:rsid w:val="002D11B7"/>
    <w:rsid w:val="002D1C31"/>
    <w:rsid w:val="002D22FF"/>
    <w:rsid w:val="002D25A8"/>
    <w:rsid w:val="002D291F"/>
    <w:rsid w:val="002D2A95"/>
    <w:rsid w:val="002D3648"/>
    <w:rsid w:val="002D3BBC"/>
    <w:rsid w:val="002D3D3E"/>
    <w:rsid w:val="002D3D5F"/>
    <w:rsid w:val="002D422F"/>
    <w:rsid w:val="002D4320"/>
    <w:rsid w:val="002D438A"/>
    <w:rsid w:val="002D4587"/>
    <w:rsid w:val="002D4904"/>
    <w:rsid w:val="002D529B"/>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79B"/>
    <w:rsid w:val="002E1954"/>
    <w:rsid w:val="002E1B94"/>
    <w:rsid w:val="002E1C9E"/>
    <w:rsid w:val="002E1D56"/>
    <w:rsid w:val="002E257B"/>
    <w:rsid w:val="002E25FC"/>
    <w:rsid w:val="002E2E39"/>
    <w:rsid w:val="002E364D"/>
    <w:rsid w:val="002E3C65"/>
    <w:rsid w:val="002E3F5B"/>
    <w:rsid w:val="002E4179"/>
    <w:rsid w:val="002E4362"/>
    <w:rsid w:val="002E471B"/>
    <w:rsid w:val="002E4F79"/>
    <w:rsid w:val="002E52BA"/>
    <w:rsid w:val="002E5BE2"/>
    <w:rsid w:val="002E628F"/>
    <w:rsid w:val="002E63D9"/>
    <w:rsid w:val="002E640E"/>
    <w:rsid w:val="002E6686"/>
    <w:rsid w:val="002E66CC"/>
    <w:rsid w:val="002E670B"/>
    <w:rsid w:val="002E6A79"/>
    <w:rsid w:val="002E7F89"/>
    <w:rsid w:val="002F0086"/>
    <w:rsid w:val="002F022B"/>
    <w:rsid w:val="002F03DC"/>
    <w:rsid w:val="002F0C28"/>
    <w:rsid w:val="002F13CA"/>
    <w:rsid w:val="002F201A"/>
    <w:rsid w:val="002F21CC"/>
    <w:rsid w:val="002F2353"/>
    <w:rsid w:val="002F2C35"/>
    <w:rsid w:val="002F35CA"/>
    <w:rsid w:val="002F3CDE"/>
    <w:rsid w:val="002F3D82"/>
    <w:rsid w:val="002F3FA7"/>
    <w:rsid w:val="002F40E2"/>
    <w:rsid w:val="002F4CFA"/>
    <w:rsid w:val="002F505B"/>
    <w:rsid w:val="002F56BD"/>
    <w:rsid w:val="002F5BD3"/>
    <w:rsid w:val="002F5DD6"/>
    <w:rsid w:val="002F5FEA"/>
    <w:rsid w:val="002F62F0"/>
    <w:rsid w:val="002F63E7"/>
    <w:rsid w:val="002F6404"/>
    <w:rsid w:val="002F68E6"/>
    <w:rsid w:val="002F6CD0"/>
    <w:rsid w:val="002F7282"/>
    <w:rsid w:val="002F7BE3"/>
    <w:rsid w:val="002F7E6A"/>
    <w:rsid w:val="002F7EEA"/>
    <w:rsid w:val="002F7EF1"/>
    <w:rsid w:val="00300165"/>
    <w:rsid w:val="003010CF"/>
    <w:rsid w:val="003012E9"/>
    <w:rsid w:val="003017C3"/>
    <w:rsid w:val="00301DC9"/>
    <w:rsid w:val="00301DD9"/>
    <w:rsid w:val="00302188"/>
    <w:rsid w:val="0030226D"/>
    <w:rsid w:val="0030306D"/>
    <w:rsid w:val="00303251"/>
    <w:rsid w:val="003032F7"/>
    <w:rsid w:val="00303440"/>
    <w:rsid w:val="003044AD"/>
    <w:rsid w:val="00304B71"/>
    <w:rsid w:val="00304D9B"/>
    <w:rsid w:val="00304DE6"/>
    <w:rsid w:val="0030506D"/>
    <w:rsid w:val="0030536E"/>
    <w:rsid w:val="00305714"/>
    <w:rsid w:val="00305FF9"/>
    <w:rsid w:val="00306289"/>
    <w:rsid w:val="00306E6B"/>
    <w:rsid w:val="0030780A"/>
    <w:rsid w:val="00307826"/>
    <w:rsid w:val="00307D03"/>
    <w:rsid w:val="003100C8"/>
    <w:rsid w:val="00310212"/>
    <w:rsid w:val="0031030A"/>
    <w:rsid w:val="00311161"/>
    <w:rsid w:val="00312400"/>
    <w:rsid w:val="0031257B"/>
    <w:rsid w:val="00312739"/>
    <w:rsid w:val="00312AAB"/>
    <w:rsid w:val="00312D10"/>
    <w:rsid w:val="00312D23"/>
    <w:rsid w:val="00313FCC"/>
    <w:rsid w:val="00314C40"/>
    <w:rsid w:val="0031558F"/>
    <w:rsid w:val="003155D3"/>
    <w:rsid w:val="0031601B"/>
    <w:rsid w:val="00316153"/>
    <w:rsid w:val="00316F6C"/>
    <w:rsid w:val="0031737C"/>
    <w:rsid w:val="003178DA"/>
    <w:rsid w:val="00317DB8"/>
    <w:rsid w:val="00317E30"/>
    <w:rsid w:val="0032024D"/>
    <w:rsid w:val="0032051F"/>
    <w:rsid w:val="00320618"/>
    <w:rsid w:val="0032100B"/>
    <w:rsid w:val="00321BD7"/>
    <w:rsid w:val="00321C77"/>
    <w:rsid w:val="0032260F"/>
    <w:rsid w:val="003228DA"/>
    <w:rsid w:val="00322D73"/>
    <w:rsid w:val="00323945"/>
    <w:rsid w:val="00323D6B"/>
    <w:rsid w:val="00323EDD"/>
    <w:rsid w:val="00324D14"/>
    <w:rsid w:val="00324F15"/>
    <w:rsid w:val="003252C8"/>
    <w:rsid w:val="00325A67"/>
    <w:rsid w:val="0032653C"/>
    <w:rsid w:val="00326544"/>
    <w:rsid w:val="00326957"/>
    <w:rsid w:val="003269CC"/>
    <w:rsid w:val="00326AE2"/>
    <w:rsid w:val="003270EB"/>
    <w:rsid w:val="00327EF7"/>
    <w:rsid w:val="00331128"/>
    <w:rsid w:val="0033171D"/>
    <w:rsid w:val="00331A52"/>
    <w:rsid w:val="00331FC3"/>
    <w:rsid w:val="0033262C"/>
    <w:rsid w:val="00332773"/>
    <w:rsid w:val="003329B8"/>
    <w:rsid w:val="00332C61"/>
    <w:rsid w:val="00332E8B"/>
    <w:rsid w:val="00332F49"/>
    <w:rsid w:val="003330F7"/>
    <w:rsid w:val="003335DD"/>
    <w:rsid w:val="003336B3"/>
    <w:rsid w:val="00333AA0"/>
    <w:rsid w:val="00333D74"/>
    <w:rsid w:val="0033507A"/>
    <w:rsid w:val="00335B75"/>
    <w:rsid w:val="00335D8C"/>
    <w:rsid w:val="00336072"/>
    <w:rsid w:val="003363A1"/>
    <w:rsid w:val="003369BB"/>
    <w:rsid w:val="00336B37"/>
    <w:rsid w:val="0033780B"/>
    <w:rsid w:val="00337B26"/>
    <w:rsid w:val="00337C40"/>
    <w:rsid w:val="00340061"/>
    <w:rsid w:val="00340092"/>
    <w:rsid w:val="003402CE"/>
    <w:rsid w:val="00340313"/>
    <w:rsid w:val="0034081E"/>
    <w:rsid w:val="00340991"/>
    <w:rsid w:val="00340A09"/>
    <w:rsid w:val="00341239"/>
    <w:rsid w:val="003413A0"/>
    <w:rsid w:val="003417EF"/>
    <w:rsid w:val="0034226D"/>
    <w:rsid w:val="003425A1"/>
    <w:rsid w:val="00342941"/>
    <w:rsid w:val="00342972"/>
    <w:rsid w:val="00342FDD"/>
    <w:rsid w:val="0034389C"/>
    <w:rsid w:val="0034429B"/>
    <w:rsid w:val="00344866"/>
    <w:rsid w:val="003448C9"/>
    <w:rsid w:val="00344C02"/>
    <w:rsid w:val="003450D7"/>
    <w:rsid w:val="0034594B"/>
    <w:rsid w:val="0034638C"/>
    <w:rsid w:val="00346715"/>
    <w:rsid w:val="00346F7F"/>
    <w:rsid w:val="0035007E"/>
    <w:rsid w:val="00350108"/>
    <w:rsid w:val="00350498"/>
    <w:rsid w:val="00350762"/>
    <w:rsid w:val="003507C4"/>
    <w:rsid w:val="00350AD9"/>
    <w:rsid w:val="003511A3"/>
    <w:rsid w:val="00351606"/>
    <w:rsid w:val="0035160D"/>
    <w:rsid w:val="003519A1"/>
    <w:rsid w:val="00351C3E"/>
    <w:rsid w:val="003523F0"/>
    <w:rsid w:val="00352480"/>
    <w:rsid w:val="003529BC"/>
    <w:rsid w:val="003530D2"/>
    <w:rsid w:val="0035331A"/>
    <w:rsid w:val="003534E1"/>
    <w:rsid w:val="0035395D"/>
    <w:rsid w:val="003548D8"/>
    <w:rsid w:val="003554CA"/>
    <w:rsid w:val="00355611"/>
    <w:rsid w:val="00355C1E"/>
    <w:rsid w:val="00356151"/>
    <w:rsid w:val="003569DF"/>
    <w:rsid w:val="00356C80"/>
    <w:rsid w:val="00356EB6"/>
    <w:rsid w:val="00360014"/>
    <w:rsid w:val="00360232"/>
    <w:rsid w:val="003602A9"/>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3F2D"/>
    <w:rsid w:val="00364207"/>
    <w:rsid w:val="00364220"/>
    <w:rsid w:val="003644DE"/>
    <w:rsid w:val="0036487C"/>
    <w:rsid w:val="00364F75"/>
    <w:rsid w:val="00365125"/>
    <w:rsid w:val="00365411"/>
    <w:rsid w:val="003654B1"/>
    <w:rsid w:val="003656B9"/>
    <w:rsid w:val="00365FA2"/>
    <w:rsid w:val="00366205"/>
    <w:rsid w:val="00366850"/>
    <w:rsid w:val="00366B52"/>
    <w:rsid w:val="00366C69"/>
    <w:rsid w:val="00367035"/>
    <w:rsid w:val="00367441"/>
    <w:rsid w:val="00367B1D"/>
    <w:rsid w:val="00370E4F"/>
    <w:rsid w:val="00371215"/>
    <w:rsid w:val="003717D0"/>
    <w:rsid w:val="00371DD3"/>
    <w:rsid w:val="00371E43"/>
    <w:rsid w:val="0037267F"/>
    <w:rsid w:val="00372EFB"/>
    <w:rsid w:val="00372F0D"/>
    <w:rsid w:val="00372F54"/>
    <w:rsid w:val="00372FE3"/>
    <w:rsid w:val="0037336D"/>
    <w:rsid w:val="003738B9"/>
    <w:rsid w:val="0037391E"/>
    <w:rsid w:val="00374059"/>
    <w:rsid w:val="00374378"/>
    <w:rsid w:val="0037470B"/>
    <w:rsid w:val="0037535B"/>
    <w:rsid w:val="00375497"/>
    <w:rsid w:val="0037552D"/>
    <w:rsid w:val="00375567"/>
    <w:rsid w:val="003755C6"/>
    <w:rsid w:val="003756DB"/>
    <w:rsid w:val="00375B4B"/>
    <w:rsid w:val="00376348"/>
    <w:rsid w:val="00376DF1"/>
    <w:rsid w:val="00376EDA"/>
    <w:rsid w:val="003770BB"/>
    <w:rsid w:val="0037771A"/>
    <w:rsid w:val="00380001"/>
    <w:rsid w:val="003802DC"/>
    <w:rsid w:val="003803C7"/>
    <w:rsid w:val="00380C40"/>
    <w:rsid w:val="00380E4E"/>
    <w:rsid w:val="00380FBF"/>
    <w:rsid w:val="0038133A"/>
    <w:rsid w:val="00382A43"/>
    <w:rsid w:val="00382AA8"/>
    <w:rsid w:val="00382B2B"/>
    <w:rsid w:val="00382D60"/>
    <w:rsid w:val="00382F29"/>
    <w:rsid w:val="00383AD4"/>
    <w:rsid w:val="00383C8D"/>
    <w:rsid w:val="00384102"/>
    <w:rsid w:val="00384568"/>
    <w:rsid w:val="003845AC"/>
    <w:rsid w:val="0038526E"/>
    <w:rsid w:val="003852FB"/>
    <w:rsid w:val="00385429"/>
    <w:rsid w:val="00385B05"/>
    <w:rsid w:val="00386382"/>
    <w:rsid w:val="003865EF"/>
    <w:rsid w:val="00386BA9"/>
    <w:rsid w:val="00387AC1"/>
    <w:rsid w:val="00390017"/>
    <w:rsid w:val="00390155"/>
    <w:rsid w:val="003901A3"/>
    <w:rsid w:val="0039072F"/>
    <w:rsid w:val="00390F31"/>
    <w:rsid w:val="00390F5F"/>
    <w:rsid w:val="00391860"/>
    <w:rsid w:val="00391B88"/>
    <w:rsid w:val="00392EA4"/>
    <w:rsid w:val="0039351A"/>
    <w:rsid w:val="00393CDE"/>
    <w:rsid w:val="003940CE"/>
    <w:rsid w:val="003942FE"/>
    <w:rsid w:val="0039557D"/>
    <w:rsid w:val="00396949"/>
    <w:rsid w:val="00396C65"/>
    <w:rsid w:val="00396FFB"/>
    <w:rsid w:val="003971B8"/>
    <w:rsid w:val="00397A6B"/>
    <w:rsid w:val="00397C1D"/>
    <w:rsid w:val="003A001F"/>
    <w:rsid w:val="003A0296"/>
    <w:rsid w:val="003A0E7A"/>
    <w:rsid w:val="003A180F"/>
    <w:rsid w:val="003A18DD"/>
    <w:rsid w:val="003A197A"/>
    <w:rsid w:val="003A1FAA"/>
    <w:rsid w:val="003A20C8"/>
    <w:rsid w:val="003A20D8"/>
    <w:rsid w:val="003A2B03"/>
    <w:rsid w:val="003A2C29"/>
    <w:rsid w:val="003A2E82"/>
    <w:rsid w:val="003A2EC3"/>
    <w:rsid w:val="003A36F2"/>
    <w:rsid w:val="003A3BC7"/>
    <w:rsid w:val="003A3D39"/>
    <w:rsid w:val="003A3EC7"/>
    <w:rsid w:val="003A40B4"/>
    <w:rsid w:val="003A40CC"/>
    <w:rsid w:val="003A47C0"/>
    <w:rsid w:val="003A62E2"/>
    <w:rsid w:val="003A6336"/>
    <w:rsid w:val="003A63C7"/>
    <w:rsid w:val="003A6400"/>
    <w:rsid w:val="003A663C"/>
    <w:rsid w:val="003A6D70"/>
    <w:rsid w:val="003A7834"/>
    <w:rsid w:val="003A78FB"/>
    <w:rsid w:val="003A7B6F"/>
    <w:rsid w:val="003A7C52"/>
    <w:rsid w:val="003B0B5B"/>
    <w:rsid w:val="003B0E79"/>
    <w:rsid w:val="003B1132"/>
    <w:rsid w:val="003B11E7"/>
    <w:rsid w:val="003B1882"/>
    <w:rsid w:val="003B19F7"/>
    <w:rsid w:val="003B1F9D"/>
    <w:rsid w:val="003B2A34"/>
    <w:rsid w:val="003B2D6D"/>
    <w:rsid w:val="003B3575"/>
    <w:rsid w:val="003B3A72"/>
    <w:rsid w:val="003B4062"/>
    <w:rsid w:val="003B4652"/>
    <w:rsid w:val="003B4CD1"/>
    <w:rsid w:val="003B50BC"/>
    <w:rsid w:val="003B52B7"/>
    <w:rsid w:val="003B5D68"/>
    <w:rsid w:val="003B5D97"/>
    <w:rsid w:val="003B63A4"/>
    <w:rsid w:val="003B68FE"/>
    <w:rsid w:val="003B6D7D"/>
    <w:rsid w:val="003B7255"/>
    <w:rsid w:val="003B75A3"/>
    <w:rsid w:val="003B7700"/>
    <w:rsid w:val="003B792F"/>
    <w:rsid w:val="003B7D7E"/>
    <w:rsid w:val="003C0043"/>
    <w:rsid w:val="003C00DC"/>
    <w:rsid w:val="003C064A"/>
    <w:rsid w:val="003C0A5F"/>
    <w:rsid w:val="003C1012"/>
    <w:rsid w:val="003C1173"/>
    <w:rsid w:val="003C11C9"/>
    <w:rsid w:val="003C1229"/>
    <w:rsid w:val="003C15E1"/>
    <w:rsid w:val="003C1A60"/>
    <w:rsid w:val="003C1FD4"/>
    <w:rsid w:val="003C213D"/>
    <w:rsid w:val="003C2406"/>
    <w:rsid w:val="003C25AD"/>
    <w:rsid w:val="003C2664"/>
    <w:rsid w:val="003C2B96"/>
    <w:rsid w:val="003C2D21"/>
    <w:rsid w:val="003C3C8B"/>
    <w:rsid w:val="003C4070"/>
    <w:rsid w:val="003C4787"/>
    <w:rsid w:val="003C4E23"/>
    <w:rsid w:val="003C4EBD"/>
    <w:rsid w:val="003C5E6B"/>
    <w:rsid w:val="003C62CB"/>
    <w:rsid w:val="003C7678"/>
    <w:rsid w:val="003C7AD7"/>
    <w:rsid w:val="003C7DA3"/>
    <w:rsid w:val="003D0F24"/>
    <w:rsid w:val="003D0FC3"/>
    <w:rsid w:val="003D137E"/>
    <w:rsid w:val="003D17B1"/>
    <w:rsid w:val="003D18CE"/>
    <w:rsid w:val="003D1BED"/>
    <w:rsid w:val="003D1DC5"/>
    <w:rsid w:val="003D2C1D"/>
    <w:rsid w:val="003D2C34"/>
    <w:rsid w:val="003D347B"/>
    <w:rsid w:val="003D3DDD"/>
    <w:rsid w:val="003D42D7"/>
    <w:rsid w:val="003D5842"/>
    <w:rsid w:val="003D58F9"/>
    <w:rsid w:val="003D5CBF"/>
    <w:rsid w:val="003D63CB"/>
    <w:rsid w:val="003D66D2"/>
    <w:rsid w:val="003D6D5C"/>
    <w:rsid w:val="003D7301"/>
    <w:rsid w:val="003D73DB"/>
    <w:rsid w:val="003D73E5"/>
    <w:rsid w:val="003D7584"/>
    <w:rsid w:val="003D75D3"/>
    <w:rsid w:val="003D77CC"/>
    <w:rsid w:val="003D7A77"/>
    <w:rsid w:val="003E036E"/>
    <w:rsid w:val="003E041A"/>
    <w:rsid w:val="003E043B"/>
    <w:rsid w:val="003E0488"/>
    <w:rsid w:val="003E0676"/>
    <w:rsid w:val="003E0768"/>
    <w:rsid w:val="003E07AE"/>
    <w:rsid w:val="003E09B8"/>
    <w:rsid w:val="003E0CCD"/>
    <w:rsid w:val="003E14FC"/>
    <w:rsid w:val="003E1D3D"/>
    <w:rsid w:val="003E2976"/>
    <w:rsid w:val="003E2D55"/>
    <w:rsid w:val="003E36E1"/>
    <w:rsid w:val="003E3F0C"/>
    <w:rsid w:val="003E4858"/>
    <w:rsid w:val="003E4C14"/>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850"/>
    <w:rsid w:val="003F0C4B"/>
    <w:rsid w:val="003F0D12"/>
    <w:rsid w:val="003F0ECB"/>
    <w:rsid w:val="003F11CA"/>
    <w:rsid w:val="003F160C"/>
    <w:rsid w:val="003F217E"/>
    <w:rsid w:val="003F2A93"/>
    <w:rsid w:val="003F324F"/>
    <w:rsid w:val="003F33BC"/>
    <w:rsid w:val="003F3D4E"/>
    <w:rsid w:val="003F3DE3"/>
    <w:rsid w:val="003F477E"/>
    <w:rsid w:val="003F4AE6"/>
    <w:rsid w:val="003F4F2E"/>
    <w:rsid w:val="003F5041"/>
    <w:rsid w:val="003F64A8"/>
    <w:rsid w:val="003F6CD2"/>
    <w:rsid w:val="003F745E"/>
    <w:rsid w:val="003F75FB"/>
    <w:rsid w:val="003F788D"/>
    <w:rsid w:val="0040126E"/>
    <w:rsid w:val="004020D4"/>
    <w:rsid w:val="004020E1"/>
    <w:rsid w:val="004021B6"/>
    <w:rsid w:val="004023F6"/>
    <w:rsid w:val="00402616"/>
    <w:rsid w:val="004034CF"/>
    <w:rsid w:val="00403E68"/>
    <w:rsid w:val="00403E77"/>
    <w:rsid w:val="004047C4"/>
    <w:rsid w:val="00405157"/>
    <w:rsid w:val="00405262"/>
    <w:rsid w:val="004052A4"/>
    <w:rsid w:val="0040570B"/>
    <w:rsid w:val="00405EDB"/>
    <w:rsid w:val="00405FB1"/>
    <w:rsid w:val="0040618D"/>
    <w:rsid w:val="00406460"/>
    <w:rsid w:val="00406871"/>
    <w:rsid w:val="00406892"/>
    <w:rsid w:val="0040752B"/>
    <w:rsid w:val="004104F9"/>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98E"/>
    <w:rsid w:val="00414C0F"/>
    <w:rsid w:val="00414C5A"/>
    <w:rsid w:val="00414C65"/>
    <w:rsid w:val="00415121"/>
    <w:rsid w:val="00415947"/>
    <w:rsid w:val="00415D76"/>
    <w:rsid w:val="00416665"/>
    <w:rsid w:val="00416A67"/>
    <w:rsid w:val="00416ACB"/>
    <w:rsid w:val="00416C1C"/>
    <w:rsid w:val="0041720C"/>
    <w:rsid w:val="0041727F"/>
    <w:rsid w:val="00417885"/>
    <w:rsid w:val="0041792C"/>
    <w:rsid w:val="0042131B"/>
    <w:rsid w:val="0042191E"/>
    <w:rsid w:val="00421B8B"/>
    <w:rsid w:val="00421DCF"/>
    <w:rsid w:val="00422341"/>
    <w:rsid w:val="004229F7"/>
    <w:rsid w:val="00422D65"/>
    <w:rsid w:val="00422E12"/>
    <w:rsid w:val="00423067"/>
    <w:rsid w:val="0042333C"/>
    <w:rsid w:val="00423505"/>
    <w:rsid w:val="00423641"/>
    <w:rsid w:val="00423D96"/>
    <w:rsid w:val="00424932"/>
    <w:rsid w:val="00424C29"/>
    <w:rsid w:val="00425C0B"/>
    <w:rsid w:val="00426266"/>
    <w:rsid w:val="0042676E"/>
    <w:rsid w:val="00426CF7"/>
    <w:rsid w:val="00427A7B"/>
    <w:rsid w:val="00427B3B"/>
    <w:rsid w:val="00427D2C"/>
    <w:rsid w:val="00430A2D"/>
    <w:rsid w:val="0043112A"/>
    <w:rsid w:val="00431505"/>
    <w:rsid w:val="00431AF0"/>
    <w:rsid w:val="00431C92"/>
    <w:rsid w:val="00431DA9"/>
    <w:rsid w:val="00431FC9"/>
    <w:rsid w:val="0043213A"/>
    <w:rsid w:val="004324DB"/>
    <w:rsid w:val="004330F4"/>
    <w:rsid w:val="004332EC"/>
    <w:rsid w:val="00433406"/>
    <w:rsid w:val="00433590"/>
    <w:rsid w:val="0043366C"/>
    <w:rsid w:val="0043393D"/>
    <w:rsid w:val="004344C7"/>
    <w:rsid w:val="00435274"/>
    <w:rsid w:val="004352AD"/>
    <w:rsid w:val="004352F6"/>
    <w:rsid w:val="0043545D"/>
    <w:rsid w:val="00435579"/>
    <w:rsid w:val="00435622"/>
    <w:rsid w:val="00435FE2"/>
    <w:rsid w:val="004360C5"/>
    <w:rsid w:val="0043667E"/>
    <w:rsid w:val="00436E2F"/>
    <w:rsid w:val="00436EAB"/>
    <w:rsid w:val="00437818"/>
    <w:rsid w:val="0043797D"/>
    <w:rsid w:val="0044014D"/>
    <w:rsid w:val="004416ED"/>
    <w:rsid w:val="00441A0D"/>
    <w:rsid w:val="00442181"/>
    <w:rsid w:val="004421C9"/>
    <w:rsid w:val="0044282A"/>
    <w:rsid w:val="00442E5D"/>
    <w:rsid w:val="00443C85"/>
    <w:rsid w:val="004447AD"/>
    <w:rsid w:val="004449AA"/>
    <w:rsid w:val="00444C38"/>
    <w:rsid w:val="00444F21"/>
    <w:rsid w:val="00445702"/>
    <w:rsid w:val="004461D9"/>
    <w:rsid w:val="00446528"/>
    <w:rsid w:val="00446AC6"/>
    <w:rsid w:val="00446D21"/>
    <w:rsid w:val="00446D95"/>
    <w:rsid w:val="00447379"/>
    <w:rsid w:val="0044759B"/>
    <w:rsid w:val="0044767A"/>
    <w:rsid w:val="004479AE"/>
    <w:rsid w:val="00447F54"/>
    <w:rsid w:val="004506CD"/>
    <w:rsid w:val="00450B7E"/>
    <w:rsid w:val="0045136B"/>
    <w:rsid w:val="00451C7E"/>
    <w:rsid w:val="00451EA5"/>
    <w:rsid w:val="0045224E"/>
    <w:rsid w:val="004527E3"/>
    <w:rsid w:val="00452CFD"/>
    <w:rsid w:val="00453937"/>
    <w:rsid w:val="00453BB6"/>
    <w:rsid w:val="00453CAA"/>
    <w:rsid w:val="0045440D"/>
    <w:rsid w:val="00454876"/>
    <w:rsid w:val="004549AC"/>
    <w:rsid w:val="0045509E"/>
    <w:rsid w:val="00455113"/>
    <w:rsid w:val="00455A8D"/>
    <w:rsid w:val="00455D31"/>
    <w:rsid w:val="004563A7"/>
    <w:rsid w:val="00456421"/>
    <w:rsid w:val="004565FB"/>
    <w:rsid w:val="00456AE9"/>
    <w:rsid w:val="00456D5F"/>
    <w:rsid w:val="00456DAB"/>
    <w:rsid w:val="00457526"/>
    <w:rsid w:val="004578F3"/>
    <w:rsid w:val="00457FEF"/>
    <w:rsid w:val="00460CC3"/>
    <w:rsid w:val="00460E86"/>
    <w:rsid w:val="0046149A"/>
    <w:rsid w:val="00461CD5"/>
    <w:rsid w:val="00462035"/>
    <w:rsid w:val="00462062"/>
    <w:rsid w:val="00462996"/>
    <w:rsid w:val="00462A4E"/>
    <w:rsid w:val="00463680"/>
    <w:rsid w:val="00463A6F"/>
    <w:rsid w:val="00463B16"/>
    <w:rsid w:val="00463BAE"/>
    <w:rsid w:val="004646B4"/>
    <w:rsid w:val="00464A88"/>
    <w:rsid w:val="004651A0"/>
    <w:rsid w:val="00465BE1"/>
    <w:rsid w:val="00466070"/>
    <w:rsid w:val="00466532"/>
    <w:rsid w:val="00466892"/>
    <w:rsid w:val="00466A8A"/>
    <w:rsid w:val="00466BFE"/>
    <w:rsid w:val="00467468"/>
    <w:rsid w:val="00467488"/>
    <w:rsid w:val="00467653"/>
    <w:rsid w:val="004700A6"/>
    <w:rsid w:val="0047064E"/>
    <w:rsid w:val="0047069F"/>
    <w:rsid w:val="0047083E"/>
    <w:rsid w:val="00470EB5"/>
    <w:rsid w:val="004711D4"/>
    <w:rsid w:val="0047193D"/>
    <w:rsid w:val="004719AB"/>
    <w:rsid w:val="00471BA9"/>
    <w:rsid w:val="0047256D"/>
    <w:rsid w:val="0047286B"/>
    <w:rsid w:val="0047286D"/>
    <w:rsid w:val="0047294B"/>
    <w:rsid w:val="00472E27"/>
    <w:rsid w:val="00472E84"/>
    <w:rsid w:val="0047378C"/>
    <w:rsid w:val="00474220"/>
    <w:rsid w:val="004752D3"/>
    <w:rsid w:val="004754E1"/>
    <w:rsid w:val="00475A58"/>
    <w:rsid w:val="00475C77"/>
    <w:rsid w:val="00475CE0"/>
    <w:rsid w:val="0047658C"/>
    <w:rsid w:val="00476827"/>
    <w:rsid w:val="00476BD4"/>
    <w:rsid w:val="00477078"/>
    <w:rsid w:val="00477ABB"/>
    <w:rsid w:val="00477C35"/>
    <w:rsid w:val="00477C70"/>
    <w:rsid w:val="004806F0"/>
    <w:rsid w:val="00480988"/>
    <w:rsid w:val="00480A05"/>
    <w:rsid w:val="00480E05"/>
    <w:rsid w:val="00480F2F"/>
    <w:rsid w:val="00481504"/>
    <w:rsid w:val="00481E9E"/>
    <w:rsid w:val="00482078"/>
    <w:rsid w:val="00482BBE"/>
    <w:rsid w:val="00482D85"/>
    <w:rsid w:val="0048325D"/>
    <w:rsid w:val="004834BA"/>
    <w:rsid w:val="00483A12"/>
    <w:rsid w:val="00484458"/>
    <w:rsid w:val="0048477C"/>
    <w:rsid w:val="0048498F"/>
    <w:rsid w:val="00484A4C"/>
    <w:rsid w:val="00484A77"/>
    <w:rsid w:val="0048540F"/>
    <w:rsid w:val="00485970"/>
    <w:rsid w:val="00485C0D"/>
    <w:rsid w:val="00486262"/>
    <w:rsid w:val="00486575"/>
    <w:rsid w:val="004866D0"/>
    <w:rsid w:val="004866D7"/>
    <w:rsid w:val="00486EA5"/>
    <w:rsid w:val="00487794"/>
    <w:rsid w:val="004877FD"/>
    <w:rsid w:val="00487E33"/>
    <w:rsid w:val="00487FC6"/>
    <w:rsid w:val="004903DD"/>
    <w:rsid w:val="00491CD4"/>
    <w:rsid w:val="00492613"/>
    <w:rsid w:val="00493951"/>
    <w:rsid w:val="00493958"/>
    <w:rsid w:val="00494242"/>
    <w:rsid w:val="00494E8E"/>
    <w:rsid w:val="004955BC"/>
    <w:rsid w:val="00495C9E"/>
    <w:rsid w:val="00495D63"/>
    <w:rsid w:val="00495D79"/>
    <w:rsid w:val="00496471"/>
    <w:rsid w:val="0049648F"/>
    <w:rsid w:val="00496606"/>
    <w:rsid w:val="004967EF"/>
    <w:rsid w:val="00496F05"/>
    <w:rsid w:val="00497370"/>
    <w:rsid w:val="00497888"/>
    <w:rsid w:val="00497C5D"/>
    <w:rsid w:val="004A0367"/>
    <w:rsid w:val="004A0590"/>
    <w:rsid w:val="004A09A1"/>
    <w:rsid w:val="004A0D37"/>
    <w:rsid w:val="004A0F39"/>
    <w:rsid w:val="004A1107"/>
    <w:rsid w:val="004A19A5"/>
    <w:rsid w:val="004A223D"/>
    <w:rsid w:val="004A251F"/>
    <w:rsid w:val="004A2A4D"/>
    <w:rsid w:val="004A31D6"/>
    <w:rsid w:val="004A3292"/>
    <w:rsid w:val="004A34B9"/>
    <w:rsid w:val="004A3BF1"/>
    <w:rsid w:val="004A3C7D"/>
    <w:rsid w:val="004A3E42"/>
    <w:rsid w:val="004A4715"/>
    <w:rsid w:val="004A4C7D"/>
    <w:rsid w:val="004A5046"/>
    <w:rsid w:val="004A565E"/>
    <w:rsid w:val="004A5DF3"/>
    <w:rsid w:val="004A6134"/>
    <w:rsid w:val="004A6182"/>
    <w:rsid w:val="004A62E8"/>
    <w:rsid w:val="004A6548"/>
    <w:rsid w:val="004A669F"/>
    <w:rsid w:val="004A6F46"/>
    <w:rsid w:val="004A7092"/>
    <w:rsid w:val="004B05D1"/>
    <w:rsid w:val="004B0B03"/>
    <w:rsid w:val="004B0E6F"/>
    <w:rsid w:val="004B111A"/>
    <w:rsid w:val="004B13F0"/>
    <w:rsid w:val="004B182A"/>
    <w:rsid w:val="004B187B"/>
    <w:rsid w:val="004B1A19"/>
    <w:rsid w:val="004B1B11"/>
    <w:rsid w:val="004B22A5"/>
    <w:rsid w:val="004B22BC"/>
    <w:rsid w:val="004B267F"/>
    <w:rsid w:val="004B287C"/>
    <w:rsid w:val="004B2EBA"/>
    <w:rsid w:val="004B3609"/>
    <w:rsid w:val="004B3ECF"/>
    <w:rsid w:val="004B3F99"/>
    <w:rsid w:val="004B4164"/>
    <w:rsid w:val="004B428A"/>
    <w:rsid w:val="004B43D3"/>
    <w:rsid w:val="004B49E6"/>
    <w:rsid w:val="004B4D69"/>
    <w:rsid w:val="004B4F89"/>
    <w:rsid w:val="004B5182"/>
    <w:rsid w:val="004B532E"/>
    <w:rsid w:val="004B5832"/>
    <w:rsid w:val="004B5B71"/>
    <w:rsid w:val="004B62E1"/>
    <w:rsid w:val="004B662B"/>
    <w:rsid w:val="004B78BA"/>
    <w:rsid w:val="004B7CAA"/>
    <w:rsid w:val="004C01A8"/>
    <w:rsid w:val="004C078E"/>
    <w:rsid w:val="004C1840"/>
    <w:rsid w:val="004C19A3"/>
    <w:rsid w:val="004C24C9"/>
    <w:rsid w:val="004C2ADA"/>
    <w:rsid w:val="004C2DD3"/>
    <w:rsid w:val="004C31B6"/>
    <w:rsid w:val="004C32D7"/>
    <w:rsid w:val="004C402D"/>
    <w:rsid w:val="004C43B7"/>
    <w:rsid w:val="004C4BC1"/>
    <w:rsid w:val="004C5319"/>
    <w:rsid w:val="004C5D10"/>
    <w:rsid w:val="004C5FDE"/>
    <w:rsid w:val="004C621F"/>
    <w:rsid w:val="004C64B1"/>
    <w:rsid w:val="004C77F4"/>
    <w:rsid w:val="004C7948"/>
    <w:rsid w:val="004C7AB1"/>
    <w:rsid w:val="004C7BB8"/>
    <w:rsid w:val="004C7BF1"/>
    <w:rsid w:val="004C7C60"/>
    <w:rsid w:val="004C7DC0"/>
    <w:rsid w:val="004D01EE"/>
    <w:rsid w:val="004D0418"/>
    <w:rsid w:val="004D0893"/>
    <w:rsid w:val="004D08AF"/>
    <w:rsid w:val="004D0DFE"/>
    <w:rsid w:val="004D1D91"/>
    <w:rsid w:val="004D22C3"/>
    <w:rsid w:val="004D266A"/>
    <w:rsid w:val="004D2D19"/>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526"/>
    <w:rsid w:val="004E1545"/>
    <w:rsid w:val="004E18EA"/>
    <w:rsid w:val="004E195F"/>
    <w:rsid w:val="004E1A31"/>
    <w:rsid w:val="004E1EC9"/>
    <w:rsid w:val="004E2804"/>
    <w:rsid w:val="004E28E8"/>
    <w:rsid w:val="004E2DE0"/>
    <w:rsid w:val="004E3938"/>
    <w:rsid w:val="004E4060"/>
    <w:rsid w:val="004E409A"/>
    <w:rsid w:val="004E40D0"/>
    <w:rsid w:val="004E5555"/>
    <w:rsid w:val="004E56C1"/>
    <w:rsid w:val="004E5EFC"/>
    <w:rsid w:val="004E632F"/>
    <w:rsid w:val="004E65B9"/>
    <w:rsid w:val="004E6730"/>
    <w:rsid w:val="004E726B"/>
    <w:rsid w:val="004E77E9"/>
    <w:rsid w:val="004E7C81"/>
    <w:rsid w:val="004F0235"/>
    <w:rsid w:val="004F0325"/>
    <w:rsid w:val="004F0446"/>
    <w:rsid w:val="004F0FB9"/>
    <w:rsid w:val="004F1AA9"/>
    <w:rsid w:val="004F2603"/>
    <w:rsid w:val="004F2619"/>
    <w:rsid w:val="004F27EF"/>
    <w:rsid w:val="004F2F7E"/>
    <w:rsid w:val="004F32B5"/>
    <w:rsid w:val="004F356B"/>
    <w:rsid w:val="004F407E"/>
    <w:rsid w:val="004F42A3"/>
    <w:rsid w:val="004F4D2D"/>
    <w:rsid w:val="004F5107"/>
    <w:rsid w:val="004F5479"/>
    <w:rsid w:val="004F5812"/>
    <w:rsid w:val="004F6264"/>
    <w:rsid w:val="004F66EC"/>
    <w:rsid w:val="004F6946"/>
    <w:rsid w:val="004F7528"/>
    <w:rsid w:val="004F78C6"/>
    <w:rsid w:val="004F7BCA"/>
    <w:rsid w:val="004F7D89"/>
    <w:rsid w:val="005008F8"/>
    <w:rsid w:val="00501814"/>
    <w:rsid w:val="00501981"/>
    <w:rsid w:val="00501A85"/>
    <w:rsid w:val="00501BB3"/>
    <w:rsid w:val="00501D6E"/>
    <w:rsid w:val="00501E42"/>
    <w:rsid w:val="0050215D"/>
    <w:rsid w:val="005021DD"/>
    <w:rsid w:val="005026CA"/>
    <w:rsid w:val="0050290D"/>
    <w:rsid w:val="00502B72"/>
    <w:rsid w:val="00502B7E"/>
    <w:rsid w:val="00502C9F"/>
    <w:rsid w:val="00502D10"/>
    <w:rsid w:val="00503231"/>
    <w:rsid w:val="00503367"/>
    <w:rsid w:val="00503F1F"/>
    <w:rsid w:val="00504BC1"/>
    <w:rsid w:val="00504FE8"/>
    <w:rsid w:val="00505011"/>
    <w:rsid w:val="00505134"/>
    <w:rsid w:val="00505209"/>
    <w:rsid w:val="00505C04"/>
    <w:rsid w:val="00505E47"/>
    <w:rsid w:val="0050678B"/>
    <w:rsid w:val="00506F0C"/>
    <w:rsid w:val="005077A7"/>
    <w:rsid w:val="00507E8B"/>
    <w:rsid w:val="005100E6"/>
    <w:rsid w:val="00511C6E"/>
    <w:rsid w:val="00511F15"/>
    <w:rsid w:val="0051223D"/>
    <w:rsid w:val="0051272C"/>
    <w:rsid w:val="0051318C"/>
    <w:rsid w:val="00513197"/>
    <w:rsid w:val="00513E10"/>
    <w:rsid w:val="005142CD"/>
    <w:rsid w:val="005143C9"/>
    <w:rsid w:val="00514B2D"/>
    <w:rsid w:val="005155D2"/>
    <w:rsid w:val="005157A9"/>
    <w:rsid w:val="00515DD8"/>
    <w:rsid w:val="005168FF"/>
    <w:rsid w:val="005173A7"/>
    <w:rsid w:val="00517616"/>
    <w:rsid w:val="005177E1"/>
    <w:rsid w:val="00517A2E"/>
    <w:rsid w:val="005201FC"/>
    <w:rsid w:val="0052055B"/>
    <w:rsid w:val="00520C0A"/>
    <w:rsid w:val="00521043"/>
    <w:rsid w:val="005218B6"/>
    <w:rsid w:val="005219FA"/>
    <w:rsid w:val="005223D0"/>
    <w:rsid w:val="00522562"/>
    <w:rsid w:val="00522589"/>
    <w:rsid w:val="005234F5"/>
    <w:rsid w:val="005237F8"/>
    <w:rsid w:val="0052398A"/>
    <w:rsid w:val="00523F04"/>
    <w:rsid w:val="00524545"/>
    <w:rsid w:val="005245C8"/>
    <w:rsid w:val="005255BF"/>
    <w:rsid w:val="005255F0"/>
    <w:rsid w:val="005257DE"/>
    <w:rsid w:val="00525861"/>
    <w:rsid w:val="0052672D"/>
    <w:rsid w:val="005267E2"/>
    <w:rsid w:val="00526C02"/>
    <w:rsid w:val="00527098"/>
    <w:rsid w:val="00527200"/>
    <w:rsid w:val="0053006A"/>
    <w:rsid w:val="00530157"/>
    <w:rsid w:val="00530423"/>
    <w:rsid w:val="00531333"/>
    <w:rsid w:val="00531D97"/>
    <w:rsid w:val="00531EBE"/>
    <w:rsid w:val="005320F8"/>
    <w:rsid w:val="0053242E"/>
    <w:rsid w:val="0053275A"/>
    <w:rsid w:val="00532F8B"/>
    <w:rsid w:val="0053323B"/>
    <w:rsid w:val="00533737"/>
    <w:rsid w:val="00533D4D"/>
    <w:rsid w:val="00534200"/>
    <w:rsid w:val="00534245"/>
    <w:rsid w:val="0053433E"/>
    <w:rsid w:val="00534D9F"/>
    <w:rsid w:val="005359CF"/>
    <w:rsid w:val="00535A98"/>
    <w:rsid w:val="00535B79"/>
    <w:rsid w:val="00535CF5"/>
    <w:rsid w:val="00535D7C"/>
    <w:rsid w:val="00536219"/>
    <w:rsid w:val="00536438"/>
    <w:rsid w:val="00536579"/>
    <w:rsid w:val="00536C1E"/>
    <w:rsid w:val="0054015C"/>
    <w:rsid w:val="005409F7"/>
    <w:rsid w:val="00540AF3"/>
    <w:rsid w:val="00541651"/>
    <w:rsid w:val="005416AD"/>
    <w:rsid w:val="00541AA0"/>
    <w:rsid w:val="00541D23"/>
    <w:rsid w:val="0054284A"/>
    <w:rsid w:val="005429D9"/>
    <w:rsid w:val="00542B72"/>
    <w:rsid w:val="00543070"/>
    <w:rsid w:val="0054343A"/>
    <w:rsid w:val="00543974"/>
    <w:rsid w:val="00543AE1"/>
    <w:rsid w:val="00543DEF"/>
    <w:rsid w:val="00543EBF"/>
    <w:rsid w:val="005447A4"/>
    <w:rsid w:val="00544ABA"/>
    <w:rsid w:val="00545574"/>
    <w:rsid w:val="0054589E"/>
    <w:rsid w:val="0054593A"/>
    <w:rsid w:val="00545D32"/>
    <w:rsid w:val="005467FB"/>
    <w:rsid w:val="00546AE9"/>
    <w:rsid w:val="00546F15"/>
    <w:rsid w:val="0054716D"/>
    <w:rsid w:val="005472E4"/>
    <w:rsid w:val="00547989"/>
    <w:rsid w:val="00550EF1"/>
    <w:rsid w:val="00550FB4"/>
    <w:rsid w:val="00551320"/>
    <w:rsid w:val="005518A4"/>
    <w:rsid w:val="00551E6C"/>
    <w:rsid w:val="0055202D"/>
    <w:rsid w:val="005523FA"/>
    <w:rsid w:val="005524C7"/>
    <w:rsid w:val="00552768"/>
    <w:rsid w:val="00552935"/>
    <w:rsid w:val="00553127"/>
    <w:rsid w:val="0055370D"/>
    <w:rsid w:val="005537D5"/>
    <w:rsid w:val="00554291"/>
    <w:rsid w:val="005548FC"/>
    <w:rsid w:val="00554BE7"/>
    <w:rsid w:val="005550DE"/>
    <w:rsid w:val="005565FF"/>
    <w:rsid w:val="005567EC"/>
    <w:rsid w:val="00556D68"/>
    <w:rsid w:val="00557173"/>
    <w:rsid w:val="00557560"/>
    <w:rsid w:val="005576A1"/>
    <w:rsid w:val="00557A64"/>
    <w:rsid w:val="00557CC2"/>
    <w:rsid w:val="00557ED2"/>
    <w:rsid w:val="0056035C"/>
    <w:rsid w:val="005605C0"/>
    <w:rsid w:val="00560D23"/>
    <w:rsid w:val="00560E59"/>
    <w:rsid w:val="00561301"/>
    <w:rsid w:val="005615D8"/>
    <w:rsid w:val="00562156"/>
    <w:rsid w:val="005623B0"/>
    <w:rsid w:val="005626D6"/>
    <w:rsid w:val="005629E0"/>
    <w:rsid w:val="005638D4"/>
    <w:rsid w:val="00563B1A"/>
    <w:rsid w:val="00563D4B"/>
    <w:rsid w:val="005640F3"/>
    <w:rsid w:val="00564A45"/>
    <w:rsid w:val="005651D3"/>
    <w:rsid w:val="005656ED"/>
    <w:rsid w:val="00565B2D"/>
    <w:rsid w:val="00566544"/>
    <w:rsid w:val="00566608"/>
    <w:rsid w:val="00566756"/>
    <w:rsid w:val="00566C83"/>
    <w:rsid w:val="00566D88"/>
    <w:rsid w:val="0056751C"/>
    <w:rsid w:val="005675B7"/>
    <w:rsid w:val="00567A48"/>
    <w:rsid w:val="00567E70"/>
    <w:rsid w:val="00567EBD"/>
    <w:rsid w:val="005700FE"/>
    <w:rsid w:val="00570175"/>
    <w:rsid w:val="00570E24"/>
    <w:rsid w:val="00571512"/>
    <w:rsid w:val="00572275"/>
    <w:rsid w:val="00572760"/>
    <w:rsid w:val="00572DA9"/>
    <w:rsid w:val="00572FC5"/>
    <w:rsid w:val="0057394B"/>
    <w:rsid w:val="00573B7D"/>
    <w:rsid w:val="0057408B"/>
    <w:rsid w:val="005740E8"/>
    <w:rsid w:val="005743DE"/>
    <w:rsid w:val="00574C67"/>
    <w:rsid w:val="00574EA2"/>
    <w:rsid w:val="00574F3F"/>
    <w:rsid w:val="0057562C"/>
    <w:rsid w:val="005759F6"/>
    <w:rsid w:val="00575DDC"/>
    <w:rsid w:val="00575E3E"/>
    <w:rsid w:val="00575FFB"/>
    <w:rsid w:val="005765F5"/>
    <w:rsid w:val="00576778"/>
    <w:rsid w:val="00576D6C"/>
    <w:rsid w:val="005773E5"/>
    <w:rsid w:val="00577A2E"/>
    <w:rsid w:val="005801F1"/>
    <w:rsid w:val="00580E48"/>
    <w:rsid w:val="00580F0A"/>
    <w:rsid w:val="005811D1"/>
    <w:rsid w:val="00581246"/>
    <w:rsid w:val="00581735"/>
    <w:rsid w:val="00581F65"/>
    <w:rsid w:val="00582C3A"/>
    <w:rsid w:val="00582E1A"/>
    <w:rsid w:val="00582FE7"/>
    <w:rsid w:val="00583147"/>
    <w:rsid w:val="005832D6"/>
    <w:rsid w:val="00583836"/>
    <w:rsid w:val="005838BC"/>
    <w:rsid w:val="005843E7"/>
    <w:rsid w:val="00584416"/>
    <w:rsid w:val="005845DF"/>
    <w:rsid w:val="005848BC"/>
    <w:rsid w:val="00584B39"/>
    <w:rsid w:val="00584D87"/>
    <w:rsid w:val="00585000"/>
    <w:rsid w:val="00585016"/>
    <w:rsid w:val="00585028"/>
    <w:rsid w:val="005854D1"/>
    <w:rsid w:val="00585F5B"/>
    <w:rsid w:val="0058620A"/>
    <w:rsid w:val="00586A96"/>
    <w:rsid w:val="00587B3A"/>
    <w:rsid w:val="00587FC0"/>
    <w:rsid w:val="005906AD"/>
    <w:rsid w:val="00590CC0"/>
    <w:rsid w:val="00590DA6"/>
    <w:rsid w:val="00590DC7"/>
    <w:rsid w:val="00590FDD"/>
    <w:rsid w:val="0059156B"/>
    <w:rsid w:val="005916F2"/>
    <w:rsid w:val="00591C7D"/>
    <w:rsid w:val="00592071"/>
    <w:rsid w:val="00592453"/>
    <w:rsid w:val="0059270C"/>
    <w:rsid w:val="00592B03"/>
    <w:rsid w:val="0059326B"/>
    <w:rsid w:val="00593957"/>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10B9"/>
    <w:rsid w:val="005A11EA"/>
    <w:rsid w:val="005A1DA8"/>
    <w:rsid w:val="005A2419"/>
    <w:rsid w:val="005A24B9"/>
    <w:rsid w:val="005A269F"/>
    <w:rsid w:val="005A26D9"/>
    <w:rsid w:val="005A2C21"/>
    <w:rsid w:val="005A2CCE"/>
    <w:rsid w:val="005A305E"/>
    <w:rsid w:val="005A30BB"/>
    <w:rsid w:val="005A3887"/>
    <w:rsid w:val="005A3931"/>
    <w:rsid w:val="005A3BF2"/>
    <w:rsid w:val="005A4255"/>
    <w:rsid w:val="005A4824"/>
    <w:rsid w:val="005A5872"/>
    <w:rsid w:val="005A5910"/>
    <w:rsid w:val="005A5D15"/>
    <w:rsid w:val="005A5DE5"/>
    <w:rsid w:val="005A6404"/>
    <w:rsid w:val="005A65C6"/>
    <w:rsid w:val="005A669D"/>
    <w:rsid w:val="005A6F77"/>
    <w:rsid w:val="005A70DA"/>
    <w:rsid w:val="005A75E3"/>
    <w:rsid w:val="005A7734"/>
    <w:rsid w:val="005A78CC"/>
    <w:rsid w:val="005A7C28"/>
    <w:rsid w:val="005A7D6F"/>
    <w:rsid w:val="005B01C6"/>
    <w:rsid w:val="005B02EE"/>
    <w:rsid w:val="005B0542"/>
    <w:rsid w:val="005B063A"/>
    <w:rsid w:val="005B09A1"/>
    <w:rsid w:val="005B10E2"/>
    <w:rsid w:val="005B1827"/>
    <w:rsid w:val="005B2225"/>
    <w:rsid w:val="005B2266"/>
    <w:rsid w:val="005B2799"/>
    <w:rsid w:val="005B2B3A"/>
    <w:rsid w:val="005B2B77"/>
    <w:rsid w:val="005B2DF2"/>
    <w:rsid w:val="005B3A0B"/>
    <w:rsid w:val="005B3D30"/>
    <w:rsid w:val="005B3D4A"/>
    <w:rsid w:val="005B42C3"/>
    <w:rsid w:val="005B4D87"/>
    <w:rsid w:val="005B50F3"/>
    <w:rsid w:val="005B51A8"/>
    <w:rsid w:val="005B6B6F"/>
    <w:rsid w:val="005B74D3"/>
    <w:rsid w:val="005B7674"/>
    <w:rsid w:val="005B7DD1"/>
    <w:rsid w:val="005B7E74"/>
    <w:rsid w:val="005C00A0"/>
    <w:rsid w:val="005C0ADF"/>
    <w:rsid w:val="005C0EA9"/>
    <w:rsid w:val="005C1182"/>
    <w:rsid w:val="005C14AB"/>
    <w:rsid w:val="005C18BC"/>
    <w:rsid w:val="005C1B22"/>
    <w:rsid w:val="005C2403"/>
    <w:rsid w:val="005C28FA"/>
    <w:rsid w:val="005C30FC"/>
    <w:rsid w:val="005C37EC"/>
    <w:rsid w:val="005C4031"/>
    <w:rsid w:val="005C40F4"/>
    <w:rsid w:val="005C43BE"/>
    <w:rsid w:val="005C44F3"/>
    <w:rsid w:val="005C4B71"/>
    <w:rsid w:val="005C511F"/>
    <w:rsid w:val="005C588C"/>
    <w:rsid w:val="005C5AC9"/>
    <w:rsid w:val="005C671C"/>
    <w:rsid w:val="005C6926"/>
    <w:rsid w:val="005C692E"/>
    <w:rsid w:val="005C69A7"/>
    <w:rsid w:val="005C6D67"/>
    <w:rsid w:val="005C6EDE"/>
    <w:rsid w:val="005C712D"/>
    <w:rsid w:val="005C72BE"/>
    <w:rsid w:val="005C7C75"/>
    <w:rsid w:val="005D0E4F"/>
    <w:rsid w:val="005D1314"/>
    <w:rsid w:val="005D14D0"/>
    <w:rsid w:val="005D15D0"/>
    <w:rsid w:val="005D1E32"/>
    <w:rsid w:val="005D206B"/>
    <w:rsid w:val="005D22B7"/>
    <w:rsid w:val="005D2BDE"/>
    <w:rsid w:val="005D3B60"/>
    <w:rsid w:val="005D3D1C"/>
    <w:rsid w:val="005D3D76"/>
    <w:rsid w:val="005D3F19"/>
    <w:rsid w:val="005D44C4"/>
    <w:rsid w:val="005D4578"/>
    <w:rsid w:val="005D4EFA"/>
    <w:rsid w:val="005D55BA"/>
    <w:rsid w:val="005D5ADB"/>
    <w:rsid w:val="005D5C91"/>
    <w:rsid w:val="005D648A"/>
    <w:rsid w:val="005D654C"/>
    <w:rsid w:val="005D696C"/>
    <w:rsid w:val="005D6E82"/>
    <w:rsid w:val="005D746C"/>
    <w:rsid w:val="005D7802"/>
    <w:rsid w:val="005D796C"/>
    <w:rsid w:val="005D799D"/>
    <w:rsid w:val="005D7BCD"/>
    <w:rsid w:val="005D7E0D"/>
    <w:rsid w:val="005E061E"/>
    <w:rsid w:val="005E0D4F"/>
    <w:rsid w:val="005E1997"/>
    <w:rsid w:val="005E1BD0"/>
    <w:rsid w:val="005E2202"/>
    <w:rsid w:val="005E234A"/>
    <w:rsid w:val="005E28A8"/>
    <w:rsid w:val="005E2F4B"/>
    <w:rsid w:val="005E303C"/>
    <w:rsid w:val="005E35CC"/>
    <w:rsid w:val="005E3713"/>
    <w:rsid w:val="005E371E"/>
    <w:rsid w:val="005E3905"/>
    <w:rsid w:val="005E3A79"/>
    <w:rsid w:val="005E3E21"/>
    <w:rsid w:val="005E4697"/>
    <w:rsid w:val="005E53F9"/>
    <w:rsid w:val="005E6A78"/>
    <w:rsid w:val="005E6DA7"/>
    <w:rsid w:val="005E6DD4"/>
    <w:rsid w:val="005E6E6C"/>
    <w:rsid w:val="005E775D"/>
    <w:rsid w:val="005F03A8"/>
    <w:rsid w:val="005F0A43"/>
    <w:rsid w:val="005F13AB"/>
    <w:rsid w:val="005F2273"/>
    <w:rsid w:val="005F2795"/>
    <w:rsid w:val="005F27BF"/>
    <w:rsid w:val="005F293E"/>
    <w:rsid w:val="005F2CB8"/>
    <w:rsid w:val="005F2CC7"/>
    <w:rsid w:val="005F2F5E"/>
    <w:rsid w:val="005F3C8B"/>
    <w:rsid w:val="005F3E05"/>
    <w:rsid w:val="005F3EE0"/>
    <w:rsid w:val="005F4171"/>
    <w:rsid w:val="005F43F3"/>
    <w:rsid w:val="005F4493"/>
    <w:rsid w:val="005F46D6"/>
    <w:rsid w:val="005F4DD6"/>
    <w:rsid w:val="005F4ECA"/>
    <w:rsid w:val="005F50D8"/>
    <w:rsid w:val="005F524E"/>
    <w:rsid w:val="005F53A1"/>
    <w:rsid w:val="005F553B"/>
    <w:rsid w:val="005F55A3"/>
    <w:rsid w:val="005F55F1"/>
    <w:rsid w:val="005F57AE"/>
    <w:rsid w:val="005F5D7A"/>
    <w:rsid w:val="005F6299"/>
    <w:rsid w:val="005F6B77"/>
    <w:rsid w:val="005F7487"/>
    <w:rsid w:val="005F75EB"/>
    <w:rsid w:val="005F7AEF"/>
    <w:rsid w:val="0060013C"/>
    <w:rsid w:val="006002C7"/>
    <w:rsid w:val="00600712"/>
    <w:rsid w:val="00600F95"/>
    <w:rsid w:val="00601213"/>
    <w:rsid w:val="00601839"/>
    <w:rsid w:val="00602759"/>
    <w:rsid w:val="0060277A"/>
    <w:rsid w:val="00602B7C"/>
    <w:rsid w:val="00603312"/>
    <w:rsid w:val="006039C9"/>
    <w:rsid w:val="00603FFF"/>
    <w:rsid w:val="006042C3"/>
    <w:rsid w:val="006044AB"/>
    <w:rsid w:val="00604668"/>
    <w:rsid w:val="00604B94"/>
    <w:rsid w:val="00604C72"/>
    <w:rsid w:val="00604DC7"/>
    <w:rsid w:val="00604E47"/>
    <w:rsid w:val="00605441"/>
    <w:rsid w:val="0060690F"/>
    <w:rsid w:val="00606970"/>
    <w:rsid w:val="00606A20"/>
    <w:rsid w:val="006072C6"/>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8A1"/>
    <w:rsid w:val="00613AF8"/>
    <w:rsid w:val="00613D8E"/>
    <w:rsid w:val="00613F8F"/>
    <w:rsid w:val="006142E0"/>
    <w:rsid w:val="00614B3B"/>
    <w:rsid w:val="00614DFC"/>
    <w:rsid w:val="00614E40"/>
    <w:rsid w:val="0061501A"/>
    <w:rsid w:val="00616112"/>
    <w:rsid w:val="0061640A"/>
    <w:rsid w:val="006175A9"/>
    <w:rsid w:val="00617B8E"/>
    <w:rsid w:val="00617BEF"/>
    <w:rsid w:val="00617E63"/>
    <w:rsid w:val="006205CA"/>
    <w:rsid w:val="00620716"/>
    <w:rsid w:val="00620EB7"/>
    <w:rsid w:val="0062145A"/>
    <w:rsid w:val="00621F53"/>
    <w:rsid w:val="006228AC"/>
    <w:rsid w:val="00622E2A"/>
    <w:rsid w:val="00623089"/>
    <w:rsid w:val="0062308E"/>
    <w:rsid w:val="006234C4"/>
    <w:rsid w:val="0062407B"/>
    <w:rsid w:val="00624121"/>
    <w:rsid w:val="006244C9"/>
    <w:rsid w:val="006245F6"/>
    <w:rsid w:val="0062475D"/>
    <w:rsid w:val="00624832"/>
    <w:rsid w:val="0062495F"/>
    <w:rsid w:val="00624D97"/>
    <w:rsid w:val="00625200"/>
    <w:rsid w:val="00626003"/>
    <w:rsid w:val="006265C2"/>
    <w:rsid w:val="0062660B"/>
    <w:rsid w:val="00626A69"/>
    <w:rsid w:val="00626AD1"/>
    <w:rsid w:val="006271BB"/>
    <w:rsid w:val="006304BC"/>
    <w:rsid w:val="00630DCE"/>
    <w:rsid w:val="006310DD"/>
    <w:rsid w:val="0063120A"/>
    <w:rsid w:val="0063150B"/>
    <w:rsid w:val="00631585"/>
    <w:rsid w:val="006315B0"/>
    <w:rsid w:val="006315E2"/>
    <w:rsid w:val="0063275E"/>
    <w:rsid w:val="006327F1"/>
    <w:rsid w:val="00632C8E"/>
    <w:rsid w:val="00633149"/>
    <w:rsid w:val="0063391D"/>
    <w:rsid w:val="00633C46"/>
    <w:rsid w:val="00634ACF"/>
    <w:rsid w:val="00635035"/>
    <w:rsid w:val="0063580D"/>
    <w:rsid w:val="00635824"/>
    <w:rsid w:val="00635A32"/>
    <w:rsid w:val="00635CAE"/>
    <w:rsid w:val="00635ED7"/>
    <w:rsid w:val="006360F6"/>
    <w:rsid w:val="006365A4"/>
    <w:rsid w:val="00636638"/>
    <w:rsid w:val="00637240"/>
    <w:rsid w:val="00637CDD"/>
    <w:rsid w:val="00637CF3"/>
    <w:rsid w:val="00637FE7"/>
    <w:rsid w:val="006406F5"/>
    <w:rsid w:val="00641208"/>
    <w:rsid w:val="00641323"/>
    <w:rsid w:val="006414A1"/>
    <w:rsid w:val="006417A6"/>
    <w:rsid w:val="00642179"/>
    <w:rsid w:val="006435FF"/>
    <w:rsid w:val="00643660"/>
    <w:rsid w:val="00643750"/>
    <w:rsid w:val="0064487F"/>
    <w:rsid w:val="00645739"/>
    <w:rsid w:val="006476FF"/>
    <w:rsid w:val="0064781C"/>
    <w:rsid w:val="00647A5E"/>
    <w:rsid w:val="00647C1A"/>
    <w:rsid w:val="00650139"/>
    <w:rsid w:val="00650179"/>
    <w:rsid w:val="00651E5F"/>
    <w:rsid w:val="0065203B"/>
    <w:rsid w:val="006521DF"/>
    <w:rsid w:val="006523AD"/>
    <w:rsid w:val="00652756"/>
    <w:rsid w:val="00652AD8"/>
    <w:rsid w:val="00652B79"/>
    <w:rsid w:val="00652E88"/>
    <w:rsid w:val="00653122"/>
    <w:rsid w:val="00653212"/>
    <w:rsid w:val="006533C3"/>
    <w:rsid w:val="0065346D"/>
    <w:rsid w:val="006535E4"/>
    <w:rsid w:val="00654068"/>
    <w:rsid w:val="006544BF"/>
    <w:rsid w:val="00654666"/>
    <w:rsid w:val="0065495F"/>
    <w:rsid w:val="00654B38"/>
    <w:rsid w:val="00654B83"/>
    <w:rsid w:val="00654BB8"/>
    <w:rsid w:val="00655061"/>
    <w:rsid w:val="0065510C"/>
    <w:rsid w:val="006553BE"/>
    <w:rsid w:val="006555AE"/>
    <w:rsid w:val="00655B63"/>
    <w:rsid w:val="00655D45"/>
    <w:rsid w:val="0065695A"/>
    <w:rsid w:val="00656A5C"/>
    <w:rsid w:val="00656AB4"/>
    <w:rsid w:val="00656E74"/>
    <w:rsid w:val="006570F7"/>
    <w:rsid w:val="006571F6"/>
    <w:rsid w:val="0065759D"/>
    <w:rsid w:val="00657A0A"/>
    <w:rsid w:val="006618CC"/>
    <w:rsid w:val="00662111"/>
    <w:rsid w:val="00662118"/>
    <w:rsid w:val="00662BEF"/>
    <w:rsid w:val="00662E6C"/>
    <w:rsid w:val="006638AD"/>
    <w:rsid w:val="00663AB9"/>
    <w:rsid w:val="00663DE4"/>
    <w:rsid w:val="00663ECA"/>
    <w:rsid w:val="006644C7"/>
    <w:rsid w:val="00665641"/>
    <w:rsid w:val="0066609E"/>
    <w:rsid w:val="00666627"/>
    <w:rsid w:val="00667020"/>
    <w:rsid w:val="0066732C"/>
    <w:rsid w:val="006679F5"/>
    <w:rsid w:val="00667B77"/>
    <w:rsid w:val="006709B2"/>
    <w:rsid w:val="00670E10"/>
    <w:rsid w:val="00671026"/>
    <w:rsid w:val="006716DA"/>
    <w:rsid w:val="00671965"/>
    <w:rsid w:val="0067216D"/>
    <w:rsid w:val="00672347"/>
    <w:rsid w:val="006728ED"/>
    <w:rsid w:val="0067294F"/>
    <w:rsid w:val="006732B1"/>
    <w:rsid w:val="006739F7"/>
    <w:rsid w:val="0067446F"/>
    <w:rsid w:val="00674614"/>
    <w:rsid w:val="006746A4"/>
    <w:rsid w:val="006747B4"/>
    <w:rsid w:val="00675558"/>
    <w:rsid w:val="00675611"/>
    <w:rsid w:val="00675A60"/>
    <w:rsid w:val="00676456"/>
    <w:rsid w:val="0067697E"/>
    <w:rsid w:val="00676AA2"/>
    <w:rsid w:val="0067715D"/>
    <w:rsid w:val="00677443"/>
    <w:rsid w:val="0067769A"/>
    <w:rsid w:val="006806A3"/>
    <w:rsid w:val="006806A6"/>
    <w:rsid w:val="00681211"/>
    <w:rsid w:val="006812C2"/>
    <w:rsid w:val="00681308"/>
    <w:rsid w:val="006819B4"/>
    <w:rsid w:val="00681B36"/>
    <w:rsid w:val="00681BFF"/>
    <w:rsid w:val="00682686"/>
    <w:rsid w:val="006828D9"/>
    <w:rsid w:val="00682E14"/>
    <w:rsid w:val="00682E88"/>
    <w:rsid w:val="006835E1"/>
    <w:rsid w:val="0068376D"/>
    <w:rsid w:val="006839EF"/>
    <w:rsid w:val="0068407E"/>
    <w:rsid w:val="0068436C"/>
    <w:rsid w:val="00684D81"/>
    <w:rsid w:val="00684FDE"/>
    <w:rsid w:val="0068545E"/>
    <w:rsid w:val="0068562B"/>
    <w:rsid w:val="00685FD4"/>
    <w:rsid w:val="00686200"/>
    <w:rsid w:val="00686212"/>
    <w:rsid w:val="00686612"/>
    <w:rsid w:val="0068661E"/>
    <w:rsid w:val="00686632"/>
    <w:rsid w:val="006868B3"/>
    <w:rsid w:val="0068724E"/>
    <w:rsid w:val="00687343"/>
    <w:rsid w:val="00690A49"/>
    <w:rsid w:val="00690B1F"/>
    <w:rsid w:val="00690BB6"/>
    <w:rsid w:val="006912E7"/>
    <w:rsid w:val="00691B30"/>
    <w:rsid w:val="006920FE"/>
    <w:rsid w:val="00692A89"/>
    <w:rsid w:val="00692C10"/>
    <w:rsid w:val="0069398D"/>
    <w:rsid w:val="00693E1F"/>
    <w:rsid w:val="00693ECB"/>
    <w:rsid w:val="00694797"/>
    <w:rsid w:val="00694867"/>
    <w:rsid w:val="006948D3"/>
    <w:rsid w:val="00694E2D"/>
    <w:rsid w:val="006952E2"/>
    <w:rsid w:val="006954D8"/>
    <w:rsid w:val="006954D9"/>
    <w:rsid w:val="00695887"/>
    <w:rsid w:val="00695A2A"/>
    <w:rsid w:val="006960D7"/>
    <w:rsid w:val="006962DF"/>
    <w:rsid w:val="0069747D"/>
    <w:rsid w:val="00697733"/>
    <w:rsid w:val="00697C63"/>
    <w:rsid w:val="00697CE8"/>
    <w:rsid w:val="00697DC8"/>
    <w:rsid w:val="00697F58"/>
    <w:rsid w:val="006A0018"/>
    <w:rsid w:val="006A01EA"/>
    <w:rsid w:val="006A0F70"/>
    <w:rsid w:val="006A11A1"/>
    <w:rsid w:val="006A12EF"/>
    <w:rsid w:val="006A19B6"/>
    <w:rsid w:val="006A2307"/>
    <w:rsid w:val="006A254E"/>
    <w:rsid w:val="006A2C30"/>
    <w:rsid w:val="006A301C"/>
    <w:rsid w:val="006A301E"/>
    <w:rsid w:val="006A3E2B"/>
    <w:rsid w:val="006A3F39"/>
    <w:rsid w:val="006A6242"/>
    <w:rsid w:val="006A6E17"/>
    <w:rsid w:val="006A76EE"/>
    <w:rsid w:val="006A7A28"/>
    <w:rsid w:val="006A7E62"/>
    <w:rsid w:val="006B009E"/>
    <w:rsid w:val="006B0D15"/>
    <w:rsid w:val="006B1050"/>
    <w:rsid w:val="006B120D"/>
    <w:rsid w:val="006B15F0"/>
    <w:rsid w:val="006B17E7"/>
    <w:rsid w:val="006B19E8"/>
    <w:rsid w:val="006B1A8A"/>
    <w:rsid w:val="006B1B11"/>
    <w:rsid w:val="006B1D56"/>
    <w:rsid w:val="006B1DEE"/>
    <w:rsid w:val="006B1FD5"/>
    <w:rsid w:val="006B2538"/>
    <w:rsid w:val="006B2766"/>
    <w:rsid w:val="006B2A4E"/>
    <w:rsid w:val="006B3988"/>
    <w:rsid w:val="006B4CBA"/>
    <w:rsid w:val="006B555A"/>
    <w:rsid w:val="006B600A"/>
    <w:rsid w:val="006B6635"/>
    <w:rsid w:val="006B6807"/>
    <w:rsid w:val="006B71DF"/>
    <w:rsid w:val="006B78FD"/>
    <w:rsid w:val="006B7D22"/>
    <w:rsid w:val="006B7D2C"/>
    <w:rsid w:val="006C05BE"/>
    <w:rsid w:val="006C1019"/>
    <w:rsid w:val="006C2A71"/>
    <w:rsid w:val="006C2BB5"/>
    <w:rsid w:val="006C2BEE"/>
    <w:rsid w:val="006C2C40"/>
    <w:rsid w:val="006C2D01"/>
    <w:rsid w:val="006C3AD8"/>
    <w:rsid w:val="006C3BCA"/>
    <w:rsid w:val="006C3ED9"/>
    <w:rsid w:val="006C4516"/>
    <w:rsid w:val="006C455E"/>
    <w:rsid w:val="006C466D"/>
    <w:rsid w:val="006C46AD"/>
    <w:rsid w:val="006C4FB5"/>
    <w:rsid w:val="006C507B"/>
    <w:rsid w:val="006C5958"/>
    <w:rsid w:val="006C5B4F"/>
    <w:rsid w:val="006C62D5"/>
    <w:rsid w:val="006C643C"/>
    <w:rsid w:val="006C6E3A"/>
    <w:rsid w:val="006C6FD7"/>
    <w:rsid w:val="006D00DB"/>
    <w:rsid w:val="006D0361"/>
    <w:rsid w:val="006D0388"/>
    <w:rsid w:val="006D0810"/>
    <w:rsid w:val="006D09DA"/>
    <w:rsid w:val="006D0E02"/>
    <w:rsid w:val="006D16B0"/>
    <w:rsid w:val="006D2182"/>
    <w:rsid w:val="006D2444"/>
    <w:rsid w:val="006D254B"/>
    <w:rsid w:val="006D289B"/>
    <w:rsid w:val="006D2AB7"/>
    <w:rsid w:val="006D2CD1"/>
    <w:rsid w:val="006D2EB7"/>
    <w:rsid w:val="006D368A"/>
    <w:rsid w:val="006D3BE1"/>
    <w:rsid w:val="006D3D18"/>
    <w:rsid w:val="006D3F6D"/>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080"/>
    <w:rsid w:val="006D7292"/>
    <w:rsid w:val="006D74F3"/>
    <w:rsid w:val="006D7680"/>
    <w:rsid w:val="006D7928"/>
    <w:rsid w:val="006D7E82"/>
    <w:rsid w:val="006D7EB0"/>
    <w:rsid w:val="006D7FE5"/>
    <w:rsid w:val="006E0138"/>
    <w:rsid w:val="006E014D"/>
    <w:rsid w:val="006E06C4"/>
    <w:rsid w:val="006E0BB0"/>
    <w:rsid w:val="006E0D34"/>
    <w:rsid w:val="006E12C3"/>
    <w:rsid w:val="006E1D76"/>
    <w:rsid w:val="006E2529"/>
    <w:rsid w:val="006E2E36"/>
    <w:rsid w:val="006E320D"/>
    <w:rsid w:val="006E35C7"/>
    <w:rsid w:val="006E45F3"/>
    <w:rsid w:val="006E4A2F"/>
    <w:rsid w:val="006E4ED4"/>
    <w:rsid w:val="006E4F86"/>
    <w:rsid w:val="006E5432"/>
    <w:rsid w:val="006E5E19"/>
    <w:rsid w:val="006E61C3"/>
    <w:rsid w:val="006E696F"/>
    <w:rsid w:val="006E74EF"/>
    <w:rsid w:val="006E756F"/>
    <w:rsid w:val="006E7746"/>
    <w:rsid w:val="006E799D"/>
    <w:rsid w:val="006E7B4E"/>
    <w:rsid w:val="006E7DEE"/>
    <w:rsid w:val="006F011A"/>
    <w:rsid w:val="006F0244"/>
    <w:rsid w:val="006F0593"/>
    <w:rsid w:val="006F07B5"/>
    <w:rsid w:val="006F1064"/>
    <w:rsid w:val="006F106C"/>
    <w:rsid w:val="006F1360"/>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3FF"/>
    <w:rsid w:val="006F6850"/>
    <w:rsid w:val="006F68AA"/>
    <w:rsid w:val="006F6B03"/>
    <w:rsid w:val="006F707E"/>
    <w:rsid w:val="007001DC"/>
    <w:rsid w:val="007003A1"/>
    <w:rsid w:val="00700515"/>
    <w:rsid w:val="00700DFC"/>
    <w:rsid w:val="00701247"/>
    <w:rsid w:val="007014F8"/>
    <w:rsid w:val="0070185A"/>
    <w:rsid w:val="00701C0E"/>
    <w:rsid w:val="00702368"/>
    <w:rsid w:val="007025CB"/>
    <w:rsid w:val="00702A4E"/>
    <w:rsid w:val="00702E49"/>
    <w:rsid w:val="007034AA"/>
    <w:rsid w:val="00703751"/>
    <w:rsid w:val="00703C9D"/>
    <w:rsid w:val="00703CB7"/>
    <w:rsid w:val="00703DAB"/>
    <w:rsid w:val="00703DE9"/>
    <w:rsid w:val="00704557"/>
    <w:rsid w:val="007047F0"/>
    <w:rsid w:val="0070490C"/>
    <w:rsid w:val="00704BE7"/>
    <w:rsid w:val="00704D67"/>
    <w:rsid w:val="007054C2"/>
    <w:rsid w:val="0070563E"/>
    <w:rsid w:val="00705731"/>
    <w:rsid w:val="00705C38"/>
    <w:rsid w:val="00705C57"/>
    <w:rsid w:val="00706465"/>
    <w:rsid w:val="00706487"/>
    <w:rsid w:val="0070655B"/>
    <w:rsid w:val="0070695A"/>
    <w:rsid w:val="00706D57"/>
    <w:rsid w:val="0070700F"/>
    <w:rsid w:val="0070782D"/>
    <w:rsid w:val="00707E3C"/>
    <w:rsid w:val="00707EC1"/>
    <w:rsid w:val="0071022D"/>
    <w:rsid w:val="00710503"/>
    <w:rsid w:val="007109C2"/>
    <w:rsid w:val="00711223"/>
    <w:rsid w:val="00711340"/>
    <w:rsid w:val="0071196D"/>
    <w:rsid w:val="00711BC6"/>
    <w:rsid w:val="00712A5F"/>
    <w:rsid w:val="00712BFC"/>
    <w:rsid w:val="00712C42"/>
    <w:rsid w:val="00713522"/>
    <w:rsid w:val="00713DE4"/>
    <w:rsid w:val="00714C47"/>
    <w:rsid w:val="007153A1"/>
    <w:rsid w:val="00715861"/>
    <w:rsid w:val="00715BB1"/>
    <w:rsid w:val="00716462"/>
    <w:rsid w:val="00716F72"/>
    <w:rsid w:val="00717011"/>
    <w:rsid w:val="00717279"/>
    <w:rsid w:val="007172B1"/>
    <w:rsid w:val="007172F8"/>
    <w:rsid w:val="007178E1"/>
    <w:rsid w:val="00717A01"/>
    <w:rsid w:val="00717CBA"/>
    <w:rsid w:val="00717CDA"/>
    <w:rsid w:val="00717F5F"/>
    <w:rsid w:val="007200BB"/>
    <w:rsid w:val="00720F61"/>
    <w:rsid w:val="00721084"/>
    <w:rsid w:val="00721252"/>
    <w:rsid w:val="00721262"/>
    <w:rsid w:val="00721B0B"/>
    <w:rsid w:val="00721D9B"/>
    <w:rsid w:val="00722121"/>
    <w:rsid w:val="007224B9"/>
    <w:rsid w:val="007229E9"/>
    <w:rsid w:val="00722B2C"/>
    <w:rsid w:val="00722F94"/>
    <w:rsid w:val="00723791"/>
    <w:rsid w:val="00723AA7"/>
    <w:rsid w:val="00723BEC"/>
    <w:rsid w:val="00723FBE"/>
    <w:rsid w:val="0072410A"/>
    <w:rsid w:val="0072432E"/>
    <w:rsid w:val="007246CC"/>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3A4"/>
    <w:rsid w:val="007329EF"/>
    <w:rsid w:val="00732A96"/>
    <w:rsid w:val="00732C4A"/>
    <w:rsid w:val="00732DDB"/>
    <w:rsid w:val="00732E5F"/>
    <w:rsid w:val="0073327A"/>
    <w:rsid w:val="007337E9"/>
    <w:rsid w:val="00733A34"/>
    <w:rsid w:val="00733D0E"/>
    <w:rsid w:val="00734339"/>
    <w:rsid w:val="00734761"/>
    <w:rsid w:val="00734EBE"/>
    <w:rsid w:val="00734F47"/>
    <w:rsid w:val="00735522"/>
    <w:rsid w:val="007358C4"/>
    <w:rsid w:val="00736176"/>
    <w:rsid w:val="007367F2"/>
    <w:rsid w:val="00736DD8"/>
    <w:rsid w:val="00737615"/>
    <w:rsid w:val="00737F9B"/>
    <w:rsid w:val="0074076A"/>
    <w:rsid w:val="00741658"/>
    <w:rsid w:val="00741AF4"/>
    <w:rsid w:val="00741D48"/>
    <w:rsid w:val="00741DC8"/>
    <w:rsid w:val="00741DCC"/>
    <w:rsid w:val="0074203A"/>
    <w:rsid w:val="007427B5"/>
    <w:rsid w:val="00742865"/>
    <w:rsid w:val="0074296C"/>
    <w:rsid w:val="00742C83"/>
    <w:rsid w:val="00743006"/>
    <w:rsid w:val="00743460"/>
    <w:rsid w:val="0074360F"/>
    <w:rsid w:val="00744276"/>
    <w:rsid w:val="007448C3"/>
    <w:rsid w:val="00744A64"/>
    <w:rsid w:val="00744BE2"/>
    <w:rsid w:val="00744D47"/>
    <w:rsid w:val="00744EA0"/>
    <w:rsid w:val="00745D2E"/>
    <w:rsid w:val="00745D50"/>
    <w:rsid w:val="0074638D"/>
    <w:rsid w:val="00746484"/>
    <w:rsid w:val="007466AC"/>
    <w:rsid w:val="0074704F"/>
    <w:rsid w:val="00747F48"/>
    <w:rsid w:val="00747F4C"/>
    <w:rsid w:val="00751091"/>
    <w:rsid w:val="00751B83"/>
    <w:rsid w:val="007520C2"/>
    <w:rsid w:val="00752A63"/>
    <w:rsid w:val="007538DD"/>
    <w:rsid w:val="00754359"/>
    <w:rsid w:val="00754411"/>
    <w:rsid w:val="00754BD9"/>
    <w:rsid w:val="00754C1C"/>
    <w:rsid w:val="00754E7A"/>
    <w:rsid w:val="0075540C"/>
    <w:rsid w:val="00755DB1"/>
    <w:rsid w:val="00756A63"/>
    <w:rsid w:val="00756EC3"/>
    <w:rsid w:val="007571E3"/>
    <w:rsid w:val="00757231"/>
    <w:rsid w:val="007574FC"/>
    <w:rsid w:val="0076074E"/>
    <w:rsid w:val="00760975"/>
    <w:rsid w:val="007609E5"/>
    <w:rsid w:val="00761254"/>
    <w:rsid w:val="00761747"/>
    <w:rsid w:val="00761CAA"/>
    <w:rsid w:val="00761FDA"/>
    <w:rsid w:val="007621FF"/>
    <w:rsid w:val="007622CD"/>
    <w:rsid w:val="00762EFC"/>
    <w:rsid w:val="007634E3"/>
    <w:rsid w:val="0076357A"/>
    <w:rsid w:val="007639D2"/>
    <w:rsid w:val="00764194"/>
    <w:rsid w:val="00764B56"/>
    <w:rsid w:val="00764CE3"/>
    <w:rsid w:val="00764D16"/>
    <w:rsid w:val="007651A2"/>
    <w:rsid w:val="00765291"/>
    <w:rsid w:val="00765ED3"/>
    <w:rsid w:val="00766055"/>
    <w:rsid w:val="0076681D"/>
    <w:rsid w:val="00766A65"/>
    <w:rsid w:val="007671F5"/>
    <w:rsid w:val="007671FA"/>
    <w:rsid w:val="00767227"/>
    <w:rsid w:val="00767461"/>
    <w:rsid w:val="007676B8"/>
    <w:rsid w:val="00767CA5"/>
    <w:rsid w:val="00767FDA"/>
    <w:rsid w:val="0077011D"/>
    <w:rsid w:val="00770486"/>
    <w:rsid w:val="007708E0"/>
    <w:rsid w:val="0077097C"/>
    <w:rsid w:val="0077175C"/>
    <w:rsid w:val="00771870"/>
    <w:rsid w:val="00771BF9"/>
    <w:rsid w:val="007725C4"/>
    <w:rsid w:val="00772F8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409"/>
    <w:rsid w:val="00777BA0"/>
    <w:rsid w:val="00777F2D"/>
    <w:rsid w:val="007803BD"/>
    <w:rsid w:val="007811DC"/>
    <w:rsid w:val="007812EF"/>
    <w:rsid w:val="007813C7"/>
    <w:rsid w:val="007818FA"/>
    <w:rsid w:val="00781B55"/>
    <w:rsid w:val="00781D90"/>
    <w:rsid w:val="00782034"/>
    <w:rsid w:val="007820FA"/>
    <w:rsid w:val="00782133"/>
    <w:rsid w:val="0078285F"/>
    <w:rsid w:val="007830D5"/>
    <w:rsid w:val="00783111"/>
    <w:rsid w:val="007831A6"/>
    <w:rsid w:val="00783207"/>
    <w:rsid w:val="007836F6"/>
    <w:rsid w:val="00783E1D"/>
    <w:rsid w:val="00783E8D"/>
    <w:rsid w:val="0078483B"/>
    <w:rsid w:val="00784EED"/>
    <w:rsid w:val="007851BB"/>
    <w:rsid w:val="007858BB"/>
    <w:rsid w:val="00785900"/>
    <w:rsid w:val="00785CAD"/>
    <w:rsid w:val="007861DF"/>
    <w:rsid w:val="00786657"/>
    <w:rsid w:val="00786958"/>
    <w:rsid w:val="00786C49"/>
    <w:rsid w:val="00786C89"/>
    <w:rsid w:val="00786E71"/>
    <w:rsid w:val="0078742E"/>
    <w:rsid w:val="00791306"/>
    <w:rsid w:val="0079162F"/>
    <w:rsid w:val="00791C4C"/>
    <w:rsid w:val="00791F39"/>
    <w:rsid w:val="00792472"/>
    <w:rsid w:val="00793539"/>
    <w:rsid w:val="007937F1"/>
    <w:rsid w:val="00793985"/>
    <w:rsid w:val="0079468D"/>
    <w:rsid w:val="00794924"/>
    <w:rsid w:val="00794C8A"/>
    <w:rsid w:val="0079642A"/>
    <w:rsid w:val="00797109"/>
    <w:rsid w:val="00797921"/>
    <w:rsid w:val="007A0B99"/>
    <w:rsid w:val="007A0BC2"/>
    <w:rsid w:val="007A1770"/>
    <w:rsid w:val="007A1822"/>
    <w:rsid w:val="007A1F44"/>
    <w:rsid w:val="007A2140"/>
    <w:rsid w:val="007A23FF"/>
    <w:rsid w:val="007A295B"/>
    <w:rsid w:val="007A2AEE"/>
    <w:rsid w:val="007A2F5B"/>
    <w:rsid w:val="007A3424"/>
    <w:rsid w:val="007A35EF"/>
    <w:rsid w:val="007A3BF1"/>
    <w:rsid w:val="007A3FD6"/>
    <w:rsid w:val="007A41B3"/>
    <w:rsid w:val="007A41E7"/>
    <w:rsid w:val="007A41EE"/>
    <w:rsid w:val="007A43A2"/>
    <w:rsid w:val="007A4B8A"/>
    <w:rsid w:val="007A4C27"/>
    <w:rsid w:val="007A4D04"/>
    <w:rsid w:val="007A4DD5"/>
    <w:rsid w:val="007A580B"/>
    <w:rsid w:val="007A5D13"/>
    <w:rsid w:val="007A639A"/>
    <w:rsid w:val="007A6541"/>
    <w:rsid w:val="007A665C"/>
    <w:rsid w:val="007A77E7"/>
    <w:rsid w:val="007A7A96"/>
    <w:rsid w:val="007A7B19"/>
    <w:rsid w:val="007A7E62"/>
    <w:rsid w:val="007B03AF"/>
    <w:rsid w:val="007B142F"/>
    <w:rsid w:val="007B1543"/>
    <w:rsid w:val="007B1AC0"/>
    <w:rsid w:val="007B1D85"/>
    <w:rsid w:val="007B245D"/>
    <w:rsid w:val="007B270A"/>
    <w:rsid w:val="007B27FB"/>
    <w:rsid w:val="007B2D3B"/>
    <w:rsid w:val="007B355B"/>
    <w:rsid w:val="007B3A64"/>
    <w:rsid w:val="007B3C31"/>
    <w:rsid w:val="007B3E6C"/>
    <w:rsid w:val="007B48EA"/>
    <w:rsid w:val="007B520E"/>
    <w:rsid w:val="007B52CD"/>
    <w:rsid w:val="007B58EB"/>
    <w:rsid w:val="007B5DF2"/>
    <w:rsid w:val="007B668B"/>
    <w:rsid w:val="007B66EE"/>
    <w:rsid w:val="007B6892"/>
    <w:rsid w:val="007B71C9"/>
    <w:rsid w:val="007B7DC1"/>
    <w:rsid w:val="007B7EDB"/>
    <w:rsid w:val="007C02EB"/>
    <w:rsid w:val="007C06E6"/>
    <w:rsid w:val="007C0FEF"/>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606"/>
    <w:rsid w:val="007C590E"/>
    <w:rsid w:val="007C5CED"/>
    <w:rsid w:val="007C6719"/>
    <w:rsid w:val="007C68DA"/>
    <w:rsid w:val="007C6928"/>
    <w:rsid w:val="007C6B49"/>
    <w:rsid w:val="007C7833"/>
    <w:rsid w:val="007C7893"/>
    <w:rsid w:val="007C7926"/>
    <w:rsid w:val="007D0BF5"/>
    <w:rsid w:val="007D0D30"/>
    <w:rsid w:val="007D0EA5"/>
    <w:rsid w:val="007D102C"/>
    <w:rsid w:val="007D1280"/>
    <w:rsid w:val="007D1B52"/>
    <w:rsid w:val="007D229A"/>
    <w:rsid w:val="007D2355"/>
    <w:rsid w:val="007D29AA"/>
    <w:rsid w:val="007D2F09"/>
    <w:rsid w:val="007D2F44"/>
    <w:rsid w:val="007D2F4D"/>
    <w:rsid w:val="007D30AD"/>
    <w:rsid w:val="007D3119"/>
    <w:rsid w:val="007D31F5"/>
    <w:rsid w:val="007D329C"/>
    <w:rsid w:val="007D3544"/>
    <w:rsid w:val="007D379B"/>
    <w:rsid w:val="007D40DA"/>
    <w:rsid w:val="007D4178"/>
    <w:rsid w:val="007D4A4D"/>
    <w:rsid w:val="007D4D33"/>
    <w:rsid w:val="007D5FC3"/>
    <w:rsid w:val="007D656A"/>
    <w:rsid w:val="007D670C"/>
    <w:rsid w:val="007D67F3"/>
    <w:rsid w:val="007D6BA3"/>
    <w:rsid w:val="007D7175"/>
    <w:rsid w:val="007D7D8D"/>
    <w:rsid w:val="007E0B8D"/>
    <w:rsid w:val="007E1211"/>
    <w:rsid w:val="007E1369"/>
    <w:rsid w:val="007E1A1B"/>
    <w:rsid w:val="007E1A88"/>
    <w:rsid w:val="007E2935"/>
    <w:rsid w:val="007E3322"/>
    <w:rsid w:val="007E3560"/>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DDF"/>
    <w:rsid w:val="007F03E7"/>
    <w:rsid w:val="007F06E1"/>
    <w:rsid w:val="007F0A80"/>
    <w:rsid w:val="007F11C8"/>
    <w:rsid w:val="007F120A"/>
    <w:rsid w:val="007F1CFB"/>
    <w:rsid w:val="007F220B"/>
    <w:rsid w:val="007F27DD"/>
    <w:rsid w:val="007F2AE3"/>
    <w:rsid w:val="007F3522"/>
    <w:rsid w:val="007F3586"/>
    <w:rsid w:val="007F35ED"/>
    <w:rsid w:val="007F36FD"/>
    <w:rsid w:val="007F3ECA"/>
    <w:rsid w:val="007F3EDD"/>
    <w:rsid w:val="007F443C"/>
    <w:rsid w:val="007F4729"/>
    <w:rsid w:val="007F5A37"/>
    <w:rsid w:val="007F5FA5"/>
    <w:rsid w:val="007F6880"/>
    <w:rsid w:val="007F69F1"/>
    <w:rsid w:val="007F6A9D"/>
    <w:rsid w:val="007F70DF"/>
    <w:rsid w:val="007F7237"/>
    <w:rsid w:val="007F76B4"/>
    <w:rsid w:val="007F76E4"/>
    <w:rsid w:val="008001B4"/>
    <w:rsid w:val="00800769"/>
    <w:rsid w:val="00800ED2"/>
    <w:rsid w:val="00801475"/>
    <w:rsid w:val="00801CAD"/>
    <w:rsid w:val="0080237E"/>
    <w:rsid w:val="00802E74"/>
    <w:rsid w:val="0080301B"/>
    <w:rsid w:val="008031C2"/>
    <w:rsid w:val="008039DD"/>
    <w:rsid w:val="00803AE2"/>
    <w:rsid w:val="00803B89"/>
    <w:rsid w:val="00803E91"/>
    <w:rsid w:val="008048DB"/>
    <w:rsid w:val="00804B92"/>
    <w:rsid w:val="00804E21"/>
    <w:rsid w:val="00805092"/>
    <w:rsid w:val="008067CC"/>
    <w:rsid w:val="00806AAF"/>
    <w:rsid w:val="008070AC"/>
    <w:rsid w:val="008070F7"/>
    <w:rsid w:val="008101FD"/>
    <w:rsid w:val="00810A6F"/>
    <w:rsid w:val="00810AB5"/>
    <w:rsid w:val="00810D8D"/>
    <w:rsid w:val="00810E59"/>
    <w:rsid w:val="00810F97"/>
    <w:rsid w:val="00811824"/>
    <w:rsid w:val="00811835"/>
    <w:rsid w:val="00812BEF"/>
    <w:rsid w:val="00813529"/>
    <w:rsid w:val="00813677"/>
    <w:rsid w:val="0081387B"/>
    <w:rsid w:val="008141FB"/>
    <w:rsid w:val="00814390"/>
    <w:rsid w:val="00814631"/>
    <w:rsid w:val="0081491B"/>
    <w:rsid w:val="00814A89"/>
    <w:rsid w:val="00814F96"/>
    <w:rsid w:val="008152C6"/>
    <w:rsid w:val="0081581D"/>
    <w:rsid w:val="00815E27"/>
    <w:rsid w:val="00816F6D"/>
    <w:rsid w:val="0081715C"/>
    <w:rsid w:val="008172BE"/>
    <w:rsid w:val="00817B71"/>
    <w:rsid w:val="00820244"/>
    <w:rsid w:val="00820440"/>
    <w:rsid w:val="00820C09"/>
    <w:rsid w:val="00820FF3"/>
    <w:rsid w:val="008211EA"/>
    <w:rsid w:val="00821B1C"/>
    <w:rsid w:val="00821B7C"/>
    <w:rsid w:val="00821F91"/>
    <w:rsid w:val="008221B3"/>
    <w:rsid w:val="0082246F"/>
    <w:rsid w:val="0082248E"/>
    <w:rsid w:val="00823415"/>
    <w:rsid w:val="008236BA"/>
    <w:rsid w:val="00823BB3"/>
    <w:rsid w:val="008243C5"/>
    <w:rsid w:val="0082460B"/>
    <w:rsid w:val="00824DE7"/>
    <w:rsid w:val="00824FDF"/>
    <w:rsid w:val="00825125"/>
    <w:rsid w:val="008257CC"/>
    <w:rsid w:val="00825F29"/>
    <w:rsid w:val="008260CA"/>
    <w:rsid w:val="0082632F"/>
    <w:rsid w:val="00826EC5"/>
    <w:rsid w:val="008270D3"/>
    <w:rsid w:val="008274BF"/>
    <w:rsid w:val="00827603"/>
    <w:rsid w:val="00830991"/>
    <w:rsid w:val="00830B75"/>
    <w:rsid w:val="00830DC3"/>
    <w:rsid w:val="00831555"/>
    <w:rsid w:val="00831CE2"/>
    <w:rsid w:val="00831F52"/>
    <w:rsid w:val="00831FE7"/>
    <w:rsid w:val="00832154"/>
    <w:rsid w:val="008323F6"/>
    <w:rsid w:val="00832F5C"/>
    <w:rsid w:val="00833107"/>
    <w:rsid w:val="008339CB"/>
    <w:rsid w:val="00833E67"/>
    <w:rsid w:val="00833FCD"/>
    <w:rsid w:val="00834717"/>
    <w:rsid w:val="00834906"/>
    <w:rsid w:val="00834A78"/>
    <w:rsid w:val="00834E0F"/>
    <w:rsid w:val="00834FEA"/>
    <w:rsid w:val="008356F4"/>
    <w:rsid w:val="008359E0"/>
    <w:rsid w:val="00835D4F"/>
    <w:rsid w:val="008376F6"/>
    <w:rsid w:val="00837B0A"/>
    <w:rsid w:val="00837D5B"/>
    <w:rsid w:val="00840607"/>
    <w:rsid w:val="00840768"/>
    <w:rsid w:val="00840970"/>
    <w:rsid w:val="008411FC"/>
    <w:rsid w:val="0084135C"/>
    <w:rsid w:val="00841CD2"/>
    <w:rsid w:val="00842910"/>
    <w:rsid w:val="00842B77"/>
    <w:rsid w:val="00842EEA"/>
    <w:rsid w:val="0084309F"/>
    <w:rsid w:val="008434B9"/>
    <w:rsid w:val="00843EDD"/>
    <w:rsid w:val="008444AA"/>
    <w:rsid w:val="00844613"/>
    <w:rsid w:val="00844A90"/>
    <w:rsid w:val="00844D85"/>
    <w:rsid w:val="008459A2"/>
    <w:rsid w:val="00845A00"/>
    <w:rsid w:val="00845C12"/>
    <w:rsid w:val="00845E60"/>
    <w:rsid w:val="0084658B"/>
    <w:rsid w:val="0084684C"/>
    <w:rsid w:val="008469D9"/>
    <w:rsid w:val="00846D4A"/>
    <w:rsid w:val="00846DC0"/>
    <w:rsid w:val="008474A7"/>
    <w:rsid w:val="00847961"/>
    <w:rsid w:val="00847D0B"/>
    <w:rsid w:val="00850543"/>
    <w:rsid w:val="008506B6"/>
    <w:rsid w:val="00850AE0"/>
    <w:rsid w:val="008514BE"/>
    <w:rsid w:val="00851549"/>
    <w:rsid w:val="00851B0C"/>
    <w:rsid w:val="00851B6B"/>
    <w:rsid w:val="00851C17"/>
    <w:rsid w:val="00851F48"/>
    <w:rsid w:val="00851FE4"/>
    <w:rsid w:val="008521E8"/>
    <w:rsid w:val="008524D2"/>
    <w:rsid w:val="0085264A"/>
    <w:rsid w:val="00852E19"/>
    <w:rsid w:val="00853131"/>
    <w:rsid w:val="00853E6B"/>
    <w:rsid w:val="00853F5C"/>
    <w:rsid w:val="00853F89"/>
    <w:rsid w:val="008544D7"/>
    <w:rsid w:val="00854572"/>
    <w:rsid w:val="00854BD5"/>
    <w:rsid w:val="00854E3F"/>
    <w:rsid w:val="00855683"/>
    <w:rsid w:val="00855D6D"/>
    <w:rsid w:val="00856632"/>
    <w:rsid w:val="00856833"/>
    <w:rsid w:val="00856840"/>
    <w:rsid w:val="00857CFC"/>
    <w:rsid w:val="00857D6E"/>
    <w:rsid w:val="0086087C"/>
    <w:rsid w:val="00860B84"/>
    <w:rsid w:val="00860D8E"/>
    <w:rsid w:val="008616F5"/>
    <w:rsid w:val="00861763"/>
    <w:rsid w:val="00861F73"/>
    <w:rsid w:val="00862200"/>
    <w:rsid w:val="00862510"/>
    <w:rsid w:val="0086275E"/>
    <w:rsid w:val="00862E23"/>
    <w:rsid w:val="00863106"/>
    <w:rsid w:val="00863304"/>
    <w:rsid w:val="0086359E"/>
    <w:rsid w:val="00864440"/>
    <w:rsid w:val="008646E3"/>
    <w:rsid w:val="00864770"/>
    <w:rsid w:val="0086497C"/>
    <w:rsid w:val="00864D76"/>
    <w:rsid w:val="008650FC"/>
    <w:rsid w:val="0086626A"/>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A11"/>
    <w:rsid w:val="0087267D"/>
    <w:rsid w:val="008728A2"/>
    <w:rsid w:val="00872D3F"/>
    <w:rsid w:val="008733E4"/>
    <w:rsid w:val="00873F15"/>
    <w:rsid w:val="00874096"/>
    <w:rsid w:val="008740CA"/>
    <w:rsid w:val="0087421F"/>
    <w:rsid w:val="008743E1"/>
    <w:rsid w:val="00875161"/>
    <w:rsid w:val="008756A4"/>
    <w:rsid w:val="00875854"/>
    <w:rsid w:val="00875F73"/>
    <w:rsid w:val="0087652F"/>
    <w:rsid w:val="00876584"/>
    <w:rsid w:val="0087664C"/>
    <w:rsid w:val="00877AA2"/>
    <w:rsid w:val="00880133"/>
    <w:rsid w:val="00880BCB"/>
    <w:rsid w:val="00880C6D"/>
    <w:rsid w:val="00880F30"/>
    <w:rsid w:val="00882788"/>
    <w:rsid w:val="00882BE2"/>
    <w:rsid w:val="008833E8"/>
    <w:rsid w:val="008846C5"/>
    <w:rsid w:val="008846F1"/>
    <w:rsid w:val="008847D2"/>
    <w:rsid w:val="00884E0E"/>
    <w:rsid w:val="00885CA4"/>
    <w:rsid w:val="0088718A"/>
    <w:rsid w:val="00887B48"/>
    <w:rsid w:val="0089033E"/>
    <w:rsid w:val="00890680"/>
    <w:rsid w:val="0089098F"/>
    <w:rsid w:val="008910BE"/>
    <w:rsid w:val="0089176E"/>
    <w:rsid w:val="008917E0"/>
    <w:rsid w:val="00891DD7"/>
    <w:rsid w:val="00891DF5"/>
    <w:rsid w:val="00892365"/>
    <w:rsid w:val="00892A69"/>
    <w:rsid w:val="00892BE5"/>
    <w:rsid w:val="008935F1"/>
    <w:rsid w:val="0089387C"/>
    <w:rsid w:val="00893FD6"/>
    <w:rsid w:val="00894162"/>
    <w:rsid w:val="0089444E"/>
    <w:rsid w:val="008949DF"/>
    <w:rsid w:val="00894F04"/>
    <w:rsid w:val="00895088"/>
    <w:rsid w:val="008951DB"/>
    <w:rsid w:val="008953DC"/>
    <w:rsid w:val="008958BE"/>
    <w:rsid w:val="00895D81"/>
    <w:rsid w:val="00896C81"/>
    <w:rsid w:val="00896D83"/>
    <w:rsid w:val="008977B9"/>
    <w:rsid w:val="008977FF"/>
    <w:rsid w:val="008978FD"/>
    <w:rsid w:val="00897F6C"/>
    <w:rsid w:val="008A0AB2"/>
    <w:rsid w:val="008A0CFC"/>
    <w:rsid w:val="008A12FE"/>
    <w:rsid w:val="008A19EE"/>
    <w:rsid w:val="008A28B6"/>
    <w:rsid w:val="008A2BB1"/>
    <w:rsid w:val="008A3466"/>
    <w:rsid w:val="008A389F"/>
    <w:rsid w:val="008A3D02"/>
    <w:rsid w:val="008A44CE"/>
    <w:rsid w:val="008A50E5"/>
    <w:rsid w:val="008A5199"/>
    <w:rsid w:val="008A52F0"/>
    <w:rsid w:val="008A5940"/>
    <w:rsid w:val="008A6AC3"/>
    <w:rsid w:val="008A73B2"/>
    <w:rsid w:val="008B043F"/>
    <w:rsid w:val="008B0808"/>
    <w:rsid w:val="008B0AEC"/>
    <w:rsid w:val="008B197C"/>
    <w:rsid w:val="008B1E53"/>
    <w:rsid w:val="008B1E5B"/>
    <w:rsid w:val="008B3586"/>
    <w:rsid w:val="008B389D"/>
    <w:rsid w:val="008B3C5C"/>
    <w:rsid w:val="008B4848"/>
    <w:rsid w:val="008B5299"/>
    <w:rsid w:val="008B56CC"/>
    <w:rsid w:val="008B5A5F"/>
    <w:rsid w:val="008B5AB0"/>
    <w:rsid w:val="008B6054"/>
    <w:rsid w:val="008B60CF"/>
    <w:rsid w:val="008B672C"/>
    <w:rsid w:val="008B694E"/>
    <w:rsid w:val="008B72E2"/>
    <w:rsid w:val="008B7B08"/>
    <w:rsid w:val="008C00B5"/>
    <w:rsid w:val="008C03EE"/>
    <w:rsid w:val="008C1096"/>
    <w:rsid w:val="008C13F0"/>
    <w:rsid w:val="008C14DD"/>
    <w:rsid w:val="008C1A09"/>
    <w:rsid w:val="008C1E66"/>
    <w:rsid w:val="008C1F26"/>
    <w:rsid w:val="008C2452"/>
    <w:rsid w:val="008C24CA"/>
    <w:rsid w:val="008C2A3A"/>
    <w:rsid w:val="008C42F2"/>
    <w:rsid w:val="008C48C4"/>
    <w:rsid w:val="008C4A76"/>
    <w:rsid w:val="008C4C7E"/>
    <w:rsid w:val="008C5263"/>
    <w:rsid w:val="008C544A"/>
    <w:rsid w:val="008C580E"/>
    <w:rsid w:val="008C59CB"/>
    <w:rsid w:val="008C5C17"/>
    <w:rsid w:val="008C5C46"/>
    <w:rsid w:val="008C6184"/>
    <w:rsid w:val="008C6D43"/>
    <w:rsid w:val="008C6DEB"/>
    <w:rsid w:val="008C785E"/>
    <w:rsid w:val="008D083E"/>
    <w:rsid w:val="008D0AFB"/>
    <w:rsid w:val="008D14EF"/>
    <w:rsid w:val="008D1511"/>
    <w:rsid w:val="008D2591"/>
    <w:rsid w:val="008D2D5E"/>
    <w:rsid w:val="008D2FE5"/>
    <w:rsid w:val="008D32DF"/>
    <w:rsid w:val="008D338F"/>
    <w:rsid w:val="008D35E9"/>
    <w:rsid w:val="008D3959"/>
    <w:rsid w:val="008D3966"/>
    <w:rsid w:val="008D3A03"/>
    <w:rsid w:val="008D42BE"/>
    <w:rsid w:val="008D4352"/>
    <w:rsid w:val="008D4808"/>
    <w:rsid w:val="008D4847"/>
    <w:rsid w:val="008D5465"/>
    <w:rsid w:val="008D5711"/>
    <w:rsid w:val="008D60BC"/>
    <w:rsid w:val="008D63F9"/>
    <w:rsid w:val="008D6BC3"/>
    <w:rsid w:val="008D6D7B"/>
    <w:rsid w:val="008D73D8"/>
    <w:rsid w:val="008D7EB7"/>
    <w:rsid w:val="008E03C8"/>
    <w:rsid w:val="008E0EB8"/>
    <w:rsid w:val="008E10A6"/>
    <w:rsid w:val="008E1271"/>
    <w:rsid w:val="008E2251"/>
    <w:rsid w:val="008E229A"/>
    <w:rsid w:val="008E24B3"/>
    <w:rsid w:val="008E24CA"/>
    <w:rsid w:val="008E24D5"/>
    <w:rsid w:val="008E2BA9"/>
    <w:rsid w:val="008E2F6E"/>
    <w:rsid w:val="008E3203"/>
    <w:rsid w:val="008E3257"/>
    <w:rsid w:val="008E32D6"/>
    <w:rsid w:val="008E375D"/>
    <w:rsid w:val="008E38AD"/>
    <w:rsid w:val="008E3A62"/>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FEC"/>
    <w:rsid w:val="008E71BF"/>
    <w:rsid w:val="008E726D"/>
    <w:rsid w:val="008E7794"/>
    <w:rsid w:val="008E78B4"/>
    <w:rsid w:val="008E79DD"/>
    <w:rsid w:val="008E7B54"/>
    <w:rsid w:val="008F0A38"/>
    <w:rsid w:val="008F0D7C"/>
    <w:rsid w:val="008F0E1B"/>
    <w:rsid w:val="008F0E2F"/>
    <w:rsid w:val="008F0F84"/>
    <w:rsid w:val="008F1014"/>
    <w:rsid w:val="008F11C9"/>
    <w:rsid w:val="008F1385"/>
    <w:rsid w:val="008F1E87"/>
    <w:rsid w:val="008F20F7"/>
    <w:rsid w:val="008F23D8"/>
    <w:rsid w:val="008F2787"/>
    <w:rsid w:val="008F2F3A"/>
    <w:rsid w:val="008F2FD5"/>
    <w:rsid w:val="008F3028"/>
    <w:rsid w:val="008F3371"/>
    <w:rsid w:val="008F351A"/>
    <w:rsid w:val="008F3651"/>
    <w:rsid w:val="008F37E5"/>
    <w:rsid w:val="008F3F01"/>
    <w:rsid w:val="008F48C2"/>
    <w:rsid w:val="008F4EE4"/>
    <w:rsid w:val="008F4F7F"/>
    <w:rsid w:val="008F5840"/>
    <w:rsid w:val="008F5EEF"/>
    <w:rsid w:val="008F5F45"/>
    <w:rsid w:val="008F663C"/>
    <w:rsid w:val="008F66FE"/>
    <w:rsid w:val="008F6EEE"/>
    <w:rsid w:val="008F72CC"/>
    <w:rsid w:val="008F72CD"/>
    <w:rsid w:val="008F785D"/>
    <w:rsid w:val="009005AA"/>
    <w:rsid w:val="00901462"/>
    <w:rsid w:val="00901883"/>
    <w:rsid w:val="00901AD7"/>
    <w:rsid w:val="00901B8A"/>
    <w:rsid w:val="00902132"/>
    <w:rsid w:val="00902F22"/>
    <w:rsid w:val="00903802"/>
    <w:rsid w:val="0090389B"/>
    <w:rsid w:val="00903C23"/>
    <w:rsid w:val="0090403B"/>
    <w:rsid w:val="00904249"/>
    <w:rsid w:val="00904704"/>
    <w:rsid w:val="009047C2"/>
    <w:rsid w:val="0090515C"/>
    <w:rsid w:val="009057C7"/>
    <w:rsid w:val="00906717"/>
    <w:rsid w:val="0090696D"/>
    <w:rsid w:val="0090699C"/>
    <w:rsid w:val="00906CD6"/>
    <w:rsid w:val="00906E4D"/>
    <w:rsid w:val="00906F31"/>
    <w:rsid w:val="00906F81"/>
    <w:rsid w:val="00906F9A"/>
    <w:rsid w:val="009078B3"/>
    <w:rsid w:val="00907A77"/>
    <w:rsid w:val="00907E00"/>
    <w:rsid w:val="00910853"/>
    <w:rsid w:val="0091088D"/>
    <w:rsid w:val="00910AF0"/>
    <w:rsid w:val="00910AF1"/>
    <w:rsid w:val="00910FC9"/>
    <w:rsid w:val="0091118F"/>
    <w:rsid w:val="009114B6"/>
    <w:rsid w:val="009114F9"/>
    <w:rsid w:val="00911CA3"/>
    <w:rsid w:val="0091258C"/>
    <w:rsid w:val="0091264D"/>
    <w:rsid w:val="0091291A"/>
    <w:rsid w:val="00913428"/>
    <w:rsid w:val="00913612"/>
    <w:rsid w:val="0091366A"/>
    <w:rsid w:val="00913824"/>
    <w:rsid w:val="00914054"/>
    <w:rsid w:val="00914208"/>
    <w:rsid w:val="00914710"/>
    <w:rsid w:val="00915757"/>
    <w:rsid w:val="0091598B"/>
    <w:rsid w:val="009159B3"/>
    <w:rsid w:val="00916181"/>
    <w:rsid w:val="00916DB6"/>
    <w:rsid w:val="009204C5"/>
    <w:rsid w:val="00920673"/>
    <w:rsid w:val="00920D3D"/>
    <w:rsid w:val="0092108A"/>
    <w:rsid w:val="009214CD"/>
    <w:rsid w:val="0092153B"/>
    <w:rsid w:val="0092180D"/>
    <w:rsid w:val="009220A8"/>
    <w:rsid w:val="009220CA"/>
    <w:rsid w:val="0092306A"/>
    <w:rsid w:val="009232C9"/>
    <w:rsid w:val="00923608"/>
    <w:rsid w:val="00923643"/>
    <w:rsid w:val="00923736"/>
    <w:rsid w:val="009238E5"/>
    <w:rsid w:val="00923927"/>
    <w:rsid w:val="00923982"/>
    <w:rsid w:val="00923B3D"/>
    <w:rsid w:val="00923CB6"/>
    <w:rsid w:val="00923D42"/>
    <w:rsid w:val="00923F12"/>
    <w:rsid w:val="00924249"/>
    <w:rsid w:val="00924302"/>
    <w:rsid w:val="009245B9"/>
    <w:rsid w:val="00924FF8"/>
    <w:rsid w:val="0092526C"/>
    <w:rsid w:val="00925445"/>
    <w:rsid w:val="00925BA8"/>
    <w:rsid w:val="009266F4"/>
    <w:rsid w:val="00926DA7"/>
    <w:rsid w:val="00927210"/>
    <w:rsid w:val="00927F8B"/>
    <w:rsid w:val="0093005A"/>
    <w:rsid w:val="009306ED"/>
    <w:rsid w:val="0093094D"/>
    <w:rsid w:val="00930C40"/>
    <w:rsid w:val="00931891"/>
    <w:rsid w:val="00932832"/>
    <w:rsid w:val="009328C7"/>
    <w:rsid w:val="00932FC1"/>
    <w:rsid w:val="0093343E"/>
    <w:rsid w:val="009334A5"/>
    <w:rsid w:val="009336EC"/>
    <w:rsid w:val="0093377C"/>
    <w:rsid w:val="00933F56"/>
    <w:rsid w:val="0093461D"/>
    <w:rsid w:val="009347FA"/>
    <w:rsid w:val="00934B11"/>
    <w:rsid w:val="00934C13"/>
    <w:rsid w:val="00934F66"/>
    <w:rsid w:val="00935228"/>
    <w:rsid w:val="00935555"/>
    <w:rsid w:val="009355A2"/>
    <w:rsid w:val="00935E94"/>
    <w:rsid w:val="00935F9E"/>
    <w:rsid w:val="00936439"/>
    <w:rsid w:val="00936560"/>
    <w:rsid w:val="00936D98"/>
    <w:rsid w:val="009376A2"/>
    <w:rsid w:val="00937763"/>
    <w:rsid w:val="00937AC2"/>
    <w:rsid w:val="009400AF"/>
    <w:rsid w:val="0094049F"/>
    <w:rsid w:val="00941495"/>
    <w:rsid w:val="00942068"/>
    <w:rsid w:val="00942A29"/>
    <w:rsid w:val="00942BD8"/>
    <w:rsid w:val="00942C80"/>
    <w:rsid w:val="009430A5"/>
    <w:rsid w:val="00943197"/>
    <w:rsid w:val="0094344F"/>
    <w:rsid w:val="009435F2"/>
    <w:rsid w:val="00943C70"/>
    <w:rsid w:val="00943EBA"/>
    <w:rsid w:val="0094403E"/>
    <w:rsid w:val="00945180"/>
    <w:rsid w:val="0094590C"/>
    <w:rsid w:val="009461B7"/>
    <w:rsid w:val="00946355"/>
    <w:rsid w:val="00946640"/>
    <w:rsid w:val="009468B7"/>
    <w:rsid w:val="00946B07"/>
    <w:rsid w:val="0094724E"/>
    <w:rsid w:val="009479F4"/>
    <w:rsid w:val="00947BE6"/>
    <w:rsid w:val="00947BFA"/>
    <w:rsid w:val="009500E3"/>
    <w:rsid w:val="00950128"/>
    <w:rsid w:val="0095017E"/>
    <w:rsid w:val="0095031F"/>
    <w:rsid w:val="0095048D"/>
    <w:rsid w:val="00951AAB"/>
    <w:rsid w:val="00951ADB"/>
    <w:rsid w:val="00952EEB"/>
    <w:rsid w:val="0095340C"/>
    <w:rsid w:val="0095364F"/>
    <w:rsid w:val="0095373F"/>
    <w:rsid w:val="0095380C"/>
    <w:rsid w:val="00953D92"/>
    <w:rsid w:val="00954293"/>
    <w:rsid w:val="00954353"/>
    <w:rsid w:val="0095437F"/>
    <w:rsid w:val="00954C8A"/>
    <w:rsid w:val="009557EC"/>
    <w:rsid w:val="00955C0A"/>
    <w:rsid w:val="00955C4F"/>
    <w:rsid w:val="0096046E"/>
    <w:rsid w:val="00960528"/>
    <w:rsid w:val="0096064D"/>
    <w:rsid w:val="00960C07"/>
    <w:rsid w:val="00961160"/>
    <w:rsid w:val="009611D2"/>
    <w:rsid w:val="009618C1"/>
    <w:rsid w:val="00961B2B"/>
    <w:rsid w:val="00961D3E"/>
    <w:rsid w:val="00961DED"/>
    <w:rsid w:val="00962476"/>
    <w:rsid w:val="0096294F"/>
    <w:rsid w:val="00963E2B"/>
    <w:rsid w:val="00963E79"/>
    <w:rsid w:val="00964D65"/>
    <w:rsid w:val="009657F1"/>
    <w:rsid w:val="00965A0C"/>
    <w:rsid w:val="00965B14"/>
    <w:rsid w:val="0096625D"/>
    <w:rsid w:val="009666D0"/>
    <w:rsid w:val="009668DA"/>
    <w:rsid w:val="00966CE3"/>
    <w:rsid w:val="0096787C"/>
    <w:rsid w:val="009705FB"/>
    <w:rsid w:val="009709F8"/>
    <w:rsid w:val="00970FED"/>
    <w:rsid w:val="0097105A"/>
    <w:rsid w:val="009710B5"/>
    <w:rsid w:val="009720D1"/>
    <w:rsid w:val="0097233C"/>
    <w:rsid w:val="00972368"/>
    <w:rsid w:val="00972929"/>
    <w:rsid w:val="00972BD7"/>
    <w:rsid w:val="00972BFA"/>
    <w:rsid w:val="00972F91"/>
    <w:rsid w:val="0097333A"/>
    <w:rsid w:val="00973827"/>
    <w:rsid w:val="00973E1D"/>
    <w:rsid w:val="00973F06"/>
    <w:rsid w:val="009742D3"/>
    <w:rsid w:val="0097434D"/>
    <w:rsid w:val="00974A1F"/>
    <w:rsid w:val="00974AD9"/>
    <w:rsid w:val="00975EB1"/>
    <w:rsid w:val="009762E7"/>
    <w:rsid w:val="009773A2"/>
    <w:rsid w:val="00977BA7"/>
    <w:rsid w:val="00980072"/>
    <w:rsid w:val="00980765"/>
    <w:rsid w:val="009813ED"/>
    <w:rsid w:val="0098194F"/>
    <w:rsid w:val="00981D58"/>
    <w:rsid w:val="009826C8"/>
    <w:rsid w:val="009836E4"/>
    <w:rsid w:val="00983911"/>
    <w:rsid w:val="00983C98"/>
    <w:rsid w:val="0098412F"/>
    <w:rsid w:val="009843D2"/>
    <w:rsid w:val="009848AB"/>
    <w:rsid w:val="00984A73"/>
    <w:rsid w:val="00984F28"/>
    <w:rsid w:val="00984F9E"/>
    <w:rsid w:val="009853BF"/>
    <w:rsid w:val="0098553A"/>
    <w:rsid w:val="009856CA"/>
    <w:rsid w:val="0098596E"/>
    <w:rsid w:val="00985F28"/>
    <w:rsid w:val="00986149"/>
    <w:rsid w:val="00986176"/>
    <w:rsid w:val="00986BA6"/>
    <w:rsid w:val="00986E7F"/>
    <w:rsid w:val="009870DC"/>
    <w:rsid w:val="00987199"/>
    <w:rsid w:val="00987454"/>
    <w:rsid w:val="00987536"/>
    <w:rsid w:val="00987776"/>
    <w:rsid w:val="00987EED"/>
    <w:rsid w:val="00990903"/>
    <w:rsid w:val="00990BAE"/>
    <w:rsid w:val="00990BD5"/>
    <w:rsid w:val="00991091"/>
    <w:rsid w:val="0099196F"/>
    <w:rsid w:val="00991F2C"/>
    <w:rsid w:val="00991FF6"/>
    <w:rsid w:val="00992B98"/>
    <w:rsid w:val="0099307F"/>
    <w:rsid w:val="0099353A"/>
    <w:rsid w:val="0099359F"/>
    <w:rsid w:val="009944FD"/>
    <w:rsid w:val="00994871"/>
    <w:rsid w:val="00994E08"/>
    <w:rsid w:val="00994E59"/>
    <w:rsid w:val="009951F9"/>
    <w:rsid w:val="0099533B"/>
    <w:rsid w:val="0099566A"/>
    <w:rsid w:val="00995783"/>
    <w:rsid w:val="00995B9C"/>
    <w:rsid w:val="00995C95"/>
    <w:rsid w:val="00995E30"/>
    <w:rsid w:val="00995E49"/>
    <w:rsid w:val="00995E85"/>
    <w:rsid w:val="00996112"/>
    <w:rsid w:val="0099635F"/>
    <w:rsid w:val="00996468"/>
    <w:rsid w:val="00996797"/>
    <w:rsid w:val="00996876"/>
    <w:rsid w:val="00996FFA"/>
    <w:rsid w:val="009973F1"/>
    <w:rsid w:val="009973F3"/>
    <w:rsid w:val="009A0008"/>
    <w:rsid w:val="009A010D"/>
    <w:rsid w:val="009A0A9E"/>
    <w:rsid w:val="009A0ACF"/>
    <w:rsid w:val="009A0C6F"/>
    <w:rsid w:val="009A0CF3"/>
    <w:rsid w:val="009A1169"/>
    <w:rsid w:val="009A1475"/>
    <w:rsid w:val="009A14EF"/>
    <w:rsid w:val="009A1932"/>
    <w:rsid w:val="009A1F0E"/>
    <w:rsid w:val="009A286E"/>
    <w:rsid w:val="009A2A28"/>
    <w:rsid w:val="009A2DF9"/>
    <w:rsid w:val="009A2F7D"/>
    <w:rsid w:val="009A2FDD"/>
    <w:rsid w:val="009A3201"/>
    <w:rsid w:val="009A3A86"/>
    <w:rsid w:val="009A483C"/>
    <w:rsid w:val="009A4869"/>
    <w:rsid w:val="009A4CA4"/>
    <w:rsid w:val="009A5567"/>
    <w:rsid w:val="009A5624"/>
    <w:rsid w:val="009A6A6B"/>
    <w:rsid w:val="009A70DE"/>
    <w:rsid w:val="009A7626"/>
    <w:rsid w:val="009A791C"/>
    <w:rsid w:val="009A7DE1"/>
    <w:rsid w:val="009B1E81"/>
    <w:rsid w:val="009B1EF9"/>
    <w:rsid w:val="009B1F0A"/>
    <w:rsid w:val="009B2090"/>
    <w:rsid w:val="009B26AC"/>
    <w:rsid w:val="009B2A77"/>
    <w:rsid w:val="009B3407"/>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677B"/>
    <w:rsid w:val="009B704F"/>
    <w:rsid w:val="009B7204"/>
    <w:rsid w:val="009B746C"/>
    <w:rsid w:val="009B7820"/>
    <w:rsid w:val="009C0074"/>
    <w:rsid w:val="009C02A5"/>
    <w:rsid w:val="009C0564"/>
    <w:rsid w:val="009C18CC"/>
    <w:rsid w:val="009C2685"/>
    <w:rsid w:val="009C2967"/>
    <w:rsid w:val="009C2DC6"/>
    <w:rsid w:val="009C2E63"/>
    <w:rsid w:val="009C3452"/>
    <w:rsid w:val="009C379C"/>
    <w:rsid w:val="009C39BC"/>
    <w:rsid w:val="009C4147"/>
    <w:rsid w:val="009C488B"/>
    <w:rsid w:val="009C4BC2"/>
    <w:rsid w:val="009C4D22"/>
    <w:rsid w:val="009C52AF"/>
    <w:rsid w:val="009C59E1"/>
    <w:rsid w:val="009C5B1A"/>
    <w:rsid w:val="009C6075"/>
    <w:rsid w:val="009C6A6B"/>
    <w:rsid w:val="009C6FC3"/>
    <w:rsid w:val="009C7320"/>
    <w:rsid w:val="009C79FE"/>
    <w:rsid w:val="009C7B95"/>
    <w:rsid w:val="009D0683"/>
    <w:rsid w:val="009D0729"/>
    <w:rsid w:val="009D0B25"/>
    <w:rsid w:val="009D0F66"/>
    <w:rsid w:val="009D1815"/>
    <w:rsid w:val="009D199B"/>
    <w:rsid w:val="009D1A06"/>
    <w:rsid w:val="009D1BA4"/>
    <w:rsid w:val="009D1D5A"/>
    <w:rsid w:val="009D1F9A"/>
    <w:rsid w:val="009D22E4"/>
    <w:rsid w:val="009D22F7"/>
    <w:rsid w:val="009D24BC"/>
    <w:rsid w:val="009D2544"/>
    <w:rsid w:val="009D319C"/>
    <w:rsid w:val="009D3DB8"/>
    <w:rsid w:val="009D42EB"/>
    <w:rsid w:val="009D4CB6"/>
    <w:rsid w:val="009D5106"/>
    <w:rsid w:val="009D55B6"/>
    <w:rsid w:val="009D5BAB"/>
    <w:rsid w:val="009D623E"/>
    <w:rsid w:val="009D6A0A"/>
    <w:rsid w:val="009D7432"/>
    <w:rsid w:val="009D78D0"/>
    <w:rsid w:val="009E058F"/>
    <w:rsid w:val="009E05BC"/>
    <w:rsid w:val="009E0A9E"/>
    <w:rsid w:val="009E19A2"/>
    <w:rsid w:val="009E1B47"/>
    <w:rsid w:val="009E29DE"/>
    <w:rsid w:val="009E3AFD"/>
    <w:rsid w:val="009E3CDD"/>
    <w:rsid w:val="009E4B16"/>
    <w:rsid w:val="009E55CE"/>
    <w:rsid w:val="009E5C60"/>
    <w:rsid w:val="009E5C9E"/>
    <w:rsid w:val="009E64DB"/>
    <w:rsid w:val="009E6794"/>
    <w:rsid w:val="009E6848"/>
    <w:rsid w:val="009E7189"/>
    <w:rsid w:val="009E7223"/>
    <w:rsid w:val="009E7229"/>
    <w:rsid w:val="009E735B"/>
    <w:rsid w:val="009E7765"/>
    <w:rsid w:val="009E7E46"/>
    <w:rsid w:val="009E7FC1"/>
    <w:rsid w:val="009F01E1"/>
    <w:rsid w:val="009F0B4D"/>
    <w:rsid w:val="009F1096"/>
    <w:rsid w:val="009F1303"/>
    <w:rsid w:val="009F150E"/>
    <w:rsid w:val="009F1827"/>
    <w:rsid w:val="009F195D"/>
    <w:rsid w:val="009F2520"/>
    <w:rsid w:val="009F27AD"/>
    <w:rsid w:val="009F3AF2"/>
    <w:rsid w:val="009F3FB5"/>
    <w:rsid w:val="009F4445"/>
    <w:rsid w:val="009F4D77"/>
    <w:rsid w:val="009F4F66"/>
    <w:rsid w:val="009F510E"/>
    <w:rsid w:val="009F520B"/>
    <w:rsid w:val="009F521F"/>
    <w:rsid w:val="009F553C"/>
    <w:rsid w:val="009F59F8"/>
    <w:rsid w:val="009F5CF4"/>
    <w:rsid w:val="009F5F16"/>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371"/>
    <w:rsid w:val="00A0364C"/>
    <w:rsid w:val="00A03871"/>
    <w:rsid w:val="00A03A22"/>
    <w:rsid w:val="00A03DFB"/>
    <w:rsid w:val="00A0430A"/>
    <w:rsid w:val="00A04634"/>
    <w:rsid w:val="00A05820"/>
    <w:rsid w:val="00A06119"/>
    <w:rsid w:val="00A06560"/>
    <w:rsid w:val="00A06659"/>
    <w:rsid w:val="00A06B36"/>
    <w:rsid w:val="00A06FF7"/>
    <w:rsid w:val="00A07392"/>
    <w:rsid w:val="00A07540"/>
    <w:rsid w:val="00A0791D"/>
    <w:rsid w:val="00A07A48"/>
    <w:rsid w:val="00A07E91"/>
    <w:rsid w:val="00A108EE"/>
    <w:rsid w:val="00A10BB8"/>
    <w:rsid w:val="00A11301"/>
    <w:rsid w:val="00A11492"/>
    <w:rsid w:val="00A119AA"/>
    <w:rsid w:val="00A11C39"/>
    <w:rsid w:val="00A121C4"/>
    <w:rsid w:val="00A1229F"/>
    <w:rsid w:val="00A1365E"/>
    <w:rsid w:val="00A13762"/>
    <w:rsid w:val="00A137E4"/>
    <w:rsid w:val="00A13D07"/>
    <w:rsid w:val="00A13F78"/>
    <w:rsid w:val="00A14301"/>
    <w:rsid w:val="00A1434F"/>
    <w:rsid w:val="00A14813"/>
    <w:rsid w:val="00A14AF9"/>
    <w:rsid w:val="00A150EC"/>
    <w:rsid w:val="00A151CB"/>
    <w:rsid w:val="00A15591"/>
    <w:rsid w:val="00A1566A"/>
    <w:rsid w:val="00A1608A"/>
    <w:rsid w:val="00A161C1"/>
    <w:rsid w:val="00A1652B"/>
    <w:rsid w:val="00A165BF"/>
    <w:rsid w:val="00A16B59"/>
    <w:rsid w:val="00A172E8"/>
    <w:rsid w:val="00A179FF"/>
    <w:rsid w:val="00A208BC"/>
    <w:rsid w:val="00A20ED3"/>
    <w:rsid w:val="00A2133C"/>
    <w:rsid w:val="00A21498"/>
    <w:rsid w:val="00A2196A"/>
    <w:rsid w:val="00A21A36"/>
    <w:rsid w:val="00A21ECE"/>
    <w:rsid w:val="00A21F65"/>
    <w:rsid w:val="00A22CB7"/>
    <w:rsid w:val="00A22D45"/>
    <w:rsid w:val="00A233A2"/>
    <w:rsid w:val="00A233EF"/>
    <w:rsid w:val="00A23F2F"/>
    <w:rsid w:val="00A245B9"/>
    <w:rsid w:val="00A24AE2"/>
    <w:rsid w:val="00A25007"/>
    <w:rsid w:val="00A25294"/>
    <w:rsid w:val="00A254EE"/>
    <w:rsid w:val="00A25BE7"/>
    <w:rsid w:val="00A25DB0"/>
    <w:rsid w:val="00A27008"/>
    <w:rsid w:val="00A27029"/>
    <w:rsid w:val="00A277FD"/>
    <w:rsid w:val="00A27CDB"/>
    <w:rsid w:val="00A27CDF"/>
    <w:rsid w:val="00A309C6"/>
    <w:rsid w:val="00A30D13"/>
    <w:rsid w:val="00A30F06"/>
    <w:rsid w:val="00A312A7"/>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6E4"/>
    <w:rsid w:val="00A40F05"/>
    <w:rsid w:val="00A41732"/>
    <w:rsid w:val="00A41B37"/>
    <w:rsid w:val="00A42458"/>
    <w:rsid w:val="00A42912"/>
    <w:rsid w:val="00A43221"/>
    <w:rsid w:val="00A4376F"/>
    <w:rsid w:val="00A43D5B"/>
    <w:rsid w:val="00A44294"/>
    <w:rsid w:val="00A44689"/>
    <w:rsid w:val="00A4549F"/>
    <w:rsid w:val="00A457AD"/>
    <w:rsid w:val="00A45B9B"/>
    <w:rsid w:val="00A45F4B"/>
    <w:rsid w:val="00A45F6B"/>
    <w:rsid w:val="00A46124"/>
    <w:rsid w:val="00A462FE"/>
    <w:rsid w:val="00A469BD"/>
    <w:rsid w:val="00A469FB"/>
    <w:rsid w:val="00A46ADE"/>
    <w:rsid w:val="00A50154"/>
    <w:rsid w:val="00A501C9"/>
    <w:rsid w:val="00A50506"/>
    <w:rsid w:val="00A50943"/>
    <w:rsid w:val="00A50CE0"/>
    <w:rsid w:val="00A50F11"/>
    <w:rsid w:val="00A52200"/>
    <w:rsid w:val="00A524D3"/>
    <w:rsid w:val="00A534FD"/>
    <w:rsid w:val="00A53E38"/>
    <w:rsid w:val="00A53F55"/>
    <w:rsid w:val="00A54114"/>
    <w:rsid w:val="00A5417B"/>
    <w:rsid w:val="00A54599"/>
    <w:rsid w:val="00A54B82"/>
    <w:rsid w:val="00A54FB1"/>
    <w:rsid w:val="00A55460"/>
    <w:rsid w:val="00A556F9"/>
    <w:rsid w:val="00A55F79"/>
    <w:rsid w:val="00A56739"/>
    <w:rsid w:val="00A569D4"/>
    <w:rsid w:val="00A56A8E"/>
    <w:rsid w:val="00A5753C"/>
    <w:rsid w:val="00A57806"/>
    <w:rsid w:val="00A57967"/>
    <w:rsid w:val="00A57F1A"/>
    <w:rsid w:val="00A60163"/>
    <w:rsid w:val="00A6038D"/>
    <w:rsid w:val="00A60A91"/>
    <w:rsid w:val="00A60C3B"/>
    <w:rsid w:val="00A60CF0"/>
    <w:rsid w:val="00A6113E"/>
    <w:rsid w:val="00A611D9"/>
    <w:rsid w:val="00A61429"/>
    <w:rsid w:val="00A61514"/>
    <w:rsid w:val="00A61645"/>
    <w:rsid w:val="00A62080"/>
    <w:rsid w:val="00A62F4E"/>
    <w:rsid w:val="00A630A2"/>
    <w:rsid w:val="00A632B8"/>
    <w:rsid w:val="00A63BF3"/>
    <w:rsid w:val="00A63D8C"/>
    <w:rsid w:val="00A63F29"/>
    <w:rsid w:val="00A648E6"/>
    <w:rsid w:val="00A64942"/>
    <w:rsid w:val="00A64990"/>
    <w:rsid w:val="00A64E13"/>
    <w:rsid w:val="00A64EA5"/>
    <w:rsid w:val="00A657B4"/>
    <w:rsid w:val="00A65911"/>
    <w:rsid w:val="00A65A21"/>
    <w:rsid w:val="00A65E6C"/>
    <w:rsid w:val="00A6643C"/>
    <w:rsid w:val="00A67117"/>
    <w:rsid w:val="00A674C6"/>
    <w:rsid w:val="00A67544"/>
    <w:rsid w:val="00A6790D"/>
    <w:rsid w:val="00A67CF9"/>
    <w:rsid w:val="00A705DF"/>
    <w:rsid w:val="00A7075B"/>
    <w:rsid w:val="00A70A8D"/>
    <w:rsid w:val="00A70EC4"/>
    <w:rsid w:val="00A71227"/>
    <w:rsid w:val="00A71CE6"/>
    <w:rsid w:val="00A71D23"/>
    <w:rsid w:val="00A71E33"/>
    <w:rsid w:val="00A720A8"/>
    <w:rsid w:val="00A72D66"/>
    <w:rsid w:val="00A7301F"/>
    <w:rsid w:val="00A7333A"/>
    <w:rsid w:val="00A7364D"/>
    <w:rsid w:val="00A73D0D"/>
    <w:rsid w:val="00A73DBC"/>
    <w:rsid w:val="00A74A92"/>
    <w:rsid w:val="00A74CDF"/>
    <w:rsid w:val="00A74E2A"/>
    <w:rsid w:val="00A751D8"/>
    <w:rsid w:val="00A75CC1"/>
    <w:rsid w:val="00A75E88"/>
    <w:rsid w:val="00A761F1"/>
    <w:rsid w:val="00A7627C"/>
    <w:rsid w:val="00A76792"/>
    <w:rsid w:val="00A77A72"/>
    <w:rsid w:val="00A77F53"/>
    <w:rsid w:val="00A803D5"/>
    <w:rsid w:val="00A8056E"/>
    <w:rsid w:val="00A8100D"/>
    <w:rsid w:val="00A812B6"/>
    <w:rsid w:val="00A812BF"/>
    <w:rsid w:val="00A8142A"/>
    <w:rsid w:val="00A82907"/>
    <w:rsid w:val="00A82D58"/>
    <w:rsid w:val="00A833DA"/>
    <w:rsid w:val="00A83463"/>
    <w:rsid w:val="00A836FF"/>
    <w:rsid w:val="00A8399D"/>
    <w:rsid w:val="00A839F3"/>
    <w:rsid w:val="00A83E3D"/>
    <w:rsid w:val="00A8443A"/>
    <w:rsid w:val="00A8479C"/>
    <w:rsid w:val="00A847CB"/>
    <w:rsid w:val="00A8557B"/>
    <w:rsid w:val="00A857F0"/>
    <w:rsid w:val="00A85A05"/>
    <w:rsid w:val="00A86D63"/>
    <w:rsid w:val="00A87294"/>
    <w:rsid w:val="00A8762A"/>
    <w:rsid w:val="00A87797"/>
    <w:rsid w:val="00A90A50"/>
    <w:rsid w:val="00A90BE6"/>
    <w:rsid w:val="00A90E4F"/>
    <w:rsid w:val="00A90E72"/>
    <w:rsid w:val="00A91A14"/>
    <w:rsid w:val="00A922A2"/>
    <w:rsid w:val="00A9291A"/>
    <w:rsid w:val="00A9327B"/>
    <w:rsid w:val="00A9332C"/>
    <w:rsid w:val="00A93610"/>
    <w:rsid w:val="00A937C1"/>
    <w:rsid w:val="00A93B69"/>
    <w:rsid w:val="00A95105"/>
    <w:rsid w:val="00A951C3"/>
    <w:rsid w:val="00A95682"/>
    <w:rsid w:val="00A95BBA"/>
    <w:rsid w:val="00A95F6F"/>
    <w:rsid w:val="00A963C7"/>
    <w:rsid w:val="00A97044"/>
    <w:rsid w:val="00A974FF"/>
    <w:rsid w:val="00A97799"/>
    <w:rsid w:val="00AA01DA"/>
    <w:rsid w:val="00AA0C34"/>
    <w:rsid w:val="00AA11FE"/>
    <w:rsid w:val="00AA1626"/>
    <w:rsid w:val="00AA1653"/>
    <w:rsid w:val="00AA19F2"/>
    <w:rsid w:val="00AA1C25"/>
    <w:rsid w:val="00AA1DC6"/>
    <w:rsid w:val="00AA2AA1"/>
    <w:rsid w:val="00AA3016"/>
    <w:rsid w:val="00AA371B"/>
    <w:rsid w:val="00AA383F"/>
    <w:rsid w:val="00AA3AA0"/>
    <w:rsid w:val="00AA3DB7"/>
    <w:rsid w:val="00AA41A6"/>
    <w:rsid w:val="00AA4B0F"/>
    <w:rsid w:val="00AA51F5"/>
    <w:rsid w:val="00AA5E3B"/>
    <w:rsid w:val="00AA68B4"/>
    <w:rsid w:val="00AA75B2"/>
    <w:rsid w:val="00AA7798"/>
    <w:rsid w:val="00AB0008"/>
    <w:rsid w:val="00AB0543"/>
    <w:rsid w:val="00AB06EA"/>
    <w:rsid w:val="00AB0AC9"/>
    <w:rsid w:val="00AB0D3B"/>
    <w:rsid w:val="00AB0FB4"/>
    <w:rsid w:val="00AB185A"/>
    <w:rsid w:val="00AB1BA7"/>
    <w:rsid w:val="00AB1CE8"/>
    <w:rsid w:val="00AB1E04"/>
    <w:rsid w:val="00AB2145"/>
    <w:rsid w:val="00AB27F9"/>
    <w:rsid w:val="00AB290F"/>
    <w:rsid w:val="00AB2CA8"/>
    <w:rsid w:val="00AB3113"/>
    <w:rsid w:val="00AB348A"/>
    <w:rsid w:val="00AB3990"/>
    <w:rsid w:val="00AB3F38"/>
    <w:rsid w:val="00AB43EC"/>
    <w:rsid w:val="00AB446A"/>
    <w:rsid w:val="00AB4BF4"/>
    <w:rsid w:val="00AB4D31"/>
    <w:rsid w:val="00AB599F"/>
    <w:rsid w:val="00AB5ADF"/>
    <w:rsid w:val="00AB5BD0"/>
    <w:rsid w:val="00AB5E57"/>
    <w:rsid w:val="00AB6859"/>
    <w:rsid w:val="00AB725F"/>
    <w:rsid w:val="00AB74A7"/>
    <w:rsid w:val="00AB7535"/>
    <w:rsid w:val="00AB774E"/>
    <w:rsid w:val="00AB7813"/>
    <w:rsid w:val="00AC0705"/>
    <w:rsid w:val="00AC0E88"/>
    <w:rsid w:val="00AC0E95"/>
    <w:rsid w:val="00AC109B"/>
    <w:rsid w:val="00AC111C"/>
    <w:rsid w:val="00AC1D00"/>
    <w:rsid w:val="00AC2896"/>
    <w:rsid w:val="00AC28D4"/>
    <w:rsid w:val="00AC2D2D"/>
    <w:rsid w:val="00AC3508"/>
    <w:rsid w:val="00AC3DEA"/>
    <w:rsid w:val="00AC4728"/>
    <w:rsid w:val="00AC4BD1"/>
    <w:rsid w:val="00AC50BD"/>
    <w:rsid w:val="00AC59A5"/>
    <w:rsid w:val="00AC74DA"/>
    <w:rsid w:val="00AC789C"/>
    <w:rsid w:val="00AC7A2B"/>
    <w:rsid w:val="00AC7C25"/>
    <w:rsid w:val="00AC7C56"/>
    <w:rsid w:val="00AD08E3"/>
    <w:rsid w:val="00AD0A51"/>
    <w:rsid w:val="00AD0B37"/>
    <w:rsid w:val="00AD11F7"/>
    <w:rsid w:val="00AD1DB7"/>
    <w:rsid w:val="00AD1F85"/>
    <w:rsid w:val="00AD2852"/>
    <w:rsid w:val="00AD2EDD"/>
    <w:rsid w:val="00AD3757"/>
    <w:rsid w:val="00AD3898"/>
    <w:rsid w:val="00AD3976"/>
    <w:rsid w:val="00AD4089"/>
    <w:rsid w:val="00AD468A"/>
    <w:rsid w:val="00AD4C4D"/>
    <w:rsid w:val="00AD4D2A"/>
    <w:rsid w:val="00AD4EDB"/>
    <w:rsid w:val="00AD542F"/>
    <w:rsid w:val="00AD5543"/>
    <w:rsid w:val="00AD57F3"/>
    <w:rsid w:val="00AD6094"/>
    <w:rsid w:val="00AD6849"/>
    <w:rsid w:val="00AD6AAA"/>
    <w:rsid w:val="00AD7305"/>
    <w:rsid w:val="00AD7539"/>
    <w:rsid w:val="00AD7E64"/>
    <w:rsid w:val="00AD7F1C"/>
    <w:rsid w:val="00AE06D0"/>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66C"/>
    <w:rsid w:val="00AE3B3B"/>
    <w:rsid w:val="00AE3B4E"/>
    <w:rsid w:val="00AE3E92"/>
    <w:rsid w:val="00AE41ED"/>
    <w:rsid w:val="00AE4256"/>
    <w:rsid w:val="00AE59EC"/>
    <w:rsid w:val="00AE67B3"/>
    <w:rsid w:val="00AE6A0F"/>
    <w:rsid w:val="00AE76E5"/>
    <w:rsid w:val="00AE7864"/>
    <w:rsid w:val="00AE78EC"/>
    <w:rsid w:val="00AE7949"/>
    <w:rsid w:val="00AE7B27"/>
    <w:rsid w:val="00AE7EE1"/>
    <w:rsid w:val="00AF0B51"/>
    <w:rsid w:val="00AF114C"/>
    <w:rsid w:val="00AF17C2"/>
    <w:rsid w:val="00AF18D6"/>
    <w:rsid w:val="00AF18E5"/>
    <w:rsid w:val="00AF2348"/>
    <w:rsid w:val="00AF25D5"/>
    <w:rsid w:val="00AF3DBB"/>
    <w:rsid w:val="00AF4205"/>
    <w:rsid w:val="00AF4325"/>
    <w:rsid w:val="00AF5194"/>
    <w:rsid w:val="00AF53EF"/>
    <w:rsid w:val="00AF5EFD"/>
    <w:rsid w:val="00AF6195"/>
    <w:rsid w:val="00AF65AE"/>
    <w:rsid w:val="00AF73C3"/>
    <w:rsid w:val="00AF790F"/>
    <w:rsid w:val="00AF795C"/>
    <w:rsid w:val="00AF7E19"/>
    <w:rsid w:val="00B000C4"/>
    <w:rsid w:val="00B00543"/>
    <w:rsid w:val="00B005BB"/>
    <w:rsid w:val="00B00752"/>
    <w:rsid w:val="00B010EF"/>
    <w:rsid w:val="00B0177A"/>
    <w:rsid w:val="00B01A35"/>
    <w:rsid w:val="00B01B60"/>
    <w:rsid w:val="00B01CDD"/>
    <w:rsid w:val="00B02350"/>
    <w:rsid w:val="00B02359"/>
    <w:rsid w:val="00B026C1"/>
    <w:rsid w:val="00B027A7"/>
    <w:rsid w:val="00B02B9C"/>
    <w:rsid w:val="00B0353B"/>
    <w:rsid w:val="00B040B2"/>
    <w:rsid w:val="00B04C05"/>
    <w:rsid w:val="00B04D68"/>
    <w:rsid w:val="00B050E9"/>
    <w:rsid w:val="00B052DD"/>
    <w:rsid w:val="00B057B0"/>
    <w:rsid w:val="00B05CBB"/>
    <w:rsid w:val="00B06E4A"/>
    <w:rsid w:val="00B07166"/>
    <w:rsid w:val="00B07468"/>
    <w:rsid w:val="00B074D5"/>
    <w:rsid w:val="00B07F59"/>
    <w:rsid w:val="00B104CB"/>
    <w:rsid w:val="00B10558"/>
    <w:rsid w:val="00B10D14"/>
    <w:rsid w:val="00B11770"/>
    <w:rsid w:val="00B1223A"/>
    <w:rsid w:val="00B12C94"/>
    <w:rsid w:val="00B1354C"/>
    <w:rsid w:val="00B1380C"/>
    <w:rsid w:val="00B1393F"/>
    <w:rsid w:val="00B13B3E"/>
    <w:rsid w:val="00B13DAA"/>
    <w:rsid w:val="00B1480B"/>
    <w:rsid w:val="00B14AB9"/>
    <w:rsid w:val="00B14C3D"/>
    <w:rsid w:val="00B14C79"/>
    <w:rsid w:val="00B14FD0"/>
    <w:rsid w:val="00B15315"/>
    <w:rsid w:val="00B156A9"/>
    <w:rsid w:val="00B1577A"/>
    <w:rsid w:val="00B15DDD"/>
    <w:rsid w:val="00B15F83"/>
    <w:rsid w:val="00B16078"/>
    <w:rsid w:val="00B160FF"/>
    <w:rsid w:val="00B16322"/>
    <w:rsid w:val="00B16547"/>
    <w:rsid w:val="00B16605"/>
    <w:rsid w:val="00B1662E"/>
    <w:rsid w:val="00B1714C"/>
    <w:rsid w:val="00B171A7"/>
    <w:rsid w:val="00B17415"/>
    <w:rsid w:val="00B17E46"/>
    <w:rsid w:val="00B200AA"/>
    <w:rsid w:val="00B212D2"/>
    <w:rsid w:val="00B21CBF"/>
    <w:rsid w:val="00B222C3"/>
    <w:rsid w:val="00B2248A"/>
    <w:rsid w:val="00B22C0D"/>
    <w:rsid w:val="00B22C64"/>
    <w:rsid w:val="00B23AF4"/>
    <w:rsid w:val="00B23C15"/>
    <w:rsid w:val="00B23F2C"/>
    <w:rsid w:val="00B24928"/>
    <w:rsid w:val="00B253D9"/>
    <w:rsid w:val="00B25762"/>
    <w:rsid w:val="00B25A92"/>
    <w:rsid w:val="00B25B40"/>
    <w:rsid w:val="00B25B7E"/>
    <w:rsid w:val="00B25E3F"/>
    <w:rsid w:val="00B25FDE"/>
    <w:rsid w:val="00B266B3"/>
    <w:rsid w:val="00B266D2"/>
    <w:rsid w:val="00B26AB0"/>
    <w:rsid w:val="00B26AD2"/>
    <w:rsid w:val="00B26CA2"/>
    <w:rsid w:val="00B2770D"/>
    <w:rsid w:val="00B27B6D"/>
    <w:rsid w:val="00B27E25"/>
    <w:rsid w:val="00B3049F"/>
    <w:rsid w:val="00B30598"/>
    <w:rsid w:val="00B30B4E"/>
    <w:rsid w:val="00B30B96"/>
    <w:rsid w:val="00B31058"/>
    <w:rsid w:val="00B3111C"/>
    <w:rsid w:val="00B31246"/>
    <w:rsid w:val="00B322E8"/>
    <w:rsid w:val="00B324E9"/>
    <w:rsid w:val="00B326FF"/>
    <w:rsid w:val="00B336B4"/>
    <w:rsid w:val="00B336F9"/>
    <w:rsid w:val="00B33FC3"/>
    <w:rsid w:val="00B340AA"/>
    <w:rsid w:val="00B34A9F"/>
    <w:rsid w:val="00B34B80"/>
    <w:rsid w:val="00B34F63"/>
    <w:rsid w:val="00B351C7"/>
    <w:rsid w:val="00B35CDA"/>
    <w:rsid w:val="00B36373"/>
    <w:rsid w:val="00B37D97"/>
    <w:rsid w:val="00B40429"/>
    <w:rsid w:val="00B40B8A"/>
    <w:rsid w:val="00B411BD"/>
    <w:rsid w:val="00B41559"/>
    <w:rsid w:val="00B417A4"/>
    <w:rsid w:val="00B418E8"/>
    <w:rsid w:val="00B41D98"/>
    <w:rsid w:val="00B42285"/>
    <w:rsid w:val="00B422D1"/>
    <w:rsid w:val="00B42729"/>
    <w:rsid w:val="00B4274B"/>
    <w:rsid w:val="00B4280C"/>
    <w:rsid w:val="00B4309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542"/>
    <w:rsid w:val="00B51B16"/>
    <w:rsid w:val="00B51D1D"/>
    <w:rsid w:val="00B51FA9"/>
    <w:rsid w:val="00B5285D"/>
    <w:rsid w:val="00B52BF7"/>
    <w:rsid w:val="00B53040"/>
    <w:rsid w:val="00B5310E"/>
    <w:rsid w:val="00B53A5F"/>
    <w:rsid w:val="00B540F8"/>
    <w:rsid w:val="00B540FF"/>
    <w:rsid w:val="00B54ACC"/>
    <w:rsid w:val="00B54B7C"/>
    <w:rsid w:val="00B54DCB"/>
    <w:rsid w:val="00B552B4"/>
    <w:rsid w:val="00B55725"/>
    <w:rsid w:val="00B55AC2"/>
    <w:rsid w:val="00B560C9"/>
    <w:rsid w:val="00B56533"/>
    <w:rsid w:val="00B56CFC"/>
    <w:rsid w:val="00B56D7D"/>
    <w:rsid w:val="00B57777"/>
    <w:rsid w:val="00B5784C"/>
    <w:rsid w:val="00B57A17"/>
    <w:rsid w:val="00B57D9E"/>
    <w:rsid w:val="00B60198"/>
    <w:rsid w:val="00B60E74"/>
    <w:rsid w:val="00B61B0B"/>
    <w:rsid w:val="00B61B7D"/>
    <w:rsid w:val="00B61BE2"/>
    <w:rsid w:val="00B6266F"/>
    <w:rsid w:val="00B62E0B"/>
    <w:rsid w:val="00B63762"/>
    <w:rsid w:val="00B63C32"/>
    <w:rsid w:val="00B63C9C"/>
    <w:rsid w:val="00B641F6"/>
    <w:rsid w:val="00B64434"/>
    <w:rsid w:val="00B64584"/>
    <w:rsid w:val="00B6466D"/>
    <w:rsid w:val="00B64B7F"/>
    <w:rsid w:val="00B64BAB"/>
    <w:rsid w:val="00B64C8E"/>
    <w:rsid w:val="00B6515D"/>
    <w:rsid w:val="00B65630"/>
    <w:rsid w:val="00B660E8"/>
    <w:rsid w:val="00B66472"/>
    <w:rsid w:val="00B66A1C"/>
    <w:rsid w:val="00B66B3B"/>
    <w:rsid w:val="00B66FB9"/>
    <w:rsid w:val="00B677FF"/>
    <w:rsid w:val="00B67955"/>
    <w:rsid w:val="00B7037E"/>
    <w:rsid w:val="00B703FC"/>
    <w:rsid w:val="00B70F27"/>
    <w:rsid w:val="00B711CE"/>
    <w:rsid w:val="00B7157B"/>
    <w:rsid w:val="00B71822"/>
    <w:rsid w:val="00B71C1B"/>
    <w:rsid w:val="00B71DC8"/>
    <w:rsid w:val="00B72081"/>
    <w:rsid w:val="00B74251"/>
    <w:rsid w:val="00B7455A"/>
    <w:rsid w:val="00B746C6"/>
    <w:rsid w:val="00B74F3C"/>
    <w:rsid w:val="00B76027"/>
    <w:rsid w:val="00B7604C"/>
    <w:rsid w:val="00B7652C"/>
    <w:rsid w:val="00B766BF"/>
    <w:rsid w:val="00B76EAF"/>
    <w:rsid w:val="00B76FA6"/>
    <w:rsid w:val="00B777A6"/>
    <w:rsid w:val="00B77C1F"/>
    <w:rsid w:val="00B80246"/>
    <w:rsid w:val="00B80910"/>
    <w:rsid w:val="00B818F4"/>
    <w:rsid w:val="00B81BC9"/>
    <w:rsid w:val="00B81E72"/>
    <w:rsid w:val="00B81F9C"/>
    <w:rsid w:val="00B8222F"/>
    <w:rsid w:val="00B82615"/>
    <w:rsid w:val="00B83444"/>
    <w:rsid w:val="00B834B0"/>
    <w:rsid w:val="00B836ED"/>
    <w:rsid w:val="00B84077"/>
    <w:rsid w:val="00B844D9"/>
    <w:rsid w:val="00B84C02"/>
    <w:rsid w:val="00B8502A"/>
    <w:rsid w:val="00B85359"/>
    <w:rsid w:val="00B853BE"/>
    <w:rsid w:val="00B85BAF"/>
    <w:rsid w:val="00B8641F"/>
    <w:rsid w:val="00B86476"/>
    <w:rsid w:val="00B86A3D"/>
    <w:rsid w:val="00B8749D"/>
    <w:rsid w:val="00B875C7"/>
    <w:rsid w:val="00B876C0"/>
    <w:rsid w:val="00B90D10"/>
    <w:rsid w:val="00B90FE5"/>
    <w:rsid w:val="00B914B9"/>
    <w:rsid w:val="00B919AD"/>
    <w:rsid w:val="00B91A2B"/>
    <w:rsid w:val="00B921A4"/>
    <w:rsid w:val="00B92A3A"/>
    <w:rsid w:val="00B92AFF"/>
    <w:rsid w:val="00B92FD2"/>
    <w:rsid w:val="00B93204"/>
    <w:rsid w:val="00B94013"/>
    <w:rsid w:val="00B9455B"/>
    <w:rsid w:val="00B948B4"/>
    <w:rsid w:val="00B94B40"/>
    <w:rsid w:val="00B94E17"/>
    <w:rsid w:val="00B94F1F"/>
    <w:rsid w:val="00B95309"/>
    <w:rsid w:val="00B95320"/>
    <w:rsid w:val="00B957FE"/>
    <w:rsid w:val="00B959E3"/>
    <w:rsid w:val="00B95F02"/>
    <w:rsid w:val="00B96BEF"/>
    <w:rsid w:val="00B96FC0"/>
    <w:rsid w:val="00B97260"/>
    <w:rsid w:val="00B975AF"/>
    <w:rsid w:val="00B978B7"/>
    <w:rsid w:val="00B97A69"/>
    <w:rsid w:val="00B97E54"/>
    <w:rsid w:val="00BA0632"/>
    <w:rsid w:val="00BA0AAA"/>
    <w:rsid w:val="00BA0AD1"/>
    <w:rsid w:val="00BA0DFB"/>
    <w:rsid w:val="00BA10D3"/>
    <w:rsid w:val="00BA1F56"/>
    <w:rsid w:val="00BA2C72"/>
    <w:rsid w:val="00BA2FEF"/>
    <w:rsid w:val="00BA40A3"/>
    <w:rsid w:val="00BA41C3"/>
    <w:rsid w:val="00BA46D4"/>
    <w:rsid w:val="00BA4746"/>
    <w:rsid w:val="00BA4D55"/>
    <w:rsid w:val="00BA598D"/>
    <w:rsid w:val="00BA5E9F"/>
    <w:rsid w:val="00BA6527"/>
    <w:rsid w:val="00BA6C30"/>
    <w:rsid w:val="00BA6EB5"/>
    <w:rsid w:val="00BA76DE"/>
    <w:rsid w:val="00BB0067"/>
    <w:rsid w:val="00BB1463"/>
    <w:rsid w:val="00BB1548"/>
    <w:rsid w:val="00BB1CE7"/>
    <w:rsid w:val="00BB2FD3"/>
    <w:rsid w:val="00BB2FDF"/>
    <w:rsid w:val="00BB2FFF"/>
    <w:rsid w:val="00BB3360"/>
    <w:rsid w:val="00BB44C4"/>
    <w:rsid w:val="00BB4F2A"/>
    <w:rsid w:val="00BB4F93"/>
    <w:rsid w:val="00BB54D4"/>
    <w:rsid w:val="00BB5DE4"/>
    <w:rsid w:val="00BB5FCB"/>
    <w:rsid w:val="00BB604B"/>
    <w:rsid w:val="00BB60D5"/>
    <w:rsid w:val="00BB65DB"/>
    <w:rsid w:val="00BB6B95"/>
    <w:rsid w:val="00BB6C22"/>
    <w:rsid w:val="00BB6DE8"/>
    <w:rsid w:val="00BB7641"/>
    <w:rsid w:val="00BB7B91"/>
    <w:rsid w:val="00BC00EC"/>
    <w:rsid w:val="00BC08C5"/>
    <w:rsid w:val="00BC12FB"/>
    <w:rsid w:val="00BC1C3C"/>
    <w:rsid w:val="00BC208C"/>
    <w:rsid w:val="00BC2A20"/>
    <w:rsid w:val="00BC307F"/>
    <w:rsid w:val="00BC3159"/>
    <w:rsid w:val="00BC3257"/>
    <w:rsid w:val="00BC39DB"/>
    <w:rsid w:val="00BC3A32"/>
    <w:rsid w:val="00BC46EF"/>
    <w:rsid w:val="00BC47A9"/>
    <w:rsid w:val="00BC4BBF"/>
    <w:rsid w:val="00BC4C27"/>
    <w:rsid w:val="00BC6164"/>
    <w:rsid w:val="00BC6FD6"/>
    <w:rsid w:val="00BC7198"/>
    <w:rsid w:val="00BC7F62"/>
    <w:rsid w:val="00BD008E"/>
    <w:rsid w:val="00BD010C"/>
    <w:rsid w:val="00BD07D5"/>
    <w:rsid w:val="00BD10DD"/>
    <w:rsid w:val="00BD1846"/>
    <w:rsid w:val="00BD23D2"/>
    <w:rsid w:val="00BD2F3B"/>
    <w:rsid w:val="00BD2F7D"/>
    <w:rsid w:val="00BD3372"/>
    <w:rsid w:val="00BD4173"/>
    <w:rsid w:val="00BD50AA"/>
    <w:rsid w:val="00BD5135"/>
    <w:rsid w:val="00BD5180"/>
    <w:rsid w:val="00BD521A"/>
    <w:rsid w:val="00BD5C52"/>
    <w:rsid w:val="00BD61DB"/>
    <w:rsid w:val="00BD7151"/>
    <w:rsid w:val="00BD7185"/>
    <w:rsid w:val="00BD7291"/>
    <w:rsid w:val="00BD7791"/>
    <w:rsid w:val="00BD7EA3"/>
    <w:rsid w:val="00BD7FE2"/>
    <w:rsid w:val="00BE08F4"/>
    <w:rsid w:val="00BE0B19"/>
    <w:rsid w:val="00BE0B44"/>
    <w:rsid w:val="00BE0C2E"/>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DA4"/>
    <w:rsid w:val="00BE7C4D"/>
    <w:rsid w:val="00BE7C63"/>
    <w:rsid w:val="00BE7F1F"/>
    <w:rsid w:val="00BE7F6A"/>
    <w:rsid w:val="00BF0274"/>
    <w:rsid w:val="00BF05B3"/>
    <w:rsid w:val="00BF08C4"/>
    <w:rsid w:val="00BF0BAF"/>
    <w:rsid w:val="00BF0C7B"/>
    <w:rsid w:val="00BF12F1"/>
    <w:rsid w:val="00BF19CE"/>
    <w:rsid w:val="00BF1F04"/>
    <w:rsid w:val="00BF2ACB"/>
    <w:rsid w:val="00BF2B6F"/>
    <w:rsid w:val="00BF2F19"/>
    <w:rsid w:val="00BF351A"/>
    <w:rsid w:val="00BF3717"/>
    <w:rsid w:val="00BF38A1"/>
    <w:rsid w:val="00BF3914"/>
    <w:rsid w:val="00BF3C0D"/>
    <w:rsid w:val="00BF3F3B"/>
    <w:rsid w:val="00BF4361"/>
    <w:rsid w:val="00BF459F"/>
    <w:rsid w:val="00BF49B1"/>
    <w:rsid w:val="00BF533C"/>
    <w:rsid w:val="00BF5552"/>
    <w:rsid w:val="00BF59B5"/>
    <w:rsid w:val="00BF5E90"/>
    <w:rsid w:val="00BF69DF"/>
    <w:rsid w:val="00BF6AF8"/>
    <w:rsid w:val="00BF71FD"/>
    <w:rsid w:val="00BF73F2"/>
    <w:rsid w:val="00BF77CE"/>
    <w:rsid w:val="00BF7942"/>
    <w:rsid w:val="00BF7B2E"/>
    <w:rsid w:val="00BF7D0F"/>
    <w:rsid w:val="00C002B6"/>
    <w:rsid w:val="00C00606"/>
    <w:rsid w:val="00C00AFC"/>
    <w:rsid w:val="00C00FFC"/>
    <w:rsid w:val="00C01671"/>
    <w:rsid w:val="00C0182B"/>
    <w:rsid w:val="00C01CBD"/>
    <w:rsid w:val="00C0234E"/>
    <w:rsid w:val="00C02419"/>
    <w:rsid w:val="00C02766"/>
    <w:rsid w:val="00C032C7"/>
    <w:rsid w:val="00C03EE8"/>
    <w:rsid w:val="00C044ED"/>
    <w:rsid w:val="00C04855"/>
    <w:rsid w:val="00C04D0D"/>
    <w:rsid w:val="00C0522F"/>
    <w:rsid w:val="00C05972"/>
    <w:rsid w:val="00C05A27"/>
    <w:rsid w:val="00C05BEC"/>
    <w:rsid w:val="00C06E7D"/>
    <w:rsid w:val="00C06EA5"/>
    <w:rsid w:val="00C078B2"/>
    <w:rsid w:val="00C07B79"/>
    <w:rsid w:val="00C07D24"/>
    <w:rsid w:val="00C07E72"/>
    <w:rsid w:val="00C1023D"/>
    <w:rsid w:val="00C1032C"/>
    <w:rsid w:val="00C10515"/>
    <w:rsid w:val="00C1070F"/>
    <w:rsid w:val="00C10753"/>
    <w:rsid w:val="00C1112B"/>
    <w:rsid w:val="00C11396"/>
    <w:rsid w:val="00C1157F"/>
    <w:rsid w:val="00C11655"/>
    <w:rsid w:val="00C119ED"/>
    <w:rsid w:val="00C11A88"/>
    <w:rsid w:val="00C11DC0"/>
    <w:rsid w:val="00C11FC2"/>
    <w:rsid w:val="00C12012"/>
    <w:rsid w:val="00C12734"/>
    <w:rsid w:val="00C12874"/>
    <w:rsid w:val="00C128F0"/>
    <w:rsid w:val="00C12BC1"/>
    <w:rsid w:val="00C135D7"/>
    <w:rsid w:val="00C13BDA"/>
    <w:rsid w:val="00C13FFD"/>
    <w:rsid w:val="00C14632"/>
    <w:rsid w:val="00C14923"/>
    <w:rsid w:val="00C154B6"/>
    <w:rsid w:val="00C15637"/>
    <w:rsid w:val="00C159F5"/>
    <w:rsid w:val="00C16200"/>
    <w:rsid w:val="00C162DC"/>
    <w:rsid w:val="00C1644A"/>
    <w:rsid w:val="00C1667B"/>
    <w:rsid w:val="00C167E5"/>
    <w:rsid w:val="00C16C30"/>
    <w:rsid w:val="00C17299"/>
    <w:rsid w:val="00C17437"/>
    <w:rsid w:val="00C17DA6"/>
    <w:rsid w:val="00C204AB"/>
    <w:rsid w:val="00C205E6"/>
    <w:rsid w:val="00C20A00"/>
    <w:rsid w:val="00C20F87"/>
    <w:rsid w:val="00C21673"/>
    <w:rsid w:val="00C21729"/>
    <w:rsid w:val="00C21857"/>
    <w:rsid w:val="00C21C7A"/>
    <w:rsid w:val="00C21CC5"/>
    <w:rsid w:val="00C21FBD"/>
    <w:rsid w:val="00C22766"/>
    <w:rsid w:val="00C23130"/>
    <w:rsid w:val="00C23A1F"/>
    <w:rsid w:val="00C23CC4"/>
    <w:rsid w:val="00C23CC8"/>
    <w:rsid w:val="00C23D8A"/>
    <w:rsid w:val="00C23EB0"/>
    <w:rsid w:val="00C24764"/>
    <w:rsid w:val="00C2500A"/>
    <w:rsid w:val="00C255A5"/>
    <w:rsid w:val="00C2584B"/>
    <w:rsid w:val="00C25942"/>
    <w:rsid w:val="00C25DD9"/>
    <w:rsid w:val="00C26566"/>
    <w:rsid w:val="00C2663F"/>
    <w:rsid w:val="00C26913"/>
    <w:rsid w:val="00C26CCA"/>
    <w:rsid w:val="00C26DB8"/>
    <w:rsid w:val="00C277AD"/>
    <w:rsid w:val="00C30AB2"/>
    <w:rsid w:val="00C3134A"/>
    <w:rsid w:val="00C315DC"/>
    <w:rsid w:val="00C31678"/>
    <w:rsid w:val="00C31AAE"/>
    <w:rsid w:val="00C31E03"/>
    <w:rsid w:val="00C31E75"/>
    <w:rsid w:val="00C32461"/>
    <w:rsid w:val="00C32623"/>
    <w:rsid w:val="00C33091"/>
    <w:rsid w:val="00C3363A"/>
    <w:rsid w:val="00C337E5"/>
    <w:rsid w:val="00C3400F"/>
    <w:rsid w:val="00C349E9"/>
    <w:rsid w:val="00C34B64"/>
    <w:rsid w:val="00C34C36"/>
    <w:rsid w:val="00C350FB"/>
    <w:rsid w:val="00C352B3"/>
    <w:rsid w:val="00C35F1C"/>
    <w:rsid w:val="00C36253"/>
    <w:rsid w:val="00C3654C"/>
    <w:rsid w:val="00C36BF5"/>
    <w:rsid w:val="00C36DBC"/>
    <w:rsid w:val="00C372DC"/>
    <w:rsid w:val="00C373BD"/>
    <w:rsid w:val="00C3760F"/>
    <w:rsid w:val="00C376BA"/>
    <w:rsid w:val="00C37BA2"/>
    <w:rsid w:val="00C37C66"/>
    <w:rsid w:val="00C40213"/>
    <w:rsid w:val="00C40373"/>
    <w:rsid w:val="00C40430"/>
    <w:rsid w:val="00C4082D"/>
    <w:rsid w:val="00C409F8"/>
    <w:rsid w:val="00C40AE6"/>
    <w:rsid w:val="00C40AFC"/>
    <w:rsid w:val="00C40FFA"/>
    <w:rsid w:val="00C411AF"/>
    <w:rsid w:val="00C4138D"/>
    <w:rsid w:val="00C413BE"/>
    <w:rsid w:val="00C41495"/>
    <w:rsid w:val="00C41E3A"/>
    <w:rsid w:val="00C42200"/>
    <w:rsid w:val="00C423F8"/>
    <w:rsid w:val="00C429D1"/>
    <w:rsid w:val="00C42AF8"/>
    <w:rsid w:val="00C4304C"/>
    <w:rsid w:val="00C43315"/>
    <w:rsid w:val="00C43388"/>
    <w:rsid w:val="00C44242"/>
    <w:rsid w:val="00C44992"/>
    <w:rsid w:val="00C452F5"/>
    <w:rsid w:val="00C454ED"/>
    <w:rsid w:val="00C45F29"/>
    <w:rsid w:val="00C46555"/>
    <w:rsid w:val="00C46B15"/>
    <w:rsid w:val="00C46F7D"/>
    <w:rsid w:val="00C47135"/>
    <w:rsid w:val="00C479B5"/>
    <w:rsid w:val="00C47E70"/>
    <w:rsid w:val="00C50242"/>
    <w:rsid w:val="00C502A7"/>
    <w:rsid w:val="00C5034D"/>
    <w:rsid w:val="00C504BF"/>
    <w:rsid w:val="00C5050E"/>
    <w:rsid w:val="00C50E99"/>
    <w:rsid w:val="00C52744"/>
    <w:rsid w:val="00C528AF"/>
    <w:rsid w:val="00C530AD"/>
    <w:rsid w:val="00C53265"/>
    <w:rsid w:val="00C53736"/>
    <w:rsid w:val="00C53CFF"/>
    <w:rsid w:val="00C53EB3"/>
    <w:rsid w:val="00C53EF2"/>
    <w:rsid w:val="00C542D4"/>
    <w:rsid w:val="00C54D71"/>
    <w:rsid w:val="00C54EF5"/>
    <w:rsid w:val="00C55164"/>
    <w:rsid w:val="00C554A8"/>
    <w:rsid w:val="00C55BE8"/>
    <w:rsid w:val="00C56149"/>
    <w:rsid w:val="00C563F5"/>
    <w:rsid w:val="00C563FA"/>
    <w:rsid w:val="00C56ADF"/>
    <w:rsid w:val="00C570F7"/>
    <w:rsid w:val="00C57C32"/>
    <w:rsid w:val="00C57E45"/>
    <w:rsid w:val="00C57FD0"/>
    <w:rsid w:val="00C6041F"/>
    <w:rsid w:val="00C610C1"/>
    <w:rsid w:val="00C61CD0"/>
    <w:rsid w:val="00C61E6E"/>
    <w:rsid w:val="00C62539"/>
    <w:rsid w:val="00C62B92"/>
    <w:rsid w:val="00C62CD5"/>
    <w:rsid w:val="00C633D5"/>
    <w:rsid w:val="00C63655"/>
    <w:rsid w:val="00C636E6"/>
    <w:rsid w:val="00C6384E"/>
    <w:rsid w:val="00C639D6"/>
    <w:rsid w:val="00C63D25"/>
    <w:rsid w:val="00C63F8E"/>
    <w:rsid w:val="00C64104"/>
    <w:rsid w:val="00C645E2"/>
    <w:rsid w:val="00C647FB"/>
    <w:rsid w:val="00C64AD0"/>
    <w:rsid w:val="00C64C36"/>
    <w:rsid w:val="00C64CB1"/>
    <w:rsid w:val="00C654E0"/>
    <w:rsid w:val="00C661AE"/>
    <w:rsid w:val="00C67700"/>
    <w:rsid w:val="00C67C73"/>
    <w:rsid w:val="00C67CE4"/>
    <w:rsid w:val="00C67DFA"/>
    <w:rsid w:val="00C67EAB"/>
    <w:rsid w:val="00C67FA1"/>
    <w:rsid w:val="00C7095A"/>
    <w:rsid w:val="00C70D52"/>
    <w:rsid w:val="00C70DFF"/>
    <w:rsid w:val="00C70FD1"/>
    <w:rsid w:val="00C7159F"/>
    <w:rsid w:val="00C717E2"/>
    <w:rsid w:val="00C725C9"/>
    <w:rsid w:val="00C7267B"/>
    <w:rsid w:val="00C7368D"/>
    <w:rsid w:val="00C744EC"/>
    <w:rsid w:val="00C75A6B"/>
    <w:rsid w:val="00C75AF9"/>
    <w:rsid w:val="00C75B76"/>
    <w:rsid w:val="00C75EF5"/>
    <w:rsid w:val="00C763B6"/>
    <w:rsid w:val="00C7644F"/>
    <w:rsid w:val="00C768F6"/>
    <w:rsid w:val="00C80073"/>
    <w:rsid w:val="00C809B3"/>
    <w:rsid w:val="00C809BC"/>
    <w:rsid w:val="00C80BC9"/>
    <w:rsid w:val="00C80C52"/>
    <w:rsid w:val="00C80DEA"/>
    <w:rsid w:val="00C81257"/>
    <w:rsid w:val="00C81BD1"/>
    <w:rsid w:val="00C83032"/>
    <w:rsid w:val="00C83186"/>
    <w:rsid w:val="00C832DC"/>
    <w:rsid w:val="00C8363E"/>
    <w:rsid w:val="00C8377F"/>
    <w:rsid w:val="00C84C67"/>
    <w:rsid w:val="00C85124"/>
    <w:rsid w:val="00C85424"/>
    <w:rsid w:val="00C854C8"/>
    <w:rsid w:val="00C8646D"/>
    <w:rsid w:val="00C86DC8"/>
    <w:rsid w:val="00C8715E"/>
    <w:rsid w:val="00C87249"/>
    <w:rsid w:val="00C8781C"/>
    <w:rsid w:val="00C879DD"/>
    <w:rsid w:val="00C87BF9"/>
    <w:rsid w:val="00C87E93"/>
    <w:rsid w:val="00C9016F"/>
    <w:rsid w:val="00C902FE"/>
    <w:rsid w:val="00C9046E"/>
    <w:rsid w:val="00C90478"/>
    <w:rsid w:val="00C9134A"/>
    <w:rsid w:val="00C91DE3"/>
    <w:rsid w:val="00C91F40"/>
    <w:rsid w:val="00C91FA0"/>
    <w:rsid w:val="00C927C2"/>
    <w:rsid w:val="00C92C7F"/>
    <w:rsid w:val="00C92DFF"/>
    <w:rsid w:val="00C9307D"/>
    <w:rsid w:val="00C93586"/>
    <w:rsid w:val="00C9369D"/>
    <w:rsid w:val="00C93A5C"/>
    <w:rsid w:val="00C9403A"/>
    <w:rsid w:val="00C944FA"/>
    <w:rsid w:val="00C94CC6"/>
    <w:rsid w:val="00C9545D"/>
    <w:rsid w:val="00C95792"/>
    <w:rsid w:val="00C95854"/>
    <w:rsid w:val="00C95DB6"/>
    <w:rsid w:val="00C95EFF"/>
    <w:rsid w:val="00C96E6F"/>
    <w:rsid w:val="00C96EAD"/>
    <w:rsid w:val="00C97872"/>
    <w:rsid w:val="00C97C96"/>
    <w:rsid w:val="00CA0532"/>
    <w:rsid w:val="00CA0571"/>
    <w:rsid w:val="00CA14A5"/>
    <w:rsid w:val="00CA1952"/>
    <w:rsid w:val="00CA195D"/>
    <w:rsid w:val="00CA19E6"/>
    <w:rsid w:val="00CA20C1"/>
    <w:rsid w:val="00CA21D8"/>
    <w:rsid w:val="00CA2241"/>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737"/>
    <w:rsid w:val="00CB097A"/>
    <w:rsid w:val="00CB1363"/>
    <w:rsid w:val="00CB1681"/>
    <w:rsid w:val="00CB1A92"/>
    <w:rsid w:val="00CB232A"/>
    <w:rsid w:val="00CB240E"/>
    <w:rsid w:val="00CB26EC"/>
    <w:rsid w:val="00CB2D2A"/>
    <w:rsid w:val="00CB3E2E"/>
    <w:rsid w:val="00CB4692"/>
    <w:rsid w:val="00CB541B"/>
    <w:rsid w:val="00CB5B1E"/>
    <w:rsid w:val="00CB6154"/>
    <w:rsid w:val="00CB62A3"/>
    <w:rsid w:val="00CB676D"/>
    <w:rsid w:val="00CB6933"/>
    <w:rsid w:val="00CB6E0A"/>
    <w:rsid w:val="00CB6E14"/>
    <w:rsid w:val="00CB73D4"/>
    <w:rsid w:val="00CB73FE"/>
    <w:rsid w:val="00CB787A"/>
    <w:rsid w:val="00CB7EF8"/>
    <w:rsid w:val="00CC08D6"/>
    <w:rsid w:val="00CC0957"/>
    <w:rsid w:val="00CC0C10"/>
    <w:rsid w:val="00CC0C4A"/>
    <w:rsid w:val="00CC0E27"/>
    <w:rsid w:val="00CC0FD1"/>
    <w:rsid w:val="00CC17F0"/>
    <w:rsid w:val="00CC1853"/>
    <w:rsid w:val="00CC1FAE"/>
    <w:rsid w:val="00CC26C4"/>
    <w:rsid w:val="00CC2865"/>
    <w:rsid w:val="00CC2BB3"/>
    <w:rsid w:val="00CC2CDF"/>
    <w:rsid w:val="00CC3A23"/>
    <w:rsid w:val="00CC3DC3"/>
    <w:rsid w:val="00CC426E"/>
    <w:rsid w:val="00CC5C5B"/>
    <w:rsid w:val="00CC6BFB"/>
    <w:rsid w:val="00CC709F"/>
    <w:rsid w:val="00CC737C"/>
    <w:rsid w:val="00CD04F4"/>
    <w:rsid w:val="00CD05A0"/>
    <w:rsid w:val="00CD05E5"/>
    <w:rsid w:val="00CD087D"/>
    <w:rsid w:val="00CD0B93"/>
    <w:rsid w:val="00CD0F5D"/>
    <w:rsid w:val="00CD1528"/>
    <w:rsid w:val="00CD1C0B"/>
    <w:rsid w:val="00CD239A"/>
    <w:rsid w:val="00CD35FB"/>
    <w:rsid w:val="00CD37DE"/>
    <w:rsid w:val="00CD40B7"/>
    <w:rsid w:val="00CD427D"/>
    <w:rsid w:val="00CD44B2"/>
    <w:rsid w:val="00CD5512"/>
    <w:rsid w:val="00CD589C"/>
    <w:rsid w:val="00CD5A2D"/>
    <w:rsid w:val="00CD64D4"/>
    <w:rsid w:val="00CD6DAA"/>
    <w:rsid w:val="00CD6E3D"/>
    <w:rsid w:val="00CD71AB"/>
    <w:rsid w:val="00CD76B7"/>
    <w:rsid w:val="00CE0109"/>
    <w:rsid w:val="00CE0DE5"/>
    <w:rsid w:val="00CE11E0"/>
    <w:rsid w:val="00CE1FC5"/>
    <w:rsid w:val="00CE2473"/>
    <w:rsid w:val="00CE26A3"/>
    <w:rsid w:val="00CE26A5"/>
    <w:rsid w:val="00CE324B"/>
    <w:rsid w:val="00CE3769"/>
    <w:rsid w:val="00CE3F18"/>
    <w:rsid w:val="00CE3F86"/>
    <w:rsid w:val="00CE4351"/>
    <w:rsid w:val="00CE43C8"/>
    <w:rsid w:val="00CE446F"/>
    <w:rsid w:val="00CE4500"/>
    <w:rsid w:val="00CE46E5"/>
    <w:rsid w:val="00CE485A"/>
    <w:rsid w:val="00CE5253"/>
    <w:rsid w:val="00CE5279"/>
    <w:rsid w:val="00CE5A78"/>
    <w:rsid w:val="00CE6429"/>
    <w:rsid w:val="00CE6E40"/>
    <w:rsid w:val="00CE6F06"/>
    <w:rsid w:val="00CE7408"/>
    <w:rsid w:val="00CE78AE"/>
    <w:rsid w:val="00CE7E62"/>
    <w:rsid w:val="00CF1943"/>
    <w:rsid w:val="00CF19DA"/>
    <w:rsid w:val="00CF1C7F"/>
    <w:rsid w:val="00CF1CC0"/>
    <w:rsid w:val="00CF231C"/>
    <w:rsid w:val="00CF23FC"/>
    <w:rsid w:val="00CF247E"/>
    <w:rsid w:val="00CF2485"/>
    <w:rsid w:val="00CF24F8"/>
    <w:rsid w:val="00CF2653"/>
    <w:rsid w:val="00CF3040"/>
    <w:rsid w:val="00CF36FF"/>
    <w:rsid w:val="00CF4247"/>
    <w:rsid w:val="00CF46EF"/>
    <w:rsid w:val="00CF50BA"/>
    <w:rsid w:val="00CF5263"/>
    <w:rsid w:val="00CF536E"/>
    <w:rsid w:val="00CF565B"/>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A90"/>
    <w:rsid w:val="00D00ECB"/>
    <w:rsid w:val="00D00F95"/>
    <w:rsid w:val="00D01662"/>
    <w:rsid w:val="00D01B21"/>
    <w:rsid w:val="00D01E2F"/>
    <w:rsid w:val="00D027F0"/>
    <w:rsid w:val="00D02922"/>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E77"/>
    <w:rsid w:val="00D071F8"/>
    <w:rsid w:val="00D07252"/>
    <w:rsid w:val="00D072D5"/>
    <w:rsid w:val="00D074F4"/>
    <w:rsid w:val="00D076A7"/>
    <w:rsid w:val="00D0774B"/>
    <w:rsid w:val="00D07B93"/>
    <w:rsid w:val="00D07CE1"/>
    <w:rsid w:val="00D1026A"/>
    <w:rsid w:val="00D10673"/>
    <w:rsid w:val="00D107CF"/>
    <w:rsid w:val="00D11242"/>
    <w:rsid w:val="00D11B0B"/>
    <w:rsid w:val="00D11D79"/>
    <w:rsid w:val="00D12293"/>
    <w:rsid w:val="00D14236"/>
    <w:rsid w:val="00D143CD"/>
    <w:rsid w:val="00D14553"/>
    <w:rsid w:val="00D14DB1"/>
    <w:rsid w:val="00D15027"/>
    <w:rsid w:val="00D15F43"/>
    <w:rsid w:val="00D1620A"/>
    <w:rsid w:val="00D164C3"/>
    <w:rsid w:val="00D16B48"/>
    <w:rsid w:val="00D16DD5"/>
    <w:rsid w:val="00D16E87"/>
    <w:rsid w:val="00D173F6"/>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3106"/>
    <w:rsid w:val="00D3323C"/>
    <w:rsid w:val="00D333FF"/>
    <w:rsid w:val="00D33456"/>
    <w:rsid w:val="00D3396F"/>
    <w:rsid w:val="00D33D4D"/>
    <w:rsid w:val="00D33E30"/>
    <w:rsid w:val="00D341FB"/>
    <w:rsid w:val="00D34441"/>
    <w:rsid w:val="00D34A0B"/>
    <w:rsid w:val="00D3580A"/>
    <w:rsid w:val="00D36234"/>
    <w:rsid w:val="00D362DD"/>
    <w:rsid w:val="00D36371"/>
    <w:rsid w:val="00D36813"/>
    <w:rsid w:val="00D37678"/>
    <w:rsid w:val="00D37E19"/>
    <w:rsid w:val="00D4017F"/>
    <w:rsid w:val="00D40622"/>
    <w:rsid w:val="00D41685"/>
    <w:rsid w:val="00D41822"/>
    <w:rsid w:val="00D42333"/>
    <w:rsid w:val="00D435B6"/>
    <w:rsid w:val="00D437D8"/>
    <w:rsid w:val="00D437E6"/>
    <w:rsid w:val="00D43C52"/>
    <w:rsid w:val="00D43D6A"/>
    <w:rsid w:val="00D44994"/>
    <w:rsid w:val="00D45748"/>
    <w:rsid w:val="00D45B94"/>
    <w:rsid w:val="00D45DF3"/>
    <w:rsid w:val="00D46174"/>
    <w:rsid w:val="00D46182"/>
    <w:rsid w:val="00D4726F"/>
    <w:rsid w:val="00D473EF"/>
    <w:rsid w:val="00D47DD0"/>
    <w:rsid w:val="00D50134"/>
    <w:rsid w:val="00D50183"/>
    <w:rsid w:val="00D50579"/>
    <w:rsid w:val="00D5079C"/>
    <w:rsid w:val="00D50FC8"/>
    <w:rsid w:val="00D51774"/>
    <w:rsid w:val="00D51D12"/>
    <w:rsid w:val="00D52A75"/>
    <w:rsid w:val="00D52B1D"/>
    <w:rsid w:val="00D5362B"/>
    <w:rsid w:val="00D53B8A"/>
    <w:rsid w:val="00D544CA"/>
    <w:rsid w:val="00D5494A"/>
    <w:rsid w:val="00D549E6"/>
    <w:rsid w:val="00D54CD8"/>
    <w:rsid w:val="00D54F03"/>
    <w:rsid w:val="00D55072"/>
    <w:rsid w:val="00D551B5"/>
    <w:rsid w:val="00D55A8D"/>
    <w:rsid w:val="00D55CEB"/>
    <w:rsid w:val="00D56200"/>
    <w:rsid w:val="00D56220"/>
    <w:rsid w:val="00D56629"/>
    <w:rsid w:val="00D56DB2"/>
    <w:rsid w:val="00D56FEA"/>
    <w:rsid w:val="00D5747F"/>
    <w:rsid w:val="00D57495"/>
    <w:rsid w:val="00D574FA"/>
    <w:rsid w:val="00D60368"/>
    <w:rsid w:val="00D60869"/>
    <w:rsid w:val="00D60C8D"/>
    <w:rsid w:val="00D60D30"/>
    <w:rsid w:val="00D61374"/>
    <w:rsid w:val="00D6168A"/>
    <w:rsid w:val="00D616A5"/>
    <w:rsid w:val="00D61FF0"/>
    <w:rsid w:val="00D6211D"/>
    <w:rsid w:val="00D6283E"/>
    <w:rsid w:val="00D62C97"/>
    <w:rsid w:val="00D632A1"/>
    <w:rsid w:val="00D63517"/>
    <w:rsid w:val="00D63B75"/>
    <w:rsid w:val="00D63F33"/>
    <w:rsid w:val="00D640E7"/>
    <w:rsid w:val="00D650A8"/>
    <w:rsid w:val="00D6570B"/>
    <w:rsid w:val="00D659B1"/>
    <w:rsid w:val="00D65F1B"/>
    <w:rsid w:val="00D6612C"/>
    <w:rsid w:val="00D66154"/>
    <w:rsid w:val="00D66E18"/>
    <w:rsid w:val="00D67107"/>
    <w:rsid w:val="00D6734D"/>
    <w:rsid w:val="00D67390"/>
    <w:rsid w:val="00D6752A"/>
    <w:rsid w:val="00D679CF"/>
    <w:rsid w:val="00D679D3"/>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61AA"/>
    <w:rsid w:val="00D76FAE"/>
    <w:rsid w:val="00D777D7"/>
    <w:rsid w:val="00D804EA"/>
    <w:rsid w:val="00D80AB8"/>
    <w:rsid w:val="00D80D1C"/>
    <w:rsid w:val="00D80EBE"/>
    <w:rsid w:val="00D81072"/>
    <w:rsid w:val="00D81452"/>
    <w:rsid w:val="00D81792"/>
    <w:rsid w:val="00D819B1"/>
    <w:rsid w:val="00D82437"/>
    <w:rsid w:val="00D82494"/>
    <w:rsid w:val="00D82823"/>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121"/>
    <w:rsid w:val="00D90CD3"/>
    <w:rsid w:val="00D9115B"/>
    <w:rsid w:val="00D919E6"/>
    <w:rsid w:val="00D91BE1"/>
    <w:rsid w:val="00D92222"/>
    <w:rsid w:val="00D92BF8"/>
    <w:rsid w:val="00D92C29"/>
    <w:rsid w:val="00D92C45"/>
    <w:rsid w:val="00D930AC"/>
    <w:rsid w:val="00D936E2"/>
    <w:rsid w:val="00D94492"/>
    <w:rsid w:val="00D94563"/>
    <w:rsid w:val="00D945A1"/>
    <w:rsid w:val="00D94B24"/>
    <w:rsid w:val="00D95104"/>
    <w:rsid w:val="00D9513B"/>
    <w:rsid w:val="00D9534A"/>
    <w:rsid w:val="00D95600"/>
    <w:rsid w:val="00D95C94"/>
    <w:rsid w:val="00D95CA5"/>
    <w:rsid w:val="00D96077"/>
    <w:rsid w:val="00D960E5"/>
    <w:rsid w:val="00D96328"/>
    <w:rsid w:val="00D9683C"/>
    <w:rsid w:val="00D968BC"/>
    <w:rsid w:val="00D96F03"/>
    <w:rsid w:val="00D96F64"/>
    <w:rsid w:val="00D972B0"/>
    <w:rsid w:val="00D974EA"/>
    <w:rsid w:val="00D97884"/>
    <w:rsid w:val="00DA05BB"/>
    <w:rsid w:val="00DA0A7F"/>
    <w:rsid w:val="00DA1C31"/>
    <w:rsid w:val="00DA20BC"/>
    <w:rsid w:val="00DA2C0E"/>
    <w:rsid w:val="00DA2D9B"/>
    <w:rsid w:val="00DA2ED7"/>
    <w:rsid w:val="00DA3520"/>
    <w:rsid w:val="00DA37D9"/>
    <w:rsid w:val="00DA3E7A"/>
    <w:rsid w:val="00DA430C"/>
    <w:rsid w:val="00DA4648"/>
    <w:rsid w:val="00DA50AA"/>
    <w:rsid w:val="00DA56F4"/>
    <w:rsid w:val="00DA5F3B"/>
    <w:rsid w:val="00DA60D9"/>
    <w:rsid w:val="00DA615D"/>
    <w:rsid w:val="00DA6598"/>
    <w:rsid w:val="00DA66CA"/>
    <w:rsid w:val="00DA6C0F"/>
    <w:rsid w:val="00DA702F"/>
    <w:rsid w:val="00DA7731"/>
    <w:rsid w:val="00DA79F9"/>
    <w:rsid w:val="00DA7F8A"/>
    <w:rsid w:val="00DB0170"/>
    <w:rsid w:val="00DB0176"/>
    <w:rsid w:val="00DB0181"/>
    <w:rsid w:val="00DB0404"/>
    <w:rsid w:val="00DB082F"/>
    <w:rsid w:val="00DB0A49"/>
    <w:rsid w:val="00DB0D4E"/>
    <w:rsid w:val="00DB11F8"/>
    <w:rsid w:val="00DB1604"/>
    <w:rsid w:val="00DB1656"/>
    <w:rsid w:val="00DB18F8"/>
    <w:rsid w:val="00DB1CC3"/>
    <w:rsid w:val="00DB1F2A"/>
    <w:rsid w:val="00DB21B9"/>
    <w:rsid w:val="00DB25C0"/>
    <w:rsid w:val="00DB297F"/>
    <w:rsid w:val="00DB2A5E"/>
    <w:rsid w:val="00DB3153"/>
    <w:rsid w:val="00DB317A"/>
    <w:rsid w:val="00DB37E0"/>
    <w:rsid w:val="00DB3B82"/>
    <w:rsid w:val="00DB485D"/>
    <w:rsid w:val="00DB4C07"/>
    <w:rsid w:val="00DB4D78"/>
    <w:rsid w:val="00DB51C3"/>
    <w:rsid w:val="00DB6001"/>
    <w:rsid w:val="00DB63B6"/>
    <w:rsid w:val="00DB67F9"/>
    <w:rsid w:val="00DB69E6"/>
    <w:rsid w:val="00DB6DCF"/>
    <w:rsid w:val="00DB781B"/>
    <w:rsid w:val="00DC00B2"/>
    <w:rsid w:val="00DC0E5A"/>
    <w:rsid w:val="00DC1327"/>
    <w:rsid w:val="00DC1350"/>
    <w:rsid w:val="00DC183E"/>
    <w:rsid w:val="00DC1E25"/>
    <w:rsid w:val="00DC2758"/>
    <w:rsid w:val="00DC2DEE"/>
    <w:rsid w:val="00DC2E69"/>
    <w:rsid w:val="00DC2F32"/>
    <w:rsid w:val="00DC3237"/>
    <w:rsid w:val="00DC3CAE"/>
    <w:rsid w:val="00DC41A4"/>
    <w:rsid w:val="00DC45D3"/>
    <w:rsid w:val="00DC5672"/>
    <w:rsid w:val="00DC60A2"/>
    <w:rsid w:val="00DC6600"/>
    <w:rsid w:val="00DC665B"/>
    <w:rsid w:val="00DC67AB"/>
    <w:rsid w:val="00DC67BD"/>
    <w:rsid w:val="00DC6924"/>
    <w:rsid w:val="00DC6F4B"/>
    <w:rsid w:val="00DC71F2"/>
    <w:rsid w:val="00DC74AE"/>
    <w:rsid w:val="00DC753C"/>
    <w:rsid w:val="00DC778A"/>
    <w:rsid w:val="00DC7AE2"/>
    <w:rsid w:val="00DD055B"/>
    <w:rsid w:val="00DD0929"/>
    <w:rsid w:val="00DD0A1F"/>
    <w:rsid w:val="00DD0BE4"/>
    <w:rsid w:val="00DD0C80"/>
    <w:rsid w:val="00DD0FB0"/>
    <w:rsid w:val="00DD1503"/>
    <w:rsid w:val="00DD1D34"/>
    <w:rsid w:val="00DD2025"/>
    <w:rsid w:val="00DD22EA"/>
    <w:rsid w:val="00DD23A0"/>
    <w:rsid w:val="00DD2A7E"/>
    <w:rsid w:val="00DD3BE5"/>
    <w:rsid w:val="00DD3EF5"/>
    <w:rsid w:val="00DD458A"/>
    <w:rsid w:val="00DD53FA"/>
    <w:rsid w:val="00DD5F42"/>
    <w:rsid w:val="00DD617B"/>
    <w:rsid w:val="00DD6B09"/>
    <w:rsid w:val="00DD6D1A"/>
    <w:rsid w:val="00DE0632"/>
    <w:rsid w:val="00DE0E59"/>
    <w:rsid w:val="00DE0F6C"/>
    <w:rsid w:val="00DE124E"/>
    <w:rsid w:val="00DE219B"/>
    <w:rsid w:val="00DE28B7"/>
    <w:rsid w:val="00DE2E7A"/>
    <w:rsid w:val="00DE3391"/>
    <w:rsid w:val="00DE37D4"/>
    <w:rsid w:val="00DE49EE"/>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C5"/>
    <w:rsid w:val="00DF05D6"/>
    <w:rsid w:val="00DF0B03"/>
    <w:rsid w:val="00DF0BF4"/>
    <w:rsid w:val="00DF0CB3"/>
    <w:rsid w:val="00DF0F54"/>
    <w:rsid w:val="00DF1422"/>
    <w:rsid w:val="00DF179D"/>
    <w:rsid w:val="00DF1AB1"/>
    <w:rsid w:val="00DF1B94"/>
    <w:rsid w:val="00DF1E9C"/>
    <w:rsid w:val="00DF20A0"/>
    <w:rsid w:val="00DF21BB"/>
    <w:rsid w:val="00DF2288"/>
    <w:rsid w:val="00DF26FD"/>
    <w:rsid w:val="00DF2EB7"/>
    <w:rsid w:val="00DF3A4B"/>
    <w:rsid w:val="00DF3A83"/>
    <w:rsid w:val="00DF3A9B"/>
    <w:rsid w:val="00DF3B70"/>
    <w:rsid w:val="00DF3EBA"/>
    <w:rsid w:val="00DF4462"/>
    <w:rsid w:val="00DF4572"/>
    <w:rsid w:val="00DF4658"/>
    <w:rsid w:val="00DF5508"/>
    <w:rsid w:val="00DF5B71"/>
    <w:rsid w:val="00DF5D70"/>
    <w:rsid w:val="00DF5F1F"/>
    <w:rsid w:val="00DF6006"/>
    <w:rsid w:val="00DF6694"/>
    <w:rsid w:val="00DF6C8B"/>
    <w:rsid w:val="00DF6D88"/>
    <w:rsid w:val="00DF6F17"/>
    <w:rsid w:val="00DF78FA"/>
    <w:rsid w:val="00E002F1"/>
    <w:rsid w:val="00E0082C"/>
    <w:rsid w:val="00E00A46"/>
    <w:rsid w:val="00E00D4F"/>
    <w:rsid w:val="00E01427"/>
    <w:rsid w:val="00E0181B"/>
    <w:rsid w:val="00E01DAA"/>
    <w:rsid w:val="00E0206E"/>
    <w:rsid w:val="00E023E5"/>
    <w:rsid w:val="00E02432"/>
    <w:rsid w:val="00E02CBA"/>
    <w:rsid w:val="00E031B3"/>
    <w:rsid w:val="00E04022"/>
    <w:rsid w:val="00E04205"/>
    <w:rsid w:val="00E0433F"/>
    <w:rsid w:val="00E04BC7"/>
    <w:rsid w:val="00E04C08"/>
    <w:rsid w:val="00E0514B"/>
    <w:rsid w:val="00E05434"/>
    <w:rsid w:val="00E05DFF"/>
    <w:rsid w:val="00E06F96"/>
    <w:rsid w:val="00E0728F"/>
    <w:rsid w:val="00E074B8"/>
    <w:rsid w:val="00E0755C"/>
    <w:rsid w:val="00E07758"/>
    <w:rsid w:val="00E07CF2"/>
    <w:rsid w:val="00E127A6"/>
    <w:rsid w:val="00E12A47"/>
    <w:rsid w:val="00E12EDE"/>
    <w:rsid w:val="00E143FB"/>
    <w:rsid w:val="00E14946"/>
    <w:rsid w:val="00E14A42"/>
    <w:rsid w:val="00E14A7E"/>
    <w:rsid w:val="00E151E1"/>
    <w:rsid w:val="00E163A5"/>
    <w:rsid w:val="00E17619"/>
    <w:rsid w:val="00E177CB"/>
    <w:rsid w:val="00E17805"/>
    <w:rsid w:val="00E2016B"/>
    <w:rsid w:val="00E2077C"/>
    <w:rsid w:val="00E2079E"/>
    <w:rsid w:val="00E20F79"/>
    <w:rsid w:val="00E21278"/>
    <w:rsid w:val="00E215C9"/>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749"/>
    <w:rsid w:val="00E27A54"/>
    <w:rsid w:val="00E30253"/>
    <w:rsid w:val="00E304BB"/>
    <w:rsid w:val="00E3163B"/>
    <w:rsid w:val="00E3165B"/>
    <w:rsid w:val="00E32400"/>
    <w:rsid w:val="00E32D25"/>
    <w:rsid w:val="00E32D62"/>
    <w:rsid w:val="00E339C0"/>
    <w:rsid w:val="00E339DC"/>
    <w:rsid w:val="00E33E15"/>
    <w:rsid w:val="00E33FD2"/>
    <w:rsid w:val="00E3584D"/>
    <w:rsid w:val="00E35AF2"/>
    <w:rsid w:val="00E35CC0"/>
    <w:rsid w:val="00E361B8"/>
    <w:rsid w:val="00E3633C"/>
    <w:rsid w:val="00E36939"/>
    <w:rsid w:val="00E3696F"/>
    <w:rsid w:val="00E369E9"/>
    <w:rsid w:val="00E36A1B"/>
    <w:rsid w:val="00E36D8F"/>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FA"/>
    <w:rsid w:val="00E45A10"/>
    <w:rsid w:val="00E4768B"/>
    <w:rsid w:val="00E4791B"/>
    <w:rsid w:val="00E479BB"/>
    <w:rsid w:val="00E47E31"/>
    <w:rsid w:val="00E50AC6"/>
    <w:rsid w:val="00E51148"/>
    <w:rsid w:val="00E51227"/>
    <w:rsid w:val="00E515A9"/>
    <w:rsid w:val="00E51628"/>
    <w:rsid w:val="00E51DDD"/>
    <w:rsid w:val="00E51FDD"/>
    <w:rsid w:val="00E522CB"/>
    <w:rsid w:val="00E52435"/>
    <w:rsid w:val="00E524D9"/>
    <w:rsid w:val="00E52CDB"/>
    <w:rsid w:val="00E52E31"/>
    <w:rsid w:val="00E53122"/>
    <w:rsid w:val="00E5320C"/>
    <w:rsid w:val="00E5351B"/>
    <w:rsid w:val="00E5390A"/>
    <w:rsid w:val="00E53FA9"/>
    <w:rsid w:val="00E5414C"/>
    <w:rsid w:val="00E54649"/>
    <w:rsid w:val="00E547B3"/>
    <w:rsid w:val="00E54A59"/>
    <w:rsid w:val="00E54B27"/>
    <w:rsid w:val="00E55D5A"/>
    <w:rsid w:val="00E56619"/>
    <w:rsid w:val="00E56CA2"/>
    <w:rsid w:val="00E56E14"/>
    <w:rsid w:val="00E5733D"/>
    <w:rsid w:val="00E57786"/>
    <w:rsid w:val="00E57A4F"/>
    <w:rsid w:val="00E6021D"/>
    <w:rsid w:val="00E61001"/>
    <w:rsid w:val="00E61602"/>
    <w:rsid w:val="00E61CC0"/>
    <w:rsid w:val="00E6201E"/>
    <w:rsid w:val="00E6277B"/>
    <w:rsid w:val="00E6344E"/>
    <w:rsid w:val="00E63A3E"/>
    <w:rsid w:val="00E63D89"/>
    <w:rsid w:val="00E6409A"/>
    <w:rsid w:val="00E641D9"/>
    <w:rsid w:val="00E64424"/>
    <w:rsid w:val="00E6455C"/>
    <w:rsid w:val="00E64C99"/>
    <w:rsid w:val="00E64CD3"/>
    <w:rsid w:val="00E66148"/>
    <w:rsid w:val="00E66A0C"/>
    <w:rsid w:val="00E66D36"/>
    <w:rsid w:val="00E66EDB"/>
    <w:rsid w:val="00E671C9"/>
    <w:rsid w:val="00E6743F"/>
    <w:rsid w:val="00E6758E"/>
    <w:rsid w:val="00E678DD"/>
    <w:rsid w:val="00E67E23"/>
    <w:rsid w:val="00E70016"/>
    <w:rsid w:val="00E70B8A"/>
    <w:rsid w:val="00E70BC7"/>
    <w:rsid w:val="00E70FBC"/>
    <w:rsid w:val="00E71324"/>
    <w:rsid w:val="00E71547"/>
    <w:rsid w:val="00E718F5"/>
    <w:rsid w:val="00E71DEB"/>
    <w:rsid w:val="00E721D5"/>
    <w:rsid w:val="00E7266C"/>
    <w:rsid w:val="00E72C01"/>
    <w:rsid w:val="00E732F6"/>
    <w:rsid w:val="00E739EA"/>
    <w:rsid w:val="00E73AAF"/>
    <w:rsid w:val="00E741AC"/>
    <w:rsid w:val="00E74665"/>
    <w:rsid w:val="00E74D28"/>
    <w:rsid w:val="00E75174"/>
    <w:rsid w:val="00E75B78"/>
    <w:rsid w:val="00E75EBA"/>
    <w:rsid w:val="00E76113"/>
    <w:rsid w:val="00E761A1"/>
    <w:rsid w:val="00E763B4"/>
    <w:rsid w:val="00E769E4"/>
    <w:rsid w:val="00E77702"/>
    <w:rsid w:val="00E777A6"/>
    <w:rsid w:val="00E77848"/>
    <w:rsid w:val="00E80514"/>
    <w:rsid w:val="00E80E5B"/>
    <w:rsid w:val="00E816C5"/>
    <w:rsid w:val="00E81CD4"/>
    <w:rsid w:val="00E81CE0"/>
    <w:rsid w:val="00E81E7C"/>
    <w:rsid w:val="00E81FEA"/>
    <w:rsid w:val="00E8224D"/>
    <w:rsid w:val="00E829DE"/>
    <w:rsid w:val="00E82B74"/>
    <w:rsid w:val="00E83AC3"/>
    <w:rsid w:val="00E84E33"/>
    <w:rsid w:val="00E8519F"/>
    <w:rsid w:val="00E855CD"/>
    <w:rsid w:val="00E85CC3"/>
    <w:rsid w:val="00E861A5"/>
    <w:rsid w:val="00E8644A"/>
    <w:rsid w:val="00E868FF"/>
    <w:rsid w:val="00E8793B"/>
    <w:rsid w:val="00E87DBD"/>
    <w:rsid w:val="00E87DF8"/>
    <w:rsid w:val="00E901F3"/>
    <w:rsid w:val="00E90279"/>
    <w:rsid w:val="00E902EA"/>
    <w:rsid w:val="00E9061A"/>
    <w:rsid w:val="00E90635"/>
    <w:rsid w:val="00E90861"/>
    <w:rsid w:val="00E909A1"/>
    <w:rsid w:val="00E90BFF"/>
    <w:rsid w:val="00E90D98"/>
    <w:rsid w:val="00E91E08"/>
    <w:rsid w:val="00E91F04"/>
    <w:rsid w:val="00E91F35"/>
    <w:rsid w:val="00E921F0"/>
    <w:rsid w:val="00E923F3"/>
    <w:rsid w:val="00E92440"/>
    <w:rsid w:val="00E94213"/>
    <w:rsid w:val="00E9427F"/>
    <w:rsid w:val="00E943C2"/>
    <w:rsid w:val="00E94B38"/>
    <w:rsid w:val="00E94CE3"/>
    <w:rsid w:val="00E94CF1"/>
    <w:rsid w:val="00E94F0D"/>
    <w:rsid w:val="00E957AB"/>
    <w:rsid w:val="00E95BA6"/>
    <w:rsid w:val="00E968F4"/>
    <w:rsid w:val="00E97648"/>
    <w:rsid w:val="00E97CC8"/>
    <w:rsid w:val="00EA015F"/>
    <w:rsid w:val="00EA0CB2"/>
    <w:rsid w:val="00EA0E4A"/>
    <w:rsid w:val="00EA124B"/>
    <w:rsid w:val="00EA17A9"/>
    <w:rsid w:val="00EA1A54"/>
    <w:rsid w:val="00EA1AF5"/>
    <w:rsid w:val="00EA2226"/>
    <w:rsid w:val="00EA2540"/>
    <w:rsid w:val="00EA26FC"/>
    <w:rsid w:val="00EA2742"/>
    <w:rsid w:val="00EA2ED3"/>
    <w:rsid w:val="00EA3ADD"/>
    <w:rsid w:val="00EA3B5A"/>
    <w:rsid w:val="00EA3BF4"/>
    <w:rsid w:val="00EA410E"/>
    <w:rsid w:val="00EA4A12"/>
    <w:rsid w:val="00EA4FD1"/>
    <w:rsid w:val="00EA5135"/>
    <w:rsid w:val="00EA53C2"/>
    <w:rsid w:val="00EA5695"/>
    <w:rsid w:val="00EA5B0A"/>
    <w:rsid w:val="00EA61F6"/>
    <w:rsid w:val="00EA64F1"/>
    <w:rsid w:val="00EA65AD"/>
    <w:rsid w:val="00EA691C"/>
    <w:rsid w:val="00EA74C8"/>
    <w:rsid w:val="00EA7A95"/>
    <w:rsid w:val="00EA7FCF"/>
    <w:rsid w:val="00EB0CA3"/>
    <w:rsid w:val="00EB0F98"/>
    <w:rsid w:val="00EB0FCB"/>
    <w:rsid w:val="00EB104F"/>
    <w:rsid w:val="00EB14AA"/>
    <w:rsid w:val="00EB160C"/>
    <w:rsid w:val="00EB1A70"/>
    <w:rsid w:val="00EB1B27"/>
    <w:rsid w:val="00EB1DA8"/>
    <w:rsid w:val="00EB2A10"/>
    <w:rsid w:val="00EB2CC6"/>
    <w:rsid w:val="00EB3283"/>
    <w:rsid w:val="00EB32C8"/>
    <w:rsid w:val="00EB3C5E"/>
    <w:rsid w:val="00EB3D55"/>
    <w:rsid w:val="00EB4CFF"/>
    <w:rsid w:val="00EB5476"/>
    <w:rsid w:val="00EB54AB"/>
    <w:rsid w:val="00EB5EDD"/>
    <w:rsid w:val="00EB6524"/>
    <w:rsid w:val="00EB7032"/>
    <w:rsid w:val="00EB70B0"/>
    <w:rsid w:val="00EB746B"/>
    <w:rsid w:val="00EB7612"/>
    <w:rsid w:val="00EB7633"/>
    <w:rsid w:val="00EB7736"/>
    <w:rsid w:val="00EB7F32"/>
    <w:rsid w:val="00EC0245"/>
    <w:rsid w:val="00EC069D"/>
    <w:rsid w:val="00EC0D3B"/>
    <w:rsid w:val="00EC2D00"/>
    <w:rsid w:val="00EC2E2D"/>
    <w:rsid w:val="00EC37AD"/>
    <w:rsid w:val="00EC462B"/>
    <w:rsid w:val="00EC4723"/>
    <w:rsid w:val="00EC4D8E"/>
    <w:rsid w:val="00EC52DE"/>
    <w:rsid w:val="00EC530A"/>
    <w:rsid w:val="00EC56E0"/>
    <w:rsid w:val="00EC6057"/>
    <w:rsid w:val="00EC6847"/>
    <w:rsid w:val="00EC7534"/>
    <w:rsid w:val="00EC770F"/>
    <w:rsid w:val="00EC7DB6"/>
    <w:rsid w:val="00ED01CD"/>
    <w:rsid w:val="00ED0241"/>
    <w:rsid w:val="00ED05A5"/>
    <w:rsid w:val="00ED0839"/>
    <w:rsid w:val="00ED14AA"/>
    <w:rsid w:val="00ED162F"/>
    <w:rsid w:val="00ED2A3B"/>
    <w:rsid w:val="00ED2E52"/>
    <w:rsid w:val="00ED3024"/>
    <w:rsid w:val="00ED35C0"/>
    <w:rsid w:val="00ED3C45"/>
    <w:rsid w:val="00ED3F27"/>
    <w:rsid w:val="00ED49D9"/>
    <w:rsid w:val="00ED4D2F"/>
    <w:rsid w:val="00ED545D"/>
    <w:rsid w:val="00ED5FE4"/>
    <w:rsid w:val="00ED6816"/>
    <w:rsid w:val="00ED6BD2"/>
    <w:rsid w:val="00ED71C5"/>
    <w:rsid w:val="00ED776F"/>
    <w:rsid w:val="00EE0476"/>
    <w:rsid w:val="00EE04C4"/>
    <w:rsid w:val="00EE13D4"/>
    <w:rsid w:val="00EE16FA"/>
    <w:rsid w:val="00EE1A9B"/>
    <w:rsid w:val="00EE225F"/>
    <w:rsid w:val="00EE237D"/>
    <w:rsid w:val="00EE2667"/>
    <w:rsid w:val="00EE2ED9"/>
    <w:rsid w:val="00EE3C42"/>
    <w:rsid w:val="00EE3D4F"/>
    <w:rsid w:val="00EE3E62"/>
    <w:rsid w:val="00EE4D07"/>
    <w:rsid w:val="00EE51D3"/>
    <w:rsid w:val="00EE534D"/>
    <w:rsid w:val="00EE53A1"/>
    <w:rsid w:val="00EE5560"/>
    <w:rsid w:val="00EE6528"/>
    <w:rsid w:val="00EE688F"/>
    <w:rsid w:val="00EE6A6E"/>
    <w:rsid w:val="00EE6D83"/>
    <w:rsid w:val="00EE6F1E"/>
    <w:rsid w:val="00EE7006"/>
    <w:rsid w:val="00EE7359"/>
    <w:rsid w:val="00EE77D0"/>
    <w:rsid w:val="00EE7B8B"/>
    <w:rsid w:val="00EE7D0C"/>
    <w:rsid w:val="00EF0348"/>
    <w:rsid w:val="00EF04E3"/>
    <w:rsid w:val="00EF0862"/>
    <w:rsid w:val="00EF0A2F"/>
    <w:rsid w:val="00EF1F9C"/>
    <w:rsid w:val="00EF205E"/>
    <w:rsid w:val="00EF26BA"/>
    <w:rsid w:val="00EF2950"/>
    <w:rsid w:val="00EF4366"/>
    <w:rsid w:val="00EF48DD"/>
    <w:rsid w:val="00EF4CD6"/>
    <w:rsid w:val="00EF5087"/>
    <w:rsid w:val="00EF55A0"/>
    <w:rsid w:val="00EF5FB3"/>
    <w:rsid w:val="00EF63D1"/>
    <w:rsid w:val="00EF6513"/>
    <w:rsid w:val="00EF660E"/>
    <w:rsid w:val="00EF6665"/>
    <w:rsid w:val="00EF6683"/>
    <w:rsid w:val="00EF7002"/>
    <w:rsid w:val="00EF769B"/>
    <w:rsid w:val="00EF794A"/>
    <w:rsid w:val="00EF7C7F"/>
    <w:rsid w:val="00EF7D67"/>
    <w:rsid w:val="00F005AB"/>
    <w:rsid w:val="00F01007"/>
    <w:rsid w:val="00F01738"/>
    <w:rsid w:val="00F017DD"/>
    <w:rsid w:val="00F01A6A"/>
    <w:rsid w:val="00F0206A"/>
    <w:rsid w:val="00F020FE"/>
    <w:rsid w:val="00F027BA"/>
    <w:rsid w:val="00F02991"/>
    <w:rsid w:val="00F03172"/>
    <w:rsid w:val="00F03E79"/>
    <w:rsid w:val="00F045E8"/>
    <w:rsid w:val="00F0522E"/>
    <w:rsid w:val="00F05705"/>
    <w:rsid w:val="00F057D8"/>
    <w:rsid w:val="00F0592C"/>
    <w:rsid w:val="00F0628D"/>
    <w:rsid w:val="00F06651"/>
    <w:rsid w:val="00F074F0"/>
    <w:rsid w:val="00F07660"/>
    <w:rsid w:val="00F07DE6"/>
    <w:rsid w:val="00F07E8F"/>
    <w:rsid w:val="00F10551"/>
    <w:rsid w:val="00F1056C"/>
    <w:rsid w:val="00F106FF"/>
    <w:rsid w:val="00F107F1"/>
    <w:rsid w:val="00F10DCD"/>
    <w:rsid w:val="00F10FC1"/>
    <w:rsid w:val="00F112FD"/>
    <w:rsid w:val="00F115C0"/>
    <w:rsid w:val="00F12305"/>
    <w:rsid w:val="00F123AF"/>
    <w:rsid w:val="00F1253F"/>
    <w:rsid w:val="00F12A51"/>
    <w:rsid w:val="00F12C2C"/>
    <w:rsid w:val="00F133A1"/>
    <w:rsid w:val="00F13A19"/>
    <w:rsid w:val="00F13ECD"/>
    <w:rsid w:val="00F14298"/>
    <w:rsid w:val="00F14328"/>
    <w:rsid w:val="00F155CE"/>
    <w:rsid w:val="00F156C0"/>
    <w:rsid w:val="00F159C8"/>
    <w:rsid w:val="00F15F33"/>
    <w:rsid w:val="00F16833"/>
    <w:rsid w:val="00F1691D"/>
    <w:rsid w:val="00F17166"/>
    <w:rsid w:val="00F1752A"/>
    <w:rsid w:val="00F17859"/>
    <w:rsid w:val="00F17EAE"/>
    <w:rsid w:val="00F17F4D"/>
    <w:rsid w:val="00F2006A"/>
    <w:rsid w:val="00F202C0"/>
    <w:rsid w:val="00F218D4"/>
    <w:rsid w:val="00F2250A"/>
    <w:rsid w:val="00F22738"/>
    <w:rsid w:val="00F238DC"/>
    <w:rsid w:val="00F23A08"/>
    <w:rsid w:val="00F242B6"/>
    <w:rsid w:val="00F24788"/>
    <w:rsid w:val="00F24A06"/>
    <w:rsid w:val="00F24DEB"/>
    <w:rsid w:val="00F250AB"/>
    <w:rsid w:val="00F2578E"/>
    <w:rsid w:val="00F25A52"/>
    <w:rsid w:val="00F2640F"/>
    <w:rsid w:val="00F265BD"/>
    <w:rsid w:val="00F26B80"/>
    <w:rsid w:val="00F27082"/>
    <w:rsid w:val="00F273DC"/>
    <w:rsid w:val="00F27C34"/>
    <w:rsid w:val="00F27E46"/>
    <w:rsid w:val="00F301C2"/>
    <w:rsid w:val="00F302E1"/>
    <w:rsid w:val="00F30346"/>
    <w:rsid w:val="00F30A46"/>
    <w:rsid w:val="00F30DA0"/>
    <w:rsid w:val="00F31B22"/>
    <w:rsid w:val="00F31B49"/>
    <w:rsid w:val="00F31F67"/>
    <w:rsid w:val="00F322B6"/>
    <w:rsid w:val="00F32B12"/>
    <w:rsid w:val="00F32F56"/>
    <w:rsid w:val="00F32FF1"/>
    <w:rsid w:val="00F33D4F"/>
    <w:rsid w:val="00F34A30"/>
    <w:rsid w:val="00F34CD6"/>
    <w:rsid w:val="00F34DF8"/>
    <w:rsid w:val="00F35203"/>
    <w:rsid w:val="00F3577C"/>
    <w:rsid w:val="00F35873"/>
    <w:rsid w:val="00F35920"/>
    <w:rsid w:val="00F35F98"/>
    <w:rsid w:val="00F3647B"/>
    <w:rsid w:val="00F366A5"/>
    <w:rsid w:val="00F36A2C"/>
    <w:rsid w:val="00F36C5F"/>
    <w:rsid w:val="00F36DA3"/>
    <w:rsid w:val="00F37259"/>
    <w:rsid w:val="00F378A6"/>
    <w:rsid w:val="00F37AFE"/>
    <w:rsid w:val="00F37C94"/>
    <w:rsid w:val="00F37F23"/>
    <w:rsid w:val="00F400B5"/>
    <w:rsid w:val="00F405A4"/>
    <w:rsid w:val="00F40D9E"/>
    <w:rsid w:val="00F41048"/>
    <w:rsid w:val="00F4122A"/>
    <w:rsid w:val="00F4124D"/>
    <w:rsid w:val="00F419B4"/>
    <w:rsid w:val="00F41F05"/>
    <w:rsid w:val="00F4216F"/>
    <w:rsid w:val="00F4251B"/>
    <w:rsid w:val="00F429E6"/>
    <w:rsid w:val="00F42F67"/>
    <w:rsid w:val="00F433A8"/>
    <w:rsid w:val="00F433BD"/>
    <w:rsid w:val="00F43AD7"/>
    <w:rsid w:val="00F43E26"/>
    <w:rsid w:val="00F44B2F"/>
    <w:rsid w:val="00F44EC5"/>
    <w:rsid w:val="00F45209"/>
    <w:rsid w:val="00F45AC1"/>
    <w:rsid w:val="00F45C72"/>
    <w:rsid w:val="00F45E97"/>
    <w:rsid w:val="00F47498"/>
    <w:rsid w:val="00F501D6"/>
    <w:rsid w:val="00F503D2"/>
    <w:rsid w:val="00F50E75"/>
    <w:rsid w:val="00F512B2"/>
    <w:rsid w:val="00F51C11"/>
    <w:rsid w:val="00F522D4"/>
    <w:rsid w:val="00F5283D"/>
    <w:rsid w:val="00F52ABA"/>
    <w:rsid w:val="00F52BC7"/>
    <w:rsid w:val="00F52C1A"/>
    <w:rsid w:val="00F52FC1"/>
    <w:rsid w:val="00F536FC"/>
    <w:rsid w:val="00F53BF4"/>
    <w:rsid w:val="00F53DF6"/>
    <w:rsid w:val="00F53E09"/>
    <w:rsid w:val="00F5406B"/>
    <w:rsid w:val="00F54266"/>
    <w:rsid w:val="00F54322"/>
    <w:rsid w:val="00F54F2E"/>
    <w:rsid w:val="00F55043"/>
    <w:rsid w:val="00F55A2F"/>
    <w:rsid w:val="00F55B05"/>
    <w:rsid w:val="00F55BE7"/>
    <w:rsid w:val="00F561FF"/>
    <w:rsid w:val="00F56DCF"/>
    <w:rsid w:val="00F56E9F"/>
    <w:rsid w:val="00F57034"/>
    <w:rsid w:val="00F5753A"/>
    <w:rsid w:val="00F57AB0"/>
    <w:rsid w:val="00F60459"/>
    <w:rsid w:val="00F608E3"/>
    <w:rsid w:val="00F60BE9"/>
    <w:rsid w:val="00F60EB2"/>
    <w:rsid w:val="00F60F7F"/>
    <w:rsid w:val="00F61053"/>
    <w:rsid w:val="00F616DF"/>
    <w:rsid w:val="00F61FD8"/>
    <w:rsid w:val="00F62446"/>
    <w:rsid w:val="00F62ABE"/>
    <w:rsid w:val="00F62DBF"/>
    <w:rsid w:val="00F6379A"/>
    <w:rsid w:val="00F63EE6"/>
    <w:rsid w:val="00F641FC"/>
    <w:rsid w:val="00F6424A"/>
    <w:rsid w:val="00F647F7"/>
    <w:rsid w:val="00F654A6"/>
    <w:rsid w:val="00F6566A"/>
    <w:rsid w:val="00F6583C"/>
    <w:rsid w:val="00F6589A"/>
    <w:rsid w:val="00F6603D"/>
    <w:rsid w:val="00F66333"/>
    <w:rsid w:val="00F6642C"/>
    <w:rsid w:val="00F664D1"/>
    <w:rsid w:val="00F66660"/>
    <w:rsid w:val="00F66CF8"/>
    <w:rsid w:val="00F6772F"/>
    <w:rsid w:val="00F6783E"/>
    <w:rsid w:val="00F701D2"/>
    <w:rsid w:val="00F70DBE"/>
    <w:rsid w:val="00F71124"/>
    <w:rsid w:val="00F71888"/>
    <w:rsid w:val="00F719CD"/>
    <w:rsid w:val="00F71BB8"/>
    <w:rsid w:val="00F71D15"/>
    <w:rsid w:val="00F72584"/>
    <w:rsid w:val="00F7290D"/>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C10"/>
    <w:rsid w:val="00F76ECC"/>
    <w:rsid w:val="00F770A9"/>
    <w:rsid w:val="00F776F4"/>
    <w:rsid w:val="00F77A69"/>
    <w:rsid w:val="00F77FE5"/>
    <w:rsid w:val="00F80399"/>
    <w:rsid w:val="00F807B2"/>
    <w:rsid w:val="00F80B88"/>
    <w:rsid w:val="00F812C8"/>
    <w:rsid w:val="00F8132D"/>
    <w:rsid w:val="00F817C5"/>
    <w:rsid w:val="00F818AE"/>
    <w:rsid w:val="00F81B40"/>
    <w:rsid w:val="00F820C4"/>
    <w:rsid w:val="00F820F1"/>
    <w:rsid w:val="00F822C3"/>
    <w:rsid w:val="00F823A5"/>
    <w:rsid w:val="00F828EB"/>
    <w:rsid w:val="00F82BB5"/>
    <w:rsid w:val="00F83277"/>
    <w:rsid w:val="00F83829"/>
    <w:rsid w:val="00F83D15"/>
    <w:rsid w:val="00F84069"/>
    <w:rsid w:val="00F843D7"/>
    <w:rsid w:val="00F84769"/>
    <w:rsid w:val="00F84EF6"/>
    <w:rsid w:val="00F85129"/>
    <w:rsid w:val="00F85536"/>
    <w:rsid w:val="00F85562"/>
    <w:rsid w:val="00F85E15"/>
    <w:rsid w:val="00F8657A"/>
    <w:rsid w:val="00F8679A"/>
    <w:rsid w:val="00F8685D"/>
    <w:rsid w:val="00F870D2"/>
    <w:rsid w:val="00F87117"/>
    <w:rsid w:val="00F8736C"/>
    <w:rsid w:val="00F87531"/>
    <w:rsid w:val="00F877EF"/>
    <w:rsid w:val="00F87DFA"/>
    <w:rsid w:val="00F90023"/>
    <w:rsid w:val="00F9030E"/>
    <w:rsid w:val="00F9059C"/>
    <w:rsid w:val="00F90A7D"/>
    <w:rsid w:val="00F90ADB"/>
    <w:rsid w:val="00F90E78"/>
    <w:rsid w:val="00F91209"/>
    <w:rsid w:val="00F91B7B"/>
    <w:rsid w:val="00F91BAA"/>
    <w:rsid w:val="00F9221F"/>
    <w:rsid w:val="00F9258F"/>
    <w:rsid w:val="00F92FDE"/>
    <w:rsid w:val="00F930C5"/>
    <w:rsid w:val="00F93177"/>
    <w:rsid w:val="00F931C7"/>
    <w:rsid w:val="00F93559"/>
    <w:rsid w:val="00F93C6E"/>
    <w:rsid w:val="00F93D72"/>
    <w:rsid w:val="00F93E65"/>
    <w:rsid w:val="00F94070"/>
    <w:rsid w:val="00F94178"/>
    <w:rsid w:val="00F94CC3"/>
    <w:rsid w:val="00F94EF9"/>
    <w:rsid w:val="00F950B5"/>
    <w:rsid w:val="00F9513F"/>
    <w:rsid w:val="00F952D1"/>
    <w:rsid w:val="00F96249"/>
    <w:rsid w:val="00F9649D"/>
    <w:rsid w:val="00F96D93"/>
    <w:rsid w:val="00F97588"/>
    <w:rsid w:val="00F97908"/>
    <w:rsid w:val="00F97AF7"/>
    <w:rsid w:val="00F97B43"/>
    <w:rsid w:val="00F97BDE"/>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622"/>
    <w:rsid w:val="00FA4D66"/>
    <w:rsid w:val="00FA5A4E"/>
    <w:rsid w:val="00FA69A0"/>
    <w:rsid w:val="00FA6B27"/>
    <w:rsid w:val="00FA7C14"/>
    <w:rsid w:val="00FB0082"/>
    <w:rsid w:val="00FB0243"/>
    <w:rsid w:val="00FB0E87"/>
    <w:rsid w:val="00FB107D"/>
    <w:rsid w:val="00FB1527"/>
    <w:rsid w:val="00FB1622"/>
    <w:rsid w:val="00FB2066"/>
    <w:rsid w:val="00FB220E"/>
    <w:rsid w:val="00FB2537"/>
    <w:rsid w:val="00FB33DC"/>
    <w:rsid w:val="00FB4313"/>
    <w:rsid w:val="00FB4338"/>
    <w:rsid w:val="00FB4696"/>
    <w:rsid w:val="00FB477E"/>
    <w:rsid w:val="00FB4C32"/>
    <w:rsid w:val="00FB4C9C"/>
    <w:rsid w:val="00FB5BAE"/>
    <w:rsid w:val="00FB5F43"/>
    <w:rsid w:val="00FB6165"/>
    <w:rsid w:val="00FC0150"/>
    <w:rsid w:val="00FC03AB"/>
    <w:rsid w:val="00FC0755"/>
    <w:rsid w:val="00FC17F6"/>
    <w:rsid w:val="00FC1BE1"/>
    <w:rsid w:val="00FC1D20"/>
    <w:rsid w:val="00FC2241"/>
    <w:rsid w:val="00FC2366"/>
    <w:rsid w:val="00FC2596"/>
    <w:rsid w:val="00FC2E1E"/>
    <w:rsid w:val="00FC381C"/>
    <w:rsid w:val="00FC4572"/>
    <w:rsid w:val="00FC4729"/>
    <w:rsid w:val="00FC4A8C"/>
    <w:rsid w:val="00FC53DB"/>
    <w:rsid w:val="00FC5FC2"/>
    <w:rsid w:val="00FC6177"/>
    <w:rsid w:val="00FC63D1"/>
    <w:rsid w:val="00FC6564"/>
    <w:rsid w:val="00FC6690"/>
    <w:rsid w:val="00FC7528"/>
    <w:rsid w:val="00FC7FCE"/>
    <w:rsid w:val="00FC7FE9"/>
    <w:rsid w:val="00FD0098"/>
    <w:rsid w:val="00FD0572"/>
    <w:rsid w:val="00FD069B"/>
    <w:rsid w:val="00FD0851"/>
    <w:rsid w:val="00FD18F2"/>
    <w:rsid w:val="00FD1A97"/>
    <w:rsid w:val="00FD22D1"/>
    <w:rsid w:val="00FD2D7B"/>
    <w:rsid w:val="00FD3291"/>
    <w:rsid w:val="00FD37F6"/>
    <w:rsid w:val="00FD4589"/>
    <w:rsid w:val="00FD46DF"/>
    <w:rsid w:val="00FD473E"/>
    <w:rsid w:val="00FD548D"/>
    <w:rsid w:val="00FD58E6"/>
    <w:rsid w:val="00FD59E0"/>
    <w:rsid w:val="00FD5DD0"/>
    <w:rsid w:val="00FD5F6D"/>
    <w:rsid w:val="00FD6279"/>
    <w:rsid w:val="00FD64EC"/>
    <w:rsid w:val="00FD7A5E"/>
    <w:rsid w:val="00FD7DF9"/>
    <w:rsid w:val="00FE0B51"/>
    <w:rsid w:val="00FE0B78"/>
    <w:rsid w:val="00FE0D8D"/>
    <w:rsid w:val="00FE0E13"/>
    <w:rsid w:val="00FE0ED4"/>
    <w:rsid w:val="00FE1EAB"/>
    <w:rsid w:val="00FE27D8"/>
    <w:rsid w:val="00FE29AB"/>
    <w:rsid w:val="00FE2E01"/>
    <w:rsid w:val="00FE2F08"/>
    <w:rsid w:val="00FE3465"/>
    <w:rsid w:val="00FE3FA9"/>
    <w:rsid w:val="00FE42DD"/>
    <w:rsid w:val="00FE4453"/>
    <w:rsid w:val="00FE4AFA"/>
    <w:rsid w:val="00FE51F6"/>
    <w:rsid w:val="00FE5AB0"/>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73"/>
    <w:rsid w:val="00FF33DE"/>
    <w:rsid w:val="00FF386D"/>
    <w:rsid w:val="00FF394C"/>
    <w:rsid w:val="00FF3BD6"/>
    <w:rsid w:val="00FF3C62"/>
    <w:rsid w:val="00FF4150"/>
    <w:rsid w:val="00FF49BD"/>
    <w:rsid w:val="00FF4A76"/>
    <w:rsid w:val="00FF4AE2"/>
    <w:rsid w:val="00FF50A8"/>
    <w:rsid w:val="00FF539B"/>
    <w:rsid w:val="00FF571E"/>
    <w:rsid w:val="00FF5841"/>
    <w:rsid w:val="00FF609E"/>
    <w:rsid w:val="00FF68BE"/>
    <w:rsid w:val="00FF6A55"/>
    <w:rsid w:val="00FF6BD1"/>
    <w:rsid w:val="00FF6CC0"/>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46886F"/>
  <w15:docId w15:val="{A23FB50F-0F45-48B2-8893-D1C696697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72E84"/>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F45E97"/>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45E97"/>
    <w:rPr>
      <w:sz w:val="20"/>
      <w:szCs w:val="20"/>
    </w:rPr>
  </w:style>
  <w:style w:type="character" w:styleId="Hyperlink">
    <w:name w:val="Hyperlink"/>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cap3"/>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customStyle="1" w:styleId="1">
    <w:name w:val="访问过的超链接1"/>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link w:val="DocumentMap"/>
    <w:rsid w:val="00FF4A76"/>
    <w:rPr>
      <w:rFonts w:ascii="SimSun"/>
      <w:sz w:val="18"/>
      <w:szCs w:val="18"/>
      <w:lang w:eastAsia="en-US"/>
    </w:rPr>
  </w:style>
  <w:style w:type="character" w:styleId="CommentReference">
    <w:name w:val="annotation reference"/>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eastAsia="ja-JP"/>
    </w:rPr>
  </w:style>
  <w:style w:type="character" w:customStyle="1" w:styleId="B3Char">
    <w:name w:val="B3 Char"/>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6C05BE"/>
    <w:rPr>
      <w:rFonts w:ascii="Courier New" w:hAnsi="Courier New" w:cs="Courier New"/>
      <w:noProof/>
      <w:sz w:val="16"/>
      <w:szCs w:val="16"/>
      <w:lang w:val="en-GB" w:eastAsia="ja-JP" w:bidi="ar-SA"/>
    </w:rPr>
  </w:style>
  <w:style w:type="character" w:customStyle="1" w:styleId="Doc-text2Char">
    <w:name w:val="Doc-text2 Char"/>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sz w:val="20"/>
      <w:szCs w:val="20"/>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link w:val="Title"/>
    <w:uiPriority w:val="99"/>
    <w:rsid w:val="00791306"/>
    <w:rPr>
      <w:b/>
      <w:kern w:val="28"/>
      <w:sz w:val="32"/>
      <w:szCs w:val="24"/>
    </w:rPr>
  </w:style>
  <w:style w:type="character" w:customStyle="1" w:styleId="im-content1">
    <w:name w:val="im-content1"/>
    <w:rsid w:val="000A7F10"/>
    <w:rPr>
      <w:color w:val="333333"/>
    </w:rPr>
  </w:style>
  <w:style w:type="character" w:customStyle="1" w:styleId="FootnoteTextChar">
    <w:name w:val="Footnote Text Char"/>
    <w:link w:val="FootnoteText"/>
    <w:semiHidden/>
    <w:rsid w:val="006B3988"/>
    <w:rPr>
      <w:lang w:eastAsia="en-US"/>
    </w:rPr>
  </w:style>
  <w:style w:type="character" w:customStyle="1" w:styleId="apple-converted-space">
    <w:name w:val="apple-converted-space"/>
    <w:basedOn w:val="DefaultParagraphFont"/>
    <w:rsid w:val="00F97BDE"/>
  </w:style>
  <w:style w:type="paragraph" w:styleId="NormalWeb">
    <w:name w:val="Normal (Web)"/>
    <w:basedOn w:val="Normal"/>
    <w:uiPriority w:val="99"/>
    <w:unhideWhenUsed/>
    <w:rsid w:val="001B2AA2"/>
    <w:pPr>
      <w:autoSpaceDE/>
      <w:autoSpaceDN/>
      <w:adjustRightInd/>
      <w:snapToGrid/>
      <w:spacing w:before="100" w:beforeAutospacing="1" w:after="100" w:afterAutospacing="1"/>
      <w:jc w:val="left"/>
    </w:pPr>
    <w:rPr>
      <w:rFonts w:eastAsia="Times New Roman"/>
      <w:sz w:val="24"/>
      <w:szCs w:val="24"/>
    </w:rPr>
  </w:style>
  <w:style w:type="paragraph" w:customStyle="1" w:styleId="Figure">
    <w:name w:val="Figure"/>
    <w:basedOn w:val="Normal"/>
    <w:next w:val="Caption"/>
    <w:rsid w:val="00DA7731"/>
    <w:pPr>
      <w:keepNext/>
      <w:keepLines/>
      <w:overflowPunct w:val="0"/>
      <w:snapToGrid/>
      <w:spacing w:before="180"/>
      <w:jc w:val="center"/>
      <w:textAlignment w:val="baseline"/>
    </w:pPr>
    <w:rPr>
      <w:rFonts w:ascii="Arial" w:eastAsia="Times New Roman" w:hAnsi="Arial"/>
      <w:sz w:val="20"/>
      <w:szCs w:val="20"/>
      <w:lang w:val="en-GB" w:eastAsia="zh-CN"/>
    </w:rPr>
  </w:style>
  <w:style w:type="paragraph" w:styleId="ListBullet3">
    <w:name w:val="List Bullet 3"/>
    <w:basedOn w:val="ListBullet2"/>
    <w:rsid w:val="00DA7731"/>
    <w:pPr>
      <w:numPr>
        <w:numId w:val="5"/>
      </w:numPr>
      <w:overflowPunct w:val="0"/>
      <w:snapToGrid/>
      <w:contextualSpacing w:val="0"/>
      <w:textAlignment w:val="baseline"/>
    </w:pPr>
    <w:rPr>
      <w:rFonts w:ascii="Arial" w:eastAsia="Times New Roman" w:hAnsi="Arial"/>
      <w:sz w:val="20"/>
      <w:szCs w:val="20"/>
      <w:lang w:val="en-GB" w:eastAsia="zh-CN"/>
    </w:rPr>
  </w:style>
  <w:style w:type="paragraph" w:styleId="ListBullet2">
    <w:name w:val="List Bullet 2"/>
    <w:basedOn w:val="Normal"/>
    <w:rsid w:val="00DA7731"/>
    <w:pPr>
      <w:numPr>
        <w:numId w:val="6"/>
      </w:numPr>
      <w:contextualSpacing/>
    </w:pPr>
  </w:style>
  <w:style w:type="paragraph" w:customStyle="1" w:styleId="11">
    <w:name w:val="正文1"/>
    <w:rsid w:val="00027D73"/>
    <w:pPr>
      <w:jc w:val="both"/>
    </w:pPr>
    <w:rPr>
      <w:kern w:val="2"/>
      <w:sz w:val="21"/>
      <w:szCs w:val="21"/>
    </w:rPr>
  </w:style>
  <w:style w:type="paragraph" w:customStyle="1" w:styleId="12">
    <w:name w:val="列出段落1"/>
    <w:basedOn w:val="Normal"/>
    <w:uiPriority w:val="34"/>
    <w:qFormat/>
    <w:rsid w:val="00E901F3"/>
    <w:pPr>
      <w:autoSpaceDE/>
      <w:autoSpaceDN/>
      <w:adjustRightInd/>
      <w:snapToGrid/>
      <w:spacing w:after="0"/>
      <w:ind w:left="720"/>
    </w:pPr>
    <w:rPr>
      <w:rFonts w:ascii="Calibri" w:hAnsi="Calibri" w:cs="Calibri"/>
      <w:sz w:val="21"/>
      <w:szCs w:val="21"/>
      <w:lang w:eastAsia="zh-CN"/>
    </w:rPr>
  </w:style>
  <w:style w:type="paragraph" w:customStyle="1" w:styleId="address">
    <w:name w:val="address"/>
    <w:rsid w:val="00477C7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IntenseEmphasis">
    <w:name w:val="Intense Emphasis"/>
    <w:basedOn w:val="DefaultParagraphFont"/>
    <w:qFormat/>
    <w:rsid w:val="00060FC4"/>
    <w:rPr>
      <w:b/>
      <w:bCs/>
      <w:i/>
      <w:iCs/>
      <w:color w:val="4F81BD"/>
    </w:rPr>
  </w:style>
  <w:style w:type="paragraph" w:customStyle="1" w:styleId="Agreement">
    <w:name w:val="Agreement"/>
    <w:basedOn w:val="Normal"/>
    <w:next w:val="Doc-text2"/>
    <w:rsid w:val="00060FC4"/>
    <w:pPr>
      <w:tabs>
        <w:tab w:val="num" w:pos="432"/>
      </w:tabs>
      <w:autoSpaceDE/>
      <w:autoSpaceDN/>
      <w:adjustRightInd/>
      <w:snapToGrid/>
      <w:spacing w:before="60" w:after="0"/>
      <w:ind w:left="432" w:hanging="432"/>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1248681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735475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04369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97580691">
      <w:bodyDiv w:val="1"/>
      <w:marLeft w:val="0"/>
      <w:marRight w:val="0"/>
      <w:marTop w:val="0"/>
      <w:marBottom w:val="0"/>
      <w:divBdr>
        <w:top w:val="none" w:sz="0" w:space="0" w:color="auto"/>
        <w:left w:val="none" w:sz="0" w:space="0" w:color="auto"/>
        <w:bottom w:val="none" w:sz="0" w:space="0" w:color="auto"/>
        <w:right w:val="none" w:sz="0" w:space="0" w:color="auto"/>
      </w:divBdr>
      <w:divsChild>
        <w:div w:id="714812600">
          <w:marLeft w:val="1800"/>
          <w:marRight w:val="0"/>
          <w:marTop w:val="0"/>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22300451">
      <w:bodyDiv w:val="1"/>
      <w:marLeft w:val="0"/>
      <w:marRight w:val="0"/>
      <w:marTop w:val="0"/>
      <w:marBottom w:val="0"/>
      <w:divBdr>
        <w:top w:val="none" w:sz="0" w:space="0" w:color="auto"/>
        <w:left w:val="none" w:sz="0" w:space="0" w:color="auto"/>
        <w:bottom w:val="none" w:sz="0" w:space="0" w:color="auto"/>
        <w:right w:val="none" w:sz="0" w:space="0" w:color="auto"/>
      </w:divBdr>
    </w:div>
    <w:div w:id="964041986">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05149533">
      <w:bodyDiv w:val="1"/>
      <w:marLeft w:val="0"/>
      <w:marRight w:val="0"/>
      <w:marTop w:val="0"/>
      <w:marBottom w:val="0"/>
      <w:divBdr>
        <w:top w:val="none" w:sz="0" w:space="0" w:color="auto"/>
        <w:left w:val="none" w:sz="0" w:space="0" w:color="auto"/>
        <w:bottom w:val="none" w:sz="0" w:space="0" w:color="auto"/>
        <w:right w:val="none" w:sz="0" w:space="0" w:color="auto"/>
      </w:divBdr>
      <w:divsChild>
        <w:div w:id="429207967">
          <w:marLeft w:val="3240"/>
          <w:marRight w:val="0"/>
          <w:marTop w:val="0"/>
          <w:marBottom w:val="0"/>
          <w:divBdr>
            <w:top w:val="none" w:sz="0" w:space="0" w:color="auto"/>
            <w:left w:val="none" w:sz="0" w:space="0" w:color="auto"/>
            <w:bottom w:val="none" w:sz="0" w:space="0" w:color="auto"/>
            <w:right w:val="none" w:sz="0" w:space="0" w:color="auto"/>
          </w:divBdr>
        </w:div>
        <w:div w:id="1298878651">
          <w:marLeft w:val="3240"/>
          <w:marRight w:val="0"/>
          <w:marTop w:val="0"/>
          <w:marBottom w:val="0"/>
          <w:divBdr>
            <w:top w:val="none" w:sz="0" w:space="0" w:color="auto"/>
            <w:left w:val="none" w:sz="0" w:space="0" w:color="auto"/>
            <w:bottom w:val="none" w:sz="0" w:space="0" w:color="auto"/>
            <w:right w:val="none" w:sz="0" w:space="0" w:color="auto"/>
          </w:divBdr>
        </w:div>
        <w:div w:id="1681083202">
          <w:marLeft w:val="3240"/>
          <w:marRight w:val="0"/>
          <w:marTop w:val="0"/>
          <w:marBottom w:val="0"/>
          <w:divBdr>
            <w:top w:val="none" w:sz="0" w:space="0" w:color="auto"/>
            <w:left w:val="none" w:sz="0" w:space="0" w:color="auto"/>
            <w:bottom w:val="none" w:sz="0" w:space="0" w:color="auto"/>
            <w:right w:val="none" w:sz="0" w:space="0" w:color="auto"/>
          </w:divBdr>
        </w:div>
      </w:divsChild>
    </w:div>
    <w:div w:id="1105539000">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4363316">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84578858">
      <w:bodyDiv w:val="1"/>
      <w:marLeft w:val="0"/>
      <w:marRight w:val="0"/>
      <w:marTop w:val="0"/>
      <w:marBottom w:val="0"/>
      <w:divBdr>
        <w:top w:val="none" w:sz="0" w:space="0" w:color="auto"/>
        <w:left w:val="none" w:sz="0" w:space="0" w:color="auto"/>
        <w:bottom w:val="none" w:sz="0" w:space="0" w:color="auto"/>
        <w:right w:val="none" w:sz="0" w:space="0" w:color="auto"/>
      </w:divBdr>
      <w:divsChild>
        <w:div w:id="1090546632">
          <w:marLeft w:val="360"/>
          <w:marRight w:val="0"/>
          <w:marTop w:val="200"/>
          <w:marBottom w:val="0"/>
          <w:divBdr>
            <w:top w:val="none" w:sz="0" w:space="0" w:color="auto"/>
            <w:left w:val="none" w:sz="0" w:space="0" w:color="auto"/>
            <w:bottom w:val="none" w:sz="0" w:space="0" w:color="auto"/>
            <w:right w:val="none" w:sz="0" w:space="0" w:color="auto"/>
          </w:divBdr>
        </w:div>
        <w:div w:id="1626158069">
          <w:marLeft w:val="1080"/>
          <w:marRight w:val="0"/>
          <w:marTop w:val="100"/>
          <w:marBottom w:val="0"/>
          <w:divBdr>
            <w:top w:val="none" w:sz="0" w:space="0" w:color="auto"/>
            <w:left w:val="none" w:sz="0" w:space="0" w:color="auto"/>
            <w:bottom w:val="none" w:sz="0" w:space="0" w:color="auto"/>
            <w:right w:val="none" w:sz="0" w:space="0" w:color="auto"/>
          </w:divBdr>
        </w:div>
        <w:div w:id="2045907087">
          <w:marLeft w:val="1080"/>
          <w:marRight w:val="0"/>
          <w:marTop w:val="100"/>
          <w:marBottom w:val="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69711183">
      <w:bodyDiv w:val="1"/>
      <w:marLeft w:val="0"/>
      <w:marRight w:val="0"/>
      <w:marTop w:val="0"/>
      <w:marBottom w:val="0"/>
      <w:divBdr>
        <w:top w:val="none" w:sz="0" w:space="0" w:color="auto"/>
        <w:left w:val="none" w:sz="0" w:space="0" w:color="auto"/>
        <w:bottom w:val="none" w:sz="0" w:space="0" w:color="auto"/>
        <w:right w:val="none" w:sz="0" w:space="0" w:color="auto"/>
      </w:divBdr>
    </w:div>
    <w:div w:id="1469860858">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1993110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4762626">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31322">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4D4A9-207E-4530-BA31-526209D31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2268</Words>
  <Characters>12934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Matthew Webb4</cp:lastModifiedBy>
  <cp:revision>3</cp:revision>
  <cp:lastPrinted>2015-07-25T10:06:00Z</cp:lastPrinted>
  <dcterms:created xsi:type="dcterms:W3CDTF">2016-11-04T14:17:00Z</dcterms:created>
  <dcterms:modified xsi:type="dcterms:W3CDTF">2016-11-04T14:18:00Z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(4)vqBsNpj57d3SzDP7M4nMKnab5WaDfCaztPKRVQBy9Gga6axao8xhPqN/4hr7T8Bpmvbn8wcW_x000d_
8xqCpv0l9EzCZQhuTeu+/GjbfoinGsvwE3FudE0w4Z1ZUs+0itCWs5rRFC8nOFFx0irOXvmj_x000d_
npdrcHqcqoZkZtMKBQNcH4tRf77YYEWbIang+JBPreyiA08ihbIXBxOPtIeBZlyI6dsE4KFE_x000d_
9+U7Sr+lFu5pOHG3xY</vt:lpwstr>
  </property>
  <property fmtid="{D5CDD505-2E9C-101B-9397-08002B2CF9AE}" pid="19" name="_new_ms_pID_72543_00">
    <vt:lpwstr>_new_ms_pID_72543</vt:lpwstr>
  </property>
  <property fmtid="{D5CDD505-2E9C-101B-9397-08002B2CF9AE}" pid="20" name="_new_ms_pID_725431">
    <vt:lpwstr>iU+U9UBPugeqPoOEaB+eJVWtlVDWSSccD203qxzEUpZn6qFeSq3xjO_x000d_
PCt85pBp0t0k86zxpbJJKrNsZ1nC4ayl7NfrEMDjbrLZvDlcmZ6tj4PP8p/0vhE8zaOj26KA_x000d_
crosEv6IMNpzdrOshSdnzoKLSxR6qFe0vQo/0YDOpW9we5QWIm1ZyxuFHbt+IFEF7b+jEKg8_x000d_
RIPdHtoAOjCxIuwRCM1hnJbKKhvFSjr0AShB</vt:lpwstr>
  </property>
  <property fmtid="{D5CDD505-2E9C-101B-9397-08002B2CF9AE}" pid="21" name="_new_ms_pID_725431_00">
    <vt:lpwstr>_new_ms_pID_725431</vt:lpwstr>
  </property>
  <property fmtid="{D5CDD505-2E9C-101B-9397-08002B2CF9AE}" pid="22" name="_new_ms_pID_725432">
    <vt:lpwstr>8LO99BnNpC/t3P/98pDY74NzEhxKZ5DLkALl_x000d_
CUnsaQRkgZg+Co3ctBur8JszdAVRvLVko2Tuh1s4SebO0GeEGrv5fVR9tLDYTv7IUPU/3Scw_x000d_
+tCKtzmyxD5Ds5Ed1NkzI/GxaGtRdq3drRGAfw06tMapgq6Opun2JB+16AAwPS+L5S7Pu7a7_x000d_
JP6m/R0DMM+ILWmsOOGSj+t1Ccz5PRYsid2sfczWyOJ6K7dIdNiM3n</vt:lpwstr>
  </property>
  <property fmtid="{D5CDD505-2E9C-101B-9397-08002B2CF9AE}" pid="23" name="_new_ms_pID_725432_00">
    <vt:lpwstr>_new_ms_pID_725432</vt:lpwstr>
  </property>
  <property fmtid="{D5CDD505-2E9C-101B-9397-08002B2CF9AE}" pid="24" name="_new_ms_pID_725433">
    <vt:lpwstr>tb/R/Z1RtTL6upbZlV_x000d_
kmKE5+Y2Nra7iWd+16frLqbqWN4=</vt:lpwstr>
  </property>
  <property fmtid="{D5CDD505-2E9C-101B-9397-08002B2CF9AE}" pid="25" name="_new_ms_pID_725433_00">
    <vt:lpwstr>_new_ms_pID_725433</vt:lpwstr>
  </property>
  <property fmtid="{D5CDD505-2E9C-101B-9397-08002B2CF9AE}" pid="26" name="_2015_ms_pID_725343">
    <vt:lpwstr>(3)ay3sLGqcoDUwsnRc5DS1DLkm6YejQo8jFauyHWBWDgZOv6VeLMTs1doZpVR571ARWGMfj8wQ
MrjntpY4M/Tt+Agfr2Oys4lLvL7IgmOabtR6mQCPUP96PClCMJaMMi+fuaWnUyTx49KNhqAQ
5wCSZWHw0Z/sIcna4p7AaFQSjAk7mlvngXGDjtR6UA5ZaUi44PwrsGW9yXglk3U64UFec/7e
/6Yiy9LA0A+/360zMQ</vt:lpwstr>
  </property>
  <property fmtid="{D5CDD505-2E9C-101B-9397-08002B2CF9AE}" pid="27" name="_2015_ms_pID_725343_00">
    <vt:lpwstr>_2015_ms_pID_725343</vt:lpwstr>
  </property>
  <property fmtid="{D5CDD505-2E9C-101B-9397-08002B2CF9AE}" pid="28" name="_2015_ms_pID_7253431">
    <vt:lpwstr>QdhcSSfXL2uSxh2cOJ5e+wFozSxDp7dZQXzMnGsLdNDLTqb5SYK/lg
HXUMvub5tc8njb7gKoKFQwd6lQdFjVNO9iCvULgWBK+7/QnZBRMBrXz49y3ffVmhZ64ijfsp
22MKRIc83w53c56GpQ4iw3f8o3+bi0U25T8sHPClOMnDVgUc4wRochHrivu6lPo2oJGz0LsM
zAnKCeEQ2a2hPYp0t1xeho5py4WvUSt47oXE</vt:lpwstr>
  </property>
  <property fmtid="{D5CDD505-2E9C-101B-9397-08002B2CF9AE}" pid="29" name="_2015_ms_pID_7253431_00">
    <vt:lpwstr>_2015_ms_pID_7253431</vt:lpwstr>
  </property>
  <property fmtid="{D5CDD505-2E9C-101B-9397-08002B2CF9AE}" pid="30" name="_2015_ms_pID_7253432">
    <vt:lpwstr>d1JG/IEQJup7VaAE8dQJPYPZXj9yJ28Ge6Qv
SMt3m3h9</vt:lpwstr>
  </property>
  <property fmtid="{D5CDD505-2E9C-101B-9397-08002B2CF9AE}" pid="31" name="_2015_ms_pID_7253432_00">
    <vt:lpwstr>_2015_ms_pID_7253432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1478269062</vt:lpwstr>
  </property>
</Properties>
</file>