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C31DAB" w14:textId="6E6F4FB5" w:rsidR="003C346D" w:rsidRPr="00592712" w:rsidRDefault="00E45289" w:rsidP="003C346D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7F222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48D4F4D9" wp14:editId="2CC1F76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7BF81A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3C346D" w:rsidRPr="00592712">
        <w:rPr>
          <w:b/>
          <w:lang w:eastAsia="zh-CN"/>
        </w:rPr>
        <w:t xml:space="preserve">3GPP </w:t>
      </w:r>
      <w:r w:rsidR="003C346D" w:rsidRPr="00592712">
        <w:rPr>
          <w:b/>
        </w:rPr>
        <w:t>TSG RAN WG</w:t>
      </w:r>
      <w:r w:rsidR="00F1470B" w:rsidRPr="00592712">
        <w:rPr>
          <w:b/>
        </w:rPr>
        <w:t>1</w:t>
      </w:r>
      <w:r w:rsidR="00592712" w:rsidRPr="00592712">
        <w:rPr>
          <w:b/>
        </w:rPr>
        <w:t xml:space="preserve"> meeting </w:t>
      </w:r>
      <w:r w:rsidR="00997F89">
        <w:rPr>
          <w:rFonts w:hint="eastAsia"/>
          <w:b/>
          <w:lang w:eastAsia="zh-CN"/>
        </w:rPr>
        <w:t>#</w:t>
      </w:r>
      <w:r w:rsidR="009B57B6">
        <w:rPr>
          <w:b/>
          <w:lang w:eastAsia="zh-CN"/>
        </w:rPr>
        <w:t>8</w:t>
      </w:r>
      <w:r w:rsidR="008F65DB">
        <w:rPr>
          <w:b/>
          <w:lang w:eastAsia="zh-CN"/>
        </w:rPr>
        <w:t>6</w:t>
      </w:r>
      <w:r w:rsidR="00E10317">
        <w:rPr>
          <w:b/>
          <w:lang w:eastAsia="zh-CN"/>
        </w:rPr>
        <w:t>b</w:t>
      </w:r>
      <w:r w:rsidR="003C346D" w:rsidRPr="00592712">
        <w:rPr>
          <w:b/>
        </w:rPr>
        <w:tab/>
      </w:r>
      <w:r w:rsidR="00915C4C" w:rsidRPr="00915C4C">
        <w:rPr>
          <w:b/>
          <w:kern w:val="2"/>
          <w:lang w:eastAsia="zh-CN"/>
        </w:rPr>
        <w:t>R1-1609908</w:t>
      </w:r>
    </w:p>
    <w:p w14:paraId="66562892" w14:textId="5FA6B84D" w:rsidR="003C346D" w:rsidRPr="0052396B" w:rsidRDefault="00E10317" w:rsidP="003C346D">
      <w:pPr>
        <w:jc w:val="left"/>
        <w:rPr>
          <w:b/>
          <w:bCs/>
        </w:rPr>
      </w:pPr>
      <w:r w:rsidRPr="00E10317">
        <w:rPr>
          <w:b/>
          <w:kern w:val="2"/>
          <w:lang w:eastAsia="zh-CN"/>
        </w:rPr>
        <w:t>Lisbon, Portugal 10th - 14th October 2016</w:t>
      </w:r>
    </w:p>
    <w:p w14:paraId="125F681F" w14:textId="77777777" w:rsidR="003C346D" w:rsidRPr="0052396B" w:rsidRDefault="003C346D" w:rsidP="0077102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712A2322" w14:textId="3CE99D5B"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C83B69">
        <w:rPr>
          <w:rFonts w:hint="eastAsia"/>
          <w:b/>
          <w:lang w:eastAsia="zh-CN"/>
        </w:rPr>
        <w:t>7.2.10.2.1</w:t>
      </w:r>
    </w:p>
    <w:p w14:paraId="7892C031" w14:textId="145D2E46"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676B5E">
        <w:rPr>
          <w:b/>
          <w:lang w:eastAsia="zh-CN"/>
        </w:rPr>
        <w:t>XiaoMi</w:t>
      </w:r>
    </w:p>
    <w:p w14:paraId="30E406EC" w14:textId="7A6B1E5D"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7B2FEA">
        <w:rPr>
          <w:rFonts w:hint="eastAsia"/>
          <w:b/>
          <w:lang w:eastAsia="zh-CN"/>
        </w:rPr>
        <w:t>Considerations</w:t>
      </w:r>
      <w:r w:rsidR="00424F2C">
        <w:rPr>
          <w:rFonts w:hint="eastAsia"/>
          <w:b/>
          <w:lang w:eastAsia="zh-CN"/>
        </w:rPr>
        <w:t xml:space="preserve"> on</w:t>
      </w:r>
      <w:r w:rsidR="009D5AD2" w:rsidRPr="009D5AD2">
        <w:rPr>
          <w:b/>
        </w:rPr>
        <w:t xml:space="preserve"> </w:t>
      </w:r>
      <w:r w:rsidR="008F65DB">
        <w:rPr>
          <w:b/>
        </w:rPr>
        <w:t xml:space="preserve">DCI design </w:t>
      </w:r>
      <w:r w:rsidR="00424F2C">
        <w:rPr>
          <w:rFonts w:hint="eastAsia"/>
          <w:b/>
          <w:lang w:eastAsia="zh-CN"/>
        </w:rPr>
        <w:t>for shortened TTI</w:t>
      </w:r>
    </w:p>
    <w:p w14:paraId="53B96787" w14:textId="2F65E8B8" w:rsidR="005C5112" w:rsidRPr="00447E0C" w:rsidRDefault="003C346D" w:rsidP="005C5112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07210F">
        <w:rPr>
          <w:b/>
        </w:rPr>
        <w:t>Discussio</w:t>
      </w:r>
      <w:r w:rsidR="00F1470B">
        <w:rPr>
          <w:b/>
        </w:rPr>
        <w:t>n</w:t>
      </w:r>
      <w:r w:rsidR="005C5112">
        <w:rPr>
          <w:b/>
        </w:rPr>
        <w:t xml:space="preserve"> and</w:t>
      </w:r>
      <w:r w:rsidR="005C5112">
        <w:rPr>
          <w:rFonts w:hint="eastAsia"/>
          <w:b/>
          <w:lang w:eastAsia="zh-CN"/>
        </w:rPr>
        <w:t xml:space="preserve"> </w:t>
      </w:r>
      <w:r w:rsidR="005C5112" w:rsidRPr="005C5112">
        <w:rPr>
          <w:b/>
          <w:lang w:eastAsia="zh-CN"/>
        </w:rPr>
        <w:t>Decision</w:t>
      </w:r>
    </w:p>
    <w:p w14:paraId="55AFB375" w14:textId="77777777"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50847747" w14:textId="77777777" w:rsidR="00B552AD" w:rsidRDefault="00B552AD" w:rsidP="00F17A45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9D5AD2" w:rsidRPr="00312AF0" w14:paraId="0CC208CB" w14:textId="77777777" w:rsidTr="00AB40AB">
        <w:tc>
          <w:tcPr>
            <w:tcW w:w="9533" w:type="dxa"/>
            <w:shd w:val="clear" w:color="auto" w:fill="auto"/>
          </w:tcPr>
          <w:p w14:paraId="66246E91" w14:textId="1C87DCEC" w:rsidR="009D5AD2" w:rsidRDefault="00CA7680" w:rsidP="00CE3FEB">
            <w:pPr>
              <w:overflowPunct w:val="0"/>
              <w:spacing w:afterLines="50"/>
              <w:textAlignment w:val="baseline"/>
              <w:rPr>
                <w:rFonts w:eastAsia="MS Mincho"/>
                <w:lang w:eastAsia="ja-JP"/>
              </w:rPr>
            </w:pPr>
            <w:r w:rsidRPr="00D70E3C">
              <w:rPr>
                <w:rFonts w:eastAsia="MS Mincho"/>
                <w:lang w:eastAsia="ja-JP"/>
              </w:rPr>
              <w:t xml:space="preserve">In </w:t>
            </w:r>
            <w:r w:rsidR="009D5AD2" w:rsidRPr="00D70E3C">
              <w:rPr>
                <w:rFonts w:eastAsia="MS Mincho"/>
                <w:lang w:eastAsia="ja-JP"/>
              </w:rPr>
              <w:t>RAN</w:t>
            </w:r>
            <w:r w:rsidR="009D5AD2" w:rsidRPr="00B8290A">
              <w:rPr>
                <w:rFonts w:eastAsia="MS Mincho"/>
                <w:lang w:eastAsia="ja-JP"/>
              </w:rPr>
              <w:t>1</w:t>
            </w:r>
            <w:r w:rsidR="009D5AD2" w:rsidRPr="00D70E3C">
              <w:rPr>
                <w:rFonts w:eastAsia="MS Mincho"/>
                <w:lang w:eastAsia="ja-JP"/>
              </w:rPr>
              <w:t>#</w:t>
            </w:r>
            <w:r w:rsidR="009D5AD2" w:rsidRPr="00B8290A">
              <w:rPr>
                <w:rFonts w:eastAsia="MS Mincho"/>
                <w:lang w:eastAsia="ja-JP"/>
              </w:rPr>
              <w:t>8</w:t>
            </w:r>
            <w:r w:rsidR="00485662">
              <w:rPr>
                <w:rFonts w:eastAsia="MS Mincho"/>
                <w:lang w:eastAsia="ja-JP"/>
              </w:rPr>
              <w:t>5 and #86</w:t>
            </w:r>
            <w:r w:rsidR="00CB23BB">
              <w:rPr>
                <w:rFonts w:eastAsia="MS Mincho"/>
                <w:lang w:eastAsia="ja-JP"/>
              </w:rPr>
              <w:t>,</w:t>
            </w:r>
            <w:r w:rsidR="009D5AD2" w:rsidRPr="00D70E3C">
              <w:rPr>
                <w:rFonts w:eastAsia="MS Mincho"/>
                <w:lang w:eastAsia="ja-JP"/>
              </w:rPr>
              <w:t xml:space="preserve"> </w:t>
            </w:r>
            <w:r w:rsidR="009D5AD2" w:rsidRPr="00B8290A">
              <w:rPr>
                <w:rFonts w:eastAsia="MS Mincho"/>
                <w:lang w:eastAsia="ja-JP"/>
              </w:rPr>
              <w:t xml:space="preserve"> </w:t>
            </w:r>
            <w:r w:rsidR="009D5AD2">
              <w:rPr>
                <w:rFonts w:eastAsia="MS Mincho"/>
                <w:lang w:eastAsia="ja-JP"/>
              </w:rPr>
              <w:t xml:space="preserve">the following </w:t>
            </w:r>
            <w:r>
              <w:rPr>
                <w:rFonts w:eastAsia="MS Mincho"/>
                <w:lang w:eastAsia="ja-JP"/>
              </w:rPr>
              <w:t>conclusion</w:t>
            </w:r>
            <w:r w:rsidR="00D70E3C">
              <w:rPr>
                <w:rFonts w:eastAsia="MS Mincho"/>
                <w:lang w:eastAsia="ja-JP"/>
              </w:rPr>
              <w:t>s</w:t>
            </w:r>
            <w:r>
              <w:rPr>
                <w:rFonts w:eastAsia="MS Mincho"/>
                <w:lang w:eastAsia="ja-JP"/>
              </w:rPr>
              <w:t xml:space="preserve"> </w:t>
            </w:r>
            <w:r w:rsidR="00CB23BB">
              <w:rPr>
                <w:rFonts w:eastAsia="MS Mincho"/>
                <w:lang w:eastAsia="ja-JP"/>
              </w:rPr>
              <w:t>were</w:t>
            </w:r>
            <w:r>
              <w:rPr>
                <w:rFonts w:eastAsia="MS Mincho"/>
                <w:lang w:eastAsia="ja-JP"/>
              </w:rPr>
              <w:t xml:space="preserve"> re</w:t>
            </w:r>
            <w:r w:rsidR="009D5AD2">
              <w:rPr>
                <w:rFonts w:eastAsia="MS Mincho"/>
                <w:lang w:eastAsia="ja-JP"/>
              </w:rPr>
              <w:t>ached</w:t>
            </w:r>
            <w:r w:rsidR="009D5AD2">
              <w:rPr>
                <w:rFonts w:eastAsia="MS Mincho" w:hint="eastAsia"/>
                <w:lang w:eastAsia="ja-JP"/>
              </w:rPr>
              <w:t xml:space="preserve"> [</w:t>
            </w:r>
            <w:r>
              <w:rPr>
                <w:rFonts w:eastAsia="MS Mincho"/>
                <w:lang w:eastAsia="ja-JP"/>
              </w:rPr>
              <w:t>1</w:t>
            </w:r>
            <w:r w:rsidR="009D5AD2">
              <w:rPr>
                <w:rFonts w:eastAsia="MS Mincho" w:hint="eastAsia"/>
                <w:lang w:eastAsia="ja-JP"/>
              </w:rPr>
              <w:t>]</w:t>
            </w:r>
            <w:r w:rsidR="00D70E3C">
              <w:rPr>
                <w:rFonts w:eastAsia="MS Mincho"/>
                <w:lang w:eastAsia="ja-JP"/>
              </w:rPr>
              <w:t>[2]</w:t>
            </w:r>
          </w:p>
          <w:p w14:paraId="7E6CF241" w14:textId="77777777" w:rsidR="00485662" w:rsidRPr="005B05CD" w:rsidRDefault="00485662" w:rsidP="00485662">
            <w:pPr>
              <w:numPr>
                <w:ilvl w:val="0"/>
                <w:numId w:val="2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szCs w:val="20"/>
                <w:lang w:eastAsia="ja-JP"/>
              </w:rPr>
            </w:pPr>
            <w:r w:rsidRPr="005B05CD">
              <w:rPr>
                <w:rFonts w:eastAsia="MS Mincho"/>
                <w:szCs w:val="20"/>
                <w:lang w:eastAsia="ja-JP"/>
              </w:rPr>
              <w:t>Further discussion during the WI phase (if WI is approved) regarding the single-level DCI vs. two-level DCI considering aspects such as overhead, complexity, potential scheduling restriction, search space design, the corresponding performance, impact of different TTI lengths (if any), etc.</w:t>
            </w:r>
          </w:p>
          <w:p w14:paraId="5E027C1D" w14:textId="77777777" w:rsidR="00D70E3C" w:rsidRPr="003106D1" w:rsidRDefault="00D70E3C" w:rsidP="00485662">
            <w:pPr>
              <w:numPr>
                <w:ilvl w:val="0"/>
                <w:numId w:val="2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3106D1">
              <w:rPr>
                <w:rFonts w:eastAsia="MS Mincho"/>
                <w:lang w:eastAsia="ja-JP"/>
              </w:rPr>
              <w:t>The DL sTTI length of a UE is indicated by eNB</w:t>
            </w:r>
          </w:p>
          <w:p w14:paraId="3CD6853B" w14:textId="77DBF8FB" w:rsidR="005F444F" w:rsidRPr="00D70E3C" w:rsidRDefault="00D70E3C" w:rsidP="00485662">
            <w:pPr>
              <w:numPr>
                <w:ilvl w:val="1"/>
                <w:numId w:val="2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3106D1">
              <w:rPr>
                <w:rFonts w:eastAsia="MS Mincho"/>
                <w:lang w:eastAsia="ja-JP"/>
              </w:rPr>
              <w:t>FFS details of configuration (based on RRC or PDCCH)</w:t>
            </w:r>
          </w:p>
        </w:tc>
      </w:tr>
    </w:tbl>
    <w:p w14:paraId="1FFE0053" w14:textId="18A52641" w:rsidR="00B849C9" w:rsidRPr="00DB6CE5" w:rsidRDefault="009D5AD2" w:rsidP="009D5AD2">
      <w:pPr>
        <w:widowControl w:val="0"/>
        <w:spacing w:before="120"/>
        <w:rPr>
          <w:lang w:eastAsia="ja-JP"/>
        </w:rPr>
      </w:pPr>
      <w:r>
        <w:rPr>
          <w:rFonts w:eastAsia="MS Mincho" w:hint="eastAsia"/>
        </w:rPr>
        <w:t xml:space="preserve">In this </w:t>
      </w:r>
      <w:r w:rsidR="002759E1">
        <w:rPr>
          <w:rFonts w:eastAsia="MS Mincho"/>
        </w:rPr>
        <w:t>paper we have some observation</w:t>
      </w:r>
      <w:r>
        <w:rPr>
          <w:rFonts w:eastAsia="MS Mincho"/>
        </w:rPr>
        <w:t xml:space="preserve"> and proposals on the </w:t>
      </w:r>
      <w:r w:rsidR="002759E1">
        <w:rPr>
          <w:rFonts w:eastAsia="MS Mincho"/>
          <w:lang w:eastAsia="ja-JP"/>
        </w:rPr>
        <w:t>DCI</w:t>
      </w:r>
      <w:r w:rsidR="00492453">
        <w:rPr>
          <w:rFonts w:eastAsia="MS Mincho"/>
          <w:lang w:eastAsia="ja-JP"/>
        </w:rPr>
        <w:t xml:space="preserve"> </w:t>
      </w:r>
      <w:r w:rsidR="00492453">
        <w:t>design</w:t>
      </w:r>
      <w:r w:rsidR="00704AA8">
        <w:rPr>
          <w:rFonts w:eastAsia="MS Mincho"/>
          <w:lang w:eastAsia="ja-JP"/>
        </w:rPr>
        <w:t xml:space="preserve"> </w:t>
      </w:r>
      <w:r w:rsidR="00CA7680">
        <w:rPr>
          <w:rFonts w:eastAsia="MS Mincho"/>
          <w:lang w:eastAsia="ja-JP"/>
        </w:rPr>
        <w:t>for sTTI</w:t>
      </w:r>
      <w:r w:rsidR="00167DFE">
        <w:rPr>
          <w:rFonts w:eastAsia="MS Mincho"/>
          <w:lang w:eastAsia="ja-JP"/>
        </w:rPr>
        <w:t xml:space="preserve"> of FS1</w:t>
      </w:r>
      <w:r w:rsidR="00713A0C">
        <w:rPr>
          <w:rFonts w:eastAsia="MS Mincho"/>
          <w:lang w:eastAsia="ja-JP"/>
        </w:rPr>
        <w:t>.</w:t>
      </w:r>
    </w:p>
    <w:p w14:paraId="6E5F389B" w14:textId="77777777" w:rsidR="00B7181D" w:rsidRPr="00704AA8" w:rsidRDefault="00B7181D" w:rsidP="00DD1222">
      <w:pPr>
        <w:pBdr>
          <w:bottom w:val="single" w:sz="12" w:space="1" w:color="auto"/>
        </w:pBdr>
        <w:rPr>
          <w:i/>
          <w:lang w:eastAsia="zh-CN"/>
        </w:rPr>
      </w:pPr>
    </w:p>
    <w:p w14:paraId="560B84F3" w14:textId="12B94310" w:rsidR="00084065" w:rsidRDefault="00DB6CE5" w:rsidP="009D5AD2">
      <w:pPr>
        <w:pStyle w:val="1"/>
        <w:rPr>
          <w:lang w:eastAsia="zh-CN"/>
        </w:rPr>
      </w:pPr>
      <w:r>
        <w:rPr>
          <w:lang w:eastAsia="zh-CN"/>
        </w:rPr>
        <w:t>DCI design consideration</w:t>
      </w:r>
      <w:r w:rsidR="00713A0C">
        <w:rPr>
          <w:lang w:eastAsia="zh-CN"/>
        </w:rPr>
        <w:t xml:space="preserve"> for shortened TTI</w:t>
      </w:r>
    </w:p>
    <w:p w14:paraId="0EC74384" w14:textId="7E48B529" w:rsidR="00E25037" w:rsidRDefault="00204245" w:rsidP="009D5AD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TTI shortening for LTE is agreed to </w:t>
      </w:r>
      <w:r w:rsidR="009A5D7D">
        <w:rPr>
          <w:rFonts w:eastAsia="宋体"/>
          <w:lang w:eastAsia="zh-CN"/>
        </w:rPr>
        <w:t xml:space="preserve">reduce </w:t>
      </w:r>
      <w:r w:rsidR="00713A0C">
        <w:rPr>
          <w:rFonts w:eastAsia="宋体"/>
          <w:lang w:eastAsia="zh-CN"/>
        </w:rPr>
        <w:t xml:space="preserve">the air interface </w:t>
      </w:r>
      <w:r w:rsidR="00A70E14">
        <w:rPr>
          <w:rFonts w:eastAsia="宋体"/>
          <w:lang w:eastAsia="zh-CN"/>
        </w:rPr>
        <w:t xml:space="preserve">latency and hence can </w:t>
      </w:r>
      <w:r>
        <w:rPr>
          <w:rFonts w:eastAsia="宋体"/>
          <w:lang w:eastAsia="zh-CN"/>
        </w:rPr>
        <w:t xml:space="preserve">improve </w:t>
      </w:r>
      <w:r w:rsidR="009A5D7D">
        <w:rPr>
          <w:rFonts w:eastAsia="宋体"/>
          <w:lang w:eastAsia="zh-CN"/>
        </w:rPr>
        <w:t>the</w:t>
      </w:r>
      <w:r>
        <w:rPr>
          <w:rFonts w:eastAsia="宋体"/>
          <w:lang w:eastAsia="zh-CN"/>
        </w:rPr>
        <w:t xml:space="preserve"> throughput as </w:t>
      </w:r>
      <w:r w:rsidR="00E82325">
        <w:rPr>
          <w:rFonts w:eastAsia="宋体"/>
          <w:lang w:eastAsia="zh-CN"/>
        </w:rPr>
        <w:t>discussed in</w:t>
      </w:r>
      <w:r w:rsidR="009A5D7D">
        <w:rPr>
          <w:rFonts w:eastAsia="宋体"/>
          <w:lang w:eastAsia="zh-CN"/>
        </w:rPr>
        <w:t xml:space="preserve"> [3]</w:t>
      </w:r>
      <w:r w:rsidR="00746130">
        <w:rPr>
          <w:rFonts w:eastAsia="宋体"/>
          <w:lang w:eastAsia="zh-CN"/>
        </w:rPr>
        <w:t>. Considering</w:t>
      </w:r>
      <w:r w:rsidR="005579F3">
        <w:rPr>
          <w:rFonts w:eastAsia="宋体"/>
          <w:lang w:eastAsia="zh-CN"/>
        </w:rPr>
        <w:t xml:space="preserve"> </w:t>
      </w:r>
      <w:r w:rsidR="00495E92">
        <w:rPr>
          <w:rFonts w:eastAsia="宋体"/>
          <w:lang w:eastAsia="zh-CN"/>
        </w:rPr>
        <w:t xml:space="preserve">at least 2 OFDM </w:t>
      </w:r>
      <w:r w:rsidR="00167DFE">
        <w:rPr>
          <w:rFonts w:eastAsia="宋体"/>
          <w:lang w:eastAsia="zh-CN"/>
        </w:rPr>
        <w:t>symbol</w:t>
      </w:r>
      <w:r w:rsidR="00495E92">
        <w:rPr>
          <w:rFonts w:eastAsia="宋体"/>
          <w:lang w:eastAsia="zh-CN"/>
        </w:rPr>
        <w:t>s</w:t>
      </w:r>
      <w:r w:rsidR="00167DFE">
        <w:rPr>
          <w:rFonts w:eastAsia="宋体"/>
          <w:lang w:eastAsia="zh-CN"/>
        </w:rPr>
        <w:t xml:space="preserve"> </w:t>
      </w:r>
      <w:r w:rsidR="000634AA">
        <w:rPr>
          <w:rFonts w:eastAsia="宋体"/>
          <w:lang w:eastAsia="zh-CN"/>
        </w:rPr>
        <w:t xml:space="preserve">sTTI </w:t>
      </w:r>
      <w:r w:rsidR="00713A0C">
        <w:rPr>
          <w:rFonts w:eastAsia="宋体"/>
          <w:lang w:eastAsia="zh-CN"/>
        </w:rPr>
        <w:t xml:space="preserve">length </w:t>
      </w:r>
      <w:r w:rsidR="000634AA">
        <w:rPr>
          <w:rFonts w:eastAsia="宋体"/>
          <w:lang w:eastAsia="zh-CN"/>
        </w:rPr>
        <w:t xml:space="preserve">for sPDCCH/sPDSCH </w:t>
      </w:r>
      <w:r w:rsidR="00167DFE">
        <w:rPr>
          <w:rFonts w:eastAsia="宋体"/>
          <w:lang w:eastAsia="zh-CN"/>
        </w:rPr>
        <w:t xml:space="preserve">is </w:t>
      </w:r>
      <w:r w:rsidR="000634AA">
        <w:rPr>
          <w:rFonts w:eastAsia="宋体"/>
          <w:lang w:eastAsia="zh-CN"/>
        </w:rPr>
        <w:t xml:space="preserve">agreed to </w:t>
      </w:r>
      <w:r w:rsidR="00746130">
        <w:rPr>
          <w:rFonts w:eastAsia="宋体"/>
          <w:lang w:eastAsia="zh-CN"/>
        </w:rPr>
        <w:t>support</w:t>
      </w:r>
      <w:r w:rsidR="000634AA">
        <w:rPr>
          <w:rFonts w:eastAsia="宋体"/>
          <w:lang w:eastAsia="zh-CN"/>
        </w:rPr>
        <w:t xml:space="preserve"> for</w:t>
      </w:r>
      <w:r w:rsidR="00746130">
        <w:rPr>
          <w:rFonts w:eastAsia="宋体"/>
          <w:lang w:eastAsia="zh-CN"/>
        </w:rPr>
        <w:t xml:space="preserve"> both</w:t>
      </w:r>
      <w:r w:rsidR="000634AA">
        <w:rPr>
          <w:rFonts w:eastAsia="宋体"/>
          <w:lang w:eastAsia="zh-CN"/>
        </w:rPr>
        <w:t xml:space="preserve"> DL and UL</w:t>
      </w:r>
      <w:r w:rsidR="00713A0C">
        <w:rPr>
          <w:rFonts w:eastAsia="宋体"/>
          <w:lang w:eastAsia="zh-CN"/>
        </w:rPr>
        <w:t xml:space="preserve"> in RAN #73</w:t>
      </w:r>
      <w:r w:rsidR="000634AA">
        <w:rPr>
          <w:rFonts w:eastAsia="宋体"/>
          <w:lang w:eastAsia="zh-CN"/>
        </w:rPr>
        <w:t>, the control overhead of which</w:t>
      </w:r>
      <w:r w:rsidR="00746130">
        <w:rPr>
          <w:rFonts w:eastAsia="宋体"/>
          <w:lang w:eastAsia="zh-CN"/>
        </w:rPr>
        <w:t xml:space="preserve"> is the </w:t>
      </w:r>
      <w:r w:rsidR="00713A0C">
        <w:rPr>
          <w:rFonts w:eastAsia="宋体"/>
          <w:lang w:eastAsia="zh-CN"/>
        </w:rPr>
        <w:t>primary</w:t>
      </w:r>
      <w:r w:rsidR="00746130">
        <w:rPr>
          <w:rFonts w:eastAsia="宋体"/>
          <w:lang w:eastAsia="zh-CN"/>
        </w:rPr>
        <w:t xml:space="preserve"> problem to study.</w:t>
      </w:r>
      <w:r w:rsidR="000634AA">
        <w:rPr>
          <w:rFonts w:eastAsia="宋体"/>
          <w:lang w:eastAsia="zh-CN"/>
        </w:rPr>
        <w:t xml:space="preserve"> </w:t>
      </w:r>
      <w:r w:rsidR="00713A0C">
        <w:rPr>
          <w:rFonts w:eastAsia="宋体"/>
          <w:lang w:eastAsia="zh-CN"/>
        </w:rPr>
        <w:t>Obviously,</w:t>
      </w:r>
      <w:r w:rsidR="00E25037">
        <w:rPr>
          <w:rFonts w:eastAsia="宋体"/>
          <w:lang w:eastAsia="zh-CN"/>
        </w:rPr>
        <w:t xml:space="preserve"> </w:t>
      </w:r>
      <w:r w:rsidR="00746130">
        <w:rPr>
          <w:rFonts w:eastAsia="宋体"/>
          <w:lang w:eastAsia="zh-CN"/>
        </w:rPr>
        <w:t xml:space="preserve">duplicated control information for each sTTI </w:t>
      </w:r>
      <w:r w:rsidR="00A70E14">
        <w:rPr>
          <w:rFonts w:eastAsia="宋体"/>
          <w:lang w:eastAsia="zh-CN"/>
        </w:rPr>
        <w:t>could</w:t>
      </w:r>
      <w:r w:rsidR="00746130">
        <w:rPr>
          <w:rFonts w:eastAsia="宋体"/>
          <w:lang w:eastAsia="zh-CN"/>
        </w:rPr>
        <w:t xml:space="preserve"> be saved to reduce the overhead</w:t>
      </w:r>
      <w:r w:rsidR="00713A0C">
        <w:rPr>
          <w:rFonts w:eastAsia="宋体"/>
          <w:lang w:eastAsia="zh-CN"/>
        </w:rPr>
        <w:t xml:space="preserve"> a</w:t>
      </w:r>
      <w:r w:rsidR="00D662AA">
        <w:rPr>
          <w:rFonts w:eastAsia="宋体"/>
          <w:lang w:eastAsia="zh-CN"/>
        </w:rPr>
        <w:t>nd some cont</w:t>
      </w:r>
      <w:r w:rsidR="00495E92">
        <w:rPr>
          <w:rFonts w:eastAsia="宋体"/>
          <w:lang w:eastAsia="zh-CN"/>
        </w:rPr>
        <w:t xml:space="preserve">rol information is </w:t>
      </w:r>
      <w:r w:rsidR="00713A0C">
        <w:rPr>
          <w:rFonts w:eastAsia="宋体"/>
          <w:lang w:eastAsia="zh-CN"/>
        </w:rPr>
        <w:t xml:space="preserve">unnecessary to be transferred less than one 1 ms as </w:t>
      </w:r>
      <w:r w:rsidR="00A70E14">
        <w:rPr>
          <w:rFonts w:eastAsia="宋体"/>
          <w:lang w:eastAsia="zh-CN"/>
        </w:rPr>
        <w:t xml:space="preserve">going to be </w:t>
      </w:r>
      <w:r w:rsidR="00713A0C">
        <w:rPr>
          <w:rFonts w:eastAsia="宋体"/>
          <w:lang w:eastAsia="zh-CN"/>
        </w:rPr>
        <w:t>discussed in the following chapters.</w:t>
      </w:r>
    </w:p>
    <w:p w14:paraId="049C9E58" w14:textId="40CE0D88" w:rsidR="00C62578" w:rsidRDefault="00C62578" w:rsidP="009D5AD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Since the sTTI introduction brings new requirements on the </w:t>
      </w:r>
      <w:r w:rsidR="00974A38">
        <w:rPr>
          <w:rFonts w:eastAsia="宋体"/>
          <w:lang w:eastAsia="zh-CN"/>
        </w:rPr>
        <w:t>control methods</w:t>
      </w:r>
      <w:r w:rsidR="00A70E14">
        <w:rPr>
          <w:rFonts w:eastAsia="宋体"/>
          <w:lang w:eastAsia="zh-CN"/>
        </w:rPr>
        <w:t xml:space="preserve"> than the legacy system, we try to discuss and </w:t>
      </w:r>
      <w:r>
        <w:rPr>
          <w:rFonts w:eastAsia="宋体"/>
          <w:lang w:eastAsia="zh-CN"/>
        </w:rPr>
        <w:t>propose some consideration</w:t>
      </w:r>
      <w:r w:rsidR="00A70E14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on</w:t>
      </w:r>
      <w:r w:rsidR="00974A38">
        <w:rPr>
          <w:rFonts w:eastAsia="宋体"/>
          <w:lang w:eastAsia="zh-CN"/>
        </w:rPr>
        <w:t xml:space="preserve"> the </w:t>
      </w:r>
      <w:r w:rsidR="00713A0C">
        <w:rPr>
          <w:rFonts w:eastAsia="宋体"/>
          <w:lang w:eastAsia="zh-CN"/>
        </w:rPr>
        <w:t xml:space="preserve">new sTTI </w:t>
      </w:r>
      <w:r w:rsidR="00974A38">
        <w:rPr>
          <w:rFonts w:eastAsia="宋体"/>
          <w:lang w:eastAsia="zh-CN"/>
        </w:rPr>
        <w:t>DCI design from</w:t>
      </w:r>
      <w:r>
        <w:rPr>
          <w:rFonts w:eastAsia="宋体"/>
          <w:lang w:eastAsia="zh-CN"/>
        </w:rPr>
        <w:t xml:space="preserve"> both semi-static and dynamic </w:t>
      </w:r>
      <w:r w:rsidR="00A70E14">
        <w:rPr>
          <w:rFonts w:eastAsia="宋体"/>
          <w:lang w:eastAsia="zh-CN"/>
        </w:rPr>
        <w:t xml:space="preserve">control information </w:t>
      </w:r>
      <w:r>
        <w:rPr>
          <w:rFonts w:eastAsia="宋体"/>
          <w:lang w:eastAsia="zh-CN"/>
        </w:rPr>
        <w:t>aspect</w:t>
      </w:r>
      <w:r w:rsidR="00974A38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>.</w:t>
      </w:r>
    </w:p>
    <w:p w14:paraId="6384F39C" w14:textId="77777777" w:rsidR="00AC3C38" w:rsidRPr="00974A38" w:rsidRDefault="00AC3C38" w:rsidP="009D5AD2">
      <w:pPr>
        <w:rPr>
          <w:rFonts w:eastAsia="MS Mincho"/>
          <w:lang w:eastAsia="ja-JP"/>
        </w:rPr>
      </w:pPr>
    </w:p>
    <w:p w14:paraId="7DAA1339" w14:textId="0899ECB6" w:rsidR="002F0DBC" w:rsidRDefault="002F0DBC" w:rsidP="00746130">
      <w:pPr>
        <w:pStyle w:val="2"/>
        <w:rPr>
          <w:lang w:eastAsia="zh-CN"/>
        </w:rPr>
      </w:pPr>
      <w:r>
        <w:rPr>
          <w:lang w:eastAsia="zh-CN"/>
        </w:rPr>
        <w:t>Semi-static control for shortened TTI</w:t>
      </w:r>
    </w:p>
    <w:p w14:paraId="0BDBDBE5" w14:textId="1C8DA00B" w:rsidR="00107DC9" w:rsidRDefault="002F0DBC" w:rsidP="00107DC9">
      <w:pPr>
        <w:spacing w:after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Since sTTI </w:t>
      </w:r>
      <w:r w:rsidR="00974A38">
        <w:rPr>
          <w:rFonts w:eastAsia="宋体"/>
          <w:lang w:eastAsia="zh-CN"/>
        </w:rPr>
        <w:t>was</w:t>
      </w:r>
      <w:r>
        <w:rPr>
          <w:rFonts w:eastAsia="宋体"/>
          <w:lang w:eastAsia="zh-CN"/>
        </w:rPr>
        <w:t xml:space="preserve"> agreed as a W</w:t>
      </w:r>
      <w:r w:rsidR="00107DC9">
        <w:rPr>
          <w:rFonts w:eastAsia="宋体"/>
          <w:lang w:eastAsia="zh-CN"/>
        </w:rPr>
        <w:t xml:space="preserve">ork </w:t>
      </w:r>
      <w:r>
        <w:rPr>
          <w:rFonts w:eastAsia="宋体"/>
          <w:lang w:eastAsia="zh-CN"/>
        </w:rPr>
        <w:t>I</w:t>
      </w:r>
      <w:r w:rsidR="00107DC9">
        <w:rPr>
          <w:rFonts w:eastAsia="宋体"/>
          <w:lang w:eastAsia="zh-CN"/>
        </w:rPr>
        <w:t>tem</w:t>
      </w:r>
      <w:r>
        <w:rPr>
          <w:rFonts w:eastAsia="宋体"/>
          <w:lang w:eastAsia="zh-CN"/>
        </w:rPr>
        <w:t>, the schedul</w:t>
      </w:r>
      <w:r w:rsidR="00974A38">
        <w:rPr>
          <w:rFonts w:eastAsia="宋体"/>
          <w:lang w:eastAsia="zh-CN"/>
        </w:rPr>
        <w:t>ing</w:t>
      </w:r>
      <w:r>
        <w:rPr>
          <w:rFonts w:eastAsia="宋体"/>
          <w:lang w:eastAsia="zh-CN"/>
        </w:rPr>
        <w:t xml:space="preserve"> granularity </w:t>
      </w:r>
      <w:r w:rsidR="00974A38">
        <w:rPr>
          <w:rFonts w:eastAsia="宋体"/>
          <w:lang w:eastAsia="zh-CN"/>
        </w:rPr>
        <w:t>could be as mall as per</w:t>
      </w:r>
      <w:r>
        <w:rPr>
          <w:rFonts w:eastAsia="宋体"/>
          <w:lang w:eastAsia="zh-CN"/>
        </w:rPr>
        <w:t xml:space="preserve"> sTTI, e.g. 2OS</w:t>
      </w:r>
      <w:r w:rsidR="00943D3C">
        <w:rPr>
          <w:rFonts w:eastAsia="宋体"/>
          <w:lang w:eastAsia="zh-CN"/>
        </w:rPr>
        <w:t xml:space="preserve"> </w:t>
      </w:r>
      <w:r w:rsidR="00984534">
        <w:rPr>
          <w:rFonts w:eastAsia="宋体"/>
          <w:lang w:eastAsia="zh-CN"/>
        </w:rPr>
        <w:t>being</w:t>
      </w:r>
      <w:r w:rsidR="00943D3C">
        <w:rPr>
          <w:rFonts w:eastAsia="宋体"/>
          <w:lang w:eastAsia="zh-CN"/>
        </w:rPr>
        <w:t xml:space="preserve"> the smallest one</w:t>
      </w:r>
      <w:r>
        <w:rPr>
          <w:rFonts w:eastAsia="宋体"/>
          <w:lang w:eastAsia="zh-CN"/>
        </w:rPr>
        <w:t xml:space="preserve">. As discussed in our previous contribution [4], the actual activated resources </w:t>
      </w:r>
      <w:r w:rsidR="00943D3C">
        <w:rPr>
          <w:rFonts w:eastAsia="宋体"/>
          <w:lang w:eastAsia="zh-CN"/>
        </w:rPr>
        <w:t xml:space="preserve">for semi-static scheduling </w:t>
      </w:r>
      <w:r>
        <w:rPr>
          <w:rFonts w:eastAsia="宋体"/>
          <w:lang w:eastAsia="zh-CN"/>
        </w:rPr>
        <w:t xml:space="preserve">could be </w:t>
      </w:r>
      <w:r>
        <w:rPr>
          <w:rFonts w:eastAsia="宋体" w:hint="eastAsia"/>
          <w:lang w:eastAsia="zh-CN"/>
        </w:rPr>
        <w:t xml:space="preserve">one or more sTTI </w:t>
      </w:r>
      <w:r w:rsidR="00B36160">
        <w:rPr>
          <w:rFonts w:eastAsia="宋体"/>
          <w:lang w:eastAsia="zh-CN"/>
        </w:rPr>
        <w:t xml:space="preserve">in a subframe </w:t>
      </w:r>
      <w:r>
        <w:rPr>
          <w:rFonts w:eastAsia="宋体" w:hint="eastAsia"/>
          <w:lang w:eastAsia="zh-CN"/>
        </w:rPr>
        <w:t xml:space="preserve">and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here are </w:t>
      </w:r>
      <w:r>
        <w:rPr>
          <w:rFonts w:eastAsia="宋体"/>
          <w:lang w:eastAsia="zh-CN"/>
        </w:rPr>
        <w:t>several</w:t>
      </w:r>
      <w:r>
        <w:rPr>
          <w:rFonts w:eastAsia="宋体" w:hint="eastAsia"/>
          <w:lang w:eastAsia="zh-CN"/>
        </w:rPr>
        <w:t xml:space="preserve"> </w:t>
      </w:r>
      <w:r>
        <w:t>mechanism option</w:t>
      </w:r>
      <w:r>
        <w:rPr>
          <w:rFonts w:eastAsia="宋体" w:hint="eastAsia"/>
          <w:lang w:eastAsia="zh-CN"/>
        </w:rPr>
        <w:t xml:space="preserve">s for </w:t>
      </w:r>
      <w:r w:rsidR="00B36160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>configuration and activation. We also propose</w:t>
      </w:r>
      <w:r w:rsidR="00B36160">
        <w:rPr>
          <w:rFonts w:eastAsia="宋体"/>
          <w:lang w:eastAsia="zh-CN"/>
        </w:rPr>
        <w:t>d</w:t>
      </w:r>
      <w:r>
        <w:rPr>
          <w:rFonts w:eastAsia="宋体"/>
          <w:lang w:eastAsia="zh-CN"/>
        </w:rPr>
        <w:t xml:space="preserve"> that </w:t>
      </w:r>
      <w:r w:rsidRPr="0039100B">
        <w:rPr>
          <w:rFonts w:eastAsia="宋体"/>
          <w:lang w:eastAsia="zh-CN"/>
        </w:rPr>
        <w:t xml:space="preserve">RAN1 </w:t>
      </w:r>
      <w:r w:rsidR="00107DC9">
        <w:rPr>
          <w:rFonts w:eastAsia="宋体"/>
          <w:lang w:eastAsia="zh-CN"/>
        </w:rPr>
        <w:t xml:space="preserve">rather than RAN2 </w:t>
      </w:r>
      <w:r w:rsidRPr="0039100B">
        <w:rPr>
          <w:rFonts w:eastAsia="宋体"/>
          <w:lang w:eastAsia="zh-CN"/>
        </w:rPr>
        <w:t xml:space="preserve">should decide the </w:t>
      </w:r>
      <w:r w:rsidR="00107DC9">
        <w:rPr>
          <w:rFonts w:eastAsia="宋体"/>
          <w:lang w:eastAsia="zh-CN"/>
        </w:rPr>
        <w:t xml:space="preserve">exact </w:t>
      </w:r>
      <w:r w:rsidRPr="0039100B">
        <w:rPr>
          <w:rFonts w:eastAsia="宋体"/>
          <w:lang w:eastAsia="zh-CN"/>
        </w:rPr>
        <w:t>sTTI</w:t>
      </w:r>
      <w:r w:rsidR="00B36160">
        <w:rPr>
          <w:rFonts w:eastAsia="宋体"/>
          <w:lang w:eastAsia="zh-CN"/>
        </w:rPr>
        <w:t>(</w:t>
      </w:r>
      <w:r w:rsidRPr="0039100B">
        <w:rPr>
          <w:rFonts w:eastAsia="宋体"/>
          <w:lang w:eastAsia="zh-CN"/>
        </w:rPr>
        <w:t>s</w:t>
      </w:r>
      <w:r w:rsidR="00B36160">
        <w:rPr>
          <w:rFonts w:eastAsia="宋体"/>
          <w:lang w:eastAsia="zh-CN"/>
        </w:rPr>
        <w:t>)</w:t>
      </w:r>
      <w:r w:rsidRPr="0039100B">
        <w:rPr>
          <w:rFonts w:eastAsia="宋体"/>
          <w:lang w:eastAsia="zh-CN"/>
        </w:rPr>
        <w:t xml:space="preserve"> </w:t>
      </w:r>
      <w:r w:rsidR="00BF35A4">
        <w:rPr>
          <w:rFonts w:eastAsia="宋体"/>
          <w:lang w:eastAsia="zh-CN"/>
        </w:rPr>
        <w:t xml:space="preserve">of a subframe </w:t>
      </w:r>
      <w:r w:rsidRPr="0039100B">
        <w:rPr>
          <w:rFonts w:eastAsia="宋体"/>
          <w:lang w:eastAsia="zh-CN"/>
        </w:rPr>
        <w:t>for activati</w:t>
      </w:r>
      <w:r w:rsidR="00107DC9">
        <w:rPr>
          <w:rFonts w:eastAsia="宋体"/>
          <w:lang w:eastAsia="zh-CN"/>
        </w:rPr>
        <w:t xml:space="preserve">on </w:t>
      </w:r>
      <w:r w:rsidR="00BF35A4">
        <w:rPr>
          <w:rFonts w:eastAsia="宋体"/>
          <w:lang w:eastAsia="zh-CN"/>
        </w:rPr>
        <w:t>for</w:t>
      </w:r>
      <w:r w:rsidR="00107DC9">
        <w:rPr>
          <w:rFonts w:eastAsia="宋体"/>
          <w:lang w:eastAsia="zh-CN"/>
        </w:rPr>
        <w:t xml:space="preserve"> a given </w:t>
      </w:r>
      <w:r w:rsidR="00BF35A4">
        <w:rPr>
          <w:rFonts w:eastAsia="宋体"/>
          <w:lang w:eastAsia="zh-CN"/>
        </w:rPr>
        <w:t xml:space="preserve">UE </w:t>
      </w:r>
      <w:r w:rsidR="00107DC9">
        <w:rPr>
          <w:rFonts w:eastAsia="宋体"/>
          <w:lang w:eastAsia="zh-CN"/>
        </w:rPr>
        <w:t xml:space="preserve">SPS configuration, </w:t>
      </w:r>
      <w:r w:rsidR="00107DC9">
        <w:rPr>
          <w:rFonts w:eastAsia="宋体"/>
          <w:lang w:eastAsia="zh-CN"/>
        </w:rPr>
        <w:t>which</w:t>
      </w:r>
      <w:r w:rsidR="00107DC9">
        <w:rPr>
          <w:rFonts w:eastAsia="宋体"/>
          <w:lang w:eastAsia="zh-CN"/>
        </w:rPr>
        <w:t xml:space="preserve"> increase </w:t>
      </w:r>
      <w:r w:rsidR="00107DC9">
        <w:rPr>
          <w:rFonts w:eastAsia="宋体"/>
          <w:lang w:eastAsia="zh-CN"/>
        </w:rPr>
        <w:t>the sTTI based scheduling flexibility of eNB</w:t>
      </w:r>
      <w:r w:rsidR="00BF35A4">
        <w:rPr>
          <w:rFonts w:eastAsia="宋体"/>
          <w:lang w:eastAsia="zh-CN"/>
        </w:rPr>
        <w:t>.</w:t>
      </w:r>
    </w:p>
    <w:p w14:paraId="64C7AF90" w14:textId="7FB950E1" w:rsidR="00BF35A4" w:rsidRDefault="00BF35A4" w:rsidP="002F0DBC">
      <w:pPr>
        <w:spacing w:afterLines="50"/>
        <w:rPr>
          <w:color w:val="000000"/>
          <w:lang w:eastAsia="zh-CN"/>
        </w:rPr>
      </w:pPr>
      <w:r>
        <w:rPr>
          <w:rFonts w:eastAsia="宋体"/>
          <w:lang w:eastAsia="zh-CN"/>
        </w:rPr>
        <w:t>However, t</w:t>
      </w:r>
      <w:r w:rsidR="002F0DBC">
        <w:rPr>
          <w:rFonts w:eastAsia="宋体"/>
          <w:lang w:eastAsia="zh-CN"/>
        </w:rPr>
        <w:t xml:space="preserve">he </w:t>
      </w:r>
      <w:r>
        <w:rPr>
          <w:rFonts w:eastAsia="宋体"/>
          <w:lang w:eastAsia="zh-CN"/>
        </w:rPr>
        <w:t xml:space="preserve">repetition </w:t>
      </w:r>
      <w:r w:rsidR="002F0DBC">
        <w:rPr>
          <w:rFonts w:eastAsia="宋体"/>
          <w:lang w:eastAsia="zh-CN"/>
        </w:rPr>
        <w:t xml:space="preserve">period of SPS agreed in RAN2 is </w:t>
      </w:r>
      <w:r w:rsidR="00062814">
        <w:rPr>
          <w:rFonts w:eastAsia="宋体"/>
          <w:lang w:eastAsia="zh-CN"/>
        </w:rPr>
        <w:t>no less than</w:t>
      </w:r>
      <w:r w:rsidR="002F0DBC">
        <w:rPr>
          <w:rFonts w:eastAsia="宋体"/>
          <w:lang w:eastAsia="zh-CN"/>
        </w:rPr>
        <w:t xml:space="preserve"> 1ms, </w:t>
      </w:r>
      <w:r>
        <w:rPr>
          <w:rFonts w:eastAsia="宋体"/>
          <w:lang w:eastAsia="zh-CN"/>
        </w:rPr>
        <w:t xml:space="preserve">so </w:t>
      </w:r>
      <w:r w:rsidR="002F0DBC">
        <w:rPr>
          <w:rFonts w:eastAsia="宋体"/>
          <w:lang w:eastAsia="zh-CN"/>
        </w:rPr>
        <w:t>even TTI is</w:t>
      </w:r>
      <w:r w:rsidR="00B13FDF">
        <w:rPr>
          <w:rFonts w:eastAsia="宋体"/>
          <w:lang w:eastAsia="zh-CN"/>
        </w:rPr>
        <w:t xml:space="preserve"> shortened to be as smaller as 2OS</w:t>
      </w:r>
      <w:r w:rsidR="002F0DBC">
        <w:rPr>
          <w:rFonts w:eastAsia="宋体"/>
          <w:lang w:eastAsia="zh-CN"/>
        </w:rPr>
        <w:t xml:space="preserve">, the DCI for activating of the SPS resources </w:t>
      </w:r>
      <w:r>
        <w:rPr>
          <w:rFonts w:eastAsia="宋体"/>
          <w:lang w:eastAsia="zh-CN"/>
        </w:rPr>
        <w:t>is not necessary to be transferred more than once in a subframe</w:t>
      </w:r>
      <w:r w:rsidR="00B13FDF">
        <w:rPr>
          <w:rFonts w:eastAsia="宋体"/>
          <w:lang w:eastAsia="zh-CN"/>
        </w:rPr>
        <w:t>.</w:t>
      </w:r>
      <w:r w:rsidR="002F0DBC">
        <w:rPr>
          <w:rFonts w:eastAsia="宋体"/>
          <w:lang w:eastAsia="zh-CN"/>
        </w:rPr>
        <w:t xml:space="preserve"> Therefore, </w:t>
      </w:r>
      <w:r w:rsidR="00974A38">
        <w:rPr>
          <w:rFonts w:eastAsia="宋体"/>
          <w:lang w:eastAsia="zh-CN"/>
        </w:rPr>
        <w:t>the</w:t>
      </w:r>
      <w:r w:rsidR="002F0DBC">
        <w:rPr>
          <w:rFonts w:eastAsia="宋体"/>
          <w:lang w:eastAsia="zh-CN"/>
        </w:rPr>
        <w:t xml:space="preserve"> su</w:t>
      </w:r>
      <w:r w:rsidR="00563352">
        <w:rPr>
          <w:rFonts w:eastAsia="宋体"/>
          <w:lang w:eastAsia="zh-CN"/>
        </w:rPr>
        <w:t>b</w:t>
      </w:r>
      <w:r w:rsidR="002F0DBC">
        <w:rPr>
          <w:rFonts w:eastAsia="宋体"/>
          <w:lang w:eastAsia="zh-CN"/>
        </w:rPr>
        <w:t>frame based DCI as legacy</w:t>
      </w:r>
      <w:r w:rsidR="00107DC9">
        <w:rPr>
          <w:rFonts w:eastAsia="宋体"/>
          <w:lang w:eastAsia="zh-CN"/>
        </w:rPr>
        <w:t xml:space="preserve"> </w:t>
      </w:r>
      <w:r w:rsidR="002F0DBC">
        <w:rPr>
          <w:rFonts w:eastAsia="宋体"/>
          <w:lang w:eastAsia="zh-CN"/>
        </w:rPr>
        <w:t>is enough for SPS</w:t>
      </w:r>
      <w:r w:rsidR="00974A38">
        <w:rPr>
          <w:rFonts w:eastAsia="宋体"/>
          <w:lang w:eastAsia="zh-CN"/>
        </w:rPr>
        <w:t xml:space="preserve"> </w:t>
      </w:r>
      <w:r w:rsidR="00B36160">
        <w:rPr>
          <w:rFonts w:eastAsia="宋体"/>
          <w:lang w:eastAsia="zh-CN"/>
        </w:rPr>
        <w:t>activation</w:t>
      </w:r>
      <w:r w:rsidR="00B13FDF">
        <w:rPr>
          <w:rFonts w:eastAsia="宋体"/>
          <w:lang w:eastAsia="zh-CN"/>
        </w:rPr>
        <w:t xml:space="preserve"> </w:t>
      </w:r>
      <w:r w:rsidR="00563352">
        <w:rPr>
          <w:rFonts w:eastAsia="宋体"/>
          <w:lang w:eastAsia="zh-CN"/>
        </w:rPr>
        <w:t>even after</w:t>
      </w:r>
      <w:r w:rsidR="00B13FDF">
        <w:rPr>
          <w:rFonts w:eastAsia="宋体"/>
          <w:lang w:eastAsia="zh-CN"/>
        </w:rPr>
        <w:t xml:space="preserve"> sTTI is introduced.</w:t>
      </w:r>
    </w:p>
    <w:p w14:paraId="3D36E1FB" w14:textId="613D6419" w:rsidR="002F0DBC" w:rsidRPr="008315A0" w:rsidRDefault="002F0DBC" w:rsidP="002F0DBC">
      <w:pPr>
        <w:spacing w:afterLines="50"/>
        <w:rPr>
          <w:rFonts w:eastAsia="MS Mincho"/>
          <w:b/>
        </w:rPr>
      </w:pPr>
      <w:r w:rsidRPr="008315A0">
        <w:rPr>
          <w:rFonts w:eastAsia="MS Mincho"/>
          <w:b/>
        </w:rPr>
        <w:t xml:space="preserve">Proposal </w:t>
      </w:r>
      <w:r>
        <w:rPr>
          <w:rFonts w:eastAsia="MS Mincho"/>
          <w:b/>
        </w:rPr>
        <w:t>1</w:t>
      </w:r>
      <w:r w:rsidRPr="008315A0">
        <w:rPr>
          <w:rFonts w:eastAsia="MS Mincho" w:hint="eastAsia"/>
          <w:b/>
        </w:rPr>
        <w:t>:</w:t>
      </w:r>
    </w:p>
    <w:p w14:paraId="00B06148" w14:textId="369F7AE7" w:rsidR="002F0DBC" w:rsidRDefault="002618BB" w:rsidP="002F0DBC">
      <w:pPr>
        <w:pStyle w:val="af"/>
        <w:numPr>
          <w:ilvl w:val="0"/>
          <w:numId w:val="27"/>
        </w:numPr>
        <w:spacing w:afterLines="50"/>
        <w:ind w:firstLineChars="0"/>
        <w:rPr>
          <w:rFonts w:eastAsia="MS Mincho"/>
          <w:b/>
        </w:rPr>
      </w:pPr>
      <w:r>
        <w:rPr>
          <w:rFonts w:eastAsia="MS Mincho"/>
          <w:b/>
        </w:rPr>
        <w:t>T</w:t>
      </w:r>
      <w:r w:rsidRPr="007804E9">
        <w:rPr>
          <w:rFonts w:eastAsia="MS Mincho"/>
          <w:b/>
        </w:rPr>
        <w:t xml:space="preserve">he activating </w:t>
      </w:r>
      <w:r>
        <w:rPr>
          <w:rFonts w:eastAsia="MS Mincho"/>
          <w:b/>
        </w:rPr>
        <w:t xml:space="preserve">information </w:t>
      </w:r>
      <w:r w:rsidRPr="007804E9">
        <w:rPr>
          <w:rFonts w:eastAsia="MS Mincho"/>
          <w:b/>
        </w:rPr>
        <w:t>of the SPS resources</w:t>
      </w:r>
      <w:r>
        <w:rPr>
          <w:rFonts w:eastAsia="MS Mincho"/>
          <w:b/>
        </w:rPr>
        <w:t xml:space="preserve"> should be considered </w:t>
      </w:r>
      <w:r w:rsidR="007B2FEA">
        <w:rPr>
          <w:rFonts w:eastAsia="MS Mincho"/>
          <w:b/>
        </w:rPr>
        <w:t xml:space="preserve">in the DCI design for </w:t>
      </w:r>
      <w:r>
        <w:rPr>
          <w:rFonts w:eastAsia="MS Mincho"/>
          <w:b/>
        </w:rPr>
        <w:t>sTTI scheduling and should not be transferred more than once in a subframe.</w:t>
      </w:r>
    </w:p>
    <w:p w14:paraId="4FA32D0C" w14:textId="77777777" w:rsidR="002F0DBC" w:rsidRPr="002F0DBC" w:rsidRDefault="002F0DBC" w:rsidP="002F0DBC">
      <w:pPr>
        <w:spacing w:afterLines="50"/>
        <w:rPr>
          <w:rFonts w:eastAsia="MS Mincho"/>
          <w:b/>
        </w:rPr>
      </w:pPr>
    </w:p>
    <w:p w14:paraId="4452031A" w14:textId="68D483A2" w:rsidR="00746130" w:rsidRDefault="00746130" w:rsidP="00746130">
      <w:pPr>
        <w:pStyle w:val="2"/>
        <w:rPr>
          <w:lang w:eastAsia="zh-CN"/>
        </w:rPr>
      </w:pPr>
      <w:r>
        <w:rPr>
          <w:lang w:eastAsia="zh-CN"/>
        </w:rPr>
        <w:lastRenderedPageBreak/>
        <w:t>Dynamic</w:t>
      </w:r>
      <w:r w:rsidR="00B451FE">
        <w:rPr>
          <w:lang w:eastAsia="zh-CN"/>
        </w:rPr>
        <w:t xml:space="preserve"> </w:t>
      </w:r>
      <w:r>
        <w:rPr>
          <w:lang w:eastAsia="zh-CN"/>
        </w:rPr>
        <w:t>control for shortened TTI.</w:t>
      </w:r>
    </w:p>
    <w:p w14:paraId="23CA8AC6" w14:textId="1001CBB4" w:rsidR="00746130" w:rsidRPr="00746130" w:rsidRDefault="000D41FA" w:rsidP="0074613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In legacy system, UE blindly detect</w:t>
      </w:r>
      <w:r w:rsidR="00CB29EF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the </w:t>
      </w:r>
      <w:r w:rsidR="00AA384D">
        <w:rPr>
          <w:rFonts w:eastAsia="宋体"/>
          <w:lang w:eastAsia="zh-CN"/>
        </w:rPr>
        <w:t>DCI in</w:t>
      </w:r>
      <w:r>
        <w:rPr>
          <w:rFonts w:eastAsia="宋体"/>
          <w:lang w:eastAsia="zh-CN"/>
        </w:rPr>
        <w:t xml:space="preserve"> search spaces of the PDCCH reign and the eNB schedule</w:t>
      </w:r>
      <w:r w:rsidR="00CB29EF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a given UE at most once per subframe. </w:t>
      </w:r>
      <w:r w:rsidR="00955928">
        <w:rPr>
          <w:rFonts w:eastAsia="宋体"/>
          <w:lang w:eastAsia="zh-CN"/>
        </w:rPr>
        <w:t>W</w:t>
      </w:r>
      <w:r>
        <w:rPr>
          <w:rFonts w:eastAsia="宋体"/>
          <w:lang w:eastAsia="zh-CN"/>
        </w:rPr>
        <w:t xml:space="preserve">hen </w:t>
      </w:r>
      <w:r w:rsidR="009C64EB">
        <w:rPr>
          <w:rFonts w:eastAsia="宋体"/>
          <w:lang w:eastAsia="zh-CN"/>
        </w:rPr>
        <w:t>s</w:t>
      </w:r>
      <w:r w:rsidR="00CB29EF">
        <w:rPr>
          <w:rFonts w:eastAsia="宋体"/>
          <w:lang w:eastAsia="zh-CN"/>
        </w:rPr>
        <w:t xml:space="preserve">hortened </w:t>
      </w:r>
      <w:r>
        <w:rPr>
          <w:rFonts w:eastAsia="宋体"/>
          <w:lang w:eastAsia="zh-CN"/>
        </w:rPr>
        <w:t xml:space="preserve">TTI is introduced, sTTI based </w:t>
      </w:r>
      <w:r w:rsidR="0042318A">
        <w:rPr>
          <w:rFonts w:eastAsia="宋体"/>
          <w:lang w:eastAsia="zh-CN"/>
        </w:rPr>
        <w:t>DCI</w:t>
      </w:r>
      <w:r>
        <w:rPr>
          <w:rFonts w:eastAsia="宋体"/>
          <w:lang w:eastAsia="zh-CN"/>
        </w:rPr>
        <w:t xml:space="preserve"> </w:t>
      </w:r>
      <w:r w:rsidR="00163249">
        <w:rPr>
          <w:rFonts w:eastAsia="宋体"/>
          <w:lang w:eastAsia="zh-CN"/>
        </w:rPr>
        <w:t>could</w:t>
      </w:r>
      <w:r w:rsidR="0042318A">
        <w:rPr>
          <w:rFonts w:eastAsia="宋体"/>
          <w:lang w:eastAsia="zh-CN"/>
        </w:rPr>
        <w:t xml:space="preserve"> be introduced to acquire fast scheduling and feedback, which reduce the latency and improve the throughput </w:t>
      </w:r>
      <w:r w:rsidR="00CB29EF">
        <w:rPr>
          <w:rFonts w:eastAsia="宋体"/>
          <w:lang w:eastAsia="zh-CN"/>
        </w:rPr>
        <w:t xml:space="preserve">performance </w:t>
      </w:r>
      <w:r w:rsidR="0042318A">
        <w:rPr>
          <w:rFonts w:eastAsia="宋体"/>
          <w:lang w:eastAsia="zh-CN"/>
        </w:rPr>
        <w:t xml:space="preserve">especially for small packet data </w:t>
      </w:r>
      <w:r w:rsidR="00210CEB">
        <w:rPr>
          <w:rFonts w:eastAsia="宋体"/>
          <w:lang w:eastAsia="zh-CN"/>
        </w:rPr>
        <w:t>transferring</w:t>
      </w:r>
      <w:r w:rsidR="0042318A">
        <w:rPr>
          <w:rFonts w:eastAsia="宋体"/>
          <w:lang w:eastAsia="zh-CN"/>
        </w:rPr>
        <w:t xml:space="preserve"> as studied in [3].</w:t>
      </w:r>
    </w:p>
    <w:p w14:paraId="1B5FD357" w14:textId="28AD085D" w:rsidR="008839EB" w:rsidRPr="00FD2ECA" w:rsidRDefault="00D60F60" w:rsidP="0074613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Therefore</w:t>
      </w:r>
      <w:r w:rsidR="00B26551">
        <w:rPr>
          <w:rFonts w:eastAsia="宋体"/>
          <w:lang w:eastAsia="zh-CN"/>
        </w:rPr>
        <w:t xml:space="preserve"> </w:t>
      </w:r>
      <w:r w:rsidR="008839EB">
        <w:rPr>
          <w:rFonts w:eastAsia="宋体" w:hint="eastAsia"/>
          <w:lang w:eastAsia="zh-CN"/>
        </w:rPr>
        <w:t xml:space="preserve">some control information </w:t>
      </w:r>
      <w:r w:rsidR="00CD3508">
        <w:rPr>
          <w:rFonts w:eastAsia="宋体"/>
          <w:lang w:eastAsia="zh-CN"/>
        </w:rPr>
        <w:t>will</w:t>
      </w:r>
      <w:r w:rsidR="008839EB">
        <w:rPr>
          <w:rFonts w:eastAsia="宋体" w:hint="eastAsia"/>
          <w:lang w:eastAsia="zh-CN"/>
        </w:rPr>
        <w:t xml:space="preserve"> be </w:t>
      </w:r>
      <w:r w:rsidR="008839EB">
        <w:rPr>
          <w:rFonts w:eastAsia="宋体"/>
          <w:lang w:eastAsia="zh-CN"/>
        </w:rPr>
        <w:t>transferred</w:t>
      </w:r>
      <w:r w:rsidR="008839EB">
        <w:rPr>
          <w:rFonts w:eastAsia="宋体" w:hint="eastAsia"/>
          <w:lang w:eastAsia="zh-CN"/>
        </w:rPr>
        <w:t xml:space="preserve"> </w:t>
      </w:r>
      <w:r w:rsidR="00B26551">
        <w:rPr>
          <w:rFonts w:eastAsia="宋体"/>
          <w:lang w:eastAsia="zh-CN"/>
        </w:rPr>
        <w:t>per</w:t>
      </w:r>
      <w:r w:rsidR="00210CEB">
        <w:rPr>
          <w:rFonts w:eastAsia="宋体"/>
          <w:lang w:eastAsia="zh-CN"/>
        </w:rPr>
        <w:t xml:space="preserve"> </w:t>
      </w:r>
      <w:r w:rsidR="00CD3508">
        <w:rPr>
          <w:rFonts w:eastAsia="宋体"/>
          <w:lang w:eastAsia="zh-CN"/>
        </w:rPr>
        <w:t>sTTI(s)</w:t>
      </w:r>
      <w:r w:rsidR="00A37430">
        <w:rPr>
          <w:rFonts w:eastAsia="宋体"/>
          <w:lang w:eastAsia="zh-CN"/>
        </w:rPr>
        <w:t xml:space="preserve"> to support sPDSCH transmission hence reducing the RTT latency</w:t>
      </w:r>
      <w:r w:rsidR="008839EB">
        <w:rPr>
          <w:rFonts w:eastAsia="宋体"/>
          <w:lang w:eastAsia="zh-CN"/>
        </w:rPr>
        <w:t>, such as</w:t>
      </w:r>
      <w:r w:rsidR="00CD3508">
        <w:rPr>
          <w:rFonts w:eastAsia="宋体"/>
          <w:lang w:eastAsia="zh-CN"/>
        </w:rPr>
        <w:t xml:space="preserve">: </w:t>
      </w:r>
      <w:r w:rsidR="008839EB">
        <w:rPr>
          <w:rFonts w:eastAsia="宋体"/>
          <w:lang w:eastAsia="zh-CN"/>
        </w:rPr>
        <w:t xml:space="preserve"> </w:t>
      </w:r>
      <w:r w:rsidR="000A5118">
        <w:t>modulation and coding scheme (MCS)</w:t>
      </w:r>
      <w:r w:rsidR="008839EB">
        <w:rPr>
          <w:rFonts w:eastAsia="宋体"/>
          <w:lang w:eastAsia="zh-CN"/>
        </w:rPr>
        <w:t xml:space="preserve">, </w:t>
      </w:r>
      <w:r w:rsidR="00FD2ECA">
        <w:t>redundancy version</w:t>
      </w:r>
      <w:r w:rsidR="00FD2ECA">
        <w:rPr>
          <w:rFonts w:eastAsia="宋体"/>
          <w:lang w:eastAsia="zh-CN"/>
        </w:rPr>
        <w:t xml:space="preserve"> (RV),</w:t>
      </w:r>
      <w:r w:rsidR="00FD2ECA">
        <w:t xml:space="preserve"> </w:t>
      </w:r>
      <w:r w:rsidR="00745248">
        <w:t xml:space="preserve">TPC, </w:t>
      </w:r>
      <w:r w:rsidR="00FD2ECA">
        <w:t>new</w:t>
      </w:r>
      <w:r w:rsidR="000A5118">
        <w:t xml:space="preserve"> data indicator (NDI), </w:t>
      </w:r>
      <w:r w:rsidR="00FD2ECA">
        <w:rPr>
          <w:rFonts w:eastAsia="宋体"/>
          <w:lang w:eastAsia="zh-CN"/>
        </w:rPr>
        <w:t>et</w:t>
      </w:r>
      <w:r w:rsidR="000A5118">
        <w:rPr>
          <w:rFonts w:eastAsia="宋体"/>
          <w:lang w:eastAsia="zh-CN"/>
        </w:rPr>
        <w:t>c.</w:t>
      </w:r>
      <w:r w:rsidR="00B77A7F">
        <w:rPr>
          <w:rFonts w:eastAsia="宋体"/>
          <w:lang w:eastAsia="zh-CN"/>
        </w:rPr>
        <w:t xml:space="preserve"> </w:t>
      </w:r>
      <w:r w:rsidR="00A37430">
        <w:rPr>
          <w:rFonts w:eastAsia="宋体"/>
          <w:lang w:eastAsia="zh-CN"/>
        </w:rPr>
        <w:t xml:space="preserve">Obviously, 1ms DCI </w:t>
      </w:r>
      <w:r w:rsidR="00745248">
        <w:rPr>
          <w:rFonts w:eastAsia="宋体"/>
          <w:lang w:eastAsia="zh-CN"/>
        </w:rPr>
        <w:t xml:space="preserve">transferring </w:t>
      </w:r>
      <w:r w:rsidR="00A37430">
        <w:rPr>
          <w:rFonts w:eastAsia="宋体"/>
          <w:lang w:eastAsia="zh-CN"/>
        </w:rPr>
        <w:t>is not enough for such imp</w:t>
      </w:r>
      <w:r w:rsidR="00745248">
        <w:rPr>
          <w:rFonts w:eastAsia="宋体"/>
          <w:lang w:eastAsia="zh-CN"/>
        </w:rPr>
        <w:t>lementation, sDCI(DCI for sTTI) shall be introduced.</w:t>
      </w:r>
    </w:p>
    <w:p w14:paraId="2C3A92A4" w14:textId="3539313D" w:rsidR="00746130" w:rsidRDefault="00955928" w:rsidP="0074613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However, not all</w:t>
      </w:r>
      <w:r w:rsidR="00262C51">
        <w:rPr>
          <w:rFonts w:eastAsia="宋体"/>
          <w:lang w:eastAsia="zh-CN"/>
        </w:rPr>
        <w:t xml:space="preserve"> control information</w:t>
      </w:r>
      <w:r>
        <w:rPr>
          <w:rFonts w:eastAsia="宋体"/>
          <w:lang w:eastAsia="zh-CN"/>
        </w:rPr>
        <w:t xml:space="preserve"> </w:t>
      </w:r>
      <w:r w:rsidR="00262C51">
        <w:rPr>
          <w:rFonts w:eastAsia="宋体"/>
          <w:lang w:eastAsia="zh-CN"/>
        </w:rPr>
        <w:t xml:space="preserve">is necessary for each sTTI, </w:t>
      </w:r>
      <w:r w:rsidR="006F65D2">
        <w:rPr>
          <w:rFonts w:eastAsia="宋体"/>
          <w:lang w:eastAsia="zh-CN"/>
        </w:rPr>
        <w:t>such as the c</w:t>
      </w:r>
      <w:r w:rsidR="006F65D2">
        <w:rPr>
          <w:lang w:eastAsia="ko-KR"/>
        </w:rPr>
        <w:t>arrier</w:t>
      </w:r>
      <w:r w:rsidR="006F65D2">
        <w:rPr>
          <w:rFonts w:hint="eastAsia"/>
          <w:lang w:eastAsia="zh-CN"/>
        </w:rPr>
        <w:t xml:space="preserve"> </w:t>
      </w:r>
      <w:r w:rsidR="006F65D2" w:rsidRPr="002846D6">
        <w:rPr>
          <w:lang w:eastAsia="ko-KR"/>
        </w:rPr>
        <w:t>indicator</w:t>
      </w:r>
      <w:r w:rsidR="006F65D2">
        <w:rPr>
          <w:lang w:eastAsia="ko-KR"/>
        </w:rPr>
        <w:t xml:space="preserve">, </w:t>
      </w:r>
      <w:r w:rsidR="006F65D2">
        <w:t>resource block assignment</w:t>
      </w:r>
      <w:r w:rsidR="006F65D2">
        <w:rPr>
          <w:rFonts w:eastAsia="宋体"/>
          <w:lang w:eastAsia="zh-CN"/>
        </w:rPr>
        <w:t xml:space="preserve"> </w:t>
      </w:r>
      <w:r w:rsidR="00BF3813">
        <w:rPr>
          <w:rFonts w:eastAsia="宋体"/>
          <w:lang w:eastAsia="zh-CN"/>
        </w:rPr>
        <w:t>for a certain bandwidth for</w:t>
      </w:r>
      <w:r w:rsidR="00262C51">
        <w:rPr>
          <w:rFonts w:eastAsia="宋体"/>
          <w:lang w:eastAsia="zh-CN"/>
        </w:rPr>
        <w:t xml:space="preserve"> sTTI operation </w:t>
      </w:r>
      <w:r w:rsidR="00BF3813">
        <w:rPr>
          <w:rFonts w:eastAsia="宋体"/>
          <w:lang w:eastAsia="zh-CN"/>
        </w:rPr>
        <w:t xml:space="preserve">FDMed </w:t>
      </w:r>
      <w:r w:rsidR="00BF3813">
        <w:rPr>
          <w:rFonts w:eastAsia="宋体"/>
          <w:lang w:eastAsia="zh-CN"/>
        </w:rPr>
        <w:t xml:space="preserve">with the legacy 1ms TTI, </w:t>
      </w:r>
      <w:r w:rsidR="008839EB">
        <w:rPr>
          <w:rFonts w:eastAsia="宋体"/>
          <w:lang w:eastAsia="zh-CN"/>
        </w:rPr>
        <w:t xml:space="preserve">the sTTI number or </w:t>
      </w:r>
      <w:r w:rsidR="00956F11">
        <w:rPr>
          <w:rFonts w:eastAsia="宋体"/>
          <w:lang w:eastAsia="zh-CN"/>
        </w:rPr>
        <w:t>pattern indication</w:t>
      </w:r>
      <w:r w:rsidR="00262C51">
        <w:rPr>
          <w:rFonts w:eastAsia="宋体"/>
          <w:lang w:eastAsia="zh-CN"/>
        </w:rPr>
        <w:t xml:space="preserve"> for reducing control overhead and simplifying the blind detections as discussed in many contributions in the previous meetings</w:t>
      </w:r>
      <w:r w:rsidR="00BF3813">
        <w:rPr>
          <w:rFonts w:eastAsia="宋体"/>
          <w:lang w:eastAsia="zh-CN"/>
        </w:rPr>
        <w:t>, etc</w:t>
      </w:r>
      <w:r w:rsidR="00262C51">
        <w:rPr>
          <w:rFonts w:eastAsia="宋体"/>
          <w:lang w:eastAsia="zh-CN"/>
        </w:rPr>
        <w:t xml:space="preserve">. These parameters </w:t>
      </w:r>
      <w:r w:rsidR="00D60F60">
        <w:rPr>
          <w:rFonts w:eastAsia="宋体"/>
          <w:lang w:eastAsia="zh-CN"/>
        </w:rPr>
        <w:t>are</w:t>
      </w:r>
      <w:r w:rsidR="00262C51">
        <w:rPr>
          <w:rFonts w:eastAsia="宋体"/>
          <w:lang w:eastAsia="zh-CN"/>
        </w:rPr>
        <w:t xml:space="preserve"> constant at least in one subframe and </w:t>
      </w:r>
      <w:r w:rsidR="00D60F60">
        <w:rPr>
          <w:rFonts w:eastAsia="宋体"/>
          <w:lang w:eastAsia="zh-CN"/>
        </w:rPr>
        <w:t>could be a</w:t>
      </w:r>
      <w:r w:rsidR="00262C51">
        <w:rPr>
          <w:rFonts w:eastAsia="宋体"/>
          <w:lang w:eastAsia="zh-CN"/>
        </w:rPr>
        <w:t xml:space="preserve"> wasting of resource</w:t>
      </w:r>
      <w:r w:rsidR="00210CEB">
        <w:rPr>
          <w:rFonts w:eastAsia="宋体"/>
          <w:lang w:eastAsia="zh-CN"/>
        </w:rPr>
        <w:t>s</w:t>
      </w:r>
      <w:r w:rsidR="00262C51">
        <w:rPr>
          <w:rFonts w:eastAsia="宋体"/>
          <w:lang w:eastAsia="zh-CN"/>
        </w:rPr>
        <w:t xml:space="preserve"> </w:t>
      </w:r>
      <w:r w:rsidR="00BF3813">
        <w:rPr>
          <w:rFonts w:eastAsia="宋体"/>
          <w:lang w:eastAsia="zh-CN"/>
        </w:rPr>
        <w:t>if they are</w:t>
      </w:r>
      <w:r w:rsidR="00D60F60">
        <w:rPr>
          <w:rFonts w:eastAsia="宋体"/>
          <w:lang w:eastAsia="zh-CN"/>
        </w:rPr>
        <w:t xml:space="preserve"> transferred</w:t>
      </w:r>
      <w:r w:rsidR="00262C51">
        <w:rPr>
          <w:rFonts w:eastAsia="宋体"/>
          <w:lang w:eastAsia="zh-CN"/>
        </w:rPr>
        <w:t xml:space="preserve"> more than once within </w:t>
      </w:r>
      <w:r w:rsidR="00DD2978">
        <w:rPr>
          <w:rFonts w:eastAsia="宋体"/>
          <w:lang w:eastAsia="zh-CN"/>
        </w:rPr>
        <w:t>1ms</w:t>
      </w:r>
      <w:r w:rsidR="00262C51">
        <w:rPr>
          <w:rFonts w:eastAsia="宋体"/>
          <w:lang w:eastAsia="zh-CN"/>
        </w:rPr>
        <w:t>, as listed</w:t>
      </w:r>
      <w:r w:rsidR="00B77A7F">
        <w:rPr>
          <w:rFonts w:eastAsia="宋体"/>
          <w:lang w:eastAsia="zh-CN"/>
        </w:rPr>
        <w:t xml:space="preserve"> in table </w:t>
      </w:r>
      <w:r w:rsidR="00651018">
        <w:rPr>
          <w:rFonts w:eastAsia="宋体"/>
          <w:lang w:eastAsia="zh-CN"/>
        </w:rPr>
        <w:t>1</w:t>
      </w:r>
      <w:r w:rsidR="00262C51">
        <w:rPr>
          <w:rFonts w:eastAsia="宋体"/>
          <w:lang w:eastAsia="zh-CN"/>
        </w:rPr>
        <w:t>.</w:t>
      </w:r>
    </w:p>
    <w:p w14:paraId="00F5EB4C" w14:textId="77777777" w:rsidR="00651018" w:rsidRDefault="00651018" w:rsidP="00746130">
      <w:pPr>
        <w:rPr>
          <w:rFonts w:eastAsia="宋体"/>
          <w:lang w:eastAsia="zh-CN"/>
        </w:rPr>
      </w:pPr>
    </w:p>
    <w:p w14:paraId="07941C08" w14:textId="1ACBF8C8" w:rsidR="006A0D6C" w:rsidRPr="00651018" w:rsidRDefault="00651018" w:rsidP="00651018">
      <w:pPr>
        <w:jc w:val="center"/>
        <w:rPr>
          <w:rFonts w:eastAsia="宋体"/>
          <w:lang w:eastAsia="zh-CN"/>
        </w:rPr>
      </w:pPr>
      <w:r>
        <w:rPr>
          <w:rFonts w:eastAsia="宋体"/>
          <w:lang w:eastAsia="zh-CN"/>
        </w:rPr>
        <w:t>Table1: Example on DCI information at most per subframe</w:t>
      </w:r>
    </w:p>
    <w:tbl>
      <w:tblPr>
        <w:tblStyle w:val="ac"/>
        <w:tblpPr w:leftFromText="180" w:rightFromText="180" w:vertAnchor="text" w:horzAnchor="margin" w:tblpY="109"/>
        <w:tblW w:w="9122" w:type="dxa"/>
        <w:tblLook w:val="04A0" w:firstRow="1" w:lastRow="0" w:firstColumn="1" w:lastColumn="0" w:noHBand="0" w:noVBand="1"/>
      </w:tblPr>
      <w:tblGrid>
        <w:gridCol w:w="4105"/>
        <w:gridCol w:w="1419"/>
        <w:gridCol w:w="3598"/>
      </w:tblGrid>
      <w:tr w:rsidR="004F7FEB" w14:paraId="7D6F4851" w14:textId="77777777" w:rsidTr="00651018">
        <w:tc>
          <w:tcPr>
            <w:tcW w:w="4105" w:type="dxa"/>
            <w:shd w:val="clear" w:color="auto" w:fill="92D050"/>
          </w:tcPr>
          <w:p w14:paraId="5F2CA8E6" w14:textId="77777777" w:rsidR="00956F11" w:rsidRPr="008033FB" w:rsidRDefault="00956F11" w:rsidP="00BB7F51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Parameters</w:t>
            </w:r>
          </w:p>
        </w:tc>
        <w:tc>
          <w:tcPr>
            <w:tcW w:w="1419" w:type="dxa"/>
            <w:shd w:val="clear" w:color="auto" w:fill="92D050"/>
          </w:tcPr>
          <w:p w14:paraId="4F586442" w14:textId="7D29BD56" w:rsidR="00956F11" w:rsidRPr="008033FB" w:rsidRDefault="000A5118" w:rsidP="00BB7F51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M/O</w:t>
            </w:r>
          </w:p>
        </w:tc>
        <w:tc>
          <w:tcPr>
            <w:tcW w:w="3598" w:type="dxa"/>
            <w:shd w:val="clear" w:color="auto" w:fill="92D050"/>
          </w:tcPr>
          <w:p w14:paraId="0D0B169D" w14:textId="24BD337C" w:rsidR="00956F11" w:rsidRPr="008033FB" w:rsidRDefault="00ED251F" w:rsidP="00BB7F51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</w:t>
            </w:r>
          </w:p>
        </w:tc>
      </w:tr>
      <w:tr w:rsidR="006A0D6C" w14:paraId="46961365" w14:textId="77777777" w:rsidTr="00ED251F">
        <w:tc>
          <w:tcPr>
            <w:tcW w:w="4105" w:type="dxa"/>
          </w:tcPr>
          <w:p w14:paraId="31364FFA" w14:textId="2DAE72A7" w:rsidR="006A0D6C" w:rsidRDefault="006A0D6C" w:rsidP="006A0D6C">
            <w:pPr>
              <w:rPr>
                <w:rFonts w:eastAsia="宋体"/>
                <w:lang w:eastAsia="zh-CN"/>
              </w:rPr>
            </w:pPr>
            <w:r w:rsidRPr="008C54F8">
              <w:rPr>
                <w:rFonts w:eastAsia="宋体"/>
                <w:lang w:eastAsia="zh-CN"/>
              </w:rPr>
              <w:t>Carrier indicator</w:t>
            </w:r>
          </w:p>
        </w:tc>
        <w:tc>
          <w:tcPr>
            <w:tcW w:w="1419" w:type="dxa"/>
          </w:tcPr>
          <w:p w14:paraId="0BA6E9BD" w14:textId="294A66C9" w:rsidR="006A0D6C" w:rsidRDefault="000A5118" w:rsidP="006A0D6C">
            <w:pPr>
              <w:rPr>
                <w:rFonts w:eastAsia="宋体"/>
                <w:lang w:eastAsia="zh-CN"/>
              </w:rPr>
            </w:pPr>
            <w:r>
              <w:t>Optional</w:t>
            </w:r>
          </w:p>
        </w:tc>
        <w:tc>
          <w:tcPr>
            <w:tcW w:w="3598" w:type="dxa"/>
          </w:tcPr>
          <w:p w14:paraId="1D61A8D1" w14:textId="144F59F1" w:rsidR="006A0D6C" w:rsidRDefault="00ED251F" w:rsidP="006A0D6C">
            <w:pPr>
              <w:rPr>
                <w:rFonts w:eastAsia="宋体"/>
                <w:lang w:eastAsia="zh-CN"/>
              </w:rPr>
            </w:pPr>
            <w:r>
              <w:t xml:space="preserve">according to </w:t>
            </w:r>
            <w:r w:rsidR="004F7FEB">
              <w:t>CA</w:t>
            </w:r>
            <w:r>
              <w:t xml:space="preserve"> capability</w:t>
            </w:r>
          </w:p>
        </w:tc>
      </w:tr>
      <w:tr w:rsidR="004F7FEB" w14:paraId="3ADCFE4F" w14:textId="77777777" w:rsidTr="00ED251F">
        <w:tc>
          <w:tcPr>
            <w:tcW w:w="4105" w:type="dxa"/>
            <w:vAlign w:val="center"/>
          </w:tcPr>
          <w:p w14:paraId="0672EFBF" w14:textId="29E6907C" w:rsidR="004F7FEB" w:rsidRDefault="004F7FEB" w:rsidP="004F7FEB">
            <w:pPr>
              <w:rPr>
                <w:rFonts w:eastAsia="宋体"/>
                <w:lang w:eastAsia="zh-CN"/>
              </w:rPr>
            </w:pPr>
            <w:r w:rsidRPr="00183C6E">
              <w:rPr>
                <w:lang w:eastAsia="ko-KR"/>
              </w:rPr>
              <w:t xml:space="preserve">Resource allocation header </w:t>
            </w:r>
          </w:p>
        </w:tc>
        <w:tc>
          <w:tcPr>
            <w:tcW w:w="1419" w:type="dxa"/>
            <w:vAlign w:val="center"/>
          </w:tcPr>
          <w:p w14:paraId="02643501" w14:textId="4A4F9A41" w:rsidR="004F7FEB" w:rsidRDefault="000A5118" w:rsidP="004F7FEB">
            <w:pPr>
              <w:rPr>
                <w:rFonts w:eastAsia="宋体"/>
                <w:lang w:eastAsia="zh-CN"/>
              </w:rPr>
            </w:pPr>
            <w:r>
              <w:t>Optional</w:t>
            </w:r>
          </w:p>
        </w:tc>
        <w:tc>
          <w:tcPr>
            <w:tcW w:w="3598" w:type="dxa"/>
            <w:vAlign w:val="center"/>
          </w:tcPr>
          <w:p w14:paraId="595206D5" w14:textId="46522DD5" w:rsidR="004F7FEB" w:rsidRDefault="004F7FEB" w:rsidP="004F7FEB">
            <w:pPr>
              <w:rPr>
                <w:rFonts w:eastAsia="宋体"/>
                <w:lang w:eastAsia="zh-CN"/>
              </w:rPr>
            </w:pPr>
          </w:p>
        </w:tc>
      </w:tr>
      <w:tr w:rsidR="004F7FEB" w14:paraId="2113185B" w14:textId="77777777" w:rsidTr="00ED251F">
        <w:tc>
          <w:tcPr>
            <w:tcW w:w="4105" w:type="dxa"/>
          </w:tcPr>
          <w:p w14:paraId="4B1500E1" w14:textId="527903D0" w:rsidR="004F7FEB" w:rsidRDefault="004F7FEB" w:rsidP="004F7FEB">
            <w:pPr>
              <w:rPr>
                <w:rFonts w:eastAsia="宋体"/>
                <w:lang w:eastAsia="zh-CN"/>
              </w:rPr>
            </w:pPr>
            <w:r>
              <w:t>Flag for format XX differentiation</w:t>
            </w:r>
          </w:p>
        </w:tc>
        <w:tc>
          <w:tcPr>
            <w:tcW w:w="1419" w:type="dxa"/>
          </w:tcPr>
          <w:p w14:paraId="7FCF8BF4" w14:textId="4EA7478E" w:rsidR="004F7FEB" w:rsidRDefault="000A5118" w:rsidP="004F7FEB">
            <w:pPr>
              <w:rPr>
                <w:rFonts w:eastAsia="宋体"/>
                <w:lang w:eastAsia="zh-CN"/>
              </w:rPr>
            </w:pPr>
            <w:r>
              <w:t>Optional</w:t>
            </w:r>
          </w:p>
        </w:tc>
        <w:tc>
          <w:tcPr>
            <w:tcW w:w="3598" w:type="dxa"/>
          </w:tcPr>
          <w:p w14:paraId="58391623" w14:textId="59B50CAF" w:rsidR="004F7FEB" w:rsidRDefault="004F7FEB" w:rsidP="004F7FEB">
            <w:pPr>
              <w:rPr>
                <w:rFonts w:eastAsia="宋体"/>
                <w:lang w:eastAsia="zh-CN"/>
              </w:rPr>
            </w:pPr>
          </w:p>
        </w:tc>
      </w:tr>
      <w:tr w:rsidR="004F7FEB" w14:paraId="6545DA7C" w14:textId="77777777" w:rsidTr="00ED251F">
        <w:tc>
          <w:tcPr>
            <w:tcW w:w="4105" w:type="dxa"/>
          </w:tcPr>
          <w:p w14:paraId="151C68EC" w14:textId="76165AB6" w:rsidR="004F7FEB" w:rsidRPr="008C54F8" w:rsidRDefault="004F7FEB" w:rsidP="004F7FEB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Resource block assignment </w:t>
            </w:r>
          </w:p>
        </w:tc>
        <w:tc>
          <w:tcPr>
            <w:tcW w:w="1419" w:type="dxa"/>
          </w:tcPr>
          <w:p w14:paraId="7DF1DBE7" w14:textId="20B3B111" w:rsidR="004F7FEB" w:rsidRDefault="000A5118" w:rsidP="004F7FEB">
            <w:r>
              <w:rPr>
                <w:rFonts w:eastAsia="宋体"/>
                <w:lang w:eastAsia="zh-CN"/>
              </w:rPr>
              <w:t>Mandatory</w:t>
            </w:r>
          </w:p>
        </w:tc>
        <w:tc>
          <w:tcPr>
            <w:tcW w:w="3598" w:type="dxa"/>
          </w:tcPr>
          <w:p w14:paraId="428E39A2" w14:textId="439F0366" w:rsidR="004F7FEB" w:rsidRDefault="000A5118" w:rsidP="000A5118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Could be as</w:t>
            </w:r>
            <w:r w:rsidR="00ED251F">
              <w:rPr>
                <w:rFonts w:eastAsia="宋体"/>
                <w:lang w:eastAsia="zh-CN"/>
              </w:rPr>
              <w:t xml:space="preserve"> legacy definition</w:t>
            </w:r>
          </w:p>
        </w:tc>
      </w:tr>
      <w:tr w:rsidR="004F7FEB" w14:paraId="690BEA3D" w14:textId="77777777" w:rsidTr="00ED251F">
        <w:tc>
          <w:tcPr>
            <w:tcW w:w="4105" w:type="dxa"/>
          </w:tcPr>
          <w:p w14:paraId="2EE8BAF2" w14:textId="1D08A5BB" w:rsidR="004F7FEB" w:rsidRDefault="004F7FEB" w:rsidP="004F7FEB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>TTI</w:t>
            </w:r>
            <w:r>
              <w:rPr>
                <w:rFonts w:eastAsia="宋体"/>
                <w:lang w:eastAsia="zh-CN"/>
              </w:rPr>
              <w:t xml:space="preserve"> number/indication</w:t>
            </w:r>
          </w:p>
        </w:tc>
        <w:tc>
          <w:tcPr>
            <w:tcW w:w="1419" w:type="dxa"/>
          </w:tcPr>
          <w:p w14:paraId="315895D4" w14:textId="5055A612" w:rsidR="004F7FEB" w:rsidRDefault="000A5118" w:rsidP="004F7FEB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Mandatory</w:t>
            </w:r>
          </w:p>
        </w:tc>
        <w:tc>
          <w:tcPr>
            <w:tcW w:w="3598" w:type="dxa"/>
          </w:tcPr>
          <w:p w14:paraId="2E78BD89" w14:textId="1F6DEF49" w:rsidR="004F7FEB" w:rsidRDefault="003875CA" w:rsidP="00EB1883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Indicating the sTTI number and/or </w:t>
            </w:r>
            <w:r w:rsidR="00EB1883">
              <w:rPr>
                <w:rFonts w:eastAsia="宋体"/>
                <w:lang w:eastAsia="zh-CN"/>
              </w:rPr>
              <w:t>pattern supported.</w:t>
            </w:r>
          </w:p>
        </w:tc>
      </w:tr>
      <w:tr w:rsidR="000A5118" w14:paraId="7D510046" w14:textId="77777777" w:rsidTr="00416A90">
        <w:tc>
          <w:tcPr>
            <w:tcW w:w="4105" w:type="dxa"/>
          </w:tcPr>
          <w:p w14:paraId="247907C3" w14:textId="33B19F5B" w:rsidR="000A5118" w:rsidRDefault="000A5118" w:rsidP="000A5118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sTTI(s) activation indication.</w:t>
            </w:r>
          </w:p>
        </w:tc>
        <w:tc>
          <w:tcPr>
            <w:tcW w:w="1419" w:type="dxa"/>
            <w:vAlign w:val="center"/>
          </w:tcPr>
          <w:p w14:paraId="522B8686" w14:textId="5CBDC22D" w:rsidR="000A5118" w:rsidRDefault="000A5118" w:rsidP="000A5118">
            <w:pPr>
              <w:rPr>
                <w:rFonts w:eastAsia="宋体"/>
                <w:lang w:eastAsia="zh-CN"/>
              </w:rPr>
            </w:pPr>
            <w:r>
              <w:t>Optional</w:t>
            </w:r>
          </w:p>
        </w:tc>
        <w:tc>
          <w:tcPr>
            <w:tcW w:w="3598" w:type="dxa"/>
          </w:tcPr>
          <w:p w14:paraId="6AD4B5D8" w14:textId="681FFFF5" w:rsidR="000A5118" w:rsidRDefault="000A5118" w:rsidP="000A5118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Bitmap, according to sTTI and SPS  configuration</w:t>
            </w:r>
          </w:p>
        </w:tc>
      </w:tr>
      <w:tr w:rsidR="00154D15" w14:paraId="64CD7205" w14:textId="77777777" w:rsidTr="00ED251F">
        <w:tc>
          <w:tcPr>
            <w:tcW w:w="4105" w:type="dxa"/>
          </w:tcPr>
          <w:p w14:paraId="78B2F6C7" w14:textId="5F0CFC87" w:rsidR="00154D15" w:rsidRDefault="00745248" w:rsidP="00745248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419" w:type="dxa"/>
          </w:tcPr>
          <w:p w14:paraId="04B22C01" w14:textId="562C80AF" w:rsidR="00154D15" w:rsidRDefault="000A5118" w:rsidP="004F7FEB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598" w:type="dxa"/>
          </w:tcPr>
          <w:p w14:paraId="424ED1A5" w14:textId="0D773D5A" w:rsidR="00154D15" w:rsidRDefault="00154D15" w:rsidP="002F0DBC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</w:tr>
      <w:tr w:rsidR="0020514C" w14:paraId="726FF32E" w14:textId="77777777" w:rsidTr="00ED251F">
        <w:tc>
          <w:tcPr>
            <w:tcW w:w="4105" w:type="dxa"/>
          </w:tcPr>
          <w:p w14:paraId="44FD856C" w14:textId="7C9CA10F" w:rsidR="0020514C" w:rsidRDefault="0020514C" w:rsidP="000A5118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…</w:t>
            </w:r>
          </w:p>
        </w:tc>
        <w:tc>
          <w:tcPr>
            <w:tcW w:w="1419" w:type="dxa"/>
          </w:tcPr>
          <w:p w14:paraId="4CF45C8C" w14:textId="3AF03D4C" w:rsidR="0020514C" w:rsidRDefault="0020514C" w:rsidP="004F7FEB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…</w:t>
            </w:r>
          </w:p>
        </w:tc>
        <w:tc>
          <w:tcPr>
            <w:tcW w:w="3598" w:type="dxa"/>
          </w:tcPr>
          <w:p w14:paraId="558F384E" w14:textId="0CBC9755" w:rsidR="0020514C" w:rsidRDefault="0020514C" w:rsidP="002F0DBC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…</w:t>
            </w:r>
          </w:p>
        </w:tc>
      </w:tr>
    </w:tbl>
    <w:p w14:paraId="5D63E3E9" w14:textId="77777777" w:rsidR="008033FB" w:rsidRDefault="008033FB" w:rsidP="00746130">
      <w:pPr>
        <w:rPr>
          <w:rFonts w:eastAsia="宋体"/>
          <w:lang w:eastAsia="zh-CN"/>
        </w:rPr>
      </w:pPr>
    </w:p>
    <w:p w14:paraId="4621A061" w14:textId="44DC31A4" w:rsidR="00BA53DB" w:rsidRDefault="00E63FCC" w:rsidP="00746130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From the above </w:t>
      </w:r>
      <w:r>
        <w:rPr>
          <w:rFonts w:eastAsia="宋体"/>
          <w:lang w:eastAsia="zh-CN"/>
        </w:rPr>
        <w:t>analysis</w:t>
      </w:r>
      <w:r>
        <w:rPr>
          <w:rFonts w:eastAsia="宋体" w:hint="eastAsia"/>
          <w:lang w:eastAsia="zh-CN"/>
        </w:rPr>
        <w:t xml:space="preserve">, we can see </w:t>
      </w:r>
      <w:r w:rsidR="008841C4">
        <w:rPr>
          <w:rFonts w:eastAsia="宋体"/>
          <w:lang w:eastAsia="zh-CN"/>
        </w:rPr>
        <w:t xml:space="preserve">that not all the </w:t>
      </w:r>
      <w:r>
        <w:rPr>
          <w:rFonts w:eastAsia="宋体"/>
          <w:lang w:eastAsia="zh-CN"/>
        </w:rPr>
        <w:t>control information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parameters</w:t>
      </w:r>
      <w:r w:rsidR="008841C4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for sTTI</w:t>
      </w:r>
      <w:r>
        <w:rPr>
          <w:rFonts w:eastAsia="宋体"/>
          <w:lang w:eastAsia="zh-CN"/>
        </w:rPr>
        <w:t xml:space="preserve"> operation </w:t>
      </w:r>
      <w:r w:rsidR="008841C4">
        <w:rPr>
          <w:rFonts w:eastAsia="宋体"/>
          <w:lang w:eastAsia="zh-CN"/>
        </w:rPr>
        <w:t xml:space="preserve">need be transferred </w:t>
      </w:r>
      <w:r w:rsidR="00515F3D">
        <w:rPr>
          <w:rFonts w:eastAsia="宋体"/>
          <w:lang w:eastAsia="zh-CN"/>
        </w:rPr>
        <w:t xml:space="preserve">in the same time in a given subframe as which happens in </w:t>
      </w:r>
      <w:r>
        <w:rPr>
          <w:rFonts w:eastAsia="宋体"/>
          <w:lang w:eastAsia="zh-CN"/>
        </w:rPr>
        <w:t xml:space="preserve">legacy </w:t>
      </w:r>
      <w:r w:rsidR="008841C4">
        <w:rPr>
          <w:rFonts w:eastAsia="宋体"/>
          <w:lang w:eastAsia="zh-CN"/>
        </w:rPr>
        <w:t>DCI</w:t>
      </w:r>
      <w:r>
        <w:rPr>
          <w:rFonts w:eastAsia="宋体"/>
          <w:lang w:eastAsia="zh-CN"/>
        </w:rPr>
        <w:t xml:space="preserve">, </w:t>
      </w:r>
      <w:r w:rsidR="00515F3D">
        <w:rPr>
          <w:rFonts w:eastAsia="宋体"/>
          <w:lang w:eastAsia="zh-CN"/>
        </w:rPr>
        <w:t>therefore</w:t>
      </w:r>
      <w:r w:rsidR="008841C4">
        <w:rPr>
          <w:rFonts w:eastAsia="宋体"/>
          <w:lang w:eastAsia="zh-CN"/>
        </w:rPr>
        <w:t xml:space="preserve"> the </w:t>
      </w:r>
      <w:r w:rsidR="00210CEB">
        <w:rPr>
          <w:rFonts w:eastAsia="宋体"/>
          <w:lang w:eastAsia="zh-CN"/>
        </w:rPr>
        <w:t>single-</w:t>
      </w:r>
      <w:r w:rsidR="00DD2978">
        <w:rPr>
          <w:rFonts w:eastAsia="宋体"/>
          <w:lang w:eastAsia="zh-CN"/>
        </w:rPr>
        <w:t xml:space="preserve">level DCI for sTTI </w:t>
      </w:r>
      <w:r w:rsidR="008841C4">
        <w:rPr>
          <w:rFonts w:eastAsia="宋体"/>
          <w:lang w:eastAsia="zh-CN"/>
        </w:rPr>
        <w:t>introduce</w:t>
      </w:r>
      <w:r w:rsidR="00515F3D">
        <w:rPr>
          <w:rFonts w:eastAsia="宋体"/>
          <w:lang w:eastAsia="zh-CN"/>
        </w:rPr>
        <w:t>s</w:t>
      </w:r>
      <w:r w:rsidR="008841C4">
        <w:rPr>
          <w:rFonts w:eastAsia="宋体"/>
          <w:lang w:eastAsia="zh-CN"/>
        </w:rPr>
        <w:t xml:space="preserve"> the </w:t>
      </w:r>
      <w:r w:rsidR="00DD2978">
        <w:rPr>
          <w:rFonts w:eastAsia="宋体"/>
          <w:lang w:eastAsia="zh-CN"/>
        </w:rPr>
        <w:t>control information</w:t>
      </w:r>
      <w:r w:rsidR="008841C4">
        <w:rPr>
          <w:rFonts w:eastAsia="宋体"/>
          <w:lang w:eastAsia="zh-CN"/>
        </w:rPr>
        <w:t>,</w:t>
      </w:r>
      <w:r w:rsidR="00DD2978">
        <w:rPr>
          <w:rFonts w:eastAsia="宋体"/>
          <w:lang w:eastAsia="zh-CN"/>
        </w:rPr>
        <w:t xml:space="preserve"> </w:t>
      </w:r>
      <w:r w:rsidR="008841C4">
        <w:rPr>
          <w:rFonts w:eastAsia="宋体"/>
          <w:lang w:eastAsia="zh-CN"/>
        </w:rPr>
        <w:t xml:space="preserve">at least in table 1, </w:t>
      </w:r>
      <w:r w:rsidR="00DD2978">
        <w:rPr>
          <w:rFonts w:eastAsia="宋体"/>
          <w:lang w:eastAsia="zh-CN"/>
        </w:rPr>
        <w:t xml:space="preserve">duplication </w:t>
      </w:r>
      <w:r w:rsidR="00515F3D">
        <w:rPr>
          <w:rFonts w:eastAsia="宋体"/>
          <w:lang w:eastAsia="zh-CN"/>
        </w:rPr>
        <w:t>of</w:t>
      </w:r>
      <w:r w:rsidR="00DD2978">
        <w:rPr>
          <w:rFonts w:eastAsia="宋体"/>
          <w:lang w:eastAsia="zh-CN"/>
        </w:rPr>
        <w:t xml:space="preserve"> at most six times on the 2OS sTTI case which is agreed to </w:t>
      </w:r>
      <w:r w:rsidR="00210CEB">
        <w:rPr>
          <w:rFonts w:eastAsia="宋体"/>
          <w:lang w:eastAsia="zh-CN"/>
        </w:rPr>
        <w:t xml:space="preserve">be </w:t>
      </w:r>
      <w:r w:rsidR="00DD2978">
        <w:rPr>
          <w:rFonts w:eastAsia="宋体"/>
          <w:lang w:eastAsia="zh-CN"/>
        </w:rPr>
        <w:t>support</w:t>
      </w:r>
      <w:r w:rsidR="00210CEB">
        <w:rPr>
          <w:rFonts w:eastAsia="宋体"/>
          <w:lang w:eastAsia="zh-CN"/>
        </w:rPr>
        <w:t>ed</w:t>
      </w:r>
      <w:r w:rsidR="00BA53DB">
        <w:rPr>
          <w:rFonts w:eastAsia="宋体"/>
          <w:lang w:eastAsia="zh-CN"/>
        </w:rPr>
        <w:t xml:space="preserve">. </w:t>
      </w:r>
      <w:r w:rsidR="008841C4">
        <w:rPr>
          <w:rFonts w:eastAsia="宋体"/>
          <w:lang w:eastAsia="zh-CN"/>
        </w:rPr>
        <w:t>If the</w:t>
      </w:r>
      <w:r w:rsidR="00BA53DB">
        <w:rPr>
          <w:rFonts w:eastAsia="宋体"/>
          <w:lang w:eastAsia="zh-CN"/>
        </w:rPr>
        <w:t xml:space="preserve"> number of parameters list above are duplicated transferred per sTTI, it</w:t>
      </w:r>
      <w:r w:rsidR="00DD2978">
        <w:rPr>
          <w:rFonts w:eastAsia="宋体"/>
          <w:lang w:eastAsia="zh-CN"/>
        </w:rPr>
        <w:t xml:space="preserve"> </w:t>
      </w:r>
      <w:r w:rsidR="008841C4">
        <w:rPr>
          <w:rFonts w:eastAsia="宋体"/>
          <w:lang w:eastAsia="zh-CN"/>
        </w:rPr>
        <w:t xml:space="preserve">could </w:t>
      </w:r>
      <w:r w:rsidR="00DD2978">
        <w:rPr>
          <w:rFonts w:eastAsia="宋体"/>
          <w:lang w:eastAsia="zh-CN"/>
        </w:rPr>
        <w:t>cause more than one hundred bits wasting as discussed in [5].</w:t>
      </w:r>
      <w:r w:rsidR="00210CEB">
        <w:rPr>
          <w:rFonts w:eastAsia="宋体"/>
          <w:lang w:eastAsia="zh-CN"/>
        </w:rPr>
        <w:t xml:space="preserve"> </w:t>
      </w:r>
    </w:p>
    <w:p w14:paraId="041B5048" w14:textId="1EFCBEB3" w:rsidR="00956F11" w:rsidRDefault="00BA53DB" w:rsidP="0074613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Consequently, </w:t>
      </w:r>
      <w:r w:rsidR="00210CEB" w:rsidRPr="00210CEB">
        <w:rPr>
          <w:rFonts w:eastAsia="宋体"/>
          <w:lang w:eastAsia="zh-CN"/>
        </w:rPr>
        <w:t>both sTTI and 1ms TTI based DCI</w:t>
      </w:r>
      <w:r w:rsidR="00210CEB">
        <w:rPr>
          <w:rFonts w:eastAsia="宋体"/>
          <w:lang w:eastAsia="zh-CN"/>
        </w:rPr>
        <w:t>s</w:t>
      </w:r>
      <w:r w:rsidR="00210CEB" w:rsidRPr="00210CEB">
        <w:rPr>
          <w:rFonts w:eastAsia="宋体"/>
          <w:lang w:eastAsia="zh-CN"/>
        </w:rPr>
        <w:t xml:space="preserve"> should be adopted on t</w:t>
      </w:r>
      <w:r w:rsidR="00210CEB">
        <w:rPr>
          <w:rFonts w:eastAsia="宋体"/>
          <w:lang w:eastAsia="zh-CN"/>
        </w:rPr>
        <w:t>he DCI design for shortened TTI</w:t>
      </w:r>
      <w:r w:rsidR="00210CEB" w:rsidRPr="00210CEB">
        <w:rPr>
          <w:rFonts w:eastAsia="宋体"/>
          <w:lang w:eastAsia="zh-CN"/>
        </w:rPr>
        <w:t xml:space="preserve"> </w:t>
      </w:r>
      <w:r w:rsidR="00210CEB">
        <w:rPr>
          <w:rFonts w:eastAsia="宋体"/>
          <w:lang w:eastAsia="zh-CN"/>
        </w:rPr>
        <w:t xml:space="preserve">and we suggest that single-level DCI </w:t>
      </w:r>
      <w:r w:rsidR="00210CEB" w:rsidRPr="00210CEB">
        <w:rPr>
          <w:rFonts w:eastAsia="宋体"/>
          <w:lang w:eastAsia="zh-CN"/>
        </w:rPr>
        <w:t>should not be further studied.</w:t>
      </w:r>
    </w:p>
    <w:p w14:paraId="67295790" w14:textId="6119C9DA" w:rsidR="00E63FCC" w:rsidRPr="008315A0" w:rsidRDefault="00E63FCC" w:rsidP="00E63FCC">
      <w:pPr>
        <w:spacing w:afterLines="50"/>
        <w:rPr>
          <w:rFonts w:eastAsia="MS Mincho"/>
          <w:b/>
        </w:rPr>
      </w:pPr>
      <w:r w:rsidRPr="008315A0">
        <w:rPr>
          <w:rFonts w:eastAsia="MS Mincho"/>
          <w:b/>
        </w:rPr>
        <w:t xml:space="preserve">Proposal </w:t>
      </w:r>
      <w:r w:rsidR="002F0DBC">
        <w:rPr>
          <w:rFonts w:eastAsia="MS Mincho"/>
          <w:b/>
        </w:rPr>
        <w:t>2</w:t>
      </w:r>
      <w:r w:rsidRPr="008315A0">
        <w:rPr>
          <w:rFonts w:eastAsia="MS Mincho" w:hint="eastAsia"/>
          <w:b/>
        </w:rPr>
        <w:t>:</w:t>
      </w:r>
    </w:p>
    <w:p w14:paraId="38112DDE" w14:textId="160EBA13" w:rsidR="00E63FCC" w:rsidRPr="00E51139" w:rsidRDefault="00B36160" w:rsidP="00210CEB">
      <w:pPr>
        <w:pStyle w:val="af"/>
        <w:numPr>
          <w:ilvl w:val="0"/>
          <w:numId w:val="27"/>
        </w:numPr>
        <w:spacing w:afterLines="50"/>
        <w:ind w:firstLineChars="0"/>
        <w:rPr>
          <w:rFonts w:eastAsia="MS Mincho"/>
          <w:b/>
        </w:rPr>
      </w:pPr>
      <w:r>
        <w:rPr>
          <w:rFonts w:eastAsia="MS Mincho"/>
          <w:b/>
        </w:rPr>
        <w:t xml:space="preserve">Both sTTI and 1ms </w:t>
      </w:r>
      <w:r w:rsidR="00F558BF">
        <w:rPr>
          <w:rFonts w:eastAsia="MS Mincho"/>
          <w:b/>
        </w:rPr>
        <w:t>based DCIs</w:t>
      </w:r>
      <w:r w:rsidR="00C67D63">
        <w:rPr>
          <w:rFonts w:eastAsia="MS Mincho"/>
          <w:b/>
        </w:rPr>
        <w:t xml:space="preserve"> should be</w:t>
      </w:r>
      <w:r w:rsidR="00F558BF">
        <w:rPr>
          <w:rFonts w:eastAsia="MS Mincho"/>
          <w:b/>
        </w:rPr>
        <w:t xml:space="preserve"> adopted</w:t>
      </w:r>
      <w:r w:rsidR="002F0DBC">
        <w:rPr>
          <w:rFonts w:eastAsia="MS Mincho"/>
          <w:b/>
        </w:rPr>
        <w:t xml:space="preserve"> on the DCI design for shortened TTI</w:t>
      </w:r>
      <w:r w:rsidR="00210CEB">
        <w:rPr>
          <w:rFonts w:eastAsia="MS Mincho"/>
          <w:b/>
        </w:rPr>
        <w:t>, hence the single</w:t>
      </w:r>
      <w:r w:rsidR="00210CEB" w:rsidRPr="00210CEB">
        <w:rPr>
          <w:rFonts w:eastAsia="MS Mincho"/>
          <w:b/>
        </w:rPr>
        <w:t xml:space="preserve">-level </w:t>
      </w:r>
      <w:r w:rsidR="00210CEB">
        <w:rPr>
          <w:rFonts w:eastAsia="MS Mincho"/>
          <w:b/>
        </w:rPr>
        <w:t xml:space="preserve">DCI </w:t>
      </w:r>
      <w:r w:rsidR="00C67D63">
        <w:rPr>
          <w:rFonts w:eastAsia="MS Mincho"/>
          <w:b/>
        </w:rPr>
        <w:t>should not be further studied.</w:t>
      </w:r>
    </w:p>
    <w:p w14:paraId="77A96A28" w14:textId="77777777" w:rsidR="008315A0" w:rsidRPr="00C67D63" w:rsidRDefault="008315A0" w:rsidP="00C52EAF">
      <w:pPr>
        <w:pBdr>
          <w:bottom w:val="single" w:sz="12" w:space="1" w:color="auto"/>
        </w:pBdr>
        <w:rPr>
          <w:color w:val="000000"/>
          <w:lang w:eastAsia="zh-CN"/>
        </w:rPr>
      </w:pPr>
    </w:p>
    <w:p w14:paraId="00039895" w14:textId="77777777" w:rsidR="00F44EFB" w:rsidRDefault="00997F89" w:rsidP="008A51AC">
      <w:pPr>
        <w:pStyle w:val="1"/>
        <w:rPr>
          <w:kern w:val="2"/>
          <w:lang w:eastAsia="zh-CN"/>
        </w:rPr>
      </w:pPr>
      <w:r>
        <w:rPr>
          <w:kern w:val="2"/>
          <w:lang w:eastAsia="zh-CN"/>
        </w:rPr>
        <w:t>Conclusions</w:t>
      </w:r>
    </w:p>
    <w:p w14:paraId="25013557" w14:textId="1C77094D" w:rsidR="005B19A6" w:rsidRDefault="005B19A6" w:rsidP="005B19A6">
      <w:pPr>
        <w:rPr>
          <w:szCs w:val="24"/>
        </w:rPr>
      </w:pPr>
      <w:r>
        <w:rPr>
          <w:rFonts w:hint="eastAsia"/>
          <w:szCs w:val="24"/>
        </w:rPr>
        <w:t xml:space="preserve">In this contribution we provide </w:t>
      </w:r>
      <w:r>
        <w:rPr>
          <w:szCs w:val="24"/>
        </w:rPr>
        <w:t xml:space="preserve">our </w:t>
      </w:r>
      <w:r>
        <w:rPr>
          <w:rFonts w:hint="eastAsia"/>
          <w:szCs w:val="24"/>
        </w:rPr>
        <w:t xml:space="preserve">views </w:t>
      </w:r>
      <w:r>
        <w:rPr>
          <w:szCs w:val="24"/>
        </w:rPr>
        <w:t xml:space="preserve">on </w:t>
      </w:r>
      <w:r w:rsidR="00E35716" w:rsidRPr="00E35716">
        <w:rPr>
          <w:szCs w:val="24"/>
        </w:rPr>
        <w:t>DCI design</w:t>
      </w:r>
      <w:r w:rsidR="001A7BBB" w:rsidRPr="001A7BBB">
        <w:t xml:space="preserve"> </w:t>
      </w:r>
      <w:r w:rsidR="001A7BBB" w:rsidRPr="001A7BBB">
        <w:rPr>
          <w:szCs w:val="24"/>
        </w:rPr>
        <w:t>consideration</w:t>
      </w:r>
      <w:r w:rsidR="00E35716" w:rsidRPr="00E35716">
        <w:rPr>
          <w:szCs w:val="24"/>
        </w:rPr>
        <w:t xml:space="preserve"> for </w:t>
      </w:r>
      <w:r w:rsidR="00BC1122" w:rsidRPr="00BC1122">
        <w:rPr>
          <w:szCs w:val="24"/>
        </w:rPr>
        <w:t>shortened TTI</w:t>
      </w:r>
      <w:r w:rsidR="00973398">
        <w:rPr>
          <w:szCs w:val="24"/>
        </w:rPr>
        <w:t>, the</w:t>
      </w:r>
      <w:r>
        <w:rPr>
          <w:szCs w:val="24"/>
        </w:rPr>
        <w:t xml:space="preserve"> </w:t>
      </w:r>
      <w:r w:rsidR="00973398">
        <w:rPr>
          <w:rFonts w:hint="eastAsia"/>
          <w:szCs w:val="24"/>
        </w:rPr>
        <w:t xml:space="preserve">observations </w:t>
      </w:r>
      <w:r>
        <w:rPr>
          <w:szCs w:val="24"/>
        </w:rPr>
        <w:t xml:space="preserve">and proposals </w:t>
      </w:r>
      <w:r>
        <w:rPr>
          <w:rFonts w:hint="eastAsia"/>
          <w:szCs w:val="24"/>
        </w:rPr>
        <w:t>are summarized as follows:</w:t>
      </w:r>
    </w:p>
    <w:p w14:paraId="5959DE62" w14:textId="75AA9A7B" w:rsidR="00954C95" w:rsidRPr="008C2BB4" w:rsidRDefault="00E51139" w:rsidP="00954C95">
      <w:pPr>
        <w:pStyle w:val="af"/>
        <w:numPr>
          <w:ilvl w:val="0"/>
          <w:numId w:val="27"/>
        </w:numPr>
        <w:spacing w:afterLines="50"/>
        <w:ind w:firstLineChars="0"/>
        <w:rPr>
          <w:rFonts w:eastAsia="MS Mincho"/>
          <w:b/>
          <w:u w:val="single"/>
        </w:rPr>
      </w:pPr>
      <w:r w:rsidRPr="008C2BB4">
        <w:rPr>
          <w:rFonts w:eastAsia="MS Mincho"/>
          <w:b/>
        </w:rPr>
        <w:lastRenderedPageBreak/>
        <w:t>Proposal</w:t>
      </w:r>
      <w:r w:rsidRPr="008C2BB4">
        <w:rPr>
          <w:rFonts w:eastAsia="MS Mincho" w:hint="eastAsia"/>
          <w:b/>
        </w:rPr>
        <w:t xml:space="preserve"> </w:t>
      </w:r>
      <w:r w:rsidRPr="008C2BB4">
        <w:rPr>
          <w:rFonts w:eastAsia="MS Mincho"/>
          <w:b/>
        </w:rPr>
        <w:t>1</w:t>
      </w:r>
      <w:r w:rsidRPr="008C2BB4">
        <w:rPr>
          <w:rFonts w:eastAsia="MS Mincho" w:hint="eastAsia"/>
          <w:b/>
        </w:rPr>
        <w:t>:</w:t>
      </w:r>
      <w:r w:rsidRPr="008C2BB4">
        <w:rPr>
          <w:rFonts w:eastAsia="MS Mincho"/>
          <w:b/>
        </w:rPr>
        <w:t xml:space="preserve">  </w:t>
      </w:r>
      <w:r w:rsidR="008C2BB4" w:rsidRPr="008C2BB4">
        <w:rPr>
          <w:rFonts w:eastAsia="MS Mincho"/>
          <w:b/>
          <w:u w:val="single"/>
        </w:rPr>
        <w:t>The activating information of the SPS resources should be considered in the DCI design for sTTI scheduling and should not be transferred more than once in a subframe</w:t>
      </w:r>
      <w:r w:rsidR="00954C95" w:rsidRPr="008C2BB4">
        <w:rPr>
          <w:rFonts w:eastAsia="MS Mincho"/>
          <w:b/>
          <w:u w:val="single"/>
        </w:rPr>
        <w:t>.</w:t>
      </w:r>
    </w:p>
    <w:p w14:paraId="61A036E0" w14:textId="59BE56CD" w:rsidR="00597082" w:rsidRPr="008C2BB4" w:rsidRDefault="00210CEB" w:rsidP="00210CEB">
      <w:pPr>
        <w:pStyle w:val="af"/>
        <w:numPr>
          <w:ilvl w:val="0"/>
          <w:numId w:val="29"/>
        </w:numPr>
        <w:spacing w:afterLines="50"/>
        <w:ind w:firstLineChars="0"/>
        <w:rPr>
          <w:rFonts w:eastAsia="MS Mincho"/>
          <w:b/>
          <w:u w:val="single"/>
        </w:rPr>
      </w:pPr>
      <w:r w:rsidRPr="008C2BB4">
        <w:rPr>
          <w:rFonts w:eastAsia="MS Mincho"/>
          <w:b/>
        </w:rPr>
        <w:t xml:space="preserve">Proposal </w:t>
      </w:r>
      <w:r w:rsidR="00597082" w:rsidRPr="008C2BB4">
        <w:rPr>
          <w:rFonts w:eastAsia="MS Mincho"/>
          <w:b/>
        </w:rPr>
        <w:t>2</w:t>
      </w:r>
      <w:r w:rsidR="00597082" w:rsidRPr="008C2BB4">
        <w:rPr>
          <w:rFonts w:eastAsia="MS Mincho" w:hint="eastAsia"/>
          <w:b/>
        </w:rPr>
        <w:t>:</w:t>
      </w:r>
      <w:r w:rsidR="008C2BB4" w:rsidRPr="008C2BB4">
        <w:rPr>
          <w:rFonts w:eastAsia="MS Mincho"/>
          <w:b/>
        </w:rPr>
        <w:t xml:space="preserve">  </w:t>
      </w:r>
      <w:r w:rsidRPr="008C2BB4">
        <w:rPr>
          <w:rFonts w:eastAsia="MS Mincho"/>
          <w:b/>
          <w:u w:val="single"/>
        </w:rPr>
        <w:t>Both sTTI and 1ms TTI based DCIs should be adopted on the DCI design for shortened TTI, hence the single-level DCI should not be further studied.</w:t>
      </w:r>
    </w:p>
    <w:p w14:paraId="00D6AD3F" w14:textId="7CAB0249" w:rsidR="00932091" w:rsidRPr="00210CEB" w:rsidRDefault="00932091" w:rsidP="0060262D">
      <w:pPr>
        <w:pBdr>
          <w:bottom w:val="single" w:sz="12" w:space="1" w:color="auto"/>
        </w:pBdr>
        <w:autoSpaceDE/>
        <w:autoSpaceDN/>
        <w:adjustRightInd/>
        <w:snapToGrid/>
        <w:spacing w:afterLines="50"/>
        <w:rPr>
          <w:lang w:eastAsia="zh-CN"/>
        </w:rPr>
      </w:pPr>
    </w:p>
    <w:p w14:paraId="46C10109" w14:textId="77777777" w:rsidR="0035371C" w:rsidRDefault="00997F89">
      <w:pPr>
        <w:pStyle w:val="1"/>
      </w:pPr>
      <w:r>
        <w:t>References</w:t>
      </w:r>
      <w:bookmarkStart w:id="0" w:name="_GoBack"/>
      <w:bookmarkEnd w:id="0"/>
    </w:p>
    <w:p w14:paraId="16FD668E" w14:textId="77777777" w:rsidR="00F10F18" w:rsidRDefault="00F10F18" w:rsidP="00F10F18">
      <w:pPr>
        <w:widowControl w:val="0"/>
        <w:numPr>
          <w:ilvl w:val="0"/>
          <w:numId w:val="21"/>
        </w:numPr>
        <w:autoSpaceDE/>
        <w:autoSpaceDN/>
        <w:adjustRightInd/>
        <w:snapToGrid/>
      </w:pPr>
      <w:r w:rsidRPr="00F10F18">
        <w:t>R1-166056</w:t>
      </w:r>
      <w:r w:rsidRPr="00F10F18">
        <w:tab/>
        <w:t>Final Report of 3GPP TSG RAN1 #85 v1.0.0</w:t>
      </w:r>
      <w:r w:rsidRPr="00F10F18">
        <w:tab/>
        <w:t>ETSI</w:t>
      </w:r>
    </w:p>
    <w:p w14:paraId="514D1DA2" w14:textId="7E386869" w:rsidR="00F10F18" w:rsidRDefault="00F10F18" w:rsidP="00F10F18">
      <w:pPr>
        <w:widowControl w:val="0"/>
        <w:numPr>
          <w:ilvl w:val="0"/>
          <w:numId w:val="21"/>
        </w:numPr>
        <w:autoSpaceDE/>
        <w:autoSpaceDN/>
        <w:adjustRightInd/>
        <w:snapToGrid/>
      </w:pPr>
      <w:r w:rsidRPr="00F10F18">
        <w:t>R1-</w:t>
      </w:r>
      <w:r>
        <w:t>XXXXX</w:t>
      </w:r>
      <w:r w:rsidRPr="00F10F18">
        <w:tab/>
        <w:t xml:space="preserve">Chairman's Notes RAN1_86 </w:t>
      </w:r>
      <w:r w:rsidR="007B0E65">
        <w:t>–</w:t>
      </w:r>
      <w:r w:rsidRPr="00F10F18">
        <w:t xml:space="preserve"> final</w:t>
      </w:r>
    </w:p>
    <w:p w14:paraId="5C1A0311" w14:textId="19A98561" w:rsidR="007B0E65" w:rsidRDefault="00E82325" w:rsidP="00E82325">
      <w:pPr>
        <w:widowControl w:val="0"/>
        <w:numPr>
          <w:ilvl w:val="0"/>
          <w:numId w:val="21"/>
        </w:numPr>
        <w:autoSpaceDE/>
        <w:autoSpaceDN/>
        <w:adjustRightInd/>
        <w:snapToGrid/>
      </w:pPr>
      <w:r w:rsidRPr="00E82325">
        <w:t>TR 36.881</w:t>
      </w:r>
      <w:r w:rsidRPr="00E82325">
        <w:tab/>
        <w:t>Study on latency reduction techniques for LTE</w:t>
      </w:r>
    </w:p>
    <w:p w14:paraId="41CD1EEF" w14:textId="28EB29F4" w:rsidR="00651018" w:rsidRDefault="00651018" w:rsidP="00651018">
      <w:pPr>
        <w:widowControl w:val="0"/>
        <w:numPr>
          <w:ilvl w:val="0"/>
          <w:numId w:val="21"/>
        </w:numPr>
        <w:autoSpaceDE/>
        <w:autoSpaceDN/>
        <w:adjustRightInd/>
        <w:snapToGrid/>
      </w:pPr>
      <w:r w:rsidRPr="00651018">
        <w:t>R1-167334</w:t>
      </w:r>
      <w:r>
        <w:t xml:space="preserve">     </w:t>
      </w:r>
      <w:r w:rsidRPr="00651018">
        <w:t>Discussions on DCI design consideration for shortened TTI SPS operation</w:t>
      </w:r>
      <w:r w:rsidR="00B44CDF">
        <w:t>,XiaoMi</w:t>
      </w:r>
    </w:p>
    <w:p w14:paraId="1F4EA127" w14:textId="62AD2ED9" w:rsidR="00651018" w:rsidRDefault="00B44CDF" w:rsidP="00B44CDF">
      <w:pPr>
        <w:widowControl w:val="0"/>
        <w:numPr>
          <w:ilvl w:val="0"/>
          <w:numId w:val="21"/>
        </w:numPr>
        <w:autoSpaceDE/>
        <w:autoSpaceDN/>
        <w:adjustRightInd/>
        <w:snapToGrid/>
      </w:pPr>
      <w:r w:rsidRPr="00B44CDF">
        <w:t>R1-167489</w:t>
      </w:r>
      <w:r>
        <w:t xml:space="preserve">     DL control for short TTI , </w:t>
      </w:r>
      <w:r w:rsidRPr="00CE0424">
        <w:t>Ericsson</w:t>
      </w:r>
    </w:p>
    <w:p w14:paraId="3066E4D4" w14:textId="77777777" w:rsidR="00200AE6" w:rsidRDefault="00200AE6" w:rsidP="00CE3FEB">
      <w:pPr>
        <w:pStyle w:val="References"/>
        <w:numPr>
          <w:ilvl w:val="0"/>
          <w:numId w:val="0"/>
        </w:numPr>
      </w:pPr>
    </w:p>
    <w:sectPr w:rsidR="00200AE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D7981C" w14:textId="77777777" w:rsidR="00B02A69" w:rsidRDefault="00B02A69">
      <w:r>
        <w:separator/>
      </w:r>
    </w:p>
  </w:endnote>
  <w:endnote w:type="continuationSeparator" w:id="0">
    <w:p w14:paraId="658DC3E2" w14:textId="77777777" w:rsidR="00B02A69" w:rsidRDefault="00B02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486A4C" w14:textId="77777777" w:rsidR="00B02A69" w:rsidRDefault="00B02A69">
      <w:r>
        <w:separator/>
      </w:r>
    </w:p>
  </w:footnote>
  <w:footnote w:type="continuationSeparator" w:id="0">
    <w:p w14:paraId="0FB8C03B" w14:textId="77777777" w:rsidR="00B02A69" w:rsidRDefault="00B02A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E2DA4"/>
    <w:multiLevelType w:val="hybridMultilevel"/>
    <w:tmpl w:val="CB6A14B4"/>
    <w:lvl w:ilvl="0" w:tplc="58262466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0B9511BA"/>
    <w:multiLevelType w:val="hybridMultilevel"/>
    <w:tmpl w:val="4AC2539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0C49C0"/>
    <w:multiLevelType w:val="hybridMultilevel"/>
    <w:tmpl w:val="B90C7C22"/>
    <w:lvl w:ilvl="0" w:tplc="41AA964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D400C57"/>
    <w:multiLevelType w:val="hybridMultilevel"/>
    <w:tmpl w:val="781C3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160BAC"/>
    <w:multiLevelType w:val="hybridMultilevel"/>
    <w:tmpl w:val="28AE24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ADB6C05"/>
    <w:multiLevelType w:val="hybridMultilevel"/>
    <w:tmpl w:val="825C85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C4C3394"/>
    <w:multiLevelType w:val="hybridMultilevel"/>
    <w:tmpl w:val="F028B9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F1801D9"/>
    <w:multiLevelType w:val="hybridMultilevel"/>
    <w:tmpl w:val="1B72620C"/>
    <w:lvl w:ilvl="0" w:tplc="CF68586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2E203095"/>
    <w:multiLevelType w:val="hybridMultilevel"/>
    <w:tmpl w:val="253CE822"/>
    <w:lvl w:ilvl="0" w:tplc="E8746E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1A92D2">
      <w:start w:val="11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1234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4ED4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92B1F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E7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A6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24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AC8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F3F4B98"/>
    <w:multiLevelType w:val="hybridMultilevel"/>
    <w:tmpl w:val="28B02F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491E4E9C"/>
    <w:multiLevelType w:val="hybridMultilevel"/>
    <w:tmpl w:val="F17E03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A5D1C6B"/>
    <w:multiLevelType w:val="hybridMultilevel"/>
    <w:tmpl w:val="B6FC6D70"/>
    <w:lvl w:ilvl="0" w:tplc="D3FE4B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2AC534">
      <w:start w:val="38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C45B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E201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A12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A624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66C5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0EFE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20F7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1F84DF1"/>
    <w:multiLevelType w:val="hybridMultilevel"/>
    <w:tmpl w:val="AEE4CEBC"/>
    <w:lvl w:ilvl="0" w:tplc="648249F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6">
    <w:nsid w:val="549513F8"/>
    <w:multiLevelType w:val="hybridMultilevel"/>
    <w:tmpl w:val="AA5892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8015A3F"/>
    <w:multiLevelType w:val="multilevel"/>
    <w:tmpl w:val="6604FD9A"/>
    <w:lvl w:ilvl="0">
      <w:start w:val="1"/>
      <w:numFmt w:val="decimal"/>
      <w:lvlText w:val="%1."/>
      <w:lvlJc w:val="left"/>
      <w:pPr>
        <w:ind w:left="425" w:hanging="425"/>
      </w:pPr>
      <w:rPr>
        <w:b/>
        <w:sz w:val="28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/>
        <w:sz w:val="24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8">
    <w:nsid w:val="5863140F"/>
    <w:multiLevelType w:val="hybridMultilevel"/>
    <w:tmpl w:val="7E32BF98"/>
    <w:lvl w:ilvl="0" w:tplc="CF68586C">
      <w:start w:val="1"/>
      <w:numFmt w:val="bullet"/>
      <w:lvlText w:val=""/>
      <w:lvlJc w:val="left"/>
      <w:pPr>
        <w:ind w:left="47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19">
    <w:nsid w:val="60074136"/>
    <w:multiLevelType w:val="hybridMultilevel"/>
    <w:tmpl w:val="FE6896A4"/>
    <w:lvl w:ilvl="0" w:tplc="A14AFD5E">
      <w:start w:val="1"/>
      <w:numFmt w:val="bullet"/>
      <w:lvlText w:val="-"/>
      <w:lvlJc w:val="left"/>
      <w:pPr>
        <w:ind w:left="846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0">
    <w:nsid w:val="68363DAA"/>
    <w:multiLevelType w:val="hybridMultilevel"/>
    <w:tmpl w:val="E3B2D4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ABA2D16"/>
    <w:multiLevelType w:val="hybridMultilevel"/>
    <w:tmpl w:val="B18837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502F07"/>
    <w:multiLevelType w:val="hybridMultilevel"/>
    <w:tmpl w:val="C8C83672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3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B2800E5"/>
    <w:multiLevelType w:val="hybridMultilevel"/>
    <w:tmpl w:val="FFEE024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C3315E6"/>
    <w:multiLevelType w:val="hybridMultilevel"/>
    <w:tmpl w:val="FA201FAA"/>
    <w:lvl w:ilvl="0" w:tplc="3822D190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26"/>
  </w:num>
  <w:num w:numId="3">
    <w:abstractNumId w:val="23"/>
  </w:num>
  <w:num w:numId="4">
    <w:abstractNumId w:val="24"/>
  </w:num>
  <w:num w:numId="5">
    <w:abstractNumId w:val="15"/>
  </w:num>
  <w:num w:numId="6">
    <w:abstractNumId w:val="12"/>
  </w:num>
  <w:num w:numId="7">
    <w:abstractNumId w:val="20"/>
  </w:num>
  <w:num w:numId="8">
    <w:abstractNumId w:val="25"/>
  </w:num>
  <w:num w:numId="9">
    <w:abstractNumId w:val="5"/>
  </w:num>
  <w:num w:numId="10">
    <w:abstractNumId w:val="10"/>
  </w:num>
  <w:num w:numId="11">
    <w:abstractNumId w:val="6"/>
  </w:num>
  <w:num w:numId="12">
    <w:abstractNumId w:val="27"/>
  </w:num>
  <w:num w:numId="13">
    <w:abstractNumId w:val="16"/>
  </w:num>
  <w:num w:numId="14">
    <w:abstractNumId w:val="1"/>
  </w:num>
  <w:num w:numId="15">
    <w:abstractNumId w:val="21"/>
  </w:num>
  <w:num w:numId="16">
    <w:abstractNumId w:val="22"/>
  </w:num>
  <w:num w:numId="17">
    <w:abstractNumId w:val="4"/>
  </w:num>
  <w:num w:numId="18">
    <w:abstractNumId w:val="19"/>
  </w:num>
  <w:num w:numId="19">
    <w:abstractNumId w:val="17"/>
  </w:num>
  <w:num w:numId="20">
    <w:abstractNumId w:val="15"/>
  </w:num>
  <w:num w:numId="21">
    <w:abstractNumId w:val="8"/>
  </w:num>
  <w:num w:numId="22">
    <w:abstractNumId w:val="2"/>
  </w:num>
  <w:num w:numId="23">
    <w:abstractNumId w:val="0"/>
  </w:num>
  <w:num w:numId="24">
    <w:abstractNumId w:val="9"/>
  </w:num>
  <w:num w:numId="25">
    <w:abstractNumId w:val="3"/>
  </w:num>
  <w:num w:numId="26">
    <w:abstractNumId w:val="18"/>
  </w:num>
  <w:num w:numId="27">
    <w:abstractNumId w:val="7"/>
  </w:num>
  <w:num w:numId="28">
    <w:abstractNumId w:val="13"/>
  </w:num>
  <w:num w:numId="29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E70"/>
    <w:rsid w:val="00005DBA"/>
    <w:rsid w:val="00006847"/>
    <w:rsid w:val="000072B6"/>
    <w:rsid w:val="00007791"/>
    <w:rsid w:val="00007813"/>
    <w:rsid w:val="000078BB"/>
    <w:rsid w:val="00007F78"/>
    <w:rsid w:val="000104EA"/>
    <w:rsid w:val="0001074C"/>
    <w:rsid w:val="000109E6"/>
    <w:rsid w:val="00010A04"/>
    <w:rsid w:val="00011943"/>
    <w:rsid w:val="00011C60"/>
    <w:rsid w:val="00011F67"/>
    <w:rsid w:val="00012028"/>
    <w:rsid w:val="000126BF"/>
    <w:rsid w:val="00012862"/>
    <w:rsid w:val="000128E6"/>
    <w:rsid w:val="00013A54"/>
    <w:rsid w:val="00013EEE"/>
    <w:rsid w:val="00014035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AB0"/>
    <w:rsid w:val="00016F8D"/>
    <w:rsid w:val="000172BE"/>
    <w:rsid w:val="00017D8A"/>
    <w:rsid w:val="0002040D"/>
    <w:rsid w:val="0002059E"/>
    <w:rsid w:val="000210A9"/>
    <w:rsid w:val="000211EB"/>
    <w:rsid w:val="00021498"/>
    <w:rsid w:val="00021B29"/>
    <w:rsid w:val="00021C9A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C03"/>
    <w:rsid w:val="00024CB6"/>
    <w:rsid w:val="00025377"/>
    <w:rsid w:val="000256F0"/>
    <w:rsid w:val="000257E6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99D"/>
    <w:rsid w:val="00030C0E"/>
    <w:rsid w:val="000310B5"/>
    <w:rsid w:val="00031664"/>
    <w:rsid w:val="00031A90"/>
    <w:rsid w:val="00031ADB"/>
    <w:rsid w:val="00032056"/>
    <w:rsid w:val="000322D5"/>
    <w:rsid w:val="000328CA"/>
    <w:rsid w:val="00032C0A"/>
    <w:rsid w:val="00032E40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4835"/>
    <w:rsid w:val="000352B3"/>
    <w:rsid w:val="00035489"/>
    <w:rsid w:val="00035A04"/>
    <w:rsid w:val="00035C14"/>
    <w:rsid w:val="00036787"/>
    <w:rsid w:val="00036C2C"/>
    <w:rsid w:val="00036DFB"/>
    <w:rsid w:val="00037189"/>
    <w:rsid w:val="000374D6"/>
    <w:rsid w:val="00037AC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517"/>
    <w:rsid w:val="00047D5D"/>
    <w:rsid w:val="00047E60"/>
    <w:rsid w:val="000512C9"/>
    <w:rsid w:val="0005131C"/>
    <w:rsid w:val="00051844"/>
    <w:rsid w:val="0005188A"/>
    <w:rsid w:val="0005195B"/>
    <w:rsid w:val="00051E6D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5C8"/>
    <w:rsid w:val="000567BB"/>
    <w:rsid w:val="00056B34"/>
    <w:rsid w:val="00056D31"/>
    <w:rsid w:val="00057223"/>
    <w:rsid w:val="00057358"/>
    <w:rsid w:val="000574E1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814"/>
    <w:rsid w:val="00062B1B"/>
    <w:rsid w:val="00062B8D"/>
    <w:rsid w:val="00062FDC"/>
    <w:rsid w:val="0006344A"/>
    <w:rsid w:val="000634AA"/>
    <w:rsid w:val="000636F0"/>
    <w:rsid w:val="00063CBC"/>
    <w:rsid w:val="00064C15"/>
    <w:rsid w:val="00064CB9"/>
    <w:rsid w:val="00064EE1"/>
    <w:rsid w:val="000654CE"/>
    <w:rsid w:val="000656E0"/>
    <w:rsid w:val="000659F7"/>
    <w:rsid w:val="00065C2A"/>
    <w:rsid w:val="00065D38"/>
    <w:rsid w:val="00065FC2"/>
    <w:rsid w:val="00066A2C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A80"/>
    <w:rsid w:val="00072B49"/>
    <w:rsid w:val="00072CBE"/>
    <w:rsid w:val="0007301E"/>
    <w:rsid w:val="000731A0"/>
    <w:rsid w:val="0007337C"/>
    <w:rsid w:val="000736C1"/>
    <w:rsid w:val="00073797"/>
    <w:rsid w:val="00073DEC"/>
    <w:rsid w:val="00074516"/>
    <w:rsid w:val="000745AA"/>
    <w:rsid w:val="0007465B"/>
    <w:rsid w:val="00074E86"/>
    <w:rsid w:val="00075412"/>
    <w:rsid w:val="00075708"/>
    <w:rsid w:val="00075EF4"/>
    <w:rsid w:val="00076067"/>
    <w:rsid w:val="00076097"/>
    <w:rsid w:val="00076189"/>
    <w:rsid w:val="000762DF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77E50"/>
    <w:rsid w:val="0008027C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838"/>
    <w:rsid w:val="00083B6A"/>
    <w:rsid w:val="00084065"/>
    <w:rsid w:val="000845C8"/>
    <w:rsid w:val="0008482A"/>
    <w:rsid w:val="00084E30"/>
    <w:rsid w:val="0008581C"/>
    <w:rsid w:val="00085E04"/>
    <w:rsid w:val="00085E2E"/>
    <w:rsid w:val="00085FA2"/>
    <w:rsid w:val="000866F8"/>
    <w:rsid w:val="00086756"/>
    <w:rsid w:val="00086800"/>
    <w:rsid w:val="00086CD3"/>
    <w:rsid w:val="00087913"/>
    <w:rsid w:val="00087E9C"/>
    <w:rsid w:val="000902DC"/>
    <w:rsid w:val="00090E15"/>
    <w:rsid w:val="00091056"/>
    <w:rsid w:val="000911AE"/>
    <w:rsid w:val="000911E9"/>
    <w:rsid w:val="00091325"/>
    <w:rsid w:val="0009138F"/>
    <w:rsid w:val="000922BA"/>
    <w:rsid w:val="000929F2"/>
    <w:rsid w:val="00092FE1"/>
    <w:rsid w:val="00093697"/>
    <w:rsid w:val="00093D42"/>
    <w:rsid w:val="00094A16"/>
    <w:rsid w:val="00094D40"/>
    <w:rsid w:val="00094DE6"/>
    <w:rsid w:val="0009571F"/>
    <w:rsid w:val="00095AA6"/>
    <w:rsid w:val="00095CCF"/>
    <w:rsid w:val="00096356"/>
    <w:rsid w:val="00096938"/>
    <w:rsid w:val="00096EBB"/>
    <w:rsid w:val="00096F8F"/>
    <w:rsid w:val="000974A6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DB"/>
    <w:rsid w:val="000A249B"/>
    <w:rsid w:val="000A2750"/>
    <w:rsid w:val="000A2CC7"/>
    <w:rsid w:val="000A2ED6"/>
    <w:rsid w:val="000A33E3"/>
    <w:rsid w:val="000A3B1A"/>
    <w:rsid w:val="000A4205"/>
    <w:rsid w:val="000A4A19"/>
    <w:rsid w:val="000A4A9B"/>
    <w:rsid w:val="000A4CF0"/>
    <w:rsid w:val="000A5118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A7C18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197E"/>
    <w:rsid w:val="000B21D4"/>
    <w:rsid w:val="000B24A6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7E4"/>
    <w:rsid w:val="000B58BD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252B"/>
    <w:rsid w:val="000C2FBD"/>
    <w:rsid w:val="000C3A3B"/>
    <w:rsid w:val="000C3AE7"/>
    <w:rsid w:val="000C3B0C"/>
    <w:rsid w:val="000C3E0C"/>
    <w:rsid w:val="000C40E4"/>
    <w:rsid w:val="000C422D"/>
    <w:rsid w:val="000C469F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D0565"/>
    <w:rsid w:val="000D05F9"/>
    <w:rsid w:val="000D083F"/>
    <w:rsid w:val="000D0A3A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2D15"/>
    <w:rsid w:val="000D320A"/>
    <w:rsid w:val="000D3682"/>
    <w:rsid w:val="000D36AE"/>
    <w:rsid w:val="000D38A1"/>
    <w:rsid w:val="000D41FA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61C8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F2C"/>
    <w:rsid w:val="000F255F"/>
    <w:rsid w:val="000F270C"/>
    <w:rsid w:val="000F2A4D"/>
    <w:rsid w:val="000F2EEE"/>
    <w:rsid w:val="000F34B3"/>
    <w:rsid w:val="000F3697"/>
    <w:rsid w:val="000F467C"/>
    <w:rsid w:val="000F4808"/>
    <w:rsid w:val="000F49E0"/>
    <w:rsid w:val="000F52E2"/>
    <w:rsid w:val="000F5EFE"/>
    <w:rsid w:val="000F6581"/>
    <w:rsid w:val="000F6815"/>
    <w:rsid w:val="000F6F8E"/>
    <w:rsid w:val="000F72A5"/>
    <w:rsid w:val="000F741D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42E8"/>
    <w:rsid w:val="001043C2"/>
    <w:rsid w:val="001043E1"/>
    <w:rsid w:val="0010457E"/>
    <w:rsid w:val="0010505A"/>
    <w:rsid w:val="00105CC7"/>
    <w:rsid w:val="00105E14"/>
    <w:rsid w:val="00105F1D"/>
    <w:rsid w:val="00106B6B"/>
    <w:rsid w:val="00106C25"/>
    <w:rsid w:val="00107779"/>
    <w:rsid w:val="00107796"/>
    <w:rsid w:val="001078C2"/>
    <w:rsid w:val="00107DC9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992"/>
    <w:rsid w:val="001129B5"/>
    <w:rsid w:val="00113531"/>
    <w:rsid w:val="001137B6"/>
    <w:rsid w:val="00113BC6"/>
    <w:rsid w:val="00113FDF"/>
    <w:rsid w:val="001141E3"/>
    <w:rsid w:val="001142DF"/>
    <w:rsid w:val="001144DF"/>
    <w:rsid w:val="00114A77"/>
    <w:rsid w:val="00114C5B"/>
    <w:rsid w:val="0011557B"/>
    <w:rsid w:val="00115661"/>
    <w:rsid w:val="00115C4F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2428"/>
    <w:rsid w:val="00122900"/>
    <w:rsid w:val="00122EF9"/>
    <w:rsid w:val="00123069"/>
    <w:rsid w:val="001230AF"/>
    <w:rsid w:val="001236CC"/>
    <w:rsid w:val="00124327"/>
    <w:rsid w:val="00124D84"/>
    <w:rsid w:val="001250DD"/>
    <w:rsid w:val="001251B3"/>
    <w:rsid w:val="00125589"/>
    <w:rsid w:val="00125733"/>
    <w:rsid w:val="00125979"/>
    <w:rsid w:val="001259EE"/>
    <w:rsid w:val="00125B25"/>
    <w:rsid w:val="00125E9F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B47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25B"/>
    <w:rsid w:val="0014244E"/>
    <w:rsid w:val="00142665"/>
    <w:rsid w:val="00142F99"/>
    <w:rsid w:val="0014384A"/>
    <w:rsid w:val="00143E7E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5F50"/>
    <w:rsid w:val="001462E9"/>
    <w:rsid w:val="00146BC6"/>
    <w:rsid w:val="00146C0C"/>
    <w:rsid w:val="00146C3A"/>
    <w:rsid w:val="00146C88"/>
    <w:rsid w:val="00146CAA"/>
    <w:rsid w:val="00146D26"/>
    <w:rsid w:val="00146E32"/>
    <w:rsid w:val="00147870"/>
    <w:rsid w:val="00147B8A"/>
    <w:rsid w:val="00147BBE"/>
    <w:rsid w:val="001508B8"/>
    <w:rsid w:val="00151619"/>
    <w:rsid w:val="0015163E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D15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3249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DFE"/>
    <w:rsid w:val="00167F5A"/>
    <w:rsid w:val="001707F6"/>
    <w:rsid w:val="00170834"/>
    <w:rsid w:val="00171143"/>
    <w:rsid w:val="00171238"/>
    <w:rsid w:val="001716B3"/>
    <w:rsid w:val="00171E23"/>
    <w:rsid w:val="001724D3"/>
    <w:rsid w:val="00172864"/>
    <w:rsid w:val="0017287B"/>
    <w:rsid w:val="00172B82"/>
    <w:rsid w:val="00172DAA"/>
    <w:rsid w:val="00172EFA"/>
    <w:rsid w:val="00173608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893"/>
    <w:rsid w:val="00175B18"/>
    <w:rsid w:val="00175B63"/>
    <w:rsid w:val="00175BC9"/>
    <w:rsid w:val="00175C30"/>
    <w:rsid w:val="00176346"/>
    <w:rsid w:val="00176890"/>
    <w:rsid w:val="00176BFC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9AD"/>
    <w:rsid w:val="00183CED"/>
    <w:rsid w:val="00183EE6"/>
    <w:rsid w:val="001846B7"/>
    <w:rsid w:val="001856E3"/>
    <w:rsid w:val="001857F3"/>
    <w:rsid w:val="0018588A"/>
    <w:rsid w:val="00185A64"/>
    <w:rsid w:val="00185A9C"/>
    <w:rsid w:val="00186482"/>
    <w:rsid w:val="00186995"/>
    <w:rsid w:val="00186AE7"/>
    <w:rsid w:val="00187252"/>
    <w:rsid w:val="00187884"/>
    <w:rsid w:val="00187A7B"/>
    <w:rsid w:val="001909F5"/>
    <w:rsid w:val="00190F18"/>
    <w:rsid w:val="00190F5A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B53"/>
    <w:rsid w:val="001A0733"/>
    <w:rsid w:val="001A180D"/>
    <w:rsid w:val="001A1BAC"/>
    <w:rsid w:val="001A1DA2"/>
    <w:rsid w:val="001A20AC"/>
    <w:rsid w:val="001A22F1"/>
    <w:rsid w:val="001A23CE"/>
    <w:rsid w:val="001A26DD"/>
    <w:rsid w:val="001A2A8E"/>
    <w:rsid w:val="001A2C89"/>
    <w:rsid w:val="001A2EDB"/>
    <w:rsid w:val="001A3569"/>
    <w:rsid w:val="001A3DF2"/>
    <w:rsid w:val="001A401B"/>
    <w:rsid w:val="001A4111"/>
    <w:rsid w:val="001A4994"/>
    <w:rsid w:val="001A49C5"/>
    <w:rsid w:val="001A4A20"/>
    <w:rsid w:val="001A4C23"/>
    <w:rsid w:val="001A4C25"/>
    <w:rsid w:val="001A4D4A"/>
    <w:rsid w:val="001A673E"/>
    <w:rsid w:val="001A7102"/>
    <w:rsid w:val="001A7157"/>
    <w:rsid w:val="001A7763"/>
    <w:rsid w:val="001A7839"/>
    <w:rsid w:val="001A7A53"/>
    <w:rsid w:val="001A7BBB"/>
    <w:rsid w:val="001A7DC2"/>
    <w:rsid w:val="001B01F4"/>
    <w:rsid w:val="001B087B"/>
    <w:rsid w:val="001B087D"/>
    <w:rsid w:val="001B0D51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6B7E"/>
    <w:rsid w:val="001B738C"/>
    <w:rsid w:val="001B73F4"/>
    <w:rsid w:val="001B7665"/>
    <w:rsid w:val="001C0279"/>
    <w:rsid w:val="001C02D8"/>
    <w:rsid w:val="001C0448"/>
    <w:rsid w:val="001C04E3"/>
    <w:rsid w:val="001C1FCF"/>
    <w:rsid w:val="001C2378"/>
    <w:rsid w:val="001C24D2"/>
    <w:rsid w:val="001C2F53"/>
    <w:rsid w:val="001C31C7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E83"/>
    <w:rsid w:val="001C593D"/>
    <w:rsid w:val="001C5B3C"/>
    <w:rsid w:val="001C5D4F"/>
    <w:rsid w:val="001C6194"/>
    <w:rsid w:val="001C64C0"/>
    <w:rsid w:val="001C68CF"/>
    <w:rsid w:val="001C69DA"/>
    <w:rsid w:val="001C6E61"/>
    <w:rsid w:val="001C6F06"/>
    <w:rsid w:val="001C7194"/>
    <w:rsid w:val="001C74FA"/>
    <w:rsid w:val="001D0070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55"/>
    <w:rsid w:val="001D5C88"/>
    <w:rsid w:val="001D5D67"/>
    <w:rsid w:val="001D6567"/>
    <w:rsid w:val="001D6650"/>
    <w:rsid w:val="001D67CE"/>
    <w:rsid w:val="001D695C"/>
    <w:rsid w:val="001D6DDB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649"/>
    <w:rsid w:val="001E483B"/>
    <w:rsid w:val="001E4E78"/>
    <w:rsid w:val="001E503D"/>
    <w:rsid w:val="001E539D"/>
    <w:rsid w:val="001E5A20"/>
    <w:rsid w:val="001E5C23"/>
    <w:rsid w:val="001E5F83"/>
    <w:rsid w:val="001E62F4"/>
    <w:rsid w:val="001E6A9F"/>
    <w:rsid w:val="001E6F4C"/>
    <w:rsid w:val="001E737B"/>
    <w:rsid w:val="001E7504"/>
    <w:rsid w:val="001E76DF"/>
    <w:rsid w:val="001F1194"/>
    <w:rsid w:val="001F1308"/>
    <w:rsid w:val="001F13F3"/>
    <w:rsid w:val="001F1525"/>
    <w:rsid w:val="001F1604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A9A"/>
    <w:rsid w:val="001F4CBD"/>
    <w:rsid w:val="001F4FE5"/>
    <w:rsid w:val="001F5545"/>
    <w:rsid w:val="001F5777"/>
    <w:rsid w:val="001F5937"/>
    <w:rsid w:val="001F59E3"/>
    <w:rsid w:val="001F59ED"/>
    <w:rsid w:val="001F6661"/>
    <w:rsid w:val="001F68FC"/>
    <w:rsid w:val="001F6BFE"/>
    <w:rsid w:val="001F7121"/>
    <w:rsid w:val="001F7302"/>
    <w:rsid w:val="001F77CE"/>
    <w:rsid w:val="001F7FBE"/>
    <w:rsid w:val="00200197"/>
    <w:rsid w:val="002004F6"/>
    <w:rsid w:val="00200AE6"/>
    <w:rsid w:val="00200D2C"/>
    <w:rsid w:val="00200DD8"/>
    <w:rsid w:val="00200E3E"/>
    <w:rsid w:val="00200E42"/>
    <w:rsid w:val="00201107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245"/>
    <w:rsid w:val="00204BAD"/>
    <w:rsid w:val="00204D60"/>
    <w:rsid w:val="0020514C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B6A"/>
    <w:rsid w:val="00210CEB"/>
    <w:rsid w:val="00210FF3"/>
    <w:rsid w:val="00211152"/>
    <w:rsid w:val="00211726"/>
    <w:rsid w:val="00211845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753A"/>
    <w:rsid w:val="00217B99"/>
    <w:rsid w:val="00217C98"/>
    <w:rsid w:val="00217D4D"/>
    <w:rsid w:val="00217D6F"/>
    <w:rsid w:val="00217F39"/>
    <w:rsid w:val="00220575"/>
    <w:rsid w:val="00220576"/>
    <w:rsid w:val="00220894"/>
    <w:rsid w:val="00221DE9"/>
    <w:rsid w:val="00222241"/>
    <w:rsid w:val="00222E4E"/>
    <w:rsid w:val="00222F04"/>
    <w:rsid w:val="0022355C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2AD"/>
    <w:rsid w:val="00227532"/>
    <w:rsid w:val="002278CA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157"/>
    <w:rsid w:val="00233717"/>
    <w:rsid w:val="00234151"/>
    <w:rsid w:val="00234556"/>
    <w:rsid w:val="00234F8C"/>
    <w:rsid w:val="002352DC"/>
    <w:rsid w:val="00235542"/>
    <w:rsid w:val="002360D8"/>
    <w:rsid w:val="00236789"/>
    <w:rsid w:val="002369B0"/>
    <w:rsid w:val="00236AD8"/>
    <w:rsid w:val="00236BF9"/>
    <w:rsid w:val="002401F5"/>
    <w:rsid w:val="002407AC"/>
    <w:rsid w:val="00240825"/>
    <w:rsid w:val="00240914"/>
    <w:rsid w:val="00240D3F"/>
    <w:rsid w:val="00240E54"/>
    <w:rsid w:val="00240EE2"/>
    <w:rsid w:val="00241028"/>
    <w:rsid w:val="002419AF"/>
    <w:rsid w:val="002423E7"/>
    <w:rsid w:val="00242433"/>
    <w:rsid w:val="00242460"/>
    <w:rsid w:val="002424F9"/>
    <w:rsid w:val="00242BBE"/>
    <w:rsid w:val="002433EE"/>
    <w:rsid w:val="0024340C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BB2"/>
    <w:rsid w:val="00247C1E"/>
    <w:rsid w:val="00247E2F"/>
    <w:rsid w:val="00250067"/>
    <w:rsid w:val="002501CA"/>
    <w:rsid w:val="002516DE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29"/>
    <w:rsid w:val="002546F4"/>
    <w:rsid w:val="002548D1"/>
    <w:rsid w:val="00254FC9"/>
    <w:rsid w:val="002551D0"/>
    <w:rsid w:val="00255374"/>
    <w:rsid w:val="0025676D"/>
    <w:rsid w:val="00256BCB"/>
    <w:rsid w:val="002578DC"/>
    <w:rsid w:val="00257BF4"/>
    <w:rsid w:val="00260003"/>
    <w:rsid w:val="0026035D"/>
    <w:rsid w:val="00260472"/>
    <w:rsid w:val="002605D6"/>
    <w:rsid w:val="002606D6"/>
    <w:rsid w:val="00260C6B"/>
    <w:rsid w:val="00261823"/>
    <w:rsid w:val="002618BB"/>
    <w:rsid w:val="00261C98"/>
    <w:rsid w:val="002620EF"/>
    <w:rsid w:val="0026223B"/>
    <w:rsid w:val="0026248E"/>
    <w:rsid w:val="00262604"/>
    <w:rsid w:val="00262887"/>
    <w:rsid w:val="00262914"/>
    <w:rsid w:val="00262C51"/>
    <w:rsid w:val="002635F7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0D53"/>
    <w:rsid w:val="00271624"/>
    <w:rsid w:val="0027195D"/>
    <w:rsid w:val="0027229A"/>
    <w:rsid w:val="00272367"/>
    <w:rsid w:val="00272B03"/>
    <w:rsid w:val="00272FD1"/>
    <w:rsid w:val="002731DF"/>
    <w:rsid w:val="002733E2"/>
    <w:rsid w:val="00273A73"/>
    <w:rsid w:val="00273DBD"/>
    <w:rsid w:val="00273F67"/>
    <w:rsid w:val="00274006"/>
    <w:rsid w:val="002745B1"/>
    <w:rsid w:val="00274801"/>
    <w:rsid w:val="002749EB"/>
    <w:rsid w:val="00274E65"/>
    <w:rsid w:val="002750B1"/>
    <w:rsid w:val="00275276"/>
    <w:rsid w:val="002759E1"/>
    <w:rsid w:val="00275BDF"/>
    <w:rsid w:val="00275CB9"/>
    <w:rsid w:val="00275D47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C2B"/>
    <w:rsid w:val="00282378"/>
    <w:rsid w:val="00282463"/>
    <w:rsid w:val="00284BAE"/>
    <w:rsid w:val="00285135"/>
    <w:rsid w:val="0028527A"/>
    <w:rsid w:val="00285673"/>
    <w:rsid w:val="002859AF"/>
    <w:rsid w:val="00285E23"/>
    <w:rsid w:val="00286AE7"/>
    <w:rsid w:val="00287243"/>
    <w:rsid w:val="00287814"/>
    <w:rsid w:val="002878F6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E57"/>
    <w:rsid w:val="00294117"/>
    <w:rsid w:val="002942E0"/>
    <w:rsid w:val="00294672"/>
    <w:rsid w:val="002947D1"/>
    <w:rsid w:val="002948DF"/>
    <w:rsid w:val="00294CA5"/>
    <w:rsid w:val="00294D62"/>
    <w:rsid w:val="00294D90"/>
    <w:rsid w:val="00295391"/>
    <w:rsid w:val="00295C25"/>
    <w:rsid w:val="002960A0"/>
    <w:rsid w:val="00296CB7"/>
    <w:rsid w:val="00296F70"/>
    <w:rsid w:val="0029796D"/>
    <w:rsid w:val="00297992"/>
    <w:rsid w:val="00297D1F"/>
    <w:rsid w:val="002A0D97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567"/>
    <w:rsid w:val="002A368A"/>
    <w:rsid w:val="002A4041"/>
    <w:rsid w:val="002A4065"/>
    <w:rsid w:val="002A45E2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1B43"/>
    <w:rsid w:val="002C20F2"/>
    <w:rsid w:val="002C2C62"/>
    <w:rsid w:val="002C2F40"/>
    <w:rsid w:val="002C2FCA"/>
    <w:rsid w:val="002C3800"/>
    <w:rsid w:val="002C382F"/>
    <w:rsid w:val="002C38B2"/>
    <w:rsid w:val="002C3F9C"/>
    <w:rsid w:val="002C4AC4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1F6C"/>
    <w:rsid w:val="002D2258"/>
    <w:rsid w:val="002D3245"/>
    <w:rsid w:val="002D33B6"/>
    <w:rsid w:val="002D3692"/>
    <w:rsid w:val="002D3B89"/>
    <w:rsid w:val="002D3BBC"/>
    <w:rsid w:val="002D3CC0"/>
    <w:rsid w:val="002D3FB8"/>
    <w:rsid w:val="002D438A"/>
    <w:rsid w:val="002D4650"/>
    <w:rsid w:val="002D4670"/>
    <w:rsid w:val="002D468B"/>
    <w:rsid w:val="002D486C"/>
    <w:rsid w:val="002D489A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7193"/>
    <w:rsid w:val="002D7F17"/>
    <w:rsid w:val="002E0319"/>
    <w:rsid w:val="002E0B8C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C82"/>
    <w:rsid w:val="002E2D7D"/>
    <w:rsid w:val="002E3633"/>
    <w:rsid w:val="002E3C65"/>
    <w:rsid w:val="002E3C66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D66"/>
    <w:rsid w:val="002E7351"/>
    <w:rsid w:val="002E7404"/>
    <w:rsid w:val="002E79A9"/>
    <w:rsid w:val="002E7E22"/>
    <w:rsid w:val="002F02E5"/>
    <w:rsid w:val="002F0B83"/>
    <w:rsid w:val="002F0C28"/>
    <w:rsid w:val="002F0DBC"/>
    <w:rsid w:val="002F1CB2"/>
    <w:rsid w:val="002F1E8A"/>
    <w:rsid w:val="002F1F6D"/>
    <w:rsid w:val="002F1F7E"/>
    <w:rsid w:val="002F234D"/>
    <w:rsid w:val="002F2AFF"/>
    <w:rsid w:val="002F3052"/>
    <w:rsid w:val="002F3449"/>
    <w:rsid w:val="002F3926"/>
    <w:rsid w:val="002F3CDE"/>
    <w:rsid w:val="002F444F"/>
    <w:rsid w:val="002F47F2"/>
    <w:rsid w:val="002F49D0"/>
    <w:rsid w:val="002F4B1B"/>
    <w:rsid w:val="002F519A"/>
    <w:rsid w:val="002F57F5"/>
    <w:rsid w:val="002F59E1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85F"/>
    <w:rsid w:val="00300A94"/>
    <w:rsid w:val="003010CF"/>
    <w:rsid w:val="00301BB8"/>
    <w:rsid w:val="00301C9C"/>
    <w:rsid w:val="0030259C"/>
    <w:rsid w:val="00302C48"/>
    <w:rsid w:val="00303440"/>
    <w:rsid w:val="00303704"/>
    <w:rsid w:val="0030448C"/>
    <w:rsid w:val="00304D9B"/>
    <w:rsid w:val="0030529B"/>
    <w:rsid w:val="00305582"/>
    <w:rsid w:val="00305765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509"/>
    <w:rsid w:val="00310A21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4DC8"/>
    <w:rsid w:val="0031536E"/>
    <w:rsid w:val="003153DE"/>
    <w:rsid w:val="00315418"/>
    <w:rsid w:val="003156E3"/>
    <w:rsid w:val="00315D13"/>
    <w:rsid w:val="00315E0C"/>
    <w:rsid w:val="00316E0A"/>
    <w:rsid w:val="0031757D"/>
    <w:rsid w:val="003178BE"/>
    <w:rsid w:val="003178DA"/>
    <w:rsid w:val="00317C2F"/>
    <w:rsid w:val="00317DB8"/>
    <w:rsid w:val="00317DCB"/>
    <w:rsid w:val="0032014D"/>
    <w:rsid w:val="0032053F"/>
    <w:rsid w:val="00320618"/>
    <w:rsid w:val="00320A44"/>
    <w:rsid w:val="00320B85"/>
    <w:rsid w:val="0032100B"/>
    <w:rsid w:val="00321231"/>
    <w:rsid w:val="003215D8"/>
    <w:rsid w:val="00321B3F"/>
    <w:rsid w:val="00321BD7"/>
    <w:rsid w:val="00321EE2"/>
    <w:rsid w:val="00321FE9"/>
    <w:rsid w:val="0032260F"/>
    <w:rsid w:val="003228DA"/>
    <w:rsid w:val="00322CFB"/>
    <w:rsid w:val="00322DCB"/>
    <w:rsid w:val="00323605"/>
    <w:rsid w:val="00323B24"/>
    <w:rsid w:val="00323D19"/>
    <w:rsid w:val="00323D6B"/>
    <w:rsid w:val="00323E5B"/>
    <w:rsid w:val="00323F80"/>
    <w:rsid w:val="0032433B"/>
    <w:rsid w:val="0032461A"/>
    <w:rsid w:val="003248DD"/>
    <w:rsid w:val="00324B87"/>
    <w:rsid w:val="00324DF6"/>
    <w:rsid w:val="00325ACC"/>
    <w:rsid w:val="00325B7E"/>
    <w:rsid w:val="00326957"/>
    <w:rsid w:val="00326AE2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02"/>
    <w:rsid w:val="00332C87"/>
    <w:rsid w:val="00332CA2"/>
    <w:rsid w:val="00332E91"/>
    <w:rsid w:val="003332CA"/>
    <w:rsid w:val="003336B3"/>
    <w:rsid w:val="0033474A"/>
    <w:rsid w:val="00334845"/>
    <w:rsid w:val="003349A0"/>
    <w:rsid w:val="00334BF8"/>
    <w:rsid w:val="00334DA6"/>
    <w:rsid w:val="003350ED"/>
    <w:rsid w:val="003352DF"/>
    <w:rsid w:val="003354A7"/>
    <w:rsid w:val="00335773"/>
    <w:rsid w:val="003357B5"/>
    <w:rsid w:val="00335B75"/>
    <w:rsid w:val="00335D8C"/>
    <w:rsid w:val="00335E6A"/>
    <w:rsid w:val="00336072"/>
    <w:rsid w:val="003363A1"/>
    <w:rsid w:val="00336D0A"/>
    <w:rsid w:val="00336ED8"/>
    <w:rsid w:val="003378DD"/>
    <w:rsid w:val="00337F85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42C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556"/>
    <w:rsid w:val="003466D1"/>
    <w:rsid w:val="00346F0B"/>
    <w:rsid w:val="00346F7F"/>
    <w:rsid w:val="00350108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3C36"/>
    <w:rsid w:val="003545D6"/>
    <w:rsid w:val="003547A4"/>
    <w:rsid w:val="003548D8"/>
    <w:rsid w:val="00354A47"/>
    <w:rsid w:val="0035536F"/>
    <w:rsid w:val="00355422"/>
    <w:rsid w:val="003554CA"/>
    <w:rsid w:val="003559B5"/>
    <w:rsid w:val="00355CF0"/>
    <w:rsid w:val="003567A1"/>
    <w:rsid w:val="003567E7"/>
    <w:rsid w:val="0035692C"/>
    <w:rsid w:val="00357448"/>
    <w:rsid w:val="003574EA"/>
    <w:rsid w:val="00357655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FA2"/>
    <w:rsid w:val="00366A9C"/>
    <w:rsid w:val="00366C69"/>
    <w:rsid w:val="00366D2A"/>
    <w:rsid w:val="00367441"/>
    <w:rsid w:val="00367779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9C4"/>
    <w:rsid w:val="003749F2"/>
    <w:rsid w:val="00374B14"/>
    <w:rsid w:val="0037535B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412"/>
    <w:rsid w:val="0037771A"/>
    <w:rsid w:val="00377BAB"/>
    <w:rsid w:val="00377E0A"/>
    <w:rsid w:val="003802C4"/>
    <w:rsid w:val="003802DC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161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5CA"/>
    <w:rsid w:val="00387F8C"/>
    <w:rsid w:val="00390017"/>
    <w:rsid w:val="003901A3"/>
    <w:rsid w:val="003905E7"/>
    <w:rsid w:val="0039072F"/>
    <w:rsid w:val="0039079C"/>
    <w:rsid w:val="003909D7"/>
    <w:rsid w:val="00390DE3"/>
    <w:rsid w:val="0039100B"/>
    <w:rsid w:val="003911A0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BA"/>
    <w:rsid w:val="003940CE"/>
    <w:rsid w:val="00394362"/>
    <w:rsid w:val="003945BF"/>
    <w:rsid w:val="00394CD6"/>
    <w:rsid w:val="00395405"/>
    <w:rsid w:val="003955C3"/>
    <w:rsid w:val="00395805"/>
    <w:rsid w:val="00395E66"/>
    <w:rsid w:val="00396234"/>
    <w:rsid w:val="00396350"/>
    <w:rsid w:val="00396737"/>
    <w:rsid w:val="00396998"/>
    <w:rsid w:val="00396C1C"/>
    <w:rsid w:val="00396F0D"/>
    <w:rsid w:val="00397C1D"/>
    <w:rsid w:val="00397D9E"/>
    <w:rsid w:val="00397FC3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B5B"/>
    <w:rsid w:val="003B0E79"/>
    <w:rsid w:val="003B1C92"/>
    <w:rsid w:val="003B224E"/>
    <w:rsid w:val="003B2494"/>
    <w:rsid w:val="003B2F53"/>
    <w:rsid w:val="003B3575"/>
    <w:rsid w:val="003B3B2F"/>
    <w:rsid w:val="003B404F"/>
    <w:rsid w:val="003B429E"/>
    <w:rsid w:val="003B4351"/>
    <w:rsid w:val="003B45F6"/>
    <w:rsid w:val="003B50BC"/>
    <w:rsid w:val="003B515A"/>
    <w:rsid w:val="003B566E"/>
    <w:rsid w:val="003B56B0"/>
    <w:rsid w:val="003B5D97"/>
    <w:rsid w:val="003B63A4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141"/>
    <w:rsid w:val="003C4262"/>
    <w:rsid w:val="003C4267"/>
    <w:rsid w:val="003C42BF"/>
    <w:rsid w:val="003C4580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6AEC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2E2B"/>
    <w:rsid w:val="003D309F"/>
    <w:rsid w:val="003D3504"/>
    <w:rsid w:val="003D3565"/>
    <w:rsid w:val="003D394D"/>
    <w:rsid w:val="003D3DDD"/>
    <w:rsid w:val="003D41A6"/>
    <w:rsid w:val="003D4363"/>
    <w:rsid w:val="003D441C"/>
    <w:rsid w:val="003D46A1"/>
    <w:rsid w:val="003D4E26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C7E"/>
    <w:rsid w:val="003E3D2A"/>
    <w:rsid w:val="003E405C"/>
    <w:rsid w:val="003E44C7"/>
    <w:rsid w:val="003E4858"/>
    <w:rsid w:val="003E4AF4"/>
    <w:rsid w:val="003E5327"/>
    <w:rsid w:val="003E568F"/>
    <w:rsid w:val="003E57E1"/>
    <w:rsid w:val="003E5D4F"/>
    <w:rsid w:val="003E6316"/>
    <w:rsid w:val="003E651B"/>
    <w:rsid w:val="003E6884"/>
    <w:rsid w:val="003E6AC5"/>
    <w:rsid w:val="003E6CBB"/>
    <w:rsid w:val="003E6D8B"/>
    <w:rsid w:val="003E7088"/>
    <w:rsid w:val="003E71B9"/>
    <w:rsid w:val="003E757A"/>
    <w:rsid w:val="003E76C2"/>
    <w:rsid w:val="003E773B"/>
    <w:rsid w:val="003F0096"/>
    <w:rsid w:val="003F0522"/>
    <w:rsid w:val="003F07B2"/>
    <w:rsid w:val="003F0850"/>
    <w:rsid w:val="003F0927"/>
    <w:rsid w:val="003F0BC1"/>
    <w:rsid w:val="003F0D12"/>
    <w:rsid w:val="003F160C"/>
    <w:rsid w:val="003F27C5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CD2"/>
    <w:rsid w:val="003F6D15"/>
    <w:rsid w:val="003F6EF0"/>
    <w:rsid w:val="003F719A"/>
    <w:rsid w:val="003F769E"/>
    <w:rsid w:val="003F76D0"/>
    <w:rsid w:val="003F788D"/>
    <w:rsid w:val="003F7A89"/>
    <w:rsid w:val="0040017E"/>
    <w:rsid w:val="00400628"/>
    <w:rsid w:val="0040126E"/>
    <w:rsid w:val="00401998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5A5"/>
    <w:rsid w:val="00407664"/>
    <w:rsid w:val="00407FC7"/>
    <w:rsid w:val="004110E7"/>
    <w:rsid w:val="00411362"/>
    <w:rsid w:val="00411CCD"/>
    <w:rsid w:val="00411CE3"/>
    <w:rsid w:val="00411D77"/>
    <w:rsid w:val="0041235E"/>
    <w:rsid w:val="00412461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6D45"/>
    <w:rsid w:val="00417429"/>
    <w:rsid w:val="004208AC"/>
    <w:rsid w:val="00421303"/>
    <w:rsid w:val="00421523"/>
    <w:rsid w:val="00421570"/>
    <w:rsid w:val="004216B6"/>
    <w:rsid w:val="00421AA7"/>
    <w:rsid w:val="00421DCF"/>
    <w:rsid w:val="00422341"/>
    <w:rsid w:val="0042259F"/>
    <w:rsid w:val="00422ADB"/>
    <w:rsid w:val="0042318A"/>
    <w:rsid w:val="0042331A"/>
    <w:rsid w:val="00423641"/>
    <w:rsid w:val="00423F27"/>
    <w:rsid w:val="00423FE9"/>
    <w:rsid w:val="00424372"/>
    <w:rsid w:val="00424640"/>
    <w:rsid w:val="004249F4"/>
    <w:rsid w:val="00424E53"/>
    <w:rsid w:val="00424F2C"/>
    <w:rsid w:val="00425269"/>
    <w:rsid w:val="0042545A"/>
    <w:rsid w:val="004259E7"/>
    <w:rsid w:val="00425BE2"/>
    <w:rsid w:val="00425DA7"/>
    <w:rsid w:val="004261C8"/>
    <w:rsid w:val="00426266"/>
    <w:rsid w:val="004268E8"/>
    <w:rsid w:val="00426EBE"/>
    <w:rsid w:val="00427F80"/>
    <w:rsid w:val="004306BC"/>
    <w:rsid w:val="004307F1"/>
    <w:rsid w:val="00430A2D"/>
    <w:rsid w:val="00431186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FF7"/>
    <w:rsid w:val="004447AB"/>
    <w:rsid w:val="00444BA7"/>
    <w:rsid w:val="00445462"/>
    <w:rsid w:val="00445F71"/>
    <w:rsid w:val="004461D9"/>
    <w:rsid w:val="004465D7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550"/>
    <w:rsid w:val="00451768"/>
    <w:rsid w:val="00451C7E"/>
    <w:rsid w:val="004520A3"/>
    <w:rsid w:val="004522AA"/>
    <w:rsid w:val="0045261E"/>
    <w:rsid w:val="00452B62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5CE0"/>
    <w:rsid w:val="00466532"/>
    <w:rsid w:val="004668D3"/>
    <w:rsid w:val="00466B45"/>
    <w:rsid w:val="00466CC3"/>
    <w:rsid w:val="00466DF5"/>
    <w:rsid w:val="00466F4F"/>
    <w:rsid w:val="00466FCF"/>
    <w:rsid w:val="0046718F"/>
    <w:rsid w:val="00467488"/>
    <w:rsid w:val="004678D6"/>
    <w:rsid w:val="0046793F"/>
    <w:rsid w:val="00467FF3"/>
    <w:rsid w:val="0047083E"/>
    <w:rsid w:val="00470C4E"/>
    <w:rsid w:val="00470EB5"/>
    <w:rsid w:val="00470FE3"/>
    <w:rsid w:val="00471A6A"/>
    <w:rsid w:val="0047252D"/>
    <w:rsid w:val="0047286B"/>
    <w:rsid w:val="00472AA7"/>
    <w:rsid w:val="00472C0E"/>
    <w:rsid w:val="00472D29"/>
    <w:rsid w:val="00472E27"/>
    <w:rsid w:val="00473798"/>
    <w:rsid w:val="00474220"/>
    <w:rsid w:val="004745A9"/>
    <w:rsid w:val="004752D3"/>
    <w:rsid w:val="004754E1"/>
    <w:rsid w:val="00475CE0"/>
    <w:rsid w:val="00475CE2"/>
    <w:rsid w:val="00476105"/>
    <w:rsid w:val="004764C4"/>
    <w:rsid w:val="004765DB"/>
    <w:rsid w:val="00476827"/>
    <w:rsid w:val="00476BD4"/>
    <w:rsid w:val="0047729A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20BD"/>
    <w:rsid w:val="00482BBE"/>
    <w:rsid w:val="00482ED7"/>
    <w:rsid w:val="00483A12"/>
    <w:rsid w:val="00483BA2"/>
    <w:rsid w:val="00484A77"/>
    <w:rsid w:val="00485334"/>
    <w:rsid w:val="0048540F"/>
    <w:rsid w:val="00485662"/>
    <w:rsid w:val="00485970"/>
    <w:rsid w:val="00485C0D"/>
    <w:rsid w:val="00485C2F"/>
    <w:rsid w:val="00486575"/>
    <w:rsid w:val="004866D0"/>
    <w:rsid w:val="004866F9"/>
    <w:rsid w:val="00486B65"/>
    <w:rsid w:val="00486F13"/>
    <w:rsid w:val="00487F0C"/>
    <w:rsid w:val="00490171"/>
    <w:rsid w:val="00490187"/>
    <w:rsid w:val="004902CB"/>
    <w:rsid w:val="004902F4"/>
    <w:rsid w:val="00490DE3"/>
    <w:rsid w:val="00490E9B"/>
    <w:rsid w:val="00491453"/>
    <w:rsid w:val="00491959"/>
    <w:rsid w:val="00492337"/>
    <w:rsid w:val="00492453"/>
    <w:rsid w:val="004926BE"/>
    <w:rsid w:val="00492DF8"/>
    <w:rsid w:val="00493055"/>
    <w:rsid w:val="004932E0"/>
    <w:rsid w:val="004935EC"/>
    <w:rsid w:val="00494242"/>
    <w:rsid w:val="00494887"/>
    <w:rsid w:val="00494A3D"/>
    <w:rsid w:val="00494C44"/>
    <w:rsid w:val="00494DD3"/>
    <w:rsid w:val="00494E8E"/>
    <w:rsid w:val="004955BC"/>
    <w:rsid w:val="00495D63"/>
    <w:rsid w:val="00495E92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D06"/>
    <w:rsid w:val="004A2E1B"/>
    <w:rsid w:val="004A2F9D"/>
    <w:rsid w:val="004A3045"/>
    <w:rsid w:val="004A328A"/>
    <w:rsid w:val="004A36EB"/>
    <w:rsid w:val="004A3BF1"/>
    <w:rsid w:val="004A3E42"/>
    <w:rsid w:val="004A4715"/>
    <w:rsid w:val="004A471F"/>
    <w:rsid w:val="004A4BF4"/>
    <w:rsid w:val="004A4C7D"/>
    <w:rsid w:val="004A503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B0619"/>
    <w:rsid w:val="004B0BD4"/>
    <w:rsid w:val="004B0C87"/>
    <w:rsid w:val="004B1A09"/>
    <w:rsid w:val="004B1BFF"/>
    <w:rsid w:val="004B2435"/>
    <w:rsid w:val="004B276F"/>
    <w:rsid w:val="004B27F2"/>
    <w:rsid w:val="004B2A8D"/>
    <w:rsid w:val="004B2DD1"/>
    <w:rsid w:val="004B2E6E"/>
    <w:rsid w:val="004B407B"/>
    <w:rsid w:val="004B49E6"/>
    <w:rsid w:val="004B4D69"/>
    <w:rsid w:val="004B54AF"/>
    <w:rsid w:val="004B6373"/>
    <w:rsid w:val="004B64E3"/>
    <w:rsid w:val="004B682C"/>
    <w:rsid w:val="004B6CC9"/>
    <w:rsid w:val="004B79FF"/>
    <w:rsid w:val="004C01A8"/>
    <w:rsid w:val="004C07ED"/>
    <w:rsid w:val="004C0809"/>
    <w:rsid w:val="004C0D41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2C29"/>
    <w:rsid w:val="004C31B6"/>
    <w:rsid w:val="004C3C69"/>
    <w:rsid w:val="004C4FC7"/>
    <w:rsid w:val="004C5319"/>
    <w:rsid w:val="004C541E"/>
    <w:rsid w:val="004C61B9"/>
    <w:rsid w:val="004C621F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88E"/>
    <w:rsid w:val="004D0DFE"/>
    <w:rsid w:val="004D14DE"/>
    <w:rsid w:val="004D15A0"/>
    <w:rsid w:val="004D1D91"/>
    <w:rsid w:val="004D1EDE"/>
    <w:rsid w:val="004D22C3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5256"/>
    <w:rsid w:val="004D645A"/>
    <w:rsid w:val="004D64E7"/>
    <w:rsid w:val="004D6710"/>
    <w:rsid w:val="004D6F4D"/>
    <w:rsid w:val="004D6F95"/>
    <w:rsid w:val="004D7045"/>
    <w:rsid w:val="004D72FE"/>
    <w:rsid w:val="004D7452"/>
    <w:rsid w:val="004D7B2E"/>
    <w:rsid w:val="004D7C2B"/>
    <w:rsid w:val="004D7E91"/>
    <w:rsid w:val="004E003A"/>
    <w:rsid w:val="004E0386"/>
    <w:rsid w:val="004E0768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5375"/>
    <w:rsid w:val="004E6459"/>
    <w:rsid w:val="004E651F"/>
    <w:rsid w:val="004E6D71"/>
    <w:rsid w:val="004E6FA0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C79"/>
    <w:rsid w:val="004F4FFB"/>
    <w:rsid w:val="004F5479"/>
    <w:rsid w:val="004F5727"/>
    <w:rsid w:val="004F697C"/>
    <w:rsid w:val="004F6C8F"/>
    <w:rsid w:val="004F71F9"/>
    <w:rsid w:val="004F7528"/>
    <w:rsid w:val="004F7BCA"/>
    <w:rsid w:val="004F7D89"/>
    <w:rsid w:val="004F7FEB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619"/>
    <w:rsid w:val="00504BC1"/>
    <w:rsid w:val="00504C2B"/>
    <w:rsid w:val="00504F50"/>
    <w:rsid w:val="00505105"/>
    <w:rsid w:val="00505134"/>
    <w:rsid w:val="00505577"/>
    <w:rsid w:val="00505AE6"/>
    <w:rsid w:val="00505C04"/>
    <w:rsid w:val="005061F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502A"/>
    <w:rsid w:val="005150EC"/>
    <w:rsid w:val="00515279"/>
    <w:rsid w:val="005157A9"/>
    <w:rsid w:val="00515CF8"/>
    <w:rsid w:val="00515F3D"/>
    <w:rsid w:val="0051630D"/>
    <w:rsid w:val="005163F4"/>
    <w:rsid w:val="00516817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2589"/>
    <w:rsid w:val="0052285C"/>
    <w:rsid w:val="00523153"/>
    <w:rsid w:val="005238C4"/>
    <w:rsid w:val="0052396B"/>
    <w:rsid w:val="00524545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BE"/>
    <w:rsid w:val="0053222C"/>
    <w:rsid w:val="0053292A"/>
    <w:rsid w:val="00532B37"/>
    <w:rsid w:val="00532F8B"/>
    <w:rsid w:val="00533244"/>
    <w:rsid w:val="00533620"/>
    <w:rsid w:val="00533737"/>
    <w:rsid w:val="005338B9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40143"/>
    <w:rsid w:val="00540394"/>
    <w:rsid w:val="005405F0"/>
    <w:rsid w:val="00540926"/>
    <w:rsid w:val="0054094D"/>
    <w:rsid w:val="00540C6A"/>
    <w:rsid w:val="0054108B"/>
    <w:rsid w:val="00541C13"/>
    <w:rsid w:val="00541DCA"/>
    <w:rsid w:val="00541DDB"/>
    <w:rsid w:val="00542874"/>
    <w:rsid w:val="00542B58"/>
    <w:rsid w:val="005433B3"/>
    <w:rsid w:val="0054343A"/>
    <w:rsid w:val="00543974"/>
    <w:rsid w:val="00543EBF"/>
    <w:rsid w:val="00544671"/>
    <w:rsid w:val="00544ABA"/>
    <w:rsid w:val="00544B73"/>
    <w:rsid w:val="00544E14"/>
    <w:rsid w:val="00545234"/>
    <w:rsid w:val="005456C4"/>
    <w:rsid w:val="00545856"/>
    <w:rsid w:val="0054593A"/>
    <w:rsid w:val="0054622E"/>
    <w:rsid w:val="005467FB"/>
    <w:rsid w:val="00546A0E"/>
    <w:rsid w:val="00546A44"/>
    <w:rsid w:val="00546A61"/>
    <w:rsid w:val="00546AE9"/>
    <w:rsid w:val="00547669"/>
    <w:rsid w:val="00547720"/>
    <w:rsid w:val="00547989"/>
    <w:rsid w:val="00547BA6"/>
    <w:rsid w:val="00547E3B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7A0"/>
    <w:rsid w:val="00554BE7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F3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352"/>
    <w:rsid w:val="005638D0"/>
    <w:rsid w:val="005638D4"/>
    <w:rsid w:val="00563B6A"/>
    <w:rsid w:val="005644BE"/>
    <w:rsid w:val="00564AD6"/>
    <w:rsid w:val="00565664"/>
    <w:rsid w:val="005656ED"/>
    <w:rsid w:val="00565887"/>
    <w:rsid w:val="00565AAE"/>
    <w:rsid w:val="00566544"/>
    <w:rsid w:val="00566608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F5B"/>
    <w:rsid w:val="0058620A"/>
    <w:rsid w:val="005864A0"/>
    <w:rsid w:val="00587502"/>
    <w:rsid w:val="00587ABD"/>
    <w:rsid w:val="00587F43"/>
    <w:rsid w:val="00587FC0"/>
    <w:rsid w:val="0059032C"/>
    <w:rsid w:val="005906AD"/>
    <w:rsid w:val="00590A44"/>
    <w:rsid w:val="00590B78"/>
    <w:rsid w:val="00590DA6"/>
    <w:rsid w:val="00590F38"/>
    <w:rsid w:val="0059146A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B0"/>
    <w:rsid w:val="005956E9"/>
    <w:rsid w:val="00595887"/>
    <w:rsid w:val="00595D53"/>
    <w:rsid w:val="005961F7"/>
    <w:rsid w:val="00596557"/>
    <w:rsid w:val="005966CA"/>
    <w:rsid w:val="00596B9C"/>
    <w:rsid w:val="00596CC9"/>
    <w:rsid w:val="00597082"/>
    <w:rsid w:val="005971A4"/>
    <w:rsid w:val="0059793E"/>
    <w:rsid w:val="00597AD3"/>
    <w:rsid w:val="00597E0D"/>
    <w:rsid w:val="005A054D"/>
    <w:rsid w:val="005A0A46"/>
    <w:rsid w:val="005A10B9"/>
    <w:rsid w:val="005A1103"/>
    <w:rsid w:val="005A11EA"/>
    <w:rsid w:val="005A1B24"/>
    <w:rsid w:val="005A269F"/>
    <w:rsid w:val="005A2996"/>
    <w:rsid w:val="005A2A1E"/>
    <w:rsid w:val="005A2E2E"/>
    <w:rsid w:val="005A305E"/>
    <w:rsid w:val="005A30BB"/>
    <w:rsid w:val="005A3887"/>
    <w:rsid w:val="005A3B37"/>
    <w:rsid w:val="005A499A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F40"/>
    <w:rsid w:val="005B1267"/>
    <w:rsid w:val="005B15F2"/>
    <w:rsid w:val="005B19A6"/>
    <w:rsid w:val="005B200C"/>
    <w:rsid w:val="005B21D7"/>
    <w:rsid w:val="005B2225"/>
    <w:rsid w:val="005B2246"/>
    <w:rsid w:val="005B2799"/>
    <w:rsid w:val="005B2B77"/>
    <w:rsid w:val="005B31DA"/>
    <w:rsid w:val="005B31F7"/>
    <w:rsid w:val="005B36E9"/>
    <w:rsid w:val="005B3D4A"/>
    <w:rsid w:val="005B3E28"/>
    <w:rsid w:val="005B45C7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0985"/>
    <w:rsid w:val="005C1680"/>
    <w:rsid w:val="005C177E"/>
    <w:rsid w:val="005C1942"/>
    <w:rsid w:val="005C1AA1"/>
    <w:rsid w:val="005C28FA"/>
    <w:rsid w:val="005C29ED"/>
    <w:rsid w:val="005C2BF5"/>
    <w:rsid w:val="005C2E01"/>
    <w:rsid w:val="005C33A7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112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C83"/>
    <w:rsid w:val="005D0E4F"/>
    <w:rsid w:val="005D1076"/>
    <w:rsid w:val="005D1499"/>
    <w:rsid w:val="005D1A4B"/>
    <w:rsid w:val="005D1E32"/>
    <w:rsid w:val="005D206B"/>
    <w:rsid w:val="005D22B7"/>
    <w:rsid w:val="005D2343"/>
    <w:rsid w:val="005D2BDE"/>
    <w:rsid w:val="005D3121"/>
    <w:rsid w:val="005D3169"/>
    <w:rsid w:val="005D351D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96B"/>
    <w:rsid w:val="005E104E"/>
    <w:rsid w:val="005E13BF"/>
    <w:rsid w:val="005E18C1"/>
    <w:rsid w:val="005E19DC"/>
    <w:rsid w:val="005E234A"/>
    <w:rsid w:val="005E2371"/>
    <w:rsid w:val="005E265F"/>
    <w:rsid w:val="005E3588"/>
    <w:rsid w:val="005E35CC"/>
    <w:rsid w:val="005E371E"/>
    <w:rsid w:val="005E395D"/>
    <w:rsid w:val="005E427A"/>
    <w:rsid w:val="005E4F8D"/>
    <w:rsid w:val="005E53F9"/>
    <w:rsid w:val="005E5AEF"/>
    <w:rsid w:val="005E5D3D"/>
    <w:rsid w:val="005E5E71"/>
    <w:rsid w:val="005E63B7"/>
    <w:rsid w:val="005E661D"/>
    <w:rsid w:val="005E66DA"/>
    <w:rsid w:val="005E6EE2"/>
    <w:rsid w:val="005E72EB"/>
    <w:rsid w:val="005E775D"/>
    <w:rsid w:val="005E7D5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3BA"/>
    <w:rsid w:val="005F3585"/>
    <w:rsid w:val="005F3D2A"/>
    <w:rsid w:val="005F4171"/>
    <w:rsid w:val="005F444F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CD6"/>
    <w:rsid w:val="005F627A"/>
    <w:rsid w:val="005F66FA"/>
    <w:rsid w:val="005F6B77"/>
    <w:rsid w:val="005F7216"/>
    <w:rsid w:val="005F7297"/>
    <w:rsid w:val="005F7487"/>
    <w:rsid w:val="005F7589"/>
    <w:rsid w:val="005F76A5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489"/>
    <w:rsid w:val="0060262D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E23"/>
    <w:rsid w:val="00616112"/>
    <w:rsid w:val="00616FAF"/>
    <w:rsid w:val="006177F8"/>
    <w:rsid w:val="00617913"/>
    <w:rsid w:val="00617D24"/>
    <w:rsid w:val="00617DE8"/>
    <w:rsid w:val="00617E45"/>
    <w:rsid w:val="006205CA"/>
    <w:rsid w:val="0062098F"/>
    <w:rsid w:val="00620CE0"/>
    <w:rsid w:val="00620E79"/>
    <w:rsid w:val="0062119B"/>
    <w:rsid w:val="00621618"/>
    <w:rsid w:val="0062186A"/>
    <w:rsid w:val="00621A61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A1D"/>
    <w:rsid w:val="00625F21"/>
    <w:rsid w:val="00626084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219D"/>
    <w:rsid w:val="00633298"/>
    <w:rsid w:val="006332D1"/>
    <w:rsid w:val="006335D8"/>
    <w:rsid w:val="00633A85"/>
    <w:rsid w:val="00633E73"/>
    <w:rsid w:val="00634989"/>
    <w:rsid w:val="006349EF"/>
    <w:rsid w:val="00634ACF"/>
    <w:rsid w:val="00635035"/>
    <w:rsid w:val="006353D8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20C0"/>
    <w:rsid w:val="006422A9"/>
    <w:rsid w:val="0064255C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C08"/>
    <w:rsid w:val="00646C1C"/>
    <w:rsid w:val="006473AA"/>
    <w:rsid w:val="00647869"/>
    <w:rsid w:val="00647A9A"/>
    <w:rsid w:val="00647B71"/>
    <w:rsid w:val="00647C20"/>
    <w:rsid w:val="00647F3B"/>
    <w:rsid w:val="0065002E"/>
    <w:rsid w:val="00650139"/>
    <w:rsid w:val="006502B7"/>
    <w:rsid w:val="006508ED"/>
    <w:rsid w:val="00650A06"/>
    <w:rsid w:val="00651018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6032"/>
    <w:rsid w:val="006571F6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D4B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095E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B5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B34"/>
    <w:rsid w:val="00681211"/>
    <w:rsid w:val="00681474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9DC"/>
    <w:rsid w:val="00691AB5"/>
    <w:rsid w:val="00691B30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5887"/>
    <w:rsid w:val="006966C3"/>
    <w:rsid w:val="00696B16"/>
    <w:rsid w:val="00696C5C"/>
    <w:rsid w:val="00696C9A"/>
    <w:rsid w:val="00697733"/>
    <w:rsid w:val="00697980"/>
    <w:rsid w:val="00697B84"/>
    <w:rsid w:val="00697FC9"/>
    <w:rsid w:val="006A0587"/>
    <w:rsid w:val="006A0C2A"/>
    <w:rsid w:val="006A0D6C"/>
    <w:rsid w:val="006A0D7D"/>
    <w:rsid w:val="006A130C"/>
    <w:rsid w:val="006A1510"/>
    <w:rsid w:val="006A167A"/>
    <w:rsid w:val="006A2266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50B0"/>
    <w:rsid w:val="006A5403"/>
    <w:rsid w:val="006A59B2"/>
    <w:rsid w:val="006A5F57"/>
    <w:rsid w:val="006A6E17"/>
    <w:rsid w:val="006A6F06"/>
    <w:rsid w:val="006A7215"/>
    <w:rsid w:val="006A7602"/>
    <w:rsid w:val="006B049C"/>
    <w:rsid w:val="006B04F8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2BB5"/>
    <w:rsid w:val="006C2BEE"/>
    <w:rsid w:val="006C3AD8"/>
    <w:rsid w:val="006C42DB"/>
    <w:rsid w:val="006C4438"/>
    <w:rsid w:val="006C4516"/>
    <w:rsid w:val="006C455E"/>
    <w:rsid w:val="006C4C3E"/>
    <w:rsid w:val="006C5152"/>
    <w:rsid w:val="006C587C"/>
    <w:rsid w:val="006C5958"/>
    <w:rsid w:val="006C5B4F"/>
    <w:rsid w:val="006C5BC4"/>
    <w:rsid w:val="006C6018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6F8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16B0"/>
    <w:rsid w:val="006D1B32"/>
    <w:rsid w:val="006D214E"/>
    <w:rsid w:val="006D2182"/>
    <w:rsid w:val="006D2444"/>
    <w:rsid w:val="006D254B"/>
    <w:rsid w:val="006D2666"/>
    <w:rsid w:val="006D289B"/>
    <w:rsid w:val="006D29D3"/>
    <w:rsid w:val="006D3BE1"/>
    <w:rsid w:val="006D4604"/>
    <w:rsid w:val="006D48FC"/>
    <w:rsid w:val="006D490D"/>
    <w:rsid w:val="006D4E8B"/>
    <w:rsid w:val="006D4E9C"/>
    <w:rsid w:val="006D522D"/>
    <w:rsid w:val="006D5854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D7FE5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3417"/>
    <w:rsid w:val="006E3DA9"/>
    <w:rsid w:val="006E45F3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49E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9A2"/>
    <w:rsid w:val="006F343B"/>
    <w:rsid w:val="006F39F9"/>
    <w:rsid w:val="006F4895"/>
    <w:rsid w:val="006F48D6"/>
    <w:rsid w:val="006F4BB0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5D2"/>
    <w:rsid w:val="006F6850"/>
    <w:rsid w:val="006F707E"/>
    <w:rsid w:val="006F72F3"/>
    <w:rsid w:val="006F77A2"/>
    <w:rsid w:val="006F7A17"/>
    <w:rsid w:val="006F7D15"/>
    <w:rsid w:val="006F7DAE"/>
    <w:rsid w:val="007001B1"/>
    <w:rsid w:val="007001DC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AA8"/>
    <w:rsid w:val="00704D4B"/>
    <w:rsid w:val="00704E9A"/>
    <w:rsid w:val="00705007"/>
    <w:rsid w:val="00705C38"/>
    <w:rsid w:val="00705F6D"/>
    <w:rsid w:val="00706168"/>
    <w:rsid w:val="00706465"/>
    <w:rsid w:val="00706877"/>
    <w:rsid w:val="0070695A"/>
    <w:rsid w:val="00706A77"/>
    <w:rsid w:val="00706C00"/>
    <w:rsid w:val="00706CAA"/>
    <w:rsid w:val="00707418"/>
    <w:rsid w:val="007075E0"/>
    <w:rsid w:val="0070782D"/>
    <w:rsid w:val="00707C46"/>
    <w:rsid w:val="007100A0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A0C"/>
    <w:rsid w:val="00713DE4"/>
    <w:rsid w:val="00713E3C"/>
    <w:rsid w:val="00714471"/>
    <w:rsid w:val="00714C47"/>
    <w:rsid w:val="00715EA9"/>
    <w:rsid w:val="00715F8E"/>
    <w:rsid w:val="00716160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200E1"/>
    <w:rsid w:val="0072039D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D9B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5D86"/>
    <w:rsid w:val="00726036"/>
    <w:rsid w:val="00726279"/>
    <w:rsid w:val="00726331"/>
    <w:rsid w:val="00726A9B"/>
    <w:rsid w:val="00727281"/>
    <w:rsid w:val="00727530"/>
    <w:rsid w:val="007275AA"/>
    <w:rsid w:val="00727E76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9EF"/>
    <w:rsid w:val="00732BB1"/>
    <w:rsid w:val="0073327A"/>
    <w:rsid w:val="007334C3"/>
    <w:rsid w:val="00733C9D"/>
    <w:rsid w:val="00734B20"/>
    <w:rsid w:val="00734EBE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632"/>
    <w:rsid w:val="00744A64"/>
    <w:rsid w:val="00744D47"/>
    <w:rsid w:val="00744EA0"/>
    <w:rsid w:val="007451B4"/>
    <w:rsid w:val="00745248"/>
    <w:rsid w:val="00745280"/>
    <w:rsid w:val="00745F2B"/>
    <w:rsid w:val="00746130"/>
    <w:rsid w:val="0074638D"/>
    <w:rsid w:val="00746426"/>
    <w:rsid w:val="00746484"/>
    <w:rsid w:val="0074682A"/>
    <w:rsid w:val="00746D22"/>
    <w:rsid w:val="0074704F"/>
    <w:rsid w:val="007476D6"/>
    <w:rsid w:val="007479D1"/>
    <w:rsid w:val="00747BAD"/>
    <w:rsid w:val="00747F48"/>
    <w:rsid w:val="00747F4C"/>
    <w:rsid w:val="0075053D"/>
    <w:rsid w:val="00751091"/>
    <w:rsid w:val="00751B6D"/>
    <w:rsid w:val="00751B83"/>
    <w:rsid w:val="00751CBB"/>
    <w:rsid w:val="00751D40"/>
    <w:rsid w:val="00752086"/>
    <w:rsid w:val="0075214F"/>
    <w:rsid w:val="0075248A"/>
    <w:rsid w:val="00752C5B"/>
    <w:rsid w:val="00752E85"/>
    <w:rsid w:val="00753037"/>
    <w:rsid w:val="00753ABC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FDA"/>
    <w:rsid w:val="0076205E"/>
    <w:rsid w:val="007621FF"/>
    <w:rsid w:val="007629A0"/>
    <w:rsid w:val="00763412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CDE"/>
    <w:rsid w:val="00765ED3"/>
    <w:rsid w:val="007663BE"/>
    <w:rsid w:val="00766526"/>
    <w:rsid w:val="0076681D"/>
    <w:rsid w:val="00766A65"/>
    <w:rsid w:val="00766F24"/>
    <w:rsid w:val="007671F5"/>
    <w:rsid w:val="00767689"/>
    <w:rsid w:val="007676B8"/>
    <w:rsid w:val="00767F1B"/>
    <w:rsid w:val="00770055"/>
    <w:rsid w:val="00770494"/>
    <w:rsid w:val="00771021"/>
    <w:rsid w:val="0077175C"/>
    <w:rsid w:val="00771870"/>
    <w:rsid w:val="0077187A"/>
    <w:rsid w:val="00771BF9"/>
    <w:rsid w:val="00771D84"/>
    <w:rsid w:val="00772284"/>
    <w:rsid w:val="00772438"/>
    <w:rsid w:val="00772635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1E"/>
    <w:rsid w:val="007778A3"/>
    <w:rsid w:val="00777AE2"/>
    <w:rsid w:val="00777BA0"/>
    <w:rsid w:val="00777C62"/>
    <w:rsid w:val="00780146"/>
    <w:rsid w:val="007802AC"/>
    <w:rsid w:val="007803BD"/>
    <w:rsid w:val="007804E9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BC9"/>
    <w:rsid w:val="00786D72"/>
    <w:rsid w:val="00786E71"/>
    <w:rsid w:val="00787E42"/>
    <w:rsid w:val="00790CC5"/>
    <w:rsid w:val="00790E42"/>
    <w:rsid w:val="00791266"/>
    <w:rsid w:val="0079162F"/>
    <w:rsid w:val="00792657"/>
    <w:rsid w:val="00793A3B"/>
    <w:rsid w:val="007940AC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A6B"/>
    <w:rsid w:val="00795C6B"/>
    <w:rsid w:val="00795F1C"/>
    <w:rsid w:val="007977B8"/>
    <w:rsid w:val="007977FC"/>
    <w:rsid w:val="007A0048"/>
    <w:rsid w:val="007A040D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C16"/>
    <w:rsid w:val="007A4D04"/>
    <w:rsid w:val="007A4E39"/>
    <w:rsid w:val="007A5554"/>
    <w:rsid w:val="007A58D9"/>
    <w:rsid w:val="007A596E"/>
    <w:rsid w:val="007A5B7F"/>
    <w:rsid w:val="007A5E36"/>
    <w:rsid w:val="007A690F"/>
    <w:rsid w:val="007A7A96"/>
    <w:rsid w:val="007A7E75"/>
    <w:rsid w:val="007A7EF5"/>
    <w:rsid w:val="007A7F6A"/>
    <w:rsid w:val="007B03AF"/>
    <w:rsid w:val="007B04E6"/>
    <w:rsid w:val="007B0E65"/>
    <w:rsid w:val="007B0F58"/>
    <w:rsid w:val="007B114C"/>
    <w:rsid w:val="007B149E"/>
    <w:rsid w:val="007B1543"/>
    <w:rsid w:val="007B1AC0"/>
    <w:rsid w:val="007B1DA8"/>
    <w:rsid w:val="007B2019"/>
    <w:rsid w:val="007B2685"/>
    <w:rsid w:val="007B270A"/>
    <w:rsid w:val="007B2AF1"/>
    <w:rsid w:val="007B2B6D"/>
    <w:rsid w:val="007B2D3B"/>
    <w:rsid w:val="007B2FEA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71FA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50E4"/>
    <w:rsid w:val="007C5FE6"/>
    <w:rsid w:val="007C61F7"/>
    <w:rsid w:val="007C620C"/>
    <w:rsid w:val="007C68DA"/>
    <w:rsid w:val="007C6B2B"/>
    <w:rsid w:val="007C6D5B"/>
    <w:rsid w:val="007C6F91"/>
    <w:rsid w:val="007C6FA8"/>
    <w:rsid w:val="007C7CA1"/>
    <w:rsid w:val="007C7DD7"/>
    <w:rsid w:val="007D0F8C"/>
    <w:rsid w:val="007D1854"/>
    <w:rsid w:val="007D229A"/>
    <w:rsid w:val="007D2B32"/>
    <w:rsid w:val="007D2E0D"/>
    <w:rsid w:val="007D2F44"/>
    <w:rsid w:val="007D2F4D"/>
    <w:rsid w:val="007D34C5"/>
    <w:rsid w:val="007D4178"/>
    <w:rsid w:val="007D483A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9B1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EE"/>
    <w:rsid w:val="007E3915"/>
    <w:rsid w:val="007E409F"/>
    <w:rsid w:val="007E444A"/>
    <w:rsid w:val="007E4AC3"/>
    <w:rsid w:val="007E4C88"/>
    <w:rsid w:val="007E5816"/>
    <w:rsid w:val="007E585E"/>
    <w:rsid w:val="007E671D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4E3F"/>
    <w:rsid w:val="007F50E5"/>
    <w:rsid w:val="007F527B"/>
    <w:rsid w:val="007F5B5D"/>
    <w:rsid w:val="007F5D61"/>
    <w:rsid w:val="007F5EC1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48A"/>
    <w:rsid w:val="008019B9"/>
    <w:rsid w:val="00801A7E"/>
    <w:rsid w:val="00802D4B"/>
    <w:rsid w:val="00802E74"/>
    <w:rsid w:val="00803343"/>
    <w:rsid w:val="008033FB"/>
    <w:rsid w:val="00803404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AAF"/>
    <w:rsid w:val="00806E1A"/>
    <w:rsid w:val="00806EB4"/>
    <w:rsid w:val="008070AC"/>
    <w:rsid w:val="0081006E"/>
    <w:rsid w:val="0081010B"/>
    <w:rsid w:val="008101FD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21B3"/>
    <w:rsid w:val="0082248E"/>
    <w:rsid w:val="00822508"/>
    <w:rsid w:val="00822565"/>
    <w:rsid w:val="008228EA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30721"/>
    <w:rsid w:val="00830DC3"/>
    <w:rsid w:val="0083100A"/>
    <w:rsid w:val="00831555"/>
    <w:rsid w:val="008315A0"/>
    <w:rsid w:val="008319F4"/>
    <w:rsid w:val="00831F52"/>
    <w:rsid w:val="00832154"/>
    <w:rsid w:val="00832256"/>
    <w:rsid w:val="00832299"/>
    <w:rsid w:val="00832DEA"/>
    <w:rsid w:val="00832DF1"/>
    <w:rsid w:val="00832F5C"/>
    <w:rsid w:val="00832FD0"/>
    <w:rsid w:val="00833C32"/>
    <w:rsid w:val="00833C56"/>
    <w:rsid w:val="00833E09"/>
    <w:rsid w:val="008349FA"/>
    <w:rsid w:val="00835410"/>
    <w:rsid w:val="008359E0"/>
    <w:rsid w:val="00835FE5"/>
    <w:rsid w:val="00836028"/>
    <w:rsid w:val="00836E70"/>
    <w:rsid w:val="00836F92"/>
    <w:rsid w:val="00836FEB"/>
    <w:rsid w:val="008376F6"/>
    <w:rsid w:val="008377EA"/>
    <w:rsid w:val="00837A73"/>
    <w:rsid w:val="00837D5B"/>
    <w:rsid w:val="0084009A"/>
    <w:rsid w:val="00840607"/>
    <w:rsid w:val="00840A89"/>
    <w:rsid w:val="00840D29"/>
    <w:rsid w:val="0084127A"/>
    <w:rsid w:val="008414B0"/>
    <w:rsid w:val="0084187D"/>
    <w:rsid w:val="008418C9"/>
    <w:rsid w:val="00841BE9"/>
    <w:rsid w:val="00841C9C"/>
    <w:rsid w:val="00841CD2"/>
    <w:rsid w:val="00842B77"/>
    <w:rsid w:val="0084309F"/>
    <w:rsid w:val="008436CC"/>
    <w:rsid w:val="00843BF5"/>
    <w:rsid w:val="00843D9F"/>
    <w:rsid w:val="00844318"/>
    <w:rsid w:val="00844DD0"/>
    <w:rsid w:val="00844F77"/>
    <w:rsid w:val="00845C12"/>
    <w:rsid w:val="00845D5B"/>
    <w:rsid w:val="008464BD"/>
    <w:rsid w:val="008469D9"/>
    <w:rsid w:val="00846DA3"/>
    <w:rsid w:val="00846DC0"/>
    <w:rsid w:val="00846F74"/>
    <w:rsid w:val="008474A7"/>
    <w:rsid w:val="00847541"/>
    <w:rsid w:val="008475BC"/>
    <w:rsid w:val="008476F6"/>
    <w:rsid w:val="00847D11"/>
    <w:rsid w:val="00847E0C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3744"/>
    <w:rsid w:val="00853746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907"/>
    <w:rsid w:val="008579BB"/>
    <w:rsid w:val="00857AB7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A92"/>
    <w:rsid w:val="00867BD2"/>
    <w:rsid w:val="00867DAC"/>
    <w:rsid w:val="00870039"/>
    <w:rsid w:val="008702BF"/>
    <w:rsid w:val="008712F3"/>
    <w:rsid w:val="008712FD"/>
    <w:rsid w:val="00871389"/>
    <w:rsid w:val="008716A1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80438"/>
    <w:rsid w:val="0088090C"/>
    <w:rsid w:val="00880A29"/>
    <w:rsid w:val="00880F30"/>
    <w:rsid w:val="008823E2"/>
    <w:rsid w:val="0088276C"/>
    <w:rsid w:val="00882A77"/>
    <w:rsid w:val="008833E8"/>
    <w:rsid w:val="008838D5"/>
    <w:rsid w:val="008839EB"/>
    <w:rsid w:val="00883F6D"/>
    <w:rsid w:val="008841C4"/>
    <w:rsid w:val="00884268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E23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AB2"/>
    <w:rsid w:val="008A0CFC"/>
    <w:rsid w:val="008A0E18"/>
    <w:rsid w:val="008A12FE"/>
    <w:rsid w:val="008A1443"/>
    <w:rsid w:val="008A1B62"/>
    <w:rsid w:val="008A1D92"/>
    <w:rsid w:val="008A1E2C"/>
    <w:rsid w:val="008A22E3"/>
    <w:rsid w:val="008A23D5"/>
    <w:rsid w:val="008A28B6"/>
    <w:rsid w:val="008A2BB1"/>
    <w:rsid w:val="008A3466"/>
    <w:rsid w:val="008A3529"/>
    <w:rsid w:val="008A389F"/>
    <w:rsid w:val="008A38A0"/>
    <w:rsid w:val="008A3BEC"/>
    <w:rsid w:val="008A3D02"/>
    <w:rsid w:val="008A4205"/>
    <w:rsid w:val="008A4244"/>
    <w:rsid w:val="008A439D"/>
    <w:rsid w:val="008A46B1"/>
    <w:rsid w:val="008A5159"/>
    <w:rsid w:val="008A51AC"/>
    <w:rsid w:val="008A5940"/>
    <w:rsid w:val="008A5B54"/>
    <w:rsid w:val="008A5D0A"/>
    <w:rsid w:val="008A66D9"/>
    <w:rsid w:val="008A6A8A"/>
    <w:rsid w:val="008A6C6E"/>
    <w:rsid w:val="008A6C83"/>
    <w:rsid w:val="008A73B2"/>
    <w:rsid w:val="008A7E32"/>
    <w:rsid w:val="008B0187"/>
    <w:rsid w:val="008B043F"/>
    <w:rsid w:val="008B0808"/>
    <w:rsid w:val="008B0AEC"/>
    <w:rsid w:val="008B1B1F"/>
    <w:rsid w:val="008B1E53"/>
    <w:rsid w:val="008B1E5B"/>
    <w:rsid w:val="008B2666"/>
    <w:rsid w:val="008B272F"/>
    <w:rsid w:val="008B2931"/>
    <w:rsid w:val="008B2C48"/>
    <w:rsid w:val="008B313F"/>
    <w:rsid w:val="008B3677"/>
    <w:rsid w:val="008B389D"/>
    <w:rsid w:val="008B3959"/>
    <w:rsid w:val="008B3C5C"/>
    <w:rsid w:val="008B4123"/>
    <w:rsid w:val="008B4286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2BB4"/>
    <w:rsid w:val="008C3468"/>
    <w:rsid w:val="008C3C0D"/>
    <w:rsid w:val="008C3E4A"/>
    <w:rsid w:val="008C4312"/>
    <w:rsid w:val="008C4924"/>
    <w:rsid w:val="008C4C7E"/>
    <w:rsid w:val="008C4EE5"/>
    <w:rsid w:val="008C4EFB"/>
    <w:rsid w:val="008C54F8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2F"/>
    <w:rsid w:val="008D084E"/>
    <w:rsid w:val="008D0AFB"/>
    <w:rsid w:val="008D14F4"/>
    <w:rsid w:val="008D1511"/>
    <w:rsid w:val="008D1A81"/>
    <w:rsid w:val="008D1C9B"/>
    <w:rsid w:val="008D210D"/>
    <w:rsid w:val="008D2E96"/>
    <w:rsid w:val="008D32DF"/>
    <w:rsid w:val="008D33A8"/>
    <w:rsid w:val="008D35E9"/>
    <w:rsid w:val="008D38CA"/>
    <w:rsid w:val="008D3959"/>
    <w:rsid w:val="008D3966"/>
    <w:rsid w:val="008D3A2E"/>
    <w:rsid w:val="008D4352"/>
    <w:rsid w:val="008D4825"/>
    <w:rsid w:val="008D4FDE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8AD"/>
    <w:rsid w:val="008E3926"/>
    <w:rsid w:val="008E3EEC"/>
    <w:rsid w:val="008E4514"/>
    <w:rsid w:val="008E4BC6"/>
    <w:rsid w:val="008E5034"/>
    <w:rsid w:val="008E54FA"/>
    <w:rsid w:val="008E5BF2"/>
    <w:rsid w:val="008E5C81"/>
    <w:rsid w:val="008E5E22"/>
    <w:rsid w:val="008E6A0D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C2"/>
    <w:rsid w:val="008F23D8"/>
    <w:rsid w:val="008F2C03"/>
    <w:rsid w:val="008F2FD5"/>
    <w:rsid w:val="008F37E5"/>
    <w:rsid w:val="008F4406"/>
    <w:rsid w:val="008F44FC"/>
    <w:rsid w:val="008F48C2"/>
    <w:rsid w:val="008F4A18"/>
    <w:rsid w:val="008F4BFD"/>
    <w:rsid w:val="008F5840"/>
    <w:rsid w:val="008F58F7"/>
    <w:rsid w:val="008F5A4C"/>
    <w:rsid w:val="008F5B93"/>
    <w:rsid w:val="008F5D7E"/>
    <w:rsid w:val="008F5EEF"/>
    <w:rsid w:val="008F65A8"/>
    <w:rsid w:val="008F65DB"/>
    <w:rsid w:val="008F66FE"/>
    <w:rsid w:val="008F6890"/>
    <w:rsid w:val="008F6932"/>
    <w:rsid w:val="008F70D3"/>
    <w:rsid w:val="008F72CC"/>
    <w:rsid w:val="008F72CD"/>
    <w:rsid w:val="008F7C6E"/>
    <w:rsid w:val="008F7F12"/>
    <w:rsid w:val="00900053"/>
    <w:rsid w:val="00900148"/>
    <w:rsid w:val="009003A0"/>
    <w:rsid w:val="00900930"/>
    <w:rsid w:val="00900C07"/>
    <w:rsid w:val="00900F9D"/>
    <w:rsid w:val="009017ED"/>
    <w:rsid w:val="00901AA8"/>
    <w:rsid w:val="00902016"/>
    <w:rsid w:val="00902190"/>
    <w:rsid w:val="0090325F"/>
    <w:rsid w:val="00903336"/>
    <w:rsid w:val="00903742"/>
    <w:rsid w:val="00903802"/>
    <w:rsid w:val="009044A6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5EF"/>
    <w:rsid w:val="00907882"/>
    <w:rsid w:val="009078B3"/>
    <w:rsid w:val="00907A05"/>
    <w:rsid w:val="00907A40"/>
    <w:rsid w:val="00907A77"/>
    <w:rsid w:val="00907E00"/>
    <w:rsid w:val="0091088D"/>
    <w:rsid w:val="00910FC9"/>
    <w:rsid w:val="00911472"/>
    <w:rsid w:val="009115B4"/>
    <w:rsid w:val="0091238F"/>
    <w:rsid w:val="009126DA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4C1A"/>
    <w:rsid w:val="00915757"/>
    <w:rsid w:val="009157B6"/>
    <w:rsid w:val="00915851"/>
    <w:rsid w:val="009159B3"/>
    <w:rsid w:val="00915A01"/>
    <w:rsid w:val="00915C4C"/>
    <w:rsid w:val="00916181"/>
    <w:rsid w:val="00916630"/>
    <w:rsid w:val="0091663C"/>
    <w:rsid w:val="00916719"/>
    <w:rsid w:val="00916925"/>
    <w:rsid w:val="00916B19"/>
    <w:rsid w:val="00917236"/>
    <w:rsid w:val="009172B7"/>
    <w:rsid w:val="009204C5"/>
    <w:rsid w:val="009207AA"/>
    <w:rsid w:val="00921668"/>
    <w:rsid w:val="009217BB"/>
    <w:rsid w:val="0092180D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B6"/>
    <w:rsid w:val="009238E5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17D"/>
    <w:rsid w:val="009318F1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4CA3"/>
    <w:rsid w:val="00934DCE"/>
    <w:rsid w:val="00935228"/>
    <w:rsid w:val="009355A2"/>
    <w:rsid w:val="00935ACA"/>
    <w:rsid w:val="00935F9E"/>
    <w:rsid w:val="0093680B"/>
    <w:rsid w:val="00936A21"/>
    <w:rsid w:val="00936AB9"/>
    <w:rsid w:val="00936CE8"/>
    <w:rsid w:val="00936D98"/>
    <w:rsid w:val="00937590"/>
    <w:rsid w:val="009377AB"/>
    <w:rsid w:val="00937A9E"/>
    <w:rsid w:val="00937AEF"/>
    <w:rsid w:val="00937F95"/>
    <w:rsid w:val="00937FF9"/>
    <w:rsid w:val="0094063C"/>
    <w:rsid w:val="0094086A"/>
    <w:rsid w:val="009408DF"/>
    <w:rsid w:val="00941782"/>
    <w:rsid w:val="00941A67"/>
    <w:rsid w:val="00941AC1"/>
    <w:rsid w:val="00941F7C"/>
    <w:rsid w:val="00942C80"/>
    <w:rsid w:val="00943197"/>
    <w:rsid w:val="009435F2"/>
    <w:rsid w:val="00943C23"/>
    <w:rsid w:val="00943D3C"/>
    <w:rsid w:val="00943F2C"/>
    <w:rsid w:val="009443EA"/>
    <w:rsid w:val="00944D11"/>
    <w:rsid w:val="00945180"/>
    <w:rsid w:val="0094590C"/>
    <w:rsid w:val="009459DF"/>
    <w:rsid w:val="00945F4D"/>
    <w:rsid w:val="00946355"/>
    <w:rsid w:val="009468B7"/>
    <w:rsid w:val="009469A2"/>
    <w:rsid w:val="00946BD0"/>
    <w:rsid w:val="00946E53"/>
    <w:rsid w:val="0094724E"/>
    <w:rsid w:val="00947BE6"/>
    <w:rsid w:val="0095048D"/>
    <w:rsid w:val="009510DE"/>
    <w:rsid w:val="0095146F"/>
    <w:rsid w:val="00951660"/>
    <w:rsid w:val="0095167F"/>
    <w:rsid w:val="00951ADB"/>
    <w:rsid w:val="00951CBD"/>
    <w:rsid w:val="009520BC"/>
    <w:rsid w:val="00952620"/>
    <w:rsid w:val="00952C7B"/>
    <w:rsid w:val="0095380C"/>
    <w:rsid w:val="00953C29"/>
    <w:rsid w:val="00953C36"/>
    <w:rsid w:val="00953FF5"/>
    <w:rsid w:val="00954353"/>
    <w:rsid w:val="00954BF4"/>
    <w:rsid w:val="00954C95"/>
    <w:rsid w:val="00954D30"/>
    <w:rsid w:val="00954E40"/>
    <w:rsid w:val="009550E1"/>
    <w:rsid w:val="0095558D"/>
    <w:rsid w:val="0095568D"/>
    <w:rsid w:val="00955928"/>
    <w:rsid w:val="00955C0A"/>
    <w:rsid w:val="00955C4F"/>
    <w:rsid w:val="00956ABD"/>
    <w:rsid w:val="00956AC2"/>
    <w:rsid w:val="00956ADA"/>
    <w:rsid w:val="00956E11"/>
    <w:rsid w:val="00956E3E"/>
    <w:rsid w:val="00956F11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27E8"/>
    <w:rsid w:val="00962A01"/>
    <w:rsid w:val="00962B73"/>
    <w:rsid w:val="009631FE"/>
    <w:rsid w:val="00963639"/>
    <w:rsid w:val="0096450F"/>
    <w:rsid w:val="009651E9"/>
    <w:rsid w:val="00965412"/>
    <w:rsid w:val="009657F1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208"/>
    <w:rsid w:val="00973348"/>
    <w:rsid w:val="00973398"/>
    <w:rsid w:val="0097345F"/>
    <w:rsid w:val="009737A3"/>
    <w:rsid w:val="009737E3"/>
    <w:rsid w:val="00973827"/>
    <w:rsid w:val="009739EB"/>
    <w:rsid w:val="009742D3"/>
    <w:rsid w:val="00974A38"/>
    <w:rsid w:val="00974B31"/>
    <w:rsid w:val="00974E1A"/>
    <w:rsid w:val="0097538F"/>
    <w:rsid w:val="009758AD"/>
    <w:rsid w:val="00975D6A"/>
    <w:rsid w:val="00975E48"/>
    <w:rsid w:val="00976257"/>
    <w:rsid w:val="009768DE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534"/>
    <w:rsid w:val="00984748"/>
    <w:rsid w:val="00984845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1378"/>
    <w:rsid w:val="009913B4"/>
    <w:rsid w:val="009913C4"/>
    <w:rsid w:val="0099196F"/>
    <w:rsid w:val="00991D15"/>
    <w:rsid w:val="0099254D"/>
    <w:rsid w:val="00992B98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566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3A86"/>
    <w:rsid w:val="009A3CAC"/>
    <w:rsid w:val="009A3E27"/>
    <w:rsid w:val="009A4869"/>
    <w:rsid w:val="009A4A12"/>
    <w:rsid w:val="009A52FC"/>
    <w:rsid w:val="009A5D7D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B3F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23"/>
    <w:rsid w:val="009B31DE"/>
    <w:rsid w:val="009B3244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6EE7"/>
    <w:rsid w:val="009B7204"/>
    <w:rsid w:val="009B7937"/>
    <w:rsid w:val="009B7B5F"/>
    <w:rsid w:val="009B7DA4"/>
    <w:rsid w:val="009C0074"/>
    <w:rsid w:val="009C0564"/>
    <w:rsid w:val="009C0ACC"/>
    <w:rsid w:val="009C0B4A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DC"/>
    <w:rsid w:val="009C4039"/>
    <w:rsid w:val="009C44AD"/>
    <w:rsid w:val="009C4BC2"/>
    <w:rsid w:val="009C4D22"/>
    <w:rsid w:val="009C4E26"/>
    <w:rsid w:val="009C534D"/>
    <w:rsid w:val="009C5CCA"/>
    <w:rsid w:val="009C5DE1"/>
    <w:rsid w:val="009C62DA"/>
    <w:rsid w:val="009C64EB"/>
    <w:rsid w:val="009C6F8D"/>
    <w:rsid w:val="009C7320"/>
    <w:rsid w:val="009C7340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3636"/>
    <w:rsid w:val="009D4042"/>
    <w:rsid w:val="009D46E6"/>
    <w:rsid w:val="009D4A5B"/>
    <w:rsid w:val="009D503F"/>
    <w:rsid w:val="009D5137"/>
    <w:rsid w:val="009D5AD2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19A2"/>
    <w:rsid w:val="009E1C0B"/>
    <w:rsid w:val="009E1EC2"/>
    <w:rsid w:val="009E2671"/>
    <w:rsid w:val="009E2807"/>
    <w:rsid w:val="009E2D34"/>
    <w:rsid w:val="009E3AFD"/>
    <w:rsid w:val="009E3CDD"/>
    <w:rsid w:val="009E3D2F"/>
    <w:rsid w:val="009E4B16"/>
    <w:rsid w:val="009E55DA"/>
    <w:rsid w:val="009E563F"/>
    <w:rsid w:val="009E56EE"/>
    <w:rsid w:val="009E5C60"/>
    <w:rsid w:val="009E5F05"/>
    <w:rsid w:val="009E64DB"/>
    <w:rsid w:val="009E6794"/>
    <w:rsid w:val="009E67FB"/>
    <w:rsid w:val="009E6D65"/>
    <w:rsid w:val="009E7010"/>
    <w:rsid w:val="009E7189"/>
    <w:rsid w:val="009E746E"/>
    <w:rsid w:val="009E795B"/>
    <w:rsid w:val="009E7A3E"/>
    <w:rsid w:val="009E7E46"/>
    <w:rsid w:val="009E7FC1"/>
    <w:rsid w:val="009F003B"/>
    <w:rsid w:val="009F007F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D73"/>
    <w:rsid w:val="009F7E9D"/>
    <w:rsid w:val="00A003C2"/>
    <w:rsid w:val="00A005B0"/>
    <w:rsid w:val="00A00E87"/>
    <w:rsid w:val="00A00EE2"/>
    <w:rsid w:val="00A0105F"/>
    <w:rsid w:val="00A010B3"/>
    <w:rsid w:val="00A01771"/>
    <w:rsid w:val="00A01EA9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C4D"/>
    <w:rsid w:val="00A07FF9"/>
    <w:rsid w:val="00A10304"/>
    <w:rsid w:val="00A1031D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4CB"/>
    <w:rsid w:val="00A14813"/>
    <w:rsid w:val="00A1566A"/>
    <w:rsid w:val="00A1601C"/>
    <w:rsid w:val="00A16471"/>
    <w:rsid w:val="00A165BF"/>
    <w:rsid w:val="00A172E8"/>
    <w:rsid w:val="00A179FF"/>
    <w:rsid w:val="00A17FE6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95F"/>
    <w:rsid w:val="00A309C6"/>
    <w:rsid w:val="00A30D13"/>
    <w:rsid w:val="00A3127C"/>
    <w:rsid w:val="00A31370"/>
    <w:rsid w:val="00A31594"/>
    <w:rsid w:val="00A318DE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430"/>
    <w:rsid w:val="00A377CF"/>
    <w:rsid w:val="00A378CD"/>
    <w:rsid w:val="00A379A6"/>
    <w:rsid w:val="00A37D4A"/>
    <w:rsid w:val="00A400BF"/>
    <w:rsid w:val="00A400F1"/>
    <w:rsid w:val="00A402A2"/>
    <w:rsid w:val="00A420C8"/>
    <w:rsid w:val="00A42EB2"/>
    <w:rsid w:val="00A43157"/>
    <w:rsid w:val="00A4348E"/>
    <w:rsid w:val="00A4376F"/>
    <w:rsid w:val="00A43BBB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2D6"/>
    <w:rsid w:val="00A462FE"/>
    <w:rsid w:val="00A469AF"/>
    <w:rsid w:val="00A4706E"/>
    <w:rsid w:val="00A476D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AD7"/>
    <w:rsid w:val="00A5237B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707D"/>
    <w:rsid w:val="00A67544"/>
    <w:rsid w:val="00A67856"/>
    <w:rsid w:val="00A67B39"/>
    <w:rsid w:val="00A7075B"/>
    <w:rsid w:val="00A70C02"/>
    <w:rsid w:val="00A70C67"/>
    <w:rsid w:val="00A70E14"/>
    <w:rsid w:val="00A70FED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B56"/>
    <w:rsid w:val="00A73D0D"/>
    <w:rsid w:val="00A74A64"/>
    <w:rsid w:val="00A74A92"/>
    <w:rsid w:val="00A75CC1"/>
    <w:rsid w:val="00A75E88"/>
    <w:rsid w:val="00A7664A"/>
    <w:rsid w:val="00A76AA9"/>
    <w:rsid w:val="00A76AF7"/>
    <w:rsid w:val="00A8056E"/>
    <w:rsid w:val="00A80C74"/>
    <w:rsid w:val="00A81833"/>
    <w:rsid w:val="00A819D1"/>
    <w:rsid w:val="00A81B29"/>
    <w:rsid w:val="00A81D3D"/>
    <w:rsid w:val="00A81E8D"/>
    <w:rsid w:val="00A824CF"/>
    <w:rsid w:val="00A82755"/>
    <w:rsid w:val="00A82860"/>
    <w:rsid w:val="00A82D58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DC1"/>
    <w:rsid w:val="00A922A2"/>
    <w:rsid w:val="00A92ED8"/>
    <w:rsid w:val="00A9327B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CA4"/>
    <w:rsid w:val="00AA016B"/>
    <w:rsid w:val="00AA0A51"/>
    <w:rsid w:val="00AA0DF1"/>
    <w:rsid w:val="00AA0FCE"/>
    <w:rsid w:val="00AA1596"/>
    <w:rsid w:val="00AA15BE"/>
    <w:rsid w:val="00AA1626"/>
    <w:rsid w:val="00AA172A"/>
    <w:rsid w:val="00AA1C25"/>
    <w:rsid w:val="00AA2111"/>
    <w:rsid w:val="00AA26E3"/>
    <w:rsid w:val="00AA2AC8"/>
    <w:rsid w:val="00AA31EE"/>
    <w:rsid w:val="00AA3842"/>
    <w:rsid w:val="00AA384D"/>
    <w:rsid w:val="00AA3DB7"/>
    <w:rsid w:val="00AA4876"/>
    <w:rsid w:val="00AA4F18"/>
    <w:rsid w:val="00AA505A"/>
    <w:rsid w:val="00AA51F5"/>
    <w:rsid w:val="00AA59BE"/>
    <w:rsid w:val="00AA5CB9"/>
    <w:rsid w:val="00AA5E3B"/>
    <w:rsid w:val="00AA601F"/>
    <w:rsid w:val="00AA68B4"/>
    <w:rsid w:val="00AA6938"/>
    <w:rsid w:val="00AA6A0E"/>
    <w:rsid w:val="00AA74AC"/>
    <w:rsid w:val="00AA76F0"/>
    <w:rsid w:val="00AA7AB8"/>
    <w:rsid w:val="00AA7CED"/>
    <w:rsid w:val="00AA7E61"/>
    <w:rsid w:val="00AA7F24"/>
    <w:rsid w:val="00AA7F3C"/>
    <w:rsid w:val="00AA7F53"/>
    <w:rsid w:val="00AB027A"/>
    <w:rsid w:val="00AB0456"/>
    <w:rsid w:val="00AB0489"/>
    <w:rsid w:val="00AB0543"/>
    <w:rsid w:val="00AB0AC9"/>
    <w:rsid w:val="00AB0BF8"/>
    <w:rsid w:val="00AB0DA8"/>
    <w:rsid w:val="00AB0DB3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0AB"/>
    <w:rsid w:val="00AB43EC"/>
    <w:rsid w:val="00AB48F1"/>
    <w:rsid w:val="00AB4921"/>
    <w:rsid w:val="00AB4BF4"/>
    <w:rsid w:val="00AB4C00"/>
    <w:rsid w:val="00AB4E4F"/>
    <w:rsid w:val="00AB4F8A"/>
    <w:rsid w:val="00AB56D4"/>
    <w:rsid w:val="00AB58E6"/>
    <w:rsid w:val="00AB5ADF"/>
    <w:rsid w:val="00AB5CFD"/>
    <w:rsid w:val="00AB5DFE"/>
    <w:rsid w:val="00AB5E57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705"/>
    <w:rsid w:val="00AC0F3F"/>
    <w:rsid w:val="00AC109B"/>
    <w:rsid w:val="00AC12BC"/>
    <w:rsid w:val="00AC22FA"/>
    <w:rsid w:val="00AC268E"/>
    <w:rsid w:val="00AC2EC3"/>
    <w:rsid w:val="00AC32B0"/>
    <w:rsid w:val="00AC32FC"/>
    <w:rsid w:val="00AC3C38"/>
    <w:rsid w:val="00AC3DEA"/>
    <w:rsid w:val="00AC3E0A"/>
    <w:rsid w:val="00AC4903"/>
    <w:rsid w:val="00AC5144"/>
    <w:rsid w:val="00AC5243"/>
    <w:rsid w:val="00AC5548"/>
    <w:rsid w:val="00AC63D7"/>
    <w:rsid w:val="00AC63D8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F7"/>
    <w:rsid w:val="00AD1379"/>
    <w:rsid w:val="00AD1426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767"/>
    <w:rsid w:val="00AD5854"/>
    <w:rsid w:val="00AD5BEB"/>
    <w:rsid w:val="00AD60F6"/>
    <w:rsid w:val="00AD6A9C"/>
    <w:rsid w:val="00AD71D5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1B31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A70"/>
    <w:rsid w:val="00AE3B4E"/>
    <w:rsid w:val="00AE3D13"/>
    <w:rsid w:val="00AE4026"/>
    <w:rsid w:val="00AE465C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45"/>
    <w:rsid w:val="00AE7864"/>
    <w:rsid w:val="00AE7949"/>
    <w:rsid w:val="00AE7A88"/>
    <w:rsid w:val="00AF01D1"/>
    <w:rsid w:val="00AF023C"/>
    <w:rsid w:val="00AF1258"/>
    <w:rsid w:val="00AF14D7"/>
    <w:rsid w:val="00AF1737"/>
    <w:rsid w:val="00AF1B79"/>
    <w:rsid w:val="00AF1C11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424"/>
    <w:rsid w:val="00B00752"/>
    <w:rsid w:val="00B00E50"/>
    <w:rsid w:val="00B0103C"/>
    <w:rsid w:val="00B0109B"/>
    <w:rsid w:val="00B010DB"/>
    <w:rsid w:val="00B019DC"/>
    <w:rsid w:val="00B01F39"/>
    <w:rsid w:val="00B021DB"/>
    <w:rsid w:val="00B026C1"/>
    <w:rsid w:val="00B02827"/>
    <w:rsid w:val="00B02A69"/>
    <w:rsid w:val="00B02B9C"/>
    <w:rsid w:val="00B0353B"/>
    <w:rsid w:val="00B03701"/>
    <w:rsid w:val="00B03B08"/>
    <w:rsid w:val="00B03D87"/>
    <w:rsid w:val="00B040B2"/>
    <w:rsid w:val="00B0471F"/>
    <w:rsid w:val="00B04BD3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7F"/>
    <w:rsid w:val="00B064BA"/>
    <w:rsid w:val="00B0688B"/>
    <w:rsid w:val="00B069DA"/>
    <w:rsid w:val="00B07050"/>
    <w:rsid w:val="00B07113"/>
    <w:rsid w:val="00B07149"/>
    <w:rsid w:val="00B07585"/>
    <w:rsid w:val="00B07704"/>
    <w:rsid w:val="00B07EFB"/>
    <w:rsid w:val="00B10558"/>
    <w:rsid w:val="00B1109C"/>
    <w:rsid w:val="00B11500"/>
    <w:rsid w:val="00B11EE8"/>
    <w:rsid w:val="00B11FFB"/>
    <w:rsid w:val="00B126FC"/>
    <w:rsid w:val="00B12FCC"/>
    <w:rsid w:val="00B13FDF"/>
    <w:rsid w:val="00B14802"/>
    <w:rsid w:val="00B14860"/>
    <w:rsid w:val="00B14C64"/>
    <w:rsid w:val="00B14D92"/>
    <w:rsid w:val="00B156A9"/>
    <w:rsid w:val="00B15AF9"/>
    <w:rsid w:val="00B15E4E"/>
    <w:rsid w:val="00B15EA3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AF4"/>
    <w:rsid w:val="00B23C15"/>
    <w:rsid w:val="00B23C47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551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160"/>
    <w:rsid w:val="00B36664"/>
    <w:rsid w:val="00B374D3"/>
    <w:rsid w:val="00B378CF"/>
    <w:rsid w:val="00B37A60"/>
    <w:rsid w:val="00B37D97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CDF"/>
    <w:rsid w:val="00B44F99"/>
    <w:rsid w:val="00B451FE"/>
    <w:rsid w:val="00B453B6"/>
    <w:rsid w:val="00B4570F"/>
    <w:rsid w:val="00B45876"/>
    <w:rsid w:val="00B458A1"/>
    <w:rsid w:val="00B45B16"/>
    <w:rsid w:val="00B45E96"/>
    <w:rsid w:val="00B4655C"/>
    <w:rsid w:val="00B46A38"/>
    <w:rsid w:val="00B46CBC"/>
    <w:rsid w:val="00B47235"/>
    <w:rsid w:val="00B505EB"/>
    <w:rsid w:val="00B50B58"/>
    <w:rsid w:val="00B50EB7"/>
    <w:rsid w:val="00B511CE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564"/>
    <w:rsid w:val="00B61843"/>
    <w:rsid w:val="00B61A1C"/>
    <w:rsid w:val="00B61BE2"/>
    <w:rsid w:val="00B62060"/>
    <w:rsid w:val="00B6266F"/>
    <w:rsid w:val="00B62CC6"/>
    <w:rsid w:val="00B62E0B"/>
    <w:rsid w:val="00B63A44"/>
    <w:rsid w:val="00B63C32"/>
    <w:rsid w:val="00B6422E"/>
    <w:rsid w:val="00B64424"/>
    <w:rsid w:val="00B64434"/>
    <w:rsid w:val="00B64436"/>
    <w:rsid w:val="00B64956"/>
    <w:rsid w:val="00B650B9"/>
    <w:rsid w:val="00B65719"/>
    <w:rsid w:val="00B65BA1"/>
    <w:rsid w:val="00B6648C"/>
    <w:rsid w:val="00B6649B"/>
    <w:rsid w:val="00B6674F"/>
    <w:rsid w:val="00B66B4F"/>
    <w:rsid w:val="00B66C00"/>
    <w:rsid w:val="00B66C53"/>
    <w:rsid w:val="00B67675"/>
    <w:rsid w:val="00B676FC"/>
    <w:rsid w:val="00B67B0E"/>
    <w:rsid w:val="00B67F98"/>
    <w:rsid w:val="00B70204"/>
    <w:rsid w:val="00B70F05"/>
    <w:rsid w:val="00B711CE"/>
    <w:rsid w:val="00B7136E"/>
    <w:rsid w:val="00B71480"/>
    <w:rsid w:val="00B7181D"/>
    <w:rsid w:val="00B71DC8"/>
    <w:rsid w:val="00B72018"/>
    <w:rsid w:val="00B725C2"/>
    <w:rsid w:val="00B72660"/>
    <w:rsid w:val="00B72E8A"/>
    <w:rsid w:val="00B73671"/>
    <w:rsid w:val="00B7408D"/>
    <w:rsid w:val="00B74163"/>
    <w:rsid w:val="00B746C6"/>
    <w:rsid w:val="00B7487E"/>
    <w:rsid w:val="00B7522F"/>
    <w:rsid w:val="00B7537B"/>
    <w:rsid w:val="00B75C05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77A7F"/>
    <w:rsid w:val="00B8014F"/>
    <w:rsid w:val="00B8029E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22F"/>
    <w:rsid w:val="00B82233"/>
    <w:rsid w:val="00B82615"/>
    <w:rsid w:val="00B82AC3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C1"/>
    <w:rsid w:val="00B90D10"/>
    <w:rsid w:val="00B90FE5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E17"/>
    <w:rsid w:val="00B95395"/>
    <w:rsid w:val="00B953D2"/>
    <w:rsid w:val="00B95618"/>
    <w:rsid w:val="00B956F8"/>
    <w:rsid w:val="00B957FE"/>
    <w:rsid w:val="00B95B6A"/>
    <w:rsid w:val="00B95F02"/>
    <w:rsid w:val="00B96813"/>
    <w:rsid w:val="00B968A2"/>
    <w:rsid w:val="00B969A6"/>
    <w:rsid w:val="00B96BEF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5B3"/>
    <w:rsid w:val="00BA3A30"/>
    <w:rsid w:val="00BA3A83"/>
    <w:rsid w:val="00BA3C1F"/>
    <w:rsid w:val="00BA438F"/>
    <w:rsid w:val="00BA4A4F"/>
    <w:rsid w:val="00BA4BFA"/>
    <w:rsid w:val="00BA5376"/>
    <w:rsid w:val="00BA53DB"/>
    <w:rsid w:val="00BA558C"/>
    <w:rsid w:val="00BA6553"/>
    <w:rsid w:val="00BA66E4"/>
    <w:rsid w:val="00BA6CA0"/>
    <w:rsid w:val="00BA6E34"/>
    <w:rsid w:val="00BA6EF6"/>
    <w:rsid w:val="00BA7241"/>
    <w:rsid w:val="00BA734F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3F30"/>
    <w:rsid w:val="00BB4D92"/>
    <w:rsid w:val="00BB4FE3"/>
    <w:rsid w:val="00BB531B"/>
    <w:rsid w:val="00BB5FCB"/>
    <w:rsid w:val="00BB604B"/>
    <w:rsid w:val="00BB62E9"/>
    <w:rsid w:val="00BB6A7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122"/>
    <w:rsid w:val="00BC12FB"/>
    <w:rsid w:val="00BC1C3C"/>
    <w:rsid w:val="00BC1D12"/>
    <w:rsid w:val="00BC228A"/>
    <w:rsid w:val="00BC307F"/>
    <w:rsid w:val="00BC3159"/>
    <w:rsid w:val="00BC3257"/>
    <w:rsid w:val="00BC398E"/>
    <w:rsid w:val="00BC39DB"/>
    <w:rsid w:val="00BC3A32"/>
    <w:rsid w:val="00BC4020"/>
    <w:rsid w:val="00BC410E"/>
    <w:rsid w:val="00BC46EF"/>
    <w:rsid w:val="00BC67CB"/>
    <w:rsid w:val="00BC6A5F"/>
    <w:rsid w:val="00BC6A75"/>
    <w:rsid w:val="00BC6FD6"/>
    <w:rsid w:val="00BC7C94"/>
    <w:rsid w:val="00BD008E"/>
    <w:rsid w:val="00BD0582"/>
    <w:rsid w:val="00BD08B7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E37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C0A"/>
    <w:rsid w:val="00BE6CF2"/>
    <w:rsid w:val="00BE76DD"/>
    <w:rsid w:val="00BE79FB"/>
    <w:rsid w:val="00BE7C4D"/>
    <w:rsid w:val="00BE7F6A"/>
    <w:rsid w:val="00BF0274"/>
    <w:rsid w:val="00BF08C4"/>
    <w:rsid w:val="00BF0BAF"/>
    <w:rsid w:val="00BF0C4E"/>
    <w:rsid w:val="00BF0F9D"/>
    <w:rsid w:val="00BF1116"/>
    <w:rsid w:val="00BF19CE"/>
    <w:rsid w:val="00BF2B6F"/>
    <w:rsid w:val="00BF3080"/>
    <w:rsid w:val="00BF319D"/>
    <w:rsid w:val="00BF326C"/>
    <w:rsid w:val="00BF351A"/>
    <w:rsid w:val="00BF35A4"/>
    <w:rsid w:val="00BF3813"/>
    <w:rsid w:val="00BF3914"/>
    <w:rsid w:val="00BF397A"/>
    <w:rsid w:val="00BF39CD"/>
    <w:rsid w:val="00BF3B56"/>
    <w:rsid w:val="00BF4123"/>
    <w:rsid w:val="00BF49B1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C0076C"/>
    <w:rsid w:val="00C009CB"/>
    <w:rsid w:val="00C01671"/>
    <w:rsid w:val="00C01F5A"/>
    <w:rsid w:val="00C02419"/>
    <w:rsid w:val="00C02554"/>
    <w:rsid w:val="00C02766"/>
    <w:rsid w:val="00C03CA8"/>
    <w:rsid w:val="00C03EE8"/>
    <w:rsid w:val="00C04205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69AF"/>
    <w:rsid w:val="00C16C30"/>
    <w:rsid w:val="00C16E7C"/>
    <w:rsid w:val="00C172C6"/>
    <w:rsid w:val="00C174B6"/>
    <w:rsid w:val="00C1778E"/>
    <w:rsid w:val="00C17DB4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3130"/>
    <w:rsid w:val="00C2330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7FD"/>
    <w:rsid w:val="00C3043E"/>
    <w:rsid w:val="00C30976"/>
    <w:rsid w:val="00C30EB8"/>
    <w:rsid w:val="00C30FF6"/>
    <w:rsid w:val="00C31934"/>
    <w:rsid w:val="00C319AD"/>
    <w:rsid w:val="00C31F04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24A"/>
    <w:rsid w:val="00C5181A"/>
    <w:rsid w:val="00C51A82"/>
    <w:rsid w:val="00C51BDF"/>
    <w:rsid w:val="00C51FED"/>
    <w:rsid w:val="00C52023"/>
    <w:rsid w:val="00C52261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D71"/>
    <w:rsid w:val="00C555FC"/>
    <w:rsid w:val="00C563F5"/>
    <w:rsid w:val="00C566AF"/>
    <w:rsid w:val="00C56D58"/>
    <w:rsid w:val="00C570F7"/>
    <w:rsid w:val="00C5796D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578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357"/>
    <w:rsid w:val="00C677C2"/>
    <w:rsid w:val="00C67822"/>
    <w:rsid w:val="00C6785D"/>
    <w:rsid w:val="00C67D63"/>
    <w:rsid w:val="00C67EAB"/>
    <w:rsid w:val="00C70342"/>
    <w:rsid w:val="00C70584"/>
    <w:rsid w:val="00C70DFF"/>
    <w:rsid w:val="00C719DD"/>
    <w:rsid w:val="00C71F93"/>
    <w:rsid w:val="00C723DC"/>
    <w:rsid w:val="00C729AA"/>
    <w:rsid w:val="00C72A52"/>
    <w:rsid w:val="00C72F91"/>
    <w:rsid w:val="00C7324F"/>
    <w:rsid w:val="00C733B0"/>
    <w:rsid w:val="00C735D1"/>
    <w:rsid w:val="00C7364D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CE5"/>
    <w:rsid w:val="00C832DC"/>
    <w:rsid w:val="00C834A8"/>
    <w:rsid w:val="00C8377F"/>
    <w:rsid w:val="00C83874"/>
    <w:rsid w:val="00C83968"/>
    <w:rsid w:val="00C83B69"/>
    <w:rsid w:val="00C8402B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4E"/>
    <w:rsid w:val="00C97B02"/>
    <w:rsid w:val="00C97F60"/>
    <w:rsid w:val="00CA00DC"/>
    <w:rsid w:val="00CA02A1"/>
    <w:rsid w:val="00CA0532"/>
    <w:rsid w:val="00CA0B09"/>
    <w:rsid w:val="00CA0BA2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C55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680"/>
    <w:rsid w:val="00CA77AF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3BB"/>
    <w:rsid w:val="00CB26EC"/>
    <w:rsid w:val="00CB29EF"/>
    <w:rsid w:val="00CB2D2A"/>
    <w:rsid w:val="00CB2E6B"/>
    <w:rsid w:val="00CB2FFA"/>
    <w:rsid w:val="00CB348C"/>
    <w:rsid w:val="00CB39A5"/>
    <w:rsid w:val="00CB3ED9"/>
    <w:rsid w:val="00CB4695"/>
    <w:rsid w:val="00CB4729"/>
    <w:rsid w:val="00CB4A33"/>
    <w:rsid w:val="00CB4B3E"/>
    <w:rsid w:val="00CB51F5"/>
    <w:rsid w:val="00CB5310"/>
    <w:rsid w:val="00CB56FA"/>
    <w:rsid w:val="00CB591E"/>
    <w:rsid w:val="00CB5AE7"/>
    <w:rsid w:val="00CB5B1E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96B"/>
    <w:rsid w:val="00CD1C0B"/>
    <w:rsid w:val="00CD2225"/>
    <w:rsid w:val="00CD2396"/>
    <w:rsid w:val="00CD239A"/>
    <w:rsid w:val="00CD34C5"/>
    <w:rsid w:val="00CD3508"/>
    <w:rsid w:val="00CD3548"/>
    <w:rsid w:val="00CD368D"/>
    <w:rsid w:val="00CD3AE3"/>
    <w:rsid w:val="00CD3F17"/>
    <w:rsid w:val="00CD43D0"/>
    <w:rsid w:val="00CD441B"/>
    <w:rsid w:val="00CD442B"/>
    <w:rsid w:val="00CD4A58"/>
    <w:rsid w:val="00CD4DF0"/>
    <w:rsid w:val="00CD5512"/>
    <w:rsid w:val="00CD6E3D"/>
    <w:rsid w:val="00CD71AB"/>
    <w:rsid w:val="00CD746A"/>
    <w:rsid w:val="00CD77F2"/>
    <w:rsid w:val="00CE0109"/>
    <w:rsid w:val="00CE0A18"/>
    <w:rsid w:val="00CE1377"/>
    <w:rsid w:val="00CE198D"/>
    <w:rsid w:val="00CE1A12"/>
    <w:rsid w:val="00CE1CCB"/>
    <w:rsid w:val="00CE1DF4"/>
    <w:rsid w:val="00CE1F89"/>
    <w:rsid w:val="00CE1FC5"/>
    <w:rsid w:val="00CE27A4"/>
    <w:rsid w:val="00CE329A"/>
    <w:rsid w:val="00CE331F"/>
    <w:rsid w:val="00CE364C"/>
    <w:rsid w:val="00CE3FEB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313D"/>
    <w:rsid w:val="00CF353B"/>
    <w:rsid w:val="00CF3789"/>
    <w:rsid w:val="00CF4247"/>
    <w:rsid w:val="00CF44CE"/>
    <w:rsid w:val="00CF4AA6"/>
    <w:rsid w:val="00CF5263"/>
    <w:rsid w:val="00CF60B5"/>
    <w:rsid w:val="00CF6265"/>
    <w:rsid w:val="00CF6C71"/>
    <w:rsid w:val="00CF7076"/>
    <w:rsid w:val="00CF7571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4A40"/>
    <w:rsid w:val="00D05039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E7"/>
    <w:rsid w:val="00D07CE1"/>
    <w:rsid w:val="00D07FD4"/>
    <w:rsid w:val="00D1026A"/>
    <w:rsid w:val="00D103ED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BC9"/>
    <w:rsid w:val="00D14DB1"/>
    <w:rsid w:val="00D14E28"/>
    <w:rsid w:val="00D15368"/>
    <w:rsid w:val="00D15A1B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1B1C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F8"/>
    <w:rsid w:val="00D2580C"/>
    <w:rsid w:val="00D2586E"/>
    <w:rsid w:val="00D25BDA"/>
    <w:rsid w:val="00D25FA9"/>
    <w:rsid w:val="00D26142"/>
    <w:rsid w:val="00D2685C"/>
    <w:rsid w:val="00D26A22"/>
    <w:rsid w:val="00D26A3B"/>
    <w:rsid w:val="00D26E6F"/>
    <w:rsid w:val="00D2749D"/>
    <w:rsid w:val="00D27AB2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25A"/>
    <w:rsid w:val="00D47627"/>
    <w:rsid w:val="00D47DD0"/>
    <w:rsid w:val="00D50069"/>
    <w:rsid w:val="00D50183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47F"/>
    <w:rsid w:val="00D57495"/>
    <w:rsid w:val="00D574FA"/>
    <w:rsid w:val="00D5785E"/>
    <w:rsid w:val="00D60463"/>
    <w:rsid w:val="00D60C8D"/>
    <w:rsid w:val="00D60F60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2AA"/>
    <w:rsid w:val="00D6636B"/>
    <w:rsid w:val="00D66413"/>
    <w:rsid w:val="00D66608"/>
    <w:rsid w:val="00D66634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0E3C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E1D"/>
    <w:rsid w:val="00D751FB"/>
    <w:rsid w:val="00D754D6"/>
    <w:rsid w:val="00D755EB"/>
    <w:rsid w:val="00D761AA"/>
    <w:rsid w:val="00D76C5E"/>
    <w:rsid w:val="00D76D18"/>
    <w:rsid w:val="00D76ED6"/>
    <w:rsid w:val="00D76FA8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1792"/>
    <w:rsid w:val="00D819B1"/>
    <w:rsid w:val="00D81E6A"/>
    <w:rsid w:val="00D82494"/>
    <w:rsid w:val="00D82E86"/>
    <w:rsid w:val="00D83009"/>
    <w:rsid w:val="00D833F9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2508"/>
    <w:rsid w:val="00D929AE"/>
    <w:rsid w:val="00D92ABA"/>
    <w:rsid w:val="00D92C29"/>
    <w:rsid w:val="00D92DB9"/>
    <w:rsid w:val="00D936E2"/>
    <w:rsid w:val="00D93D98"/>
    <w:rsid w:val="00D93F43"/>
    <w:rsid w:val="00D941D7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C66"/>
    <w:rsid w:val="00DA2D4F"/>
    <w:rsid w:val="00DA2D71"/>
    <w:rsid w:val="00DA2ED7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CAF"/>
    <w:rsid w:val="00DA5CCF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DFD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97F"/>
    <w:rsid w:val="00DB2A77"/>
    <w:rsid w:val="00DB2B60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669"/>
    <w:rsid w:val="00DB485D"/>
    <w:rsid w:val="00DB4CAE"/>
    <w:rsid w:val="00DB50DE"/>
    <w:rsid w:val="00DB5484"/>
    <w:rsid w:val="00DB56E3"/>
    <w:rsid w:val="00DB5BE8"/>
    <w:rsid w:val="00DB640E"/>
    <w:rsid w:val="00DB662E"/>
    <w:rsid w:val="00DB6CE5"/>
    <w:rsid w:val="00DB6D4E"/>
    <w:rsid w:val="00DB6F41"/>
    <w:rsid w:val="00DB701B"/>
    <w:rsid w:val="00DB7FD6"/>
    <w:rsid w:val="00DC1327"/>
    <w:rsid w:val="00DC1350"/>
    <w:rsid w:val="00DC15D3"/>
    <w:rsid w:val="00DC16BC"/>
    <w:rsid w:val="00DC2406"/>
    <w:rsid w:val="00DC2474"/>
    <w:rsid w:val="00DC30EE"/>
    <w:rsid w:val="00DC313B"/>
    <w:rsid w:val="00DC3237"/>
    <w:rsid w:val="00DC3508"/>
    <w:rsid w:val="00DC3E7D"/>
    <w:rsid w:val="00DC4157"/>
    <w:rsid w:val="00DC41A4"/>
    <w:rsid w:val="00DC44A2"/>
    <w:rsid w:val="00DC4866"/>
    <w:rsid w:val="00DC4B2B"/>
    <w:rsid w:val="00DC5672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2EA"/>
    <w:rsid w:val="00DD23A0"/>
    <w:rsid w:val="00DD2429"/>
    <w:rsid w:val="00DD253B"/>
    <w:rsid w:val="00DD2978"/>
    <w:rsid w:val="00DD2A00"/>
    <w:rsid w:val="00DD2A70"/>
    <w:rsid w:val="00DD2F2B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A37"/>
    <w:rsid w:val="00DD70EC"/>
    <w:rsid w:val="00DD7261"/>
    <w:rsid w:val="00DD7E09"/>
    <w:rsid w:val="00DE0761"/>
    <w:rsid w:val="00DE092E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380"/>
    <w:rsid w:val="00DE2521"/>
    <w:rsid w:val="00DE2AC3"/>
    <w:rsid w:val="00DE2F3C"/>
    <w:rsid w:val="00DE338C"/>
    <w:rsid w:val="00DE3FD6"/>
    <w:rsid w:val="00DE4451"/>
    <w:rsid w:val="00DE4C02"/>
    <w:rsid w:val="00DE52E3"/>
    <w:rsid w:val="00DE5343"/>
    <w:rsid w:val="00DE68E1"/>
    <w:rsid w:val="00DE6A3B"/>
    <w:rsid w:val="00DE6CBC"/>
    <w:rsid w:val="00DE70EA"/>
    <w:rsid w:val="00DE7C00"/>
    <w:rsid w:val="00DF03E9"/>
    <w:rsid w:val="00DF03ED"/>
    <w:rsid w:val="00DF04EE"/>
    <w:rsid w:val="00DF0BF4"/>
    <w:rsid w:val="00DF0C51"/>
    <w:rsid w:val="00DF179D"/>
    <w:rsid w:val="00DF1BBB"/>
    <w:rsid w:val="00DF1E9C"/>
    <w:rsid w:val="00DF2868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F13"/>
    <w:rsid w:val="00E002C3"/>
    <w:rsid w:val="00E002F1"/>
    <w:rsid w:val="00E0082C"/>
    <w:rsid w:val="00E00F5D"/>
    <w:rsid w:val="00E01359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6B3D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0317"/>
    <w:rsid w:val="00E11654"/>
    <w:rsid w:val="00E12CBA"/>
    <w:rsid w:val="00E13A42"/>
    <w:rsid w:val="00E14028"/>
    <w:rsid w:val="00E14A7E"/>
    <w:rsid w:val="00E14BFA"/>
    <w:rsid w:val="00E1504F"/>
    <w:rsid w:val="00E151E1"/>
    <w:rsid w:val="00E153A6"/>
    <w:rsid w:val="00E15CC0"/>
    <w:rsid w:val="00E163D4"/>
    <w:rsid w:val="00E16DBC"/>
    <w:rsid w:val="00E17619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E0B"/>
    <w:rsid w:val="00E23FB7"/>
    <w:rsid w:val="00E2463F"/>
    <w:rsid w:val="00E24A27"/>
    <w:rsid w:val="00E24DE1"/>
    <w:rsid w:val="00E25037"/>
    <w:rsid w:val="00E25626"/>
    <w:rsid w:val="00E25911"/>
    <w:rsid w:val="00E25C31"/>
    <w:rsid w:val="00E25CFA"/>
    <w:rsid w:val="00E25F89"/>
    <w:rsid w:val="00E26080"/>
    <w:rsid w:val="00E26597"/>
    <w:rsid w:val="00E273CB"/>
    <w:rsid w:val="00E2745B"/>
    <w:rsid w:val="00E27F60"/>
    <w:rsid w:val="00E30022"/>
    <w:rsid w:val="00E30719"/>
    <w:rsid w:val="00E30EBD"/>
    <w:rsid w:val="00E3115F"/>
    <w:rsid w:val="00E3138F"/>
    <w:rsid w:val="00E31491"/>
    <w:rsid w:val="00E31D1C"/>
    <w:rsid w:val="00E31FB9"/>
    <w:rsid w:val="00E32274"/>
    <w:rsid w:val="00E3271D"/>
    <w:rsid w:val="00E32D62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716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139"/>
    <w:rsid w:val="00E513F0"/>
    <w:rsid w:val="00E51A78"/>
    <w:rsid w:val="00E51DDD"/>
    <w:rsid w:val="00E51FDD"/>
    <w:rsid w:val="00E52041"/>
    <w:rsid w:val="00E523EA"/>
    <w:rsid w:val="00E52435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9A0"/>
    <w:rsid w:val="00E55A4B"/>
    <w:rsid w:val="00E5604D"/>
    <w:rsid w:val="00E564E4"/>
    <w:rsid w:val="00E5680D"/>
    <w:rsid w:val="00E56DD6"/>
    <w:rsid w:val="00E5733D"/>
    <w:rsid w:val="00E579CE"/>
    <w:rsid w:val="00E57AFC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94"/>
    <w:rsid w:val="00E63B36"/>
    <w:rsid w:val="00E63B42"/>
    <w:rsid w:val="00E63F21"/>
    <w:rsid w:val="00E63FCC"/>
    <w:rsid w:val="00E64424"/>
    <w:rsid w:val="00E6484D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43F"/>
    <w:rsid w:val="00E6758E"/>
    <w:rsid w:val="00E67617"/>
    <w:rsid w:val="00E67A2A"/>
    <w:rsid w:val="00E67A56"/>
    <w:rsid w:val="00E67E23"/>
    <w:rsid w:val="00E70016"/>
    <w:rsid w:val="00E7043B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30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7F5"/>
    <w:rsid w:val="00E77848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2325"/>
    <w:rsid w:val="00E83032"/>
    <w:rsid w:val="00E833A7"/>
    <w:rsid w:val="00E834B1"/>
    <w:rsid w:val="00E83752"/>
    <w:rsid w:val="00E84B24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F04"/>
    <w:rsid w:val="00E91F35"/>
    <w:rsid w:val="00E93043"/>
    <w:rsid w:val="00E93C5B"/>
    <w:rsid w:val="00E9431E"/>
    <w:rsid w:val="00E94557"/>
    <w:rsid w:val="00E947A6"/>
    <w:rsid w:val="00E9497A"/>
    <w:rsid w:val="00E94BFA"/>
    <w:rsid w:val="00E951F8"/>
    <w:rsid w:val="00E957E3"/>
    <w:rsid w:val="00E959C0"/>
    <w:rsid w:val="00E95BA6"/>
    <w:rsid w:val="00E95BEF"/>
    <w:rsid w:val="00E96452"/>
    <w:rsid w:val="00E966DB"/>
    <w:rsid w:val="00E96C3C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5AD"/>
    <w:rsid w:val="00EA667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883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CA8"/>
    <w:rsid w:val="00EC00F6"/>
    <w:rsid w:val="00EC100B"/>
    <w:rsid w:val="00EC12A2"/>
    <w:rsid w:val="00EC1837"/>
    <w:rsid w:val="00EC2D80"/>
    <w:rsid w:val="00EC2E2D"/>
    <w:rsid w:val="00EC34C3"/>
    <w:rsid w:val="00EC3B64"/>
    <w:rsid w:val="00EC462B"/>
    <w:rsid w:val="00EC4723"/>
    <w:rsid w:val="00EC4830"/>
    <w:rsid w:val="00EC4FFC"/>
    <w:rsid w:val="00EC5636"/>
    <w:rsid w:val="00EC568D"/>
    <w:rsid w:val="00EC56E0"/>
    <w:rsid w:val="00EC5F13"/>
    <w:rsid w:val="00EC6057"/>
    <w:rsid w:val="00EC63FE"/>
    <w:rsid w:val="00EC64BA"/>
    <w:rsid w:val="00EC6577"/>
    <w:rsid w:val="00EC6847"/>
    <w:rsid w:val="00EC716D"/>
    <w:rsid w:val="00EC7401"/>
    <w:rsid w:val="00EC7455"/>
    <w:rsid w:val="00EC7508"/>
    <w:rsid w:val="00EC7DB6"/>
    <w:rsid w:val="00ED0D5D"/>
    <w:rsid w:val="00ED1596"/>
    <w:rsid w:val="00ED162F"/>
    <w:rsid w:val="00ED193A"/>
    <w:rsid w:val="00ED1A46"/>
    <w:rsid w:val="00ED251F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57AA"/>
    <w:rsid w:val="00ED5C55"/>
    <w:rsid w:val="00ED5FE4"/>
    <w:rsid w:val="00ED6CFA"/>
    <w:rsid w:val="00ED6FF5"/>
    <w:rsid w:val="00ED7164"/>
    <w:rsid w:val="00ED71C5"/>
    <w:rsid w:val="00ED770B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522D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80E"/>
    <w:rsid w:val="00EF0348"/>
    <w:rsid w:val="00EF04F2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0E88"/>
    <w:rsid w:val="00F0102B"/>
    <w:rsid w:val="00F0169A"/>
    <w:rsid w:val="00F0172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18"/>
    <w:rsid w:val="00F10FC1"/>
    <w:rsid w:val="00F110B9"/>
    <w:rsid w:val="00F112FD"/>
    <w:rsid w:val="00F11874"/>
    <w:rsid w:val="00F1285A"/>
    <w:rsid w:val="00F133A1"/>
    <w:rsid w:val="00F138DB"/>
    <w:rsid w:val="00F13DA4"/>
    <w:rsid w:val="00F13ECD"/>
    <w:rsid w:val="00F140CF"/>
    <w:rsid w:val="00F14277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467D"/>
    <w:rsid w:val="00F24788"/>
    <w:rsid w:val="00F256A9"/>
    <w:rsid w:val="00F2640F"/>
    <w:rsid w:val="00F268C3"/>
    <w:rsid w:val="00F26E30"/>
    <w:rsid w:val="00F2747E"/>
    <w:rsid w:val="00F27BC6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D95"/>
    <w:rsid w:val="00F44EC5"/>
    <w:rsid w:val="00F44EFB"/>
    <w:rsid w:val="00F45F46"/>
    <w:rsid w:val="00F45F9C"/>
    <w:rsid w:val="00F47498"/>
    <w:rsid w:val="00F47FC1"/>
    <w:rsid w:val="00F5036E"/>
    <w:rsid w:val="00F505D9"/>
    <w:rsid w:val="00F512B2"/>
    <w:rsid w:val="00F51863"/>
    <w:rsid w:val="00F51A40"/>
    <w:rsid w:val="00F52506"/>
    <w:rsid w:val="00F5283D"/>
    <w:rsid w:val="00F52A01"/>
    <w:rsid w:val="00F52ABA"/>
    <w:rsid w:val="00F52BC7"/>
    <w:rsid w:val="00F52CBC"/>
    <w:rsid w:val="00F5335D"/>
    <w:rsid w:val="00F53524"/>
    <w:rsid w:val="00F537D9"/>
    <w:rsid w:val="00F53BF4"/>
    <w:rsid w:val="00F54266"/>
    <w:rsid w:val="00F54453"/>
    <w:rsid w:val="00F5499B"/>
    <w:rsid w:val="00F54B09"/>
    <w:rsid w:val="00F54F1A"/>
    <w:rsid w:val="00F5502A"/>
    <w:rsid w:val="00F55043"/>
    <w:rsid w:val="00F558BF"/>
    <w:rsid w:val="00F55BDE"/>
    <w:rsid w:val="00F560DD"/>
    <w:rsid w:val="00F561AC"/>
    <w:rsid w:val="00F56231"/>
    <w:rsid w:val="00F56C21"/>
    <w:rsid w:val="00F56DCF"/>
    <w:rsid w:val="00F57034"/>
    <w:rsid w:val="00F57D76"/>
    <w:rsid w:val="00F60885"/>
    <w:rsid w:val="00F60BE9"/>
    <w:rsid w:val="00F614D1"/>
    <w:rsid w:val="00F61FD8"/>
    <w:rsid w:val="00F62267"/>
    <w:rsid w:val="00F62780"/>
    <w:rsid w:val="00F62DBF"/>
    <w:rsid w:val="00F6336D"/>
    <w:rsid w:val="00F637C8"/>
    <w:rsid w:val="00F641FC"/>
    <w:rsid w:val="00F647F7"/>
    <w:rsid w:val="00F64EB0"/>
    <w:rsid w:val="00F65742"/>
    <w:rsid w:val="00F6583C"/>
    <w:rsid w:val="00F6589A"/>
    <w:rsid w:val="00F6605D"/>
    <w:rsid w:val="00F662F6"/>
    <w:rsid w:val="00F6754E"/>
    <w:rsid w:val="00F6783E"/>
    <w:rsid w:val="00F67D5C"/>
    <w:rsid w:val="00F7033F"/>
    <w:rsid w:val="00F70345"/>
    <w:rsid w:val="00F707E3"/>
    <w:rsid w:val="00F70BDF"/>
    <w:rsid w:val="00F70C5F"/>
    <w:rsid w:val="00F70DBE"/>
    <w:rsid w:val="00F71124"/>
    <w:rsid w:val="00F714FE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D08"/>
    <w:rsid w:val="00F74D34"/>
    <w:rsid w:val="00F75671"/>
    <w:rsid w:val="00F756A4"/>
    <w:rsid w:val="00F7586B"/>
    <w:rsid w:val="00F75F2F"/>
    <w:rsid w:val="00F75F57"/>
    <w:rsid w:val="00F76124"/>
    <w:rsid w:val="00F763A0"/>
    <w:rsid w:val="00F76445"/>
    <w:rsid w:val="00F76C9A"/>
    <w:rsid w:val="00F76DCE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79A"/>
    <w:rsid w:val="00F8693D"/>
    <w:rsid w:val="00F86BD6"/>
    <w:rsid w:val="00F86DBA"/>
    <w:rsid w:val="00F86EBA"/>
    <w:rsid w:val="00F87117"/>
    <w:rsid w:val="00F87244"/>
    <w:rsid w:val="00F87297"/>
    <w:rsid w:val="00F8732B"/>
    <w:rsid w:val="00F8736C"/>
    <w:rsid w:val="00F90043"/>
    <w:rsid w:val="00F90086"/>
    <w:rsid w:val="00F9030E"/>
    <w:rsid w:val="00F90ADB"/>
    <w:rsid w:val="00F90E6C"/>
    <w:rsid w:val="00F90E78"/>
    <w:rsid w:val="00F910D5"/>
    <w:rsid w:val="00F91209"/>
    <w:rsid w:val="00F91400"/>
    <w:rsid w:val="00F9221F"/>
    <w:rsid w:val="00F922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4890"/>
    <w:rsid w:val="00F950B5"/>
    <w:rsid w:val="00F9513F"/>
    <w:rsid w:val="00F95518"/>
    <w:rsid w:val="00F956AC"/>
    <w:rsid w:val="00F95F80"/>
    <w:rsid w:val="00F9644B"/>
    <w:rsid w:val="00F97908"/>
    <w:rsid w:val="00F97B43"/>
    <w:rsid w:val="00F97E78"/>
    <w:rsid w:val="00FA07F8"/>
    <w:rsid w:val="00FA081B"/>
    <w:rsid w:val="00FA105C"/>
    <w:rsid w:val="00FA1168"/>
    <w:rsid w:val="00FA12D1"/>
    <w:rsid w:val="00FA1475"/>
    <w:rsid w:val="00FA148A"/>
    <w:rsid w:val="00FA1D36"/>
    <w:rsid w:val="00FA27C8"/>
    <w:rsid w:val="00FA2B72"/>
    <w:rsid w:val="00FA2E67"/>
    <w:rsid w:val="00FA31A7"/>
    <w:rsid w:val="00FA32BB"/>
    <w:rsid w:val="00FA341E"/>
    <w:rsid w:val="00FA3630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2537"/>
    <w:rsid w:val="00FB2A2D"/>
    <w:rsid w:val="00FB2AB5"/>
    <w:rsid w:val="00FB2F89"/>
    <w:rsid w:val="00FB33DC"/>
    <w:rsid w:val="00FB3B2B"/>
    <w:rsid w:val="00FB4338"/>
    <w:rsid w:val="00FB477E"/>
    <w:rsid w:val="00FB4C9C"/>
    <w:rsid w:val="00FB4E66"/>
    <w:rsid w:val="00FB5D6D"/>
    <w:rsid w:val="00FB6165"/>
    <w:rsid w:val="00FB61F8"/>
    <w:rsid w:val="00FB62B4"/>
    <w:rsid w:val="00FB64D6"/>
    <w:rsid w:val="00FB7BB2"/>
    <w:rsid w:val="00FB7F75"/>
    <w:rsid w:val="00FC0077"/>
    <w:rsid w:val="00FC0150"/>
    <w:rsid w:val="00FC03AB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DB"/>
    <w:rsid w:val="00FC5FC2"/>
    <w:rsid w:val="00FC6177"/>
    <w:rsid w:val="00FC63D1"/>
    <w:rsid w:val="00FC642F"/>
    <w:rsid w:val="00FC644E"/>
    <w:rsid w:val="00FC6A34"/>
    <w:rsid w:val="00FC705A"/>
    <w:rsid w:val="00FC70B2"/>
    <w:rsid w:val="00FC734A"/>
    <w:rsid w:val="00FC7528"/>
    <w:rsid w:val="00FC7B7B"/>
    <w:rsid w:val="00FD0572"/>
    <w:rsid w:val="00FD1416"/>
    <w:rsid w:val="00FD14DC"/>
    <w:rsid w:val="00FD17FA"/>
    <w:rsid w:val="00FD18C1"/>
    <w:rsid w:val="00FD1A97"/>
    <w:rsid w:val="00FD20FD"/>
    <w:rsid w:val="00FD2D7B"/>
    <w:rsid w:val="00FD2ECA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C57"/>
    <w:rsid w:val="00FD7DF9"/>
    <w:rsid w:val="00FE0B17"/>
    <w:rsid w:val="00FE0B51"/>
    <w:rsid w:val="00FE0B78"/>
    <w:rsid w:val="00FE0CBC"/>
    <w:rsid w:val="00FE0ED4"/>
    <w:rsid w:val="00FE10DA"/>
    <w:rsid w:val="00FE136E"/>
    <w:rsid w:val="00FE1DE4"/>
    <w:rsid w:val="00FE1EAB"/>
    <w:rsid w:val="00FE2302"/>
    <w:rsid w:val="00FE2AC8"/>
    <w:rsid w:val="00FE2B2C"/>
    <w:rsid w:val="00FE3465"/>
    <w:rsid w:val="00FE3D62"/>
    <w:rsid w:val="00FE3E00"/>
    <w:rsid w:val="00FE45D0"/>
    <w:rsid w:val="00FE4B1A"/>
    <w:rsid w:val="00FE4FC2"/>
    <w:rsid w:val="00FE5205"/>
    <w:rsid w:val="00FE5953"/>
    <w:rsid w:val="00FE5F34"/>
    <w:rsid w:val="00FE6031"/>
    <w:rsid w:val="00FE67CF"/>
    <w:rsid w:val="00FE6D20"/>
    <w:rsid w:val="00FE6FB9"/>
    <w:rsid w:val="00FE70BE"/>
    <w:rsid w:val="00FE7157"/>
    <w:rsid w:val="00FE7390"/>
    <w:rsid w:val="00FE7549"/>
    <w:rsid w:val="00FE7BCC"/>
    <w:rsid w:val="00FE7C2F"/>
    <w:rsid w:val="00FE7E5D"/>
    <w:rsid w:val="00FF0355"/>
    <w:rsid w:val="00FF047C"/>
    <w:rsid w:val="00FF04F3"/>
    <w:rsid w:val="00FF0F73"/>
    <w:rsid w:val="00FF1225"/>
    <w:rsid w:val="00FF126D"/>
    <w:rsid w:val="00FF131B"/>
    <w:rsid w:val="00FF1898"/>
    <w:rsid w:val="00FF1B0A"/>
    <w:rsid w:val="00FF2310"/>
    <w:rsid w:val="00FF2E73"/>
    <w:rsid w:val="00FF3538"/>
    <w:rsid w:val="00FF389D"/>
    <w:rsid w:val="00FF3918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5C307A"/>
  <w15:docId w15:val="{F8DA63FB-C5A3-4C6A-95E1-F592CA9B2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basedOn w:val="a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3"/>
    <w:rsid w:val="00722F66"/>
    <w:rPr>
      <w:sz w:val="20"/>
      <w:szCs w:val="20"/>
    </w:rPr>
  </w:style>
  <w:style w:type="character" w:customStyle="1" w:styleId="Char3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4"/>
    <w:rsid w:val="00722F66"/>
    <w:rPr>
      <w:b/>
      <w:bCs/>
    </w:rPr>
  </w:style>
  <w:style w:type="character" w:customStyle="1" w:styleId="Char4">
    <w:name w:val="批注主题 Char"/>
    <w:basedOn w:val="Char3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5"/>
    <w:rsid w:val="00C35365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6"/>
    <w:rsid w:val="00F44EFB"/>
    <w:pPr>
      <w:ind w:leftChars="200" w:left="420"/>
    </w:pPr>
  </w:style>
  <w:style w:type="character" w:customStyle="1" w:styleId="Char6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6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uiPriority w:val="22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paragraph" w:customStyle="1" w:styleId="Default">
    <w:name w:val="Default"/>
    <w:rsid w:val="00B07585"/>
    <w:pPr>
      <w:widowControl w:val="0"/>
      <w:autoSpaceDE w:val="0"/>
      <w:autoSpaceDN w:val="0"/>
      <w:adjustRightInd w:val="0"/>
    </w:pPr>
    <w:rPr>
      <w:rFonts w:eastAsia="MS Minch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83BE1-938A-4456-B494-34C802C75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7793</TotalTime>
  <Pages>3</Pages>
  <Words>941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Windows 用户</cp:lastModifiedBy>
  <cp:revision>199</cp:revision>
  <cp:lastPrinted>2015-03-27T14:25:00Z</cp:lastPrinted>
  <dcterms:created xsi:type="dcterms:W3CDTF">2016-04-01T01:50:00Z</dcterms:created>
  <dcterms:modified xsi:type="dcterms:W3CDTF">2016-09-30T09:07:00Z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