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09A4" w:rsidRDefault="00410AC5">
      <w:pPr>
        <w:pStyle w:val="Header"/>
        <w:rPr>
          <w:szCs w:val="20"/>
          <w:lang w:val="de-DE"/>
        </w:rPr>
      </w:pPr>
      <w:r>
        <w:rPr>
          <w:lang w:val="de-DE"/>
        </w:rPr>
        <w:t>3GPP TSG-RAN WG1#86bis</w:t>
      </w:r>
      <w:r>
        <w:rPr>
          <w:lang w:val="de-DE"/>
        </w:rPr>
        <w:tab/>
      </w:r>
      <w:r w:rsidR="00C976CB">
        <w:rPr>
          <w:lang w:val="de-DE"/>
        </w:rPr>
        <w:tab/>
      </w:r>
      <w:r w:rsidR="00DD0A61">
        <w:rPr>
          <w:lang w:val="de-DE"/>
        </w:rPr>
        <w:t xml:space="preserve"> </w:t>
      </w:r>
      <w:r>
        <w:rPr>
          <w:lang w:val="de-DE"/>
        </w:rPr>
        <w:t>R1-</w:t>
      </w:r>
      <w:r>
        <w:rPr>
          <w:rFonts w:cs="Arial"/>
          <w:color w:val="000000"/>
          <w:sz w:val="16"/>
          <w:szCs w:val="16"/>
        </w:rPr>
        <w:t xml:space="preserve"> </w:t>
      </w:r>
      <w:bookmarkStart w:id="0" w:name="OLE_LINK1"/>
      <w:bookmarkEnd w:id="0"/>
      <w:r w:rsidR="00AC28FC">
        <w:rPr>
          <w:rFonts w:cs="Arial"/>
          <w:color w:val="000000"/>
          <w:szCs w:val="20"/>
        </w:rPr>
        <w:t>160968</w:t>
      </w:r>
      <w:r w:rsidR="00C249FE">
        <w:rPr>
          <w:rFonts w:cs="Arial"/>
          <w:color w:val="000000"/>
          <w:szCs w:val="20"/>
        </w:rPr>
        <w:t>9</w:t>
      </w:r>
    </w:p>
    <w:p w:rsidR="000509A4" w:rsidRDefault="00410AC5">
      <w:pPr>
        <w:pStyle w:val="3GPPHeader"/>
        <w:spacing w:after="0"/>
        <w:rPr>
          <w:rFonts w:ascii="Arial" w:hAnsi="Arial" w:cs="Arial"/>
          <w:sz w:val="20"/>
          <w:lang w:val="en-US"/>
        </w:rPr>
      </w:pPr>
      <w:r>
        <w:rPr>
          <w:rFonts w:ascii="Arial" w:hAnsi="Arial" w:cs="Arial"/>
          <w:sz w:val="20"/>
          <w:lang w:val="en-US"/>
        </w:rPr>
        <w:t>Lisbon, Portugal, 10-14 October, 2016</w:t>
      </w:r>
    </w:p>
    <w:p w:rsidR="000509A4" w:rsidRDefault="000509A4">
      <w:pPr>
        <w:pStyle w:val="Header"/>
      </w:pPr>
    </w:p>
    <w:p w:rsidR="000509A4" w:rsidRDefault="00410AC5">
      <w:pPr>
        <w:pStyle w:val="Header"/>
        <w:tabs>
          <w:tab w:val="left" w:pos="1800"/>
        </w:tabs>
        <w:ind w:left="1800" w:hanging="1800"/>
      </w:pPr>
      <w:r>
        <w:t>Source:</w:t>
      </w:r>
      <w:r>
        <w:tab/>
        <w:t>Ericsson</w:t>
      </w:r>
    </w:p>
    <w:p w:rsidR="000509A4" w:rsidRDefault="00410AC5">
      <w:pPr>
        <w:pStyle w:val="Header"/>
        <w:tabs>
          <w:tab w:val="left" w:pos="1800"/>
        </w:tabs>
      </w:pPr>
      <w:r>
        <w:t>Title:</w:t>
      </w:r>
      <w:bookmarkStart w:id="1" w:name="Title"/>
      <w:bookmarkEnd w:id="1"/>
      <w:r>
        <w:tab/>
      </w:r>
      <w:r w:rsidR="00922A78">
        <w:t xml:space="preserve">SRS </w:t>
      </w:r>
      <w:bookmarkStart w:id="2" w:name="_GoBack"/>
      <w:bookmarkEnd w:id="2"/>
      <w:r w:rsidR="00CF67A4">
        <w:t>switching within</w:t>
      </w:r>
      <w:r w:rsidR="00D70310">
        <w:t xml:space="preserve"> the Special subframe</w:t>
      </w:r>
    </w:p>
    <w:p w:rsidR="000509A4" w:rsidRDefault="00410AC5">
      <w:pPr>
        <w:pStyle w:val="Header"/>
        <w:tabs>
          <w:tab w:val="left" w:pos="1800"/>
        </w:tabs>
      </w:pPr>
      <w:r>
        <w:t>Agenda Item:</w:t>
      </w:r>
      <w:bookmarkStart w:id="3" w:name="Source"/>
      <w:bookmarkEnd w:id="3"/>
      <w:r>
        <w:tab/>
      </w:r>
      <w:r w:rsidR="00A62C8B">
        <w:t>7.2.5.3</w:t>
      </w:r>
    </w:p>
    <w:p w:rsidR="000509A4" w:rsidRDefault="00410AC5">
      <w:pPr>
        <w:pStyle w:val="Header"/>
        <w:tabs>
          <w:tab w:val="left" w:pos="1800"/>
        </w:tabs>
      </w:pPr>
      <w:r>
        <w:t>Document for:</w:t>
      </w:r>
      <w:r>
        <w:tab/>
      </w:r>
      <w:bookmarkStart w:id="4" w:name="DocumentFor"/>
      <w:bookmarkEnd w:id="4"/>
      <w:r>
        <w:t>Discussion and Decision</w:t>
      </w:r>
    </w:p>
    <w:p w:rsidR="000509A4" w:rsidRDefault="000509A4">
      <w:pPr>
        <w:pBdr>
          <w:bottom w:val="single" w:sz="4" w:space="1" w:color="00000A"/>
        </w:pBdr>
        <w:tabs>
          <w:tab w:val="left" w:pos="2552"/>
        </w:tabs>
      </w:pPr>
    </w:p>
    <w:p w:rsidR="000509A4" w:rsidRDefault="00410AC5">
      <w:pPr>
        <w:pStyle w:val="Heading1"/>
        <w:numPr>
          <w:ilvl w:val="0"/>
          <w:numId w:val="2"/>
        </w:numPr>
      </w:pPr>
      <w:r>
        <w:t>Introduction</w:t>
      </w:r>
    </w:p>
    <w:p w:rsidR="00ED4E73" w:rsidRDefault="00410AC5">
      <w:pPr>
        <w:spacing w:after="180"/>
        <w:ind w:right="-99"/>
        <w:textAlignment w:val="baseline"/>
      </w:pPr>
      <w:r>
        <w:t xml:space="preserve">Since the beginning of the SRS work item during RAN1#84b, it has been </w:t>
      </w:r>
      <w:r w:rsidR="00B17234">
        <w:t>acknowledged</w:t>
      </w:r>
      <w:r>
        <w:t xml:space="preserve"> that SRS carrier based switching will introduce an interruption time of a certain duration, depending on the terminal properties. From a RAN4 LS it was concluded that this range can be quite wide and varied from as little as 30usec and up to 900usec. In a separate contribution [1], we </w:t>
      </w:r>
      <w:r w:rsidR="00B17234">
        <w:t xml:space="preserve">defined interruption classes </w:t>
      </w:r>
      <w:r>
        <w:t xml:space="preserve">to categorize the interruption time on a per-band basis. </w:t>
      </w:r>
      <w:r w:rsidR="00196358">
        <w:t xml:space="preserve">In [2] the general discussion on the impact of switching SRS in different interruption classes is given. </w:t>
      </w:r>
      <w:r>
        <w:t xml:space="preserve">In this contribution, we discuss the </w:t>
      </w:r>
      <w:r w:rsidR="00B17234">
        <w:t xml:space="preserve">design of PUCCH for class 1 interruption, </w:t>
      </w:r>
      <w:proofErr w:type="spellStart"/>
      <w:r w:rsidR="00B17234">
        <w:t>i.e</w:t>
      </w:r>
      <w:proofErr w:type="spellEnd"/>
      <w:r w:rsidR="00B17234">
        <w:t xml:space="preserve"> under </w:t>
      </w:r>
      <w:r w:rsidR="001D361E">
        <w:t xml:space="preserve">5 </w:t>
      </w:r>
      <w:proofErr w:type="gramStart"/>
      <w:r w:rsidR="001D361E">
        <w:t xml:space="preserve">symbols </w:t>
      </w:r>
      <w:r w:rsidR="00B17234">
        <w:t xml:space="preserve"> switching</w:t>
      </w:r>
      <w:proofErr w:type="gramEnd"/>
      <w:r w:rsidR="00B17234">
        <w:t xml:space="preserve"> time</w:t>
      </w:r>
      <w:r w:rsidR="001D361E">
        <w:t>, where the special subframe can be used to handle the switching</w:t>
      </w:r>
      <w:r w:rsidR="00B17234">
        <w:t xml:space="preserve">.  </w:t>
      </w:r>
    </w:p>
    <w:p w:rsidR="000509A4" w:rsidRDefault="001D361E">
      <w:pPr>
        <w:pStyle w:val="Heading1"/>
        <w:numPr>
          <w:ilvl w:val="0"/>
          <w:numId w:val="2"/>
        </w:numPr>
      </w:pPr>
      <w:r>
        <w:rPr>
          <w:lang w:eastAsia="ko-KR"/>
        </w:rPr>
        <w:t>Special subframe format</w:t>
      </w:r>
    </w:p>
    <w:p w:rsidR="001D361E" w:rsidRPr="00CE665E" w:rsidRDefault="001D361E" w:rsidP="001D361E">
      <w:pPr>
        <w:pStyle w:val="TextBody"/>
        <w:rPr>
          <w:b/>
        </w:rPr>
      </w:pPr>
      <w:r>
        <w:t xml:space="preserve">For TDD CCs, the special subframe UPPTS part allows to send SRS. Up to 4 symbols can be allocated to SRS as detailed in 36.213 section 8.2.   and 36.211 section 4.1.  Depending on the special subframe configuration shown in Table X  (table 4.2.1 in 36.211), a smaller or larger guard time can be exploited to manage the interruption time due to switching.  </w:t>
      </w:r>
      <w:r w:rsidR="00AC28FC">
        <w:t xml:space="preserve"> </w:t>
      </w:r>
    </w:p>
    <w:p w:rsidR="001D361E" w:rsidRDefault="001D361E" w:rsidP="00704C01">
      <w:pPr>
        <w:pStyle w:val="TextBody"/>
      </w:pPr>
      <w:r>
        <w:t xml:space="preserve">The special subframe allows up to 4 SRS symbols and a guard period ranging from 1 to 10 symbols.  </w:t>
      </w:r>
      <w:r w:rsidR="00704C01">
        <w:t>T</w:t>
      </w:r>
      <w:r w:rsidRPr="0045310C">
        <w:rPr>
          <w:lang w:eastAsia="ja-JP"/>
        </w:rPr>
        <w:t>he total retuning time of SRS may be absorbed</w:t>
      </w:r>
      <w:r>
        <w:rPr>
          <w:lang w:eastAsia="ja-JP"/>
        </w:rPr>
        <w:t xml:space="preserve"> by the special subframe GP and UPPTS in some configurations.  From </w:t>
      </w:r>
      <w:r w:rsidR="00704C01">
        <w:rPr>
          <w:lang w:eastAsia="ja-JP"/>
        </w:rPr>
        <w:t>knowledge</w:t>
      </w:r>
      <w:r>
        <w:rPr>
          <w:lang w:eastAsia="ja-JP"/>
        </w:rPr>
        <w:t xml:space="preserve"> of the interruption time, the </w:t>
      </w:r>
      <w:proofErr w:type="spellStart"/>
      <w:r>
        <w:rPr>
          <w:lang w:eastAsia="ja-JP"/>
        </w:rPr>
        <w:t>e</w:t>
      </w:r>
      <w:r w:rsidR="00704C01">
        <w:rPr>
          <w:lang w:eastAsia="ja-JP"/>
        </w:rPr>
        <w:t>N</w:t>
      </w:r>
      <w:r>
        <w:rPr>
          <w:lang w:eastAsia="ja-JP"/>
        </w:rPr>
        <w:t>odeB</w:t>
      </w:r>
      <w:proofErr w:type="spellEnd"/>
      <w:r>
        <w:rPr>
          <w:lang w:eastAsia="ja-JP"/>
        </w:rPr>
        <w:t xml:space="preserve"> scheduler may be able to parameterize SRS transmission in the special subframe to minimize loss due to dropped slots.  The largest time that can be handled in the special subframe is GP+UPPTS =11 symbols. This means </w:t>
      </w:r>
      <w:r w:rsidR="00704C01">
        <w:rPr>
          <w:lang w:eastAsia="ja-JP"/>
        </w:rPr>
        <w:t>that an</w:t>
      </w:r>
      <w:r>
        <w:rPr>
          <w:lang w:eastAsia="ja-JP"/>
        </w:rPr>
        <w:t xml:space="preserve"> interruption time of 5 symbols or less can be handled by the special subframe. </w:t>
      </w:r>
      <w:r w:rsidR="00704C01">
        <w:rPr>
          <w:lang w:eastAsia="ja-JP"/>
        </w:rPr>
        <w:t xml:space="preserve"> </w:t>
      </w:r>
    </w:p>
    <w:p w:rsidR="001D361E" w:rsidRDefault="001D361E" w:rsidP="001D361E">
      <w:pPr>
        <w:pStyle w:val="TextBody"/>
      </w:pPr>
      <w:r>
        <w:t>For interruption times of less than five symbol (class 1), the total “</w:t>
      </w:r>
      <w:proofErr w:type="gramStart"/>
      <w:r>
        <w:t>round</w:t>
      </w:r>
      <w:proofErr w:type="gramEnd"/>
      <w:r>
        <w:t xml:space="preserve"> trip” time of SRS transmission is less than 11 symbols and thus can be handled within the special subframe</w:t>
      </w:r>
      <w:r w:rsidR="00811C9E">
        <w:t xml:space="preserve"> of a TDD carrier</w:t>
      </w:r>
      <w:r>
        <w:t xml:space="preserve">. For larger interruption time (class 2 and above). the returning time to the uplink CC with PUSCH will spill over the next subframe and cause droppings.  </w:t>
      </w:r>
    </w:p>
    <w:p w:rsidR="00704C01" w:rsidRDefault="00704C01" w:rsidP="001D361E">
      <w:pPr>
        <w:pStyle w:val="TextBody"/>
      </w:pPr>
    </w:p>
    <w:p w:rsidR="001D361E" w:rsidRDefault="00704C01" w:rsidP="001D361E">
      <w:pPr>
        <w:pStyle w:val="TextBody"/>
      </w:pPr>
      <w:r>
        <w:rPr>
          <w:noProof/>
          <w:lang w:val="sv-SE" w:eastAsia="ja-JP" w:bidi="ar-SA"/>
        </w:rPr>
        <mc:AlternateContent>
          <mc:Choice Requires="wps">
            <w:drawing>
              <wp:anchor distT="0" distB="127000" distL="0" distR="0" simplePos="0" relativeHeight="251692032" behindDoc="0" locked="0" layoutInCell="1" allowOverlap="1" wp14:anchorId="36255BBC" wp14:editId="523CFE22">
                <wp:simplePos x="0" y="0"/>
                <wp:positionH relativeFrom="column">
                  <wp:posOffset>961278</wp:posOffset>
                </wp:positionH>
                <wp:positionV relativeFrom="paragraph">
                  <wp:posOffset>-186204</wp:posOffset>
                </wp:positionV>
                <wp:extent cx="2155825" cy="82923"/>
                <wp:effectExtent l="0" t="0" r="0" b="0"/>
                <wp:wrapNone/>
                <wp:docPr id="38" name="Shape2"/>
                <wp:cNvGraphicFramePr/>
                <a:graphic xmlns:a="http://schemas.openxmlformats.org/drawingml/2006/main">
                  <a:graphicData uri="http://schemas.microsoft.com/office/word/2010/wordprocessingShape">
                    <wps:wsp>
                      <wps:cNvSpPr/>
                      <wps:spPr>
                        <a:xfrm>
                          <a:off x="0" y="0"/>
                          <a:ext cx="2155825" cy="82923"/>
                        </a:xfrm>
                        <a:prstGeom prst="rect">
                          <a:avLst/>
                        </a:prstGeom>
                        <a:solidFill>
                          <a:srgbClr val="FFFFFF"/>
                        </a:solidFill>
                        <a:ln>
                          <a:noFill/>
                        </a:ln>
                      </wps:spPr>
                      <wps:style>
                        <a:lnRef idx="0">
                          <a:scrgbClr r="0" g="0" b="0"/>
                        </a:lnRef>
                        <a:fillRef idx="0">
                          <a:scrgbClr r="0" g="0" b="0"/>
                        </a:fillRef>
                        <a:effectRef idx="0">
                          <a:scrgbClr r="0" g="0" b="0"/>
                        </a:effectRef>
                        <a:fontRef idx="minor"/>
                      </wps:style>
                      <wps:txbx>
                        <w:txbxContent>
                          <w:p w:rsidR="00704C01" w:rsidRPr="00704C01" w:rsidRDefault="00704C01" w:rsidP="00704C01">
                            <w:pPr>
                              <w:spacing w:line="276" w:lineRule="auto"/>
                              <w:jc w:val="center"/>
                              <w:rPr>
                                <w:sz w:val="6"/>
                                <w:lang w:val="sv-SE"/>
                              </w:rPr>
                            </w:pPr>
                            <w:proofErr w:type="spellStart"/>
                            <w:r w:rsidRPr="00704C01">
                              <w:rPr>
                                <w:rFonts w:ascii="Liberation Serif" w:eastAsia="SimSun" w:hAnsi="Liberation Serif" w:cs="Lucida Sans" w:hint="eastAsia"/>
                                <w:sz w:val="12"/>
                                <w:lang w:val="sv-SE" w:eastAsia="zh-CN"/>
                              </w:rPr>
                              <w:t>G</w:t>
                            </w:r>
                            <w:r w:rsidRPr="00704C01">
                              <w:rPr>
                                <w:rFonts w:ascii="Liberation Serif" w:eastAsia="SimSun" w:hAnsi="Liberation Serif" w:cs="Lucida Sans"/>
                                <w:sz w:val="12"/>
                                <w:lang w:val="sv-SE" w:eastAsia="zh-CN"/>
                              </w:rPr>
                              <w:t>uard</w:t>
                            </w:r>
                            <w:proofErr w:type="spellEnd"/>
                            <w:r w:rsidRPr="00704C01">
                              <w:rPr>
                                <w:rFonts w:ascii="Liberation Serif" w:eastAsia="SimSun" w:hAnsi="Liberation Serif" w:cs="Lucida Sans"/>
                                <w:sz w:val="12"/>
                                <w:lang w:val="sv-SE" w:eastAsia="zh-CN"/>
                              </w:rPr>
                              <w:t xml:space="preserve"> period + UPPTS</w:t>
                            </w:r>
                          </w:p>
                        </w:txbxContent>
                      </wps:txbx>
                      <wps:bodyPr wrap="square" lIns="0" tIns="0" rIns="0" bIns="0" anchor="ctr">
                        <a:noAutofit/>
                      </wps:bodyPr>
                    </wps:wsp>
                  </a:graphicData>
                </a:graphic>
                <wp14:sizeRelV relativeFrom="margin">
                  <wp14:pctHeight>0</wp14:pctHeight>
                </wp14:sizeRelV>
              </wp:anchor>
            </w:drawing>
          </mc:Choice>
          <mc:Fallback>
            <w:pict>
              <v:rect w14:anchorId="36255BBC" id="Shape2" o:spid="_x0000_s1026" style="position:absolute;left:0;text-align:left;margin-left:75.7pt;margin-top:-14.65pt;width:169.75pt;height:6.55pt;z-index:251692032;visibility:visible;mso-wrap-style:square;mso-height-percent:0;mso-wrap-distance-left:0;mso-wrap-distance-top:0;mso-wrap-distance-right:0;mso-wrap-distance-bottom:10pt;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PsH9AEAAFAEAAAOAAAAZHJzL2Uyb0RvYy54bWysVMFu2zAMvQ/YPwi6L05cZMiCOMWwIsOA&#10;YSvW7QMUWYoFSKJGKbHz96NkJ+22U4vmoJAS+aj3SHlzOzjLTgqjAd/wxWzOmfISWuMPDf/1c/du&#10;xVlMwrfCglcNP6vIb7dv32z6sFY1dGBbhYxAfFz3oeFdSmFdVVF2yok4g6A8HWpAJxK5eKhaFD2h&#10;O1vV8/n7qgdsA4JUMdLu3XjItwVfayXTd62jSsw2nO6Wyopl3ee12m7E+oAidEZO1xAvuIUTxlPR&#10;K9SdSIId0fwH5YxEiKDTTIKrQGsjVeFAbBbzf9g8dCKowoXEieEqU3w9WPntdI/MtA2/oU554ahH&#10;pWydpelDXFPEQ7jHyYtkZp6DRpf/iQEbipznq5xqSEzSZr1YLlf1kjNJZ6v6Q32TMavH5IAxfVbg&#10;WDYajtStIqI4fY1pDL2E5FoRrGl3xtri4GH/ySI7Cersrvwm9L/CrM/BHnLaiJh3qkxspFKsdLYq&#10;x1n/Q2lSozAqVeRUZhwZmmkaosvgEJOSkAM14T8zd0rJ2apM6jPzr0mlPvh0zXfGAxY1nrDLZhr2&#10;w9TIPbRn6nxPo9/w+PsoUHFmv3iarfxOLgZejP3FEF52QHLIhKVZHj4eE2hTGpaLjMiTyDS2peXT&#10;E8vv4qlfoh4/BNs/AAAA//8DAFBLAwQUAAYACAAAACEAv2PDK98AAAALAQAADwAAAGRycy9kb3du&#10;cmV2LnhtbEyPwU7DMAyG70i8Q2QkblvSMjpamk5l0mASJwbc0yY0FY1TNdnWvT3mBMff/vT7c7mZ&#10;3cBOZgq9RwnJUgAz2HrdYyfh4323eAAWokKtBo9GwsUE2FTXV6UqtD/jmzkdYseoBEOhJNgYx4Lz&#10;0FrjVFj60SDtvvzkVKQ4dVxP6kzlbuCpEBl3qke6YNVotta034ejk/BZ79aX9kmPayu2z/VLg9nr&#10;HqW8vZnrR2DRzPEPhl99UoeKnBp/RB3YQPk+WREqYZHmd8CIWOUiB9bQJMlS4FXJ//9Q/QAAAP//&#10;AwBQSwECLQAUAAYACAAAACEAtoM4kv4AAADhAQAAEwAAAAAAAAAAAAAAAAAAAAAAW0NvbnRlbnRf&#10;VHlwZXNdLnhtbFBLAQItABQABgAIAAAAIQA4/SH/1gAAAJQBAAALAAAAAAAAAAAAAAAAAC8BAABf&#10;cmVscy8ucmVsc1BLAQItABQABgAIAAAAIQCmmPsH9AEAAFAEAAAOAAAAAAAAAAAAAAAAAC4CAABk&#10;cnMvZTJvRG9jLnhtbFBLAQItABQABgAIAAAAIQC/Y8Mr3wAAAAsBAAAPAAAAAAAAAAAAAAAAAE4E&#10;AABkcnMvZG93bnJldi54bWxQSwUGAAAAAAQABADzAAAAWgUAAAAA&#10;" stroked="f">
                <v:textbox inset="0,0,0,0">
                  <w:txbxContent>
                    <w:p w:rsidR="00704C01" w:rsidRPr="00704C01" w:rsidRDefault="00704C01" w:rsidP="00704C01">
                      <w:pPr>
                        <w:spacing w:line="276" w:lineRule="auto"/>
                        <w:jc w:val="center"/>
                        <w:rPr>
                          <w:sz w:val="6"/>
                          <w:lang w:val="sv-SE"/>
                        </w:rPr>
                      </w:pPr>
                      <w:proofErr w:type="spellStart"/>
                      <w:r w:rsidRPr="00704C01">
                        <w:rPr>
                          <w:rFonts w:ascii="Liberation Serif" w:eastAsia="SimSun" w:hAnsi="Liberation Serif" w:cs="Lucida Sans" w:hint="eastAsia"/>
                          <w:sz w:val="12"/>
                          <w:lang w:val="sv-SE" w:eastAsia="zh-CN"/>
                        </w:rPr>
                        <w:t>G</w:t>
                      </w:r>
                      <w:r w:rsidRPr="00704C01">
                        <w:rPr>
                          <w:rFonts w:ascii="Liberation Serif" w:eastAsia="SimSun" w:hAnsi="Liberation Serif" w:cs="Lucida Sans"/>
                          <w:sz w:val="12"/>
                          <w:lang w:val="sv-SE" w:eastAsia="zh-CN"/>
                        </w:rPr>
                        <w:t>uard</w:t>
                      </w:r>
                      <w:proofErr w:type="spellEnd"/>
                      <w:r w:rsidRPr="00704C01">
                        <w:rPr>
                          <w:rFonts w:ascii="Liberation Serif" w:eastAsia="SimSun" w:hAnsi="Liberation Serif" w:cs="Lucida Sans"/>
                          <w:sz w:val="12"/>
                          <w:lang w:val="sv-SE" w:eastAsia="zh-CN"/>
                        </w:rPr>
                        <w:t xml:space="preserve"> period + UPPTS</w:t>
                      </w:r>
                    </w:p>
                  </w:txbxContent>
                </v:textbox>
              </v:rect>
            </w:pict>
          </mc:Fallback>
        </mc:AlternateContent>
      </w:r>
      <w:r>
        <w:rPr>
          <w:noProof/>
          <w:lang w:val="sv-SE" w:eastAsia="ja-JP" w:bidi="ar-SA"/>
        </w:rPr>
        <mc:AlternateContent>
          <mc:Choice Requires="wps">
            <w:drawing>
              <wp:anchor distT="0" distB="0" distL="114300" distR="114300" simplePos="0" relativeHeight="251689984" behindDoc="0" locked="0" layoutInCell="1" allowOverlap="1" wp14:anchorId="3339B068" wp14:editId="473149E4">
                <wp:simplePos x="0" y="0"/>
                <wp:positionH relativeFrom="column">
                  <wp:posOffset>1897193</wp:posOffset>
                </wp:positionH>
                <wp:positionV relativeFrom="paragraph">
                  <wp:posOffset>-842421</wp:posOffset>
                </wp:positionV>
                <wp:extent cx="260985" cy="1739265"/>
                <wp:effectExtent l="3810" t="0" r="28575" b="28575"/>
                <wp:wrapNone/>
                <wp:docPr id="37" name="Left Brace 37"/>
                <wp:cNvGraphicFramePr/>
                <a:graphic xmlns:a="http://schemas.openxmlformats.org/drawingml/2006/main">
                  <a:graphicData uri="http://schemas.microsoft.com/office/word/2010/wordprocessingShape">
                    <wps:wsp>
                      <wps:cNvSpPr/>
                      <wps:spPr>
                        <a:xfrm rot="5400000">
                          <a:off x="0" y="0"/>
                          <a:ext cx="260985" cy="1739265"/>
                        </a:xfrm>
                        <a:prstGeom prst="leftBrace">
                          <a:avLst>
                            <a:gd name="adj1" fmla="val 68788"/>
                            <a:gd name="adj2" fmla="val 48332"/>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C3D555"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7" o:spid="_x0000_s1026" type="#_x0000_t87" style="position:absolute;margin-left:149.4pt;margin-top:-66.35pt;width:20.55pt;height:136.95pt;rotation:9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PdgjQIAAH0FAAAOAAAAZHJzL2Uyb0RvYy54bWysVFtv0zAUfkfiP1h+Z2nS66qlU9k0hFRt&#10;FRvas+fYa5DtY2y3afn1O3aSrsCEBCIP0Tk+9+9cLi73WpGdcL4GU9L8bECJMByq2jyX9OvDzYcZ&#10;JT4wUzEFRpT0IDy9XLx/d9HYuShgA6oSjqAT4+eNLekmBDvPMs83QjN/BlYYFEpwmgVk3XNWOdag&#10;d62yYjCYZA24yjrgwnt8vW6FdJH8Syl4uJPSi0BUSTG3kP4u/Z/iP1tcsPmzY3ZT8y4N9g9ZaFYb&#10;DHp0dc0CI1tX/+ZK19yBBxnOOOgMpKy5SDVgNfngl2ruN8yKVAuC4+0RJv//3PLb3dqRuirpcEqJ&#10;YRp7tBIykI+OcUHwERFqrJ+j4r1du47zSMZy99Jp4gBhHY8G8UsgYFlknzA+HDEW+0A4PhaTwfls&#10;TAlHUT4dnheTcQyRtb6iT+t8+CRAk0iUVGE2KZnkmu1WPiSgqy5bVn3LKZFaYd92TJHJbDqbdX09&#10;0SlOdUaz4bDownYeMYE+MGYTK25rTFQ4KBGDKvNFSEQL68hTOmlOxZVyBEOXlHEuTMg7z0k7msla&#10;qaNhC9EfDTv9aCrSDP+N8dEiRQYTjsa6NuDeSjvs+5Rlq98j0NYdIXiC6oCDklqNe+Qtv6mxPSvm&#10;w5o5hB4f8QyEO/xJBU1JoaMo2YD78dZ71MdJRiklDa5gSf33LXOCEvXZ4Iyf56NR3NnEjMbTAhl3&#10;Knk6lZitvgLsAQ4DZpfIqB9UT0oH+hGvxTJGRREzHGOXlAfXM1ehPQ14b7hYLpMa7qllYWXuLe+7&#10;HgflYf/InO1mNOB030K/rmyeZqqd6lfd2A8Dy20AWYcofMW1Y3DHkfrpiJzySev1ai5eAAAA//8D&#10;AFBLAwQUAAYACAAAACEAzQwxRN8AAAAKAQAADwAAAGRycy9kb3ducmV2LnhtbEyPwUrDQBCG74Lv&#10;sIzgrd00xhjSbIoIiqeW1kKvm+w0CWZnQ3bbxj6905Pe5mc+/vmmWE22F2ccfedIwWIegUCqnemo&#10;UbD/ep9lIHzQZHTvCBX8oIdVeX9X6Ny4C23xvAuN4BLyuVbQhjDkUvq6Rav93A1IvDu60erAcWyk&#10;GfWFy20v4yhKpdUd8YVWD/jWYv29O1kFLj24D7v5vJrN9Vjtt3ZtX/q1Uo8P0+sSRMAp/MFw02d1&#10;KNmpcicyXvScszhhVMFskT6BYCJ5vg2VgjjJQJaF/P9C+QsAAP//AwBQSwECLQAUAAYACAAAACEA&#10;toM4kv4AAADhAQAAEwAAAAAAAAAAAAAAAAAAAAAAW0NvbnRlbnRfVHlwZXNdLnhtbFBLAQItABQA&#10;BgAIAAAAIQA4/SH/1gAAAJQBAAALAAAAAAAAAAAAAAAAAC8BAABfcmVscy8ucmVsc1BLAQItABQA&#10;BgAIAAAAIQApJPdgjQIAAH0FAAAOAAAAAAAAAAAAAAAAAC4CAABkcnMvZTJvRG9jLnhtbFBLAQIt&#10;ABQABgAIAAAAIQDNDDFE3wAAAAoBAAAPAAAAAAAAAAAAAAAAAOcEAABkcnMvZG93bnJldi54bWxQ&#10;SwUGAAAAAAQABADzAAAA8wUAAAAA&#10;" adj="2230,10440" strokecolor="#4579b8 [3044]"/>
            </w:pict>
          </mc:Fallback>
        </mc:AlternateContent>
      </w:r>
      <w:r>
        <w:rPr>
          <w:noProof/>
          <w:lang w:val="sv-SE" w:eastAsia="ja-JP" w:bidi="ar-SA"/>
        </w:rPr>
        <mc:AlternateContent>
          <mc:Choice Requires="wps">
            <w:drawing>
              <wp:anchor distT="0" distB="127000" distL="0" distR="0" simplePos="0" relativeHeight="251681792" behindDoc="0" locked="0" layoutInCell="1" allowOverlap="1" wp14:anchorId="48EC8DF0" wp14:editId="360E0F6C">
                <wp:simplePos x="0" y="0"/>
                <wp:positionH relativeFrom="column">
                  <wp:posOffset>2896870</wp:posOffset>
                </wp:positionH>
                <wp:positionV relativeFrom="paragraph">
                  <wp:posOffset>159385</wp:posOffset>
                </wp:positionV>
                <wp:extent cx="1083945" cy="217170"/>
                <wp:effectExtent l="0" t="0" r="20955" b="11430"/>
                <wp:wrapNone/>
                <wp:docPr id="6" name="Shape2"/>
                <wp:cNvGraphicFramePr/>
                <a:graphic xmlns:a="http://schemas.openxmlformats.org/drawingml/2006/main">
                  <a:graphicData uri="http://schemas.microsoft.com/office/word/2010/wordprocessingShape">
                    <wps:wsp>
                      <wps:cNvSpPr/>
                      <wps:spPr>
                        <a:xfrm>
                          <a:off x="0" y="0"/>
                          <a:ext cx="1083945" cy="217170"/>
                        </a:xfrm>
                        <a:prstGeom prst="rect">
                          <a:avLst/>
                        </a:prstGeom>
                        <a:solidFill>
                          <a:srgbClr val="00CC33"/>
                        </a:solidFill>
                        <a:ln>
                          <a:solidFill>
                            <a:srgbClr val="3465A4"/>
                          </a:solidFill>
                        </a:ln>
                      </wps:spPr>
                      <wps:style>
                        <a:lnRef idx="0">
                          <a:scrgbClr r="0" g="0" b="0"/>
                        </a:lnRef>
                        <a:fillRef idx="0">
                          <a:scrgbClr r="0" g="0" b="0"/>
                        </a:fillRef>
                        <a:effectRef idx="0">
                          <a:scrgbClr r="0" g="0" b="0"/>
                        </a:effectRef>
                        <a:fontRef idx="minor"/>
                      </wps:style>
                      <wps:txbx>
                        <w:txbxContent>
                          <w:p w:rsidR="001D361E" w:rsidRDefault="001D361E" w:rsidP="001D361E">
                            <w:pPr>
                              <w:spacing w:line="276" w:lineRule="auto"/>
                              <w:jc w:val="center"/>
                            </w:pPr>
                            <w:r>
                              <w:rPr>
                                <w:rFonts w:ascii="Liberation Serif" w:eastAsia="SimSun" w:hAnsi="Liberation Serif" w:cs="Lucida Sans"/>
                                <w:sz w:val="24"/>
                                <w:lang w:eastAsia="zh-CN"/>
                              </w:rPr>
                              <w:t>Slot 1</w:t>
                            </w:r>
                          </w:p>
                        </w:txbxContent>
                      </wps:txbx>
                      <wps:bodyPr lIns="0" tIns="0" rIns="0" bIns="0" anchor="ctr">
                        <a:noAutofit/>
                      </wps:bodyPr>
                    </wps:wsp>
                  </a:graphicData>
                </a:graphic>
              </wp:anchor>
            </w:drawing>
          </mc:Choice>
          <mc:Fallback>
            <w:pict>
              <v:rect w14:anchorId="48EC8DF0" id="_x0000_s1027" style="position:absolute;left:0;text-align:left;margin-left:228.1pt;margin-top:12.55pt;width:85.35pt;height:17.1pt;z-index:251681792;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JW5+AEAAHIEAAAOAAAAZHJzL2Uyb0RvYy54bWysVG1r2zAQ/j7YfxD6vthO0rQzcUpJ6RiM&#10;razbD5BlKRboDUlNnH+/08VOuhUGHfsin6R7nrt77uT17WA02YsQlbMNrWYlJcJy1ym7a+jPHw8f&#10;biiJidmOaWdFQ48i0tvN+3frg6/F3PVOdyIQILGxPviG9in5uigi74Vhcea8sHApXTAswTbsii6w&#10;A7AbXczLclUcXOh8cFzECKf3p0u6QX4pBU/fpIwiEd1QyC3hGnBt81ps1qzeBeZ7xcc02D9kYZiy&#10;EPRMdc8SI89BvaIyigcXnUwz7kzhpFRcYA1QTVX+Uc1Tz7zAWkCc6M8yxf9Hy7/uHwNRXUNXlFhm&#10;oEUYdZ6VOfhYg8OTfwzjLoKZyxxkMPkLBZAB1Tye1RRDIhwOq/Jm8XF5RQmHu3l1XV2j3MUF7UNM&#10;n4QzJBsNDdAtFJHtv8QEEcF1csnBotOqe1Ba4ybs2q0OZM9yZ8vtdrHIKQPkNzdt/45cLFdXd8vX&#10;SODJ0CJLcCoarXTUIhNq+11IkA1rxwh8zOc0WzD8MG3ThCEZALKjhPzfiB0hGS1wpN+IP4MwvrPp&#10;jDfKuoDFv6gum2loB5yKKt/mk9Z1R5gU/dnC9OWXNBlhMtrJYJb3DnTgKWA7rbt7Tk4qbOmFa1QX&#10;BhvbNj7C/HJe7tHr8qvY/AIAAP//AwBQSwMEFAAGAAgAAAAhAE1cNVPfAAAACQEAAA8AAABkcnMv&#10;ZG93bnJldi54bWxMj01PhDAURfcm/ofmmbhzCig4IGWiJpqYcTNoWHfo4yPSV9KWGfz31pUuX+7J&#10;veeVu1VP7ITWjYYExJsIGFJr1Ei9gM+Pl5stMOclKTkZQgHf6GBXXV6UslDmTAc81b5noYRcIQUM&#10;3s8F564dUEu3MTNSyDpjtfThtD1XVp5DuZ54EkUZ13KksDDIGZ8HbL/qRQtoOtPEy32Xvz/ZQ928&#10;be3+NbJCXF+tjw/APK7+D4Zf/aAOVXA6moWUY5OAuzRLAiogSWNgAciSLAd2FJDmt8Crkv//oPoB&#10;AAD//wMAUEsBAi0AFAAGAAgAAAAhALaDOJL+AAAA4QEAABMAAAAAAAAAAAAAAAAAAAAAAFtDb250&#10;ZW50X1R5cGVzXS54bWxQSwECLQAUAAYACAAAACEAOP0h/9YAAACUAQAACwAAAAAAAAAAAAAAAAAv&#10;AQAAX3JlbHMvLnJlbHNQSwECLQAUAAYACAAAACEA5ZyVufgBAAByBAAADgAAAAAAAAAAAAAAAAAu&#10;AgAAZHJzL2Uyb0RvYy54bWxQSwECLQAUAAYACAAAACEATVw1U98AAAAJAQAADwAAAAAAAAAAAAAA&#10;AABSBAAAZHJzL2Rvd25yZXYueG1sUEsFBgAAAAAEAAQA8wAAAF4FAAAAAA==&#10;" fillcolor="#0c3" strokecolor="#3465a4">
                <v:textbox inset="0,0,0,0">
                  <w:txbxContent>
                    <w:p w:rsidR="001D361E" w:rsidRDefault="001D361E" w:rsidP="001D361E">
                      <w:pPr>
                        <w:spacing w:line="276" w:lineRule="auto"/>
                        <w:jc w:val="center"/>
                      </w:pPr>
                      <w:r>
                        <w:rPr>
                          <w:rFonts w:ascii="Liberation Serif" w:eastAsia="SimSun" w:hAnsi="Liberation Serif" w:cs="Lucida Sans"/>
                          <w:sz w:val="24"/>
                          <w:lang w:eastAsia="zh-CN"/>
                        </w:rPr>
                        <w:t>Slot 1</w:t>
                      </w:r>
                    </w:p>
                  </w:txbxContent>
                </v:textbox>
              </v:rect>
            </w:pict>
          </mc:Fallback>
        </mc:AlternateContent>
      </w:r>
      <w:r>
        <w:rPr>
          <w:noProof/>
          <w:lang w:val="sv-SE" w:eastAsia="ja-JP" w:bidi="ar-SA"/>
        </w:rPr>
        <mc:AlternateContent>
          <mc:Choice Requires="wps">
            <w:drawing>
              <wp:anchor distT="0" distB="127000" distL="0" distR="0" simplePos="0" relativeHeight="251688960" behindDoc="0" locked="0" layoutInCell="1" allowOverlap="1" wp14:anchorId="547276E7" wp14:editId="46485F7F">
                <wp:simplePos x="0" y="0"/>
                <wp:positionH relativeFrom="column">
                  <wp:posOffset>3979246</wp:posOffset>
                </wp:positionH>
                <wp:positionV relativeFrom="paragraph">
                  <wp:posOffset>159481</wp:posOffset>
                </wp:positionV>
                <wp:extent cx="1083945" cy="217170"/>
                <wp:effectExtent l="0" t="0" r="20955" b="11430"/>
                <wp:wrapNone/>
                <wp:docPr id="35" name="Shape2"/>
                <wp:cNvGraphicFramePr/>
                <a:graphic xmlns:a="http://schemas.openxmlformats.org/drawingml/2006/main">
                  <a:graphicData uri="http://schemas.microsoft.com/office/word/2010/wordprocessingShape">
                    <wps:wsp>
                      <wps:cNvSpPr/>
                      <wps:spPr>
                        <a:xfrm>
                          <a:off x="0" y="0"/>
                          <a:ext cx="1083945" cy="217170"/>
                        </a:xfrm>
                        <a:prstGeom prst="rect">
                          <a:avLst/>
                        </a:prstGeom>
                        <a:solidFill>
                          <a:srgbClr val="00CC33"/>
                        </a:solidFill>
                        <a:ln>
                          <a:solidFill>
                            <a:srgbClr val="3465A4"/>
                          </a:solidFill>
                        </a:ln>
                      </wps:spPr>
                      <wps:style>
                        <a:lnRef idx="0">
                          <a:scrgbClr r="0" g="0" b="0"/>
                        </a:lnRef>
                        <a:fillRef idx="0">
                          <a:scrgbClr r="0" g="0" b="0"/>
                        </a:fillRef>
                        <a:effectRef idx="0">
                          <a:scrgbClr r="0" g="0" b="0"/>
                        </a:effectRef>
                        <a:fontRef idx="minor"/>
                      </wps:style>
                      <wps:txbx>
                        <w:txbxContent>
                          <w:p w:rsidR="001D361E" w:rsidRDefault="001D361E" w:rsidP="001D361E">
                            <w:pPr>
                              <w:spacing w:line="276" w:lineRule="auto"/>
                              <w:jc w:val="center"/>
                            </w:pPr>
                            <w:r>
                              <w:rPr>
                                <w:rFonts w:ascii="Liberation Serif" w:eastAsia="SimSun" w:hAnsi="Liberation Serif" w:cs="Lucida Sans"/>
                                <w:sz w:val="24"/>
                                <w:lang w:eastAsia="zh-CN"/>
                              </w:rPr>
                              <w:t xml:space="preserve">Slot </w:t>
                            </w:r>
                            <w:r w:rsidR="005377CC">
                              <w:rPr>
                                <w:rFonts w:ascii="Liberation Serif" w:eastAsia="SimSun" w:hAnsi="Liberation Serif" w:cs="Lucida Sans"/>
                                <w:sz w:val="24"/>
                                <w:lang w:eastAsia="zh-CN"/>
                              </w:rPr>
                              <w:t>2</w:t>
                            </w:r>
                          </w:p>
                        </w:txbxContent>
                      </wps:txbx>
                      <wps:bodyPr lIns="0" tIns="0" rIns="0" bIns="0" anchor="ctr">
                        <a:noAutofit/>
                      </wps:bodyPr>
                    </wps:wsp>
                  </a:graphicData>
                </a:graphic>
              </wp:anchor>
            </w:drawing>
          </mc:Choice>
          <mc:Fallback>
            <w:pict>
              <v:rect w14:anchorId="547276E7" id="_x0000_s1028" style="position:absolute;left:0;text-align:left;margin-left:313.35pt;margin-top:12.55pt;width:85.35pt;height:17.1pt;z-index:251688960;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YEg+AEAAHMEAAAOAAAAZHJzL2Uyb0RvYy54bWysVNtu2zAMfR+wfxD0vti59LIgTlGk6DBg&#10;2Ip1+wBFlmIBkihIauL8/SjGcbsVGNBhLzIl8RySh5RXN72zbK9iMuAbPp3UnCkvoTV+1/CfP+4/&#10;XHOWsvCtsOBVw48q8Zv1+3erQ1iqGXRgWxUZkvi0PISGdzmHZVUl2Skn0gSC8nipITqRcRt3VRvF&#10;AdmdrWZ1fVkdILYhglQp4end6ZKviV9rJfM3rZPKzDYcc8u0Rlq3Za3WK7HcRRE6I4c0xD9k4YTx&#10;GHSkuhNZsKdoXlE5IyMk0HkiwVWgtZGKasBqpvUf1Tx2IiiqBcVJYZQp/T9a+XX/EJlpGz6/4MwL&#10;hz2isLMizSGkJXo8hoc47BKapc5eR1e+WAHrSc7jKKfqM5N4OK2v5x8XSCvxbja9ml6R3tUzOsSU&#10;PylwrBgNj9guUlHsv6SMEdH17FKCJbCmvTfW0ibuthsb2V6U1tabzXxeUkbIb27W/x05X1xe3C5e&#10;I5GnQKsiwalosvLRqkJo/XelUTeqnSLIIZ/TcOH047idR4zIEFAcNeb/RuwAKWhFM/1G/Aii+ODz&#10;iHfGQ6TiX1RXzNxvexqLcQ620B5xVOxnj+NXntLZiGdjezaElx2gDjJHaqeH26cM2lBLC/uJa1AX&#10;J5vaNrzC8nRe7snr+V+x/gUAAP//AwBQSwMEFAAGAAgAAAAhAIBBDFzfAAAACQEAAA8AAABkcnMv&#10;ZG93bnJldi54bWxMj01PhDAURfcm/ofmmbhzCujAgDwmaqKJ0c2gYd2h5SPSV9KWGfz31pUuX+7J&#10;veeV+1VP7KSsGw0hxJsImKLWyJF6hM+P55sdMOcFSTEZUgjfysG+urwoRSHNmQ7qVPuehRJyhUAY&#10;vJ8Lzl07KC3cxsyKQtYZq4UPp+25tOIcyvXEkyhKuRYjhYVBzOppUO1XvWiEpjNNvGRd/v5oD3Xz&#10;urNvL5FFvL5aH+6BebX6Pxh+9YM6VMHpaBaSjk0IaZJmAUVItjGwAGR5dgfsiLDNb4FXJf//QfUD&#10;AAD//wMAUEsBAi0AFAAGAAgAAAAhALaDOJL+AAAA4QEAABMAAAAAAAAAAAAAAAAAAAAAAFtDb250&#10;ZW50X1R5cGVzXS54bWxQSwECLQAUAAYACAAAACEAOP0h/9YAAACUAQAACwAAAAAAAAAAAAAAAAAv&#10;AQAAX3JlbHMvLnJlbHNQSwECLQAUAAYACAAAACEAmF2BIPgBAABzBAAADgAAAAAAAAAAAAAAAAAu&#10;AgAAZHJzL2Uyb0RvYy54bWxQSwECLQAUAAYACAAAACEAgEEMXN8AAAAJAQAADwAAAAAAAAAAAAAA&#10;AABSBAAAZHJzL2Rvd25yZXYueG1sUEsFBgAAAAAEAAQA8wAAAF4FAAAAAA==&#10;" fillcolor="#0c3" strokecolor="#3465a4">
                <v:textbox inset="0,0,0,0">
                  <w:txbxContent>
                    <w:p w:rsidR="001D361E" w:rsidRDefault="001D361E" w:rsidP="001D361E">
                      <w:pPr>
                        <w:spacing w:line="276" w:lineRule="auto"/>
                        <w:jc w:val="center"/>
                      </w:pPr>
                      <w:r>
                        <w:rPr>
                          <w:rFonts w:ascii="Liberation Serif" w:eastAsia="SimSun" w:hAnsi="Liberation Serif" w:cs="Lucida Sans"/>
                          <w:sz w:val="24"/>
                          <w:lang w:eastAsia="zh-CN"/>
                        </w:rPr>
                        <w:t xml:space="preserve">Slot </w:t>
                      </w:r>
                      <w:r w:rsidR="005377CC">
                        <w:rPr>
                          <w:rFonts w:ascii="Liberation Serif" w:eastAsia="SimSun" w:hAnsi="Liberation Serif" w:cs="Lucida Sans"/>
                          <w:sz w:val="24"/>
                          <w:lang w:eastAsia="zh-CN"/>
                        </w:rPr>
                        <w:t>2</w:t>
                      </w:r>
                    </w:p>
                  </w:txbxContent>
                </v:textbox>
              </v:rect>
            </w:pict>
          </mc:Fallback>
        </mc:AlternateContent>
      </w:r>
      <w:r>
        <w:rPr>
          <w:noProof/>
          <w:lang w:val="sv-SE" w:eastAsia="ja-JP" w:bidi="ar-SA"/>
        </w:rPr>
        <mc:AlternateContent>
          <mc:Choice Requires="wps">
            <w:drawing>
              <wp:anchor distT="0" distB="0" distL="114300" distR="114300" simplePos="0" relativeHeight="251684864" behindDoc="0" locked="0" layoutInCell="1" allowOverlap="1" wp14:anchorId="61847456" wp14:editId="316FE1FB">
                <wp:simplePos x="0" y="0"/>
                <wp:positionH relativeFrom="column">
                  <wp:posOffset>2895456</wp:posOffset>
                </wp:positionH>
                <wp:positionV relativeFrom="paragraph">
                  <wp:posOffset>53975</wp:posOffset>
                </wp:positionV>
                <wp:extent cx="1022" cy="830470"/>
                <wp:effectExtent l="0" t="0" r="37465" b="27305"/>
                <wp:wrapNone/>
                <wp:docPr id="25" name="Straight Connector 25"/>
                <wp:cNvGraphicFramePr/>
                <a:graphic xmlns:a="http://schemas.openxmlformats.org/drawingml/2006/main">
                  <a:graphicData uri="http://schemas.microsoft.com/office/word/2010/wordprocessingShape">
                    <wps:wsp>
                      <wps:cNvCnPr/>
                      <wps:spPr>
                        <a:xfrm>
                          <a:off x="0" y="0"/>
                          <a:ext cx="1022" cy="8304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F19930" id="Straight Connector 25"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228pt,4.25pt" to="228.1pt,6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xgJvAEAAMcDAAAOAAAAZHJzL2Uyb0RvYy54bWysU9uOEzEMfUfiH6K805nOclmNOt2HruAF&#10;QcXCB2QzTidSEkdO6OXvcdJ2FgESAu2LJ459bJ8Tz+ru6J3YAyWLYZDLRSsFBI2jDbtBfvv6/tWt&#10;FCmrMCqHAQZ5giTv1i9frA6xhw4ndCOQ4CIh9Yc4yCnn2DdN0hN4lRYYIXDQIHmV2aVdM5I6cHXv&#10;mq5t3zYHpDESakiJb+/PQbmu9Y0BnT8bkyALN0ieLVdL1T4W26xXqt+RipPVlzHUf0zhlQ3cdC51&#10;r7IS38n+VspbTZjQ5IVG36AxVkPlwGyW7S9sHiYVoXJhcVKcZUrPV1Z/2m9J2HGQ3RspgvL8Rg+Z&#10;lN1NWWwwBFYQSXCQlTrE1DNgE7Z08VLcUqF9NOTLlwmJY1X3NKsLxyw0Xy7brpNCc+D2pn39rmrf&#10;PEEjpfwB0ItyGKSzoVBXvdp/TJnbceo1hZ0yyrl5PeWTg5LswhcwTKe0q+i6SLBxJPaKV0BpDSEv&#10;CxmuV7MLzFjnZmD7d+Alv0ChLtm/gGdE7Ywhz2BvA9KfuufjdWRzzr8qcOZdJHjE8VSfpUrD21IZ&#10;Xja7rOPPfoU//X/rHwAAAP//AwBQSwMEFAAGAAgAAAAhAMmd9GHgAAAACQEAAA8AAABkcnMvZG93&#10;bnJldi54bWxMj8FOwzAQRO9I/IO1SFxQ69A2VQhxKkCqeqAI0fQD3HhJIuJ1FDtpyteznOA4mtHM&#10;m2wz2VaM2PvGkYL7eQQCqXSmoUrBsdjOEhA+aDK6dYQKLuhhk19fZTo17kwfOB5CJbiEfKoV1CF0&#10;qZS+rNFqP3cdEnufrrc6sOwraXp95nLbykUUraXVDfFCrTt8qbH8OgxWwW77jK/xZahWJt4Vd2Ox&#10;f/t+T5S6vZmeHkEEnMJfGH7xGR1yZjq5gYwXrYJVvOYvQUESg2Cf9QLEiYPLhyXIPJP/H+Q/AAAA&#10;//8DAFBLAQItABQABgAIAAAAIQC2gziS/gAAAOEBAAATAAAAAAAAAAAAAAAAAAAAAABbQ29udGVu&#10;dF9UeXBlc10ueG1sUEsBAi0AFAAGAAgAAAAhADj9If/WAAAAlAEAAAsAAAAAAAAAAAAAAAAALwEA&#10;AF9yZWxzLy5yZWxzUEsBAi0AFAAGAAgAAAAhAAanGAm8AQAAxwMAAA4AAAAAAAAAAAAAAAAALgIA&#10;AGRycy9lMm9Eb2MueG1sUEsBAi0AFAAGAAgAAAAhAMmd9GHgAAAACQEAAA8AAAAAAAAAAAAAAAAA&#10;FgQAAGRycy9kb3ducmV2LnhtbFBLBQYAAAAABAAEAPMAAAAjBQAAAAA=&#10;" strokecolor="#4579b8 [3044]"/>
            </w:pict>
          </mc:Fallback>
        </mc:AlternateContent>
      </w:r>
      <w:r w:rsidR="001D361E">
        <w:rPr>
          <w:noProof/>
          <w:lang w:val="sv-SE" w:eastAsia="ja-JP" w:bidi="ar-SA"/>
        </w:rPr>
        <mc:AlternateContent>
          <mc:Choice Requires="wps">
            <w:drawing>
              <wp:anchor distT="0" distB="127000" distL="0" distR="0" simplePos="0" relativeHeight="251680768" behindDoc="0" locked="0" layoutInCell="1" allowOverlap="1" wp14:anchorId="2C3D32C0" wp14:editId="42D0BE0D">
                <wp:simplePos x="0" y="0"/>
                <wp:positionH relativeFrom="column">
                  <wp:posOffset>2185970</wp:posOffset>
                </wp:positionH>
                <wp:positionV relativeFrom="paragraph">
                  <wp:posOffset>159385</wp:posOffset>
                </wp:positionV>
                <wp:extent cx="710398" cy="215900"/>
                <wp:effectExtent l="0" t="0" r="13970" b="12700"/>
                <wp:wrapNone/>
                <wp:docPr id="3" name="Shape2"/>
                <wp:cNvGraphicFramePr/>
                <a:graphic xmlns:a="http://schemas.openxmlformats.org/drawingml/2006/main">
                  <a:graphicData uri="http://schemas.microsoft.com/office/word/2010/wordprocessingShape">
                    <wps:wsp>
                      <wps:cNvSpPr/>
                      <wps:spPr>
                        <a:xfrm>
                          <a:off x="0" y="0"/>
                          <a:ext cx="710398" cy="215900"/>
                        </a:xfrm>
                        <a:prstGeom prst="rect">
                          <a:avLst/>
                        </a:prstGeom>
                        <a:solidFill>
                          <a:srgbClr val="FF0066"/>
                        </a:solidFill>
                        <a:ln>
                          <a:solidFill>
                            <a:srgbClr val="3465A4"/>
                          </a:solidFill>
                        </a:ln>
                      </wps:spPr>
                      <wps:style>
                        <a:lnRef idx="0">
                          <a:scrgbClr r="0" g="0" b="0"/>
                        </a:lnRef>
                        <a:fillRef idx="0">
                          <a:scrgbClr r="0" g="0" b="0"/>
                        </a:fillRef>
                        <a:effectRef idx="0">
                          <a:scrgbClr r="0" g="0" b="0"/>
                        </a:effectRef>
                        <a:fontRef idx="minor"/>
                      </wps:style>
                      <wps:txbx>
                        <w:txbxContent>
                          <w:p w:rsidR="001D361E" w:rsidRDefault="001D361E" w:rsidP="001D361E">
                            <w:pPr>
                              <w:spacing w:line="276" w:lineRule="auto"/>
                              <w:jc w:val="center"/>
                            </w:pPr>
                            <w:r>
                              <w:rPr>
                                <w:rFonts w:ascii="Liberation Serif" w:eastAsia="SimSun" w:hAnsi="Liberation Serif" w:cs="Lucida Sans"/>
                                <w:sz w:val="12"/>
                                <w:szCs w:val="12"/>
                                <w:lang w:eastAsia="zh-CN"/>
                              </w:rPr>
                              <w:t>Interrupt</w:t>
                            </w:r>
                          </w:p>
                        </w:txbxContent>
                      </wps:txbx>
                      <wps:bodyPr wrap="square" lIns="0" tIns="0" rIns="0" bIns="0" anchor="ctr">
                        <a:noAutofit/>
                      </wps:bodyPr>
                    </wps:wsp>
                  </a:graphicData>
                </a:graphic>
                <wp14:sizeRelH relativeFrom="margin">
                  <wp14:pctWidth>0</wp14:pctWidth>
                </wp14:sizeRelH>
                <wp14:sizeRelV relativeFrom="margin">
                  <wp14:pctHeight>0</wp14:pctHeight>
                </wp14:sizeRelV>
              </wp:anchor>
            </w:drawing>
          </mc:Choice>
          <mc:Fallback>
            <w:pict>
              <v:rect w14:anchorId="2C3D32C0" id="_x0000_s1029" style="position:absolute;left:0;text-align:left;margin-left:172.1pt;margin-top:12.55pt;width:55.95pt;height:17pt;z-index:251680768;visibility:visible;mso-wrap-style:square;mso-width-percent:0;mso-height-percent:0;mso-wrap-distance-left:0;mso-wrap-distance-top:0;mso-wrap-distance-right:0;mso-wrap-distance-bottom:10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FjfAAIAAH8EAAAOAAAAZHJzL2Uyb0RvYy54bWysVNtuEzEQfUfiHyy/k90kbaFRNlVFFYSE&#10;oGrhAxyvnbXkG2Mnu/l7xpNNWqiEVMSLd2zPmcuZ413eDM6yvYJkgm/4dFJzprwMrfHbhv/4vn73&#10;gbOUhW+FDV41/KASv1m9fbPs40LNQhdsq4BhEJ8WfWx4l3NcVFWSnXIiTUJUHi91ACcybmFbtSB6&#10;jO5sNavrq6oP0EYIUqWEp3fHS76i+Formb9pnVRmtuFYW6YVaN2UtVotxWILInZGjmWIf6jCCeMx&#10;6TnUnciC7cC8COWMhJCCzhMZXBW0NlJRD9jNtP6jm8dOREW9IDkpnmlK/y+s/Lq/B2bahs8588Lh&#10;iCjrrDDTx7RAh8d4D+MuoVnaHDS48sUG2EBsHs5sqiEziYfvp/X8Gscv8Wo2vbyuie3qCRwh5U8q&#10;OFaMhgMOizgU+y8pY0J0PbmUXClY066NtbSB7eajBbYXONj1GpVwVSpGyG9u1v8dOb+4ury9eInE&#10;OAVaFQaOPZOVD1aVgNY/KI2sUeuUQY71HKWF2kexnQRGwRBQHDXW/0rsCCloRYp+Jf4MovzB5zPe&#10;GR+Amn/WXTHzsBlGUYyD34T2gELp8aU0PP3cCVCc2c8epVie1cmAk7E5GcLLLiArMgMN14fbXQ7a&#10;0IBLrmPkkWtUOQ1xfJHlGT3fk9fTf2P1CwAA//8DAFBLAwQUAAYACAAAACEAbRHovd4AAAAJAQAA&#10;DwAAAGRycy9kb3ducmV2LnhtbEyPwU7DMAyG70i8Q2QkLmhL27UTlKYTAiEkbhtM4ug1oYlonKrJ&#10;tvL2mBPcbPnX5+9vNrMfxMlM0QVSkC8zEIa6oB31Ct7fnhe3IGJC0jgEMgq+TYRNe3nRYK3Dmbbm&#10;tEu9YAjFGhXYlMZaythZ4zEuw2iIb59h8ph4nXqpJzwz3A+yyLK19OiIP1gczaM13dfu6JkSOveR&#10;nN8WuMcnfWNXOL6+KHV9NT/cg0hmTn9h+NVndWjZ6RCOpKMYFKzKsuCogqLKQXCgrNY8HBRUdznI&#10;tpH/G7Q/AAAA//8DAFBLAQItABQABgAIAAAAIQC2gziS/gAAAOEBAAATAAAAAAAAAAAAAAAAAAAA&#10;AABbQ29udGVudF9UeXBlc10ueG1sUEsBAi0AFAAGAAgAAAAhADj9If/WAAAAlAEAAAsAAAAAAAAA&#10;AAAAAAAALwEAAF9yZWxzLy5yZWxzUEsBAi0AFAAGAAgAAAAhAOYwWN8AAgAAfwQAAA4AAAAAAAAA&#10;AAAAAAAALgIAAGRycy9lMm9Eb2MueG1sUEsBAi0AFAAGAAgAAAAhAG0R6L3eAAAACQEAAA8AAAAA&#10;AAAAAAAAAAAAWgQAAGRycy9kb3ducmV2LnhtbFBLBQYAAAAABAAEAPMAAABlBQAAAAA=&#10;" fillcolor="#f06" strokecolor="#3465a4">
                <v:textbox inset="0,0,0,0">
                  <w:txbxContent>
                    <w:p w:rsidR="001D361E" w:rsidRDefault="001D361E" w:rsidP="001D361E">
                      <w:pPr>
                        <w:spacing w:line="276" w:lineRule="auto"/>
                        <w:jc w:val="center"/>
                      </w:pPr>
                      <w:r>
                        <w:rPr>
                          <w:rFonts w:ascii="Liberation Serif" w:eastAsia="SimSun" w:hAnsi="Liberation Serif" w:cs="Lucida Sans"/>
                          <w:sz w:val="12"/>
                          <w:szCs w:val="12"/>
                          <w:lang w:eastAsia="zh-CN"/>
                        </w:rPr>
                        <w:t>Interrupt</w:t>
                      </w:r>
                    </w:p>
                  </w:txbxContent>
                </v:textbox>
              </v:rect>
            </w:pict>
          </mc:Fallback>
        </mc:AlternateContent>
      </w:r>
      <w:r w:rsidR="001D361E">
        <w:rPr>
          <w:noProof/>
          <w:lang w:val="sv-SE" w:eastAsia="ja-JP" w:bidi="ar-SA"/>
        </w:rPr>
        <mc:AlternateContent>
          <mc:Choice Requires="wps">
            <w:drawing>
              <wp:anchor distT="0" distB="127000" distL="0" distR="0" simplePos="0" relativeHeight="251679744" behindDoc="0" locked="0" layoutInCell="1" allowOverlap="1" wp14:anchorId="5D17CB71" wp14:editId="74E49C44">
                <wp:simplePos x="0" y="0"/>
                <wp:positionH relativeFrom="column">
                  <wp:posOffset>1158671</wp:posOffset>
                </wp:positionH>
                <wp:positionV relativeFrom="paragraph">
                  <wp:posOffset>159385</wp:posOffset>
                </wp:positionV>
                <wp:extent cx="812839" cy="215900"/>
                <wp:effectExtent l="0" t="0" r="25400" b="12700"/>
                <wp:wrapNone/>
                <wp:docPr id="1" name="Shape2"/>
                <wp:cNvGraphicFramePr/>
                <a:graphic xmlns:a="http://schemas.openxmlformats.org/drawingml/2006/main">
                  <a:graphicData uri="http://schemas.microsoft.com/office/word/2010/wordprocessingShape">
                    <wps:wsp>
                      <wps:cNvSpPr/>
                      <wps:spPr>
                        <a:xfrm>
                          <a:off x="0" y="0"/>
                          <a:ext cx="812839" cy="215900"/>
                        </a:xfrm>
                        <a:prstGeom prst="rect">
                          <a:avLst/>
                        </a:prstGeom>
                        <a:solidFill>
                          <a:srgbClr val="FF0066"/>
                        </a:solidFill>
                        <a:ln>
                          <a:solidFill>
                            <a:srgbClr val="3465A4"/>
                          </a:solidFill>
                        </a:ln>
                      </wps:spPr>
                      <wps:style>
                        <a:lnRef idx="0">
                          <a:scrgbClr r="0" g="0" b="0"/>
                        </a:lnRef>
                        <a:fillRef idx="0">
                          <a:scrgbClr r="0" g="0" b="0"/>
                        </a:fillRef>
                        <a:effectRef idx="0">
                          <a:scrgbClr r="0" g="0" b="0"/>
                        </a:effectRef>
                        <a:fontRef idx="minor"/>
                      </wps:style>
                      <wps:txbx>
                        <w:txbxContent>
                          <w:p w:rsidR="001D361E" w:rsidRDefault="001D361E" w:rsidP="001D361E">
                            <w:pPr>
                              <w:spacing w:line="276" w:lineRule="auto"/>
                              <w:jc w:val="center"/>
                            </w:pPr>
                            <w:r>
                              <w:rPr>
                                <w:rFonts w:ascii="Liberation Serif" w:eastAsia="SimSun" w:hAnsi="Liberation Serif" w:cs="Lucida Sans"/>
                                <w:sz w:val="12"/>
                                <w:szCs w:val="12"/>
                                <w:lang w:eastAsia="zh-CN"/>
                              </w:rPr>
                              <w:t>Interrupt</w:t>
                            </w:r>
                          </w:p>
                        </w:txbxContent>
                      </wps:txbx>
                      <wps:bodyPr wrap="square" lIns="0" tIns="0" rIns="0" bIns="0" anchor="ctr">
                        <a:noAutofit/>
                      </wps:bodyPr>
                    </wps:wsp>
                  </a:graphicData>
                </a:graphic>
                <wp14:sizeRelH relativeFrom="margin">
                  <wp14:pctWidth>0</wp14:pctWidth>
                </wp14:sizeRelH>
              </wp:anchor>
            </w:drawing>
          </mc:Choice>
          <mc:Fallback>
            <w:pict>
              <v:rect w14:anchorId="5D17CB71" id="_x0000_s1030" style="position:absolute;left:0;text-align:left;margin-left:91.25pt;margin-top:12.55pt;width:64pt;height:17pt;z-index:251679744;visibility:visible;mso-wrap-style:square;mso-width-percent:0;mso-wrap-distance-left:0;mso-wrap-distance-top:0;mso-wrap-distance-right:0;mso-wrap-distance-bottom:10pt;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tQF/wEAAH8EAAAOAAAAZHJzL2Uyb0RvYy54bWysVNtqGzEQfS/0H4Te67WdxDjG6xAaXAql&#10;DUn7AbJW8gp060j2rv++o/HaThsopPRFO5LmzOXM0S7vemfZXkEywdd8MhpzprwMjfHbmv/4vv4w&#10;5yxl4Rthg1c1P6jE71bv3y27uFDT0AbbKGAYxKdFF2ve5hwXVZVkq5xIoxCVx0sdwImMW9hWDYgO&#10;oztbTcfjWdUFaCIEqVLC04fjJV9RfK2VzN+0TiozW3OsLdMKtG7KWq2WYrEFEVsjhzLEP1ThhPGY&#10;9BzqQWTBdmBehXJGQkhB55EMrgpaG6moB+xmMv6jm+dWREW9IDkpnmlK/y+s/Lp/BGYanB1nXjgc&#10;EWWdFma6mBbo8BwfYdglNEubvQZXvtgA64nNw5lN1Wcm8XA+mc6vbjmTeDWd3NyOie3qAo6Q8icV&#10;HCtGzQGHRRyK/ZeUMSG6nlxKrhSsadbGWtrAdvPRAtsLHOx6jUqYlYoR8pub9X9HXl3Pbu6vXyMx&#10;ToFWhYFjz2Tlg1UloPVPSiNr1DplkEM9R2mh9lFsJ4FRMAQUR431vxE7QApakaLfiD+DKH/w+Yx3&#10;xgeg5l90V8zcb3oSBVFTTjahOaBQOnwpNU8/dwIUZ/azRymWZ3Uy4GRsTobwsg3IisxAw/XhfpeD&#10;NjTgS+SBa1Q5DXF4keUZvdyT1+W/sfoFAAD//wMAUEsDBBQABgAIAAAAIQBWRRws3AAAAAkBAAAP&#10;AAAAZHJzL2Rvd25yZXYueG1sTI/BSsNAEIbvgu+wjOBF7CYpkTZmU0QRwVurQo/T7JgsZmdDdtvG&#10;t3c86fGf+fnmm3oz+0GdaIousIF8kYEiboN13Bl4f3u+XYGKCdniEJgMfFOETXN5UWNlw5m3dNql&#10;TgmEY4UG+pTGSuvY9uQxLsJILLvPMHlMEqdO2wnPAveDLrLsTnt0LBd6HOmxp/Zrd/RCCa3bJ+e3&#10;BX7gk73plzi+vhhzfTU/3INKNKe/Mvzqizo04nQIR7ZRDZJXRSlVA0WZg5LCMs9kcDBQrnPQTa3/&#10;f9D8AAAA//8DAFBLAQItABQABgAIAAAAIQC2gziS/gAAAOEBAAATAAAAAAAAAAAAAAAAAAAAAABb&#10;Q29udGVudF9UeXBlc10ueG1sUEsBAi0AFAAGAAgAAAAhADj9If/WAAAAlAEAAAsAAAAAAAAAAAAA&#10;AAAALwEAAF9yZWxzLy5yZWxzUEsBAi0AFAAGAAgAAAAhALs61AX/AQAAfwQAAA4AAAAAAAAAAAAA&#10;AAAALgIAAGRycy9lMm9Eb2MueG1sUEsBAi0AFAAGAAgAAAAhAFZFHCzcAAAACQEAAA8AAAAAAAAA&#10;AAAAAAAAWQQAAGRycy9kb3ducmV2LnhtbFBLBQYAAAAABAAEAPMAAABiBQAAAAA=&#10;" fillcolor="#f06" strokecolor="#3465a4">
                <v:textbox inset="0,0,0,0">
                  <w:txbxContent>
                    <w:p w:rsidR="001D361E" w:rsidRDefault="001D361E" w:rsidP="001D361E">
                      <w:pPr>
                        <w:spacing w:line="276" w:lineRule="auto"/>
                        <w:jc w:val="center"/>
                      </w:pPr>
                      <w:r>
                        <w:rPr>
                          <w:rFonts w:ascii="Liberation Serif" w:eastAsia="SimSun" w:hAnsi="Liberation Serif" w:cs="Lucida Sans"/>
                          <w:sz w:val="12"/>
                          <w:szCs w:val="12"/>
                          <w:lang w:eastAsia="zh-CN"/>
                        </w:rPr>
                        <w:t>Interrupt</w:t>
                      </w:r>
                    </w:p>
                  </w:txbxContent>
                </v:textbox>
              </v:rect>
            </w:pict>
          </mc:Fallback>
        </mc:AlternateContent>
      </w:r>
      <w:r w:rsidR="001D361E">
        <w:rPr>
          <w:noProof/>
          <w:lang w:val="sv-SE" w:eastAsia="ja-JP" w:bidi="ar-SA"/>
        </w:rPr>
        <mc:AlternateContent>
          <mc:Choice Requires="wps">
            <w:drawing>
              <wp:anchor distT="0" distB="0" distL="114300" distR="114300" simplePos="0" relativeHeight="251686912" behindDoc="0" locked="0" layoutInCell="1" allowOverlap="1" wp14:anchorId="014BE454" wp14:editId="5783154C">
                <wp:simplePos x="0" y="0"/>
                <wp:positionH relativeFrom="column">
                  <wp:posOffset>727710</wp:posOffset>
                </wp:positionH>
                <wp:positionV relativeFrom="paragraph">
                  <wp:posOffset>91523</wp:posOffset>
                </wp:positionV>
                <wp:extent cx="1022" cy="830470"/>
                <wp:effectExtent l="0" t="0" r="37465" b="27305"/>
                <wp:wrapNone/>
                <wp:docPr id="26" name="Straight Connector 26"/>
                <wp:cNvGraphicFramePr/>
                <a:graphic xmlns:a="http://schemas.openxmlformats.org/drawingml/2006/main">
                  <a:graphicData uri="http://schemas.microsoft.com/office/word/2010/wordprocessingShape">
                    <wps:wsp>
                      <wps:cNvCnPr/>
                      <wps:spPr>
                        <a:xfrm>
                          <a:off x="0" y="0"/>
                          <a:ext cx="1022" cy="8304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5DA96C" id="Straight Connector 26"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57.3pt,7.2pt" to="57.4pt,7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H0euwEAAMcDAAAOAAAAZHJzL2Uyb0RvYy54bWysU8GOEzEMvSPxD1HudKYFLatRp3voarkg&#10;qFj4gGzG6URK4sgJnfbvcdJ2FgESAu3FE8d+tt+LZ3139E4cgJLF0MvlopUCgsbBhn0vv319eHMr&#10;RcoqDMphgF6eIMm7zetX6yl2sMIR3QAkuEhI3RR7OeYcu6ZJegSv0gIjBA4aJK8yu7RvBlITV/eu&#10;WbXtTTMhDZFQQ0p8e38Oyk2tbwzo/NmYBFm4XvJsuVqq9qnYZrNW3Z5UHK2+jKH+YwqvbOCmc6l7&#10;lZX4Tva3Ut5qwoQmLzT6Bo2xGioHZrNsf2HzOKoIlQuLk+IsU3q5svrTYUfCDr1c3UgRlOc3esyk&#10;7H7MYoshsIJIgoOs1BRTx4Bt2NHFS3FHhfbRkC9fJiSOVd3TrC4cs9B8uWxXKyk0B27ftu/eV+2b&#10;Z2iklD8AelEOvXQ2FOqqU4ePKXM7Tr2msFNGOTevp3xyUJJd+AKG6ZR2FV0XCbaOxEHxCiitIeRl&#10;IcP1anaBGevcDGz/DrzkFyjUJfsX8IyonTHkGextQPpT93y8jmzO+VcFzryLBE84nOqzVGl4WyrD&#10;y2aXdfzZr/Dn/2/zAwAA//8DAFBLAwQUAAYACAAAACEAFwR7sN8AAAAKAQAADwAAAGRycy9kb3du&#10;cmV2LnhtbEyPQU+DQBCF7yb+h82YeDF2oYGmQZZGTZoe1BiLP2DLjkBkZwm7UOqvdzjpbd7My5vv&#10;5bvZdmLCwbeOFMSrCARS5UxLtYLPcn+/BeGDJqM7R6jggh52xfVVrjPjzvSB0zHUgkPIZ1pBE0Kf&#10;SemrBq32K9cj8e3LDVYHlkMtzaDPHG47uY6ijbS6Jf7Q6B6fG6y+j6NVcNg/4Ut6GevEpIfybipf&#10;337et0rd3syPDyACzuHPDAs+o0PBTCc3kvGiYx0nG7bykCQgFkOccJfTskjXIItc/q9Q/AIAAP//&#10;AwBQSwECLQAUAAYACAAAACEAtoM4kv4AAADhAQAAEwAAAAAAAAAAAAAAAAAAAAAAW0NvbnRlbnRf&#10;VHlwZXNdLnhtbFBLAQItABQABgAIAAAAIQA4/SH/1gAAAJQBAAALAAAAAAAAAAAAAAAAAC8BAABf&#10;cmVscy8ucmVsc1BLAQItABQABgAIAAAAIQCbOH0euwEAAMcDAAAOAAAAAAAAAAAAAAAAAC4CAABk&#10;cnMvZTJvRG9jLnhtbFBLAQItABQABgAIAAAAIQAXBHuw3wAAAAoBAAAPAAAAAAAAAAAAAAAAABUE&#10;AABkcnMvZG93bnJldi54bWxQSwUGAAAAAAQABADzAAAAIQUAAAAA&#10;" strokecolor="#4579b8 [3044]"/>
            </w:pict>
          </mc:Fallback>
        </mc:AlternateContent>
      </w:r>
      <w:r w:rsidR="001D361E">
        <w:rPr>
          <w:noProof/>
          <w:lang w:val="sv-SE" w:eastAsia="ja-JP" w:bidi="ar-SA"/>
        </w:rPr>
        <mc:AlternateContent>
          <mc:Choice Requires="wps">
            <w:drawing>
              <wp:anchor distT="0" distB="127000" distL="0" distR="0" simplePos="0" relativeHeight="251678720" behindDoc="0" locked="0" layoutInCell="1" allowOverlap="1" wp14:anchorId="5AD4F9F2" wp14:editId="3785AF74">
                <wp:simplePos x="0" y="0"/>
                <wp:positionH relativeFrom="column">
                  <wp:posOffset>721971</wp:posOffset>
                </wp:positionH>
                <wp:positionV relativeFrom="paragraph">
                  <wp:posOffset>159529</wp:posOffset>
                </wp:positionV>
                <wp:extent cx="437361" cy="215900"/>
                <wp:effectExtent l="0" t="0" r="20320" b="12700"/>
                <wp:wrapNone/>
                <wp:docPr id="2" name="Shape2"/>
                <wp:cNvGraphicFramePr/>
                <a:graphic xmlns:a="http://schemas.openxmlformats.org/drawingml/2006/main">
                  <a:graphicData uri="http://schemas.microsoft.com/office/word/2010/wordprocessingShape">
                    <wps:wsp>
                      <wps:cNvSpPr/>
                      <wps:spPr>
                        <a:xfrm>
                          <a:off x="0" y="0"/>
                          <a:ext cx="437361" cy="215900"/>
                        </a:xfrm>
                        <a:prstGeom prst="rect">
                          <a:avLst/>
                        </a:prstGeom>
                        <a:solidFill>
                          <a:srgbClr val="00CC33"/>
                        </a:solidFill>
                        <a:ln>
                          <a:solidFill>
                            <a:srgbClr val="3465A4"/>
                          </a:solidFill>
                        </a:ln>
                      </wps:spPr>
                      <wps:style>
                        <a:lnRef idx="0">
                          <a:scrgbClr r="0" g="0" b="0"/>
                        </a:lnRef>
                        <a:fillRef idx="0">
                          <a:scrgbClr r="0" g="0" b="0"/>
                        </a:fillRef>
                        <a:effectRef idx="0">
                          <a:scrgbClr r="0" g="0" b="0"/>
                        </a:effectRef>
                        <a:fontRef idx="minor"/>
                      </wps:style>
                      <wps:txbx>
                        <w:txbxContent>
                          <w:p w:rsidR="001D361E" w:rsidRPr="00704C01" w:rsidRDefault="001D361E" w:rsidP="001D361E">
                            <w:pPr>
                              <w:spacing w:line="276" w:lineRule="auto"/>
                              <w:jc w:val="center"/>
                              <w:rPr>
                                <w:sz w:val="12"/>
                                <w:lang w:val="sv-SE"/>
                              </w:rPr>
                            </w:pPr>
                            <w:r w:rsidRPr="00704C01">
                              <w:rPr>
                                <w:rFonts w:ascii="Liberation Serif" w:eastAsia="SimSun" w:hAnsi="Liberation Serif" w:cs="Lucida Sans"/>
                                <w:sz w:val="18"/>
                                <w:lang w:val="sv-SE" w:eastAsia="zh-CN"/>
                              </w:rPr>
                              <w:t>DWPTS</w:t>
                            </w:r>
                          </w:p>
                        </w:txbxContent>
                      </wps:txbx>
                      <wps:bodyPr wrap="square" lIns="0" tIns="0" rIns="0" bIns="0" anchor="ctr">
                        <a:noAutofit/>
                      </wps:bodyPr>
                    </wps:wsp>
                  </a:graphicData>
                </a:graphic>
                <wp14:sizeRelH relativeFrom="margin">
                  <wp14:pctWidth>0</wp14:pctWidth>
                </wp14:sizeRelH>
              </wp:anchor>
            </w:drawing>
          </mc:Choice>
          <mc:Fallback>
            <w:pict>
              <v:rect w14:anchorId="5AD4F9F2" id="_x0000_s1031" style="position:absolute;left:0;text-align:left;margin-left:56.85pt;margin-top:12.55pt;width:34.45pt;height:17pt;z-index:251678720;visibility:visible;mso-wrap-style:square;mso-width-percent:0;mso-wrap-distance-left:0;mso-wrap-distance-top:0;mso-wrap-distance-right:0;mso-wrap-distance-bottom:10pt;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HMuAQIAAH8EAAAOAAAAZHJzL2Uyb0RvYy54bWysVNtu2zAMfR+wfxD0vti5bgviFEWKDgOG&#10;rWi3D1BkKRagi0cpsfP3oxgn6VZgQIe9yJTEc0geUl7d9M6yg4Jogq/4eFRyprwMtfG7iv/4fv/u&#10;A2cxCV8LG7yq+FFFfrN++2bVtUs1CU2wtQKGJD4uu7biTUrtsiiibJQTcRRa5fFSB3Ai4RZ2RQ2i&#10;Q3Zni0lZLoouQN1CkCpGPL07XfI18WutZPqmdVSJ2YpjbolWoHWb12K9EssdiLYxckhD/EMWThiP&#10;QS9UdyIJtgfzgsoZCSEGnUYyuCJobaSiGrCacflHNU+NaBXVguLE9iJT/H+08uvhAZipKz7hzAuH&#10;LaKok6xM18YlOjy1DzDsIpq5zF6Dy18sgPWk5vGipuoTk3g4m76fLsacSbyajOcfS1K7uIJbiOmT&#10;Co5lo+KAzSINxeFLTBgQXc8uOVYM1tT3xlrawG67scAOIje23Gym05wxQn5zs/7vyOlsMb+dvUQi&#10;T4YWWYFTzWSlo1WZ0PpHpVE1Kp0iyCGf02jh7OOwnQeMyBCQHTXm/0rsAMloRRP9SvwFRPGDTxe8&#10;Mz4AFf+sumymftvTUMzzbT7ZhvqIg9LhS6l4/LkXoDiznz2OYn5WZwPOxvZsCC+bgKrIBNRcH273&#10;KWhDDb4yD1rjlFMThxeZn9HzPXld/xvrXwAAAP//AwBQSwMEFAAGAAgAAAAhAP7ynh3eAAAACQEA&#10;AA8AAABkcnMvZG93bnJldi54bWxMj8tOwzAQRfdI/IM1SOyo46C2aYhTARJICDYNKGs3njxEPI5s&#10;pw1/j7uC5dUc3Xum2C9mZCd0frAkQawSYEiN1QN1Er4+X+4yYD4o0mq0hBJ+0MO+vL4qVK7tmQ54&#10;qkLHYgn5XEnoQ5hyzn3To1F+ZSekeGutMyrE6DqunTrHcjPyNEk23KiB4kKvJnzusfmuZiOhbm0t&#10;5m27+3hyh6p+y9z7a+KkvL1ZHh+ABVzCHwwX/agOZXQ62pm0Z2PM4n4bUQnpWgC7AFm6AXaUsN4J&#10;4GXB/39Q/gIAAP//AwBQSwECLQAUAAYACAAAACEAtoM4kv4AAADhAQAAEwAAAAAAAAAAAAAAAAAA&#10;AAAAW0NvbnRlbnRfVHlwZXNdLnhtbFBLAQItABQABgAIAAAAIQA4/SH/1gAAAJQBAAALAAAAAAAA&#10;AAAAAAAAAC8BAABfcmVscy8ucmVsc1BLAQItABQABgAIAAAAIQAljHMuAQIAAH8EAAAOAAAAAAAA&#10;AAAAAAAAAC4CAABkcnMvZTJvRG9jLnhtbFBLAQItABQABgAIAAAAIQD+8p4d3gAAAAkBAAAPAAAA&#10;AAAAAAAAAAAAAFsEAABkcnMvZG93bnJldi54bWxQSwUGAAAAAAQABADzAAAAZgUAAAAA&#10;" fillcolor="#0c3" strokecolor="#3465a4">
                <v:textbox inset="0,0,0,0">
                  <w:txbxContent>
                    <w:p w:rsidR="001D361E" w:rsidRPr="00704C01" w:rsidRDefault="001D361E" w:rsidP="001D361E">
                      <w:pPr>
                        <w:spacing w:line="276" w:lineRule="auto"/>
                        <w:jc w:val="center"/>
                        <w:rPr>
                          <w:sz w:val="12"/>
                          <w:lang w:val="sv-SE"/>
                        </w:rPr>
                      </w:pPr>
                      <w:r w:rsidRPr="00704C01">
                        <w:rPr>
                          <w:rFonts w:ascii="Liberation Serif" w:eastAsia="SimSun" w:hAnsi="Liberation Serif" w:cs="Lucida Sans"/>
                          <w:sz w:val="18"/>
                          <w:lang w:val="sv-SE" w:eastAsia="zh-CN"/>
                        </w:rPr>
                        <w:t>DWPTS</w:t>
                      </w:r>
                    </w:p>
                  </w:txbxContent>
                </v:textbox>
              </v:rect>
            </w:pict>
          </mc:Fallback>
        </mc:AlternateContent>
      </w:r>
    </w:p>
    <w:p w:rsidR="001D361E" w:rsidRDefault="00704C01" w:rsidP="001D361E">
      <w:pPr>
        <w:pStyle w:val="TextBody"/>
      </w:pPr>
      <w:r>
        <w:rPr>
          <w:noProof/>
          <w:lang w:val="sv-SE" w:eastAsia="ja-JP" w:bidi="ar-SA"/>
        </w:rPr>
        <mc:AlternateContent>
          <mc:Choice Requires="wps">
            <w:drawing>
              <wp:anchor distT="0" distB="127000" distL="0" distR="0" simplePos="0" relativeHeight="251682816" behindDoc="0" locked="0" layoutInCell="1" allowOverlap="1" wp14:anchorId="200599CA" wp14:editId="11E99BB9">
                <wp:simplePos x="0" y="0"/>
                <wp:positionH relativeFrom="column">
                  <wp:posOffset>725422</wp:posOffset>
                </wp:positionH>
                <wp:positionV relativeFrom="paragraph">
                  <wp:posOffset>192621</wp:posOffset>
                </wp:positionV>
                <wp:extent cx="2155825" cy="149860"/>
                <wp:effectExtent l="0" t="0" r="0" b="2540"/>
                <wp:wrapNone/>
                <wp:docPr id="7" name="Shape2"/>
                <wp:cNvGraphicFramePr/>
                <a:graphic xmlns:a="http://schemas.openxmlformats.org/drawingml/2006/main">
                  <a:graphicData uri="http://schemas.microsoft.com/office/word/2010/wordprocessingShape">
                    <wps:wsp>
                      <wps:cNvSpPr/>
                      <wps:spPr>
                        <a:xfrm>
                          <a:off x="0" y="0"/>
                          <a:ext cx="2155825" cy="149860"/>
                        </a:xfrm>
                        <a:prstGeom prst="rect">
                          <a:avLst/>
                        </a:prstGeom>
                        <a:solidFill>
                          <a:srgbClr val="FFFFFF"/>
                        </a:solidFill>
                        <a:ln>
                          <a:noFill/>
                        </a:ln>
                      </wps:spPr>
                      <wps:style>
                        <a:lnRef idx="0">
                          <a:scrgbClr r="0" g="0" b="0"/>
                        </a:lnRef>
                        <a:fillRef idx="0">
                          <a:scrgbClr r="0" g="0" b="0"/>
                        </a:fillRef>
                        <a:effectRef idx="0">
                          <a:scrgbClr r="0" g="0" b="0"/>
                        </a:effectRef>
                        <a:fontRef idx="minor"/>
                      </wps:style>
                      <wps:txbx>
                        <w:txbxContent>
                          <w:p w:rsidR="001D361E" w:rsidRDefault="001D361E" w:rsidP="001D361E">
                            <w:pPr>
                              <w:spacing w:line="276" w:lineRule="auto"/>
                              <w:jc w:val="center"/>
                            </w:pPr>
                            <w:r>
                              <w:rPr>
                                <w:rFonts w:ascii="Liberation Serif" w:eastAsia="SimSun" w:hAnsi="Liberation Serif" w:cs="Lucida Sans"/>
                                <w:sz w:val="24"/>
                                <w:lang w:eastAsia="zh-CN"/>
                              </w:rPr>
                              <w:t>Subframe n</w:t>
                            </w:r>
                          </w:p>
                        </w:txbxContent>
                      </wps:txbx>
                      <wps:bodyPr wrap="square" lIns="0" tIns="0" rIns="0" bIns="0" anchor="ctr">
                        <a:noAutofit/>
                      </wps:bodyPr>
                    </wps:wsp>
                  </a:graphicData>
                </a:graphic>
                <wp14:sizeRelV relativeFrom="margin">
                  <wp14:pctHeight>0</wp14:pctHeight>
                </wp14:sizeRelV>
              </wp:anchor>
            </w:drawing>
          </mc:Choice>
          <mc:Fallback>
            <w:pict>
              <v:rect w14:anchorId="200599CA" id="_x0000_s1032" style="position:absolute;left:0;text-align:left;margin-left:57.1pt;margin-top:15.15pt;width:169.75pt;height:11.8pt;z-index:251682816;visibility:visible;mso-wrap-style:square;mso-height-percent:0;mso-wrap-distance-left:0;mso-wrap-distance-top:0;mso-wrap-distance-right:0;mso-wrap-distance-bottom:10pt;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zoS+gEAAFcEAAAOAAAAZHJzL2Uyb0RvYy54bWysVNtuGjEQfa/Uf7D8XhZQoRSxRFUjqkpV&#10;GyXNBxivzVryrWPDLn/f8bBL0vYpUXkwY3vOjM+Zmd3c9M6yk4Jkgq/5bDLlTHkZGuMPNX/8uXu3&#10;4ixl4Rthg1c1P6vEb7Zv32y6uFbz0AbbKGAYxKd1F2ve5hzXVZVkq5xIkxCVx0sdwImMWzhUDYgO&#10;oztbzafTZdUFaCIEqVLC09vLJd9SfK2VzD+0TiozW3N8W6YVaN2XtdpuxPoAIrZGDs8Qr3iFE8Zj&#10;0muoW5EFO4L5J5QzEkIKOk9kcFXQ2khFHJDNbPoXm4dWREVcUJwUrzKl/xdWfj/dATNNzT9w5oXD&#10;ElHWeVGmi2mNDg/xDoZdQrPQ7DW48o8EWE9qnq9qqj4ziYfz2WKxmi84k3g3e/9xtSS5qyd0hJS/&#10;qOBYMWoOWC0SUZy+pYwZ0XV0KclSsKbZGWtpA4f9ZwvsJLCyO/qVJyPkDzfri7MPBXa5LidVYXbh&#10;QlY+W1X8rL9XGtUgSpRFDmkuLYM9jU00Ng7mIkBx1Bj/hdgBUtCKOvWF+CuI8gefr3hnfABS4xm7&#10;YuZ+31Oxl2N596E5YwN0OAE1T7+OAhRn9qvHFivjMhowGvvREF62AVWRGahmPnw65qAN1a3kukQe&#10;tMbupdoMk1bG4/mevJ6+B9vfAAAA//8DAFBLAwQUAAYACAAAACEABkZfmd4AAAAJAQAADwAAAGRy&#10;cy9kb3ducmV2LnhtbEyPwU7DMBBE70j8g7VI3Kjdpm0gxKlCpUIlThS4O/GSRMTrKHbb9O9ZTnAc&#10;7dPM23wzuV6ccAydJw3zmQKBVHvbUaPh4313dw8iREPW9J5QwwUDbIrrq9xk1p/pDU+H2AguoZAZ&#10;DW2MQyZlqFt0Jsz8gMS3Lz86EzmOjbSjOXO56+VCqbV0piNeaM2A2xbr78PRafgsd+mlfrJD2qrt&#10;c/lS0fp1T1rf3kzlI4iIU/yD4Vef1aFgp8ofyQbRc54vF4xqSFQCgoHlKklBVBpWyQPIIpf/Pyh+&#10;AAAA//8DAFBLAQItABQABgAIAAAAIQC2gziS/gAAAOEBAAATAAAAAAAAAAAAAAAAAAAAAABbQ29u&#10;dGVudF9UeXBlc10ueG1sUEsBAi0AFAAGAAgAAAAhADj9If/WAAAAlAEAAAsAAAAAAAAAAAAAAAAA&#10;LwEAAF9yZWxzLy5yZWxzUEsBAi0AFAAGAAgAAAAhABI7OhL6AQAAVwQAAA4AAAAAAAAAAAAAAAAA&#10;LgIAAGRycy9lMm9Eb2MueG1sUEsBAi0AFAAGAAgAAAAhAAZGX5neAAAACQEAAA8AAAAAAAAAAAAA&#10;AAAAVAQAAGRycy9kb3ducmV2LnhtbFBLBQYAAAAABAAEAPMAAABfBQAAAAA=&#10;" stroked="f">
                <v:textbox inset="0,0,0,0">
                  <w:txbxContent>
                    <w:p w:rsidR="001D361E" w:rsidRDefault="001D361E" w:rsidP="001D361E">
                      <w:pPr>
                        <w:spacing w:line="276" w:lineRule="auto"/>
                        <w:jc w:val="center"/>
                      </w:pPr>
                      <w:r>
                        <w:rPr>
                          <w:rFonts w:ascii="Liberation Serif" w:eastAsia="SimSun" w:hAnsi="Liberation Serif" w:cs="Lucida Sans"/>
                          <w:sz w:val="24"/>
                          <w:lang w:eastAsia="zh-CN"/>
                        </w:rPr>
                        <w:t>Subframe n</w:t>
                      </w:r>
                    </w:p>
                  </w:txbxContent>
                </v:textbox>
              </v:rect>
            </w:pict>
          </mc:Fallback>
        </mc:AlternateContent>
      </w:r>
      <w:r w:rsidR="001D361E">
        <w:t>From CC</w:t>
      </w:r>
    </w:p>
    <w:p w:rsidR="001D361E" w:rsidRDefault="00704C01" w:rsidP="001D361E">
      <w:pPr>
        <w:pStyle w:val="TextBody"/>
      </w:pPr>
      <w:r>
        <w:rPr>
          <w:noProof/>
          <w:lang w:val="sv-SE" w:eastAsia="ja-JP" w:bidi="ar-SA"/>
        </w:rPr>
        <mc:AlternateContent>
          <mc:Choice Requires="wps">
            <w:drawing>
              <wp:anchor distT="0" distB="127000" distL="0" distR="0" simplePos="0" relativeHeight="251683840" behindDoc="0" locked="0" layoutInCell="1" allowOverlap="1" wp14:anchorId="3CE5440C" wp14:editId="427044EB">
                <wp:simplePos x="0" y="0"/>
                <wp:positionH relativeFrom="column">
                  <wp:posOffset>3467268</wp:posOffset>
                </wp:positionH>
                <wp:positionV relativeFrom="paragraph">
                  <wp:posOffset>15431</wp:posOffset>
                </wp:positionV>
                <wp:extent cx="1014095" cy="150191"/>
                <wp:effectExtent l="0" t="0" r="0" b="2540"/>
                <wp:wrapNone/>
                <wp:docPr id="8" name="Shape2"/>
                <wp:cNvGraphicFramePr/>
                <a:graphic xmlns:a="http://schemas.openxmlformats.org/drawingml/2006/main">
                  <a:graphicData uri="http://schemas.microsoft.com/office/word/2010/wordprocessingShape">
                    <wps:wsp>
                      <wps:cNvSpPr/>
                      <wps:spPr>
                        <a:xfrm>
                          <a:off x="0" y="0"/>
                          <a:ext cx="1014095" cy="150191"/>
                        </a:xfrm>
                        <a:prstGeom prst="rect">
                          <a:avLst/>
                        </a:prstGeom>
                        <a:solidFill>
                          <a:srgbClr val="FFFFFF"/>
                        </a:solidFill>
                        <a:ln>
                          <a:noFill/>
                        </a:ln>
                      </wps:spPr>
                      <wps:style>
                        <a:lnRef idx="0">
                          <a:scrgbClr r="0" g="0" b="0"/>
                        </a:lnRef>
                        <a:fillRef idx="0">
                          <a:scrgbClr r="0" g="0" b="0"/>
                        </a:fillRef>
                        <a:effectRef idx="0">
                          <a:scrgbClr r="0" g="0" b="0"/>
                        </a:effectRef>
                        <a:fontRef idx="minor"/>
                      </wps:style>
                      <wps:txbx>
                        <w:txbxContent>
                          <w:p w:rsidR="001D361E" w:rsidRPr="001D361E" w:rsidRDefault="001D361E" w:rsidP="001D361E">
                            <w:pPr>
                              <w:spacing w:line="276" w:lineRule="auto"/>
                              <w:jc w:val="center"/>
                              <w:rPr>
                                <w:sz w:val="18"/>
                              </w:rPr>
                            </w:pPr>
                            <w:r w:rsidRPr="001D361E">
                              <w:rPr>
                                <w:rFonts w:ascii="Liberation Serif" w:eastAsia="SimSun" w:hAnsi="Liberation Serif" w:cs="Lucida Sans"/>
                                <w:sz w:val="22"/>
                                <w:lang w:eastAsia="zh-CN"/>
                              </w:rPr>
                              <w:t>Subframe n+1</w:t>
                            </w:r>
                          </w:p>
                        </w:txbxContent>
                      </wps:txbx>
                      <wps:bodyPr wrap="square" lIns="0" tIns="0" rIns="0" bIns="0" anchor="ctr">
                        <a:noAutofit/>
                      </wps:bodyPr>
                    </wps:wsp>
                  </a:graphicData>
                </a:graphic>
                <wp14:sizeRelH relativeFrom="margin">
                  <wp14:pctWidth>0</wp14:pctWidth>
                </wp14:sizeRelH>
                <wp14:sizeRelV relativeFrom="margin">
                  <wp14:pctHeight>0</wp14:pctHeight>
                </wp14:sizeRelV>
              </wp:anchor>
            </w:drawing>
          </mc:Choice>
          <mc:Fallback>
            <w:pict>
              <v:rect w14:anchorId="3CE5440C" id="_x0000_s1033" style="position:absolute;left:0;text-align:left;margin-left:273pt;margin-top:1.2pt;width:79.85pt;height:11.85pt;z-index:251683840;visibility:visible;mso-wrap-style:square;mso-width-percent:0;mso-height-percent:0;mso-wrap-distance-left:0;mso-wrap-distance-top:0;mso-wrap-distance-right:0;mso-wrap-distance-bottom:10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AtM9QEAAFcEAAAOAAAAZHJzL2Uyb0RvYy54bWysVNuO0zAQfUfiHyy/0yQVC2zVdIVYFSEh&#10;WLHwAa5jN5Z8Y+w26d8znibtAk+L6IM7tmfO+JyZyfpudJYdFSQTfMubRc2Z8jJ0xu9b/uP79tU7&#10;zlIWvhM2eNXyk0r8bvPyxXqIK7UMfbCdAoYgPq2G2PI+57iqqiR75URahKg8XuoATmTcwr7qQAyI&#10;7my1rOs31RCgixCkSglP78+XfEP4WiuZv2qdVGa25fi2TCvQuitrtVmL1R5E7I2cniH+4RVOGI9J&#10;L1D3Igt2APMXlDMSQgo6L2RwVdDaSEUckE1T/8HmsRdRERcUJ8WLTOn/wcovxwdgpms5FsoLhyWi&#10;rMuizBDTCh0e4wNMu4RmoTlqcOUfCbCR1Dxd1FRjZhIPm7p5Xd/ecCbxrrmpm9umgFbX6Agpf1TB&#10;sWK0HLBaJKI4fk757Dq7lGQpWNNtjbW0gf3ugwV2FFjZLf0m9N/crC/OPpSwM2I5qQqzMxey8smq&#10;4mf9N6VRDaJEWeSU5twy2NPYRHPjIBMKKI4a8Z8ZO4WUaEWd+sz4SxDlDz5f4p3xAUiNJ+yKmcfd&#10;SMV+W27LyS50J2yAASeg5ennQYDizH7y2GJlXGYDZmM3G8LLPqAqMgPVzIf3hxy0obpdkSetsXup&#10;8tOklfF4uiev6/dg8wsAAP//AwBQSwMEFAAGAAgAAAAhAEAbuGfcAAAACAEAAA8AAABkcnMvZG93&#10;bnJldi54bWxMj8FOwzAQRO9I/IO1SNyo3apNUIhThUoFJE4UuDvxEkfE6yh22/TvWU5wHM1o5k25&#10;nf0gTjjFPpCG5UKBQGqD7anT8PG+v7sHEZMha4ZAqOGCEbbV9VVpChvO9IanQ+oEl1AsjAaX0lhI&#10;GVuH3sRFGJHY+wqTN4nl1Ek7mTOX+0GulMqkNz3xgjMj7hy234ej1/BZ7/NL+2jH3KndU/3cUPb6&#10;Qlrf3sz1A4iEc/oLwy8+o0PFTE04ko1i0LBZZ/wlaVitQbCfq00OomGdLUFWpfx/oPoBAAD//wMA&#10;UEsBAi0AFAAGAAgAAAAhALaDOJL+AAAA4QEAABMAAAAAAAAAAAAAAAAAAAAAAFtDb250ZW50X1R5&#10;cGVzXS54bWxQSwECLQAUAAYACAAAACEAOP0h/9YAAACUAQAACwAAAAAAAAAAAAAAAAAvAQAAX3Jl&#10;bHMvLnJlbHNQSwECLQAUAAYACAAAACEAH/ALTPUBAABXBAAADgAAAAAAAAAAAAAAAAAuAgAAZHJz&#10;L2Uyb0RvYy54bWxQSwECLQAUAAYACAAAACEAQBu4Z9wAAAAIAQAADwAAAAAAAAAAAAAAAABPBAAA&#10;ZHJzL2Rvd25yZXYueG1sUEsFBgAAAAAEAAQA8wAAAFgFAAAAAA==&#10;" stroked="f">
                <v:textbox inset="0,0,0,0">
                  <w:txbxContent>
                    <w:p w:rsidR="001D361E" w:rsidRPr="001D361E" w:rsidRDefault="001D361E" w:rsidP="001D361E">
                      <w:pPr>
                        <w:spacing w:line="276" w:lineRule="auto"/>
                        <w:jc w:val="center"/>
                        <w:rPr>
                          <w:sz w:val="18"/>
                        </w:rPr>
                      </w:pPr>
                      <w:r w:rsidRPr="001D361E">
                        <w:rPr>
                          <w:rFonts w:ascii="Liberation Serif" w:eastAsia="SimSun" w:hAnsi="Liberation Serif" w:cs="Lucida Sans"/>
                          <w:sz w:val="22"/>
                          <w:lang w:eastAsia="zh-CN"/>
                        </w:rPr>
                        <w:t>Subframe n+1</w:t>
                      </w:r>
                    </w:p>
                  </w:txbxContent>
                </v:textbox>
              </v:rect>
            </w:pict>
          </mc:Fallback>
        </mc:AlternateContent>
      </w:r>
      <w:r w:rsidR="001D361E">
        <w:rPr>
          <w:noProof/>
          <w:lang w:val="sv-SE" w:eastAsia="ja-JP" w:bidi="ar-SA"/>
        </w:rPr>
        <mc:AlternateContent>
          <mc:Choice Requires="wps">
            <w:drawing>
              <wp:anchor distT="0" distB="127000" distL="0" distR="0" simplePos="0" relativeHeight="251676672" behindDoc="0" locked="0" layoutInCell="1" allowOverlap="1" wp14:anchorId="1512666F" wp14:editId="7DF06F56">
                <wp:simplePos x="0" y="0"/>
                <wp:positionH relativeFrom="column">
                  <wp:posOffset>2185010</wp:posOffset>
                </wp:positionH>
                <wp:positionV relativeFrom="paragraph">
                  <wp:posOffset>167053</wp:posOffset>
                </wp:positionV>
                <wp:extent cx="710817" cy="215900"/>
                <wp:effectExtent l="0" t="0" r="13335" b="12700"/>
                <wp:wrapNone/>
                <wp:docPr id="10" name="Shape1"/>
                <wp:cNvGraphicFramePr/>
                <a:graphic xmlns:a="http://schemas.openxmlformats.org/drawingml/2006/main">
                  <a:graphicData uri="http://schemas.microsoft.com/office/word/2010/wordprocessingShape">
                    <wps:wsp>
                      <wps:cNvSpPr/>
                      <wps:spPr>
                        <a:xfrm>
                          <a:off x="0" y="0"/>
                          <a:ext cx="710817" cy="215900"/>
                        </a:xfrm>
                        <a:prstGeom prst="rect">
                          <a:avLst/>
                        </a:prstGeom>
                        <a:solidFill>
                          <a:srgbClr val="EEEEEE"/>
                        </a:solidFill>
                        <a:ln>
                          <a:solidFill>
                            <a:srgbClr val="3465A4"/>
                          </a:solidFill>
                        </a:ln>
                      </wps:spPr>
                      <wps:style>
                        <a:lnRef idx="0">
                          <a:scrgbClr r="0" g="0" b="0"/>
                        </a:lnRef>
                        <a:fillRef idx="0">
                          <a:scrgbClr r="0" g="0" b="0"/>
                        </a:fillRef>
                        <a:effectRef idx="0">
                          <a:scrgbClr r="0" g="0" b="0"/>
                        </a:effectRef>
                        <a:fontRef idx="minor"/>
                      </wps:style>
                      <wps:bodyPr/>
                    </wps:wsp>
                  </a:graphicData>
                </a:graphic>
                <wp14:sizeRelH relativeFrom="margin">
                  <wp14:pctWidth>0</wp14:pctWidth>
                </wp14:sizeRelH>
              </wp:anchor>
            </w:drawing>
          </mc:Choice>
          <mc:Fallback>
            <w:pict>
              <v:rect w14:anchorId="11F57EBC" id="Shape1" o:spid="_x0000_s1026" style="position:absolute;margin-left:172.05pt;margin-top:13.15pt;width:55.95pt;height:17pt;z-index:251676672;visibility:visible;mso-wrap-style:square;mso-width-percent:0;mso-wrap-distance-left:0;mso-wrap-distance-top:0;mso-wrap-distance-right:0;mso-wrap-distance-bottom:10pt;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qj1ygEAABUEAAAOAAAAZHJzL2Uyb0RvYy54bWysU8tu2zAQvBfIPxC815LcvCpYDoqk6aVo&#10;gyb9AJoiLQJ8Ycla9t93uVaUNAEKpKgOFCnuzO7MrlZXe2fZTkEywXe8WdScKS9Db/y24z8fbt9f&#10;cpay8L2wwauOH1TiV+uTd6sxtmoZhmB7BQxJfGrH2PEh59hWVZKDciItQlQeL3UAJzIeYVv1IEZk&#10;d7Za1vV5NQboIwSpUsKvN8dLviZ+rZXM37VOKjPbcawt0wq0bsparVei3YKIg5FTGeIfqnDCeEw6&#10;U92ILNgvMK+onJEQUtB5IYOrgtZGKtKAapr6hZr7QURFWtCcFGeb0v+jld92d8BMj71De7xw2CNK&#10;2xRrxphajLiPdzCdEm6Lzr0GV96ogO3JzsNsp9pnJvHjRVNfNhecSbxaNmcfa7K7egJHSPmLCo6V&#10;TccBu0Umit3XlDEhhj6GlFwpWNPfGmvpANvNtQW2E9jZz/SUihHyR5j1f0d+OD0/+3T6Gok8BVoV&#10;B46aaZcPVhVC638ojbaRdMogp3qOs4XDj3Y+ThiRIaAEaqz/jdgJUtCKRvqN+BlE+YPPM94ZH4DE&#10;P1NXtpvQH6jnZADOHjk7/SdluJ+fyaanv3n9GwAA//8DAFBLAwQUAAYACAAAACEABigD/t8AAAAJ&#10;AQAADwAAAGRycy9kb3ducmV2LnhtbEyPwU7DMBBE70j8g7VIXBB12oSAQpyKFJFbBS1wd+Mljojt&#10;YLtN+HuWExxX+zTzplzPZmAn9KF3VsBykQBD2zrV207A2+vT9R2wEKVVcnAWBXxjgHV1flbKQrnJ&#10;7vC0jx2jEBsKKUDHOBach1ajkWHhRrT0+3DeyEin77jycqJwM/BVkuTcyN5Sg5YjbjS2n/ujEdDs&#10;6udGy3f/+DXlt/VLs91c1UqIy4v54R5YxDn+wfCrT+pQkdPBHa0KbBCQZtmSUAGrPAVGQHaT07iD&#10;gDxJgVcl/7+g+gEAAP//AwBQSwECLQAUAAYACAAAACEAtoM4kv4AAADhAQAAEwAAAAAAAAAAAAAA&#10;AAAAAAAAW0NvbnRlbnRfVHlwZXNdLnhtbFBLAQItABQABgAIAAAAIQA4/SH/1gAAAJQBAAALAAAA&#10;AAAAAAAAAAAAAC8BAABfcmVscy8ucmVsc1BLAQItABQABgAIAAAAIQCB8qj1ygEAABUEAAAOAAAA&#10;AAAAAAAAAAAAAC4CAABkcnMvZTJvRG9jLnhtbFBLAQItABQABgAIAAAAIQAGKAP+3wAAAAkBAAAP&#10;AAAAAAAAAAAAAAAAACQEAABkcnMvZG93bnJldi54bWxQSwUGAAAAAAQABADzAAAAMAUAAAAA&#10;" fillcolor="#eee" strokecolor="#3465a4"/>
            </w:pict>
          </mc:Fallback>
        </mc:AlternateContent>
      </w:r>
      <w:r w:rsidR="001D361E">
        <w:rPr>
          <w:noProof/>
          <w:lang w:val="sv-SE" w:eastAsia="ja-JP" w:bidi="ar-SA"/>
        </w:rPr>
        <mc:AlternateContent>
          <mc:Choice Requires="wps">
            <w:drawing>
              <wp:anchor distT="0" distB="127000" distL="0" distR="0" simplePos="0" relativeHeight="251675648" behindDoc="0" locked="0" layoutInCell="1" allowOverlap="1" wp14:anchorId="0BEC2D3B" wp14:editId="7E8FF4FD">
                <wp:simplePos x="0" y="0"/>
                <wp:positionH relativeFrom="column">
                  <wp:posOffset>725422</wp:posOffset>
                </wp:positionH>
                <wp:positionV relativeFrom="paragraph">
                  <wp:posOffset>167053</wp:posOffset>
                </wp:positionV>
                <wp:extent cx="1280160" cy="215900"/>
                <wp:effectExtent l="0" t="0" r="15240" b="12700"/>
                <wp:wrapNone/>
                <wp:docPr id="9" name="Shape1"/>
                <wp:cNvGraphicFramePr/>
                <a:graphic xmlns:a="http://schemas.openxmlformats.org/drawingml/2006/main">
                  <a:graphicData uri="http://schemas.microsoft.com/office/word/2010/wordprocessingShape">
                    <wps:wsp>
                      <wps:cNvSpPr/>
                      <wps:spPr>
                        <a:xfrm>
                          <a:off x="0" y="0"/>
                          <a:ext cx="1280160" cy="215900"/>
                        </a:xfrm>
                        <a:prstGeom prst="rect">
                          <a:avLst/>
                        </a:prstGeom>
                        <a:solidFill>
                          <a:srgbClr val="EEEEEE"/>
                        </a:solidFill>
                        <a:ln>
                          <a:solidFill>
                            <a:srgbClr val="3465A4"/>
                          </a:solidFill>
                        </a:ln>
                      </wps:spPr>
                      <wps:style>
                        <a:lnRef idx="0">
                          <a:scrgbClr r="0" g="0" b="0"/>
                        </a:lnRef>
                        <a:fillRef idx="0">
                          <a:scrgbClr r="0" g="0" b="0"/>
                        </a:fillRef>
                        <a:effectRef idx="0">
                          <a:scrgbClr r="0" g="0" b="0"/>
                        </a:effectRef>
                        <a:fontRef idx="minor"/>
                      </wps:style>
                      <wps:bodyPr/>
                    </wps:wsp>
                  </a:graphicData>
                </a:graphic>
                <wp14:sizeRelH relativeFrom="margin">
                  <wp14:pctWidth>0</wp14:pctWidth>
                </wp14:sizeRelH>
              </wp:anchor>
            </w:drawing>
          </mc:Choice>
          <mc:Fallback>
            <w:pict>
              <v:rect w14:anchorId="5CFD402F" id="Shape1" o:spid="_x0000_s1026" style="position:absolute;margin-left:57.1pt;margin-top:13.15pt;width:100.8pt;height:17pt;z-index:251675648;visibility:visible;mso-wrap-style:square;mso-width-percent:0;mso-wrap-distance-left:0;mso-wrap-distance-top:0;mso-wrap-distance-right:0;mso-wrap-distance-bottom:10pt;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5J5ywEAABUEAAAOAAAAZHJzL2Uyb0RvYy54bWysU8tu2zAQvBfoPxC815LcxEgEy0HRNL0U&#10;bZA0H0BTpEWALyxZy/77LteKkjZAgQTVgeJjZ3ZnuFxfHZxlewXJBN/xZlFzprwMvfG7jj/8vPlw&#10;wVnKwvfCBq86flSJX23ev1uPsVXLMATbK2BI4lM7xo4POce2qpIclBNpEaLyeKgDOJFxCbuqBzEi&#10;u7PVsq5X1RigjxCkSgl3r0+HfEP8WiuZf2idVGa241hbphFo3Jax2qxFuwMRByOnMsQbqnDCeEw6&#10;U12LLNgvMC+onJEQUtB5IYOrgtZGKtKAapr6LzX3g4iKtKA5Kc42pf9HK7/vb4GZvuOXnHnh8Ioo&#10;a1OcGWNqMeA+3sK0SjgtMg8aXPmjAHYgN4+zm+qQmcTNZnlRNys0XeLZsjm/rMnu6gkdIeWvKjhW&#10;Jh0HvC0yUey/pYwZMfQxpCRLwZr+xlhLC9htP1tge4E3+4W+UjJC/giz/t/Ij2er809nL5HIU6BV&#10;seAkmmb5aFUhtP5OabSNtFMGOdVz6i1sfhT+2GFEhoASqLH+V2InSEEraulX4mcQ5Q8+z3hnfAAS&#10;/0xdmW5Df6RLJwOw98jZ6Z2U5n6+JpueXvPmNwAAAP//AwBQSwMEFAAGAAgAAAAhALCfByveAAAA&#10;CQEAAA8AAABkcnMvZG93bnJldi54bWxMj8tOwzAQRfdI/IM1SGwQdR4QUIhTkSKyQ9ACezc2cUQ8&#10;DrbbhL9nWMHyao7unFutFzuyo/ZhcCggXSXANHZODdgLeHt9vLwFFqJEJUeHWsC3DrCuT08qWSo3&#10;41Yfd7FnVIKhlAJMjFPJeeiMtjKs3KSRbh/OWxkp+p4rL2cqtyPPkqTgVg5IH4yc9Mbo7nN3sALa&#10;bfPcGvnuH77m4qZ5aZ82F40S4vxsub8DFvUS/2D41Sd1qMlp7w6oAhspp1cZoQKyIgdGQJ5e05a9&#10;gCLJgdcV/7+g/gEAAP//AwBQSwECLQAUAAYACAAAACEAtoM4kv4AAADhAQAAEwAAAAAAAAAAAAAA&#10;AAAAAAAAW0NvbnRlbnRfVHlwZXNdLnhtbFBLAQItABQABgAIAAAAIQA4/SH/1gAAAJQBAAALAAAA&#10;AAAAAAAAAAAAAC8BAABfcmVscy8ucmVsc1BLAQItABQABgAIAAAAIQD5G5J5ywEAABUEAAAOAAAA&#10;AAAAAAAAAAAAAC4CAABkcnMvZTJvRG9jLnhtbFBLAQItABQABgAIAAAAIQCwnwcr3gAAAAkBAAAP&#10;AAAAAAAAAAAAAAAAACUEAABkcnMvZG93bnJldi54bWxQSwUGAAAAAAQABADzAAAAMAUAAAAA&#10;" fillcolor="#eee" strokecolor="#3465a4"/>
            </w:pict>
          </mc:Fallback>
        </mc:AlternateContent>
      </w:r>
      <w:r w:rsidR="001D361E">
        <w:rPr>
          <w:noProof/>
          <w:lang w:val="sv-SE" w:eastAsia="ja-JP" w:bidi="ar-SA"/>
        </w:rPr>
        <mc:AlternateContent>
          <mc:Choice Requires="wps">
            <w:drawing>
              <wp:anchor distT="0" distB="127000" distL="0" distR="0" simplePos="0" relativeHeight="251677696" behindDoc="0" locked="0" layoutInCell="1" allowOverlap="1" wp14:anchorId="73B695D4" wp14:editId="3E9ED309">
                <wp:simplePos x="0" y="0"/>
                <wp:positionH relativeFrom="column">
                  <wp:posOffset>2004695</wp:posOffset>
                </wp:positionH>
                <wp:positionV relativeFrom="paragraph">
                  <wp:posOffset>165507</wp:posOffset>
                </wp:positionV>
                <wp:extent cx="178958" cy="216360"/>
                <wp:effectExtent l="0" t="0" r="12065" b="12700"/>
                <wp:wrapNone/>
                <wp:docPr id="24" name="Shape2"/>
                <wp:cNvGraphicFramePr/>
                <a:graphic xmlns:a="http://schemas.openxmlformats.org/drawingml/2006/main">
                  <a:graphicData uri="http://schemas.microsoft.com/office/word/2010/wordprocessingShape">
                    <wps:wsp>
                      <wps:cNvSpPr/>
                      <wps:spPr>
                        <a:xfrm>
                          <a:off x="0" y="0"/>
                          <a:ext cx="178958" cy="216360"/>
                        </a:xfrm>
                        <a:prstGeom prst="rect">
                          <a:avLst/>
                        </a:prstGeom>
                        <a:solidFill>
                          <a:srgbClr val="729FCF"/>
                        </a:solidFill>
                        <a:ln>
                          <a:solidFill>
                            <a:srgbClr val="3465A4"/>
                          </a:solidFill>
                        </a:ln>
                      </wps:spPr>
                      <wps:style>
                        <a:lnRef idx="0">
                          <a:scrgbClr r="0" g="0" b="0"/>
                        </a:lnRef>
                        <a:fillRef idx="0">
                          <a:scrgbClr r="0" g="0" b="0"/>
                        </a:fillRef>
                        <a:effectRef idx="0">
                          <a:scrgbClr r="0" g="0" b="0"/>
                        </a:effectRef>
                        <a:fontRef idx="minor"/>
                      </wps:style>
                      <wps:txbx>
                        <w:txbxContent>
                          <w:p w:rsidR="001D361E" w:rsidRPr="001D361E" w:rsidRDefault="001D361E" w:rsidP="001D361E">
                            <w:pPr>
                              <w:spacing w:line="276" w:lineRule="auto"/>
                              <w:rPr>
                                <w:sz w:val="8"/>
                              </w:rPr>
                            </w:pPr>
                            <w:r w:rsidRPr="001D361E">
                              <w:rPr>
                                <w:rFonts w:ascii="Liberation Serif" w:eastAsia="SimSun" w:hAnsi="Liberation Serif" w:cs="Lucida Sans"/>
                                <w:sz w:val="14"/>
                                <w:lang w:eastAsia="zh-CN"/>
                              </w:rPr>
                              <w:t>SRS</w:t>
                            </w:r>
                          </w:p>
                        </w:txbxContent>
                      </wps:txbx>
                      <wps:bodyPr wrap="square" lIns="0" tIns="0" rIns="0" bIns="0" anchor="ctr">
                        <a:noAutofit/>
                      </wps:bodyPr>
                    </wps:wsp>
                  </a:graphicData>
                </a:graphic>
                <wp14:sizeRelH relativeFrom="margin">
                  <wp14:pctWidth>0</wp14:pctWidth>
                </wp14:sizeRelH>
              </wp:anchor>
            </w:drawing>
          </mc:Choice>
          <mc:Fallback>
            <w:pict>
              <v:rect w14:anchorId="73B695D4" id="_x0000_s1034" style="position:absolute;left:0;text-align:left;margin-left:157.85pt;margin-top:13.05pt;width:14.1pt;height:17.05pt;z-index:251677696;visibility:visible;mso-wrap-style:square;mso-width-percent:0;mso-wrap-distance-left:0;mso-wrap-distance-top:0;mso-wrap-distance-right:0;mso-wrap-distance-bottom:10pt;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AWAwIAAIAEAAAOAAAAZHJzL2Uyb0RvYy54bWysVMFu2zAMvQ/YPwi6L07cNE2DOEXRIsOA&#10;YSvW7QMUWYoFyJJGKbHz96MYJ+lWYECHXWRK4iP5Hikv7/rWsr2CaLyr+GQ05kw56WvjthX/8X39&#10;Yc5ZTMLVwnqnKn5Qkd+t3r9bdmGhSt94WytgGMTFRRcq3qQUFkURZaNaEUc+KIeX2kMrEm5hW9Qg&#10;Ooze2qIcj2dF56EO4KWKEU8fj5d8RfG1VjJ91TqqxGzFsbZEK9C6yWuxWorFFkRojBzKEP9QRSuM&#10;w6TnUI8iCbYD8ypUayT46HUaSd8WXmsjFXFANpPxH2yeGxEUcUFxYjjLFP9fWPll/wTM1BUvp5w5&#10;0WKPKG2ZpelCXKDHc3iCYRfRzDx7DW3+IgPWk5yHs5yqT0zi4eRmfnuN/Zd4VU5mVzOSu7iAA8T0&#10;UfmWZaPigN0iEcX+c0yYEF1PLjlX9NbUa2MtbWC7ebDA9gI7e1Perh/WuWKE/OZm3d+RV9PZ9f30&#10;NRLjZGiRFThyJisdrMoBrfumNMpG1CmDHOo5zhYOP07bacIoGAKyo8b634gdIBmtaKTfiD+DKL93&#10;6YxvjfNA5F+wy2bqNz1NxTzf5pONrw84KR0+lYrHnzsBijP7yeEs5nd1MuBkbE6GcLLxqIpMQM11&#10;/n6XvDbU4EvkQWscc2ri8CTzO3q5J6/Lj2P1CwAA//8DAFBLAwQUAAYACAAAACEACvOYdt0AAAAJ&#10;AQAADwAAAGRycy9kb3ducmV2LnhtbEyPy07DMBBF90j8gzVI7KjzaAOEOFWoBPuWbti58dSJsMeR&#10;7Tbh7zErWI7u0b1nmu1iDbuiD6MjAfkqA4bUOzWSFnD8eHt4AhaiJCWNIxTwjQG27e1NI2vlZtrj&#10;9RA1SyUUailgiHGqOQ/9gFaGlZuQUnZ23sqYTq+58nJO5dbwIssqbuVIaWGQE+4G7L8OFyvgPbx+&#10;+k7tjd6tK3U8b+bOd1qI+7ulewEWcYl/MPzqJ3Vok9PJXUgFZgSU+eYxoQKKKgeWgHJdPgM7Caiy&#10;Anjb8P8ftD8AAAD//wMAUEsBAi0AFAAGAAgAAAAhALaDOJL+AAAA4QEAABMAAAAAAAAAAAAAAAAA&#10;AAAAAFtDb250ZW50X1R5cGVzXS54bWxQSwECLQAUAAYACAAAACEAOP0h/9YAAACUAQAACwAAAAAA&#10;AAAAAAAAAAAvAQAAX3JlbHMvLnJlbHNQSwECLQAUAAYACAAAACEAMf4QFgMCAACABAAADgAAAAAA&#10;AAAAAAAAAAAuAgAAZHJzL2Uyb0RvYy54bWxQSwECLQAUAAYACAAAACEACvOYdt0AAAAJAQAADwAA&#10;AAAAAAAAAAAAAABdBAAAZHJzL2Rvd25yZXYueG1sUEsFBgAAAAAEAAQA8wAAAGcFAAAAAA==&#10;" fillcolor="#729fcf" strokecolor="#3465a4">
                <v:textbox inset="0,0,0,0">
                  <w:txbxContent>
                    <w:p w:rsidR="001D361E" w:rsidRPr="001D361E" w:rsidRDefault="001D361E" w:rsidP="001D361E">
                      <w:pPr>
                        <w:spacing w:line="276" w:lineRule="auto"/>
                        <w:rPr>
                          <w:sz w:val="8"/>
                        </w:rPr>
                      </w:pPr>
                      <w:r w:rsidRPr="001D361E">
                        <w:rPr>
                          <w:rFonts w:ascii="Liberation Serif" w:eastAsia="SimSun" w:hAnsi="Liberation Serif" w:cs="Lucida Sans"/>
                          <w:sz w:val="14"/>
                          <w:lang w:eastAsia="zh-CN"/>
                        </w:rPr>
                        <w:t>SRS</w:t>
                      </w:r>
                    </w:p>
                  </w:txbxContent>
                </v:textbox>
              </v:rect>
            </w:pict>
          </mc:Fallback>
        </mc:AlternateContent>
      </w:r>
    </w:p>
    <w:p w:rsidR="001D361E" w:rsidRDefault="001D361E" w:rsidP="001D361E">
      <w:pPr>
        <w:pStyle w:val="TextBody"/>
      </w:pPr>
      <w:r>
        <w:t>To CC</w:t>
      </w:r>
    </w:p>
    <w:p w:rsidR="00704C01" w:rsidRPr="008E5170" w:rsidRDefault="00704C01" w:rsidP="00704C01">
      <w:pPr>
        <w:pStyle w:val="TextBody"/>
        <w:rPr>
          <w:b/>
        </w:rPr>
      </w:pPr>
      <w:r w:rsidRPr="008E5170">
        <w:rPr>
          <w:b/>
        </w:rPr>
        <w:t>Figure</w:t>
      </w:r>
      <w:r>
        <w:rPr>
          <w:b/>
        </w:rPr>
        <w:t xml:space="preserve"> </w:t>
      </w:r>
      <w:proofErr w:type="gramStart"/>
      <w:r>
        <w:rPr>
          <w:b/>
        </w:rPr>
        <w:t>1</w:t>
      </w:r>
      <w:r w:rsidRPr="008E5170">
        <w:rPr>
          <w:b/>
        </w:rPr>
        <w:t xml:space="preserve"> :</w:t>
      </w:r>
      <w:proofErr w:type="gramEnd"/>
      <w:r w:rsidRPr="008E5170">
        <w:rPr>
          <w:b/>
        </w:rPr>
        <w:t xml:space="preserve"> </w:t>
      </w:r>
      <w:r>
        <w:rPr>
          <w:b/>
        </w:rPr>
        <w:t xml:space="preserve">SRS switching for Class 1 interruption with SRS in the special subframe. </w:t>
      </w:r>
    </w:p>
    <w:p w:rsidR="000509A4" w:rsidRDefault="00FD5A76">
      <w:pPr>
        <w:pStyle w:val="Heading1"/>
        <w:numPr>
          <w:ilvl w:val="0"/>
          <w:numId w:val="2"/>
        </w:numPr>
        <w:rPr>
          <w:lang w:eastAsia="ko-KR"/>
        </w:rPr>
      </w:pPr>
      <w:r>
        <w:rPr>
          <w:lang w:eastAsia="ko-KR"/>
        </w:rPr>
        <w:t>Discussion</w:t>
      </w:r>
    </w:p>
    <w:p w:rsidR="00FD5A76" w:rsidRDefault="00FD5A76" w:rsidP="00FD5A76">
      <w:pPr>
        <w:pStyle w:val="TextBody"/>
        <w:rPr>
          <w:lang w:eastAsia="ko-KR"/>
        </w:rPr>
      </w:pPr>
      <w:r>
        <w:rPr>
          <w:lang w:eastAsia="ko-KR"/>
        </w:rPr>
        <w:t xml:space="preserve">The special subframe of the TDD CC can thus handle up to a class 1 interruption without loss. For larger interruptions, slot dropping of the next subframe is inevitable. As the following subframe after the special subframe is an UL subframe, it will not directly affect the DL (although it may lower the HARQ payload if PUCCH was present in that subframe). </w:t>
      </w:r>
    </w:p>
    <w:p w:rsidR="000509A4" w:rsidRDefault="0054197D">
      <w:pPr>
        <w:pBdr>
          <w:bottom w:val="single" w:sz="4" w:space="1" w:color="00000A"/>
        </w:pBdr>
        <w:tabs>
          <w:tab w:val="left" w:pos="2552"/>
        </w:tabs>
        <w:rPr>
          <w:b/>
        </w:rPr>
      </w:pPr>
      <w:r w:rsidRPr="0054197D">
        <w:rPr>
          <w:b/>
        </w:rPr>
        <w:t>Proposal: signal interruption time covered by the special subframe</w:t>
      </w:r>
      <w:r w:rsidR="00D31CA1">
        <w:rPr>
          <w:b/>
        </w:rPr>
        <w:t xml:space="preserve"> via class 1 interruption report</w:t>
      </w:r>
    </w:p>
    <w:p w:rsidR="009C4463" w:rsidRDefault="009C4463">
      <w:pPr>
        <w:pBdr>
          <w:bottom w:val="single" w:sz="4" w:space="1" w:color="00000A"/>
        </w:pBdr>
        <w:tabs>
          <w:tab w:val="left" w:pos="2552"/>
        </w:tabs>
        <w:rPr>
          <w:b/>
        </w:rPr>
      </w:pPr>
    </w:p>
    <w:p w:rsidR="009C4463" w:rsidRDefault="009C4463">
      <w:pPr>
        <w:pBdr>
          <w:bottom w:val="single" w:sz="4" w:space="1" w:color="00000A"/>
        </w:pBdr>
        <w:tabs>
          <w:tab w:val="left" w:pos="2552"/>
        </w:tabs>
        <w:rPr>
          <w:b/>
        </w:rPr>
      </w:pPr>
    </w:p>
    <w:p w:rsidR="009C4463" w:rsidRDefault="009C4463">
      <w:pPr>
        <w:pBdr>
          <w:bottom w:val="single" w:sz="4" w:space="1" w:color="00000A"/>
        </w:pBdr>
        <w:tabs>
          <w:tab w:val="left" w:pos="2552"/>
        </w:tabs>
        <w:rPr>
          <w:b/>
        </w:rPr>
      </w:pPr>
    </w:p>
    <w:p w:rsidR="009C4463" w:rsidRDefault="009C4463">
      <w:pPr>
        <w:pBdr>
          <w:bottom w:val="single" w:sz="4" w:space="1" w:color="00000A"/>
        </w:pBdr>
        <w:tabs>
          <w:tab w:val="left" w:pos="2552"/>
        </w:tabs>
        <w:rPr>
          <w:b/>
        </w:rPr>
      </w:pPr>
    </w:p>
    <w:p w:rsidR="009C4463" w:rsidRDefault="009C4463">
      <w:pPr>
        <w:pBdr>
          <w:bottom w:val="single" w:sz="4" w:space="1" w:color="00000A"/>
        </w:pBdr>
        <w:tabs>
          <w:tab w:val="left" w:pos="2552"/>
        </w:tabs>
        <w:rPr>
          <w:b/>
        </w:rPr>
      </w:pPr>
    </w:p>
    <w:p w:rsidR="009C4463" w:rsidRPr="0054197D" w:rsidRDefault="009C4463">
      <w:pPr>
        <w:pBdr>
          <w:bottom w:val="single" w:sz="4" w:space="1" w:color="00000A"/>
        </w:pBdr>
        <w:tabs>
          <w:tab w:val="left" w:pos="2552"/>
        </w:tabs>
        <w:rPr>
          <w:b/>
        </w:rPr>
      </w:pPr>
    </w:p>
    <w:p w:rsidR="000509A4" w:rsidRDefault="00410AC5">
      <w:pPr>
        <w:pStyle w:val="Heading1"/>
        <w:numPr>
          <w:ilvl w:val="0"/>
          <w:numId w:val="2"/>
        </w:numPr>
      </w:pPr>
      <w:r>
        <w:t>Conclusions</w:t>
      </w:r>
    </w:p>
    <w:p w:rsidR="000509A4" w:rsidRDefault="000509A4">
      <w:pPr>
        <w:rPr>
          <w:b/>
          <w:bCs/>
        </w:rPr>
      </w:pPr>
    </w:p>
    <w:p w:rsidR="00C47823" w:rsidRPr="00C47823" w:rsidRDefault="00C47823" w:rsidP="00FD5DC8">
      <w:pPr>
        <w:pStyle w:val="TextBody"/>
        <w:rPr>
          <w:bCs/>
        </w:rPr>
      </w:pPr>
      <w:r w:rsidRPr="00C47823">
        <w:rPr>
          <w:bCs/>
        </w:rPr>
        <w:t xml:space="preserve">This contribution presented the case of SRS carrier switching for TDD in the special subframe.  </w:t>
      </w:r>
      <w:r>
        <w:rPr>
          <w:bCs/>
        </w:rPr>
        <w:t>The following proposal was made:</w:t>
      </w:r>
    </w:p>
    <w:p w:rsidR="00D31CA1" w:rsidRPr="0054197D" w:rsidRDefault="0054197D" w:rsidP="00D31CA1">
      <w:pPr>
        <w:pBdr>
          <w:bottom w:val="single" w:sz="4" w:space="1" w:color="00000A"/>
        </w:pBdr>
        <w:tabs>
          <w:tab w:val="left" w:pos="2552"/>
        </w:tabs>
        <w:rPr>
          <w:b/>
        </w:rPr>
      </w:pPr>
      <w:r w:rsidRPr="0054197D">
        <w:rPr>
          <w:b/>
        </w:rPr>
        <w:t>Proposal: signal interruption time covered by the special subframe</w:t>
      </w:r>
      <w:r w:rsidR="00D31CA1">
        <w:rPr>
          <w:b/>
        </w:rPr>
        <w:t xml:space="preserve"> via class 1 interruption report</w:t>
      </w:r>
    </w:p>
    <w:p w:rsidR="0054197D" w:rsidRPr="0054197D" w:rsidRDefault="0054197D" w:rsidP="0054197D">
      <w:pPr>
        <w:pBdr>
          <w:bottom w:val="single" w:sz="4" w:space="1" w:color="00000A"/>
        </w:pBdr>
        <w:tabs>
          <w:tab w:val="left" w:pos="2552"/>
        </w:tabs>
        <w:rPr>
          <w:b/>
        </w:rPr>
      </w:pPr>
    </w:p>
    <w:p w:rsidR="000509A4" w:rsidRDefault="000509A4">
      <w:pPr>
        <w:pStyle w:val="TextBody"/>
        <w:pBdr>
          <w:bottom w:val="single" w:sz="4" w:space="1" w:color="00000A"/>
        </w:pBdr>
        <w:tabs>
          <w:tab w:val="left" w:pos="2552"/>
        </w:tabs>
        <w:rPr>
          <w:b/>
          <w:bCs/>
        </w:rPr>
      </w:pPr>
    </w:p>
    <w:p w:rsidR="000509A4" w:rsidRDefault="00410AC5">
      <w:pPr>
        <w:pStyle w:val="Heading1"/>
        <w:numPr>
          <w:ilvl w:val="0"/>
          <w:numId w:val="2"/>
        </w:numPr>
        <w:rPr>
          <w:lang w:eastAsia="ko-KR"/>
        </w:rPr>
      </w:pPr>
      <w:r>
        <w:t xml:space="preserve">References </w:t>
      </w:r>
    </w:p>
    <w:p w:rsidR="00D70310" w:rsidRDefault="00D70310" w:rsidP="00D70310">
      <w:pPr>
        <w:pStyle w:val="TextBody"/>
      </w:pPr>
      <w:r>
        <w:t xml:space="preserve">[1] </w:t>
      </w:r>
      <w:r w:rsidR="00AC28FC">
        <w:rPr>
          <w:lang w:val="de-DE"/>
        </w:rPr>
        <w:t>R1-</w:t>
      </w:r>
      <w:r w:rsidR="00AC28FC">
        <w:rPr>
          <w:rFonts w:cs="Arial"/>
          <w:color w:val="000000"/>
          <w:sz w:val="16"/>
          <w:szCs w:val="16"/>
        </w:rPr>
        <w:t xml:space="preserve"> </w:t>
      </w:r>
      <w:r w:rsidR="00AC28FC">
        <w:rPr>
          <w:rFonts w:cs="Arial"/>
          <w:color w:val="000000"/>
          <w:szCs w:val="20"/>
        </w:rPr>
        <w:t xml:space="preserve">1609684, </w:t>
      </w:r>
      <w:r w:rsidRPr="00CC5277">
        <w:t>UE reporting of interruption time for SRS in carrier based switching</w:t>
      </w:r>
      <w:r>
        <w:t xml:space="preserve">, Ericsson, RAN1#86b, Lisbon, Portugal,2016 </w:t>
      </w:r>
    </w:p>
    <w:p w:rsidR="000509A4" w:rsidRDefault="00410AC5" w:rsidP="00D70310">
      <w:pPr>
        <w:pStyle w:val="TextBody"/>
      </w:pPr>
      <w:r>
        <w:t>[2]</w:t>
      </w:r>
      <w:r w:rsidR="00D70310" w:rsidRPr="00D70310">
        <w:t xml:space="preserve"> </w:t>
      </w:r>
      <w:r w:rsidR="00AC28FC">
        <w:rPr>
          <w:lang w:val="de-DE"/>
        </w:rPr>
        <w:t>R1-</w:t>
      </w:r>
      <w:r w:rsidR="00AC28FC">
        <w:rPr>
          <w:rFonts w:cs="Arial"/>
          <w:color w:val="000000"/>
          <w:sz w:val="16"/>
          <w:szCs w:val="16"/>
        </w:rPr>
        <w:t xml:space="preserve"> </w:t>
      </w:r>
      <w:r w:rsidR="00AC28FC">
        <w:rPr>
          <w:rFonts w:cs="Arial"/>
          <w:color w:val="000000"/>
          <w:szCs w:val="20"/>
        </w:rPr>
        <w:t xml:space="preserve">1609686, </w:t>
      </w:r>
      <w:r w:rsidR="00AC28FC">
        <w:t>General principles for handling interruptions with SRS carrier based switching</w:t>
      </w:r>
      <w:r w:rsidR="00D70310">
        <w:t xml:space="preserve">, Ericsson, RAN1#86b, Lisbon, Portugal,2016 </w:t>
      </w:r>
    </w:p>
    <w:sectPr w:rsidR="000509A4">
      <w:pgSz w:w="12240" w:h="15840"/>
      <w:pgMar w:top="1417" w:right="1417" w:bottom="1417" w:left="1417"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80F3C52"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FEA39AB"/>
    <w:multiLevelType w:val="hybridMultilevel"/>
    <w:tmpl w:val="A3E63048"/>
    <w:lvl w:ilvl="0" w:tplc="6C74FDBC">
      <w:start w:val="2"/>
      <w:numFmt w:val="bullet"/>
      <w:lvlText w:val=""/>
      <w:lvlJc w:val="left"/>
      <w:pPr>
        <w:ind w:left="930" w:hanging="360"/>
      </w:pPr>
      <w:rPr>
        <w:rFonts w:ascii="Symbol" w:eastAsia="Times New Roman" w:hAnsi="Symbol" w:cs="Times New Roman" w:hint="default"/>
      </w:rPr>
    </w:lvl>
    <w:lvl w:ilvl="1" w:tplc="041D0003" w:tentative="1">
      <w:start w:val="1"/>
      <w:numFmt w:val="bullet"/>
      <w:lvlText w:val="o"/>
      <w:lvlJc w:val="left"/>
      <w:pPr>
        <w:ind w:left="1650" w:hanging="360"/>
      </w:pPr>
      <w:rPr>
        <w:rFonts w:ascii="Courier New" w:hAnsi="Courier New" w:cs="Courier New" w:hint="default"/>
      </w:rPr>
    </w:lvl>
    <w:lvl w:ilvl="2" w:tplc="041D0005" w:tentative="1">
      <w:start w:val="1"/>
      <w:numFmt w:val="bullet"/>
      <w:lvlText w:val=""/>
      <w:lvlJc w:val="left"/>
      <w:pPr>
        <w:ind w:left="2370" w:hanging="360"/>
      </w:pPr>
      <w:rPr>
        <w:rFonts w:ascii="Wingdings" w:hAnsi="Wingdings" w:hint="default"/>
      </w:rPr>
    </w:lvl>
    <w:lvl w:ilvl="3" w:tplc="041D0001" w:tentative="1">
      <w:start w:val="1"/>
      <w:numFmt w:val="bullet"/>
      <w:lvlText w:val=""/>
      <w:lvlJc w:val="left"/>
      <w:pPr>
        <w:ind w:left="3090" w:hanging="360"/>
      </w:pPr>
      <w:rPr>
        <w:rFonts w:ascii="Symbol" w:hAnsi="Symbol" w:hint="default"/>
      </w:rPr>
    </w:lvl>
    <w:lvl w:ilvl="4" w:tplc="041D0003" w:tentative="1">
      <w:start w:val="1"/>
      <w:numFmt w:val="bullet"/>
      <w:lvlText w:val="o"/>
      <w:lvlJc w:val="left"/>
      <w:pPr>
        <w:ind w:left="3810" w:hanging="360"/>
      </w:pPr>
      <w:rPr>
        <w:rFonts w:ascii="Courier New" w:hAnsi="Courier New" w:cs="Courier New" w:hint="default"/>
      </w:rPr>
    </w:lvl>
    <w:lvl w:ilvl="5" w:tplc="041D0005" w:tentative="1">
      <w:start w:val="1"/>
      <w:numFmt w:val="bullet"/>
      <w:lvlText w:val=""/>
      <w:lvlJc w:val="left"/>
      <w:pPr>
        <w:ind w:left="4530" w:hanging="360"/>
      </w:pPr>
      <w:rPr>
        <w:rFonts w:ascii="Wingdings" w:hAnsi="Wingdings" w:hint="default"/>
      </w:rPr>
    </w:lvl>
    <w:lvl w:ilvl="6" w:tplc="041D0001" w:tentative="1">
      <w:start w:val="1"/>
      <w:numFmt w:val="bullet"/>
      <w:lvlText w:val=""/>
      <w:lvlJc w:val="left"/>
      <w:pPr>
        <w:ind w:left="5250" w:hanging="360"/>
      </w:pPr>
      <w:rPr>
        <w:rFonts w:ascii="Symbol" w:hAnsi="Symbol" w:hint="default"/>
      </w:rPr>
    </w:lvl>
    <w:lvl w:ilvl="7" w:tplc="041D0003" w:tentative="1">
      <w:start w:val="1"/>
      <w:numFmt w:val="bullet"/>
      <w:lvlText w:val="o"/>
      <w:lvlJc w:val="left"/>
      <w:pPr>
        <w:ind w:left="5970" w:hanging="360"/>
      </w:pPr>
      <w:rPr>
        <w:rFonts w:ascii="Courier New" w:hAnsi="Courier New" w:cs="Courier New" w:hint="default"/>
      </w:rPr>
    </w:lvl>
    <w:lvl w:ilvl="8" w:tplc="041D0005" w:tentative="1">
      <w:start w:val="1"/>
      <w:numFmt w:val="bullet"/>
      <w:lvlText w:val=""/>
      <w:lvlJc w:val="left"/>
      <w:pPr>
        <w:ind w:left="6690" w:hanging="360"/>
      </w:pPr>
      <w:rPr>
        <w:rFonts w:ascii="Wingdings" w:hAnsi="Wingdings" w:hint="default"/>
      </w:rPr>
    </w:lvl>
  </w:abstractNum>
  <w:abstractNum w:abstractNumId="2" w15:restartNumberingAfterBreak="0">
    <w:nsid w:val="5D8452D7"/>
    <w:multiLevelType w:val="multilevel"/>
    <w:tmpl w:val="87880E5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112A6D"/>
    <w:multiLevelType w:val="multilevel"/>
    <w:tmpl w:val="AD6C870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9"/>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9A4"/>
    <w:rsid w:val="00012D5C"/>
    <w:rsid w:val="000509A4"/>
    <w:rsid w:val="00080BB8"/>
    <w:rsid w:val="0011633D"/>
    <w:rsid w:val="00196358"/>
    <w:rsid w:val="001966C6"/>
    <w:rsid w:val="001D1D68"/>
    <w:rsid w:val="001D361E"/>
    <w:rsid w:val="001D6310"/>
    <w:rsid w:val="002347DF"/>
    <w:rsid w:val="002F21A8"/>
    <w:rsid w:val="00304CCB"/>
    <w:rsid w:val="003077CC"/>
    <w:rsid w:val="00410AC5"/>
    <w:rsid w:val="005377CC"/>
    <w:rsid w:val="0054197D"/>
    <w:rsid w:val="005F175D"/>
    <w:rsid w:val="006232EE"/>
    <w:rsid w:val="00636600"/>
    <w:rsid w:val="006F6C8E"/>
    <w:rsid w:val="00704C01"/>
    <w:rsid w:val="0073170B"/>
    <w:rsid w:val="00761A3A"/>
    <w:rsid w:val="00811C9E"/>
    <w:rsid w:val="00842194"/>
    <w:rsid w:val="00853CEC"/>
    <w:rsid w:val="008771CA"/>
    <w:rsid w:val="00883ED5"/>
    <w:rsid w:val="008E0540"/>
    <w:rsid w:val="008E5170"/>
    <w:rsid w:val="00922A78"/>
    <w:rsid w:val="00933092"/>
    <w:rsid w:val="00986F1E"/>
    <w:rsid w:val="009C4463"/>
    <w:rsid w:val="009E7F5A"/>
    <w:rsid w:val="00A62C8B"/>
    <w:rsid w:val="00AC28FC"/>
    <w:rsid w:val="00AD56CA"/>
    <w:rsid w:val="00B17234"/>
    <w:rsid w:val="00B20052"/>
    <w:rsid w:val="00BB7904"/>
    <w:rsid w:val="00BE687E"/>
    <w:rsid w:val="00C249FE"/>
    <w:rsid w:val="00C2769D"/>
    <w:rsid w:val="00C47823"/>
    <w:rsid w:val="00C85ADF"/>
    <w:rsid w:val="00C976CB"/>
    <w:rsid w:val="00CF67A4"/>
    <w:rsid w:val="00D31CA1"/>
    <w:rsid w:val="00D56168"/>
    <w:rsid w:val="00D70310"/>
    <w:rsid w:val="00D968BF"/>
    <w:rsid w:val="00DD0A61"/>
    <w:rsid w:val="00E15B1F"/>
    <w:rsid w:val="00E24C6A"/>
    <w:rsid w:val="00E86B9E"/>
    <w:rsid w:val="00EB2A52"/>
    <w:rsid w:val="00ED4DA8"/>
    <w:rsid w:val="00ED4E73"/>
    <w:rsid w:val="00F623FF"/>
    <w:rsid w:val="00FD5A76"/>
    <w:rsid w:val="00FD5DC8"/>
    <w:rsid w:val="00FE17E8"/>
  </w:rsids>
  <m:mathPr>
    <m:mathFont m:val="Cambria Math"/>
    <m:brkBin m:val="before"/>
    <m:brkBinSub m:val="--"/>
    <m:smallFrac m:val="0"/>
    <m:dispDef/>
    <m:lMargin m:val="0"/>
    <m:rMargin m:val="0"/>
    <m:defJc m:val="centerGroup"/>
    <m:wrapIndent m:val="1440"/>
    <m:intLim m:val="subSup"/>
    <m:naryLim m:val="undOvr"/>
  </m:mathPr>
  <w:themeFontLang w:val="sv-SE"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F8437"/>
  <w15:docId w15:val="{7302A90E-2AA2-4C94-9E55-816ABBE57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Lucida Sans"/>
        <w:sz w:val="24"/>
        <w:szCs w:val="24"/>
        <w:lang w:val="en-US" w:eastAsia="zh-CN" w:bidi="hi-IN"/>
      </w:rPr>
    </w:rPrDefault>
    <w:pPrDefault>
      <w:pPr>
        <w:spacing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D2BA0"/>
    <w:pPr>
      <w:spacing w:line="240" w:lineRule="auto"/>
    </w:pPr>
    <w:rPr>
      <w:rFonts w:ascii="Times New Roman" w:eastAsia="Times New Roman" w:hAnsi="Times New Roman" w:cs="Times New Roman"/>
      <w:sz w:val="20"/>
      <w:lang w:eastAsia="en-US"/>
    </w:rPr>
  </w:style>
  <w:style w:type="paragraph" w:styleId="Heading1">
    <w:name w:val="heading 1"/>
    <w:basedOn w:val="Normal"/>
    <w:next w:val="TextBody"/>
    <w:link w:val="Heading1Char1"/>
    <w:qFormat/>
    <w:rsid w:val="00CD2BA0"/>
    <w:pPr>
      <w:keepNext/>
      <w:numPr>
        <w:numId w:val="1"/>
      </w:numPr>
      <w:spacing w:before="240" w:after="60"/>
      <w:outlineLvl w:val="0"/>
    </w:pPr>
    <w:rPr>
      <w:rFonts w:ascii="Helvetica" w:eastAsia="MS Mincho" w:hAnsi="Helvetica" w:cs="Arial"/>
      <w:b/>
      <w:bCs/>
      <w:sz w:val="28"/>
      <w:szCs w:val="32"/>
    </w:rPr>
  </w:style>
  <w:style w:type="paragraph" w:styleId="Heading2">
    <w:name w:val="heading 2"/>
    <w:basedOn w:val="Normal"/>
    <w:next w:val="TextBody"/>
    <w:link w:val="Heading2Char"/>
    <w:qFormat/>
    <w:rsid w:val="00CD2BA0"/>
    <w:pPr>
      <w:keepNext/>
      <w:numPr>
        <w:ilvl w:val="1"/>
        <w:numId w:val="1"/>
      </w:numPr>
      <w:spacing w:before="240" w:after="60"/>
      <w:outlineLvl w:val="1"/>
    </w:pPr>
    <w:rPr>
      <w:rFonts w:ascii="Helvetica" w:eastAsia="MS Mincho" w:hAnsi="Helvetica" w:cs="Arial"/>
      <w:b/>
      <w:bCs/>
      <w:iCs/>
      <w:sz w:val="24"/>
      <w:szCs w:val="28"/>
    </w:rPr>
  </w:style>
  <w:style w:type="paragraph" w:styleId="Heading3">
    <w:name w:val="heading 3"/>
    <w:basedOn w:val="Normal"/>
    <w:next w:val="Normal"/>
    <w:link w:val="Heading3Char"/>
    <w:qFormat/>
    <w:rsid w:val="00CD2BA0"/>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rsid w:val="00CD2B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CD2BA0"/>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CD2BA0"/>
    <w:pPr>
      <w:numPr>
        <w:ilvl w:val="5"/>
        <w:numId w:val="1"/>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CD2BA0"/>
    <w:pPr>
      <w:numPr>
        <w:ilvl w:val="6"/>
        <w:numId w:val="1"/>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CD2BA0"/>
    <w:pPr>
      <w:numPr>
        <w:ilvl w:val="7"/>
        <w:numId w:val="1"/>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CD2BA0"/>
    <w:pPr>
      <w:numPr>
        <w:ilvl w:val="8"/>
        <w:numId w:val="1"/>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qFormat/>
    <w:rsid w:val="00CD2BA0"/>
    <w:rPr>
      <w:rFonts w:asciiTheme="majorHAnsi" w:eastAsiaTheme="majorEastAsia" w:hAnsiTheme="majorHAnsi" w:cstheme="majorBidi"/>
      <w:color w:val="365F91" w:themeColor="accent1" w:themeShade="BF"/>
      <w:sz w:val="32"/>
      <w:szCs w:val="32"/>
      <w:lang w:val="en-US" w:eastAsia="en-US"/>
    </w:rPr>
  </w:style>
  <w:style w:type="character" w:customStyle="1" w:styleId="Heading2Char">
    <w:name w:val="Heading 2 Char"/>
    <w:basedOn w:val="DefaultParagraphFont"/>
    <w:link w:val="Heading2"/>
    <w:qFormat/>
    <w:rsid w:val="00CD2BA0"/>
    <w:rPr>
      <w:rFonts w:ascii="Helvetica" w:eastAsia="MS Mincho" w:hAnsi="Helvetica" w:cs="Arial"/>
      <w:b/>
      <w:bCs/>
      <w:iCs/>
      <w:sz w:val="24"/>
      <w:szCs w:val="28"/>
      <w:lang w:val="en-US" w:eastAsia="en-US"/>
    </w:rPr>
  </w:style>
  <w:style w:type="character" w:customStyle="1" w:styleId="Heading3Char">
    <w:name w:val="Heading 3 Char"/>
    <w:basedOn w:val="DefaultParagraphFont"/>
    <w:link w:val="Heading3"/>
    <w:qFormat/>
    <w:rsid w:val="00CD2BA0"/>
    <w:rPr>
      <w:rFonts w:ascii="Arial" w:eastAsia="MS Mincho" w:hAnsi="Arial" w:cs="Arial"/>
      <w:b/>
      <w:bCs/>
      <w:sz w:val="26"/>
      <w:szCs w:val="26"/>
      <w:lang w:val="en-US" w:eastAsia="en-US"/>
    </w:rPr>
  </w:style>
  <w:style w:type="character" w:customStyle="1" w:styleId="Heading4Char">
    <w:name w:val="Heading 4 Char"/>
    <w:basedOn w:val="DefaultParagraphFont"/>
    <w:link w:val="Heading4"/>
    <w:qFormat/>
    <w:rsid w:val="00CD2BA0"/>
    <w:rPr>
      <w:rFonts w:ascii="Times New Roman" w:eastAsia="MS Mincho" w:hAnsi="Times New Roman" w:cs="Times New Roman"/>
      <w:b/>
      <w:bCs/>
      <w:sz w:val="28"/>
      <w:szCs w:val="28"/>
      <w:lang w:val="en-US" w:eastAsia="en-US"/>
    </w:rPr>
  </w:style>
  <w:style w:type="character" w:customStyle="1" w:styleId="Heading5Char">
    <w:name w:val="Heading 5 Char"/>
    <w:basedOn w:val="DefaultParagraphFont"/>
    <w:link w:val="Heading5"/>
    <w:semiHidden/>
    <w:qFormat/>
    <w:rsid w:val="00CD2BA0"/>
    <w:rPr>
      <w:rFonts w:ascii="Calibri" w:eastAsia="Times New Roman" w:hAnsi="Calibri" w:cs="Times New Roman"/>
      <w:b/>
      <w:bCs/>
      <w:i/>
      <w:iCs/>
      <w:sz w:val="26"/>
      <w:szCs w:val="26"/>
      <w:lang w:val="en-US" w:eastAsia="en-US"/>
    </w:rPr>
  </w:style>
  <w:style w:type="character" w:customStyle="1" w:styleId="Heading6Char">
    <w:name w:val="Heading 6 Char"/>
    <w:basedOn w:val="DefaultParagraphFont"/>
    <w:link w:val="Heading6"/>
    <w:semiHidden/>
    <w:qFormat/>
    <w:rsid w:val="00CD2BA0"/>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semiHidden/>
    <w:qFormat/>
    <w:rsid w:val="00CD2BA0"/>
    <w:rPr>
      <w:rFonts w:ascii="Times New Roman" w:eastAsia="Batang" w:hAnsi="Times New Roman" w:cs="Times New Roman"/>
      <w:sz w:val="24"/>
      <w:szCs w:val="24"/>
      <w:lang w:val="en-GB" w:eastAsia="en-US"/>
    </w:rPr>
  </w:style>
  <w:style w:type="character" w:customStyle="1" w:styleId="Heading8Char">
    <w:name w:val="Heading 8 Char"/>
    <w:basedOn w:val="DefaultParagraphFont"/>
    <w:link w:val="Heading8"/>
    <w:semiHidden/>
    <w:qFormat/>
    <w:rsid w:val="00CD2BA0"/>
    <w:rPr>
      <w:rFonts w:ascii="Times New Roman" w:eastAsia="Batang" w:hAnsi="Times New Roman" w:cs="Times New Roman"/>
      <w:i/>
      <w:iCs/>
      <w:sz w:val="24"/>
      <w:szCs w:val="24"/>
      <w:lang w:val="en-GB" w:eastAsia="en-US"/>
    </w:rPr>
  </w:style>
  <w:style w:type="character" w:customStyle="1" w:styleId="Heading9Char">
    <w:name w:val="Heading 9 Char"/>
    <w:basedOn w:val="DefaultParagraphFont"/>
    <w:link w:val="Heading9"/>
    <w:semiHidden/>
    <w:qFormat/>
    <w:rsid w:val="00CD2BA0"/>
    <w:rPr>
      <w:rFonts w:ascii="Arial" w:eastAsia="Batang" w:hAnsi="Arial" w:cs="Arial"/>
      <w:lang w:val="en-GB" w:eastAsia="en-US"/>
    </w:rPr>
  </w:style>
  <w:style w:type="character" w:customStyle="1" w:styleId="BodyTextChar">
    <w:name w:val="Body Text Char"/>
    <w:basedOn w:val="DefaultParagraphFont"/>
    <w:link w:val="TextBody"/>
    <w:qFormat/>
    <w:rsid w:val="00CD2BA0"/>
    <w:rPr>
      <w:rFonts w:ascii="Times New Roman" w:eastAsia="MS Mincho" w:hAnsi="Times New Roman" w:cs="Times New Roman"/>
      <w:sz w:val="20"/>
      <w:szCs w:val="24"/>
      <w:lang w:val="en-US" w:eastAsia="en-US"/>
    </w:rPr>
  </w:style>
  <w:style w:type="character" w:customStyle="1" w:styleId="HeaderChar">
    <w:name w:val="Header Char"/>
    <w:basedOn w:val="DefaultParagraphFont"/>
    <w:link w:val="Header"/>
    <w:qFormat/>
    <w:rsid w:val="00CD2BA0"/>
    <w:rPr>
      <w:rFonts w:ascii="Arial" w:eastAsia="MS Mincho" w:hAnsi="Arial" w:cs="Times New Roman"/>
      <w:b/>
      <w:sz w:val="20"/>
      <w:szCs w:val="24"/>
      <w:lang w:val="en-US" w:eastAsia="en-US"/>
    </w:rPr>
  </w:style>
  <w:style w:type="character" w:customStyle="1" w:styleId="BalloonTextChar">
    <w:name w:val="Balloon Text Char"/>
    <w:basedOn w:val="DefaultParagraphFont"/>
    <w:link w:val="BalloonText"/>
    <w:semiHidden/>
    <w:qFormat/>
    <w:rsid w:val="00CD2BA0"/>
    <w:rPr>
      <w:rFonts w:ascii="Tahoma" w:eastAsia="Times New Roman" w:hAnsi="Tahoma" w:cs="Tahoma"/>
      <w:sz w:val="16"/>
      <w:szCs w:val="16"/>
      <w:lang w:val="en-US" w:eastAsia="en-US"/>
    </w:rPr>
  </w:style>
  <w:style w:type="character" w:styleId="CommentReference">
    <w:name w:val="annotation reference"/>
    <w:uiPriority w:val="99"/>
    <w:qFormat/>
    <w:rsid w:val="00CD2BA0"/>
    <w:rPr>
      <w:sz w:val="16"/>
      <w:szCs w:val="16"/>
    </w:rPr>
  </w:style>
  <w:style w:type="character" w:customStyle="1" w:styleId="CommentTextChar">
    <w:name w:val="Comment Text Char"/>
    <w:basedOn w:val="DefaultParagraphFont"/>
    <w:uiPriority w:val="99"/>
    <w:qFormat/>
    <w:rsid w:val="00CD2BA0"/>
    <w:rPr>
      <w:rFonts w:ascii="Times New Roman" w:eastAsia="Times New Roman" w:hAnsi="Times New Roman" w:cs="Times New Roman"/>
      <w:sz w:val="20"/>
      <w:szCs w:val="20"/>
      <w:lang w:val="en-US" w:eastAsia="en-US"/>
    </w:rPr>
  </w:style>
  <w:style w:type="character" w:customStyle="1" w:styleId="CommentSubjectChar">
    <w:name w:val="Comment Subject Char"/>
    <w:basedOn w:val="CommentTextChar"/>
    <w:link w:val="CommentSubject"/>
    <w:semiHidden/>
    <w:qFormat/>
    <w:rsid w:val="00CD2BA0"/>
    <w:rPr>
      <w:rFonts w:ascii="Times New Roman" w:eastAsia="Times New Roman" w:hAnsi="Times New Roman" w:cs="Times New Roman"/>
      <w:b/>
      <w:bCs/>
      <w:sz w:val="20"/>
      <w:szCs w:val="20"/>
      <w:lang w:val="en-US" w:eastAsia="en-US"/>
    </w:rPr>
  </w:style>
  <w:style w:type="character" w:customStyle="1" w:styleId="FootnoteTextChar">
    <w:name w:val="Footnote Text Char"/>
    <w:basedOn w:val="DefaultParagraphFont"/>
    <w:link w:val="FootnoteText"/>
    <w:semiHidden/>
    <w:qFormat/>
    <w:rsid w:val="00CD2BA0"/>
    <w:rPr>
      <w:rFonts w:ascii="Times New Roman" w:eastAsia="Times New Roman" w:hAnsi="Times New Roman" w:cs="Times New Roman"/>
      <w:sz w:val="20"/>
      <w:szCs w:val="20"/>
      <w:lang w:val="en-US" w:eastAsia="en-US"/>
    </w:rPr>
  </w:style>
  <w:style w:type="character" w:styleId="FootnoteReference">
    <w:name w:val="footnote reference"/>
    <w:qFormat/>
    <w:rsid w:val="00CD2BA0"/>
    <w:rPr>
      <w:vertAlign w:val="superscript"/>
    </w:rPr>
  </w:style>
  <w:style w:type="character" w:customStyle="1" w:styleId="DocumentMapChar">
    <w:name w:val="Document Map Char"/>
    <w:basedOn w:val="DefaultParagraphFont"/>
    <w:link w:val="DocumentMap"/>
    <w:semiHidden/>
    <w:qFormat/>
    <w:rsid w:val="00CD2BA0"/>
    <w:rPr>
      <w:rFonts w:ascii="Tahoma" w:eastAsia="Times New Roman" w:hAnsi="Tahoma" w:cs="Tahoma"/>
      <w:sz w:val="20"/>
      <w:szCs w:val="20"/>
      <w:shd w:val="clear" w:color="auto" w:fill="000080"/>
      <w:lang w:val="en-US" w:eastAsia="en-US"/>
    </w:rPr>
  </w:style>
  <w:style w:type="character" w:customStyle="1" w:styleId="InternetLink">
    <w:name w:val="Internet Link"/>
    <w:rsid w:val="00CD2BA0"/>
    <w:rPr>
      <w:color w:val="0000FF"/>
      <w:u w:val="single"/>
    </w:rPr>
  </w:style>
  <w:style w:type="character" w:customStyle="1" w:styleId="StatementBodyChar">
    <w:name w:val="Statement Body Char"/>
    <w:link w:val="StatementBody"/>
    <w:qFormat/>
    <w:rsid w:val="00CD2BA0"/>
    <w:rPr>
      <w:rFonts w:ascii="Times New Roman" w:eastAsia="Times New Roman" w:hAnsi="Times New Roman" w:cs="Times New Roman"/>
      <w:sz w:val="20"/>
      <w:szCs w:val="24"/>
      <w:lang w:val="en-US" w:eastAsia="ko-KR"/>
    </w:rPr>
  </w:style>
  <w:style w:type="character" w:customStyle="1" w:styleId="CommentTextChar1">
    <w:name w:val="Comment Text Char1"/>
    <w:link w:val="CommentText"/>
    <w:uiPriority w:val="99"/>
    <w:qFormat/>
    <w:locked/>
    <w:rsid w:val="00CD2BA0"/>
    <w:rPr>
      <w:rFonts w:ascii="Times New Roman" w:eastAsia="Times New Roman" w:hAnsi="Times New Roman" w:cs="Times New Roman"/>
      <w:sz w:val="20"/>
      <w:szCs w:val="20"/>
      <w:lang w:val="en-US" w:eastAsia="en-US"/>
    </w:rPr>
  </w:style>
  <w:style w:type="character" w:customStyle="1" w:styleId="FooterChar">
    <w:name w:val="Footer Char"/>
    <w:basedOn w:val="DefaultParagraphFont"/>
    <w:link w:val="Footer"/>
    <w:qFormat/>
    <w:rsid w:val="00CD2BA0"/>
    <w:rPr>
      <w:rFonts w:ascii="Times New Roman" w:eastAsia="Times New Roman" w:hAnsi="Times New Roman" w:cs="Times New Roman"/>
      <w:sz w:val="20"/>
      <w:szCs w:val="24"/>
      <w:lang w:val="en-US" w:eastAsia="en-US"/>
    </w:rPr>
  </w:style>
  <w:style w:type="character" w:customStyle="1" w:styleId="IvDbodytextChar">
    <w:name w:val="IvD bodytext Char"/>
    <w:link w:val="IvDbodytext"/>
    <w:qFormat/>
    <w:rsid w:val="00CD2BA0"/>
    <w:rPr>
      <w:rFonts w:ascii="Arial" w:eastAsia="Times New Roman" w:hAnsi="Arial" w:cs="Times New Roman"/>
      <w:spacing w:val="2"/>
      <w:sz w:val="20"/>
      <w:szCs w:val="20"/>
      <w:lang w:val="en-US" w:eastAsia="en-US"/>
    </w:rPr>
  </w:style>
  <w:style w:type="character" w:customStyle="1" w:styleId="THChar">
    <w:name w:val="TH Char"/>
    <w:link w:val="TH"/>
    <w:qFormat/>
    <w:rsid w:val="00CD2BA0"/>
    <w:rPr>
      <w:rFonts w:ascii="Arial" w:eastAsia="SimSun" w:hAnsi="Arial" w:cs="Times New Roman"/>
      <w:b/>
      <w:sz w:val="20"/>
      <w:szCs w:val="20"/>
      <w:lang w:val="en-GB" w:eastAsia="en-US"/>
    </w:rPr>
  </w:style>
  <w:style w:type="character" w:customStyle="1" w:styleId="TALChar">
    <w:name w:val="TAL Char"/>
    <w:link w:val="TAL"/>
    <w:qFormat/>
    <w:rsid w:val="00CD2BA0"/>
    <w:rPr>
      <w:rFonts w:ascii="Arial" w:eastAsia="SimSun" w:hAnsi="Arial" w:cs="Times New Roman"/>
      <w:sz w:val="18"/>
      <w:szCs w:val="20"/>
      <w:lang w:val="en-GB" w:eastAsia="en-US"/>
    </w:rPr>
  </w:style>
  <w:style w:type="character" w:customStyle="1" w:styleId="TAHCar">
    <w:name w:val="TAH Car"/>
    <w:link w:val="TAH"/>
    <w:qFormat/>
    <w:locked/>
    <w:rsid w:val="00CD2BA0"/>
    <w:rPr>
      <w:rFonts w:ascii="Arial" w:eastAsia="SimSun" w:hAnsi="Arial" w:cs="Times New Roman"/>
      <w:b/>
      <w:sz w:val="18"/>
      <w:szCs w:val="20"/>
      <w:lang w:val="en-GB" w:eastAsia="x-none"/>
    </w:rPr>
  </w:style>
  <w:style w:type="character" w:customStyle="1" w:styleId="Heading1Char1">
    <w:name w:val="Heading 1 Char1"/>
    <w:link w:val="Heading1"/>
    <w:qFormat/>
    <w:rsid w:val="00CD2BA0"/>
    <w:rPr>
      <w:rFonts w:ascii="Helvetica" w:eastAsia="MS Mincho" w:hAnsi="Helvetica" w:cs="Arial"/>
      <w:b/>
      <w:bCs/>
      <w:sz w:val="28"/>
      <w:szCs w:val="32"/>
      <w:lang w:val="en-US" w:eastAsia="en-US"/>
    </w:rPr>
  </w:style>
  <w:style w:type="character" w:styleId="FollowedHyperlink">
    <w:name w:val="FollowedHyperlink"/>
    <w:qFormat/>
    <w:rsid w:val="00CD2BA0"/>
    <w:rPr>
      <w:color w:val="800080"/>
      <w:u w:val="single"/>
    </w:rPr>
  </w:style>
  <w:style w:type="character" w:customStyle="1" w:styleId="3GPPHeaderChar">
    <w:name w:val="3GPP_Header Char"/>
    <w:link w:val="3GPPHeader"/>
    <w:qFormat/>
    <w:rsid w:val="00CD2BA0"/>
    <w:rPr>
      <w:rFonts w:ascii="Times New Roman" w:eastAsia="Times New Roman" w:hAnsi="Times New Roman" w:cs="Times New Roman"/>
      <w:b/>
      <w:sz w:val="24"/>
      <w:szCs w:val="20"/>
      <w:lang w:val="en-GB" w:eastAsia="zh-CN"/>
    </w:rPr>
  </w:style>
  <w:style w:type="character" w:customStyle="1" w:styleId="ListLabel1">
    <w:name w:val="ListLabel 1"/>
    <w:qFormat/>
    <w:rPr>
      <w:u w:val="none"/>
    </w:rPr>
  </w:style>
  <w:style w:type="character" w:customStyle="1" w:styleId="ListLabel2">
    <w:name w:val="ListLabel 2"/>
    <w:qFormat/>
    <w:rPr>
      <w:u w:val="none"/>
    </w:rPr>
  </w:style>
  <w:style w:type="character" w:customStyle="1" w:styleId="ListLabel3">
    <w:name w:val="ListLabel 3"/>
    <w:qFormat/>
    <w:rPr>
      <w:u w:val="none"/>
    </w:rPr>
  </w:style>
  <w:style w:type="character" w:customStyle="1" w:styleId="ListLabel4">
    <w:name w:val="ListLabel 4"/>
    <w:qFormat/>
    <w:rPr>
      <w:u w:val="none"/>
    </w:rPr>
  </w:style>
  <w:style w:type="character" w:customStyle="1" w:styleId="ListLabel5">
    <w:name w:val="ListLabel 5"/>
    <w:qFormat/>
    <w:rPr>
      <w:rFonts w:cs="Times New Roman"/>
      <w:b w:val="0"/>
      <w:bCs w:val="0"/>
      <w:i w:val="0"/>
      <w:iCs w:val="0"/>
      <w:sz w:val="20"/>
      <w:szCs w:val="16"/>
    </w:rPr>
  </w:style>
  <w:style w:type="character" w:customStyle="1" w:styleId="ListLabel6">
    <w:name w:val="ListLabel 6"/>
    <w:qFormat/>
    <w:rPr>
      <w:rFonts w:eastAsia="Times New Roman" w:cs="Times New Roman"/>
    </w:rPr>
  </w:style>
  <w:style w:type="character" w:customStyle="1" w:styleId="ListLabel7">
    <w:name w:val="ListLabel 7"/>
    <w:qFormat/>
    <w:rPr>
      <w:rFonts w:cs="Courier New"/>
    </w:rPr>
  </w:style>
  <w:style w:type="character" w:customStyle="1" w:styleId="ListLabel8">
    <w:name w:val="ListLabel 8"/>
    <w:qFormat/>
    <w:rPr>
      <w:rFonts w:eastAsia="MS Mincho" w:cs="Times New Roman"/>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Times New Roman"/>
      <w:b w:val="0"/>
      <w:i w:val="0"/>
      <w:sz w:val="22"/>
      <w:szCs w:val="22"/>
    </w:rPr>
  </w:style>
  <w:style w:type="character" w:customStyle="1" w:styleId="ListLabel12">
    <w:name w:val="ListLabel 12"/>
    <w:qFormat/>
    <w:rPr>
      <w:u w:val="none"/>
    </w:rPr>
  </w:style>
  <w:style w:type="character" w:customStyle="1" w:styleId="ListLabel13">
    <w:name w:val="ListLabel 13"/>
    <w:qFormat/>
    <w:rPr>
      <w:sz w:val="16"/>
      <w:u w:val="none"/>
    </w:rPr>
  </w:style>
  <w:style w:type="character" w:customStyle="1" w:styleId="ListLabel14">
    <w:name w:val="ListLabel 14"/>
    <w:qFormat/>
    <w:rPr>
      <w:rFonts w:eastAsia="PMingLiU"/>
      <w:b w:val="0"/>
      <w:i w:val="0"/>
      <w:sz w:val="16"/>
      <w:u w:val="none"/>
    </w:rPr>
  </w:style>
  <w:style w:type="character" w:customStyle="1" w:styleId="ListLabel15">
    <w:name w:val="ListLabel 15"/>
    <w:qFormat/>
    <w:rPr>
      <w:rFonts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eastAsia="Times New Roman" w:cs="Times New Roman"/>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eastAsia="Batang" w:cs="Times"/>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b w:val="0"/>
      <w:i w:val="0"/>
      <w:color w:val="00000A"/>
      <w:sz w:val="20"/>
    </w:rPr>
  </w:style>
  <w:style w:type="character" w:customStyle="1" w:styleId="ListLabel81">
    <w:name w:val="ListLabel 81"/>
    <w:qFormat/>
    <w:rPr>
      <w:u w:val="none"/>
    </w:rPr>
  </w:style>
  <w:style w:type="character" w:customStyle="1" w:styleId="ListLabel82">
    <w:name w:val="ListLabel 82"/>
    <w:qFormat/>
    <w:rPr>
      <w:u w:val="none"/>
    </w:rPr>
  </w:style>
  <w:style w:type="character" w:customStyle="1" w:styleId="ListLabel83">
    <w:name w:val="ListLabel 83"/>
    <w:qFormat/>
    <w:rPr>
      <w:u w:val="none"/>
    </w:rPr>
  </w:style>
  <w:style w:type="character" w:customStyle="1" w:styleId="ListLabel84">
    <w:name w:val="ListLabel 84"/>
    <w:qFormat/>
    <w:rPr>
      <w:u w:val="none"/>
    </w:rPr>
  </w:style>
  <w:style w:type="character" w:customStyle="1" w:styleId="ListLabel85">
    <w:name w:val="ListLabel 85"/>
    <w:qFormat/>
    <w:rPr>
      <w:rFonts w:cs="Courier New"/>
    </w:rPr>
  </w:style>
  <w:style w:type="character" w:customStyle="1" w:styleId="ListLabel86">
    <w:name w:val="ListLabel 86"/>
    <w:qFormat/>
    <w:rPr>
      <w:rFonts w:cs="Courier New"/>
    </w:rPr>
  </w:style>
  <w:style w:type="character" w:customStyle="1" w:styleId="ListLabel87">
    <w:name w:val="ListLabel 87"/>
    <w:qFormat/>
    <w:rPr>
      <w:rFonts w:cs="Courier New"/>
    </w:rPr>
  </w:style>
  <w:style w:type="character" w:customStyle="1" w:styleId="ListLabel88">
    <w:name w:val="ListLabel 88"/>
    <w:qFormat/>
    <w:rPr>
      <w:rFonts w:cs="Courier New"/>
    </w:rPr>
  </w:style>
  <w:style w:type="character" w:customStyle="1" w:styleId="ListLabel89">
    <w:name w:val="ListLabel 89"/>
    <w:qFormat/>
    <w:rPr>
      <w:rFonts w:cs="Courier New"/>
    </w:rPr>
  </w:style>
  <w:style w:type="character" w:customStyle="1" w:styleId="ListLabel90">
    <w:name w:val="ListLabel 90"/>
    <w:qFormat/>
    <w:rPr>
      <w:rFonts w:cs="Courier New"/>
    </w:rPr>
  </w:style>
  <w:style w:type="character" w:customStyle="1" w:styleId="ListLabel91">
    <w:name w:val="ListLabel 91"/>
    <w:qFormat/>
    <w:rPr>
      <w:rFonts w:cs="Courier New"/>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Courier New"/>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paragraph" w:customStyle="1" w:styleId="Heading">
    <w:name w:val="Heading"/>
    <w:basedOn w:val="Normal"/>
    <w:next w:val="TextBody"/>
    <w:qFormat/>
    <w:pPr>
      <w:keepNext/>
      <w:spacing w:before="240" w:after="120"/>
    </w:pPr>
    <w:rPr>
      <w:rFonts w:ascii="Liberation Sans" w:eastAsia="Microsoft YaHei" w:hAnsi="Liberation Sans" w:cs="Lucida Sans"/>
      <w:sz w:val="28"/>
      <w:szCs w:val="28"/>
    </w:rPr>
  </w:style>
  <w:style w:type="paragraph" w:customStyle="1" w:styleId="TextBody">
    <w:name w:val="Text Body"/>
    <w:basedOn w:val="Normal"/>
    <w:link w:val="BodyTextChar"/>
    <w:rsid w:val="00CD2BA0"/>
    <w:pPr>
      <w:spacing w:after="120"/>
      <w:jc w:val="both"/>
    </w:pPr>
    <w:rPr>
      <w:rFonts w:eastAsia="MS Mincho"/>
    </w:rPr>
  </w:style>
  <w:style w:type="paragraph" w:styleId="List">
    <w:name w:val="List"/>
    <w:basedOn w:val="Normal"/>
    <w:rsid w:val="00CD2BA0"/>
    <w:pPr>
      <w:ind w:left="360" w:hanging="360"/>
      <w:contextualSpacing/>
    </w:pPr>
  </w:style>
  <w:style w:type="paragraph" w:styleId="Caption">
    <w:name w:val="caption"/>
    <w:basedOn w:val="Normal"/>
    <w:next w:val="Normal"/>
    <w:qFormat/>
    <w:rsid w:val="00CD2BA0"/>
    <w:rPr>
      <w:rFonts w:eastAsia="MS Mincho"/>
      <w:b/>
      <w:bCs/>
      <w:szCs w:val="20"/>
      <w:lang w:val="sv-SE" w:eastAsia="ja-JP"/>
    </w:rPr>
  </w:style>
  <w:style w:type="paragraph" w:customStyle="1" w:styleId="Index">
    <w:name w:val="Index"/>
    <w:basedOn w:val="Normal"/>
    <w:qFormat/>
    <w:pPr>
      <w:suppressLineNumbers/>
    </w:pPr>
    <w:rPr>
      <w:rFonts w:cs="Lucida Sans"/>
    </w:rPr>
  </w:style>
  <w:style w:type="paragraph" w:styleId="Header">
    <w:name w:val="header"/>
    <w:basedOn w:val="Normal"/>
    <w:link w:val="HeaderChar"/>
    <w:rsid w:val="00CD2BA0"/>
    <w:pPr>
      <w:tabs>
        <w:tab w:val="center" w:pos="4536"/>
        <w:tab w:val="right" w:pos="9072"/>
      </w:tabs>
    </w:pPr>
    <w:rPr>
      <w:rFonts w:ascii="Arial" w:eastAsia="MS Mincho" w:hAnsi="Arial"/>
      <w:b/>
    </w:rPr>
  </w:style>
  <w:style w:type="paragraph" w:customStyle="1" w:styleId="references">
    <w:name w:val="references"/>
    <w:qFormat/>
    <w:rsid w:val="00CD2BA0"/>
    <w:pPr>
      <w:spacing w:after="50" w:line="180" w:lineRule="exact"/>
      <w:jc w:val="both"/>
    </w:pPr>
    <w:rPr>
      <w:rFonts w:ascii="Times New Roman" w:eastAsia="MS Mincho" w:hAnsi="Times New Roman" w:cs="Times New Roman"/>
      <w:sz w:val="16"/>
      <w:szCs w:val="16"/>
      <w:lang w:eastAsia="en-US"/>
    </w:rPr>
  </w:style>
  <w:style w:type="paragraph" w:styleId="BalloonText">
    <w:name w:val="Balloon Text"/>
    <w:basedOn w:val="Normal"/>
    <w:link w:val="BalloonTextChar"/>
    <w:semiHidden/>
    <w:qFormat/>
    <w:rsid w:val="00CD2BA0"/>
    <w:rPr>
      <w:rFonts w:ascii="Tahoma" w:hAnsi="Tahoma" w:cs="Tahoma"/>
      <w:sz w:val="16"/>
      <w:szCs w:val="16"/>
    </w:rPr>
  </w:style>
  <w:style w:type="paragraph" w:styleId="CommentText">
    <w:name w:val="annotation text"/>
    <w:basedOn w:val="Normal"/>
    <w:link w:val="CommentTextChar1"/>
    <w:uiPriority w:val="99"/>
    <w:qFormat/>
    <w:rsid w:val="00CD2BA0"/>
    <w:rPr>
      <w:szCs w:val="20"/>
    </w:rPr>
  </w:style>
  <w:style w:type="paragraph" w:styleId="CommentSubject">
    <w:name w:val="annotation subject"/>
    <w:basedOn w:val="CommentText"/>
    <w:link w:val="CommentSubjectChar"/>
    <w:semiHidden/>
    <w:qFormat/>
    <w:rsid w:val="00CD2BA0"/>
    <w:rPr>
      <w:b/>
      <w:bCs/>
    </w:rPr>
  </w:style>
  <w:style w:type="paragraph" w:styleId="FootnoteText">
    <w:name w:val="footnote text"/>
    <w:basedOn w:val="Normal"/>
    <w:link w:val="FootnoteTextChar"/>
    <w:semiHidden/>
    <w:qFormat/>
    <w:rsid w:val="00CD2BA0"/>
    <w:rPr>
      <w:szCs w:val="20"/>
    </w:rPr>
  </w:style>
  <w:style w:type="paragraph" w:customStyle="1" w:styleId="11Heading3GPP">
    <w:name w:val="1.1 Heading 3GPP"/>
    <w:basedOn w:val="Heading2"/>
    <w:next w:val="Heading2"/>
    <w:autoRedefine/>
    <w:qFormat/>
    <w:rsid w:val="00ED4DA8"/>
    <w:pPr>
      <w:numPr>
        <w:ilvl w:val="0"/>
        <w:numId w:val="0"/>
      </w:numPr>
      <w:tabs>
        <w:tab w:val="left" w:pos="567"/>
        <w:tab w:val="left" w:pos="1134"/>
      </w:tabs>
    </w:pPr>
    <w:rPr>
      <w:rFonts w:ascii="Times New Roman" w:hAnsi="Times New Roman" w:cs="Times New Roman"/>
      <w:b w:val="0"/>
      <w:bCs w:val="0"/>
      <w:iCs w:val="0"/>
      <w:sz w:val="20"/>
      <w:szCs w:val="24"/>
      <w:lang w:eastAsia="ko-KR"/>
    </w:rPr>
  </w:style>
  <w:style w:type="paragraph" w:customStyle="1" w:styleId="Heading3GPP">
    <w:name w:val="Heading 3GPP"/>
    <w:basedOn w:val="Heading3"/>
    <w:next w:val="Heading3"/>
    <w:qFormat/>
    <w:rsid w:val="00CD2BA0"/>
    <w:pPr>
      <w:numPr>
        <w:ilvl w:val="0"/>
        <w:numId w:val="0"/>
      </w:numPr>
    </w:pPr>
    <w:rPr>
      <w:sz w:val="20"/>
    </w:rPr>
  </w:style>
  <w:style w:type="paragraph" w:customStyle="1" w:styleId="CharChar1CharCharCharCharCharCharCharCharCharCharCharCharCharCharChar">
    <w:name w:val="Char Char1 Char Char Char Char Char Char Char Char Char Char Char Char Char Char Char"/>
    <w:semiHidden/>
    <w:qFormat/>
    <w:rsid w:val="00CD2BA0"/>
    <w:pPr>
      <w:keepNext/>
      <w:tabs>
        <w:tab w:val="left" w:pos="360"/>
      </w:tabs>
      <w:spacing w:before="60" w:after="60" w:line="240" w:lineRule="auto"/>
      <w:ind w:left="360" w:hanging="360"/>
      <w:jc w:val="both"/>
    </w:pPr>
    <w:rPr>
      <w:rFonts w:ascii="Arial" w:hAnsi="Arial" w:cs="Arial"/>
      <w:color w:val="0000FF"/>
      <w:sz w:val="20"/>
      <w:szCs w:val="20"/>
    </w:rPr>
  </w:style>
  <w:style w:type="paragraph" w:customStyle="1" w:styleId="xxHeading3GPP">
    <w:name w:val="x.x Heading 3GPP"/>
    <w:basedOn w:val="11Heading3GPP"/>
    <w:next w:val="TextBody"/>
    <w:qFormat/>
    <w:rsid w:val="00CD2BA0"/>
  </w:style>
  <w:style w:type="paragraph" w:styleId="DocumentMap">
    <w:name w:val="Document Map"/>
    <w:basedOn w:val="Normal"/>
    <w:link w:val="DocumentMapChar"/>
    <w:semiHidden/>
    <w:qFormat/>
    <w:rsid w:val="00CD2BA0"/>
    <w:pPr>
      <w:shd w:val="clear" w:color="auto" w:fill="000080"/>
    </w:pPr>
    <w:rPr>
      <w:rFonts w:ascii="Tahoma" w:hAnsi="Tahoma" w:cs="Tahoma"/>
      <w:szCs w:val="20"/>
    </w:rPr>
  </w:style>
  <w:style w:type="paragraph" w:customStyle="1" w:styleId="H6">
    <w:name w:val="H6"/>
    <w:basedOn w:val="Heading5"/>
    <w:next w:val="Normal"/>
    <w:qFormat/>
    <w:rsid w:val="00CD2BA0"/>
    <w:pPr>
      <w:keepNext/>
      <w:keepLines/>
      <w:numPr>
        <w:ilvl w:val="0"/>
        <w:numId w:val="0"/>
      </w:numPr>
      <w:tabs>
        <w:tab w:val="left" w:pos="1008"/>
      </w:tabs>
      <w:spacing w:before="120" w:after="180"/>
      <w:ind w:left="1985" w:hanging="1985"/>
    </w:pPr>
    <w:rPr>
      <w:rFonts w:ascii="Arial" w:eastAsia="MS Mincho" w:hAnsi="Arial"/>
      <w:b w:val="0"/>
      <w:bCs w:val="0"/>
      <w:i w:val="0"/>
      <w:iCs w:val="0"/>
      <w:sz w:val="20"/>
      <w:szCs w:val="20"/>
      <w:lang w:val="en-GB"/>
    </w:rPr>
  </w:style>
  <w:style w:type="paragraph" w:customStyle="1" w:styleId="StatementHeading">
    <w:name w:val="Statement Heading"/>
    <w:basedOn w:val="Normal"/>
    <w:qFormat/>
    <w:rsid w:val="00CD2BA0"/>
    <w:pPr>
      <w:keepNext/>
      <w:spacing w:beforeAutospacing="1"/>
      <w:ind w:left="601" w:hanging="601"/>
    </w:pPr>
    <w:rPr>
      <w:rFonts w:eastAsia="Batang"/>
      <w:b/>
      <w:i/>
      <w:lang w:eastAsia="ko-KR"/>
    </w:rPr>
  </w:style>
  <w:style w:type="paragraph" w:customStyle="1" w:styleId="StatementBody">
    <w:name w:val="Statement Body"/>
    <w:link w:val="StatementBodyChar"/>
    <w:qFormat/>
    <w:rsid w:val="00CD2BA0"/>
    <w:pPr>
      <w:spacing w:afterAutospacing="1"/>
      <w:contextualSpacing/>
    </w:pPr>
    <w:rPr>
      <w:lang w:eastAsia="ko-KR"/>
    </w:rPr>
  </w:style>
  <w:style w:type="paragraph" w:styleId="Bibliography">
    <w:name w:val="Bibliography"/>
    <w:basedOn w:val="Normal"/>
    <w:next w:val="Normal"/>
    <w:uiPriority w:val="37"/>
    <w:semiHidden/>
    <w:unhideWhenUsed/>
    <w:qFormat/>
    <w:rsid w:val="00CD2BA0"/>
  </w:style>
  <w:style w:type="paragraph" w:customStyle="1" w:styleId="textintend3">
    <w:name w:val="text intend 3"/>
    <w:basedOn w:val="Normal"/>
    <w:qFormat/>
    <w:rsid w:val="00CD2BA0"/>
    <w:pPr>
      <w:spacing w:after="120"/>
      <w:jc w:val="both"/>
    </w:pPr>
    <w:rPr>
      <w:rFonts w:eastAsia="MS Mincho"/>
      <w:sz w:val="24"/>
      <w:szCs w:val="20"/>
    </w:rPr>
  </w:style>
  <w:style w:type="paragraph" w:styleId="ListBullet2">
    <w:name w:val="List Bullet 2"/>
    <w:qFormat/>
    <w:rsid w:val="00CD2BA0"/>
    <w:pPr>
      <w:spacing w:before="220" w:line="240" w:lineRule="auto"/>
    </w:pPr>
    <w:rPr>
      <w:rFonts w:ascii="Arial" w:eastAsia="Times New Roman" w:hAnsi="Arial" w:cs="Times New Roman"/>
      <w:szCs w:val="20"/>
      <w:lang w:eastAsia="en-US"/>
    </w:rPr>
  </w:style>
  <w:style w:type="paragraph" w:styleId="Revision">
    <w:name w:val="Revision"/>
    <w:uiPriority w:val="99"/>
    <w:semiHidden/>
    <w:qFormat/>
    <w:rsid w:val="00CD2BA0"/>
    <w:pPr>
      <w:spacing w:line="240" w:lineRule="auto"/>
    </w:pPr>
    <w:rPr>
      <w:rFonts w:ascii="Times New Roman" w:eastAsia="Times New Roman" w:hAnsi="Times New Roman" w:cs="Times New Roman"/>
      <w:sz w:val="20"/>
      <w:lang w:eastAsia="en-US"/>
    </w:rPr>
  </w:style>
  <w:style w:type="paragraph" w:styleId="Footer">
    <w:name w:val="footer"/>
    <w:basedOn w:val="Normal"/>
    <w:link w:val="FooterChar"/>
    <w:rsid w:val="00CD2BA0"/>
    <w:pPr>
      <w:tabs>
        <w:tab w:val="center" w:pos="4680"/>
        <w:tab w:val="right" w:pos="9360"/>
      </w:tabs>
    </w:pPr>
  </w:style>
  <w:style w:type="paragraph" w:customStyle="1" w:styleId="IvDbodytext">
    <w:name w:val="IvD bodytext"/>
    <w:basedOn w:val="TextBody"/>
    <w:link w:val="IvDbodytextChar"/>
    <w:qFormat/>
    <w:rsid w:val="00CD2BA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paragraph" w:styleId="NormalWeb">
    <w:name w:val="Normal (Web)"/>
    <w:basedOn w:val="Normal"/>
    <w:uiPriority w:val="99"/>
    <w:unhideWhenUsed/>
    <w:qFormat/>
    <w:rsid w:val="00CD2BA0"/>
    <w:pPr>
      <w:spacing w:beforeAutospacing="1" w:afterAutospacing="1"/>
    </w:pPr>
    <w:rPr>
      <w:sz w:val="24"/>
      <w:lang w:val="en-CA" w:eastAsia="en-CA"/>
    </w:rPr>
  </w:style>
  <w:style w:type="paragraph" w:styleId="ListNumber">
    <w:name w:val="List Number"/>
    <w:qFormat/>
    <w:rsid w:val="00CD2BA0"/>
    <w:pPr>
      <w:tabs>
        <w:tab w:val="left" w:pos="1673"/>
      </w:tabs>
      <w:spacing w:before="180" w:line="240" w:lineRule="auto"/>
    </w:pPr>
    <w:rPr>
      <w:rFonts w:ascii="Arial" w:eastAsia="Times New Roman" w:hAnsi="Arial" w:cs="Times New Roman"/>
      <w:szCs w:val="20"/>
      <w:lang w:eastAsia="en-US"/>
    </w:rPr>
  </w:style>
  <w:style w:type="paragraph" w:customStyle="1" w:styleId="B1">
    <w:name w:val="B1"/>
    <w:basedOn w:val="List"/>
    <w:qFormat/>
    <w:rsid w:val="00CD2BA0"/>
    <w:pPr>
      <w:spacing w:after="180"/>
      <w:ind w:left="568" w:hanging="284"/>
    </w:pPr>
    <w:rPr>
      <w:rFonts w:eastAsia="SimSun"/>
      <w:szCs w:val="20"/>
      <w:lang w:val="en-GB"/>
    </w:rPr>
  </w:style>
  <w:style w:type="paragraph" w:customStyle="1" w:styleId="TAL">
    <w:name w:val="TAL"/>
    <w:basedOn w:val="Normal"/>
    <w:link w:val="TALChar"/>
    <w:qFormat/>
    <w:rsid w:val="00CD2BA0"/>
    <w:pPr>
      <w:keepNext/>
      <w:keepLines/>
    </w:pPr>
    <w:rPr>
      <w:rFonts w:ascii="Arial" w:eastAsia="SimSun" w:hAnsi="Arial"/>
      <w:sz w:val="18"/>
      <w:szCs w:val="20"/>
      <w:lang w:val="en-GB"/>
    </w:rPr>
  </w:style>
  <w:style w:type="paragraph" w:customStyle="1" w:styleId="TAH">
    <w:name w:val="TAH"/>
    <w:basedOn w:val="Normal"/>
    <w:link w:val="TAHCar"/>
    <w:qFormat/>
    <w:rsid w:val="00CD2BA0"/>
    <w:pPr>
      <w:keepNext/>
      <w:keepLines/>
      <w:jc w:val="center"/>
    </w:pPr>
    <w:rPr>
      <w:rFonts w:ascii="Arial" w:eastAsia="SimSun" w:hAnsi="Arial"/>
      <w:b/>
      <w:sz w:val="18"/>
      <w:szCs w:val="20"/>
      <w:lang w:val="en-GB" w:eastAsia="x-none"/>
    </w:rPr>
  </w:style>
  <w:style w:type="paragraph" w:customStyle="1" w:styleId="TH">
    <w:name w:val="TH"/>
    <w:basedOn w:val="Normal"/>
    <w:link w:val="THChar"/>
    <w:qFormat/>
    <w:rsid w:val="00CD2BA0"/>
    <w:pPr>
      <w:keepNext/>
      <w:keepLines/>
      <w:spacing w:before="60" w:after="180"/>
      <w:jc w:val="center"/>
    </w:pPr>
    <w:rPr>
      <w:rFonts w:ascii="Arial" w:eastAsia="SimSun" w:hAnsi="Arial"/>
      <w:b/>
      <w:szCs w:val="20"/>
      <w:lang w:val="en-GB"/>
    </w:rPr>
  </w:style>
  <w:style w:type="paragraph" w:customStyle="1" w:styleId="TAN">
    <w:name w:val="TAN"/>
    <w:basedOn w:val="TAL"/>
    <w:qFormat/>
    <w:rsid w:val="00CD2BA0"/>
    <w:pPr>
      <w:ind w:left="851" w:hanging="851"/>
    </w:pPr>
  </w:style>
  <w:style w:type="paragraph" w:customStyle="1" w:styleId="B2">
    <w:name w:val="B2"/>
    <w:basedOn w:val="List2"/>
    <w:qFormat/>
    <w:rsid w:val="00CD2BA0"/>
    <w:pPr>
      <w:spacing w:after="180"/>
      <w:ind w:left="851" w:hanging="284"/>
    </w:pPr>
    <w:rPr>
      <w:rFonts w:eastAsia="SimSun"/>
      <w:szCs w:val="20"/>
      <w:lang w:val="en-GB"/>
    </w:rPr>
  </w:style>
  <w:style w:type="paragraph" w:styleId="List2">
    <w:name w:val="List 2"/>
    <w:basedOn w:val="Normal"/>
    <w:rsid w:val="00CD2BA0"/>
    <w:pPr>
      <w:ind w:left="720" w:hanging="360"/>
      <w:contextualSpacing/>
    </w:pPr>
  </w:style>
  <w:style w:type="paragraph" w:styleId="ListParagraph">
    <w:name w:val="List Paragraph"/>
    <w:basedOn w:val="Normal"/>
    <w:uiPriority w:val="34"/>
    <w:qFormat/>
    <w:rsid w:val="00CD2BA0"/>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qFormat/>
    <w:rsid w:val="00CD2BA0"/>
    <w:pPr>
      <w:numPr>
        <w:numId w:val="0"/>
      </w:numPr>
      <w:tabs>
        <w:tab w:val="left" w:pos="360"/>
      </w:tabs>
      <w:ind w:left="432" w:hanging="432"/>
    </w:pPr>
    <w:rPr>
      <w:rFonts w:eastAsia="Times New Roman" w:cs="Times New Roman"/>
      <w:szCs w:val="20"/>
    </w:rPr>
  </w:style>
  <w:style w:type="paragraph" w:customStyle="1" w:styleId="3GPPHeader">
    <w:name w:val="3GPP_Header"/>
    <w:basedOn w:val="Normal"/>
    <w:link w:val="3GPPHeaderChar"/>
    <w:qFormat/>
    <w:rsid w:val="00CD2BA0"/>
    <w:pPr>
      <w:tabs>
        <w:tab w:val="left" w:pos="1701"/>
        <w:tab w:val="right" w:pos="9639"/>
      </w:tabs>
      <w:spacing w:after="240" w:line="288" w:lineRule="auto"/>
      <w:textAlignment w:val="baseline"/>
    </w:pPr>
    <w:rPr>
      <w:b/>
      <w:sz w:val="24"/>
      <w:szCs w:val="20"/>
      <w:lang w:val="en-GB" w:eastAsia="zh-CN"/>
    </w:rPr>
  </w:style>
  <w:style w:type="paragraph" w:customStyle="1" w:styleId="TAC">
    <w:name w:val="TAC"/>
    <w:basedOn w:val="TAL"/>
    <w:qFormat/>
    <w:pPr>
      <w:jc w:val="center"/>
    </w:pPr>
  </w:style>
  <w:style w:type="table" w:styleId="TableGrid">
    <w:name w:val="Table Grid"/>
    <w:basedOn w:val="TableNormal"/>
    <w:rsid w:val="00CD2BA0"/>
    <w:pPr>
      <w:spacing w:line="240" w:lineRule="auto"/>
    </w:pPr>
    <w:rPr>
      <w:sz w:val="20"/>
      <w:szCs w:val="20"/>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535</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Munier</dc:creator>
  <dc:description/>
  <cp:lastModifiedBy>Florent Munier</cp:lastModifiedBy>
  <cp:revision>18</cp:revision>
  <dcterms:created xsi:type="dcterms:W3CDTF">2016-09-19T21:42:00Z</dcterms:created>
  <dcterms:modified xsi:type="dcterms:W3CDTF">2016-09-30T15:03:00Z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