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2B7B7" w14:textId="69B21AE1" w:rsidR="00721F16" w:rsidRPr="00554955" w:rsidRDefault="00E9429A" w:rsidP="00554955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54955"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62F7C95" wp14:editId="7AFC3BF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98D17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dqLA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k5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721F16" w:rsidRPr="00554955">
        <w:rPr>
          <w:b/>
          <w:lang w:eastAsia="zh-CN"/>
        </w:rPr>
        <w:t>3GPP TSG RAN WG1 Meeting #</w:t>
      </w:r>
      <w:r w:rsidR="00721F16" w:rsidRPr="00554955">
        <w:rPr>
          <w:rFonts w:hint="eastAsia"/>
          <w:b/>
          <w:lang w:eastAsia="zh-CN"/>
        </w:rPr>
        <w:t>8</w:t>
      </w:r>
      <w:r w:rsidR="00721F16" w:rsidRPr="00554955">
        <w:rPr>
          <w:b/>
          <w:lang w:eastAsia="zh-CN"/>
        </w:rPr>
        <w:t>6</w:t>
      </w:r>
      <w:r w:rsidR="00721F16" w:rsidRPr="00554955">
        <w:rPr>
          <w:b/>
          <w:lang w:eastAsia="zh-CN"/>
        </w:rPr>
        <w:tab/>
        <w:t>R1-</w:t>
      </w:r>
      <w:r w:rsidR="00721F16" w:rsidRPr="00554955">
        <w:rPr>
          <w:b/>
        </w:rPr>
        <w:t xml:space="preserve"> </w:t>
      </w:r>
      <w:r w:rsidR="00721F16" w:rsidRPr="00554955">
        <w:rPr>
          <w:b/>
          <w:lang w:eastAsia="zh-CN"/>
        </w:rPr>
        <w:t>1</w:t>
      </w:r>
      <w:r w:rsidR="00721F16" w:rsidRPr="00554955">
        <w:rPr>
          <w:rFonts w:hint="eastAsia"/>
          <w:b/>
          <w:lang w:eastAsia="zh-CN"/>
        </w:rPr>
        <w:t>6</w:t>
      </w:r>
      <w:r w:rsidR="00A9194E" w:rsidRPr="00554955">
        <w:rPr>
          <w:b/>
          <w:lang w:eastAsia="zh-CN"/>
        </w:rPr>
        <w:t>7165</w:t>
      </w:r>
    </w:p>
    <w:p w14:paraId="596EB029" w14:textId="77777777" w:rsidR="00721F16" w:rsidRPr="00554955" w:rsidRDefault="00721F16" w:rsidP="00554955">
      <w:pPr>
        <w:jc w:val="left"/>
        <w:rPr>
          <w:b/>
          <w:lang w:eastAsia="zh-CN"/>
        </w:rPr>
      </w:pPr>
      <w:r w:rsidRPr="00554955">
        <w:rPr>
          <w:b/>
          <w:lang w:eastAsia="zh-CN"/>
        </w:rPr>
        <w:t xml:space="preserve">Gothenburg, Sweden, August </w:t>
      </w:r>
      <w:r w:rsidRPr="00554955">
        <w:rPr>
          <w:rFonts w:hint="eastAsia"/>
          <w:b/>
          <w:lang w:eastAsia="zh-CN"/>
        </w:rPr>
        <w:t>2</w:t>
      </w:r>
      <w:r w:rsidRPr="00554955">
        <w:rPr>
          <w:b/>
          <w:lang w:eastAsia="zh-CN"/>
        </w:rPr>
        <w:t>2</w:t>
      </w:r>
      <w:r w:rsidRPr="00554955">
        <w:rPr>
          <w:rFonts w:hint="eastAsia"/>
          <w:b/>
          <w:lang w:eastAsia="zh-CN"/>
        </w:rPr>
        <w:t>-2</w:t>
      </w:r>
      <w:r w:rsidRPr="00554955">
        <w:rPr>
          <w:b/>
          <w:lang w:eastAsia="zh-CN"/>
        </w:rPr>
        <w:t>6</w:t>
      </w:r>
      <w:r w:rsidRPr="00554955">
        <w:rPr>
          <w:rFonts w:hint="eastAsia"/>
          <w:b/>
          <w:lang w:eastAsia="zh-CN"/>
        </w:rPr>
        <w:t xml:space="preserve">, </w:t>
      </w:r>
      <w:r w:rsidRPr="00554955">
        <w:rPr>
          <w:b/>
          <w:lang w:eastAsia="zh-CN"/>
        </w:rPr>
        <w:t>2016</w:t>
      </w:r>
    </w:p>
    <w:p w14:paraId="0668F615" w14:textId="77777777" w:rsidR="00721F16" w:rsidRPr="00554955" w:rsidRDefault="00721F16" w:rsidP="0055495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3B5274C" w14:textId="77777777" w:rsidR="00721F16" w:rsidRPr="00554955" w:rsidRDefault="00721F16" w:rsidP="00554955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554955">
        <w:rPr>
          <w:b/>
          <w:kern w:val="2"/>
          <w:lang w:eastAsia="zh-CN"/>
        </w:rPr>
        <w:t>Agenda Item:</w:t>
      </w:r>
      <w:r w:rsidRPr="00554955">
        <w:rPr>
          <w:b/>
          <w:kern w:val="2"/>
          <w:lang w:eastAsia="zh-CN"/>
        </w:rPr>
        <w:tab/>
      </w:r>
      <w:r w:rsidR="00FF7C67" w:rsidRPr="00554955">
        <w:rPr>
          <w:rFonts w:eastAsiaTheme="minorEastAsia"/>
          <w:b/>
          <w:kern w:val="2"/>
          <w:lang w:eastAsia="zh-CN"/>
        </w:rPr>
        <w:t>7.2.11.2</w:t>
      </w:r>
    </w:p>
    <w:p w14:paraId="57B153C4" w14:textId="77777777" w:rsidR="00721F16" w:rsidRPr="00554955" w:rsidRDefault="00721F16" w:rsidP="0055495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54955">
        <w:rPr>
          <w:b/>
          <w:kern w:val="2"/>
          <w:lang w:eastAsia="zh-CN"/>
        </w:rPr>
        <w:t>Source:</w:t>
      </w:r>
      <w:r w:rsidRPr="00554955">
        <w:rPr>
          <w:b/>
          <w:kern w:val="2"/>
          <w:lang w:eastAsia="zh-CN"/>
        </w:rPr>
        <w:tab/>
        <w:t>Huawei, HiSilicon</w:t>
      </w:r>
    </w:p>
    <w:p w14:paraId="48E77925" w14:textId="77777777" w:rsidR="00721F16" w:rsidRPr="00554955" w:rsidRDefault="00721F16" w:rsidP="00554955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554955">
        <w:rPr>
          <w:b/>
          <w:kern w:val="2"/>
          <w:lang w:eastAsia="zh-CN"/>
        </w:rPr>
        <w:t>Title:</w:t>
      </w:r>
      <w:r w:rsidRPr="00554955">
        <w:rPr>
          <w:b/>
          <w:kern w:val="2"/>
          <w:lang w:eastAsia="zh-CN"/>
        </w:rPr>
        <w:tab/>
      </w:r>
      <w:r w:rsidR="00041F6A" w:rsidRPr="00554955">
        <w:rPr>
          <w:rFonts w:eastAsiaTheme="minorEastAsia" w:hint="eastAsia"/>
          <w:b/>
          <w:kern w:val="2"/>
          <w:lang w:eastAsia="zh-CN"/>
        </w:rPr>
        <w:t>Physical layer processing for multi-segment transmission in NB-IoT</w:t>
      </w:r>
    </w:p>
    <w:p w14:paraId="731F4C57" w14:textId="77777777" w:rsidR="00721F16" w:rsidRPr="00554955" w:rsidRDefault="00721F16" w:rsidP="0055495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54955">
        <w:rPr>
          <w:b/>
          <w:kern w:val="2"/>
          <w:lang w:eastAsia="zh-CN"/>
        </w:rPr>
        <w:t>Document for:</w:t>
      </w:r>
      <w:r w:rsidRPr="00554955">
        <w:rPr>
          <w:b/>
          <w:kern w:val="2"/>
          <w:lang w:eastAsia="zh-CN"/>
        </w:rPr>
        <w:tab/>
        <w:t>Discussion and decision</w:t>
      </w:r>
    </w:p>
    <w:p w14:paraId="12C0A5E3" w14:textId="77777777" w:rsidR="00721F16" w:rsidRPr="00554955" w:rsidRDefault="00721F16" w:rsidP="0055495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3A8A7BF" w14:textId="77777777" w:rsidR="00721F16" w:rsidRPr="00554955" w:rsidRDefault="00721F16" w:rsidP="00721F16">
      <w:pPr>
        <w:pStyle w:val="Heading1"/>
        <w:rPr>
          <w:lang w:eastAsia="zh-CN"/>
        </w:rPr>
      </w:pPr>
      <w:bookmarkStart w:id="0" w:name="_Ref124589705"/>
      <w:bookmarkStart w:id="1" w:name="_Ref129681862"/>
      <w:r w:rsidRPr="00554955">
        <w:t>Introduction</w:t>
      </w:r>
      <w:bookmarkEnd w:id="0"/>
      <w:bookmarkEnd w:id="1"/>
    </w:p>
    <w:p w14:paraId="7837F94A" w14:textId="77777777" w:rsidR="00AE78E2" w:rsidRPr="00554955" w:rsidRDefault="00AE78E2" w:rsidP="00AE78E2">
      <w:pPr>
        <w:rPr>
          <w:lang w:eastAsia="zh-CN"/>
        </w:rPr>
      </w:pPr>
      <w:r w:rsidRPr="00554955">
        <w:rPr>
          <w:lang w:eastAsia="zh-CN"/>
        </w:rPr>
        <w:t>I</w:t>
      </w:r>
      <w:r w:rsidRPr="00554955">
        <w:rPr>
          <w:rFonts w:hint="eastAsia"/>
          <w:lang w:eastAsia="zh-CN"/>
        </w:rPr>
        <w:t xml:space="preserve">n RAN#72, a new work item </w:t>
      </w:r>
      <w:r w:rsidRPr="00554955">
        <w:rPr>
          <w:rFonts w:eastAsiaTheme="minorEastAsia" w:hint="eastAsia"/>
          <w:lang w:eastAsia="zh-CN"/>
        </w:rPr>
        <w:t>of</w:t>
      </w:r>
      <w:r w:rsidRPr="00554955">
        <w:rPr>
          <w:rFonts w:hint="eastAsia"/>
          <w:lang w:eastAsia="zh-CN"/>
        </w:rPr>
        <w:t xml:space="preserve"> the enhancement </w:t>
      </w:r>
      <w:r w:rsidRPr="00554955">
        <w:rPr>
          <w:rFonts w:eastAsiaTheme="minorEastAsia" w:hint="eastAsia"/>
          <w:lang w:eastAsia="zh-CN"/>
        </w:rPr>
        <w:t>for</w:t>
      </w:r>
      <w:r w:rsidRPr="00554955">
        <w:rPr>
          <w:rFonts w:hint="eastAsia"/>
          <w:lang w:eastAsia="zh-CN"/>
        </w:rPr>
        <w:t xml:space="preserve"> NB-IoT has been approved</w:t>
      </w:r>
      <w:r w:rsidR="001F5B9A" w:rsidRPr="00554955">
        <w:rPr>
          <w:rFonts w:eastAsiaTheme="minorEastAsia" w:hint="eastAsia"/>
          <w:lang w:eastAsia="zh-CN"/>
        </w:rPr>
        <w:t xml:space="preserve"> [1]</w:t>
      </w:r>
      <w:r w:rsidRPr="00554955">
        <w:rPr>
          <w:rFonts w:hint="eastAsia"/>
          <w:lang w:eastAsia="zh-CN"/>
        </w:rPr>
        <w:t xml:space="preserve">. </w:t>
      </w:r>
      <w:r w:rsidRPr="00554955">
        <w:rPr>
          <w:lang w:eastAsia="zh-CN"/>
        </w:rPr>
        <w:t>A</w:t>
      </w:r>
      <w:r w:rsidRPr="00554955">
        <w:rPr>
          <w:rFonts w:hint="eastAsia"/>
          <w:lang w:eastAsia="zh-CN"/>
        </w:rPr>
        <w:t>nd one of the objectives for the work item is the narrowband support for multi-cast.</w:t>
      </w:r>
    </w:p>
    <w:p w14:paraId="166380D9" w14:textId="77777777" w:rsidR="00AE78E2" w:rsidRPr="00554955" w:rsidRDefault="00AE78E2" w:rsidP="00AE78E2">
      <w:pPr>
        <w:rPr>
          <w:b/>
          <w:bCs/>
          <w:i/>
          <w:u w:val="single"/>
        </w:rPr>
      </w:pPr>
      <w:r w:rsidRPr="00554955">
        <w:rPr>
          <w:b/>
          <w:bCs/>
          <w:i/>
          <w:u w:val="single"/>
        </w:rPr>
        <w:t>Multicast:</w:t>
      </w:r>
    </w:p>
    <w:p w14:paraId="0252CD24" w14:textId="77777777" w:rsidR="00AE78E2" w:rsidRPr="00554955" w:rsidRDefault="00AE78E2" w:rsidP="00AE78E2">
      <w:pPr>
        <w:rPr>
          <w:rFonts w:eastAsia="Times New Roman"/>
          <w:i/>
        </w:rPr>
      </w:pPr>
      <w:r w:rsidRPr="00554955">
        <w:rPr>
          <w:rFonts w:eastAsia="Times New Roman"/>
          <w:i/>
        </w:rPr>
        <w:t xml:space="preserve">Extend Rel-13 SC-PTM to support multi-cast downlink transmission (e.g. firmware or software updates, group message delivery) for NB-IoT [RAN2 lead, RAN1, RAN4, RAN3] </w:t>
      </w:r>
    </w:p>
    <w:p w14:paraId="3D949C6B" w14:textId="77777777" w:rsidR="00AE78E2" w:rsidRPr="00554955" w:rsidRDefault="00AE78E2" w:rsidP="00AE78E2">
      <w:pPr>
        <w:ind w:left="840" w:hanging="420"/>
        <w:rPr>
          <w:rFonts w:eastAsia="Times New Roman"/>
          <w:i/>
        </w:rPr>
      </w:pPr>
      <w:r w:rsidRPr="00554955">
        <w:rPr>
          <w:rFonts w:eastAsiaTheme="minorEastAsia" w:hint="eastAsia"/>
          <w:i/>
          <w:lang w:eastAsia="zh-CN"/>
        </w:rPr>
        <w:t>-</w:t>
      </w:r>
      <w:r w:rsidRPr="00554955">
        <w:rPr>
          <w:rFonts w:eastAsiaTheme="minorEastAsia" w:hint="eastAsia"/>
          <w:i/>
          <w:lang w:eastAsia="zh-CN"/>
        </w:rPr>
        <w:tab/>
      </w:r>
      <w:r w:rsidRPr="00554955">
        <w:rPr>
          <w:rFonts w:eastAsia="Times New Roman"/>
          <w:i/>
        </w:rPr>
        <w:t>Introduction of necessary enhancements to support narrowband operation, e.g. support of NPDCCH, and coverage enhancement, e.g. repetitions</w:t>
      </w:r>
    </w:p>
    <w:p w14:paraId="09419383" w14:textId="77777777" w:rsidR="00693F1D" w:rsidRPr="00554955" w:rsidRDefault="00FF7C67" w:rsidP="00554955">
      <w:pPr>
        <w:rPr>
          <w:lang w:eastAsia="zh-CN"/>
        </w:rPr>
      </w:pPr>
      <w:r w:rsidRPr="00554955">
        <w:rPr>
          <w:lang w:eastAsia="zh-CN"/>
        </w:rPr>
        <w:t>E</w:t>
      </w:r>
      <w:r w:rsidR="00AE78E2" w:rsidRPr="00554955">
        <w:rPr>
          <w:rFonts w:hint="eastAsia"/>
          <w:lang w:eastAsia="zh-CN"/>
        </w:rPr>
        <w:t>nhancements based on the Rel-13 SC-PTM</w:t>
      </w:r>
      <w:r w:rsidR="00AE78E2" w:rsidRPr="00554955">
        <w:rPr>
          <w:lang w:eastAsia="zh-CN"/>
        </w:rPr>
        <w:t xml:space="preserve"> </w:t>
      </w:r>
      <w:r w:rsidR="00474ACB" w:rsidRPr="00554955">
        <w:rPr>
          <w:lang w:eastAsia="zh-CN"/>
        </w:rPr>
        <w:t>are</w:t>
      </w:r>
      <w:r w:rsidR="00AE78E2" w:rsidRPr="00554955">
        <w:rPr>
          <w:lang w:eastAsia="zh-CN"/>
        </w:rPr>
        <w:t xml:space="preserve"> needed to </w:t>
      </w:r>
      <w:r w:rsidR="00AE78E2" w:rsidRPr="00554955">
        <w:rPr>
          <w:rFonts w:hint="eastAsia"/>
          <w:lang w:eastAsia="zh-CN"/>
        </w:rPr>
        <w:t xml:space="preserve">meet the requirements </w:t>
      </w:r>
      <w:r w:rsidR="00AE78E2" w:rsidRPr="00554955">
        <w:rPr>
          <w:lang w:eastAsia="zh-CN"/>
        </w:rPr>
        <w:t>in NB-IoT,</w:t>
      </w:r>
      <w:r w:rsidR="00AE78E2" w:rsidRPr="00554955">
        <w:rPr>
          <w:rFonts w:hint="eastAsia"/>
          <w:lang w:eastAsia="zh-CN"/>
        </w:rPr>
        <w:t xml:space="preserve"> </w:t>
      </w:r>
      <w:r w:rsidR="00AE78E2" w:rsidRPr="00554955">
        <w:rPr>
          <w:lang w:eastAsia="zh-CN"/>
        </w:rPr>
        <w:t>such as</w:t>
      </w:r>
      <w:r w:rsidR="00AE78E2" w:rsidRPr="00554955">
        <w:rPr>
          <w:rFonts w:hint="eastAsia"/>
          <w:lang w:eastAsia="zh-CN"/>
        </w:rPr>
        <w:t xml:space="preserve"> </w:t>
      </w:r>
      <w:r w:rsidR="00AE78E2" w:rsidRPr="00554955">
        <w:rPr>
          <w:lang w:eastAsia="zh-CN"/>
        </w:rPr>
        <w:t xml:space="preserve">extended </w:t>
      </w:r>
      <w:r w:rsidR="00AE78E2" w:rsidRPr="00554955">
        <w:rPr>
          <w:rFonts w:hint="eastAsia"/>
          <w:lang w:eastAsia="zh-CN"/>
        </w:rPr>
        <w:t xml:space="preserve">coverage, </w:t>
      </w:r>
      <w:r w:rsidR="00AE78E2" w:rsidRPr="00554955">
        <w:rPr>
          <w:lang w:eastAsia="zh-CN"/>
        </w:rPr>
        <w:t xml:space="preserve">large </w:t>
      </w:r>
      <w:r w:rsidR="00AE78E2" w:rsidRPr="00554955">
        <w:rPr>
          <w:rFonts w:hint="eastAsia"/>
          <w:lang w:eastAsia="zh-CN"/>
        </w:rPr>
        <w:t xml:space="preserve">capacity and ultra-low cost etc. </w:t>
      </w:r>
      <w:r w:rsidR="00AE78E2" w:rsidRPr="00554955">
        <w:rPr>
          <w:lang w:eastAsia="zh-CN"/>
        </w:rPr>
        <w:t>I</w:t>
      </w:r>
      <w:r w:rsidR="00AE78E2" w:rsidRPr="00554955">
        <w:rPr>
          <w:rFonts w:hint="eastAsia"/>
          <w:lang w:eastAsia="zh-CN"/>
        </w:rPr>
        <w:t xml:space="preserve">n this contribution, the </w:t>
      </w:r>
      <w:r w:rsidR="00AE78E2" w:rsidRPr="00554955">
        <w:rPr>
          <w:lang w:eastAsia="zh-CN"/>
        </w:rPr>
        <w:t xml:space="preserve">consideration on </w:t>
      </w:r>
      <w:r w:rsidR="000C3277" w:rsidRPr="00554955">
        <w:rPr>
          <w:rFonts w:hint="eastAsia"/>
          <w:lang w:eastAsia="zh-CN"/>
        </w:rPr>
        <w:t xml:space="preserve">the </w:t>
      </w:r>
      <w:r w:rsidR="000C6F8D" w:rsidRPr="00554955">
        <w:rPr>
          <w:rFonts w:hint="eastAsia"/>
          <w:lang w:eastAsia="zh-CN"/>
        </w:rPr>
        <w:t>physical layer processing for multi-segments transmission in NB-IoT</w:t>
      </w:r>
      <w:r w:rsidR="000C3277" w:rsidRPr="00554955">
        <w:rPr>
          <w:rFonts w:hint="eastAsia"/>
          <w:lang w:eastAsia="zh-CN"/>
        </w:rPr>
        <w:t xml:space="preserve"> SC-PTM is provided</w:t>
      </w:r>
      <w:r w:rsidR="00AE78E2" w:rsidRPr="00554955">
        <w:rPr>
          <w:rFonts w:hint="eastAsia"/>
          <w:lang w:eastAsia="zh-CN"/>
        </w:rPr>
        <w:t>.</w:t>
      </w:r>
    </w:p>
    <w:p w14:paraId="33C4BC84" w14:textId="77777777" w:rsidR="00F060B6" w:rsidRPr="00554955" w:rsidRDefault="00245B5C" w:rsidP="00F060B6">
      <w:pPr>
        <w:pStyle w:val="Heading1"/>
        <w:rPr>
          <w:rFonts w:eastAsiaTheme="minorEastAsia"/>
          <w:lang w:eastAsia="zh-CN"/>
        </w:rPr>
      </w:pPr>
      <w:r w:rsidRPr="00554955">
        <w:rPr>
          <w:rFonts w:eastAsiaTheme="minorEastAsia"/>
          <w:lang w:eastAsia="zh-CN"/>
        </w:rPr>
        <w:t>Repeti</w:t>
      </w:r>
      <w:r w:rsidR="00FF7C67" w:rsidRPr="00554955">
        <w:rPr>
          <w:rFonts w:eastAsiaTheme="minorEastAsia"/>
          <w:lang w:eastAsia="zh-CN"/>
        </w:rPr>
        <w:t>tion</w:t>
      </w:r>
      <w:r w:rsidR="00A805EC" w:rsidRPr="00554955">
        <w:rPr>
          <w:rFonts w:eastAsiaTheme="minorEastAsia" w:hint="eastAsia"/>
          <w:lang w:eastAsia="zh-CN"/>
        </w:rPr>
        <w:t xml:space="preserve"> </w:t>
      </w:r>
      <w:r w:rsidR="00552062" w:rsidRPr="00554955">
        <w:rPr>
          <w:rFonts w:eastAsiaTheme="minorEastAsia"/>
          <w:lang w:eastAsia="zh-CN"/>
        </w:rPr>
        <w:t>mechanism</w:t>
      </w:r>
      <w:r w:rsidR="00A805EC" w:rsidRPr="00554955">
        <w:rPr>
          <w:rFonts w:eastAsiaTheme="minorEastAsia" w:hint="eastAsia"/>
          <w:lang w:eastAsia="zh-CN"/>
        </w:rPr>
        <w:t xml:space="preserve"> </w:t>
      </w:r>
      <w:r w:rsidR="00F451D2" w:rsidRPr="00554955">
        <w:rPr>
          <w:rFonts w:eastAsiaTheme="minorEastAsia" w:hint="eastAsia"/>
          <w:lang w:eastAsia="zh-CN"/>
        </w:rPr>
        <w:t>for SC-MTCH</w:t>
      </w:r>
    </w:p>
    <w:p w14:paraId="1D80E913" w14:textId="507FB079" w:rsidR="009858C7" w:rsidRPr="00554955" w:rsidRDefault="009858C7" w:rsidP="001363D0">
      <w:pPr>
        <w:rPr>
          <w:rFonts w:eastAsiaTheme="minorEastAsia"/>
          <w:lang w:eastAsia="zh-CN"/>
        </w:rPr>
      </w:pPr>
      <w:r w:rsidRPr="00554955">
        <w:rPr>
          <w:rFonts w:eastAsiaTheme="minorEastAsia"/>
          <w:lang w:eastAsia="zh-CN"/>
        </w:rPr>
        <w:t>M</w:t>
      </w:r>
      <w:r w:rsidRPr="00554955">
        <w:rPr>
          <w:rFonts w:eastAsiaTheme="minorEastAsia" w:hint="eastAsia"/>
          <w:lang w:eastAsia="zh-CN"/>
        </w:rPr>
        <w:t>ulti-cast traffic</w:t>
      </w:r>
      <w:r w:rsidR="00EA1255" w:rsidRPr="00554955">
        <w:rPr>
          <w:rFonts w:eastAsiaTheme="minorEastAsia" w:hint="eastAsia"/>
          <w:lang w:eastAsia="zh-CN"/>
        </w:rPr>
        <w:t xml:space="preserve"> in NB-IoT need</w:t>
      </w:r>
      <w:r w:rsidR="00FF7C67" w:rsidRPr="00554955">
        <w:rPr>
          <w:rFonts w:eastAsiaTheme="minorEastAsia"/>
          <w:lang w:eastAsia="zh-CN"/>
        </w:rPr>
        <w:t>s</w:t>
      </w:r>
      <w:r w:rsidRPr="00554955">
        <w:rPr>
          <w:rFonts w:eastAsiaTheme="minorEastAsia" w:hint="eastAsia"/>
          <w:lang w:eastAsia="zh-CN"/>
        </w:rPr>
        <w:t xml:space="preserve"> to </w:t>
      </w:r>
      <w:r w:rsidR="00FF7C67" w:rsidRPr="00554955">
        <w:rPr>
          <w:rFonts w:eastAsiaTheme="minorEastAsia"/>
          <w:lang w:eastAsia="zh-CN"/>
        </w:rPr>
        <w:t xml:space="preserve">be transmitted </w:t>
      </w:r>
      <w:r w:rsidR="00474ACB" w:rsidRPr="00554955">
        <w:rPr>
          <w:rFonts w:eastAsiaTheme="minorEastAsia"/>
          <w:lang w:eastAsia="zh-CN"/>
        </w:rPr>
        <w:t xml:space="preserve">so as </w:t>
      </w:r>
      <w:r w:rsidR="00FF7C67" w:rsidRPr="00554955">
        <w:rPr>
          <w:rFonts w:eastAsiaTheme="minorEastAsia"/>
          <w:lang w:eastAsia="zh-CN"/>
        </w:rPr>
        <w:t xml:space="preserve">to </w:t>
      </w:r>
      <w:r w:rsidR="00D83E7B" w:rsidRPr="00554955">
        <w:rPr>
          <w:rFonts w:eastAsiaTheme="minorEastAsia"/>
          <w:lang w:eastAsia="zh-CN"/>
        </w:rPr>
        <w:t>satisfy</w:t>
      </w:r>
      <w:r w:rsidRPr="00554955">
        <w:rPr>
          <w:rFonts w:eastAsiaTheme="minorEastAsia" w:hint="eastAsia"/>
          <w:lang w:eastAsia="zh-CN"/>
        </w:rPr>
        <w:t xml:space="preserve"> the strict</w:t>
      </w:r>
      <w:r w:rsidR="00FF7C67" w:rsidRPr="00554955">
        <w:rPr>
          <w:rFonts w:eastAsiaTheme="minorEastAsia"/>
          <w:lang w:eastAsia="zh-CN"/>
        </w:rPr>
        <w:t>est</w:t>
      </w:r>
      <w:r w:rsidRPr="00554955">
        <w:rPr>
          <w:rFonts w:eastAsiaTheme="minorEastAsia" w:hint="eastAsia"/>
          <w:lang w:eastAsia="zh-CN"/>
        </w:rPr>
        <w:t xml:space="preserve"> coverage requirement among all the UEs in the group</w:t>
      </w:r>
      <w:r w:rsidR="00FF7C67" w:rsidRPr="00554955">
        <w:rPr>
          <w:rFonts w:eastAsiaTheme="minorEastAsia"/>
          <w:lang w:eastAsia="zh-CN"/>
        </w:rPr>
        <w:t xml:space="preserve"> of UEs being multicast to</w:t>
      </w:r>
      <w:r w:rsidRPr="00554955">
        <w:rPr>
          <w:rFonts w:eastAsiaTheme="minorEastAsia" w:hint="eastAsia"/>
          <w:lang w:eastAsia="zh-CN"/>
        </w:rPr>
        <w:t xml:space="preserve">. </w:t>
      </w:r>
      <w:r w:rsidRPr="00554955">
        <w:rPr>
          <w:rFonts w:eastAsiaTheme="minorEastAsia"/>
          <w:lang w:eastAsia="zh-CN"/>
        </w:rPr>
        <w:t>S</w:t>
      </w:r>
      <w:r w:rsidRPr="00554955">
        <w:rPr>
          <w:rFonts w:eastAsiaTheme="minorEastAsia" w:hint="eastAsia"/>
          <w:lang w:eastAsia="zh-CN"/>
        </w:rPr>
        <w:t>o</w:t>
      </w:r>
      <w:r w:rsidR="00823992" w:rsidRPr="00554955">
        <w:rPr>
          <w:rFonts w:eastAsiaTheme="minorEastAsia"/>
          <w:lang w:eastAsia="zh-CN"/>
        </w:rPr>
        <w:t>,</w:t>
      </w:r>
      <w:r w:rsidRPr="00554955">
        <w:rPr>
          <w:rFonts w:eastAsiaTheme="minorEastAsia" w:hint="eastAsia"/>
          <w:lang w:eastAsia="zh-CN"/>
        </w:rPr>
        <w:t xml:space="preserve"> </w:t>
      </w:r>
      <w:r w:rsidR="00002A58" w:rsidRPr="00554955">
        <w:rPr>
          <w:rFonts w:eastAsiaTheme="minorEastAsia" w:hint="eastAsia"/>
          <w:lang w:eastAsia="zh-CN"/>
        </w:rPr>
        <w:t xml:space="preserve">multi-cast </w:t>
      </w:r>
      <w:r w:rsidR="00002A58" w:rsidRPr="00554955">
        <w:rPr>
          <w:rFonts w:eastAsiaTheme="minorEastAsia"/>
          <w:lang w:eastAsia="zh-CN"/>
        </w:rPr>
        <w:t>traffic</w:t>
      </w:r>
      <w:r w:rsidR="00002A58" w:rsidRPr="00554955">
        <w:rPr>
          <w:rFonts w:eastAsiaTheme="minorEastAsia" w:hint="eastAsia"/>
          <w:lang w:eastAsia="zh-CN"/>
        </w:rPr>
        <w:t xml:space="preserve"> </w:t>
      </w:r>
      <w:r w:rsidR="00823992" w:rsidRPr="00554955">
        <w:rPr>
          <w:rFonts w:eastAsiaTheme="minorEastAsia"/>
          <w:lang w:eastAsia="zh-CN"/>
        </w:rPr>
        <w:t>in NB-IoT should</w:t>
      </w:r>
      <w:r w:rsidR="00002A58" w:rsidRPr="00554955">
        <w:rPr>
          <w:rFonts w:eastAsiaTheme="minorEastAsia" w:hint="eastAsia"/>
          <w:lang w:eastAsia="zh-CN"/>
        </w:rPr>
        <w:t xml:space="preserve"> be repeated several times </w:t>
      </w:r>
      <w:r w:rsidR="008D07FA" w:rsidRPr="00554955">
        <w:rPr>
          <w:rFonts w:eastAsiaTheme="minorEastAsia" w:hint="eastAsia"/>
          <w:lang w:eastAsia="zh-CN"/>
        </w:rPr>
        <w:t xml:space="preserve">to </w:t>
      </w:r>
      <w:r w:rsidR="003571EE" w:rsidRPr="00554955">
        <w:rPr>
          <w:rFonts w:eastAsiaTheme="minorEastAsia"/>
          <w:lang w:eastAsia="zh-CN"/>
        </w:rPr>
        <w:t>get</w:t>
      </w:r>
      <w:r w:rsidR="008D07FA" w:rsidRPr="00554955">
        <w:rPr>
          <w:rFonts w:eastAsiaTheme="minorEastAsia" w:hint="eastAsia"/>
          <w:lang w:eastAsia="zh-CN"/>
        </w:rPr>
        <w:t xml:space="preserve"> </w:t>
      </w:r>
      <w:r w:rsidR="00002A58" w:rsidRPr="00554955">
        <w:rPr>
          <w:rFonts w:eastAsiaTheme="minorEastAsia" w:hint="eastAsia"/>
          <w:lang w:eastAsia="zh-CN"/>
        </w:rPr>
        <w:t>enough transmission reliability</w:t>
      </w:r>
      <w:r w:rsidR="00002A58" w:rsidRPr="00554955">
        <w:rPr>
          <w:rFonts w:eastAsiaTheme="minorEastAsia"/>
          <w:lang w:eastAsia="zh-CN"/>
        </w:rPr>
        <w:t>.</w:t>
      </w:r>
    </w:p>
    <w:p w14:paraId="757A3E90" w14:textId="1E9AE7F5" w:rsidR="004616A5" w:rsidRPr="00554955" w:rsidRDefault="004616A5" w:rsidP="001363D0">
      <w:pPr>
        <w:rPr>
          <w:rFonts w:eastAsiaTheme="minorEastAsia"/>
          <w:lang w:eastAsia="zh-CN"/>
        </w:rPr>
      </w:pPr>
      <w:r w:rsidRPr="00554955">
        <w:rPr>
          <w:rFonts w:eastAsiaTheme="minorEastAsia"/>
          <w:lang w:eastAsia="zh-CN"/>
        </w:rPr>
        <w:t>D</w:t>
      </w:r>
      <w:r w:rsidRPr="00554955">
        <w:rPr>
          <w:rFonts w:eastAsiaTheme="minorEastAsia" w:hint="eastAsia"/>
          <w:lang w:eastAsia="zh-CN"/>
        </w:rPr>
        <w:t xml:space="preserve">ue to the </w:t>
      </w:r>
      <w:r w:rsidR="00D13496" w:rsidRPr="00554955">
        <w:rPr>
          <w:rFonts w:eastAsiaTheme="minorEastAsia"/>
          <w:lang w:eastAsia="zh-CN"/>
        </w:rPr>
        <w:t xml:space="preserve">680 bits </w:t>
      </w:r>
      <w:r w:rsidRPr="00554955">
        <w:rPr>
          <w:rFonts w:eastAsiaTheme="minorEastAsia" w:hint="eastAsia"/>
          <w:lang w:eastAsia="zh-CN"/>
        </w:rPr>
        <w:t xml:space="preserve">limit of </w:t>
      </w:r>
      <w:r w:rsidR="00EA1255" w:rsidRPr="00554955">
        <w:rPr>
          <w:rFonts w:eastAsiaTheme="minorEastAsia"/>
          <w:lang w:eastAsia="zh-CN"/>
        </w:rPr>
        <w:t xml:space="preserve">the maximum size of </w:t>
      </w:r>
      <w:r w:rsidR="003571EE" w:rsidRPr="00554955">
        <w:rPr>
          <w:rFonts w:eastAsiaTheme="minorEastAsia" w:hint="eastAsia"/>
          <w:lang w:eastAsia="zh-CN"/>
        </w:rPr>
        <w:t xml:space="preserve">physical layer </w:t>
      </w:r>
      <w:r w:rsidR="00D13496" w:rsidRPr="00554955">
        <w:rPr>
          <w:rFonts w:eastAsiaTheme="minorEastAsia"/>
          <w:lang w:eastAsia="zh-CN"/>
        </w:rPr>
        <w:t>transport block (</w:t>
      </w:r>
      <w:r w:rsidR="003571EE" w:rsidRPr="00554955">
        <w:rPr>
          <w:rFonts w:eastAsiaTheme="minorEastAsia" w:hint="eastAsia"/>
          <w:lang w:eastAsia="zh-CN"/>
        </w:rPr>
        <w:t>TB</w:t>
      </w:r>
      <w:r w:rsidR="00D13496" w:rsidRPr="00554955">
        <w:rPr>
          <w:rFonts w:eastAsiaTheme="minorEastAsia"/>
          <w:lang w:eastAsia="zh-CN"/>
        </w:rPr>
        <w:t>)</w:t>
      </w:r>
      <w:r w:rsidR="00061D37" w:rsidRPr="00554955">
        <w:rPr>
          <w:rFonts w:eastAsiaTheme="minorEastAsia"/>
          <w:lang w:eastAsia="zh-CN"/>
        </w:rPr>
        <w:t xml:space="preserve"> in NB-IoT </w:t>
      </w:r>
      <w:r w:rsidR="00B204A2" w:rsidRPr="00554955">
        <w:rPr>
          <w:rFonts w:eastAsiaTheme="minorEastAsia"/>
          <w:lang w:eastAsia="zh-CN"/>
        </w:rPr>
        <w:t xml:space="preserve">and the fact that </w:t>
      </w:r>
      <w:r w:rsidR="00E719C8" w:rsidRPr="00554955">
        <w:rPr>
          <w:rFonts w:eastAsiaTheme="minorEastAsia"/>
          <w:lang w:eastAsia="zh-CN"/>
        </w:rPr>
        <w:t xml:space="preserve">the size of </w:t>
      </w:r>
      <w:r w:rsidR="00B204A2" w:rsidRPr="00554955">
        <w:rPr>
          <w:rFonts w:eastAsiaTheme="minorEastAsia"/>
          <w:lang w:eastAsia="zh-CN"/>
        </w:rPr>
        <w:t xml:space="preserve">one software update packet </w:t>
      </w:r>
      <w:r w:rsidR="00E719C8" w:rsidRPr="00554955">
        <w:rPr>
          <w:rFonts w:eastAsiaTheme="minorEastAsia"/>
          <w:lang w:eastAsia="zh-CN"/>
        </w:rPr>
        <w:t>for</w:t>
      </w:r>
      <w:r w:rsidR="00B204A2" w:rsidRPr="00554955">
        <w:rPr>
          <w:rFonts w:eastAsiaTheme="minorEastAsia"/>
          <w:lang w:eastAsia="zh-CN"/>
        </w:rPr>
        <w:t xml:space="preserve"> NB-IoT may be at the level of </w:t>
      </w:r>
      <w:r w:rsidR="00FF7C67" w:rsidRPr="00554955">
        <w:rPr>
          <w:rFonts w:eastAsiaTheme="minorEastAsia"/>
          <w:lang w:eastAsia="zh-CN"/>
        </w:rPr>
        <w:t xml:space="preserve">hundreds of </w:t>
      </w:r>
      <w:r w:rsidR="00B204A2" w:rsidRPr="00554955">
        <w:rPr>
          <w:rFonts w:eastAsiaTheme="minorEastAsia"/>
          <w:lang w:eastAsia="zh-CN"/>
        </w:rPr>
        <w:t xml:space="preserve">kB or even </w:t>
      </w:r>
      <w:r w:rsidR="00FF7C67" w:rsidRPr="00554955">
        <w:rPr>
          <w:rFonts w:eastAsiaTheme="minorEastAsia"/>
          <w:lang w:eastAsia="zh-CN"/>
        </w:rPr>
        <w:t>on the order of a few</w:t>
      </w:r>
      <w:r w:rsidR="00B204A2" w:rsidRPr="00554955">
        <w:rPr>
          <w:rFonts w:eastAsiaTheme="minorEastAsia"/>
          <w:lang w:eastAsia="zh-CN"/>
        </w:rPr>
        <w:t xml:space="preserve"> MB</w:t>
      </w:r>
      <w:r w:rsidR="00B92397" w:rsidRPr="00554955">
        <w:rPr>
          <w:rFonts w:eastAsiaTheme="minorEastAsia"/>
          <w:lang w:eastAsia="zh-CN"/>
        </w:rPr>
        <w:t xml:space="preserve">, </w:t>
      </w:r>
      <w:bookmarkStart w:id="2" w:name="OLE_LINK3"/>
      <w:r w:rsidR="003571EE" w:rsidRPr="00554955">
        <w:rPr>
          <w:rFonts w:eastAsiaTheme="minorEastAsia"/>
          <w:lang w:eastAsia="zh-CN"/>
        </w:rPr>
        <w:t xml:space="preserve">one multi-cast traffic packet </w:t>
      </w:r>
      <w:r w:rsidR="00B204A2" w:rsidRPr="00554955">
        <w:rPr>
          <w:rFonts w:eastAsiaTheme="minorEastAsia"/>
          <w:lang w:eastAsia="zh-CN"/>
        </w:rPr>
        <w:t>may</w:t>
      </w:r>
      <w:r w:rsidR="000A6D2C" w:rsidRPr="00554955">
        <w:rPr>
          <w:rFonts w:eastAsiaTheme="minorEastAsia"/>
          <w:lang w:eastAsia="zh-CN"/>
        </w:rPr>
        <w:t xml:space="preserve"> be</w:t>
      </w:r>
      <w:r w:rsidR="003571EE" w:rsidRPr="00554955">
        <w:rPr>
          <w:rFonts w:eastAsiaTheme="minorEastAsia"/>
          <w:lang w:eastAsia="zh-CN"/>
        </w:rPr>
        <w:t xml:space="preserve"> divided into a large number of TBs </w:t>
      </w:r>
      <w:r w:rsidR="005D6EE8" w:rsidRPr="00554955">
        <w:rPr>
          <w:rFonts w:eastAsiaTheme="minorEastAsia"/>
          <w:lang w:eastAsia="zh-CN"/>
        </w:rPr>
        <w:t xml:space="preserve">on </w:t>
      </w:r>
      <w:r w:rsidR="00FF7C67" w:rsidRPr="00554955">
        <w:rPr>
          <w:rFonts w:eastAsiaTheme="minorEastAsia"/>
          <w:lang w:eastAsia="zh-CN"/>
        </w:rPr>
        <w:t>N</w:t>
      </w:r>
      <w:r w:rsidR="005D6EE8" w:rsidRPr="00554955">
        <w:rPr>
          <w:rFonts w:eastAsiaTheme="minorEastAsia"/>
          <w:lang w:eastAsia="zh-CN"/>
        </w:rPr>
        <w:t>PDSCH</w:t>
      </w:r>
      <w:bookmarkEnd w:id="2"/>
      <w:r w:rsidR="003571EE" w:rsidRPr="00554955">
        <w:rPr>
          <w:rFonts w:eastAsiaTheme="minorEastAsia"/>
          <w:lang w:eastAsia="zh-CN"/>
        </w:rPr>
        <w:t>.</w:t>
      </w:r>
    </w:p>
    <w:p w14:paraId="6DBF1125" w14:textId="77777777" w:rsidR="0029116E" w:rsidRPr="00554955" w:rsidRDefault="006F6E5A" w:rsidP="0029116E">
      <w:pPr>
        <w:pStyle w:val="Heading2"/>
        <w:rPr>
          <w:rFonts w:eastAsiaTheme="minorEastAsia"/>
        </w:rPr>
      </w:pPr>
      <w:r w:rsidRPr="00554955">
        <w:rPr>
          <w:rFonts w:eastAsiaTheme="minorEastAsia"/>
        </w:rPr>
        <w:t>S</w:t>
      </w:r>
      <w:r w:rsidRPr="00554955">
        <w:rPr>
          <w:rFonts w:eastAsiaTheme="minorEastAsia" w:hint="eastAsia"/>
        </w:rPr>
        <w:t>ingle-</w:t>
      </w:r>
      <w:r w:rsidR="00B44322" w:rsidRPr="00554955">
        <w:rPr>
          <w:rFonts w:eastAsiaTheme="minorEastAsia" w:hint="eastAsia"/>
        </w:rPr>
        <w:t>stage</w:t>
      </w:r>
      <w:r w:rsidRPr="00554955">
        <w:rPr>
          <w:rFonts w:eastAsiaTheme="minorEastAsia" w:hint="eastAsia"/>
        </w:rPr>
        <w:t xml:space="preserve"> r</w:t>
      </w:r>
      <w:r w:rsidR="00F8465A" w:rsidRPr="00554955">
        <w:rPr>
          <w:rFonts w:eastAsiaTheme="minorEastAsia" w:hint="eastAsia"/>
        </w:rPr>
        <w:t>epetition</w:t>
      </w:r>
    </w:p>
    <w:p w14:paraId="5601BBF1" w14:textId="37C16597" w:rsidR="00574DE6" w:rsidRPr="00554955" w:rsidRDefault="00482451" w:rsidP="001363D0">
      <w:pPr>
        <w:rPr>
          <w:rFonts w:eastAsiaTheme="minorEastAsia"/>
          <w:lang w:eastAsia="zh-CN"/>
        </w:rPr>
      </w:pPr>
      <w:r w:rsidRPr="00554955">
        <w:rPr>
          <w:rFonts w:eastAsiaTheme="minorEastAsia"/>
          <w:lang w:eastAsia="zh-CN"/>
        </w:rPr>
        <w:t>O</w:t>
      </w:r>
      <w:r w:rsidR="00245B5C" w:rsidRPr="00554955">
        <w:rPr>
          <w:rFonts w:eastAsiaTheme="minorEastAsia"/>
          <w:lang w:eastAsia="zh-CN"/>
        </w:rPr>
        <w:t xml:space="preserve">ne possible </w:t>
      </w:r>
      <w:r w:rsidR="00D13496" w:rsidRPr="00554955">
        <w:rPr>
          <w:rFonts w:eastAsiaTheme="minorEastAsia"/>
          <w:lang w:eastAsia="zh-CN"/>
        </w:rPr>
        <w:t>repetition</w:t>
      </w:r>
      <w:r w:rsidR="00D13496" w:rsidRPr="00554955">
        <w:rPr>
          <w:rFonts w:eastAsiaTheme="minorEastAsia"/>
          <w:lang w:eastAsia="zh-CN"/>
        </w:rPr>
        <w:t xml:space="preserve"> </w:t>
      </w:r>
      <w:r w:rsidR="002A36A9" w:rsidRPr="00554955">
        <w:rPr>
          <w:rFonts w:eastAsiaTheme="minorEastAsia"/>
          <w:lang w:eastAsia="zh-CN"/>
        </w:rPr>
        <w:t>method</w:t>
      </w:r>
      <w:r w:rsidR="00245B5C" w:rsidRPr="00554955">
        <w:rPr>
          <w:rFonts w:eastAsiaTheme="minorEastAsia"/>
          <w:lang w:eastAsia="zh-CN"/>
        </w:rPr>
        <w:t xml:space="preserve"> for NB-IoT SC-MTCH is</w:t>
      </w:r>
      <w:r w:rsidR="00474ACB" w:rsidRPr="00554955">
        <w:rPr>
          <w:rFonts w:eastAsiaTheme="minorEastAsia"/>
          <w:lang w:eastAsia="zh-CN"/>
        </w:rPr>
        <w:t xml:space="preserve"> to repeat</w:t>
      </w:r>
      <w:r w:rsidR="00245B5C" w:rsidRPr="00554955">
        <w:rPr>
          <w:rFonts w:eastAsiaTheme="minorEastAsia"/>
          <w:lang w:eastAsia="zh-CN"/>
        </w:rPr>
        <w:t xml:space="preserve"> </w:t>
      </w:r>
      <w:r w:rsidR="000D5994" w:rsidRPr="00554955">
        <w:rPr>
          <w:rFonts w:eastAsiaTheme="minorEastAsia" w:hint="eastAsia"/>
          <w:lang w:eastAsia="zh-CN"/>
        </w:rPr>
        <w:t xml:space="preserve">only </w:t>
      </w:r>
      <w:r w:rsidR="00FF7C67" w:rsidRPr="00554955">
        <w:rPr>
          <w:rFonts w:eastAsiaTheme="minorEastAsia"/>
          <w:lang w:eastAsia="zh-CN"/>
        </w:rPr>
        <w:t>at</w:t>
      </w:r>
      <w:r w:rsidR="00732CF4" w:rsidRPr="00554955">
        <w:rPr>
          <w:rFonts w:eastAsiaTheme="minorEastAsia"/>
          <w:lang w:eastAsia="zh-CN"/>
        </w:rPr>
        <w:t xml:space="preserve"> TB level</w:t>
      </w:r>
      <w:r w:rsidRPr="00554955">
        <w:rPr>
          <w:rFonts w:eastAsiaTheme="minorEastAsia"/>
          <w:lang w:eastAsia="zh-CN"/>
        </w:rPr>
        <w:t>, shown in Figure 1</w:t>
      </w:r>
      <w:r w:rsidR="00963774" w:rsidRPr="00554955">
        <w:rPr>
          <w:rFonts w:eastAsiaTheme="minorEastAsia"/>
          <w:lang w:eastAsia="zh-CN"/>
        </w:rPr>
        <w:t>.</w:t>
      </w:r>
      <w:r w:rsidR="00517ECE" w:rsidRPr="00554955">
        <w:rPr>
          <w:rFonts w:eastAsiaTheme="minorEastAsia"/>
          <w:lang w:eastAsia="zh-CN"/>
        </w:rPr>
        <w:t xml:space="preserve"> The repetition </w:t>
      </w:r>
      <w:r w:rsidR="006F6B04" w:rsidRPr="00554955">
        <w:rPr>
          <w:rFonts w:eastAsiaTheme="minorEastAsia"/>
          <w:lang w:eastAsia="zh-CN"/>
        </w:rPr>
        <w:t>factor</w:t>
      </w:r>
      <w:r w:rsidR="00517ECE" w:rsidRPr="00554955">
        <w:rPr>
          <w:rFonts w:eastAsiaTheme="minorEastAsia"/>
          <w:lang w:eastAsia="zh-CN"/>
        </w:rPr>
        <w:t xml:space="preserve"> can be indicated in the DCI for SC-MTCH.</w:t>
      </w:r>
    </w:p>
    <w:p w14:paraId="1B93DE00" w14:textId="77777777" w:rsidR="00574DE6" w:rsidRPr="00554955" w:rsidRDefault="00574DE6" w:rsidP="00BD79D9">
      <w:pPr>
        <w:jc w:val="center"/>
        <w:rPr>
          <w:lang w:eastAsia="zh-CN"/>
        </w:rPr>
      </w:pPr>
    </w:p>
    <w:p w14:paraId="12B86A7D" w14:textId="77777777" w:rsidR="00C43BE6" w:rsidRPr="00554955" w:rsidRDefault="00C43BE6" w:rsidP="00BD79D9">
      <w:pPr>
        <w:jc w:val="center"/>
        <w:rPr>
          <w:rFonts w:eastAsiaTheme="minorEastAsia"/>
          <w:lang w:eastAsia="zh-CN"/>
        </w:rPr>
      </w:pPr>
      <w:r w:rsidRPr="00554955">
        <w:object w:dxaOrig="10900" w:dyaOrig="2242" w14:anchorId="16CB5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5pt;height:95.7pt" o:ole="">
            <v:imagedata r:id="rId7" o:title=""/>
          </v:shape>
          <o:OLEObject Type="Embed" ProgID="Visio.Drawing.11" ShapeID="_x0000_i1025" DrawAspect="Content" ObjectID="_1532519251" r:id="rId8"/>
        </w:object>
      </w:r>
    </w:p>
    <w:p w14:paraId="47D9F1A3" w14:textId="77777777" w:rsidR="00574DE6" w:rsidRPr="00554955" w:rsidRDefault="00BF2FB5" w:rsidP="004C4CD3">
      <w:pPr>
        <w:pStyle w:val="Caption"/>
      </w:pPr>
      <w:r w:rsidRPr="00554955">
        <w:rPr>
          <w:rFonts w:hint="eastAsia"/>
        </w:rPr>
        <w:t xml:space="preserve">Figure 1: one example of </w:t>
      </w:r>
      <w:r w:rsidR="00E4596E" w:rsidRPr="00554955">
        <w:rPr>
          <w:rFonts w:hint="eastAsia"/>
        </w:rPr>
        <w:t xml:space="preserve">single-stage </w:t>
      </w:r>
      <w:r w:rsidR="00482451" w:rsidRPr="00554955">
        <w:t>repetition</w:t>
      </w:r>
      <w:r w:rsidR="00E4596E" w:rsidRPr="00554955">
        <w:rPr>
          <w:rFonts w:hint="eastAsia"/>
        </w:rPr>
        <w:t xml:space="preserve"> method</w:t>
      </w:r>
    </w:p>
    <w:p w14:paraId="0F17C4D9" w14:textId="77777777" w:rsidR="0037202C" w:rsidRPr="00554955" w:rsidRDefault="0037202C" w:rsidP="0037202C">
      <w:pPr>
        <w:rPr>
          <w:lang w:eastAsia="zh-CN"/>
        </w:rPr>
      </w:pPr>
    </w:p>
    <w:p w14:paraId="1DE76903" w14:textId="77777777" w:rsidR="005C65E5" w:rsidRPr="00554955" w:rsidRDefault="00B44322" w:rsidP="005C65E5">
      <w:pPr>
        <w:pStyle w:val="Heading2"/>
        <w:rPr>
          <w:rFonts w:eastAsiaTheme="minorEastAsia"/>
        </w:rPr>
      </w:pPr>
      <w:r w:rsidRPr="00554955">
        <w:rPr>
          <w:rFonts w:eastAsiaTheme="minorEastAsia"/>
        </w:rPr>
        <w:t>M</w:t>
      </w:r>
      <w:r w:rsidRPr="00554955">
        <w:rPr>
          <w:rFonts w:eastAsiaTheme="minorEastAsia" w:hint="eastAsia"/>
        </w:rPr>
        <w:t>ulti-stage r</w:t>
      </w:r>
      <w:r w:rsidR="00E53267" w:rsidRPr="00554955">
        <w:rPr>
          <w:rFonts w:eastAsiaTheme="minorEastAsia" w:hint="eastAsia"/>
        </w:rPr>
        <w:t>epetition</w:t>
      </w:r>
    </w:p>
    <w:p w14:paraId="51B46A10" w14:textId="1163258E" w:rsidR="00574DE6" w:rsidRPr="00554955" w:rsidRDefault="000D5B23" w:rsidP="001363D0">
      <w:pPr>
        <w:rPr>
          <w:rFonts w:eastAsiaTheme="minorEastAsia"/>
          <w:lang w:eastAsia="zh-CN"/>
        </w:rPr>
      </w:pPr>
      <w:r w:rsidRPr="00554955">
        <w:rPr>
          <w:rFonts w:eastAsiaTheme="minorEastAsia"/>
          <w:lang w:eastAsia="zh-CN"/>
        </w:rPr>
        <w:t xml:space="preserve">As figure 2 shows, </w:t>
      </w:r>
      <w:r w:rsidR="00C004F4" w:rsidRPr="00554955">
        <w:rPr>
          <w:rFonts w:eastAsiaTheme="minorEastAsia" w:hint="eastAsia"/>
          <w:lang w:eastAsia="zh-CN"/>
        </w:rPr>
        <w:t xml:space="preserve">an enhanced </w:t>
      </w:r>
      <w:r w:rsidR="00482451" w:rsidRPr="00554955">
        <w:rPr>
          <w:rFonts w:eastAsiaTheme="minorEastAsia"/>
          <w:lang w:eastAsia="zh-CN"/>
        </w:rPr>
        <w:t xml:space="preserve">repetition </w:t>
      </w:r>
      <w:r w:rsidRPr="00554955">
        <w:rPr>
          <w:rFonts w:eastAsiaTheme="minorEastAsia"/>
          <w:lang w:eastAsia="zh-CN"/>
        </w:rPr>
        <w:t xml:space="preserve">method for NB-IoT SC-MTCH is </w:t>
      </w:r>
      <w:r w:rsidR="00C004F4" w:rsidRPr="00554955">
        <w:rPr>
          <w:rFonts w:eastAsiaTheme="minorEastAsia" w:hint="eastAsia"/>
          <w:lang w:eastAsia="zh-CN"/>
        </w:rPr>
        <w:t xml:space="preserve">the repetition </w:t>
      </w:r>
      <w:r w:rsidR="00D13496" w:rsidRPr="00554955">
        <w:rPr>
          <w:rFonts w:eastAsiaTheme="minorEastAsia"/>
          <w:lang w:eastAsia="zh-CN"/>
        </w:rPr>
        <w:t>at</w:t>
      </w:r>
      <w:r w:rsidR="007E0DCB" w:rsidRPr="00554955">
        <w:rPr>
          <w:rFonts w:eastAsiaTheme="minorEastAsia"/>
          <w:lang w:eastAsia="zh-CN"/>
        </w:rPr>
        <w:t xml:space="preserve"> </w:t>
      </w:r>
      <w:r w:rsidR="00C004F4" w:rsidRPr="00554955">
        <w:rPr>
          <w:rFonts w:eastAsiaTheme="minorEastAsia" w:hint="eastAsia"/>
          <w:lang w:eastAsia="zh-CN"/>
        </w:rPr>
        <w:t xml:space="preserve">both </w:t>
      </w:r>
      <w:r w:rsidR="007E0DCB" w:rsidRPr="00554955">
        <w:rPr>
          <w:rFonts w:eastAsiaTheme="minorEastAsia"/>
          <w:lang w:eastAsia="zh-CN"/>
        </w:rPr>
        <w:t xml:space="preserve">TB level and </w:t>
      </w:r>
      <w:r w:rsidR="00C004F4" w:rsidRPr="00554955">
        <w:rPr>
          <w:rFonts w:eastAsiaTheme="minorEastAsia" w:hint="eastAsia"/>
          <w:lang w:eastAsia="zh-CN"/>
        </w:rPr>
        <w:t xml:space="preserve">group </w:t>
      </w:r>
      <w:r w:rsidR="007E0DCB" w:rsidRPr="00554955">
        <w:rPr>
          <w:rFonts w:eastAsiaTheme="minorEastAsia"/>
          <w:lang w:eastAsia="zh-CN"/>
        </w:rPr>
        <w:t>level</w:t>
      </w:r>
      <w:r w:rsidR="00D2037C" w:rsidRPr="00554955">
        <w:rPr>
          <w:rFonts w:eastAsiaTheme="minorEastAsia" w:hint="eastAsia"/>
          <w:lang w:eastAsia="zh-CN"/>
        </w:rPr>
        <w:t xml:space="preserve">, where </w:t>
      </w:r>
      <w:r w:rsidR="00973476" w:rsidRPr="00554955">
        <w:rPr>
          <w:rFonts w:eastAsiaTheme="minorEastAsia" w:hint="eastAsia"/>
          <w:lang w:eastAsia="zh-CN"/>
        </w:rPr>
        <w:t>one</w:t>
      </w:r>
      <w:r w:rsidR="00D2037C" w:rsidRPr="00554955">
        <w:rPr>
          <w:rFonts w:eastAsiaTheme="minorEastAsia" w:hint="eastAsia"/>
          <w:lang w:eastAsia="zh-CN"/>
        </w:rPr>
        <w:t xml:space="preserve"> group includes all the TBs of one multicast session</w:t>
      </w:r>
      <w:r w:rsidRPr="00554955">
        <w:rPr>
          <w:rFonts w:eastAsiaTheme="minorEastAsia"/>
          <w:lang w:eastAsia="zh-CN"/>
        </w:rPr>
        <w:t>.</w:t>
      </w:r>
      <w:r w:rsidR="001E6210" w:rsidRPr="00554955">
        <w:rPr>
          <w:rFonts w:eastAsiaTheme="minorEastAsia"/>
          <w:lang w:eastAsia="zh-CN"/>
        </w:rPr>
        <w:t xml:space="preserve"> The TB level repetition </w:t>
      </w:r>
      <w:r w:rsidR="006F6B04" w:rsidRPr="00554955">
        <w:rPr>
          <w:rFonts w:eastAsiaTheme="minorEastAsia"/>
          <w:lang w:eastAsia="zh-CN"/>
        </w:rPr>
        <w:lastRenderedPageBreak/>
        <w:t xml:space="preserve">factor can be indicated in the DCI for SC-MTCH, and the </w:t>
      </w:r>
      <w:r w:rsidR="00973476" w:rsidRPr="00554955">
        <w:rPr>
          <w:rFonts w:eastAsiaTheme="minorEastAsia" w:hint="eastAsia"/>
          <w:lang w:eastAsia="zh-CN"/>
        </w:rPr>
        <w:t>group</w:t>
      </w:r>
      <w:r w:rsidR="00973476" w:rsidRPr="00554955">
        <w:rPr>
          <w:rFonts w:eastAsiaTheme="minorEastAsia"/>
          <w:lang w:eastAsia="zh-CN"/>
        </w:rPr>
        <w:t xml:space="preserve"> </w:t>
      </w:r>
      <w:r w:rsidR="006F6B04" w:rsidRPr="00554955">
        <w:rPr>
          <w:rFonts w:eastAsiaTheme="minorEastAsia"/>
          <w:lang w:eastAsia="zh-CN"/>
        </w:rPr>
        <w:t>level repetition factor can be indicated in the SIB for SC-PTM.</w:t>
      </w:r>
    </w:p>
    <w:p w14:paraId="1155B6B7" w14:textId="4D37EC71" w:rsidR="00AD563E" w:rsidRPr="00554955" w:rsidRDefault="00EE1B6E" w:rsidP="001363D0">
      <w:pPr>
        <w:rPr>
          <w:rFonts w:eastAsiaTheme="minorEastAsia"/>
          <w:lang w:eastAsia="zh-CN"/>
        </w:rPr>
      </w:pPr>
      <w:r w:rsidRPr="00554955">
        <w:rPr>
          <w:rFonts w:eastAsiaTheme="minorEastAsia"/>
          <w:lang w:eastAsia="zh-CN"/>
        </w:rPr>
        <w:t xml:space="preserve">After the </w:t>
      </w:r>
      <w:r w:rsidR="0096542E" w:rsidRPr="00554955">
        <w:rPr>
          <w:rFonts w:eastAsiaTheme="minorEastAsia"/>
          <w:lang w:eastAsia="zh-CN"/>
        </w:rPr>
        <w:t>group</w:t>
      </w:r>
      <w:r w:rsidRPr="00554955">
        <w:rPr>
          <w:rFonts w:eastAsiaTheme="minorEastAsia"/>
          <w:lang w:eastAsia="zh-CN"/>
        </w:rPr>
        <w:t xml:space="preserve"> repetition 1, one </w:t>
      </w:r>
      <w:r w:rsidR="00482451" w:rsidRPr="00554955">
        <w:rPr>
          <w:rFonts w:eastAsiaTheme="minorEastAsia"/>
          <w:lang w:eastAsia="zh-CN"/>
        </w:rPr>
        <w:t xml:space="preserve">particular </w:t>
      </w:r>
      <w:r w:rsidRPr="00554955">
        <w:rPr>
          <w:rFonts w:eastAsiaTheme="minorEastAsia"/>
          <w:lang w:eastAsia="zh-CN"/>
        </w:rPr>
        <w:t>UE may only successfully receive part of the TBs belonging to one multi-cast packet.</w:t>
      </w:r>
      <w:r w:rsidR="004F4D68" w:rsidRPr="00554955">
        <w:rPr>
          <w:rFonts w:eastAsiaTheme="minorEastAsia"/>
          <w:lang w:eastAsia="zh-CN"/>
        </w:rPr>
        <w:t xml:space="preserve"> Then the UE should continue to the n</w:t>
      </w:r>
      <w:bookmarkStart w:id="3" w:name="_GoBack"/>
      <w:bookmarkEnd w:id="3"/>
      <w:r w:rsidR="004F4D68" w:rsidRPr="00554955">
        <w:rPr>
          <w:rFonts w:eastAsiaTheme="minorEastAsia"/>
          <w:lang w:eastAsia="zh-CN"/>
        </w:rPr>
        <w:t xml:space="preserve">ext </w:t>
      </w:r>
      <w:r w:rsidR="0096542E" w:rsidRPr="00554955">
        <w:rPr>
          <w:rFonts w:eastAsiaTheme="minorEastAsia"/>
          <w:lang w:eastAsia="zh-CN"/>
        </w:rPr>
        <w:t>group</w:t>
      </w:r>
      <w:r w:rsidR="004F4D68" w:rsidRPr="00554955">
        <w:rPr>
          <w:rFonts w:eastAsiaTheme="minorEastAsia"/>
          <w:lang w:eastAsia="zh-CN"/>
        </w:rPr>
        <w:t xml:space="preserve"> repetition to try</w:t>
      </w:r>
      <w:r w:rsidR="000B4F97" w:rsidRPr="00554955">
        <w:rPr>
          <w:rFonts w:eastAsiaTheme="minorEastAsia"/>
          <w:lang w:eastAsia="zh-CN"/>
        </w:rPr>
        <w:t xml:space="preserve"> again</w:t>
      </w:r>
      <w:r w:rsidR="004F4D68" w:rsidRPr="00554955">
        <w:rPr>
          <w:rFonts w:eastAsiaTheme="minorEastAsia"/>
          <w:lang w:eastAsia="zh-CN"/>
        </w:rPr>
        <w:t xml:space="preserve"> to </w:t>
      </w:r>
      <w:r w:rsidR="00701330" w:rsidRPr="00554955">
        <w:rPr>
          <w:rFonts w:eastAsiaTheme="minorEastAsia"/>
          <w:lang w:eastAsia="zh-CN"/>
        </w:rPr>
        <w:t>receive those unsuccessful TBs. To achieve this goal,</w:t>
      </w:r>
      <w:r w:rsidR="000D1CC5" w:rsidRPr="00554955">
        <w:rPr>
          <w:rFonts w:eastAsiaTheme="minorEastAsia"/>
          <w:lang w:eastAsia="zh-CN"/>
        </w:rPr>
        <w:t xml:space="preserve"> the TB partition</w:t>
      </w:r>
      <w:r w:rsidR="00FF7C67" w:rsidRPr="00554955">
        <w:rPr>
          <w:rFonts w:eastAsiaTheme="minorEastAsia"/>
          <w:lang w:eastAsia="zh-CN"/>
        </w:rPr>
        <w:t>ing</w:t>
      </w:r>
      <w:r w:rsidR="000D1CC5" w:rsidRPr="00554955">
        <w:rPr>
          <w:rFonts w:eastAsiaTheme="minorEastAsia"/>
          <w:lang w:eastAsia="zh-CN"/>
        </w:rPr>
        <w:t xml:space="preserve"> </w:t>
      </w:r>
      <w:r w:rsidR="00895835" w:rsidRPr="00554955">
        <w:rPr>
          <w:rFonts w:eastAsiaTheme="minorEastAsia"/>
          <w:lang w:eastAsia="zh-CN"/>
        </w:rPr>
        <w:t xml:space="preserve">among different </w:t>
      </w:r>
      <w:r w:rsidR="0096542E" w:rsidRPr="00554955">
        <w:rPr>
          <w:rFonts w:eastAsiaTheme="minorEastAsia"/>
          <w:lang w:eastAsia="zh-CN"/>
        </w:rPr>
        <w:t>group</w:t>
      </w:r>
      <w:r w:rsidR="00895835" w:rsidRPr="00554955">
        <w:rPr>
          <w:rFonts w:eastAsiaTheme="minorEastAsia"/>
          <w:lang w:eastAsia="zh-CN"/>
        </w:rPr>
        <w:t xml:space="preserve"> repetitions should be </w:t>
      </w:r>
      <w:r w:rsidR="003E0F93" w:rsidRPr="00554955">
        <w:rPr>
          <w:rFonts w:eastAsiaTheme="minorEastAsia"/>
          <w:lang w:eastAsia="zh-CN"/>
        </w:rPr>
        <w:t xml:space="preserve">kept the </w:t>
      </w:r>
      <w:r w:rsidR="000B4F97" w:rsidRPr="00554955">
        <w:rPr>
          <w:rFonts w:eastAsiaTheme="minorEastAsia"/>
          <w:lang w:eastAsia="zh-CN"/>
        </w:rPr>
        <w:t>same</w:t>
      </w:r>
      <w:r w:rsidR="003E0F93" w:rsidRPr="00554955">
        <w:rPr>
          <w:rFonts w:eastAsiaTheme="minorEastAsia"/>
          <w:lang w:eastAsia="zh-CN"/>
        </w:rPr>
        <w:t>, i.e. the content in each TB should be kept the same</w:t>
      </w:r>
      <w:r w:rsidR="00895835" w:rsidRPr="00554955">
        <w:rPr>
          <w:rFonts w:eastAsiaTheme="minorEastAsia"/>
          <w:lang w:eastAsia="zh-CN"/>
        </w:rPr>
        <w:t>.</w:t>
      </w:r>
      <w:r w:rsidR="003444AB" w:rsidRPr="00554955">
        <w:rPr>
          <w:rFonts w:eastAsiaTheme="minorEastAsia"/>
          <w:lang w:eastAsia="zh-CN"/>
        </w:rPr>
        <w:t xml:space="preserve"> Otherwise, the </w:t>
      </w:r>
      <w:r w:rsidR="003E0F93" w:rsidRPr="00554955">
        <w:rPr>
          <w:rFonts w:eastAsiaTheme="minorEastAsia"/>
          <w:lang w:eastAsia="zh-CN"/>
        </w:rPr>
        <w:t xml:space="preserve">contents </w:t>
      </w:r>
      <w:r w:rsidR="000B4F97" w:rsidRPr="00554955">
        <w:rPr>
          <w:rFonts w:eastAsiaTheme="minorEastAsia"/>
          <w:lang w:eastAsia="zh-CN"/>
        </w:rPr>
        <w:t xml:space="preserve">obtained </w:t>
      </w:r>
      <w:r w:rsidR="003E0F93" w:rsidRPr="00554955">
        <w:rPr>
          <w:rFonts w:eastAsiaTheme="minorEastAsia"/>
          <w:lang w:eastAsia="zh-CN"/>
        </w:rPr>
        <w:t xml:space="preserve">from different TBs </w:t>
      </w:r>
      <w:r w:rsidR="00EE368A" w:rsidRPr="00554955">
        <w:rPr>
          <w:rFonts w:eastAsiaTheme="minorEastAsia"/>
          <w:lang w:eastAsia="zh-CN"/>
        </w:rPr>
        <w:t>through</w:t>
      </w:r>
      <w:r w:rsidR="003444AB" w:rsidRPr="00554955">
        <w:rPr>
          <w:rFonts w:eastAsiaTheme="minorEastAsia"/>
          <w:lang w:eastAsia="zh-CN"/>
        </w:rPr>
        <w:t xml:space="preserve"> </w:t>
      </w:r>
      <w:r w:rsidR="003E0F93" w:rsidRPr="00554955">
        <w:rPr>
          <w:rFonts w:eastAsiaTheme="minorEastAsia"/>
          <w:lang w:eastAsia="zh-CN"/>
        </w:rPr>
        <w:t xml:space="preserve">different </w:t>
      </w:r>
      <w:r w:rsidR="0096542E" w:rsidRPr="00554955">
        <w:rPr>
          <w:rFonts w:eastAsiaTheme="minorEastAsia"/>
          <w:lang w:eastAsia="zh-CN"/>
        </w:rPr>
        <w:t>group</w:t>
      </w:r>
      <w:r w:rsidR="003444AB" w:rsidRPr="00554955">
        <w:rPr>
          <w:rFonts w:eastAsiaTheme="minorEastAsia"/>
          <w:lang w:eastAsia="zh-CN"/>
        </w:rPr>
        <w:t xml:space="preserve"> repetitions </w:t>
      </w:r>
      <w:r w:rsidR="003E0F93" w:rsidRPr="00554955">
        <w:rPr>
          <w:rFonts w:eastAsiaTheme="minorEastAsia"/>
          <w:lang w:eastAsia="zh-CN"/>
        </w:rPr>
        <w:t>cannot</w:t>
      </w:r>
      <w:r w:rsidR="00115EAD" w:rsidRPr="00554955">
        <w:rPr>
          <w:rFonts w:eastAsiaTheme="minorEastAsia"/>
          <w:lang w:eastAsia="zh-CN"/>
        </w:rPr>
        <w:t xml:space="preserve"> be combined together to obtain the whole application layer package. </w:t>
      </w:r>
      <w:r w:rsidR="003444AB" w:rsidRPr="00554955">
        <w:rPr>
          <w:rFonts w:eastAsiaTheme="minorEastAsia"/>
          <w:lang w:eastAsia="zh-CN"/>
        </w:rPr>
        <w:t>.</w:t>
      </w:r>
    </w:p>
    <w:p w14:paraId="204F4839" w14:textId="77777777" w:rsidR="000D5B23" w:rsidRPr="00554955" w:rsidRDefault="000D5B23" w:rsidP="00A43B4F">
      <w:pPr>
        <w:jc w:val="center"/>
        <w:rPr>
          <w:lang w:eastAsia="zh-CN"/>
        </w:rPr>
      </w:pPr>
    </w:p>
    <w:p w14:paraId="1C927FF6" w14:textId="77777777" w:rsidR="00BA1A89" w:rsidRPr="00554955" w:rsidRDefault="00BA1A89" w:rsidP="00A43B4F">
      <w:pPr>
        <w:jc w:val="center"/>
        <w:rPr>
          <w:lang w:eastAsia="zh-CN"/>
        </w:rPr>
      </w:pPr>
      <w:r w:rsidRPr="00554955">
        <w:object w:dxaOrig="12148" w:dyaOrig="5205" w14:anchorId="1127A6A1">
          <v:shape id="_x0000_i1026" type="#_x0000_t75" style="width:465.35pt;height:199.1pt" o:ole="">
            <v:imagedata r:id="rId9" o:title=""/>
          </v:shape>
          <o:OLEObject Type="Embed" ProgID="Visio.Drawing.11" ShapeID="_x0000_i1026" DrawAspect="Content" ObjectID="_1532519252" r:id="rId10"/>
        </w:object>
      </w:r>
    </w:p>
    <w:p w14:paraId="3B43BE42" w14:textId="757677D9" w:rsidR="00F968D5" w:rsidRPr="00554955" w:rsidRDefault="00F968D5" w:rsidP="00F968D5">
      <w:pPr>
        <w:pStyle w:val="Caption"/>
      </w:pPr>
      <w:r w:rsidRPr="00554955">
        <w:rPr>
          <w:rFonts w:hint="eastAsia"/>
        </w:rPr>
        <w:t xml:space="preserve">Figure </w:t>
      </w:r>
      <w:r w:rsidRPr="00554955">
        <w:t>2</w:t>
      </w:r>
      <w:r w:rsidRPr="00554955">
        <w:rPr>
          <w:rFonts w:hint="eastAsia"/>
        </w:rPr>
        <w:t xml:space="preserve">: </w:t>
      </w:r>
      <w:r w:rsidR="00D13496" w:rsidRPr="00554955">
        <w:t>E</w:t>
      </w:r>
      <w:r w:rsidRPr="00554955">
        <w:rPr>
          <w:rFonts w:hint="eastAsia"/>
        </w:rPr>
        <w:t xml:space="preserve">xample of </w:t>
      </w:r>
      <w:r w:rsidR="00E4596E" w:rsidRPr="00554955">
        <w:rPr>
          <w:rFonts w:hint="eastAsia"/>
        </w:rPr>
        <w:t>multi-stage</w:t>
      </w:r>
      <w:r w:rsidR="00E4596E" w:rsidRPr="00554955">
        <w:t xml:space="preserve"> </w:t>
      </w:r>
      <w:r w:rsidR="00F200C8" w:rsidRPr="00554955">
        <w:rPr>
          <w:rFonts w:hint="eastAsia"/>
        </w:rPr>
        <w:t>repetition</w:t>
      </w:r>
      <w:r w:rsidR="00F200C8" w:rsidRPr="00554955">
        <w:t xml:space="preserve"> </w:t>
      </w:r>
      <w:r w:rsidRPr="00554955">
        <w:t>method</w:t>
      </w:r>
    </w:p>
    <w:p w14:paraId="30E6C52A" w14:textId="77777777" w:rsidR="00F968D5" w:rsidRPr="00554955" w:rsidRDefault="00122CC8" w:rsidP="00122CC8">
      <w:pPr>
        <w:pStyle w:val="Heading2"/>
        <w:rPr>
          <w:rFonts w:eastAsiaTheme="minorEastAsia"/>
        </w:rPr>
      </w:pPr>
      <w:r w:rsidRPr="00554955">
        <w:rPr>
          <w:rFonts w:eastAsiaTheme="minorEastAsia"/>
        </w:rPr>
        <w:t xml:space="preserve">Benefits of </w:t>
      </w:r>
      <w:r w:rsidR="005770DC" w:rsidRPr="00554955">
        <w:rPr>
          <w:rFonts w:eastAsiaTheme="minorEastAsia" w:hint="eastAsia"/>
        </w:rPr>
        <w:t>multi-stage repetition</w:t>
      </w:r>
    </w:p>
    <w:p w14:paraId="2026B846" w14:textId="77777777" w:rsidR="003D75A4" w:rsidRPr="00554955" w:rsidRDefault="00393BE7" w:rsidP="002333C8">
      <w:pPr>
        <w:pStyle w:val="ListParagraph"/>
        <w:numPr>
          <w:ilvl w:val="0"/>
          <w:numId w:val="9"/>
        </w:numPr>
        <w:spacing w:after="120"/>
      </w:pPr>
      <w:r w:rsidRPr="00554955"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  <w:t>Better demodulation performance</w:t>
      </w:r>
    </w:p>
    <w:p w14:paraId="08780B02" w14:textId="335D70C6" w:rsidR="005C6585" w:rsidRPr="00554955" w:rsidRDefault="008F373D" w:rsidP="00D16980">
      <w:pPr>
        <w:rPr>
          <w:rFonts w:eastAsiaTheme="minorEastAsia"/>
          <w:lang w:eastAsia="zh-CN"/>
        </w:rPr>
      </w:pPr>
      <w:r w:rsidRPr="00554955">
        <w:t xml:space="preserve">The </w:t>
      </w:r>
      <w:r w:rsidR="009B2810" w:rsidRPr="00554955">
        <w:t xml:space="preserve">flexible configuration </w:t>
      </w:r>
      <w:r w:rsidR="00EA11B0" w:rsidRPr="00554955">
        <w:t>of</w:t>
      </w:r>
      <w:r w:rsidR="009B2810" w:rsidRPr="00554955">
        <w:t xml:space="preserve"> the TB level </w:t>
      </w:r>
      <w:r w:rsidR="00115EAD" w:rsidRPr="00554955">
        <w:t xml:space="preserve">repetition </w:t>
      </w:r>
      <w:r w:rsidR="009B2810" w:rsidRPr="00554955">
        <w:t xml:space="preserve">and </w:t>
      </w:r>
      <w:r w:rsidR="0096542E" w:rsidRPr="00554955">
        <w:t>group</w:t>
      </w:r>
      <w:r w:rsidR="00EA11B0" w:rsidRPr="00554955">
        <w:t xml:space="preserve"> level </w:t>
      </w:r>
      <w:r w:rsidR="00115EAD" w:rsidRPr="00554955">
        <w:t xml:space="preserve">repetition </w:t>
      </w:r>
      <w:r w:rsidR="00EA11B0" w:rsidRPr="00554955">
        <w:t xml:space="preserve">can get a better tradeoff between the </w:t>
      </w:r>
      <w:r w:rsidR="00115EAD" w:rsidRPr="00554955">
        <w:rPr>
          <w:lang w:eastAsia="zh-CN"/>
        </w:rPr>
        <w:t>combination</w:t>
      </w:r>
      <w:r w:rsidR="00115EAD" w:rsidRPr="00554955">
        <w:rPr>
          <w:rFonts w:hint="eastAsia"/>
          <w:lang w:eastAsia="zh-CN"/>
        </w:rPr>
        <w:t xml:space="preserve"> </w:t>
      </w:r>
      <w:r w:rsidR="00EA11B0" w:rsidRPr="00554955">
        <w:t>gain and the time diversity gain.</w:t>
      </w:r>
      <w:r w:rsidR="003E3B3C" w:rsidRPr="00554955">
        <w:rPr>
          <w:rFonts w:eastAsiaTheme="minorEastAsia" w:hint="eastAsia"/>
          <w:lang w:eastAsia="zh-CN"/>
        </w:rPr>
        <w:t xml:space="preserve"> As shown in figure 3, </w:t>
      </w:r>
      <w:r w:rsidR="000B54DF" w:rsidRPr="00554955">
        <w:rPr>
          <w:rFonts w:eastAsiaTheme="minorEastAsia" w:hint="eastAsia"/>
          <w:lang w:eastAsia="zh-CN"/>
        </w:rPr>
        <w:t>better demodulation performance for SC-MTCH NPDSCH can be achieved by using multi-stage repetition than using single-stage repetition.</w:t>
      </w:r>
      <w:r w:rsidR="00C72189" w:rsidRPr="00554955">
        <w:rPr>
          <w:rFonts w:eastAsiaTheme="minorEastAsia" w:hint="eastAsia"/>
          <w:lang w:eastAsia="zh-CN"/>
        </w:rPr>
        <w:t xml:space="preserve"> </w:t>
      </w:r>
      <w:r w:rsidR="00C72189" w:rsidRPr="00554955">
        <w:rPr>
          <w:rFonts w:eastAsiaTheme="minorEastAsia"/>
          <w:lang w:eastAsia="zh-CN"/>
        </w:rPr>
        <w:t>T</w:t>
      </w:r>
      <w:r w:rsidR="00C72189" w:rsidRPr="00554955">
        <w:rPr>
          <w:rFonts w:eastAsiaTheme="minorEastAsia" w:hint="eastAsia"/>
          <w:lang w:eastAsia="zh-CN"/>
        </w:rPr>
        <w:t xml:space="preserve">he simulation assumptions are </w:t>
      </w:r>
      <w:r w:rsidR="009B48B0" w:rsidRPr="00554955">
        <w:rPr>
          <w:rFonts w:eastAsiaTheme="minorEastAsia" w:hint="eastAsia"/>
          <w:lang w:eastAsia="zh-CN"/>
        </w:rPr>
        <w:t xml:space="preserve">as </w:t>
      </w:r>
      <w:r w:rsidR="00C72189" w:rsidRPr="00554955">
        <w:rPr>
          <w:rFonts w:eastAsiaTheme="minorEastAsia" w:hint="eastAsia"/>
          <w:lang w:eastAsia="zh-CN"/>
        </w:rPr>
        <w:t>shown in table 1.</w:t>
      </w:r>
    </w:p>
    <w:p w14:paraId="004AFA56" w14:textId="77777777" w:rsidR="00F02B73" w:rsidRPr="00554955" w:rsidRDefault="00E23F39" w:rsidP="00BB2722">
      <w:pPr>
        <w:pStyle w:val="Caption"/>
      </w:pPr>
      <w:r w:rsidRPr="00554955">
        <w:rPr>
          <w:rFonts w:hint="eastAsia"/>
        </w:rPr>
        <w:t>Table 1: simulation assumptions</w:t>
      </w:r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3300"/>
        <w:gridCol w:w="3800"/>
      </w:tblGrid>
      <w:tr w:rsidR="002B705F" w:rsidRPr="00554955" w14:paraId="5B0B6DCF" w14:textId="77777777" w:rsidTr="00BB2722">
        <w:trPr>
          <w:trHeight w:val="402"/>
          <w:jc w:val="center"/>
        </w:trPr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577267F8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Simulation assumptions</w:t>
            </w:r>
          </w:p>
        </w:tc>
      </w:tr>
      <w:tr w:rsidR="002B705F" w:rsidRPr="00554955" w14:paraId="3264D63C" w14:textId="77777777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88D2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TBS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CC56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554955">
              <w:rPr>
                <w:sz w:val="24"/>
                <w:szCs w:val="24"/>
                <w:lang w:eastAsia="zh-CN"/>
              </w:rPr>
              <w:t>56 bits</w:t>
            </w:r>
          </w:p>
        </w:tc>
      </w:tr>
      <w:tr w:rsidR="002B705F" w:rsidRPr="00554955" w14:paraId="06B8F94F" w14:textId="77777777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9137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MCS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C784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554955">
              <w:rPr>
                <w:sz w:val="24"/>
                <w:szCs w:val="24"/>
                <w:lang w:eastAsia="zh-CN"/>
              </w:rPr>
              <w:t>MCS 1</w:t>
            </w:r>
          </w:p>
        </w:tc>
      </w:tr>
      <w:tr w:rsidR="002B705F" w:rsidRPr="00554955" w14:paraId="46E1C56E" w14:textId="77777777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03D3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Resource Mapping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6B01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554955">
              <w:rPr>
                <w:sz w:val="24"/>
                <w:szCs w:val="24"/>
                <w:lang w:eastAsia="zh-CN"/>
              </w:rPr>
              <w:t>2 RUs</w:t>
            </w:r>
          </w:p>
        </w:tc>
      </w:tr>
      <w:tr w:rsidR="002B705F" w:rsidRPr="00554955" w14:paraId="105CBB24" w14:textId="77777777" w:rsidTr="00BB2722">
        <w:trPr>
          <w:trHeight w:val="315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D783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Antenna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B288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554955">
              <w:rPr>
                <w:sz w:val="24"/>
                <w:szCs w:val="24"/>
                <w:lang w:eastAsia="zh-CN"/>
              </w:rPr>
              <w:t>2T1R</w:t>
            </w:r>
          </w:p>
        </w:tc>
      </w:tr>
      <w:tr w:rsidR="002B705F" w:rsidRPr="00554955" w14:paraId="647BDBE0" w14:textId="77777777" w:rsidTr="00BB2722">
        <w:trPr>
          <w:trHeight w:val="630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FC3D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Repetition allocation for single-stage repetition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97C9" w14:textId="1DF6624A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554955">
              <w:rPr>
                <w:sz w:val="24"/>
                <w:szCs w:val="24"/>
                <w:lang w:eastAsia="zh-CN"/>
              </w:rPr>
              <w:t>TB</w:t>
            </w:r>
            <w:r w:rsidR="002B3146" w:rsidRPr="00554955">
              <w:rPr>
                <w:sz w:val="24"/>
                <w:szCs w:val="24"/>
                <w:lang w:eastAsia="zh-CN"/>
              </w:rPr>
              <w:t>-level</w:t>
            </w:r>
            <w:r w:rsidRPr="00554955">
              <w:rPr>
                <w:sz w:val="24"/>
                <w:szCs w:val="24"/>
                <w:lang w:eastAsia="zh-CN"/>
              </w:rPr>
              <w:t xml:space="preserve"> repetition only</w:t>
            </w:r>
          </w:p>
        </w:tc>
      </w:tr>
      <w:tr w:rsidR="002B705F" w:rsidRPr="00554955" w14:paraId="35E29886" w14:textId="77777777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02E7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Repetition allocation for multi-stage repetition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52A7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554955">
              <w:rPr>
                <w:sz w:val="24"/>
                <w:szCs w:val="24"/>
                <w:lang w:eastAsia="zh-CN"/>
              </w:rPr>
              <w:t>32Rep -&gt; 16(TB)×2(Group)</w:t>
            </w:r>
            <w:r w:rsidRPr="00554955">
              <w:rPr>
                <w:sz w:val="24"/>
                <w:szCs w:val="24"/>
                <w:lang w:eastAsia="zh-CN"/>
              </w:rPr>
              <w:br/>
              <w:t>64Rep -&gt;32(TB)×2(Group)</w:t>
            </w:r>
            <w:r w:rsidRPr="00554955">
              <w:rPr>
                <w:sz w:val="24"/>
                <w:szCs w:val="24"/>
                <w:lang w:eastAsia="zh-CN"/>
              </w:rPr>
              <w:br/>
              <w:t>128Rep -&gt; 64(TB)×2(Group)</w:t>
            </w:r>
            <w:r w:rsidRPr="00554955">
              <w:rPr>
                <w:sz w:val="24"/>
                <w:szCs w:val="24"/>
                <w:lang w:eastAsia="zh-CN"/>
              </w:rPr>
              <w:br/>
              <w:t>256Rep -&gt; 128(TB)×2(Group)</w:t>
            </w:r>
          </w:p>
        </w:tc>
      </w:tr>
      <w:tr w:rsidR="002B705F" w:rsidRPr="00554955" w14:paraId="026AEF7B" w14:textId="77777777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2DF0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Channel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212F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554955">
              <w:rPr>
                <w:sz w:val="24"/>
                <w:szCs w:val="24"/>
                <w:lang w:eastAsia="zh-CN"/>
              </w:rPr>
              <w:t>TU 1</w:t>
            </w:r>
          </w:p>
        </w:tc>
      </w:tr>
      <w:tr w:rsidR="002B705F" w:rsidRPr="00554955" w14:paraId="639540DF" w14:textId="77777777" w:rsidTr="00BB2722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E845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54955">
              <w:rPr>
                <w:b/>
                <w:bCs/>
                <w:sz w:val="24"/>
                <w:szCs w:val="24"/>
                <w:lang w:eastAsia="zh-CN"/>
              </w:rPr>
              <w:t>Operation Mode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8DD0" w14:textId="77777777" w:rsidR="002B705F" w:rsidRPr="00554955" w:rsidRDefault="002B705F" w:rsidP="002B705F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554955">
              <w:rPr>
                <w:sz w:val="24"/>
                <w:szCs w:val="24"/>
                <w:lang w:eastAsia="zh-CN"/>
              </w:rPr>
              <w:t>In</w:t>
            </w:r>
            <w:r w:rsidR="00FF4E41" w:rsidRPr="00554955">
              <w:rPr>
                <w:rFonts w:hint="eastAsia"/>
                <w:sz w:val="24"/>
                <w:szCs w:val="24"/>
                <w:lang w:eastAsia="zh-CN"/>
              </w:rPr>
              <w:t>-</w:t>
            </w:r>
            <w:r w:rsidRPr="00554955">
              <w:rPr>
                <w:sz w:val="24"/>
                <w:szCs w:val="24"/>
                <w:lang w:eastAsia="zh-CN"/>
              </w:rPr>
              <w:t>band</w:t>
            </w:r>
          </w:p>
        </w:tc>
      </w:tr>
    </w:tbl>
    <w:p w14:paraId="6FE6A2D2" w14:textId="77777777" w:rsidR="002B705F" w:rsidRPr="00554955" w:rsidRDefault="002B705F" w:rsidP="00D16980">
      <w:pPr>
        <w:rPr>
          <w:rFonts w:eastAsiaTheme="minorEastAsia"/>
          <w:lang w:eastAsia="zh-CN"/>
        </w:rPr>
      </w:pPr>
    </w:p>
    <w:p w14:paraId="10934275" w14:textId="3463709B" w:rsidR="00C57708" w:rsidRPr="00554955" w:rsidRDefault="009F3C32" w:rsidP="0096584E">
      <w:pPr>
        <w:jc w:val="center"/>
        <w:rPr>
          <w:rFonts w:eastAsiaTheme="minorEastAsia"/>
          <w:lang w:eastAsia="zh-CN"/>
        </w:rPr>
      </w:pPr>
      <w:r w:rsidRPr="00554955">
        <w:rPr>
          <w:rFonts w:eastAsiaTheme="minorEastAsia"/>
        </w:rPr>
        <w:drawing>
          <wp:inline distT="0" distB="0" distL="0" distR="0" wp14:anchorId="04CCE562" wp14:editId="10258362">
            <wp:extent cx="5486400" cy="2943860"/>
            <wp:effectExtent l="0" t="0" r="0" b="8890"/>
            <wp:docPr id="8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A95F48" w:rsidRPr="00554955" w:rsidDel="00A95F48">
        <w:t xml:space="preserve"> </w:t>
      </w:r>
    </w:p>
    <w:p w14:paraId="7C6934C7" w14:textId="77777777" w:rsidR="00687739" w:rsidRPr="00554955" w:rsidRDefault="00687739" w:rsidP="00687739">
      <w:pPr>
        <w:pStyle w:val="Caption"/>
      </w:pPr>
      <w:r w:rsidRPr="00554955">
        <w:t>Figure 3 comparison of demodulation performance</w:t>
      </w:r>
      <w:r w:rsidR="000B54DF" w:rsidRPr="00554955">
        <w:rPr>
          <w:rFonts w:hint="eastAsia"/>
        </w:rPr>
        <w:t xml:space="preserve"> for SC-MTCH NPDSCH</w:t>
      </w:r>
    </w:p>
    <w:p w14:paraId="7A014664" w14:textId="77777777" w:rsidR="002B3146" w:rsidRPr="00554955" w:rsidRDefault="002B3146" w:rsidP="00BB2722">
      <w:pPr>
        <w:rPr>
          <w:lang w:eastAsia="zh-CN"/>
        </w:rPr>
      </w:pPr>
    </w:p>
    <w:p w14:paraId="6B1AB1EC" w14:textId="77777777" w:rsidR="005C6585" w:rsidRPr="00554955" w:rsidRDefault="00D16980" w:rsidP="00D16980">
      <w:pPr>
        <w:pStyle w:val="ListParagraph"/>
        <w:numPr>
          <w:ilvl w:val="0"/>
          <w:numId w:val="9"/>
        </w:numPr>
        <w:spacing w:after="120"/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</w:pPr>
      <w:r w:rsidRPr="00554955"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  <w:t>S</w:t>
      </w:r>
      <w:r w:rsidRPr="00554955">
        <w:rPr>
          <w:rFonts w:ascii="Times New Roman" w:eastAsiaTheme="minorEastAsia" w:hAnsi="Times New Roman" w:cs="Times New Roman" w:hint="eastAsia"/>
          <w:b/>
          <w:i/>
          <w:sz w:val="22"/>
          <w:szCs w:val="22"/>
          <w:u w:val="single"/>
        </w:rPr>
        <w:t>horter latency</w:t>
      </w:r>
    </w:p>
    <w:p w14:paraId="7A289FD8" w14:textId="77777777" w:rsidR="00D366D7" w:rsidRPr="00554955" w:rsidRDefault="00D366D7" w:rsidP="001363D0">
      <w:pPr>
        <w:rPr>
          <w:lang w:eastAsia="zh-CN"/>
        </w:rPr>
      </w:pPr>
      <w:r w:rsidRPr="00554955">
        <w:rPr>
          <w:lang w:eastAsia="zh-CN"/>
        </w:rPr>
        <w:t>T</w:t>
      </w:r>
      <w:r w:rsidRPr="00554955">
        <w:rPr>
          <w:rFonts w:hint="eastAsia"/>
          <w:lang w:eastAsia="zh-CN"/>
        </w:rPr>
        <w:t xml:space="preserve">he </w:t>
      </w:r>
      <w:r w:rsidR="00021B88" w:rsidRPr="00554955">
        <w:rPr>
          <w:rFonts w:hint="eastAsia"/>
          <w:lang w:eastAsia="zh-CN"/>
        </w:rPr>
        <w:t>latency here</w:t>
      </w:r>
      <w:r w:rsidRPr="00554955">
        <w:rPr>
          <w:rFonts w:hint="eastAsia"/>
          <w:lang w:eastAsia="zh-CN"/>
        </w:rPr>
        <w:t xml:space="preserve"> refer</w:t>
      </w:r>
      <w:r w:rsidR="00021B88" w:rsidRPr="00554955">
        <w:rPr>
          <w:rFonts w:hint="eastAsia"/>
          <w:lang w:eastAsia="zh-CN"/>
        </w:rPr>
        <w:t>s</w:t>
      </w:r>
      <w:r w:rsidRPr="00554955">
        <w:rPr>
          <w:rFonts w:hint="eastAsia"/>
          <w:lang w:eastAsia="zh-CN"/>
        </w:rPr>
        <w:t xml:space="preserve"> to the latency of one </w:t>
      </w:r>
      <w:r w:rsidR="00813C0A" w:rsidRPr="00554955">
        <w:rPr>
          <w:lang w:eastAsia="zh-CN"/>
        </w:rPr>
        <w:t>particular</w:t>
      </w:r>
      <w:r w:rsidRPr="00554955">
        <w:rPr>
          <w:rFonts w:hint="eastAsia"/>
          <w:lang w:eastAsia="zh-CN"/>
        </w:rPr>
        <w:t xml:space="preserve"> UE to successfully receive the whole multi-cast packet, not for the transmission latency</w:t>
      </w:r>
      <w:r w:rsidR="00364EDA" w:rsidRPr="00554955">
        <w:rPr>
          <w:rFonts w:hint="eastAsia"/>
          <w:lang w:eastAsia="zh-CN"/>
        </w:rPr>
        <w:t xml:space="preserve"> of the whole multi-cast packet</w:t>
      </w:r>
      <w:r w:rsidR="003D6E87" w:rsidRPr="00554955">
        <w:rPr>
          <w:rFonts w:hint="eastAsia"/>
          <w:lang w:eastAsia="zh-CN"/>
        </w:rPr>
        <w:t xml:space="preserve"> for</w:t>
      </w:r>
      <w:r w:rsidRPr="00554955">
        <w:rPr>
          <w:rFonts w:hint="eastAsia"/>
          <w:lang w:eastAsia="zh-CN"/>
        </w:rPr>
        <w:t xml:space="preserve"> eNB.</w:t>
      </w:r>
    </w:p>
    <w:p w14:paraId="03891E14" w14:textId="77777777" w:rsidR="001363D0" w:rsidRPr="00554955" w:rsidRDefault="002776E0" w:rsidP="001363D0">
      <w:r w:rsidRPr="00554955">
        <w:t xml:space="preserve">With </w:t>
      </w:r>
      <w:r w:rsidR="00F822DB" w:rsidRPr="00554955">
        <w:rPr>
          <w:rFonts w:hint="eastAsia"/>
          <w:lang w:eastAsia="zh-CN"/>
        </w:rPr>
        <w:t xml:space="preserve">multi-stage </w:t>
      </w:r>
      <w:r w:rsidR="000A1594" w:rsidRPr="00554955">
        <w:t>repetition</w:t>
      </w:r>
      <w:r w:rsidRPr="00554955">
        <w:t xml:space="preserve">, it is possible that UEs could finish receiving the whole multi-cast packet </w:t>
      </w:r>
      <w:r w:rsidR="002635CA" w:rsidRPr="00554955">
        <w:t xml:space="preserve">during </w:t>
      </w:r>
      <w:r w:rsidR="002F5E80" w:rsidRPr="00554955">
        <w:t>a</w:t>
      </w:r>
      <w:r w:rsidR="002635CA" w:rsidRPr="00554955">
        <w:t xml:space="preserve"> </w:t>
      </w:r>
      <w:r w:rsidR="002F5E80" w:rsidRPr="00554955">
        <w:t>period</w:t>
      </w:r>
      <w:r w:rsidR="002635CA" w:rsidRPr="00554955">
        <w:t xml:space="preserve"> </w:t>
      </w:r>
      <w:r w:rsidR="002F5E80" w:rsidRPr="00554955">
        <w:t xml:space="preserve">much shorter </w:t>
      </w:r>
      <w:r w:rsidR="002635CA" w:rsidRPr="00554955">
        <w:t xml:space="preserve">than the whole latency of a multi-cast traffic, such as </w:t>
      </w:r>
      <w:r w:rsidRPr="00554955">
        <w:t xml:space="preserve">one or several </w:t>
      </w:r>
      <w:r w:rsidR="0096542E" w:rsidRPr="00554955">
        <w:t>group</w:t>
      </w:r>
      <w:r w:rsidRPr="00554955">
        <w:t xml:space="preserve"> repetitions. But if using </w:t>
      </w:r>
      <w:r w:rsidR="000918B7" w:rsidRPr="00554955">
        <w:rPr>
          <w:rFonts w:hint="eastAsia"/>
          <w:lang w:eastAsia="zh-CN"/>
        </w:rPr>
        <w:t>single-stage</w:t>
      </w:r>
      <w:r w:rsidR="000918B7" w:rsidRPr="00554955">
        <w:t xml:space="preserve"> </w:t>
      </w:r>
      <w:r w:rsidR="000A1594" w:rsidRPr="00554955">
        <w:t>repetition</w:t>
      </w:r>
      <w:r w:rsidRPr="00554955">
        <w:t xml:space="preserve"> with </w:t>
      </w:r>
      <w:r w:rsidR="000A1594" w:rsidRPr="00554955">
        <w:t>only</w:t>
      </w:r>
      <w:r w:rsidR="002635CA" w:rsidRPr="00554955">
        <w:t xml:space="preserve"> </w:t>
      </w:r>
      <w:r w:rsidRPr="00554955">
        <w:t>TB</w:t>
      </w:r>
      <w:r w:rsidR="000A1594" w:rsidRPr="00554955">
        <w:t>-</w:t>
      </w:r>
      <w:r w:rsidRPr="00554955">
        <w:t>level</w:t>
      </w:r>
      <w:r w:rsidR="002635CA" w:rsidRPr="00554955">
        <w:t xml:space="preserve">, all UEs can </w:t>
      </w:r>
      <w:r w:rsidR="00794858" w:rsidRPr="00554955">
        <w:t xml:space="preserve">only </w:t>
      </w:r>
      <w:r w:rsidR="002635CA" w:rsidRPr="00554955">
        <w:t xml:space="preserve">finish receiving the whole multi-cast packet </w:t>
      </w:r>
      <w:r w:rsidR="000A1594" w:rsidRPr="00554955">
        <w:t xml:space="preserve">at </w:t>
      </w:r>
      <w:r w:rsidR="002635CA" w:rsidRPr="00554955">
        <w:t xml:space="preserve">the end of the </w:t>
      </w:r>
      <w:r w:rsidR="00794858" w:rsidRPr="00554955">
        <w:t xml:space="preserve">whole </w:t>
      </w:r>
      <w:r w:rsidR="002635CA" w:rsidRPr="00554955">
        <w:t>transmission of the multi-cast traffic.</w:t>
      </w:r>
      <w:r w:rsidR="000051EE" w:rsidRPr="00554955">
        <w:t xml:space="preserve"> This benefit will be especially obvious for the UEs under good </w:t>
      </w:r>
      <w:r w:rsidR="00813C0A" w:rsidRPr="00554955">
        <w:t xml:space="preserve">coverage </w:t>
      </w:r>
      <w:r w:rsidR="000051EE" w:rsidRPr="00554955">
        <w:t>condition</w:t>
      </w:r>
      <w:r w:rsidR="00813C0A" w:rsidRPr="00554955">
        <w:t>s</w:t>
      </w:r>
      <w:r w:rsidR="000051EE" w:rsidRPr="00554955">
        <w:t>.</w:t>
      </w:r>
      <w:r w:rsidR="000B2C19" w:rsidRPr="00554955">
        <w:t xml:space="preserve"> The benefits in this respect of </w:t>
      </w:r>
      <w:r w:rsidR="009A51EA" w:rsidRPr="00554955">
        <w:rPr>
          <w:rFonts w:hint="eastAsia"/>
          <w:lang w:eastAsia="zh-CN"/>
        </w:rPr>
        <w:t>multi-stage</w:t>
      </w:r>
      <w:r w:rsidR="000B2C19" w:rsidRPr="00554955">
        <w:t xml:space="preserve"> repetition are similar to the structure of cyclic repetition that was used for NPUSCH in Rel-13 (and in Rel-13 eMTC).</w:t>
      </w:r>
      <w:r w:rsidR="000051EE" w:rsidRPr="00554955">
        <w:t xml:space="preserve"> </w:t>
      </w:r>
    </w:p>
    <w:p w14:paraId="3E539B70" w14:textId="59CB1A6D" w:rsidR="006E3F15" w:rsidRPr="00554955" w:rsidRDefault="001363D0" w:rsidP="006E3F15">
      <w:pPr>
        <w:rPr>
          <w:rFonts w:eastAsiaTheme="minorEastAsia"/>
          <w:b/>
          <w:i/>
          <w:lang w:eastAsia="zh-CN"/>
        </w:rPr>
      </w:pPr>
      <w:bookmarkStart w:id="4" w:name="OLE_LINK1"/>
      <w:bookmarkStart w:id="5" w:name="OLE_LINK2"/>
      <w:r w:rsidRPr="00554955">
        <w:rPr>
          <w:rFonts w:eastAsiaTheme="minorEastAsia" w:hint="eastAsia"/>
          <w:b/>
          <w:i/>
          <w:lang w:eastAsia="zh-CN"/>
        </w:rPr>
        <w:t xml:space="preserve">Proposal </w:t>
      </w:r>
      <w:r w:rsidR="00FC5EEF" w:rsidRPr="00554955">
        <w:rPr>
          <w:rFonts w:eastAsiaTheme="minorEastAsia" w:hint="eastAsia"/>
          <w:b/>
          <w:i/>
          <w:lang w:eastAsia="zh-CN"/>
        </w:rPr>
        <w:t>1</w:t>
      </w:r>
      <w:r w:rsidRPr="00554955">
        <w:rPr>
          <w:rFonts w:eastAsiaTheme="minorEastAsia"/>
          <w:b/>
          <w:i/>
          <w:lang w:eastAsia="zh-CN"/>
        </w:rPr>
        <w:t>:</w:t>
      </w:r>
      <w:r w:rsidR="00B31531" w:rsidRPr="00554955">
        <w:rPr>
          <w:rFonts w:eastAsiaTheme="minorEastAsia"/>
          <w:b/>
          <w:i/>
          <w:lang w:eastAsia="zh-CN"/>
        </w:rPr>
        <w:t xml:space="preserve"> </w:t>
      </w:r>
      <w:r w:rsidR="00813C0A" w:rsidRPr="00554955">
        <w:rPr>
          <w:rFonts w:eastAsiaTheme="minorEastAsia"/>
          <w:b/>
          <w:i/>
          <w:lang w:eastAsia="zh-CN"/>
        </w:rPr>
        <w:t>M</w:t>
      </w:r>
      <w:r w:rsidR="00CE02B7" w:rsidRPr="00554955">
        <w:rPr>
          <w:rFonts w:eastAsiaTheme="minorEastAsia"/>
          <w:b/>
          <w:i/>
          <w:lang w:eastAsia="zh-CN"/>
        </w:rPr>
        <w:t xml:space="preserve">ulti-stage </w:t>
      </w:r>
      <w:r w:rsidR="000B2C19" w:rsidRPr="00554955">
        <w:rPr>
          <w:b/>
          <w:i/>
        </w:rPr>
        <w:t>repetition</w:t>
      </w:r>
      <w:r w:rsidR="000D5994" w:rsidRPr="00554955">
        <w:rPr>
          <w:rFonts w:hint="eastAsia"/>
          <w:b/>
          <w:i/>
          <w:lang w:eastAsia="zh-CN"/>
        </w:rPr>
        <w:t xml:space="preserve"> </w:t>
      </w:r>
      <w:r w:rsidR="00EB30D9" w:rsidRPr="00554955">
        <w:rPr>
          <w:rFonts w:eastAsiaTheme="minorEastAsia"/>
          <w:b/>
          <w:i/>
          <w:lang w:eastAsia="zh-CN"/>
        </w:rPr>
        <w:t xml:space="preserve">is </w:t>
      </w:r>
      <w:r w:rsidR="00CE02B7" w:rsidRPr="00554955">
        <w:rPr>
          <w:rFonts w:eastAsiaTheme="minorEastAsia"/>
          <w:b/>
          <w:i/>
          <w:lang w:eastAsia="zh-CN"/>
        </w:rPr>
        <w:t>supported by</w:t>
      </w:r>
      <w:r w:rsidR="00EB30D9" w:rsidRPr="00554955">
        <w:rPr>
          <w:rFonts w:eastAsiaTheme="minorEastAsia"/>
          <w:b/>
          <w:i/>
          <w:lang w:eastAsia="zh-CN"/>
        </w:rPr>
        <w:t xml:space="preserve"> SC-MTCH </w:t>
      </w:r>
      <w:r w:rsidR="00CE02B7" w:rsidRPr="00554955">
        <w:rPr>
          <w:rFonts w:eastAsiaTheme="minorEastAsia"/>
          <w:b/>
          <w:i/>
          <w:lang w:eastAsia="zh-CN"/>
        </w:rPr>
        <w:t>in</w:t>
      </w:r>
      <w:r w:rsidR="00EB30D9" w:rsidRPr="00554955">
        <w:rPr>
          <w:rFonts w:eastAsiaTheme="minorEastAsia"/>
          <w:b/>
          <w:i/>
          <w:lang w:eastAsia="zh-CN"/>
        </w:rPr>
        <w:t xml:space="preserve"> NB-IoT,</w:t>
      </w:r>
      <w:r w:rsidR="004C44B3" w:rsidRPr="00554955">
        <w:rPr>
          <w:rFonts w:eastAsiaTheme="minorEastAsia"/>
          <w:b/>
          <w:i/>
          <w:lang w:eastAsia="zh-CN"/>
        </w:rPr>
        <w:t xml:space="preserve"> including TB</w:t>
      </w:r>
      <w:r w:rsidR="002B3146" w:rsidRPr="00554955">
        <w:rPr>
          <w:rFonts w:eastAsiaTheme="minorEastAsia"/>
          <w:b/>
          <w:i/>
          <w:lang w:eastAsia="zh-CN"/>
        </w:rPr>
        <w:t>-</w:t>
      </w:r>
      <w:r w:rsidR="004C44B3" w:rsidRPr="00554955">
        <w:rPr>
          <w:rFonts w:eastAsiaTheme="minorEastAsia"/>
          <w:b/>
          <w:i/>
          <w:lang w:eastAsia="zh-CN"/>
        </w:rPr>
        <w:t xml:space="preserve">level </w:t>
      </w:r>
      <w:r w:rsidR="00813C0A" w:rsidRPr="00554955">
        <w:rPr>
          <w:rFonts w:eastAsiaTheme="minorEastAsia"/>
          <w:b/>
          <w:i/>
          <w:lang w:eastAsia="zh-CN"/>
        </w:rPr>
        <w:t>repetition</w:t>
      </w:r>
      <w:r w:rsidR="002B3146" w:rsidRPr="00554955">
        <w:rPr>
          <w:rFonts w:eastAsiaTheme="minorEastAsia"/>
          <w:b/>
          <w:i/>
          <w:lang w:eastAsia="zh-CN"/>
        </w:rPr>
        <w:t xml:space="preserve"> </w:t>
      </w:r>
      <w:r w:rsidR="004C44B3" w:rsidRPr="00554955">
        <w:rPr>
          <w:rFonts w:eastAsiaTheme="minorEastAsia"/>
          <w:b/>
          <w:i/>
          <w:lang w:eastAsia="zh-CN"/>
        </w:rPr>
        <w:t xml:space="preserve">and </w:t>
      </w:r>
      <w:r w:rsidR="0096542E" w:rsidRPr="00554955">
        <w:rPr>
          <w:rFonts w:eastAsiaTheme="minorEastAsia"/>
          <w:b/>
          <w:i/>
          <w:lang w:eastAsia="zh-CN"/>
        </w:rPr>
        <w:t>group</w:t>
      </w:r>
      <w:r w:rsidR="002B3146" w:rsidRPr="00554955">
        <w:rPr>
          <w:rFonts w:eastAsiaTheme="minorEastAsia"/>
          <w:b/>
          <w:i/>
          <w:lang w:eastAsia="zh-CN"/>
        </w:rPr>
        <w:t>-</w:t>
      </w:r>
      <w:r w:rsidR="004C44B3" w:rsidRPr="00554955">
        <w:rPr>
          <w:rFonts w:eastAsiaTheme="minorEastAsia"/>
          <w:b/>
          <w:i/>
          <w:lang w:eastAsia="zh-CN"/>
        </w:rPr>
        <w:t>leve</w:t>
      </w:r>
      <w:r w:rsidR="00EB30D9" w:rsidRPr="00554955">
        <w:rPr>
          <w:rFonts w:eastAsiaTheme="minorEastAsia"/>
          <w:b/>
          <w:i/>
          <w:lang w:eastAsia="zh-CN"/>
        </w:rPr>
        <w:t>l</w:t>
      </w:r>
      <w:r w:rsidR="00813C0A" w:rsidRPr="00554955">
        <w:rPr>
          <w:rFonts w:eastAsiaTheme="minorEastAsia"/>
          <w:b/>
          <w:i/>
          <w:lang w:eastAsia="zh-CN"/>
        </w:rPr>
        <w:t xml:space="preserve"> repetition</w:t>
      </w:r>
      <w:r w:rsidR="004C44B3" w:rsidRPr="00554955">
        <w:rPr>
          <w:rFonts w:eastAsiaTheme="minorEastAsia"/>
          <w:b/>
          <w:i/>
          <w:lang w:eastAsia="zh-CN"/>
        </w:rPr>
        <w:t>. The TB</w:t>
      </w:r>
      <w:r w:rsidR="002B3146" w:rsidRPr="00554955">
        <w:rPr>
          <w:rFonts w:eastAsiaTheme="minorEastAsia"/>
          <w:b/>
          <w:i/>
          <w:lang w:eastAsia="zh-CN"/>
        </w:rPr>
        <w:t>-</w:t>
      </w:r>
      <w:r w:rsidR="004C44B3" w:rsidRPr="00554955">
        <w:rPr>
          <w:rFonts w:eastAsiaTheme="minorEastAsia"/>
          <w:b/>
          <w:i/>
          <w:lang w:eastAsia="zh-CN"/>
        </w:rPr>
        <w:t xml:space="preserve">level repetition factor and </w:t>
      </w:r>
      <w:r w:rsidR="0096542E" w:rsidRPr="00554955">
        <w:rPr>
          <w:rFonts w:eastAsiaTheme="minorEastAsia"/>
          <w:b/>
          <w:i/>
          <w:lang w:eastAsia="zh-CN"/>
        </w:rPr>
        <w:t>group</w:t>
      </w:r>
      <w:r w:rsidR="002B3146" w:rsidRPr="00554955">
        <w:rPr>
          <w:rFonts w:eastAsiaTheme="minorEastAsia"/>
          <w:b/>
          <w:i/>
          <w:lang w:eastAsia="zh-CN"/>
        </w:rPr>
        <w:t>-</w:t>
      </w:r>
      <w:r w:rsidR="004C44B3" w:rsidRPr="00554955">
        <w:rPr>
          <w:rFonts w:eastAsiaTheme="minorEastAsia"/>
          <w:b/>
          <w:i/>
          <w:lang w:eastAsia="zh-CN"/>
        </w:rPr>
        <w:t>level repetition factor can be configured by eNB.</w:t>
      </w:r>
    </w:p>
    <w:p w14:paraId="287EFE0B" w14:textId="77777777" w:rsidR="00721FA4" w:rsidRPr="00554955" w:rsidRDefault="00721FA4" w:rsidP="00813C0A">
      <w:pPr>
        <w:pStyle w:val="Heading2"/>
        <w:rPr>
          <w:rFonts w:eastAsiaTheme="minorEastAsia"/>
        </w:rPr>
      </w:pPr>
      <w:r w:rsidRPr="00554955">
        <w:rPr>
          <w:rFonts w:eastAsiaTheme="minorEastAsia"/>
        </w:rPr>
        <w:t>S</w:t>
      </w:r>
      <w:r w:rsidRPr="00554955">
        <w:rPr>
          <w:rFonts w:eastAsiaTheme="minorEastAsia" w:hint="eastAsia"/>
        </w:rPr>
        <w:t>cheduling of SC-MTCH in NB-IoT</w:t>
      </w:r>
    </w:p>
    <w:p w14:paraId="2AE4A41E" w14:textId="25381662" w:rsidR="00721FA4" w:rsidRPr="00554955" w:rsidRDefault="00380FB6">
      <w:pPr>
        <w:rPr>
          <w:rFonts w:eastAsiaTheme="minorEastAsia"/>
          <w:lang w:eastAsia="zh-CN"/>
        </w:rPr>
      </w:pPr>
      <w:r w:rsidRPr="00554955">
        <w:rPr>
          <w:lang w:eastAsia="zh-CN"/>
        </w:rPr>
        <w:t>A</w:t>
      </w:r>
      <w:r w:rsidRPr="00554955">
        <w:rPr>
          <w:rFonts w:hint="eastAsia"/>
          <w:lang w:eastAsia="zh-CN"/>
        </w:rPr>
        <w:t xml:space="preserve">s mentioned above, </w:t>
      </w:r>
      <w:r w:rsidRPr="00554955">
        <w:rPr>
          <w:rFonts w:eastAsiaTheme="minorEastAsia"/>
          <w:lang w:eastAsia="zh-CN"/>
        </w:rPr>
        <w:t>one multi-cast traffic packet may be divided into a large number of TBs on NPDSCH</w:t>
      </w:r>
      <w:r w:rsidR="00962B06" w:rsidRPr="00554955">
        <w:rPr>
          <w:rFonts w:eastAsiaTheme="minorEastAsia" w:hint="eastAsia"/>
          <w:lang w:eastAsia="zh-CN"/>
        </w:rPr>
        <w:t xml:space="preserve"> in NB-IoT</w:t>
      </w:r>
      <w:r w:rsidRPr="00554955">
        <w:rPr>
          <w:rFonts w:eastAsiaTheme="minorEastAsia" w:hint="eastAsia"/>
          <w:lang w:eastAsia="zh-CN"/>
        </w:rPr>
        <w:t>.</w:t>
      </w:r>
      <w:r w:rsidR="00962B06" w:rsidRPr="00554955">
        <w:rPr>
          <w:rFonts w:eastAsiaTheme="minorEastAsia" w:hint="eastAsia"/>
          <w:lang w:eastAsia="zh-CN"/>
        </w:rPr>
        <w:t xml:space="preserve"> </w:t>
      </w:r>
      <w:r w:rsidR="00962B06" w:rsidRPr="00554955">
        <w:rPr>
          <w:rFonts w:eastAsiaTheme="minorEastAsia"/>
          <w:lang w:eastAsia="zh-CN"/>
        </w:rPr>
        <w:t>B</w:t>
      </w:r>
      <w:r w:rsidR="00962B06" w:rsidRPr="00554955">
        <w:rPr>
          <w:rFonts w:eastAsiaTheme="minorEastAsia" w:hint="eastAsia"/>
          <w:lang w:eastAsia="zh-CN"/>
        </w:rPr>
        <w:t>asically there two methods to deal with scheduling for these TBs belonging to one multi-cast traffic packet.</w:t>
      </w:r>
    </w:p>
    <w:p w14:paraId="2078EE9D" w14:textId="77777777" w:rsidR="00962B06" w:rsidRPr="00554955" w:rsidRDefault="00FB3365">
      <w:pPr>
        <w:rPr>
          <w:rFonts w:eastAsiaTheme="minorEastAsia"/>
          <w:lang w:eastAsia="zh-CN"/>
        </w:rPr>
      </w:pPr>
      <w:r w:rsidRPr="00554955">
        <w:rPr>
          <w:rFonts w:eastAsiaTheme="minorEastAsia"/>
          <w:lang w:eastAsia="zh-CN"/>
        </w:rPr>
        <w:t>M</w:t>
      </w:r>
      <w:r w:rsidR="00962B06" w:rsidRPr="00554955">
        <w:rPr>
          <w:rFonts w:eastAsiaTheme="minorEastAsia" w:hint="eastAsia"/>
          <w:lang w:eastAsia="zh-CN"/>
        </w:rPr>
        <w:t xml:space="preserve">ethod 1 is to dynamically </w:t>
      </w:r>
      <w:r w:rsidR="00962B06" w:rsidRPr="00554955">
        <w:rPr>
          <w:rFonts w:eastAsiaTheme="minorEastAsia"/>
          <w:lang w:eastAsia="zh-CN"/>
        </w:rPr>
        <w:t>schedule</w:t>
      </w:r>
      <w:r w:rsidR="00962B06" w:rsidRPr="00554955">
        <w:rPr>
          <w:rFonts w:eastAsiaTheme="minorEastAsia" w:hint="eastAsia"/>
          <w:lang w:eastAsia="zh-CN"/>
        </w:rPr>
        <w:t xml:space="preserve"> each TB (</w:t>
      </w:r>
      <w:r w:rsidR="003B1956" w:rsidRPr="00554955">
        <w:rPr>
          <w:rFonts w:eastAsiaTheme="minorEastAsia" w:hint="eastAsia"/>
          <w:lang w:eastAsia="zh-CN"/>
        </w:rPr>
        <w:t>containing</w:t>
      </w:r>
      <w:r w:rsidR="00962B06" w:rsidRPr="00554955">
        <w:rPr>
          <w:rFonts w:eastAsiaTheme="minorEastAsia" w:hint="eastAsia"/>
          <w:lang w:eastAsia="zh-CN"/>
        </w:rPr>
        <w:t xml:space="preserve"> repetitions on TB level) with an independent DCI, like figure 1 and figure 2 shows.</w:t>
      </w:r>
    </w:p>
    <w:p w14:paraId="5A66BD19" w14:textId="73BF77ED" w:rsidR="00962B06" w:rsidRPr="00554955" w:rsidRDefault="00962B06">
      <w:pPr>
        <w:rPr>
          <w:rFonts w:eastAsiaTheme="minorEastAsia"/>
          <w:lang w:eastAsia="zh-CN"/>
        </w:rPr>
      </w:pPr>
      <w:r w:rsidRPr="00554955">
        <w:rPr>
          <w:rFonts w:eastAsiaTheme="minorEastAsia"/>
          <w:lang w:eastAsia="zh-CN"/>
        </w:rPr>
        <w:t>M</w:t>
      </w:r>
      <w:r w:rsidRPr="00554955">
        <w:rPr>
          <w:rFonts w:eastAsiaTheme="minorEastAsia" w:hint="eastAsia"/>
          <w:lang w:eastAsia="zh-CN"/>
        </w:rPr>
        <w:t>ethod 2 is to semi-statically schedule all the TBs belonging to one multi-cast traffic packet</w:t>
      </w:r>
      <w:r w:rsidR="00B01891" w:rsidRPr="00554955">
        <w:rPr>
          <w:rFonts w:eastAsiaTheme="minorEastAsia" w:hint="eastAsia"/>
          <w:lang w:eastAsia="zh-CN"/>
        </w:rPr>
        <w:t>, and the scheduling information can be carried on</w:t>
      </w:r>
      <w:r w:rsidRPr="00554955">
        <w:rPr>
          <w:rFonts w:eastAsiaTheme="minorEastAsia" w:hint="eastAsia"/>
          <w:lang w:eastAsia="zh-CN"/>
        </w:rPr>
        <w:t xml:space="preserve"> </w:t>
      </w:r>
      <w:r w:rsidR="00B01891" w:rsidRPr="00554955">
        <w:rPr>
          <w:rFonts w:eastAsiaTheme="minorEastAsia" w:hint="eastAsia"/>
          <w:lang w:eastAsia="zh-CN"/>
        </w:rPr>
        <w:t xml:space="preserve">the corresponding </w:t>
      </w:r>
      <w:r w:rsidRPr="00554955">
        <w:rPr>
          <w:rFonts w:eastAsiaTheme="minorEastAsia" w:hint="eastAsia"/>
          <w:lang w:eastAsia="zh-CN"/>
        </w:rPr>
        <w:t xml:space="preserve">SIB </w:t>
      </w:r>
      <w:r w:rsidR="00FB3365" w:rsidRPr="00554955">
        <w:rPr>
          <w:rFonts w:eastAsiaTheme="minorEastAsia"/>
          <w:lang w:eastAsia="zh-CN"/>
        </w:rPr>
        <w:t>and/</w:t>
      </w:r>
      <w:r w:rsidRPr="00554955">
        <w:rPr>
          <w:rFonts w:eastAsiaTheme="minorEastAsia" w:hint="eastAsia"/>
          <w:lang w:eastAsia="zh-CN"/>
        </w:rPr>
        <w:t xml:space="preserve">or </w:t>
      </w:r>
      <w:r w:rsidR="00B01891" w:rsidRPr="00554955">
        <w:rPr>
          <w:rFonts w:eastAsiaTheme="minorEastAsia" w:hint="eastAsia"/>
          <w:lang w:eastAsia="zh-CN"/>
        </w:rPr>
        <w:t>a</w:t>
      </w:r>
      <w:r w:rsidRPr="00554955">
        <w:rPr>
          <w:rFonts w:eastAsiaTheme="minorEastAsia" w:hint="eastAsia"/>
          <w:lang w:eastAsia="zh-CN"/>
        </w:rPr>
        <w:t xml:space="preserve"> </w:t>
      </w:r>
      <w:r w:rsidR="00115EAD" w:rsidRPr="00554955">
        <w:rPr>
          <w:rFonts w:eastAsiaTheme="minorEastAsia"/>
          <w:lang w:eastAsia="zh-CN"/>
        </w:rPr>
        <w:t>single</w:t>
      </w:r>
      <w:r w:rsidR="00115EAD" w:rsidRPr="00554955">
        <w:rPr>
          <w:rFonts w:eastAsiaTheme="minorEastAsia" w:hint="eastAsia"/>
          <w:lang w:eastAsia="zh-CN"/>
        </w:rPr>
        <w:t xml:space="preserve"> </w:t>
      </w:r>
      <w:r w:rsidRPr="00554955">
        <w:rPr>
          <w:rFonts w:eastAsiaTheme="minorEastAsia" w:hint="eastAsia"/>
          <w:lang w:eastAsia="zh-CN"/>
        </w:rPr>
        <w:t>DCI</w:t>
      </w:r>
      <w:r w:rsidR="00B01891" w:rsidRPr="00554955">
        <w:rPr>
          <w:rFonts w:eastAsiaTheme="minorEastAsia" w:hint="eastAsia"/>
          <w:lang w:eastAsia="zh-CN"/>
        </w:rPr>
        <w:t xml:space="preserve"> used for all the TBs</w:t>
      </w:r>
      <w:r w:rsidRPr="00554955">
        <w:rPr>
          <w:rFonts w:eastAsiaTheme="minorEastAsia" w:hint="eastAsia"/>
          <w:lang w:eastAsia="zh-CN"/>
        </w:rPr>
        <w:t>.</w:t>
      </w:r>
    </w:p>
    <w:p w14:paraId="32714D89" w14:textId="63154D26" w:rsidR="0057132A" w:rsidRPr="00554955" w:rsidRDefault="0057132A">
      <w:pPr>
        <w:rPr>
          <w:lang w:eastAsia="zh-CN"/>
        </w:rPr>
      </w:pPr>
      <w:r w:rsidRPr="00554955">
        <w:rPr>
          <w:lang w:eastAsia="zh-CN"/>
        </w:rPr>
        <w:t>T</w:t>
      </w:r>
      <w:r w:rsidRPr="00554955">
        <w:rPr>
          <w:rFonts w:hint="eastAsia"/>
          <w:lang w:eastAsia="zh-CN"/>
        </w:rPr>
        <w:t xml:space="preserve">he dynamic scheduling method can provide </w:t>
      </w:r>
      <w:r w:rsidR="00143765" w:rsidRPr="00554955">
        <w:rPr>
          <w:rFonts w:hint="eastAsia"/>
          <w:lang w:eastAsia="zh-CN"/>
        </w:rPr>
        <w:t>better</w:t>
      </w:r>
      <w:r w:rsidRPr="00554955">
        <w:rPr>
          <w:rFonts w:hint="eastAsia"/>
          <w:lang w:eastAsia="zh-CN"/>
        </w:rPr>
        <w:t xml:space="preserve"> flexibility for multi-cast transmission in NB-IoT</w:t>
      </w:r>
      <w:r w:rsidR="00143765" w:rsidRPr="00554955">
        <w:rPr>
          <w:rFonts w:hint="eastAsia"/>
          <w:lang w:eastAsia="zh-CN"/>
        </w:rPr>
        <w:t xml:space="preserve"> than semi-static scheduling</w:t>
      </w:r>
      <w:r w:rsidRPr="00554955">
        <w:rPr>
          <w:rFonts w:hint="eastAsia"/>
          <w:lang w:eastAsia="zh-CN"/>
        </w:rPr>
        <w:t xml:space="preserve">, with flexible configurations </w:t>
      </w:r>
      <w:r w:rsidR="004C3715" w:rsidRPr="00554955">
        <w:rPr>
          <w:rFonts w:hint="eastAsia"/>
          <w:lang w:eastAsia="zh-CN"/>
        </w:rPr>
        <w:t>of</w:t>
      </w:r>
      <w:r w:rsidRPr="00554955">
        <w:rPr>
          <w:rFonts w:hint="eastAsia"/>
          <w:lang w:eastAsia="zh-CN"/>
        </w:rPr>
        <w:t xml:space="preserve"> MCS, TBS and scheduling resource for various TBs within one multi-cast session</w:t>
      </w:r>
      <w:r w:rsidR="003F4766" w:rsidRPr="00554955">
        <w:rPr>
          <w:rFonts w:hint="eastAsia"/>
          <w:lang w:eastAsia="zh-CN"/>
        </w:rPr>
        <w:t>, which is beneficial for network efficiency of NB-IoT</w:t>
      </w:r>
      <w:r w:rsidRPr="00554955">
        <w:rPr>
          <w:rFonts w:hint="eastAsia"/>
          <w:lang w:eastAsia="zh-CN"/>
        </w:rPr>
        <w:t>.</w:t>
      </w:r>
      <w:r w:rsidR="004C3715" w:rsidRPr="00554955">
        <w:rPr>
          <w:rFonts w:hint="eastAsia"/>
          <w:lang w:eastAsia="zh-CN"/>
        </w:rPr>
        <w:t xml:space="preserve"> </w:t>
      </w:r>
      <w:r w:rsidR="004C3715" w:rsidRPr="00554955">
        <w:rPr>
          <w:lang w:eastAsia="zh-CN"/>
        </w:rPr>
        <w:t>F</w:t>
      </w:r>
      <w:r w:rsidR="004C3715" w:rsidRPr="00554955">
        <w:rPr>
          <w:rFonts w:hint="eastAsia"/>
          <w:lang w:eastAsia="zh-CN"/>
        </w:rPr>
        <w:t xml:space="preserve">urthermore, </w:t>
      </w:r>
      <w:r w:rsidR="002B3146" w:rsidRPr="00554955">
        <w:rPr>
          <w:lang w:eastAsia="zh-CN"/>
        </w:rPr>
        <w:t>if</w:t>
      </w:r>
      <w:r w:rsidR="004C3715" w:rsidRPr="00554955">
        <w:rPr>
          <w:rFonts w:hint="eastAsia"/>
          <w:lang w:eastAsia="zh-CN"/>
        </w:rPr>
        <w:t xml:space="preserve"> using semi-static scheduling</w:t>
      </w:r>
      <w:r w:rsidR="00115EAD" w:rsidRPr="00554955">
        <w:rPr>
          <w:lang w:eastAsia="zh-CN"/>
        </w:rPr>
        <w:t xml:space="preserve"> of SC-MTCH</w:t>
      </w:r>
      <w:r w:rsidR="004C3715" w:rsidRPr="00554955">
        <w:rPr>
          <w:rFonts w:hint="eastAsia"/>
          <w:lang w:eastAsia="zh-CN"/>
        </w:rPr>
        <w:t xml:space="preserve">, </w:t>
      </w:r>
      <w:r w:rsidR="002F0078" w:rsidRPr="00554955">
        <w:rPr>
          <w:rFonts w:hint="eastAsia"/>
          <w:lang w:eastAsia="zh-CN"/>
        </w:rPr>
        <w:t xml:space="preserve">eNB needs inform the UEs, </w:t>
      </w:r>
      <w:r w:rsidR="00115EAD" w:rsidRPr="00554955">
        <w:rPr>
          <w:lang w:eastAsia="zh-CN"/>
        </w:rPr>
        <w:t>who</w:t>
      </w:r>
      <w:r w:rsidR="00115EAD" w:rsidRPr="00554955">
        <w:rPr>
          <w:rFonts w:hint="eastAsia"/>
          <w:lang w:eastAsia="zh-CN"/>
        </w:rPr>
        <w:t xml:space="preserve"> </w:t>
      </w:r>
      <w:r w:rsidR="002F0078" w:rsidRPr="00554955">
        <w:rPr>
          <w:rFonts w:hint="eastAsia"/>
          <w:lang w:eastAsia="zh-CN"/>
        </w:rPr>
        <w:t xml:space="preserve">are </w:t>
      </w:r>
      <w:r w:rsidR="004C5B49" w:rsidRPr="00554955">
        <w:rPr>
          <w:rFonts w:hint="eastAsia"/>
          <w:lang w:eastAsia="zh-CN"/>
        </w:rPr>
        <w:t>not interested in any multi-cast traffic</w:t>
      </w:r>
      <w:r w:rsidR="002F0078" w:rsidRPr="00554955">
        <w:rPr>
          <w:rFonts w:hint="eastAsia"/>
          <w:lang w:eastAsia="zh-CN"/>
        </w:rPr>
        <w:t xml:space="preserve">, where the SC-MTCH resource </w:t>
      </w:r>
      <w:r w:rsidR="00FB3365" w:rsidRPr="00554955">
        <w:rPr>
          <w:lang w:eastAsia="zh-CN"/>
        </w:rPr>
        <w:t xml:space="preserve">is </w:t>
      </w:r>
      <w:r w:rsidR="002F0078" w:rsidRPr="00554955">
        <w:rPr>
          <w:rFonts w:hint="eastAsia"/>
          <w:lang w:eastAsia="zh-CN"/>
        </w:rPr>
        <w:t>locate</w:t>
      </w:r>
      <w:r w:rsidR="00FB3365" w:rsidRPr="00554955">
        <w:rPr>
          <w:lang w:eastAsia="zh-CN"/>
        </w:rPr>
        <w:t>d</w:t>
      </w:r>
      <w:r w:rsidR="00E9429A" w:rsidRPr="00554955">
        <w:rPr>
          <w:lang w:eastAsia="zh-CN"/>
        </w:rPr>
        <w:t xml:space="preserve"> to achieve the collision handling between SC-MTCH and unicast traffic</w:t>
      </w:r>
      <w:r w:rsidR="002F0078" w:rsidRPr="00554955">
        <w:rPr>
          <w:rFonts w:hint="eastAsia"/>
          <w:lang w:eastAsia="zh-CN"/>
        </w:rPr>
        <w:t xml:space="preserve">, and this will bring extra network </w:t>
      </w:r>
      <w:r w:rsidR="00E9429A" w:rsidRPr="00554955">
        <w:rPr>
          <w:lang w:eastAsia="zh-CN"/>
        </w:rPr>
        <w:t>load</w:t>
      </w:r>
      <w:r w:rsidR="00E9429A" w:rsidRPr="00554955">
        <w:rPr>
          <w:rFonts w:hint="eastAsia"/>
          <w:lang w:eastAsia="zh-CN"/>
        </w:rPr>
        <w:t xml:space="preserve"> </w:t>
      </w:r>
      <w:r w:rsidR="002F0078" w:rsidRPr="00554955">
        <w:rPr>
          <w:rFonts w:hint="eastAsia"/>
          <w:lang w:eastAsia="zh-CN"/>
        </w:rPr>
        <w:t xml:space="preserve">for NB-IoT. </w:t>
      </w:r>
      <w:r w:rsidR="00115EAD" w:rsidRPr="00554955">
        <w:rPr>
          <w:lang w:eastAsia="zh-CN"/>
        </w:rPr>
        <w:t xml:space="preserve">Otherwise, the semi-statically scheduled SC-MTCH would have impact on the scheduling of unicast. </w:t>
      </w:r>
      <w:r w:rsidR="00A9194E" w:rsidRPr="00554955">
        <w:rPr>
          <w:lang w:eastAsia="zh-CN"/>
        </w:rPr>
        <w:t>Therefore,</w:t>
      </w:r>
      <w:r w:rsidR="001D1290" w:rsidRPr="00554955">
        <w:rPr>
          <w:rFonts w:hint="eastAsia"/>
          <w:lang w:eastAsia="zh-CN"/>
        </w:rPr>
        <w:t xml:space="preserve"> dynamic scheduling is</w:t>
      </w:r>
      <w:r w:rsidR="00115EAD" w:rsidRPr="00554955">
        <w:rPr>
          <w:lang w:eastAsia="zh-CN"/>
        </w:rPr>
        <w:t xml:space="preserve"> </w:t>
      </w:r>
      <w:r w:rsidR="001D1290" w:rsidRPr="00554955">
        <w:rPr>
          <w:rFonts w:hint="eastAsia"/>
          <w:lang w:eastAsia="zh-CN"/>
        </w:rPr>
        <w:t xml:space="preserve">proposed for </w:t>
      </w:r>
      <w:r w:rsidR="00115EAD" w:rsidRPr="00554955">
        <w:rPr>
          <w:lang w:eastAsia="zh-CN"/>
        </w:rPr>
        <w:t xml:space="preserve">SC-MTCH in </w:t>
      </w:r>
      <w:r w:rsidR="001D1290" w:rsidRPr="00554955">
        <w:rPr>
          <w:rFonts w:hint="eastAsia"/>
          <w:lang w:eastAsia="zh-CN"/>
        </w:rPr>
        <w:t>NB-IoT multi-cast.</w:t>
      </w:r>
    </w:p>
    <w:p w14:paraId="3FB8585C" w14:textId="433D8F49" w:rsidR="00624E67" w:rsidRPr="00554955" w:rsidRDefault="00347611" w:rsidP="00326D62">
      <w:pPr>
        <w:rPr>
          <w:i/>
          <w:lang w:eastAsia="zh-CN"/>
        </w:rPr>
      </w:pPr>
      <w:r w:rsidRPr="00554955">
        <w:rPr>
          <w:b/>
          <w:i/>
          <w:lang w:eastAsia="zh-CN"/>
        </w:rPr>
        <w:lastRenderedPageBreak/>
        <w:t xml:space="preserve">Proposal 2: </w:t>
      </w:r>
      <w:r w:rsidR="00FB3365" w:rsidRPr="00554955">
        <w:rPr>
          <w:b/>
          <w:i/>
          <w:lang w:eastAsia="zh-CN"/>
        </w:rPr>
        <w:t>D</w:t>
      </w:r>
      <w:r w:rsidRPr="00554955">
        <w:rPr>
          <w:b/>
          <w:i/>
          <w:lang w:eastAsia="zh-CN"/>
        </w:rPr>
        <w:t xml:space="preserve">ynamically schedule each TB </w:t>
      </w:r>
      <w:r w:rsidR="00115EAD" w:rsidRPr="00554955">
        <w:rPr>
          <w:b/>
          <w:i/>
          <w:lang w:eastAsia="zh-CN"/>
        </w:rPr>
        <w:t>for SC-MTCH in NB-IoT</w:t>
      </w:r>
      <w:r w:rsidRPr="00554955">
        <w:rPr>
          <w:b/>
          <w:i/>
          <w:lang w:eastAsia="zh-CN"/>
        </w:rPr>
        <w:t>.</w:t>
      </w:r>
      <w:bookmarkEnd w:id="4"/>
      <w:bookmarkEnd w:id="5"/>
    </w:p>
    <w:p w14:paraId="1E22A83A" w14:textId="77777777" w:rsidR="00721F16" w:rsidRPr="00554955" w:rsidRDefault="00EC3F69" w:rsidP="00701717">
      <w:pPr>
        <w:pStyle w:val="Heading1"/>
        <w:rPr>
          <w:rFonts w:eastAsiaTheme="minorEastAsia"/>
          <w:kern w:val="2"/>
          <w:lang w:eastAsia="zh-CN"/>
        </w:rPr>
      </w:pPr>
      <w:r w:rsidRPr="00554955">
        <w:rPr>
          <w:rFonts w:hint="eastAsia"/>
          <w:kern w:val="2"/>
        </w:rPr>
        <w:t>Conclusion</w:t>
      </w:r>
    </w:p>
    <w:p w14:paraId="329C74A4" w14:textId="77777777" w:rsidR="0040795C" w:rsidRPr="00554955" w:rsidRDefault="00556BDC" w:rsidP="0040795C">
      <w:pPr>
        <w:rPr>
          <w:rFonts w:eastAsiaTheme="minorEastAsia"/>
          <w:lang w:eastAsia="zh-CN"/>
        </w:rPr>
      </w:pPr>
      <w:r w:rsidRPr="00554955">
        <w:rPr>
          <w:iCs/>
          <w:kern w:val="2"/>
          <w:lang w:eastAsia="zh-CN"/>
        </w:rPr>
        <w:t>In this contribution, open issues regarding</w:t>
      </w:r>
      <w:r w:rsidRPr="00554955">
        <w:rPr>
          <w:rFonts w:eastAsiaTheme="minorEastAsia" w:hint="eastAsia"/>
          <w:iCs/>
          <w:kern w:val="2"/>
          <w:lang w:eastAsia="zh-CN"/>
        </w:rPr>
        <w:t xml:space="preserve"> the </w:t>
      </w:r>
      <w:r w:rsidR="00282B78" w:rsidRPr="00554955">
        <w:rPr>
          <w:rFonts w:eastAsiaTheme="minorEastAsia"/>
          <w:iCs/>
          <w:kern w:val="2"/>
          <w:lang w:eastAsia="zh-CN"/>
        </w:rPr>
        <w:t>repeating issue</w:t>
      </w:r>
      <w:r w:rsidR="00822CF1" w:rsidRPr="00554955">
        <w:rPr>
          <w:rFonts w:eastAsiaTheme="minorEastAsia" w:hint="eastAsia"/>
          <w:iCs/>
          <w:kern w:val="2"/>
          <w:lang w:eastAsia="zh-CN"/>
        </w:rPr>
        <w:t xml:space="preserve"> of NB-IoT SC-PTM transmission</w:t>
      </w:r>
      <w:r w:rsidR="00A3388C" w:rsidRPr="00554955">
        <w:rPr>
          <w:rFonts w:eastAsiaTheme="minorEastAsia" w:hint="eastAsia"/>
          <w:iCs/>
          <w:kern w:val="2"/>
          <w:lang w:eastAsia="zh-CN"/>
        </w:rPr>
        <w:t>s</w:t>
      </w:r>
      <w:r w:rsidRPr="00554955">
        <w:rPr>
          <w:rFonts w:eastAsiaTheme="minorEastAsia" w:hint="eastAsia"/>
          <w:iCs/>
          <w:kern w:val="2"/>
          <w:lang w:eastAsia="zh-CN"/>
        </w:rPr>
        <w:t xml:space="preserve"> are discussed. </w:t>
      </w:r>
      <w:r w:rsidRPr="00554955">
        <w:rPr>
          <w:rFonts w:eastAsiaTheme="minorEastAsia"/>
          <w:iCs/>
          <w:kern w:val="2"/>
          <w:lang w:eastAsia="zh-CN"/>
        </w:rPr>
        <w:t>A</w:t>
      </w:r>
      <w:r w:rsidR="00F26FCD" w:rsidRPr="00554955">
        <w:rPr>
          <w:rFonts w:eastAsiaTheme="minorEastAsia" w:hint="eastAsia"/>
          <w:iCs/>
          <w:kern w:val="2"/>
          <w:lang w:eastAsia="zh-CN"/>
        </w:rPr>
        <w:t xml:space="preserve">nd </w:t>
      </w:r>
      <w:r w:rsidR="00B43786" w:rsidRPr="00554955">
        <w:rPr>
          <w:rFonts w:eastAsiaTheme="minorEastAsia" w:hint="eastAsia"/>
          <w:iCs/>
          <w:kern w:val="2"/>
          <w:lang w:eastAsia="zh-CN"/>
        </w:rPr>
        <w:t>two</w:t>
      </w:r>
      <w:r w:rsidR="00214252" w:rsidRPr="00554955">
        <w:rPr>
          <w:rFonts w:eastAsiaTheme="minorEastAsia" w:hint="eastAsia"/>
          <w:iCs/>
          <w:kern w:val="2"/>
          <w:lang w:eastAsia="zh-CN"/>
        </w:rPr>
        <w:t xml:space="preserve"> </w:t>
      </w:r>
      <w:r w:rsidRPr="00554955">
        <w:rPr>
          <w:rFonts w:eastAsiaTheme="minorEastAsia" w:hint="eastAsia"/>
          <w:iCs/>
          <w:kern w:val="2"/>
          <w:lang w:eastAsia="zh-CN"/>
        </w:rPr>
        <w:t>proposals have been made</w:t>
      </w:r>
      <w:r w:rsidR="00B564C0" w:rsidRPr="00554955">
        <w:rPr>
          <w:rFonts w:eastAsiaTheme="minorEastAsia" w:hint="eastAsia"/>
          <w:iCs/>
          <w:kern w:val="2"/>
          <w:lang w:eastAsia="zh-CN"/>
        </w:rPr>
        <w:t xml:space="preserve"> as following</w:t>
      </w:r>
      <w:r w:rsidR="00C80F36" w:rsidRPr="00554955">
        <w:rPr>
          <w:rFonts w:eastAsiaTheme="minorEastAsia" w:hint="eastAsia"/>
          <w:iCs/>
          <w:kern w:val="2"/>
          <w:lang w:eastAsia="zh-CN"/>
        </w:rPr>
        <w:t>.</w:t>
      </w:r>
    </w:p>
    <w:p w14:paraId="37337A91" w14:textId="75B9621C" w:rsidR="009F7462" w:rsidRPr="00554955" w:rsidRDefault="009F7462" w:rsidP="009F7462">
      <w:pPr>
        <w:rPr>
          <w:rFonts w:eastAsiaTheme="minorEastAsia"/>
          <w:b/>
          <w:i/>
          <w:lang w:eastAsia="zh-CN"/>
        </w:rPr>
      </w:pPr>
      <w:r w:rsidRPr="00554955">
        <w:rPr>
          <w:rFonts w:eastAsiaTheme="minorEastAsia" w:hint="eastAsia"/>
          <w:b/>
          <w:i/>
          <w:lang w:eastAsia="zh-CN"/>
        </w:rPr>
        <w:t>Proposal 1:</w:t>
      </w:r>
      <w:r w:rsidRPr="00554955">
        <w:rPr>
          <w:rFonts w:eastAsiaTheme="minorEastAsia"/>
          <w:b/>
          <w:i/>
          <w:lang w:eastAsia="zh-CN"/>
        </w:rPr>
        <w:t xml:space="preserve"> </w:t>
      </w:r>
      <w:r w:rsidR="002B3146" w:rsidRPr="00554955">
        <w:rPr>
          <w:rFonts w:eastAsiaTheme="minorEastAsia"/>
          <w:b/>
          <w:i/>
          <w:lang w:eastAsia="zh-CN"/>
        </w:rPr>
        <w:t xml:space="preserve">Multi-stage </w:t>
      </w:r>
      <w:r w:rsidR="002B3146" w:rsidRPr="00554955">
        <w:rPr>
          <w:b/>
          <w:i/>
        </w:rPr>
        <w:t>repetition</w:t>
      </w:r>
      <w:r w:rsidR="002B3146" w:rsidRPr="00554955">
        <w:rPr>
          <w:rFonts w:hint="eastAsia"/>
          <w:b/>
          <w:i/>
          <w:lang w:eastAsia="zh-CN"/>
        </w:rPr>
        <w:t xml:space="preserve"> </w:t>
      </w:r>
      <w:r w:rsidR="002B3146" w:rsidRPr="00554955">
        <w:rPr>
          <w:rFonts w:eastAsiaTheme="minorEastAsia"/>
          <w:b/>
          <w:i/>
          <w:lang w:eastAsia="zh-CN"/>
        </w:rPr>
        <w:t>is supported by SC-MTCH in NB-IoT, including TB-level repetition and group-level repetition. The TB-level repetition factor and group</w:t>
      </w:r>
      <w:r w:rsidR="002B3146" w:rsidRPr="00554955">
        <w:rPr>
          <w:rFonts w:eastAsiaTheme="minorEastAsia"/>
          <w:b/>
          <w:i/>
          <w:lang w:eastAsia="zh-CN"/>
        </w:rPr>
        <w:t>-</w:t>
      </w:r>
      <w:r w:rsidR="002B3146" w:rsidRPr="00554955">
        <w:rPr>
          <w:rFonts w:eastAsiaTheme="minorEastAsia"/>
          <w:b/>
          <w:i/>
          <w:lang w:eastAsia="zh-CN"/>
        </w:rPr>
        <w:t>level repetition factor can be configured by eNB</w:t>
      </w:r>
      <w:r w:rsidRPr="00554955">
        <w:rPr>
          <w:rFonts w:eastAsiaTheme="minorEastAsia"/>
          <w:b/>
          <w:i/>
          <w:lang w:eastAsia="zh-CN"/>
        </w:rPr>
        <w:t>.</w:t>
      </w:r>
    </w:p>
    <w:p w14:paraId="4CF1CEFD" w14:textId="63F5CFAB" w:rsidR="003522CA" w:rsidRPr="00554955" w:rsidRDefault="003522CA" w:rsidP="003522CA">
      <w:pPr>
        <w:rPr>
          <w:b/>
          <w:i/>
          <w:lang w:eastAsia="zh-CN"/>
        </w:rPr>
      </w:pPr>
      <w:r w:rsidRPr="00554955">
        <w:rPr>
          <w:b/>
          <w:i/>
          <w:lang w:eastAsia="zh-CN"/>
        </w:rPr>
        <w:t>P</w:t>
      </w:r>
      <w:r w:rsidRPr="00554955">
        <w:rPr>
          <w:rFonts w:hint="eastAsia"/>
          <w:b/>
          <w:i/>
          <w:lang w:eastAsia="zh-CN"/>
        </w:rPr>
        <w:t xml:space="preserve">roposal 2: </w:t>
      </w:r>
      <w:r w:rsidR="00F66D29" w:rsidRPr="00554955">
        <w:rPr>
          <w:b/>
          <w:i/>
          <w:lang w:eastAsia="zh-CN"/>
        </w:rPr>
        <w:t>D</w:t>
      </w:r>
      <w:r w:rsidRPr="00554955">
        <w:rPr>
          <w:rFonts w:hint="eastAsia"/>
          <w:b/>
          <w:i/>
          <w:lang w:eastAsia="zh-CN"/>
        </w:rPr>
        <w:t xml:space="preserve">ynamically schedule each TB </w:t>
      </w:r>
      <w:r w:rsidR="00A9194E" w:rsidRPr="00554955">
        <w:rPr>
          <w:b/>
          <w:i/>
          <w:lang w:eastAsia="zh-CN"/>
        </w:rPr>
        <w:t>for SC-MTCH in NB-IoT</w:t>
      </w:r>
      <w:r w:rsidRPr="00554955">
        <w:rPr>
          <w:rFonts w:hint="eastAsia"/>
          <w:b/>
          <w:i/>
          <w:lang w:eastAsia="zh-CN"/>
        </w:rPr>
        <w:t>.</w:t>
      </w:r>
    </w:p>
    <w:p w14:paraId="739E903B" w14:textId="47FC74F1" w:rsidR="00721F16" w:rsidRPr="00554955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554955">
        <w:t>References</w:t>
      </w:r>
      <w:r w:rsidR="00E9429A" w:rsidRPr="00554955">
        <w:rPr>
          <w:kern w:val="2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799D243B" wp14:editId="76FC4BF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2358E" id="任意多边形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0gKw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ozsdICsFAABLFgAADgAA&#10;AAAAAAAAAAAAAAAuAgAAZHJzL2Uyb0RvYy54bWxQSwECLQAUAAYACAAAACEACNszb9YAAAD/AAAA&#10;DwAAAAAAAAAAAAAAAACFBwAAZHJzL2Rvd25yZXYueG1sUEsFBgAAAAAEAAQA8wAAAIg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</w:p>
    <w:p w14:paraId="25101CD9" w14:textId="1CC47A66" w:rsidR="00D246CA" w:rsidRPr="00554955" w:rsidRDefault="007E2ED2" w:rsidP="00721F16">
      <w:pPr>
        <w:pStyle w:val="References"/>
        <w:rPr>
          <w:lang w:eastAsia="zh-CN"/>
        </w:rPr>
      </w:pPr>
      <w:r w:rsidRPr="00554955">
        <w:rPr>
          <w:lang w:eastAsia="zh-CN"/>
        </w:rPr>
        <w:t>“3GPP Wo</w:t>
      </w:r>
      <w:r w:rsidR="00A9194E" w:rsidRPr="00554955">
        <w:rPr>
          <w:lang w:eastAsia="zh-CN"/>
        </w:rPr>
        <w:t>r</w:t>
      </w:r>
      <w:r w:rsidRPr="00554955">
        <w:rPr>
          <w:lang w:eastAsia="zh-CN"/>
        </w:rPr>
        <w:t>k Item Description: Enhancements of NB-IoT”,</w:t>
      </w:r>
      <w:r w:rsidRPr="00554955">
        <w:rPr>
          <w:rFonts w:hint="eastAsia"/>
          <w:lang w:eastAsia="zh-CN"/>
        </w:rPr>
        <w:t xml:space="preserve"> </w:t>
      </w:r>
      <w:r w:rsidRPr="00554955">
        <w:rPr>
          <w:lang w:eastAsia="zh-CN"/>
        </w:rPr>
        <w:t>RP-161324, RAN Meeting #72, Busan, Korea, June 2016.</w:t>
      </w:r>
    </w:p>
    <w:sectPr w:rsidR="00D246CA" w:rsidRPr="00554955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ED864" w14:textId="77777777" w:rsidR="00D94058" w:rsidRDefault="00D94058" w:rsidP="00721F16">
      <w:pPr>
        <w:spacing w:after="0"/>
      </w:pPr>
      <w:r>
        <w:separator/>
      </w:r>
    </w:p>
  </w:endnote>
  <w:endnote w:type="continuationSeparator" w:id="0">
    <w:p w14:paraId="668C138B" w14:textId="77777777" w:rsidR="00D94058" w:rsidRDefault="00D94058" w:rsidP="00721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F3E06" w14:textId="77777777" w:rsidR="00D94058" w:rsidRDefault="00D94058" w:rsidP="00721F16">
      <w:pPr>
        <w:spacing w:after="0"/>
      </w:pPr>
      <w:r>
        <w:separator/>
      </w:r>
    </w:p>
  </w:footnote>
  <w:footnote w:type="continuationSeparator" w:id="0">
    <w:p w14:paraId="25A8DB39" w14:textId="77777777" w:rsidR="00D94058" w:rsidRDefault="00D94058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0CC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EA260E"/>
    <w:multiLevelType w:val="hybridMultilevel"/>
    <w:tmpl w:val="5F0A888A"/>
    <w:lvl w:ilvl="0" w:tplc="1C2C4B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C9CE92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9466D2"/>
    <w:multiLevelType w:val="multilevel"/>
    <w:tmpl w:val="94E6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D1F79"/>
    <w:multiLevelType w:val="hybridMultilevel"/>
    <w:tmpl w:val="51C8B866"/>
    <w:lvl w:ilvl="0" w:tplc="17F2F94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B2316D"/>
    <w:multiLevelType w:val="hybridMultilevel"/>
    <w:tmpl w:val="E53A8426"/>
    <w:lvl w:ilvl="0" w:tplc="17F2F94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C4E3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1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37"/>
    <w:rsid w:val="00002A58"/>
    <w:rsid w:val="00004FB7"/>
    <w:rsid w:val="000051EE"/>
    <w:rsid w:val="00005621"/>
    <w:rsid w:val="000072BD"/>
    <w:rsid w:val="000110AB"/>
    <w:rsid w:val="00011F6A"/>
    <w:rsid w:val="00021AAC"/>
    <w:rsid w:val="00021B88"/>
    <w:rsid w:val="000251BB"/>
    <w:rsid w:val="00033BAD"/>
    <w:rsid w:val="00035343"/>
    <w:rsid w:val="000379AC"/>
    <w:rsid w:val="00041F6A"/>
    <w:rsid w:val="00042BEF"/>
    <w:rsid w:val="00044FD0"/>
    <w:rsid w:val="00046F6F"/>
    <w:rsid w:val="00051C5C"/>
    <w:rsid w:val="00052A8A"/>
    <w:rsid w:val="00055FE9"/>
    <w:rsid w:val="000576F4"/>
    <w:rsid w:val="00061D37"/>
    <w:rsid w:val="00065201"/>
    <w:rsid w:val="00065779"/>
    <w:rsid w:val="00066C57"/>
    <w:rsid w:val="000754D8"/>
    <w:rsid w:val="00075726"/>
    <w:rsid w:val="0007785F"/>
    <w:rsid w:val="00085935"/>
    <w:rsid w:val="00087F3A"/>
    <w:rsid w:val="0009007F"/>
    <w:rsid w:val="00090940"/>
    <w:rsid w:val="000918B7"/>
    <w:rsid w:val="00092AA6"/>
    <w:rsid w:val="000959F2"/>
    <w:rsid w:val="00095EC2"/>
    <w:rsid w:val="00095F11"/>
    <w:rsid w:val="00097459"/>
    <w:rsid w:val="00097CC5"/>
    <w:rsid w:val="000A1594"/>
    <w:rsid w:val="000A5959"/>
    <w:rsid w:val="000A6D2C"/>
    <w:rsid w:val="000B2ACD"/>
    <w:rsid w:val="000B2C19"/>
    <w:rsid w:val="000B4F97"/>
    <w:rsid w:val="000B54DF"/>
    <w:rsid w:val="000C0B88"/>
    <w:rsid w:val="000C3277"/>
    <w:rsid w:val="000C374C"/>
    <w:rsid w:val="000C3BF0"/>
    <w:rsid w:val="000C6F8D"/>
    <w:rsid w:val="000D1CC5"/>
    <w:rsid w:val="000D5994"/>
    <w:rsid w:val="000D5B23"/>
    <w:rsid w:val="000D600E"/>
    <w:rsid w:val="000E0A9B"/>
    <w:rsid w:val="000E1888"/>
    <w:rsid w:val="000E7569"/>
    <w:rsid w:val="000F2540"/>
    <w:rsid w:val="000F6C6E"/>
    <w:rsid w:val="00103790"/>
    <w:rsid w:val="00107964"/>
    <w:rsid w:val="00115EAD"/>
    <w:rsid w:val="00116315"/>
    <w:rsid w:val="001179E1"/>
    <w:rsid w:val="00122649"/>
    <w:rsid w:val="00122B89"/>
    <w:rsid w:val="00122CC8"/>
    <w:rsid w:val="00123B44"/>
    <w:rsid w:val="00126327"/>
    <w:rsid w:val="00127AC7"/>
    <w:rsid w:val="00134B99"/>
    <w:rsid w:val="00135228"/>
    <w:rsid w:val="00135DAA"/>
    <w:rsid w:val="001363D0"/>
    <w:rsid w:val="00143765"/>
    <w:rsid w:val="00147B8D"/>
    <w:rsid w:val="00154E91"/>
    <w:rsid w:val="001555EB"/>
    <w:rsid w:val="00160389"/>
    <w:rsid w:val="0016731E"/>
    <w:rsid w:val="0017022C"/>
    <w:rsid w:val="0017029E"/>
    <w:rsid w:val="00171BD7"/>
    <w:rsid w:val="0017324B"/>
    <w:rsid w:val="00173E3F"/>
    <w:rsid w:val="00177F34"/>
    <w:rsid w:val="00190F2A"/>
    <w:rsid w:val="00192D96"/>
    <w:rsid w:val="001A02AE"/>
    <w:rsid w:val="001A530A"/>
    <w:rsid w:val="001A71E1"/>
    <w:rsid w:val="001B1C2A"/>
    <w:rsid w:val="001B34C0"/>
    <w:rsid w:val="001B37C5"/>
    <w:rsid w:val="001C0C8D"/>
    <w:rsid w:val="001C4F3D"/>
    <w:rsid w:val="001C7ED7"/>
    <w:rsid w:val="001C7F0A"/>
    <w:rsid w:val="001D0E88"/>
    <w:rsid w:val="001D1290"/>
    <w:rsid w:val="001D59DA"/>
    <w:rsid w:val="001D6448"/>
    <w:rsid w:val="001D6763"/>
    <w:rsid w:val="001E0FB3"/>
    <w:rsid w:val="001E6210"/>
    <w:rsid w:val="001E7097"/>
    <w:rsid w:val="001F5B9A"/>
    <w:rsid w:val="001F63A6"/>
    <w:rsid w:val="00200A01"/>
    <w:rsid w:val="002074E1"/>
    <w:rsid w:val="0021042E"/>
    <w:rsid w:val="00210A02"/>
    <w:rsid w:val="00211A4B"/>
    <w:rsid w:val="00214252"/>
    <w:rsid w:val="00216953"/>
    <w:rsid w:val="00217B53"/>
    <w:rsid w:val="00222DE8"/>
    <w:rsid w:val="00223864"/>
    <w:rsid w:val="00230BCF"/>
    <w:rsid w:val="002333C8"/>
    <w:rsid w:val="00233869"/>
    <w:rsid w:val="0024007C"/>
    <w:rsid w:val="002425DC"/>
    <w:rsid w:val="00243198"/>
    <w:rsid w:val="00245B5C"/>
    <w:rsid w:val="00245CC7"/>
    <w:rsid w:val="002527FE"/>
    <w:rsid w:val="0025375A"/>
    <w:rsid w:val="00253A53"/>
    <w:rsid w:val="002635CA"/>
    <w:rsid w:val="00267FBE"/>
    <w:rsid w:val="00274C94"/>
    <w:rsid w:val="00276477"/>
    <w:rsid w:val="0027711E"/>
    <w:rsid w:val="002776E0"/>
    <w:rsid w:val="00282B78"/>
    <w:rsid w:val="00286A9A"/>
    <w:rsid w:val="0029116E"/>
    <w:rsid w:val="002916CF"/>
    <w:rsid w:val="00291754"/>
    <w:rsid w:val="002919C8"/>
    <w:rsid w:val="00293D60"/>
    <w:rsid w:val="00293E34"/>
    <w:rsid w:val="002A0408"/>
    <w:rsid w:val="002A36A9"/>
    <w:rsid w:val="002B1060"/>
    <w:rsid w:val="002B3081"/>
    <w:rsid w:val="002B3146"/>
    <w:rsid w:val="002B61A4"/>
    <w:rsid w:val="002B705F"/>
    <w:rsid w:val="002C171F"/>
    <w:rsid w:val="002C7F68"/>
    <w:rsid w:val="002D3FFE"/>
    <w:rsid w:val="002E0CF0"/>
    <w:rsid w:val="002E2D5C"/>
    <w:rsid w:val="002E2EA0"/>
    <w:rsid w:val="002F0078"/>
    <w:rsid w:val="002F3F4A"/>
    <w:rsid w:val="002F5E80"/>
    <w:rsid w:val="0030301E"/>
    <w:rsid w:val="003030D5"/>
    <w:rsid w:val="003052EF"/>
    <w:rsid w:val="00305B3E"/>
    <w:rsid w:val="00306855"/>
    <w:rsid w:val="00306F2B"/>
    <w:rsid w:val="00310F65"/>
    <w:rsid w:val="003120C1"/>
    <w:rsid w:val="0031215C"/>
    <w:rsid w:val="0031379D"/>
    <w:rsid w:val="00313DFC"/>
    <w:rsid w:val="00314D2D"/>
    <w:rsid w:val="003153B7"/>
    <w:rsid w:val="00316F0A"/>
    <w:rsid w:val="00320048"/>
    <w:rsid w:val="00320E6D"/>
    <w:rsid w:val="00323500"/>
    <w:rsid w:val="00325DF1"/>
    <w:rsid w:val="00326D62"/>
    <w:rsid w:val="003273D7"/>
    <w:rsid w:val="00331449"/>
    <w:rsid w:val="00334C54"/>
    <w:rsid w:val="003368AA"/>
    <w:rsid w:val="003420B1"/>
    <w:rsid w:val="00342680"/>
    <w:rsid w:val="003444AB"/>
    <w:rsid w:val="00347611"/>
    <w:rsid w:val="003522CA"/>
    <w:rsid w:val="003571EE"/>
    <w:rsid w:val="00364EDA"/>
    <w:rsid w:val="00371DE3"/>
    <w:rsid w:val="0037202C"/>
    <w:rsid w:val="0037603C"/>
    <w:rsid w:val="0038004A"/>
    <w:rsid w:val="00380E8F"/>
    <w:rsid w:val="00380FB6"/>
    <w:rsid w:val="00382442"/>
    <w:rsid w:val="00382717"/>
    <w:rsid w:val="00391E04"/>
    <w:rsid w:val="00393BE7"/>
    <w:rsid w:val="00395311"/>
    <w:rsid w:val="003A7737"/>
    <w:rsid w:val="003A7C11"/>
    <w:rsid w:val="003B1956"/>
    <w:rsid w:val="003B3945"/>
    <w:rsid w:val="003B6BA2"/>
    <w:rsid w:val="003B7B6F"/>
    <w:rsid w:val="003C536D"/>
    <w:rsid w:val="003D5E21"/>
    <w:rsid w:val="003D6D37"/>
    <w:rsid w:val="003D6E87"/>
    <w:rsid w:val="003D75A4"/>
    <w:rsid w:val="003E0CCF"/>
    <w:rsid w:val="003E0F93"/>
    <w:rsid w:val="003E3B3C"/>
    <w:rsid w:val="003E5324"/>
    <w:rsid w:val="003F4766"/>
    <w:rsid w:val="003F4C66"/>
    <w:rsid w:val="00401FA5"/>
    <w:rsid w:val="0040309F"/>
    <w:rsid w:val="004051AA"/>
    <w:rsid w:val="00405D93"/>
    <w:rsid w:val="00406509"/>
    <w:rsid w:val="0040795C"/>
    <w:rsid w:val="00412BBA"/>
    <w:rsid w:val="004150D3"/>
    <w:rsid w:val="00424DE5"/>
    <w:rsid w:val="004279E3"/>
    <w:rsid w:val="00434225"/>
    <w:rsid w:val="004435E0"/>
    <w:rsid w:val="00455B33"/>
    <w:rsid w:val="00457BB3"/>
    <w:rsid w:val="0046001A"/>
    <w:rsid w:val="004616A5"/>
    <w:rsid w:val="004710A3"/>
    <w:rsid w:val="004735C0"/>
    <w:rsid w:val="00474ACB"/>
    <w:rsid w:val="00475975"/>
    <w:rsid w:val="00476B41"/>
    <w:rsid w:val="004808BE"/>
    <w:rsid w:val="00482451"/>
    <w:rsid w:val="00483199"/>
    <w:rsid w:val="00484D73"/>
    <w:rsid w:val="004872D1"/>
    <w:rsid w:val="0049460E"/>
    <w:rsid w:val="004962C8"/>
    <w:rsid w:val="004965D3"/>
    <w:rsid w:val="00497934"/>
    <w:rsid w:val="004A43B0"/>
    <w:rsid w:val="004A6D1D"/>
    <w:rsid w:val="004B0F85"/>
    <w:rsid w:val="004B2A08"/>
    <w:rsid w:val="004B46E0"/>
    <w:rsid w:val="004B56F9"/>
    <w:rsid w:val="004C2449"/>
    <w:rsid w:val="004C3715"/>
    <w:rsid w:val="004C44B3"/>
    <w:rsid w:val="004C4A83"/>
    <w:rsid w:val="004C4CD3"/>
    <w:rsid w:val="004C5B49"/>
    <w:rsid w:val="004C76F3"/>
    <w:rsid w:val="004D0C4C"/>
    <w:rsid w:val="004D629D"/>
    <w:rsid w:val="004D638A"/>
    <w:rsid w:val="004E0B6A"/>
    <w:rsid w:val="004E105C"/>
    <w:rsid w:val="004E1A3E"/>
    <w:rsid w:val="004E294B"/>
    <w:rsid w:val="004F4D68"/>
    <w:rsid w:val="00501AA6"/>
    <w:rsid w:val="00511523"/>
    <w:rsid w:val="0051680C"/>
    <w:rsid w:val="00517ECE"/>
    <w:rsid w:val="00523CFD"/>
    <w:rsid w:val="00532816"/>
    <w:rsid w:val="005333D1"/>
    <w:rsid w:val="00544283"/>
    <w:rsid w:val="00545312"/>
    <w:rsid w:val="00552062"/>
    <w:rsid w:val="00553DFC"/>
    <w:rsid w:val="00554955"/>
    <w:rsid w:val="005556EC"/>
    <w:rsid w:val="00556BDC"/>
    <w:rsid w:val="005617A0"/>
    <w:rsid w:val="005636C6"/>
    <w:rsid w:val="005677FB"/>
    <w:rsid w:val="005679EC"/>
    <w:rsid w:val="0057132A"/>
    <w:rsid w:val="00574DE6"/>
    <w:rsid w:val="005770DC"/>
    <w:rsid w:val="0058266E"/>
    <w:rsid w:val="00583192"/>
    <w:rsid w:val="0059161C"/>
    <w:rsid w:val="00591B99"/>
    <w:rsid w:val="00593BB2"/>
    <w:rsid w:val="005A61A9"/>
    <w:rsid w:val="005B0E0C"/>
    <w:rsid w:val="005B469C"/>
    <w:rsid w:val="005B66BD"/>
    <w:rsid w:val="005B66F5"/>
    <w:rsid w:val="005C4FA4"/>
    <w:rsid w:val="005C6585"/>
    <w:rsid w:val="005C65E5"/>
    <w:rsid w:val="005C7390"/>
    <w:rsid w:val="005C7818"/>
    <w:rsid w:val="005C7C4F"/>
    <w:rsid w:val="005D16EA"/>
    <w:rsid w:val="005D6547"/>
    <w:rsid w:val="005D6BF2"/>
    <w:rsid w:val="005D6EE8"/>
    <w:rsid w:val="005D79CD"/>
    <w:rsid w:val="005F1820"/>
    <w:rsid w:val="00604217"/>
    <w:rsid w:val="00606582"/>
    <w:rsid w:val="00624E67"/>
    <w:rsid w:val="0063502D"/>
    <w:rsid w:val="00640740"/>
    <w:rsid w:val="006409CF"/>
    <w:rsid w:val="0064120C"/>
    <w:rsid w:val="006422B8"/>
    <w:rsid w:val="006425CE"/>
    <w:rsid w:val="0064632C"/>
    <w:rsid w:val="00651D74"/>
    <w:rsid w:val="00655B9D"/>
    <w:rsid w:val="00657200"/>
    <w:rsid w:val="00661450"/>
    <w:rsid w:val="00661540"/>
    <w:rsid w:val="006632C1"/>
    <w:rsid w:val="006675F0"/>
    <w:rsid w:val="00667D9C"/>
    <w:rsid w:val="006715A8"/>
    <w:rsid w:val="00673F58"/>
    <w:rsid w:val="0068294D"/>
    <w:rsid w:val="00687739"/>
    <w:rsid w:val="00693F1D"/>
    <w:rsid w:val="00694F84"/>
    <w:rsid w:val="00697625"/>
    <w:rsid w:val="006A0B8C"/>
    <w:rsid w:val="006A222F"/>
    <w:rsid w:val="006A2E06"/>
    <w:rsid w:val="006A792C"/>
    <w:rsid w:val="006B0D53"/>
    <w:rsid w:val="006B3A50"/>
    <w:rsid w:val="006B4918"/>
    <w:rsid w:val="006B698F"/>
    <w:rsid w:val="006C093F"/>
    <w:rsid w:val="006C0BFA"/>
    <w:rsid w:val="006D05FB"/>
    <w:rsid w:val="006D0FC2"/>
    <w:rsid w:val="006D30B6"/>
    <w:rsid w:val="006D5B08"/>
    <w:rsid w:val="006E1D0A"/>
    <w:rsid w:val="006E38EF"/>
    <w:rsid w:val="006E3F15"/>
    <w:rsid w:val="006E3F6C"/>
    <w:rsid w:val="006E641D"/>
    <w:rsid w:val="006F6B04"/>
    <w:rsid w:val="006F6E5A"/>
    <w:rsid w:val="006F7A18"/>
    <w:rsid w:val="00700DDD"/>
    <w:rsid w:val="00701330"/>
    <w:rsid w:val="00701717"/>
    <w:rsid w:val="00701D66"/>
    <w:rsid w:val="00703B95"/>
    <w:rsid w:val="00704446"/>
    <w:rsid w:val="007140E4"/>
    <w:rsid w:val="00717BAC"/>
    <w:rsid w:val="00721F16"/>
    <w:rsid w:val="00721FA4"/>
    <w:rsid w:val="00725E2A"/>
    <w:rsid w:val="00730974"/>
    <w:rsid w:val="0073195E"/>
    <w:rsid w:val="00732CF4"/>
    <w:rsid w:val="007331E4"/>
    <w:rsid w:val="007361FB"/>
    <w:rsid w:val="00736698"/>
    <w:rsid w:val="00740443"/>
    <w:rsid w:val="00743AE1"/>
    <w:rsid w:val="00745019"/>
    <w:rsid w:val="00745487"/>
    <w:rsid w:val="00750AF2"/>
    <w:rsid w:val="00766785"/>
    <w:rsid w:val="00773B05"/>
    <w:rsid w:val="0077646E"/>
    <w:rsid w:val="007838FD"/>
    <w:rsid w:val="00790485"/>
    <w:rsid w:val="00793767"/>
    <w:rsid w:val="00794858"/>
    <w:rsid w:val="00795BFC"/>
    <w:rsid w:val="0079798B"/>
    <w:rsid w:val="007A3592"/>
    <w:rsid w:val="007B326C"/>
    <w:rsid w:val="007B5216"/>
    <w:rsid w:val="007D2169"/>
    <w:rsid w:val="007D2510"/>
    <w:rsid w:val="007E0DCB"/>
    <w:rsid w:val="007E1A04"/>
    <w:rsid w:val="007E2ED2"/>
    <w:rsid w:val="007E3A83"/>
    <w:rsid w:val="007E4012"/>
    <w:rsid w:val="007E7119"/>
    <w:rsid w:val="007F2140"/>
    <w:rsid w:val="007F5138"/>
    <w:rsid w:val="007F5AE3"/>
    <w:rsid w:val="007F6675"/>
    <w:rsid w:val="00803F17"/>
    <w:rsid w:val="00810DCA"/>
    <w:rsid w:val="00813C0A"/>
    <w:rsid w:val="008143B7"/>
    <w:rsid w:val="008153E7"/>
    <w:rsid w:val="00817A6B"/>
    <w:rsid w:val="00822CF1"/>
    <w:rsid w:val="00823992"/>
    <w:rsid w:val="00826E20"/>
    <w:rsid w:val="00827B80"/>
    <w:rsid w:val="00831722"/>
    <w:rsid w:val="0084180A"/>
    <w:rsid w:val="00842B25"/>
    <w:rsid w:val="00844E29"/>
    <w:rsid w:val="0084681E"/>
    <w:rsid w:val="0085271C"/>
    <w:rsid w:val="008532BB"/>
    <w:rsid w:val="00855F70"/>
    <w:rsid w:val="008568BB"/>
    <w:rsid w:val="00861EBF"/>
    <w:rsid w:val="00862FC4"/>
    <w:rsid w:val="00863659"/>
    <w:rsid w:val="00864178"/>
    <w:rsid w:val="00867A42"/>
    <w:rsid w:val="00874885"/>
    <w:rsid w:val="00887CFB"/>
    <w:rsid w:val="008951AF"/>
    <w:rsid w:val="00895835"/>
    <w:rsid w:val="0089798B"/>
    <w:rsid w:val="008A75F0"/>
    <w:rsid w:val="008B1101"/>
    <w:rsid w:val="008B5D42"/>
    <w:rsid w:val="008B5F64"/>
    <w:rsid w:val="008C1419"/>
    <w:rsid w:val="008C6FA9"/>
    <w:rsid w:val="008D0430"/>
    <w:rsid w:val="008D07FA"/>
    <w:rsid w:val="008D311E"/>
    <w:rsid w:val="008D4663"/>
    <w:rsid w:val="008D7FDC"/>
    <w:rsid w:val="008E5055"/>
    <w:rsid w:val="008F373D"/>
    <w:rsid w:val="009009D1"/>
    <w:rsid w:val="00905100"/>
    <w:rsid w:val="009072C4"/>
    <w:rsid w:val="0093250B"/>
    <w:rsid w:val="00936695"/>
    <w:rsid w:val="00937F6C"/>
    <w:rsid w:val="00945CB3"/>
    <w:rsid w:val="009475DB"/>
    <w:rsid w:val="009506D7"/>
    <w:rsid w:val="009521B4"/>
    <w:rsid w:val="009549E4"/>
    <w:rsid w:val="00957AB7"/>
    <w:rsid w:val="00960198"/>
    <w:rsid w:val="00962B06"/>
    <w:rsid w:val="00963774"/>
    <w:rsid w:val="0096542E"/>
    <w:rsid w:val="0096584E"/>
    <w:rsid w:val="0096779C"/>
    <w:rsid w:val="00967A21"/>
    <w:rsid w:val="009702C1"/>
    <w:rsid w:val="00970A3D"/>
    <w:rsid w:val="0097240A"/>
    <w:rsid w:val="00973476"/>
    <w:rsid w:val="00976765"/>
    <w:rsid w:val="00981A41"/>
    <w:rsid w:val="00983EB5"/>
    <w:rsid w:val="009858C7"/>
    <w:rsid w:val="00987CF6"/>
    <w:rsid w:val="00992F04"/>
    <w:rsid w:val="009A2CD5"/>
    <w:rsid w:val="009A51EA"/>
    <w:rsid w:val="009B1FC4"/>
    <w:rsid w:val="009B2810"/>
    <w:rsid w:val="009B2907"/>
    <w:rsid w:val="009B4889"/>
    <w:rsid w:val="009B48B0"/>
    <w:rsid w:val="009B5120"/>
    <w:rsid w:val="009B6E91"/>
    <w:rsid w:val="009C5675"/>
    <w:rsid w:val="009E490B"/>
    <w:rsid w:val="009E4EA9"/>
    <w:rsid w:val="009F39A7"/>
    <w:rsid w:val="009F3C32"/>
    <w:rsid w:val="009F3D3E"/>
    <w:rsid w:val="009F562F"/>
    <w:rsid w:val="009F568E"/>
    <w:rsid w:val="009F7462"/>
    <w:rsid w:val="00A024F8"/>
    <w:rsid w:val="00A1199A"/>
    <w:rsid w:val="00A14C93"/>
    <w:rsid w:val="00A15AD4"/>
    <w:rsid w:val="00A20F0F"/>
    <w:rsid w:val="00A232A3"/>
    <w:rsid w:val="00A31D14"/>
    <w:rsid w:val="00A3388C"/>
    <w:rsid w:val="00A409B2"/>
    <w:rsid w:val="00A41CDA"/>
    <w:rsid w:val="00A43388"/>
    <w:rsid w:val="00A43B4F"/>
    <w:rsid w:val="00A464E4"/>
    <w:rsid w:val="00A52AC1"/>
    <w:rsid w:val="00A5446B"/>
    <w:rsid w:val="00A56F6B"/>
    <w:rsid w:val="00A60546"/>
    <w:rsid w:val="00A659E9"/>
    <w:rsid w:val="00A65E12"/>
    <w:rsid w:val="00A70498"/>
    <w:rsid w:val="00A7125F"/>
    <w:rsid w:val="00A73DD1"/>
    <w:rsid w:val="00A805EC"/>
    <w:rsid w:val="00A81D15"/>
    <w:rsid w:val="00A82E89"/>
    <w:rsid w:val="00A87127"/>
    <w:rsid w:val="00A875E7"/>
    <w:rsid w:val="00A8794B"/>
    <w:rsid w:val="00A90706"/>
    <w:rsid w:val="00A9194E"/>
    <w:rsid w:val="00A95F48"/>
    <w:rsid w:val="00A96ECA"/>
    <w:rsid w:val="00A978F0"/>
    <w:rsid w:val="00AA3323"/>
    <w:rsid w:val="00AA44F6"/>
    <w:rsid w:val="00AA5BC2"/>
    <w:rsid w:val="00AB34D5"/>
    <w:rsid w:val="00AC6017"/>
    <w:rsid w:val="00AC630B"/>
    <w:rsid w:val="00AD1F35"/>
    <w:rsid w:val="00AD32F9"/>
    <w:rsid w:val="00AD3D30"/>
    <w:rsid w:val="00AD563E"/>
    <w:rsid w:val="00AE2BEC"/>
    <w:rsid w:val="00AE44DB"/>
    <w:rsid w:val="00AE54CF"/>
    <w:rsid w:val="00AE5EB8"/>
    <w:rsid w:val="00AE6DE6"/>
    <w:rsid w:val="00AE78E2"/>
    <w:rsid w:val="00AF5415"/>
    <w:rsid w:val="00AF7E16"/>
    <w:rsid w:val="00B01891"/>
    <w:rsid w:val="00B0280A"/>
    <w:rsid w:val="00B07268"/>
    <w:rsid w:val="00B10C2D"/>
    <w:rsid w:val="00B11705"/>
    <w:rsid w:val="00B17F86"/>
    <w:rsid w:val="00B204A2"/>
    <w:rsid w:val="00B205DB"/>
    <w:rsid w:val="00B23066"/>
    <w:rsid w:val="00B31531"/>
    <w:rsid w:val="00B32D0B"/>
    <w:rsid w:val="00B35CDC"/>
    <w:rsid w:val="00B432BD"/>
    <w:rsid w:val="00B43786"/>
    <w:rsid w:val="00B44322"/>
    <w:rsid w:val="00B45BDB"/>
    <w:rsid w:val="00B47281"/>
    <w:rsid w:val="00B51095"/>
    <w:rsid w:val="00B524DF"/>
    <w:rsid w:val="00B52C13"/>
    <w:rsid w:val="00B54FB3"/>
    <w:rsid w:val="00B564C0"/>
    <w:rsid w:val="00B571B0"/>
    <w:rsid w:val="00B573F2"/>
    <w:rsid w:val="00B66312"/>
    <w:rsid w:val="00B66FF8"/>
    <w:rsid w:val="00B67C42"/>
    <w:rsid w:val="00B7163C"/>
    <w:rsid w:val="00B76444"/>
    <w:rsid w:val="00B83C6F"/>
    <w:rsid w:val="00B85A69"/>
    <w:rsid w:val="00B91FE3"/>
    <w:rsid w:val="00B92397"/>
    <w:rsid w:val="00B92583"/>
    <w:rsid w:val="00B9609F"/>
    <w:rsid w:val="00B9793C"/>
    <w:rsid w:val="00BA1A89"/>
    <w:rsid w:val="00BA2451"/>
    <w:rsid w:val="00BA2DC6"/>
    <w:rsid w:val="00BA5A57"/>
    <w:rsid w:val="00BB2722"/>
    <w:rsid w:val="00BB67D7"/>
    <w:rsid w:val="00BC002D"/>
    <w:rsid w:val="00BC69B7"/>
    <w:rsid w:val="00BD058B"/>
    <w:rsid w:val="00BD35B0"/>
    <w:rsid w:val="00BD5283"/>
    <w:rsid w:val="00BD79D9"/>
    <w:rsid w:val="00BE02B6"/>
    <w:rsid w:val="00BE353E"/>
    <w:rsid w:val="00BF240F"/>
    <w:rsid w:val="00BF2FB5"/>
    <w:rsid w:val="00C004F4"/>
    <w:rsid w:val="00C0666B"/>
    <w:rsid w:val="00C07A40"/>
    <w:rsid w:val="00C1281B"/>
    <w:rsid w:val="00C1488C"/>
    <w:rsid w:val="00C160CA"/>
    <w:rsid w:val="00C17130"/>
    <w:rsid w:val="00C270D9"/>
    <w:rsid w:val="00C3295A"/>
    <w:rsid w:val="00C343CE"/>
    <w:rsid w:val="00C34E2C"/>
    <w:rsid w:val="00C35D43"/>
    <w:rsid w:val="00C4068B"/>
    <w:rsid w:val="00C41392"/>
    <w:rsid w:val="00C42ECD"/>
    <w:rsid w:val="00C43BE6"/>
    <w:rsid w:val="00C43F6C"/>
    <w:rsid w:val="00C440B8"/>
    <w:rsid w:val="00C46730"/>
    <w:rsid w:val="00C520BE"/>
    <w:rsid w:val="00C57708"/>
    <w:rsid w:val="00C578CA"/>
    <w:rsid w:val="00C6334E"/>
    <w:rsid w:val="00C66804"/>
    <w:rsid w:val="00C70DB1"/>
    <w:rsid w:val="00C72189"/>
    <w:rsid w:val="00C77210"/>
    <w:rsid w:val="00C775CD"/>
    <w:rsid w:val="00C80F36"/>
    <w:rsid w:val="00C82593"/>
    <w:rsid w:val="00C91C61"/>
    <w:rsid w:val="00C92F3F"/>
    <w:rsid w:val="00C950A0"/>
    <w:rsid w:val="00CA54C2"/>
    <w:rsid w:val="00CA777F"/>
    <w:rsid w:val="00CA7953"/>
    <w:rsid w:val="00CB06A7"/>
    <w:rsid w:val="00CB32FA"/>
    <w:rsid w:val="00CC31C0"/>
    <w:rsid w:val="00CC40BA"/>
    <w:rsid w:val="00CC6E1D"/>
    <w:rsid w:val="00CC794D"/>
    <w:rsid w:val="00CE02B7"/>
    <w:rsid w:val="00CE1111"/>
    <w:rsid w:val="00CE2A7B"/>
    <w:rsid w:val="00CE715F"/>
    <w:rsid w:val="00CF0E6D"/>
    <w:rsid w:val="00CF16B8"/>
    <w:rsid w:val="00CF3F70"/>
    <w:rsid w:val="00CF661D"/>
    <w:rsid w:val="00D0430E"/>
    <w:rsid w:val="00D04FC8"/>
    <w:rsid w:val="00D108C1"/>
    <w:rsid w:val="00D10BB9"/>
    <w:rsid w:val="00D13442"/>
    <w:rsid w:val="00D13496"/>
    <w:rsid w:val="00D151C6"/>
    <w:rsid w:val="00D16980"/>
    <w:rsid w:val="00D2037C"/>
    <w:rsid w:val="00D246CA"/>
    <w:rsid w:val="00D366D7"/>
    <w:rsid w:val="00D43DB8"/>
    <w:rsid w:val="00D50C6F"/>
    <w:rsid w:val="00D63CAE"/>
    <w:rsid w:val="00D643BD"/>
    <w:rsid w:val="00D647D7"/>
    <w:rsid w:val="00D73F65"/>
    <w:rsid w:val="00D74877"/>
    <w:rsid w:val="00D80E06"/>
    <w:rsid w:val="00D8372F"/>
    <w:rsid w:val="00D83E7B"/>
    <w:rsid w:val="00D94058"/>
    <w:rsid w:val="00DA56AC"/>
    <w:rsid w:val="00DB02B7"/>
    <w:rsid w:val="00DB1E44"/>
    <w:rsid w:val="00DB35A7"/>
    <w:rsid w:val="00DB6702"/>
    <w:rsid w:val="00DC1909"/>
    <w:rsid w:val="00DC1CFE"/>
    <w:rsid w:val="00DC3507"/>
    <w:rsid w:val="00DD118C"/>
    <w:rsid w:val="00DE6B95"/>
    <w:rsid w:val="00DF1BE2"/>
    <w:rsid w:val="00DF1C22"/>
    <w:rsid w:val="00DF53B0"/>
    <w:rsid w:val="00DF63AB"/>
    <w:rsid w:val="00E044D8"/>
    <w:rsid w:val="00E11539"/>
    <w:rsid w:val="00E1350D"/>
    <w:rsid w:val="00E171E1"/>
    <w:rsid w:val="00E2040B"/>
    <w:rsid w:val="00E23F39"/>
    <w:rsid w:val="00E24A3F"/>
    <w:rsid w:val="00E348E1"/>
    <w:rsid w:val="00E3568D"/>
    <w:rsid w:val="00E3727D"/>
    <w:rsid w:val="00E37C77"/>
    <w:rsid w:val="00E4596E"/>
    <w:rsid w:val="00E47D20"/>
    <w:rsid w:val="00E51CC7"/>
    <w:rsid w:val="00E53267"/>
    <w:rsid w:val="00E60E09"/>
    <w:rsid w:val="00E6263E"/>
    <w:rsid w:val="00E6451F"/>
    <w:rsid w:val="00E706FD"/>
    <w:rsid w:val="00E719C8"/>
    <w:rsid w:val="00E805D4"/>
    <w:rsid w:val="00E82308"/>
    <w:rsid w:val="00E8303F"/>
    <w:rsid w:val="00E913FF"/>
    <w:rsid w:val="00E9429A"/>
    <w:rsid w:val="00E96CEC"/>
    <w:rsid w:val="00EA11B0"/>
    <w:rsid w:val="00EA1255"/>
    <w:rsid w:val="00EA440C"/>
    <w:rsid w:val="00EB1D7C"/>
    <w:rsid w:val="00EB2690"/>
    <w:rsid w:val="00EB30D9"/>
    <w:rsid w:val="00EB6942"/>
    <w:rsid w:val="00EB733E"/>
    <w:rsid w:val="00EC1BC2"/>
    <w:rsid w:val="00EC1BE4"/>
    <w:rsid w:val="00EC3F69"/>
    <w:rsid w:val="00EC7953"/>
    <w:rsid w:val="00ED210E"/>
    <w:rsid w:val="00ED5ABB"/>
    <w:rsid w:val="00ED6864"/>
    <w:rsid w:val="00EE0E22"/>
    <w:rsid w:val="00EE1B6E"/>
    <w:rsid w:val="00EE25FC"/>
    <w:rsid w:val="00EE368A"/>
    <w:rsid w:val="00EF2B17"/>
    <w:rsid w:val="00EF6EFB"/>
    <w:rsid w:val="00F02B73"/>
    <w:rsid w:val="00F031F0"/>
    <w:rsid w:val="00F03A1A"/>
    <w:rsid w:val="00F060B6"/>
    <w:rsid w:val="00F10F5F"/>
    <w:rsid w:val="00F12AC2"/>
    <w:rsid w:val="00F200C8"/>
    <w:rsid w:val="00F2406C"/>
    <w:rsid w:val="00F2479D"/>
    <w:rsid w:val="00F26FCD"/>
    <w:rsid w:val="00F30BC0"/>
    <w:rsid w:val="00F3500D"/>
    <w:rsid w:val="00F35DC5"/>
    <w:rsid w:val="00F36EBD"/>
    <w:rsid w:val="00F40906"/>
    <w:rsid w:val="00F451D2"/>
    <w:rsid w:val="00F45568"/>
    <w:rsid w:val="00F4636C"/>
    <w:rsid w:val="00F54122"/>
    <w:rsid w:val="00F5581E"/>
    <w:rsid w:val="00F565C0"/>
    <w:rsid w:val="00F6366E"/>
    <w:rsid w:val="00F6370F"/>
    <w:rsid w:val="00F64034"/>
    <w:rsid w:val="00F66D29"/>
    <w:rsid w:val="00F70D8E"/>
    <w:rsid w:val="00F73340"/>
    <w:rsid w:val="00F74E81"/>
    <w:rsid w:val="00F77174"/>
    <w:rsid w:val="00F822DB"/>
    <w:rsid w:val="00F82402"/>
    <w:rsid w:val="00F84009"/>
    <w:rsid w:val="00F8465A"/>
    <w:rsid w:val="00F920EC"/>
    <w:rsid w:val="00F95BD8"/>
    <w:rsid w:val="00F968D5"/>
    <w:rsid w:val="00FA0E84"/>
    <w:rsid w:val="00FA18BB"/>
    <w:rsid w:val="00FA40A3"/>
    <w:rsid w:val="00FA558D"/>
    <w:rsid w:val="00FB1A15"/>
    <w:rsid w:val="00FB20D3"/>
    <w:rsid w:val="00FB3365"/>
    <w:rsid w:val="00FB36AB"/>
    <w:rsid w:val="00FB3A0F"/>
    <w:rsid w:val="00FB5DB8"/>
    <w:rsid w:val="00FC3E6A"/>
    <w:rsid w:val="00FC5EEF"/>
    <w:rsid w:val="00FD3257"/>
    <w:rsid w:val="00FD3630"/>
    <w:rsid w:val="00FD4AEA"/>
    <w:rsid w:val="00FE0025"/>
    <w:rsid w:val="00FE11FC"/>
    <w:rsid w:val="00FF0BA5"/>
    <w:rsid w:val="00FF0CDF"/>
    <w:rsid w:val="00FF27A9"/>
    <w:rsid w:val="00FF4495"/>
    <w:rsid w:val="00FF47DD"/>
    <w:rsid w:val="00FF4E41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B77AC"/>
  <w15:docId w15:val="{91688729-FC8F-4590-B026-D32B4969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1717"/>
    <w:pPr>
      <w:keepNext/>
      <w:numPr>
        <w:ilvl w:val="1"/>
        <w:numId w:val="6"/>
      </w:numPr>
      <w:spacing w:before="120"/>
      <w:outlineLvl w:val="1"/>
    </w:pPr>
    <w:rPr>
      <w:rFonts w:eastAsia="Times New Roman"/>
      <w:b/>
      <w:bCs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1717"/>
    <w:pPr>
      <w:keepNext/>
      <w:numPr>
        <w:ilvl w:val="2"/>
        <w:numId w:val="6"/>
      </w:numPr>
      <w:spacing w:before="120"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BBA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BBA"/>
    <w:pPr>
      <w:keepNext/>
      <w:numPr>
        <w:ilvl w:val="4"/>
        <w:numId w:val="6"/>
      </w:numPr>
      <w:spacing w:before="120"/>
      <w:ind w:left="720" w:hanging="720"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BB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BB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BB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BB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qFormat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54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41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01717"/>
    <w:rPr>
      <w:rFonts w:ascii="Times New Roman" w:eastAsia="Times New Roman" w:hAnsi="Times New Roman" w:cs="Times New Roman"/>
      <w:b/>
      <w:bCs/>
      <w:kern w:val="0"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1717"/>
    <w:rPr>
      <w:rFonts w:ascii="Times New Roman" w:eastAsia="SimSun" w:hAnsi="Times New Roman" w:cs="Times New Roman"/>
      <w:b/>
      <w:bCs/>
      <w:kern w:val="0"/>
      <w:sz w:val="2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BBA"/>
    <w:rPr>
      <w:rFonts w:ascii="Times New Roman" w:eastAsiaTheme="majorEastAsia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2BBA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BBA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BBA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20F0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A1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5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594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594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3E0F93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3398;&#20064;&#36164;&#26009;\LTE%20M\NB-IoT\SC%20PTM\&#26032;&#24314;%20Microsoft%20Office%20Excel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v>single-stage,32TB</c:v>
          </c:tx>
          <c:spPr>
            <a:ln>
              <a:solidFill>
                <a:srgbClr val="C00000"/>
              </a:solidFill>
              <a:prstDash val="dash"/>
            </a:ln>
          </c:spPr>
          <c:marker>
            <c:symbol val="none"/>
          </c:marker>
          <c:xVal>
            <c:numRef>
              <c:f>Sheet3!$K$50:$K$55</c:f>
              <c:numCache>
                <c:formatCode>General</c:formatCode>
                <c:ptCount val="6"/>
                <c:pt idx="0">
                  <c:v>-13</c:v>
                </c:pt>
                <c:pt idx="1">
                  <c:v>-12</c:v>
                </c:pt>
                <c:pt idx="2">
                  <c:v>-11</c:v>
                </c:pt>
                <c:pt idx="3">
                  <c:v>-10</c:v>
                </c:pt>
                <c:pt idx="4">
                  <c:v>-9</c:v>
                </c:pt>
                <c:pt idx="5">
                  <c:v>-8</c:v>
                </c:pt>
              </c:numCache>
            </c:numRef>
          </c:xVal>
          <c:yVal>
            <c:numRef>
              <c:f>Sheet3!$L$50:$L$55</c:f>
              <c:numCache>
                <c:formatCode>General</c:formatCode>
                <c:ptCount val="6"/>
                <c:pt idx="0">
                  <c:v>0.43200000000000005</c:v>
                </c:pt>
                <c:pt idx="1">
                  <c:v>0.32300000000000006</c:v>
                </c:pt>
                <c:pt idx="2">
                  <c:v>0.24100000000000002</c:v>
                </c:pt>
                <c:pt idx="3">
                  <c:v>0.18250000000000002</c:v>
                </c:pt>
                <c:pt idx="4">
                  <c:v>0.12250000000000001</c:v>
                </c:pt>
                <c:pt idx="5">
                  <c:v>8.450000000000002E-2</c:v>
                </c:pt>
              </c:numCache>
            </c:numRef>
          </c:yVal>
          <c:smooth val="0"/>
        </c:ser>
        <c:ser>
          <c:idx val="1"/>
          <c:order val="1"/>
          <c:tx>
            <c:v>multi-stage,16TB*2group</c:v>
          </c:tx>
          <c:spPr>
            <a:ln>
              <a:solidFill>
                <a:srgbClr val="C00000"/>
              </a:solidFill>
            </a:ln>
          </c:spPr>
          <c:marker>
            <c:symbol val="none"/>
          </c:marker>
          <c:xVal>
            <c:numRef>
              <c:f>Sheet3!$M$50:$M$55</c:f>
              <c:numCache>
                <c:formatCode>General</c:formatCode>
                <c:ptCount val="6"/>
                <c:pt idx="0">
                  <c:v>-13</c:v>
                </c:pt>
                <c:pt idx="1">
                  <c:v>-12</c:v>
                </c:pt>
                <c:pt idx="2">
                  <c:v>-11</c:v>
                </c:pt>
                <c:pt idx="3">
                  <c:v>-10</c:v>
                </c:pt>
                <c:pt idx="4">
                  <c:v>-9</c:v>
                </c:pt>
                <c:pt idx="5">
                  <c:v>-8</c:v>
                </c:pt>
              </c:numCache>
            </c:numRef>
          </c:xVal>
          <c:yVal>
            <c:numRef>
              <c:f>Sheet3!$N$50:$N$55</c:f>
              <c:numCache>
                <c:formatCode>General</c:formatCode>
                <c:ptCount val="6"/>
                <c:pt idx="0">
                  <c:v>0.43626025000000002</c:v>
                </c:pt>
                <c:pt idx="1">
                  <c:v>0.30470400000000009</c:v>
                </c:pt>
                <c:pt idx="2">
                  <c:v>0.17556099999999999</c:v>
                </c:pt>
                <c:pt idx="3">
                  <c:v>0.12285024999999999</c:v>
                </c:pt>
                <c:pt idx="4">
                  <c:v>5.9292250000000005E-2</c:v>
                </c:pt>
                <c:pt idx="5">
                  <c:v>3.4410249999999996E-2</c:v>
                </c:pt>
              </c:numCache>
            </c:numRef>
          </c:yVal>
          <c:smooth val="0"/>
        </c:ser>
        <c:ser>
          <c:idx val="2"/>
          <c:order val="2"/>
          <c:tx>
            <c:v>single-stage,64TB</c:v>
          </c:tx>
          <c:spPr>
            <a:ln>
              <a:solidFill>
                <a:schemeClr val="tx2">
                  <a:lumMod val="60000"/>
                  <a:lumOff val="40000"/>
                </a:schemeClr>
              </a:solidFill>
              <a:prstDash val="dash"/>
            </a:ln>
          </c:spPr>
          <c:marker>
            <c:symbol val="none"/>
          </c:marker>
          <c:xVal>
            <c:numRef>
              <c:f>Sheet3!$K$59:$K$64</c:f>
              <c:numCache>
                <c:formatCode>General</c:formatCode>
                <c:ptCount val="6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</c:numCache>
            </c:numRef>
          </c:xVal>
          <c:yVal>
            <c:numRef>
              <c:f>Sheet3!$L$59:$L$64</c:f>
              <c:numCache>
                <c:formatCode>General</c:formatCode>
                <c:ptCount val="6"/>
                <c:pt idx="0">
                  <c:v>0.40550000000000008</c:v>
                </c:pt>
                <c:pt idx="1">
                  <c:v>0.3025000000000001</c:v>
                </c:pt>
                <c:pt idx="2">
                  <c:v>0.21350000000000002</c:v>
                </c:pt>
                <c:pt idx="3">
                  <c:v>0.15100000000000002</c:v>
                </c:pt>
                <c:pt idx="4">
                  <c:v>0.11550000000000002</c:v>
                </c:pt>
                <c:pt idx="5">
                  <c:v>8.1000000000000003E-2</c:v>
                </c:pt>
              </c:numCache>
            </c:numRef>
          </c:yVal>
          <c:smooth val="0"/>
        </c:ser>
        <c:ser>
          <c:idx val="3"/>
          <c:order val="3"/>
          <c:tx>
            <c:v>multi-stage,32TB*2group</c:v>
          </c:tx>
          <c:spPr>
            <a:ln>
              <a:solidFill>
                <a:schemeClr val="tx2">
                  <a:lumMod val="60000"/>
                  <a:lumOff val="40000"/>
                </a:schemeClr>
              </a:solidFill>
            </a:ln>
          </c:spPr>
          <c:marker>
            <c:symbol val="none"/>
          </c:marker>
          <c:xVal>
            <c:numRef>
              <c:f>Sheet3!$M$59:$M$64</c:f>
              <c:numCache>
                <c:formatCode>General</c:formatCode>
                <c:ptCount val="6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</c:numCache>
            </c:numRef>
          </c:xVal>
          <c:yVal>
            <c:numRef>
              <c:f>Sheet3!$N$59:$N$64</c:f>
              <c:numCache>
                <c:formatCode>General</c:formatCode>
                <c:ptCount val="6"/>
                <c:pt idx="0">
                  <c:v>0.38626225000000008</c:v>
                </c:pt>
                <c:pt idx="1">
                  <c:v>0.28944400000000009</c:v>
                </c:pt>
                <c:pt idx="2">
                  <c:v>0.18662399999999998</c:v>
                </c:pt>
                <c:pt idx="3">
                  <c:v>0.10432900000000002</c:v>
                </c:pt>
                <c:pt idx="4">
                  <c:v>5.8080999999999994E-2</c:v>
                </c:pt>
                <c:pt idx="5">
                  <c:v>3.3306249999999996E-2</c:v>
                </c:pt>
              </c:numCache>
            </c:numRef>
          </c:yVal>
          <c:smooth val="0"/>
        </c:ser>
        <c:ser>
          <c:idx val="4"/>
          <c:order val="4"/>
          <c:tx>
            <c:v>single-stage,128TB</c:v>
          </c:tx>
          <c:spPr>
            <a:ln>
              <a:solidFill>
                <a:schemeClr val="accent6">
                  <a:lumMod val="75000"/>
                </a:schemeClr>
              </a:solidFill>
              <a:prstDash val="dash"/>
            </a:ln>
          </c:spPr>
          <c:marker>
            <c:symbol val="none"/>
          </c:marker>
          <c:xVal>
            <c:numRef>
              <c:f>Sheet3!$K$70:$K$73</c:f>
              <c:numCache>
                <c:formatCode>General</c:formatCode>
                <c:ptCount val="4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</c:numCache>
            </c:numRef>
          </c:xVal>
          <c:yVal>
            <c:numRef>
              <c:f>Sheet3!$L$70:$L$73</c:f>
              <c:numCache>
                <c:formatCode>General</c:formatCode>
                <c:ptCount val="4"/>
                <c:pt idx="0">
                  <c:v>0.3050000000000001</c:v>
                </c:pt>
                <c:pt idx="1">
                  <c:v>0.19450000000000001</c:v>
                </c:pt>
                <c:pt idx="2">
                  <c:v>0.13550000000000001</c:v>
                </c:pt>
                <c:pt idx="3">
                  <c:v>8.7000000000000022E-2</c:v>
                </c:pt>
              </c:numCache>
            </c:numRef>
          </c:yVal>
          <c:smooth val="0"/>
        </c:ser>
        <c:ser>
          <c:idx val="5"/>
          <c:order val="5"/>
          <c:tx>
            <c:v>multi-stage,64TB*2group</c:v>
          </c:tx>
          <c:marker>
            <c:symbol val="none"/>
          </c:marker>
          <c:xVal>
            <c:numRef>
              <c:f>Sheet3!$M$70:$M$73</c:f>
              <c:numCache>
                <c:formatCode>General</c:formatCode>
                <c:ptCount val="4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</c:numCache>
            </c:numRef>
          </c:xVal>
          <c:yVal>
            <c:numRef>
              <c:f>Sheet3!$N$70:$N$73</c:f>
              <c:numCache>
                <c:formatCode>General</c:formatCode>
                <c:ptCount val="4"/>
                <c:pt idx="0">
                  <c:v>0.27300625000000001</c:v>
                </c:pt>
                <c:pt idx="1">
                  <c:v>0.16443025000000006</c:v>
                </c:pt>
                <c:pt idx="2">
                  <c:v>9.1506250000000025E-2</c:v>
                </c:pt>
                <c:pt idx="3">
                  <c:v>4.5582249999999998E-2</c:v>
                </c:pt>
              </c:numCache>
            </c:numRef>
          </c:yVal>
          <c:smooth val="0"/>
        </c:ser>
        <c:ser>
          <c:idx val="6"/>
          <c:order val="6"/>
          <c:tx>
            <c:v>single-stage,256TB</c:v>
          </c:tx>
          <c:spPr>
            <a:ln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Sheet3!$K$80:$K$83</c:f>
              <c:numCache>
                <c:formatCode>General</c:formatCode>
                <c:ptCount val="4"/>
                <c:pt idx="0">
                  <c:v>-19</c:v>
                </c:pt>
                <c:pt idx="1">
                  <c:v>-18</c:v>
                </c:pt>
                <c:pt idx="2">
                  <c:v>-17</c:v>
                </c:pt>
                <c:pt idx="3">
                  <c:v>-16</c:v>
                </c:pt>
              </c:numCache>
            </c:numRef>
          </c:xVal>
          <c:yVal>
            <c:numRef>
              <c:f>Sheet3!$L$80:$L$83</c:f>
              <c:numCache>
                <c:formatCode>General</c:formatCode>
                <c:ptCount val="4"/>
                <c:pt idx="0">
                  <c:v>0.38750000000000007</c:v>
                </c:pt>
                <c:pt idx="1">
                  <c:v>0.25650000000000001</c:v>
                </c:pt>
                <c:pt idx="2">
                  <c:v>0.15950000000000003</c:v>
                </c:pt>
                <c:pt idx="3">
                  <c:v>9.0000000000000011E-2</c:v>
                </c:pt>
              </c:numCache>
            </c:numRef>
          </c:yVal>
          <c:smooth val="0"/>
        </c:ser>
        <c:ser>
          <c:idx val="7"/>
          <c:order val="7"/>
          <c:tx>
            <c:v>multi-stage,128TB*2group</c:v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Sheet3!$M$80:$M$83</c:f>
              <c:numCache>
                <c:formatCode>General</c:formatCode>
                <c:ptCount val="4"/>
                <c:pt idx="0">
                  <c:v>-19</c:v>
                </c:pt>
                <c:pt idx="1">
                  <c:v>-18</c:v>
                </c:pt>
                <c:pt idx="2">
                  <c:v>-17</c:v>
                </c:pt>
                <c:pt idx="3">
                  <c:v>-16</c:v>
                </c:pt>
              </c:numCache>
            </c:numRef>
          </c:xVal>
          <c:yVal>
            <c:numRef>
              <c:f>Sheet3!$N$80:$N$83</c:f>
              <c:numCache>
                <c:formatCode>General</c:formatCode>
                <c:ptCount val="4"/>
                <c:pt idx="0">
                  <c:v>0.4290250000000001</c:v>
                </c:pt>
                <c:pt idx="1">
                  <c:v>0.26368225000000001</c:v>
                </c:pt>
                <c:pt idx="2">
                  <c:v>0.14745600000000003</c:v>
                </c:pt>
                <c:pt idx="3">
                  <c:v>9.3025000000000052E-2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8130576"/>
        <c:axId val="398130184"/>
      </c:scatterChart>
      <c:valAx>
        <c:axId val="398130576"/>
        <c:scaling>
          <c:orientation val="minMax"/>
          <c:max val="-6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398130184"/>
        <c:crossesAt val="1.0000000000000005E-2"/>
        <c:crossBetween val="midCat"/>
        <c:majorUnit val="2"/>
        <c:minorUnit val="1"/>
      </c:valAx>
      <c:valAx>
        <c:axId val="398130184"/>
        <c:scaling>
          <c:logBase val="10"/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altLang="en-US"/>
                  <a:t>BLER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398130576"/>
        <c:crossesAt val="-20"/>
        <c:crossBetween val="midCat"/>
      </c:valAx>
      <c:spPr>
        <a:ln>
          <a:solidFill>
            <a:schemeClr val="accent1"/>
          </a:solidFill>
        </a:ln>
      </c:spPr>
    </c:plotArea>
    <c:legend>
      <c:legendPos val="r"/>
      <c:layout>
        <c:manualLayout>
          <c:xMode val="edge"/>
          <c:yMode val="edge"/>
          <c:x val="0.63305446194225723"/>
          <c:y val="0.18795662837227314"/>
          <c:w val="0.33685294546515021"/>
          <c:h val="0.62408674325545377"/>
        </c:manualLayout>
      </c:layout>
      <c:overlay val="0"/>
      <c:txPr>
        <a:bodyPr/>
        <a:lstStyle/>
        <a:p>
          <a:pPr>
            <a:defRPr sz="1000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Wuyiling</dc:creator>
  <cp:keywords/>
  <dc:description/>
  <cp:lastModifiedBy>Matthew Webb4</cp:lastModifiedBy>
  <cp:revision>4</cp:revision>
  <dcterms:created xsi:type="dcterms:W3CDTF">2016-08-12T14:00:00Z</dcterms:created>
  <dcterms:modified xsi:type="dcterms:W3CDTF">2016-08-12T14:01:00Z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(2)FOVW3qbkggXhOB+ea1Z+M3a8WYF9PSNLQ+/sNNr2R6ACC9ucV5BbCYX/rtEMoYacsmGx2be+
PuhvcNFhKJ9Ebj5PlJmFNptC5N7swwdcdRQ3kKw3MJYyflkgrsaNVYLxRCEFfZE+veTtB8aA
kZy5N6M5u3sANXqo7KrT5xXXRN04W4+fG3Ge/+xDvQX7Mok/IHOEjA8rnN8pSa9Y2CsG3Ute
kJijx8pDm7Z1mAOuSE</vt:lpwstr>
  </property>
  <property fmtid="{D5CDD505-2E9C-101B-9397-08002B2CF9AE}" pid="3" name="_2015_ms_pID_7253431">
    <vt:lpwstr>tz/0FVJbROHhFEh9X8PdT3Na8GgGd7Qp2glLgLbjpgE//adx9ua9sZ
NafrVrazGl0YQ3+fku6iFk8N9VJXiYkaJuAqGRrShl+RC73UqT9UjR1AW/yjtKHKcqXGxBrt
hl+7DijzSSqenFpXDx3CQb5OR6kwNKYmZGoQSEOvt955XvSihdc9qPos3/mNDSJWiqquw0xE
7k/zHjTsmKtN+cbo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1471009035</vt:lpwstr>
  </property>
</Properties>
</file>