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1BBF" w:rsidRDefault="007641A2" w:rsidP="00281BBF">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p>
    <w:p w:rsidR="00281BBF" w:rsidRDefault="00281BBF" w:rsidP="00281BBF">
      <w:pPr>
        <w:pStyle w:val="a3"/>
        <w:tabs>
          <w:tab w:val="right" w:pos="8280"/>
          <w:tab w:val="right" w:pos="9781"/>
        </w:tabs>
        <w:ind w:right="-58"/>
        <w:rPr>
          <w:rFonts w:cs="Arial"/>
          <w:bCs/>
          <w:sz w:val="20"/>
          <w:lang w:eastAsia="ja-JP"/>
        </w:rPr>
      </w:pPr>
      <w:r>
        <w:rPr>
          <w:rFonts w:cs="Arial"/>
          <w:bCs/>
          <w:sz w:val="20"/>
          <w:lang w:eastAsia="ja-JP"/>
        </w:rPr>
        <w:t>3GPP TSG RAN WG1 Meeting #86</w:t>
      </w:r>
      <w:r>
        <w:rPr>
          <w:rFonts w:cs="Arial"/>
          <w:bCs/>
          <w:sz w:val="20"/>
          <w:lang w:eastAsia="ja-JP"/>
        </w:rPr>
        <w:tab/>
      </w:r>
      <w:r>
        <w:rPr>
          <w:rFonts w:cs="Arial"/>
          <w:bCs/>
          <w:sz w:val="20"/>
          <w:lang w:eastAsia="ja-JP"/>
        </w:rPr>
        <w:tab/>
      </w:r>
      <w:r w:rsidR="000D07D8" w:rsidRPr="000D07D8">
        <w:rPr>
          <w:rFonts w:cs="Arial"/>
          <w:bCs/>
          <w:sz w:val="20"/>
          <w:lang w:eastAsia="ja-JP"/>
        </w:rPr>
        <w:t>R1-166966</w:t>
      </w:r>
    </w:p>
    <w:p w:rsidR="00281BBF" w:rsidRDefault="00281BBF" w:rsidP="00281BBF">
      <w:pPr>
        <w:pStyle w:val="a3"/>
        <w:tabs>
          <w:tab w:val="right" w:pos="8280"/>
          <w:tab w:val="right" w:pos="9781"/>
        </w:tabs>
        <w:ind w:right="-58"/>
        <w:rPr>
          <w:rFonts w:eastAsiaTheme="minorEastAsia"/>
          <w:lang w:val="en-US"/>
        </w:rPr>
      </w:pPr>
      <w:r>
        <w:rPr>
          <w:rFonts w:cs="Arial"/>
          <w:bCs/>
          <w:sz w:val="20"/>
          <w:lang w:eastAsia="ja-JP"/>
        </w:rPr>
        <w:t>Gothenburg, Sweden 22nd - 26th August 2016</w:t>
      </w:r>
    </w:p>
    <w:p w:rsidR="009D6E5A" w:rsidRDefault="009D6E5A" w:rsidP="009D6E5A">
      <w:pPr>
        <w:pStyle w:val="a3"/>
        <w:tabs>
          <w:tab w:val="right" w:pos="8280"/>
          <w:tab w:val="right" w:pos="9781"/>
        </w:tabs>
        <w:ind w:right="-58"/>
        <w:rPr>
          <w:rFonts w:eastAsiaTheme="minorEastAsia"/>
          <w:sz w:val="20"/>
          <w:lang w:eastAsia="ja-JP"/>
        </w:rPr>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942367" w:rsidRDefault="005479EF" w:rsidP="000206C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571307" w:rsidRPr="0008362F">
        <w:rPr>
          <w:rFonts w:eastAsiaTheme="minorEastAsia"/>
          <w:b w:val="0"/>
          <w:sz w:val="20"/>
          <w:lang w:eastAsia="ja-JP"/>
        </w:rPr>
        <w:t>Discussion on</w:t>
      </w:r>
      <w:r w:rsidR="00571307">
        <w:rPr>
          <w:rFonts w:eastAsiaTheme="minorEastAsia" w:hint="eastAsia"/>
          <w:sz w:val="20"/>
          <w:lang w:eastAsia="ja-JP"/>
        </w:rPr>
        <w:t xml:space="preserve"> </w:t>
      </w:r>
      <w:r w:rsidR="00920D56">
        <w:rPr>
          <w:rFonts w:eastAsiaTheme="minorEastAsia" w:hint="eastAsia"/>
          <w:b w:val="0"/>
          <w:sz w:val="20"/>
          <w:lang w:eastAsia="ja-JP"/>
        </w:rPr>
        <w:t>S</w:t>
      </w:r>
      <w:r w:rsidR="00920D56">
        <w:rPr>
          <w:rFonts w:eastAsiaTheme="minorEastAsia"/>
          <w:b w:val="0"/>
          <w:sz w:val="20"/>
          <w:lang w:eastAsia="ja-JP"/>
        </w:rPr>
        <w:t>i</w:t>
      </w:r>
      <w:r w:rsidR="00920D56">
        <w:rPr>
          <w:rFonts w:eastAsiaTheme="minorEastAsia" w:hint="eastAsia"/>
          <w:b w:val="0"/>
          <w:sz w:val="20"/>
          <w:lang w:eastAsia="ja-JP"/>
        </w:rPr>
        <w:t>ngle level DCI and two-level DCI</w:t>
      </w:r>
    </w:p>
    <w:p w:rsidR="005479EF" w:rsidRPr="00585A30"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81BBF">
        <w:rPr>
          <w:rFonts w:ascii="Arial" w:hAnsi="Arial" w:hint="eastAsia"/>
          <w:lang w:eastAsia="ja-JP"/>
        </w:rPr>
        <w:t>7.2.12.2.1</w:t>
      </w:r>
    </w:p>
    <w:p w:rsidR="005479EF" w:rsidRPr="005A5BED" w:rsidRDefault="005479EF" w:rsidP="005A5BED">
      <w:pPr>
        <w:rPr>
          <w:rFonts w:eastAsia="Batang"/>
        </w:rPr>
      </w:pPr>
      <w:r w:rsidRPr="005A5BED">
        <w:rPr>
          <w:rFonts w:ascii="Arial" w:eastAsia="Batang" w:hAnsi="Arial"/>
          <w:b/>
        </w:rPr>
        <w:t>Document for:</w:t>
      </w:r>
      <w:r w:rsidRPr="005A5BED">
        <w:rPr>
          <w:rFonts w:ascii="Arial" w:eastAsia="Batang" w:hAnsi="Arial"/>
          <w:b/>
        </w:rPr>
        <w:tab/>
      </w:r>
      <w:r w:rsidR="0068607A">
        <w:rPr>
          <w:rFonts w:ascii="Arial" w:eastAsiaTheme="minorEastAsia" w:hAnsi="Arial" w:hint="eastAsia"/>
          <w:b/>
          <w:lang w:eastAsia="ja-JP"/>
        </w:rPr>
        <w:tab/>
      </w:r>
      <w:r w:rsidRPr="005A5BED">
        <w:rPr>
          <w:rFonts w:ascii="Arial" w:eastAsia="Batang" w:hAnsi="Arial"/>
        </w:rPr>
        <w:t>Discussion and Decision</w:t>
      </w:r>
    </w:p>
    <w:p w:rsidR="00AB66E3" w:rsidRDefault="003831E7" w:rsidP="000540D4">
      <w:pPr>
        <w:pStyle w:val="1"/>
        <w:pBdr>
          <w:top w:val="single" w:sz="12" w:space="4" w:color="auto"/>
        </w:pBdr>
        <w:tabs>
          <w:tab w:val="num" w:pos="426"/>
        </w:tabs>
        <w:ind w:left="426" w:hanging="426"/>
        <w:rPr>
          <w:szCs w:val="36"/>
          <w:lang w:eastAsia="ja-JP"/>
        </w:rPr>
      </w:pPr>
      <w:r w:rsidRPr="0020685A">
        <w:rPr>
          <w:szCs w:val="36"/>
        </w:rPr>
        <w:t>Introduction</w:t>
      </w:r>
    </w:p>
    <w:p w:rsidR="009919F3" w:rsidRDefault="009919F3" w:rsidP="009919F3">
      <w:pPr>
        <w:rPr>
          <w:lang w:eastAsia="ja-JP"/>
        </w:rPr>
      </w:pPr>
      <w:r>
        <w:rPr>
          <w:rFonts w:hint="eastAsia"/>
          <w:lang w:eastAsia="ja-JP"/>
        </w:rPr>
        <w:t>In R</w:t>
      </w:r>
      <w:r>
        <w:rPr>
          <w:lang w:eastAsia="ja-JP"/>
        </w:rPr>
        <w:t>AN1#8</w:t>
      </w:r>
      <w:r w:rsidR="00281BBF">
        <w:rPr>
          <w:rFonts w:hint="eastAsia"/>
          <w:lang w:eastAsia="ja-JP"/>
        </w:rPr>
        <w:t>5</w:t>
      </w:r>
      <w:r>
        <w:rPr>
          <w:lang w:eastAsia="ja-JP"/>
        </w:rPr>
        <w:t>,</w:t>
      </w:r>
      <w:r>
        <w:rPr>
          <w:rFonts w:hint="eastAsia"/>
          <w:lang w:eastAsia="ja-JP"/>
        </w:rPr>
        <w:t xml:space="preserve"> followings </w:t>
      </w:r>
      <w:r w:rsidR="00AB0846">
        <w:rPr>
          <w:rFonts w:eastAsia="SimSun" w:hint="eastAsia"/>
          <w:lang w:eastAsia="zh-CN"/>
        </w:rPr>
        <w:t>were</w:t>
      </w:r>
      <w:r w:rsidR="00AB0846">
        <w:rPr>
          <w:rFonts w:hint="eastAsia"/>
          <w:lang w:eastAsia="ja-JP"/>
        </w:rPr>
        <w:t xml:space="preserve"> </w:t>
      </w:r>
      <w:r w:rsidR="009D6E5A">
        <w:rPr>
          <w:rFonts w:hint="eastAsia"/>
          <w:lang w:eastAsia="ja-JP"/>
        </w:rPr>
        <w:t xml:space="preserve">conclusion for </w:t>
      </w:r>
      <w:r w:rsidR="00920D56">
        <w:rPr>
          <w:lang w:eastAsia="ja-JP"/>
        </w:rPr>
        <w:t>study</w:t>
      </w:r>
      <w:r w:rsidR="009D6E5A">
        <w:rPr>
          <w:rFonts w:hint="eastAsia"/>
          <w:lang w:eastAsia="ja-JP"/>
        </w:rPr>
        <w:t>.</w:t>
      </w:r>
    </w:p>
    <w:tbl>
      <w:tblPr>
        <w:tblStyle w:val="afb"/>
        <w:tblW w:w="0" w:type="auto"/>
        <w:tblLook w:val="04A0" w:firstRow="1" w:lastRow="0" w:firstColumn="1" w:lastColumn="0" w:noHBand="0" w:noVBand="1"/>
      </w:tblPr>
      <w:tblGrid>
        <w:gridCol w:w="9856"/>
      </w:tblGrid>
      <w:tr w:rsidR="00CF36DA" w:rsidTr="00CF36DA">
        <w:tc>
          <w:tcPr>
            <w:tcW w:w="9856" w:type="dxa"/>
          </w:tcPr>
          <w:p w:rsidR="00281BBF" w:rsidRPr="005B05CD" w:rsidRDefault="00281BBF" w:rsidP="00281BBF">
            <w:pPr>
              <w:rPr>
                <w:u w:val="single"/>
                <w:lang w:val="en-US" w:eastAsia="ja-JP"/>
              </w:rPr>
            </w:pPr>
            <w:r w:rsidRPr="005B05CD">
              <w:rPr>
                <w:u w:val="single"/>
                <w:lang w:val="en-US" w:eastAsia="ja-JP"/>
              </w:rPr>
              <w:t>Conclusion:</w:t>
            </w:r>
          </w:p>
          <w:p w:rsidR="00281BBF" w:rsidRPr="005B05CD" w:rsidRDefault="00281BBF" w:rsidP="00281BBF">
            <w:pPr>
              <w:numPr>
                <w:ilvl w:val="0"/>
                <w:numId w:val="33"/>
              </w:numPr>
              <w:spacing w:after="0"/>
              <w:rPr>
                <w:lang w:val="en-US" w:eastAsia="ja-JP"/>
              </w:rPr>
            </w:pPr>
            <w:r w:rsidRPr="005B05CD">
              <w:rPr>
                <w:lang w:val="en-US" w:eastAsia="ja-JP"/>
              </w:rPr>
              <w:t>Further discussion during the WI phase (if WI is approved) regarding the single-level DCI vs. two-level DCI considering aspects such as overhead, complexity, potential scheduling restriction, search space design, the corresponding performance, impact of different TTI lengths (if any), etc.</w:t>
            </w:r>
          </w:p>
          <w:p w:rsidR="00CF36DA" w:rsidRDefault="00281BBF" w:rsidP="00D54F3C">
            <w:pPr>
              <w:numPr>
                <w:ilvl w:val="1"/>
                <w:numId w:val="33"/>
              </w:numPr>
              <w:spacing w:after="0"/>
              <w:rPr>
                <w:lang w:eastAsia="ja-JP"/>
              </w:rPr>
            </w:pPr>
            <w:r w:rsidRPr="005B05CD">
              <w:rPr>
                <w:lang w:val="en-US" w:eastAsia="ja-JP"/>
              </w:rPr>
              <w:t>Note: this conclusion is not be included in the TR</w:t>
            </w:r>
          </w:p>
        </w:tc>
      </w:tr>
    </w:tbl>
    <w:p w:rsidR="00CF36DA" w:rsidRDefault="00CF36DA" w:rsidP="009919F3">
      <w:pPr>
        <w:spacing w:beforeLines="50" w:before="120" w:after="0"/>
        <w:rPr>
          <w:rFonts w:eastAsiaTheme="minorEastAsia"/>
          <w:lang w:eastAsia="ja-JP"/>
        </w:rPr>
      </w:pPr>
      <w:bookmarkStart w:id="0" w:name="OLE_LINK10"/>
      <w:bookmarkStart w:id="1" w:name="OLE_LINK11"/>
    </w:p>
    <w:p w:rsidR="009919F3" w:rsidRPr="003B27D0" w:rsidRDefault="009919F3" w:rsidP="009919F3">
      <w:pPr>
        <w:spacing w:beforeLines="50" w:before="120" w:after="0"/>
        <w:rPr>
          <w:rFonts w:eastAsiaTheme="minorEastAsia"/>
          <w:lang w:eastAsia="ja-JP"/>
        </w:rPr>
      </w:pPr>
      <w:r>
        <w:rPr>
          <w:rFonts w:eastAsiaTheme="minorEastAsia" w:hint="eastAsia"/>
          <w:lang w:eastAsia="ja-JP"/>
        </w:rPr>
        <w:t xml:space="preserve">In this contribution, we </w:t>
      </w:r>
      <w:r>
        <w:rPr>
          <w:rFonts w:eastAsiaTheme="minorEastAsia"/>
          <w:lang w:eastAsia="ja-JP"/>
        </w:rPr>
        <w:t>discuss</w:t>
      </w:r>
      <w:r w:rsidR="00920D56">
        <w:rPr>
          <w:rFonts w:eastAsiaTheme="minorEastAsia" w:hint="eastAsia"/>
          <w:lang w:eastAsia="ja-JP"/>
        </w:rPr>
        <w:t xml:space="preserve"> </w:t>
      </w:r>
      <w:r w:rsidR="003E112C">
        <w:rPr>
          <w:rFonts w:eastAsiaTheme="minorEastAsia" w:hint="eastAsia"/>
          <w:lang w:eastAsia="ja-JP"/>
        </w:rPr>
        <w:t>single level DCI /</w:t>
      </w:r>
      <w:r w:rsidR="00920D56">
        <w:rPr>
          <w:rFonts w:eastAsiaTheme="minorEastAsia" w:hint="eastAsia"/>
          <w:lang w:eastAsia="ja-JP"/>
        </w:rPr>
        <w:t>two-level DCI</w:t>
      </w:r>
      <w:r w:rsidR="003E112C">
        <w:rPr>
          <w:rFonts w:eastAsiaTheme="minorEastAsia" w:hint="eastAsia"/>
          <w:lang w:eastAsia="ja-JP"/>
        </w:rPr>
        <w:t xml:space="preserve"> and </w:t>
      </w:r>
      <w:proofErr w:type="spellStart"/>
      <w:r w:rsidR="003E112C">
        <w:rPr>
          <w:rFonts w:eastAsiaTheme="minorEastAsia" w:hint="eastAsia"/>
          <w:lang w:eastAsia="ja-JP"/>
        </w:rPr>
        <w:t>sPDCCH</w:t>
      </w:r>
      <w:proofErr w:type="spellEnd"/>
      <w:r w:rsidR="003E112C">
        <w:rPr>
          <w:rFonts w:eastAsiaTheme="minorEastAsia" w:hint="eastAsia"/>
          <w:lang w:eastAsia="ja-JP"/>
        </w:rPr>
        <w:t xml:space="preserve"> </w:t>
      </w:r>
      <w:r w:rsidR="00931BF5">
        <w:rPr>
          <w:rFonts w:eastAsiaTheme="minorEastAsia"/>
          <w:lang w:eastAsia="ja-JP"/>
        </w:rPr>
        <w:t>monitoring</w:t>
      </w:r>
      <w:r w:rsidR="00931BF5">
        <w:rPr>
          <w:rFonts w:eastAsiaTheme="minorEastAsia" w:hint="eastAsia"/>
          <w:lang w:eastAsia="ja-JP"/>
        </w:rPr>
        <w:t xml:space="preserve"> </w:t>
      </w:r>
      <w:r w:rsidR="003E112C">
        <w:rPr>
          <w:rFonts w:eastAsiaTheme="minorEastAsia"/>
          <w:lang w:eastAsia="ja-JP"/>
        </w:rPr>
        <w:t>configurations</w:t>
      </w:r>
      <w:r w:rsidR="00920D56">
        <w:rPr>
          <w:rFonts w:eastAsiaTheme="minorEastAsia" w:hint="eastAsia"/>
          <w:lang w:eastAsia="ja-JP"/>
        </w:rPr>
        <w:t>.</w:t>
      </w:r>
      <w:r w:rsidR="00281BBF">
        <w:rPr>
          <w:rFonts w:eastAsiaTheme="minorEastAsia" w:hint="eastAsia"/>
          <w:lang w:eastAsia="ja-JP"/>
        </w:rPr>
        <w:t xml:space="preserve"> </w:t>
      </w:r>
      <w:r w:rsidR="00281BBF">
        <w:rPr>
          <w:rFonts w:eastAsiaTheme="minorEastAsia"/>
          <w:lang w:eastAsia="ja-JP"/>
        </w:rPr>
        <w:t>T</w:t>
      </w:r>
      <w:r w:rsidR="00281BBF">
        <w:rPr>
          <w:rFonts w:eastAsiaTheme="minorEastAsia" w:hint="eastAsia"/>
          <w:lang w:eastAsia="ja-JP"/>
        </w:rPr>
        <w:t>his is update of R1-164911.</w:t>
      </w:r>
      <w:r w:rsidR="005B3349">
        <w:rPr>
          <w:rFonts w:eastAsiaTheme="minorEastAsia" w:hint="eastAsia"/>
          <w:lang w:eastAsia="ja-JP"/>
        </w:rPr>
        <w:t xml:space="preserve"> </w:t>
      </w:r>
      <w:r w:rsidR="00FE3862" w:rsidRPr="00D54F3C">
        <w:rPr>
          <w:rFonts w:eastAsiaTheme="minorEastAsia"/>
          <w:lang w:eastAsia="ja-JP"/>
        </w:rPr>
        <w:t xml:space="preserve">The </w:t>
      </w:r>
      <w:r w:rsidR="005B3349">
        <w:rPr>
          <w:rFonts w:eastAsiaTheme="minorEastAsia" w:hint="eastAsia"/>
          <w:lang w:eastAsia="ja-JP"/>
        </w:rPr>
        <w:t xml:space="preserve">3/4 OFDM symbols </w:t>
      </w:r>
      <w:r w:rsidR="00FE3862">
        <w:rPr>
          <w:rFonts w:eastAsia="SimSun" w:hint="eastAsia"/>
          <w:lang w:eastAsia="zh-CN"/>
        </w:rPr>
        <w:t xml:space="preserve">related discussions </w:t>
      </w:r>
      <w:r w:rsidR="005B3349">
        <w:rPr>
          <w:rFonts w:eastAsiaTheme="minorEastAsia" w:hint="eastAsia"/>
          <w:lang w:eastAsia="ja-JP"/>
        </w:rPr>
        <w:t>for DL</w:t>
      </w:r>
      <w:r w:rsidR="00FE3862">
        <w:rPr>
          <w:rFonts w:eastAsia="SimSun" w:hint="eastAsia"/>
          <w:lang w:eastAsia="zh-CN"/>
        </w:rPr>
        <w:t xml:space="preserve"> are</w:t>
      </w:r>
      <w:r w:rsidR="005B3349">
        <w:rPr>
          <w:rFonts w:eastAsiaTheme="minorEastAsia" w:hint="eastAsia"/>
          <w:lang w:eastAsia="ja-JP"/>
        </w:rPr>
        <w:t xml:space="preserve"> removed based on the WID.</w:t>
      </w:r>
    </w:p>
    <w:p w:rsidR="009919F3" w:rsidRDefault="009919F3" w:rsidP="009919F3">
      <w:pPr>
        <w:pStyle w:val="1"/>
        <w:tabs>
          <w:tab w:val="num" w:pos="426"/>
        </w:tabs>
        <w:ind w:left="426" w:hanging="426"/>
        <w:rPr>
          <w:szCs w:val="36"/>
          <w:lang w:eastAsia="ja-JP"/>
        </w:rPr>
      </w:pPr>
      <w:r>
        <w:rPr>
          <w:rFonts w:hint="eastAsia"/>
          <w:szCs w:val="36"/>
          <w:lang w:eastAsia="ja-JP"/>
        </w:rPr>
        <w:t>Discussion</w:t>
      </w:r>
      <w:bookmarkStart w:id="2" w:name="_GoBack"/>
      <w:bookmarkEnd w:id="2"/>
    </w:p>
    <w:p w:rsidR="00181F1B" w:rsidRDefault="00181F1B" w:rsidP="00FB79DF">
      <w:pPr>
        <w:rPr>
          <w:rFonts w:eastAsiaTheme="minorEastAsia"/>
          <w:b/>
          <w:u w:val="single"/>
          <w:lang w:eastAsia="ja-JP"/>
        </w:rPr>
      </w:pPr>
    </w:p>
    <w:p w:rsidR="00FB79DF" w:rsidRPr="00772C43" w:rsidRDefault="00FB79DF" w:rsidP="00FB79DF">
      <w:pPr>
        <w:rPr>
          <w:b/>
          <w:lang w:eastAsia="ja-JP"/>
        </w:rPr>
      </w:pPr>
      <w:r w:rsidRPr="00772C43">
        <w:rPr>
          <w:rFonts w:eastAsiaTheme="minorEastAsia"/>
          <w:b/>
          <w:u w:val="single"/>
          <w:lang w:eastAsia="ja-JP"/>
        </w:rPr>
        <w:t>Single level DCI /two-level DCI</w:t>
      </w:r>
    </w:p>
    <w:p w:rsidR="00FB79DF" w:rsidRDefault="00CF36DA" w:rsidP="00DA1C1D">
      <w:pPr>
        <w:rPr>
          <w:lang w:eastAsia="ja-JP"/>
        </w:rPr>
      </w:pPr>
      <w:r>
        <w:rPr>
          <w:rFonts w:hint="eastAsia"/>
          <w:lang w:eastAsia="ja-JP"/>
        </w:rPr>
        <w:t>At first, we compare single level DCI and two-level DCI. Within two-level DCI, we identify three alternatives.</w:t>
      </w:r>
    </w:p>
    <w:p w:rsidR="00FB79DF" w:rsidRDefault="00FB79DF">
      <w:pPr>
        <w:rPr>
          <w:rFonts w:eastAsiaTheme="minorEastAsia"/>
          <w:u w:val="single"/>
          <w:lang w:eastAsia="ja-JP"/>
        </w:rPr>
      </w:pPr>
      <w:r>
        <w:rPr>
          <w:rFonts w:hint="eastAsia"/>
          <w:lang w:eastAsia="ja-JP"/>
        </w:rPr>
        <w:t>Single level DCI</w:t>
      </w:r>
    </w:p>
    <w:p w:rsidR="003E112C" w:rsidRDefault="003E112C" w:rsidP="00772C43">
      <w:pPr>
        <w:ind w:left="568"/>
        <w:rPr>
          <w:lang w:eastAsia="ja-JP"/>
        </w:rPr>
      </w:pPr>
      <w:r>
        <w:rPr>
          <w:rFonts w:hint="eastAsia"/>
          <w:lang w:eastAsia="ja-JP"/>
        </w:rPr>
        <w:t xml:space="preserve">For single level DCI, every DCI contains full </w:t>
      </w:r>
      <w:r>
        <w:rPr>
          <w:lang w:eastAsia="ja-JP"/>
        </w:rPr>
        <w:t>information</w:t>
      </w:r>
      <w:r w:rsidR="00FB79DF">
        <w:rPr>
          <w:rFonts w:hint="eastAsia"/>
          <w:lang w:eastAsia="ja-JP"/>
        </w:rPr>
        <w:t xml:space="preserve"> and </w:t>
      </w:r>
      <w:r w:rsidR="00DF4056">
        <w:rPr>
          <w:rFonts w:hint="eastAsia"/>
          <w:lang w:eastAsia="ja-JP"/>
        </w:rPr>
        <w:t xml:space="preserve">UE </w:t>
      </w:r>
      <w:r w:rsidR="00DF4056">
        <w:rPr>
          <w:lang w:eastAsia="ja-JP"/>
        </w:rPr>
        <w:t>should</w:t>
      </w:r>
      <w:r w:rsidR="00DF4056">
        <w:rPr>
          <w:rFonts w:hint="eastAsia"/>
          <w:lang w:eastAsia="ja-JP"/>
        </w:rPr>
        <w:t xml:space="preserve"> monitor every search space on every sTTI.</w:t>
      </w:r>
      <w:r w:rsidR="00FB79DF">
        <w:rPr>
          <w:rFonts w:hint="eastAsia"/>
          <w:lang w:eastAsia="ja-JP"/>
        </w:rPr>
        <w:t xml:space="preserve"> </w:t>
      </w:r>
      <w:r w:rsidR="00DA1C1D">
        <w:rPr>
          <w:rFonts w:hint="eastAsia"/>
          <w:lang w:eastAsia="ja-JP"/>
        </w:rPr>
        <w:t xml:space="preserve">It </w:t>
      </w:r>
      <w:r w:rsidR="00FB79DF">
        <w:rPr>
          <w:rFonts w:hint="eastAsia"/>
          <w:lang w:eastAsia="ja-JP"/>
        </w:rPr>
        <w:t xml:space="preserve">is shown in </w:t>
      </w:r>
      <w:r w:rsidR="00FB79DF">
        <w:rPr>
          <w:lang w:eastAsia="ja-JP"/>
        </w:rPr>
        <w:fldChar w:fldCharType="begin"/>
      </w:r>
      <w:r w:rsidR="00FB79DF">
        <w:rPr>
          <w:lang w:eastAsia="ja-JP"/>
        </w:rPr>
        <w:instrText xml:space="preserve"> </w:instrText>
      </w:r>
      <w:r w:rsidR="00FB79DF">
        <w:rPr>
          <w:rFonts w:hint="eastAsia"/>
          <w:lang w:eastAsia="ja-JP"/>
        </w:rPr>
        <w:instrText>REF _Ref450760917 \h</w:instrText>
      </w:r>
      <w:r w:rsidR="00FB79DF">
        <w:rPr>
          <w:lang w:eastAsia="ja-JP"/>
        </w:rPr>
        <w:instrText xml:space="preserve"> </w:instrText>
      </w:r>
      <w:r w:rsidR="00FB79DF">
        <w:rPr>
          <w:lang w:eastAsia="ja-JP"/>
        </w:rPr>
      </w:r>
      <w:r w:rsidR="00FB79DF">
        <w:rPr>
          <w:lang w:eastAsia="ja-JP"/>
        </w:rPr>
        <w:fldChar w:fldCharType="separate"/>
      </w:r>
      <w:r w:rsidR="00FB79DF">
        <w:t xml:space="preserve">Figure </w:t>
      </w:r>
      <w:r w:rsidR="00FB79DF">
        <w:rPr>
          <w:noProof/>
        </w:rPr>
        <w:t>1</w:t>
      </w:r>
      <w:r w:rsidR="00FB79DF">
        <w:rPr>
          <w:lang w:eastAsia="ja-JP"/>
        </w:rPr>
        <w:fldChar w:fldCharType="end"/>
      </w:r>
      <w:r w:rsidR="00FB79DF">
        <w:rPr>
          <w:rFonts w:hint="eastAsia"/>
          <w:lang w:eastAsia="ja-JP"/>
        </w:rPr>
        <w:t xml:space="preserve">. </w:t>
      </w:r>
      <w:r w:rsidR="00DF4056">
        <w:rPr>
          <w:rFonts w:hint="eastAsia"/>
          <w:lang w:eastAsia="ja-JP"/>
        </w:rPr>
        <w:t>T</w:t>
      </w:r>
      <w:r w:rsidR="00DF4056">
        <w:rPr>
          <w:lang w:eastAsia="ja-JP"/>
        </w:rPr>
        <w:t>h</w:t>
      </w:r>
      <w:r w:rsidR="00DF4056">
        <w:rPr>
          <w:rFonts w:hint="eastAsia"/>
          <w:lang w:eastAsia="ja-JP"/>
        </w:rPr>
        <w:t xml:space="preserve">e </w:t>
      </w:r>
      <w:r>
        <w:rPr>
          <w:rFonts w:hint="eastAsia"/>
          <w:lang w:eastAsia="ja-JP"/>
        </w:rPr>
        <w:t xml:space="preserve">resource </w:t>
      </w:r>
      <w:r>
        <w:rPr>
          <w:lang w:eastAsia="ja-JP"/>
        </w:rPr>
        <w:t>allocation</w:t>
      </w:r>
      <w:r>
        <w:rPr>
          <w:rFonts w:hint="eastAsia"/>
          <w:lang w:eastAsia="ja-JP"/>
        </w:rPr>
        <w:t xml:space="preserve"> is high</w:t>
      </w:r>
      <w:r w:rsidR="00FB79DF">
        <w:rPr>
          <w:rFonts w:hint="eastAsia"/>
          <w:lang w:eastAsia="ja-JP"/>
        </w:rPr>
        <w:t xml:space="preserve"> </w:t>
      </w:r>
      <w:r w:rsidR="00FB79DF">
        <w:rPr>
          <w:lang w:eastAsia="ja-JP"/>
        </w:rPr>
        <w:t>flexibility</w:t>
      </w:r>
      <w:r>
        <w:rPr>
          <w:rFonts w:hint="eastAsia"/>
          <w:lang w:eastAsia="ja-JP"/>
        </w:rPr>
        <w:t xml:space="preserve">. </w:t>
      </w:r>
      <w:r w:rsidR="00FB79DF">
        <w:rPr>
          <w:rFonts w:hint="eastAsia"/>
          <w:lang w:eastAsia="ja-JP"/>
        </w:rPr>
        <w:t xml:space="preserve">When multiple </w:t>
      </w:r>
      <w:proofErr w:type="spellStart"/>
      <w:r w:rsidR="00DF4056">
        <w:rPr>
          <w:rFonts w:hint="eastAsia"/>
          <w:lang w:eastAsia="ja-JP"/>
        </w:rPr>
        <w:t>sTTIs</w:t>
      </w:r>
      <w:proofErr w:type="spellEnd"/>
      <w:r w:rsidR="00DF4056">
        <w:rPr>
          <w:rFonts w:hint="eastAsia"/>
          <w:lang w:eastAsia="ja-JP"/>
        </w:rPr>
        <w:t xml:space="preserve"> are </w:t>
      </w:r>
      <w:r w:rsidR="00DF4056">
        <w:rPr>
          <w:lang w:eastAsia="ja-JP"/>
        </w:rPr>
        <w:t>allocated</w:t>
      </w:r>
      <w:r w:rsidR="00DF4056">
        <w:rPr>
          <w:rFonts w:hint="eastAsia"/>
          <w:lang w:eastAsia="ja-JP"/>
        </w:rPr>
        <w:t xml:space="preserve"> </w:t>
      </w:r>
      <w:r w:rsidR="00FB79DF">
        <w:rPr>
          <w:rFonts w:hint="eastAsia"/>
          <w:lang w:eastAsia="ja-JP"/>
        </w:rPr>
        <w:t xml:space="preserve">to </w:t>
      </w:r>
      <w:r w:rsidR="00DF4056">
        <w:rPr>
          <w:rFonts w:hint="eastAsia"/>
          <w:lang w:eastAsia="ja-JP"/>
        </w:rPr>
        <w:t xml:space="preserve">one UE, </w:t>
      </w:r>
      <w:r w:rsidR="00FB79DF">
        <w:rPr>
          <w:rFonts w:hint="eastAsia"/>
          <w:lang w:eastAsia="ja-JP"/>
        </w:rPr>
        <w:t xml:space="preserve">the DCI contents are duplicated and </w:t>
      </w:r>
      <w:r w:rsidR="00DF4056">
        <w:rPr>
          <w:rFonts w:hint="eastAsia"/>
          <w:lang w:eastAsia="ja-JP"/>
        </w:rPr>
        <w:t xml:space="preserve">the overhead of DCI is </w:t>
      </w:r>
      <w:r w:rsidR="00FB79DF">
        <w:rPr>
          <w:rFonts w:hint="eastAsia"/>
          <w:lang w:eastAsia="ja-JP"/>
        </w:rPr>
        <w:t>high</w:t>
      </w:r>
      <w:r w:rsidR="00DF4056">
        <w:rPr>
          <w:rFonts w:hint="eastAsia"/>
          <w:lang w:eastAsia="ja-JP"/>
        </w:rPr>
        <w:t xml:space="preserve">. </w:t>
      </w:r>
      <w:r w:rsidR="0090325E">
        <w:rPr>
          <w:rFonts w:hint="eastAsia"/>
          <w:lang w:eastAsia="ja-JP"/>
        </w:rPr>
        <w:t>Note that f</w:t>
      </w:r>
      <w:r w:rsidR="00E1067C">
        <w:rPr>
          <w:rFonts w:hint="eastAsia"/>
          <w:lang w:eastAsia="ja-JP"/>
        </w:rPr>
        <w:t xml:space="preserve">or 2 OFDM symbols, </w:t>
      </w:r>
      <w:r w:rsidR="0090325E">
        <w:rPr>
          <w:rFonts w:hint="eastAsia"/>
          <w:lang w:eastAsia="ja-JP"/>
        </w:rPr>
        <w:t xml:space="preserve">to reduce the </w:t>
      </w:r>
      <w:r w:rsidR="00E1067C">
        <w:rPr>
          <w:lang w:eastAsia="ja-JP"/>
        </w:rPr>
        <w:t>overhead</w:t>
      </w:r>
      <w:r w:rsidR="00E1067C">
        <w:rPr>
          <w:rFonts w:hint="eastAsia"/>
          <w:lang w:eastAsia="ja-JP"/>
        </w:rPr>
        <w:t xml:space="preserve"> of </w:t>
      </w:r>
      <w:proofErr w:type="spellStart"/>
      <w:r w:rsidR="00E1067C">
        <w:rPr>
          <w:rFonts w:hint="eastAsia"/>
          <w:lang w:eastAsia="ja-JP"/>
        </w:rPr>
        <w:t>sPDCCH</w:t>
      </w:r>
      <w:proofErr w:type="spellEnd"/>
      <w:r w:rsidR="00E1067C">
        <w:rPr>
          <w:rFonts w:hint="eastAsia"/>
          <w:lang w:eastAsia="ja-JP"/>
        </w:rPr>
        <w:t xml:space="preserve"> </w:t>
      </w:r>
      <w:r w:rsidR="0090325E">
        <w:rPr>
          <w:rFonts w:hint="eastAsia"/>
          <w:lang w:eastAsia="ja-JP"/>
        </w:rPr>
        <w:t>is important for better</w:t>
      </w:r>
      <w:r w:rsidR="00E1067C">
        <w:rPr>
          <w:rFonts w:hint="eastAsia"/>
          <w:lang w:eastAsia="ja-JP"/>
        </w:rPr>
        <w:t xml:space="preserve"> </w:t>
      </w:r>
      <w:r w:rsidR="00E1067C">
        <w:rPr>
          <w:lang w:eastAsia="ja-JP"/>
        </w:rPr>
        <w:t>throughput</w:t>
      </w:r>
      <w:r w:rsidR="00E1067C">
        <w:rPr>
          <w:rFonts w:hint="eastAsia"/>
          <w:lang w:eastAsia="ja-JP"/>
        </w:rPr>
        <w:t xml:space="preserve"> and </w:t>
      </w:r>
      <w:r w:rsidR="00E1067C">
        <w:rPr>
          <w:lang w:eastAsia="ja-JP"/>
        </w:rPr>
        <w:t>latency [</w:t>
      </w:r>
      <w:r w:rsidR="00E1067C">
        <w:rPr>
          <w:rFonts w:hint="eastAsia"/>
          <w:lang w:eastAsia="ja-JP"/>
        </w:rPr>
        <w:t>1</w:t>
      </w:r>
      <w:proofErr w:type="gramStart"/>
      <w:r w:rsidR="00E1067C">
        <w:rPr>
          <w:rFonts w:hint="eastAsia"/>
          <w:lang w:eastAsia="ja-JP"/>
        </w:rPr>
        <w:t>]</w:t>
      </w:r>
      <w:r w:rsidR="00571307">
        <w:rPr>
          <w:rFonts w:hint="eastAsia"/>
          <w:lang w:eastAsia="ja-JP"/>
        </w:rPr>
        <w:t>[</w:t>
      </w:r>
      <w:proofErr w:type="gramEnd"/>
      <w:r w:rsidR="00571307">
        <w:rPr>
          <w:rFonts w:hint="eastAsia"/>
          <w:lang w:eastAsia="ja-JP"/>
        </w:rPr>
        <w:t>2]</w:t>
      </w:r>
      <w:r w:rsidR="00E1067C">
        <w:rPr>
          <w:rFonts w:hint="eastAsia"/>
          <w:lang w:eastAsia="ja-JP"/>
        </w:rPr>
        <w:t>.</w:t>
      </w:r>
      <w:r w:rsidR="00DF4056">
        <w:rPr>
          <w:lang w:eastAsia="ja-JP"/>
        </w:rPr>
        <w:br/>
      </w:r>
    </w:p>
    <w:p w:rsidR="00084869" w:rsidRDefault="00A23C1E" w:rsidP="00772C43">
      <w:pPr>
        <w:keepNext/>
        <w:jc w:val="center"/>
        <w:rPr>
          <w:lang w:eastAsia="ja-JP"/>
        </w:rPr>
      </w:pPr>
      <w:r w:rsidRPr="00A23C1E">
        <w:rPr>
          <w:noProof/>
          <w:lang w:val="en-US" w:eastAsia="ja-JP"/>
        </w:rPr>
        <w:drawing>
          <wp:inline distT="0" distB="0" distL="0" distR="0" wp14:anchorId="517C7B6F" wp14:editId="2F98416B">
            <wp:extent cx="4435920" cy="181440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35920" cy="1814400"/>
                    </a:xfrm>
                    <a:prstGeom prst="rect">
                      <a:avLst/>
                    </a:prstGeom>
                    <a:noFill/>
                    <a:ln>
                      <a:noFill/>
                    </a:ln>
                  </pic:spPr>
                </pic:pic>
              </a:graphicData>
            </a:graphic>
          </wp:inline>
        </w:drawing>
      </w:r>
    </w:p>
    <w:p w:rsidR="00E1067C" w:rsidRDefault="00E1067C" w:rsidP="00E1067C">
      <w:pPr>
        <w:pStyle w:val="ac"/>
        <w:jc w:val="center"/>
        <w:rPr>
          <w:lang w:eastAsia="ja-JP"/>
        </w:rPr>
      </w:pPr>
      <w:bookmarkStart w:id="3" w:name="_Ref450760917"/>
      <w:r>
        <w:t xml:space="preserve">Figure </w:t>
      </w:r>
      <w:r>
        <w:fldChar w:fldCharType="begin"/>
      </w:r>
      <w:r>
        <w:instrText xml:space="preserve"> SEQ Figure \* ARABIC </w:instrText>
      </w:r>
      <w:r>
        <w:fldChar w:fldCharType="separate"/>
      </w:r>
      <w:r>
        <w:rPr>
          <w:noProof/>
        </w:rPr>
        <w:t>1</w:t>
      </w:r>
      <w:r>
        <w:fldChar w:fldCharType="end"/>
      </w:r>
      <w:bookmarkEnd w:id="3"/>
      <w:r>
        <w:rPr>
          <w:rFonts w:hint="eastAsia"/>
          <w:lang w:eastAsia="ja-JP"/>
        </w:rPr>
        <w:t xml:space="preserve"> single level DCI</w:t>
      </w:r>
    </w:p>
    <w:p w:rsidR="00942367" w:rsidRDefault="00942367" w:rsidP="00084869">
      <w:pPr>
        <w:jc w:val="center"/>
        <w:rPr>
          <w:lang w:eastAsia="ja-JP"/>
        </w:rPr>
      </w:pPr>
    </w:p>
    <w:p w:rsidR="00DF4056" w:rsidRDefault="00181F1B" w:rsidP="003E112C">
      <w:pPr>
        <w:rPr>
          <w:lang w:eastAsia="ja-JP"/>
        </w:rPr>
      </w:pPr>
      <w:r>
        <w:rPr>
          <w:rFonts w:hint="eastAsia"/>
          <w:lang w:eastAsia="ja-JP"/>
        </w:rPr>
        <w:t>Two level DCI Alt 1 (Group common slow DCI and UE specific fast DCI)</w:t>
      </w:r>
    </w:p>
    <w:p w:rsidR="00DA1C1D" w:rsidRDefault="00DA1C1D" w:rsidP="00772C43">
      <w:pPr>
        <w:ind w:left="568"/>
        <w:rPr>
          <w:lang w:eastAsia="ja-JP"/>
        </w:rPr>
      </w:pPr>
      <w:r>
        <w:rPr>
          <w:rFonts w:hint="eastAsia"/>
          <w:lang w:eastAsia="ja-JP"/>
        </w:rPr>
        <w:lastRenderedPageBreak/>
        <w:t>G</w:t>
      </w:r>
      <w:r w:rsidR="00122875">
        <w:rPr>
          <w:rFonts w:hint="eastAsia"/>
          <w:lang w:eastAsia="ja-JP"/>
        </w:rPr>
        <w:t xml:space="preserve">roup common slow DCI </w:t>
      </w:r>
      <w:r>
        <w:rPr>
          <w:rFonts w:hint="eastAsia"/>
          <w:lang w:eastAsia="ja-JP"/>
        </w:rPr>
        <w:t xml:space="preserve">is realized by </w:t>
      </w:r>
      <w:r w:rsidR="00404B0A">
        <w:rPr>
          <w:rFonts w:hint="eastAsia"/>
          <w:lang w:eastAsia="ja-JP"/>
        </w:rPr>
        <w:t>PDCCH</w:t>
      </w:r>
      <w:r>
        <w:rPr>
          <w:rFonts w:hint="eastAsia"/>
          <w:lang w:eastAsia="ja-JP"/>
        </w:rPr>
        <w:t>, which located in legacy PDCCH region.</w:t>
      </w:r>
      <w:r w:rsidR="00122875">
        <w:rPr>
          <w:rFonts w:hint="eastAsia"/>
          <w:lang w:eastAsia="ja-JP"/>
        </w:rPr>
        <w:t xml:space="preserve"> UE specific fast DCI</w:t>
      </w:r>
      <w:r w:rsidR="00404B0A">
        <w:rPr>
          <w:rFonts w:hint="eastAsia"/>
          <w:lang w:eastAsia="ja-JP"/>
        </w:rPr>
        <w:t xml:space="preserve"> </w:t>
      </w:r>
      <w:r>
        <w:rPr>
          <w:rFonts w:hint="eastAsia"/>
          <w:lang w:eastAsia="ja-JP"/>
        </w:rPr>
        <w:t>is</w:t>
      </w:r>
      <w:r w:rsidR="00404B0A">
        <w:rPr>
          <w:rFonts w:hint="eastAsia"/>
          <w:lang w:eastAsia="ja-JP"/>
        </w:rPr>
        <w:t xml:space="preserve"> </w:t>
      </w:r>
      <w:r>
        <w:rPr>
          <w:rFonts w:hint="eastAsia"/>
          <w:lang w:eastAsia="ja-JP"/>
        </w:rPr>
        <w:t xml:space="preserve">realized by </w:t>
      </w:r>
      <w:proofErr w:type="spellStart"/>
      <w:r w:rsidR="00404B0A">
        <w:rPr>
          <w:rFonts w:hint="eastAsia"/>
          <w:lang w:eastAsia="ja-JP"/>
        </w:rPr>
        <w:t>sPDCCH</w:t>
      </w:r>
      <w:proofErr w:type="spellEnd"/>
      <w:r>
        <w:rPr>
          <w:rFonts w:hint="eastAsia"/>
          <w:lang w:eastAsia="ja-JP"/>
        </w:rPr>
        <w:t xml:space="preserve">, which is located in every sTTI. It is </w:t>
      </w:r>
      <w:r w:rsidR="000F2672">
        <w:rPr>
          <w:rFonts w:hint="eastAsia"/>
          <w:lang w:eastAsia="ja-JP"/>
        </w:rPr>
        <w:t xml:space="preserve">shown in </w:t>
      </w:r>
      <w:r w:rsidR="000F2672">
        <w:rPr>
          <w:lang w:eastAsia="ja-JP"/>
        </w:rPr>
        <w:fldChar w:fldCharType="begin"/>
      </w:r>
      <w:r w:rsidR="000F2672">
        <w:rPr>
          <w:lang w:eastAsia="ja-JP"/>
        </w:rPr>
        <w:instrText xml:space="preserve"> </w:instrText>
      </w:r>
      <w:r w:rsidR="000F2672">
        <w:rPr>
          <w:rFonts w:hint="eastAsia"/>
          <w:lang w:eastAsia="ja-JP"/>
        </w:rPr>
        <w:instrText>REF _Ref450760885 \h</w:instrText>
      </w:r>
      <w:r w:rsidR="000F2672">
        <w:rPr>
          <w:lang w:eastAsia="ja-JP"/>
        </w:rPr>
        <w:instrText xml:space="preserve"> </w:instrText>
      </w:r>
      <w:r>
        <w:rPr>
          <w:lang w:eastAsia="ja-JP"/>
        </w:rPr>
        <w:instrText xml:space="preserve"> \* MERGEFORMAT </w:instrText>
      </w:r>
      <w:r w:rsidR="000F2672">
        <w:rPr>
          <w:lang w:eastAsia="ja-JP"/>
        </w:rPr>
      </w:r>
      <w:r w:rsidR="000F2672">
        <w:rPr>
          <w:lang w:eastAsia="ja-JP"/>
        </w:rPr>
        <w:fldChar w:fldCharType="separate"/>
      </w:r>
      <w:r w:rsidR="000F2672">
        <w:rPr>
          <w:lang w:eastAsia="ja-JP"/>
        </w:rPr>
        <w:t>Figure 2</w:t>
      </w:r>
      <w:r w:rsidR="000F2672">
        <w:rPr>
          <w:lang w:eastAsia="ja-JP"/>
        </w:rPr>
        <w:fldChar w:fldCharType="end"/>
      </w:r>
      <w:r>
        <w:rPr>
          <w:rFonts w:hint="eastAsia"/>
          <w:lang w:eastAsia="ja-JP"/>
        </w:rPr>
        <w:t xml:space="preserve">. </w:t>
      </w:r>
    </w:p>
    <w:p w:rsidR="00DA1C1D" w:rsidRDefault="00DA1C1D" w:rsidP="00772C43">
      <w:pPr>
        <w:ind w:left="568"/>
        <w:rPr>
          <w:lang w:eastAsia="ja-JP"/>
        </w:rPr>
      </w:pPr>
      <w:r>
        <w:rPr>
          <w:rFonts w:hint="eastAsia"/>
          <w:lang w:eastAsia="ja-JP"/>
        </w:rPr>
        <w:t xml:space="preserve">For example, DCI contents can be indicated </w:t>
      </w:r>
      <w:r w:rsidR="00887B89">
        <w:rPr>
          <w:rFonts w:hint="eastAsia"/>
          <w:lang w:eastAsia="ja-JP"/>
        </w:rPr>
        <w:t>following manner</w:t>
      </w:r>
      <w:r>
        <w:rPr>
          <w:rFonts w:hint="eastAsia"/>
          <w:lang w:eastAsia="ja-JP"/>
        </w:rPr>
        <w:t>.</w:t>
      </w:r>
    </w:p>
    <w:p w:rsidR="00DA1C1D" w:rsidRDefault="00DA1C1D" w:rsidP="00772C43">
      <w:pPr>
        <w:ind w:left="1136"/>
        <w:rPr>
          <w:lang w:eastAsia="ja-JP"/>
        </w:rPr>
      </w:pPr>
      <w:r>
        <w:rPr>
          <w:rFonts w:hint="eastAsia"/>
          <w:lang w:eastAsia="ja-JP"/>
        </w:rPr>
        <w:t xml:space="preserve">- </w:t>
      </w:r>
      <w:r w:rsidR="00122875">
        <w:rPr>
          <w:rFonts w:hint="eastAsia"/>
          <w:lang w:eastAsia="ja-JP"/>
        </w:rPr>
        <w:t xml:space="preserve">Group </w:t>
      </w:r>
      <w:r w:rsidR="00122875">
        <w:rPr>
          <w:lang w:eastAsia="ja-JP"/>
        </w:rPr>
        <w:t>common</w:t>
      </w:r>
      <w:r w:rsidR="00122875">
        <w:rPr>
          <w:rFonts w:hint="eastAsia"/>
          <w:lang w:eastAsia="ja-JP"/>
        </w:rPr>
        <w:t xml:space="preserve"> DCI </w:t>
      </w:r>
      <w:r w:rsidR="00122875">
        <w:rPr>
          <w:lang w:eastAsia="ja-JP"/>
        </w:rPr>
        <w:t>indicates</w:t>
      </w:r>
      <w:r w:rsidR="00122875">
        <w:rPr>
          <w:rFonts w:hint="eastAsia"/>
          <w:lang w:eastAsia="ja-JP"/>
        </w:rPr>
        <w:t xml:space="preserve"> </w:t>
      </w:r>
      <w:r w:rsidR="000F2672">
        <w:rPr>
          <w:rFonts w:hint="eastAsia"/>
          <w:lang w:eastAsia="ja-JP"/>
        </w:rPr>
        <w:t>group common r</w:t>
      </w:r>
      <w:r w:rsidR="00122875">
        <w:rPr>
          <w:lang w:eastAsia="ja-JP"/>
        </w:rPr>
        <w:t>esource</w:t>
      </w:r>
      <w:r w:rsidR="00122875">
        <w:rPr>
          <w:rFonts w:hint="eastAsia"/>
          <w:lang w:eastAsia="ja-JP"/>
        </w:rPr>
        <w:t xml:space="preserve"> block </w:t>
      </w:r>
      <w:r w:rsidR="00122875">
        <w:rPr>
          <w:lang w:eastAsia="ja-JP"/>
        </w:rPr>
        <w:t>assignment</w:t>
      </w:r>
      <w:r w:rsidR="000F2672">
        <w:rPr>
          <w:rFonts w:hint="eastAsia"/>
          <w:lang w:eastAsia="ja-JP"/>
        </w:rPr>
        <w:t xml:space="preserve"> /RV and UE specific </w:t>
      </w:r>
      <w:r w:rsidR="00DF4056">
        <w:rPr>
          <w:lang w:eastAsia="ja-JP"/>
        </w:rPr>
        <w:t>TPC command</w:t>
      </w:r>
      <w:r w:rsidR="00763E4F">
        <w:rPr>
          <w:rFonts w:hint="eastAsia"/>
          <w:lang w:eastAsia="ja-JP"/>
        </w:rPr>
        <w:t>/</w:t>
      </w:r>
      <w:r w:rsidR="00DF4056">
        <w:rPr>
          <w:lang w:eastAsia="ja-JP"/>
        </w:rPr>
        <w:t>SRS request</w:t>
      </w:r>
      <w:r w:rsidR="000F2672">
        <w:rPr>
          <w:rFonts w:hint="eastAsia"/>
          <w:lang w:eastAsia="ja-JP"/>
        </w:rPr>
        <w:t xml:space="preserve"> </w:t>
      </w:r>
      <w:r w:rsidR="00DF4056">
        <w:rPr>
          <w:lang w:eastAsia="ja-JP"/>
        </w:rPr>
        <w:t>CSI request</w:t>
      </w:r>
      <w:r w:rsidR="000F2672">
        <w:rPr>
          <w:rFonts w:hint="eastAsia"/>
          <w:lang w:eastAsia="ja-JP"/>
        </w:rPr>
        <w:t>.</w:t>
      </w:r>
      <w:r w:rsidR="00DF4056">
        <w:rPr>
          <w:lang w:eastAsia="ja-JP"/>
        </w:rPr>
        <w:t xml:space="preserve"> </w:t>
      </w:r>
    </w:p>
    <w:p w:rsidR="00DA1C1D" w:rsidRDefault="00DA1C1D" w:rsidP="00772C43">
      <w:pPr>
        <w:ind w:left="1136"/>
        <w:rPr>
          <w:lang w:eastAsia="ja-JP"/>
        </w:rPr>
      </w:pPr>
      <w:r>
        <w:rPr>
          <w:rFonts w:hint="eastAsia"/>
          <w:lang w:eastAsia="ja-JP"/>
        </w:rPr>
        <w:t xml:space="preserve">- </w:t>
      </w:r>
      <w:r w:rsidR="00122875">
        <w:rPr>
          <w:rFonts w:hint="eastAsia"/>
          <w:lang w:eastAsia="ja-JP"/>
        </w:rPr>
        <w:t xml:space="preserve">UE specific fast DCI </w:t>
      </w:r>
      <w:r w:rsidR="00122875">
        <w:rPr>
          <w:lang w:eastAsia="ja-JP"/>
        </w:rPr>
        <w:t>indicates</w:t>
      </w:r>
      <w:r w:rsidR="00122875">
        <w:rPr>
          <w:rFonts w:hint="eastAsia"/>
          <w:lang w:eastAsia="ja-JP"/>
        </w:rPr>
        <w:t xml:space="preserve"> </w:t>
      </w:r>
      <w:r w:rsidR="00DF4056">
        <w:rPr>
          <w:lang w:eastAsia="ja-JP"/>
        </w:rPr>
        <w:t>MCS, MIMO related information,</w:t>
      </w:r>
      <w:r w:rsidR="00B04C38">
        <w:rPr>
          <w:rFonts w:hint="eastAsia"/>
          <w:lang w:eastAsia="ja-JP"/>
        </w:rPr>
        <w:t xml:space="preserve"> </w:t>
      </w:r>
      <w:r w:rsidR="00DF4056">
        <w:rPr>
          <w:lang w:eastAsia="ja-JP"/>
        </w:rPr>
        <w:t>HARQ process number</w:t>
      </w:r>
      <w:r w:rsidR="000F2672">
        <w:rPr>
          <w:rFonts w:hint="eastAsia"/>
          <w:lang w:eastAsia="ja-JP"/>
        </w:rPr>
        <w:t xml:space="preserve"> and</w:t>
      </w:r>
      <w:r w:rsidR="00DF4056">
        <w:rPr>
          <w:lang w:eastAsia="ja-JP"/>
        </w:rPr>
        <w:t xml:space="preserve"> NDI</w:t>
      </w:r>
      <w:r w:rsidR="000F2672">
        <w:rPr>
          <w:rFonts w:hint="eastAsia"/>
          <w:lang w:eastAsia="ja-JP"/>
        </w:rPr>
        <w:t>.</w:t>
      </w:r>
    </w:p>
    <w:p w:rsidR="003E112C" w:rsidRDefault="003E112C" w:rsidP="00772C43">
      <w:pPr>
        <w:ind w:left="568"/>
        <w:rPr>
          <w:lang w:eastAsia="ja-JP"/>
        </w:rPr>
      </w:pPr>
    </w:p>
    <w:p w:rsidR="003E112C" w:rsidRDefault="002F6221" w:rsidP="008C68DC">
      <w:pPr>
        <w:jc w:val="center"/>
        <w:rPr>
          <w:lang w:eastAsia="ja-JP"/>
        </w:rPr>
      </w:pPr>
      <w:r w:rsidRPr="002F6221">
        <w:rPr>
          <w:noProof/>
          <w:lang w:val="en-US" w:eastAsia="ja-JP"/>
        </w:rPr>
        <w:drawing>
          <wp:inline distT="0" distB="0" distL="0" distR="0" wp14:anchorId="0505EFA5" wp14:editId="4FC74E95">
            <wp:extent cx="4435920" cy="18144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35920" cy="1814400"/>
                    </a:xfrm>
                    <a:prstGeom prst="rect">
                      <a:avLst/>
                    </a:prstGeom>
                    <a:noFill/>
                    <a:ln>
                      <a:noFill/>
                    </a:ln>
                  </pic:spPr>
                </pic:pic>
              </a:graphicData>
            </a:graphic>
          </wp:inline>
        </w:drawing>
      </w:r>
    </w:p>
    <w:p w:rsidR="00084869" w:rsidRDefault="00942367" w:rsidP="00942367">
      <w:pPr>
        <w:pStyle w:val="ac"/>
        <w:jc w:val="center"/>
        <w:rPr>
          <w:lang w:eastAsia="ja-JP"/>
        </w:rPr>
      </w:pPr>
      <w:bookmarkStart w:id="4" w:name="_Ref450760885"/>
      <w:r>
        <w:t xml:space="preserve">Figure </w:t>
      </w:r>
      <w:r>
        <w:fldChar w:fldCharType="begin"/>
      </w:r>
      <w:r>
        <w:instrText xml:space="preserve"> SEQ Figure \* ARABIC </w:instrText>
      </w:r>
      <w:r>
        <w:fldChar w:fldCharType="separate"/>
      </w:r>
      <w:r w:rsidR="00E1067C">
        <w:rPr>
          <w:noProof/>
        </w:rPr>
        <w:t>2</w:t>
      </w:r>
      <w:r>
        <w:fldChar w:fldCharType="end"/>
      </w:r>
      <w:bookmarkEnd w:id="4"/>
      <w:r w:rsidR="00E1067C">
        <w:rPr>
          <w:rFonts w:hint="eastAsia"/>
          <w:lang w:eastAsia="ja-JP"/>
        </w:rPr>
        <w:t xml:space="preserve"> </w:t>
      </w:r>
      <w:r w:rsidR="00887B89">
        <w:rPr>
          <w:rFonts w:hint="eastAsia"/>
          <w:lang w:eastAsia="ja-JP"/>
        </w:rPr>
        <w:t>Two</w:t>
      </w:r>
      <w:r w:rsidR="00E1067C">
        <w:rPr>
          <w:rFonts w:hint="eastAsia"/>
          <w:lang w:eastAsia="ja-JP"/>
        </w:rPr>
        <w:t>-level DCI Alt1</w:t>
      </w:r>
    </w:p>
    <w:p w:rsidR="00942367" w:rsidRDefault="00942367" w:rsidP="00122875">
      <w:pPr>
        <w:ind w:left="500" w:hangingChars="250" w:hanging="500"/>
        <w:rPr>
          <w:lang w:eastAsia="ja-JP"/>
        </w:rPr>
      </w:pPr>
    </w:p>
    <w:p w:rsidR="00887B89" w:rsidRDefault="00887B89" w:rsidP="00887B89">
      <w:pPr>
        <w:rPr>
          <w:lang w:eastAsia="ja-JP"/>
        </w:rPr>
      </w:pPr>
      <w:r>
        <w:rPr>
          <w:rFonts w:hint="eastAsia"/>
          <w:lang w:eastAsia="ja-JP"/>
        </w:rPr>
        <w:t>Two level DCI Alt 2 (UE specific slow DCI and UE specific fast DCI</w:t>
      </w:r>
      <w:r w:rsidR="00B04C38">
        <w:rPr>
          <w:rFonts w:hint="eastAsia"/>
          <w:lang w:eastAsia="ja-JP"/>
        </w:rPr>
        <w:t>. Slow DCI in PDCCH region</w:t>
      </w:r>
      <w:r>
        <w:rPr>
          <w:rFonts w:hint="eastAsia"/>
          <w:lang w:eastAsia="ja-JP"/>
        </w:rPr>
        <w:t>)</w:t>
      </w:r>
    </w:p>
    <w:p w:rsidR="00887B89" w:rsidRDefault="00122875" w:rsidP="00772C43">
      <w:pPr>
        <w:ind w:left="568"/>
        <w:rPr>
          <w:lang w:eastAsia="ja-JP"/>
        </w:rPr>
      </w:pPr>
      <w:r>
        <w:rPr>
          <w:rFonts w:hint="eastAsia"/>
          <w:lang w:eastAsia="ja-JP"/>
        </w:rPr>
        <w:t xml:space="preserve">UE specific slow DCI </w:t>
      </w:r>
      <w:r w:rsidR="00404B0A">
        <w:rPr>
          <w:rFonts w:hint="eastAsia"/>
          <w:lang w:eastAsia="ja-JP"/>
        </w:rPr>
        <w:t>i</w:t>
      </w:r>
      <w:r w:rsidR="00887B89">
        <w:rPr>
          <w:rFonts w:hint="eastAsia"/>
          <w:lang w:eastAsia="ja-JP"/>
        </w:rPr>
        <w:t xml:space="preserve">s realized by </w:t>
      </w:r>
      <w:r w:rsidR="00404B0A">
        <w:rPr>
          <w:rFonts w:hint="eastAsia"/>
          <w:lang w:eastAsia="ja-JP"/>
        </w:rPr>
        <w:t>PDCCH</w:t>
      </w:r>
      <w:r w:rsidR="00887B89">
        <w:rPr>
          <w:rFonts w:hint="eastAsia"/>
          <w:lang w:eastAsia="ja-JP"/>
        </w:rPr>
        <w:t xml:space="preserve">, which located in legacy PDCCH region. </w:t>
      </w:r>
      <w:r>
        <w:rPr>
          <w:rFonts w:hint="eastAsia"/>
          <w:lang w:eastAsia="ja-JP"/>
        </w:rPr>
        <w:t>UE specific fast DCI</w:t>
      </w:r>
      <w:r w:rsidR="00404B0A">
        <w:rPr>
          <w:rFonts w:hint="eastAsia"/>
          <w:lang w:eastAsia="ja-JP"/>
        </w:rPr>
        <w:t xml:space="preserve"> in </w:t>
      </w:r>
      <w:proofErr w:type="spellStart"/>
      <w:r w:rsidR="00404B0A">
        <w:rPr>
          <w:rFonts w:hint="eastAsia"/>
          <w:lang w:eastAsia="ja-JP"/>
        </w:rPr>
        <w:t>sPDCCH</w:t>
      </w:r>
      <w:proofErr w:type="spellEnd"/>
      <w:r w:rsidR="00887B89">
        <w:rPr>
          <w:rFonts w:hint="eastAsia"/>
          <w:lang w:eastAsia="ja-JP"/>
        </w:rPr>
        <w:t xml:space="preserve"> is realized by </w:t>
      </w:r>
      <w:proofErr w:type="spellStart"/>
      <w:r w:rsidR="00887B89">
        <w:rPr>
          <w:rFonts w:hint="eastAsia"/>
          <w:lang w:eastAsia="ja-JP"/>
        </w:rPr>
        <w:t>sPDCCH</w:t>
      </w:r>
      <w:proofErr w:type="spellEnd"/>
      <w:r w:rsidR="00887B89">
        <w:rPr>
          <w:rFonts w:hint="eastAsia"/>
          <w:lang w:eastAsia="ja-JP"/>
        </w:rPr>
        <w:t>, which is located in every sTTI. It is shown in</w:t>
      </w:r>
      <w:r w:rsidR="000F2672">
        <w:rPr>
          <w:rFonts w:hint="eastAsia"/>
          <w:lang w:eastAsia="ja-JP"/>
        </w:rPr>
        <w:t xml:space="preserve"> </w:t>
      </w:r>
      <w:r w:rsidR="000F2672">
        <w:rPr>
          <w:lang w:eastAsia="ja-JP"/>
        </w:rPr>
        <w:fldChar w:fldCharType="begin"/>
      </w:r>
      <w:r w:rsidR="000F2672">
        <w:rPr>
          <w:lang w:eastAsia="ja-JP"/>
        </w:rPr>
        <w:instrText xml:space="preserve"> </w:instrText>
      </w:r>
      <w:r w:rsidR="000F2672">
        <w:rPr>
          <w:rFonts w:hint="eastAsia"/>
          <w:lang w:eastAsia="ja-JP"/>
        </w:rPr>
        <w:instrText>REF _Ref450760932 \h</w:instrText>
      </w:r>
      <w:r w:rsidR="000F2672">
        <w:rPr>
          <w:lang w:eastAsia="ja-JP"/>
        </w:rPr>
        <w:instrText xml:space="preserve"> </w:instrText>
      </w:r>
      <w:r w:rsidR="00887B89">
        <w:rPr>
          <w:lang w:eastAsia="ja-JP"/>
        </w:rPr>
        <w:instrText xml:space="preserve"> \* MERGEFORMAT </w:instrText>
      </w:r>
      <w:r w:rsidR="000F2672">
        <w:rPr>
          <w:lang w:eastAsia="ja-JP"/>
        </w:rPr>
      </w:r>
      <w:r w:rsidR="000F2672">
        <w:rPr>
          <w:lang w:eastAsia="ja-JP"/>
        </w:rPr>
        <w:fldChar w:fldCharType="separate"/>
      </w:r>
      <w:r w:rsidR="000F2672">
        <w:rPr>
          <w:lang w:eastAsia="ja-JP"/>
        </w:rPr>
        <w:t>Figure 3</w:t>
      </w:r>
      <w:r w:rsidR="000F2672">
        <w:rPr>
          <w:lang w:eastAsia="ja-JP"/>
        </w:rPr>
        <w:fldChar w:fldCharType="end"/>
      </w:r>
      <w:r w:rsidR="00887B89">
        <w:rPr>
          <w:rFonts w:hint="eastAsia"/>
          <w:lang w:eastAsia="ja-JP"/>
        </w:rPr>
        <w:t>.</w:t>
      </w:r>
    </w:p>
    <w:p w:rsidR="00B04C38" w:rsidRDefault="00B04C38" w:rsidP="00B04C38">
      <w:pPr>
        <w:ind w:left="568"/>
        <w:rPr>
          <w:lang w:eastAsia="ja-JP"/>
        </w:rPr>
      </w:pPr>
      <w:r>
        <w:rPr>
          <w:rFonts w:hint="eastAsia"/>
          <w:lang w:eastAsia="ja-JP"/>
        </w:rPr>
        <w:t>For example, DCI contents can be indicated following manner.</w:t>
      </w:r>
    </w:p>
    <w:p w:rsidR="00B04C38" w:rsidRDefault="00B04C38" w:rsidP="00772C43">
      <w:pPr>
        <w:ind w:left="1136"/>
        <w:rPr>
          <w:lang w:eastAsia="ja-JP"/>
        </w:rPr>
      </w:pPr>
      <w:r>
        <w:rPr>
          <w:rFonts w:hint="eastAsia"/>
          <w:lang w:eastAsia="ja-JP"/>
        </w:rPr>
        <w:t>- S</w:t>
      </w:r>
      <w:r w:rsidR="00404B0A">
        <w:rPr>
          <w:rFonts w:hint="eastAsia"/>
          <w:lang w:eastAsia="ja-JP"/>
        </w:rPr>
        <w:t xml:space="preserve">low DCI indicates </w:t>
      </w:r>
      <w:r w:rsidR="00404B0A" w:rsidRPr="00404B0A">
        <w:rPr>
          <w:lang w:eastAsia="ja-JP"/>
        </w:rPr>
        <w:t>Resource block assignment, MCS, SRS request, TPC command, MIMO related</w:t>
      </w:r>
      <w:r w:rsidR="00404B0A">
        <w:rPr>
          <w:lang w:eastAsia="ja-JP"/>
        </w:rPr>
        <w:t xml:space="preserve"> information, RV</w:t>
      </w:r>
      <w:r w:rsidR="00FE3862">
        <w:rPr>
          <w:rFonts w:eastAsia="SimSun" w:hint="eastAsia"/>
          <w:lang w:eastAsia="zh-CN"/>
        </w:rPr>
        <w:t xml:space="preserve"> </w:t>
      </w:r>
      <w:r w:rsidR="0031472C">
        <w:rPr>
          <w:rFonts w:hint="eastAsia"/>
          <w:lang w:eastAsia="ja-JP"/>
        </w:rPr>
        <w:t>and</w:t>
      </w:r>
      <w:r w:rsidR="00404B0A">
        <w:rPr>
          <w:lang w:eastAsia="ja-JP"/>
        </w:rPr>
        <w:t xml:space="preserve"> CSI reque</w:t>
      </w:r>
      <w:r w:rsidR="00404B0A">
        <w:rPr>
          <w:rFonts w:hint="eastAsia"/>
          <w:lang w:eastAsia="ja-JP"/>
        </w:rPr>
        <w:t>st.</w:t>
      </w:r>
    </w:p>
    <w:p w:rsidR="00B04C38" w:rsidRDefault="00B04C38" w:rsidP="00772C43">
      <w:pPr>
        <w:ind w:left="1136"/>
        <w:rPr>
          <w:lang w:eastAsia="ja-JP"/>
        </w:rPr>
      </w:pPr>
      <w:r>
        <w:rPr>
          <w:rFonts w:hint="eastAsia"/>
          <w:lang w:eastAsia="ja-JP"/>
        </w:rPr>
        <w:t xml:space="preserve">- </w:t>
      </w:r>
      <w:r w:rsidR="00404B0A">
        <w:rPr>
          <w:rFonts w:hint="eastAsia"/>
          <w:lang w:eastAsia="ja-JP"/>
        </w:rPr>
        <w:t>Fast DCI indicates HARQ process number</w:t>
      </w:r>
      <w:r>
        <w:rPr>
          <w:rFonts w:hint="eastAsia"/>
          <w:lang w:eastAsia="ja-JP"/>
        </w:rPr>
        <w:t xml:space="preserve"> and</w:t>
      </w:r>
      <w:r w:rsidR="00404B0A">
        <w:rPr>
          <w:rFonts w:hint="eastAsia"/>
          <w:lang w:eastAsia="ja-JP"/>
        </w:rPr>
        <w:t xml:space="preserve"> NDI.</w:t>
      </w:r>
    </w:p>
    <w:p w:rsidR="00122875" w:rsidRDefault="00604D2F" w:rsidP="00772C43">
      <w:pPr>
        <w:ind w:left="568"/>
        <w:rPr>
          <w:lang w:eastAsia="ja-JP"/>
        </w:rPr>
      </w:pPr>
      <w:r>
        <w:rPr>
          <w:rFonts w:hint="eastAsia"/>
          <w:lang w:eastAsia="ja-JP"/>
        </w:rPr>
        <w:t>For RV, if it is better to</w:t>
      </w:r>
      <w:r w:rsidR="005D2700">
        <w:rPr>
          <w:rFonts w:hint="eastAsia"/>
          <w:lang w:eastAsia="ja-JP"/>
        </w:rPr>
        <w:t xml:space="preserve"> set different values for multiple HARQ process in a subframe,</w:t>
      </w:r>
      <w:r>
        <w:rPr>
          <w:rFonts w:hint="eastAsia"/>
          <w:lang w:eastAsia="ja-JP"/>
        </w:rPr>
        <w:t xml:space="preserve"> it should be indicated by Fast DCI.</w:t>
      </w:r>
      <w:r w:rsidR="005D2700">
        <w:rPr>
          <w:rFonts w:hint="eastAsia"/>
          <w:lang w:eastAsia="ja-JP"/>
        </w:rPr>
        <w:t xml:space="preserve"> If common RV value in a subframe </w:t>
      </w:r>
      <w:r w:rsidR="000B5BCF">
        <w:rPr>
          <w:rFonts w:hint="eastAsia"/>
          <w:lang w:eastAsia="ja-JP"/>
        </w:rPr>
        <w:t>has</w:t>
      </w:r>
      <w:r w:rsidR="005D2700">
        <w:rPr>
          <w:rFonts w:hint="eastAsia"/>
          <w:lang w:eastAsia="ja-JP"/>
        </w:rPr>
        <w:t xml:space="preserve"> no problem, it would be indicated by slow DCI. </w:t>
      </w:r>
    </w:p>
    <w:p w:rsidR="00084869" w:rsidRDefault="00F264C3" w:rsidP="00084869">
      <w:pPr>
        <w:jc w:val="center"/>
        <w:rPr>
          <w:lang w:eastAsia="ja-JP"/>
        </w:rPr>
      </w:pPr>
      <w:r w:rsidRPr="00F264C3">
        <w:rPr>
          <w:noProof/>
          <w:lang w:val="en-US" w:eastAsia="ja-JP"/>
        </w:rPr>
        <w:drawing>
          <wp:inline distT="0" distB="0" distL="0" distR="0" wp14:anchorId="2C1E791A" wp14:editId="28189783">
            <wp:extent cx="4435920" cy="181440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35920" cy="1814400"/>
                    </a:xfrm>
                    <a:prstGeom prst="rect">
                      <a:avLst/>
                    </a:prstGeom>
                    <a:noFill/>
                    <a:ln>
                      <a:noFill/>
                    </a:ln>
                  </pic:spPr>
                </pic:pic>
              </a:graphicData>
            </a:graphic>
          </wp:inline>
        </w:drawing>
      </w:r>
    </w:p>
    <w:p w:rsidR="00E1067C" w:rsidRDefault="00E1067C" w:rsidP="00E1067C">
      <w:pPr>
        <w:pStyle w:val="ac"/>
        <w:jc w:val="center"/>
        <w:rPr>
          <w:lang w:eastAsia="ja-JP"/>
        </w:rPr>
      </w:pPr>
      <w:bookmarkStart w:id="5" w:name="_Ref450760932"/>
      <w:r>
        <w:t xml:space="preserve">Figure </w:t>
      </w:r>
      <w:r>
        <w:fldChar w:fldCharType="begin"/>
      </w:r>
      <w:r>
        <w:instrText xml:space="preserve"> SEQ Figure \* ARABIC </w:instrText>
      </w:r>
      <w:r>
        <w:fldChar w:fldCharType="separate"/>
      </w:r>
      <w:r>
        <w:rPr>
          <w:noProof/>
        </w:rPr>
        <w:t>3</w:t>
      </w:r>
      <w:r>
        <w:fldChar w:fldCharType="end"/>
      </w:r>
      <w:bookmarkEnd w:id="5"/>
      <w:r>
        <w:rPr>
          <w:rFonts w:hint="eastAsia"/>
          <w:lang w:eastAsia="ja-JP"/>
        </w:rPr>
        <w:t xml:space="preserve"> </w:t>
      </w:r>
      <w:r w:rsidR="00B04C38">
        <w:rPr>
          <w:rFonts w:hint="eastAsia"/>
          <w:lang w:eastAsia="ja-JP"/>
        </w:rPr>
        <w:t>T</w:t>
      </w:r>
      <w:r>
        <w:rPr>
          <w:rFonts w:hint="eastAsia"/>
          <w:lang w:eastAsia="ja-JP"/>
        </w:rPr>
        <w:t>w</w:t>
      </w:r>
      <w:r w:rsidR="00B04C38">
        <w:rPr>
          <w:rFonts w:hint="eastAsia"/>
          <w:lang w:eastAsia="ja-JP"/>
        </w:rPr>
        <w:t>o</w:t>
      </w:r>
      <w:r>
        <w:rPr>
          <w:rFonts w:hint="eastAsia"/>
          <w:lang w:eastAsia="ja-JP"/>
        </w:rPr>
        <w:t>-level DCI Alt2</w:t>
      </w:r>
    </w:p>
    <w:p w:rsidR="00E1067C" w:rsidRDefault="00E1067C" w:rsidP="00084869">
      <w:pPr>
        <w:jc w:val="center"/>
        <w:rPr>
          <w:lang w:eastAsia="ja-JP"/>
        </w:rPr>
      </w:pPr>
    </w:p>
    <w:p w:rsidR="00084869" w:rsidRDefault="00B04C38" w:rsidP="003E112C">
      <w:pPr>
        <w:rPr>
          <w:lang w:eastAsia="ja-JP"/>
        </w:rPr>
      </w:pPr>
      <w:r>
        <w:rPr>
          <w:rFonts w:hint="eastAsia"/>
          <w:lang w:eastAsia="ja-JP"/>
        </w:rPr>
        <w:t xml:space="preserve">Two level DCI Alt 3 (UE specific slow DCI and UE specific fast DCI. Slow DCI in </w:t>
      </w:r>
      <w:r w:rsidR="00772C43">
        <w:rPr>
          <w:rFonts w:hint="eastAsia"/>
          <w:lang w:eastAsia="ja-JP"/>
        </w:rPr>
        <w:t xml:space="preserve">PDCCH and </w:t>
      </w:r>
      <w:proofErr w:type="spellStart"/>
      <w:r>
        <w:rPr>
          <w:rFonts w:hint="eastAsia"/>
          <w:lang w:eastAsia="ja-JP"/>
        </w:rPr>
        <w:t>sPDCCH</w:t>
      </w:r>
      <w:proofErr w:type="spellEnd"/>
      <w:r>
        <w:rPr>
          <w:rFonts w:hint="eastAsia"/>
          <w:lang w:eastAsia="ja-JP"/>
        </w:rPr>
        <w:t xml:space="preserve"> region)</w:t>
      </w:r>
    </w:p>
    <w:p w:rsidR="00404B0A" w:rsidRDefault="00B04C38" w:rsidP="00772C43">
      <w:pPr>
        <w:ind w:left="568"/>
        <w:rPr>
          <w:lang w:eastAsia="ja-JP"/>
        </w:rPr>
      </w:pPr>
      <w:r>
        <w:rPr>
          <w:rFonts w:hint="eastAsia"/>
          <w:lang w:eastAsia="ja-JP"/>
        </w:rPr>
        <w:t xml:space="preserve">It is </w:t>
      </w:r>
      <w:r w:rsidR="000F2672">
        <w:rPr>
          <w:rFonts w:hint="eastAsia"/>
          <w:lang w:eastAsia="ja-JP"/>
        </w:rPr>
        <w:t xml:space="preserve">shown in </w:t>
      </w:r>
      <w:r w:rsidR="000F2672">
        <w:rPr>
          <w:lang w:eastAsia="ja-JP"/>
        </w:rPr>
        <w:fldChar w:fldCharType="begin"/>
      </w:r>
      <w:r w:rsidR="000F2672">
        <w:rPr>
          <w:lang w:eastAsia="ja-JP"/>
        </w:rPr>
        <w:instrText xml:space="preserve"> </w:instrText>
      </w:r>
      <w:r w:rsidR="000F2672">
        <w:rPr>
          <w:rFonts w:hint="eastAsia"/>
          <w:lang w:eastAsia="ja-JP"/>
        </w:rPr>
        <w:instrText>REF _Ref450760944 \h</w:instrText>
      </w:r>
      <w:r w:rsidR="000F2672">
        <w:rPr>
          <w:lang w:eastAsia="ja-JP"/>
        </w:rPr>
        <w:instrText xml:space="preserve"> </w:instrText>
      </w:r>
      <w:r>
        <w:rPr>
          <w:lang w:eastAsia="ja-JP"/>
        </w:rPr>
        <w:instrText xml:space="preserve"> \* MERGEFORMAT </w:instrText>
      </w:r>
      <w:r w:rsidR="000F2672">
        <w:rPr>
          <w:lang w:eastAsia="ja-JP"/>
        </w:rPr>
      </w:r>
      <w:r w:rsidR="000F2672">
        <w:rPr>
          <w:lang w:eastAsia="ja-JP"/>
        </w:rPr>
        <w:fldChar w:fldCharType="separate"/>
      </w:r>
      <w:r w:rsidR="000F2672">
        <w:rPr>
          <w:lang w:eastAsia="ja-JP"/>
        </w:rPr>
        <w:t>Figure 4</w:t>
      </w:r>
      <w:r w:rsidR="000F2672">
        <w:rPr>
          <w:lang w:eastAsia="ja-JP"/>
        </w:rPr>
        <w:fldChar w:fldCharType="end"/>
      </w:r>
      <w:r>
        <w:rPr>
          <w:rFonts w:hint="eastAsia"/>
          <w:lang w:eastAsia="ja-JP"/>
        </w:rPr>
        <w:t xml:space="preserve">. </w:t>
      </w:r>
      <w:r w:rsidR="00404B0A">
        <w:rPr>
          <w:rFonts w:hint="eastAsia"/>
          <w:lang w:eastAsia="ja-JP"/>
        </w:rPr>
        <w:t xml:space="preserve">The </w:t>
      </w:r>
      <w:r w:rsidR="00404B0A">
        <w:rPr>
          <w:lang w:eastAsia="ja-JP"/>
        </w:rPr>
        <w:t>contents</w:t>
      </w:r>
      <w:r w:rsidR="00404B0A">
        <w:rPr>
          <w:rFonts w:hint="eastAsia"/>
          <w:lang w:eastAsia="ja-JP"/>
        </w:rPr>
        <w:t xml:space="preserve"> of DCI are same as Alt2.</w:t>
      </w:r>
    </w:p>
    <w:p w:rsidR="00084869" w:rsidRDefault="00084869" w:rsidP="00084869">
      <w:pPr>
        <w:jc w:val="center"/>
        <w:rPr>
          <w:lang w:eastAsia="ja-JP"/>
        </w:rPr>
      </w:pPr>
    </w:p>
    <w:p w:rsidR="00BA6FDB" w:rsidRDefault="00F264C3" w:rsidP="00E1067C">
      <w:pPr>
        <w:pStyle w:val="ac"/>
        <w:jc w:val="center"/>
        <w:rPr>
          <w:lang w:eastAsia="ja-JP"/>
        </w:rPr>
      </w:pPr>
      <w:bookmarkStart w:id="6" w:name="_Ref450760944"/>
      <w:r w:rsidRPr="00D54F3C">
        <w:rPr>
          <w:noProof/>
          <w:lang w:val="en-US" w:eastAsia="ja-JP"/>
        </w:rPr>
        <w:drawing>
          <wp:inline distT="0" distB="0" distL="0" distR="0" wp14:anchorId="7D347B29" wp14:editId="6165CF99">
            <wp:extent cx="4435920" cy="181440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35920" cy="1814400"/>
                    </a:xfrm>
                    <a:prstGeom prst="rect">
                      <a:avLst/>
                    </a:prstGeom>
                    <a:noFill/>
                    <a:ln>
                      <a:noFill/>
                    </a:ln>
                  </pic:spPr>
                </pic:pic>
              </a:graphicData>
            </a:graphic>
          </wp:inline>
        </w:drawing>
      </w:r>
    </w:p>
    <w:p w:rsidR="00E1067C" w:rsidRDefault="00E1067C" w:rsidP="00E1067C">
      <w:pPr>
        <w:pStyle w:val="ac"/>
        <w:jc w:val="center"/>
        <w:rPr>
          <w:lang w:eastAsia="ja-JP"/>
        </w:rPr>
      </w:pPr>
      <w:r>
        <w:t xml:space="preserve">Figure </w:t>
      </w:r>
      <w:r>
        <w:fldChar w:fldCharType="begin"/>
      </w:r>
      <w:r>
        <w:instrText xml:space="preserve"> SEQ Figure \* ARABIC </w:instrText>
      </w:r>
      <w:r>
        <w:fldChar w:fldCharType="separate"/>
      </w:r>
      <w:r>
        <w:rPr>
          <w:noProof/>
        </w:rPr>
        <w:t>4</w:t>
      </w:r>
      <w:r>
        <w:fldChar w:fldCharType="end"/>
      </w:r>
      <w:bookmarkEnd w:id="6"/>
      <w:r>
        <w:rPr>
          <w:rFonts w:hint="eastAsia"/>
          <w:lang w:eastAsia="ja-JP"/>
        </w:rPr>
        <w:t xml:space="preserve"> </w:t>
      </w:r>
      <w:r w:rsidR="00BA6FDB">
        <w:rPr>
          <w:rFonts w:hint="eastAsia"/>
          <w:lang w:eastAsia="ja-JP"/>
        </w:rPr>
        <w:t>T</w:t>
      </w:r>
      <w:r>
        <w:rPr>
          <w:rFonts w:hint="eastAsia"/>
          <w:lang w:eastAsia="ja-JP"/>
        </w:rPr>
        <w:t>w</w:t>
      </w:r>
      <w:r w:rsidR="00BA6FDB">
        <w:rPr>
          <w:rFonts w:hint="eastAsia"/>
          <w:lang w:eastAsia="ja-JP"/>
        </w:rPr>
        <w:t>o</w:t>
      </w:r>
      <w:r>
        <w:rPr>
          <w:rFonts w:hint="eastAsia"/>
          <w:lang w:eastAsia="ja-JP"/>
        </w:rPr>
        <w:t>-level DCI Alt3</w:t>
      </w:r>
    </w:p>
    <w:p w:rsidR="00084869" w:rsidRDefault="00084869" w:rsidP="003E112C">
      <w:pPr>
        <w:rPr>
          <w:lang w:eastAsia="ja-JP"/>
        </w:rPr>
      </w:pPr>
    </w:p>
    <w:p w:rsidR="00404B0A" w:rsidRDefault="00146D02" w:rsidP="003E112C">
      <w:pPr>
        <w:rPr>
          <w:lang w:eastAsia="ja-JP"/>
        </w:rPr>
      </w:pPr>
      <w:r>
        <w:rPr>
          <w:rFonts w:hint="eastAsia"/>
          <w:lang w:eastAsia="ja-JP"/>
        </w:rPr>
        <w:t xml:space="preserve">The comparison of single level DCI and </w:t>
      </w:r>
      <w:r w:rsidR="00B04C38">
        <w:rPr>
          <w:rFonts w:hint="eastAsia"/>
          <w:lang w:eastAsia="ja-JP"/>
        </w:rPr>
        <w:t xml:space="preserve">alternatives of </w:t>
      </w:r>
      <w:r>
        <w:rPr>
          <w:rFonts w:hint="eastAsia"/>
          <w:lang w:eastAsia="ja-JP"/>
        </w:rPr>
        <w:t>two-level DCI is shown in Table 1</w:t>
      </w:r>
      <w:r w:rsidR="00B04C38">
        <w:rPr>
          <w:rFonts w:hint="eastAsia"/>
          <w:lang w:eastAsia="ja-JP"/>
        </w:rPr>
        <w:t>.</w:t>
      </w:r>
    </w:p>
    <w:p w:rsidR="00722F82" w:rsidRDefault="00722F82" w:rsidP="003E112C">
      <w:pPr>
        <w:rPr>
          <w:lang w:eastAsia="ja-JP"/>
        </w:rPr>
      </w:pPr>
    </w:p>
    <w:p w:rsidR="00146D02" w:rsidRPr="00BA6FDB" w:rsidRDefault="00146D02" w:rsidP="00146D02">
      <w:pPr>
        <w:jc w:val="center"/>
        <w:rPr>
          <w:b/>
          <w:lang w:eastAsia="ja-JP"/>
        </w:rPr>
      </w:pPr>
      <w:r w:rsidRPr="00BA6FDB">
        <w:rPr>
          <w:b/>
          <w:lang w:eastAsia="ja-JP"/>
        </w:rPr>
        <w:t>Table 1</w:t>
      </w:r>
      <w:r w:rsidR="006760F5" w:rsidRPr="00BA6FDB">
        <w:rPr>
          <w:b/>
          <w:lang w:eastAsia="ja-JP"/>
        </w:rPr>
        <w:t xml:space="preserve"> </w:t>
      </w:r>
      <w:proofErr w:type="gramStart"/>
      <w:r w:rsidR="006760F5" w:rsidRPr="00BA6FDB">
        <w:rPr>
          <w:b/>
          <w:lang w:eastAsia="ja-JP"/>
        </w:rPr>
        <w:t>The</w:t>
      </w:r>
      <w:proofErr w:type="gramEnd"/>
      <w:r w:rsidR="006760F5" w:rsidRPr="00BA6FDB">
        <w:rPr>
          <w:b/>
          <w:lang w:eastAsia="ja-JP"/>
        </w:rPr>
        <w:t xml:space="preserve"> comparison of </w:t>
      </w:r>
      <w:r w:rsidR="00EE53D3" w:rsidRPr="00BA6FDB">
        <w:rPr>
          <w:rFonts w:eastAsia="SimSun"/>
          <w:b/>
          <w:lang w:eastAsia="zh-CN"/>
        </w:rPr>
        <w:t>single</w:t>
      </w:r>
      <w:r w:rsidR="00FD699D" w:rsidRPr="00BA6FDB">
        <w:rPr>
          <w:b/>
          <w:lang w:eastAsia="ja-JP"/>
        </w:rPr>
        <w:t xml:space="preserve"> </w:t>
      </w:r>
      <w:r w:rsidR="006760F5" w:rsidRPr="00BA6FDB">
        <w:rPr>
          <w:b/>
          <w:lang w:eastAsia="ja-JP"/>
        </w:rPr>
        <w:t xml:space="preserve">level DCI and two-level DCI </w:t>
      </w:r>
    </w:p>
    <w:tbl>
      <w:tblPr>
        <w:tblStyle w:val="afb"/>
        <w:tblW w:w="5000" w:type="pct"/>
        <w:tblLook w:val="04A0" w:firstRow="1" w:lastRow="0" w:firstColumn="1" w:lastColumn="0" w:noHBand="0" w:noVBand="1"/>
      </w:tblPr>
      <w:tblGrid>
        <w:gridCol w:w="1810"/>
        <w:gridCol w:w="1975"/>
        <w:gridCol w:w="1993"/>
        <w:gridCol w:w="1849"/>
        <w:gridCol w:w="2229"/>
      </w:tblGrid>
      <w:tr w:rsidR="00722F82" w:rsidTr="00772C43">
        <w:trPr>
          <w:trHeight w:val="62"/>
        </w:trPr>
        <w:tc>
          <w:tcPr>
            <w:tcW w:w="918" w:type="pct"/>
          </w:tcPr>
          <w:p w:rsidR="00722F82" w:rsidRDefault="00722F82" w:rsidP="00772C43">
            <w:pPr>
              <w:pStyle w:val="TAL"/>
              <w:rPr>
                <w:lang w:eastAsia="ja-JP"/>
              </w:rPr>
            </w:pPr>
          </w:p>
        </w:tc>
        <w:tc>
          <w:tcPr>
            <w:tcW w:w="1002" w:type="pct"/>
          </w:tcPr>
          <w:p w:rsidR="00722F82" w:rsidRDefault="00EE53D3" w:rsidP="00772C43">
            <w:pPr>
              <w:pStyle w:val="TAL"/>
              <w:rPr>
                <w:lang w:eastAsia="ja-JP"/>
              </w:rPr>
            </w:pPr>
            <w:r>
              <w:rPr>
                <w:rFonts w:eastAsia="SimSun" w:hint="eastAsia"/>
                <w:lang w:eastAsia="zh-CN"/>
              </w:rPr>
              <w:t>Si</w:t>
            </w:r>
            <w:r w:rsidR="00B04C38">
              <w:rPr>
                <w:rFonts w:eastAsiaTheme="minorEastAsia" w:hint="eastAsia"/>
                <w:lang w:eastAsia="ja-JP"/>
              </w:rPr>
              <w:t>n</w:t>
            </w:r>
            <w:r>
              <w:rPr>
                <w:rFonts w:eastAsia="SimSun" w:hint="eastAsia"/>
                <w:lang w:eastAsia="zh-CN"/>
              </w:rPr>
              <w:t>gle</w:t>
            </w:r>
            <w:r w:rsidR="00FD699D">
              <w:rPr>
                <w:rFonts w:eastAsia="SimSun" w:hint="eastAsia"/>
                <w:lang w:eastAsia="zh-CN"/>
              </w:rPr>
              <w:t>-level</w:t>
            </w:r>
            <w:r w:rsidR="00FD699D">
              <w:rPr>
                <w:rFonts w:hint="eastAsia"/>
                <w:lang w:eastAsia="ja-JP"/>
              </w:rPr>
              <w:t xml:space="preserve"> </w:t>
            </w:r>
            <w:r w:rsidR="00722F82">
              <w:rPr>
                <w:rFonts w:hint="eastAsia"/>
                <w:lang w:eastAsia="ja-JP"/>
              </w:rPr>
              <w:t>DCI</w:t>
            </w:r>
          </w:p>
        </w:tc>
        <w:tc>
          <w:tcPr>
            <w:tcW w:w="1011" w:type="pct"/>
          </w:tcPr>
          <w:p w:rsidR="00722F82" w:rsidRDefault="00722F82" w:rsidP="00772C43">
            <w:pPr>
              <w:pStyle w:val="TAL"/>
              <w:rPr>
                <w:lang w:eastAsia="ja-JP"/>
              </w:rPr>
            </w:pPr>
            <w:r>
              <w:rPr>
                <w:lang w:eastAsia="ja-JP"/>
              </w:rPr>
              <w:t>T</w:t>
            </w:r>
            <w:r>
              <w:rPr>
                <w:rFonts w:hint="eastAsia"/>
                <w:lang w:eastAsia="ja-JP"/>
              </w:rPr>
              <w:t>w</w:t>
            </w:r>
            <w:r w:rsidR="00FD699D">
              <w:rPr>
                <w:rFonts w:eastAsia="SimSun" w:hint="eastAsia"/>
                <w:lang w:eastAsia="zh-CN"/>
              </w:rPr>
              <w:t>o</w:t>
            </w:r>
            <w:r>
              <w:rPr>
                <w:rFonts w:hint="eastAsia"/>
                <w:lang w:eastAsia="ja-JP"/>
              </w:rPr>
              <w:t>- level Alt 1</w:t>
            </w:r>
          </w:p>
        </w:tc>
        <w:tc>
          <w:tcPr>
            <w:tcW w:w="938" w:type="pct"/>
          </w:tcPr>
          <w:p w:rsidR="00722F82" w:rsidRDefault="00722F82" w:rsidP="00772C43">
            <w:pPr>
              <w:pStyle w:val="TAL"/>
              <w:rPr>
                <w:lang w:eastAsia="ja-JP"/>
              </w:rPr>
            </w:pPr>
            <w:r>
              <w:rPr>
                <w:lang w:eastAsia="ja-JP"/>
              </w:rPr>
              <w:t>T</w:t>
            </w:r>
            <w:r>
              <w:rPr>
                <w:rFonts w:hint="eastAsia"/>
                <w:lang w:eastAsia="ja-JP"/>
              </w:rPr>
              <w:t>w</w:t>
            </w:r>
            <w:r w:rsidR="00FD699D">
              <w:rPr>
                <w:rFonts w:eastAsia="SimSun" w:hint="eastAsia"/>
                <w:lang w:eastAsia="zh-CN"/>
              </w:rPr>
              <w:t>o</w:t>
            </w:r>
            <w:r>
              <w:rPr>
                <w:rFonts w:hint="eastAsia"/>
                <w:lang w:eastAsia="ja-JP"/>
              </w:rPr>
              <w:t>- level Alt 2</w:t>
            </w:r>
          </w:p>
        </w:tc>
        <w:tc>
          <w:tcPr>
            <w:tcW w:w="1131" w:type="pct"/>
          </w:tcPr>
          <w:p w:rsidR="00722F82" w:rsidRDefault="00722F82" w:rsidP="00772C43">
            <w:pPr>
              <w:pStyle w:val="TAL"/>
              <w:rPr>
                <w:lang w:eastAsia="ja-JP"/>
              </w:rPr>
            </w:pPr>
            <w:r>
              <w:rPr>
                <w:lang w:eastAsia="ja-JP"/>
              </w:rPr>
              <w:t>T</w:t>
            </w:r>
            <w:r>
              <w:rPr>
                <w:rFonts w:hint="eastAsia"/>
                <w:lang w:eastAsia="ja-JP"/>
              </w:rPr>
              <w:t>w</w:t>
            </w:r>
            <w:r w:rsidR="00FD699D">
              <w:rPr>
                <w:rFonts w:eastAsia="SimSun" w:hint="eastAsia"/>
                <w:lang w:eastAsia="zh-CN"/>
              </w:rPr>
              <w:t>o</w:t>
            </w:r>
            <w:r>
              <w:rPr>
                <w:rFonts w:hint="eastAsia"/>
                <w:lang w:eastAsia="ja-JP"/>
              </w:rPr>
              <w:t>- level Alt 3</w:t>
            </w:r>
          </w:p>
        </w:tc>
      </w:tr>
      <w:tr w:rsidR="00722F82" w:rsidTr="00772C43">
        <w:trPr>
          <w:trHeight w:val="53"/>
        </w:trPr>
        <w:tc>
          <w:tcPr>
            <w:tcW w:w="918" w:type="pct"/>
          </w:tcPr>
          <w:p w:rsidR="00722F82" w:rsidRDefault="00722F82" w:rsidP="00772C43">
            <w:pPr>
              <w:pStyle w:val="TAL"/>
              <w:rPr>
                <w:lang w:eastAsia="ja-JP"/>
              </w:rPr>
            </w:pPr>
            <w:r>
              <w:rPr>
                <w:lang w:eastAsia="ja-JP"/>
              </w:rPr>
              <w:t>Overhead</w:t>
            </w:r>
            <w:r w:rsidR="00B04C38">
              <w:rPr>
                <w:rFonts w:hint="eastAsia"/>
                <w:lang w:eastAsia="ja-JP"/>
              </w:rPr>
              <w:t xml:space="preserve"> in case multiple </w:t>
            </w:r>
            <w:proofErr w:type="spellStart"/>
            <w:r w:rsidR="00B04C38">
              <w:rPr>
                <w:rFonts w:hint="eastAsia"/>
                <w:lang w:eastAsia="ja-JP"/>
              </w:rPr>
              <w:t>sTTIs</w:t>
            </w:r>
            <w:proofErr w:type="spellEnd"/>
            <w:r w:rsidR="00B04C38">
              <w:rPr>
                <w:rFonts w:hint="eastAsia"/>
                <w:lang w:eastAsia="ja-JP"/>
              </w:rPr>
              <w:t xml:space="preserve"> are assigned to single UE</w:t>
            </w:r>
          </w:p>
        </w:tc>
        <w:tc>
          <w:tcPr>
            <w:tcW w:w="1002" w:type="pct"/>
          </w:tcPr>
          <w:p w:rsidR="00722F82" w:rsidRDefault="00722F82" w:rsidP="00BA6FDB">
            <w:pPr>
              <w:pStyle w:val="TAL"/>
              <w:rPr>
                <w:lang w:eastAsia="ja-JP"/>
              </w:rPr>
            </w:pPr>
            <w:r>
              <w:rPr>
                <w:rFonts w:hint="eastAsia"/>
                <w:lang w:eastAsia="ja-JP"/>
              </w:rPr>
              <w:t>Large</w:t>
            </w:r>
          </w:p>
        </w:tc>
        <w:tc>
          <w:tcPr>
            <w:tcW w:w="1011" w:type="pct"/>
          </w:tcPr>
          <w:p w:rsidR="00722F82" w:rsidRDefault="00722F82" w:rsidP="00BA6FDB">
            <w:pPr>
              <w:pStyle w:val="TAL"/>
              <w:rPr>
                <w:lang w:eastAsia="ja-JP"/>
              </w:rPr>
            </w:pPr>
            <w:r>
              <w:rPr>
                <w:rFonts w:hint="eastAsia"/>
                <w:lang w:eastAsia="ja-JP"/>
              </w:rPr>
              <w:t>Low</w:t>
            </w:r>
          </w:p>
        </w:tc>
        <w:tc>
          <w:tcPr>
            <w:tcW w:w="938" w:type="pct"/>
          </w:tcPr>
          <w:p w:rsidR="00722F82" w:rsidRDefault="00722F82" w:rsidP="00BA6FDB">
            <w:pPr>
              <w:pStyle w:val="TAL"/>
              <w:rPr>
                <w:lang w:eastAsia="ja-JP"/>
              </w:rPr>
            </w:pPr>
            <w:r>
              <w:rPr>
                <w:rFonts w:hint="eastAsia"/>
                <w:lang w:eastAsia="ja-JP"/>
              </w:rPr>
              <w:t>Larger than Alt1</w:t>
            </w:r>
          </w:p>
        </w:tc>
        <w:tc>
          <w:tcPr>
            <w:tcW w:w="1131" w:type="pct"/>
          </w:tcPr>
          <w:p w:rsidR="00722F82" w:rsidRDefault="00722F82" w:rsidP="00BA6FDB">
            <w:pPr>
              <w:pStyle w:val="TAL"/>
              <w:rPr>
                <w:lang w:eastAsia="ja-JP"/>
              </w:rPr>
            </w:pPr>
            <w:r>
              <w:rPr>
                <w:lang w:eastAsia="ja-JP"/>
              </w:rPr>
              <w:t>Large</w:t>
            </w:r>
            <w:r>
              <w:rPr>
                <w:rFonts w:hint="eastAsia"/>
                <w:lang w:eastAsia="ja-JP"/>
              </w:rPr>
              <w:t>r than Alt1</w:t>
            </w:r>
          </w:p>
        </w:tc>
      </w:tr>
      <w:tr w:rsidR="00722F82" w:rsidTr="00772C43">
        <w:trPr>
          <w:trHeight w:val="53"/>
        </w:trPr>
        <w:tc>
          <w:tcPr>
            <w:tcW w:w="918" w:type="pct"/>
          </w:tcPr>
          <w:p w:rsidR="00722F82" w:rsidRDefault="00722F82" w:rsidP="00BA6FDB">
            <w:pPr>
              <w:pStyle w:val="TAL"/>
              <w:rPr>
                <w:lang w:eastAsia="ja-JP"/>
              </w:rPr>
            </w:pPr>
            <w:r>
              <w:rPr>
                <w:lang w:eastAsia="ja-JP"/>
              </w:rPr>
              <w:t>Flexibility</w:t>
            </w:r>
            <w:r>
              <w:rPr>
                <w:rFonts w:hint="eastAsia"/>
                <w:lang w:eastAsia="ja-JP"/>
              </w:rPr>
              <w:t xml:space="preserve"> of </w:t>
            </w:r>
            <w:r>
              <w:rPr>
                <w:lang w:eastAsia="ja-JP"/>
              </w:rPr>
              <w:t>resource</w:t>
            </w:r>
            <w:r>
              <w:rPr>
                <w:rFonts w:hint="eastAsia"/>
                <w:lang w:eastAsia="ja-JP"/>
              </w:rPr>
              <w:t xml:space="preserve"> </w:t>
            </w:r>
            <w:r>
              <w:rPr>
                <w:lang w:eastAsia="ja-JP"/>
              </w:rPr>
              <w:t>allocation</w:t>
            </w:r>
          </w:p>
        </w:tc>
        <w:tc>
          <w:tcPr>
            <w:tcW w:w="1002" w:type="pct"/>
          </w:tcPr>
          <w:p w:rsidR="00722F82" w:rsidRDefault="00722F82" w:rsidP="00BA6FDB">
            <w:pPr>
              <w:pStyle w:val="TAL"/>
              <w:rPr>
                <w:lang w:eastAsia="ja-JP"/>
              </w:rPr>
            </w:pPr>
            <w:r>
              <w:rPr>
                <w:lang w:eastAsia="ja-JP"/>
              </w:rPr>
              <w:t>F</w:t>
            </w:r>
            <w:r>
              <w:rPr>
                <w:rFonts w:hint="eastAsia"/>
                <w:lang w:eastAsia="ja-JP"/>
              </w:rPr>
              <w:t xml:space="preserve">ull </w:t>
            </w:r>
            <w:r>
              <w:rPr>
                <w:lang w:eastAsia="ja-JP"/>
              </w:rPr>
              <w:t>flexibility</w:t>
            </w:r>
          </w:p>
        </w:tc>
        <w:tc>
          <w:tcPr>
            <w:tcW w:w="1011" w:type="pct"/>
          </w:tcPr>
          <w:p w:rsidR="00722F82" w:rsidRDefault="00722F82" w:rsidP="00BA6FDB">
            <w:pPr>
              <w:pStyle w:val="TAL"/>
              <w:rPr>
                <w:lang w:eastAsia="ja-JP"/>
              </w:rPr>
            </w:pPr>
            <w:r>
              <w:rPr>
                <w:rFonts w:hint="eastAsia"/>
                <w:lang w:eastAsia="ja-JP"/>
              </w:rPr>
              <w:t>In case of multiple UEs, several sTTI is blocked.</w:t>
            </w:r>
          </w:p>
        </w:tc>
        <w:tc>
          <w:tcPr>
            <w:tcW w:w="938" w:type="pct"/>
          </w:tcPr>
          <w:p w:rsidR="00722F82" w:rsidRDefault="00722F82" w:rsidP="00BA6FDB">
            <w:pPr>
              <w:pStyle w:val="TAL"/>
              <w:rPr>
                <w:lang w:eastAsia="ja-JP"/>
              </w:rPr>
            </w:pPr>
          </w:p>
        </w:tc>
        <w:tc>
          <w:tcPr>
            <w:tcW w:w="1131" w:type="pct"/>
          </w:tcPr>
          <w:p w:rsidR="00722F82" w:rsidRDefault="00406468" w:rsidP="00BA6FDB">
            <w:pPr>
              <w:pStyle w:val="TAL"/>
              <w:rPr>
                <w:lang w:eastAsia="ja-JP"/>
              </w:rPr>
            </w:pPr>
            <w:r>
              <w:rPr>
                <w:rFonts w:hint="eastAsia"/>
                <w:lang w:eastAsia="ja-JP"/>
              </w:rPr>
              <w:t xml:space="preserve">Higher </w:t>
            </w:r>
            <w:r w:rsidR="00722F82">
              <w:rPr>
                <w:lang w:eastAsia="ja-JP"/>
              </w:rPr>
              <w:t>flexibility</w:t>
            </w:r>
          </w:p>
        </w:tc>
      </w:tr>
      <w:tr w:rsidR="00722F82" w:rsidTr="00772C43">
        <w:trPr>
          <w:trHeight w:val="53"/>
        </w:trPr>
        <w:tc>
          <w:tcPr>
            <w:tcW w:w="918" w:type="pct"/>
          </w:tcPr>
          <w:p w:rsidR="00722F82" w:rsidRDefault="00722F82" w:rsidP="00BA6FDB">
            <w:pPr>
              <w:pStyle w:val="TAL"/>
              <w:rPr>
                <w:lang w:eastAsia="ja-JP"/>
              </w:rPr>
            </w:pPr>
            <w:r>
              <w:rPr>
                <w:rFonts w:hint="eastAsia"/>
                <w:lang w:eastAsia="ja-JP"/>
              </w:rPr>
              <w:t xml:space="preserve">Latency of </w:t>
            </w:r>
            <w:r>
              <w:rPr>
                <w:lang w:eastAsia="ja-JP"/>
              </w:rPr>
              <w:t>initial</w:t>
            </w:r>
            <w:r>
              <w:rPr>
                <w:rFonts w:hint="eastAsia"/>
                <w:lang w:eastAsia="ja-JP"/>
              </w:rPr>
              <w:t xml:space="preserve"> DL data transmission</w:t>
            </w:r>
          </w:p>
        </w:tc>
        <w:tc>
          <w:tcPr>
            <w:tcW w:w="1002" w:type="pct"/>
          </w:tcPr>
          <w:p w:rsidR="00722F82" w:rsidRDefault="00722F82" w:rsidP="00BA6FDB">
            <w:pPr>
              <w:pStyle w:val="TAL"/>
              <w:rPr>
                <w:lang w:eastAsia="ja-JP"/>
              </w:rPr>
            </w:pPr>
            <w:r>
              <w:rPr>
                <w:lang w:eastAsia="ja-JP"/>
              </w:rPr>
              <w:t>S</w:t>
            </w:r>
            <w:r>
              <w:rPr>
                <w:rFonts w:hint="eastAsia"/>
                <w:lang w:eastAsia="ja-JP"/>
              </w:rPr>
              <w:t>hort delay</w:t>
            </w:r>
          </w:p>
        </w:tc>
        <w:tc>
          <w:tcPr>
            <w:tcW w:w="1011" w:type="pct"/>
          </w:tcPr>
          <w:p w:rsidR="00722F82" w:rsidRDefault="00722F82" w:rsidP="00BA6FDB">
            <w:pPr>
              <w:pStyle w:val="TAL"/>
              <w:rPr>
                <w:lang w:eastAsia="ja-JP"/>
              </w:rPr>
            </w:pPr>
            <w:r>
              <w:rPr>
                <w:rFonts w:hint="eastAsia"/>
                <w:lang w:eastAsia="ja-JP"/>
              </w:rPr>
              <w:t>Short delay</w:t>
            </w:r>
          </w:p>
        </w:tc>
        <w:tc>
          <w:tcPr>
            <w:tcW w:w="938" w:type="pct"/>
          </w:tcPr>
          <w:p w:rsidR="00722F82" w:rsidRDefault="00B04C38" w:rsidP="00BA6FDB">
            <w:pPr>
              <w:pStyle w:val="TAL"/>
              <w:rPr>
                <w:lang w:eastAsia="ja-JP"/>
              </w:rPr>
            </w:pPr>
            <w:r>
              <w:rPr>
                <w:rFonts w:hint="eastAsia"/>
                <w:lang w:eastAsia="ja-JP"/>
              </w:rPr>
              <w:t>Larger than the other option because to slow DCI is dedicated and located in PDCCH region.</w:t>
            </w:r>
          </w:p>
        </w:tc>
        <w:tc>
          <w:tcPr>
            <w:tcW w:w="1131" w:type="pct"/>
          </w:tcPr>
          <w:p w:rsidR="00722F82" w:rsidRDefault="00722F82" w:rsidP="00BA6FDB">
            <w:pPr>
              <w:pStyle w:val="TAL"/>
              <w:rPr>
                <w:lang w:eastAsia="ja-JP"/>
              </w:rPr>
            </w:pPr>
            <w:r>
              <w:rPr>
                <w:rFonts w:hint="eastAsia"/>
                <w:lang w:eastAsia="ja-JP"/>
              </w:rPr>
              <w:t>Short delay</w:t>
            </w:r>
          </w:p>
        </w:tc>
      </w:tr>
      <w:tr w:rsidR="00722F82" w:rsidTr="00772C43">
        <w:trPr>
          <w:trHeight w:val="410"/>
        </w:trPr>
        <w:tc>
          <w:tcPr>
            <w:tcW w:w="918" w:type="pct"/>
          </w:tcPr>
          <w:p w:rsidR="00722F82" w:rsidRPr="005D2700" w:rsidRDefault="00722F82" w:rsidP="00BA6FDB">
            <w:pPr>
              <w:pStyle w:val="TAL"/>
              <w:rPr>
                <w:rFonts w:eastAsia="SimSun"/>
                <w:lang w:eastAsia="zh-CN"/>
              </w:rPr>
            </w:pPr>
            <w:r>
              <w:rPr>
                <w:rFonts w:hint="eastAsia"/>
                <w:lang w:eastAsia="ja-JP"/>
              </w:rPr>
              <w:t>Blind decoding</w:t>
            </w:r>
            <w:r w:rsidR="00B84CF2">
              <w:rPr>
                <w:rFonts w:eastAsia="SimSun" w:hint="eastAsia"/>
                <w:lang w:eastAsia="zh-CN"/>
              </w:rPr>
              <w:t xml:space="preserve"> for USS</w:t>
            </w:r>
          </w:p>
        </w:tc>
        <w:tc>
          <w:tcPr>
            <w:tcW w:w="1002" w:type="pct"/>
          </w:tcPr>
          <w:p w:rsidR="00722F82" w:rsidRPr="005D2700" w:rsidRDefault="00B84CF2" w:rsidP="00BA6FDB">
            <w:pPr>
              <w:pStyle w:val="TAL"/>
              <w:rPr>
                <w:rFonts w:eastAsiaTheme="minorEastAsia"/>
                <w:lang w:eastAsia="ja-JP"/>
              </w:rPr>
            </w:pPr>
            <w:r>
              <w:rPr>
                <w:rFonts w:eastAsia="SimSun" w:hint="eastAsia"/>
                <w:lang w:eastAsia="zh-CN"/>
              </w:rPr>
              <w:t xml:space="preserve">USS in PDCCH </w:t>
            </w:r>
            <w:r w:rsidR="00B156AE">
              <w:rPr>
                <w:rFonts w:eastAsiaTheme="minorEastAsia" w:hint="eastAsia"/>
                <w:lang w:eastAsia="ja-JP"/>
              </w:rPr>
              <w:t>for 1</w:t>
            </w:r>
            <w:r w:rsidR="00B156AE" w:rsidRPr="005D2700">
              <w:rPr>
                <w:rFonts w:eastAsiaTheme="minorEastAsia"/>
                <w:vertAlign w:val="superscript"/>
                <w:lang w:eastAsia="ja-JP"/>
              </w:rPr>
              <w:t>st</w:t>
            </w:r>
            <w:r w:rsidR="00B156AE">
              <w:rPr>
                <w:rFonts w:eastAsiaTheme="minorEastAsia" w:hint="eastAsia"/>
                <w:lang w:eastAsia="ja-JP"/>
              </w:rPr>
              <w:t xml:space="preserve"> TTI</w:t>
            </w:r>
            <w:r w:rsidR="00B04C38">
              <w:rPr>
                <w:rFonts w:eastAsiaTheme="minorEastAsia" w:hint="eastAsia"/>
                <w:lang w:eastAsia="ja-JP"/>
              </w:rPr>
              <w:t xml:space="preserve"> and </w:t>
            </w:r>
            <w:r w:rsidR="00B04C38">
              <w:rPr>
                <w:rFonts w:hint="eastAsia"/>
                <w:lang w:eastAsia="ja-JP"/>
              </w:rPr>
              <w:t>e</w:t>
            </w:r>
            <w:r w:rsidR="00722F82">
              <w:rPr>
                <w:rFonts w:hint="eastAsia"/>
                <w:lang w:eastAsia="ja-JP"/>
              </w:rPr>
              <w:t>ach sTTI SS</w:t>
            </w:r>
          </w:p>
        </w:tc>
        <w:tc>
          <w:tcPr>
            <w:tcW w:w="1011" w:type="pct"/>
          </w:tcPr>
          <w:p w:rsidR="00722F82" w:rsidRPr="005D2700" w:rsidRDefault="00722F82" w:rsidP="00BA6FDB">
            <w:pPr>
              <w:pStyle w:val="TAL"/>
              <w:rPr>
                <w:rFonts w:eastAsia="SimSun"/>
                <w:lang w:eastAsia="zh-CN"/>
              </w:rPr>
            </w:pPr>
            <w:r>
              <w:rPr>
                <w:lang w:eastAsia="ja-JP"/>
              </w:rPr>
              <w:t>G</w:t>
            </w:r>
            <w:r>
              <w:rPr>
                <w:rFonts w:hint="eastAsia"/>
                <w:lang w:eastAsia="ja-JP"/>
              </w:rPr>
              <w:t>roup common SS</w:t>
            </w:r>
            <w:r w:rsidR="00B04C38">
              <w:rPr>
                <w:rFonts w:hint="eastAsia"/>
                <w:lang w:eastAsia="ja-JP"/>
              </w:rPr>
              <w:t xml:space="preserve"> and e</w:t>
            </w:r>
            <w:r>
              <w:rPr>
                <w:rFonts w:hint="eastAsia"/>
                <w:lang w:eastAsia="ja-JP"/>
              </w:rPr>
              <w:t>ach sTTI SS</w:t>
            </w:r>
            <w:r w:rsidR="00321345">
              <w:rPr>
                <w:rFonts w:eastAsia="SimSun" w:hint="eastAsia"/>
                <w:lang w:eastAsia="zh-CN"/>
              </w:rPr>
              <w:t xml:space="preserve"> </w:t>
            </w:r>
          </w:p>
        </w:tc>
        <w:tc>
          <w:tcPr>
            <w:tcW w:w="938" w:type="pct"/>
          </w:tcPr>
          <w:p w:rsidR="00722F82" w:rsidRPr="005D2700" w:rsidRDefault="00722F82" w:rsidP="00BA6FDB">
            <w:pPr>
              <w:pStyle w:val="TAL"/>
              <w:rPr>
                <w:rFonts w:eastAsiaTheme="minorEastAsia"/>
                <w:lang w:eastAsia="ja-JP"/>
              </w:rPr>
            </w:pPr>
            <w:r>
              <w:rPr>
                <w:rFonts w:hint="eastAsia"/>
                <w:lang w:eastAsia="ja-JP"/>
              </w:rPr>
              <w:t>USS in PDCCH</w:t>
            </w:r>
            <w:r w:rsidR="00B156AE">
              <w:rPr>
                <w:rFonts w:hint="eastAsia"/>
                <w:lang w:eastAsia="ja-JP"/>
              </w:rPr>
              <w:t xml:space="preserve"> for slow DCI</w:t>
            </w:r>
            <w:r w:rsidR="00B04C38">
              <w:rPr>
                <w:rFonts w:hint="eastAsia"/>
                <w:lang w:eastAsia="ja-JP"/>
              </w:rPr>
              <w:t xml:space="preserve"> and </w:t>
            </w:r>
            <w:r>
              <w:rPr>
                <w:rFonts w:hint="eastAsia"/>
                <w:lang w:eastAsia="ja-JP"/>
              </w:rPr>
              <w:br/>
            </w:r>
            <w:r w:rsidR="00B04C38">
              <w:rPr>
                <w:rFonts w:hint="eastAsia"/>
                <w:lang w:eastAsia="ja-JP"/>
              </w:rPr>
              <w:t>e</w:t>
            </w:r>
            <w:r>
              <w:rPr>
                <w:rFonts w:hint="eastAsia"/>
                <w:lang w:eastAsia="ja-JP"/>
              </w:rPr>
              <w:t>ach sTTI SS</w:t>
            </w:r>
            <w:r w:rsidR="00321345">
              <w:rPr>
                <w:rFonts w:eastAsia="SimSun" w:hint="eastAsia"/>
                <w:lang w:eastAsia="zh-CN"/>
              </w:rPr>
              <w:t xml:space="preserve"> </w:t>
            </w:r>
            <w:r w:rsidR="00B156AE">
              <w:rPr>
                <w:rFonts w:eastAsiaTheme="minorEastAsia" w:hint="eastAsia"/>
                <w:lang w:eastAsia="ja-JP"/>
              </w:rPr>
              <w:t>from second TTI</w:t>
            </w:r>
          </w:p>
        </w:tc>
        <w:tc>
          <w:tcPr>
            <w:tcW w:w="1131" w:type="pct"/>
          </w:tcPr>
          <w:p w:rsidR="00722F82" w:rsidRPr="005D2700" w:rsidRDefault="00722F82" w:rsidP="00BA6FDB">
            <w:pPr>
              <w:pStyle w:val="TAL"/>
              <w:rPr>
                <w:rFonts w:eastAsia="SimSun"/>
                <w:lang w:eastAsia="zh-CN"/>
              </w:rPr>
            </w:pPr>
            <w:r>
              <w:rPr>
                <w:rFonts w:hint="eastAsia"/>
                <w:lang w:eastAsia="ja-JP"/>
              </w:rPr>
              <w:t>USS in PDCCH</w:t>
            </w:r>
            <w:r w:rsidR="00B156AE">
              <w:rPr>
                <w:rFonts w:hint="eastAsia"/>
                <w:lang w:eastAsia="ja-JP"/>
              </w:rPr>
              <w:t xml:space="preserve"> for slow DCI</w:t>
            </w:r>
            <w:r w:rsidR="00B04C38">
              <w:rPr>
                <w:rFonts w:hint="eastAsia"/>
                <w:lang w:eastAsia="ja-JP"/>
              </w:rPr>
              <w:t xml:space="preserve"> and e</w:t>
            </w:r>
            <w:r>
              <w:rPr>
                <w:rFonts w:hint="eastAsia"/>
                <w:lang w:eastAsia="ja-JP"/>
              </w:rPr>
              <w:t>ach sTTI SS</w:t>
            </w:r>
            <w:r w:rsidR="00321345">
              <w:rPr>
                <w:rFonts w:eastAsia="SimSun" w:hint="eastAsia"/>
                <w:lang w:eastAsia="zh-CN"/>
              </w:rPr>
              <w:t xml:space="preserve"> </w:t>
            </w:r>
            <w:r w:rsidR="00763E4F">
              <w:rPr>
                <w:rFonts w:eastAsiaTheme="minorEastAsia" w:hint="eastAsia"/>
                <w:lang w:eastAsia="ja-JP"/>
              </w:rPr>
              <w:t>for slow or fast DCI</w:t>
            </w:r>
          </w:p>
        </w:tc>
      </w:tr>
      <w:tr w:rsidR="00722F82" w:rsidTr="00772C43">
        <w:trPr>
          <w:trHeight w:val="966"/>
        </w:trPr>
        <w:tc>
          <w:tcPr>
            <w:tcW w:w="918" w:type="pct"/>
          </w:tcPr>
          <w:p w:rsidR="00722F82" w:rsidRDefault="00722F82" w:rsidP="00BA6FDB">
            <w:pPr>
              <w:pStyle w:val="TAL"/>
              <w:rPr>
                <w:lang w:eastAsia="ja-JP"/>
              </w:rPr>
            </w:pPr>
            <w:r>
              <w:rPr>
                <w:lang w:eastAsia="ja-JP"/>
              </w:rPr>
              <w:t>P</w:t>
            </w:r>
            <w:r>
              <w:rPr>
                <w:rFonts w:hint="eastAsia"/>
                <w:lang w:eastAsia="ja-JP"/>
              </w:rPr>
              <w:t>ower reduction of blind decoding</w:t>
            </w:r>
          </w:p>
        </w:tc>
        <w:tc>
          <w:tcPr>
            <w:tcW w:w="1002" w:type="pct"/>
          </w:tcPr>
          <w:p w:rsidR="00722F82" w:rsidRDefault="00722F82" w:rsidP="00BA6FDB">
            <w:pPr>
              <w:pStyle w:val="TAL"/>
              <w:rPr>
                <w:lang w:eastAsia="ja-JP"/>
              </w:rPr>
            </w:pPr>
          </w:p>
        </w:tc>
        <w:tc>
          <w:tcPr>
            <w:tcW w:w="1011" w:type="pct"/>
          </w:tcPr>
          <w:p w:rsidR="00722F82" w:rsidRDefault="00DB2E2A" w:rsidP="00BA6FDB">
            <w:pPr>
              <w:pStyle w:val="TAL"/>
              <w:rPr>
                <w:lang w:eastAsia="ja-JP"/>
              </w:rPr>
            </w:pPr>
            <w:r>
              <w:rPr>
                <w:rFonts w:hint="eastAsia"/>
                <w:lang w:eastAsia="ja-JP"/>
              </w:rPr>
              <w:t>When</w:t>
            </w:r>
            <w:r w:rsidR="00722F82">
              <w:rPr>
                <w:rFonts w:hint="eastAsia"/>
                <w:lang w:eastAsia="ja-JP"/>
              </w:rPr>
              <w:t xml:space="preserve"> UE doesn</w:t>
            </w:r>
            <w:r w:rsidR="00722F82">
              <w:rPr>
                <w:lang w:eastAsia="ja-JP"/>
              </w:rPr>
              <w:t>’</w:t>
            </w:r>
            <w:r w:rsidR="00722F82">
              <w:rPr>
                <w:rFonts w:hint="eastAsia"/>
                <w:lang w:eastAsia="ja-JP"/>
              </w:rPr>
              <w:t xml:space="preserve">t detect group </w:t>
            </w:r>
            <w:r w:rsidR="00722F82">
              <w:rPr>
                <w:lang w:eastAsia="ja-JP"/>
              </w:rPr>
              <w:t>common</w:t>
            </w:r>
            <w:r w:rsidR="00722F82">
              <w:rPr>
                <w:rFonts w:hint="eastAsia"/>
                <w:lang w:eastAsia="ja-JP"/>
              </w:rPr>
              <w:t xml:space="preserve"> SS, UE can skip </w:t>
            </w:r>
            <w:r w:rsidR="0062071A">
              <w:rPr>
                <w:rFonts w:hint="eastAsia"/>
                <w:lang w:eastAsia="ja-JP"/>
              </w:rPr>
              <w:t xml:space="preserve">to </w:t>
            </w:r>
            <w:r w:rsidR="00722F82">
              <w:rPr>
                <w:rFonts w:hint="eastAsia"/>
                <w:lang w:eastAsia="ja-JP"/>
              </w:rPr>
              <w:t>monitor each sTTI SS</w:t>
            </w:r>
          </w:p>
        </w:tc>
        <w:tc>
          <w:tcPr>
            <w:tcW w:w="938" w:type="pct"/>
          </w:tcPr>
          <w:p w:rsidR="00722F82" w:rsidRDefault="00DB2E2A" w:rsidP="00BA6FDB">
            <w:pPr>
              <w:pStyle w:val="TAL"/>
              <w:rPr>
                <w:lang w:eastAsia="ja-JP"/>
              </w:rPr>
            </w:pPr>
            <w:r>
              <w:rPr>
                <w:rFonts w:hint="eastAsia"/>
                <w:lang w:eastAsia="ja-JP"/>
              </w:rPr>
              <w:t xml:space="preserve">When </w:t>
            </w:r>
            <w:r w:rsidR="00722F82">
              <w:rPr>
                <w:rFonts w:hint="eastAsia"/>
                <w:lang w:eastAsia="ja-JP"/>
              </w:rPr>
              <w:t>UE doesn</w:t>
            </w:r>
            <w:r w:rsidR="00722F82">
              <w:rPr>
                <w:lang w:eastAsia="ja-JP"/>
              </w:rPr>
              <w:t>’</w:t>
            </w:r>
            <w:r w:rsidR="00722F82">
              <w:rPr>
                <w:rFonts w:hint="eastAsia"/>
                <w:lang w:eastAsia="ja-JP"/>
              </w:rPr>
              <w:t xml:space="preserve">t detect </w:t>
            </w:r>
            <w:r>
              <w:rPr>
                <w:rFonts w:hint="eastAsia"/>
                <w:lang w:eastAsia="ja-JP"/>
              </w:rPr>
              <w:t>slow DCI in PDCCH</w:t>
            </w:r>
            <w:r w:rsidR="00722F82">
              <w:rPr>
                <w:rFonts w:hint="eastAsia"/>
                <w:lang w:eastAsia="ja-JP"/>
              </w:rPr>
              <w:t xml:space="preserve">, UE can skip </w:t>
            </w:r>
            <w:r w:rsidR="0062071A">
              <w:rPr>
                <w:rFonts w:hint="eastAsia"/>
                <w:lang w:eastAsia="ja-JP"/>
              </w:rPr>
              <w:t xml:space="preserve">to </w:t>
            </w:r>
            <w:r w:rsidR="00722F82">
              <w:rPr>
                <w:rFonts w:hint="eastAsia"/>
                <w:lang w:eastAsia="ja-JP"/>
              </w:rPr>
              <w:t>monitor each sTTI SS</w:t>
            </w:r>
          </w:p>
        </w:tc>
        <w:tc>
          <w:tcPr>
            <w:tcW w:w="1131" w:type="pct"/>
          </w:tcPr>
          <w:p w:rsidR="00722F82" w:rsidRDefault="00722F82" w:rsidP="00BA6FDB">
            <w:pPr>
              <w:pStyle w:val="TAL"/>
              <w:rPr>
                <w:lang w:eastAsia="ja-JP"/>
              </w:rPr>
            </w:pPr>
          </w:p>
        </w:tc>
      </w:tr>
    </w:tbl>
    <w:p w:rsidR="00404B0A" w:rsidRDefault="00404B0A" w:rsidP="003E112C">
      <w:pPr>
        <w:rPr>
          <w:lang w:eastAsia="ja-JP"/>
        </w:rPr>
      </w:pPr>
    </w:p>
    <w:p w:rsidR="001F6A1B" w:rsidRDefault="001F6A1B" w:rsidP="003E112C">
      <w:pPr>
        <w:rPr>
          <w:lang w:eastAsia="ja-JP"/>
        </w:rPr>
      </w:pPr>
    </w:p>
    <w:p w:rsidR="001F6A1B" w:rsidRDefault="00FB2B8E" w:rsidP="003E112C">
      <w:pPr>
        <w:rPr>
          <w:lang w:eastAsia="ja-JP"/>
        </w:rPr>
      </w:pPr>
      <w:r>
        <w:rPr>
          <w:rFonts w:hint="eastAsia"/>
          <w:lang w:eastAsia="ja-JP"/>
        </w:rPr>
        <w:t xml:space="preserve">For </w:t>
      </w:r>
      <w:r w:rsidR="00281BBF">
        <w:rPr>
          <w:rFonts w:hint="eastAsia"/>
          <w:lang w:eastAsia="ja-JP"/>
        </w:rPr>
        <w:t>1 slot</w:t>
      </w:r>
      <w:r w:rsidRPr="00FB2B8E">
        <w:rPr>
          <w:lang w:eastAsia="ja-JP"/>
        </w:rPr>
        <w:t xml:space="preserve"> sTTI</w:t>
      </w:r>
      <w:r>
        <w:rPr>
          <w:lang w:eastAsia="ja-JP"/>
        </w:rPr>
        <w:t>, the overhead reduction</w:t>
      </w:r>
      <w:r>
        <w:rPr>
          <w:rFonts w:hint="eastAsia"/>
          <w:lang w:eastAsia="ja-JP"/>
        </w:rPr>
        <w:t xml:space="preserve"> of two-level DCI has small gain. </w:t>
      </w:r>
      <w:r w:rsidRPr="00FB2B8E">
        <w:rPr>
          <w:lang w:eastAsia="ja-JP"/>
        </w:rPr>
        <w:t>The</w:t>
      </w:r>
      <w:r w:rsidR="0062071A">
        <w:rPr>
          <w:rFonts w:hint="eastAsia"/>
          <w:lang w:eastAsia="ja-JP"/>
        </w:rPr>
        <w:t>refore,</w:t>
      </w:r>
      <w:r w:rsidRPr="00FB2B8E">
        <w:rPr>
          <w:lang w:eastAsia="ja-JP"/>
        </w:rPr>
        <w:t xml:space="preserve"> single level DCI is preferable to support full flexibility of resource allocation.</w:t>
      </w:r>
    </w:p>
    <w:p w:rsidR="00406468" w:rsidRDefault="00406468" w:rsidP="003E112C">
      <w:pPr>
        <w:rPr>
          <w:lang w:eastAsia="ja-JP"/>
        </w:rPr>
      </w:pPr>
      <w:r>
        <w:rPr>
          <w:rFonts w:hint="eastAsia"/>
          <w:lang w:eastAsia="ja-JP"/>
        </w:rPr>
        <w:t>F</w:t>
      </w:r>
      <w:r>
        <w:rPr>
          <w:lang w:eastAsia="ja-JP"/>
        </w:rPr>
        <w:t>o</w:t>
      </w:r>
      <w:r>
        <w:rPr>
          <w:rFonts w:hint="eastAsia"/>
          <w:lang w:eastAsia="ja-JP"/>
        </w:rPr>
        <w:t xml:space="preserve">r 2 OFDM symbols sTTI, two-level DCI has gain to reduce overhead. </w:t>
      </w:r>
      <w:r>
        <w:rPr>
          <w:lang w:eastAsia="ja-JP"/>
        </w:rPr>
        <w:t>The</w:t>
      </w:r>
      <w:r>
        <w:rPr>
          <w:rFonts w:hint="eastAsia"/>
          <w:lang w:eastAsia="ja-JP"/>
        </w:rPr>
        <w:t xml:space="preserve"> alt 1</w:t>
      </w:r>
      <w:proofErr w:type="gramStart"/>
      <w:r>
        <w:rPr>
          <w:rFonts w:hint="eastAsia"/>
          <w:lang w:eastAsia="ja-JP"/>
        </w:rPr>
        <w:t>,2</w:t>
      </w:r>
      <w:proofErr w:type="gramEnd"/>
      <w:r w:rsidR="00281BBF">
        <w:rPr>
          <w:rFonts w:hint="eastAsia"/>
          <w:lang w:eastAsia="ja-JP"/>
        </w:rPr>
        <w:t xml:space="preserve"> and</w:t>
      </w:r>
      <w:r w:rsidR="00FE3862">
        <w:rPr>
          <w:rFonts w:eastAsia="SimSun" w:hint="eastAsia"/>
          <w:lang w:eastAsia="zh-CN"/>
        </w:rPr>
        <w:t xml:space="preserve"> </w:t>
      </w:r>
      <w:r>
        <w:rPr>
          <w:rFonts w:hint="eastAsia"/>
          <w:lang w:eastAsia="ja-JP"/>
        </w:rPr>
        <w:t>3 should be studied.</w:t>
      </w:r>
    </w:p>
    <w:p w:rsidR="0062071A" w:rsidRDefault="0062071A" w:rsidP="003E112C">
      <w:pPr>
        <w:rPr>
          <w:lang w:eastAsia="ja-JP"/>
        </w:rPr>
      </w:pPr>
    </w:p>
    <w:p w:rsidR="0062071A" w:rsidRDefault="00406468" w:rsidP="0062071A">
      <w:pPr>
        <w:rPr>
          <w:rFonts w:eastAsiaTheme="minorEastAsia"/>
          <w:lang w:eastAsia="ja-JP"/>
        </w:rPr>
      </w:pPr>
      <w:r>
        <w:rPr>
          <w:rFonts w:eastAsia="SimSun" w:hint="eastAsia"/>
          <w:b/>
          <w:lang w:eastAsia="zh-CN"/>
        </w:rPr>
        <w:t xml:space="preserve">Proposal </w:t>
      </w:r>
      <w:r>
        <w:rPr>
          <w:rFonts w:eastAsiaTheme="minorEastAsia" w:hint="eastAsia"/>
          <w:b/>
          <w:lang w:eastAsia="ja-JP"/>
        </w:rPr>
        <w:t>1</w:t>
      </w:r>
      <w:r w:rsidRPr="00083E70">
        <w:rPr>
          <w:rFonts w:eastAsia="SimSun" w:hint="eastAsia"/>
          <w:b/>
          <w:lang w:eastAsia="zh-CN"/>
        </w:rPr>
        <w:t>:</w:t>
      </w:r>
      <w:bookmarkStart w:id="7" w:name="OLE_LINK258"/>
      <w:bookmarkStart w:id="8" w:name="OLE_LINK259"/>
      <w:r w:rsidR="0062071A">
        <w:rPr>
          <w:rFonts w:eastAsiaTheme="minorEastAsia" w:hint="eastAsia"/>
          <w:lang w:eastAsia="ja-JP"/>
        </w:rPr>
        <w:t xml:space="preserve"> </w:t>
      </w:r>
      <w:r w:rsidR="00281BBF">
        <w:rPr>
          <w:rFonts w:eastAsiaTheme="minorEastAsia" w:hint="eastAsia"/>
          <w:lang w:eastAsia="ja-JP"/>
        </w:rPr>
        <w:t>S</w:t>
      </w:r>
      <w:r w:rsidR="0062071A">
        <w:rPr>
          <w:rFonts w:eastAsiaTheme="minorEastAsia" w:hint="eastAsia"/>
          <w:lang w:eastAsia="ja-JP"/>
        </w:rPr>
        <w:t>ingle level DCI should be used</w:t>
      </w:r>
      <w:r w:rsidR="00281BBF">
        <w:rPr>
          <w:rFonts w:eastAsiaTheme="minorEastAsia" w:hint="eastAsia"/>
          <w:lang w:eastAsia="ja-JP"/>
        </w:rPr>
        <w:t xml:space="preserve"> for 1slot sTTI</w:t>
      </w:r>
      <w:r w:rsidR="0062071A">
        <w:rPr>
          <w:rFonts w:eastAsiaTheme="minorEastAsia" w:hint="eastAsia"/>
          <w:lang w:eastAsia="ja-JP"/>
        </w:rPr>
        <w:t xml:space="preserve">. </w:t>
      </w:r>
      <w:r w:rsidR="00281BBF">
        <w:rPr>
          <w:rFonts w:eastAsiaTheme="minorEastAsia" w:hint="eastAsia"/>
          <w:lang w:eastAsia="ja-JP"/>
        </w:rPr>
        <w:t>T</w:t>
      </w:r>
      <w:r w:rsidR="0062071A">
        <w:rPr>
          <w:rFonts w:eastAsiaTheme="minorEastAsia" w:hint="eastAsia"/>
          <w:lang w:eastAsia="ja-JP"/>
        </w:rPr>
        <w:t>wo</w:t>
      </w:r>
      <w:r w:rsidR="00BA6FDB">
        <w:rPr>
          <w:rFonts w:eastAsiaTheme="minorEastAsia" w:hint="eastAsia"/>
          <w:lang w:eastAsia="ja-JP"/>
        </w:rPr>
        <w:t>-</w:t>
      </w:r>
      <w:r w:rsidR="0062071A">
        <w:rPr>
          <w:rFonts w:eastAsiaTheme="minorEastAsia" w:hint="eastAsia"/>
          <w:lang w:eastAsia="ja-JP"/>
        </w:rPr>
        <w:t>level DCI should be used</w:t>
      </w:r>
      <w:r w:rsidR="00281BBF">
        <w:rPr>
          <w:rFonts w:eastAsiaTheme="minorEastAsia" w:hint="eastAsia"/>
          <w:lang w:eastAsia="ja-JP"/>
        </w:rPr>
        <w:t xml:space="preserve"> for 2 symbols sTTI</w:t>
      </w:r>
      <w:r w:rsidR="0062071A">
        <w:rPr>
          <w:rFonts w:eastAsiaTheme="minorEastAsia" w:hint="eastAsia"/>
          <w:lang w:eastAsia="ja-JP"/>
        </w:rPr>
        <w:t>.</w:t>
      </w:r>
    </w:p>
    <w:p w:rsidR="00406468" w:rsidRPr="00147990" w:rsidRDefault="00406468" w:rsidP="00406468">
      <w:pPr>
        <w:rPr>
          <w:lang w:eastAsia="ja-JP"/>
        </w:rPr>
      </w:pPr>
    </w:p>
    <w:p w:rsidR="00406468" w:rsidRPr="00BA6FDB" w:rsidRDefault="00406468" w:rsidP="00406468">
      <w:pPr>
        <w:spacing w:beforeLines="50" w:before="120" w:after="0"/>
        <w:rPr>
          <w:rFonts w:eastAsiaTheme="minorEastAsia"/>
          <w:b/>
          <w:u w:val="single"/>
          <w:lang w:eastAsia="ja-JP"/>
        </w:rPr>
      </w:pPr>
      <w:proofErr w:type="spellStart"/>
      <w:proofErr w:type="gramStart"/>
      <w:r w:rsidRPr="00BA6FDB">
        <w:rPr>
          <w:rFonts w:eastAsiaTheme="minorEastAsia"/>
          <w:b/>
          <w:u w:val="single"/>
          <w:lang w:eastAsia="ja-JP"/>
        </w:rPr>
        <w:t>sPDCCH</w:t>
      </w:r>
      <w:proofErr w:type="spellEnd"/>
      <w:proofErr w:type="gramEnd"/>
      <w:r w:rsidRPr="00BA6FDB">
        <w:rPr>
          <w:rFonts w:eastAsiaTheme="minorEastAsia"/>
          <w:b/>
          <w:u w:val="single"/>
          <w:lang w:eastAsia="ja-JP"/>
        </w:rPr>
        <w:t xml:space="preserve"> </w:t>
      </w:r>
      <w:r w:rsidR="00931BF5" w:rsidRPr="00BA6FDB">
        <w:rPr>
          <w:rFonts w:eastAsiaTheme="minorEastAsia"/>
          <w:b/>
          <w:u w:val="single"/>
          <w:lang w:eastAsia="ja-JP"/>
        </w:rPr>
        <w:t xml:space="preserve">monitoring </w:t>
      </w:r>
      <w:r w:rsidRPr="00BA6FDB">
        <w:rPr>
          <w:rFonts w:eastAsiaTheme="minorEastAsia"/>
          <w:b/>
          <w:u w:val="single"/>
          <w:lang w:eastAsia="ja-JP"/>
        </w:rPr>
        <w:t>configurations</w:t>
      </w:r>
    </w:p>
    <w:p w:rsidR="000D2587" w:rsidRDefault="000D2587" w:rsidP="00406468">
      <w:pPr>
        <w:spacing w:beforeLines="50" w:before="120" w:after="0"/>
        <w:rPr>
          <w:rFonts w:eastAsiaTheme="minorEastAsia"/>
          <w:u w:val="single"/>
          <w:lang w:eastAsia="ja-JP"/>
        </w:rPr>
      </w:pPr>
    </w:p>
    <w:p w:rsidR="007907FC" w:rsidRDefault="00406468" w:rsidP="00406468">
      <w:pPr>
        <w:rPr>
          <w:rFonts w:eastAsiaTheme="minorEastAsia"/>
          <w:lang w:eastAsia="ja-JP"/>
        </w:rPr>
      </w:pPr>
      <w:r>
        <w:rPr>
          <w:rFonts w:hint="eastAsia"/>
          <w:lang w:eastAsia="ja-JP"/>
        </w:rPr>
        <w:lastRenderedPageBreak/>
        <w:t>In above two-level DCI alt</w:t>
      </w:r>
      <w:r w:rsidR="001F1755">
        <w:rPr>
          <w:rFonts w:hint="eastAsia"/>
          <w:lang w:eastAsia="ja-JP"/>
        </w:rPr>
        <w:t>1</w:t>
      </w:r>
      <w:r>
        <w:rPr>
          <w:rFonts w:hint="eastAsia"/>
          <w:lang w:eastAsia="ja-JP"/>
        </w:rPr>
        <w:t>,</w:t>
      </w:r>
      <w:r w:rsidR="001F1755">
        <w:rPr>
          <w:rFonts w:hint="eastAsia"/>
          <w:lang w:eastAsia="ja-JP"/>
        </w:rPr>
        <w:t xml:space="preserve"> </w:t>
      </w:r>
      <w:proofErr w:type="spellStart"/>
      <w:r>
        <w:rPr>
          <w:rFonts w:hint="eastAsia"/>
          <w:lang w:eastAsia="ja-JP"/>
        </w:rPr>
        <w:t>sPDCCH</w:t>
      </w:r>
      <w:proofErr w:type="spellEnd"/>
      <w:r>
        <w:rPr>
          <w:rFonts w:hint="eastAsia"/>
          <w:lang w:eastAsia="ja-JP"/>
        </w:rPr>
        <w:t xml:space="preserve"> regions can be </w:t>
      </w:r>
      <w:r>
        <w:rPr>
          <w:lang w:eastAsia="ja-JP"/>
        </w:rPr>
        <w:t>allocated</w:t>
      </w:r>
      <w:r>
        <w:rPr>
          <w:rFonts w:hint="eastAsia"/>
          <w:lang w:eastAsia="ja-JP"/>
        </w:rPr>
        <w:t xml:space="preserve"> by group common DCI</w:t>
      </w:r>
      <w:r w:rsidR="001F1755">
        <w:rPr>
          <w:rFonts w:hint="eastAsia"/>
          <w:lang w:eastAsia="ja-JP"/>
        </w:rPr>
        <w:t xml:space="preserve">. </w:t>
      </w:r>
      <w:r>
        <w:rPr>
          <w:rFonts w:hint="eastAsia"/>
          <w:lang w:eastAsia="ja-JP"/>
        </w:rPr>
        <w:t xml:space="preserve"> In other </w:t>
      </w:r>
      <w:r>
        <w:rPr>
          <w:lang w:eastAsia="ja-JP"/>
        </w:rPr>
        <w:t>alternatives</w:t>
      </w:r>
      <w:r>
        <w:rPr>
          <w:rFonts w:hint="eastAsia"/>
          <w:lang w:eastAsia="ja-JP"/>
        </w:rPr>
        <w:t xml:space="preserve">, </w:t>
      </w:r>
      <w:r>
        <w:rPr>
          <w:rFonts w:eastAsiaTheme="minorEastAsia" w:hint="eastAsia"/>
          <w:lang w:eastAsia="ja-JP"/>
        </w:rPr>
        <w:t xml:space="preserve">for sTTI UE, </w:t>
      </w:r>
      <w:proofErr w:type="spellStart"/>
      <w:r w:rsidRPr="00602CFC">
        <w:rPr>
          <w:rFonts w:eastAsiaTheme="minorEastAsia" w:hint="eastAsia"/>
          <w:lang w:eastAsia="ja-JP"/>
        </w:rPr>
        <w:t>sPDCCH</w:t>
      </w:r>
      <w:proofErr w:type="spellEnd"/>
      <w:r w:rsidRPr="00602CFC">
        <w:rPr>
          <w:rFonts w:eastAsiaTheme="minorEastAsia" w:hint="eastAsia"/>
          <w:lang w:eastAsia="ja-JP"/>
        </w:rPr>
        <w:t xml:space="preserve"> </w:t>
      </w:r>
      <w:r w:rsidRPr="00602CFC">
        <w:rPr>
          <w:rFonts w:eastAsiaTheme="minorEastAsia"/>
          <w:lang w:eastAsia="ja-JP"/>
        </w:rPr>
        <w:t>region</w:t>
      </w:r>
      <w:r>
        <w:rPr>
          <w:rFonts w:eastAsiaTheme="minorEastAsia" w:hint="eastAsia"/>
          <w:lang w:eastAsia="ja-JP"/>
        </w:rPr>
        <w:t>s should be</w:t>
      </w:r>
      <w:r w:rsidRPr="00602CFC">
        <w:rPr>
          <w:rFonts w:eastAsiaTheme="minorEastAsia" w:hint="eastAsia"/>
          <w:lang w:eastAsia="ja-JP"/>
        </w:rPr>
        <w:t xml:space="preserve"> indicated by UE specific RRC signalling</w:t>
      </w:r>
      <w:r>
        <w:rPr>
          <w:rFonts w:eastAsiaTheme="minorEastAsia" w:hint="eastAsia"/>
          <w:lang w:eastAsia="ja-JP"/>
        </w:rPr>
        <w:t xml:space="preserve"> like </w:t>
      </w:r>
      <w:proofErr w:type="gramStart"/>
      <w:r>
        <w:rPr>
          <w:rFonts w:eastAsiaTheme="minorEastAsia" w:hint="eastAsia"/>
          <w:lang w:eastAsia="ja-JP"/>
        </w:rPr>
        <w:t>a</w:t>
      </w:r>
      <w:proofErr w:type="gramEnd"/>
      <w:r>
        <w:rPr>
          <w:rFonts w:eastAsiaTheme="minorEastAsia" w:hint="eastAsia"/>
          <w:lang w:eastAsia="ja-JP"/>
        </w:rPr>
        <w:t xml:space="preserve"> EPDCCH/MPDCCH</w:t>
      </w:r>
      <w:r>
        <w:rPr>
          <w:rFonts w:eastAsia="SimSun" w:hint="eastAsia"/>
          <w:lang w:eastAsia="zh-CN"/>
        </w:rPr>
        <w:t xml:space="preserve"> configuration</w:t>
      </w:r>
      <w:r w:rsidR="00DB2E2A">
        <w:rPr>
          <w:rFonts w:eastAsiaTheme="minorEastAsia" w:hint="eastAsia"/>
          <w:lang w:eastAsia="ja-JP"/>
        </w:rPr>
        <w:t xml:space="preserve"> </w:t>
      </w:r>
      <w:r>
        <w:rPr>
          <w:rFonts w:eastAsiaTheme="minorEastAsia" w:hint="eastAsia"/>
          <w:lang w:eastAsia="ja-JP"/>
        </w:rPr>
        <w:t xml:space="preserve">or indicated by </w:t>
      </w:r>
      <w:r w:rsidR="00DB2E2A">
        <w:rPr>
          <w:rFonts w:eastAsiaTheme="minorEastAsia"/>
          <w:lang w:eastAsia="ja-JP"/>
        </w:rPr>
        <w:t>group</w:t>
      </w:r>
      <w:r>
        <w:rPr>
          <w:rFonts w:eastAsiaTheme="minorEastAsia" w:hint="eastAsia"/>
          <w:lang w:eastAsia="ja-JP"/>
        </w:rPr>
        <w:t xml:space="preserve"> common DCI like a LAA and </w:t>
      </w:r>
      <w:proofErr w:type="spellStart"/>
      <w:r>
        <w:rPr>
          <w:rFonts w:eastAsiaTheme="minorEastAsia" w:hint="eastAsia"/>
          <w:lang w:eastAsia="ja-JP"/>
        </w:rPr>
        <w:t>eIMTA</w:t>
      </w:r>
      <w:proofErr w:type="spellEnd"/>
      <w:r>
        <w:rPr>
          <w:rFonts w:eastAsiaTheme="minorEastAsia" w:hint="eastAsia"/>
          <w:lang w:eastAsia="ja-JP"/>
        </w:rPr>
        <w:t xml:space="preserve">. </w:t>
      </w:r>
      <w:r w:rsidR="00DB2E2A">
        <w:rPr>
          <w:rFonts w:eastAsiaTheme="minorEastAsia" w:hint="eastAsia"/>
          <w:lang w:eastAsia="ja-JP"/>
        </w:rPr>
        <w:t xml:space="preserve">If group common DCI indicates </w:t>
      </w:r>
      <w:proofErr w:type="spellStart"/>
      <w:r w:rsidR="00DB2E2A">
        <w:rPr>
          <w:rFonts w:eastAsiaTheme="minorEastAsia" w:hint="eastAsia"/>
          <w:lang w:eastAsia="ja-JP"/>
        </w:rPr>
        <w:t>sPDCCH</w:t>
      </w:r>
      <w:proofErr w:type="spellEnd"/>
      <w:r w:rsidR="00DB2E2A">
        <w:rPr>
          <w:rFonts w:eastAsiaTheme="minorEastAsia" w:hint="eastAsia"/>
          <w:lang w:eastAsia="ja-JP"/>
        </w:rPr>
        <w:t xml:space="preserve"> </w:t>
      </w:r>
      <w:r w:rsidR="00DB2E2A">
        <w:rPr>
          <w:rFonts w:eastAsiaTheme="minorEastAsia"/>
          <w:lang w:eastAsia="ja-JP"/>
        </w:rPr>
        <w:t>region</w:t>
      </w:r>
      <w:r w:rsidR="00DB2E2A">
        <w:rPr>
          <w:rFonts w:eastAsiaTheme="minorEastAsia" w:hint="eastAsia"/>
          <w:lang w:eastAsia="ja-JP"/>
        </w:rPr>
        <w:t xml:space="preserve"> in every subframe, UE can skip </w:t>
      </w:r>
      <w:proofErr w:type="spellStart"/>
      <w:r w:rsidR="00DB2E2A">
        <w:rPr>
          <w:rFonts w:eastAsiaTheme="minorEastAsia" w:hint="eastAsia"/>
          <w:lang w:eastAsia="ja-JP"/>
        </w:rPr>
        <w:t>sPDCCH</w:t>
      </w:r>
      <w:proofErr w:type="spellEnd"/>
      <w:r w:rsidR="00DB2E2A">
        <w:rPr>
          <w:rFonts w:eastAsiaTheme="minorEastAsia" w:hint="eastAsia"/>
          <w:lang w:eastAsia="ja-JP"/>
        </w:rPr>
        <w:t xml:space="preserve"> monitoring when the </w:t>
      </w:r>
      <w:r w:rsidR="00DB2E2A">
        <w:rPr>
          <w:rFonts w:eastAsiaTheme="minorEastAsia"/>
          <w:lang w:eastAsia="ja-JP"/>
        </w:rPr>
        <w:t>group</w:t>
      </w:r>
      <w:r w:rsidR="00DB2E2A">
        <w:rPr>
          <w:rFonts w:eastAsiaTheme="minorEastAsia" w:hint="eastAsia"/>
          <w:lang w:eastAsia="ja-JP"/>
        </w:rPr>
        <w:t xml:space="preserve"> DCI is not </w:t>
      </w:r>
      <w:r w:rsidR="00DB2E2A">
        <w:rPr>
          <w:rFonts w:eastAsiaTheme="minorEastAsia"/>
          <w:lang w:eastAsia="ja-JP"/>
        </w:rPr>
        <w:t>detected</w:t>
      </w:r>
      <w:r w:rsidR="00DB2E2A">
        <w:rPr>
          <w:rFonts w:eastAsiaTheme="minorEastAsia" w:hint="eastAsia"/>
          <w:lang w:eastAsia="ja-JP"/>
        </w:rPr>
        <w:t xml:space="preserve"> in PDCCH. </w:t>
      </w:r>
    </w:p>
    <w:p w:rsidR="007907FC" w:rsidRPr="005D2700" w:rsidRDefault="00406468" w:rsidP="007907FC">
      <w:pPr>
        <w:rPr>
          <w:rFonts w:eastAsia="SimSun"/>
          <w:lang w:eastAsia="zh-CN"/>
        </w:rPr>
      </w:pPr>
      <w:r>
        <w:rPr>
          <w:rFonts w:eastAsia="SimSun" w:hint="eastAsia"/>
          <w:lang w:eastAsia="zh-CN"/>
        </w:rPr>
        <w:t>BD times may be a concern as UE may have to monitor PDCCH</w:t>
      </w:r>
      <w:r>
        <w:rPr>
          <w:rFonts w:eastAsiaTheme="minorEastAsia" w:hint="eastAsia"/>
          <w:lang w:eastAsia="ja-JP"/>
        </w:rPr>
        <w:t xml:space="preserve">/EPDCCH </w:t>
      </w:r>
      <w:r>
        <w:rPr>
          <w:rFonts w:eastAsia="SimSun" w:hint="eastAsia"/>
          <w:lang w:eastAsia="zh-CN"/>
        </w:rPr>
        <w:t xml:space="preserve">and </w:t>
      </w:r>
      <w:proofErr w:type="spellStart"/>
      <w:r>
        <w:rPr>
          <w:rFonts w:eastAsia="SimSun" w:hint="eastAsia"/>
          <w:lang w:eastAsia="zh-CN"/>
        </w:rPr>
        <w:t>sPDCCH</w:t>
      </w:r>
      <w:proofErr w:type="spellEnd"/>
      <w:r>
        <w:rPr>
          <w:rFonts w:eastAsia="SimSun" w:hint="eastAsia"/>
          <w:lang w:eastAsia="zh-CN"/>
        </w:rPr>
        <w:t xml:space="preserve"> in each sTTI in the same subframe</w:t>
      </w:r>
      <w:r w:rsidR="007907FC" w:rsidRPr="007907FC">
        <w:rPr>
          <w:rFonts w:eastAsiaTheme="minorEastAsia"/>
          <w:lang w:eastAsia="ja-JP"/>
        </w:rPr>
        <w:t xml:space="preserve">. When UE detects DCI masked by C-RNTI/SPS-C-RNTI in CSS or USS in PDCCH, UE can </w:t>
      </w:r>
      <w:proofErr w:type="spellStart"/>
      <w:r w:rsidR="007907FC" w:rsidRPr="007907FC">
        <w:rPr>
          <w:rFonts w:eastAsiaTheme="minorEastAsia"/>
          <w:lang w:eastAsia="ja-JP"/>
        </w:rPr>
        <w:t>fallback</w:t>
      </w:r>
      <w:proofErr w:type="spellEnd"/>
      <w:r w:rsidR="007907FC" w:rsidRPr="007907FC">
        <w:rPr>
          <w:rFonts w:eastAsiaTheme="minorEastAsia"/>
          <w:lang w:eastAsia="ja-JP"/>
        </w:rPr>
        <w:t xml:space="preserve"> to legacy TTI length. If UE only monitors CSS in PDCCH, dynamic </w:t>
      </w:r>
      <w:proofErr w:type="spellStart"/>
      <w:r w:rsidR="007907FC" w:rsidRPr="007907FC">
        <w:rPr>
          <w:rFonts w:eastAsiaTheme="minorEastAsia"/>
          <w:lang w:eastAsia="ja-JP"/>
        </w:rPr>
        <w:t>fallback</w:t>
      </w:r>
      <w:proofErr w:type="spellEnd"/>
      <w:r w:rsidR="007907FC" w:rsidRPr="007907FC">
        <w:rPr>
          <w:rFonts w:eastAsiaTheme="minorEastAsia"/>
          <w:lang w:eastAsia="ja-JP"/>
        </w:rPr>
        <w:t xml:space="preserve"> is via CSS in PDCCH. So it depends on search space design. The </w:t>
      </w:r>
      <w:proofErr w:type="spellStart"/>
      <w:r w:rsidR="007907FC" w:rsidRPr="007907FC">
        <w:rPr>
          <w:rFonts w:eastAsiaTheme="minorEastAsia"/>
          <w:lang w:eastAsia="ja-JP"/>
        </w:rPr>
        <w:t>eNB</w:t>
      </w:r>
      <w:proofErr w:type="spellEnd"/>
      <w:r w:rsidR="007907FC" w:rsidRPr="007907FC">
        <w:rPr>
          <w:rFonts w:eastAsiaTheme="minorEastAsia"/>
          <w:lang w:eastAsia="ja-JP"/>
        </w:rPr>
        <w:t xml:space="preserve"> could dynamically control UE’s </w:t>
      </w:r>
      <w:proofErr w:type="spellStart"/>
      <w:r w:rsidR="007907FC" w:rsidRPr="007907FC">
        <w:rPr>
          <w:rFonts w:eastAsiaTheme="minorEastAsia"/>
          <w:lang w:eastAsia="ja-JP"/>
        </w:rPr>
        <w:t>fallback</w:t>
      </w:r>
      <w:proofErr w:type="spellEnd"/>
      <w:r w:rsidR="007907FC" w:rsidRPr="007907FC">
        <w:rPr>
          <w:rFonts w:eastAsiaTheme="minorEastAsia"/>
          <w:lang w:eastAsia="ja-JP"/>
        </w:rPr>
        <w:t xml:space="preserve"> </w:t>
      </w:r>
      <w:r w:rsidR="00C462A7" w:rsidRPr="007907FC">
        <w:rPr>
          <w:rFonts w:eastAsiaTheme="minorEastAsia"/>
          <w:lang w:eastAsia="ja-JP"/>
        </w:rPr>
        <w:t>behaviour</w:t>
      </w:r>
      <w:r w:rsidR="007907FC" w:rsidRPr="007907FC">
        <w:rPr>
          <w:rFonts w:eastAsiaTheme="minorEastAsia"/>
          <w:lang w:eastAsia="ja-JP"/>
        </w:rPr>
        <w:t xml:space="preserve"> just like intra-TM switching.</w:t>
      </w:r>
    </w:p>
    <w:p w:rsidR="00406468" w:rsidRPr="00406468" w:rsidRDefault="00406468" w:rsidP="00406468">
      <w:pPr>
        <w:rPr>
          <w:lang w:eastAsia="ja-JP"/>
        </w:rPr>
      </w:pPr>
      <w:r>
        <w:rPr>
          <w:rFonts w:eastAsia="SimSun" w:hint="eastAsia"/>
          <w:lang w:eastAsia="zh-CN"/>
        </w:rPr>
        <w:t xml:space="preserve">There would be several </w:t>
      </w:r>
      <w:r>
        <w:rPr>
          <w:rFonts w:eastAsia="SimSun"/>
          <w:lang w:eastAsia="zh-CN"/>
        </w:rPr>
        <w:t>possibilities</w:t>
      </w:r>
      <w:r>
        <w:rPr>
          <w:rFonts w:eastAsia="SimSun" w:hint="eastAsia"/>
          <w:lang w:eastAsia="zh-CN"/>
        </w:rPr>
        <w:t xml:space="preserve"> on search </w:t>
      </w:r>
      <w:r>
        <w:rPr>
          <w:rFonts w:eastAsia="SimSun"/>
          <w:lang w:eastAsia="zh-CN"/>
        </w:rPr>
        <w:t>space</w:t>
      </w:r>
      <w:r>
        <w:rPr>
          <w:rFonts w:eastAsia="SimSun" w:hint="eastAsia"/>
          <w:lang w:eastAsia="zh-CN"/>
        </w:rPr>
        <w:t xml:space="preserve"> design,</w:t>
      </w:r>
    </w:p>
    <w:p w:rsidR="00406468" w:rsidRPr="00412C8E" w:rsidRDefault="00406468" w:rsidP="00406468">
      <w:pPr>
        <w:pStyle w:val="aff3"/>
        <w:numPr>
          <w:ilvl w:val="0"/>
          <w:numId w:val="31"/>
        </w:numPr>
        <w:ind w:leftChars="0"/>
        <w:rPr>
          <w:rFonts w:eastAsia="SimSun"/>
          <w:lang w:eastAsia="zh-CN"/>
        </w:rPr>
      </w:pPr>
      <w:r>
        <w:rPr>
          <w:rFonts w:eastAsiaTheme="minorEastAsia" w:hint="eastAsia"/>
          <w:lang w:eastAsia="ja-JP"/>
        </w:rPr>
        <w:t xml:space="preserve">CSS in </w:t>
      </w:r>
      <w:r>
        <w:rPr>
          <w:rFonts w:eastAsia="SimSun" w:hint="eastAsia"/>
          <w:lang w:eastAsia="zh-CN"/>
        </w:rPr>
        <w:t>PDCCH +</w:t>
      </w:r>
      <w:r w:rsidR="007907FC">
        <w:rPr>
          <w:rFonts w:eastAsiaTheme="minorEastAsia" w:hint="eastAsia"/>
          <w:lang w:eastAsia="ja-JP"/>
        </w:rPr>
        <w:t>(group CSS in PDCCH) +</w:t>
      </w:r>
      <w:r>
        <w:rPr>
          <w:rFonts w:eastAsia="SimSun" w:hint="eastAsia"/>
          <w:lang w:eastAsia="zh-CN"/>
        </w:rPr>
        <w:t xml:space="preserve"> </w:t>
      </w:r>
      <w:r>
        <w:rPr>
          <w:rFonts w:eastAsiaTheme="minorEastAsia" w:hint="eastAsia"/>
          <w:lang w:eastAsia="ja-JP"/>
        </w:rPr>
        <w:t xml:space="preserve">USS </w:t>
      </w:r>
      <w:proofErr w:type="spellStart"/>
      <w:r>
        <w:rPr>
          <w:rFonts w:eastAsia="SimSun" w:hint="eastAsia"/>
          <w:lang w:eastAsia="zh-CN"/>
        </w:rPr>
        <w:t>sPDCCH</w:t>
      </w:r>
      <w:proofErr w:type="spellEnd"/>
    </w:p>
    <w:p w:rsidR="00406468" w:rsidRDefault="00406468" w:rsidP="00406468">
      <w:pPr>
        <w:pStyle w:val="aff3"/>
        <w:numPr>
          <w:ilvl w:val="0"/>
          <w:numId w:val="31"/>
        </w:numPr>
        <w:ind w:leftChars="0"/>
        <w:rPr>
          <w:rFonts w:eastAsia="SimSun"/>
          <w:lang w:eastAsia="zh-CN"/>
        </w:rPr>
      </w:pPr>
      <w:r>
        <w:rPr>
          <w:rFonts w:eastAsiaTheme="minorEastAsia" w:hint="eastAsia"/>
          <w:lang w:eastAsia="ja-JP"/>
        </w:rPr>
        <w:t>CSS and USS in PDCCH</w:t>
      </w:r>
      <w:r w:rsidR="007907FC">
        <w:rPr>
          <w:rFonts w:eastAsia="SimSun" w:hint="eastAsia"/>
          <w:lang w:eastAsia="zh-CN"/>
        </w:rPr>
        <w:t>+</w:t>
      </w:r>
      <w:r w:rsidR="007907FC">
        <w:rPr>
          <w:rFonts w:eastAsiaTheme="minorEastAsia" w:hint="eastAsia"/>
          <w:lang w:eastAsia="ja-JP"/>
        </w:rPr>
        <w:t xml:space="preserve">(group CSS in PDCCH) </w:t>
      </w:r>
      <w:r>
        <w:rPr>
          <w:rFonts w:eastAsiaTheme="minorEastAsia" w:hint="eastAsia"/>
          <w:lang w:eastAsia="ja-JP"/>
        </w:rPr>
        <w:t xml:space="preserve"> + USS in </w:t>
      </w:r>
      <w:proofErr w:type="spellStart"/>
      <w:r>
        <w:rPr>
          <w:rFonts w:eastAsiaTheme="minorEastAsia" w:hint="eastAsia"/>
          <w:lang w:eastAsia="ja-JP"/>
        </w:rPr>
        <w:t>sPDCCH</w:t>
      </w:r>
      <w:proofErr w:type="spellEnd"/>
    </w:p>
    <w:p w:rsidR="00406468" w:rsidRPr="00412C8E" w:rsidRDefault="00406468" w:rsidP="00406468">
      <w:pPr>
        <w:pStyle w:val="aff3"/>
        <w:numPr>
          <w:ilvl w:val="0"/>
          <w:numId w:val="31"/>
        </w:numPr>
        <w:ind w:leftChars="0"/>
        <w:rPr>
          <w:rFonts w:eastAsia="SimSun"/>
          <w:lang w:eastAsia="zh-CN"/>
        </w:rPr>
      </w:pPr>
      <w:r w:rsidRPr="0090418A">
        <w:rPr>
          <w:rFonts w:eastAsiaTheme="minorEastAsia" w:hint="eastAsia"/>
          <w:lang w:eastAsia="ja-JP"/>
        </w:rPr>
        <w:t xml:space="preserve">CSS </w:t>
      </w:r>
      <w:r w:rsidRPr="004E0F08">
        <w:rPr>
          <w:rFonts w:eastAsia="SimSun" w:hint="eastAsia"/>
          <w:lang w:eastAsia="zh-CN"/>
        </w:rPr>
        <w:t xml:space="preserve">PDCCH </w:t>
      </w:r>
      <w:r w:rsidR="007907FC">
        <w:rPr>
          <w:rFonts w:eastAsia="SimSun" w:hint="eastAsia"/>
          <w:lang w:eastAsia="zh-CN"/>
        </w:rPr>
        <w:t>+</w:t>
      </w:r>
      <w:r w:rsidR="007907FC">
        <w:rPr>
          <w:rFonts w:eastAsiaTheme="minorEastAsia" w:hint="eastAsia"/>
          <w:lang w:eastAsia="ja-JP"/>
        </w:rPr>
        <w:t xml:space="preserve">(group CSS in PDCCH) </w:t>
      </w:r>
      <w:r w:rsidRPr="004E0F08">
        <w:rPr>
          <w:rFonts w:eastAsia="SimSun" w:hint="eastAsia"/>
          <w:lang w:eastAsia="zh-CN"/>
        </w:rPr>
        <w:t xml:space="preserve">+ </w:t>
      </w:r>
      <w:r w:rsidRPr="004E0F08">
        <w:rPr>
          <w:rFonts w:eastAsiaTheme="minorEastAsia" w:hint="eastAsia"/>
          <w:lang w:eastAsia="ja-JP"/>
        </w:rPr>
        <w:t xml:space="preserve">USS </w:t>
      </w:r>
      <w:r w:rsidRPr="004E0F08">
        <w:rPr>
          <w:rFonts w:eastAsia="SimSun" w:hint="eastAsia"/>
          <w:lang w:eastAsia="zh-CN"/>
        </w:rPr>
        <w:t xml:space="preserve">EPDCCH + </w:t>
      </w:r>
      <w:r w:rsidRPr="004E0F08">
        <w:rPr>
          <w:rFonts w:eastAsiaTheme="minorEastAsia" w:hint="eastAsia"/>
          <w:lang w:eastAsia="ja-JP"/>
        </w:rPr>
        <w:t xml:space="preserve">USS </w:t>
      </w:r>
      <w:proofErr w:type="spellStart"/>
      <w:r w:rsidRPr="004E0F08">
        <w:rPr>
          <w:rFonts w:eastAsia="SimSun" w:hint="eastAsia"/>
          <w:lang w:eastAsia="zh-CN"/>
        </w:rPr>
        <w:t>sPDCCH</w:t>
      </w:r>
      <w:proofErr w:type="spellEnd"/>
    </w:p>
    <w:p w:rsidR="00406468" w:rsidRPr="004E0F08" w:rsidRDefault="00406468" w:rsidP="00406468">
      <w:pPr>
        <w:rPr>
          <w:lang w:eastAsia="zh-CN"/>
        </w:rPr>
      </w:pPr>
      <w:r w:rsidRPr="0090418A">
        <w:rPr>
          <w:rFonts w:hint="eastAsia"/>
          <w:lang w:eastAsia="zh-CN"/>
        </w:rPr>
        <w:t xml:space="preserve">Here </w:t>
      </w:r>
      <w:proofErr w:type="spellStart"/>
      <w:r w:rsidRPr="0090418A">
        <w:rPr>
          <w:rFonts w:hint="eastAsia"/>
          <w:lang w:eastAsia="zh-CN"/>
        </w:rPr>
        <w:t>sPDCCH</w:t>
      </w:r>
      <w:proofErr w:type="spellEnd"/>
      <w:r w:rsidRPr="0090418A">
        <w:rPr>
          <w:rFonts w:hint="eastAsia"/>
          <w:lang w:eastAsia="zh-CN"/>
        </w:rPr>
        <w:t xml:space="preserve"> is transmitted in PDSCH region. </w:t>
      </w:r>
    </w:p>
    <w:p w:rsidR="00406468" w:rsidRDefault="00931BF5" w:rsidP="00406468">
      <w:pPr>
        <w:rPr>
          <w:rFonts w:eastAsia="SimSun"/>
          <w:lang w:eastAsia="zh-CN"/>
        </w:rPr>
      </w:pPr>
      <w:r>
        <w:rPr>
          <w:rFonts w:eastAsia="SimSun" w:hint="eastAsia"/>
          <w:b/>
          <w:lang w:eastAsia="zh-CN"/>
        </w:rPr>
        <w:t xml:space="preserve">Proposal </w:t>
      </w:r>
      <w:r>
        <w:rPr>
          <w:rFonts w:eastAsiaTheme="minorEastAsia" w:hint="eastAsia"/>
          <w:b/>
          <w:lang w:eastAsia="ja-JP"/>
        </w:rPr>
        <w:t>2</w:t>
      </w:r>
      <w:r w:rsidR="00406468" w:rsidRPr="00083E70">
        <w:rPr>
          <w:rFonts w:eastAsia="SimSun" w:hint="eastAsia"/>
          <w:b/>
          <w:lang w:eastAsia="zh-CN"/>
        </w:rPr>
        <w:t>:</w:t>
      </w:r>
      <w:r w:rsidR="00406468">
        <w:rPr>
          <w:rFonts w:eastAsia="SimSun" w:hint="eastAsia"/>
          <w:lang w:eastAsia="zh-CN"/>
        </w:rPr>
        <w:t xml:space="preserve"> RAN1 should discuss search space design to support both non-sTTI and sTTI.</w:t>
      </w:r>
    </w:p>
    <w:p w:rsidR="00406468" w:rsidRPr="00406468" w:rsidRDefault="00406468" w:rsidP="003E112C">
      <w:pPr>
        <w:rPr>
          <w:rFonts w:eastAsiaTheme="minorEastAsia"/>
          <w:lang w:eastAsia="ja-JP"/>
        </w:rPr>
      </w:pPr>
    </w:p>
    <w:p w:rsidR="003E112C" w:rsidRDefault="00DB2E2A" w:rsidP="003E112C">
      <w:pPr>
        <w:rPr>
          <w:rFonts w:eastAsia="SimSun"/>
          <w:lang w:eastAsia="zh-CN"/>
        </w:rPr>
      </w:pPr>
      <w:r>
        <w:rPr>
          <w:rFonts w:eastAsiaTheme="minorEastAsia" w:hint="eastAsia"/>
          <w:lang w:eastAsia="ja-JP"/>
        </w:rPr>
        <w:t>In addition, i</w:t>
      </w:r>
      <w:r w:rsidR="003E112C" w:rsidRPr="00602CFC">
        <w:rPr>
          <w:rFonts w:eastAsiaTheme="minorEastAsia" w:hint="eastAsia"/>
          <w:lang w:eastAsia="ja-JP"/>
        </w:rPr>
        <w:t xml:space="preserve">n order to protect several </w:t>
      </w:r>
      <w:r w:rsidR="003E112C">
        <w:rPr>
          <w:rFonts w:eastAsiaTheme="minorEastAsia" w:hint="eastAsia"/>
          <w:lang w:eastAsia="ja-JP"/>
        </w:rPr>
        <w:t xml:space="preserve">UL and DL </w:t>
      </w:r>
      <w:r w:rsidR="003E112C" w:rsidRPr="00602CFC">
        <w:rPr>
          <w:rFonts w:eastAsiaTheme="minorEastAsia" w:hint="eastAsia"/>
          <w:lang w:eastAsia="ja-JP"/>
        </w:rPr>
        <w:t xml:space="preserve">subframes for other </w:t>
      </w:r>
      <w:r w:rsidR="003E112C" w:rsidRPr="00602CFC">
        <w:rPr>
          <w:rFonts w:eastAsiaTheme="minorEastAsia"/>
          <w:lang w:eastAsia="ja-JP"/>
        </w:rPr>
        <w:t>purpose</w:t>
      </w:r>
      <w:r w:rsidR="003E112C" w:rsidRPr="00602CFC">
        <w:rPr>
          <w:rFonts w:eastAsiaTheme="minorEastAsia" w:hint="eastAsia"/>
          <w:lang w:eastAsia="ja-JP"/>
        </w:rPr>
        <w:t>s</w:t>
      </w:r>
      <w:r w:rsidR="003E112C">
        <w:rPr>
          <w:rFonts w:eastAsiaTheme="minorEastAsia" w:hint="eastAsia"/>
          <w:lang w:eastAsia="ja-JP"/>
        </w:rPr>
        <w:t xml:space="preserve"> (ICIC, </w:t>
      </w:r>
      <w:proofErr w:type="spellStart"/>
      <w:r w:rsidR="003E112C">
        <w:rPr>
          <w:rFonts w:eastAsiaTheme="minorEastAsia" w:hint="eastAsia"/>
          <w:lang w:eastAsia="ja-JP"/>
        </w:rPr>
        <w:t>CoMP</w:t>
      </w:r>
      <w:proofErr w:type="spellEnd"/>
      <w:r w:rsidR="003E112C">
        <w:rPr>
          <w:rFonts w:eastAsiaTheme="minorEastAsia" w:hint="eastAsia"/>
          <w:lang w:eastAsia="ja-JP"/>
        </w:rPr>
        <w:t xml:space="preserve">, D2D or </w:t>
      </w:r>
      <w:proofErr w:type="spellStart"/>
      <w:r w:rsidR="003E112C">
        <w:rPr>
          <w:rFonts w:eastAsiaTheme="minorEastAsia" w:hint="eastAsia"/>
          <w:lang w:eastAsia="ja-JP"/>
        </w:rPr>
        <w:t>eMTC</w:t>
      </w:r>
      <w:proofErr w:type="spellEnd"/>
      <w:r w:rsidR="003E112C">
        <w:rPr>
          <w:rFonts w:eastAsiaTheme="minorEastAsia" w:hint="eastAsia"/>
          <w:lang w:eastAsia="ja-JP"/>
        </w:rPr>
        <w:t>)</w:t>
      </w:r>
      <w:r w:rsidR="003E112C" w:rsidRPr="00602CFC">
        <w:rPr>
          <w:rFonts w:eastAsiaTheme="minorEastAsia" w:hint="eastAsia"/>
          <w:lang w:eastAsia="ja-JP"/>
        </w:rPr>
        <w:t xml:space="preserve">, </w:t>
      </w:r>
      <w:r w:rsidR="003E112C" w:rsidRPr="00602CFC">
        <w:rPr>
          <w:rFonts w:eastAsiaTheme="minorEastAsia"/>
          <w:lang w:eastAsia="ja-JP"/>
        </w:rPr>
        <w:t>valid</w:t>
      </w:r>
      <w:r w:rsidR="003E112C" w:rsidRPr="00602CFC">
        <w:rPr>
          <w:rFonts w:eastAsiaTheme="minorEastAsia" w:hint="eastAsia"/>
          <w:lang w:eastAsia="ja-JP"/>
        </w:rPr>
        <w:t xml:space="preserve"> subframe </w:t>
      </w:r>
      <w:r w:rsidR="003E112C" w:rsidRPr="00602CFC">
        <w:rPr>
          <w:rFonts w:eastAsiaTheme="minorEastAsia"/>
          <w:lang w:eastAsia="ja-JP"/>
        </w:rPr>
        <w:t>induction</w:t>
      </w:r>
      <w:r w:rsidR="003E112C" w:rsidRPr="00602CFC">
        <w:rPr>
          <w:rFonts w:eastAsiaTheme="minorEastAsia" w:hint="eastAsia"/>
          <w:lang w:eastAsia="ja-JP"/>
        </w:rPr>
        <w:t xml:space="preserve"> to sTTI UE </w:t>
      </w:r>
      <w:r w:rsidR="003E112C">
        <w:rPr>
          <w:rFonts w:eastAsia="SimSun" w:hint="eastAsia"/>
          <w:lang w:eastAsia="zh-CN"/>
        </w:rPr>
        <w:t>may be</w:t>
      </w:r>
      <w:r w:rsidR="003E112C" w:rsidRPr="00602CFC">
        <w:rPr>
          <w:rFonts w:eastAsiaTheme="minorEastAsia" w:hint="eastAsia"/>
          <w:lang w:eastAsia="ja-JP"/>
        </w:rPr>
        <w:t xml:space="preserve"> </w:t>
      </w:r>
      <w:r w:rsidR="003E112C" w:rsidRPr="00602CFC">
        <w:rPr>
          <w:rFonts w:eastAsiaTheme="minorEastAsia"/>
          <w:lang w:eastAsia="ja-JP"/>
        </w:rPr>
        <w:t>considered</w:t>
      </w:r>
      <w:r w:rsidR="003E112C" w:rsidRPr="00602CFC">
        <w:rPr>
          <w:rFonts w:eastAsiaTheme="minorEastAsia" w:hint="eastAsia"/>
          <w:lang w:eastAsia="ja-JP"/>
        </w:rPr>
        <w:t xml:space="preserve">. It is </w:t>
      </w:r>
      <w:r w:rsidR="003E112C" w:rsidRPr="00602CFC">
        <w:rPr>
          <w:rFonts w:eastAsiaTheme="minorEastAsia"/>
          <w:lang w:eastAsia="ja-JP"/>
        </w:rPr>
        <w:t>TDM manner based on a subframe</w:t>
      </w:r>
      <w:r w:rsidR="003E112C" w:rsidRPr="00602CFC">
        <w:rPr>
          <w:rFonts w:eastAsiaTheme="minorEastAsia" w:hint="eastAsia"/>
          <w:lang w:eastAsia="ja-JP"/>
        </w:rPr>
        <w:t xml:space="preserve">. </w:t>
      </w:r>
      <w:r w:rsidR="003E112C">
        <w:rPr>
          <w:rFonts w:eastAsia="SimSun" w:hint="eastAsia"/>
          <w:lang w:eastAsia="zh-CN"/>
        </w:rPr>
        <w:t>By so,</w:t>
      </w:r>
      <w:r w:rsidR="003E112C" w:rsidRPr="00602CFC">
        <w:rPr>
          <w:rFonts w:eastAsiaTheme="minorEastAsia" w:hint="eastAsia"/>
          <w:lang w:eastAsia="ja-JP"/>
        </w:rPr>
        <w:t xml:space="preserve"> the</w:t>
      </w:r>
      <w:r w:rsidR="003E112C" w:rsidRPr="00602CFC">
        <w:rPr>
          <w:rFonts w:eastAsiaTheme="minorEastAsia"/>
          <w:lang w:eastAsia="ja-JP"/>
        </w:rPr>
        <w:t xml:space="preserve"> effect of latency reduction is limited.</w:t>
      </w:r>
      <w:r w:rsidR="003E112C">
        <w:rPr>
          <w:rFonts w:eastAsiaTheme="minorEastAsia" w:hint="eastAsia"/>
          <w:lang w:eastAsia="ja-JP"/>
        </w:rPr>
        <w:t xml:space="preserve"> However there are several merits. W</w:t>
      </w:r>
      <w:r w:rsidR="003E112C" w:rsidRPr="00602CFC">
        <w:rPr>
          <w:rFonts w:eastAsiaTheme="minorEastAsia" w:hint="eastAsia"/>
          <w:lang w:eastAsia="ja-JP"/>
        </w:rPr>
        <w:t>hen the valid subframe indication is introduced</w:t>
      </w:r>
      <w:r w:rsidR="003E112C">
        <w:rPr>
          <w:rFonts w:eastAsiaTheme="minorEastAsia" w:hint="eastAsia"/>
          <w:lang w:eastAsia="ja-JP"/>
        </w:rPr>
        <w:t>, the valid DL subframe and valid UL subframe don</w:t>
      </w:r>
      <w:r w:rsidR="003E112C">
        <w:rPr>
          <w:rFonts w:eastAsiaTheme="minorEastAsia"/>
          <w:lang w:eastAsia="ja-JP"/>
        </w:rPr>
        <w:t>’</w:t>
      </w:r>
      <w:r w:rsidR="003E112C">
        <w:rPr>
          <w:rFonts w:eastAsiaTheme="minorEastAsia" w:hint="eastAsia"/>
          <w:lang w:eastAsia="ja-JP"/>
        </w:rPr>
        <w:t xml:space="preserve">t need to be </w:t>
      </w:r>
      <w:r w:rsidR="003E112C">
        <w:rPr>
          <w:rFonts w:eastAsiaTheme="minorEastAsia"/>
          <w:lang w:eastAsia="ja-JP"/>
        </w:rPr>
        <w:t>aligned</w:t>
      </w:r>
      <w:r w:rsidR="003E112C">
        <w:rPr>
          <w:rFonts w:eastAsiaTheme="minorEastAsia" w:hint="eastAsia"/>
          <w:lang w:eastAsia="ja-JP"/>
        </w:rPr>
        <w:t xml:space="preserve"> for the timing of sTTI. The timing of </w:t>
      </w:r>
      <w:proofErr w:type="spellStart"/>
      <w:r w:rsidR="003E112C">
        <w:rPr>
          <w:rFonts w:eastAsiaTheme="minorEastAsia" w:hint="eastAsia"/>
          <w:lang w:eastAsia="ja-JP"/>
        </w:rPr>
        <w:t>sPDCCH</w:t>
      </w:r>
      <w:proofErr w:type="spellEnd"/>
      <w:r w:rsidR="003E112C">
        <w:rPr>
          <w:rFonts w:eastAsiaTheme="minorEastAsia" w:hint="eastAsia"/>
          <w:lang w:eastAsia="ja-JP"/>
        </w:rPr>
        <w:t xml:space="preserve"> to </w:t>
      </w:r>
      <w:proofErr w:type="spellStart"/>
      <w:r w:rsidR="003E112C">
        <w:rPr>
          <w:rFonts w:eastAsiaTheme="minorEastAsia" w:hint="eastAsia"/>
          <w:lang w:eastAsia="ja-JP"/>
        </w:rPr>
        <w:t>sPUSCH</w:t>
      </w:r>
      <w:proofErr w:type="spellEnd"/>
      <w:r w:rsidR="003E112C">
        <w:rPr>
          <w:rFonts w:eastAsiaTheme="minorEastAsia" w:hint="eastAsia"/>
          <w:lang w:eastAsia="ja-JP"/>
        </w:rPr>
        <w:t xml:space="preserve"> and </w:t>
      </w:r>
      <w:proofErr w:type="spellStart"/>
      <w:r w:rsidR="003E112C">
        <w:rPr>
          <w:rFonts w:eastAsiaTheme="minorEastAsia" w:hint="eastAsia"/>
          <w:lang w:eastAsia="ja-JP"/>
        </w:rPr>
        <w:t>sPDSCH</w:t>
      </w:r>
      <w:proofErr w:type="spellEnd"/>
      <w:r w:rsidR="003E112C">
        <w:rPr>
          <w:rFonts w:eastAsiaTheme="minorEastAsia" w:hint="eastAsia"/>
          <w:lang w:eastAsia="ja-JP"/>
        </w:rPr>
        <w:t xml:space="preserve"> to </w:t>
      </w:r>
      <w:proofErr w:type="spellStart"/>
      <w:r w:rsidR="003E112C">
        <w:rPr>
          <w:rFonts w:eastAsiaTheme="minorEastAsia" w:hint="eastAsia"/>
          <w:lang w:eastAsia="ja-JP"/>
        </w:rPr>
        <w:t>sPUCCH</w:t>
      </w:r>
      <w:proofErr w:type="spellEnd"/>
      <w:r w:rsidR="003E112C">
        <w:rPr>
          <w:rFonts w:eastAsiaTheme="minorEastAsia" w:hint="eastAsia"/>
          <w:lang w:eastAsia="ja-JP"/>
        </w:rPr>
        <w:t xml:space="preserve"> can be </w:t>
      </w:r>
      <w:r w:rsidR="003E112C">
        <w:rPr>
          <w:rFonts w:eastAsiaTheme="minorEastAsia"/>
          <w:lang w:eastAsia="ja-JP"/>
        </w:rPr>
        <w:t>adjusted</w:t>
      </w:r>
      <w:r w:rsidR="003E112C">
        <w:rPr>
          <w:rFonts w:eastAsiaTheme="minorEastAsia" w:hint="eastAsia"/>
          <w:lang w:eastAsia="ja-JP"/>
        </w:rPr>
        <w:t xml:space="preserve"> without additional indication in DCI. In addition, </w:t>
      </w:r>
      <w:r w:rsidR="003E112C" w:rsidRPr="00602CFC">
        <w:rPr>
          <w:rFonts w:eastAsiaTheme="minorEastAsia" w:hint="eastAsia"/>
          <w:lang w:eastAsia="ja-JP"/>
        </w:rPr>
        <w:t xml:space="preserve">the false alarm on </w:t>
      </w:r>
      <w:proofErr w:type="spellStart"/>
      <w:r w:rsidR="003E112C" w:rsidRPr="00602CFC">
        <w:rPr>
          <w:rFonts w:eastAsiaTheme="minorEastAsia" w:hint="eastAsia"/>
          <w:lang w:eastAsia="ja-JP"/>
        </w:rPr>
        <w:t>sPDCCH</w:t>
      </w:r>
      <w:proofErr w:type="spellEnd"/>
      <w:r w:rsidR="003E112C" w:rsidRPr="00602CFC">
        <w:rPr>
          <w:rFonts w:eastAsiaTheme="minorEastAsia" w:hint="eastAsia"/>
          <w:lang w:eastAsia="ja-JP"/>
        </w:rPr>
        <w:t xml:space="preserve"> can be reduced.</w:t>
      </w:r>
    </w:p>
    <w:p w:rsidR="003E112C" w:rsidRPr="005D2700" w:rsidRDefault="003E112C" w:rsidP="003E112C">
      <w:pPr>
        <w:rPr>
          <w:rFonts w:eastAsiaTheme="minorEastAsia"/>
          <w:lang w:eastAsia="ja-JP"/>
        </w:rPr>
      </w:pPr>
      <w:r w:rsidRPr="00083E70">
        <w:rPr>
          <w:rFonts w:eastAsia="SimSun" w:hint="eastAsia"/>
          <w:b/>
          <w:lang w:eastAsia="zh-CN"/>
        </w:rPr>
        <w:t xml:space="preserve">Proposal </w:t>
      </w:r>
      <w:r w:rsidR="00931BF5">
        <w:rPr>
          <w:rFonts w:eastAsiaTheme="minorEastAsia" w:hint="eastAsia"/>
          <w:b/>
          <w:lang w:eastAsia="ja-JP"/>
        </w:rPr>
        <w:t>3</w:t>
      </w:r>
      <w:r>
        <w:rPr>
          <w:rFonts w:eastAsia="SimSun" w:hint="eastAsia"/>
          <w:lang w:eastAsia="zh-CN"/>
        </w:rPr>
        <w:t>: RAN1 should discuss whether valid subframe needs to be introduced for sTTI</w:t>
      </w:r>
      <w:r w:rsidR="005D2700">
        <w:rPr>
          <w:rFonts w:eastAsiaTheme="minorEastAsia" w:hint="eastAsia"/>
          <w:lang w:eastAsia="ja-JP"/>
        </w:rPr>
        <w:t>.</w:t>
      </w:r>
    </w:p>
    <w:p w:rsidR="00290F4A" w:rsidRPr="00C51AD0" w:rsidRDefault="00290F4A" w:rsidP="009919F3">
      <w:pPr>
        <w:rPr>
          <w:rFonts w:eastAsiaTheme="minorEastAsia"/>
          <w:lang w:eastAsia="ja-JP"/>
        </w:rPr>
      </w:pPr>
    </w:p>
    <w:bookmarkEnd w:id="7"/>
    <w:bookmarkEnd w:id="8"/>
    <w:p w:rsidR="009919F3" w:rsidRDefault="009919F3" w:rsidP="009919F3">
      <w:pPr>
        <w:pStyle w:val="1"/>
        <w:pBdr>
          <w:top w:val="single" w:sz="12" w:space="4" w:color="auto"/>
        </w:pBdr>
        <w:tabs>
          <w:tab w:val="num" w:pos="426"/>
        </w:tabs>
        <w:ind w:left="426" w:hanging="426"/>
        <w:rPr>
          <w:szCs w:val="36"/>
          <w:lang w:eastAsia="ja-JP"/>
        </w:rPr>
      </w:pPr>
      <w:r>
        <w:rPr>
          <w:rFonts w:hint="eastAsia"/>
          <w:szCs w:val="36"/>
          <w:lang w:eastAsia="ja-JP"/>
        </w:rPr>
        <w:t>Conclusion</w:t>
      </w:r>
    </w:p>
    <w:p w:rsidR="00BA6FDB" w:rsidRDefault="007E6D86" w:rsidP="005D2700">
      <w:pPr>
        <w:rPr>
          <w:rFonts w:eastAsiaTheme="minorEastAsia"/>
          <w:lang w:eastAsia="ja-JP"/>
        </w:rPr>
      </w:pPr>
      <w:r>
        <w:rPr>
          <w:rFonts w:eastAsiaTheme="minorEastAsia" w:hint="eastAsia"/>
          <w:lang w:eastAsia="ja-JP"/>
        </w:rPr>
        <w:t xml:space="preserve">In this contribution, </w:t>
      </w:r>
      <w:r w:rsidR="009B36D4">
        <w:rPr>
          <w:rFonts w:eastAsiaTheme="minorEastAsia" w:hint="eastAsia"/>
          <w:lang w:eastAsia="ja-JP"/>
        </w:rPr>
        <w:t xml:space="preserve">we </w:t>
      </w:r>
      <w:r w:rsidR="009B36D4">
        <w:rPr>
          <w:rFonts w:eastAsiaTheme="minorEastAsia"/>
          <w:lang w:eastAsia="ja-JP"/>
        </w:rPr>
        <w:t>discuss</w:t>
      </w:r>
      <w:r w:rsidR="009B36D4">
        <w:rPr>
          <w:rFonts w:eastAsiaTheme="minorEastAsia" w:hint="eastAsia"/>
          <w:lang w:eastAsia="ja-JP"/>
        </w:rPr>
        <w:t xml:space="preserve"> single level DCI /two-level DCI and </w:t>
      </w:r>
      <w:proofErr w:type="spellStart"/>
      <w:r w:rsidR="009B36D4">
        <w:rPr>
          <w:rFonts w:eastAsiaTheme="minorEastAsia" w:hint="eastAsia"/>
          <w:lang w:eastAsia="ja-JP"/>
        </w:rPr>
        <w:t>sPDCCH</w:t>
      </w:r>
      <w:proofErr w:type="spellEnd"/>
      <w:r w:rsidR="009B36D4">
        <w:rPr>
          <w:rFonts w:eastAsiaTheme="minorEastAsia" w:hint="eastAsia"/>
          <w:lang w:eastAsia="ja-JP"/>
        </w:rPr>
        <w:t xml:space="preserve"> </w:t>
      </w:r>
      <w:r w:rsidR="009B36D4">
        <w:rPr>
          <w:rFonts w:eastAsiaTheme="minorEastAsia"/>
          <w:lang w:eastAsia="ja-JP"/>
        </w:rPr>
        <w:t>monitoring</w:t>
      </w:r>
      <w:r w:rsidR="009B36D4">
        <w:rPr>
          <w:rFonts w:eastAsiaTheme="minorEastAsia" w:hint="eastAsia"/>
          <w:lang w:eastAsia="ja-JP"/>
        </w:rPr>
        <w:t xml:space="preserve"> </w:t>
      </w:r>
      <w:r w:rsidR="009B36D4">
        <w:rPr>
          <w:rFonts w:eastAsiaTheme="minorEastAsia"/>
          <w:lang w:eastAsia="ja-JP"/>
        </w:rPr>
        <w:t>configurations</w:t>
      </w:r>
      <w:r w:rsidR="009B36D4">
        <w:rPr>
          <w:rFonts w:eastAsiaTheme="minorEastAsia" w:hint="eastAsia"/>
          <w:lang w:eastAsia="ja-JP"/>
        </w:rPr>
        <w:t>. W</w:t>
      </w:r>
      <w:r>
        <w:rPr>
          <w:rFonts w:eastAsia="SimSun" w:hint="eastAsia"/>
          <w:lang w:eastAsia="zh-CN"/>
        </w:rPr>
        <w:t xml:space="preserve">e propose </w:t>
      </w:r>
    </w:p>
    <w:p w:rsidR="0008362F" w:rsidRDefault="005D2700" w:rsidP="005D2700">
      <w:pPr>
        <w:rPr>
          <w:rFonts w:eastAsiaTheme="minorEastAsia"/>
          <w:lang w:eastAsia="ja-JP"/>
        </w:rPr>
      </w:pPr>
      <w:r>
        <w:rPr>
          <w:rFonts w:eastAsia="SimSun" w:hint="eastAsia"/>
          <w:b/>
          <w:lang w:eastAsia="zh-CN"/>
        </w:rPr>
        <w:t xml:space="preserve">Proposal </w:t>
      </w:r>
      <w:r>
        <w:rPr>
          <w:rFonts w:eastAsiaTheme="minorEastAsia" w:hint="eastAsia"/>
          <w:b/>
          <w:lang w:eastAsia="ja-JP"/>
        </w:rPr>
        <w:t>1</w:t>
      </w:r>
      <w:r w:rsidRPr="00083E70">
        <w:rPr>
          <w:rFonts w:eastAsia="SimSun" w:hint="eastAsia"/>
          <w:b/>
          <w:lang w:eastAsia="zh-CN"/>
        </w:rPr>
        <w:t>:</w:t>
      </w:r>
      <w:r w:rsidRPr="00406468">
        <w:rPr>
          <w:rFonts w:eastAsiaTheme="minorEastAsia" w:hint="eastAsia"/>
          <w:lang w:eastAsia="ja-JP"/>
        </w:rPr>
        <w:t xml:space="preserve"> </w:t>
      </w:r>
      <w:r w:rsidR="00281BBF">
        <w:rPr>
          <w:rFonts w:eastAsiaTheme="minorEastAsia" w:hint="eastAsia"/>
          <w:lang w:eastAsia="ja-JP"/>
        </w:rPr>
        <w:t>S</w:t>
      </w:r>
      <w:r w:rsidR="00BA6FDB">
        <w:rPr>
          <w:rFonts w:eastAsiaTheme="minorEastAsia" w:hint="eastAsia"/>
          <w:lang w:eastAsia="ja-JP"/>
        </w:rPr>
        <w:t>ingle level DCI should be used</w:t>
      </w:r>
      <w:r w:rsidR="00281BBF">
        <w:rPr>
          <w:rFonts w:eastAsiaTheme="minorEastAsia" w:hint="eastAsia"/>
          <w:lang w:eastAsia="ja-JP"/>
        </w:rPr>
        <w:t xml:space="preserve"> for 1 slot sTTI</w:t>
      </w:r>
      <w:r w:rsidR="00BA6FDB">
        <w:rPr>
          <w:rFonts w:eastAsiaTheme="minorEastAsia" w:hint="eastAsia"/>
          <w:lang w:eastAsia="ja-JP"/>
        </w:rPr>
        <w:t xml:space="preserve">. </w:t>
      </w:r>
      <w:r w:rsidR="00281BBF">
        <w:rPr>
          <w:rFonts w:eastAsiaTheme="minorEastAsia" w:hint="eastAsia"/>
          <w:lang w:eastAsia="ja-JP"/>
        </w:rPr>
        <w:t>T</w:t>
      </w:r>
      <w:r w:rsidR="00BA6FDB">
        <w:rPr>
          <w:rFonts w:eastAsiaTheme="minorEastAsia" w:hint="eastAsia"/>
          <w:lang w:eastAsia="ja-JP"/>
        </w:rPr>
        <w:t>wo-level DCI should be used</w:t>
      </w:r>
      <w:r w:rsidR="00281BBF">
        <w:rPr>
          <w:rFonts w:eastAsiaTheme="minorEastAsia" w:hint="eastAsia"/>
          <w:lang w:eastAsia="ja-JP"/>
        </w:rPr>
        <w:t xml:space="preserve"> for 2 symbol sTTI</w:t>
      </w:r>
      <w:r w:rsidR="00BA6FDB">
        <w:rPr>
          <w:rFonts w:eastAsiaTheme="minorEastAsia" w:hint="eastAsia"/>
          <w:lang w:eastAsia="ja-JP"/>
        </w:rPr>
        <w:t>.</w:t>
      </w:r>
    </w:p>
    <w:p w:rsidR="005D2700" w:rsidRDefault="005D2700" w:rsidP="005D2700">
      <w:pPr>
        <w:rPr>
          <w:rFonts w:eastAsia="SimSun"/>
          <w:lang w:eastAsia="zh-CN"/>
        </w:rPr>
      </w:pPr>
      <w:r>
        <w:rPr>
          <w:rFonts w:eastAsia="SimSun" w:hint="eastAsia"/>
          <w:b/>
          <w:lang w:eastAsia="zh-CN"/>
        </w:rPr>
        <w:t xml:space="preserve">Proposal </w:t>
      </w:r>
      <w:r>
        <w:rPr>
          <w:rFonts w:eastAsiaTheme="minorEastAsia" w:hint="eastAsia"/>
          <w:b/>
          <w:lang w:eastAsia="ja-JP"/>
        </w:rPr>
        <w:t>2</w:t>
      </w:r>
      <w:r w:rsidRPr="00083E70">
        <w:rPr>
          <w:rFonts w:eastAsia="SimSun" w:hint="eastAsia"/>
          <w:b/>
          <w:lang w:eastAsia="zh-CN"/>
        </w:rPr>
        <w:t>:</w:t>
      </w:r>
      <w:r>
        <w:rPr>
          <w:rFonts w:eastAsia="SimSun" w:hint="eastAsia"/>
          <w:lang w:eastAsia="zh-CN"/>
        </w:rPr>
        <w:t xml:space="preserve"> RAN1 should discuss search space design to support both non-sTTI and sTTI.</w:t>
      </w:r>
    </w:p>
    <w:p w:rsidR="00764ADE" w:rsidRPr="009B36D4" w:rsidRDefault="005D2700" w:rsidP="00EE6142">
      <w:pPr>
        <w:rPr>
          <w:rFonts w:eastAsiaTheme="minorEastAsia"/>
          <w:lang w:eastAsia="ja-JP"/>
        </w:rPr>
      </w:pPr>
      <w:r w:rsidRPr="00083E70">
        <w:rPr>
          <w:rFonts w:eastAsia="SimSun" w:hint="eastAsia"/>
          <w:b/>
          <w:lang w:eastAsia="zh-CN"/>
        </w:rPr>
        <w:t xml:space="preserve">Proposal </w:t>
      </w:r>
      <w:r>
        <w:rPr>
          <w:rFonts w:eastAsiaTheme="minorEastAsia" w:hint="eastAsia"/>
          <w:b/>
          <w:lang w:eastAsia="ja-JP"/>
        </w:rPr>
        <w:t>3</w:t>
      </w:r>
      <w:r>
        <w:rPr>
          <w:rFonts w:eastAsia="SimSun" w:hint="eastAsia"/>
          <w:lang w:eastAsia="zh-CN"/>
        </w:rPr>
        <w:t>: RAN1 should discuss whether valid subframe needs to be introduced for sTTI</w:t>
      </w:r>
    </w:p>
    <w:p w:rsidR="009919F3" w:rsidRDefault="009919F3" w:rsidP="009919F3">
      <w:pPr>
        <w:pStyle w:val="1"/>
        <w:numPr>
          <w:ilvl w:val="0"/>
          <w:numId w:val="0"/>
        </w:numPr>
        <w:rPr>
          <w:szCs w:val="36"/>
          <w:lang w:eastAsia="ja-JP"/>
        </w:rPr>
      </w:pPr>
      <w:r w:rsidRPr="00B26A3F">
        <w:rPr>
          <w:rFonts w:hint="eastAsia"/>
          <w:szCs w:val="36"/>
        </w:rPr>
        <w:t xml:space="preserve">Reference </w:t>
      </w:r>
    </w:p>
    <w:bookmarkEnd w:id="0"/>
    <w:bookmarkEnd w:id="1"/>
    <w:p w:rsidR="007E6D86" w:rsidRDefault="007E6D86" w:rsidP="007E6D86">
      <w:pPr>
        <w:rPr>
          <w:lang w:eastAsia="ja-JP"/>
        </w:rPr>
      </w:pPr>
      <w:r>
        <w:rPr>
          <w:rFonts w:hint="eastAsia"/>
          <w:lang w:eastAsia="ja-JP"/>
        </w:rPr>
        <w:t>[1]</w:t>
      </w:r>
      <w:r w:rsidRPr="00D943E3">
        <w:t xml:space="preserve"> </w:t>
      </w:r>
      <w:r w:rsidR="00E2697B" w:rsidRPr="00E2697B">
        <w:t>R1-162536</w:t>
      </w:r>
      <w:r w:rsidR="00E2697B">
        <w:rPr>
          <w:rFonts w:hint="eastAsia"/>
          <w:lang w:eastAsia="ja-JP"/>
        </w:rPr>
        <w:t xml:space="preserve"> </w:t>
      </w:r>
      <w:r w:rsidR="00E2697B">
        <w:rPr>
          <w:lang w:eastAsia="ja-JP"/>
        </w:rPr>
        <w:t>“</w:t>
      </w:r>
      <w:r w:rsidR="00E2697B" w:rsidRPr="00E2697B">
        <w:rPr>
          <w:lang w:eastAsia="ja-JP"/>
        </w:rPr>
        <w:t>Evaluation results on shortened TTIs with dynamic overhead of control channel</w:t>
      </w:r>
      <w:r w:rsidR="00E2697B">
        <w:rPr>
          <w:rFonts w:hint="eastAsia"/>
          <w:lang w:eastAsia="ja-JP"/>
        </w:rPr>
        <w:t>,</w:t>
      </w:r>
      <w:r w:rsidR="00E2697B">
        <w:rPr>
          <w:lang w:eastAsia="ja-JP"/>
        </w:rPr>
        <w:t>”</w:t>
      </w:r>
      <w:r w:rsidR="00E2697B">
        <w:rPr>
          <w:rFonts w:hint="eastAsia"/>
          <w:lang w:eastAsia="ja-JP"/>
        </w:rPr>
        <w:t xml:space="preserve"> Panasonic</w:t>
      </w:r>
    </w:p>
    <w:p w:rsidR="00E1067C" w:rsidRPr="0008362F" w:rsidRDefault="00571307">
      <w:pPr>
        <w:rPr>
          <w:lang w:val="nb-NO" w:eastAsia="ja-JP"/>
        </w:rPr>
      </w:pPr>
      <w:r>
        <w:rPr>
          <w:rFonts w:hint="eastAsia"/>
          <w:lang w:eastAsia="ja-JP"/>
        </w:rPr>
        <w:t>[2]</w:t>
      </w:r>
      <w:r w:rsidRPr="00571307">
        <w:t xml:space="preserve"> </w:t>
      </w:r>
      <w:r w:rsidR="000D07D8" w:rsidRPr="000D07D8">
        <w:t>R1-166967</w:t>
      </w:r>
      <w:r>
        <w:rPr>
          <w:rFonts w:hint="eastAsia"/>
          <w:lang w:eastAsia="ja-JP"/>
        </w:rPr>
        <w:t xml:space="preserve"> </w:t>
      </w:r>
      <w:r>
        <w:rPr>
          <w:lang w:eastAsia="ja-JP"/>
        </w:rPr>
        <w:t>“</w:t>
      </w:r>
      <w:r w:rsidRPr="00571307">
        <w:rPr>
          <w:lang w:eastAsia="ja-JP"/>
        </w:rPr>
        <w:t>Evaluation results on processing time reduction in physical layer</w:t>
      </w:r>
      <w:r>
        <w:rPr>
          <w:rFonts w:hint="eastAsia"/>
          <w:lang w:eastAsia="ja-JP"/>
        </w:rPr>
        <w:t>,</w:t>
      </w:r>
      <w:r>
        <w:rPr>
          <w:lang w:eastAsia="ja-JP"/>
        </w:rPr>
        <w:t>”</w:t>
      </w:r>
      <w:r>
        <w:rPr>
          <w:rFonts w:hint="eastAsia"/>
          <w:lang w:eastAsia="ja-JP"/>
        </w:rPr>
        <w:t xml:space="preserve"> Panasonic</w:t>
      </w:r>
    </w:p>
    <w:sectPr w:rsidR="00E1067C" w:rsidRPr="0008362F">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34A8" w:rsidRDefault="009E34A8">
      <w:r>
        <w:separator/>
      </w:r>
    </w:p>
  </w:endnote>
  <w:endnote w:type="continuationSeparator" w:id="0">
    <w:p w:rsidR="009E34A8" w:rsidRDefault="009E34A8">
      <w:r>
        <w:continuationSeparator/>
      </w:r>
    </w:p>
  </w:endnote>
  <w:endnote w:type="continuationNotice" w:id="1">
    <w:p w:rsidR="009E34A8" w:rsidRDefault="009E34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rsidR="00CD589F" w:rsidRDefault="00CD589F">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D54F3C">
      <w:rPr>
        <w:rStyle w:val="af7"/>
      </w:rPr>
      <w:t>1</w:t>
    </w:r>
    <w:r>
      <w:rPr>
        <w:rStyle w:val="af7"/>
      </w:rPr>
      <w:fldChar w:fldCharType="end"/>
    </w:r>
  </w:p>
  <w:p w:rsidR="00CD589F" w:rsidRDefault="00CD589F">
    <w:pPr>
      <w:pStyle w:val="a5"/>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34A8" w:rsidRDefault="009E34A8">
      <w:r>
        <w:separator/>
      </w:r>
    </w:p>
  </w:footnote>
  <w:footnote w:type="continuationSeparator" w:id="0">
    <w:p w:rsidR="009E34A8" w:rsidRDefault="009E34A8">
      <w:r>
        <w:continuationSeparator/>
      </w:r>
    </w:p>
  </w:footnote>
  <w:footnote w:type="continuationNotice" w:id="1">
    <w:p w:rsidR="009E34A8" w:rsidRDefault="009E34A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tentative="1">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1">
    <w:nsid w:val="02A3486C"/>
    <w:multiLevelType w:val="hybridMultilevel"/>
    <w:tmpl w:val="3D9E4B1A"/>
    <w:lvl w:ilvl="0" w:tplc="9F924648">
      <w:start w:val="1"/>
      <w:numFmt w:val="bullet"/>
      <w:lvlText w:val="•"/>
      <w:lvlJc w:val="left"/>
      <w:pPr>
        <w:tabs>
          <w:tab w:val="num" w:pos="720"/>
        </w:tabs>
        <w:ind w:left="720" w:hanging="360"/>
      </w:pPr>
      <w:rPr>
        <w:rFonts w:ascii="Arial" w:hAnsi="Arial" w:hint="default"/>
      </w:rPr>
    </w:lvl>
    <w:lvl w:ilvl="1" w:tplc="8BE8D6DE">
      <w:start w:val="67"/>
      <w:numFmt w:val="bullet"/>
      <w:lvlText w:val="–"/>
      <w:lvlJc w:val="left"/>
      <w:pPr>
        <w:tabs>
          <w:tab w:val="num" w:pos="1440"/>
        </w:tabs>
        <w:ind w:left="1440" w:hanging="360"/>
      </w:pPr>
      <w:rPr>
        <w:rFonts w:ascii="Arial" w:hAnsi="Arial" w:hint="default"/>
      </w:rPr>
    </w:lvl>
    <w:lvl w:ilvl="2" w:tplc="AA7CDD42" w:tentative="1">
      <w:start w:val="1"/>
      <w:numFmt w:val="bullet"/>
      <w:lvlText w:val="•"/>
      <w:lvlJc w:val="left"/>
      <w:pPr>
        <w:tabs>
          <w:tab w:val="num" w:pos="2160"/>
        </w:tabs>
        <w:ind w:left="2160" w:hanging="360"/>
      </w:pPr>
      <w:rPr>
        <w:rFonts w:ascii="Arial" w:hAnsi="Arial" w:hint="default"/>
      </w:rPr>
    </w:lvl>
    <w:lvl w:ilvl="3" w:tplc="E1564304" w:tentative="1">
      <w:start w:val="1"/>
      <w:numFmt w:val="bullet"/>
      <w:lvlText w:val="•"/>
      <w:lvlJc w:val="left"/>
      <w:pPr>
        <w:tabs>
          <w:tab w:val="num" w:pos="2880"/>
        </w:tabs>
        <w:ind w:left="2880" w:hanging="360"/>
      </w:pPr>
      <w:rPr>
        <w:rFonts w:ascii="Arial" w:hAnsi="Arial" w:hint="default"/>
      </w:rPr>
    </w:lvl>
    <w:lvl w:ilvl="4" w:tplc="7200DF16" w:tentative="1">
      <w:start w:val="1"/>
      <w:numFmt w:val="bullet"/>
      <w:lvlText w:val="•"/>
      <w:lvlJc w:val="left"/>
      <w:pPr>
        <w:tabs>
          <w:tab w:val="num" w:pos="3600"/>
        </w:tabs>
        <w:ind w:left="3600" w:hanging="360"/>
      </w:pPr>
      <w:rPr>
        <w:rFonts w:ascii="Arial" w:hAnsi="Arial" w:hint="default"/>
      </w:rPr>
    </w:lvl>
    <w:lvl w:ilvl="5" w:tplc="E5B01AB6" w:tentative="1">
      <w:start w:val="1"/>
      <w:numFmt w:val="bullet"/>
      <w:lvlText w:val="•"/>
      <w:lvlJc w:val="left"/>
      <w:pPr>
        <w:tabs>
          <w:tab w:val="num" w:pos="4320"/>
        </w:tabs>
        <w:ind w:left="4320" w:hanging="360"/>
      </w:pPr>
      <w:rPr>
        <w:rFonts w:ascii="Arial" w:hAnsi="Arial" w:hint="default"/>
      </w:rPr>
    </w:lvl>
    <w:lvl w:ilvl="6" w:tplc="034CFBD0" w:tentative="1">
      <w:start w:val="1"/>
      <w:numFmt w:val="bullet"/>
      <w:lvlText w:val="•"/>
      <w:lvlJc w:val="left"/>
      <w:pPr>
        <w:tabs>
          <w:tab w:val="num" w:pos="5040"/>
        </w:tabs>
        <w:ind w:left="5040" w:hanging="360"/>
      </w:pPr>
      <w:rPr>
        <w:rFonts w:ascii="Arial" w:hAnsi="Arial" w:hint="default"/>
      </w:rPr>
    </w:lvl>
    <w:lvl w:ilvl="7" w:tplc="2556BC3C" w:tentative="1">
      <w:start w:val="1"/>
      <w:numFmt w:val="bullet"/>
      <w:lvlText w:val="•"/>
      <w:lvlJc w:val="left"/>
      <w:pPr>
        <w:tabs>
          <w:tab w:val="num" w:pos="5760"/>
        </w:tabs>
        <w:ind w:left="5760" w:hanging="360"/>
      </w:pPr>
      <w:rPr>
        <w:rFonts w:ascii="Arial" w:hAnsi="Arial" w:hint="default"/>
      </w:rPr>
    </w:lvl>
    <w:lvl w:ilvl="8" w:tplc="E7126078" w:tentative="1">
      <w:start w:val="1"/>
      <w:numFmt w:val="bullet"/>
      <w:lvlText w:val="•"/>
      <w:lvlJc w:val="left"/>
      <w:pPr>
        <w:tabs>
          <w:tab w:val="num" w:pos="6480"/>
        </w:tabs>
        <w:ind w:left="6480" w:hanging="360"/>
      </w:pPr>
      <w:rPr>
        <w:rFonts w:ascii="Arial" w:hAnsi="Arial" w:hint="default"/>
      </w:rPr>
    </w:lvl>
  </w:abstractNum>
  <w:abstractNum w:abstractNumId="2">
    <w:nsid w:val="032D150B"/>
    <w:multiLevelType w:val="hybridMultilevel"/>
    <w:tmpl w:val="3DBE1116"/>
    <w:lvl w:ilvl="0" w:tplc="95E2853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4">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D400C57"/>
    <w:multiLevelType w:val="hybridMultilevel"/>
    <w:tmpl w:val="781C3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7">
    <w:nsid w:val="18FC32A5"/>
    <w:multiLevelType w:val="hybridMultilevel"/>
    <w:tmpl w:val="3454E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ＭＳ 明朝"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11">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2">
    <w:nsid w:val="305610D7"/>
    <w:multiLevelType w:val="hybridMultilevel"/>
    <w:tmpl w:val="B6DCC756"/>
    <w:lvl w:ilvl="0" w:tplc="BB8A2B9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24544AD"/>
    <w:multiLevelType w:val="hybridMultilevel"/>
    <w:tmpl w:val="1B4EEB46"/>
    <w:lvl w:ilvl="0" w:tplc="2E9A1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8EF5BA0"/>
    <w:multiLevelType w:val="hybridMultilevel"/>
    <w:tmpl w:val="F1062886"/>
    <w:lvl w:ilvl="0" w:tplc="AAE81C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3B1C62D7"/>
    <w:multiLevelType w:val="hybridMultilevel"/>
    <w:tmpl w:val="E1D6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A836C5"/>
    <w:multiLevelType w:val="hybridMultilevel"/>
    <w:tmpl w:val="EEF00854"/>
    <w:lvl w:ilvl="0" w:tplc="6710475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nsid w:val="45632A6C"/>
    <w:multiLevelType w:val="hybridMultilevel"/>
    <w:tmpl w:val="A6E2CA84"/>
    <w:lvl w:ilvl="0" w:tplc="92BCC950">
      <w:start w:val="1"/>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8E23C1"/>
    <w:multiLevelType w:val="hybridMultilevel"/>
    <w:tmpl w:val="DBF25F7A"/>
    <w:lvl w:ilvl="0" w:tplc="D624E3CE">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9A62A15"/>
    <w:multiLevelType w:val="multilevel"/>
    <w:tmpl w:val="287E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nsid w:val="4AF14ACD"/>
    <w:multiLevelType w:val="hybridMultilevel"/>
    <w:tmpl w:val="C290C7C8"/>
    <w:lvl w:ilvl="0" w:tplc="89A893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nsid w:val="69400F31"/>
    <w:multiLevelType w:val="hybridMultilevel"/>
    <w:tmpl w:val="EF3EA65C"/>
    <w:lvl w:ilvl="0" w:tplc="C644A9B0">
      <w:start w:val="1"/>
      <w:numFmt w:val="bullet"/>
      <w:lvlText w:val="•"/>
      <w:lvlJc w:val="left"/>
      <w:pPr>
        <w:tabs>
          <w:tab w:val="num" w:pos="720"/>
        </w:tabs>
        <w:ind w:left="720" w:hanging="360"/>
      </w:pPr>
      <w:rPr>
        <w:rFonts w:ascii="Arial" w:hAnsi="Arial" w:hint="default"/>
      </w:rPr>
    </w:lvl>
    <w:lvl w:ilvl="1" w:tplc="69F2DCAC" w:tentative="1">
      <w:start w:val="1"/>
      <w:numFmt w:val="bullet"/>
      <w:lvlText w:val="•"/>
      <w:lvlJc w:val="left"/>
      <w:pPr>
        <w:tabs>
          <w:tab w:val="num" w:pos="1440"/>
        </w:tabs>
        <w:ind w:left="1440" w:hanging="360"/>
      </w:pPr>
      <w:rPr>
        <w:rFonts w:ascii="Arial" w:hAnsi="Arial" w:hint="default"/>
      </w:rPr>
    </w:lvl>
    <w:lvl w:ilvl="2" w:tplc="6E8C93D6" w:tentative="1">
      <w:start w:val="1"/>
      <w:numFmt w:val="bullet"/>
      <w:lvlText w:val="•"/>
      <w:lvlJc w:val="left"/>
      <w:pPr>
        <w:tabs>
          <w:tab w:val="num" w:pos="2160"/>
        </w:tabs>
        <w:ind w:left="2160" w:hanging="360"/>
      </w:pPr>
      <w:rPr>
        <w:rFonts w:ascii="Arial" w:hAnsi="Arial" w:hint="default"/>
      </w:rPr>
    </w:lvl>
    <w:lvl w:ilvl="3" w:tplc="FD426CCC" w:tentative="1">
      <w:start w:val="1"/>
      <w:numFmt w:val="bullet"/>
      <w:lvlText w:val="•"/>
      <w:lvlJc w:val="left"/>
      <w:pPr>
        <w:tabs>
          <w:tab w:val="num" w:pos="2880"/>
        </w:tabs>
        <w:ind w:left="2880" w:hanging="360"/>
      </w:pPr>
      <w:rPr>
        <w:rFonts w:ascii="Arial" w:hAnsi="Arial" w:hint="default"/>
      </w:rPr>
    </w:lvl>
    <w:lvl w:ilvl="4" w:tplc="545A54D8" w:tentative="1">
      <w:start w:val="1"/>
      <w:numFmt w:val="bullet"/>
      <w:lvlText w:val="•"/>
      <w:lvlJc w:val="left"/>
      <w:pPr>
        <w:tabs>
          <w:tab w:val="num" w:pos="3600"/>
        </w:tabs>
        <w:ind w:left="3600" w:hanging="360"/>
      </w:pPr>
      <w:rPr>
        <w:rFonts w:ascii="Arial" w:hAnsi="Arial" w:hint="default"/>
      </w:rPr>
    </w:lvl>
    <w:lvl w:ilvl="5" w:tplc="5FAE02CC" w:tentative="1">
      <w:start w:val="1"/>
      <w:numFmt w:val="bullet"/>
      <w:lvlText w:val="•"/>
      <w:lvlJc w:val="left"/>
      <w:pPr>
        <w:tabs>
          <w:tab w:val="num" w:pos="4320"/>
        </w:tabs>
        <w:ind w:left="4320" w:hanging="360"/>
      </w:pPr>
      <w:rPr>
        <w:rFonts w:ascii="Arial" w:hAnsi="Arial" w:hint="default"/>
      </w:rPr>
    </w:lvl>
    <w:lvl w:ilvl="6" w:tplc="9F309D32" w:tentative="1">
      <w:start w:val="1"/>
      <w:numFmt w:val="bullet"/>
      <w:lvlText w:val="•"/>
      <w:lvlJc w:val="left"/>
      <w:pPr>
        <w:tabs>
          <w:tab w:val="num" w:pos="5040"/>
        </w:tabs>
        <w:ind w:left="5040" w:hanging="360"/>
      </w:pPr>
      <w:rPr>
        <w:rFonts w:ascii="Arial" w:hAnsi="Arial" w:hint="default"/>
      </w:rPr>
    </w:lvl>
    <w:lvl w:ilvl="7" w:tplc="0F1E4D22" w:tentative="1">
      <w:start w:val="1"/>
      <w:numFmt w:val="bullet"/>
      <w:lvlText w:val="•"/>
      <w:lvlJc w:val="left"/>
      <w:pPr>
        <w:tabs>
          <w:tab w:val="num" w:pos="5760"/>
        </w:tabs>
        <w:ind w:left="5760" w:hanging="360"/>
      </w:pPr>
      <w:rPr>
        <w:rFonts w:ascii="Arial" w:hAnsi="Arial" w:hint="default"/>
      </w:rPr>
    </w:lvl>
    <w:lvl w:ilvl="8" w:tplc="8C760660" w:tentative="1">
      <w:start w:val="1"/>
      <w:numFmt w:val="bullet"/>
      <w:lvlText w:val="•"/>
      <w:lvlJc w:val="left"/>
      <w:pPr>
        <w:tabs>
          <w:tab w:val="num" w:pos="6480"/>
        </w:tabs>
        <w:ind w:left="6480" w:hanging="360"/>
      </w:pPr>
      <w:rPr>
        <w:rFonts w:ascii="Arial" w:hAnsi="Arial" w:hint="default"/>
      </w:rPr>
    </w:lvl>
  </w:abstractNum>
  <w:abstractNum w:abstractNumId="26">
    <w:nsid w:val="6B9A4057"/>
    <w:multiLevelType w:val="hybridMultilevel"/>
    <w:tmpl w:val="1F5A1046"/>
    <w:lvl w:ilvl="0" w:tplc="8D9058E0">
      <w:start w:val="1"/>
      <w:numFmt w:val="bullet"/>
      <w:lvlText w:val=""/>
      <w:lvlJc w:val="left"/>
      <w:pPr>
        <w:tabs>
          <w:tab w:val="num" w:pos="720"/>
        </w:tabs>
        <w:ind w:left="720" w:hanging="360"/>
      </w:pPr>
      <w:rPr>
        <w:rFonts w:ascii="Wingdings" w:hAnsi="Wingdings" w:hint="default"/>
      </w:rPr>
    </w:lvl>
    <w:lvl w:ilvl="1" w:tplc="F9F4AF8C" w:tentative="1">
      <w:start w:val="1"/>
      <w:numFmt w:val="bullet"/>
      <w:lvlText w:val=""/>
      <w:lvlJc w:val="left"/>
      <w:pPr>
        <w:tabs>
          <w:tab w:val="num" w:pos="1440"/>
        </w:tabs>
        <w:ind w:left="1440" w:hanging="360"/>
      </w:pPr>
      <w:rPr>
        <w:rFonts w:ascii="Wingdings" w:hAnsi="Wingdings" w:hint="default"/>
      </w:rPr>
    </w:lvl>
    <w:lvl w:ilvl="2" w:tplc="0B865920">
      <w:start w:val="65"/>
      <w:numFmt w:val="bullet"/>
      <w:lvlText w:val="•"/>
      <w:lvlJc w:val="left"/>
      <w:pPr>
        <w:tabs>
          <w:tab w:val="num" w:pos="2160"/>
        </w:tabs>
        <w:ind w:left="2160" w:hanging="360"/>
      </w:pPr>
      <w:rPr>
        <w:rFonts w:ascii="Arial" w:hAnsi="Arial" w:hint="default"/>
      </w:rPr>
    </w:lvl>
    <w:lvl w:ilvl="3" w:tplc="88A21F48" w:tentative="1">
      <w:start w:val="1"/>
      <w:numFmt w:val="bullet"/>
      <w:lvlText w:val=""/>
      <w:lvlJc w:val="left"/>
      <w:pPr>
        <w:tabs>
          <w:tab w:val="num" w:pos="2880"/>
        </w:tabs>
        <w:ind w:left="2880" w:hanging="360"/>
      </w:pPr>
      <w:rPr>
        <w:rFonts w:ascii="Wingdings" w:hAnsi="Wingdings" w:hint="default"/>
      </w:rPr>
    </w:lvl>
    <w:lvl w:ilvl="4" w:tplc="87BCA084" w:tentative="1">
      <w:start w:val="1"/>
      <w:numFmt w:val="bullet"/>
      <w:lvlText w:val=""/>
      <w:lvlJc w:val="left"/>
      <w:pPr>
        <w:tabs>
          <w:tab w:val="num" w:pos="3600"/>
        </w:tabs>
        <w:ind w:left="3600" w:hanging="360"/>
      </w:pPr>
      <w:rPr>
        <w:rFonts w:ascii="Wingdings" w:hAnsi="Wingdings" w:hint="default"/>
      </w:rPr>
    </w:lvl>
    <w:lvl w:ilvl="5" w:tplc="7382CEDE" w:tentative="1">
      <w:start w:val="1"/>
      <w:numFmt w:val="bullet"/>
      <w:lvlText w:val=""/>
      <w:lvlJc w:val="left"/>
      <w:pPr>
        <w:tabs>
          <w:tab w:val="num" w:pos="4320"/>
        </w:tabs>
        <w:ind w:left="4320" w:hanging="360"/>
      </w:pPr>
      <w:rPr>
        <w:rFonts w:ascii="Wingdings" w:hAnsi="Wingdings" w:hint="default"/>
      </w:rPr>
    </w:lvl>
    <w:lvl w:ilvl="6" w:tplc="C23ADAC2" w:tentative="1">
      <w:start w:val="1"/>
      <w:numFmt w:val="bullet"/>
      <w:lvlText w:val=""/>
      <w:lvlJc w:val="left"/>
      <w:pPr>
        <w:tabs>
          <w:tab w:val="num" w:pos="5040"/>
        </w:tabs>
        <w:ind w:left="5040" w:hanging="360"/>
      </w:pPr>
      <w:rPr>
        <w:rFonts w:ascii="Wingdings" w:hAnsi="Wingdings" w:hint="default"/>
      </w:rPr>
    </w:lvl>
    <w:lvl w:ilvl="7" w:tplc="DDF8361C" w:tentative="1">
      <w:start w:val="1"/>
      <w:numFmt w:val="bullet"/>
      <w:lvlText w:val=""/>
      <w:lvlJc w:val="left"/>
      <w:pPr>
        <w:tabs>
          <w:tab w:val="num" w:pos="5760"/>
        </w:tabs>
        <w:ind w:left="5760" w:hanging="360"/>
      </w:pPr>
      <w:rPr>
        <w:rFonts w:ascii="Wingdings" w:hAnsi="Wingdings" w:hint="default"/>
      </w:rPr>
    </w:lvl>
    <w:lvl w:ilvl="8" w:tplc="32D451DE" w:tentative="1">
      <w:start w:val="1"/>
      <w:numFmt w:val="bullet"/>
      <w:lvlText w:val=""/>
      <w:lvlJc w:val="left"/>
      <w:pPr>
        <w:tabs>
          <w:tab w:val="num" w:pos="6480"/>
        </w:tabs>
        <w:ind w:left="6480" w:hanging="360"/>
      </w:pPr>
      <w:rPr>
        <w:rFonts w:ascii="Wingdings" w:hAnsi="Wingdings" w:hint="default"/>
      </w:rPr>
    </w:lvl>
  </w:abstractNum>
  <w:abstractNum w:abstractNumId="27">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nsid w:val="772C13EE"/>
    <w:multiLevelType w:val="multilevel"/>
    <w:tmpl w:val="F73ECECA"/>
    <w:lvl w:ilvl="0">
      <w:start w:val="1"/>
      <w:numFmt w:val="decimal"/>
      <w:pStyle w:val="1"/>
      <w:lvlText w:val="%1"/>
      <w:lvlJc w:val="left"/>
      <w:pPr>
        <w:tabs>
          <w:tab w:val="num" w:pos="10072"/>
        </w:tabs>
        <w:ind w:left="10072" w:hanging="432"/>
      </w:pPr>
      <w:rPr>
        <w:rFonts w:hint="eastAsia"/>
        <w:lang w:val="en-GB"/>
      </w:rPr>
    </w:lvl>
    <w:lvl w:ilvl="1">
      <w:start w:val="1"/>
      <w:numFmt w:val="decimal"/>
      <w:pStyle w:val="2"/>
      <w:lvlText w:val="%1.%2"/>
      <w:lvlJc w:val="left"/>
      <w:pPr>
        <w:tabs>
          <w:tab w:val="num" w:pos="5387"/>
        </w:tabs>
        <w:ind w:left="5387" w:firstLine="0"/>
      </w:pPr>
      <w:rPr>
        <w:rFonts w:hint="eastAsia"/>
      </w:rPr>
    </w:lvl>
    <w:lvl w:ilvl="2">
      <w:start w:val="1"/>
      <w:numFmt w:val="decimal"/>
      <w:pStyle w:val="3"/>
      <w:lvlText w:val="%1.%2.%3"/>
      <w:lvlJc w:val="left"/>
      <w:pPr>
        <w:tabs>
          <w:tab w:val="num" w:pos="5823"/>
        </w:tabs>
        <w:ind w:left="5823" w:hanging="720"/>
      </w:pPr>
      <w:rPr>
        <w:rFonts w:hint="eastAsia"/>
      </w:rPr>
    </w:lvl>
    <w:lvl w:ilvl="3">
      <w:start w:val="1"/>
      <w:numFmt w:val="decimal"/>
      <w:pStyle w:val="4"/>
      <w:lvlText w:val="%1.%2.%3.%4"/>
      <w:lvlJc w:val="left"/>
      <w:pPr>
        <w:tabs>
          <w:tab w:val="num" w:pos="5967"/>
        </w:tabs>
        <w:ind w:left="5967" w:hanging="864"/>
      </w:pPr>
      <w:rPr>
        <w:rFonts w:hint="eastAsia"/>
      </w:rPr>
    </w:lvl>
    <w:lvl w:ilvl="4">
      <w:start w:val="1"/>
      <w:numFmt w:val="decimal"/>
      <w:pStyle w:val="5"/>
      <w:lvlText w:val="%1.%2.%3.%4.%5"/>
      <w:lvlJc w:val="left"/>
      <w:pPr>
        <w:tabs>
          <w:tab w:val="num" w:pos="6111"/>
        </w:tabs>
        <w:ind w:left="6111" w:hanging="1008"/>
      </w:pPr>
      <w:rPr>
        <w:rFonts w:hint="eastAsia"/>
      </w:rPr>
    </w:lvl>
    <w:lvl w:ilvl="5">
      <w:start w:val="1"/>
      <w:numFmt w:val="decimal"/>
      <w:pStyle w:val="6"/>
      <w:lvlText w:val="%1.%2.%3.%4.%5.%6"/>
      <w:lvlJc w:val="left"/>
      <w:pPr>
        <w:tabs>
          <w:tab w:val="num" w:pos="6255"/>
        </w:tabs>
        <w:ind w:left="6255" w:hanging="1152"/>
      </w:pPr>
      <w:rPr>
        <w:rFonts w:hint="eastAsia"/>
      </w:rPr>
    </w:lvl>
    <w:lvl w:ilvl="6">
      <w:start w:val="1"/>
      <w:numFmt w:val="decimal"/>
      <w:pStyle w:val="7"/>
      <w:lvlText w:val="%1.%2.%3.%4.%5.%6.%7"/>
      <w:lvlJc w:val="left"/>
      <w:pPr>
        <w:tabs>
          <w:tab w:val="num" w:pos="6399"/>
        </w:tabs>
        <w:ind w:left="6399" w:hanging="1296"/>
      </w:pPr>
      <w:rPr>
        <w:rFonts w:hint="eastAsia"/>
      </w:rPr>
    </w:lvl>
    <w:lvl w:ilvl="7">
      <w:start w:val="1"/>
      <w:numFmt w:val="decimal"/>
      <w:pStyle w:val="8"/>
      <w:lvlText w:val="%1.%2.%3.%4.%5.%6.%7.%8"/>
      <w:lvlJc w:val="left"/>
      <w:pPr>
        <w:tabs>
          <w:tab w:val="num" w:pos="6543"/>
        </w:tabs>
        <w:ind w:left="6543" w:hanging="1440"/>
      </w:pPr>
      <w:rPr>
        <w:rFonts w:hint="eastAsia"/>
      </w:rPr>
    </w:lvl>
    <w:lvl w:ilvl="8">
      <w:start w:val="1"/>
      <w:numFmt w:val="decimal"/>
      <w:pStyle w:val="9"/>
      <w:lvlText w:val="%1.%2.%3.%4.%5.%6.%7.%8.%9"/>
      <w:lvlJc w:val="left"/>
      <w:pPr>
        <w:tabs>
          <w:tab w:val="num" w:pos="6687"/>
        </w:tabs>
        <w:ind w:left="6687" w:hanging="1584"/>
      </w:pPr>
      <w:rPr>
        <w:rFonts w:hint="eastAsia"/>
      </w:rPr>
    </w:lvl>
  </w:abstractNum>
  <w:abstractNum w:abstractNumId="2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abstractNum w:abstractNumId="32">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30"/>
  </w:num>
  <w:num w:numId="3">
    <w:abstractNumId w:val="17"/>
  </w:num>
  <w:num w:numId="4">
    <w:abstractNumId w:val="27"/>
  </w:num>
  <w:num w:numId="5">
    <w:abstractNumId w:val="22"/>
  </w:num>
  <w:num w:numId="6">
    <w:abstractNumId w:val="24"/>
  </w:num>
  <w:num w:numId="7">
    <w:abstractNumId w:val="19"/>
  </w:num>
  <w:num w:numId="8">
    <w:abstractNumId w:val="29"/>
  </w:num>
  <w:num w:numId="9">
    <w:abstractNumId w:val="9"/>
  </w:num>
  <w:num w:numId="10">
    <w:abstractNumId w:val="8"/>
  </w:num>
  <w:num w:numId="11">
    <w:abstractNumId w:val="10"/>
  </w:num>
  <w:num w:numId="12">
    <w:abstractNumId w:val="32"/>
  </w:num>
  <w:num w:numId="13">
    <w:abstractNumId w:val="3"/>
  </w:num>
  <w:num w:numId="14">
    <w:abstractNumId w:val="21"/>
  </w:num>
  <w:num w:numId="15">
    <w:abstractNumId w:val="15"/>
  </w:num>
  <w:num w:numId="16">
    <w:abstractNumId w:val="0"/>
  </w:num>
  <w:num w:numId="17">
    <w:abstractNumId w:val="1"/>
  </w:num>
  <w:num w:numId="18">
    <w:abstractNumId w:val="25"/>
  </w:num>
  <w:num w:numId="19">
    <w:abstractNumId w:val="7"/>
  </w:num>
  <w:num w:numId="20">
    <w:abstractNumId w:val="6"/>
  </w:num>
  <w:num w:numId="21">
    <w:abstractNumId w:val="16"/>
  </w:num>
  <w:num w:numId="22">
    <w:abstractNumId w:val="26"/>
  </w:num>
  <w:num w:numId="23">
    <w:abstractNumId w:val="12"/>
  </w:num>
  <w:num w:numId="24">
    <w:abstractNumId w:val="4"/>
  </w:num>
  <w:num w:numId="25">
    <w:abstractNumId w:val="2"/>
  </w:num>
  <w:num w:numId="26">
    <w:abstractNumId w:val="20"/>
  </w:num>
  <w:num w:numId="27">
    <w:abstractNumId w:val="14"/>
  </w:num>
  <w:num w:numId="28">
    <w:abstractNumId w:val="31"/>
  </w:num>
  <w:num w:numId="29">
    <w:abstractNumId w:val="23"/>
  </w:num>
  <w:num w:numId="30">
    <w:abstractNumId w:val="13"/>
  </w:num>
  <w:num w:numId="31">
    <w:abstractNumId w:val="18"/>
  </w:num>
  <w:num w:numId="32">
    <w:abstractNumId w:val="11"/>
  </w:num>
  <w:num w:numId="3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596F"/>
    <w:rsid w:val="00005BA8"/>
    <w:rsid w:val="00006154"/>
    <w:rsid w:val="00006AC0"/>
    <w:rsid w:val="00006F65"/>
    <w:rsid w:val="000071A7"/>
    <w:rsid w:val="00007483"/>
    <w:rsid w:val="00007B55"/>
    <w:rsid w:val="00010D87"/>
    <w:rsid w:val="0001175D"/>
    <w:rsid w:val="00011D9F"/>
    <w:rsid w:val="00011F63"/>
    <w:rsid w:val="00013795"/>
    <w:rsid w:val="00013CFC"/>
    <w:rsid w:val="0001418E"/>
    <w:rsid w:val="000150E7"/>
    <w:rsid w:val="00015556"/>
    <w:rsid w:val="00016EFA"/>
    <w:rsid w:val="000171C1"/>
    <w:rsid w:val="00017972"/>
    <w:rsid w:val="00020117"/>
    <w:rsid w:val="000201FC"/>
    <w:rsid w:val="00020386"/>
    <w:rsid w:val="000206CA"/>
    <w:rsid w:val="00021458"/>
    <w:rsid w:val="000215FD"/>
    <w:rsid w:val="00021CF5"/>
    <w:rsid w:val="00022135"/>
    <w:rsid w:val="00022AE1"/>
    <w:rsid w:val="00022D60"/>
    <w:rsid w:val="00022FC8"/>
    <w:rsid w:val="000230F1"/>
    <w:rsid w:val="000231FB"/>
    <w:rsid w:val="000233D5"/>
    <w:rsid w:val="000235C3"/>
    <w:rsid w:val="0002364D"/>
    <w:rsid w:val="00023AE3"/>
    <w:rsid w:val="00024144"/>
    <w:rsid w:val="00024F2A"/>
    <w:rsid w:val="00025853"/>
    <w:rsid w:val="00025A30"/>
    <w:rsid w:val="00026B2D"/>
    <w:rsid w:val="000308A1"/>
    <w:rsid w:val="00031400"/>
    <w:rsid w:val="000319C2"/>
    <w:rsid w:val="00031E0C"/>
    <w:rsid w:val="00032486"/>
    <w:rsid w:val="0003260D"/>
    <w:rsid w:val="00032821"/>
    <w:rsid w:val="00032A57"/>
    <w:rsid w:val="00032C02"/>
    <w:rsid w:val="000331C6"/>
    <w:rsid w:val="000332CA"/>
    <w:rsid w:val="00034302"/>
    <w:rsid w:val="00034C07"/>
    <w:rsid w:val="00034E10"/>
    <w:rsid w:val="00035747"/>
    <w:rsid w:val="00036A11"/>
    <w:rsid w:val="00036BBE"/>
    <w:rsid w:val="00036F38"/>
    <w:rsid w:val="00037478"/>
    <w:rsid w:val="00040D18"/>
    <w:rsid w:val="00041545"/>
    <w:rsid w:val="00041836"/>
    <w:rsid w:val="00041A48"/>
    <w:rsid w:val="000422A0"/>
    <w:rsid w:val="000429AE"/>
    <w:rsid w:val="00042E74"/>
    <w:rsid w:val="000435F7"/>
    <w:rsid w:val="000436BD"/>
    <w:rsid w:val="00044809"/>
    <w:rsid w:val="00045B9C"/>
    <w:rsid w:val="00046137"/>
    <w:rsid w:val="000479A3"/>
    <w:rsid w:val="00047F74"/>
    <w:rsid w:val="0005007B"/>
    <w:rsid w:val="00050189"/>
    <w:rsid w:val="000503F0"/>
    <w:rsid w:val="00050645"/>
    <w:rsid w:val="00050B1B"/>
    <w:rsid w:val="00050B89"/>
    <w:rsid w:val="00050BA6"/>
    <w:rsid w:val="00050D62"/>
    <w:rsid w:val="0005105A"/>
    <w:rsid w:val="00051409"/>
    <w:rsid w:val="00051F33"/>
    <w:rsid w:val="00053414"/>
    <w:rsid w:val="00053C42"/>
    <w:rsid w:val="000540D4"/>
    <w:rsid w:val="00054C50"/>
    <w:rsid w:val="00057AA6"/>
    <w:rsid w:val="0006043B"/>
    <w:rsid w:val="00060784"/>
    <w:rsid w:val="000615F2"/>
    <w:rsid w:val="00061B2D"/>
    <w:rsid w:val="0006224C"/>
    <w:rsid w:val="00063D54"/>
    <w:rsid w:val="00064752"/>
    <w:rsid w:val="000654C0"/>
    <w:rsid w:val="00065AAC"/>
    <w:rsid w:val="00065CDC"/>
    <w:rsid w:val="00066306"/>
    <w:rsid w:val="00066FAE"/>
    <w:rsid w:val="000671BC"/>
    <w:rsid w:val="00067AA1"/>
    <w:rsid w:val="00070127"/>
    <w:rsid w:val="00070327"/>
    <w:rsid w:val="0007056A"/>
    <w:rsid w:val="000708B2"/>
    <w:rsid w:val="00070971"/>
    <w:rsid w:val="000710A9"/>
    <w:rsid w:val="00071219"/>
    <w:rsid w:val="00071C0F"/>
    <w:rsid w:val="000730B1"/>
    <w:rsid w:val="00074AB2"/>
    <w:rsid w:val="00075665"/>
    <w:rsid w:val="00075BB7"/>
    <w:rsid w:val="0007606A"/>
    <w:rsid w:val="0007684D"/>
    <w:rsid w:val="0007690F"/>
    <w:rsid w:val="00077AFB"/>
    <w:rsid w:val="0008024E"/>
    <w:rsid w:val="000803A0"/>
    <w:rsid w:val="00082134"/>
    <w:rsid w:val="0008362F"/>
    <w:rsid w:val="000837ED"/>
    <w:rsid w:val="00084869"/>
    <w:rsid w:val="00085A5C"/>
    <w:rsid w:val="000865D7"/>
    <w:rsid w:val="0008684E"/>
    <w:rsid w:val="00087E13"/>
    <w:rsid w:val="00087FB3"/>
    <w:rsid w:val="00090303"/>
    <w:rsid w:val="0009048D"/>
    <w:rsid w:val="000908EC"/>
    <w:rsid w:val="00090E2D"/>
    <w:rsid w:val="0009157D"/>
    <w:rsid w:val="000917CB"/>
    <w:rsid w:val="0009224B"/>
    <w:rsid w:val="0009252F"/>
    <w:rsid w:val="00093263"/>
    <w:rsid w:val="000937B6"/>
    <w:rsid w:val="00093EFF"/>
    <w:rsid w:val="00094778"/>
    <w:rsid w:val="00094963"/>
    <w:rsid w:val="00095395"/>
    <w:rsid w:val="00096002"/>
    <w:rsid w:val="0009639E"/>
    <w:rsid w:val="00096543"/>
    <w:rsid w:val="00096962"/>
    <w:rsid w:val="00097918"/>
    <w:rsid w:val="00097C36"/>
    <w:rsid w:val="00097ED4"/>
    <w:rsid w:val="000A03FA"/>
    <w:rsid w:val="000A11D6"/>
    <w:rsid w:val="000A1408"/>
    <w:rsid w:val="000A1707"/>
    <w:rsid w:val="000A2AFA"/>
    <w:rsid w:val="000A2F81"/>
    <w:rsid w:val="000A3132"/>
    <w:rsid w:val="000A35A0"/>
    <w:rsid w:val="000A3A30"/>
    <w:rsid w:val="000A3C0F"/>
    <w:rsid w:val="000A3D39"/>
    <w:rsid w:val="000A511A"/>
    <w:rsid w:val="000A5BD3"/>
    <w:rsid w:val="000A6BAA"/>
    <w:rsid w:val="000A6BB2"/>
    <w:rsid w:val="000A792D"/>
    <w:rsid w:val="000B0BE4"/>
    <w:rsid w:val="000B0EBC"/>
    <w:rsid w:val="000B1005"/>
    <w:rsid w:val="000B23C0"/>
    <w:rsid w:val="000B23DC"/>
    <w:rsid w:val="000B2408"/>
    <w:rsid w:val="000B2427"/>
    <w:rsid w:val="000B4867"/>
    <w:rsid w:val="000B486A"/>
    <w:rsid w:val="000B4E30"/>
    <w:rsid w:val="000B5228"/>
    <w:rsid w:val="000B5BCF"/>
    <w:rsid w:val="000B6077"/>
    <w:rsid w:val="000B63B1"/>
    <w:rsid w:val="000B6F65"/>
    <w:rsid w:val="000B701C"/>
    <w:rsid w:val="000B7408"/>
    <w:rsid w:val="000B7468"/>
    <w:rsid w:val="000B7D39"/>
    <w:rsid w:val="000C0AD5"/>
    <w:rsid w:val="000C0E68"/>
    <w:rsid w:val="000C136C"/>
    <w:rsid w:val="000C1407"/>
    <w:rsid w:val="000C18F8"/>
    <w:rsid w:val="000C2EB3"/>
    <w:rsid w:val="000C4771"/>
    <w:rsid w:val="000C5251"/>
    <w:rsid w:val="000C5D4C"/>
    <w:rsid w:val="000C656D"/>
    <w:rsid w:val="000C67C1"/>
    <w:rsid w:val="000C692C"/>
    <w:rsid w:val="000C7525"/>
    <w:rsid w:val="000C7B42"/>
    <w:rsid w:val="000D04ED"/>
    <w:rsid w:val="000D07D8"/>
    <w:rsid w:val="000D0A66"/>
    <w:rsid w:val="000D0D9D"/>
    <w:rsid w:val="000D12F3"/>
    <w:rsid w:val="000D1A83"/>
    <w:rsid w:val="000D2587"/>
    <w:rsid w:val="000D273F"/>
    <w:rsid w:val="000D2B1C"/>
    <w:rsid w:val="000D3D6D"/>
    <w:rsid w:val="000D5107"/>
    <w:rsid w:val="000D59A5"/>
    <w:rsid w:val="000D6B2F"/>
    <w:rsid w:val="000D7B5E"/>
    <w:rsid w:val="000E00E0"/>
    <w:rsid w:val="000E06B2"/>
    <w:rsid w:val="000E0F9C"/>
    <w:rsid w:val="000E261F"/>
    <w:rsid w:val="000E3220"/>
    <w:rsid w:val="000E33DF"/>
    <w:rsid w:val="000E4C04"/>
    <w:rsid w:val="000E51E3"/>
    <w:rsid w:val="000E5576"/>
    <w:rsid w:val="000E5A9A"/>
    <w:rsid w:val="000E5D88"/>
    <w:rsid w:val="000E6C1F"/>
    <w:rsid w:val="000E6DB7"/>
    <w:rsid w:val="000E793C"/>
    <w:rsid w:val="000E7B87"/>
    <w:rsid w:val="000F056A"/>
    <w:rsid w:val="000F05AA"/>
    <w:rsid w:val="000F0DA5"/>
    <w:rsid w:val="000F12BC"/>
    <w:rsid w:val="000F1540"/>
    <w:rsid w:val="000F1E2E"/>
    <w:rsid w:val="000F22DC"/>
    <w:rsid w:val="000F255F"/>
    <w:rsid w:val="000F2672"/>
    <w:rsid w:val="000F2810"/>
    <w:rsid w:val="000F29F2"/>
    <w:rsid w:val="000F36BC"/>
    <w:rsid w:val="000F5E66"/>
    <w:rsid w:val="000F6078"/>
    <w:rsid w:val="000F72C1"/>
    <w:rsid w:val="000F7713"/>
    <w:rsid w:val="000F7D7D"/>
    <w:rsid w:val="0010053A"/>
    <w:rsid w:val="00101A9B"/>
    <w:rsid w:val="00102001"/>
    <w:rsid w:val="0010201D"/>
    <w:rsid w:val="00102B08"/>
    <w:rsid w:val="00102D91"/>
    <w:rsid w:val="00103674"/>
    <w:rsid w:val="00103B2C"/>
    <w:rsid w:val="00105463"/>
    <w:rsid w:val="0010554C"/>
    <w:rsid w:val="001061F4"/>
    <w:rsid w:val="00106F60"/>
    <w:rsid w:val="001070D2"/>
    <w:rsid w:val="001076E9"/>
    <w:rsid w:val="00107D5D"/>
    <w:rsid w:val="00107F2F"/>
    <w:rsid w:val="00110451"/>
    <w:rsid w:val="00111ECE"/>
    <w:rsid w:val="0011284B"/>
    <w:rsid w:val="00112D02"/>
    <w:rsid w:val="00113D82"/>
    <w:rsid w:val="00114B5E"/>
    <w:rsid w:val="0011542C"/>
    <w:rsid w:val="00115963"/>
    <w:rsid w:val="00115986"/>
    <w:rsid w:val="00115D43"/>
    <w:rsid w:val="00115F7F"/>
    <w:rsid w:val="0011602B"/>
    <w:rsid w:val="001168DF"/>
    <w:rsid w:val="00117194"/>
    <w:rsid w:val="00117726"/>
    <w:rsid w:val="00117F83"/>
    <w:rsid w:val="00120603"/>
    <w:rsid w:val="0012074F"/>
    <w:rsid w:val="001224FE"/>
    <w:rsid w:val="001227F0"/>
    <w:rsid w:val="00122875"/>
    <w:rsid w:val="00123472"/>
    <w:rsid w:val="00123AE5"/>
    <w:rsid w:val="00124354"/>
    <w:rsid w:val="00124D7D"/>
    <w:rsid w:val="00125200"/>
    <w:rsid w:val="001253D0"/>
    <w:rsid w:val="00125464"/>
    <w:rsid w:val="0012570C"/>
    <w:rsid w:val="001257D0"/>
    <w:rsid w:val="00125964"/>
    <w:rsid w:val="00126553"/>
    <w:rsid w:val="001269B2"/>
    <w:rsid w:val="001279B3"/>
    <w:rsid w:val="00127FBC"/>
    <w:rsid w:val="001303E8"/>
    <w:rsid w:val="00130435"/>
    <w:rsid w:val="0013055D"/>
    <w:rsid w:val="001312F9"/>
    <w:rsid w:val="00131C62"/>
    <w:rsid w:val="00132090"/>
    <w:rsid w:val="001320FB"/>
    <w:rsid w:val="00133DF9"/>
    <w:rsid w:val="001342AE"/>
    <w:rsid w:val="00134BD7"/>
    <w:rsid w:val="00135362"/>
    <w:rsid w:val="00135BC5"/>
    <w:rsid w:val="00135BF0"/>
    <w:rsid w:val="00135EBE"/>
    <w:rsid w:val="0013604B"/>
    <w:rsid w:val="001362AF"/>
    <w:rsid w:val="00136301"/>
    <w:rsid w:val="001372D6"/>
    <w:rsid w:val="00140555"/>
    <w:rsid w:val="00140912"/>
    <w:rsid w:val="00140C2F"/>
    <w:rsid w:val="00143766"/>
    <w:rsid w:val="00143824"/>
    <w:rsid w:val="00143A63"/>
    <w:rsid w:val="00143C58"/>
    <w:rsid w:val="001455C4"/>
    <w:rsid w:val="001455E4"/>
    <w:rsid w:val="00145B95"/>
    <w:rsid w:val="00146D02"/>
    <w:rsid w:val="00147990"/>
    <w:rsid w:val="001506D1"/>
    <w:rsid w:val="00150870"/>
    <w:rsid w:val="0015154C"/>
    <w:rsid w:val="001521F5"/>
    <w:rsid w:val="00152351"/>
    <w:rsid w:val="00152AD6"/>
    <w:rsid w:val="00152F86"/>
    <w:rsid w:val="001535EC"/>
    <w:rsid w:val="00153669"/>
    <w:rsid w:val="0015372E"/>
    <w:rsid w:val="00153D5F"/>
    <w:rsid w:val="0015416B"/>
    <w:rsid w:val="00154463"/>
    <w:rsid w:val="00154768"/>
    <w:rsid w:val="00155230"/>
    <w:rsid w:val="00155620"/>
    <w:rsid w:val="0015562E"/>
    <w:rsid w:val="0015621D"/>
    <w:rsid w:val="00156498"/>
    <w:rsid w:val="001564A4"/>
    <w:rsid w:val="00156971"/>
    <w:rsid w:val="0015789F"/>
    <w:rsid w:val="00160041"/>
    <w:rsid w:val="0016034C"/>
    <w:rsid w:val="00160EE6"/>
    <w:rsid w:val="00162057"/>
    <w:rsid w:val="00162CB3"/>
    <w:rsid w:val="001630C2"/>
    <w:rsid w:val="0016487A"/>
    <w:rsid w:val="001651C5"/>
    <w:rsid w:val="0016550F"/>
    <w:rsid w:val="00166026"/>
    <w:rsid w:val="00166356"/>
    <w:rsid w:val="001669A0"/>
    <w:rsid w:val="00166E0D"/>
    <w:rsid w:val="0016787E"/>
    <w:rsid w:val="00167CB4"/>
    <w:rsid w:val="00167E24"/>
    <w:rsid w:val="001703EF"/>
    <w:rsid w:val="00170FA7"/>
    <w:rsid w:val="00171507"/>
    <w:rsid w:val="001730FB"/>
    <w:rsid w:val="00173219"/>
    <w:rsid w:val="001732BB"/>
    <w:rsid w:val="001736C3"/>
    <w:rsid w:val="00173C53"/>
    <w:rsid w:val="00173F1B"/>
    <w:rsid w:val="0017430C"/>
    <w:rsid w:val="001743A5"/>
    <w:rsid w:val="00174789"/>
    <w:rsid w:val="0017489E"/>
    <w:rsid w:val="00174B3C"/>
    <w:rsid w:val="00175D78"/>
    <w:rsid w:val="0017645C"/>
    <w:rsid w:val="00176C74"/>
    <w:rsid w:val="0017796A"/>
    <w:rsid w:val="00177F56"/>
    <w:rsid w:val="00180010"/>
    <w:rsid w:val="0018034C"/>
    <w:rsid w:val="00181B79"/>
    <w:rsid w:val="00181E2B"/>
    <w:rsid w:val="00181F1B"/>
    <w:rsid w:val="001827CC"/>
    <w:rsid w:val="00182F10"/>
    <w:rsid w:val="00183280"/>
    <w:rsid w:val="00183562"/>
    <w:rsid w:val="00184CFE"/>
    <w:rsid w:val="00185552"/>
    <w:rsid w:val="00185992"/>
    <w:rsid w:val="001863E3"/>
    <w:rsid w:val="001866E9"/>
    <w:rsid w:val="001868F8"/>
    <w:rsid w:val="00187151"/>
    <w:rsid w:val="00187695"/>
    <w:rsid w:val="0018799D"/>
    <w:rsid w:val="00190B19"/>
    <w:rsid w:val="00190C74"/>
    <w:rsid w:val="00191C14"/>
    <w:rsid w:val="001926EC"/>
    <w:rsid w:val="00193AA8"/>
    <w:rsid w:val="0019528F"/>
    <w:rsid w:val="00195842"/>
    <w:rsid w:val="0019757C"/>
    <w:rsid w:val="0019793B"/>
    <w:rsid w:val="001A0A66"/>
    <w:rsid w:val="001A0C7D"/>
    <w:rsid w:val="001A1581"/>
    <w:rsid w:val="001A1BB8"/>
    <w:rsid w:val="001A27A1"/>
    <w:rsid w:val="001A2E10"/>
    <w:rsid w:val="001A3319"/>
    <w:rsid w:val="001A503F"/>
    <w:rsid w:val="001A5100"/>
    <w:rsid w:val="001A51FF"/>
    <w:rsid w:val="001A548D"/>
    <w:rsid w:val="001A6366"/>
    <w:rsid w:val="001A66F8"/>
    <w:rsid w:val="001A7288"/>
    <w:rsid w:val="001B002B"/>
    <w:rsid w:val="001B0491"/>
    <w:rsid w:val="001B05DC"/>
    <w:rsid w:val="001B05EC"/>
    <w:rsid w:val="001B1300"/>
    <w:rsid w:val="001B14E8"/>
    <w:rsid w:val="001B223C"/>
    <w:rsid w:val="001B4583"/>
    <w:rsid w:val="001B48B1"/>
    <w:rsid w:val="001B4C69"/>
    <w:rsid w:val="001B4F90"/>
    <w:rsid w:val="001B7243"/>
    <w:rsid w:val="001B7952"/>
    <w:rsid w:val="001B7A83"/>
    <w:rsid w:val="001B7E74"/>
    <w:rsid w:val="001C1901"/>
    <w:rsid w:val="001C1999"/>
    <w:rsid w:val="001C2A25"/>
    <w:rsid w:val="001C2D32"/>
    <w:rsid w:val="001C3363"/>
    <w:rsid w:val="001C3850"/>
    <w:rsid w:val="001C7857"/>
    <w:rsid w:val="001D0C92"/>
    <w:rsid w:val="001D0EC7"/>
    <w:rsid w:val="001D1FE4"/>
    <w:rsid w:val="001D2E8A"/>
    <w:rsid w:val="001D324D"/>
    <w:rsid w:val="001D3374"/>
    <w:rsid w:val="001D413A"/>
    <w:rsid w:val="001D4B64"/>
    <w:rsid w:val="001D50B0"/>
    <w:rsid w:val="001D5ACF"/>
    <w:rsid w:val="001D5F89"/>
    <w:rsid w:val="001D6055"/>
    <w:rsid w:val="001D6F08"/>
    <w:rsid w:val="001D7A39"/>
    <w:rsid w:val="001E03AD"/>
    <w:rsid w:val="001E0C3D"/>
    <w:rsid w:val="001E1CF2"/>
    <w:rsid w:val="001E1E11"/>
    <w:rsid w:val="001E2C0E"/>
    <w:rsid w:val="001E307E"/>
    <w:rsid w:val="001E328E"/>
    <w:rsid w:val="001E39E7"/>
    <w:rsid w:val="001E559B"/>
    <w:rsid w:val="001E56B4"/>
    <w:rsid w:val="001E63BB"/>
    <w:rsid w:val="001E68E7"/>
    <w:rsid w:val="001E6C25"/>
    <w:rsid w:val="001E7B7F"/>
    <w:rsid w:val="001E7BCF"/>
    <w:rsid w:val="001F1027"/>
    <w:rsid w:val="001F1755"/>
    <w:rsid w:val="001F176E"/>
    <w:rsid w:val="001F24E3"/>
    <w:rsid w:val="001F42E7"/>
    <w:rsid w:val="001F42F7"/>
    <w:rsid w:val="001F466F"/>
    <w:rsid w:val="001F4E37"/>
    <w:rsid w:val="001F667A"/>
    <w:rsid w:val="001F6A1B"/>
    <w:rsid w:val="001F6C8B"/>
    <w:rsid w:val="001F7571"/>
    <w:rsid w:val="001F7AB4"/>
    <w:rsid w:val="001F7C32"/>
    <w:rsid w:val="00200D46"/>
    <w:rsid w:val="002010AF"/>
    <w:rsid w:val="002010CF"/>
    <w:rsid w:val="002014A2"/>
    <w:rsid w:val="00201671"/>
    <w:rsid w:val="00202A72"/>
    <w:rsid w:val="00203114"/>
    <w:rsid w:val="002033C0"/>
    <w:rsid w:val="00204142"/>
    <w:rsid w:val="00204256"/>
    <w:rsid w:val="0020685A"/>
    <w:rsid w:val="00206AB0"/>
    <w:rsid w:val="00206AEB"/>
    <w:rsid w:val="00206B58"/>
    <w:rsid w:val="0020727C"/>
    <w:rsid w:val="00207B8F"/>
    <w:rsid w:val="00210FF7"/>
    <w:rsid w:val="002114F9"/>
    <w:rsid w:val="00211917"/>
    <w:rsid w:val="00211B06"/>
    <w:rsid w:val="002129A4"/>
    <w:rsid w:val="00212D25"/>
    <w:rsid w:val="00213AA5"/>
    <w:rsid w:val="00213CA5"/>
    <w:rsid w:val="00213F62"/>
    <w:rsid w:val="00214EAF"/>
    <w:rsid w:val="00215A3B"/>
    <w:rsid w:val="00215CD6"/>
    <w:rsid w:val="002160D0"/>
    <w:rsid w:val="00216300"/>
    <w:rsid w:val="00217133"/>
    <w:rsid w:val="00217F1E"/>
    <w:rsid w:val="002200AE"/>
    <w:rsid w:val="00221270"/>
    <w:rsid w:val="002215AA"/>
    <w:rsid w:val="00222369"/>
    <w:rsid w:val="00222445"/>
    <w:rsid w:val="002226F9"/>
    <w:rsid w:val="00222DE4"/>
    <w:rsid w:val="002257A5"/>
    <w:rsid w:val="00227840"/>
    <w:rsid w:val="00230070"/>
    <w:rsid w:val="00230B43"/>
    <w:rsid w:val="00231AF0"/>
    <w:rsid w:val="00233541"/>
    <w:rsid w:val="00233A31"/>
    <w:rsid w:val="00234680"/>
    <w:rsid w:val="00234923"/>
    <w:rsid w:val="00234ACA"/>
    <w:rsid w:val="00234D4D"/>
    <w:rsid w:val="002352CB"/>
    <w:rsid w:val="002359A5"/>
    <w:rsid w:val="00236562"/>
    <w:rsid w:val="002368D5"/>
    <w:rsid w:val="00237750"/>
    <w:rsid w:val="00237AEB"/>
    <w:rsid w:val="00237DD5"/>
    <w:rsid w:val="0024039C"/>
    <w:rsid w:val="00241F3E"/>
    <w:rsid w:val="002436DF"/>
    <w:rsid w:val="00243AD9"/>
    <w:rsid w:val="00245839"/>
    <w:rsid w:val="00245E25"/>
    <w:rsid w:val="002462EE"/>
    <w:rsid w:val="00246464"/>
    <w:rsid w:val="0024790A"/>
    <w:rsid w:val="00251467"/>
    <w:rsid w:val="002519E5"/>
    <w:rsid w:val="00251B56"/>
    <w:rsid w:val="0025258A"/>
    <w:rsid w:val="00252C20"/>
    <w:rsid w:val="002536ED"/>
    <w:rsid w:val="00253B10"/>
    <w:rsid w:val="00253DA4"/>
    <w:rsid w:val="00253FD3"/>
    <w:rsid w:val="00255F10"/>
    <w:rsid w:val="0025623D"/>
    <w:rsid w:val="002567FA"/>
    <w:rsid w:val="00257920"/>
    <w:rsid w:val="002579BD"/>
    <w:rsid w:val="00260961"/>
    <w:rsid w:val="00260AC9"/>
    <w:rsid w:val="00260B3D"/>
    <w:rsid w:val="00260BDF"/>
    <w:rsid w:val="00261439"/>
    <w:rsid w:val="00262240"/>
    <w:rsid w:val="002625BC"/>
    <w:rsid w:val="00262A5F"/>
    <w:rsid w:val="00262F6E"/>
    <w:rsid w:val="0026344D"/>
    <w:rsid w:val="0026361F"/>
    <w:rsid w:val="002639F0"/>
    <w:rsid w:val="00263B15"/>
    <w:rsid w:val="00264209"/>
    <w:rsid w:val="002647BC"/>
    <w:rsid w:val="00264A19"/>
    <w:rsid w:val="00265927"/>
    <w:rsid w:val="0026612F"/>
    <w:rsid w:val="00267519"/>
    <w:rsid w:val="002676D3"/>
    <w:rsid w:val="00267727"/>
    <w:rsid w:val="00267D1C"/>
    <w:rsid w:val="00270526"/>
    <w:rsid w:val="00271379"/>
    <w:rsid w:val="00271426"/>
    <w:rsid w:val="00271702"/>
    <w:rsid w:val="00272978"/>
    <w:rsid w:val="00272AA5"/>
    <w:rsid w:val="00272D34"/>
    <w:rsid w:val="00273361"/>
    <w:rsid w:val="00273CEC"/>
    <w:rsid w:val="00273EF4"/>
    <w:rsid w:val="002749D8"/>
    <w:rsid w:val="00274C57"/>
    <w:rsid w:val="00275A33"/>
    <w:rsid w:val="00276BB2"/>
    <w:rsid w:val="00276E11"/>
    <w:rsid w:val="00276E89"/>
    <w:rsid w:val="00277086"/>
    <w:rsid w:val="002809CD"/>
    <w:rsid w:val="0028164A"/>
    <w:rsid w:val="00281BBF"/>
    <w:rsid w:val="00281DF7"/>
    <w:rsid w:val="00283225"/>
    <w:rsid w:val="0028393C"/>
    <w:rsid w:val="00283BF6"/>
    <w:rsid w:val="00283F5A"/>
    <w:rsid w:val="00284032"/>
    <w:rsid w:val="00284E44"/>
    <w:rsid w:val="002865E3"/>
    <w:rsid w:val="002877BB"/>
    <w:rsid w:val="002877FB"/>
    <w:rsid w:val="00287A5A"/>
    <w:rsid w:val="00287AD7"/>
    <w:rsid w:val="00290836"/>
    <w:rsid w:val="00290A2D"/>
    <w:rsid w:val="00290F4A"/>
    <w:rsid w:val="00291A3F"/>
    <w:rsid w:val="00291DB7"/>
    <w:rsid w:val="00291F58"/>
    <w:rsid w:val="002926A5"/>
    <w:rsid w:val="00293872"/>
    <w:rsid w:val="00293C63"/>
    <w:rsid w:val="0029476D"/>
    <w:rsid w:val="00294774"/>
    <w:rsid w:val="00294A28"/>
    <w:rsid w:val="002951BB"/>
    <w:rsid w:val="002953B0"/>
    <w:rsid w:val="00295C19"/>
    <w:rsid w:val="00296092"/>
    <w:rsid w:val="002966C4"/>
    <w:rsid w:val="00296A1E"/>
    <w:rsid w:val="0029702F"/>
    <w:rsid w:val="00297281"/>
    <w:rsid w:val="00297680"/>
    <w:rsid w:val="00297FAD"/>
    <w:rsid w:val="002A0398"/>
    <w:rsid w:val="002A1562"/>
    <w:rsid w:val="002A3208"/>
    <w:rsid w:val="002A4327"/>
    <w:rsid w:val="002A4839"/>
    <w:rsid w:val="002A4EEB"/>
    <w:rsid w:val="002A5188"/>
    <w:rsid w:val="002A5D13"/>
    <w:rsid w:val="002A5E54"/>
    <w:rsid w:val="002A670A"/>
    <w:rsid w:val="002A782D"/>
    <w:rsid w:val="002B0927"/>
    <w:rsid w:val="002B1348"/>
    <w:rsid w:val="002B1ACB"/>
    <w:rsid w:val="002B1E61"/>
    <w:rsid w:val="002B27D9"/>
    <w:rsid w:val="002B321E"/>
    <w:rsid w:val="002B3DC7"/>
    <w:rsid w:val="002B5D46"/>
    <w:rsid w:val="002B5F5B"/>
    <w:rsid w:val="002B65BF"/>
    <w:rsid w:val="002B6F5B"/>
    <w:rsid w:val="002C04A3"/>
    <w:rsid w:val="002C0628"/>
    <w:rsid w:val="002C09A4"/>
    <w:rsid w:val="002C1516"/>
    <w:rsid w:val="002C1A23"/>
    <w:rsid w:val="002C1CE6"/>
    <w:rsid w:val="002C27D6"/>
    <w:rsid w:val="002C2ED6"/>
    <w:rsid w:val="002C3239"/>
    <w:rsid w:val="002C32AD"/>
    <w:rsid w:val="002C3326"/>
    <w:rsid w:val="002C4B24"/>
    <w:rsid w:val="002C595E"/>
    <w:rsid w:val="002C76B7"/>
    <w:rsid w:val="002D024B"/>
    <w:rsid w:val="002D0FC4"/>
    <w:rsid w:val="002D15B8"/>
    <w:rsid w:val="002D16D2"/>
    <w:rsid w:val="002D20EF"/>
    <w:rsid w:val="002D21BC"/>
    <w:rsid w:val="002D24AF"/>
    <w:rsid w:val="002D262D"/>
    <w:rsid w:val="002D2FDB"/>
    <w:rsid w:val="002D3023"/>
    <w:rsid w:val="002D33B3"/>
    <w:rsid w:val="002D3853"/>
    <w:rsid w:val="002D392F"/>
    <w:rsid w:val="002D3E22"/>
    <w:rsid w:val="002D414D"/>
    <w:rsid w:val="002D490C"/>
    <w:rsid w:val="002D4A66"/>
    <w:rsid w:val="002D5301"/>
    <w:rsid w:val="002D5A4F"/>
    <w:rsid w:val="002D626B"/>
    <w:rsid w:val="002D69B7"/>
    <w:rsid w:val="002D7CA0"/>
    <w:rsid w:val="002E0092"/>
    <w:rsid w:val="002E181D"/>
    <w:rsid w:val="002E2526"/>
    <w:rsid w:val="002E2C24"/>
    <w:rsid w:val="002E364C"/>
    <w:rsid w:val="002E38BA"/>
    <w:rsid w:val="002E38E8"/>
    <w:rsid w:val="002E3979"/>
    <w:rsid w:val="002E41B2"/>
    <w:rsid w:val="002E46F2"/>
    <w:rsid w:val="002E55D3"/>
    <w:rsid w:val="002E5912"/>
    <w:rsid w:val="002E5947"/>
    <w:rsid w:val="002E5EFF"/>
    <w:rsid w:val="002E68ED"/>
    <w:rsid w:val="002E79F5"/>
    <w:rsid w:val="002E7F1C"/>
    <w:rsid w:val="002F062F"/>
    <w:rsid w:val="002F08C4"/>
    <w:rsid w:val="002F178B"/>
    <w:rsid w:val="002F2441"/>
    <w:rsid w:val="002F253F"/>
    <w:rsid w:val="002F27A4"/>
    <w:rsid w:val="002F3610"/>
    <w:rsid w:val="002F38C0"/>
    <w:rsid w:val="002F4691"/>
    <w:rsid w:val="002F50C4"/>
    <w:rsid w:val="002F6221"/>
    <w:rsid w:val="002F6892"/>
    <w:rsid w:val="002F6BC6"/>
    <w:rsid w:val="003001F4"/>
    <w:rsid w:val="003003B0"/>
    <w:rsid w:val="00300729"/>
    <w:rsid w:val="0030093F"/>
    <w:rsid w:val="003009BB"/>
    <w:rsid w:val="00301BCA"/>
    <w:rsid w:val="00301CC9"/>
    <w:rsid w:val="00303142"/>
    <w:rsid w:val="00303A58"/>
    <w:rsid w:val="003046F4"/>
    <w:rsid w:val="00304903"/>
    <w:rsid w:val="00304C1C"/>
    <w:rsid w:val="00304E10"/>
    <w:rsid w:val="0030520F"/>
    <w:rsid w:val="0030540E"/>
    <w:rsid w:val="0030585A"/>
    <w:rsid w:val="00305E96"/>
    <w:rsid w:val="0030619B"/>
    <w:rsid w:val="00306EFD"/>
    <w:rsid w:val="00310B73"/>
    <w:rsid w:val="003113FD"/>
    <w:rsid w:val="003122D6"/>
    <w:rsid w:val="00312700"/>
    <w:rsid w:val="00312AAE"/>
    <w:rsid w:val="00312FB8"/>
    <w:rsid w:val="00314218"/>
    <w:rsid w:val="0031425F"/>
    <w:rsid w:val="0031472C"/>
    <w:rsid w:val="00316084"/>
    <w:rsid w:val="00316643"/>
    <w:rsid w:val="0031679D"/>
    <w:rsid w:val="00316C6B"/>
    <w:rsid w:val="0031720A"/>
    <w:rsid w:val="00317A50"/>
    <w:rsid w:val="00320BAE"/>
    <w:rsid w:val="00321345"/>
    <w:rsid w:val="0032144F"/>
    <w:rsid w:val="0032172E"/>
    <w:rsid w:val="00321E8A"/>
    <w:rsid w:val="00322D4C"/>
    <w:rsid w:val="00322FE7"/>
    <w:rsid w:val="00323028"/>
    <w:rsid w:val="00323048"/>
    <w:rsid w:val="003233D2"/>
    <w:rsid w:val="00323BD3"/>
    <w:rsid w:val="0032445F"/>
    <w:rsid w:val="003265CB"/>
    <w:rsid w:val="00326A0A"/>
    <w:rsid w:val="00326CA5"/>
    <w:rsid w:val="003272A9"/>
    <w:rsid w:val="003275D4"/>
    <w:rsid w:val="00327D75"/>
    <w:rsid w:val="00327FA7"/>
    <w:rsid w:val="003302B1"/>
    <w:rsid w:val="00330861"/>
    <w:rsid w:val="00330B9F"/>
    <w:rsid w:val="00330D81"/>
    <w:rsid w:val="00331AEB"/>
    <w:rsid w:val="0033208B"/>
    <w:rsid w:val="00332153"/>
    <w:rsid w:val="0033297A"/>
    <w:rsid w:val="00332E37"/>
    <w:rsid w:val="00332F13"/>
    <w:rsid w:val="003330B8"/>
    <w:rsid w:val="0033328D"/>
    <w:rsid w:val="003338FE"/>
    <w:rsid w:val="003351C5"/>
    <w:rsid w:val="00335411"/>
    <w:rsid w:val="003360CF"/>
    <w:rsid w:val="00336B9A"/>
    <w:rsid w:val="00336C59"/>
    <w:rsid w:val="00340A18"/>
    <w:rsid w:val="0034144A"/>
    <w:rsid w:val="0034163E"/>
    <w:rsid w:val="00342587"/>
    <w:rsid w:val="00342632"/>
    <w:rsid w:val="00342F35"/>
    <w:rsid w:val="00343AC5"/>
    <w:rsid w:val="00344063"/>
    <w:rsid w:val="00344744"/>
    <w:rsid w:val="00344DDC"/>
    <w:rsid w:val="00345530"/>
    <w:rsid w:val="00345622"/>
    <w:rsid w:val="00345699"/>
    <w:rsid w:val="00346648"/>
    <w:rsid w:val="00346B73"/>
    <w:rsid w:val="003472E6"/>
    <w:rsid w:val="00347F6B"/>
    <w:rsid w:val="00350CD1"/>
    <w:rsid w:val="00351FCB"/>
    <w:rsid w:val="00352777"/>
    <w:rsid w:val="003532D3"/>
    <w:rsid w:val="00353E61"/>
    <w:rsid w:val="00354943"/>
    <w:rsid w:val="0035546D"/>
    <w:rsid w:val="00356A7C"/>
    <w:rsid w:val="00357666"/>
    <w:rsid w:val="00357F85"/>
    <w:rsid w:val="0036138B"/>
    <w:rsid w:val="0036143D"/>
    <w:rsid w:val="00361689"/>
    <w:rsid w:val="003619F3"/>
    <w:rsid w:val="00361FC1"/>
    <w:rsid w:val="0036204C"/>
    <w:rsid w:val="0036333C"/>
    <w:rsid w:val="0036381E"/>
    <w:rsid w:val="003639CF"/>
    <w:rsid w:val="003655BB"/>
    <w:rsid w:val="00365954"/>
    <w:rsid w:val="00365968"/>
    <w:rsid w:val="0037064E"/>
    <w:rsid w:val="00370E67"/>
    <w:rsid w:val="00371453"/>
    <w:rsid w:val="003718E2"/>
    <w:rsid w:val="00372E30"/>
    <w:rsid w:val="00373B03"/>
    <w:rsid w:val="00374322"/>
    <w:rsid w:val="00374655"/>
    <w:rsid w:val="0037528F"/>
    <w:rsid w:val="003756F7"/>
    <w:rsid w:val="00376092"/>
    <w:rsid w:val="00376319"/>
    <w:rsid w:val="0037637F"/>
    <w:rsid w:val="00377924"/>
    <w:rsid w:val="00380DA1"/>
    <w:rsid w:val="003828C3"/>
    <w:rsid w:val="00382F66"/>
    <w:rsid w:val="00383089"/>
    <w:rsid w:val="003831E7"/>
    <w:rsid w:val="003847FD"/>
    <w:rsid w:val="0038553B"/>
    <w:rsid w:val="003858EF"/>
    <w:rsid w:val="00385AAD"/>
    <w:rsid w:val="00385C26"/>
    <w:rsid w:val="00386680"/>
    <w:rsid w:val="00386C02"/>
    <w:rsid w:val="00387057"/>
    <w:rsid w:val="003875EA"/>
    <w:rsid w:val="00387E88"/>
    <w:rsid w:val="00390AD8"/>
    <w:rsid w:val="003912EF"/>
    <w:rsid w:val="00392193"/>
    <w:rsid w:val="00392284"/>
    <w:rsid w:val="00392A34"/>
    <w:rsid w:val="00394005"/>
    <w:rsid w:val="00394596"/>
    <w:rsid w:val="003945F8"/>
    <w:rsid w:val="00395564"/>
    <w:rsid w:val="00396027"/>
    <w:rsid w:val="003A1523"/>
    <w:rsid w:val="003A257F"/>
    <w:rsid w:val="003A2A79"/>
    <w:rsid w:val="003A2ECC"/>
    <w:rsid w:val="003A3034"/>
    <w:rsid w:val="003A3ED6"/>
    <w:rsid w:val="003A47AE"/>
    <w:rsid w:val="003A488C"/>
    <w:rsid w:val="003A4E9C"/>
    <w:rsid w:val="003A4F5E"/>
    <w:rsid w:val="003A4F93"/>
    <w:rsid w:val="003A4FAF"/>
    <w:rsid w:val="003A65B8"/>
    <w:rsid w:val="003A6E12"/>
    <w:rsid w:val="003A794D"/>
    <w:rsid w:val="003B19F1"/>
    <w:rsid w:val="003B1A44"/>
    <w:rsid w:val="003B359C"/>
    <w:rsid w:val="003B422D"/>
    <w:rsid w:val="003B481A"/>
    <w:rsid w:val="003B48AB"/>
    <w:rsid w:val="003B4B71"/>
    <w:rsid w:val="003B5BAA"/>
    <w:rsid w:val="003B6FC4"/>
    <w:rsid w:val="003B70AC"/>
    <w:rsid w:val="003B7A7C"/>
    <w:rsid w:val="003B7AFE"/>
    <w:rsid w:val="003B7C84"/>
    <w:rsid w:val="003C062C"/>
    <w:rsid w:val="003C14C8"/>
    <w:rsid w:val="003C1672"/>
    <w:rsid w:val="003C1D24"/>
    <w:rsid w:val="003C1F5D"/>
    <w:rsid w:val="003C23FA"/>
    <w:rsid w:val="003C310E"/>
    <w:rsid w:val="003C31A0"/>
    <w:rsid w:val="003C3601"/>
    <w:rsid w:val="003C3637"/>
    <w:rsid w:val="003C396F"/>
    <w:rsid w:val="003C465D"/>
    <w:rsid w:val="003C482B"/>
    <w:rsid w:val="003C5025"/>
    <w:rsid w:val="003C567F"/>
    <w:rsid w:val="003C56D7"/>
    <w:rsid w:val="003C676E"/>
    <w:rsid w:val="003C6E61"/>
    <w:rsid w:val="003C73B6"/>
    <w:rsid w:val="003C7B89"/>
    <w:rsid w:val="003D0D85"/>
    <w:rsid w:val="003D217A"/>
    <w:rsid w:val="003D3A66"/>
    <w:rsid w:val="003D4D53"/>
    <w:rsid w:val="003D5CF7"/>
    <w:rsid w:val="003D659B"/>
    <w:rsid w:val="003D7D10"/>
    <w:rsid w:val="003E0231"/>
    <w:rsid w:val="003E04B1"/>
    <w:rsid w:val="003E08B3"/>
    <w:rsid w:val="003E0CCA"/>
    <w:rsid w:val="003E112C"/>
    <w:rsid w:val="003E153F"/>
    <w:rsid w:val="003E210D"/>
    <w:rsid w:val="003E27C8"/>
    <w:rsid w:val="003E27FA"/>
    <w:rsid w:val="003E31AB"/>
    <w:rsid w:val="003E380A"/>
    <w:rsid w:val="003E4559"/>
    <w:rsid w:val="003E5099"/>
    <w:rsid w:val="003E528A"/>
    <w:rsid w:val="003E5B14"/>
    <w:rsid w:val="003E5D22"/>
    <w:rsid w:val="003E6E6D"/>
    <w:rsid w:val="003E7341"/>
    <w:rsid w:val="003E7840"/>
    <w:rsid w:val="003E7B17"/>
    <w:rsid w:val="003F11ED"/>
    <w:rsid w:val="003F1C39"/>
    <w:rsid w:val="003F201A"/>
    <w:rsid w:val="003F23C5"/>
    <w:rsid w:val="003F28C6"/>
    <w:rsid w:val="003F330C"/>
    <w:rsid w:val="003F489A"/>
    <w:rsid w:val="003F4CE9"/>
    <w:rsid w:val="003F50B7"/>
    <w:rsid w:val="003F54FE"/>
    <w:rsid w:val="003F6F52"/>
    <w:rsid w:val="003F7C34"/>
    <w:rsid w:val="003F7DF4"/>
    <w:rsid w:val="00400B59"/>
    <w:rsid w:val="00400C3F"/>
    <w:rsid w:val="00400CCA"/>
    <w:rsid w:val="00401302"/>
    <w:rsid w:val="004034D6"/>
    <w:rsid w:val="00403722"/>
    <w:rsid w:val="004037BE"/>
    <w:rsid w:val="0040382E"/>
    <w:rsid w:val="00404B0A"/>
    <w:rsid w:val="00404D4E"/>
    <w:rsid w:val="004050E1"/>
    <w:rsid w:val="0040549E"/>
    <w:rsid w:val="004055F5"/>
    <w:rsid w:val="004063EF"/>
    <w:rsid w:val="00406468"/>
    <w:rsid w:val="004070B7"/>
    <w:rsid w:val="0040721D"/>
    <w:rsid w:val="00407F2A"/>
    <w:rsid w:val="004112F2"/>
    <w:rsid w:val="00411A51"/>
    <w:rsid w:val="00411B09"/>
    <w:rsid w:val="0041271A"/>
    <w:rsid w:val="004128B8"/>
    <w:rsid w:val="00412C8E"/>
    <w:rsid w:val="00412F0D"/>
    <w:rsid w:val="00413E1F"/>
    <w:rsid w:val="0041464E"/>
    <w:rsid w:val="004147A1"/>
    <w:rsid w:val="004149A9"/>
    <w:rsid w:val="00415114"/>
    <w:rsid w:val="004151D9"/>
    <w:rsid w:val="00415DC2"/>
    <w:rsid w:val="0041747B"/>
    <w:rsid w:val="004200D6"/>
    <w:rsid w:val="00420A79"/>
    <w:rsid w:val="00420C29"/>
    <w:rsid w:val="00420CAA"/>
    <w:rsid w:val="00420D35"/>
    <w:rsid w:val="00420EE5"/>
    <w:rsid w:val="004221F2"/>
    <w:rsid w:val="004225DB"/>
    <w:rsid w:val="00422760"/>
    <w:rsid w:val="0042299B"/>
    <w:rsid w:val="00423CAA"/>
    <w:rsid w:val="00423DFD"/>
    <w:rsid w:val="004241AA"/>
    <w:rsid w:val="00424204"/>
    <w:rsid w:val="004258B3"/>
    <w:rsid w:val="00427358"/>
    <w:rsid w:val="0042773E"/>
    <w:rsid w:val="00427A03"/>
    <w:rsid w:val="00427C5B"/>
    <w:rsid w:val="00427DF1"/>
    <w:rsid w:val="004300FE"/>
    <w:rsid w:val="0043064B"/>
    <w:rsid w:val="00430B72"/>
    <w:rsid w:val="00430ECB"/>
    <w:rsid w:val="0043100B"/>
    <w:rsid w:val="00431372"/>
    <w:rsid w:val="00431EF9"/>
    <w:rsid w:val="004322E1"/>
    <w:rsid w:val="0043261E"/>
    <w:rsid w:val="004328EC"/>
    <w:rsid w:val="00433244"/>
    <w:rsid w:val="00433943"/>
    <w:rsid w:val="004349EF"/>
    <w:rsid w:val="00434C24"/>
    <w:rsid w:val="00434FD2"/>
    <w:rsid w:val="0043572F"/>
    <w:rsid w:val="004358E1"/>
    <w:rsid w:val="00435C9A"/>
    <w:rsid w:val="004366A9"/>
    <w:rsid w:val="00436EBC"/>
    <w:rsid w:val="004375F6"/>
    <w:rsid w:val="00440318"/>
    <w:rsid w:val="004404B0"/>
    <w:rsid w:val="0044178B"/>
    <w:rsid w:val="00442089"/>
    <w:rsid w:val="004430E2"/>
    <w:rsid w:val="004434FE"/>
    <w:rsid w:val="00443832"/>
    <w:rsid w:val="00443A3B"/>
    <w:rsid w:val="00443C2A"/>
    <w:rsid w:val="00443E76"/>
    <w:rsid w:val="0044454A"/>
    <w:rsid w:val="00445082"/>
    <w:rsid w:val="004452A0"/>
    <w:rsid w:val="00445B08"/>
    <w:rsid w:val="004465F8"/>
    <w:rsid w:val="0044673D"/>
    <w:rsid w:val="00446D1B"/>
    <w:rsid w:val="00446DF7"/>
    <w:rsid w:val="0044749B"/>
    <w:rsid w:val="00447988"/>
    <w:rsid w:val="00447A4E"/>
    <w:rsid w:val="00447D01"/>
    <w:rsid w:val="004504E9"/>
    <w:rsid w:val="00450EC2"/>
    <w:rsid w:val="00452DFC"/>
    <w:rsid w:val="00453487"/>
    <w:rsid w:val="0045355C"/>
    <w:rsid w:val="0045394B"/>
    <w:rsid w:val="00453E7E"/>
    <w:rsid w:val="00454111"/>
    <w:rsid w:val="00454A08"/>
    <w:rsid w:val="004550D3"/>
    <w:rsid w:val="0045560B"/>
    <w:rsid w:val="004559D3"/>
    <w:rsid w:val="00455AFD"/>
    <w:rsid w:val="00456355"/>
    <w:rsid w:val="00456630"/>
    <w:rsid w:val="004573F1"/>
    <w:rsid w:val="00457ED5"/>
    <w:rsid w:val="004603DC"/>
    <w:rsid w:val="0046068A"/>
    <w:rsid w:val="00460C3F"/>
    <w:rsid w:val="0046173B"/>
    <w:rsid w:val="004629D4"/>
    <w:rsid w:val="00463D73"/>
    <w:rsid w:val="004640AF"/>
    <w:rsid w:val="004646A0"/>
    <w:rsid w:val="004646A6"/>
    <w:rsid w:val="00464AD9"/>
    <w:rsid w:val="004651F8"/>
    <w:rsid w:val="00465F13"/>
    <w:rsid w:val="0046604F"/>
    <w:rsid w:val="00466A81"/>
    <w:rsid w:val="00466CCC"/>
    <w:rsid w:val="00466FFF"/>
    <w:rsid w:val="00467CA4"/>
    <w:rsid w:val="004708FE"/>
    <w:rsid w:val="00470BFF"/>
    <w:rsid w:val="00471BD4"/>
    <w:rsid w:val="00471CC5"/>
    <w:rsid w:val="004727E3"/>
    <w:rsid w:val="00472F47"/>
    <w:rsid w:val="00474289"/>
    <w:rsid w:val="00474496"/>
    <w:rsid w:val="004746EB"/>
    <w:rsid w:val="00475017"/>
    <w:rsid w:val="00475336"/>
    <w:rsid w:val="004755DD"/>
    <w:rsid w:val="0047602C"/>
    <w:rsid w:val="00476744"/>
    <w:rsid w:val="0047719C"/>
    <w:rsid w:val="004771A6"/>
    <w:rsid w:val="00480888"/>
    <w:rsid w:val="0048098F"/>
    <w:rsid w:val="00481444"/>
    <w:rsid w:val="0048150E"/>
    <w:rsid w:val="00481980"/>
    <w:rsid w:val="00481C56"/>
    <w:rsid w:val="00482967"/>
    <w:rsid w:val="0048299E"/>
    <w:rsid w:val="004833F8"/>
    <w:rsid w:val="00483A62"/>
    <w:rsid w:val="00484223"/>
    <w:rsid w:val="004842E1"/>
    <w:rsid w:val="004845B4"/>
    <w:rsid w:val="00484A69"/>
    <w:rsid w:val="00484D5B"/>
    <w:rsid w:val="00484ED4"/>
    <w:rsid w:val="00484FB2"/>
    <w:rsid w:val="004856A5"/>
    <w:rsid w:val="004862CD"/>
    <w:rsid w:val="00486A50"/>
    <w:rsid w:val="00487724"/>
    <w:rsid w:val="00490E3C"/>
    <w:rsid w:val="00491F76"/>
    <w:rsid w:val="00492C30"/>
    <w:rsid w:val="004932F4"/>
    <w:rsid w:val="004936A9"/>
    <w:rsid w:val="00493991"/>
    <w:rsid w:val="00494B5B"/>
    <w:rsid w:val="00496384"/>
    <w:rsid w:val="004965D7"/>
    <w:rsid w:val="0049661C"/>
    <w:rsid w:val="00496AC2"/>
    <w:rsid w:val="0049741E"/>
    <w:rsid w:val="00497849"/>
    <w:rsid w:val="004A1133"/>
    <w:rsid w:val="004A1190"/>
    <w:rsid w:val="004A1697"/>
    <w:rsid w:val="004A1BA0"/>
    <w:rsid w:val="004A20E7"/>
    <w:rsid w:val="004A4AFA"/>
    <w:rsid w:val="004A4B9C"/>
    <w:rsid w:val="004A4C75"/>
    <w:rsid w:val="004A4E12"/>
    <w:rsid w:val="004A625D"/>
    <w:rsid w:val="004A6ACE"/>
    <w:rsid w:val="004A6DF9"/>
    <w:rsid w:val="004A740B"/>
    <w:rsid w:val="004A770D"/>
    <w:rsid w:val="004A7DBF"/>
    <w:rsid w:val="004B0877"/>
    <w:rsid w:val="004B0F84"/>
    <w:rsid w:val="004B154F"/>
    <w:rsid w:val="004B2915"/>
    <w:rsid w:val="004B2F20"/>
    <w:rsid w:val="004B3BDE"/>
    <w:rsid w:val="004B47A0"/>
    <w:rsid w:val="004B4CA7"/>
    <w:rsid w:val="004B6974"/>
    <w:rsid w:val="004B76CA"/>
    <w:rsid w:val="004B7EE1"/>
    <w:rsid w:val="004C0D98"/>
    <w:rsid w:val="004C1E3A"/>
    <w:rsid w:val="004C202E"/>
    <w:rsid w:val="004C29EE"/>
    <w:rsid w:val="004C2B54"/>
    <w:rsid w:val="004C2DC3"/>
    <w:rsid w:val="004C2EA3"/>
    <w:rsid w:val="004C347B"/>
    <w:rsid w:val="004C3A0B"/>
    <w:rsid w:val="004C3BC4"/>
    <w:rsid w:val="004C40C2"/>
    <w:rsid w:val="004C519B"/>
    <w:rsid w:val="004C54CE"/>
    <w:rsid w:val="004C634B"/>
    <w:rsid w:val="004C635A"/>
    <w:rsid w:val="004C64D7"/>
    <w:rsid w:val="004C6D90"/>
    <w:rsid w:val="004C6F0B"/>
    <w:rsid w:val="004C7063"/>
    <w:rsid w:val="004D041B"/>
    <w:rsid w:val="004D08BA"/>
    <w:rsid w:val="004D14BC"/>
    <w:rsid w:val="004D2467"/>
    <w:rsid w:val="004D28B5"/>
    <w:rsid w:val="004D2AA3"/>
    <w:rsid w:val="004D3B5D"/>
    <w:rsid w:val="004D44AC"/>
    <w:rsid w:val="004D49DE"/>
    <w:rsid w:val="004D5105"/>
    <w:rsid w:val="004D5C9A"/>
    <w:rsid w:val="004D71A7"/>
    <w:rsid w:val="004D7619"/>
    <w:rsid w:val="004E006C"/>
    <w:rsid w:val="004E07C4"/>
    <w:rsid w:val="004E0B4E"/>
    <w:rsid w:val="004E0B6B"/>
    <w:rsid w:val="004E0F08"/>
    <w:rsid w:val="004E197E"/>
    <w:rsid w:val="004E1C12"/>
    <w:rsid w:val="004E223B"/>
    <w:rsid w:val="004E34D1"/>
    <w:rsid w:val="004E4423"/>
    <w:rsid w:val="004E5042"/>
    <w:rsid w:val="004E51A5"/>
    <w:rsid w:val="004E5466"/>
    <w:rsid w:val="004E65B4"/>
    <w:rsid w:val="004E7427"/>
    <w:rsid w:val="004E7F59"/>
    <w:rsid w:val="004F06AE"/>
    <w:rsid w:val="004F0749"/>
    <w:rsid w:val="004F15EB"/>
    <w:rsid w:val="004F1E77"/>
    <w:rsid w:val="004F1F5C"/>
    <w:rsid w:val="004F230C"/>
    <w:rsid w:val="004F285D"/>
    <w:rsid w:val="004F28E8"/>
    <w:rsid w:val="004F331D"/>
    <w:rsid w:val="004F3C98"/>
    <w:rsid w:val="004F3EF7"/>
    <w:rsid w:val="004F4158"/>
    <w:rsid w:val="004F6165"/>
    <w:rsid w:val="004F68E7"/>
    <w:rsid w:val="004F6C47"/>
    <w:rsid w:val="004F6F62"/>
    <w:rsid w:val="004F782D"/>
    <w:rsid w:val="0050011B"/>
    <w:rsid w:val="0050041B"/>
    <w:rsid w:val="00500623"/>
    <w:rsid w:val="00500B97"/>
    <w:rsid w:val="005011B7"/>
    <w:rsid w:val="00501639"/>
    <w:rsid w:val="005023F7"/>
    <w:rsid w:val="005031A3"/>
    <w:rsid w:val="005032C8"/>
    <w:rsid w:val="00504855"/>
    <w:rsid w:val="005056A6"/>
    <w:rsid w:val="005060DB"/>
    <w:rsid w:val="00506DF8"/>
    <w:rsid w:val="0050766A"/>
    <w:rsid w:val="00507DD3"/>
    <w:rsid w:val="00510402"/>
    <w:rsid w:val="00511034"/>
    <w:rsid w:val="00511786"/>
    <w:rsid w:val="00512867"/>
    <w:rsid w:val="00513B4C"/>
    <w:rsid w:val="00513C93"/>
    <w:rsid w:val="0051497E"/>
    <w:rsid w:val="00515024"/>
    <w:rsid w:val="00515157"/>
    <w:rsid w:val="005153A3"/>
    <w:rsid w:val="00516269"/>
    <w:rsid w:val="00516860"/>
    <w:rsid w:val="005168E2"/>
    <w:rsid w:val="00516AE5"/>
    <w:rsid w:val="00516CE9"/>
    <w:rsid w:val="00516DBF"/>
    <w:rsid w:val="00517006"/>
    <w:rsid w:val="0051732E"/>
    <w:rsid w:val="005179EA"/>
    <w:rsid w:val="0052031C"/>
    <w:rsid w:val="00521567"/>
    <w:rsid w:val="00521E7B"/>
    <w:rsid w:val="0052232A"/>
    <w:rsid w:val="00522AFD"/>
    <w:rsid w:val="005238A4"/>
    <w:rsid w:val="00523CF8"/>
    <w:rsid w:val="0052403A"/>
    <w:rsid w:val="00525FB6"/>
    <w:rsid w:val="00526698"/>
    <w:rsid w:val="0052688D"/>
    <w:rsid w:val="005269E0"/>
    <w:rsid w:val="00526BC2"/>
    <w:rsid w:val="005276D6"/>
    <w:rsid w:val="005276F9"/>
    <w:rsid w:val="005279CA"/>
    <w:rsid w:val="00527E16"/>
    <w:rsid w:val="00527E6D"/>
    <w:rsid w:val="00527E96"/>
    <w:rsid w:val="005303FD"/>
    <w:rsid w:val="0053045D"/>
    <w:rsid w:val="00530E37"/>
    <w:rsid w:val="00531370"/>
    <w:rsid w:val="00531CDF"/>
    <w:rsid w:val="0053223B"/>
    <w:rsid w:val="00532684"/>
    <w:rsid w:val="00533999"/>
    <w:rsid w:val="00533D97"/>
    <w:rsid w:val="00533F95"/>
    <w:rsid w:val="00533FF6"/>
    <w:rsid w:val="00534CBA"/>
    <w:rsid w:val="0053544C"/>
    <w:rsid w:val="005356D2"/>
    <w:rsid w:val="005357D0"/>
    <w:rsid w:val="0053604D"/>
    <w:rsid w:val="00536311"/>
    <w:rsid w:val="00537839"/>
    <w:rsid w:val="00537F05"/>
    <w:rsid w:val="005400BB"/>
    <w:rsid w:val="00541B22"/>
    <w:rsid w:val="00541EE9"/>
    <w:rsid w:val="00542024"/>
    <w:rsid w:val="00542A21"/>
    <w:rsid w:val="00542D7C"/>
    <w:rsid w:val="005437E4"/>
    <w:rsid w:val="00543BB0"/>
    <w:rsid w:val="00543C58"/>
    <w:rsid w:val="00543CEF"/>
    <w:rsid w:val="00543D31"/>
    <w:rsid w:val="00544278"/>
    <w:rsid w:val="00545239"/>
    <w:rsid w:val="005457AE"/>
    <w:rsid w:val="00547059"/>
    <w:rsid w:val="005470EA"/>
    <w:rsid w:val="00547731"/>
    <w:rsid w:val="005479EF"/>
    <w:rsid w:val="00547EDE"/>
    <w:rsid w:val="005500EB"/>
    <w:rsid w:val="0055095A"/>
    <w:rsid w:val="00550A88"/>
    <w:rsid w:val="0055153D"/>
    <w:rsid w:val="00552164"/>
    <w:rsid w:val="005524A8"/>
    <w:rsid w:val="005528B7"/>
    <w:rsid w:val="005529F5"/>
    <w:rsid w:val="0055305D"/>
    <w:rsid w:val="00553666"/>
    <w:rsid w:val="00553739"/>
    <w:rsid w:val="00553DB7"/>
    <w:rsid w:val="00554E5A"/>
    <w:rsid w:val="00555D9B"/>
    <w:rsid w:val="00557750"/>
    <w:rsid w:val="0056009F"/>
    <w:rsid w:val="00560441"/>
    <w:rsid w:val="0056094F"/>
    <w:rsid w:val="00563000"/>
    <w:rsid w:val="00565D97"/>
    <w:rsid w:val="0056733F"/>
    <w:rsid w:val="00567576"/>
    <w:rsid w:val="00570C2B"/>
    <w:rsid w:val="00571307"/>
    <w:rsid w:val="00571656"/>
    <w:rsid w:val="005716D6"/>
    <w:rsid w:val="00573284"/>
    <w:rsid w:val="005746F0"/>
    <w:rsid w:val="00576BF9"/>
    <w:rsid w:val="005773DA"/>
    <w:rsid w:val="00580240"/>
    <w:rsid w:val="00580ED5"/>
    <w:rsid w:val="0058102B"/>
    <w:rsid w:val="0058139A"/>
    <w:rsid w:val="0058228D"/>
    <w:rsid w:val="00582D27"/>
    <w:rsid w:val="00582ED6"/>
    <w:rsid w:val="005831AF"/>
    <w:rsid w:val="005832F9"/>
    <w:rsid w:val="00583851"/>
    <w:rsid w:val="00583A3C"/>
    <w:rsid w:val="00583B93"/>
    <w:rsid w:val="0058421F"/>
    <w:rsid w:val="00584886"/>
    <w:rsid w:val="00585435"/>
    <w:rsid w:val="00585A30"/>
    <w:rsid w:val="00585E1A"/>
    <w:rsid w:val="00586365"/>
    <w:rsid w:val="0058730F"/>
    <w:rsid w:val="00590185"/>
    <w:rsid w:val="005911B0"/>
    <w:rsid w:val="00591B84"/>
    <w:rsid w:val="00591F01"/>
    <w:rsid w:val="0059241B"/>
    <w:rsid w:val="0059248B"/>
    <w:rsid w:val="00592C6F"/>
    <w:rsid w:val="00593189"/>
    <w:rsid w:val="00593A48"/>
    <w:rsid w:val="00594008"/>
    <w:rsid w:val="00595132"/>
    <w:rsid w:val="0059550E"/>
    <w:rsid w:val="0059585F"/>
    <w:rsid w:val="00596108"/>
    <w:rsid w:val="0059629C"/>
    <w:rsid w:val="00596481"/>
    <w:rsid w:val="005A004D"/>
    <w:rsid w:val="005A0351"/>
    <w:rsid w:val="005A06C7"/>
    <w:rsid w:val="005A07CA"/>
    <w:rsid w:val="005A0D65"/>
    <w:rsid w:val="005A0E3E"/>
    <w:rsid w:val="005A1AF8"/>
    <w:rsid w:val="005A1CEF"/>
    <w:rsid w:val="005A20C4"/>
    <w:rsid w:val="005A225A"/>
    <w:rsid w:val="005A2266"/>
    <w:rsid w:val="005A244C"/>
    <w:rsid w:val="005A30CD"/>
    <w:rsid w:val="005A36BB"/>
    <w:rsid w:val="005A438A"/>
    <w:rsid w:val="005A49EE"/>
    <w:rsid w:val="005A5146"/>
    <w:rsid w:val="005A5447"/>
    <w:rsid w:val="005A5BED"/>
    <w:rsid w:val="005B0309"/>
    <w:rsid w:val="005B0661"/>
    <w:rsid w:val="005B15A7"/>
    <w:rsid w:val="005B2B21"/>
    <w:rsid w:val="005B3349"/>
    <w:rsid w:val="005B419F"/>
    <w:rsid w:val="005B43F8"/>
    <w:rsid w:val="005B4FC1"/>
    <w:rsid w:val="005B6FF8"/>
    <w:rsid w:val="005B7553"/>
    <w:rsid w:val="005B78FD"/>
    <w:rsid w:val="005C18E1"/>
    <w:rsid w:val="005C2665"/>
    <w:rsid w:val="005C306B"/>
    <w:rsid w:val="005C396B"/>
    <w:rsid w:val="005C3F12"/>
    <w:rsid w:val="005C4414"/>
    <w:rsid w:val="005C4EA2"/>
    <w:rsid w:val="005C5355"/>
    <w:rsid w:val="005C613B"/>
    <w:rsid w:val="005C6176"/>
    <w:rsid w:val="005C6ABE"/>
    <w:rsid w:val="005C6C28"/>
    <w:rsid w:val="005C6E1F"/>
    <w:rsid w:val="005C7D72"/>
    <w:rsid w:val="005D00BB"/>
    <w:rsid w:val="005D0A1D"/>
    <w:rsid w:val="005D0F3D"/>
    <w:rsid w:val="005D1E5B"/>
    <w:rsid w:val="005D260C"/>
    <w:rsid w:val="005D2700"/>
    <w:rsid w:val="005D343D"/>
    <w:rsid w:val="005D35C0"/>
    <w:rsid w:val="005D432A"/>
    <w:rsid w:val="005D50C4"/>
    <w:rsid w:val="005D55F1"/>
    <w:rsid w:val="005D5D5C"/>
    <w:rsid w:val="005D6514"/>
    <w:rsid w:val="005D6659"/>
    <w:rsid w:val="005D73DC"/>
    <w:rsid w:val="005D7C53"/>
    <w:rsid w:val="005E00C1"/>
    <w:rsid w:val="005E0761"/>
    <w:rsid w:val="005E0AF8"/>
    <w:rsid w:val="005E0BF2"/>
    <w:rsid w:val="005E0C3A"/>
    <w:rsid w:val="005E0D95"/>
    <w:rsid w:val="005E1063"/>
    <w:rsid w:val="005E198A"/>
    <w:rsid w:val="005E1E4A"/>
    <w:rsid w:val="005E1ED8"/>
    <w:rsid w:val="005E1F0E"/>
    <w:rsid w:val="005E222F"/>
    <w:rsid w:val="005E2816"/>
    <w:rsid w:val="005E2894"/>
    <w:rsid w:val="005E2BCF"/>
    <w:rsid w:val="005E3499"/>
    <w:rsid w:val="005E35DB"/>
    <w:rsid w:val="005E3731"/>
    <w:rsid w:val="005E5222"/>
    <w:rsid w:val="005E53D7"/>
    <w:rsid w:val="005E5D5F"/>
    <w:rsid w:val="005E5FBE"/>
    <w:rsid w:val="005E6447"/>
    <w:rsid w:val="005E6638"/>
    <w:rsid w:val="005E68F1"/>
    <w:rsid w:val="005E734F"/>
    <w:rsid w:val="005F2806"/>
    <w:rsid w:val="005F2947"/>
    <w:rsid w:val="005F3178"/>
    <w:rsid w:val="005F3355"/>
    <w:rsid w:val="005F3B5E"/>
    <w:rsid w:val="005F3C62"/>
    <w:rsid w:val="005F45C1"/>
    <w:rsid w:val="005F4E29"/>
    <w:rsid w:val="005F606F"/>
    <w:rsid w:val="005F6091"/>
    <w:rsid w:val="005F6652"/>
    <w:rsid w:val="005F6DB2"/>
    <w:rsid w:val="005F7069"/>
    <w:rsid w:val="005F736D"/>
    <w:rsid w:val="005F7AB2"/>
    <w:rsid w:val="006004DC"/>
    <w:rsid w:val="00602CFC"/>
    <w:rsid w:val="006031D7"/>
    <w:rsid w:val="0060438C"/>
    <w:rsid w:val="006048FB"/>
    <w:rsid w:val="00604A30"/>
    <w:rsid w:val="00604D2F"/>
    <w:rsid w:val="00606AD7"/>
    <w:rsid w:val="00606B17"/>
    <w:rsid w:val="006073A6"/>
    <w:rsid w:val="00607EED"/>
    <w:rsid w:val="00610851"/>
    <w:rsid w:val="0061091F"/>
    <w:rsid w:val="00610FF2"/>
    <w:rsid w:val="006134E3"/>
    <w:rsid w:val="006137F6"/>
    <w:rsid w:val="00614718"/>
    <w:rsid w:val="00615748"/>
    <w:rsid w:val="00615832"/>
    <w:rsid w:val="00615AE6"/>
    <w:rsid w:val="00616572"/>
    <w:rsid w:val="00617598"/>
    <w:rsid w:val="00617722"/>
    <w:rsid w:val="0062071A"/>
    <w:rsid w:val="00621BA1"/>
    <w:rsid w:val="00621C77"/>
    <w:rsid w:val="00622225"/>
    <w:rsid w:val="006224DE"/>
    <w:rsid w:val="006226E4"/>
    <w:rsid w:val="006253FE"/>
    <w:rsid w:val="00625A2D"/>
    <w:rsid w:val="0062623E"/>
    <w:rsid w:val="00626313"/>
    <w:rsid w:val="00626B4B"/>
    <w:rsid w:val="006300B6"/>
    <w:rsid w:val="00630586"/>
    <w:rsid w:val="00630D5B"/>
    <w:rsid w:val="00631019"/>
    <w:rsid w:val="0063124C"/>
    <w:rsid w:val="00631AE3"/>
    <w:rsid w:val="00631D2C"/>
    <w:rsid w:val="00632D13"/>
    <w:rsid w:val="00632F59"/>
    <w:rsid w:val="0063393B"/>
    <w:rsid w:val="00633B62"/>
    <w:rsid w:val="00633BB7"/>
    <w:rsid w:val="00633BC0"/>
    <w:rsid w:val="0063438C"/>
    <w:rsid w:val="006348C9"/>
    <w:rsid w:val="00634CE6"/>
    <w:rsid w:val="00635A95"/>
    <w:rsid w:val="00635C58"/>
    <w:rsid w:val="00637698"/>
    <w:rsid w:val="00637797"/>
    <w:rsid w:val="00640CD6"/>
    <w:rsid w:val="006413BC"/>
    <w:rsid w:val="006414A3"/>
    <w:rsid w:val="006420FA"/>
    <w:rsid w:val="00643796"/>
    <w:rsid w:val="00643DC8"/>
    <w:rsid w:val="006450F7"/>
    <w:rsid w:val="00645468"/>
    <w:rsid w:val="006454C8"/>
    <w:rsid w:val="00646DAC"/>
    <w:rsid w:val="00647541"/>
    <w:rsid w:val="00647C17"/>
    <w:rsid w:val="00647D2A"/>
    <w:rsid w:val="00650B27"/>
    <w:rsid w:val="00650EDD"/>
    <w:rsid w:val="00651ED3"/>
    <w:rsid w:val="00652941"/>
    <w:rsid w:val="00653233"/>
    <w:rsid w:val="006537AE"/>
    <w:rsid w:val="0065427B"/>
    <w:rsid w:val="00654BB7"/>
    <w:rsid w:val="00654F9B"/>
    <w:rsid w:val="00655EB1"/>
    <w:rsid w:val="00656200"/>
    <w:rsid w:val="0065635A"/>
    <w:rsid w:val="006567D7"/>
    <w:rsid w:val="0065724E"/>
    <w:rsid w:val="00657577"/>
    <w:rsid w:val="00657746"/>
    <w:rsid w:val="00657B8E"/>
    <w:rsid w:val="00657BB7"/>
    <w:rsid w:val="00657BF1"/>
    <w:rsid w:val="006601DB"/>
    <w:rsid w:val="00660D5C"/>
    <w:rsid w:val="00660FC1"/>
    <w:rsid w:val="006627FD"/>
    <w:rsid w:val="00663576"/>
    <w:rsid w:val="00663707"/>
    <w:rsid w:val="00663B4A"/>
    <w:rsid w:val="00663B88"/>
    <w:rsid w:val="00663E5F"/>
    <w:rsid w:val="006640E4"/>
    <w:rsid w:val="006642EF"/>
    <w:rsid w:val="00664B29"/>
    <w:rsid w:val="006658B5"/>
    <w:rsid w:val="00665E7E"/>
    <w:rsid w:val="0066700B"/>
    <w:rsid w:val="006671E5"/>
    <w:rsid w:val="00667742"/>
    <w:rsid w:val="00667C41"/>
    <w:rsid w:val="00667D77"/>
    <w:rsid w:val="006700B6"/>
    <w:rsid w:val="0067022E"/>
    <w:rsid w:val="00670EC6"/>
    <w:rsid w:val="00670ED6"/>
    <w:rsid w:val="0067189D"/>
    <w:rsid w:val="006725B7"/>
    <w:rsid w:val="006726D9"/>
    <w:rsid w:val="00672942"/>
    <w:rsid w:val="00672C7A"/>
    <w:rsid w:val="006742D9"/>
    <w:rsid w:val="00674425"/>
    <w:rsid w:val="00674B6A"/>
    <w:rsid w:val="00674F8F"/>
    <w:rsid w:val="00675718"/>
    <w:rsid w:val="006759A0"/>
    <w:rsid w:val="006760F5"/>
    <w:rsid w:val="0067768E"/>
    <w:rsid w:val="00680654"/>
    <w:rsid w:val="006808D4"/>
    <w:rsid w:val="00680A19"/>
    <w:rsid w:val="00680A4F"/>
    <w:rsid w:val="00680CB2"/>
    <w:rsid w:val="00680FFB"/>
    <w:rsid w:val="00682179"/>
    <w:rsid w:val="006828D2"/>
    <w:rsid w:val="006828F6"/>
    <w:rsid w:val="00683339"/>
    <w:rsid w:val="00683FE3"/>
    <w:rsid w:val="006851CC"/>
    <w:rsid w:val="00685B8E"/>
    <w:rsid w:val="00686005"/>
    <w:rsid w:val="0068607A"/>
    <w:rsid w:val="006868D4"/>
    <w:rsid w:val="00686BFC"/>
    <w:rsid w:val="00686C32"/>
    <w:rsid w:val="00686D6D"/>
    <w:rsid w:val="00687D8B"/>
    <w:rsid w:val="00687FF3"/>
    <w:rsid w:val="00691D32"/>
    <w:rsid w:val="006934D1"/>
    <w:rsid w:val="006941E5"/>
    <w:rsid w:val="006950B1"/>
    <w:rsid w:val="006951CF"/>
    <w:rsid w:val="00695C91"/>
    <w:rsid w:val="00695E67"/>
    <w:rsid w:val="00696D82"/>
    <w:rsid w:val="0069734E"/>
    <w:rsid w:val="006976AD"/>
    <w:rsid w:val="006A0B90"/>
    <w:rsid w:val="006A1416"/>
    <w:rsid w:val="006A1FFD"/>
    <w:rsid w:val="006A2D4C"/>
    <w:rsid w:val="006A379E"/>
    <w:rsid w:val="006A3BE4"/>
    <w:rsid w:val="006A54E0"/>
    <w:rsid w:val="006A6253"/>
    <w:rsid w:val="006A66C0"/>
    <w:rsid w:val="006A692B"/>
    <w:rsid w:val="006A69CD"/>
    <w:rsid w:val="006A6D9D"/>
    <w:rsid w:val="006A7CB3"/>
    <w:rsid w:val="006B0C9D"/>
    <w:rsid w:val="006B0D05"/>
    <w:rsid w:val="006B0E97"/>
    <w:rsid w:val="006B101E"/>
    <w:rsid w:val="006B113E"/>
    <w:rsid w:val="006B2854"/>
    <w:rsid w:val="006B2BA3"/>
    <w:rsid w:val="006B35CB"/>
    <w:rsid w:val="006B379E"/>
    <w:rsid w:val="006B39BB"/>
    <w:rsid w:val="006B6330"/>
    <w:rsid w:val="006B6A80"/>
    <w:rsid w:val="006B6E21"/>
    <w:rsid w:val="006B768A"/>
    <w:rsid w:val="006B7DE9"/>
    <w:rsid w:val="006C17FB"/>
    <w:rsid w:val="006C1AA4"/>
    <w:rsid w:val="006C1DFE"/>
    <w:rsid w:val="006C25F1"/>
    <w:rsid w:val="006C292F"/>
    <w:rsid w:val="006C37C6"/>
    <w:rsid w:val="006C3CB8"/>
    <w:rsid w:val="006C437F"/>
    <w:rsid w:val="006C4556"/>
    <w:rsid w:val="006C45AD"/>
    <w:rsid w:val="006C50E5"/>
    <w:rsid w:val="006C537B"/>
    <w:rsid w:val="006C5954"/>
    <w:rsid w:val="006C5F7B"/>
    <w:rsid w:val="006C5F82"/>
    <w:rsid w:val="006C6025"/>
    <w:rsid w:val="006C7261"/>
    <w:rsid w:val="006C7546"/>
    <w:rsid w:val="006C76CE"/>
    <w:rsid w:val="006C7F5B"/>
    <w:rsid w:val="006D0C2F"/>
    <w:rsid w:val="006D18B5"/>
    <w:rsid w:val="006D254D"/>
    <w:rsid w:val="006D2864"/>
    <w:rsid w:val="006D3179"/>
    <w:rsid w:val="006D45F7"/>
    <w:rsid w:val="006D5E7A"/>
    <w:rsid w:val="006D6369"/>
    <w:rsid w:val="006D69C2"/>
    <w:rsid w:val="006D7460"/>
    <w:rsid w:val="006D7571"/>
    <w:rsid w:val="006D7897"/>
    <w:rsid w:val="006D7C31"/>
    <w:rsid w:val="006D7D46"/>
    <w:rsid w:val="006E0341"/>
    <w:rsid w:val="006E0646"/>
    <w:rsid w:val="006E0876"/>
    <w:rsid w:val="006E0950"/>
    <w:rsid w:val="006E15EF"/>
    <w:rsid w:val="006E1A2A"/>
    <w:rsid w:val="006E2B54"/>
    <w:rsid w:val="006E3453"/>
    <w:rsid w:val="006E4312"/>
    <w:rsid w:val="006E5219"/>
    <w:rsid w:val="006E60BB"/>
    <w:rsid w:val="006E6C55"/>
    <w:rsid w:val="006E7617"/>
    <w:rsid w:val="006E779C"/>
    <w:rsid w:val="006E77EE"/>
    <w:rsid w:val="006E7DDA"/>
    <w:rsid w:val="006F0829"/>
    <w:rsid w:val="006F0F1C"/>
    <w:rsid w:val="006F1393"/>
    <w:rsid w:val="006F1A60"/>
    <w:rsid w:val="006F3B59"/>
    <w:rsid w:val="006F4963"/>
    <w:rsid w:val="006F55C1"/>
    <w:rsid w:val="006F743B"/>
    <w:rsid w:val="006F7AD3"/>
    <w:rsid w:val="006F7B02"/>
    <w:rsid w:val="00700F81"/>
    <w:rsid w:val="00701043"/>
    <w:rsid w:val="0070106A"/>
    <w:rsid w:val="00701632"/>
    <w:rsid w:val="00701998"/>
    <w:rsid w:val="00701C8E"/>
    <w:rsid w:val="007024D0"/>
    <w:rsid w:val="00702EFC"/>
    <w:rsid w:val="00703017"/>
    <w:rsid w:val="007032D6"/>
    <w:rsid w:val="00705297"/>
    <w:rsid w:val="00705898"/>
    <w:rsid w:val="00707CBD"/>
    <w:rsid w:val="00710468"/>
    <w:rsid w:val="00710958"/>
    <w:rsid w:val="00710DF7"/>
    <w:rsid w:val="00711017"/>
    <w:rsid w:val="00711230"/>
    <w:rsid w:val="007117F4"/>
    <w:rsid w:val="00711EDF"/>
    <w:rsid w:val="0071213A"/>
    <w:rsid w:val="0071218C"/>
    <w:rsid w:val="0071221F"/>
    <w:rsid w:val="0071244F"/>
    <w:rsid w:val="0071246C"/>
    <w:rsid w:val="00712653"/>
    <w:rsid w:val="00713880"/>
    <w:rsid w:val="00713D13"/>
    <w:rsid w:val="00714156"/>
    <w:rsid w:val="00714B25"/>
    <w:rsid w:val="00714E7B"/>
    <w:rsid w:val="00714F09"/>
    <w:rsid w:val="00714FAC"/>
    <w:rsid w:val="00715D4D"/>
    <w:rsid w:val="00717283"/>
    <w:rsid w:val="00717955"/>
    <w:rsid w:val="00717DC3"/>
    <w:rsid w:val="00720C14"/>
    <w:rsid w:val="00721713"/>
    <w:rsid w:val="00721C13"/>
    <w:rsid w:val="00721CC3"/>
    <w:rsid w:val="007224F2"/>
    <w:rsid w:val="00722A16"/>
    <w:rsid w:val="00722EBB"/>
    <w:rsid w:val="00722F82"/>
    <w:rsid w:val="00723820"/>
    <w:rsid w:val="00724D8C"/>
    <w:rsid w:val="007255A8"/>
    <w:rsid w:val="007261AC"/>
    <w:rsid w:val="00727EBC"/>
    <w:rsid w:val="00730563"/>
    <w:rsid w:val="00730634"/>
    <w:rsid w:val="0073065D"/>
    <w:rsid w:val="00732408"/>
    <w:rsid w:val="00732547"/>
    <w:rsid w:val="00732B88"/>
    <w:rsid w:val="007334AC"/>
    <w:rsid w:val="007358F4"/>
    <w:rsid w:val="00737A71"/>
    <w:rsid w:val="007404F7"/>
    <w:rsid w:val="00741408"/>
    <w:rsid w:val="0074155D"/>
    <w:rsid w:val="00741BFD"/>
    <w:rsid w:val="00742AC9"/>
    <w:rsid w:val="00742E3A"/>
    <w:rsid w:val="0074332A"/>
    <w:rsid w:val="007433D7"/>
    <w:rsid w:val="0074399D"/>
    <w:rsid w:val="00743C86"/>
    <w:rsid w:val="00744DF3"/>
    <w:rsid w:val="0074509A"/>
    <w:rsid w:val="0074520C"/>
    <w:rsid w:val="007454BA"/>
    <w:rsid w:val="0074596E"/>
    <w:rsid w:val="00745ACC"/>
    <w:rsid w:val="00746A20"/>
    <w:rsid w:val="00747F73"/>
    <w:rsid w:val="00751E9C"/>
    <w:rsid w:val="00752503"/>
    <w:rsid w:val="007525B4"/>
    <w:rsid w:val="007526D8"/>
    <w:rsid w:val="00752B19"/>
    <w:rsid w:val="00753384"/>
    <w:rsid w:val="00753ABC"/>
    <w:rsid w:val="007543A5"/>
    <w:rsid w:val="00754BDF"/>
    <w:rsid w:val="0075641A"/>
    <w:rsid w:val="00756541"/>
    <w:rsid w:val="0075656A"/>
    <w:rsid w:val="00756F13"/>
    <w:rsid w:val="0075769C"/>
    <w:rsid w:val="007577C5"/>
    <w:rsid w:val="00757D84"/>
    <w:rsid w:val="007600B7"/>
    <w:rsid w:val="0076028E"/>
    <w:rsid w:val="00760DA2"/>
    <w:rsid w:val="0076124A"/>
    <w:rsid w:val="0076253C"/>
    <w:rsid w:val="007628C4"/>
    <w:rsid w:val="00763E4F"/>
    <w:rsid w:val="007641A2"/>
    <w:rsid w:val="007649E8"/>
    <w:rsid w:val="00764ADE"/>
    <w:rsid w:val="00764B3B"/>
    <w:rsid w:val="0076554C"/>
    <w:rsid w:val="007658BB"/>
    <w:rsid w:val="007664AC"/>
    <w:rsid w:val="00766AD4"/>
    <w:rsid w:val="00767306"/>
    <w:rsid w:val="00767C7A"/>
    <w:rsid w:val="00767CAB"/>
    <w:rsid w:val="00767F2D"/>
    <w:rsid w:val="00770608"/>
    <w:rsid w:val="007710DB"/>
    <w:rsid w:val="00771821"/>
    <w:rsid w:val="007721D0"/>
    <w:rsid w:val="00772C43"/>
    <w:rsid w:val="00774714"/>
    <w:rsid w:val="00775639"/>
    <w:rsid w:val="00775679"/>
    <w:rsid w:val="00775B4C"/>
    <w:rsid w:val="007767C2"/>
    <w:rsid w:val="00776DC8"/>
    <w:rsid w:val="00780256"/>
    <w:rsid w:val="007802BA"/>
    <w:rsid w:val="007804A5"/>
    <w:rsid w:val="007809E2"/>
    <w:rsid w:val="00780A60"/>
    <w:rsid w:val="00780D5C"/>
    <w:rsid w:val="00780F5A"/>
    <w:rsid w:val="007811DF"/>
    <w:rsid w:val="007817AD"/>
    <w:rsid w:val="00781FDD"/>
    <w:rsid w:val="00782115"/>
    <w:rsid w:val="00782123"/>
    <w:rsid w:val="0078348B"/>
    <w:rsid w:val="0078387E"/>
    <w:rsid w:val="00783AAF"/>
    <w:rsid w:val="00783DAC"/>
    <w:rsid w:val="007840CC"/>
    <w:rsid w:val="00785799"/>
    <w:rsid w:val="00785DCA"/>
    <w:rsid w:val="00785ED3"/>
    <w:rsid w:val="00786162"/>
    <w:rsid w:val="00786455"/>
    <w:rsid w:val="00787302"/>
    <w:rsid w:val="007877C6"/>
    <w:rsid w:val="00787BA2"/>
    <w:rsid w:val="00790255"/>
    <w:rsid w:val="007902CC"/>
    <w:rsid w:val="007907FC"/>
    <w:rsid w:val="007914A0"/>
    <w:rsid w:val="00792220"/>
    <w:rsid w:val="007924B5"/>
    <w:rsid w:val="007925EB"/>
    <w:rsid w:val="007930F0"/>
    <w:rsid w:val="00793667"/>
    <w:rsid w:val="00793B4D"/>
    <w:rsid w:val="00794AAF"/>
    <w:rsid w:val="007964F1"/>
    <w:rsid w:val="00796D28"/>
    <w:rsid w:val="00797360"/>
    <w:rsid w:val="007A02D1"/>
    <w:rsid w:val="007A0613"/>
    <w:rsid w:val="007A1E05"/>
    <w:rsid w:val="007A2463"/>
    <w:rsid w:val="007A29BA"/>
    <w:rsid w:val="007A2EE3"/>
    <w:rsid w:val="007A3797"/>
    <w:rsid w:val="007A380B"/>
    <w:rsid w:val="007A3A2C"/>
    <w:rsid w:val="007A4605"/>
    <w:rsid w:val="007A57C4"/>
    <w:rsid w:val="007A5893"/>
    <w:rsid w:val="007A58A6"/>
    <w:rsid w:val="007A5BBC"/>
    <w:rsid w:val="007A6230"/>
    <w:rsid w:val="007A7DC3"/>
    <w:rsid w:val="007B064F"/>
    <w:rsid w:val="007B0E32"/>
    <w:rsid w:val="007B1E8A"/>
    <w:rsid w:val="007B3AED"/>
    <w:rsid w:val="007B3D6C"/>
    <w:rsid w:val="007B5280"/>
    <w:rsid w:val="007B52BE"/>
    <w:rsid w:val="007B5AAE"/>
    <w:rsid w:val="007B6EFC"/>
    <w:rsid w:val="007B70A0"/>
    <w:rsid w:val="007B74D9"/>
    <w:rsid w:val="007C01CF"/>
    <w:rsid w:val="007C02F4"/>
    <w:rsid w:val="007C0E1C"/>
    <w:rsid w:val="007C10D0"/>
    <w:rsid w:val="007C15DD"/>
    <w:rsid w:val="007C198D"/>
    <w:rsid w:val="007C288A"/>
    <w:rsid w:val="007C2A09"/>
    <w:rsid w:val="007C2C8C"/>
    <w:rsid w:val="007C33D7"/>
    <w:rsid w:val="007C3BE2"/>
    <w:rsid w:val="007C3F1D"/>
    <w:rsid w:val="007C43D0"/>
    <w:rsid w:val="007C4670"/>
    <w:rsid w:val="007C4A70"/>
    <w:rsid w:val="007C5298"/>
    <w:rsid w:val="007C5299"/>
    <w:rsid w:val="007C61E1"/>
    <w:rsid w:val="007C6B7C"/>
    <w:rsid w:val="007C72F5"/>
    <w:rsid w:val="007C7A85"/>
    <w:rsid w:val="007D03AA"/>
    <w:rsid w:val="007D13A5"/>
    <w:rsid w:val="007D1A18"/>
    <w:rsid w:val="007D1CE8"/>
    <w:rsid w:val="007D2045"/>
    <w:rsid w:val="007D2157"/>
    <w:rsid w:val="007D228B"/>
    <w:rsid w:val="007D22EF"/>
    <w:rsid w:val="007D23FE"/>
    <w:rsid w:val="007D26FC"/>
    <w:rsid w:val="007D40D2"/>
    <w:rsid w:val="007D4539"/>
    <w:rsid w:val="007D4721"/>
    <w:rsid w:val="007D47FC"/>
    <w:rsid w:val="007D4C72"/>
    <w:rsid w:val="007D522E"/>
    <w:rsid w:val="007D52CC"/>
    <w:rsid w:val="007D5927"/>
    <w:rsid w:val="007D5CAD"/>
    <w:rsid w:val="007D6E91"/>
    <w:rsid w:val="007D6EC6"/>
    <w:rsid w:val="007D7B1A"/>
    <w:rsid w:val="007E154C"/>
    <w:rsid w:val="007E3DE0"/>
    <w:rsid w:val="007E467D"/>
    <w:rsid w:val="007E4683"/>
    <w:rsid w:val="007E536E"/>
    <w:rsid w:val="007E547A"/>
    <w:rsid w:val="007E5500"/>
    <w:rsid w:val="007E59CE"/>
    <w:rsid w:val="007E5A7D"/>
    <w:rsid w:val="007E5C50"/>
    <w:rsid w:val="007E6117"/>
    <w:rsid w:val="007E6D86"/>
    <w:rsid w:val="007E7340"/>
    <w:rsid w:val="007E7E37"/>
    <w:rsid w:val="007F0A08"/>
    <w:rsid w:val="007F0A09"/>
    <w:rsid w:val="007F0CCE"/>
    <w:rsid w:val="007F1161"/>
    <w:rsid w:val="007F20FF"/>
    <w:rsid w:val="007F25EC"/>
    <w:rsid w:val="007F2726"/>
    <w:rsid w:val="007F338C"/>
    <w:rsid w:val="007F35B6"/>
    <w:rsid w:val="007F39E5"/>
    <w:rsid w:val="007F3B88"/>
    <w:rsid w:val="007F3F72"/>
    <w:rsid w:val="007F45BF"/>
    <w:rsid w:val="007F495A"/>
    <w:rsid w:val="007F4DCE"/>
    <w:rsid w:val="007F53AC"/>
    <w:rsid w:val="007F5B9F"/>
    <w:rsid w:val="007F5C52"/>
    <w:rsid w:val="007F65F4"/>
    <w:rsid w:val="007F6942"/>
    <w:rsid w:val="007F7233"/>
    <w:rsid w:val="007F75D1"/>
    <w:rsid w:val="007F7B35"/>
    <w:rsid w:val="00800B54"/>
    <w:rsid w:val="00801001"/>
    <w:rsid w:val="00801411"/>
    <w:rsid w:val="00801522"/>
    <w:rsid w:val="00801819"/>
    <w:rsid w:val="0080211F"/>
    <w:rsid w:val="008021DD"/>
    <w:rsid w:val="0080301C"/>
    <w:rsid w:val="00803337"/>
    <w:rsid w:val="00803BED"/>
    <w:rsid w:val="00803C79"/>
    <w:rsid w:val="00804042"/>
    <w:rsid w:val="00805037"/>
    <w:rsid w:val="0080535C"/>
    <w:rsid w:val="00806200"/>
    <w:rsid w:val="008069D9"/>
    <w:rsid w:val="00806BD9"/>
    <w:rsid w:val="00807A0F"/>
    <w:rsid w:val="00807C38"/>
    <w:rsid w:val="00807C92"/>
    <w:rsid w:val="008102C3"/>
    <w:rsid w:val="008108F1"/>
    <w:rsid w:val="00810955"/>
    <w:rsid w:val="00810BD8"/>
    <w:rsid w:val="00810DFC"/>
    <w:rsid w:val="00811730"/>
    <w:rsid w:val="00811945"/>
    <w:rsid w:val="00812669"/>
    <w:rsid w:val="00813C47"/>
    <w:rsid w:val="0081489D"/>
    <w:rsid w:val="00814C8F"/>
    <w:rsid w:val="00814D5B"/>
    <w:rsid w:val="008155F3"/>
    <w:rsid w:val="00815EE1"/>
    <w:rsid w:val="00815F5E"/>
    <w:rsid w:val="00816174"/>
    <w:rsid w:val="0081664B"/>
    <w:rsid w:val="008166DF"/>
    <w:rsid w:val="00820966"/>
    <w:rsid w:val="00820B86"/>
    <w:rsid w:val="00822817"/>
    <w:rsid w:val="00822AB9"/>
    <w:rsid w:val="0082376A"/>
    <w:rsid w:val="00824922"/>
    <w:rsid w:val="00825265"/>
    <w:rsid w:val="008263ED"/>
    <w:rsid w:val="008303E6"/>
    <w:rsid w:val="00831F0D"/>
    <w:rsid w:val="0083205D"/>
    <w:rsid w:val="008328B8"/>
    <w:rsid w:val="00832B13"/>
    <w:rsid w:val="0083388A"/>
    <w:rsid w:val="008338EA"/>
    <w:rsid w:val="008339B3"/>
    <w:rsid w:val="00833A10"/>
    <w:rsid w:val="00833C20"/>
    <w:rsid w:val="0083435C"/>
    <w:rsid w:val="008347C5"/>
    <w:rsid w:val="00835547"/>
    <w:rsid w:val="00835719"/>
    <w:rsid w:val="00836C3E"/>
    <w:rsid w:val="00837378"/>
    <w:rsid w:val="008376BA"/>
    <w:rsid w:val="00837E6D"/>
    <w:rsid w:val="00840091"/>
    <w:rsid w:val="00840E70"/>
    <w:rsid w:val="00841275"/>
    <w:rsid w:val="0084181A"/>
    <w:rsid w:val="00841F07"/>
    <w:rsid w:val="00842613"/>
    <w:rsid w:val="00842EF7"/>
    <w:rsid w:val="008432ED"/>
    <w:rsid w:val="00844C65"/>
    <w:rsid w:val="008460B0"/>
    <w:rsid w:val="008466B3"/>
    <w:rsid w:val="00846E94"/>
    <w:rsid w:val="0084762B"/>
    <w:rsid w:val="00847F2F"/>
    <w:rsid w:val="0085014F"/>
    <w:rsid w:val="00851AD3"/>
    <w:rsid w:val="008525FE"/>
    <w:rsid w:val="008526D1"/>
    <w:rsid w:val="008529F6"/>
    <w:rsid w:val="00852ACD"/>
    <w:rsid w:val="00854A31"/>
    <w:rsid w:val="00854CA6"/>
    <w:rsid w:val="00855196"/>
    <w:rsid w:val="008567BC"/>
    <w:rsid w:val="00856D1E"/>
    <w:rsid w:val="008579AC"/>
    <w:rsid w:val="0086218A"/>
    <w:rsid w:val="0086227A"/>
    <w:rsid w:val="00862F08"/>
    <w:rsid w:val="008632E4"/>
    <w:rsid w:val="0086427F"/>
    <w:rsid w:val="008648AC"/>
    <w:rsid w:val="00864AB5"/>
    <w:rsid w:val="00864D62"/>
    <w:rsid w:val="00865329"/>
    <w:rsid w:val="00865421"/>
    <w:rsid w:val="008654A5"/>
    <w:rsid w:val="00865B62"/>
    <w:rsid w:val="00866C92"/>
    <w:rsid w:val="00866F54"/>
    <w:rsid w:val="008710B4"/>
    <w:rsid w:val="0087118B"/>
    <w:rsid w:val="0087165B"/>
    <w:rsid w:val="008717CC"/>
    <w:rsid w:val="00871D37"/>
    <w:rsid w:val="00872193"/>
    <w:rsid w:val="00872305"/>
    <w:rsid w:val="0087296D"/>
    <w:rsid w:val="00872A71"/>
    <w:rsid w:val="00873B45"/>
    <w:rsid w:val="00875E48"/>
    <w:rsid w:val="00876262"/>
    <w:rsid w:val="008764D8"/>
    <w:rsid w:val="0087664C"/>
    <w:rsid w:val="008767E4"/>
    <w:rsid w:val="00876926"/>
    <w:rsid w:val="00877FFB"/>
    <w:rsid w:val="008801E2"/>
    <w:rsid w:val="00880700"/>
    <w:rsid w:val="008807A2"/>
    <w:rsid w:val="00880BF6"/>
    <w:rsid w:val="00880F2F"/>
    <w:rsid w:val="008810C0"/>
    <w:rsid w:val="0088135B"/>
    <w:rsid w:val="00881582"/>
    <w:rsid w:val="00881683"/>
    <w:rsid w:val="0088199F"/>
    <w:rsid w:val="008825A6"/>
    <w:rsid w:val="008829D4"/>
    <w:rsid w:val="00882B74"/>
    <w:rsid w:val="008833E7"/>
    <w:rsid w:val="0088421A"/>
    <w:rsid w:val="00884A24"/>
    <w:rsid w:val="00884BE3"/>
    <w:rsid w:val="00885042"/>
    <w:rsid w:val="00886485"/>
    <w:rsid w:val="008873F4"/>
    <w:rsid w:val="00887B89"/>
    <w:rsid w:val="00887C04"/>
    <w:rsid w:val="00887CC7"/>
    <w:rsid w:val="008904E3"/>
    <w:rsid w:val="00890AAC"/>
    <w:rsid w:val="00891785"/>
    <w:rsid w:val="00891FCB"/>
    <w:rsid w:val="0089212F"/>
    <w:rsid w:val="00892F00"/>
    <w:rsid w:val="00894D70"/>
    <w:rsid w:val="0089510F"/>
    <w:rsid w:val="00895412"/>
    <w:rsid w:val="0089554B"/>
    <w:rsid w:val="008959F2"/>
    <w:rsid w:val="00895D3B"/>
    <w:rsid w:val="00895E07"/>
    <w:rsid w:val="0089798A"/>
    <w:rsid w:val="008A0F79"/>
    <w:rsid w:val="008A1DAA"/>
    <w:rsid w:val="008A20F2"/>
    <w:rsid w:val="008A23B6"/>
    <w:rsid w:val="008A24C3"/>
    <w:rsid w:val="008A2A0D"/>
    <w:rsid w:val="008A5DCE"/>
    <w:rsid w:val="008A5DFD"/>
    <w:rsid w:val="008A64A7"/>
    <w:rsid w:val="008A771F"/>
    <w:rsid w:val="008A7735"/>
    <w:rsid w:val="008A7D18"/>
    <w:rsid w:val="008A7F03"/>
    <w:rsid w:val="008B1241"/>
    <w:rsid w:val="008B224C"/>
    <w:rsid w:val="008B232F"/>
    <w:rsid w:val="008B24A1"/>
    <w:rsid w:val="008B2CC5"/>
    <w:rsid w:val="008B3FB9"/>
    <w:rsid w:val="008B40F9"/>
    <w:rsid w:val="008B4253"/>
    <w:rsid w:val="008B4567"/>
    <w:rsid w:val="008B4B23"/>
    <w:rsid w:val="008B5997"/>
    <w:rsid w:val="008B5999"/>
    <w:rsid w:val="008B6615"/>
    <w:rsid w:val="008B6B9D"/>
    <w:rsid w:val="008B72B5"/>
    <w:rsid w:val="008B798F"/>
    <w:rsid w:val="008B7ECA"/>
    <w:rsid w:val="008C0B55"/>
    <w:rsid w:val="008C1378"/>
    <w:rsid w:val="008C1838"/>
    <w:rsid w:val="008C2310"/>
    <w:rsid w:val="008C2666"/>
    <w:rsid w:val="008C2860"/>
    <w:rsid w:val="008C2F3E"/>
    <w:rsid w:val="008C310B"/>
    <w:rsid w:val="008C5CB4"/>
    <w:rsid w:val="008C649F"/>
    <w:rsid w:val="008C6718"/>
    <w:rsid w:val="008C68DC"/>
    <w:rsid w:val="008C6BA3"/>
    <w:rsid w:val="008C77BD"/>
    <w:rsid w:val="008C7CFB"/>
    <w:rsid w:val="008D00A9"/>
    <w:rsid w:val="008D13B7"/>
    <w:rsid w:val="008D1AC9"/>
    <w:rsid w:val="008D25C0"/>
    <w:rsid w:val="008D2922"/>
    <w:rsid w:val="008D298F"/>
    <w:rsid w:val="008D31CE"/>
    <w:rsid w:val="008D3B33"/>
    <w:rsid w:val="008D3CA8"/>
    <w:rsid w:val="008D3F8B"/>
    <w:rsid w:val="008D4666"/>
    <w:rsid w:val="008D4BE0"/>
    <w:rsid w:val="008D519C"/>
    <w:rsid w:val="008D5365"/>
    <w:rsid w:val="008D78B5"/>
    <w:rsid w:val="008E00E2"/>
    <w:rsid w:val="008E0979"/>
    <w:rsid w:val="008E0D9F"/>
    <w:rsid w:val="008E0DC7"/>
    <w:rsid w:val="008E101F"/>
    <w:rsid w:val="008E1341"/>
    <w:rsid w:val="008E1E20"/>
    <w:rsid w:val="008E2005"/>
    <w:rsid w:val="008E2195"/>
    <w:rsid w:val="008E2281"/>
    <w:rsid w:val="008E39CA"/>
    <w:rsid w:val="008E691A"/>
    <w:rsid w:val="008E711A"/>
    <w:rsid w:val="008F0807"/>
    <w:rsid w:val="008F1ED1"/>
    <w:rsid w:val="008F29C4"/>
    <w:rsid w:val="008F2BAD"/>
    <w:rsid w:val="008F3BED"/>
    <w:rsid w:val="008F46BB"/>
    <w:rsid w:val="008F4DDC"/>
    <w:rsid w:val="008F59EB"/>
    <w:rsid w:val="008F5C41"/>
    <w:rsid w:val="008F6537"/>
    <w:rsid w:val="008F69F9"/>
    <w:rsid w:val="008F706E"/>
    <w:rsid w:val="008F70F1"/>
    <w:rsid w:val="008F74F3"/>
    <w:rsid w:val="008F7B7C"/>
    <w:rsid w:val="00900537"/>
    <w:rsid w:val="00900D3E"/>
    <w:rsid w:val="00901132"/>
    <w:rsid w:val="00902FB2"/>
    <w:rsid w:val="0090325E"/>
    <w:rsid w:val="0090359C"/>
    <w:rsid w:val="0090359F"/>
    <w:rsid w:val="0090418A"/>
    <w:rsid w:val="00904A9D"/>
    <w:rsid w:val="00904AA2"/>
    <w:rsid w:val="00905398"/>
    <w:rsid w:val="009061A5"/>
    <w:rsid w:val="0090623F"/>
    <w:rsid w:val="009062AF"/>
    <w:rsid w:val="009107E9"/>
    <w:rsid w:val="00910A04"/>
    <w:rsid w:val="00910EBE"/>
    <w:rsid w:val="009125EF"/>
    <w:rsid w:val="00913135"/>
    <w:rsid w:val="009131EC"/>
    <w:rsid w:val="009157DF"/>
    <w:rsid w:val="0091590C"/>
    <w:rsid w:val="00915B39"/>
    <w:rsid w:val="00915CC9"/>
    <w:rsid w:val="00915CE5"/>
    <w:rsid w:val="009160C4"/>
    <w:rsid w:val="009162B6"/>
    <w:rsid w:val="00916736"/>
    <w:rsid w:val="009172A6"/>
    <w:rsid w:val="009172FF"/>
    <w:rsid w:val="009177C2"/>
    <w:rsid w:val="009201B1"/>
    <w:rsid w:val="009204F0"/>
    <w:rsid w:val="00920D56"/>
    <w:rsid w:val="009210D3"/>
    <w:rsid w:val="00921173"/>
    <w:rsid w:val="00921492"/>
    <w:rsid w:val="0092245B"/>
    <w:rsid w:val="00922498"/>
    <w:rsid w:val="00922502"/>
    <w:rsid w:val="009225F6"/>
    <w:rsid w:val="00923855"/>
    <w:rsid w:val="00923A6A"/>
    <w:rsid w:val="00924F54"/>
    <w:rsid w:val="00924F8A"/>
    <w:rsid w:val="00925220"/>
    <w:rsid w:val="00925E8F"/>
    <w:rsid w:val="0092672E"/>
    <w:rsid w:val="00926CFC"/>
    <w:rsid w:val="00927618"/>
    <w:rsid w:val="00927706"/>
    <w:rsid w:val="00927817"/>
    <w:rsid w:val="00930049"/>
    <w:rsid w:val="00930A48"/>
    <w:rsid w:val="00930C65"/>
    <w:rsid w:val="00930F7B"/>
    <w:rsid w:val="00931BF5"/>
    <w:rsid w:val="00931FF7"/>
    <w:rsid w:val="009349A1"/>
    <w:rsid w:val="00934C44"/>
    <w:rsid w:val="00934D47"/>
    <w:rsid w:val="00935322"/>
    <w:rsid w:val="009356D1"/>
    <w:rsid w:val="00935D48"/>
    <w:rsid w:val="00936267"/>
    <w:rsid w:val="00936331"/>
    <w:rsid w:val="009364DD"/>
    <w:rsid w:val="00936C0A"/>
    <w:rsid w:val="00936E36"/>
    <w:rsid w:val="00936ED4"/>
    <w:rsid w:val="00937574"/>
    <w:rsid w:val="00937C5F"/>
    <w:rsid w:val="00937DFE"/>
    <w:rsid w:val="00940116"/>
    <w:rsid w:val="0094042B"/>
    <w:rsid w:val="0094080C"/>
    <w:rsid w:val="00941E9B"/>
    <w:rsid w:val="00942367"/>
    <w:rsid w:val="009423D4"/>
    <w:rsid w:val="00942466"/>
    <w:rsid w:val="009426B0"/>
    <w:rsid w:val="0094281F"/>
    <w:rsid w:val="00942A43"/>
    <w:rsid w:val="009432FF"/>
    <w:rsid w:val="0094344A"/>
    <w:rsid w:val="00943715"/>
    <w:rsid w:val="00944376"/>
    <w:rsid w:val="009448CE"/>
    <w:rsid w:val="00945911"/>
    <w:rsid w:val="0094659C"/>
    <w:rsid w:val="00946857"/>
    <w:rsid w:val="00946F41"/>
    <w:rsid w:val="00947B90"/>
    <w:rsid w:val="0095033E"/>
    <w:rsid w:val="00950B59"/>
    <w:rsid w:val="009517D0"/>
    <w:rsid w:val="009517FE"/>
    <w:rsid w:val="00951AD4"/>
    <w:rsid w:val="00951BA5"/>
    <w:rsid w:val="009529CD"/>
    <w:rsid w:val="00952B82"/>
    <w:rsid w:val="00953F31"/>
    <w:rsid w:val="009542D7"/>
    <w:rsid w:val="00954759"/>
    <w:rsid w:val="00956C7A"/>
    <w:rsid w:val="00957227"/>
    <w:rsid w:val="00957EC8"/>
    <w:rsid w:val="00957F60"/>
    <w:rsid w:val="0096037F"/>
    <w:rsid w:val="009603A8"/>
    <w:rsid w:val="00960583"/>
    <w:rsid w:val="00960AEC"/>
    <w:rsid w:val="00961AC5"/>
    <w:rsid w:val="00962872"/>
    <w:rsid w:val="0096295F"/>
    <w:rsid w:val="00963126"/>
    <w:rsid w:val="009632A1"/>
    <w:rsid w:val="00963C81"/>
    <w:rsid w:val="009646AA"/>
    <w:rsid w:val="00964FB8"/>
    <w:rsid w:val="009652C2"/>
    <w:rsid w:val="00965531"/>
    <w:rsid w:val="00965894"/>
    <w:rsid w:val="009659B4"/>
    <w:rsid w:val="00966194"/>
    <w:rsid w:val="00966240"/>
    <w:rsid w:val="00967F8F"/>
    <w:rsid w:val="0097083D"/>
    <w:rsid w:val="00971132"/>
    <w:rsid w:val="00971431"/>
    <w:rsid w:val="00971B38"/>
    <w:rsid w:val="00971BEC"/>
    <w:rsid w:val="00972CE6"/>
    <w:rsid w:val="009749AE"/>
    <w:rsid w:val="009761D8"/>
    <w:rsid w:val="00976842"/>
    <w:rsid w:val="00976AC1"/>
    <w:rsid w:val="00976F61"/>
    <w:rsid w:val="0097775D"/>
    <w:rsid w:val="0098121A"/>
    <w:rsid w:val="0098320B"/>
    <w:rsid w:val="00983634"/>
    <w:rsid w:val="0098528B"/>
    <w:rsid w:val="0098552F"/>
    <w:rsid w:val="00986004"/>
    <w:rsid w:val="009866D7"/>
    <w:rsid w:val="009866EC"/>
    <w:rsid w:val="00986FDD"/>
    <w:rsid w:val="00987418"/>
    <w:rsid w:val="00987449"/>
    <w:rsid w:val="00987460"/>
    <w:rsid w:val="009875CE"/>
    <w:rsid w:val="009876B0"/>
    <w:rsid w:val="009879A8"/>
    <w:rsid w:val="00987F43"/>
    <w:rsid w:val="00990547"/>
    <w:rsid w:val="009910B0"/>
    <w:rsid w:val="009919F3"/>
    <w:rsid w:val="0099234B"/>
    <w:rsid w:val="009925BA"/>
    <w:rsid w:val="009927F4"/>
    <w:rsid w:val="009934CE"/>
    <w:rsid w:val="00993C3E"/>
    <w:rsid w:val="00993FFB"/>
    <w:rsid w:val="0099426E"/>
    <w:rsid w:val="009943CD"/>
    <w:rsid w:val="00994E85"/>
    <w:rsid w:val="00994EC4"/>
    <w:rsid w:val="009955AF"/>
    <w:rsid w:val="00995A2C"/>
    <w:rsid w:val="00995A37"/>
    <w:rsid w:val="00996958"/>
    <w:rsid w:val="009973B1"/>
    <w:rsid w:val="009978D9"/>
    <w:rsid w:val="00997BB0"/>
    <w:rsid w:val="00997D96"/>
    <w:rsid w:val="00997DEF"/>
    <w:rsid w:val="009A0B66"/>
    <w:rsid w:val="009A1966"/>
    <w:rsid w:val="009A3A4C"/>
    <w:rsid w:val="009A4662"/>
    <w:rsid w:val="009A4882"/>
    <w:rsid w:val="009A523F"/>
    <w:rsid w:val="009A548B"/>
    <w:rsid w:val="009A5799"/>
    <w:rsid w:val="009A5C74"/>
    <w:rsid w:val="009A5DBB"/>
    <w:rsid w:val="009A5E27"/>
    <w:rsid w:val="009A60F3"/>
    <w:rsid w:val="009A618D"/>
    <w:rsid w:val="009A6431"/>
    <w:rsid w:val="009A6CCD"/>
    <w:rsid w:val="009A75A4"/>
    <w:rsid w:val="009A7C68"/>
    <w:rsid w:val="009B05BE"/>
    <w:rsid w:val="009B147B"/>
    <w:rsid w:val="009B16EE"/>
    <w:rsid w:val="009B1D7B"/>
    <w:rsid w:val="009B215B"/>
    <w:rsid w:val="009B2319"/>
    <w:rsid w:val="009B36D4"/>
    <w:rsid w:val="009B450E"/>
    <w:rsid w:val="009B4533"/>
    <w:rsid w:val="009B49D2"/>
    <w:rsid w:val="009B5CA3"/>
    <w:rsid w:val="009B5E74"/>
    <w:rsid w:val="009B6CD5"/>
    <w:rsid w:val="009B7006"/>
    <w:rsid w:val="009B768F"/>
    <w:rsid w:val="009B79FA"/>
    <w:rsid w:val="009B7B86"/>
    <w:rsid w:val="009C0044"/>
    <w:rsid w:val="009C07A9"/>
    <w:rsid w:val="009C0E0D"/>
    <w:rsid w:val="009C1D88"/>
    <w:rsid w:val="009C22E9"/>
    <w:rsid w:val="009C291B"/>
    <w:rsid w:val="009C3A30"/>
    <w:rsid w:val="009C3C96"/>
    <w:rsid w:val="009C4359"/>
    <w:rsid w:val="009C43BD"/>
    <w:rsid w:val="009C4C83"/>
    <w:rsid w:val="009C56C4"/>
    <w:rsid w:val="009C5BAC"/>
    <w:rsid w:val="009C61A5"/>
    <w:rsid w:val="009C63A1"/>
    <w:rsid w:val="009C656D"/>
    <w:rsid w:val="009C67BE"/>
    <w:rsid w:val="009C7506"/>
    <w:rsid w:val="009C78CA"/>
    <w:rsid w:val="009C7A31"/>
    <w:rsid w:val="009C7C42"/>
    <w:rsid w:val="009C7D94"/>
    <w:rsid w:val="009D119D"/>
    <w:rsid w:val="009D16D7"/>
    <w:rsid w:val="009D1713"/>
    <w:rsid w:val="009D173D"/>
    <w:rsid w:val="009D248F"/>
    <w:rsid w:val="009D2C1A"/>
    <w:rsid w:val="009D3DEC"/>
    <w:rsid w:val="009D4635"/>
    <w:rsid w:val="009D4B2D"/>
    <w:rsid w:val="009D520B"/>
    <w:rsid w:val="009D570B"/>
    <w:rsid w:val="009D57AB"/>
    <w:rsid w:val="009D5A10"/>
    <w:rsid w:val="009D61DB"/>
    <w:rsid w:val="009D6370"/>
    <w:rsid w:val="009D64D4"/>
    <w:rsid w:val="009D6E5A"/>
    <w:rsid w:val="009D72F5"/>
    <w:rsid w:val="009D781E"/>
    <w:rsid w:val="009D78D0"/>
    <w:rsid w:val="009D7AB4"/>
    <w:rsid w:val="009D7CF6"/>
    <w:rsid w:val="009E0513"/>
    <w:rsid w:val="009E0722"/>
    <w:rsid w:val="009E081A"/>
    <w:rsid w:val="009E0B74"/>
    <w:rsid w:val="009E1E1E"/>
    <w:rsid w:val="009E22C1"/>
    <w:rsid w:val="009E2A77"/>
    <w:rsid w:val="009E34A8"/>
    <w:rsid w:val="009E3ED0"/>
    <w:rsid w:val="009E4857"/>
    <w:rsid w:val="009E488F"/>
    <w:rsid w:val="009E5113"/>
    <w:rsid w:val="009E55D1"/>
    <w:rsid w:val="009E6C20"/>
    <w:rsid w:val="009E70EB"/>
    <w:rsid w:val="009E760E"/>
    <w:rsid w:val="009E7745"/>
    <w:rsid w:val="009F0499"/>
    <w:rsid w:val="009F11A7"/>
    <w:rsid w:val="009F244D"/>
    <w:rsid w:val="009F3847"/>
    <w:rsid w:val="009F3FB9"/>
    <w:rsid w:val="009F40CE"/>
    <w:rsid w:val="009F4774"/>
    <w:rsid w:val="009F49E0"/>
    <w:rsid w:val="009F5056"/>
    <w:rsid w:val="009F56CD"/>
    <w:rsid w:val="009F5F1F"/>
    <w:rsid w:val="009F7547"/>
    <w:rsid w:val="009F79B3"/>
    <w:rsid w:val="009F7F02"/>
    <w:rsid w:val="00A000CC"/>
    <w:rsid w:val="00A00A9A"/>
    <w:rsid w:val="00A00FE2"/>
    <w:rsid w:val="00A01AE0"/>
    <w:rsid w:val="00A01E7A"/>
    <w:rsid w:val="00A02338"/>
    <w:rsid w:val="00A03EEB"/>
    <w:rsid w:val="00A03F07"/>
    <w:rsid w:val="00A03FED"/>
    <w:rsid w:val="00A04252"/>
    <w:rsid w:val="00A0520E"/>
    <w:rsid w:val="00A05796"/>
    <w:rsid w:val="00A0582F"/>
    <w:rsid w:val="00A05EAB"/>
    <w:rsid w:val="00A06791"/>
    <w:rsid w:val="00A077C9"/>
    <w:rsid w:val="00A07B62"/>
    <w:rsid w:val="00A11473"/>
    <w:rsid w:val="00A115BD"/>
    <w:rsid w:val="00A139B6"/>
    <w:rsid w:val="00A13DAA"/>
    <w:rsid w:val="00A13F28"/>
    <w:rsid w:val="00A14AC8"/>
    <w:rsid w:val="00A15A47"/>
    <w:rsid w:val="00A15DE0"/>
    <w:rsid w:val="00A16759"/>
    <w:rsid w:val="00A1733B"/>
    <w:rsid w:val="00A175F7"/>
    <w:rsid w:val="00A207E6"/>
    <w:rsid w:val="00A20CF6"/>
    <w:rsid w:val="00A21404"/>
    <w:rsid w:val="00A22C84"/>
    <w:rsid w:val="00A237EB"/>
    <w:rsid w:val="00A237F3"/>
    <w:rsid w:val="00A23C1E"/>
    <w:rsid w:val="00A24EEA"/>
    <w:rsid w:val="00A2523C"/>
    <w:rsid w:val="00A25653"/>
    <w:rsid w:val="00A25981"/>
    <w:rsid w:val="00A267A3"/>
    <w:rsid w:val="00A26F99"/>
    <w:rsid w:val="00A27F80"/>
    <w:rsid w:val="00A3032D"/>
    <w:rsid w:val="00A313A0"/>
    <w:rsid w:val="00A3300F"/>
    <w:rsid w:val="00A33A7A"/>
    <w:rsid w:val="00A33C1C"/>
    <w:rsid w:val="00A33E47"/>
    <w:rsid w:val="00A34230"/>
    <w:rsid w:val="00A3449F"/>
    <w:rsid w:val="00A352B9"/>
    <w:rsid w:val="00A35A5C"/>
    <w:rsid w:val="00A36F48"/>
    <w:rsid w:val="00A37659"/>
    <w:rsid w:val="00A376F4"/>
    <w:rsid w:val="00A37A9C"/>
    <w:rsid w:val="00A401E3"/>
    <w:rsid w:val="00A403A6"/>
    <w:rsid w:val="00A406C9"/>
    <w:rsid w:val="00A4127C"/>
    <w:rsid w:val="00A4186A"/>
    <w:rsid w:val="00A4248C"/>
    <w:rsid w:val="00A4277C"/>
    <w:rsid w:val="00A4306D"/>
    <w:rsid w:val="00A4315F"/>
    <w:rsid w:val="00A434E0"/>
    <w:rsid w:val="00A43753"/>
    <w:rsid w:val="00A44202"/>
    <w:rsid w:val="00A44446"/>
    <w:rsid w:val="00A45185"/>
    <w:rsid w:val="00A45A63"/>
    <w:rsid w:val="00A45CA5"/>
    <w:rsid w:val="00A4660B"/>
    <w:rsid w:val="00A4669E"/>
    <w:rsid w:val="00A470AA"/>
    <w:rsid w:val="00A47595"/>
    <w:rsid w:val="00A47DE0"/>
    <w:rsid w:val="00A47EF9"/>
    <w:rsid w:val="00A501DE"/>
    <w:rsid w:val="00A50350"/>
    <w:rsid w:val="00A505BF"/>
    <w:rsid w:val="00A505DD"/>
    <w:rsid w:val="00A514B5"/>
    <w:rsid w:val="00A51F19"/>
    <w:rsid w:val="00A5218D"/>
    <w:rsid w:val="00A52F0B"/>
    <w:rsid w:val="00A531F2"/>
    <w:rsid w:val="00A5339E"/>
    <w:rsid w:val="00A53651"/>
    <w:rsid w:val="00A53D3C"/>
    <w:rsid w:val="00A53F16"/>
    <w:rsid w:val="00A5451F"/>
    <w:rsid w:val="00A55121"/>
    <w:rsid w:val="00A55C8A"/>
    <w:rsid w:val="00A56AF8"/>
    <w:rsid w:val="00A56CB5"/>
    <w:rsid w:val="00A575DF"/>
    <w:rsid w:val="00A57F2B"/>
    <w:rsid w:val="00A6012E"/>
    <w:rsid w:val="00A6093B"/>
    <w:rsid w:val="00A6166C"/>
    <w:rsid w:val="00A62CF6"/>
    <w:rsid w:val="00A630B5"/>
    <w:rsid w:val="00A6430C"/>
    <w:rsid w:val="00A643DA"/>
    <w:rsid w:val="00A64537"/>
    <w:rsid w:val="00A64A19"/>
    <w:rsid w:val="00A64A43"/>
    <w:rsid w:val="00A64B50"/>
    <w:rsid w:val="00A64F18"/>
    <w:rsid w:val="00A66146"/>
    <w:rsid w:val="00A662F3"/>
    <w:rsid w:val="00A66C39"/>
    <w:rsid w:val="00A7047E"/>
    <w:rsid w:val="00A70DF9"/>
    <w:rsid w:val="00A71177"/>
    <w:rsid w:val="00A712D3"/>
    <w:rsid w:val="00A7209A"/>
    <w:rsid w:val="00A72F19"/>
    <w:rsid w:val="00A7337E"/>
    <w:rsid w:val="00A74491"/>
    <w:rsid w:val="00A75456"/>
    <w:rsid w:val="00A7602C"/>
    <w:rsid w:val="00A7763C"/>
    <w:rsid w:val="00A8086E"/>
    <w:rsid w:val="00A80B98"/>
    <w:rsid w:val="00A810F1"/>
    <w:rsid w:val="00A81577"/>
    <w:rsid w:val="00A81773"/>
    <w:rsid w:val="00A818A3"/>
    <w:rsid w:val="00A82816"/>
    <w:rsid w:val="00A82F5B"/>
    <w:rsid w:val="00A8341D"/>
    <w:rsid w:val="00A8543B"/>
    <w:rsid w:val="00A856AE"/>
    <w:rsid w:val="00A8572F"/>
    <w:rsid w:val="00A85A81"/>
    <w:rsid w:val="00A86FBB"/>
    <w:rsid w:val="00A872F7"/>
    <w:rsid w:val="00A87787"/>
    <w:rsid w:val="00A87BA2"/>
    <w:rsid w:val="00A90D4D"/>
    <w:rsid w:val="00A91A01"/>
    <w:rsid w:val="00A9202C"/>
    <w:rsid w:val="00A92085"/>
    <w:rsid w:val="00A92675"/>
    <w:rsid w:val="00A93241"/>
    <w:rsid w:val="00A9373B"/>
    <w:rsid w:val="00A9381A"/>
    <w:rsid w:val="00A949F7"/>
    <w:rsid w:val="00A94B8B"/>
    <w:rsid w:val="00A94C50"/>
    <w:rsid w:val="00A94FAA"/>
    <w:rsid w:val="00A96436"/>
    <w:rsid w:val="00A96AD1"/>
    <w:rsid w:val="00A96E5B"/>
    <w:rsid w:val="00AA0845"/>
    <w:rsid w:val="00AA0E5E"/>
    <w:rsid w:val="00AA1129"/>
    <w:rsid w:val="00AA1886"/>
    <w:rsid w:val="00AA1E77"/>
    <w:rsid w:val="00AA1F16"/>
    <w:rsid w:val="00AA2055"/>
    <w:rsid w:val="00AA2D99"/>
    <w:rsid w:val="00AA331B"/>
    <w:rsid w:val="00AA4158"/>
    <w:rsid w:val="00AA5FCB"/>
    <w:rsid w:val="00AA6323"/>
    <w:rsid w:val="00AA6650"/>
    <w:rsid w:val="00AA788D"/>
    <w:rsid w:val="00AB03A7"/>
    <w:rsid w:val="00AB0846"/>
    <w:rsid w:val="00AB0969"/>
    <w:rsid w:val="00AB1B63"/>
    <w:rsid w:val="00AB22E1"/>
    <w:rsid w:val="00AB3474"/>
    <w:rsid w:val="00AB3C5B"/>
    <w:rsid w:val="00AB3E02"/>
    <w:rsid w:val="00AB3F30"/>
    <w:rsid w:val="00AB4022"/>
    <w:rsid w:val="00AB41A4"/>
    <w:rsid w:val="00AB4349"/>
    <w:rsid w:val="00AB4388"/>
    <w:rsid w:val="00AB487C"/>
    <w:rsid w:val="00AB5A87"/>
    <w:rsid w:val="00AB636B"/>
    <w:rsid w:val="00AB66E3"/>
    <w:rsid w:val="00AB73F0"/>
    <w:rsid w:val="00AB7B50"/>
    <w:rsid w:val="00AB7EBD"/>
    <w:rsid w:val="00AC00B1"/>
    <w:rsid w:val="00AC0910"/>
    <w:rsid w:val="00AC0D45"/>
    <w:rsid w:val="00AC0F07"/>
    <w:rsid w:val="00AC1857"/>
    <w:rsid w:val="00AC1D49"/>
    <w:rsid w:val="00AC2094"/>
    <w:rsid w:val="00AC2231"/>
    <w:rsid w:val="00AC2C05"/>
    <w:rsid w:val="00AC331C"/>
    <w:rsid w:val="00AC3E82"/>
    <w:rsid w:val="00AC4BE5"/>
    <w:rsid w:val="00AC4CEA"/>
    <w:rsid w:val="00AC4DE2"/>
    <w:rsid w:val="00AC4E8F"/>
    <w:rsid w:val="00AC5649"/>
    <w:rsid w:val="00AC57D9"/>
    <w:rsid w:val="00AC653D"/>
    <w:rsid w:val="00AC7E3D"/>
    <w:rsid w:val="00AC7E97"/>
    <w:rsid w:val="00AD05CF"/>
    <w:rsid w:val="00AD08D1"/>
    <w:rsid w:val="00AD0BDF"/>
    <w:rsid w:val="00AD0D40"/>
    <w:rsid w:val="00AD1AE4"/>
    <w:rsid w:val="00AD239C"/>
    <w:rsid w:val="00AD32D9"/>
    <w:rsid w:val="00AD3E03"/>
    <w:rsid w:val="00AD3F88"/>
    <w:rsid w:val="00AD54EC"/>
    <w:rsid w:val="00AD5E75"/>
    <w:rsid w:val="00AD6083"/>
    <w:rsid w:val="00AD7F3E"/>
    <w:rsid w:val="00AE035D"/>
    <w:rsid w:val="00AE03AD"/>
    <w:rsid w:val="00AE04B4"/>
    <w:rsid w:val="00AE1009"/>
    <w:rsid w:val="00AE1696"/>
    <w:rsid w:val="00AE1BA6"/>
    <w:rsid w:val="00AE1EDC"/>
    <w:rsid w:val="00AE1F79"/>
    <w:rsid w:val="00AE2702"/>
    <w:rsid w:val="00AE2DCC"/>
    <w:rsid w:val="00AE2E37"/>
    <w:rsid w:val="00AE3311"/>
    <w:rsid w:val="00AE3425"/>
    <w:rsid w:val="00AE38E5"/>
    <w:rsid w:val="00AE392A"/>
    <w:rsid w:val="00AE394C"/>
    <w:rsid w:val="00AE40E0"/>
    <w:rsid w:val="00AE5CE5"/>
    <w:rsid w:val="00AE6506"/>
    <w:rsid w:val="00AE74DD"/>
    <w:rsid w:val="00AE7507"/>
    <w:rsid w:val="00AE771F"/>
    <w:rsid w:val="00AE7D91"/>
    <w:rsid w:val="00AF09C4"/>
    <w:rsid w:val="00AF321A"/>
    <w:rsid w:val="00AF33B2"/>
    <w:rsid w:val="00AF379C"/>
    <w:rsid w:val="00AF392B"/>
    <w:rsid w:val="00AF39A6"/>
    <w:rsid w:val="00AF45AE"/>
    <w:rsid w:val="00AF461D"/>
    <w:rsid w:val="00AF495A"/>
    <w:rsid w:val="00AF63FB"/>
    <w:rsid w:val="00AF695F"/>
    <w:rsid w:val="00AF7E80"/>
    <w:rsid w:val="00B00776"/>
    <w:rsid w:val="00B010EE"/>
    <w:rsid w:val="00B02930"/>
    <w:rsid w:val="00B03112"/>
    <w:rsid w:val="00B03424"/>
    <w:rsid w:val="00B036F7"/>
    <w:rsid w:val="00B03E21"/>
    <w:rsid w:val="00B0408D"/>
    <w:rsid w:val="00B043A3"/>
    <w:rsid w:val="00B0469D"/>
    <w:rsid w:val="00B049DD"/>
    <w:rsid w:val="00B04C38"/>
    <w:rsid w:val="00B04F14"/>
    <w:rsid w:val="00B053F0"/>
    <w:rsid w:val="00B05573"/>
    <w:rsid w:val="00B05BB8"/>
    <w:rsid w:val="00B05BDC"/>
    <w:rsid w:val="00B05CE4"/>
    <w:rsid w:val="00B06AC9"/>
    <w:rsid w:val="00B06FAD"/>
    <w:rsid w:val="00B074E5"/>
    <w:rsid w:val="00B10EDD"/>
    <w:rsid w:val="00B11DF1"/>
    <w:rsid w:val="00B11E9D"/>
    <w:rsid w:val="00B12D2F"/>
    <w:rsid w:val="00B14B8E"/>
    <w:rsid w:val="00B14FB1"/>
    <w:rsid w:val="00B155F7"/>
    <w:rsid w:val="00B156AE"/>
    <w:rsid w:val="00B16988"/>
    <w:rsid w:val="00B17815"/>
    <w:rsid w:val="00B17EF2"/>
    <w:rsid w:val="00B2028B"/>
    <w:rsid w:val="00B21B9C"/>
    <w:rsid w:val="00B2286B"/>
    <w:rsid w:val="00B230A1"/>
    <w:rsid w:val="00B23472"/>
    <w:rsid w:val="00B23914"/>
    <w:rsid w:val="00B23C27"/>
    <w:rsid w:val="00B24BA6"/>
    <w:rsid w:val="00B24D74"/>
    <w:rsid w:val="00B2507F"/>
    <w:rsid w:val="00B25489"/>
    <w:rsid w:val="00B25B67"/>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14A"/>
    <w:rsid w:val="00B34369"/>
    <w:rsid w:val="00B344FB"/>
    <w:rsid w:val="00B346A2"/>
    <w:rsid w:val="00B346CB"/>
    <w:rsid w:val="00B34B0A"/>
    <w:rsid w:val="00B3545D"/>
    <w:rsid w:val="00B35833"/>
    <w:rsid w:val="00B35E71"/>
    <w:rsid w:val="00B37369"/>
    <w:rsid w:val="00B376C0"/>
    <w:rsid w:val="00B37A0A"/>
    <w:rsid w:val="00B4097E"/>
    <w:rsid w:val="00B40D91"/>
    <w:rsid w:val="00B40DA1"/>
    <w:rsid w:val="00B4164D"/>
    <w:rsid w:val="00B41C34"/>
    <w:rsid w:val="00B41CED"/>
    <w:rsid w:val="00B42D70"/>
    <w:rsid w:val="00B443FF"/>
    <w:rsid w:val="00B44725"/>
    <w:rsid w:val="00B44ED2"/>
    <w:rsid w:val="00B44F1C"/>
    <w:rsid w:val="00B4589A"/>
    <w:rsid w:val="00B4627B"/>
    <w:rsid w:val="00B47369"/>
    <w:rsid w:val="00B47B30"/>
    <w:rsid w:val="00B47C06"/>
    <w:rsid w:val="00B50311"/>
    <w:rsid w:val="00B50BBC"/>
    <w:rsid w:val="00B5193C"/>
    <w:rsid w:val="00B524BC"/>
    <w:rsid w:val="00B52D62"/>
    <w:rsid w:val="00B53011"/>
    <w:rsid w:val="00B5388C"/>
    <w:rsid w:val="00B54305"/>
    <w:rsid w:val="00B54385"/>
    <w:rsid w:val="00B54834"/>
    <w:rsid w:val="00B552E4"/>
    <w:rsid w:val="00B556BF"/>
    <w:rsid w:val="00B5693D"/>
    <w:rsid w:val="00B56DC8"/>
    <w:rsid w:val="00B57321"/>
    <w:rsid w:val="00B574E0"/>
    <w:rsid w:val="00B57997"/>
    <w:rsid w:val="00B60374"/>
    <w:rsid w:val="00B60933"/>
    <w:rsid w:val="00B62BE0"/>
    <w:rsid w:val="00B631B9"/>
    <w:rsid w:val="00B634A2"/>
    <w:rsid w:val="00B639BF"/>
    <w:rsid w:val="00B64D27"/>
    <w:rsid w:val="00B64F1C"/>
    <w:rsid w:val="00B65B0A"/>
    <w:rsid w:val="00B65FEF"/>
    <w:rsid w:val="00B67677"/>
    <w:rsid w:val="00B676A2"/>
    <w:rsid w:val="00B67930"/>
    <w:rsid w:val="00B700C1"/>
    <w:rsid w:val="00B706C1"/>
    <w:rsid w:val="00B70DBF"/>
    <w:rsid w:val="00B70F95"/>
    <w:rsid w:val="00B71471"/>
    <w:rsid w:val="00B7163E"/>
    <w:rsid w:val="00B71F06"/>
    <w:rsid w:val="00B727F7"/>
    <w:rsid w:val="00B7292E"/>
    <w:rsid w:val="00B72F45"/>
    <w:rsid w:val="00B733EE"/>
    <w:rsid w:val="00B735C3"/>
    <w:rsid w:val="00B73BA7"/>
    <w:rsid w:val="00B7466E"/>
    <w:rsid w:val="00B750BF"/>
    <w:rsid w:val="00B766BA"/>
    <w:rsid w:val="00B76D2A"/>
    <w:rsid w:val="00B77214"/>
    <w:rsid w:val="00B77775"/>
    <w:rsid w:val="00B8017B"/>
    <w:rsid w:val="00B80994"/>
    <w:rsid w:val="00B80F11"/>
    <w:rsid w:val="00B81F22"/>
    <w:rsid w:val="00B8383B"/>
    <w:rsid w:val="00B84582"/>
    <w:rsid w:val="00B8480A"/>
    <w:rsid w:val="00B8485A"/>
    <w:rsid w:val="00B84CF2"/>
    <w:rsid w:val="00B85077"/>
    <w:rsid w:val="00B8525D"/>
    <w:rsid w:val="00B87A6B"/>
    <w:rsid w:val="00B92176"/>
    <w:rsid w:val="00B93091"/>
    <w:rsid w:val="00B93406"/>
    <w:rsid w:val="00B940F0"/>
    <w:rsid w:val="00B95EC7"/>
    <w:rsid w:val="00B96099"/>
    <w:rsid w:val="00B97EE3"/>
    <w:rsid w:val="00B97F4E"/>
    <w:rsid w:val="00BA091C"/>
    <w:rsid w:val="00BA1020"/>
    <w:rsid w:val="00BA13AC"/>
    <w:rsid w:val="00BA1B14"/>
    <w:rsid w:val="00BA1C22"/>
    <w:rsid w:val="00BA1D5A"/>
    <w:rsid w:val="00BA22D6"/>
    <w:rsid w:val="00BA26B9"/>
    <w:rsid w:val="00BA320D"/>
    <w:rsid w:val="00BA3769"/>
    <w:rsid w:val="00BA3E6D"/>
    <w:rsid w:val="00BA3FC6"/>
    <w:rsid w:val="00BA49B4"/>
    <w:rsid w:val="00BA4A2A"/>
    <w:rsid w:val="00BA4C5D"/>
    <w:rsid w:val="00BA5A80"/>
    <w:rsid w:val="00BA6A03"/>
    <w:rsid w:val="00BA6AC4"/>
    <w:rsid w:val="00BA6E66"/>
    <w:rsid w:val="00BA6FDB"/>
    <w:rsid w:val="00BA7059"/>
    <w:rsid w:val="00BA7252"/>
    <w:rsid w:val="00BA7600"/>
    <w:rsid w:val="00BA7656"/>
    <w:rsid w:val="00BA7880"/>
    <w:rsid w:val="00BB0699"/>
    <w:rsid w:val="00BB06F9"/>
    <w:rsid w:val="00BB099D"/>
    <w:rsid w:val="00BB0BB0"/>
    <w:rsid w:val="00BB115A"/>
    <w:rsid w:val="00BB1FBA"/>
    <w:rsid w:val="00BB25EF"/>
    <w:rsid w:val="00BB28FA"/>
    <w:rsid w:val="00BB2924"/>
    <w:rsid w:val="00BB29DF"/>
    <w:rsid w:val="00BB34BB"/>
    <w:rsid w:val="00BB4283"/>
    <w:rsid w:val="00BB4434"/>
    <w:rsid w:val="00BB48BF"/>
    <w:rsid w:val="00BB4AF3"/>
    <w:rsid w:val="00BB51E3"/>
    <w:rsid w:val="00BB6E49"/>
    <w:rsid w:val="00BB6F4B"/>
    <w:rsid w:val="00BB71DC"/>
    <w:rsid w:val="00BC0A0A"/>
    <w:rsid w:val="00BC0A41"/>
    <w:rsid w:val="00BC133D"/>
    <w:rsid w:val="00BC2286"/>
    <w:rsid w:val="00BC33B6"/>
    <w:rsid w:val="00BC3CBD"/>
    <w:rsid w:val="00BC4070"/>
    <w:rsid w:val="00BC4C62"/>
    <w:rsid w:val="00BC4D32"/>
    <w:rsid w:val="00BC5BD4"/>
    <w:rsid w:val="00BC5E6E"/>
    <w:rsid w:val="00BC6038"/>
    <w:rsid w:val="00BC63AB"/>
    <w:rsid w:val="00BC6671"/>
    <w:rsid w:val="00BC673E"/>
    <w:rsid w:val="00BC6956"/>
    <w:rsid w:val="00BC72C1"/>
    <w:rsid w:val="00BC7F04"/>
    <w:rsid w:val="00BD0053"/>
    <w:rsid w:val="00BD104E"/>
    <w:rsid w:val="00BD148C"/>
    <w:rsid w:val="00BD2232"/>
    <w:rsid w:val="00BD2B06"/>
    <w:rsid w:val="00BD2E80"/>
    <w:rsid w:val="00BD31B2"/>
    <w:rsid w:val="00BD4C78"/>
    <w:rsid w:val="00BD5D19"/>
    <w:rsid w:val="00BD640B"/>
    <w:rsid w:val="00BD6A15"/>
    <w:rsid w:val="00BD7E45"/>
    <w:rsid w:val="00BE0239"/>
    <w:rsid w:val="00BE0D20"/>
    <w:rsid w:val="00BE30AC"/>
    <w:rsid w:val="00BE3255"/>
    <w:rsid w:val="00BE5292"/>
    <w:rsid w:val="00BE56C5"/>
    <w:rsid w:val="00BE6392"/>
    <w:rsid w:val="00BE68AA"/>
    <w:rsid w:val="00BE6F70"/>
    <w:rsid w:val="00BE7441"/>
    <w:rsid w:val="00BE75B6"/>
    <w:rsid w:val="00BE76E3"/>
    <w:rsid w:val="00BE7BD6"/>
    <w:rsid w:val="00BE7E85"/>
    <w:rsid w:val="00BF00EC"/>
    <w:rsid w:val="00BF05A8"/>
    <w:rsid w:val="00BF0A39"/>
    <w:rsid w:val="00BF1878"/>
    <w:rsid w:val="00BF24A6"/>
    <w:rsid w:val="00BF261A"/>
    <w:rsid w:val="00BF2A54"/>
    <w:rsid w:val="00BF2BFD"/>
    <w:rsid w:val="00BF3228"/>
    <w:rsid w:val="00BF3381"/>
    <w:rsid w:val="00BF3467"/>
    <w:rsid w:val="00BF3EB6"/>
    <w:rsid w:val="00BF53D0"/>
    <w:rsid w:val="00BF599D"/>
    <w:rsid w:val="00BF59E3"/>
    <w:rsid w:val="00BF5C1D"/>
    <w:rsid w:val="00BF65FA"/>
    <w:rsid w:val="00BF6880"/>
    <w:rsid w:val="00BF6904"/>
    <w:rsid w:val="00BF69EE"/>
    <w:rsid w:val="00BF69F7"/>
    <w:rsid w:val="00BF714C"/>
    <w:rsid w:val="00BF71BD"/>
    <w:rsid w:val="00BF7853"/>
    <w:rsid w:val="00C001F8"/>
    <w:rsid w:val="00C0085B"/>
    <w:rsid w:val="00C00DDA"/>
    <w:rsid w:val="00C0112F"/>
    <w:rsid w:val="00C01FBA"/>
    <w:rsid w:val="00C020A9"/>
    <w:rsid w:val="00C02405"/>
    <w:rsid w:val="00C02836"/>
    <w:rsid w:val="00C029CF"/>
    <w:rsid w:val="00C03011"/>
    <w:rsid w:val="00C0334E"/>
    <w:rsid w:val="00C038B3"/>
    <w:rsid w:val="00C03CAB"/>
    <w:rsid w:val="00C0419D"/>
    <w:rsid w:val="00C048BE"/>
    <w:rsid w:val="00C04F58"/>
    <w:rsid w:val="00C05839"/>
    <w:rsid w:val="00C05A64"/>
    <w:rsid w:val="00C05F74"/>
    <w:rsid w:val="00C0636D"/>
    <w:rsid w:val="00C1093A"/>
    <w:rsid w:val="00C11713"/>
    <w:rsid w:val="00C15705"/>
    <w:rsid w:val="00C15E1A"/>
    <w:rsid w:val="00C15EDB"/>
    <w:rsid w:val="00C161B9"/>
    <w:rsid w:val="00C16682"/>
    <w:rsid w:val="00C16CC6"/>
    <w:rsid w:val="00C20614"/>
    <w:rsid w:val="00C20741"/>
    <w:rsid w:val="00C2144E"/>
    <w:rsid w:val="00C217DF"/>
    <w:rsid w:val="00C218AD"/>
    <w:rsid w:val="00C21FDD"/>
    <w:rsid w:val="00C22E73"/>
    <w:rsid w:val="00C22F76"/>
    <w:rsid w:val="00C2323A"/>
    <w:rsid w:val="00C2333B"/>
    <w:rsid w:val="00C23587"/>
    <w:rsid w:val="00C240AF"/>
    <w:rsid w:val="00C240F7"/>
    <w:rsid w:val="00C24E27"/>
    <w:rsid w:val="00C30A6B"/>
    <w:rsid w:val="00C30C08"/>
    <w:rsid w:val="00C31F3E"/>
    <w:rsid w:val="00C328AA"/>
    <w:rsid w:val="00C32E4B"/>
    <w:rsid w:val="00C32EED"/>
    <w:rsid w:val="00C33A1F"/>
    <w:rsid w:val="00C33A96"/>
    <w:rsid w:val="00C33CEA"/>
    <w:rsid w:val="00C35A08"/>
    <w:rsid w:val="00C35C63"/>
    <w:rsid w:val="00C35E01"/>
    <w:rsid w:val="00C3624E"/>
    <w:rsid w:val="00C36423"/>
    <w:rsid w:val="00C3692F"/>
    <w:rsid w:val="00C375F2"/>
    <w:rsid w:val="00C37BD6"/>
    <w:rsid w:val="00C37E1E"/>
    <w:rsid w:val="00C41072"/>
    <w:rsid w:val="00C41BD3"/>
    <w:rsid w:val="00C4204A"/>
    <w:rsid w:val="00C425B0"/>
    <w:rsid w:val="00C4267C"/>
    <w:rsid w:val="00C42F66"/>
    <w:rsid w:val="00C43780"/>
    <w:rsid w:val="00C4416F"/>
    <w:rsid w:val="00C462A7"/>
    <w:rsid w:val="00C46CD7"/>
    <w:rsid w:val="00C477BC"/>
    <w:rsid w:val="00C47DAE"/>
    <w:rsid w:val="00C504DA"/>
    <w:rsid w:val="00C50630"/>
    <w:rsid w:val="00C511AE"/>
    <w:rsid w:val="00C5194F"/>
    <w:rsid w:val="00C51AD0"/>
    <w:rsid w:val="00C52211"/>
    <w:rsid w:val="00C5250C"/>
    <w:rsid w:val="00C52CDD"/>
    <w:rsid w:val="00C52E82"/>
    <w:rsid w:val="00C53627"/>
    <w:rsid w:val="00C53DD2"/>
    <w:rsid w:val="00C54550"/>
    <w:rsid w:val="00C54ACC"/>
    <w:rsid w:val="00C54E5F"/>
    <w:rsid w:val="00C55ABD"/>
    <w:rsid w:val="00C55FB9"/>
    <w:rsid w:val="00C56275"/>
    <w:rsid w:val="00C56349"/>
    <w:rsid w:val="00C5699C"/>
    <w:rsid w:val="00C5718C"/>
    <w:rsid w:val="00C57492"/>
    <w:rsid w:val="00C6067F"/>
    <w:rsid w:val="00C62DCD"/>
    <w:rsid w:val="00C63AC6"/>
    <w:rsid w:val="00C6409C"/>
    <w:rsid w:val="00C6444E"/>
    <w:rsid w:val="00C644BC"/>
    <w:rsid w:val="00C64869"/>
    <w:rsid w:val="00C64AC4"/>
    <w:rsid w:val="00C650A7"/>
    <w:rsid w:val="00C65E47"/>
    <w:rsid w:val="00C66309"/>
    <w:rsid w:val="00C66FD0"/>
    <w:rsid w:val="00C672D3"/>
    <w:rsid w:val="00C70245"/>
    <w:rsid w:val="00C70327"/>
    <w:rsid w:val="00C70A67"/>
    <w:rsid w:val="00C71435"/>
    <w:rsid w:val="00C714D9"/>
    <w:rsid w:val="00C7268D"/>
    <w:rsid w:val="00C728F4"/>
    <w:rsid w:val="00C72C9B"/>
    <w:rsid w:val="00C730AF"/>
    <w:rsid w:val="00C73FC5"/>
    <w:rsid w:val="00C74734"/>
    <w:rsid w:val="00C74B26"/>
    <w:rsid w:val="00C75FD2"/>
    <w:rsid w:val="00C800B4"/>
    <w:rsid w:val="00C8154F"/>
    <w:rsid w:val="00C81825"/>
    <w:rsid w:val="00C81A71"/>
    <w:rsid w:val="00C8287C"/>
    <w:rsid w:val="00C834D5"/>
    <w:rsid w:val="00C83E7C"/>
    <w:rsid w:val="00C8400D"/>
    <w:rsid w:val="00C8401E"/>
    <w:rsid w:val="00C84A08"/>
    <w:rsid w:val="00C851BB"/>
    <w:rsid w:val="00C85466"/>
    <w:rsid w:val="00C86901"/>
    <w:rsid w:val="00C87276"/>
    <w:rsid w:val="00C87775"/>
    <w:rsid w:val="00C87AB3"/>
    <w:rsid w:val="00C87B36"/>
    <w:rsid w:val="00C87B90"/>
    <w:rsid w:val="00C907E8"/>
    <w:rsid w:val="00C91078"/>
    <w:rsid w:val="00C91A9A"/>
    <w:rsid w:val="00C92728"/>
    <w:rsid w:val="00C92EFF"/>
    <w:rsid w:val="00C9338F"/>
    <w:rsid w:val="00C941E0"/>
    <w:rsid w:val="00C94F31"/>
    <w:rsid w:val="00C95087"/>
    <w:rsid w:val="00C95CC9"/>
    <w:rsid w:val="00C965CD"/>
    <w:rsid w:val="00C96B6A"/>
    <w:rsid w:val="00C96FB9"/>
    <w:rsid w:val="00CA07D6"/>
    <w:rsid w:val="00CA1D3C"/>
    <w:rsid w:val="00CA2648"/>
    <w:rsid w:val="00CA32F2"/>
    <w:rsid w:val="00CA3B17"/>
    <w:rsid w:val="00CA3EA2"/>
    <w:rsid w:val="00CA46E7"/>
    <w:rsid w:val="00CA4910"/>
    <w:rsid w:val="00CA549E"/>
    <w:rsid w:val="00CA55F4"/>
    <w:rsid w:val="00CA562E"/>
    <w:rsid w:val="00CA574B"/>
    <w:rsid w:val="00CA641D"/>
    <w:rsid w:val="00CA74E2"/>
    <w:rsid w:val="00CA7763"/>
    <w:rsid w:val="00CB0525"/>
    <w:rsid w:val="00CB0C82"/>
    <w:rsid w:val="00CB15DB"/>
    <w:rsid w:val="00CB1A06"/>
    <w:rsid w:val="00CB21BC"/>
    <w:rsid w:val="00CB23A6"/>
    <w:rsid w:val="00CB245F"/>
    <w:rsid w:val="00CB4135"/>
    <w:rsid w:val="00CB4ECC"/>
    <w:rsid w:val="00CB5631"/>
    <w:rsid w:val="00CB611F"/>
    <w:rsid w:val="00CB66AE"/>
    <w:rsid w:val="00CB68A3"/>
    <w:rsid w:val="00CB724D"/>
    <w:rsid w:val="00CB7309"/>
    <w:rsid w:val="00CC0E93"/>
    <w:rsid w:val="00CC11B1"/>
    <w:rsid w:val="00CC2D50"/>
    <w:rsid w:val="00CC386D"/>
    <w:rsid w:val="00CC4188"/>
    <w:rsid w:val="00CC44A0"/>
    <w:rsid w:val="00CC497E"/>
    <w:rsid w:val="00CC5613"/>
    <w:rsid w:val="00CC5C32"/>
    <w:rsid w:val="00CC6131"/>
    <w:rsid w:val="00CC6286"/>
    <w:rsid w:val="00CC6790"/>
    <w:rsid w:val="00CC7CAE"/>
    <w:rsid w:val="00CC7E12"/>
    <w:rsid w:val="00CC7F90"/>
    <w:rsid w:val="00CD0973"/>
    <w:rsid w:val="00CD0BA8"/>
    <w:rsid w:val="00CD141D"/>
    <w:rsid w:val="00CD29EB"/>
    <w:rsid w:val="00CD36C5"/>
    <w:rsid w:val="00CD47C1"/>
    <w:rsid w:val="00CD4F79"/>
    <w:rsid w:val="00CD535C"/>
    <w:rsid w:val="00CD54CA"/>
    <w:rsid w:val="00CD589F"/>
    <w:rsid w:val="00CD6191"/>
    <w:rsid w:val="00CD6F49"/>
    <w:rsid w:val="00CD7426"/>
    <w:rsid w:val="00CD7FFC"/>
    <w:rsid w:val="00CE1685"/>
    <w:rsid w:val="00CE28A6"/>
    <w:rsid w:val="00CE2C77"/>
    <w:rsid w:val="00CE30B2"/>
    <w:rsid w:val="00CE39B8"/>
    <w:rsid w:val="00CE3D1F"/>
    <w:rsid w:val="00CE4A3C"/>
    <w:rsid w:val="00CE58C4"/>
    <w:rsid w:val="00CE5A0D"/>
    <w:rsid w:val="00CE5A2F"/>
    <w:rsid w:val="00CE6A7A"/>
    <w:rsid w:val="00CE6EAD"/>
    <w:rsid w:val="00CE72F3"/>
    <w:rsid w:val="00CE734F"/>
    <w:rsid w:val="00CE7F3D"/>
    <w:rsid w:val="00CF0266"/>
    <w:rsid w:val="00CF0B77"/>
    <w:rsid w:val="00CF0DF3"/>
    <w:rsid w:val="00CF12B4"/>
    <w:rsid w:val="00CF19CD"/>
    <w:rsid w:val="00CF274E"/>
    <w:rsid w:val="00CF324D"/>
    <w:rsid w:val="00CF33D8"/>
    <w:rsid w:val="00CF36DA"/>
    <w:rsid w:val="00CF40DF"/>
    <w:rsid w:val="00CF4706"/>
    <w:rsid w:val="00CF59EF"/>
    <w:rsid w:val="00CF6647"/>
    <w:rsid w:val="00CF66EC"/>
    <w:rsid w:val="00CF6834"/>
    <w:rsid w:val="00CF6DF8"/>
    <w:rsid w:val="00CF6ED5"/>
    <w:rsid w:val="00CF6F03"/>
    <w:rsid w:val="00CF7117"/>
    <w:rsid w:val="00CF71CA"/>
    <w:rsid w:val="00CF7365"/>
    <w:rsid w:val="00D021C3"/>
    <w:rsid w:val="00D02669"/>
    <w:rsid w:val="00D02896"/>
    <w:rsid w:val="00D02D13"/>
    <w:rsid w:val="00D02D69"/>
    <w:rsid w:val="00D02FD5"/>
    <w:rsid w:val="00D0371A"/>
    <w:rsid w:val="00D04ECE"/>
    <w:rsid w:val="00D0542A"/>
    <w:rsid w:val="00D05B10"/>
    <w:rsid w:val="00D05CA6"/>
    <w:rsid w:val="00D05DCB"/>
    <w:rsid w:val="00D06423"/>
    <w:rsid w:val="00D06BA6"/>
    <w:rsid w:val="00D06CDC"/>
    <w:rsid w:val="00D0794B"/>
    <w:rsid w:val="00D07B49"/>
    <w:rsid w:val="00D07BF5"/>
    <w:rsid w:val="00D10A3B"/>
    <w:rsid w:val="00D10B30"/>
    <w:rsid w:val="00D116A0"/>
    <w:rsid w:val="00D12683"/>
    <w:rsid w:val="00D13005"/>
    <w:rsid w:val="00D1324E"/>
    <w:rsid w:val="00D135C5"/>
    <w:rsid w:val="00D13860"/>
    <w:rsid w:val="00D13CEA"/>
    <w:rsid w:val="00D15256"/>
    <w:rsid w:val="00D1578D"/>
    <w:rsid w:val="00D15E43"/>
    <w:rsid w:val="00D16741"/>
    <w:rsid w:val="00D16CAA"/>
    <w:rsid w:val="00D16D4C"/>
    <w:rsid w:val="00D16E2D"/>
    <w:rsid w:val="00D17CDF"/>
    <w:rsid w:val="00D20543"/>
    <w:rsid w:val="00D208A0"/>
    <w:rsid w:val="00D210CC"/>
    <w:rsid w:val="00D21DE3"/>
    <w:rsid w:val="00D23009"/>
    <w:rsid w:val="00D232CC"/>
    <w:rsid w:val="00D2355C"/>
    <w:rsid w:val="00D23582"/>
    <w:rsid w:val="00D2507F"/>
    <w:rsid w:val="00D2530E"/>
    <w:rsid w:val="00D27138"/>
    <w:rsid w:val="00D271BF"/>
    <w:rsid w:val="00D27382"/>
    <w:rsid w:val="00D276A2"/>
    <w:rsid w:val="00D27D6B"/>
    <w:rsid w:val="00D3003B"/>
    <w:rsid w:val="00D303B8"/>
    <w:rsid w:val="00D30823"/>
    <w:rsid w:val="00D3112C"/>
    <w:rsid w:val="00D311D3"/>
    <w:rsid w:val="00D31649"/>
    <w:rsid w:val="00D31833"/>
    <w:rsid w:val="00D318DD"/>
    <w:rsid w:val="00D342DF"/>
    <w:rsid w:val="00D347AD"/>
    <w:rsid w:val="00D354A5"/>
    <w:rsid w:val="00D35C4C"/>
    <w:rsid w:val="00D35CB2"/>
    <w:rsid w:val="00D36C96"/>
    <w:rsid w:val="00D3734F"/>
    <w:rsid w:val="00D374DE"/>
    <w:rsid w:val="00D3750C"/>
    <w:rsid w:val="00D37837"/>
    <w:rsid w:val="00D37BF3"/>
    <w:rsid w:val="00D37EC2"/>
    <w:rsid w:val="00D40204"/>
    <w:rsid w:val="00D40220"/>
    <w:rsid w:val="00D4074F"/>
    <w:rsid w:val="00D40AC5"/>
    <w:rsid w:val="00D40E65"/>
    <w:rsid w:val="00D420A6"/>
    <w:rsid w:val="00D421AF"/>
    <w:rsid w:val="00D42721"/>
    <w:rsid w:val="00D42BA0"/>
    <w:rsid w:val="00D42DA5"/>
    <w:rsid w:val="00D43826"/>
    <w:rsid w:val="00D44583"/>
    <w:rsid w:val="00D44759"/>
    <w:rsid w:val="00D44F8E"/>
    <w:rsid w:val="00D4557A"/>
    <w:rsid w:val="00D461F2"/>
    <w:rsid w:val="00D47B87"/>
    <w:rsid w:val="00D47BDC"/>
    <w:rsid w:val="00D47CE1"/>
    <w:rsid w:val="00D47EF4"/>
    <w:rsid w:val="00D50984"/>
    <w:rsid w:val="00D5131C"/>
    <w:rsid w:val="00D5179D"/>
    <w:rsid w:val="00D51B7E"/>
    <w:rsid w:val="00D51CA6"/>
    <w:rsid w:val="00D51E90"/>
    <w:rsid w:val="00D5230D"/>
    <w:rsid w:val="00D5244C"/>
    <w:rsid w:val="00D52569"/>
    <w:rsid w:val="00D528B5"/>
    <w:rsid w:val="00D53AAD"/>
    <w:rsid w:val="00D54C14"/>
    <w:rsid w:val="00D54F3C"/>
    <w:rsid w:val="00D55BE5"/>
    <w:rsid w:val="00D56CA2"/>
    <w:rsid w:val="00D56D27"/>
    <w:rsid w:val="00D5785C"/>
    <w:rsid w:val="00D6131B"/>
    <w:rsid w:val="00D61909"/>
    <w:rsid w:val="00D63567"/>
    <w:rsid w:val="00D6365D"/>
    <w:rsid w:val="00D6366A"/>
    <w:rsid w:val="00D63F4D"/>
    <w:rsid w:val="00D64055"/>
    <w:rsid w:val="00D64190"/>
    <w:rsid w:val="00D64397"/>
    <w:rsid w:val="00D644CD"/>
    <w:rsid w:val="00D64902"/>
    <w:rsid w:val="00D64E52"/>
    <w:rsid w:val="00D65802"/>
    <w:rsid w:val="00D6651D"/>
    <w:rsid w:val="00D66547"/>
    <w:rsid w:val="00D66BAF"/>
    <w:rsid w:val="00D67274"/>
    <w:rsid w:val="00D6773A"/>
    <w:rsid w:val="00D70D88"/>
    <w:rsid w:val="00D711A7"/>
    <w:rsid w:val="00D714CA"/>
    <w:rsid w:val="00D71915"/>
    <w:rsid w:val="00D72A83"/>
    <w:rsid w:val="00D72E27"/>
    <w:rsid w:val="00D7300D"/>
    <w:rsid w:val="00D736C5"/>
    <w:rsid w:val="00D73F82"/>
    <w:rsid w:val="00D74187"/>
    <w:rsid w:val="00D75060"/>
    <w:rsid w:val="00D75650"/>
    <w:rsid w:val="00D75C5E"/>
    <w:rsid w:val="00D76C13"/>
    <w:rsid w:val="00D7783D"/>
    <w:rsid w:val="00D77F58"/>
    <w:rsid w:val="00D8017E"/>
    <w:rsid w:val="00D803DF"/>
    <w:rsid w:val="00D809F3"/>
    <w:rsid w:val="00D80A8D"/>
    <w:rsid w:val="00D81E91"/>
    <w:rsid w:val="00D81FD6"/>
    <w:rsid w:val="00D83593"/>
    <w:rsid w:val="00D83AC4"/>
    <w:rsid w:val="00D83CC3"/>
    <w:rsid w:val="00D863F0"/>
    <w:rsid w:val="00D864F8"/>
    <w:rsid w:val="00D87E29"/>
    <w:rsid w:val="00D900EE"/>
    <w:rsid w:val="00D90F27"/>
    <w:rsid w:val="00D92106"/>
    <w:rsid w:val="00D929EC"/>
    <w:rsid w:val="00D92E41"/>
    <w:rsid w:val="00D93052"/>
    <w:rsid w:val="00D938F4"/>
    <w:rsid w:val="00D94644"/>
    <w:rsid w:val="00D94881"/>
    <w:rsid w:val="00D94FA8"/>
    <w:rsid w:val="00D953D2"/>
    <w:rsid w:val="00D95A1E"/>
    <w:rsid w:val="00D96085"/>
    <w:rsid w:val="00D962D7"/>
    <w:rsid w:val="00DA0451"/>
    <w:rsid w:val="00DA0907"/>
    <w:rsid w:val="00DA0BD0"/>
    <w:rsid w:val="00DA0F29"/>
    <w:rsid w:val="00DA1C1D"/>
    <w:rsid w:val="00DA1DEE"/>
    <w:rsid w:val="00DA2BD9"/>
    <w:rsid w:val="00DA2F89"/>
    <w:rsid w:val="00DA2FA2"/>
    <w:rsid w:val="00DA302C"/>
    <w:rsid w:val="00DA3F57"/>
    <w:rsid w:val="00DA3F59"/>
    <w:rsid w:val="00DA41A9"/>
    <w:rsid w:val="00DA431F"/>
    <w:rsid w:val="00DA4901"/>
    <w:rsid w:val="00DA4B2C"/>
    <w:rsid w:val="00DA5166"/>
    <w:rsid w:val="00DA56F3"/>
    <w:rsid w:val="00DA5CE2"/>
    <w:rsid w:val="00DA645E"/>
    <w:rsid w:val="00DA6736"/>
    <w:rsid w:val="00DA69AD"/>
    <w:rsid w:val="00DA6AB6"/>
    <w:rsid w:val="00DA6F2C"/>
    <w:rsid w:val="00DA7193"/>
    <w:rsid w:val="00DA7E9E"/>
    <w:rsid w:val="00DB02BA"/>
    <w:rsid w:val="00DB2E2A"/>
    <w:rsid w:val="00DB2EF1"/>
    <w:rsid w:val="00DB4154"/>
    <w:rsid w:val="00DB4551"/>
    <w:rsid w:val="00DB466B"/>
    <w:rsid w:val="00DB59B4"/>
    <w:rsid w:val="00DB5FA8"/>
    <w:rsid w:val="00DB65F2"/>
    <w:rsid w:val="00DB6A92"/>
    <w:rsid w:val="00DB6F7F"/>
    <w:rsid w:val="00DB7608"/>
    <w:rsid w:val="00DB7A44"/>
    <w:rsid w:val="00DC18CF"/>
    <w:rsid w:val="00DC1CF3"/>
    <w:rsid w:val="00DC2586"/>
    <w:rsid w:val="00DC342C"/>
    <w:rsid w:val="00DC3AA6"/>
    <w:rsid w:val="00DC4021"/>
    <w:rsid w:val="00DC43C4"/>
    <w:rsid w:val="00DC483C"/>
    <w:rsid w:val="00DC4E1E"/>
    <w:rsid w:val="00DC51C8"/>
    <w:rsid w:val="00DC601A"/>
    <w:rsid w:val="00DC69C4"/>
    <w:rsid w:val="00DC773F"/>
    <w:rsid w:val="00DC77E3"/>
    <w:rsid w:val="00DD0589"/>
    <w:rsid w:val="00DD0E20"/>
    <w:rsid w:val="00DD1B7C"/>
    <w:rsid w:val="00DD2388"/>
    <w:rsid w:val="00DD263B"/>
    <w:rsid w:val="00DD29E5"/>
    <w:rsid w:val="00DD4903"/>
    <w:rsid w:val="00DD4C25"/>
    <w:rsid w:val="00DD621E"/>
    <w:rsid w:val="00DD6CFA"/>
    <w:rsid w:val="00DD74A3"/>
    <w:rsid w:val="00DD7D8B"/>
    <w:rsid w:val="00DD7FAD"/>
    <w:rsid w:val="00DE16B4"/>
    <w:rsid w:val="00DE2E7A"/>
    <w:rsid w:val="00DE3B5C"/>
    <w:rsid w:val="00DE4008"/>
    <w:rsid w:val="00DE45D4"/>
    <w:rsid w:val="00DE53D2"/>
    <w:rsid w:val="00DE596D"/>
    <w:rsid w:val="00DE6CCB"/>
    <w:rsid w:val="00DE6EE1"/>
    <w:rsid w:val="00DE72E6"/>
    <w:rsid w:val="00DE7724"/>
    <w:rsid w:val="00DF0116"/>
    <w:rsid w:val="00DF0E69"/>
    <w:rsid w:val="00DF1316"/>
    <w:rsid w:val="00DF137A"/>
    <w:rsid w:val="00DF14CA"/>
    <w:rsid w:val="00DF4056"/>
    <w:rsid w:val="00DF669A"/>
    <w:rsid w:val="00DF6CDC"/>
    <w:rsid w:val="00DF7368"/>
    <w:rsid w:val="00DF75AB"/>
    <w:rsid w:val="00DF76DD"/>
    <w:rsid w:val="00DF7D23"/>
    <w:rsid w:val="00E00076"/>
    <w:rsid w:val="00E002B3"/>
    <w:rsid w:val="00E015A8"/>
    <w:rsid w:val="00E0322D"/>
    <w:rsid w:val="00E033F4"/>
    <w:rsid w:val="00E03454"/>
    <w:rsid w:val="00E03F31"/>
    <w:rsid w:val="00E04F95"/>
    <w:rsid w:val="00E055BD"/>
    <w:rsid w:val="00E05EC9"/>
    <w:rsid w:val="00E05EF3"/>
    <w:rsid w:val="00E061F3"/>
    <w:rsid w:val="00E06BEC"/>
    <w:rsid w:val="00E06E8B"/>
    <w:rsid w:val="00E06E92"/>
    <w:rsid w:val="00E072E4"/>
    <w:rsid w:val="00E10412"/>
    <w:rsid w:val="00E1067C"/>
    <w:rsid w:val="00E10CB5"/>
    <w:rsid w:val="00E11EDE"/>
    <w:rsid w:val="00E1367C"/>
    <w:rsid w:val="00E13989"/>
    <w:rsid w:val="00E13B8B"/>
    <w:rsid w:val="00E14249"/>
    <w:rsid w:val="00E14972"/>
    <w:rsid w:val="00E149EC"/>
    <w:rsid w:val="00E14C8E"/>
    <w:rsid w:val="00E14E78"/>
    <w:rsid w:val="00E14E82"/>
    <w:rsid w:val="00E1594F"/>
    <w:rsid w:val="00E16701"/>
    <w:rsid w:val="00E17F5D"/>
    <w:rsid w:val="00E20CE3"/>
    <w:rsid w:val="00E20D8E"/>
    <w:rsid w:val="00E21073"/>
    <w:rsid w:val="00E2151A"/>
    <w:rsid w:val="00E219F6"/>
    <w:rsid w:val="00E21BD0"/>
    <w:rsid w:val="00E23215"/>
    <w:rsid w:val="00E23A68"/>
    <w:rsid w:val="00E24206"/>
    <w:rsid w:val="00E2428A"/>
    <w:rsid w:val="00E2611D"/>
    <w:rsid w:val="00E26345"/>
    <w:rsid w:val="00E2647D"/>
    <w:rsid w:val="00E2697B"/>
    <w:rsid w:val="00E3001D"/>
    <w:rsid w:val="00E3002C"/>
    <w:rsid w:val="00E30282"/>
    <w:rsid w:val="00E31003"/>
    <w:rsid w:val="00E312C2"/>
    <w:rsid w:val="00E31401"/>
    <w:rsid w:val="00E332A9"/>
    <w:rsid w:val="00E34624"/>
    <w:rsid w:val="00E3475E"/>
    <w:rsid w:val="00E348E6"/>
    <w:rsid w:val="00E34AD5"/>
    <w:rsid w:val="00E36085"/>
    <w:rsid w:val="00E36A63"/>
    <w:rsid w:val="00E36F9E"/>
    <w:rsid w:val="00E3756A"/>
    <w:rsid w:val="00E407C6"/>
    <w:rsid w:val="00E40FF2"/>
    <w:rsid w:val="00E41014"/>
    <w:rsid w:val="00E41B6E"/>
    <w:rsid w:val="00E42AA3"/>
    <w:rsid w:val="00E44F61"/>
    <w:rsid w:val="00E45319"/>
    <w:rsid w:val="00E46028"/>
    <w:rsid w:val="00E4780B"/>
    <w:rsid w:val="00E47A7D"/>
    <w:rsid w:val="00E47E4E"/>
    <w:rsid w:val="00E50065"/>
    <w:rsid w:val="00E50A0F"/>
    <w:rsid w:val="00E51D31"/>
    <w:rsid w:val="00E51F92"/>
    <w:rsid w:val="00E5225D"/>
    <w:rsid w:val="00E5280A"/>
    <w:rsid w:val="00E52E59"/>
    <w:rsid w:val="00E530F4"/>
    <w:rsid w:val="00E53496"/>
    <w:rsid w:val="00E534A5"/>
    <w:rsid w:val="00E53E69"/>
    <w:rsid w:val="00E54229"/>
    <w:rsid w:val="00E543A7"/>
    <w:rsid w:val="00E554EC"/>
    <w:rsid w:val="00E55C42"/>
    <w:rsid w:val="00E56CAC"/>
    <w:rsid w:val="00E56EE5"/>
    <w:rsid w:val="00E604AB"/>
    <w:rsid w:val="00E60A85"/>
    <w:rsid w:val="00E60CB4"/>
    <w:rsid w:val="00E61678"/>
    <w:rsid w:val="00E61E6E"/>
    <w:rsid w:val="00E6232B"/>
    <w:rsid w:val="00E62E6F"/>
    <w:rsid w:val="00E6307E"/>
    <w:rsid w:val="00E636D2"/>
    <w:rsid w:val="00E63A01"/>
    <w:rsid w:val="00E64472"/>
    <w:rsid w:val="00E645E5"/>
    <w:rsid w:val="00E64849"/>
    <w:rsid w:val="00E64C70"/>
    <w:rsid w:val="00E650D7"/>
    <w:rsid w:val="00E6542E"/>
    <w:rsid w:val="00E65B3B"/>
    <w:rsid w:val="00E6627C"/>
    <w:rsid w:val="00E66C5D"/>
    <w:rsid w:val="00E66D7F"/>
    <w:rsid w:val="00E673AD"/>
    <w:rsid w:val="00E6750A"/>
    <w:rsid w:val="00E67EAD"/>
    <w:rsid w:val="00E70B70"/>
    <w:rsid w:val="00E71349"/>
    <w:rsid w:val="00E719E3"/>
    <w:rsid w:val="00E72C2B"/>
    <w:rsid w:val="00E73014"/>
    <w:rsid w:val="00E73418"/>
    <w:rsid w:val="00E73667"/>
    <w:rsid w:val="00E73755"/>
    <w:rsid w:val="00E7467F"/>
    <w:rsid w:val="00E74D93"/>
    <w:rsid w:val="00E761A9"/>
    <w:rsid w:val="00E76CC3"/>
    <w:rsid w:val="00E77301"/>
    <w:rsid w:val="00E77BE3"/>
    <w:rsid w:val="00E77BE7"/>
    <w:rsid w:val="00E80730"/>
    <w:rsid w:val="00E8101D"/>
    <w:rsid w:val="00E813C8"/>
    <w:rsid w:val="00E813F5"/>
    <w:rsid w:val="00E81945"/>
    <w:rsid w:val="00E823BF"/>
    <w:rsid w:val="00E82750"/>
    <w:rsid w:val="00E82791"/>
    <w:rsid w:val="00E82911"/>
    <w:rsid w:val="00E83105"/>
    <w:rsid w:val="00E83CAC"/>
    <w:rsid w:val="00E83D0C"/>
    <w:rsid w:val="00E84758"/>
    <w:rsid w:val="00E847A7"/>
    <w:rsid w:val="00E8488A"/>
    <w:rsid w:val="00E84906"/>
    <w:rsid w:val="00E8531D"/>
    <w:rsid w:val="00E85BCD"/>
    <w:rsid w:val="00E865AC"/>
    <w:rsid w:val="00E86773"/>
    <w:rsid w:val="00E8703B"/>
    <w:rsid w:val="00E87352"/>
    <w:rsid w:val="00E87850"/>
    <w:rsid w:val="00E906F4"/>
    <w:rsid w:val="00E91448"/>
    <w:rsid w:val="00E91620"/>
    <w:rsid w:val="00E920D6"/>
    <w:rsid w:val="00E92489"/>
    <w:rsid w:val="00E92A93"/>
    <w:rsid w:val="00E92C7B"/>
    <w:rsid w:val="00E92EA2"/>
    <w:rsid w:val="00E93A0C"/>
    <w:rsid w:val="00E93AFF"/>
    <w:rsid w:val="00E9477C"/>
    <w:rsid w:val="00E95439"/>
    <w:rsid w:val="00E95985"/>
    <w:rsid w:val="00E959FA"/>
    <w:rsid w:val="00E95CAF"/>
    <w:rsid w:val="00E95CE7"/>
    <w:rsid w:val="00E95DE1"/>
    <w:rsid w:val="00E961D8"/>
    <w:rsid w:val="00E96AF4"/>
    <w:rsid w:val="00E974CB"/>
    <w:rsid w:val="00E97759"/>
    <w:rsid w:val="00EA085B"/>
    <w:rsid w:val="00EA08DD"/>
    <w:rsid w:val="00EA0E56"/>
    <w:rsid w:val="00EA110C"/>
    <w:rsid w:val="00EA1131"/>
    <w:rsid w:val="00EA14E0"/>
    <w:rsid w:val="00EA1C56"/>
    <w:rsid w:val="00EA205A"/>
    <w:rsid w:val="00EA2BE2"/>
    <w:rsid w:val="00EA2D7D"/>
    <w:rsid w:val="00EA2DE5"/>
    <w:rsid w:val="00EA2E4C"/>
    <w:rsid w:val="00EA36E8"/>
    <w:rsid w:val="00EA3DE1"/>
    <w:rsid w:val="00EA3EAA"/>
    <w:rsid w:val="00EA3FBA"/>
    <w:rsid w:val="00EA519A"/>
    <w:rsid w:val="00EA5256"/>
    <w:rsid w:val="00EA5629"/>
    <w:rsid w:val="00EA57BA"/>
    <w:rsid w:val="00EA5D8D"/>
    <w:rsid w:val="00EA7B99"/>
    <w:rsid w:val="00EB0727"/>
    <w:rsid w:val="00EB0748"/>
    <w:rsid w:val="00EB0D4F"/>
    <w:rsid w:val="00EB109F"/>
    <w:rsid w:val="00EB12D2"/>
    <w:rsid w:val="00EB15D1"/>
    <w:rsid w:val="00EB1CB1"/>
    <w:rsid w:val="00EB28EC"/>
    <w:rsid w:val="00EB2ECF"/>
    <w:rsid w:val="00EB3364"/>
    <w:rsid w:val="00EB3442"/>
    <w:rsid w:val="00EB3F2A"/>
    <w:rsid w:val="00EB515B"/>
    <w:rsid w:val="00EB6058"/>
    <w:rsid w:val="00EB72D8"/>
    <w:rsid w:val="00EC029B"/>
    <w:rsid w:val="00EC06BC"/>
    <w:rsid w:val="00EC12E0"/>
    <w:rsid w:val="00EC1BFD"/>
    <w:rsid w:val="00EC1E48"/>
    <w:rsid w:val="00EC33C9"/>
    <w:rsid w:val="00EC34A5"/>
    <w:rsid w:val="00EC3D2A"/>
    <w:rsid w:val="00EC4E6D"/>
    <w:rsid w:val="00EC51A3"/>
    <w:rsid w:val="00EC620C"/>
    <w:rsid w:val="00EC713C"/>
    <w:rsid w:val="00EC7326"/>
    <w:rsid w:val="00EC73AE"/>
    <w:rsid w:val="00EC7E5F"/>
    <w:rsid w:val="00EC7F52"/>
    <w:rsid w:val="00EC7F70"/>
    <w:rsid w:val="00ED0594"/>
    <w:rsid w:val="00ED0970"/>
    <w:rsid w:val="00ED1DBD"/>
    <w:rsid w:val="00ED1E47"/>
    <w:rsid w:val="00ED3575"/>
    <w:rsid w:val="00ED5190"/>
    <w:rsid w:val="00ED557B"/>
    <w:rsid w:val="00ED58FE"/>
    <w:rsid w:val="00ED5C21"/>
    <w:rsid w:val="00ED62D1"/>
    <w:rsid w:val="00ED63FA"/>
    <w:rsid w:val="00ED658A"/>
    <w:rsid w:val="00ED6D9E"/>
    <w:rsid w:val="00EE0A30"/>
    <w:rsid w:val="00EE10B8"/>
    <w:rsid w:val="00EE11AC"/>
    <w:rsid w:val="00EE162D"/>
    <w:rsid w:val="00EE1794"/>
    <w:rsid w:val="00EE1CE4"/>
    <w:rsid w:val="00EE2B2E"/>
    <w:rsid w:val="00EE370A"/>
    <w:rsid w:val="00EE3C05"/>
    <w:rsid w:val="00EE4101"/>
    <w:rsid w:val="00EE4887"/>
    <w:rsid w:val="00EE4B61"/>
    <w:rsid w:val="00EE4C15"/>
    <w:rsid w:val="00EE5297"/>
    <w:rsid w:val="00EE537D"/>
    <w:rsid w:val="00EE539C"/>
    <w:rsid w:val="00EE53D3"/>
    <w:rsid w:val="00EE568A"/>
    <w:rsid w:val="00EE5FA4"/>
    <w:rsid w:val="00EE6142"/>
    <w:rsid w:val="00EE64BA"/>
    <w:rsid w:val="00EE6542"/>
    <w:rsid w:val="00EE6BD6"/>
    <w:rsid w:val="00EE7BBB"/>
    <w:rsid w:val="00EF0983"/>
    <w:rsid w:val="00EF0C1D"/>
    <w:rsid w:val="00EF0DDF"/>
    <w:rsid w:val="00EF0F1D"/>
    <w:rsid w:val="00EF1461"/>
    <w:rsid w:val="00EF354D"/>
    <w:rsid w:val="00EF3D6F"/>
    <w:rsid w:val="00EF4076"/>
    <w:rsid w:val="00EF4207"/>
    <w:rsid w:val="00EF5D8E"/>
    <w:rsid w:val="00EF5F2B"/>
    <w:rsid w:val="00EF67F1"/>
    <w:rsid w:val="00EF6D8B"/>
    <w:rsid w:val="00EF71AC"/>
    <w:rsid w:val="00EF76E6"/>
    <w:rsid w:val="00EF7852"/>
    <w:rsid w:val="00EF7DF7"/>
    <w:rsid w:val="00F0002F"/>
    <w:rsid w:val="00F00B4A"/>
    <w:rsid w:val="00F00FE2"/>
    <w:rsid w:val="00F021F4"/>
    <w:rsid w:val="00F0231F"/>
    <w:rsid w:val="00F02661"/>
    <w:rsid w:val="00F02767"/>
    <w:rsid w:val="00F02855"/>
    <w:rsid w:val="00F02876"/>
    <w:rsid w:val="00F02970"/>
    <w:rsid w:val="00F030E1"/>
    <w:rsid w:val="00F0385C"/>
    <w:rsid w:val="00F03CC3"/>
    <w:rsid w:val="00F0415E"/>
    <w:rsid w:val="00F0419F"/>
    <w:rsid w:val="00F044A1"/>
    <w:rsid w:val="00F05100"/>
    <w:rsid w:val="00F0511B"/>
    <w:rsid w:val="00F054F8"/>
    <w:rsid w:val="00F05667"/>
    <w:rsid w:val="00F060DC"/>
    <w:rsid w:val="00F071B0"/>
    <w:rsid w:val="00F07420"/>
    <w:rsid w:val="00F079C3"/>
    <w:rsid w:val="00F10365"/>
    <w:rsid w:val="00F10BC9"/>
    <w:rsid w:val="00F10CC9"/>
    <w:rsid w:val="00F10DDF"/>
    <w:rsid w:val="00F110EB"/>
    <w:rsid w:val="00F1111B"/>
    <w:rsid w:val="00F124C1"/>
    <w:rsid w:val="00F12A02"/>
    <w:rsid w:val="00F13365"/>
    <w:rsid w:val="00F13A3F"/>
    <w:rsid w:val="00F14C76"/>
    <w:rsid w:val="00F15A1B"/>
    <w:rsid w:val="00F16296"/>
    <w:rsid w:val="00F165E3"/>
    <w:rsid w:val="00F17DAE"/>
    <w:rsid w:val="00F20475"/>
    <w:rsid w:val="00F206BF"/>
    <w:rsid w:val="00F20739"/>
    <w:rsid w:val="00F20C2F"/>
    <w:rsid w:val="00F214EA"/>
    <w:rsid w:val="00F22635"/>
    <w:rsid w:val="00F23671"/>
    <w:rsid w:val="00F23705"/>
    <w:rsid w:val="00F23A73"/>
    <w:rsid w:val="00F23A98"/>
    <w:rsid w:val="00F244BB"/>
    <w:rsid w:val="00F246EB"/>
    <w:rsid w:val="00F24BDC"/>
    <w:rsid w:val="00F258F6"/>
    <w:rsid w:val="00F25C3B"/>
    <w:rsid w:val="00F26160"/>
    <w:rsid w:val="00F263D6"/>
    <w:rsid w:val="00F264C3"/>
    <w:rsid w:val="00F264FD"/>
    <w:rsid w:val="00F270EC"/>
    <w:rsid w:val="00F272FF"/>
    <w:rsid w:val="00F2764A"/>
    <w:rsid w:val="00F27CD5"/>
    <w:rsid w:val="00F27EFE"/>
    <w:rsid w:val="00F30209"/>
    <w:rsid w:val="00F30433"/>
    <w:rsid w:val="00F316B6"/>
    <w:rsid w:val="00F31CA4"/>
    <w:rsid w:val="00F326D7"/>
    <w:rsid w:val="00F346C9"/>
    <w:rsid w:val="00F35091"/>
    <w:rsid w:val="00F3539E"/>
    <w:rsid w:val="00F35403"/>
    <w:rsid w:val="00F355E0"/>
    <w:rsid w:val="00F35D64"/>
    <w:rsid w:val="00F35F63"/>
    <w:rsid w:val="00F35FBE"/>
    <w:rsid w:val="00F36AA7"/>
    <w:rsid w:val="00F37B08"/>
    <w:rsid w:val="00F40B85"/>
    <w:rsid w:val="00F40BB5"/>
    <w:rsid w:val="00F40F85"/>
    <w:rsid w:val="00F41128"/>
    <w:rsid w:val="00F411E4"/>
    <w:rsid w:val="00F417F5"/>
    <w:rsid w:val="00F41EA6"/>
    <w:rsid w:val="00F432A4"/>
    <w:rsid w:val="00F4388C"/>
    <w:rsid w:val="00F44265"/>
    <w:rsid w:val="00F450AC"/>
    <w:rsid w:val="00F459A4"/>
    <w:rsid w:val="00F45E24"/>
    <w:rsid w:val="00F46A24"/>
    <w:rsid w:val="00F4736D"/>
    <w:rsid w:val="00F47781"/>
    <w:rsid w:val="00F50251"/>
    <w:rsid w:val="00F50ACD"/>
    <w:rsid w:val="00F51567"/>
    <w:rsid w:val="00F52FB8"/>
    <w:rsid w:val="00F53D80"/>
    <w:rsid w:val="00F53DDB"/>
    <w:rsid w:val="00F53DF2"/>
    <w:rsid w:val="00F53EED"/>
    <w:rsid w:val="00F547E6"/>
    <w:rsid w:val="00F54F6C"/>
    <w:rsid w:val="00F567FE"/>
    <w:rsid w:val="00F568CD"/>
    <w:rsid w:val="00F571F4"/>
    <w:rsid w:val="00F57580"/>
    <w:rsid w:val="00F577C1"/>
    <w:rsid w:val="00F60A89"/>
    <w:rsid w:val="00F61D58"/>
    <w:rsid w:val="00F620A0"/>
    <w:rsid w:val="00F621F7"/>
    <w:rsid w:val="00F626CF"/>
    <w:rsid w:val="00F631DC"/>
    <w:rsid w:val="00F63256"/>
    <w:rsid w:val="00F63A38"/>
    <w:rsid w:val="00F647A8"/>
    <w:rsid w:val="00F64BAC"/>
    <w:rsid w:val="00F64EDA"/>
    <w:rsid w:val="00F6503F"/>
    <w:rsid w:val="00F653C0"/>
    <w:rsid w:val="00F6654F"/>
    <w:rsid w:val="00F67DCE"/>
    <w:rsid w:val="00F70A27"/>
    <w:rsid w:val="00F70FCB"/>
    <w:rsid w:val="00F70FE3"/>
    <w:rsid w:val="00F71101"/>
    <w:rsid w:val="00F711C9"/>
    <w:rsid w:val="00F71514"/>
    <w:rsid w:val="00F7151B"/>
    <w:rsid w:val="00F71922"/>
    <w:rsid w:val="00F71FF5"/>
    <w:rsid w:val="00F721D4"/>
    <w:rsid w:val="00F72B82"/>
    <w:rsid w:val="00F73AF4"/>
    <w:rsid w:val="00F748CE"/>
    <w:rsid w:val="00F75063"/>
    <w:rsid w:val="00F75FA1"/>
    <w:rsid w:val="00F77073"/>
    <w:rsid w:val="00F7767B"/>
    <w:rsid w:val="00F807A8"/>
    <w:rsid w:val="00F81916"/>
    <w:rsid w:val="00F82039"/>
    <w:rsid w:val="00F82144"/>
    <w:rsid w:val="00F83146"/>
    <w:rsid w:val="00F834FA"/>
    <w:rsid w:val="00F837A6"/>
    <w:rsid w:val="00F83AD5"/>
    <w:rsid w:val="00F83D7F"/>
    <w:rsid w:val="00F8520D"/>
    <w:rsid w:val="00F865A4"/>
    <w:rsid w:val="00F86E1D"/>
    <w:rsid w:val="00F8769D"/>
    <w:rsid w:val="00F87ED4"/>
    <w:rsid w:val="00F900CD"/>
    <w:rsid w:val="00F9034B"/>
    <w:rsid w:val="00F90BE8"/>
    <w:rsid w:val="00F91086"/>
    <w:rsid w:val="00F911F2"/>
    <w:rsid w:val="00F913BC"/>
    <w:rsid w:val="00F91A50"/>
    <w:rsid w:val="00F91F66"/>
    <w:rsid w:val="00F91FE9"/>
    <w:rsid w:val="00F92545"/>
    <w:rsid w:val="00F92663"/>
    <w:rsid w:val="00F935A2"/>
    <w:rsid w:val="00F93759"/>
    <w:rsid w:val="00F941D1"/>
    <w:rsid w:val="00F95293"/>
    <w:rsid w:val="00F97530"/>
    <w:rsid w:val="00F97D83"/>
    <w:rsid w:val="00FA0171"/>
    <w:rsid w:val="00FA0AB1"/>
    <w:rsid w:val="00FA1251"/>
    <w:rsid w:val="00FA140A"/>
    <w:rsid w:val="00FA1539"/>
    <w:rsid w:val="00FA1C0F"/>
    <w:rsid w:val="00FA1DBD"/>
    <w:rsid w:val="00FA206C"/>
    <w:rsid w:val="00FA24FD"/>
    <w:rsid w:val="00FA2559"/>
    <w:rsid w:val="00FA2620"/>
    <w:rsid w:val="00FA295B"/>
    <w:rsid w:val="00FA2B38"/>
    <w:rsid w:val="00FA327B"/>
    <w:rsid w:val="00FA328F"/>
    <w:rsid w:val="00FA4000"/>
    <w:rsid w:val="00FA4301"/>
    <w:rsid w:val="00FA44E6"/>
    <w:rsid w:val="00FA453C"/>
    <w:rsid w:val="00FA4B29"/>
    <w:rsid w:val="00FA5553"/>
    <w:rsid w:val="00FA64B2"/>
    <w:rsid w:val="00FA653B"/>
    <w:rsid w:val="00FA698A"/>
    <w:rsid w:val="00FA6F10"/>
    <w:rsid w:val="00FA7F1D"/>
    <w:rsid w:val="00FB2B8E"/>
    <w:rsid w:val="00FB39DE"/>
    <w:rsid w:val="00FB4121"/>
    <w:rsid w:val="00FB4D65"/>
    <w:rsid w:val="00FB4D69"/>
    <w:rsid w:val="00FB5DC0"/>
    <w:rsid w:val="00FB69F5"/>
    <w:rsid w:val="00FB7758"/>
    <w:rsid w:val="00FB79DF"/>
    <w:rsid w:val="00FB79E3"/>
    <w:rsid w:val="00FB7A73"/>
    <w:rsid w:val="00FC0038"/>
    <w:rsid w:val="00FC162F"/>
    <w:rsid w:val="00FC17FE"/>
    <w:rsid w:val="00FC25A6"/>
    <w:rsid w:val="00FC2627"/>
    <w:rsid w:val="00FC2D1D"/>
    <w:rsid w:val="00FC3BD6"/>
    <w:rsid w:val="00FC43E6"/>
    <w:rsid w:val="00FC4781"/>
    <w:rsid w:val="00FC52F9"/>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2C00"/>
    <w:rsid w:val="00FD311E"/>
    <w:rsid w:val="00FD3751"/>
    <w:rsid w:val="00FD39CB"/>
    <w:rsid w:val="00FD45C3"/>
    <w:rsid w:val="00FD4B7A"/>
    <w:rsid w:val="00FD55C8"/>
    <w:rsid w:val="00FD6441"/>
    <w:rsid w:val="00FD6605"/>
    <w:rsid w:val="00FD699D"/>
    <w:rsid w:val="00FD7100"/>
    <w:rsid w:val="00FD77A8"/>
    <w:rsid w:val="00FD7A4E"/>
    <w:rsid w:val="00FE059A"/>
    <w:rsid w:val="00FE19A3"/>
    <w:rsid w:val="00FE2161"/>
    <w:rsid w:val="00FE2955"/>
    <w:rsid w:val="00FE2A7A"/>
    <w:rsid w:val="00FE2B17"/>
    <w:rsid w:val="00FE2B29"/>
    <w:rsid w:val="00FE31D1"/>
    <w:rsid w:val="00FE3862"/>
    <w:rsid w:val="00FE3D0F"/>
    <w:rsid w:val="00FE4610"/>
    <w:rsid w:val="00FE4ED3"/>
    <w:rsid w:val="00FE56C2"/>
    <w:rsid w:val="00FE5D69"/>
    <w:rsid w:val="00FE6403"/>
    <w:rsid w:val="00FE6FAA"/>
    <w:rsid w:val="00FE6FED"/>
    <w:rsid w:val="00FF0552"/>
    <w:rsid w:val="00FF2A42"/>
    <w:rsid w:val="00FF4F0B"/>
    <w:rsid w:val="00FF5615"/>
    <w:rsid w:val="00FF5B6C"/>
    <w:rsid w:val="00FF6D6E"/>
    <w:rsid w:val="00FF6DAA"/>
    <w:rsid w:val="00FF75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paragraph" w:styleId="aff3">
    <w:name w:val="List Paragraph"/>
    <w:basedOn w:val="a"/>
    <w:uiPriority w:val="34"/>
    <w:qFormat/>
    <w:rsid w:val="00007B55"/>
    <w:pPr>
      <w:ind w:leftChars="400" w:left="840"/>
    </w:pPr>
  </w:style>
  <w:style w:type="character" w:customStyle="1" w:styleId="af1">
    <w:name w:val="書式なし (文字)"/>
    <w:link w:val="af0"/>
    <w:uiPriority w:val="99"/>
    <w:rsid w:val="009659B4"/>
    <w:rPr>
      <w:rFonts w:ascii="Courier New" w:hAnsi="Courier New"/>
      <w:lang w:val="nb-NO"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D94881"/>
    <w:rPr>
      <w:rFonts w:ascii="Arial" w:hAnsi="Arial"/>
      <w:b/>
      <w:noProof/>
      <w:sz w:val="18"/>
      <w:lang w:val="en-GB" w:eastAsia="en-US"/>
    </w:rPr>
  </w:style>
  <w:style w:type="paragraph" w:customStyle="1" w:styleId="aff4">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paragraph" w:styleId="aff3">
    <w:name w:val="List Paragraph"/>
    <w:basedOn w:val="a"/>
    <w:uiPriority w:val="34"/>
    <w:qFormat/>
    <w:rsid w:val="00007B55"/>
    <w:pPr>
      <w:ind w:leftChars="400" w:left="840"/>
    </w:pPr>
  </w:style>
  <w:style w:type="character" w:customStyle="1" w:styleId="af1">
    <w:name w:val="書式なし (文字)"/>
    <w:link w:val="af0"/>
    <w:uiPriority w:val="99"/>
    <w:rsid w:val="009659B4"/>
    <w:rPr>
      <w:rFonts w:ascii="Courier New" w:hAnsi="Courier New"/>
      <w:lang w:val="nb-NO"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D94881"/>
    <w:rPr>
      <w:rFonts w:ascii="Arial" w:hAnsi="Arial"/>
      <w:b/>
      <w:noProof/>
      <w:sz w:val="18"/>
      <w:lang w:val="en-GB" w:eastAsia="en-US"/>
    </w:rPr>
  </w:style>
  <w:style w:type="paragraph" w:customStyle="1" w:styleId="aff4">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3225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67467807">
      <w:bodyDiv w:val="1"/>
      <w:marLeft w:val="0"/>
      <w:marRight w:val="0"/>
      <w:marTop w:val="0"/>
      <w:marBottom w:val="0"/>
      <w:divBdr>
        <w:top w:val="none" w:sz="0" w:space="0" w:color="auto"/>
        <w:left w:val="none" w:sz="0" w:space="0" w:color="auto"/>
        <w:bottom w:val="none" w:sz="0" w:space="0" w:color="auto"/>
        <w:right w:val="none" w:sz="0" w:space="0" w:color="auto"/>
      </w:divBdr>
    </w:div>
    <w:div w:id="29445583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738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40718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550738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73043">
      <w:bodyDiv w:val="1"/>
      <w:marLeft w:val="0"/>
      <w:marRight w:val="0"/>
      <w:marTop w:val="0"/>
      <w:marBottom w:val="0"/>
      <w:divBdr>
        <w:top w:val="none" w:sz="0" w:space="0" w:color="auto"/>
        <w:left w:val="none" w:sz="0" w:space="0" w:color="auto"/>
        <w:bottom w:val="none" w:sz="0" w:space="0" w:color="auto"/>
        <w:right w:val="none" w:sz="0" w:space="0" w:color="auto"/>
      </w:divBdr>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6698277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289060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2988">
      <w:bodyDiv w:val="1"/>
      <w:marLeft w:val="0"/>
      <w:marRight w:val="0"/>
      <w:marTop w:val="0"/>
      <w:marBottom w:val="0"/>
      <w:divBdr>
        <w:top w:val="none" w:sz="0" w:space="0" w:color="auto"/>
        <w:left w:val="none" w:sz="0" w:space="0" w:color="auto"/>
        <w:bottom w:val="none" w:sz="0" w:space="0" w:color="auto"/>
        <w:right w:val="none" w:sz="0" w:space="0" w:color="auto"/>
      </w:divBdr>
    </w:div>
    <w:div w:id="1061097945">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872835">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289050341">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79738780">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690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8151491">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764310">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F9B386-02A0-4390-9433-1F814D165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1098</Words>
  <Characters>6260</Characters>
  <Application>Microsoft Office Word</Application>
  <DocSecurity>0</DocSecurity>
  <Lines>52</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7344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Ayako</cp:lastModifiedBy>
  <cp:revision>3</cp:revision>
  <cp:lastPrinted>2010-04-02T09:58:00Z</cp:lastPrinted>
  <dcterms:created xsi:type="dcterms:W3CDTF">2016-08-12T06:53:00Z</dcterms:created>
  <dcterms:modified xsi:type="dcterms:W3CDTF">2016-08-12T06:54:00Z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