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81B" w:rsidRPr="00B03EED" w:rsidRDefault="00BE781B" w:rsidP="00BE781B">
      <w:pPr>
        <w:pStyle w:val="a4"/>
        <w:tabs>
          <w:tab w:val="clear" w:pos="4536"/>
        </w:tabs>
        <w:rPr>
          <w:rFonts w:eastAsiaTheme="minorEastAsia"/>
          <w:sz w:val="22"/>
          <w:lang w:val="de-DE" w:eastAsia="zh-CN"/>
        </w:rPr>
      </w:pPr>
      <w:r w:rsidRPr="00BE781B">
        <w:rPr>
          <w:sz w:val="22"/>
          <w:lang w:val="de-DE"/>
        </w:rPr>
        <w:t>3GPP TSG RAN WG1 Meeting #8</w:t>
      </w:r>
      <w:r w:rsidRPr="00BE781B">
        <w:rPr>
          <w:rFonts w:hint="eastAsia"/>
          <w:sz w:val="22"/>
          <w:lang w:val="de-DE"/>
        </w:rPr>
        <w:t>6</w:t>
      </w:r>
      <w:r w:rsidRPr="00BE781B">
        <w:rPr>
          <w:sz w:val="22"/>
          <w:lang w:val="de-DE"/>
        </w:rPr>
        <w:tab/>
        <w:t>R1-16</w:t>
      </w:r>
      <w:r w:rsidR="00B03EED">
        <w:rPr>
          <w:rFonts w:eastAsiaTheme="minorEastAsia" w:hint="eastAsia"/>
          <w:sz w:val="22"/>
          <w:lang w:val="de-DE" w:eastAsia="zh-CN"/>
        </w:rPr>
        <w:t>6608</w:t>
      </w:r>
    </w:p>
    <w:p w:rsidR="00BE781B" w:rsidRPr="00BE781B" w:rsidRDefault="00BE781B" w:rsidP="00BE781B">
      <w:pPr>
        <w:pStyle w:val="a4"/>
        <w:tabs>
          <w:tab w:val="clear" w:pos="4536"/>
        </w:tabs>
        <w:rPr>
          <w:sz w:val="22"/>
          <w:lang w:val="de-DE"/>
        </w:rPr>
      </w:pPr>
      <w:r w:rsidRPr="00BE781B">
        <w:rPr>
          <w:sz w:val="22"/>
          <w:lang w:val="de-DE"/>
        </w:rPr>
        <w:t xml:space="preserve">Gothenburg, </w:t>
      </w:r>
      <w:r w:rsidRPr="00BE781B">
        <w:rPr>
          <w:rFonts w:hint="eastAsia"/>
          <w:sz w:val="22"/>
          <w:lang w:val="de-DE"/>
        </w:rPr>
        <w:t>Sweden</w:t>
      </w:r>
      <w:r w:rsidR="00D731A2">
        <w:rPr>
          <w:rFonts w:eastAsiaTheme="minorEastAsia" w:hint="eastAsia"/>
          <w:sz w:val="22"/>
          <w:lang w:val="de-DE" w:eastAsia="zh-CN"/>
        </w:rPr>
        <w:t>,</w:t>
      </w:r>
      <w:r w:rsidRPr="00BE781B">
        <w:rPr>
          <w:sz w:val="22"/>
          <w:lang w:val="de-DE"/>
        </w:rPr>
        <w:t xml:space="preserve"> 2</w:t>
      </w:r>
      <w:r w:rsidRPr="00BE781B">
        <w:rPr>
          <w:rFonts w:hint="eastAsia"/>
          <w:sz w:val="22"/>
          <w:lang w:val="de-DE"/>
        </w:rPr>
        <w:t xml:space="preserve">2nd </w:t>
      </w:r>
      <w:r w:rsidRPr="00BE781B">
        <w:rPr>
          <w:sz w:val="22"/>
          <w:lang w:val="de-DE"/>
        </w:rPr>
        <w:t>- 2</w:t>
      </w:r>
      <w:r w:rsidRPr="00BE781B">
        <w:rPr>
          <w:rFonts w:hint="eastAsia"/>
          <w:sz w:val="22"/>
          <w:lang w:val="de-DE"/>
        </w:rPr>
        <w:t>6</w:t>
      </w:r>
      <w:r w:rsidRPr="00BE781B">
        <w:rPr>
          <w:sz w:val="22"/>
          <w:lang w:val="de-DE"/>
        </w:rPr>
        <w:t xml:space="preserve">th </w:t>
      </w:r>
      <w:r w:rsidRPr="00BE781B">
        <w:rPr>
          <w:rFonts w:hint="eastAsia"/>
          <w:sz w:val="22"/>
          <w:lang w:val="de-DE"/>
        </w:rPr>
        <w:t>August</w:t>
      </w:r>
      <w:r w:rsidRPr="00BE781B">
        <w:rPr>
          <w:sz w:val="22"/>
          <w:lang w:val="de-DE"/>
        </w:rPr>
        <w:t xml:space="preserve"> 2016</w:t>
      </w:r>
    </w:p>
    <w:p w:rsidR="00BE781B" w:rsidRPr="008B67FC" w:rsidRDefault="00BE781B" w:rsidP="00BE781B">
      <w:pPr>
        <w:pStyle w:val="a4"/>
        <w:rPr>
          <w:lang w:val="de-DE"/>
        </w:rPr>
      </w:pPr>
    </w:p>
    <w:p w:rsidR="00BE781B" w:rsidRPr="008E2A7D" w:rsidRDefault="00BE781B" w:rsidP="00BE781B">
      <w:pPr>
        <w:pStyle w:val="a4"/>
        <w:tabs>
          <w:tab w:val="clear" w:pos="4536"/>
          <w:tab w:val="left" w:pos="1800"/>
        </w:tabs>
        <w:ind w:left="1800" w:hanging="1800"/>
        <w:rPr>
          <w:rFonts w:eastAsiaTheme="minorEastAsia" w:hint="eastAsia"/>
          <w:sz w:val="22"/>
          <w:lang w:eastAsia="zh-CN"/>
        </w:rPr>
      </w:pPr>
      <w:r w:rsidRPr="00BE781B">
        <w:rPr>
          <w:sz w:val="22"/>
        </w:rPr>
        <w:t>Source:</w:t>
      </w:r>
      <w:r w:rsidRPr="00BE781B">
        <w:rPr>
          <w:sz w:val="22"/>
        </w:rPr>
        <w:tab/>
      </w:r>
      <w:r w:rsidR="008E2A7D">
        <w:rPr>
          <w:rFonts w:eastAsiaTheme="minorEastAsia" w:hint="eastAsia"/>
          <w:sz w:val="22"/>
          <w:lang w:eastAsia="zh-CN"/>
        </w:rPr>
        <w:t>OPPO</w:t>
      </w:r>
    </w:p>
    <w:p w:rsidR="00BE781B" w:rsidRPr="00BE781B" w:rsidRDefault="00BE781B" w:rsidP="00BE781B">
      <w:pPr>
        <w:pStyle w:val="a4"/>
        <w:tabs>
          <w:tab w:val="clear" w:pos="4536"/>
          <w:tab w:val="left" w:pos="1800"/>
        </w:tabs>
        <w:rPr>
          <w:rFonts w:eastAsiaTheme="minorEastAsia"/>
          <w:sz w:val="22"/>
          <w:lang w:eastAsia="zh-CN"/>
        </w:rPr>
      </w:pPr>
      <w:r w:rsidRPr="00BE781B">
        <w:rPr>
          <w:sz w:val="22"/>
        </w:rPr>
        <w:t>Title:</w:t>
      </w:r>
      <w:r w:rsidRPr="00BE781B">
        <w:rPr>
          <w:sz w:val="22"/>
        </w:rPr>
        <w:tab/>
      </w:r>
      <w:r w:rsidR="00EC24B5" w:rsidRPr="00EC24B5">
        <w:rPr>
          <w:rFonts w:eastAsiaTheme="minorEastAsia"/>
          <w:sz w:val="22"/>
          <w:lang w:eastAsia="zh-CN"/>
        </w:rPr>
        <w:t>Discussion on forward compatibility of subframe structure for NR</w:t>
      </w:r>
    </w:p>
    <w:p w:rsidR="00BE781B" w:rsidRPr="00BE781B" w:rsidRDefault="00BE781B" w:rsidP="00BE781B">
      <w:pPr>
        <w:pStyle w:val="a4"/>
        <w:tabs>
          <w:tab w:val="left" w:pos="1800"/>
        </w:tabs>
        <w:rPr>
          <w:rFonts w:eastAsiaTheme="minorEastAsia"/>
          <w:sz w:val="22"/>
          <w:lang w:eastAsia="zh-CN"/>
        </w:rPr>
      </w:pPr>
      <w:r w:rsidRPr="00BE781B">
        <w:rPr>
          <w:sz w:val="22"/>
        </w:rPr>
        <w:t>Agenda Item:</w:t>
      </w:r>
      <w:r w:rsidRPr="00BE781B">
        <w:rPr>
          <w:sz w:val="22"/>
        </w:rPr>
        <w:tab/>
      </w:r>
      <w:r w:rsidR="009D0453">
        <w:rPr>
          <w:rFonts w:eastAsiaTheme="minorEastAsia" w:hint="eastAsia"/>
          <w:sz w:val="22"/>
          <w:lang w:eastAsia="zh-CN"/>
        </w:rPr>
        <w:t>8.1.</w:t>
      </w:r>
      <w:r w:rsidRPr="00BE781B">
        <w:rPr>
          <w:rFonts w:eastAsiaTheme="minorEastAsia" w:hint="eastAsia"/>
          <w:sz w:val="22"/>
          <w:lang w:eastAsia="zh-CN"/>
        </w:rPr>
        <w:t>1</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E52912" w:rsidP="006952A0">
      <w:pPr>
        <w:pStyle w:val="a0"/>
      </w:pPr>
      <w:r>
        <w:rPr>
          <w:rFonts w:eastAsiaTheme="minorEastAsia" w:hint="eastAsia"/>
          <w:lang w:eastAsia="zh-CN"/>
        </w:rPr>
        <w:t xml:space="preserve">According to the discussion in </w:t>
      </w:r>
      <w:r w:rsidR="006360B1">
        <w:rPr>
          <w:rFonts w:eastAsiaTheme="minorEastAsia" w:hint="eastAsia"/>
          <w:lang w:eastAsia="zh-CN"/>
        </w:rPr>
        <w:t>RAN1#8</w:t>
      </w:r>
      <w:r w:rsidR="003534DE">
        <w:rPr>
          <w:rFonts w:eastAsiaTheme="minorEastAsia" w:hint="eastAsia"/>
          <w:lang w:eastAsia="zh-CN"/>
        </w:rPr>
        <w:t>5</w:t>
      </w:r>
      <w:r>
        <w:rPr>
          <w:rFonts w:eastAsiaTheme="minorEastAsia" w:hint="eastAsia"/>
          <w:lang w:eastAsia="zh-CN"/>
        </w:rPr>
        <w:t xml:space="preserve"> on </w:t>
      </w:r>
      <w:r w:rsidR="003534DE">
        <w:rPr>
          <w:rFonts w:eastAsiaTheme="minorEastAsia" w:hint="eastAsia"/>
          <w:lang w:eastAsia="zh-CN"/>
        </w:rPr>
        <w:t>forward compatibility</w:t>
      </w:r>
      <w:r w:rsidRPr="00DD104A">
        <w:rPr>
          <w:lang w:eastAsia="ja-JP"/>
        </w:rPr>
        <w:t xml:space="preserve"> </w:t>
      </w:r>
      <w:r w:rsidR="00AC4E0A">
        <w:rPr>
          <w:rFonts w:eastAsiaTheme="minorEastAsia" w:hint="eastAsia"/>
          <w:lang w:eastAsia="zh-CN"/>
        </w:rPr>
        <w:t xml:space="preserve">and numerology </w:t>
      </w:r>
      <w:r w:rsidRPr="00DD104A">
        <w:rPr>
          <w:lang w:eastAsia="ja-JP"/>
        </w:rPr>
        <w:t>for</w:t>
      </w:r>
      <w:r>
        <w:t xml:space="preserve"> </w:t>
      </w:r>
      <w:r>
        <w:rPr>
          <w:rFonts w:eastAsiaTheme="minorEastAsia" w:hint="eastAsia"/>
          <w:lang w:eastAsia="zh-CN"/>
        </w:rPr>
        <w:t xml:space="preserve">NR, </w:t>
      </w:r>
      <w:r w:rsidR="003534DE">
        <w:rPr>
          <w:rFonts w:eastAsiaTheme="minorEastAsia" w:hint="eastAsia"/>
          <w:lang w:eastAsia="zh-CN"/>
        </w:rPr>
        <w:t>we have the following agreements</w:t>
      </w:r>
      <w:r w:rsidR="00577474">
        <w:t>:</w:t>
      </w:r>
    </w:p>
    <w:p w:rsidR="003C4446" w:rsidRPr="003C4446" w:rsidRDefault="003C4446" w:rsidP="003C4446">
      <w:pPr>
        <w:rPr>
          <w:rFonts w:eastAsia="MS Mincho"/>
          <w:b/>
          <w:i/>
          <w:u w:val="single"/>
          <w:lang w:eastAsia="ja-JP"/>
        </w:rPr>
      </w:pPr>
      <w:r w:rsidRPr="003C4446">
        <w:rPr>
          <w:rFonts w:eastAsia="MS Mincho" w:hint="eastAsia"/>
          <w:b/>
          <w:i/>
          <w:highlight w:val="green"/>
          <w:u w:val="single"/>
          <w:lang w:eastAsia="ja-JP"/>
        </w:rPr>
        <w:t>Agreements:</w:t>
      </w:r>
    </w:p>
    <w:p w:rsidR="003C4446" w:rsidRPr="003C4446" w:rsidRDefault="003C4446" w:rsidP="003C4446">
      <w:pPr>
        <w:numPr>
          <w:ilvl w:val="0"/>
          <w:numId w:val="14"/>
        </w:numPr>
        <w:rPr>
          <w:rFonts w:eastAsia="MS Mincho"/>
          <w:i/>
          <w:lang w:eastAsia="ja-JP"/>
        </w:rPr>
      </w:pPr>
      <w:r w:rsidRPr="003C4446">
        <w:rPr>
          <w:rFonts w:eastAsia="MS Mincho"/>
          <w:i/>
          <w:lang w:eastAsia="ja-JP"/>
        </w:rPr>
        <w:t>Forward compatibility of NR shall ensure smooth introduction of future services and features with no impact on the access of earlier services and UEs</w:t>
      </w:r>
    </w:p>
    <w:p w:rsidR="003C4446" w:rsidRPr="003C4446" w:rsidRDefault="003C4446" w:rsidP="003C4446">
      <w:pPr>
        <w:numPr>
          <w:ilvl w:val="1"/>
          <w:numId w:val="14"/>
        </w:numPr>
        <w:rPr>
          <w:rFonts w:eastAsia="MS Mincho"/>
          <w:i/>
          <w:lang w:eastAsia="ja-JP"/>
        </w:rPr>
      </w:pPr>
      <w:r w:rsidRPr="003C4446">
        <w:rPr>
          <w:rFonts w:eastAsia="MS Mincho"/>
          <w:i/>
          <w:lang w:eastAsia="ja-JP"/>
        </w:rPr>
        <w:t>Multiplexing different numerologies within a same NR carrier</w:t>
      </w:r>
      <w:r w:rsidRPr="003C4446">
        <w:rPr>
          <w:rFonts w:ascii="Century" w:eastAsia="MS Mincho" w:hAnsi="Calibri"/>
          <w:i/>
          <w:color w:val="FF0000"/>
          <w:kern w:val="24"/>
          <w:sz w:val="40"/>
          <w:szCs w:val="40"/>
        </w:rPr>
        <w:t xml:space="preserve"> </w:t>
      </w:r>
      <w:r w:rsidRPr="003C4446">
        <w:rPr>
          <w:rFonts w:eastAsia="MS Mincho"/>
          <w:i/>
          <w:lang w:eastAsia="ja-JP"/>
        </w:rPr>
        <w:t xml:space="preserve">bandwidth (from the network perspective) </w:t>
      </w:r>
      <w:r w:rsidRPr="003C4446">
        <w:rPr>
          <w:rFonts w:eastAsia="MS Mincho" w:hint="eastAsia"/>
          <w:i/>
          <w:lang w:eastAsia="ja-JP"/>
        </w:rPr>
        <w:t>is supported</w:t>
      </w:r>
    </w:p>
    <w:p w:rsidR="003C4446" w:rsidRPr="00414E3B" w:rsidRDefault="003C4446" w:rsidP="003C4446">
      <w:pPr>
        <w:numPr>
          <w:ilvl w:val="2"/>
          <w:numId w:val="14"/>
        </w:numPr>
        <w:rPr>
          <w:rFonts w:eastAsia="MS Mincho"/>
          <w:i/>
          <w:lang w:eastAsia="ja-JP"/>
        </w:rPr>
      </w:pPr>
      <w:r w:rsidRPr="00414E3B">
        <w:rPr>
          <w:rFonts w:eastAsia="MS Mincho" w:hint="eastAsia"/>
          <w:i/>
          <w:lang w:eastAsia="ja-JP"/>
        </w:rPr>
        <w:t>FDM and/or TDM multiplexing can be considered</w:t>
      </w:r>
    </w:p>
    <w:p w:rsidR="003C4446" w:rsidRPr="00414E3B" w:rsidRDefault="003C4446" w:rsidP="00414E3B">
      <w:pPr>
        <w:numPr>
          <w:ilvl w:val="0"/>
          <w:numId w:val="15"/>
        </w:numPr>
        <w:spacing w:after="120"/>
        <w:ind w:left="714" w:hanging="357"/>
        <w:rPr>
          <w:rFonts w:eastAsia="MS Mincho"/>
          <w:i/>
          <w:szCs w:val="20"/>
          <w:lang w:eastAsia="ja-JP"/>
        </w:rPr>
      </w:pPr>
      <w:r w:rsidRPr="00414E3B">
        <w:rPr>
          <w:rFonts w:eastAsia="MS Mincho" w:hint="eastAsia"/>
          <w:i/>
          <w:szCs w:val="20"/>
          <w:lang w:eastAsia="ja-JP"/>
        </w:rPr>
        <w:t xml:space="preserve">For the numerology with 15 kHz and larger subcarrier spacing ,1 </w:t>
      </w:r>
      <w:proofErr w:type="spellStart"/>
      <w:r w:rsidRPr="00414E3B">
        <w:rPr>
          <w:rFonts w:eastAsia="MS Mincho" w:hint="eastAsia"/>
          <w:i/>
          <w:szCs w:val="20"/>
          <w:lang w:eastAsia="ja-JP"/>
        </w:rPr>
        <w:t>msec</w:t>
      </w:r>
      <w:proofErr w:type="spellEnd"/>
      <w:r w:rsidRPr="00414E3B">
        <w:rPr>
          <w:rFonts w:eastAsia="MS Mincho" w:hint="eastAsia"/>
          <w:i/>
          <w:szCs w:val="20"/>
          <w:lang w:eastAsia="ja-JP"/>
        </w:rPr>
        <w:t xml:space="preserve"> alignment is supported</w:t>
      </w:r>
    </w:p>
    <w:p w:rsidR="00AC4E0A" w:rsidRPr="00AC4E0A" w:rsidRDefault="00AC4E0A" w:rsidP="00AC4E0A">
      <w:pPr>
        <w:spacing w:after="120"/>
        <w:rPr>
          <w:rFonts w:eastAsiaTheme="minorEastAsia"/>
          <w:lang w:eastAsia="zh-CN"/>
        </w:rPr>
      </w:pPr>
      <w:r w:rsidRPr="00AC4E0A">
        <w:rPr>
          <w:rFonts w:eastAsiaTheme="minorEastAsia" w:hint="eastAsia"/>
          <w:lang w:eastAsia="zh-CN"/>
        </w:rPr>
        <w:t>Also,</w:t>
      </w:r>
      <w:r>
        <w:rPr>
          <w:rFonts w:eastAsiaTheme="minorEastAsia" w:hint="eastAsia"/>
          <w:lang w:eastAsia="zh-CN"/>
        </w:rPr>
        <w:t xml:space="preserve"> we have the following working assumption for NR numerology:</w:t>
      </w:r>
    </w:p>
    <w:p w:rsidR="003C4446" w:rsidRPr="00C07DC9" w:rsidRDefault="003C4446" w:rsidP="00C07DC9">
      <w:pPr>
        <w:rPr>
          <w:rFonts w:eastAsiaTheme="minorEastAsia"/>
          <w:b/>
          <w:szCs w:val="20"/>
          <w:u w:val="single"/>
          <w:lang w:eastAsia="zh-CN"/>
        </w:rPr>
      </w:pPr>
      <w:r w:rsidRPr="00641F2B">
        <w:rPr>
          <w:rFonts w:eastAsia="MS Mincho" w:hint="eastAsia"/>
          <w:b/>
          <w:szCs w:val="20"/>
          <w:highlight w:val="darkYellow"/>
          <w:u w:val="single"/>
          <w:lang w:eastAsia="ja-JP"/>
        </w:rPr>
        <w:t>Working assumption:</w:t>
      </w:r>
    </w:p>
    <w:p w:rsidR="00414E3B" w:rsidRPr="00414E3B" w:rsidRDefault="00414E3B" w:rsidP="00414E3B">
      <w:pPr>
        <w:pStyle w:val="a0"/>
        <w:numPr>
          <w:ilvl w:val="0"/>
          <w:numId w:val="15"/>
        </w:numPr>
        <w:spacing w:after="0"/>
        <w:ind w:left="714" w:hanging="357"/>
        <w:rPr>
          <w:i/>
          <w:szCs w:val="20"/>
          <w:lang w:eastAsia="ja-JP"/>
        </w:rPr>
      </w:pPr>
      <w:r w:rsidRPr="00414E3B">
        <w:rPr>
          <w:i/>
          <w:szCs w:val="20"/>
          <w:lang w:eastAsia="ja-JP"/>
        </w:rPr>
        <w:t xml:space="preserve">RAN1 concludes on alternative 1 (15 kHz) as the baseline </w:t>
      </w:r>
      <w:r w:rsidRPr="00414E3B">
        <w:rPr>
          <w:rFonts w:hint="eastAsia"/>
          <w:i/>
          <w:szCs w:val="20"/>
          <w:lang w:eastAsia="ja-JP"/>
        </w:rPr>
        <w:t xml:space="preserve">design assumption </w:t>
      </w:r>
      <w:r w:rsidRPr="00414E3B">
        <w:rPr>
          <w:i/>
          <w:szCs w:val="20"/>
          <w:lang w:eastAsia="ja-JP"/>
        </w:rPr>
        <w:t>for the NR numerology</w:t>
      </w:r>
    </w:p>
    <w:p w:rsidR="00414E3B" w:rsidRPr="00414E3B" w:rsidRDefault="00414E3B" w:rsidP="00414E3B">
      <w:pPr>
        <w:pStyle w:val="a0"/>
        <w:numPr>
          <w:ilvl w:val="0"/>
          <w:numId w:val="15"/>
        </w:numPr>
        <w:spacing w:after="0"/>
        <w:ind w:left="714" w:hanging="357"/>
        <w:rPr>
          <w:i/>
          <w:szCs w:val="20"/>
          <w:lang w:eastAsia="ja-JP"/>
        </w:rPr>
      </w:pPr>
      <w:r w:rsidRPr="00414E3B">
        <w:rPr>
          <w:i/>
          <w:szCs w:val="20"/>
          <w:lang w:eastAsia="ja-JP"/>
        </w:rPr>
        <w:t xml:space="preserve">RAN1 concludes on scale factors N =2n </w:t>
      </w:r>
      <w:r w:rsidRPr="00414E3B">
        <w:rPr>
          <w:rFonts w:hint="eastAsia"/>
          <w:i/>
          <w:szCs w:val="20"/>
          <w:lang w:eastAsia="ja-JP"/>
        </w:rPr>
        <w:t xml:space="preserve">for subcarrier spacing </w:t>
      </w:r>
      <w:r w:rsidRPr="00414E3B">
        <w:rPr>
          <w:i/>
          <w:szCs w:val="20"/>
          <w:lang w:eastAsia="ja-JP"/>
        </w:rPr>
        <w:t xml:space="preserve">as the baseline </w:t>
      </w:r>
      <w:r w:rsidRPr="00414E3B">
        <w:rPr>
          <w:rFonts w:hint="eastAsia"/>
          <w:i/>
          <w:szCs w:val="20"/>
          <w:lang w:eastAsia="ja-JP"/>
        </w:rPr>
        <w:t xml:space="preserve">design assumption </w:t>
      </w:r>
      <w:r w:rsidRPr="00414E3B">
        <w:rPr>
          <w:i/>
          <w:szCs w:val="20"/>
          <w:lang w:eastAsia="ja-JP"/>
        </w:rPr>
        <w:t>for the NR numerology</w:t>
      </w:r>
    </w:p>
    <w:p w:rsidR="00C07DC9" w:rsidRPr="00C07DC9" w:rsidRDefault="00C07DC9" w:rsidP="00C07DC9">
      <w:pPr>
        <w:numPr>
          <w:ilvl w:val="0"/>
          <w:numId w:val="15"/>
        </w:numPr>
        <w:rPr>
          <w:rFonts w:eastAsia="MS Mincho"/>
          <w:i/>
          <w:szCs w:val="20"/>
          <w:lang w:eastAsia="ja-JP"/>
        </w:rPr>
      </w:pPr>
      <w:r w:rsidRPr="00414E3B">
        <w:rPr>
          <w:rFonts w:eastAsia="MS Mincho"/>
          <w:i/>
          <w:szCs w:val="20"/>
          <w:lang w:eastAsia="ja-JP"/>
        </w:rPr>
        <w:t>In the case of subcarrier spacing 15 kHz and 14 symbols per 1ms, the following applies:</w:t>
      </w:r>
    </w:p>
    <w:p w:rsidR="00414E3B" w:rsidRPr="008B67FC" w:rsidRDefault="00C07DC9" w:rsidP="008B67FC">
      <w:pPr>
        <w:numPr>
          <w:ilvl w:val="1"/>
          <w:numId w:val="15"/>
        </w:numPr>
        <w:spacing w:after="120"/>
        <w:ind w:left="1434" w:hanging="357"/>
        <w:rPr>
          <w:rFonts w:eastAsia="MS Mincho"/>
          <w:i/>
          <w:szCs w:val="20"/>
          <w:lang w:eastAsia="ja-JP"/>
        </w:rPr>
      </w:pPr>
      <w:r w:rsidRPr="00C07DC9">
        <w:rPr>
          <w:rFonts w:eastAsia="MS Mincho" w:hint="eastAsia"/>
          <w:i/>
          <w:szCs w:val="20"/>
          <w:lang w:eastAsia="ja-JP"/>
        </w:rPr>
        <w:t xml:space="preserve">Baseline: </w:t>
      </w:r>
      <w:r w:rsidRPr="00C07DC9">
        <w:rPr>
          <w:rFonts w:eastAsia="MS Mincho"/>
          <w:i/>
          <w:szCs w:val="20"/>
          <w:lang w:eastAsia="ja-JP"/>
        </w:rPr>
        <w:t>Symbol boundary is aligned with LTE of normal CP</w:t>
      </w:r>
    </w:p>
    <w:p w:rsidR="006952A0" w:rsidRPr="008B67FC" w:rsidRDefault="008B67FC" w:rsidP="002270BA">
      <w:pPr>
        <w:spacing w:afterLines="50" w:after="120"/>
        <w:jc w:val="both"/>
        <w:rPr>
          <w:rFonts w:eastAsiaTheme="minorEastAsia"/>
          <w:lang w:eastAsia="zh-CN"/>
        </w:rPr>
      </w:pPr>
      <w:r>
        <w:rPr>
          <w:rFonts w:eastAsiaTheme="minorEastAsia" w:hint="eastAsia"/>
          <w:lang w:eastAsia="zh-CN"/>
        </w:rPr>
        <w:t xml:space="preserve">From the conclusion, NR would support multiple numerologies and the numerologies can be multiplexed in the same carrier e.g. via FDM/TDM. If more </w:t>
      </w:r>
      <w:proofErr w:type="gramStart"/>
      <w:r>
        <w:rPr>
          <w:rFonts w:eastAsiaTheme="minorEastAsia" w:hint="eastAsia"/>
          <w:lang w:eastAsia="zh-CN"/>
        </w:rPr>
        <w:t>numerologies</w:t>
      </w:r>
      <w:proofErr w:type="gramEnd"/>
      <w:r>
        <w:rPr>
          <w:rFonts w:eastAsiaTheme="minorEastAsia" w:hint="eastAsia"/>
          <w:lang w:eastAsia="zh-CN"/>
        </w:rPr>
        <w:t xml:space="preserve"> are introduced in the future for new services and features, e.g. </w:t>
      </w:r>
      <w:r>
        <w:rPr>
          <w:rFonts w:eastAsiaTheme="minorEastAsia"/>
          <w:lang w:eastAsia="zh-CN"/>
        </w:rPr>
        <w:t>numerology</w:t>
      </w:r>
      <w:r w:rsidRPr="008B67FC">
        <w:rPr>
          <w:rFonts w:eastAsia="MS Mincho" w:hint="eastAsia"/>
          <w:szCs w:val="20"/>
          <w:lang w:eastAsia="ja-JP"/>
        </w:rPr>
        <w:t xml:space="preserve"> with </w:t>
      </w:r>
      <w:r>
        <w:rPr>
          <w:rFonts w:eastAsiaTheme="minorEastAsia" w:hint="eastAsia"/>
          <w:szCs w:val="20"/>
          <w:lang w:eastAsia="zh-CN"/>
        </w:rPr>
        <w:t xml:space="preserve">subcarrier spacing smaller than </w:t>
      </w:r>
      <w:r w:rsidRPr="008B67FC">
        <w:rPr>
          <w:rFonts w:eastAsia="MS Mincho" w:hint="eastAsia"/>
          <w:szCs w:val="20"/>
          <w:lang w:eastAsia="ja-JP"/>
        </w:rPr>
        <w:t>15 kHz</w:t>
      </w:r>
      <w:r>
        <w:rPr>
          <w:rFonts w:eastAsiaTheme="minorEastAsia" w:hint="eastAsia"/>
          <w:szCs w:val="20"/>
          <w:lang w:eastAsia="zh-CN"/>
        </w:rPr>
        <w:t xml:space="preserve">, the forward compatibility </w:t>
      </w:r>
      <w:r w:rsidR="000B4895">
        <w:rPr>
          <w:rFonts w:eastAsiaTheme="minorEastAsia" w:hint="eastAsia"/>
          <w:szCs w:val="20"/>
          <w:lang w:eastAsia="zh-CN"/>
        </w:rPr>
        <w:t>should also be ensured</w:t>
      </w:r>
      <w:r>
        <w:rPr>
          <w:rFonts w:eastAsiaTheme="minorEastAsia" w:hint="eastAsia"/>
          <w:szCs w:val="20"/>
          <w:lang w:eastAsia="zh-CN"/>
        </w:rPr>
        <w:t xml:space="preserve">. In this contribution, we discuss the forward compatibility of subframe structure for NR to support </w:t>
      </w:r>
      <w:r w:rsidR="00C70D74">
        <w:rPr>
          <w:rFonts w:eastAsiaTheme="minorEastAsia" w:hint="eastAsia"/>
          <w:szCs w:val="20"/>
          <w:lang w:eastAsia="zh-CN"/>
        </w:rPr>
        <w:t xml:space="preserve">multiplexing of </w:t>
      </w:r>
      <w:r>
        <w:rPr>
          <w:rFonts w:eastAsiaTheme="minorEastAsia" w:hint="eastAsia"/>
          <w:szCs w:val="20"/>
          <w:lang w:eastAsia="zh-CN"/>
        </w:rPr>
        <w:t>different numerologies.</w:t>
      </w:r>
    </w:p>
    <w:p w:rsidR="00CD25F1" w:rsidRDefault="00AC4E0A" w:rsidP="00CD25F1">
      <w:pPr>
        <w:pStyle w:val="1"/>
      </w:pPr>
      <w:r>
        <w:rPr>
          <w:rFonts w:eastAsiaTheme="minorEastAsia" w:hint="eastAsia"/>
          <w:lang w:eastAsia="zh-CN"/>
        </w:rPr>
        <w:t>Discussion</w:t>
      </w:r>
    </w:p>
    <w:p w:rsidR="00992F40" w:rsidRDefault="00205D6B" w:rsidP="00DC3FCE">
      <w:pPr>
        <w:pStyle w:val="a0"/>
        <w:rPr>
          <w:rFonts w:eastAsiaTheme="minorEastAsia"/>
          <w:lang w:eastAsia="zh-CN"/>
        </w:rPr>
      </w:pPr>
      <w:r>
        <w:rPr>
          <w:rFonts w:eastAsiaTheme="minorEastAsia" w:hint="eastAsia"/>
          <w:lang w:eastAsia="zh-CN"/>
        </w:rPr>
        <w:t xml:space="preserve">In the past meeting, the frame structure was discussed and some high level conclusions were made. It is clear that </w:t>
      </w:r>
      <w:r>
        <w:rPr>
          <w:rFonts w:eastAsiaTheme="minorEastAsia"/>
          <w:lang w:eastAsia="zh-CN"/>
        </w:rPr>
        <w:t>different</w:t>
      </w:r>
      <w:r>
        <w:rPr>
          <w:rFonts w:eastAsiaTheme="minorEastAsia" w:hint="eastAsia"/>
          <w:lang w:eastAsia="zh-CN"/>
        </w:rPr>
        <w:t xml:space="preserve"> numerologies may lead to different duration</w:t>
      </w:r>
      <w:r w:rsidR="004C07EB">
        <w:rPr>
          <w:rFonts w:eastAsiaTheme="minorEastAsia" w:hint="eastAsia"/>
          <w:lang w:eastAsia="zh-CN"/>
        </w:rPr>
        <w:t>s</w:t>
      </w:r>
      <w:r>
        <w:rPr>
          <w:rFonts w:eastAsiaTheme="minorEastAsia" w:hint="eastAsia"/>
          <w:lang w:eastAsia="zh-CN"/>
        </w:rPr>
        <w:t xml:space="preserve"> of </w:t>
      </w:r>
      <w:r w:rsidR="000B4895">
        <w:rPr>
          <w:rFonts w:eastAsiaTheme="minorEastAsia" w:hint="eastAsia"/>
          <w:lang w:eastAsia="zh-CN"/>
        </w:rPr>
        <w:t>TTI</w:t>
      </w:r>
      <w:r>
        <w:rPr>
          <w:rFonts w:eastAsiaTheme="minorEastAsia" w:hint="eastAsia"/>
          <w:lang w:eastAsia="zh-CN"/>
        </w:rPr>
        <w:t xml:space="preserve"> or OFDM symbol, different number of </w:t>
      </w:r>
      <w:r w:rsidR="000B4895">
        <w:rPr>
          <w:rFonts w:eastAsiaTheme="minorEastAsia" w:hint="eastAsia"/>
          <w:lang w:eastAsia="zh-CN"/>
        </w:rPr>
        <w:t>TTI</w:t>
      </w:r>
      <w:r>
        <w:rPr>
          <w:rFonts w:eastAsiaTheme="minorEastAsia" w:hint="eastAsia"/>
          <w:lang w:eastAsia="zh-CN"/>
        </w:rPr>
        <w:t xml:space="preserve"> or symbols within a </w:t>
      </w:r>
      <w:r w:rsidR="000B4895">
        <w:rPr>
          <w:rFonts w:eastAsiaTheme="minorEastAsia" w:hint="eastAsia"/>
          <w:lang w:eastAsia="zh-CN"/>
        </w:rPr>
        <w:t>time interval</w:t>
      </w:r>
      <w:r>
        <w:rPr>
          <w:rFonts w:eastAsiaTheme="minorEastAsia" w:hint="eastAsia"/>
          <w:lang w:eastAsia="zh-CN"/>
        </w:rPr>
        <w:t xml:space="preserve">, and also </w:t>
      </w:r>
      <w:r>
        <w:rPr>
          <w:rFonts w:eastAsiaTheme="minorEastAsia"/>
          <w:lang w:eastAsia="zh-CN"/>
        </w:rPr>
        <w:t>different</w:t>
      </w:r>
      <w:r>
        <w:rPr>
          <w:rFonts w:eastAsiaTheme="minorEastAsia" w:hint="eastAsia"/>
          <w:lang w:eastAsia="zh-CN"/>
        </w:rPr>
        <w:t xml:space="preserve"> CP lengths.</w:t>
      </w:r>
      <w:r w:rsidR="004C07EB">
        <w:rPr>
          <w:rFonts w:eastAsiaTheme="minorEastAsia" w:hint="eastAsia"/>
          <w:lang w:eastAsia="zh-CN"/>
        </w:rPr>
        <w:t xml:space="preserve"> </w:t>
      </w:r>
      <w:r w:rsidR="000B4895">
        <w:rPr>
          <w:rFonts w:eastAsiaTheme="minorEastAsia" w:hint="eastAsia"/>
          <w:lang w:eastAsia="zh-CN"/>
        </w:rPr>
        <w:t>T</w:t>
      </w:r>
      <w:r w:rsidR="004C07EB">
        <w:rPr>
          <w:rFonts w:eastAsiaTheme="minorEastAsia" w:hint="eastAsia"/>
          <w:lang w:eastAsia="zh-CN"/>
        </w:rPr>
        <w:t xml:space="preserve">o simplify the </w:t>
      </w:r>
      <w:r w:rsidR="008B696B">
        <w:rPr>
          <w:rFonts w:eastAsiaTheme="minorEastAsia" w:hint="eastAsia"/>
          <w:lang w:eastAsia="zh-CN"/>
        </w:rPr>
        <w:t>standardization</w:t>
      </w:r>
      <w:r w:rsidR="004C07EB">
        <w:rPr>
          <w:rFonts w:eastAsiaTheme="minorEastAsia" w:hint="eastAsia"/>
          <w:lang w:eastAsia="zh-CN"/>
        </w:rPr>
        <w:t xml:space="preserve"> effort and keep the forward compatibility, the same subframe </w:t>
      </w:r>
      <w:r w:rsidR="004C07EB">
        <w:rPr>
          <w:rFonts w:eastAsiaTheme="minorEastAsia"/>
          <w:lang w:eastAsia="zh-CN"/>
        </w:rPr>
        <w:t>structure</w:t>
      </w:r>
      <w:r w:rsidR="004C07EB">
        <w:rPr>
          <w:rFonts w:eastAsiaTheme="minorEastAsia" w:hint="eastAsia"/>
          <w:lang w:eastAsia="zh-CN"/>
        </w:rPr>
        <w:t xml:space="preserve"> for different numerologies is preferred. The design aspects</w:t>
      </w:r>
      <w:r w:rsidR="0095511F">
        <w:rPr>
          <w:rFonts w:eastAsiaTheme="minorEastAsia" w:hint="eastAsia"/>
          <w:lang w:eastAsia="zh-CN"/>
        </w:rPr>
        <w:t xml:space="preserve"> of the subframe structure</w:t>
      </w:r>
      <w:r w:rsidR="004C07EB">
        <w:rPr>
          <w:rFonts w:eastAsiaTheme="minorEastAsia" w:hint="eastAsia"/>
          <w:lang w:eastAsia="zh-CN"/>
        </w:rPr>
        <w:t xml:space="preserve"> include:</w:t>
      </w:r>
    </w:p>
    <w:p w:rsidR="000B4895" w:rsidRPr="000B4895" w:rsidRDefault="00026DAE" w:rsidP="000B4895">
      <w:pPr>
        <w:pStyle w:val="a0"/>
        <w:numPr>
          <w:ilvl w:val="0"/>
          <w:numId w:val="15"/>
        </w:numPr>
        <w:ind w:left="714" w:hanging="357"/>
        <w:rPr>
          <w:szCs w:val="20"/>
          <w:lang w:eastAsia="ja-JP"/>
        </w:rPr>
      </w:pPr>
      <w:r>
        <w:rPr>
          <w:rFonts w:eastAsiaTheme="minorEastAsia" w:hint="eastAsia"/>
          <w:szCs w:val="20"/>
          <w:lang w:eastAsia="zh-CN"/>
        </w:rPr>
        <w:t>The length of frame.</w:t>
      </w:r>
    </w:p>
    <w:p w:rsidR="004C07EB" w:rsidRPr="002E0487" w:rsidRDefault="00DC3FCE" w:rsidP="00DC3FCE">
      <w:pPr>
        <w:pStyle w:val="a0"/>
        <w:numPr>
          <w:ilvl w:val="0"/>
          <w:numId w:val="15"/>
        </w:numPr>
        <w:ind w:left="714" w:hanging="357"/>
        <w:rPr>
          <w:szCs w:val="20"/>
          <w:lang w:eastAsia="ja-JP"/>
        </w:rPr>
      </w:pPr>
      <w:r>
        <w:rPr>
          <w:rFonts w:eastAsiaTheme="minorEastAsia" w:hint="eastAsia"/>
          <w:szCs w:val="20"/>
          <w:lang w:eastAsia="zh-CN"/>
        </w:rPr>
        <w:t>The</w:t>
      </w:r>
      <w:r w:rsidR="002E0487">
        <w:rPr>
          <w:rFonts w:eastAsiaTheme="minorEastAsia" w:hint="eastAsia"/>
          <w:szCs w:val="20"/>
          <w:lang w:eastAsia="zh-CN"/>
        </w:rPr>
        <w:t xml:space="preserve"> </w:t>
      </w:r>
      <w:r>
        <w:rPr>
          <w:rFonts w:eastAsiaTheme="minorEastAsia" w:hint="eastAsia"/>
          <w:szCs w:val="20"/>
          <w:lang w:eastAsia="zh-CN"/>
        </w:rPr>
        <w:t>time domain structure of TTI (e.g. time interval X)</w:t>
      </w:r>
      <w:r w:rsidR="000B4895">
        <w:rPr>
          <w:rFonts w:eastAsiaTheme="minorEastAsia" w:hint="eastAsia"/>
          <w:szCs w:val="20"/>
          <w:lang w:eastAsia="zh-CN"/>
        </w:rPr>
        <w:t xml:space="preserve"> including the number of </w:t>
      </w:r>
      <w:r w:rsidR="008B696B">
        <w:rPr>
          <w:rFonts w:eastAsiaTheme="minorEastAsia" w:hint="eastAsia"/>
          <w:szCs w:val="20"/>
          <w:lang w:eastAsia="zh-CN"/>
        </w:rPr>
        <w:t>slots/</w:t>
      </w:r>
      <w:r w:rsidR="000B4895">
        <w:rPr>
          <w:rFonts w:eastAsiaTheme="minorEastAsia" w:hint="eastAsia"/>
          <w:szCs w:val="20"/>
          <w:lang w:eastAsia="zh-CN"/>
        </w:rPr>
        <w:t>OFDM symbols within a TTI</w:t>
      </w:r>
      <w:r w:rsidR="002E0487">
        <w:rPr>
          <w:rFonts w:eastAsiaTheme="minorEastAsia" w:hint="eastAsia"/>
          <w:szCs w:val="20"/>
          <w:lang w:eastAsia="zh-CN"/>
        </w:rPr>
        <w:t xml:space="preserve">. </w:t>
      </w:r>
    </w:p>
    <w:p w:rsidR="002E0487" w:rsidRPr="002E0487" w:rsidRDefault="002E0487" w:rsidP="00DC3FCE">
      <w:pPr>
        <w:pStyle w:val="a0"/>
        <w:numPr>
          <w:ilvl w:val="0"/>
          <w:numId w:val="15"/>
        </w:numPr>
        <w:ind w:left="714" w:hanging="357"/>
        <w:rPr>
          <w:szCs w:val="20"/>
          <w:lang w:eastAsia="ja-JP"/>
        </w:rPr>
      </w:pPr>
      <w:r>
        <w:rPr>
          <w:rFonts w:eastAsiaTheme="minorEastAsia" w:hint="eastAsia"/>
          <w:szCs w:val="20"/>
          <w:lang w:eastAsia="zh-CN"/>
        </w:rPr>
        <w:t>The indication/determination mechanism of timing re</w:t>
      </w:r>
      <w:r w:rsidR="00A410DF">
        <w:rPr>
          <w:rFonts w:eastAsiaTheme="minorEastAsia" w:hint="eastAsia"/>
          <w:szCs w:val="20"/>
          <w:lang w:eastAsia="zh-CN"/>
        </w:rPr>
        <w:t>lationship for both TDD and FDD, including scheduling timing, HARQ timing, retransmission timing etc.</w:t>
      </w:r>
    </w:p>
    <w:p w:rsidR="002E0487" w:rsidRPr="004C07EB" w:rsidRDefault="002E0487" w:rsidP="00DC3FCE">
      <w:pPr>
        <w:pStyle w:val="a0"/>
        <w:numPr>
          <w:ilvl w:val="0"/>
          <w:numId w:val="15"/>
        </w:numPr>
        <w:ind w:left="714" w:hanging="357"/>
        <w:rPr>
          <w:szCs w:val="20"/>
          <w:lang w:eastAsia="ja-JP"/>
        </w:rPr>
      </w:pPr>
      <w:r>
        <w:rPr>
          <w:rFonts w:eastAsiaTheme="minorEastAsia"/>
          <w:szCs w:val="20"/>
          <w:lang w:eastAsia="zh-CN"/>
        </w:rPr>
        <w:t>T</w:t>
      </w:r>
      <w:r>
        <w:rPr>
          <w:rFonts w:eastAsiaTheme="minorEastAsia" w:hint="eastAsia"/>
          <w:szCs w:val="20"/>
          <w:lang w:eastAsia="zh-CN"/>
        </w:rPr>
        <w:t xml:space="preserve">he HARQ mechanism including timing </w:t>
      </w:r>
      <w:r>
        <w:rPr>
          <w:rFonts w:eastAsiaTheme="minorEastAsia"/>
          <w:szCs w:val="20"/>
          <w:lang w:eastAsia="zh-CN"/>
        </w:rPr>
        <w:t>mechanism</w:t>
      </w:r>
      <w:r>
        <w:rPr>
          <w:rFonts w:eastAsiaTheme="minorEastAsia" w:hint="eastAsia"/>
          <w:szCs w:val="20"/>
          <w:lang w:eastAsia="zh-CN"/>
        </w:rPr>
        <w:t xml:space="preserve"> and resource </w:t>
      </w:r>
      <w:r>
        <w:rPr>
          <w:rFonts w:eastAsiaTheme="minorEastAsia"/>
          <w:szCs w:val="20"/>
          <w:lang w:eastAsia="zh-CN"/>
        </w:rPr>
        <w:t>allocation</w:t>
      </w:r>
      <w:r>
        <w:rPr>
          <w:rFonts w:eastAsiaTheme="minorEastAsia" w:hint="eastAsia"/>
          <w:szCs w:val="20"/>
          <w:lang w:eastAsia="zh-CN"/>
        </w:rPr>
        <w:t>.</w:t>
      </w:r>
    </w:p>
    <w:p w:rsidR="004C07EB" w:rsidRPr="004C07EB" w:rsidRDefault="004C07EB" w:rsidP="00BC406C">
      <w:pPr>
        <w:pStyle w:val="a0"/>
        <w:rPr>
          <w:rFonts w:eastAsiaTheme="minorEastAsia"/>
          <w:lang w:eastAsia="zh-CN"/>
        </w:rPr>
      </w:pPr>
      <w:r>
        <w:rPr>
          <w:rFonts w:eastAsiaTheme="minorEastAsia" w:hint="eastAsia"/>
          <w:lang w:eastAsia="zh-CN"/>
        </w:rPr>
        <w:t xml:space="preserve">Other designs </w:t>
      </w:r>
      <w:r>
        <w:rPr>
          <w:rFonts w:eastAsiaTheme="minorEastAsia"/>
          <w:lang w:eastAsia="zh-CN"/>
        </w:rPr>
        <w:t>corresponding</w:t>
      </w:r>
      <w:r>
        <w:rPr>
          <w:rFonts w:eastAsiaTheme="minorEastAsia" w:hint="eastAsia"/>
          <w:lang w:eastAsia="zh-CN"/>
        </w:rPr>
        <w:t xml:space="preserve"> </w:t>
      </w:r>
      <w:r w:rsidR="00DC3FCE">
        <w:rPr>
          <w:rFonts w:eastAsiaTheme="minorEastAsia" w:hint="eastAsia"/>
          <w:lang w:eastAsia="zh-CN"/>
        </w:rPr>
        <w:t>to signal</w:t>
      </w:r>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e.g. RS position, CP length, can be </w:t>
      </w:r>
      <w:r>
        <w:rPr>
          <w:rFonts w:eastAsiaTheme="minorEastAsia"/>
          <w:lang w:eastAsia="zh-CN"/>
        </w:rPr>
        <w:t>respectively</w:t>
      </w:r>
      <w:r>
        <w:rPr>
          <w:rFonts w:eastAsiaTheme="minorEastAsia" w:hint="eastAsia"/>
          <w:lang w:eastAsia="zh-CN"/>
        </w:rPr>
        <w:t xml:space="preserve"> considered for </w:t>
      </w:r>
      <w:r>
        <w:rPr>
          <w:rFonts w:eastAsiaTheme="minorEastAsia"/>
          <w:lang w:eastAsia="zh-CN"/>
        </w:rPr>
        <w:t>different</w:t>
      </w:r>
      <w:r>
        <w:rPr>
          <w:rFonts w:eastAsiaTheme="minorEastAsia" w:hint="eastAsia"/>
          <w:lang w:eastAsia="zh-CN"/>
        </w:rPr>
        <w:t xml:space="preserve"> numerologies.</w:t>
      </w:r>
    </w:p>
    <w:p w:rsidR="00C02ED2" w:rsidRPr="00AC4E0A" w:rsidRDefault="00AC4E0A" w:rsidP="006A7F93">
      <w:pPr>
        <w:pStyle w:val="a0"/>
        <w:rPr>
          <w:rFonts w:eastAsiaTheme="minorEastAsia"/>
          <w:b/>
          <w:i/>
          <w:lang w:eastAsia="zh-CN"/>
        </w:rPr>
      </w:pPr>
      <w:r>
        <w:rPr>
          <w:rFonts w:eastAsiaTheme="minorEastAsia" w:hint="eastAsia"/>
          <w:b/>
          <w:i/>
          <w:lang w:eastAsia="zh-CN"/>
        </w:rPr>
        <w:t>P</w:t>
      </w:r>
      <w:r w:rsidRPr="00AC4E0A">
        <w:rPr>
          <w:rFonts w:eastAsiaTheme="minorEastAsia" w:hint="eastAsia"/>
          <w:b/>
          <w:i/>
          <w:lang w:eastAsia="zh-CN"/>
        </w:rPr>
        <w:t>roposal</w:t>
      </w:r>
      <w:r w:rsidR="00C02ED2" w:rsidRPr="00AC4E0A">
        <w:rPr>
          <w:rFonts w:eastAsiaTheme="minorEastAsia" w:hint="eastAsia"/>
          <w:b/>
          <w:i/>
          <w:lang w:eastAsia="zh-CN"/>
        </w:rPr>
        <w:t xml:space="preserve"> 1: </w:t>
      </w:r>
      <w:r w:rsidR="00DA2B84">
        <w:rPr>
          <w:rFonts w:eastAsiaTheme="minorEastAsia" w:hint="eastAsia"/>
          <w:b/>
          <w:i/>
          <w:lang w:eastAsia="zh-CN"/>
        </w:rPr>
        <w:t>The subframe structure should be designed independently from the numerologies.</w:t>
      </w:r>
    </w:p>
    <w:p w:rsidR="00334282" w:rsidRDefault="001742BE" w:rsidP="006A7F93">
      <w:pPr>
        <w:pStyle w:val="a0"/>
        <w:rPr>
          <w:rFonts w:eastAsiaTheme="minorEastAsia"/>
          <w:lang w:eastAsia="zh-CN"/>
        </w:rPr>
      </w:pPr>
      <w:r>
        <w:rPr>
          <w:rFonts w:eastAsiaTheme="minorEastAsia" w:hint="eastAsia"/>
          <w:lang w:eastAsia="zh-CN"/>
        </w:rPr>
        <w:t xml:space="preserve">Since active UEs may have </w:t>
      </w:r>
      <w:r>
        <w:rPr>
          <w:rFonts w:eastAsiaTheme="minorEastAsia"/>
          <w:lang w:eastAsia="zh-CN"/>
        </w:rPr>
        <w:t>different</w:t>
      </w:r>
      <w:r>
        <w:rPr>
          <w:rFonts w:eastAsiaTheme="minorEastAsia" w:hint="eastAsia"/>
          <w:lang w:eastAsia="zh-CN"/>
        </w:rPr>
        <w:t xml:space="preserve"> traffic types, data using multiple numerologies could be </w:t>
      </w:r>
      <w:proofErr w:type="spellStart"/>
      <w:r>
        <w:rPr>
          <w:rFonts w:eastAsiaTheme="minorEastAsia" w:hint="eastAsia"/>
          <w:lang w:eastAsia="zh-CN"/>
        </w:rPr>
        <w:t>TDMed</w:t>
      </w:r>
      <w:proofErr w:type="spellEnd"/>
      <w:r>
        <w:rPr>
          <w:rFonts w:eastAsiaTheme="minorEastAsia" w:hint="eastAsia"/>
          <w:lang w:eastAsia="zh-CN"/>
        </w:rPr>
        <w:t xml:space="preserve"> or </w:t>
      </w:r>
      <w:proofErr w:type="spellStart"/>
      <w:r>
        <w:rPr>
          <w:rFonts w:eastAsiaTheme="minorEastAsia" w:hint="eastAsia"/>
          <w:lang w:eastAsia="zh-CN"/>
        </w:rPr>
        <w:t>FDMed</w:t>
      </w:r>
      <w:proofErr w:type="spellEnd"/>
      <w:r>
        <w:rPr>
          <w:rFonts w:eastAsiaTheme="minorEastAsia" w:hint="eastAsia"/>
          <w:lang w:eastAsia="zh-CN"/>
        </w:rPr>
        <w:t xml:space="preserve"> in the same carrier. </w:t>
      </w:r>
      <w:r w:rsidR="008F5A8E">
        <w:rPr>
          <w:rFonts w:eastAsiaTheme="minorEastAsia" w:hint="eastAsia"/>
          <w:lang w:eastAsia="zh-CN"/>
        </w:rPr>
        <w:t xml:space="preserve">It would be very flexible if different numerologies could be multiplexed without any restriction as shown in Fig.1. Nevertheless, there may be </w:t>
      </w:r>
      <w:r w:rsidR="0024334F">
        <w:rPr>
          <w:rFonts w:eastAsiaTheme="minorEastAsia" w:hint="eastAsia"/>
          <w:lang w:eastAsia="zh-CN"/>
        </w:rPr>
        <w:t>also some issues:</w:t>
      </w:r>
    </w:p>
    <w:p w:rsidR="00CB7B09" w:rsidRPr="0024334F" w:rsidRDefault="0024334F" w:rsidP="00CB7B09">
      <w:pPr>
        <w:pStyle w:val="a0"/>
        <w:numPr>
          <w:ilvl w:val="0"/>
          <w:numId w:val="15"/>
        </w:numPr>
        <w:ind w:left="714" w:hanging="357"/>
        <w:rPr>
          <w:szCs w:val="20"/>
          <w:lang w:eastAsia="ja-JP"/>
        </w:rPr>
      </w:pPr>
      <w:r>
        <w:rPr>
          <w:rFonts w:eastAsiaTheme="minorEastAsia" w:hint="eastAsia"/>
          <w:szCs w:val="20"/>
          <w:lang w:eastAsia="zh-CN"/>
        </w:rPr>
        <w:t>It would be very hard</w:t>
      </w:r>
      <w:r w:rsidR="00C66744">
        <w:rPr>
          <w:rFonts w:eastAsiaTheme="minorEastAsia" w:hint="eastAsia"/>
          <w:szCs w:val="20"/>
          <w:lang w:eastAsia="zh-CN"/>
        </w:rPr>
        <w:t xml:space="preserve"> for receiver</w:t>
      </w:r>
      <w:r>
        <w:rPr>
          <w:rFonts w:eastAsiaTheme="minorEastAsia" w:hint="eastAsia"/>
          <w:szCs w:val="20"/>
          <w:lang w:eastAsia="zh-CN"/>
        </w:rPr>
        <w:t xml:space="preserve"> to determine the size of detection window</w:t>
      </w:r>
      <w:r w:rsidR="00C66744">
        <w:rPr>
          <w:rFonts w:eastAsiaTheme="minorEastAsia" w:hint="eastAsia"/>
          <w:szCs w:val="20"/>
          <w:lang w:eastAsia="zh-CN"/>
        </w:rPr>
        <w:t xml:space="preserve"> if the transmission </w:t>
      </w:r>
      <w:r w:rsidR="00C66744" w:rsidRPr="00C66744">
        <w:rPr>
          <w:szCs w:val="20"/>
          <w:lang w:eastAsia="ja-JP"/>
        </w:rPr>
        <w:t>boundary</w:t>
      </w:r>
      <w:r w:rsidR="00C66744">
        <w:rPr>
          <w:rFonts w:eastAsiaTheme="minorEastAsia" w:hint="eastAsia"/>
          <w:szCs w:val="20"/>
          <w:lang w:eastAsia="zh-CN"/>
        </w:rPr>
        <w:t xml:space="preserve"> does not align in different bands as shown in Fig.1.</w:t>
      </w:r>
    </w:p>
    <w:p w:rsidR="00CB7B09" w:rsidRPr="004C4580" w:rsidRDefault="00C66744" w:rsidP="00C66744">
      <w:pPr>
        <w:pStyle w:val="a0"/>
        <w:numPr>
          <w:ilvl w:val="0"/>
          <w:numId w:val="15"/>
        </w:numPr>
        <w:rPr>
          <w:szCs w:val="20"/>
          <w:lang w:eastAsia="ja-JP"/>
        </w:rPr>
      </w:pPr>
      <w:r>
        <w:rPr>
          <w:rFonts w:eastAsiaTheme="minorEastAsia" w:hint="eastAsia"/>
          <w:szCs w:val="20"/>
          <w:lang w:eastAsia="zh-CN"/>
        </w:rPr>
        <w:lastRenderedPageBreak/>
        <w:t xml:space="preserve">The timing would be </w:t>
      </w:r>
      <w:r w:rsidRPr="00C66744">
        <w:rPr>
          <w:rFonts w:eastAsiaTheme="minorEastAsia"/>
          <w:szCs w:val="20"/>
          <w:lang w:eastAsia="zh-CN"/>
        </w:rPr>
        <w:t>mixed</w:t>
      </w:r>
      <w:r>
        <w:rPr>
          <w:rFonts w:eastAsiaTheme="minorEastAsia" w:hint="eastAsia"/>
          <w:szCs w:val="20"/>
          <w:lang w:eastAsia="zh-CN"/>
        </w:rPr>
        <w:t xml:space="preserve"> if different numerologies are </w:t>
      </w:r>
      <w:r w:rsidRPr="00C66744">
        <w:rPr>
          <w:rFonts w:eastAsiaTheme="minorEastAsia"/>
          <w:szCs w:val="20"/>
          <w:lang w:eastAsia="zh-CN"/>
        </w:rPr>
        <w:t>arbitrarily</w:t>
      </w:r>
      <w:r>
        <w:rPr>
          <w:rFonts w:eastAsiaTheme="minorEastAsia" w:hint="eastAsia"/>
          <w:szCs w:val="20"/>
          <w:lang w:eastAsia="zh-CN"/>
        </w:rPr>
        <w:t xml:space="preserve"> </w:t>
      </w:r>
      <w:proofErr w:type="spellStart"/>
      <w:r>
        <w:rPr>
          <w:rFonts w:eastAsiaTheme="minorEastAsia" w:hint="eastAsia"/>
          <w:szCs w:val="20"/>
          <w:lang w:eastAsia="zh-CN"/>
        </w:rPr>
        <w:t>TDMed</w:t>
      </w:r>
      <w:proofErr w:type="spellEnd"/>
      <w:r>
        <w:rPr>
          <w:rFonts w:eastAsiaTheme="minorEastAsia" w:hint="eastAsia"/>
          <w:szCs w:val="20"/>
          <w:lang w:eastAsia="zh-CN"/>
        </w:rPr>
        <w:t xml:space="preserve">. Since the same number of </w:t>
      </w:r>
      <w:r>
        <w:rPr>
          <w:rFonts w:eastAsiaTheme="minorEastAsia"/>
          <w:szCs w:val="20"/>
          <w:lang w:eastAsia="zh-CN"/>
        </w:rPr>
        <w:t>“</w:t>
      </w:r>
      <w:r>
        <w:rPr>
          <w:rFonts w:eastAsiaTheme="minorEastAsia" w:hint="eastAsia"/>
          <w:szCs w:val="20"/>
          <w:lang w:eastAsia="zh-CN"/>
        </w:rPr>
        <w:t>time interval</w:t>
      </w:r>
      <w:r>
        <w:rPr>
          <w:rFonts w:eastAsiaTheme="minorEastAsia"/>
          <w:szCs w:val="20"/>
          <w:lang w:eastAsia="zh-CN"/>
        </w:rPr>
        <w:t>”</w:t>
      </w:r>
      <w:r>
        <w:rPr>
          <w:rFonts w:eastAsiaTheme="minorEastAsia" w:hint="eastAsia"/>
          <w:szCs w:val="20"/>
          <w:lang w:eastAsia="zh-CN"/>
        </w:rPr>
        <w:t xml:space="preserve"> does not mean the same time length, it would be very </w:t>
      </w:r>
      <w:r w:rsidR="00DD02C1">
        <w:rPr>
          <w:rFonts w:eastAsiaTheme="minorEastAsia" w:hint="eastAsia"/>
          <w:szCs w:val="20"/>
          <w:lang w:eastAsia="zh-CN"/>
        </w:rPr>
        <w:t>difficult</w:t>
      </w:r>
      <w:r>
        <w:rPr>
          <w:rFonts w:eastAsiaTheme="minorEastAsia" w:hint="eastAsia"/>
          <w:szCs w:val="20"/>
          <w:lang w:eastAsia="zh-CN"/>
        </w:rPr>
        <w:t xml:space="preserve"> for </w:t>
      </w:r>
      <w:proofErr w:type="spellStart"/>
      <w:r>
        <w:rPr>
          <w:rFonts w:eastAsiaTheme="minorEastAsia" w:hint="eastAsia"/>
          <w:szCs w:val="20"/>
          <w:lang w:eastAsia="zh-CN"/>
        </w:rPr>
        <w:t>eNB</w:t>
      </w:r>
      <w:proofErr w:type="spellEnd"/>
      <w:r>
        <w:rPr>
          <w:rFonts w:eastAsiaTheme="minorEastAsia" w:hint="eastAsia"/>
          <w:szCs w:val="20"/>
          <w:lang w:eastAsia="zh-CN"/>
        </w:rPr>
        <w:t xml:space="preserve"> to indicate the timing for scheduling/HARQ.</w:t>
      </w:r>
    </w:p>
    <w:p w:rsidR="004C4580" w:rsidRDefault="004C4580" w:rsidP="00C66744">
      <w:pPr>
        <w:pStyle w:val="a0"/>
        <w:numPr>
          <w:ilvl w:val="0"/>
          <w:numId w:val="15"/>
        </w:numPr>
        <w:rPr>
          <w:rFonts w:eastAsiaTheme="minorEastAsia"/>
          <w:szCs w:val="20"/>
          <w:lang w:eastAsia="zh-CN"/>
        </w:rPr>
      </w:pPr>
      <w:r>
        <w:rPr>
          <w:rFonts w:eastAsiaTheme="minorEastAsia" w:hint="eastAsia"/>
          <w:szCs w:val="20"/>
          <w:lang w:eastAsia="zh-CN"/>
        </w:rPr>
        <w:t xml:space="preserve">There would be strong </w:t>
      </w:r>
      <w:r>
        <w:rPr>
          <w:rFonts w:eastAsiaTheme="minorEastAsia"/>
          <w:szCs w:val="20"/>
          <w:lang w:eastAsia="zh-CN"/>
        </w:rPr>
        <w:t>scheduling restriction</w:t>
      </w:r>
      <w:r w:rsidR="004D4CB6">
        <w:rPr>
          <w:rFonts w:eastAsiaTheme="minorEastAsia" w:hint="eastAsia"/>
          <w:szCs w:val="20"/>
          <w:lang w:eastAsia="zh-CN"/>
        </w:rPr>
        <w:t xml:space="preserve"> and additional scheduling complexity</w:t>
      </w:r>
      <w:r>
        <w:rPr>
          <w:rFonts w:eastAsiaTheme="minorEastAsia"/>
          <w:szCs w:val="20"/>
          <w:lang w:eastAsia="zh-CN"/>
        </w:rPr>
        <w:t xml:space="preserve"> </w:t>
      </w:r>
      <w:r>
        <w:rPr>
          <w:rFonts w:eastAsiaTheme="minorEastAsia" w:hint="eastAsia"/>
          <w:szCs w:val="20"/>
          <w:lang w:eastAsia="zh-CN"/>
        </w:rPr>
        <w:t xml:space="preserve">to ensure </w:t>
      </w:r>
      <w:r w:rsidRPr="004C4580">
        <w:rPr>
          <w:rFonts w:eastAsiaTheme="minorEastAsia" w:hint="eastAsia"/>
          <w:szCs w:val="20"/>
          <w:lang w:eastAsia="zh-CN"/>
        </w:rPr>
        <w:t xml:space="preserve">1 </w:t>
      </w:r>
      <w:proofErr w:type="spellStart"/>
      <w:proofErr w:type="gramStart"/>
      <w:r w:rsidR="004D4CB6">
        <w:rPr>
          <w:rFonts w:eastAsiaTheme="minorEastAsia" w:hint="eastAsia"/>
          <w:szCs w:val="20"/>
          <w:lang w:eastAsia="zh-CN"/>
        </w:rPr>
        <w:t>ms</w:t>
      </w:r>
      <w:proofErr w:type="spellEnd"/>
      <w:proofErr w:type="gramEnd"/>
      <w:r w:rsidRPr="004C4580">
        <w:rPr>
          <w:rFonts w:eastAsiaTheme="minorEastAsia" w:hint="eastAsia"/>
          <w:szCs w:val="20"/>
          <w:lang w:eastAsia="zh-CN"/>
        </w:rPr>
        <w:t xml:space="preserve"> alignment.</w:t>
      </w:r>
    </w:p>
    <w:p w:rsidR="00671214" w:rsidRPr="004C4580" w:rsidRDefault="00671214" w:rsidP="00C66744">
      <w:pPr>
        <w:pStyle w:val="a0"/>
        <w:numPr>
          <w:ilvl w:val="0"/>
          <w:numId w:val="15"/>
        </w:numPr>
        <w:rPr>
          <w:rFonts w:eastAsiaTheme="minorEastAsia"/>
          <w:szCs w:val="20"/>
          <w:lang w:eastAsia="zh-CN"/>
        </w:rPr>
      </w:pPr>
      <w:r>
        <w:rPr>
          <w:rFonts w:eastAsiaTheme="minorEastAsia" w:hint="eastAsia"/>
          <w:szCs w:val="20"/>
          <w:lang w:eastAsia="zh-CN"/>
        </w:rPr>
        <w:t>Inter-cell interference coordination wou</w:t>
      </w:r>
      <w:r w:rsidR="00DD02C1">
        <w:rPr>
          <w:rFonts w:eastAsiaTheme="minorEastAsia" w:hint="eastAsia"/>
          <w:szCs w:val="20"/>
          <w:lang w:eastAsia="zh-CN"/>
        </w:rPr>
        <w:t xml:space="preserve">ld be difficult if there is no </w:t>
      </w:r>
      <w:r>
        <w:rPr>
          <w:rFonts w:eastAsiaTheme="minorEastAsia" w:hint="eastAsia"/>
          <w:szCs w:val="20"/>
          <w:lang w:eastAsia="zh-CN"/>
        </w:rPr>
        <w:t>time alignment</w:t>
      </w:r>
      <w:r w:rsidR="00DD02C1">
        <w:rPr>
          <w:rFonts w:eastAsiaTheme="minorEastAsia" w:hint="eastAsia"/>
          <w:szCs w:val="20"/>
          <w:lang w:eastAsia="zh-CN"/>
        </w:rPr>
        <w:t xml:space="preserve"> among cells</w:t>
      </w:r>
      <w:r>
        <w:rPr>
          <w:rFonts w:eastAsiaTheme="minorEastAsia" w:hint="eastAsia"/>
          <w:szCs w:val="20"/>
          <w:lang w:eastAsia="zh-CN"/>
        </w:rPr>
        <w:t>.</w:t>
      </w:r>
    </w:p>
    <w:p w:rsidR="00A71327" w:rsidRDefault="004D1ED7" w:rsidP="0024334F">
      <w:pPr>
        <w:pStyle w:val="a0"/>
        <w:jc w:val="center"/>
        <w:rPr>
          <w:rFonts w:eastAsiaTheme="minorEastAsia"/>
          <w:lang w:eastAsia="zh-CN"/>
        </w:rPr>
      </w:pPr>
      <w:r>
        <w:object w:dxaOrig="9170" w:dyaOrig="2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7pt;height:105.85pt" o:ole="">
            <v:imagedata r:id="rId9" o:title=""/>
          </v:shape>
          <o:OLEObject Type="Embed" ProgID="Visio.Drawing.11" ShapeID="_x0000_i1025" DrawAspect="Content" ObjectID="_1532521154" r:id="rId10"/>
        </w:object>
      </w:r>
    </w:p>
    <w:p w:rsidR="00CB7B09" w:rsidRPr="0024334F" w:rsidRDefault="00A71327" w:rsidP="004D4CB6">
      <w:pPr>
        <w:pStyle w:val="a0"/>
        <w:jc w:val="center"/>
        <w:rPr>
          <w:rFonts w:eastAsiaTheme="minorEastAsia"/>
          <w:lang w:eastAsia="zh-CN"/>
        </w:rPr>
      </w:pPr>
      <w:r>
        <w:rPr>
          <w:rFonts w:eastAsiaTheme="minorEastAsia" w:hint="eastAsia"/>
          <w:lang w:eastAsia="zh-CN"/>
        </w:rPr>
        <w:t xml:space="preserve">Fig.1: </w:t>
      </w:r>
      <w:r w:rsidR="00026F17">
        <w:rPr>
          <w:rFonts w:eastAsiaTheme="minorEastAsia" w:hint="eastAsia"/>
          <w:lang w:eastAsia="zh-CN"/>
        </w:rPr>
        <w:t>The</w:t>
      </w:r>
      <w:r w:rsidR="00A42214">
        <w:rPr>
          <w:rFonts w:eastAsiaTheme="minorEastAsia" w:hint="eastAsia"/>
          <w:lang w:eastAsia="zh-CN"/>
        </w:rPr>
        <w:t xml:space="preserve"> </w:t>
      </w:r>
      <w:r w:rsidR="00CB7B09">
        <w:rPr>
          <w:rFonts w:eastAsiaTheme="minorEastAsia" w:hint="eastAsia"/>
          <w:lang w:eastAsia="zh-CN"/>
        </w:rPr>
        <w:t>example of</w:t>
      </w:r>
      <w:r w:rsidR="00026F17">
        <w:rPr>
          <w:rFonts w:eastAsiaTheme="minorEastAsia" w:hint="eastAsia"/>
          <w:lang w:eastAsia="zh-CN"/>
        </w:rPr>
        <w:t xml:space="preserve"> multiplexing</w:t>
      </w:r>
      <w:r w:rsidR="00A42214">
        <w:rPr>
          <w:rFonts w:eastAsiaTheme="minorEastAsia" w:hint="eastAsia"/>
          <w:lang w:eastAsia="zh-CN"/>
        </w:rPr>
        <w:t xml:space="preserve"> of multiple numerologies</w:t>
      </w:r>
    </w:p>
    <w:p w:rsidR="004D4CB6" w:rsidRDefault="004D4CB6" w:rsidP="00CB7B09">
      <w:pPr>
        <w:pStyle w:val="a0"/>
        <w:rPr>
          <w:rFonts w:eastAsiaTheme="minorEastAsia"/>
          <w:lang w:eastAsia="zh-CN"/>
        </w:rPr>
      </w:pPr>
      <w:r>
        <w:rPr>
          <w:rFonts w:eastAsiaTheme="minorEastAsia" w:hint="eastAsia"/>
          <w:lang w:eastAsia="zh-CN"/>
        </w:rPr>
        <w:t xml:space="preserve">To solve these issues, a unified transmission duration can be introduced for different numerologies. That is, each data transmission using the same </w:t>
      </w:r>
      <w:r>
        <w:rPr>
          <w:rFonts w:eastAsiaTheme="minorEastAsia"/>
          <w:lang w:eastAsia="zh-CN"/>
        </w:rPr>
        <w:t>numerology</w:t>
      </w:r>
      <w:r>
        <w:rPr>
          <w:rFonts w:eastAsiaTheme="minorEastAsia" w:hint="eastAsia"/>
          <w:lang w:eastAsia="zh-CN"/>
        </w:rPr>
        <w:t xml:space="preserve"> should last the </w:t>
      </w:r>
      <w:r w:rsidR="00F865F4">
        <w:rPr>
          <w:rFonts w:eastAsiaTheme="minorEastAsia" w:hint="eastAsia"/>
          <w:lang w:eastAsia="zh-CN"/>
        </w:rPr>
        <w:t xml:space="preserve">time of the </w:t>
      </w:r>
      <w:r>
        <w:rPr>
          <w:rFonts w:eastAsiaTheme="minorEastAsia"/>
          <w:lang w:eastAsia="zh-CN"/>
        </w:rPr>
        <w:t>transmission</w:t>
      </w:r>
      <w:r>
        <w:rPr>
          <w:rFonts w:eastAsiaTheme="minorEastAsia" w:hint="eastAsia"/>
          <w:lang w:eastAsia="zh-CN"/>
        </w:rPr>
        <w:t xml:space="preserve"> duration.</w:t>
      </w:r>
      <w:r w:rsidR="00F865F4">
        <w:rPr>
          <w:rFonts w:eastAsiaTheme="minorEastAsia" w:hint="eastAsia"/>
          <w:lang w:eastAsia="zh-CN"/>
        </w:rPr>
        <w:t xml:space="preserve"> The transmission duration can be determined according to </w:t>
      </w:r>
      <w:r w:rsidR="00F77267">
        <w:rPr>
          <w:rFonts w:eastAsiaTheme="minorEastAsia" w:hint="eastAsia"/>
          <w:lang w:eastAsia="zh-CN"/>
        </w:rPr>
        <w:t xml:space="preserve">all </w:t>
      </w:r>
      <w:r w:rsidR="00F865F4">
        <w:rPr>
          <w:rFonts w:eastAsiaTheme="minorEastAsia" w:hint="eastAsia"/>
          <w:lang w:eastAsia="zh-CN"/>
        </w:rPr>
        <w:t xml:space="preserve">the supported numerologies. For example, if only </w:t>
      </w:r>
      <w:r w:rsidR="00F865F4" w:rsidRPr="00F865F4">
        <w:rPr>
          <w:rFonts w:eastAsiaTheme="minorEastAsia" w:hint="eastAsia"/>
          <w:lang w:eastAsia="zh-CN"/>
        </w:rPr>
        <w:t>15 kHz and larger subcarrier spacing</w:t>
      </w:r>
      <w:r w:rsidR="00F865F4">
        <w:rPr>
          <w:rFonts w:eastAsiaTheme="minorEastAsia" w:hint="eastAsia"/>
          <w:lang w:eastAsia="zh-CN"/>
        </w:rPr>
        <w:t xml:space="preserve"> is supported, the transmission duration can be set to </w:t>
      </w:r>
      <w:r w:rsidR="00395D15">
        <w:rPr>
          <w:rFonts w:eastAsiaTheme="minorEastAsia" w:hint="eastAsia"/>
          <w:lang w:eastAsia="zh-CN"/>
        </w:rPr>
        <w:t xml:space="preserve">1ms or </w:t>
      </w:r>
      <w:r w:rsidR="00395D15">
        <w:rPr>
          <w:rFonts w:eastAsiaTheme="minorEastAsia"/>
          <w:lang w:eastAsia="zh-CN"/>
        </w:rPr>
        <w:t>several</w:t>
      </w:r>
      <w:r w:rsidR="00395D15">
        <w:rPr>
          <w:rFonts w:eastAsiaTheme="minorEastAsia" w:hint="eastAsia"/>
          <w:lang w:eastAsia="zh-CN"/>
        </w:rPr>
        <w:t xml:space="preserve"> </w:t>
      </w:r>
      <w:proofErr w:type="spellStart"/>
      <w:r w:rsidR="00395D15">
        <w:rPr>
          <w:rFonts w:eastAsiaTheme="minorEastAsia" w:hint="eastAsia"/>
          <w:lang w:eastAsia="zh-CN"/>
        </w:rPr>
        <w:t>ms</w:t>
      </w:r>
      <w:r w:rsidR="00F865F4">
        <w:rPr>
          <w:rFonts w:eastAsiaTheme="minorEastAsia" w:hint="eastAsia"/>
          <w:lang w:eastAsia="zh-CN"/>
        </w:rPr>
        <w:t>.</w:t>
      </w:r>
      <w:proofErr w:type="spellEnd"/>
      <w:r w:rsidR="00F865F4">
        <w:rPr>
          <w:rFonts w:eastAsiaTheme="minorEastAsia" w:hint="eastAsia"/>
          <w:lang w:eastAsia="zh-CN"/>
        </w:rPr>
        <w:t xml:space="preserve"> With the same transmission duration, data using different </w:t>
      </w:r>
      <w:r w:rsidR="00F865F4">
        <w:rPr>
          <w:rFonts w:eastAsiaTheme="minorEastAsia"/>
          <w:lang w:eastAsia="zh-CN"/>
        </w:rPr>
        <w:t xml:space="preserve">numerologies </w:t>
      </w:r>
      <w:r w:rsidR="00F865F4">
        <w:rPr>
          <w:rFonts w:eastAsiaTheme="minorEastAsia" w:hint="eastAsia"/>
          <w:lang w:eastAsia="zh-CN"/>
        </w:rPr>
        <w:t>may last one or multiple tim</w:t>
      </w:r>
      <w:bookmarkStart w:id="0" w:name="_GoBack"/>
      <w:bookmarkEnd w:id="0"/>
      <w:r w:rsidR="00F865F4">
        <w:rPr>
          <w:rFonts w:eastAsiaTheme="minorEastAsia" w:hint="eastAsia"/>
          <w:lang w:eastAsia="zh-CN"/>
        </w:rPr>
        <w:t xml:space="preserve">e intervals as shown in Fig.2. </w:t>
      </w:r>
      <w:r w:rsidR="004462B7">
        <w:rPr>
          <w:rFonts w:eastAsiaTheme="minorEastAsia" w:hint="eastAsia"/>
          <w:lang w:eastAsia="zh-CN"/>
        </w:rPr>
        <w:t>The</w:t>
      </w:r>
      <w:r w:rsidR="00F77267" w:rsidRPr="00F77267">
        <w:rPr>
          <w:rFonts w:eastAsiaTheme="minorEastAsia" w:hint="eastAsia"/>
          <w:lang w:eastAsia="zh-CN"/>
        </w:rPr>
        <w:t xml:space="preserve"> </w:t>
      </w:r>
      <w:r w:rsidR="00F77267">
        <w:rPr>
          <w:rFonts w:eastAsiaTheme="minorEastAsia" w:hint="eastAsia"/>
          <w:lang w:eastAsia="zh-CN"/>
        </w:rPr>
        <w:t>transmission</w:t>
      </w:r>
      <w:r w:rsidR="004462B7">
        <w:rPr>
          <w:rFonts w:eastAsiaTheme="minorEastAsia" w:hint="eastAsia"/>
          <w:lang w:eastAsia="zh-CN"/>
        </w:rPr>
        <w:t xml:space="preserve"> duration can be used as </w:t>
      </w:r>
      <w:r w:rsidR="004462B7">
        <w:rPr>
          <w:rFonts w:eastAsiaTheme="minorEastAsia" w:hint="eastAsia"/>
          <w:szCs w:val="20"/>
          <w:lang w:eastAsia="zh-CN"/>
        </w:rPr>
        <w:t xml:space="preserve">detection window in receiver, or used as scheduling window at </w:t>
      </w:r>
      <w:proofErr w:type="spellStart"/>
      <w:r w:rsidR="004462B7">
        <w:rPr>
          <w:rFonts w:eastAsiaTheme="minorEastAsia" w:hint="eastAsia"/>
          <w:szCs w:val="20"/>
          <w:lang w:eastAsia="zh-CN"/>
        </w:rPr>
        <w:t>eNB</w:t>
      </w:r>
      <w:proofErr w:type="spellEnd"/>
      <w:r w:rsidR="00781F5F">
        <w:rPr>
          <w:rFonts w:eastAsiaTheme="minorEastAsia" w:hint="eastAsia"/>
          <w:szCs w:val="20"/>
          <w:lang w:eastAsia="zh-CN"/>
        </w:rPr>
        <w:t xml:space="preserve">. For example, </w:t>
      </w:r>
      <w:r w:rsidR="0048171B">
        <w:rPr>
          <w:rFonts w:eastAsiaTheme="minorEastAsia" w:hint="eastAsia"/>
          <w:szCs w:val="20"/>
          <w:lang w:eastAsia="zh-CN"/>
        </w:rPr>
        <w:t>single</w:t>
      </w:r>
      <w:r w:rsidR="004462B7">
        <w:rPr>
          <w:rFonts w:eastAsiaTheme="minorEastAsia" w:hint="eastAsia"/>
          <w:szCs w:val="20"/>
          <w:lang w:eastAsia="zh-CN"/>
        </w:rPr>
        <w:t xml:space="preserve"> grant </w:t>
      </w:r>
      <w:r w:rsidR="00781F5F">
        <w:rPr>
          <w:rFonts w:eastAsiaTheme="minorEastAsia" w:hint="eastAsia"/>
          <w:szCs w:val="20"/>
          <w:lang w:eastAsia="zh-CN"/>
        </w:rPr>
        <w:t>can be</w:t>
      </w:r>
      <w:r w:rsidR="004462B7">
        <w:rPr>
          <w:rFonts w:eastAsiaTheme="minorEastAsia" w:hint="eastAsia"/>
          <w:szCs w:val="20"/>
          <w:lang w:eastAsia="zh-CN"/>
        </w:rPr>
        <w:t xml:space="preserve"> used to schedule data</w:t>
      </w:r>
      <w:r w:rsidR="00304D92">
        <w:rPr>
          <w:rFonts w:eastAsiaTheme="minorEastAsia" w:hint="eastAsia"/>
          <w:szCs w:val="20"/>
          <w:lang w:eastAsia="zh-CN"/>
        </w:rPr>
        <w:t xml:space="preserve"> with</w:t>
      </w:r>
      <w:r w:rsidR="004462B7">
        <w:rPr>
          <w:rFonts w:eastAsiaTheme="minorEastAsia" w:hint="eastAsia"/>
          <w:szCs w:val="20"/>
          <w:lang w:eastAsia="zh-CN"/>
        </w:rPr>
        <w:t xml:space="preserve">in a </w:t>
      </w:r>
      <w:r w:rsidR="00304D92">
        <w:rPr>
          <w:rFonts w:eastAsiaTheme="minorEastAsia" w:hint="eastAsia"/>
          <w:szCs w:val="20"/>
          <w:lang w:eastAsia="zh-CN"/>
        </w:rPr>
        <w:t xml:space="preserve">window of </w:t>
      </w:r>
      <w:r w:rsidR="004462B7">
        <w:rPr>
          <w:rFonts w:eastAsiaTheme="minorEastAsia"/>
          <w:szCs w:val="20"/>
          <w:lang w:eastAsia="zh-CN"/>
        </w:rPr>
        <w:t>transmission</w:t>
      </w:r>
      <w:r w:rsidR="004462B7">
        <w:rPr>
          <w:rFonts w:eastAsiaTheme="minorEastAsia" w:hint="eastAsia"/>
          <w:szCs w:val="20"/>
          <w:lang w:eastAsia="zh-CN"/>
        </w:rPr>
        <w:t xml:space="preserve"> duration </w:t>
      </w:r>
      <w:r w:rsidR="00781F5F">
        <w:rPr>
          <w:rFonts w:eastAsiaTheme="minorEastAsia" w:hint="eastAsia"/>
          <w:szCs w:val="20"/>
          <w:lang w:eastAsia="zh-CN"/>
        </w:rPr>
        <w:t>at some cases</w:t>
      </w:r>
      <w:r w:rsidR="004462B7">
        <w:rPr>
          <w:rFonts w:eastAsiaTheme="minorEastAsia" w:hint="eastAsia"/>
          <w:szCs w:val="20"/>
          <w:lang w:eastAsia="zh-CN"/>
        </w:rPr>
        <w:t>.</w:t>
      </w:r>
    </w:p>
    <w:p w:rsidR="00CB7B09" w:rsidRDefault="00223BDA" w:rsidP="0024334F">
      <w:pPr>
        <w:pStyle w:val="a0"/>
        <w:jc w:val="center"/>
        <w:rPr>
          <w:rFonts w:eastAsiaTheme="minorEastAsia"/>
          <w:lang w:eastAsia="zh-CN"/>
        </w:rPr>
      </w:pPr>
      <w:r>
        <w:object w:dxaOrig="9170" w:dyaOrig="2477">
          <v:shape id="_x0000_i1026" type="#_x0000_t75" style="width:391.7pt;height:105.85pt" o:ole="">
            <v:imagedata r:id="rId11" o:title=""/>
          </v:shape>
          <o:OLEObject Type="Embed" ProgID="Visio.Drawing.11" ShapeID="_x0000_i1026" DrawAspect="Content" ObjectID="_1532521155" r:id="rId12"/>
        </w:object>
      </w:r>
    </w:p>
    <w:p w:rsidR="00CB7B09" w:rsidRPr="00CB7B09" w:rsidRDefault="00CB7B09" w:rsidP="00CB7B09">
      <w:pPr>
        <w:pStyle w:val="a0"/>
        <w:jc w:val="center"/>
        <w:rPr>
          <w:rFonts w:eastAsiaTheme="minorEastAsia"/>
          <w:lang w:eastAsia="zh-CN"/>
        </w:rPr>
      </w:pPr>
      <w:r>
        <w:rPr>
          <w:rFonts w:eastAsiaTheme="minorEastAsia" w:hint="eastAsia"/>
          <w:lang w:eastAsia="zh-CN"/>
        </w:rPr>
        <w:t xml:space="preserve">Fig.2: </w:t>
      </w:r>
      <w:proofErr w:type="gramStart"/>
      <w:r>
        <w:rPr>
          <w:rFonts w:eastAsiaTheme="minorEastAsia" w:hint="eastAsia"/>
          <w:lang w:eastAsia="zh-CN"/>
        </w:rPr>
        <w:t>A unified</w:t>
      </w:r>
      <w:proofErr w:type="gramEnd"/>
      <w:r>
        <w:rPr>
          <w:rFonts w:eastAsiaTheme="minorEastAsia" w:hint="eastAsia"/>
          <w:lang w:eastAsia="zh-CN"/>
        </w:rPr>
        <w:t xml:space="preserve"> transmission duration for </w:t>
      </w:r>
      <w:r>
        <w:rPr>
          <w:rFonts w:eastAsiaTheme="minorEastAsia"/>
          <w:lang w:eastAsia="zh-CN"/>
        </w:rPr>
        <w:t>different</w:t>
      </w:r>
      <w:r>
        <w:rPr>
          <w:rFonts w:eastAsiaTheme="minorEastAsia" w:hint="eastAsia"/>
          <w:lang w:eastAsia="zh-CN"/>
        </w:rPr>
        <w:t xml:space="preserve"> numerologies</w:t>
      </w:r>
    </w:p>
    <w:p w:rsidR="00C02ED2" w:rsidRPr="00DA2B84" w:rsidRDefault="00DA2B84" w:rsidP="00C02ED2">
      <w:pPr>
        <w:pStyle w:val="a0"/>
        <w:rPr>
          <w:rFonts w:eastAsiaTheme="minorEastAsia"/>
          <w:b/>
          <w:i/>
          <w:lang w:eastAsia="zh-CN"/>
        </w:rPr>
      </w:pPr>
      <w:r w:rsidRPr="00DA2B84">
        <w:rPr>
          <w:rFonts w:eastAsiaTheme="minorEastAsia" w:hint="eastAsia"/>
          <w:b/>
          <w:i/>
          <w:lang w:eastAsia="zh-CN"/>
        </w:rPr>
        <w:t>Proposal</w:t>
      </w:r>
      <w:r w:rsidR="00C02ED2" w:rsidRPr="00DA2B84">
        <w:rPr>
          <w:rFonts w:eastAsiaTheme="minorEastAsia" w:hint="eastAsia"/>
          <w:b/>
          <w:i/>
          <w:lang w:eastAsia="zh-CN"/>
        </w:rPr>
        <w:t xml:space="preserve"> 2: </w:t>
      </w:r>
      <w:proofErr w:type="gramStart"/>
      <w:r w:rsidRPr="00DA2B84">
        <w:rPr>
          <w:rFonts w:eastAsiaTheme="minorEastAsia"/>
          <w:b/>
          <w:i/>
          <w:lang w:eastAsia="zh-CN"/>
        </w:rPr>
        <w:t>A</w:t>
      </w:r>
      <w:r w:rsidRPr="00DA2B84">
        <w:rPr>
          <w:rFonts w:eastAsiaTheme="minorEastAsia" w:hint="eastAsia"/>
          <w:b/>
          <w:i/>
          <w:lang w:eastAsia="zh-CN"/>
        </w:rPr>
        <w:t xml:space="preserve"> unified</w:t>
      </w:r>
      <w:proofErr w:type="gramEnd"/>
      <w:r w:rsidRPr="00DA2B84">
        <w:rPr>
          <w:rFonts w:eastAsiaTheme="minorEastAsia" w:hint="eastAsia"/>
          <w:b/>
          <w:i/>
          <w:lang w:eastAsia="zh-CN"/>
        </w:rPr>
        <w:t xml:space="preserve"> </w:t>
      </w:r>
      <w:r>
        <w:rPr>
          <w:rFonts w:eastAsiaTheme="minorEastAsia" w:hint="eastAsia"/>
          <w:b/>
          <w:i/>
          <w:lang w:eastAsia="zh-CN"/>
        </w:rPr>
        <w:t>transmission duration is defined for different numerologies.</w:t>
      </w:r>
    </w:p>
    <w:p w:rsidR="00FE5799" w:rsidRDefault="00FE5799" w:rsidP="00FE5799">
      <w:pPr>
        <w:pStyle w:val="1"/>
        <w:rPr>
          <w:rFonts w:eastAsiaTheme="minorEastAsia"/>
          <w:lang w:eastAsia="zh-CN"/>
        </w:rPr>
      </w:pPr>
      <w:r>
        <w:t>Conclusion</w:t>
      </w:r>
      <w:r w:rsidR="00BA4154">
        <w:rPr>
          <w:rFonts w:eastAsiaTheme="minorEastAsia" w:hint="eastAsia"/>
          <w:lang w:eastAsia="zh-CN"/>
        </w:rPr>
        <w:t>s</w:t>
      </w:r>
    </w:p>
    <w:p w:rsidR="0048171B" w:rsidRPr="0048171B" w:rsidRDefault="0048171B" w:rsidP="00AC4E0A">
      <w:pPr>
        <w:pStyle w:val="a0"/>
        <w:rPr>
          <w:rFonts w:eastAsiaTheme="minorEastAsia"/>
          <w:lang w:eastAsia="zh-CN"/>
        </w:rPr>
      </w:pPr>
      <w:r w:rsidRPr="0048171B">
        <w:rPr>
          <w:rFonts w:eastAsiaTheme="minorEastAsia" w:hint="eastAsia"/>
          <w:lang w:eastAsia="zh-CN"/>
        </w:rPr>
        <w:t xml:space="preserve">In this </w:t>
      </w:r>
      <w:r w:rsidRPr="0048171B">
        <w:rPr>
          <w:rFonts w:eastAsiaTheme="minorEastAsia"/>
          <w:lang w:eastAsia="zh-CN"/>
        </w:rPr>
        <w:t>contribu</w:t>
      </w:r>
      <w:r w:rsidRPr="0048171B">
        <w:rPr>
          <w:rFonts w:eastAsiaTheme="minorEastAsia" w:hint="eastAsia"/>
          <w:lang w:eastAsia="zh-CN"/>
        </w:rPr>
        <w:t>tion</w:t>
      </w:r>
      <w:r>
        <w:rPr>
          <w:rFonts w:eastAsiaTheme="minorEastAsia" w:hint="eastAsia"/>
          <w:lang w:eastAsia="zh-CN"/>
        </w:rPr>
        <w:t>, we discuss the desig</w:t>
      </w:r>
      <w:r w:rsidRPr="0048171B">
        <w:rPr>
          <w:rFonts w:eastAsiaTheme="minorEastAsia" w:hint="eastAsia"/>
          <w:lang w:eastAsia="zh-CN"/>
        </w:rPr>
        <w:t xml:space="preserve">n of subframe structure to ensure forward compatibility. </w:t>
      </w:r>
      <w:r>
        <w:rPr>
          <w:rFonts w:eastAsiaTheme="minorEastAsia" w:hint="eastAsia"/>
          <w:lang w:eastAsia="zh-CN"/>
        </w:rPr>
        <w:t xml:space="preserve">Since multiple numerologies are supported for NR and more </w:t>
      </w:r>
      <w:proofErr w:type="gramStart"/>
      <w:r>
        <w:rPr>
          <w:rFonts w:eastAsiaTheme="minorEastAsia" w:hint="eastAsia"/>
          <w:lang w:eastAsia="zh-CN"/>
        </w:rPr>
        <w:t>numerologies</w:t>
      </w:r>
      <w:proofErr w:type="gramEnd"/>
      <w:r>
        <w:rPr>
          <w:rFonts w:eastAsiaTheme="minorEastAsia" w:hint="eastAsia"/>
          <w:lang w:eastAsia="zh-CN"/>
        </w:rPr>
        <w:t xml:space="preserve"> may be introduced in future, it is important to design a subframe </w:t>
      </w:r>
      <w:r>
        <w:rPr>
          <w:rFonts w:eastAsiaTheme="minorEastAsia"/>
          <w:lang w:eastAsia="zh-CN"/>
        </w:rPr>
        <w:t>structure</w:t>
      </w:r>
      <w:r>
        <w:rPr>
          <w:rFonts w:eastAsiaTheme="minorEastAsia" w:hint="eastAsia"/>
          <w:lang w:eastAsia="zh-CN"/>
        </w:rPr>
        <w:t xml:space="preserve"> </w:t>
      </w:r>
      <w:r w:rsidRPr="0048171B">
        <w:rPr>
          <w:rFonts w:eastAsiaTheme="minorEastAsia"/>
          <w:lang w:eastAsia="zh-CN"/>
        </w:rPr>
        <w:t>compatible</w:t>
      </w:r>
      <w:r>
        <w:rPr>
          <w:rFonts w:eastAsiaTheme="minorEastAsia" w:hint="eastAsia"/>
          <w:lang w:eastAsia="zh-CN"/>
        </w:rPr>
        <w:t xml:space="preserve"> to different numerologies. From the discussion, we propose that:</w:t>
      </w:r>
    </w:p>
    <w:p w:rsidR="00AC4E0A" w:rsidRPr="00AC4E0A" w:rsidRDefault="000D3788" w:rsidP="00AC4E0A">
      <w:pPr>
        <w:pStyle w:val="a0"/>
        <w:rPr>
          <w:rFonts w:eastAsiaTheme="minorEastAsia"/>
          <w:lang w:eastAsia="zh-CN"/>
        </w:rPr>
      </w:pPr>
      <w:r>
        <w:rPr>
          <w:rFonts w:eastAsiaTheme="minorEastAsia" w:hint="eastAsia"/>
          <w:b/>
          <w:i/>
          <w:lang w:eastAsia="zh-CN"/>
        </w:rPr>
        <w:t>P</w:t>
      </w:r>
      <w:r w:rsidRPr="00AC4E0A">
        <w:rPr>
          <w:rFonts w:eastAsiaTheme="minorEastAsia" w:hint="eastAsia"/>
          <w:b/>
          <w:i/>
          <w:lang w:eastAsia="zh-CN"/>
        </w:rPr>
        <w:t xml:space="preserve">roposal 1: </w:t>
      </w:r>
      <w:r>
        <w:rPr>
          <w:rFonts w:eastAsiaTheme="minorEastAsia" w:hint="eastAsia"/>
          <w:b/>
          <w:i/>
          <w:lang w:eastAsia="zh-CN"/>
        </w:rPr>
        <w:t>The subframe structure should be designed independently from the numerologies.</w:t>
      </w:r>
    </w:p>
    <w:p w:rsidR="007539EF" w:rsidRDefault="000D3788" w:rsidP="007539EF">
      <w:pPr>
        <w:pStyle w:val="a0"/>
        <w:rPr>
          <w:rFonts w:eastAsia="宋体"/>
          <w:b/>
          <w:i/>
          <w:iCs/>
          <w:szCs w:val="20"/>
          <w:lang w:eastAsia="zh-CN"/>
        </w:rPr>
      </w:pPr>
      <w:r w:rsidRPr="00DA2B84">
        <w:rPr>
          <w:rFonts w:eastAsiaTheme="minorEastAsia" w:hint="eastAsia"/>
          <w:b/>
          <w:i/>
          <w:lang w:eastAsia="zh-CN"/>
        </w:rPr>
        <w:t xml:space="preserve">Proposal 2: </w:t>
      </w:r>
      <w:proofErr w:type="gramStart"/>
      <w:r w:rsidRPr="00DA2B84">
        <w:rPr>
          <w:rFonts w:eastAsiaTheme="minorEastAsia"/>
          <w:b/>
          <w:i/>
          <w:lang w:eastAsia="zh-CN"/>
        </w:rPr>
        <w:t>A</w:t>
      </w:r>
      <w:r w:rsidRPr="00DA2B84">
        <w:rPr>
          <w:rFonts w:eastAsiaTheme="minorEastAsia" w:hint="eastAsia"/>
          <w:b/>
          <w:i/>
          <w:lang w:eastAsia="zh-CN"/>
        </w:rPr>
        <w:t xml:space="preserve"> unified</w:t>
      </w:r>
      <w:proofErr w:type="gramEnd"/>
      <w:r w:rsidRPr="00DA2B84">
        <w:rPr>
          <w:rFonts w:eastAsiaTheme="minorEastAsia" w:hint="eastAsia"/>
          <w:b/>
          <w:i/>
          <w:lang w:eastAsia="zh-CN"/>
        </w:rPr>
        <w:t xml:space="preserve"> </w:t>
      </w:r>
      <w:r>
        <w:rPr>
          <w:rFonts w:eastAsiaTheme="minorEastAsia" w:hint="eastAsia"/>
          <w:b/>
          <w:i/>
          <w:lang w:eastAsia="zh-CN"/>
        </w:rPr>
        <w:t>transmission duration is defined for different numerologies.</w:t>
      </w:r>
    </w:p>
    <w:p w:rsidR="00FE5799" w:rsidRPr="00510266" w:rsidRDefault="00FE5799" w:rsidP="00FE5799">
      <w:pPr>
        <w:pStyle w:val="1"/>
      </w:pPr>
      <w:r w:rsidRPr="00510266">
        <w:t>References</w:t>
      </w:r>
    </w:p>
    <w:p w:rsidR="00FE5799" w:rsidRPr="00320868" w:rsidRDefault="005E56AC" w:rsidP="00FA1509">
      <w:pPr>
        <w:numPr>
          <w:ilvl w:val="0"/>
          <w:numId w:val="2"/>
        </w:numPr>
        <w:jc w:val="both"/>
        <w:rPr>
          <w:szCs w:val="20"/>
          <w:lang w:val="it-IT"/>
        </w:rPr>
      </w:pPr>
      <w:bookmarkStart w:id="1" w:name="_Ref430766234"/>
      <w:r>
        <w:rPr>
          <w:szCs w:val="22"/>
        </w:rPr>
        <w:t>RP-160671, New SID Proposal: Study on New Radio Access Technology</w:t>
      </w:r>
      <w:bookmarkEnd w:id="1"/>
    </w:p>
    <w:sectPr w:rsidR="00FE5799" w:rsidRPr="00320868">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87E" w:rsidRDefault="00BD387E" w:rsidP="001B3EB1">
      <w:r>
        <w:separator/>
      </w:r>
    </w:p>
  </w:endnote>
  <w:endnote w:type="continuationSeparator" w:id="0">
    <w:p w:rsidR="00BD387E" w:rsidRDefault="00BD387E"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87E" w:rsidRDefault="00BD387E" w:rsidP="001B3EB1">
      <w:r>
        <w:separator/>
      </w:r>
    </w:p>
  </w:footnote>
  <w:footnote w:type="continuationSeparator" w:id="0">
    <w:p w:rsidR="00BD387E" w:rsidRDefault="00BD387E"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18D552BF"/>
    <w:multiLevelType w:val="hybridMultilevel"/>
    <w:tmpl w:val="6674DE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DC837C9"/>
    <w:multiLevelType w:val="hybridMultilevel"/>
    <w:tmpl w:val="B77A3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6">
    <w:nsid w:val="2F28610B"/>
    <w:multiLevelType w:val="hybridMultilevel"/>
    <w:tmpl w:val="AACCD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2049AB"/>
    <w:multiLevelType w:val="hybridMultilevel"/>
    <w:tmpl w:val="E0C8E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25C2D74"/>
    <w:multiLevelType w:val="hybridMultilevel"/>
    <w:tmpl w:val="F17A8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5B3C32"/>
    <w:multiLevelType w:val="hybridMultilevel"/>
    <w:tmpl w:val="048CB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CF0841"/>
    <w:multiLevelType w:val="hybridMultilevel"/>
    <w:tmpl w:val="BE58F166"/>
    <w:lvl w:ilvl="0" w:tplc="0C7C61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2A7BC2"/>
    <w:multiLevelType w:val="hybridMultilevel"/>
    <w:tmpl w:val="4D1C98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72AD2D4D"/>
    <w:multiLevelType w:val="hybridMultilevel"/>
    <w:tmpl w:val="C2D0266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4"/>
  </w:num>
  <w:num w:numId="3">
    <w:abstractNumId w:val="2"/>
  </w:num>
  <w:num w:numId="4">
    <w:abstractNumId w:val="1"/>
  </w:num>
  <w:num w:numId="5">
    <w:abstractNumId w:val="12"/>
  </w:num>
  <w:num w:numId="6">
    <w:abstractNumId w:val="7"/>
  </w:num>
  <w:num w:numId="7">
    <w:abstractNumId w:val="13"/>
  </w:num>
  <w:num w:numId="8">
    <w:abstractNumId w:val="14"/>
  </w:num>
  <w:num w:numId="9">
    <w:abstractNumId w:val="3"/>
  </w:num>
  <w:num w:numId="10">
    <w:abstractNumId w:val="6"/>
  </w:num>
  <w:num w:numId="11">
    <w:abstractNumId w:val="8"/>
  </w:num>
  <w:num w:numId="12">
    <w:abstractNumId w:val="10"/>
  </w:num>
  <w:num w:numId="13">
    <w:abstractNumId w:val="11"/>
  </w:num>
  <w:num w:numId="14">
    <w:abstractNumId w:val="0"/>
  </w:num>
  <w:num w:numId="15">
    <w:abstractNumId w:val="5"/>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CCB"/>
    <w:rsid w:val="00007DA3"/>
    <w:rsid w:val="00026DAE"/>
    <w:rsid w:val="00026F17"/>
    <w:rsid w:val="00061096"/>
    <w:rsid w:val="00090527"/>
    <w:rsid w:val="000B4895"/>
    <w:rsid w:val="000C711F"/>
    <w:rsid w:val="000D3788"/>
    <w:rsid w:val="000E4DBB"/>
    <w:rsid w:val="000E6A06"/>
    <w:rsid w:val="000F447B"/>
    <w:rsid w:val="00104515"/>
    <w:rsid w:val="00124544"/>
    <w:rsid w:val="00147FCC"/>
    <w:rsid w:val="00165AD7"/>
    <w:rsid w:val="00171176"/>
    <w:rsid w:val="001742BE"/>
    <w:rsid w:val="001B3EB1"/>
    <w:rsid w:val="001C661B"/>
    <w:rsid w:val="001C6BA8"/>
    <w:rsid w:val="001E70ED"/>
    <w:rsid w:val="00205D6B"/>
    <w:rsid w:val="0021547B"/>
    <w:rsid w:val="00217E48"/>
    <w:rsid w:val="00223BDA"/>
    <w:rsid w:val="002270BA"/>
    <w:rsid w:val="0024334F"/>
    <w:rsid w:val="00243740"/>
    <w:rsid w:val="00275F17"/>
    <w:rsid w:val="002907CA"/>
    <w:rsid w:val="00291491"/>
    <w:rsid w:val="002C1072"/>
    <w:rsid w:val="002D2F5A"/>
    <w:rsid w:val="002D3578"/>
    <w:rsid w:val="002E0487"/>
    <w:rsid w:val="002E1247"/>
    <w:rsid w:val="002E584F"/>
    <w:rsid w:val="002E7D51"/>
    <w:rsid w:val="00304D92"/>
    <w:rsid w:val="00312DA6"/>
    <w:rsid w:val="00320868"/>
    <w:rsid w:val="0032550D"/>
    <w:rsid w:val="00334282"/>
    <w:rsid w:val="0034135F"/>
    <w:rsid w:val="003534DE"/>
    <w:rsid w:val="00372EFC"/>
    <w:rsid w:val="003776DB"/>
    <w:rsid w:val="003800CD"/>
    <w:rsid w:val="00395D15"/>
    <w:rsid w:val="003A5650"/>
    <w:rsid w:val="003B3E3E"/>
    <w:rsid w:val="003C4446"/>
    <w:rsid w:val="003D34F5"/>
    <w:rsid w:val="003F794B"/>
    <w:rsid w:val="00414E3B"/>
    <w:rsid w:val="00434FE2"/>
    <w:rsid w:val="004462B7"/>
    <w:rsid w:val="00470B06"/>
    <w:rsid w:val="0048171B"/>
    <w:rsid w:val="004857D4"/>
    <w:rsid w:val="004A4386"/>
    <w:rsid w:val="004A799E"/>
    <w:rsid w:val="004C07EB"/>
    <w:rsid w:val="004C4580"/>
    <w:rsid w:val="004D1ED7"/>
    <w:rsid w:val="004D232B"/>
    <w:rsid w:val="004D4CB6"/>
    <w:rsid w:val="004D7BA9"/>
    <w:rsid w:val="004E15C4"/>
    <w:rsid w:val="004E1E19"/>
    <w:rsid w:val="004E46BA"/>
    <w:rsid w:val="00514F7E"/>
    <w:rsid w:val="00570C5A"/>
    <w:rsid w:val="0057295A"/>
    <w:rsid w:val="00572C6A"/>
    <w:rsid w:val="00577469"/>
    <w:rsid w:val="00577474"/>
    <w:rsid w:val="00577C97"/>
    <w:rsid w:val="005A55E0"/>
    <w:rsid w:val="005B70BB"/>
    <w:rsid w:val="005D1A2D"/>
    <w:rsid w:val="005D5083"/>
    <w:rsid w:val="005D75B6"/>
    <w:rsid w:val="005D7A83"/>
    <w:rsid w:val="005E56AC"/>
    <w:rsid w:val="005F22DD"/>
    <w:rsid w:val="006248C8"/>
    <w:rsid w:val="006337DA"/>
    <w:rsid w:val="006360B1"/>
    <w:rsid w:val="00655A75"/>
    <w:rsid w:val="00671214"/>
    <w:rsid w:val="00686EBF"/>
    <w:rsid w:val="00687C4D"/>
    <w:rsid w:val="006952A0"/>
    <w:rsid w:val="006A286A"/>
    <w:rsid w:val="006A7F93"/>
    <w:rsid w:val="006C26F1"/>
    <w:rsid w:val="006D3A0B"/>
    <w:rsid w:val="006D69FE"/>
    <w:rsid w:val="006E11FF"/>
    <w:rsid w:val="00700880"/>
    <w:rsid w:val="00704AF3"/>
    <w:rsid w:val="0071049F"/>
    <w:rsid w:val="0071446C"/>
    <w:rsid w:val="00716C8E"/>
    <w:rsid w:val="00727E49"/>
    <w:rsid w:val="00735932"/>
    <w:rsid w:val="007539EF"/>
    <w:rsid w:val="00781F5F"/>
    <w:rsid w:val="00790A50"/>
    <w:rsid w:val="00790BDA"/>
    <w:rsid w:val="007957A1"/>
    <w:rsid w:val="007B092B"/>
    <w:rsid w:val="007B0F8D"/>
    <w:rsid w:val="007D5112"/>
    <w:rsid w:val="007E75F8"/>
    <w:rsid w:val="007F0671"/>
    <w:rsid w:val="007F748B"/>
    <w:rsid w:val="00803D35"/>
    <w:rsid w:val="008047EE"/>
    <w:rsid w:val="008126EE"/>
    <w:rsid w:val="00812A2D"/>
    <w:rsid w:val="00845611"/>
    <w:rsid w:val="0085432E"/>
    <w:rsid w:val="00854F8C"/>
    <w:rsid w:val="008A2B7F"/>
    <w:rsid w:val="008B67FC"/>
    <w:rsid w:val="008B696B"/>
    <w:rsid w:val="008E2A7D"/>
    <w:rsid w:val="008E508C"/>
    <w:rsid w:val="008F5A8E"/>
    <w:rsid w:val="009148F6"/>
    <w:rsid w:val="00924020"/>
    <w:rsid w:val="0095511F"/>
    <w:rsid w:val="0095713B"/>
    <w:rsid w:val="00957904"/>
    <w:rsid w:val="00992F40"/>
    <w:rsid w:val="00997B91"/>
    <w:rsid w:val="009A250B"/>
    <w:rsid w:val="009B2E48"/>
    <w:rsid w:val="009B334F"/>
    <w:rsid w:val="009D0453"/>
    <w:rsid w:val="009E577E"/>
    <w:rsid w:val="00A02856"/>
    <w:rsid w:val="00A410DF"/>
    <w:rsid w:val="00A42214"/>
    <w:rsid w:val="00A42228"/>
    <w:rsid w:val="00A44624"/>
    <w:rsid w:val="00A463CF"/>
    <w:rsid w:val="00A6185E"/>
    <w:rsid w:val="00A62EF8"/>
    <w:rsid w:val="00A71327"/>
    <w:rsid w:val="00AA02A4"/>
    <w:rsid w:val="00AC4E0A"/>
    <w:rsid w:val="00AD535E"/>
    <w:rsid w:val="00AE750F"/>
    <w:rsid w:val="00B03EED"/>
    <w:rsid w:val="00B17431"/>
    <w:rsid w:val="00B368D9"/>
    <w:rsid w:val="00B70CC4"/>
    <w:rsid w:val="00B72311"/>
    <w:rsid w:val="00B761D3"/>
    <w:rsid w:val="00B8786A"/>
    <w:rsid w:val="00B91ED5"/>
    <w:rsid w:val="00BA4154"/>
    <w:rsid w:val="00BC406C"/>
    <w:rsid w:val="00BD387E"/>
    <w:rsid w:val="00BE781B"/>
    <w:rsid w:val="00C004E6"/>
    <w:rsid w:val="00C02ED2"/>
    <w:rsid w:val="00C073ED"/>
    <w:rsid w:val="00C07DC9"/>
    <w:rsid w:val="00C1560A"/>
    <w:rsid w:val="00C2196B"/>
    <w:rsid w:val="00C34254"/>
    <w:rsid w:val="00C41DE0"/>
    <w:rsid w:val="00C515FD"/>
    <w:rsid w:val="00C65348"/>
    <w:rsid w:val="00C66744"/>
    <w:rsid w:val="00C70D74"/>
    <w:rsid w:val="00C737C5"/>
    <w:rsid w:val="00CB7B09"/>
    <w:rsid w:val="00CC450C"/>
    <w:rsid w:val="00CC50BE"/>
    <w:rsid w:val="00CD25F1"/>
    <w:rsid w:val="00CD44C7"/>
    <w:rsid w:val="00CD6FAC"/>
    <w:rsid w:val="00CF67BE"/>
    <w:rsid w:val="00D03119"/>
    <w:rsid w:val="00D336B5"/>
    <w:rsid w:val="00D34B25"/>
    <w:rsid w:val="00D413BA"/>
    <w:rsid w:val="00D51321"/>
    <w:rsid w:val="00D51CF1"/>
    <w:rsid w:val="00D65253"/>
    <w:rsid w:val="00D731A2"/>
    <w:rsid w:val="00D962A0"/>
    <w:rsid w:val="00DA2B84"/>
    <w:rsid w:val="00DA3DC6"/>
    <w:rsid w:val="00DC3798"/>
    <w:rsid w:val="00DC3FCE"/>
    <w:rsid w:val="00DC5FE5"/>
    <w:rsid w:val="00DD02C1"/>
    <w:rsid w:val="00DF0A6A"/>
    <w:rsid w:val="00E26F38"/>
    <w:rsid w:val="00E26FA4"/>
    <w:rsid w:val="00E3343C"/>
    <w:rsid w:val="00E51AFD"/>
    <w:rsid w:val="00E51F43"/>
    <w:rsid w:val="00E52912"/>
    <w:rsid w:val="00E5490B"/>
    <w:rsid w:val="00E779BB"/>
    <w:rsid w:val="00E924CF"/>
    <w:rsid w:val="00E95443"/>
    <w:rsid w:val="00EA3D46"/>
    <w:rsid w:val="00EC24B5"/>
    <w:rsid w:val="00EE40F8"/>
    <w:rsid w:val="00EF3F35"/>
    <w:rsid w:val="00EF43E3"/>
    <w:rsid w:val="00EF4A60"/>
    <w:rsid w:val="00F10167"/>
    <w:rsid w:val="00F12751"/>
    <w:rsid w:val="00F35685"/>
    <w:rsid w:val="00F36A91"/>
    <w:rsid w:val="00F37F15"/>
    <w:rsid w:val="00F4614B"/>
    <w:rsid w:val="00F54EAC"/>
    <w:rsid w:val="00F77267"/>
    <w:rsid w:val="00F865F4"/>
    <w:rsid w:val="00F94776"/>
    <w:rsid w:val="00FA1509"/>
    <w:rsid w:val="00FA7942"/>
    <w:rsid w:val="00FB78C6"/>
    <w:rsid w:val="00FD1FDC"/>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
    <w:basedOn w:val="a1"/>
    <w:link w:val="2"/>
    <w:rsid w:val="00FE5799"/>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标题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basedOn w:val="a1"/>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basedOn w:val="a1"/>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basedOn w:val="a1"/>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basedOn w:val="Char3"/>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basedOn w:val="a1"/>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
    <w:basedOn w:val="a1"/>
    <w:link w:val="2"/>
    <w:rsid w:val="00FE5799"/>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标题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basedOn w:val="a1"/>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basedOn w:val="a1"/>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basedOn w:val="a1"/>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basedOn w:val="Char3"/>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basedOn w:val="a1"/>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8E215-F235-4562-96AC-A7D8D1F20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2</Pages>
  <Words>789</Words>
  <Characters>4503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oppo</cp:lastModifiedBy>
  <cp:revision>50</cp:revision>
  <dcterms:created xsi:type="dcterms:W3CDTF">2016-08-03T06:30:00Z</dcterms:created>
  <dcterms:modified xsi:type="dcterms:W3CDTF">2016-08-12T07:33:00Z</dcterms:modified>
</cp:coreProperties>
</file>