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52231C" w:rsidRDefault="00830F4E" w:rsidP="00830F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1B7842">
        <w:rPr>
          <w:rFonts w:eastAsia="宋体" w:cs="Arial" w:hint="eastAsia"/>
          <w:bCs/>
          <w:sz w:val="22"/>
          <w:lang w:eastAsia="zh-CN"/>
        </w:rPr>
        <w:t>5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="00C52E10" w:rsidRPr="00C52E10">
        <w:rPr>
          <w:rFonts w:cs="Arial"/>
          <w:bCs/>
          <w:sz w:val="22"/>
        </w:rPr>
        <w:t>R1-164203</w:t>
      </w:r>
    </w:p>
    <w:p w:rsidR="00C11ED7" w:rsidRPr="005D47C0" w:rsidRDefault="001B7842" w:rsidP="00C11ED7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r w:rsidRPr="001B7842">
        <w:rPr>
          <w:rFonts w:cs="Arial"/>
          <w:bCs/>
          <w:sz w:val="22"/>
        </w:rPr>
        <w:t>Nanjing, China 23</w:t>
      </w:r>
      <w:r w:rsidRPr="001B7842">
        <w:rPr>
          <w:rFonts w:cs="Arial"/>
          <w:bCs/>
          <w:sz w:val="22"/>
          <w:vertAlign w:val="superscript"/>
        </w:rPr>
        <w:t>rd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B7842">
        <w:rPr>
          <w:rFonts w:cs="Arial"/>
          <w:bCs/>
          <w:sz w:val="22"/>
        </w:rPr>
        <w:t>- 27</w:t>
      </w:r>
      <w:r w:rsidRPr="001B7842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B7842">
        <w:rPr>
          <w:rFonts w:cs="Arial"/>
          <w:bCs/>
          <w:sz w:val="22"/>
        </w:rPr>
        <w:t>May 2016</w:t>
      </w:r>
    </w:p>
    <w:p w:rsidR="00830F4E" w:rsidRPr="0052231C" w:rsidRDefault="00830F4E" w:rsidP="00830F4E">
      <w:pPr>
        <w:pStyle w:val="ad"/>
        <w:rPr>
          <w:sz w:val="22"/>
          <w:szCs w:val="22"/>
        </w:rPr>
      </w:pPr>
    </w:p>
    <w:p w:rsidR="00830F4E" w:rsidRPr="0052231C" w:rsidRDefault="00830F4E" w:rsidP="00830F4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2C521B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921E9D" w:rsidRPr="00921E9D">
        <w:rPr>
          <w:rFonts w:eastAsia="宋体"/>
          <w:sz w:val="22"/>
          <w:szCs w:val="22"/>
          <w:lang w:eastAsia="zh-CN"/>
        </w:rPr>
        <w:t>Discussion on sensing mechanism in PC5-based V2V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1B7842">
        <w:rPr>
          <w:rFonts w:eastAsiaTheme="minorEastAsia" w:hint="eastAsia"/>
          <w:sz w:val="22"/>
          <w:szCs w:val="22"/>
          <w:lang w:eastAsia="zh-CN"/>
        </w:rPr>
        <w:t>6.2.2.2.</w:t>
      </w:r>
      <w:r w:rsidR="00921E9D">
        <w:rPr>
          <w:rFonts w:eastAsiaTheme="minorEastAsia" w:hint="eastAsia"/>
          <w:sz w:val="22"/>
          <w:szCs w:val="22"/>
          <w:lang w:eastAsia="zh-CN"/>
        </w:rPr>
        <w:t>1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EA2499" w:rsidRDefault="00EA2499" w:rsidP="00EA249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 #84</w:t>
      </w:r>
      <w:r w:rsidR="001B7842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 xml:space="preserve"> meeting, </w:t>
      </w:r>
      <w:r w:rsidR="00921E9D">
        <w:rPr>
          <w:rFonts w:eastAsia="宋体" w:hint="eastAsia"/>
          <w:lang w:eastAsia="zh-CN"/>
        </w:rPr>
        <w:t>e</w:t>
      </w:r>
      <w:r w:rsidR="00921E9D" w:rsidRPr="00921E9D">
        <w:rPr>
          <w:rFonts w:eastAsia="宋体"/>
          <w:lang w:eastAsia="zh-CN"/>
        </w:rPr>
        <w:t>nergy measurement for sensing</w:t>
      </w:r>
      <w:r w:rsidR="00A7046C">
        <w:rPr>
          <w:rFonts w:eastAsia="宋体" w:hint="eastAsia"/>
          <w:lang w:eastAsia="zh-CN"/>
        </w:rPr>
        <w:t xml:space="preserve"> </w:t>
      </w:r>
      <w:r w:rsidR="00951FC7">
        <w:rPr>
          <w:rFonts w:eastAsia="宋体"/>
          <w:lang w:eastAsia="zh-CN"/>
        </w:rPr>
        <w:t>was</w:t>
      </w:r>
      <w:r>
        <w:rPr>
          <w:rFonts w:eastAsia="宋体" w:hint="eastAsia"/>
          <w:lang w:eastAsia="zh-CN"/>
        </w:rPr>
        <w:t xml:space="preserve"> discussed with following agreements</w:t>
      </w:r>
      <w:r w:rsidR="00951FC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[1]:</w:t>
      </w:r>
    </w:p>
    <w:p w:rsidR="006C544E" w:rsidRPr="0065785C" w:rsidRDefault="006C544E" w:rsidP="006C544E">
      <w:pPr>
        <w:rPr>
          <w:rFonts w:eastAsia="MS Mincho"/>
          <w:lang w:eastAsia="ja-JP"/>
        </w:rPr>
      </w:pPr>
      <w:r w:rsidRPr="0065785C">
        <w:rPr>
          <w:rFonts w:eastAsia="MS Mincho"/>
          <w:highlight w:val="green"/>
          <w:lang w:eastAsia="ja-JP"/>
        </w:rPr>
        <w:t>Agreement:</w:t>
      </w:r>
    </w:p>
    <w:p w:rsidR="006C544E" w:rsidRPr="0065785C" w:rsidRDefault="006C544E" w:rsidP="006C544E">
      <w:pPr>
        <w:numPr>
          <w:ilvl w:val="0"/>
          <w:numId w:val="30"/>
        </w:numPr>
        <w:rPr>
          <w:rFonts w:eastAsia="MS Mincho"/>
          <w:lang w:eastAsia="ja-JP"/>
        </w:rPr>
      </w:pPr>
      <w:r w:rsidRPr="0065785C">
        <w:rPr>
          <w:rFonts w:eastAsia="MS Mincho"/>
          <w:lang w:eastAsia="ja-JP"/>
        </w:rPr>
        <w:t>Both SA decoding and energy measurement are supported for sensing in UE autonomous resource selection.</w:t>
      </w:r>
    </w:p>
    <w:p w:rsidR="006C544E" w:rsidRPr="0065785C" w:rsidRDefault="006C544E" w:rsidP="006C544E">
      <w:pPr>
        <w:numPr>
          <w:ilvl w:val="1"/>
          <w:numId w:val="30"/>
        </w:numPr>
        <w:rPr>
          <w:rFonts w:eastAsia="MS Mincho"/>
          <w:lang w:eastAsia="ja-JP"/>
        </w:rPr>
      </w:pPr>
      <w:r w:rsidRPr="0065785C">
        <w:rPr>
          <w:rFonts w:eastAsia="MS Mincho"/>
          <w:lang w:eastAsia="ja-JP"/>
        </w:rPr>
        <w:t>FFS how each of SA decoding and energy measurement is used.</w:t>
      </w:r>
    </w:p>
    <w:p w:rsidR="006C544E" w:rsidRPr="006C544E" w:rsidRDefault="006C544E" w:rsidP="006C544E">
      <w:pPr>
        <w:numPr>
          <w:ilvl w:val="1"/>
          <w:numId w:val="30"/>
        </w:numPr>
        <w:rPr>
          <w:rFonts w:eastAsia="MS Mincho"/>
          <w:lang w:eastAsia="ja-JP"/>
        </w:rPr>
      </w:pPr>
      <w:r w:rsidRPr="0065785C">
        <w:rPr>
          <w:rFonts w:eastAsia="MS Mincho"/>
          <w:lang w:eastAsia="ja-JP"/>
        </w:rPr>
        <w:t xml:space="preserve">Note: strive for a design with </w:t>
      </w:r>
      <w:proofErr w:type="spellStart"/>
      <w:r w:rsidRPr="0065785C">
        <w:rPr>
          <w:rFonts w:eastAsia="MS Mincho"/>
          <w:lang w:eastAsia="ja-JP"/>
        </w:rPr>
        <w:t>managable</w:t>
      </w:r>
      <w:proofErr w:type="spellEnd"/>
      <w:r w:rsidRPr="0065785C">
        <w:rPr>
          <w:rFonts w:eastAsia="MS Mincho"/>
          <w:lang w:eastAsia="ja-JP"/>
        </w:rPr>
        <w:t xml:space="preserve"> complexity especially in terms of SA blind </w:t>
      </w:r>
      <w:proofErr w:type="gramStart"/>
      <w:r w:rsidRPr="0065785C">
        <w:rPr>
          <w:rFonts w:eastAsia="MS Mincho"/>
          <w:lang w:eastAsia="ja-JP"/>
        </w:rPr>
        <w:t>decodes,</w:t>
      </w:r>
      <w:proofErr w:type="gramEnd"/>
      <w:r w:rsidRPr="0065785C">
        <w:rPr>
          <w:rFonts w:eastAsia="MS Mincho"/>
          <w:lang w:eastAsia="ja-JP"/>
        </w:rPr>
        <w:t xml:space="preserve"> UE</w:t>
      </w:r>
      <w:r w:rsidR="00D34363" w:rsidRPr="00D34363">
        <w:rPr>
          <w:rFonts w:eastAsia="MS Mincho"/>
          <w:lang w:eastAsia="ja-JP"/>
        </w:rPr>
        <w:t xml:space="preserve"> </w:t>
      </w:r>
      <w:r w:rsidR="00D34363" w:rsidRPr="0065785C">
        <w:rPr>
          <w:rFonts w:eastAsia="MS Mincho"/>
          <w:lang w:eastAsia="ja-JP"/>
        </w:rPr>
        <w:t>buffer, etc.</w:t>
      </w:r>
    </w:p>
    <w:p w:rsidR="00921E9D" w:rsidRPr="00921E9D" w:rsidRDefault="00921E9D" w:rsidP="006C544E">
      <w:pPr>
        <w:pStyle w:val="LGTdoc"/>
        <w:spacing w:afterLines="0" w:line="240" w:lineRule="auto"/>
        <w:rPr>
          <w:i/>
          <w:sz w:val="20"/>
          <w:szCs w:val="20"/>
        </w:rPr>
      </w:pPr>
      <w:r w:rsidRPr="00921E9D">
        <w:rPr>
          <w:i/>
          <w:sz w:val="20"/>
          <w:szCs w:val="20"/>
          <w:highlight w:val="green"/>
          <w:u w:val="single"/>
        </w:rPr>
        <w:t>Conclusion</w:t>
      </w:r>
      <w:r w:rsidRPr="00921E9D">
        <w:rPr>
          <w:i/>
          <w:sz w:val="20"/>
          <w:szCs w:val="20"/>
          <w:u w:val="single"/>
        </w:rPr>
        <w:t xml:space="preserve"> </w:t>
      </w:r>
      <w:r w:rsidRPr="00921E9D">
        <w:rPr>
          <w:i/>
          <w:sz w:val="20"/>
          <w:szCs w:val="20"/>
        </w:rPr>
        <w:t xml:space="preserve">for </w:t>
      </w:r>
      <w:r w:rsidRPr="00921E9D">
        <w:rPr>
          <w:rFonts w:hint="eastAsia"/>
          <w:i/>
          <w:sz w:val="20"/>
          <w:szCs w:val="20"/>
        </w:rPr>
        <w:t>E</w:t>
      </w:r>
      <w:r w:rsidRPr="00921E9D">
        <w:rPr>
          <w:i/>
          <w:sz w:val="20"/>
          <w:szCs w:val="20"/>
        </w:rPr>
        <w:t>nergy measurement for sensing:</w:t>
      </w:r>
    </w:p>
    <w:p w:rsidR="00921E9D" w:rsidRPr="00921E9D" w:rsidRDefault="00921E9D" w:rsidP="006C544E">
      <w:pPr>
        <w:pStyle w:val="LGTdoc"/>
        <w:numPr>
          <w:ilvl w:val="0"/>
          <w:numId w:val="31"/>
        </w:numPr>
        <w:spacing w:afterLines="0" w:afterAutospacing="1" w:line="240" w:lineRule="auto"/>
        <w:ind w:left="806" w:hanging="403"/>
        <w:rPr>
          <w:i/>
          <w:sz w:val="20"/>
          <w:szCs w:val="20"/>
        </w:rPr>
      </w:pPr>
      <w:r w:rsidRPr="00921E9D">
        <w:rPr>
          <w:rFonts w:hint="eastAsia"/>
          <w:i/>
          <w:sz w:val="20"/>
          <w:szCs w:val="20"/>
        </w:rPr>
        <w:t>Continue discussion until next meeting for the following options for the purpose of resource selection for PSSCH</w:t>
      </w:r>
    </w:p>
    <w:p w:rsidR="00921E9D" w:rsidRPr="00921E9D" w:rsidRDefault="00921E9D" w:rsidP="00921E9D">
      <w:pPr>
        <w:pStyle w:val="LGTdoc"/>
        <w:numPr>
          <w:ilvl w:val="1"/>
          <w:numId w:val="31"/>
        </w:numPr>
        <w:spacing w:before="100" w:beforeAutospacing="1" w:afterLines="0" w:afterAutospacing="1" w:line="240" w:lineRule="auto"/>
        <w:rPr>
          <w:i/>
          <w:sz w:val="20"/>
          <w:szCs w:val="20"/>
        </w:rPr>
      </w:pPr>
      <w:r w:rsidRPr="00921E9D">
        <w:rPr>
          <w:rFonts w:hint="eastAsia"/>
          <w:i/>
          <w:sz w:val="20"/>
          <w:szCs w:val="20"/>
        </w:rPr>
        <w:t>Measurement of reception power of the decoded SA</w:t>
      </w:r>
    </w:p>
    <w:p w:rsidR="00921E9D" w:rsidRPr="00921E9D" w:rsidRDefault="00921E9D" w:rsidP="00921E9D">
      <w:pPr>
        <w:pStyle w:val="LGTdoc"/>
        <w:numPr>
          <w:ilvl w:val="1"/>
          <w:numId w:val="31"/>
        </w:numPr>
        <w:spacing w:before="100" w:beforeAutospacing="1" w:afterLines="0" w:afterAutospacing="1" w:line="240" w:lineRule="auto"/>
        <w:rPr>
          <w:i/>
          <w:sz w:val="20"/>
          <w:szCs w:val="20"/>
        </w:rPr>
      </w:pPr>
      <w:r w:rsidRPr="00921E9D">
        <w:rPr>
          <w:rFonts w:hint="eastAsia"/>
          <w:i/>
          <w:sz w:val="20"/>
          <w:szCs w:val="20"/>
        </w:rPr>
        <w:t>Measurement of energy in SA resource</w:t>
      </w:r>
    </w:p>
    <w:p w:rsidR="00921E9D" w:rsidRPr="00921E9D" w:rsidRDefault="00921E9D" w:rsidP="00D34363">
      <w:pPr>
        <w:pStyle w:val="LGTdoc"/>
        <w:numPr>
          <w:ilvl w:val="1"/>
          <w:numId w:val="31"/>
        </w:numPr>
        <w:spacing w:before="100" w:beforeAutospacing="1" w:after="120" w:line="240" w:lineRule="auto"/>
        <w:ind w:left="1202" w:hanging="403"/>
        <w:rPr>
          <w:i/>
          <w:sz w:val="20"/>
          <w:szCs w:val="20"/>
        </w:rPr>
      </w:pPr>
      <w:r w:rsidRPr="00921E9D">
        <w:rPr>
          <w:rFonts w:hint="eastAsia"/>
          <w:i/>
          <w:sz w:val="20"/>
          <w:szCs w:val="20"/>
        </w:rPr>
        <w:t>Measurement of energy in data resource</w:t>
      </w:r>
    </w:p>
    <w:p w:rsidR="00EA2499" w:rsidRPr="00EA2499" w:rsidRDefault="00EA2499" w:rsidP="00E04992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we will further</w:t>
      </w:r>
      <w:r w:rsidR="00994DA0">
        <w:rPr>
          <w:rFonts w:eastAsiaTheme="minorEastAsia" w:hint="eastAsia"/>
          <w:lang w:eastAsia="zh-CN"/>
        </w:rPr>
        <w:t xml:space="preserve"> </w:t>
      </w:r>
      <w:r w:rsidR="00C52E10">
        <w:rPr>
          <w:rFonts w:eastAsiaTheme="minorEastAsia" w:hint="eastAsia"/>
          <w:lang w:eastAsia="zh-CN"/>
        </w:rPr>
        <w:t xml:space="preserve">discuss </w:t>
      </w:r>
      <w:r w:rsidR="00A7046C">
        <w:rPr>
          <w:rFonts w:eastAsiaTheme="minorEastAsia" w:hint="eastAsia"/>
          <w:lang w:eastAsia="zh-CN"/>
        </w:rPr>
        <w:t xml:space="preserve">sensing </w:t>
      </w:r>
      <w:r w:rsidR="00D34363">
        <w:rPr>
          <w:rFonts w:eastAsiaTheme="minorEastAsia" w:hint="eastAsia"/>
          <w:lang w:eastAsia="zh-CN"/>
        </w:rPr>
        <w:t xml:space="preserve">mechanism </w:t>
      </w:r>
      <w:r w:rsidR="00A7046C">
        <w:rPr>
          <w:rFonts w:eastAsiaTheme="minorEastAsia" w:hint="eastAsia"/>
          <w:lang w:eastAsia="zh-CN"/>
        </w:rPr>
        <w:t>in PC-5 based V2V</w:t>
      </w:r>
      <w:r>
        <w:rPr>
          <w:rFonts w:eastAsiaTheme="minorEastAsia" w:hint="eastAsia"/>
          <w:lang w:eastAsia="zh-CN"/>
        </w:rPr>
        <w:t>.</w:t>
      </w:r>
    </w:p>
    <w:p w:rsidR="00EA2499" w:rsidRDefault="00A7046C" w:rsidP="00EA2499">
      <w:pPr>
        <w:pStyle w:val="1"/>
      </w:pPr>
      <w:r>
        <w:rPr>
          <w:rFonts w:hint="eastAsia"/>
        </w:rPr>
        <w:t>Discussion</w:t>
      </w:r>
    </w:p>
    <w:p w:rsidR="00B13B00" w:rsidRDefault="00C52E10" w:rsidP="006C544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PC</w:t>
      </w:r>
      <w:r w:rsidR="004C547B">
        <w:rPr>
          <w:rFonts w:eastAsiaTheme="minorEastAsia" w:hint="eastAsia"/>
          <w:lang w:eastAsia="zh-CN"/>
        </w:rPr>
        <w:t xml:space="preserve">5-based V2V resource </w:t>
      </w:r>
      <w:r w:rsidR="004C547B">
        <w:rPr>
          <w:rFonts w:eastAsiaTheme="minorEastAsia"/>
          <w:lang w:eastAsia="zh-CN"/>
        </w:rPr>
        <w:t>selection</w:t>
      </w:r>
      <w:r w:rsidR="004C547B">
        <w:rPr>
          <w:rFonts w:eastAsiaTheme="minorEastAsia" w:hint="eastAsia"/>
          <w:lang w:eastAsia="zh-CN"/>
        </w:rPr>
        <w:t xml:space="preserve"> mechanism [2], the results of power sensing are used to predict the power level in the future </w:t>
      </w:r>
      <w:r w:rsidR="004C547B">
        <w:rPr>
          <w:rFonts w:eastAsiaTheme="minorEastAsia"/>
          <w:lang w:eastAsia="zh-CN"/>
        </w:rPr>
        <w:t>resource</w:t>
      </w:r>
      <w:r w:rsidR="004C547B">
        <w:rPr>
          <w:rFonts w:eastAsiaTheme="minorEastAsia" w:hint="eastAsia"/>
          <w:lang w:eastAsia="zh-CN"/>
        </w:rPr>
        <w:t xml:space="preserve"> </w:t>
      </w:r>
      <w:r w:rsidR="00E01337">
        <w:rPr>
          <w:rFonts w:eastAsiaTheme="minorEastAsia" w:hint="eastAsia"/>
          <w:lang w:eastAsia="zh-CN"/>
        </w:rPr>
        <w:t xml:space="preserve">unit(s) </w:t>
      </w:r>
      <w:r w:rsidR="004C547B">
        <w:rPr>
          <w:rFonts w:eastAsiaTheme="minorEastAsia" w:hint="eastAsia"/>
          <w:lang w:eastAsia="zh-CN"/>
        </w:rPr>
        <w:t xml:space="preserve">within a </w:t>
      </w:r>
      <w:r w:rsidR="004C547B">
        <w:rPr>
          <w:rFonts w:eastAsiaTheme="minorEastAsia"/>
          <w:lang w:eastAsia="zh-CN"/>
        </w:rPr>
        <w:t>transmission</w:t>
      </w:r>
      <w:r w:rsidR="004C547B">
        <w:rPr>
          <w:rFonts w:eastAsiaTheme="minorEastAsia" w:hint="eastAsia"/>
          <w:lang w:eastAsia="zh-CN"/>
        </w:rPr>
        <w:t xml:space="preserve"> window</w:t>
      </w:r>
      <w:r w:rsidR="007759C5">
        <w:rPr>
          <w:rFonts w:eastAsiaTheme="minorEastAsia" w:hint="eastAsia"/>
          <w:lang w:eastAsia="zh-CN"/>
        </w:rPr>
        <w:t>, as shown in Figure 1</w:t>
      </w:r>
      <w:r w:rsidR="004C547B">
        <w:rPr>
          <w:rFonts w:eastAsiaTheme="minorEastAsia" w:hint="eastAsia"/>
          <w:lang w:eastAsia="zh-CN"/>
        </w:rPr>
        <w:t xml:space="preserve">. </w:t>
      </w:r>
      <w:r w:rsidR="004C547B">
        <w:rPr>
          <w:rFonts w:eastAsiaTheme="minorEastAsia"/>
          <w:lang w:eastAsia="zh-CN"/>
        </w:rPr>
        <w:t>B</w:t>
      </w:r>
      <w:r w:rsidR="004C547B">
        <w:rPr>
          <w:rFonts w:eastAsiaTheme="minorEastAsia" w:hint="eastAsia"/>
          <w:lang w:eastAsia="zh-CN"/>
        </w:rPr>
        <w:t>ased on SPS mechanism and SA indication [3], the exact resource unit(s) used for future transmission can be derived by decoded SA</w:t>
      </w:r>
      <w:r w:rsidR="00B13B00">
        <w:rPr>
          <w:rFonts w:eastAsiaTheme="minorEastAsia" w:hint="eastAsia"/>
          <w:lang w:eastAsia="zh-CN"/>
        </w:rPr>
        <w:t xml:space="preserve"> at current </w:t>
      </w:r>
      <w:proofErr w:type="spellStart"/>
      <w:r w:rsidR="00B13B00">
        <w:rPr>
          <w:rFonts w:eastAsiaTheme="minorEastAsia" w:hint="eastAsia"/>
          <w:lang w:eastAsia="zh-CN"/>
        </w:rPr>
        <w:t>subframe</w:t>
      </w:r>
      <w:proofErr w:type="spellEnd"/>
      <w:r w:rsidR="004C547B">
        <w:rPr>
          <w:rFonts w:eastAsiaTheme="minorEastAsia" w:hint="eastAsia"/>
          <w:lang w:eastAsia="zh-CN"/>
        </w:rPr>
        <w:t xml:space="preserve">. </w:t>
      </w:r>
      <w:r w:rsidR="00B13B00">
        <w:rPr>
          <w:rFonts w:eastAsiaTheme="minorEastAsia" w:hint="eastAsia"/>
          <w:lang w:eastAsia="zh-CN"/>
        </w:rPr>
        <w:t xml:space="preserve">Without decoded SA, the candidate transmitting UE cannot know whether the resource </w:t>
      </w:r>
      <w:r w:rsidR="007759C5">
        <w:rPr>
          <w:rFonts w:eastAsiaTheme="minorEastAsia" w:hint="eastAsia"/>
          <w:lang w:eastAsia="zh-CN"/>
        </w:rPr>
        <w:t xml:space="preserve">unit(s) </w:t>
      </w:r>
      <w:r w:rsidR="002D30AD">
        <w:rPr>
          <w:rFonts w:eastAsiaTheme="minorEastAsia" w:hint="eastAsia"/>
          <w:lang w:eastAsia="zh-CN"/>
        </w:rPr>
        <w:t xml:space="preserve">used in current </w:t>
      </w:r>
      <w:r w:rsidR="002D30AD">
        <w:rPr>
          <w:rFonts w:eastAsiaTheme="minorEastAsia"/>
          <w:lang w:eastAsia="zh-CN"/>
        </w:rPr>
        <w:t>transmission</w:t>
      </w:r>
      <w:r w:rsidR="002D30AD">
        <w:rPr>
          <w:rFonts w:eastAsiaTheme="minorEastAsia" w:hint="eastAsia"/>
          <w:lang w:eastAsia="zh-CN"/>
        </w:rPr>
        <w:t xml:space="preserve"> period </w:t>
      </w:r>
      <w:r w:rsidR="00B13B00">
        <w:rPr>
          <w:rFonts w:eastAsiaTheme="minorEastAsia" w:hint="eastAsia"/>
          <w:lang w:eastAsia="zh-CN"/>
        </w:rPr>
        <w:t xml:space="preserve">will used in next transmission period or not, this will impact the prediction of the power level in the future resource unit(s). </w:t>
      </w:r>
      <w:r w:rsidR="002D30AD">
        <w:rPr>
          <w:rFonts w:eastAsiaTheme="minorEastAsia" w:hint="eastAsia"/>
          <w:lang w:eastAsia="zh-CN"/>
        </w:rPr>
        <w:t xml:space="preserve">Therefore, power sensing shall be based on decoded SA. </w:t>
      </w:r>
    </w:p>
    <w:p w:rsidR="007759C5" w:rsidRDefault="00E01337" w:rsidP="006C544E">
      <w:pPr>
        <w:pStyle w:val="a0"/>
        <w:rPr>
          <w:rFonts w:eastAsiaTheme="minorEastAsia"/>
          <w:lang w:eastAsia="zh-CN"/>
        </w:rPr>
      </w:pPr>
      <w:r>
        <w:object w:dxaOrig="11516" w:dyaOrig="3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141.05pt" o:ole="">
            <v:imagedata r:id="rId8" o:title=""/>
          </v:shape>
          <o:OLEObject Type="Embed" ProgID="Visio.Drawing.11" ShapeID="_x0000_i1025" DrawAspect="Content" ObjectID="_1524663957" r:id="rId9"/>
        </w:object>
      </w:r>
    </w:p>
    <w:p w:rsidR="007759C5" w:rsidRPr="007759C5" w:rsidRDefault="007759C5" w:rsidP="007759C5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Sensing and prediction resource occupation pattern</w:t>
      </w:r>
    </w:p>
    <w:p w:rsidR="007759C5" w:rsidRDefault="007759C5" w:rsidP="006C544E">
      <w:pPr>
        <w:pStyle w:val="a0"/>
        <w:rPr>
          <w:rFonts w:eastAsiaTheme="minorEastAsia"/>
          <w:lang w:eastAsia="zh-CN"/>
        </w:rPr>
      </w:pPr>
    </w:p>
    <w:p w:rsidR="00B13B00" w:rsidRDefault="00B13B00" w:rsidP="006C544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decoded SA, there are two options to derive the power level used for fu</w:t>
      </w:r>
      <w:r w:rsidR="007759C5">
        <w:rPr>
          <w:rFonts w:eastAsiaTheme="minorEastAsia" w:hint="eastAsia"/>
          <w:lang w:eastAsia="zh-CN"/>
        </w:rPr>
        <w:t>ture</w:t>
      </w:r>
      <w:r>
        <w:rPr>
          <w:rFonts w:eastAsiaTheme="minorEastAsia" w:hint="eastAsia"/>
          <w:lang w:eastAsia="zh-CN"/>
        </w:rPr>
        <w:t xml:space="preserve"> resource unit(s):</w:t>
      </w:r>
    </w:p>
    <w:p w:rsidR="00B13B00" w:rsidRDefault="00B13B00" w:rsidP="00B13B00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 w:rsidRPr="00B13B00">
        <w:rPr>
          <w:rFonts w:eastAsiaTheme="minorEastAsia" w:hint="eastAsia"/>
          <w:lang w:eastAsia="zh-CN"/>
        </w:rPr>
        <w:t>Measurement of reception power of the decoded SA</w:t>
      </w:r>
      <w:r>
        <w:rPr>
          <w:rFonts w:eastAsiaTheme="minorEastAsia" w:hint="eastAsia"/>
          <w:lang w:eastAsia="zh-CN"/>
        </w:rPr>
        <w:t>.</w:t>
      </w:r>
    </w:p>
    <w:p w:rsidR="008C1187" w:rsidRDefault="007759C5" w:rsidP="00B13B00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option can be used for the case</w:t>
      </w:r>
      <w:r w:rsidR="00035E5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that SA and its associated data </w:t>
      </w:r>
      <w:r w:rsidR="00035E57">
        <w:rPr>
          <w:rFonts w:eastAsiaTheme="minorEastAsia" w:hint="eastAsia"/>
          <w:lang w:eastAsia="zh-CN"/>
        </w:rPr>
        <w:t xml:space="preserve">are </w:t>
      </w:r>
      <w:r>
        <w:rPr>
          <w:rFonts w:eastAsiaTheme="minorEastAsia" w:hint="eastAsia"/>
          <w:lang w:eastAsia="zh-CN"/>
        </w:rPr>
        <w:t xml:space="preserve">transmitted </w:t>
      </w:r>
      <w:r w:rsidR="00035E57">
        <w:rPr>
          <w:rFonts w:eastAsiaTheme="minorEastAsia" w:hint="eastAsia"/>
          <w:lang w:eastAsia="zh-CN"/>
        </w:rPr>
        <w:t xml:space="preserve">at same </w:t>
      </w:r>
      <w:proofErr w:type="spellStart"/>
      <w:r w:rsidR="00035E57">
        <w:rPr>
          <w:rFonts w:eastAsiaTheme="minorEastAsia" w:hint="eastAsia"/>
          <w:lang w:eastAsia="zh-CN"/>
        </w:rPr>
        <w:t>subframe</w:t>
      </w:r>
      <w:proofErr w:type="spellEnd"/>
      <w:r w:rsidR="00035E57">
        <w:rPr>
          <w:rFonts w:eastAsiaTheme="minorEastAsia" w:hint="eastAsia"/>
          <w:lang w:eastAsia="zh-CN"/>
        </w:rPr>
        <w:t xml:space="preserve"> or at different </w:t>
      </w:r>
      <w:proofErr w:type="spellStart"/>
      <w:r w:rsidR="00035E57">
        <w:rPr>
          <w:rFonts w:eastAsiaTheme="minorEastAsia" w:hint="eastAsia"/>
          <w:lang w:eastAsia="zh-CN"/>
        </w:rPr>
        <w:t>subframe</w:t>
      </w:r>
      <w:proofErr w:type="spellEnd"/>
      <w:r w:rsidR="00035E57">
        <w:rPr>
          <w:rFonts w:eastAsiaTheme="minorEastAsia" w:hint="eastAsia"/>
          <w:lang w:eastAsia="zh-CN"/>
        </w:rPr>
        <w:t xml:space="preserve">. RSRP measurement can be used for power sensing on SA </w:t>
      </w:r>
      <w:r w:rsidR="00035E57">
        <w:rPr>
          <w:rFonts w:eastAsiaTheme="minorEastAsia"/>
          <w:lang w:eastAsia="zh-CN"/>
        </w:rPr>
        <w:t>resource</w:t>
      </w:r>
      <w:r w:rsidR="00035E57">
        <w:rPr>
          <w:rFonts w:eastAsiaTheme="minorEastAsia" w:hint="eastAsia"/>
          <w:lang w:eastAsia="zh-CN"/>
        </w:rPr>
        <w:t xml:space="preserve">, since the common </w:t>
      </w:r>
      <w:r w:rsidR="00035E57">
        <w:rPr>
          <w:rFonts w:eastAsiaTheme="minorEastAsia" w:hint="eastAsia"/>
          <w:lang w:eastAsia="zh-CN"/>
        </w:rPr>
        <w:lastRenderedPageBreak/>
        <w:t xml:space="preserve">DMRS </w:t>
      </w:r>
      <w:r w:rsidR="00035E57">
        <w:rPr>
          <w:rFonts w:eastAsiaTheme="minorEastAsia"/>
          <w:lang w:eastAsia="zh-CN"/>
        </w:rPr>
        <w:t>sequence</w:t>
      </w:r>
      <w:r w:rsidR="00035E57">
        <w:rPr>
          <w:rFonts w:eastAsiaTheme="minorEastAsia" w:hint="eastAsia"/>
          <w:lang w:eastAsia="zh-CN"/>
        </w:rPr>
        <w:t xml:space="preserve"> is likely to be used in SA transmission. </w:t>
      </w:r>
      <w:r w:rsidR="00035E57">
        <w:rPr>
          <w:rFonts w:eastAsiaTheme="minorEastAsia"/>
          <w:lang w:eastAsia="zh-CN"/>
        </w:rPr>
        <w:t>T</w:t>
      </w:r>
      <w:r w:rsidR="00035E57">
        <w:rPr>
          <w:rFonts w:eastAsiaTheme="minorEastAsia" w:hint="eastAsia"/>
          <w:lang w:eastAsia="zh-CN"/>
        </w:rPr>
        <w:t xml:space="preserve">he </w:t>
      </w:r>
      <w:r w:rsidR="00035E57">
        <w:rPr>
          <w:rFonts w:eastAsiaTheme="minorEastAsia"/>
          <w:lang w:eastAsia="zh-CN"/>
        </w:rPr>
        <w:t>accuracy</w:t>
      </w:r>
      <w:r w:rsidR="00035E57">
        <w:rPr>
          <w:rFonts w:eastAsiaTheme="minorEastAsia" w:hint="eastAsia"/>
          <w:lang w:eastAsia="zh-CN"/>
        </w:rPr>
        <w:t xml:space="preserve"> of RSRP measurement can be </w:t>
      </w:r>
      <w:r w:rsidR="00035E57">
        <w:rPr>
          <w:rFonts w:eastAsiaTheme="minorEastAsia"/>
          <w:lang w:eastAsia="zh-CN"/>
        </w:rPr>
        <w:t>satisfied</w:t>
      </w:r>
      <w:r w:rsidR="00035E57">
        <w:rPr>
          <w:rFonts w:eastAsiaTheme="minorEastAsia" w:hint="eastAsia"/>
          <w:lang w:eastAsia="zh-CN"/>
        </w:rPr>
        <w:t xml:space="preserve"> if SA is successful decoding, which is similar as RSRP measurement in D2D Relay discovery.</w:t>
      </w:r>
    </w:p>
    <w:p w:rsidR="00035E57" w:rsidRDefault="00B13B00" w:rsidP="00035E57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 w:rsidRPr="00B13B00">
        <w:rPr>
          <w:rFonts w:eastAsiaTheme="minorEastAsia" w:hint="eastAsia"/>
          <w:lang w:eastAsia="zh-CN"/>
        </w:rPr>
        <w:t xml:space="preserve">Measurement of reception power of the </w:t>
      </w:r>
      <w:r>
        <w:rPr>
          <w:rFonts w:eastAsiaTheme="minorEastAsia" w:hint="eastAsia"/>
          <w:lang w:eastAsia="zh-CN"/>
        </w:rPr>
        <w:t>associated</w:t>
      </w:r>
      <w:r w:rsidRPr="00B13B0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data</w:t>
      </w:r>
      <w:r w:rsidR="00035E57">
        <w:rPr>
          <w:rFonts w:eastAsiaTheme="minorEastAsia" w:hint="eastAsia"/>
          <w:lang w:eastAsia="zh-CN"/>
        </w:rPr>
        <w:t>.</w:t>
      </w:r>
    </w:p>
    <w:p w:rsidR="00035E57" w:rsidRPr="00035E57" w:rsidRDefault="00035E57" w:rsidP="00035E57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option can only be used for the case that SA and its associated data are transmitted at same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 xml:space="preserve">. Power sensing can be operated at the data resource which is indicated by the relative decoded SA. </w:t>
      </w:r>
      <w:r>
        <w:rPr>
          <w:rFonts w:eastAsiaTheme="minorEastAsia"/>
          <w:lang w:eastAsia="zh-CN"/>
        </w:rPr>
        <w:t>From the</w:t>
      </w:r>
      <w:r>
        <w:rPr>
          <w:rFonts w:eastAsiaTheme="minorEastAsia" w:hint="eastAsia"/>
          <w:lang w:eastAsia="zh-CN"/>
        </w:rPr>
        <w:t xml:space="preserve"> decoded SA, the DMRS </w:t>
      </w:r>
      <w:r>
        <w:rPr>
          <w:rFonts w:eastAsiaTheme="minorEastAsia"/>
          <w:lang w:eastAsia="zh-CN"/>
        </w:rPr>
        <w:t>sequence</w:t>
      </w:r>
      <w:r>
        <w:rPr>
          <w:rFonts w:eastAsiaTheme="minorEastAsia" w:hint="eastAsia"/>
          <w:lang w:eastAsia="zh-CN"/>
        </w:rPr>
        <w:t xml:space="preserve"> for data transmission can be known by receiving UE.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the DMRS-based RSRP measurement can also be used in power sensing.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accuracy of power sensing in option 2 will be better than option 1, since SA will be only transmitted with 1 or 2 PRBs</w:t>
      </w:r>
    </w:p>
    <w:p w:rsidR="00035E57" w:rsidRDefault="00035E57" w:rsidP="006C544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Furthermore, when SA and its associated data are transmitted in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 xml:space="preserve">, only option 1 can be </w:t>
      </w:r>
      <w:r>
        <w:rPr>
          <w:rFonts w:eastAsiaTheme="minorEastAsia"/>
          <w:lang w:eastAsia="zh-CN"/>
        </w:rPr>
        <w:t>performed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power level in the related resource unit(s) is derived through power sensing result of SA, the </w:t>
      </w:r>
      <w:r>
        <w:rPr>
          <w:rFonts w:eastAsiaTheme="minorEastAsia"/>
          <w:lang w:eastAsia="zh-CN"/>
        </w:rPr>
        <w:t>detail</w:t>
      </w:r>
      <w:r>
        <w:rPr>
          <w:rFonts w:eastAsiaTheme="minorEastAsia" w:hint="eastAsia"/>
          <w:lang w:eastAsia="zh-CN"/>
        </w:rPr>
        <w:t>s are shown in following:</w:t>
      </w:r>
    </w:p>
    <w:p w:rsidR="0038106F" w:rsidRDefault="0038106F" w:rsidP="0038106F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ssumptions: </w:t>
      </w:r>
    </w:p>
    <w:p w:rsidR="0038106F" w:rsidRDefault="0038106F" w:rsidP="0038106F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Equal power used for SA and data transmission. </w:t>
      </w:r>
    </w:p>
    <w:p w:rsidR="0038106F" w:rsidRDefault="0038106F" w:rsidP="0038106F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 w:rsidRPr="0038106F">
        <w:rPr>
          <w:rFonts w:eastAsiaTheme="minorEastAsia" w:hint="eastAsia"/>
          <w:i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PRBs used for SA transmission. </w:t>
      </w:r>
    </w:p>
    <w:p w:rsidR="00035E57" w:rsidRDefault="0038106F" w:rsidP="0038106F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 w:rsidRPr="0038106F">
        <w:rPr>
          <w:rFonts w:eastAsiaTheme="minorEastAsia" w:hint="eastAsia"/>
          <w:i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 PRBs used for data transmission</w:t>
      </w:r>
    </w:p>
    <w:p w:rsidR="0038106F" w:rsidRDefault="0038106F" w:rsidP="0038106F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Receiving power of SA: </w:t>
      </w:r>
      <w:r w:rsidRPr="0038106F">
        <w:rPr>
          <w:rFonts w:eastAsiaTheme="minorEastAsia" w:hint="eastAsia"/>
          <w:i/>
          <w:lang w:eastAsia="zh-CN"/>
        </w:rPr>
        <w:t>P_SA</w:t>
      </w:r>
    </w:p>
    <w:p w:rsidR="0038106F" w:rsidRPr="00E01337" w:rsidRDefault="0038106F" w:rsidP="0038106F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predicted power level per PRB:</w:t>
      </w:r>
      <w:r w:rsidRPr="0038106F">
        <w:rPr>
          <w:rFonts w:eastAsiaTheme="minorEastAsia" w:hint="eastAsia"/>
          <w:i/>
          <w:lang w:eastAsia="zh-CN"/>
        </w:rPr>
        <w:t xml:space="preserve"> </w:t>
      </w:r>
      <w:proofErr w:type="spellStart"/>
      <w:r w:rsidRPr="0038106F">
        <w:rPr>
          <w:rFonts w:eastAsiaTheme="minorEastAsia" w:hint="eastAsia"/>
          <w:i/>
          <w:lang w:eastAsia="zh-CN"/>
        </w:rPr>
        <w:t>Power_level_PRB</w:t>
      </w:r>
      <w:proofErr w:type="spellEnd"/>
      <w:r w:rsidRPr="0038106F">
        <w:rPr>
          <w:rFonts w:eastAsiaTheme="minorEastAsia" w:hint="eastAsia"/>
          <w:i/>
          <w:lang w:eastAsia="zh-CN"/>
        </w:rPr>
        <w:t xml:space="preserve"> = P_SA/M</w:t>
      </w:r>
    </w:p>
    <w:p w:rsidR="00E01337" w:rsidRPr="00C52E10" w:rsidRDefault="00E01337" w:rsidP="00C52E10">
      <w:pPr>
        <w:pStyle w:val="a0"/>
        <w:rPr>
          <w:rFonts w:eastAsiaTheme="minorEastAsia"/>
          <w:b/>
          <w:i/>
          <w:lang w:eastAsia="zh-CN"/>
        </w:rPr>
      </w:pPr>
      <w:r w:rsidRPr="00E01337">
        <w:rPr>
          <w:rFonts w:eastAsiaTheme="minorEastAsia" w:hint="eastAsia"/>
          <w:b/>
          <w:i/>
          <w:lang w:eastAsia="zh-CN"/>
        </w:rPr>
        <w:t>Proposal: Power sensing operation shall be based on decoded SA</w:t>
      </w:r>
      <w:r w:rsidR="00C52E10">
        <w:rPr>
          <w:rFonts w:eastAsiaTheme="minorEastAsia" w:hint="eastAsia"/>
          <w:b/>
          <w:i/>
          <w:lang w:eastAsia="zh-CN"/>
        </w:rPr>
        <w:t>, and</w:t>
      </w:r>
      <w:r w:rsidRPr="00E01337">
        <w:rPr>
          <w:rFonts w:eastAsiaTheme="minorEastAsia" w:hint="eastAsia"/>
          <w:b/>
          <w:i/>
          <w:lang w:eastAsia="zh-CN"/>
        </w:rPr>
        <w:t xml:space="preserve"> the power sensing can be performed through</w:t>
      </w:r>
      <w:r w:rsidR="00C52E10">
        <w:rPr>
          <w:rFonts w:eastAsiaTheme="minorEastAsia" w:hint="eastAsia"/>
          <w:b/>
          <w:i/>
          <w:lang w:eastAsia="zh-CN"/>
        </w:rPr>
        <w:t xml:space="preserve"> the resource used for SA transmission or the resource used for associated data transmission. </w:t>
      </w: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</w:p>
    <w:p w:rsidR="00684EB2" w:rsidRDefault="00684EB2" w:rsidP="00684EB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E90EA0">
        <w:rPr>
          <w:rFonts w:eastAsiaTheme="minorEastAsia" w:hint="eastAsia"/>
          <w:lang w:eastAsia="zh-CN"/>
        </w:rPr>
        <w:t>sensing mechanism</w:t>
      </w:r>
      <w:r w:rsidR="00FB3C25">
        <w:rPr>
          <w:rFonts w:eastAsia="宋体" w:hint="eastAsia"/>
          <w:lang w:eastAsia="zh-CN"/>
        </w:rPr>
        <w:t xml:space="preserve"> </w:t>
      </w:r>
      <w:r w:rsidR="00E90EA0">
        <w:rPr>
          <w:rFonts w:eastAsia="宋体" w:hint="eastAsia"/>
          <w:lang w:eastAsia="zh-CN"/>
        </w:rPr>
        <w:t xml:space="preserve">is </w:t>
      </w:r>
      <w:proofErr w:type="spellStart"/>
      <w:r w:rsidR="00E90EA0">
        <w:rPr>
          <w:rFonts w:eastAsia="宋体" w:hint="eastAsia"/>
          <w:lang w:eastAsia="zh-CN"/>
        </w:rPr>
        <w:t>futher</w:t>
      </w:r>
      <w:proofErr w:type="spellEnd"/>
      <w:r w:rsidR="006F406A">
        <w:rPr>
          <w:rFonts w:eastAsia="宋体" w:hint="eastAsia"/>
          <w:lang w:eastAsia="zh-CN"/>
        </w:rPr>
        <w:t xml:space="preserve"> discussed. Particularly, we have following </w:t>
      </w:r>
      <w:r w:rsidR="00E90EA0">
        <w:rPr>
          <w:rFonts w:eastAsia="宋体" w:hint="eastAsia"/>
          <w:lang w:eastAsia="zh-CN"/>
        </w:rPr>
        <w:t>proposal</w:t>
      </w:r>
      <w:r w:rsidR="006F406A">
        <w:rPr>
          <w:rFonts w:eastAsia="宋体" w:hint="eastAsia"/>
          <w:lang w:eastAsia="zh-CN"/>
        </w:rPr>
        <w:t>:</w:t>
      </w:r>
    </w:p>
    <w:p w:rsidR="00C52E10" w:rsidRPr="00C52E10" w:rsidRDefault="00C52E10" w:rsidP="00C52E10">
      <w:pPr>
        <w:pStyle w:val="a0"/>
        <w:rPr>
          <w:rFonts w:eastAsiaTheme="minorEastAsia"/>
          <w:b/>
          <w:i/>
          <w:lang w:eastAsia="zh-CN"/>
        </w:rPr>
      </w:pPr>
      <w:r w:rsidRPr="00E01337">
        <w:rPr>
          <w:rFonts w:eastAsiaTheme="minorEastAsia" w:hint="eastAsia"/>
          <w:b/>
          <w:i/>
          <w:lang w:eastAsia="zh-CN"/>
        </w:rPr>
        <w:t>Proposal: Power sensing operation shall be based on decoded SA</w:t>
      </w:r>
      <w:r>
        <w:rPr>
          <w:rFonts w:eastAsiaTheme="minorEastAsia" w:hint="eastAsia"/>
          <w:b/>
          <w:i/>
          <w:lang w:eastAsia="zh-CN"/>
        </w:rPr>
        <w:t>, and</w:t>
      </w:r>
      <w:r w:rsidRPr="00E01337">
        <w:rPr>
          <w:rFonts w:eastAsiaTheme="minorEastAsia" w:hint="eastAsia"/>
          <w:b/>
          <w:i/>
          <w:lang w:eastAsia="zh-CN"/>
        </w:rPr>
        <w:t xml:space="preserve"> the power sensing can be performed through</w:t>
      </w:r>
      <w:r>
        <w:rPr>
          <w:rFonts w:eastAsiaTheme="minorEastAsia" w:hint="eastAsia"/>
          <w:b/>
          <w:i/>
          <w:lang w:eastAsia="zh-CN"/>
        </w:rPr>
        <w:t xml:space="preserve"> the resource used for SA transmission or the resource used for associated data transmission. </w:t>
      </w:r>
    </w:p>
    <w:p w:rsidR="00830F4E" w:rsidRPr="0052231C" w:rsidRDefault="00830F4E" w:rsidP="00830F4E">
      <w:pPr>
        <w:pStyle w:val="1"/>
      </w:pPr>
      <w:r w:rsidRPr="0052231C">
        <w:t>References</w:t>
      </w:r>
    </w:p>
    <w:p w:rsidR="00591D59" w:rsidRDefault="00591D59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#84bis chairman notes</w:t>
      </w:r>
    </w:p>
    <w:p w:rsidR="00C52E10" w:rsidRDefault="00E37B00" w:rsidP="00E83BF8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37B00">
        <w:rPr>
          <w:rFonts w:eastAsia="宋体"/>
          <w:noProof/>
          <w:lang w:eastAsia="zh-CN"/>
        </w:rPr>
        <w:t>R1-164204</w:t>
      </w:r>
      <w:r w:rsidR="00C52E10" w:rsidRPr="00697AA5">
        <w:rPr>
          <w:rFonts w:eastAsia="宋体" w:hint="eastAsia"/>
          <w:noProof/>
          <w:lang w:eastAsia="zh-CN"/>
        </w:rPr>
        <w:t xml:space="preserve">, </w:t>
      </w:r>
      <w:r w:rsidR="00C52E10" w:rsidRPr="00697AA5">
        <w:rPr>
          <w:rFonts w:eastAsia="宋体"/>
          <w:noProof/>
          <w:lang w:eastAsia="zh-CN"/>
        </w:rPr>
        <w:t xml:space="preserve">“Discussion on </w:t>
      </w:r>
      <w:r w:rsidR="00C52E10">
        <w:rPr>
          <w:rFonts w:eastAsia="宋体" w:hint="eastAsia"/>
          <w:noProof/>
          <w:lang w:eastAsia="zh-CN"/>
        </w:rPr>
        <w:t>resource selection mechanism</w:t>
      </w:r>
      <w:r w:rsidR="00C52E10" w:rsidRPr="00697AA5">
        <w:rPr>
          <w:rFonts w:eastAsia="宋体"/>
          <w:noProof/>
          <w:lang w:eastAsia="zh-CN"/>
        </w:rPr>
        <w:t xml:space="preserve"> in PC5-based V2V”</w:t>
      </w:r>
      <w:r w:rsidR="00C52E10" w:rsidRPr="00697AA5">
        <w:rPr>
          <w:rFonts w:eastAsia="宋体" w:hint="eastAsia"/>
          <w:noProof/>
          <w:lang w:eastAsia="zh-CN"/>
        </w:rPr>
        <w:t xml:space="preserve"> CATT, </w:t>
      </w:r>
      <w:r w:rsidR="00C52E10" w:rsidRPr="00697AA5">
        <w:rPr>
          <w:rFonts w:eastAsia="宋体"/>
          <w:noProof/>
          <w:lang w:eastAsia="zh-CN"/>
        </w:rPr>
        <w:t>Nanjing, China 23</w:t>
      </w:r>
      <w:r w:rsidR="00C52E10" w:rsidRPr="00697AA5">
        <w:rPr>
          <w:rFonts w:eastAsia="宋体"/>
          <w:noProof/>
          <w:vertAlign w:val="superscript"/>
          <w:lang w:eastAsia="zh-CN"/>
        </w:rPr>
        <w:t>rd</w:t>
      </w:r>
      <w:r w:rsidR="00C52E10" w:rsidRPr="00697AA5">
        <w:rPr>
          <w:rFonts w:eastAsia="宋体" w:hint="eastAsia"/>
          <w:noProof/>
          <w:lang w:eastAsia="zh-CN"/>
        </w:rPr>
        <w:t xml:space="preserve"> </w:t>
      </w:r>
      <w:r w:rsidR="00C52E10" w:rsidRPr="00697AA5">
        <w:rPr>
          <w:rFonts w:eastAsia="宋体"/>
          <w:noProof/>
          <w:lang w:eastAsia="zh-CN"/>
        </w:rPr>
        <w:t>- 27</w:t>
      </w:r>
      <w:r w:rsidR="00C52E10" w:rsidRPr="00697AA5">
        <w:rPr>
          <w:rFonts w:eastAsia="宋体"/>
          <w:noProof/>
          <w:vertAlign w:val="superscript"/>
          <w:lang w:eastAsia="zh-CN"/>
        </w:rPr>
        <w:t>th</w:t>
      </w:r>
      <w:r w:rsidR="00C52E10" w:rsidRPr="00697AA5">
        <w:rPr>
          <w:rFonts w:eastAsia="宋体" w:hint="eastAsia"/>
          <w:noProof/>
          <w:lang w:eastAsia="zh-CN"/>
        </w:rPr>
        <w:t xml:space="preserve"> </w:t>
      </w:r>
      <w:r w:rsidR="00C52E10" w:rsidRPr="00697AA5">
        <w:rPr>
          <w:rFonts w:eastAsia="宋体"/>
          <w:noProof/>
          <w:lang w:eastAsia="zh-CN"/>
        </w:rPr>
        <w:t>May 2016</w:t>
      </w:r>
    </w:p>
    <w:p w:rsidR="00697AA5" w:rsidRDefault="00E37B00" w:rsidP="00E83BF8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37B00">
        <w:rPr>
          <w:rFonts w:eastAsia="宋体"/>
          <w:noProof/>
          <w:lang w:eastAsia="zh-CN"/>
        </w:rPr>
        <w:t>R1-164206</w:t>
      </w:r>
      <w:r w:rsidR="00697AA5">
        <w:rPr>
          <w:rFonts w:eastAsia="宋体" w:hint="eastAsia"/>
          <w:noProof/>
          <w:lang w:eastAsia="zh-CN"/>
        </w:rPr>
        <w:t xml:space="preserve">, </w:t>
      </w:r>
      <w:r w:rsidR="00697AA5">
        <w:rPr>
          <w:rFonts w:eastAsia="宋体"/>
          <w:noProof/>
          <w:lang w:eastAsia="zh-CN"/>
        </w:rPr>
        <w:t>“</w:t>
      </w:r>
      <w:r w:rsidR="00697AA5" w:rsidRPr="00697AA5">
        <w:rPr>
          <w:rFonts w:eastAsia="宋体"/>
          <w:noProof/>
          <w:lang w:eastAsia="zh-CN"/>
        </w:rPr>
        <w:t>Further consideration on UE autonomous resource allocation in PC5-based V2V</w:t>
      </w:r>
      <w:r w:rsidR="00697AA5">
        <w:rPr>
          <w:rFonts w:eastAsia="宋体"/>
          <w:noProof/>
          <w:lang w:eastAsia="zh-CN"/>
        </w:rPr>
        <w:t>”</w:t>
      </w:r>
      <w:r w:rsidR="00697AA5" w:rsidRPr="00697AA5">
        <w:rPr>
          <w:rFonts w:eastAsia="宋体" w:hint="eastAsia"/>
          <w:noProof/>
          <w:lang w:eastAsia="zh-CN"/>
        </w:rPr>
        <w:t xml:space="preserve"> </w:t>
      </w:r>
      <w:r w:rsidR="00697AA5" w:rsidRPr="00E83BF8">
        <w:rPr>
          <w:rFonts w:eastAsia="宋体" w:hint="eastAsia"/>
          <w:noProof/>
          <w:lang w:eastAsia="zh-CN"/>
        </w:rPr>
        <w:t>CATT</w:t>
      </w:r>
      <w:r w:rsidR="00697AA5">
        <w:rPr>
          <w:rFonts w:eastAsia="宋体" w:hint="eastAsia"/>
          <w:noProof/>
          <w:lang w:eastAsia="zh-CN"/>
        </w:rPr>
        <w:t xml:space="preserve">, </w:t>
      </w:r>
      <w:r w:rsidR="00697AA5" w:rsidRPr="00697AA5">
        <w:rPr>
          <w:rFonts w:eastAsia="宋体"/>
          <w:noProof/>
          <w:lang w:eastAsia="zh-CN"/>
        </w:rPr>
        <w:t>Nanjing, China 23</w:t>
      </w:r>
      <w:r w:rsidR="00697AA5" w:rsidRPr="00697AA5">
        <w:rPr>
          <w:rFonts w:eastAsia="宋体"/>
          <w:noProof/>
          <w:vertAlign w:val="superscript"/>
          <w:lang w:eastAsia="zh-CN"/>
        </w:rPr>
        <w:t>rd</w:t>
      </w:r>
      <w:r w:rsidR="00697AA5">
        <w:rPr>
          <w:rFonts w:eastAsia="宋体" w:hint="eastAsia"/>
          <w:noProof/>
          <w:lang w:eastAsia="zh-CN"/>
        </w:rPr>
        <w:t xml:space="preserve"> </w:t>
      </w:r>
      <w:r w:rsidR="00697AA5" w:rsidRPr="00697AA5">
        <w:rPr>
          <w:rFonts w:eastAsia="宋体"/>
          <w:noProof/>
          <w:lang w:eastAsia="zh-CN"/>
        </w:rPr>
        <w:t>- 27</w:t>
      </w:r>
      <w:r w:rsidR="00697AA5" w:rsidRPr="00697AA5">
        <w:rPr>
          <w:rFonts w:eastAsia="宋体"/>
          <w:noProof/>
          <w:vertAlign w:val="superscript"/>
          <w:lang w:eastAsia="zh-CN"/>
        </w:rPr>
        <w:t>th</w:t>
      </w:r>
      <w:r w:rsidR="00697AA5">
        <w:rPr>
          <w:rFonts w:eastAsia="宋体" w:hint="eastAsia"/>
          <w:noProof/>
          <w:lang w:eastAsia="zh-CN"/>
        </w:rPr>
        <w:t xml:space="preserve"> </w:t>
      </w:r>
      <w:r w:rsidR="00697AA5" w:rsidRPr="00697AA5">
        <w:rPr>
          <w:rFonts w:eastAsia="宋体"/>
          <w:noProof/>
          <w:lang w:eastAsia="zh-CN"/>
        </w:rPr>
        <w:t>May 2016</w:t>
      </w:r>
    </w:p>
    <w:p w:rsidR="00280B63" w:rsidRPr="00EB65E3" w:rsidRDefault="00280B63" w:rsidP="00280B63">
      <w:pPr>
        <w:pStyle w:val="a0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280B63" w:rsidRPr="00EB65E3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37F" w:rsidRDefault="0063637F">
      <w:r>
        <w:separator/>
      </w:r>
    </w:p>
  </w:endnote>
  <w:endnote w:type="continuationSeparator" w:id="0">
    <w:p w:rsidR="0063637F" w:rsidRDefault="00636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37F" w:rsidRDefault="0063637F">
      <w:r>
        <w:separator/>
      </w:r>
    </w:p>
  </w:footnote>
  <w:footnote w:type="continuationSeparator" w:id="0">
    <w:p w:rsidR="0063637F" w:rsidRDefault="006363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B987CD7"/>
    <w:multiLevelType w:val="hybridMultilevel"/>
    <w:tmpl w:val="116E12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C1707EA"/>
    <w:multiLevelType w:val="hybridMultilevel"/>
    <w:tmpl w:val="BC0EF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18A0B74"/>
    <w:multiLevelType w:val="hybridMultilevel"/>
    <w:tmpl w:val="2780ABFC"/>
    <w:lvl w:ilvl="0" w:tplc="A0F8B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2F706B0"/>
    <w:multiLevelType w:val="hybridMultilevel"/>
    <w:tmpl w:val="78167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4546249"/>
    <w:multiLevelType w:val="hybridMultilevel"/>
    <w:tmpl w:val="9CFC05DC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6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C4202E7"/>
    <w:multiLevelType w:val="hybridMultilevel"/>
    <w:tmpl w:val="BAE44D64"/>
    <w:lvl w:ilvl="0" w:tplc="32A8B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F33F3E"/>
    <w:multiLevelType w:val="hybridMultilevel"/>
    <w:tmpl w:val="2E106C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2">
    <w:nsid w:val="5A5402DE"/>
    <w:multiLevelType w:val="hybridMultilevel"/>
    <w:tmpl w:val="61EAB3E8"/>
    <w:lvl w:ilvl="0" w:tplc="B016AFF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B86534"/>
    <w:multiLevelType w:val="hybridMultilevel"/>
    <w:tmpl w:val="B62648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4F66D6E"/>
    <w:multiLevelType w:val="hybridMultilevel"/>
    <w:tmpl w:val="CBD067C0"/>
    <w:lvl w:ilvl="0" w:tplc="9D0EBC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CEB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63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641D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6B2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A84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08BA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B85D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CEA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A2C79E8"/>
    <w:multiLevelType w:val="hybridMultilevel"/>
    <w:tmpl w:val="6EB80F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B683E01"/>
    <w:multiLevelType w:val="hybridMultilevel"/>
    <w:tmpl w:val="D86089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9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1"/>
  </w:num>
  <w:num w:numId="4">
    <w:abstractNumId w:val="30"/>
  </w:num>
  <w:num w:numId="5">
    <w:abstractNumId w:val="17"/>
  </w:num>
  <w:num w:numId="6">
    <w:abstractNumId w:val="11"/>
  </w:num>
  <w:num w:numId="7">
    <w:abstractNumId w:val="12"/>
  </w:num>
  <w:num w:numId="8">
    <w:abstractNumId w:val="28"/>
  </w:num>
  <w:num w:numId="9">
    <w:abstractNumId w:val="4"/>
  </w:num>
  <w:num w:numId="10">
    <w:abstractNumId w:val="1"/>
  </w:num>
  <w:num w:numId="11">
    <w:abstractNumId w:val="14"/>
  </w:num>
  <w:num w:numId="12">
    <w:abstractNumId w:val="5"/>
  </w:num>
  <w:num w:numId="13">
    <w:abstractNumId w:val="6"/>
  </w:num>
  <w:num w:numId="14">
    <w:abstractNumId w:val="9"/>
  </w:num>
  <w:num w:numId="15">
    <w:abstractNumId w:val="29"/>
  </w:num>
  <w:num w:numId="16">
    <w:abstractNumId w:val="31"/>
  </w:num>
  <w:num w:numId="17">
    <w:abstractNumId w:val="2"/>
  </w:num>
  <w:num w:numId="18">
    <w:abstractNumId w:val="3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"/>
  </w:num>
  <w:num w:numId="22">
    <w:abstractNumId w:val="1"/>
  </w:num>
  <w:num w:numId="23">
    <w:abstractNumId w:val="20"/>
  </w:num>
  <w:num w:numId="24">
    <w:abstractNumId w:val="19"/>
  </w:num>
  <w:num w:numId="25">
    <w:abstractNumId w:val="26"/>
  </w:num>
  <w:num w:numId="26">
    <w:abstractNumId w:val="24"/>
  </w:num>
  <w:num w:numId="27">
    <w:abstractNumId w:val="13"/>
  </w:num>
  <w:num w:numId="28">
    <w:abstractNumId w:val="7"/>
  </w:num>
  <w:num w:numId="29">
    <w:abstractNumId w:val="15"/>
  </w:num>
  <w:num w:numId="30">
    <w:abstractNumId w:val="27"/>
  </w:num>
  <w:num w:numId="31">
    <w:abstractNumId w:val="25"/>
  </w:num>
  <w:num w:numId="32">
    <w:abstractNumId w:val="10"/>
  </w:num>
  <w:num w:numId="33">
    <w:abstractNumId w:val="8"/>
  </w:num>
  <w:num w:numId="34">
    <w:abstractNumId w:val="22"/>
  </w:num>
  <w:num w:numId="35">
    <w:abstractNumId w:val="16"/>
  </w:num>
  <w:num w:numId="36">
    <w:abstractNumId w:val="18"/>
  </w:num>
  <w:num w:numId="37">
    <w:abstractNumId w:val="2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5164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5E57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F3F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674FD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CE2"/>
    <w:rsid w:val="001811A3"/>
    <w:rsid w:val="001812C4"/>
    <w:rsid w:val="001813B7"/>
    <w:rsid w:val="001833D2"/>
    <w:rsid w:val="001855B7"/>
    <w:rsid w:val="00187302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BE2"/>
    <w:rsid w:val="00212C52"/>
    <w:rsid w:val="00212F65"/>
    <w:rsid w:val="002132CD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B66"/>
    <w:rsid w:val="002A301C"/>
    <w:rsid w:val="002A3E11"/>
    <w:rsid w:val="002A3F9E"/>
    <w:rsid w:val="002A42A1"/>
    <w:rsid w:val="002A6F54"/>
    <w:rsid w:val="002A7BAB"/>
    <w:rsid w:val="002A7D86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0AD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30F3"/>
    <w:rsid w:val="00315ACC"/>
    <w:rsid w:val="00315F8D"/>
    <w:rsid w:val="0031616E"/>
    <w:rsid w:val="003167E9"/>
    <w:rsid w:val="003169F2"/>
    <w:rsid w:val="00316A16"/>
    <w:rsid w:val="00316B9F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F09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06F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471E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5B12"/>
    <w:rsid w:val="004567E9"/>
    <w:rsid w:val="0045760C"/>
    <w:rsid w:val="00457A89"/>
    <w:rsid w:val="004608F7"/>
    <w:rsid w:val="00460E89"/>
    <w:rsid w:val="00461C5A"/>
    <w:rsid w:val="0046478E"/>
    <w:rsid w:val="00465644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CCB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2249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547B"/>
    <w:rsid w:val="004C63DF"/>
    <w:rsid w:val="004C6878"/>
    <w:rsid w:val="004C7050"/>
    <w:rsid w:val="004C76BF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17ECE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625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90A7C"/>
    <w:rsid w:val="00591D59"/>
    <w:rsid w:val="00593170"/>
    <w:rsid w:val="005935B8"/>
    <w:rsid w:val="0059378E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3637F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2813"/>
    <w:rsid w:val="00673F5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44E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93"/>
    <w:rsid w:val="006E58B8"/>
    <w:rsid w:val="006E627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1285"/>
    <w:rsid w:val="007420B2"/>
    <w:rsid w:val="00746039"/>
    <w:rsid w:val="00746086"/>
    <w:rsid w:val="0074653F"/>
    <w:rsid w:val="00747102"/>
    <w:rsid w:val="00750C95"/>
    <w:rsid w:val="00751617"/>
    <w:rsid w:val="00751C0E"/>
    <w:rsid w:val="007525C4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59C5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6711"/>
    <w:rsid w:val="007A7309"/>
    <w:rsid w:val="007A7811"/>
    <w:rsid w:val="007B0EC2"/>
    <w:rsid w:val="007B182F"/>
    <w:rsid w:val="007B1BBB"/>
    <w:rsid w:val="007B45E1"/>
    <w:rsid w:val="007B545A"/>
    <w:rsid w:val="007B5802"/>
    <w:rsid w:val="007B6D70"/>
    <w:rsid w:val="007B6F30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7F7843"/>
    <w:rsid w:val="00800393"/>
    <w:rsid w:val="00801523"/>
    <w:rsid w:val="0080189A"/>
    <w:rsid w:val="00801932"/>
    <w:rsid w:val="0080249D"/>
    <w:rsid w:val="008036D9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5EC"/>
    <w:rsid w:val="008B392F"/>
    <w:rsid w:val="008B4E20"/>
    <w:rsid w:val="008B50FB"/>
    <w:rsid w:val="008B5138"/>
    <w:rsid w:val="008B5CE2"/>
    <w:rsid w:val="008B7482"/>
    <w:rsid w:val="008C02FD"/>
    <w:rsid w:val="008C0BB2"/>
    <w:rsid w:val="008C1187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2648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1E9D"/>
    <w:rsid w:val="009224E2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EDB"/>
    <w:rsid w:val="00976F93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4DA0"/>
    <w:rsid w:val="00994E80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E0B"/>
    <w:rsid w:val="009D705E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4BE8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6336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046C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B00"/>
    <w:rsid w:val="00B13E56"/>
    <w:rsid w:val="00B14428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1ED7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2E10"/>
    <w:rsid w:val="00C53EBD"/>
    <w:rsid w:val="00C54FFD"/>
    <w:rsid w:val="00C5667E"/>
    <w:rsid w:val="00C608E0"/>
    <w:rsid w:val="00C60B9C"/>
    <w:rsid w:val="00C6141C"/>
    <w:rsid w:val="00C61511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39C8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899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CA5"/>
    <w:rsid w:val="00D33AC1"/>
    <w:rsid w:val="00D34363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872"/>
    <w:rsid w:val="00D61A08"/>
    <w:rsid w:val="00D63DFD"/>
    <w:rsid w:val="00D65976"/>
    <w:rsid w:val="00D672B9"/>
    <w:rsid w:val="00D67AF4"/>
    <w:rsid w:val="00D724D0"/>
    <w:rsid w:val="00D7328D"/>
    <w:rsid w:val="00D74FD0"/>
    <w:rsid w:val="00D763D4"/>
    <w:rsid w:val="00D8137B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741"/>
    <w:rsid w:val="00E01337"/>
    <w:rsid w:val="00E016F1"/>
    <w:rsid w:val="00E01CED"/>
    <w:rsid w:val="00E025A0"/>
    <w:rsid w:val="00E02961"/>
    <w:rsid w:val="00E03306"/>
    <w:rsid w:val="00E0490D"/>
    <w:rsid w:val="00E04992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37B00"/>
    <w:rsid w:val="00E40961"/>
    <w:rsid w:val="00E414E0"/>
    <w:rsid w:val="00E414E2"/>
    <w:rsid w:val="00E41822"/>
    <w:rsid w:val="00E42AE8"/>
    <w:rsid w:val="00E432A3"/>
    <w:rsid w:val="00E442A4"/>
    <w:rsid w:val="00E445B3"/>
    <w:rsid w:val="00E44E6B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0EA0"/>
    <w:rsid w:val="00E91795"/>
    <w:rsid w:val="00E92460"/>
    <w:rsid w:val="00E9253F"/>
    <w:rsid w:val="00E933A7"/>
    <w:rsid w:val="00E95459"/>
    <w:rsid w:val="00E979A6"/>
    <w:rsid w:val="00EA0118"/>
    <w:rsid w:val="00EA2499"/>
    <w:rsid w:val="00EA2EF6"/>
    <w:rsid w:val="00EA33DE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5E3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3F8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89E"/>
    <w:rsid w:val="00FB680E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54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5">
    <w:name w:val="Placeholder Text"/>
    <w:basedOn w:val="a1"/>
    <w:uiPriority w:val="99"/>
    <w:semiHidden/>
    <w:rsid w:val="0038106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5CCE0-8DBA-44E1-B567-6A24BE42B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3571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Company>DaTang Mobile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2</cp:revision>
  <dcterms:created xsi:type="dcterms:W3CDTF">2016-05-13T09:00:00Z</dcterms:created>
  <dcterms:modified xsi:type="dcterms:W3CDTF">2016-05-13T09:00:00Z</dcterms:modified>
</cp:coreProperties>
</file>