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26602" w:rsidRDefault="00F85DDA" w:rsidP="00DE463A">
      <w:pPr>
        <w:tabs>
          <w:tab w:val="right" w:pos="9216"/>
        </w:tabs>
        <w:spacing w:after="0"/>
        <w:jc w:val="left"/>
        <w:rPr>
          <w:b/>
          <w:lang w:eastAsia="zh-CN"/>
        </w:rPr>
      </w:pPr>
      <w:r w:rsidRPr="00F85DDA">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726602">
        <w:rPr>
          <w:b/>
        </w:rPr>
        <w:t>3GPP TSG RAN WG1 Meeting #</w:t>
      </w:r>
      <w:r w:rsidR="00F5344E">
        <w:rPr>
          <w:b/>
          <w:lang w:eastAsia="zh-CN"/>
        </w:rPr>
        <w:t>84bis</w:t>
      </w:r>
      <w:r w:rsidR="00DE463A" w:rsidRPr="00726602">
        <w:rPr>
          <w:b/>
        </w:rPr>
        <w:tab/>
      </w:r>
      <w:r w:rsidR="00DE463A" w:rsidRPr="00DE463A">
        <w:rPr>
          <w:b/>
        </w:rPr>
        <w:t>R1-</w:t>
      </w:r>
      <w:r w:rsidR="00F5344E">
        <w:rPr>
          <w:b/>
        </w:rPr>
        <w:t>162162</w:t>
      </w:r>
    </w:p>
    <w:p w:rsidR="00F67BF1" w:rsidRPr="00DE463A" w:rsidRDefault="003446D7" w:rsidP="00DE463A">
      <w:pPr>
        <w:jc w:val="left"/>
        <w:rPr>
          <w:b/>
          <w:bCs/>
          <w:lang w:eastAsia="zh-CN"/>
        </w:rPr>
      </w:pPr>
      <w:r w:rsidRPr="009C003D">
        <w:rPr>
          <w:rFonts w:hint="eastAsia"/>
          <w:b/>
        </w:rPr>
        <w:t>Busan, Korea</w:t>
      </w:r>
      <w:r w:rsidR="00DE463A" w:rsidRPr="009C003D">
        <w:rPr>
          <w:b/>
          <w:lang w:eastAsia="zh-CN"/>
        </w:rPr>
        <w:t xml:space="preserve">, </w:t>
      </w:r>
      <w:r w:rsidR="00EF2E9C" w:rsidRPr="009C003D">
        <w:rPr>
          <w:b/>
          <w:lang w:eastAsia="zh-CN"/>
        </w:rPr>
        <w:t>April</w:t>
      </w:r>
      <w:r w:rsidR="00EF2E9C">
        <w:rPr>
          <w:b/>
          <w:lang w:eastAsia="zh-CN"/>
        </w:rPr>
        <w:t xml:space="preserve"> </w:t>
      </w:r>
      <w:r w:rsidR="00DE463A" w:rsidRPr="009A12B6">
        <w:rPr>
          <w:b/>
          <w:lang w:eastAsia="zh-CN"/>
        </w:rPr>
        <w:t xml:space="preserve"> </w:t>
      </w:r>
      <w:r>
        <w:rPr>
          <w:b/>
          <w:lang w:eastAsia="zh-CN"/>
        </w:rPr>
        <w:t>11</w:t>
      </w:r>
      <w:r w:rsidR="006C784E" w:rsidRPr="006C784E">
        <w:rPr>
          <w:b/>
          <w:vertAlign w:val="superscript"/>
          <w:lang w:eastAsia="zh-CN"/>
        </w:rPr>
        <w:t>th</w:t>
      </w:r>
      <w:r w:rsidR="00DE463A" w:rsidRPr="009A12B6">
        <w:rPr>
          <w:b/>
          <w:lang w:eastAsia="zh-CN"/>
        </w:rPr>
        <w:t xml:space="preserve">– </w:t>
      </w:r>
      <w:r>
        <w:rPr>
          <w:b/>
          <w:lang w:eastAsia="zh-CN"/>
        </w:rPr>
        <w:t>1</w:t>
      </w:r>
      <w:r w:rsidR="00F5344E">
        <w:rPr>
          <w:b/>
          <w:lang w:eastAsia="zh-CN"/>
        </w:rPr>
        <w:t>5</w:t>
      </w:r>
      <w:r w:rsidR="006C784E" w:rsidRPr="006C784E">
        <w:rPr>
          <w:b/>
          <w:vertAlign w:val="superscript"/>
          <w:lang w:eastAsia="zh-CN"/>
        </w:rPr>
        <w:t>th</w:t>
      </w:r>
      <w:r w:rsidR="00E72E83">
        <w:rPr>
          <w:rFonts w:hint="eastAsia"/>
          <w:b/>
          <w:lang w:eastAsia="zh-CN"/>
        </w:rPr>
        <w:t>,</w:t>
      </w:r>
      <w:r w:rsidR="00EF2E9C">
        <w:rPr>
          <w:b/>
          <w:lang w:eastAsia="zh-CN"/>
        </w:rPr>
        <w:t xml:space="preserve"> 2016</w:t>
      </w:r>
    </w:p>
    <w:p w:rsidR="00AA10A1" w:rsidRPr="00EE5B3E" w:rsidRDefault="00AA10A1" w:rsidP="00AA10A1">
      <w:pPr>
        <w:pBdr>
          <w:top w:val="single" w:sz="4" w:space="0" w:color="auto"/>
        </w:pBdr>
        <w:spacing w:after="0"/>
        <w:jc w:val="left"/>
        <w:rPr>
          <w:b/>
          <w:bCs/>
          <w:sz w:val="16"/>
          <w:szCs w:val="16"/>
        </w:rPr>
      </w:pPr>
    </w:p>
    <w:p w:rsidR="00AA10A1" w:rsidRPr="00EE5B3E" w:rsidRDefault="00AA10A1" w:rsidP="00AA10A1">
      <w:pPr>
        <w:spacing w:after="60"/>
        <w:ind w:left="1555" w:hanging="1555"/>
        <w:jc w:val="left"/>
        <w:rPr>
          <w:rFonts w:eastAsia="MS PGothic"/>
          <w:b/>
          <w:lang w:eastAsia="zh-CN"/>
        </w:rPr>
      </w:pPr>
      <w:r w:rsidRPr="00EE5B3E">
        <w:rPr>
          <w:b/>
        </w:rPr>
        <w:t>Agenda Item:</w:t>
      </w:r>
      <w:r w:rsidRPr="00EE5B3E">
        <w:rPr>
          <w:b/>
        </w:rPr>
        <w:tab/>
      </w:r>
      <w:r w:rsidR="00F5344E">
        <w:rPr>
          <w:b/>
        </w:rPr>
        <w:t>8.1.6.1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F5344E">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0C2F9C">
        <w:rPr>
          <w:b/>
        </w:rPr>
        <w:t>High-level Comparison of Candidate FEC schemes for 5G</w:t>
      </w:r>
      <w:r w:rsidR="00CE638A">
        <w:rPr>
          <w:b/>
        </w:rPr>
        <w:t xml:space="preserve"> </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DD0F18">
        <w:rPr>
          <w:b/>
          <w:bCs/>
        </w:rPr>
        <w:t xml:space="preserve"> </w:t>
      </w:r>
    </w:p>
    <w:p w:rsidR="00AA10A1" w:rsidRPr="00EE5B3E" w:rsidRDefault="00AA10A1" w:rsidP="00AA10A1">
      <w:pPr>
        <w:pBdr>
          <w:bottom w:val="single" w:sz="4" w:space="1" w:color="auto"/>
        </w:pBdr>
        <w:spacing w:after="0"/>
        <w:jc w:val="left"/>
        <w:rPr>
          <w:b/>
          <w:bCs/>
          <w:sz w:val="16"/>
          <w:szCs w:val="16"/>
        </w:rPr>
      </w:pPr>
    </w:p>
    <w:p w:rsidR="00AA10A1" w:rsidRPr="00EE5B3E" w:rsidRDefault="00AA10A1" w:rsidP="00AA10A1">
      <w:pPr>
        <w:pStyle w:val="Heading1"/>
        <w:keepNext/>
        <w:widowControl/>
        <w:tabs>
          <w:tab w:val="clear" w:pos="432"/>
        </w:tabs>
        <w:snapToGrid w:val="0"/>
        <w:spacing w:before="120"/>
      </w:pPr>
      <w:bookmarkStart w:id="0" w:name="_Ref124589705"/>
      <w:bookmarkStart w:id="1" w:name="_Ref129681862"/>
      <w:r w:rsidRPr="00EE5B3E">
        <w:t>Introduction</w:t>
      </w:r>
      <w:bookmarkEnd w:id="0"/>
      <w:bookmarkEnd w:id="1"/>
    </w:p>
    <w:p w:rsidR="00B00932" w:rsidRDefault="003550C6" w:rsidP="009B6787">
      <w:pPr>
        <w:rPr>
          <w:kern w:val="2"/>
          <w:lang w:eastAsia="zh-CN"/>
        </w:rPr>
      </w:pPr>
      <w:r>
        <w:rPr>
          <w:kern w:val="2"/>
          <w:lang w:eastAsia="zh-CN"/>
        </w:rPr>
        <w:t xml:space="preserve">In this contribution, </w:t>
      </w:r>
      <w:r w:rsidR="000C2F9C">
        <w:rPr>
          <w:kern w:val="2"/>
          <w:lang w:eastAsia="zh-CN"/>
        </w:rPr>
        <w:t xml:space="preserve">we </w:t>
      </w:r>
      <w:r w:rsidR="00F5344E">
        <w:rPr>
          <w:kern w:val="2"/>
          <w:lang w:eastAsia="zh-CN"/>
        </w:rPr>
        <w:t>present</w:t>
      </w:r>
      <w:r w:rsidR="000C2F9C">
        <w:rPr>
          <w:kern w:val="2"/>
          <w:lang w:eastAsia="zh-CN"/>
        </w:rPr>
        <w:t xml:space="preserve"> </w:t>
      </w:r>
      <w:r w:rsidR="00561F93">
        <w:rPr>
          <w:kern w:val="2"/>
          <w:lang w:eastAsia="zh-CN"/>
        </w:rPr>
        <w:t xml:space="preserve">a </w:t>
      </w:r>
      <w:r w:rsidR="00B00932">
        <w:rPr>
          <w:kern w:val="2"/>
          <w:lang w:eastAsia="zh-CN"/>
        </w:rPr>
        <w:t xml:space="preserve">preliminary </w:t>
      </w:r>
      <w:r w:rsidR="000C2F9C">
        <w:rPr>
          <w:kern w:val="2"/>
          <w:lang w:eastAsia="zh-CN"/>
        </w:rPr>
        <w:t>comparison</w:t>
      </w:r>
      <w:r w:rsidR="00B00932">
        <w:rPr>
          <w:kern w:val="2"/>
          <w:lang w:eastAsia="zh-CN"/>
        </w:rPr>
        <w:t xml:space="preserve"> and discussion </w:t>
      </w:r>
      <w:r w:rsidR="000C2F9C">
        <w:rPr>
          <w:kern w:val="2"/>
          <w:lang w:eastAsia="zh-CN"/>
        </w:rPr>
        <w:t xml:space="preserve">of </w:t>
      </w:r>
      <w:r w:rsidR="00B00932">
        <w:rPr>
          <w:kern w:val="2"/>
          <w:lang w:eastAsia="zh-CN"/>
        </w:rPr>
        <w:t xml:space="preserve">some </w:t>
      </w:r>
      <w:r w:rsidR="00B958C2">
        <w:rPr>
          <w:kern w:val="2"/>
          <w:lang w:eastAsia="zh-CN"/>
        </w:rPr>
        <w:t>FEC candidate</w:t>
      </w:r>
      <w:r w:rsidR="00B00932">
        <w:rPr>
          <w:kern w:val="2"/>
          <w:lang w:eastAsia="zh-CN"/>
        </w:rPr>
        <w:t>s</w:t>
      </w:r>
      <w:r w:rsidR="00A56300">
        <w:rPr>
          <w:kern w:val="2"/>
          <w:lang w:eastAsia="zh-CN"/>
        </w:rPr>
        <w:t xml:space="preserve"> for the new radio</w:t>
      </w:r>
      <w:r w:rsidR="00B00932">
        <w:rPr>
          <w:kern w:val="2"/>
          <w:lang w:eastAsia="zh-CN"/>
        </w:rPr>
        <w:t xml:space="preserve">, specifically on </w:t>
      </w:r>
      <w:r w:rsidR="00B958C2">
        <w:rPr>
          <w:kern w:val="2"/>
          <w:lang w:eastAsia="zh-CN"/>
        </w:rPr>
        <w:t>Polar Code</w:t>
      </w:r>
      <w:r w:rsidR="00B00932">
        <w:rPr>
          <w:kern w:val="2"/>
          <w:lang w:eastAsia="zh-CN"/>
        </w:rPr>
        <w:t xml:space="preserve"> </w:t>
      </w:r>
      <w:r w:rsidR="00A56300">
        <w:rPr>
          <w:kern w:val="2"/>
          <w:lang w:eastAsia="zh-CN"/>
        </w:rPr>
        <w:t xml:space="preserve">compared </w:t>
      </w:r>
      <w:r w:rsidR="00B00932">
        <w:rPr>
          <w:kern w:val="2"/>
          <w:lang w:eastAsia="zh-CN"/>
        </w:rPr>
        <w:t>to the L</w:t>
      </w:r>
      <w:r w:rsidR="000C2F9C">
        <w:rPr>
          <w:kern w:val="2"/>
          <w:lang w:eastAsia="zh-CN"/>
        </w:rPr>
        <w:t>TE Turbo Code</w:t>
      </w:r>
      <w:r w:rsidR="00B958C2">
        <w:rPr>
          <w:kern w:val="2"/>
          <w:lang w:eastAsia="zh-CN"/>
        </w:rPr>
        <w:t xml:space="preserve"> and Tail-biting Convolutional Code</w:t>
      </w:r>
      <w:r w:rsidR="00B00932">
        <w:rPr>
          <w:kern w:val="2"/>
          <w:lang w:eastAsia="zh-CN"/>
        </w:rPr>
        <w:t xml:space="preserve"> (TBCC</w:t>
      </w:r>
      <w:r w:rsidR="000D242A">
        <w:rPr>
          <w:kern w:val="2"/>
          <w:lang w:eastAsia="zh-CN"/>
        </w:rPr>
        <w:t>)</w:t>
      </w:r>
      <w:r w:rsidR="00B00932">
        <w:rPr>
          <w:kern w:val="2"/>
          <w:lang w:eastAsia="zh-CN"/>
        </w:rPr>
        <w:t xml:space="preserve">.  For the Polar Code scheme, we have </w:t>
      </w:r>
      <w:r w:rsidR="00B958C2">
        <w:rPr>
          <w:kern w:val="2"/>
          <w:lang w:eastAsia="zh-CN"/>
        </w:rPr>
        <w:t>appl</w:t>
      </w:r>
      <w:r w:rsidR="00B00932">
        <w:rPr>
          <w:kern w:val="2"/>
          <w:lang w:eastAsia="zh-CN"/>
        </w:rPr>
        <w:t>ied</w:t>
      </w:r>
      <w:r w:rsidR="00B958C2">
        <w:rPr>
          <w:kern w:val="2"/>
          <w:lang w:eastAsia="zh-CN"/>
        </w:rPr>
        <w:t xml:space="preserve"> the principles </w:t>
      </w:r>
      <w:r w:rsidR="00B00932">
        <w:rPr>
          <w:kern w:val="2"/>
          <w:lang w:eastAsia="zh-CN"/>
        </w:rPr>
        <w:t xml:space="preserve">as </w:t>
      </w:r>
      <w:r w:rsidR="00B958C2">
        <w:rPr>
          <w:kern w:val="2"/>
          <w:lang w:eastAsia="zh-CN"/>
        </w:rPr>
        <w:t xml:space="preserve">described </w:t>
      </w:r>
      <w:r w:rsidR="00F5344E">
        <w:rPr>
          <w:kern w:val="2"/>
          <w:lang w:eastAsia="zh-CN"/>
        </w:rPr>
        <w:t xml:space="preserve">in </w:t>
      </w:r>
      <w:r w:rsidR="000C2F9C">
        <w:rPr>
          <w:kern w:val="2"/>
          <w:lang w:eastAsia="zh-CN"/>
        </w:rPr>
        <w:t>[1]</w:t>
      </w:r>
      <w:r w:rsidR="00B00932">
        <w:rPr>
          <w:kern w:val="2"/>
          <w:lang w:eastAsia="zh-CN"/>
        </w:rPr>
        <w:t>.</w:t>
      </w:r>
    </w:p>
    <w:p w:rsidR="00B00932" w:rsidRDefault="00B00932" w:rsidP="009B6787">
      <w:pPr>
        <w:rPr>
          <w:kern w:val="2"/>
          <w:lang w:eastAsia="zh-CN"/>
        </w:rPr>
      </w:pPr>
    </w:p>
    <w:p w:rsidR="00553843" w:rsidRDefault="00553843" w:rsidP="00F724E1">
      <w:pPr>
        <w:pStyle w:val="Heading1"/>
        <w:keepNext/>
        <w:widowControl/>
        <w:tabs>
          <w:tab w:val="clear" w:pos="432"/>
        </w:tabs>
        <w:snapToGrid w:val="0"/>
        <w:spacing w:before="120"/>
        <w:rPr>
          <w:lang w:eastAsia="zh-CN"/>
        </w:rPr>
      </w:pPr>
      <w:r>
        <w:rPr>
          <w:rFonts w:hint="eastAsia"/>
          <w:lang w:eastAsia="zh-CN"/>
        </w:rPr>
        <w:t>Discussion</w:t>
      </w:r>
    </w:p>
    <w:p w:rsidR="0028586D" w:rsidRDefault="0028586D" w:rsidP="00553843">
      <w:pPr>
        <w:pStyle w:val="Heading2"/>
        <w:keepNext/>
        <w:widowControl/>
        <w:snapToGrid w:val="0"/>
        <w:spacing w:before="120"/>
        <w:rPr>
          <w:lang w:eastAsia="zh-CN"/>
        </w:rPr>
      </w:pPr>
      <w:r>
        <w:rPr>
          <w:lang w:eastAsia="zh-CN"/>
        </w:rPr>
        <w:t xml:space="preserve">Simulation Assumptions </w:t>
      </w:r>
    </w:p>
    <w:p w:rsidR="005857D1" w:rsidRDefault="00B00932" w:rsidP="005857D1">
      <w:pPr>
        <w:rPr>
          <w:lang w:eastAsia="zh-CN"/>
        </w:rPr>
      </w:pPr>
      <w:r>
        <w:rPr>
          <w:lang w:eastAsia="zh-CN"/>
        </w:rPr>
        <w:t xml:space="preserve">In our evaluations, the </w:t>
      </w:r>
      <w:r w:rsidR="005857D1">
        <w:rPr>
          <w:lang w:eastAsia="zh-CN"/>
        </w:rPr>
        <w:t>Polar Code, Turbo Code, and TBCC process the same transport blocks (payload)</w:t>
      </w:r>
      <w:r>
        <w:rPr>
          <w:lang w:eastAsia="zh-CN"/>
        </w:rPr>
        <w:t xml:space="preserve"> sizes</w:t>
      </w:r>
      <w:r w:rsidR="005857D1">
        <w:rPr>
          <w:lang w:eastAsia="zh-CN"/>
        </w:rPr>
        <w:t xml:space="preserve"> and are allocated with the same number of physical channel bits</w:t>
      </w:r>
      <w:r>
        <w:rPr>
          <w:lang w:eastAsia="zh-CN"/>
        </w:rPr>
        <w:t xml:space="preserve">. This ensures </w:t>
      </w:r>
      <w:r w:rsidR="005857D1">
        <w:rPr>
          <w:lang w:eastAsia="zh-CN"/>
        </w:rPr>
        <w:t xml:space="preserve">the same code rates </w:t>
      </w:r>
      <w:r>
        <w:rPr>
          <w:lang w:eastAsia="zh-CN"/>
        </w:rPr>
        <w:t xml:space="preserve">in the </w:t>
      </w:r>
      <w:r w:rsidR="005857D1">
        <w:rPr>
          <w:lang w:eastAsia="zh-CN"/>
        </w:rPr>
        <w:t>link</w:t>
      </w:r>
      <w:r>
        <w:rPr>
          <w:lang w:eastAsia="zh-CN"/>
        </w:rPr>
        <w:t xml:space="preserve"> </w:t>
      </w:r>
      <w:r w:rsidR="005857D1">
        <w:rPr>
          <w:lang w:eastAsia="zh-CN"/>
        </w:rPr>
        <w:t>simulat</w:t>
      </w:r>
      <w:r>
        <w:rPr>
          <w:lang w:eastAsia="zh-CN"/>
        </w:rPr>
        <w:t xml:space="preserve">ions </w:t>
      </w:r>
      <w:r w:rsidR="005857D1">
        <w:rPr>
          <w:lang w:eastAsia="zh-CN"/>
        </w:rPr>
        <w:t xml:space="preserve">to enable a reliable and fair comparison among them. The </w:t>
      </w:r>
      <w:r w:rsidR="00F5344E">
        <w:rPr>
          <w:lang w:eastAsia="zh-CN"/>
        </w:rPr>
        <w:t xml:space="preserve">remaining </w:t>
      </w:r>
      <w:r w:rsidR="005857D1">
        <w:rPr>
          <w:lang w:eastAsia="zh-CN"/>
        </w:rPr>
        <w:t>function blocks of th</w:t>
      </w:r>
      <w:r w:rsidR="00F5344E">
        <w:rPr>
          <w:lang w:eastAsia="zh-CN"/>
        </w:rPr>
        <w:t>e</w:t>
      </w:r>
      <w:r w:rsidR="005857D1">
        <w:rPr>
          <w:lang w:eastAsia="zh-CN"/>
        </w:rPr>
        <w:t xml:space="preserve"> link</w:t>
      </w:r>
      <w:r>
        <w:rPr>
          <w:lang w:eastAsia="zh-CN"/>
        </w:rPr>
        <w:t xml:space="preserve"> </w:t>
      </w:r>
      <w:r w:rsidR="005857D1">
        <w:rPr>
          <w:lang w:eastAsia="zh-CN"/>
        </w:rPr>
        <w:t xml:space="preserve">level simulator are the same for </w:t>
      </w:r>
      <w:r w:rsidR="00F5344E">
        <w:rPr>
          <w:lang w:eastAsia="zh-CN"/>
        </w:rPr>
        <w:t>the</w:t>
      </w:r>
      <w:r w:rsidR="005857D1">
        <w:rPr>
          <w:lang w:eastAsia="zh-CN"/>
        </w:rPr>
        <w:t xml:space="preserve"> three channel</w:t>
      </w:r>
      <w:r w:rsidR="00F5344E">
        <w:rPr>
          <w:lang w:eastAsia="zh-CN"/>
        </w:rPr>
        <w:t xml:space="preserve"> </w:t>
      </w:r>
      <w:r w:rsidR="005857D1">
        <w:rPr>
          <w:lang w:eastAsia="zh-CN"/>
        </w:rPr>
        <w:t xml:space="preserve">coding schemes. In </w:t>
      </w:r>
      <w:r w:rsidR="00F5344E">
        <w:rPr>
          <w:lang w:eastAsia="zh-CN"/>
        </w:rPr>
        <w:t>this initial evaluation</w:t>
      </w:r>
      <w:r w:rsidR="005857D1">
        <w:rPr>
          <w:lang w:eastAsia="zh-CN"/>
        </w:rPr>
        <w:t xml:space="preserve">, the channel model is the AWGN channel. </w:t>
      </w:r>
    </w:p>
    <w:p w:rsidR="005857D1" w:rsidRDefault="005857D1" w:rsidP="005857D1">
      <w:pPr>
        <w:rPr>
          <w:lang w:eastAsia="zh-CN"/>
        </w:rPr>
      </w:pPr>
      <w:r>
        <w:rPr>
          <w:lang w:eastAsia="zh-CN"/>
        </w:rPr>
        <w:t xml:space="preserve">To investigate the performance </w:t>
      </w:r>
      <w:r w:rsidR="0060707E">
        <w:rPr>
          <w:lang w:eastAsia="zh-CN"/>
        </w:rPr>
        <w:t xml:space="preserve">as a </w:t>
      </w:r>
      <w:r>
        <w:rPr>
          <w:lang w:eastAsia="zh-CN"/>
        </w:rPr>
        <w:t xml:space="preserve">function of the different sizes of the information blocks, we simulate not only the data channel (PDSCH) but also </w:t>
      </w:r>
      <w:r w:rsidR="00B00932">
        <w:rPr>
          <w:lang w:eastAsia="zh-CN"/>
        </w:rPr>
        <w:t xml:space="preserve">with </w:t>
      </w:r>
      <w:r>
        <w:rPr>
          <w:lang w:eastAsia="zh-CN"/>
        </w:rPr>
        <w:t>the control channel (PDCCH)</w:t>
      </w:r>
      <w:r w:rsidR="00B00932">
        <w:rPr>
          <w:lang w:eastAsia="zh-CN"/>
        </w:rPr>
        <w:t xml:space="preserve"> included</w:t>
      </w:r>
      <w:r>
        <w:rPr>
          <w:lang w:eastAsia="zh-CN"/>
        </w:rPr>
        <w:t xml:space="preserve">. To investigate the performance </w:t>
      </w:r>
      <w:r w:rsidR="0060707E">
        <w:rPr>
          <w:lang w:eastAsia="zh-CN"/>
        </w:rPr>
        <w:t xml:space="preserve">as a </w:t>
      </w:r>
      <w:r>
        <w:rPr>
          <w:lang w:eastAsia="zh-CN"/>
        </w:rPr>
        <w:t xml:space="preserve">function of the different code rates, we select </w:t>
      </w:r>
      <w:r w:rsidR="007F5200">
        <w:rPr>
          <w:lang w:eastAsia="zh-CN"/>
        </w:rPr>
        <w:t xml:space="preserve">several </w:t>
      </w:r>
      <w:r>
        <w:rPr>
          <w:lang w:eastAsia="zh-CN"/>
        </w:rPr>
        <w:t xml:space="preserve">code rates, from very low to very high. </w:t>
      </w:r>
      <w:r w:rsidR="00B00932">
        <w:rPr>
          <w:lang w:eastAsia="zh-CN"/>
        </w:rPr>
        <w:t xml:space="preserve">Simulation results are shown in the next section. </w:t>
      </w:r>
    </w:p>
    <w:p w:rsidR="002B2C83" w:rsidRDefault="002B2C83" w:rsidP="005857D1">
      <w:pPr>
        <w:rPr>
          <w:lang w:eastAsia="zh-CN"/>
        </w:rPr>
      </w:pPr>
    </w:p>
    <w:p w:rsidR="00B92414" w:rsidRPr="00EE5B3E" w:rsidRDefault="005857D1" w:rsidP="00553843">
      <w:pPr>
        <w:pStyle w:val="Heading2"/>
        <w:keepNext/>
        <w:widowControl/>
        <w:snapToGrid w:val="0"/>
        <w:spacing w:before="120"/>
        <w:rPr>
          <w:lang w:eastAsia="zh-CN"/>
        </w:rPr>
      </w:pPr>
      <w:r>
        <w:rPr>
          <w:lang w:eastAsia="zh-CN"/>
        </w:rPr>
        <w:t xml:space="preserve">BLER </w:t>
      </w:r>
      <w:r w:rsidR="0060707E">
        <w:rPr>
          <w:lang w:eastAsia="zh-CN"/>
        </w:rPr>
        <w:t>p</w:t>
      </w:r>
      <w:r>
        <w:rPr>
          <w:lang w:eastAsia="zh-CN"/>
        </w:rPr>
        <w:t xml:space="preserve">erformance </w:t>
      </w:r>
      <w:r w:rsidR="0060707E">
        <w:rPr>
          <w:lang w:eastAsia="zh-CN"/>
        </w:rPr>
        <w:t>c</w:t>
      </w:r>
      <w:r>
        <w:rPr>
          <w:lang w:eastAsia="zh-CN"/>
        </w:rPr>
        <w:t>omparison with LTE-TC and TBCC</w:t>
      </w:r>
      <w:r w:rsidR="000C2F9C">
        <w:rPr>
          <w:lang w:eastAsia="zh-CN"/>
        </w:rPr>
        <w:t xml:space="preserve"> </w:t>
      </w:r>
      <w:r w:rsidR="003550C6">
        <w:rPr>
          <w:lang w:eastAsia="zh-CN"/>
        </w:rPr>
        <w:t xml:space="preserve"> </w:t>
      </w:r>
    </w:p>
    <w:p w:rsidR="00814C1A" w:rsidRDefault="00814C1A" w:rsidP="00814C1A">
      <w:pPr>
        <w:pStyle w:val="Heading3"/>
        <w:rPr>
          <w:kern w:val="2"/>
          <w:lang w:eastAsia="zh-CN"/>
        </w:rPr>
      </w:pPr>
      <w:r>
        <w:rPr>
          <w:kern w:val="2"/>
          <w:lang w:eastAsia="zh-CN"/>
        </w:rPr>
        <w:t>Short-</w:t>
      </w:r>
      <w:r w:rsidR="003B1DBB">
        <w:rPr>
          <w:kern w:val="2"/>
          <w:lang w:eastAsia="zh-CN"/>
        </w:rPr>
        <w:t>l</w:t>
      </w:r>
      <w:r>
        <w:rPr>
          <w:kern w:val="2"/>
          <w:lang w:eastAsia="zh-CN"/>
        </w:rPr>
        <w:t xml:space="preserve">ength </w:t>
      </w:r>
      <w:r w:rsidR="003B1DBB">
        <w:rPr>
          <w:kern w:val="2"/>
          <w:lang w:eastAsia="zh-CN"/>
        </w:rPr>
        <w:t>b</w:t>
      </w:r>
      <w:r>
        <w:rPr>
          <w:kern w:val="2"/>
          <w:lang w:eastAsia="zh-CN"/>
        </w:rPr>
        <w:t xml:space="preserve">lock </w:t>
      </w:r>
    </w:p>
    <w:p w:rsidR="006C641E" w:rsidRPr="009A4A98" w:rsidRDefault="0060707E">
      <w:pPr>
        <w:pStyle w:val="Caption"/>
        <w:jc w:val="center"/>
        <w:rPr>
          <w:lang w:eastAsia="zh-CN"/>
        </w:rPr>
      </w:pPr>
      <w:r>
        <w:t xml:space="preserve">Table </w:t>
      </w:r>
      <w:r w:rsidR="00F85DDA">
        <w:fldChar w:fldCharType="begin"/>
      </w:r>
      <w:r>
        <w:instrText xml:space="preserve"> SEQ Table \* ARABIC </w:instrText>
      </w:r>
      <w:r w:rsidR="00F85DDA">
        <w:fldChar w:fldCharType="separate"/>
      </w:r>
      <w:r>
        <w:rPr>
          <w:noProof/>
        </w:rPr>
        <w:t>1</w:t>
      </w:r>
      <w:r w:rsidR="00F85DDA">
        <w:fldChar w:fldCharType="end"/>
      </w:r>
      <w:r w:rsidRPr="00DD0F18">
        <w:rPr>
          <w:lang w:eastAsia="zh-CN"/>
        </w:rPr>
        <w:t xml:space="preserve"> </w:t>
      </w:r>
      <w:r w:rsidR="003B1DBB">
        <w:rPr>
          <w:lang w:eastAsia="zh-CN"/>
        </w:rPr>
        <w:t>Simulation p</w:t>
      </w:r>
      <w:r>
        <w:rPr>
          <w:lang w:eastAsia="zh-CN"/>
        </w:rPr>
        <w:t>arameters for short-length block</w:t>
      </w:r>
    </w:p>
    <w:tbl>
      <w:tblPr>
        <w:tblStyle w:val="LightList1"/>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0"/>
        <w:gridCol w:w="3270"/>
      </w:tblGrid>
      <w:tr w:rsidR="004416C6" w:rsidRPr="009A4A98" w:rsidTr="0060707E">
        <w:trPr>
          <w:cnfStyle w:val="100000000000"/>
          <w:trHeight w:val="583"/>
          <w:jc w:val="center"/>
        </w:trPr>
        <w:tc>
          <w:tcPr>
            <w:cnfStyle w:val="001000000000"/>
            <w:tcW w:w="3200" w:type="dxa"/>
            <w:shd w:val="clear" w:color="auto" w:fill="auto"/>
            <w:hideMark/>
          </w:tcPr>
          <w:p w:rsidR="006C641E" w:rsidRPr="009A4A98" w:rsidRDefault="006C784E">
            <w:pPr>
              <w:outlineLvl w:val="0"/>
              <w:rPr>
                <w:b w:val="0"/>
                <w:bCs w:val="0"/>
                <w:color w:val="auto"/>
                <w:sz w:val="20"/>
                <w:szCs w:val="20"/>
                <w:lang w:val="en-US" w:eastAsia="zh-CN"/>
              </w:rPr>
            </w:pPr>
            <w:r w:rsidRPr="009A4A98">
              <w:rPr>
                <w:color w:val="auto"/>
                <w:sz w:val="20"/>
                <w:szCs w:val="20"/>
                <w:lang w:val="en-US" w:eastAsia="zh-CN"/>
              </w:rPr>
              <w:t>Parameter</w:t>
            </w:r>
          </w:p>
        </w:tc>
        <w:tc>
          <w:tcPr>
            <w:tcW w:w="3260" w:type="dxa"/>
            <w:shd w:val="clear" w:color="auto" w:fill="auto"/>
            <w:hideMark/>
          </w:tcPr>
          <w:p w:rsidR="006C641E" w:rsidRPr="009A4A98" w:rsidRDefault="006C784E">
            <w:pPr>
              <w:outlineLvl w:val="0"/>
              <w:cnfStyle w:val="100000000000"/>
              <w:rPr>
                <w:b w:val="0"/>
                <w:bCs w:val="0"/>
                <w:color w:val="auto"/>
                <w:sz w:val="20"/>
                <w:szCs w:val="20"/>
                <w:lang w:val="en-US" w:eastAsia="zh-CN"/>
              </w:rPr>
            </w:pPr>
            <w:r w:rsidRPr="009A4A98">
              <w:rPr>
                <w:color w:val="auto"/>
                <w:sz w:val="20"/>
                <w:szCs w:val="20"/>
                <w:lang w:val="en-US" w:eastAsia="zh-CN"/>
              </w:rPr>
              <w:t>Value</w:t>
            </w:r>
          </w:p>
        </w:tc>
      </w:tr>
      <w:tr w:rsidR="004416C6" w:rsidRPr="00B22ECF" w:rsidTr="000007FE">
        <w:trPr>
          <w:cnfStyle w:val="000000100000"/>
          <w:trHeight w:val="245"/>
          <w:jc w:val="center"/>
        </w:trPr>
        <w:tc>
          <w:tcPr>
            <w:cnfStyle w:val="001000000000"/>
            <w:tcW w:w="3200" w:type="dxa"/>
            <w:hideMark/>
          </w:tcPr>
          <w:p w:rsidR="00B72DD3" w:rsidRPr="00B22ECF" w:rsidRDefault="006C784E" w:rsidP="00B72DD3">
            <w:pPr>
              <w:rPr>
                <w:b w:val="0"/>
                <w:bCs w:val="0"/>
                <w:sz w:val="20"/>
                <w:szCs w:val="20"/>
                <w:lang w:val="en-US" w:eastAsia="zh-CN"/>
              </w:rPr>
            </w:pPr>
            <w:r w:rsidRPr="006C784E">
              <w:rPr>
                <w:sz w:val="20"/>
                <w:szCs w:val="20"/>
                <w:lang w:val="en-US" w:eastAsia="zh-CN"/>
              </w:rPr>
              <w:t xml:space="preserve">PDCCH Coding Rate </w:t>
            </w:r>
          </w:p>
        </w:tc>
        <w:tc>
          <w:tcPr>
            <w:tcW w:w="3260" w:type="dxa"/>
            <w:hideMark/>
          </w:tcPr>
          <w:p w:rsidR="00B72DD3" w:rsidRPr="00B22ECF" w:rsidRDefault="00754342">
            <w:pPr>
              <w:cnfStyle w:val="000000100000"/>
              <w:rPr>
                <w:bCs/>
                <w:sz w:val="20"/>
                <w:szCs w:val="20"/>
                <w:lang w:val="en-US" w:eastAsia="zh-CN"/>
              </w:rPr>
            </w:pPr>
            <w:r>
              <w:rPr>
                <w:rFonts w:hint="eastAsia"/>
                <w:bCs/>
                <w:sz w:val="20"/>
                <w:szCs w:val="20"/>
                <w:lang w:val="en-US" w:eastAsia="zh-CN"/>
              </w:rPr>
              <w:t>45</w:t>
            </w:r>
            <w:r w:rsidR="006C784E" w:rsidRPr="006C784E">
              <w:rPr>
                <w:bCs/>
                <w:sz w:val="20"/>
                <w:szCs w:val="20"/>
                <w:lang w:val="en-US" w:eastAsia="zh-CN"/>
              </w:rPr>
              <w:t>/288 (</w:t>
            </w:r>
            <w:r w:rsidR="006C784E" w:rsidRPr="006C784E">
              <w:rPr>
                <w:bCs/>
                <w:sz w:val="20"/>
                <w:szCs w:val="20"/>
                <w:lang w:eastAsia="zh-CN"/>
              </w:rPr>
              <w:t>0.1</w:t>
            </w:r>
            <w:r>
              <w:rPr>
                <w:rFonts w:hint="eastAsia"/>
                <w:bCs/>
                <w:sz w:val="20"/>
                <w:szCs w:val="20"/>
                <w:lang w:eastAsia="zh-CN"/>
              </w:rPr>
              <w:t>56</w:t>
            </w:r>
            <w:r w:rsidR="006C784E" w:rsidRPr="006C784E">
              <w:rPr>
                <w:bCs/>
                <w:sz w:val="20"/>
                <w:szCs w:val="20"/>
                <w:lang w:val="en-US" w:eastAsia="zh-CN"/>
              </w:rPr>
              <w:t>)</w:t>
            </w:r>
          </w:p>
        </w:tc>
      </w:tr>
      <w:tr w:rsidR="000007FE" w:rsidRPr="00B22ECF" w:rsidTr="000007FE">
        <w:trPr>
          <w:trHeight w:val="245"/>
          <w:jc w:val="center"/>
        </w:trPr>
        <w:tc>
          <w:tcPr>
            <w:cnfStyle w:val="001000000000"/>
            <w:tcW w:w="3200" w:type="dxa"/>
          </w:tcPr>
          <w:p w:rsidR="000007FE" w:rsidRPr="00B22ECF" w:rsidRDefault="006C784E" w:rsidP="00B72DD3">
            <w:pPr>
              <w:rPr>
                <w:b w:val="0"/>
                <w:bCs w:val="0"/>
                <w:sz w:val="20"/>
                <w:szCs w:val="20"/>
                <w:lang w:val="en-US" w:eastAsia="zh-CN"/>
              </w:rPr>
            </w:pPr>
            <w:r w:rsidRPr="006C784E">
              <w:rPr>
                <w:sz w:val="20"/>
                <w:szCs w:val="20"/>
                <w:lang w:val="en-US" w:eastAsia="zh-CN"/>
              </w:rPr>
              <w:t>PDCCH Format</w:t>
            </w:r>
          </w:p>
        </w:tc>
        <w:tc>
          <w:tcPr>
            <w:tcW w:w="3260" w:type="dxa"/>
          </w:tcPr>
          <w:p w:rsidR="000007FE" w:rsidRPr="00B22ECF" w:rsidRDefault="006C784E" w:rsidP="000007FE">
            <w:pPr>
              <w:cnfStyle w:val="000000000000"/>
              <w:rPr>
                <w:bCs/>
                <w:sz w:val="20"/>
                <w:szCs w:val="20"/>
                <w:lang w:val="en-US" w:eastAsia="zh-CN"/>
              </w:rPr>
            </w:pPr>
            <w:r w:rsidRPr="006C784E">
              <w:rPr>
                <w:bCs/>
                <w:sz w:val="20"/>
                <w:szCs w:val="20"/>
                <w:lang w:val="en-US" w:eastAsia="zh-CN"/>
              </w:rPr>
              <w:t>1A</w:t>
            </w:r>
          </w:p>
        </w:tc>
      </w:tr>
      <w:tr w:rsidR="00B72DD3" w:rsidRPr="00B22ECF" w:rsidTr="000007FE">
        <w:trPr>
          <w:cnfStyle w:val="000000100000"/>
          <w:trHeight w:val="50"/>
          <w:jc w:val="center"/>
        </w:trPr>
        <w:tc>
          <w:tcPr>
            <w:cnfStyle w:val="001000000000"/>
            <w:tcW w:w="3200" w:type="dxa"/>
            <w:hideMark/>
          </w:tcPr>
          <w:p w:rsidR="00B72DD3" w:rsidRPr="00B22ECF" w:rsidRDefault="006C784E" w:rsidP="00B72DD3">
            <w:pPr>
              <w:rPr>
                <w:b w:val="0"/>
                <w:bCs w:val="0"/>
                <w:sz w:val="20"/>
                <w:szCs w:val="20"/>
                <w:lang w:val="en-US" w:eastAsia="zh-CN"/>
              </w:rPr>
            </w:pPr>
            <w:r w:rsidRPr="006C784E">
              <w:rPr>
                <w:sz w:val="20"/>
                <w:szCs w:val="20"/>
                <w:lang w:val="en-US" w:eastAsia="zh-CN"/>
              </w:rPr>
              <w:t xml:space="preserve">Channel Model </w:t>
            </w:r>
          </w:p>
        </w:tc>
        <w:tc>
          <w:tcPr>
            <w:tcW w:w="3260" w:type="dxa"/>
            <w:hideMark/>
          </w:tcPr>
          <w:p w:rsidR="00B72DD3" w:rsidRPr="00B22ECF" w:rsidRDefault="006C784E" w:rsidP="00B72DD3">
            <w:pPr>
              <w:cnfStyle w:val="000000100000"/>
              <w:rPr>
                <w:bCs/>
                <w:sz w:val="20"/>
                <w:szCs w:val="20"/>
                <w:lang w:val="en-US" w:eastAsia="zh-CN"/>
              </w:rPr>
            </w:pPr>
            <w:r w:rsidRPr="006C784E">
              <w:rPr>
                <w:bCs/>
                <w:sz w:val="20"/>
                <w:szCs w:val="20"/>
                <w:lang w:val="en-US" w:eastAsia="zh-CN"/>
              </w:rPr>
              <w:t xml:space="preserve">AWGN </w:t>
            </w:r>
          </w:p>
        </w:tc>
      </w:tr>
      <w:tr w:rsidR="004416C6" w:rsidRPr="00B22ECF" w:rsidTr="000007FE">
        <w:trPr>
          <w:trHeight w:val="50"/>
          <w:jc w:val="center"/>
        </w:trPr>
        <w:tc>
          <w:tcPr>
            <w:cnfStyle w:val="001000000000"/>
            <w:tcW w:w="3200" w:type="dxa"/>
            <w:hideMark/>
          </w:tcPr>
          <w:p w:rsidR="00B72DD3" w:rsidRPr="00B22ECF" w:rsidRDefault="006C784E" w:rsidP="00B72DD3">
            <w:pPr>
              <w:spacing w:line="180" w:lineRule="atLeast"/>
              <w:rPr>
                <w:b w:val="0"/>
                <w:bCs w:val="0"/>
                <w:sz w:val="20"/>
                <w:szCs w:val="20"/>
                <w:lang w:val="en-US" w:eastAsia="zh-CN"/>
              </w:rPr>
            </w:pPr>
            <w:r w:rsidRPr="006C784E">
              <w:rPr>
                <w:sz w:val="20"/>
                <w:szCs w:val="20"/>
                <w:lang w:val="en-US" w:eastAsia="zh-CN"/>
              </w:rPr>
              <w:t>CCE Aggregation Level</w:t>
            </w:r>
          </w:p>
        </w:tc>
        <w:tc>
          <w:tcPr>
            <w:tcW w:w="3260" w:type="dxa"/>
            <w:hideMark/>
          </w:tcPr>
          <w:p w:rsidR="00B72DD3" w:rsidRPr="00B22ECF" w:rsidRDefault="00754342" w:rsidP="00B72DD3">
            <w:pPr>
              <w:spacing w:line="180" w:lineRule="atLeast"/>
              <w:cnfStyle w:val="000000000000"/>
              <w:rPr>
                <w:bCs/>
                <w:sz w:val="20"/>
                <w:szCs w:val="20"/>
                <w:lang w:val="en-US" w:eastAsia="zh-CN"/>
              </w:rPr>
            </w:pPr>
            <w:r>
              <w:rPr>
                <w:rFonts w:hint="eastAsia"/>
                <w:bCs/>
                <w:sz w:val="20"/>
                <w:szCs w:val="20"/>
                <w:lang w:val="en-US" w:eastAsia="zh-CN"/>
              </w:rPr>
              <w:t>4</w:t>
            </w:r>
          </w:p>
        </w:tc>
      </w:tr>
      <w:tr w:rsidR="00B72DD3" w:rsidRPr="00B22ECF" w:rsidTr="004416C6">
        <w:trPr>
          <w:cnfStyle w:val="000000100000"/>
          <w:trHeight w:val="286"/>
          <w:jc w:val="center"/>
        </w:trPr>
        <w:tc>
          <w:tcPr>
            <w:cnfStyle w:val="001000000000"/>
            <w:tcW w:w="3200" w:type="dxa"/>
            <w:hideMark/>
          </w:tcPr>
          <w:p w:rsidR="00B72DD3" w:rsidRPr="00B22ECF" w:rsidRDefault="006C784E" w:rsidP="00B72DD3">
            <w:pPr>
              <w:rPr>
                <w:b w:val="0"/>
                <w:bCs w:val="0"/>
                <w:sz w:val="20"/>
                <w:szCs w:val="20"/>
                <w:lang w:val="en-US" w:eastAsia="zh-CN"/>
              </w:rPr>
            </w:pPr>
            <w:r w:rsidRPr="006C784E">
              <w:rPr>
                <w:sz w:val="20"/>
                <w:szCs w:val="20"/>
                <w:lang w:val="en-US" w:eastAsia="zh-CN"/>
              </w:rPr>
              <w:t xml:space="preserve">System Bandwidth </w:t>
            </w:r>
          </w:p>
        </w:tc>
        <w:tc>
          <w:tcPr>
            <w:tcW w:w="3260" w:type="dxa"/>
            <w:hideMark/>
          </w:tcPr>
          <w:p w:rsidR="00B72DD3" w:rsidRPr="00B22ECF" w:rsidRDefault="006C784E" w:rsidP="00B72DD3">
            <w:pPr>
              <w:cnfStyle w:val="000000100000"/>
              <w:rPr>
                <w:bCs/>
                <w:sz w:val="20"/>
                <w:szCs w:val="20"/>
                <w:lang w:val="en-US" w:eastAsia="zh-CN"/>
              </w:rPr>
            </w:pPr>
            <w:r w:rsidRPr="006C784E">
              <w:rPr>
                <w:bCs/>
                <w:sz w:val="20"/>
                <w:szCs w:val="20"/>
                <w:lang w:val="en-US" w:eastAsia="zh-CN"/>
              </w:rPr>
              <w:t>20MHz</w:t>
            </w:r>
          </w:p>
        </w:tc>
      </w:tr>
      <w:tr w:rsidR="004416C6" w:rsidRPr="00B22ECF" w:rsidTr="00B168AF">
        <w:trPr>
          <w:trHeight w:val="215"/>
          <w:jc w:val="center"/>
        </w:trPr>
        <w:tc>
          <w:tcPr>
            <w:cnfStyle w:val="001000000000"/>
            <w:tcW w:w="3200" w:type="dxa"/>
            <w:hideMark/>
          </w:tcPr>
          <w:p w:rsidR="00B72DD3" w:rsidRPr="00B22ECF" w:rsidRDefault="006C784E" w:rsidP="00B72DD3">
            <w:pPr>
              <w:rPr>
                <w:b w:val="0"/>
                <w:bCs w:val="0"/>
                <w:sz w:val="20"/>
                <w:szCs w:val="20"/>
                <w:lang w:val="en-US" w:eastAsia="zh-CN"/>
              </w:rPr>
            </w:pPr>
            <w:r w:rsidRPr="006C784E">
              <w:rPr>
                <w:sz w:val="20"/>
                <w:szCs w:val="20"/>
                <w:lang w:val="en-US" w:eastAsia="zh-CN"/>
              </w:rPr>
              <w:t>Decoding Algorithm of TBCC</w:t>
            </w:r>
          </w:p>
        </w:tc>
        <w:tc>
          <w:tcPr>
            <w:tcW w:w="3260" w:type="dxa"/>
            <w:hideMark/>
          </w:tcPr>
          <w:p w:rsidR="00B72DD3" w:rsidRPr="00B22ECF" w:rsidRDefault="006C784E" w:rsidP="00B72DD3">
            <w:pPr>
              <w:cnfStyle w:val="000000000000"/>
              <w:rPr>
                <w:bCs/>
                <w:sz w:val="20"/>
                <w:szCs w:val="20"/>
                <w:lang w:val="en-US" w:eastAsia="zh-CN"/>
              </w:rPr>
            </w:pPr>
            <w:r w:rsidRPr="006C784E">
              <w:rPr>
                <w:bCs/>
                <w:sz w:val="20"/>
                <w:szCs w:val="20"/>
                <w:lang w:val="en-US" w:eastAsia="zh-CN"/>
              </w:rPr>
              <w:t>ML</w:t>
            </w:r>
          </w:p>
        </w:tc>
      </w:tr>
      <w:tr w:rsidR="00B72DD3" w:rsidRPr="00B22ECF" w:rsidTr="004416C6">
        <w:trPr>
          <w:cnfStyle w:val="000000100000"/>
          <w:trHeight w:val="331"/>
          <w:jc w:val="center"/>
        </w:trPr>
        <w:tc>
          <w:tcPr>
            <w:cnfStyle w:val="001000000000"/>
            <w:tcW w:w="3200" w:type="dxa"/>
            <w:hideMark/>
          </w:tcPr>
          <w:p w:rsidR="00B72DD3" w:rsidRPr="00B22ECF" w:rsidRDefault="006C784E" w:rsidP="00B72DD3">
            <w:pPr>
              <w:rPr>
                <w:b w:val="0"/>
                <w:bCs w:val="0"/>
                <w:sz w:val="20"/>
                <w:szCs w:val="20"/>
                <w:lang w:val="en-US" w:eastAsia="zh-CN"/>
              </w:rPr>
            </w:pPr>
            <w:r w:rsidRPr="006C784E">
              <w:rPr>
                <w:sz w:val="20"/>
                <w:szCs w:val="20"/>
                <w:lang w:val="en-US" w:eastAsia="zh-CN"/>
              </w:rPr>
              <w:t xml:space="preserve">List Size of Polar Decoder </w:t>
            </w:r>
          </w:p>
        </w:tc>
        <w:tc>
          <w:tcPr>
            <w:tcW w:w="3260" w:type="dxa"/>
            <w:hideMark/>
          </w:tcPr>
          <w:p w:rsidR="00B72DD3" w:rsidRPr="00B22ECF" w:rsidRDefault="006C784E" w:rsidP="00B72DD3">
            <w:pPr>
              <w:cnfStyle w:val="000000100000"/>
              <w:rPr>
                <w:bCs/>
                <w:sz w:val="20"/>
                <w:szCs w:val="20"/>
                <w:lang w:val="en-US" w:eastAsia="zh-CN"/>
              </w:rPr>
            </w:pPr>
            <w:r w:rsidRPr="006C784E">
              <w:rPr>
                <w:bCs/>
                <w:sz w:val="20"/>
                <w:szCs w:val="20"/>
                <w:lang w:val="en-US" w:eastAsia="zh-CN"/>
              </w:rPr>
              <w:t>32</w:t>
            </w:r>
          </w:p>
        </w:tc>
      </w:tr>
    </w:tbl>
    <w:p w:rsidR="007174D3" w:rsidRDefault="007174D3">
      <w:pPr>
        <w:rPr>
          <w:lang w:eastAsia="zh-CN"/>
        </w:rPr>
      </w:pPr>
    </w:p>
    <w:p w:rsidR="007174D3" w:rsidRDefault="005A5C54">
      <w:pPr>
        <w:pStyle w:val="Heading3"/>
        <w:numPr>
          <w:ilvl w:val="0"/>
          <w:numId w:val="0"/>
        </w:numPr>
        <w:ind w:left="720"/>
        <w:jc w:val="center"/>
        <w:rPr>
          <w:kern w:val="2"/>
          <w:lang w:eastAsia="zh-CN"/>
        </w:rPr>
      </w:pPr>
      <w:r>
        <w:rPr>
          <w:noProof/>
          <w:lang w:val="en-US"/>
        </w:rPr>
        <w:lastRenderedPageBreak/>
        <w:drawing>
          <wp:inline distT="0" distB="0" distL="0" distR="0">
            <wp:extent cx="3814630" cy="28629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0725" cy="2867478"/>
                    </a:xfrm>
                    <a:prstGeom prst="rect">
                      <a:avLst/>
                    </a:prstGeom>
                    <a:noFill/>
                    <a:ln>
                      <a:noFill/>
                    </a:ln>
                  </pic:spPr>
                </pic:pic>
              </a:graphicData>
            </a:graphic>
          </wp:inline>
        </w:drawing>
      </w:r>
      <w:r w:rsidR="00737DB6" w:rsidRPr="00737DB6">
        <w:rPr>
          <w:noProof/>
          <w:lang w:val="en-US" w:eastAsia="zh-CN"/>
        </w:rPr>
        <w:t xml:space="preserve"> </w:t>
      </w:r>
    </w:p>
    <w:p w:rsidR="00737DB6" w:rsidRPr="00737DB6" w:rsidRDefault="00737DB6" w:rsidP="00737DB6">
      <w:pPr>
        <w:pStyle w:val="Caption"/>
        <w:jc w:val="center"/>
        <w:rPr>
          <w:kern w:val="2"/>
          <w:lang w:eastAsia="zh-CN"/>
        </w:rPr>
      </w:pPr>
      <w:r>
        <w:t xml:space="preserve">Figure </w:t>
      </w:r>
      <w:r w:rsidR="00575F42">
        <w:t>1</w:t>
      </w:r>
      <w:r>
        <w:t xml:space="preserve">  PDCCH Format</w:t>
      </w:r>
      <w:r w:rsidR="00CB57B8">
        <w:t>1A (</w:t>
      </w:r>
      <w:r w:rsidR="00754342">
        <w:t>45</w:t>
      </w:r>
      <w:r w:rsidR="00CB57B8">
        <w:t>, 288) R = 0.1</w:t>
      </w:r>
      <w:r w:rsidR="00754342">
        <w:t>56</w:t>
      </w:r>
      <w:r>
        <w:t xml:space="preserve"> </w:t>
      </w:r>
    </w:p>
    <w:p w:rsidR="00B00932" w:rsidRDefault="00B00932" w:rsidP="00B92414">
      <w:pPr>
        <w:rPr>
          <w:kern w:val="2"/>
          <w:lang w:eastAsia="zh-CN"/>
        </w:rPr>
      </w:pPr>
    </w:p>
    <w:p w:rsidR="00737DB6" w:rsidRDefault="00B00932" w:rsidP="00B92414">
      <w:pPr>
        <w:rPr>
          <w:kern w:val="2"/>
          <w:lang w:eastAsia="zh-CN"/>
        </w:rPr>
      </w:pPr>
      <w:r>
        <w:rPr>
          <w:kern w:val="2"/>
          <w:lang w:eastAsia="zh-CN"/>
        </w:rPr>
        <w:t>As shown above, w</w:t>
      </w:r>
      <w:r w:rsidR="00737DB6">
        <w:rPr>
          <w:kern w:val="2"/>
          <w:lang w:eastAsia="zh-CN"/>
        </w:rPr>
        <w:t xml:space="preserve">ith a LIST=32 decoder, </w:t>
      </w:r>
      <w:r w:rsidR="0060707E">
        <w:rPr>
          <w:kern w:val="2"/>
          <w:lang w:eastAsia="zh-CN"/>
        </w:rPr>
        <w:t xml:space="preserve">the </w:t>
      </w:r>
      <w:r w:rsidR="00737DB6">
        <w:rPr>
          <w:kern w:val="2"/>
          <w:lang w:eastAsia="zh-CN"/>
        </w:rPr>
        <w:t>gain</w:t>
      </w:r>
      <w:r w:rsidR="0060707E">
        <w:rPr>
          <w:kern w:val="2"/>
          <w:lang w:eastAsia="zh-CN"/>
        </w:rPr>
        <w:t xml:space="preserve"> of polar codes vs. </w:t>
      </w:r>
      <w:r w:rsidR="00737DB6">
        <w:rPr>
          <w:kern w:val="2"/>
          <w:lang w:eastAsia="zh-CN"/>
        </w:rPr>
        <w:t xml:space="preserve">TBCC </w:t>
      </w:r>
      <w:r w:rsidR="0060707E">
        <w:rPr>
          <w:kern w:val="2"/>
          <w:lang w:eastAsia="zh-CN"/>
        </w:rPr>
        <w:t>is of 1.5dB</w:t>
      </w:r>
      <w:r w:rsidR="002B2C83">
        <w:rPr>
          <w:kern w:val="2"/>
          <w:lang w:eastAsia="zh-CN"/>
        </w:rPr>
        <w:t xml:space="preserve"> at 10^-2 BLER</w:t>
      </w:r>
      <w:r w:rsidR="00737DB6">
        <w:rPr>
          <w:kern w:val="2"/>
          <w:lang w:eastAsia="zh-CN"/>
        </w:rPr>
        <w:t xml:space="preserve">.  </w:t>
      </w:r>
    </w:p>
    <w:p w:rsidR="00B00932" w:rsidRDefault="00B00932" w:rsidP="00B92414">
      <w:pPr>
        <w:rPr>
          <w:kern w:val="2"/>
          <w:lang w:eastAsia="zh-CN"/>
        </w:rPr>
      </w:pPr>
    </w:p>
    <w:p w:rsidR="00DD0F18" w:rsidRDefault="00230DC0" w:rsidP="00230DC0">
      <w:pPr>
        <w:pStyle w:val="Heading3"/>
        <w:rPr>
          <w:kern w:val="2"/>
          <w:lang w:eastAsia="zh-CN"/>
        </w:rPr>
      </w:pPr>
      <w:r>
        <w:rPr>
          <w:kern w:val="2"/>
          <w:lang w:eastAsia="zh-CN"/>
        </w:rPr>
        <w:t xml:space="preserve">Medium-length </w:t>
      </w:r>
      <w:r w:rsidR="003B1DBB">
        <w:rPr>
          <w:kern w:val="2"/>
          <w:lang w:eastAsia="zh-CN"/>
        </w:rPr>
        <w:t>b</w:t>
      </w:r>
      <w:r>
        <w:rPr>
          <w:kern w:val="2"/>
          <w:lang w:eastAsia="zh-CN"/>
        </w:rPr>
        <w:t>lock</w:t>
      </w:r>
    </w:p>
    <w:p w:rsidR="00230DC0" w:rsidRPr="00F5236C" w:rsidRDefault="006C784E" w:rsidP="007B4E54">
      <w:pPr>
        <w:pStyle w:val="Caption"/>
        <w:jc w:val="center"/>
        <w:rPr>
          <w:lang w:eastAsia="zh-CN"/>
        </w:rPr>
      </w:pPr>
      <w:bookmarkStart w:id="2" w:name="OLE_LINK1"/>
      <w:bookmarkStart w:id="3" w:name="OLE_LINK2"/>
      <w:r w:rsidRPr="006C784E">
        <w:t>Table 2</w:t>
      </w:r>
      <w:r w:rsidRPr="006C784E">
        <w:rPr>
          <w:lang w:eastAsia="zh-CN"/>
        </w:rPr>
        <w:t xml:space="preserve"> Simulation parameters for medium-length block</w:t>
      </w:r>
    </w:p>
    <w:tbl>
      <w:tblPr>
        <w:tblStyle w:val="LightList1"/>
        <w:tblW w:w="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4"/>
        <w:gridCol w:w="3268"/>
      </w:tblGrid>
      <w:tr w:rsidR="007B4E54" w:rsidRPr="00A65A66" w:rsidTr="0060707E">
        <w:trPr>
          <w:cnfStyle w:val="100000000000"/>
          <w:trHeight w:val="583"/>
          <w:jc w:val="center"/>
        </w:trPr>
        <w:tc>
          <w:tcPr>
            <w:cnfStyle w:val="001000000000"/>
            <w:tcW w:w="3204" w:type="dxa"/>
            <w:shd w:val="clear" w:color="auto" w:fill="auto"/>
            <w:hideMark/>
          </w:tcPr>
          <w:bookmarkEnd w:id="2"/>
          <w:bookmarkEnd w:id="3"/>
          <w:p w:rsidR="007174D3" w:rsidRPr="00A65A66" w:rsidRDefault="00F85DDA">
            <w:pPr>
              <w:jc w:val="center"/>
              <w:rPr>
                <w:b w:val="0"/>
                <w:bCs w:val="0"/>
                <w:color w:val="auto"/>
                <w:sz w:val="20"/>
                <w:szCs w:val="20"/>
                <w:lang w:val="en-US" w:eastAsia="zh-CN"/>
              </w:rPr>
            </w:pPr>
            <w:r>
              <w:rPr>
                <w:sz w:val="20"/>
                <w:szCs w:val="20"/>
                <w:lang w:val="en-US" w:eastAsia="zh-CN"/>
              </w:rPr>
              <w:t>Parameter</w:t>
            </w:r>
          </w:p>
        </w:tc>
        <w:tc>
          <w:tcPr>
            <w:tcW w:w="3268" w:type="dxa"/>
            <w:shd w:val="clear" w:color="auto" w:fill="auto"/>
            <w:hideMark/>
          </w:tcPr>
          <w:p w:rsidR="007174D3" w:rsidRPr="00A65A66" w:rsidRDefault="00F85DDA">
            <w:pPr>
              <w:jc w:val="center"/>
              <w:cnfStyle w:val="100000000000"/>
              <w:rPr>
                <w:b w:val="0"/>
                <w:bCs w:val="0"/>
                <w:color w:val="auto"/>
                <w:sz w:val="20"/>
                <w:szCs w:val="20"/>
                <w:lang w:val="en-US" w:eastAsia="zh-CN"/>
              </w:rPr>
            </w:pPr>
            <w:r>
              <w:rPr>
                <w:sz w:val="20"/>
                <w:szCs w:val="20"/>
                <w:lang w:val="en-US" w:eastAsia="zh-CN"/>
              </w:rPr>
              <w:t>Value</w:t>
            </w:r>
          </w:p>
        </w:tc>
      </w:tr>
      <w:tr w:rsidR="007B4E54" w:rsidRPr="00F5236C" w:rsidTr="00027B77">
        <w:trPr>
          <w:cnfStyle w:val="000000100000"/>
          <w:trHeight w:val="651"/>
          <w:jc w:val="center"/>
        </w:trPr>
        <w:tc>
          <w:tcPr>
            <w:cnfStyle w:val="001000000000"/>
            <w:tcW w:w="3204" w:type="dxa"/>
            <w:hideMark/>
          </w:tcPr>
          <w:p w:rsidR="00D32624" w:rsidRPr="008805BD" w:rsidRDefault="006C784E" w:rsidP="007B4E54">
            <w:pPr>
              <w:spacing w:line="180" w:lineRule="atLeast"/>
              <w:rPr>
                <w:b w:val="0"/>
                <w:sz w:val="20"/>
                <w:szCs w:val="20"/>
                <w:lang w:val="en-US" w:eastAsia="zh-CN"/>
              </w:rPr>
            </w:pPr>
            <w:r w:rsidRPr="006C784E">
              <w:rPr>
                <w:sz w:val="20"/>
                <w:szCs w:val="20"/>
                <w:lang w:val="en-US" w:eastAsia="zh-CN"/>
              </w:rPr>
              <w:t xml:space="preserve">PDSCH Coding Rate </w:t>
            </w:r>
          </w:p>
        </w:tc>
        <w:tc>
          <w:tcPr>
            <w:tcW w:w="3268" w:type="dxa"/>
            <w:hideMark/>
          </w:tcPr>
          <w:p w:rsidR="007B4E54" w:rsidRPr="00F5236C" w:rsidRDefault="006C784E" w:rsidP="007B4E54">
            <w:pPr>
              <w:spacing w:line="180" w:lineRule="atLeast"/>
              <w:cnfStyle w:val="000000100000"/>
              <w:rPr>
                <w:sz w:val="20"/>
                <w:szCs w:val="20"/>
                <w:lang w:val="en-US" w:eastAsia="zh-CN"/>
              </w:rPr>
            </w:pPr>
            <w:r w:rsidRPr="006C784E">
              <w:rPr>
                <w:sz w:val="20"/>
                <w:szCs w:val="20"/>
                <w:lang w:val="en-US" w:eastAsia="zh-CN"/>
              </w:rPr>
              <w:t>MCS1:   232/1656    (0.14</w:t>
            </w:r>
            <w:r w:rsidR="00CC2D42">
              <w:rPr>
                <w:rFonts w:hint="eastAsia"/>
                <w:sz w:val="20"/>
                <w:szCs w:val="20"/>
                <w:lang w:val="en-US" w:eastAsia="zh-CN"/>
              </w:rPr>
              <w:t>0</w:t>
            </w:r>
            <w:r w:rsidRPr="006C784E">
              <w:rPr>
                <w:sz w:val="20"/>
                <w:szCs w:val="20"/>
                <w:lang w:val="en-US" w:eastAsia="zh-CN"/>
              </w:rPr>
              <w:t>)</w:t>
            </w:r>
          </w:p>
          <w:p w:rsidR="007B4E54" w:rsidRPr="00F5236C" w:rsidRDefault="006C784E" w:rsidP="007B4E54">
            <w:pPr>
              <w:spacing w:line="180" w:lineRule="atLeast"/>
              <w:cnfStyle w:val="000000100000"/>
              <w:rPr>
                <w:sz w:val="20"/>
                <w:szCs w:val="20"/>
                <w:lang w:val="en-US" w:eastAsia="zh-CN"/>
              </w:rPr>
            </w:pPr>
            <w:r w:rsidRPr="006C784E">
              <w:rPr>
                <w:sz w:val="20"/>
                <w:szCs w:val="20"/>
                <w:lang w:val="en-US" w:eastAsia="zh-CN"/>
              </w:rPr>
              <w:t>MCS13:  1376/3312   (0.415)</w:t>
            </w:r>
          </w:p>
          <w:p w:rsidR="00D32624" w:rsidRPr="00F5236C" w:rsidRDefault="006C784E" w:rsidP="00EF242B">
            <w:pPr>
              <w:spacing w:line="180" w:lineRule="atLeast"/>
              <w:cnfStyle w:val="000000100000"/>
              <w:rPr>
                <w:sz w:val="20"/>
                <w:szCs w:val="20"/>
                <w:lang w:val="en-US" w:eastAsia="zh-CN"/>
              </w:rPr>
            </w:pPr>
            <w:r w:rsidRPr="006C784E">
              <w:rPr>
                <w:sz w:val="20"/>
                <w:szCs w:val="20"/>
                <w:lang w:val="en-US" w:eastAsia="zh-CN"/>
              </w:rPr>
              <w:t xml:space="preserve">MCS28:  4416/4968   (0.889) </w:t>
            </w:r>
          </w:p>
        </w:tc>
      </w:tr>
      <w:tr w:rsidR="007B4E54" w:rsidRPr="00F5236C" w:rsidTr="00027B77">
        <w:trPr>
          <w:trHeight w:val="403"/>
          <w:jc w:val="center"/>
        </w:trPr>
        <w:tc>
          <w:tcPr>
            <w:cnfStyle w:val="001000000000"/>
            <w:tcW w:w="3204" w:type="dxa"/>
            <w:hideMark/>
          </w:tcPr>
          <w:p w:rsidR="006C641E" w:rsidRDefault="006C784E">
            <w:pPr>
              <w:rPr>
                <w:b w:val="0"/>
                <w:lang w:val="en-US" w:eastAsia="zh-CN"/>
              </w:rPr>
            </w:pPr>
            <w:r w:rsidRPr="006C784E">
              <w:rPr>
                <w:lang w:val="en-US" w:eastAsia="zh-CN"/>
              </w:rPr>
              <w:t xml:space="preserve">Channel Model </w:t>
            </w:r>
          </w:p>
        </w:tc>
        <w:tc>
          <w:tcPr>
            <w:tcW w:w="3268" w:type="dxa"/>
            <w:hideMark/>
          </w:tcPr>
          <w:p w:rsidR="006C641E" w:rsidRDefault="006C784E">
            <w:pPr>
              <w:cnfStyle w:val="000000000000"/>
              <w:rPr>
                <w:lang w:val="en-US" w:eastAsia="zh-CN"/>
              </w:rPr>
            </w:pPr>
            <w:r w:rsidRPr="006C784E">
              <w:rPr>
                <w:lang w:val="en-US" w:eastAsia="zh-CN"/>
              </w:rPr>
              <w:t xml:space="preserve">AWGN </w:t>
            </w:r>
          </w:p>
        </w:tc>
      </w:tr>
      <w:tr w:rsidR="007B4E54" w:rsidRPr="00F5236C" w:rsidTr="00027B77">
        <w:trPr>
          <w:cnfStyle w:val="000000100000"/>
          <w:trHeight w:val="286"/>
          <w:jc w:val="center"/>
        </w:trPr>
        <w:tc>
          <w:tcPr>
            <w:cnfStyle w:val="001000000000"/>
            <w:tcW w:w="3204" w:type="dxa"/>
            <w:hideMark/>
          </w:tcPr>
          <w:p w:rsidR="006C641E" w:rsidRDefault="006C784E">
            <w:pPr>
              <w:rPr>
                <w:b w:val="0"/>
                <w:lang w:val="en-US" w:eastAsia="zh-CN"/>
              </w:rPr>
            </w:pPr>
            <w:r w:rsidRPr="006C784E">
              <w:rPr>
                <w:lang w:val="en-US" w:eastAsia="zh-CN"/>
              </w:rPr>
              <w:t xml:space="preserve">RB Number </w:t>
            </w:r>
          </w:p>
        </w:tc>
        <w:tc>
          <w:tcPr>
            <w:tcW w:w="3268" w:type="dxa"/>
            <w:hideMark/>
          </w:tcPr>
          <w:p w:rsidR="006C641E" w:rsidRDefault="006C784E">
            <w:pPr>
              <w:cnfStyle w:val="000000100000"/>
              <w:rPr>
                <w:lang w:val="en-US" w:eastAsia="zh-CN"/>
              </w:rPr>
            </w:pPr>
            <w:r w:rsidRPr="006C784E">
              <w:rPr>
                <w:lang w:val="en-US" w:eastAsia="zh-CN"/>
              </w:rPr>
              <w:t xml:space="preserve">6 </w:t>
            </w:r>
          </w:p>
        </w:tc>
      </w:tr>
      <w:tr w:rsidR="007B4E54" w:rsidRPr="00F5236C" w:rsidTr="00027B77">
        <w:trPr>
          <w:trHeight w:val="286"/>
          <w:jc w:val="center"/>
        </w:trPr>
        <w:tc>
          <w:tcPr>
            <w:cnfStyle w:val="001000000000"/>
            <w:tcW w:w="3204" w:type="dxa"/>
            <w:hideMark/>
          </w:tcPr>
          <w:p w:rsidR="006C641E" w:rsidRDefault="006C784E">
            <w:pPr>
              <w:rPr>
                <w:b w:val="0"/>
                <w:lang w:val="en-US" w:eastAsia="zh-CN"/>
              </w:rPr>
            </w:pPr>
            <w:r w:rsidRPr="006C784E">
              <w:rPr>
                <w:lang w:val="en-US" w:eastAsia="zh-CN"/>
              </w:rPr>
              <w:t xml:space="preserve">System Bandwidth </w:t>
            </w:r>
          </w:p>
        </w:tc>
        <w:tc>
          <w:tcPr>
            <w:tcW w:w="3268" w:type="dxa"/>
            <w:hideMark/>
          </w:tcPr>
          <w:p w:rsidR="006C641E" w:rsidRDefault="006C784E">
            <w:pPr>
              <w:cnfStyle w:val="000000000000"/>
              <w:rPr>
                <w:lang w:val="en-US" w:eastAsia="zh-CN"/>
              </w:rPr>
            </w:pPr>
            <w:r w:rsidRPr="006C784E">
              <w:rPr>
                <w:lang w:val="en-US" w:eastAsia="zh-CN"/>
              </w:rPr>
              <w:t>20MHz</w:t>
            </w:r>
          </w:p>
        </w:tc>
      </w:tr>
      <w:tr w:rsidR="007B4E54" w:rsidRPr="00F5236C" w:rsidTr="00027B77">
        <w:trPr>
          <w:cnfStyle w:val="000000100000"/>
          <w:trHeight w:val="556"/>
          <w:jc w:val="center"/>
        </w:trPr>
        <w:tc>
          <w:tcPr>
            <w:cnfStyle w:val="001000000000"/>
            <w:tcW w:w="3204" w:type="dxa"/>
            <w:hideMark/>
          </w:tcPr>
          <w:p w:rsidR="006C641E" w:rsidRDefault="006C784E">
            <w:pPr>
              <w:rPr>
                <w:b w:val="0"/>
                <w:lang w:val="en-US" w:eastAsia="zh-CN"/>
              </w:rPr>
            </w:pPr>
            <w:r w:rsidRPr="006C784E">
              <w:rPr>
                <w:lang w:val="en-US" w:eastAsia="zh-CN"/>
              </w:rPr>
              <w:t>Iteration Number of Turbo Decoder(Max-Log-MAP, scale = 0.75</w:t>
            </w:r>
            <w:r w:rsidR="006923C8">
              <w:rPr>
                <w:lang w:val="en-US" w:eastAsia="zh-CN"/>
              </w:rPr>
              <w:t xml:space="preserve">, details </w:t>
            </w:r>
            <w:r w:rsidR="000D1ED4">
              <w:rPr>
                <w:lang w:val="en-US" w:eastAsia="zh-CN"/>
              </w:rPr>
              <w:t>in [</w:t>
            </w:r>
            <w:r w:rsidR="006923C8">
              <w:rPr>
                <w:lang w:val="en-US" w:eastAsia="zh-CN"/>
              </w:rPr>
              <w:t>4</w:t>
            </w:r>
            <w:r w:rsidR="000D1ED4">
              <w:rPr>
                <w:lang w:val="en-US" w:eastAsia="zh-CN"/>
              </w:rPr>
              <w:t>]</w:t>
            </w:r>
            <w:r w:rsidRPr="006C784E">
              <w:rPr>
                <w:lang w:val="en-US" w:eastAsia="zh-CN"/>
              </w:rPr>
              <w:t xml:space="preserve">)  </w:t>
            </w:r>
          </w:p>
        </w:tc>
        <w:tc>
          <w:tcPr>
            <w:tcW w:w="3268" w:type="dxa"/>
            <w:hideMark/>
          </w:tcPr>
          <w:p w:rsidR="006C641E" w:rsidRDefault="006C784E">
            <w:pPr>
              <w:cnfStyle w:val="000000100000"/>
              <w:rPr>
                <w:lang w:val="en-US" w:eastAsia="zh-CN"/>
              </w:rPr>
            </w:pPr>
            <w:r w:rsidRPr="006C784E">
              <w:rPr>
                <w:lang w:val="en-US" w:eastAsia="zh-CN"/>
              </w:rPr>
              <w:t>8</w:t>
            </w:r>
          </w:p>
        </w:tc>
      </w:tr>
      <w:tr w:rsidR="007B4E54" w:rsidRPr="00F5236C" w:rsidTr="00027B77">
        <w:trPr>
          <w:trHeight w:val="331"/>
          <w:jc w:val="center"/>
        </w:trPr>
        <w:tc>
          <w:tcPr>
            <w:cnfStyle w:val="001000000000"/>
            <w:tcW w:w="3204" w:type="dxa"/>
            <w:hideMark/>
          </w:tcPr>
          <w:p w:rsidR="006C641E" w:rsidRDefault="006C784E">
            <w:pPr>
              <w:rPr>
                <w:b w:val="0"/>
                <w:lang w:val="en-US" w:eastAsia="zh-CN"/>
              </w:rPr>
            </w:pPr>
            <w:r w:rsidRPr="006C784E">
              <w:rPr>
                <w:lang w:val="en-US" w:eastAsia="zh-CN"/>
              </w:rPr>
              <w:t xml:space="preserve">List Size of Polar Decoder </w:t>
            </w:r>
          </w:p>
        </w:tc>
        <w:tc>
          <w:tcPr>
            <w:tcW w:w="3268" w:type="dxa"/>
            <w:hideMark/>
          </w:tcPr>
          <w:p w:rsidR="006C641E" w:rsidRDefault="006C784E">
            <w:pPr>
              <w:cnfStyle w:val="000000000000"/>
              <w:rPr>
                <w:lang w:val="en-US" w:eastAsia="zh-CN"/>
              </w:rPr>
            </w:pPr>
            <w:r w:rsidRPr="006C784E">
              <w:rPr>
                <w:lang w:val="en-US" w:eastAsia="zh-CN"/>
              </w:rPr>
              <w:t>32</w:t>
            </w:r>
          </w:p>
        </w:tc>
        <w:bookmarkStart w:id="4" w:name="_GoBack"/>
        <w:bookmarkEnd w:id="4"/>
      </w:tr>
    </w:tbl>
    <w:p w:rsidR="00DD0F18" w:rsidRPr="00DD0F18" w:rsidRDefault="00DD0F18" w:rsidP="00DD0F18">
      <w:pPr>
        <w:rPr>
          <w:lang w:eastAsia="zh-CN"/>
        </w:rPr>
      </w:pPr>
    </w:p>
    <w:p w:rsidR="00822DC8" w:rsidRDefault="005A5C54" w:rsidP="00822DC8">
      <w:pPr>
        <w:jc w:val="center"/>
        <w:rPr>
          <w:b/>
          <w:lang w:eastAsia="zh-CN"/>
        </w:rPr>
      </w:pPr>
      <w:r>
        <w:rPr>
          <w:b/>
          <w:noProof/>
          <w:lang w:val="en-US"/>
        </w:rPr>
        <w:lastRenderedPageBreak/>
        <w:drawing>
          <wp:inline distT="0" distB="0" distL="0" distR="0">
            <wp:extent cx="4156560" cy="3626640"/>
            <wp:effectExtent l="1905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cstate="print"/>
                    <a:stretch>
                      <a:fillRect/>
                    </a:stretch>
                  </pic:blipFill>
                  <pic:spPr>
                    <a:xfrm>
                      <a:off x="0" y="0"/>
                      <a:ext cx="4156560" cy="3626640"/>
                    </a:xfrm>
                    <a:prstGeom prst="rect">
                      <a:avLst/>
                    </a:prstGeom>
                    <a:solidFill>
                      <a:schemeClr val="bg1"/>
                    </a:solidFill>
                  </pic:spPr>
                </pic:pic>
              </a:graphicData>
            </a:graphic>
          </wp:inline>
        </w:drawing>
      </w:r>
    </w:p>
    <w:p w:rsidR="00822DC8" w:rsidRDefault="00822DC8" w:rsidP="00822DC8">
      <w:pPr>
        <w:pStyle w:val="Caption"/>
        <w:jc w:val="center"/>
      </w:pPr>
      <w:r>
        <w:t xml:space="preserve">Figure </w:t>
      </w:r>
      <w:r w:rsidR="00575F42">
        <w:t>2</w:t>
      </w:r>
      <w:r>
        <w:t xml:space="preserve">  PDSCH N_prb = 6, I_msc = 1, List = 32</w:t>
      </w:r>
      <w:r w:rsidR="00926B4B">
        <w:t>, R = 0.14</w:t>
      </w:r>
      <w:r w:rsidR="007B001E">
        <w:t>0</w:t>
      </w:r>
      <w:r w:rsidR="00EF242B">
        <w:t xml:space="preserve"> (</w:t>
      </w:r>
      <w:r w:rsidR="00EF242B">
        <w:rPr>
          <w:rFonts w:hint="eastAsia"/>
          <w:lang w:val="en-US" w:eastAsia="zh-CN"/>
        </w:rPr>
        <w:t>232</w:t>
      </w:r>
      <w:r w:rsidR="00EF242B">
        <w:rPr>
          <w:lang w:val="en-US" w:eastAsia="zh-CN"/>
        </w:rPr>
        <w:t>,</w:t>
      </w:r>
      <w:r w:rsidR="00EF242B" w:rsidRPr="007B4E54">
        <w:rPr>
          <w:rFonts w:hint="eastAsia"/>
          <w:lang w:val="en-US" w:eastAsia="zh-CN"/>
        </w:rPr>
        <w:t>1</w:t>
      </w:r>
      <w:r w:rsidR="00EF242B">
        <w:rPr>
          <w:lang w:val="en-US" w:eastAsia="zh-CN"/>
        </w:rPr>
        <w:t>656)</w:t>
      </w:r>
      <w:r>
        <w:t xml:space="preserve"> </w:t>
      </w:r>
    </w:p>
    <w:p w:rsidR="00642097" w:rsidRDefault="00642097"/>
    <w:p w:rsidR="003F445C" w:rsidRDefault="005A5C54" w:rsidP="003F445C">
      <w:pPr>
        <w:jc w:val="center"/>
        <w:rPr>
          <w:lang w:eastAsia="zh-CN"/>
        </w:rPr>
      </w:pPr>
      <w:r>
        <w:rPr>
          <w:noProof/>
          <w:lang w:val="en-US"/>
        </w:rPr>
        <w:drawing>
          <wp:inline distT="0" distB="0" distL="0" distR="0">
            <wp:extent cx="4337280" cy="3784320"/>
            <wp:effectExtent l="19050" t="0" r="612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cstate="print"/>
                    <a:stretch>
                      <a:fillRect/>
                    </a:stretch>
                  </pic:blipFill>
                  <pic:spPr>
                    <a:xfrm>
                      <a:off x="0" y="0"/>
                      <a:ext cx="4337280" cy="3784320"/>
                    </a:xfrm>
                    <a:prstGeom prst="rect">
                      <a:avLst/>
                    </a:prstGeom>
                    <a:solidFill>
                      <a:schemeClr val="bg1"/>
                    </a:solidFill>
                  </pic:spPr>
                </pic:pic>
              </a:graphicData>
            </a:graphic>
          </wp:inline>
        </w:drawing>
      </w:r>
    </w:p>
    <w:p w:rsidR="003F445C" w:rsidRDefault="003F445C" w:rsidP="003F445C">
      <w:pPr>
        <w:pStyle w:val="Caption"/>
        <w:jc w:val="center"/>
      </w:pPr>
      <w:r>
        <w:t xml:space="preserve">Figure </w:t>
      </w:r>
      <w:r w:rsidR="00575F42">
        <w:t>3</w:t>
      </w:r>
      <w:r>
        <w:t xml:space="preserve">  PDSCH N_prb = 6, I_msc = 13, List = 32, R = 0.</w:t>
      </w:r>
      <w:r w:rsidR="007B4E54">
        <w:t>4</w:t>
      </w:r>
      <w:r w:rsidR="00EF242B">
        <w:t>15 (</w:t>
      </w:r>
      <w:r w:rsidR="00EF242B">
        <w:rPr>
          <w:rFonts w:hint="eastAsia"/>
          <w:lang w:val="en-US" w:eastAsia="zh-CN"/>
        </w:rPr>
        <w:t>1376</w:t>
      </w:r>
      <w:r w:rsidR="00EF242B">
        <w:rPr>
          <w:lang w:val="en-US" w:eastAsia="zh-CN"/>
        </w:rPr>
        <w:t>, 3312)</w:t>
      </w:r>
    </w:p>
    <w:p w:rsidR="00926B4B" w:rsidRDefault="005A5C54" w:rsidP="00926B4B">
      <w:pPr>
        <w:jc w:val="center"/>
        <w:rPr>
          <w:lang w:eastAsia="zh-CN"/>
        </w:rPr>
      </w:pPr>
      <w:r>
        <w:rPr>
          <w:noProof/>
          <w:lang w:val="en-US"/>
        </w:rPr>
        <w:lastRenderedPageBreak/>
        <w:drawing>
          <wp:inline distT="0" distB="0" distL="0" distR="0">
            <wp:extent cx="4246920" cy="3705480"/>
            <wp:effectExtent l="19050" t="0" r="123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cstate="print"/>
                    <a:stretch>
                      <a:fillRect/>
                    </a:stretch>
                  </pic:blipFill>
                  <pic:spPr>
                    <a:xfrm>
                      <a:off x="0" y="0"/>
                      <a:ext cx="4246920" cy="3705480"/>
                    </a:xfrm>
                    <a:prstGeom prst="rect">
                      <a:avLst/>
                    </a:prstGeom>
                    <a:solidFill>
                      <a:schemeClr val="bg1"/>
                    </a:solidFill>
                  </pic:spPr>
                </pic:pic>
              </a:graphicData>
            </a:graphic>
          </wp:inline>
        </w:drawing>
      </w:r>
    </w:p>
    <w:p w:rsidR="00825703" w:rsidRDefault="00926B4B" w:rsidP="00EF242B">
      <w:pPr>
        <w:pStyle w:val="Caption"/>
        <w:jc w:val="center"/>
      </w:pPr>
      <w:r>
        <w:t xml:space="preserve">Figure </w:t>
      </w:r>
      <w:r w:rsidR="00575F42">
        <w:t>4</w:t>
      </w:r>
      <w:r>
        <w:t xml:space="preserve">  PDSCH N_prb = 6, I_msc = 28, List = 32, </w:t>
      </w:r>
      <w:r w:rsidR="00EF242B">
        <w:t>R = 0.889 (4416, 4968)</w:t>
      </w:r>
    </w:p>
    <w:p w:rsidR="00B00932" w:rsidRDefault="00B00932"/>
    <w:p w:rsidR="006C641E" w:rsidRDefault="006923C8">
      <w:r>
        <w:t xml:space="preserve">We observe that Polar Code has 1.0dB gain against LTE-TC decoder with low coding rate and short information block. </w:t>
      </w:r>
      <w:r w:rsidR="00D62F71">
        <w:t xml:space="preserve"> Therefore, </w:t>
      </w:r>
      <w:r w:rsidR="000A5FFC">
        <w:t xml:space="preserve">from these results we see that </w:t>
      </w:r>
      <w:r w:rsidR="00D62F71">
        <w:t xml:space="preserve">as the block length increases, </w:t>
      </w:r>
      <w:r w:rsidR="00B937EA">
        <w:t xml:space="preserve">the gains against </w:t>
      </w:r>
      <w:r w:rsidR="00D62F71">
        <w:t>Turbo Code also decrease.</w:t>
      </w:r>
      <w:r>
        <w:t xml:space="preserve"> </w:t>
      </w:r>
    </w:p>
    <w:p w:rsidR="00B00932" w:rsidRDefault="00B00932">
      <w:pPr>
        <w:rPr>
          <w:lang w:val="en-US"/>
        </w:rPr>
      </w:pPr>
    </w:p>
    <w:p w:rsidR="00926B4B" w:rsidRDefault="007B4E54" w:rsidP="007B4E54">
      <w:pPr>
        <w:pStyle w:val="Heading2"/>
        <w:keepNext/>
        <w:widowControl/>
        <w:snapToGrid w:val="0"/>
        <w:spacing w:before="120"/>
        <w:rPr>
          <w:lang w:eastAsia="zh-CN"/>
        </w:rPr>
      </w:pPr>
      <w:r>
        <w:rPr>
          <w:lang w:eastAsia="zh-CN"/>
        </w:rPr>
        <w:t>Error Floor</w:t>
      </w:r>
    </w:p>
    <w:p w:rsidR="00D62F71" w:rsidRDefault="004178D5" w:rsidP="007B4E54">
      <w:pPr>
        <w:rPr>
          <w:lang w:eastAsia="zh-CN"/>
        </w:rPr>
      </w:pPr>
      <w:r>
        <w:rPr>
          <w:lang w:eastAsia="zh-CN"/>
        </w:rPr>
        <w:t>With the same simulation parameters</w:t>
      </w:r>
      <w:r w:rsidR="00D62F71">
        <w:rPr>
          <w:lang w:eastAsia="zh-CN"/>
        </w:rPr>
        <w:t xml:space="preserve"> given in the previous section</w:t>
      </w:r>
      <w:r>
        <w:rPr>
          <w:lang w:eastAsia="zh-CN"/>
        </w:rPr>
        <w:t xml:space="preserve">, we simulate the error floor </w:t>
      </w:r>
      <w:r w:rsidR="00D62F71">
        <w:rPr>
          <w:lang w:eastAsia="zh-CN"/>
        </w:rPr>
        <w:t>performance comparing Polar Code with Turbo Code.</w:t>
      </w:r>
    </w:p>
    <w:p w:rsidR="007B4E54" w:rsidRDefault="005A5C54" w:rsidP="00D62F71">
      <w:pPr>
        <w:jc w:val="center"/>
        <w:rPr>
          <w:lang w:eastAsia="zh-CN"/>
        </w:rPr>
      </w:pPr>
      <w:r>
        <w:rPr>
          <w:noProof/>
          <w:lang w:val="en-US"/>
        </w:rPr>
        <w:lastRenderedPageBreak/>
        <w:drawing>
          <wp:inline distT="0" distB="0" distL="0" distR="0">
            <wp:extent cx="4095000" cy="33348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cstate="print"/>
                    <a:stretch>
                      <a:fillRect/>
                    </a:stretch>
                  </pic:blipFill>
                  <pic:spPr>
                    <a:xfrm>
                      <a:off x="0" y="0"/>
                      <a:ext cx="4095000" cy="3334800"/>
                    </a:xfrm>
                    <a:prstGeom prst="rect">
                      <a:avLst/>
                    </a:prstGeom>
                  </pic:spPr>
                </pic:pic>
              </a:graphicData>
            </a:graphic>
          </wp:inline>
        </w:drawing>
      </w:r>
    </w:p>
    <w:p w:rsidR="00CB438B" w:rsidRDefault="00CB438B" w:rsidP="00CB438B">
      <w:pPr>
        <w:pStyle w:val="Caption"/>
        <w:jc w:val="center"/>
      </w:pPr>
      <w:r>
        <w:t xml:space="preserve">Figure </w:t>
      </w:r>
      <w:r w:rsidR="00F85DDA">
        <w:fldChar w:fldCharType="begin"/>
      </w:r>
      <w:r>
        <w:instrText xml:space="preserve"> SEQ Figure \* ARABIC </w:instrText>
      </w:r>
      <w:r w:rsidR="00F85DDA">
        <w:fldChar w:fldCharType="separate"/>
      </w:r>
      <w:r w:rsidR="00BA0E3A">
        <w:rPr>
          <w:noProof/>
        </w:rPr>
        <w:t>5</w:t>
      </w:r>
      <w:r w:rsidR="00F85DDA">
        <w:fldChar w:fldCharType="end"/>
      </w:r>
      <w:r>
        <w:t xml:space="preserve">  PDSCH N_prb = 6, I_msc = 28, List = 32, R = 0.889</w:t>
      </w:r>
      <w:r w:rsidR="00A9343E">
        <w:t xml:space="preserve"> (4416, 4968)</w:t>
      </w:r>
      <w:r>
        <w:t xml:space="preserve"> </w:t>
      </w:r>
    </w:p>
    <w:p w:rsidR="00642097" w:rsidRDefault="00642097"/>
    <w:p w:rsidR="00CB438B" w:rsidRDefault="003B1DBB" w:rsidP="007B4E54">
      <w:pPr>
        <w:rPr>
          <w:lang w:eastAsia="zh-CN"/>
        </w:rPr>
      </w:pPr>
      <w:r>
        <w:rPr>
          <w:lang w:eastAsia="zh-CN"/>
        </w:rPr>
        <w:t xml:space="preserve">From the </w:t>
      </w:r>
      <w:r w:rsidR="00D62F71">
        <w:rPr>
          <w:lang w:eastAsia="zh-CN"/>
        </w:rPr>
        <w:t xml:space="preserve">BLER performance </w:t>
      </w:r>
      <w:r>
        <w:rPr>
          <w:lang w:eastAsia="zh-CN"/>
        </w:rPr>
        <w:t>results above</w:t>
      </w:r>
      <w:r w:rsidR="00F57937">
        <w:rPr>
          <w:lang w:eastAsia="zh-CN"/>
        </w:rPr>
        <w:t>, T</w:t>
      </w:r>
      <w:r w:rsidR="00D62F71">
        <w:rPr>
          <w:lang w:eastAsia="zh-CN"/>
        </w:rPr>
        <w:t xml:space="preserve">urbo </w:t>
      </w:r>
      <w:r w:rsidR="00F57937">
        <w:rPr>
          <w:lang w:eastAsia="zh-CN"/>
        </w:rPr>
        <w:t>C</w:t>
      </w:r>
      <w:r w:rsidR="00D62F71">
        <w:rPr>
          <w:lang w:eastAsia="zh-CN"/>
        </w:rPr>
        <w:t xml:space="preserve">ode </w:t>
      </w:r>
      <w:r>
        <w:rPr>
          <w:lang w:eastAsia="zh-CN"/>
        </w:rPr>
        <w:t>shows</w:t>
      </w:r>
      <w:r w:rsidR="00F57937">
        <w:rPr>
          <w:lang w:eastAsia="zh-CN"/>
        </w:rPr>
        <w:t xml:space="preserve"> </w:t>
      </w:r>
      <w:r>
        <w:rPr>
          <w:lang w:eastAsia="zh-CN"/>
        </w:rPr>
        <w:t xml:space="preserve">an </w:t>
      </w:r>
      <w:r w:rsidR="00F57937">
        <w:rPr>
          <w:lang w:eastAsia="zh-CN"/>
        </w:rPr>
        <w:t xml:space="preserve">error floor </w:t>
      </w:r>
      <w:r>
        <w:rPr>
          <w:lang w:eastAsia="zh-CN"/>
        </w:rPr>
        <w:t xml:space="preserve">for </w:t>
      </w:r>
      <w:r w:rsidR="00F57937">
        <w:rPr>
          <w:lang w:eastAsia="zh-CN"/>
        </w:rPr>
        <w:t xml:space="preserve">BLER </w:t>
      </w:r>
      <w:r>
        <w:rPr>
          <w:lang w:eastAsia="zh-CN"/>
        </w:rPr>
        <w:t xml:space="preserve">lower than </w:t>
      </w:r>
      <w:r w:rsidR="00F57937">
        <w:rPr>
          <w:lang w:eastAsia="zh-CN"/>
        </w:rPr>
        <w:t>10^-4</w:t>
      </w:r>
      <w:r w:rsidR="000B4DC2">
        <w:rPr>
          <w:lang w:eastAsia="zh-CN"/>
        </w:rPr>
        <w:t xml:space="preserve"> (closer to 10^-5)</w:t>
      </w:r>
      <w:r w:rsidR="00F57937">
        <w:rPr>
          <w:lang w:eastAsia="zh-CN"/>
        </w:rPr>
        <w:t xml:space="preserve">. </w:t>
      </w:r>
      <w:r>
        <w:rPr>
          <w:lang w:eastAsia="zh-CN"/>
        </w:rPr>
        <w:t xml:space="preserve">No </w:t>
      </w:r>
      <w:r w:rsidR="00F57937">
        <w:rPr>
          <w:lang w:eastAsia="zh-CN"/>
        </w:rPr>
        <w:t xml:space="preserve">error floor </w:t>
      </w:r>
      <w:r>
        <w:rPr>
          <w:lang w:eastAsia="zh-CN"/>
        </w:rPr>
        <w:t xml:space="preserve">was observed for the polar scheme at </w:t>
      </w:r>
      <w:r w:rsidR="000B4DC2">
        <w:rPr>
          <w:lang w:eastAsia="zh-CN"/>
        </w:rPr>
        <w:t>this BLER level</w:t>
      </w:r>
      <w:r w:rsidR="00F57937">
        <w:rPr>
          <w:lang w:eastAsia="zh-CN"/>
        </w:rPr>
        <w:t xml:space="preserve">. </w:t>
      </w:r>
    </w:p>
    <w:p w:rsidR="00D62F71" w:rsidRDefault="00D62F71" w:rsidP="007B4E54">
      <w:pPr>
        <w:rPr>
          <w:lang w:eastAsia="zh-CN"/>
        </w:rPr>
      </w:pPr>
    </w:p>
    <w:p w:rsidR="00D62F71" w:rsidRPr="007B4E54" w:rsidRDefault="00D62F71" w:rsidP="007B4E54">
      <w:pPr>
        <w:rPr>
          <w:lang w:eastAsia="zh-CN"/>
        </w:rPr>
      </w:pPr>
    </w:p>
    <w:p w:rsidR="005857D1" w:rsidRDefault="005857D1" w:rsidP="005857D1">
      <w:pPr>
        <w:pStyle w:val="Heading2"/>
        <w:keepNext/>
        <w:widowControl/>
        <w:snapToGrid w:val="0"/>
        <w:spacing w:before="120"/>
        <w:rPr>
          <w:lang w:eastAsia="zh-CN"/>
        </w:rPr>
      </w:pPr>
      <w:bookmarkStart w:id="5" w:name="_Ref124589665"/>
      <w:bookmarkStart w:id="6" w:name="_Ref71620620"/>
      <w:bookmarkStart w:id="7" w:name="_Ref124671424"/>
      <w:r w:rsidRPr="00C55CCE">
        <w:rPr>
          <w:lang w:eastAsia="zh-CN"/>
        </w:rPr>
        <w:t>Complexity Analysis</w:t>
      </w:r>
    </w:p>
    <w:p w:rsidR="006A039F" w:rsidRDefault="00D62F71" w:rsidP="005857D1">
      <w:pPr>
        <w:rPr>
          <w:kern w:val="2"/>
          <w:lang w:eastAsia="zh-CN"/>
        </w:rPr>
      </w:pPr>
      <w:r>
        <w:rPr>
          <w:kern w:val="2"/>
          <w:lang w:eastAsia="zh-CN"/>
        </w:rPr>
        <w:t>As described in [1], P</w:t>
      </w:r>
      <w:r w:rsidR="005857D1">
        <w:rPr>
          <w:kern w:val="2"/>
          <w:lang w:eastAsia="zh-CN"/>
        </w:rPr>
        <w:t xml:space="preserve">olar </w:t>
      </w:r>
      <w:r w:rsidR="003B1DBB">
        <w:rPr>
          <w:kern w:val="2"/>
          <w:lang w:eastAsia="zh-CN"/>
        </w:rPr>
        <w:t>c</w:t>
      </w:r>
      <w:r w:rsidR="005857D1">
        <w:rPr>
          <w:kern w:val="2"/>
          <w:lang w:eastAsia="zh-CN"/>
        </w:rPr>
        <w:t>ode has two types of decoders: sequential SC</w:t>
      </w:r>
      <w:r w:rsidR="009A4A98">
        <w:rPr>
          <w:kern w:val="2"/>
          <w:lang w:eastAsia="zh-CN"/>
        </w:rPr>
        <w:t xml:space="preserve"> (Successive Cancellation)</w:t>
      </w:r>
      <w:r w:rsidR="005857D1">
        <w:rPr>
          <w:kern w:val="2"/>
          <w:lang w:eastAsia="zh-CN"/>
        </w:rPr>
        <w:t xml:space="preserve"> decoder and </w:t>
      </w:r>
      <w:r w:rsidR="007F5200">
        <w:rPr>
          <w:kern w:val="2"/>
          <w:lang w:eastAsia="zh-CN"/>
        </w:rPr>
        <w:t>SC</w:t>
      </w:r>
      <w:r w:rsidR="00841151">
        <w:rPr>
          <w:kern w:val="2"/>
          <w:lang w:eastAsia="zh-CN"/>
        </w:rPr>
        <w:t xml:space="preserve"> </w:t>
      </w:r>
      <w:r w:rsidR="005857D1">
        <w:rPr>
          <w:kern w:val="2"/>
          <w:lang w:eastAsia="zh-CN"/>
        </w:rPr>
        <w:t xml:space="preserve">List decoder. </w:t>
      </w:r>
      <w:r w:rsidR="00B805D5">
        <w:rPr>
          <w:kern w:val="2"/>
          <w:lang w:eastAsia="zh-CN"/>
        </w:rPr>
        <w:t xml:space="preserve">To decode a given code block and code rate, the </w:t>
      </w:r>
      <w:r>
        <w:rPr>
          <w:kern w:val="2"/>
          <w:lang w:eastAsia="zh-CN"/>
        </w:rPr>
        <w:t>SC l</w:t>
      </w:r>
      <w:r w:rsidR="00B805D5">
        <w:rPr>
          <w:kern w:val="2"/>
          <w:lang w:eastAsia="zh-CN"/>
        </w:rPr>
        <w:t xml:space="preserve">ist decoder outperform SC decoder. </w:t>
      </w:r>
      <w:r w:rsidR="005857D1">
        <w:rPr>
          <w:kern w:val="2"/>
          <w:lang w:eastAsia="zh-CN"/>
        </w:rPr>
        <w:t xml:space="preserve">The computation complexity of a SC decoder is </w:t>
      </w:r>
      <w:r w:rsidR="00C27FD5">
        <w:rPr>
          <w:kern w:val="2"/>
          <w:lang w:eastAsia="zh-CN"/>
        </w:rPr>
        <w:t>O(</w:t>
      </w:r>
      <w:r w:rsidR="005857D1">
        <w:rPr>
          <w:kern w:val="2"/>
          <w:lang w:eastAsia="zh-CN"/>
        </w:rPr>
        <w:t>N</w:t>
      </w:r>
      <w:r w:rsidR="005857D1">
        <w:rPr>
          <w:rFonts w:ascii="FrutigerNext LT Regular" w:hAnsi="FrutigerNext LT Regular"/>
          <w:kern w:val="2"/>
          <w:lang w:eastAsia="zh-CN"/>
        </w:rPr>
        <w:t>∙</w:t>
      </w:r>
      <w:r w:rsidR="005857D1">
        <w:rPr>
          <w:kern w:val="2"/>
          <w:lang w:eastAsia="zh-CN"/>
        </w:rPr>
        <w:t>log(N)</w:t>
      </w:r>
      <w:r w:rsidR="00C27FD5">
        <w:rPr>
          <w:kern w:val="2"/>
          <w:lang w:eastAsia="zh-CN"/>
        </w:rPr>
        <w:t>)</w:t>
      </w:r>
      <w:r w:rsidR="005857D1">
        <w:rPr>
          <w:kern w:val="2"/>
          <w:lang w:eastAsia="zh-CN"/>
        </w:rPr>
        <w:t xml:space="preserve">, where N is </w:t>
      </w:r>
      <w:r w:rsidR="003B1DBB">
        <w:rPr>
          <w:kern w:val="2"/>
          <w:lang w:eastAsia="zh-CN"/>
        </w:rPr>
        <w:t xml:space="preserve">the </w:t>
      </w:r>
      <w:r w:rsidR="005857D1">
        <w:rPr>
          <w:kern w:val="2"/>
          <w:lang w:eastAsia="zh-CN"/>
        </w:rPr>
        <w:t>size of the codeword (power of 2)</w:t>
      </w:r>
      <w:r w:rsidR="00755508">
        <w:rPr>
          <w:kern w:val="2"/>
          <w:lang w:eastAsia="zh-CN"/>
        </w:rPr>
        <w:t>, while</w:t>
      </w:r>
      <w:r w:rsidR="005857D1">
        <w:rPr>
          <w:kern w:val="2"/>
          <w:lang w:eastAsia="zh-CN"/>
        </w:rPr>
        <w:t xml:space="preserve"> a </w:t>
      </w:r>
      <w:r w:rsidR="007F5200">
        <w:rPr>
          <w:kern w:val="2"/>
          <w:lang w:eastAsia="zh-CN"/>
        </w:rPr>
        <w:t>SC</w:t>
      </w:r>
      <w:r w:rsidR="00841151">
        <w:rPr>
          <w:kern w:val="2"/>
          <w:lang w:eastAsia="zh-CN"/>
        </w:rPr>
        <w:t xml:space="preserve"> </w:t>
      </w:r>
      <w:r>
        <w:rPr>
          <w:kern w:val="2"/>
          <w:lang w:eastAsia="zh-CN"/>
        </w:rPr>
        <w:t>l</w:t>
      </w:r>
      <w:r w:rsidR="005857D1">
        <w:rPr>
          <w:kern w:val="2"/>
          <w:lang w:eastAsia="zh-CN"/>
        </w:rPr>
        <w:t xml:space="preserve">ist decoder </w:t>
      </w:r>
      <w:r w:rsidR="00755508">
        <w:rPr>
          <w:kern w:val="2"/>
          <w:lang w:eastAsia="zh-CN"/>
        </w:rPr>
        <w:t>has computational complexity of</w:t>
      </w:r>
      <w:r w:rsidR="005857D1">
        <w:rPr>
          <w:kern w:val="2"/>
          <w:lang w:eastAsia="zh-CN"/>
        </w:rPr>
        <w:t xml:space="preserve"> </w:t>
      </w:r>
      <w:r w:rsidR="00C27FD5">
        <w:rPr>
          <w:kern w:val="2"/>
          <w:lang w:eastAsia="zh-CN"/>
        </w:rPr>
        <w:t>O(</w:t>
      </w:r>
      <w:r w:rsidR="005857D1">
        <w:rPr>
          <w:kern w:val="2"/>
          <w:lang w:eastAsia="zh-CN"/>
        </w:rPr>
        <w:t>L</w:t>
      </w:r>
      <w:r w:rsidR="005857D1">
        <w:rPr>
          <w:rFonts w:ascii="FrutigerNext LT Regular" w:hAnsi="FrutigerNext LT Regular"/>
          <w:kern w:val="2"/>
          <w:lang w:eastAsia="zh-CN"/>
        </w:rPr>
        <w:t>∙</w:t>
      </w:r>
      <w:r w:rsidR="005857D1">
        <w:rPr>
          <w:kern w:val="2"/>
          <w:lang w:eastAsia="zh-CN"/>
        </w:rPr>
        <w:t>N</w:t>
      </w:r>
      <w:r w:rsidR="005857D1">
        <w:rPr>
          <w:rFonts w:ascii="FrutigerNext LT Regular" w:hAnsi="FrutigerNext LT Regular"/>
          <w:kern w:val="2"/>
          <w:lang w:eastAsia="zh-CN"/>
        </w:rPr>
        <w:t>∙</w:t>
      </w:r>
      <w:r w:rsidR="005857D1">
        <w:rPr>
          <w:kern w:val="2"/>
          <w:lang w:eastAsia="zh-CN"/>
        </w:rPr>
        <w:t>log(N)</w:t>
      </w:r>
      <w:r w:rsidR="00C27FD5">
        <w:rPr>
          <w:kern w:val="2"/>
          <w:lang w:eastAsia="zh-CN"/>
        </w:rPr>
        <w:t>)</w:t>
      </w:r>
      <w:r w:rsidR="005857D1">
        <w:rPr>
          <w:kern w:val="2"/>
          <w:lang w:eastAsia="zh-CN"/>
        </w:rPr>
        <w:t xml:space="preserve">, where N is </w:t>
      </w:r>
      <w:r w:rsidR="003B1DBB">
        <w:rPr>
          <w:kern w:val="2"/>
          <w:lang w:eastAsia="zh-CN"/>
        </w:rPr>
        <w:t xml:space="preserve">the </w:t>
      </w:r>
      <w:r w:rsidR="005857D1">
        <w:rPr>
          <w:kern w:val="2"/>
          <w:lang w:eastAsia="zh-CN"/>
        </w:rPr>
        <w:t xml:space="preserve">size of the codeword (power of 2) and L is </w:t>
      </w:r>
      <w:r w:rsidR="003B1DBB">
        <w:rPr>
          <w:kern w:val="2"/>
          <w:lang w:eastAsia="zh-CN"/>
        </w:rPr>
        <w:t xml:space="preserve">the </w:t>
      </w:r>
      <w:r w:rsidR="005857D1">
        <w:rPr>
          <w:kern w:val="2"/>
          <w:lang w:eastAsia="zh-CN"/>
        </w:rPr>
        <w:t xml:space="preserve">size of the list. </w:t>
      </w:r>
    </w:p>
    <w:p w:rsidR="00D62F71" w:rsidRDefault="00D62F71" w:rsidP="005857D1">
      <w:pPr>
        <w:rPr>
          <w:kern w:val="2"/>
          <w:lang w:eastAsia="zh-CN"/>
        </w:rPr>
      </w:pPr>
    </w:p>
    <w:p w:rsidR="00D73599" w:rsidRPr="00D73599" w:rsidRDefault="00D73599" w:rsidP="00D73599">
      <w:pPr>
        <w:pStyle w:val="Caption"/>
        <w:jc w:val="center"/>
        <w:rPr>
          <w:lang w:eastAsia="zh-CN"/>
        </w:rPr>
      </w:pPr>
      <w:r>
        <w:t xml:space="preserve">Table </w:t>
      </w:r>
      <w:r w:rsidR="00F85DDA">
        <w:fldChar w:fldCharType="begin"/>
      </w:r>
      <w:r>
        <w:instrText xml:space="preserve"> SEQ Table \* ARABIC </w:instrText>
      </w:r>
      <w:r w:rsidR="00F85DDA">
        <w:fldChar w:fldCharType="separate"/>
      </w:r>
      <w:r>
        <w:rPr>
          <w:noProof/>
        </w:rPr>
        <w:t>2</w:t>
      </w:r>
      <w:r w:rsidR="00F85DDA">
        <w:fldChar w:fldCharType="end"/>
      </w:r>
      <w:r w:rsidRPr="00DD0F18">
        <w:rPr>
          <w:lang w:eastAsia="zh-CN"/>
        </w:rPr>
        <w:t xml:space="preserve"> </w:t>
      </w:r>
      <w:r>
        <w:rPr>
          <w:lang w:eastAsia="zh-CN"/>
        </w:rPr>
        <w:t>Computation Complexity</w:t>
      </w:r>
      <w:r w:rsidR="00697184">
        <w:rPr>
          <w:lang w:eastAsia="zh-CN"/>
        </w:rPr>
        <w:t xml:space="preserve"> of SCL decoder</w:t>
      </w:r>
    </w:p>
    <w:tbl>
      <w:tblPr>
        <w:tblW w:w="6472" w:type="dxa"/>
        <w:jc w:val="center"/>
        <w:tblCellMar>
          <w:left w:w="0" w:type="dxa"/>
          <w:right w:w="0" w:type="dxa"/>
        </w:tblCellMar>
        <w:tblLook w:val="04A0"/>
      </w:tblPr>
      <w:tblGrid>
        <w:gridCol w:w="3232"/>
        <w:gridCol w:w="2070"/>
        <w:gridCol w:w="1170"/>
      </w:tblGrid>
      <w:tr w:rsidR="006A039F" w:rsidRPr="00DD2960" w:rsidTr="00D73599">
        <w:trPr>
          <w:trHeight w:val="461"/>
          <w:jc w:val="center"/>
        </w:trPr>
        <w:tc>
          <w:tcPr>
            <w:tcW w:w="6472" w:type="dxa"/>
            <w:gridSpan w:val="3"/>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b/>
                <w:bCs/>
                <w:kern w:val="2"/>
                <w:sz w:val="20"/>
                <w:szCs w:val="20"/>
                <w:lang w:val="en-US" w:eastAsia="zh-CN"/>
              </w:rPr>
              <w:t>Computation Complexity  of SCL decoder</w:t>
            </w:r>
          </w:p>
        </w:tc>
      </w:tr>
      <w:tr w:rsidR="006A039F" w:rsidRPr="00DD2960" w:rsidTr="00D73599">
        <w:trPr>
          <w:trHeight w:val="326"/>
          <w:jc w:val="center"/>
        </w:trPr>
        <w:tc>
          <w:tcPr>
            <w:tcW w:w="3232"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b/>
                <w:bCs/>
                <w:kern w:val="2"/>
                <w:sz w:val="20"/>
                <w:szCs w:val="20"/>
                <w:lang w:val="en-US" w:eastAsia="zh-CN"/>
              </w:rPr>
              <w:t xml:space="preserve">Polar-decoding total complexity </w:t>
            </w:r>
          </w:p>
        </w:tc>
        <w:tc>
          <w:tcPr>
            <w:tcW w:w="2070"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bCs/>
                <w:kern w:val="2"/>
                <w:sz w:val="20"/>
                <w:szCs w:val="20"/>
                <w:lang w:val="en-US" w:eastAsia="zh-CN"/>
              </w:rPr>
              <w:t xml:space="preserve">LNlogN+KLlog2L </w:t>
            </w:r>
          </w:p>
        </w:tc>
        <w:tc>
          <w:tcPr>
            <w:tcW w:w="1170"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0" w:type="dxa"/>
              <w:right w:w="14" w:type="dxa"/>
            </w:tcMar>
            <w:vAlign w:val="center"/>
            <w:hideMark/>
          </w:tcPr>
          <w:p w:rsidR="006C641E" w:rsidRDefault="006C784E">
            <w:pPr>
              <w:ind w:left="432"/>
              <w:outlineLvl w:val="0"/>
              <w:rPr>
                <w:kern w:val="2"/>
                <w:sz w:val="20"/>
                <w:szCs w:val="20"/>
                <w:lang w:val="en-US" w:eastAsia="zh-CN"/>
              </w:rPr>
            </w:pPr>
            <w:r w:rsidRPr="006C784E">
              <w:rPr>
                <w:rFonts w:hint="eastAsia"/>
                <w:kern w:val="2"/>
                <w:sz w:val="20"/>
                <w:szCs w:val="20"/>
                <w:lang w:val="en-US" w:eastAsia="zh-CN"/>
              </w:rPr>
              <w:t xml:space="preserve">　</w:t>
            </w:r>
            <w:r w:rsidRPr="006C784E">
              <w:rPr>
                <w:kern w:val="2"/>
                <w:sz w:val="20"/>
                <w:szCs w:val="20"/>
                <w:lang w:val="en-US" w:eastAsia="zh-CN"/>
              </w:rPr>
              <w:t xml:space="preserve"> </w:t>
            </w:r>
          </w:p>
        </w:tc>
      </w:tr>
      <w:tr w:rsidR="006A039F" w:rsidRPr="00DD2960" w:rsidTr="00D73599">
        <w:trPr>
          <w:trHeight w:val="416"/>
          <w:jc w:val="center"/>
        </w:trPr>
        <w:tc>
          <w:tcPr>
            <w:tcW w:w="3232"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b/>
                <w:bCs/>
                <w:kern w:val="2"/>
                <w:sz w:val="20"/>
                <w:szCs w:val="20"/>
                <w:lang w:val="en-US" w:eastAsia="zh-CN"/>
              </w:rPr>
              <w:t xml:space="preserve">Path selection </w:t>
            </w:r>
          </w:p>
        </w:tc>
        <w:tc>
          <w:tcPr>
            <w:tcW w:w="20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kern w:val="2"/>
                <w:sz w:val="20"/>
                <w:szCs w:val="20"/>
                <w:lang w:val="en-US" w:eastAsia="zh-CN"/>
              </w:rPr>
              <w:t>0.5K</w:t>
            </w:r>
            <w:r w:rsidR="00697184">
              <w:rPr>
                <w:rFonts w:ascii="FrutigerNext LT Regular" w:hAnsi="FrutigerNext LT Regular"/>
                <w:kern w:val="2"/>
                <w:sz w:val="20"/>
                <w:szCs w:val="20"/>
                <w:lang w:val="en-US" w:eastAsia="zh-CN"/>
              </w:rPr>
              <w:t>∙</w:t>
            </w:r>
            <w:r w:rsidRPr="006C784E">
              <w:rPr>
                <w:kern w:val="2"/>
                <w:sz w:val="20"/>
                <w:szCs w:val="20"/>
                <w:lang w:val="en-US" w:eastAsia="zh-CN"/>
              </w:rPr>
              <w:t>2L</w:t>
            </w:r>
            <w:r w:rsidR="00697184">
              <w:rPr>
                <w:rFonts w:ascii="FrutigerNext LT Regular" w:hAnsi="FrutigerNext LT Regular"/>
                <w:kern w:val="2"/>
                <w:sz w:val="20"/>
                <w:szCs w:val="20"/>
                <w:lang w:val="en-US" w:eastAsia="zh-CN"/>
              </w:rPr>
              <w:t>∙</w:t>
            </w:r>
            <w:r w:rsidRPr="006C784E">
              <w:rPr>
                <w:kern w:val="2"/>
                <w:sz w:val="20"/>
                <w:szCs w:val="20"/>
                <w:lang w:val="en-US" w:eastAsia="zh-CN"/>
              </w:rPr>
              <w:t xml:space="preserve">log2L </w:t>
            </w:r>
          </w:p>
        </w:tc>
        <w:tc>
          <w:tcPr>
            <w:tcW w:w="11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kern w:val="2"/>
                <w:sz w:val="20"/>
                <w:szCs w:val="20"/>
                <w:lang w:val="en-US" w:eastAsia="zh-CN"/>
              </w:rPr>
              <w:t xml:space="preserve">Compare </w:t>
            </w:r>
          </w:p>
        </w:tc>
      </w:tr>
      <w:tr w:rsidR="006A039F" w:rsidRPr="00DD2960" w:rsidTr="00D73599">
        <w:trPr>
          <w:trHeight w:val="326"/>
          <w:jc w:val="center"/>
        </w:trPr>
        <w:tc>
          <w:tcPr>
            <w:tcW w:w="3232"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641E" w:rsidRDefault="006C784E">
            <w:pPr>
              <w:outlineLvl w:val="0"/>
              <w:rPr>
                <w:kern w:val="2"/>
                <w:sz w:val="20"/>
                <w:szCs w:val="20"/>
                <w:lang w:val="en-US" w:eastAsia="zh-CN"/>
              </w:rPr>
            </w:pPr>
            <w:r w:rsidRPr="006C784E">
              <w:rPr>
                <w:b/>
                <w:bCs/>
                <w:kern w:val="2"/>
                <w:sz w:val="20"/>
                <w:szCs w:val="20"/>
                <w:lang w:val="en-US" w:eastAsia="zh-CN"/>
              </w:rPr>
              <w:t xml:space="preserve">F function </w:t>
            </w:r>
          </w:p>
        </w:tc>
        <w:tc>
          <w:tcPr>
            <w:tcW w:w="20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784E" w:rsidRPr="006C784E" w:rsidRDefault="006C784E" w:rsidP="006C784E">
            <w:pPr>
              <w:spacing w:line="180" w:lineRule="atLeast"/>
              <w:outlineLvl w:val="1"/>
              <w:rPr>
                <w:kern w:val="2"/>
                <w:sz w:val="20"/>
                <w:szCs w:val="20"/>
                <w:lang w:val="en-US" w:eastAsia="zh-CN"/>
              </w:rPr>
            </w:pPr>
            <w:r w:rsidRPr="006C784E">
              <w:rPr>
                <w:kern w:val="2"/>
                <w:sz w:val="20"/>
                <w:szCs w:val="20"/>
                <w:lang w:val="en-US" w:eastAsia="zh-CN"/>
              </w:rPr>
              <w:t>0.5L</w:t>
            </w:r>
            <w:r w:rsidR="00697184">
              <w:rPr>
                <w:rFonts w:ascii="FrutigerNext LT Regular" w:hAnsi="FrutigerNext LT Regular"/>
                <w:kern w:val="2"/>
                <w:sz w:val="20"/>
                <w:szCs w:val="20"/>
                <w:lang w:val="en-US" w:eastAsia="zh-CN"/>
              </w:rPr>
              <w:t>∙</w:t>
            </w:r>
            <w:r w:rsidRPr="006C784E">
              <w:rPr>
                <w:kern w:val="2"/>
                <w:sz w:val="20"/>
                <w:szCs w:val="20"/>
                <w:lang w:val="en-US" w:eastAsia="zh-CN"/>
              </w:rPr>
              <w:t>N</w:t>
            </w:r>
            <w:r w:rsidR="00697184">
              <w:rPr>
                <w:rFonts w:ascii="FrutigerNext LT Regular" w:hAnsi="FrutigerNext LT Regular"/>
                <w:kern w:val="2"/>
                <w:sz w:val="20"/>
                <w:szCs w:val="20"/>
                <w:lang w:val="en-US" w:eastAsia="zh-CN"/>
              </w:rPr>
              <w:t>∙</w:t>
            </w:r>
            <w:r w:rsidRPr="006C784E">
              <w:rPr>
                <w:kern w:val="2"/>
                <w:sz w:val="20"/>
                <w:szCs w:val="20"/>
                <w:lang w:val="en-US" w:eastAsia="zh-CN"/>
              </w:rPr>
              <w:t xml:space="preserve">logN </w:t>
            </w:r>
          </w:p>
        </w:tc>
        <w:tc>
          <w:tcPr>
            <w:tcW w:w="11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784E" w:rsidRPr="006C784E" w:rsidRDefault="006C784E" w:rsidP="006C784E">
            <w:pPr>
              <w:spacing w:line="180" w:lineRule="atLeast"/>
              <w:outlineLvl w:val="1"/>
              <w:rPr>
                <w:kern w:val="2"/>
                <w:sz w:val="20"/>
                <w:szCs w:val="20"/>
                <w:lang w:val="en-US" w:eastAsia="zh-CN"/>
              </w:rPr>
            </w:pPr>
            <w:r w:rsidRPr="006C784E">
              <w:rPr>
                <w:kern w:val="2"/>
                <w:sz w:val="20"/>
                <w:szCs w:val="20"/>
                <w:lang w:val="en-US" w:eastAsia="zh-CN"/>
              </w:rPr>
              <w:t xml:space="preserve">Compare </w:t>
            </w:r>
          </w:p>
        </w:tc>
      </w:tr>
      <w:tr w:rsidR="006A039F" w:rsidRPr="00DD2960" w:rsidTr="00D73599">
        <w:trPr>
          <w:trHeight w:val="371"/>
          <w:jc w:val="center"/>
        </w:trPr>
        <w:tc>
          <w:tcPr>
            <w:tcW w:w="3232"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784E" w:rsidRPr="006C784E" w:rsidRDefault="006C784E" w:rsidP="006C784E">
            <w:pPr>
              <w:spacing w:line="180" w:lineRule="atLeast"/>
              <w:outlineLvl w:val="1"/>
              <w:rPr>
                <w:kern w:val="2"/>
                <w:sz w:val="20"/>
                <w:szCs w:val="20"/>
                <w:lang w:val="en-US" w:eastAsia="zh-CN"/>
              </w:rPr>
            </w:pPr>
            <w:r w:rsidRPr="006C784E">
              <w:rPr>
                <w:b/>
                <w:bCs/>
                <w:kern w:val="2"/>
                <w:sz w:val="20"/>
                <w:szCs w:val="20"/>
                <w:lang w:val="en-US" w:eastAsia="zh-CN"/>
              </w:rPr>
              <w:t xml:space="preserve">G function </w:t>
            </w:r>
          </w:p>
        </w:tc>
        <w:tc>
          <w:tcPr>
            <w:tcW w:w="20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784E" w:rsidRPr="006C784E" w:rsidRDefault="006C784E" w:rsidP="006C784E">
            <w:pPr>
              <w:spacing w:line="180" w:lineRule="atLeast"/>
              <w:outlineLvl w:val="1"/>
              <w:rPr>
                <w:kern w:val="2"/>
                <w:sz w:val="20"/>
                <w:szCs w:val="20"/>
                <w:lang w:val="en-US" w:eastAsia="zh-CN"/>
              </w:rPr>
            </w:pPr>
            <w:r w:rsidRPr="006C784E">
              <w:rPr>
                <w:kern w:val="2"/>
                <w:sz w:val="20"/>
                <w:szCs w:val="20"/>
                <w:lang w:val="en-US" w:eastAsia="zh-CN"/>
              </w:rPr>
              <w:t>0.5L</w:t>
            </w:r>
            <w:r w:rsidR="00697184">
              <w:rPr>
                <w:rFonts w:ascii="FrutigerNext LT Regular" w:hAnsi="FrutigerNext LT Regular"/>
                <w:kern w:val="2"/>
                <w:sz w:val="20"/>
                <w:szCs w:val="20"/>
                <w:lang w:val="en-US" w:eastAsia="zh-CN"/>
              </w:rPr>
              <w:t>∙</w:t>
            </w:r>
            <w:r w:rsidRPr="006C784E">
              <w:rPr>
                <w:kern w:val="2"/>
                <w:sz w:val="20"/>
                <w:szCs w:val="20"/>
                <w:lang w:val="en-US" w:eastAsia="zh-CN"/>
              </w:rPr>
              <w:t>N</w:t>
            </w:r>
            <w:r w:rsidR="00697184">
              <w:rPr>
                <w:rFonts w:ascii="FrutigerNext LT Regular" w:hAnsi="FrutigerNext LT Regular"/>
                <w:kern w:val="2"/>
                <w:sz w:val="20"/>
                <w:szCs w:val="20"/>
                <w:lang w:val="en-US" w:eastAsia="zh-CN"/>
              </w:rPr>
              <w:t>∙</w:t>
            </w:r>
            <w:r w:rsidRPr="006C784E">
              <w:rPr>
                <w:kern w:val="2"/>
                <w:sz w:val="20"/>
                <w:szCs w:val="20"/>
                <w:lang w:val="en-US" w:eastAsia="zh-CN"/>
              </w:rPr>
              <w:t xml:space="preserve">logN </w:t>
            </w:r>
          </w:p>
        </w:tc>
        <w:tc>
          <w:tcPr>
            <w:tcW w:w="1170" w:type="dxa"/>
            <w:tcBorders>
              <w:top w:val="single" w:sz="8" w:space="0" w:color="000000"/>
              <w:left w:val="single" w:sz="8" w:space="0" w:color="000000"/>
              <w:bottom w:val="single" w:sz="8" w:space="0" w:color="000000"/>
              <w:right w:val="single" w:sz="8" w:space="0" w:color="000000"/>
            </w:tcBorders>
            <w:shd w:val="clear" w:color="auto" w:fill="FFF6EA"/>
            <w:tcMar>
              <w:top w:w="14" w:type="dxa"/>
              <w:left w:w="14" w:type="dxa"/>
              <w:bottom w:w="0" w:type="dxa"/>
              <w:right w:w="14" w:type="dxa"/>
            </w:tcMar>
            <w:vAlign w:val="center"/>
            <w:hideMark/>
          </w:tcPr>
          <w:p w:rsidR="006C784E" w:rsidRPr="006C784E" w:rsidRDefault="006C784E" w:rsidP="006C784E">
            <w:pPr>
              <w:spacing w:line="180" w:lineRule="atLeast"/>
              <w:outlineLvl w:val="1"/>
              <w:rPr>
                <w:kern w:val="2"/>
                <w:sz w:val="20"/>
                <w:szCs w:val="20"/>
                <w:lang w:val="en-US" w:eastAsia="zh-CN"/>
              </w:rPr>
            </w:pPr>
            <w:r w:rsidRPr="006C784E">
              <w:rPr>
                <w:kern w:val="2"/>
                <w:sz w:val="20"/>
                <w:szCs w:val="20"/>
                <w:lang w:val="en-US" w:eastAsia="zh-CN"/>
              </w:rPr>
              <w:t xml:space="preserve">Add </w:t>
            </w:r>
          </w:p>
        </w:tc>
      </w:tr>
    </w:tbl>
    <w:p w:rsidR="00D73599" w:rsidRDefault="00D73599" w:rsidP="005857D1">
      <w:pPr>
        <w:rPr>
          <w:kern w:val="2"/>
          <w:lang w:eastAsia="zh-CN"/>
        </w:rPr>
      </w:pPr>
    </w:p>
    <w:p w:rsidR="00DA6F59" w:rsidRDefault="00917F89" w:rsidP="00DA6F59">
      <w:pPr>
        <w:rPr>
          <w:kern w:val="2"/>
          <w:lang w:eastAsia="zh-CN"/>
        </w:rPr>
      </w:pPr>
      <w:r>
        <w:rPr>
          <w:kern w:val="2"/>
          <w:lang w:eastAsia="zh-CN"/>
        </w:rPr>
        <w:t>K is the number of information bits.</w:t>
      </w:r>
      <w:r w:rsidR="00602B2C">
        <w:rPr>
          <w:kern w:val="2"/>
          <w:lang w:eastAsia="zh-CN"/>
        </w:rPr>
        <w:t xml:space="preserve"> </w:t>
      </w:r>
      <w:r w:rsidR="00DA6F59">
        <w:rPr>
          <w:kern w:val="2"/>
          <w:lang w:eastAsia="zh-CN"/>
        </w:rPr>
        <w:t>As an example, if we assume 6 operations per state computation in Turbo decoder, the computation complexity of Turbo decoder can be approximated to be 6 ×2</w:t>
      </w:r>
      <w:r w:rsidR="00DA6F59" w:rsidRPr="00A567A0">
        <w:rPr>
          <w:kern w:val="2"/>
          <w:vertAlign w:val="superscript"/>
          <w:lang w:eastAsia="zh-CN"/>
        </w:rPr>
        <w:t>m</w:t>
      </w:r>
      <w:r w:rsidR="00DA6F59">
        <w:rPr>
          <w:kern w:val="2"/>
          <w:lang w:eastAsia="zh-CN"/>
        </w:rPr>
        <w:t>×K×I, where m is the memory length of component (3 for Turbo Code) and I is the number of iterations</w:t>
      </w:r>
      <w:r w:rsidR="00DA6F59" w:rsidRPr="006C784E">
        <w:rPr>
          <w:kern w:val="2"/>
          <w:lang w:eastAsia="zh-CN"/>
        </w:rPr>
        <w:t>.</w:t>
      </w:r>
      <w:r w:rsidR="00DA6F59">
        <w:rPr>
          <w:kern w:val="2"/>
          <w:lang w:eastAsia="zh-CN"/>
        </w:rPr>
        <w:t xml:space="preserve"> With N=2048, K=1024, L=32, SC list decoder has slightly lower computational complexity than 8-iteration Turbo decoder. </w:t>
      </w:r>
    </w:p>
    <w:p w:rsidR="00AD3EF0" w:rsidRDefault="00D62F71" w:rsidP="005857D1">
      <w:pPr>
        <w:rPr>
          <w:kern w:val="2"/>
          <w:lang w:eastAsia="zh-CN"/>
        </w:rPr>
      </w:pPr>
      <w:r>
        <w:rPr>
          <w:kern w:val="2"/>
          <w:lang w:eastAsia="zh-CN"/>
        </w:rPr>
        <w:lastRenderedPageBreak/>
        <w:t xml:space="preserve">It should be noted as well that </w:t>
      </w:r>
      <w:r w:rsidR="00B805D5">
        <w:rPr>
          <w:kern w:val="2"/>
          <w:lang w:eastAsia="zh-CN"/>
        </w:rPr>
        <w:t>t</w:t>
      </w:r>
      <w:r w:rsidR="00755508">
        <w:rPr>
          <w:kern w:val="2"/>
          <w:lang w:eastAsia="zh-CN"/>
        </w:rPr>
        <w:t xml:space="preserve">he BLER performance of a list decoder </w:t>
      </w:r>
      <w:r w:rsidR="00B805D5">
        <w:rPr>
          <w:kern w:val="2"/>
          <w:lang w:eastAsia="zh-CN"/>
        </w:rPr>
        <w:t>improve</w:t>
      </w:r>
      <w:r>
        <w:rPr>
          <w:kern w:val="2"/>
          <w:lang w:eastAsia="zh-CN"/>
        </w:rPr>
        <w:t xml:space="preserve">s as the list size </w:t>
      </w:r>
      <w:r w:rsidR="00B805D5">
        <w:rPr>
          <w:kern w:val="2"/>
          <w:lang w:eastAsia="zh-CN"/>
        </w:rPr>
        <w:t>increase</w:t>
      </w:r>
      <w:r>
        <w:rPr>
          <w:kern w:val="2"/>
          <w:lang w:eastAsia="zh-CN"/>
        </w:rPr>
        <w:t xml:space="preserve">s. </w:t>
      </w:r>
    </w:p>
    <w:p w:rsidR="009A4A98" w:rsidRDefault="009A4A98" w:rsidP="005857D1">
      <w:pPr>
        <w:rPr>
          <w:kern w:val="2"/>
          <w:lang w:eastAsia="zh-CN"/>
        </w:rPr>
      </w:pPr>
    </w:p>
    <w:p w:rsidR="00642097" w:rsidRDefault="00AA10A1">
      <w:pPr>
        <w:pStyle w:val="Heading1"/>
        <w:rPr>
          <w:lang w:eastAsia="zh-CN"/>
        </w:rPr>
      </w:pPr>
      <w:r w:rsidRPr="005C3AB3">
        <w:rPr>
          <w:rFonts w:hint="eastAsia"/>
          <w:color w:val="000000"/>
        </w:rPr>
        <w:t>Conclusion</w:t>
      </w:r>
    </w:p>
    <w:p w:rsidR="00DA6F59" w:rsidRDefault="00DA6F59" w:rsidP="004D28BA">
      <w:pPr>
        <w:rPr>
          <w:lang w:eastAsia="zh-CN"/>
        </w:rPr>
      </w:pPr>
      <w:r>
        <w:rPr>
          <w:lang w:eastAsia="zh-CN"/>
        </w:rPr>
        <w:t xml:space="preserve">In this contribution, we have presented some preliminary evaluations and analysis to show the promising benefits of Polar code for the new radio and its suitability and potential towards meeting the requirements needed to support the diverse and new services of 5G.   </w:t>
      </w:r>
    </w:p>
    <w:p w:rsidR="00DA6F59" w:rsidRDefault="00DA6F59" w:rsidP="004D28BA">
      <w:pPr>
        <w:rPr>
          <w:lang w:eastAsia="zh-CN"/>
        </w:rPr>
      </w:pPr>
      <w:r>
        <w:rPr>
          <w:lang w:eastAsia="zh-CN"/>
        </w:rPr>
        <w:t xml:space="preserve"> </w:t>
      </w:r>
    </w:p>
    <w:p w:rsidR="00075CFD" w:rsidRDefault="00075CFD" w:rsidP="004D28BA">
      <w:pPr>
        <w:rPr>
          <w:lang w:eastAsia="zh-CN"/>
        </w:rPr>
      </w:pPr>
    </w:p>
    <w:p w:rsidR="00AA10A1" w:rsidRPr="00EE5B3E" w:rsidRDefault="00AA10A1" w:rsidP="00AA10A1">
      <w:pPr>
        <w:pStyle w:val="Heading1"/>
        <w:numPr>
          <w:ilvl w:val="0"/>
          <w:numId w:val="0"/>
        </w:numPr>
        <w:spacing w:before="240"/>
        <w:rPr>
          <w:color w:val="000000"/>
          <w:lang w:eastAsia="zh-CN"/>
        </w:rPr>
      </w:pPr>
      <w:r w:rsidRPr="00EE5B3E">
        <w:rPr>
          <w:color w:val="000000"/>
        </w:rPr>
        <w:t>References</w:t>
      </w:r>
    </w:p>
    <w:p w:rsidR="005857D1" w:rsidRPr="00DA6F59" w:rsidRDefault="006F6EAA" w:rsidP="005857D1">
      <w:pPr>
        <w:pStyle w:val="References"/>
        <w:snapToGrid w:val="0"/>
        <w:spacing w:after="60"/>
        <w:jc w:val="left"/>
        <w:rPr>
          <w:color w:val="000000"/>
          <w:sz w:val="22"/>
          <w:szCs w:val="22"/>
          <w:lang w:eastAsia="zh-CN"/>
        </w:rPr>
      </w:pPr>
      <w:bookmarkStart w:id="8" w:name="_Ref367787843"/>
      <w:bookmarkStart w:id="9" w:name="_Ref383190669"/>
      <w:bookmarkEnd w:id="5"/>
      <w:bookmarkEnd w:id="6"/>
      <w:bookmarkEnd w:id="7"/>
      <w:r w:rsidRPr="006F6EAA">
        <w:rPr>
          <w:color w:val="000000"/>
          <w:sz w:val="22"/>
          <w:szCs w:val="22"/>
          <w:lang w:eastAsia="zh-CN"/>
        </w:rPr>
        <w:t>R1-162161 “Overview of Polar Code,” RAN1#84bis, Huawei, HiSilicon.</w:t>
      </w:r>
    </w:p>
    <w:p w:rsidR="005857D1" w:rsidRPr="00DA6F59" w:rsidRDefault="006F6EAA" w:rsidP="005857D1">
      <w:pPr>
        <w:pStyle w:val="References"/>
        <w:snapToGrid w:val="0"/>
        <w:spacing w:after="60"/>
        <w:jc w:val="left"/>
        <w:rPr>
          <w:color w:val="000000"/>
          <w:sz w:val="22"/>
          <w:szCs w:val="22"/>
          <w:lang w:eastAsia="zh-CN"/>
        </w:rPr>
      </w:pPr>
      <w:r w:rsidRPr="006F6EAA">
        <w:rPr>
          <w:color w:val="000000"/>
          <w:sz w:val="22"/>
          <w:szCs w:val="22"/>
          <w:lang w:eastAsia="zh-CN"/>
        </w:rPr>
        <w:t>R1-162160 “Motivation of 5G New FEC,”</w:t>
      </w:r>
      <w:r w:rsidRPr="006F6EAA">
        <w:rPr>
          <w:color w:val="000000"/>
          <w:sz w:val="22"/>
          <w:szCs w:val="22"/>
          <w:lang w:eastAsia="zh-CN"/>
        </w:rPr>
        <w:tab/>
        <w:t>RAN1#84bis, Huawei, HiSilicon.</w:t>
      </w:r>
    </w:p>
    <w:p w:rsidR="00787509" w:rsidRDefault="006F6EAA" w:rsidP="006C784E">
      <w:pPr>
        <w:pStyle w:val="References"/>
        <w:snapToGrid w:val="0"/>
        <w:spacing w:after="60"/>
        <w:jc w:val="left"/>
        <w:rPr>
          <w:color w:val="000000"/>
          <w:sz w:val="22"/>
          <w:szCs w:val="22"/>
          <w:lang w:eastAsia="zh-CN"/>
        </w:rPr>
      </w:pPr>
      <w:r w:rsidRPr="00787509">
        <w:rPr>
          <w:color w:val="000000"/>
          <w:sz w:val="22"/>
          <w:szCs w:val="22"/>
          <w:lang w:eastAsia="zh-CN"/>
        </w:rPr>
        <w:t xml:space="preserve">T. Blankenship and B. Classon, “Fixed-point performance of low-complexity turbo decoding algorithms” in </w:t>
      </w:r>
      <w:r w:rsidRPr="00787509">
        <w:rPr>
          <w:i/>
          <w:color w:val="000000"/>
          <w:sz w:val="22"/>
          <w:szCs w:val="22"/>
          <w:lang w:eastAsia="zh-CN"/>
        </w:rPr>
        <w:t>Proc. Vehicular Technology Conf</w:t>
      </w:r>
      <w:proofErr w:type="gramStart"/>
      <w:r w:rsidRPr="00787509">
        <w:rPr>
          <w:i/>
          <w:color w:val="000000"/>
          <w:sz w:val="22"/>
          <w:szCs w:val="22"/>
          <w:lang w:eastAsia="zh-CN"/>
        </w:rPr>
        <w:t>,,</w:t>
      </w:r>
      <w:proofErr w:type="gramEnd"/>
      <w:r w:rsidRPr="00787509">
        <w:rPr>
          <w:i/>
          <w:color w:val="000000"/>
          <w:sz w:val="22"/>
          <w:szCs w:val="22"/>
          <w:lang w:eastAsia="zh-CN"/>
        </w:rPr>
        <w:t xml:space="preserve"> Spring , </w:t>
      </w:r>
      <w:r w:rsidRPr="00787509">
        <w:rPr>
          <w:color w:val="000000"/>
          <w:sz w:val="22"/>
          <w:szCs w:val="22"/>
          <w:lang w:eastAsia="zh-CN"/>
        </w:rPr>
        <w:t>2001</w:t>
      </w:r>
      <w:r w:rsidRPr="00787509">
        <w:rPr>
          <w:i/>
          <w:color w:val="000000"/>
          <w:sz w:val="22"/>
          <w:szCs w:val="22"/>
          <w:lang w:eastAsia="zh-CN"/>
        </w:rPr>
        <w:t xml:space="preserve">, </w:t>
      </w:r>
      <w:r w:rsidRPr="00787509">
        <w:rPr>
          <w:color w:val="000000"/>
          <w:sz w:val="22"/>
          <w:szCs w:val="22"/>
          <w:lang w:eastAsia="zh-CN"/>
        </w:rPr>
        <w:t>pp. 1483 – 1487.</w:t>
      </w:r>
    </w:p>
    <w:bookmarkEnd w:id="8"/>
    <w:bookmarkEnd w:id="9"/>
    <w:p w:rsidR="005A5C54" w:rsidRDefault="005A5C54">
      <w:pPr>
        <w:spacing w:before="240"/>
        <w:outlineLvl w:val="0"/>
        <w:rPr>
          <w:b/>
          <w:sz w:val="20"/>
          <w:szCs w:val="20"/>
          <w:lang w:val="en-US" w:eastAsia="zh-CN"/>
        </w:rPr>
      </w:pPr>
    </w:p>
    <w:sectPr w:rsidR="005A5C5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B5B" w:rsidRDefault="009C5B5B">
      <w:r>
        <w:separator/>
      </w:r>
    </w:p>
  </w:endnote>
  <w:endnote w:type="continuationSeparator" w:id="0">
    <w:p w:rsidR="009C5B5B" w:rsidRDefault="009C5B5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FrutigerNext LT Regular">
    <w:altName w:val="Corbel"/>
    <w:panose1 w:val="020B0503040504020204"/>
    <w:charset w:val="00"/>
    <w:family w:val="swiss"/>
    <w:pitch w:val="variable"/>
    <w:sig w:usb0="A00000AF" w:usb1="4000204A"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B5B" w:rsidRDefault="009C5B5B">
      <w:r>
        <w:separator/>
      </w:r>
    </w:p>
  </w:footnote>
  <w:footnote w:type="continuationSeparator" w:id="0">
    <w:p w:rsidR="009C5B5B" w:rsidRDefault="009C5B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773FB3"/>
    <w:multiLevelType w:val="hybridMultilevel"/>
    <w:tmpl w:val="148C979A"/>
    <w:lvl w:ilvl="0" w:tplc="E7ECD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4">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1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11"/>
  </w:num>
  <w:num w:numId="5">
    <w:abstractNumId w:val="0"/>
  </w:num>
  <w:num w:numId="6">
    <w:abstractNumId w:val="9"/>
  </w:num>
  <w:num w:numId="7">
    <w:abstractNumId w:val="7"/>
  </w:num>
  <w:num w:numId="8">
    <w:abstractNumId w:val="7"/>
  </w:num>
  <w:num w:numId="9">
    <w:abstractNumId w:val="7"/>
  </w:num>
  <w:num w:numId="10">
    <w:abstractNumId w:val="7"/>
  </w:num>
  <w:num w:numId="11">
    <w:abstractNumId w:val="2"/>
  </w:num>
  <w:num w:numId="12">
    <w:abstractNumId w:val="7"/>
  </w:num>
  <w:num w:numId="13">
    <w:abstractNumId w:val="5"/>
  </w:num>
  <w:num w:numId="14">
    <w:abstractNumId w:val="7"/>
  </w:num>
  <w:num w:numId="15">
    <w:abstractNumId w:val="3"/>
  </w:num>
  <w:num w:numId="16">
    <w:abstractNumId w:val="7"/>
  </w:num>
  <w:num w:numId="17">
    <w:abstractNumId w:val="4"/>
  </w:num>
  <w:num w:numId="18">
    <w:abstractNumId w:val="10"/>
  </w:num>
  <w:num w:numId="19">
    <w:abstractNumId w:val="7"/>
  </w:num>
  <w:num w:numId="20">
    <w:abstractNumId w:val="7"/>
  </w:num>
  <w:num w:numId="21">
    <w:abstractNumId w:val="7"/>
  </w:num>
  <w:num w:numId="22">
    <w:abstractNumId w:val="7"/>
  </w:num>
  <w:num w:numId="23">
    <w:abstractNumId w:val="1"/>
  </w:num>
  <w:num w:numId="24">
    <w:abstractNumId w:val="7"/>
  </w:num>
  <w:num w:numId="25">
    <w:abstractNumId w:val="7"/>
  </w:num>
  <w:num w:numId="26">
    <w:abstractNumId w:val="8"/>
  </w:num>
  <w:num w:numId="27">
    <w:abstractNumId w:val="8"/>
  </w:num>
  <w:num w:numId="28">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095"/>
    <w:rsid w:val="000007FE"/>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1C1"/>
    <w:rsid w:val="00015EFB"/>
    <w:rsid w:val="000162B7"/>
    <w:rsid w:val="000165E2"/>
    <w:rsid w:val="000172BE"/>
    <w:rsid w:val="00017D8A"/>
    <w:rsid w:val="0002222C"/>
    <w:rsid w:val="00023127"/>
    <w:rsid w:val="00023388"/>
    <w:rsid w:val="00023425"/>
    <w:rsid w:val="000241BE"/>
    <w:rsid w:val="000242F2"/>
    <w:rsid w:val="00026C09"/>
    <w:rsid w:val="00026D4B"/>
    <w:rsid w:val="000275C6"/>
    <w:rsid w:val="00027AD6"/>
    <w:rsid w:val="00027B77"/>
    <w:rsid w:val="0003024C"/>
    <w:rsid w:val="000308D1"/>
    <w:rsid w:val="00031ADB"/>
    <w:rsid w:val="00032056"/>
    <w:rsid w:val="000328CA"/>
    <w:rsid w:val="00032E40"/>
    <w:rsid w:val="0003376B"/>
    <w:rsid w:val="00034676"/>
    <w:rsid w:val="000346E6"/>
    <w:rsid w:val="00034F38"/>
    <w:rsid w:val="00034FCB"/>
    <w:rsid w:val="000352B3"/>
    <w:rsid w:val="000365DC"/>
    <w:rsid w:val="0004023E"/>
    <w:rsid w:val="0004024B"/>
    <w:rsid w:val="00041C57"/>
    <w:rsid w:val="000434B7"/>
    <w:rsid w:val="000435E4"/>
    <w:rsid w:val="0004466E"/>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5D38"/>
    <w:rsid w:val="0006685A"/>
    <w:rsid w:val="00067DD1"/>
    <w:rsid w:val="00070447"/>
    <w:rsid w:val="000706E7"/>
    <w:rsid w:val="00070E22"/>
    <w:rsid w:val="00070EF8"/>
    <w:rsid w:val="00071192"/>
    <w:rsid w:val="000713A7"/>
    <w:rsid w:val="000728D8"/>
    <w:rsid w:val="00072A80"/>
    <w:rsid w:val="000731A0"/>
    <w:rsid w:val="000736C1"/>
    <w:rsid w:val="00073797"/>
    <w:rsid w:val="00073DEC"/>
    <w:rsid w:val="000745AA"/>
    <w:rsid w:val="00074E86"/>
    <w:rsid w:val="00075CFD"/>
    <w:rsid w:val="00076097"/>
    <w:rsid w:val="00076541"/>
    <w:rsid w:val="000772F4"/>
    <w:rsid w:val="000776EB"/>
    <w:rsid w:val="000823B0"/>
    <w:rsid w:val="0008279D"/>
    <w:rsid w:val="0008335B"/>
    <w:rsid w:val="00083379"/>
    <w:rsid w:val="00083587"/>
    <w:rsid w:val="00083838"/>
    <w:rsid w:val="00083B6A"/>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A0F14"/>
    <w:rsid w:val="000A1441"/>
    <w:rsid w:val="000A1A06"/>
    <w:rsid w:val="000A1B60"/>
    <w:rsid w:val="000A21B4"/>
    <w:rsid w:val="000A2CC7"/>
    <w:rsid w:val="000A2ED6"/>
    <w:rsid w:val="000A30D4"/>
    <w:rsid w:val="000A4205"/>
    <w:rsid w:val="000A4A19"/>
    <w:rsid w:val="000A5FFC"/>
    <w:rsid w:val="000A6351"/>
    <w:rsid w:val="000A63D6"/>
    <w:rsid w:val="000A7800"/>
    <w:rsid w:val="000A7B38"/>
    <w:rsid w:val="000B0343"/>
    <w:rsid w:val="000B2985"/>
    <w:rsid w:val="000B2AFF"/>
    <w:rsid w:val="000B2C88"/>
    <w:rsid w:val="000B3342"/>
    <w:rsid w:val="000B46A7"/>
    <w:rsid w:val="000B4DC2"/>
    <w:rsid w:val="000B51FA"/>
    <w:rsid w:val="000B5905"/>
    <w:rsid w:val="000B5975"/>
    <w:rsid w:val="000B6E2C"/>
    <w:rsid w:val="000B7668"/>
    <w:rsid w:val="000B76C5"/>
    <w:rsid w:val="000B77C9"/>
    <w:rsid w:val="000B7A10"/>
    <w:rsid w:val="000C0884"/>
    <w:rsid w:val="000C115D"/>
    <w:rsid w:val="000C1535"/>
    <w:rsid w:val="000C219A"/>
    <w:rsid w:val="000C252B"/>
    <w:rsid w:val="000C28BA"/>
    <w:rsid w:val="000C2F9C"/>
    <w:rsid w:val="000C2FBD"/>
    <w:rsid w:val="000C3B0C"/>
    <w:rsid w:val="000C422D"/>
    <w:rsid w:val="000C55F7"/>
    <w:rsid w:val="000C5F91"/>
    <w:rsid w:val="000C6025"/>
    <w:rsid w:val="000D0565"/>
    <w:rsid w:val="000D0E4E"/>
    <w:rsid w:val="000D113C"/>
    <w:rsid w:val="000D12D1"/>
    <w:rsid w:val="000D159A"/>
    <w:rsid w:val="000D1ED4"/>
    <w:rsid w:val="000D22CC"/>
    <w:rsid w:val="000D242A"/>
    <w:rsid w:val="000D3369"/>
    <w:rsid w:val="000D36AE"/>
    <w:rsid w:val="000D38A1"/>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15BC"/>
    <w:rsid w:val="000F180A"/>
    <w:rsid w:val="000F1C92"/>
    <w:rsid w:val="000F2EEE"/>
    <w:rsid w:val="000F3697"/>
    <w:rsid w:val="000F606E"/>
    <w:rsid w:val="000F737B"/>
    <w:rsid w:val="000F7F58"/>
    <w:rsid w:val="00100128"/>
    <w:rsid w:val="00100A99"/>
    <w:rsid w:val="00100FF3"/>
    <w:rsid w:val="001026CA"/>
    <w:rsid w:val="001043C2"/>
    <w:rsid w:val="001043E1"/>
    <w:rsid w:val="0010505A"/>
    <w:rsid w:val="00105CC7"/>
    <w:rsid w:val="00107779"/>
    <w:rsid w:val="001078C2"/>
    <w:rsid w:val="001079FF"/>
    <w:rsid w:val="00107E1C"/>
    <w:rsid w:val="00110243"/>
    <w:rsid w:val="001112C4"/>
    <w:rsid w:val="00111444"/>
    <w:rsid w:val="00111723"/>
    <w:rsid w:val="00111A06"/>
    <w:rsid w:val="001129B5"/>
    <w:rsid w:val="001141E3"/>
    <w:rsid w:val="001144DF"/>
    <w:rsid w:val="0011557B"/>
    <w:rsid w:val="00117C85"/>
    <w:rsid w:val="00120B13"/>
    <w:rsid w:val="0012386B"/>
    <w:rsid w:val="00124D84"/>
    <w:rsid w:val="001250DD"/>
    <w:rsid w:val="00125733"/>
    <w:rsid w:val="001263AA"/>
    <w:rsid w:val="00130779"/>
    <w:rsid w:val="001307A1"/>
    <w:rsid w:val="00130C7A"/>
    <w:rsid w:val="0013120A"/>
    <w:rsid w:val="00131ADC"/>
    <w:rsid w:val="001321D3"/>
    <w:rsid w:val="00132F90"/>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5E93"/>
    <w:rsid w:val="001462E9"/>
    <w:rsid w:val="00146E32"/>
    <w:rsid w:val="00151619"/>
    <w:rsid w:val="0015231B"/>
    <w:rsid w:val="00152835"/>
    <w:rsid w:val="001559FA"/>
    <w:rsid w:val="00156374"/>
    <w:rsid w:val="001577D8"/>
    <w:rsid w:val="00157FC3"/>
    <w:rsid w:val="001600E9"/>
    <w:rsid w:val="00160739"/>
    <w:rsid w:val="00161BFD"/>
    <w:rsid w:val="0016271E"/>
    <w:rsid w:val="00162D7A"/>
    <w:rsid w:val="00164CC7"/>
    <w:rsid w:val="00164DAB"/>
    <w:rsid w:val="00165BBB"/>
    <w:rsid w:val="0016613F"/>
    <w:rsid w:val="00166215"/>
    <w:rsid w:val="00166591"/>
    <w:rsid w:val="0016750D"/>
    <w:rsid w:val="00167984"/>
    <w:rsid w:val="00171143"/>
    <w:rsid w:val="0017165B"/>
    <w:rsid w:val="001726DA"/>
    <w:rsid w:val="00172864"/>
    <w:rsid w:val="00172B82"/>
    <w:rsid w:val="00172EFA"/>
    <w:rsid w:val="00173608"/>
    <w:rsid w:val="001745EC"/>
    <w:rsid w:val="001747B7"/>
    <w:rsid w:val="00175C30"/>
    <w:rsid w:val="0017642E"/>
    <w:rsid w:val="00177069"/>
    <w:rsid w:val="00177D9D"/>
    <w:rsid w:val="00177FC1"/>
    <w:rsid w:val="001803E1"/>
    <w:rsid w:val="001815A2"/>
    <w:rsid w:val="00181FC1"/>
    <w:rsid w:val="00183034"/>
    <w:rsid w:val="001830F7"/>
    <w:rsid w:val="00183EE6"/>
    <w:rsid w:val="0018542C"/>
    <w:rsid w:val="0018588A"/>
    <w:rsid w:val="00185BAF"/>
    <w:rsid w:val="00187252"/>
    <w:rsid w:val="001908F9"/>
    <w:rsid w:val="00191C91"/>
    <w:rsid w:val="00192135"/>
    <w:rsid w:val="00192DD9"/>
    <w:rsid w:val="00194339"/>
    <w:rsid w:val="00194848"/>
    <w:rsid w:val="001958EA"/>
    <w:rsid w:val="00195E0E"/>
    <w:rsid w:val="00197575"/>
    <w:rsid w:val="001A0EF6"/>
    <w:rsid w:val="001A180D"/>
    <w:rsid w:val="001A1BAC"/>
    <w:rsid w:val="001A23CE"/>
    <w:rsid w:val="001A2C89"/>
    <w:rsid w:val="001A673E"/>
    <w:rsid w:val="001A6DFF"/>
    <w:rsid w:val="001A7763"/>
    <w:rsid w:val="001B052C"/>
    <w:rsid w:val="001B0CCD"/>
    <w:rsid w:val="001B20BE"/>
    <w:rsid w:val="001B283E"/>
    <w:rsid w:val="001B3281"/>
    <w:rsid w:val="001B3803"/>
    <w:rsid w:val="001B3964"/>
    <w:rsid w:val="001B3D4C"/>
    <w:rsid w:val="001B4452"/>
    <w:rsid w:val="001B466C"/>
    <w:rsid w:val="001B4F34"/>
    <w:rsid w:val="001B52EC"/>
    <w:rsid w:val="001B554A"/>
    <w:rsid w:val="001B5D88"/>
    <w:rsid w:val="001B6564"/>
    <w:rsid w:val="001B691A"/>
    <w:rsid w:val="001C02D8"/>
    <w:rsid w:val="001C04E3"/>
    <w:rsid w:val="001C0E51"/>
    <w:rsid w:val="001C2378"/>
    <w:rsid w:val="001C3EE9"/>
    <w:rsid w:val="001C3FA4"/>
    <w:rsid w:val="001C40F9"/>
    <w:rsid w:val="001C458B"/>
    <w:rsid w:val="001C553B"/>
    <w:rsid w:val="001C5B68"/>
    <w:rsid w:val="001C5D4F"/>
    <w:rsid w:val="001C64C0"/>
    <w:rsid w:val="001C69DA"/>
    <w:rsid w:val="001C6F06"/>
    <w:rsid w:val="001D1072"/>
    <w:rsid w:val="001D2360"/>
    <w:rsid w:val="001D3109"/>
    <w:rsid w:val="001D332E"/>
    <w:rsid w:val="001D5033"/>
    <w:rsid w:val="001D5C88"/>
    <w:rsid w:val="001D6567"/>
    <w:rsid w:val="001D695C"/>
    <w:rsid w:val="001D6FD9"/>
    <w:rsid w:val="001D7773"/>
    <w:rsid w:val="001D780E"/>
    <w:rsid w:val="001E05C3"/>
    <w:rsid w:val="001E0AD3"/>
    <w:rsid w:val="001E254A"/>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5490"/>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62A1"/>
    <w:rsid w:val="00210860"/>
    <w:rsid w:val="00210B6A"/>
    <w:rsid w:val="00210F98"/>
    <w:rsid w:val="00212665"/>
    <w:rsid w:val="00212CB6"/>
    <w:rsid w:val="00212CE8"/>
    <w:rsid w:val="00212D45"/>
    <w:rsid w:val="00212E37"/>
    <w:rsid w:val="002140FF"/>
    <w:rsid w:val="0021495D"/>
    <w:rsid w:val="00215677"/>
    <w:rsid w:val="002171DB"/>
    <w:rsid w:val="00220894"/>
    <w:rsid w:val="00221068"/>
    <w:rsid w:val="002215FC"/>
    <w:rsid w:val="00224952"/>
    <w:rsid w:val="00224DD2"/>
    <w:rsid w:val="0022537F"/>
    <w:rsid w:val="00225A6A"/>
    <w:rsid w:val="00225AC7"/>
    <w:rsid w:val="00225ACC"/>
    <w:rsid w:val="00226F74"/>
    <w:rsid w:val="00230DC0"/>
    <w:rsid w:val="00231C25"/>
    <w:rsid w:val="00231C6F"/>
    <w:rsid w:val="00232671"/>
    <w:rsid w:val="00232A90"/>
    <w:rsid w:val="00234151"/>
    <w:rsid w:val="0023455A"/>
    <w:rsid w:val="00234F8C"/>
    <w:rsid w:val="00235542"/>
    <w:rsid w:val="00236986"/>
    <w:rsid w:val="002369B0"/>
    <w:rsid w:val="00236AD8"/>
    <w:rsid w:val="002401F5"/>
    <w:rsid w:val="00240E54"/>
    <w:rsid w:val="0024177E"/>
    <w:rsid w:val="002451C5"/>
    <w:rsid w:val="00245F1F"/>
    <w:rsid w:val="0024663B"/>
    <w:rsid w:val="00247103"/>
    <w:rsid w:val="00247864"/>
    <w:rsid w:val="00250067"/>
    <w:rsid w:val="0025022D"/>
    <w:rsid w:val="002516DE"/>
    <w:rsid w:val="00251F81"/>
    <w:rsid w:val="00252759"/>
    <w:rsid w:val="00252BE0"/>
    <w:rsid w:val="00253588"/>
    <w:rsid w:val="002546F4"/>
    <w:rsid w:val="00254A9B"/>
    <w:rsid w:val="002551D0"/>
    <w:rsid w:val="00255374"/>
    <w:rsid w:val="00257BF4"/>
    <w:rsid w:val="00260003"/>
    <w:rsid w:val="0026004F"/>
    <w:rsid w:val="0026035D"/>
    <w:rsid w:val="002606D6"/>
    <w:rsid w:val="00261C98"/>
    <w:rsid w:val="0026248E"/>
    <w:rsid w:val="00262914"/>
    <w:rsid w:val="002630BE"/>
    <w:rsid w:val="0026357C"/>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5CD"/>
    <w:rsid w:val="002849C6"/>
    <w:rsid w:val="00284BAE"/>
    <w:rsid w:val="00284E32"/>
    <w:rsid w:val="0028586D"/>
    <w:rsid w:val="002859AF"/>
    <w:rsid w:val="00286AE7"/>
    <w:rsid w:val="00287243"/>
    <w:rsid w:val="00290647"/>
    <w:rsid w:val="00291004"/>
    <w:rsid w:val="00291385"/>
    <w:rsid w:val="00291422"/>
    <w:rsid w:val="0029237F"/>
    <w:rsid w:val="00292715"/>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434F"/>
    <w:rsid w:val="002A59F0"/>
    <w:rsid w:val="002A6432"/>
    <w:rsid w:val="002A6758"/>
    <w:rsid w:val="002A6A62"/>
    <w:rsid w:val="002A6F25"/>
    <w:rsid w:val="002A6FD3"/>
    <w:rsid w:val="002B0A7D"/>
    <w:rsid w:val="002B1A69"/>
    <w:rsid w:val="002B2723"/>
    <w:rsid w:val="002B2C83"/>
    <w:rsid w:val="002B303A"/>
    <w:rsid w:val="002B538E"/>
    <w:rsid w:val="002B5DCA"/>
    <w:rsid w:val="002B6BDC"/>
    <w:rsid w:val="002B75B0"/>
    <w:rsid w:val="002B7EAF"/>
    <w:rsid w:val="002C099C"/>
    <w:rsid w:val="002C0B74"/>
    <w:rsid w:val="002C0C8B"/>
    <w:rsid w:val="002C0CBB"/>
    <w:rsid w:val="002C1201"/>
    <w:rsid w:val="002C1460"/>
    <w:rsid w:val="002C20F2"/>
    <w:rsid w:val="002C21D2"/>
    <w:rsid w:val="002C27FA"/>
    <w:rsid w:val="002C38B2"/>
    <w:rsid w:val="002C3F9C"/>
    <w:rsid w:val="002C44FF"/>
    <w:rsid w:val="002C5AFA"/>
    <w:rsid w:val="002D0439"/>
    <w:rsid w:val="002D11B7"/>
    <w:rsid w:val="002D1A62"/>
    <w:rsid w:val="002D27E1"/>
    <w:rsid w:val="002D3BBC"/>
    <w:rsid w:val="002D438A"/>
    <w:rsid w:val="002D5738"/>
    <w:rsid w:val="002D5E53"/>
    <w:rsid w:val="002D6B41"/>
    <w:rsid w:val="002E0319"/>
    <w:rsid w:val="002E0A9D"/>
    <w:rsid w:val="002E179B"/>
    <w:rsid w:val="002E17A3"/>
    <w:rsid w:val="002E1C9E"/>
    <w:rsid w:val="002E257B"/>
    <w:rsid w:val="002E3C65"/>
    <w:rsid w:val="002E3F5B"/>
    <w:rsid w:val="002E4362"/>
    <w:rsid w:val="002E5E14"/>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76E3"/>
    <w:rsid w:val="003178DA"/>
    <w:rsid w:val="00317DB8"/>
    <w:rsid w:val="00320618"/>
    <w:rsid w:val="0032100B"/>
    <w:rsid w:val="0032150E"/>
    <w:rsid w:val="003218BF"/>
    <w:rsid w:val="00321BD7"/>
    <w:rsid w:val="00321F8D"/>
    <w:rsid w:val="0032260F"/>
    <w:rsid w:val="003228DA"/>
    <w:rsid w:val="00323D6B"/>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3F7A"/>
    <w:rsid w:val="0034429B"/>
    <w:rsid w:val="003446D7"/>
    <w:rsid w:val="00344866"/>
    <w:rsid w:val="0034638C"/>
    <w:rsid w:val="0034697B"/>
    <w:rsid w:val="00346F7F"/>
    <w:rsid w:val="00350108"/>
    <w:rsid w:val="0035029E"/>
    <w:rsid w:val="00350378"/>
    <w:rsid w:val="00350762"/>
    <w:rsid w:val="003507C4"/>
    <w:rsid w:val="003519A1"/>
    <w:rsid w:val="00352480"/>
    <w:rsid w:val="00352773"/>
    <w:rsid w:val="003530D2"/>
    <w:rsid w:val="0035331A"/>
    <w:rsid w:val="003534E1"/>
    <w:rsid w:val="003548D8"/>
    <w:rsid w:val="003550C6"/>
    <w:rsid w:val="003554CA"/>
    <w:rsid w:val="00360232"/>
    <w:rsid w:val="003602E0"/>
    <w:rsid w:val="00360D01"/>
    <w:rsid w:val="00362569"/>
    <w:rsid w:val="003626B2"/>
    <w:rsid w:val="003636CD"/>
    <w:rsid w:val="0036487C"/>
    <w:rsid w:val="00364AF6"/>
    <w:rsid w:val="00365411"/>
    <w:rsid w:val="00365FA2"/>
    <w:rsid w:val="00366A66"/>
    <w:rsid w:val="00366C69"/>
    <w:rsid w:val="00367441"/>
    <w:rsid w:val="00367B1D"/>
    <w:rsid w:val="00370E4F"/>
    <w:rsid w:val="0037107A"/>
    <w:rsid w:val="00371215"/>
    <w:rsid w:val="00372F0D"/>
    <w:rsid w:val="00374059"/>
    <w:rsid w:val="00374909"/>
    <w:rsid w:val="003752D2"/>
    <w:rsid w:val="0037535B"/>
    <w:rsid w:val="0037552D"/>
    <w:rsid w:val="003755B7"/>
    <w:rsid w:val="003756DB"/>
    <w:rsid w:val="00376E47"/>
    <w:rsid w:val="003770BB"/>
    <w:rsid w:val="003770DB"/>
    <w:rsid w:val="0037771A"/>
    <w:rsid w:val="003802DC"/>
    <w:rsid w:val="00380487"/>
    <w:rsid w:val="00380E4E"/>
    <w:rsid w:val="00380FBF"/>
    <w:rsid w:val="00382A43"/>
    <w:rsid w:val="00382D60"/>
    <w:rsid w:val="00382F29"/>
    <w:rsid w:val="0038394C"/>
    <w:rsid w:val="00383C8D"/>
    <w:rsid w:val="0038510A"/>
    <w:rsid w:val="003852FB"/>
    <w:rsid w:val="00385429"/>
    <w:rsid w:val="00385B05"/>
    <w:rsid w:val="00386382"/>
    <w:rsid w:val="0038658E"/>
    <w:rsid w:val="003865EF"/>
    <w:rsid w:val="00386BA9"/>
    <w:rsid w:val="00387503"/>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7834"/>
    <w:rsid w:val="003B0B5B"/>
    <w:rsid w:val="003B0E79"/>
    <w:rsid w:val="003B1147"/>
    <w:rsid w:val="003B1DBB"/>
    <w:rsid w:val="003B287A"/>
    <w:rsid w:val="003B3207"/>
    <w:rsid w:val="003B3575"/>
    <w:rsid w:val="003B50BC"/>
    <w:rsid w:val="003B539D"/>
    <w:rsid w:val="003B5D97"/>
    <w:rsid w:val="003B5E3E"/>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E9C"/>
    <w:rsid w:val="003D54DE"/>
    <w:rsid w:val="003D5CBF"/>
    <w:rsid w:val="003D66D2"/>
    <w:rsid w:val="003E07AE"/>
    <w:rsid w:val="003E14FC"/>
    <w:rsid w:val="003E23CC"/>
    <w:rsid w:val="003E2976"/>
    <w:rsid w:val="003E2A23"/>
    <w:rsid w:val="003E4858"/>
    <w:rsid w:val="003E5575"/>
    <w:rsid w:val="003E6316"/>
    <w:rsid w:val="003E6884"/>
    <w:rsid w:val="003E6AC5"/>
    <w:rsid w:val="003F0096"/>
    <w:rsid w:val="003F0850"/>
    <w:rsid w:val="003F0D12"/>
    <w:rsid w:val="003F12F1"/>
    <w:rsid w:val="003F160C"/>
    <w:rsid w:val="003F31F2"/>
    <w:rsid w:val="003F324F"/>
    <w:rsid w:val="003F33BC"/>
    <w:rsid w:val="003F3D4E"/>
    <w:rsid w:val="003F445C"/>
    <w:rsid w:val="003F477E"/>
    <w:rsid w:val="003F60F7"/>
    <w:rsid w:val="003F6CD2"/>
    <w:rsid w:val="003F788D"/>
    <w:rsid w:val="00400997"/>
    <w:rsid w:val="0040126E"/>
    <w:rsid w:val="00401E27"/>
    <w:rsid w:val="004020D4"/>
    <w:rsid w:val="004021B6"/>
    <w:rsid w:val="004027CA"/>
    <w:rsid w:val="004047C4"/>
    <w:rsid w:val="0040570B"/>
    <w:rsid w:val="00405EDB"/>
    <w:rsid w:val="00405FB1"/>
    <w:rsid w:val="00406460"/>
    <w:rsid w:val="00406C46"/>
    <w:rsid w:val="00406DD5"/>
    <w:rsid w:val="00410F73"/>
    <w:rsid w:val="00412461"/>
    <w:rsid w:val="00412546"/>
    <w:rsid w:val="00413053"/>
    <w:rsid w:val="004130C0"/>
    <w:rsid w:val="0041319C"/>
    <w:rsid w:val="004137B6"/>
    <w:rsid w:val="00413A54"/>
    <w:rsid w:val="00413C10"/>
    <w:rsid w:val="00413CD9"/>
    <w:rsid w:val="00413F9A"/>
    <w:rsid w:val="004140CA"/>
    <w:rsid w:val="00414C65"/>
    <w:rsid w:val="00415D76"/>
    <w:rsid w:val="00416665"/>
    <w:rsid w:val="00416826"/>
    <w:rsid w:val="00416A67"/>
    <w:rsid w:val="00416ACB"/>
    <w:rsid w:val="004178D5"/>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16C6"/>
    <w:rsid w:val="00443217"/>
    <w:rsid w:val="004461D9"/>
    <w:rsid w:val="00446AC6"/>
    <w:rsid w:val="00446E07"/>
    <w:rsid w:val="0044759B"/>
    <w:rsid w:val="00447F54"/>
    <w:rsid w:val="00450B7E"/>
    <w:rsid w:val="0045136B"/>
    <w:rsid w:val="00451C7E"/>
    <w:rsid w:val="00452692"/>
    <w:rsid w:val="00453BB6"/>
    <w:rsid w:val="00453CAA"/>
    <w:rsid w:val="00455113"/>
    <w:rsid w:val="0045520D"/>
    <w:rsid w:val="00456421"/>
    <w:rsid w:val="00456DAB"/>
    <w:rsid w:val="00460B80"/>
    <w:rsid w:val="00460CC3"/>
    <w:rsid w:val="00460E86"/>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C35"/>
    <w:rsid w:val="00480988"/>
    <w:rsid w:val="00480E05"/>
    <w:rsid w:val="00481940"/>
    <w:rsid w:val="00482BBE"/>
    <w:rsid w:val="00483A12"/>
    <w:rsid w:val="00484A77"/>
    <w:rsid w:val="004853CE"/>
    <w:rsid w:val="0048540F"/>
    <w:rsid w:val="00485970"/>
    <w:rsid w:val="00485C0D"/>
    <w:rsid w:val="00486575"/>
    <w:rsid w:val="004866D0"/>
    <w:rsid w:val="0048723D"/>
    <w:rsid w:val="00487DA3"/>
    <w:rsid w:val="00492CCE"/>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49E6"/>
    <w:rsid w:val="004B4D69"/>
    <w:rsid w:val="004B57C8"/>
    <w:rsid w:val="004B6AD4"/>
    <w:rsid w:val="004B7BE9"/>
    <w:rsid w:val="004B7DFF"/>
    <w:rsid w:val="004C0160"/>
    <w:rsid w:val="004C01A8"/>
    <w:rsid w:val="004C0E09"/>
    <w:rsid w:val="004C1840"/>
    <w:rsid w:val="004C24C9"/>
    <w:rsid w:val="004C31B6"/>
    <w:rsid w:val="004C4764"/>
    <w:rsid w:val="004C5319"/>
    <w:rsid w:val="004C621F"/>
    <w:rsid w:val="004C7948"/>
    <w:rsid w:val="004C7BB8"/>
    <w:rsid w:val="004C7C60"/>
    <w:rsid w:val="004D0BD1"/>
    <w:rsid w:val="004D0DFE"/>
    <w:rsid w:val="004D1D91"/>
    <w:rsid w:val="004D22C3"/>
    <w:rsid w:val="004D28BA"/>
    <w:rsid w:val="004D30E0"/>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329"/>
    <w:rsid w:val="00516CED"/>
    <w:rsid w:val="005173A7"/>
    <w:rsid w:val="005177E1"/>
    <w:rsid w:val="00520C0A"/>
    <w:rsid w:val="005218B6"/>
    <w:rsid w:val="00522589"/>
    <w:rsid w:val="00523FF7"/>
    <w:rsid w:val="00524545"/>
    <w:rsid w:val="00525034"/>
    <w:rsid w:val="005255BF"/>
    <w:rsid w:val="005257DE"/>
    <w:rsid w:val="00527200"/>
    <w:rsid w:val="0052746E"/>
    <w:rsid w:val="00530157"/>
    <w:rsid w:val="00530906"/>
    <w:rsid w:val="00531EBE"/>
    <w:rsid w:val="005322EB"/>
    <w:rsid w:val="00532F8B"/>
    <w:rsid w:val="00533737"/>
    <w:rsid w:val="00535B79"/>
    <w:rsid w:val="00535D7C"/>
    <w:rsid w:val="00536579"/>
    <w:rsid w:val="00536C1E"/>
    <w:rsid w:val="005406EC"/>
    <w:rsid w:val="00542040"/>
    <w:rsid w:val="0054343A"/>
    <w:rsid w:val="00543974"/>
    <w:rsid w:val="00543EBF"/>
    <w:rsid w:val="00544ABA"/>
    <w:rsid w:val="0054593A"/>
    <w:rsid w:val="005462F5"/>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1F93"/>
    <w:rsid w:val="005621C5"/>
    <w:rsid w:val="005626D6"/>
    <w:rsid w:val="005638D4"/>
    <w:rsid w:val="00563BE4"/>
    <w:rsid w:val="0056525A"/>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42"/>
    <w:rsid w:val="00575FAE"/>
    <w:rsid w:val="005765F5"/>
    <w:rsid w:val="00576D6C"/>
    <w:rsid w:val="00577A2E"/>
    <w:rsid w:val="00580A1D"/>
    <w:rsid w:val="00580E48"/>
    <w:rsid w:val="00580F0A"/>
    <w:rsid w:val="00581246"/>
    <w:rsid w:val="0058274E"/>
    <w:rsid w:val="00582C3A"/>
    <w:rsid w:val="00582E1A"/>
    <w:rsid w:val="00583147"/>
    <w:rsid w:val="005836EE"/>
    <w:rsid w:val="005843A9"/>
    <w:rsid w:val="00584416"/>
    <w:rsid w:val="00584B39"/>
    <w:rsid w:val="00585028"/>
    <w:rsid w:val="005854D1"/>
    <w:rsid w:val="005857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5C54"/>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3AB3"/>
    <w:rsid w:val="005C40F4"/>
    <w:rsid w:val="005C43BE"/>
    <w:rsid w:val="005C44F3"/>
    <w:rsid w:val="005C588A"/>
    <w:rsid w:val="005C6BAD"/>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65E4"/>
    <w:rsid w:val="005E7622"/>
    <w:rsid w:val="005E775D"/>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2C"/>
    <w:rsid w:val="00602B7C"/>
    <w:rsid w:val="00603312"/>
    <w:rsid w:val="00604963"/>
    <w:rsid w:val="00604C24"/>
    <w:rsid w:val="00604DC7"/>
    <w:rsid w:val="00604E47"/>
    <w:rsid w:val="00605363"/>
    <w:rsid w:val="00605441"/>
    <w:rsid w:val="00606925"/>
    <w:rsid w:val="00606970"/>
    <w:rsid w:val="00606A20"/>
    <w:rsid w:val="0060707E"/>
    <w:rsid w:val="006072C6"/>
    <w:rsid w:val="00607A2E"/>
    <w:rsid w:val="006102B1"/>
    <w:rsid w:val="00611823"/>
    <w:rsid w:val="006124E3"/>
    <w:rsid w:val="006130F7"/>
    <w:rsid w:val="006132DE"/>
    <w:rsid w:val="00613978"/>
    <w:rsid w:val="00613AF8"/>
    <w:rsid w:val="00613D8E"/>
    <w:rsid w:val="006142E0"/>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CAE"/>
    <w:rsid w:val="006369FE"/>
    <w:rsid w:val="00637225"/>
    <w:rsid w:val="00637240"/>
    <w:rsid w:val="006408BF"/>
    <w:rsid w:val="00642097"/>
    <w:rsid w:val="00642DF3"/>
    <w:rsid w:val="00643660"/>
    <w:rsid w:val="00644FD9"/>
    <w:rsid w:val="006475EC"/>
    <w:rsid w:val="00647F29"/>
    <w:rsid w:val="00650139"/>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3DB2"/>
    <w:rsid w:val="0066732C"/>
    <w:rsid w:val="006679F5"/>
    <w:rsid w:val="00667B77"/>
    <w:rsid w:val="00667C2F"/>
    <w:rsid w:val="0067043D"/>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EDA"/>
    <w:rsid w:val="006907B0"/>
    <w:rsid w:val="00690A49"/>
    <w:rsid w:val="00690BB6"/>
    <w:rsid w:val="00691B30"/>
    <w:rsid w:val="006923C8"/>
    <w:rsid w:val="00692B2C"/>
    <w:rsid w:val="00693E1F"/>
    <w:rsid w:val="00693ECB"/>
    <w:rsid w:val="00694797"/>
    <w:rsid w:val="0069586E"/>
    <w:rsid w:val="00695887"/>
    <w:rsid w:val="00696F62"/>
    <w:rsid w:val="00697184"/>
    <w:rsid w:val="00697733"/>
    <w:rsid w:val="006A039F"/>
    <w:rsid w:val="006A2474"/>
    <w:rsid w:val="006A254E"/>
    <w:rsid w:val="006A2C30"/>
    <w:rsid w:val="006A301C"/>
    <w:rsid w:val="006A3E2B"/>
    <w:rsid w:val="006A6E17"/>
    <w:rsid w:val="006A7DB5"/>
    <w:rsid w:val="006B08E5"/>
    <w:rsid w:val="006B120D"/>
    <w:rsid w:val="006B17E7"/>
    <w:rsid w:val="006B19E8"/>
    <w:rsid w:val="006B1A8A"/>
    <w:rsid w:val="006B1FD5"/>
    <w:rsid w:val="006B2F6B"/>
    <w:rsid w:val="006B555A"/>
    <w:rsid w:val="006B600A"/>
    <w:rsid w:val="006B6635"/>
    <w:rsid w:val="006B6F0E"/>
    <w:rsid w:val="006B7D22"/>
    <w:rsid w:val="006B7D2C"/>
    <w:rsid w:val="006B7E91"/>
    <w:rsid w:val="006C1019"/>
    <w:rsid w:val="006C2BB5"/>
    <w:rsid w:val="006C2BC5"/>
    <w:rsid w:val="006C2BEE"/>
    <w:rsid w:val="006C3AD8"/>
    <w:rsid w:val="006C4516"/>
    <w:rsid w:val="006C455E"/>
    <w:rsid w:val="006C5958"/>
    <w:rsid w:val="006C5B4F"/>
    <w:rsid w:val="006C641E"/>
    <w:rsid w:val="006C643C"/>
    <w:rsid w:val="006C6E3A"/>
    <w:rsid w:val="006C6FD7"/>
    <w:rsid w:val="006C7758"/>
    <w:rsid w:val="006C784E"/>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724"/>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0716"/>
    <w:rsid w:val="006F1064"/>
    <w:rsid w:val="006F1EB7"/>
    <w:rsid w:val="006F52E5"/>
    <w:rsid w:val="006F6066"/>
    <w:rsid w:val="006F6376"/>
    <w:rsid w:val="006F6850"/>
    <w:rsid w:val="006F6EAA"/>
    <w:rsid w:val="006F6EE1"/>
    <w:rsid w:val="006F707E"/>
    <w:rsid w:val="007001DC"/>
    <w:rsid w:val="007025CB"/>
    <w:rsid w:val="007034AA"/>
    <w:rsid w:val="00703C9D"/>
    <w:rsid w:val="0070490C"/>
    <w:rsid w:val="00705C38"/>
    <w:rsid w:val="00706465"/>
    <w:rsid w:val="0070695A"/>
    <w:rsid w:val="0070782D"/>
    <w:rsid w:val="00710491"/>
    <w:rsid w:val="007109C2"/>
    <w:rsid w:val="00711340"/>
    <w:rsid w:val="00711BAE"/>
    <w:rsid w:val="00711CB7"/>
    <w:rsid w:val="00712199"/>
    <w:rsid w:val="00712308"/>
    <w:rsid w:val="00712C42"/>
    <w:rsid w:val="00713DE4"/>
    <w:rsid w:val="00714C47"/>
    <w:rsid w:val="00714FDE"/>
    <w:rsid w:val="00716462"/>
    <w:rsid w:val="007174D3"/>
    <w:rsid w:val="00720D53"/>
    <w:rsid w:val="00721084"/>
    <w:rsid w:val="00721262"/>
    <w:rsid w:val="00721D9B"/>
    <w:rsid w:val="00722121"/>
    <w:rsid w:val="007224B9"/>
    <w:rsid w:val="00722F94"/>
    <w:rsid w:val="00723AA7"/>
    <w:rsid w:val="0072432E"/>
    <w:rsid w:val="00724B9C"/>
    <w:rsid w:val="00726036"/>
    <w:rsid w:val="00726279"/>
    <w:rsid w:val="00726A9B"/>
    <w:rsid w:val="00727530"/>
    <w:rsid w:val="007275D3"/>
    <w:rsid w:val="00731E7C"/>
    <w:rsid w:val="007329EF"/>
    <w:rsid w:val="0073327A"/>
    <w:rsid w:val="00734EBE"/>
    <w:rsid w:val="00736DD8"/>
    <w:rsid w:val="00737DB6"/>
    <w:rsid w:val="0074076A"/>
    <w:rsid w:val="00740DC5"/>
    <w:rsid w:val="0074157B"/>
    <w:rsid w:val="00741AF4"/>
    <w:rsid w:val="00741DCC"/>
    <w:rsid w:val="0074203A"/>
    <w:rsid w:val="007427B5"/>
    <w:rsid w:val="007427F0"/>
    <w:rsid w:val="00742865"/>
    <w:rsid w:val="0074296C"/>
    <w:rsid w:val="00742C83"/>
    <w:rsid w:val="0074360F"/>
    <w:rsid w:val="00744A64"/>
    <w:rsid w:val="00744D47"/>
    <w:rsid w:val="00744EA0"/>
    <w:rsid w:val="00745FED"/>
    <w:rsid w:val="00746003"/>
    <w:rsid w:val="0074638D"/>
    <w:rsid w:val="00746484"/>
    <w:rsid w:val="0074704F"/>
    <w:rsid w:val="00747DBE"/>
    <w:rsid w:val="00747F48"/>
    <w:rsid w:val="00747F4C"/>
    <w:rsid w:val="00751091"/>
    <w:rsid w:val="00751B83"/>
    <w:rsid w:val="007523C0"/>
    <w:rsid w:val="00754342"/>
    <w:rsid w:val="00754359"/>
    <w:rsid w:val="00754411"/>
    <w:rsid w:val="00754BD9"/>
    <w:rsid w:val="00754E7A"/>
    <w:rsid w:val="0075540C"/>
    <w:rsid w:val="00755508"/>
    <w:rsid w:val="00755DB1"/>
    <w:rsid w:val="0075686B"/>
    <w:rsid w:val="007574FC"/>
    <w:rsid w:val="00760975"/>
    <w:rsid w:val="00761FDA"/>
    <w:rsid w:val="007621FF"/>
    <w:rsid w:val="0076343D"/>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900"/>
    <w:rsid w:val="00786135"/>
    <w:rsid w:val="00786958"/>
    <w:rsid w:val="00786E71"/>
    <w:rsid w:val="00787509"/>
    <w:rsid w:val="0079162F"/>
    <w:rsid w:val="00792153"/>
    <w:rsid w:val="00794924"/>
    <w:rsid w:val="00796343"/>
    <w:rsid w:val="00797D4B"/>
    <w:rsid w:val="007A0BC2"/>
    <w:rsid w:val="007A0CF7"/>
    <w:rsid w:val="007A1F44"/>
    <w:rsid w:val="007A23FF"/>
    <w:rsid w:val="007A295B"/>
    <w:rsid w:val="007A3424"/>
    <w:rsid w:val="007A35EF"/>
    <w:rsid w:val="007A43A2"/>
    <w:rsid w:val="007A4D04"/>
    <w:rsid w:val="007A63DE"/>
    <w:rsid w:val="007A7A96"/>
    <w:rsid w:val="007B001E"/>
    <w:rsid w:val="007B03AF"/>
    <w:rsid w:val="007B1543"/>
    <w:rsid w:val="007B1AC0"/>
    <w:rsid w:val="007B2079"/>
    <w:rsid w:val="007B270A"/>
    <w:rsid w:val="007B2D3B"/>
    <w:rsid w:val="007B2DDA"/>
    <w:rsid w:val="007B4D10"/>
    <w:rsid w:val="007B4E54"/>
    <w:rsid w:val="007B52CD"/>
    <w:rsid w:val="007B531E"/>
    <w:rsid w:val="007B5FCE"/>
    <w:rsid w:val="007B7DC1"/>
    <w:rsid w:val="007B7EDB"/>
    <w:rsid w:val="007B7FD9"/>
    <w:rsid w:val="007C126F"/>
    <w:rsid w:val="007C19AD"/>
    <w:rsid w:val="007C2E13"/>
    <w:rsid w:val="007C3598"/>
    <w:rsid w:val="007C3FA8"/>
    <w:rsid w:val="007C4626"/>
    <w:rsid w:val="007C52F0"/>
    <w:rsid w:val="007C68DA"/>
    <w:rsid w:val="007C7262"/>
    <w:rsid w:val="007D1369"/>
    <w:rsid w:val="007D229A"/>
    <w:rsid w:val="007D28C6"/>
    <w:rsid w:val="007D2F44"/>
    <w:rsid w:val="007D2F4D"/>
    <w:rsid w:val="007D4178"/>
    <w:rsid w:val="007D4D33"/>
    <w:rsid w:val="007D5C25"/>
    <w:rsid w:val="007D7175"/>
    <w:rsid w:val="007E1369"/>
    <w:rsid w:val="007E1A1B"/>
    <w:rsid w:val="007E1A88"/>
    <w:rsid w:val="007E3BCB"/>
    <w:rsid w:val="007E4C88"/>
    <w:rsid w:val="007E585E"/>
    <w:rsid w:val="007E7DDF"/>
    <w:rsid w:val="007F0BE2"/>
    <w:rsid w:val="007F11C8"/>
    <w:rsid w:val="007F1CFB"/>
    <w:rsid w:val="007F220B"/>
    <w:rsid w:val="007F27DD"/>
    <w:rsid w:val="007F5200"/>
    <w:rsid w:val="007F6880"/>
    <w:rsid w:val="007F76B4"/>
    <w:rsid w:val="008001B4"/>
    <w:rsid w:val="00800769"/>
    <w:rsid w:val="00800ED2"/>
    <w:rsid w:val="0080191E"/>
    <w:rsid w:val="00801E00"/>
    <w:rsid w:val="00802E74"/>
    <w:rsid w:val="00804B92"/>
    <w:rsid w:val="00804E21"/>
    <w:rsid w:val="00805092"/>
    <w:rsid w:val="0080615C"/>
    <w:rsid w:val="00806AAF"/>
    <w:rsid w:val="008070AC"/>
    <w:rsid w:val="008101FD"/>
    <w:rsid w:val="0081048F"/>
    <w:rsid w:val="00810D8D"/>
    <w:rsid w:val="00811835"/>
    <w:rsid w:val="00813087"/>
    <w:rsid w:val="00814C1A"/>
    <w:rsid w:val="0081581D"/>
    <w:rsid w:val="008172BE"/>
    <w:rsid w:val="00817B71"/>
    <w:rsid w:val="00820244"/>
    <w:rsid w:val="00820CE0"/>
    <w:rsid w:val="00821886"/>
    <w:rsid w:val="008221B3"/>
    <w:rsid w:val="0082248E"/>
    <w:rsid w:val="00822C84"/>
    <w:rsid w:val="00822DC8"/>
    <w:rsid w:val="00822FC4"/>
    <w:rsid w:val="00824FDF"/>
    <w:rsid w:val="00825125"/>
    <w:rsid w:val="00825703"/>
    <w:rsid w:val="008257CC"/>
    <w:rsid w:val="00825A83"/>
    <w:rsid w:val="008274BF"/>
    <w:rsid w:val="00830DC3"/>
    <w:rsid w:val="00831555"/>
    <w:rsid w:val="00831F52"/>
    <w:rsid w:val="00832154"/>
    <w:rsid w:val="00832F5C"/>
    <w:rsid w:val="008359E0"/>
    <w:rsid w:val="008376F6"/>
    <w:rsid w:val="00837D5B"/>
    <w:rsid w:val="00840607"/>
    <w:rsid w:val="00840E65"/>
    <w:rsid w:val="00841151"/>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5E53"/>
    <w:rsid w:val="00856833"/>
    <w:rsid w:val="00856840"/>
    <w:rsid w:val="0086087C"/>
    <w:rsid w:val="00860D8E"/>
    <w:rsid w:val="0086219A"/>
    <w:rsid w:val="0086275E"/>
    <w:rsid w:val="0086346F"/>
    <w:rsid w:val="00864440"/>
    <w:rsid w:val="00864D76"/>
    <w:rsid w:val="008650FC"/>
    <w:rsid w:val="00865F98"/>
    <w:rsid w:val="00866EB3"/>
    <w:rsid w:val="0086701A"/>
    <w:rsid w:val="00867BD2"/>
    <w:rsid w:val="008712FD"/>
    <w:rsid w:val="008716A1"/>
    <w:rsid w:val="00872946"/>
    <w:rsid w:val="00872D3F"/>
    <w:rsid w:val="008733E4"/>
    <w:rsid w:val="00873F15"/>
    <w:rsid w:val="00874096"/>
    <w:rsid w:val="008746B7"/>
    <w:rsid w:val="008748FD"/>
    <w:rsid w:val="008756A4"/>
    <w:rsid w:val="00875F73"/>
    <w:rsid w:val="008762B1"/>
    <w:rsid w:val="008805BD"/>
    <w:rsid w:val="008807CC"/>
    <w:rsid w:val="00880F30"/>
    <w:rsid w:val="008833E8"/>
    <w:rsid w:val="008846C2"/>
    <w:rsid w:val="00887B48"/>
    <w:rsid w:val="00887FBC"/>
    <w:rsid w:val="0089176E"/>
    <w:rsid w:val="008917E0"/>
    <w:rsid w:val="00892365"/>
    <w:rsid w:val="00892BE5"/>
    <w:rsid w:val="0089387C"/>
    <w:rsid w:val="0089444E"/>
    <w:rsid w:val="008949DF"/>
    <w:rsid w:val="00894FFA"/>
    <w:rsid w:val="008951DB"/>
    <w:rsid w:val="00896737"/>
    <w:rsid w:val="00896C81"/>
    <w:rsid w:val="00896D83"/>
    <w:rsid w:val="008A0AB2"/>
    <w:rsid w:val="008A0CFC"/>
    <w:rsid w:val="008A12FE"/>
    <w:rsid w:val="008A1698"/>
    <w:rsid w:val="008A28B6"/>
    <w:rsid w:val="008A2BB1"/>
    <w:rsid w:val="008A3466"/>
    <w:rsid w:val="008A389F"/>
    <w:rsid w:val="008A3CF1"/>
    <w:rsid w:val="008A3D02"/>
    <w:rsid w:val="008A5940"/>
    <w:rsid w:val="008A73B2"/>
    <w:rsid w:val="008A766D"/>
    <w:rsid w:val="008B043F"/>
    <w:rsid w:val="008B0808"/>
    <w:rsid w:val="008B0AEC"/>
    <w:rsid w:val="008B1E53"/>
    <w:rsid w:val="008B1E5B"/>
    <w:rsid w:val="008B283D"/>
    <w:rsid w:val="008B389D"/>
    <w:rsid w:val="008B3C5C"/>
    <w:rsid w:val="008B5299"/>
    <w:rsid w:val="008B53A8"/>
    <w:rsid w:val="008B5A5F"/>
    <w:rsid w:val="008B5AB0"/>
    <w:rsid w:val="008B6054"/>
    <w:rsid w:val="008B6DC6"/>
    <w:rsid w:val="008B7B08"/>
    <w:rsid w:val="008C027F"/>
    <w:rsid w:val="008C04C9"/>
    <w:rsid w:val="008C13F0"/>
    <w:rsid w:val="008C1F26"/>
    <w:rsid w:val="008C23AC"/>
    <w:rsid w:val="008C2A3A"/>
    <w:rsid w:val="008C3250"/>
    <w:rsid w:val="008C4C7E"/>
    <w:rsid w:val="008C5C1B"/>
    <w:rsid w:val="008C5C46"/>
    <w:rsid w:val="008C5DAB"/>
    <w:rsid w:val="008C6051"/>
    <w:rsid w:val="008C6184"/>
    <w:rsid w:val="008C67A8"/>
    <w:rsid w:val="008C785E"/>
    <w:rsid w:val="008D0AFB"/>
    <w:rsid w:val="008D1511"/>
    <w:rsid w:val="008D1CF0"/>
    <w:rsid w:val="008D32DF"/>
    <w:rsid w:val="008D35E9"/>
    <w:rsid w:val="008D3959"/>
    <w:rsid w:val="008D3966"/>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17F89"/>
    <w:rsid w:val="009204C5"/>
    <w:rsid w:val="0092180D"/>
    <w:rsid w:val="009232C9"/>
    <w:rsid w:val="009233ED"/>
    <w:rsid w:val="00923608"/>
    <w:rsid w:val="009238E5"/>
    <w:rsid w:val="00923F12"/>
    <w:rsid w:val="00924FF8"/>
    <w:rsid w:val="0092535E"/>
    <w:rsid w:val="00925BA8"/>
    <w:rsid w:val="00926B4B"/>
    <w:rsid w:val="00926DA7"/>
    <w:rsid w:val="00927138"/>
    <w:rsid w:val="00927320"/>
    <w:rsid w:val="00927F8B"/>
    <w:rsid w:val="0093094D"/>
    <w:rsid w:val="00930AC3"/>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3B71"/>
    <w:rsid w:val="0099461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A98"/>
    <w:rsid w:val="009A54A6"/>
    <w:rsid w:val="009A5ADD"/>
    <w:rsid w:val="009A6A6B"/>
    <w:rsid w:val="009B1EF9"/>
    <w:rsid w:val="009B26AC"/>
    <w:rsid w:val="009B37E2"/>
    <w:rsid w:val="009B4519"/>
    <w:rsid w:val="009B506B"/>
    <w:rsid w:val="009B57EF"/>
    <w:rsid w:val="009B5B85"/>
    <w:rsid w:val="009B6787"/>
    <w:rsid w:val="009B7204"/>
    <w:rsid w:val="009C003D"/>
    <w:rsid w:val="009C0074"/>
    <w:rsid w:val="009C0564"/>
    <w:rsid w:val="009C0B23"/>
    <w:rsid w:val="009C2685"/>
    <w:rsid w:val="009C39BC"/>
    <w:rsid w:val="009C4BC2"/>
    <w:rsid w:val="009C4D22"/>
    <w:rsid w:val="009C5B5B"/>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6AFD"/>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74E"/>
    <w:rsid w:val="009F59F8"/>
    <w:rsid w:val="00A005B0"/>
    <w:rsid w:val="00A015BB"/>
    <w:rsid w:val="00A01C3A"/>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7173"/>
    <w:rsid w:val="00A172E8"/>
    <w:rsid w:val="00A179FF"/>
    <w:rsid w:val="00A2115A"/>
    <w:rsid w:val="00A21A36"/>
    <w:rsid w:val="00A24B19"/>
    <w:rsid w:val="00A251EB"/>
    <w:rsid w:val="00A25294"/>
    <w:rsid w:val="00A254EE"/>
    <w:rsid w:val="00A25BE7"/>
    <w:rsid w:val="00A26E3B"/>
    <w:rsid w:val="00A27008"/>
    <w:rsid w:val="00A27CDF"/>
    <w:rsid w:val="00A309C6"/>
    <w:rsid w:val="00A30D13"/>
    <w:rsid w:val="00A315E6"/>
    <w:rsid w:val="00A319D0"/>
    <w:rsid w:val="00A31F33"/>
    <w:rsid w:val="00A32316"/>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50131"/>
    <w:rsid w:val="00A501C9"/>
    <w:rsid w:val="00A50506"/>
    <w:rsid w:val="00A50895"/>
    <w:rsid w:val="00A50E97"/>
    <w:rsid w:val="00A52D73"/>
    <w:rsid w:val="00A53F55"/>
    <w:rsid w:val="00A5417B"/>
    <w:rsid w:val="00A54599"/>
    <w:rsid w:val="00A54B82"/>
    <w:rsid w:val="00A55CA7"/>
    <w:rsid w:val="00A562A0"/>
    <w:rsid w:val="00A56300"/>
    <w:rsid w:val="00A567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5A66"/>
    <w:rsid w:val="00A6643C"/>
    <w:rsid w:val="00A66C99"/>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1FF7"/>
    <w:rsid w:val="00A82D58"/>
    <w:rsid w:val="00A8399D"/>
    <w:rsid w:val="00A83E3D"/>
    <w:rsid w:val="00A8443A"/>
    <w:rsid w:val="00A8479C"/>
    <w:rsid w:val="00A8516F"/>
    <w:rsid w:val="00A8557B"/>
    <w:rsid w:val="00A85A05"/>
    <w:rsid w:val="00A866B4"/>
    <w:rsid w:val="00A86D63"/>
    <w:rsid w:val="00A87797"/>
    <w:rsid w:val="00A90CA7"/>
    <w:rsid w:val="00A90E72"/>
    <w:rsid w:val="00A922A2"/>
    <w:rsid w:val="00A92646"/>
    <w:rsid w:val="00A9327B"/>
    <w:rsid w:val="00A9343E"/>
    <w:rsid w:val="00A93B69"/>
    <w:rsid w:val="00A94A8D"/>
    <w:rsid w:val="00A963C7"/>
    <w:rsid w:val="00AA10A1"/>
    <w:rsid w:val="00AA1626"/>
    <w:rsid w:val="00AA1C25"/>
    <w:rsid w:val="00AA292D"/>
    <w:rsid w:val="00AA2C68"/>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60A3"/>
    <w:rsid w:val="00AB725F"/>
    <w:rsid w:val="00AB7C4C"/>
    <w:rsid w:val="00AC0705"/>
    <w:rsid w:val="00AC0E26"/>
    <w:rsid w:val="00AC109B"/>
    <w:rsid w:val="00AC490B"/>
    <w:rsid w:val="00AC51A8"/>
    <w:rsid w:val="00AC6A9A"/>
    <w:rsid w:val="00AC6BC8"/>
    <w:rsid w:val="00AC74DA"/>
    <w:rsid w:val="00AC7A2B"/>
    <w:rsid w:val="00AC7C25"/>
    <w:rsid w:val="00AD0780"/>
    <w:rsid w:val="00AD0A51"/>
    <w:rsid w:val="00AD0B37"/>
    <w:rsid w:val="00AD0B75"/>
    <w:rsid w:val="00AD11F7"/>
    <w:rsid w:val="00AD1DB7"/>
    <w:rsid w:val="00AD2852"/>
    <w:rsid w:val="00AD3976"/>
    <w:rsid w:val="00AD3EF0"/>
    <w:rsid w:val="00AD4457"/>
    <w:rsid w:val="00AD4D2A"/>
    <w:rsid w:val="00AD50E4"/>
    <w:rsid w:val="00AD5313"/>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3DBB"/>
    <w:rsid w:val="00AF5194"/>
    <w:rsid w:val="00AF53EF"/>
    <w:rsid w:val="00AF73C3"/>
    <w:rsid w:val="00AF77A2"/>
    <w:rsid w:val="00AF795C"/>
    <w:rsid w:val="00AF7B94"/>
    <w:rsid w:val="00AF7C56"/>
    <w:rsid w:val="00B00752"/>
    <w:rsid w:val="00B00932"/>
    <w:rsid w:val="00B026BF"/>
    <w:rsid w:val="00B026C1"/>
    <w:rsid w:val="00B02B9C"/>
    <w:rsid w:val="00B0353B"/>
    <w:rsid w:val="00B04042"/>
    <w:rsid w:val="00B040B2"/>
    <w:rsid w:val="00B04A71"/>
    <w:rsid w:val="00B05C62"/>
    <w:rsid w:val="00B10558"/>
    <w:rsid w:val="00B156A9"/>
    <w:rsid w:val="00B15F83"/>
    <w:rsid w:val="00B160FF"/>
    <w:rsid w:val="00B16322"/>
    <w:rsid w:val="00B1662E"/>
    <w:rsid w:val="00B168AF"/>
    <w:rsid w:val="00B21BA8"/>
    <w:rsid w:val="00B22402"/>
    <w:rsid w:val="00B22C0D"/>
    <w:rsid w:val="00B22ECF"/>
    <w:rsid w:val="00B234B4"/>
    <w:rsid w:val="00B23AF4"/>
    <w:rsid w:val="00B23C15"/>
    <w:rsid w:val="00B24C6D"/>
    <w:rsid w:val="00B251A5"/>
    <w:rsid w:val="00B25626"/>
    <w:rsid w:val="00B25762"/>
    <w:rsid w:val="00B25B40"/>
    <w:rsid w:val="00B25FDE"/>
    <w:rsid w:val="00B26AB0"/>
    <w:rsid w:val="00B26AD2"/>
    <w:rsid w:val="00B26CA2"/>
    <w:rsid w:val="00B27F9C"/>
    <w:rsid w:val="00B30B4E"/>
    <w:rsid w:val="00B31246"/>
    <w:rsid w:val="00B326FF"/>
    <w:rsid w:val="00B33AB4"/>
    <w:rsid w:val="00B340AA"/>
    <w:rsid w:val="00B34A9F"/>
    <w:rsid w:val="00B34B80"/>
    <w:rsid w:val="00B35CDA"/>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95"/>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2DD3"/>
    <w:rsid w:val="00B746C6"/>
    <w:rsid w:val="00B75C35"/>
    <w:rsid w:val="00B7604C"/>
    <w:rsid w:val="00B7652C"/>
    <w:rsid w:val="00B766BF"/>
    <w:rsid w:val="00B76FA6"/>
    <w:rsid w:val="00B805D5"/>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37EA"/>
    <w:rsid w:val="00B93EFD"/>
    <w:rsid w:val="00B94E17"/>
    <w:rsid w:val="00B957FE"/>
    <w:rsid w:val="00B958C2"/>
    <w:rsid w:val="00B95F02"/>
    <w:rsid w:val="00B96BEF"/>
    <w:rsid w:val="00B96FC0"/>
    <w:rsid w:val="00B97260"/>
    <w:rsid w:val="00B97A69"/>
    <w:rsid w:val="00BA0632"/>
    <w:rsid w:val="00BA0AAA"/>
    <w:rsid w:val="00BA0DFB"/>
    <w:rsid w:val="00BA0E3A"/>
    <w:rsid w:val="00BA2FEF"/>
    <w:rsid w:val="00BA627C"/>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51F"/>
    <w:rsid w:val="00BD7D4D"/>
    <w:rsid w:val="00BD7EA3"/>
    <w:rsid w:val="00BD7FE2"/>
    <w:rsid w:val="00BE0B19"/>
    <w:rsid w:val="00BE0DD8"/>
    <w:rsid w:val="00BE14CD"/>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384A"/>
    <w:rsid w:val="00C03A85"/>
    <w:rsid w:val="00C03EE8"/>
    <w:rsid w:val="00C05529"/>
    <w:rsid w:val="00C05BEC"/>
    <w:rsid w:val="00C06E7D"/>
    <w:rsid w:val="00C074A7"/>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0BC0"/>
    <w:rsid w:val="00C21673"/>
    <w:rsid w:val="00C21C7A"/>
    <w:rsid w:val="00C23130"/>
    <w:rsid w:val="00C25366"/>
    <w:rsid w:val="00C255A5"/>
    <w:rsid w:val="00C2584B"/>
    <w:rsid w:val="00C25942"/>
    <w:rsid w:val="00C25DD9"/>
    <w:rsid w:val="00C2663F"/>
    <w:rsid w:val="00C26DB8"/>
    <w:rsid w:val="00C27FD5"/>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E0B"/>
    <w:rsid w:val="00C63F8E"/>
    <w:rsid w:val="00C647FB"/>
    <w:rsid w:val="00C654E0"/>
    <w:rsid w:val="00C658B3"/>
    <w:rsid w:val="00C659AD"/>
    <w:rsid w:val="00C65ED2"/>
    <w:rsid w:val="00C664B6"/>
    <w:rsid w:val="00C678B9"/>
    <w:rsid w:val="00C67EAB"/>
    <w:rsid w:val="00C70DFF"/>
    <w:rsid w:val="00C731AE"/>
    <w:rsid w:val="00C75A6B"/>
    <w:rsid w:val="00C763B6"/>
    <w:rsid w:val="00C7644F"/>
    <w:rsid w:val="00C768F6"/>
    <w:rsid w:val="00C76B9D"/>
    <w:rsid w:val="00C778E0"/>
    <w:rsid w:val="00C80073"/>
    <w:rsid w:val="00C80DEA"/>
    <w:rsid w:val="00C832DC"/>
    <w:rsid w:val="00C8377F"/>
    <w:rsid w:val="00C8646D"/>
    <w:rsid w:val="00C905A4"/>
    <w:rsid w:val="00C91DE3"/>
    <w:rsid w:val="00C92C7F"/>
    <w:rsid w:val="00C9369D"/>
    <w:rsid w:val="00C936A7"/>
    <w:rsid w:val="00C944FA"/>
    <w:rsid w:val="00C95854"/>
    <w:rsid w:val="00C95EFF"/>
    <w:rsid w:val="00C96E6F"/>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D2A"/>
    <w:rsid w:val="00CB3039"/>
    <w:rsid w:val="00CB438B"/>
    <w:rsid w:val="00CB57B8"/>
    <w:rsid w:val="00CB5B1E"/>
    <w:rsid w:val="00CB5D18"/>
    <w:rsid w:val="00CB787A"/>
    <w:rsid w:val="00CB7D2D"/>
    <w:rsid w:val="00CC0C4A"/>
    <w:rsid w:val="00CC0D9D"/>
    <w:rsid w:val="00CC17F0"/>
    <w:rsid w:val="00CC1853"/>
    <w:rsid w:val="00CC1F5D"/>
    <w:rsid w:val="00CC1FAE"/>
    <w:rsid w:val="00CC2D42"/>
    <w:rsid w:val="00CC3A23"/>
    <w:rsid w:val="00CC4AF2"/>
    <w:rsid w:val="00CC4C71"/>
    <w:rsid w:val="00CC737C"/>
    <w:rsid w:val="00CC75C9"/>
    <w:rsid w:val="00CD087D"/>
    <w:rsid w:val="00CD0F5D"/>
    <w:rsid w:val="00CD1546"/>
    <w:rsid w:val="00CD1C0B"/>
    <w:rsid w:val="00CD239A"/>
    <w:rsid w:val="00CD466D"/>
    <w:rsid w:val="00CD5512"/>
    <w:rsid w:val="00CD57AD"/>
    <w:rsid w:val="00CD6E3D"/>
    <w:rsid w:val="00CD71AB"/>
    <w:rsid w:val="00CD74DA"/>
    <w:rsid w:val="00CE0109"/>
    <w:rsid w:val="00CE0B1D"/>
    <w:rsid w:val="00CE1FC5"/>
    <w:rsid w:val="00CE46E5"/>
    <w:rsid w:val="00CE485A"/>
    <w:rsid w:val="00CE5279"/>
    <w:rsid w:val="00CE5A78"/>
    <w:rsid w:val="00CE638A"/>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3D71"/>
    <w:rsid w:val="00D042AE"/>
    <w:rsid w:val="00D05132"/>
    <w:rsid w:val="00D05EA9"/>
    <w:rsid w:val="00D071F8"/>
    <w:rsid w:val="00D07252"/>
    <w:rsid w:val="00D074F4"/>
    <w:rsid w:val="00D07C9A"/>
    <w:rsid w:val="00D07CE1"/>
    <w:rsid w:val="00D1026A"/>
    <w:rsid w:val="00D107CF"/>
    <w:rsid w:val="00D10D57"/>
    <w:rsid w:val="00D10FAE"/>
    <w:rsid w:val="00D11B0B"/>
    <w:rsid w:val="00D12293"/>
    <w:rsid w:val="00D127D9"/>
    <w:rsid w:val="00D12CC5"/>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2624"/>
    <w:rsid w:val="00D3323C"/>
    <w:rsid w:val="00D33456"/>
    <w:rsid w:val="00D33816"/>
    <w:rsid w:val="00D3396F"/>
    <w:rsid w:val="00D33D4D"/>
    <w:rsid w:val="00D34A0B"/>
    <w:rsid w:val="00D36234"/>
    <w:rsid w:val="00D36371"/>
    <w:rsid w:val="00D36C34"/>
    <w:rsid w:val="00D37065"/>
    <w:rsid w:val="00D4186C"/>
    <w:rsid w:val="00D437D8"/>
    <w:rsid w:val="00D44994"/>
    <w:rsid w:val="00D44999"/>
    <w:rsid w:val="00D44A4F"/>
    <w:rsid w:val="00D45DF3"/>
    <w:rsid w:val="00D46174"/>
    <w:rsid w:val="00D475A1"/>
    <w:rsid w:val="00D47DD0"/>
    <w:rsid w:val="00D50183"/>
    <w:rsid w:val="00D51D12"/>
    <w:rsid w:val="00D522C3"/>
    <w:rsid w:val="00D53356"/>
    <w:rsid w:val="00D5362B"/>
    <w:rsid w:val="00D55072"/>
    <w:rsid w:val="00D551B5"/>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2F71"/>
    <w:rsid w:val="00D63517"/>
    <w:rsid w:val="00D63B75"/>
    <w:rsid w:val="00D659B1"/>
    <w:rsid w:val="00D66E18"/>
    <w:rsid w:val="00D6734D"/>
    <w:rsid w:val="00D679CF"/>
    <w:rsid w:val="00D679D3"/>
    <w:rsid w:val="00D70840"/>
    <w:rsid w:val="00D71F28"/>
    <w:rsid w:val="00D72F4C"/>
    <w:rsid w:val="00D7356F"/>
    <w:rsid w:val="00D73587"/>
    <w:rsid w:val="00D73599"/>
    <w:rsid w:val="00D73EBB"/>
    <w:rsid w:val="00D751FB"/>
    <w:rsid w:val="00D754D6"/>
    <w:rsid w:val="00D761AA"/>
    <w:rsid w:val="00D76FAE"/>
    <w:rsid w:val="00D775CD"/>
    <w:rsid w:val="00D777D7"/>
    <w:rsid w:val="00D80AB8"/>
    <w:rsid w:val="00D81792"/>
    <w:rsid w:val="00D819B1"/>
    <w:rsid w:val="00D82494"/>
    <w:rsid w:val="00D83AE9"/>
    <w:rsid w:val="00D84856"/>
    <w:rsid w:val="00D84C25"/>
    <w:rsid w:val="00D857B8"/>
    <w:rsid w:val="00D85E1E"/>
    <w:rsid w:val="00D870C9"/>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26"/>
    <w:rsid w:val="00DA3E7A"/>
    <w:rsid w:val="00DA430C"/>
    <w:rsid w:val="00DA4BD7"/>
    <w:rsid w:val="00DA615D"/>
    <w:rsid w:val="00DA6598"/>
    <w:rsid w:val="00DA6C0F"/>
    <w:rsid w:val="00DA6F59"/>
    <w:rsid w:val="00DA702F"/>
    <w:rsid w:val="00DA7F8A"/>
    <w:rsid w:val="00DB0176"/>
    <w:rsid w:val="00DB0404"/>
    <w:rsid w:val="00DB0473"/>
    <w:rsid w:val="00DB11F8"/>
    <w:rsid w:val="00DB18F8"/>
    <w:rsid w:val="00DB1F2A"/>
    <w:rsid w:val="00DB21D3"/>
    <w:rsid w:val="00DB297F"/>
    <w:rsid w:val="00DB3153"/>
    <w:rsid w:val="00DB317A"/>
    <w:rsid w:val="00DB3452"/>
    <w:rsid w:val="00DB3B82"/>
    <w:rsid w:val="00DB485D"/>
    <w:rsid w:val="00DB66D5"/>
    <w:rsid w:val="00DC03D3"/>
    <w:rsid w:val="00DC1327"/>
    <w:rsid w:val="00DC1350"/>
    <w:rsid w:val="00DC3237"/>
    <w:rsid w:val="00DC41A4"/>
    <w:rsid w:val="00DC5672"/>
    <w:rsid w:val="00DC60A2"/>
    <w:rsid w:val="00DC6600"/>
    <w:rsid w:val="00DC67BD"/>
    <w:rsid w:val="00DC6924"/>
    <w:rsid w:val="00DC71F2"/>
    <w:rsid w:val="00DC7D59"/>
    <w:rsid w:val="00DD0F18"/>
    <w:rsid w:val="00DD2025"/>
    <w:rsid w:val="00DD22EA"/>
    <w:rsid w:val="00DD23A0"/>
    <w:rsid w:val="00DD2960"/>
    <w:rsid w:val="00DD33EE"/>
    <w:rsid w:val="00DD3EF5"/>
    <w:rsid w:val="00DD53FA"/>
    <w:rsid w:val="00DD5EF4"/>
    <w:rsid w:val="00DD5F42"/>
    <w:rsid w:val="00DD617B"/>
    <w:rsid w:val="00DD68AE"/>
    <w:rsid w:val="00DE0E59"/>
    <w:rsid w:val="00DE0F6C"/>
    <w:rsid w:val="00DE219B"/>
    <w:rsid w:val="00DE463A"/>
    <w:rsid w:val="00DE52E3"/>
    <w:rsid w:val="00DE7401"/>
    <w:rsid w:val="00DE7C00"/>
    <w:rsid w:val="00DF03E9"/>
    <w:rsid w:val="00DF03ED"/>
    <w:rsid w:val="00DF04EE"/>
    <w:rsid w:val="00DF0BF4"/>
    <w:rsid w:val="00DF14F1"/>
    <w:rsid w:val="00DF179D"/>
    <w:rsid w:val="00DF1E90"/>
    <w:rsid w:val="00DF1E9C"/>
    <w:rsid w:val="00DF44D0"/>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7619"/>
    <w:rsid w:val="00E17805"/>
    <w:rsid w:val="00E20A7C"/>
    <w:rsid w:val="00E20F79"/>
    <w:rsid w:val="00E21278"/>
    <w:rsid w:val="00E21A82"/>
    <w:rsid w:val="00E22029"/>
    <w:rsid w:val="00E22CCD"/>
    <w:rsid w:val="00E238AE"/>
    <w:rsid w:val="00E23A11"/>
    <w:rsid w:val="00E23FB7"/>
    <w:rsid w:val="00E24A27"/>
    <w:rsid w:val="00E25F89"/>
    <w:rsid w:val="00E31410"/>
    <w:rsid w:val="00E314C7"/>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191"/>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3E6"/>
    <w:rsid w:val="00E75EBA"/>
    <w:rsid w:val="00E763B4"/>
    <w:rsid w:val="00E772F8"/>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7E7"/>
    <w:rsid w:val="00E95BA6"/>
    <w:rsid w:val="00E97648"/>
    <w:rsid w:val="00EA09BB"/>
    <w:rsid w:val="00EA0E4A"/>
    <w:rsid w:val="00EA13A9"/>
    <w:rsid w:val="00EA1A54"/>
    <w:rsid w:val="00EA2226"/>
    <w:rsid w:val="00EA26FC"/>
    <w:rsid w:val="00EA3B5A"/>
    <w:rsid w:val="00EA410E"/>
    <w:rsid w:val="00EA4FD1"/>
    <w:rsid w:val="00EA53C2"/>
    <w:rsid w:val="00EA5695"/>
    <w:rsid w:val="00EA59DC"/>
    <w:rsid w:val="00EA5B0A"/>
    <w:rsid w:val="00EA5BCD"/>
    <w:rsid w:val="00EA65AD"/>
    <w:rsid w:val="00EA7FCF"/>
    <w:rsid w:val="00EB0CA3"/>
    <w:rsid w:val="00EB104F"/>
    <w:rsid w:val="00EB1B27"/>
    <w:rsid w:val="00EB1DA8"/>
    <w:rsid w:val="00EB31F6"/>
    <w:rsid w:val="00EB4CFF"/>
    <w:rsid w:val="00EB5476"/>
    <w:rsid w:val="00EB652A"/>
    <w:rsid w:val="00EB66B0"/>
    <w:rsid w:val="00EB7070"/>
    <w:rsid w:val="00EB70B0"/>
    <w:rsid w:val="00EB7633"/>
    <w:rsid w:val="00EB7736"/>
    <w:rsid w:val="00EC0C0F"/>
    <w:rsid w:val="00EC257C"/>
    <w:rsid w:val="00EC2D5A"/>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3C42"/>
    <w:rsid w:val="00EE3D4F"/>
    <w:rsid w:val="00EE46EB"/>
    <w:rsid w:val="00EE534D"/>
    <w:rsid w:val="00EE5560"/>
    <w:rsid w:val="00EE5B3E"/>
    <w:rsid w:val="00EE6F1E"/>
    <w:rsid w:val="00EF0348"/>
    <w:rsid w:val="00EF1F9C"/>
    <w:rsid w:val="00EF2245"/>
    <w:rsid w:val="00EF242B"/>
    <w:rsid w:val="00EF2E9C"/>
    <w:rsid w:val="00EF4290"/>
    <w:rsid w:val="00EF4366"/>
    <w:rsid w:val="00EF4CD6"/>
    <w:rsid w:val="00EF55A0"/>
    <w:rsid w:val="00EF5C8F"/>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7569"/>
    <w:rsid w:val="00F07588"/>
    <w:rsid w:val="00F07DE6"/>
    <w:rsid w:val="00F1056C"/>
    <w:rsid w:val="00F107F1"/>
    <w:rsid w:val="00F10FC1"/>
    <w:rsid w:val="00F112FD"/>
    <w:rsid w:val="00F11A67"/>
    <w:rsid w:val="00F133A1"/>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758"/>
    <w:rsid w:val="00F44EC5"/>
    <w:rsid w:val="00F47498"/>
    <w:rsid w:val="00F512B2"/>
    <w:rsid w:val="00F514EE"/>
    <w:rsid w:val="00F5236C"/>
    <w:rsid w:val="00F5283D"/>
    <w:rsid w:val="00F52ABA"/>
    <w:rsid w:val="00F52BC7"/>
    <w:rsid w:val="00F5344E"/>
    <w:rsid w:val="00F53BF4"/>
    <w:rsid w:val="00F54266"/>
    <w:rsid w:val="00F55043"/>
    <w:rsid w:val="00F5541F"/>
    <w:rsid w:val="00F56563"/>
    <w:rsid w:val="00F56DCF"/>
    <w:rsid w:val="00F57034"/>
    <w:rsid w:val="00F57937"/>
    <w:rsid w:val="00F60BE9"/>
    <w:rsid w:val="00F61FD8"/>
    <w:rsid w:val="00F62DBF"/>
    <w:rsid w:val="00F635F0"/>
    <w:rsid w:val="00F638FB"/>
    <w:rsid w:val="00F63E67"/>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12C8"/>
    <w:rsid w:val="00F8132D"/>
    <w:rsid w:val="00F818AE"/>
    <w:rsid w:val="00F81B40"/>
    <w:rsid w:val="00F820C4"/>
    <w:rsid w:val="00F83829"/>
    <w:rsid w:val="00F84069"/>
    <w:rsid w:val="00F843D7"/>
    <w:rsid w:val="00F84C8B"/>
    <w:rsid w:val="00F85536"/>
    <w:rsid w:val="00F85DDA"/>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50B5"/>
    <w:rsid w:val="00F9513F"/>
    <w:rsid w:val="00F9526E"/>
    <w:rsid w:val="00F955C8"/>
    <w:rsid w:val="00F97908"/>
    <w:rsid w:val="00F97B43"/>
    <w:rsid w:val="00FA0667"/>
    <w:rsid w:val="00FA07F8"/>
    <w:rsid w:val="00FA0E79"/>
    <w:rsid w:val="00FA105C"/>
    <w:rsid w:val="00FA1475"/>
    <w:rsid w:val="00FA148A"/>
    <w:rsid w:val="00FA27C8"/>
    <w:rsid w:val="00FA32C6"/>
    <w:rsid w:val="00FA3B76"/>
    <w:rsid w:val="00FA4CA3"/>
    <w:rsid w:val="00FA4D66"/>
    <w:rsid w:val="00FA5A4E"/>
    <w:rsid w:val="00FA7632"/>
    <w:rsid w:val="00FA793C"/>
    <w:rsid w:val="00FB0082"/>
    <w:rsid w:val="00FB0243"/>
    <w:rsid w:val="00FB1527"/>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D7B"/>
    <w:rsid w:val="00FD37F6"/>
    <w:rsid w:val="00FD4589"/>
    <w:rsid w:val="00FD473E"/>
    <w:rsid w:val="00FD7DF9"/>
    <w:rsid w:val="00FE0048"/>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2310"/>
    <w:rsid w:val="00FF2435"/>
    <w:rsid w:val="00FF2E73"/>
    <w:rsid w:val="00FF3685"/>
    <w:rsid w:val="00FF4AE2"/>
    <w:rsid w:val="00FF50A8"/>
    <w:rsid w:val="00FF571E"/>
    <w:rsid w:val="00FF57AA"/>
    <w:rsid w:val="00FF6071"/>
    <w:rsid w:val="00FF614D"/>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870C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D870C9"/>
    <w:pPr>
      <w:numPr>
        <w:ilvl w:val="1"/>
        <w:numId w:val="2"/>
      </w:numPr>
      <w:outlineLvl w:val="1"/>
    </w:pPr>
    <w:rPr>
      <w:b/>
      <w:bCs/>
      <w:sz w:val="24"/>
    </w:rPr>
  </w:style>
  <w:style w:type="paragraph" w:styleId="Heading3">
    <w:name w:val="heading 3"/>
    <w:aliases w:val="h3"/>
    <w:basedOn w:val="Normal"/>
    <w:next w:val="Normal"/>
    <w:qFormat/>
    <w:rsid w:val="00D870C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D870C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D870C9"/>
    <w:pPr>
      <w:numPr>
        <w:ilvl w:val="4"/>
        <w:numId w:val="2"/>
      </w:numPr>
      <w:spacing w:before="240" w:after="60"/>
      <w:outlineLvl w:val="4"/>
    </w:pPr>
    <w:rPr>
      <w:b/>
      <w:bCs/>
      <w:i/>
      <w:iCs/>
      <w:sz w:val="26"/>
      <w:szCs w:val="26"/>
    </w:rPr>
  </w:style>
  <w:style w:type="paragraph" w:styleId="Heading6">
    <w:name w:val="heading 6"/>
    <w:basedOn w:val="Normal"/>
    <w:next w:val="Normal"/>
    <w:qFormat/>
    <w:rsid w:val="00D870C9"/>
    <w:pPr>
      <w:numPr>
        <w:ilvl w:val="5"/>
        <w:numId w:val="2"/>
      </w:numPr>
      <w:spacing w:before="240" w:after="60"/>
      <w:outlineLvl w:val="5"/>
    </w:pPr>
    <w:rPr>
      <w:b/>
      <w:bCs/>
    </w:rPr>
  </w:style>
  <w:style w:type="paragraph" w:styleId="Heading7">
    <w:name w:val="heading 7"/>
    <w:basedOn w:val="Normal"/>
    <w:next w:val="Normal"/>
    <w:qFormat/>
    <w:rsid w:val="00D870C9"/>
    <w:pPr>
      <w:numPr>
        <w:ilvl w:val="6"/>
        <w:numId w:val="2"/>
      </w:numPr>
      <w:spacing w:before="240" w:after="60"/>
      <w:outlineLvl w:val="6"/>
    </w:pPr>
    <w:rPr>
      <w:sz w:val="24"/>
      <w:szCs w:val="24"/>
    </w:rPr>
  </w:style>
  <w:style w:type="paragraph" w:styleId="Heading8">
    <w:name w:val="heading 8"/>
    <w:basedOn w:val="Normal"/>
    <w:next w:val="Normal"/>
    <w:qFormat/>
    <w:rsid w:val="00D870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870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70C9"/>
    <w:rPr>
      <w:sz w:val="20"/>
      <w:szCs w:val="20"/>
    </w:rPr>
  </w:style>
  <w:style w:type="character" w:styleId="Hyperlink">
    <w:name w:val="Hyperlink"/>
    <w:basedOn w:val="DefaultParagraphFont"/>
    <w:rsid w:val="00D870C9"/>
    <w:rPr>
      <w:color w:val="0000FF"/>
      <w:u w:val="single"/>
    </w:rPr>
  </w:style>
  <w:style w:type="paragraph" w:styleId="Caption">
    <w:name w:val="caption"/>
    <w:aliases w:val="cap"/>
    <w:basedOn w:val="Normal"/>
    <w:next w:val="Normal"/>
    <w:link w:val="CaptionChar"/>
    <w:qFormat/>
    <w:rsid w:val="00D870C9"/>
    <w:pPr>
      <w:spacing w:before="120"/>
    </w:pPr>
    <w:rPr>
      <w:b/>
      <w:bCs/>
      <w:sz w:val="20"/>
      <w:szCs w:val="20"/>
    </w:rPr>
  </w:style>
  <w:style w:type="paragraph" w:customStyle="1" w:styleId="Normal0">
    <w:name w:val="Normal."/>
    <w:rsid w:val="00D870C9"/>
    <w:pPr>
      <w:widowControl w:val="0"/>
      <w:spacing w:line="180" w:lineRule="atLeast"/>
    </w:pPr>
    <w:rPr>
      <w:rFonts w:eastAsia="Batang"/>
      <w:kern w:val="2"/>
      <w:sz w:val="18"/>
      <w:szCs w:val="18"/>
      <w:lang w:eastAsia="en-US"/>
    </w:rPr>
  </w:style>
  <w:style w:type="paragraph" w:customStyle="1" w:styleId="EX">
    <w:name w:val="EX"/>
    <w:basedOn w:val="Normal"/>
    <w:rsid w:val="00D870C9"/>
    <w:pPr>
      <w:keepLines/>
      <w:widowControl/>
      <w:autoSpaceDE/>
      <w:autoSpaceDN/>
      <w:adjustRightInd/>
      <w:spacing w:after="180"/>
      <w:ind w:left="1702" w:hanging="1418"/>
      <w:jc w:val="left"/>
    </w:pPr>
    <w:rPr>
      <w:sz w:val="20"/>
      <w:szCs w:val="20"/>
    </w:rPr>
  </w:style>
  <w:style w:type="paragraph" w:styleId="ListBullet">
    <w:name w:val="List Bullet"/>
    <w:basedOn w:val="List"/>
    <w:rsid w:val="00D870C9"/>
    <w:pPr>
      <w:widowControl/>
      <w:autoSpaceDE/>
      <w:autoSpaceDN/>
      <w:adjustRightInd/>
      <w:spacing w:after="180"/>
      <w:ind w:left="568" w:hanging="284"/>
      <w:jc w:val="left"/>
    </w:pPr>
    <w:rPr>
      <w:sz w:val="20"/>
      <w:szCs w:val="20"/>
    </w:rPr>
  </w:style>
  <w:style w:type="paragraph" w:styleId="List">
    <w:name w:val="List"/>
    <w:basedOn w:val="Normal"/>
    <w:rsid w:val="00D870C9"/>
    <w:pPr>
      <w:ind w:left="360" w:hanging="360"/>
    </w:pPr>
  </w:style>
  <w:style w:type="paragraph" w:styleId="BodyText2">
    <w:name w:val="Body Text 2"/>
    <w:basedOn w:val="Normal"/>
    <w:rsid w:val="00D870C9"/>
    <w:pPr>
      <w:widowControl/>
      <w:spacing w:after="0"/>
      <w:jc w:val="left"/>
    </w:pPr>
    <w:rPr>
      <w:szCs w:val="20"/>
    </w:rPr>
  </w:style>
  <w:style w:type="paragraph" w:styleId="BalloonText">
    <w:name w:val="Balloon Text"/>
    <w:basedOn w:val="Normal"/>
    <w:semiHidden/>
    <w:rsid w:val="00D870C9"/>
    <w:rPr>
      <w:rFonts w:ascii="Tahoma" w:hAnsi="Tahoma" w:cs="Tahoma"/>
      <w:sz w:val="16"/>
      <w:szCs w:val="16"/>
    </w:rPr>
  </w:style>
  <w:style w:type="paragraph" w:customStyle="1" w:styleId="References">
    <w:name w:val="References"/>
    <w:basedOn w:val="Normal"/>
    <w:rsid w:val="00D870C9"/>
    <w:pPr>
      <w:widowControl/>
      <w:numPr>
        <w:numId w:val="1"/>
      </w:numPr>
      <w:adjustRightInd/>
      <w:spacing w:after="0"/>
    </w:pPr>
    <w:rPr>
      <w:sz w:val="16"/>
      <w:szCs w:val="16"/>
    </w:rPr>
  </w:style>
  <w:style w:type="character" w:styleId="FollowedHyperlink">
    <w:name w:val="FollowedHyperlink"/>
    <w:basedOn w:val="DefaultParagraphFont"/>
    <w:rsid w:val="00D870C9"/>
    <w:rPr>
      <w:color w:val="800080"/>
      <w:u w:val="single"/>
    </w:rPr>
  </w:style>
  <w:style w:type="paragraph" w:styleId="FootnoteText">
    <w:name w:val="footnote text"/>
    <w:basedOn w:val="Normal"/>
    <w:semiHidden/>
    <w:rsid w:val="00D870C9"/>
    <w:rPr>
      <w:sz w:val="20"/>
      <w:szCs w:val="20"/>
    </w:rPr>
  </w:style>
  <w:style w:type="character" w:styleId="FootnoteReference">
    <w:name w:val="footnote reference"/>
    <w:basedOn w:val="DefaultParagraphFont"/>
    <w:semiHidden/>
    <w:rsid w:val="00D870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宋体"/>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宋体"/>
      <w:sz w:val="18"/>
      <w:szCs w:val="18"/>
    </w:rPr>
  </w:style>
  <w:style w:type="character" w:customStyle="1" w:styleId="DocumentMapChar">
    <w:name w:val="Document Map Char"/>
    <w:basedOn w:val="DefaultParagraphFont"/>
    <w:link w:val="DocumentMap"/>
    <w:rsid w:val="00ED47AE"/>
    <w:rPr>
      <w:rFonts w:ascii="宋体"/>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table" w:customStyle="1" w:styleId="LightList1">
    <w:name w:val="Light List1"/>
    <w:basedOn w:val="TableNormal"/>
    <w:uiPriority w:val="61"/>
    <w:rsid w:val="00CB303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41">
    <w:name w:val="网格表 41"/>
    <w:basedOn w:val="TableNormal"/>
    <w:uiPriority w:val="49"/>
    <w:rsid w:val="004B57C8"/>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05396081">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896240">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45553152">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3058232">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37311705">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60783093">
      <w:bodyDiv w:val="1"/>
      <w:marLeft w:val="0"/>
      <w:marRight w:val="0"/>
      <w:marTop w:val="0"/>
      <w:marBottom w:val="0"/>
      <w:divBdr>
        <w:top w:val="none" w:sz="0" w:space="0" w:color="auto"/>
        <w:left w:val="none" w:sz="0" w:space="0" w:color="auto"/>
        <w:bottom w:val="none" w:sz="0" w:space="0" w:color="auto"/>
        <w:right w:val="none" w:sz="0" w:space="0" w:color="auto"/>
      </w:divBdr>
      <w:divsChild>
        <w:div w:id="1167599840">
          <w:marLeft w:val="0"/>
          <w:marRight w:val="0"/>
          <w:marTop w:val="0"/>
          <w:marBottom w:val="0"/>
          <w:divBdr>
            <w:top w:val="none" w:sz="0" w:space="0" w:color="auto"/>
            <w:left w:val="none" w:sz="0" w:space="0" w:color="auto"/>
            <w:bottom w:val="none" w:sz="0" w:space="0" w:color="auto"/>
            <w:right w:val="none" w:sz="0" w:space="0" w:color="auto"/>
          </w:divBdr>
          <w:divsChild>
            <w:div w:id="1782720667">
              <w:marLeft w:val="0"/>
              <w:marRight w:val="0"/>
              <w:marTop w:val="0"/>
              <w:marBottom w:val="0"/>
              <w:divBdr>
                <w:top w:val="none" w:sz="0" w:space="0" w:color="auto"/>
                <w:left w:val="none" w:sz="0" w:space="0" w:color="auto"/>
                <w:bottom w:val="none" w:sz="0" w:space="0" w:color="auto"/>
                <w:right w:val="none" w:sz="0" w:space="0" w:color="auto"/>
              </w:divBdr>
              <w:divsChild>
                <w:div w:id="361589463">
                  <w:marLeft w:val="0"/>
                  <w:marRight w:val="0"/>
                  <w:marTop w:val="0"/>
                  <w:marBottom w:val="0"/>
                  <w:divBdr>
                    <w:top w:val="none" w:sz="0" w:space="0" w:color="auto"/>
                    <w:left w:val="none" w:sz="0" w:space="0" w:color="auto"/>
                    <w:bottom w:val="none" w:sz="0" w:space="0" w:color="auto"/>
                    <w:right w:val="none" w:sz="0" w:space="0" w:color="auto"/>
                  </w:divBdr>
                  <w:divsChild>
                    <w:div w:id="664090231">
                      <w:marLeft w:val="0"/>
                      <w:marRight w:val="0"/>
                      <w:marTop w:val="0"/>
                      <w:marBottom w:val="0"/>
                      <w:divBdr>
                        <w:top w:val="none" w:sz="0" w:space="0" w:color="auto"/>
                        <w:left w:val="none" w:sz="0" w:space="0" w:color="auto"/>
                        <w:bottom w:val="none" w:sz="0" w:space="0" w:color="auto"/>
                        <w:right w:val="none" w:sz="0" w:space="0" w:color="auto"/>
                      </w:divBdr>
                      <w:divsChild>
                        <w:div w:id="591166530">
                          <w:marLeft w:val="0"/>
                          <w:marRight w:val="0"/>
                          <w:marTop w:val="0"/>
                          <w:marBottom w:val="0"/>
                          <w:divBdr>
                            <w:top w:val="none" w:sz="0" w:space="0" w:color="auto"/>
                            <w:left w:val="none" w:sz="0" w:space="0" w:color="auto"/>
                            <w:bottom w:val="none" w:sz="0" w:space="0" w:color="auto"/>
                            <w:right w:val="none" w:sz="0" w:space="0" w:color="auto"/>
                          </w:divBdr>
                          <w:divsChild>
                            <w:div w:id="11606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06801356">
      <w:bodyDiv w:val="1"/>
      <w:marLeft w:val="0"/>
      <w:marRight w:val="0"/>
      <w:marTop w:val="0"/>
      <w:marBottom w:val="0"/>
      <w:divBdr>
        <w:top w:val="none" w:sz="0" w:space="0" w:color="auto"/>
        <w:left w:val="none" w:sz="0" w:space="0" w:color="auto"/>
        <w:bottom w:val="none" w:sz="0" w:space="0" w:color="auto"/>
        <w:right w:val="none" w:sz="0" w:space="0" w:color="auto"/>
      </w:divBdr>
      <w:divsChild>
        <w:div w:id="834539980">
          <w:marLeft w:val="0"/>
          <w:marRight w:val="0"/>
          <w:marTop w:val="0"/>
          <w:marBottom w:val="0"/>
          <w:divBdr>
            <w:top w:val="none" w:sz="0" w:space="0" w:color="auto"/>
            <w:left w:val="none" w:sz="0" w:space="0" w:color="auto"/>
            <w:bottom w:val="none" w:sz="0" w:space="0" w:color="auto"/>
            <w:right w:val="none" w:sz="0" w:space="0" w:color="auto"/>
          </w:divBdr>
          <w:divsChild>
            <w:div w:id="300310322">
              <w:marLeft w:val="0"/>
              <w:marRight w:val="0"/>
              <w:marTop w:val="0"/>
              <w:marBottom w:val="0"/>
              <w:divBdr>
                <w:top w:val="none" w:sz="0" w:space="0" w:color="auto"/>
                <w:left w:val="none" w:sz="0" w:space="0" w:color="auto"/>
                <w:bottom w:val="none" w:sz="0" w:space="0" w:color="auto"/>
                <w:right w:val="none" w:sz="0" w:space="0" w:color="auto"/>
              </w:divBdr>
              <w:divsChild>
                <w:div w:id="1768573904">
                  <w:marLeft w:val="0"/>
                  <w:marRight w:val="0"/>
                  <w:marTop w:val="0"/>
                  <w:marBottom w:val="0"/>
                  <w:divBdr>
                    <w:top w:val="none" w:sz="0" w:space="0" w:color="auto"/>
                    <w:left w:val="none" w:sz="0" w:space="0" w:color="auto"/>
                    <w:bottom w:val="none" w:sz="0" w:space="0" w:color="auto"/>
                    <w:right w:val="none" w:sz="0" w:space="0" w:color="auto"/>
                  </w:divBdr>
                  <w:divsChild>
                    <w:div w:id="553155775">
                      <w:marLeft w:val="0"/>
                      <w:marRight w:val="0"/>
                      <w:marTop w:val="0"/>
                      <w:marBottom w:val="0"/>
                      <w:divBdr>
                        <w:top w:val="none" w:sz="0" w:space="0" w:color="auto"/>
                        <w:left w:val="none" w:sz="0" w:space="0" w:color="auto"/>
                        <w:bottom w:val="none" w:sz="0" w:space="0" w:color="auto"/>
                        <w:right w:val="none" w:sz="0" w:space="0" w:color="auto"/>
                      </w:divBdr>
                      <w:divsChild>
                        <w:div w:id="1091006276">
                          <w:marLeft w:val="0"/>
                          <w:marRight w:val="0"/>
                          <w:marTop w:val="0"/>
                          <w:marBottom w:val="0"/>
                          <w:divBdr>
                            <w:top w:val="single" w:sz="4" w:space="9" w:color="EEEEEE"/>
                            <w:left w:val="none" w:sz="0" w:space="0" w:color="auto"/>
                            <w:bottom w:val="none" w:sz="0" w:space="0" w:color="auto"/>
                            <w:right w:val="none" w:sz="0" w:space="0" w:color="auto"/>
                          </w:divBdr>
                          <w:divsChild>
                            <w:div w:id="702171860">
                              <w:marLeft w:val="0"/>
                              <w:marRight w:val="0"/>
                              <w:marTop w:val="0"/>
                              <w:marBottom w:val="0"/>
                              <w:divBdr>
                                <w:top w:val="none" w:sz="0" w:space="0" w:color="auto"/>
                                <w:left w:val="none" w:sz="0" w:space="0" w:color="auto"/>
                                <w:bottom w:val="none" w:sz="0" w:space="0" w:color="auto"/>
                                <w:right w:val="none" w:sz="0" w:space="0" w:color="auto"/>
                              </w:divBdr>
                              <w:divsChild>
                                <w:div w:id="887566991">
                                  <w:marLeft w:val="0"/>
                                  <w:marRight w:val="0"/>
                                  <w:marTop w:val="0"/>
                                  <w:marBottom w:val="0"/>
                                  <w:divBdr>
                                    <w:top w:val="none" w:sz="0" w:space="0" w:color="auto"/>
                                    <w:left w:val="single" w:sz="4" w:space="9" w:color="EEEEEE"/>
                                    <w:bottom w:val="none" w:sz="0" w:space="0" w:color="auto"/>
                                    <w:right w:val="none" w:sz="0" w:space="0" w:color="auto"/>
                                  </w:divBdr>
                                </w:div>
                              </w:divsChild>
                            </w:div>
                          </w:divsChild>
                        </w:div>
                      </w:divsChild>
                    </w:div>
                  </w:divsChild>
                </w:div>
              </w:divsChild>
            </w:div>
          </w:divsChild>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439966">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47856866">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097970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240841">
      <w:bodyDiv w:val="1"/>
      <w:marLeft w:val="0"/>
      <w:marRight w:val="0"/>
      <w:marTop w:val="0"/>
      <w:marBottom w:val="0"/>
      <w:divBdr>
        <w:top w:val="none" w:sz="0" w:space="0" w:color="auto"/>
        <w:left w:val="none" w:sz="0" w:space="0" w:color="auto"/>
        <w:bottom w:val="none" w:sz="0" w:space="0" w:color="auto"/>
        <w:right w:val="none" w:sz="0" w:space="0" w:color="auto"/>
      </w:divBdr>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422112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EF188-E824-456F-9F04-422FA4D2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Tech Hu</cp:lastModifiedBy>
  <cp:revision>3</cp:revision>
  <cp:lastPrinted>2007-06-18T22:08:00Z</cp:lastPrinted>
  <dcterms:created xsi:type="dcterms:W3CDTF">2016-04-01T21:05:00Z</dcterms:created>
  <dcterms:modified xsi:type="dcterms:W3CDTF">2016-04-01T21:05:00Z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(3)EiEXQ9FHX4vpTA4xJJjMDnNcRsu1ACr4uq+7aXoy0z79IJBgPIn6WgskZDy98IRxkiif6I/s
OPl5jJysalbfbodU+R5snTT92palUfPOAJHEthnPw+445yznCP72hrMTfTfPFBxujQJAMQHZ
qR2Nwu7CpypG28XnILfzRjOXofpaUtIyALe/uuSzIvnsrtzY4H6M9aM/fsQnTr2K1Y8BoKpE
/dkUU9SgxnUZ9ArBVo</vt:lpwstr>
  </property>
  <property fmtid="{D5CDD505-2E9C-101B-9397-08002B2CF9AE}" pid="27" name="_2015_ms_pID_7253431">
    <vt:lpwstr>aowoDyahdaACW+PBY57Rwi2te68NJRuiGlSYSWtFJuRfMnrsbbjKs8
LYs8qZCXFiuNNr9e1WOs7rJEgaZqDO7zLsBYE46xnfRSpU5wQapkTeQx3NpPOupHrU1vQlEh
5ORkiBov65o3ekY/9enUXM91i8slCy4ft3IxrD/SYQIKUHwA9atzRtVOUW4tH5F1kp5TVq60
FD1rBz0Rtq9U0eZkqAmPbrgM+21Nb14tTfkM</vt:lpwstr>
  </property>
  <property fmtid="{D5CDD505-2E9C-101B-9397-08002B2CF9AE}" pid="28" name="_2015_ms_pID_7253432">
    <vt:lpwstr>f1Tadw90uFniD57j5K3Kt7P9EgMLDNi5JSBq
JcHmBKXEX97lXZNRskEIu4c49oxFk5RcnoFMbc9VChcBHiz5Jw0m71mvlVWXO4pgZqfn9EB8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1459544653</vt:lpwstr>
  </property>
</Properties>
</file>