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177B" w:rsidRPr="001D177B" w:rsidRDefault="001D177B" w:rsidP="001D177B">
      <w:pPr>
        <w:pStyle w:val="a3"/>
        <w:tabs>
          <w:tab w:val="right" w:pos="8280"/>
          <w:tab w:val="right" w:pos="9781"/>
        </w:tabs>
        <w:ind w:right="-58"/>
        <w:rPr>
          <w:rFonts w:cs="Arial"/>
          <w:bCs/>
          <w:sz w:val="20"/>
          <w:lang w:val="en-US" w:eastAsia="ja-JP"/>
        </w:rPr>
      </w:pPr>
      <w:r w:rsidRPr="001D177B">
        <w:rPr>
          <w:rFonts w:cs="Arial"/>
          <w:bCs/>
          <w:sz w:val="20"/>
          <w:lang w:val="en-US" w:eastAsia="ja-JP"/>
        </w:rPr>
        <w:t>3GPP TSG RAN WG1 Meeting #82bis</w:t>
      </w:r>
      <w:r w:rsidRPr="001D177B">
        <w:rPr>
          <w:rFonts w:cs="Arial"/>
          <w:bCs/>
          <w:sz w:val="20"/>
          <w:lang w:val="en-US" w:eastAsia="ja-JP"/>
        </w:rPr>
        <w:tab/>
      </w:r>
      <w:r w:rsidR="00C3580D">
        <w:rPr>
          <w:rFonts w:eastAsiaTheme="minorEastAsia" w:cs="Arial" w:hint="eastAsia"/>
          <w:bCs/>
          <w:sz w:val="20"/>
          <w:lang w:val="en-US" w:eastAsia="zh-CN"/>
        </w:rPr>
        <w:t xml:space="preserve">    </w:t>
      </w:r>
      <w:r w:rsidR="003E6190">
        <w:rPr>
          <w:rFonts w:eastAsiaTheme="minorEastAsia" w:cs="Arial" w:hint="eastAsia"/>
          <w:bCs/>
          <w:sz w:val="20"/>
          <w:lang w:val="en-US" w:eastAsia="zh-CN"/>
        </w:rPr>
        <w:t xml:space="preserve">                </w:t>
      </w:r>
      <w:bookmarkStart w:id="0" w:name="_GoBack"/>
      <w:r w:rsidR="007D5676">
        <w:t>R1-155335</w:t>
      </w:r>
      <w:bookmarkEnd w:id="0"/>
    </w:p>
    <w:p w:rsidR="001D177B" w:rsidRPr="009901F3" w:rsidRDefault="001D177B" w:rsidP="001D177B">
      <w:pPr>
        <w:pStyle w:val="a3"/>
        <w:tabs>
          <w:tab w:val="right" w:pos="8280"/>
          <w:tab w:val="right" w:pos="9781"/>
        </w:tabs>
        <w:ind w:right="-58"/>
        <w:rPr>
          <w:rFonts w:cs="Arial"/>
          <w:bCs/>
          <w:sz w:val="20"/>
          <w:lang w:val="en-US" w:eastAsia="ja-JP"/>
        </w:rPr>
      </w:pPr>
      <w:r w:rsidRPr="001D177B">
        <w:rPr>
          <w:rFonts w:cs="Arial"/>
          <w:bCs/>
          <w:sz w:val="20"/>
          <w:lang w:val="en-US" w:eastAsia="ja-JP"/>
        </w:rPr>
        <w:t>Malmö, Sweden, 5th - 9th October 2015</w:t>
      </w:r>
    </w:p>
    <w:p w:rsidR="00B664AF" w:rsidRPr="001D177B" w:rsidRDefault="00B664AF" w:rsidP="00B664AF">
      <w:pPr>
        <w:pStyle w:val="TdocHeader2"/>
        <w:jc w:val="left"/>
        <w:rPr>
          <w:rFonts w:eastAsiaTheme="minorEastAsia"/>
          <w:lang w:val="en-US" w:eastAsia="zh-CN"/>
        </w:rPr>
      </w:pPr>
    </w:p>
    <w:p w:rsidR="005479EF" w:rsidRPr="00C4619D" w:rsidRDefault="007641A2" w:rsidP="00C4619D">
      <w:pPr>
        <w:pStyle w:val="a3"/>
        <w:tabs>
          <w:tab w:val="right" w:pos="8280"/>
          <w:tab w:val="right" w:pos="9781"/>
        </w:tabs>
        <w:ind w:right="-58"/>
        <w:rPr>
          <w:rFonts w:eastAsiaTheme="minorEastAsia" w:cs="Arial"/>
          <w:b w:val="0"/>
          <w:bCs/>
          <w:sz w:val="28"/>
          <w:lang w:val="en-US"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5479EF" w:rsidRPr="00183562">
        <w:rPr>
          <w:sz w:val="20"/>
        </w:rPr>
        <w:t>Source:</w:t>
      </w:r>
      <w:r w:rsidR="00453E05">
        <w:rPr>
          <w:rFonts w:eastAsiaTheme="minorEastAsia" w:hint="eastAsia"/>
          <w:sz w:val="20"/>
          <w:lang w:eastAsia="zh-CN"/>
        </w:rPr>
        <w:t xml:space="preserve">                 </w:t>
      </w:r>
      <w:r w:rsidR="005479EF" w:rsidRPr="00183562">
        <w:rPr>
          <w:b w:val="0"/>
          <w:sz w:val="20"/>
        </w:rPr>
        <w:t>Panasonic</w:t>
      </w:r>
    </w:p>
    <w:p w:rsidR="00A62DFB" w:rsidRDefault="005479EF" w:rsidP="00A62DFB">
      <w:pPr>
        <w:pStyle w:val="TdocHeader2"/>
        <w:spacing w:after="60"/>
        <w:rPr>
          <w:rFonts w:eastAsiaTheme="minorEastAsia"/>
          <w:b w:val="0"/>
          <w:sz w:val="20"/>
          <w:lang w:eastAsia="zh-CN"/>
        </w:rPr>
      </w:pPr>
      <w:r w:rsidRPr="00183562">
        <w:rPr>
          <w:sz w:val="20"/>
        </w:rPr>
        <w:t xml:space="preserve">Title: </w:t>
      </w:r>
      <w:r w:rsidRPr="00183562">
        <w:rPr>
          <w:sz w:val="20"/>
        </w:rPr>
        <w:tab/>
      </w:r>
      <w:r w:rsidR="003E6190" w:rsidRPr="009901F3">
        <w:rPr>
          <w:rFonts w:eastAsia="MS Mincho"/>
          <w:b w:val="0"/>
          <w:noProof/>
          <w:sz w:val="20"/>
        </w:rPr>
        <w:t>Evaluation on frequency domain synchronization based on PBCH/PSS/SSS in eMTC</w:t>
      </w:r>
    </w:p>
    <w:p w:rsidR="001D177B" w:rsidRPr="00BC5FFA" w:rsidRDefault="001D177B" w:rsidP="00BC5FFA">
      <w:pPr>
        <w:rPr>
          <w:rFonts w:eastAsiaTheme="minorEastAsia"/>
          <w:lang w:eastAsia="zh-CN"/>
        </w:rPr>
      </w:pPr>
      <w:r w:rsidRPr="00183562">
        <w:rPr>
          <w:rFonts w:ascii="Arial" w:eastAsia="Batang" w:hAnsi="Arial"/>
          <w:b/>
        </w:rPr>
        <w:t>Agenda Item:</w:t>
      </w:r>
      <w:r w:rsidRPr="00183562">
        <w:rPr>
          <w:rFonts w:ascii="Arial" w:eastAsia="Batang" w:hAnsi="Arial"/>
          <w:b/>
        </w:rPr>
        <w:tab/>
      </w:r>
      <w:r>
        <w:rPr>
          <w:rFonts w:ascii="Arial" w:eastAsia="宋体" w:hAnsi="Arial" w:hint="eastAsia"/>
          <w:b/>
          <w:lang w:eastAsia="zh-CN"/>
        </w:rPr>
        <w:tab/>
      </w:r>
      <w:r w:rsidRPr="000C53D6">
        <w:rPr>
          <w:rFonts w:ascii="Arial" w:eastAsia="Batang" w:hAnsi="Arial"/>
        </w:rPr>
        <w:t>7.2.1.</w:t>
      </w:r>
      <w:r w:rsidR="003E6190">
        <w:rPr>
          <w:rFonts w:ascii="Arial" w:eastAsiaTheme="minorEastAsia" w:hAnsi="Arial" w:hint="eastAsia"/>
          <w:lang w:eastAsia="zh-CN"/>
        </w:rPr>
        <w:t>6</w:t>
      </w:r>
    </w:p>
    <w:p w:rsidR="005479EF" w:rsidRPr="00183562" w:rsidRDefault="005479EF" w:rsidP="000206CA">
      <w:pPr>
        <w:pStyle w:val="TdocHeader2"/>
        <w:jc w:val="left"/>
        <w:rPr>
          <w:rFonts w:eastAsia="宋体"/>
          <w:sz w:val="20"/>
          <w:lang w:eastAsia="zh-CN"/>
        </w:rPr>
      </w:pPr>
      <w:r w:rsidRPr="00183562">
        <w:rPr>
          <w:sz w:val="20"/>
        </w:rPr>
        <w:t>Document for:</w:t>
      </w:r>
      <w:r w:rsidRPr="00183562">
        <w:rPr>
          <w:sz w:val="20"/>
        </w:rPr>
        <w:tab/>
      </w:r>
      <w:r w:rsidR="001D177B" w:rsidRPr="00183562">
        <w:rPr>
          <w:rFonts w:eastAsia="宋体"/>
          <w:b w:val="0"/>
          <w:sz w:val="20"/>
          <w:lang w:eastAsia="zh-CN"/>
        </w:rPr>
        <w:t>Discussion and Decisio</w:t>
      </w:r>
      <w:r w:rsidR="001D177B" w:rsidRPr="00183562">
        <w:rPr>
          <w:rFonts w:eastAsia="宋体" w:hint="eastAsia"/>
          <w:b w:val="0"/>
          <w:sz w:val="20"/>
          <w:lang w:eastAsia="zh-CN"/>
        </w:rPr>
        <w:t>n</w:t>
      </w:r>
    </w:p>
    <w:p w:rsidR="00AB66E3" w:rsidRDefault="003831E7" w:rsidP="001455E4">
      <w:pPr>
        <w:pStyle w:val="1"/>
        <w:tabs>
          <w:tab w:val="num" w:pos="426"/>
        </w:tabs>
        <w:ind w:left="426" w:hanging="426"/>
        <w:rPr>
          <w:rFonts w:eastAsiaTheme="minorEastAsia"/>
          <w:szCs w:val="36"/>
          <w:lang w:eastAsia="zh-CN"/>
        </w:rPr>
      </w:pPr>
      <w:r w:rsidRPr="0020685A">
        <w:rPr>
          <w:szCs w:val="36"/>
        </w:rPr>
        <w:t>Introduction</w:t>
      </w:r>
    </w:p>
    <w:p w:rsidR="009901F3" w:rsidRPr="00CA7CE1" w:rsidRDefault="00CA7CE1" w:rsidP="009901F3">
      <w:pPr>
        <w:rPr>
          <w:rFonts w:eastAsiaTheme="minorEastAsia"/>
          <w:lang w:val="en-US" w:eastAsia="zh-CN"/>
        </w:rPr>
      </w:pPr>
      <w:r>
        <w:rPr>
          <w:rFonts w:eastAsiaTheme="minorEastAsia" w:hint="eastAsia"/>
          <w:lang w:eastAsia="zh-CN"/>
        </w:rPr>
        <w:t xml:space="preserve">Synchronization performance is </w:t>
      </w:r>
      <w:r>
        <w:rPr>
          <w:rFonts w:eastAsiaTheme="minorEastAsia"/>
          <w:lang w:eastAsia="zh-CN"/>
        </w:rPr>
        <w:t>critical</w:t>
      </w:r>
      <w:r>
        <w:rPr>
          <w:rFonts w:eastAsiaTheme="minorEastAsia" w:hint="eastAsia"/>
          <w:lang w:eastAsia="zh-CN"/>
        </w:rPr>
        <w:t xml:space="preserve"> for receiver and such topic was discussed in RAN1#82 meeting. Based on agreements PBCH repetitions could be considered for improving frequency tracking loop operation.</w:t>
      </w:r>
      <w:r w:rsidR="00111368">
        <w:rPr>
          <w:rFonts w:eastAsiaTheme="minorEastAsia" w:hint="eastAsia"/>
          <w:lang w:eastAsia="zh-CN"/>
        </w:rPr>
        <w:t xml:space="preserve"> Details are as follows.</w:t>
      </w:r>
      <w:r>
        <w:rPr>
          <w:rFonts w:eastAsiaTheme="minorEastAsia" w:hint="eastAsia"/>
          <w:lang w:eastAsia="zh-CN"/>
        </w:rPr>
        <w:t xml:space="preserve"> </w:t>
      </w:r>
    </w:p>
    <w:p w:rsidR="00CA7CE1" w:rsidRPr="003307FF" w:rsidRDefault="00CA7CE1" w:rsidP="00CA7CE1">
      <w:pPr>
        <w:rPr>
          <w:b/>
          <w:lang w:val="en-US" w:eastAsia="ja-JP"/>
        </w:rPr>
      </w:pPr>
      <w:r w:rsidRPr="003307FF">
        <w:rPr>
          <w:b/>
          <w:highlight w:val="green"/>
          <w:lang w:val="en-US" w:eastAsia="ja-JP"/>
        </w:rPr>
        <w:t>Agreement</w:t>
      </w:r>
      <w:r w:rsidRPr="003307FF">
        <w:rPr>
          <w:b/>
          <w:lang w:val="en-US" w:eastAsia="ja-JP"/>
        </w:rPr>
        <w:t>:</w:t>
      </w:r>
    </w:p>
    <w:p w:rsidR="00CA7CE1" w:rsidRPr="003A086B" w:rsidRDefault="00CA7CE1" w:rsidP="00CA7CE1">
      <w:pPr>
        <w:numPr>
          <w:ilvl w:val="0"/>
          <w:numId w:val="28"/>
        </w:numPr>
        <w:spacing w:after="0"/>
        <w:rPr>
          <w:lang w:val="en-US" w:eastAsia="ja-JP"/>
        </w:rPr>
      </w:pPr>
      <w:r w:rsidRPr="003A086B">
        <w:rPr>
          <w:lang w:val="en-US" w:eastAsia="ja-JP"/>
        </w:rPr>
        <w:t>In subframes with PBCH repetition:</w:t>
      </w:r>
    </w:p>
    <w:p w:rsidR="00CA7CE1" w:rsidRPr="00444684" w:rsidRDefault="00CA7CE1" w:rsidP="00CA7CE1">
      <w:pPr>
        <w:numPr>
          <w:ilvl w:val="1"/>
          <w:numId w:val="28"/>
        </w:numPr>
        <w:spacing w:after="0"/>
        <w:rPr>
          <w:lang w:val="en-US" w:eastAsia="ja-JP"/>
        </w:rPr>
      </w:pPr>
      <w:r w:rsidRPr="00444684">
        <w:rPr>
          <w:lang w:val="en-US" w:eastAsia="ja-JP"/>
        </w:rPr>
        <w:t>CSI-RS punctures PBCH repetition REs</w:t>
      </w:r>
    </w:p>
    <w:p w:rsidR="00CA7CE1" w:rsidRPr="00444684" w:rsidRDefault="00CA7CE1" w:rsidP="00CA7CE1">
      <w:pPr>
        <w:numPr>
          <w:ilvl w:val="1"/>
          <w:numId w:val="28"/>
        </w:numPr>
        <w:spacing w:after="0"/>
        <w:rPr>
          <w:lang w:val="en-US" w:eastAsia="ja-JP"/>
        </w:rPr>
      </w:pPr>
      <w:r w:rsidRPr="00BE7F43">
        <w:rPr>
          <w:b/>
          <w:highlight w:val="darkYellow"/>
          <w:lang w:val="en-US" w:eastAsia="ja-JP"/>
        </w:rPr>
        <w:t>Working assumption</w:t>
      </w:r>
      <w:r w:rsidRPr="00BE7F43">
        <w:rPr>
          <w:b/>
          <w:lang w:val="en-US" w:eastAsia="ja-JP"/>
        </w:rPr>
        <w:t xml:space="preserve">: </w:t>
      </w:r>
      <w:r w:rsidRPr="00444684">
        <w:rPr>
          <w:lang w:val="en-US" w:eastAsia="ja-JP"/>
        </w:rPr>
        <w:t xml:space="preserve">consider mapping PBCH repetition symbols for improving frequency tracking loop operation </w:t>
      </w:r>
    </w:p>
    <w:p w:rsidR="00CA7CE1" w:rsidRPr="00444684" w:rsidRDefault="00CA7CE1" w:rsidP="00CA7CE1">
      <w:pPr>
        <w:numPr>
          <w:ilvl w:val="2"/>
          <w:numId w:val="28"/>
        </w:numPr>
        <w:spacing w:after="0"/>
        <w:rPr>
          <w:lang w:val="en-US" w:eastAsia="ja-JP"/>
        </w:rPr>
      </w:pPr>
      <w:r w:rsidRPr="00444684">
        <w:rPr>
          <w:lang w:val="en-US" w:eastAsia="ja-JP"/>
        </w:rPr>
        <w:t>FFS detailed mapping (within and across subframes)</w:t>
      </w:r>
    </w:p>
    <w:p w:rsidR="00CA7CE1" w:rsidRPr="00444684" w:rsidRDefault="00CA7CE1" w:rsidP="00CA7CE1">
      <w:pPr>
        <w:numPr>
          <w:ilvl w:val="1"/>
          <w:numId w:val="28"/>
        </w:numPr>
        <w:spacing w:after="0"/>
        <w:rPr>
          <w:lang w:val="en-US" w:eastAsia="ja-JP"/>
        </w:rPr>
      </w:pPr>
      <w:r w:rsidRPr="00444684">
        <w:rPr>
          <w:lang w:val="en-US" w:eastAsia="ja-JP"/>
        </w:rPr>
        <w:t>FFS: signal if the eNB is using PBCH repetition, e.g. for R13 or later regular UEs to rate match around</w:t>
      </w:r>
    </w:p>
    <w:p w:rsidR="00CA7CE1" w:rsidRPr="00CA7CE1" w:rsidRDefault="00CA7CE1" w:rsidP="009901F3">
      <w:pPr>
        <w:rPr>
          <w:rFonts w:eastAsiaTheme="minorEastAsia"/>
          <w:lang w:val="en-US" w:eastAsia="zh-CN"/>
        </w:rPr>
      </w:pPr>
    </w:p>
    <w:p w:rsidR="00CA7CE1" w:rsidRPr="00111368" w:rsidRDefault="00111368" w:rsidP="009901F3">
      <w:pPr>
        <w:rPr>
          <w:rFonts w:eastAsiaTheme="minorEastAsia"/>
          <w:lang w:eastAsia="zh-CN"/>
        </w:rPr>
      </w:pPr>
      <w:r>
        <w:rPr>
          <w:rFonts w:eastAsiaTheme="minorEastAsia" w:hint="eastAsia"/>
          <w:lang w:eastAsia="zh-CN"/>
        </w:rPr>
        <w:t xml:space="preserve">This document shows our evaluation results on </w:t>
      </w:r>
      <w:r w:rsidRPr="00111368">
        <w:rPr>
          <w:rFonts w:eastAsiaTheme="minorEastAsia"/>
          <w:lang w:eastAsia="zh-CN"/>
        </w:rPr>
        <w:t>frequency domain synchronization based on PBCH/PSS/SSS</w:t>
      </w:r>
      <w:r w:rsidR="0080303A">
        <w:rPr>
          <w:rFonts w:hint="eastAsia"/>
          <w:lang w:eastAsia="ja-JP"/>
        </w:rPr>
        <w:t xml:space="preserve">. </w:t>
      </w:r>
    </w:p>
    <w:p w:rsidR="004B0323" w:rsidRDefault="00135BC5" w:rsidP="00B724F6">
      <w:pPr>
        <w:pStyle w:val="1"/>
        <w:tabs>
          <w:tab w:val="num" w:pos="426"/>
        </w:tabs>
        <w:ind w:left="426" w:hanging="426"/>
        <w:rPr>
          <w:rFonts w:eastAsiaTheme="minorEastAsia"/>
          <w:szCs w:val="36"/>
          <w:lang w:eastAsia="zh-CN"/>
        </w:rPr>
      </w:pPr>
      <w:r w:rsidRPr="0020685A">
        <w:rPr>
          <w:rFonts w:hint="eastAsia"/>
          <w:szCs w:val="36"/>
        </w:rPr>
        <w:t>Discussion</w:t>
      </w:r>
      <w:bookmarkStart w:id="1" w:name="OLE_LINK258"/>
      <w:bookmarkStart w:id="2" w:name="OLE_LINK259"/>
    </w:p>
    <w:p w:rsidR="009901F3" w:rsidRDefault="008D3718" w:rsidP="00111368">
      <w:pPr>
        <w:rPr>
          <w:rFonts w:eastAsiaTheme="minorEastAsia"/>
          <w:b/>
          <w:u w:val="single"/>
          <w:lang w:eastAsia="zh-CN"/>
        </w:rPr>
      </w:pPr>
      <w:r>
        <w:rPr>
          <w:rFonts w:eastAsiaTheme="minorEastAsia" w:hint="eastAsia"/>
          <w:b/>
          <w:u w:val="single"/>
          <w:lang w:eastAsia="zh-CN"/>
        </w:rPr>
        <w:t>Evaluation m</w:t>
      </w:r>
      <w:r w:rsidRPr="008D3718">
        <w:rPr>
          <w:rFonts w:eastAsiaTheme="minorEastAsia" w:hint="eastAsia"/>
          <w:b/>
          <w:u w:val="single"/>
          <w:lang w:eastAsia="zh-CN"/>
        </w:rPr>
        <w:t xml:space="preserve">ethods on frequency </w:t>
      </w:r>
      <w:r w:rsidRPr="008D3718">
        <w:rPr>
          <w:rFonts w:eastAsiaTheme="minorEastAsia"/>
          <w:b/>
          <w:u w:val="single"/>
          <w:lang w:eastAsia="zh-CN"/>
        </w:rPr>
        <w:t>synchronization</w:t>
      </w:r>
      <w:r w:rsidRPr="008D3718">
        <w:rPr>
          <w:rFonts w:eastAsiaTheme="minorEastAsia" w:hint="eastAsia"/>
          <w:b/>
          <w:u w:val="single"/>
          <w:lang w:eastAsia="zh-CN"/>
        </w:rPr>
        <w:t xml:space="preserve"> </w:t>
      </w:r>
    </w:p>
    <w:p w:rsidR="005B4A07" w:rsidRPr="00463EA4" w:rsidRDefault="005B4A07" w:rsidP="005B4A07">
      <w:pPr>
        <w:rPr>
          <w:lang w:eastAsia="ja-JP"/>
        </w:rPr>
      </w:pPr>
      <w:r w:rsidRPr="00454B39">
        <w:rPr>
          <w:rFonts w:eastAsia="宋体" w:hint="eastAsia"/>
          <w:u w:val="single"/>
          <w:lang w:eastAsia="zh-CN"/>
        </w:rPr>
        <w:t xml:space="preserve">PBCH based FO estimation </w:t>
      </w:r>
      <w:r w:rsidR="001A0773">
        <w:rPr>
          <w:rFonts w:eastAsia="宋体" w:hint="eastAsia"/>
          <w:u w:val="single"/>
          <w:lang w:eastAsia="zh-CN"/>
        </w:rPr>
        <w:t>[1]</w:t>
      </w:r>
      <w:r w:rsidRPr="00454B39">
        <w:rPr>
          <w:rFonts w:eastAsia="宋体" w:hint="eastAsia"/>
          <w:lang w:eastAsia="zh-CN"/>
        </w:rPr>
        <w:t xml:space="preserve">: correlation between repeated OFDM symbols then average in both </w:t>
      </w:r>
      <w:r w:rsidRPr="00454B39">
        <w:rPr>
          <w:rFonts w:eastAsia="宋体"/>
          <w:lang w:eastAsia="zh-CN"/>
        </w:rPr>
        <w:t>time and</w:t>
      </w:r>
      <w:r w:rsidRPr="00454B39">
        <w:rPr>
          <w:rFonts w:eastAsia="宋体" w:hint="eastAsia"/>
          <w:lang w:eastAsia="zh-CN"/>
        </w:rPr>
        <w:t xml:space="preserve"> frequency domains</w:t>
      </w:r>
      <w:r w:rsidR="003F2FE2">
        <w:rPr>
          <w:rFonts w:eastAsia="宋体" w:hint="eastAsia"/>
          <w:lang w:eastAsia="zh-CN"/>
        </w:rPr>
        <w:t>, shown in Fig.1.</w:t>
      </w:r>
      <w:r w:rsidR="001A0773">
        <w:rPr>
          <w:rFonts w:eastAsia="宋体" w:hint="eastAsia"/>
          <w:lang w:eastAsia="zh-CN"/>
        </w:rPr>
        <w:t xml:space="preserve"> </w:t>
      </w:r>
      <w:r w:rsidR="002B3D3E">
        <w:rPr>
          <w:rFonts w:hint="eastAsia"/>
          <w:lang w:eastAsia="ja-JP"/>
        </w:rPr>
        <w:t>The obtained one subframe result is averaged 10 times or 100 times.</w:t>
      </w:r>
    </w:p>
    <w:p w:rsidR="005B4A07" w:rsidRDefault="005B4A07" w:rsidP="005B4A07">
      <w:pPr>
        <w:jc w:val="center"/>
        <w:rPr>
          <w:rFonts w:eastAsia="宋体"/>
          <w:lang w:eastAsia="zh-CN"/>
        </w:rPr>
      </w:pPr>
      <w:r>
        <w:rPr>
          <w:noProof/>
          <w:sz w:val="22"/>
          <w:szCs w:val="22"/>
          <w:lang w:val="en-US" w:eastAsia="zh-CN"/>
        </w:rPr>
        <w:drawing>
          <wp:inline distT="0" distB="0" distL="0" distR="0" wp14:anchorId="750788A3" wp14:editId="3D11C588">
            <wp:extent cx="2089150" cy="1817309"/>
            <wp:effectExtent l="0" t="0" r="6350" b="0"/>
            <wp:docPr id="1" name="图片 1"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titl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89150" cy="1817309"/>
                    </a:xfrm>
                    <a:prstGeom prst="rect">
                      <a:avLst/>
                    </a:prstGeom>
                    <a:noFill/>
                    <a:ln>
                      <a:noFill/>
                    </a:ln>
                  </pic:spPr>
                </pic:pic>
              </a:graphicData>
            </a:graphic>
          </wp:inline>
        </w:drawing>
      </w:r>
    </w:p>
    <w:p w:rsidR="005B4A07" w:rsidRPr="00454B39" w:rsidRDefault="005B4A07" w:rsidP="005B4A07">
      <w:pPr>
        <w:jc w:val="center"/>
        <w:rPr>
          <w:rFonts w:eastAsia="宋体"/>
          <w:lang w:eastAsia="zh-CN"/>
        </w:rPr>
      </w:pPr>
      <w:r>
        <w:rPr>
          <w:rFonts w:eastAsia="宋体" w:hint="eastAsia"/>
          <w:lang w:eastAsia="zh-CN"/>
        </w:rPr>
        <w:t xml:space="preserve">Figure 1 </w:t>
      </w:r>
      <w:r w:rsidRPr="005B4A07">
        <w:rPr>
          <w:rFonts w:eastAsia="宋体" w:hint="eastAsia"/>
          <w:lang w:eastAsia="zh-CN"/>
        </w:rPr>
        <w:t>PBCH based FO estimation</w:t>
      </w:r>
      <w:r w:rsidR="00E57C2D">
        <w:rPr>
          <w:rFonts w:eastAsia="宋体" w:hint="eastAsia"/>
          <w:lang w:eastAsia="zh-CN"/>
        </w:rPr>
        <w:t xml:space="preserve"> [1]</w:t>
      </w:r>
    </w:p>
    <w:p w:rsidR="00F31479" w:rsidRDefault="005B4A07" w:rsidP="005B4A07">
      <w:pPr>
        <w:rPr>
          <w:lang w:eastAsia="ja-JP"/>
        </w:rPr>
      </w:pPr>
      <w:r w:rsidRPr="00454B39">
        <w:rPr>
          <w:rFonts w:eastAsia="宋体" w:hint="eastAsia"/>
          <w:u w:val="single"/>
          <w:lang w:eastAsia="zh-CN"/>
        </w:rPr>
        <w:t>PSS/SSS based FO estimation</w:t>
      </w:r>
      <w:r w:rsidRPr="00454B39">
        <w:rPr>
          <w:rFonts w:eastAsia="宋体" w:hint="eastAsia"/>
          <w:lang w:eastAsia="zh-CN"/>
        </w:rPr>
        <w:t xml:space="preserve">: correlation between SSS and PSS </w:t>
      </w:r>
      <w:r w:rsidR="002B3D3E">
        <w:rPr>
          <w:rFonts w:hint="eastAsia"/>
          <w:lang w:eastAsia="ja-JP"/>
        </w:rPr>
        <w:t xml:space="preserve">over the frequency domain </w:t>
      </w:r>
      <w:r w:rsidRPr="00454B39">
        <w:rPr>
          <w:rFonts w:eastAsia="宋体" w:hint="eastAsia"/>
          <w:lang w:eastAsia="zh-CN"/>
        </w:rPr>
        <w:t>in one subframe</w:t>
      </w:r>
      <w:r w:rsidR="002B3D3E">
        <w:rPr>
          <w:rFonts w:hint="eastAsia"/>
          <w:lang w:eastAsia="ja-JP"/>
        </w:rPr>
        <w:t>. The obtained one subframe result is averaged 10 times or 100 times.</w:t>
      </w:r>
    </w:p>
    <w:p w:rsidR="00D773C4" w:rsidRDefault="002B3D3E" w:rsidP="00111368">
      <w:pPr>
        <w:rPr>
          <w:lang w:eastAsia="ja-JP"/>
        </w:rPr>
      </w:pPr>
      <w:r>
        <w:rPr>
          <w:rFonts w:hint="eastAsia"/>
          <w:lang w:eastAsia="ja-JP"/>
        </w:rPr>
        <w:t>The other s</w:t>
      </w:r>
      <w:r w:rsidR="0080303A">
        <w:rPr>
          <w:rFonts w:eastAsiaTheme="minorEastAsia" w:hint="eastAsia"/>
          <w:lang w:eastAsia="zh-CN"/>
        </w:rPr>
        <w:t>imulation assum</w:t>
      </w:r>
      <w:r w:rsidR="00B51CDB">
        <w:rPr>
          <w:rFonts w:eastAsiaTheme="minorEastAsia" w:hint="eastAsia"/>
          <w:lang w:eastAsia="zh-CN"/>
        </w:rPr>
        <w:t>ptions are shown in Appendix</w:t>
      </w:r>
      <w:r w:rsidR="0080303A">
        <w:rPr>
          <w:rFonts w:eastAsiaTheme="minorEastAsia" w:hint="eastAsia"/>
          <w:lang w:eastAsia="zh-CN"/>
        </w:rPr>
        <w:t>.</w:t>
      </w:r>
    </w:p>
    <w:p w:rsidR="00A40208" w:rsidRPr="00A40208" w:rsidRDefault="00A40208" w:rsidP="00111368">
      <w:pPr>
        <w:rPr>
          <w:lang w:eastAsia="ja-JP"/>
        </w:rPr>
      </w:pPr>
      <w:r w:rsidRPr="00A40208">
        <w:rPr>
          <w:lang w:eastAsia="ja-JP"/>
        </w:rPr>
        <w:t>We didn't evaluate PSS collision issue among different PCID. We didn't evaluate the frequency estimation among different PBCH subframes. These may make the performance more difference.</w:t>
      </w:r>
    </w:p>
    <w:p w:rsidR="00D773C4" w:rsidRPr="002B3D3E" w:rsidRDefault="00D773C4" w:rsidP="00111368">
      <w:pPr>
        <w:rPr>
          <w:lang w:eastAsia="ja-JP"/>
        </w:rPr>
      </w:pPr>
    </w:p>
    <w:p w:rsidR="001611B8" w:rsidRDefault="001611B8" w:rsidP="00111368">
      <w:pPr>
        <w:rPr>
          <w:rFonts w:eastAsiaTheme="minorEastAsia"/>
          <w:b/>
          <w:u w:val="single"/>
          <w:lang w:eastAsia="zh-CN"/>
        </w:rPr>
      </w:pPr>
      <w:r>
        <w:rPr>
          <w:rFonts w:eastAsiaTheme="minorEastAsia" w:hint="eastAsia"/>
          <w:b/>
          <w:u w:val="single"/>
          <w:lang w:eastAsia="zh-CN"/>
        </w:rPr>
        <w:t>Simulation results</w:t>
      </w:r>
    </w:p>
    <w:p w:rsidR="00EE590C" w:rsidRDefault="005C239F" w:rsidP="00111368">
      <w:pPr>
        <w:rPr>
          <w:rFonts w:eastAsia="宋体"/>
          <w:lang w:eastAsia="zh-CN"/>
        </w:rPr>
      </w:pPr>
      <w:r>
        <w:rPr>
          <w:rFonts w:eastAsia="宋体" w:hint="eastAsia"/>
          <w:lang w:eastAsia="zh-CN"/>
        </w:rPr>
        <w:lastRenderedPageBreak/>
        <w:t xml:space="preserve">Our simulation results </w:t>
      </w:r>
      <w:r w:rsidR="00B37F5D">
        <w:rPr>
          <w:rFonts w:hint="eastAsia"/>
          <w:lang w:eastAsia="ja-JP"/>
        </w:rPr>
        <w:t xml:space="preserve">on SNR -15 dB condition </w:t>
      </w:r>
      <w:r>
        <w:rPr>
          <w:rFonts w:eastAsia="宋体" w:hint="eastAsia"/>
          <w:lang w:eastAsia="zh-CN"/>
        </w:rPr>
        <w:t xml:space="preserve">are shown in Fig.2. </w:t>
      </w:r>
      <w:r w:rsidR="002B3D3E">
        <w:rPr>
          <w:rFonts w:hint="eastAsia"/>
          <w:lang w:eastAsia="ja-JP"/>
        </w:rPr>
        <w:t>W</w:t>
      </w:r>
      <w:r w:rsidR="00EE590C">
        <w:rPr>
          <w:rFonts w:eastAsia="宋体" w:hint="eastAsia"/>
          <w:lang w:eastAsia="zh-CN"/>
        </w:rPr>
        <w:t xml:space="preserve">e have following observations, </w:t>
      </w:r>
    </w:p>
    <w:p w:rsidR="002B3223" w:rsidRPr="00463EA4" w:rsidRDefault="00EE590C" w:rsidP="002B3D3E">
      <w:pPr>
        <w:pStyle w:val="afe"/>
        <w:numPr>
          <w:ilvl w:val="3"/>
          <w:numId w:val="28"/>
        </w:numPr>
        <w:ind w:firstLineChars="0"/>
        <w:rPr>
          <w:rFonts w:eastAsia="宋体"/>
          <w:lang w:eastAsia="zh-CN"/>
        </w:rPr>
      </w:pPr>
      <w:r>
        <w:rPr>
          <w:rFonts w:eastAsia="宋体" w:hint="eastAsia"/>
          <w:lang w:eastAsia="zh-CN"/>
        </w:rPr>
        <w:t xml:space="preserve">PBCH </w:t>
      </w:r>
      <w:r w:rsidR="002D433A">
        <w:rPr>
          <w:rFonts w:hint="eastAsia"/>
          <w:lang w:eastAsia="ja-JP"/>
        </w:rPr>
        <w:t xml:space="preserve">10 times averaging shows similar performance with PSS/SSS 100 times averaging. </w:t>
      </w:r>
      <w:r w:rsidR="00A832ED">
        <w:rPr>
          <w:rFonts w:hint="eastAsia"/>
          <w:lang w:eastAsia="ja-JP"/>
        </w:rPr>
        <w:t>PBCH 10 times averaging requires</w:t>
      </w:r>
      <w:r w:rsidR="00137D30">
        <w:rPr>
          <w:rFonts w:eastAsiaTheme="minorEastAsia" w:hint="eastAsia"/>
          <w:lang w:eastAsia="zh-CN"/>
        </w:rPr>
        <w:t xml:space="preserve"> totally 50ms assuming two</w:t>
      </w:r>
      <w:r w:rsidR="00A832ED">
        <w:rPr>
          <w:rFonts w:hint="eastAsia"/>
          <w:lang w:eastAsia="ja-JP"/>
        </w:rPr>
        <w:t xml:space="preserve"> </w:t>
      </w:r>
      <w:proofErr w:type="spellStart"/>
      <w:r w:rsidR="00A832ED">
        <w:rPr>
          <w:rFonts w:hint="eastAsia"/>
          <w:lang w:eastAsia="ja-JP"/>
        </w:rPr>
        <w:t>subframes</w:t>
      </w:r>
      <w:proofErr w:type="spellEnd"/>
      <w:r w:rsidR="00A832ED">
        <w:rPr>
          <w:rFonts w:hint="eastAsia"/>
          <w:lang w:eastAsia="ja-JP"/>
        </w:rPr>
        <w:t xml:space="preserve"> PBCH transmission in a radio frame and PSS/SSS </w:t>
      </w:r>
      <w:r w:rsidR="00CD65A6">
        <w:rPr>
          <w:rFonts w:eastAsiaTheme="minorEastAsia" w:hint="eastAsia"/>
          <w:lang w:eastAsia="zh-CN"/>
        </w:rPr>
        <w:t xml:space="preserve">100 times </w:t>
      </w:r>
      <w:r w:rsidR="00A832ED">
        <w:rPr>
          <w:rFonts w:hint="eastAsia"/>
          <w:lang w:eastAsia="ja-JP"/>
        </w:rPr>
        <w:t>averaging requires 50</w:t>
      </w:r>
      <w:r w:rsidR="00CD65A6">
        <w:rPr>
          <w:rFonts w:eastAsiaTheme="minorEastAsia" w:hint="eastAsia"/>
          <w:lang w:eastAsia="zh-CN"/>
        </w:rPr>
        <w:t>0</w:t>
      </w:r>
      <w:r w:rsidR="00A832ED">
        <w:rPr>
          <w:rFonts w:hint="eastAsia"/>
          <w:lang w:eastAsia="ja-JP"/>
        </w:rPr>
        <w:t>ms</w:t>
      </w:r>
      <w:r w:rsidR="00137D30">
        <w:rPr>
          <w:rFonts w:eastAsiaTheme="minorEastAsia" w:hint="eastAsia"/>
          <w:lang w:eastAsia="zh-CN"/>
        </w:rPr>
        <w:t xml:space="preserve"> assuming 5ms internal as well</w:t>
      </w:r>
      <w:r w:rsidR="00A832ED">
        <w:rPr>
          <w:rFonts w:hint="eastAsia"/>
          <w:lang w:eastAsia="ja-JP"/>
        </w:rPr>
        <w:t xml:space="preserve">. </w:t>
      </w:r>
      <w:r w:rsidR="00CD65A6">
        <w:rPr>
          <w:rFonts w:eastAsiaTheme="minorEastAsia" w:hint="eastAsia"/>
          <w:lang w:eastAsia="zh-CN"/>
        </w:rPr>
        <w:t>PBCH based solution</w:t>
      </w:r>
      <w:r w:rsidR="00A832ED">
        <w:rPr>
          <w:rFonts w:hint="eastAsia"/>
          <w:lang w:eastAsia="ja-JP"/>
        </w:rPr>
        <w:t xml:space="preserve"> would reduce UE power consumption significantly. The reason of the performance </w:t>
      </w:r>
      <w:r w:rsidR="00CD65A6">
        <w:rPr>
          <w:rFonts w:eastAsiaTheme="minorEastAsia" w:hint="eastAsia"/>
          <w:lang w:eastAsia="zh-CN"/>
        </w:rPr>
        <w:t xml:space="preserve">improvement based on PBCH </w:t>
      </w:r>
      <w:r w:rsidR="00CD65A6">
        <w:rPr>
          <w:rFonts w:eastAsiaTheme="minorEastAsia"/>
          <w:lang w:eastAsia="zh-CN"/>
        </w:rPr>
        <w:t>repetition</w:t>
      </w:r>
      <w:r w:rsidR="00CD65A6">
        <w:rPr>
          <w:rFonts w:eastAsiaTheme="minorEastAsia" w:hint="eastAsia"/>
          <w:lang w:eastAsia="zh-CN"/>
        </w:rPr>
        <w:t xml:space="preserve">s </w:t>
      </w:r>
      <w:r w:rsidR="00A832ED">
        <w:rPr>
          <w:rFonts w:hint="eastAsia"/>
          <w:lang w:eastAsia="ja-JP"/>
        </w:rPr>
        <w:t xml:space="preserve">would be </w:t>
      </w:r>
      <w:r w:rsidR="00630E93">
        <w:rPr>
          <w:rFonts w:eastAsia="宋体" w:hint="eastAsia"/>
          <w:lang w:eastAsia="zh-CN"/>
        </w:rPr>
        <w:t>more REs for averaging</w:t>
      </w:r>
      <w:r>
        <w:rPr>
          <w:rFonts w:eastAsia="宋体" w:hint="eastAsia"/>
          <w:lang w:eastAsia="zh-CN"/>
        </w:rPr>
        <w:t xml:space="preserve"> and finer accuracy.</w:t>
      </w:r>
    </w:p>
    <w:p w:rsidR="00F50D4F" w:rsidRPr="00B94CE4" w:rsidRDefault="002B3223" w:rsidP="00B94CE4">
      <w:pPr>
        <w:pStyle w:val="afe"/>
        <w:numPr>
          <w:ilvl w:val="3"/>
          <w:numId w:val="28"/>
        </w:numPr>
        <w:ind w:firstLineChars="0"/>
        <w:rPr>
          <w:rFonts w:eastAsia="宋体"/>
          <w:lang w:eastAsia="zh-CN"/>
        </w:rPr>
      </w:pPr>
      <w:r w:rsidRPr="002B3223">
        <w:rPr>
          <w:rFonts w:eastAsia="宋体"/>
          <w:lang w:eastAsia="zh-CN"/>
        </w:rPr>
        <w:t>±0.1 PPM</w:t>
      </w:r>
      <w:r w:rsidRPr="002B3223" w:rsidDel="002D433A">
        <w:rPr>
          <w:rFonts w:eastAsia="宋体" w:hint="eastAsia"/>
          <w:lang w:eastAsia="zh-CN"/>
        </w:rPr>
        <w:t xml:space="preserve"> </w:t>
      </w:r>
      <w:r>
        <w:rPr>
          <w:rFonts w:hint="eastAsia"/>
          <w:lang w:eastAsia="ja-JP"/>
        </w:rPr>
        <w:t xml:space="preserve">at 2 GHz corresponds to </w:t>
      </w:r>
      <w:r w:rsidRPr="002B3223">
        <w:rPr>
          <w:rFonts w:eastAsia="宋体"/>
          <w:lang w:eastAsia="zh-CN"/>
        </w:rPr>
        <w:t>±</w:t>
      </w:r>
      <w:r w:rsidR="004C7542">
        <w:rPr>
          <w:rFonts w:hint="eastAsia"/>
          <w:lang w:eastAsia="ja-JP"/>
        </w:rPr>
        <w:t>2</w:t>
      </w:r>
      <w:r>
        <w:rPr>
          <w:rFonts w:hint="eastAsia"/>
          <w:lang w:eastAsia="ja-JP"/>
        </w:rPr>
        <w:t xml:space="preserve">00 Hz frequency offset. </w:t>
      </w:r>
      <w:r w:rsidR="00B37F5D">
        <w:rPr>
          <w:rFonts w:hint="eastAsia"/>
          <w:lang w:eastAsia="ja-JP"/>
        </w:rPr>
        <w:t xml:space="preserve">When frequency synchronization is within certain range like </w:t>
      </w:r>
      <w:r w:rsidR="00B37F5D" w:rsidRPr="002B3223">
        <w:rPr>
          <w:rFonts w:eastAsia="宋体"/>
          <w:lang w:eastAsia="zh-CN"/>
        </w:rPr>
        <w:t>±</w:t>
      </w:r>
      <w:r w:rsidR="00B37F5D">
        <w:rPr>
          <w:rFonts w:hint="eastAsia"/>
          <w:lang w:eastAsia="ja-JP"/>
        </w:rPr>
        <w:t xml:space="preserve">200 Hz, multiple subframe based frequency offset estimation based CRS or PBCH is possible. </w:t>
      </w:r>
      <w:r w:rsidR="00DB2717">
        <w:rPr>
          <w:rFonts w:hint="eastAsia"/>
          <w:lang w:eastAsia="ja-JP"/>
        </w:rPr>
        <w:t xml:space="preserve">Using such technique, we expect </w:t>
      </w:r>
      <w:r w:rsidR="00DB2717" w:rsidRPr="002B3223">
        <w:rPr>
          <w:rFonts w:eastAsia="宋体"/>
          <w:lang w:eastAsia="zh-CN"/>
        </w:rPr>
        <w:t>±0.1 PPM</w:t>
      </w:r>
      <w:r w:rsidR="00DB2717" w:rsidRPr="002B3223" w:rsidDel="002D433A">
        <w:rPr>
          <w:rFonts w:eastAsia="宋体" w:hint="eastAsia"/>
          <w:lang w:eastAsia="zh-CN"/>
        </w:rPr>
        <w:t xml:space="preserve"> </w:t>
      </w:r>
      <w:r w:rsidR="00DB2717">
        <w:rPr>
          <w:rFonts w:hint="eastAsia"/>
          <w:lang w:eastAsia="ja-JP"/>
        </w:rPr>
        <w:t>at 2 GHz would be feasible</w:t>
      </w:r>
      <w:r w:rsidR="00507B9C">
        <w:rPr>
          <w:rFonts w:hint="eastAsia"/>
          <w:lang w:eastAsia="ja-JP"/>
        </w:rPr>
        <w:t xml:space="preserve"> even -15dB condition</w:t>
      </w:r>
      <w:r w:rsidR="00DB2717">
        <w:rPr>
          <w:rFonts w:hint="eastAsia"/>
          <w:lang w:eastAsia="ja-JP"/>
        </w:rPr>
        <w:t>.</w:t>
      </w:r>
    </w:p>
    <w:p w:rsidR="002B3D3E" w:rsidRPr="002B3D3E" w:rsidRDefault="00F50D4F" w:rsidP="00B94CE4">
      <w:pPr>
        <w:pStyle w:val="afe"/>
        <w:ind w:left="644" w:firstLineChars="0" w:firstLine="0"/>
        <w:rPr>
          <w:rFonts w:eastAsiaTheme="minorEastAsia"/>
          <w:b/>
          <w:u w:val="single"/>
          <w:lang w:eastAsia="zh-CN"/>
        </w:rPr>
      </w:pPr>
      <w:r>
        <w:rPr>
          <w:lang w:eastAsia="ja-JP"/>
        </w:rPr>
        <w:br/>
      </w:r>
      <w:r w:rsidR="0066236C" w:rsidRPr="007624FA">
        <w:rPr>
          <w:rFonts w:eastAsiaTheme="minorEastAsia"/>
          <w:b/>
          <w:noProof/>
          <w:lang w:val="en-US" w:eastAsia="zh-CN"/>
        </w:rPr>
        <w:drawing>
          <wp:inline distT="0" distB="0" distL="0" distR="0" wp14:anchorId="6DD3D708" wp14:editId="72ED4BEF">
            <wp:extent cx="5435600" cy="2992399"/>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0Hz.bmp"/>
                    <pic:cNvPicPr/>
                  </pic:nvPicPr>
                  <pic:blipFill>
                    <a:blip r:embed="rId10">
                      <a:extLst>
                        <a:ext uri="{28A0092B-C50C-407E-A947-70E740481C1C}">
                          <a14:useLocalDpi xmlns:a14="http://schemas.microsoft.com/office/drawing/2010/main" val="0"/>
                        </a:ext>
                      </a:extLst>
                    </a:blip>
                    <a:stretch>
                      <a:fillRect/>
                    </a:stretch>
                  </pic:blipFill>
                  <pic:spPr>
                    <a:xfrm>
                      <a:off x="0" y="0"/>
                      <a:ext cx="5435600" cy="2992399"/>
                    </a:xfrm>
                    <a:prstGeom prst="rect">
                      <a:avLst/>
                    </a:prstGeom>
                  </pic:spPr>
                </pic:pic>
              </a:graphicData>
            </a:graphic>
          </wp:inline>
        </w:drawing>
      </w:r>
    </w:p>
    <w:p w:rsidR="00CA5BF7" w:rsidRDefault="00CA5BF7" w:rsidP="00CA5BF7">
      <w:pPr>
        <w:jc w:val="center"/>
        <w:rPr>
          <w:rFonts w:eastAsia="宋体"/>
          <w:lang w:eastAsia="zh-CN"/>
        </w:rPr>
      </w:pPr>
      <w:r>
        <w:rPr>
          <w:rFonts w:eastAsia="宋体" w:hint="eastAsia"/>
          <w:lang w:eastAsia="zh-CN"/>
        </w:rPr>
        <w:t xml:space="preserve">Figure 2 </w:t>
      </w:r>
      <w:r w:rsidRPr="005B4A07">
        <w:rPr>
          <w:rFonts w:eastAsia="宋体" w:hint="eastAsia"/>
          <w:lang w:eastAsia="zh-CN"/>
        </w:rPr>
        <w:t>FO estimation</w:t>
      </w:r>
      <w:r>
        <w:rPr>
          <w:rFonts w:eastAsia="宋体" w:hint="eastAsia"/>
          <w:lang w:eastAsia="zh-CN"/>
        </w:rPr>
        <w:t xml:space="preserve"> </w:t>
      </w:r>
    </w:p>
    <w:p w:rsidR="0066236C" w:rsidRPr="0066236C" w:rsidRDefault="0066236C" w:rsidP="00CA5BF7">
      <w:pPr>
        <w:jc w:val="center"/>
        <w:rPr>
          <w:rFonts w:eastAsiaTheme="minorEastAsia"/>
          <w:b/>
          <w:u w:val="single"/>
          <w:lang w:eastAsia="zh-CN"/>
        </w:rPr>
      </w:pPr>
    </w:p>
    <w:bookmarkEnd w:id="1"/>
    <w:bookmarkEnd w:id="2"/>
    <w:p w:rsidR="00A71177" w:rsidRDefault="00A71177" w:rsidP="001455E4">
      <w:pPr>
        <w:pStyle w:val="1"/>
        <w:tabs>
          <w:tab w:val="num" w:pos="426"/>
        </w:tabs>
        <w:ind w:left="426" w:hanging="426"/>
        <w:rPr>
          <w:rFonts w:eastAsiaTheme="minorEastAsia"/>
          <w:szCs w:val="36"/>
          <w:lang w:eastAsia="zh-CN"/>
        </w:rPr>
      </w:pPr>
      <w:r w:rsidRPr="0020685A">
        <w:rPr>
          <w:szCs w:val="36"/>
        </w:rPr>
        <w:t>C</w:t>
      </w:r>
      <w:r w:rsidRPr="0020685A">
        <w:rPr>
          <w:rFonts w:hint="eastAsia"/>
          <w:szCs w:val="36"/>
        </w:rPr>
        <w:t>onclusion</w:t>
      </w:r>
    </w:p>
    <w:p w:rsidR="00CA06C9" w:rsidRDefault="00CA06C9" w:rsidP="009901F3">
      <w:pPr>
        <w:rPr>
          <w:rFonts w:eastAsiaTheme="minorEastAsia"/>
          <w:lang w:eastAsia="zh-CN"/>
        </w:rPr>
      </w:pPr>
      <w:r>
        <w:rPr>
          <w:rFonts w:eastAsiaTheme="minorEastAsia" w:hint="eastAsia"/>
          <w:lang w:eastAsia="zh-CN"/>
        </w:rPr>
        <w:t xml:space="preserve">In this contribution, we discussed </w:t>
      </w:r>
      <w:r w:rsidR="00A442F5">
        <w:rPr>
          <w:rFonts w:eastAsiaTheme="minorEastAsia" w:hint="eastAsia"/>
          <w:lang w:eastAsia="zh-CN"/>
        </w:rPr>
        <w:t xml:space="preserve">evaluation results on </w:t>
      </w:r>
      <w:r w:rsidR="00A442F5" w:rsidRPr="00111368">
        <w:rPr>
          <w:rFonts w:eastAsiaTheme="minorEastAsia"/>
          <w:lang w:eastAsia="zh-CN"/>
        </w:rPr>
        <w:t>frequency domain synchronization based on PBCH/PSS/SSS</w:t>
      </w:r>
      <w:r w:rsidR="00A442F5">
        <w:rPr>
          <w:rFonts w:eastAsiaTheme="minorEastAsia" w:hint="eastAsia"/>
          <w:lang w:eastAsia="zh-CN"/>
        </w:rPr>
        <w:t xml:space="preserve">. Based on the observations, we propose </w:t>
      </w:r>
    </w:p>
    <w:p w:rsidR="002B5071" w:rsidRPr="005E2923" w:rsidRDefault="00A442F5" w:rsidP="009901F3">
      <w:pPr>
        <w:rPr>
          <w:rFonts w:eastAsiaTheme="minorEastAsia"/>
          <w:b/>
          <w:lang w:eastAsia="zh-CN"/>
        </w:rPr>
      </w:pPr>
      <w:r w:rsidRPr="005E2923">
        <w:rPr>
          <w:rFonts w:eastAsiaTheme="minorEastAsia" w:hint="eastAsia"/>
          <w:b/>
          <w:lang w:eastAsia="zh-CN"/>
        </w:rPr>
        <w:t xml:space="preserve">Proposal 1: </w:t>
      </w:r>
      <w:r w:rsidR="002B5071" w:rsidRPr="005E2923">
        <w:rPr>
          <w:rFonts w:eastAsiaTheme="minorEastAsia" w:hint="eastAsia"/>
          <w:b/>
          <w:lang w:eastAsia="zh-CN"/>
        </w:rPr>
        <w:t xml:space="preserve">Confirm the working assumption to use PBCH as </w:t>
      </w:r>
      <w:r w:rsidR="002B5071" w:rsidRPr="005E2923">
        <w:rPr>
          <w:b/>
          <w:lang w:val="en-US" w:eastAsia="ja-JP"/>
        </w:rPr>
        <w:t>frequency tracking</w:t>
      </w:r>
      <w:r w:rsidR="002B5071" w:rsidRPr="005E2923">
        <w:rPr>
          <w:rFonts w:eastAsiaTheme="minorEastAsia" w:hint="eastAsia"/>
          <w:b/>
          <w:lang w:val="en-US" w:eastAsia="zh-CN"/>
        </w:rPr>
        <w:t>.</w:t>
      </w:r>
    </w:p>
    <w:p w:rsidR="00A71177" w:rsidRPr="00B26A3F" w:rsidRDefault="00A71177" w:rsidP="001455E4">
      <w:pPr>
        <w:pStyle w:val="1"/>
        <w:numPr>
          <w:ilvl w:val="0"/>
          <w:numId w:val="0"/>
        </w:numPr>
        <w:rPr>
          <w:szCs w:val="36"/>
        </w:rPr>
      </w:pPr>
      <w:r w:rsidRPr="00B26A3F">
        <w:rPr>
          <w:rFonts w:hint="eastAsia"/>
          <w:szCs w:val="36"/>
        </w:rPr>
        <w:t xml:space="preserve">Reference </w:t>
      </w:r>
    </w:p>
    <w:p w:rsidR="002651E7" w:rsidRDefault="00C22AF9" w:rsidP="009901F3">
      <w:pPr>
        <w:rPr>
          <w:rFonts w:eastAsiaTheme="minorEastAsia"/>
          <w:lang w:eastAsia="zh-CN"/>
        </w:rPr>
      </w:pPr>
      <w:r w:rsidRPr="00124529">
        <w:rPr>
          <w:rFonts w:hint="eastAsia"/>
          <w:lang w:val="en-US" w:eastAsia="ja-JP"/>
        </w:rPr>
        <w:t xml:space="preserve">[1] </w:t>
      </w:r>
      <w:r w:rsidR="001A0773" w:rsidRPr="000348E6">
        <w:rPr>
          <w:rFonts w:eastAsiaTheme="minorEastAsia"/>
          <w:lang w:eastAsia="zh-CN"/>
        </w:rPr>
        <w:t>R1-153851</w:t>
      </w:r>
      <w:r w:rsidR="001A0773" w:rsidRPr="000348E6">
        <w:rPr>
          <w:rFonts w:eastAsiaTheme="minorEastAsia" w:hint="eastAsia"/>
          <w:lang w:eastAsia="zh-CN"/>
        </w:rPr>
        <w:t xml:space="preserve">, </w:t>
      </w:r>
      <w:r w:rsidR="001A0773" w:rsidRPr="000348E6">
        <w:rPr>
          <w:rFonts w:eastAsiaTheme="minorEastAsia"/>
          <w:lang w:eastAsia="zh-CN"/>
        </w:rPr>
        <w:t>“</w:t>
      </w:r>
      <w:r w:rsidR="00E57C2D" w:rsidRPr="000348E6">
        <w:rPr>
          <w:rFonts w:eastAsiaTheme="minorEastAsia"/>
          <w:lang w:eastAsia="zh-CN"/>
        </w:rPr>
        <w:t>PBCH repetition for MTC</w:t>
      </w:r>
      <w:r w:rsidR="001A0773" w:rsidRPr="000348E6">
        <w:rPr>
          <w:rFonts w:eastAsiaTheme="minorEastAsia"/>
          <w:lang w:eastAsia="zh-CN"/>
        </w:rPr>
        <w:t>”</w:t>
      </w:r>
      <w:r w:rsidR="000348E6">
        <w:rPr>
          <w:rFonts w:eastAsiaTheme="minorEastAsia" w:hint="eastAsia"/>
          <w:lang w:eastAsia="zh-CN"/>
        </w:rPr>
        <w:t xml:space="preserve">, </w:t>
      </w:r>
      <w:r w:rsidR="001A0773" w:rsidRPr="000348E6">
        <w:rPr>
          <w:rFonts w:eastAsiaTheme="minorEastAsia" w:hint="eastAsia"/>
          <w:lang w:eastAsia="zh-CN"/>
        </w:rPr>
        <w:t>Qualcomm</w:t>
      </w:r>
    </w:p>
    <w:p w:rsidR="00111368" w:rsidRPr="00111368" w:rsidRDefault="00111368" w:rsidP="00111368">
      <w:pPr>
        <w:pStyle w:val="1"/>
        <w:numPr>
          <w:ilvl w:val="0"/>
          <w:numId w:val="0"/>
        </w:numPr>
        <w:rPr>
          <w:rFonts w:eastAsiaTheme="minorEastAsia"/>
          <w:szCs w:val="36"/>
          <w:lang w:eastAsia="zh-CN"/>
        </w:rPr>
      </w:pPr>
      <w:r>
        <w:rPr>
          <w:rFonts w:eastAsiaTheme="minorEastAsia" w:hint="eastAsia"/>
          <w:szCs w:val="36"/>
          <w:lang w:eastAsia="zh-CN"/>
        </w:rPr>
        <w:t xml:space="preserve">Appendix </w:t>
      </w:r>
    </w:p>
    <w:p w:rsidR="00111368" w:rsidRPr="009901F3" w:rsidRDefault="00111368" w:rsidP="009901F3">
      <w:pPr>
        <w:rPr>
          <w:rFonts w:eastAsiaTheme="minorEastAsia"/>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9"/>
        <w:gridCol w:w="4263"/>
      </w:tblGrid>
      <w:tr w:rsidR="00111368" w:rsidRPr="00232065" w:rsidTr="00700E62">
        <w:trPr>
          <w:trHeight w:val="397"/>
          <w:jc w:val="center"/>
        </w:trPr>
        <w:tc>
          <w:tcPr>
            <w:tcW w:w="4259" w:type="dxa"/>
            <w:shd w:val="clear" w:color="auto" w:fill="auto"/>
            <w:vAlign w:val="center"/>
          </w:tcPr>
          <w:p w:rsidR="00111368" w:rsidRPr="00232065" w:rsidRDefault="00111368" w:rsidP="00700E62">
            <w:pPr>
              <w:spacing w:after="0"/>
              <w:jc w:val="center"/>
              <w:rPr>
                <w:b/>
                <w:lang w:eastAsia="ja-JP"/>
              </w:rPr>
            </w:pPr>
            <w:r w:rsidRPr="00232065">
              <w:rPr>
                <w:rFonts w:hint="eastAsia"/>
                <w:b/>
                <w:lang w:eastAsia="ja-JP"/>
              </w:rPr>
              <w:t>Parameters</w:t>
            </w:r>
          </w:p>
        </w:tc>
        <w:tc>
          <w:tcPr>
            <w:tcW w:w="4263" w:type="dxa"/>
            <w:shd w:val="clear" w:color="auto" w:fill="auto"/>
            <w:vAlign w:val="center"/>
          </w:tcPr>
          <w:p w:rsidR="00111368" w:rsidRPr="00232065" w:rsidRDefault="00111368" w:rsidP="00700E62">
            <w:pPr>
              <w:spacing w:after="0"/>
              <w:jc w:val="center"/>
              <w:rPr>
                <w:b/>
                <w:lang w:eastAsia="ja-JP"/>
              </w:rPr>
            </w:pPr>
            <w:r w:rsidRPr="00232065">
              <w:rPr>
                <w:rFonts w:hint="eastAsia"/>
                <w:b/>
                <w:lang w:eastAsia="ja-JP"/>
              </w:rPr>
              <w:t>Value</w:t>
            </w:r>
          </w:p>
        </w:tc>
      </w:tr>
      <w:tr w:rsidR="00111368" w:rsidRPr="00232065" w:rsidTr="00700E62">
        <w:trPr>
          <w:trHeight w:val="397"/>
          <w:jc w:val="center"/>
        </w:trPr>
        <w:tc>
          <w:tcPr>
            <w:tcW w:w="4259" w:type="dxa"/>
            <w:shd w:val="clear" w:color="auto" w:fill="auto"/>
            <w:vAlign w:val="center"/>
          </w:tcPr>
          <w:p w:rsidR="00111368" w:rsidRPr="00232065" w:rsidRDefault="00111368" w:rsidP="00700E62">
            <w:pPr>
              <w:spacing w:after="0"/>
              <w:jc w:val="center"/>
              <w:rPr>
                <w:lang w:eastAsia="ja-JP"/>
              </w:rPr>
            </w:pPr>
            <w:r w:rsidRPr="00232065">
              <w:rPr>
                <w:rFonts w:hint="eastAsia"/>
                <w:lang w:eastAsia="ja-JP"/>
              </w:rPr>
              <w:t>Number of antennas</w:t>
            </w:r>
          </w:p>
        </w:tc>
        <w:tc>
          <w:tcPr>
            <w:tcW w:w="4263" w:type="dxa"/>
            <w:shd w:val="clear" w:color="auto" w:fill="auto"/>
            <w:vAlign w:val="center"/>
          </w:tcPr>
          <w:p w:rsidR="00111368" w:rsidRPr="00232065" w:rsidRDefault="00111368" w:rsidP="00700E62">
            <w:pPr>
              <w:spacing w:after="0"/>
              <w:jc w:val="center"/>
              <w:rPr>
                <w:lang w:eastAsia="ja-JP"/>
              </w:rPr>
            </w:pPr>
            <w:r w:rsidRPr="00CA340C">
              <w:rPr>
                <w:rFonts w:eastAsia="宋体" w:hint="eastAsia"/>
                <w:lang w:eastAsia="zh-CN"/>
              </w:rPr>
              <w:t>2</w:t>
            </w:r>
            <w:r w:rsidRPr="00232065">
              <w:rPr>
                <w:lang w:eastAsia="ja-JP"/>
              </w:rPr>
              <w:t>×</w:t>
            </w:r>
            <w:r w:rsidRPr="00CA340C">
              <w:rPr>
                <w:rFonts w:eastAsia="宋体" w:hint="eastAsia"/>
                <w:lang w:eastAsia="zh-CN"/>
              </w:rPr>
              <w:t>1</w:t>
            </w:r>
            <w:r w:rsidRPr="00232065">
              <w:rPr>
                <w:rFonts w:hint="eastAsia"/>
                <w:lang w:eastAsia="ja-JP"/>
              </w:rPr>
              <w:t xml:space="preserve"> with low correlation</w:t>
            </w:r>
          </w:p>
        </w:tc>
      </w:tr>
      <w:tr w:rsidR="00111368" w:rsidRPr="00232065" w:rsidTr="00700E62">
        <w:trPr>
          <w:trHeight w:val="397"/>
          <w:jc w:val="center"/>
        </w:trPr>
        <w:tc>
          <w:tcPr>
            <w:tcW w:w="4259" w:type="dxa"/>
            <w:shd w:val="clear" w:color="auto" w:fill="auto"/>
            <w:vAlign w:val="center"/>
          </w:tcPr>
          <w:p w:rsidR="00111368" w:rsidRPr="00454B39" w:rsidRDefault="00111368" w:rsidP="00700E62">
            <w:pPr>
              <w:spacing w:after="0"/>
              <w:jc w:val="center"/>
              <w:rPr>
                <w:rFonts w:eastAsia="宋体"/>
                <w:lang w:eastAsia="zh-CN"/>
              </w:rPr>
            </w:pPr>
            <w:r w:rsidRPr="00454B39">
              <w:rPr>
                <w:rFonts w:eastAsia="宋体" w:hint="eastAsia"/>
                <w:lang w:eastAsia="zh-CN"/>
              </w:rPr>
              <w:t>Transmission mode</w:t>
            </w:r>
          </w:p>
        </w:tc>
        <w:tc>
          <w:tcPr>
            <w:tcW w:w="4263" w:type="dxa"/>
            <w:shd w:val="clear" w:color="auto" w:fill="auto"/>
            <w:vAlign w:val="center"/>
          </w:tcPr>
          <w:p w:rsidR="00111368" w:rsidRPr="00CA340C" w:rsidRDefault="00111368" w:rsidP="00700E62">
            <w:pPr>
              <w:spacing w:after="0"/>
              <w:jc w:val="center"/>
              <w:rPr>
                <w:rFonts w:eastAsia="宋体"/>
                <w:lang w:eastAsia="zh-CN"/>
              </w:rPr>
            </w:pPr>
            <w:r>
              <w:rPr>
                <w:rFonts w:eastAsia="宋体" w:hint="eastAsia"/>
                <w:lang w:eastAsia="zh-CN"/>
              </w:rPr>
              <w:t>1</w:t>
            </w:r>
          </w:p>
        </w:tc>
      </w:tr>
      <w:tr w:rsidR="00111368" w:rsidRPr="00232065" w:rsidTr="00700E62">
        <w:trPr>
          <w:trHeight w:val="397"/>
          <w:jc w:val="center"/>
        </w:trPr>
        <w:tc>
          <w:tcPr>
            <w:tcW w:w="4259" w:type="dxa"/>
            <w:shd w:val="clear" w:color="auto" w:fill="auto"/>
            <w:vAlign w:val="center"/>
          </w:tcPr>
          <w:p w:rsidR="00111368" w:rsidRPr="00454B39" w:rsidRDefault="00111368" w:rsidP="00700E62">
            <w:pPr>
              <w:spacing w:after="0"/>
              <w:jc w:val="center"/>
              <w:rPr>
                <w:rFonts w:eastAsia="宋体"/>
                <w:lang w:eastAsia="zh-CN"/>
              </w:rPr>
            </w:pPr>
            <w:r w:rsidRPr="00454B39">
              <w:rPr>
                <w:rFonts w:eastAsia="宋体"/>
                <w:lang w:eastAsia="zh-CN"/>
              </w:rPr>
              <w:lastRenderedPageBreak/>
              <w:t>F</w:t>
            </w:r>
            <w:r w:rsidRPr="00454B39">
              <w:rPr>
                <w:rFonts w:eastAsia="宋体" w:hint="eastAsia"/>
                <w:lang w:eastAsia="zh-CN"/>
              </w:rPr>
              <w:t>rame Structure</w:t>
            </w:r>
          </w:p>
        </w:tc>
        <w:tc>
          <w:tcPr>
            <w:tcW w:w="4263" w:type="dxa"/>
            <w:shd w:val="clear" w:color="auto" w:fill="auto"/>
            <w:vAlign w:val="center"/>
          </w:tcPr>
          <w:p w:rsidR="00111368" w:rsidRDefault="00111368" w:rsidP="00700E62">
            <w:pPr>
              <w:spacing w:after="0"/>
              <w:jc w:val="center"/>
              <w:rPr>
                <w:rFonts w:eastAsia="宋体"/>
                <w:lang w:eastAsia="zh-CN"/>
              </w:rPr>
            </w:pPr>
            <w:r>
              <w:rPr>
                <w:rFonts w:eastAsia="宋体"/>
                <w:lang w:eastAsia="zh-CN"/>
              </w:rPr>
              <w:t>T</w:t>
            </w:r>
            <w:r>
              <w:rPr>
                <w:rFonts w:eastAsia="宋体" w:hint="eastAsia"/>
                <w:lang w:eastAsia="zh-CN"/>
              </w:rPr>
              <w:t>ype 1: FDD</w:t>
            </w:r>
          </w:p>
        </w:tc>
      </w:tr>
      <w:tr w:rsidR="00111368" w:rsidRPr="00232065" w:rsidTr="00700E62">
        <w:trPr>
          <w:trHeight w:val="397"/>
          <w:jc w:val="center"/>
        </w:trPr>
        <w:tc>
          <w:tcPr>
            <w:tcW w:w="4259" w:type="dxa"/>
            <w:shd w:val="clear" w:color="auto" w:fill="auto"/>
            <w:vAlign w:val="center"/>
          </w:tcPr>
          <w:p w:rsidR="00111368" w:rsidRPr="00232065" w:rsidRDefault="00111368" w:rsidP="00700E62">
            <w:pPr>
              <w:spacing w:after="0"/>
              <w:jc w:val="center"/>
              <w:rPr>
                <w:lang w:eastAsia="ja-JP"/>
              </w:rPr>
            </w:pPr>
            <w:r w:rsidRPr="00232065">
              <w:rPr>
                <w:rFonts w:hint="eastAsia"/>
                <w:lang w:eastAsia="ja-JP"/>
              </w:rPr>
              <w:t>Channel model</w:t>
            </w:r>
          </w:p>
        </w:tc>
        <w:tc>
          <w:tcPr>
            <w:tcW w:w="4263" w:type="dxa"/>
            <w:shd w:val="clear" w:color="auto" w:fill="auto"/>
            <w:vAlign w:val="center"/>
          </w:tcPr>
          <w:p w:rsidR="00111368" w:rsidRPr="00454B39" w:rsidRDefault="00111368" w:rsidP="00C934C4">
            <w:pPr>
              <w:spacing w:after="0"/>
              <w:jc w:val="center"/>
              <w:rPr>
                <w:rFonts w:eastAsia="宋体"/>
                <w:lang w:eastAsia="zh-CN"/>
              </w:rPr>
            </w:pPr>
            <w:r w:rsidRPr="00232065">
              <w:rPr>
                <w:rFonts w:hint="eastAsia"/>
                <w:lang w:eastAsia="ja-JP"/>
              </w:rPr>
              <w:t xml:space="preserve">EPA (Doppler frequency, </w:t>
            </w:r>
            <w:proofErr w:type="spellStart"/>
            <w:r w:rsidRPr="00232065">
              <w:rPr>
                <w:rFonts w:hint="eastAsia"/>
                <w:i/>
                <w:lang w:eastAsia="ja-JP"/>
              </w:rPr>
              <w:t>f</w:t>
            </w:r>
            <w:r w:rsidRPr="00232065">
              <w:rPr>
                <w:rFonts w:hint="eastAsia"/>
                <w:i/>
                <w:vertAlign w:val="subscript"/>
                <w:lang w:eastAsia="ja-JP"/>
              </w:rPr>
              <w:t>D</w:t>
            </w:r>
            <w:proofErr w:type="spellEnd"/>
            <w:r w:rsidRPr="00232065">
              <w:rPr>
                <w:rFonts w:hint="eastAsia"/>
                <w:lang w:eastAsia="ja-JP"/>
              </w:rPr>
              <w:t>=1Hz)</w:t>
            </w:r>
          </w:p>
        </w:tc>
      </w:tr>
      <w:tr w:rsidR="00111368" w:rsidRPr="00232065" w:rsidTr="00700E62">
        <w:trPr>
          <w:trHeight w:val="397"/>
          <w:jc w:val="center"/>
        </w:trPr>
        <w:tc>
          <w:tcPr>
            <w:tcW w:w="4259" w:type="dxa"/>
            <w:shd w:val="clear" w:color="auto" w:fill="auto"/>
            <w:vAlign w:val="center"/>
          </w:tcPr>
          <w:p w:rsidR="00111368" w:rsidRPr="00232065" w:rsidRDefault="00111368" w:rsidP="00700E62">
            <w:pPr>
              <w:spacing w:after="0"/>
              <w:jc w:val="center"/>
              <w:rPr>
                <w:lang w:eastAsia="ja-JP"/>
              </w:rPr>
            </w:pPr>
            <w:r w:rsidRPr="00232065">
              <w:rPr>
                <w:rFonts w:hint="eastAsia"/>
                <w:lang w:eastAsia="ja-JP"/>
              </w:rPr>
              <w:t>Frame format</w:t>
            </w:r>
          </w:p>
        </w:tc>
        <w:tc>
          <w:tcPr>
            <w:tcW w:w="4263" w:type="dxa"/>
            <w:shd w:val="clear" w:color="auto" w:fill="auto"/>
            <w:vAlign w:val="center"/>
          </w:tcPr>
          <w:p w:rsidR="00111368" w:rsidRPr="00232065" w:rsidRDefault="00111368" w:rsidP="00700E62">
            <w:pPr>
              <w:spacing w:after="0"/>
              <w:jc w:val="center"/>
              <w:rPr>
                <w:lang w:eastAsia="ja-JP"/>
              </w:rPr>
            </w:pPr>
            <w:r w:rsidRPr="00454B39">
              <w:rPr>
                <w:rFonts w:eastAsia="宋体"/>
                <w:lang w:eastAsia="zh-CN"/>
              </w:rPr>
              <w:t>C</w:t>
            </w:r>
            <w:r w:rsidRPr="00454B39">
              <w:rPr>
                <w:rFonts w:eastAsia="宋体" w:hint="eastAsia"/>
                <w:lang w:eastAsia="zh-CN"/>
              </w:rPr>
              <w:t>entral</w:t>
            </w:r>
            <w:r w:rsidRPr="00232065">
              <w:rPr>
                <w:rFonts w:hint="eastAsia"/>
                <w:lang w:eastAsia="ja-JP"/>
              </w:rPr>
              <w:t xml:space="preserve"> </w:t>
            </w:r>
            <w:r w:rsidRPr="00CA340C">
              <w:rPr>
                <w:rFonts w:eastAsia="宋体" w:hint="eastAsia"/>
                <w:lang w:eastAsia="zh-CN"/>
              </w:rPr>
              <w:t>6</w:t>
            </w:r>
            <w:r>
              <w:rPr>
                <w:rFonts w:hint="eastAsia"/>
                <w:lang w:eastAsia="ja-JP"/>
              </w:rPr>
              <w:t>RB</w:t>
            </w:r>
          </w:p>
        </w:tc>
      </w:tr>
      <w:tr w:rsidR="00111368" w:rsidRPr="00232065" w:rsidTr="00700E62">
        <w:trPr>
          <w:trHeight w:val="397"/>
          <w:jc w:val="center"/>
        </w:trPr>
        <w:tc>
          <w:tcPr>
            <w:tcW w:w="4259" w:type="dxa"/>
            <w:shd w:val="clear" w:color="auto" w:fill="auto"/>
            <w:vAlign w:val="center"/>
          </w:tcPr>
          <w:p w:rsidR="00111368" w:rsidRPr="00232065" w:rsidRDefault="00111368" w:rsidP="00700E62">
            <w:pPr>
              <w:spacing w:after="0"/>
              <w:jc w:val="center"/>
              <w:rPr>
                <w:lang w:eastAsia="ja-JP"/>
              </w:rPr>
            </w:pPr>
            <w:r w:rsidRPr="00232065">
              <w:rPr>
                <w:rFonts w:hint="eastAsia"/>
                <w:lang w:eastAsia="ja-JP"/>
              </w:rPr>
              <w:t>Carrier frequency</w:t>
            </w:r>
          </w:p>
        </w:tc>
        <w:tc>
          <w:tcPr>
            <w:tcW w:w="4263" w:type="dxa"/>
            <w:shd w:val="clear" w:color="auto" w:fill="auto"/>
            <w:vAlign w:val="center"/>
          </w:tcPr>
          <w:p w:rsidR="00111368" w:rsidRPr="00232065" w:rsidRDefault="00111368" w:rsidP="00700E62">
            <w:pPr>
              <w:spacing w:after="0"/>
              <w:jc w:val="center"/>
              <w:rPr>
                <w:lang w:eastAsia="ja-JP"/>
              </w:rPr>
            </w:pPr>
            <w:r w:rsidRPr="00232065">
              <w:rPr>
                <w:rFonts w:hint="eastAsia"/>
                <w:lang w:eastAsia="ja-JP"/>
              </w:rPr>
              <w:t>2GHz</w:t>
            </w:r>
          </w:p>
        </w:tc>
      </w:tr>
      <w:tr w:rsidR="00111368" w:rsidRPr="00232065" w:rsidTr="00700E62">
        <w:trPr>
          <w:trHeight w:val="397"/>
          <w:jc w:val="center"/>
        </w:trPr>
        <w:tc>
          <w:tcPr>
            <w:tcW w:w="4259" w:type="dxa"/>
            <w:shd w:val="clear" w:color="auto" w:fill="auto"/>
            <w:vAlign w:val="center"/>
          </w:tcPr>
          <w:p w:rsidR="00111368" w:rsidRPr="00232065" w:rsidRDefault="00111368" w:rsidP="00700E62">
            <w:pPr>
              <w:spacing w:after="0"/>
              <w:jc w:val="center"/>
              <w:rPr>
                <w:lang w:eastAsia="ja-JP"/>
              </w:rPr>
            </w:pPr>
            <w:r w:rsidRPr="00232065">
              <w:rPr>
                <w:rFonts w:hint="eastAsia"/>
                <w:lang w:eastAsia="ja-JP"/>
              </w:rPr>
              <w:t>System bandwidth</w:t>
            </w:r>
          </w:p>
        </w:tc>
        <w:tc>
          <w:tcPr>
            <w:tcW w:w="4263" w:type="dxa"/>
            <w:shd w:val="clear" w:color="auto" w:fill="auto"/>
            <w:vAlign w:val="center"/>
          </w:tcPr>
          <w:p w:rsidR="00111368" w:rsidRPr="00232065" w:rsidRDefault="00111368" w:rsidP="00700E62">
            <w:pPr>
              <w:spacing w:after="0"/>
              <w:jc w:val="center"/>
              <w:rPr>
                <w:lang w:eastAsia="ja-JP"/>
              </w:rPr>
            </w:pPr>
            <w:r w:rsidRPr="00454B39">
              <w:rPr>
                <w:rFonts w:eastAsia="宋体" w:hint="eastAsia"/>
                <w:lang w:eastAsia="zh-CN"/>
              </w:rPr>
              <w:t>20</w:t>
            </w:r>
            <w:r w:rsidRPr="00232065">
              <w:rPr>
                <w:rFonts w:hint="eastAsia"/>
                <w:lang w:eastAsia="ja-JP"/>
              </w:rPr>
              <w:t>MHz</w:t>
            </w:r>
          </w:p>
        </w:tc>
      </w:tr>
      <w:tr w:rsidR="00111368" w:rsidRPr="00232065" w:rsidTr="00700E62">
        <w:trPr>
          <w:trHeight w:val="397"/>
          <w:jc w:val="center"/>
        </w:trPr>
        <w:tc>
          <w:tcPr>
            <w:tcW w:w="4259" w:type="dxa"/>
            <w:shd w:val="clear" w:color="auto" w:fill="auto"/>
            <w:vAlign w:val="center"/>
          </w:tcPr>
          <w:p w:rsidR="00111368" w:rsidRPr="00454B39" w:rsidRDefault="00111368" w:rsidP="00700E62">
            <w:pPr>
              <w:spacing w:after="0"/>
              <w:jc w:val="center"/>
              <w:rPr>
                <w:rFonts w:eastAsia="宋体"/>
                <w:lang w:eastAsia="zh-CN"/>
              </w:rPr>
            </w:pPr>
            <w:r w:rsidRPr="00454B39">
              <w:rPr>
                <w:rFonts w:eastAsia="宋体" w:hint="eastAsia"/>
                <w:lang w:eastAsia="zh-CN"/>
              </w:rPr>
              <w:t xml:space="preserve"> Modulation order</w:t>
            </w:r>
          </w:p>
        </w:tc>
        <w:tc>
          <w:tcPr>
            <w:tcW w:w="4263" w:type="dxa"/>
            <w:shd w:val="clear" w:color="auto" w:fill="auto"/>
            <w:vAlign w:val="center"/>
          </w:tcPr>
          <w:p w:rsidR="00111368" w:rsidRPr="00454B39" w:rsidRDefault="00111368" w:rsidP="00700E62">
            <w:pPr>
              <w:spacing w:after="0"/>
              <w:jc w:val="center"/>
              <w:rPr>
                <w:rFonts w:eastAsia="宋体"/>
                <w:lang w:eastAsia="zh-CN"/>
              </w:rPr>
            </w:pPr>
            <w:r w:rsidRPr="00454B39">
              <w:rPr>
                <w:rFonts w:eastAsia="宋体" w:hint="eastAsia"/>
                <w:lang w:eastAsia="zh-CN"/>
              </w:rPr>
              <w:t>QPSK for PBCH</w:t>
            </w:r>
          </w:p>
        </w:tc>
      </w:tr>
      <w:tr w:rsidR="00111368" w:rsidRPr="00232065" w:rsidTr="00700E62">
        <w:trPr>
          <w:trHeight w:val="397"/>
          <w:jc w:val="center"/>
        </w:trPr>
        <w:tc>
          <w:tcPr>
            <w:tcW w:w="4259" w:type="dxa"/>
            <w:shd w:val="clear" w:color="auto" w:fill="auto"/>
            <w:vAlign w:val="center"/>
          </w:tcPr>
          <w:p w:rsidR="00111368" w:rsidRPr="00232065" w:rsidRDefault="00111368" w:rsidP="00700E62">
            <w:pPr>
              <w:spacing w:after="0"/>
              <w:jc w:val="center"/>
              <w:rPr>
                <w:lang w:eastAsia="ja-JP"/>
              </w:rPr>
            </w:pPr>
            <w:r w:rsidRPr="00232065">
              <w:rPr>
                <w:rFonts w:hint="eastAsia"/>
                <w:lang w:eastAsia="ja-JP"/>
              </w:rPr>
              <w:t>Timing error</w:t>
            </w:r>
          </w:p>
        </w:tc>
        <w:tc>
          <w:tcPr>
            <w:tcW w:w="4263" w:type="dxa"/>
            <w:shd w:val="clear" w:color="auto" w:fill="auto"/>
            <w:vAlign w:val="center"/>
          </w:tcPr>
          <w:p w:rsidR="00111368" w:rsidRPr="00232065" w:rsidRDefault="00111368" w:rsidP="00700E62">
            <w:pPr>
              <w:spacing w:after="0"/>
              <w:jc w:val="center"/>
              <w:rPr>
                <w:lang w:eastAsia="ja-JP"/>
              </w:rPr>
            </w:pPr>
            <w:r w:rsidRPr="00232065">
              <w:rPr>
                <w:rFonts w:hint="eastAsia"/>
                <w:lang w:eastAsia="ja-JP"/>
              </w:rPr>
              <w:t>Ideal</w:t>
            </w:r>
          </w:p>
        </w:tc>
      </w:tr>
      <w:tr w:rsidR="00111368" w:rsidRPr="00232065" w:rsidTr="00700E62">
        <w:trPr>
          <w:trHeight w:val="397"/>
          <w:jc w:val="center"/>
        </w:trPr>
        <w:tc>
          <w:tcPr>
            <w:tcW w:w="4259" w:type="dxa"/>
            <w:shd w:val="clear" w:color="auto" w:fill="auto"/>
            <w:vAlign w:val="center"/>
          </w:tcPr>
          <w:p w:rsidR="00111368" w:rsidRPr="00232065" w:rsidRDefault="00111368" w:rsidP="00700E62">
            <w:pPr>
              <w:spacing w:after="0"/>
              <w:jc w:val="center"/>
              <w:rPr>
                <w:lang w:eastAsia="ja-JP"/>
              </w:rPr>
            </w:pPr>
            <w:r w:rsidRPr="00232065">
              <w:rPr>
                <w:rFonts w:hint="eastAsia"/>
                <w:lang w:eastAsia="ja-JP"/>
              </w:rPr>
              <w:t>Transmit power control error</w:t>
            </w:r>
          </w:p>
        </w:tc>
        <w:tc>
          <w:tcPr>
            <w:tcW w:w="4263" w:type="dxa"/>
            <w:shd w:val="clear" w:color="auto" w:fill="auto"/>
            <w:vAlign w:val="center"/>
          </w:tcPr>
          <w:p w:rsidR="00111368" w:rsidRPr="00232065" w:rsidRDefault="00111368" w:rsidP="00700E62">
            <w:pPr>
              <w:spacing w:after="0"/>
              <w:jc w:val="center"/>
              <w:rPr>
                <w:lang w:eastAsia="ja-JP"/>
              </w:rPr>
            </w:pPr>
            <w:r w:rsidRPr="00232065">
              <w:rPr>
                <w:rFonts w:hint="eastAsia"/>
                <w:lang w:eastAsia="ja-JP"/>
              </w:rPr>
              <w:t>Ideal</w:t>
            </w:r>
          </w:p>
        </w:tc>
      </w:tr>
      <w:tr w:rsidR="00111368" w:rsidRPr="00232065" w:rsidTr="00700E62">
        <w:trPr>
          <w:trHeight w:val="397"/>
          <w:jc w:val="center"/>
        </w:trPr>
        <w:tc>
          <w:tcPr>
            <w:tcW w:w="4259" w:type="dxa"/>
            <w:shd w:val="clear" w:color="auto" w:fill="auto"/>
            <w:vAlign w:val="center"/>
          </w:tcPr>
          <w:p w:rsidR="00111368" w:rsidRPr="00232065" w:rsidRDefault="00111368" w:rsidP="00700E62">
            <w:pPr>
              <w:spacing w:after="0"/>
              <w:jc w:val="center"/>
              <w:rPr>
                <w:lang w:eastAsia="ja-JP"/>
              </w:rPr>
            </w:pPr>
            <w:r>
              <w:rPr>
                <w:rFonts w:hint="eastAsia"/>
                <w:lang w:eastAsia="ja-JP"/>
              </w:rPr>
              <w:t>F</w:t>
            </w:r>
            <w:r w:rsidRPr="00232065">
              <w:rPr>
                <w:rFonts w:hint="eastAsia"/>
                <w:lang w:eastAsia="ja-JP"/>
              </w:rPr>
              <w:t>requency offset</w:t>
            </w:r>
          </w:p>
        </w:tc>
        <w:tc>
          <w:tcPr>
            <w:tcW w:w="4263" w:type="dxa"/>
            <w:shd w:val="clear" w:color="auto" w:fill="auto"/>
            <w:vAlign w:val="center"/>
          </w:tcPr>
          <w:p w:rsidR="00111368" w:rsidRPr="00454B39" w:rsidRDefault="00C934C4" w:rsidP="002B3D3E">
            <w:pPr>
              <w:spacing w:after="0"/>
              <w:jc w:val="center"/>
              <w:rPr>
                <w:rFonts w:eastAsia="宋体"/>
                <w:lang w:eastAsia="zh-CN"/>
              </w:rPr>
            </w:pPr>
            <w:r>
              <w:rPr>
                <w:rFonts w:eastAsia="宋体" w:hint="eastAsia"/>
                <w:lang w:eastAsia="zh-CN"/>
              </w:rPr>
              <w:t>0 Hz</w:t>
            </w:r>
          </w:p>
        </w:tc>
      </w:tr>
      <w:tr w:rsidR="00111368" w:rsidRPr="00232065" w:rsidTr="00700E62">
        <w:trPr>
          <w:trHeight w:val="397"/>
          <w:jc w:val="center"/>
        </w:trPr>
        <w:tc>
          <w:tcPr>
            <w:tcW w:w="4259" w:type="dxa"/>
            <w:shd w:val="clear" w:color="auto" w:fill="auto"/>
            <w:vAlign w:val="center"/>
          </w:tcPr>
          <w:p w:rsidR="00111368" w:rsidRPr="00454B39" w:rsidRDefault="00111368" w:rsidP="00700E62">
            <w:pPr>
              <w:spacing w:after="0"/>
              <w:jc w:val="center"/>
              <w:rPr>
                <w:rFonts w:eastAsia="宋体"/>
                <w:lang w:eastAsia="zh-CN"/>
              </w:rPr>
            </w:pPr>
            <w:r w:rsidRPr="00454B39">
              <w:rPr>
                <w:rFonts w:eastAsia="宋体"/>
                <w:lang w:eastAsia="zh-CN"/>
              </w:rPr>
              <w:t>E</w:t>
            </w:r>
            <w:r w:rsidRPr="00454B39">
              <w:rPr>
                <w:rFonts w:eastAsia="宋体" w:hint="eastAsia"/>
                <w:lang w:eastAsia="zh-CN"/>
              </w:rPr>
              <w:t>stimation over number of subframe</w:t>
            </w:r>
          </w:p>
        </w:tc>
        <w:tc>
          <w:tcPr>
            <w:tcW w:w="4263" w:type="dxa"/>
            <w:shd w:val="clear" w:color="auto" w:fill="auto"/>
            <w:vAlign w:val="center"/>
          </w:tcPr>
          <w:p w:rsidR="002B3D3E" w:rsidRDefault="00111368" w:rsidP="00700E62">
            <w:pPr>
              <w:spacing w:after="0"/>
              <w:jc w:val="center"/>
              <w:rPr>
                <w:lang w:eastAsia="ja-JP"/>
              </w:rPr>
            </w:pPr>
            <w:r w:rsidRPr="00454B39">
              <w:rPr>
                <w:rFonts w:eastAsia="宋体"/>
                <w:lang w:eastAsia="zh-CN"/>
              </w:rPr>
              <w:t>W</w:t>
            </w:r>
            <w:r w:rsidRPr="00454B39">
              <w:rPr>
                <w:rFonts w:eastAsia="宋体" w:hint="eastAsia"/>
                <w:lang w:eastAsia="zh-CN"/>
              </w:rPr>
              <w:t xml:space="preserve">ithin one subframe: </w:t>
            </w:r>
          </w:p>
          <w:p w:rsidR="00111368" w:rsidRPr="00454B39" w:rsidRDefault="00111368" w:rsidP="00700E62">
            <w:pPr>
              <w:spacing w:after="0"/>
              <w:jc w:val="center"/>
              <w:rPr>
                <w:rFonts w:eastAsia="宋体"/>
                <w:lang w:eastAsia="zh-CN"/>
              </w:rPr>
            </w:pPr>
            <w:r w:rsidRPr="00454B39">
              <w:rPr>
                <w:rFonts w:eastAsia="宋体" w:hint="eastAsia"/>
                <w:lang w:eastAsia="zh-CN"/>
              </w:rPr>
              <w:t>1 per frame</w:t>
            </w:r>
            <w:r>
              <w:rPr>
                <w:rFonts w:eastAsia="宋体" w:hint="eastAsia"/>
                <w:lang w:eastAsia="zh-CN"/>
              </w:rPr>
              <w:t>; 10 subframes, 100 subframes</w:t>
            </w:r>
          </w:p>
        </w:tc>
      </w:tr>
    </w:tbl>
    <w:p w:rsidR="00EF0BF7" w:rsidRPr="00111368" w:rsidRDefault="00EF0BF7" w:rsidP="00C22AF9">
      <w:pPr>
        <w:rPr>
          <w:rFonts w:eastAsiaTheme="minorEastAsia"/>
          <w:lang w:eastAsia="zh-CN"/>
        </w:rPr>
      </w:pPr>
    </w:p>
    <w:sectPr w:rsidR="00EF0BF7" w:rsidRPr="00111368">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7D71" w:rsidRDefault="00EB7D71">
      <w:r>
        <w:separator/>
      </w:r>
    </w:p>
  </w:endnote>
  <w:endnote w:type="continuationSeparator" w:id="0">
    <w:p w:rsidR="00EB7D71" w:rsidRDefault="00EB7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rsidR="001B223C" w:rsidRDefault="001B223C">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12405C">
      <w:rPr>
        <w:rStyle w:val="af3"/>
      </w:rPr>
      <w:t>2</w:t>
    </w:r>
    <w:r>
      <w:rPr>
        <w:rStyle w:val="af3"/>
      </w:rPr>
      <w:fldChar w:fldCharType="end"/>
    </w:r>
  </w:p>
  <w:p w:rsidR="001B223C" w:rsidRDefault="001B223C">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7D71" w:rsidRDefault="00EB7D71">
      <w:r>
        <w:separator/>
      </w:r>
    </w:p>
  </w:footnote>
  <w:footnote w:type="continuationSeparator" w:id="0">
    <w:p w:rsidR="00EB7D71" w:rsidRDefault="00EB7D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nsid w:val="02F9355F"/>
    <w:multiLevelType w:val="hybridMultilevel"/>
    <w:tmpl w:val="9D8ECC3C"/>
    <w:lvl w:ilvl="0" w:tplc="D054BF74">
      <w:start w:val="1"/>
      <w:numFmt w:val="bullet"/>
      <w:lvlText w:val=""/>
      <w:lvlJc w:val="left"/>
      <w:pPr>
        <w:tabs>
          <w:tab w:val="num" w:pos="720"/>
        </w:tabs>
        <w:ind w:left="720" w:hanging="360"/>
      </w:pPr>
      <w:rPr>
        <w:rFonts w:ascii="Wingdings" w:hAnsi="Wingdings" w:hint="default"/>
      </w:rPr>
    </w:lvl>
    <w:lvl w:ilvl="1" w:tplc="5B52DC58">
      <w:start w:val="393"/>
      <w:numFmt w:val="bullet"/>
      <w:lvlText w:val=""/>
      <w:lvlJc w:val="left"/>
      <w:pPr>
        <w:tabs>
          <w:tab w:val="num" w:pos="1440"/>
        </w:tabs>
        <w:ind w:left="1440" w:hanging="360"/>
      </w:pPr>
      <w:rPr>
        <w:rFonts w:ascii="Wingdings" w:hAnsi="Wingdings" w:hint="default"/>
      </w:rPr>
    </w:lvl>
    <w:lvl w:ilvl="2" w:tplc="DE74C944">
      <w:start w:val="393"/>
      <w:numFmt w:val="bullet"/>
      <w:lvlText w:val=""/>
      <w:lvlJc w:val="left"/>
      <w:pPr>
        <w:tabs>
          <w:tab w:val="num" w:pos="2160"/>
        </w:tabs>
        <w:ind w:left="2160" w:hanging="360"/>
      </w:pPr>
      <w:rPr>
        <w:rFonts w:ascii="Wingdings" w:hAnsi="Wingdings" w:hint="default"/>
      </w:rPr>
    </w:lvl>
    <w:lvl w:ilvl="3" w:tplc="BE567916" w:tentative="1">
      <w:start w:val="1"/>
      <w:numFmt w:val="bullet"/>
      <w:lvlText w:val=""/>
      <w:lvlJc w:val="left"/>
      <w:pPr>
        <w:tabs>
          <w:tab w:val="num" w:pos="2880"/>
        </w:tabs>
        <w:ind w:left="2880" w:hanging="360"/>
      </w:pPr>
      <w:rPr>
        <w:rFonts w:ascii="Wingdings" w:hAnsi="Wingdings" w:hint="default"/>
      </w:rPr>
    </w:lvl>
    <w:lvl w:ilvl="4" w:tplc="D192861E" w:tentative="1">
      <w:start w:val="1"/>
      <w:numFmt w:val="bullet"/>
      <w:lvlText w:val=""/>
      <w:lvlJc w:val="left"/>
      <w:pPr>
        <w:tabs>
          <w:tab w:val="num" w:pos="3600"/>
        </w:tabs>
        <w:ind w:left="3600" w:hanging="360"/>
      </w:pPr>
      <w:rPr>
        <w:rFonts w:ascii="Wingdings" w:hAnsi="Wingdings" w:hint="default"/>
      </w:rPr>
    </w:lvl>
    <w:lvl w:ilvl="5" w:tplc="97B6C3FE" w:tentative="1">
      <w:start w:val="1"/>
      <w:numFmt w:val="bullet"/>
      <w:lvlText w:val=""/>
      <w:lvlJc w:val="left"/>
      <w:pPr>
        <w:tabs>
          <w:tab w:val="num" w:pos="4320"/>
        </w:tabs>
        <w:ind w:left="4320" w:hanging="360"/>
      </w:pPr>
      <w:rPr>
        <w:rFonts w:ascii="Wingdings" w:hAnsi="Wingdings" w:hint="default"/>
      </w:rPr>
    </w:lvl>
    <w:lvl w:ilvl="6" w:tplc="86E47510" w:tentative="1">
      <w:start w:val="1"/>
      <w:numFmt w:val="bullet"/>
      <w:lvlText w:val=""/>
      <w:lvlJc w:val="left"/>
      <w:pPr>
        <w:tabs>
          <w:tab w:val="num" w:pos="5040"/>
        </w:tabs>
        <w:ind w:left="5040" w:hanging="360"/>
      </w:pPr>
      <w:rPr>
        <w:rFonts w:ascii="Wingdings" w:hAnsi="Wingdings" w:hint="default"/>
      </w:rPr>
    </w:lvl>
    <w:lvl w:ilvl="7" w:tplc="7E88C576" w:tentative="1">
      <w:start w:val="1"/>
      <w:numFmt w:val="bullet"/>
      <w:lvlText w:val=""/>
      <w:lvlJc w:val="left"/>
      <w:pPr>
        <w:tabs>
          <w:tab w:val="num" w:pos="5760"/>
        </w:tabs>
        <w:ind w:left="5760" w:hanging="360"/>
      </w:pPr>
      <w:rPr>
        <w:rFonts w:ascii="Wingdings" w:hAnsi="Wingdings" w:hint="default"/>
      </w:rPr>
    </w:lvl>
    <w:lvl w:ilvl="8" w:tplc="BFD4CFDA" w:tentative="1">
      <w:start w:val="1"/>
      <w:numFmt w:val="bullet"/>
      <w:lvlText w:val=""/>
      <w:lvlJc w:val="left"/>
      <w:pPr>
        <w:tabs>
          <w:tab w:val="num" w:pos="6480"/>
        </w:tabs>
        <w:ind w:left="6480" w:hanging="360"/>
      </w:pPr>
      <w:rPr>
        <w:rFonts w:ascii="Wingdings" w:hAnsi="Wingdings" w:hint="default"/>
      </w:rPr>
    </w:lvl>
  </w:abstractNum>
  <w:abstractNum w:abstractNumId="3">
    <w:nsid w:val="058E420D"/>
    <w:multiLevelType w:val="hybridMultilevel"/>
    <w:tmpl w:val="66B488A2"/>
    <w:lvl w:ilvl="0" w:tplc="128038A6">
      <w:start w:val="1"/>
      <w:numFmt w:val="bullet"/>
      <w:lvlText w:val="•"/>
      <w:lvlJc w:val="left"/>
      <w:pPr>
        <w:tabs>
          <w:tab w:val="num" w:pos="720"/>
        </w:tabs>
        <w:ind w:left="720" w:hanging="360"/>
      </w:pPr>
      <w:rPr>
        <w:rFonts w:ascii="Arial" w:hAnsi="Arial" w:hint="default"/>
      </w:rPr>
    </w:lvl>
    <w:lvl w:ilvl="1" w:tplc="BC9A1256">
      <w:start w:val="2090"/>
      <w:numFmt w:val="bullet"/>
      <w:lvlText w:val="–"/>
      <w:lvlJc w:val="left"/>
      <w:pPr>
        <w:tabs>
          <w:tab w:val="num" w:pos="1440"/>
        </w:tabs>
        <w:ind w:left="1440" w:hanging="360"/>
      </w:pPr>
      <w:rPr>
        <w:rFonts w:ascii="Arial" w:hAnsi="Arial" w:hint="default"/>
      </w:rPr>
    </w:lvl>
    <w:lvl w:ilvl="2" w:tplc="D968F072">
      <w:start w:val="2090"/>
      <w:numFmt w:val="bullet"/>
      <w:lvlText w:val="•"/>
      <w:lvlJc w:val="left"/>
      <w:pPr>
        <w:tabs>
          <w:tab w:val="num" w:pos="2160"/>
        </w:tabs>
        <w:ind w:left="2160" w:hanging="360"/>
      </w:pPr>
      <w:rPr>
        <w:rFonts w:ascii="Arial" w:hAnsi="Arial" w:hint="default"/>
      </w:rPr>
    </w:lvl>
    <w:lvl w:ilvl="3" w:tplc="CCDCBCDA" w:tentative="1">
      <w:start w:val="1"/>
      <w:numFmt w:val="bullet"/>
      <w:lvlText w:val="•"/>
      <w:lvlJc w:val="left"/>
      <w:pPr>
        <w:tabs>
          <w:tab w:val="num" w:pos="2880"/>
        </w:tabs>
        <w:ind w:left="2880" w:hanging="360"/>
      </w:pPr>
      <w:rPr>
        <w:rFonts w:ascii="Arial" w:hAnsi="Arial" w:hint="default"/>
      </w:rPr>
    </w:lvl>
    <w:lvl w:ilvl="4" w:tplc="B0FE940C" w:tentative="1">
      <w:start w:val="1"/>
      <w:numFmt w:val="bullet"/>
      <w:lvlText w:val="•"/>
      <w:lvlJc w:val="left"/>
      <w:pPr>
        <w:tabs>
          <w:tab w:val="num" w:pos="3600"/>
        </w:tabs>
        <w:ind w:left="3600" w:hanging="360"/>
      </w:pPr>
      <w:rPr>
        <w:rFonts w:ascii="Arial" w:hAnsi="Arial" w:hint="default"/>
      </w:rPr>
    </w:lvl>
    <w:lvl w:ilvl="5" w:tplc="2878F140" w:tentative="1">
      <w:start w:val="1"/>
      <w:numFmt w:val="bullet"/>
      <w:lvlText w:val="•"/>
      <w:lvlJc w:val="left"/>
      <w:pPr>
        <w:tabs>
          <w:tab w:val="num" w:pos="4320"/>
        </w:tabs>
        <w:ind w:left="4320" w:hanging="360"/>
      </w:pPr>
      <w:rPr>
        <w:rFonts w:ascii="Arial" w:hAnsi="Arial" w:hint="default"/>
      </w:rPr>
    </w:lvl>
    <w:lvl w:ilvl="6" w:tplc="C3F8A538" w:tentative="1">
      <w:start w:val="1"/>
      <w:numFmt w:val="bullet"/>
      <w:lvlText w:val="•"/>
      <w:lvlJc w:val="left"/>
      <w:pPr>
        <w:tabs>
          <w:tab w:val="num" w:pos="5040"/>
        </w:tabs>
        <w:ind w:left="5040" w:hanging="360"/>
      </w:pPr>
      <w:rPr>
        <w:rFonts w:ascii="Arial" w:hAnsi="Arial" w:hint="default"/>
      </w:rPr>
    </w:lvl>
    <w:lvl w:ilvl="7" w:tplc="C770C252" w:tentative="1">
      <w:start w:val="1"/>
      <w:numFmt w:val="bullet"/>
      <w:lvlText w:val="•"/>
      <w:lvlJc w:val="left"/>
      <w:pPr>
        <w:tabs>
          <w:tab w:val="num" w:pos="5760"/>
        </w:tabs>
        <w:ind w:left="5760" w:hanging="360"/>
      </w:pPr>
      <w:rPr>
        <w:rFonts w:ascii="Arial" w:hAnsi="Arial" w:hint="default"/>
      </w:rPr>
    </w:lvl>
    <w:lvl w:ilvl="8" w:tplc="4EEA006A" w:tentative="1">
      <w:start w:val="1"/>
      <w:numFmt w:val="bullet"/>
      <w:lvlText w:val="•"/>
      <w:lvlJc w:val="left"/>
      <w:pPr>
        <w:tabs>
          <w:tab w:val="num" w:pos="6480"/>
        </w:tabs>
        <w:ind w:left="6480" w:hanging="360"/>
      </w:pPr>
      <w:rPr>
        <w:rFonts w:ascii="Arial" w:hAnsi="Arial" w:hint="default"/>
      </w:rPr>
    </w:lvl>
  </w:abstractNum>
  <w:abstractNum w:abstractNumId="4">
    <w:nsid w:val="08A848B6"/>
    <w:multiLevelType w:val="hybridMultilevel"/>
    <w:tmpl w:val="4F8E8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11CE4E56"/>
    <w:multiLevelType w:val="hybridMultilevel"/>
    <w:tmpl w:val="266C4358"/>
    <w:lvl w:ilvl="0" w:tplc="56E2B2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1F10D26"/>
    <w:multiLevelType w:val="hybridMultilevel"/>
    <w:tmpl w:val="3F8E84BE"/>
    <w:lvl w:ilvl="0" w:tplc="DA7EC85E">
      <w:start w:val="1"/>
      <w:numFmt w:val="bullet"/>
      <w:lvlText w:val=""/>
      <w:lvlJc w:val="left"/>
      <w:pPr>
        <w:tabs>
          <w:tab w:val="num" w:pos="720"/>
        </w:tabs>
        <w:ind w:left="720" w:hanging="360"/>
      </w:pPr>
      <w:rPr>
        <w:rFonts w:ascii="Wingdings" w:hAnsi="Wingdings" w:hint="default"/>
      </w:rPr>
    </w:lvl>
    <w:lvl w:ilvl="1" w:tplc="42006B78">
      <w:start w:val="393"/>
      <w:numFmt w:val="bullet"/>
      <w:lvlText w:val=""/>
      <w:lvlJc w:val="left"/>
      <w:pPr>
        <w:tabs>
          <w:tab w:val="num" w:pos="1440"/>
        </w:tabs>
        <w:ind w:left="1440" w:hanging="360"/>
      </w:pPr>
      <w:rPr>
        <w:rFonts w:ascii="Wingdings" w:hAnsi="Wingdings" w:hint="default"/>
      </w:rPr>
    </w:lvl>
    <w:lvl w:ilvl="2" w:tplc="6A98E8F6" w:tentative="1">
      <w:start w:val="1"/>
      <w:numFmt w:val="bullet"/>
      <w:lvlText w:val=""/>
      <w:lvlJc w:val="left"/>
      <w:pPr>
        <w:tabs>
          <w:tab w:val="num" w:pos="2160"/>
        </w:tabs>
        <w:ind w:left="2160" w:hanging="360"/>
      </w:pPr>
      <w:rPr>
        <w:rFonts w:ascii="Wingdings" w:hAnsi="Wingdings" w:hint="default"/>
      </w:rPr>
    </w:lvl>
    <w:lvl w:ilvl="3" w:tplc="A4FAAE48" w:tentative="1">
      <w:start w:val="1"/>
      <w:numFmt w:val="bullet"/>
      <w:lvlText w:val=""/>
      <w:lvlJc w:val="left"/>
      <w:pPr>
        <w:tabs>
          <w:tab w:val="num" w:pos="2880"/>
        </w:tabs>
        <w:ind w:left="2880" w:hanging="360"/>
      </w:pPr>
      <w:rPr>
        <w:rFonts w:ascii="Wingdings" w:hAnsi="Wingdings" w:hint="default"/>
      </w:rPr>
    </w:lvl>
    <w:lvl w:ilvl="4" w:tplc="70CCB69E" w:tentative="1">
      <w:start w:val="1"/>
      <w:numFmt w:val="bullet"/>
      <w:lvlText w:val=""/>
      <w:lvlJc w:val="left"/>
      <w:pPr>
        <w:tabs>
          <w:tab w:val="num" w:pos="3600"/>
        </w:tabs>
        <w:ind w:left="3600" w:hanging="360"/>
      </w:pPr>
      <w:rPr>
        <w:rFonts w:ascii="Wingdings" w:hAnsi="Wingdings" w:hint="default"/>
      </w:rPr>
    </w:lvl>
    <w:lvl w:ilvl="5" w:tplc="4A76EB18" w:tentative="1">
      <w:start w:val="1"/>
      <w:numFmt w:val="bullet"/>
      <w:lvlText w:val=""/>
      <w:lvlJc w:val="left"/>
      <w:pPr>
        <w:tabs>
          <w:tab w:val="num" w:pos="4320"/>
        </w:tabs>
        <w:ind w:left="4320" w:hanging="360"/>
      </w:pPr>
      <w:rPr>
        <w:rFonts w:ascii="Wingdings" w:hAnsi="Wingdings" w:hint="default"/>
      </w:rPr>
    </w:lvl>
    <w:lvl w:ilvl="6" w:tplc="8294FA36" w:tentative="1">
      <w:start w:val="1"/>
      <w:numFmt w:val="bullet"/>
      <w:lvlText w:val=""/>
      <w:lvlJc w:val="left"/>
      <w:pPr>
        <w:tabs>
          <w:tab w:val="num" w:pos="5040"/>
        </w:tabs>
        <w:ind w:left="5040" w:hanging="360"/>
      </w:pPr>
      <w:rPr>
        <w:rFonts w:ascii="Wingdings" w:hAnsi="Wingdings" w:hint="default"/>
      </w:rPr>
    </w:lvl>
    <w:lvl w:ilvl="7" w:tplc="864EF76E" w:tentative="1">
      <w:start w:val="1"/>
      <w:numFmt w:val="bullet"/>
      <w:lvlText w:val=""/>
      <w:lvlJc w:val="left"/>
      <w:pPr>
        <w:tabs>
          <w:tab w:val="num" w:pos="5760"/>
        </w:tabs>
        <w:ind w:left="5760" w:hanging="360"/>
      </w:pPr>
      <w:rPr>
        <w:rFonts w:ascii="Wingdings" w:hAnsi="Wingdings" w:hint="default"/>
      </w:rPr>
    </w:lvl>
    <w:lvl w:ilvl="8" w:tplc="CA606874" w:tentative="1">
      <w:start w:val="1"/>
      <w:numFmt w:val="bullet"/>
      <w:lvlText w:val=""/>
      <w:lvlJc w:val="left"/>
      <w:pPr>
        <w:tabs>
          <w:tab w:val="num" w:pos="6480"/>
        </w:tabs>
        <w:ind w:left="6480" w:hanging="36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4301070"/>
    <w:multiLevelType w:val="hybridMultilevel"/>
    <w:tmpl w:val="8320CA76"/>
    <w:lvl w:ilvl="0" w:tplc="992CB5BC">
      <w:start w:val="1"/>
      <w:numFmt w:val="bullet"/>
      <w:lvlText w:val="•"/>
      <w:lvlJc w:val="left"/>
      <w:pPr>
        <w:tabs>
          <w:tab w:val="num" w:pos="720"/>
        </w:tabs>
        <w:ind w:left="720" w:hanging="360"/>
      </w:pPr>
      <w:rPr>
        <w:rFonts w:ascii="Arial" w:hAnsi="Arial" w:hint="default"/>
      </w:rPr>
    </w:lvl>
    <w:lvl w:ilvl="1" w:tplc="931412FA">
      <w:start w:val="1101"/>
      <w:numFmt w:val="bullet"/>
      <w:lvlText w:val="–"/>
      <w:lvlJc w:val="left"/>
      <w:pPr>
        <w:tabs>
          <w:tab w:val="num" w:pos="1440"/>
        </w:tabs>
        <w:ind w:left="1440" w:hanging="360"/>
      </w:pPr>
      <w:rPr>
        <w:rFonts w:ascii="Arial" w:hAnsi="Arial" w:hint="default"/>
      </w:rPr>
    </w:lvl>
    <w:lvl w:ilvl="2" w:tplc="478AE340">
      <w:start w:val="1101"/>
      <w:numFmt w:val="bullet"/>
      <w:lvlText w:val="•"/>
      <w:lvlJc w:val="left"/>
      <w:pPr>
        <w:tabs>
          <w:tab w:val="num" w:pos="2160"/>
        </w:tabs>
        <w:ind w:left="2160" w:hanging="360"/>
      </w:pPr>
      <w:rPr>
        <w:rFonts w:ascii="Arial" w:hAnsi="Arial" w:hint="default"/>
      </w:rPr>
    </w:lvl>
    <w:lvl w:ilvl="3" w:tplc="ADE22B80">
      <w:start w:val="1101"/>
      <w:numFmt w:val="bullet"/>
      <w:lvlText w:val="–"/>
      <w:lvlJc w:val="left"/>
      <w:pPr>
        <w:tabs>
          <w:tab w:val="num" w:pos="2880"/>
        </w:tabs>
        <w:ind w:left="2880" w:hanging="360"/>
      </w:pPr>
      <w:rPr>
        <w:rFonts w:ascii="Arial" w:hAnsi="Arial" w:hint="default"/>
      </w:rPr>
    </w:lvl>
    <w:lvl w:ilvl="4" w:tplc="1DD03282" w:tentative="1">
      <w:start w:val="1"/>
      <w:numFmt w:val="bullet"/>
      <w:lvlText w:val="•"/>
      <w:lvlJc w:val="left"/>
      <w:pPr>
        <w:tabs>
          <w:tab w:val="num" w:pos="3600"/>
        </w:tabs>
        <w:ind w:left="3600" w:hanging="360"/>
      </w:pPr>
      <w:rPr>
        <w:rFonts w:ascii="Arial" w:hAnsi="Arial" w:hint="default"/>
      </w:rPr>
    </w:lvl>
    <w:lvl w:ilvl="5" w:tplc="20F0F704" w:tentative="1">
      <w:start w:val="1"/>
      <w:numFmt w:val="bullet"/>
      <w:lvlText w:val="•"/>
      <w:lvlJc w:val="left"/>
      <w:pPr>
        <w:tabs>
          <w:tab w:val="num" w:pos="4320"/>
        </w:tabs>
        <w:ind w:left="4320" w:hanging="360"/>
      </w:pPr>
      <w:rPr>
        <w:rFonts w:ascii="Arial" w:hAnsi="Arial" w:hint="default"/>
      </w:rPr>
    </w:lvl>
    <w:lvl w:ilvl="6" w:tplc="F852EC78" w:tentative="1">
      <w:start w:val="1"/>
      <w:numFmt w:val="bullet"/>
      <w:lvlText w:val="•"/>
      <w:lvlJc w:val="left"/>
      <w:pPr>
        <w:tabs>
          <w:tab w:val="num" w:pos="5040"/>
        </w:tabs>
        <w:ind w:left="5040" w:hanging="360"/>
      </w:pPr>
      <w:rPr>
        <w:rFonts w:ascii="Arial" w:hAnsi="Arial" w:hint="default"/>
      </w:rPr>
    </w:lvl>
    <w:lvl w:ilvl="7" w:tplc="688EA396" w:tentative="1">
      <w:start w:val="1"/>
      <w:numFmt w:val="bullet"/>
      <w:lvlText w:val="•"/>
      <w:lvlJc w:val="left"/>
      <w:pPr>
        <w:tabs>
          <w:tab w:val="num" w:pos="5760"/>
        </w:tabs>
        <w:ind w:left="5760" w:hanging="360"/>
      </w:pPr>
      <w:rPr>
        <w:rFonts w:ascii="Arial" w:hAnsi="Arial" w:hint="default"/>
      </w:rPr>
    </w:lvl>
    <w:lvl w:ilvl="8" w:tplc="3430A3EA" w:tentative="1">
      <w:start w:val="1"/>
      <w:numFmt w:val="bullet"/>
      <w:lvlText w:val="•"/>
      <w:lvlJc w:val="left"/>
      <w:pPr>
        <w:tabs>
          <w:tab w:val="num" w:pos="6480"/>
        </w:tabs>
        <w:ind w:left="6480" w:hanging="360"/>
      </w:pPr>
      <w:rPr>
        <w:rFonts w:ascii="Arial" w:hAnsi="Arial" w:hint="default"/>
      </w:rPr>
    </w:lvl>
  </w:abstractNum>
  <w:abstractNum w:abstractNumId="10">
    <w:nsid w:val="29FC6606"/>
    <w:multiLevelType w:val="hybridMultilevel"/>
    <w:tmpl w:val="EB80526A"/>
    <w:lvl w:ilvl="0" w:tplc="77F0C0B2">
      <w:start w:val="1"/>
      <w:numFmt w:val="bullet"/>
      <w:lvlText w:val="•"/>
      <w:lvlJc w:val="left"/>
      <w:pPr>
        <w:tabs>
          <w:tab w:val="num" w:pos="720"/>
        </w:tabs>
        <w:ind w:left="720" w:hanging="360"/>
      </w:pPr>
      <w:rPr>
        <w:rFonts w:ascii="Arial" w:hAnsi="Arial" w:hint="default"/>
      </w:rPr>
    </w:lvl>
    <w:lvl w:ilvl="1" w:tplc="0FE89102">
      <w:start w:val="53"/>
      <w:numFmt w:val="bullet"/>
      <w:lvlText w:val="–"/>
      <w:lvlJc w:val="left"/>
      <w:pPr>
        <w:tabs>
          <w:tab w:val="num" w:pos="1440"/>
        </w:tabs>
        <w:ind w:left="1440" w:hanging="360"/>
      </w:pPr>
      <w:rPr>
        <w:rFonts w:ascii="Arial" w:hAnsi="Arial" w:hint="default"/>
      </w:rPr>
    </w:lvl>
    <w:lvl w:ilvl="2" w:tplc="922ABA50">
      <w:start w:val="1"/>
      <w:numFmt w:val="bullet"/>
      <w:lvlText w:val="•"/>
      <w:lvlJc w:val="left"/>
      <w:pPr>
        <w:tabs>
          <w:tab w:val="num" w:pos="2160"/>
        </w:tabs>
        <w:ind w:left="2160" w:hanging="360"/>
      </w:pPr>
      <w:rPr>
        <w:rFonts w:ascii="Arial" w:hAnsi="Arial" w:hint="default"/>
      </w:rPr>
    </w:lvl>
    <w:lvl w:ilvl="3" w:tplc="429EFAFA">
      <w:start w:val="2"/>
      <w:numFmt w:val="bullet"/>
      <w:lvlText w:val="-"/>
      <w:lvlJc w:val="left"/>
      <w:pPr>
        <w:ind w:left="644" w:hanging="360"/>
      </w:pPr>
      <w:rPr>
        <w:rFonts w:ascii="Times New Roman" w:eastAsia="宋体" w:hAnsi="Times New Roman" w:cs="Times New Roman" w:hint="default"/>
      </w:rPr>
    </w:lvl>
    <w:lvl w:ilvl="4" w:tplc="904E9686" w:tentative="1">
      <w:start w:val="1"/>
      <w:numFmt w:val="bullet"/>
      <w:lvlText w:val="•"/>
      <w:lvlJc w:val="left"/>
      <w:pPr>
        <w:tabs>
          <w:tab w:val="num" w:pos="3600"/>
        </w:tabs>
        <w:ind w:left="3600" w:hanging="360"/>
      </w:pPr>
      <w:rPr>
        <w:rFonts w:ascii="Arial" w:hAnsi="Arial" w:hint="default"/>
      </w:rPr>
    </w:lvl>
    <w:lvl w:ilvl="5" w:tplc="3CCA766A" w:tentative="1">
      <w:start w:val="1"/>
      <w:numFmt w:val="bullet"/>
      <w:lvlText w:val="•"/>
      <w:lvlJc w:val="left"/>
      <w:pPr>
        <w:tabs>
          <w:tab w:val="num" w:pos="4320"/>
        </w:tabs>
        <w:ind w:left="4320" w:hanging="360"/>
      </w:pPr>
      <w:rPr>
        <w:rFonts w:ascii="Arial" w:hAnsi="Arial" w:hint="default"/>
      </w:rPr>
    </w:lvl>
    <w:lvl w:ilvl="6" w:tplc="4386FE1E" w:tentative="1">
      <w:start w:val="1"/>
      <w:numFmt w:val="bullet"/>
      <w:lvlText w:val="•"/>
      <w:lvlJc w:val="left"/>
      <w:pPr>
        <w:tabs>
          <w:tab w:val="num" w:pos="5040"/>
        </w:tabs>
        <w:ind w:left="5040" w:hanging="360"/>
      </w:pPr>
      <w:rPr>
        <w:rFonts w:ascii="Arial" w:hAnsi="Arial" w:hint="default"/>
      </w:rPr>
    </w:lvl>
    <w:lvl w:ilvl="7" w:tplc="76A41472" w:tentative="1">
      <w:start w:val="1"/>
      <w:numFmt w:val="bullet"/>
      <w:lvlText w:val="•"/>
      <w:lvlJc w:val="left"/>
      <w:pPr>
        <w:tabs>
          <w:tab w:val="num" w:pos="5760"/>
        </w:tabs>
        <w:ind w:left="5760" w:hanging="360"/>
      </w:pPr>
      <w:rPr>
        <w:rFonts w:ascii="Arial" w:hAnsi="Arial" w:hint="default"/>
      </w:rPr>
    </w:lvl>
    <w:lvl w:ilvl="8" w:tplc="CDFE3E00" w:tentative="1">
      <w:start w:val="1"/>
      <w:numFmt w:val="bullet"/>
      <w:lvlText w:val="•"/>
      <w:lvlJc w:val="left"/>
      <w:pPr>
        <w:tabs>
          <w:tab w:val="num" w:pos="6480"/>
        </w:tabs>
        <w:ind w:left="6480" w:hanging="360"/>
      </w:pPr>
      <w:rPr>
        <w:rFonts w:ascii="Arial" w:hAnsi="Arial" w:hint="default"/>
      </w:rPr>
    </w:lvl>
  </w:abstractNum>
  <w:abstractNum w:abstractNumId="11">
    <w:nsid w:val="2CB71703"/>
    <w:multiLevelType w:val="hybridMultilevel"/>
    <w:tmpl w:val="037AA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6C62CE"/>
    <w:multiLevelType w:val="hybridMultilevel"/>
    <w:tmpl w:val="80D62D38"/>
    <w:lvl w:ilvl="0" w:tplc="8D30FC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A2431F8"/>
    <w:multiLevelType w:val="hybridMultilevel"/>
    <w:tmpl w:val="7AEC5528"/>
    <w:lvl w:ilvl="0" w:tplc="65EA560E">
      <w:start w:val="1"/>
      <w:numFmt w:val="bullet"/>
      <w:lvlText w:val=""/>
      <w:lvlJc w:val="left"/>
      <w:pPr>
        <w:tabs>
          <w:tab w:val="num" w:pos="720"/>
        </w:tabs>
        <w:ind w:left="720" w:hanging="360"/>
      </w:pPr>
      <w:rPr>
        <w:rFonts w:ascii="Wingdings" w:hAnsi="Wingdings" w:hint="default"/>
      </w:rPr>
    </w:lvl>
    <w:lvl w:ilvl="1" w:tplc="AD86A3A4">
      <w:start w:val="1"/>
      <w:numFmt w:val="bullet"/>
      <w:lvlText w:val=""/>
      <w:lvlJc w:val="left"/>
      <w:pPr>
        <w:tabs>
          <w:tab w:val="num" w:pos="1440"/>
        </w:tabs>
        <w:ind w:left="1440" w:hanging="360"/>
      </w:pPr>
      <w:rPr>
        <w:rFonts w:ascii="Wingdings" w:hAnsi="Wingdings" w:hint="default"/>
      </w:rPr>
    </w:lvl>
    <w:lvl w:ilvl="2" w:tplc="41445BB0" w:tentative="1">
      <w:start w:val="1"/>
      <w:numFmt w:val="bullet"/>
      <w:lvlText w:val=""/>
      <w:lvlJc w:val="left"/>
      <w:pPr>
        <w:tabs>
          <w:tab w:val="num" w:pos="2160"/>
        </w:tabs>
        <w:ind w:left="2160" w:hanging="360"/>
      </w:pPr>
      <w:rPr>
        <w:rFonts w:ascii="Wingdings" w:hAnsi="Wingdings" w:hint="default"/>
      </w:rPr>
    </w:lvl>
    <w:lvl w:ilvl="3" w:tplc="D1BA636C" w:tentative="1">
      <w:start w:val="1"/>
      <w:numFmt w:val="bullet"/>
      <w:lvlText w:val=""/>
      <w:lvlJc w:val="left"/>
      <w:pPr>
        <w:tabs>
          <w:tab w:val="num" w:pos="2880"/>
        </w:tabs>
        <w:ind w:left="2880" w:hanging="360"/>
      </w:pPr>
      <w:rPr>
        <w:rFonts w:ascii="Wingdings" w:hAnsi="Wingdings" w:hint="default"/>
      </w:rPr>
    </w:lvl>
    <w:lvl w:ilvl="4" w:tplc="BBB460F6" w:tentative="1">
      <w:start w:val="1"/>
      <w:numFmt w:val="bullet"/>
      <w:lvlText w:val=""/>
      <w:lvlJc w:val="left"/>
      <w:pPr>
        <w:tabs>
          <w:tab w:val="num" w:pos="3600"/>
        </w:tabs>
        <w:ind w:left="3600" w:hanging="360"/>
      </w:pPr>
      <w:rPr>
        <w:rFonts w:ascii="Wingdings" w:hAnsi="Wingdings" w:hint="default"/>
      </w:rPr>
    </w:lvl>
    <w:lvl w:ilvl="5" w:tplc="4B22C6CE" w:tentative="1">
      <w:start w:val="1"/>
      <w:numFmt w:val="bullet"/>
      <w:lvlText w:val=""/>
      <w:lvlJc w:val="left"/>
      <w:pPr>
        <w:tabs>
          <w:tab w:val="num" w:pos="4320"/>
        </w:tabs>
        <w:ind w:left="4320" w:hanging="360"/>
      </w:pPr>
      <w:rPr>
        <w:rFonts w:ascii="Wingdings" w:hAnsi="Wingdings" w:hint="default"/>
      </w:rPr>
    </w:lvl>
    <w:lvl w:ilvl="6" w:tplc="4A38D108" w:tentative="1">
      <w:start w:val="1"/>
      <w:numFmt w:val="bullet"/>
      <w:lvlText w:val=""/>
      <w:lvlJc w:val="left"/>
      <w:pPr>
        <w:tabs>
          <w:tab w:val="num" w:pos="5040"/>
        </w:tabs>
        <w:ind w:left="5040" w:hanging="360"/>
      </w:pPr>
      <w:rPr>
        <w:rFonts w:ascii="Wingdings" w:hAnsi="Wingdings" w:hint="default"/>
      </w:rPr>
    </w:lvl>
    <w:lvl w:ilvl="7" w:tplc="C772E9B8" w:tentative="1">
      <w:start w:val="1"/>
      <w:numFmt w:val="bullet"/>
      <w:lvlText w:val=""/>
      <w:lvlJc w:val="left"/>
      <w:pPr>
        <w:tabs>
          <w:tab w:val="num" w:pos="5760"/>
        </w:tabs>
        <w:ind w:left="5760" w:hanging="360"/>
      </w:pPr>
      <w:rPr>
        <w:rFonts w:ascii="Wingdings" w:hAnsi="Wingdings" w:hint="default"/>
      </w:rPr>
    </w:lvl>
    <w:lvl w:ilvl="8" w:tplc="F730ACA6" w:tentative="1">
      <w:start w:val="1"/>
      <w:numFmt w:val="bullet"/>
      <w:lvlText w:val=""/>
      <w:lvlJc w:val="left"/>
      <w:pPr>
        <w:tabs>
          <w:tab w:val="num" w:pos="6480"/>
        </w:tabs>
        <w:ind w:left="6480" w:hanging="360"/>
      </w:pPr>
      <w:rPr>
        <w:rFonts w:ascii="Wingdings" w:hAnsi="Wingdings" w:hint="default"/>
      </w:rPr>
    </w:lvl>
  </w:abstractNum>
  <w:abstractNum w:abstractNumId="1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nsid w:val="579774C6"/>
    <w:multiLevelType w:val="hybridMultilevel"/>
    <w:tmpl w:val="54046D10"/>
    <w:lvl w:ilvl="0" w:tplc="635085C8">
      <w:start w:val="1"/>
      <w:numFmt w:val="bullet"/>
      <w:lvlText w:val="•"/>
      <w:lvlJc w:val="left"/>
      <w:pPr>
        <w:tabs>
          <w:tab w:val="num" w:pos="720"/>
        </w:tabs>
        <w:ind w:left="720" w:hanging="360"/>
      </w:pPr>
      <w:rPr>
        <w:rFonts w:ascii="Arial" w:hAnsi="Arial" w:hint="default"/>
      </w:rPr>
    </w:lvl>
    <w:lvl w:ilvl="1" w:tplc="F21CA250">
      <w:start w:val="2819"/>
      <w:numFmt w:val="bullet"/>
      <w:lvlText w:val="–"/>
      <w:lvlJc w:val="left"/>
      <w:pPr>
        <w:tabs>
          <w:tab w:val="num" w:pos="1440"/>
        </w:tabs>
        <w:ind w:left="1440" w:hanging="360"/>
      </w:pPr>
      <w:rPr>
        <w:rFonts w:ascii="Arial" w:hAnsi="Arial" w:hint="default"/>
      </w:rPr>
    </w:lvl>
    <w:lvl w:ilvl="2" w:tplc="4A10C494">
      <w:start w:val="2819"/>
      <w:numFmt w:val="bullet"/>
      <w:lvlText w:val="•"/>
      <w:lvlJc w:val="left"/>
      <w:pPr>
        <w:tabs>
          <w:tab w:val="num" w:pos="2160"/>
        </w:tabs>
        <w:ind w:left="2160" w:hanging="360"/>
      </w:pPr>
      <w:rPr>
        <w:rFonts w:ascii="Arial" w:hAnsi="Arial" w:hint="default"/>
      </w:rPr>
    </w:lvl>
    <w:lvl w:ilvl="3" w:tplc="DC1EF374" w:tentative="1">
      <w:start w:val="1"/>
      <w:numFmt w:val="bullet"/>
      <w:lvlText w:val="•"/>
      <w:lvlJc w:val="left"/>
      <w:pPr>
        <w:tabs>
          <w:tab w:val="num" w:pos="2880"/>
        </w:tabs>
        <w:ind w:left="2880" w:hanging="360"/>
      </w:pPr>
      <w:rPr>
        <w:rFonts w:ascii="Arial" w:hAnsi="Arial" w:hint="default"/>
      </w:rPr>
    </w:lvl>
    <w:lvl w:ilvl="4" w:tplc="3C4A51C2" w:tentative="1">
      <w:start w:val="1"/>
      <w:numFmt w:val="bullet"/>
      <w:lvlText w:val="•"/>
      <w:lvlJc w:val="left"/>
      <w:pPr>
        <w:tabs>
          <w:tab w:val="num" w:pos="3600"/>
        </w:tabs>
        <w:ind w:left="3600" w:hanging="360"/>
      </w:pPr>
      <w:rPr>
        <w:rFonts w:ascii="Arial" w:hAnsi="Arial" w:hint="default"/>
      </w:rPr>
    </w:lvl>
    <w:lvl w:ilvl="5" w:tplc="141260BE" w:tentative="1">
      <w:start w:val="1"/>
      <w:numFmt w:val="bullet"/>
      <w:lvlText w:val="•"/>
      <w:lvlJc w:val="left"/>
      <w:pPr>
        <w:tabs>
          <w:tab w:val="num" w:pos="4320"/>
        </w:tabs>
        <w:ind w:left="4320" w:hanging="360"/>
      </w:pPr>
      <w:rPr>
        <w:rFonts w:ascii="Arial" w:hAnsi="Arial" w:hint="default"/>
      </w:rPr>
    </w:lvl>
    <w:lvl w:ilvl="6" w:tplc="E786B912" w:tentative="1">
      <w:start w:val="1"/>
      <w:numFmt w:val="bullet"/>
      <w:lvlText w:val="•"/>
      <w:lvlJc w:val="left"/>
      <w:pPr>
        <w:tabs>
          <w:tab w:val="num" w:pos="5040"/>
        </w:tabs>
        <w:ind w:left="5040" w:hanging="360"/>
      </w:pPr>
      <w:rPr>
        <w:rFonts w:ascii="Arial" w:hAnsi="Arial" w:hint="default"/>
      </w:rPr>
    </w:lvl>
    <w:lvl w:ilvl="7" w:tplc="88D61770" w:tentative="1">
      <w:start w:val="1"/>
      <w:numFmt w:val="bullet"/>
      <w:lvlText w:val="•"/>
      <w:lvlJc w:val="left"/>
      <w:pPr>
        <w:tabs>
          <w:tab w:val="num" w:pos="5760"/>
        </w:tabs>
        <w:ind w:left="5760" w:hanging="360"/>
      </w:pPr>
      <w:rPr>
        <w:rFonts w:ascii="Arial" w:hAnsi="Arial" w:hint="default"/>
      </w:rPr>
    </w:lvl>
    <w:lvl w:ilvl="8" w:tplc="9EE2C5D0" w:tentative="1">
      <w:start w:val="1"/>
      <w:numFmt w:val="bullet"/>
      <w:lvlText w:val="•"/>
      <w:lvlJc w:val="left"/>
      <w:pPr>
        <w:tabs>
          <w:tab w:val="num" w:pos="6480"/>
        </w:tabs>
        <w:ind w:left="6480" w:hanging="360"/>
      </w:pPr>
      <w:rPr>
        <w:rFonts w:ascii="Arial" w:hAnsi="Arial" w:hint="default"/>
      </w:rPr>
    </w:lvl>
  </w:abstractNum>
  <w:abstractNum w:abstractNumId="19">
    <w:nsid w:val="58952583"/>
    <w:multiLevelType w:val="hybridMultilevel"/>
    <w:tmpl w:val="79F8B26A"/>
    <w:lvl w:ilvl="0" w:tplc="3068542E">
      <w:start w:val="1"/>
      <w:numFmt w:val="bullet"/>
      <w:lvlText w:val="-"/>
      <w:lvlJc w:val="left"/>
      <w:pPr>
        <w:tabs>
          <w:tab w:val="num" w:pos="720"/>
        </w:tabs>
        <w:ind w:left="720" w:hanging="360"/>
      </w:pPr>
      <w:rPr>
        <w:rFonts w:ascii="宋体" w:hAnsi="宋体" w:hint="default"/>
      </w:rPr>
    </w:lvl>
    <w:lvl w:ilvl="1" w:tplc="02C8EA2C">
      <w:start w:val="1"/>
      <w:numFmt w:val="bullet"/>
      <w:lvlText w:val="-"/>
      <w:lvlJc w:val="left"/>
      <w:pPr>
        <w:tabs>
          <w:tab w:val="num" w:pos="1440"/>
        </w:tabs>
        <w:ind w:left="1440" w:hanging="360"/>
      </w:pPr>
      <w:rPr>
        <w:rFonts w:ascii="宋体" w:hAnsi="宋体" w:hint="default"/>
      </w:rPr>
    </w:lvl>
    <w:lvl w:ilvl="2" w:tplc="5F8878EC" w:tentative="1">
      <w:start w:val="1"/>
      <w:numFmt w:val="bullet"/>
      <w:lvlText w:val="-"/>
      <w:lvlJc w:val="left"/>
      <w:pPr>
        <w:tabs>
          <w:tab w:val="num" w:pos="2160"/>
        </w:tabs>
        <w:ind w:left="2160" w:hanging="360"/>
      </w:pPr>
      <w:rPr>
        <w:rFonts w:ascii="宋体" w:hAnsi="宋体" w:hint="default"/>
      </w:rPr>
    </w:lvl>
    <w:lvl w:ilvl="3" w:tplc="97ECD0DE" w:tentative="1">
      <w:start w:val="1"/>
      <w:numFmt w:val="bullet"/>
      <w:lvlText w:val="-"/>
      <w:lvlJc w:val="left"/>
      <w:pPr>
        <w:tabs>
          <w:tab w:val="num" w:pos="2880"/>
        </w:tabs>
        <w:ind w:left="2880" w:hanging="360"/>
      </w:pPr>
      <w:rPr>
        <w:rFonts w:ascii="宋体" w:hAnsi="宋体" w:hint="default"/>
      </w:rPr>
    </w:lvl>
    <w:lvl w:ilvl="4" w:tplc="885A8DB8" w:tentative="1">
      <w:start w:val="1"/>
      <w:numFmt w:val="bullet"/>
      <w:lvlText w:val="-"/>
      <w:lvlJc w:val="left"/>
      <w:pPr>
        <w:tabs>
          <w:tab w:val="num" w:pos="3600"/>
        </w:tabs>
        <w:ind w:left="3600" w:hanging="360"/>
      </w:pPr>
      <w:rPr>
        <w:rFonts w:ascii="宋体" w:hAnsi="宋体" w:hint="default"/>
      </w:rPr>
    </w:lvl>
    <w:lvl w:ilvl="5" w:tplc="67A828F0" w:tentative="1">
      <w:start w:val="1"/>
      <w:numFmt w:val="bullet"/>
      <w:lvlText w:val="-"/>
      <w:lvlJc w:val="left"/>
      <w:pPr>
        <w:tabs>
          <w:tab w:val="num" w:pos="4320"/>
        </w:tabs>
        <w:ind w:left="4320" w:hanging="360"/>
      </w:pPr>
      <w:rPr>
        <w:rFonts w:ascii="宋体" w:hAnsi="宋体" w:hint="default"/>
      </w:rPr>
    </w:lvl>
    <w:lvl w:ilvl="6" w:tplc="EBEAFD98" w:tentative="1">
      <w:start w:val="1"/>
      <w:numFmt w:val="bullet"/>
      <w:lvlText w:val="-"/>
      <w:lvlJc w:val="left"/>
      <w:pPr>
        <w:tabs>
          <w:tab w:val="num" w:pos="5040"/>
        </w:tabs>
        <w:ind w:left="5040" w:hanging="360"/>
      </w:pPr>
      <w:rPr>
        <w:rFonts w:ascii="宋体" w:hAnsi="宋体" w:hint="default"/>
      </w:rPr>
    </w:lvl>
    <w:lvl w:ilvl="7" w:tplc="3B84A6AA" w:tentative="1">
      <w:start w:val="1"/>
      <w:numFmt w:val="bullet"/>
      <w:lvlText w:val="-"/>
      <w:lvlJc w:val="left"/>
      <w:pPr>
        <w:tabs>
          <w:tab w:val="num" w:pos="5760"/>
        </w:tabs>
        <w:ind w:left="5760" w:hanging="360"/>
      </w:pPr>
      <w:rPr>
        <w:rFonts w:ascii="宋体" w:hAnsi="宋体" w:hint="default"/>
      </w:rPr>
    </w:lvl>
    <w:lvl w:ilvl="8" w:tplc="77B274A6" w:tentative="1">
      <w:start w:val="1"/>
      <w:numFmt w:val="bullet"/>
      <w:lvlText w:val="-"/>
      <w:lvlJc w:val="left"/>
      <w:pPr>
        <w:tabs>
          <w:tab w:val="num" w:pos="6480"/>
        </w:tabs>
        <w:ind w:left="6480" w:hanging="360"/>
      </w:pPr>
      <w:rPr>
        <w:rFonts w:ascii="宋体" w:hAnsi="宋体" w:hint="default"/>
      </w:rPr>
    </w:lvl>
  </w:abstractNum>
  <w:abstractNum w:abstractNumId="20">
    <w:nsid w:val="62E07723"/>
    <w:multiLevelType w:val="hybridMultilevel"/>
    <w:tmpl w:val="62A836DA"/>
    <w:lvl w:ilvl="0" w:tplc="AC6A00F8">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nsid w:val="71563C04"/>
    <w:multiLevelType w:val="hybridMultilevel"/>
    <w:tmpl w:val="66180CB6"/>
    <w:lvl w:ilvl="0" w:tplc="08B68E14">
      <w:start w:val="1"/>
      <w:numFmt w:val="bullet"/>
      <w:lvlText w:val=""/>
      <w:lvlJc w:val="left"/>
      <w:pPr>
        <w:tabs>
          <w:tab w:val="num" w:pos="720"/>
        </w:tabs>
        <w:ind w:left="720" w:hanging="360"/>
      </w:pPr>
      <w:rPr>
        <w:rFonts w:ascii="Wingdings" w:hAnsi="Wingdings" w:hint="default"/>
      </w:rPr>
    </w:lvl>
    <w:lvl w:ilvl="1" w:tplc="11D0A364">
      <w:start w:val="1"/>
      <w:numFmt w:val="bullet"/>
      <w:lvlText w:val=""/>
      <w:lvlJc w:val="left"/>
      <w:pPr>
        <w:tabs>
          <w:tab w:val="num" w:pos="1440"/>
        </w:tabs>
        <w:ind w:left="1440" w:hanging="360"/>
      </w:pPr>
      <w:rPr>
        <w:rFonts w:ascii="Wingdings" w:hAnsi="Wingdings" w:hint="default"/>
      </w:rPr>
    </w:lvl>
    <w:lvl w:ilvl="2" w:tplc="BD90E8C0" w:tentative="1">
      <w:start w:val="1"/>
      <w:numFmt w:val="bullet"/>
      <w:lvlText w:val=""/>
      <w:lvlJc w:val="left"/>
      <w:pPr>
        <w:tabs>
          <w:tab w:val="num" w:pos="2160"/>
        </w:tabs>
        <w:ind w:left="2160" w:hanging="360"/>
      </w:pPr>
      <w:rPr>
        <w:rFonts w:ascii="Wingdings" w:hAnsi="Wingdings" w:hint="default"/>
      </w:rPr>
    </w:lvl>
    <w:lvl w:ilvl="3" w:tplc="C88A018E" w:tentative="1">
      <w:start w:val="1"/>
      <w:numFmt w:val="bullet"/>
      <w:lvlText w:val=""/>
      <w:lvlJc w:val="left"/>
      <w:pPr>
        <w:tabs>
          <w:tab w:val="num" w:pos="2880"/>
        </w:tabs>
        <w:ind w:left="2880" w:hanging="360"/>
      </w:pPr>
      <w:rPr>
        <w:rFonts w:ascii="Wingdings" w:hAnsi="Wingdings" w:hint="default"/>
      </w:rPr>
    </w:lvl>
    <w:lvl w:ilvl="4" w:tplc="FADC8F48" w:tentative="1">
      <w:start w:val="1"/>
      <w:numFmt w:val="bullet"/>
      <w:lvlText w:val=""/>
      <w:lvlJc w:val="left"/>
      <w:pPr>
        <w:tabs>
          <w:tab w:val="num" w:pos="3600"/>
        </w:tabs>
        <w:ind w:left="3600" w:hanging="360"/>
      </w:pPr>
      <w:rPr>
        <w:rFonts w:ascii="Wingdings" w:hAnsi="Wingdings" w:hint="default"/>
      </w:rPr>
    </w:lvl>
    <w:lvl w:ilvl="5" w:tplc="228CD908" w:tentative="1">
      <w:start w:val="1"/>
      <w:numFmt w:val="bullet"/>
      <w:lvlText w:val=""/>
      <w:lvlJc w:val="left"/>
      <w:pPr>
        <w:tabs>
          <w:tab w:val="num" w:pos="4320"/>
        </w:tabs>
        <w:ind w:left="4320" w:hanging="360"/>
      </w:pPr>
      <w:rPr>
        <w:rFonts w:ascii="Wingdings" w:hAnsi="Wingdings" w:hint="default"/>
      </w:rPr>
    </w:lvl>
    <w:lvl w:ilvl="6" w:tplc="83945EB8" w:tentative="1">
      <w:start w:val="1"/>
      <w:numFmt w:val="bullet"/>
      <w:lvlText w:val=""/>
      <w:lvlJc w:val="left"/>
      <w:pPr>
        <w:tabs>
          <w:tab w:val="num" w:pos="5040"/>
        </w:tabs>
        <w:ind w:left="5040" w:hanging="360"/>
      </w:pPr>
      <w:rPr>
        <w:rFonts w:ascii="Wingdings" w:hAnsi="Wingdings" w:hint="default"/>
      </w:rPr>
    </w:lvl>
    <w:lvl w:ilvl="7" w:tplc="1F2C2A8A" w:tentative="1">
      <w:start w:val="1"/>
      <w:numFmt w:val="bullet"/>
      <w:lvlText w:val=""/>
      <w:lvlJc w:val="left"/>
      <w:pPr>
        <w:tabs>
          <w:tab w:val="num" w:pos="5760"/>
        </w:tabs>
        <w:ind w:left="5760" w:hanging="360"/>
      </w:pPr>
      <w:rPr>
        <w:rFonts w:ascii="Wingdings" w:hAnsi="Wingdings" w:hint="default"/>
      </w:rPr>
    </w:lvl>
    <w:lvl w:ilvl="8" w:tplc="67246E82" w:tentative="1">
      <w:start w:val="1"/>
      <w:numFmt w:val="bullet"/>
      <w:lvlText w:val=""/>
      <w:lvlJc w:val="left"/>
      <w:pPr>
        <w:tabs>
          <w:tab w:val="num" w:pos="6480"/>
        </w:tabs>
        <w:ind w:left="6480" w:hanging="360"/>
      </w:pPr>
      <w:rPr>
        <w:rFonts w:ascii="Wingdings" w:hAnsi="Wingdings" w:hint="default"/>
      </w:rPr>
    </w:lvl>
  </w:abstractNum>
  <w:abstractNum w:abstractNumId="23">
    <w:nsid w:val="772C13EE"/>
    <w:multiLevelType w:val="multilevel"/>
    <w:tmpl w:val="CD9C98CC"/>
    <w:lvl w:ilvl="0">
      <w:start w:val="1"/>
      <w:numFmt w:val="decimal"/>
      <w:pStyle w:val="1"/>
      <w:lvlText w:val="%1"/>
      <w:lvlJc w:val="left"/>
      <w:pPr>
        <w:tabs>
          <w:tab w:val="num" w:pos="4969"/>
        </w:tabs>
        <w:ind w:left="4969" w:hanging="432"/>
      </w:pPr>
      <w:rPr>
        <w:rFonts w:hint="eastAsia"/>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4">
    <w:nsid w:val="78315133"/>
    <w:multiLevelType w:val="hybridMultilevel"/>
    <w:tmpl w:val="B76C39E8"/>
    <w:lvl w:ilvl="0" w:tplc="FB348F92">
      <w:start w:val="1"/>
      <w:numFmt w:val="bullet"/>
      <w:lvlText w:val="•"/>
      <w:lvlJc w:val="left"/>
      <w:pPr>
        <w:tabs>
          <w:tab w:val="num" w:pos="720"/>
        </w:tabs>
        <w:ind w:left="720" w:hanging="360"/>
      </w:pPr>
      <w:rPr>
        <w:rFonts w:ascii="Arial" w:hAnsi="Arial" w:hint="default"/>
      </w:rPr>
    </w:lvl>
    <w:lvl w:ilvl="1" w:tplc="3E2A668C">
      <w:start w:val="3186"/>
      <w:numFmt w:val="bullet"/>
      <w:lvlText w:val="–"/>
      <w:lvlJc w:val="left"/>
      <w:pPr>
        <w:tabs>
          <w:tab w:val="num" w:pos="1440"/>
        </w:tabs>
        <w:ind w:left="1440" w:hanging="360"/>
      </w:pPr>
      <w:rPr>
        <w:rFonts w:ascii="Arial" w:hAnsi="Arial" w:hint="default"/>
      </w:rPr>
    </w:lvl>
    <w:lvl w:ilvl="2" w:tplc="7DC44EB4">
      <w:start w:val="3186"/>
      <w:numFmt w:val="bullet"/>
      <w:lvlText w:val="•"/>
      <w:lvlJc w:val="left"/>
      <w:pPr>
        <w:tabs>
          <w:tab w:val="num" w:pos="2160"/>
        </w:tabs>
        <w:ind w:left="2160" w:hanging="360"/>
      </w:pPr>
      <w:rPr>
        <w:rFonts w:ascii="Arial" w:hAnsi="Arial" w:hint="default"/>
      </w:rPr>
    </w:lvl>
    <w:lvl w:ilvl="3" w:tplc="D456A350" w:tentative="1">
      <w:start w:val="1"/>
      <w:numFmt w:val="bullet"/>
      <w:lvlText w:val="•"/>
      <w:lvlJc w:val="left"/>
      <w:pPr>
        <w:tabs>
          <w:tab w:val="num" w:pos="2880"/>
        </w:tabs>
        <w:ind w:left="2880" w:hanging="360"/>
      </w:pPr>
      <w:rPr>
        <w:rFonts w:ascii="Arial" w:hAnsi="Arial" w:hint="default"/>
      </w:rPr>
    </w:lvl>
    <w:lvl w:ilvl="4" w:tplc="BEE2775C" w:tentative="1">
      <w:start w:val="1"/>
      <w:numFmt w:val="bullet"/>
      <w:lvlText w:val="•"/>
      <w:lvlJc w:val="left"/>
      <w:pPr>
        <w:tabs>
          <w:tab w:val="num" w:pos="3600"/>
        </w:tabs>
        <w:ind w:left="3600" w:hanging="360"/>
      </w:pPr>
      <w:rPr>
        <w:rFonts w:ascii="Arial" w:hAnsi="Arial" w:hint="default"/>
      </w:rPr>
    </w:lvl>
    <w:lvl w:ilvl="5" w:tplc="79BCA7C4" w:tentative="1">
      <w:start w:val="1"/>
      <w:numFmt w:val="bullet"/>
      <w:lvlText w:val="•"/>
      <w:lvlJc w:val="left"/>
      <w:pPr>
        <w:tabs>
          <w:tab w:val="num" w:pos="4320"/>
        </w:tabs>
        <w:ind w:left="4320" w:hanging="360"/>
      </w:pPr>
      <w:rPr>
        <w:rFonts w:ascii="Arial" w:hAnsi="Arial" w:hint="default"/>
      </w:rPr>
    </w:lvl>
    <w:lvl w:ilvl="6" w:tplc="B56EC2C8" w:tentative="1">
      <w:start w:val="1"/>
      <w:numFmt w:val="bullet"/>
      <w:lvlText w:val="•"/>
      <w:lvlJc w:val="left"/>
      <w:pPr>
        <w:tabs>
          <w:tab w:val="num" w:pos="5040"/>
        </w:tabs>
        <w:ind w:left="5040" w:hanging="360"/>
      </w:pPr>
      <w:rPr>
        <w:rFonts w:ascii="Arial" w:hAnsi="Arial" w:hint="default"/>
      </w:rPr>
    </w:lvl>
    <w:lvl w:ilvl="7" w:tplc="04A46CD4" w:tentative="1">
      <w:start w:val="1"/>
      <w:numFmt w:val="bullet"/>
      <w:lvlText w:val="•"/>
      <w:lvlJc w:val="left"/>
      <w:pPr>
        <w:tabs>
          <w:tab w:val="num" w:pos="5760"/>
        </w:tabs>
        <w:ind w:left="5760" w:hanging="360"/>
      </w:pPr>
      <w:rPr>
        <w:rFonts w:ascii="Arial" w:hAnsi="Arial" w:hint="default"/>
      </w:rPr>
    </w:lvl>
    <w:lvl w:ilvl="8" w:tplc="A0508BE8" w:tentative="1">
      <w:start w:val="1"/>
      <w:numFmt w:val="bullet"/>
      <w:lvlText w:val="•"/>
      <w:lvlJc w:val="left"/>
      <w:pPr>
        <w:tabs>
          <w:tab w:val="num" w:pos="6480"/>
        </w:tabs>
        <w:ind w:left="6480" w:hanging="360"/>
      </w:pPr>
      <w:rPr>
        <w:rFonts w:ascii="Arial" w:hAnsi="Arial" w:hint="default"/>
      </w:rPr>
    </w:lvl>
  </w:abstractNum>
  <w:abstractNum w:abstractNumId="25">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6">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nsid w:val="7EB7155C"/>
    <w:multiLevelType w:val="hybridMultilevel"/>
    <w:tmpl w:val="2F16B77A"/>
    <w:lvl w:ilvl="0" w:tplc="507E6EBC">
      <w:start w:val="1"/>
      <w:numFmt w:val="bullet"/>
      <w:lvlText w:val=""/>
      <w:lvlJc w:val="left"/>
      <w:pPr>
        <w:tabs>
          <w:tab w:val="num" w:pos="720"/>
        </w:tabs>
        <w:ind w:left="720" w:hanging="360"/>
      </w:pPr>
      <w:rPr>
        <w:rFonts w:ascii="Wingdings" w:hAnsi="Wingdings" w:hint="default"/>
      </w:rPr>
    </w:lvl>
    <w:lvl w:ilvl="1" w:tplc="BC3283DA">
      <w:start w:val="1"/>
      <w:numFmt w:val="bullet"/>
      <w:lvlText w:val=""/>
      <w:lvlJc w:val="left"/>
      <w:pPr>
        <w:tabs>
          <w:tab w:val="num" w:pos="1440"/>
        </w:tabs>
        <w:ind w:left="1440" w:hanging="360"/>
      </w:pPr>
      <w:rPr>
        <w:rFonts w:ascii="Wingdings" w:hAnsi="Wingdings" w:hint="default"/>
      </w:rPr>
    </w:lvl>
    <w:lvl w:ilvl="2" w:tplc="C7F6E538">
      <w:start w:val="308"/>
      <w:numFmt w:val="bullet"/>
      <w:lvlText w:val=""/>
      <w:lvlJc w:val="left"/>
      <w:pPr>
        <w:tabs>
          <w:tab w:val="num" w:pos="2160"/>
        </w:tabs>
        <w:ind w:left="2160" w:hanging="360"/>
      </w:pPr>
      <w:rPr>
        <w:rFonts w:ascii="Wingdings" w:hAnsi="Wingdings" w:hint="default"/>
      </w:rPr>
    </w:lvl>
    <w:lvl w:ilvl="3" w:tplc="46C08FF6" w:tentative="1">
      <w:start w:val="1"/>
      <w:numFmt w:val="bullet"/>
      <w:lvlText w:val=""/>
      <w:lvlJc w:val="left"/>
      <w:pPr>
        <w:tabs>
          <w:tab w:val="num" w:pos="2880"/>
        </w:tabs>
        <w:ind w:left="2880" w:hanging="360"/>
      </w:pPr>
      <w:rPr>
        <w:rFonts w:ascii="Wingdings" w:hAnsi="Wingdings" w:hint="default"/>
      </w:rPr>
    </w:lvl>
    <w:lvl w:ilvl="4" w:tplc="5C86DECE" w:tentative="1">
      <w:start w:val="1"/>
      <w:numFmt w:val="bullet"/>
      <w:lvlText w:val=""/>
      <w:lvlJc w:val="left"/>
      <w:pPr>
        <w:tabs>
          <w:tab w:val="num" w:pos="3600"/>
        </w:tabs>
        <w:ind w:left="3600" w:hanging="360"/>
      </w:pPr>
      <w:rPr>
        <w:rFonts w:ascii="Wingdings" w:hAnsi="Wingdings" w:hint="default"/>
      </w:rPr>
    </w:lvl>
    <w:lvl w:ilvl="5" w:tplc="411E6A94" w:tentative="1">
      <w:start w:val="1"/>
      <w:numFmt w:val="bullet"/>
      <w:lvlText w:val=""/>
      <w:lvlJc w:val="left"/>
      <w:pPr>
        <w:tabs>
          <w:tab w:val="num" w:pos="4320"/>
        </w:tabs>
        <w:ind w:left="4320" w:hanging="360"/>
      </w:pPr>
      <w:rPr>
        <w:rFonts w:ascii="Wingdings" w:hAnsi="Wingdings" w:hint="default"/>
      </w:rPr>
    </w:lvl>
    <w:lvl w:ilvl="6" w:tplc="1CC03320" w:tentative="1">
      <w:start w:val="1"/>
      <w:numFmt w:val="bullet"/>
      <w:lvlText w:val=""/>
      <w:lvlJc w:val="left"/>
      <w:pPr>
        <w:tabs>
          <w:tab w:val="num" w:pos="5040"/>
        </w:tabs>
        <w:ind w:left="5040" w:hanging="360"/>
      </w:pPr>
      <w:rPr>
        <w:rFonts w:ascii="Wingdings" w:hAnsi="Wingdings" w:hint="default"/>
      </w:rPr>
    </w:lvl>
    <w:lvl w:ilvl="7" w:tplc="B810E220" w:tentative="1">
      <w:start w:val="1"/>
      <w:numFmt w:val="bullet"/>
      <w:lvlText w:val=""/>
      <w:lvlJc w:val="left"/>
      <w:pPr>
        <w:tabs>
          <w:tab w:val="num" w:pos="5760"/>
        </w:tabs>
        <w:ind w:left="5760" w:hanging="360"/>
      </w:pPr>
      <w:rPr>
        <w:rFonts w:ascii="Wingdings" w:hAnsi="Wingdings" w:hint="default"/>
      </w:rPr>
    </w:lvl>
    <w:lvl w:ilvl="8" w:tplc="8B301F46"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6"/>
  </w:num>
  <w:num w:numId="3">
    <w:abstractNumId w:val="14"/>
  </w:num>
  <w:num w:numId="4">
    <w:abstractNumId w:val="21"/>
  </w:num>
  <w:num w:numId="5">
    <w:abstractNumId w:val="16"/>
  </w:num>
  <w:num w:numId="6">
    <w:abstractNumId w:val="17"/>
  </w:num>
  <w:num w:numId="7">
    <w:abstractNumId w:val="15"/>
  </w:num>
  <w:num w:numId="8">
    <w:abstractNumId w:val="25"/>
  </w:num>
  <w:num w:numId="9">
    <w:abstractNumId w:val="8"/>
  </w:num>
  <w:num w:numId="10">
    <w:abstractNumId w:val="11"/>
  </w:num>
  <w:num w:numId="11">
    <w:abstractNumId w:val="4"/>
  </w:num>
  <w:num w:numId="12">
    <w:abstractNumId w:val="20"/>
  </w:num>
  <w:num w:numId="13">
    <w:abstractNumId w:val="18"/>
  </w:num>
  <w:num w:numId="14">
    <w:abstractNumId w:val="6"/>
  </w:num>
  <w:num w:numId="15">
    <w:abstractNumId w:val="12"/>
  </w:num>
  <w:num w:numId="16">
    <w:abstractNumId w:val="19"/>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9"/>
  </w:num>
  <w:num w:numId="20">
    <w:abstractNumId w:val="3"/>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7"/>
  </w:num>
  <w:num w:numId="23">
    <w:abstractNumId w:val="13"/>
  </w:num>
  <w:num w:numId="24">
    <w:abstractNumId w:val="2"/>
  </w:num>
  <w:num w:numId="25">
    <w:abstractNumId w:val="7"/>
  </w:num>
  <w:num w:numId="26">
    <w:abstractNumId w:val="22"/>
  </w:num>
  <w:num w:numId="27">
    <w:abstractNumId w:val="24"/>
  </w:num>
  <w:num w:numId="28">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08D1"/>
    <w:rsid w:val="00000D86"/>
    <w:rsid w:val="00001A63"/>
    <w:rsid w:val="000020D8"/>
    <w:rsid w:val="000023A0"/>
    <w:rsid w:val="000026A0"/>
    <w:rsid w:val="00002F0F"/>
    <w:rsid w:val="0000305B"/>
    <w:rsid w:val="0000399C"/>
    <w:rsid w:val="00003BCD"/>
    <w:rsid w:val="00005BA8"/>
    <w:rsid w:val="00006716"/>
    <w:rsid w:val="0000677F"/>
    <w:rsid w:val="000071A7"/>
    <w:rsid w:val="00007483"/>
    <w:rsid w:val="00007E4D"/>
    <w:rsid w:val="00010D87"/>
    <w:rsid w:val="0001175D"/>
    <w:rsid w:val="00011D9F"/>
    <w:rsid w:val="00011E6E"/>
    <w:rsid w:val="00011F63"/>
    <w:rsid w:val="00013795"/>
    <w:rsid w:val="00013E23"/>
    <w:rsid w:val="000150E7"/>
    <w:rsid w:val="000159AC"/>
    <w:rsid w:val="00017972"/>
    <w:rsid w:val="00020117"/>
    <w:rsid w:val="000201FC"/>
    <w:rsid w:val="00020386"/>
    <w:rsid w:val="000206CA"/>
    <w:rsid w:val="00020BE6"/>
    <w:rsid w:val="000213D7"/>
    <w:rsid w:val="000215FD"/>
    <w:rsid w:val="00021CF5"/>
    <w:rsid w:val="0002210C"/>
    <w:rsid w:val="000230F1"/>
    <w:rsid w:val="000233D5"/>
    <w:rsid w:val="0002364D"/>
    <w:rsid w:val="00023AE3"/>
    <w:rsid w:val="00024144"/>
    <w:rsid w:val="00024560"/>
    <w:rsid w:val="00024F7D"/>
    <w:rsid w:val="00025269"/>
    <w:rsid w:val="000262A1"/>
    <w:rsid w:val="00026B2D"/>
    <w:rsid w:val="000274F7"/>
    <w:rsid w:val="000300E2"/>
    <w:rsid w:val="000308A1"/>
    <w:rsid w:val="00030CA9"/>
    <w:rsid w:val="00031400"/>
    <w:rsid w:val="00031445"/>
    <w:rsid w:val="00031E0C"/>
    <w:rsid w:val="000323A2"/>
    <w:rsid w:val="00032486"/>
    <w:rsid w:val="000332CA"/>
    <w:rsid w:val="00034302"/>
    <w:rsid w:val="000348E6"/>
    <w:rsid w:val="00034C07"/>
    <w:rsid w:val="00036A11"/>
    <w:rsid w:val="00036F38"/>
    <w:rsid w:val="00040D18"/>
    <w:rsid w:val="00040DF1"/>
    <w:rsid w:val="00041F3C"/>
    <w:rsid w:val="000427D5"/>
    <w:rsid w:val="00042E74"/>
    <w:rsid w:val="00046137"/>
    <w:rsid w:val="000473E3"/>
    <w:rsid w:val="00047F74"/>
    <w:rsid w:val="0005007B"/>
    <w:rsid w:val="00050189"/>
    <w:rsid w:val="000503F0"/>
    <w:rsid w:val="00050B1B"/>
    <w:rsid w:val="00050B89"/>
    <w:rsid w:val="00050BA6"/>
    <w:rsid w:val="0005105A"/>
    <w:rsid w:val="00051409"/>
    <w:rsid w:val="00051B8F"/>
    <w:rsid w:val="00053414"/>
    <w:rsid w:val="00053C42"/>
    <w:rsid w:val="00054C50"/>
    <w:rsid w:val="000560A5"/>
    <w:rsid w:val="00057AA6"/>
    <w:rsid w:val="0006043B"/>
    <w:rsid w:val="0006224C"/>
    <w:rsid w:val="00062306"/>
    <w:rsid w:val="0006411D"/>
    <w:rsid w:val="00064752"/>
    <w:rsid w:val="00066306"/>
    <w:rsid w:val="00067AA1"/>
    <w:rsid w:val="0007056A"/>
    <w:rsid w:val="000705FD"/>
    <w:rsid w:val="000708B2"/>
    <w:rsid w:val="00071219"/>
    <w:rsid w:val="00071891"/>
    <w:rsid w:val="00071C0F"/>
    <w:rsid w:val="00074798"/>
    <w:rsid w:val="00075479"/>
    <w:rsid w:val="00075BB7"/>
    <w:rsid w:val="00075DDA"/>
    <w:rsid w:val="0007690F"/>
    <w:rsid w:val="0007695A"/>
    <w:rsid w:val="000803A0"/>
    <w:rsid w:val="0008087B"/>
    <w:rsid w:val="00080E34"/>
    <w:rsid w:val="00082CB7"/>
    <w:rsid w:val="000835D0"/>
    <w:rsid w:val="0008396B"/>
    <w:rsid w:val="0008402F"/>
    <w:rsid w:val="00084DED"/>
    <w:rsid w:val="000850B3"/>
    <w:rsid w:val="00085191"/>
    <w:rsid w:val="00085A5C"/>
    <w:rsid w:val="00085D1E"/>
    <w:rsid w:val="000865D7"/>
    <w:rsid w:val="00086C05"/>
    <w:rsid w:val="00086C52"/>
    <w:rsid w:val="00087805"/>
    <w:rsid w:val="00087974"/>
    <w:rsid w:val="00087E13"/>
    <w:rsid w:val="00087FB3"/>
    <w:rsid w:val="000903A1"/>
    <w:rsid w:val="0009048D"/>
    <w:rsid w:val="000908EC"/>
    <w:rsid w:val="00090ADF"/>
    <w:rsid w:val="00090E2D"/>
    <w:rsid w:val="0009157D"/>
    <w:rsid w:val="00093263"/>
    <w:rsid w:val="00094778"/>
    <w:rsid w:val="00094A2B"/>
    <w:rsid w:val="00095395"/>
    <w:rsid w:val="00096002"/>
    <w:rsid w:val="0009639E"/>
    <w:rsid w:val="00096543"/>
    <w:rsid w:val="00097918"/>
    <w:rsid w:val="00097ED4"/>
    <w:rsid w:val="000A0996"/>
    <w:rsid w:val="000A2B95"/>
    <w:rsid w:val="000A2F81"/>
    <w:rsid w:val="000A3A30"/>
    <w:rsid w:val="000A3C0F"/>
    <w:rsid w:val="000A5634"/>
    <w:rsid w:val="000A5BD3"/>
    <w:rsid w:val="000A691B"/>
    <w:rsid w:val="000A6BB2"/>
    <w:rsid w:val="000A7F05"/>
    <w:rsid w:val="000B0BE4"/>
    <w:rsid w:val="000B0EBC"/>
    <w:rsid w:val="000B1005"/>
    <w:rsid w:val="000B2408"/>
    <w:rsid w:val="000B2427"/>
    <w:rsid w:val="000B38DA"/>
    <w:rsid w:val="000B486A"/>
    <w:rsid w:val="000B5428"/>
    <w:rsid w:val="000B63B1"/>
    <w:rsid w:val="000B6F65"/>
    <w:rsid w:val="000B7468"/>
    <w:rsid w:val="000B7523"/>
    <w:rsid w:val="000C0AD5"/>
    <w:rsid w:val="000C0E68"/>
    <w:rsid w:val="000C22FC"/>
    <w:rsid w:val="000C3274"/>
    <w:rsid w:val="000C3801"/>
    <w:rsid w:val="000C3ECA"/>
    <w:rsid w:val="000C447F"/>
    <w:rsid w:val="000C4771"/>
    <w:rsid w:val="000C5251"/>
    <w:rsid w:val="000C53D6"/>
    <w:rsid w:val="000C5D4C"/>
    <w:rsid w:val="000C6501"/>
    <w:rsid w:val="000C656D"/>
    <w:rsid w:val="000C67C1"/>
    <w:rsid w:val="000C7B42"/>
    <w:rsid w:val="000D0D9D"/>
    <w:rsid w:val="000D1443"/>
    <w:rsid w:val="000D1A83"/>
    <w:rsid w:val="000D236F"/>
    <w:rsid w:val="000D2B1C"/>
    <w:rsid w:val="000D2E66"/>
    <w:rsid w:val="000D3815"/>
    <w:rsid w:val="000D3C69"/>
    <w:rsid w:val="000D3D6D"/>
    <w:rsid w:val="000D5107"/>
    <w:rsid w:val="000D59A5"/>
    <w:rsid w:val="000D6819"/>
    <w:rsid w:val="000D6EF9"/>
    <w:rsid w:val="000D75F2"/>
    <w:rsid w:val="000D7B5E"/>
    <w:rsid w:val="000E06B2"/>
    <w:rsid w:val="000E0F9C"/>
    <w:rsid w:val="000E2783"/>
    <w:rsid w:val="000E3220"/>
    <w:rsid w:val="000E4C04"/>
    <w:rsid w:val="000E4CA8"/>
    <w:rsid w:val="000E51E3"/>
    <w:rsid w:val="000E55D8"/>
    <w:rsid w:val="000E5D88"/>
    <w:rsid w:val="000E6C1F"/>
    <w:rsid w:val="000F00A4"/>
    <w:rsid w:val="000F056A"/>
    <w:rsid w:val="000F05AA"/>
    <w:rsid w:val="000F07E2"/>
    <w:rsid w:val="000F0B43"/>
    <w:rsid w:val="000F0DA5"/>
    <w:rsid w:val="000F12BC"/>
    <w:rsid w:val="000F2810"/>
    <w:rsid w:val="000F29F2"/>
    <w:rsid w:val="000F36BC"/>
    <w:rsid w:val="000F5C9C"/>
    <w:rsid w:val="000F72C1"/>
    <w:rsid w:val="000F7651"/>
    <w:rsid w:val="000F7713"/>
    <w:rsid w:val="000F7EF7"/>
    <w:rsid w:val="0010053A"/>
    <w:rsid w:val="00100F7E"/>
    <w:rsid w:val="00101A9B"/>
    <w:rsid w:val="0010201D"/>
    <w:rsid w:val="00102B08"/>
    <w:rsid w:val="00102C61"/>
    <w:rsid w:val="00102D91"/>
    <w:rsid w:val="00103674"/>
    <w:rsid w:val="00103B2C"/>
    <w:rsid w:val="001045E6"/>
    <w:rsid w:val="001054BF"/>
    <w:rsid w:val="0010554C"/>
    <w:rsid w:val="00105C10"/>
    <w:rsid w:val="00105EFE"/>
    <w:rsid w:val="00106F87"/>
    <w:rsid w:val="0010734C"/>
    <w:rsid w:val="00107F2F"/>
    <w:rsid w:val="00110451"/>
    <w:rsid w:val="00111368"/>
    <w:rsid w:val="00111B2C"/>
    <w:rsid w:val="00111ECE"/>
    <w:rsid w:val="00112FCE"/>
    <w:rsid w:val="00114127"/>
    <w:rsid w:val="00114A54"/>
    <w:rsid w:val="00114B5E"/>
    <w:rsid w:val="0011542C"/>
    <w:rsid w:val="001158CE"/>
    <w:rsid w:val="00115963"/>
    <w:rsid w:val="0011602B"/>
    <w:rsid w:val="001161B6"/>
    <w:rsid w:val="001168CC"/>
    <w:rsid w:val="001168DF"/>
    <w:rsid w:val="00117087"/>
    <w:rsid w:val="00117194"/>
    <w:rsid w:val="00117F83"/>
    <w:rsid w:val="0012061D"/>
    <w:rsid w:val="001224F8"/>
    <w:rsid w:val="001224FE"/>
    <w:rsid w:val="001227F0"/>
    <w:rsid w:val="00123630"/>
    <w:rsid w:val="00123AE5"/>
    <w:rsid w:val="0012405C"/>
    <w:rsid w:val="00124226"/>
    <w:rsid w:val="00124354"/>
    <w:rsid w:val="00124529"/>
    <w:rsid w:val="001257D0"/>
    <w:rsid w:val="00125964"/>
    <w:rsid w:val="001269B2"/>
    <w:rsid w:val="00127247"/>
    <w:rsid w:val="00127374"/>
    <w:rsid w:val="001273C6"/>
    <w:rsid w:val="00127AD8"/>
    <w:rsid w:val="00127FBC"/>
    <w:rsid w:val="001303E8"/>
    <w:rsid w:val="0013055D"/>
    <w:rsid w:val="00130EF3"/>
    <w:rsid w:val="001319A2"/>
    <w:rsid w:val="00131C62"/>
    <w:rsid w:val="001324A9"/>
    <w:rsid w:val="00133A35"/>
    <w:rsid w:val="001342AE"/>
    <w:rsid w:val="00134BD7"/>
    <w:rsid w:val="00135362"/>
    <w:rsid w:val="00135BC5"/>
    <w:rsid w:val="00135BF0"/>
    <w:rsid w:val="00136301"/>
    <w:rsid w:val="00137D30"/>
    <w:rsid w:val="001405A1"/>
    <w:rsid w:val="00140A7E"/>
    <w:rsid w:val="00140C2F"/>
    <w:rsid w:val="0014288B"/>
    <w:rsid w:val="001436B0"/>
    <w:rsid w:val="00143766"/>
    <w:rsid w:val="00143929"/>
    <w:rsid w:val="00143A88"/>
    <w:rsid w:val="00144B1F"/>
    <w:rsid w:val="001455E4"/>
    <w:rsid w:val="00145B95"/>
    <w:rsid w:val="00147F73"/>
    <w:rsid w:val="00150552"/>
    <w:rsid w:val="001507ED"/>
    <w:rsid w:val="0015154C"/>
    <w:rsid w:val="0015251C"/>
    <w:rsid w:val="001535EC"/>
    <w:rsid w:val="00153659"/>
    <w:rsid w:val="0015416B"/>
    <w:rsid w:val="00154768"/>
    <w:rsid w:val="00155230"/>
    <w:rsid w:val="001555F2"/>
    <w:rsid w:val="00155620"/>
    <w:rsid w:val="00155FC4"/>
    <w:rsid w:val="0015615E"/>
    <w:rsid w:val="001564A4"/>
    <w:rsid w:val="00156971"/>
    <w:rsid w:val="00157096"/>
    <w:rsid w:val="00157E93"/>
    <w:rsid w:val="0016003A"/>
    <w:rsid w:val="00160041"/>
    <w:rsid w:val="0016034C"/>
    <w:rsid w:val="00160513"/>
    <w:rsid w:val="001611B8"/>
    <w:rsid w:val="00162CB3"/>
    <w:rsid w:val="00162DFB"/>
    <w:rsid w:val="00164BBA"/>
    <w:rsid w:val="001651C5"/>
    <w:rsid w:val="0016550F"/>
    <w:rsid w:val="00166026"/>
    <w:rsid w:val="00166356"/>
    <w:rsid w:val="001669A0"/>
    <w:rsid w:val="00166CD1"/>
    <w:rsid w:val="00166E0D"/>
    <w:rsid w:val="00167619"/>
    <w:rsid w:val="001676C4"/>
    <w:rsid w:val="00170C88"/>
    <w:rsid w:val="00170FA7"/>
    <w:rsid w:val="00171507"/>
    <w:rsid w:val="001728D6"/>
    <w:rsid w:val="001730FB"/>
    <w:rsid w:val="001732BB"/>
    <w:rsid w:val="00174789"/>
    <w:rsid w:val="0017554D"/>
    <w:rsid w:val="0017645C"/>
    <w:rsid w:val="0017646B"/>
    <w:rsid w:val="00176C74"/>
    <w:rsid w:val="00176DB0"/>
    <w:rsid w:val="0017796A"/>
    <w:rsid w:val="0018034C"/>
    <w:rsid w:val="001817FF"/>
    <w:rsid w:val="001818A8"/>
    <w:rsid w:val="00181E2B"/>
    <w:rsid w:val="001827CC"/>
    <w:rsid w:val="00182871"/>
    <w:rsid w:val="00182F10"/>
    <w:rsid w:val="00183562"/>
    <w:rsid w:val="0018360D"/>
    <w:rsid w:val="00183F2C"/>
    <w:rsid w:val="00184CFE"/>
    <w:rsid w:val="00185E76"/>
    <w:rsid w:val="001863E3"/>
    <w:rsid w:val="001866E9"/>
    <w:rsid w:val="00186C94"/>
    <w:rsid w:val="00187151"/>
    <w:rsid w:val="001879CE"/>
    <w:rsid w:val="00190C74"/>
    <w:rsid w:val="00190D95"/>
    <w:rsid w:val="00191C14"/>
    <w:rsid w:val="001926EC"/>
    <w:rsid w:val="00193AA8"/>
    <w:rsid w:val="00195842"/>
    <w:rsid w:val="00196140"/>
    <w:rsid w:val="00196F5F"/>
    <w:rsid w:val="00197FFE"/>
    <w:rsid w:val="001A0773"/>
    <w:rsid w:val="001A0C7D"/>
    <w:rsid w:val="001A1581"/>
    <w:rsid w:val="001A1AAE"/>
    <w:rsid w:val="001A3319"/>
    <w:rsid w:val="001A548D"/>
    <w:rsid w:val="001A6366"/>
    <w:rsid w:val="001A66F8"/>
    <w:rsid w:val="001A7288"/>
    <w:rsid w:val="001B05EC"/>
    <w:rsid w:val="001B1BCD"/>
    <w:rsid w:val="001B1C55"/>
    <w:rsid w:val="001B223C"/>
    <w:rsid w:val="001B23F4"/>
    <w:rsid w:val="001B38EF"/>
    <w:rsid w:val="001B3D20"/>
    <w:rsid w:val="001B4463"/>
    <w:rsid w:val="001B4583"/>
    <w:rsid w:val="001B48B1"/>
    <w:rsid w:val="001B4C69"/>
    <w:rsid w:val="001B4C8A"/>
    <w:rsid w:val="001B7243"/>
    <w:rsid w:val="001B7A83"/>
    <w:rsid w:val="001B7E74"/>
    <w:rsid w:val="001C1999"/>
    <w:rsid w:val="001C7130"/>
    <w:rsid w:val="001C723B"/>
    <w:rsid w:val="001C7319"/>
    <w:rsid w:val="001C7BED"/>
    <w:rsid w:val="001D0CF6"/>
    <w:rsid w:val="001D0F65"/>
    <w:rsid w:val="001D177B"/>
    <w:rsid w:val="001D1FE4"/>
    <w:rsid w:val="001D2BD9"/>
    <w:rsid w:val="001D2E8A"/>
    <w:rsid w:val="001D324D"/>
    <w:rsid w:val="001D335F"/>
    <w:rsid w:val="001D4AB3"/>
    <w:rsid w:val="001D5541"/>
    <w:rsid w:val="001D55AA"/>
    <w:rsid w:val="001D5771"/>
    <w:rsid w:val="001D58A9"/>
    <w:rsid w:val="001D5F89"/>
    <w:rsid w:val="001D6B1B"/>
    <w:rsid w:val="001D6C74"/>
    <w:rsid w:val="001D784C"/>
    <w:rsid w:val="001D7A39"/>
    <w:rsid w:val="001D7C5B"/>
    <w:rsid w:val="001E03AD"/>
    <w:rsid w:val="001E089D"/>
    <w:rsid w:val="001E0C3D"/>
    <w:rsid w:val="001E1CF2"/>
    <w:rsid w:val="001E307E"/>
    <w:rsid w:val="001E4104"/>
    <w:rsid w:val="001E425D"/>
    <w:rsid w:val="001E559B"/>
    <w:rsid w:val="001E56B4"/>
    <w:rsid w:val="001E6002"/>
    <w:rsid w:val="001E68E7"/>
    <w:rsid w:val="001E6A0C"/>
    <w:rsid w:val="001E701C"/>
    <w:rsid w:val="001E7252"/>
    <w:rsid w:val="001E7B7F"/>
    <w:rsid w:val="001E7EB9"/>
    <w:rsid w:val="001E7F2F"/>
    <w:rsid w:val="001F1EFD"/>
    <w:rsid w:val="001F24E3"/>
    <w:rsid w:val="001F2F98"/>
    <w:rsid w:val="001F41E2"/>
    <w:rsid w:val="001F42E7"/>
    <w:rsid w:val="001F466F"/>
    <w:rsid w:val="001F4E37"/>
    <w:rsid w:val="001F667A"/>
    <w:rsid w:val="001F6C8B"/>
    <w:rsid w:val="001F7C32"/>
    <w:rsid w:val="002010CF"/>
    <w:rsid w:val="0020204A"/>
    <w:rsid w:val="00202A72"/>
    <w:rsid w:val="00203BB8"/>
    <w:rsid w:val="00204256"/>
    <w:rsid w:val="002063E2"/>
    <w:rsid w:val="00206753"/>
    <w:rsid w:val="0020685A"/>
    <w:rsid w:val="00206AEB"/>
    <w:rsid w:val="00206B58"/>
    <w:rsid w:val="00206B5F"/>
    <w:rsid w:val="0020727C"/>
    <w:rsid w:val="00207B12"/>
    <w:rsid w:val="00207B8F"/>
    <w:rsid w:val="00207CA1"/>
    <w:rsid w:val="00210207"/>
    <w:rsid w:val="00210ECF"/>
    <w:rsid w:val="00210FF7"/>
    <w:rsid w:val="00212D25"/>
    <w:rsid w:val="00213B97"/>
    <w:rsid w:val="00214495"/>
    <w:rsid w:val="00214EAF"/>
    <w:rsid w:val="00215A3B"/>
    <w:rsid w:val="0021604E"/>
    <w:rsid w:val="002160D0"/>
    <w:rsid w:val="00216F6F"/>
    <w:rsid w:val="00217133"/>
    <w:rsid w:val="002179D1"/>
    <w:rsid w:val="00217E90"/>
    <w:rsid w:val="002200AE"/>
    <w:rsid w:val="0022027D"/>
    <w:rsid w:val="002205B7"/>
    <w:rsid w:val="00221270"/>
    <w:rsid w:val="002215AA"/>
    <w:rsid w:val="00222445"/>
    <w:rsid w:val="00222DE4"/>
    <w:rsid w:val="00223A1D"/>
    <w:rsid w:val="00224242"/>
    <w:rsid w:val="0022440F"/>
    <w:rsid w:val="00226510"/>
    <w:rsid w:val="00230070"/>
    <w:rsid w:val="002318D6"/>
    <w:rsid w:val="00231A44"/>
    <w:rsid w:val="0023210D"/>
    <w:rsid w:val="00233541"/>
    <w:rsid w:val="00234680"/>
    <w:rsid w:val="00234923"/>
    <w:rsid w:val="00234ACA"/>
    <w:rsid w:val="00234B5C"/>
    <w:rsid w:val="002352CB"/>
    <w:rsid w:val="002353B8"/>
    <w:rsid w:val="002368D5"/>
    <w:rsid w:val="00237AEB"/>
    <w:rsid w:val="00240808"/>
    <w:rsid w:val="00242801"/>
    <w:rsid w:val="00243661"/>
    <w:rsid w:val="00243812"/>
    <w:rsid w:val="00243AD9"/>
    <w:rsid w:val="00243E25"/>
    <w:rsid w:val="00245E25"/>
    <w:rsid w:val="0024735A"/>
    <w:rsid w:val="0024790A"/>
    <w:rsid w:val="00247E8D"/>
    <w:rsid w:val="00251467"/>
    <w:rsid w:val="002519E5"/>
    <w:rsid w:val="00251B56"/>
    <w:rsid w:val="0025258A"/>
    <w:rsid w:val="00252AA5"/>
    <w:rsid w:val="00252BAE"/>
    <w:rsid w:val="002530D1"/>
    <w:rsid w:val="002536ED"/>
    <w:rsid w:val="00253B10"/>
    <w:rsid w:val="00255B7F"/>
    <w:rsid w:val="00255F10"/>
    <w:rsid w:val="0025623D"/>
    <w:rsid w:val="0025637D"/>
    <w:rsid w:val="00256DE0"/>
    <w:rsid w:val="00257920"/>
    <w:rsid w:val="002608C6"/>
    <w:rsid w:val="00260961"/>
    <w:rsid w:val="00260AC9"/>
    <w:rsid w:val="00260B3D"/>
    <w:rsid w:val="00261439"/>
    <w:rsid w:val="0026216B"/>
    <w:rsid w:val="00262240"/>
    <w:rsid w:val="002625BC"/>
    <w:rsid w:val="00262A5F"/>
    <w:rsid w:val="002639F0"/>
    <w:rsid w:val="002651E7"/>
    <w:rsid w:val="00267070"/>
    <w:rsid w:val="00267497"/>
    <w:rsid w:val="002676D3"/>
    <w:rsid w:val="00270B06"/>
    <w:rsid w:val="00271379"/>
    <w:rsid w:val="00271426"/>
    <w:rsid w:val="00271D95"/>
    <w:rsid w:val="00273361"/>
    <w:rsid w:val="00273CEC"/>
    <w:rsid w:val="00273EF4"/>
    <w:rsid w:val="00275A33"/>
    <w:rsid w:val="00276B92"/>
    <w:rsid w:val="00276CF7"/>
    <w:rsid w:val="00276E11"/>
    <w:rsid w:val="00276E89"/>
    <w:rsid w:val="002803F2"/>
    <w:rsid w:val="002809CD"/>
    <w:rsid w:val="00282B1E"/>
    <w:rsid w:val="00283225"/>
    <w:rsid w:val="0028334F"/>
    <w:rsid w:val="00283504"/>
    <w:rsid w:val="00283BF6"/>
    <w:rsid w:val="00283DD6"/>
    <w:rsid w:val="0028468D"/>
    <w:rsid w:val="00284E44"/>
    <w:rsid w:val="002858E0"/>
    <w:rsid w:val="00285EF7"/>
    <w:rsid w:val="00286D2A"/>
    <w:rsid w:val="002877FB"/>
    <w:rsid w:val="00287A5A"/>
    <w:rsid w:val="002914E7"/>
    <w:rsid w:val="00291A3F"/>
    <w:rsid w:val="00291DB7"/>
    <w:rsid w:val="00292603"/>
    <w:rsid w:val="002926A5"/>
    <w:rsid w:val="00292D07"/>
    <w:rsid w:val="00293B93"/>
    <w:rsid w:val="00293C63"/>
    <w:rsid w:val="00294774"/>
    <w:rsid w:val="00294A28"/>
    <w:rsid w:val="002951BB"/>
    <w:rsid w:val="0029542F"/>
    <w:rsid w:val="00295C19"/>
    <w:rsid w:val="00296092"/>
    <w:rsid w:val="00296697"/>
    <w:rsid w:val="002966C4"/>
    <w:rsid w:val="0029702F"/>
    <w:rsid w:val="00297680"/>
    <w:rsid w:val="002A0398"/>
    <w:rsid w:val="002A1562"/>
    <w:rsid w:val="002A30EC"/>
    <w:rsid w:val="002A3A5E"/>
    <w:rsid w:val="002A4EEB"/>
    <w:rsid w:val="002A5188"/>
    <w:rsid w:val="002A5D13"/>
    <w:rsid w:val="002A5E54"/>
    <w:rsid w:val="002A7367"/>
    <w:rsid w:val="002A7E18"/>
    <w:rsid w:val="002B00AF"/>
    <w:rsid w:val="002B1348"/>
    <w:rsid w:val="002B1ACB"/>
    <w:rsid w:val="002B27D9"/>
    <w:rsid w:val="002B31C6"/>
    <w:rsid w:val="002B321E"/>
    <w:rsid w:val="002B3223"/>
    <w:rsid w:val="002B3302"/>
    <w:rsid w:val="002B3D3E"/>
    <w:rsid w:val="002B5071"/>
    <w:rsid w:val="002B56FE"/>
    <w:rsid w:val="002B5D46"/>
    <w:rsid w:val="002B5F5B"/>
    <w:rsid w:val="002C04A3"/>
    <w:rsid w:val="002C09A4"/>
    <w:rsid w:val="002C1516"/>
    <w:rsid w:val="002C1BBB"/>
    <w:rsid w:val="002C1CE6"/>
    <w:rsid w:val="002C595E"/>
    <w:rsid w:val="002C6696"/>
    <w:rsid w:val="002D05C3"/>
    <w:rsid w:val="002D0BCC"/>
    <w:rsid w:val="002D0D9C"/>
    <w:rsid w:val="002D1560"/>
    <w:rsid w:val="002D15B8"/>
    <w:rsid w:val="002D16D2"/>
    <w:rsid w:val="002D1A25"/>
    <w:rsid w:val="002D20EF"/>
    <w:rsid w:val="002D2125"/>
    <w:rsid w:val="002D21BC"/>
    <w:rsid w:val="002D262D"/>
    <w:rsid w:val="002D31E6"/>
    <w:rsid w:val="002D33B3"/>
    <w:rsid w:val="002D3853"/>
    <w:rsid w:val="002D414D"/>
    <w:rsid w:val="002D433A"/>
    <w:rsid w:val="002D4A66"/>
    <w:rsid w:val="002D5301"/>
    <w:rsid w:val="002D5A4F"/>
    <w:rsid w:val="002D62D1"/>
    <w:rsid w:val="002D7032"/>
    <w:rsid w:val="002D7CA0"/>
    <w:rsid w:val="002E0341"/>
    <w:rsid w:val="002E181D"/>
    <w:rsid w:val="002E1CB6"/>
    <w:rsid w:val="002E2510"/>
    <w:rsid w:val="002E2C24"/>
    <w:rsid w:val="002E2CCF"/>
    <w:rsid w:val="002E38BA"/>
    <w:rsid w:val="002E3979"/>
    <w:rsid w:val="002E41B2"/>
    <w:rsid w:val="002E55D3"/>
    <w:rsid w:val="002E5912"/>
    <w:rsid w:val="002E5958"/>
    <w:rsid w:val="002E5BA0"/>
    <w:rsid w:val="002E68ED"/>
    <w:rsid w:val="002E79F5"/>
    <w:rsid w:val="002E7BC6"/>
    <w:rsid w:val="002E7DD5"/>
    <w:rsid w:val="002E7F1C"/>
    <w:rsid w:val="002F03BB"/>
    <w:rsid w:val="002F048F"/>
    <w:rsid w:val="002F062F"/>
    <w:rsid w:val="002F126D"/>
    <w:rsid w:val="002F253F"/>
    <w:rsid w:val="002F27A4"/>
    <w:rsid w:val="002F42E0"/>
    <w:rsid w:val="002F4691"/>
    <w:rsid w:val="002F49ED"/>
    <w:rsid w:val="002F7AEA"/>
    <w:rsid w:val="003001F4"/>
    <w:rsid w:val="003003B0"/>
    <w:rsid w:val="00300729"/>
    <w:rsid w:val="0030093F"/>
    <w:rsid w:val="003009BB"/>
    <w:rsid w:val="00301BCA"/>
    <w:rsid w:val="00303142"/>
    <w:rsid w:val="00303CD9"/>
    <w:rsid w:val="00304180"/>
    <w:rsid w:val="003046F4"/>
    <w:rsid w:val="00304E10"/>
    <w:rsid w:val="0030520F"/>
    <w:rsid w:val="0030540E"/>
    <w:rsid w:val="00305948"/>
    <w:rsid w:val="00305E4E"/>
    <w:rsid w:val="00305E5F"/>
    <w:rsid w:val="00306392"/>
    <w:rsid w:val="00306E8C"/>
    <w:rsid w:val="00306EFD"/>
    <w:rsid w:val="00307E29"/>
    <w:rsid w:val="00307FF8"/>
    <w:rsid w:val="00310B73"/>
    <w:rsid w:val="00312234"/>
    <w:rsid w:val="00312AAE"/>
    <w:rsid w:val="00312B7A"/>
    <w:rsid w:val="00312FB8"/>
    <w:rsid w:val="00314218"/>
    <w:rsid w:val="0031425F"/>
    <w:rsid w:val="00314AAD"/>
    <w:rsid w:val="00316084"/>
    <w:rsid w:val="00316643"/>
    <w:rsid w:val="0031679D"/>
    <w:rsid w:val="00316C6B"/>
    <w:rsid w:val="0031720A"/>
    <w:rsid w:val="0031729D"/>
    <w:rsid w:val="0031730F"/>
    <w:rsid w:val="00317A50"/>
    <w:rsid w:val="003201D9"/>
    <w:rsid w:val="00320BAE"/>
    <w:rsid w:val="0032172E"/>
    <w:rsid w:val="00321E8A"/>
    <w:rsid w:val="00322FE7"/>
    <w:rsid w:val="00323028"/>
    <w:rsid w:val="00323048"/>
    <w:rsid w:val="00324667"/>
    <w:rsid w:val="00326407"/>
    <w:rsid w:val="003265CB"/>
    <w:rsid w:val="00326A0A"/>
    <w:rsid w:val="003275D4"/>
    <w:rsid w:val="00327FA7"/>
    <w:rsid w:val="00330B9F"/>
    <w:rsid w:val="00330D81"/>
    <w:rsid w:val="00331AEB"/>
    <w:rsid w:val="0033297A"/>
    <w:rsid w:val="00332E37"/>
    <w:rsid w:val="00332F75"/>
    <w:rsid w:val="0033328D"/>
    <w:rsid w:val="00333384"/>
    <w:rsid w:val="003351C5"/>
    <w:rsid w:val="003353FC"/>
    <w:rsid w:val="00335411"/>
    <w:rsid w:val="003360CF"/>
    <w:rsid w:val="00336B9A"/>
    <w:rsid w:val="00336C59"/>
    <w:rsid w:val="0034032A"/>
    <w:rsid w:val="0034163E"/>
    <w:rsid w:val="00342587"/>
    <w:rsid w:val="00342632"/>
    <w:rsid w:val="00342A84"/>
    <w:rsid w:val="00342F35"/>
    <w:rsid w:val="00343AC5"/>
    <w:rsid w:val="00344063"/>
    <w:rsid w:val="00344DDC"/>
    <w:rsid w:val="00345530"/>
    <w:rsid w:val="003468DD"/>
    <w:rsid w:val="00346A05"/>
    <w:rsid w:val="00346B73"/>
    <w:rsid w:val="003472E6"/>
    <w:rsid w:val="00347BE1"/>
    <w:rsid w:val="00347F6B"/>
    <w:rsid w:val="00350BA5"/>
    <w:rsid w:val="00351FCB"/>
    <w:rsid w:val="00352818"/>
    <w:rsid w:val="003530E3"/>
    <w:rsid w:val="00354BC0"/>
    <w:rsid w:val="00355406"/>
    <w:rsid w:val="0035546D"/>
    <w:rsid w:val="003573C9"/>
    <w:rsid w:val="00357F85"/>
    <w:rsid w:val="0036143D"/>
    <w:rsid w:val="00361689"/>
    <w:rsid w:val="0036179C"/>
    <w:rsid w:val="003619F3"/>
    <w:rsid w:val="0036204C"/>
    <w:rsid w:val="003627BD"/>
    <w:rsid w:val="0036587E"/>
    <w:rsid w:val="00365954"/>
    <w:rsid w:val="00366C5E"/>
    <w:rsid w:val="0036783A"/>
    <w:rsid w:val="00370E67"/>
    <w:rsid w:val="00371011"/>
    <w:rsid w:val="003715B8"/>
    <w:rsid w:val="00371AA9"/>
    <w:rsid w:val="00371EB0"/>
    <w:rsid w:val="00371ECD"/>
    <w:rsid w:val="00372E30"/>
    <w:rsid w:val="00373B03"/>
    <w:rsid w:val="00374655"/>
    <w:rsid w:val="00374725"/>
    <w:rsid w:val="0037528F"/>
    <w:rsid w:val="003756F7"/>
    <w:rsid w:val="00376092"/>
    <w:rsid w:val="0037637F"/>
    <w:rsid w:val="0037758A"/>
    <w:rsid w:val="00380073"/>
    <w:rsid w:val="00380CA2"/>
    <w:rsid w:val="003827BB"/>
    <w:rsid w:val="00382F66"/>
    <w:rsid w:val="003831E7"/>
    <w:rsid w:val="003841B8"/>
    <w:rsid w:val="003847FD"/>
    <w:rsid w:val="0038553B"/>
    <w:rsid w:val="00385C26"/>
    <w:rsid w:val="00386680"/>
    <w:rsid w:val="003869E2"/>
    <w:rsid w:val="00386C02"/>
    <w:rsid w:val="00386CEB"/>
    <w:rsid w:val="00387057"/>
    <w:rsid w:val="003873E5"/>
    <w:rsid w:val="00390AD8"/>
    <w:rsid w:val="00392284"/>
    <w:rsid w:val="00392A34"/>
    <w:rsid w:val="00393A6B"/>
    <w:rsid w:val="00394005"/>
    <w:rsid w:val="003945F8"/>
    <w:rsid w:val="003947F2"/>
    <w:rsid w:val="00396027"/>
    <w:rsid w:val="003968B8"/>
    <w:rsid w:val="00397F2B"/>
    <w:rsid w:val="003A11D1"/>
    <w:rsid w:val="003A1523"/>
    <w:rsid w:val="003A257F"/>
    <w:rsid w:val="003A2A79"/>
    <w:rsid w:val="003A2ECC"/>
    <w:rsid w:val="003A2F05"/>
    <w:rsid w:val="003A340B"/>
    <w:rsid w:val="003A3515"/>
    <w:rsid w:val="003A47CE"/>
    <w:rsid w:val="003A4E9C"/>
    <w:rsid w:val="003A4F5E"/>
    <w:rsid w:val="003A4F93"/>
    <w:rsid w:val="003A5AA2"/>
    <w:rsid w:val="003A6B39"/>
    <w:rsid w:val="003A6E12"/>
    <w:rsid w:val="003B044E"/>
    <w:rsid w:val="003B0F35"/>
    <w:rsid w:val="003B1E54"/>
    <w:rsid w:val="003B20A2"/>
    <w:rsid w:val="003B2C44"/>
    <w:rsid w:val="003B4802"/>
    <w:rsid w:val="003B5BAA"/>
    <w:rsid w:val="003B6639"/>
    <w:rsid w:val="003B6FC4"/>
    <w:rsid w:val="003B7487"/>
    <w:rsid w:val="003C062C"/>
    <w:rsid w:val="003C0CC5"/>
    <w:rsid w:val="003C1F5D"/>
    <w:rsid w:val="003C23FA"/>
    <w:rsid w:val="003C310E"/>
    <w:rsid w:val="003C31A0"/>
    <w:rsid w:val="003C3601"/>
    <w:rsid w:val="003C3637"/>
    <w:rsid w:val="003C396F"/>
    <w:rsid w:val="003C465D"/>
    <w:rsid w:val="003C482B"/>
    <w:rsid w:val="003C5025"/>
    <w:rsid w:val="003C520A"/>
    <w:rsid w:val="003C56B5"/>
    <w:rsid w:val="003C56D7"/>
    <w:rsid w:val="003C5782"/>
    <w:rsid w:val="003C676E"/>
    <w:rsid w:val="003D0D85"/>
    <w:rsid w:val="003D2234"/>
    <w:rsid w:val="003D2C46"/>
    <w:rsid w:val="003D3070"/>
    <w:rsid w:val="003D328C"/>
    <w:rsid w:val="003D3A66"/>
    <w:rsid w:val="003D3DB1"/>
    <w:rsid w:val="003D5CF7"/>
    <w:rsid w:val="003D6108"/>
    <w:rsid w:val="003D63A2"/>
    <w:rsid w:val="003D6A4E"/>
    <w:rsid w:val="003D7728"/>
    <w:rsid w:val="003D7D10"/>
    <w:rsid w:val="003E08B3"/>
    <w:rsid w:val="003E153F"/>
    <w:rsid w:val="003E1812"/>
    <w:rsid w:val="003E1E2B"/>
    <w:rsid w:val="003E210D"/>
    <w:rsid w:val="003E2570"/>
    <w:rsid w:val="003E27FA"/>
    <w:rsid w:val="003E2C9D"/>
    <w:rsid w:val="003E380A"/>
    <w:rsid w:val="003E41CD"/>
    <w:rsid w:val="003E56EA"/>
    <w:rsid w:val="003E5D22"/>
    <w:rsid w:val="003E6190"/>
    <w:rsid w:val="003E6E6D"/>
    <w:rsid w:val="003E7840"/>
    <w:rsid w:val="003E7B17"/>
    <w:rsid w:val="003F0BDF"/>
    <w:rsid w:val="003F11ED"/>
    <w:rsid w:val="003F1508"/>
    <w:rsid w:val="003F1A29"/>
    <w:rsid w:val="003F1C39"/>
    <w:rsid w:val="003F23C5"/>
    <w:rsid w:val="003F28C6"/>
    <w:rsid w:val="003F2FE2"/>
    <w:rsid w:val="003F330C"/>
    <w:rsid w:val="003F489A"/>
    <w:rsid w:val="003F4CE9"/>
    <w:rsid w:val="003F50B7"/>
    <w:rsid w:val="003F54FE"/>
    <w:rsid w:val="003F7C34"/>
    <w:rsid w:val="0040056A"/>
    <w:rsid w:val="00400B59"/>
    <w:rsid w:val="00400C3F"/>
    <w:rsid w:val="00400CCA"/>
    <w:rsid w:val="004023FA"/>
    <w:rsid w:val="004034D6"/>
    <w:rsid w:val="004037BE"/>
    <w:rsid w:val="0040382E"/>
    <w:rsid w:val="00404D4E"/>
    <w:rsid w:val="004055F5"/>
    <w:rsid w:val="00406217"/>
    <w:rsid w:val="0040654B"/>
    <w:rsid w:val="00406E41"/>
    <w:rsid w:val="00407322"/>
    <w:rsid w:val="00407F2A"/>
    <w:rsid w:val="0041000E"/>
    <w:rsid w:val="004112F2"/>
    <w:rsid w:val="00411887"/>
    <w:rsid w:val="00411A51"/>
    <w:rsid w:val="00411B09"/>
    <w:rsid w:val="0041264B"/>
    <w:rsid w:val="0041271A"/>
    <w:rsid w:val="004128B8"/>
    <w:rsid w:val="00413E1F"/>
    <w:rsid w:val="0041464E"/>
    <w:rsid w:val="004147A1"/>
    <w:rsid w:val="00414EC8"/>
    <w:rsid w:val="00415DC2"/>
    <w:rsid w:val="00415ECC"/>
    <w:rsid w:val="00416549"/>
    <w:rsid w:val="00417307"/>
    <w:rsid w:val="00417409"/>
    <w:rsid w:val="0041747B"/>
    <w:rsid w:val="004200D6"/>
    <w:rsid w:val="00420A79"/>
    <w:rsid w:val="00420C29"/>
    <w:rsid w:val="00420D35"/>
    <w:rsid w:val="00420EE5"/>
    <w:rsid w:val="00420FB3"/>
    <w:rsid w:val="0042118E"/>
    <w:rsid w:val="00421D93"/>
    <w:rsid w:val="004221F2"/>
    <w:rsid w:val="0042299B"/>
    <w:rsid w:val="00422D49"/>
    <w:rsid w:val="00423CAA"/>
    <w:rsid w:val="00424CFD"/>
    <w:rsid w:val="00425345"/>
    <w:rsid w:val="004258B3"/>
    <w:rsid w:val="0042661B"/>
    <w:rsid w:val="00426C82"/>
    <w:rsid w:val="00427358"/>
    <w:rsid w:val="00430641"/>
    <w:rsid w:val="00430ECB"/>
    <w:rsid w:val="0043100B"/>
    <w:rsid w:val="00431371"/>
    <w:rsid w:val="004328EC"/>
    <w:rsid w:val="00432EAB"/>
    <w:rsid w:val="00433530"/>
    <w:rsid w:val="00433851"/>
    <w:rsid w:val="00433943"/>
    <w:rsid w:val="004349EF"/>
    <w:rsid w:val="00434C24"/>
    <w:rsid w:val="00434FD2"/>
    <w:rsid w:val="0043574D"/>
    <w:rsid w:val="004358E1"/>
    <w:rsid w:val="004363A0"/>
    <w:rsid w:val="0043707E"/>
    <w:rsid w:val="00437E9F"/>
    <w:rsid w:val="004404B0"/>
    <w:rsid w:val="00440D6E"/>
    <w:rsid w:val="0044178B"/>
    <w:rsid w:val="004434FE"/>
    <w:rsid w:val="00443832"/>
    <w:rsid w:val="00443A3B"/>
    <w:rsid w:val="00443C2A"/>
    <w:rsid w:val="004441F9"/>
    <w:rsid w:val="004444A5"/>
    <w:rsid w:val="0044454A"/>
    <w:rsid w:val="00444FA8"/>
    <w:rsid w:val="004452A0"/>
    <w:rsid w:val="00445B08"/>
    <w:rsid w:val="004465F8"/>
    <w:rsid w:val="0044673D"/>
    <w:rsid w:val="00446D1B"/>
    <w:rsid w:val="0044708F"/>
    <w:rsid w:val="0044749B"/>
    <w:rsid w:val="00447A4E"/>
    <w:rsid w:val="00447D01"/>
    <w:rsid w:val="004500BA"/>
    <w:rsid w:val="004504E9"/>
    <w:rsid w:val="0045198F"/>
    <w:rsid w:val="00451C0D"/>
    <w:rsid w:val="00452A73"/>
    <w:rsid w:val="00452DFC"/>
    <w:rsid w:val="00452FDB"/>
    <w:rsid w:val="00453487"/>
    <w:rsid w:val="0045355C"/>
    <w:rsid w:val="00453E05"/>
    <w:rsid w:val="00453E7E"/>
    <w:rsid w:val="00454111"/>
    <w:rsid w:val="0045520C"/>
    <w:rsid w:val="00455661"/>
    <w:rsid w:val="004559D3"/>
    <w:rsid w:val="00455AFD"/>
    <w:rsid w:val="00456630"/>
    <w:rsid w:val="004569CA"/>
    <w:rsid w:val="00456E59"/>
    <w:rsid w:val="00457589"/>
    <w:rsid w:val="0046068A"/>
    <w:rsid w:val="0046173B"/>
    <w:rsid w:val="004631BC"/>
    <w:rsid w:val="0046324E"/>
    <w:rsid w:val="00463D73"/>
    <w:rsid w:val="00463EA4"/>
    <w:rsid w:val="004640AF"/>
    <w:rsid w:val="004640E5"/>
    <w:rsid w:val="004646A0"/>
    <w:rsid w:val="00464D38"/>
    <w:rsid w:val="00465225"/>
    <w:rsid w:val="0046604F"/>
    <w:rsid w:val="00466784"/>
    <w:rsid w:val="00466A81"/>
    <w:rsid w:val="0046793F"/>
    <w:rsid w:val="00467CA4"/>
    <w:rsid w:val="004708FE"/>
    <w:rsid w:val="00470BFF"/>
    <w:rsid w:val="00471CC5"/>
    <w:rsid w:val="00472731"/>
    <w:rsid w:val="0047362D"/>
    <w:rsid w:val="004741B4"/>
    <w:rsid w:val="004741BA"/>
    <w:rsid w:val="00474496"/>
    <w:rsid w:val="004746EB"/>
    <w:rsid w:val="00474B0A"/>
    <w:rsid w:val="004755DD"/>
    <w:rsid w:val="0047719C"/>
    <w:rsid w:val="004771A6"/>
    <w:rsid w:val="00480888"/>
    <w:rsid w:val="0048098F"/>
    <w:rsid w:val="00480D35"/>
    <w:rsid w:val="004811D9"/>
    <w:rsid w:val="0048150E"/>
    <w:rsid w:val="00481980"/>
    <w:rsid w:val="0048275D"/>
    <w:rsid w:val="00482967"/>
    <w:rsid w:val="00482FA5"/>
    <w:rsid w:val="00483305"/>
    <w:rsid w:val="00483450"/>
    <w:rsid w:val="00483CB4"/>
    <w:rsid w:val="00484A08"/>
    <w:rsid w:val="00484D5B"/>
    <w:rsid w:val="00484ED4"/>
    <w:rsid w:val="004850B2"/>
    <w:rsid w:val="004856A5"/>
    <w:rsid w:val="00485F4E"/>
    <w:rsid w:val="004862CD"/>
    <w:rsid w:val="00486A50"/>
    <w:rsid w:val="00491F76"/>
    <w:rsid w:val="00492639"/>
    <w:rsid w:val="00492C30"/>
    <w:rsid w:val="004932F4"/>
    <w:rsid w:val="004938B5"/>
    <w:rsid w:val="00493991"/>
    <w:rsid w:val="00494B5B"/>
    <w:rsid w:val="004956C3"/>
    <w:rsid w:val="004965D7"/>
    <w:rsid w:val="004967EA"/>
    <w:rsid w:val="00496AC2"/>
    <w:rsid w:val="00496B2F"/>
    <w:rsid w:val="0049741E"/>
    <w:rsid w:val="00497940"/>
    <w:rsid w:val="004A0978"/>
    <w:rsid w:val="004A1190"/>
    <w:rsid w:val="004A1894"/>
    <w:rsid w:val="004A1BA0"/>
    <w:rsid w:val="004A20E7"/>
    <w:rsid w:val="004A31AA"/>
    <w:rsid w:val="004A36DA"/>
    <w:rsid w:val="004A3C2F"/>
    <w:rsid w:val="004A49AF"/>
    <w:rsid w:val="004A5341"/>
    <w:rsid w:val="004A625D"/>
    <w:rsid w:val="004A6A0B"/>
    <w:rsid w:val="004A6ACE"/>
    <w:rsid w:val="004A6DF9"/>
    <w:rsid w:val="004A770D"/>
    <w:rsid w:val="004B0323"/>
    <w:rsid w:val="004B0877"/>
    <w:rsid w:val="004B0ED0"/>
    <w:rsid w:val="004B1037"/>
    <w:rsid w:val="004B1207"/>
    <w:rsid w:val="004B154F"/>
    <w:rsid w:val="004B2F20"/>
    <w:rsid w:val="004B3BDE"/>
    <w:rsid w:val="004B4507"/>
    <w:rsid w:val="004B47A0"/>
    <w:rsid w:val="004B49C7"/>
    <w:rsid w:val="004B5D0F"/>
    <w:rsid w:val="004B6974"/>
    <w:rsid w:val="004B7544"/>
    <w:rsid w:val="004B77F2"/>
    <w:rsid w:val="004C0B7C"/>
    <w:rsid w:val="004C202E"/>
    <w:rsid w:val="004C347B"/>
    <w:rsid w:val="004C3A0B"/>
    <w:rsid w:val="004C3BC4"/>
    <w:rsid w:val="004C4CD1"/>
    <w:rsid w:val="004C519B"/>
    <w:rsid w:val="004C62AC"/>
    <w:rsid w:val="004C634B"/>
    <w:rsid w:val="004C64D7"/>
    <w:rsid w:val="004C6D90"/>
    <w:rsid w:val="004C6F0B"/>
    <w:rsid w:val="004C7063"/>
    <w:rsid w:val="004C7542"/>
    <w:rsid w:val="004C7FF6"/>
    <w:rsid w:val="004D1352"/>
    <w:rsid w:val="004D14BC"/>
    <w:rsid w:val="004D2467"/>
    <w:rsid w:val="004D28B5"/>
    <w:rsid w:val="004D32F7"/>
    <w:rsid w:val="004D3B5D"/>
    <w:rsid w:val="004D49DE"/>
    <w:rsid w:val="004D5105"/>
    <w:rsid w:val="004D5C9A"/>
    <w:rsid w:val="004D602F"/>
    <w:rsid w:val="004D71A7"/>
    <w:rsid w:val="004D7619"/>
    <w:rsid w:val="004E006C"/>
    <w:rsid w:val="004E0B4E"/>
    <w:rsid w:val="004E0B6B"/>
    <w:rsid w:val="004E1E61"/>
    <w:rsid w:val="004E223B"/>
    <w:rsid w:val="004E3EC7"/>
    <w:rsid w:val="004E5042"/>
    <w:rsid w:val="004E5252"/>
    <w:rsid w:val="004E5466"/>
    <w:rsid w:val="004E575F"/>
    <w:rsid w:val="004E65B4"/>
    <w:rsid w:val="004E6AEB"/>
    <w:rsid w:val="004E7427"/>
    <w:rsid w:val="004E76FB"/>
    <w:rsid w:val="004E7F59"/>
    <w:rsid w:val="004F0560"/>
    <w:rsid w:val="004F0749"/>
    <w:rsid w:val="004F230C"/>
    <w:rsid w:val="004F285D"/>
    <w:rsid w:val="004F28E8"/>
    <w:rsid w:val="004F331D"/>
    <w:rsid w:val="004F3C98"/>
    <w:rsid w:val="004F3EF7"/>
    <w:rsid w:val="004F5057"/>
    <w:rsid w:val="004F54E8"/>
    <w:rsid w:val="004F6165"/>
    <w:rsid w:val="004F6C47"/>
    <w:rsid w:val="004F7682"/>
    <w:rsid w:val="004F782D"/>
    <w:rsid w:val="004F7D48"/>
    <w:rsid w:val="0050011B"/>
    <w:rsid w:val="0050041B"/>
    <w:rsid w:val="00500623"/>
    <w:rsid w:val="00500A6D"/>
    <w:rsid w:val="005011B7"/>
    <w:rsid w:val="005012A4"/>
    <w:rsid w:val="00501639"/>
    <w:rsid w:val="00501B40"/>
    <w:rsid w:val="00502C24"/>
    <w:rsid w:val="005031A3"/>
    <w:rsid w:val="00503620"/>
    <w:rsid w:val="005056A6"/>
    <w:rsid w:val="005060DB"/>
    <w:rsid w:val="00506DF8"/>
    <w:rsid w:val="00507AF9"/>
    <w:rsid w:val="00507B9C"/>
    <w:rsid w:val="00507DD3"/>
    <w:rsid w:val="00511034"/>
    <w:rsid w:val="00511D23"/>
    <w:rsid w:val="00512867"/>
    <w:rsid w:val="0051321F"/>
    <w:rsid w:val="005138B2"/>
    <w:rsid w:val="0051497E"/>
    <w:rsid w:val="00514AD8"/>
    <w:rsid w:val="00515024"/>
    <w:rsid w:val="00515157"/>
    <w:rsid w:val="00516885"/>
    <w:rsid w:val="005168E2"/>
    <w:rsid w:val="00516CE9"/>
    <w:rsid w:val="00516DBF"/>
    <w:rsid w:val="0051732E"/>
    <w:rsid w:val="00520011"/>
    <w:rsid w:val="0052031C"/>
    <w:rsid w:val="00521567"/>
    <w:rsid w:val="00522928"/>
    <w:rsid w:val="00522AFD"/>
    <w:rsid w:val="00522C6B"/>
    <w:rsid w:val="0052304B"/>
    <w:rsid w:val="0052410D"/>
    <w:rsid w:val="00524307"/>
    <w:rsid w:val="005243DA"/>
    <w:rsid w:val="0052614B"/>
    <w:rsid w:val="0052688D"/>
    <w:rsid w:val="00526BC2"/>
    <w:rsid w:val="00526CBD"/>
    <w:rsid w:val="005279CA"/>
    <w:rsid w:val="00527E16"/>
    <w:rsid w:val="00527E6D"/>
    <w:rsid w:val="00530181"/>
    <w:rsid w:val="0053030D"/>
    <w:rsid w:val="0053045D"/>
    <w:rsid w:val="00530E37"/>
    <w:rsid w:val="00531370"/>
    <w:rsid w:val="00531C1A"/>
    <w:rsid w:val="00532684"/>
    <w:rsid w:val="005331A7"/>
    <w:rsid w:val="005331DD"/>
    <w:rsid w:val="00533999"/>
    <w:rsid w:val="00533D97"/>
    <w:rsid w:val="00533FF6"/>
    <w:rsid w:val="005357DF"/>
    <w:rsid w:val="00536311"/>
    <w:rsid w:val="00536A36"/>
    <w:rsid w:val="00537839"/>
    <w:rsid w:val="005379BC"/>
    <w:rsid w:val="005400BB"/>
    <w:rsid w:val="00541B22"/>
    <w:rsid w:val="00541B24"/>
    <w:rsid w:val="00541EE9"/>
    <w:rsid w:val="00542024"/>
    <w:rsid w:val="005437E4"/>
    <w:rsid w:val="00543B6A"/>
    <w:rsid w:val="00543BB0"/>
    <w:rsid w:val="005448B3"/>
    <w:rsid w:val="00544A23"/>
    <w:rsid w:val="00545239"/>
    <w:rsid w:val="00546B4D"/>
    <w:rsid w:val="00547059"/>
    <w:rsid w:val="00547731"/>
    <w:rsid w:val="005479EF"/>
    <w:rsid w:val="00547F2A"/>
    <w:rsid w:val="005500EB"/>
    <w:rsid w:val="0055153D"/>
    <w:rsid w:val="00551B0E"/>
    <w:rsid w:val="00551C22"/>
    <w:rsid w:val="005524A8"/>
    <w:rsid w:val="005529F5"/>
    <w:rsid w:val="0055315B"/>
    <w:rsid w:val="00553666"/>
    <w:rsid w:val="00553739"/>
    <w:rsid w:val="00553DB7"/>
    <w:rsid w:val="00553F16"/>
    <w:rsid w:val="00554E5A"/>
    <w:rsid w:val="00556C77"/>
    <w:rsid w:val="00560710"/>
    <w:rsid w:val="00560764"/>
    <w:rsid w:val="005607C2"/>
    <w:rsid w:val="0056081B"/>
    <w:rsid w:val="00560851"/>
    <w:rsid w:val="0056094F"/>
    <w:rsid w:val="00560C3D"/>
    <w:rsid w:val="00561009"/>
    <w:rsid w:val="005643DC"/>
    <w:rsid w:val="00565AF5"/>
    <w:rsid w:val="00565D97"/>
    <w:rsid w:val="00566444"/>
    <w:rsid w:val="0057069C"/>
    <w:rsid w:val="005712AA"/>
    <w:rsid w:val="00571568"/>
    <w:rsid w:val="005716D6"/>
    <w:rsid w:val="005746F0"/>
    <w:rsid w:val="005762A7"/>
    <w:rsid w:val="00576BF9"/>
    <w:rsid w:val="005773DA"/>
    <w:rsid w:val="00577DD4"/>
    <w:rsid w:val="00580240"/>
    <w:rsid w:val="0058076C"/>
    <w:rsid w:val="00580ED5"/>
    <w:rsid w:val="0058102B"/>
    <w:rsid w:val="0058139A"/>
    <w:rsid w:val="005818C7"/>
    <w:rsid w:val="0058228D"/>
    <w:rsid w:val="00583851"/>
    <w:rsid w:val="00584067"/>
    <w:rsid w:val="00584886"/>
    <w:rsid w:val="00585435"/>
    <w:rsid w:val="00586365"/>
    <w:rsid w:val="00586608"/>
    <w:rsid w:val="0058730F"/>
    <w:rsid w:val="00590185"/>
    <w:rsid w:val="00590879"/>
    <w:rsid w:val="00591F01"/>
    <w:rsid w:val="0059241B"/>
    <w:rsid w:val="0059248B"/>
    <w:rsid w:val="00592865"/>
    <w:rsid w:val="00592C6F"/>
    <w:rsid w:val="00593189"/>
    <w:rsid w:val="00593A48"/>
    <w:rsid w:val="0059549E"/>
    <w:rsid w:val="0059550E"/>
    <w:rsid w:val="00596108"/>
    <w:rsid w:val="0059629C"/>
    <w:rsid w:val="00596481"/>
    <w:rsid w:val="00596D8C"/>
    <w:rsid w:val="005A06C7"/>
    <w:rsid w:val="005A0EA6"/>
    <w:rsid w:val="005A12EF"/>
    <w:rsid w:val="005A1AF8"/>
    <w:rsid w:val="005A1CEF"/>
    <w:rsid w:val="005A244C"/>
    <w:rsid w:val="005A2527"/>
    <w:rsid w:val="005A30CD"/>
    <w:rsid w:val="005A381B"/>
    <w:rsid w:val="005A3EF2"/>
    <w:rsid w:val="005A5447"/>
    <w:rsid w:val="005A71AC"/>
    <w:rsid w:val="005B013A"/>
    <w:rsid w:val="005B0661"/>
    <w:rsid w:val="005B1113"/>
    <w:rsid w:val="005B132F"/>
    <w:rsid w:val="005B15A7"/>
    <w:rsid w:val="005B15B2"/>
    <w:rsid w:val="005B1664"/>
    <w:rsid w:val="005B2B21"/>
    <w:rsid w:val="005B419F"/>
    <w:rsid w:val="005B43F8"/>
    <w:rsid w:val="005B4A07"/>
    <w:rsid w:val="005B4DA7"/>
    <w:rsid w:val="005B5519"/>
    <w:rsid w:val="005B57FA"/>
    <w:rsid w:val="005B5CEF"/>
    <w:rsid w:val="005B6B52"/>
    <w:rsid w:val="005B6FF8"/>
    <w:rsid w:val="005C0435"/>
    <w:rsid w:val="005C239F"/>
    <w:rsid w:val="005C2665"/>
    <w:rsid w:val="005C2FA4"/>
    <w:rsid w:val="005C306B"/>
    <w:rsid w:val="005C396B"/>
    <w:rsid w:val="005C39DF"/>
    <w:rsid w:val="005C3F12"/>
    <w:rsid w:val="005C409F"/>
    <w:rsid w:val="005C4462"/>
    <w:rsid w:val="005C55BF"/>
    <w:rsid w:val="005C613B"/>
    <w:rsid w:val="005C6ABE"/>
    <w:rsid w:val="005C6C28"/>
    <w:rsid w:val="005C705B"/>
    <w:rsid w:val="005C7E0F"/>
    <w:rsid w:val="005D00BB"/>
    <w:rsid w:val="005D0BA1"/>
    <w:rsid w:val="005D1E5B"/>
    <w:rsid w:val="005D260C"/>
    <w:rsid w:val="005D35C0"/>
    <w:rsid w:val="005D432A"/>
    <w:rsid w:val="005D5D5C"/>
    <w:rsid w:val="005D6514"/>
    <w:rsid w:val="005D6659"/>
    <w:rsid w:val="005D6F09"/>
    <w:rsid w:val="005D73DC"/>
    <w:rsid w:val="005D7C53"/>
    <w:rsid w:val="005E00C1"/>
    <w:rsid w:val="005E0268"/>
    <w:rsid w:val="005E0761"/>
    <w:rsid w:val="005E0AF8"/>
    <w:rsid w:val="005E0BF2"/>
    <w:rsid w:val="005E1063"/>
    <w:rsid w:val="005E198A"/>
    <w:rsid w:val="005E1D42"/>
    <w:rsid w:val="005E1E4A"/>
    <w:rsid w:val="005E1ED8"/>
    <w:rsid w:val="005E1F0E"/>
    <w:rsid w:val="005E222F"/>
    <w:rsid w:val="005E2923"/>
    <w:rsid w:val="005E30D9"/>
    <w:rsid w:val="005E3499"/>
    <w:rsid w:val="005E37E3"/>
    <w:rsid w:val="005E4A0C"/>
    <w:rsid w:val="005E5222"/>
    <w:rsid w:val="005E53D7"/>
    <w:rsid w:val="005E5D5F"/>
    <w:rsid w:val="005E5FBE"/>
    <w:rsid w:val="005E6447"/>
    <w:rsid w:val="005E68F1"/>
    <w:rsid w:val="005F0BA1"/>
    <w:rsid w:val="005F1EEB"/>
    <w:rsid w:val="005F2BE3"/>
    <w:rsid w:val="005F3B5E"/>
    <w:rsid w:val="005F3C62"/>
    <w:rsid w:val="005F4E29"/>
    <w:rsid w:val="005F55EC"/>
    <w:rsid w:val="005F6091"/>
    <w:rsid w:val="005F658B"/>
    <w:rsid w:val="005F6652"/>
    <w:rsid w:val="005F6D05"/>
    <w:rsid w:val="005F6DB2"/>
    <w:rsid w:val="005F72E4"/>
    <w:rsid w:val="005F736D"/>
    <w:rsid w:val="005F7D34"/>
    <w:rsid w:val="0060036A"/>
    <w:rsid w:val="006004DC"/>
    <w:rsid w:val="00601748"/>
    <w:rsid w:val="00602310"/>
    <w:rsid w:val="00602905"/>
    <w:rsid w:val="00603071"/>
    <w:rsid w:val="006031D7"/>
    <w:rsid w:val="0060438C"/>
    <w:rsid w:val="006048FB"/>
    <w:rsid w:val="006059FC"/>
    <w:rsid w:val="00606AD7"/>
    <w:rsid w:val="00606B17"/>
    <w:rsid w:val="006073A6"/>
    <w:rsid w:val="00607EED"/>
    <w:rsid w:val="00610851"/>
    <w:rsid w:val="00610DF0"/>
    <w:rsid w:val="0061254D"/>
    <w:rsid w:val="00612923"/>
    <w:rsid w:val="006129CA"/>
    <w:rsid w:val="006134E3"/>
    <w:rsid w:val="006137BE"/>
    <w:rsid w:val="006137F6"/>
    <w:rsid w:val="00613A1D"/>
    <w:rsid w:val="00613AA6"/>
    <w:rsid w:val="006144F4"/>
    <w:rsid w:val="006145C9"/>
    <w:rsid w:val="00615748"/>
    <w:rsid w:val="00615832"/>
    <w:rsid w:val="00615AE6"/>
    <w:rsid w:val="00616572"/>
    <w:rsid w:val="006166EF"/>
    <w:rsid w:val="00617598"/>
    <w:rsid w:val="00617722"/>
    <w:rsid w:val="00617ED8"/>
    <w:rsid w:val="006200A0"/>
    <w:rsid w:val="00620184"/>
    <w:rsid w:val="00621BA1"/>
    <w:rsid w:val="00621C53"/>
    <w:rsid w:val="00622225"/>
    <w:rsid w:val="00622586"/>
    <w:rsid w:val="006226E4"/>
    <w:rsid w:val="00622A79"/>
    <w:rsid w:val="00623808"/>
    <w:rsid w:val="00624A46"/>
    <w:rsid w:val="006253FE"/>
    <w:rsid w:val="0062623E"/>
    <w:rsid w:val="00626313"/>
    <w:rsid w:val="00626385"/>
    <w:rsid w:val="006272C1"/>
    <w:rsid w:val="006309ED"/>
    <w:rsid w:val="00630C18"/>
    <w:rsid w:val="00630E93"/>
    <w:rsid w:val="0063124C"/>
    <w:rsid w:val="0063152B"/>
    <w:rsid w:val="00631D2C"/>
    <w:rsid w:val="00632F59"/>
    <w:rsid w:val="0063393B"/>
    <w:rsid w:val="00633BC0"/>
    <w:rsid w:val="00633FFB"/>
    <w:rsid w:val="006340FA"/>
    <w:rsid w:val="00634172"/>
    <w:rsid w:val="006348C9"/>
    <w:rsid w:val="00635A34"/>
    <w:rsid w:val="00635C58"/>
    <w:rsid w:val="00637696"/>
    <w:rsid w:val="00637797"/>
    <w:rsid w:val="0064131C"/>
    <w:rsid w:val="006413BC"/>
    <w:rsid w:val="00643D0A"/>
    <w:rsid w:val="00643DC8"/>
    <w:rsid w:val="006450F7"/>
    <w:rsid w:val="00645216"/>
    <w:rsid w:val="00645358"/>
    <w:rsid w:val="00645468"/>
    <w:rsid w:val="006454C8"/>
    <w:rsid w:val="00646DAC"/>
    <w:rsid w:val="006478D9"/>
    <w:rsid w:val="00647C17"/>
    <w:rsid w:val="00647D2A"/>
    <w:rsid w:val="00650B27"/>
    <w:rsid w:val="00650EDD"/>
    <w:rsid w:val="006514DE"/>
    <w:rsid w:val="00651876"/>
    <w:rsid w:val="00651ED3"/>
    <w:rsid w:val="006522BE"/>
    <w:rsid w:val="006522C3"/>
    <w:rsid w:val="00652941"/>
    <w:rsid w:val="00652966"/>
    <w:rsid w:val="00653731"/>
    <w:rsid w:val="006537AE"/>
    <w:rsid w:val="006537F3"/>
    <w:rsid w:val="00653E2B"/>
    <w:rsid w:val="00654F9B"/>
    <w:rsid w:val="00655644"/>
    <w:rsid w:val="00655EB1"/>
    <w:rsid w:val="00656200"/>
    <w:rsid w:val="006567D7"/>
    <w:rsid w:val="00656D47"/>
    <w:rsid w:val="0065724E"/>
    <w:rsid w:val="00657577"/>
    <w:rsid w:val="00657BF1"/>
    <w:rsid w:val="00660D5C"/>
    <w:rsid w:val="00660ECF"/>
    <w:rsid w:val="006621F2"/>
    <w:rsid w:val="0066236C"/>
    <w:rsid w:val="006634FE"/>
    <w:rsid w:val="00663576"/>
    <w:rsid w:val="00664362"/>
    <w:rsid w:val="006658B5"/>
    <w:rsid w:val="00665A38"/>
    <w:rsid w:val="00665E7E"/>
    <w:rsid w:val="006664EF"/>
    <w:rsid w:val="006669B3"/>
    <w:rsid w:val="0066700B"/>
    <w:rsid w:val="006671E5"/>
    <w:rsid w:val="00667C41"/>
    <w:rsid w:val="00667D77"/>
    <w:rsid w:val="006700B6"/>
    <w:rsid w:val="00670EC6"/>
    <w:rsid w:val="00670ED6"/>
    <w:rsid w:val="0067189D"/>
    <w:rsid w:val="00671B3A"/>
    <w:rsid w:val="006726D9"/>
    <w:rsid w:val="00672942"/>
    <w:rsid w:val="006729F2"/>
    <w:rsid w:val="00673C39"/>
    <w:rsid w:val="006741D3"/>
    <w:rsid w:val="00674425"/>
    <w:rsid w:val="00674B6A"/>
    <w:rsid w:val="00675718"/>
    <w:rsid w:val="00676460"/>
    <w:rsid w:val="0067678F"/>
    <w:rsid w:val="00676AEF"/>
    <w:rsid w:val="0067768E"/>
    <w:rsid w:val="006808D4"/>
    <w:rsid w:val="00681DF2"/>
    <w:rsid w:val="00682179"/>
    <w:rsid w:val="006828D2"/>
    <w:rsid w:val="00683339"/>
    <w:rsid w:val="0068346D"/>
    <w:rsid w:val="00685AFD"/>
    <w:rsid w:val="00685B8E"/>
    <w:rsid w:val="00686005"/>
    <w:rsid w:val="006868D4"/>
    <w:rsid w:val="006869CE"/>
    <w:rsid w:val="00686D6D"/>
    <w:rsid w:val="006906CA"/>
    <w:rsid w:val="00690A16"/>
    <w:rsid w:val="00691D32"/>
    <w:rsid w:val="0069207F"/>
    <w:rsid w:val="006934D1"/>
    <w:rsid w:val="00693DB6"/>
    <w:rsid w:val="006950B1"/>
    <w:rsid w:val="00695C91"/>
    <w:rsid w:val="00695E67"/>
    <w:rsid w:val="00696ACB"/>
    <w:rsid w:val="006976AD"/>
    <w:rsid w:val="00697713"/>
    <w:rsid w:val="006A0B90"/>
    <w:rsid w:val="006A11E5"/>
    <w:rsid w:val="006A2D2F"/>
    <w:rsid w:val="006A2D4C"/>
    <w:rsid w:val="006A3053"/>
    <w:rsid w:val="006A3BE4"/>
    <w:rsid w:val="006A46C3"/>
    <w:rsid w:val="006A692B"/>
    <w:rsid w:val="006A69CD"/>
    <w:rsid w:val="006A7CB3"/>
    <w:rsid w:val="006B00CF"/>
    <w:rsid w:val="006B0D05"/>
    <w:rsid w:val="006B0E97"/>
    <w:rsid w:val="006B101E"/>
    <w:rsid w:val="006B113E"/>
    <w:rsid w:val="006B1752"/>
    <w:rsid w:val="006B205E"/>
    <w:rsid w:val="006B2854"/>
    <w:rsid w:val="006B35CB"/>
    <w:rsid w:val="006B387C"/>
    <w:rsid w:val="006B39BB"/>
    <w:rsid w:val="006B403C"/>
    <w:rsid w:val="006B41B1"/>
    <w:rsid w:val="006B4232"/>
    <w:rsid w:val="006B4E1C"/>
    <w:rsid w:val="006B5F18"/>
    <w:rsid w:val="006B6330"/>
    <w:rsid w:val="006B6A80"/>
    <w:rsid w:val="006B768A"/>
    <w:rsid w:val="006C0F3D"/>
    <w:rsid w:val="006C17FB"/>
    <w:rsid w:val="006C1AA4"/>
    <w:rsid w:val="006C1CA5"/>
    <w:rsid w:val="006C1DFE"/>
    <w:rsid w:val="006C25E5"/>
    <w:rsid w:val="006C292F"/>
    <w:rsid w:val="006C2A90"/>
    <w:rsid w:val="006C3E38"/>
    <w:rsid w:val="006C4008"/>
    <w:rsid w:val="006C44CF"/>
    <w:rsid w:val="006C45AD"/>
    <w:rsid w:val="006C5954"/>
    <w:rsid w:val="006C5BA0"/>
    <w:rsid w:val="006C5EF0"/>
    <w:rsid w:val="006C6025"/>
    <w:rsid w:val="006C7546"/>
    <w:rsid w:val="006C76CE"/>
    <w:rsid w:val="006C7F5B"/>
    <w:rsid w:val="006D0C2F"/>
    <w:rsid w:val="006D18B5"/>
    <w:rsid w:val="006D2864"/>
    <w:rsid w:val="006D3179"/>
    <w:rsid w:val="006D32D6"/>
    <w:rsid w:val="006D45F7"/>
    <w:rsid w:val="006D48A6"/>
    <w:rsid w:val="006D4E00"/>
    <w:rsid w:val="006D6369"/>
    <w:rsid w:val="006D6F31"/>
    <w:rsid w:val="006D73EA"/>
    <w:rsid w:val="006D7897"/>
    <w:rsid w:val="006E0646"/>
    <w:rsid w:val="006E0775"/>
    <w:rsid w:val="006E0876"/>
    <w:rsid w:val="006E0950"/>
    <w:rsid w:val="006E15EF"/>
    <w:rsid w:val="006E1A2A"/>
    <w:rsid w:val="006E2B54"/>
    <w:rsid w:val="006E4312"/>
    <w:rsid w:val="006E4D10"/>
    <w:rsid w:val="006E5137"/>
    <w:rsid w:val="006E5219"/>
    <w:rsid w:val="006E6C55"/>
    <w:rsid w:val="006E7164"/>
    <w:rsid w:val="006E779C"/>
    <w:rsid w:val="006F0829"/>
    <w:rsid w:val="006F0F1C"/>
    <w:rsid w:val="006F111B"/>
    <w:rsid w:val="006F1FB9"/>
    <w:rsid w:val="006F23B5"/>
    <w:rsid w:val="006F30D8"/>
    <w:rsid w:val="006F348C"/>
    <w:rsid w:val="006F3B59"/>
    <w:rsid w:val="006F416A"/>
    <w:rsid w:val="006F4963"/>
    <w:rsid w:val="006F6EA4"/>
    <w:rsid w:val="006F743B"/>
    <w:rsid w:val="006F7AD3"/>
    <w:rsid w:val="006F7B02"/>
    <w:rsid w:val="00701632"/>
    <w:rsid w:val="007018DF"/>
    <w:rsid w:val="00702EFC"/>
    <w:rsid w:val="00704022"/>
    <w:rsid w:val="00705297"/>
    <w:rsid w:val="00705B1C"/>
    <w:rsid w:val="00706308"/>
    <w:rsid w:val="0070639A"/>
    <w:rsid w:val="0070680F"/>
    <w:rsid w:val="00707CBD"/>
    <w:rsid w:val="00710958"/>
    <w:rsid w:val="00710BE4"/>
    <w:rsid w:val="00710DF7"/>
    <w:rsid w:val="00711083"/>
    <w:rsid w:val="007117F4"/>
    <w:rsid w:val="00711FD1"/>
    <w:rsid w:val="0071213A"/>
    <w:rsid w:val="0071221F"/>
    <w:rsid w:val="0071246C"/>
    <w:rsid w:val="0071274D"/>
    <w:rsid w:val="0071308A"/>
    <w:rsid w:val="00713D13"/>
    <w:rsid w:val="00714FAC"/>
    <w:rsid w:val="00715D4D"/>
    <w:rsid w:val="007174E4"/>
    <w:rsid w:val="00720A33"/>
    <w:rsid w:val="00721713"/>
    <w:rsid w:val="00721C13"/>
    <w:rsid w:val="00721CC3"/>
    <w:rsid w:val="007224F2"/>
    <w:rsid w:val="00722C9F"/>
    <w:rsid w:val="007234A3"/>
    <w:rsid w:val="007255A8"/>
    <w:rsid w:val="00726048"/>
    <w:rsid w:val="007261AC"/>
    <w:rsid w:val="00727A22"/>
    <w:rsid w:val="00727EBC"/>
    <w:rsid w:val="007302B0"/>
    <w:rsid w:val="0073065D"/>
    <w:rsid w:val="00731A50"/>
    <w:rsid w:val="00732408"/>
    <w:rsid w:val="00732B88"/>
    <w:rsid w:val="00733461"/>
    <w:rsid w:val="007334AC"/>
    <w:rsid w:val="00734F42"/>
    <w:rsid w:val="007351FD"/>
    <w:rsid w:val="007358F4"/>
    <w:rsid w:val="00735A0F"/>
    <w:rsid w:val="00735E47"/>
    <w:rsid w:val="00737A71"/>
    <w:rsid w:val="00741FF7"/>
    <w:rsid w:val="00742AC9"/>
    <w:rsid w:val="0074332A"/>
    <w:rsid w:val="0074399D"/>
    <w:rsid w:val="00743C86"/>
    <w:rsid w:val="00744DF3"/>
    <w:rsid w:val="00744EF0"/>
    <w:rsid w:val="0074509A"/>
    <w:rsid w:val="0074520C"/>
    <w:rsid w:val="00745CC8"/>
    <w:rsid w:val="007466EE"/>
    <w:rsid w:val="00746A20"/>
    <w:rsid w:val="00746C53"/>
    <w:rsid w:val="00751A15"/>
    <w:rsid w:val="00752214"/>
    <w:rsid w:val="00753384"/>
    <w:rsid w:val="00754BDF"/>
    <w:rsid w:val="007550C2"/>
    <w:rsid w:val="00755538"/>
    <w:rsid w:val="0075641A"/>
    <w:rsid w:val="0076028E"/>
    <w:rsid w:val="00760DA2"/>
    <w:rsid w:val="00761BE9"/>
    <w:rsid w:val="007624FA"/>
    <w:rsid w:val="0076253C"/>
    <w:rsid w:val="007641A2"/>
    <w:rsid w:val="007646B4"/>
    <w:rsid w:val="007649E8"/>
    <w:rsid w:val="00764B3B"/>
    <w:rsid w:val="00764DB2"/>
    <w:rsid w:val="007658BB"/>
    <w:rsid w:val="00766C71"/>
    <w:rsid w:val="00766E55"/>
    <w:rsid w:val="00767306"/>
    <w:rsid w:val="00767CAB"/>
    <w:rsid w:val="007713FE"/>
    <w:rsid w:val="007729D5"/>
    <w:rsid w:val="00772EA2"/>
    <w:rsid w:val="00774211"/>
    <w:rsid w:val="00774714"/>
    <w:rsid w:val="00776063"/>
    <w:rsid w:val="007766DD"/>
    <w:rsid w:val="007767C2"/>
    <w:rsid w:val="00777184"/>
    <w:rsid w:val="0077735A"/>
    <w:rsid w:val="007773D9"/>
    <w:rsid w:val="00780256"/>
    <w:rsid w:val="007802BA"/>
    <w:rsid w:val="007804A5"/>
    <w:rsid w:val="007809A8"/>
    <w:rsid w:val="007809E2"/>
    <w:rsid w:val="00780A60"/>
    <w:rsid w:val="00780D5C"/>
    <w:rsid w:val="007811DF"/>
    <w:rsid w:val="00781FDD"/>
    <w:rsid w:val="00782115"/>
    <w:rsid w:val="00782123"/>
    <w:rsid w:val="00785720"/>
    <w:rsid w:val="00785BCD"/>
    <w:rsid w:val="00785D26"/>
    <w:rsid w:val="00785DCA"/>
    <w:rsid w:val="00785ED3"/>
    <w:rsid w:val="00786455"/>
    <w:rsid w:val="00787767"/>
    <w:rsid w:val="007877C6"/>
    <w:rsid w:val="00787A59"/>
    <w:rsid w:val="00790255"/>
    <w:rsid w:val="007902CC"/>
    <w:rsid w:val="00792220"/>
    <w:rsid w:val="007924B5"/>
    <w:rsid w:val="007925EB"/>
    <w:rsid w:val="007930F0"/>
    <w:rsid w:val="00793D74"/>
    <w:rsid w:val="007941E4"/>
    <w:rsid w:val="00794AAF"/>
    <w:rsid w:val="0079516A"/>
    <w:rsid w:val="00795F5C"/>
    <w:rsid w:val="0079682E"/>
    <w:rsid w:val="00796E81"/>
    <w:rsid w:val="007A244B"/>
    <w:rsid w:val="007A2463"/>
    <w:rsid w:val="007A29BA"/>
    <w:rsid w:val="007A2EE3"/>
    <w:rsid w:val="007A3A2C"/>
    <w:rsid w:val="007A4605"/>
    <w:rsid w:val="007A4748"/>
    <w:rsid w:val="007A4B61"/>
    <w:rsid w:val="007A532F"/>
    <w:rsid w:val="007A57C4"/>
    <w:rsid w:val="007A5893"/>
    <w:rsid w:val="007A5BBC"/>
    <w:rsid w:val="007A61F2"/>
    <w:rsid w:val="007A6230"/>
    <w:rsid w:val="007A782E"/>
    <w:rsid w:val="007B03F2"/>
    <w:rsid w:val="007B064F"/>
    <w:rsid w:val="007B06FE"/>
    <w:rsid w:val="007B1059"/>
    <w:rsid w:val="007B26D2"/>
    <w:rsid w:val="007B3AED"/>
    <w:rsid w:val="007B3EB1"/>
    <w:rsid w:val="007B4CCB"/>
    <w:rsid w:val="007B5280"/>
    <w:rsid w:val="007B70A0"/>
    <w:rsid w:val="007C02F4"/>
    <w:rsid w:val="007C0E1C"/>
    <w:rsid w:val="007C10D0"/>
    <w:rsid w:val="007C15DD"/>
    <w:rsid w:val="007C1CB3"/>
    <w:rsid w:val="007C25A2"/>
    <w:rsid w:val="007C288A"/>
    <w:rsid w:val="007C2A09"/>
    <w:rsid w:val="007C2C8C"/>
    <w:rsid w:val="007C33D7"/>
    <w:rsid w:val="007C4415"/>
    <w:rsid w:val="007C4A70"/>
    <w:rsid w:val="007C4BBA"/>
    <w:rsid w:val="007C502B"/>
    <w:rsid w:val="007C5298"/>
    <w:rsid w:val="007C59A3"/>
    <w:rsid w:val="007C6403"/>
    <w:rsid w:val="007C6B7C"/>
    <w:rsid w:val="007D0399"/>
    <w:rsid w:val="007D071E"/>
    <w:rsid w:val="007D13A5"/>
    <w:rsid w:val="007D2045"/>
    <w:rsid w:val="007D2157"/>
    <w:rsid w:val="007D23FE"/>
    <w:rsid w:val="007D26FC"/>
    <w:rsid w:val="007D40D2"/>
    <w:rsid w:val="007D4790"/>
    <w:rsid w:val="007D47FC"/>
    <w:rsid w:val="007D4A82"/>
    <w:rsid w:val="007D4C72"/>
    <w:rsid w:val="007D5676"/>
    <w:rsid w:val="007D56C7"/>
    <w:rsid w:val="007D585C"/>
    <w:rsid w:val="007D5927"/>
    <w:rsid w:val="007D62E7"/>
    <w:rsid w:val="007D6E91"/>
    <w:rsid w:val="007D6EC6"/>
    <w:rsid w:val="007E2344"/>
    <w:rsid w:val="007E3003"/>
    <w:rsid w:val="007E3DE0"/>
    <w:rsid w:val="007E467D"/>
    <w:rsid w:val="007E4C0E"/>
    <w:rsid w:val="007E536E"/>
    <w:rsid w:val="007E59CE"/>
    <w:rsid w:val="007E5C50"/>
    <w:rsid w:val="007E6117"/>
    <w:rsid w:val="007E7E37"/>
    <w:rsid w:val="007F0A09"/>
    <w:rsid w:val="007F20FF"/>
    <w:rsid w:val="007F25EC"/>
    <w:rsid w:val="007F2726"/>
    <w:rsid w:val="007F338C"/>
    <w:rsid w:val="007F39E5"/>
    <w:rsid w:val="007F3F72"/>
    <w:rsid w:val="007F45BF"/>
    <w:rsid w:val="007F495A"/>
    <w:rsid w:val="007F49C8"/>
    <w:rsid w:val="007F53AC"/>
    <w:rsid w:val="007F5C52"/>
    <w:rsid w:val="007F75D1"/>
    <w:rsid w:val="007F7A18"/>
    <w:rsid w:val="00800B54"/>
    <w:rsid w:val="00801411"/>
    <w:rsid w:val="0080211F"/>
    <w:rsid w:val="008021DD"/>
    <w:rsid w:val="0080301C"/>
    <w:rsid w:val="0080303A"/>
    <w:rsid w:val="00803337"/>
    <w:rsid w:val="008033C0"/>
    <w:rsid w:val="00805037"/>
    <w:rsid w:val="00810955"/>
    <w:rsid w:val="00810DFC"/>
    <w:rsid w:val="008112D9"/>
    <w:rsid w:val="00811945"/>
    <w:rsid w:val="00812E4F"/>
    <w:rsid w:val="00813989"/>
    <w:rsid w:val="00813C47"/>
    <w:rsid w:val="00814884"/>
    <w:rsid w:val="00814947"/>
    <w:rsid w:val="00814C8F"/>
    <w:rsid w:val="00814D5B"/>
    <w:rsid w:val="00815477"/>
    <w:rsid w:val="008155F3"/>
    <w:rsid w:val="00816174"/>
    <w:rsid w:val="0081664B"/>
    <w:rsid w:val="00816678"/>
    <w:rsid w:val="008166DF"/>
    <w:rsid w:val="0081705B"/>
    <w:rsid w:val="00820966"/>
    <w:rsid w:val="00820B86"/>
    <w:rsid w:val="00820C32"/>
    <w:rsid w:val="0082177D"/>
    <w:rsid w:val="00822561"/>
    <w:rsid w:val="00822AB9"/>
    <w:rsid w:val="0082376A"/>
    <w:rsid w:val="00824922"/>
    <w:rsid w:val="0082594A"/>
    <w:rsid w:val="00825BA3"/>
    <w:rsid w:val="0082611E"/>
    <w:rsid w:val="008303E6"/>
    <w:rsid w:val="00831F0D"/>
    <w:rsid w:val="008321DB"/>
    <w:rsid w:val="00832B13"/>
    <w:rsid w:val="008332FA"/>
    <w:rsid w:val="008337B1"/>
    <w:rsid w:val="008347C5"/>
    <w:rsid w:val="00836C3E"/>
    <w:rsid w:val="00837A32"/>
    <w:rsid w:val="00840136"/>
    <w:rsid w:val="008411EC"/>
    <w:rsid w:val="00841275"/>
    <w:rsid w:val="00841D53"/>
    <w:rsid w:val="00842963"/>
    <w:rsid w:val="00842EF7"/>
    <w:rsid w:val="008432ED"/>
    <w:rsid w:val="00844C65"/>
    <w:rsid w:val="008455C5"/>
    <w:rsid w:val="008460B0"/>
    <w:rsid w:val="008466B3"/>
    <w:rsid w:val="00846DF9"/>
    <w:rsid w:val="0084762B"/>
    <w:rsid w:val="0085142C"/>
    <w:rsid w:val="008525FE"/>
    <w:rsid w:val="00854CA6"/>
    <w:rsid w:val="00855196"/>
    <w:rsid w:val="008567BC"/>
    <w:rsid w:val="008579AC"/>
    <w:rsid w:val="008600EA"/>
    <w:rsid w:val="00860A69"/>
    <w:rsid w:val="008632E4"/>
    <w:rsid w:val="008648AC"/>
    <w:rsid w:val="00864D62"/>
    <w:rsid w:val="00865421"/>
    <w:rsid w:val="008654A5"/>
    <w:rsid w:val="00865B62"/>
    <w:rsid w:val="008669A7"/>
    <w:rsid w:val="00866C92"/>
    <w:rsid w:val="0087031E"/>
    <w:rsid w:val="008710B4"/>
    <w:rsid w:val="0087118B"/>
    <w:rsid w:val="0087165B"/>
    <w:rsid w:val="00871951"/>
    <w:rsid w:val="00871D37"/>
    <w:rsid w:val="0087296D"/>
    <w:rsid w:val="00874554"/>
    <w:rsid w:val="00874C09"/>
    <w:rsid w:val="0087664C"/>
    <w:rsid w:val="00876926"/>
    <w:rsid w:val="00876937"/>
    <w:rsid w:val="00877FFB"/>
    <w:rsid w:val="00880700"/>
    <w:rsid w:val="008807A2"/>
    <w:rsid w:val="00880BF6"/>
    <w:rsid w:val="00880F2F"/>
    <w:rsid w:val="008810C0"/>
    <w:rsid w:val="0088135B"/>
    <w:rsid w:val="00881683"/>
    <w:rsid w:val="0088199F"/>
    <w:rsid w:val="00881B3A"/>
    <w:rsid w:val="008825A6"/>
    <w:rsid w:val="008828EA"/>
    <w:rsid w:val="00883026"/>
    <w:rsid w:val="00883107"/>
    <w:rsid w:val="008833E7"/>
    <w:rsid w:val="0088421A"/>
    <w:rsid w:val="00884519"/>
    <w:rsid w:val="00884A24"/>
    <w:rsid w:val="00884BE3"/>
    <w:rsid w:val="00885042"/>
    <w:rsid w:val="00885085"/>
    <w:rsid w:val="00886485"/>
    <w:rsid w:val="008867C2"/>
    <w:rsid w:val="008873F4"/>
    <w:rsid w:val="00891785"/>
    <w:rsid w:val="00891A74"/>
    <w:rsid w:val="0089212F"/>
    <w:rsid w:val="00892F00"/>
    <w:rsid w:val="0089379E"/>
    <w:rsid w:val="008937E1"/>
    <w:rsid w:val="00894268"/>
    <w:rsid w:val="00894D70"/>
    <w:rsid w:val="0089510F"/>
    <w:rsid w:val="00895198"/>
    <w:rsid w:val="00895412"/>
    <w:rsid w:val="008959F2"/>
    <w:rsid w:val="00895E07"/>
    <w:rsid w:val="00896B22"/>
    <w:rsid w:val="0089798A"/>
    <w:rsid w:val="00897B6A"/>
    <w:rsid w:val="00897CE4"/>
    <w:rsid w:val="008A0809"/>
    <w:rsid w:val="008A0F79"/>
    <w:rsid w:val="008A20F2"/>
    <w:rsid w:val="008A23B6"/>
    <w:rsid w:val="008A24C3"/>
    <w:rsid w:val="008A5DFD"/>
    <w:rsid w:val="008A64A7"/>
    <w:rsid w:val="008A7D18"/>
    <w:rsid w:val="008A7F03"/>
    <w:rsid w:val="008B1241"/>
    <w:rsid w:val="008B224C"/>
    <w:rsid w:val="008B2403"/>
    <w:rsid w:val="008B2CC5"/>
    <w:rsid w:val="008B2F2C"/>
    <w:rsid w:val="008B300B"/>
    <w:rsid w:val="008B318E"/>
    <w:rsid w:val="008B3351"/>
    <w:rsid w:val="008B378D"/>
    <w:rsid w:val="008B3FB9"/>
    <w:rsid w:val="008B4567"/>
    <w:rsid w:val="008B5485"/>
    <w:rsid w:val="008B5997"/>
    <w:rsid w:val="008B5999"/>
    <w:rsid w:val="008B5C9E"/>
    <w:rsid w:val="008B6B9D"/>
    <w:rsid w:val="008B7B62"/>
    <w:rsid w:val="008B7ECA"/>
    <w:rsid w:val="008C0EFC"/>
    <w:rsid w:val="008C1659"/>
    <w:rsid w:val="008C1838"/>
    <w:rsid w:val="008C2310"/>
    <w:rsid w:val="008C2666"/>
    <w:rsid w:val="008C310B"/>
    <w:rsid w:val="008C5CB4"/>
    <w:rsid w:val="008C6D15"/>
    <w:rsid w:val="008C7063"/>
    <w:rsid w:val="008C77BD"/>
    <w:rsid w:val="008C7CFB"/>
    <w:rsid w:val="008C7FA6"/>
    <w:rsid w:val="008D1244"/>
    <w:rsid w:val="008D1AC9"/>
    <w:rsid w:val="008D1BBA"/>
    <w:rsid w:val="008D1ECE"/>
    <w:rsid w:val="008D2922"/>
    <w:rsid w:val="008D31CE"/>
    <w:rsid w:val="008D3504"/>
    <w:rsid w:val="008D3718"/>
    <w:rsid w:val="008D3A2C"/>
    <w:rsid w:val="008D3B33"/>
    <w:rsid w:val="008D3F71"/>
    <w:rsid w:val="008D3F8B"/>
    <w:rsid w:val="008D4BE0"/>
    <w:rsid w:val="008D6B8D"/>
    <w:rsid w:val="008D6E92"/>
    <w:rsid w:val="008D7677"/>
    <w:rsid w:val="008D78B5"/>
    <w:rsid w:val="008D7C8D"/>
    <w:rsid w:val="008E00E2"/>
    <w:rsid w:val="008E04F4"/>
    <w:rsid w:val="008E0D9F"/>
    <w:rsid w:val="008E0DC7"/>
    <w:rsid w:val="008E1341"/>
    <w:rsid w:val="008E1E20"/>
    <w:rsid w:val="008E2195"/>
    <w:rsid w:val="008E39CA"/>
    <w:rsid w:val="008E41FA"/>
    <w:rsid w:val="008E4EB5"/>
    <w:rsid w:val="008E50E5"/>
    <w:rsid w:val="008E51A6"/>
    <w:rsid w:val="008E691A"/>
    <w:rsid w:val="008E711A"/>
    <w:rsid w:val="008E7C02"/>
    <w:rsid w:val="008E7E23"/>
    <w:rsid w:val="008F0807"/>
    <w:rsid w:val="008F1ED1"/>
    <w:rsid w:val="008F2BAD"/>
    <w:rsid w:val="008F3BED"/>
    <w:rsid w:val="008F402A"/>
    <w:rsid w:val="008F4953"/>
    <w:rsid w:val="008F50DF"/>
    <w:rsid w:val="008F5B8A"/>
    <w:rsid w:val="008F5C41"/>
    <w:rsid w:val="008F618A"/>
    <w:rsid w:val="008F6537"/>
    <w:rsid w:val="008F69F9"/>
    <w:rsid w:val="008F70F1"/>
    <w:rsid w:val="008F74F3"/>
    <w:rsid w:val="008F7B7C"/>
    <w:rsid w:val="00900D3E"/>
    <w:rsid w:val="009019B3"/>
    <w:rsid w:val="009028F0"/>
    <w:rsid w:val="00905EA4"/>
    <w:rsid w:val="009074F2"/>
    <w:rsid w:val="00910A04"/>
    <w:rsid w:val="00910B2B"/>
    <w:rsid w:val="00910EBE"/>
    <w:rsid w:val="00911A40"/>
    <w:rsid w:val="00911BB0"/>
    <w:rsid w:val="00913135"/>
    <w:rsid w:val="0091328B"/>
    <w:rsid w:val="00914827"/>
    <w:rsid w:val="00915B39"/>
    <w:rsid w:val="00915CC9"/>
    <w:rsid w:val="009160C4"/>
    <w:rsid w:val="00916736"/>
    <w:rsid w:val="0091687E"/>
    <w:rsid w:val="009172A6"/>
    <w:rsid w:val="00917D25"/>
    <w:rsid w:val="00921173"/>
    <w:rsid w:val="00921492"/>
    <w:rsid w:val="00921C4C"/>
    <w:rsid w:val="00921C54"/>
    <w:rsid w:val="00922498"/>
    <w:rsid w:val="00922502"/>
    <w:rsid w:val="009225F6"/>
    <w:rsid w:val="00923855"/>
    <w:rsid w:val="00923DFF"/>
    <w:rsid w:val="00924E45"/>
    <w:rsid w:val="00924F54"/>
    <w:rsid w:val="00924F8A"/>
    <w:rsid w:val="00925220"/>
    <w:rsid w:val="00926CB2"/>
    <w:rsid w:val="00926CFC"/>
    <w:rsid w:val="00927618"/>
    <w:rsid w:val="00927706"/>
    <w:rsid w:val="00927817"/>
    <w:rsid w:val="00930049"/>
    <w:rsid w:val="00930A48"/>
    <w:rsid w:val="00930B9D"/>
    <w:rsid w:val="00931B7E"/>
    <w:rsid w:val="00931F81"/>
    <w:rsid w:val="00931FF7"/>
    <w:rsid w:val="00933856"/>
    <w:rsid w:val="00934509"/>
    <w:rsid w:val="009349A1"/>
    <w:rsid w:val="00934D47"/>
    <w:rsid w:val="009353CF"/>
    <w:rsid w:val="009356D1"/>
    <w:rsid w:val="009359D6"/>
    <w:rsid w:val="00935A79"/>
    <w:rsid w:val="00935D48"/>
    <w:rsid w:val="009364DD"/>
    <w:rsid w:val="00936C0A"/>
    <w:rsid w:val="00936E36"/>
    <w:rsid w:val="00936ED4"/>
    <w:rsid w:val="00937574"/>
    <w:rsid w:val="00937DFE"/>
    <w:rsid w:val="00940248"/>
    <w:rsid w:val="0094080C"/>
    <w:rsid w:val="00941CF9"/>
    <w:rsid w:val="009421C3"/>
    <w:rsid w:val="00942466"/>
    <w:rsid w:val="009426B0"/>
    <w:rsid w:val="009432FF"/>
    <w:rsid w:val="00943715"/>
    <w:rsid w:val="00944376"/>
    <w:rsid w:val="0094492F"/>
    <w:rsid w:val="00946294"/>
    <w:rsid w:val="0094659C"/>
    <w:rsid w:val="00946F41"/>
    <w:rsid w:val="00947B90"/>
    <w:rsid w:val="009505BE"/>
    <w:rsid w:val="009509F3"/>
    <w:rsid w:val="00950AA2"/>
    <w:rsid w:val="0095107A"/>
    <w:rsid w:val="00952001"/>
    <w:rsid w:val="009529CD"/>
    <w:rsid w:val="009532B7"/>
    <w:rsid w:val="009532BB"/>
    <w:rsid w:val="009542D7"/>
    <w:rsid w:val="00954759"/>
    <w:rsid w:val="00955D42"/>
    <w:rsid w:val="00955D98"/>
    <w:rsid w:val="00956C7A"/>
    <w:rsid w:val="00960583"/>
    <w:rsid w:val="00961AC5"/>
    <w:rsid w:val="00963126"/>
    <w:rsid w:val="009638B9"/>
    <w:rsid w:val="009639E4"/>
    <w:rsid w:val="0096410E"/>
    <w:rsid w:val="00965531"/>
    <w:rsid w:val="00965849"/>
    <w:rsid w:val="00966240"/>
    <w:rsid w:val="00967C9E"/>
    <w:rsid w:val="00967F8F"/>
    <w:rsid w:val="00970206"/>
    <w:rsid w:val="0097083D"/>
    <w:rsid w:val="00970AC1"/>
    <w:rsid w:val="00970FD1"/>
    <w:rsid w:val="00971132"/>
    <w:rsid w:val="00971F43"/>
    <w:rsid w:val="00972CE6"/>
    <w:rsid w:val="00976842"/>
    <w:rsid w:val="0097693B"/>
    <w:rsid w:val="00976AC1"/>
    <w:rsid w:val="00976F61"/>
    <w:rsid w:val="0097775D"/>
    <w:rsid w:val="00977BE9"/>
    <w:rsid w:val="00980250"/>
    <w:rsid w:val="00980891"/>
    <w:rsid w:val="0098121A"/>
    <w:rsid w:val="0098320B"/>
    <w:rsid w:val="00983634"/>
    <w:rsid w:val="0098437E"/>
    <w:rsid w:val="009866D7"/>
    <w:rsid w:val="009866EC"/>
    <w:rsid w:val="00986FDD"/>
    <w:rsid w:val="00987269"/>
    <w:rsid w:val="00987418"/>
    <w:rsid w:val="00987425"/>
    <w:rsid w:val="009875CE"/>
    <w:rsid w:val="009879A8"/>
    <w:rsid w:val="00987BD8"/>
    <w:rsid w:val="00987F43"/>
    <w:rsid w:val="009901F3"/>
    <w:rsid w:val="00990547"/>
    <w:rsid w:val="009910B0"/>
    <w:rsid w:val="00991B85"/>
    <w:rsid w:val="009927F4"/>
    <w:rsid w:val="00993111"/>
    <w:rsid w:val="009934CE"/>
    <w:rsid w:val="00993C3E"/>
    <w:rsid w:val="00993FFB"/>
    <w:rsid w:val="009943CD"/>
    <w:rsid w:val="00994E85"/>
    <w:rsid w:val="00994EC4"/>
    <w:rsid w:val="009955AF"/>
    <w:rsid w:val="00995A2C"/>
    <w:rsid w:val="00997348"/>
    <w:rsid w:val="0099789D"/>
    <w:rsid w:val="009A1074"/>
    <w:rsid w:val="009A1883"/>
    <w:rsid w:val="009A1966"/>
    <w:rsid w:val="009A29C7"/>
    <w:rsid w:val="009A3A4C"/>
    <w:rsid w:val="009A4662"/>
    <w:rsid w:val="009A4CFF"/>
    <w:rsid w:val="009A548B"/>
    <w:rsid w:val="009A5799"/>
    <w:rsid w:val="009A5DBB"/>
    <w:rsid w:val="009A6031"/>
    <w:rsid w:val="009A609D"/>
    <w:rsid w:val="009A618D"/>
    <w:rsid w:val="009A65F9"/>
    <w:rsid w:val="009A6B16"/>
    <w:rsid w:val="009A75A4"/>
    <w:rsid w:val="009B05BE"/>
    <w:rsid w:val="009B1839"/>
    <w:rsid w:val="009B1903"/>
    <w:rsid w:val="009B1BD1"/>
    <w:rsid w:val="009B1D7B"/>
    <w:rsid w:val="009B215B"/>
    <w:rsid w:val="009B3FE1"/>
    <w:rsid w:val="009B450E"/>
    <w:rsid w:val="009B45E4"/>
    <w:rsid w:val="009B49D2"/>
    <w:rsid w:val="009B4FCB"/>
    <w:rsid w:val="009B5261"/>
    <w:rsid w:val="009B56A1"/>
    <w:rsid w:val="009B5747"/>
    <w:rsid w:val="009B5CA3"/>
    <w:rsid w:val="009B6CD5"/>
    <w:rsid w:val="009B7195"/>
    <w:rsid w:val="009B768F"/>
    <w:rsid w:val="009B79FA"/>
    <w:rsid w:val="009B7B86"/>
    <w:rsid w:val="009C0044"/>
    <w:rsid w:val="009C02ED"/>
    <w:rsid w:val="009C07A9"/>
    <w:rsid w:val="009C16DD"/>
    <w:rsid w:val="009C2778"/>
    <w:rsid w:val="009C291B"/>
    <w:rsid w:val="009C3A30"/>
    <w:rsid w:val="009C3C96"/>
    <w:rsid w:val="009C3CE3"/>
    <w:rsid w:val="009C4A7E"/>
    <w:rsid w:val="009C4C83"/>
    <w:rsid w:val="009C5BAC"/>
    <w:rsid w:val="009C5E2B"/>
    <w:rsid w:val="009C61A5"/>
    <w:rsid w:val="009C656D"/>
    <w:rsid w:val="009C658D"/>
    <w:rsid w:val="009C6FF6"/>
    <w:rsid w:val="009C7091"/>
    <w:rsid w:val="009C7506"/>
    <w:rsid w:val="009C78CA"/>
    <w:rsid w:val="009C79BF"/>
    <w:rsid w:val="009C7A31"/>
    <w:rsid w:val="009C7C42"/>
    <w:rsid w:val="009C7D94"/>
    <w:rsid w:val="009D04BE"/>
    <w:rsid w:val="009D173D"/>
    <w:rsid w:val="009D2525"/>
    <w:rsid w:val="009D3436"/>
    <w:rsid w:val="009D4B2D"/>
    <w:rsid w:val="009D5149"/>
    <w:rsid w:val="009D570B"/>
    <w:rsid w:val="009D57AB"/>
    <w:rsid w:val="009D5A10"/>
    <w:rsid w:val="009D64D4"/>
    <w:rsid w:val="009D78D0"/>
    <w:rsid w:val="009E0499"/>
    <w:rsid w:val="009E0513"/>
    <w:rsid w:val="009E0722"/>
    <w:rsid w:val="009E0F17"/>
    <w:rsid w:val="009E2A77"/>
    <w:rsid w:val="009E3ED0"/>
    <w:rsid w:val="009E5113"/>
    <w:rsid w:val="009E55D1"/>
    <w:rsid w:val="009E6350"/>
    <w:rsid w:val="009E6C20"/>
    <w:rsid w:val="009E760E"/>
    <w:rsid w:val="009E7745"/>
    <w:rsid w:val="009E78DD"/>
    <w:rsid w:val="009F0499"/>
    <w:rsid w:val="009F0F8A"/>
    <w:rsid w:val="009F1226"/>
    <w:rsid w:val="009F19F4"/>
    <w:rsid w:val="009F1E10"/>
    <w:rsid w:val="009F2085"/>
    <w:rsid w:val="009F3FB9"/>
    <w:rsid w:val="009F40CE"/>
    <w:rsid w:val="009F5056"/>
    <w:rsid w:val="009F5F1F"/>
    <w:rsid w:val="009F6BF8"/>
    <w:rsid w:val="009F7F02"/>
    <w:rsid w:val="00A000CC"/>
    <w:rsid w:val="00A00FE2"/>
    <w:rsid w:val="00A01E7A"/>
    <w:rsid w:val="00A02338"/>
    <w:rsid w:val="00A03F07"/>
    <w:rsid w:val="00A03FED"/>
    <w:rsid w:val="00A0401C"/>
    <w:rsid w:val="00A04252"/>
    <w:rsid w:val="00A0520E"/>
    <w:rsid w:val="00A0582F"/>
    <w:rsid w:val="00A05EAB"/>
    <w:rsid w:val="00A06084"/>
    <w:rsid w:val="00A06791"/>
    <w:rsid w:val="00A106ED"/>
    <w:rsid w:val="00A115BD"/>
    <w:rsid w:val="00A12D44"/>
    <w:rsid w:val="00A13DAA"/>
    <w:rsid w:val="00A14AC8"/>
    <w:rsid w:val="00A14C08"/>
    <w:rsid w:val="00A16093"/>
    <w:rsid w:val="00A16CC6"/>
    <w:rsid w:val="00A16E56"/>
    <w:rsid w:val="00A1733B"/>
    <w:rsid w:val="00A17CAB"/>
    <w:rsid w:val="00A20450"/>
    <w:rsid w:val="00A21404"/>
    <w:rsid w:val="00A220BA"/>
    <w:rsid w:val="00A22C84"/>
    <w:rsid w:val="00A23736"/>
    <w:rsid w:val="00A237EB"/>
    <w:rsid w:val="00A237F3"/>
    <w:rsid w:val="00A2523C"/>
    <w:rsid w:val="00A2694A"/>
    <w:rsid w:val="00A2717C"/>
    <w:rsid w:val="00A27546"/>
    <w:rsid w:val="00A27BC4"/>
    <w:rsid w:val="00A30022"/>
    <w:rsid w:val="00A3032D"/>
    <w:rsid w:val="00A323B1"/>
    <w:rsid w:val="00A32694"/>
    <w:rsid w:val="00A33C1C"/>
    <w:rsid w:val="00A34230"/>
    <w:rsid w:val="00A352B9"/>
    <w:rsid w:val="00A35A5C"/>
    <w:rsid w:val="00A36715"/>
    <w:rsid w:val="00A36C40"/>
    <w:rsid w:val="00A37659"/>
    <w:rsid w:val="00A376F4"/>
    <w:rsid w:val="00A37A9C"/>
    <w:rsid w:val="00A40208"/>
    <w:rsid w:val="00A407E0"/>
    <w:rsid w:val="00A41237"/>
    <w:rsid w:val="00A4184C"/>
    <w:rsid w:val="00A4186A"/>
    <w:rsid w:val="00A41BBB"/>
    <w:rsid w:val="00A4248C"/>
    <w:rsid w:val="00A4277C"/>
    <w:rsid w:val="00A4315F"/>
    <w:rsid w:val="00A434E0"/>
    <w:rsid w:val="00A44202"/>
    <w:rsid w:val="00A442F5"/>
    <w:rsid w:val="00A44FE5"/>
    <w:rsid w:val="00A45417"/>
    <w:rsid w:val="00A4660B"/>
    <w:rsid w:val="00A46860"/>
    <w:rsid w:val="00A470AA"/>
    <w:rsid w:val="00A47595"/>
    <w:rsid w:val="00A47D57"/>
    <w:rsid w:val="00A47DE0"/>
    <w:rsid w:val="00A501DE"/>
    <w:rsid w:val="00A50350"/>
    <w:rsid w:val="00A505DD"/>
    <w:rsid w:val="00A51F19"/>
    <w:rsid w:val="00A5218D"/>
    <w:rsid w:val="00A52F0B"/>
    <w:rsid w:val="00A531F2"/>
    <w:rsid w:val="00A53D3C"/>
    <w:rsid w:val="00A54446"/>
    <w:rsid w:val="00A5451F"/>
    <w:rsid w:val="00A55121"/>
    <w:rsid w:val="00A55C8A"/>
    <w:rsid w:val="00A55D1E"/>
    <w:rsid w:val="00A56CB5"/>
    <w:rsid w:val="00A57320"/>
    <w:rsid w:val="00A575DF"/>
    <w:rsid w:val="00A57F2B"/>
    <w:rsid w:val="00A604F7"/>
    <w:rsid w:val="00A60557"/>
    <w:rsid w:val="00A6093B"/>
    <w:rsid w:val="00A61CC7"/>
    <w:rsid w:val="00A61DAC"/>
    <w:rsid w:val="00A62CF6"/>
    <w:rsid w:val="00A62DFB"/>
    <w:rsid w:val="00A63055"/>
    <w:rsid w:val="00A6430C"/>
    <w:rsid w:val="00A64537"/>
    <w:rsid w:val="00A64B50"/>
    <w:rsid w:val="00A66146"/>
    <w:rsid w:val="00A662F3"/>
    <w:rsid w:val="00A673B3"/>
    <w:rsid w:val="00A70DF9"/>
    <w:rsid w:val="00A71177"/>
    <w:rsid w:val="00A712D3"/>
    <w:rsid w:val="00A72F19"/>
    <w:rsid w:val="00A73C89"/>
    <w:rsid w:val="00A74491"/>
    <w:rsid w:val="00A75456"/>
    <w:rsid w:val="00A76689"/>
    <w:rsid w:val="00A769B2"/>
    <w:rsid w:val="00A8086E"/>
    <w:rsid w:val="00A80A1E"/>
    <w:rsid w:val="00A80B98"/>
    <w:rsid w:val="00A832ED"/>
    <w:rsid w:val="00A8341D"/>
    <w:rsid w:val="00A8355E"/>
    <w:rsid w:val="00A837E0"/>
    <w:rsid w:val="00A83F2F"/>
    <w:rsid w:val="00A8455F"/>
    <w:rsid w:val="00A84CC3"/>
    <w:rsid w:val="00A8572F"/>
    <w:rsid w:val="00A857B7"/>
    <w:rsid w:val="00A85A81"/>
    <w:rsid w:val="00A86F47"/>
    <w:rsid w:val="00A86FBB"/>
    <w:rsid w:val="00A870E0"/>
    <w:rsid w:val="00A87787"/>
    <w:rsid w:val="00A877BB"/>
    <w:rsid w:val="00A87BA2"/>
    <w:rsid w:val="00A91A01"/>
    <w:rsid w:val="00A91D0E"/>
    <w:rsid w:val="00A92675"/>
    <w:rsid w:val="00A940BB"/>
    <w:rsid w:val="00A9447A"/>
    <w:rsid w:val="00A944B3"/>
    <w:rsid w:val="00A94C50"/>
    <w:rsid w:val="00A94FAA"/>
    <w:rsid w:val="00A96AD1"/>
    <w:rsid w:val="00A96E5B"/>
    <w:rsid w:val="00AA0845"/>
    <w:rsid w:val="00AA0CC7"/>
    <w:rsid w:val="00AA1129"/>
    <w:rsid w:val="00AA1886"/>
    <w:rsid w:val="00AA19DA"/>
    <w:rsid w:val="00AA1F16"/>
    <w:rsid w:val="00AA2055"/>
    <w:rsid w:val="00AA2D99"/>
    <w:rsid w:val="00AA2EC1"/>
    <w:rsid w:val="00AA331B"/>
    <w:rsid w:val="00AA361B"/>
    <w:rsid w:val="00AA3B7E"/>
    <w:rsid w:val="00AA4158"/>
    <w:rsid w:val="00AA4DE7"/>
    <w:rsid w:val="00AA4ED7"/>
    <w:rsid w:val="00AA5406"/>
    <w:rsid w:val="00AA5FCB"/>
    <w:rsid w:val="00AA6323"/>
    <w:rsid w:val="00AA653B"/>
    <w:rsid w:val="00AA7AC1"/>
    <w:rsid w:val="00AB03A7"/>
    <w:rsid w:val="00AB0DDF"/>
    <w:rsid w:val="00AB116B"/>
    <w:rsid w:val="00AB16BE"/>
    <w:rsid w:val="00AB1B63"/>
    <w:rsid w:val="00AB3C5B"/>
    <w:rsid w:val="00AB3E02"/>
    <w:rsid w:val="00AB4022"/>
    <w:rsid w:val="00AB4349"/>
    <w:rsid w:val="00AB4388"/>
    <w:rsid w:val="00AB487C"/>
    <w:rsid w:val="00AB570F"/>
    <w:rsid w:val="00AB66E3"/>
    <w:rsid w:val="00AB73F0"/>
    <w:rsid w:val="00AC0910"/>
    <w:rsid w:val="00AC0D45"/>
    <w:rsid w:val="00AC0F07"/>
    <w:rsid w:val="00AC1A56"/>
    <w:rsid w:val="00AC2094"/>
    <w:rsid w:val="00AC2231"/>
    <w:rsid w:val="00AC398B"/>
    <w:rsid w:val="00AC4BE5"/>
    <w:rsid w:val="00AC525B"/>
    <w:rsid w:val="00AC561A"/>
    <w:rsid w:val="00AC57D9"/>
    <w:rsid w:val="00AC64A9"/>
    <w:rsid w:val="00AC653D"/>
    <w:rsid w:val="00AC7E97"/>
    <w:rsid w:val="00AD0071"/>
    <w:rsid w:val="00AD0568"/>
    <w:rsid w:val="00AD05CF"/>
    <w:rsid w:val="00AD08D1"/>
    <w:rsid w:val="00AD0BDF"/>
    <w:rsid w:val="00AD312A"/>
    <w:rsid w:val="00AD32D9"/>
    <w:rsid w:val="00AD3F88"/>
    <w:rsid w:val="00AD54EC"/>
    <w:rsid w:val="00AD6083"/>
    <w:rsid w:val="00AE03AD"/>
    <w:rsid w:val="00AE1696"/>
    <w:rsid w:val="00AE1BA6"/>
    <w:rsid w:val="00AE1C06"/>
    <w:rsid w:val="00AE1EDC"/>
    <w:rsid w:val="00AE1F79"/>
    <w:rsid w:val="00AE2702"/>
    <w:rsid w:val="00AE2ED8"/>
    <w:rsid w:val="00AE3425"/>
    <w:rsid w:val="00AE38E5"/>
    <w:rsid w:val="00AE40E0"/>
    <w:rsid w:val="00AE5335"/>
    <w:rsid w:val="00AE64EB"/>
    <w:rsid w:val="00AE7434"/>
    <w:rsid w:val="00AF321A"/>
    <w:rsid w:val="00AF3536"/>
    <w:rsid w:val="00AF3722"/>
    <w:rsid w:val="00AF379C"/>
    <w:rsid w:val="00AF39A6"/>
    <w:rsid w:val="00AF3B40"/>
    <w:rsid w:val="00AF4215"/>
    <w:rsid w:val="00AF45AE"/>
    <w:rsid w:val="00AF461D"/>
    <w:rsid w:val="00AF6FDA"/>
    <w:rsid w:val="00AF726A"/>
    <w:rsid w:val="00AF730F"/>
    <w:rsid w:val="00AF7875"/>
    <w:rsid w:val="00AF7905"/>
    <w:rsid w:val="00B00776"/>
    <w:rsid w:val="00B0274C"/>
    <w:rsid w:val="00B03112"/>
    <w:rsid w:val="00B03424"/>
    <w:rsid w:val="00B036F7"/>
    <w:rsid w:val="00B043A3"/>
    <w:rsid w:val="00B049DD"/>
    <w:rsid w:val="00B04F14"/>
    <w:rsid w:val="00B05BDC"/>
    <w:rsid w:val="00B05CE4"/>
    <w:rsid w:val="00B06AC9"/>
    <w:rsid w:val="00B06FAD"/>
    <w:rsid w:val="00B07B60"/>
    <w:rsid w:val="00B07C03"/>
    <w:rsid w:val="00B07FC0"/>
    <w:rsid w:val="00B14B8E"/>
    <w:rsid w:val="00B14FB1"/>
    <w:rsid w:val="00B155F7"/>
    <w:rsid w:val="00B159CF"/>
    <w:rsid w:val="00B16988"/>
    <w:rsid w:val="00B17815"/>
    <w:rsid w:val="00B17B6E"/>
    <w:rsid w:val="00B2028B"/>
    <w:rsid w:val="00B20615"/>
    <w:rsid w:val="00B21B9C"/>
    <w:rsid w:val="00B21C2D"/>
    <w:rsid w:val="00B21DA8"/>
    <w:rsid w:val="00B2286B"/>
    <w:rsid w:val="00B228AE"/>
    <w:rsid w:val="00B23914"/>
    <w:rsid w:val="00B23C27"/>
    <w:rsid w:val="00B24B4F"/>
    <w:rsid w:val="00B24BA6"/>
    <w:rsid w:val="00B2507F"/>
    <w:rsid w:val="00B25489"/>
    <w:rsid w:val="00B25813"/>
    <w:rsid w:val="00B25964"/>
    <w:rsid w:val="00B2629F"/>
    <w:rsid w:val="00B26345"/>
    <w:rsid w:val="00B26853"/>
    <w:rsid w:val="00B26A3F"/>
    <w:rsid w:val="00B26EA5"/>
    <w:rsid w:val="00B27446"/>
    <w:rsid w:val="00B27D54"/>
    <w:rsid w:val="00B27EBB"/>
    <w:rsid w:val="00B30834"/>
    <w:rsid w:val="00B31127"/>
    <w:rsid w:val="00B31238"/>
    <w:rsid w:val="00B31AF5"/>
    <w:rsid w:val="00B322E1"/>
    <w:rsid w:val="00B3234B"/>
    <w:rsid w:val="00B3259B"/>
    <w:rsid w:val="00B32BE4"/>
    <w:rsid w:val="00B3369F"/>
    <w:rsid w:val="00B345C3"/>
    <w:rsid w:val="00B346A2"/>
    <w:rsid w:val="00B346CB"/>
    <w:rsid w:val="00B3545D"/>
    <w:rsid w:val="00B356AA"/>
    <w:rsid w:val="00B356D1"/>
    <w:rsid w:val="00B36562"/>
    <w:rsid w:val="00B376C0"/>
    <w:rsid w:val="00B37F5D"/>
    <w:rsid w:val="00B4033E"/>
    <w:rsid w:val="00B4097E"/>
    <w:rsid w:val="00B40D91"/>
    <w:rsid w:val="00B40F89"/>
    <w:rsid w:val="00B41402"/>
    <w:rsid w:val="00B414C7"/>
    <w:rsid w:val="00B41CED"/>
    <w:rsid w:val="00B41DC2"/>
    <w:rsid w:val="00B42A00"/>
    <w:rsid w:val="00B441D2"/>
    <w:rsid w:val="00B4589A"/>
    <w:rsid w:val="00B4735D"/>
    <w:rsid w:val="00B47369"/>
    <w:rsid w:val="00B47899"/>
    <w:rsid w:val="00B50311"/>
    <w:rsid w:val="00B51CDB"/>
    <w:rsid w:val="00B53011"/>
    <w:rsid w:val="00B535B1"/>
    <w:rsid w:val="00B54305"/>
    <w:rsid w:val="00B543A4"/>
    <w:rsid w:val="00B54F79"/>
    <w:rsid w:val="00B552E4"/>
    <w:rsid w:val="00B556BF"/>
    <w:rsid w:val="00B55E7F"/>
    <w:rsid w:val="00B5649B"/>
    <w:rsid w:val="00B5693D"/>
    <w:rsid w:val="00B56DC8"/>
    <w:rsid w:val="00B57321"/>
    <w:rsid w:val="00B57817"/>
    <w:rsid w:val="00B57997"/>
    <w:rsid w:val="00B600CB"/>
    <w:rsid w:val="00B61C88"/>
    <w:rsid w:val="00B62BE0"/>
    <w:rsid w:val="00B64D27"/>
    <w:rsid w:val="00B65B0A"/>
    <w:rsid w:val="00B664AF"/>
    <w:rsid w:val="00B66BE8"/>
    <w:rsid w:val="00B67677"/>
    <w:rsid w:val="00B678F8"/>
    <w:rsid w:val="00B67930"/>
    <w:rsid w:val="00B67932"/>
    <w:rsid w:val="00B67A89"/>
    <w:rsid w:val="00B67DD4"/>
    <w:rsid w:val="00B70DBF"/>
    <w:rsid w:val="00B713F1"/>
    <w:rsid w:val="00B71471"/>
    <w:rsid w:val="00B7163E"/>
    <w:rsid w:val="00B71F06"/>
    <w:rsid w:val="00B71F88"/>
    <w:rsid w:val="00B724F6"/>
    <w:rsid w:val="00B727F7"/>
    <w:rsid w:val="00B7292E"/>
    <w:rsid w:val="00B72F45"/>
    <w:rsid w:val="00B7300C"/>
    <w:rsid w:val="00B733EE"/>
    <w:rsid w:val="00B7347E"/>
    <w:rsid w:val="00B735C3"/>
    <w:rsid w:val="00B73756"/>
    <w:rsid w:val="00B74844"/>
    <w:rsid w:val="00B748C1"/>
    <w:rsid w:val="00B750BF"/>
    <w:rsid w:val="00B766BA"/>
    <w:rsid w:val="00B77214"/>
    <w:rsid w:val="00B77775"/>
    <w:rsid w:val="00B80D4F"/>
    <w:rsid w:val="00B819E0"/>
    <w:rsid w:val="00B81A3D"/>
    <w:rsid w:val="00B823ED"/>
    <w:rsid w:val="00B82CFC"/>
    <w:rsid w:val="00B8383B"/>
    <w:rsid w:val="00B83BD5"/>
    <w:rsid w:val="00B85077"/>
    <w:rsid w:val="00B8525D"/>
    <w:rsid w:val="00B85FD7"/>
    <w:rsid w:val="00B871FE"/>
    <w:rsid w:val="00B87C6B"/>
    <w:rsid w:val="00B9015E"/>
    <w:rsid w:val="00B92176"/>
    <w:rsid w:val="00B9364D"/>
    <w:rsid w:val="00B93FC6"/>
    <w:rsid w:val="00B94432"/>
    <w:rsid w:val="00B94CE4"/>
    <w:rsid w:val="00B95EC7"/>
    <w:rsid w:val="00B96099"/>
    <w:rsid w:val="00B964D9"/>
    <w:rsid w:val="00B96B7F"/>
    <w:rsid w:val="00B97A77"/>
    <w:rsid w:val="00B97EE3"/>
    <w:rsid w:val="00B97F4E"/>
    <w:rsid w:val="00BA091C"/>
    <w:rsid w:val="00BA1020"/>
    <w:rsid w:val="00BA10C3"/>
    <w:rsid w:val="00BA153F"/>
    <w:rsid w:val="00BA1D5A"/>
    <w:rsid w:val="00BA26B9"/>
    <w:rsid w:val="00BA3769"/>
    <w:rsid w:val="00BA3E6D"/>
    <w:rsid w:val="00BA4C5D"/>
    <w:rsid w:val="00BA59EF"/>
    <w:rsid w:val="00BA5A80"/>
    <w:rsid w:val="00BA649E"/>
    <w:rsid w:val="00BA6A03"/>
    <w:rsid w:val="00BA6AC4"/>
    <w:rsid w:val="00BA6E66"/>
    <w:rsid w:val="00BA7059"/>
    <w:rsid w:val="00BA7600"/>
    <w:rsid w:val="00BB0699"/>
    <w:rsid w:val="00BB06F9"/>
    <w:rsid w:val="00BB099D"/>
    <w:rsid w:val="00BB0BB0"/>
    <w:rsid w:val="00BB115A"/>
    <w:rsid w:val="00BB2D84"/>
    <w:rsid w:val="00BB34BB"/>
    <w:rsid w:val="00BB3895"/>
    <w:rsid w:val="00BB4283"/>
    <w:rsid w:val="00BB4434"/>
    <w:rsid w:val="00BB4AF3"/>
    <w:rsid w:val="00BB51E3"/>
    <w:rsid w:val="00BB539B"/>
    <w:rsid w:val="00BB58C4"/>
    <w:rsid w:val="00BB6E49"/>
    <w:rsid w:val="00BB6F4B"/>
    <w:rsid w:val="00BB7550"/>
    <w:rsid w:val="00BC0A41"/>
    <w:rsid w:val="00BC133D"/>
    <w:rsid w:val="00BC2C24"/>
    <w:rsid w:val="00BC36D4"/>
    <w:rsid w:val="00BC3CBD"/>
    <w:rsid w:val="00BC4070"/>
    <w:rsid w:val="00BC453D"/>
    <w:rsid w:val="00BC4C62"/>
    <w:rsid w:val="00BC4D32"/>
    <w:rsid w:val="00BC5BD4"/>
    <w:rsid w:val="00BC5FFA"/>
    <w:rsid w:val="00BC6038"/>
    <w:rsid w:val="00BC63AB"/>
    <w:rsid w:val="00BC6671"/>
    <w:rsid w:val="00BC68F2"/>
    <w:rsid w:val="00BC6956"/>
    <w:rsid w:val="00BC733F"/>
    <w:rsid w:val="00BC7F04"/>
    <w:rsid w:val="00BD104E"/>
    <w:rsid w:val="00BD148C"/>
    <w:rsid w:val="00BD1D2C"/>
    <w:rsid w:val="00BD345B"/>
    <w:rsid w:val="00BD3539"/>
    <w:rsid w:val="00BD3804"/>
    <w:rsid w:val="00BD4919"/>
    <w:rsid w:val="00BD640B"/>
    <w:rsid w:val="00BD6A15"/>
    <w:rsid w:val="00BE0239"/>
    <w:rsid w:val="00BE1D66"/>
    <w:rsid w:val="00BE2030"/>
    <w:rsid w:val="00BE30AC"/>
    <w:rsid w:val="00BE3255"/>
    <w:rsid w:val="00BE4746"/>
    <w:rsid w:val="00BE4804"/>
    <w:rsid w:val="00BE56C5"/>
    <w:rsid w:val="00BE6044"/>
    <w:rsid w:val="00BE6392"/>
    <w:rsid w:val="00BE6F70"/>
    <w:rsid w:val="00BE7441"/>
    <w:rsid w:val="00BE75B6"/>
    <w:rsid w:val="00BE76E3"/>
    <w:rsid w:val="00BE7E85"/>
    <w:rsid w:val="00BF00EC"/>
    <w:rsid w:val="00BF1878"/>
    <w:rsid w:val="00BF261A"/>
    <w:rsid w:val="00BF2BFD"/>
    <w:rsid w:val="00BF3653"/>
    <w:rsid w:val="00BF47B7"/>
    <w:rsid w:val="00BF53E4"/>
    <w:rsid w:val="00BF56B4"/>
    <w:rsid w:val="00BF59E3"/>
    <w:rsid w:val="00BF59F5"/>
    <w:rsid w:val="00BF5C1D"/>
    <w:rsid w:val="00BF65FA"/>
    <w:rsid w:val="00BF6904"/>
    <w:rsid w:val="00BF69EE"/>
    <w:rsid w:val="00BF69F7"/>
    <w:rsid w:val="00BF714C"/>
    <w:rsid w:val="00C001F8"/>
    <w:rsid w:val="00C00B25"/>
    <w:rsid w:val="00C0112F"/>
    <w:rsid w:val="00C0115C"/>
    <w:rsid w:val="00C01E95"/>
    <w:rsid w:val="00C01FBA"/>
    <w:rsid w:val="00C020A9"/>
    <w:rsid w:val="00C02405"/>
    <w:rsid w:val="00C03011"/>
    <w:rsid w:val="00C0334E"/>
    <w:rsid w:val="00C03CAB"/>
    <w:rsid w:val="00C0419D"/>
    <w:rsid w:val="00C042CC"/>
    <w:rsid w:val="00C04B68"/>
    <w:rsid w:val="00C04E12"/>
    <w:rsid w:val="00C04F58"/>
    <w:rsid w:val="00C05839"/>
    <w:rsid w:val="00C05D0C"/>
    <w:rsid w:val="00C0636D"/>
    <w:rsid w:val="00C07778"/>
    <w:rsid w:val="00C1093A"/>
    <w:rsid w:val="00C11396"/>
    <w:rsid w:val="00C11713"/>
    <w:rsid w:val="00C13083"/>
    <w:rsid w:val="00C15705"/>
    <w:rsid w:val="00C15EDB"/>
    <w:rsid w:val="00C16682"/>
    <w:rsid w:val="00C16CC6"/>
    <w:rsid w:val="00C1727D"/>
    <w:rsid w:val="00C17A45"/>
    <w:rsid w:val="00C17A7A"/>
    <w:rsid w:val="00C207AA"/>
    <w:rsid w:val="00C2085E"/>
    <w:rsid w:val="00C21239"/>
    <w:rsid w:val="00C2144E"/>
    <w:rsid w:val="00C218AD"/>
    <w:rsid w:val="00C22AF9"/>
    <w:rsid w:val="00C22E73"/>
    <w:rsid w:val="00C22F71"/>
    <w:rsid w:val="00C23587"/>
    <w:rsid w:val="00C23930"/>
    <w:rsid w:val="00C23D45"/>
    <w:rsid w:val="00C240AF"/>
    <w:rsid w:val="00C240F7"/>
    <w:rsid w:val="00C24908"/>
    <w:rsid w:val="00C252AE"/>
    <w:rsid w:val="00C30C08"/>
    <w:rsid w:val="00C31F3E"/>
    <w:rsid w:val="00C328AA"/>
    <w:rsid w:val="00C32E4B"/>
    <w:rsid w:val="00C3580D"/>
    <w:rsid w:val="00C35A03"/>
    <w:rsid w:val="00C35A08"/>
    <w:rsid w:val="00C35E01"/>
    <w:rsid w:val="00C36821"/>
    <w:rsid w:val="00C3692F"/>
    <w:rsid w:val="00C375F2"/>
    <w:rsid w:val="00C37BD6"/>
    <w:rsid w:val="00C37E97"/>
    <w:rsid w:val="00C37F2F"/>
    <w:rsid w:val="00C41BD3"/>
    <w:rsid w:val="00C4248D"/>
    <w:rsid w:val="00C4267C"/>
    <w:rsid w:val="00C43B97"/>
    <w:rsid w:val="00C4416F"/>
    <w:rsid w:val="00C4619D"/>
    <w:rsid w:val="00C461D7"/>
    <w:rsid w:val="00C477BC"/>
    <w:rsid w:val="00C477E4"/>
    <w:rsid w:val="00C50630"/>
    <w:rsid w:val="00C51C1D"/>
    <w:rsid w:val="00C523A3"/>
    <w:rsid w:val="00C5250C"/>
    <w:rsid w:val="00C52E82"/>
    <w:rsid w:val="00C53627"/>
    <w:rsid w:val="00C53DD2"/>
    <w:rsid w:val="00C543C7"/>
    <w:rsid w:val="00C54550"/>
    <w:rsid w:val="00C54ACC"/>
    <w:rsid w:val="00C54E5F"/>
    <w:rsid w:val="00C55FB9"/>
    <w:rsid w:val="00C5627A"/>
    <w:rsid w:val="00C5699C"/>
    <w:rsid w:val="00C57492"/>
    <w:rsid w:val="00C6011D"/>
    <w:rsid w:val="00C6067F"/>
    <w:rsid w:val="00C62375"/>
    <w:rsid w:val="00C63568"/>
    <w:rsid w:val="00C6409C"/>
    <w:rsid w:val="00C6444E"/>
    <w:rsid w:val="00C64869"/>
    <w:rsid w:val="00C64AC4"/>
    <w:rsid w:val="00C650A7"/>
    <w:rsid w:val="00C65E47"/>
    <w:rsid w:val="00C66FD0"/>
    <w:rsid w:val="00C67CB7"/>
    <w:rsid w:val="00C67E1A"/>
    <w:rsid w:val="00C70245"/>
    <w:rsid w:val="00C70255"/>
    <w:rsid w:val="00C70327"/>
    <w:rsid w:val="00C70A67"/>
    <w:rsid w:val="00C728F4"/>
    <w:rsid w:val="00C72C9B"/>
    <w:rsid w:val="00C72F42"/>
    <w:rsid w:val="00C730AF"/>
    <w:rsid w:val="00C73A65"/>
    <w:rsid w:val="00C73FC5"/>
    <w:rsid w:val="00C74734"/>
    <w:rsid w:val="00C74B26"/>
    <w:rsid w:val="00C74C27"/>
    <w:rsid w:val="00C770E4"/>
    <w:rsid w:val="00C77B41"/>
    <w:rsid w:val="00C8010A"/>
    <w:rsid w:val="00C808A4"/>
    <w:rsid w:val="00C8112B"/>
    <w:rsid w:val="00C81825"/>
    <w:rsid w:val="00C831E1"/>
    <w:rsid w:val="00C834D5"/>
    <w:rsid w:val="00C8388C"/>
    <w:rsid w:val="00C83E7C"/>
    <w:rsid w:val="00C8400D"/>
    <w:rsid w:val="00C8401E"/>
    <w:rsid w:val="00C84A08"/>
    <w:rsid w:val="00C851BB"/>
    <w:rsid w:val="00C85466"/>
    <w:rsid w:val="00C86901"/>
    <w:rsid w:val="00C873D7"/>
    <w:rsid w:val="00C87775"/>
    <w:rsid w:val="00C87AB3"/>
    <w:rsid w:val="00C87B36"/>
    <w:rsid w:val="00C9035E"/>
    <w:rsid w:val="00C907E8"/>
    <w:rsid w:val="00C91733"/>
    <w:rsid w:val="00C91817"/>
    <w:rsid w:val="00C91A9A"/>
    <w:rsid w:val="00C92728"/>
    <w:rsid w:val="00C92EFF"/>
    <w:rsid w:val="00C9313A"/>
    <w:rsid w:val="00C93449"/>
    <w:rsid w:val="00C934C4"/>
    <w:rsid w:val="00C9366D"/>
    <w:rsid w:val="00C941E0"/>
    <w:rsid w:val="00C94C9E"/>
    <w:rsid w:val="00C94FE1"/>
    <w:rsid w:val="00C95087"/>
    <w:rsid w:val="00C95CC9"/>
    <w:rsid w:val="00C965CD"/>
    <w:rsid w:val="00C96B6A"/>
    <w:rsid w:val="00C96FB9"/>
    <w:rsid w:val="00C97881"/>
    <w:rsid w:val="00CA06C9"/>
    <w:rsid w:val="00CA247B"/>
    <w:rsid w:val="00CA2504"/>
    <w:rsid w:val="00CA2648"/>
    <w:rsid w:val="00CA2E0E"/>
    <w:rsid w:val="00CA32F2"/>
    <w:rsid w:val="00CA374C"/>
    <w:rsid w:val="00CA3C55"/>
    <w:rsid w:val="00CA3EA2"/>
    <w:rsid w:val="00CA549E"/>
    <w:rsid w:val="00CA55EC"/>
    <w:rsid w:val="00CA55F4"/>
    <w:rsid w:val="00CA562E"/>
    <w:rsid w:val="00CA574B"/>
    <w:rsid w:val="00CA59ED"/>
    <w:rsid w:val="00CA5BF7"/>
    <w:rsid w:val="00CA7763"/>
    <w:rsid w:val="00CA7CE1"/>
    <w:rsid w:val="00CB0525"/>
    <w:rsid w:val="00CB15DB"/>
    <w:rsid w:val="00CB1F7A"/>
    <w:rsid w:val="00CB23A6"/>
    <w:rsid w:val="00CB4135"/>
    <w:rsid w:val="00CB5150"/>
    <w:rsid w:val="00CB5631"/>
    <w:rsid w:val="00CB611F"/>
    <w:rsid w:val="00CB66AE"/>
    <w:rsid w:val="00CB724D"/>
    <w:rsid w:val="00CC0A41"/>
    <w:rsid w:val="00CC1781"/>
    <w:rsid w:val="00CC2245"/>
    <w:rsid w:val="00CC2C5F"/>
    <w:rsid w:val="00CC2CBD"/>
    <w:rsid w:val="00CC386D"/>
    <w:rsid w:val="00CC44A0"/>
    <w:rsid w:val="00CC4AF8"/>
    <w:rsid w:val="00CC4D31"/>
    <w:rsid w:val="00CC54B7"/>
    <w:rsid w:val="00CC5AFB"/>
    <w:rsid w:val="00CC5C32"/>
    <w:rsid w:val="00CC6131"/>
    <w:rsid w:val="00CC6286"/>
    <w:rsid w:val="00CC6417"/>
    <w:rsid w:val="00CC7CAE"/>
    <w:rsid w:val="00CD0973"/>
    <w:rsid w:val="00CD36C5"/>
    <w:rsid w:val="00CD4F79"/>
    <w:rsid w:val="00CD535C"/>
    <w:rsid w:val="00CD53BA"/>
    <w:rsid w:val="00CD5E44"/>
    <w:rsid w:val="00CD619E"/>
    <w:rsid w:val="00CD65A6"/>
    <w:rsid w:val="00CD6BFE"/>
    <w:rsid w:val="00CD70E3"/>
    <w:rsid w:val="00CD7FFC"/>
    <w:rsid w:val="00CE28A6"/>
    <w:rsid w:val="00CE39B8"/>
    <w:rsid w:val="00CE4A3C"/>
    <w:rsid w:val="00CE5A0D"/>
    <w:rsid w:val="00CE5A2F"/>
    <w:rsid w:val="00CE6198"/>
    <w:rsid w:val="00CE6A69"/>
    <w:rsid w:val="00CE6EAD"/>
    <w:rsid w:val="00CE7F3D"/>
    <w:rsid w:val="00CF0831"/>
    <w:rsid w:val="00CF14FE"/>
    <w:rsid w:val="00CF31E1"/>
    <w:rsid w:val="00CF33D8"/>
    <w:rsid w:val="00CF3FF2"/>
    <w:rsid w:val="00CF4216"/>
    <w:rsid w:val="00CF4706"/>
    <w:rsid w:val="00CF59EF"/>
    <w:rsid w:val="00CF5DBC"/>
    <w:rsid w:val="00CF6647"/>
    <w:rsid w:val="00CF6834"/>
    <w:rsid w:val="00CF6DF8"/>
    <w:rsid w:val="00CF6ED5"/>
    <w:rsid w:val="00CF7117"/>
    <w:rsid w:val="00CF7EEC"/>
    <w:rsid w:val="00D02669"/>
    <w:rsid w:val="00D02896"/>
    <w:rsid w:val="00D02D13"/>
    <w:rsid w:val="00D02FD5"/>
    <w:rsid w:val="00D03ECA"/>
    <w:rsid w:val="00D041BE"/>
    <w:rsid w:val="00D04ECE"/>
    <w:rsid w:val="00D0542A"/>
    <w:rsid w:val="00D05CA6"/>
    <w:rsid w:val="00D06423"/>
    <w:rsid w:val="00D06BA6"/>
    <w:rsid w:val="00D0794B"/>
    <w:rsid w:val="00D07BF5"/>
    <w:rsid w:val="00D100AC"/>
    <w:rsid w:val="00D1033B"/>
    <w:rsid w:val="00D10A3B"/>
    <w:rsid w:val="00D113A8"/>
    <w:rsid w:val="00D11B8E"/>
    <w:rsid w:val="00D13056"/>
    <w:rsid w:val="00D13CEA"/>
    <w:rsid w:val="00D14519"/>
    <w:rsid w:val="00D15E43"/>
    <w:rsid w:val="00D16475"/>
    <w:rsid w:val="00D16741"/>
    <w:rsid w:val="00D16D4C"/>
    <w:rsid w:val="00D16E2D"/>
    <w:rsid w:val="00D174FB"/>
    <w:rsid w:val="00D208A0"/>
    <w:rsid w:val="00D210CC"/>
    <w:rsid w:val="00D211C1"/>
    <w:rsid w:val="00D21FF6"/>
    <w:rsid w:val="00D2230E"/>
    <w:rsid w:val="00D225C6"/>
    <w:rsid w:val="00D22FF4"/>
    <w:rsid w:val="00D2349B"/>
    <w:rsid w:val="00D26F9E"/>
    <w:rsid w:val="00D27138"/>
    <w:rsid w:val="00D271BF"/>
    <w:rsid w:val="00D2757F"/>
    <w:rsid w:val="00D276A2"/>
    <w:rsid w:val="00D27C93"/>
    <w:rsid w:val="00D3003B"/>
    <w:rsid w:val="00D303B8"/>
    <w:rsid w:val="00D30C83"/>
    <w:rsid w:val="00D30E6B"/>
    <w:rsid w:val="00D311D3"/>
    <w:rsid w:val="00D31833"/>
    <w:rsid w:val="00D318DD"/>
    <w:rsid w:val="00D32002"/>
    <w:rsid w:val="00D322D3"/>
    <w:rsid w:val="00D32978"/>
    <w:rsid w:val="00D33D26"/>
    <w:rsid w:val="00D342DF"/>
    <w:rsid w:val="00D347AD"/>
    <w:rsid w:val="00D354A5"/>
    <w:rsid w:val="00D35D25"/>
    <w:rsid w:val="00D3734F"/>
    <w:rsid w:val="00D37837"/>
    <w:rsid w:val="00D37BF3"/>
    <w:rsid w:val="00D37EC2"/>
    <w:rsid w:val="00D40204"/>
    <w:rsid w:val="00D4074F"/>
    <w:rsid w:val="00D40E65"/>
    <w:rsid w:val="00D42BA0"/>
    <w:rsid w:val="00D44870"/>
    <w:rsid w:val="00D44F8E"/>
    <w:rsid w:val="00D45092"/>
    <w:rsid w:val="00D4557A"/>
    <w:rsid w:val="00D47BDC"/>
    <w:rsid w:val="00D5131C"/>
    <w:rsid w:val="00D5179D"/>
    <w:rsid w:val="00D51867"/>
    <w:rsid w:val="00D51B7E"/>
    <w:rsid w:val="00D51E90"/>
    <w:rsid w:val="00D5230D"/>
    <w:rsid w:val="00D5236D"/>
    <w:rsid w:val="00D5244C"/>
    <w:rsid w:val="00D530DE"/>
    <w:rsid w:val="00D54658"/>
    <w:rsid w:val="00D5785C"/>
    <w:rsid w:val="00D609C9"/>
    <w:rsid w:val="00D6105F"/>
    <w:rsid w:val="00D61D43"/>
    <w:rsid w:val="00D63567"/>
    <w:rsid w:val="00D6365D"/>
    <w:rsid w:val="00D6366A"/>
    <w:rsid w:val="00D644CD"/>
    <w:rsid w:val="00D64E52"/>
    <w:rsid w:val="00D65349"/>
    <w:rsid w:val="00D665C2"/>
    <w:rsid w:val="00D67274"/>
    <w:rsid w:val="00D6773A"/>
    <w:rsid w:val="00D70AF5"/>
    <w:rsid w:val="00D711A7"/>
    <w:rsid w:val="00D714CA"/>
    <w:rsid w:val="00D71833"/>
    <w:rsid w:val="00D718B8"/>
    <w:rsid w:val="00D72A83"/>
    <w:rsid w:val="00D7300D"/>
    <w:rsid w:val="00D733FE"/>
    <w:rsid w:val="00D74793"/>
    <w:rsid w:val="00D74AF3"/>
    <w:rsid w:val="00D75C5E"/>
    <w:rsid w:val="00D76B30"/>
    <w:rsid w:val="00D76C13"/>
    <w:rsid w:val="00D76C99"/>
    <w:rsid w:val="00D773C4"/>
    <w:rsid w:val="00D7783D"/>
    <w:rsid w:val="00D8017E"/>
    <w:rsid w:val="00D803DF"/>
    <w:rsid w:val="00D80A8D"/>
    <w:rsid w:val="00D81964"/>
    <w:rsid w:val="00D81DEA"/>
    <w:rsid w:val="00D8297D"/>
    <w:rsid w:val="00D83135"/>
    <w:rsid w:val="00D83AC4"/>
    <w:rsid w:val="00D83DFB"/>
    <w:rsid w:val="00D84A6F"/>
    <w:rsid w:val="00D84DDC"/>
    <w:rsid w:val="00D8575E"/>
    <w:rsid w:val="00D869B2"/>
    <w:rsid w:val="00D86FD7"/>
    <w:rsid w:val="00D87E29"/>
    <w:rsid w:val="00D907A4"/>
    <w:rsid w:val="00D91643"/>
    <w:rsid w:val="00D92E41"/>
    <w:rsid w:val="00D938F4"/>
    <w:rsid w:val="00D95A1E"/>
    <w:rsid w:val="00D96085"/>
    <w:rsid w:val="00D96242"/>
    <w:rsid w:val="00D962D7"/>
    <w:rsid w:val="00D971E9"/>
    <w:rsid w:val="00D97CB7"/>
    <w:rsid w:val="00DA0451"/>
    <w:rsid w:val="00DA0CE2"/>
    <w:rsid w:val="00DA0F29"/>
    <w:rsid w:val="00DA1DB8"/>
    <w:rsid w:val="00DA1DEE"/>
    <w:rsid w:val="00DA2BD9"/>
    <w:rsid w:val="00DA2FA2"/>
    <w:rsid w:val="00DA302C"/>
    <w:rsid w:val="00DA3F57"/>
    <w:rsid w:val="00DA431F"/>
    <w:rsid w:val="00DA4901"/>
    <w:rsid w:val="00DA55D4"/>
    <w:rsid w:val="00DA645E"/>
    <w:rsid w:val="00DA6AB6"/>
    <w:rsid w:val="00DA6F2C"/>
    <w:rsid w:val="00DA7193"/>
    <w:rsid w:val="00DB02BA"/>
    <w:rsid w:val="00DB03AA"/>
    <w:rsid w:val="00DB0D6C"/>
    <w:rsid w:val="00DB1F2E"/>
    <w:rsid w:val="00DB2717"/>
    <w:rsid w:val="00DB2EF1"/>
    <w:rsid w:val="00DB4084"/>
    <w:rsid w:val="00DB4D64"/>
    <w:rsid w:val="00DB59B4"/>
    <w:rsid w:val="00DB5FA8"/>
    <w:rsid w:val="00DB65F2"/>
    <w:rsid w:val="00DB6F7F"/>
    <w:rsid w:val="00DB7A44"/>
    <w:rsid w:val="00DC0F80"/>
    <w:rsid w:val="00DC18CF"/>
    <w:rsid w:val="00DC1CF3"/>
    <w:rsid w:val="00DC2586"/>
    <w:rsid w:val="00DC2736"/>
    <w:rsid w:val="00DC3AA6"/>
    <w:rsid w:val="00DC4021"/>
    <w:rsid w:val="00DC48FC"/>
    <w:rsid w:val="00DC55CF"/>
    <w:rsid w:val="00DC601A"/>
    <w:rsid w:val="00DC68D5"/>
    <w:rsid w:val="00DC69C4"/>
    <w:rsid w:val="00DC773F"/>
    <w:rsid w:val="00DC77E3"/>
    <w:rsid w:val="00DC7F2E"/>
    <w:rsid w:val="00DD135C"/>
    <w:rsid w:val="00DD18EE"/>
    <w:rsid w:val="00DD1B7C"/>
    <w:rsid w:val="00DD29E5"/>
    <w:rsid w:val="00DD2B32"/>
    <w:rsid w:val="00DD4044"/>
    <w:rsid w:val="00DD4903"/>
    <w:rsid w:val="00DD4C14"/>
    <w:rsid w:val="00DD530E"/>
    <w:rsid w:val="00DD5C25"/>
    <w:rsid w:val="00DD6CFA"/>
    <w:rsid w:val="00DD74A3"/>
    <w:rsid w:val="00DD7D8B"/>
    <w:rsid w:val="00DE0098"/>
    <w:rsid w:val="00DE1BE3"/>
    <w:rsid w:val="00DE3B5C"/>
    <w:rsid w:val="00DE4008"/>
    <w:rsid w:val="00DE4390"/>
    <w:rsid w:val="00DE4FA6"/>
    <w:rsid w:val="00DE5361"/>
    <w:rsid w:val="00DE596D"/>
    <w:rsid w:val="00DE6444"/>
    <w:rsid w:val="00DE66A1"/>
    <w:rsid w:val="00DE6CCB"/>
    <w:rsid w:val="00DE6EE1"/>
    <w:rsid w:val="00DE7724"/>
    <w:rsid w:val="00DF0891"/>
    <w:rsid w:val="00DF09B8"/>
    <w:rsid w:val="00DF137A"/>
    <w:rsid w:val="00DF14CA"/>
    <w:rsid w:val="00DF220C"/>
    <w:rsid w:val="00DF36E3"/>
    <w:rsid w:val="00DF39C4"/>
    <w:rsid w:val="00DF64B4"/>
    <w:rsid w:val="00DF69B7"/>
    <w:rsid w:val="00DF6CDC"/>
    <w:rsid w:val="00DF6D66"/>
    <w:rsid w:val="00DF7368"/>
    <w:rsid w:val="00DF76DD"/>
    <w:rsid w:val="00E00076"/>
    <w:rsid w:val="00E002B3"/>
    <w:rsid w:val="00E003BD"/>
    <w:rsid w:val="00E015A8"/>
    <w:rsid w:val="00E019D4"/>
    <w:rsid w:val="00E024F5"/>
    <w:rsid w:val="00E02EFB"/>
    <w:rsid w:val="00E03231"/>
    <w:rsid w:val="00E03454"/>
    <w:rsid w:val="00E03F31"/>
    <w:rsid w:val="00E04EBB"/>
    <w:rsid w:val="00E04F95"/>
    <w:rsid w:val="00E055BD"/>
    <w:rsid w:val="00E05EC9"/>
    <w:rsid w:val="00E05EF3"/>
    <w:rsid w:val="00E066D7"/>
    <w:rsid w:val="00E06BEC"/>
    <w:rsid w:val="00E072E4"/>
    <w:rsid w:val="00E079EB"/>
    <w:rsid w:val="00E10412"/>
    <w:rsid w:val="00E10CB5"/>
    <w:rsid w:val="00E10F9E"/>
    <w:rsid w:val="00E11EDE"/>
    <w:rsid w:val="00E1367C"/>
    <w:rsid w:val="00E13989"/>
    <w:rsid w:val="00E13B8B"/>
    <w:rsid w:val="00E149EC"/>
    <w:rsid w:val="00E17163"/>
    <w:rsid w:val="00E17DEA"/>
    <w:rsid w:val="00E21073"/>
    <w:rsid w:val="00E21BD0"/>
    <w:rsid w:val="00E23818"/>
    <w:rsid w:val="00E23A68"/>
    <w:rsid w:val="00E24206"/>
    <w:rsid w:val="00E252C3"/>
    <w:rsid w:val="00E2545A"/>
    <w:rsid w:val="00E2647D"/>
    <w:rsid w:val="00E27E40"/>
    <w:rsid w:val="00E3001D"/>
    <w:rsid w:val="00E3002C"/>
    <w:rsid w:val="00E32351"/>
    <w:rsid w:val="00E332A9"/>
    <w:rsid w:val="00E3475E"/>
    <w:rsid w:val="00E34AD5"/>
    <w:rsid w:val="00E35A04"/>
    <w:rsid w:val="00E36085"/>
    <w:rsid w:val="00E360F2"/>
    <w:rsid w:val="00E36552"/>
    <w:rsid w:val="00E36F9E"/>
    <w:rsid w:val="00E3756A"/>
    <w:rsid w:val="00E37FF8"/>
    <w:rsid w:val="00E41E8A"/>
    <w:rsid w:val="00E42470"/>
    <w:rsid w:val="00E43573"/>
    <w:rsid w:val="00E44B7D"/>
    <w:rsid w:val="00E44E50"/>
    <w:rsid w:val="00E44F61"/>
    <w:rsid w:val="00E44F9B"/>
    <w:rsid w:val="00E45319"/>
    <w:rsid w:val="00E46028"/>
    <w:rsid w:val="00E46AD6"/>
    <w:rsid w:val="00E478D7"/>
    <w:rsid w:val="00E47E4E"/>
    <w:rsid w:val="00E50065"/>
    <w:rsid w:val="00E52A3E"/>
    <w:rsid w:val="00E530F4"/>
    <w:rsid w:val="00E53496"/>
    <w:rsid w:val="00E53528"/>
    <w:rsid w:val="00E53E69"/>
    <w:rsid w:val="00E54229"/>
    <w:rsid w:val="00E543A7"/>
    <w:rsid w:val="00E56524"/>
    <w:rsid w:val="00E56912"/>
    <w:rsid w:val="00E57023"/>
    <w:rsid w:val="00E57ABE"/>
    <w:rsid w:val="00E57C2D"/>
    <w:rsid w:val="00E57E39"/>
    <w:rsid w:val="00E60CB4"/>
    <w:rsid w:val="00E61713"/>
    <w:rsid w:val="00E61E6E"/>
    <w:rsid w:val="00E6215E"/>
    <w:rsid w:val="00E6232B"/>
    <w:rsid w:val="00E6307E"/>
    <w:rsid w:val="00E634BF"/>
    <w:rsid w:val="00E63663"/>
    <w:rsid w:val="00E636D2"/>
    <w:rsid w:val="00E638C4"/>
    <w:rsid w:val="00E63D61"/>
    <w:rsid w:val="00E64243"/>
    <w:rsid w:val="00E64472"/>
    <w:rsid w:val="00E645E5"/>
    <w:rsid w:val="00E64849"/>
    <w:rsid w:val="00E64C70"/>
    <w:rsid w:val="00E6542E"/>
    <w:rsid w:val="00E65B3B"/>
    <w:rsid w:val="00E6627C"/>
    <w:rsid w:val="00E66B37"/>
    <w:rsid w:val="00E66C5D"/>
    <w:rsid w:val="00E66D7F"/>
    <w:rsid w:val="00E67786"/>
    <w:rsid w:val="00E67EAD"/>
    <w:rsid w:val="00E709FB"/>
    <w:rsid w:val="00E71349"/>
    <w:rsid w:val="00E71653"/>
    <w:rsid w:val="00E719E3"/>
    <w:rsid w:val="00E73418"/>
    <w:rsid w:val="00E73755"/>
    <w:rsid w:val="00E73756"/>
    <w:rsid w:val="00E741A0"/>
    <w:rsid w:val="00E75463"/>
    <w:rsid w:val="00E75E25"/>
    <w:rsid w:val="00E7619B"/>
    <w:rsid w:val="00E76814"/>
    <w:rsid w:val="00E76CC3"/>
    <w:rsid w:val="00E77301"/>
    <w:rsid w:val="00E77BE3"/>
    <w:rsid w:val="00E81945"/>
    <w:rsid w:val="00E81D34"/>
    <w:rsid w:val="00E82291"/>
    <w:rsid w:val="00E82501"/>
    <w:rsid w:val="00E82750"/>
    <w:rsid w:val="00E82791"/>
    <w:rsid w:val="00E83983"/>
    <w:rsid w:val="00E83D0C"/>
    <w:rsid w:val="00E846F2"/>
    <w:rsid w:val="00E84758"/>
    <w:rsid w:val="00E8488A"/>
    <w:rsid w:val="00E84906"/>
    <w:rsid w:val="00E8511A"/>
    <w:rsid w:val="00E87352"/>
    <w:rsid w:val="00E9030A"/>
    <w:rsid w:val="00E9064C"/>
    <w:rsid w:val="00E91620"/>
    <w:rsid w:val="00E91B94"/>
    <w:rsid w:val="00E92123"/>
    <w:rsid w:val="00E92489"/>
    <w:rsid w:val="00E92A93"/>
    <w:rsid w:val="00E92C7B"/>
    <w:rsid w:val="00E92EA2"/>
    <w:rsid w:val="00E930D2"/>
    <w:rsid w:val="00E93A0C"/>
    <w:rsid w:val="00E94C1C"/>
    <w:rsid w:val="00E95985"/>
    <w:rsid w:val="00E959FA"/>
    <w:rsid w:val="00E95CE7"/>
    <w:rsid w:val="00E95DE1"/>
    <w:rsid w:val="00E961D8"/>
    <w:rsid w:val="00E96B1B"/>
    <w:rsid w:val="00E970A7"/>
    <w:rsid w:val="00E974CB"/>
    <w:rsid w:val="00E97759"/>
    <w:rsid w:val="00E97F3B"/>
    <w:rsid w:val="00EA0AF6"/>
    <w:rsid w:val="00EA0E56"/>
    <w:rsid w:val="00EA1131"/>
    <w:rsid w:val="00EA2D7D"/>
    <w:rsid w:val="00EA2E4C"/>
    <w:rsid w:val="00EA36E8"/>
    <w:rsid w:val="00EA39B6"/>
    <w:rsid w:val="00EA3EAA"/>
    <w:rsid w:val="00EA3FBA"/>
    <w:rsid w:val="00EA4676"/>
    <w:rsid w:val="00EA519A"/>
    <w:rsid w:val="00EA5256"/>
    <w:rsid w:val="00EA5629"/>
    <w:rsid w:val="00EA57BA"/>
    <w:rsid w:val="00EA5D8D"/>
    <w:rsid w:val="00EA709F"/>
    <w:rsid w:val="00EA741C"/>
    <w:rsid w:val="00EA75E4"/>
    <w:rsid w:val="00EA7C59"/>
    <w:rsid w:val="00EB00EC"/>
    <w:rsid w:val="00EB06A6"/>
    <w:rsid w:val="00EB0727"/>
    <w:rsid w:val="00EB0748"/>
    <w:rsid w:val="00EB0D4F"/>
    <w:rsid w:val="00EB17C9"/>
    <w:rsid w:val="00EB1C2C"/>
    <w:rsid w:val="00EB28EC"/>
    <w:rsid w:val="00EB2DFA"/>
    <w:rsid w:val="00EB3364"/>
    <w:rsid w:val="00EB3442"/>
    <w:rsid w:val="00EB34E9"/>
    <w:rsid w:val="00EB3CB7"/>
    <w:rsid w:val="00EB3F2A"/>
    <w:rsid w:val="00EB41B4"/>
    <w:rsid w:val="00EB65B2"/>
    <w:rsid w:val="00EB72D8"/>
    <w:rsid w:val="00EB7D71"/>
    <w:rsid w:val="00EC2716"/>
    <w:rsid w:val="00EC33C9"/>
    <w:rsid w:val="00EC34A5"/>
    <w:rsid w:val="00EC4E6D"/>
    <w:rsid w:val="00EC51A3"/>
    <w:rsid w:val="00EC620C"/>
    <w:rsid w:val="00EC713C"/>
    <w:rsid w:val="00EC7326"/>
    <w:rsid w:val="00EC7B68"/>
    <w:rsid w:val="00EC7F70"/>
    <w:rsid w:val="00ED03D4"/>
    <w:rsid w:val="00ED0970"/>
    <w:rsid w:val="00ED1442"/>
    <w:rsid w:val="00ED191C"/>
    <w:rsid w:val="00ED1A36"/>
    <w:rsid w:val="00ED1C1D"/>
    <w:rsid w:val="00ED1E47"/>
    <w:rsid w:val="00ED2BBB"/>
    <w:rsid w:val="00ED3553"/>
    <w:rsid w:val="00ED3820"/>
    <w:rsid w:val="00ED3B22"/>
    <w:rsid w:val="00ED5190"/>
    <w:rsid w:val="00ED5804"/>
    <w:rsid w:val="00ED58FE"/>
    <w:rsid w:val="00ED5C21"/>
    <w:rsid w:val="00ED6D9E"/>
    <w:rsid w:val="00ED7846"/>
    <w:rsid w:val="00ED78C9"/>
    <w:rsid w:val="00EE0BDB"/>
    <w:rsid w:val="00EE10B8"/>
    <w:rsid w:val="00EE1435"/>
    <w:rsid w:val="00EE162D"/>
    <w:rsid w:val="00EE1794"/>
    <w:rsid w:val="00EE1CF2"/>
    <w:rsid w:val="00EE2B2E"/>
    <w:rsid w:val="00EE2F6D"/>
    <w:rsid w:val="00EE370A"/>
    <w:rsid w:val="00EE4887"/>
    <w:rsid w:val="00EE4B61"/>
    <w:rsid w:val="00EE537D"/>
    <w:rsid w:val="00EE539C"/>
    <w:rsid w:val="00EE590C"/>
    <w:rsid w:val="00EE5C15"/>
    <w:rsid w:val="00EE5FA4"/>
    <w:rsid w:val="00EE64BA"/>
    <w:rsid w:val="00EE7BBB"/>
    <w:rsid w:val="00EF0BF7"/>
    <w:rsid w:val="00EF354D"/>
    <w:rsid w:val="00EF4AE4"/>
    <w:rsid w:val="00EF53D6"/>
    <w:rsid w:val="00EF6D8B"/>
    <w:rsid w:val="00EF7852"/>
    <w:rsid w:val="00EF78FB"/>
    <w:rsid w:val="00EF7DF7"/>
    <w:rsid w:val="00F00B4A"/>
    <w:rsid w:val="00F0168C"/>
    <w:rsid w:val="00F0231F"/>
    <w:rsid w:val="00F02661"/>
    <w:rsid w:val="00F02767"/>
    <w:rsid w:val="00F030E1"/>
    <w:rsid w:val="00F031DD"/>
    <w:rsid w:val="00F0385C"/>
    <w:rsid w:val="00F03CC3"/>
    <w:rsid w:val="00F03D65"/>
    <w:rsid w:val="00F04629"/>
    <w:rsid w:val="00F05100"/>
    <w:rsid w:val="00F0511B"/>
    <w:rsid w:val="00F05B69"/>
    <w:rsid w:val="00F060DC"/>
    <w:rsid w:val="00F06A59"/>
    <w:rsid w:val="00F07420"/>
    <w:rsid w:val="00F079C3"/>
    <w:rsid w:val="00F10BC9"/>
    <w:rsid w:val="00F10BE8"/>
    <w:rsid w:val="00F10CC9"/>
    <w:rsid w:val="00F110EB"/>
    <w:rsid w:val="00F11B62"/>
    <w:rsid w:val="00F124C1"/>
    <w:rsid w:val="00F12A02"/>
    <w:rsid w:val="00F138A3"/>
    <w:rsid w:val="00F13A3F"/>
    <w:rsid w:val="00F14C76"/>
    <w:rsid w:val="00F15056"/>
    <w:rsid w:val="00F15A1B"/>
    <w:rsid w:val="00F15A29"/>
    <w:rsid w:val="00F17DAE"/>
    <w:rsid w:val="00F20C2F"/>
    <w:rsid w:val="00F21907"/>
    <w:rsid w:val="00F22635"/>
    <w:rsid w:val="00F23A98"/>
    <w:rsid w:val="00F244BB"/>
    <w:rsid w:val="00F246EB"/>
    <w:rsid w:val="00F248B2"/>
    <w:rsid w:val="00F25562"/>
    <w:rsid w:val="00F25C3B"/>
    <w:rsid w:val="00F25F6C"/>
    <w:rsid w:val="00F263D6"/>
    <w:rsid w:val="00F26424"/>
    <w:rsid w:val="00F270E1"/>
    <w:rsid w:val="00F270EC"/>
    <w:rsid w:val="00F27CD5"/>
    <w:rsid w:val="00F30146"/>
    <w:rsid w:val="00F31479"/>
    <w:rsid w:val="00F316B6"/>
    <w:rsid w:val="00F31B60"/>
    <w:rsid w:val="00F31CA4"/>
    <w:rsid w:val="00F3254E"/>
    <w:rsid w:val="00F326D7"/>
    <w:rsid w:val="00F34359"/>
    <w:rsid w:val="00F346C9"/>
    <w:rsid w:val="00F35403"/>
    <w:rsid w:val="00F355E0"/>
    <w:rsid w:val="00F37B08"/>
    <w:rsid w:val="00F37CF3"/>
    <w:rsid w:val="00F411E4"/>
    <w:rsid w:val="00F417F5"/>
    <w:rsid w:val="00F41EA6"/>
    <w:rsid w:val="00F424B4"/>
    <w:rsid w:val="00F4388C"/>
    <w:rsid w:val="00F43A56"/>
    <w:rsid w:val="00F44265"/>
    <w:rsid w:val="00F45041"/>
    <w:rsid w:val="00F450AC"/>
    <w:rsid w:val="00F459CF"/>
    <w:rsid w:val="00F46554"/>
    <w:rsid w:val="00F46A24"/>
    <w:rsid w:val="00F4736D"/>
    <w:rsid w:val="00F474E6"/>
    <w:rsid w:val="00F47781"/>
    <w:rsid w:val="00F47850"/>
    <w:rsid w:val="00F4787C"/>
    <w:rsid w:val="00F47B5E"/>
    <w:rsid w:val="00F47D68"/>
    <w:rsid w:val="00F50251"/>
    <w:rsid w:val="00F50ACD"/>
    <w:rsid w:val="00F50C59"/>
    <w:rsid w:val="00F50D4F"/>
    <w:rsid w:val="00F51567"/>
    <w:rsid w:val="00F51A4F"/>
    <w:rsid w:val="00F52CD9"/>
    <w:rsid w:val="00F52FB8"/>
    <w:rsid w:val="00F536B9"/>
    <w:rsid w:val="00F54740"/>
    <w:rsid w:val="00F547E6"/>
    <w:rsid w:val="00F54B26"/>
    <w:rsid w:val="00F568CD"/>
    <w:rsid w:val="00F56D3D"/>
    <w:rsid w:val="00F5717D"/>
    <w:rsid w:val="00F571F4"/>
    <w:rsid w:val="00F57580"/>
    <w:rsid w:val="00F57AB8"/>
    <w:rsid w:val="00F60312"/>
    <w:rsid w:val="00F60A89"/>
    <w:rsid w:val="00F620A0"/>
    <w:rsid w:val="00F621F7"/>
    <w:rsid w:val="00F626CC"/>
    <w:rsid w:val="00F626CF"/>
    <w:rsid w:val="00F62A2F"/>
    <w:rsid w:val="00F630EC"/>
    <w:rsid w:val="00F631DC"/>
    <w:rsid w:val="00F63256"/>
    <w:rsid w:val="00F6375A"/>
    <w:rsid w:val="00F645EB"/>
    <w:rsid w:val="00F64BAC"/>
    <w:rsid w:val="00F64C3B"/>
    <w:rsid w:val="00F64EDA"/>
    <w:rsid w:val="00F6503F"/>
    <w:rsid w:val="00F66409"/>
    <w:rsid w:val="00F6654F"/>
    <w:rsid w:val="00F66BCA"/>
    <w:rsid w:val="00F676AF"/>
    <w:rsid w:val="00F71101"/>
    <w:rsid w:val="00F71316"/>
    <w:rsid w:val="00F71514"/>
    <w:rsid w:val="00F71922"/>
    <w:rsid w:val="00F721D4"/>
    <w:rsid w:val="00F72B82"/>
    <w:rsid w:val="00F73AF4"/>
    <w:rsid w:val="00F748CE"/>
    <w:rsid w:val="00F74A7A"/>
    <w:rsid w:val="00F75EDB"/>
    <w:rsid w:val="00F75FA1"/>
    <w:rsid w:val="00F76FDD"/>
    <w:rsid w:val="00F77073"/>
    <w:rsid w:val="00F7767B"/>
    <w:rsid w:val="00F807A8"/>
    <w:rsid w:val="00F80859"/>
    <w:rsid w:val="00F80D7D"/>
    <w:rsid w:val="00F81916"/>
    <w:rsid w:val="00F82907"/>
    <w:rsid w:val="00F82C5D"/>
    <w:rsid w:val="00F834FA"/>
    <w:rsid w:val="00F837A6"/>
    <w:rsid w:val="00F83AD5"/>
    <w:rsid w:val="00F83D7F"/>
    <w:rsid w:val="00F850A9"/>
    <w:rsid w:val="00F85BE0"/>
    <w:rsid w:val="00F86E1D"/>
    <w:rsid w:val="00F87BA0"/>
    <w:rsid w:val="00F900CD"/>
    <w:rsid w:val="00F9034B"/>
    <w:rsid w:val="00F91086"/>
    <w:rsid w:val="00F91F66"/>
    <w:rsid w:val="00F91FE9"/>
    <w:rsid w:val="00F92545"/>
    <w:rsid w:val="00F93759"/>
    <w:rsid w:val="00F941D1"/>
    <w:rsid w:val="00F95293"/>
    <w:rsid w:val="00F95874"/>
    <w:rsid w:val="00F97418"/>
    <w:rsid w:val="00F97530"/>
    <w:rsid w:val="00F97D83"/>
    <w:rsid w:val="00FA0595"/>
    <w:rsid w:val="00FA0B22"/>
    <w:rsid w:val="00FA0B24"/>
    <w:rsid w:val="00FA1161"/>
    <w:rsid w:val="00FA1251"/>
    <w:rsid w:val="00FA1539"/>
    <w:rsid w:val="00FA24FD"/>
    <w:rsid w:val="00FA2573"/>
    <w:rsid w:val="00FA2B38"/>
    <w:rsid w:val="00FA327B"/>
    <w:rsid w:val="00FA328F"/>
    <w:rsid w:val="00FA4000"/>
    <w:rsid w:val="00FA44E6"/>
    <w:rsid w:val="00FA5446"/>
    <w:rsid w:val="00FA64B2"/>
    <w:rsid w:val="00FA698A"/>
    <w:rsid w:val="00FA6DD9"/>
    <w:rsid w:val="00FA6F10"/>
    <w:rsid w:val="00FA7F1D"/>
    <w:rsid w:val="00FA7F55"/>
    <w:rsid w:val="00FB390C"/>
    <w:rsid w:val="00FB4D69"/>
    <w:rsid w:val="00FB4E09"/>
    <w:rsid w:val="00FB69F5"/>
    <w:rsid w:val="00FC2627"/>
    <w:rsid w:val="00FC286C"/>
    <w:rsid w:val="00FC3BD6"/>
    <w:rsid w:val="00FC4781"/>
    <w:rsid w:val="00FC623B"/>
    <w:rsid w:val="00FC63DD"/>
    <w:rsid w:val="00FC6829"/>
    <w:rsid w:val="00FC6A84"/>
    <w:rsid w:val="00FC730D"/>
    <w:rsid w:val="00FC7703"/>
    <w:rsid w:val="00FC79DE"/>
    <w:rsid w:val="00FD00FC"/>
    <w:rsid w:val="00FD081C"/>
    <w:rsid w:val="00FD10F3"/>
    <w:rsid w:val="00FD1215"/>
    <w:rsid w:val="00FD179C"/>
    <w:rsid w:val="00FD1D5A"/>
    <w:rsid w:val="00FD2416"/>
    <w:rsid w:val="00FD2935"/>
    <w:rsid w:val="00FD2BD2"/>
    <w:rsid w:val="00FD3751"/>
    <w:rsid w:val="00FD39CB"/>
    <w:rsid w:val="00FD45C3"/>
    <w:rsid w:val="00FD539F"/>
    <w:rsid w:val="00FD5FC3"/>
    <w:rsid w:val="00FD6094"/>
    <w:rsid w:val="00FD6441"/>
    <w:rsid w:val="00FD645A"/>
    <w:rsid w:val="00FD6605"/>
    <w:rsid w:val="00FD7DCA"/>
    <w:rsid w:val="00FE19A3"/>
    <w:rsid w:val="00FE1B1C"/>
    <w:rsid w:val="00FE2B17"/>
    <w:rsid w:val="00FE309A"/>
    <w:rsid w:val="00FE31D1"/>
    <w:rsid w:val="00FE56C2"/>
    <w:rsid w:val="00FE5D69"/>
    <w:rsid w:val="00FE5E06"/>
    <w:rsid w:val="00FE7461"/>
    <w:rsid w:val="00FF0552"/>
    <w:rsid w:val="00FF15CC"/>
    <w:rsid w:val="00FF2324"/>
    <w:rsid w:val="00FF2325"/>
    <w:rsid w:val="00FF2A42"/>
    <w:rsid w:val="00FF356B"/>
    <w:rsid w:val="00FF3DA5"/>
    <w:rsid w:val="00FF3E78"/>
    <w:rsid w:val="00FF4269"/>
    <w:rsid w:val="00FF4F0B"/>
    <w:rsid w:val="00FF5615"/>
    <w:rsid w:val="00FF56E9"/>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rPr>
  </w:style>
  <w:style w:type="table" w:styleId="af7">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a">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paragraph" w:styleId="afe">
    <w:name w:val="List Paragraph"/>
    <w:basedOn w:val="a"/>
    <w:uiPriority w:val="34"/>
    <w:qFormat/>
    <w:rsid w:val="00F04629"/>
    <w:pPr>
      <w:ind w:firstLineChars="200" w:firstLine="420"/>
    </w:pPr>
  </w:style>
  <w:style w:type="character" w:customStyle="1" w:styleId="TALChar">
    <w:name w:val="TAL Char"/>
    <w:link w:val="TAL"/>
    <w:rsid w:val="00F37CF3"/>
    <w:rPr>
      <w:rFonts w:ascii="Arial" w:hAnsi="Arial"/>
      <w:sz w:val="18"/>
      <w:lang w:val="en-GB" w:eastAsia="en-US"/>
    </w:rPr>
  </w:style>
  <w:style w:type="character" w:customStyle="1" w:styleId="TFChar">
    <w:name w:val="TF Char"/>
    <w:link w:val="TF"/>
    <w:rsid w:val="00FA0B24"/>
    <w:rPr>
      <w:rFonts w:ascii="Arial" w:hAnsi="Arial"/>
      <w:b/>
      <w:lang w:val="en-GB" w:eastAsia="en-US"/>
    </w:rPr>
  </w:style>
  <w:style w:type="character" w:customStyle="1" w:styleId="B1Char">
    <w:name w:val="B1 Char"/>
    <w:locked/>
    <w:rsid w:val="000E2783"/>
    <w:rPr>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C4619D"/>
    <w:rPr>
      <w:rFonts w:ascii="Arial" w:hAnsi="Arial"/>
      <w:b/>
      <w:noProof/>
      <w:sz w:val="18"/>
      <w:lang w:val="en-GB" w:eastAsia="en-US"/>
    </w:rPr>
  </w:style>
  <w:style w:type="character" w:customStyle="1" w:styleId="apple-converted-space">
    <w:name w:val="apple-converted-space"/>
    <w:basedOn w:val="a0"/>
    <w:rsid w:val="009C79BF"/>
  </w:style>
  <w:style w:type="character" w:customStyle="1" w:styleId="Char0">
    <w:name w:val="纯文本 Char"/>
    <w:basedOn w:val="a0"/>
    <w:link w:val="af"/>
    <w:uiPriority w:val="99"/>
    <w:rsid w:val="00371AA9"/>
    <w:rPr>
      <w:rFonts w:ascii="Courier New" w:hAnsi="Courier New"/>
      <w:lang w:val="nb-NO"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rPr>
  </w:style>
  <w:style w:type="table" w:styleId="af7">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a">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paragraph" w:styleId="afe">
    <w:name w:val="List Paragraph"/>
    <w:basedOn w:val="a"/>
    <w:uiPriority w:val="34"/>
    <w:qFormat/>
    <w:rsid w:val="00F04629"/>
    <w:pPr>
      <w:ind w:firstLineChars="200" w:firstLine="420"/>
    </w:pPr>
  </w:style>
  <w:style w:type="character" w:customStyle="1" w:styleId="TALChar">
    <w:name w:val="TAL Char"/>
    <w:link w:val="TAL"/>
    <w:rsid w:val="00F37CF3"/>
    <w:rPr>
      <w:rFonts w:ascii="Arial" w:hAnsi="Arial"/>
      <w:sz w:val="18"/>
      <w:lang w:val="en-GB" w:eastAsia="en-US"/>
    </w:rPr>
  </w:style>
  <w:style w:type="character" w:customStyle="1" w:styleId="TFChar">
    <w:name w:val="TF Char"/>
    <w:link w:val="TF"/>
    <w:rsid w:val="00FA0B24"/>
    <w:rPr>
      <w:rFonts w:ascii="Arial" w:hAnsi="Arial"/>
      <w:b/>
      <w:lang w:val="en-GB" w:eastAsia="en-US"/>
    </w:rPr>
  </w:style>
  <w:style w:type="character" w:customStyle="1" w:styleId="B1Char">
    <w:name w:val="B1 Char"/>
    <w:locked/>
    <w:rsid w:val="000E2783"/>
    <w:rPr>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C4619D"/>
    <w:rPr>
      <w:rFonts w:ascii="Arial" w:hAnsi="Arial"/>
      <w:b/>
      <w:noProof/>
      <w:sz w:val="18"/>
      <w:lang w:val="en-GB" w:eastAsia="en-US"/>
    </w:rPr>
  </w:style>
  <w:style w:type="character" w:customStyle="1" w:styleId="apple-converted-space">
    <w:name w:val="apple-converted-space"/>
    <w:basedOn w:val="a0"/>
    <w:rsid w:val="009C79BF"/>
  </w:style>
  <w:style w:type="character" w:customStyle="1" w:styleId="Char0">
    <w:name w:val="纯文本 Char"/>
    <w:basedOn w:val="a0"/>
    <w:link w:val="af"/>
    <w:uiPriority w:val="99"/>
    <w:rsid w:val="00371AA9"/>
    <w:rPr>
      <w:rFonts w:ascii="Courier New" w:hAnsi="Courier New"/>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2640052">
      <w:bodyDiv w:val="1"/>
      <w:marLeft w:val="0"/>
      <w:marRight w:val="0"/>
      <w:marTop w:val="0"/>
      <w:marBottom w:val="0"/>
      <w:divBdr>
        <w:top w:val="none" w:sz="0" w:space="0" w:color="auto"/>
        <w:left w:val="none" w:sz="0" w:space="0" w:color="auto"/>
        <w:bottom w:val="none" w:sz="0" w:space="0" w:color="auto"/>
        <w:right w:val="none" w:sz="0" w:space="0" w:color="auto"/>
      </w:divBdr>
    </w:div>
    <w:div w:id="24526243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4379033">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390780">
      <w:bodyDiv w:val="1"/>
      <w:marLeft w:val="0"/>
      <w:marRight w:val="0"/>
      <w:marTop w:val="0"/>
      <w:marBottom w:val="0"/>
      <w:divBdr>
        <w:top w:val="none" w:sz="0" w:space="0" w:color="auto"/>
        <w:left w:val="none" w:sz="0" w:space="0" w:color="auto"/>
        <w:bottom w:val="none" w:sz="0" w:space="0" w:color="auto"/>
        <w:right w:val="none" w:sz="0" w:space="0" w:color="auto"/>
      </w:divBdr>
      <w:divsChild>
        <w:div w:id="1003820014">
          <w:marLeft w:val="418"/>
          <w:marRight w:val="0"/>
          <w:marTop w:val="96"/>
          <w:marBottom w:val="0"/>
          <w:divBdr>
            <w:top w:val="none" w:sz="0" w:space="0" w:color="auto"/>
            <w:left w:val="none" w:sz="0" w:space="0" w:color="auto"/>
            <w:bottom w:val="none" w:sz="0" w:space="0" w:color="auto"/>
            <w:right w:val="none" w:sz="0" w:space="0" w:color="auto"/>
          </w:divBdr>
        </w:div>
        <w:div w:id="2009479506">
          <w:marLeft w:val="1138"/>
          <w:marRight w:val="0"/>
          <w:marTop w:val="96"/>
          <w:marBottom w:val="0"/>
          <w:divBdr>
            <w:top w:val="none" w:sz="0" w:space="0" w:color="auto"/>
            <w:left w:val="none" w:sz="0" w:space="0" w:color="auto"/>
            <w:bottom w:val="none" w:sz="0" w:space="0" w:color="auto"/>
            <w:right w:val="none" w:sz="0" w:space="0" w:color="auto"/>
          </w:divBdr>
        </w:div>
        <w:div w:id="1436560628">
          <w:marLeft w:val="1138"/>
          <w:marRight w:val="0"/>
          <w:marTop w:val="96"/>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6487508">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021657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97718">
      <w:bodyDiv w:val="1"/>
      <w:marLeft w:val="0"/>
      <w:marRight w:val="0"/>
      <w:marTop w:val="0"/>
      <w:marBottom w:val="0"/>
      <w:divBdr>
        <w:top w:val="none" w:sz="0" w:space="0" w:color="auto"/>
        <w:left w:val="none" w:sz="0" w:space="0" w:color="auto"/>
        <w:bottom w:val="none" w:sz="0" w:space="0" w:color="auto"/>
        <w:right w:val="none" w:sz="0" w:space="0" w:color="auto"/>
      </w:divBdr>
      <w:divsChild>
        <w:div w:id="412701757">
          <w:marLeft w:val="418"/>
          <w:marRight w:val="0"/>
          <w:marTop w:val="96"/>
          <w:marBottom w:val="0"/>
          <w:divBdr>
            <w:top w:val="none" w:sz="0" w:space="0" w:color="auto"/>
            <w:left w:val="none" w:sz="0" w:space="0" w:color="auto"/>
            <w:bottom w:val="none" w:sz="0" w:space="0" w:color="auto"/>
            <w:right w:val="none" w:sz="0" w:space="0" w:color="auto"/>
          </w:divBdr>
        </w:div>
        <w:div w:id="1882132211">
          <w:marLeft w:val="1138"/>
          <w:marRight w:val="0"/>
          <w:marTop w:val="96"/>
          <w:marBottom w:val="0"/>
          <w:divBdr>
            <w:top w:val="none" w:sz="0" w:space="0" w:color="auto"/>
            <w:left w:val="none" w:sz="0" w:space="0" w:color="auto"/>
            <w:bottom w:val="none" w:sz="0" w:space="0" w:color="auto"/>
            <w:right w:val="none" w:sz="0" w:space="0" w:color="auto"/>
          </w:divBdr>
        </w:div>
        <w:div w:id="1464159280">
          <w:marLeft w:val="1584"/>
          <w:marRight w:val="0"/>
          <w:marTop w:val="86"/>
          <w:marBottom w:val="0"/>
          <w:divBdr>
            <w:top w:val="none" w:sz="0" w:space="0" w:color="auto"/>
            <w:left w:val="none" w:sz="0" w:space="0" w:color="auto"/>
            <w:bottom w:val="none" w:sz="0" w:space="0" w:color="auto"/>
            <w:right w:val="none" w:sz="0" w:space="0" w:color="auto"/>
          </w:divBdr>
        </w:div>
        <w:div w:id="760377028">
          <w:marLeft w:val="1584"/>
          <w:marRight w:val="0"/>
          <w:marTop w:val="86"/>
          <w:marBottom w:val="0"/>
          <w:divBdr>
            <w:top w:val="none" w:sz="0" w:space="0" w:color="auto"/>
            <w:left w:val="none" w:sz="0" w:space="0" w:color="auto"/>
            <w:bottom w:val="none" w:sz="0" w:space="0" w:color="auto"/>
            <w:right w:val="none" w:sz="0" w:space="0" w:color="auto"/>
          </w:divBdr>
        </w:div>
        <w:div w:id="1569727763">
          <w:marLeft w:val="1138"/>
          <w:marRight w:val="0"/>
          <w:marTop w:val="96"/>
          <w:marBottom w:val="0"/>
          <w:divBdr>
            <w:top w:val="none" w:sz="0" w:space="0" w:color="auto"/>
            <w:left w:val="none" w:sz="0" w:space="0" w:color="auto"/>
            <w:bottom w:val="none" w:sz="0" w:space="0" w:color="auto"/>
            <w:right w:val="none" w:sz="0" w:space="0" w:color="auto"/>
          </w:divBdr>
        </w:div>
        <w:div w:id="589432503">
          <w:marLeft w:val="1584"/>
          <w:marRight w:val="0"/>
          <w:marTop w:val="86"/>
          <w:marBottom w:val="0"/>
          <w:divBdr>
            <w:top w:val="none" w:sz="0" w:space="0" w:color="auto"/>
            <w:left w:val="none" w:sz="0" w:space="0" w:color="auto"/>
            <w:bottom w:val="none" w:sz="0" w:space="0" w:color="auto"/>
            <w:right w:val="none" w:sz="0" w:space="0" w:color="auto"/>
          </w:divBdr>
        </w:div>
        <w:div w:id="1927810620">
          <w:marLeft w:val="1584"/>
          <w:marRight w:val="0"/>
          <w:marTop w:val="86"/>
          <w:marBottom w:val="0"/>
          <w:divBdr>
            <w:top w:val="none" w:sz="0" w:space="0" w:color="auto"/>
            <w:left w:val="none" w:sz="0" w:space="0" w:color="auto"/>
            <w:bottom w:val="none" w:sz="0" w:space="0" w:color="auto"/>
            <w:right w:val="none" w:sz="0" w:space="0" w:color="auto"/>
          </w:divBdr>
        </w:div>
        <w:div w:id="605384775">
          <w:marLeft w:val="1138"/>
          <w:marRight w:val="0"/>
          <w:marTop w:val="96"/>
          <w:marBottom w:val="0"/>
          <w:divBdr>
            <w:top w:val="none" w:sz="0" w:space="0" w:color="auto"/>
            <w:left w:val="none" w:sz="0" w:space="0" w:color="auto"/>
            <w:bottom w:val="none" w:sz="0" w:space="0" w:color="auto"/>
            <w:right w:val="none" w:sz="0" w:space="0" w:color="auto"/>
          </w:divBdr>
        </w:div>
        <w:div w:id="843782377">
          <w:marLeft w:val="1138"/>
          <w:marRight w:val="0"/>
          <w:marTop w:val="96"/>
          <w:marBottom w:val="0"/>
          <w:divBdr>
            <w:top w:val="none" w:sz="0" w:space="0" w:color="auto"/>
            <w:left w:val="none" w:sz="0" w:space="0" w:color="auto"/>
            <w:bottom w:val="none" w:sz="0" w:space="0" w:color="auto"/>
            <w:right w:val="none" w:sz="0" w:space="0" w:color="auto"/>
          </w:divBdr>
        </w:div>
      </w:divsChild>
    </w:div>
    <w:div w:id="654407996">
      <w:bodyDiv w:val="1"/>
      <w:marLeft w:val="0"/>
      <w:marRight w:val="0"/>
      <w:marTop w:val="0"/>
      <w:marBottom w:val="0"/>
      <w:divBdr>
        <w:top w:val="none" w:sz="0" w:space="0" w:color="auto"/>
        <w:left w:val="none" w:sz="0" w:space="0" w:color="auto"/>
        <w:bottom w:val="none" w:sz="0" w:space="0" w:color="auto"/>
        <w:right w:val="none" w:sz="0" w:space="0" w:color="auto"/>
      </w:divBdr>
    </w:div>
    <w:div w:id="753209568">
      <w:bodyDiv w:val="1"/>
      <w:marLeft w:val="0"/>
      <w:marRight w:val="0"/>
      <w:marTop w:val="0"/>
      <w:marBottom w:val="0"/>
      <w:divBdr>
        <w:top w:val="none" w:sz="0" w:space="0" w:color="auto"/>
        <w:left w:val="none" w:sz="0" w:space="0" w:color="auto"/>
        <w:bottom w:val="none" w:sz="0" w:space="0" w:color="auto"/>
        <w:right w:val="none" w:sz="0" w:space="0" w:color="auto"/>
      </w:divBdr>
      <w:divsChild>
        <w:div w:id="201599085">
          <w:marLeft w:val="1267"/>
          <w:marRight w:val="0"/>
          <w:marTop w:val="96"/>
          <w:marBottom w:val="0"/>
          <w:divBdr>
            <w:top w:val="none" w:sz="0" w:space="0" w:color="auto"/>
            <w:left w:val="none" w:sz="0" w:space="0" w:color="auto"/>
            <w:bottom w:val="none" w:sz="0" w:space="0" w:color="auto"/>
            <w:right w:val="none" w:sz="0" w:space="0" w:color="auto"/>
          </w:divBdr>
        </w:div>
        <w:div w:id="234165050">
          <w:marLeft w:val="547"/>
          <w:marRight w:val="0"/>
          <w:marTop w:val="96"/>
          <w:marBottom w:val="0"/>
          <w:divBdr>
            <w:top w:val="none" w:sz="0" w:space="0" w:color="auto"/>
            <w:left w:val="none" w:sz="0" w:space="0" w:color="auto"/>
            <w:bottom w:val="none" w:sz="0" w:space="0" w:color="auto"/>
            <w:right w:val="none" w:sz="0" w:space="0" w:color="auto"/>
          </w:divBdr>
        </w:div>
        <w:div w:id="662660867">
          <w:marLeft w:val="547"/>
          <w:marRight w:val="0"/>
          <w:marTop w:val="96"/>
          <w:marBottom w:val="0"/>
          <w:divBdr>
            <w:top w:val="none" w:sz="0" w:space="0" w:color="auto"/>
            <w:left w:val="none" w:sz="0" w:space="0" w:color="auto"/>
            <w:bottom w:val="none" w:sz="0" w:space="0" w:color="auto"/>
            <w:right w:val="none" w:sz="0" w:space="0" w:color="auto"/>
          </w:divBdr>
        </w:div>
        <w:div w:id="668140689">
          <w:marLeft w:val="547"/>
          <w:marRight w:val="0"/>
          <w:marTop w:val="96"/>
          <w:marBottom w:val="0"/>
          <w:divBdr>
            <w:top w:val="none" w:sz="0" w:space="0" w:color="auto"/>
            <w:left w:val="none" w:sz="0" w:space="0" w:color="auto"/>
            <w:bottom w:val="none" w:sz="0" w:space="0" w:color="auto"/>
            <w:right w:val="none" w:sz="0" w:space="0" w:color="auto"/>
          </w:divBdr>
        </w:div>
        <w:div w:id="1008026014">
          <w:marLeft w:val="1267"/>
          <w:marRight w:val="0"/>
          <w:marTop w:val="96"/>
          <w:marBottom w:val="0"/>
          <w:divBdr>
            <w:top w:val="none" w:sz="0" w:space="0" w:color="auto"/>
            <w:left w:val="none" w:sz="0" w:space="0" w:color="auto"/>
            <w:bottom w:val="none" w:sz="0" w:space="0" w:color="auto"/>
            <w:right w:val="none" w:sz="0" w:space="0" w:color="auto"/>
          </w:divBdr>
        </w:div>
        <w:div w:id="1518500774">
          <w:marLeft w:val="547"/>
          <w:marRight w:val="0"/>
          <w:marTop w:val="96"/>
          <w:marBottom w:val="0"/>
          <w:divBdr>
            <w:top w:val="none" w:sz="0" w:space="0" w:color="auto"/>
            <w:left w:val="none" w:sz="0" w:space="0" w:color="auto"/>
            <w:bottom w:val="none" w:sz="0" w:space="0" w:color="auto"/>
            <w:right w:val="none" w:sz="0" w:space="0" w:color="auto"/>
          </w:divBdr>
        </w:div>
      </w:divsChild>
    </w:div>
    <w:div w:id="866916320">
      <w:bodyDiv w:val="1"/>
      <w:marLeft w:val="0"/>
      <w:marRight w:val="0"/>
      <w:marTop w:val="0"/>
      <w:marBottom w:val="0"/>
      <w:divBdr>
        <w:top w:val="none" w:sz="0" w:space="0" w:color="auto"/>
        <w:left w:val="none" w:sz="0" w:space="0" w:color="auto"/>
        <w:bottom w:val="none" w:sz="0" w:space="0" w:color="auto"/>
        <w:right w:val="none" w:sz="0" w:space="0" w:color="auto"/>
      </w:divBdr>
    </w:div>
    <w:div w:id="87473011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219111">
      <w:bodyDiv w:val="1"/>
      <w:marLeft w:val="0"/>
      <w:marRight w:val="0"/>
      <w:marTop w:val="0"/>
      <w:marBottom w:val="0"/>
      <w:divBdr>
        <w:top w:val="none" w:sz="0" w:space="0" w:color="auto"/>
        <w:left w:val="none" w:sz="0" w:space="0" w:color="auto"/>
        <w:bottom w:val="none" w:sz="0" w:space="0" w:color="auto"/>
        <w:right w:val="none" w:sz="0" w:space="0" w:color="auto"/>
      </w:divBdr>
      <w:divsChild>
        <w:div w:id="1233202229">
          <w:marLeft w:val="1800"/>
          <w:marRight w:val="0"/>
          <w:marTop w:val="67"/>
          <w:marBottom w:val="0"/>
          <w:divBdr>
            <w:top w:val="none" w:sz="0" w:space="0" w:color="auto"/>
            <w:left w:val="none" w:sz="0" w:space="0" w:color="auto"/>
            <w:bottom w:val="none" w:sz="0" w:space="0" w:color="auto"/>
            <w:right w:val="none" w:sz="0" w:space="0" w:color="auto"/>
          </w:divBdr>
        </w:div>
        <w:div w:id="2121139148">
          <w:marLeft w:val="1800"/>
          <w:marRight w:val="0"/>
          <w:marTop w:val="6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02836">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35294546">
      <w:bodyDiv w:val="1"/>
      <w:marLeft w:val="0"/>
      <w:marRight w:val="0"/>
      <w:marTop w:val="0"/>
      <w:marBottom w:val="0"/>
      <w:divBdr>
        <w:top w:val="none" w:sz="0" w:space="0" w:color="auto"/>
        <w:left w:val="none" w:sz="0" w:space="0" w:color="auto"/>
        <w:bottom w:val="none" w:sz="0" w:space="0" w:color="auto"/>
        <w:right w:val="none" w:sz="0" w:space="0" w:color="auto"/>
      </w:divBdr>
      <w:divsChild>
        <w:div w:id="853954350">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5941042">
      <w:bodyDiv w:val="1"/>
      <w:marLeft w:val="0"/>
      <w:marRight w:val="0"/>
      <w:marTop w:val="0"/>
      <w:marBottom w:val="0"/>
      <w:divBdr>
        <w:top w:val="none" w:sz="0" w:space="0" w:color="auto"/>
        <w:left w:val="none" w:sz="0" w:space="0" w:color="auto"/>
        <w:bottom w:val="none" w:sz="0" w:space="0" w:color="auto"/>
        <w:right w:val="none" w:sz="0" w:space="0" w:color="auto"/>
      </w:divBdr>
    </w:div>
    <w:div w:id="1429347532">
      <w:bodyDiv w:val="1"/>
      <w:marLeft w:val="0"/>
      <w:marRight w:val="0"/>
      <w:marTop w:val="0"/>
      <w:marBottom w:val="0"/>
      <w:divBdr>
        <w:top w:val="none" w:sz="0" w:space="0" w:color="auto"/>
        <w:left w:val="none" w:sz="0" w:space="0" w:color="auto"/>
        <w:bottom w:val="none" w:sz="0" w:space="0" w:color="auto"/>
        <w:right w:val="none" w:sz="0" w:space="0" w:color="auto"/>
      </w:divBdr>
      <w:divsChild>
        <w:div w:id="770664800">
          <w:marLeft w:val="1138"/>
          <w:marRight w:val="0"/>
          <w:marTop w:val="96"/>
          <w:marBottom w:val="0"/>
          <w:divBdr>
            <w:top w:val="none" w:sz="0" w:space="0" w:color="auto"/>
            <w:left w:val="none" w:sz="0" w:space="0" w:color="auto"/>
            <w:bottom w:val="none" w:sz="0" w:space="0" w:color="auto"/>
            <w:right w:val="none" w:sz="0" w:space="0" w:color="auto"/>
          </w:divBdr>
        </w:div>
        <w:div w:id="2124183535">
          <w:marLeft w:val="1584"/>
          <w:marRight w:val="0"/>
          <w:marTop w:val="86"/>
          <w:marBottom w:val="0"/>
          <w:divBdr>
            <w:top w:val="none" w:sz="0" w:space="0" w:color="auto"/>
            <w:left w:val="none" w:sz="0" w:space="0" w:color="auto"/>
            <w:bottom w:val="none" w:sz="0" w:space="0" w:color="auto"/>
            <w:right w:val="none" w:sz="0" w:space="0" w:color="auto"/>
          </w:divBdr>
        </w:div>
        <w:div w:id="1048917401">
          <w:marLeft w:val="1584"/>
          <w:marRight w:val="0"/>
          <w:marTop w:val="86"/>
          <w:marBottom w:val="0"/>
          <w:divBdr>
            <w:top w:val="none" w:sz="0" w:space="0" w:color="auto"/>
            <w:left w:val="none" w:sz="0" w:space="0" w:color="auto"/>
            <w:bottom w:val="none" w:sz="0" w:space="0" w:color="auto"/>
            <w:right w:val="none" w:sz="0" w:space="0" w:color="auto"/>
          </w:divBdr>
        </w:div>
      </w:divsChild>
    </w:div>
    <w:div w:id="1465267538">
      <w:bodyDiv w:val="1"/>
      <w:marLeft w:val="0"/>
      <w:marRight w:val="0"/>
      <w:marTop w:val="0"/>
      <w:marBottom w:val="0"/>
      <w:divBdr>
        <w:top w:val="none" w:sz="0" w:space="0" w:color="auto"/>
        <w:left w:val="none" w:sz="0" w:space="0" w:color="auto"/>
        <w:bottom w:val="none" w:sz="0" w:space="0" w:color="auto"/>
        <w:right w:val="none" w:sz="0" w:space="0" w:color="auto"/>
      </w:divBdr>
      <w:divsChild>
        <w:div w:id="396979754">
          <w:marLeft w:val="418"/>
          <w:marRight w:val="0"/>
          <w:marTop w:val="96"/>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50605797">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740648">
      <w:bodyDiv w:val="1"/>
      <w:marLeft w:val="0"/>
      <w:marRight w:val="0"/>
      <w:marTop w:val="0"/>
      <w:marBottom w:val="0"/>
      <w:divBdr>
        <w:top w:val="none" w:sz="0" w:space="0" w:color="auto"/>
        <w:left w:val="none" w:sz="0" w:space="0" w:color="auto"/>
        <w:bottom w:val="none" w:sz="0" w:space="0" w:color="auto"/>
        <w:right w:val="none" w:sz="0" w:space="0" w:color="auto"/>
      </w:divBdr>
      <w:divsChild>
        <w:div w:id="1686517072">
          <w:marLeft w:val="1138"/>
          <w:marRight w:val="0"/>
          <w:marTop w:val="96"/>
          <w:marBottom w:val="0"/>
          <w:divBdr>
            <w:top w:val="none" w:sz="0" w:space="0" w:color="auto"/>
            <w:left w:val="none" w:sz="0" w:space="0" w:color="auto"/>
            <w:bottom w:val="none" w:sz="0" w:space="0" w:color="auto"/>
            <w:right w:val="none" w:sz="0" w:space="0" w:color="auto"/>
          </w:divBdr>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BCA7B2-44E6-4ED0-AA6D-2F7CA393F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527</Words>
  <Characters>3006</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3526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wanglilei</cp:lastModifiedBy>
  <cp:revision>2</cp:revision>
  <cp:lastPrinted>2010-04-02T10:58:00Z</cp:lastPrinted>
  <dcterms:created xsi:type="dcterms:W3CDTF">2015-09-25T08:18:00Z</dcterms:created>
  <dcterms:modified xsi:type="dcterms:W3CDTF">2015-09-25T08:18:00Z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