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6A0" w:rsidRPr="00E70914" w:rsidRDefault="002A56A0" w:rsidP="002A56A0">
      <w:pPr>
        <w:tabs>
          <w:tab w:val="right" w:pos="9072"/>
        </w:tabs>
        <w:jc w:val="both"/>
        <w:rPr>
          <w:rFonts w:ascii="Arial" w:eastAsia="MS Mincho" w:hAnsi="Arial"/>
          <w:b/>
        </w:rPr>
      </w:pPr>
      <w:bookmarkStart w:id="0" w:name="OLE_LINK1"/>
      <w:r>
        <w:rPr>
          <w:rFonts w:ascii="Arial" w:eastAsia="MS Mincho" w:hAnsi="Arial"/>
          <w:b/>
          <w:bCs/>
        </w:rPr>
        <w:t>3GPP</w:t>
      </w:r>
      <w:r w:rsidR="0090367C">
        <w:rPr>
          <w:rFonts w:ascii="Arial" w:eastAsia="MS Mincho" w:hAnsi="Arial"/>
          <w:b/>
          <w:bCs/>
        </w:rPr>
        <w:t xml:space="preserve"> TSG RAN WG1 Meeting #7</w:t>
      </w:r>
      <w:r w:rsidR="00160A1B">
        <w:rPr>
          <w:rFonts w:ascii="Arial" w:eastAsia="MS Mincho" w:hAnsi="Arial"/>
          <w:b/>
          <w:bCs/>
        </w:rPr>
        <w:t>8</w:t>
      </w:r>
      <w:r w:rsidR="0090367C">
        <w:rPr>
          <w:rFonts w:ascii="Arial" w:eastAsia="MS Mincho" w:hAnsi="Arial"/>
          <w:b/>
          <w:bCs/>
        </w:rPr>
        <w:t>,</w:t>
      </w:r>
      <w:r w:rsidR="0090367C">
        <w:rPr>
          <w:rFonts w:ascii="Arial" w:eastAsia="MS Mincho" w:hAnsi="Arial"/>
          <w:b/>
          <w:bCs/>
        </w:rPr>
        <w:tab/>
        <w:t>R1-</w:t>
      </w:r>
      <w:r w:rsidR="000D480D">
        <w:rPr>
          <w:rFonts w:ascii="Arial" w:eastAsia="MS Mincho" w:hAnsi="Arial"/>
          <w:b/>
          <w:bCs/>
        </w:rPr>
        <w:t>14</w:t>
      </w:r>
      <w:r w:rsidR="00C432A4">
        <w:rPr>
          <w:rFonts w:ascii="Arial" w:eastAsia="MS Mincho" w:hAnsi="Arial"/>
          <w:b/>
          <w:bCs/>
        </w:rPr>
        <w:t>3322</w:t>
      </w:r>
    </w:p>
    <w:p w:rsidR="002A56A0" w:rsidRPr="00E70914" w:rsidRDefault="00160A1B" w:rsidP="002A56A0">
      <w:pPr>
        <w:tabs>
          <w:tab w:val="center" w:pos="4536"/>
          <w:tab w:val="right" w:pos="9072"/>
        </w:tabs>
        <w:jc w:val="both"/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>Dresden, Germany</w:t>
      </w:r>
      <w:r w:rsidR="000D480D" w:rsidRPr="00E70914">
        <w:rPr>
          <w:rFonts w:ascii="Arial" w:eastAsia="MS Mincho" w:hAnsi="Arial"/>
          <w:b/>
        </w:rPr>
        <w:t xml:space="preserve">, </w:t>
      </w:r>
      <w:r>
        <w:rPr>
          <w:rFonts w:ascii="Arial" w:eastAsia="MS Mincho" w:hAnsi="Arial"/>
          <w:b/>
        </w:rPr>
        <w:t>18</w:t>
      </w:r>
      <w:r w:rsidR="000D480D" w:rsidRPr="00A00936">
        <w:rPr>
          <w:rFonts w:ascii="Arial" w:eastAsia="MS Mincho" w:hAnsi="Arial"/>
          <w:b/>
          <w:vertAlign w:val="superscript"/>
        </w:rPr>
        <w:t>th</w:t>
      </w:r>
      <w:r w:rsidR="000D480D">
        <w:rPr>
          <w:rFonts w:ascii="Arial" w:eastAsia="MS Mincho" w:hAnsi="Arial"/>
          <w:b/>
        </w:rPr>
        <w:t xml:space="preserve"> </w:t>
      </w:r>
      <w:r w:rsidR="000D480D" w:rsidRPr="00E70914">
        <w:rPr>
          <w:rFonts w:ascii="Arial" w:eastAsia="MS Mincho" w:hAnsi="Arial"/>
          <w:b/>
        </w:rPr>
        <w:t>–</w:t>
      </w:r>
      <w:r>
        <w:rPr>
          <w:rFonts w:ascii="Arial" w:eastAsia="MS Mincho" w:hAnsi="Arial"/>
          <w:b/>
        </w:rPr>
        <w:t xml:space="preserve"> 22</w:t>
      </w:r>
      <w:r w:rsidR="000D480D" w:rsidRPr="00A00936">
        <w:rPr>
          <w:rFonts w:ascii="Arial" w:eastAsia="MS Mincho" w:hAnsi="Arial"/>
          <w:b/>
          <w:vertAlign w:val="superscript"/>
        </w:rPr>
        <w:t>rd</w:t>
      </w:r>
      <w:r w:rsidR="000D480D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 xml:space="preserve">August </w:t>
      </w:r>
      <w:r w:rsidR="000D480D" w:rsidRPr="00E70914">
        <w:rPr>
          <w:rFonts w:ascii="Arial" w:eastAsia="MS Mincho" w:hAnsi="Arial"/>
          <w:b/>
        </w:rPr>
        <w:t>201</w:t>
      </w:r>
      <w:r w:rsidR="000D480D">
        <w:rPr>
          <w:rFonts w:ascii="Arial" w:eastAsia="MS Mincho" w:hAnsi="Arial"/>
          <w:b/>
        </w:rPr>
        <w:t>4</w:t>
      </w: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  <w:r w:rsidRPr="00E70914">
        <w:t>Source:</w:t>
      </w:r>
      <w:r w:rsidRPr="00E70914">
        <w:tab/>
        <w:t>Ericsson</w:t>
      </w: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jc w:val="both"/>
      </w:pPr>
      <w:r w:rsidRPr="00E70914">
        <w:t>Title:</w:t>
      </w:r>
      <w:r w:rsidRPr="00E70914">
        <w:tab/>
      </w:r>
      <w:r w:rsidR="0082580D">
        <w:rPr>
          <w:lang w:eastAsia="ja-JP"/>
        </w:rPr>
        <w:t xml:space="preserve">Correction to DL HARQ feedback table for TDD 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Agenda Item:</w:t>
      </w:r>
      <w:r w:rsidRPr="00E70914">
        <w:tab/>
      </w:r>
      <w:r w:rsidR="00160A1B">
        <w:t>7.</w:t>
      </w:r>
      <w:r w:rsidR="0082580D">
        <w:t>1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Document for:</w:t>
      </w:r>
      <w:r w:rsidRPr="00E70914">
        <w:tab/>
        <w:t>Discussion and Decision</w:t>
      </w:r>
    </w:p>
    <w:bookmarkEnd w:id="0"/>
    <w:p w:rsidR="002A56A0" w:rsidRPr="00E70914" w:rsidRDefault="002A56A0" w:rsidP="002A56A0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2A56A0" w:rsidRPr="00E70914" w:rsidRDefault="0082580D" w:rsidP="002A56A0">
      <w:pPr>
        <w:pStyle w:val="Heading1"/>
        <w:jc w:val="both"/>
      </w:pPr>
      <w:r>
        <w:t>Discussion</w:t>
      </w:r>
    </w:p>
    <w:p w:rsidR="006A4E25" w:rsidRDefault="000B6786" w:rsidP="00BD4FE6">
      <w:pPr>
        <w:pStyle w:val="BodyText"/>
        <w:jc w:val="both"/>
      </w:pPr>
      <w:r>
        <w:t xml:space="preserve">In </w:t>
      </w:r>
      <w:r w:rsidR="00BD4FE6">
        <w:t>section 10.1.3.1</w:t>
      </w:r>
      <w:r w:rsidR="00DC6DB5">
        <w:t xml:space="preserve"> and 10.1.3.1A</w:t>
      </w:r>
      <w:r w:rsidR="00BD4FE6">
        <w:t xml:space="preserve"> of [1], the downlink association set </w:t>
      </w:r>
      <w:r w:rsidR="00BD4FE6" w:rsidRPr="00E9040D">
        <w:rPr>
          <w:position w:val="-4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1.25pt" o:ole="">
            <v:imagedata r:id="rId9" o:title=""/>
          </v:shape>
          <o:OLEObject Type="Embed" ProgID="Equation.3" ShapeID="_x0000_i1025" DrawAspect="Content" ObjectID="_1469015750" r:id="rId10"/>
        </w:object>
      </w:r>
      <w:r w:rsidR="00BD4FE6">
        <w:t xml:space="preserve"> is defined </w:t>
      </w:r>
      <w:r w:rsidR="00BD4FE6">
        <w:rPr>
          <w:iCs/>
        </w:rPr>
        <w:t>as</w:t>
      </w:r>
      <w:r w:rsidR="00BD4FE6" w:rsidRPr="00E9040D">
        <w:rPr>
          <w:iCs/>
        </w:rPr>
        <w:t xml:space="preserve"> a set of </w:t>
      </w:r>
      <w:r w:rsidR="00BD4FE6" w:rsidRPr="00E9040D">
        <w:rPr>
          <w:i/>
          <w:iCs/>
        </w:rPr>
        <w:t xml:space="preserve">M </w:t>
      </w:r>
      <w:r w:rsidR="00BD4FE6" w:rsidRPr="00E9040D">
        <w:rPr>
          <w:iCs/>
        </w:rPr>
        <w:t>elements</w:t>
      </w:r>
      <w:r w:rsidR="00BD4FE6">
        <w:rPr>
          <w:iCs/>
        </w:rPr>
        <w:t xml:space="preserve"> </w:t>
      </w:r>
      <w:r w:rsidR="00BD4FE6" w:rsidRPr="00E9040D">
        <w:rPr>
          <w:iCs/>
          <w:position w:val="-12"/>
          <w:sz w:val="19"/>
          <w:szCs w:val="19"/>
        </w:rPr>
        <w:object w:dxaOrig="1320" w:dyaOrig="340">
          <v:shape id="_x0000_i1026" type="#_x0000_t75" style="width:66pt;height:17.25pt" o:ole="">
            <v:imagedata r:id="rId11" o:title=""/>
          </v:shape>
          <o:OLEObject Type="Embed" ProgID="Equation.3" ShapeID="_x0000_i1026" DrawAspect="Content" ObjectID="_1469015751" r:id="rId12"/>
        </w:object>
      </w:r>
      <w:r w:rsidR="00BD4FE6" w:rsidRPr="00E9040D">
        <w:rPr>
          <w:iCs/>
        </w:rPr>
        <w:t xml:space="preserve"> </w:t>
      </w:r>
      <w:r w:rsidR="00BD4FE6">
        <w:t xml:space="preserve">to indicate the subframe offsets </w:t>
      </w:r>
      <w:r w:rsidR="00BD4FE6" w:rsidRPr="00BD4FE6">
        <w:rPr>
          <w:position w:val="-4"/>
        </w:rPr>
        <w:object w:dxaOrig="560" w:dyaOrig="240">
          <v:shape id="_x0000_i1027" type="#_x0000_t75" style="width:27.75pt;height:12pt" o:ole="">
            <v:imagedata r:id="rId13" o:title=""/>
          </v:shape>
          <o:OLEObject Type="Embed" ProgID="Equation.3" ShapeID="_x0000_i1027" DrawAspect="Content" ObjectID="_1469015752" r:id="rId14"/>
        </w:object>
      </w:r>
      <w:r w:rsidR="00BD4FE6">
        <w:t xml:space="preserve"> with respect to a subframe </w:t>
      </w:r>
      <w:r w:rsidR="00BD4FE6" w:rsidRPr="00BD4FE6">
        <w:rPr>
          <w:i/>
        </w:rPr>
        <w:t>n</w:t>
      </w:r>
      <w:r w:rsidR="00BD4FE6">
        <w:t xml:space="preserve">, </w:t>
      </w:r>
      <w:proofErr w:type="gramStart"/>
      <w:r w:rsidR="00BD4FE6" w:rsidRPr="00E9040D">
        <w:t xml:space="preserve">where </w:t>
      </w:r>
      <w:proofErr w:type="gramEnd"/>
      <w:r w:rsidR="00BD4FE6" w:rsidRPr="00BD4FE6">
        <w:rPr>
          <w:position w:val="-4"/>
        </w:rPr>
        <w:object w:dxaOrig="639" w:dyaOrig="240">
          <v:shape id="_x0000_i1028" type="#_x0000_t75" style="width:32.25pt;height:12pt" o:ole="">
            <v:imagedata r:id="rId15" o:title=""/>
          </v:shape>
          <o:OLEObject Type="Embed" ProgID="Equation.3" ShapeID="_x0000_i1028" DrawAspect="Content" ObjectID="_1469015753" r:id="rId16"/>
        </w:object>
      </w:r>
      <w:r w:rsidR="00BD4FE6">
        <w:t>. The set is defined in Table</w:t>
      </w:r>
      <w:r w:rsidR="00DC6DB5">
        <w:t>s</w:t>
      </w:r>
      <w:r w:rsidR="00BD4FE6">
        <w:t xml:space="preserve"> 10.1.3.1-1</w:t>
      </w:r>
      <w:r w:rsidR="00DC6DB5">
        <w:t>, 10.1.3.1-1A and 10.1.3A-1</w:t>
      </w:r>
      <w:r w:rsidR="00BD4FE6">
        <w:t>.</w:t>
      </w:r>
    </w:p>
    <w:p w:rsidR="00BD4FE6" w:rsidRDefault="00BD4FE6" w:rsidP="00BD4FE6">
      <w:pPr>
        <w:pStyle w:val="BodyText"/>
        <w:jc w:val="both"/>
      </w:pPr>
      <w:r>
        <w:t>There seem to be a typo in the table header</w:t>
      </w:r>
      <w:r w:rsidR="00DC6DB5">
        <w:t>s</w:t>
      </w:r>
      <w:r>
        <w:t xml:space="preserve"> where the word “index” is present</w:t>
      </w:r>
      <w:r w:rsidR="00DC6DB5">
        <w:t xml:space="preserve">, but </w:t>
      </w:r>
      <w:r w:rsidR="00DC6DB5" w:rsidRPr="00DC6DB5">
        <w:rPr>
          <w:i/>
        </w:rPr>
        <w:t xml:space="preserve">K </w:t>
      </w:r>
      <w:r w:rsidR="00DC6DB5">
        <w:t>is not an index, it is a set of indices</w:t>
      </w:r>
      <w:r>
        <w:t>. This should be corrected. Since it is such a small edit, it can be handled by the editor, if agreed.</w:t>
      </w:r>
    </w:p>
    <w:p w:rsidR="00BD4FE6" w:rsidRPr="006A4E25" w:rsidRDefault="00BD4FE6" w:rsidP="00BD4FE6">
      <w:pPr>
        <w:pStyle w:val="BodyText"/>
        <w:jc w:val="both"/>
        <w:rPr>
          <w:i/>
          <w:lang w:eastAsia="zh-CN"/>
        </w:rPr>
      </w:pPr>
    </w:p>
    <w:p w:rsidR="00741BE7" w:rsidRDefault="00BD4FE6" w:rsidP="00BD4FE6">
      <w:pPr>
        <w:pStyle w:val="BodyText"/>
        <w:ind w:left="720"/>
        <w:rPr>
          <w:i/>
        </w:rPr>
      </w:pPr>
      <w:r w:rsidRPr="00BD4FE6">
        <w:rPr>
          <w:b/>
          <w:i/>
        </w:rPr>
        <w:t>Proposal:</w:t>
      </w:r>
      <w:r>
        <w:rPr>
          <w:i/>
        </w:rPr>
        <w:t xml:space="preserve"> The TS 36.213</w:t>
      </w:r>
      <w:r w:rsidR="000007F1">
        <w:rPr>
          <w:i/>
        </w:rPr>
        <w:t xml:space="preserve"> </w:t>
      </w:r>
      <w:bookmarkStart w:id="1" w:name="_GoBack"/>
      <w:bookmarkEnd w:id="1"/>
      <w:r w:rsidR="000007F1">
        <w:rPr>
          <w:i/>
        </w:rPr>
        <w:t>editor</w:t>
      </w:r>
      <w:r>
        <w:rPr>
          <w:i/>
        </w:rPr>
        <w:t xml:space="preserve"> should remove the word “index” from the header</w:t>
      </w:r>
      <w:r w:rsidR="00DC6DB5">
        <w:rPr>
          <w:i/>
        </w:rPr>
        <w:t>s</w:t>
      </w:r>
      <w:r>
        <w:rPr>
          <w:i/>
        </w:rPr>
        <w:t xml:space="preserve"> of Table 10.1.3.1-1 </w:t>
      </w:r>
      <w:r w:rsidR="00DC6DB5" w:rsidRPr="00DC6DB5">
        <w:rPr>
          <w:i/>
        </w:rPr>
        <w:t>10.1.3.1-1A and 10.1.3A-1</w:t>
      </w:r>
      <w:r w:rsidR="00DC6DB5">
        <w:t xml:space="preserve"> </w:t>
      </w:r>
      <w:r>
        <w:rPr>
          <w:i/>
        </w:rPr>
        <w:t xml:space="preserve">at the next spec update. </w:t>
      </w:r>
    </w:p>
    <w:p w:rsidR="00BD4FE6" w:rsidRDefault="00BD4FE6" w:rsidP="00160E07">
      <w:pPr>
        <w:pStyle w:val="BodyText"/>
        <w:rPr>
          <w:i/>
        </w:rPr>
      </w:pPr>
    </w:p>
    <w:p w:rsidR="00BD4FE6" w:rsidRPr="00E9040D" w:rsidRDefault="00BD4FE6" w:rsidP="00BD4FE6">
      <w:pPr>
        <w:pStyle w:val="TH"/>
      </w:pPr>
      <w:r w:rsidRPr="00E9040D">
        <w:t xml:space="preserve">Table 10.1.3.1-1: Downlink association set </w:t>
      </w:r>
      <w:r w:rsidRPr="00BD4FE6">
        <w:rPr>
          <w:strike/>
          <w:color w:val="FF0000"/>
        </w:rPr>
        <w:t>index</w:t>
      </w:r>
      <w:r w:rsidRPr="00E9040D">
        <w:rPr>
          <w:position w:val="-10"/>
          <w:sz w:val="19"/>
          <w:szCs w:val="19"/>
        </w:rPr>
        <w:object w:dxaOrig="260" w:dyaOrig="279">
          <v:shape id="_x0000_i1029" type="#_x0000_t75" style="width:12.75pt;height:14.25pt" o:ole="">
            <v:imagedata r:id="rId17" o:title=""/>
          </v:shape>
          <o:OLEObject Type="Embed" ProgID="Equation.3" ShapeID="_x0000_i1029" DrawAspect="Content" ObjectID="_1469015754" r:id="rId18"/>
        </w:object>
      </w:r>
      <w:r w:rsidRPr="00E9040D">
        <w:rPr>
          <w:i/>
          <w:iCs/>
        </w:rPr>
        <w:t xml:space="preserve">: </w:t>
      </w:r>
      <w:r w:rsidRPr="00E9040D">
        <w:rPr>
          <w:iCs/>
          <w:position w:val="-12"/>
          <w:sz w:val="19"/>
          <w:szCs w:val="19"/>
          <w:lang w:val="en-US"/>
        </w:rPr>
        <w:object w:dxaOrig="1320" w:dyaOrig="340">
          <v:shape id="_x0000_i1030" type="#_x0000_t75" style="width:66pt;height:17.25pt" o:ole="">
            <v:imagedata r:id="rId11" o:title=""/>
          </v:shape>
          <o:OLEObject Type="Embed" ProgID="Equation.3" ShapeID="_x0000_i1030" DrawAspect="Content" ObjectID="_1469015755" r:id="rId19"/>
        </w:object>
      </w:r>
      <w:r w:rsidRPr="00E9040D">
        <w:t xml:space="preserve">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317"/>
        <w:gridCol w:w="317"/>
        <w:gridCol w:w="2218"/>
        <w:gridCol w:w="917"/>
        <w:gridCol w:w="517"/>
        <w:gridCol w:w="317"/>
        <w:gridCol w:w="317"/>
        <w:gridCol w:w="917"/>
        <w:gridCol w:w="317"/>
        <w:gridCol w:w="317"/>
      </w:tblGrid>
      <w:tr w:rsidR="00BD4FE6" w:rsidRPr="00E9040D" w:rsidTr="00EA250E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</w:pPr>
            <w:r w:rsidRPr="00E9040D">
              <w:t>UL/DL</w:t>
            </w:r>
          </w:p>
          <w:p w:rsidR="00BD4FE6" w:rsidRPr="00E9040D" w:rsidRDefault="00BD4FE6" w:rsidP="00EA250E">
            <w:pPr>
              <w:pStyle w:val="TAH"/>
            </w:pPr>
            <w:r w:rsidRPr="00E9040D"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  <w:rPr>
                <w:i/>
                <w:iCs/>
              </w:rPr>
            </w:pPr>
            <w:r w:rsidRPr="00E9040D">
              <w:t xml:space="preserve">Subframe </w:t>
            </w:r>
            <w:r w:rsidRPr="00E9040D">
              <w:rPr>
                <w:i/>
                <w:iCs/>
              </w:rPr>
              <w:t>n</w:t>
            </w:r>
          </w:p>
        </w:tc>
      </w:tr>
      <w:tr w:rsidR="00BD4FE6" w:rsidRPr="00E9040D" w:rsidTr="00EA250E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D4FE6" w:rsidRPr="00E9040D" w:rsidRDefault="00BD4FE6" w:rsidP="00EA250E">
            <w:pPr>
              <w:pStyle w:val="TAH"/>
            </w:pPr>
            <w:r w:rsidRPr="00E9040D">
              <w:t>9</w:t>
            </w:r>
          </w:p>
        </w:tc>
      </w:tr>
      <w:tr w:rsidR="00BD4FE6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4</w:t>
            </w:r>
          </w:p>
        </w:tc>
      </w:tr>
      <w:tr w:rsidR="00BD4FE6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7, 6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7, 6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</w:tr>
      <w:tr w:rsidR="00BD4FE6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8, 7, 4, 6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8, 7, 4, 6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</w:tr>
      <w:tr w:rsidR="00BD4FE6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7, 6, 11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6, 5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5, 4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</w:tr>
      <w:tr w:rsidR="00BD4FE6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12, 8, 7, 11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6, 5, 4, 7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</w:tr>
      <w:tr w:rsidR="00BD4FE6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13, 12, 9, 8, 7, 5, 4, 11, 6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</w:tr>
      <w:tr w:rsidR="00BD4FE6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vAlign w:val="center"/>
          </w:tcPr>
          <w:p w:rsidR="00BD4FE6" w:rsidRPr="00E9040D" w:rsidRDefault="00BD4FE6" w:rsidP="00EA250E">
            <w:pPr>
              <w:pStyle w:val="TAC"/>
            </w:pPr>
            <w:r w:rsidRPr="00E9040D">
              <w:t>-</w:t>
            </w:r>
          </w:p>
        </w:tc>
      </w:tr>
    </w:tbl>
    <w:p w:rsidR="00BD4FE6" w:rsidRDefault="00BD4FE6" w:rsidP="00160E07">
      <w:pPr>
        <w:pStyle w:val="BodyText"/>
        <w:rPr>
          <w:i/>
        </w:rPr>
      </w:pPr>
    </w:p>
    <w:p w:rsidR="00DC6DB5" w:rsidRPr="007C47BE" w:rsidRDefault="00DC6DB5" w:rsidP="00DC6DB5">
      <w:pPr>
        <w:pStyle w:val="TH"/>
        <w:rPr>
          <w:lang w:val="en-US"/>
        </w:rPr>
      </w:pPr>
      <w:r w:rsidRPr="00E9040D">
        <w:lastRenderedPageBreak/>
        <w:t>Table 10.1.3.1-1</w:t>
      </w:r>
      <w:r>
        <w:rPr>
          <w:lang w:val="en-US"/>
        </w:rPr>
        <w:t>A</w:t>
      </w:r>
      <w:r w:rsidRPr="00E9040D">
        <w:t xml:space="preserve">: </w:t>
      </w:r>
      <w:proofErr w:type="spellStart"/>
      <w:r>
        <w:rPr>
          <w:lang w:val="en-US"/>
        </w:rPr>
        <w:t>ModeA</w:t>
      </w:r>
      <w:proofErr w:type="spellEnd"/>
      <w:r>
        <w:rPr>
          <w:lang w:val="en-US"/>
        </w:rPr>
        <w:t xml:space="preserve"> d</w:t>
      </w:r>
      <w:proofErr w:type="spellStart"/>
      <w:r w:rsidRPr="00E9040D">
        <w:t>ownlink</w:t>
      </w:r>
      <w:proofErr w:type="spellEnd"/>
      <w:r w:rsidRPr="00E9040D">
        <w:t xml:space="preserve"> association set </w:t>
      </w:r>
      <w:proofErr w:type="gramStart"/>
      <w:r w:rsidRPr="00DC6DB5">
        <w:rPr>
          <w:strike/>
          <w:color w:val="FF0000"/>
        </w:rPr>
        <w:t>index</w:t>
      </w:r>
      <w:r>
        <w:rPr>
          <w:lang w:val="en-US"/>
        </w:rPr>
        <w:t xml:space="preserve"> </w:t>
      </w:r>
      <w:proofErr w:type="gramEnd"/>
      <w:r w:rsidRPr="006167E0">
        <w:rPr>
          <w:position w:val="-4"/>
        </w:rPr>
        <w:object w:dxaOrig="360" w:dyaOrig="300">
          <v:shape id="_x0000_i1031" type="#_x0000_t75" style="width:18pt;height:15pt" o:ole="">
            <v:imagedata r:id="rId20" o:title=""/>
          </v:shape>
          <o:OLEObject Type="Embed" ProgID="Equation.3" ShapeID="_x0000_i1031" DrawAspect="Content" ObjectID="_1469015756" r:id="rId21"/>
        </w:object>
      </w:r>
      <w:r w:rsidRPr="00E9040D">
        <w:rPr>
          <w:i/>
          <w:iCs/>
        </w:rPr>
        <w:t>:</w:t>
      </w:r>
      <w:r w:rsidRPr="006167E0">
        <w:rPr>
          <w:position w:val="-14"/>
        </w:rPr>
        <w:object w:dxaOrig="1660" w:dyaOrig="400">
          <v:shape id="_x0000_i1032" type="#_x0000_t75" style="width:73.5pt;height:18pt" o:ole="">
            <v:imagedata r:id="rId22" o:title=""/>
          </v:shape>
          <o:OLEObject Type="Embed" ProgID="Equation.3" ShapeID="_x0000_i1032" DrawAspect="Content" ObjectID="_1469015757" r:id="rId23"/>
        </w:object>
      </w:r>
      <w:r>
        <w:rPr>
          <w:lang w:val="en-US"/>
        </w:rPr>
        <w:t xml:space="preserve">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1440"/>
        <w:gridCol w:w="270"/>
        <w:gridCol w:w="270"/>
        <w:gridCol w:w="1800"/>
        <w:gridCol w:w="900"/>
        <w:gridCol w:w="358"/>
        <w:gridCol w:w="347"/>
        <w:gridCol w:w="347"/>
        <w:gridCol w:w="979"/>
        <w:gridCol w:w="306"/>
        <w:gridCol w:w="307"/>
      </w:tblGrid>
      <w:tr w:rsidR="00DC6DB5" w:rsidRPr="00E9040D" w:rsidTr="00EA250E">
        <w:trPr>
          <w:cantSplit/>
          <w:trHeight w:val="214"/>
          <w:jc w:val="center"/>
        </w:trPr>
        <w:tc>
          <w:tcPr>
            <w:tcW w:w="2184" w:type="dxa"/>
            <w:vMerge w:val="restart"/>
            <w:shd w:val="clear" w:color="auto" w:fill="E0E0E0"/>
          </w:tcPr>
          <w:p w:rsidR="00DC6DB5" w:rsidRPr="00E9040D" w:rsidRDefault="00DC6DB5" w:rsidP="00EA250E">
            <w:pPr>
              <w:pStyle w:val="TAH"/>
            </w:pPr>
            <w:r>
              <w:t xml:space="preserve">Higher layer parameter </w:t>
            </w:r>
            <w:r>
              <w:br/>
              <w:t>‘</w:t>
            </w:r>
            <w:r w:rsidRPr="000B15D6">
              <w:rPr>
                <w:i/>
              </w:rPr>
              <w:t>ModeA-dlReferenceConfig-r12</w:t>
            </w:r>
            <w:r>
              <w:t>’</w:t>
            </w:r>
          </w:p>
        </w:tc>
        <w:tc>
          <w:tcPr>
            <w:tcW w:w="1440" w:type="dxa"/>
            <w:vMerge w:val="restart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>
              <w:t>Higher layer parameter ‘</w:t>
            </w:r>
            <w:proofErr w:type="spellStart"/>
            <w:r w:rsidRPr="00FD47DA">
              <w:rPr>
                <w:i/>
              </w:rPr>
              <w:t>subframeAssignment</w:t>
            </w:r>
            <w:proofErr w:type="spellEnd"/>
            <w:r>
              <w:t>’</w:t>
            </w:r>
          </w:p>
        </w:tc>
        <w:tc>
          <w:tcPr>
            <w:tcW w:w="5884" w:type="dxa"/>
            <w:gridSpan w:val="10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  <w:rPr>
                <w:i/>
                <w:iCs/>
              </w:rPr>
            </w:pPr>
            <w:r w:rsidRPr="00E9040D">
              <w:t xml:space="preserve">Subframe </w:t>
            </w:r>
            <w:r w:rsidRPr="00E9040D">
              <w:rPr>
                <w:i/>
                <w:iCs/>
              </w:rPr>
              <w:t>n</w:t>
            </w:r>
          </w:p>
        </w:tc>
      </w:tr>
      <w:tr w:rsidR="00DC6DB5" w:rsidRPr="00E9040D" w:rsidTr="00EA250E">
        <w:trPr>
          <w:cantSplit/>
          <w:trHeight w:val="151"/>
          <w:jc w:val="center"/>
        </w:trPr>
        <w:tc>
          <w:tcPr>
            <w:tcW w:w="2184" w:type="dxa"/>
            <w:vMerge/>
            <w:shd w:val="clear" w:color="auto" w:fill="E0E0E0"/>
          </w:tcPr>
          <w:p w:rsidR="00DC6DB5" w:rsidRPr="00E9040D" w:rsidRDefault="00DC6DB5" w:rsidP="00EA250E">
            <w:pPr>
              <w:pStyle w:val="TAH"/>
            </w:pPr>
          </w:p>
        </w:tc>
        <w:tc>
          <w:tcPr>
            <w:tcW w:w="1440" w:type="dxa"/>
            <w:vMerge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</w:p>
        </w:tc>
        <w:tc>
          <w:tcPr>
            <w:tcW w:w="270" w:type="dxa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0</w:t>
            </w:r>
          </w:p>
        </w:tc>
        <w:tc>
          <w:tcPr>
            <w:tcW w:w="270" w:type="dxa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1</w:t>
            </w:r>
          </w:p>
        </w:tc>
        <w:tc>
          <w:tcPr>
            <w:tcW w:w="1800" w:type="dxa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2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3</w:t>
            </w:r>
          </w:p>
        </w:tc>
        <w:tc>
          <w:tcPr>
            <w:tcW w:w="358" w:type="dxa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4</w:t>
            </w:r>
          </w:p>
        </w:tc>
        <w:tc>
          <w:tcPr>
            <w:tcW w:w="347" w:type="dxa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5</w:t>
            </w:r>
          </w:p>
        </w:tc>
        <w:tc>
          <w:tcPr>
            <w:tcW w:w="347" w:type="dxa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6</w:t>
            </w:r>
          </w:p>
        </w:tc>
        <w:tc>
          <w:tcPr>
            <w:tcW w:w="979" w:type="dxa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7</w:t>
            </w:r>
          </w:p>
        </w:tc>
        <w:tc>
          <w:tcPr>
            <w:tcW w:w="306" w:type="dxa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8</w:t>
            </w:r>
          </w:p>
        </w:tc>
        <w:tc>
          <w:tcPr>
            <w:tcW w:w="307" w:type="dxa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9</w:t>
            </w:r>
          </w:p>
        </w:tc>
      </w:tr>
      <w:tr w:rsidR="00DC6DB5" w:rsidRPr="00E9040D" w:rsidTr="00EA250E">
        <w:trPr>
          <w:cantSplit/>
          <w:trHeight w:val="214"/>
          <w:jc w:val="center"/>
        </w:trPr>
        <w:tc>
          <w:tcPr>
            <w:tcW w:w="2184" w:type="dxa"/>
            <w:vMerge w:val="restart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0</w:t>
            </w:r>
          </w:p>
        </w:tc>
        <w:tc>
          <w:tcPr>
            <w:tcW w:w="270" w:type="dxa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7,8,4</w:t>
            </w:r>
          </w:p>
        </w:tc>
        <w:tc>
          <w:tcPr>
            <w:tcW w:w="900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58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7,8,4</w:t>
            </w:r>
          </w:p>
        </w:tc>
        <w:tc>
          <w:tcPr>
            <w:tcW w:w="306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  <w:tr w:rsidR="00DC6DB5" w:rsidRPr="00E9040D" w:rsidTr="00EA250E">
        <w:trPr>
          <w:cantSplit/>
          <w:trHeight w:val="151"/>
          <w:jc w:val="center"/>
        </w:trPr>
        <w:tc>
          <w:tcPr>
            <w:tcW w:w="2184" w:type="dxa"/>
            <w:vMerge/>
            <w:vAlign w:val="center"/>
          </w:tcPr>
          <w:p w:rsidR="00DC6DB5" w:rsidRPr="00E9040D" w:rsidRDefault="00DC6DB5" w:rsidP="00EA250E">
            <w:pPr>
              <w:pStyle w:val="TAC"/>
            </w:pPr>
          </w:p>
        </w:tc>
        <w:tc>
          <w:tcPr>
            <w:tcW w:w="1440" w:type="dxa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1</w:t>
            </w:r>
          </w:p>
        </w:tc>
        <w:tc>
          <w:tcPr>
            <w:tcW w:w="270" w:type="dxa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8,4</w:t>
            </w:r>
          </w:p>
        </w:tc>
        <w:tc>
          <w:tcPr>
            <w:tcW w:w="900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58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8,4</w:t>
            </w:r>
          </w:p>
        </w:tc>
        <w:tc>
          <w:tcPr>
            <w:tcW w:w="306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  <w:tr w:rsidR="00DC6DB5" w:rsidRPr="00E9040D" w:rsidTr="00EA250E">
        <w:trPr>
          <w:cantSplit/>
          <w:trHeight w:val="151"/>
          <w:jc w:val="center"/>
        </w:trPr>
        <w:tc>
          <w:tcPr>
            <w:tcW w:w="2184" w:type="dxa"/>
            <w:vMerge/>
            <w:vAlign w:val="center"/>
          </w:tcPr>
          <w:p w:rsidR="00DC6DB5" w:rsidRPr="00E9040D" w:rsidRDefault="00DC6DB5" w:rsidP="00EA250E">
            <w:pPr>
              <w:pStyle w:val="TAC"/>
            </w:pPr>
          </w:p>
        </w:tc>
        <w:tc>
          <w:tcPr>
            <w:tcW w:w="1440" w:type="dxa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6</w:t>
            </w:r>
          </w:p>
        </w:tc>
        <w:tc>
          <w:tcPr>
            <w:tcW w:w="270" w:type="dxa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6,8,4</w:t>
            </w:r>
          </w:p>
        </w:tc>
        <w:tc>
          <w:tcPr>
            <w:tcW w:w="900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58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8,6,4</w:t>
            </w:r>
          </w:p>
        </w:tc>
        <w:tc>
          <w:tcPr>
            <w:tcW w:w="306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  <w:tr w:rsidR="00DC6DB5" w:rsidRPr="00E9040D" w:rsidTr="00EA250E">
        <w:trPr>
          <w:cantSplit/>
          <w:trHeight w:val="214"/>
          <w:jc w:val="center"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12,7,11,8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7,4,5,6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  <w:tr w:rsidR="00DC6DB5" w:rsidRPr="00E9040D" w:rsidTr="00EA250E">
        <w:trPr>
          <w:cantSplit/>
          <w:trHeight w:val="151"/>
          <w:jc w:val="center"/>
        </w:trPr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12,8,11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7,5,6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  <w:tr w:rsidR="00DC6DB5" w:rsidRPr="00E9040D" w:rsidTr="00EA250E">
        <w:trPr>
          <w:cantSplit/>
          <w:trHeight w:val="151"/>
          <w:jc w:val="center"/>
        </w:trPr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12,8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4,7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  <w:tr w:rsidR="00DC6DB5" w:rsidRPr="00E9040D" w:rsidTr="00EA250E">
        <w:trPr>
          <w:cantSplit/>
          <w:trHeight w:val="151"/>
          <w:jc w:val="center"/>
        </w:trPr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12,11,8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4,5,6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  <w:tr w:rsidR="00DC6DB5" w:rsidRPr="00E9040D" w:rsidTr="00EA250E">
        <w:trPr>
          <w:cantSplit/>
          <w:trHeight w:val="214"/>
          <w:jc w:val="center"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12,7,11,13,8,4,9,5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  <w:tr w:rsidR="00DC6DB5" w:rsidRPr="00E9040D" w:rsidTr="00EA250E">
        <w:trPr>
          <w:cantSplit/>
          <w:trHeight w:val="151"/>
          <w:jc w:val="center"/>
        </w:trPr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DB5" w:rsidRPr="00E9040D" w:rsidRDefault="00DC6DB5" w:rsidP="00EA250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13,12,8,11,4,9,5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  <w:tr w:rsidR="00DC6DB5" w:rsidRPr="00E9040D" w:rsidTr="00EA250E">
        <w:trPr>
          <w:cantSplit/>
          <w:trHeight w:val="151"/>
          <w:jc w:val="center"/>
        </w:trPr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DB5" w:rsidRPr="00E9040D" w:rsidRDefault="00DC6DB5" w:rsidP="00EA250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13,12,9,11,5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  <w:tr w:rsidR="00DC6DB5" w:rsidRPr="00E9040D" w:rsidTr="00EA250E">
        <w:trPr>
          <w:cantSplit/>
          <w:trHeight w:val="151"/>
          <w:jc w:val="center"/>
        </w:trPr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DB5" w:rsidRPr="00E9040D" w:rsidRDefault="00DC6DB5" w:rsidP="00EA250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13,12,5,4,8,9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  <w:tr w:rsidR="00DC6DB5" w:rsidRPr="00E9040D" w:rsidTr="00EA250E">
        <w:trPr>
          <w:cantSplit/>
          <w:trHeight w:val="151"/>
          <w:jc w:val="center"/>
        </w:trPr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DB5" w:rsidRPr="00E9040D" w:rsidRDefault="00DC6DB5" w:rsidP="00EA250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13,5,4,6,9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  <w:tr w:rsidR="00DC6DB5" w:rsidRPr="00E9040D" w:rsidTr="00EA250E">
        <w:trPr>
          <w:cantSplit/>
          <w:trHeight w:val="151"/>
          <w:jc w:val="center"/>
        </w:trPr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DB5" w:rsidRPr="00E9040D" w:rsidRDefault="00DC6DB5" w:rsidP="00EA250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13,12,11,6,8,4,9,5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DB5" w:rsidRPr="00E9040D" w:rsidRDefault="00DC6DB5" w:rsidP="00EA250E">
            <w:pPr>
              <w:pStyle w:val="TAC"/>
            </w:pPr>
            <w:r>
              <w:t>-</w:t>
            </w:r>
          </w:p>
        </w:tc>
      </w:tr>
    </w:tbl>
    <w:p w:rsidR="00DC6DB5" w:rsidRDefault="00DC6DB5" w:rsidP="00160E07">
      <w:pPr>
        <w:pStyle w:val="BodyText"/>
        <w:rPr>
          <w:i/>
        </w:rPr>
      </w:pPr>
    </w:p>
    <w:p w:rsidR="00DC6DB5" w:rsidRPr="005F022E" w:rsidRDefault="00DC6DB5" w:rsidP="00DC6DB5">
      <w:pPr>
        <w:pStyle w:val="TH"/>
        <w:rPr>
          <w:lang w:val="en-US"/>
        </w:rPr>
      </w:pPr>
      <w:r w:rsidRPr="00E9040D">
        <w:t>Table 10.1</w:t>
      </w:r>
      <w:r>
        <w:t>.3</w:t>
      </w:r>
      <w:r>
        <w:rPr>
          <w:lang w:val="en-US"/>
        </w:rPr>
        <w:t>A</w:t>
      </w:r>
      <w:r w:rsidRPr="00E9040D">
        <w:t xml:space="preserve">-1: Downlink association set </w:t>
      </w:r>
      <w:r w:rsidRPr="00DC6DB5">
        <w:rPr>
          <w:strike/>
          <w:color w:val="FF0000"/>
        </w:rPr>
        <w:t>index</w:t>
      </w:r>
      <w:r w:rsidRPr="00E9040D">
        <w:rPr>
          <w:position w:val="-10"/>
          <w:sz w:val="19"/>
          <w:szCs w:val="19"/>
        </w:rPr>
        <w:object w:dxaOrig="260" w:dyaOrig="279">
          <v:shape id="_x0000_i1033" type="#_x0000_t75" style="width:12.75pt;height:14.25pt" o:ole="">
            <v:imagedata r:id="rId17" o:title=""/>
          </v:shape>
          <o:OLEObject Type="Embed" ProgID="Equation.3" ShapeID="_x0000_i1033" DrawAspect="Content" ObjectID="_1469015758" r:id="rId24"/>
        </w:object>
      </w:r>
      <w:r w:rsidRPr="00E9040D">
        <w:rPr>
          <w:i/>
          <w:iCs/>
        </w:rPr>
        <w:t xml:space="preserve">: </w:t>
      </w:r>
      <w:r w:rsidRPr="00E9040D">
        <w:rPr>
          <w:iCs/>
          <w:position w:val="-12"/>
          <w:sz w:val="19"/>
          <w:szCs w:val="19"/>
          <w:lang w:val="en-US"/>
        </w:rPr>
        <w:object w:dxaOrig="1320" w:dyaOrig="340">
          <v:shape id="_x0000_i1034" type="#_x0000_t75" style="width:66pt;height:17.25pt" o:ole="">
            <v:imagedata r:id="rId11" o:title=""/>
          </v:shape>
          <o:OLEObject Type="Embed" ProgID="Equation.3" ShapeID="_x0000_i1034" DrawAspect="Content" ObjectID="_1469015759" r:id="rId25"/>
        </w:object>
      </w:r>
      <w:r>
        <w:t xml:space="preserve"> for </w:t>
      </w:r>
      <w:r>
        <w:rPr>
          <w:lang w:val="en-US"/>
        </w:rPr>
        <w:t>F</w:t>
      </w:r>
      <w:r w:rsidRPr="00E9040D">
        <w:t>DD</w:t>
      </w:r>
      <w:r>
        <w:rPr>
          <w:lang w:val="en-US"/>
        </w:rPr>
        <w:t xml:space="preserve">-TDD and </w:t>
      </w:r>
      <w:r>
        <w:t xml:space="preserve">serving cell </w:t>
      </w:r>
      <w:r w:rsidRPr="00DE30B0">
        <w:t xml:space="preserve">frame structure type </w:t>
      </w:r>
      <w: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317"/>
        <w:gridCol w:w="317"/>
        <w:gridCol w:w="2518"/>
        <w:gridCol w:w="917"/>
        <w:gridCol w:w="517"/>
        <w:gridCol w:w="317"/>
        <w:gridCol w:w="317"/>
        <w:gridCol w:w="1117"/>
        <w:gridCol w:w="717"/>
        <w:gridCol w:w="317"/>
      </w:tblGrid>
      <w:tr w:rsidR="00DC6DB5" w:rsidRPr="00E9040D" w:rsidTr="00EA250E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>
              <w:t xml:space="preserve">DL-reference </w:t>
            </w:r>
            <w:r w:rsidRPr="00E9040D">
              <w:t>UL/DL</w:t>
            </w:r>
          </w:p>
          <w:p w:rsidR="00DC6DB5" w:rsidRPr="00E9040D" w:rsidRDefault="00DC6DB5" w:rsidP="00EA250E">
            <w:pPr>
              <w:pStyle w:val="TAH"/>
            </w:pPr>
            <w:r w:rsidRPr="00E9040D"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  <w:rPr>
                <w:i/>
                <w:iCs/>
              </w:rPr>
            </w:pPr>
            <w:r w:rsidRPr="00E9040D">
              <w:t xml:space="preserve">Subframe </w:t>
            </w:r>
            <w:r w:rsidRPr="00E9040D">
              <w:rPr>
                <w:i/>
                <w:iCs/>
              </w:rPr>
              <w:t>n</w:t>
            </w:r>
          </w:p>
        </w:tc>
      </w:tr>
      <w:tr w:rsidR="00DC6DB5" w:rsidRPr="00E9040D" w:rsidTr="00EA250E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C6DB5" w:rsidRPr="00E9040D" w:rsidRDefault="00DC6DB5" w:rsidP="00EA250E">
            <w:pPr>
              <w:pStyle w:val="TAH"/>
            </w:pPr>
            <w:r w:rsidRPr="00E9040D">
              <w:t>9</w:t>
            </w:r>
          </w:p>
        </w:tc>
      </w:tr>
      <w:tr w:rsidR="00DC6DB5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6</w:t>
            </w:r>
            <w:r>
              <w:t>, 5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5, 4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6</w:t>
            </w:r>
            <w:r>
              <w:t>, 5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5, 4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4</w:t>
            </w:r>
          </w:p>
        </w:tc>
      </w:tr>
      <w:tr w:rsidR="00DC6DB5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7, 6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>
              <w:t xml:space="preserve">6, 5, </w:t>
            </w: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7, 6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>
              <w:t xml:space="preserve">6, 5, </w:t>
            </w: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</w:tr>
      <w:tr w:rsidR="00DC6DB5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 xml:space="preserve">8, 7, </w:t>
            </w:r>
            <w:r>
              <w:t>6, 5, 4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8, 7,</w:t>
            </w:r>
            <w:r w:rsidRPr="00E9040D">
              <w:t xml:space="preserve"> 6</w:t>
            </w:r>
            <w:r>
              <w:t>, 5, 4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</w:tr>
      <w:tr w:rsidR="00DC6DB5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11, 10, 9, 8, 7, 6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6, 5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5, 4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</w:tr>
      <w:tr w:rsidR="00DC6DB5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 xml:space="preserve">12, </w:t>
            </w:r>
            <w:r>
              <w:t xml:space="preserve">11, 10, 9, </w:t>
            </w:r>
            <w:r w:rsidRPr="00E9040D">
              <w:t>8, 7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>
              <w:t>7, 6, 5, 4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</w:tr>
      <w:tr w:rsidR="00DC6DB5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 xml:space="preserve">13, 12, </w:t>
            </w:r>
            <w:r>
              <w:t xml:space="preserve">11, 10, </w:t>
            </w:r>
            <w:r w:rsidRPr="00E9040D">
              <w:t xml:space="preserve">9, 8, 7, </w:t>
            </w:r>
            <w:r>
              <w:t>6, 5, 4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</w:tr>
      <w:tr w:rsidR="00DC6DB5" w:rsidRPr="00E9040D" w:rsidTr="00EA250E">
        <w:trPr>
          <w:cantSplit/>
          <w:jc w:val="center"/>
        </w:trPr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>
              <w:t xml:space="preserve">8, </w:t>
            </w:r>
            <w:r w:rsidRPr="00E9040D">
              <w:t>7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7</w:t>
            </w:r>
            <w:r>
              <w:t>, 6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>
              <w:t xml:space="preserve">6, </w:t>
            </w: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7</w:t>
            </w:r>
            <w:r>
              <w:t>, 6, 5</w:t>
            </w:r>
          </w:p>
        </w:tc>
        <w:tc>
          <w:tcPr>
            <w:tcW w:w="0" w:type="auto"/>
            <w:vAlign w:val="center"/>
          </w:tcPr>
          <w:p w:rsidR="00DC6DB5" w:rsidRPr="00E9040D" w:rsidRDefault="00DC6DB5" w:rsidP="00EA250E">
            <w:pPr>
              <w:pStyle w:val="TAC"/>
            </w:pPr>
            <w:r w:rsidRPr="00E9040D">
              <w:t>-</w:t>
            </w:r>
          </w:p>
        </w:tc>
      </w:tr>
    </w:tbl>
    <w:p w:rsidR="00DC6DB5" w:rsidRPr="0034285F" w:rsidRDefault="00DC6DB5" w:rsidP="00160E07">
      <w:pPr>
        <w:pStyle w:val="BodyText"/>
        <w:rPr>
          <w:i/>
        </w:rPr>
      </w:pPr>
    </w:p>
    <w:p w:rsidR="002A56A0" w:rsidRPr="00E70914" w:rsidRDefault="002A56A0" w:rsidP="002A56A0">
      <w:pPr>
        <w:pStyle w:val="Heading1"/>
        <w:jc w:val="both"/>
      </w:pPr>
      <w:r w:rsidRPr="00E70914">
        <w:t>References</w:t>
      </w:r>
    </w:p>
    <w:p w:rsidR="00741BE7" w:rsidRDefault="0082580D" w:rsidP="000F56CF">
      <w:pPr>
        <w:pStyle w:val="Reference"/>
        <w:ind w:left="540" w:hanging="540"/>
      </w:pPr>
      <w:bookmarkStart w:id="2" w:name="_Ref387230764"/>
      <w:bookmarkStart w:id="3" w:name="_Ref383077568"/>
      <w:r>
        <w:t>3GPP TS 36.213</w:t>
      </w:r>
      <w:r w:rsidR="00741BE7">
        <w:t xml:space="preserve"> </w:t>
      </w:r>
      <w:bookmarkEnd w:id="2"/>
    </w:p>
    <w:bookmarkEnd w:id="3"/>
    <w:p w:rsidR="003A5B27" w:rsidRDefault="003A5B27" w:rsidP="000F56CF">
      <w:pPr>
        <w:pStyle w:val="Reference"/>
        <w:numPr>
          <w:ilvl w:val="0"/>
          <w:numId w:val="0"/>
        </w:numPr>
      </w:pPr>
    </w:p>
    <w:sectPr w:rsidR="003A5B27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424" w:rsidRDefault="002A2424" w:rsidP="00F8253E">
      <w:r>
        <w:separator/>
      </w:r>
    </w:p>
  </w:endnote>
  <w:endnote w:type="continuationSeparator" w:id="0">
    <w:p w:rsidR="002A2424" w:rsidRDefault="002A2424" w:rsidP="00F8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3E" w:rsidRDefault="00F825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3E" w:rsidRDefault="00F825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3E" w:rsidRDefault="00F825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424" w:rsidRDefault="002A2424" w:rsidP="00F8253E">
      <w:r>
        <w:separator/>
      </w:r>
    </w:p>
  </w:footnote>
  <w:footnote w:type="continuationSeparator" w:id="0">
    <w:p w:rsidR="002A2424" w:rsidRDefault="002A2424" w:rsidP="00F82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3E" w:rsidRDefault="00F825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3E" w:rsidRDefault="00F825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3E" w:rsidRDefault="00F825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B7834A4"/>
    <w:multiLevelType w:val="hybridMultilevel"/>
    <w:tmpl w:val="742ADA48"/>
    <w:lvl w:ilvl="0" w:tplc="AE80FE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4264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8887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2F00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830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E190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EDD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2AE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0988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962CE0"/>
    <w:multiLevelType w:val="hybridMultilevel"/>
    <w:tmpl w:val="A3DE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81F0B"/>
    <w:multiLevelType w:val="hybridMultilevel"/>
    <w:tmpl w:val="0E9CDB16"/>
    <w:lvl w:ilvl="0" w:tplc="F78E9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8246F4"/>
    <w:multiLevelType w:val="hybridMultilevel"/>
    <w:tmpl w:val="61F8C1AE"/>
    <w:lvl w:ilvl="0" w:tplc="470E551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0669DB"/>
    <w:multiLevelType w:val="hybridMultilevel"/>
    <w:tmpl w:val="44F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A36935"/>
    <w:multiLevelType w:val="hybridMultilevel"/>
    <w:tmpl w:val="CEDA0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E3EAE"/>
    <w:multiLevelType w:val="hybridMultilevel"/>
    <w:tmpl w:val="0306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A27FE"/>
    <w:multiLevelType w:val="hybridMultilevel"/>
    <w:tmpl w:val="113EB308"/>
    <w:lvl w:ilvl="0" w:tplc="0B503F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A157F1"/>
    <w:multiLevelType w:val="hybridMultilevel"/>
    <w:tmpl w:val="F3FC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52678F"/>
    <w:multiLevelType w:val="hybridMultilevel"/>
    <w:tmpl w:val="7234CDE4"/>
    <w:lvl w:ilvl="0" w:tplc="628C1A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E5603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C0643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8AE7E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A8AD0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A0E03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81EE6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E7E3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BA0A0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2">
    <w:nsid w:val="484D6929"/>
    <w:multiLevelType w:val="hybridMultilevel"/>
    <w:tmpl w:val="59D6E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A028C4"/>
    <w:multiLevelType w:val="hybridMultilevel"/>
    <w:tmpl w:val="44AE3B92"/>
    <w:lvl w:ilvl="0" w:tplc="9A38E8D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E0A0C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3E398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5037B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C27B5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9EA3A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A2833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822E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024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8656A72"/>
    <w:multiLevelType w:val="hybridMultilevel"/>
    <w:tmpl w:val="B48CFA10"/>
    <w:lvl w:ilvl="0" w:tplc="DEB2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2623C">
      <w:start w:val="23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2BB08">
      <w:start w:val="23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6E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6B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C0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4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F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C0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A886FCE"/>
    <w:multiLevelType w:val="hybridMultilevel"/>
    <w:tmpl w:val="0980F078"/>
    <w:lvl w:ilvl="0" w:tplc="F78E9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DE6221"/>
    <w:multiLevelType w:val="hybridMultilevel"/>
    <w:tmpl w:val="2990C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214612"/>
    <w:multiLevelType w:val="hybridMultilevel"/>
    <w:tmpl w:val="BB4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C16C80"/>
    <w:multiLevelType w:val="hybridMultilevel"/>
    <w:tmpl w:val="7D500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044E9"/>
    <w:multiLevelType w:val="hybridMultilevel"/>
    <w:tmpl w:val="C26C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1">
    <w:nsid w:val="7CA054A7"/>
    <w:multiLevelType w:val="hybridMultilevel"/>
    <w:tmpl w:val="8DE2BC98"/>
    <w:lvl w:ilvl="0" w:tplc="BDAE5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EE5B0C">
      <w:start w:val="53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50C69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E830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9A2C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DDC89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86127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BC25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49C39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7DD70826"/>
    <w:multiLevelType w:val="hybridMultilevel"/>
    <w:tmpl w:val="17325224"/>
    <w:lvl w:ilvl="0" w:tplc="953CCE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6"/>
  </w:num>
  <w:num w:numId="4">
    <w:abstractNumId w:val="7"/>
  </w:num>
  <w:num w:numId="5">
    <w:abstractNumId w:val="14"/>
  </w:num>
  <w:num w:numId="6">
    <w:abstractNumId w:val="2"/>
  </w:num>
  <w:num w:numId="7">
    <w:abstractNumId w:val="20"/>
  </w:num>
  <w:num w:numId="8">
    <w:abstractNumId w:val="5"/>
  </w:num>
  <w:num w:numId="9">
    <w:abstractNumId w:val="21"/>
  </w:num>
  <w:num w:numId="10">
    <w:abstractNumId w:val="9"/>
  </w:num>
  <w:num w:numId="11">
    <w:abstractNumId w:val="3"/>
  </w:num>
  <w:num w:numId="12">
    <w:abstractNumId w:val="3"/>
  </w:num>
  <w:num w:numId="13">
    <w:abstractNumId w:val="22"/>
  </w:num>
  <w:num w:numId="14">
    <w:abstractNumId w:val="8"/>
  </w:num>
  <w:num w:numId="15">
    <w:abstractNumId w:val="19"/>
  </w:num>
  <w:num w:numId="16">
    <w:abstractNumId w:val="16"/>
  </w:num>
  <w:num w:numId="17">
    <w:abstractNumId w:val="18"/>
  </w:num>
  <w:num w:numId="18">
    <w:abstractNumId w:val="12"/>
  </w:num>
  <w:num w:numId="19">
    <w:abstractNumId w:val="11"/>
  </w:num>
  <w:num w:numId="20">
    <w:abstractNumId w:val="4"/>
  </w:num>
  <w:num w:numId="21">
    <w:abstractNumId w:val="15"/>
  </w:num>
  <w:num w:numId="22">
    <w:abstractNumId w:val="17"/>
  </w:num>
  <w:num w:numId="23">
    <w:abstractNumId w:val="1"/>
  </w:num>
  <w:num w:numId="24">
    <w:abstractNumId w:val="10"/>
  </w:num>
  <w:num w:numId="25">
    <w:abstractNumId w:val="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FEB"/>
    <w:rsid w:val="000007F1"/>
    <w:rsid w:val="00020577"/>
    <w:rsid w:val="00037A67"/>
    <w:rsid w:val="000552BE"/>
    <w:rsid w:val="000A77CD"/>
    <w:rsid w:val="000B289C"/>
    <w:rsid w:val="000B6786"/>
    <w:rsid w:val="000C1F51"/>
    <w:rsid w:val="000C4D7C"/>
    <w:rsid w:val="000D3FEB"/>
    <w:rsid w:val="000D480D"/>
    <w:rsid w:val="000E10E5"/>
    <w:rsid w:val="000E41D1"/>
    <w:rsid w:val="000E557E"/>
    <w:rsid w:val="000F56CF"/>
    <w:rsid w:val="00102F2C"/>
    <w:rsid w:val="00114ED4"/>
    <w:rsid w:val="00133ADB"/>
    <w:rsid w:val="00145AB2"/>
    <w:rsid w:val="0014780F"/>
    <w:rsid w:val="00152AC6"/>
    <w:rsid w:val="00160A1B"/>
    <w:rsid w:val="00160E07"/>
    <w:rsid w:val="00164292"/>
    <w:rsid w:val="001864E7"/>
    <w:rsid w:val="001C693E"/>
    <w:rsid w:val="001E4993"/>
    <w:rsid w:val="001F2887"/>
    <w:rsid w:val="001F3FF4"/>
    <w:rsid w:val="002075C1"/>
    <w:rsid w:val="002226E7"/>
    <w:rsid w:val="0025636C"/>
    <w:rsid w:val="00274127"/>
    <w:rsid w:val="00275F65"/>
    <w:rsid w:val="002839FC"/>
    <w:rsid w:val="0029357E"/>
    <w:rsid w:val="002A2340"/>
    <w:rsid w:val="002A2424"/>
    <w:rsid w:val="002A56A0"/>
    <w:rsid w:val="002D01D1"/>
    <w:rsid w:val="002D2F25"/>
    <w:rsid w:val="002E7CC9"/>
    <w:rsid w:val="00304100"/>
    <w:rsid w:val="00306887"/>
    <w:rsid w:val="003079D7"/>
    <w:rsid w:val="0032289E"/>
    <w:rsid w:val="00324A7A"/>
    <w:rsid w:val="00333BDF"/>
    <w:rsid w:val="0034285F"/>
    <w:rsid w:val="0034435A"/>
    <w:rsid w:val="00355856"/>
    <w:rsid w:val="0036729F"/>
    <w:rsid w:val="0037092D"/>
    <w:rsid w:val="00371063"/>
    <w:rsid w:val="0038303D"/>
    <w:rsid w:val="003914B6"/>
    <w:rsid w:val="003A5B27"/>
    <w:rsid w:val="003B5E17"/>
    <w:rsid w:val="003D167C"/>
    <w:rsid w:val="003D3505"/>
    <w:rsid w:val="003E7CA9"/>
    <w:rsid w:val="00415CF8"/>
    <w:rsid w:val="00444FCD"/>
    <w:rsid w:val="00452AA2"/>
    <w:rsid w:val="004643C1"/>
    <w:rsid w:val="004739BE"/>
    <w:rsid w:val="004B60D7"/>
    <w:rsid w:val="004D077D"/>
    <w:rsid w:val="00503814"/>
    <w:rsid w:val="0051347A"/>
    <w:rsid w:val="00522260"/>
    <w:rsid w:val="00524B58"/>
    <w:rsid w:val="00540A5F"/>
    <w:rsid w:val="00541FCF"/>
    <w:rsid w:val="00545C01"/>
    <w:rsid w:val="00560C8D"/>
    <w:rsid w:val="00566BBA"/>
    <w:rsid w:val="00581B9A"/>
    <w:rsid w:val="005E028A"/>
    <w:rsid w:val="005E362E"/>
    <w:rsid w:val="005F0272"/>
    <w:rsid w:val="005F55A2"/>
    <w:rsid w:val="005F7E5D"/>
    <w:rsid w:val="0060276D"/>
    <w:rsid w:val="00623D93"/>
    <w:rsid w:val="006364D2"/>
    <w:rsid w:val="006416CA"/>
    <w:rsid w:val="0065081C"/>
    <w:rsid w:val="00690259"/>
    <w:rsid w:val="006A4E25"/>
    <w:rsid w:val="006A7FDD"/>
    <w:rsid w:val="006C56AD"/>
    <w:rsid w:val="006E524B"/>
    <w:rsid w:val="006F46A4"/>
    <w:rsid w:val="007056F2"/>
    <w:rsid w:val="00713AF3"/>
    <w:rsid w:val="00725C80"/>
    <w:rsid w:val="00732760"/>
    <w:rsid w:val="00735732"/>
    <w:rsid w:val="00741BE7"/>
    <w:rsid w:val="0074358F"/>
    <w:rsid w:val="00745057"/>
    <w:rsid w:val="00763B80"/>
    <w:rsid w:val="00776314"/>
    <w:rsid w:val="00777F9A"/>
    <w:rsid w:val="00781FDC"/>
    <w:rsid w:val="00787096"/>
    <w:rsid w:val="00787DB0"/>
    <w:rsid w:val="007A1D50"/>
    <w:rsid w:val="007C33DE"/>
    <w:rsid w:val="00813AC6"/>
    <w:rsid w:val="0081748F"/>
    <w:rsid w:val="0082451F"/>
    <w:rsid w:val="0082580D"/>
    <w:rsid w:val="00833695"/>
    <w:rsid w:val="00850E3C"/>
    <w:rsid w:val="00864B54"/>
    <w:rsid w:val="008916A6"/>
    <w:rsid w:val="008A0CB5"/>
    <w:rsid w:val="008B3D94"/>
    <w:rsid w:val="008C0D13"/>
    <w:rsid w:val="008C254D"/>
    <w:rsid w:val="008D2695"/>
    <w:rsid w:val="008D3542"/>
    <w:rsid w:val="008E4818"/>
    <w:rsid w:val="008F1593"/>
    <w:rsid w:val="0090367C"/>
    <w:rsid w:val="00907B11"/>
    <w:rsid w:val="00935343"/>
    <w:rsid w:val="009552EB"/>
    <w:rsid w:val="00985DE5"/>
    <w:rsid w:val="0099160B"/>
    <w:rsid w:val="009D31CC"/>
    <w:rsid w:val="00A15E85"/>
    <w:rsid w:val="00A16525"/>
    <w:rsid w:val="00A214F7"/>
    <w:rsid w:val="00A32D99"/>
    <w:rsid w:val="00A36D25"/>
    <w:rsid w:val="00A37D68"/>
    <w:rsid w:val="00A53609"/>
    <w:rsid w:val="00A6209E"/>
    <w:rsid w:val="00A633B5"/>
    <w:rsid w:val="00A66CB0"/>
    <w:rsid w:val="00A6764A"/>
    <w:rsid w:val="00A7069E"/>
    <w:rsid w:val="00A73584"/>
    <w:rsid w:val="00A809DF"/>
    <w:rsid w:val="00AA1BC0"/>
    <w:rsid w:val="00AA4B31"/>
    <w:rsid w:val="00AB1B5E"/>
    <w:rsid w:val="00AC11D7"/>
    <w:rsid w:val="00AC2B69"/>
    <w:rsid w:val="00AE062D"/>
    <w:rsid w:val="00AF71B4"/>
    <w:rsid w:val="00B16D4F"/>
    <w:rsid w:val="00B30865"/>
    <w:rsid w:val="00B31072"/>
    <w:rsid w:val="00B4507E"/>
    <w:rsid w:val="00B6168A"/>
    <w:rsid w:val="00B712BD"/>
    <w:rsid w:val="00B83C26"/>
    <w:rsid w:val="00B86347"/>
    <w:rsid w:val="00BA73EC"/>
    <w:rsid w:val="00BA7A6C"/>
    <w:rsid w:val="00BB18D0"/>
    <w:rsid w:val="00BD4FE6"/>
    <w:rsid w:val="00BE2822"/>
    <w:rsid w:val="00BE3619"/>
    <w:rsid w:val="00BF18C1"/>
    <w:rsid w:val="00BF4F31"/>
    <w:rsid w:val="00C01F30"/>
    <w:rsid w:val="00C1333C"/>
    <w:rsid w:val="00C432A4"/>
    <w:rsid w:val="00C501B1"/>
    <w:rsid w:val="00C5320B"/>
    <w:rsid w:val="00C61953"/>
    <w:rsid w:val="00C64CEB"/>
    <w:rsid w:val="00C64DFE"/>
    <w:rsid w:val="00C7129D"/>
    <w:rsid w:val="00C871B4"/>
    <w:rsid w:val="00CB05FD"/>
    <w:rsid w:val="00CB5F0F"/>
    <w:rsid w:val="00CC31AA"/>
    <w:rsid w:val="00CD3FD9"/>
    <w:rsid w:val="00CF5E33"/>
    <w:rsid w:val="00D00D36"/>
    <w:rsid w:val="00D01312"/>
    <w:rsid w:val="00D26AC3"/>
    <w:rsid w:val="00D36414"/>
    <w:rsid w:val="00D4256F"/>
    <w:rsid w:val="00D4769E"/>
    <w:rsid w:val="00D62EED"/>
    <w:rsid w:val="00D66DFB"/>
    <w:rsid w:val="00D67AF8"/>
    <w:rsid w:val="00D73D65"/>
    <w:rsid w:val="00D82688"/>
    <w:rsid w:val="00D92134"/>
    <w:rsid w:val="00D95DDD"/>
    <w:rsid w:val="00DA0BAF"/>
    <w:rsid w:val="00DA794E"/>
    <w:rsid w:val="00DB5363"/>
    <w:rsid w:val="00DC3BB1"/>
    <w:rsid w:val="00DC6DB5"/>
    <w:rsid w:val="00DD1272"/>
    <w:rsid w:val="00DE254B"/>
    <w:rsid w:val="00DE74DB"/>
    <w:rsid w:val="00DF000F"/>
    <w:rsid w:val="00E104A8"/>
    <w:rsid w:val="00E20272"/>
    <w:rsid w:val="00E813AB"/>
    <w:rsid w:val="00E86ED3"/>
    <w:rsid w:val="00EA3A1F"/>
    <w:rsid w:val="00EC1502"/>
    <w:rsid w:val="00EC4220"/>
    <w:rsid w:val="00ED2AE5"/>
    <w:rsid w:val="00EF2792"/>
    <w:rsid w:val="00EF4536"/>
    <w:rsid w:val="00F0137B"/>
    <w:rsid w:val="00F24A5B"/>
    <w:rsid w:val="00F255C2"/>
    <w:rsid w:val="00F26E45"/>
    <w:rsid w:val="00F32DAA"/>
    <w:rsid w:val="00F55C63"/>
    <w:rsid w:val="00F56A7E"/>
    <w:rsid w:val="00F66CD9"/>
    <w:rsid w:val="00F7712C"/>
    <w:rsid w:val="00F8253E"/>
    <w:rsid w:val="00F82B2D"/>
    <w:rsid w:val="00F8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1D50"/>
    <w:pPr>
      <w:ind w:left="720"/>
      <w:contextualSpacing/>
    </w:pPr>
  </w:style>
  <w:style w:type="paragraph" w:customStyle="1" w:styleId="PL">
    <w:name w:val="PL"/>
    <w:link w:val="PLChar"/>
    <w:rsid w:val="00540A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40A5F"/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82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53E"/>
    <w:rPr>
      <w:rFonts w:ascii="Times New Roman" w:eastAsia="Times New Roman" w:hAnsi="Times New Roman" w:cs="Times New Roman"/>
      <w:szCs w:val="24"/>
    </w:rPr>
  </w:style>
  <w:style w:type="paragraph" w:customStyle="1" w:styleId="TAH">
    <w:name w:val="TAH"/>
    <w:basedOn w:val="TAC"/>
    <w:rsid w:val="00BD4FE6"/>
    <w:rPr>
      <w:b/>
    </w:rPr>
  </w:style>
  <w:style w:type="paragraph" w:customStyle="1" w:styleId="TAC">
    <w:name w:val="TAC"/>
    <w:basedOn w:val="Normal"/>
    <w:rsid w:val="00BD4FE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BD4FE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BD4FE6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1D50"/>
    <w:pPr>
      <w:ind w:left="720"/>
      <w:contextualSpacing/>
    </w:pPr>
  </w:style>
  <w:style w:type="paragraph" w:customStyle="1" w:styleId="PL">
    <w:name w:val="PL"/>
    <w:link w:val="PLChar"/>
    <w:rsid w:val="00540A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40A5F"/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82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53E"/>
    <w:rPr>
      <w:rFonts w:ascii="Times New Roman" w:eastAsia="Times New Roman" w:hAnsi="Times New Roman" w:cs="Times New Roman"/>
      <w:szCs w:val="24"/>
    </w:rPr>
  </w:style>
  <w:style w:type="paragraph" w:customStyle="1" w:styleId="TAH">
    <w:name w:val="TAH"/>
    <w:basedOn w:val="TAC"/>
    <w:rsid w:val="00BD4FE6"/>
    <w:rPr>
      <w:b/>
    </w:rPr>
  </w:style>
  <w:style w:type="paragraph" w:customStyle="1" w:styleId="TAC">
    <w:name w:val="TAC"/>
    <w:basedOn w:val="Normal"/>
    <w:rsid w:val="00BD4FE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BD4FE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BD4FE6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49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5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3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83591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0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10634-8109-4868-9FD0-F84E55860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2014-08-08T13:08:00Z</dcterms:created>
  <dcterms:modified xsi:type="dcterms:W3CDTF">2014-08-08T13:09:00Z</dcterms:modified>
</cp:coreProperties>
</file>