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39ABE" w14:textId="797DD485" w:rsidR="00807B0C" w:rsidRPr="00A749EF"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335A7B">
        <w:rPr>
          <w:rFonts w:ascii="Arial" w:eastAsia="ＭＳ 明朝" w:hAnsi="Arial" w:cs="Arial"/>
          <w:b/>
          <w:sz w:val="28"/>
          <w:szCs w:val="28"/>
          <w:lang w:val="en-US"/>
        </w:rPr>
        <w:t xml:space="preserve">3GPP TSG RAN WG1 </w:t>
      </w:r>
      <w:r w:rsidRPr="00335A7B">
        <w:rPr>
          <w:rFonts w:ascii="Arial" w:eastAsia="ＭＳ 明朝" w:hAnsi="Arial" w:cs="Arial" w:hint="eastAsia"/>
          <w:b/>
          <w:sz w:val="28"/>
          <w:szCs w:val="28"/>
          <w:lang w:val="en-US"/>
        </w:rPr>
        <w:t>#</w:t>
      </w:r>
      <w:r w:rsidRPr="00335A7B">
        <w:rPr>
          <w:rFonts w:ascii="Arial" w:eastAsia="ＭＳ 明朝" w:hAnsi="Arial" w:cs="Arial"/>
          <w:b/>
          <w:sz w:val="28"/>
          <w:szCs w:val="28"/>
          <w:lang w:val="en-US"/>
        </w:rPr>
        <w:t>1</w:t>
      </w:r>
      <w:r w:rsidR="005776A8" w:rsidRPr="00335A7B">
        <w:rPr>
          <w:rFonts w:ascii="Arial" w:eastAsia="ＭＳ 明朝" w:hAnsi="Arial" w:cs="Arial"/>
          <w:b/>
          <w:sz w:val="28"/>
          <w:szCs w:val="28"/>
          <w:lang w:val="en-US"/>
        </w:rPr>
        <w:t>2</w:t>
      </w:r>
      <w:r w:rsidR="00BF2CBC">
        <w:rPr>
          <w:rFonts w:ascii="Arial" w:eastAsiaTheme="minorEastAsia" w:hAnsi="Arial" w:cs="Arial" w:hint="eastAsia"/>
          <w:b/>
          <w:sz w:val="28"/>
          <w:szCs w:val="28"/>
          <w:lang w:val="en-US"/>
        </w:rPr>
        <w:t>3</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3B7BC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 xml:space="preserve"> </w:t>
      </w:r>
      <w:r w:rsidR="00E70099" w:rsidRPr="00335A7B">
        <w:rPr>
          <w:rFonts w:ascii="Arial" w:eastAsia="ＭＳ 明朝" w:hAnsi="Arial" w:cs="Arial"/>
          <w:b/>
          <w:sz w:val="28"/>
          <w:szCs w:val="28"/>
          <w:lang w:val="en-US"/>
        </w:rPr>
        <w:t xml:space="preserve">                    </w:t>
      </w:r>
      <w:r w:rsidR="00367FF6">
        <w:rPr>
          <w:rFonts w:ascii="Arial" w:eastAsia="ＭＳ 明朝" w:hAnsi="Arial" w:cs="Arial" w:hint="eastAsia"/>
          <w:b/>
          <w:sz w:val="28"/>
          <w:szCs w:val="28"/>
          <w:lang w:val="en-US"/>
        </w:rPr>
        <w:t xml:space="preserve">  </w:t>
      </w:r>
      <w:r w:rsidR="00E70099"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A749EF">
        <w:rPr>
          <w:rFonts w:ascii="Arial" w:eastAsia="ＭＳ 明朝" w:hAnsi="Arial" w:cs="Arial" w:hint="eastAsia"/>
          <w:b/>
          <w:sz w:val="28"/>
          <w:szCs w:val="28"/>
          <w:lang w:val="en-US"/>
        </w:rPr>
        <w:t xml:space="preserve">  </w:t>
      </w:r>
      <w:r w:rsidR="007A5C1C" w:rsidRPr="00335A7B">
        <w:rPr>
          <w:rFonts w:ascii="Arial" w:eastAsia="ＭＳ 明朝" w:hAnsi="Arial" w:cs="Arial"/>
          <w:b/>
          <w:sz w:val="28"/>
          <w:szCs w:val="28"/>
          <w:lang w:val="en-US"/>
        </w:rPr>
        <w:t xml:space="preserve">      </w:t>
      </w:r>
      <w:r w:rsidR="001B4A8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R1-</w:t>
      </w:r>
      <w:r w:rsidR="00944D86" w:rsidRPr="00944D86">
        <w:rPr>
          <w:rFonts w:ascii="Arial" w:eastAsia="ＭＳ 明朝" w:hAnsi="Arial" w:cs="Arial"/>
          <w:b/>
          <w:sz w:val="28"/>
          <w:szCs w:val="28"/>
          <w:lang w:val="en-US"/>
        </w:rPr>
        <w:t>250</w:t>
      </w:r>
      <w:r w:rsidR="00773986" w:rsidRPr="00773986">
        <w:rPr>
          <w:rFonts w:ascii="Arial" w:eastAsia="ＭＳ 明朝" w:hAnsi="Arial" w:cs="Arial"/>
          <w:b/>
          <w:sz w:val="28"/>
          <w:szCs w:val="28"/>
          <w:lang w:val="en-US"/>
        </w:rPr>
        <w:t>9183</w:t>
      </w:r>
    </w:p>
    <w:p w14:paraId="53044396" w14:textId="39CFD6FC" w:rsidR="00807B0C" w:rsidRDefault="00BF2CBC">
      <w:pPr>
        <w:pStyle w:val="af8"/>
        <w:tabs>
          <w:tab w:val="right" w:pos="10206"/>
        </w:tabs>
        <w:spacing w:after="0" w:afterAutospacing="0"/>
        <w:rPr>
          <w:rFonts w:cs="Arial"/>
          <w:sz w:val="28"/>
          <w:szCs w:val="28"/>
          <w:lang w:val="en-US"/>
        </w:rPr>
      </w:pPr>
      <w:r>
        <w:rPr>
          <w:rFonts w:eastAsiaTheme="minorEastAsia" w:cs="Arial" w:hint="eastAsia"/>
          <w:sz w:val="28"/>
          <w:szCs w:val="28"/>
          <w:lang w:val="en-US"/>
        </w:rPr>
        <w:t>Dallas</w:t>
      </w:r>
      <w:r w:rsidR="005017E6" w:rsidRPr="00F84651">
        <w:rPr>
          <w:rFonts w:eastAsia="PMingLiU" w:cs="Arial" w:hint="eastAsia"/>
          <w:sz w:val="28"/>
          <w:szCs w:val="28"/>
          <w:lang w:val="en-US" w:eastAsia="zh-TW"/>
        </w:rPr>
        <w:t xml:space="preserve">, </w:t>
      </w:r>
      <w:r>
        <w:rPr>
          <w:rFonts w:eastAsiaTheme="minorEastAsia" w:cs="Arial" w:hint="eastAsia"/>
          <w:sz w:val="28"/>
          <w:szCs w:val="28"/>
          <w:lang w:val="en-US"/>
        </w:rPr>
        <w:t>USA</w:t>
      </w:r>
      <w:r w:rsidR="000D0C13" w:rsidRPr="00F84651">
        <w:rPr>
          <w:rFonts w:cs="Arial"/>
          <w:sz w:val="28"/>
          <w:szCs w:val="28"/>
          <w:lang w:val="en-US"/>
        </w:rPr>
        <w:t>,</w:t>
      </w:r>
      <w:r w:rsidR="000D0C13" w:rsidRPr="00F84651">
        <w:rPr>
          <w:rFonts w:cs="Arial" w:hint="eastAsia"/>
          <w:sz w:val="28"/>
          <w:szCs w:val="28"/>
          <w:lang w:val="en-US"/>
        </w:rPr>
        <w:t xml:space="preserve"> </w:t>
      </w:r>
      <w:r>
        <w:rPr>
          <w:rFonts w:eastAsiaTheme="minorEastAsia" w:cs="Arial" w:hint="eastAsia"/>
          <w:sz w:val="28"/>
          <w:szCs w:val="28"/>
          <w:lang w:val="en-US"/>
        </w:rPr>
        <w:t>Nov</w:t>
      </w:r>
      <w:r w:rsidR="000D0C13" w:rsidRPr="00F84651">
        <w:rPr>
          <w:rFonts w:cs="Arial"/>
          <w:sz w:val="28"/>
          <w:szCs w:val="28"/>
          <w:lang w:val="en-US"/>
        </w:rPr>
        <w:t xml:space="preserve"> </w:t>
      </w:r>
      <w:r w:rsidR="0039630C">
        <w:rPr>
          <w:rFonts w:eastAsia="PMingLiU" w:cs="Arial"/>
          <w:sz w:val="28"/>
          <w:szCs w:val="28"/>
          <w:lang w:val="en-US" w:eastAsia="zh-TW"/>
        </w:rPr>
        <w:t>1</w:t>
      </w:r>
      <w:r>
        <w:rPr>
          <w:rFonts w:eastAsiaTheme="minorEastAsia" w:cs="Arial" w:hint="eastAsia"/>
          <w:sz w:val="28"/>
          <w:szCs w:val="28"/>
          <w:lang w:val="en-US"/>
        </w:rPr>
        <w:t>7</w:t>
      </w:r>
      <w:r w:rsidR="000D0C13" w:rsidRPr="00F84651">
        <w:rPr>
          <w:rFonts w:cs="Arial"/>
          <w:sz w:val="28"/>
          <w:szCs w:val="28"/>
          <w:vertAlign w:val="superscript"/>
          <w:lang w:val="en-US"/>
        </w:rPr>
        <w:t>th</w:t>
      </w:r>
      <w:r w:rsidR="000D0C13" w:rsidRPr="00F84651">
        <w:rPr>
          <w:rFonts w:cs="Arial"/>
          <w:sz w:val="28"/>
          <w:szCs w:val="28"/>
          <w:lang w:val="en-US"/>
        </w:rPr>
        <w:t xml:space="preserve"> –</w:t>
      </w:r>
      <w:r w:rsidR="000D0C13" w:rsidRPr="00F84651">
        <w:rPr>
          <w:rFonts w:cs="Arial" w:hint="eastAsia"/>
          <w:sz w:val="28"/>
          <w:szCs w:val="28"/>
          <w:lang w:val="en-US"/>
        </w:rPr>
        <w:t xml:space="preserve"> </w:t>
      </w:r>
      <w:r>
        <w:rPr>
          <w:rFonts w:cs="Arial" w:hint="eastAsia"/>
          <w:sz w:val="28"/>
          <w:szCs w:val="28"/>
          <w:lang w:val="en-US"/>
        </w:rPr>
        <w:t>21</w:t>
      </w:r>
      <w:r w:rsidRPr="00BF2CBC">
        <w:rPr>
          <w:rFonts w:cs="Arial" w:hint="eastAsia"/>
          <w:sz w:val="28"/>
          <w:szCs w:val="28"/>
          <w:vertAlign w:val="superscript"/>
          <w:lang w:val="en-US"/>
        </w:rPr>
        <w:t>st</w:t>
      </w:r>
      <w:r w:rsidR="000D0C13" w:rsidRPr="00F84651">
        <w:rPr>
          <w:rFonts w:cs="Arial"/>
          <w:sz w:val="28"/>
          <w:szCs w:val="28"/>
          <w:lang w:val="en-US"/>
        </w:rPr>
        <w:t>, 202</w:t>
      </w:r>
      <w:r w:rsidR="00B00F4A" w:rsidRPr="00F84651">
        <w:rPr>
          <w:rFonts w:cs="Arial"/>
          <w:sz w:val="28"/>
          <w:szCs w:val="28"/>
          <w:lang w:val="en-US"/>
        </w:rPr>
        <w:t>5</w:t>
      </w:r>
    </w:p>
    <w:p w14:paraId="65A1C627" w14:textId="77777777" w:rsidR="00807B0C" w:rsidRPr="00FE6931" w:rsidRDefault="00807B0C">
      <w:pPr>
        <w:pStyle w:val="af8"/>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5469E0C1"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4E2BE0" w:rsidRPr="004E2BE0">
        <w:rPr>
          <w:rFonts w:ascii="Arial" w:hAnsi="Arial" w:cs="Arial"/>
          <w:b/>
          <w:color w:val="000000" w:themeColor="text1"/>
          <w:sz w:val="28"/>
          <w:szCs w:val="28"/>
          <w:lang w:val="en-US"/>
        </w:rPr>
        <w:t>Discussions on other aspects for NR air interface enhancements</w:t>
      </w:r>
    </w:p>
    <w:p w14:paraId="6FF724D9" w14:textId="7D62A7C5"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4E2BE0">
        <w:rPr>
          <w:rFonts w:ascii="Arial" w:hAnsi="Arial" w:cs="Arial"/>
          <w:b/>
          <w:color w:val="000000" w:themeColor="text1"/>
          <w:sz w:val="28"/>
          <w:szCs w:val="28"/>
          <w:lang w:val="en-US"/>
        </w:rPr>
        <w:t>10.</w:t>
      </w:r>
      <w:r w:rsidR="00BE43B9">
        <w:rPr>
          <w:rFonts w:ascii="Arial" w:hAnsi="Arial" w:cs="Arial"/>
          <w:b/>
          <w:color w:val="000000" w:themeColor="text1"/>
          <w:sz w:val="28"/>
          <w:szCs w:val="28"/>
          <w:lang w:val="en-US"/>
        </w:rPr>
        <w:t>1.1.2</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2"/>
    </w:p>
    <w:p w14:paraId="52026AC9" w14:textId="5D9FBEF6" w:rsidR="00807B0C" w:rsidRPr="003015B5" w:rsidRDefault="004C60AB">
      <w:pPr>
        <w:spacing w:before="240" w:after="240" w:afterAutospacing="0"/>
        <w:rPr>
          <w:rFonts w:eastAsia="SimSun"/>
          <w:color w:val="000000" w:themeColor="text1"/>
          <w:szCs w:val="24"/>
          <w:lang w:val="en-US"/>
        </w:rPr>
      </w:pPr>
      <w:r>
        <w:rPr>
          <w:rFonts w:eastAsia="ＭＳ 明朝"/>
          <w:color w:val="000000" w:themeColor="text1"/>
        </w:rPr>
        <w:t>The</w:t>
      </w:r>
      <w:r w:rsidR="00CA1E8D">
        <w:rPr>
          <w:rFonts w:eastAsia="ＭＳ 明朝"/>
          <w:color w:val="000000" w:themeColor="text1"/>
        </w:rPr>
        <w:t xml:space="preserve"> </w:t>
      </w:r>
      <w:r w:rsidR="00D56100" w:rsidRPr="003015B5">
        <w:rPr>
          <w:rFonts w:eastAsia="ＭＳ 明朝"/>
          <w:color w:val="000000" w:themeColor="text1"/>
        </w:rPr>
        <w:t>Rel-</w:t>
      </w:r>
      <w:r w:rsidR="00470440">
        <w:rPr>
          <w:rFonts w:eastAsia="ＭＳ 明朝"/>
          <w:color w:val="000000" w:themeColor="text1"/>
        </w:rPr>
        <w:t>20</w:t>
      </w:r>
      <w:r w:rsidR="00D56100" w:rsidRPr="003015B5">
        <w:rPr>
          <w:rFonts w:eastAsia="ＭＳ 明朝"/>
          <w:color w:val="000000" w:themeColor="text1"/>
        </w:rPr>
        <w:t xml:space="preserve"> work item on </w:t>
      </w:r>
      <w:r w:rsidR="003015B5" w:rsidRPr="003015B5">
        <w:rPr>
          <w:rFonts w:eastAsia="ＭＳ 明朝"/>
          <w:color w:val="000000" w:themeColor="text1"/>
        </w:rPr>
        <w:t>AI/ML for NR air interface</w:t>
      </w:r>
      <w:r w:rsidR="002B7604">
        <w:rPr>
          <w:rFonts w:eastAsia="ＭＳ 明朝"/>
          <w:color w:val="000000" w:themeColor="text1"/>
        </w:rPr>
        <w:t xml:space="preserve"> enhancements</w:t>
      </w:r>
      <w:r w:rsidR="003015B5" w:rsidRPr="003015B5">
        <w:rPr>
          <w:rFonts w:eastAsia="ＭＳ 明朝"/>
          <w:color w:val="000000" w:themeColor="text1"/>
        </w:rPr>
        <w:t xml:space="preserve"> </w:t>
      </w:r>
      <w:r w:rsidR="00F570E4">
        <w:rPr>
          <w:rFonts w:eastAsia="ＭＳ 明朝"/>
          <w:color w:val="000000" w:themeColor="text1"/>
        </w:rPr>
        <w:t xml:space="preserve">[1] </w:t>
      </w:r>
      <w:r w:rsidR="00D56100" w:rsidRPr="003015B5">
        <w:rPr>
          <w:rFonts w:eastAsia="ＭＳ 明朝"/>
          <w:color w:val="000000" w:themeColor="text1"/>
        </w:rPr>
        <w:t xml:space="preserve">has the following objectives to </w:t>
      </w:r>
      <w:r w:rsidR="003015B5" w:rsidRPr="003015B5">
        <w:rPr>
          <w:rFonts w:eastAsia="ＭＳ 明朝"/>
          <w:color w:val="000000" w:themeColor="text1"/>
        </w:rPr>
        <w:t xml:space="preserve">provide specification </w:t>
      </w:r>
      <w:r w:rsidR="00D56100" w:rsidRPr="003015B5">
        <w:rPr>
          <w:rFonts w:eastAsia="ＭＳ 明朝"/>
          <w:color w:val="000000" w:themeColor="text1"/>
        </w:rPr>
        <w:t xml:space="preserve">support </w:t>
      </w:r>
      <w:r w:rsidR="003015B5" w:rsidRPr="003015B5">
        <w:rPr>
          <w:rFonts w:eastAsia="ＭＳ 明朝"/>
          <w:color w:val="000000" w:themeColor="text1"/>
        </w:rPr>
        <w:t>for</w:t>
      </w:r>
      <w:r w:rsidR="00D56100" w:rsidRPr="003015B5">
        <w:rPr>
          <w:rFonts w:eastAsia="ＭＳ 明朝"/>
          <w:color w:val="000000" w:themeColor="text1"/>
        </w:rPr>
        <w:t xml:space="preserve"> </w:t>
      </w:r>
      <w:r w:rsidR="00FC435A">
        <w:rPr>
          <w:rFonts w:eastAsia="ＭＳ 明朝"/>
          <w:color w:val="000000" w:themeColor="text1"/>
        </w:rPr>
        <w:t>CSI</w:t>
      </w:r>
      <w:r w:rsidR="00A956E1">
        <w:rPr>
          <w:rFonts w:eastAsia="ＭＳ 明朝"/>
          <w:color w:val="000000" w:themeColor="text1"/>
        </w:rPr>
        <w:t xml:space="preserve"> feedback enhancement</w:t>
      </w:r>
      <w:r w:rsidR="00FC435A">
        <w:rPr>
          <w:rFonts w:eastAsia="ＭＳ 明朝"/>
          <w:color w:val="000000" w:themeColor="text1"/>
        </w:rPr>
        <w:t xml:space="preserve"> </w:t>
      </w:r>
      <w:r w:rsidR="00D56100" w:rsidRPr="003015B5">
        <w:rPr>
          <w:rFonts w:eastAsia="ＭＳ 明朝"/>
          <w:color w:val="000000" w:themeColor="text1"/>
        </w:rPr>
        <w:t>.</w:t>
      </w:r>
      <w:r w:rsidR="00D56100" w:rsidRPr="003015B5">
        <w:rPr>
          <w:rFonts w:eastAsia="SimSun"/>
          <w:color w:val="000000" w:themeColor="text1"/>
          <w:szCs w:val="24"/>
          <w:lang w:val="en-US"/>
        </w:rPr>
        <w:t xml:space="preserve"> </w:t>
      </w:r>
    </w:p>
    <w:tbl>
      <w:tblPr>
        <w:tblStyle w:val="aff"/>
        <w:tblW w:w="0" w:type="auto"/>
        <w:tblLook w:val="04A0" w:firstRow="1" w:lastRow="0" w:firstColumn="1" w:lastColumn="0" w:noHBand="0" w:noVBand="1"/>
      </w:tblPr>
      <w:tblGrid>
        <w:gridCol w:w="9954"/>
      </w:tblGrid>
      <w:tr w:rsidR="003015B5" w14:paraId="41AD09F6" w14:textId="77777777" w:rsidTr="003015B5">
        <w:tc>
          <w:tcPr>
            <w:tcW w:w="9954" w:type="dxa"/>
          </w:tcPr>
          <w:p w14:paraId="2A641721" w14:textId="77777777" w:rsidR="008329EF" w:rsidRPr="008329EF" w:rsidRDefault="008329EF" w:rsidP="008329EF">
            <w:pPr>
              <w:overflowPunct w:val="0"/>
              <w:autoSpaceDE w:val="0"/>
              <w:autoSpaceDN w:val="0"/>
              <w:adjustRightInd w:val="0"/>
              <w:snapToGrid/>
              <w:spacing w:after="0" w:afterAutospacing="0"/>
              <w:jc w:val="left"/>
              <w:textAlignment w:val="baseline"/>
              <w:rPr>
                <w:rFonts w:eastAsia="游明朝"/>
                <w:bCs/>
                <w:sz w:val="20"/>
                <w:lang w:val="en-US" w:eastAsia="en-GB"/>
              </w:rPr>
            </w:pPr>
            <w:r w:rsidRPr="008329EF">
              <w:rPr>
                <w:rFonts w:eastAsia="游明朝"/>
                <w:b/>
                <w:color w:val="0000FF"/>
                <w:sz w:val="20"/>
                <w:lang w:val="en-US" w:eastAsia="en-GB"/>
              </w:rPr>
              <w:t>CSI feedback enhancement</w:t>
            </w:r>
            <w:r w:rsidRPr="008329EF">
              <w:rPr>
                <w:rFonts w:eastAsia="游明朝"/>
                <w:bCs/>
                <w:sz w:val="20"/>
                <w:lang w:val="en-US" w:eastAsia="en-GB"/>
              </w:rPr>
              <w:t>, encompassing (two-sided model) [RAN1, RAN2]:</w:t>
            </w:r>
          </w:p>
          <w:p w14:paraId="5CD81598" w14:textId="77777777" w:rsidR="008329EF" w:rsidRPr="008329EF" w:rsidRDefault="008329EF" w:rsidP="007C034C">
            <w:pPr>
              <w:numPr>
                <w:ilvl w:val="0"/>
                <w:numId w:val="40"/>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 xml:space="preserve">CSI spatial/frequency compression without temporal aspects (“Case 0”), </w:t>
            </w:r>
          </w:p>
          <w:p w14:paraId="68C1426E" w14:textId="77777777" w:rsidR="008329EF" w:rsidRPr="008329EF" w:rsidRDefault="008329EF" w:rsidP="007C034C">
            <w:pPr>
              <w:numPr>
                <w:ilvl w:val="0"/>
                <w:numId w:val="40"/>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 xml:space="preserve">Specify necessary </w:t>
            </w:r>
            <w:proofErr w:type="spellStart"/>
            <w:r w:rsidRPr="008329EF">
              <w:rPr>
                <w:rFonts w:eastAsia="游明朝"/>
                <w:bCs/>
                <w:sz w:val="20"/>
                <w:lang w:val="en-US" w:eastAsia="en-GB"/>
              </w:rPr>
              <w:t>signalling</w:t>
            </w:r>
            <w:proofErr w:type="spellEnd"/>
            <w:r w:rsidRPr="008329EF">
              <w:rPr>
                <w:rFonts w:eastAsia="游明朝"/>
                <w:bCs/>
                <w:sz w:val="20"/>
                <w:lang w:val="en-US" w:eastAsia="en-GB"/>
              </w:rPr>
              <w:t xml:space="preserve">/mechanism(s) as per the identified potential specification impacts in </w:t>
            </w:r>
            <w:proofErr w:type="spellStart"/>
            <w:r w:rsidRPr="008329EF">
              <w:rPr>
                <w:rFonts w:eastAsia="游明朝"/>
                <w:bCs/>
                <w:sz w:val="20"/>
                <w:lang w:val="en-US" w:eastAsia="en-GB"/>
              </w:rPr>
              <w:t>FS_NR_AIML_Air</w:t>
            </w:r>
            <w:proofErr w:type="spellEnd"/>
            <w:r w:rsidRPr="008329EF">
              <w:rPr>
                <w:rFonts w:eastAsia="游明朝"/>
                <w:bCs/>
                <w:sz w:val="20"/>
                <w:lang w:val="en-US" w:eastAsia="en-GB"/>
              </w:rPr>
              <w:t xml:space="preserve"> , including:</w:t>
            </w:r>
          </w:p>
          <w:p w14:paraId="591E6A79" w14:textId="77777777" w:rsidR="008329EF" w:rsidRPr="008329EF" w:rsidRDefault="008329EF" w:rsidP="007C034C">
            <w:pPr>
              <w:numPr>
                <w:ilvl w:val="1"/>
                <w:numId w:val="39"/>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Model pairing procedure including ID and applicability reporting</w:t>
            </w:r>
          </w:p>
          <w:p w14:paraId="7EE78F1A" w14:textId="77777777" w:rsidR="008329EF" w:rsidRPr="008329EF" w:rsidRDefault="008329EF" w:rsidP="007C034C">
            <w:pPr>
              <w:numPr>
                <w:ilvl w:val="1"/>
                <w:numId w:val="39"/>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469CEE9" w14:textId="77777777" w:rsidR="008329EF" w:rsidRPr="008329EF" w:rsidRDefault="008329EF" w:rsidP="007C034C">
            <w:pPr>
              <w:numPr>
                <w:ilvl w:val="1"/>
                <w:numId w:val="39"/>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NW and UE side data collection for training,</w:t>
            </w:r>
          </w:p>
          <w:p w14:paraId="3A337ADD" w14:textId="77777777" w:rsidR="008329EF" w:rsidRPr="008329EF" w:rsidRDefault="008329EF" w:rsidP="007C034C">
            <w:pPr>
              <w:numPr>
                <w:ilvl w:val="2"/>
                <w:numId w:val="39"/>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Target CSI format</w:t>
            </w:r>
          </w:p>
          <w:p w14:paraId="63FD4F4B" w14:textId="77777777" w:rsidR="008329EF" w:rsidRPr="008329EF" w:rsidRDefault="008329EF" w:rsidP="007C034C">
            <w:pPr>
              <w:numPr>
                <w:ilvl w:val="2"/>
                <w:numId w:val="39"/>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Note The framework defined in BM and CSI prediction use cases could be reused</w:t>
            </w:r>
          </w:p>
          <w:p w14:paraId="7E0FDD63" w14:textId="2D194FE7" w:rsidR="003015B5" w:rsidRPr="008329EF" w:rsidRDefault="008329EF" w:rsidP="007C034C">
            <w:pPr>
              <w:numPr>
                <w:ilvl w:val="1"/>
                <w:numId w:val="39"/>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 xml:space="preserve">Specify performance monitoring </w:t>
            </w:r>
          </w:p>
        </w:tc>
      </w:tr>
    </w:tbl>
    <w:p w14:paraId="0A80B7CA" w14:textId="0E8366C1" w:rsidR="009F6F78" w:rsidRPr="009F6F78" w:rsidRDefault="00D56100">
      <w:pPr>
        <w:spacing w:before="100" w:beforeAutospacing="1"/>
        <w:rPr>
          <w:rFonts w:eastAsia="ＭＳ 明朝"/>
          <w:color w:val="000000" w:themeColor="text1"/>
        </w:rPr>
      </w:pPr>
      <w:r>
        <w:rPr>
          <w:rFonts w:eastAsia="ＭＳ 明朝"/>
          <w:color w:val="000000" w:themeColor="text1"/>
        </w:rPr>
        <w:t>In this contribution, we discuss</w:t>
      </w:r>
      <w:r w:rsidR="00190B36">
        <w:rPr>
          <w:rFonts w:eastAsia="ＭＳ 明朝"/>
          <w:color w:val="000000" w:themeColor="text1"/>
        </w:rPr>
        <w:t xml:space="preserve"> specification support for </w:t>
      </w:r>
      <w:r w:rsidR="00F23666">
        <w:rPr>
          <w:rFonts w:eastAsia="ＭＳ 明朝"/>
          <w:color w:val="000000" w:themeColor="text1"/>
        </w:rPr>
        <w:t>aspects on NW and UE data collection for training</w:t>
      </w:r>
      <w:r w:rsidR="008C176F">
        <w:rPr>
          <w:rFonts w:eastAsia="ＭＳ 明朝"/>
          <w:color w:val="000000" w:themeColor="text1"/>
        </w:rPr>
        <w:t>, performance monitoring</w:t>
      </w:r>
      <w:r>
        <w:rPr>
          <w:rFonts w:eastAsia="ＭＳ 明朝"/>
          <w:color w:val="000000" w:themeColor="text1"/>
        </w:rPr>
        <w:t>.</w:t>
      </w:r>
    </w:p>
    <w:p w14:paraId="094E3E84" w14:textId="5147D8A3" w:rsidR="00D769C0" w:rsidRPr="00D41EFF" w:rsidRDefault="00D56100" w:rsidP="00D769C0">
      <w:pPr>
        <w:pStyle w:val="11"/>
        <w:spacing w:after="180"/>
        <w:rPr>
          <w:color w:val="000000" w:themeColor="text1"/>
          <w:lang w:val="en-US"/>
        </w:rPr>
      </w:pPr>
      <w:bookmarkStart w:id="4" w:name="OLE_LINK1"/>
      <w:r>
        <w:rPr>
          <w:color w:val="000000" w:themeColor="text1"/>
          <w:lang w:val="en-US"/>
        </w:rPr>
        <w:t>Discussions</w:t>
      </w:r>
    </w:p>
    <w:p w14:paraId="0AC0901D" w14:textId="7290AD2E" w:rsidR="00AD53DD" w:rsidRPr="004B36A2" w:rsidRDefault="00755759" w:rsidP="00755759">
      <w:pPr>
        <w:pStyle w:val="20"/>
        <w:rPr>
          <w:rFonts w:eastAsiaTheme="minorEastAsia"/>
          <w:bCs/>
        </w:rPr>
      </w:pPr>
      <w:r>
        <w:rPr>
          <w:rFonts w:eastAsiaTheme="minorEastAsia"/>
          <w:bCs/>
        </w:rPr>
        <w:t>Data collection for training</w:t>
      </w:r>
    </w:p>
    <w:p w14:paraId="6C139A71" w14:textId="21F09CE5" w:rsidR="00937989" w:rsidRDefault="00937989" w:rsidP="003C6451">
      <w:pPr>
        <w:pStyle w:val="31"/>
        <w:rPr>
          <w:lang w:val="en-US"/>
        </w:rPr>
      </w:pPr>
      <w:r>
        <w:rPr>
          <w:rFonts w:hint="eastAsia"/>
          <w:lang w:val="en-US"/>
        </w:rPr>
        <w:t>N</w:t>
      </w:r>
      <w:r>
        <w:rPr>
          <w:lang w:val="en-US"/>
        </w:rPr>
        <w:t>W side data collection</w:t>
      </w:r>
    </w:p>
    <w:p w14:paraId="1F0D413B" w14:textId="4D2D74E2" w:rsidR="008319B2" w:rsidRPr="008319B2" w:rsidRDefault="008319B2" w:rsidP="008319B2">
      <w:pPr>
        <w:rPr>
          <w:lang w:val="en-US"/>
        </w:rPr>
      </w:pPr>
      <w:r>
        <w:rPr>
          <w:rFonts w:hint="eastAsia"/>
          <w:lang w:val="en-US"/>
        </w:rPr>
        <w:t xml:space="preserve">In previous RAN1 meeting, </w:t>
      </w:r>
      <w:r w:rsidR="00B67C27">
        <w:rPr>
          <w:rFonts w:hint="eastAsia"/>
          <w:lang w:val="en-US"/>
        </w:rPr>
        <w:t>agreements regarding the NW side data collection were reached as below.</w:t>
      </w:r>
    </w:p>
    <w:tbl>
      <w:tblPr>
        <w:tblStyle w:val="aff"/>
        <w:tblW w:w="0" w:type="auto"/>
        <w:tblLook w:val="04A0" w:firstRow="1" w:lastRow="0" w:firstColumn="1" w:lastColumn="0" w:noHBand="0" w:noVBand="1"/>
      </w:tblPr>
      <w:tblGrid>
        <w:gridCol w:w="9954"/>
      </w:tblGrid>
      <w:tr w:rsidR="00937989" w14:paraId="3D5150FC" w14:textId="77777777" w:rsidTr="00937989">
        <w:tc>
          <w:tcPr>
            <w:tcW w:w="9954" w:type="dxa"/>
          </w:tcPr>
          <w:p w14:paraId="7B4A6A78" w14:textId="18D1A9D2" w:rsidR="007D0835" w:rsidRDefault="009E5D6C" w:rsidP="007D0835">
            <w:pPr>
              <w:pStyle w:val="3GPPNormalText"/>
            </w:pPr>
            <w:r w:rsidRPr="00EC3592">
              <w:rPr>
                <w:bCs/>
                <w:highlight w:val="green"/>
              </w:rPr>
              <w:t>Agreement</w:t>
            </w:r>
            <w:r w:rsidR="00EA63A3">
              <w:rPr>
                <w:rFonts w:hint="eastAsia"/>
                <w:bCs/>
                <w:highlight w:val="green"/>
                <w:lang w:eastAsia="ja-JP"/>
              </w:rPr>
              <w:t xml:space="preserve"> (RAN1#122)</w:t>
            </w:r>
            <w:r w:rsidR="007D0835">
              <w:t xml:space="preserve"> </w:t>
            </w:r>
          </w:p>
          <w:p w14:paraId="70E36FC8" w14:textId="77777777" w:rsidR="007D0835" w:rsidRPr="008319B2" w:rsidRDefault="007D0835" w:rsidP="007D0835">
            <w:pPr>
              <w:spacing w:before="120"/>
              <w:rPr>
                <w:bCs/>
                <w:sz w:val="22"/>
                <w:szCs w:val="18"/>
                <w:lang w:eastAsia="zh-CN"/>
              </w:rPr>
            </w:pPr>
            <w:r w:rsidRPr="008319B2">
              <w:rPr>
                <w:bCs/>
                <w:sz w:val="22"/>
                <w:szCs w:val="18"/>
                <w:lang w:eastAsia="zh-CN"/>
              </w:rPr>
              <w:t xml:space="preserve">For NW side data collection of CSI compression, discuss the content and format of the collected data by assuming higher </w:t>
            </w:r>
            <w:proofErr w:type="gramStart"/>
            <w:r w:rsidRPr="008319B2">
              <w:rPr>
                <w:bCs/>
                <w:sz w:val="22"/>
                <w:szCs w:val="18"/>
                <w:lang w:eastAsia="zh-CN"/>
              </w:rPr>
              <w:t>layer based</w:t>
            </w:r>
            <w:proofErr w:type="gramEnd"/>
            <w:r w:rsidRPr="008319B2">
              <w:rPr>
                <w:bCs/>
                <w:sz w:val="22"/>
                <w:szCs w:val="18"/>
                <w:lang w:eastAsia="zh-CN"/>
              </w:rPr>
              <w:t xml:space="preserve"> signalling.</w:t>
            </w:r>
          </w:p>
          <w:p w14:paraId="604444F7" w14:textId="77777777" w:rsidR="007D0835" w:rsidRPr="00477D7B" w:rsidRDefault="007D0835" w:rsidP="001D78DB">
            <w:pPr>
              <w:pStyle w:val="affb"/>
              <w:numPr>
                <w:ilvl w:val="0"/>
                <w:numId w:val="45"/>
              </w:numPr>
              <w:snapToGrid/>
              <w:spacing w:after="120" w:afterAutospacing="0"/>
              <w:ind w:firstLineChars="0"/>
              <w:jc w:val="left"/>
              <w:rPr>
                <w:bCs/>
                <w:lang w:eastAsia="zh-CN"/>
              </w:rPr>
            </w:pPr>
            <w:r w:rsidRPr="00477D7B">
              <w:rPr>
                <w:bCs/>
                <w:lang w:eastAsia="zh-CN"/>
              </w:rPr>
              <w:t xml:space="preserve">Details on </w:t>
            </w:r>
            <w:proofErr w:type="spellStart"/>
            <w:r w:rsidRPr="00477D7B">
              <w:rPr>
                <w:bCs/>
                <w:lang w:eastAsia="zh-CN"/>
              </w:rPr>
              <w:t>signaling</w:t>
            </w:r>
            <w:proofErr w:type="spellEnd"/>
            <w:r w:rsidRPr="00477D7B">
              <w:rPr>
                <w:bCs/>
                <w:lang w:eastAsia="zh-CN"/>
              </w:rPr>
              <w:t xml:space="preserve"> is up to RAN2.</w:t>
            </w:r>
          </w:p>
          <w:p w14:paraId="00A98ED3" w14:textId="1118C8AA" w:rsidR="00937989" w:rsidRDefault="00937989" w:rsidP="00755759"/>
          <w:p w14:paraId="12FE6DA0" w14:textId="1692CD10" w:rsidR="0032040E" w:rsidRPr="00AC7181" w:rsidRDefault="0032040E" w:rsidP="0032040E">
            <w:pPr>
              <w:pStyle w:val="3GPPNormalText"/>
            </w:pPr>
            <w:r w:rsidRPr="00EC3592">
              <w:rPr>
                <w:bCs/>
                <w:highlight w:val="green"/>
              </w:rPr>
              <w:t>Agreement</w:t>
            </w:r>
            <w:r w:rsidR="00EA63A3">
              <w:rPr>
                <w:rFonts w:hint="eastAsia"/>
                <w:bCs/>
                <w:highlight w:val="green"/>
                <w:lang w:eastAsia="ja-JP"/>
              </w:rPr>
              <w:t>(RAN1#122)</w:t>
            </w:r>
          </w:p>
          <w:p w14:paraId="45C05E94" w14:textId="77777777" w:rsidR="0032040E" w:rsidRPr="008319B2" w:rsidRDefault="0032040E" w:rsidP="0032040E">
            <w:pPr>
              <w:spacing w:before="120"/>
              <w:rPr>
                <w:bCs/>
                <w:sz w:val="22"/>
                <w:szCs w:val="18"/>
                <w:lang w:eastAsia="zh-CN"/>
              </w:rPr>
            </w:pPr>
            <w:r w:rsidRPr="008319B2">
              <w:rPr>
                <w:bCs/>
                <w:sz w:val="22"/>
                <w:szCs w:val="18"/>
                <w:lang w:eastAsia="zh-CN"/>
              </w:rPr>
              <w:lastRenderedPageBreak/>
              <w:t xml:space="preserve">For NW side data collection, study the solution for quantizing Target CSI, from the aspects of overhead, quantization loss/performance, and complexity. </w:t>
            </w:r>
            <w:proofErr w:type="gramStart"/>
            <w:r w:rsidRPr="008319B2">
              <w:rPr>
                <w:bCs/>
                <w:sz w:val="22"/>
                <w:szCs w:val="18"/>
                <w:lang w:eastAsia="zh-CN"/>
              </w:rPr>
              <w:t>E.g.,:</w:t>
            </w:r>
            <w:proofErr w:type="gramEnd"/>
          </w:p>
          <w:p w14:paraId="7FF92A3B" w14:textId="77777777" w:rsidR="0032040E" w:rsidRPr="008319B2" w:rsidRDefault="0032040E" w:rsidP="001D78DB">
            <w:pPr>
              <w:pStyle w:val="affb"/>
              <w:numPr>
                <w:ilvl w:val="0"/>
                <w:numId w:val="45"/>
              </w:numPr>
              <w:suppressAutoHyphens/>
              <w:spacing w:after="120" w:afterAutospacing="0"/>
              <w:ind w:firstLineChars="0"/>
              <w:rPr>
                <w:bCs/>
                <w:sz w:val="22"/>
                <w:szCs w:val="18"/>
                <w:lang w:eastAsia="zh-CN"/>
              </w:rPr>
            </w:pPr>
            <w:r w:rsidRPr="008319B2">
              <w:rPr>
                <w:bCs/>
                <w:sz w:val="22"/>
                <w:szCs w:val="18"/>
                <w:lang w:eastAsia="zh-CN"/>
              </w:rPr>
              <w:t>Option 0: Reusing legacy e-Type II codebook</w:t>
            </w:r>
          </w:p>
          <w:p w14:paraId="14D60ACE" w14:textId="77777777" w:rsidR="0032040E" w:rsidRPr="008319B2" w:rsidRDefault="0032040E" w:rsidP="001D78DB">
            <w:pPr>
              <w:pStyle w:val="affb"/>
              <w:numPr>
                <w:ilvl w:val="0"/>
                <w:numId w:val="45"/>
              </w:numPr>
              <w:suppressAutoHyphens/>
              <w:spacing w:after="120" w:afterAutospacing="0"/>
              <w:ind w:firstLineChars="0"/>
              <w:rPr>
                <w:bCs/>
                <w:sz w:val="22"/>
                <w:szCs w:val="18"/>
                <w:lang w:eastAsia="zh-CN"/>
              </w:rPr>
            </w:pPr>
            <w:r w:rsidRPr="008319B2">
              <w:rPr>
                <w:bCs/>
                <w:sz w:val="22"/>
                <w:szCs w:val="18"/>
                <w:lang w:eastAsia="zh-CN"/>
              </w:rPr>
              <w:t xml:space="preserve">Option 1: </w:t>
            </w:r>
            <w:r w:rsidRPr="008319B2">
              <w:rPr>
                <w:rFonts w:hint="eastAsia"/>
                <w:bCs/>
                <w:sz w:val="22"/>
                <w:szCs w:val="18"/>
                <w:lang w:eastAsia="zh-CN"/>
              </w:rPr>
              <w:t>S</w:t>
            </w:r>
            <w:r w:rsidRPr="008319B2">
              <w:rPr>
                <w:bCs/>
                <w:sz w:val="22"/>
                <w:szCs w:val="18"/>
                <w:lang w:eastAsia="zh-CN"/>
              </w:rPr>
              <w:t xml:space="preserve">calar quantization to the Target CSI. FFS number of bits for real/imaginary, whether coefficients for quantization are obtained from transformation of Target CSI. </w:t>
            </w:r>
          </w:p>
          <w:p w14:paraId="72692D91" w14:textId="77777777" w:rsidR="0032040E" w:rsidRPr="008319B2" w:rsidRDefault="0032040E" w:rsidP="001D78DB">
            <w:pPr>
              <w:pStyle w:val="affb"/>
              <w:numPr>
                <w:ilvl w:val="0"/>
                <w:numId w:val="45"/>
              </w:numPr>
              <w:suppressAutoHyphens/>
              <w:spacing w:after="120" w:afterAutospacing="0"/>
              <w:ind w:firstLineChars="0"/>
              <w:rPr>
                <w:bCs/>
                <w:sz w:val="22"/>
                <w:szCs w:val="18"/>
                <w:lang w:eastAsia="zh-CN"/>
              </w:rPr>
            </w:pPr>
            <w:r w:rsidRPr="008319B2">
              <w:rPr>
                <w:bCs/>
                <w:sz w:val="22"/>
                <w:szCs w:val="18"/>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4805FE60" w14:textId="77777777" w:rsidR="0032040E" w:rsidRPr="008319B2" w:rsidRDefault="0032040E" w:rsidP="001D78DB">
            <w:pPr>
              <w:pStyle w:val="affb"/>
              <w:numPr>
                <w:ilvl w:val="0"/>
                <w:numId w:val="45"/>
              </w:numPr>
              <w:suppressAutoHyphens/>
              <w:spacing w:after="120" w:afterAutospacing="0"/>
              <w:ind w:firstLineChars="0"/>
              <w:rPr>
                <w:bCs/>
                <w:sz w:val="22"/>
                <w:szCs w:val="18"/>
                <w:lang w:eastAsia="zh-CN"/>
              </w:rPr>
            </w:pPr>
            <w:r w:rsidRPr="008319B2">
              <w:rPr>
                <w:bCs/>
                <w:sz w:val="22"/>
                <w:szCs w:val="18"/>
                <w:lang w:eastAsia="zh-CN"/>
              </w:rPr>
              <w:t>Option 3: Enhanced method for improved overhead saving, e.g., reporting the dominant eigenvalues/eigenvectors of per layer precoding matrix.</w:t>
            </w:r>
          </w:p>
          <w:p w14:paraId="28FC7587" w14:textId="77777777" w:rsidR="0032040E" w:rsidRPr="008319B2" w:rsidRDefault="0032040E" w:rsidP="001D78DB">
            <w:pPr>
              <w:pStyle w:val="affb"/>
              <w:numPr>
                <w:ilvl w:val="0"/>
                <w:numId w:val="45"/>
              </w:numPr>
              <w:suppressAutoHyphens/>
              <w:spacing w:after="120" w:afterAutospacing="0"/>
              <w:ind w:firstLineChars="0"/>
              <w:rPr>
                <w:bCs/>
                <w:sz w:val="22"/>
                <w:szCs w:val="18"/>
                <w:lang w:eastAsia="zh-CN"/>
              </w:rPr>
            </w:pPr>
            <w:r w:rsidRPr="008319B2">
              <w:rPr>
                <w:rFonts w:hint="eastAsia"/>
                <w:bCs/>
                <w:sz w:val="22"/>
                <w:szCs w:val="18"/>
                <w:lang w:eastAsia="zh-CN"/>
              </w:rPr>
              <w:t>O</w:t>
            </w:r>
            <w:r w:rsidRPr="008319B2">
              <w:rPr>
                <w:bCs/>
                <w:sz w:val="22"/>
                <w:szCs w:val="18"/>
                <w:lang w:eastAsia="zh-CN"/>
              </w:rPr>
              <w:t xml:space="preserve">ption 4: </w:t>
            </w:r>
            <w:proofErr w:type="spellStart"/>
            <w:r w:rsidRPr="008319B2">
              <w:rPr>
                <w:bCs/>
                <w:sz w:val="22"/>
                <w:szCs w:val="18"/>
                <w:lang w:eastAsia="zh-CN"/>
              </w:rPr>
              <w:t>eType</w:t>
            </w:r>
            <w:proofErr w:type="spellEnd"/>
            <w:r w:rsidRPr="008319B2">
              <w:rPr>
                <w:bCs/>
                <w:sz w:val="22"/>
                <w:szCs w:val="18"/>
                <w:lang w:eastAsia="zh-CN"/>
              </w:rPr>
              <w:t xml:space="preserve"> II like codebook with new parameter values (e.g. larger </w:t>
            </w:r>
            <w:r w:rsidRPr="008319B2">
              <w:rPr>
                <w:bCs/>
                <w:i/>
                <w:sz w:val="22"/>
                <w:szCs w:val="18"/>
                <w:lang w:eastAsia="zh-CN"/>
              </w:rPr>
              <w:t>L,</w:t>
            </w:r>
            <w:r w:rsidRPr="008319B2">
              <w:rPr>
                <w:bCs/>
                <w:sz w:val="22"/>
                <w:szCs w:val="18"/>
                <w:lang w:eastAsia="zh-CN"/>
              </w:rPr>
              <w:t xml:space="preserve"> </w:t>
            </w:r>
            <w:proofErr w:type="spellStart"/>
            <w:r w:rsidRPr="008319B2">
              <w:rPr>
                <w:bCs/>
                <w:i/>
                <w:sz w:val="22"/>
                <w:szCs w:val="18"/>
                <w:lang w:eastAsia="zh-CN"/>
              </w:rPr>
              <w:t>p</w:t>
            </w:r>
            <w:r w:rsidRPr="008319B2">
              <w:rPr>
                <w:bCs/>
                <w:i/>
                <w:sz w:val="22"/>
                <w:szCs w:val="18"/>
                <w:vertAlign w:val="subscript"/>
                <w:lang w:eastAsia="zh-CN"/>
              </w:rPr>
              <w:t>v</w:t>
            </w:r>
            <w:proofErr w:type="spellEnd"/>
            <w:r w:rsidRPr="008319B2">
              <w:rPr>
                <w:bCs/>
                <w:sz w:val="22"/>
                <w:szCs w:val="18"/>
                <w:lang w:eastAsia="zh-CN"/>
              </w:rPr>
              <w:t>,</w:t>
            </w:r>
            <w:r w:rsidRPr="008319B2">
              <w:rPr>
                <w:rFonts w:eastAsia="Times New Roman"/>
                <w:bCs/>
                <w:i/>
                <w:sz w:val="22"/>
                <w:szCs w:val="18"/>
                <w:lang w:eastAsia="zh-CN"/>
              </w:rPr>
              <w:t xml:space="preserve"> </w:t>
            </w:r>
            <w:r w:rsidRPr="008319B2">
              <w:rPr>
                <w:bCs/>
                <w:i/>
                <w:sz w:val="22"/>
                <w:szCs w:val="18"/>
                <w:lang w:eastAsia="zh-CN"/>
              </w:rPr>
              <w:t>beta, amplitude, phase</w:t>
            </w:r>
            <w:r w:rsidRPr="008319B2">
              <w:rPr>
                <w:bCs/>
                <w:sz w:val="22"/>
                <w:szCs w:val="18"/>
                <w:lang w:eastAsia="zh-CN"/>
              </w:rPr>
              <w:t xml:space="preserve">) </w:t>
            </w:r>
          </w:p>
          <w:p w14:paraId="78358EE9" w14:textId="77777777" w:rsidR="0032040E" w:rsidRPr="008319B2" w:rsidRDefault="0032040E" w:rsidP="001D78DB">
            <w:pPr>
              <w:pStyle w:val="affb"/>
              <w:numPr>
                <w:ilvl w:val="0"/>
                <w:numId w:val="45"/>
              </w:numPr>
              <w:suppressAutoHyphens/>
              <w:spacing w:after="120" w:afterAutospacing="0"/>
              <w:ind w:firstLineChars="0"/>
              <w:rPr>
                <w:bCs/>
                <w:sz w:val="22"/>
                <w:szCs w:val="18"/>
                <w:lang w:eastAsia="zh-CN"/>
              </w:rPr>
            </w:pPr>
            <w:r w:rsidRPr="008319B2">
              <w:rPr>
                <w:rFonts w:hint="eastAsia"/>
                <w:bCs/>
                <w:sz w:val="22"/>
                <w:szCs w:val="18"/>
                <w:lang w:eastAsia="zh-CN"/>
              </w:rPr>
              <w:t>N</w:t>
            </w:r>
            <w:r w:rsidRPr="008319B2">
              <w:rPr>
                <w:bCs/>
                <w:sz w:val="22"/>
                <w:szCs w:val="18"/>
                <w:lang w:eastAsia="zh-CN"/>
              </w:rPr>
              <w:t xml:space="preserve">ote: the </w:t>
            </w:r>
            <w:proofErr w:type="spellStart"/>
            <w:r w:rsidRPr="008319B2">
              <w:rPr>
                <w:bCs/>
                <w:sz w:val="22"/>
                <w:szCs w:val="18"/>
                <w:lang w:eastAsia="zh-CN"/>
              </w:rPr>
              <w:t>quantizaton</w:t>
            </w:r>
            <w:proofErr w:type="spellEnd"/>
            <w:r w:rsidRPr="008319B2">
              <w:rPr>
                <w:bCs/>
                <w:sz w:val="22"/>
                <w:szCs w:val="18"/>
                <w:lang w:eastAsia="zh-CN"/>
              </w:rPr>
              <w:t xml:space="preserve"> format should consider the maximum payload size per reporting (e.g., 9KBytes) of the current higher layer </w:t>
            </w:r>
            <w:proofErr w:type="spellStart"/>
            <w:r w:rsidRPr="008319B2">
              <w:rPr>
                <w:bCs/>
                <w:sz w:val="22"/>
                <w:szCs w:val="18"/>
                <w:lang w:eastAsia="zh-CN"/>
              </w:rPr>
              <w:t>signaling</w:t>
            </w:r>
            <w:proofErr w:type="spellEnd"/>
            <w:r w:rsidRPr="008319B2">
              <w:rPr>
                <w:bCs/>
                <w:sz w:val="22"/>
                <w:szCs w:val="18"/>
                <w:lang w:eastAsia="zh-CN"/>
              </w:rPr>
              <w:t>.</w:t>
            </w:r>
          </w:p>
          <w:p w14:paraId="39B87CCD" w14:textId="77777777" w:rsidR="0032040E" w:rsidRPr="008319B2" w:rsidRDefault="0032040E" w:rsidP="001D78DB">
            <w:pPr>
              <w:pStyle w:val="affb"/>
              <w:numPr>
                <w:ilvl w:val="0"/>
                <w:numId w:val="45"/>
              </w:numPr>
              <w:suppressAutoHyphens/>
              <w:spacing w:after="120" w:afterAutospacing="0"/>
              <w:ind w:firstLineChars="0"/>
              <w:rPr>
                <w:bCs/>
                <w:sz w:val="22"/>
                <w:szCs w:val="18"/>
                <w:lang w:eastAsia="zh-CN"/>
              </w:rPr>
            </w:pPr>
            <w:r w:rsidRPr="008319B2">
              <w:rPr>
                <w:bCs/>
                <w:sz w:val="22"/>
                <w:szCs w:val="18"/>
                <w:lang w:eastAsia="zh-CN"/>
              </w:rPr>
              <w:t>Note: At least take precoding matrix as Target CSI type. FFS channel matrix.</w:t>
            </w:r>
          </w:p>
          <w:p w14:paraId="75989D8F" w14:textId="77777777" w:rsidR="0032040E" w:rsidRPr="008319B2" w:rsidRDefault="0032040E" w:rsidP="001D78DB">
            <w:pPr>
              <w:pStyle w:val="affb"/>
              <w:numPr>
                <w:ilvl w:val="0"/>
                <w:numId w:val="45"/>
              </w:numPr>
              <w:suppressAutoHyphens/>
              <w:spacing w:after="120" w:afterAutospacing="0"/>
              <w:ind w:firstLineChars="0"/>
              <w:rPr>
                <w:bCs/>
                <w:sz w:val="22"/>
                <w:szCs w:val="18"/>
                <w:lang w:eastAsia="zh-CN"/>
              </w:rPr>
            </w:pPr>
            <w:r w:rsidRPr="008319B2">
              <w:rPr>
                <w:bCs/>
                <w:sz w:val="22"/>
                <w:szCs w:val="18"/>
                <w:lang w:eastAsia="zh-CN"/>
              </w:rPr>
              <w:t xml:space="preserve">FFS: </w:t>
            </w:r>
            <w:r w:rsidRPr="008319B2">
              <w:rPr>
                <w:rFonts w:hint="eastAsia"/>
                <w:bCs/>
                <w:sz w:val="22"/>
                <w:szCs w:val="18"/>
                <w:lang w:eastAsia="zh-CN"/>
              </w:rPr>
              <w:t>E</w:t>
            </w:r>
            <w:r w:rsidRPr="008319B2">
              <w:rPr>
                <w:bCs/>
                <w:sz w:val="22"/>
                <w:szCs w:val="18"/>
                <w:lang w:eastAsia="zh-CN"/>
              </w:rPr>
              <w:t>VM, metric, benchmark (e.g., FP32, eT2 with PC6/8), by reusing R18 study EVM as baseline.</w:t>
            </w:r>
          </w:p>
          <w:p w14:paraId="70534B8A" w14:textId="77777777" w:rsidR="00937989" w:rsidRDefault="00937989" w:rsidP="00755759">
            <w:pPr>
              <w:rPr>
                <w:lang w:val="en-US"/>
              </w:rPr>
            </w:pPr>
          </w:p>
          <w:p w14:paraId="2CDEC032" w14:textId="393FD3D4" w:rsidR="00EA63A3" w:rsidRPr="00EA63A3" w:rsidRDefault="00EA63A3" w:rsidP="00EA63A3">
            <w:pPr>
              <w:suppressAutoHyphens/>
              <w:spacing w:after="120" w:line="256" w:lineRule="auto"/>
              <w:rPr>
                <w:rFonts w:eastAsiaTheme="minorEastAsia"/>
                <w:sz w:val="22"/>
              </w:rPr>
            </w:pPr>
            <w:r w:rsidRPr="00EA63A3">
              <w:rPr>
                <w:rFonts w:eastAsia="DengXian"/>
                <w:sz w:val="22"/>
                <w:highlight w:val="green"/>
                <w:lang w:eastAsia="zh-CN"/>
              </w:rPr>
              <w:t>Agreement</w:t>
            </w:r>
            <w:r>
              <w:rPr>
                <w:rFonts w:eastAsiaTheme="minorEastAsia" w:hint="eastAsia"/>
                <w:sz w:val="22"/>
                <w:highlight w:val="green"/>
              </w:rPr>
              <w:t xml:space="preserve"> (RAN1#122bis)</w:t>
            </w:r>
          </w:p>
          <w:p w14:paraId="7880003F" w14:textId="77777777" w:rsidR="00EA63A3" w:rsidRPr="00EA63A3" w:rsidRDefault="00EA63A3" w:rsidP="00EA63A3">
            <w:pPr>
              <w:tabs>
                <w:tab w:val="left" w:pos="576"/>
              </w:tabs>
              <w:suppressAutoHyphens/>
              <w:overflowPunct w:val="0"/>
              <w:spacing w:after="120" w:line="256" w:lineRule="auto"/>
              <w:textAlignment w:val="baseline"/>
              <w:rPr>
                <w:rFonts w:eastAsia="SimSun"/>
                <w:i/>
                <w:sz w:val="22"/>
                <w:lang w:eastAsia="zh-CN"/>
              </w:rPr>
            </w:pPr>
            <w:r w:rsidRPr="00EA63A3">
              <w:rPr>
                <w:rFonts w:eastAsia="SimSun"/>
                <w:sz w:val="22"/>
                <w:lang w:eastAsia="zh-CN"/>
              </w:rPr>
              <w:t>For NW side data collection with higher layer reporting, for further study of Option 1 (scalar quantization), consider the following definition for evaluation:</w:t>
            </w:r>
          </w:p>
          <w:p w14:paraId="61967908" w14:textId="77777777" w:rsidR="00EA63A3" w:rsidRPr="00EA63A3" w:rsidRDefault="00EA63A3" w:rsidP="001D78DB">
            <w:pPr>
              <w:numPr>
                <w:ilvl w:val="0"/>
                <w:numId w:val="45"/>
              </w:numPr>
              <w:suppressAutoHyphens/>
              <w:spacing w:after="120" w:afterAutospacing="0" w:line="256" w:lineRule="auto"/>
              <w:contextualSpacing/>
              <w:rPr>
                <w:rFonts w:eastAsia="Malgun Gothic"/>
                <w:bCs/>
                <w:iCs/>
                <w:sz w:val="22"/>
                <w:lang w:eastAsia="en-US"/>
              </w:rPr>
            </w:pPr>
            <w:r w:rsidRPr="00EA63A3">
              <w:rPr>
                <w:rFonts w:eastAsia="ＭＳ 明朝"/>
                <w:b/>
                <w:sz w:val="22"/>
                <w:lang w:eastAsia="zh-CN"/>
              </w:rPr>
              <w:t>Content</w:t>
            </w:r>
            <w:r w:rsidRPr="00EA63A3">
              <w:rPr>
                <w:rFonts w:eastAsia="ＭＳ 明朝"/>
                <w:sz w:val="22"/>
                <w:lang w:eastAsia="zh-CN"/>
              </w:rPr>
              <w:t>: for a number of S=1 (as baseline) Target CSI samples each with the dimensions of 2N</w:t>
            </w:r>
            <w:r w:rsidRPr="00EA63A3">
              <w:rPr>
                <w:rFonts w:eastAsia="ＭＳ 明朝"/>
                <w:sz w:val="22"/>
                <w:vertAlign w:val="subscript"/>
                <w:lang w:eastAsia="zh-CN"/>
              </w:rPr>
              <w:t>1</w:t>
            </w:r>
            <w:r w:rsidRPr="00EA63A3">
              <w:rPr>
                <w:rFonts w:eastAsia="ＭＳ 明朝"/>
                <w:sz w:val="22"/>
                <w:lang w:eastAsia="zh-CN"/>
              </w:rPr>
              <w:t>N</w:t>
            </w:r>
            <w:r w:rsidRPr="00EA63A3">
              <w:rPr>
                <w:rFonts w:eastAsia="ＭＳ 明朝"/>
                <w:sz w:val="22"/>
                <w:vertAlign w:val="subscript"/>
                <w:lang w:eastAsia="zh-CN"/>
              </w:rPr>
              <w:t>2</w:t>
            </w:r>
            <w:r w:rsidRPr="00EA63A3">
              <w:rPr>
                <w:rFonts w:eastAsia="ＭＳ 明朝"/>
                <w:sz w:val="22"/>
                <w:lang w:eastAsia="zh-CN"/>
              </w:rPr>
              <w:t xml:space="preserve"> ports, N</w:t>
            </w:r>
            <w:r w:rsidRPr="00EA63A3">
              <w:rPr>
                <w:rFonts w:eastAsia="ＭＳ 明朝"/>
                <w:sz w:val="22"/>
                <w:vertAlign w:val="subscript"/>
                <w:lang w:eastAsia="zh-CN"/>
              </w:rPr>
              <w:t>3</w:t>
            </w:r>
            <w:r w:rsidRPr="00EA63A3">
              <w:rPr>
                <w:rFonts w:eastAsia="ＭＳ 明朝"/>
                <w:sz w:val="22"/>
                <w:lang w:eastAsia="zh-CN"/>
              </w:rPr>
              <w:t xml:space="preserve"> </w:t>
            </w:r>
            <w:proofErr w:type="spellStart"/>
            <w:r w:rsidRPr="00EA63A3">
              <w:rPr>
                <w:rFonts w:eastAsia="ＭＳ 明朝"/>
                <w:sz w:val="22"/>
                <w:lang w:eastAsia="zh-CN"/>
              </w:rPr>
              <w:t>subbands</w:t>
            </w:r>
            <w:proofErr w:type="spellEnd"/>
            <w:r w:rsidRPr="00EA63A3">
              <w:rPr>
                <w:rFonts w:eastAsia="ＭＳ 明朝"/>
                <w:sz w:val="22"/>
                <w:lang w:eastAsia="zh-CN"/>
              </w:rPr>
              <w:t xml:space="preserve">, </w:t>
            </w:r>
            <w:r w:rsidRPr="00EA63A3">
              <w:rPr>
                <w:rFonts w:eastAsia="ＭＳ 明朝"/>
                <w:i/>
                <w:sz w:val="22"/>
                <w:lang w:eastAsia="zh-CN"/>
              </w:rPr>
              <w:t>v</w:t>
            </w:r>
            <w:r w:rsidRPr="00EA63A3">
              <w:rPr>
                <w:rFonts w:eastAsia="ＭＳ 明朝"/>
                <w:sz w:val="22"/>
                <w:lang w:eastAsia="zh-CN"/>
              </w:rPr>
              <w:t xml:space="preserve"> layers for precoding matrix, and </w:t>
            </w:r>
            <w:proofErr w:type="spellStart"/>
            <w:r w:rsidRPr="00EA63A3">
              <w:rPr>
                <w:rFonts w:eastAsia="ＭＳ 明朝"/>
                <w:sz w:val="22"/>
                <w:lang w:eastAsia="zh-CN"/>
              </w:rPr>
              <w:t>real+imaginary</w:t>
            </w:r>
            <w:proofErr w:type="spellEnd"/>
            <w:r w:rsidRPr="00EA63A3">
              <w:rPr>
                <w:rFonts w:eastAsia="ＭＳ 明朝"/>
                <w:sz w:val="22"/>
                <w:lang w:eastAsia="zh-CN"/>
              </w:rPr>
              <w:t xml:space="preserve"> (or </w:t>
            </w:r>
            <w:proofErr w:type="spellStart"/>
            <w:r w:rsidRPr="00EA63A3">
              <w:rPr>
                <w:rFonts w:eastAsia="ＭＳ 明朝"/>
                <w:sz w:val="22"/>
                <w:lang w:eastAsia="zh-CN"/>
              </w:rPr>
              <w:t>amplitude+phase</w:t>
            </w:r>
            <w:proofErr w:type="spellEnd"/>
            <w:r w:rsidRPr="00EA63A3">
              <w:rPr>
                <w:rFonts w:eastAsia="ＭＳ 明朝"/>
                <w:sz w:val="22"/>
                <w:lang w:eastAsia="zh-CN"/>
              </w:rPr>
              <w:t>) parts, which has overall 2N</w:t>
            </w:r>
            <w:r w:rsidRPr="00EA63A3">
              <w:rPr>
                <w:rFonts w:eastAsia="ＭＳ 明朝"/>
                <w:sz w:val="22"/>
                <w:vertAlign w:val="subscript"/>
                <w:lang w:eastAsia="zh-CN"/>
              </w:rPr>
              <w:t>1</w:t>
            </w:r>
            <w:r w:rsidRPr="00EA63A3">
              <w:rPr>
                <w:rFonts w:eastAsia="ＭＳ 明朝"/>
                <w:sz w:val="22"/>
                <w:lang w:eastAsia="zh-CN"/>
              </w:rPr>
              <w:t>N</w:t>
            </w:r>
            <w:r w:rsidRPr="00EA63A3">
              <w:rPr>
                <w:rFonts w:eastAsia="ＭＳ 明朝"/>
                <w:sz w:val="22"/>
                <w:vertAlign w:val="subscript"/>
                <w:lang w:eastAsia="zh-CN"/>
              </w:rPr>
              <w:t>2</w:t>
            </w:r>
            <w:r w:rsidRPr="00EA63A3">
              <w:rPr>
                <w:rFonts w:eastAsia="ＭＳ 明朝"/>
                <w:sz w:val="22"/>
                <w:lang w:eastAsia="zh-CN"/>
              </w:rPr>
              <w:t>*N</w:t>
            </w:r>
            <w:r w:rsidRPr="00EA63A3">
              <w:rPr>
                <w:rFonts w:eastAsia="ＭＳ 明朝"/>
                <w:sz w:val="22"/>
                <w:vertAlign w:val="subscript"/>
                <w:lang w:eastAsia="zh-CN"/>
              </w:rPr>
              <w:t>3</w:t>
            </w:r>
            <w:r w:rsidRPr="00EA63A3">
              <w:rPr>
                <w:rFonts w:eastAsia="ＭＳ 明朝"/>
                <w:sz w:val="22"/>
                <w:lang w:eastAsia="zh-CN"/>
              </w:rPr>
              <w:t>*</w:t>
            </w:r>
            <w:r w:rsidRPr="00EA63A3">
              <w:rPr>
                <w:rFonts w:eastAsia="ＭＳ 明朝"/>
                <w:i/>
                <w:sz w:val="22"/>
                <w:lang w:eastAsia="zh-CN"/>
              </w:rPr>
              <w:t>v</w:t>
            </w:r>
            <w:r w:rsidRPr="00EA63A3">
              <w:rPr>
                <w:rFonts w:eastAsia="ＭＳ 明朝"/>
                <w:sz w:val="22"/>
                <w:lang w:eastAsia="zh-CN"/>
              </w:rPr>
              <w:t xml:space="preserve"> complex elements, and any complex element has a real (or amplitude) part of </w:t>
            </w:r>
            <w:r w:rsidRPr="00EA63A3">
              <w:rPr>
                <w:rFonts w:eastAsia="ＭＳ 明朝"/>
                <w:i/>
                <w:sz w:val="22"/>
                <w:lang w:eastAsia="zh-CN"/>
              </w:rPr>
              <w:t>x1</w:t>
            </w:r>
            <w:r w:rsidRPr="00EA63A3">
              <w:rPr>
                <w:rFonts w:eastAsia="ＭＳ 明朝"/>
                <w:sz w:val="22"/>
                <w:lang w:eastAsia="zh-CN"/>
              </w:rPr>
              <w:t xml:space="preserve"> and an imaginary (or phase) part of </w:t>
            </w:r>
            <w:r w:rsidRPr="00EA63A3">
              <w:rPr>
                <w:rFonts w:eastAsia="ＭＳ 明朝"/>
                <w:i/>
                <w:sz w:val="22"/>
                <w:lang w:eastAsia="zh-CN"/>
              </w:rPr>
              <w:t>x2</w:t>
            </w:r>
            <w:r w:rsidRPr="00EA63A3">
              <w:rPr>
                <w:rFonts w:eastAsia="ＭＳ 明朝"/>
                <w:sz w:val="22"/>
                <w:lang w:eastAsia="zh-CN"/>
              </w:rPr>
              <w:t>.</w:t>
            </w:r>
          </w:p>
          <w:p w14:paraId="64AE0364" w14:textId="77777777" w:rsidR="00EA63A3" w:rsidRPr="00EA63A3" w:rsidRDefault="00EA63A3" w:rsidP="001D78DB">
            <w:pPr>
              <w:numPr>
                <w:ilvl w:val="1"/>
                <w:numId w:val="45"/>
              </w:numPr>
              <w:suppressAutoHyphens/>
              <w:spacing w:after="120" w:afterAutospacing="0" w:line="256" w:lineRule="auto"/>
              <w:ind w:left="780"/>
              <w:contextualSpacing/>
              <w:rPr>
                <w:rFonts w:eastAsia="Malgun Gothic"/>
                <w:bCs/>
                <w:iCs/>
                <w:sz w:val="22"/>
                <w:lang w:eastAsia="en-US"/>
              </w:rPr>
            </w:pPr>
            <w:r w:rsidRPr="00EA63A3">
              <w:rPr>
                <w:rFonts w:eastAsia="ＭＳ 明朝"/>
                <w:bCs/>
                <w:iCs/>
                <w:sz w:val="22"/>
                <w:lang w:eastAsia="zh-CN"/>
              </w:rPr>
              <w:t xml:space="preserve">Note: Companies to report whether  real value and imaginary value are quantized, or </w:t>
            </w:r>
            <w:r w:rsidRPr="00EA63A3">
              <w:rPr>
                <w:rFonts w:eastAsia="ＭＳ 明朝"/>
                <w:sz w:val="22"/>
                <w:lang w:eastAsia="zh-CN"/>
              </w:rPr>
              <w:t xml:space="preserve">amplitude </w:t>
            </w:r>
            <w:r w:rsidRPr="00EA63A3">
              <w:rPr>
                <w:rFonts w:eastAsia="ＭＳ 明朝"/>
                <w:bCs/>
                <w:iCs/>
                <w:sz w:val="22"/>
                <w:lang w:eastAsia="zh-CN"/>
              </w:rPr>
              <w:t xml:space="preserve">value and </w:t>
            </w:r>
            <w:r w:rsidRPr="00EA63A3">
              <w:rPr>
                <w:rFonts w:eastAsia="ＭＳ 明朝"/>
                <w:sz w:val="22"/>
                <w:lang w:eastAsia="zh-CN"/>
              </w:rPr>
              <w:t xml:space="preserve">phase </w:t>
            </w:r>
            <w:r w:rsidRPr="00EA63A3">
              <w:rPr>
                <w:rFonts w:eastAsia="ＭＳ 明朝"/>
                <w:bCs/>
                <w:iCs/>
                <w:sz w:val="22"/>
                <w:lang w:eastAsia="zh-CN"/>
              </w:rPr>
              <w:t>value are quantized.</w:t>
            </w:r>
          </w:p>
          <w:p w14:paraId="02C50B38" w14:textId="77777777" w:rsidR="00EA63A3" w:rsidRPr="00EA63A3" w:rsidRDefault="00EA63A3" w:rsidP="001D78DB">
            <w:pPr>
              <w:numPr>
                <w:ilvl w:val="0"/>
                <w:numId w:val="45"/>
              </w:numPr>
              <w:suppressAutoHyphens/>
              <w:spacing w:after="120" w:afterAutospacing="0" w:line="256" w:lineRule="auto"/>
              <w:contextualSpacing/>
              <w:rPr>
                <w:rFonts w:eastAsia="Malgun Gothic"/>
                <w:bCs/>
                <w:iCs/>
                <w:sz w:val="22"/>
                <w:lang w:eastAsia="en-US"/>
              </w:rPr>
            </w:pPr>
            <w:r w:rsidRPr="00EA63A3">
              <w:rPr>
                <w:rFonts w:eastAsia="ＭＳ 明朝"/>
                <w:b/>
                <w:bCs/>
                <w:iCs/>
                <w:sz w:val="22"/>
                <w:lang w:eastAsia="zh-CN"/>
              </w:rPr>
              <w:t>Format</w:t>
            </w:r>
            <w:r w:rsidRPr="00EA63A3">
              <w:rPr>
                <w:rFonts w:eastAsia="ＭＳ 明朝"/>
                <w:bCs/>
                <w:iCs/>
                <w:sz w:val="22"/>
                <w:lang w:eastAsia="zh-CN"/>
              </w:rPr>
              <w:t xml:space="preserve">: </w:t>
            </w:r>
            <w:r w:rsidRPr="00EA63A3">
              <w:rPr>
                <w:rFonts w:eastAsia="ＭＳ 明朝"/>
                <w:i/>
                <w:sz w:val="22"/>
                <w:lang w:eastAsia="zh-CN"/>
              </w:rPr>
              <w:t>x1</w:t>
            </w:r>
            <w:r w:rsidRPr="00EA63A3">
              <w:rPr>
                <w:rFonts w:eastAsia="ＭＳ 明朝"/>
                <w:sz w:val="22"/>
                <w:lang w:eastAsia="zh-CN"/>
              </w:rPr>
              <w:t xml:space="preserve"> </w:t>
            </w:r>
            <w:r w:rsidRPr="00EA63A3">
              <w:rPr>
                <w:rFonts w:eastAsia="ＭＳ 明朝"/>
                <w:bCs/>
                <w:iCs/>
                <w:sz w:val="22"/>
                <w:lang w:eastAsia="zh-CN"/>
              </w:rPr>
              <w:t xml:space="preserve">is quantized to k1 bits within range of </w:t>
            </w:r>
            <w:r w:rsidRPr="00EA63A3">
              <w:rPr>
                <w:rFonts w:eastAsia="ＭＳ 明朝"/>
                <w:sz w:val="22"/>
                <w:lang w:eastAsia="zh-CN"/>
              </w:rPr>
              <w:t>[T1</w:t>
            </w:r>
            <w:r w:rsidRPr="00EA63A3">
              <w:rPr>
                <w:rFonts w:eastAsia="ＭＳ 明朝"/>
                <w:sz w:val="22"/>
                <w:vertAlign w:val="subscript"/>
                <w:lang w:eastAsia="zh-CN"/>
              </w:rPr>
              <w:t>min</w:t>
            </w:r>
            <w:r w:rsidRPr="00EA63A3">
              <w:rPr>
                <w:rFonts w:eastAsia="ＭＳ 明朝"/>
                <w:sz w:val="22"/>
                <w:lang w:eastAsia="zh-CN"/>
              </w:rPr>
              <w:t>, T1</w:t>
            </w:r>
            <w:r w:rsidRPr="00EA63A3">
              <w:rPr>
                <w:rFonts w:eastAsia="ＭＳ 明朝"/>
                <w:sz w:val="22"/>
                <w:vertAlign w:val="subscript"/>
                <w:lang w:eastAsia="zh-CN"/>
              </w:rPr>
              <w:t>max</w:t>
            </w:r>
            <w:r w:rsidRPr="00EA63A3">
              <w:rPr>
                <w:rFonts w:eastAsia="ＭＳ 明朝"/>
                <w:sz w:val="22"/>
                <w:lang w:eastAsia="zh-CN"/>
              </w:rPr>
              <w:t>],</w:t>
            </w:r>
            <w:r w:rsidRPr="00EA63A3">
              <w:rPr>
                <w:rFonts w:eastAsia="ＭＳ 明朝"/>
                <w:bCs/>
                <w:iCs/>
                <w:sz w:val="22"/>
                <w:lang w:eastAsia="zh-CN"/>
              </w:rPr>
              <w:t xml:space="preserve"> and </w:t>
            </w:r>
            <w:r w:rsidRPr="00EA63A3">
              <w:rPr>
                <w:rFonts w:eastAsia="ＭＳ 明朝"/>
                <w:i/>
                <w:sz w:val="22"/>
                <w:lang w:eastAsia="zh-CN"/>
              </w:rPr>
              <w:t>x2</w:t>
            </w:r>
            <w:r w:rsidRPr="00EA63A3">
              <w:rPr>
                <w:rFonts w:eastAsia="ＭＳ 明朝"/>
                <w:bCs/>
                <w:iCs/>
                <w:sz w:val="22"/>
                <w:lang w:eastAsia="zh-CN"/>
              </w:rPr>
              <w:t xml:space="preserve"> is quantized to k2 bits within range of </w:t>
            </w:r>
            <w:r w:rsidRPr="00EA63A3">
              <w:rPr>
                <w:rFonts w:eastAsia="ＭＳ 明朝"/>
                <w:sz w:val="22"/>
                <w:lang w:eastAsia="zh-CN"/>
              </w:rPr>
              <w:t>[T2</w:t>
            </w:r>
            <w:r w:rsidRPr="00EA63A3">
              <w:rPr>
                <w:rFonts w:eastAsia="ＭＳ 明朝"/>
                <w:sz w:val="22"/>
                <w:vertAlign w:val="subscript"/>
                <w:lang w:eastAsia="zh-CN"/>
              </w:rPr>
              <w:t>min</w:t>
            </w:r>
            <w:r w:rsidRPr="00EA63A3">
              <w:rPr>
                <w:rFonts w:eastAsia="ＭＳ 明朝"/>
                <w:sz w:val="22"/>
                <w:lang w:eastAsia="zh-CN"/>
              </w:rPr>
              <w:t>, T2</w:t>
            </w:r>
            <w:r w:rsidRPr="00EA63A3">
              <w:rPr>
                <w:rFonts w:eastAsia="ＭＳ 明朝"/>
                <w:sz w:val="22"/>
                <w:vertAlign w:val="subscript"/>
                <w:lang w:eastAsia="zh-CN"/>
              </w:rPr>
              <w:t>max</w:t>
            </w:r>
            <w:r w:rsidRPr="00EA63A3">
              <w:rPr>
                <w:rFonts w:eastAsia="ＭＳ 明朝"/>
                <w:sz w:val="22"/>
                <w:lang w:eastAsia="zh-CN"/>
              </w:rPr>
              <w:t>].</w:t>
            </w:r>
            <w:r w:rsidRPr="00EA63A3">
              <w:rPr>
                <w:rFonts w:eastAsia="ＭＳ 明朝"/>
                <w:bCs/>
                <w:iCs/>
                <w:sz w:val="22"/>
                <w:lang w:eastAsia="zh-CN"/>
              </w:rPr>
              <w:t xml:space="preserve"> E.g., for Scalar8, k1=8 bits for quantizing the real part, and k2=8 bits for quantizing the imaginary part. Uniform quantization is assumed.</w:t>
            </w:r>
          </w:p>
          <w:p w14:paraId="5C4C086F" w14:textId="77777777" w:rsidR="00EA63A3" w:rsidRPr="00EA63A3" w:rsidRDefault="00EA63A3" w:rsidP="001D78DB">
            <w:pPr>
              <w:numPr>
                <w:ilvl w:val="1"/>
                <w:numId w:val="45"/>
              </w:numPr>
              <w:suppressAutoHyphens/>
              <w:spacing w:after="120" w:afterAutospacing="0" w:line="256" w:lineRule="auto"/>
              <w:ind w:left="780"/>
              <w:contextualSpacing/>
              <w:rPr>
                <w:rFonts w:eastAsia="Malgun Gothic"/>
                <w:bCs/>
                <w:iCs/>
                <w:sz w:val="22"/>
                <w:lang w:eastAsia="en-US"/>
              </w:rPr>
            </w:pPr>
            <w:r w:rsidRPr="00EA63A3">
              <w:rPr>
                <w:rFonts w:eastAsia="ＭＳ 明朝"/>
                <w:bCs/>
                <w:iCs/>
                <w:sz w:val="22"/>
                <w:lang w:eastAsia="zh-CN"/>
              </w:rPr>
              <w:t>Note: Companies to report whether/how the normalization is performed, and whether it is normalized within or across</w:t>
            </w:r>
            <w:r w:rsidRPr="00EA63A3">
              <w:rPr>
                <w:rFonts w:eastAsia="ＭＳ 明朝"/>
                <w:sz w:val="22"/>
                <w:lang w:eastAsia="zh-CN"/>
              </w:rPr>
              <w:t xml:space="preserve"> 2N</w:t>
            </w:r>
            <w:r w:rsidRPr="00EA63A3">
              <w:rPr>
                <w:rFonts w:eastAsia="ＭＳ 明朝"/>
                <w:sz w:val="22"/>
                <w:vertAlign w:val="subscript"/>
                <w:lang w:eastAsia="zh-CN"/>
              </w:rPr>
              <w:t>1</w:t>
            </w:r>
            <w:r w:rsidRPr="00EA63A3">
              <w:rPr>
                <w:rFonts w:eastAsia="ＭＳ 明朝"/>
                <w:sz w:val="22"/>
                <w:lang w:eastAsia="zh-CN"/>
              </w:rPr>
              <w:t>N</w:t>
            </w:r>
            <w:r w:rsidRPr="00EA63A3">
              <w:rPr>
                <w:rFonts w:eastAsia="ＭＳ 明朝"/>
                <w:sz w:val="22"/>
                <w:vertAlign w:val="subscript"/>
                <w:lang w:eastAsia="zh-CN"/>
              </w:rPr>
              <w:t>2</w:t>
            </w:r>
            <w:r w:rsidRPr="00EA63A3">
              <w:rPr>
                <w:rFonts w:eastAsia="ＭＳ 明朝"/>
                <w:sz w:val="22"/>
                <w:lang w:eastAsia="zh-CN"/>
              </w:rPr>
              <w:t xml:space="preserve"> ports/ N</w:t>
            </w:r>
            <w:r w:rsidRPr="00EA63A3">
              <w:rPr>
                <w:rFonts w:eastAsia="ＭＳ 明朝"/>
                <w:sz w:val="22"/>
                <w:vertAlign w:val="subscript"/>
                <w:lang w:eastAsia="zh-CN"/>
              </w:rPr>
              <w:t>3</w:t>
            </w:r>
            <w:r w:rsidRPr="00EA63A3">
              <w:rPr>
                <w:rFonts w:eastAsia="ＭＳ 明朝"/>
                <w:sz w:val="22"/>
                <w:lang w:eastAsia="zh-CN"/>
              </w:rPr>
              <w:t xml:space="preserve"> </w:t>
            </w:r>
            <w:proofErr w:type="spellStart"/>
            <w:r w:rsidRPr="00EA63A3">
              <w:rPr>
                <w:rFonts w:eastAsia="ＭＳ 明朝"/>
                <w:sz w:val="22"/>
                <w:lang w:eastAsia="zh-CN"/>
              </w:rPr>
              <w:t>subbands</w:t>
            </w:r>
            <w:proofErr w:type="spellEnd"/>
            <w:r w:rsidRPr="00EA63A3">
              <w:rPr>
                <w:rFonts w:eastAsia="ＭＳ 明朝"/>
                <w:sz w:val="22"/>
                <w:lang w:eastAsia="zh-CN"/>
              </w:rPr>
              <w:t xml:space="preserve">/ </w:t>
            </w:r>
            <w:r w:rsidRPr="00EA63A3">
              <w:rPr>
                <w:rFonts w:eastAsia="ＭＳ 明朝"/>
                <w:i/>
                <w:sz w:val="22"/>
                <w:lang w:eastAsia="zh-CN"/>
              </w:rPr>
              <w:t>v</w:t>
            </w:r>
            <w:r w:rsidRPr="00EA63A3">
              <w:rPr>
                <w:rFonts w:eastAsia="ＭＳ 明朝"/>
                <w:sz w:val="22"/>
                <w:lang w:eastAsia="zh-CN"/>
              </w:rPr>
              <w:t xml:space="preserve"> layers/ real and imaginary (or amplitude and phase) parts.</w:t>
            </w:r>
          </w:p>
          <w:p w14:paraId="6BEC60CB" w14:textId="77777777" w:rsidR="00EA63A3" w:rsidRPr="00EA63A3" w:rsidRDefault="00EA63A3" w:rsidP="001D78DB">
            <w:pPr>
              <w:numPr>
                <w:ilvl w:val="0"/>
                <w:numId w:val="45"/>
              </w:numPr>
              <w:suppressAutoHyphens/>
              <w:spacing w:after="120" w:afterAutospacing="0" w:line="256" w:lineRule="auto"/>
              <w:contextualSpacing/>
              <w:rPr>
                <w:rFonts w:eastAsia="Malgun Gothic"/>
                <w:bCs/>
                <w:iCs/>
                <w:sz w:val="22"/>
                <w:lang w:eastAsia="en-US"/>
              </w:rPr>
            </w:pPr>
            <w:r w:rsidRPr="00EA63A3">
              <w:rPr>
                <w:rFonts w:eastAsia="ＭＳ 明朝"/>
                <w:bCs/>
                <w:iCs/>
                <w:sz w:val="22"/>
                <w:lang w:eastAsia="zh-CN"/>
              </w:rPr>
              <w:t>Fixed parameter values of k1/k2/</w:t>
            </w:r>
            <w:r w:rsidRPr="00EA63A3">
              <w:rPr>
                <w:rFonts w:eastAsia="ＭＳ 明朝"/>
                <w:sz w:val="22"/>
                <w:lang w:eastAsia="zh-CN"/>
              </w:rPr>
              <w:t>T1</w:t>
            </w:r>
            <w:r w:rsidRPr="00EA63A3">
              <w:rPr>
                <w:rFonts w:eastAsia="ＭＳ 明朝"/>
                <w:sz w:val="22"/>
                <w:vertAlign w:val="subscript"/>
                <w:lang w:eastAsia="zh-CN"/>
              </w:rPr>
              <w:t>min</w:t>
            </w:r>
            <w:r w:rsidRPr="00EA63A3">
              <w:rPr>
                <w:rFonts w:eastAsia="ＭＳ 明朝"/>
                <w:bCs/>
                <w:iCs/>
                <w:sz w:val="22"/>
                <w:lang w:eastAsia="zh-CN"/>
              </w:rPr>
              <w:t>/</w:t>
            </w:r>
            <w:r w:rsidRPr="00EA63A3">
              <w:rPr>
                <w:rFonts w:eastAsia="ＭＳ 明朝"/>
                <w:sz w:val="22"/>
                <w:lang w:eastAsia="zh-CN"/>
              </w:rPr>
              <w:t>T1</w:t>
            </w:r>
            <w:r w:rsidRPr="00EA63A3">
              <w:rPr>
                <w:rFonts w:eastAsia="ＭＳ 明朝"/>
                <w:sz w:val="22"/>
                <w:vertAlign w:val="subscript"/>
                <w:lang w:eastAsia="zh-CN"/>
              </w:rPr>
              <w:t>max</w:t>
            </w:r>
            <w:r w:rsidRPr="00EA63A3">
              <w:rPr>
                <w:rFonts w:eastAsia="ＭＳ 明朝"/>
                <w:bCs/>
                <w:iCs/>
                <w:sz w:val="22"/>
                <w:lang w:eastAsia="zh-CN"/>
              </w:rPr>
              <w:t>/</w:t>
            </w:r>
            <w:r w:rsidRPr="00EA63A3">
              <w:rPr>
                <w:rFonts w:eastAsia="ＭＳ 明朝"/>
                <w:sz w:val="22"/>
                <w:lang w:eastAsia="zh-CN"/>
              </w:rPr>
              <w:t>T2</w:t>
            </w:r>
            <w:r w:rsidRPr="00EA63A3">
              <w:rPr>
                <w:rFonts w:eastAsia="ＭＳ 明朝"/>
                <w:sz w:val="22"/>
                <w:vertAlign w:val="subscript"/>
                <w:lang w:eastAsia="zh-CN"/>
              </w:rPr>
              <w:t>min</w:t>
            </w:r>
            <w:r w:rsidRPr="00EA63A3">
              <w:rPr>
                <w:rFonts w:eastAsia="ＭＳ 明朝"/>
                <w:bCs/>
                <w:iCs/>
                <w:sz w:val="22"/>
                <w:lang w:eastAsia="zh-CN"/>
              </w:rPr>
              <w:t>/</w:t>
            </w:r>
            <w:r w:rsidRPr="00EA63A3">
              <w:rPr>
                <w:rFonts w:eastAsia="ＭＳ 明朝"/>
                <w:sz w:val="22"/>
                <w:lang w:eastAsia="zh-CN"/>
              </w:rPr>
              <w:t>T2</w:t>
            </w:r>
            <w:r w:rsidRPr="00EA63A3">
              <w:rPr>
                <w:rFonts w:eastAsia="ＭＳ 明朝"/>
                <w:sz w:val="22"/>
                <w:vertAlign w:val="subscript"/>
                <w:lang w:eastAsia="zh-CN"/>
              </w:rPr>
              <w:t>max</w:t>
            </w:r>
            <w:r w:rsidRPr="00EA63A3">
              <w:rPr>
                <w:rFonts w:eastAsia="ＭＳ 明朝"/>
                <w:bCs/>
                <w:iCs/>
                <w:sz w:val="22"/>
                <w:lang w:eastAsia="zh-CN"/>
              </w:rPr>
              <w:t xml:space="preserve"> across</w:t>
            </w:r>
            <w:r w:rsidRPr="00EA63A3">
              <w:rPr>
                <w:rFonts w:eastAsia="ＭＳ 明朝"/>
                <w:sz w:val="22"/>
                <w:lang w:eastAsia="zh-CN"/>
              </w:rPr>
              <w:t xml:space="preserve"> complex elements,</w:t>
            </w:r>
            <w:r w:rsidRPr="00EA63A3">
              <w:rPr>
                <w:rFonts w:eastAsia="ＭＳ 明朝"/>
                <w:bCs/>
                <w:iCs/>
                <w:sz w:val="22"/>
                <w:lang w:eastAsia="zh-CN"/>
              </w:rPr>
              <w:t xml:space="preserve"> as a baseline for evaluations. Companies to report the values.</w:t>
            </w:r>
          </w:p>
          <w:p w14:paraId="664A2DC0" w14:textId="77777777" w:rsidR="00EA63A3" w:rsidRPr="00EA63A3" w:rsidRDefault="00EA63A3" w:rsidP="001D78DB">
            <w:pPr>
              <w:numPr>
                <w:ilvl w:val="0"/>
                <w:numId w:val="45"/>
              </w:numPr>
              <w:suppressAutoHyphens/>
              <w:spacing w:after="120" w:afterAutospacing="0" w:line="256" w:lineRule="auto"/>
              <w:contextualSpacing/>
              <w:rPr>
                <w:rFonts w:eastAsia="Malgun Gothic"/>
                <w:bCs/>
                <w:iCs/>
                <w:sz w:val="22"/>
                <w:lang w:eastAsia="en-US"/>
              </w:rPr>
            </w:pPr>
            <w:r w:rsidRPr="00EA63A3">
              <w:rPr>
                <w:rFonts w:eastAsia="Malgun Gothic"/>
                <w:bCs/>
                <w:iCs/>
                <w:sz w:val="22"/>
                <w:lang w:eastAsia="en-US"/>
              </w:rPr>
              <w:t>Note: It is up to company to use number of samples S&gt;1 in their evaluations. In this case, companies need to provide information how S samples are quantized in their evaluation.</w:t>
            </w:r>
          </w:p>
          <w:p w14:paraId="50B0E3BB" w14:textId="77777777" w:rsidR="00EA63A3" w:rsidRPr="00EA63A3" w:rsidRDefault="00EA63A3" w:rsidP="00EA63A3">
            <w:pPr>
              <w:suppressAutoHyphens/>
              <w:spacing w:after="120" w:line="256" w:lineRule="auto"/>
              <w:rPr>
                <w:rFonts w:eastAsiaTheme="minorEastAsia"/>
                <w:sz w:val="22"/>
              </w:rPr>
            </w:pPr>
          </w:p>
          <w:p w14:paraId="2D1D4DA2" w14:textId="67F8CA1F" w:rsidR="00EA63A3" w:rsidRPr="00EA63A3" w:rsidRDefault="00EA63A3" w:rsidP="00EA63A3">
            <w:pPr>
              <w:suppressAutoHyphens/>
              <w:spacing w:after="60" w:line="256" w:lineRule="auto"/>
              <w:rPr>
                <w:rFonts w:eastAsia="ＭＳ 明朝"/>
                <w:b/>
                <w:szCs w:val="24"/>
                <w:lang w:eastAsia="ko-KR"/>
              </w:rPr>
            </w:pPr>
            <w:r w:rsidRPr="00EA63A3">
              <w:rPr>
                <w:rFonts w:eastAsia="DengXian"/>
                <w:sz w:val="22"/>
                <w:highlight w:val="green"/>
                <w:lang w:eastAsia="zh-CN"/>
              </w:rPr>
              <w:t>Agreement</w:t>
            </w:r>
            <w:r>
              <w:rPr>
                <w:rFonts w:eastAsiaTheme="minorEastAsia" w:hint="eastAsia"/>
                <w:sz w:val="22"/>
                <w:highlight w:val="green"/>
              </w:rPr>
              <w:t xml:space="preserve"> (RAN1#122bis)</w:t>
            </w:r>
          </w:p>
          <w:p w14:paraId="58380B61" w14:textId="77777777" w:rsidR="00EA63A3" w:rsidRPr="00EA63A3" w:rsidRDefault="00EA63A3" w:rsidP="00EA63A3">
            <w:pPr>
              <w:tabs>
                <w:tab w:val="left" w:pos="576"/>
              </w:tabs>
              <w:suppressAutoHyphens/>
              <w:overflowPunct w:val="0"/>
              <w:spacing w:after="120" w:line="256" w:lineRule="auto"/>
              <w:textAlignment w:val="baseline"/>
              <w:rPr>
                <w:rFonts w:eastAsia="SimSun"/>
                <w:i/>
                <w:sz w:val="22"/>
                <w:lang w:eastAsia="zh-CN"/>
              </w:rPr>
            </w:pPr>
            <w:r w:rsidRPr="00EA63A3">
              <w:rPr>
                <w:rFonts w:eastAsia="SimSun"/>
                <w:sz w:val="22"/>
                <w:lang w:eastAsia="zh-CN"/>
              </w:rPr>
              <w:t>For NW side data collection with higher layer reporting, regarding Option 4 (</w:t>
            </w:r>
            <w:proofErr w:type="spellStart"/>
            <w:r w:rsidRPr="00EA63A3">
              <w:rPr>
                <w:rFonts w:eastAsia="SimSun"/>
                <w:sz w:val="22"/>
                <w:lang w:eastAsia="zh-CN"/>
              </w:rPr>
              <w:t>eType</w:t>
            </w:r>
            <w:proofErr w:type="spellEnd"/>
            <w:r w:rsidRPr="00EA63A3">
              <w:rPr>
                <w:rFonts w:eastAsia="SimSun"/>
                <w:sz w:val="22"/>
                <w:lang w:eastAsia="zh-CN"/>
              </w:rPr>
              <w:t xml:space="preserve"> II like codebook with new parameter), further study the following candidate enhanced parameter values with potential down selection.</w:t>
            </w:r>
          </w:p>
          <w:p w14:paraId="791965AC" w14:textId="77777777" w:rsidR="00EA63A3" w:rsidRPr="00EA63A3" w:rsidRDefault="00EA63A3" w:rsidP="001D78DB">
            <w:pPr>
              <w:numPr>
                <w:ilvl w:val="0"/>
                <w:numId w:val="45"/>
              </w:numPr>
              <w:suppressAutoHyphens/>
              <w:spacing w:after="120" w:afterAutospacing="0" w:line="256" w:lineRule="auto"/>
              <w:contextualSpacing/>
              <w:rPr>
                <w:rFonts w:eastAsia="Malgun Gothic"/>
                <w:bCs/>
                <w:iCs/>
                <w:sz w:val="22"/>
                <w:lang w:eastAsia="en-US"/>
              </w:rPr>
            </w:pPr>
            <w:r w:rsidRPr="00EA63A3">
              <w:rPr>
                <w:rFonts w:eastAsia="ＭＳ 明朝"/>
                <w:sz w:val="22"/>
                <w:lang w:eastAsia="zh-CN"/>
              </w:rPr>
              <w:lastRenderedPageBreak/>
              <w:t xml:space="preserve">L= 4/6/12/16/(N1*N2), </w:t>
            </w:r>
            <w:proofErr w:type="spellStart"/>
            <w:r w:rsidRPr="00EA63A3">
              <w:rPr>
                <w:rFonts w:eastAsia="ＭＳ 明朝"/>
                <w:sz w:val="22"/>
                <w:lang w:eastAsia="zh-CN"/>
              </w:rPr>
              <w:t>pv</w:t>
            </w:r>
            <w:proofErr w:type="spellEnd"/>
            <w:r w:rsidRPr="00EA63A3">
              <w:rPr>
                <w:rFonts w:eastAsia="ＭＳ 明朝"/>
                <w:sz w:val="22"/>
                <w:lang w:eastAsia="zh-CN"/>
              </w:rPr>
              <w:t>=0.6/0.75/1, Beta = 0.5/0.8/1. Reference amplitude = 4bits/6bits, differential amplitude = 3bits/4bits, and phase = 4bits/6bits</w:t>
            </w:r>
          </w:p>
          <w:p w14:paraId="5E5E64BA" w14:textId="77777777" w:rsidR="00EA63A3" w:rsidRPr="00EA63A3" w:rsidRDefault="00EA63A3" w:rsidP="001D78DB">
            <w:pPr>
              <w:numPr>
                <w:ilvl w:val="1"/>
                <w:numId w:val="45"/>
              </w:numPr>
              <w:suppressAutoHyphens/>
              <w:spacing w:after="120" w:afterAutospacing="0" w:line="256" w:lineRule="auto"/>
              <w:contextualSpacing/>
              <w:rPr>
                <w:rFonts w:eastAsia="Malgun Gothic"/>
                <w:bCs/>
                <w:iCs/>
                <w:sz w:val="22"/>
                <w:lang w:eastAsia="en-US"/>
              </w:rPr>
            </w:pPr>
            <w:r w:rsidRPr="00EA63A3">
              <w:rPr>
                <w:rFonts w:eastAsia="ＭＳ 明朝"/>
                <w:bCs/>
                <w:iCs/>
                <w:sz w:val="22"/>
                <w:lang w:eastAsia="zh-CN"/>
              </w:rPr>
              <w:t xml:space="preserve">Company to report the quantization step for </w:t>
            </w:r>
            <w:r w:rsidRPr="00EA63A3">
              <w:rPr>
                <w:rFonts w:eastAsia="ＭＳ 明朝"/>
                <w:sz w:val="22"/>
                <w:lang w:eastAsia="zh-CN"/>
              </w:rPr>
              <w:t>reference amplitude for 6bits.</w:t>
            </w:r>
          </w:p>
          <w:p w14:paraId="664B2D7A" w14:textId="77777777" w:rsidR="00EA63A3" w:rsidRPr="00EA63A3" w:rsidRDefault="00EA63A3" w:rsidP="001D78DB">
            <w:pPr>
              <w:numPr>
                <w:ilvl w:val="0"/>
                <w:numId w:val="45"/>
              </w:numPr>
              <w:suppressAutoHyphens/>
              <w:spacing w:after="120" w:afterAutospacing="0" w:line="256" w:lineRule="auto"/>
              <w:contextualSpacing/>
              <w:rPr>
                <w:rFonts w:eastAsia="Malgun Gothic"/>
                <w:bCs/>
                <w:iCs/>
                <w:sz w:val="22"/>
                <w:lang w:eastAsia="en-US"/>
              </w:rPr>
            </w:pPr>
            <w:r w:rsidRPr="00EA63A3">
              <w:rPr>
                <w:rFonts w:eastAsia="ＭＳ 明朝"/>
                <w:bCs/>
                <w:iCs/>
                <w:sz w:val="22"/>
                <w:lang w:eastAsia="zh-CN"/>
              </w:rPr>
              <w:t>No restriction to the total number of non-zero coefficients for a specific rank.</w:t>
            </w:r>
          </w:p>
          <w:p w14:paraId="6D1C8F76" w14:textId="77777777" w:rsidR="00EA63A3" w:rsidRPr="00EA63A3" w:rsidRDefault="00EA63A3" w:rsidP="001D78DB">
            <w:pPr>
              <w:numPr>
                <w:ilvl w:val="0"/>
                <w:numId w:val="45"/>
              </w:numPr>
              <w:suppressAutoHyphens/>
              <w:spacing w:after="120" w:afterAutospacing="0" w:line="256" w:lineRule="auto"/>
              <w:contextualSpacing/>
              <w:rPr>
                <w:rFonts w:eastAsia="Malgun Gothic"/>
                <w:bCs/>
                <w:iCs/>
                <w:sz w:val="22"/>
                <w:lang w:eastAsia="en-US"/>
              </w:rPr>
            </w:pPr>
            <w:r w:rsidRPr="00EA63A3">
              <w:rPr>
                <w:rFonts w:eastAsia="ＭＳ 明朝"/>
                <w:bCs/>
                <w:iCs/>
                <w:sz w:val="22"/>
                <w:lang w:eastAsia="zh-CN"/>
              </w:rPr>
              <w:t>Other combinations can be considered and reported by companies.</w:t>
            </w:r>
          </w:p>
          <w:p w14:paraId="753F9D82" w14:textId="77777777" w:rsidR="00EA63A3" w:rsidRPr="00EA63A3" w:rsidRDefault="00EA63A3" w:rsidP="00EA63A3">
            <w:pPr>
              <w:suppressAutoHyphens/>
              <w:spacing w:after="120" w:line="256" w:lineRule="auto"/>
              <w:rPr>
                <w:rFonts w:eastAsiaTheme="minorEastAsia"/>
                <w:sz w:val="22"/>
              </w:rPr>
            </w:pPr>
          </w:p>
          <w:p w14:paraId="248A724C" w14:textId="6F9BE385" w:rsidR="00EA63A3" w:rsidRPr="00EA63A3" w:rsidRDefault="00EA63A3" w:rsidP="00EA63A3">
            <w:pPr>
              <w:suppressAutoHyphens/>
              <w:spacing w:after="60" w:line="256" w:lineRule="auto"/>
              <w:rPr>
                <w:rFonts w:eastAsia="ＭＳ 明朝"/>
                <w:b/>
                <w:szCs w:val="24"/>
                <w:lang w:eastAsia="ko-KR"/>
              </w:rPr>
            </w:pPr>
            <w:r w:rsidRPr="00EA63A3">
              <w:rPr>
                <w:rFonts w:eastAsia="DengXian"/>
                <w:sz w:val="22"/>
                <w:highlight w:val="green"/>
                <w:lang w:eastAsia="zh-CN"/>
              </w:rPr>
              <w:t>Agreement</w:t>
            </w:r>
            <w:r>
              <w:rPr>
                <w:rFonts w:eastAsiaTheme="minorEastAsia" w:hint="eastAsia"/>
                <w:sz w:val="22"/>
                <w:highlight w:val="green"/>
              </w:rPr>
              <w:t xml:space="preserve"> (RAN1#122bis)</w:t>
            </w:r>
            <w:r w:rsidRPr="00EA63A3">
              <w:rPr>
                <w:rFonts w:eastAsia="ＭＳ 明朝"/>
                <w:b/>
                <w:szCs w:val="24"/>
              </w:rPr>
              <w:t xml:space="preserve"> </w:t>
            </w:r>
          </w:p>
          <w:p w14:paraId="6E4FA101" w14:textId="77777777" w:rsidR="00EA63A3" w:rsidRPr="00EA63A3" w:rsidRDefault="00EA63A3" w:rsidP="00EA63A3">
            <w:pPr>
              <w:suppressAutoHyphens/>
              <w:spacing w:after="120" w:line="256" w:lineRule="auto"/>
              <w:rPr>
                <w:rFonts w:eastAsia="SimSun"/>
                <w:sz w:val="22"/>
                <w:lang w:eastAsia="zh-CN"/>
              </w:rPr>
            </w:pPr>
            <w:r w:rsidRPr="00EA63A3">
              <w:rPr>
                <w:rFonts w:eastAsia="SimSun"/>
                <w:sz w:val="22"/>
                <w:lang w:eastAsia="zh-CN"/>
              </w:rPr>
              <w:t>For the study of NW side data collection with higher layer reporting, following evaluation assumptions are considered:</w:t>
            </w:r>
          </w:p>
          <w:p w14:paraId="7FE08391" w14:textId="77777777" w:rsidR="00EA63A3" w:rsidRPr="00EA63A3" w:rsidRDefault="00EA63A3" w:rsidP="001D78DB">
            <w:pPr>
              <w:numPr>
                <w:ilvl w:val="0"/>
                <w:numId w:val="45"/>
              </w:numPr>
              <w:suppressAutoHyphens/>
              <w:spacing w:after="120" w:afterAutospacing="0" w:line="256" w:lineRule="auto"/>
              <w:contextualSpacing/>
              <w:rPr>
                <w:rFonts w:eastAsia="ＭＳ 明朝"/>
                <w:sz w:val="22"/>
                <w:lang w:val="de-DE" w:eastAsia="zh-CN"/>
              </w:rPr>
            </w:pPr>
            <w:r w:rsidRPr="00EA63A3">
              <w:rPr>
                <w:rFonts w:eastAsia="ＭＳ 明朝"/>
                <w:sz w:val="22"/>
                <w:lang w:val="de-DE" w:eastAsia="zh-CN"/>
              </w:rPr>
              <w:t>Benchmark#1: FP32 (k1=k2=32 bits)</w:t>
            </w:r>
          </w:p>
          <w:p w14:paraId="63245A91" w14:textId="77777777" w:rsidR="00EA63A3" w:rsidRPr="00EA63A3" w:rsidRDefault="00EA63A3" w:rsidP="001D78DB">
            <w:pPr>
              <w:numPr>
                <w:ilvl w:val="0"/>
                <w:numId w:val="45"/>
              </w:numPr>
              <w:suppressAutoHyphens/>
              <w:spacing w:after="120" w:afterAutospacing="0" w:line="256" w:lineRule="auto"/>
              <w:contextualSpacing/>
              <w:rPr>
                <w:rFonts w:eastAsia="ＭＳ 明朝"/>
                <w:sz w:val="22"/>
                <w:lang w:eastAsia="zh-CN"/>
              </w:rPr>
            </w:pPr>
            <w:r w:rsidRPr="00EA63A3">
              <w:rPr>
                <w:rFonts w:eastAsia="ＭＳ 明朝"/>
                <w:sz w:val="22"/>
                <w:lang w:eastAsia="zh-CN"/>
              </w:rPr>
              <w:t xml:space="preserve">Benchmark#2: legacy </w:t>
            </w:r>
            <w:proofErr w:type="spellStart"/>
            <w:r w:rsidRPr="00EA63A3">
              <w:rPr>
                <w:rFonts w:eastAsia="ＭＳ 明朝"/>
                <w:sz w:val="22"/>
                <w:lang w:eastAsia="zh-CN"/>
              </w:rPr>
              <w:t>eType</w:t>
            </w:r>
            <w:proofErr w:type="spellEnd"/>
            <w:r w:rsidRPr="00EA63A3">
              <w:rPr>
                <w:rFonts w:eastAsia="ＭＳ 明朝"/>
                <w:sz w:val="22"/>
                <w:lang w:eastAsia="zh-CN"/>
              </w:rPr>
              <w:t xml:space="preserve"> II with PC6 (for layer 1/2/3/4), PC8(for layer 1/2)</w:t>
            </w:r>
          </w:p>
          <w:p w14:paraId="04B3677D" w14:textId="77777777" w:rsidR="00EA63A3" w:rsidRPr="00EA63A3" w:rsidRDefault="00EA63A3" w:rsidP="001D78DB">
            <w:pPr>
              <w:numPr>
                <w:ilvl w:val="0"/>
                <w:numId w:val="45"/>
              </w:numPr>
              <w:suppressAutoHyphens/>
              <w:spacing w:after="120" w:afterAutospacing="0" w:line="256" w:lineRule="auto"/>
              <w:contextualSpacing/>
              <w:rPr>
                <w:rFonts w:eastAsia="ＭＳ 明朝"/>
                <w:sz w:val="22"/>
                <w:lang w:eastAsia="zh-CN"/>
              </w:rPr>
            </w:pPr>
            <w:r w:rsidRPr="00EA63A3">
              <w:rPr>
                <w:rFonts w:eastAsia="ＭＳ 明朝"/>
                <w:sz w:val="22"/>
                <w:lang w:eastAsia="zh-CN"/>
              </w:rPr>
              <w:t>CSI payload size: at least consider large CSI payload Z ≥ 230 bits per layer, optionally consider low/medium CSI payload size X/Y per layer.</w:t>
            </w:r>
          </w:p>
          <w:p w14:paraId="7195CEB8" w14:textId="77777777" w:rsidR="00EA63A3" w:rsidRPr="00EA63A3" w:rsidRDefault="00EA63A3" w:rsidP="001D78DB">
            <w:pPr>
              <w:numPr>
                <w:ilvl w:val="0"/>
                <w:numId w:val="45"/>
              </w:numPr>
              <w:suppressAutoHyphens/>
              <w:spacing w:after="120" w:afterAutospacing="0" w:line="256" w:lineRule="auto"/>
              <w:contextualSpacing/>
              <w:rPr>
                <w:rFonts w:eastAsia="ＭＳ 明朝"/>
                <w:sz w:val="22"/>
                <w:lang w:eastAsia="zh-CN"/>
              </w:rPr>
            </w:pPr>
            <w:r w:rsidRPr="00EA63A3">
              <w:rPr>
                <w:rFonts w:eastAsia="ＭＳ 明朝"/>
                <w:sz w:val="22"/>
                <w:lang w:eastAsia="zh-CN"/>
              </w:rPr>
              <w:t>Tx port: 32, 64, or 128 up to companies.</w:t>
            </w:r>
          </w:p>
          <w:p w14:paraId="1B285E69" w14:textId="77777777" w:rsidR="00EA63A3" w:rsidRPr="00EA63A3" w:rsidRDefault="00EA63A3" w:rsidP="001D78DB">
            <w:pPr>
              <w:numPr>
                <w:ilvl w:val="0"/>
                <w:numId w:val="45"/>
              </w:numPr>
              <w:suppressAutoHyphens/>
              <w:spacing w:after="120" w:afterAutospacing="0" w:line="256" w:lineRule="auto"/>
              <w:contextualSpacing/>
              <w:rPr>
                <w:rFonts w:eastAsia="ＭＳ 明朝"/>
                <w:sz w:val="22"/>
                <w:lang w:eastAsia="zh-CN"/>
              </w:rPr>
            </w:pPr>
            <w:proofErr w:type="spellStart"/>
            <w:r w:rsidRPr="00EA63A3">
              <w:rPr>
                <w:rFonts w:eastAsia="ＭＳ 明朝"/>
                <w:sz w:val="22"/>
                <w:lang w:eastAsia="zh-CN"/>
              </w:rPr>
              <w:t>Subband</w:t>
            </w:r>
            <w:proofErr w:type="spellEnd"/>
            <w:r w:rsidRPr="00EA63A3">
              <w:rPr>
                <w:rFonts w:eastAsia="ＭＳ 明朝"/>
                <w:sz w:val="22"/>
                <w:lang w:eastAsia="zh-CN"/>
              </w:rPr>
              <w:t xml:space="preserve"> number: 13, or 19 up to companies.</w:t>
            </w:r>
          </w:p>
          <w:p w14:paraId="76BA9578" w14:textId="77777777" w:rsidR="00EA63A3" w:rsidRPr="00EA63A3" w:rsidRDefault="00EA63A3" w:rsidP="001D78DB">
            <w:pPr>
              <w:numPr>
                <w:ilvl w:val="0"/>
                <w:numId w:val="45"/>
              </w:numPr>
              <w:suppressAutoHyphens/>
              <w:spacing w:after="120" w:afterAutospacing="0" w:line="256" w:lineRule="auto"/>
              <w:contextualSpacing/>
              <w:rPr>
                <w:rFonts w:eastAsia="ＭＳ 明朝"/>
                <w:sz w:val="22"/>
                <w:lang w:eastAsia="zh-CN"/>
              </w:rPr>
            </w:pPr>
            <w:r w:rsidRPr="00EA63A3">
              <w:rPr>
                <w:rFonts w:eastAsia="ＭＳ 明朝"/>
                <w:sz w:val="22"/>
                <w:lang w:eastAsia="zh-CN"/>
              </w:rPr>
              <w:t>Performance metric:</w:t>
            </w:r>
          </w:p>
          <w:p w14:paraId="6F0506B1" w14:textId="77777777" w:rsidR="00EA63A3" w:rsidRPr="00EA63A3" w:rsidRDefault="00EA63A3" w:rsidP="001D78DB">
            <w:pPr>
              <w:numPr>
                <w:ilvl w:val="1"/>
                <w:numId w:val="45"/>
              </w:numPr>
              <w:suppressAutoHyphens/>
              <w:spacing w:after="120" w:afterAutospacing="0" w:line="256" w:lineRule="auto"/>
              <w:contextualSpacing/>
              <w:rPr>
                <w:rFonts w:eastAsia="ＭＳ 明朝"/>
                <w:sz w:val="22"/>
                <w:lang w:eastAsia="zh-CN"/>
              </w:rPr>
            </w:pPr>
            <w:r w:rsidRPr="00EA63A3">
              <w:rPr>
                <w:rFonts w:eastAsia="ＭＳ 明朝"/>
                <w:sz w:val="22"/>
                <w:lang w:eastAsia="zh-CN"/>
              </w:rPr>
              <w:t>Metric#1: SGCS for specific layer(s) between Target CSI of FP32 and recovery CSI, for a model trained with quantized Target CSI with a specific quantization option.</w:t>
            </w:r>
          </w:p>
          <w:p w14:paraId="2EDE95EF" w14:textId="77777777" w:rsidR="00EA63A3" w:rsidRPr="00EA63A3" w:rsidRDefault="00EA63A3" w:rsidP="001D78DB">
            <w:pPr>
              <w:numPr>
                <w:ilvl w:val="1"/>
                <w:numId w:val="45"/>
              </w:numPr>
              <w:suppressAutoHyphens/>
              <w:spacing w:after="120" w:afterAutospacing="0" w:line="256" w:lineRule="auto"/>
              <w:contextualSpacing/>
              <w:rPr>
                <w:rFonts w:eastAsia="ＭＳ 明朝"/>
                <w:sz w:val="22"/>
                <w:lang w:eastAsia="zh-CN"/>
              </w:rPr>
            </w:pPr>
            <w:r w:rsidRPr="00EA63A3">
              <w:rPr>
                <w:rFonts w:eastAsia="ＭＳ 明朝"/>
                <w:sz w:val="22"/>
                <w:lang w:eastAsia="zh-CN"/>
              </w:rPr>
              <w:t>Metric#2: SGCS for specific layer(s) between the Target CSI of FP32 with its quantized version subject to a specific quantization solution</w:t>
            </w:r>
          </w:p>
          <w:p w14:paraId="2C2ABF60" w14:textId="77777777" w:rsidR="00EA63A3" w:rsidRPr="00EA63A3" w:rsidRDefault="00EA63A3" w:rsidP="001D78DB">
            <w:pPr>
              <w:numPr>
                <w:ilvl w:val="1"/>
                <w:numId w:val="45"/>
              </w:numPr>
              <w:suppressAutoHyphens/>
              <w:spacing w:after="120" w:afterAutospacing="0" w:line="256" w:lineRule="auto"/>
              <w:contextualSpacing/>
              <w:rPr>
                <w:rFonts w:eastAsia="ＭＳ 明朝"/>
                <w:sz w:val="22"/>
                <w:lang w:eastAsia="zh-CN"/>
              </w:rPr>
            </w:pPr>
            <w:r w:rsidRPr="00EA63A3">
              <w:rPr>
                <w:rFonts w:eastAsia="ＭＳ 明朝"/>
                <w:sz w:val="22"/>
                <w:lang w:eastAsia="zh-CN"/>
              </w:rPr>
              <w:t xml:space="preserve">Overhead per sample and per layer SGCS results are reported </w:t>
            </w:r>
            <w:r w:rsidRPr="00EA63A3">
              <w:rPr>
                <w:rFonts w:eastAsia="ＭＳ 明朝"/>
                <w:strike/>
                <w:sz w:val="22"/>
                <w:lang w:eastAsia="zh-CN"/>
              </w:rPr>
              <w:t>per layer</w:t>
            </w:r>
          </w:p>
          <w:p w14:paraId="7EFC9FA3" w14:textId="77777777" w:rsidR="00EA63A3" w:rsidRPr="00EA63A3" w:rsidRDefault="00EA63A3" w:rsidP="001D78DB">
            <w:pPr>
              <w:numPr>
                <w:ilvl w:val="0"/>
                <w:numId w:val="45"/>
              </w:numPr>
              <w:suppressAutoHyphens/>
              <w:spacing w:after="120" w:afterAutospacing="0" w:line="256" w:lineRule="auto"/>
              <w:contextualSpacing/>
              <w:rPr>
                <w:rFonts w:eastAsia="ＭＳ 明朝"/>
                <w:sz w:val="22"/>
                <w:lang w:eastAsia="zh-CN"/>
              </w:rPr>
            </w:pPr>
            <w:r w:rsidRPr="00EA63A3">
              <w:rPr>
                <w:rFonts w:eastAsia="ＭＳ 明朝"/>
                <w:sz w:val="22"/>
                <w:lang w:eastAsia="zh-CN"/>
              </w:rPr>
              <w:t xml:space="preserve">Note: Complexity should be analysed. </w:t>
            </w:r>
          </w:p>
          <w:p w14:paraId="3C852148" w14:textId="77777777" w:rsidR="00EA63A3" w:rsidRPr="00EA63A3" w:rsidRDefault="00EA63A3" w:rsidP="001D78DB">
            <w:pPr>
              <w:numPr>
                <w:ilvl w:val="0"/>
                <w:numId w:val="45"/>
              </w:numPr>
              <w:suppressAutoHyphens/>
              <w:spacing w:after="120" w:afterAutospacing="0" w:line="256" w:lineRule="auto"/>
              <w:contextualSpacing/>
              <w:rPr>
                <w:rFonts w:eastAsia="ＭＳ 明朝"/>
                <w:sz w:val="22"/>
                <w:lang w:eastAsia="zh-CN"/>
              </w:rPr>
            </w:pPr>
            <w:r w:rsidRPr="00EA63A3">
              <w:rPr>
                <w:rFonts w:eastAsia="ＭＳ 明朝"/>
                <w:sz w:val="22"/>
                <w:lang w:eastAsia="zh-CN"/>
              </w:rPr>
              <w:t>For Option 1, consider k1+k2=4, 6 ,7, 8, 16, 32</w:t>
            </w:r>
          </w:p>
          <w:p w14:paraId="5A5AA4BE" w14:textId="77777777" w:rsidR="00EA63A3" w:rsidRPr="00EA63A3" w:rsidRDefault="00EA63A3" w:rsidP="001D78DB">
            <w:pPr>
              <w:numPr>
                <w:ilvl w:val="0"/>
                <w:numId w:val="45"/>
              </w:numPr>
              <w:suppressAutoHyphens/>
              <w:spacing w:after="120" w:afterAutospacing="0" w:line="256" w:lineRule="auto"/>
              <w:contextualSpacing/>
              <w:rPr>
                <w:rFonts w:eastAsia="ＭＳ 明朝"/>
                <w:sz w:val="22"/>
                <w:lang w:eastAsia="zh-CN"/>
              </w:rPr>
            </w:pPr>
            <w:r w:rsidRPr="00EA63A3">
              <w:rPr>
                <w:rFonts w:eastAsia="ＭＳ 明朝"/>
                <w:sz w:val="22"/>
                <w:lang w:eastAsia="zh-CN"/>
              </w:rPr>
              <w:t>Other assumptions follow R18 study EVM</w:t>
            </w:r>
          </w:p>
          <w:p w14:paraId="5223AA83" w14:textId="1A426857" w:rsidR="00EA63A3" w:rsidRDefault="00EA63A3" w:rsidP="00755759">
            <w:pPr>
              <w:rPr>
                <w:lang w:val="en-US"/>
              </w:rPr>
            </w:pPr>
          </w:p>
        </w:tc>
      </w:tr>
    </w:tbl>
    <w:p w14:paraId="04517B5E" w14:textId="77777777" w:rsidR="00B25E3F" w:rsidRDefault="00B25E3F" w:rsidP="00755759">
      <w:pPr>
        <w:rPr>
          <w:lang w:val="en-US"/>
        </w:rPr>
      </w:pPr>
    </w:p>
    <w:p w14:paraId="1AB7F095" w14:textId="2007A881" w:rsidR="005705FC" w:rsidRPr="005255DD" w:rsidRDefault="00032475" w:rsidP="00755759">
      <w:pPr>
        <w:rPr>
          <w:bCs/>
        </w:rPr>
      </w:pPr>
      <w:r w:rsidRPr="004D23B8">
        <w:rPr>
          <w:rFonts w:hint="eastAsia"/>
          <w:lang w:val="en-US"/>
        </w:rPr>
        <w:t>F</w:t>
      </w:r>
      <w:r w:rsidRPr="004D23B8">
        <w:rPr>
          <w:lang w:val="en-US"/>
        </w:rPr>
        <w:t xml:space="preserve">or NW side data collection for training, </w:t>
      </w:r>
      <w:r w:rsidR="003B59BA" w:rsidRPr="004D23B8">
        <w:rPr>
          <w:bCs/>
          <w:lang w:eastAsia="zh-CN"/>
        </w:rPr>
        <w:t>reusing legacy e-Type II codebook</w:t>
      </w:r>
      <w:r w:rsidR="002C03F1" w:rsidRPr="004D23B8">
        <w:rPr>
          <w:rFonts w:hint="eastAsia"/>
          <w:bCs/>
        </w:rPr>
        <w:t xml:space="preserve"> (option 0)</w:t>
      </w:r>
      <w:r w:rsidR="004754B9" w:rsidRPr="004D23B8">
        <w:rPr>
          <w:bCs/>
          <w:lang w:eastAsia="zh-CN"/>
        </w:rPr>
        <w:t xml:space="preserve"> is </w:t>
      </w:r>
      <w:r w:rsidR="00107223">
        <w:rPr>
          <w:rFonts w:hint="eastAsia"/>
          <w:bCs/>
        </w:rPr>
        <w:t>feasible</w:t>
      </w:r>
      <w:r w:rsidR="004D23B8" w:rsidRPr="004D23B8">
        <w:rPr>
          <w:rFonts w:hint="eastAsia"/>
          <w:bCs/>
        </w:rPr>
        <w:t xml:space="preserve"> </w:t>
      </w:r>
      <w:r w:rsidR="00107223">
        <w:rPr>
          <w:rFonts w:hint="eastAsia"/>
          <w:bCs/>
        </w:rPr>
        <w:t>via</w:t>
      </w:r>
      <w:r w:rsidR="004D23B8" w:rsidRPr="004D23B8">
        <w:rPr>
          <w:rFonts w:hint="eastAsia"/>
          <w:bCs/>
        </w:rPr>
        <w:t xml:space="preserve"> </w:t>
      </w:r>
      <w:r w:rsidR="003B4E0A">
        <w:rPr>
          <w:rFonts w:hint="eastAsia"/>
          <w:bCs/>
        </w:rPr>
        <w:t>legacy CSI report</w:t>
      </w:r>
      <w:r w:rsidR="00F6717D">
        <w:rPr>
          <w:rFonts w:hint="eastAsia"/>
          <w:bCs/>
        </w:rPr>
        <w:t xml:space="preserve">. </w:t>
      </w:r>
      <w:r w:rsidR="00107223">
        <w:rPr>
          <w:rFonts w:hint="eastAsia"/>
          <w:bCs/>
        </w:rPr>
        <w:t>In addition to</w:t>
      </w:r>
      <w:r w:rsidR="001D4BE9">
        <w:rPr>
          <w:rFonts w:hint="eastAsia"/>
          <w:bCs/>
        </w:rPr>
        <w:t xml:space="preserve"> the </w:t>
      </w:r>
      <w:r w:rsidR="00F6717D">
        <w:rPr>
          <w:rFonts w:hint="eastAsia"/>
          <w:bCs/>
        </w:rPr>
        <w:t xml:space="preserve">option 0, </w:t>
      </w:r>
      <w:r w:rsidR="00107223">
        <w:rPr>
          <w:rFonts w:hint="eastAsia"/>
          <w:bCs/>
        </w:rPr>
        <w:t>o</w:t>
      </w:r>
      <w:r w:rsidR="00F6717D">
        <w:rPr>
          <w:rFonts w:hint="eastAsia"/>
          <w:bCs/>
        </w:rPr>
        <w:t>ption</w:t>
      </w:r>
      <w:r w:rsidR="00107223">
        <w:rPr>
          <w:rFonts w:hint="eastAsia"/>
          <w:bCs/>
        </w:rPr>
        <w:t>s</w:t>
      </w:r>
      <w:r w:rsidR="00F6717D">
        <w:rPr>
          <w:rFonts w:hint="eastAsia"/>
          <w:bCs/>
        </w:rPr>
        <w:t xml:space="preserve"> 1 and 4 </w:t>
      </w:r>
      <w:r w:rsidR="00107223">
        <w:rPr>
          <w:rFonts w:hint="eastAsia"/>
          <w:bCs/>
        </w:rPr>
        <w:t xml:space="preserve">have received </w:t>
      </w:r>
      <w:r w:rsidR="001D4BE9">
        <w:rPr>
          <w:bCs/>
        </w:rPr>
        <w:t>majority</w:t>
      </w:r>
      <w:r w:rsidR="001D4BE9">
        <w:rPr>
          <w:rFonts w:hint="eastAsia"/>
          <w:bCs/>
        </w:rPr>
        <w:t xml:space="preserve"> support</w:t>
      </w:r>
      <w:r w:rsidR="008A1CAE">
        <w:rPr>
          <w:rFonts w:hint="eastAsia"/>
          <w:bCs/>
        </w:rPr>
        <w:t xml:space="preserve"> compared to </w:t>
      </w:r>
      <w:r w:rsidR="002C5697">
        <w:rPr>
          <w:rFonts w:hint="eastAsia"/>
          <w:bCs/>
        </w:rPr>
        <w:t>o</w:t>
      </w:r>
      <w:r w:rsidR="008A1CAE">
        <w:rPr>
          <w:rFonts w:hint="eastAsia"/>
          <w:bCs/>
        </w:rPr>
        <w:t xml:space="preserve">ptions 2 and 3. </w:t>
      </w:r>
      <w:r w:rsidR="002C5697">
        <w:rPr>
          <w:rFonts w:hint="eastAsia"/>
          <w:bCs/>
        </w:rPr>
        <w:t>Furthermore</w:t>
      </w:r>
      <w:r w:rsidR="008A1CAE">
        <w:rPr>
          <w:rFonts w:hint="eastAsia"/>
          <w:bCs/>
        </w:rPr>
        <w:t xml:space="preserve">, </w:t>
      </w:r>
      <w:r w:rsidR="00FC0A25">
        <w:rPr>
          <w:bCs/>
        </w:rPr>
        <w:t>evaluation</w:t>
      </w:r>
      <w:r w:rsidR="00FC0A25">
        <w:rPr>
          <w:rFonts w:hint="eastAsia"/>
          <w:bCs/>
        </w:rPr>
        <w:t xml:space="preserve"> assumption</w:t>
      </w:r>
      <w:r w:rsidR="002C5697">
        <w:rPr>
          <w:rFonts w:hint="eastAsia"/>
          <w:bCs/>
        </w:rPr>
        <w:t>s</w:t>
      </w:r>
      <w:r w:rsidR="00FC0A25">
        <w:rPr>
          <w:rFonts w:hint="eastAsia"/>
          <w:bCs/>
        </w:rPr>
        <w:t xml:space="preserve"> </w:t>
      </w:r>
      <w:r w:rsidR="00510174">
        <w:rPr>
          <w:rFonts w:hint="eastAsia"/>
          <w:bCs/>
        </w:rPr>
        <w:t>for option</w:t>
      </w:r>
      <w:r w:rsidR="002C5697">
        <w:rPr>
          <w:rFonts w:hint="eastAsia"/>
          <w:bCs/>
        </w:rPr>
        <w:t>s</w:t>
      </w:r>
      <w:r w:rsidR="00510174">
        <w:rPr>
          <w:rFonts w:hint="eastAsia"/>
          <w:bCs/>
        </w:rPr>
        <w:t xml:space="preserve"> 1 and 4 were </w:t>
      </w:r>
      <w:r w:rsidR="00FC3273">
        <w:rPr>
          <w:rFonts w:hint="eastAsia"/>
          <w:bCs/>
        </w:rPr>
        <w:t>discussed</w:t>
      </w:r>
      <w:r w:rsidR="00510174">
        <w:rPr>
          <w:rFonts w:hint="eastAsia"/>
          <w:bCs/>
        </w:rPr>
        <w:t xml:space="preserve"> in </w:t>
      </w:r>
      <w:r w:rsidR="00FC3273">
        <w:rPr>
          <w:rFonts w:hint="eastAsia"/>
          <w:bCs/>
        </w:rPr>
        <w:t xml:space="preserve">the </w:t>
      </w:r>
      <w:r w:rsidR="00510174">
        <w:rPr>
          <w:rFonts w:hint="eastAsia"/>
          <w:bCs/>
        </w:rPr>
        <w:t>last meeting</w:t>
      </w:r>
      <w:r w:rsidR="00F237BE">
        <w:rPr>
          <w:rFonts w:hint="eastAsia"/>
          <w:bCs/>
        </w:rPr>
        <w:t xml:space="preserve"> </w:t>
      </w:r>
      <w:r w:rsidR="00FC3273">
        <w:rPr>
          <w:rFonts w:hint="eastAsia"/>
          <w:bCs/>
        </w:rPr>
        <w:t>to</w:t>
      </w:r>
      <w:r w:rsidR="00F237BE">
        <w:rPr>
          <w:rFonts w:hint="eastAsia"/>
          <w:bCs/>
        </w:rPr>
        <w:t xml:space="preserve"> </w:t>
      </w:r>
      <w:r w:rsidR="00FC3273">
        <w:rPr>
          <w:rFonts w:hint="eastAsia"/>
          <w:bCs/>
        </w:rPr>
        <w:t>assess</w:t>
      </w:r>
      <w:r w:rsidR="00521C7C">
        <w:rPr>
          <w:rFonts w:hint="eastAsia"/>
          <w:bCs/>
        </w:rPr>
        <w:t xml:space="preserve"> them</w:t>
      </w:r>
      <w:r w:rsidR="00510174">
        <w:rPr>
          <w:rFonts w:hint="eastAsia"/>
          <w:bCs/>
        </w:rPr>
        <w:t xml:space="preserve">. </w:t>
      </w:r>
      <w:r w:rsidR="00521C7C">
        <w:rPr>
          <w:rFonts w:hint="eastAsia"/>
          <w:bCs/>
        </w:rPr>
        <w:t>From</w:t>
      </w:r>
      <w:r w:rsidR="00510174">
        <w:rPr>
          <w:rFonts w:hint="eastAsia"/>
          <w:bCs/>
        </w:rPr>
        <w:t xml:space="preserve"> our perspective, </w:t>
      </w:r>
      <w:r w:rsidR="00F237BE">
        <w:rPr>
          <w:rFonts w:hint="eastAsia"/>
          <w:bCs/>
        </w:rPr>
        <w:t xml:space="preserve">to </w:t>
      </w:r>
      <w:r w:rsidR="00521C7C">
        <w:rPr>
          <w:rFonts w:hint="eastAsia"/>
          <w:bCs/>
        </w:rPr>
        <w:t>reduce</w:t>
      </w:r>
      <w:r w:rsidR="003B45C0">
        <w:rPr>
          <w:rFonts w:hint="eastAsia"/>
          <w:bCs/>
        </w:rPr>
        <w:t xml:space="preserve"> UE </w:t>
      </w:r>
      <w:r w:rsidR="003B45C0">
        <w:rPr>
          <w:bCs/>
        </w:rPr>
        <w:t>implementation</w:t>
      </w:r>
      <w:r w:rsidR="003B45C0">
        <w:rPr>
          <w:rFonts w:hint="eastAsia"/>
          <w:bCs/>
        </w:rPr>
        <w:t xml:space="preserve"> complexity </w:t>
      </w:r>
      <w:r w:rsidR="00A052D0">
        <w:rPr>
          <w:rFonts w:hint="eastAsia"/>
          <w:bCs/>
        </w:rPr>
        <w:t>for</w:t>
      </w:r>
      <w:r w:rsidR="003B45C0">
        <w:rPr>
          <w:rFonts w:hint="eastAsia"/>
          <w:bCs/>
        </w:rPr>
        <w:t xml:space="preserve"> data collection</w:t>
      </w:r>
      <w:r w:rsidR="003D18EC">
        <w:rPr>
          <w:rFonts w:hint="eastAsia"/>
          <w:bCs/>
        </w:rPr>
        <w:t>,</w:t>
      </w:r>
      <w:r w:rsidR="003B45C0">
        <w:rPr>
          <w:rFonts w:hint="eastAsia"/>
          <w:bCs/>
        </w:rPr>
        <w:t xml:space="preserve"> </w:t>
      </w:r>
      <w:r w:rsidR="003F068A">
        <w:rPr>
          <w:rFonts w:hint="eastAsia"/>
          <w:bCs/>
        </w:rPr>
        <w:t xml:space="preserve">it is not necessary to </w:t>
      </w:r>
      <w:r w:rsidR="00CB620C">
        <w:rPr>
          <w:rFonts w:hint="eastAsia"/>
          <w:bCs/>
        </w:rPr>
        <w:t>support both</w:t>
      </w:r>
      <w:r w:rsidR="00A052D0">
        <w:rPr>
          <w:rFonts w:hint="eastAsia"/>
          <w:bCs/>
        </w:rPr>
        <w:t xml:space="preserve"> options.</w:t>
      </w:r>
      <w:r w:rsidR="00CB620C">
        <w:rPr>
          <w:rFonts w:hint="eastAsia"/>
          <w:bCs/>
        </w:rPr>
        <w:t xml:space="preserve"> </w:t>
      </w:r>
      <w:r w:rsidR="00A052D0">
        <w:rPr>
          <w:rFonts w:hint="eastAsia"/>
          <w:bCs/>
        </w:rPr>
        <w:t>Supporting a single</w:t>
      </w:r>
      <w:r w:rsidR="00CB620C">
        <w:rPr>
          <w:rFonts w:hint="eastAsia"/>
          <w:bCs/>
        </w:rPr>
        <w:t xml:space="preserve"> option </w:t>
      </w:r>
      <w:r w:rsidR="00A052D0">
        <w:rPr>
          <w:rFonts w:hint="eastAsia"/>
          <w:bCs/>
        </w:rPr>
        <w:t>should be</w:t>
      </w:r>
      <w:r w:rsidR="00CB620C">
        <w:rPr>
          <w:rFonts w:hint="eastAsia"/>
          <w:bCs/>
        </w:rPr>
        <w:t xml:space="preserve"> sufficient for NW side data collection </w:t>
      </w:r>
      <w:r w:rsidR="00CB620C">
        <w:rPr>
          <w:bCs/>
        </w:rPr>
        <w:t>with</w:t>
      </w:r>
      <w:r w:rsidR="00CB620C">
        <w:rPr>
          <w:rFonts w:hint="eastAsia"/>
          <w:bCs/>
        </w:rPr>
        <w:t xml:space="preserve"> higher layer reporting.</w:t>
      </w:r>
      <w:r w:rsidR="001D4BE9">
        <w:rPr>
          <w:rFonts w:hint="eastAsia"/>
          <w:bCs/>
        </w:rPr>
        <w:t xml:space="preserve"> </w:t>
      </w:r>
    </w:p>
    <w:p w14:paraId="40AE27A6" w14:textId="09B57B4C" w:rsidR="005705FC" w:rsidRPr="005255DD" w:rsidRDefault="005705FC" w:rsidP="00755759">
      <w:r w:rsidRPr="00B3218E">
        <w:rPr>
          <w:rFonts w:hint="eastAsia"/>
          <w:b/>
          <w:bCs/>
        </w:rPr>
        <w:t>Proposal</w:t>
      </w:r>
      <w:r w:rsidRPr="00B3218E">
        <w:rPr>
          <w:b/>
          <w:bCs/>
        </w:rPr>
        <w:t xml:space="preserve"> 1:</w:t>
      </w:r>
      <w:r w:rsidRPr="00B3218E">
        <w:rPr>
          <w:rFonts w:hint="eastAsia"/>
        </w:rPr>
        <w:t xml:space="preserve"> </w:t>
      </w:r>
      <w:r w:rsidRPr="00B3218E">
        <w:t xml:space="preserve">For CSI compression, for NW side data collection </w:t>
      </w:r>
      <w:r w:rsidRPr="00B3218E">
        <w:rPr>
          <w:rFonts w:hint="eastAsia"/>
        </w:rPr>
        <w:t>with higher layer reporting</w:t>
      </w:r>
      <w:r w:rsidRPr="00B3218E">
        <w:t xml:space="preserve">, </w:t>
      </w:r>
      <w:r w:rsidRPr="00B3218E">
        <w:rPr>
          <w:rFonts w:hint="eastAsia"/>
        </w:rPr>
        <w:t xml:space="preserve">down-selection </w:t>
      </w:r>
      <w:r w:rsidR="005E0684">
        <w:rPr>
          <w:rFonts w:hint="eastAsia"/>
        </w:rPr>
        <w:t xml:space="preserve">to </w:t>
      </w:r>
      <w:r w:rsidR="00B3218E" w:rsidRPr="00B3218E">
        <w:rPr>
          <w:rFonts w:hint="eastAsia"/>
        </w:rPr>
        <w:t xml:space="preserve">one of </w:t>
      </w:r>
      <w:r w:rsidRPr="00B3218E">
        <w:rPr>
          <w:rFonts w:hint="eastAsia"/>
        </w:rPr>
        <w:t>option 1 and option 4.</w:t>
      </w:r>
    </w:p>
    <w:p w14:paraId="6BA5990D" w14:textId="06E9D3AC" w:rsidR="0033307C" w:rsidRDefault="0033307C" w:rsidP="00755759">
      <w:pPr>
        <w:rPr>
          <w:lang w:val="en-US"/>
        </w:rPr>
      </w:pPr>
      <w:r>
        <w:rPr>
          <w:rFonts w:hint="eastAsia"/>
          <w:lang w:val="en-US"/>
        </w:rPr>
        <w:t>I</w:t>
      </w:r>
      <w:r>
        <w:rPr>
          <w:lang w:val="en-US"/>
        </w:rPr>
        <w:t xml:space="preserve">n legacy </w:t>
      </w:r>
      <w:r w:rsidR="0049506A">
        <w:rPr>
          <w:lang w:val="en-US"/>
        </w:rPr>
        <w:t>CSI reporting,</w:t>
      </w:r>
      <w:r w:rsidR="00065623">
        <w:rPr>
          <w:lang w:val="en-US"/>
        </w:rPr>
        <w:t xml:space="preserve"> UE </w:t>
      </w:r>
      <w:r w:rsidR="003D52FA">
        <w:rPr>
          <w:lang w:val="en-US"/>
        </w:rPr>
        <w:t xml:space="preserve">autonomously </w:t>
      </w:r>
      <w:r w:rsidR="005C3828">
        <w:rPr>
          <w:lang w:val="en-US"/>
        </w:rPr>
        <w:t>select</w:t>
      </w:r>
      <w:r w:rsidR="003D52FA">
        <w:rPr>
          <w:lang w:val="en-US"/>
        </w:rPr>
        <w:t>s</w:t>
      </w:r>
      <w:r w:rsidR="00065623">
        <w:rPr>
          <w:lang w:val="en-US"/>
        </w:rPr>
        <w:t xml:space="preserve"> </w:t>
      </w:r>
      <w:r w:rsidR="005C3828">
        <w:rPr>
          <w:lang w:val="en-US"/>
        </w:rPr>
        <w:t>an optimal</w:t>
      </w:r>
      <w:r w:rsidR="00065623">
        <w:rPr>
          <w:lang w:val="en-US"/>
        </w:rPr>
        <w:t xml:space="preserve"> rank</w:t>
      </w:r>
      <w:r w:rsidR="00C71955">
        <w:rPr>
          <w:lang w:val="en-US"/>
        </w:rPr>
        <w:t xml:space="preserve"> by itself</w:t>
      </w:r>
      <w:r w:rsidR="00EA459A">
        <w:rPr>
          <w:lang w:val="en-US"/>
        </w:rPr>
        <w:t xml:space="preserve"> for </w:t>
      </w:r>
      <w:r w:rsidR="005C7B5B">
        <w:rPr>
          <w:lang w:val="en-US"/>
        </w:rPr>
        <w:t xml:space="preserve">CSI </w:t>
      </w:r>
      <w:r w:rsidR="00EA459A">
        <w:rPr>
          <w:lang w:val="en-US"/>
        </w:rPr>
        <w:t>reporting</w:t>
      </w:r>
      <w:r w:rsidR="00065623">
        <w:rPr>
          <w:lang w:val="en-US"/>
        </w:rPr>
        <w:t xml:space="preserve"> </w:t>
      </w:r>
      <w:r w:rsidR="003D52FA">
        <w:rPr>
          <w:lang w:val="en-US"/>
        </w:rPr>
        <w:t>based on</w:t>
      </w:r>
      <w:r w:rsidR="000929B5">
        <w:rPr>
          <w:lang w:val="en-US"/>
        </w:rPr>
        <w:t xml:space="preserve"> the </w:t>
      </w:r>
      <w:r w:rsidR="00E71292">
        <w:rPr>
          <w:lang w:val="en-US"/>
        </w:rPr>
        <w:t xml:space="preserve">propagation </w:t>
      </w:r>
      <w:r w:rsidR="000929B5">
        <w:rPr>
          <w:lang w:val="en-US"/>
        </w:rPr>
        <w:t xml:space="preserve">channel and </w:t>
      </w:r>
      <w:r w:rsidR="003B6E49">
        <w:rPr>
          <w:lang w:val="en-US"/>
        </w:rPr>
        <w:t>SINR level</w:t>
      </w:r>
      <w:r w:rsidR="0049506A">
        <w:rPr>
          <w:lang w:val="en-US"/>
        </w:rPr>
        <w:t xml:space="preserve"> </w:t>
      </w:r>
      <w:r w:rsidR="00E71292">
        <w:rPr>
          <w:lang w:val="en-US"/>
        </w:rPr>
        <w:t>on the UE.</w:t>
      </w:r>
      <w:r w:rsidR="00D53335">
        <w:rPr>
          <w:lang w:val="en-US"/>
        </w:rPr>
        <w:t xml:space="preserve"> F</w:t>
      </w:r>
      <w:r w:rsidR="00E53D75">
        <w:rPr>
          <w:lang w:val="en-US"/>
        </w:rPr>
        <w:t>or NW side</w:t>
      </w:r>
      <w:r w:rsidR="00D70497">
        <w:rPr>
          <w:lang w:val="en-US"/>
        </w:rPr>
        <w:t xml:space="preserve"> </w:t>
      </w:r>
      <w:r w:rsidR="00D53335">
        <w:rPr>
          <w:lang w:val="en-US"/>
        </w:rPr>
        <w:t xml:space="preserve">data collection </w:t>
      </w:r>
      <w:r w:rsidR="00E53D75">
        <w:rPr>
          <w:lang w:val="en-US"/>
        </w:rPr>
        <w:t xml:space="preserve">purpose, </w:t>
      </w:r>
      <w:r w:rsidR="004114D6">
        <w:rPr>
          <w:lang w:val="en-US"/>
        </w:rPr>
        <w:t xml:space="preserve">NW may </w:t>
      </w:r>
      <w:r w:rsidR="005D50AC">
        <w:rPr>
          <w:lang w:val="en-US"/>
        </w:rPr>
        <w:t>wish</w:t>
      </w:r>
      <w:r w:rsidR="00206AE8">
        <w:rPr>
          <w:lang w:val="en-US"/>
        </w:rPr>
        <w:t xml:space="preserve"> to </w:t>
      </w:r>
      <w:r w:rsidR="005D50AC">
        <w:rPr>
          <w:lang w:val="en-US"/>
        </w:rPr>
        <w:t>obtain</w:t>
      </w:r>
      <w:r w:rsidR="00206AE8">
        <w:rPr>
          <w:lang w:val="en-US"/>
        </w:rPr>
        <w:t xml:space="preserve"> </w:t>
      </w:r>
      <w:r w:rsidR="00EE2847">
        <w:rPr>
          <w:lang w:val="en-US"/>
        </w:rPr>
        <w:t>target CSI</w:t>
      </w:r>
      <w:r w:rsidR="00206AE8">
        <w:rPr>
          <w:lang w:val="en-US"/>
        </w:rPr>
        <w:t xml:space="preserve"> </w:t>
      </w:r>
      <w:r w:rsidR="00E008F8">
        <w:rPr>
          <w:lang w:val="en-US"/>
        </w:rPr>
        <w:t>at</w:t>
      </w:r>
      <w:r w:rsidR="00206AE8">
        <w:rPr>
          <w:lang w:val="en-US"/>
        </w:rPr>
        <w:t xml:space="preserve"> a</w:t>
      </w:r>
      <w:r w:rsidR="00EE2847">
        <w:rPr>
          <w:lang w:val="en-US"/>
        </w:rPr>
        <w:t xml:space="preserve">n intended </w:t>
      </w:r>
      <w:r w:rsidR="00E90537">
        <w:rPr>
          <w:lang w:val="en-US"/>
        </w:rPr>
        <w:t>rank number</w:t>
      </w:r>
      <w:r w:rsidR="00206AE8">
        <w:rPr>
          <w:lang w:val="en-US"/>
        </w:rPr>
        <w:t xml:space="preserve"> for </w:t>
      </w:r>
      <w:r w:rsidR="00315C26">
        <w:rPr>
          <w:lang w:val="en-US"/>
        </w:rPr>
        <w:t>the purpose of ground-truth</w:t>
      </w:r>
      <w:r w:rsidR="00E90537">
        <w:rPr>
          <w:lang w:val="en-US"/>
        </w:rPr>
        <w:t>/target</w:t>
      </w:r>
      <w:r w:rsidR="00315C26">
        <w:rPr>
          <w:lang w:val="en-US"/>
        </w:rPr>
        <w:t xml:space="preserve"> CSI. </w:t>
      </w:r>
      <w:r w:rsidR="00E008F8">
        <w:rPr>
          <w:lang w:val="en-US"/>
        </w:rPr>
        <w:t xml:space="preserve">Allowing the network to configure a rank information </w:t>
      </w:r>
      <w:r w:rsidR="00396405">
        <w:rPr>
          <w:lang w:val="en-US"/>
        </w:rPr>
        <w:t>for data collection improve</w:t>
      </w:r>
      <w:r w:rsidR="00005D8F">
        <w:rPr>
          <w:lang w:val="en-US"/>
        </w:rPr>
        <w:t>s</w:t>
      </w:r>
      <w:r w:rsidR="00396405">
        <w:rPr>
          <w:lang w:val="en-US"/>
        </w:rPr>
        <w:t xml:space="preserve"> dataset </w:t>
      </w:r>
      <w:r w:rsidR="00D0347F">
        <w:rPr>
          <w:lang w:val="en-US"/>
        </w:rPr>
        <w:t xml:space="preserve">collection </w:t>
      </w:r>
      <w:r w:rsidR="00682A2D">
        <w:rPr>
          <w:lang w:val="en-US"/>
        </w:rPr>
        <w:t xml:space="preserve">for </w:t>
      </w:r>
      <w:r w:rsidR="00D0347F">
        <w:rPr>
          <w:lang w:val="en-US"/>
        </w:rPr>
        <w:t>d</w:t>
      </w:r>
      <w:r w:rsidR="00495BF0">
        <w:rPr>
          <w:lang w:val="en-US"/>
        </w:rPr>
        <w:t>esired</w:t>
      </w:r>
      <w:r w:rsidR="00D0347F">
        <w:rPr>
          <w:lang w:val="en-US"/>
        </w:rPr>
        <w:t xml:space="preserve"> model training</w:t>
      </w:r>
      <w:r w:rsidR="00495BF0">
        <w:rPr>
          <w:lang w:val="en-US"/>
        </w:rPr>
        <w:t>.</w:t>
      </w:r>
      <w:r w:rsidR="00D0347F">
        <w:rPr>
          <w:lang w:val="en-US"/>
        </w:rPr>
        <w:t xml:space="preserve"> </w:t>
      </w:r>
      <w:r w:rsidR="00CB52C2">
        <w:rPr>
          <w:lang w:val="en-US"/>
        </w:rPr>
        <w:t xml:space="preserve">Therefore, </w:t>
      </w:r>
      <w:r w:rsidR="00315C26">
        <w:rPr>
          <w:lang w:val="en-US"/>
        </w:rPr>
        <w:t xml:space="preserve">it is beneficial that </w:t>
      </w:r>
      <w:r w:rsidR="00585634">
        <w:rPr>
          <w:lang w:val="en-US"/>
        </w:rPr>
        <w:t xml:space="preserve">NW can indicate </w:t>
      </w:r>
      <w:r w:rsidR="00EE2847">
        <w:rPr>
          <w:lang w:val="en-US"/>
        </w:rPr>
        <w:t>rank</w:t>
      </w:r>
      <w:r w:rsidR="000E6F01">
        <w:rPr>
          <w:lang w:val="en-US"/>
        </w:rPr>
        <w:t xml:space="preserve"> information to a UE</w:t>
      </w:r>
      <w:r w:rsidR="00585634">
        <w:rPr>
          <w:lang w:val="en-US"/>
        </w:rPr>
        <w:t xml:space="preserve"> for data collection for </w:t>
      </w:r>
      <w:r w:rsidR="004E2836">
        <w:rPr>
          <w:lang w:val="en-US"/>
        </w:rPr>
        <w:t>training</w:t>
      </w:r>
      <w:r w:rsidR="00585634">
        <w:rPr>
          <w:lang w:val="en-US"/>
        </w:rPr>
        <w:t>.</w:t>
      </w:r>
    </w:p>
    <w:p w14:paraId="359B5127" w14:textId="5FEBD2FA" w:rsidR="00937989" w:rsidRPr="00D41EFF" w:rsidRDefault="00122016" w:rsidP="00755759">
      <w:r>
        <w:rPr>
          <w:rFonts w:hint="eastAsia"/>
          <w:b/>
          <w:bCs/>
        </w:rPr>
        <w:lastRenderedPageBreak/>
        <w:t>Prop</w:t>
      </w:r>
      <w:r w:rsidRPr="00EC773A">
        <w:rPr>
          <w:rFonts w:hint="eastAsia"/>
          <w:b/>
          <w:bCs/>
        </w:rPr>
        <w:t>osal</w:t>
      </w:r>
      <w:r w:rsidRPr="00EC773A">
        <w:rPr>
          <w:b/>
          <w:bCs/>
        </w:rPr>
        <w:t xml:space="preserve"> </w:t>
      </w:r>
      <w:r w:rsidR="00037021">
        <w:rPr>
          <w:rFonts w:hint="eastAsia"/>
          <w:b/>
          <w:bCs/>
        </w:rPr>
        <w:t>2</w:t>
      </w:r>
      <w:r w:rsidRPr="00EC773A">
        <w:rPr>
          <w:b/>
          <w:bCs/>
        </w:rPr>
        <w:t>:</w:t>
      </w:r>
      <w:r w:rsidRPr="00EC773A">
        <w:rPr>
          <w:rFonts w:hint="eastAsia"/>
        </w:rPr>
        <w:t xml:space="preserve"> </w:t>
      </w:r>
      <w:r w:rsidR="007C034C" w:rsidRPr="00EC773A">
        <w:t xml:space="preserve">For CSI </w:t>
      </w:r>
      <w:r w:rsidR="00C536FF" w:rsidRPr="00EC773A">
        <w:t>c</w:t>
      </w:r>
      <w:r w:rsidR="00C536FF">
        <w:t>ompression</w:t>
      </w:r>
      <w:r w:rsidR="007C034C">
        <w:t>, f</w:t>
      </w:r>
      <w:r w:rsidR="004E2836">
        <w:t xml:space="preserve">or NW side data collection for training, </w:t>
      </w:r>
      <w:r w:rsidR="007406FB">
        <w:t xml:space="preserve">support </w:t>
      </w:r>
      <w:r w:rsidR="0040564D">
        <w:t xml:space="preserve">that </w:t>
      </w:r>
      <w:r w:rsidR="004E2836">
        <w:t xml:space="preserve">NW </w:t>
      </w:r>
      <w:r w:rsidR="007406FB">
        <w:t>can indicate</w:t>
      </w:r>
      <w:r w:rsidR="004E2836">
        <w:t xml:space="preserve"> </w:t>
      </w:r>
      <w:r w:rsidR="0007394F">
        <w:t>rank information</w:t>
      </w:r>
      <w:r w:rsidR="007406FB">
        <w:t xml:space="preserve"> for </w:t>
      </w:r>
      <w:r w:rsidR="008B5F2C">
        <w:t xml:space="preserve">target </w:t>
      </w:r>
      <w:r w:rsidR="007406FB">
        <w:t>CSI</w:t>
      </w:r>
      <w:r w:rsidR="0040564D">
        <w:t xml:space="preserve"> reporting</w:t>
      </w:r>
      <w:r w:rsidR="007406FB">
        <w:t>.</w:t>
      </w:r>
    </w:p>
    <w:p w14:paraId="63CBD3FD" w14:textId="6F930804" w:rsidR="00937989" w:rsidRDefault="00937989" w:rsidP="003C6451">
      <w:pPr>
        <w:pStyle w:val="31"/>
        <w:rPr>
          <w:lang w:val="en-US"/>
        </w:rPr>
      </w:pPr>
      <w:r>
        <w:rPr>
          <w:rFonts w:hint="eastAsia"/>
          <w:lang w:val="en-US"/>
        </w:rPr>
        <w:t>U</w:t>
      </w:r>
      <w:r>
        <w:rPr>
          <w:lang w:val="en-US"/>
        </w:rPr>
        <w:t>E side data collection</w:t>
      </w:r>
    </w:p>
    <w:p w14:paraId="76A77178" w14:textId="0BDE25FC" w:rsidR="0097082E" w:rsidRPr="0097082E" w:rsidRDefault="0097082E" w:rsidP="0097082E">
      <w:pPr>
        <w:rPr>
          <w:lang w:val="en-US"/>
        </w:rPr>
      </w:pPr>
      <w:r>
        <w:rPr>
          <w:rFonts w:hint="eastAsia"/>
          <w:lang w:val="en-US"/>
        </w:rPr>
        <w:t>R</w:t>
      </w:r>
      <w:r>
        <w:rPr>
          <w:lang w:val="en-US"/>
        </w:rPr>
        <w:t>egarding UE side data collection, it has been agreed to reuse the CSI-</w:t>
      </w:r>
      <w:proofErr w:type="spellStart"/>
      <w:r>
        <w:rPr>
          <w:lang w:val="en-US"/>
        </w:rPr>
        <w:t>ReportConfig</w:t>
      </w:r>
      <w:proofErr w:type="spellEnd"/>
      <w:r>
        <w:rPr>
          <w:lang w:val="en-US"/>
        </w:rPr>
        <w:t xml:space="preserve"> </w:t>
      </w:r>
      <w:r w:rsidR="00813BA9">
        <w:rPr>
          <w:lang w:val="en-US"/>
        </w:rPr>
        <w:t>to configure resources in last RAN1 meeting.</w:t>
      </w:r>
    </w:p>
    <w:tbl>
      <w:tblPr>
        <w:tblStyle w:val="aff"/>
        <w:tblW w:w="0" w:type="auto"/>
        <w:tblLook w:val="04A0" w:firstRow="1" w:lastRow="0" w:firstColumn="1" w:lastColumn="0" w:noHBand="0" w:noVBand="1"/>
      </w:tblPr>
      <w:tblGrid>
        <w:gridCol w:w="9954"/>
      </w:tblGrid>
      <w:tr w:rsidR="007D3C53" w14:paraId="399E62E1" w14:textId="77777777" w:rsidTr="007D3C53">
        <w:tc>
          <w:tcPr>
            <w:tcW w:w="9954" w:type="dxa"/>
          </w:tcPr>
          <w:p w14:paraId="7D0F4BF5" w14:textId="3B02A209" w:rsidR="00EC14A5" w:rsidRDefault="00EC14A5" w:rsidP="0032040E">
            <w:pPr>
              <w:pStyle w:val="3GPPNormalText"/>
              <w:ind w:left="0" w:firstLine="0"/>
            </w:pPr>
            <w:r>
              <w:rPr>
                <w:highlight w:val="green"/>
              </w:rPr>
              <w:t>Agreement</w:t>
            </w:r>
            <w:r w:rsidR="0032040E">
              <w:rPr>
                <w:highlight w:val="green"/>
              </w:rPr>
              <w:t xml:space="preserve"> (RAN1#122)</w:t>
            </w:r>
            <w:r w:rsidRPr="00B93A8A">
              <w:rPr>
                <w:highlight w:val="green"/>
              </w:rPr>
              <w:t>:</w:t>
            </w:r>
            <w:r>
              <w:t xml:space="preserve"> </w:t>
            </w:r>
          </w:p>
          <w:p w14:paraId="4EE1E605" w14:textId="77777777" w:rsidR="00EC14A5" w:rsidRPr="00477D7B" w:rsidRDefault="00EC14A5" w:rsidP="00EC14A5">
            <w:pPr>
              <w:spacing w:before="120"/>
              <w:rPr>
                <w:bCs/>
                <w:lang w:eastAsia="zh-CN"/>
              </w:rPr>
            </w:pPr>
            <w:r w:rsidRPr="00477D7B">
              <w:rPr>
                <w:bCs/>
                <w:lang w:eastAsia="zh-CN"/>
              </w:rPr>
              <w:t xml:space="preserve">To enable UE side data collection, </w:t>
            </w:r>
            <w:r w:rsidRPr="00477D7B">
              <w:rPr>
                <w:rFonts w:hint="eastAsia"/>
                <w:bCs/>
                <w:i/>
                <w:lang w:eastAsia="zh-CN"/>
              </w:rPr>
              <w:t>CSI-</w:t>
            </w:r>
            <w:proofErr w:type="spellStart"/>
            <w:r w:rsidRPr="00477D7B">
              <w:rPr>
                <w:rFonts w:hint="eastAsia"/>
                <w:bCs/>
                <w:i/>
                <w:lang w:eastAsia="zh-CN"/>
              </w:rPr>
              <w:t>ReportConfig</w:t>
            </w:r>
            <w:proofErr w:type="spellEnd"/>
            <w:r w:rsidRPr="00477D7B">
              <w:rPr>
                <w:rFonts w:hint="eastAsia"/>
                <w:bCs/>
                <w:lang w:eastAsia="zh-CN"/>
              </w:rPr>
              <w:t xml:space="preserve"> can b</w:t>
            </w:r>
            <w:r w:rsidRPr="00477D7B">
              <w:rPr>
                <w:bCs/>
                <w:lang w:eastAsia="zh-CN"/>
              </w:rPr>
              <w:t xml:space="preserve">e </w:t>
            </w:r>
            <w:r w:rsidRPr="00477D7B">
              <w:rPr>
                <w:rFonts w:hint="eastAsia"/>
                <w:bCs/>
                <w:lang w:eastAsia="zh-CN"/>
              </w:rPr>
              <w:t>used for configuring the resource</w:t>
            </w:r>
            <w:r w:rsidRPr="00477D7B">
              <w:rPr>
                <w:bCs/>
                <w:lang w:eastAsia="zh-CN"/>
              </w:rPr>
              <w:t>s</w:t>
            </w:r>
            <w:r w:rsidRPr="00477D7B">
              <w:rPr>
                <w:rFonts w:hint="eastAsia"/>
                <w:bCs/>
                <w:lang w:eastAsia="zh-CN"/>
              </w:rPr>
              <w:t xml:space="preserve"> for data collection purpose</w:t>
            </w:r>
            <w:r w:rsidRPr="00477D7B">
              <w:rPr>
                <w:bCs/>
                <w:lang w:eastAsia="zh-CN"/>
              </w:rPr>
              <w:t xml:space="preserve"> without CSI report</w:t>
            </w:r>
          </w:p>
          <w:p w14:paraId="796F3057" w14:textId="7EC6C414" w:rsidR="007D3C53" w:rsidRPr="00FB3930" w:rsidRDefault="00EC14A5" w:rsidP="001D78DB">
            <w:pPr>
              <w:pStyle w:val="affb"/>
              <w:numPr>
                <w:ilvl w:val="0"/>
                <w:numId w:val="45"/>
              </w:numPr>
              <w:spacing w:after="120" w:afterAutospacing="0"/>
              <w:ind w:firstLineChars="0"/>
              <w:jc w:val="left"/>
              <w:rPr>
                <w:bCs/>
                <w:lang w:eastAsia="zh-CN"/>
              </w:rPr>
            </w:pPr>
            <w:r w:rsidRPr="00477D7B">
              <w:rPr>
                <w:bCs/>
                <w:lang w:eastAsia="zh-CN"/>
              </w:rPr>
              <w:t xml:space="preserve">P-CSI-RS and </w:t>
            </w:r>
            <w:r w:rsidRPr="00477D7B">
              <w:rPr>
                <w:bCs/>
                <w:strike/>
                <w:lang w:eastAsia="zh-CN"/>
              </w:rPr>
              <w:t>/</w:t>
            </w:r>
            <w:r w:rsidRPr="00477D7B">
              <w:rPr>
                <w:bCs/>
                <w:lang w:eastAsia="zh-CN"/>
              </w:rPr>
              <w:t>SP CSI-RS are supported</w:t>
            </w:r>
          </w:p>
        </w:tc>
      </w:tr>
    </w:tbl>
    <w:p w14:paraId="5F1F85B8" w14:textId="6346D27E" w:rsidR="00456F0F" w:rsidRDefault="00867172" w:rsidP="005255DD">
      <w:pPr>
        <w:spacing w:before="240"/>
      </w:pPr>
      <w:r>
        <w:rPr>
          <w:rFonts w:hint="eastAsia"/>
        </w:rPr>
        <w:t>A</w:t>
      </w:r>
      <w:r w:rsidR="00456F0F">
        <w:t>ddition</w:t>
      </w:r>
      <w:r>
        <w:rPr>
          <w:rFonts w:hint="eastAsia"/>
        </w:rPr>
        <w:t>al</w:t>
      </w:r>
      <w:r w:rsidR="00C839F7">
        <w:rPr>
          <w:rFonts w:hint="eastAsia"/>
        </w:rPr>
        <w:t>ly</w:t>
      </w:r>
      <w:r w:rsidR="00456F0F">
        <w:rPr>
          <w:rFonts w:hint="eastAsia"/>
        </w:rPr>
        <w:t xml:space="preserve">, </w:t>
      </w:r>
      <w:r w:rsidR="00C839F7">
        <w:rPr>
          <w:rFonts w:hint="eastAsia"/>
        </w:rPr>
        <w:t xml:space="preserve">it was </w:t>
      </w:r>
      <w:r w:rsidR="00C839F7">
        <w:t>agreed</w:t>
      </w:r>
      <w:r w:rsidR="00C839F7">
        <w:rPr>
          <w:rFonts w:hint="eastAsia"/>
        </w:rPr>
        <w:t xml:space="preserve"> that 1 CPU would be used for </w:t>
      </w:r>
      <w:r w:rsidR="00FB3930">
        <w:rPr>
          <w:rFonts w:hint="eastAsia"/>
        </w:rPr>
        <w:t xml:space="preserve">UE side data collection, </w:t>
      </w:r>
      <w:r w:rsidR="00C839F7">
        <w:rPr>
          <w:rFonts w:hint="eastAsia"/>
        </w:rPr>
        <w:t>while the durat</w:t>
      </w:r>
      <w:r w:rsidR="00AF1E3F">
        <w:rPr>
          <w:rFonts w:hint="eastAsia"/>
        </w:rPr>
        <w:t>ion of CPU occupancy remains to be FFS</w:t>
      </w:r>
      <w:r w:rsidR="00FD76D6">
        <w:rPr>
          <w:rFonts w:hint="eastAsia"/>
        </w:rPr>
        <w:t>.</w:t>
      </w:r>
    </w:p>
    <w:tbl>
      <w:tblPr>
        <w:tblStyle w:val="aff"/>
        <w:tblW w:w="0" w:type="auto"/>
        <w:tblLook w:val="04A0" w:firstRow="1" w:lastRow="0" w:firstColumn="1" w:lastColumn="0" w:noHBand="0" w:noVBand="1"/>
      </w:tblPr>
      <w:tblGrid>
        <w:gridCol w:w="9954"/>
      </w:tblGrid>
      <w:tr w:rsidR="00456F0F" w14:paraId="0B2FA53B" w14:textId="77777777" w:rsidTr="003226D5">
        <w:tc>
          <w:tcPr>
            <w:tcW w:w="9954" w:type="dxa"/>
          </w:tcPr>
          <w:p w14:paraId="6AB3A01C" w14:textId="77777777" w:rsidR="00456F0F" w:rsidRPr="00F173F5" w:rsidRDefault="00456F0F" w:rsidP="003226D5">
            <w:pPr>
              <w:suppressAutoHyphens/>
              <w:snapToGrid/>
              <w:spacing w:after="60" w:afterAutospacing="0" w:line="256" w:lineRule="auto"/>
              <w:rPr>
                <w:rFonts w:eastAsia="ＭＳ 明朝"/>
                <w:kern w:val="2"/>
                <w:szCs w:val="24"/>
                <w:lang w:val="en-US" w:eastAsia="ko-KR"/>
                <w14:ligatures w14:val="standardContextual"/>
              </w:rPr>
            </w:pPr>
            <w:r w:rsidRPr="00F173F5">
              <w:rPr>
                <w:rFonts w:eastAsia="ＭＳ 明朝"/>
                <w:bCs/>
                <w:kern w:val="2"/>
                <w:szCs w:val="24"/>
                <w:highlight w:val="green"/>
                <w:lang w:val="en-US"/>
                <w14:ligatures w14:val="standardContextual"/>
              </w:rPr>
              <w:t>Agreement</w:t>
            </w:r>
            <w:r>
              <w:rPr>
                <w:rFonts w:eastAsia="ＭＳ 明朝" w:hint="eastAsia"/>
                <w:bCs/>
                <w:kern w:val="2"/>
                <w:szCs w:val="24"/>
                <w:lang w:val="en-US"/>
                <w14:ligatures w14:val="standardContextual"/>
              </w:rPr>
              <w:t>(RAN1#122bis)</w:t>
            </w:r>
            <w:r w:rsidRPr="00F173F5">
              <w:rPr>
                <w:rFonts w:eastAsia="ＭＳ 明朝"/>
                <w:kern w:val="2"/>
                <w:szCs w:val="24"/>
                <w:lang w:val="en-US"/>
                <w14:ligatures w14:val="standardContextual"/>
              </w:rPr>
              <w:t xml:space="preserve"> </w:t>
            </w:r>
          </w:p>
          <w:p w14:paraId="08124BA2" w14:textId="77777777" w:rsidR="00456F0F" w:rsidRPr="00F173F5" w:rsidRDefault="00456F0F" w:rsidP="003226D5">
            <w:pPr>
              <w:tabs>
                <w:tab w:val="left" w:pos="576"/>
              </w:tabs>
              <w:suppressAutoHyphens/>
              <w:overflowPunct w:val="0"/>
              <w:spacing w:after="120" w:afterAutospacing="0" w:line="256" w:lineRule="auto"/>
              <w:textAlignment w:val="baseline"/>
              <w:rPr>
                <w:rFonts w:eastAsia="SimSun"/>
                <w:szCs w:val="24"/>
                <w:lang w:val="en-US" w:eastAsia="zh-CN"/>
              </w:rPr>
            </w:pPr>
            <w:r w:rsidRPr="00F173F5">
              <w:rPr>
                <w:rFonts w:eastAsia="SimSun"/>
                <w:szCs w:val="24"/>
                <w:lang w:val="en-US" w:eastAsia="zh-CN"/>
              </w:rPr>
              <w:t xml:space="preserve">For CPU counting of UE side data collection, </w:t>
            </w:r>
          </w:p>
          <w:p w14:paraId="40EC4A30" w14:textId="77777777" w:rsidR="00456F0F" w:rsidRPr="00F173F5" w:rsidRDefault="00456F0F" w:rsidP="001D78DB">
            <w:pPr>
              <w:widowControl w:val="0"/>
              <w:numPr>
                <w:ilvl w:val="0"/>
                <w:numId w:val="45"/>
              </w:numPr>
              <w:suppressAutoHyphens/>
              <w:snapToGrid/>
              <w:spacing w:after="120" w:afterAutospacing="0" w:line="256" w:lineRule="auto"/>
              <w:contextualSpacing/>
              <w:rPr>
                <w:rFonts w:eastAsia="ＭＳ 明朝"/>
                <w:kern w:val="2"/>
                <w:szCs w:val="24"/>
                <w:lang w:val="en-US" w:eastAsia="ko-KR"/>
                <w14:ligatures w14:val="standardContextual"/>
              </w:rPr>
            </w:pPr>
            <w:r w:rsidRPr="00F173F5">
              <w:rPr>
                <w:rFonts w:eastAsia="DengXian"/>
                <w:iCs/>
                <w:kern w:val="2"/>
                <w:szCs w:val="24"/>
                <w:lang w:val="en-US" w:eastAsia="ko-KR"/>
                <w14:ligatures w14:val="standardContextual"/>
              </w:rPr>
              <w:t>O</w:t>
            </w:r>
            <w:r w:rsidRPr="00F173F5">
              <w:rPr>
                <w:rFonts w:eastAsia="DengXian"/>
                <w:iCs/>
                <w:kern w:val="2"/>
                <w:szCs w:val="24"/>
                <w:vertAlign w:val="subscript"/>
                <w:lang w:val="en-US" w:eastAsia="ko-KR"/>
                <w14:ligatures w14:val="standardContextual"/>
              </w:rPr>
              <w:t>CPU</w:t>
            </w:r>
            <w:r w:rsidRPr="00F173F5">
              <w:rPr>
                <w:rFonts w:eastAsia="DengXian"/>
                <w:iCs/>
                <w:kern w:val="2"/>
                <w:szCs w:val="24"/>
                <w:lang w:val="en-US" w:eastAsia="ko-KR"/>
                <w14:ligatures w14:val="standardContextual"/>
              </w:rPr>
              <w:t>=1</w:t>
            </w:r>
          </w:p>
          <w:p w14:paraId="43E6E017" w14:textId="77777777" w:rsidR="00456F0F" w:rsidRPr="00F173F5" w:rsidRDefault="00456F0F" w:rsidP="001D78DB">
            <w:pPr>
              <w:widowControl w:val="0"/>
              <w:numPr>
                <w:ilvl w:val="0"/>
                <w:numId w:val="45"/>
              </w:numPr>
              <w:suppressAutoHyphens/>
              <w:snapToGrid/>
              <w:spacing w:after="120" w:afterAutospacing="0" w:line="256" w:lineRule="auto"/>
              <w:ind w:left="480" w:hanging="480"/>
              <w:contextualSpacing/>
              <w:rPr>
                <w:rFonts w:eastAsia="ＭＳ 明朝"/>
                <w:kern w:val="2"/>
                <w:szCs w:val="24"/>
                <w:lang w:val="en-US" w:eastAsia="zh-CN"/>
                <w14:ligatures w14:val="standardContextual"/>
              </w:rPr>
            </w:pPr>
            <w:r w:rsidRPr="00F173F5">
              <w:rPr>
                <w:rFonts w:eastAsia="ＭＳ 明朝"/>
                <w:kern w:val="2"/>
                <w:szCs w:val="24"/>
                <w:lang w:val="en-US" w:eastAsia="zh-CN"/>
                <w14:ligatures w14:val="standardContextual"/>
              </w:rPr>
              <w:t xml:space="preserve">FFS: The CPU occupancy duration </w:t>
            </w:r>
          </w:p>
        </w:tc>
      </w:tr>
    </w:tbl>
    <w:p w14:paraId="3DE277DD" w14:textId="77777777" w:rsidR="00456F0F" w:rsidRDefault="00456F0F" w:rsidP="00456F0F"/>
    <w:p w14:paraId="1D2B2117" w14:textId="1DDCA680" w:rsidR="002B2DE1" w:rsidRPr="009463A3" w:rsidRDefault="009E184E" w:rsidP="00755759">
      <w:r w:rsidRPr="009463A3">
        <w:rPr>
          <w:rFonts w:hint="eastAsia"/>
        </w:rPr>
        <w:t xml:space="preserve">Since the </w:t>
      </w:r>
      <w:r w:rsidR="002B2DE1" w:rsidRPr="009463A3">
        <w:t xml:space="preserve">UE does not report CSI for </w:t>
      </w:r>
      <w:r w:rsidR="000C4C99" w:rsidRPr="009463A3">
        <w:rPr>
          <w:rFonts w:hint="eastAsia"/>
        </w:rPr>
        <w:t xml:space="preserve">UE side </w:t>
      </w:r>
      <w:r w:rsidR="002B2DE1" w:rsidRPr="009463A3">
        <w:t>data collection,</w:t>
      </w:r>
      <w:r w:rsidRPr="009463A3">
        <w:rPr>
          <w:rFonts w:hint="eastAsia"/>
        </w:rPr>
        <w:t xml:space="preserve"> </w:t>
      </w:r>
      <w:r w:rsidR="002B2DE1" w:rsidRPr="009463A3">
        <w:t xml:space="preserve">the </w:t>
      </w:r>
      <w:r w:rsidR="008B3E0C" w:rsidRPr="009463A3">
        <w:rPr>
          <w:rFonts w:hint="eastAsia"/>
        </w:rPr>
        <w:t xml:space="preserve">mechanism for </w:t>
      </w:r>
      <w:r w:rsidR="002B2DE1" w:rsidRPr="009463A3">
        <w:t xml:space="preserve">CPU </w:t>
      </w:r>
      <w:r w:rsidR="008B3E0C" w:rsidRPr="009463A3">
        <w:rPr>
          <w:rFonts w:hint="eastAsia"/>
        </w:rPr>
        <w:t>occupancy duration</w:t>
      </w:r>
      <w:r w:rsidR="002B2DE1" w:rsidRPr="009463A3">
        <w:t xml:space="preserve"> can reuse </w:t>
      </w:r>
      <w:r w:rsidR="008B3E0C" w:rsidRPr="009463A3">
        <w:rPr>
          <w:rFonts w:hint="eastAsia"/>
        </w:rPr>
        <w:t xml:space="preserve">the </w:t>
      </w:r>
      <w:r w:rsidR="002B2DE1" w:rsidRPr="009463A3">
        <w:t xml:space="preserve">legacy </w:t>
      </w:r>
      <w:r w:rsidR="008B3E0C" w:rsidRPr="009463A3">
        <w:rPr>
          <w:rFonts w:hint="eastAsia"/>
        </w:rPr>
        <w:t xml:space="preserve">CPU occupancy </w:t>
      </w:r>
      <w:r w:rsidR="008B3E0C" w:rsidRPr="009463A3">
        <w:t>duration</w:t>
      </w:r>
      <w:r w:rsidR="002B2DE1" w:rsidRPr="009463A3">
        <w:t xml:space="preserve"> for </w:t>
      </w:r>
      <w:r w:rsidR="008B3E0C" w:rsidRPr="009463A3">
        <w:rPr>
          <w:rFonts w:hint="eastAsia"/>
        </w:rPr>
        <w:t xml:space="preserve">CSI </w:t>
      </w:r>
      <w:r w:rsidR="002B2DE1" w:rsidRPr="009463A3">
        <w:t>report</w:t>
      </w:r>
      <w:r w:rsidR="008B3E0C" w:rsidRPr="009463A3">
        <w:rPr>
          <w:rFonts w:hint="eastAsia"/>
        </w:rPr>
        <w:t>s</w:t>
      </w:r>
      <w:r w:rsidR="002B2DE1" w:rsidRPr="009463A3">
        <w:t xml:space="preserve"> configured with </w:t>
      </w:r>
      <w:proofErr w:type="spellStart"/>
      <w:r w:rsidR="002B2DE1" w:rsidRPr="009463A3">
        <w:rPr>
          <w:i/>
          <w:iCs/>
        </w:rPr>
        <w:t>reportQuantity</w:t>
      </w:r>
      <w:proofErr w:type="spellEnd"/>
      <w:r w:rsidR="002B2DE1" w:rsidRPr="009463A3">
        <w:t xml:space="preserve"> set to 'none', 'none-bm-r19', or 'none-csi-r19'. Specifically, </w:t>
      </w:r>
      <w:r w:rsidR="004B25B4" w:rsidRPr="009463A3">
        <w:rPr>
          <w:rFonts w:hint="eastAsia"/>
        </w:rPr>
        <w:t xml:space="preserve">for </w:t>
      </w:r>
      <w:r w:rsidR="009124BF" w:rsidRPr="009463A3">
        <w:rPr>
          <w:rFonts w:hint="eastAsia"/>
        </w:rPr>
        <w:t xml:space="preserve">SP CSI report on PUSCH, </w:t>
      </w:r>
      <w:r w:rsidR="002B2DE1" w:rsidRPr="009463A3">
        <w:t xml:space="preserve">the CPU occupancy starts from the first symbol of </w:t>
      </w:r>
      <w:r w:rsidR="00DF6382" w:rsidRPr="009463A3">
        <w:rPr>
          <w:rFonts w:hint="eastAsia"/>
        </w:rPr>
        <w:t>ear</w:t>
      </w:r>
      <w:r w:rsidR="001B65EE" w:rsidRPr="009463A3">
        <w:rPr>
          <w:rFonts w:hint="eastAsia"/>
        </w:rPr>
        <w:t>liest</w:t>
      </w:r>
      <w:r w:rsidR="002B2DE1" w:rsidRPr="009463A3">
        <w:t xml:space="preserve"> P/SP-CSI-RS occasion </w:t>
      </w:r>
      <w:r w:rsidR="001B65EE" w:rsidRPr="009463A3">
        <w:rPr>
          <w:rFonts w:hint="eastAsia"/>
        </w:rPr>
        <w:t>un</w:t>
      </w:r>
      <w:r w:rsidR="002B2DE1" w:rsidRPr="009463A3">
        <w:t xml:space="preserve">til </w:t>
      </w:r>
      <m:oMath>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oMath>
      <w:r w:rsidR="002F10E1" w:rsidRPr="009463A3">
        <w:rPr>
          <w:rFonts w:hint="eastAsia"/>
        </w:rPr>
        <w:t xml:space="preserve"> </w:t>
      </w:r>
      <w:r w:rsidR="002B2DE1" w:rsidRPr="009463A3">
        <w:t xml:space="preserve">symbols after the </w:t>
      </w:r>
      <w:r w:rsidR="001B65EE" w:rsidRPr="009463A3">
        <w:rPr>
          <w:rFonts w:hint="eastAsia"/>
        </w:rPr>
        <w:t xml:space="preserve">last symbol of the latest </w:t>
      </w:r>
      <w:r w:rsidR="002B2DE1" w:rsidRPr="009463A3">
        <w:t xml:space="preserve">P/SP-CSI-RS occasion. </w:t>
      </w:r>
      <w:r w:rsidR="009124BF" w:rsidRPr="009463A3">
        <w:rPr>
          <w:rFonts w:hint="eastAsia"/>
        </w:rPr>
        <w:t>W</w:t>
      </w:r>
      <w:r w:rsidR="009124BF" w:rsidRPr="009463A3">
        <w:t>h</w:t>
      </w:r>
      <w:r w:rsidR="009124BF" w:rsidRPr="009463A3">
        <w:rPr>
          <w:rFonts w:hint="eastAsia"/>
        </w:rPr>
        <w:t xml:space="preserve">ile for AP CSI report, the CPU </w:t>
      </w:r>
      <w:r w:rsidR="009124BF" w:rsidRPr="009463A3">
        <w:t>occupancy</w:t>
      </w:r>
      <w:r w:rsidR="009124BF" w:rsidRPr="009463A3">
        <w:rPr>
          <w:rFonts w:hint="eastAsia"/>
        </w:rPr>
        <w:t xml:space="preserve"> starts from the </w:t>
      </w:r>
      <w:r w:rsidR="00AE033F" w:rsidRPr="009463A3">
        <w:rPr>
          <w:rFonts w:hint="eastAsia"/>
        </w:rPr>
        <w:t xml:space="preserve">first symbol after the </w:t>
      </w:r>
      <w:r w:rsidR="009124BF" w:rsidRPr="009463A3">
        <w:rPr>
          <w:rFonts w:hint="eastAsia"/>
        </w:rPr>
        <w:t xml:space="preserve">PDCCH </w:t>
      </w:r>
      <w:r w:rsidR="00B93577" w:rsidRPr="009463A3">
        <w:rPr>
          <w:rFonts w:hint="eastAsia"/>
        </w:rPr>
        <w:t xml:space="preserve">triggering the AP CSI report </w:t>
      </w:r>
      <w:r w:rsidR="00DD249F" w:rsidRPr="009463A3">
        <w:rPr>
          <w:rFonts w:hint="eastAsia"/>
        </w:rPr>
        <w:t xml:space="preserve">until the </w:t>
      </w:r>
      <w:r w:rsidR="00F5495C">
        <w:rPr>
          <w:rFonts w:hint="eastAsia"/>
        </w:rPr>
        <w:t>last symbol between</w:t>
      </w:r>
      <w:r w:rsidR="006818C4">
        <w:rPr>
          <w:rFonts w:hint="eastAsia"/>
        </w:rPr>
        <w:t xml:space="preserve"> </w:t>
      </w:r>
      <m:oMath>
        <m:sSub>
          <m:sSubPr>
            <m:ctrlPr>
              <w:rPr>
                <w:rFonts w:ascii="Cambria Math" w:hAnsi="Cambria Math"/>
                <w:i/>
              </w:rPr>
            </m:ctrlPr>
          </m:sSubPr>
          <m:e>
            <m:r>
              <w:rPr>
                <w:rFonts w:ascii="Cambria Math" w:hAnsi="Cambria Math"/>
              </w:rPr>
              <m:t>Z</m:t>
            </m:r>
          </m:e>
          <m:sub>
            <m:r>
              <w:rPr>
                <w:rFonts w:ascii="Cambria Math" w:hAnsi="Cambria Math"/>
              </w:rPr>
              <m:t>3</m:t>
            </m:r>
          </m:sub>
        </m:sSub>
      </m:oMath>
      <w:r w:rsidR="006818C4" w:rsidRPr="009463A3">
        <w:rPr>
          <w:rFonts w:hint="eastAsia"/>
        </w:rPr>
        <w:t xml:space="preserve"> </w:t>
      </w:r>
      <w:r w:rsidR="006818C4" w:rsidRPr="009463A3">
        <w:t xml:space="preserve">symbols after the </w:t>
      </w:r>
      <w:r w:rsidR="00AC11C5">
        <w:rPr>
          <w:rFonts w:hint="eastAsia"/>
        </w:rPr>
        <w:t>first</w:t>
      </w:r>
      <w:r w:rsidR="006818C4" w:rsidRPr="009463A3">
        <w:rPr>
          <w:rFonts w:hint="eastAsia"/>
        </w:rPr>
        <w:t xml:space="preserve"> symbol </w:t>
      </w:r>
      <w:r w:rsidR="00AC11C5">
        <w:rPr>
          <w:rFonts w:hint="eastAsia"/>
        </w:rPr>
        <w:t>after the PDCCH and</w:t>
      </w:r>
      <w:r w:rsidR="00F5495C">
        <w:rPr>
          <w:rFonts w:hint="eastAsia"/>
        </w:rPr>
        <w:t xml:space="preserve"> </w:t>
      </w:r>
      <m:oMath>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oMath>
      <w:r w:rsidR="006818C4" w:rsidRPr="009463A3">
        <w:rPr>
          <w:rFonts w:hint="eastAsia"/>
        </w:rPr>
        <w:t xml:space="preserve"> </w:t>
      </w:r>
      <w:r w:rsidR="006818C4" w:rsidRPr="009463A3">
        <w:t xml:space="preserve">symbols after the </w:t>
      </w:r>
      <w:r w:rsidR="006818C4" w:rsidRPr="009463A3">
        <w:rPr>
          <w:rFonts w:hint="eastAsia"/>
        </w:rPr>
        <w:t xml:space="preserve">last symbol of the latest </w:t>
      </w:r>
      <w:r w:rsidR="006818C4" w:rsidRPr="009463A3">
        <w:t>P/SP-CSI-RS occasion</w:t>
      </w:r>
      <w:r w:rsidR="00092B4B">
        <w:rPr>
          <w:rFonts w:hint="eastAsia"/>
        </w:rPr>
        <w:t>.</w:t>
      </w:r>
    </w:p>
    <w:p w14:paraId="7CA3FA3D" w14:textId="466BBCDE" w:rsidR="00456F0F" w:rsidRDefault="00FD76D6" w:rsidP="00755759">
      <w:pPr>
        <w:rPr>
          <w:lang w:val="en-US"/>
        </w:rPr>
      </w:pPr>
      <w:r w:rsidRPr="009463A3">
        <w:rPr>
          <w:rFonts w:hint="eastAsia"/>
          <w:b/>
          <w:bCs/>
        </w:rPr>
        <w:t>Proposal</w:t>
      </w:r>
      <w:r w:rsidRPr="009463A3">
        <w:rPr>
          <w:b/>
          <w:bCs/>
        </w:rPr>
        <w:t xml:space="preserve"> </w:t>
      </w:r>
      <w:r w:rsidR="00092B4B">
        <w:rPr>
          <w:rFonts w:hint="eastAsia"/>
          <w:b/>
          <w:bCs/>
        </w:rPr>
        <w:t>3</w:t>
      </w:r>
      <w:r w:rsidRPr="009463A3">
        <w:rPr>
          <w:b/>
          <w:bCs/>
        </w:rPr>
        <w:t>:</w:t>
      </w:r>
      <w:r w:rsidRPr="009463A3">
        <w:rPr>
          <w:rFonts w:hint="eastAsia"/>
        </w:rPr>
        <w:t xml:space="preserve"> </w:t>
      </w:r>
      <w:r w:rsidR="002617F9" w:rsidRPr="009463A3">
        <w:t xml:space="preserve">For </w:t>
      </w:r>
      <w:r w:rsidR="002617F9" w:rsidRPr="009463A3">
        <w:rPr>
          <w:rFonts w:hint="eastAsia"/>
        </w:rPr>
        <w:t xml:space="preserve">UE side </w:t>
      </w:r>
      <w:r w:rsidR="002617F9" w:rsidRPr="009463A3">
        <w:t xml:space="preserve">data collection, </w:t>
      </w:r>
      <w:r w:rsidR="008C1987" w:rsidRPr="009463A3">
        <w:t xml:space="preserve">CPU occupancy duration </w:t>
      </w:r>
      <w:r w:rsidR="008C1987" w:rsidRPr="009463A3">
        <w:rPr>
          <w:rFonts w:hint="eastAsia"/>
        </w:rPr>
        <w:t xml:space="preserve">can </w:t>
      </w:r>
      <w:r w:rsidR="002617F9" w:rsidRPr="009463A3">
        <w:t>reuse the legacy CPU occupancy</w:t>
      </w:r>
      <w:r w:rsidR="008C1987" w:rsidRPr="009463A3">
        <w:rPr>
          <w:rFonts w:hint="eastAsia"/>
        </w:rPr>
        <w:t xml:space="preserve"> rule</w:t>
      </w:r>
      <w:r w:rsidR="002617F9" w:rsidRPr="009463A3">
        <w:t xml:space="preserve"> </w:t>
      </w:r>
      <w:r w:rsidR="008C1987" w:rsidRPr="009463A3">
        <w:rPr>
          <w:rFonts w:hint="eastAsia"/>
        </w:rPr>
        <w:t xml:space="preserve">for CSI reports </w:t>
      </w:r>
      <w:r w:rsidR="002617F9" w:rsidRPr="009463A3">
        <w:t xml:space="preserve"> </w:t>
      </w:r>
      <w:r w:rsidR="008C1987" w:rsidRPr="009463A3">
        <w:rPr>
          <w:rFonts w:hint="eastAsia"/>
        </w:rPr>
        <w:t>configured to</w:t>
      </w:r>
      <w:r w:rsidR="002617F9" w:rsidRPr="009463A3">
        <w:t xml:space="preserve"> 'none', 'none-bm-r19', or 'none-csi-r19'. </w:t>
      </w:r>
    </w:p>
    <w:p w14:paraId="03806BC8" w14:textId="7A251BAF" w:rsidR="00CD6086" w:rsidRDefault="00CD6086" w:rsidP="00755759">
      <w:pPr>
        <w:rPr>
          <w:lang w:val="en-US"/>
        </w:rPr>
      </w:pPr>
      <w:r w:rsidRPr="00CD6086">
        <w:rPr>
          <w:lang w:val="en-US"/>
        </w:rPr>
        <w:t xml:space="preserve">For </w:t>
      </w:r>
      <w:r>
        <w:rPr>
          <w:lang w:val="en-US"/>
        </w:rPr>
        <w:t xml:space="preserve">UE side </w:t>
      </w:r>
      <w:r w:rsidRPr="00CD6086">
        <w:rPr>
          <w:lang w:val="en-US"/>
        </w:rPr>
        <w:t xml:space="preserve">data collection, the </w:t>
      </w:r>
      <w:proofErr w:type="spellStart"/>
      <w:r w:rsidRPr="00CD6086">
        <w:rPr>
          <w:i/>
          <w:lang w:val="en-US"/>
        </w:rPr>
        <w:t>reportQuantity</w:t>
      </w:r>
      <w:proofErr w:type="spellEnd"/>
      <w:r w:rsidRPr="00CD6086">
        <w:rPr>
          <w:i/>
          <w:lang w:val="en-US"/>
        </w:rPr>
        <w:t xml:space="preserve"> </w:t>
      </w:r>
      <w:r w:rsidRPr="00CD6086">
        <w:rPr>
          <w:lang w:val="en-US"/>
        </w:rPr>
        <w:t xml:space="preserve">parameter </w:t>
      </w:r>
      <w:r>
        <w:rPr>
          <w:lang w:val="en-US"/>
        </w:rPr>
        <w:t xml:space="preserve">in the </w:t>
      </w:r>
      <w:r w:rsidRPr="00477D7B">
        <w:rPr>
          <w:rFonts w:hint="eastAsia"/>
          <w:bCs/>
          <w:i/>
          <w:lang w:eastAsia="zh-CN"/>
        </w:rPr>
        <w:t>CSI-</w:t>
      </w:r>
      <w:proofErr w:type="spellStart"/>
      <w:r w:rsidRPr="00477D7B">
        <w:rPr>
          <w:rFonts w:hint="eastAsia"/>
          <w:bCs/>
          <w:i/>
          <w:lang w:eastAsia="zh-CN"/>
        </w:rPr>
        <w:t>ReportConfig</w:t>
      </w:r>
      <w:proofErr w:type="spellEnd"/>
      <w:r w:rsidRPr="00CD6086">
        <w:rPr>
          <w:lang w:val="en-US"/>
        </w:rPr>
        <w:t xml:space="preserve"> shall be set to a dedicated value to indicate that the purpose of CSI reporting is for CSI compression data collection. This dedicated value explicitly notifies the UE of the intent behind the data collection, aligning with the approach used in Rel-19 AI/ML-based Beam Management (BM) and CSI prediction, where </w:t>
      </w:r>
      <w:proofErr w:type="spellStart"/>
      <w:r w:rsidRPr="00831479">
        <w:rPr>
          <w:i/>
          <w:lang w:val="en-US"/>
        </w:rPr>
        <w:t>reportQuantity</w:t>
      </w:r>
      <w:proofErr w:type="spellEnd"/>
      <w:r w:rsidRPr="00CD6086">
        <w:rPr>
          <w:lang w:val="en-US"/>
        </w:rPr>
        <w:t xml:space="preserve"> is also assigned dedicated values.</w:t>
      </w:r>
    </w:p>
    <w:p w14:paraId="21627AD1" w14:textId="7E1EBE7A" w:rsidR="00F173F5" w:rsidRPr="001837DC" w:rsidRDefault="0012088F" w:rsidP="00755759">
      <w:r w:rsidRPr="008122F6">
        <w:rPr>
          <w:rFonts w:hint="eastAsia"/>
          <w:b/>
          <w:bCs/>
        </w:rPr>
        <w:t>Proposal</w:t>
      </w:r>
      <w:r w:rsidR="006B4D7A">
        <w:rPr>
          <w:b/>
          <w:bCs/>
        </w:rPr>
        <w:t xml:space="preserve"> </w:t>
      </w:r>
      <w:r w:rsidR="00092B4B">
        <w:rPr>
          <w:rFonts w:hint="eastAsia"/>
          <w:b/>
          <w:bCs/>
        </w:rPr>
        <w:t>4</w:t>
      </w:r>
      <w:r w:rsidRPr="008122F6">
        <w:rPr>
          <w:b/>
          <w:bCs/>
        </w:rPr>
        <w:t>:</w:t>
      </w:r>
      <w:r w:rsidRPr="008122F6">
        <w:rPr>
          <w:rFonts w:hint="eastAsia"/>
        </w:rPr>
        <w:t xml:space="preserve"> </w:t>
      </w:r>
      <w:r w:rsidRPr="008122F6">
        <w:t>For</w:t>
      </w:r>
      <w:r w:rsidR="003300DC" w:rsidRPr="008122F6">
        <w:t xml:space="preserve"> data collection for UE side model, </w:t>
      </w:r>
      <w:proofErr w:type="spellStart"/>
      <w:r w:rsidR="009F1986" w:rsidRPr="008122F6">
        <w:rPr>
          <w:i/>
        </w:rPr>
        <w:t>reportQuantity</w:t>
      </w:r>
      <w:proofErr w:type="spellEnd"/>
      <w:r w:rsidR="009F1986" w:rsidRPr="008122F6">
        <w:t xml:space="preserve"> is set to a dedicate value to notify UE of the data collection </w:t>
      </w:r>
      <w:r w:rsidR="00954344" w:rsidRPr="008122F6">
        <w:t>for CSI compression</w:t>
      </w:r>
      <w:r w:rsidR="009F1986" w:rsidRPr="008122F6">
        <w:t>.</w:t>
      </w:r>
    </w:p>
    <w:p w14:paraId="1FA2C749" w14:textId="7C7971B4" w:rsidR="00846B03" w:rsidRPr="00846B03" w:rsidRDefault="00502C32" w:rsidP="00390F3F">
      <w:pPr>
        <w:pStyle w:val="20"/>
      </w:pPr>
      <w:r>
        <w:rPr>
          <w:rFonts w:eastAsiaTheme="minorEastAsia"/>
          <w:bCs/>
        </w:rPr>
        <w:lastRenderedPageBreak/>
        <w:t>Performance monitoring</w:t>
      </w:r>
    </w:p>
    <w:p w14:paraId="4FC03C7C" w14:textId="069124E9" w:rsidR="003D3CEB" w:rsidRDefault="00C52017" w:rsidP="00A317F4">
      <w:r>
        <w:rPr>
          <w:rFonts w:hint="eastAsia"/>
        </w:rPr>
        <w:t>D</w:t>
      </w:r>
      <w:r>
        <w:t xml:space="preserve">uring the study phase </w:t>
      </w:r>
      <w:r w:rsidR="00202D51">
        <w:t xml:space="preserve">in Rel-19, the following agreements and conclusions related to </w:t>
      </w:r>
      <w:r w:rsidR="00BD6E5C">
        <w:t>performance monitoring of CSI compression were reached.</w:t>
      </w:r>
      <w:r>
        <w:t xml:space="preserve"> </w:t>
      </w:r>
    </w:p>
    <w:tbl>
      <w:tblPr>
        <w:tblStyle w:val="aff"/>
        <w:tblW w:w="0" w:type="auto"/>
        <w:tblLook w:val="04A0" w:firstRow="1" w:lastRow="0" w:firstColumn="1" w:lastColumn="0" w:noHBand="0" w:noVBand="1"/>
      </w:tblPr>
      <w:tblGrid>
        <w:gridCol w:w="9954"/>
      </w:tblGrid>
      <w:tr w:rsidR="003F17F4" w:rsidRPr="00EC3E70" w14:paraId="148CB8BE" w14:textId="77777777" w:rsidTr="003F17F4">
        <w:tc>
          <w:tcPr>
            <w:tcW w:w="9954" w:type="dxa"/>
          </w:tcPr>
          <w:p w14:paraId="6A8F6F06" w14:textId="1515853E" w:rsidR="003F17F4" w:rsidRPr="00EC3E70" w:rsidRDefault="003F17F4" w:rsidP="003F17F4">
            <w:pPr>
              <w:snapToGrid/>
              <w:spacing w:after="180" w:afterAutospacing="0"/>
              <w:rPr>
                <w:rFonts w:eastAsia="DengXian"/>
                <w:sz w:val="22"/>
                <w:szCs w:val="22"/>
                <w:highlight w:val="green"/>
                <w:lang w:val="en-US" w:eastAsia="zh-CN"/>
              </w:rPr>
            </w:pPr>
            <w:r w:rsidRPr="00EC3E70">
              <w:rPr>
                <w:rFonts w:eastAsia="DengXian"/>
                <w:sz w:val="22"/>
                <w:szCs w:val="22"/>
                <w:highlight w:val="green"/>
                <w:lang w:val="en-US" w:eastAsia="zh-CN"/>
              </w:rPr>
              <w:t>Agreement</w:t>
            </w:r>
            <w:r w:rsidR="005919E3" w:rsidRPr="00EC3E70">
              <w:rPr>
                <w:rFonts w:eastAsia="DengXian"/>
                <w:sz w:val="22"/>
                <w:szCs w:val="22"/>
                <w:highlight w:val="green"/>
                <w:lang w:val="en-US" w:eastAsia="zh-CN"/>
              </w:rPr>
              <w:t xml:space="preserve"> (RAN1#117)</w:t>
            </w:r>
          </w:p>
          <w:p w14:paraId="1BA3198A" w14:textId="77777777" w:rsidR="003F17F4" w:rsidRPr="00EC3E70" w:rsidRDefault="003F17F4" w:rsidP="003F17F4">
            <w:pPr>
              <w:snapToGrid/>
              <w:spacing w:after="180" w:afterAutospacing="0"/>
              <w:rPr>
                <w:rFonts w:eastAsia="DengXian"/>
                <w:sz w:val="22"/>
                <w:szCs w:val="22"/>
                <w:lang w:eastAsia="zh-CN"/>
              </w:rPr>
            </w:pPr>
            <w:r w:rsidRPr="00EC3E70">
              <w:rPr>
                <w:rFonts w:eastAsia="Malgun Gothic"/>
                <w:sz w:val="22"/>
                <w:szCs w:val="22"/>
                <w:lang w:eastAsia="en-US"/>
              </w:rPr>
              <w:t>Further study following monitoring options in Rel-19</w:t>
            </w:r>
            <w:r w:rsidRPr="00EC3E70">
              <w:rPr>
                <w:rFonts w:eastAsia="DengXian"/>
                <w:sz w:val="22"/>
                <w:szCs w:val="22"/>
                <w:lang w:eastAsia="zh-CN"/>
              </w:rPr>
              <w:t xml:space="preserve">, including the necessity and feasibility, </w:t>
            </w:r>
          </w:p>
          <w:p w14:paraId="5B178D3C" w14:textId="77777777" w:rsidR="003F17F4" w:rsidRPr="00EC3E70" w:rsidRDefault="003F17F4" w:rsidP="00F6723F">
            <w:pPr>
              <w:widowControl w:val="0"/>
              <w:numPr>
                <w:ilvl w:val="0"/>
                <w:numId w:val="42"/>
              </w:numPr>
              <w:snapToGrid/>
              <w:spacing w:after="180" w:afterAutospacing="0"/>
              <w:contextualSpacing/>
              <w:rPr>
                <w:rFonts w:eastAsia="Batang"/>
                <w:sz w:val="22"/>
                <w:szCs w:val="22"/>
                <w:lang w:eastAsia="x-none"/>
              </w:rPr>
            </w:pPr>
            <w:r w:rsidRPr="00EC3E70">
              <w:rPr>
                <w:rFonts w:eastAsia="Malgun Gothic"/>
                <w:sz w:val="22"/>
                <w:szCs w:val="22"/>
                <w:lang w:eastAsia="en-US"/>
              </w:rPr>
              <w:t>NW-side monitoring</w:t>
            </w:r>
            <w:r w:rsidRPr="00EC3E70">
              <w:rPr>
                <w:rFonts w:eastAsia="DengXian"/>
                <w:sz w:val="22"/>
                <w:szCs w:val="22"/>
                <w:lang w:eastAsia="zh-CN"/>
              </w:rPr>
              <w:t>, considering o</w:t>
            </w:r>
            <w:r w:rsidRPr="00EC3E70">
              <w:rPr>
                <w:rFonts w:eastAsia="Malgun Gothic"/>
                <w:sz w:val="22"/>
                <w:szCs w:val="22"/>
                <w:lang w:eastAsia="en-US"/>
              </w:rPr>
              <w:t>verhead, latency, complexity, monitoring accuracy</w:t>
            </w:r>
            <w:r w:rsidRPr="00EC3E70">
              <w:rPr>
                <w:rFonts w:eastAsia="DengXian"/>
                <w:sz w:val="22"/>
                <w:szCs w:val="22"/>
                <w:lang w:eastAsia="zh-CN"/>
              </w:rPr>
              <w:t>, UE capability</w:t>
            </w:r>
          </w:p>
          <w:p w14:paraId="3192294A" w14:textId="77777777" w:rsidR="003F17F4" w:rsidRPr="00EC3E70" w:rsidRDefault="003F17F4" w:rsidP="00F6723F">
            <w:pPr>
              <w:widowControl w:val="0"/>
              <w:numPr>
                <w:ilvl w:val="1"/>
                <w:numId w:val="42"/>
              </w:numPr>
              <w:snapToGrid/>
              <w:spacing w:after="180" w:afterAutospacing="0"/>
              <w:contextualSpacing/>
              <w:rPr>
                <w:rFonts w:eastAsia="Malgun Gothic"/>
                <w:sz w:val="22"/>
                <w:szCs w:val="22"/>
                <w:lang w:eastAsia="en-US"/>
              </w:rPr>
            </w:pPr>
            <w:r w:rsidRPr="00EC3E70">
              <w:rPr>
                <w:rFonts w:eastAsia="Malgun Gothic"/>
                <w:sz w:val="22"/>
                <w:szCs w:val="22"/>
                <w:lang w:eastAsia="en-US"/>
              </w:rPr>
              <w:t>Based on the target CSI reported by the UE via legacy eT2 codebook or eT2-like high-resolution codebook (Case 1)</w:t>
            </w:r>
          </w:p>
          <w:p w14:paraId="4F46C456" w14:textId="77777777" w:rsidR="003F17F4" w:rsidRPr="00EC3E70" w:rsidRDefault="003F17F4" w:rsidP="00F6723F">
            <w:pPr>
              <w:widowControl w:val="0"/>
              <w:numPr>
                <w:ilvl w:val="1"/>
                <w:numId w:val="42"/>
              </w:numPr>
              <w:snapToGrid/>
              <w:spacing w:after="180" w:afterAutospacing="0" w:line="256" w:lineRule="auto"/>
              <w:contextualSpacing/>
              <w:jc w:val="left"/>
              <w:rPr>
                <w:rFonts w:eastAsia="Malgun Gothic"/>
                <w:sz w:val="22"/>
                <w:szCs w:val="22"/>
                <w:lang w:eastAsia="en-US"/>
              </w:rPr>
            </w:pPr>
            <w:r w:rsidRPr="00EC3E70">
              <w:rPr>
                <w:rFonts w:eastAsia="Malgun Gothic"/>
                <w:sz w:val="22"/>
                <w:szCs w:val="22"/>
                <w:lang w:eastAsia="en-US"/>
              </w:rPr>
              <w:t>SRS-based monitoring</w:t>
            </w:r>
          </w:p>
          <w:p w14:paraId="68E709E1" w14:textId="77777777" w:rsidR="003F17F4" w:rsidRPr="00EC3E70" w:rsidRDefault="003F17F4" w:rsidP="00F6723F">
            <w:pPr>
              <w:widowControl w:val="0"/>
              <w:numPr>
                <w:ilvl w:val="0"/>
                <w:numId w:val="42"/>
              </w:numPr>
              <w:snapToGrid/>
              <w:spacing w:after="180" w:afterAutospacing="0"/>
              <w:contextualSpacing/>
              <w:rPr>
                <w:rFonts w:eastAsia="Malgun Gothic"/>
                <w:sz w:val="22"/>
                <w:szCs w:val="22"/>
                <w:lang w:eastAsia="en-US"/>
              </w:rPr>
            </w:pPr>
            <w:r w:rsidRPr="00EC3E70">
              <w:rPr>
                <w:rFonts w:eastAsia="Malgun Gothic"/>
                <w:sz w:val="22"/>
                <w:szCs w:val="22"/>
                <w:lang w:eastAsia="en-US"/>
              </w:rPr>
              <w:t>UE-side monitoring</w:t>
            </w:r>
            <w:r w:rsidRPr="00EC3E70">
              <w:rPr>
                <w:rFonts w:eastAsia="DengXian"/>
                <w:sz w:val="22"/>
                <w:szCs w:val="22"/>
                <w:lang w:eastAsia="zh-CN"/>
              </w:rPr>
              <w:t>, considering o</w:t>
            </w:r>
            <w:r w:rsidRPr="00EC3E70">
              <w:rPr>
                <w:rFonts w:eastAsia="Malgun Gothic"/>
                <w:sz w:val="22"/>
                <w:szCs w:val="22"/>
                <w:lang w:eastAsia="en-US"/>
              </w:rPr>
              <w:t>verhead, latency, complexity, monitoring accuracy</w:t>
            </w:r>
            <w:r w:rsidRPr="00EC3E70">
              <w:rPr>
                <w:rFonts w:eastAsia="DengXian"/>
                <w:sz w:val="22"/>
                <w:szCs w:val="22"/>
                <w:lang w:eastAsia="zh-CN"/>
              </w:rPr>
              <w:t>, UE capability</w:t>
            </w:r>
          </w:p>
          <w:p w14:paraId="0272F97F" w14:textId="77777777" w:rsidR="003F17F4" w:rsidRPr="00EC3E70" w:rsidRDefault="003F17F4" w:rsidP="00F6723F">
            <w:pPr>
              <w:widowControl w:val="0"/>
              <w:numPr>
                <w:ilvl w:val="1"/>
                <w:numId w:val="42"/>
              </w:numPr>
              <w:snapToGrid/>
              <w:spacing w:after="180" w:afterAutospacing="0"/>
              <w:contextualSpacing/>
              <w:rPr>
                <w:rFonts w:eastAsia="Malgun Gothic"/>
                <w:sz w:val="22"/>
                <w:szCs w:val="22"/>
                <w:lang w:eastAsia="en-US"/>
              </w:rPr>
            </w:pPr>
            <w:r w:rsidRPr="00EC3E70">
              <w:rPr>
                <w:rFonts w:eastAsia="Malgun Gothic"/>
                <w:sz w:val="22"/>
                <w:szCs w:val="22"/>
                <w:lang w:eastAsia="en-US"/>
              </w:rPr>
              <w:t xml:space="preserve">Based on </w:t>
            </w:r>
            <w:r w:rsidRPr="00EC3E70">
              <w:rPr>
                <w:rFonts w:eastAsia="SimSun"/>
                <w:sz w:val="22"/>
                <w:szCs w:val="22"/>
                <w:lang w:eastAsia="en-US"/>
              </w:rPr>
              <w:t xml:space="preserve">the output of the </w:t>
            </w:r>
            <w:r w:rsidRPr="00EC3E70">
              <w:rPr>
                <w:rFonts w:eastAsia="Malgun Gothic"/>
                <w:sz w:val="22"/>
                <w:szCs w:val="22"/>
                <w:lang w:eastAsia="en-US"/>
              </w:rPr>
              <w:t xml:space="preserve">CSI reconstruction </w:t>
            </w:r>
            <w:r w:rsidRPr="00EC3E70">
              <w:rPr>
                <w:rFonts w:eastAsia="SimSun"/>
                <w:sz w:val="22"/>
                <w:szCs w:val="22"/>
                <w:lang w:eastAsia="en-US"/>
              </w:rPr>
              <w:t>model at the UE</w:t>
            </w:r>
            <w:r w:rsidRPr="00EC3E70">
              <w:rPr>
                <w:rFonts w:eastAsia="Malgun Gothic"/>
                <w:sz w:val="22"/>
                <w:szCs w:val="22"/>
                <w:lang w:eastAsia="en-US"/>
              </w:rPr>
              <w:t xml:space="preserve"> (Case 2-1)</w:t>
            </w:r>
          </w:p>
          <w:p w14:paraId="0FDA412D" w14:textId="77777777" w:rsidR="003F17F4" w:rsidRPr="00EC3E70" w:rsidRDefault="003F17F4" w:rsidP="00F6723F">
            <w:pPr>
              <w:widowControl w:val="0"/>
              <w:numPr>
                <w:ilvl w:val="2"/>
                <w:numId w:val="42"/>
              </w:numPr>
              <w:snapToGrid/>
              <w:spacing w:after="180" w:afterAutospacing="0"/>
              <w:contextualSpacing/>
              <w:rPr>
                <w:rFonts w:eastAsia="Malgun Gothic"/>
                <w:sz w:val="22"/>
                <w:szCs w:val="22"/>
                <w:lang w:eastAsia="en-US"/>
              </w:rPr>
            </w:pPr>
            <w:r w:rsidRPr="00EC3E70">
              <w:rPr>
                <w:rFonts w:eastAsia="Malgun Gothic"/>
                <w:sz w:val="22"/>
                <w:szCs w:val="22"/>
                <w:lang w:eastAsia="en-US"/>
              </w:rPr>
              <w:t>Note: CSI reconstruction model at the UE-side can be the same as the actual CSI reconstruction model used at the NW-side, a reference model provided by NW, or a proxy model developed by the UE side.</w:t>
            </w:r>
          </w:p>
          <w:p w14:paraId="43030C21" w14:textId="77777777" w:rsidR="003F17F4" w:rsidRPr="00EC3E70" w:rsidRDefault="003F17F4" w:rsidP="00F6723F">
            <w:pPr>
              <w:widowControl w:val="0"/>
              <w:numPr>
                <w:ilvl w:val="1"/>
                <w:numId w:val="42"/>
              </w:numPr>
              <w:snapToGrid/>
              <w:spacing w:after="180" w:afterAutospacing="0"/>
              <w:contextualSpacing/>
              <w:rPr>
                <w:rFonts w:eastAsia="Malgun Gothic"/>
                <w:sz w:val="22"/>
                <w:szCs w:val="22"/>
                <w:lang w:eastAsia="en-US"/>
              </w:rPr>
            </w:pPr>
            <w:r w:rsidRPr="00EC3E70">
              <w:rPr>
                <w:rFonts w:eastAsia="Malgun Gothic"/>
                <w:sz w:val="22"/>
                <w:szCs w:val="22"/>
                <w:lang w:eastAsia="en-US"/>
              </w:rPr>
              <w:t>Via direct estimation of intermediate KPI (e.g., SGCS) without reconstructing a target CSI (Case 2-2)</w:t>
            </w:r>
          </w:p>
          <w:p w14:paraId="66F521FB" w14:textId="77777777" w:rsidR="003F17F4" w:rsidRPr="00EC3E70" w:rsidRDefault="003F17F4" w:rsidP="00F6723F">
            <w:pPr>
              <w:widowControl w:val="0"/>
              <w:numPr>
                <w:ilvl w:val="1"/>
                <w:numId w:val="42"/>
              </w:numPr>
              <w:snapToGrid/>
              <w:spacing w:after="180" w:afterAutospacing="0"/>
              <w:contextualSpacing/>
              <w:rPr>
                <w:rFonts w:eastAsia="Malgun Gothic"/>
                <w:sz w:val="22"/>
                <w:szCs w:val="22"/>
                <w:lang w:eastAsia="en-US"/>
              </w:rPr>
            </w:pPr>
            <w:r w:rsidRPr="00EC3E70">
              <w:rPr>
                <w:rFonts w:eastAsia="Malgun Gothic"/>
                <w:sz w:val="22"/>
                <w:szCs w:val="22"/>
                <w:lang w:eastAsia="en-US"/>
              </w:rPr>
              <w:t>Via estimation of monitoring output other than intermediate KPI</w:t>
            </w:r>
            <w:r w:rsidRPr="00EC3E70">
              <w:rPr>
                <w:rFonts w:eastAsia="DengXian"/>
                <w:sz w:val="22"/>
                <w:szCs w:val="22"/>
                <w:lang w:eastAsia="zh-CN"/>
              </w:rPr>
              <w:t xml:space="preserve"> </w:t>
            </w:r>
            <w:r w:rsidRPr="00EC3E70">
              <w:rPr>
                <w:rFonts w:eastAsia="Malgun Gothic"/>
                <w:sz w:val="22"/>
                <w:szCs w:val="22"/>
                <w:lang w:eastAsia="en-US"/>
              </w:rPr>
              <w:t>without reconstructing a target CSI</w:t>
            </w:r>
          </w:p>
          <w:p w14:paraId="65258BC6" w14:textId="77777777" w:rsidR="003F17F4" w:rsidRPr="00EC3E70" w:rsidRDefault="003F17F4" w:rsidP="00F6723F">
            <w:pPr>
              <w:widowControl w:val="0"/>
              <w:numPr>
                <w:ilvl w:val="1"/>
                <w:numId w:val="42"/>
              </w:numPr>
              <w:snapToGrid/>
              <w:spacing w:after="180" w:afterAutospacing="0"/>
              <w:contextualSpacing/>
              <w:rPr>
                <w:rFonts w:eastAsia="Malgun Gothic"/>
                <w:sz w:val="22"/>
                <w:szCs w:val="22"/>
                <w:lang w:eastAsia="en-US"/>
              </w:rPr>
            </w:pPr>
            <w:r w:rsidRPr="00EC3E70">
              <w:rPr>
                <w:rFonts w:eastAsia="Malgun Gothic"/>
                <w:sz w:val="22"/>
                <w:szCs w:val="22"/>
                <w:lang w:eastAsia="en-US"/>
              </w:rPr>
              <w:t xml:space="preserve">Based on </w:t>
            </w:r>
            <w:proofErr w:type="spellStart"/>
            <w:r w:rsidRPr="00EC3E70">
              <w:rPr>
                <w:rFonts w:eastAsia="Malgun Gothic"/>
                <w:sz w:val="22"/>
                <w:szCs w:val="22"/>
                <w:lang w:eastAsia="en-US"/>
              </w:rPr>
              <w:t>precoded</w:t>
            </w:r>
            <w:proofErr w:type="spellEnd"/>
            <w:r w:rsidRPr="00EC3E70">
              <w:rPr>
                <w:rFonts w:eastAsia="Malgun Gothic"/>
                <w:sz w:val="22"/>
                <w:szCs w:val="22"/>
                <w:lang w:eastAsia="en-US"/>
              </w:rPr>
              <w:t xml:space="preserve"> RS (e.g., CSI-RS, DMRS) transmitted from NW based on the output of the CSI reconstruction model </w:t>
            </w:r>
          </w:p>
          <w:p w14:paraId="6C7012DA" w14:textId="77777777" w:rsidR="003F17F4" w:rsidRPr="00EC3E70" w:rsidRDefault="003F17F4" w:rsidP="00F6723F">
            <w:pPr>
              <w:widowControl w:val="0"/>
              <w:numPr>
                <w:ilvl w:val="1"/>
                <w:numId w:val="42"/>
              </w:numPr>
              <w:snapToGrid/>
              <w:spacing w:after="180" w:afterAutospacing="0"/>
              <w:contextualSpacing/>
              <w:rPr>
                <w:rFonts w:eastAsia="Malgun Gothic"/>
                <w:sz w:val="22"/>
                <w:szCs w:val="22"/>
                <w:lang w:eastAsia="en-US"/>
              </w:rPr>
            </w:pPr>
            <w:r w:rsidRPr="00EC3E70">
              <w:rPr>
                <w:rFonts w:eastAsia="Malgun Gothic"/>
                <w:sz w:val="22"/>
                <w:szCs w:val="22"/>
                <w:lang w:eastAsia="en-US"/>
              </w:rPr>
              <w:t>Based on the output of the CSI reconstruction model indicated by the NW via legacy eT2 codebook or eT2-like high-resolution codebook</w:t>
            </w:r>
          </w:p>
          <w:p w14:paraId="229032ED" w14:textId="77777777" w:rsidR="003F17F4" w:rsidRPr="00EC3E70" w:rsidRDefault="003F17F4" w:rsidP="003F17F4">
            <w:pPr>
              <w:snapToGrid/>
              <w:spacing w:after="180" w:afterAutospacing="0"/>
              <w:rPr>
                <w:rFonts w:eastAsia="Malgun Gothic"/>
                <w:sz w:val="22"/>
                <w:szCs w:val="22"/>
                <w:lang w:eastAsia="en-US"/>
              </w:rPr>
            </w:pPr>
            <w:r w:rsidRPr="00EC3E70">
              <w:rPr>
                <w:rFonts w:eastAsia="Malgun Gothic"/>
                <w:sz w:val="22"/>
                <w:szCs w:val="22"/>
                <w:lang w:eastAsia="en-US"/>
              </w:rPr>
              <w:t>Regarding monitoring metrics:</w:t>
            </w:r>
          </w:p>
          <w:p w14:paraId="10FE8026" w14:textId="77777777" w:rsidR="003F17F4" w:rsidRPr="00EC3E70" w:rsidRDefault="003F17F4" w:rsidP="00F6723F">
            <w:pPr>
              <w:widowControl w:val="0"/>
              <w:numPr>
                <w:ilvl w:val="0"/>
                <w:numId w:val="43"/>
              </w:numPr>
              <w:snapToGrid/>
              <w:spacing w:after="180" w:afterAutospacing="0"/>
              <w:contextualSpacing/>
              <w:rPr>
                <w:rFonts w:eastAsia="Malgun Gothic"/>
                <w:sz w:val="22"/>
                <w:szCs w:val="22"/>
                <w:lang w:eastAsia="en-US"/>
              </w:rPr>
            </w:pPr>
            <w:r w:rsidRPr="00EC3E70">
              <w:rPr>
                <w:rFonts w:eastAsia="Malgun Gothic"/>
                <w:sz w:val="22"/>
                <w:szCs w:val="22"/>
                <w:lang w:eastAsia="en-US"/>
              </w:rPr>
              <w:t>Monitoring accuracy also includes generalization considerations, if applicable.</w:t>
            </w:r>
          </w:p>
          <w:p w14:paraId="0E86E150" w14:textId="77777777" w:rsidR="003F17F4" w:rsidRPr="00EC3E70" w:rsidRDefault="003F17F4" w:rsidP="00F6723F">
            <w:pPr>
              <w:widowControl w:val="0"/>
              <w:numPr>
                <w:ilvl w:val="0"/>
                <w:numId w:val="43"/>
              </w:numPr>
              <w:snapToGrid/>
              <w:spacing w:after="180" w:afterAutospacing="0"/>
              <w:contextualSpacing/>
              <w:rPr>
                <w:rFonts w:eastAsia="Malgun Gothic"/>
                <w:sz w:val="22"/>
                <w:szCs w:val="22"/>
                <w:lang w:eastAsia="en-US"/>
              </w:rPr>
            </w:pPr>
            <w:r w:rsidRPr="00EC3E70">
              <w:rPr>
                <w:rFonts w:eastAsia="Malgun Gothic"/>
                <w:sz w:val="22"/>
                <w:szCs w:val="22"/>
                <w:lang w:eastAsia="en-US"/>
              </w:rPr>
              <w:t>Complexity also includes LCM complexity, if applicable.</w:t>
            </w:r>
          </w:p>
          <w:p w14:paraId="677E73AE" w14:textId="77777777" w:rsidR="003F17F4" w:rsidRPr="00EC3E70" w:rsidRDefault="003F17F4" w:rsidP="00F6723F">
            <w:pPr>
              <w:widowControl w:val="0"/>
              <w:numPr>
                <w:ilvl w:val="0"/>
                <w:numId w:val="43"/>
              </w:numPr>
              <w:snapToGrid/>
              <w:spacing w:after="180" w:afterAutospacing="0"/>
              <w:contextualSpacing/>
              <w:rPr>
                <w:rFonts w:eastAsia="Malgun Gothic"/>
                <w:sz w:val="22"/>
                <w:szCs w:val="22"/>
                <w:lang w:eastAsia="en-US"/>
              </w:rPr>
            </w:pPr>
            <w:r w:rsidRPr="00EC3E70">
              <w:rPr>
                <w:rFonts w:eastAsia="Malgun Gothic"/>
                <w:sz w:val="22"/>
                <w:szCs w:val="22"/>
                <w:lang w:eastAsia="en-US"/>
              </w:rPr>
              <w:t>Monitoring overhead, latency, complexity, and accuracy analysis may have to consider using at N&gt;1 CSI feedback occasions.</w:t>
            </w:r>
          </w:p>
          <w:p w14:paraId="7928CE32" w14:textId="77777777" w:rsidR="003F17F4" w:rsidRPr="00EC3E70" w:rsidRDefault="003F17F4" w:rsidP="00F6723F">
            <w:pPr>
              <w:widowControl w:val="0"/>
              <w:numPr>
                <w:ilvl w:val="0"/>
                <w:numId w:val="43"/>
              </w:numPr>
              <w:snapToGrid/>
              <w:spacing w:after="180" w:afterAutospacing="0"/>
              <w:contextualSpacing/>
              <w:rPr>
                <w:rFonts w:eastAsia="Malgun Gothic"/>
                <w:sz w:val="22"/>
                <w:szCs w:val="22"/>
                <w:lang w:eastAsia="en-US"/>
              </w:rPr>
            </w:pPr>
            <w:r w:rsidRPr="00EC3E70">
              <w:rPr>
                <w:rFonts w:eastAsia="DengXian"/>
                <w:sz w:val="22"/>
                <w:szCs w:val="22"/>
                <w:lang w:eastAsia="zh-CN"/>
              </w:rPr>
              <w:t>Testability of UE reported metrics</w:t>
            </w:r>
          </w:p>
          <w:p w14:paraId="2D7B5B43" w14:textId="77777777" w:rsidR="003F17F4" w:rsidRPr="00EC3E70" w:rsidRDefault="003F17F4" w:rsidP="003F17F4">
            <w:pPr>
              <w:snapToGrid/>
              <w:spacing w:after="180" w:afterAutospacing="0"/>
              <w:rPr>
                <w:rFonts w:eastAsia="Malgun Gothic"/>
                <w:sz w:val="22"/>
                <w:szCs w:val="22"/>
                <w:lang w:eastAsia="en-US"/>
              </w:rPr>
            </w:pPr>
            <w:r w:rsidRPr="00EC3E70">
              <w:rPr>
                <w:rFonts w:eastAsia="Malgun Gothic"/>
                <w:sz w:val="22"/>
                <w:szCs w:val="22"/>
                <w:lang w:eastAsia="en-US"/>
              </w:rPr>
              <w:t>Discussion may include the following aspects:</w:t>
            </w:r>
          </w:p>
          <w:p w14:paraId="7068DFFF" w14:textId="77777777" w:rsidR="003F17F4" w:rsidRPr="00EC3E70" w:rsidRDefault="003F17F4" w:rsidP="00F6723F">
            <w:pPr>
              <w:widowControl w:val="0"/>
              <w:numPr>
                <w:ilvl w:val="0"/>
                <w:numId w:val="43"/>
              </w:numPr>
              <w:snapToGrid/>
              <w:spacing w:after="180" w:afterAutospacing="0"/>
              <w:contextualSpacing/>
              <w:rPr>
                <w:rFonts w:eastAsia="Malgun Gothic"/>
                <w:sz w:val="22"/>
                <w:szCs w:val="22"/>
                <w:lang w:eastAsia="en-US"/>
              </w:rPr>
            </w:pPr>
            <w:r w:rsidRPr="00EC3E70">
              <w:rPr>
                <w:rFonts w:eastAsia="Malgun Gothic"/>
                <w:sz w:val="22"/>
                <w:szCs w:val="22"/>
                <w:lang w:eastAsia="en-US"/>
              </w:rPr>
              <w:t>Consideration of Options 1-5 and their sub-options for alleviating / resolving the issues related to inter-vendor training collaboration</w:t>
            </w:r>
          </w:p>
          <w:p w14:paraId="02661E7F" w14:textId="77777777" w:rsidR="003F17F4" w:rsidRPr="00EC3E70" w:rsidRDefault="003F17F4" w:rsidP="00F6723F">
            <w:pPr>
              <w:widowControl w:val="0"/>
              <w:numPr>
                <w:ilvl w:val="0"/>
                <w:numId w:val="43"/>
              </w:numPr>
              <w:snapToGrid/>
              <w:spacing w:after="180" w:afterAutospacing="0"/>
              <w:contextualSpacing/>
              <w:rPr>
                <w:rFonts w:eastAsia="Malgun Gothic"/>
                <w:sz w:val="22"/>
                <w:szCs w:val="22"/>
                <w:lang w:eastAsia="en-US"/>
              </w:rPr>
            </w:pPr>
            <w:r w:rsidRPr="00EC3E70">
              <w:rPr>
                <w:rFonts w:eastAsia="Malgun Gothic"/>
                <w:sz w:val="22"/>
                <w:szCs w:val="22"/>
                <w:lang w:eastAsia="en-US"/>
              </w:rPr>
              <w:t>Temporal domain aspects of CSI compression</w:t>
            </w:r>
          </w:p>
          <w:p w14:paraId="22AC8E22" w14:textId="77777777" w:rsidR="003F17F4" w:rsidRPr="00EC3E70" w:rsidRDefault="003F17F4" w:rsidP="00F6723F">
            <w:pPr>
              <w:widowControl w:val="0"/>
              <w:numPr>
                <w:ilvl w:val="0"/>
                <w:numId w:val="43"/>
              </w:numPr>
              <w:snapToGrid/>
              <w:spacing w:after="180" w:afterAutospacing="0"/>
              <w:contextualSpacing/>
              <w:rPr>
                <w:rFonts w:eastAsia="Malgun Gothic"/>
                <w:sz w:val="22"/>
                <w:szCs w:val="22"/>
                <w:lang w:eastAsia="en-US"/>
              </w:rPr>
            </w:pPr>
            <w:r w:rsidRPr="00EC3E70">
              <w:rPr>
                <w:rFonts w:eastAsia="Malgun Gothic"/>
                <w:sz w:val="22"/>
                <w:szCs w:val="22"/>
                <w:lang w:eastAsia="en-US"/>
              </w:rPr>
              <w:t xml:space="preserve">How the above monitoring approaches or combination of them may help identifying the cause </w:t>
            </w:r>
            <w:r w:rsidRPr="00EC3E70">
              <w:rPr>
                <w:rFonts w:eastAsia="DengXian"/>
                <w:sz w:val="22"/>
                <w:szCs w:val="22"/>
                <w:lang w:eastAsia="zh-CN"/>
              </w:rPr>
              <w:t xml:space="preserve">(e.g., NW side, UE side, data drift) </w:t>
            </w:r>
            <w:r w:rsidRPr="00EC3E70">
              <w:rPr>
                <w:rFonts w:eastAsia="Malgun Gothic"/>
                <w:sz w:val="22"/>
                <w:szCs w:val="22"/>
                <w:lang w:eastAsia="en-US"/>
              </w:rPr>
              <w:t>of the performance degradation</w:t>
            </w:r>
          </w:p>
          <w:p w14:paraId="50D57755" w14:textId="77777777" w:rsidR="003F17F4" w:rsidRPr="00EC3E70" w:rsidRDefault="003F17F4" w:rsidP="003F17F4">
            <w:pPr>
              <w:snapToGrid/>
              <w:spacing w:after="180" w:afterAutospacing="0"/>
              <w:rPr>
                <w:rFonts w:eastAsia="Malgun Gothic"/>
                <w:sz w:val="22"/>
                <w:szCs w:val="22"/>
                <w:lang w:eastAsia="en-US"/>
              </w:rPr>
            </w:pPr>
            <w:r w:rsidRPr="00EC3E70">
              <w:rPr>
                <w:rFonts w:eastAsia="Malgun Gothic"/>
                <w:sz w:val="22"/>
                <w:szCs w:val="22"/>
                <w:lang w:eastAsia="en-US"/>
              </w:rPr>
              <w:t>Note: for UE-side monitoring, the final reported monitoring output, if specified, may be different, e.g., be further derived based on the output of the above approaches.</w:t>
            </w:r>
          </w:p>
          <w:p w14:paraId="21DF74B3" w14:textId="039D07EB" w:rsidR="003F17F4" w:rsidRPr="00EC3E70" w:rsidRDefault="003F17F4" w:rsidP="00BD6E5C">
            <w:pPr>
              <w:snapToGrid/>
              <w:spacing w:after="180" w:afterAutospacing="0"/>
              <w:rPr>
                <w:rFonts w:eastAsia="DengXian"/>
                <w:sz w:val="22"/>
                <w:szCs w:val="22"/>
                <w:lang w:eastAsia="zh-CN"/>
              </w:rPr>
            </w:pPr>
            <w:r w:rsidRPr="00EC3E70">
              <w:rPr>
                <w:rFonts w:eastAsia="Malgun Gothic"/>
                <w:sz w:val="22"/>
                <w:szCs w:val="22"/>
                <w:lang w:eastAsia="en-US"/>
              </w:rPr>
              <w:t>Note: implementation-based monitoring solutions can be considered in assessing the necessity of the above monitoring approaches.</w:t>
            </w:r>
          </w:p>
        </w:tc>
      </w:tr>
    </w:tbl>
    <w:p w14:paraId="069903DF" w14:textId="77777777" w:rsidR="003F17F4" w:rsidRPr="00EC3E70" w:rsidRDefault="003F17F4" w:rsidP="00A317F4"/>
    <w:tbl>
      <w:tblPr>
        <w:tblStyle w:val="aff"/>
        <w:tblW w:w="0" w:type="auto"/>
        <w:tblLook w:val="04A0" w:firstRow="1" w:lastRow="0" w:firstColumn="1" w:lastColumn="0" w:noHBand="0" w:noVBand="1"/>
      </w:tblPr>
      <w:tblGrid>
        <w:gridCol w:w="9954"/>
      </w:tblGrid>
      <w:tr w:rsidR="00F5583C" w:rsidRPr="00EC3E70" w14:paraId="75319545" w14:textId="77777777" w:rsidTr="00F5583C">
        <w:tc>
          <w:tcPr>
            <w:tcW w:w="9954" w:type="dxa"/>
          </w:tcPr>
          <w:p w14:paraId="0A387C05" w14:textId="0026908A" w:rsidR="00F5583C" w:rsidRPr="00EC3E70" w:rsidRDefault="00F5583C" w:rsidP="00F5583C">
            <w:pPr>
              <w:spacing w:after="160" w:line="278" w:lineRule="auto"/>
              <w:contextualSpacing/>
              <w:jc w:val="left"/>
              <w:rPr>
                <w:rFonts w:eastAsia="DengXian"/>
                <w:sz w:val="20"/>
                <w:szCs w:val="24"/>
                <w:lang w:eastAsia="zh-CN"/>
              </w:rPr>
            </w:pPr>
            <w:r w:rsidRPr="00EC3E70">
              <w:rPr>
                <w:rFonts w:eastAsia="DengXian"/>
                <w:sz w:val="20"/>
                <w:szCs w:val="24"/>
                <w:lang w:eastAsia="zh-CN"/>
              </w:rPr>
              <w:t>Conclusion (RAN1#</w:t>
            </w:r>
            <w:r w:rsidR="006A2778" w:rsidRPr="00EC3E70">
              <w:rPr>
                <w:rFonts w:eastAsia="DengXian"/>
                <w:sz w:val="20"/>
                <w:szCs w:val="24"/>
                <w:lang w:eastAsia="zh-CN"/>
              </w:rPr>
              <w:t>120bis</w:t>
            </w:r>
            <w:r w:rsidRPr="00EC3E70">
              <w:rPr>
                <w:rFonts w:eastAsia="DengXian"/>
                <w:sz w:val="20"/>
                <w:szCs w:val="24"/>
                <w:lang w:eastAsia="zh-CN"/>
              </w:rPr>
              <w:t>)</w:t>
            </w:r>
          </w:p>
          <w:p w14:paraId="33FA7A59" w14:textId="77777777" w:rsidR="00F5583C" w:rsidRPr="00EC3E70" w:rsidRDefault="00F5583C" w:rsidP="00F5583C">
            <w:pPr>
              <w:spacing w:line="20" w:lineRule="atLeast"/>
              <w:jc w:val="left"/>
              <w:rPr>
                <w:rFonts w:eastAsia="DengXian"/>
                <w:sz w:val="20"/>
                <w:szCs w:val="24"/>
                <w:lang w:eastAsia="zh-CN"/>
              </w:rPr>
            </w:pPr>
            <w:r w:rsidRPr="00EC3E70">
              <w:rPr>
                <w:rFonts w:eastAsia="DengXian"/>
                <w:sz w:val="20"/>
                <w:szCs w:val="24"/>
                <w:lang w:eastAsia="zh-CN"/>
              </w:rPr>
              <w:t>For NW-side monitoring with target CSI reporting</w:t>
            </w:r>
          </w:p>
          <w:p w14:paraId="2B347A74" w14:textId="77777777" w:rsidR="00F5583C" w:rsidRPr="00EC3E70" w:rsidRDefault="00F5583C" w:rsidP="00F6723F">
            <w:pPr>
              <w:numPr>
                <w:ilvl w:val="0"/>
                <w:numId w:val="41"/>
              </w:numPr>
              <w:snapToGrid/>
              <w:spacing w:after="0" w:afterAutospacing="0" w:line="20" w:lineRule="atLeast"/>
              <w:ind w:hanging="357"/>
              <w:jc w:val="left"/>
              <w:rPr>
                <w:rFonts w:eastAsia="DengXian"/>
                <w:sz w:val="20"/>
                <w:szCs w:val="24"/>
                <w:lang w:eastAsia="zh-CN"/>
              </w:rPr>
            </w:pPr>
            <w:r w:rsidRPr="00EC3E70">
              <w:rPr>
                <w:rFonts w:eastAsia="DengXian"/>
                <w:sz w:val="20"/>
                <w:szCs w:val="24"/>
                <w:lang w:eastAsia="zh-CN"/>
              </w:rPr>
              <w:t>Target CSI reporting via legacy CSI codebooks can be used for NW-side monitoring</w:t>
            </w:r>
          </w:p>
          <w:p w14:paraId="174A90FB" w14:textId="120912AD" w:rsidR="00F5583C" w:rsidRPr="00EC3E70" w:rsidRDefault="00F5583C" w:rsidP="00F6723F">
            <w:pPr>
              <w:numPr>
                <w:ilvl w:val="0"/>
                <w:numId w:val="41"/>
              </w:numPr>
              <w:snapToGrid/>
              <w:spacing w:after="0" w:afterAutospacing="0" w:line="20" w:lineRule="atLeast"/>
              <w:ind w:hanging="357"/>
              <w:jc w:val="left"/>
              <w:rPr>
                <w:rFonts w:eastAsia="DengXian"/>
                <w:sz w:val="20"/>
                <w:szCs w:val="24"/>
                <w:lang w:eastAsia="zh-CN"/>
              </w:rPr>
            </w:pPr>
            <w:r w:rsidRPr="00EC3E70">
              <w:rPr>
                <w:rFonts w:eastAsia="DengXian"/>
                <w:sz w:val="20"/>
                <w:szCs w:val="24"/>
                <w:lang w:eastAsia="zh-CN"/>
              </w:rPr>
              <w:lastRenderedPageBreak/>
              <w:t>Target CSI reporting with CSI codebook enhancement via higher-resolution parameter combination may be beneficial for improving NW-side monitoring with additional cost of complexity and overhead at UE side.</w:t>
            </w:r>
          </w:p>
          <w:p w14:paraId="011E2336" w14:textId="7C39701B" w:rsidR="000348EF" w:rsidRPr="00EC3E70" w:rsidRDefault="000348EF" w:rsidP="000348EF">
            <w:pPr>
              <w:snapToGrid/>
              <w:spacing w:after="0" w:afterAutospacing="0" w:line="20" w:lineRule="atLeast"/>
              <w:jc w:val="left"/>
              <w:rPr>
                <w:rFonts w:eastAsia="DengXian"/>
                <w:sz w:val="20"/>
                <w:szCs w:val="24"/>
                <w:lang w:eastAsia="zh-CN"/>
              </w:rPr>
            </w:pPr>
          </w:p>
          <w:p w14:paraId="428EC36E" w14:textId="79EC2F7F" w:rsidR="000348EF" w:rsidRPr="00EC3E70" w:rsidRDefault="000348EF" w:rsidP="000348EF">
            <w:pPr>
              <w:snapToGrid/>
              <w:spacing w:after="0" w:afterAutospacing="0" w:line="20" w:lineRule="atLeast"/>
              <w:jc w:val="left"/>
              <w:rPr>
                <w:rFonts w:eastAsia="DengXian"/>
                <w:sz w:val="20"/>
                <w:szCs w:val="24"/>
                <w:lang w:eastAsia="zh-CN"/>
              </w:rPr>
            </w:pPr>
          </w:p>
          <w:p w14:paraId="5D30F70B" w14:textId="7344FD5C" w:rsidR="000348EF" w:rsidRPr="00EC3E70" w:rsidRDefault="000348EF" w:rsidP="000348EF">
            <w:pPr>
              <w:jc w:val="left"/>
              <w:rPr>
                <w:rFonts w:eastAsia="DengXian"/>
                <w:sz w:val="20"/>
                <w:szCs w:val="24"/>
                <w:lang w:eastAsia="zh-CN"/>
              </w:rPr>
            </w:pPr>
            <w:r w:rsidRPr="00EC3E70">
              <w:rPr>
                <w:rFonts w:eastAsia="DengXian"/>
                <w:sz w:val="20"/>
                <w:szCs w:val="24"/>
                <w:lang w:eastAsia="zh-CN"/>
              </w:rPr>
              <w:t>Conclusion (RAN1#120bis)</w:t>
            </w:r>
          </w:p>
          <w:p w14:paraId="3A824AB8" w14:textId="77777777" w:rsidR="000348EF" w:rsidRPr="00EC3E70" w:rsidRDefault="000348EF" w:rsidP="000348EF">
            <w:pPr>
              <w:jc w:val="left"/>
              <w:rPr>
                <w:rFonts w:eastAsia="Batang"/>
                <w:sz w:val="20"/>
                <w:szCs w:val="24"/>
                <w:lang w:eastAsia="en-US"/>
              </w:rPr>
            </w:pPr>
            <w:r w:rsidRPr="00EC3E70">
              <w:rPr>
                <w:rFonts w:eastAsia="Batang"/>
                <w:sz w:val="20"/>
                <w:szCs w:val="24"/>
                <w:lang w:eastAsia="en-US"/>
              </w:rPr>
              <w:t>UE-side monitoring is feasible.</w:t>
            </w:r>
          </w:p>
          <w:p w14:paraId="337959FF" w14:textId="38B8A7C3" w:rsidR="000348EF" w:rsidRPr="00EC3E70" w:rsidRDefault="000348EF" w:rsidP="000348EF">
            <w:pPr>
              <w:jc w:val="left"/>
              <w:rPr>
                <w:rFonts w:eastAsia="DengXian"/>
                <w:sz w:val="20"/>
                <w:szCs w:val="24"/>
                <w:lang w:eastAsia="zh-CN"/>
              </w:rPr>
            </w:pPr>
            <w:r w:rsidRPr="00EC3E70">
              <w:rPr>
                <w:rFonts w:eastAsia="DengXian"/>
                <w:sz w:val="20"/>
                <w:szCs w:val="24"/>
                <w:lang w:eastAsia="zh-CN"/>
              </w:rPr>
              <w:t>Observation (RAN1#120bis)</w:t>
            </w:r>
          </w:p>
          <w:p w14:paraId="74E7017C" w14:textId="517E6DB8" w:rsidR="000348EF" w:rsidRPr="00EC3E70" w:rsidRDefault="000348EF" w:rsidP="000348EF">
            <w:pPr>
              <w:snapToGrid/>
              <w:spacing w:after="0" w:afterAutospacing="0" w:line="20" w:lineRule="atLeast"/>
              <w:jc w:val="left"/>
              <w:rPr>
                <w:rFonts w:eastAsia="DengXian"/>
                <w:sz w:val="20"/>
                <w:szCs w:val="24"/>
                <w:lang w:eastAsia="zh-CN"/>
              </w:rPr>
            </w:pPr>
            <w:r w:rsidRPr="00EC3E70">
              <w:rPr>
                <w:rFonts w:eastAsia="Batang"/>
                <w:sz w:val="20"/>
                <w:szCs w:val="24"/>
                <w:lang w:eastAsia="en-US"/>
              </w:rPr>
              <w:t>Some companies think that, at least in some UE-side monitoring options, NW-side monitoring with target CSI reporting is needed to check the reliability of UE-side monitoring reports</w:t>
            </w:r>
          </w:p>
          <w:p w14:paraId="0B91D8A9" w14:textId="77777777" w:rsidR="00F5583C" w:rsidRPr="00EC3E70" w:rsidRDefault="00F5583C" w:rsidP="00A317F4"/>
        </w:tc>
      </w:tr>
    </w:tbl>
    <w:p w14:paraId="2C7E081E" w14:textId="77777777" w:rsidR="00BE15E7" w:rsidRDefault="00BE15E7" w:rsidP="00A317F4"/>
    <w:p w14:paraId="76626454" w14:textId="6C17D272" w:rsidR="00BE15E7" w:rsidRPr="00F95150" w:rsidRDefault="00BE15E7" w:rsidP="00A317F4">
      <w:pPr>
        <w:pStyle w:val="31"/>
        <w:rPr>
          <w:lang w:val="en-US"/>
        </w:rPr>
      </w:pPr>
      <w:r>
        <w:rPr>
          <w:rFonts w:hint="eastAsia"/>
          <w:lang w:val="en-US"/>
        </w:rPr>
        <w:t>N</w:t>
      </w:r>
      <w:r>
        <w:rPr>
          <w:lang w:val="en-US"/>
        </w:rPr>
        <w:t xml:space="preserve">W side </w:t>
      </w:r>
      <w:r w:rsidR="000009AB">
        <w:rPr>
          <w:lang w:val="en-US"/>
        </w:rPr>
        <w:t>monitoring</w:t>
      </w:r>
    </w:p>
    <w:p w14:paraId="659280EE" w14:textId="515699BE" w:rsidR="00AE3ABB" w:rsidRDefault="00C81821" w:rsidP="00A317F4">
      <w:r>
        <w:rPr>
          <w:rFonts w:hint="eastAsia"/>
        </w:rPr>
        <w:t>I</w:t>
      </w:r>
      <w:r w:rsidR="007E4FCD">
        <w:t xml:space="preserve">t was concluded </w:t>
      </w:r>
      <w:r>
        <w:t xml:space="preserve">in RAN1#120bis </w:t>
      </w:r>
      <w:r w:rsidR="007E4FCD">
        <w:t xml:space="preserve">that </w:t>
      </w:r>
      <w:r w:rsidR="005C2DC9">
        <w:t xml:space="preserve">target CSI reporting via legacy </w:t>
      </w:r>
      <w:proofErr w:type="spellStart"/>
      <w:r w:rsidR="002F02D1">
        <w:t>eTypeII</w:t>
      </w:r>
      <w:proofErr w:type="spellEnd"/>
      <w:r w:rsidR="002F02D1">
        <w:t xml:space="preserve"> </w:t>
      </w:r>
      <w:r w:rsidR="005C2DC9">
        <w:t>CSI codebooks can be used for NW-side monitoring</w:t>
      </w:r>
      <w:r w:rsidR="00AA2DDE">
        <w:rPr>
          <w:rFonts w:hint="eastAsia"/>
        </w:rPr>
        <w:t xml:space="preserve">. </w:t>
      </w:r>
      <w:r w:rsidR="00AA2DDE">
        <w:t>Additional</w:t>
      </w:r>
      <w:r w:rsidR="00AA2DDE">
        <w:rPr>
          <w:rFonts w:hint="eastAsia"/>
        </w:rPr>
        <w:t>, target CSI with high resolution</w:t>
      </w:r>
      <w:r w:rsidR="00D739D3">
        <w:rPr>
          <w:rFonts w:hint="eastAsia"/>
        </w:rPr>
        <w:t xml:space="preserve"> (option 1)</w:t>
      </w:r>
      <w:r w:rsidR="00AA2DDE">
        <w:rPr>
          <w:rFonts w:hint="eastAsia"/>
        </w:rPr>
        <w:t xml:space="preserve"> </w:t>
      </w:r>
      <w:r w:rsidR="005444F4">
        <w:rPr>
          <w:rFonts w:hint="eastAsia"/>
        </w:rPr>
        <w:t>or</w:t>
      </w:r>
      <w:r w:rsidR="00AA2DDE">
        <w:rPr>
          <w:rFonts w:hint="eastAsia"/>
        </w:rPr>
        <w:t xml:space="preserve"> </w:t>
      </w:r>
      <w:r w:rsidR="000A3986">
        <w:t xml:space="preserve">legacy </w:t>
      </w:r>
      <w:proofErr w:type="spellStart"/>
      <w:r w:rsidR="00E77A8E">
        <w:t>eTypeII</w:t>
      </w:r>
      <w:proofErr w:type="spellEnd"/>
      <w:r w:rsidR="00E77A8E">
        <w:t xml:space="preserve"> codebook with </w:t>
      </w:r>
      <w:r w:rsidR="005444F4">
        <w:rPr>
          <w:rFonts w:hint="eastAsia"/>
        </w:rPr>
        <w:t>new</w:t>
      </w:r>
      <w:r w:rsidR="00E77A8E">
        <w:t xml:space="preserve"> parameter</w:t>
      </w:r>
      <w:r w:rsidR="005444F4">
        <w:rPr>
          <w:rFonts w:hint="eastAsia"/>
        </w:rPr>
        <w:t>s</w:t>
      </w:r>
      <w:r w:rsidR="00E77A8E">
        <w:t xml:space="preserve"> </w:t>
      </w:r>
      <w:r w:rsidR="00D739D3">
        <w:rPr>
          <w:rFonts w:hint="eastAsia"/>
        </w:rPr>
        <w:t xml:space="preserve">(option 4) </w:t>
      </w:r>
      <w:r w:rsidR="00730891">
        <w:t xml:space="preserve">may </w:t>
      </w:r>
      <w:r w:rsidR="00621986">
        <w:rPr>
          <w:rFonts w:hint="eastAsia"/>
        </w:rPr>
        <w:t>offer improved</w:t>
      </w:r>
      <w:r w:rsidR="00730891">
        <w:t xml:space="preserve"> NW-side performance monitoring</w:t>
      </w:r>
      <w:r w:rsidR="00E94668">
        <w:rPr>
          <w:rFonts w:hint="eastAsia"/>
        </w:rPr>
        <w:t>,</w:t>
      </w:r>
      <w:r w:rsidR="00730891">
        <w:t xml:space="preserve"> with </w:t>
      </w:r>
      <w:r w:rsidR="00E94668">
        <w:rPr>
          <w:rFonts w:hint="eastAsia"/>
        </w:rPr>
        <w:t>increased</w:t>
      </w:r>
      <w:r w:rsidR="00730891">
        <w:t xml:space="preserve"> complexity and overhead </w:t>
      </w:r>
      <w:r w:rsidR="00E94668">
        <w:rPr>
          <w:rFonts w:hint="eastAsia"/>
        </w:rPr>
        <w:t>on the</w:t>
      </w:r>
      <w:r w:rsidR="00730891">
        <w:t xml:space="preserve"> UE side.</w:t>
      </w:r>
      <w:r w:rsidR="00B7655B">
        <w:t xml:space="preserve"> Therefore, </w:t>
      </w:r>
      <w:r w:rsidR="004C5C4C">
        <w:rPr>
          <w:rFonts w:hint="eastAsia"/>
        </w:rPr>
        <w:t xml:space="preserve">at least </w:t>
      </w:r>
      <w:r w:rsidR="00487E94">
        <w:t xml:space="preserve">target CSI reporting via legacy CSI codebook could be </w:t>
      </w:r>
      <w:r w:rsidR="001B59D3">
        <w:rPr>
          <w:rFonts w:hint="eastAsia"/>
        </w:rPr>
        <w:t>adopted</w:t>
      </w:r>
      <w:r w:rsidR="00453F86">
        <w:t xml:space="preserve"> for NW side monitoring as </w:t>
      </w:r>
      <w:r w:rsidR="00453F86" w:rsidRPr="00972777">
        <w:t xml:space="preserve">baseline. </w:t>
      </w:r>
      <w:r w:rsidR="001B59D3" w:rsidRPr="00972777">
        <w:t>Further</w:t>
      </w:r>
      <w:r w:rsidR="001B59D3" w:rsidRPr="00972777">
        <w:rPr>
          <w:rFonts w:hint="eastAsia"/>
        </w:rPr>
        <w:t xml:space="preserve"> consideration </w:t>
      </w:r>
      <w:r w:rsidR="00727104" w:rsidRPr="00972777">
        <w:rPr>
          <w:rFonts w:hint="eastAsia"/>
        </w:rPr>
        <w:t>can be given to the</w:t>
      </w:r>
      <w:r w:rsidR="001C2533" w:rsidRPr="00972777">
        <w:rPr>
          <w:rFonts w:hint="eastAsia"/>
        </w:rPr>
        <w:t xml:space="preserve"> target CSI</w:t>
      </w:r>
      <w:r w:rsidR="00D739D3" w:rsidRPr="00972777">
        <w:rPr>
          <w:rFonts w:hint="eastAsia"/>
        </w:rPr>
        <w:t xml:space="preserve"> with high resolution </w:t>
      </w:r>
      <w:r w:rsidR="00727104" w:rsidRPr="00972777">
        <w:rPr>
          <w:rFonts w:hint="eastAsia"/>
        </w:rPr>
        <w:t>or</w:t>
      </w:r>
      <w:r w:rsidR="00AF0D9D" w:rsidRPr="00972777">
        <w:rPr>
          <w:rFonts w:hint="eastAsia"/>
        </w:rPr>
        <w:t xml:space="preserve"> </w:t>
      </w:r>
      <w:r w:rsidR="00453F86" w:rsidRPr="00972777">
        <w:t xml:space="preserve">the </w:t>
      </w:r>
      <w:r w:rsidR="000C3DF4" w:rsidRPr="00972777">
        <w:t xml:space="preserve">legacy CSI codebook with high resolution parameter </w:t>
      </w:r>
      <w:r w:rsidR="00BC5BCE" w:rsidRPr="00972777">
        <w:rPr>
          <w:rFonts w:hint="eastAsia"/>
        </w:rPr>
        <w:t xml:space="preserve">to enhance </w:t>
      </w:r>
      <w:r w:rsidR="00387260" w:rsidRPr="00972777">
        <w:t>monitoring accuracy</w:t>
      </w:r>
      <w:r w:rsidR="00AF0D9D" w:rsidRPr="00972777">
        <w:rPr>
          <w:rFonts w:hint="eastAsia"/>
        </w:rPr>
        <w:t xml:space="preserve">, depending on which </w:t>
      </w:r>
      <w:r w:rsidR="00BC5BCE" w:rsidRPr="00972777">
        <w:rPr>
          <w:rFonts w:hint="eastAsia"/>
        </w:rPr>
        <w:t>option</w:t>
      </w:r>
      <w:r w:rsidR="00AF0D9D" w:rsidRPr="00972777">
        <w:rPr>
          <w:rFonts w:hint="eastAsia"/>
        </w:rPr>
        <w:t xml:space="preserve"> is </w:t>
      </w:r>
      <w:r w:rsidR="00F4421E" w:rsidRPr="00972777">
        <w:rPr>
          <w:rFonts w:hint="eastAsia"/>
        </w:rPr>
        <w:t>supported for NW side data collection</w:t>
      </w:r>
      <w:r w:rsidR="000C3DF4" w:rsidRPr="00972777">
        <w:t>.</w:t>
      </w:r>
      <w:r w:rsidR="000C3DF4">
        <w:t xml:space="preserve"> </w:t>
      </w:r>
    </w:p>
    <w:p w14:paraId="543BAC2F" w14:textId="15189689" w:rsidR="00155506" w:rsidRDefault="00A43B4E" w:rsidP="00D7309D">
      <w:pPr>
        <w:spacing w:after="0" w:afterAutospacing="0"/>
      </w:pPr>
      <w:r>
        <w:rPr>
          <w:rFonts w:hint="eastAsia"/>
          <w:b/>
          <w:bCs/>
        </w:rPr>
        <w:t>Propo</w:t>
      </w:r>
      <w:r w:rsidRPr="00EC773A">
        <w:rPr>
          <w:rFonts w:hint="eastAsia"/>
          <w:b/>
          <w:bCs/>
        </w:rPr>
        <w:t>sal</w:t>
      </w:r>
      <w:r w:rsidRPr="00EC773A">
        <w:rPr>
          <w:b/>
          <w:bCs/>
        </w:rPr>
        <w:t xml:space="preserve"> </w:t>
      </w:r>
      <w:r w:rsidR="001837DC">
        <w:rPr>
          <w:rFonts w:hint="eastAsia"/>
          <w:b/>
          <w:bCs/>
        </w:rPr>
        <w:t>5</w:t>
      </w:r>
      <w:r w:rsidRPr="00EC773A">
        <w:rPr>
          <w:b/>
          <w:bCs/>
        </w:rPr>
        <w:t>:</w:t>
      </w:r>
      <w:r w:rsidRPr="00EC773A">
        <w:rPr>
          <w:rFonts w:hint="eastAsia"/>
        </w:rPr>
        <w:t xml:space="preserve"> </w:t>
      </w:r>
      <w:r w:rsidRPr="00EC773A">
        <w:t xml:space="preserve">For </w:t>
      </w:r>
      <w:r w:rsidR="005D12FE" w:rsidRPr="00EC773A">
        <w:t>NW si</w:t>
      </w:r>
      <w:r w:rsidR="005D12FE">
        <w:t xml:space="preserve">de monitoring, target CSI reporting via </w:t>
      </w:r>
      <w:proofErr w:type="spellStart"/>
      <w:r w:rsidR="005D12FE">
        <w:t>eTypeII</w:t>
      </w:r>
      <w:proofErr w:type="spellEnd"/>
      <w:r w:rsidR="005D12FE">
        <w:t xml:space="preserve"> codebook can be </w:t>
      </w:r>
      <w:r w:rsidR="00155506">
        <w:t>supported as baseline</w:t>
      </w:r>
      <w:r>
        <w:rPr>
          <w:rFonts w:hint="eastAsia"/>
        </w:rPr>
        <w:t>.</w:t>
      </w:r>
    </w:p>
    <w:p w14:paraId="3D73FFAC" w14:textId="5793C859" w:rsidR="00601C77" w:rsidRDefault="002F02D1" w:rsidP="001D78DB">
      <w:pPr>
        <w:pStyle w:val="affb"/>
        <w:numPr>
          <w:ilvl w:val="0"/>
          <w:numId w:val="44"/>
        </w:numPr>
        <w:ind w:firstLineChars="0"/>
      </w:pPr>
      <w:r>
        <w:rPr>
          <w:rFonts w:hint="eastAsia"/>
        </w:rPr>
        <w:t>S</w:t>
      </w:r>
      <w:r w:rsidR="003802BB">
        <w:t xml:space="preserve">upport target CSI reporting with </w:t>
      </w:r>
      <w:r w:rsidR="00F9744E">
        <w:t xml:space="preserve">configured rank </w:t>
      </w:r>
      <w:r w:rsidR="0025161A">
        <w:t>by network</w:t>
      </w:r>
    </w:p>
    <w:p w14:paraId="7A641809" w14:textId="7520568D" w:rsidR="005B3047" w:rsidRDefault="00B556E2" w:rsidP="00D656FA">
      <w:r>
        <w:rPr>
          <w:rFonts w:hint="eastAsia"/>
        </w:rPr>
        <w:t>F</w:t>
      </w:r>
      <w:r>
        <w:t xml:space="preserve">or container of the target CSI reporting for NW side monitoring, </w:t>
      </w:r>
      <w:r w:rsidR="009D0AA3">
        <w:t xml:space="preserve">L1 signalling by reusing CSI </w:t>
      </w:r>
      <w:r w:rsidR="009931DD">
        <w:t>framework can be supported</w:t>
      </w:r>
      <w:r w:rsidR="004A2742">
        <w:rPr>
          <w:rFonts w:hint="eastAsia"/>
        </w:rPr>
        <w:t xml:space="preserve"> at least for target CSI via </w:t>
      </w:r>
      <w:proofErr w:type="spellStart"/>
      <w:r w:rsidR="004A2742">
        <w:rPr>
          <w:rFonts w:hint="eastAsia"/>
        </w:rPr>
        <w:t>eType</w:t>
      </w:r>
      <w:proofErr w:type="spellEnd"/>
      <w:r w:rsidR="004A2742">
        <w:rPr>
          <w:rFonts w:hint="eastAsia"/>
        </w:rPr>
        <w:t xml:space="preserve"> II codebook</w:t>
      </w:r>
      <w:r w:rsidR="009931DD">
        <w:t xml:space="preserve">. </w:t>
      </w:r>
      <w:r w:rsidR="007152F6">
        <w:t>In existing CSI report framework, periodic CSI reporting on PUCCH supports</w:t>
      </w:r>
      <w:r w:rsidR="00365A4D">
        <w:t xml:space="preserve"> only</w:t>
      </w:r>
      <w:r w:rsidR="007152F6">
        <w:t xml:space="preserve"> Type I CSI and semi-persistent report on PUCCH support</w:t>
      </w:r>
      <w:r w:rsidR="00365A4D">
        <w:t>s</w:t>
      </w:r>
      <w:r w:rsidR="007152F6">
        <w:t xml:space="preserve"> </w:t>
      </w:r>
      <w:r w:rsidR="00365A4D">
        <w:t xml:space="preserve">only </w:t>
      </w:r>
      <w:r w:rsidR="007152F6">
        <w:t xml:space="preserve">part 1 of Type II CSI feedback. Therefore, to </w:t>
      </w:r>
      <w:r w:rsidR="000360F0">
        <w:t>report t</w:t>
      </w:r>
      <w:r w:rsidR="007152F6">
        <w:t xml:space="preserve">he target CSI with </w:t>
      </w:r>
      <w:proofErr w:type="spellStart"/>
      <w:r w:rsidR="007152F6">
        <w:t>eTypeII</w:t>
      </w:r>
      <w:proofErr w:type="spellEnd"/>
      <w:r w:rsidR="007152F6">
        <w:t xml:space="preserve"> codebook, </w:t>
      </w:r>
      <w:r w:rsidR="000360F0">
        <w:t xml:space="preserve">the monitoring </w:t>
      </w:r>
      <w:r w:rsidR="002E749A">
        <w:t xml:space="preserve">report should use </w:t>
      </w:r>
      <w:r w:rsidR="007152F6">
        <w:t>the semi-persistent CSI report on PUSCH and aperiodic CSI report as the monitoring report type.</w:t>
      </w:r>
      <w:r w:rsidR="002B6EB7">
        <w:rPr>
          <w:rFonts w:hint="eastAsia"/>
        </w:rPr>
        <w:t xml:space="preserve"> </w:t>
      </w:r>
      <w:r w:rsidR="002E749A">
        <w:t xml:space="preserve">To keep L1 overhead efficient, </w:t>
      </w:r>
      <w:r w:rsidR="00FF554E">
        <w:t xml:space="preserve">we </w:t>
      </w:r>
      <w:r w:rsidR="002E749A">
        <w:t>should</w:t>
      </w:r>
      <w:r w:rsidR="00FF554E">
        <w:t xml:space="preserve"> </w:t>
      </w:r>
      <w:r w:rsidR="00FC202E">
        <w:t>review</w:t>
      </w:r>
      <w:r w:rsidR="00FF554E">
        <w:t xml:space="preserve"> whether </w:t>
      </w:r>
      <w:r w:rsidR="00FC202E">
        <w:t>certain CSI</w:t>
      </w:r>
      <w:r w:rsidR="00FF554E">
        <w:t xml:space="preserve"> </w:t>
      </w:r>
      <w:r w:rsidR="00B46C31">
        <w:t>fields</w:t>
      </w:r>
      <w:r w:rsidR="001C5C90">
        <w:t xml:space="preserve"> </w:t>
      </w:r>
      <w:r w:rsidR="00062928">
        <w:t>like CQI</w:t>
      </w:r>
      <w:r w:rsidR="006D5AA1">
        <w:t xml:space="preserve"> in existing </w:t>
      </w:r>
      <w:r w:rsidR="00FF554E">
        <w:t>quantit</w:t>
      </w:r>
      <w:r w:rsidR="006D5AA1">
        <w:t xml:space="preserve">ies </w:t>
      </w:r>
      <w:r w:rsidR="00062928">
        <w:t xml:space="preserve">are </w:t>
      </w:r>
      <w:r w:rsidR="00326370">
        <w:t xml:space="preserve">necessary </w:t>
      </w:r>
      <w:r w:rsidR="00A57303">
        <w:t xml:space="preserve">for NW side monitoring </w:t>
      </w:r>
      <w:r w:rsidR="00326370">
        <w:t xml:space="preserve">and </w:t>
      </w:r>
      <w:r w:rsidR="006D5AA1">
        <w:t>can be omitted. And</w:t>
      </w:r>
      <w:r w:rsidR="00A57303">
        <w:t xml:space="preserve"> </w:t>
      </w:r>
      <w:r w:rsidR="006D5AA1">
        <w:t>whether a new report quantity for target CSI report for the NW side monitoring</w:t>
      </w:r>
      <w:r w:rsidR="003D05DB">
        <w:t xml:space="preserve"> is needed</w:t>
      </w:r>
      <w:r w:rsidR="006D5AA1">
        <w:t xml:space="preserve">.  </w:t>
      </w:r>
      <w:r w:rsidR="00AA3B42">
        <w:t xml:space="preserve"> </w:t>
      </w:r>
    </w:p>
    <w:p w14:paraId="289FA5B7" w14:textId="0E465F10" w:rsidR="00F95150" w:rsidRDefault="00A86E79" w:rsidP="005C2ACD">
      <w:pPr>
        <w:spacing w:after="0" w:afterAutospacing="0"/>
        <w:ind w:left="120" w:hangingChars="50" w:hanging="120"/>
      </w:pPr>
      <w:r>
        <w:rPr>
          <w:rFonts w:hint="eastAsia"/>
          <w:b/>
          <w:bCs/>
        </w:rPr>
        <w:t>Propo</w:t>
      </w:r>
      <w:r w:rsidRPr="00EC773A">
        <w:rPr>
          <w:rFonts w:hint="eastAsia"/>
          <w:b/>
          <w:bCs/>
        </w:rPr>
        <w:t>sal</w:t>
      </w:r>
      <w:r w:rsidRPr="00EC773A">
        <w:rPr>
          <w:b/>
          <w:bCs/>
        </w:rPr>
        <w:t xml:space="preserve"> </w:t>
      </w:r>
      <w:r w:rsidR="006A6F29">
        <w:rPr>
          <w:rFonts w:hint="eastAsia"/>
          <w:b/>
          <w:bCs/>
        </w:rPr>
        <w:t>6</w:t>
      </w:r>
      <w:r w:rsidRPr="00EC773A">
        <w:rPr>
          <w:b/>
          <w:bCs/>
        </w:rPr>
        <w:t>:</w:t>
      </w:r>
      <w:r w:rsidRPr="00EC773A">
        <w:rPr>
          <w:rFonts w:hint="eastAsia"/>
        </w:rPr>
        <w:t xml:space="preserve"> </w:t>
      </w:r>
      <w:r w:rsidRPr="00EC773A">
        <w:t>For NW si</w:t>
      </w:r>
      <w:r>
        <w:t>de</w:t>
      </w:r>
      <w:r w:rsidR="00726D72">
        <w:t xml:space="preserve"> monitoring,</w:t>
      </w:r>
      <w:r w:rsidR="0021329D">
        <w:t xml:space="preserve"> su</w:t>
      </w:r>
      <w:r w:rsidR="00D9616E">
        <w:t>pport to r</w:t>
      </w:r>
      <w:r w:rsidR="00DE1BF9">
        <w:t xml:space="preserve">euse </w:t>
      </w:r>
      <w:r w:rsidR="00155AA8">
        <w:t xml:space="preserve">CSI framework </w:t>
      </w:r>
      <w:r w:rsidR="004D72B1" w:rsidRPr="004D72B1">
        <w:t xml:space="preserve">for </w:t>
      </w:r>
      <w:r w:rsidR="004A5FCF">
        <w:t>monitoring report</w:t>
      </w:r>
      <w:r w:rsidR="00046ACE">
        <w:t xml:space="preserve"> in L1 </w:t>
      </w:r>
      <w:r w:rsidR="006E7349">
        <w:t>signalling</w:t>
      </w:r>
      <w:r w:rsidR="00693467">
        <w:rPr>
          <w:rFonts w:hint="eastAsia"/>
        </w:rPr>
        <w:t xml:space="preserve"> to carry </w:t>
      </w:r>
      <w:r w:rsidR="00BB018D">
        <w:t xml:space="preserve">target CSI via </w:t>
      </w:r>
      <w:proofErr w:type="spellStart"/>
      <w:r w:rsidR="00BB018D">
        <w:t>eTypeII</w:t>
      </w:r>
      <w:proofErr w:type="spellEnd"/>
      <w:r w:rsidR="00BB018D">
        <w:t xml:space="preserve"> codebook</w:t>
      </w:r>
      <w:r w:rsidR="004A5FCF">
        <w:t>.</w:t>
      </w:r>
    </w:p>
    <w:p w14:paraId="08F794C7" w14:textId="1A0FC594" w:rsidR="007E23A2" w:rsidRPr="007E23A2" w:rsidRDefault="007E23A2" w:rsidP="001D78DB">
      <w:pPr>
        <w:pStyle w:val="affb"/>
        <w:numPr>
          <w:ilvl w:val="0"/>
          <w:numId w:val="46"/>
        </w:numPr>
        <w:ind w:firstLineChars="0"/>
        <w:contextualSpacing/>
      </w:pPr>
      <w:r>
        <w:t>For monitoring report type, semi-persistent on PUSCH and aperiodic CSI report are supported.</w:t>
      </w:r>
      <w:r w:rsidRPr="00BB4A65">
        <w:rPr>
          <w:rFonts w:hint="eastAsia"/>
        </w:rPr>
        <w:t xml:space="preserve"> </w:t>
      </w:r>
    </w:p>
    <w:p w14:paraId="378E2343" w14:textId="276FF156" w:rsidR="004A23BC" w:rsidRDefault="007E23A2" w:rsidP="001D78DB">
      <w:pPr>
        <w:pStyle w:val="affb"/>
        <w:numPr>
          <w:ilvl w:val="0"/>
          <w:numId w:val="46"/>
        </w:numPr>
        <w:ind w:firstLineChars="0"/>
      </w:pPr>
      <w:r>
        <w:t xml:space="preserve">FFS: whether some contents in existing quantity can be omitted and whether a new report quantity is configured. </w:t>
      </w:r>
    </w:p>
    <w:p w14:paraId="32E8F520" w14:textId="697DDD2A" w:rsidR="000E7E73" w:rsidRPr="00B67520" w:rsidRDefault="002363A6" w:rsidP="003B3B65">
      <w:r>
        <w:rPr>
          <w:rFonts w:hint="eastAsia"/>
        </w:rPr>
        <w:t>In addition,</w:t>
      </w:r>
      <w:r w:rsidR="009455F2">
        <w:rPr>
          <w:rFonts w:hint="eastAsia"/>
        </w:rPr>
        <w:t xml:space="preserve"> </w:t>
      </w:r>
      <w:r w:rsidR="000E7A35" w:rsidRPr="00657C13">
        <w:rPr>
          <w:rFonts w:hint="eastAsia"/>
        </w:rPr>
        <w:t xml:space="preserve">the </w:t>
      </w:r>
      <w:r w:rsidR="000E7A35" w:rsidRPr="00657C13">
        <w:t>option</w:t>
      </w:r>
      <w:r w:rsidR="000E7A35" w:rsidRPr="00657C13">
        <w:rPr>
          <w:rFonts w:hint="eastAsia"/>
        </w:rPr>
        <w:t xml:space="preserve"> 1 and option 4 </w:t>
      </w:r>
      <w:r w:rsidR="00197F06" w:rsidRPr="00657C13">
        <w:rPr>
          <w:rFonts w:hint="eastAsia"/>
        </w:rPr>
        <w:t>for NW side data collection</w:t>
      </w:r>
      <w:r w:rsidR="009455F2">
        <w:rPr>
          <w:rFonts w:hint="eastAsia"/>
        </w:rPr>
        <w:t xml:space="preserve"> is under evaluation for </w:t>
      </w:r>
      <w:r w:rsidR="0056322B">
        <w:rPr>
          <w:rFonts w:hint="eastAsia"/>
        </w:rPr>
        <w:t>down</w:t>
      </w:r>
      <w:r w:rsidR="00561233">
        <w:rPr>
          <w:rFonts w:hint="eastAsia"/>
        </w:rPr>
        <w:t>-</w:t>
      </w:r>
      <w:r w:rsidR="0056322B">
        <w:rPr>
          <w:rFonts w:hint="eastAsia"/>
        </w:rPr>
        <w:t>selection</w:t>
      </w:r>
      <w:r w:rsidR="005F2CFD">
        <w:rPr>
          <w:rFonts w:hint="eastAsia"/>
        </w:rPr>
        <w:t xml:space="preserve"> based on the simulation results and analysis</w:t>
      </w:r>
      <w:r w:rsidR="00197F06" w:rsidRPr="00657C13">
        <w:rPr>
          <w:rFonts w:hint="eastAsia"/>
        </w:rPr>
        <w:t>. If RAN1 agree</w:t>
      </w:r>
      <w:r w:rsidR="006C47E2">
        <w:rPr>
          <w:rFonts w:hint="eastAsia"/>
        </w:rPr>
        <w:t>s</w:t>
      </w:r>
      <w:r w:rsidR="00197F06" w:rsidRPr="00657C13">
        <w:rPr>
          <w:rFonts w:hint="eastAsia"/>
        </w:rPr>
        <w:t xml:space="preserve"> to </w:t>
      </w:r>
      <w:r w:rsidR="003B5A3D" w:rsidRPr="00657C13">
        <w:t>consider</w:t>
      </w:r>
      <w:r w:rsidR="003B5A3D" w:rsidRPr="00657C13">
        <w:rPr>
          <w:rFonts w:hint="eastAsia"/>
        </w:rPr>
        <w:t xml:space="preserve"> </w:t>
      </w:r>
      <w:r w:rsidR="009E1F23">
        <w:rPr>
          <w:rFonts w:hint="eastAsia"/>
        </w:rPr>
        <w:t>one of options 1 and 4</w:t>
      </w:r>
      <w:r w:rsidR="003B5A3D" w:rsidRPr="00657C13">
        <w:rPr>
          <w:rFonts w:hint="eastAsia"/>
        </w:rPr>
        <w:t xml:space="preserve"> for NW side data collection, it </w:t>
      </w:r>
      <w:r w:rsidR="006C47E2">
        <w:rPr>
          <w:rFonts w:hint="eastAsia"/>
        </w:rPr>
        <w:t xml:space="preserve">may </w:t>
      </w:r>
      <w:r w:rsidR="003B5A3D" w:rsidRPr="00657C13">
        <w:rPr>
          <w:rFonts w:hint="eastAsia"/>
        </w:rPr>
        <w:t xml:space="preserve">also </w:t>
      </w:r>
      <w:r w:rsidR="006C47E2">
        <w:rPr>
          <w:rFonts w:hint="eastAsia"/>
        </w:rPr>
        <w:t xml:space="preserve">be </w:t>
      </w:r>
      <w:r w:rsidR="003B5A3D" w:rsidRPr="00657C13">
        <w:rPr>
          <w:rFonts w:hint="eastAsia"/>
        </w:rPr>
        <w:t xml:space="preserve">possible to </w:t>
      </w:r>
      <w:r w:rsidR="00CC14AE">
        <w:rPr>
          <w:rFonts w:hint="eastAsia"/>
        </w:rPr>
        <w:t>consider the same</w:t>
      </w:r>
      <w:r w:rsidR="00EB4DF9" w:rsidRPr="00657C13">
        <w:rPr>
          <w:rFonts w:hint="eastAsia"/>
        </w:rPr>
        <w:t xml:space="preserve"> format of NW side data collection </w:t>
      </w:r>
      <w:r w:rsidR="00CC14AE">
        <w:rPr>
          <w:rFonts w:hint="eastAsia"/>
        </w:rPr>
        <w:t>for</w:t>
      </w:r>
      <w:r w:rsidR="00EB4DF9" w:rsidRPr="00657C13">
        <w:rPr>
          <w:rFonts w:hint="eastAsia"/>
        </w:rPr>
        <w:t xml:space="preserve"> target CSI </w:t>
      </w:r>
      <w:r w:rsidR="00CC14AE">
        <w:rPr>
          <w:rFonts w:hint="eastAsia"/>
        </w:rPr>
        <w:t xml:space="preserve">reporting </w:t>
      </w:r>
      <w:r w:rsidR="00EB4DF9" w:rsidRPr="00657C13">
        <w:rPr>
          <w:rFonts w:hint="eastAsia"/>
        </w:rPr>
        <w:t xml:space="preserve">for </w:t>
      </w:r>
      <w:r w:rsidR="00EB4DF9" w:rsidRPr="00657C13">
        <w:t>monitoring</w:t>
      </w:r>
      <w:r w:rsidR="00EB4DF9" w:rsidRPr="00657C13">
        <w:rPr>
          <w:rFonts w:hint="eastAsia"/>
        </w:rPr>
        <w:t xml:space="preserve">. In this case, </w:t>
      </w:r>
      <w:r w:rsidR="00626B7B" w:rsidRPr="00657C13">
        <w:rPr>
          <w:rFonts w:hint="eastAsia"/>
        </w:rPr>
        <w:t xml:space="preserve">higher layer </w:t>
      </w:r>
      <w:r w:rsidR="00657C13" w:rsidRPr="00657C13">
        <w:t>signalling</w:t>
      </w:r>
      <w:r w:rsidR="00626B7B" w:rsidRPr="00657C13">
        <w:rPr>
          <w:rFonts w:hint="eastAsia"/>
        </w:rPr>
        <w:t xml:space="preserve"> </w:t>
      </w:r>
      <w:r w:rsidR="007E62B8" w:rsidRPr="00657C13">
        <w:rPr>
          <w:rFonts w:hint="eastAsia"/>
        </w:rPr>
        <w:t xml:space="preserve">could be </w:t>
      </w:r>
      <w:r w:rsidR="00657C13" w:rsidRPr="00657C13">
        <w:rPr>
          <w:rFonts w:hint="eastAsia"/>
        </w:rPr>
        <w:t xml:space="preserve">used to </w:t>
      </w:r>
      <w:r w:rsidR="007E62B8" w:rsidRPr="00657C13">
        <w:rPr>
          <w:rFonts w:hint="eastAsia"/>
        </w:rPr>
        <w:t xml:space="preserve">report the target CSI </w:t>
      </w:r>
      <w:r w:rsidR="00657C13" w:rsidRPr="00657C13">
        <w:rPr>
          <w:rFonts w:hint="eastAsia"/>
        </w:rPr>
        <w:t>of high resolution.</w:t>
      </w:r>
      <w:r w:rsidR="00912B8C">
        <w:rPr>
          <w:rFonts w:hint="eastAsia"/>
        </w:rPr>
        <w:t xml:space="preserve"> </w:t>
      </w:r>
      <w:r w:rsidR="005F19CF">
        <w:rPr>
          <w:rFonts w:hint="eastAsia"/>
        </w:rPr>
        <w:t>T</w:t>
      </w:r>
      <w:r w:rsidR="005F19CF">
        <w:t>h</w:t>
      </w:r>
      <w:r w:rsidR="005F19CF">
        <w:rPr>
          <w:rFonts w:hint="eastAsia"/>
        </w:rPr>
        <w:t xml:space="preserve">is </w:t>
      </w:r>
      <w:r w:rsidR="005F19CF">
        <w:t>approach</w:t>
      </w:r>
      <w:r w:rsidR="005F19CF">
        <w:rPr>
          <w:rFonts w:hint="eastAsia"/>
        </w:rPr>
        <w:t xml:space="preserve"> can avoid the need of </w:t>
      </w:r>
      <w:r w:rsidR="00912B8C">
        <w:t>using</w:t>
      </w:r>
      <w:r w:rsidR="00912B8C">
        <w:rPr>
          <w:rFonts w:hint="eastAsia"/>
        </w:rPr>
        <w:t xml:space="preserve"> L1 si</w:t>
      </w:r>
      <w:r w:rsidR="00586151">
        <w:rPr>
          <w:rFonts w:hint="eastAsia"/>
        </w:rPr>
        <w:t>gnalling</w:t>
      </w:r>
      <w:r w:rsidR="006D699D">
        <w:rPr>
          <w:rFonts w:hint="eastAsia"/>
        </w:rPr>
        <w:t>,</w:t>
      </w:r>
      <w:r w:rsidR="00586151">
        <w:rPr>
          <w:rFonts w:hint="eastAsia"/>
        </w:rPr>
        <w:t xml:space="preserve"> which </w:t>
      </w:r>
      <w:r w:rsidR="006D699D">
        <w:rPr>
          <w:rFonts w:hint="eastAsia"/>
        </w:rPr>
        <w:t xml:space="preserve">would otherwise </w:t>
      </w:r>
      <w:r w:rsidR="005B1014">
        <w:lastRenderedPageBreak/>
        <w:t>heavily</w:t>
      </w:r>
      <w:r w:rsidR="005B1014">
        <w:rPr>
          <w:rFonts w:hint="eastAsia"/>
        </w:rPr>
        <w:t xml:space="preserve"> </w:t>
      </w:r>
      <w:r w:rsidR="006D699D">
        <w:rPr>
          <w:rFonts w:hint="eastAsia"/>
        </w:rPr>
        <w:t>impact</w:t>
      </w:r>
      <w:r w:rsidR="00586151">
        <w:rPr>
          <w:rFonts w:hint="eastAsia"/>
        </w:rPr>
        <w:t xml:space="preserve"> </w:t>
      </w:r>
      <w:r w:rsidR="000B2EA7">
        <w:rPr>
          <w:rFonts w:hint="eastAsia"/>
        </w:rPr>
        <w:t xml:space="preserve">RAN1 spec </w:t>
      </w:r>
      <w:r w:rsidR="005B1014">
        <w:rPr>
          <w:rFonts w:hint="eastAsia"/>
        </w:rPr>
        <w:t xml:space="preserve">by requiring the </w:t>
      </w:r>
      <w:r w:rsidR="005B1014">
        <w:t>definition</w:t>
      </w:r>
      <w:r w:rsidR="005B1014">
        <w:rPr>
          <w:rFonts w:hint="eastAsia"/>
        </w:rPr>
        <w:t xml:space="preserve"> of </w:t>
      </w:r>
      <w:r w:rsidR="00887CDF">
        <w:rPr>
          <w:rFonts w:hint="eastAsia"/>
        </w:rPr>
        <w:t xml:space="preserve">new </w:t>
      </w:r>
      <w:r w:rsidR="000B2EA7">
        <w:rPr>
          <w:rFonts w:hint="eastAsia"/>
        </w:rPr>
        <w:t>report quantity</w:t>
      </w:r>
      <w:r w:rsidR="00887CDF">
        <w:rPr>
          <w:rFonts w:hint="eastAsia"/>
        </w:rPr>
        <w:t>, CPU resource</w:t>
      </w:r>
      <w:r w:rsidR="00D3736D">
        <w:rPr>
          <w:rFonts w:hint="eastAsia"/>
        </w:rPr>
        <w:t xml:space="preserve"> determination</w:t>
      </w:r>
      <w:r w:rsidR="00887CDF">
        <w:rPr>
          <w:rFonts w:hint="eastAsia"/>
        </w:rPr>
        <w:t xml:space="preserve">, </w:t>
      </w:r>
      <w:r w:rsidR="00A91F03">
        <w:rPr>
          <w:rFonts w:hint="eastAsia"/>
        </w:rPr>
        <w:t>CSI omission</w:t>
      </w:r>
      <w:r w:rsidR="00D3736D">
        <w:rPr>
          <w:rFonts w:hint="eastAsia"/>
        </w:rPr>
        <w:t xml:space="preserve"> handling,</w:t>
      </w:r>
      <w:r w:rsidR="00A91F03">
        <w:rPr>
          <w:rFonts w:hint="eastAsia"/>
        </w:rPr>
        <w:t xml:space="preserve"> and </w:t>
      </w:r>
      <w:r w:rsidR="00D3736D">
        <w:rPr>
          <w:rFonts w:hint="eastAsia"/>
        </w:rPr>
        <w:t>other factors. Therefore,</w:t>
      </w:r>
      <w:r w:rsidR="00A91F03">
        <w:rPr>
          <w:rFonts w:hint="eastAsia"/>
        </w:rPr>
        <w:t xml:space="preserve"> higher layer signalling </w:t>
      </w:r>
      <w:r w:rsidR="0060192E">
        <w:rPr>
          <w:rFonts w:hint="eastAsia"/>
        </w:rPr>
        <w:t xml:space="preserve">is a proper alternative </w:t>
      </w:r>
      <w:r w:rsidR="00053AEA">
        <w:rPr>
          <w:rFonts w:hint="eastAsia"/>
        </w:rPr>
        <w:t xml:space="preserve">for reporting </w:t>
      </w:r>
      <w:r w:rsidR="00834BF5">
        <w:rPr>
          <w:rFonts w:hint="eastAsia"/>
        </w:rPr>
        <w:t>target CSI</w:t>
      </w:r>
      <w:r w:rsidR="0060192E">
        <w:rPr>
          <w:rFonts w:hint="eastAsia"/>
        </w:rPr>
        <w:t xml:space="preserve"> of high resolution</w:t>
      </w:r>
      <w:r w:rsidR="00834BF5">
        <w:rPr>
          <w:rFonts w:hint="eastAsia"/>
        </w:rPr>
        <w:t xml:space="preserve"> for monitoring </w:t>
      </w:r>
      <w:r w:rsidR="00887CDF">
        <w:rPr>
          <w:rFonts w:hint="eastAsia"/>
        </w:rPr>
        <w:t xml:space="preserve"> </w:t>
      </w:r>
    </w:p>
    <w:p w14:paraId="14E09DA7" w14:textId="3B36C0DB" w:rsidR="0047592A" w:rsidRPr="0047592A" w:rsidRDefault="003B3B65" w:rsidP="00024099">
      <w:r>
        <w:rPr>
          <w:rFonts w:hint="eastAsia"/>
          <w:b/>
          <w:bCs/>
        </w:rPr>
        <w:t>Propo</w:t>
      </w:r>
      <w:r w:rsidRPr="00EC773A">
        <w:rPr>
          <w:rFonts w:hint="eastAsia"/>
          <w:b/>
          <w:bCs/>
        </w:rPr>
        <w:t>sal</w:t>
      </w:r>
      <w:r w:rsidRPr="00EC773A">
        <w:rPr>
          <w:b/>
          <w:bCs/>
        </w:rPr>
        <w:t xml:space="preserve"> </w:t>
      </w:r>
      <w:r w:rsidR="008F7F1B">
        <w:rPr>
          <w:rFonts w:hint="eastAsia"/>
          <w:b/>
          <w:bCs/>
        </w:rPr>
        <w:t>7</w:t>
      </w:r>
      <w:r w:rsidRPr="00EC773A">
        <w:rPr>
          <w:b/>
          <w:bCs/>
        </w:rPr>
        <w:t>:</w:t>
      </w:r>
      <w:r w:rsidRPr="00EC773A">
        <w:rPr>
          <w:rFonts w:hint="eastAsia"/>
        </w:rPr>
        <w:t xml:space="preserve"> </w:t>
      </w:r>
      <w:r w:rsidRPr="00EC773A">
        <w:t>For NW si</w:t>
      </w:r>
      <w:r>
        <w:t xml:space="preserve">de monitoring, </w:t>
      </w:r>
      <w:r>
        <w:rPr>
          <w:rFonts w:hint="eastAsia"/>
        </w:rPr>
        <w:t xml:space="preserve">consider </w:t>
      </w:r>
      <w:r w:rsidR="00024099">
        <w:rPr>
          <w:rFonts w:hint="eastAsia"/>
        </w:rPr>
        <w:t xml:space="preserve">using </w:t>
      </w:r>
      <w:r w:rsidR="00834BF5">
        <w:rPr>
          <w:rFonts w:hint="eastAsia"/>
        </w:rPr>
        <w:t xml:space="preserve">higher layer </w:t>
      </w:r>
      <w:r w:rsidR="00FF15B4">
        <w:rPr>
          <w:rFonts w:hint="eastAsia"/>
        </w:rPr>
        <w:t>signalling</w:t>
      </w:r>
      <w:r w:rsidR="00AA5DF0">
        <w:rPr>
          <w:rFonts w:hint="eastAsia"/>
        </w:rPr>
        <w:t xml:space="preserve"> to report target CSI</w:t>
      </w:r>
      <w:r w:rsidR="00B67520">
        <w:rPr>
          <w:rFonts w:hint="eastAsia"/>
        </w:rPr>
        <w:t xml:space="preserve"> of high resolution</w:t>
      </w:r>
      <w:r w:rsidR="00AA5DF0">
        <w:rPr>
          <w:rFonts w:hint="eastAsia"/>
        </w:rPr>
        <w:t xml:space="preserve"> </w:t>
      </w:r>
      <w:r w:rsidR="00972777">
        <w:rPr>
          <w:rFonts w:hint="eastAsia"/>
        </w:rPr>
        <w:t xml:space="preserve">in the </w:t>
      </w:r>
      <w:r w:rsidR="00AA5DF0">
        <w:rPr>
          <w:rFonts w:hint="eastAsia"/>
        </w:rPr>
        <w:t xml:space="preserve">same format as </w:t>
      </w:r>
      <w:r w:rsidR="004F47EE">
        <w:rPr>
          <w:rFonts w:hint="eastAsia"/>
        </w:rPr>
        <w:t>NW side data collection</w:t>
      </w:r>
      <w:r w:rsidR="00972777">
        <w:rPr>
          <w:rFonts w:hint="eastAsia"/>
        </w:rPr>
        <w:t>, provided that</w:t>
      </w:r>
      <w:r w:rsidR="004F47EE">
        <w:rPr>
          <w:rFonts w:hint="eastAsia"/>
        </w:rPr>
        <w:t xml:space="preserve"> </w:t>
      </w:r>
      <w:r w:rsidR="009E1F23">
        <w:rPr>
          <w:rFonts w:hint="eastAsia"/>
        </w:rPr>
        <w:t xml:space="preserve">one of </w:t>
      </w:r>
      <w:r w:rsidR="004F47EE">
        <w:rPr>
          <w:rFonts w:hint="eastAsia"/>
        </w:rPr>
        <w:t>option</w:t>
      </w:r>
      <w:r w:rsidR="009E1F23">
        <w:rPr>
          <w:rFonts w:hint="eastAsia"/>
        </w:rPr>
        <w:t>s</w:t>
      </w:r>
      <w:r w:rsidR="004F47EE">
        <w:rPr>
          <w:rFonts w:hint="eastAsia"/>
        </w:rPr>
        <w:t xml:space="preserve"> 1 </w:t>
      </w:r>
      <w:r w:rsidR="009E1F23">
        <w:rPr>
          <w:rFonts w:hint="eastAsia"/>
        </w:rPr>
        <w:t>and 4 was</w:t>
      </w:r>
      <w:r w:rsidR="004F47EE">
        <w:rPr>
          <w:rFonts w:hint="eastAsia"/>
        </w:rPr>
        <w:t xml:space="preserve"> </w:t>
      </w:r>
      <w:r w:rsidR="004F47EE">
        <w:t>agreed</w:t>
      </w:r>
      <w:r w:rsidR="004F47EE">
        <w:rPr>
          <w:rFonts w:hint="eastAsia"/>
        </w:rPr>
        <w:t xml:space="preserve"> for NW side data collection.</w:t>
      </w:r>
      <w:r w:rsidR="00FF15B4">
        <w:rPr>
          <w:rFonts w:hint="eastAsia"/>
        </w:rPr>
        <w:t xml:space="preserve"> </w:t>
      </w:r>
    </w:p>
    <w:p w14:paraId="2311D626" w14:textId="56B38F3E" w:rsidR="003C6451" w:rsidRPr="00E17A84" w:rsidRDefault="003C6451" w:rsidP="00D656FA">
      <w:pPr>
        <w:pStyle w:val="31"/>
        <w:rPr>
          <w:lang w:val="en-US"/>
        </w:rPr>
      </w:pPr>
      <w:r w:rsidRPr="003C6451">
        <w:rPr>
          <w:rFonts w:hint="eastAsia"/>
          <w:lang w:val="en-US"/>
        </w:rPr>
        <w:t>U</w:t>
      </w:r>
      <w:r w:rsidRPr="003C6451">
        <w:rPr>
          <w:lang w:val="en-US"/>
        </w:rPr>
        <w:t>E side monitoring</w:t>
      </w:r>
    </w:p>
    <w:p w14:paraId="269820F5" w14:textId="58714AF6" w:rsidR="00D0260C" w:rsidRDefault="00D656FA" w:rsidP="00D656FA">
      <w:r>
        <w:t>For UE-side monitoring,</w:t>
      </w:r>
      <w:r w:rsidR="00CB5D9F">
        <w:t xml:space="preserve"> it was concluded</w:t>
      </w:r>
      <w:r>
        <w:t xml:space="preserve"> </w:t>
      </w:r>
      <w:r w:rsidR="00CB5D9F">
        <w:t>in RAN1#120bis</w:t>
      </w:r>
      <w:r>
        <w:t xml:space="preserve"> that </w:t>
      </w:r>
      <w:r w:rsidR="00FC1447">
        <w:rPr>
          <w:rFonts w:hint="eastAsia"/>
        </w:rPr>
        <w:t xml:space="preserve">UE </w:t>
      </w:r>
      <w:r w:rsidR="000F2142">
        <w:rPr>
          <w:rFonts w:hint="eastAsia"/>
        </w:rPr>
        <w:t xml:space="preserve">side monitoring </w:t>
      </w:r>
      <w:r>
        <w:t>is feasible</w:t>
      </w:r>
      <w:r w:rsidR="00CB5D9F">
        <w:t>, leaving</w:t>
      </w:r>
      <w:r>
        <w:t xml:space="preserve"> </w:t>
      </w:r>
      <w:r w:rsidR="000F0BE6">
        <w:t>potential</w:t>
      </w:r>
      <w:r w:rsidR="002A7672">
        <w:t xml:space="preserve"> s</w:t>
      </w:r>
      <w:r w:rsidR="00005A28">
        <w:t>olutions on</w:t>
      </w:r>
      <w:r w:rsidR="002A7672">
        <w:t xml:space="preserve"> how to </w:t>
      </w:r>
      <w:r w:rsidR="00005A28">
        <w:t>implement the UE-side</w:t>
      </w:r>
      <w:r w:rsidR="002A7672">
        <w:t xml:space="preserve"> monitoring</w:t>
      </w:r>
      <w:r w:rsidR="00D0260C">
        <w:t xml:space="preserve"> as below</w:t>
      </w:r>
      <w:r w:rsidR="001E657D">
        <w:t xml:space="preserve"> which were made in RAN1#117</w:t>
      </w:r>
      <w:r w:rsidR="002A7672">
        <w:t>.</w:t>
      </w:r>
    </w:p>
    <w:tbl>
      <w:tblPr>
        <w:tblStyle w:val="aff"/>
        <w:tblW w:w="0" w:type="auto"/>
        <w:tblLook w:val="04A0" w:firstRow="1" w:lastRow="0" w:firstColumn="1" w:lastColumn="0" w:noHBand="0" w:noVBand="1"/>
      </w:tblPr>
      <w:tblGrid>
        <w:gridCol w:w="9954"/>
      </w:tblGrid>
      <w:tr w:rsidR="00232D8B" w14:paraId="7D20DE21" w14:textId="77777777" w:rsidTr="00232D8B">
        <w:tc>
          <w:tcPr>
            <w:tcW w:w="9954" w:type="dxa"/>
          </w:tcPr>
          <w:p w14:paraId="4869C351" w14:textId="32E4465C" w:rsidR="00232D8B" w:rsidRPr="00232D8B" w:rsidRDefault="00232D8B" w:rsidP="00232D8B">
            <w:pPr>
              <w:snapToGrid/>
              <w:spacing w:after="180" w:afterAutospacing="0"/>
              <w:rPr>
                <w:rFonts w:eastAsiaTheme="minorEastAsia"/>
                <w:sz w:val="22"/>
                <w:szCs w:val="22"/>
                <w:highlight w:val="green"/>
                <w:lang w:val="en-US"/>
              </w:rPr>
            </w:pPr>
            <w:r w:rsidRPr="00232D8B">
              <w:rPr>
                <w:rFonts w:eastAsia="DengXian"/>
                <w:sz w:val="22"/>
                <w:szCs w:val="22"/>
                <w:highlight w:val="green"/>
                <w:lang w:val="en-US" w:eastAsia="zh-CN"/>
              </w:rPr>
              <w:t>Agreement</w:t>
            </w:r>
            <w:r w:rsidR="00D14505">
              <w:rPr>
                <w:rFonts w:eastAsiaTheme="minorEastAsia" w:hint="eastAsia"/>
                <w:sz w:val="22"/>
                <w:szCs w:val="22"/>
                <w:highlight w:val="green"/>
                <w:lang w:val="en-US"/>
              </w:rPr>
              <w:t xml:space="preserve"> (RAN1#117)</w:t>
            </w:r>
          </w:p>
          <w:p w14:paraId="1C76C402" w14:textId="77777777" w:rsidR="00232D8B" w:rsidRPr="00232D8B" w:rsidRDefault="00232D8B" w:rsidP="00232D8B">
            <w:pPr>
              <w:snapToGrid/>
              <w:spacing w:after="180" w:afterAutospacing="0"/>
              <w:rPr>
                <w:rFonts w:eastAsia="DengXian"/>
                <w:sz w:val="22"/>
                <w:szCs w:val="22"/>
                <w:lang w:eastAsia="zh-CN"/>
              </w:rPr>
            </w:pPr>
            <w:r w:rsidRPr="00232D8B">
              <w:rPr>
                <w:rFonts w:eastAsia="Malgun Gothic"/>
                <w:sz w:val="22"/>
                <w:szCs w:val="22"/>
                <w:lang w:eastAsia="en-US"/>
              </w:rPr>
              <w:t>Further study following monitoring options in Rel-19</w:t>
            </w:r>
            <w:r w:rsidRPr="00232D8B">
              <w:rPr>
                <w:rFonts w:eastAsia="DengXian"/>
                <w:sz w:val="22"/>
                <w:szCs w:val="22"/>
                <w:lang w:eastAsia="zh-CN"/>
              </w:rPr>
              <w:t xml:space="preserve">, including the necessity and feasibility, </w:t>
            </w:r>
          </w:p>
          <w:p w14:paraId="134A4271" w14:textId="77777777" w:rsidR="00232D8B" w:rsidRPr="00232D8B" w:rsidRDefault="00232D8B" w:rsidP="00232D8B">
            <w:pPr>
              <w:widowControl w:val="0"/>
              <w:numPr>
                <w:ilvl w:val="0"/>
                <w:numId w:val="42"/>
              </w:numPr>
              <w:snapToGrid/>
              <w:spacing w:after="180" w:afterAutospacing="0"/>
              <w:contextualSpacing/>
              <w:rPr>
                <w:rFonts w:eastAsia="Batang"/>
                <w:sz w:val="22"/>
                <w:szCs w:val="22"/>
                <w:lang w:eastAsia="x-none"/>
              </w:rPr>
            </w:pPr>
            <w:r w:rsidRPr="00232D8B">
              <w:rPr>
                <w:rFonts w:eastAsia="Malgun Gothic"/>
                <w:sz w:val="22"/>
                <w:szCs w:val="22"/>
                <w:lang w:eastAsia="en-US"/>
              </w:rPr>
              <w:t>NW-side monitoring</w:t>
            </w:r>
            <w:r w:rsidRPr="00232D8B">
              <w:rPr>
                <w:rFonts w:eastAsia="DengXian"/>
                <w:sz w:val="22"/>
                <w:szCs w:val="22"/>
                <w:lang w:eastAsia="zh-CN"/>
              </w:rPr>
              <w:t>, considering o</w:t>
            </w:r>
            <w:r w:rsidRPr="00232D8B">
              <w:rPr>
                <w:rFonts w:eastAsia="Malgun Gothic"/>
                <w:sz w:val="22"/>
                <w:szCs w:val="22"/>
                <w:lang w:eastAsia="en-US"/>
              </w:rPr>
              <w:t>verhead, latency, complexity, monitoring accuracy</w:t>
            </w:r>
            <w:r w:rsidRPr="00232D8B">
              <w:rPr>
                <w:rFonts w:eastAsia="DengXian"/>
                <w:sz w:val="22"/>
                <w:szCs w:val="22"/>
                <w:lang w:eastAsia="zh-CN"/>
              </w:rPr>
              <w:t>, UE capability</w:t>
            </w:r>
          </w:p>
          <w:p w14:paraId="22E3A7FE" w14:textId="77777777" w:rsidR="00232D8B" w:rsidRPr="00232D8B" w:rsidRDefault="00232D8B" w:rsidP="00232D8B">
            <w:pPr>
              <w:widowControl w:val="0"/>
              <w:numPr>
                <w:ilvl w:val="1"/>
                <w:numId w:val="42"/>
              </w:numPr>
              <w:snapToGrid/>
              <w:spacing w:after="180" w:afterAutospacing="0"/>
              <w:contextualSpacing/>
              <w:rPr>
                <w:rFonts w:eastAsia="Malgun Gothic"/>
                <w:sz w:val="22"/>
                <w:szCs w:val="22"/>
                <w:lang w:eastAsia="en-US"/>
              </w:rPr>
            </w:pPr>
            <w:r w:rsidRPr="00232D8B">
              <w:rPr>
                <w:rFonts w:eastAsia="Malgun Gothic"/>
                <w:sz w:val="22"/>
                <w:szCs w:val="22"/>
                <w:lang w:eastAsia="en-US"/>
              </w:rPr>
              <w:t>Based on the target CSI reported by the UE via legacy eT2 codebook or eT2-like high-resolution codebook (Case 1)</w:t>
            </w:r>
          </w:p>
          <w:p w14:paraId="12B084EE" w14:textId="77777777" w:rsidR="00232D8B" w:rsidRPr="00232D8B" w:rsidRDefault="00232D8B" w:rsidP="00232D8B">
            <w:pPr>
              <w:widowControl w:val="0"/>
              <w:numPr>
                <w:ilvl w:val="1"/>
                <w:numId w:val="42"/>
              </w:numPr>
              <w:snapToGrid/>
              <w:spacing w:after="180" w:afterAutospacing="0" w:line="256" w:lineRule="auto"/>
              <w:contextualSpacing/>
              <w:jc w:val="left"/>
              <w:rPr>
                <w:rFonts w:eastAsia="Malgun Gothic"/>
                <w:sz w:val="22"/>
                <w:szCs w:val="22"/>
                <w:lang w:eastAsia="en-US"/>
              </w:rPr>
            </w:pPr>
            <w:r w:rsidRPr="00232D8B">
              <w:rPr>
                <w:rFonts w:eastAsia="Malgun Gothic"/>
                <w:sz w:val="22"/>
                <w:szCs w:val="22"/>
                <w:lang w:eastAsia="en-US"/>
              </w:rPr>
              <w:t>SRS-based monitoring</w:t>
            </w:r>
          </w:p>
          <w:p w14:paraId="18E86725" w14:textId="77777777" w:rsidR="00232D8B" w:rsidRPr="0031252F" w:rsidRDefault="00232D8B" w:rsidP="00232D8B">
            <w:pPr>
              <w:widowControl w:val="0"/>
              <w:numPr>
                <w:ilvl w:val="0"/>
                <w:numId w:val="42"/>
              </w:numPr>
              <w:snapToGrid/>
              <w:spacing w:after="180" w:afterAutospacing="0"/>
              <w:contextualSpacing/>
              <w:rPr>
                <w:rFonts w:eastAsia="Malgun Gothic"/>
                <w:sz w:val="22"/>
                <w:szCs w:val="22"/>
                <w:lang w:eastAsia="en-US"/>
              </w:rPr>
            </w:pPr>
            <w:r w:rsidRPr="00232D8B">
              <w:rPr>
                <w:rFonts w:eastAsia="Malgun Gothic"/>
                <w:sz w:val="22"/>
                <w:szCs w:val="22"/>
                <w:lang w:eastAsia="en-US"/>
              </w:rPr>
              <w:t>UE</w:t>
            </w:r>
            <w:r w:rsidRPr="0031252F">
              <w:rPr>
                <w:rFonts w:eastAsia="Malgun Gothic"/>
                <w:sz w:val="22"/>
                <w:szCs w:val="22"/>
                <w:lang w:eastAsia="en-US"/>
              </w:rPr>
              <w:t>-side monitoring</w:t>
            </w:r>
            <w:r w:rsidRPr="0031252F">
              <w:rPr>
                <w:rFonts w:eastAsia="DengXian"/>
                <w:sz w:val="22"/>
                <w:szCs w:val="22"/>
                <w:lang w:eastAsia="zh-CN"/>
              </w:rPr>
              <w:t>, considering o</w:t>
            </w:r>
            <w:r w:rsidRPr="0031252F">
              <w:rPr>
                <w:rFonts w:eastAsia="Malgun Gothic"/>
                <w:sz w:val="22"/>
                <w:szCs w:val="22"/>
                <w:lang w:eastAsia="en-US"/>
              </w:rPr>
              <w:t>verhead, latency, complexity, monitoring accuracy</w:t>
            </w:r>
            <w:r w:rsidRPr="0031252F">
              <w:rPr>
                <w:rFonts w:eastAsia="DengXian"/>
                <w:sz w:val="22"/>
                <w:szCs w:val="22"/>
                <w:lang w:eastAsia="zh-CN"/>
              </w:rPr>
              <w:t>, UE capability</w:t>
            </w:r>
          </w:p>
          <w:p w14:paraId="26C9B143" w14:textId="77777777" w:rsidR="00232D8B" w:rsidRPr="0031252F" w:rsidRDefault="00232D8B" w:rsidP="00232D8B">
            <w:pPr>
              <w:widowControl w:val="0"/>
              <w:numPr>
                <w:ilvl w:val="1"/>
                <w:numId w:val="42"/>
              </w:numPr>
              <w:snapToGrid/>
              <w:spacing w:after="180" w:afterAutospacing="0"/>
              <w:contextualSpacing/>
              <w:rPr>
                <w:rFonts w:eastAsia="Malgun Gothic"/>
                <w:sz w:val="22"/>
                <w:szCs w:val="22"/>
                <w:lang w:eastAsia="en-US"/>
              </w:rPr>
            </w:pPr>
            <w:r w:rsidRPr="0031252F">
              <w:rPr>
                <w:rFonts w:eastAsia="Malgun Gothic"/>
                <w:sz w:val="22"/>
                <w:szCs w:val="22"/>
                <w:lang w:eastAsia="en-US"/>
              </w:rPr>
              <w:t xml:space="preserve">Based on </w:t>
            </w:r>
            <w:r w:rsidRPr="0031252F">
              <w:rPr>
                <w:rFonts w:eastAsia="SimSun"/>
                <w:sz w:val="22"/>
                <w:szCs w:val="22"/>
                <w:lang w:eastAsia="en-US"/>
              </w:rPr>
              <w:t xml:space="preserve">the output of the </w:t>
            </w:r>
            <w:r w:rsidRPr="0031252F">
              <w:rPr>
                <w:rFonts w:eastAsia="Malgun Gothic"/>
                <w:sz w:val="22"/>
                <w:szCs w:val="22"/>
                <w:lang w:eastAsia="en-US"/>
              </w:rPr>
              <w:t xml:space="preserve">CSI reconstruction </w:t>
            </w:r>
            <w:r w:rsidRPr="0031252F">
              <w:rPr>
                <w:rFonts w:eastAsia="SimSun"/>
                <w:sz w:val="22"/>
                <w:szCs w:val="22"/>
                <w:lang w:eastAsia="en-US"/>
              </w:rPr>
              <w:t>model at the UE</w:t>
            </w:r>
            <w:r w:rsidRPr="0031252F">
              <w:rPr>
                <w:rFonts w:eastAsia="Malgun Gothic"/>
                <w:sz w:val="22"/>
                <w:szCs w:val="22"/>
                <w:lang w:eastAsia="en-US"/>
              </w:rPr>
              <w:t xml:space="preserve"> (Case 2-1)</w:t>
            </w:r>
          </w:p>
          <w:p w14:paraId="22A2215F" w14:textId="77777777" w:rsidR="00232D8B" w:rsidRPr="0031252F" w:rsidRDefault="00232D8B" w:rsidP="00232D8B">
            <w:pPr>
              <w:widowControl w:val="0"/>
              <w:numPr>
                <w:ilvl w:val="2"/>
                <w:numId w:val="42"/>
              </w:numPr>
              <w:snapToGrid/>
              <w:spacing w:after="180" w:afterAutospacing="0"/>
              <w:contextualSpacing/>
              <w:rPr>
                <w:rFonts w:eastAsia="Malgun Gothic"/>
                <w:sz w:val="22"/>
                <w:szCs w:val="22"/>
                <w:lang w:eastAsia="en-US"/>
              </w:rPr>
            </w:pPr>
            <w:r w:rsidRPr="0031252F">
              <w:rPr>
                <w:rFonts w:eastAsia="Malgun Gothic"/>
                <w:sz w:val="22"/>
                <w:szCs w:val="22"/>
                <w:lang w:eastAsia="en-US"/>
              </w:rPr>
              <w:t>Note: CSI reconstruction model at the UE-side can be the same as the actual CSI reconstruction model used at the NW-side, a reference model provided by NW, or a proxy model developed by the UE side.</w:t>
            </w:r>
          </w:p>
          <w:p w14:paraId="40E6FEAC" w14:textId="77777777" w:rsidR="00232D8B" w:rsidRPr="0031252F" w:rsidRDefault="00232D8B" w:rsidP="00232D8B">
            <w:pPr>
              <w:widowControl w:val="0"/>
              <w:numPr>
                <w:ilvl w:val="1"/>
                <w:numId w:val="42"/>
              </w:numPr>
              <w:snapToGrid/>
              <w:spacing w:after="180" w:afterAutospacing="0"/>
              <w:contextualSpacing/>
              <w:rPr>
                <w:rFonts w:eastAsia="Malgun Gothic"/>
                <w:sz w:val="22"/>
                <w:szCs w:val="22"/>
                <w:lang w:eastAsia="en-US"/>
              </w:rPr>
            </w:pPr>
            <w:r w:rsidRPr="0031252F">
              <w:rPr>
                <w:rFonts w:eastAsia="Malgun Gothic"/>
                <w:sz w:val="22"/>
                <w:szCs w:val="22"/>
                <w:lang w:eastAsia="en-US"/>
              </w:rPr>
              <w:t>Via direct estimation of intermediate KPI (e.g., SGCS) without reconstructing a target CSI (Case 2-2)</w:t>
            </w:r>
          </w:p>
          <w:p w14:paraId="78C4D90F" w14:textId="77777777" w:rsidR="00232D8B" w:rsidRPr="0031252F" w:rsidRDefault="00232D8B" w:rsidP="00232D8B">
            <w:pPr>
              <w:widowControl w:val="0"/>
              <w:numPr>
                <w:ilvl w:val="1"/>
                <w:numId w:val="42"/>
              </w:numPr>
              <w:snapToGrid/>
              <w:spacing w:after="180" w:afterAutospacing="0"/>
              <w:contextualSpacing/>
              <w:rPr>
                <w:rFonts w:eastAsia="Malgun Gothic"/>
                <w:sz w:val="22"/>
                <w:szCs w:val="22"/>
                <w:lang w:eastAsia="en-US"/>
              </w:rPr>
            </w:pPr>
            <w:r w:rsidRPr="0031252F">
              <w:rPr>
                <w:rFonts w:eastAsia="Malgun Gothic"/>
                <w:sz w:val="22"/>
                <w:szCs w:val="22"/>
                <w:lang w:eastAsia="en-US"/>
              </w:rPr>
              <w:t>Via estimation of monitoring output other than intermediate KPI</w:t>
            </w:r>
            <w:r w:rsidRPr="0031252F">
              <w:rPr>
                <w:rFonts w:eastAsia="DengXian"/>
                <w:sz w:val="22"/>
                <w:szCs w:val="22"/>
                <w:lang w:eastAsia="zh-CN"/>
              </w:rPr>
              <w:t xml:space="preserve"> </w:t>
            </w:r>
            <w:r w:rsidRPr="0031252F">
              <w:rPr>
                <w:rFonts w:eastAsia="Malgun Gothic"/>
                <w:sz w:val="22"/>
                <w:szCs w:val="22"/>
                <w:lang w:eastAsia="en-US"/>
              </w:rPr>
              <w:t>without reconstructing a target CSI</w:t>
            </w:r>
          </w:p>
          <w:p w14:paraId="32C806B7" w14:textId="77777777" w:rsidR="00232D8B" w:rsidRPr="0031252F" w:rsidRDefault="00232D8B" w:rsidP="00232D8B">
            <w:pPr>
              <w:widowControl w:val="0"/>
              <w:numPr>
                <w:ilvl w:val="1"/>
                <w:numId w:val="42"/>
              </w:numPr>
              <w:snapToGrid/>
              <w:spacing w:after="180" w:afterAutospacing="0"/>
              <w:contextualSpacing/>
              <w:rPr>
                <w:rFonts w:eastAsia="Malgun Gothic"/>
                <w:sz w:val="22"/>
                <w:szCs w:val="22"/>
                <w:lang w:eastAsia="en-US"/>
              </w:rPr>
            </w:pPr>
            <w:r w:rsidRPr="0031252F">
              <w:rPr>
                <w:rFonts w:eastAsia="Malgun Gothic"/>
                <w:sz w:val="22"/>
                <w:szCs w:val="22"/>
                <w:lang w:eastAsia="en-US"/>
              </w:rPr>
              <w:t xml:space="preserve">Based on </w:t>
            </w:r>
            <w:proofErr w:type="spellStart"/>
            <w:r w:rsidRPr="0031252F">
              <w:rPr>
                <w:rFonts w:eastAsia="Malgun Gothic"/>
                <w:sz w:val="22"/>
                <w:szCs w:val="22"/>
                <w:lang w:eastAsia="en-US"/>
              </w:rPr>
              <w:t>precoded</w:t>
            </w:r>
            <w:proofErr w:type="spellEnd"/>
            <w:r w:rsidRPr="0031252F">
              <w:rPr>
                <w:rFonts w:eastAsia="Malgun Gothic"/>
                <w:sz w:val="22"/>
                <w:szCs w:val="22"/>
                <w:lang w:eastAsia="en-US"/>
              </w:rPr>
              <w:t xml:space="preserve"> RS (e.g., CSI-RS, DMRS) transmitted from NW based on the output of the CSI reconstruction model </w:t>
            </w:r>
          </w:p>
          <w:p w14:paraId="3EB67478" w14:textId="77777777" w:rsidR="00232D8B" w:rsidRPr="00232D8B" w:rsidRDefault="00232D8B" w:rsidP="00232D8B">
            <w:pPr>
              <w:widowControl w:val="0"/>
              <w:numPr>
                <w:ilvl w:val="1"/>
                <w:numId w:val="42"/>
              </w:numPr>
              <w:snapToGrid/>
              <w:spacing w:after="180" w:afterAutospacing="0"/>
              <w:contextualSpacing/>
              <w:rPr>
                <w:rFonts w:eastAsia="Malgun Gothic"/>
                <w:sz w:val="22"/>
                <w:szCs w:val="22"/>
                <w:lang w:eastAsia="en-US"/>
              </w:rPr>
            </w:pPr>
            <w:r w:rsidRPr="0031252F">
              <w:rPr>
                <w:rFonts w:eastAsia="Malgun Gothic"/>
                <w:sz w:val="22"/>
                <w:szCs w:val="22"/>
                <w:lang w:eastAsia="en-US"/>
              </w:rPr>
              <w:t>Based on the output of the CSI r</w:t>
            </w:r>
            <w:r w:rsidRPr="00232D8B">
              <w:rPr>
                <w:rFonts w:eastAsia="Malgun Gothic"/>
                <w:sz w:val="22"/>
                <w:szCs w:val="22"/>
                <w:lang w:eastAsia="en-US"/>
              </w:rPr>
              <w:t>econstruction model indicated by the NW via legacy eT2 codebook or eT2-like high-resolution codebook</w:t>
            </w:r>
          </w:p>
          <w:p w14:paraId="5D96CC1A" w14:textId="77777777" w:rsidR="00232D8B" w:rsidRPr="00232D8B" w:rsidRDefault="00232D8B" w:rsidP="00D656FA"/>
        </w:tc>
      </w:tr>
    </w:tbl>
    <w:p w14:paraId="2352E1E8" w14:textId="77777777" w:rsidR="00667B8A" w:rsidRDefault="00667B8A" w:rsidP="005D731F">
      <w:pPr>
        <w:spacing w:before="240"/>
      </w:pPr>
    </w:p>
    <w:p w14:paraId="7CF9A08B" w14:textId="60D8BAD9" w:rsidR="00D96071" w:rsidRPr="00D96071" w:rsidRDefault="00BD5095" w:rsidP="0043047F">
      <w:pPr>
        <w:spacing w:before="240"/>
      </w:pPr>
      <w:r>
        <w:t>The</w:t>
      </w:r>
      <w:r w:rsidR="004C7ED5">
        <w:t xml:space="preserve"> first option</w:t>
      </w:r>
      <w:r w:rsidR="00577C2F">
        <w:rPr>
          <w:rFonts w:hint="eastAsia"/>
        </w:rPr>
        <w:t xml:space="preserve"> (i.e., Case 2-1)</w:t>
      </w:r>
      <w:r w:rsidR="004C7ED5">
        <w:t xml:space="preserve"> </w:t>
      </w:r>
      <w:r w:rsidR="0055649B">
        <w:t>is that the UE r</w:t>
      </w:r>
      <w:r w:rsidR="00FF124E">
        <w:t>uns</w:t>
      </w:r>
      <w:r w:rsidR="00784922">
        <w:t xml:space="preserve"> </w:t>
      </w:r>
      <w:r w:rsidR="00FF124E">
        <w:t xml:space="preserve">an </w:t>
      </w:r>
      <w:r w:rsidR="00A83D81">
        <w:t>actual/reference</w:t>
      </w:r>
      <w:r w:rsidR="00924ABC">
        <w:t>/proxy</w:t>
      </w:r>
      <w:r w:rsidR="00A83D81">
        <w:t xml:space="preserve"> CSI reconstruction model</w:t>
      </w:r>
      <w:r w:rsidR="00924ABC">
        <w:t xml:space="preserve"> </w:t>
      </w:r>
      <w:r w:rsidR="00FF124E">
        <w:t xml:space="preserve">to derive </w:t>
      </w:r>
      <w:r w:rsidR="00DB0848">
        <w:t xml:space="preserve">the </w:t>
      </w:r>
      <w:r w:rsidR="000A1B67">
        <w:t xml:space="preserve">monitoring </w:t>
      </w:r>
      <w:r w:rsidR="00DB0848">
        <w:t>output</w:t>
      </w:r>
      <w:r w:rsidR="00A31638">
        <w:t>.</w:t>
      </w:r>
      <w:r w:rsidR="00DB0848">
        <w:t xml:space="preserve"> The </w:t>
      </w:r>
      <w:r w:rsidR="00EE7C38">
        <w:rPr>
          <w:rFonts w:hint="eastAsia"/>
        </w:rPr>
        <w:t>Case 2-1</w:t>
      </w:r>
      <w:r w:rsidR="00DB0848">
        <w:t xml:space="preserve"> </w:t>
      </w:r>
      <w:r w:rsidR="00EE7C38">
        <w:rPr>
          <w:rFonts w:hint="eastAsia"/>
        </w:rPr>
        <w:t>may</w:t>
      </w:r>
      <w:r w:rsidR="00DD522B">
        <w:t xml:space="preserve"> </w:t>
      </w:r>
      <w:r w:rsidR="00EE7C38">
        <w:rPr>
          <w:rFonts w:hint="eastAsia"/>
        </w:rPr>
        <w:t>achieve</w:t>
      </w:r>
      <w:r w:rsidR="00DB0848">
        <w:t xml:space="preserve"> </w:t>
      </w:r>
      <w:r w:rsidR="00BA6BA4">
        <w:t>high</w:t>
      </w:r>
      <w:r w:rsidR="00DB0848">
        <w:t xml:space="preserve"> monitoring accuracy</w:t>
      </w:r>
      <w:r w:rsidR="00EE7C38">
        <w:rPr>
          <w:rFonts w:hint="eastAsia"/>
        </w:rPr>
        <w:t xml:space="preserve"> </w:t>
      </w:r>
      <w:r w:rsidR="00EE7C38">
        <w:t>especially</w:t>
      </w:r>
      <w:r w:rsidR="00EE7C38">
        <w:rPr>
          <w:rFonts w:hint="eastAsia"/>
        </w:rPr>
        <w:t xml:space="preserve"> when </w:t>
      </w:r>
      <w:r w:rsidR="0092051D">
        <w:t>the actual CSI reconstruction model used at the NW-side</w:t>
      </w:r>
      <w:r w:rsidR="00495113">
        <w:rPr>
          <w:rFonts w:hint="eastAsia"/>
        </w:rPr>
        <w:t xml:space="preserve"> can be deployed</w:t>
      </w:r>
      <w:r w:rsidR="0092051D">
        <w:t xml:space="preserve"> </w:t>
      </w:r>
      <w:r w:rsidR="00495113">
        <w:rPr>
          <w:rFonts w:hint="eastAsia"/>
        </w:rPr>
        <w:t>at</w:t>
      </w:r>
      <w:r w:rsidR="0092051D">
        <w:t xml:space="preserve"> UE</w:t>
      </w:r>
      <w:r w:rsidR="00495113">
        <w:rPr>
          <w:rFonts w:hint="eastAsia"/>
        </w:rPr>
        <w:t xml:space="preserve"> side</w:t>
      </w:r>
      <w:r w:rsidR="00EE7C38">
        <w:rPr>
          <w:rFonts w:hint="eastAsia"/>
        </w:rPr>
        <w:t>.</w:t>
      </w:r>
      <w:r w:rsidR="007C4A93">
        <w:t xml:space="preserve"> </w:t>
      </w:r>
      <w:r w:rsidR="00EE7C38">
        <w:rPr>
          <w:rFonts w:hint="eastAsia"/>
        </w:rPr>
        <w:t>It also keeps</w:t>
      </w:r>
      <w:r w:rsidR="00FC7503">
        <w:t xml:space="preserve"> low UL overhead </w:t>
      </w:r>
      <w:r w:rsidR="007C4A93">
        <w:t xml:space="preserve">since </w:t>
      </w:r>
      <w:r w:rsidR="00FC7503">
        <w:t>the</w:t>
      </w:r>
      <w:r w:rsidR="00EC4A99">
        <w:t xml:space="preserve"> performance </w:t>
      </w:r>
      <w:r w:rsidR="00A36B83">
        <w:t>metric</w:t>
      </w:r>
      <w:r w:rsidR="00DA697D">
        <w:t xml:space="preserve"> (e.g., SGCS)</w:t>
      </w:r>
      <w:r w:rsidR="00EC4A99">
        <w:t xml:space="preserve"> </w:t>
      </w:r>
      <w:r w:rsidR="00124B84">
        <w:t>can be</w:t>
      </w:r>
      <w:r w:rsidR="00FC7503">
        <w:t xml:space="preserve"> reported</w:t>
      </w:r>
      <w:r w:rsidR="00EC4A99">
        <w:t>.</w:t>
      </w:r>
      <w:r w:rsidR="002436B3">
        <w:t xml:space="preserve"> </w:t>
      </w:r>
      <w:r w:rsidR="00EE7C38">
        <w:rPr>
          <w:rFonts w:hint="eastAsia"/>
        </w:rPr>
        <w:t xml:space="preserve">The Case 2-1 may best match NW behaviour if the </w:t>
      </w:r>
      <w:r w:rsidR="00EE7C38">
        <w:t>reconstruction</w:t>
      </w:r>
      <w:r w:rsidR="00EE7C38">
        <w:rPr>
          <w:rFonts w:hint="eastAsia"/>
        </w:rPr>
        <w:t xml:space="preserve"> model is ensured. W</w:t>
      </w:r>
      <w:r w:rsidR="00EE7C38">
        <w:t>h</w:t>
      </w:r>
      <w:r w:rsidR="00EE7C38">
        <w:rPr>
          <w:rFonts w:hint="eastAsia"/>
        </w:rPr>
        <w:t>ile t</w:t>
      </w:r>
      <w:r w:rsidR="00B96B62">
        <w:t>he trade-off is</w:t>
      </w:r>
      <w:r w:rsidR="002C60AA">
        <w:t xml:space="preserve"> </w:t>
      </w:r>
      <w:r w:rsidR="00B96B62">
        <w:t>increased</w:t>
      </w:r>
      <w:r w:rsidR="002436B3">
        <w:t xml:space="preserve"> </w:t>
      </w:r>
      <w:r w:rsidR="00B96B62">
        <w:t xml:space="preserve">UE </w:t>
      </w:r>
      <w:r w:rsidR="002436B3">
        <w:t>complexit</w:t>
      </w:r>
      <w:r w:rsidR="00B96B62">
        <w:t>y</w:t>
      </w:r>
      <w:r w:rsidR="00C13F92">
        <w:rPr>
          <w:rFonts w:hint="eastAsia"/>
        </w:rPr>
        <w:t xml:space="preserve"> to run the decoder in terms of </w:t>
      </w:r>
      <w:r w:rsidR="008F0E31">
        <w:t xml:space="preserve">additional </w:t>
      </w:r>
      <w:r w:rsidR="00C13F92">
        <w:rPr>
          <w:rFonts w:hint="eastAsia"/>
        </w:rPr>
        <w:t>computation</w:t>
      </w:r>
      <w:r w:rsidR="006435BE">
        <w:t xml:space="preserve"> </w:t>
      </w:r>
      <w:r w:rsidR="001350A7">
        <w:t xml:space="preserve">and </w:t>
      </w:r>
      <w:r w:rsidR="00C13F92">
        <w:rPr>
          <w:rFonts w:hint="eastAsia"/>
        </w:rPr>
        <w:t>memory</w:t>
      </w:r>
      <w:r w:rsidR="00474D69">
        <w:t>.</w:t>
      </w:r>
      <w:r w:rsidR="00BF164E">
        <w:t xml:space="preserve"> </w:t>
      </w:r>
    </w:p>
    <w:p w14:paraId="36B28855" w14:textId="4D57C1DF" w:rsidR="00FE0181" w:rsidRDefault="00937DB6" w:rsidP="00D656FA">
      <w:r>
        <w:rPr>
          <w:rFonts w:hint="eastAsia"/>
        </w:rPr>
        <w:t>T</w:t>
      </w:r>
      <w:r>
        <w:t>he second</w:t>
      </w:r>
      <w:r w:rsidR="007B7717">
        <w:t xml:space="preserve"> and third</w:t>
      </w:r>
      <w:r>
        <w:t xml:space="preserve"> option</w:t>
      </w:r>
      <w:r w:rsidR="007B7717">
        <w:t>s</w:t>
      </w:r>
      <w:r>
        <w:t xml:space="preserve"> </w:t>
      </w:r>
      <w:r w:rsidR="00C10AFA">
        <w:t>are that the UE compute</w:t>
      </w:r>
      <w:r w:rsidR="007C4A93">
        <w:t>s</w:t>
      </w:r>
      <w:r w:rsidR="00C10AFA">
        <w:t xml:space="preserve"> an intermediate </w:t>
      </w:r>
      <w:r w:rsidR="000F22A0">
        <w:t>KPI (SGCS or other</w:t>
      </w:r>
      <w:r w:rsidR="001166BE">
        <w:t>s</w:t>
      </w:r>
      <w:r w:rsidR="000F22A0">
        <w:t xml:space="preserve">) </w:t>
      </w:r>
      <w:r>
        <w:t>via estimation without reconstructing a target CSI</w:t>
      </w:r>
      <w:r w:rsidR="000F22A0">
        <w:t>.</w:t>
      </w:r>
      <w:r w:rsidR="008D2A13">
        <w:t xml:space="preserve"> Th</w:t>
      </w:r>
      <w:r w:rsidR="007C4A93">
        <w:t>ese</w:t>
      </w:r>
      <w:r w:rsidR="008D2A13">
        <w:t xml:space="preserve"> </w:t>
      </w:r>
      <w:r w:rsidR="007C4A93">
        <w:t xml:space="preserve">options </w:t>
      </w:r>
      <w:r w:rsidR="008D2A13">
        <w:t>achieve</w:t>
      </w:r>
      <w:r w:rsidR="004B6EA4">
        <w:t xml:space="preserve"> </w:t>
      </w:r>
      <w:r w:rsidR="00A36B83">
        <w:t xml:space="preserve">low </w:t>
      </w:r>
      <w:r w:rsidR="005773E4">
        <w:t>UL overhead</w:t>
      </w:r>
      <w:r w:rsidR="00A36B83">
        <w:t xml:space="preserve"> </w:t>
      </w:r>
      <w:r w:rsidR="00C163C9">
        <w:t>for</w:t>
      </w:r>
      <w:r w:rsidR="00575C71">
        <w:t xml:space="preserve"> performance metric reporting</w:t>
      </w:r>
      <w:r w:rsidR="00C163C9">
        <w:t>.</w:t>
      </w:r>
      <w:r w:rsidR="00BF0A8B">
        <w:t xml:space="preserve"> </w:t>
      </w:r>
      <w:r w:rsidR="00C163C9">
        <w:t>However,</w:t>
      </w:r>
      <w:r w:rsidR="001920BE">
        <w:t xml:space="preserve"> </w:t>
      </w:r>
      <w:r w:rsidR="00495113">
        <w:rPr>
          <w:rFonts w:hint="eastAsia"/>
        </w:rPr>
        <w:t xml:space="preserve">the determination of the intermediate KPI is up to UE implementation, and </w:t>
      </w:r>
      <w:r w:rsidR="001920BE">
        <w:lastRenderedPageBreak/>
        <w:t>the monitoring accuracy</w:t>
      </w:r>
      <w:r w:rsidR="002774FF">
        <w:t xml:space="preserve"> </w:t>
      </w:r>
      <w:r w:rsidR="0043047F">
        <w:rPr>
          <w:rFonts w:hint="eastAsia"/>
        </w:rPr>
        <w:t xml:space="preserve">would be concerned </w:t>
      </w:r>
      <w:r w:rsidR="0043047F">
        <w:t>given</w:t>
      </w:r>
      <w:r w:rsidR="0043047F">
        <w:rPr>
          <w:rFonts w:hint="eastAsia"/>
        </w:rPr>
        <w:t xml:space="preserve"> the accuracy depends on </w:t>
      </w:r>
      <w:r w:rsidR="002774FF">
        <w:t xml:space="preserve">the </w:t>
      </w:r>
      <w:r w:rsidR="0043047F">
        <w:rPr>
          <w:rFonts w:hint="eastAsia"/>
        </w:rPr>
        <w:t xml:space="preserve">UE side </w:t>
      </w:r>
      <w:r w:rsidR="0001763B">
        <w:t>estimator</w:t>
      </w:r>
      <w:r w:rsidR="00EE7C38">
        <w:rPr>
          <w:rFonts w:hint="eastAsia"/>
        </w:rPr>
        <w:t xml:space="preserve">, </w:t>
      </w:r>
      <w:r w:rsidR="00EE7C38">
        <w:t>especially</w:t>
      </w:r>
      <w:r w:rsidR="00EE7C38">
        <w:rPr>
          <w:rFonts w:hint="eastAsia"/>
        </w:rPr>
        <w:t xml:space="preserve"> for the lower-tier devices</w:t>
      </w:r>
      <w:r w:rsidR="000B79F3" w:rsidRPr="00C163C9">
        <w:t>.</w:t>
      </w:r>
      <w:r w:rsidR="007035E0" w:rsidRPr="00C163C9">
        <w:t xml:space="preserve"> </w:t>
      </w:r>
    </w:p>
    <w:p w14:paraId="07F1EE59" w14:textId="54197904" w:rsidR="00C13F92" w:rsidRPr="004566FB" w:rsidRDefault="002A3087" w:rsidP="00D656FA">
      <w:pPr>
        <w:rPr>
          <w:highlight w:val="yellow"/>
        </w:rPr>
      </w:pPr>
      <w:r>
        <w:t>The fourth option</w:t>
      </w:r>
      <w:r w:rsidR="006A2B2D">
        <w:t xml:space="preserve"> is that the </w:t>
      </w:r>
      <w:r w:rsidR="00606F3D">
        <w:t>NW</w:t>
      </w:r>
      <w:r w:rsidR="00143F04">
        <w:t xml:space="preserve"> transmit</w:t>
      </w:r>
      <w:r w:rsidR="005D696C">
        <w:t>s</w:t>
      </w:r>
      <w:r w:rsidR="00143F04">
        <w:t xml:space="preserve"> the </w:t>
      </w:r>
      <w:proofErr w:type="spellStart"/>
      <w:r w:rsidR="00143F04">
        <w:t>precoded</w:t>
      </w:r>
      <w:proofErr w:type="spellEnd"/>
      <w:r w:rsidR="00143F04">
        <w:t xml:space="preserve"> RS to </w:t>
      </w:r>
      <w:r w:rsidR="00F540C8">
        <w:t>reflect</w:t>
      </w:r>
      <w:r w:rsidR="00F53D26">
        <w:t xml:space="preserve"> </w:t>
      </w:r>
      <w:r w:rsidR="00143F04">
        <w:t xml:space="preserve">the </w:t>
      </w:r>
      <w:r w:rsidR="005D696C">
        <w:t>reconstructed CSI.</w:t>
      </w:r>
      <w:r w:rsidR="00F53D26">
        <w:t xml:space="preserve"> </w:t>
      </w:r>
      <w:r w:rsidR="00C13F92">
        <w:rPr>
          <w:rFonts w:hint="eastAsia"/>
        </w:rPr>
        <w:t>T</w:t>
      </w:r>
      <w:r w:rsidR="00C13F92">
        <w:t>h</w:t>
      </w:r>
      <w:r w:rsidR="00C13F92">
        <w:rPr>
          <w:rFonts w:hint="eastAsia"/>
        </w:rPr>
        <w:t xml:space="preserve">en the UE </w:t>
      </w:r>
      <w:r w:rsidR="00C13F92" w:rsidRPr="004566FB">
        <w:t>derive</w:t>
      </w:r>
      <w:r w:rsidR="00C13F92" w:rsidRPr="004566FB">
        <w:rPr>
          <w:rFonts w:hint="eastAsia"/>
        </w:rPr>
        <w:t xml:space="preserve">s the monitoring results from </w:t>
      </w:r>
      <w:r w:rsidR="00C13F92" w:rsidRPr="004566FB">
        <w:t>measurement</w:t>
      </w:r>
      <w:r w:rsidR="00C13F92" w:rsidRPr="004566FB">
        <w:rPr>
          <w:rFonts w:hint="eastAsia"/>
        </w:rPr>
        <w:t xml:space="preserve"> on the </w:t>
      </w:r>
      <w:proofErr w:type="spellStart"/>
      <w:r w:rsidR="00C13F92" w:rsidRPr="004566FB">
        <w:rPr>
          <w:rFonts w:hint="eastAsia"/>
        </w:rPr>
        <w:t>precoded</w:t>
      </w:r>
      <w:proofErr w:type="spellEnd"/>
      <w:r w:rsidR="00C13F92" w:rsidRPr="004566FB">
        <w:rPr>
          <w:rFonts w:hint="eastAsia"/>
        </w:rPr>
        <w:t xml:space="preserve"> RS. </w:t>
      </w:r>
      <w:r w:rsidR="00B717B9" w:rsidRPr="004566FB">
        <w:rPr>
          <w:rFonts w:hint="eastAsia"/>
        </w:rPr>
        <w:t>T</w:t>
      </w:r>
      <w:r w:rsidR="00B717B9" w:rsidRPr="004566FB">
        <w:t>h</w:t>
      </w:r>
      <w:r w:rsidR="00642D1F" w:rsidRPr="004566FB">
        <w:t>is</w:t>
      </w:r>
      <w:r w:rsidR="00772A46" w:rsidRPr="004566FB">
        <w:t xml:space="preserve"> option require</w:t>
      </w:r>
      <w:r w:rsidR="00642D1F" w:rsidRPr="004566FB">
        <w:t>s</w:t>
      </w:r>
      <w:r w:rsidR="00C13F92" w:rsidRPr="004566FB">
        <w:rPr>
          <w:rFonts w:hint="eastAsia"/>
        </w:rPr>
        <w:t xml:space="preserve"> </w:t>
      </w:r>
      <w:r w:rsidR="00844378" w:rsidRPr="004566FB">
        <w:rPr>
          <w:rFonts w:hint="eastAsia"/>
        </w:rPr>
        <w:t xml:space="preserve">the </w:t>
      </w:r>
      <w:proofErr w:type="spellStart"/>
      <w:r w:rsidR="0098030A" w:rsidRPr="004566FB">
        <w:rPr>
          <w:rFonts w:hint="eastAsia"/>
        </w:rPr>
        <w:t>precoded</w:t>
      </w:r>
      <w:proofErr w:type="spellEnd"/>
      <w:r w:rsidR="0098030A" w:rsidRPr="004566FB">
        <w:rPr>
          <w:rFonts w:hint="eastAsia"/>
        </w:rPr>
        <w:t xml:space="preserve"> CSI-RS </w:t>
      </w:r>
      <w:r w:rsidR="0098030A" w:rsidRPr="004566FB">
        <w:t>transmission</w:t>
      </w:r>
      <w:r w:rsidR="0098030A" w:rsidRPr="004566FB">
        <w:rPr>
          <w:rFonts w:hint="eastAsia"/>
        </w:rPr>
        <w:t xml:space="preserve"> </w:t>
      </w:r>
      <w:r w:rsidR="00C13F92" w:rsidRPr="004566FB">
        <w:rPr>
          <w:rFonts w:hint="eastAsia"/>
        </w:rPr>
        <w:t>should be</w:t>
      </w:r>
      <w:r w:rsidR="0098030A" w:rsidRPr="004566FB">
        <w:rPr>
          <w:rFonts w:hint="eastAsia"/>
        </w:rPr>
        <w:t xml:space="preserve"> dedicated to a specific UE</w:t>
      </w:r>
      <w:r w:rsidR="00AA2A8D" w:rsidRPr="004566FB">
        <w:rPr>
          <w:rFonts w:hint="eastAsia"/>
        </w:rPr>
        <w:t xml:space="preserve">. </w:t>
      </w:r>
      <w:r w:rsidR="00C13F92" w:rsidRPr="004566FB">
        <w:rPr>
          <w:rFonts w:hint="eastAsia"/>
        </w:rPr>
        <w:t>W</w:t>
      </w:r>
      <w:r w:rsidR="00C13F92" w:rsidRPr="004566FB">
        <w:t>h</w:t>
      </w:r>
      <w:r w:rsidR="00C13F92" w:rsidRPr="004566FB">
        <w:rPr>
          <w:rFonts w:hint="eastAsia"/>
        </w:rPr>
        <w:t xml:space="preserve">en many UEs support the CSI compression functionality in a cell, it leads to spectral </w:t>
      </w:r>
      <w:r w:rsidR="00C13F92" w:rsidRPr="004566FB">
        <w:t>inefficiency</w:t>
      </w:r>
      <w:r w:rsidR="00C13F92" w:rsidRPr="004566FB">
        <w:rPr>
          <w:rFonts w:hint="eastAsia"/>
        </w:rPr>
        <w:t xml:space="preserve"> and scheduling complexity. In addition, </w:t>
      </w:r>
      <w:r w:rsidR="00C13F92" w:rsidRPr="00EE7C38">
        <w:rPr>
          <w:lang w:val="en-US"/>
        </w:rPr>
        <w:t>the correlation between the monitored target and the</w:t>
      </w:r>
      <w:r w:rsidR="00C13F92" w:rsidRPr="004566FB">
        <w:rPr>
          <w:rFonts w:hint="eastAsia"/>
          <w:lang w:val="en-US"/>
        </w:rPr>
        <w:t xml:space="preserve"> </w:t>
      </w:r>
      <w:proofErr w:type="spellStart"/>
      <w:r w:rsidR="00C13F92" w:rsidRPr="004566FB">
        <w:rPr>
          <w:rFonts w:hint="eastAsia"/>
          <w:lang w:val="en-US"/>
        </w:rPr>
        <w:t>precoded</w:t>
      </w:r>
      <w:proofErr w:type="spellEnd"/>
      <w:r w:rsidR="00C13F92" w:rsidRPr="004566FB">
        <w:rPr>
          <w:rFonts w:hint="eastAsia"/>
          <w:lang w:val="en-US"/>
        </w:rPr>
        <w:t xml:space="preserve"> RS </w:t>
      </w:r>
      <w:r w:rsidR="00C13F92" w:rsidRPr="00EE7C38">
        <w:rPr>
          <w:lang w:val="en-US"/>
        </w:rPr>
        <w:t>can be degraded by channel aging</w:t>
      </w:r>
      <w:r w:rsidR="00C13F92" w:rsidRPr="004566FB">
        <w:rPr>
          <w:rFonts w:hint="eastAsia"/>
          <w:lang w:val="en-US"/>
        </w:rPr>
        <w:t>.</w:t>
      </w:r>
      <w:r w:rsidR="004566FB">
        <w:rPr>
          <w:rFonts w:hint="eastAsia"/>
          <w:lang w:val="en-US"/>
        </w:rPr>
        <w:t xml:space="preserve"> </w:t>
      </w:r>
    </w:p>
    <w:p w14:paraId="4D5551D0" w14:textId="4E7D13B9" w:rsidR="00F60765" w:rsidRDefault="00F60765" w:rsidP="00D656FA">
      <w:r>
        <w:rPr>
          <w:rFonts w:hint="eastAsia"/>
        </w:rPr>
        <w:t>T</w:t>
      </w:r>
      <w:r>
        <w:t xml:space="preserve">he last option </w:t>
      </w:r>
      <w:r w:rsidR="00266FEC">
        <w:t>is that the NW will explicitly transmit the reconstructed CSI</w:t>
      </w:r>
      <w:r w:rsidR="00D14EBA">
        <w:t>. Th</w:t>
      </w:r>
      <w:r w:rsidR="0043744C">
        <w:t>is</w:t>
      </w:r>
      <w:r w:rsidR="00D14EBA">
        <w:t xml:space="preserve"> option will </w:t>
      </w:r>
      <w:r w:rsidR="008E0D96">
        <w:t xml:space="preserve">require less processing complexity </w:t>
      </w:r>
      <w:r w:rsidR="001805A7">
        <w:t xml:space="preserve">at the UE </w:t>
      </w:r>
      <w:r w:rsidR="008E0D96">
        <w:t xml:space="preserve">while </w:t>
      </w:r>
      <w:r w:rsidR="00D14EBA">
        <w:t>require</w:t>
      </w:r>
      <w:r w:rsidR="000A2031">
        <w:t xml:space="preserve"> additional </w:t>
      </w:r>
      <w:r w:rsidR="006E7008">
        <w:t>DL transmission</w:t>
      </w:r>
      <w:r w:rsidR="00D86680">
        <w:t xml:space="preserve">. </w:t>
      </w:r>
      <w:r w:rsidR="0027257F">
        <w:t>The s</w:t>
      </w:r>
      <w:r w:rsidR="000A2031">
        <w:t>torage capability</w:t>
      </w:r>
      <w:r w:rsidR="00A23507">
        <w:t xml:space="preserve"> </w:t>
      </w:r>
      <w:r w:rsidR="0027257F">
        <w:t>is required that</w:t>
      </w:r>
      <w:r w:rsidR="00A23507">
        <w:t xml:space="preserve"> UE needs to buffer the </w:t>
      </w:r>
      <w:r w:rsidR="00475602">
        <w:t>measured</w:t>
      </w:r>
      <w:r w:rsidR="00A23507">
        <w:t xml:space="preserve"> CSI</w:t>
      </w:r>
      <w:r w:rsidR="00A33A88">
        <w:t xml:space="preserve"> </w:t>
      </w:r>
      <w:r w:rsidR="00B4126C">
        <w:t>for subsequent comparison with reconstructed CSI.</w:t>
      </w:r>
      <w:r w:rsidR="00A23507">
        <w:t xml:space="preserve"> </w:t>
      </w:r>
      <w:r w:rsidR="006E7008">
        <w:t xml:space="preserve"> </w:t>
      </w:r>
      <w:r w:rsidR="00266FEC">
        <w:t xml:space="preserve"> </w:t>
      </w:r>
    </w:p>
    <w:p w14:paraId="52D86ED6" w14:textId="225D1EC2" w:rsidR="004566FB" w:rsidRPr="002A3087" w:rsidRDefault="00495113" w:rsidP="00D656FA">
      <w:r>
        <w:rPr>
          <w:rFonts w:hint="eastAsia"/>
        </w:rPr>
        <w:t xml:space="preserve">Based on above </w:t>
      </w:r>
      <w:r>
        <w:t>analysis</w:t>
      </w:r>
      <w:r>
        <w:rPr>
          <w:rFonts w:hint="eastAsia"/>
        </w:rPr>
        <w:t xml:space="preserve">, each UE side monitoring option </w:t>
      </w:r>
      <w:r w:rsidR="0043047F">
        <w:rPr>
          <w:rFonts w:hint="eastAsia"/>
        </w:rPr>
        <w:t>introduce trade-offs</w:t>
      </w:r>
      <w:r w:rsidR="00EE7C38">
        <w:rPr>
          <w:rFonts w:hint="eastAsia"/>
        </w:rPr>
        <w:t xml:space="preserve"> between accuracy, overhead</w:t>
      </w:r>
      <w:r w:rsidR="0043047F">
        <w:rPr>
          <w:rFonts w:hint="eastAsia"/>
        </w:rPr>
        <w:t>, increasing burden on the UE side or the NW side.</w:t>
      </w:r>
      <w:r>
        <w:rPr>
          <w:rFonts w:hint="eastAsia"/>
        </w:rPr>
        <w:t xml:space="preserve"> </w:t>
      </w:r>
      <w:r w:rsidR="0043047F">
        <w:rPr>
          <w:rFonts w:hint="eastAsia"/>
        </w:rPr>
        <w:t xml:space="preserve">It is essential to assess </w:t>
      </w:r>
      <w:r w:rsidR="0043047F">
        <w:t>whether</w:t>
      </w:r>
      <w:r w:rsidR="0043047F">
        <w:rPr>
          <w:rFonts w:hint="eastAsia"/>
        </w:rPr>
        <w:t xml:space="preserve"> the UE side </w:t>
      </w:r>
      <w:r w:rsidR="0043047F">
        <w:t>monitoring</w:t>
      </w:r>
      <w:r w:rsidR="0043047F">
        <w:rPr>
          <w:rFonts w:hint="eastAsia"/>
        </w:rPr>
        <w:t xml:space="preserve"> is necessary, in addition to the NW side </w:t>
      </w:r>
      <w:r w:rsidR="0043047F">
        <w:t>monitoring</w:t>
      </w:r>
      <w:r w:rsidR="0043047F">
        <w:rPr>
          <w:rFonts w:hint="eastAsia"/>
        </w:rPr>
        <w:t xml:space="preserve">. If the UE side </w:t>
      </w:r>
      <w:r w:rsidR="0043047F">
        <w:t>monitoring</w:t>
      </w:r>
      <w:r w:rsidR="0043047F">
        <w:rPr>
          <w:rFonts w:hint="eastAsia"/>
        </w:rPr>
        <w:t xml:space="preserve"> is supported,</w:t>
      </w:r>
      <w:r>
        <w:rPr>
          <w:rFonts w:hint="eastAsia"/>
        </w:rPr>
        <w:t xml:space="preserve"> </w:t>
      </w:r>
      <w:r w:rsidR="0043047F">
        <w:rPr>
          <w:rFonts w:hint="eastAsia"/>
        </w:rPr>
        <w:t>w</w:t>
      </w:r>
      <w:r w:rsidR="006B7022">
        <w:t xml:space="preserve">e need to further justify these UE side monitoring </w:t>
      </w:r>
      <w:r w:rsidR="004566FB">
        <w:rPr>
          <w:rFonts w:hint="eastAsia"/>
        </w:rPr>
        <w:t>options</w:t>
      </w:r>
      <w:r w:rsidR="00FB03B2">
        <w:t xml:space="preserve"> including </w:t>
      </w:r>
      <w:r w:rsidR="006E0095">
        <w:t xml:space="preserve">detailed </w:t>
      </w:r>
      <w:r w:rsidR="004566FB">
        <w:t xml:space="preserve">design </w:t>
      </w:r>
      <w:r w:rsidR="00963857">
        <w:t>for specification support</w:t>
      </w:r>
      <w:r w:rsidR="00FB03B2">
        <w:t>.</w:t>
      </w:r>
      <w:r w:rsidR="006B7022">
        <w:t xml:space="preserve"> </w:t>
      </w:r>
    </w:p>
    <w:p w14:paraId="547FB7E6" w14:textId="4A027060" w:rsidR="00E93FE1" w:rsidRDefault="0091674F" w:rsidP="00FC6EDD">
      <w:pPr>
        <w:spacing w:before="240" w:after="0" w:afterAutospacing="0"/>
      </w:pPr>
      <w:r w:rsidRPr="00EC66EC">
        <w:rPr>
          <w:rFonts w:hint="eastAsia"/>
          <w:b/>
          <w:bCs/>
        </w:rPr>
        <w:t>Proposal</w:t>
      </w:r>
      <w:r w:rsidRPr="00EC66EC">
        <w:rPr>
          <w:b/>
          <w:bCs/>
        </w:rPr>
        <w:t xml:space="preserve"> </w:t>
      </w:r>
      <w:r w:rsidR="004566FB">
        <w:rPr>
          <w:rFonts w:hint="eastAsia"/>
          <w:b/>
          <w:bCs/>
        </w:rPr>
        <w:t>8</w:t>
      </w:r>
      <w:r w:rsidRPr="00EC66EC">
        <w:rPr>
          <w:b/>
          <w:bCs/>
        </w:rPr>
        <w:t>:</w:t>
      </w:r>
      <w:r w:rsidRPr="00EC66EC">
        <w:rPr>
          <w:rFonts w:hint="eastAsia"/>
        </w:rPr>
        <w:t xml:space="preserve"> </w:t>
      </w:r>
      <w:r w:rsidRPr="00EC66EC">
        <w:t xml:space="preserve">For UE side monitoring, </w:t>
      </w:r>
      <w:r w:rsidR="00564CC0" w:rsidRPr="00EC66EC">
        <w:rPr>
          <w:rFonts w:hint="eastAsia"/>
        </w:rPr>
        <w:t xml:space="preserve">RAN1 </w:t>
      </w:r>
      <w:r w:rsidR="0043047F">
        <w:rPr>
          <w:rFonts w:hint="eastAsia"/>
        </w:rPr>
        <w:t xml:space="preserve">should further </w:t>
      </w:r>
      <w:r w:rsidR="00E93FE1">
        <w:rPr>
          <w:rFonts w:hint="eastAsia"/>
        </w:rPr>
        <w:t>conclude</w:t>
      </w:r>
      <w:r w:rsidR="00DE43C8" w:rsidRPr="00EC66EC">
        <w:t xml:space="preserve"> </w:t>
      </w:r>
      <w:r w:rsidR="00564CC0" w:rsidRPr="00EC66EC">
        <w:rPr>
          <w:rFonts w:hint="eastAsia"/>
        </w:rPr>
        <w:t xml:space="preserve">the necessity of </w:t>
      </w:r>
      <w:r w:rsidR="004E72C1">
        <w:rPr>
          <w:rFonts w:hint="eastAsia"/>
        </w:rPr>
        <w:t xml:space="preserve">supporting </w:t>
      </w:r>
      <w:r w:rsidR="00564CC0" w:rsidRPr="00EC66EC">
        <w:rPr>
          <w:rFonts w:hint="eastAsia"/>
        </w:rPr>
        <w:t xml:space="preserve">the </w:t>
      </w:r>
      <w:r w:rsidR="00EC66EC" w:rsidRPr="00EC66EC">
        <w:rPr>
          <w:rFonts w:hint="eastAsia"/>
        </w:rPr>
        <w:t xml:space="preserve">UE side </w:t>
      </w:r>
      <w:r w:rsidR="00227C9B">
        <w:rPr>
          <w:rFonts w:hint="eastAsia"/>
        </w:rPr>
        <w:t>monitoring</w:t>
      </w:r>
      <w:r w:rsidR="008B3B71">
        <w:rPr>
          <w:rFonts w:hint="eastAsia"/>
        </w:rPr>
        <w:t xml:space="preserve"> for CSI compre</w:t>
      </w:r>
      <w:r w:rsidR="004E72C1">
        <w:rPr>
          <w:rFonts w:hint="eastAsia"/>
        </w:rPr>
        <w:t>ssion</w:t>
      </w:r>
      <w:r w:rsidR="00293E08">
        <w:rPr>
          <w:rFonts w:hint="eastAsia"/>
        </w:rPr>
        <w:t>.</w:t>
      </w:r>
      <w:r w:rsidR="00227C9B">
        <w:rPr>
          <w:rFonts w:hint="eastAsia"/>
        </w:rPr>
        <w:t xml:space="preserve"> </w:t>
      </w:r>
    </w:p>
    <w:p w14:paraId="69D4C9B6" w14:textId="163BB611" w:rsidR="005171FC" w:rsidRDefault="004E72C1" w:rsidP="001D78DB">
      <w:pPr>
        <w:pStyle w:val="affb"/>
        <w:numPr>
          <w:ilvl w:val="0"/>
          <w:numId w:val="47"/>
        </w:numPr>
        <w:spacing w:after="240" w:afterAutospacing="0"/>
        <w:ind w:firstLineChars="0"/>
      </w:pPr>
      <w:r>
        <w:rPr>
          <w:rFonts w:hint="eastAsia"/>
        </w:rPr>
        <w:t xml:space="preserve">If UE side </w:t>
      </w:r>
      <w:r w:rsidR="00216A85">
        <w:rPr>
          <w:rFonts w:hint="eastAsia"/>
        </w:rPr>
        <w:t xml:space="preserve">monitoring </w:t>
      </w:r>
      <w:r w:rsidR="00372DD0">
        <w:rPr>
          <w:rFonts w:hint="eastAsia"/>
        </w:rPr>
        <w:t xml:space="preserve">is supported, </w:t>
      </w:r>
      <w:r w:rsidR="00B6743C">
        <w:rPr>
          <w:rFonts w:hint="eastAsia"/>
        </w:rPr>
        <w:t xml:space="preserve">study </w:t>
      </w:r>
      <w:r w:rsidR="005B2F49">
        <w:t>details</w:t>
      </w:r>
      <w:r w:rsidR="005B2F49">
        <w:rPr>
          <w:rFonts w:hint="eastAsia"/>
        </w:rPr>
        <w:t xml:space="preserve"> for each</w:t>
      </w:r>
      <w:r w:rsidR="00372DD0">
        <w:rPr>
          <w:rFonts w:hint="eastAsia"/>
        </w:rPr>
        <w:t xml:space="preserve"> option </w:t>
      </w:r>
      <w:r w:rsidR="005B2F49">
        <w:rPr>
          <w:rFonts w:hint="eastAsia"/>
        </w:rPr>
        <w:t>among</w:t>
      </w:r>
      <w:r w:rsidR="00372DD0">
        <w:rPr>
          <w:rFonts w:hint="eastAsia"/>
        </w:rPr>
        <w:t xml:space="preserve"> </w:t>
      </w:r>
      <w:r w:rsidR="00F40391" w:rsidRPr="00EC66EC">
        <w:t>UE-side monitoring options</w:t>
      </w:r>
      <w:r w:rsidR="00E8355B">
        <w:rPr>
          <w:rFonts w:hint="eastAsia"/>
        </w:rPr>
        <w:t xml:space="preserve"> </w:t>
      </w:r>
      <w:r w:rsidR="00E93FE1">
        <w:rPr>
          <w:rFonts w:hint="eastAsia"/>
        </w:rPr>
        <w:t>agreed in</w:t>
      </w:r>
      <w:r w:rsidR="00E8355B">
        <w:rPr>
          <w:rFonts w:hint="eastAsia"/>
        </w:rPr>
        <w:t xml:space="preserve"> RAN1</w:t>
      </w:r>
      <w:r w:rsidR="00E93FE1">
        <w:rPr>
          <w:rFonts w:hint="eastAsia"/>
        </w:rPr>
        <w:t>#117</w:t>
      </w:r>
      <w:r w:rsidR="0043047F">
        <w:rPr>
          <w:rFonts w:hint="eastAsia"/>
        </w:rPr>
        <w:t>.</w:t>
      </w:r>
    </w:p>
    <w:p w14:paraId="7C993231" w14:textId="77777777" w:rsidR="00807B0C" w:rsidRDefault="00D56100">
      <w:pPr>
        <w:pStyle w:val="11"/>
        <w:spacing w:after="180"/>
        <w:rPr>
          <w:color w:val="000000" w:themeColor="text1"/>
          <w:lang w:val="en-US"/>
        </w:rPr>
      </w:pPr>
      <w:r>
        <w:rPr>
          <w:color w:val="000000" w:themeColor="text1"/>
          <w:lang w:val="en-US"/>
        </w:rPr>
        <w:t>Conclusion</w:t>
      </w:r>
    </w:p>
    <w:p w14:paraId="42768BAE" w14:textId="66EFA5E0" w:rsidR="00895428" w:rsidRDefault="00D56100" w:rsidP="006461AC">
      <w:pPr>
        <w:rPr>
          <w:rFonts w:eastAsia="ＭＳ 明朝"/>
          <w:color w:val="000000" w:themeColor="text1"/>
        </w:rPr>
      </w:pPr>
      <w:r w:rsidRPr="00E62E78">
        <w:rPr>
          <w:rFonts w:eastAsiaTheme="minorEastAsia" w:hint="eastAsia"/>
          <w:color w:val="000000" w:themeColor="text1"/>
        </w:rPr>
        <w:t>I</w:t>
      </w:r>
      <w:r w:rsidRPr="00E62E78">
        <w:rPr>
          <w:rFonts w:eastAsiaTheme="minorEastAsia"/>
          <w:color w:val="000000" w:themeColor="text1"/>
        </w:rPr>
        <w:t xml:space="preserve">n this contribution, we have </w:t>
      </w:r>
      <w:r w:rsidRPr="00E62E78">
        <w:rPr>
          <w:rFonts w:eastAsia="ＭＳ 明朝"/>
          <w:color w:val="000000" w:themeColor="text1"/>
        </w:rPr>
        <w:t xml:space="preserve">discussed our views on </w:t>
      </w:r>
      <w:r w:rsidR="00895428" w:rsidRPr="00E62E78">
        <w:rPr>
          <w:rFonts w:eastAsia="ＭＳ 明朝"/>
          <w:color w:val="000000" w:themeColor="text1"/>
        </w:rPr>
        <w:t xml:space="preserve">specification support for aspects </w:t>
      </w:r>
      <w:r w:rsidR="00EC773A" w:rsidRPr="00E62E78">
        <w:rPr>
          <w:rFonts w:eastAsia="ＭＳ 明朝"/>
          <w:color w:val="000000" w:themeColor="text1"/>
        </w:rPr>
        <w:t xml:space="preserve">of CSI compression </w:t>
      </w:r>
      <w:r w:rsidR="00895428" w:rsidRPr="00E62E78">
        <w:rPr>
          <w:rFonts w:eastAsia="ＭＳ 明朝"/>
          <w:color w:val="000000" w:themeColor="text1"/>
        </w:rPr>
        <w:t>on NW and UE data collection for training, performance monitoring</w:t>
      </w:r>
      <w:r w:rsidR="00EC773A" w:rsidRPr="00E62E78">
        <w:rPr>
          <w:rFonts w:eastAsia="ＭＳ 明朝"/>
          <w:color w:val="000000" w:themeColor="text1"/>
        </w:rPr>
        <w:t>.</w:t>
      </w:r>
    </w:p>
    <w:p w14:paraId="70AACD3C" w14:textId="77777777" w:rsidR="004566FB" w:rsidRPr="005255DD" w:rsidRDefault="004566FB" w:rsidP="004566FB">
      <w:r w:rsidRPr="00B3218E">
        <w:rPr>
          <w:rFonts w:hint="eastAsia"/>
          <w:b/>
          <w:bCs/>
        </w:rPr>
        <w:t>Proposal</w:t>
      </w:r>
      <w:r w:rsidRPr="00B3218E">
        <w:rPr>
          <w:b/>
          <w:bCs/>
        </w:rPr>
        <w:t xml:space="preserve"> 1:</w:t>
      </w:r>
      <w:r w:rsidRPr="00B3218E">
        <w:rPr>
          <w:rFonts w:hint="eastAsia"/>
        </w:rPr>
        <w:t xml:space="preserve"> </w:t>
      </w:r>
      <w:r w:rsidRPr="00B3218E">
        <w:t xml:space="preserve">For CSI compression, for NW side data collection </w:t>
      </w:r>
      <w:r w:rsidRPr="00B3218E">
        <w:rPr>
          <w:rFonts w:hint="eastAsia"/>
        </w:rPr>
        <w:t>with higher layer reporting</w:t>
      </w:r>
      <w:r w:rsidRPr="00B3218E">
        <w:t xml:space="preserve">, </w:t>
      </w:r>
      <w:r w:rsidRPr="00B3218E">
        <w:rPr>
          <w:rFonts w:hint="eastAsia"/>
        </w:rPr>
        <w:t xml:space="preserve">down-selection </w:t>
      </w:r>
      <w:r>
        <w:rPr>
          <w:rFonts w:hint="eastAsia"/>
        </w:rPr>
        <w:t xml:space="preserve">to </w:t>
      </w:r>
      <w:r w:rsidRPr="00B3218E">
        <w:rPr>
          <w:rFonts w:hint="eastAsia"/>
        </w:rPr>
        <w:t>one of option 1 and option 4.</w:t>
      </w:r>
    </w:p>
    <w:p w14:paraId="35916B03" w14:textId="77777777" w:rsidR="004566FB" w:rsidRPr="00D41EFF" w:rsidRDefault="004566FB" w:rsidP="004566FB">
      <w:r>
        <w:rPr>
          <w:rFonts w:hint="eastAsia"/>
          <w:b/>
          <w:bCs/>
        </w:rPr>
        <w:t>Prop</w:t>
      </w:r>
      <w:r w:rsidRPr="00EC773A">
        <w:rPr>
          <w:rFonts w:hint="eastAsia"/>
          <w:b/>
          <w:bCs/>
        </w:rPr>
        <w:t>osal</w:t>
      </w:r>
      <w:r w:rsidRPr="00EC773A">
        <w:rPr>
          <w:b/>
          <w:bCs/>
        </w:rPr>
        <w:t xml:space="preserve"> </w:t>
      </w:r>
      <w:r>
        <w:rPr>
          <w:rFonts w:hint="eastAsia"/>
          <w:b/>
          <w:bCs/>
        </w:rPr>
        <w:t>2</w:t>
      </w:r>
      <w:r w:rsidRPr="00EC773A">
        <w:rPr>
          <w:b/>
          <w:bCs/>
        </w:rPr>
        <w:t>:</w:t>
      </w:r>
      <w:r w:rsidRPr="00EC773A">
        <w:rPr>
          <w:rFonts w:hint="eastAsia"/>
        </w:rPr>
        <w:t xml:space="preserve"> </w:t>
      </w:r>
      <w:r w:rsidRPr="00EC773A">
        <w:t>For CSI c</w:t>
      </w:r>
      <w:r>
        <w:t>ompression, for NW side data collection for training, support that NW can indicate rank information for target CSI reporting.</w:t>
      </w:r>
    </w:p>
    <w:p w14:paraId="247CA90C" w14:textId="77777777" w:rsidR="004566FB" w:rsidRDefault="004566FB" w:rsidP="004566FB">
      <w:pPr>
        <w:rPr>
          <w:lang w:val="en-US"/>
        </w:rPr>
      </w:pPr>
      <w:r w:rsidRPr="009463A3">
        <w:rPr>
          <w:rFonts w:hint="eastAsia"/>
          <w:b/>
          <w:bCs/>
        </w:rPr>
        <w:t>Proposal</w:t>
      </w:r>
      <w:r w:rsidRPr="009463A3">
        <w:rPr>
          <w:b/>
          <w:bCs/>
        </w:rPr>
        <w:t xml:space="preserve"> </w:t>
      </w:r>
      <w:r>
        <w:rPr>
          <w:rFonts w:hint="eastAsia"/>
          <w:b/>
          <w:bCs/>
        </w:rPr>
        <w:t>3</w:t>
      </w:r>
      <w:r w:rsidRPr="009463A3">
        <w:rPr>
          <w:b/>
          <w:bCs/>
        </w:rPr>
        <w:t>:</w:t>
      </w:r>
      <w:r w:rsidRPr="009463A3">
        <w:rPr>
          <w:rFonts w:hint="eastAsia"/>
        </w:rPr>
        <w:t xml:space="preserve"> </w:t>
      </w:r>
      <w:r w:rsidRPr="009463A3">
        <w:t xml:space="preserve">For </w:t>
      </w:r>
      <w:r w:rsidRPr="009463A3">
        <w:rPr>
          <w:rFonts w:hint="eastAsia"/>
        </w:rPr>
        <w:t xml:space="preserve">UE side </w:t>
      </w:r>
      <w:r w:rsidRPr="009463A3">
        <w:t xml:space="preserve">data collection, CPU occupancy duration </w:t>
      </w:r>
      <w:r w:rsidRPr="009463A3">
        <w:rPr>
          <w:rFonts w:hint="eastAsia"/>
        </w:rPr>
        <w:t xml:space="preserve">can </w:t>
      </w:r>
      <w:r w:rsidRPr="009463A3">
        <w:t>reuse the legacy CPU occupancy</w:t>
      </w:r>
      <w:r w:rsidRPr="009463A3">
        <w:rPr>
          <w:rFonts w:hint="eastAsia"/>
        </w:rPr>
        <w:t xml:space="preserve"> rule</w:t>
      </w:r>
      <w:r w:rsidRPr="009463A3">
        <w:t xml:space="preserve"> </w:t>
      </w:r>
      <w:r w:rsidRPr="009463A3">
        <w:rPr>
          <w:rFonts w:hint="eastAsia"/>
        </w:rPr>
        <w:t xml:space="preserve">for CSI reports </w:t>
      </w:r>
      <w:r w:rsidRPr="009463A3">
        <w:t xml:space="preserve"> </w:t>
      </w:r>
      <w:r w:rsidRPr="009463A3">
        <w:rPr>
          <w:rFonts w:hint="eastAsia"/>
        </w:rPr>
        <w:t>configured to</w:t>
      </w:r>
      <w:r w:rsidRPr="009463A3">
        <w:t xml:space="preserve"> 'none', 'none-bm-r19', or 'none-csi-r19'. </w:t>
      </w:r>
    </w:p>
    <w:p w14:paraId="5CA5CF44" w14:textId="77777777" w:rsidR="004566FB" w:rsidRPr="001837DC" w:rsidRDefault="004566FB" w:rsidP="004566FB">
      <w:r w:rsidRPr="008122F6">
        <w:rPr>
          <w:rFonts w:hint="eastAsia"/>
          <w:b/>
          <w:bCs/>
        </w:rPr>
        <w:t>Proposal</w:t>
      </w:r>
      <w:r>
        <w:rPr>
          <w:b/>
          <w:bCs/>
        </w:rPr>
        <w:t xml:space="preserve"> </w:t>
      </w:r>
      <w:r>
        <w:rPr>
          <w:rFonts w:hint="eastAsia"/>
          <w:b/>
          <w:bCs/>
        </w:rPr>
        <w:t>4</w:t>
      </w:r>
      <w:r w:rsidRPr="008122F6">
        <w:rPr>
          <w:b/>
          <w:bCs/>
        </w:rPr>
        <w:t>:</w:t>
      </w:r>
      <w:r w:rsidRPr="008122F6">
        <w:rPr>
          <w:rFonts w:hint="eastAsia"/>
        </w:rPr>
        <w:t xml:space="preserve"> </w:t>
      </w:r>
      <w:r w:rsidRPr="008122F6">
        <w:t xml:space="preserve">For data collection for UE side model, </w:t>
      </w:r>
      <w:proofErr w:type="spellStart"/>
      <w:r w:rsidRPr="008122F6">
        <w:rPr>
          <w:i/>
        </w:rPr>
        <w:t>reportQuantity</w:t>
      </w:r>
      <w:proofErr w:type="spellEnd"/>
      <w:r w:rsidRPr="008122F6">
        <w:t xml:space="preserve"> is set to a dedicate value to notify UE of the data collection for CSI compression.</w:t>
      </w:r>
    </w:p>
    <w:p w14:paraId="55733BA8" w14:textId="77777777" w:rsidR="004566FB" w:rsidRDefault="004566FB" w:rsidP="004566FB">
      <w:pPr>
        <w:spacing w:after="0" w:afterAutospacing="0"/>
      </w:pPr>
      <w:r>
        <w:rPr>
          <w:rFonts w:hint="eastAsia"/>
          <w:b/>
          <w:bCs/>
        </w:rPr>
        <w:t>Propo</w:t>
      </w:r>
      <w:r w:rsidRPr="00EC773A">
        <w:rPr>
          <w:rFonts w:hint="eastAsia"/>
          <w:b/>
          <w:bCs/>
        </w:rPr>
        <w:t>sal</w:t>
      </w:r>
      <w:r w:rsidRPr="00EC773A">
        <w:rPr>
          <w:b/>
          <w:bCs/>
        </w:rPr>
        <w:t xml:space="preserve"> </w:t>
      </w:r>
      <w:r>
        <w:rPr>
          <w:rFonts w:hint="eastAsia"/>
          <w:b/>
          <w:bCs/>
        </w:rPr>
        <w:t>5</w:t>
      </w:r>
      <w:r w:rsidRPr="00EC773A">
        <w:rPr>
          <w:b/>
          <w:bCs/>
        </w:rPr>
        <w:t>:</w:t>
      </w:r>
      <w:r w:rsidRPr="00EC773A">
        <w:rPr>
          <w:rFonts w:hint="eastAsia"/>
        </w:rPr>
        <w:t xml:space="preserve"> </w:t>
      </w:r>
      <w:r w:rsidRPr="00EC773A">
        <w:t>For NW si</w:t>
      </w:r>
      <w:r>
        <w:t xml:space="preserve">de monitoring, target CSI reporting via </w:t>
      </w:r>
      <w:proofErr w:type="spellStart"/>
      <w:r>
        <w:t>eTypeII</w:t>
      </w:r>
      <w:proofErr w:type="spellEnd"/>
      <w:r>
        <w:t xml:space="preserve"> codebook can be supported as baseline</w:t>
      </w:r>
      <w:r>
        <w:rPr>
          <w:rFonts w:hint="eastAsia"/>
        </w:rPr>
        <w:t>.</w:t>
      </w:r>
    </w:p>
    <w:p w14:paraId="40C46E61" w14:textId="77777777" w:rsidR="004566FB" w:rsidRDefault="004566FB" w:rsidP="001D78DB">
      <w:pPr>
        <w:pStyle w:val="affb"/>
        <w:numPr>
          <w:ilvl w:val="0"/>
          <w:numId w:val="44"/>
        </w:numPr>
        <w:ind w:firstLineChars="0"/>
      </w:pPr>
      <w:r>
        <w:rPr>
          <w:rFonts w:hint="eastAsia"/>
        </w:rPr>
        <w:t>S</w:t>
      </w:r>
      <w:r>
        <w:t>upport target CSI reporting with configured rank by network</w:t>
      </w:r>
    </w:p>
    <w:p w14:paraId="08B121DC" w14:textId="77777777" w:rsidR="004566FB" w:rsidRDefault="004566FB" w:rsidP="004566FB">
      <w:pPr>
        <w:spacing w:after="0" w:afterAutospacing="0"/>
        <w:ind w:left="120" w:hangingChars="50" w:hanging="120"/>
      </w:pPr>
      <w:r>
        <w:rPr>
          <w:rFonts w:hint="eastAsia"/>
          <w:b/>
          <w:bCs/>
        </w:rPr>
        <w:t>Propo</w:t>
      </w:r>
      <w:r w:rsidRPr="00EC773A">
        <w:rPr>
          <w:rFonts w:hint="eastAsia"/>
          <w:b/>
          <w:bCs/>
        </w:rPr>
        <w:t>sal</w:t>
      </w:r>
      <w:r w:rsidRPr="00EC773A">
        <w:rPr>
          <w:b/>
          <w:bCs/>
        </w:rPr>
        <w:t xml:space="preserve"> </w:t>
      </w:r>
      <w:r>
        <w:rPr>
          <w:rFonts w:hint="eastAsia"/>
          <w:b/>
          <w:bCs/>
        </w:rPr>
        <w:t>6</w:t>
      </w:r>
      <w:r w:rsidRPr="00EC773A">
        <w:rPr>
          <w:b/>
          <w:bCs/>
        </w:rPr>
        <w:t>:</w:t>
      </w:r>
      <w:r w:rsidRPr="00EC773A">
        <w:rPr>
          <w:rFonts w:hint="eastAsia"/>
        </w:rPr>
        <w:t xml:space="preserve"> </w:t>
      </w:r>
      <w:r w:rsidRPr="00EC773A">
        <w:t>For NW si</w:t>
      </w:r>
      <w:r>
        <w:t xml:space="preserve">de monitoring, support to reuse CSI framework </w:t>
      </w:r>
      <w:r w:rsidRPr="004D72B1">
        <w:t xml:space="preserve">for </w:t>
      </w:r>
      <w:r>
        <w:t>monitoring report in L1 signalling</w:t>
      </w:r>
      <w:r>
        <w:rPr>
          <w:rFonts w:hint="eastAsia"/>
        </w:rPr>
        <w:t xml:space="preserve"> to carry </w:t>
      </w:r>
      <w:r>
        <w:t xml:space="preserve">target CSI via </w:t>
      </w:r>
      <w:proofErr w:type="spellStart"/>
      <w:r>
        <w:t>eTypeII</w:t>
      </w:r>
      <w:proofErr w:type="spellEnd"/>
      <w:r>
        <w:t xml:space="preserve"> codebook.</w:t>
      </w:r>
    </w:p>
    <w:p w14:paraId="0E6CB5D0" w14:textId="77777777" w:rsidR="004566FB" w:rsidRPr="007E23A2" w:rsidRDefault="004566FB" w:rsidP="001D78DB">
      <w:pPr>
        <w:pStyle w:val="affb"/>
        <w:numPr>
          <w:ilvl w:val="0"/>
          <w:numId w:val="46"/>
        </w:numPr>
        <w:ind w:firstLineChars="0"/>
        <w:contextualSpacing/>
      </w:pPr>
      <w:r>
        <w:lastRenderedPageBreak/>
        <w:t>For monitoring report type, semi-persistent on PUSCH and aperiodic CSI report are supported.</w:t>
      </w:r>
      <w:r w:rsidRPr="00BB4A65">
        <w:rPr>
          <w:rFonts w:hint="eastAsia"/>
        </w:rPr>
        <w:t xml:space="preserve"> </w:t>
      </w:r>
    </w:p>
    <w:p w14:paraId="3EEE6296" w14:textId="1706637D" w:rsidR="00577C8F" w:rsidRPr="004566FB" w:rsidRDefault="004566FB" w:rsidP="001D78DB">
      <w:pPr>
        <w:pStyle w:val="affb"/>
        <w:numPr>
          <w:ilvl w:val="0"/>
          <w:numId w:val="46"/>
        </w:numPr>
        <w:ind w:firstLineChars="0"/>
      </w:pPr>
      <w:r>
        <w:t xml:space="preserve">FFS: whether some contents in existing quantity can be omitted and whether a new report quantity is configured. </w:t>
      </w:r>
    </w:p>
    <w:p w14:paraId="590B66BA" w14:textId="77777777" w:rsidR="004566FB" w:rsidRDefault="004566FB" w:rsidP="004566FB">
      <w:r>
        <w:rPr>
          <w:rFonts w:hint="eastAsia"/>
          <w:b/>
          <w:bCs/>
        </w:rPr>
        <w:t>Propo</w:t>
      </w:r>
      <w:r w:rsidRPr="00EC773A">
        <w:rPr>
          <w:rFonts w:hint="eastAsia"/>
          <w:b/>
          <w:bCs/>
        </w:rPr>
        <w:t>sal</w:t>
      </w:r>
      <w:r w:rsidRPr="00EC773A">
        <w:rPr>
          <w:b/>
          <w:bCs/>
        </w:rPr>
        <w:t xml:space="preserve"> </w:t>
      </w:r>
      <w:r>
        <w:rPr>
          <w:rFonts w:hint="eastAsia"/>
          <w:b/>
          <w:bCs/>
        </w:rPr>
        <w:t>7</w:t>
      </w:r>
      <w:r w:rsidRPr="00EC773A">
        <w:rPr>
          <w:b/>
          <w:bCs/>
        </w:rPr>
        <w:t>:</w:t>
      </w:r>
      <w:r w:rsidRPr="00EC773A">
        <w:rPr>
          <w:rFonts w:hint="eastAsia"/>
        </w:rPr>
        <w:t xml:space="preserve"> </w:t>
      </w:r>
      <w:r w:rsidRPr="00EC773A">
        <w:t>For NW si</w:t>
      </w:r>
      <w:r>
        <w:t xml:space="preserve">de monitoring, </w:t>
      </w:r>
      <w:r>
        <w:rPr>
          <w:rFonts w:hint="eastAsia"/>
        </w:rPr>
        <w:t xml:space="preserve">consider using higher layer signalling to report target CSI of high resolution in the same format as NW side data collection, provided that one of options 1 and 4 was </w:t>
      </w:r>
      <w:r>
        <w:t>agreed</w:t>
      </w:r>
      <w:r>
        <w:rPr>
          <w:rFonts w:hint="eastAsia"/>
        </w:rPr>
        <w:t xml:space="preserve"> for NW side data collection. </w:t>
      </w:r>
    </w:p>
    <w:p w14:paraId="21813B68" w14:textId="77777777" w:rsidR="005B2F49" w:rsidRDefault="005B2F49" w:rsidP="005B2F49">
      <w:pPr>
        <w:spacing w:before="240" w:after="0" w:afterAutospacing="0"/>
      </w:pPr>
      <w:r w:rsidRPr="00EC66EC">
        <w:rPr>
          <w:rFonts w:hint="eastAsia"/>
          <w:b/>
          <w:bCs/>
        </w:rPr>
        <w:t>Proposal</w:t>
      </w:r>
      <w:r w:rsidRPr="00EC66EC">
        <w:rPr>
          <w:b/>
          <w:bCs/>
        </w:rPr>
        <w:t xml:space="preserve"> </w:t>
      </w:r>
      <w:r>
        <w:rPr>
          <w:rFonts w:hint="eastAsia"/>
          <w:b/>
          <w:bCs/>
        </w:rPr>
        <w:t>8</w:t>
      </w:r>
      <w:r w:rsidRPr="00EC66EC">
        <w:rPr>
          <w:b/>
          <w:bCs/>
        </w:rPr>
        <w:t>:</w:t>
      </w:r>
      <w:r w:rsidRPr="00EC66EC">
        <w:rPr>
          <w:rFonts w:hint="eastAsia"/>
        </w:rPr>
        <w:t xml:space="preserve"> </w:t>
      </w:r>
      <w:r w:rsidRPr="00EC66EC">
        <w:t xml:space="preserve">For UE side monitoring, </w:t>
      </w:r>
      <w:r w:rsidRPr="00EC66EC">
        <w:rPr>
          <w:rFonts w:hint="eastAsia"/>
        </w:rPr>
        <w:t xml:space="preserve">RAN1 </w:t>
      </w:r>
      <w:r>
        <w:rPr>
          <w:rFonts w:hint="eastAsia"/>
        </w:rPr>
        <w:t>should further conclude</w:t>
      </w:r>
      <w:r w:rsidRPr="00EC66EC">
        <w:t xml:space="preserve"> </w:t>
      </w:r>
      <w:r w:rsidRPr="00EC66EC">
        <w:rPr>
          <w:rFonts w:hint="eastAsia"/>
        </w:rPr>
        <w:t xml:space="preserve">the necessity of </w:t>
      </w:r>
      <w:r>
        <w:rPr>
          <w:rFonts w:hint="eastAsia"/>
        </w:rPr>
        <w:t xml:space="preserve">supporting </w:t>
      </w:r>
      <w:r w:rsidRPr="00EC66EC">
        <w:rPr>
          <w:rFonts w:hint="eastAsia"/>
        </w:rPr>
        <w:t xml:space="preserve">the UE side </w:t>
      </w:r>
      <w:r>
        <w:rPr>
          <w:rFonts w:hint="eastAsia"/>
        </w:rPr>
        <w:t xml:space="preserve">monitoring for CSI compression. </w:t>
      </w:r>
    </w:p>
    <w:p w14:paraId="1F0FBDCE" w14:textId="77A6C32B" w:rsidR="005B2F49" w:rsidRPr="005B2F49" w:rsidRDefault="005B2F49" w:rsidP="004566FB">
      <w:pPr>
        <w:pStyle w:val="affb"/>
        <w:numPr>
          <w:ilvl w:val="0"/>
          <w:numId w:val="47"/>
        </w:numPr>
        <w:spacing w:after="240" w:afterAutospacing="0"/>
        <w:ind w:firstLineChars="0"/>
      </w:pPr>
      <w:r>
        <w:rPr>
          <w:rFonts w:hint="eastAsia"/>
        </w:rPr>
        <w:t xml:space="preserve">If UE side monitoring is supported, study </w:t>
      </w:r>
      <w:r>
        <w:t>details</w:t>
      </w:r>
      <w:r>
        <w:rPr>
          <w:rFonts w:hint="eastAsia"/>
        </w:rPr>
        <w:t xml:space="preserve"> for each option among </w:t>
      </w:r>
      <w:r w:rsidRPr="00EC66EC">
        <w:t>UE-side monitoring options</w:t>
      </w:r>
      <w:r>
        <w:rPr>
          <w:rFonts w:hint="eastAsia"/>
        </w:rPr>
        <w:t xml:space="preserve"> agreed in RAN1#117.</w:t>
      </w: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4"/>
    <w:p w14:paraId="27E7D6F7" w14:textId="74EF8F81" w:rsidR="00807B0C" w:rsidRPr="00C418FD" w:rsidRDefault="00D56100" w:rsidP="00C418FD">
      <w:pPr>
        <w:pStyle w:val="textintend2"/>
        <w:rPr>
          <w:color w:val="000000" w:themeColor="text1"/>
          <w:szCs w:val="24"/>
        </w:rPr>
      </w:pPr>
      <w:r>
        <w:rPr>
          <w:color w:val="000000" w:themeColor="text1"/>
          <w:szCs w:val="24"/>
          <w:lang w:eastAsia="ja-JP"/>
        </w:rPr>
        <w:t>RP-2</w:t>
      </w:r>
      <w:r w:rsidR="00CC1779">
        <w:rPr>
          <w:color w:val="000000" w:themeColor="text1"/>
          <w:szCs w:val="24"/>
          <w:lang w:eastAsia="ja-JP"/>
        </w:rPr>
        <w:t>51870</w:t>
      </w:r>
      <w:r>
        <w:rPr>
          <w:color w:val="000000" w:themeColor="text1"/>
          <w:szCs w:val="24"/>
          <w:lang w:eastAsia="ja-JP"/>
        </w:rPr>
        <w:t xml:space="preserve"> “</w:t>
      </w:r>
      <w:r w:rsidR="004416B6" w:rsidRPr="004416B6">
        <w:rPr>
          <w:color w:val="000000" w:themeColor="text1"/>
          <w:szCs w:val="24"/>
          <w:lang w:eastAsia="ja-JP"/>
        </w:rPr>
        <w:t>New WI: Artificial Intelligence (AI)/Machine Learning (ML) for NR air interface enhancements</w:t>
      </w:r>
      <w:r>
        <w:rPr>
          <w:color w:val="000000" w:themeColor="text1"/>
          <w:szCs w:val="24"/>
          <w:lang w:eastAsia="ja-JP"/>
        </w:rPr>
        <w:t>”, RAN#</w:t>
      </w:r>
      <w:r w:rsidR="006435CD">
        <w:rPr>
          <w:color w:val="000000" w:themeColor="text1"/>
          <w:szCs w:val="24"/>
          <w:lang w:eastAsia="ja-JP"/>
        </w:rPr>
        <w:t>10</w:t>
      </w:r>
      <w:r w:rsidR="004416B6">
        <w:rPr>
          <w:color w:val="000000" w:themeColor="text1"/>
          <w:szCs w:val="24"/>
          <w:lang w:eastAsia="ja-JP"/>
        </w:rPr>
        <w:t>8</w:t>
      </w:r>
      <w:r>
        <w:rPr>
          <w:color w:val="000000" w:themeColor="text1"/>
          <w:szCs w:val="24"/>
          <w:lang w:eastAsia="ja-JP"/>
        </w:rPr>
        <w:t xml:space="preserve">, </w:t>
      </w:r>
      <w:r w:rsidR="006435CD">
        <w:rPr>
          <w:color w:val="000000" w:themeColor="text1"/>
          <w:szCs w:val="24"/>
          <w:lang w:eastAsia="ja-JP"/>
        </w:rPr>
        <w:t>Qualcomm</w:t>
      </w:r>
      <w:r>
        <w:rPr>
          <w:color w:val="000000" w:themeColor="text1"/>
          <w:szCs w:val="24"/>
          <w:lang w:eastAsia="ja-JP"/>
        </w:rPr>
        <w:t>.</w:t>
      </w:r>
    </w:p>
    <w:sectPr w:rsidR="00807B0C" w:rsidRPr="00C418FD">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5AEB8" w14:textId="77777777" w:rsidR="001F3ABC" w:rsidRDefault="001F3ABC">
      <w:pPr>
        <w:spacing w:after="0"/>
      </w:pPr>
      <w:r>
        <w:separator/>
      </w:r>
    </w:p>
  </w:endnote>
  <w:endnote w:type="continuationSeparator" w:id="0">
    <w:p w14:paraId="41788F51" w14:textId="77777777" w:rsidR="001F3ABC" w:rsidRDefault="001F3ABC">
      <w:pPr>
        <w:spacing w:after="0"/>
      </w:pPr>
      <w:r>
        <w:continuationSeparator/>
      </w:r>
    </w:p>
  </w:endnote>
  <w:endnote w:type="continuationNotice" w:id="1">
    <w:p w14:paraId="4410C592" w14:textId="77777777" w:rsidR="001F3ABC" w:rsidRDefault="001F3A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Segoe Print"/>
    <w:charset w:val="02"/>
    <w:family w:val="auto"/>
    <w:pitch w:val="default"/>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81F1F" w14:textId="77777777" w:rsidR="00F779EE" w:rsidRDefault="00F779EE">
    <w:pPr>
      <w:pStyle w:val="af6"/>
      <w:jc w:val="center"/>
    </w:pPr>
    <w:r>
      <w:rPr>
        <w:b/>
      </w:rPr>
      <w:fldChar w:fldCharType="begin"/>
    </w:r>
    <w:r>
      <w:rPr>
        <w:b/>
      </w:rPr>
      <w:instrText>PAGE</w:instrText>
    </w:r>
    <w:r>
      <w:rPr>
        <w:b/>
      </w:rPr>
      <w:fldChar w:fldCharType="separate"/>
    </w:r>
    <w:r w:rsidR="00D8177A">
      <w:rPr>
        <w:b/>
        <w:noProof/>
      </w:rPr>
      <w:t>20</w:t>
    </w:r>
    <w:r>
      <w:rPr>
        <w:b/>
      </w:rPr>
      <w:fldChar w:fldCharType="end"/>
    </w:r>
  </w:p>
  <w:p w14:paraId="268EA5DB" w14:textId="77777777" w:rsidR="00F779EE" w:rsidRDefault="00F779EE">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6AAF9" w14:textId="77777777" w:rsidR="001F3ABC" w:rsidRDefault="001F3ABC">
      <w:pPr>
        <w:spacing w:after="0"/>
      </w:pPr>
      <w:r>
        <w:separator/>
      </w:r>
    </w:p>
  </w:footnote>
  <w:footnote w:type="continuationSeparator" w:id="0">
    <w:p w14:paraId="5794DC6B" w14:textId="77777777" w:rsidR="001F3ABC" w:rsidRDefault="001F3ABC">
      <w:pPr>
        <w:spacing w:after="0"/>
      </w:pPr>
      <w:r>
        <w:continuationSeparator/>
      </w:r>
    </w:p>
  </w:footnote>
  <w:footnote w:type="continuationNotice" w:id="1">
    <w:p w14:paraId="0ECC3348" w14:textId="77777777" w:rsidR="001F3ABC" w:rsidRDefault="001F3A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A0B2D"/>
    <w:multiLevelType w:val="hybridMultilevel"/>
    <w:tmpl w:val="EA22A0B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FAEBE0C">
      <w:numFmt w:val="bullet"/>
      <w:lvlText w:val=""/>
      <w:lvlJc w:val="left"/>
      <w:pPr>
        <w:ind w:left="2880" w:hanging="360"/>
      </w:pPr>
      <w:rPr>
        <w:rFonts w:ascii="Wingdings" w:eastAsiaTheme="minorEastAsia"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05DE8"/>
    <w:multiLevelType w:val="hybridMultilevel"/>
    <w:tmpl w:val="BF1AD2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3"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4"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7360EA"/>
    <w:multiLevelType w:val="hybridMultilevel"/>
    <w:tmpl w:val="616242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33337"/>
    <w:multiLevelType w:val="hybridMultilevel"/>
    <w:tmpl w:val="1E840E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91674965">
    <w:abstractNumId w:val="36"/>
  </w:num>
  <w:num w:numId="2" w16cid:durableId="616448230">
    <w:abstractNumId w:val="6"/>
  </w:num>
  <w:num w:numId="3" w16cid:durableId="250545780">
    <w:abstractNumId w:val="38"/>
  </w:num>
  <w:num w:numId="4" w16cid:durableId="646669771">
    <w:abstractNumId w:val="5"/>
  </w:num>
  <w:num w:numId="5" w16cid:durableId="447893424">
    <w:abstractNumId w:val="22"/>
  </w:num>
  <w:num w:numId="6" w16cid:durableId="324286232">
    <w:abstractNumId w:val="24"/>
  </w:num>
  <w:num w:numId="7" w16cid:durableId="399864422">
    <w:abstractNumId w:val="25"/>
  </w:num>
  <w:num w:numId="8" w16cid:durableId="268896422">
    <w:abstractNumId w:val="43"/>
  </w:num>
  <w:num w:numId="9" w16cid:durableId="1430925829">
    <w:abstractNumId w:val="8"/>
  </w:num>
  <w:num w:numId="10" w16cid:durableId="933438311">
    <w:abstractNumId w:val="19"/>
  </w:num>
  <w:num w:numId="11" w16cid:durableId="1096052089">
    <w:abstractNumId w:val="31"/>
  </w:num>
  <w:num w:numId="12" w16cid:durableId="1417484827">
    <w:abstractNumId w:val="35"/>
  </w:num>
  <w:num w:numId="13" w16cid:durableId="219053372">
    <w:abstractNumId w:val="20"/>
  </w:num>
  <w:num w:numId="14" w16cid:durableId="1046298938">
    <w:abstractNumId w:val="29"/>
    <w:lvlOverride w:ilvl="0">
      <w:startOverride w:val="1"/>
    </w:lvlOverride>
  </w:num>
  <w:num w:numId="15" w16cid:durableId="797190803">
    <w:abstractNumId w:val="23"/>
  </w:num>
  <w:num w:numId="16" w16cid:durableId="754321748">
    <w:abstractNumId w:val="28"/>
  </w:num>
  <w:num w:numId="17" w16cid:durableId="59259430">
    <w:abstractNumId w:val="3"/>
  </w:num>
  <w:num w:numId="18" w16cid:durableId="1622300735">
    <w:abstractNumId w:val="1"/>
  </w:num>
  <w:num w:numId="19" w16cid:durableId="1360425302">
    <w:abstractNumId w:val="30"/>
  </w:num>
  <w:num w:numId="20" w16cid:durableId="294138572">
    <w:abstractNumId w:val="41"/>
  </w:num>
  <w:num w:numId="21" w16cid:durableId="1269506140">
    <w:abstractNumId w:val="0"/>
  </w:num>
  <w:num w:numId="22" w16cid:durableId="2136873424">
    <w:abstractNumId w:val="44"/>
  </w:num>
  <w:num w:numId="23" w16cid:durableId="2080402931">
    <w:abstractNumId w:val="14"/>
  </w:num>
  <w:num w:numId="24" w16cid:durableId="2098293">
    <w:abstractNumId w:val="21"/>
  </w:num>
  <w:num w:numId="25" w16cid:durableId="1073353597">
    <w:abstractNumId w:val="17"/>
  </w:num>
  <w:num w:numId="26" w16cid:durableId="76833443">
    <w:abstractNumId w:val="16"/>
  </w:num>
  <w:num w:numId="27" w16cid:durableId="1857234259">
    <w:abstractNumId w:val="11"/>
  </w:num>
  <w:num w:numId="28" w16cid:durableId="1225599632">
    <w:abstractNumId w:val="2"/>
  </w:num>
  <w:num w:numId="29" w16cid:durableId="276719260">
    <w:abstractNumId w:val="45"/>
  </w:num>
  <w:num w:numId="30" w16cid:durableId="1303272080">
    <w:abstractNumId w:val="37"/>
  </w:num>
  <w:num w:numId="31" w16cid:durableId="1398242899">
    <w:abstractNumId w:val="7"/>
  </w:num>
  <w:num w:numId="32" w16cid:durableId="1944993879">
    <w:abstractNumId w:val="46"/>
  </w:num>
  <w:num w:numId="33" w16cid:durableId="1863398256">
    <w:abstractNumId w:val="13"/>
  </w:num>
  <w:num w:numId="34" w16cid:durableId="558832392">
    <w:abstractNumId w:val="39"/>
  </w:num>
  <w:num w:numId="35" w16cid:durableId="483356850">
    <w:abstractNumId w:val="10"/>
  </w:num>
  <w:num w:numId="36" w16cid:durableId="1819178964">
    <w:abstractNumId w:val="33"/>
  </w:num>
  <w:num w:numId="37" w16cid:durableId="270550902">
    <w:abstractNumId w:val="15"/>
  </w:num>
  <w:num w:numId="38" w16cid:durableId="1486585575">
    <w:abstractNumId w:val="34"/>
  </w:num>
  <w:num w:numId="39" w16cid:durableId="1643269618">
    <w:abstractNumId w:val="12"/>
  </w:num>
  <w:num w:numId="40" w16cid:durableId="1830637341">
    <w:abstractNumId w:val="32"/>
  </w:num>
  <w:num w:numId="41" w16cid:durableId="1126460619">
    <w:abstractNumId w:val="26"/>
  </w:num>
  <w:num w:numId="42" w16cid:durableId="856577759">
    <w:abstractNumId w:val="4"/>
  </w:num>
  <w:num w:numId="43" w16cid:durableId="82606185">
    <w:abstractNumId w:val="9"/>
  </w:num>
  <w:num w:numId="44" w16cid:durableId="864975267">
    <w:abstractNumId w:val="42"/>
  </w:num>
  <w:num w:numId="45" w16cid:durableId="907376352">
    <w:abstractNumId w:val="40"/>
  </w:num>
  <w:num w:numId="46" w16cid:durableId="568150317">
    <w:abstractNumId w:val="27"/>
  </w:num>
  <w:num w:numId="47" w16cid:durableId="1974753877">
    <w:abstractNumId w:val="1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80D"/>
    <w:rsid w:val="0000084E"/>
    <w:rsid w:val="000009AB"/>
    <w:rsid w:val="00000B95"/>
    <w:rsid w:val="00000C8D"/>
    <w:rsid w:val="00000EEF"/>
    <w:rsid w:val="00000F30"/>
    <w:rsid w:val="00000FC7"/>
    <w:rsid w:val="000011B6"/>
    <w:rsid w:val="000014F1"/>
    <w:rsid w:val="000015E0"/>
    <w:rsid w:val="00001C3D"/>
    <w:rsid w:val="00001D5C"/>
    <w:rsid w:val="00001E49"/>
    <w:rsid w:val="00001FBA"/>
    <w:rsid w:val="00002051"/>
    <w:rsid w:val="00002063"/>
    <w:rsid w:val="0000241D"/>
    <w:rsid w:val="0000272E"/>
    <w:rsid w:val="00002757"/>
    <w:rsid w:val="000028A2"/>
    <w:rsid w:val="00002B7D"/>
    <w:rsid w:val="00003522"/>
    <w:rsid w:val="00003DDB"/>
    <w:rsid w:val="0000422E"/>
    <w:rsid w:val="0000485C"/>
    <w:rsid w:val="00004B52"/>
    <w:rsid w:val="00005371"/>
    <w:rsid w:val="000057F1"/>
    <w:rsid w:val="00005A16"/>
    <w:rsid w:val="00005A28"/>
    <w:rsid w:val="00005D8F"/>
    <w:rsid w:val="000065F3"/>
    <w:rsid w:val="00006BC3"/>
    <w:rsid w:val="00006C58"/>
    <w:rsid w:val="0000709F"/>
    <w:rsid w:val="000079B0"/>
    <w:rsid w:val="00007E9E"/>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2CF"/>
    <w:rsid w:val="000154A8"/>
    <w:rsid w:val="000157A7"/>
    <w:rsid w:val="00016535"/>
    <w:rsid w:val="0001680A"/>
    <w:rsid w:val="00016889"/>
    <w:rsid w:val="00016A3C"/>
    <w:rsid w:val="00016AAE"/>
    <w:rsid w:val="00016D09"/>
    <w:rsid w:val="00016D14"/>
    <w:rsid w:val="00016E41"/>
    <w:rsid w:val="00017111"/>
    <w:rsid w:val="0001721C"/>
    <w:rsid w:val="0001763B"/>
    <w:rsid w:val="00017C1B"/>
    <w:rsid w:val="00017DFA"/>
    <w:rsid w:val="00020071"/>
    <w:rsid w:val="00020432"/>
    <w:rsid w:val="0002047F"/>
    <w:rsid w:val="00020507"/>
    <w:rsid w:val="0002100C"/>
    <w:rsid w:val="0002141E"/>
    <w:rsid w:val="00021479"/>
    <w:rsid w:val="000216A1"/>
    <w:rsid w:val="00021BF7"/>
    <w:rsid w:val="00021F55"/>
    <w:rsid w:val="00021F65"/>
    <w:rsid w:val="0002267A"/>
    <w:rsid w:val="000228B1"/>
    <w:rsid w:val="000228B2"/>
    <w:rsid w:val="00022E74"/>
    <w:rsid w:val="00022F6C"/>
    <w:rsid w:val="00023010"/>
    <w:rsid w:val="00023256"/>
    <w:rsid w:val="00023821"/>
    <w:rsid w:val="00023A57"/>
    <w:rsid w:val="00023C3B"/>
    <w:rsid w:val="00023E2B"/>
    <w:rsid w:val="00024099"/>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475"/>
    <w:rsid w:val="00032C59"/>
    <w:rsid w:val="00032F00"/>
    <w:rsid w:val="000334D9"/>
    <w:rsid w:val="00033523"/>
    <w:rsid w:val="000335B3"/>
    <w:rsid w:val="000341CE"/>
    <w:rsid w:val="0003468C"/>
    <w:rsid w:val="00034798"/>
    <w:rsid w:val="000347D2"/>
    <w:rsid w:val="000348EF"/>
    <w:rsid w:val="00034A31"/>
    <w:rsid w:val="00034BD9"/>
    <w:rsid w:val="000356EC"/>
    <w:rsid w:val="000357D8"/>
    <w:rsid w:val="00035DAE"/>
    <w:rsid w:val="000360F0"/>
    <w:rsid w:val="000365B5"/>
    <w:rsid w:val="00036830"/>
    <w:rsid w:val="00037021"/>
    <w:rsid w:val="00037050"/>
    <w:rsid w:val="0003772B"/>
    <w:rsid w:val="00037D7F"/>
    <w:rsid w:val="0004004C"/>
    <w:rsid w:val="00040429"/>
    <w:rsid w:val="0004055D"/>
    <w:rsid w:val="000405EC"/>
    <w:rsid w:val="000411B6"/>
    <w:rsid w:val="00041332"/>
    <w:rsid w:val="00041470"/>
    <w:rsid w:val="0004186F"/>
    <w:rsid w:val="00041DB3"/>
    <w:rsid w:val="00041E9B"/>
    <w:rsid w:val="00042102"/>
    <w:rsid w:val="0004212C"/>
    <w:rsid w:val="00042247"/>
    <w:rsid w:val="00042697"/>
    <w:rsid w:val="000428EC"/>
    <w:rsid w:val="000428F5"/>
    <w:rsid w:val="00042C5C"/>
    <w:rsid w:val="00042DAD"/>
    <w:rsid w:val="00042EB2"/>
    <w:rsid w:val="00043005"/>
    <w:rsid w:val="00043205"/>
    <w:rsid w:val="00043A9E"/>
    <w:rsid w:val="00044018"/>
    <w:rsid w:val="00044950"/>
    <w:rsid w:val="00044AF5"/>
    <w:rsid w:val="00044B35"/>
    <w:rsid w:val="00044CF9"/>
    <w:rsid w:val="00045078"/>
    <w:rsid w:val="000457A2"/>
    <w:rsid w:val="000459D8"/>
    <w:rsid w:val="00045C34"/>
    <w:rsid w:val="000462F7"/>
    <w:rsid w:val="00046392"/>
    <w:rsid w:val="00046459"/>
    <w:rsid w:val="000465D3"/>
    <w:rsid w:val="00046ACE"/>
    <w:rsid w:val="00046B59"/>
    <w:rsid w:val="00046D47"/>
    <w:rsid w:val="00046DEF"/>
    <w:rsid w:val="00047260"/>
    <w:rsid w:val="00047322"/>
    <w:rsid w:val="000474F0"/>
    <w:rsid w:val="00047550"/>
    <w:rsid w:val="000475AC"/>
    <w:rsid w:val="00047783"/>
    <w:rsid w:val="00047995"/>
    <w:rsid w:val="00047E81"/>
    <w:rsid w:val="00047F01"/>
    <w:rsid w:val="000501FC"/>
    <w:rsid w:val="00050B6F"/>
    <w:rsid w:val="0005150A"/>
    <w:rsid w:val="00051690"/>
    <w:rsid w:val="000516E8"/>
    <w:rsid w:val="00051C73"/>
    <w:rsid w:val="00051E39"/>
    <w:rsid w:val="00051FF7"/>
    <w:rsid w:val="00052189"/>
    <w:rsid w:val="000521B5"/>
    <w:rsid w:val="00052356"/>
    <w:rsid w:val="00052523"/>
    <w:rsid w:val="00052627"/>
    <w:rsid w:val="00052863"/>
    <w:rsid w:val="00052D1B"/>
    <w:rsid w:val="0005309E"/>
    <w:rsid w:val="000532E1"/>
    <w:rsid w:val="00053AEA"/>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60DE"/>
    <w:rsid w:val="0005625E"/>
    <w:rsid w:val="00056507"/>
    <w:rsid w:val="000566EF"/>
    <w:rsid w:val="00056BB2"/>
    <w:rsid w:val="00056DA1"/>
    <w:rsid w:val="00057964"/>
    <w:rsid w:val="00057BFE"/>
    <w:rsid w:val="00057E18"/>
    <w:rsid w:val="00060296"/>
    <w:rsid w:val="00060523"/>
    <w:rsid w:val="00060662"/>
    <w:rsid w:val="00060719"/>
    <w:rsid w:val="00060B1E"/>
    <w:rsid w:val="00060C1B"/>
    <w:rsid w:val="000613F7"/>
    <w:rsid w:val="0006186A"/>
    <w:rsid w:val="00061A2D"/>
    <w:rsid w:val="00061C0C"/>
    <w:rsid w:val="00062324"/>
    <w:rsid w:val="00062448"/>
    <w:rsid w:val="0006292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623"/>
    <w:rsid w:val="000658A8"/>
    <w:rsid w:val="000661B7"/>
    <w:rsid w:val="00066450"/>
    <w:rsid w:val="00066812"/>
    <w:rsid w:val="00066871"/>
    <w:rsid w:val="00066C59"/>
    <w:rsid w:val="000673CB"/>
    <w:rsid w:val="000673F3"/>
    <w:rsid w:val="00067712"/>
    <w:rsid w:val="0006793D"/>
    <w:rsid w:val="00067BD9"/>
    <w:rsid w:val="00067E35"/>
    <w:rsid w:val="00067F48"/>
    <w:rsid w:val="00070C8C"/>
    <w:rsid w:val="000719F3"/>
    <w:rsid w:val="00071B25"/>
    <w:rsid w:val="00071BC8"/>
    <w:rsid w:val="00071BFC"/>
    <w:rsid w:val="00071CDB"/>
    <w:rsid w:val="00071EC5"/>
    <w:rsid w:val="0007201B"/>
    <w:rsid w:val="000722F7"/>
    <w:rsid w:val="000725FD"/>
    <w:rsid w:val="0007270F"/>
    <w:rsid w:val="0007298E"/>
    <w:rsid w:val="00072AE4"/>
    <w:rsid w:val="00072D07"/>
    <w:rsid w:val="00072E3F"/>
    <w:rsid w:val="00072EC4"/>
    <w:rsid w:val="000737BC"/>
    <w:rsid w:val="000738CB"/>
    <w:rsid w:val="0007394F"/>
    <w:rsid w:val="00073CEC"/>
    <w:rsid w:val="00073D84"/>
    <w:rsid w:val="00074649"/>
    <w:rsid w:val="00074B41"/>
    <w:rsid w:val="00074D21"/>
    <w:rsid w:val="000750B3"/>
    <w:rsid w:val="0007519E"/>
    <w:rsid w:val="0007539F"/>
    <w:rsid w:val="000754B3"/>
    <w:rsid w:val="00075757"/>
    <w:rsid w:val="000757F2"/>
    <w:rsid w:val="00075BEF"/>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107"/>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87FDE"/>
    <w:rsid w:val="000905C2"/>
    <w:rsid w:val="00090854"/>
    <w:rsid w:val="00090A03"/>
    <w:rsid w:val="00090B27"/>
    <w:rsid w:val="0009105B"/>
    <w:rsid w:val="0009107D"/>
    <w:rsid w:val="00091743"/>
    <w:rsid w:val="000917E0"/>
    <w:rsid w:val="00091BCB"/>
    <w:rsid w:val="00091C7D"/>
    <w:rsid w:val="00091F4F"/>
    <w:rsid w:val="00092022"/>
    <w:rsid w:val="00092210"/>
    <w:rsid w:val="0009224A"/>
    <w:rsid w:val="00092522"/>
    <w:rsid w:val="00092577"/>
    <w:rsid w:val="00092628"/>
    <w:rsid w:val="000929B5"/>
    <w:rsid w:val="00092AB9"/>
    <w:rsid w:val="00092B4B"/>
    <w:rsid w:val="00092D4F"/>
    <w:rsid w:val="00092E0F"/>
    <w:rsid w:val="00092E46"/>
    <w:rsid w:val="00093073"/>
    <w:rsid w:val="000932DE"/>
    <w:rsid w:val="000932E3"/>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6A3"/>
    <w:rsid w:val="0009674B"/>
    <w:rsid w:val="000967D9"/>
    <w:rsid w:val="00096A39"/>
    <w:rsid w:val="00097063"/>
    <w:rsid w:val="000972B8"/>
    <w:rsid w:val="000976DF"/>
    <w:rsid w:val="0009784C"/>
    <w:rsid w:val="00097969"/>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B67"/>
    <w:rsid w:val="000A1CBF"/>
    <w:rsid w:val="000A1EE4"/>
    <w:rsid w:val="000A1F55"/>
    <w:rsid w:val="000A2031"/>
    <w:rsid w:val="000A21AD"/>
    <w:rsid w:val="000A24D4"/>
    <w:rsid w:val="000A2985"/>
    <w:rsid w:val="000A2990"/>
    <w:rsid w:val="000A2A93"/>
    <w:rsid w:val="000A375B"/>
    <w:rsid w:val="000A3906"/>
    <w:rsid w:val="000A3986"/>
    <w:rsid w:val="000A3C75"/>
    <w:rsid w:val="000A3F92"/>
    <w:rsid w:val="000A450B"/>
    <w:rsid w:val="000A45CD"/>
    <w:rsid w:val="000A577B"/>
    <w:rsid w:val="000A5C56"/>
    <w:rsid w:val="000A5E31"/>
    <w:rsid w:val="000A633F"/>
    <w:rsid w:val="000A7841"/>
    <w:rsid w:val="000A7B40"/>
    <w:rsid w:val="000A7B8C"/>
    <w:rsid w:val="000A7C46"/>
    <w:rsid w:val="000B003C"/>
    <w:rsid w:val="000B023A"/>
    <w:rsid w:val="000B0AAC"/>
    <w:rsid w:val="000B10E5"/>
    <w:rsid w:val="000B1554"/>
    <w:rsid w:val="000B1622"/>
    <w:rsid w:val="000B1B7D"/>
    <w:rsid w:val="000B1C17"/>
    <w:rsid w:val="000B1C38"/>
    <w:rsid w:val="000B2106"/>
    <w:rsid w:val="000B22C2"/>
    <w:rsid w:val="000B22F4"/>
    <w:rsid w:val="000B2ABE"/>
    <w:rsid w:val="000B2CFA"/>
    <w:rsid w:val="000B2D1F"/>
    <w:rsid w:val="000B2EA7"/>
    <w:rsid w:val="000B32E4"/>
    <w:rsid w:val="000B35E3"/>
    <w:rsid w:val="000B3D0B"/>
    <w:rsid w:val="000B407F"/>
    <w:rsid w:val="000B4578"/>
    <w:rsid w:val="000B4A77"/>
    <w:rsid w:val="000B5819"/>
    <w:rsid w:val="000B5B15"/>
    <w:rsid w:val="000B5C2C"/>
    <w:rsid w:val="000B6BA7"/>
    <w:rsid w:val="000B6E4C"/>
    <w:rsid w:val="000B6E61"/>
    <w:rsid w:val="000B7321"/>
    <w:rsid w:val="000B79F3"/>
    <w:rsid w:val="000B7C4D"/>
    <w:rsid w:val="000C00D0"/>
    <w:rsid w:val="000C020D"/>
    <w:rsid w:val="000C0308"/>
    <w:rsid w:val="000C04E0"/>
    <w:rsid w:val="000C0725"/>
    <w:rsid w:val="000C0EDD"/>
    <w:rsid w:val="000C1961"/>
    <w:rsid w:val="000C1A49"/>
    <w:rsid w:val="000C1B4B"/>
    <w:rsid w:val="000C1C18"/>
    <w:rsid w:val="000C2702"/>
    <w:rsid w:val="000C2A4A"/>
    <w:rsid w:val="000C2F83"/>
    <w:rsid w:val="000C3750"/>
    <w:rsid w:val="000C3DF4"/>
    <w:rsid w:val="000C3E9A"/>
    <w:rsid w:val="000C3F22"/>
    <w:rsid w:val="000C46F8"/>
    <w:rsid w:val="000C4C99"/>
    <w:rsid w:val="000C4D95"/>
    <w:rsid w:val="000C4E1E"/>
    <w:rsid w:val="000C532C"/>
    <w:rsid w:val="000C5383"/>
    <w:rsid w:val="000C6237"/>
    <w:rsid w:val="000C62F0"/>
    <w:rsid w:val="000C637C"/>
    <w:rsid w:val="000C6425"/>
    <w:rsid w:val="000C6481"/>
    <w:rsid w:val="000C6B76"/>
    <w:rsid w:val="000C6C44"/>
    <w:rsid w:val="000C762B"/>
    <w:rsid w:val="000C7886"/>
    <w:rsid w:val="000C7A70"/>
    <w:rsid w:val="000C7DA5"/>
    <w:rsid w:val="000C7F82"/>
    <w:rsid w:val="000D0027"/>
    <w:rsid w:val="000D00D5"/>
    <w:rsid w:val="000D0119"/>
    <w:rsid w:val="000D0298"/>
    <w:rsid w:val="000D06CC"/>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588"/>
    <w:rsid w:val="000D3699"/>
    <w:rsid w:val="000D4A01"/>
    <w:rsid w:val="000D4DC5"/>
    <w:rsid w:val="000D4E2B"/>
    <w:rsid w:val="000D4EBE"/>
    <w:rsid w:val="000D52A3"/>
    <w:rsid w:val="000D55D6"/>
    <w:rsid w:val="000D594D"/>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229C"/>
    <w:rsid w:val="000E25A0"/>
    <w:rsid w:val="000E2942"/>
    <w:rsid w:val="000E2AC6"/>
    <w:rsid w:val="000E2B92"/>
    <w:rsid w:val="000E3287"/>
    <w:rsid w:val="000E3412"/>
    <w:rsid w:val="000E3548"/>
    <w:rsid w:val="000E3591"/>
    <w:rsid w:val="000E3763"/>
    <w:rsid w:val="000E37D6"/>
    <w:rsid w:val="000E3DC5"/>
    <w:rsid w:val="000E4717"/>
    <w:rsid w:val="000E479C"/>
    <w:rsid w:val="000E4DD1"/>
    <w:rsid w:val="000E54AE"/>
    <w:rsid w:val="000E5AD3"/>
    <w:rsid w:val="000E5D1E"/>
    <w:rsid w:val="000E60D2"/>
    <w:rsid w:val="000E6193"/>
    <w:rsid w:val="000E6F01"/>
    <w:rsid w:val="000E71CA"/>
    <w:rsid w:val="000E722F"/>
    <w:rsid w:val="000E7A35"/>
    <w:rsid w:val="000E7D8E"/>
    <w:rsid w:val="000E7E73"/>
    <w:rsid w:val="000E7FCB"/>
    <w:rsid w:val="000F0244"/>
    <w:rsid w:val="000F02BF"/>
    <w:rsid w:val="000F0BE6"/>
    <w:rsid w:val="000F10D0"/>
    <w:rsid w:val="000F11EF"/>
    <w:rsid w:val="000F1372"/>
    <w:rsid w:val="000F142A"/>
    <w:rsid w:val="000F168A"/>
    <w:rsid w:val="000F1D44"/>
    <w:rsid w:val="000F2142"/>
    <w:rsid w:val="000F22A0"/>
    <w:rsid w:val="000F2714"/>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4EB4"/>
    <w:rsid w:val="000F53C1"/>
    <w:rsid w:val="000F5593"/>
    <w:rsid w:val="000F5D53"/>
    <w:rsid w:val="000F61A8"/>
    <w:rsid w:val="000F6409"/>
    <w:rsid w:val="000F6A24"/>
    <w:rsid w:val="000F6DF2"/>
    <w:rsid w:val="000F6EC8"/>
    <w:rsid w:val="000F70EE"/>
    <w:rsid w:val="000F75A2"/>
    <w:rsid w:val="000F77B3"/>
    <w:rsid w:val="000F7CAA"/>
    <w:rsid w:val="000F7CED"/>
    <w:rsid w:val="000F7FBD"/>
    <w:rsid w:val="001001E9"/>
    <w:rsid w:val="0010069E"/>
    <w:rsid w:val="00100968"/>
    <w:rsid w:val="00100CB7"/>
    <w:rsid w:val="00100F05"/>
    <w:rsid w:val="0010137F"/>
    <w:rsid w:val="00101500"/>
    <w:rsid w:val="00101634"/>
    <w:rsid w:val="00101874"/>
    <w:rsid w:val="00101963"/>
    <w:rsid w:val="00101B73"/>
    <w:rsid w:val="00101F55"/>
    <w:rsid w:val="0010226A"/>
    <w:rsid w:val="00102295"/>
    <w:rsid w:val="00102945"/>
    <w:rsid w:val="00102CC5"/>
    <w:rsid w:val="00102EF7"/>
    <w:rsid w:val="00103569"/>
    <w:rsid w:val="00103779"/>
    <w:rsid w:val="00103A66"/>
    <w:rsid w:val="00103D0F"/>
    <w:rsid w:val="00104193"/>
    <w:rsid w:val="001044E2"/>
    <w:rsid w:val="00104891"/>
    <w:rsid w:val="00104910"/>
    <w:rsid w:val="00104B02"/>
    <w:rsid w:val="00104D54"/>
    <w:rsid w:val="00105058"/>
    <w:rsid w:val="00105186"/>
    <w:rsid w:val="00105217"/>
    <w:rsid w:val="0010615A"/>
    <w:rsid w:val="001065A4"/>
    <w:rsid w:val="00106965"/>
    <w:rsid w:val="00106B00"/>
    <w:rsid w:val="00106E12"/>
    <w:rsid w:val="00107053"/>
    <w:rsid w:val="0010705F"/>
    <w:rsid w:val="00107223"/>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5B7"/>
    <w:rsid w:val="001166BE"/>
    <w:rsid w:val="00116BD1"/>
    <w:rsid w:val="00116D60"/>
    <w:rsid w:val="00117047"/>
    <w:rsid w:val="001171A7"/>
    <w:rsid w:val="001171F3"/>
    <w:rsid w:val="0011732D"/>
    <w:rsid w:val="001173AF"/>
    <w:rsid w:val="00117508"/>
    <w:rsid w:val="00117577"/>
    <w:rsid w:val="00117B6E"/>
    <w:rsid w:val="001200D8"/>
    <w:rsid w:val="0012081B"/>
    <w:rsid w:val="0012088F"/>
    <w:rsid w:val="0012091F"/>
    <w:rsid w:val="00120A3E"/>
    <w:rsid w:val="00120B0D"/>
    <w:rsid w:val="00120BB2"/>
    <w:rsid w:val="00121A95"/>
    <w:rsid w:val="00121BF6"/>
    <w:rsid w:val="0012201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4B84"/>
    <w:rsid w:val="001250EC"/>
    <w:rsid w:val="00125562"/>
    <w:rsid w:val="00125721"/>
    <w:rsid w:val="0012594D"/>
    <w:rsid w:val="00125B07"/>
    <w:rsid w:val="00125B82"/>
    <w:rsid w:val="001261A4"/>
    <w:rsid w:val="0012628C"/>
    <w:rsid w:val="001262E7"/>
    <w:rsid w:val="00126335"/>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0A7"/>
    <w:rsid w:val="00135849"/>
    <w:rsid w:val="00135907"/>
    <w:rsid w:val="00135C12"/>
    <w:rsid w:val="00136762"/>
    <w:rsid w:val="00136890"/>
    <w:rsid w:val="00136D35"/>
    <w:rsid w:val="00137276"/>
    <w:rsid w:val="00137635"/>
    <w:rsid w:val="0013771D"/>
    <w:rsid w:val="001377A6"/>
    <w:rsid w:val="0013785E"/>
    <w:rsid w:val="00137BD7"/>
    <w:rsid w:val="00137BE8"/>
    <w:rsid w:val="00137C24"/>
    <w:rsid w:val="00137E17"/>
    <w:rsid w:val="00140592"/>
    <w:rsid w:val="00140655"/>
    <w:rsid w:val="001406CE"/>
    <w:rsid w:val="0014090F"/>
    <w:rsid w:val="00140D7D"/>
    <w:rsid w:val="001413F0"/>
    <w:rsid w:val="00141611"/>
    <w:rsid w:val="00141907"/>
    <w:rsid w:val="0014190A"/>
    <w:rsid w:val="001419CD"/>
    <w:rsid w:val="00141D89"/>
    <w:rsid w:val="00141E74"/>
    <w:rsid w:val="00142050"/>
    <w:rsid w:val="001421CA"/>
    <w:rsid w:val="0014245F"/>
    <w:rsid w:val="0014246B"/>
    <w:rsid w:val="00142611"/>
    <w:rsid w:val="00142C44"/>
    <w:rsid w:val="00142CB7"/>
    <w:rsid w:val="0014340C"/>
    <w:rsid w:val="00143F04"/>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C25"/>
    <w:rsid w:val="00151FAA"/>
    <w:rsid w:val="001521B7"/>
    <w:rsid w:val="00152884"/>
    <w:rsid w:val="00152982"/>
    <w:rsid w:val="00152D87"/>
    <w:rsid w:val="00152DB2"/>
    <w:rsid w:val="00152F56"/>
    <w:rsid w:val="00152FC4"/>
    <w:rsid w:val="00153119"/>
    <w:rsid w:val="001532DF"/>
    <w:rsid w:val="00153506"/>
    <w:rsid w:val="001535DB"/>
    <w:rsid w:val="001536BB"/>
    <w:rsid w:val="001538CC"/>
    <w:rsid w:val="00153B6F"/>
    <w:rsid w:val="00153C64"/>
    <w:rsid w:val="00154367"/>
    <w:rsid w:val="00154D4E"/>
    <w:rsid w:val="0015542D"/>
    <w:rsid w:val="00155506"/>
    <w:rsid w:val="0015557C"/>
    <w:rsid w:val="001556D2"/>
    <w:rsid w:val="001558DA"/>
    <w:rsid w:val="00155AA8"/>
    <w:rsid w:val="00155B79"/>
    <w:rsid w:val="00155DFC"/>
    <w:rsid w:val="00155F61"/>
    <w:rsid w:val="00156516"/>
    <w:rsid w:val="00156743"/>
    <w:rsid w:val="00156B7D"/>
    <w:rsid w:val="00157005"/>
    <w:rsid w:val="00157051"/>
    <w:rsid w:val="0015725B"/>
    <w:rsid w:val="001575DC"/>
    <w:rsid w:val="0015765B"/>
    <w:rsid w:val="00157E97"/>
    <w:rsid w:val="001602F7"/>
    <w:rsid w:val="00160386"/>
    <w:rsid w:val="00160974"/>
    <w:rsid w:val="0016099E"/>
    <w:rsid w:val="0016119D"/>
    <w:rsid w:val="00161975"/>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4D8"/>
    <w:rsid w:val="00167842"/>
    <w:rsid w:val="00167956"/>
    <w:rsid w:val="001679E0"/>
    <w:rsid w:val="00167B73"/>
    <w:rsid w:val="001701FB"/>
    <w:rsid w:val="001707B0"/>
    <w:rsid w:val="00170AC7"/>
    <w:rsid w:val="00170C33"/>
    <w:rsid w:val="00170C46"/>
    <w:rsid w:val="00171001"/>
    <w:rsid w:val="001714C3"/>
    <w:rsid w:val="00171884"/>
    <w:rsid w:val="00171CC9"/>
    <w:rsid w:val="00171D11"/>
    <w:rsid w:val="00171E1F"/>
    <w:rsid w:val="0017207F"/>
    <w:rsid w:val="00172224"/>
    <w:rsid w:val="0017252F"/>
    <w:rsid w:val="001727A7"/>
    <w:rsid w:val="001727AF"/>
    <w:rsid w:val="00172B4B"/>
    <w:rsid w:val="00172EB4"/>
    <w:rsid w:val="00172FEB"/>
    <w:rsid w:val="00173022"/>
    <w:rsid w:val="0017317A"/>
    <w:rsid w:val="001731AA"/>
    <w:rsid w:val="00173437"/>
    <w:rsid w:val="00173611"/>
    <w:rsid w:val="001739F5"/>
    <w:rsid w:val="00173A5E"/>
    <w:rsid w:val="00173C2E"/>
    <w:rsid w:val="00173DD3"/>
    <w:rsid w:val="0017437C"/>
    <w:rsid w:val="00174580"/>
    <w:rsid w:val="001747BD"/>
    <w:rsid w:val="001748C8"/>
    <w:rsid w:val="00174F6A"/>
    <w:rsid w:val="0017505A"/>
    <w:rsid w:val="00175133"/>
    <w:rsid w:val="0017514E"/>
    <w:rsid w:val="00175494"/>
    <w:rsid w:val="001759A3"/>
    <w:rsid w:val="00176127"/>
    <w:rsid w:val="001765C8"/>
    <w:rsid w:val="00176A6F"/>
    <w:rsid w:val="00176F9A"/>
    <w:rsid w:val="00177182"/>
    <w:rsid w:val="00177971"/>
    <w:rsid w:val="00177C06"/>
    <w:rsid w:val="0018048F"/>
    <w:rsid w:val="001805A7"/>
    <w:rsid w:val="00180A51"/>
    <w:rsid w:val="00180DC4"/>
    <w:rsid w:val="001811C2"/>
    <w:rsid w:val="001816B4"/>
    <w:rsid w:val="001818D9"/>
    <w:rsid w:val="00181FE3"/>
    <w:rsid w:val="0018226C"/>
    <w:rsid w:val="001823B6"/>
    <w:rsid w:val="00182A0A"/>
    <w:rsid w:val="001837AA"/>
    <w:rsid w:val="001837DC"/>
    <w:rsid w:val="001838B1"/>
    <w:rsid w:val="00183CB0"/>
    <w:rsid w:val="00183CD3"/>
    <w:rsid w:val="00183F4C"/>
    <w:rsid w:val="00184593"/>
    <w:rsid w:val="00184681"/>
    <w:rsid w:val="001848FF"/>
    <w:rsid w:val="00184AC5"/>
    <w:rsid w:val="00184C43"/>
    <w:rsid w:val="00184F37"/>
    <w:rsid w:val="00185041"/>
    <w:rsid w:val="0018549C"/>
    <w:rsid w:val="00185A6C"/>
    <w:rsid w:val="00185C13"/>
    <w:rsid w:val="00185E4E"/>
    <w:rsid w:val="00185F77"/>
    <w:rsid w:val="001861F8"/>
    <w:rsid w:val="0018650E"/>
    <w:rsid w:val="001866BA"/>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0BE"/>
    <w:rsid w:val="00192468"/>
    <w:rsid w:val="00192A3D"/>
    <w:rsid w:val="00192B13"/>
    <w:rsid w:val="00192F28"/>
    <w:rsid w:val="00193076"/>
    <w:rsid w:val="0019366C"/>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50A"/>
    <w:rsid w:val="00196BEE"/>
    <w:rsid w:val="001970A7"/>
    <w:rsid w:val="00197960"/>
    <w:rsid w:val="001979B0"/>
    <w:rsid w:val="00197A8F"/>
    <w:rsid w:val="00197D17"/>
    <w:rsid w:val="00197F06"/>
    <w:rsid w:val="001A0033"/>
    <w:rsid w:val="001A04CD"/>
    <w:rsid w:val="001A0965"/>
    <w:rsid w:val="001A0A08"/>
    <w:rsid w:val="001A0F5C"/>
    <w:rsid w:val="001A1055"/>
    <w:rsid w:val="001A15EF"/>
    <w:rsid w:val="001A161D"/>
    <w:rsid w:val="001A19C6"/>
    <w:rsid w:val="001A22D8"/>
    <w:rsid w:val="001A2307"/>
    <w:rsid w:val="001A2A69"/>
    <w:rsid w:val="001A2B05"/>
    <w:rsid w:val="001A2CA9"/>
    <w:rsid w:val="001A31A8"/>
    <w:rsid w:val="001A3663"/>
    <w:rsid w:val="001A3C8F"/>
    <w:rsid w:val="001A3ECC"/>
    <w:rsid w:val="001A43C2"/>
    <w:rsid w:val="001A47A5"/>
    <w:rsid w:val="001A4C12"/>
    <w:rsid w:val="001A50ED"/>
    <w:rsid w:val="001A512F"/>
    <w:rsid w:val="001A5210"/>
    <w:rsid w:val="001A539F"/>
    <w:rsid w:val="001A540B"/>
    <w:rsid w:val="001A5493"/>
    <w:rsid w:val="001A54F4"/>
    <w:rsid w:val="001A571F"/>
    <w:rsid w:val="001A588D"/>
    <w:rsid w:val="001A5D19"/>
    <w:rsid w:val="001A5F66"/>
    <w:rsid w:val="001A5FFF"/>
    <w:rsid w:val="001A64A1"/>
    <w:rsid w:val="001A69BD"/>
    <w:rsid w:val="001A6A1C"/>
    <w:rsid w:val="001A6FB3"/>
    <w:rsid w:val="001A7013"/>
    <w:rsid w:val="001A743A"/>
    <w:rsid w:val="001B00D7"/>
    <w:rsid w:val="001B01A5"/>
    <w:rsid w:val="001B0651"/>
    <w:rsid w:val="001B09EF"/>
    <w:rsid w:val="001B0C47"/>
    <w:rsid w:val="001B12B9"/>
    <w:rsid w:val="001B1453"/>
    <w:rsid w:val="001B1687"/>
    <w:rsid w:val="001B1915"/>
    <w:rsid w:val="001B19F6"/>
    <w:rsid w:val="001B1DE7"/>
    <w:rsid w:val="001B299C"/>
    <w:rsid w:val="001B2EC7"/>
    <w:rsid w:val="001B3809"/>
    <w:rsid w:val="001B3C2B"/>
    <w:rsid w:val="001B4022"/>
    <w:rsid w:val="001B4441"/>
    <w:rsid w:val="001B4649"/>
    <w:rsid w:val="001B4654"/>
    <w:rsid w:val="001B4850"/>
    <w:rsid w:val="001B4A85"/>
    <w:rsid w:val="001B4CA2"/>
    <w:rsid w:val="001B4ED3"/>
    <w:rsid w:val="001B501A"/>
    <w:rsid w:val="001B5047"/>
    <w:rsid w:val="001B550B"/>
    <w:rsid w:val="001B580E"/>
    <w:rsid w:val="001B59D3"/>
    <w:rsid w:val="001B5F00"/>
    <w:rsid w:val="001B60FA"/>
    <w:rsid w:val="001B62DA"/>
    <w:rsid w:val="001B64C6"/>
    <w:rsid w:val="001B65EE"/>
    <w:rsid w:val="001B672E"/>
    <w:rsid w:val="001B6957"/>
    <w:rsid w:val="001B6C06"/>
    <w:rsid w:val="001B6D7D"/>
    <w:rsid w:val="001B7221"/>
    <w:rsid w:val="001B7CBE"/>
    <w:rsid w:val="001C03D6"/>
    <w:rsid w:val="001C0588"/>
    <w:rsid w:val="001C0677"/>
    <w:rsid w:val="001C0AB6"/>
    <w:rsid w:val="001C0ABD"/>
    <w:rsid w:val="001C0D3C"/>
    <w:rsid w:val="001C0F77"/>
    <w:rsid w:val="001C1134"/>
    <w:rsid w:val="001C1F2F"/>
    <w:rsid w:val="001C21AF"/>
    <w:rsid w:val="001C2406"/>
    <w:rsid w:val="001C2533"/>
    <w:rsid w:val="001C3000"/>
    <w:rsid w:val="001C3062"/>
    <w:rsid w:val="001C3516"/>
    <w:rsid w:val="001C35D6"/>
    <w:rsid w:val="001C4050"/>
    <w:rsid w:val="001C4362"/>
    <w:rsid w:val="001C441E"/>
    <w:rsid w:val="001C44A9"/>
    <w:rsid w:val="001C453C"/>
    <w:rsid w:val="001C49A6"/>
    <w:rsid w:val="001C4C80"/>
    <w:rsid w:val="001C4D84"/>
    <w:rsid w:val="001C574F"/>
    <w:rsid w:val="001C5C90"/>
    <w:rsid w:val="001C5FEB"/>
    <w:rsid w:val="001C6136"/>
    <w:rsid w:val="001C6307"/>
    <w:rsid w:val="001C6620"/>
    <w:rsid w:val="001C6DDD"/>
    <w:rsid w:val="001C7030"/>
    <w:rsid w:val="001C731F"/>
    <w:rsid w:val="001C74A2"/>
    <w:rsid w:val="001C74B1"/>
    <w:rsid w:val="001C79DB"/>
    <w:rsid w:val="001C7B85"/>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489D"/>
    <w:rsid w:val="001D4BE9"/>
    <w:rsid w:val="001D531B"/>
    <w:rsid w:val="001D560F"/>
    <w:rsid w:val="001D582B"/>
    <w:rsid w:val="001D5B31"/>
    <w:rsid w:val="001D5EC2"/>
    <w:rsid w:val="001D5F3E"/>
    <w:rsid w:val="001D62C4"/>
    <w:rsid w:val="001D673C"/>
    <w:rsid w:val="001D6ADA"/>
    <w:rsid w:val="001D6BBA"/>
    <w:rsid w:val="001D7133"/>
    <w:rsid w:val="001D72C4"/>
    <w:rsid w:val="001D78A3"/>
    <w:rsid w:val="001D78DB"/>
    <w:rsid w:val="001D7D74"/>
    <w:rsid w:val="001E040F"/>
    <w:rsid w:val="001E0B4E"/>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57D"/>
    <w:rsid w:val="001E695B"/>
    <w:rsid w:val="001E706E"/>
    <w:rsid w:val="001E72B4"/>
    <w:rsid w:val="001E7C85"/>
    <w:rsid w:val="001E7FD6"/>
    <w:rsid w:val="001F0821"/>
    <w:rsid w:val="001F09F9"/>
    <w:rsid w:val="001F0B18"/>
    <w:rsid w:val="001F15FE"/>
    <w:rsid w:val="001F172C"/>
    <w:rsid w:val="001F1821"/>
    <w:rsid w:val="001F1C4F"/>
    <w:rsid w:val="001F20E0"/>
    <w:rsid w:val="001F22D3"/>
    <w:rsid w:val="001F2C04"/>
    <w:rsid w:val="001F2C90"/>
    <w:rsid w:val="001F3858"/>
    <w:rsid w:val="001F3ABC"/>
    <w:rsid w:val="001F3EB5"/>
    <w:rsid w:val="001F41CD"/>
    <w:rsid w:val="001F4A7E"/>
    <w:rsid w:val="001F5253"/>
    <w:rsid w:val="001F55E0"/>
    <w:rsid w:val="001F5753"/>
    <w:rsid w:val="001F5D52"/>
    <w:rsid w:val="001F5E84"/>
    <w:rsid w:val="001F60F3"/>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2D51"/>
    <w:rsid w:val="00203064"/>
    <w:rsid w:val="00203143"/>
    <w:rsid w:val="0020316A"/>
    <w:rsid w:val="00203429"/>
    <w:rsid w:val="002036BE"/>
    <w:rsid w:val="00203705"/>
    <w:rsid w:val="002039C4"/>
    <w:rsid w:val="00203A88"/>
    <w:rsid w:val="00203DC5"/>
    <w:rsid w:val="002040E0"/>
    <w:rsid w:val="0020411E"/>
    <w:rsid w:val="00204181"/>
    <w:rsid w:val="00204834"/>
    <w:rsid w:val="002052C8"/>
    <w:rsid w:val="0020541E"/>
    <w:rsid w:val="00205AC2"/>
    <w:rsid w:val="00205E89"/>
    <w:rsid w:val="00205EB8"/>
    <w:rsid w:val="002060C7"/>
    <w:rsid w:val="0020691B"/>
    <w:rsid w:val="00206AE8"/>
    <w:rsid w:val="00206C83"/>
    <w:rsid w:val="00207108"/>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3B"/>
    <w:rsid w:val="00212D68"/>
    <w:rsid w:val="00212EA4"/>
    <w:rsid w:val="002131A3"/>
    <w:rsid w:val="0021329D"/>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A85"/>
    <w:rsid w:val="00216C40"/>
    <w:rsid w:val="00217086"/>
    <w:rsid w:val="00217CED"/>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48"/>
    <w:rsid w:val="002239D9"/>
    <w:rsid w:val="002240F0"/>
    <w:rsid w:val="0022421A"/>
    <w:rsid w:val="002249E8"/>
    <w:rsid w:val="00224CCB"/>
    <w:rsid w:val="00224F11"/>
    <w:rsid w:val="0022508A"/>
    <w:rsid w:val="002253D2"/>
    <w:rsid w:val="0022540B"/>
    <w:rsid w:val="00225461"/>
    <w:rsid w:val="00225506"/>
    <w:rsid w:val="00225601"/>
    <w:rsid w:val="00225A76"/>
    <w:rsid w:val="00225DDD"/>
    <w:rsid w:val="002261A4"/>
    <w:rsid w:val="002264C9"/>
    <w:rsid w:val="002266DD"/>
    <w:rsid w:val="00226BBE"/>
    <w:rsid w:val="00226D3C"/>
    <w:rsid w:val="00226FF6"/>
    <w:rsid w:val="00227045"/>
    <w:rsid w:val="0022724A"/>
    <w:rsid w:val="00227C4F"/>
    <w:rsid w:val="00227C8D"/>
    <w:rsid w:val="00227C9B"/>
    <w:rsid w:val="00227D60"/>
    <w:rsid w:val="00230265"/>
    <w:rsid w:val="00230D69"/>
    <w:rsid w:val="002311AF"/>
    <w:rsid w:val="002311BB"/>
    <w:rsid w:val="002311F1"/>
    <w:rsid w:val="002319BD"/>
    <w:rsid w:val="00231E1A"/>
    <w:rsid w:val="00232240"/>
    <w:rsid w:val="002323D6"/>
    <w:rsid w:val="0023268B"/>
    <w:rsid w:val="002328C5"/>
    <w:rsid w:val="002328E8"/>
    <w:rsid w:val="00232A8A"/>
    <w:rsid w:val="00232BE1"/>
    <w:rsid w:val="00232D8B"/>
    <w:rsid w:val="00232EDA"/>
    <w:rsid w:val="00233815"/>
    <w:rsid w:val="0023423C"/>
    <w:rsid w:val="0023425F"/>
    <w:rsid w:val="002342D0"/>
    <w:rsid w:val="00234466"/>
    <w:rsid w:val="00234E52"/>
    <w:rsid w:val="002350E1"/>
    <w:rsid w:val="00235821"/>
    <w:rsid w:val="00235970"/>
    <w:rsid w:val="002359FA"/>
    <w:rsid w:val="00235A91"/>
    <w:rsid w:val="00235F78"/>
    <w:rsid w:val="00236034"/>
    <w:rsid w:val="002363A6"/>
    <w:rsid w:val="00236CD1"/>
    <w:rsid w:val="00237062"/>
    <w:rsid w:val="00237113"/>
    <w:rsid w:val="00237477"/>
    <w:rsid w:val="002378E4"/>
    <w:rsid w:val="00237A75"/>
    <w:rsid w:val="00237E17"/>
    <w:rsid w:val="00240080"/>
    <w:rsid w:val="00240437"/>
    <w:rsid w:val="00240A46"/>
    <w:rsid w:val="00240D81"/>
    <w:rsid w:val="00240DBF"/>
    <w:rsid w:val="00241474"/>
    <w:rsid w:val="002415F1"/>
    <w:rsid w:val="00241BE2"/>
    <w:rsid w:val="00241D39"/>
    <w:rsid w:val="00241DF0"/>
    <w:rsid w:val="00242524"/>
    <w:rsid w:val="0024289C"/>
    <w:rsid w:val="0024292D"/>
    <w:rsid w:val="00242BB1"/>
    <w:rsid w:val="00242D9B"/>
    <w:rsid w:val="002436B3"/>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29E"/>
    <w:rsid w:val="002476B6"/>
    <w:rsid w:val="002476F9"/>
    <w:rsid w:val="00247811"/>
    <w:rsid w:val="00247CB7"/>
    <w:rsid w:val="00247FA7"/>
    <w:rsid w:val="002503FD"/>
    <w:rsid w:val="00250688"/>
    <w:rsid w:val="0025082F"/>
    <w:rsid w:val="002509D2"/>
    <w:rsid w:val="002512A3"/>
    <w:rsid w:val="0025152F"/>
    <w:rsid w:val="0025161A"/>
    <w:rsid w:val="0025194F"/>
    <w:rsid w:val="00251AD8"/>
    <w:rsid w:val="00251B51"/>
    <w:rsid w:val="00251DCC"/>
    <w:rsid w:val="00252133"/>
    <w:rsid w:val="002522C7"/>
    <w:rsid w:val="00252C82"/>
    <w:rsid w:val="00252FCC"/>
    <w:rsid w:val="002533CA"/>
    <w:rsid w:val="0025364B"/>
    <w:rsid w:val="002539C5"/>
    <w:rsid w:val="00253DD9"/>
    <w:rsid w:val="002546A4"/>
    <w:rsid w:val="00254F6C"/>
    <w:rsid w:val="00254FE2"/>
    <w:rsid w:val="00254FFA"/>
    <w:rsid w:val="00255B35"/>
    <w:rsid w:val="00255C1C"/>
    <w:rsid w:val="00255E78"/>
    <w:rsid w:val="0025679A"/>
    <w:rsid w:val="00256CA2"/>
    <w:rsid w:val="0025714F"/>
    <w:rsid w:val="002602B8"/>
    <w:rsid w:val="002603A0"/>
    <w:rsid w:val="00260555"/>
    <w:rsid w:val="00260AA1"/>
    <w:rsid w:val="00260B95"/>
    <w:rsid w:val="00261762"/>
    <w:rsid w:val="002617F9"/>
    <w:rsid w:val="00261F4D"/>
    <w:rsid w:val="00262151"/>
    <w:rsid w:val="002621BF"/>
    <w:rsid w:val="002623E9"/>
    <w:rsid w:val="00262424"/>
    <w:rsid w:val="002625FA"/>
    <w:rsid w:val="00262E18"/>
    <w:rsid w:val="002630F9"/>
    <w:rsid w:val="00263108"/>
    <w:rsid w:val="002631AF"/>
    <w:rsid w:val="002638C4"/>
    <w:rsid w:val="00263A00"/>
    <w:rsid w:val="00263D39"/>
    <w:rsid w:val="00263E61"/>
    <w:rsid w:val="00264508"/>
    <w:rsid w:val="00264711"/>
    <w:rsid w:val="00264BD9"/>
    <w:rsid w:val="00264CEB"/>
    <w:rsid w:val="00264D26"/>
    <w:rsid w:val="00265AFE"/>
    <w:rsid w:val="00265BCB"/>
    <w:rsid w:val="00265E7D"/>
    <w:rsid w:val="00266184"/>
    <w:rsid w:val="002662A5"/>
    <w:rsid w:val="0026696E"/>
    <w:rsid w:val="00266EF4"/>
    <w:rsid w:val="00266F07"/>
    <w:rsid w:val="00266FEC"/>
    <w:rsid w:val="00267314"/>
    <w:rsid w:val="00267537"/>
    <w:rsid w:val="0026762C"/>
    <w:rsid w:val="0026764D"/>
    <w:rsid w:val="002679B7"/>
    <w:rsid w:val="00267A05"/>
    <w:rsid w:val="00267C66"/>
    <w:rsid w:val="00267D4D"/>
    <w:rsid w:val="00267D89"/>
    <w:rsid w:val="00267EA4"/>
    <w:rsid w:val="00270AED"/>
    <w:rsid w:val="00270F2C"/>
    <w:rsid w:val="00270FEE"/>
    <w:rsid w:val="002711DF"/>
    <w:rsid w:val="002716EE"/>
    <w:rsid w:val="0027184B"/>
    <w:rsid w:val="00271BB9"/>
    <w:rsid w:val="0027228A"/>
    <w:rsid w:val="0027257F"/>
    <w:rsid w:val="002728D1"/>
    <w:rsid w:val="002728D4"/>
    <w:rsid w:val="00272AA8"/>
    <w:rsid w:val="00272C7C"/>
    <w:rsid w:val="00272E05"/>
    <w:rsid w:val="00272EDB"/>
    <w:rsid w:val="002732A4"/>
    <w:rsid w:val="00273842"/>
    <w:rsid w:val="00273D44"/>
    <w:rsid w:val="00274192"/>
    <w:rsid w:val="00274269"/>
    <w:rsid w:val="002742AF"/>
    <w:rsid w:val="00274332"/>
    <w:rsid w:val="00274517"/>
    <w:rsid w:val="00274B61"/>
    <w:rsid w:val="00274E02"/>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4FF"/>
    <w:rsid w:val="002775F0"/>
    <w:rsid w:val="00277608"/>
    <w:rsid w:val="00277852"/>
    <w:rsid w:val="00277CE6"/>
    <w:rsid w:val="00277F24"/>
    <w:rsid w:val="0028066B"/>
    <w:rsid w:val="00280B54"/>
    <w:rsid w:val="00281042"/>
    <w:rsid w:val="0028135C"/>
    <w:rsid w:val="00281678"/>
    <w:rsid w:val="002818B7"/>
    <w:rsid w:val="00281BD1"/>
    <w:rsid w:val="00281E06"/>
    <w:rsid w:val="002823CB"/>
    <w:rsid w:val="00282965"/>
    <w:rsid w:val="00282B6B"/>
    <w:rsid w:val="002835A5"/>
    <w:rsid w:val="00283718"/>
    <w:rsid w:val="00283859"/>
    <w:rsid w:val="00283869"/>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3FD"/>
    <w:rsid w:val="00291404"/>
    <w:rsid w:val="00291451"/>
    <w:rsid w:val="00292713"/>
    <w:rsid w:val="00292A44"/>
    <w:rsid w:val="00292E2C"/>
    <w:rsid w:val="00292E96"/>
    <w:rsid w:val="00293033"/>
    <w:rsid w:val="002931E7"/>
    <w:rsid w:val="002933B2"/>
    <w:rsid w:val="002935AD"/>
    <w:rsid w:val="00293699"/>
    <w:rsid w:val="002938BA"/>
    <w:rsid w:val="00293937"/>
    <w:rsid w:val="00293C91"/>
    <w:rsid w:val="00293CDF"/>
    <w:rsid w:val="00293E08"/>
    <w:rsid w:val="00294354"/>
    <w:rsid w:val="0029440D"/>
    <w:rsid w:val="002949ED"/>
    <w:rsid w:val="002949F3"/>
    <w:rsid w:val="00294B23"/>
    <w:rsid w:val="00294EE2"/>
    <w:rsid w:val="00295195"/>
    <w:rsid w:val="00295288"/>
    <w:rsid w:val="002953B6"/>
    <w:rsid w:val="0029577A"/>
    <w:rsid w:val="00295FE7"/>
    <w:rsid w:val="00296157"/>
    <w:rsid w:val="00296485"/>
    <w:rsid w:val="0029674A"/>
    <w:rsid w:val="00296E15"/>
    <w:rsid w:val="0029712D"/>
    <w:rsid w:val="0029739B"/>
    <w:rsid w:val="00297C90"/>
    <w:rsid w:val="00297D4C"/>
    <w:rsid w:val="002A01B3"/>
    <w:rsid w:val="002A0230"/>
    <w:rsid w:val="002A03DC"/>
    <w:rsid w:val="002A068A"/>
    <w:rsid w:val="002A0A42"/>
    <w:rsid w:val="002A0EEF"/>
    <w:rsid w:val="002A0FF2"/>
    <w:rsid w:val="002A13E7"/>
    <w:rsid w:val="002A17FB"/>
    <w:rsid w:val="002A1A1C"/>
    <w:rsid w:val="002A1A72"/>
    <w:rsid w:val="002A1DE6"/>
    <w:rsid w:val="002A2148"/>
    <w:rsid w:val="002A237D"/>
    <w:rsid w:val="002A292E"/>
    <w:rsid w:val="002A2E99"/>
    <w:rsid w:val="002A3087"/>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672"/>
    <w:rsid w:val="002A774F"/>
    <w:rsid w:val="002A77CA"/>
    <w:rsid w:val="002A795C"/>
    <w:rsid w:val="002A7B27"/>
    <w:rsid w:val="002A7B61"/>
    <w:rsid w:val="002A7DBE"/>
    <w:rsid w:val="002B044F"/>
    <w:rsid w:val="002B04CE"/>
    <w:rsid w:val="002B06A6"/>
    <w:rsid w:val="002B0D7F"/>
    <w:rsid w:val="002B0FF7"/>
    <w:rsid w:val="002B1313"/>
    <w:rsid w:val="002B132B"/>
    <w:rsid w:val="002B1AF0"/>
    <w:rsid w:val="002B1E42"/>
    <w:rsid w:val="002B2479"/>
    <w:rsid w:val="002B29BC"/>
    <w:rsid w:val="002B2DE1"/>
    <w:rsid w:val="002B2DFD"/>
    <w:rsid w:val="002B2EB9"/>
    <w:rsid w:val="002B34A5"/>
    <w:rsid w:val="002B3B69"/>
    <w:rsid w:val="002B3E62"/>
    <w:rsid w:val="002B3F10"/>
    <w:rsid w:val="002B400E"/>
    <w:rsid w:val="002B4751"/>
    <w:rsid w:val="002B4E38"/>
    <w:rsid w:val="002B51DB"/>
    <w:rsid w:val="002B52A5"/>
    <w:rsid w:val="002B5419"/>
    <w:rsid w:val="002B547F"/>
    <w:rsid w:val="002B57D9"/>
    <w:rsid w:val="002B5952"/>
    <w:rsid w:val="002B60A3"/>
    <w:rsid w:val="002B650D"/>
    <w:rsid w:val="002B664A"/>
    <w:rsid w:val="002B6D0E"/>
    <w:rsid w:val="002B6E9C"/>
    <w:rsid w:val="002B6EB7"/>
    <w:rsid w:val="002B734E"/>
    <w:rsid w:val="002B7406"/>
    <w:rsid w:val="002B7604"/>
    <w:rsid w:val="002B7614"/>
    <w:rsid w:val="002B7A9F"/>
    <w:rsid w:val="002B7DBF"/>
    <w:rsid w:val="002C0138"/>
    <w:rsid w:val="002C03F1"/>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697"/>
    <w:rsid w:val="002C578E"/>
    <w:rsid w:val="002C58D4"/>
    <w:rsid w:val="002C5A56"/>
    <w:rsid w:val="002C5AE3"/>
    <w:rsid w:val="002C5B66"/>
    <w:rsid w:val="002C5E8F"/>
    <w:rsid w:val="002C60AA"/>
    <w:rsid w:val="002C633F"/>
    <w:rsid w:val="002C648D"/>
    <w:rsid w:val="002C6A5C"/>
    <w:rsid w:val="002C6B86"/>
    <w:rsid w:val="002C6C62"/>
    <w:rsid w:val="002C6D91"/>
    <w:rsid w:val="002C7140"/>
    <w:rsid w:val="002C7469"/>
    <w:rsid w:val="002C74EA"/>
    <w:rsid w:val="002C774D"/>
    <w:rsid w:val="002C7985"/>
    <w:rsid w:val="002C7B1A"/>
    <w:rsid w:val="002C7ED2"/>
    <w:rsid w:val="002D0165"/>
    <w:rsid w:val="002D0666"/>
    <w:rsid w:val="002D0A7E"/>
    <w:rsid w:val="002D1B3E"/>
    <w:rsid w:val="002D1D2A"/>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8E0"/>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1D38"/>
    <w:rsid w:val="002E262C"/>
    <w:rsid w:val="002E29CA"/>
    <w:rsid w:val="002E2E81"/>
    <w:rsid w:val="002E3A64"/>
    <w:rsid w:val="002E3D3A"/>
    <w:rsid w:val="002E43EB"/>
    <w:rsid w:val="002E47CA"/>
    <w:rsid w:val="002E49A9"/>
    <w:rsid w:val="002E4D33"/>
    <w:rsid w:val="002E51ED"/>
    <w:rsid w:val="002E53A2"/>
    <w:rsid w:val="002E5575"/>
    <w:rsid w:val="002E5B1D"/>
    <w:rsid w:val="002E62BC"/>
    <w:rsid w:val="002E71AB"/>
    <w:rsid w:val="002E749A"/>
    <w:rsid w:val="002E7664"/>
    <w:rsid w:val="002E7724"/>
    <w:rsid w:val="002E7B0A"/>
    <w:rsid w:val="002E7DD4"/>
    <w:rsid w:val="002F02D1"/>
    <w:rsid w:val="002F06BC"/>
    <w:rsid w:val="002F0749"/>
    <w:rsid w:val="002F0958"/>
    <w:rsid w:val="002F0966"/>
    <w:rsid w:val="002F0CAA"/>
    <w:rsid w:val="002F10D3"/>
    <w:rsid w:val="002F10E1"/>
    <w:rsid w:val="002F1247"/>
    <w:rsid w:val="002F1412"/>
    <w:rsid w:val="002F1768"/>
    <w:rsid w:val="002F18C2"/>
    <w:rsid w:val="002F1AF9"/>
    <w:rsid w:val="002F1E64"/>
    <w:rsid w:val="002F1EEE"/>
    <w:rsid w:val="002F23F6"/>
    <w:rsid w:val="002F287A"/>
    <w:rsid w:val="002F28F0"/>
    <w:rsid w:val="002F2A26"/>
    <w:rsid w:val="002F3156"/>
    <w:rsid w:val="002F31B1"/>
    <w:rsid w:val="002F3466"/>
    <w:rsid w:val="002F3974"/>
    <w:rsid w:val="002F3D1A"/>
    <w:rsid w:val="002F440F"/>
    <w:rsid w:val="002F445D"/>
    <w:rsid w:val="002F4648"/>
    <w:rsid w:val="002F467B"/>
    <w:rsid w:val="002F4686"/>
    <w:rsid w:val="002F4775"/>
    <w:rsid w:val="002F485D"/>
    <w:rsid w:val="002F4906"/>
    <w:rsid w:val="002F4C5B"/>
    <w:rsid w:val="002F5172"/>
    <w:rsid w:val="002F5402"/>
    <w:rsid w:val="002F5B89"/>
    <w:rsid w:val="002F5FB2"/>
    <w:rsid w:val="002F63E8"/>
    <w:rsid w:val="002F653E"/>
    <w:rsid w:val="002F656C"/>
    <w:rsid w:val="002F6753"/>
    <w:rsid w:val="002F7574"/>
    <w:rsid w:val="002F765C"/>
    <w:rsid w:val="00300127"/>
    <w:rsid w:val="0030030C"/>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008"/>
    <w:rsid w:val="00305EEB"/>
    <w:rsid w:val="00305F22"/>
    <w:rsid w:val="003060CB"/>
    <w:rsid w:val="003063DE"/>
    <w:rsid w:val="003063FF"/>
    <w:rsid w:val="0030642F"/>
    <w:rsid w:val="00306621"/>
    <w:rsid w:val="00306763"/>
    <w:rsid w:val="00306945"/>
    <w:rsid w:val="00306FC1"/>
    <w:rsid w:val="003070A1"/>
    <w:rsid w:val="00307809"/>
    <w:rsid w:val="00310414"/>
    <w:rsid w:val="0031063A"/>
    <w:rsid w:val="00310C71"/>
    <w:rsid w:val="00310FED"/>
    <w:rsid w:val="0031114E"/>
    <w:rsid w:val="00311470"/>
    <w:rsid w:val="003115AC"/>
    <w:rsid w:val="00311A5B"/>
    <w:rsid w:val="00311ABB"/>
    <w:rsid w:val="00311BC5"/>
    <w:rsid w:val="0031252F"/>
    <w:rsid w:val="003125BC"/>
    <w:rsid w:val="00312758"/>
    <w:rsid w:val="00312F4F"/>
    <w:rsid w:val="003135A6"/>
    <w:rsid w:val="003143FE"/>
    <w:rsid w:val="00314C60"/>
    <w:rsid w:val="00315087"/>
    <w:rsid w:val="00315346"/>
    <w:rsid w:val="00315459"/>
    <w:rsid w:val="003156F1"/>
    <w:rsid w:val="00315878"/>
    <w:rsid w:val="00315C26"/>
    <w:rsid w:val="00315EC0"/>
    <w:rsid w:val="00315FAA"/>
    <w:rsid w:val="0031613D"/>
    <w:rsid w:val="003161AF"/>
    <w:rsid w:val="00316986"/>
    <w:rsid w:val="00316C3E"/>
    <w:rsid w:val="00317118"/>
    <w:rsid w:val="003173A2"/>
    <w:rsid w:val="003174D2"/>
    <w:rsid w:val="00317832"/>
    <w:rsid w:val="0031788C"/>
    <w:rsid w:val="003178DD"/>
    <w:rsid w:val="003178ED"/>
    <w:rsid w:val="003179A5"/>
    <w:rsid w:val="00317D3D"/>
    <w:rsid w:val="0032004B"/>
    <w:rsid w:val="003202CC"/>
    <w:rsid w:val="00320349"/>
    <w:rsid w:val="0032040E"/>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B76"/>
    <w:rsid w:val="00325DE8"/>
    <w:rsid w:val="00326304"/>
    <w:rsid w:val="00326370"/>
    <w:rsid w:val="00326392"/>
    <w:rsid w:val="003264BC"/>
    <w:rsid w:val="003264DB"/>
    <w:rsid w:val="00326C41"/>
    <w:rsid w:val="00326D8C"/>
    <w:rsid w:val="003271AD"/>
    <w:rsid w:val="003274EC"/>
    <w:rsid w:val="003275B2"/>
    <w:rsid w:val="00327897"/>
    <w:rsid w:val="003278C0"/>
    <w:rsid w:val="0032790B"/>
    <w:rsid w:val="00327AD8"/>
    <w:rsid w:val="00327B63"/>
    <w:rsid w:val="003300DC"/>
    <w:rsid w:val="003301B8"/>
    <w:rsid w:val="003302F6"/>
    <w:rsid w:val="0033033F"/>
    <w:rsid w:val="00330FE3"/>
    <w:rsid w:val="00331323"/>
    <w:rsid w:val="00331417"/>
    <w:rsid w:val="00331680"/>
    <w:rsid w:val="0033177F"/>
    <w:rsid w:val="003318DB"/>
    <w:rsid w:val="00331932"/>
    <w:rsid w:val="00331DEA"/>
    <w:rsid w:val="00331E96"/>
    <w:rsid w:val="00331F03"/>
    <w:rsid w:val="00332012"/>
    <w:rsid w:val="003320B1"/>
    <w:rsid w:val="003323AE"/>
    <w:rsid w:val="00332425"/>
    <w:rsid w:val="003328D6"/>
    <w:rsid w:val="00332CF5"/>
    <w:rsid w:val="0033307C"/>
    <w:rsid w:val="003335DF"/>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87A"/>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62D"/>
    <w:rsid w:val="00341993"/>
    <w:rsid w:val="003419A5"/>
    <w:rsid w:val="00341AD6"/>
    <w:rsid w:val="00341CAE"/>
    <w:rsid w:val="00341DB9"/>
    <w:rsid w:val="003420D7"/>
    <w:rsid w:val="00342338"/>
    <w:rsid w:val="00342480"/>
    <w:rsid w:val="0034249C"/>
    <w:rsid w:val="00342CE0"/>
    <w:rsid w:val="003432C8"/>
    <w:rsid w:val="00344193"/>
    <w:rsid w:val="003442B9"/>
    <w:rsid w:val="003442C8"/>
    <w:rsid w:val="00344452"/>
    <w:rsid w:val="0034454A"/>
    <w:rsid w:val="0034480A"/>
    <w:rsid w:val="0034492A"/>
    <w:rsid w:val="00344FD9"/>
    <w:rsid w:val="00345381"/>
    <w:rsid w:val="00345432"/>
    <w:rsid w:val="003457FF"/>
    <w:rsid w:val="003459E9"/>
    <w:rsid w:val="003469D6"/>
    <w:rsid w:val="00346E09"/>
    <w:rsid w:val="00347010"/>
    <w:rsid w:val="003471CA"/>
    <w:rsid w:val="003473F2"/>
    <w:rsid w:val="0034753E"/>
    <w:rsid w:val="003476FD"/>
    <w:rsid w:val="00347837"/>
    <w:rsid w:val="00347A6B"/>
    <w:rsid w:val="00347BA3"/>
    <w:rsid w:val="00347C2C"/>
    <w:rsid w:val="00347D9A"/>
    <w:rsid w:val="0035008B"/>
    <w:rsid w:val="00350174"/>
    <w:rsid w:val="003507C3"/>
    <w:rsid w:val="0035085A"/>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544"/>
    <w:rsid w:val="003546CA"/>
    <w:rsid w:val="00354B21"/>
    <w:rsid w:val="00355759"/>
    <w:rsid w:val="003559B0"/>
    <w:rsid w:val="00355B41"/>
    <w:rsid w:val="00355BF1"/>
    <w:rsid w:val="003563AD"/>
    <w:rsid w:val="00356506"/>
    <w:rsid w:val="00356693"/>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A8"/>
    <w:rsid w:val="003633C7"/>
    <w:rsid w:val="0036344B"/>
    <w:rsid w:val="003635DE"/>
    <w:rsid w:val="003640B8"/>
    <w:rsid w:val="003643D9"/>
    <w:rsid w:val="00364903"/>
    <w:rsid w:val="00364B75"/>
    <w:rsid w:val="003651AC"/>
    <w:rsid w:val="00365452"/>
    <w:rsid w:val="0036567C"/>
    <w:rsid w:val="003657C8"/>
    <w:rsid w:val="00365A4D"/>
    <w:rsid w:val="00365F04"/>
    <w:rsid w:val="0036636B"/>
    <w:rsid w:val="00366395"/>
    <w:rsid w:val="0036674B"/>
    <w:rsid w:val="00366810"/>
    <w:rsid w:val="0036713B"/>
    <w:rsid w:val="00367144"/>
    <w:rsid w:val="003674CF"/>
    <w:rsid w:val="00367E53"/>
    <w:rsid w:val="00367EA7"/>
    <w:rsid w:val="00367FD9"/>
    <w:rsid w:val="00367FF6"/>
    <w:rsid w:val="003706E3"/>
    <w:rsid w:val="003708F4"/>
    <w:rsid w:val="00370B2B"/>
    <w:rsid w:val="00370C98"/>
    <w:rsid w:val="00370E48"/>
    <w:rsid w:val="00370F0D"/>
    <w:rsid w:val="003726D6"/>
    <w:rsid w:val="0037276F"/>
    <w:rsid w:val="00372DD0"/>
    <w:rsid w:val="003730F2"/>
    <w:rsid w:val="00373839"/>
    <w:rsid w:val="003738C0"/>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2BB"/>
    <w:rsid w:val="003806A7"/>
    <w:rsid w:val="00380B27"/>
    <w:rsid w:val="003812D2"/>
    <w:rsid w:val="00381A21"/>
    <w:rsid w:val="00382084"/>
    <w:rsid w:val="003822E1"/>
    <w:rsid w:val="00382873"/>
    <w:rsid w:val="00382D95"/>
    <w:rsid w:val="003837CA"/>
    <w:rsid w:val="00383A47"/>
    <w:rsid w:val="00383C24"/>
    <w:rsid w:val="00384394"/>
    <w:rsid w:val="0038445D"/>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260"/>
    <w:rsid w:val="0038754F"/>
    <w:rsid w:val="0038796F"/>
    <w:rsid w:val="00387F04"/>
    <w:rsid w:val="003902A3"/>
    <w:rsid w:val="003905B6"/>
    <w:rsid w:val="0039072D"/>
    <w:rsid w:val="003907CC"/>
    <w:rsid w:val="00390880"/>
    <w:rsid w:val="00390977"/>
    <w:rsid w:val="00390A11"/>
    <w:rsid w:val="00390D27"/>
    <w:rsid w:val="00390F3F"/>
    <w:rsid w:val="00391674"/>
    <w:rsid w:val="003918EE"/>
    <w:rsid w:val="0039231E"/>
    <w:rsid w:val="00392465"/>
    <w:rsid w:val="00392676"/>
    <w:rsid w:val="00392745"/>
    <w:rsid w:val="0039281F"/>
    <w:rsid w:val="00392C2A"/>
    <w:rsid w:val="003935CA"/>
    <w:rsid w:val="003935EB"/>
    <w:rsid w:val="00393AE9"/>
    <w:rsid w:val="00393B86"/>
    <w:rsid w:val="00393D10"/>
    <w:rsid w:val="00393F73"/>
    <w:rsid w:val="00394241"/>
    <w:rsid w:val="003942BE"/>
    <w:rsid w:val="00394AD3"/>
    <w:rsid w:val="00394E1B"/>
    <w:rsid w:val="00394E81"/>
    <w:rsid w:val="00395C5E"/>
    <w:rsid w:val="00396054"/>
    <w:rsid w:val="0039630B"/>
    <w:rsid w:val="0039630C"/>
    <w:rsid w:val="00396405"/>
    <w:rsid w:val="003967C7"/>
    <w:rsid w:val="00396BDE"/>
    <w:rsid w:val="00396F16"/>
    <w:rsid w:val="00396FAD"/>
    <w:rsid w:val="003971A1"/>
    <w:rsid w:val="0039776C"/>
    <w:rsid w:val="00397A1E"/>
    <w:rsid w:val="00397A2F"/>
    <w:rsid w:val="00397B1E"/>
    <w:rsid w:val="003A00F5"/>
    <w:rsid w:val="003A019F"/>
    <w:rsid w:val="003A06EB"/>
    <w:rsid w:val="003A0E4D"/>
    <w:rsid w:val="003A18FA"/>
    <w:rsid w:val="003A1AC6"/>
    <w:rsid w:val="003A2021"/>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5E2"/>
    <w:rsid w:val="003A66E7"/>
    <w:rsid w:val="003A6A71"/>
    <w:rsid w:val="003A6B09"/>
    <w:rsid w:val="003A6CE1"/>
    <w:rsid w:val="003A6EE7"/>
    <w:rsid w:val="003A7087"/>
    <w:rsid w:val="003A711E"/>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5"/>
    <w:rsid w:val="003B28AF"/>
    <w:rsid w:val="003B2D8C"/>
    <w:rsid w:val="003B2F60"/>
    <w:rsid w:val="003B335B"/>
    <w:rsid w:val="003B33BB"/>
    <w:rsid w:val="003B3B65"/>
    <w:rsid w:val="003B45C0"/>
    <w:rsid w:val="003B45F5"/>
    <w:rsid w:val="003B4E0A"/>
    <w:rsid w:val="003B4E69"/>
    <w:rsid w:val="003B59BA"/>
    <w:rsid w:val="003B5A3D"/>
    <w:rsid w:val="003B5E72"/>
    <w:rsid w:val="003B612B"/>
    <w:rsid w:val="003B634A"/>
    <w:rsid w:val="003B6442"/>
    <w:rsid w:val="003B68F1"/>
    <w:rsid w:val="003B69FE"/>
    <w:rsid w:val="003B6A49"/>
    <w:rsid w:val="003B6E49"/>
    <w:rsid w:val="003B76E4"/>
    <w:rsid w:val="003B781E"/>
    <w:rsid w:val="003B7BC5"/>
    <w:rsid w:val="003B7F1C"/>
    <w:rsid w:val="003C031D"/>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900"/>
    <w:rsid w:val="003C3E38"/>
    <w:rsid w:val="003C4131"/>
    <w:rsid w:val="003C43C7"/>
    <w:rsid w:val="003C468A"/>
    <w:rsid w:val="003C46E5"/>
    <w:rsid w:val="003C4A67"/>
    <w:rsid w:val="003C4DEC"/>
    <w:rsid w:val="003C4F24"/>
    <w:rsid w:val="003C5131"/>
    <w:rsid w:val="003C51DD"/>
    <w:rsid w:val="003C5379"/>
    <w:rsid w:val="003C54A0"/>
    <w:rsid w:val="003C5A02"/>
    <w:rsid w:val="003C5F3D"/>
    <w:rsid w:val="003C6050"/>
    <w:rsid w:val="003C6451"/>
    <w:rsid w:val="003C6651"/>
    <w:rsid w:val="003C69BF"/>
    <w:rsid w:val="003C6CE3"/>
    <w:rsid w:val="003C6DF2"/>
    <w:rsid w:val="003C6E2D"/>
    <w:rsid w:val="003C7197"/>
    <w:rsid w:val="003C7A29"/>
    <w:rsid w:val="003C7CCF"/>
    <w:rsid w:val="003D0060"/>
    <w:rsid w:val="003D01A2"/>
    <w:rsid w:val="003D046A"/>
    <w:rsid w:val="003D05DB"/>
    <w:rsid w:val="003D0656"/>
    <w:rsid w:val="003D086D"/>
    <w:rsid w:val="003D0C6D"/>
    <w:rsid w:val="003D0CA8"/>
    <w:rsid w:val="003D0F20"/>
    <w:rsid w:val="003D1280"/>
    <w:rsid w:val="003D1551"/>
    <w:rsid w:val="003D18EC"/>
    <w:rsid w:val="003D1B51"/>
    <w:rsid w:val="003D1C41"/>
    <w:rsid w:val="003D2430"/>
    <w:rsid w:val="003D24A9"/>
    <w:rsid w:val="003D24C7"/>
    <w:rsid w:val="003D27EB"/>
    <w:rsid w:val="003D289B"/>
    <w:rsid w:val="003D296B"/>
    <w:rsid w:val="003D2BB7"/>
    <w:rsid w:val="003D2EE5"/>
    <w:rsid w:val="003D31E4"/>
    <w:rsid w:val="003D3307"/>
    <w:rsid w:val="003D3379"/>
    <w:rsid w:val="003D38C1"/>
    <w:rsid w:val="003D3B2F"/>
    <w:rsid w:val="003D3CBE"/>
    <w:rsid w:val="003D3CEB"/>
    <w:rsid w:val="003D4460"/>
    <w:rsid w:val="003D4886"/>
    <w:rsid w:val="003D4C28"/>
    <w:rsid w:val="003D4F59"/>
    <w:rsid w:val="003D52FA"/>
    <w:rsid w:val="003D54D6"/>
    <w:rsid w:val="003D54DF"/>
    <w:rsid w:val="003D5B4B"/>
    <w:rsid w:val="003D694B"/>
    <w:rsid w:val="003D6EA8"/>
    <w:rsid w:val="003D6F49"/>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32"/>
    <w:rsid w:val="003E3CB4"/>
    <w:rsid w:val="003E3EED"/>
    <w:rsid w:val="003E4034"/>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68A"/>
    <w:rsid w:val="003F073C"/>
    <w:rsid w:val="003F09C1"/>
    <w:rsid w:val="003F0B1F"/>
    <w:rsid w:val="003F0B92"/>
    <w:rsid w:val="003F0BBB"/>
    <w:rsid w:val="003F0BD3"/>
    <w:rsid w:val="003F0CFA"/>
    <w:rsid w:val="003F0E39"/>
    <w:rsid w:val="003F1183"/>
    <w:rsid w:val="003F11BC"/>
    <w:rsid w:val="003F14B9"/>
    <w:rsid w:val="003F163E"/>
    <w:rsid w:val="003F17F4"/>
    <w:rsid w:val="003F18BC"/>
    <w:rsid w:val="003F1B7B"/>
    <w:rsid w:val="003F2448"/>
    <w:rsid w:val="003F289A"/>
    <w:rsid w:val="003F289C"/>
    <w:rsid w:val="003F2DDF"/>
    <w:rsid w:val="003F2E06"/>
    <w:rsid w:val="003F2E19"/>
    <w:rsid w:val="003F347E"/>
    <w:rsid w:val="003F348D"/>
    <w:rsid w:val="003F38C1"/>
    <w:rsid w:val="003F3C46"/>
    <w:rsid w:val="003F3FCE"/>
    <w:rsid w:val="003F4B97"/>
    <w:rsid w:val="003F4D28"/>
    <w:rsid w:val="003F4F12"/>
    <w:rsid w:val="003F4FEC"/>
    <w:rsid w:val="003F50B9"/>
    <w:rsid w:val="003F50F9"/>
    <w:rsid w:val="003F5385"/>
    <w:rsid w:val="003F5567"/>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DA4"/>
    <w:rsid w:val="00401F8D"/>
    <w:rsid w:val="004020E2"/>
    <w:rsid w:val="0040211E"/>
    <w:rsid w:val="0040227A"/>
    <w:rsid w:val="00402592"/>
    <w:rsid w:val="004027E7"/>
    <w:rsid w:val="004028F2"/>
    <w:rsid w:val="0040293D"/>
    <w:rsid w:val="00402974"/>
    <w:rsid w:val="00402A1D"/>
    <w:rsid w:val="00402FDD"/>
    <w:rsid w:val="0040318F"/>
    <w:rsid w:val="0040341C"/>
    <w:rsid w:val="00403557"/>
    <w:rsid w:val="00403649"/>
    <w:rsid w:val="00403ADE"/>
    <w:rsid w:val="00403F3D"/>
    <w:rsid w:val="0040442C"/>
    <w:rsid w:val="004048E8"/>
    <w:rsid w:val="004049A0"/>
    <w:rsid w:val="00404A1A"/>
    <w:rsid w:val="00404CFE"/>
    <w:rsid w:val="00404FBB"/>
    <w:rsid w:val="004052E7"/>
    <w:rsid w:val="0040564D"/>
    <w:rsid w:val="00405774"/>
    <w:rsid w:val="004058A6"/>
    <w:rsid w:val="00405A85"/>
    <w:rsid w:val="00405CFD"/>
    <w:rsid w:val="00405D63"/>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120D"/>
    <w:rsid w:val="0041121E"/>
    <w:rsid w:val="004114D6"/>
    <w:rsid w:val="0041168F"/>
    <w:rsid w:val="00411A77"/>
    <w:rsid w:val="00411C57"/>
    <w:rsid w:val="004123BA"/>
    <w:rsid w:val="0041285C"/>
    <w:rsid w:val="00412BB9"/>
    <w:rsid w:val="00412E1B"/>
    <w:rsid w:val="00413387"/>
    <w:rsid w:val="00413A12"/>
    <w:rsid w:val="00413B1E"/>
    <w:rsid w:val="004141CB"/>
    <w:rsid w:val="004142FC"/>
    <w:rsid w:val="00414420"/>
    <w:rsid w:val="0041464E"/>
    <w:rsid w:val="00414724"/>
    <w:rsid w:val="004149A4"/>
    <w:rsid w:val="00414A41"/>
    <w:rsid w:val="00414AED"/>
    <w:rsid w:val="00414F3E"/>
    <w:rsid w:val="004151DE"/>
    <w:rsid w:val="00415213"/>
    <w:rsid w:val="004152FA"/>
    <w:rsid w:val="00415DAF"/>
    <w:rsid w:val="00415E84"/>
    <w:rsid w:val="00415EF8"/>
    <w:rsid w:val="004160B9"/>
    <w:rsid w:val="00416A24"/>
    <w:rsid w:val="00416AA9"/>
    <w:rsid w:val="00416C84"/>
    <w:rsid w:val="00416CD0"/>
    <w:rsid w:val="00416E2B"/>
    <w:rsid w:val="0041703E"/>
    <w:rsid w:val="0041710C"/>
    <w:rsid w:val="00417178"/>
    <w:rsid w:val="004175D2"/>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91C"/>
    <w:rsid w:val="00423AFE"/>
    <w:rsid w:val="00424513"/>
    <w:rsid w:val="00424626"/>
    <w:rsid w:val="00424F64"/>
    <w:rsid w:val="00425042"/>
    <w:rsid w:val="00425667"/>
    <w:rsid w:val="0042573D"/>
    <w:rsid w:val="00425E3A"/>
    <w:rsid w:val="00426960"/>
    <w:rsid w:val="00426C81"/>
    <w:rsid w:val="00427D2E"/>
    <w:rsid w:val="004302BF"/>
    <w:rsid w:val="0043047F"/>
    <w:rsid w:val="004308AE"/>
    <w:rsid w:val="00430932"/>
    <w:rsid w:val="00430DFD"/>
    <w:rsid w:val="004313F2"/>
    <w:rsid w:val="00431536"/>
    <w:rsid w:val="00431DCE"/>
    <w:rsid w:val="00431E05"/>
    <w:rsid w:val="00431FEA"/>
    <w:rsid w:val="00432426"/>
    <w:rsid w:val="004328C1"/>
    <w:rsid w:val="00432997"/>
    <w:rsid w:val="00432B4B"/>
    <w:rsid w:val="00432CBB"/>
    <w:rsid w:val="00432DDC"/>
    <w:rsid w:val="00432E5B"/>
    <w:rsid w:val="00432F27"/>
    <w:rsid w:val="00432F56"/>
    <w:rsid w:val="00433340"/>
    <w:rsid w:val="00433ACA"/>
    <w:rsid w:val="00433B4C"/>
    <w:rsid w:val="00433C02"/>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44C"/>
    <w:rsid w:val="00437A87"/>
    <w:rsid w:val="00437D3F"/>
    <w:rsid w:val="00437D4E"/>
    <w:rsid w:val="00437D5F"/>
    <w:rsid w:val="00440148"/>
    <w:rsid w:val="004407D4"/>
    <w:rsid w:val="00440A5E"/>
    <w:rsid w:val="00440BE1"/>
    <w:rsid w:val="00440EA7"/>
    <w:rsid w:val="004416B6"/>
    <w:rsid w:val="004420A9"/>
    <w:rsid w:val="00442172"/>
    <w:rsid w:val="00442319"/>
    <w:rsid w:val="004429DB"/>
    <w:rsid w:val="00442A16"/>
    <w:rsid w:val="00442F3C"/>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69F0"/>
    <w:rsid w:val="0044701F"/>
    <w:rsid w:val="004476C0"/>
    <w:rsid w:val="0044796A"/>
    <w:rsid w:val="00450311"/>
    <w:rsid w:val="00450456"/>
    <w:rsid w:val="004509D6"/>
    <w:rsid w:val="004516C1"/>
    <w:rsid w:val="00452012"/>
    <w:rsid w:val="004522F8"/>
    <w:rsid w:val="00452680"/>
    <w:rsid w:val="0045288E"/>
    <w:rsid w:val="00452900"/>
    <w:rsid w:val="0045295D"/>
    <w:rsid w:val="00452B64"/>
    <w:rsid w:val="00452D41"/>
    <w:rsid w:val="00452D4D"/>
    <w:rsid w:val="00453839"/>
    <w:rsid w:val="004538C3"/>
    <w:rsid w:val="00453E10"/>
    <w:rsid w:val="00453F86"/>
    <w:rsid w:val="0045474A"/>
    <w:rsid w:val="004547D2"/>
    <w:rsid w:val="0045492D"/>
    <w:rsid w:val="00454BA5"/>
    <w:rsid w:val="00454C40"/>
    <w:rsid w:val="00454C9D"/>
    <w:rsid w:val="00454FF8"/>
    <w:rsid w:val="0045504C"/>
    <w:rsid w:val="00455083"/>
    <w:rsid w:val="004553BB"/>
    <w:rsid w:val="0045542F"/>
    <w:rsid w:val="00455923"/>
    <w:rsid w:val="004559E2"/>
    <w:rsid w:val="00455BD7"/>
    <w:rsid w:val="00455D6F"/>
    <w:rsid w:val="00455E5B"/>
    <w:rsid w:val="0045605C"/>
    <w:rsid w:val="004560E5"/>
    <w:rsid w:val="0045647C"/>
    <w:rsid w:val="00456674"/>
    <w:rsid w:val="004566FB"/>
    <w:rsid w:val="00456C8F"/>
    <w:rsid w:val="00456E99"/>
    <w:rsid w:val="00456F0F"/>
    <w:rsid w:val="00457E5F"/>
    <w:rsid w:val="00460449"/>
    <w:rsid w:val="004605C8"/>
    <w:rsid w:val="004606B6"/>
    <w:rsid w:val="0046074F"/>
    <w:rsid w:val="0046078E"/>
    <w:rsid w:val="0046090F"/>
    <w:rsid w:val="00460D6D"/>
    <w:rsid w:val="00460EB7"/>
    <w:rsid w:val="00461171"/>
    <w:rsid w:val="00461474"/>
    <w:rsid w:val="00461EAB"/>
    <w:rsid w:val="00462308"/>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87"/>
    <w:rsid w:val="0046649B"/>
    <w:rsid w:val="00466ACE"/>
    <w:rsid w:val="00466B1C"/>
    <w:rsid w:val="00466CAD"/>
    <w:rsid w:val="00466CD0"/>
    <w:rsid w:val="00466DE7"/>
    <w:rsid w:val="00466EFB"/>
    <w:rsid w:val="00467070"/>
    <w:rsid w:val="004671C6"/>
    <w:rsid w:val="00467BD8"/>
    <w:rsid w:val="00467C71"/>
    <w:rsid w:val="00467CF4"/>
    <w:rsid w:val="00467D9A"/>
    <w:rsid w:val="00470440"/>
    <w:rsid w:val="00471317"/>
    <w:rsid w:val="0047133E"/>
    <w:rsid w:val="00471E91"/>
    <w:rsid w:val="00472062"/>
    <w:rsid w:val="00472076"/>
    <w:rsid w:val="00472303"/>
    <w:rsid w:val="00472840"/>
    <w:rsid w:val="00472B76"/>
    <w:rsid w:val="00472F3A"/>
    <w:rsid w:val="00473B35"/>
    <w:rsid w:val="00473C9D"/>
    <w:rsid w:val="00474134"/>
    <w:rsid w:val="004743A6"/>
    <w:rsid w:val="004749D7"/>
    <w:rsid w:val="00474C6F"/>
    <w:rsid w:val="00474D69"/>
    <w:rsid w:val="00475225"/>
    <w:rsid w:val="004754B9"/>
    <w:rsid w:val="00475602"/>
    <w:rsid w:val="00475798"/>
    <w:rsid w:val="0047592A"/>
    <w:rsid w:val="00475945"/>
    <w:rsid w:val="00475CE9"/>
    <w:rsid w:val="0047602F"/>
    <w:rsid w:val="0047604F"/>
    <w:rsid w:val="00476064"/>
    <w:rsid w:val="004763AF"/>
    <w:rsid w:val="004766BF"/>
    <w:rsid w:val="004769FC"/>
    <w:rsid w:val="00476D42"/>
    <w:rsid w:val="00476DD0"/>
    <w:rsid w:val="00476F0F"/>
    <w:rsid w:val="0047715F"/>
    <w:rsid w:val="00477246"/>
    <w:rsid w:val="004778A5"/>
    <w:rsid w:val="00477A3B"/>
    <w:rsid w:val="00477BC8"/>
    <w:rsid w:val="00477C8D"/>
    <w:rsid w:val="00477E0A"/>
    <w:rsid w:val="00477FA2"/>
    <w:rsid w:val="00480592"/>
    <w:rsid w:val="00480852"/>
    <w:rsid w:val="00481959"/>
    <w:rsid w:val="004819A1"/>
    <w:rsid w:val="00481BB9"/>
    <w:rsid w:val="00481EB0"/>
    <w:rsid w:val="00481F80"/>
    <w:rsid w:val="00481FCD"/>
    <w:rsid w:val="00482107"/>
    <w:rsid w:val="00482456"/>
    <w:rsid w:val="00482487"/>
    <w:rsid w:val="004826D5"/>
    <w:rsid w:val="0048284A"/>
    <w:rsid w:val="004834A8"/>
    <w:rsid w:val="00483B0F"/>
    <w:rsid w:val="00483C3A"/>
    <w:rsid w:val="00483D3F"/>
    <w:rsid w:val="00483F05"/>
    <w:rsid w:val="0048401C"/>
    <w:rsid w:val="0048420D"/>
    <w:rsid w:val="00484A9F"/>
    <w:rsid w:val="004850FC"/>
    <w:rsid w:val="00485177"/>
    <w:rsid w:val="00485A4F"/>
    <w:rsid w:val="00485DE9"/>
    <w:rsid w:val="00485EE4"/>
    <w:rsid w:val="00486129"/>
    <w:rsid w:val="0048618F"/>
    <w:rsid w:val="0048660C"/>
    <w:rsid w:val="00486857"/>
    <w:rsid w:val="004868C5"/>
    <w:rsid w:val="00486916"/>
    <w:rsid w:val="00486A1E"/>
    <w:rsid w:val="00487039"/>
    <w:rsid w:val="004870BE"/>
    <w:rsid w:val="004872D6"/>
    <w:rsid w:val="00487E94"/>
    <w:rsid w:val="00487FA8"/>
    <w:rsid w:val="00490051"/>
    <w:rsid w:val="004900DC"/>
    <w:rsid w:val="00490683"/>
    <w:rsid w:val="00490915"/>
    <w:rsid w:val="00490B08"/>
    <w:rsid w:val="00490C19"/>
    <w:rsid w:val="00490D1F"/>
    <w:rsid w:val="00491D3C"/>
    <w:rsid w:val="00492124"/>
    <w:rsid w:val="004922AB"/>
    <w:rsid w:val="00492608"/>
    <w:rsid w:val="00492738"/>
    <w:rsid w:val="00492B76"/>
    <w:rsid w:val="004933C9"/>
    <w:rsid w:val="0049362E"/>
    <w:rsid w:val="00493636"/>
    <w:rsid w:val="0049392B"/>
    <w:rsid w:val="00494177"/>
    <w:rsid w:val="0049421E"/>
    <w:rsid w:val="00494355"/>
    <w:rsid w:val="004945BD"/>
    <w:rsid w:val="004948E2"/>
    <w:rsid w:val="00494E6C"/>
    <w:rsid w:val="00494ED1"/>
    <w:rsid w:val="0049506A"/>
    <w:rsid w:val="00495089"/>
    <w:rsid w:val="00495113"/>
    <w:rsid w:val="0049549E"/>
    <w:rsid w:val="004954B9"/>
    <w:rsid w:val="00495694"/>
    <w:rsid w:val="00495763"/>
    <w:rsid w:val="00495799"/>
    <w:rsid w:val="00495BF0"/>
    <w:rsid w:val="00495E92"/>
    <w:rsid w:val="00495FAC"/>
    <w:rsid w:val="0049632C"/>
    <w:rsid w:val="00496348"/>
    <w:rsid w:val="00496436"/>
    <w:rsid w:val="004965D9"/>
    <w:rsid w:val="00496688"/>
    <w:rsid w:val="004969F6"/>
    <w:rsid w:val="00496B02"/>
    <w:rsid w:val="00496D14"/>
    <w:rsid w:val="004972C3"/>
    <w:rsid w:val="00497768"/>
    <w:rsid w:val="004978AD"/>
    <w:rsid w:val="004978BC"/>
    <w:rsid w:val="00497C5E"/>
    <w:rsid w:val="004A0EE8"/>
    <w:rsid w:val="004A0EFE"/>
    <w:rsid w:val="004A132C"/>
    <w:rsid w:val="004A1364"/>
    <w:rsid w:val="004A1879"/>
    <w:rsid w:val="004A1EF5"/>
    <w:rsid w:val="004A205A"/>
    <w:rsid w:val="004A23BC"/>
    <w:rsid w:val="004A24E6"/>
    <w:rsid w:val="004A2742"/>
    <w:rsid w:val="004A2A80"/>
    <w:rsid w:val="004A2CA9"/>
    <w:rsid w:val="004A2E08"/>
    <w:rsid w:val="004A2E25"/>
    <w:rsid w:val="004A2E6C"/>
    <w:rsid w:val="004A3DD1"/>
    <w:rsid w:val="004A49A2"/>
    <w:rsid w:val="004A4B3B"/>
    <w:rsid w:val="004A519C"/>
    <w:rsid w:val="004A51E3"/>
    <w:rsid w:val="004A5293"/>
    <w:rsid w:val="004A5FCF"/>
    <w:rsid w:val="004A62ED"/>
    <w:rsid w:val="004A64AF"/>
    <w:rsid w:val="004A6E59"/>
    <w:rsid w:val="004A73F1"/>
    <w:rsid w:val="004A7422"/>
    <w:rsid w:val="004A75C0"/>
    <w:rsid w:val="004A7B67"/>
    <w:rsid w:val="004B021E"/>
    <w:rsid w:val="004B0229"/>
    <w:rsid w:val="004B1154"/>
    <w:rsid w:val="004B13A3"/>
    <w:rsid w:val="004B14C4"/>
    <w:rsid w:val="004B1BA0"/>
    <w:rsid w:val="004B1D53"/>
    <w:rsid w:val="004B1EA6"/>
    <w:rsid w:val="004B1EB3"/>
    <w:rsid w:val="004B22B1"/>
    <w:rsid w:val="004B25B4"/>
    <w:rsid w:val="004B27B5"/>
    <w:rsid w:val="004B2B96"/>
    <w:rsid w:val="004B304B"/>
    <w:rsid w:val="004B3474"/>
    <w:rsid w:val="004B3527"/>
    <w:rsid w:val="004B36A2"/>
    <w:rsid w:val="004B3960"/>
    <w:rsid w:val="004B3F69"/>
    <w:rsid w:val="004B421D"/>
    <w:rsid w:val="004B4670"/>
    <w:rsid w:val="004B497E"/>
    <w:rsid w:val="004B4ACD"/>
    <w:rsid w:val="004B4B22"/>
    <w:rsid w:val="004B4F33"/>
    <w:rsid w:val="004B5083"/>
    <w:rsid w:val="004B551B"/>
    <w:rsid w:val="004B5753"/>
    <w:rsid w:val="004B5B7F"/>
    <w:rsid w:val="004B5D1E"/>
    <w:rsid w:val="004B5D7E"/>
    <w:rsid w:val="004B5F1C"/>
    <w:rsid w:val="004B6439"/>
    <w:rsid w:val="004B6D70"/>
    <w:rsid w:val="004B6EA4"/>
    <w:rsid w:val="004B721E"/>
    <w:rsid w:val="004B786D"/>
    <w:rsid w:val="004B7C05"/>
    <w:rsid w:val="004B7D2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5B2"/>
    <w:rsid w:val="004C3606"/>
    <w:rsid w:val="004C364F"/>
    <w:rsid w:val="004C4374"/>
    <w:rsid w:val="004C4643"/>
    <w:rsid w:val="004C4C7E"/>
    <w:rsid w:val="004C4C84"/>
    <w:rsid w:val="004C5301"/>
    <w:rsid w:val="004C59EE"/>
    <w:rsid w:val="004C5C4C"/>
    <w:rsid w:val="004C5E6E"/>
    <w:rsid w:val="004C5EDF"/>
    <w:rsid w:val="004C60AB"/>
    <w:rsid w:val="004C6744"/>
    <w:rsid w:val="004C763B"/>
    <w:rsid w:val="004C7697"/>
    <w:rsid w:val="004C7877"/>
    <w:rsid w:val="004C7A62"/>
    <w:rsid w:val="004C7C69"/>
    <w:rsid w:val="004C7ED5"/>
    <w:rsid w:val="004D02C9"/>
    <w:rsid w:val="004D0853"/>
    <w:rsid w:val="004D0B71"/>
    <w:rsid w:val="004D14B4"/>
    <w:rsid w:val="004D14DF"/>
    <w:rsid w:val="004D1552"/>
    <w:rsid w:val="004D180C"/>
    <w:rsid w:val="004D1A9D"/>
    <w:rsid w:val="004D1B11"/>
    <w:rsid w:val="004D1C40"/>
    <w:rsid w:val="004D1C92"/>
    <w:rsid w:val="004D23B8"/>
    <w:rsid w:val="004D28E7"/>
    <w:rsid w:val="004D2BFC"/>
    <w:rsid w:val="004D2F81"/>
    <w:rsid w:val="004D3299"/>
    <w:rsid w:val="004D3B15"/>
    <w:rsid w:val="004D3EB8"/>
    <w:rsid w:val="004D41DF"/>
    <w:rsid w:val="004D44D7"/>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AF4"/>
    <w:rsid w:val="004D6BE3"/>
    <w:rsid w:val="004D7230"/>
    <w:rsid w:val="004D72B1"/>
    <w:rsid w:val="004D76E5"/>
    <w:rsid w:val="004D7BA2"/>
    <w:rsid w:val="004D7E61"/>
    <w:rsid w:val="004E0135"/>
    <w:rsid w:val="004E01BB"/>
    <w:rsid w:val="004E05CD"/>
    <w:rsid w:val="004E1164"/>
    <w:rsid w:val="004E153B"/>
    <w:rsid w:val="004E1FCD"/>
    <w:rsid w:val="004E2089"/>
    <w:rsid w:val="004E208B"/>
    <w:rsid w:val="004E2576"/>
    <w:rsid w:val="004E2691"/>
    <w:rsid w:val="004E2836"/>
    <w:rsid w:val="004E29D6"/>
    <w:rsid w:val="004E2B4B"/>
    <w:rsid w:val="004E2BE0"/>
    <w:rsid w:val="004E2DEA"/>
    <w:rsid w:val="004E2F3D"/>
    <w:rsid w:val="004E3233"/>
    <w:rsid w:val="004E3394"/>
    <w:rsid w:val="004E35F4"/>
    <w:rsid w:val="004E3750"/>
    <w:rsid w:val="004E39C6"/>
    <w:rsid w:val="004E3D37"/>
    <w:rsid w:val="004E3EC8"/>
    <w:rsid w:val="004E4868"/>
    <w:rsid w:val="004E4B7C"/>
    <w:rsid w:val="004E4E49"/>
    <w:rsid w:val="004E4E58"/>
    <w:rsid w:val="004E515A"/>
    <w:rsid w:val="004E5503"/>
    <w:rsid w:val="004E578C"/>
    <w:rsid w:val="004E5A3B"/>
    <w:rsid w:val="004E5C85"/>
    <w:rsid w:val="004E5DBA"/>
    <w:rsid w:val="004E5E42"/>
    <w:rsid w:val="004E6078"/>
    <w:rsid w:val="004E66FA"/>
    <w:rsid w:val="004E676C"/>
    <w:rsid w:val="004E6926"/>
    <w:rsid w:val="004E72C1"/>
    <w:rsid w:val="004E77D8"/>
    <w:rsid w:val="004E7835"/>
    <w:rsid w:val="004E793B"/>
    <w:rsid w:val="004E79BF"/>
    <w:rsid w:val="004E7A6C"/>
    <w:rsid w:val="004F0141"/>
    <w:rsid w:val="004F0B1B"/>
    <w:rsid w:val="004F136B"/>
    <w:rsid w:val="004F13D3"/>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7EE"/>
    <w:rsid w:val="004F482F"/>
    <w:rsid w:val="004F4DE1"/>
    <w:rsid w:val="004F56E7"/>
    <w:rsid w:val="004F576C"/>
    <w:rsid w:val="004F585B"/>
    <w:rsid w:val="004F5954"/>
    <w:rsid w:val="004F59E3"/>
    <w:rsid w:val="004F5AA5"/>
    <w:rsid w:val="004F5AD9"/>
    <w:rsid w:val="004F5B56"/>
    <w:rsid w:val="004F5B78"/>
    <w:rsid w:val="004F6004"/>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429"/>
    <w:rsid w:val="00501532"/>
    <w:rsid w:val="00501614"/>
    <w:rsid w:val="0050163A"/>
    <w:rsid w:val="005017E6"/>
    <w:rsid w:val="00501C23"/>
    <w:rsid w:val="005020CF"/>
    <w:rsid w:val="005020DC"/>
    <w:rsid w:val="005026C5"/>
    <w:rsid w:val="00502C32"/>
    <w:rsid w:val="005031CF"/>
    <w:rsid w:val="00503546"/>
    <w:rsid w:val="00503708"/>
    <w:rsid w:val="00503BC6"/>
    <w:rsid w:val="00503EFA"/>
    <w:rsid w:val="00504721"/>
    <w:rsid w:val="005049B0"/>
    <w:rsid w:val="00504C2C"/>
    <w:rsid w:val="005050F1"/>
    <w:rsid w:val="005053FF"/>
    <w:rsid w:val="00506031"/>
    <w:rsid w:val="005067AF"/>
    <w:rsid w:val="0050697A"/>
    <w:rsid w:val="00506BE2"/>
    <w:rsid w:val="00506F79"/>
    <w:rsid w:val="0050741B"/>
    <w:rsid w:val="00507974"/>
    <w:rsid w:val="005079E3"/>
    <w:rsid w:val="00510174"/>
    <w:rsid w:val="00510296"/>
    <w:rsid w:val="00510397"/>
    <w:rsid w:val="00510550"/>
    <w:rsid w:val="005106A3"/>
    <w:rsid w:val="005109E5"/>
    <w:rsid w:val="0051154F"/>
    <w:rsid w:val="00511580"/>
    <w:rsid w:val="00511589"/>
    <w:rsid w:val="00511984"/>
    <w:rsid w:val="00512042"/>
    <w:rsid w:val="00512421"/>
    <w:rsid w:val="00512600"/>
    <w:rsid w:val="005134E0"/>
    <w:rsid w:val="005134EE"/>
    <w:rsid w:val="005136E6"/>
    <w:rsid w:val="00513EA0"/>
    <w:rsid w:val="00513FEA"/>
    <w:rsid w:val="00514200"/>
    <w:rsid w:val="005143CA"/>
    <w:rsid w:val="0051457C"/>
    <w:rsid w:val="005149CD"/>
    <w:rsid w:val="00514A84"/>
    <w:rsid w:val="00515E80"/>
    <w:rsid w:val="00515F18"/>
    <w:rsid w:val="005161FC"/>
    <w:rsid w:val="00516BA6"/>
    <w:rsid w:val="005170AA"/>
    <w:rsid w:val="005171FC"/>
    <w:rsid w:val="005175C0"/>
    <w:rsid w:val="00517940"/>
    <w:rsid w:val="00517A6C"/>
    <w:rsid w:val="00517ACE"/>
    <w:rsid w:val="00517BAA"/>
    <w:rsid w:val="005207C6"/>
    <w:rsid w:val="00520FAC"/>
    <w:rsid w:val="00521A54"/>
    <w:rsid w:val="00521A75"/>
    <w:rsid w:val="00521ACE"/>
    <w:rsid w:val="00521C73"/>
    <w:rsid w:val="00521C7C"/>
    <w:rsid w:val="005220C5"/>
    <w:rsid w:val="00522491"/>
    <w:rsid w:val="005227BF"/>
    <w:rsid w:val="00522CFA"/>
    <w:rsid w:val="005233B3"/>
    <w:rsid w:val="00523559"/>
    <w:rsid w:val="005236BB"/>
    <w:rsid w:val="005239C0"/>
    <w:rsid w:val="00523A29"/>
    <w:rsid w:val="00524331"/>
    <w:rsid w:val="0052448B"/>
    <w:rsid w:val="005245D6"/>
    <w:rsid w:val="00524909"/>
    <w:rsid w:val="00524B38"/>
    <w:rsid w:val="00524BBA"/>
    <w:rsid w:val="00524C75"/>
    <w:rsid w:val="00525489"/>
    <w:rsid w:val="005255DD"/>
    <w:rsid w:val="00525614"/>
    <w:rsid w:val="0052568C"/>
    <w:rsid w:val="0052587A"/>
    <w:rsid w:val="00525D91"/>
    <w:rsid w:val="00525E88"/>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892"/>
    <w:rsid w:val="00531B7A"/>
    <w:rsid w:val="005323DF"/>
    <w:rsid w:val="00532E01"/>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5D6"/>
    <w:rsid w:val="00535C17"/>
    <w:rsid w:val="00535E04"/>
    <w:rsid w:val="00536105"/>
    <w:rsid w:val="0053635C"/>
    <w:rsid w:val="00536B92"/>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3D73"/>
    <w:rsid w:val="005443F5"/>
    <w:rsid w:val="005444F4"/>
    <w:rsid w:val="00544665"/>
    <w:rsid w:val="00544C64"/>
    <w:rsid w:val="00544C95"/>
    <w:rsid w:val="00544D4E"/>
    <w:rsid w:val="00545265"/>
    <w:rsid w:val="005452C9"/>
    <w:rsid w:val="00545409"/>
    <w:rsid w:val="00545789"/>
    <w:rsid w:val="005457F2"/>
    <w:rsid w:val="00545CD9"/>
    <w:rsid w:val="005460CD"/>
    <w:rsid w:val="005461B9"/>
    <w:rsid w:val="00546312"/>
    <w:rsid w:val="00546337"/>
    <w:rsid w:val="005463B0"/>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40A"/>
    <w:rsid w:val="00551510"/>
    <w:rsid w:val="00551A16"/>
    <w:rsid w:val="00551A5A"/>
    <w:rsid w:val="00551A77"/>
    <w:rsid w:val="00551F1E"/>
    <w:rsid w:val="005523E3"/>
    <w:rsid w:val="00552526"/>
    <w:rsid w:val="00552692"/>
    <w:rsid w:val="00552A2A"/>
    <w:rsid w:val="00552A66"/>
    <w:rsid w:val="00553034"/>
    <w:rsid w:val="0055306A"/>
    <w:rsid w:val="00553130"/>
    <w:rsid w:val="0055329F"/>
    <w:rsid w:val="00553339"/>
    <w:rsid w:val="00553455"/>
    <w:rsid w:val="005537CE"/>
    <w:rsid w:val="00553851"/>
    <w:rsid w:val="00553863"/>
    <w:rsid w:val="00553C5C"/>
    <w:rsid w:val="00553E63"/>
    <w:rsid w:val="00554214"/>
    <w:rsid w:val="00554287"/>
    <w:rsid w:val="005546C5"/>
    <w:rsid w:val="0055472E"/>
    <w:rsid w:val="00554888"/>
    <w:rsid w:val="00554A0E"/>
    <w:rsid w:val="00554EBD"/>
    <w:rsid w:val="00555404"/>
    <w:rsid w:val="00555A79"/>
    <w:rsid w:val="00555AF1"/>
    <w:rsid w:val="00555D1A"/>
    <w:rsid w:val="00555E0C"/>
    <w:rsid w:val="005562DF"/>
    <w:rsid w:val="0055645C"/>
    <w:rsid w:val="0055649B"/>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233"/>
    <w:rsid w:val="00561390"/>
    <w:rsid w:val="00561ACE"/>
    <w:rsid w:val="00561C07"/>
    <w:rsid w:val="00562071"/>
    <w:rsid w:val="005622FD"/>
    <w:rsid w:val="005623D6"/>
    <w:rsid w:val="00562E43"/>
    <w:rsid w:val="005631FA"/>
    <w:rsid w:val="0056322B"/>
    <w:rsid w:val="00563624"/>
    <w:rsid w:val="00563930"/>
    <w:rsid w:val="00563A1D"/>
    <w:rsid w:val="00563C20"/>
    <w:rsid w:val="005647BD"/>
    <w:rsid w:val="00564A8B"/>
    <w:rsid w:val="00564AEC"/>
    <w:rsid w:val="00564B14"/>
    <w:rsid w:val="00564CC0"/>
    <w:rsid w:val="00565436"/>
    <w:rsid w:val="0056571E"/>
    <w:rsid w:val="00565B10"/>
    <w:rsid w:val="0056663D"/>
    <w:rsid w:val="00566670"/>
    <w:rsid w:val="005668C9"/>
    <w:rsid w:val="00566BAD"/>
    <w:rsid w:val="00566C49"/>
    <w:rsid w:val="00566D4C"/>
    <w:rsid w:val="00566E12"/>
    <w:rsid w:val="005676E2"/>
    <w:rsid w:val="00567715"/>
    <w:rsid w:val="005677AD"/>
    <w:rsid w:val="00567BB2"/>
    <w:rsid w:val="00567C9C"/>
    <w:rsid w:val="00567E77"/>
    <w:rsid w:val="00570233"/>
    <w:rsid w:val="00570343"/>
    <w:rsid w:val="00570581"/>
    <w:rsid w:val="005705FC"/>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5C71"/>
    <w:rsid w:val="00576873"/>
    <w:rsid w:val="00576A96"/>
    <w:rsid w:val="00577224"/>
    <w:rsid w:val="005772E0"/>
    <w:rsid w:val="005773E4"/>
    <w:rsid w:val="005776A8"/>
    <w:rsid w:val="00577BB3"/>
    <w:rsid w:val="00577C2F"/>
    <w:rsid w:val="00577C8F"/>
    <w:rsid w:val="005803C8"/>
    <w:rsid w:val="005807EF"/>
    <w:rsid w:val="0058095C"/>
    <w:rsid w:val="00580A79"/>
    <w:rsid w:val="005813E7"/>
    <w:rsid w:val="005814BF"/>
    <w:rsid w:val="005814DB"/>
    <w:rsid w:val="005815B2"/>
    <w:rsid w:val="005816CE"/>
    <w:rsid w:val="00581847"/>
    <w:rsid w:val="00581C3A"/>
    <w:rsid w:val="00581F4F"/>
    <w:rsid w:val="00582296"/>
    <w:rsid w:val="005823BE"/>
    <w:rsid w:val="00582A15"/>
    <w:rsid w:val="00582A63"/>
    <w:rsid w:val="00582B29"/>
    <w:rsid w:val="00582EC5"/>
    <w:rsid w:val="00583192"/>
    <w:rsid w:val="005835DC"/>
    <w:rsid w:val="00583D21"/>
    <w:rsid w:val="00583E03"/>
    <w:rsid w:val="0058440A"/>
    <w:rsid w:val="00584CEE"/>
    <w:rsid w:val="00585205"/>
    <w:rsid w:val="00585634"/>
    <w:rsid w:val="00585BD8"/>
    <w:rsid w:val="00585FA6"/>
    <w:rsid w:val="00586151"/>
    <w:rsid w:val="00586302"/>
    <w:rsid w:val="0058634D"/>
    <w:rsid w:val="00586A1B"/>
    <w:rsid w:val="00586F0E"/>
    <w:rsid w:val="00587C80"/>
    <w:rsid w:val="00587E7B"/>
    <w:rsid w:val="00590118"/>
    <w:rsid w:val="005908EF"/>
    <w:rsid w:val="00590921"/>
    <w:rsid w:val="00590979"/>
    <w:rsid w:val="005909AF"/>
    <w:rsid w:val="005911B6"/>
    <w:rsid w:val="0059174A"/>
    <w:rsid w:val="005917F1"/>
    <w:rsid w:val="005919E3"/>
    <w:rsid w:val="00591D40"/>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66F2"/>
    <w:rsid w:val="005967E5"/>
    <w:rsid w:val="005974DA"/>
    <w:rsid w:val="00597687"/>
    <w:rsid w:val="00597716"/>
    <w:rsid w:val="005A0A95"/>
    <w:rsid w:val="005A0D43"/>
    <w:rsid w:val="005A0F7E"/>
    <w:rsid w:val="005A0FF1"/>
    <w:rsid w:val="005A1031"/>
    <w:rsid w:val="005A1F4B"/>
    <w:rsid w:val="005A211C"/>
    <w:rsid w:val="005A24A7"/>
    <w:rsid w:val="005A2529"/>
    <w:rsid w:val="005A2738"/>
    <w:rsid w:val="005A2FF8"/>
    <w:rsid w:val="005A32B9"/>
    <w:rsid w:val="005A344A"/>
    <w:rsid w:val="005A3490"/>
    <w:rsid w:val="005A359A"/>
    <w:rsid w:val="005A37A9"/>
    <w:rsid w:val="005A39A4"/>
    <w:rsid w:val="005A3B7A"/>
    <w:rsid w:val="005A3F25"/>
    <w:rsid w:val="005A4543"/>
    <w:rsid w:val="005A47C9"/>
    <w:rsid w:val="005A4841"/>
    <w:rsid w:val="005A4B1F"/>
    <w:rsid w:val="005A5004"/>
    <w:rsid w:val="005A50C0"/>
    <w:rsid w:val="005A5B46"/>
    <w:rsid w:val="005A5CF3"/>
    <w:rsid w:val="005A63C9"/>
    <w:rsid w:val="005A6655"/>
    <w:rsid w:val="005A66C3"/>
    <w:rsid w:val="005A68D7"/>
    <w:rsid w:val="005A6998"/>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FD8"/>
    <w:rsid w:val="005B1014"/>
    <w:rsid w:val="005B103D"/>
    <w:rsid w:val="005B1177"/>
    <w:rsid w:val="005B14B1"/>
    <w:rsid w:val="005B14DC"/>
    <w:rsid w:val="005B1611"/>
    <w:rsid w:val="005B1A9E"/>
    <w:rsid w:val="005B1BEB"/>
    <w:rsid w:val="005B1D3B"/>
    <w:rsid w:val="005B1EC0"/>
    <w:rsid w:val="005B2012"/>
    <w:rsid w:val="005B2056"/>
    <w:rsid w:val="005B21BA"/>
    <w:rsid w:val="005B2828"/>
    <w:rsid w:val="005B2B9F"/>
    <w:rsid w:val="005B2E20"/>
    <w:rsid w:val="005B2F49"/>
    <w:rsid w:val="005B3047"/>
    <w:rsid w:val="005B36AA"/>
    <w:rsid w:val="005B3899"/>
    <w:rsid w:val="005B3E3B"/>
    <w:rsid w:val="005B422F"/>
    <w:rsid w:val="005B430C"/>
    <w:rsid w:val="005B47BB"/>
    <w:rsid w:val="005B47EE"/>
    <w:rsid w:val="005B4A61"/>
    <w:rsid w:val="005B4D2C"/>
    <w:rsid w:val="005B4EA9"/>
    <w:rsid w:val="005B4EE6"/>
    <w:rsid w:val="005B4F49"/>
    <w:rsid w:val="005B5060"/>
    <w:rsid w:val="005B52B2"/>
    <w:rsid w:val="005B59D1"/>
    <w:rsid w:val="005B5AE6"/>
    <w:rsid w:val="005B5E32"/>
    <w:rsid w:val="005B5F32"/>
    <w:rsid w:val="005B5F3B"/>
    <w:rsid w:val="005B636E"/>
    <w:rsid w:val="005B6805"/>
    <w:rsid w:val="005B692E"/>
    <w:rsid w:val="005B709E"/>
    <w:rsid w:val="005B7150"/>
    <w:rsid w:val="005B728B"/>
    <w:rsid w:val="005B7829"/>
    <w:rsid w:val="005B79B6"/>
    <w:rsid w:val="005B7A4F"/>
    <w:rsid w:val="005B7B43"/>
    <w:rsid w:val="005B7E6E"/>
    <w:rsid w:val="005B7F1F"/>
    <w:rsid w:val="005C0196"/>
    <w:rsid w:val="005C01A3"/>
    <w:rsid w:val="005C0287"/>
    <w:rsid w:val="005C0661"/>
    <w:rsid w:val="005C0C47"/>
    <w:rsid w:val="005C1030"/>
    <w:rsid w:val="005C13F9"/>
    <w:rsid w:val="005C14BC"/>
    <w:rsid w:val="005C18DA"/>
    <w:rsid w:val="005C1B87"/>
    <w:rsid w:val="005C1BAA"/>
    <w:rsid w:val="005C2765"/>
    <w:rsid w:val="005C291D"/>
    <w:rsid w:val="005C2ACD"/>
    <w:rsid w:val="005C2AE6"/>
    <w:rsid w:val="005C2BF4"/>
    <w:rsid w:val="005C2C55"/>
    <w:rsid w:val="005C2D6A"/>
    <w:rsid w:val="005C2D97"/>
    <w:rsid w:val="005C2DC9"/>
    <w:rsid w:val="005C303D"/>
    <w:rsid w:val="005C31A5"/>
    <w:rsid w:val="005C31EB"/>
    <w:rsid w:val="005C32B7"/>
    <w:rsid w:val="005C34D5"/>
    <w:rsid w:val="005C34F9"/>
    <w:rsid w:val="005C35E8"/>
    <w:rsid w:val="005C37B7"/>
    <w:rsid w:val="005C3828"/>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C7B5B"/>
    <w:rsid w:val="005D00CE"/>
    <w:rsid w:val="005D0241"/>
    <w:rsid w:val="005D02FF"/>
    <w:rsid w:val="005D04E5"/>
    <w:rsid w:val="005D0E70"/>
    <w:rsid w:val="005D128A"/>
    <w:rsid w:val="005D12FE"/>
    <w:rsid w:val="005D165A"/>
    <w:rsid w:val="005D1DD7"/>
    <w:rsid w:val="005D209C"/>
    <w:rsid w:val="005D2212"/>
    <w:rsid w:val="005D24C8"/>
    <w:rsid w:val="005D2500"/>
    <w:rsid w:val="005D2B19"/>
    <w:rsid w:val="005D3038"/>
    <w:rsid w:val="005D3961"/>
    <w:rsid w:val="005D3D17"/>
    <w:rsid w:val="005D43B5"/>
    <w:rsid w:val="005D4C54"/>
    <w:rsid w:val="005D4D4B"/>
    <w:rsid w:val="005D50AC"/>
    <w:rsid w:val="005D52A9"/>
    <w:rsid w:val="005D5484"/>
    <w:rsid w:val="005D596F"/>
    <w:rsid w:val="005D5E4E"/>
    <w:rsid w:val="005D696C"/>
    <w:rsid w:val="005D6A99"/>
    <w:rsid w:val="005D6DAB"/>
    <w:rsid w:val="005D7286"/>
    <w:rsid w:val="005D731F"/>
    <w:rsid w:val="005D7969"/>
    <w:rsid w:val="005D7DE2"/>
    <w:rsid w:val="005D7F85"/>
    <w:rsid w:val="005E01AC"/>
    <w:rsid w:val="005E0407"/>
    <w:rsid w:val="005E0684"/>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16D"/>
    <w:rsid w:val="005E55C0"/>
    <w:rsid w:val="005E5611"/>
    <w:rsid w:val="005E584E"/>
    <w:rsid w:val="005E67E6"/>
    <w:rsid w:val="005E686E"/>
    <w:rsid w:val="005E69C9"/>
    <w:rsid w:val="005E6A12"/>
    <w:rsid w:val="005E6C62"/>
    <w:rsid w:val="005E6CD9"/>
    <w:rsid w:val="005E705D"/>
    <w:rsid w:val="005E70F0"/>
    <w:rsid w:val="005E73C4"/>
    <w:rsid w:val="005E75BC"/>
    <w:rsid w:val="005E7B8E"/>
    <w:rsid w:val="005E7DAD"/>
    <w:rsid w:val="005F01A1"/>
    <w:rsid w:val="005F0B04"/>
    <w:rsid w:val="005F11F4"/>
    <w:rsid w:val="005F12FD"/>
    <w:rsid w:val="005F1301"/>
    <w:rsid w:val="005F1514"/>
    <w:rsid w:val="005F156D"/>
    <w:rsid w:val="005F166B"/>
    <w:rsid w:val="005F1886"/>
    <w:rsid w:val="005F19CF"/>
    <w:rsid w:val="005F1AB4"/>
    <w:rsid w:val="005F1CDA"/>
    <w:rsid w:val="005F1D45"/>
    <w:rsid w:val="005F1F06"/>
    <w:rsid w:val="005F20EA"/>
    <w:rsid w:val="005F2651"/>
    <w:rsid w:val="005F279B"/>
    <w:rsid w:val="005F2908"/>
    <w:rsid w:val="005F2CFD"/>
    <w:rsid w:val="005F2E79"/>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886"/>
    <w:rsid w:val="005F78BC"/>
    <w:rsid w:val="005F796E"/>
    <w:rsid w:val="005F7B61"/>
    <w:rsid w:val="006000D3"/>
    <w:rsid w:val="006002C1"/>
    <w:rsid w:val="0060039A"/>
    <w:rsid w:val="006004EE"/>
    <w:rsid w:val="0060083B"/>
    <w:rsid w:val="00600C3C"/>
    <w:rsid w:val="00600D47"/>
    <w:rsid w:val="0060163B"/>
    <w:rsid w:val="0060192E"/>
    <w:rsid w:val="00601C77"/>
    <w:rsid w:val="0060213A"/>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6F3D"/>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BEE"/>
    <w:rsid w:val="00614DAB"/>
    <w:rsid w:val="006154DF"/>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986"/>
    <w:rsid w:val="00621FE5"/>
    <w:rsid w:val="00622479"/>
    <w:rsid w:val="00622568"/>
    <w:rsid w:val="00622703"/>
    <w:rsid w:val="0062292D"/>
    <w:rsid w:val="00622CA2"/>
    <w:rsid w:val="00622D94"/>
    <w:rsid w:val="00622DA4"/>
    <w:rsid w:val="00623A72"/>
    <w:rsid w:val="00624990"/>
    <w:rsid w:val="00624BB9"/>
    <w:rsid w:val="00624CAB"/>
    <w:rsid w:val="006253A6"/>
    <w:rsid w:val="00625521"/>
    <w:rsid w:val="006255A2"/>
    <w:rsid w:val="006255E3"/>
    <w:rsid w:val="00625F03"/>
    <w:rsid w:val="00626379"/>
    <w:rsid w:val="0062673B"/>
    <w:rsid w:val="00626AB9"/>
    <w:rsid w:val="00626B7B"/>
    <w:rsid w:val="00627144"/>
    <w:rsid w:val="0062799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DD"/>
    <w:rsid w:val="0063636C"/>
    <w:rsid w:val="0063637D"/>
    <w:rsid w:val="006363BB"/>
    <w:rsid w:val="00636673"/>
    <w:rsid w:val="00636A3E"/>
    <w:rsid w:val="0063761C"/>
    <w:rsid w:val="0063762C"/>
    <w:rsid w:val="00637DD5"/>
    <w:rsid w:val="006400E4"/>
    <w:rsid w:val="00640173"/>
    <w:rsid w:val="00640332"/>
    <w:rsid w:val="006403E2"/>
    <w:rsid w:val="00640859"/>
    <w:rsid w:val="00640DEF"/>
    <w:rsid w:val="006410F9"/>
    <w:rsid w:val="0064171D"/>
    <w:rsid w:val="00641DB9"/>
    <w:rsid w:val="00641E5E"/>
    <w:rsid w:val="00641FC0"/>
    <w:rsid w:val="00642743"/>
    <w:rsid w:val="0064286B"/>
    <w:rsid w:val="00642879"/>
    <w:rsid w:val="00642A8C"/>
    <w:rsid w:val="00642BAD"/>
    <w:rsid w:val="00642D1F"/>
    <w:rsid w:val="006435BE"/>
    <w:rsid w:val="006435CD"/>
    <w:rsid w:val="00643B34"/>
    <w:rsid w:val="00643C32"/>
    <w:rsid w:val="00643E13"/>
    <w:rsid w:val="00644219"/>
    <w:rsid w:val="0064448B"/>
    <w:rsid w:val="006446FA"/>
    <w:rsid w:val="00644B3A"/>
    <w:rsid w:val="00644C5E"/>
    <w:rsid w:val="00644DF6"/>
    <w:rsid w:val="00645041"/>
    <w:rsid w:val="006456B1"/>
    <w:rsid w:val="00645BFC"/>
    <w:rsid w:val="00645C37"/>
    <w:rsid w:val="00645EDB"/>
    <w:rsid w:val="006461AC"/>
    <w:rsid w:val="00646469"/>
    <w:rsid w:val="00646519"/>
    <w:rsid w:val="006469D7"/>
    <w:rsid w:val="00647219"/>
    <w:rsid w:val="006478BC"/>
    <w:rsid w:val="006479CC"/>
    <w:rsid w:val="00647AE3"/>
    <w:rsid w:val="00647AEE"/>
    <w:rsid w:val="00647B4F"/>
    <w:rsid w:val="00647BDA"/>
    <w:rsid w:val="006502E3"/>
    <w:rsid w:val="00650670"/>
    <w:rsid w:val="006509E9"/>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A24"/>
    <w:rsid w:val="00653B3E"/>
    <w:rsid w:val="00653B95"/>
    <w:rsid w:val="00653D8F"/>
    <w:rsid w:val="00654042"/>
    <w:rsid w:val="00654172"/>
    <w:rsid w:val="00654175"/>
    <w:rsid w:val="0065424E"/>
    <w:rsid w:val="00654313"/>
    <w:rsid w:val="00654B87"/>
    <w:rsid w:val="00654DCA"/>
    <w:rsid w:val="0065542A"/>
    <w:rsid w:val="00655478"/>
    <w:rsid w:val="00655686"/>
    <w:rsid w:val="00655BEC"/>
    <w:rsid w:val="00655EF7"/>
    <w:rsid w:val="00655F65"/>
    <w:rsid w:val="00656624"/>
    <w:rsid w:val="0065671A"/>
    <w:rsid w:val="00656B63"/>
    <w:rsid w:val="00656B79"/>
    <w:rsid w:val="00656BB1"/>
    <w:rsid w:val="00656E99"/>
    <w:rsid w:val="00656F6D"/>
    <w:rsid w:val="00657266"/>
    <w:rsid w:val="00657A87"/>
    <w:rsid w:val="00657AAB"/>
    <w:rsid w:val="00657B32"/>
    <w:rsid w:val="00657C13"/>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0E9"/>
    <w:rsid w:val="006663E6"/>
    <w:rsid w:val="00666D32"/>
    <w:rsid w:val="00666D5D"/>
    <w:rsid w:val="00666FF3"/>
    <w:rsid w:val="0066722C"/>
    <w:rsid w:val="006673F3"/>
    <w:rsid w:val="006675AA"/>
    <w:rsid w:val="00667B46"/>
    <w:rsid w:val="00667B49"/>
    <w:rsid w:val="00667B8A"/>
    <w:rsid w:val="00667BBE"/>
    <w:rsid w:val="00667E2D"/>
    <w:rsid w:val="006701AB"/>
    <w:rsid w:val="006701D3"/>
    <w:rsid w:val="00670B79"/>
    <w:rsid w:val="006719C2"/>
    <w:rsid w:val="00671F42"/>
    <w:rsid w:val="00672014"/>
    <w:rsid w:val="00672503"/>
    <w:rsid w:val="006728DA"/>
    <w:rsid w:val="006728EF"/>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870"/>
    <w:rsid w:val="0068093A"/>
    <w:rsid w:val="006809BB"/>
    <w:rsid w:val="00680A34"/>
    <w:rsid w:val="00680E3F"/>
    <w:rsid w:val="00680F69"/>
    <w:rsid w:val="00681069"/>
    <w:rsid w:val="00681262"/>
    <w:rsid w:val="0068157B"/>
    <w:rsid w:val="006818C4"/>
    <w:rsid w:val="00681B8D"/>
    <w:rsid w:val="0068203E"/>
    <w:rsid w:val="006824A6"/>
    <w:rsid w:val="006824B4"/>
    <w:rsid w:val="00682775"/>
    <w:rsid w:val="00682A2D"/>
    <w:rsid w:val="0068357C"/>
    <w:rsid w:val="006837EC"/>
    <w:rsid w:val="006838BA"/>
    <w:rsid w:val="006839B1"/>
    <w:rsid w:val="006839DD"/>
    <w:rsid w:val="00683BA3"/>
    <w:rsid w:val="00683FDE"/>
    <w:rsid w:val="006842AA"/>
    <w:rsid w:val="0068444E"/>
    <w:rsid w:val="00684616"/>
    <w:rsid w:val="00684B8F"/>
    <w:rsid w:val="00685B08"/>
    <w:rsid w:val="00685D2D"/>
    <w:rsid w:val="00686550"/>
    <w:rsid w:val="006865BF"/>
    <w:rsid w:val="006866F3"/>
    <w:rsid w:val="00686FC7"/>
    <w:rsid w:val="00687395"/>
    <w:rsid w:val="00687441"/>
    <w:rsid w:val="00687529"/>
    <w:rsid w:val="0068755A"/>
    <w:rsid w:val="006875DD"/>
    <w:rsid w:val="0068783E"/>
    <w:rsid w:val="00687F33"/>
    <w:rsid w:val="006902F8"/>
    <w:rsid w:val="00690770"/>
    <w:rsid w:val="00690C25"/>
    <w:rsid w:val="00690E1B"/>
    <w:rsid w:val="006913C4"/>
    <w:rsid w:val="00691433"/>
    <w:rsid w:val="006914F9"/>
    <w:rsid w:val="00691660"/>
    <w:rsid w:val="00691755"/>
    <w:rsid w:val="00691D19"/>
    <w:rsid w:val="006920D5"/>
    <w:rsid w:val="00692231"/>
    <w:rsid w:val="00692500"/>
    <w:rsid w:val="006927DB"/>
    <w:rsid w:val="00693467"/>
    <w:rsid w:val="00693607"/>
    <w:rsid w:val="006938D8"/>
    <w:rsid w:val="00693AB7"/>
    <w:rsid w:val="00693E10"/>
    <w:rsid w:val="00694253"/>
    <w:rsid w:val="0069477E"/>
    <w:rsid w:val="00694B14"/>
    <w:rsid w:val="00694F50"/>
    <w:rsid w:val="0069566E"/>
    <w:rsid w:val="006958AA"/>
    <w:rsid w:val="00695E1A"/>
    <w:rsid w:val="00695E83"/>
    <w:rsid w:val="006964EA"/>
    <w:rsid w:val="00696634"/>
    <w:rsid w:val="00697023"/>
    <w:rsid w:val="0069718D"/>
    <w:rsid w:val="00697625"/>
    <w:rsid w:val="006976D3"/>
    <w:rsid w:val="006977A9"/>
    <w:rsid w:val="006A0627"/>
    <w:rsid w:val="006A11D9"/>
    <w:rsid w:val="006A145C"/>
    <w:rsid w:val="006A1771"/>
    <w:rsid w:val="006A17F7"/>
    <w:rsid w:val="006A260F"/>
    <w:rsid w:val="006A2778"/>
    <w:rsid w:val="006A2B2D"/>
    <w:rsid w:val="006A2F88"/>
    <w:rsid w:val="006A30CC"/>
    <w:rsid w:val="006A3859"/>
    <w:rsid w:val="006A3F7F"/>
    <w:rsid w:val="006A46DF"/>
    <w:rsid w:val="006A4C0E"/>
    <w:rsid w:val="006A4F2D"/>
    <w:rsid w:val="006A514B"/>
    <w:rsid w:val="006A5A3B"/>
    <w:rsid w:val="006A5B5B"/>
    <w:rsid w:val="006A5D6A"/>
    <w:rsid w:val="006A695D"/>
    <w:rsid w:val="006A6F29"/>
    <w:rsid w:val="006A72E8"/>
    <w:rsid w:val="006A72F1"/>
    <w:rsid w:val="006A7745"/>
    <w:rsid w:val="006A77E3"/>
    <w:rsid w:val="006A7A8A"/>
    <w:rsid w:val="006A7AA6"/>
    <w:rsid w:val="006A7D9C"/>
    <w:rsid w:val="006A7F8D"/>
    <w:rsid w:val="006B0BB8"/>
    <w:rsid w:val="006B0D73"/>
    <w:rsid w:val="006B0D96"/>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AD7"/>
    <w:rsid w:val="006B3C92"/>
    <w:rsid w:val="006B3E22"/>
    <w:rsid w:val="006B3F94"/>
    <w:rsid w:val="006B4043"/>
    <w:rsid w:val="006B4247"/>
    <w:rsid w:val="006B476D"/>
    <w:rsid w:val="006B47AF"/>
    <w:rsid w:val="006B48B7"/>
    <w:rsid w:val="006B4B50"/>
    <w:rsid w:val="006B4B9A"/>
    <w:rsid w:val="006B4D7A"/>
    <w:rsid w:val="006B4F72"/>
    <w:rsid w:val="006B5308"/>
    <w:rsid w:val="006B5607"/>
    <w:rsid w:val="006B5C1C"/>
    <w:rsid w:val="006B5D89"/>
    <w:rsid w:val="006B5F60"/>
    <w:rsid w:val="006B6204"/>
    <w:rsid w:val="006B64AF"/>
    <w:rsid w:val="006B692D"/>
    <w:rsid w:val="006B695C"/>
    <w:rsid w:val="006B6E03"/>
    <w:rsid w:val="006B6E3E"/>
    <w:rsid w:val="006B7022"/>
    <w:rsid w:val="006B7045"/>
    <w:rsid w:val="006B732A"/>
    <w:rsid w:val="006B7423"/>
    <w:rsid w:val="006C011B"/>
    <w:rsid w:val="006C01C6"/>
    <w:rsid w:val="006C0409"/>
    <w:rsid w:val="006C0D4C"/>
    <w:rsid w:val="006C123D"/>
    <w:rsid w:val="006C1A70"/>
    <w:rsid w:val="006C1C35"/>
    <w:rsid w:val="006C1C46"/>
    <w:rsid w:val="006C1CAB"/>
    <w:rsid w:val="006C1FAF"/>
    <w:rsid w:val="006C1FC2"/>
    <w:rsid w:val="006C2285"/>
    <w:rsid w:val="006C230A"/>
    <w:rsid w:val="006C2891"/>
    <w:rsid w:val="006C2992"/>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7E2"/>
    <w:rsid w:val="006C4919"/>
    <w:rsid w:val="006C4990"/>
    <w:rsid w:val="006C4B8C"/>
    <w:rsid w:val="006C5632"/>
    <w:rsid w:val="006C568F"/>
    <w:rsid w:val="006C5A19"/>
    <w:rsid w:val="006C5BA8"/>
    <w:rsid w:val="006C5C0A"/>
    <w:rsid w:val="006C5D02"/>
    <w:rsid w:val="006C694D"/>
    <w:rsid w:val="006C6AC7"/>
    <w:rsid w:val="006C6B55"/>
    <w:rsid w:val="006C6E5D"/>
    <w:rsid w:val="006C72E0"/>
    <w:rsid w:val="006C7875"/>
    <w:rsid w:val="006C7D83"/>
    <w:rsid w:val="006C7DC9"/>
    <w:rsid w:val="006D01A4"/>
    <w:rsid w:val="006D037E"/>
    <w:rsid w:val="006D04A0"/>
    <w:rsid w:val="006D04AD"/>
    <w:rsid w:val="006D08F5"/>
    <w:rsid w:val="006D11C3"/>
    <w:rsid w:val="006D12DA"/>
    <w:rsid w:val="006D1B1C"/>
    <w:rsid w:val="006D1D36"/>
    <w:rsid w:val="006D2024"/>
    <w:rsid w:val="006D228F"/>
    <w:rsid w:val="006D24FE"/>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DB"/>
    <w:rsid w:val="006D59F5"/>
    <w:rsid w:val="006D5AA1"/>
    <w:rsid w:val="006D5D58"/>
    <w:rsid w:val="006D600D"/>
    <w:rsid w:val="006D6138"/>
    <w:rsid w:val="006D6171"/>
    <w:rsid w:val="006D630C"/>
    <w:rsid w:val="006D6504"/>
    <w:rsid w:val="006D661D"/>
    <w:rsid w:val="006D684E"/>
    <w:rsid w:val="006D6850"/>
    <w:rsid w:val="006D699D"/>
    <w:rsid w:val="006D6C6F"/>
    <w:rsid w:val="006D6D05"/>
    <w:rsid w:val="006D7299"/>
    <w:rsid w:val="006D748F"/>
    <w:rsid w:val="006D77F7"/>
    <w:rsid w:val="006E0095"/>
    <w:rsid w:val="006E0275"/>
    <w:rsid w:val="006E0C71"/>
    <w:rsid w:val="006E0C8B"/>
    <w:rsid w:val="006E0D02"/>
    <w:rsid w:val="006E0D61"/>
    <w:rsid w:val="006E10A4"/>
    <w:rsid w:val="006E117E"/>
    <w:rsid w:val="006E13D3"/>
    <w:rsid w:val="006E15A3"/>
    <w:rsid w:val="006E19A1"/>
    <w:rsid w:val="006E1CB7"/>
    <w:rsid w:val="006E1DC2"/>
    <w:rsid w:val="006E2055"/>
    <w:rsid w:val="006E20AA"/>
    <w:rsid w:val="006E240C"/>
    <w:rsid w:val="006E26AF"/>
    <w:rsid w:val="006E278C"/>
    <w:rsid w:val="006E3CE7"/>
    <w:rsid w:val="006E3DC5"/>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008"/>
    <w:rsid w:val="006E7314"/>
    <w:rsid w:val="006E7349"/>
    <w:rsid w:val="006E765D"/>
    <w:rsid w:val="006E7A98"/>
    <w:rsid w:val="006E7AF5"/>
    <w:rsid w:val="006E7E92"/>
    <w:rsid w:val="006F0583"/>
    <w:rsid w:val="006F060E"/>
    <w:rsid w:val="006F0627"/>
    <w:rsid w:val="006F09BB"/>
    <w:rsid w:val="006F0A80"/>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4253"/>
    <w:rsid w:val="006F464D"/>
    <w:rsid w:val="006F479E"/>
    <w:rsid w:val="006F4C5D"/>
    <w:rsid w:val="006F4CED"/>
    <w:rsid w:val="006F4E25"/>
    <w:rsid w:val="006F4EE5"/>
    <w:rsid w:val="006F50E3"/>
    <w:rsid w:val="006F51A9"/>
    <w:rsid w:val="006F51B8"/>
    <w:rsid w:val="006F5282"/>
    <w:rsid w:val="006F53F7"/>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44E"/>
    <w:rsid w:val="007035E0"/>
    <w:rsid w:val="0070409C"/>
    <w:rsid w:val="00704479"/>
    <w:rsid w:val="0070452B"/>
    <w:rsid w:val="00704807"/>
    <w:rsid w:val="00704D03"/>
    <w:rsid w:val="00704DFD"/>
    <w:rsid w:val="00705633"/>
    <w:rsid w:val="0070571D"/>
    <w:rsid w:val="0070615D"/>
    <w:rsid w:val="0070625A"/>
    <w:rsid w:val="0070667A"/>
    <w:rsid w:val="00707009"/>
    <w:rsid w:val="00707029"/>
    <w:rsid w:val="007070E9"/>
    <w:rsid w:val="0070711E"/>
    <w:rsid w:val="0070718A"/>
    <w:rsid w:val="0070721A"/>
    <w:rsid w:val="007076F7"/>
    <w:rsid w:val="00707BAC"/>
    <w:rsid w:val="0071026A"/>
    <w:rsid w:val="00710310"/>
    <w:rsid w:val="00710AD3"/>
    <w:rsid w:val="00710DA5"/>
    <w:rsid w:val="007115D9"/>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2F6"/>
    <w:rsid w:val="00715458"/>
    <w:rsid w:val="00715522"/>
    <w:rsid w:val="007159D6"/>
    <w:rsid w:val="00715D1D"/>
    <w:rsid w:val="0071671F"/>
    <w:rsid w:val="00716843"/>
    <w:rsid w:val="00716960"/>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9C4"/>
    <w:rsid w:val="00724B93"/>
    <w:rsid w:val="00724FC8"/>
    <w:rsid w:val="007250D0"/>
    <w:rsid w:val="00725117"/>
    <w:rsid w:val="00725978"/>
    <w:rsid w:val="00725D2A"/>
    <w:rsid w:val="00725D46"/>
    <w:rsid w:val="00726D72"/>
    <w:rsid w:val="00726DA4"/>
    <w:rsid w:val="00727104"/>
    <w:rsid w:val="007275AD"/>
    <w:rsid w:val="007275B8"/>
    <w:rsid w:val="007277CB"/>
    <w:rsid w:val="00727B6B"/>
    <w:rsid w:val="00727DC9"/>
    <w:rsid w:val="00727DF6"/>
    <w:rsid w:val="00727F6C"/>
    <w:rsid w:val="0073010F"/>
    <w:rsid w:val="00730891"/>
    <w:rsid w:val="00730D23"/>
    <w:rsid w:val="00730E37"/>
    <w:rsid w:val="007314D7"/>
    <w:rsid w:val="007315D1"/>
    <w:rsid w:val="00731678"/>
    <w:rsid w:val="00731868"/>
    <w:rsid w:val="007319EA"/>
    <w:rsid w:val="00731A0D"/>
    <w:rsid w:val="00731E53"/>
    <w:rsid w:val="0073237A"/>
    <w:rsid w:val="0073251E"/>
    <w:rsid w:val="007326ED"/>
    <w:rsid w:val="00732D93"/>
    <w:rsid w:val="0073384D"/>
    <w:rsid w:val="00733EDC"/>
    <w:rsid w:val="00733FEA"/>
    <w:rsid w:val="007346CC"/>
    <w:rsid w:val="0073481B"/>
    <w:rsid w:val="00734951"/>
    <w:rsid w:val="00734BB9"/>
    <w:rsid w:val="00734D1D"/>
    <w:rsid w:val="00734D5B"/>
    <w:rsid w:val="007358DB"/>
    <w:rsid w:val="00735B4A"/>
    <w:rsid w:val="00735CE6"/>
    <w:rsid w:val="00735D83"/>
    <w:rsid w:val="0073604D"/>
    <w:rsid w:val="00736865"/>
    <w:rsid w:val="00737305"/>
    <w:rsid w:val="00737378"/>
    <w:rsid w:val="007375D0"/>
    <w:rsid w:val="0073777D"/>
    <w:rsid w:val="00737E79"/>
    <w:rsid w:val="00737EF9"/>
    <w:rsid w:val="0074002C"/>
    <w:rsid w:val="007401BC"/>
    <w:rsid w:val="0074022C"/>
    <w:rsid w:val="00740537"/>
    <w:rsid w:val="00740585"/>
    <w:rsid w:val="007406FB"/>
    <w:rsid w:val="007407B2"/>
    <w:rsid w:val="007407ED"/>
    <w:rsid w:val="00740B0A"/>
    <w:rsid w:val="00740D5E"/>
    <w:rsid w:val="00740F1E"/>
    <w:rsid w:val="00740F21"/>
    <w:rsid w:val="00741096"/>
    <w:rsid w:val="007413A5"/>
    <w:rsid w:val="00741528"/>
    <w:rsid w:val="0074159A"/>
    <w:rsid w:val="00741B0D"/>
    <w:rsid w:val="00741CAC"/>
    <w:rsid w:val="00741F15"/>
    <w:rsid w:val="00741F65"/>
    <w:rsid w:val="00741FC8"/>
    <w:rsid w:val="007423D8"/>
    <w:rsid w:val="00742492"/>
    <w:rsid w:val="007425C9"/>
    <w:rsid w:val="00742975"/>
    <w:rsid w:val="007429B8"/>
    <w:rsid w:val="00742D37"/>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6F72"/>
    <w:rsid w:val="007474DB"/>
    <w:rsid w:val="00747B98"/>
    <w:rsid w:val="0075048D"/>
    <w:rsid w:val="00750703"/>
    <w:rsid w:val="00750A29"/>
    <w:rsid w:val="00750A5B"/>
    <w:rsid w:val="00750E79"/>
    <w:rsid w:val="00751942"/>
    <w:rsid w:val="00751AD7"/>
    <w:rsid w:val="00751DE0"/>
    <w:rsid w:val="00751F1E"/>
    <w:rsid w:val="007524D3"/>
    <w:rsid w:val="007524E6"/>
    <w:rsid w:val="007527CF"/>
    <w:rsid w:val="00753486"/>
    <w:rsid w:val="00753644"/>
    <w:rsid w:val="00753CF4"/>
    <w:rsid w:val="007540A6"/>
    <w:rsid w:val="0075446A"/>
    <w:rsid w:val="00754802"/>
    <w:rsid w:val="007549E9"/>
    <w:rsid w:val="00754A2D"/>
    <w:rsid w:val="007550DC"/>
    <w:rsid w:val="00755160"/>
    <w:rsid w:val="00755190"/>
    <w:rsid w:val="00755545"/>
    <w:rsid w:val="007556DA"/>
    <w:rsid w:val="00755759"/>
    <w:rsid w:val="007557C1"/>
    <w:rsid w:val="00755AB8"/>
    <w:rsid w:val="00755B3C"/>
    <w:rsid w:val="00755C0B"/>
    <w:rsid w:val="00755F60"/>
    <w:rsid w:val="007560B2"/>
    <w:rsid w:val="007563AE"/>
    <w:rsid w:val="0075642D"/>
    <w:rsid w:val="007569DB"/>
    <w:rsid w:val="007569E4"/>
    <w:rsid w:val="00756ACF"/>
    <w:rsid w:val="00756C79"/>
    <w:rsid w:val="00756FB7"/>
    <w:rsid w:val="00757484"/>
    <w:rsid w:val="0075782F"/>
    <w:rsid w:val="007579DF"/>
    <w:rsid w:val="00757E67"/>
    <w:rsid w:val="00757F8A"/>
    <w:rsid w:val="00760107"/>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FC"/>
    <w:rsid w:val="00766E50"/>
    <w:rsid w:val="00767156"/>
    <w:rsid w:val="0076761F"/>
    <w:rsid w:val="00767942"/>
    <w:rsid w:val="00767A14"/>
    <w:rsid w:val="00767B06"/>
    <w:rsid w:val="00767C81"/>
    <w:rsid w:val="007701AF"/>
    <w:rsid w:val="00770389"/>
    <w:rsid w:val="00770609"/>
    <w:rsid w:val="007706F0"/>
    <w:rsid w:val="0077093B"/>
    <w:rsid w:val="00770D20"/>
    <w:rsid w:val="007711FC"/>
    <w:rsid w:val="00771599"/>
    <w:rsid w:val="00772126"/>
    <w:rsid w:val="007721B2"/>
    <w:rsid w:val="007725B0"/>
    <w:rsid w:val="0077276D"/>
    <w:rsid w:val="00772A46"/>
    <w:rsid w:val="00772DA8"/>
    <w:rsid w:val="00772F3B"/>
    <w:rsid w:val="00773049"/>
    <w:rsid w:val="007731D3"/>
    <w:rsid w:val="00773376"/>
    <w:rsid w:val="007735BD"/>
    <w:rsid w:val="00773986"/>
    <w:rsid w:val="00773B0E"/>
    <w:rsid w:val="00773E21"/>
    <w:rsid w:val="0077447E"/>
    <w:rsid w:val="007746B0"/>
    <w:rsid w:val="0077479F"/>
    <w:rsid w:val="00774815"/>
    <w:rsid w:val="00774E7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1FE8"/>
    <w:rsid w:val="00782395"/>
    <w:rsid w:val="007826AB"/>
    <w:rsid w:val="00782886"/>
    <w:rsid w:val="00782898"/>
    <w:rsid w:val="007829EF"/>
    <w:rsid w:val="00782B63"/>
    <w:rsid w:val="00782EFB"/>
    <w:rsid w:val="00783407"/>
    <w:rsid w:val="00783435"/>
    <w:rsid w:val="00783BAE"/>
    <w:rsid w:val="00783D4F"/>
    <w:rsid w:val="007842BD"/>
    <w:rsid w:val="007844E8"/>
    <w:rsid w:val="0078461D"/>
    <w:rsid w:val="00784922"/>
    <w:rsid w:val="00784A8E"/>
    <w:rsid w:val="00784C1F"/>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14"/>
    <w:rsid w:val="00791042"/>
    <w:rsid w:val="0079149E"/>
    <w:rsid w:val="007918C6"/>
    <w:rsid w:val="00791AA0"/>
    <w:rsid w:val="00791FEA"/>
    <w:rsid w:val="007920B7"/>
    <w:rsid w:val="007922C0"/>
    <w:rsid w:val="00792392"/>
    <w:rsid w:val="0079240D"/>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7B1"/>
    <w:rsid w:val="00797D72"/>
    <w:rsid w:val="00797E65"/>
    <w:rsid w:val="007A0664"/>
    <w:rsid w:val="007A06A7"/>
    <w:rsid w:val="007A074C"/>
    <w:rsid w:val="007A0930"/>
    <w:rsid w:val="007A0BDB"/>
    <w:rsid w:val="007A0ECC"/>
    <w:rsid w:val="007A1004"/>
    <w:rsid w:val="007A1D0C"/>
    <w:rsid w:val="007A1E8E"/>
    <w:rsid w:val="007A202C"/>
    <w:rsid w:val="007A24C2"/>
    <w:rsid w:val="007A2C80"/>
    <w:rsid w:val="007A2DA1"/>
    <w:rsid w:val="007A2F1B"/>
    <w:rsid w:val="007A3373"/>
    <w:rsid w:val="007A33C1"/>
    <w:rsid w:val="007A372B"/>
    <w:rsid w:val="007A3757"/>
    <w:rsid w:val="007A3997"/>
    <w:rsid w:val="007A3DC8"/>
    <w:rsid w:val="007A426B"/>
    <w:rsid w:val="007A4C89"/>
    <w:rsid w:val="007A4DBE"/>
    <w:rsid w:val="007A4EB0"/>
    <w:rsid w:val="007A537B"/>
    <w:rsid w:val="007A5BF3"/>
    <w:rsid w:val="007A5C1C"/>
    <w:rsid w:val="007A5CB8"/>
    <w:rsid w:val="007A5DAD"/>
    <w:rsid w:val="007A603C"/>
    <w:rsid w:val="007A67F8"/>
    <w:rsid w:val="007A69A5"/>
    <w:rsid w:val="007A6A8E"/>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D20"/>
    <w:rsid w:val="007B2E18"/>
    <w:rsid w:val="007B2E6C"/>
    <w:rsid w:val="007B306C"/>
    <w:rsid w:val="007B4454"/>
    <w:rsid w:val="007B46C9"/>
    <w:rsid w:val="007B4BBC"/>
    <w:rsid w:val="007B4F16"/>
    <w:rsid w:val="007B4F2F"/>
    <w:rsid w:val="007B5403"/>
    <w:rsid w:val="007B55BA"/>
    <w:rsid w:val="007B5A08"/>
    <w:rsid w:val="007B5D6B"/>
    <w:rsid w:val="007B5DB9"/>
    <w:rsid w:val="007B6953"/>
    <w:rsid w:val="007B6A01"/>
    <w:rsid w:val="007B6C55"/>
    <w:rsid w:val="007B6E1F"/>
    <w:rsid w:val="007B6E8F"/>
    <w:rsid w:val="007B7717"/>
    <w:rsid w:val="007B7CE0"/>
    <w:rsid w:val="007C022F"/>
    <w:rsid w:val="007C030E"/>
    <w:rsid w:val="007C034C"/>
    <w:rsid w:val="007C03F9"/>
    <w:rsid w:val="007C0445"/>
    <w:rsid w:val="007C163B"/>
    <w:rsid w:val="007C1857"/>
    <w:rsid w:val="007C1BFF"/>
    <w:rsid w:val="007C202F"/>
    <w:rsid w:val="007C26E3"/>
    <w:rsid w:val="007C28A4"/>
    <w:rsid w:val="007C2FBA"/>
    <w:rsid w:val="007C36CF"/>
    <w:rsid w:val="007C4071"/>
    <w:rsid w:val="007C40DC"/>
    <w:rsid w:val="007C46F5"/>
    <w:rsid w:val="007C47EF"/>
    <w:rsid w:val="007C48B5"/>
    <w:rsid w:val="007C4A93"/>
    <w:rsid w:val="007C4B72"/>
    <w:rsid w:val="007C4DA4"/>
    <w:rsid w:val="007C4E9C"/>
    <w:rsid w:val="007C562E"/>
    <w:rsid w:val="007C57C7"/>
    <w:rsid w:val="007C5904"/>
    <w:rsid w:val="007C5967"/>
    <w:rsid w:val="007C5CEB"/>
    <w:rsid w:val="007C5D58"/>
    <w:rsid w:val="007C5E0B"/>
    <w:rsid w:val="007C5E6B"/>
    <w:rsid w:val="007C61FF"/>
    <w:rsid w:val="007C67DD"/>
    <w:rsid w:val="007C6BB8"/>
    <w:rsid w:val="007C7008"/>
    <w:rsid w:val="007C7325"/>
    <w:rsid w:val="007C7B57"/>
    <w:rsid w:val="007C7B67"/>
    <w:rsid w:val="007C7C8C"/>
    <w:rsid w:val="007C7E90"/>
    <w:rsid w:val="007D002A"/>
    <w:rsid w:val="007D033D"/>
    <w:rsid w:val="007D0835"/>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5B"/>
    <w:rsid w:val="007D2A79"/>
    <w:rsid w:val="007D2ADE"/>
    <w:rsid w:val="007D2FE0"/>
    <w:rsid w:val="007D37A6"/>
    <w:rsid w:val="007D3987"/>
    <w:rsid w:val="007D3BBC"/>
    <w:rsid w:val="007D3C2F"/>
    <w:rsid w:val="007D3C53"/>
    <w:rsid w:val="007D43DE"/>
    <w:rsid w:val="007D441F"/>
    <w:rsid w:val="007D444F"/>
    <w:rsid w:val="007D451F"/>
    <w:rsid w:val="007D4749"/>
    <w:rsid w:val="007D4A51"/>
    <w:rsid w:val="007D5435"/>
    <w:rsid w:val="007D5FF2"/>
    <w:rsid w:val="007D6088"/>
    <w:rsid w:val="007D7858"/>
    <w:rsid w:val="007D7A99"/>
    <w:rsid w:val="007D7AF1"/>
    <w:rsid w:val="007E02A2"/>
    <w:rsid w:val="007E0489"/>
    <w:rsid w:val="007E0E02"/>
    <w:rsid w:val="007E177B"/>
    <w:rsid w:val="007E1890"/>
    <w:rsid w:val="007E19F1"/>
    <w:rsid w:val="007E1B01"/>
    <w:rsid w:val="007E1F2B"/>
    <w:rsid w:val="007E1FE6"/>
    <w:rsid w:val="007E23A2"/>
    <w:rsid w:val="007E2545"/>
    <w:rsid w:val="007E2A50"/>
    <w:rsid w:val="007E2E51"/>
    <w:rsid w:val="007E3138"/>
    <w:rsid w:val="007E326B"/>
    <w:rsid w:val="007E3418"/>
    <w:rsid w:val="007E3487"/>
    <w:rsid w:val="007E3571"/>
    <w:rsid w:val="007E35EC"/>
    <w:rsid w:val="007E366A"/>
    <w:rsid w:val="007E3777"/>
    <w:rsid w:val="007E3874"/>
    <w:rsid w:val="007E3CC5"/>
    <w:rsid w:val="007E3EA4"/>
    <w:rsid w:val="007E3EE0"/>
    <w:rsid w:val="007E4BB8"/>
    <w:rsid w:val="007E4FCD"/>
    <w:rsid w:val="007E5310"/>
    <w:rsid w:val="007E53A4"/>
    <w:rsid w:val="007E5529"/>
    <w:rsid w:val="007E5ACC"/>
    <w:rsid w:val="007E5EA7"/>
    <w:rsid w:val="007E5F1A"/>
    <w:rsid w:val="007E60E8"/>
    <w:rsid w:val="007E625F"/>
    <w:rsid w:val="007E62B8"/>
    <w:rsid w:val="007E6635"/>
    <w:rsid w:val="007E6B92"/>
    <w:rsid w:val="007E6F4C"/>
    <w:rsid w:val="007E7113"/>
    <w:rsid w:val="007E71F7"/>
    <w:rsid w:val="007E7A83"/>
    <w:rsid w:val="007F00B9"/>
    <w:rsid w:val="007F0268"/>
    <w:rsid w:val="007F05D5"/>
    <w:rsid w:val="007F0A9E"/>
    <w:rsid w:val="007F0CBD"/>
    <w:rsid w:val="007F0EAE"/>
    <w:rsid w:val="007F14C1"/>
    <w:rsid w:val="007F1AC8"/>
    <w:rsid w:val="007F1C23"/>
    <w:rsid w:val="007F1C3A"/>
    <w:rsid w:val="007F1F11"/>
    <w:rsid w:val="007F2462"/>
    <w:rsid w:val="007F27E4"/>
    <w:rsid w:val="007F2A40"/>
    <w:rsid w:val="007F2D64"/>
    <w:rsid w:val="007F2D74"/>
    <w:rsid w:val="007F2D7A"/>
    <w:rsid w:val="007F33C0"/>
    <w:rsid w:val="007F396F"/>
    <w:rsid w:val="007F3CA0"/>
    <w:rsid w:val="007F44C8"/>
    <w:rsid w:val="007F4593"/>
    <w:rsid w:val="007F4C05"/>
    <w:rsid w:val="007F4EAC"/>
    <w:rsid w:val="007F58F3"/>
    <w:rsid w:val="007F5AD8"/>
    <w:rsid w:val="007F5C61"/>
    <w:rsid w:val="007F6C30"/>
    <w:rsid w:val="007F6EC3"/>
    <w:rsid w:val="007F74EE"/>
    <w:rsid w:val="007F7A06"/>
    <w:rsid w:val="007F7B45"/>
    <w:rsid w:val="007F7B69"/>
    <w:rsid w:val="007F7F35"/>
    <w:rsid w:val="007F7FCC"/>
    <w:rsid w:val="00800194"/>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6F55"/>
    <w:rsid w:val="0080795F"/>
    <w:rsid w:val="00807B0C"/>
    <w:rsid w:val="00807CA1"/>
    <w:rsid w:val="00807EB5"/>
    <w:rsid w:val="008100AC"/>
    <w:rsid w:val="008105FA"/>
    <w:rsid w:val="008114DA"/>
    <w:rsid w:val="00811C2A"/>
    <w:rsid w:val="0081204C"/>
    <w:rsid w:val="008122F6"/>
    <w:rsid w:val="00812408"/>
    <w:rsid w:val="00812B6F"/>
    <w:rsid w:val="00813224"/>
    <w:rsid w:val="0081367A"/>
    <w:rsid w:val="00813BA9"/>
    <w:rsid w:val="00813C61"/>
    <w:rsid w:val="00813C9E"/>
    <w:rsid w:val="00813DC5"/>
    <w:rsid w:val="008142F8"/>
    <w:rsid w:val="00814347"/>
    <w:rsid w:val="00814535"/>
    <w:rsid w:val="00814B10"/>
    <w:rsid w:val="00814D5C"/>
    <w:rsid w:val="00815589"/>
    <w:rsid w:val="00815B43"/>
    <w:rsid w:val="0081625E"/>
    <w:rsid w:val="0081632C"/>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C7E"/>
    <w:rsid w:val="00825324"/>
    <w:rsid w:val="0082588C"/>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1287"/>
    <w:rsid w:val="00831444"/>
    <w:rsid w:val="00831479"/>
    <w:rsid w:val="008316DC"/>
    <w:rsid w:val="008319B2"/>
    <w:rsid w:val="00831B53"/>
    <w:rsid w:val="00831B71"/>
    <w:rsid w:val="008320B9"/>
    <w:rsid w:val="008322B3"/>
    <w:rsid w:val="008329EF"/>
    <w:rsid w:val="00832B6F"/>
    <w:rsid w:val="00832CBD"/>
    <w:rsid w:val="00833E2B"/>
    <w:rsid w:val="00834050"/>
    <w:rsid w:val="00834499"/>
    <w:rsid w:val="00834781"/>
    <w:rsid w:val="00834BF5"/>
    <w:rsid w:val="00835188"/>
    <w:rsid w:val="00835799"/>
    <w:rsid w:val="00835F16"/>
    <w:rsid w:val="008361F6"/>
    <w:rsid w:val="008368EE"/>
    <w:rsid w:val="00837206"/>
    <w:rsid w:val="00837268"/>
    <w:rsid w:val="00837274"/>
    <w:rsid w:val="008373D8"/>
    <w:rsid w:val="00837443"/>
    <w:rsid w:val="0083764E"/>
    <w:rsid w:val="00840274"/>
    <w:rsid w:val="0084027A"/>
    <w:rsid w:val="00840507"/>
    <w:rsid w:val="008406FC"/>
    <w:rsid w:val="00840713"/>
    <w:rsid w:val="00840A3F"/>
    <w:rsid w:val="00840D8B"/>
    <w:rsid w:val="00840DA5"/>
    <w:rsid w:val="00840E55"/>
    <w:rsid w:val="00841230"/>
    <w:rsid w:val="008412EF"/>
    <w:rsid w:val="008413F1"/>
    <w:rsid w:val="0084206A"/>
    <w:rsid w:val="00842AEC"/>
    <w:rsid w:val="00842B23"/>
    <w:rsid w:val="00842BFE"/>
    <w:rsid w:val="00842DC8"/>
    <w:rsid w:val="00843506"/>
    <w:rsid w:val="008435FA"/>
    <w:rsid w:val="00843BF1"/>
    <w:rsid w:val="00843F26"/>
    <w:rsid w:val="0084432B"/>
    <w:rsid w:val="0084433C"/>
    <w:rsid w:val="00844378"/>
    <w:rsid w:val="008443ED"/>
    <w:rsid w:val="00844955"/>
    <w:rsid w:val="00844B7F"/>
    <w:rsid w:val="00844CEC"/>
    <w:rsid w:val="00844DEB"/>
    <w:rsid w:val="00845784"/>
    <w:rsid w:val="00845A0B"/>
    <w:rsid w:val="00845CDD"/>
    <w:rsid w:val="00845EF4"/>
    <w:rsid w:val="00845FA8"/>
    <w:rsid w:val="0084607E"/>
    <w:rsid w:val="008467B8"/>
    <w:rsid w:val="00846B03"/>
    <w:rsid w:val="00846B58"/>
    <w:rsid w:val="00847083"/>
    <w:rsid w:val="0084748B"/>
    <w:rsid w:val="00847717"/>
    <w:rsid w:val="008478E8"/>
    <w:rsid w:val="00847D82"/>
    <w:rsid w:val="00847E89"/>
    <w:rsid w:val="00850B9B"/>
    <w:rsid w:val="00850CCF"/>
    <w:rsid w:val="00850D28"/>
    <w:rsid w:val="00850FFD"/>
    <w:rsid w:val="0085170F"/>
    <w:rsid w:val="0085171A"/>
    <w:rsid w:val="00851790"/>
    <w:rsid w:val="008517C8"/>
    <w:rsid w:val="00851959"/>
    <w:rsid w:val="00851CAE"/>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701"/>
    <w:rsid w:val="00855BE3"/>
    <w:rsid w:val="0085605A"/>
    <w:rsid w:val="008562A9"/>
    <w:rsid w:val="008567AB"/>
    <w:rsid w:val="00856C22"/>
    <w:rsid w:val="00856DDF"/>
    <w:rsid w:val="00856E46"/>
    <w:rsid w:val="00856E4A"/>
    <w:rsid w:val="00857106"/>
    <w:rsid w:val="008572B8"/>
    <w:rsid w:val="00857313"/>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219"/>
    <w:rsid w:val="0086251E"/>
    <w:rsid w:val="0086262F"/>
    <w:rsid w:val="008628FE"/>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5DCC"/>
    <w:rsid w:val="00866AE9"/>
    <w:rsid w:val="00866F21"/>
    <w:rsid w:val="00867172"/>
    <w:rsid w:val="00867549"/>
    <w:rsid w:val="00867B87"/>
    <w:rsid w:val="00870096"/>
    <w:rsid w:val="008700C3"/>
    <w:rsid w:val="00870746"/>
    <w:rsid w:val="0087074C"/>
    <w:rsid w:val="00870D64"/>
    <w:rsid w:val="00870F5A"/>
    <w:rsid w:val="00871517"/>
    <w:rsid w:val="00872038"/>
    <w:rsid w:val="008720F5"/>
    <w:rsid w:val="0087239F"/>
    <w:rsid w:val="00872577"/>
    <w:rsid w:val="00872727"/>
    <w:rsid w:val="00872C86"/>
    <w:rsid w:val="00872F34"/>
    <w:rsid w:val="00872FB9"/>
    <w:rsid w:val="00873104"/>
    <w:rsid w:val="008737AF"/>
    <w:rsid w:val="0087393F"/>
    <w:rsid w:val="00874520"/>
    <w:rsid w:val="00874547"/>
    <w:rsid w:val="008745D4"/>
    <w:rsid w:val="0087485E"/>
    <w:rsid w:val="00874895"/>
    <w:rsid w:val="0087493F"/>
    <w:rsid w:val="00874E43"/>
    <w:rsid w:val="00874E79"/>
    <w:rsid w:val="00874F88"/>
    <w:rsid w:val="00874FE1"/>
    <w:rsid w:val="00875010"/>
    <w:rsid w:val="00875314"/>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18C"/>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7B8"/>
    <w:rsid w:val="00883929"/>
    <w:rsid w:val="00883DD7"/>
    <w:rsid w:val="00883F37"/>
    <w:rsid w:val="0088474D"/>
    <w:rsid w:val="00884A78"/>
    <w:rsid w:val="00884B2A"/>
    <w:rsid w:val="00884D25"/>
    <w:rsid w:val="00885198"/>
    <w:rsid w:val="00885363"/>
    <w:rsid w:val="008854AC"/>
    <w:rsid w:val="008856AC"/>
    <w:rsid w:val="00885A3E"/>
    <w:rsid w:val="00885B18"/>
    <w:rsid w:val="00885E91"/>
    <w:rsid w:val="0088600D"/>
    <w:rsid w:val="008861E1"/>
    <w:rsid w:val="0088670C"/>
    <w:rsid w:val="0088690E"/>
    <w:rsid w:val="00886DB6"/>
    <w:rsid w:val="008872B9"/>
    <w:rsid w:val="0088736D"/>
    <w:rsid w:val="00887713"/>
    <w:rsid w:val="008878AF"/>
    <w:rsid w:val="008878EE"/>
    <w:rsid w:val="00887AD5"/>
    <w:rsid w:val="00887CDF"/>
    <w:rsid w:val="00887D5A"/>
    <w:rsid w:val="00887E27"/>
    <w:rsid w:val="00887F6A"/>
    <w:rsid w:val="00890808"/>
    <w:rsid w:val="00890908"/>
    <w:rsid w:val="00890F62"/>
    <w:rsid w:val="00891248"/>
    <w:rsid w:val="00891615"/>
    <w:rsid w:val="0089184D"/>
    <w:rsid w:val="00891AEB"/>
    <w:rsid w:val="00891C4E"/>
    <w:rsid w:val="00891CEC"/>
    <w:rsid w:val="0089207D"/>
    <w:rsid w:val="008923DB"/>
    <w:rsid w:val="00892466"/>
    <w:rsid w:val="00892518"/>
    <w:rsid w:val="0089255F"/>
    <w:rsid w:val="00892BC6"/>
    <w:rsid w:val="0089318B"/>
    <w:rsid w:val="00893800"/>
    <w:rsid w:val="0089399F"/>
    <w:rsid w:val="00893B4A"/>
    <w:rsid w:val="00893FF2"/>
    <w:rsid w:val="0089401D"/>
    <w:rsid w:val="0089402F"/>
    <w:rsid w:val="00894406"/>
    <w:rsid w:val="00894466"/>
    <w:rsid w:val="008952E6"/>
    <w:rsid w:val="00895428"/>
    <w:rsid w:val="008955B8"/>
    <w:rsid w:val="00895707"/>
    <w:rsid w:val="008959F8"/>
    <w:rsid w:val="00895B35"/>
    <w:rsid w:val="00895EAC"/>
    <w:rsid w:val="008962DE"/>
    <w:rsid w:val="00896920"/>
    <w:rsid w:val="008969C0"/>
    <w:rsid w:val="00896A44"/>
    <w:rsid w:val="00896BBC"/>
    <w:rsid w:val="00896EA8"/>
    <w:rsid w:val="00897322"/>
    <w:rsid w:val="00897B64"/>
    <w:rsid w:val="00897E03"/>
    <w:rsid w:val="008A018E"/>
    <w:rsid w:val="008A02CB"/>
    <w:rsid w:val="008A052A"/>
    <w:rsid w:val="008A075B"/>
    <w:rsid w:val="008A0941"/>
    <w:rsid w:val="008A0BDB"/>
    <w:rsid w:val="008A1194"/>
    <w:rsid w:val="008A11A1"/>
    <w:rsid w:val="008A1B5F"/>
    <w:rsid w:val="008A1BA4"/>
    <w:rsid w:val="008A1CAE"/>
    <w:rsid w:val="008A1D25"/>
    <w:rsid w:val="008A1D95"/>
    <w:rsid w:val="008A2493"/>
    <w:rsid w:val="008A2AD1"/>
    <w:rsid w:val="008A2E6F"/>
    <w:rsid w:val="008A305A"/>
    <w:rsid w:val="008A33B5"/>
    <w:rsid w:val="008A3F2C"/>
    <w:rsid w:val="008A40D1"/>
    <w:rsid w:val="008A41BA"/>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3E9"/>
    <w:rsid w:val="008B1493"/>
    <w:rsid w:val="008B1611"/>
    <w:rsid w:val="008B201F"/>
    <w:rsid w:val="008B22AD"/>
    <w:rsid w:val="008B2379"/>
    <w:rsid w:val="008B26C3"/>
    <w:rsid w:val="008B28ED"/>
    <w:rsid w:val="008B2AF4"/>
    <w:rsid w:val="008B2BC2"/>
    <w:rsid w:val="008B31A2"/>
    <w:rsid w:val="008B3265"/>
    <w:rsid w:val="008B38B5"/>
    <w:rsid w:val="008B3A91"/>
    <w:rsid w:val="008B3B3D"/>
    <w:rsid w:val="008B3B71"/>
    <w:rsid w:val="008B3CBA"/>
    <w:rsid w:val="008B3E0C"/>
    <w:rsid w:val="008B436E"/>
    <w:rsid w:val="008B477C"/>
    <w:rsid w:val="008B4795"/>
    <w:rsid w:val="008B4910"/>
    <w:rsid w:val="008B4AC1"/>
    <w:rsid w:val="008B4D00"/>
    <w:rsid w:val="008B4FC4"/>
    <w:rsid w:val="008B50D0"/>
    <w:rsid w:val="008B58DC"/>
    <w:rsid w:val="008B5F2C"/>
    <w:rsid w:val="008B6C83"/>
    <w:rsid w:val="008B6F8B"/>
    <w:rsid w:val="008B7081"/>
    <w:rsid w:val="008B710E"/>
    <w:rsid w:val="008B7161"/>
    <w:rsid w:val="008B723B"/>
    <w:rsid w:val="008B7240"/>
    <w:rsid w:val="008B7356"/>
    <w:rsid w:val="008C0105"/>
    <w:rsid w:val="008C02FB"/>
    <w:rsid w:val="008C0400"/>
    <w:rsid w:val="008C0639"/>
    <w:rsid w:val="008C0AA8"/>
    <w:rsid w:val="008C0AF1"/>
    <w:rsid w:val="008C0CE7"/>
    <w:rsid w:val="008C0EE4"/>
    <w:rsid w:val="008C11CF"/>
    <w:rsid w:val="008C129B"/>
    <w:rsid w:val="008C1537"/>
    <w:rsid w:val="008C15C3"/>
    <w:rsid w:val="008C176F"/>
    <w:rsid w:val="008C1987"/>
    <w:rsid w:val="008C1C95"/>
    <w:rsid w:val="008C1CE8"/>
    <w:rsid w:val="008C1F92"/>
    <w:rsid w:val="008C27A4"/>
    <w:rsid w:val="008C2800"/>
    <w:rsid w:val="008C2A51"/>
    <w:rsid w:val="008C2AD7"/>
    <w:rsid w:val="008C2E07"/>
    <w:rsid w:val="008C32BC"/>
    <w:rsid w:val="008C3AF3"/>
    <w:rsid w:val="008C3C69"/>
    <w:rsid w:val="008C3CE2"/>
    <w:rsid w:val="008C3D27"/>
    <w:rsid w:val="008C3DAE"/>
    <w:rsid w:val="008C455A"/>
    <w:rsid w:val="008C4570"/>
    <w:rsid w:val="008C4A16"/>
    <w:rsid w:val="008C4BC2"/>
    <w:rsid w:val="008C4CBF"/>
    <w:rsid w:val="008C4D8E"/>
    <w:rsid w:val="008C529A"/>
    <w:rsid w:val="008C549B"/>
    <w:rsid w:val="008C5CAB"/>
    <w:rsid w:val="008C5CCB"/>
    <w:rsid w:val="008C6378"/>
    <w:rsid w:val="008C6466"/>
    <w:rsid w:val="008C64B5"/>
    <w:rsid w:val="008C65E3"/>
    <w:rsid w:val="008C711B"/>
    <w:rsid w:val="008C7147"/>
    <w:rsid w:val="008C71B0"/>
    <w:rsid w:val="008C72A0"/>
    <w:rsid w:val="008C73F7"/>
    <w:rsid w:val="008C7553"/>
    <w:rsid w:val="008C7C30"/>
    <w:rsid w:val="008C7CE0"/>
    <w:rsid w:val="008C7D1D"/>
    <w:rsid w:val="008C7DB0"/>
    <w:rsid w:val="008D03D8"/>
    <w:rsid w:val="008D0C22"/>
    <w:rsid w:val="008D0F18"/>
    <w:rsid w:val="008D0FE1"/>
    <w:rsid w:val="008D12D6"/>
    <w:rsid w:val="008D132E"/>
    <w:rsid w:val="008D158F"/>
    <w:rsid w:val="008D173E"/>
    <w:rsid w:val="008D1A24"/>
    <w:rsid w:val="008D20CE"/>
    <w:rsid w:val="008D21D0"/>
    <w:rsid w:val="008D2710"/>
    <w:rsid w:val="008D2A13"/>
    <w:rsid w:val="008D331E"/>
    <w:rsid w:val="008D39C6"/>
    <w:rsid w:val="008D3F4C"/>
    <w:rsid w:val="008D3FDC"/>
    <w:rsid w:val="008D4060"/>
    <w:rsid w:val="008D4110"/>
    <w:rsid w:val="008D424B"/>
    <w:rsid w:val="008D4286"/>
    <w:rsid w:val="008D42AA"/>
    <w:rsid w:val="008D4685"/>
    <w:rsid w:val="008D49B0"/>
    <w:rsid w:val="008D49B4"/>
    <w:rsid w:val="008D4FFA"/>
    <w:rsid w:val="008D51E3"/>
    <w:rsid w:val="008D5477"/>
    <w:rsid w:val="008D55AB"/>
    <w:rsid w:val="008D58F8"/>
    <w:rsid w:val="008D608A"/>
    <w:rsid w:val="008D6305"/>
    <w:rsid w:val="008D63A1"/>
    <w:rsid w:val="008D6812"/>
    <w:rsid w:val="008D68F4"/>
    <w:rsid w:val="008D694E"/>
    <w:rsid w:val="008D6A3D"/>
    <w:rsid w:val="008D6CC9"/>
    <w:rsid w:val="008D6F5B"/>
    <w:rsid w:val="008D75DA"/>
    <w:rsid w:val="008D791A"/>
    <w:rsid w:val="008D7963"/>
    <w:rsid w:val="008D7B8A"/>
    <w:rsid w:val="008E093C"/>
    <w:rsid w:val="008E0947"/>
    <w:rsid w:val="008E09AA"/>
    <w:rsid w:val="008E0D96"/>
    <w:rsid w:val="008E14F9"/>
    <w:rsid w:val="008E1563"/>
    <w:rsid w:val="008E1615"/>
    <w:rsid w:val="008E1E75"/>
    <w:rsid w:val="008E1F17"/>
    <w:rsid w:val="008E21B7"/>
    <w:rsid w:val="008E25F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0E31"/>
    <w:rsid w:val="008F14C3"/>
    <w:rsid w:val="008F1A16"/>
    <w:rsid w:val="008F2081"/>
    <w:rsid w:val="008F20AE"/>
    <w:rsid w:val="008F2112"/>
    <w:rsid w:val="008F22AC"/>
    <w:rsid w:val="008F232D"/>
    <w:rsid w:val="008F280B"/>
    <w:rsid w:val="008F2D2B"/>
    <w:rsid w:val="008F3034"/>
    <w:rsid w:val="008F339E"/>
    <w:rsid w:val="008F3702"/>
    <w:rsid w:val="008F376B"/>
    <w:rsid w:val="008F3E98"/>
    <w:rsid w:val="008F3F8B"/>
    <w:rsid w:val="008F4673"/>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8F7F1B"/>
    <w:rsid w:val="00900059"/>
    <w:rsid w:val="00900432"/>
    <w:rsid w:val="00900936"/>
    <w:rsid w:val="00900AE1"/>
    <w:rsid w:val="00900C9C"/>
    <w:rsid w:val="00900D3B"/>
    <w:rsid w:val="00900DFE"/>
    <w:rsid w:val="009011AF"/>
    <w:rsid w:val="00901906"/>
    <w:rsid w:val="00901AE0"/>
    <w:rsid w:val="00901E3E"/>
    <w:rsid w:val="00902266"/>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4F0A"/>
    <w:rsid w:val="009054CD"/>
    <w:rsid w:val="00905552"/>
    <w:rsid w:val="00905737"/>
    <w:rsid w:val="009057C5"/>
    <w:rsid w:val="0090584C"/>
    <w:rsid w:val="009058E1"/>
    <w:rsid w:val="00905A8D"/>
    <w:rsid w:val="0090630C"/>
    <w:rsid w:val="009063E1"/>
    <w:rsid w:val="00906524"/>
    <w:rsid w:val="009069F3"/>
    <w:rsid w:val="00906C65"/>
    <w:rsid w:val="009077F1"/>
    <w:rsid w:val="00907BAD"/>
    <w:rsid w:val="00907D3D"/>
    <w:rsid w:val="00910080"/>
    <w:rsid w:val="009102E6"/>
    <w:rsid w:val="00910C5D"/>
    <w:rsid w:val="00911031"/>
    <w:rsid w:val="0091114D"/>
    <w:rsid w:val="009112F9"/>
    <w:rsid w:val="00911CD3"/>
    <w:rsid w:val="00911DB8"/>
    <w:rsid w:val="00911FED"/>
    <w:rsid w:val="009122B5"/>
    <w:rsid w:val="009124BF"/>
    <w:rsid w:val="009124F6"/>
    <w:rsid w:val="00912A36"/>
    <w:rsid w:val="00912B8C"/>
    <w:rsid w:val="00912ED5"/>
    <w:rsid w:val="00912F48"/>
    <w:rsid w:val="00913099"/>
    <w:rsid w:val="009133E2"/>
    <w:rsid w:val="0091359D"/>
    <w:rsid w:val="009139B9"/>
    <w:rsid w:val="00913BEA"/>
    <w:rsid w:val="00913C52"/>
    <w:rsid w:val="0091439C"/>
    <w:rsid w:val="009144ED"/>
    <w:rsid w:val="00914B4F"/>
    <w:rsid w:val="00914CF5"/>
    <w:rsid w:val="00914D5A"/>
    <w:rsid w:val="00914E15"/>
    <w:rsid w:val="00914F57"/>
    <w:rsid w:val="00915143"/>
    <w:rsid w:val="00915C73"/>
    <w:rsid w:val="00915E07"/>
    <w:rsid w:val="00915F0C"/>
    <w:rsid w:val="00915FA1"/>
    <w:rsid w:val="00916014"/>
    <w:rsid w:val="0091657D"/>
    <w:rsid w:val="0091674F"/>
    <w:rsid w:val="00916AA0"/>
    <w:rsid w:val="009171F2"/>
    <w:rsid w:val="009173E1"/>
    <w:rsid w:val="00917650"/>
    <w:rsid w:val="00920066"/>
    <w:rsid w:val="009201FA"/>
    <w:rsid w:val="00920208"/>
    <w:rsid w:val="0092051D"/>
    <w:rsid w:val="00920668"/>
    <w:rsid w:val="00920669"/>
    <w:rsid w:val="009208F5"/>
    <w:rsid w:val="009209E3"/>
    <w:rsid w:val="00920E97"/>
    <w:rsid w:val="00920EE7"/>
    <w:rsid w:val="0092104C"/>
    <w:rsid w:val="00921093"/>
    <w:rsid w:val="0092121D"/>
    <w:rsid w:val="009213BA"/>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ABC"/>
    <w:rsid w:val="00924B3C"/>
    <w:rsid w:val="009250D6"/>
    <w:rsid w:val="0092519E"/>
    <w:rsid w:val="0092562F"/>
    <w:rsid w:val="009257BF"/>
    <w:rsid w:val="00925B6F"/>
    <w:rsid w:val="00925C00"/>
    <w:rsid w:val="00925C8D"/>
    <w:rsid w:val="00925CBC"/>
    <w:rsid w:val="00925F0C"/>
    <w:rsid w:val="009260F4"/>
    <w:rsid w:val="0092655A"/>
    <w:rsid w:val="00926B9C"/>
    <w:rsid w:val="00926FA0"/>
    <w:rsid w:val="00927B95"/>
    <w:rsid w:val="00927BB7"/>
    <w:rsid w:val="00927DE3"/>
    <w:rsid w:val="00930170"/>
    <w:rsid w:val="0093033A"/>
    <w:rsid w:val="00930712"/>
    <w:rsid w:val="00930920"/>
    <w:rsid w:val="00930C76"/>
    <w:rsid w:val="00930CC5"/>
    <w:rsid w:val="009314C9"/>
    <w:rsid w:val="0093166E"/>
    <w:rsid w:val="00931B33"/>
    <w:rsid w:val="00931B3E"/>
    <w:rsid w:val="00931EDE"/>
    <w:rsid w:val="00931F9E"/>
    <w:rsid w:val="00932672"/>
    <w:rsid w:val="009326DA"/>
    <w:rsid w:val="009328CE"/>
    <w:rsid w:val="009331FB"/>
    <w:rsid w:val="00933419"/>
    <w:rsid w:val="0093360E"/>
    <w:rsid w:val="00933815"/>
    <w:rsid w:val="009339A5"/>
    <w:rsid w:val="00933A32"/>
    <w:rsid w:val="00933AC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89"/>
    <w:rsid w:val="009379E7"/>
    <w:rsid w:val="00937DB6"/>
    <w:rsid w:val="00937E9C"/>
    <w:rsid w:val="009402C2"/>
    <w:rsid w:val="00940319"/>
    <w:rsid w:val="0094059E"/>
    <w:rsid w:val="00940693"/>
    <w:rsid w:val="00940737"/>
    <w:rsid w:val="009408C3"/>
    <w:rsid w:val="00940FAC"/>
    <w:rsid w:val="009411B1"/>
    <w:rsid w:val="009417C0"/>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D86"/>
    <w:rsid w:val="00944E03"/>
    <w:rsid w:val="009451DE"/>
    <w:rsid w:val="0094547C"/>
    <w:rsid w:val="00945565"/>
    <w:rsid w:val="009455F2"/>
    <w:rsid w:val="0094584A"/>
    <w:rsid w:val="00945B03"/>
    <w:rsid w:val="00945E9F"/>
    <w:rsid w:val="009463A3"/>
    <w:rsid w:val="00946DA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040"/>
    <w:rsid w:val="009528D1"/>
    <w:rsid w:val="009530F2"/>
    <w:rsid w:val="009532CF"/>
    <w:rsid w:val="00953563"/>
    <w:rsid w:val="00953591"/>
    <w:rsid w:val="009536D0"/>
    <w:rsid w:val="0095398F"/>
    <w:rsid w:val="009539FC"/>
    <w:rsid w:val="00953F08"/>
    <w:rsid w:val="0095401B"/>
    <w:rsid w:val="00954107"/>
    <w:rsid w:val="00954344"/>
    <w:rsid w:val="009544A6"/>
    <w:rsid w:val="00954511"/>
    <w:rsid w:val="0095455D"/>
    <w:rsid w:val="00954827"/>
    <w:rsid w:val="00954916"/>
    <w:rsid w:val="00954F2A"/>
    <w:rsid w:val="009552FB"/>
    <w:rsid w:val="00955617"/>
    <w:rsid w:val="00955622"/>
    <w:rsid w:val="00955946"/>
    <w:rsid w:val="00955D88"/>
    <w:rsid w:val="00955EE4"/>
    <w:rsid w:val="00956669"/>
    <w:rsid w:val="00956893"/>
    <w:rsid w:val="00956997"/>
    <w:rsid w:val="00956A69"/>
    <w:rsid w:val="00956B83"/>
    <w:rsid w:val="00956CDA"/>
    <w:rsid w:val="00956D0A"/>
    <w:rsid w:val="00957092"/>
    <w:rsid w:val="00957166"/>
    <w:rsid w:val="00957265"/>
    <w:rsid w:val="009573DA"/>
    <w:rsid w:val="009577B1"/>
    <w:rsid w:val="00957837"/>
    <w:rsid w:val="0095786D"/>
    <w:rsid w:val="009578E5"/>
    <w:rsid w:val="00960228"/>
    <w:rsid w:val="0096025B"/>
    <w:rsid w:val="00960E40"/>
    <w:rsid w:val="00961033"/>
    <w:rsid w:val="009610E7"/>
    <w:rsid w:val="00961409"/>
    <w:rsid w:val="009618D0"/>
    <w:rsid w:val="0096192E"/>
    <w:rsid w:val="0096197A"/>
    <w:rsid w:val="009627B1"/>
    <w:rsid w:val="00962BB1"/>
    <w:rsid w:val="00962CFA"/>
    <w:rsid w:val="00963270"/>
    <w:rsid w:val="0096349A"/>
    <w:rsid w:val="00963857"/>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82E"/>
    <w:rsid w:val="0097114A"/>
    <w:rsid w:val="00971436"/>
    <w:rsid w:val="0097197E"/>
    <w:rsid w:val="009719CD"/>
    <w:rsid w:val="00971F4E"/>
    <w:rsid w:val="009722F4"/>
    <w:rsid w:val="0097232C"/>
    <w:rsid w:val="00972777"/>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800C2"/>
    <w:rsid w:val="0098030A"/>
    <w:rsid w:val="009804CC"/>
    <w:rsid w:val="00980A34"/>
    <w:rsid w:val="00980D93"/>
    <w:rsid w:val="00981155"/>
    <w:rsid w:val="009816D3"/>
    <w:rsid w:val="009817D2"/>
    <w:rsid w:val="009818FA"/>
    <w:rsid w:val="00981FB9"/>
    <w:rsid w:val="0098201C"/>
    <w:rsid w:val="00982CB6"/>
    <w:rsid w:val="0098309C"/>
    <w:rsid w:val="0098340E"/>
    <w:rsid w:val="009835E3"/>
    <w:rsid w:val="009837C8"/>
    <w:rsid w:val="00983A0E"/>
    <w:rsid w:val="00983A17"/>
    <w:rsid w:val="00983BC7"/>
    <w:rsid w:val="00983BCD"/>
    <w:rsid w:val="00983D79"/>
    <w:rsid w:val="009842A8"/>
    <w:rsid w:val="009844D9"/>
    <w:rsid w:val="00984AA6"/>
    <w:rsid w:val="00984EC8"/>
    <w:rsid w:val="00984F61"/>
    <w:rsid w:val="00985042"/>
    <w:rsid w:val="0098508B"/>
    <w:rsid w:val="009850D6"/>
    <w:rsid w:val="009853B0"/>
    <w:rsid w:val="009854D3"/>
    <w:rsid w:val="009854ED"/>
    <w:rsid w:val="0098572F"/>
    <w:rsid w:val="00985FF8"/>
    <w:rsid w:val="00986042"/>
    <w:rsid w:val="00986806"/>
    <w:rsid w:val="00986ECA"/>
    <w:rsid w:val="0098700E"/>
    <w:rsid w:val="0098754A"/>
    <w:rsid w:val="00987929"/>
    <w:rsid w:val="00990584"/>
    <w:rsid w:val="00990AB3"/>
    <w:rsid w:val="0099127C"/>
    <w:rsid w:val="0099134D"/>
    <w:rsid w:val="009919F3"/>
    <w:rsid w:val="00991B13"/>
    <w:rsid w:val="00991B6F"/>
    <w:rsid w:val="00991DC0"/>
    <w:rsid w:val="00992090"/>
    <w:rsid w:val="0099218B"/>
    <w:rsid w:val="00992724"/>
    <w:rsid w:val="00992911"/>
    <w:rsid w:val="00992A09"/>
    <w:rsid w:val="00992D5E"/>
    <w:rsid w:val="009931DD"/>
    <w:rsid w:val="009934D0"/>
    <w:rsid w:val="0099377B"/>
    <w:rsid w:val="009948EC"/>
    <w:rsid w:val="009949CA"/>
    <w:rsid w:val="00994F4E"/>
    <w:rsid w:val="00995001"/>
    <w:rsid w:val="009951D8"/>
    <w:rsid w:val="009957C4"/>
    <w:rsid w:val="00995C8F"/>
    <w:rsid w:val="00995CF6"/>
    <w:rsid w:val="00995CFE"/>
    <w:rsid w:val="00995F34"/>
    <w:rsid w:val="0099615C"/>
    <w:rsid w:val="009967D5"/>
    <w:rsid w:val="00996986"/>
    <w:rsid w:val="0099748E"/>
    <w:rsid w:val="00997807"/>
    <w:rsid w:val="00997C59"/>
    <w:rsid w:val="009A0507"/>
    <w:rsid w:val="009A0A14"/>
    <w:rsid w:val="009A0A81"/>
    <w:rsid w:val="009A0F91"/>
    <w:rsid w:val="009A1B5C"/>
    <w:rsid w:val="009A1D5F"/>
    <w:rsid w:val="009A1E6E"/>
    <w:rsid w:val="009A1E7D"/>
    <w:rsid w:val="009A27AF"/>
    <w:rsid w:val="009A29A0"/>
    <w:rsid w:val="009A31C8"/>
    <w:rsid w:val="009A35AA"/>
    <w:rsid w:val="009A363E"/>
    <w:rsid w:val="009A3DBB"/>
    <w:rsid w:val="009A4839"/>
    <w:rsid w:val="009A4C75"/>
    <w:rsid w:val="009A533C"/>
    <w:rsid w:val="009A545D"/>
    <w:rsid w:val="009A5A55"/>
    <w:rsid w:val="009A5B4E"/>
    <w:rsid w:val="009A5D60"/>
    <w:rsid w:val="009A609C"/>
    <w:rsid w:val="009A628A"/>
    <w:rsid w:val="009A63CB"/>
    <w:rsid w:val="009A653B"/>
    <w:rsid w:val="009A67EF"/>
    <w:rsid w:val="009A6B3E"/>
    <w:rsid w:val="009A6DE2"/>
    <w:rsid w:val="009A6F1F"/>
    <w:rsid w:val="009A70DA"/>
    <w:rsid w:val="009A732F"/>
    <w:rsid w:val="009A7351"/>
    <w:rsid w:val="009A7732"/>
    <w:rsid w:val="009A7965"/>
    <w:rsid w:val="009A7A05"/>
    <w:rsid w:val="009A7C77"/>
    <w:rsid w:val="009B03A1"/>
    <w:rsid w:val="009B045D"/>
    <w:rsid w:val="009B05BE"/>
    <w:rsid w:val="009B140D"/>
    <w:rsid w:val="009B1410"/>
    <w:rsid w:val="009B14B2"/>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46E"/>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801"/>
    <w:rsid w:val="009C4BDD"/>
    <w:rsid w:val="009C4C4C"/>
    <w:rsid w:val="009C520B"/>
    <w:rsid w:val="009C5444"/>
    <w:rsid w:val="009C6487"/>
    <w:rsid w:val="009C66DD"/>
    <w:rsid w:val="009C6756"/>
    <w:rsid w:val="009C67F2"/>
    <w:rsid w:val="009C6858"/>
    <w:rsid w:val="009C78BF"/>
    <w:rsid w:val="009C7E91"/>
    <w:rsid w:val="009C7FD3"/>
    <w:rsid w:val="009D0110"/>
    <w:rsid w:val="009D01D0"/>
    <w:rsid w:val="009D0654"/>
    <w:rsid w:val="009D0AA3"/>
    <w:rsid w:val="009D0BA9"/>
    <w:rsid w:val="009D0DA9"/>
    <w:rsid w:val="009D15CB"/>
    <w:rsid w:val="009D16E7"/>
    <w:rsid w:val="009D1D90"/>
    <w:rsid w:val="009D283D"/>
    <w:rsid w:val="009D2DEA"/>
    <w:rsid w:val="009D32C6"/>
    <w:rsid w:val="009D35E5"/>
    <w:rsid w:val="009D3BD2"/>
    <w:rsid w:val="009D3EAE"/>
    <w:rsid w:val="009D422A"/>
    <w:rsid w:val="009D4436"/>
    <w:rsid w:val="009D546F"/>
    <w:rsid w:val="009D54D1"/>
    <w:rsid w:val="009D58C5"/>
    <w:rsid w:val="009D59E0"/>
    <w:rsid w:val="009D5BDF"/>
    <w:rsid w:val="009D5D9E"/>
    <w:rsid w:val="009D5EA5"/>
    <w:rsid w:val="009D6599"/>
    <w:rsid w:val="009D667C"/>
    <w:rsid w:val="009D6BB2"/>
    <w:rsid w:val="009D7459"/>
    <w:rsid w:val="009D765D"/>
    <w:rsid w:val="009D77A2"/>
    <w:rsid w:val="009D77DC"/>
    <w:rsid w:val="009D7B84"/>
    <w:rsid w:val="009D7E76"/>
    <w:rsid w:val="009D7F16"/>
    <w:rsid w:val="009E0325"/>
    <w:rsid w:val="009E057D"/>
    <w:rsid w:val="009E05AE"/>
    <w:rsid w:val="009E0614"/>
    <w:rsid w:val="009E07D6"/>
    <w:rsid w:val="009E087D"/>
    <w:rsid w:val="009E09E7"/>
    <w:rsid w:val="009E0BFC"/>
    <w:rsid w:val="009E0F84"/>
    <w:rsid w:val="009E10B7"/>
    <w:rsid w:val="009E1280"/>
    <w:rsid w:val="009E1341"/>
    <w:rsid w:val="009E13D0"/>
    <w:rsid w:val="009E1520"/>
    <w:rsid w:val="009E184E"/>
    <w:rsid w:val="009E18AC"/>
    <w:rsid w:val="009E18BE"/>
    <w:rsid w:val="009E1C50"/>
    <w:rsid w:val="009E1F23"/>
    <w:rsid w:val="009E220A"/>
    <w:rsid w:val="009E264B"/>
    <w:rsid w:val="009E2970"/>
    <w:rsid w:val="009E2D4A"/>
    <w:rsid w:val="009E2F89"/>
    <w:rsid w:val="009E3B93"/>
    <w:rsid w:val="009E3D97"/>
    <w:rsid w:val="009E40A4"/>
    <w:rsid w:val="009E42AF"/>
    <w:rsid w:val="009E4D3A"/>
    <w:rsid w:val="009E554D"/>
    <w:rsid w:val="009E5B4C"/>
    <w:rsid w:val="009E5D6C"/>
    <w:rsid w:val="009E5FD4"/>
    <w:rsid w:val="009E6057"/>
    <w:rsid w:val="009E60FF"/>
    <w:rsid w:val="009E62B9"/>
    <w:rsid w:val="009E6321"/>
    <w:rsid w:val="009E6AD8"/>
    <w:rsid w:val="009E6B7C"/>
    <w:rsid w:val="009E715E"/>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986"/>
    <w:rsid w:val="009F1BA0"/>
    <w:rsid w:val="009F22B9"/>
    <w:rsid w:val="009F2578"/>
    <w:rsid w:val="009F25D6"/>
    <w:rsid w:val="009F28C9"/>
    <w:rsid w:val="009F29C0"/>
    <w:rsid w:val="009F2C95"/>
    <w:rsid w:val="009F2FB7"/>
    <w:rsid w:val="009F327F"/>
    <w:rsid w:val="009F3489"/>
    <w:rsid w:val="009F34B6"/>
    <w:rsid w:val="009F40AC"/>
    <w:rsid w:val="009F4485"/>
    <w:rsid w:val="009F4843"/>
    <w:rsid w:val="009F4C2C"/>
    <w:rsid w:val="009F4C8C"/>
    <w:rsid w:val="009F4CD6"/>
    <w:rsid w:val="009F4DD6"/>
    <w:rsid w:val="009F52A7"/>
    <w:rsid w:val="009F5BB2"/>
    <w:rsid w:val="009F5BE4"/>
    <w:rsid w:val="009F5DAC"/>
    <w:rsid w:val="009F6652"/>
    <w:rsid w:val="009F6D30"/>
    <w:rsid w:val="009F6EC0"/>
    <w:rsid w:val="009F6F78"/>
    <w:rsid w:val="009F78E9"/>
    <w:rsid w:val="009F792D"/>
    <w:rsid w:val="009F7B59"/>
    <w:rsid w:val="009F7E25"/>
    <w:rsid w:val="00A00233"/>
    <w:rsid w:val="00A002D8"/>
    <w:rsid w:val="00A0059B"/>
    <w:rsid w:val="00A01126"/>
    <w:rsid w:val="00A0136A"/>
    <w:rsid w:val="00A01C0F"/>
    <w:rsid w:val="00A02294"/>
    <w:rsid w:val="00A035C5"/>
    <w:rsid w:val="00A03735"/>
    <w:rsid w:val="00A0437D"/>
    <w:rsid w:val="00A04AF1"/>
    <w:rsid w:val="00A052D0"/>
    <w:rsid w:val="00A055E4"/>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C42"/>
    <w:rsid w:val="00A11E82"/>
    <w:rsid w:val="00A12271"/>
    <w:rsid w:val="00A1237D"/>
    <w:rsid w:val="00A12491"/>
    <w:rsid w:val="00A125C4"/>
    <w:rsid w:val="00A12AA4"/>
    <w:rsid w:val="00A12D94"/>
    <w:rsid w:val="00A12DAB"/>
    <w:rsid w:val="00A12E43"/>
    <w:rsid w:val="00A138C6"/>
    <w:rsid w:val="00A1397E"/>
    <w:rsid w:val="00A139BC"/>
    <w:rsid w:val="00A13B5D"/>
    <w:rsid w:val="00A13D84"/>
    <w:rsid w:val="00A13F42"/>
    <w:rsid w:val="00A13F94"/>
    <w:rsid w:val="00A140FA"/>
    <w:rsid w:val="00A1424F"/>
    <w:rsid w:val="00A1440F"/>
    <w:rsid w:val="00A1468A"/>
    <w:rsid w:val="00A146CE"/>
    <w:rsid w:val="00A148F1"/>
    <w:rsid w:val="00A14B39"/>
    <w:rsid w:val="00A155C1"/>
    <w:rsid w:val="00A15705"/>
    <w:rsid w:val="00A1628C"/>
    <w:rsid w:val="00A165F2"/>
    <w:rsid w:val="00A168C4"/>
    <w:rsid w:val="00A16CD5"/>
    <w:rsid w:val="00A16CE4"/>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C5C"/>
    <w:rsid w:val="00A2312B"/>
    <w:rsid w:val="00A23507"/>
    <w:rsid w:val="00A23DD4"/>
    <w:rsid w:val="00A23DEF"/>
    <w:rsid w:val="00A23F72"/>
    <w:rsid w:val="00A245B8"/>
    <w:rsid w:val="00A248EC"/>
    <w:rsid w:val="00A24B77"/>
    <w:rsid w:val="00A24BF4"/>
    <w:rsid w:val="00A24E7F"/>
    <w:rsid w:val="00A24FBC"/>
    <w:rsid w:val="00A250F4"/>
    <w:rsid w:val="00A25207"/>
    <w:rsid w:val="00A25924"/>
    <w:rsid w:val="00A25A47"/>
    <w:rsid w:val="00A26002"/>
    <w:rsid w:val="00A266A5"/>
    <w:rsid w:val="00A2763D"/>
    <w:rsid w:val="00A27946"/>
    <w:rsid w:val="00A27A1A"/>
    <w:rsid w:val="00A3063D"/>
    <w:rsid w:val="00A30761"/>
    <w:rsid w:val="00A307D1"/>
    <w:rsid w:val="00A30830"/>
    <w:rsid w:val="00A30BFC"/>
    <w:rsid w:val="00A30DAE"/>
    <w:rsid w:val="00A30DBB"/>
    <w:rsid w:val="00A30EC0"/>
    <w:rsid w:val="00A30F08"/>
    <w:rsid w:val="00A31638"/>
    <w:rsid w:val="00A316DD"/>
    <w:rsid w:val="00A317F4"/>
    <w:rsid w:val="00A319B2"/>
    <w:rsid w:val="00A31D26"/>
    <w:rsid w:val="00A31DDA"/>
    <w:rsid w:val="00A32042"/>
    <w:rsid w:val="00A32171"/>
    <w:rsid w:val="00A3239C"/>
    <w:rsid w:val="00A32B45"/>
    <w:rsid w:val="00A32BE5"/>
    <w:rsid w:val="00A33496"/>
    <w:rsid w:val="00A334CE"/>
    <w:rsid w:val="00A33709"/>
    <w:rsid w:val="00A33786"/>
    <w:rsid w:val="00A337B4"/>
    <w:rsid w:val="00A33A88"/>
    <w:rsid w:val="00A33B69"/>
    <w:rsid w:val="00A33E77"/>
    <w:rsid w:val="00A340A7"/>
    <w:rsid w:val="00A34208"/>
    <w:rsid w:val="00A34339"/>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6B83"/>
    <w:rsid w:val="00A371B2"/>
    <w:rsid w:val="00A372FC"/>
    <w:rsid w:val="00A37313"/>
    <w:rsid w:val="00A37630"/>
    <w:rsid w:val="00A3768D"/>
    <w:rsid w:val="00A37829"/>
    <w:rsid w:val="00A4003A"/>
    <w:rsid w:val="00A40FEE"/>
    <w:rsid w:val="00A414AC"/>
    <w:rsid w:val="00A41745"/>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B4E"/>
    <w:rsid w:val="00A43C48"/>
    <w:rsid w:val="00A43F34"/>
    <w:rsid w:val="00A44065"/>
    <w:rsid w:val="00A44098"/>
    <w:rsid w:val="00A44EB9"/>
    <w:rsid w:val="00A451F9"/>
    <w:rsid w:val="00A4528D"/>
    <w:rsid w:val="00A452B9"/>
    <w:rsid w:val="00A4535F"/>
    <w:rsid w:val="00A458B4"/>
    <w:rsid w:val="00A45F68"/>
    <w:rsid w:val="00A4655C"/>
    <w:rsid w:val="00A468DE"/>
    <w:rsid w:val="00A468FB"/>
    <w:rsid w:val="00A46936"/>
    <w:rsid w:val="00A46EC0"/>
    <w:rsid w:val="00A477F4"/>
    <w:rsid w:val="00A47DB5"/>
    <w:rsid w:val="00A509B0"/>
    <w:rsid w:val="00A50F83"/>
    <w:rsid w:val="00A512FE"/>
    <w:rsid w:val="00A51B0B"/>
    <w:rsid w:val="00A51B67"/>
    <w:rsid w:val="00A51BDA"/>
    <w:rsid w:val="00A51DFE"/>
    <w:rsid w:val="00A520EE"/>
    <w:rsid w:val="00A52505"/>
    <w:rsid w:val="00A52514"/>
    <w:rsid w:val="00A52941"/>
    <w:rsid w:val="00A52964"/>
    <w:rsid w:val="00A529AB"/>
    <w:rsid w:val="00A52C35"/>
    <w:rsid w:val="00A52CD7"/>
    <w:rsid w:val="00A52F4B"/>
    <w:rsid w:val="00A53738"/>
    <w:rsid w:val="00A53759"/>
    <w:rsid w:val="00A53B81"/>
    <w:rsid w:val="00A53D61"/>
    <w:rsid w:val="00A541B1"/>
    <w:rsid w:val="00A54443"/>
    <w:rsid w:val="00A5449C"/>
    <w:rsid w:val="00A54D7C"/>
    <w:rsid w:val="00A5509A"/>
    <w:rsid w:val="00A55288"/>
    <w:rsid w:val="00A554B0"/>
    <w:rsid w:val="00A555DB"/>
    <w:rsid w:val="00A55936"/>
    <w:rsid w:val="00A55DDC"/>
    <w:rsid w:val="00A561FD"/>
    <w:rsid w:val="00A5646B"/>
    <w:rsid w:val="00A565A5"/>
    <w:rsid w:val="00A565A7"/>
    <w:rsid w:val="00A56810"/>
    <w:rsid w:val="00A56AB2"/>
    <w:rsid w:val="00A56DEB"/>
    <w:rsid w:val="00A56E03"/>
    <w:rsid w:val="00A5715E"/>
    <w:rsid w:val="00A57303"/>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41E"/>
    <w:rsid w:val="00A625D2"/>
    <w:rsid w:val="00A62630"/>
    <w:rsid w:val="00A62874"/>
    <w:rsid w:val="00A62B44"/>
    <w:rsid w:val="00A62C3D"/>
    <w:rsid w:val="00A62C82"/>
    <w:rsid w:val="00A62E95"/>
    <w:rsid w:val="00A639AF"/>
    <w:rsid w:val="00A6406E"/>
    <w:rsid w:val="00A644EF"/>
    <w:rsid w:val="00A6545D"/>
    <w:rsid w:val="00A654AE"/>
    <w:rsid w:val="00A6569F"/>
    <w:rsid w:val="00A656F2"/>
    <w:rsid w:val="00A65D06"/>
    <w:rsid w:val="00A66538"/>
    <w:rsid w:val="00A666A9"/>
    <w:rsid w:val="00A66768"/>
    <w:rsid w:val="00A6742F"/>
    <w:rsid w:val="00A678C6"/>
    <w:rsid w:val="00A67A44"/>
    <w:rsid w:val="00A67ED4"/>
    <w:rsid w:val="00A70275"/>
    <w:rsid w:val="00A70935"/>
    <w:rsid w:val="00A71402"/>
    <w:rsid w:val="00A718AD"/>
    <w:rsid w:val="00A71B7A"/>
    <w:rsid w:val="00A71F05"/>
    <w:rsid w:val="00A724EC"/>
    <w:rsid w:val="00A725A8"/>
    <w:rsid w:val="00A727E9"/>
    <w:rsid w:val="00A7298F"/>
    <w:rsid w:val="00A72AAD"/>
    <w:rsid w:val="00A72C36"/>
    <w:rsid w:val="00A731C3"/>
    <w:rsid w:val="00A734C3"/>
    <w:rsid w:val="00A737AE"/>
    <w:rsid w:val="00A73F86"/>
    <w:rsid w:val="00A73F8A"/>
    <w:rsid w:val="00A749EF"/>
    <w:rsid w:val="00A74C63"/>
    <w:rsid w:val="00A74DA6"/>
    <w:rsid w:val="00A74E40"/>
    <w:rsid w:val="00A74ED6"/>
    <w:rsid w:val="00A75747"/>
    <w:rsid w:val="00A763BD"/>
    <w:rsid w:val="00A76922"/>
    <w:rsid w:val="00A76980"/>
    <w:rsid w:val="00A76E19"/>
    <w:rsid w:val="00A771B3"/>
    <w:rsid w:val="00A777EC"/>
    <w:rsid w:val="00A77C1A"/>
    <w:rsid w:val="00A77FCB"/>
    <w:rsid w:val="00A8091E"/>
    <w:rsid w:val="00A80925"/>
    <w:rsid w:val="00A80AD5"/>
    <w:rsid w:val="00A80E8F"/>
    <w:rsid w:val="00A81513"/>
    <w:rsid w:val="00A81F0E"/>
    <w:rsid w:val="00A81FE5"/>
    <w:rsid w:val="00A82222"/>
    <w:rsid w:val="00A825BD"/>
    <w:rsid w:val="00A827F8"/>
    <w:rsid w:val="00A8284B"/>
    <w:rsid w:val="00A8284E"/>
    <w:rsid w:val="00A82E1F"/>
    <w:rsid w:val="00A82EF5"/>
    <w:rsid w:val="00A8306C"/>
    <w:rsid w:val="00A83D81"/>
    <w:rsid w:val="00A83F45"/>
    <w:rsid w:val="00A83FC0"/>
    <w:rsid w:val="00A845A6"/>
    <w:rsid w:val="00A84AC2"/>
    <w:rsid w:val="00A84B6C"/>
    <w:rsid w:val="00A84BA1"/>
    <w:rsid w:val="00A84F30"/>
    <w:rsid w:val="00A85093"/>
    <w:rsid w:val="00A8519A"/>
    <w:rsid w:val="00A85A23"/>
    <w:rsid w:val="00A85B11"/>
    <w:rsid w:val="00A85B42"/>
    <w:rsid w:val="00A85C5C"/>
    <w:rsid w:val="00A85E2F"/>
    <w:rsid w:val="00A85F38"/>
    <w:rsid w:val="00A86050"/>
    <w:rsid w:val="00A86118"/>
    <w:rsid w:val="00A861CB"/>
    <w:rsid w:val="00A862EC"/>
    <w:rsid w:val="00A86302"/>
    <w:rsid w:val="00A863C2"/>
    <w:rsid w:val="00A86E79"/>
    <w:rsid w:val="00A8760A"/>
    <w:rsid w:val="00A87863"/>
    <w:rsid w:val="00A87902"/>
    <w:rsid w:val="00A87AF6"/>
    <w:rsid w:val="00A87EEC"/>
    <w:rsid w:val="00A90281"/>
    <w:rsid w:val="00A90291"/>
    <w:rsid w:val="00A9034D"/>
    <w:rsid w:val="00A90515"/>
    <w:rsid w:val="00A905BA"/>
    <w:rsid w:val="00A90CA6"/>
    <w:rsid w:val="00A90ECB"/>
    <w:rsid w:val="00A91275"/>
    <w:rsid w:val="00A912DD"/>
    <w:rsid w:val="00A91691"/>
    <w:rsid w:val="00A917A0"/>
    <w:rsid w:val="00A91E4B"/>
    <w:rsid w:val="00A91F03"/>
    <w:rsid w:val="00A92056"/>
    <w:rsid w:val="00A92097"/>
    <w:rsid w:val="00A921B8"/>
    <w:rsid w:val="00A92578"/>
    <w:rsid w:val="00A9266A"/>
    <w:rsid w:val="00A92925"/>
    <w:rsid w:val="00A92C43"/>
    <w:rsid w:val="00A92F02"/>
    <w:rsid w:val="00A935D6"/>
    <w:rsid w:val="00A9383B"/>
    <w:rsid w:val="00A939D0"/>
    <w:rsid w:val="00A93A6E"/>
    <w:rsid w:val="00A93EFC"/>
    <w:rsid w:val="00A945DC"/>
    <w:rsid w:val="00A946C9"/>
    <w:rsid w:val="00A94786"/>
    <w:rsid w:val="00A94E79"/>
    <w:rsid w:val="00A956E1"/>
    <w:rsid w:val="00A95976"/>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0FBF"/>
    <w:rsid w:val="00AA1498"/>
    <w:rsid w:val="00AA14C4"/>
    <w:rsid w:val="00AA1904"/>
    <w:rsid w:val="00AA1CF6"/>
    <w:rsid w:val="00AA1E42"/>
    <w:rsid w:val="00AA23B5"/>
    <w:rsid w:val="00AA2979"/>
    <w:rsid w:val="00AA2A8D"/>
    <w:rsid w:val="00AA2DDE"/>
    <w:rsid w:val="00AA302B"/>
    <w:rsid w:val="00AA3167"/>
    <w:rsid w:val="00AA32A8"/>
    <w:rsid w:val="00AA37DA"/>
    <w:rsid w:val="00AA39E5"/>
    <w:rsid w:val="00AA3B42"/>
    <w:rsid w:val="00AA43B5"/>
    <w:rsid w:val="00AA47C4"/>
    <w:rsid w:val="00AA4867"/>
    <w:rsid w:val="00AA4895"/>
    <w:rsid w:val="00AA48D7"/>
    <w:rsid w:val="00AA4A80"/>
    <w:rsid w:val="00AA4B3B"/>
    <w:rsid w:val="00AA51AC"/>
    <w:rsid w:val="00AA5C3D"/>
    <w:rsid w:val="00AA5DF0"/>
    <w:rsid w:val="00AA5EE4"/>
    <w:rsid w:val="00AA64DD"/>
    <w:rsid w:val="00AA6948"/>
    <w:rsid w:val="00AA6B5B"/>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22B"/>
    <w:rsid w:val="00AB630A"/>
    <w:rsid w:val="00AB68BE"/>
    <w:rsid w:val="00AB6E3C"/>
    <w:rsid w:val="00AB7097"/>
    <w:rsid w:val="00AB72D3"/>
    <w:rsid w:val="00AB7690"/>
    <w:rsid w:val="00AB7874"/>
    <w:rsid w:val="00AB78FB"/>
    <w:rsid w:val="00AB7BD6"/>
    <w:rsid w:val="00AB7F94"/>
    <w:rsid w:val="00AC00D4"/>
    <w:rsid w:val="00AC0380"/>
    <w:rsid w:val="00AC0850"/>
    <w:rsid w:val="00AC0D09"/>
    <w:rsid w:val="00AC11C5"/>
    <w:rsid w:val="00AC12CF"/>
    <w:rsid w:val="00AC1964"/>
    <w:rsid w:val="00AC1EE3"/>
    <w:rsid w:val="00AC2459"/>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C7E59"/>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4FE7"/>
    <w:rsid w:val="00AD53DD"/>
    <w:rsid w:val="00AD565F"/>
    <w:rsid w:val="00AD59E1"/>
    <w:rsid w:val="00AD5C89"/>
    <w:rsid w:val="00AD6034"/>
    <w:rsid w:val="00AD6F5D"/>
    <w:rsid w:val="00AD7C1A"/>
    <w:rsid w:val="00AD7D0E"/>
    <w:rsid w:val="00AD7DF9"/>
    <w:rsid w:val="00AD7E51"/>
    <w:rsid w:val="00AE033F"/>
    <w:rsid w:val="00AE0627"/>
    <w:rsid w:val="00AE06CA"/>
    <w:rsid w:val="00AE06E9"/>
    <w:rsid w:val="00AE0827"/>
    <w:rsid w:val="00AE0898"/>
    <w:rsid w:val="00AE0B4D"/>
    <w:rsid w:val="00AE0CCF"/>
    <w:rsid w:val="00AE0F4B"/>
    <w:rsid w:val="00AE0F56"/>
    <w:rsid w:val="00AE1510"/>
    <w:rsid w:val="00AE167C"/>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ABB"/>
    <w:rsid w:val="00AE3F28"/>
    <w:rsid w:val="00AE4396"/>
    <w:rsid w:val="00AE458B"/>
    <w:rsid w:val="00AE45B7"/>
    <w:rsid w:val="00AE587C"/>
    <w:rsid w:val="00AE624E"/>
    <w:rsid w:val="00AE6C50"/>
    <w:rsid w:val="00AE6CA1"/>
    <w:rsid w:val="00AE6E44"/>
    <w:rsid w:val="00AE731C"/>
    <w:rsid w:val="00AE7802"/>
    <w:rsid w:val="00AE7DA3"/>
    <w:rsid w:val="00AE7E19"/>
    <w:rsid w:val="00AE7F2D"/>
    <w:rsid w:val="00AF0A2E"/>
    <w:rsid w:val="00AF0D9D"/>
    <w:rsid w:val="00AF12E0"/>
    <w:rsid w:val="00AF145B"/>
    <w:rsid w:val="00AF149A"/>
    <w:rsid w:val="00AF14EC"/>
    <w:rsid w:val="00AF1773"/>
    <w:rsid w:val="00AF1E3F"/>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F9"/>
    <w:rsid w:val="00AF5C59"/>
    <w:rsid w:val="00AF5D3C"/>
    <w:rsid w:val="00AF5DA1"/>
    <w:rsid w:val="00AF5E3D"/>
    <w:rsid w:val="00AF65CA"/>
    <w:rsid w:val="00AF696C"/>
    <w:rsid w:val="00AF697E"/>
    <w:rsid w:val="00AF7552"/>
    <w:rsid w:val="00AF77CC"/>
    <w:rsid w:val="00AF7953"/>
    <w:rsid w:val="00AF79B9"/>
    <w:rsid w:val="00AF7CC8"/>
    <w:rsid w:val="00AF7E30"/>
    <w:rsid w:val="00B00382"/>
    <w:rsid w:val="00B003D1"/>
    <w:rsid w:val="00B00799"/>
    <w:rsid w:val="00B00A67"/>
    <w:rsid w:val="00B00CFB"/>
    <w:rsid w:val="00B00F4A"/>
    <w:rsid w:val="00B0119E"/>
    <w:rsid w:val="00B01564"/>
    <w:rsid w:val="00B01D0A"/>
    <w:rsid w:val="00B01E27"/>
    <w:rsid w:val="00B01FC0"/>
    <w:rsid w:val="00B023BB"/>
    <w:rsid w:val="00B0262F"/>
    <w:rsid w:val="00B02BFD"/>
    <w:rsid w:val="00B030D0"/>
    <w:rsid w:val="00B030EA"/>
    <w:rsid w:val="00B031C8"/>
    <w:rsid w:val="00B03521"/>
    <w:rsid w:val="00B035F7"/>
    <w:rsid w:val="00B03B21"/>
    <w:rsid w:val="00B03C2D"/>
    <w:rsid w:val="00B040B5"/>
    <w:rsid w:val="00B04797"/>
    <w:rsid w:val="00B04C84"/>
    <w:rsid w:val="00B04F9A"/>
    <w:rsid w:val="00B0510D"/>
    <w:rsid w:val="00B052C4"/>
    <w:rsid w:val="00B05536"/>
    <w:rsid w:val="00B06185"/>
    <w:rsid w:val="00B0631D"/>
    <w:rsid w:val="00B063DC"/>
    <w:rsid w:val="00B066D4"/>
    <w:rsid w:val="00B06A53"/>
    <w:rsid w:val="00B06BAF"/>
    <w:rsid w:val="00B06E0A"/>
    <w:rsid w:val="00B06FFF"/>
    <w:rsid w:val="00B073C2"/>
    <w:rsid w:val="00B079EE"/>
    <w:rsid w:val="00B07AAB"/>
    <w:rsid w:val="00B101A9"/>
    <w:rsid w:val="00B10C65"/>
    <w:rsid w:val="00B10E5B"/>
    <w:rsid w:val="00B11197"/>
    <w:rsid w:val="00B11210"/>
    <w:rsid w:val="00B117B6"/>
    <w:rsid w:val="00B11A2C"/>
    <w:rsid w:val="00B11AA4"/>
    <w:rsid w:val="00B11E1F"/>
    <w:rsid w:val="00B12E9C"/>
    <w:rsid w:val="00B12EB4"/>
    <w:rsid w:val="00B13068"/>
    <w:rsid w:val="00B13528"/>
    <w:rsid w:val="00B1355B"/>
    <w:rsid w:val="00B137E8"/>
    <w:rsid w:val="00B1382A"/>
    <w:rsid w:val="00B138A4"/>
    <w:rsid w:val="00B13B65"/>
    <w:rsid w:val="00B1402A"/>
    <w:rsid w:val="00B14313"/>
    <w:rsid w:val="00B151FA"/>
    <w:rsid w:val="00B153A3"/>
    <w:rsid w:val="00B1544F"/>
    <w:rsid w:val="00B15A30"/>
    <w:rsid w:val="00B164AD"/>
    <w:rsid w:val="00B164F4"/>
    <w:rsid w:val="00B166F0"/>
    <w:rsid w:val="00B16C20"/>
    <w:rsid w:val="00B16D0A"/>
    <w:rsid w:val="00B16D8B"/>
    <w:rsid w:val="00B1715B"/>
    <w:rsid w:val="00B1740A"/>
    <w:rsid w:val="00B20392"/>
    <w:rsid w:val="00B20A0E"/>
    <w:rsid w:val="00B20DE4"/>
    <w:rsid w:val="00B21032"/>
    <w:rsid w:val="00B21035"/>
    <w:rsid w:val="00B21787"/>
    <w:rsid w:val="00B221F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6D8"/>
    <w:rsid w:val="00B24ABC"/>
    <w:rsid w:val="00B24CB0"/>
    <w:rsid w:val="00B24F9B"/>
    <w:rsid w:val="00B25270"/>
    <w:rsid w:val="00B253EC"/>
    <w:rsid w:val="00B255B4"/>
    <w:rsid w:val="00B256FF"/>
    <w:rsid w:val="00B2590D"/>
    <w:rsid w:val="00B25E3F"/>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18E"/>
    <w:rsid w:val="00B325B6"/>
    <w:rsid w:val="00B33336"/>
    <w:rsid w:val="00B33794"/>
    <w:rsid w:val="00B337CA"/>
    <w:rsid w:val="00B33BBA"/>
    <w:rsid w:val="00B3403F"/>
    <w:rsid w:val="00B347FB"/>
    <w:rsid w:val="00B34945"/>
    <w:rsid w:val="00B34B8B"/>
    <w:rsid w:val="00B34D6E"/>
    <w:rsid w:val="00B3508C"/>
    <w:rsid w:val="00B35E11"/>
    <w:rsid w:val="00B3619B"/>
    <w:rsid w:val="00B36460"/>
    <w:rsid w:val="00B3680A"/>
    <w:rsid w:val="00B368C7"/>
    <w:rsid w:val="00B37288"/>
    <w:rsid w:val="00B377E1"/>
    <w:rsid w:val="00B37AD1"/>
    <w:rsid w:val="00B37D86"/>
    <w:rsid w:val="00B400AA"/>
    <w:rsid w:val="00B400B6"/>
    <w:rsid w:val="00B403FA"/>
    <w:rsid w:val="00B40813"/>
    <w:rsid w:val="00B40F44"/>
    <w:rsid w:val="00B40F48"/>
    <w:rsid w:val="00B411A7"/>
    <w:rsid w:val="00B4126C"/>
    <w:rsid w:val="00B41353"/>
    <w:rsid w:val="00B41514"/>
    <w:rsid w:val="00B4165D"/>
    <w:rsid w:val="00B416C6"/>
    <w:rsid w:val="00B41E54"/>
    <w:rsid w:val="00B429A2"/>
    <w:rsid w:val="00B42AC4"/>
    <w:rsid w:val="00B42B98"/>
    <w:rsid w:val="00B43210"/>
    <w:rsid w:val="00B433D1"/>
    <w:rsid w:val="00B435BD"/>
    <w:rsid w:val="00B437F0"/>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6C31"/>
    <w:rsid w:val="00B47249"/>
    <w:rsid w:val="00B4754F"/>
    <w:rsid w:val="00B4757B"/>
    <w:rsid w:val="00B47F46"/>
    <w:rsid w:val="00B502AC"/>
    <w:rsid w:val="00B50350"/>
    <w:rsid w:val="00B50FB8"/>
    <w:rsid w:val="00B51545"/>
    <w:rsid w:val="00B51D45"/>
    <w:rsid w:val="00B51D7E"/>
    <w:rsid w:val="00B521CE"/>
    <w:rsid w:val="00B526F5"/>
    <w:rsid w:val="00B531C0"/>
    <w:rsid w:val="00B535A0"/>
    <w:rsid w:val="00B53837"/>
    <w:rsid w:val="00B5400E"/>
    <w:rsid w:val="00B54254"/>
    <w:rsid w:val="00B542DD"/>
    <w:rsid w:val="00B54756"/>
    <w:rsid w:val="00B547AF"/>
    <w:rsid w:val="00B5523C"/>
    <w:rsid w:val="00B553EC"/>
    <w:rsid w:val="00B5545E"/>
    <w:rsid w:val="00B554A5"/>
    <w:rsid w:val="00B556E2"/>
    <w:rsid w:val="00B55760"/>
    <w:rsid w:val="00B55CAE"/>
    <w:rsid w:val="00B55E7B"/>
    <w:rsid w:val="00B5691A"/>
    <w:rsid w:val="00B572C0"/>
    <w:rsid w:val="00B575E0"/>
    <w:rsid w:val="00B577D4"/>
    <w:rsid w:val="00B57837"/>
    <w:rsid w:val="00B579F1"/>
    <w:rsid w:val="00B57AA2"/>
    <w:rsid w:val="00B57FEC"/>
    <w:rsid w:val="00B60056"/>
    <w:rsid w:val="00B609D5"/>
    <w:rsid w:val="00B60BDB"/>
    <w:rsid w:val="00B60F15"/>
    <w:rsid w:val="00B611EC"/>
    <w:rsid w:val="00B6129A"/>
    <w:rsid w:val="00B612F6"/>
    <w:rsid w:val="00B6131B"/>
    <w:rsid w:val="00B614C6"/>
    <w:rsid w:val="00B61C26"/>
    <w:rsid w:val="00B61EC2"/>
    <w:rsid w:val="00B6241F"/>
    <w:rsid w:val="00B626B7"/>
    <w:rsid w:val="00B628FF"/>
    <w:rsid w:val="00B62942"/>
    <w:rsid w:val="00B62D5D"/>
    <w:rsid w:val="00B62E98"/>
    <w:rsid w:val="00B630E6"/>
    <w:rsid w:val="00B6366D"/>
    <w:rsid w:val="00B63AA9"/>
    <w:rsid w:val="00B63BFD"/>
    <w:rsid w:val="00B64183"/>
    <w:rsid w:val="00B64669"/>
    <w:rsid w:val="00B647DF"/>
    <w:rsid w:val="00B64C8A"/>
    <w:rsid w:val="00B64DBC"/>
    <w:rsid w:val="00B64E6C"/>
    <w:rsid w:val="00B6505D"/>
    <w:rsid w:val="00B65120"/>
    <w:rsid w:val="00B6526A"/>
    <w:rsid w:val="00B6529C"/>
    <w:rsid w:val="00B65332"/>
    <w:rsid w:val="00B6537B"/>
    <w:rsid w:val="00B6546A"/>
    <w:rsid w:val="00B6569B"/>
    <w:rsid w:val="00B65761"/>
    <w:rsid w:val="00B65A1F"/>
    <w:rsid w:val="00B65BEB"/>
    <w:rsid w:val="00B66017"/>
    <w:rsid w:val="00B66033"/>
    <w:rsid w:val="00B665EF"/>
    <w:rsid w:val="00B667EA"/>
    <w:rsid w:val="00B669CF"/>
    <w:rsid w:val="00B66D33"/>
    <w:rsid w:val="00B6743C"/>
    <w:rsid w:val="00B67520"/>
    <w:rsid w:val="00B6786B"/>
    <w:rsid w:val="00B679BB"/>
    <w:rsid w:val="00B67C27"/>
    <w:rsid w:val="00B67F3E"/>
    <w:rsid w:val="00B702F9"/>
    <w:rsid w:val="00B70EAE"/>
    <w:rsid w:val="00B70F85"/>
    <w:rsid w:val="00B71219"/>
    <w:rsid w:val="00B71371"/>
    <w:rsid w:val="00B713BE"/>
    <w:rsid w:val="00B7155A"/>
    <w:rsid w:val="00B717B9"/>
    <w:rsid w:val="00B71836"/>
    <w:rsid w:val="00B72980"/>
    <w:rsid w:val="00B72A7E"/>
    <w:rsid w:val="00B730FA"/>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5B"/>
    <w:rsid w:val="00B7659E"/>
    <w:rsid w:val="00B76B01"/>
    <w:rsid w:val="00B76CC6"/>
    <w:rsid w:val="00B76E9D"/>
    <w:rsid w:val="00B77098"/>
    <w:rsid w:val="00B770A8"/>
    <w:rsid w:val="00B77273"/>
    <w:rsid w:val="00B772BE"/>
    <w:rsid w:val="00B773D2"/>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0F97"/>
    <w:rsid w:val="00B812D7"/>
    <w:rsid w:val="00B813D8"/>
    <w:rsid w:val="00B814B4"/>
    <w:rsid w:val="00B81BF5"/>
    <w:rsid w:val="00B82104"/>
    <w:rsid w:val="00B82209"/>
    <w:rsid w:val="00B824E5"/>
    <w:rsid w:val="00B827E4"/>
    <w:rsid w:val="00B8295E"/>
    <w:rsid w:val="00B82D87"/>
    <w:rsid w:val="00B83196"/>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87FF2"/>
    <w:rsid w:val="00B90E65"/>
    <w:rsid w:val="00B9108D"/>
    <w:rsid w:val="00B913ED"/>
    <w:rsid w:val="00B91437"/>
    <w:rsid w:val="00B91A3F"/>
    <w:rsid w:val="00B92E29"/>
    <w:rsid w:val="00B93012"/>
    <w:rsid w:val="00B930EC"/>
    <w:rsid w:val="00B932A7"/>
    <w:rsid w:val="00B93577"/>
    <w:rsid w:val="00B93A1F"/>
    <w:rsid w:val="00B93B04"/>
    <w:rsid w:val="00B93BD9"/>
    <w:rsid w:val="00B93DBB"/>
    <w:rsid w:val="00B93E04"/>
    <w:rsid w:val="00B93E57"/>
    <w:rsid w:val="00B9418A"/>
    <w:rsid w:val="00B94360"/>
    <w:rsid w:val="00B94397"/>
    <w:rsid w:val="00B945CD"/>
    <w:rsid w:val="00B94F60"/>
    <w:rsid w:val="00B9529F"/>
    <w:rsid w:val="00B9544A"/>
    <w:rsid w:val="00B954BE"/>
    <w:rsid w:val="00B9574B"/>
    <w:rsid w:val="00B95904"/>
    <w:rsid w:val="00B95C3B"/>
    <w:rsid w:val="00B95D87"/>
    <w:rsid w:val="00B95ED3"/>
    <w:rsid w:val="00B96789"/>
    <w:rsid w:val="00B96B62"/>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32F7"/>
    <w:rsid w:val="00BA3CDD"/>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89C"/>
    <w:rsid w:val="00BA6AB5"/>
    <w:rsid w:val="00BA6BA4"/>
    <w:rsid w:val="00BA7891"/>
    <w:rsid w:val="00BA7CDF"/>
    <w:rsid w:val="00BB00B6"/>
    <w:rsid w:val="00BB018D"/>
    <w:rsid w:val="00BB08F2"/>
    <w:rsid w:val="00BB1560"/>
    <w:rsid w:val="00BB15BD"/>
    <w:rsid w:val="00BB19C5"/>
    <w:rsid w:val="00BB1A2B"/>
    <w:rsid w:val="00BB1EB7"/>
    <w:rsid w:val="00BB221B"/>
    <w:rsid w:val="00BB2509"/>
    <w:rsid w:val="00BB282D"/>
    <w:rsid w:val="00BB2DC7"/>
    <w:rsid w:val="00BB3041"/>
    <w:rsid w:val="00BB30F7"/>
    <w:rsid w:val="00BB3410"/>
    <w:rsid w:val="00BB3858"/>
    <w:rsid w:val="00BB3A1E"/>
    <w:rsid w:val="00BB3EAE"/>
    <w:rsid w:val="00BB467B"/>
    <w:rsid w:val="00BB4A65"/>
    <w:rsid w:val="00BB4A92"/>
    <w:rsid w:val="00BB5B4D"/>
    <w:rsid w:val="00BB5C4C"/>
    <w:rsid w:val="00BB5E4C"/>
    <w:rsid w:val="00BB660D"/>
    <w:rsid w:val="00BB6D00"/>
    <w:rsid w:val="00BB6E84"/>
    <w:rsid w:val="00BB7029"/>
    <w:rsid w:val="00BB702F"/>
    <w:rsid w:val="00BB71F0"/>
    <w:rsid w:val="00BB73F0"/>
    <w:rsid w:val="00BB744D"/>
    <w:rsid w:val="00BB7DDD"/>
    <w:rsid w:val="00BB7E89"/>
    <w:rsid w:val="00BB7EA4"/>
    <w:rsid w:val="00BC0052"/>
    <w:rsid w:val="00BC01A9"/>
    <w:rsid w:val="00BC03CC"/>
    <w:rsid w:val="00BC0497"/>
    <w:rsid w:val="00BC050E"/>
    <w:rsid w:val="00BC07C2"/>
    <w:rsid w:val="00BC0DA1"/>
    <w:rsid w:val="00BC110B"/>
    <w:rsid w:val="00BC140E"/>
    <w:rsid w:val="00BC1523"/>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5BC9"/>
    <w:rsid w:val="00BC5BCE"/>
    <w:rsid w:val="00BC677A"/>
    <w:rsid w:val="00BC6CCE"/>
    <w:rsid w:val="00BC6F90"/>
    <w:rsid w:val="00BC795C"/>
    <w:rsid w:val="00BC7A3C"/>
    <w:rsid w:val="00BC7BC1"/>
    <w:rsid w:val="00BC7C83"/>
    <w:rsid w:val="00BC7E0F"/>
    <w:rsid w:val="00BD02CE"/>
    <w:rsid w:val="00BD02EF"/>
    <w:rsid w:val="00BD0947"/>
    <w:rsid w:val="00BD0B13"/>
    <w:rsid w:val="00BD0C04"/>
    <w:rsid w:val="00BD0E2B"/>
    <w:rsid w:val="00BD0F21"/>
    <w:rsid w:val="00BD17E1"/>
    <w:rsid w:val="00BD1A5D"/>
    <w:rsid w:val="00BD1C0D"/>
    <w:rsid w:val="00BD1C70"/>
    <w:rsid w:val="00BD1D21"/>
    <w:rsid w:val="00BD1DBB"/>
    <w:rsid w:val="00BD2413"/>
    <w:rsid w:val="00BD3770"/>
    <w:rsid w:val="00BD37CE"/>
    <w:rsid w:val="00BD38D6"/>
    <w:rsid w:val="00BD4012"/>
    <w:rsid w:val="00BD45D8"/>
    <w:rsid w:val="00BD4FCD"/>
    <w:rsid w:val="00BD508A"/>
    <w:rsid w:val="00BD5095"/>
    <w:rsid w:val="00BD51CE"/>
    <w:rsid w:val="00BD5293"/>
    <w:rsid w:val="00BD5389"/>
    <w:rsid w:val="00BD5648"/>
    <w:rsid w:val="00BD59AE"/>
    <w:rsid w:val="00BD5AF3"/>
    <w:rsid w:val="00BD5BF5"/>
    <w:rsid w:val="00BD5F94"/>
    <w:rsid w:val="00BD6362"/>
    <w:rsid w:val="00BD64F5"/>
    <w:rsid w:val="00BD6E5C"/>
    <w:rsid w:val="00BD7157"/>
    <w:rsid w:val="00BD728A"/>
    <w:rsid w:val="00BD747B"/>
    <w:rsid w:val="00BD7788"/>
    <w:rsid w:val="00BD790F"/>
    <w:rsid w:val="00BD7A3F"/>
    <w:rsid w:val="00BD7B7F"/>
    <w:rsid w:val="00BD7F9C"/>
    <w:rsid w:val="00BE13BD"/>
    <w:rsid w:val="00BE1460"/>
    <w:rsid w:val="00BE1527"/>
    <w:rsid w:val="00BE15E7"/>
    <w:rsid w:val="00BE16B9"/>
    <w:rsid w:val="00BE1F04"/>
    <w:rsid w:val="00BE229F"/>
    <w:rsid w:val="00BE2533"/>
    <w:rsid w:val="00BE2ED3"/>
    <w:rsid w:val="00BE2FCB"/>
    <w:rsid w:val="00BE3629"/>
    <w:rsid w:val="00BE3797"/>
    <w:rsid w:val="00BE37A7"/>
    <w:rsid w:val="00BE3AFB"/>
    <w:rsid w:val="00BE3B55"/>
    <w:rsid w:val="00BE3E90"/>
    <w:rsid w:val="00BE3EDC"/>
    <w:rsid w:val="00BE4023"/>
    <w:rsid w:val="00BE43B9"/>
    <w:rsid w:val="00BE4855"/>
    <w:rsid w:val="00BE4A9C"/>
    <w:rsid w:val="00BE53D7"/>
    <w:rsid w:val="00BE574C"/>
    <w:rsid w:val="00BE5E7A"/>
    <w:rsid w:val="00BE602C"/>
    <w:rsid w:val="00BE623D"/>
    <w:rsid w:val="00BE6346"/>
    <w:rsid w:val="00BE6EC1"/>
    <w:rsid w:val="00BE6EF7"/>
    <w:rsid w:val="00BE7077"/>
    <w:rsid w:val="00BE7405"/>
    <w:rsid w:val="00BE75E5"/>
    <w:rsid w:val="00BE7996"/>
    <w:rsid w:val="00BE79EC"/>
    <w:rsid w:val="00BE7BB1"/>
    <w:rsid w:val="00BE7E8B"/>
    <w:rsid w:val="00BF0124"/>
    <w:rsid w:val="00BF02A5"/>
    <w:rsid w:val="00BF0388"/>
    <w:rsid w:val="00BF0A8B"/>
    <w:rsid w:val="00BF0DD8"/>
    <w:rsid w:val="00BF11EF"/>
    <w:rsid w:val="00BF1455"/>
    <w:rsid w:val="00BF164E"/>
    <w:rsid w:val="00BF168C"/>
    <w:rsid w:val="00BF16DE"/>
    <w:rsid w:val="00BF2020"/>
    <w:rsid w:val="00BF210F"/>
    <w:rsid w:val="00BF2624"/>
    <w:rsid w:val="00BF2CBC"/>
    <w:rsid w:val="00BF2D7E"/>
    <w:rsid w:val="00BF2E60"/>
    <w:rsid w:val="00BF32B4"/>
    <w:rsid w:val="00BF34B8"/>
    <w:rsid w:val="00BF3C37"/>
    <w:rsid w:val="00BF4099"/>
    <w:rsid w:val="00BF46D7"/>
    <w:rsid w:val="00BF4CF3"/>
    <w:rsid w:val="00BF5337"/>
    <w:rsid w:val="00BF5910"/>
    <w:rsid w:val="00BF5B62"/>
    <w:rsid w:val="00BF5C81"/>
    <w:rsid w:val="00BF5EDD"/>
    <w:rsid w:val="00BF6138"/>
    <w:rsid w:val="00BF62FD"/>
    <w:rsid w:val="00BF675A"/>
    <w:rsid w:val="00BF68D9"/>
    <w:rsid w:val="00BF7130"/>
    <w:rsid w:val="00BF7D33"/>
    <w:rsid w:val="00C001C6"/>
    <w:rsid w:val="00C003ED"/>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4E5F"/>
    <w:rsid w:val="00C053A6"/>
    <w:rsid w:val="00C057CE"/>
    <w:rsid w:val="00C05BE5"/>
    <w:rsid w:val="00C05C9B"/>
    <w:rsid w:val="00C05CD9"/>
    <w:rsid w:val="00C05E1B"/>
    <w:rsid w:val="00C061AD"/>
    <w:rsid w:val="00C063C6"/>
    <w:rsid w:val="00C065FB"/>
    <w:rsid w:val="00C06A74"/>
    <w:rsid w:val="00C06AA9"/>
    <w:rsid w:val="00C06AF8"/>
    <w:rsid w:val="00C06B1A"/>
    <w:rsid w:val="00C06F39"/>
    <w:rsid w:val="00C071F9"/>
    <w:rsid w:val="00C07263"/>
    <w:rsid w:val="00C07313"/>
    <w:rsid w:val="00C0744F"/>
    <w:rsid w:val="00C0778D"/>
    <w:rsid w:val="00C07DC0"/>
    <w:rsid w:val="00C07DC6"/>
    <w:rsid w:val="00C07DE9"/>
    <w:rsid w:val="00C07F32"/>
    <w:rsid w:val="00C10AFA"/>
    <w:rsid w:val="00C11358"/>
    <w:rsid w:val="00C114A7"/>
    <w:rsid w:val="00C117A0"/>
    <w:rsid w:val="00C11895"/>
    <w:rsid w:val="00C11AF5"/>
    <w:rsid w:val="00C12271"/>
    <w:rsid w:val="00C12287"/>
    <w:rsid w:val="00C12918"/>
    <w:rsid w:val="00C12994"/>
    <w:rsid w:val="00C12D44"/>
    <w:rsid w:val="00C13081"/>
    <w:rsid w:val="00C13179"/>
    <w:rsid w:val="00C136F7"/>
    <w:rsid w:val="00C13B4B"/>
    <w:rsid w:val="00C13F92"/>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3C9"/>
    <w:rsid w:val="00C1641E"/>
    <w:rsid w:val="00C1690D"/>
    <w:rsid w:val="00C1712B"/>
    <w:rsid w:val="00C1746E"/>
    <w:rsid w:val="00C1774C"/>
    <w:rsid w:val="00C177AB"/>
    <w:rsid w:val="00C1796A"/>
    <w:rsid w:val="00C179E5"/>
    <w:rsid w:val="00C17C13"/>
    <w:rsid w:val="00C17D79"/>
    <w:rsid w:val="00C17DF8"/>
    <w:rsid w:val="00C201F9"/>
    <w:rsid w:val="00C2040E"/>
    <w:rsid w:val="00C205FD"/>
    <w:rsid w:val="00C207A7"/>
    <w:rsid w:val="00C20A0C"/>
    <w:rsid w:val="00C20E0A"/>
    <w:rsid w:val="00C21452"/>
    <w:rsid w:val="00C214D7"/>
    <w:rsid w:val="00C2160B"/>
    <w:rsid w:val="00C21D89"/>
    <w:rsid w:val="00C21DAA"/>
    <w:rsid w:val="00C2242C"/>
    <w:rsid w:val="00C225F9"/>
    <w:rsid w:val="00C22E00"/>
    <w:rsid w:val="00C22EC0"/>
    <w:rsid w:val="00C234DF"/>
    <w:rsid w:val="00C236A0"/>
    <w:rsid w:val="00C237A9"/>
    <w:rsid w:val="00C23A42"/>
    <w:rsid w:val="00C23B55"/>
    <w:rsid w:val="00C23C7C"/>
    <w:rsid w:val="00C23C81"/>
    <w:rsid w:val="00C246D8"/>
    <w:rsid w:val="00C249B3"/>
    <w:rsid w:val="00C2501D"/>
    <w:rsid w:val="00C25042"/>
    <w:rsid w:val="00C258A6"/>
    <w:rsid w:val="00C25AD4"/>
    <w:rsid w:val="00C26000"/>
    <w:rsid w:val="00C2603E"/>
    <w:rsid w:val="00C260F0"/>
    <w:rsid w:val="00C261BF"/>
    <w:rsid w:val="00C26225"/>
    <w:rsid w:val="00C26514"/>
    <w:rsid w:val="00C26541"/>
    <w:rsid w:val="00C266C8"/>
    <w:rsid w:val="00C26B2C"/>
    <w:rsid w:val="00C26C24"/>
    <w:rsid w:val="00C26DA6"/>
    <w:rsid w:val="00C27835"/>
    <w:rsid w:val="00C27A90"/>
    <w:rsid w:val="00C30168"/>
    <w:rsid w:val="00C303CE"/>
    <w:rsid w:val="00C3086A"/>
    <w:rsid w:val="00C3092C"/>
    <w:rsid w:val="00C30A8E"/>
    <w:rsid w:val="00C30C94"/>
    <w:rsid w:val="00C30CC0"/>
    <w:rsid w:val="00C31156"/>
    <w:rsid w:val="00C31310"/>
    <w:rsid w:val="00C314B4"/>
    <w:rsid w:val="00C31CED"/>
    <w:rsid w:val="00C31FB1"/>
    <w:rsid w:val="00C320C9"/>
    <w:rsid w:val="00C321FE"/>
    <w:rsid w:val="00C32349"/>
    <w:rsid w:val="00C32465"/>
    <w:rsid w:val="00C32840"/>
    <w:rsid w:val="00C328D3"/>
    <w:rsid w:val="00C329B5"/>
    <w:rsid w:val="00C32EF6"/>
    <w:rsid w:val="00C33130"/>
    <w:rsid w:val="00C33BDA"/>
    <w:rsid w:val="00C33FB4"/>
    <w:rsid w:val="00C340FD"/>
    <w:rsid w:val="00C34178"/>
    <w:rsid w:val="00C344A6"/>
    <w:rsid w:val="00C34B2A"/>
    <w:rsid w:val="00C34B90"/>
    <w:rsid w:val="00C34C08"/>
    <w:rsid w:val="00C34FC7"/>
    <w:rsid w:val="00C351FD"/>
    <w:rsid w:val="00C35380"/>
    <w:rsid w:val="00C35452"/>
    <w:rsid w:val="00C357A1"/>
    <w:rsid w:val="00C3589F"/>
    <w:rsid w:val="00C3590B"/>
    <w:rsid w:val="00C35A6F"/>
    <w:rsid w:val="00C35D83"/>
    <w:rsid w:val="00C35E64"/>
    <w:rsid w:val="00C3601B"/>
    <w:rsid w:val="00C3639A"/>
    <w:rsid w:val="00C36660"/>
    <w:rsid w:val="00C36F00"/>
    <w:rsid w:val="00C3771A"/>
    <w:rsid w:val="00C37AF5"/>
    <w:rsid w:val="00C401C9"/>
    <w:rsid w:val="00C40837"/>
    <w:rsid w:val="00C40DCC"/>
    <w:rsid w:val="00C4103E"/>
    <w:rsid w:val="00C4118D"/>
    <w:rsid w:val="00C413EE"/>
    <w:rsid w:val="00C41472"/>
    <w:rsid w:val="00C41705"/>
    <w:rsid w:val="00C41837"/>
    <w:rsid w:val="00C418FD"/>
    <w:rsid w:val="00C421AD"/>
    <w:rsid w:val="00C43271"/>
    <w:rsid w:val="00C43453"/>
    <w:rsid w:val="00C43569"/>
    <w:rsid w:val="00C43EFE"/>
    <w:rsid w:val="00C4425A"/>
    <w:rsid w:val="00C443C2"/>
    <w:rsid w:val="00C44865"/>
    <w:rsid w:val="00C44EF1"/>
    <w:rsid w:val="00C459E1"/>
    <w:rsid w:val="00C45F53"/>
    <w:rsid w:val="00C460DE"/>
    <w:rsid w:val="00C4637A"/>
    <w:rsid w:val="00C4649C"/>
    <w:rsid w:val="00C46DA8"/>
    <w:rsid w:val="00C47077"/>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17"/>
    <w:rsid w:val="00C520BB"/>
    <w:rsid w:val="00C5216F"/>
    <w:rsid w:val="00C5236D"/>
    <w:rsid w:val="00C52618"/>
    <w:rsid w:val="00C527DA"/>
    <w:rsid w:val="00C52949"/>
    <w:rsid w:val="00C52E9E"/>
    <w:rsid w:val="00C536C4"/>
    <w:rsid w:val="00C536FF"/>
    <w:rsid w:val="00C537B5"/>
    <w:rsid w:val="00C53A26"/>
    <w:rsid w:val="00C53C03"/>
    <w:rsid w:val="00C53CCA"/>
    <w:rsid w:val="00C53D9C"/>
    <w:rsid w:val="00C545CA"/>
    <w:rsid w:val="00C547E9"/>
    <w:rsid w:val="00C5480A"/>
    <w:rsid w:val="00C54A42"/>
    <w:rsid w:val="00C54ABE"/>
    <w:rsid w:val="00C54EAF"/>
    <w:rsid w:val="00C55A32"/>
    <w:rsid w:val="00C56724"/>
    <w:rsid w:val="00C5763B"/>
    <w:rsid w:val="00C576C2"/>
    <w:rsid w:val="00C57F33"/>
    <w:rsid w:val="00C60066"/>
    <w:rsid w:val="00C60720"/>
    <w:rsid w:val="00C60D67"/>
    <w:rsid w:val="00C60E7A"/>
    <w:rsid w:val="00C60F62"/>
    <w:rsid w:val="00C611D2"/>
    <w:rsid w:val="00C612E1"/>
    <w:rsid w:val="00C61715"/>
    <w:rsid w:val="00C6195F"/>
    <w:rsid w:val="00C61BE6"/>
    <w:rsid w:val="00C61C28"/>
    <w:rsid w:val="00C61FF9"/>
    <w:rsid w:val="00C6230D"/>
    <w:rsid w:val="00C62754"/>
    <w:rsid w:val="00C630E0"/>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4E4"/>
    <w:rsid w:val="00C715D2"/>
    <w:rsid w:val="00C7178D"/>
    <w:rsid w:val="00C71955"/>
    <w:rsid w:val="00C71A32"/>
    <w:rsid w:val="00C71FA4"/>
    <w:rsid w:val="00C72389"/>
    <w:rsid w:val="00C7238A"/>
    <w:rsid w:val="00C723B4"/>
    <w:rsid w:val="00C725A2"/>
    <w:rsid w:val="00C726A1"/>
    <w:rsid w:val="00C7326D"/>
    <w:rsid w:val="00C73407"/>
    <w:rsid w:val="00C734D1"/>
    <w:rsid w:val="00C73695"/>
    <w:rsid w:val="00C73839"/>
    <w:rsid w:val="00C73E5A"/>
    <w:rsid w:val="00C73FE0"/>
    <w:rsid w:val="00C74131"/>
    <w:rsid w:val="00C749F5"/>
    <w:rsid w:val="00C74FEB"/>
    <w:rsid w:val="00C75407"/>
    <w:rsid w:val="00C755E6"/>
    <w:rsid w:val="00C75712"/>
    <w:rsid w:val="00C75F9F"/>
    <w:rsid w:val="00C762E0"/>
    <w:rsid w:val="00C76877"/>
    <w:rsid w:val="00C76F57"/>
    <w:rsid w:val="00C77093"/>
    <w:rsid w:val="00C7712E"/>
    <w:rsid w:val="00C774A5"/>
    <w:rsid w:val="00C775DE"/>
    <w:rsid w:val="00C77767"/>
    <w:rsid w:val="00C77D03"/>
    <w:rsid w:val="00C77E34"/>
    <w:rsid w:val="00C8020E"/>
    <w:rsid w:val="00C80243"/>
    <w:rsid w:val="00C80357"/>
    <w:rsid w:val="00C80484"/>
    <w:rsid w:val="00C80C79"/>
    <w:rsid w:val="00C81299"/>
    <w:rsid w:val="00C814A1"/>
    <w:rsid w:val="00C8151C"/>
    <w:rsid w:val="00C81821"/>
    <w:rsid w:val="00C81928"/>
    <w:rsid w:val="00C81C3D"/>
    <w:rsid w:val="00C81F4F"/>
    <w:rsid w:val="00C82185"/>
    <w:rsid w:val="00C8235A"/>
    <w:rsid w:val="00C82585"/>
    <w:rsid w:val="00C839F7"/>
    <w:rsid w:val="00C83CB0"/>
    <w:rsid w:val="00C83E47"/>
    <w:rsid w:val="00C83EAC"/>
    <w:rsid w:val="00C8458B"/>
    <w:rsid w:val="00C84B33"/>
    <w:rsid w:val="00C85541"/>
    <w:rsid w:val="00C85C72"/>
    <w:rsid w:val="00C860ED"/>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26D"/>
    <w:rsid w:val="00C92585"/>
    <w:rsid w:val="00C9260B"/>
    <w:rsid w:val="00C92ED8"/>
    <w:rsid w:val="00C93182"/>
    <w:rsid w:val="00C93249"/>
    <w:rsid w:val="00C9333D"/>
    <w:rsid w:val="00C93613"/>
    <w:rsid w:val="00C93A49"/>
    <w:rsid w:val="00C93E47"/>
    <w:rsid w:val="00C9411D"/>
    <w:rsid w:val="00C942F9"/>
    <w:rsid w:val="00C94BC0"/>
    <w:rsid w:val="00C94BE9"/>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AB7"/>
    <w:rsid w:val="00CA1092"/>
    <w:rsid w:val="00CA1684"/>
    <w:rsid w:val="00CA187C"/>
    <w:rsid w:val="00CA1962"/>
    <w:rsid w:val="00CA1C0F"/>
    <w:rsid w:val="00CA1E2A"/>
    <w:rsid w:val="00CA1E8D"/>
    <w:rsid w:val="00CA1ED4"/>
    <w:rsid w:val="00CA22E0"/>
    <w:rsid w:val="00CA285C"/>
    <w:rsid w:val="00CA2FBE"/>
    <w:rsid w:val="00CA32A3"/>
    <w:rsid w:val="00CA32C9"/>
    <w:rsid w:val="00CA35BA"/>
    <w:rsid w:val="00CA3EAB"/>
    <w:rsid w:val="00CA3FD5"/>
    <w:rsid w:val="00CA42E4"/>
    <w:rsid w:val="00CA4848"/>
    <w:rsid w:val="00CA4AC0"/>
    <w:rsid w:val="00CA4F2B"/>
    <w:rsid w:val="00CA50DA"/>
    <w:rsid w:val="00CA64A0"/>
    <w:rsid w:val="00CA6559"/>
    <w:rsid w:val="00CA6779"/>
    <w:rsid w:val="00CA6A7B"/>
    <w:rsid w:val="00CA6ACF"/>
    <w:rsid w:val="00CA6FAC"/>
    <w:rsid w:val="00CA72C4"/>
    <w:rsid w:val="00CA757D"/>
    <w:rsid w:val="00CB0200"/>
    <w:rsid w:val="00CB0616"/>
    <w:rsid w:val="00CB08CA"/>
    <w:rsid w:val="00CB0990"/>
    <w:rsid w:val="00CB0CD3"/>
    <w:rsid w:val="00CB0F4E"/>
    <w:rsid w:val="00CB1353"/>
    <w:rsid w:val="00CB168B"/>
    <w:rsid w:val="00CB1A83"/>
    <w:rsid w:val="00CB2A64"/>
    <w:rsid w:val="00CB2F1A"/>
    <w:rsid w:val="00CB3D0D"/>
    <w:rsid w:val="00CB43D2"/>
    <w:rsid w:val="00CB45E4"/>
    <w:rsid w:val="00CB4736"/>
    <w:rsid w:val="00CB498E"/>
    <w:rsid w:val="00CB49F5"/>
    <w:rsid w:val="00CB4D28"/>
    <w:rsid w:val="00CB52C2"/>
    <w:rsid w:val="00CB5ABC"/>
    <w:rsid w:val="00CB5D9F"/>
    <w:rsid w:val="00CB620C"/>
    <w:rsid w:val="00CB6605"/>
    <w:rsid w:val="00CB69D3"/>
    <w:rsid w:val="00CB6F1E"/>
    <w:rsid w:val="00CB6F7C"/>
    <w:rsid w:val="00CB6FA4"/>
    <w:rsid w:val="00CB7D1A"/>
    <w:rsid w:val="00CC01BE"/>
    <w:rsid w:val="00CC0592"/>
    <w:rsid w:val="00CC0738"/>
    <w:rsid w:val="00CC07E4"/>
    <w:rsid w:val="00CC0A60"/>
    <w:rsid w:val="00CC0A97"/>
    <w:rsid w:val="00CC0EC9"/>
    <w:rsid w:val="00CC14AE"/>
    <w:rsid w:val="00CC1779"/>
    <w:rsid w:val="00CC1901"/>
    <w:rsid w:val="00CC19ED"/>
    <w:rsid w:val="00CC1F71"/>
    <w:rsid w:val="00CC213B"/>
    <w:rsid w:val="00CC2558"/>
    <w:rsid w:val="00CC2992"/>
    <w:rsid w:val="00CC2C3C"/>
    <w:rsid w:val="00CC32B9"/>
    <w:rsid w:val="00CC343D"/>
    <w:rsid w:val="00CC3D32"/>
    <w:rsid w:val="00CC3E3B"/>
    <w:rsid w:val="00CC4340"/>
    <w:rsid w:val="00CC434F"/>
    <w:rsid w:val="00CC46D9"/>
    <w:rsid w:val="00CC4778"/>
    <w:rsid w:val="00CC4B0D"/>
    <w:rsid w:val="00CC4D0A"/>
    <w:rsid w:val="00CC526B"/>
    <w:rsid w:val="00CC5649"/>
    <w:rsid w:val="00CC56E5"/>
    <w:rsid w:val="00CC5B43"/>
    <w:rsid w:val="00CC5B66"/>
    <w:rsid w:val="00CC5E17"/>
    <w:rsid w:val="00CC62DB"/>
    <w:rsid w:val="00CC654F"/>
    <w:rsid w:val="00CC67C4"/>
    <w:rsid w:val="00CC6968"/>
    <w:rsid w:val="00CC6B1C"/>
    <w:rsid w:val="00CC6C87"/>
    <w:rsid w:val="00CC7946"/>
    <w:rsid w:val="00CD05A5"/>
    <w:rsid w:val="00CD05C4"/>
    <w:rsid w:val="00CD0B32"/>
    <w:rsid w:val="00CD0B3B"/>
    <w:rsid w:val="00CD0C2A"/>
    <w:rsid w:val="00CD1126"/>
    <w:rsid w:val="00CD11C3"/>
    <w:rsid w:val="00CD153B"/>
    <w:rsid w:val="00CD185D"/>
    <w:rsid w:val="00CD1AF3"/>
    <w:rsid w:val="00CD1EC5"/>
    <w:rsid w:val="00CD21D8"/>
    <w:rsid w:val="00CD2316"/>
    <w:rsid w:val="00CD2414"/>
    <w:rsid w:val="00CD26E1"/>
    <w:rsid w:val="00CD2771"/>
    <w:rsid w:val="00CD2C12"/>
    <w:rsid w:val="00CD2DB3"/>
    <w:rsid w:val="00CD2DF2"/>
    <w:rsid w:val="00CD36B3"/>
    <w:rsid w:val="00CD3BA6"/>
    <w:rsid w:val="00CD3C53"/>
    <w:rsid w:val="00CD3D41"/>
    <w:rsid w:val="00CD3F67"/>
    <w:rsid w:val="00CD496E"/>
    <w:rsid w:val="00CD4E24"/>
    <w:rsid w:val="00CD524E"/>
    <w:rsid w:val="00CD555B"/>
    <w:rsid w:val="00CD5565"/>
    <w:rsid w:val="00CD5D80"/>
    <w:rsid w:val="00CD5FAF"/>
    <w:rsid w:val="00CD6086"/>
    <w:rsid w:val="00CD678F"/>
    <w:rsid w:val="00CD6F90"/>
    <w:rsid w:val="00CD7086"/>
    <w:rsid w:val="00CD7375"/>
    <w:rsid w:val="00CD7635"/>
    <w:rsid w:val="00CD799E"/>
    <w:rsid w:val="00CD7A2C"/>
    <w:rsid w:val="00CD7FBF"/>
    <w:rsid w:val="00CE010B"/>
    <w:rsid w:val="00CE0D84"/>
    <w:rsid w:val="00CE0FDB"/>
    <w:rsid w:val="00CE1314"/>
    <w:rsid w:val="00CE1984"/>
    <w:rsid w:val="00CE1AB8"/>
    <w:rsid w:val="00CE1BE3"/>
    <w:rsid w:val="00CE1DCF"/>
    <w:rsid w:val="00CE1F14"/>
    <w:rsid w:val="00CE2323"/>
    <w:rsid w:val="00CE2959"/>
    <w:rsid w:val="00CE2A27"/>
    <w:rsid w:val="00CE2B36"/>
    <w:rsid w:val="00CE2B74"/>
    <w:rsid w:val="00CE2F15"/>
    <w:rsid w:val="00CE302F"/>
    <w:rsid w:val="00CE3AD9"/>
    <w:rsid w:val="00CE3E25"/>
    <w:rsid w:val="00CE3E8E"/>
    <w:rsid w:val="00CE4500"/>
    <w:rsid w:val="00CE48A8"/>
    <w:rsid w:val="00CE4CD2"/>
    <w:rsid w:val="00CE51EF"/>
    <w:rsid w:val="00CE5337"/>
    <w:rsid w:val="00CE59FF"/>
    <w:rsid w:val="00CE5BFC"/>
    <w:rsid w:val="00CE621A"/>
    <w:rsid w:val="00CE6427"/>
    <w:rsid w:val="00CE64D0"/>
    <w:rsid w:val="00CE6F06"/>
    <w:rsid w:val="00CE73F2"/>
    <w:rsid w:val="00CE74F5"/>
    <w:rsid w:val="00CE7DD2"/>
    <w:rsid w:val="00CF0017"/>
    <w:rsid w:val="00CF0444"/>
    <w:rsid w:val="00CF0744"/>
    <w:rsid w:val="00CF0C4E"/>
    <w:rsid w:val="00CF0EC0"/>
    <w:rsid w:val="00CF12F8"/>
    <w:rsid w:val="00CF142B"/>
    <w:rsid w:val="00CF1AC9"/>
    <w:rsid w:val="00CF1C75"/>
    <w:rsid w:val="00CF1CD2"/>
    <w:rsid w:val="00CF296E"/>
    <w:rsid w:val="00CF2BD2"/>
    <w:rsid w:val="00CF2CAB"/>
    <w:rsid w:val="00CF302F"/>
    <w:rsid w:val="00CF36D6"/>
    <w:rsid w:val="00CF4514"/>
    <w:rsid w:val="00CF46A4"/>
    <w:rsid w:val="00CF48A5"/>
    <w:rsid w:val="00CF4955"/>
    <w:rsid w:val="00CF4CCA"/>
    <w:rsid w:val="00CF4F0E"/>
    <w:rsid w:val="00CF5751"/>
    <w:rsid w:val="00CF5C62"/>
    <w:rsid w:val="00CF600A"/>
    <w:rsid w:val="00CF62B7"/>
    <w:rsid w:val="00CF65F1"/>
    <w:rsid w:val="00CF667D"/>
    <w:rsid w:val="00CF6989"/>
    <w:rsid w:val="00CF6BC8"/>
    <w:rsid w:val="00CF6FC1"/>
    <w:rsid w:val="00CF738F"/>
    <w:rsid w:val="00CF75B4"/>
    <w:rsid w:val="00CF7859"/>
    <w:rsid w:val="00CF7D9B"/>
    <w:rsid w:val="00CF7DA4"/>
    <w:rsid w:val="00CF7F1D"/>
    <w:rsid w:val="00D00462"/>
    <w:rsid w:val="00D00842"/>
    <w:rsid w:val="00D00854"/>
    <w:rsid w:val="00D008FA"/>
    <w:rsid w:val="00D00ABB"/>
    <w:rsid w:val="00D00CA4"/>
    <w:rsid w:val="00D01B23"/>
    <w:rsid w:val="00D01BCA"/>
    <w:rsid w:val="00D01FBA"/>
    <w:rsid w:val="00D022E1"/>
    <w:rsid w:val="00D0260C"/>
    <w:rsid w:val="00D026C1"/>
    <w:rsid w:val="00D02808"/>
    <w:rsid w:val="00D02F75"/>
    <w:rsid w:val="00D03438"/>
    <w:rsid w:val="00D0343F"/>
    <w:rsid w:val="00D0347F"/>
    <w:rsid w:val="00D034FD"/>
    <w:rsid w:val="00D0371B"/>
    <w:rsid w:val="00D038BA"/>
    <w:rsid w:val="00D03A11"/>
    <w:rsid w:val="00D0419E"/>
    <w:rsid w:val="00D04842"/>
    <w:rsid w:val="00D04AB3"/>
    <w:rsid w:val="00D056AB"/>
    <w:rsid w:val="00D05861"/>
    <w:rsid w:val="00D0586B"/>
    <w:rsid w:val="00D05930"/>
    <w:rsid w:val="00D05B09"/>
    <w:rsid w:val="00D061B2"/>
    <w:rsid w:val="00D0696C"/>
    <w:rsid w:val="00D06B5A"/>
    <w:rsid w:val="00D06BB2"/>
    <w:rsid w:val="00D06FC3"/>
    <w:rsid w:val="00D0732A"/>
    <w:rsid w:val="00D074CB"/>
    <w:rsid w:val="00D07503"/>
    <w:rsid w:val="00D076A7"/>
    <w:rsid w:val="00D07B6E"/>
    <w:rsid w:val="00D07CEF"/>
    <w:rsid w:val="00D07D9C"/>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05"/>
    <w:rsid w:val="00D1455C"/>
    <w:rsid w:val="00D14776"/>
    <w:rsid w:val="00D147C5"/>
    <w:rsid w:val="00D148F6"/>
    <w:rsid w:val="00D14A7C"/>
    <w:rsid w:val="00D14B07"/>
    <w:rsid w:val="00D14CEC"/>
    <w:rsid w:val="00D14EBA"/>
    <w:rsid w:val="00D15541"/>
    <w:rsid w:val="00D155C1"/>
    <w:rsid w:val="00D157F1"/>
    <w:rsid w:val="00D16372"/>
    <w:rsid w:val="00D16437"/>
    <w:rsid w:val="00D165C2"/>
    <w:rsid w:val="00D16D98"/>
    <w:rsid w:val="00D16F48"/>
    <w:rsid w:val="00D1791D"/>
    <w:rsid w:val="00D179B4"/>
    <w:rsid w:val="00D17E85"/>
    <w:rsid w:val="00D20287"/>
    <w:rsid w:val="00D2039B"/>
    <w:rsid w:val="00D204EB"/>
    <w:rsid w:val="00D2169F"/>
    <w:rsid w:val="00D218E2"/>
    <w:rsid w:val="00D218FA"/>
    <w:rsid w:val="00D234DF"/>
    <w:rsid w:val="00D2350F"/>
    <w:rsid w:val="00D2376A"/>
    <w:rsid w:val="00D23C8D"/>
    <w:rsid w:val="00D23DD1"/>
    <w:rsid w:val="00D23DD4"/>
    <w:rsid w:val="00D23DEF"/>
    <w:rsid w:val="00D23F12"/>
    <w:rsid w:val="00D2449B"/>
    <w:rsid w:val="00D2498D"/>
    <w:rsid w:val="00D25032"/>
    <w:rsid w:val="00D2603F"/>
    <w:rsid w:val="00D260E2"/>
    <w:rsid w:val="00D26804"/>
    <w:rsid w:val="00D26AAF"/>
    <w:rsid w:val="00D26C50"/>
    <w:rsid w:val="00D26E4B"/>
    <w:rsid w:val="00D275CD"/>
    <w:rsid w:val="00D276B2"/>
    <w:rsid w:val="00D276C2"/>
    <w:rsid w:val="00D27846"/>
    <w:rsid w:val="00D27D7A"/>
    <w:rsid w:val="00D27DE1"/>
    <w:rsid w:val="00D30104"/>
    <w:rsid w:val="00D303E0"/>
    <w:rsid w:val="00D30530"/>
    <w:rsid w:val="00D30D18"/>
    <w:rsid w:val="00D30E1E"/>
    <w:rsid w:val="00D30F5B"/>
    <w:rsid w:val="00D31067"/>
    <w:rsid w:val="00D319B2"/>
    <w:rsid w:val="00D31CC7"/>
    <w:rsid w:val="00D31E83"/>
    <w:rsid w:val="00D31E9B"/>
    <w:rsid w:val="00D31EA9"/>
    <w:rsid w:val="00D322A4"/>
    <w:rsid w:val="00D326F7"/>
    <w:rsid w:val="00D3276E"/>
    <w:rsid w:val="00D32CAB"/>
    <w:rsid w:val="00D334A9"/>
    <w:rsid w:val="00D34016"/>
    <w:rsid w:val="00D340B9"/>
    <w:rsid w:val="00D340EB"/>
    <w:rsid w:val="00D34579"/>
    <w:rsid w:val="00D34587"/>
    <w:rsid w:val="00D34D73"/>
    <w:rsid w:val="00D34E80"/>
    <w:rsid w:val="00D35510"/>
    <w:rsid w:val="00D35D89"/>
    <w:rsid w:val="00D362EA"/>
    <w:rsid w:val="00D36592"/>
    <w:rsid w:val="00D365A6"/>
    <w:rsid w:val="00D3668E"/>
    <w:rsid w:val="00D3670F"/>
    <w:rsid w:val="00D368B4"/>
    <w:rsid w:val="00D36985"/>
    <w:rsid w:val="00D36A43"/>
    <w:rsid w:val="00D36A8A"/>
    <w:rsid w:val="00D3717B"/>
    <w:rsid w:val="00D37210"/>
    <w:rsid w:val="00D37358"/>
    <w:rsid w:val="00D3736D"/>
    <w:rsid w:val="00D37B14"/>
    <w:rsid w:val="00D4010A"/>
    <w:rsid w:val="00D401C9"/>
    <w:rsid w:val="00D402AF"/>
    <w:rsid w:val="00D4030A"/>
    <w:rsid w:val="00D4051E"/>
    <w:rsid w:val="00D409D3"/>
    <w:rsid w:val="00D41294"/>
    <w:rsid w:val="00D4191C"/>
    <w:rsid w:val="00D419FC"/>
    <w:rsid w:val="00D41D4A"/>
    <w:rsid w:val="00D41DAC"/>
    <w:rsid w:val="00D41EFF"/>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335"/>
    <w:rsid w:val="00D53F26"/>
    <w:rsid w:val="00D542A0"/>
    <w:rsid w:val="00D5458C"/>
    <w:rsid w:val="00D548C8"/>
    <w:rsid w:val="00D549BD"/>
    <w:rsid w:val="00D54E15"/>
    <w:rsid w:val="00D54E80"/>
    <w:rsid w:val="00D54F5C"/>
    <w:rsid w:val="00D55111"/>
    <w:rsid w:val="00D553F3"/>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43"/>
    <w:rsid w:val="00D62DB3"/>
    <w:rsid w:val="00D630A6"/>
    <w:rsid w:val="00D63586"/>
    <w:rsid w:val="00D636F7"/>
    <w:rsid w:val="00D638B1"/>
    <w:rsid w:val="00D63DB3"/>
    <w:rsid w:val="00D643C4"/>
    <w:rsid w:val="00D64654"/>
    <w:rsid w:val="00D64700"/>
    <w:rsid w:val="00D64E7F"/>
    <w:rsid w:val="00D65115"/>
    <w:rsid w:val="00D651FD"/>
    <w:rsid w:val="00D65331"/>
    <w:rsid w:val="00D65408"/>
    <w:rsid w:val="00D6544E"/>
    <w:rsid w:val="00D655DE"/>
    <w:rsid w:val="00D656FA"/>
    <w:rsid w:val="00D6570B"/>
    <w:rsid w:val="00D65A9B"/>
    <w:rsid w:val="00D65A9F"/>
    <w:rsid w:val="00D65D50"/>
    <w:rsid w:val="00D66A46"/>
    <w:rsid w:val="00D66D96"/>
    <w:rsid w:val="00D67402"/>
    <w:rsid w:val="00D675B9"/>
    <w:rsid w:val="00D677FA"/>
    <w:rsid w:val="00D678D8"/>
    <w:rsid w:val="00D67958"/>
    <w:rsid w:val="00D67D59"/>
    <w:rsid w:val="00D67EB1"/>
    <w:rsid w:val="00D70497"/>
    <w:rsid w:val="00D70547"/>
    <w:rsid w:val="00D7059A"/>
    <w:rsid w:val="00D7125A"/>
    <w:rsid w:val="00D713ED"/>
    <w:rsid w:val="00D716C9"/>
    <w:rsid w:val="00D718DB"/>
    <w:rsid w:val="00D719CB"/>
    <w:rsid w:val="00D72662"/>
    <w:rsid w:val="00D7293C"/>
    <w:rsid w:val="00D72D42"/>
    <w:rsid w:val="00D72E32"/>
    <w:rsid w:val="00D7309D"/>
    <w:rsid w:val="00D7356C"/>
    <w:rsid w:val="00D73736"/>
    <w:rsid w:val="00D7387A"/>
    <w:rsid w:val="00D739A7"/>
    <w:rsid w:val="00D739D3"/>
    <w:rsid w:val="00D73B87"/>
    <w:rsid w:val="00D73FF9"/>
    <w:rsid w:val="00D745D5"/>
    <w:rsid w:val="00D74F45"/>
    <w:rsid w:val="00D74FD7"/>
    <w:rsid w:val="00D750FB"/>
    <w:rsid w:val="00D75267"/>
    <w:rsid w:val="00D756A4"/>
    <w:rsid w:val="00D757B7"/>
    <w:rsid w:val="00D75877"/>
    <w:rsid w:val="00D75AB8"/>
    <w:rsid w:val="00D75C63"/>
    <w:rsid w:val="00D75C7C"/>
    <w:rsid w:val="00D75EBD"/>
    <w:rsid w:val="00D75ECB"/>
    <w:rsid w:val="00D765E3"/>
    <w:rsid w:val="00D7669F"/>
    <w:rsid w:val="00D766BC"/>
    <w:rsid w:val="00D769C0"/>
    <w:rsid w:val="00D76B82"/>
    <w:rsid w:val="00D76C27"/>
    <w:rsid w:val="00D76CF1"/>
    <w:rsid w:val="00D76D74"/>
    <w:rsid w:val="00D7708E"/>
    <w:rsid w:val="00D7717A"/>
    <w:rsid w:val="00D77FAA"/>
    <w:rsid w:val="00D80016"/>
    <w:rsid w:val="00D80140"/>
    <w:rsid w:val="00D8038A"/>
    <w:rsid w:val="00D80B97"/>
    <w:rsid w:val="00D8177A"/>
    <w:rsid w:val="00D81C5C"/>
    <w:rsid w:val="00D81E27"/>
    <w:rsid w:val="00D82220"/>
    <w:rsid w:val="00D824A7"/>
    <w:rsid w:val="00D824DA"/>
    <w:rsid w:val="00D8266E"/>
    <w:rsid w:val="00D829A6"/>
    <w:rsid w:val="00D82A41"/>
    <w:rsid w:val="00D82BD6"/>
    <w:rsid w:val="00D83317"/>
    <w:rsid w:val="00D83551"/>
    <w:rsid w:val="00D838C7"/>
    <w:rsid w:val="00D83F71"/>
    <w:rsid w:val="00D84161"/>
    <w:rsid w:val="00D84524"/>
    <w:rsid w:val="00D848E8"/>
    <w:rsid w:val="00D8549D"/>
    <w:rsid w:val="00D85549"/>
    <w:rsid w:val="00D85C7A"/>
    <w:rsid w:val="00D85C84"/>
    <w:rsid w:val="00D85F17"/>
    <w:rsid w:val="00D86467"/>
    <w:rsid w:val="00D86680"/>
    <w:rsid w:val="00D866C2"/>
    <w:rsid w:val="00D86795"/>
    <w:rsid w:val="00D8681B"/>
    <w:rsid w:val="00D8690E"/>
    <w:rsid w:val="00D86B85"/>
    <w:rsid w:val="00D87100"/>
    <w:rsid w:val="00D873DC"/>
    <w:rsid w:val="00D87A07"/>
    <w:rsid w:val="00D87F43"/>
    <w:rsid w:val="00D901F1"/>
    <w:rsid w:val="00D90830"/>
    <w:rsid w:val="00D90A89"/>
    <w:rsid w:val="00D912CA"/>
    <w:rsid w:val="00D914F3"/>
    <w:rsid w:val="00D915A7"/>
    <w:rsid w:val="00D91664"/>
    <w:rsid w:val="00D91696"/>
    <w:rsid w:val="00D91AEF"/>
    <w:rsid w:val="00D91B4D"/>
    <w:rsid w:val="00D91F94"/>
    <w:rsid w:val="00D920E8"/>
    <w:rsid w:val="00D922F5"/>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0C"/>
    <w:rsid w:val="00D96071"/>
    <w:rsid w:val="00D960A6"/>
    <w:rsid w:val="00D9616E"/>
    <w:rsid w:val="00D9664F"/>
    <w:rsid w:val="00D9670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97D"/>
    <w:rsid w:val="00DA6ABD"/>
    <w:rsid w:val="00DA6B92"/>
    <w:rsid w:val="00DA6D9E"/>
    <w:rsid w:val="00DA70DE"/>
    <w:rsid w:val="00DA7711"/>
    <w:rsid w:val="00DA7854"/>
    <w:rsid w:val="00DA7888"/>
    <w:rsid w:val="00DA7AD9"/>
    <w:rsid w:val="00DA7B09"/>
    <w:rsid w:val="00DA7CC1"/>
    <w:rsid w:val="00DA7E40"/>
    <w:rsid w:val="00DA7ED4"/>
    <w:rsid w:val="00DA7EF4"/>
    <w:rsid w:val="00DB0848"/>
    <w:rsid w:val="00DB08A0"/>
    <w:rsid w:val="00DB0AC0"/>
    <w:rsid w:val="00DB0B1F"/>
    <w:rsid w:val="00DB0FD3"/>
    <w:rsid w:val="00DB13CD"/>
    <w:rsid w:val="00DB1705"/>
    <w:rsid w:val="00DB171F"/>
    <w:rsid w:val="00DB1B88"/>
    <w:rsid w:val="00DB1C1F"/>
    <w:rsid w:val="00DB1C81"/>
    <w:rsid w:val="00DB2237"/>
    <w:rsid w:val="00DB27C5"/>
    <w:rsid w:val="00DB28AA"/>
    <w:rsid w:val="00DB2908"/>
    <w:rsid w:val="00DB2B94"/>
    <w:rsid w:val="00DB2F73"/>
    <w:rsid w:val="00DB3387"/>
    <w:rsid w:val="00DB38E5"/>
    <w:rsid w:val="00DB411D"/>
    <w:rsid w:val="00DB42AC"/>
    <w:rsid w:val="00DB42F1"/>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52"/>
    <w:rsid w:val="00DB6CFC"/>
    <w:rsid w:val="00DB6D50"/>
    <w:rsid w:val="00DB6E74"/>
    <w:rsid w:val="00DB72F4"/>
    <w:rsid w:val="00DB74C1"/>
    <w:rsid w:val="00DB7944"/>
    <w:rsid w:val="00DC0339"/>
    <w:rsid w:val="00DC0A79"/>
    <w:rsid w:val="00DC0E1B"/>
    <w:rsid w:val="00DC0FEC"/>
    <w:rsid w:val="00DC11BF"/>
    <w:rsid w:val="00DC14D6"/>
    <w:rsid w:val="00DC14FA"/>
    <w:rsid w:val="00DC17FB"/>
    <w:rsid w:val="00DC183D"/>
    <w:rsid w:val="00DC1C0D"/>
    <w:rsid w:val="00DC21D1"/>
    <w:rsid w:val="00DC2565"/>
    <w:rsid w:val="00DC2586"/>
    <w:rsid w:val="00DC2679"/>
    <w:rsid w:val="00DC26C3"/>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6D76"/>
    <w:rsid w:val="00DC70E1"/>
    <w:rsid w:val="00DC712A"/>
    <w:rsid w:val="00DC748B"/>
    <w:rsid w:val="00DC7749"/>
    <w:rsid w:val="00DC7BE2"/>
    <w:rsid w:val="00DC7C39"/>
    <w:rsid w:val="00DC7DB5"/>
    <w:rsid w:val="00DD0572"/>
    <w:rsid w:val="00DD09AF"/>
    <w:rsid w:val="00DD0B3E"/>
    <w:rsid w:val="00DD1018"/>
    <w:rsid w:val="00DD145D"/>
    <w:rsid w:val="00DD14A6"/>
    <w:rsid w:val="00DD1527"/>
    <w:rsid w:val="00DD1A04"/>
    <w:rsid w:val="00DD1C0F"/>
    <w:rsid w:val="00DD249F"/>
    <w:rsid w:val="00DD272F"/>
    <w:rsid w:val="00DD27BC"/>
    <w:rsid w:val="00DD2803"/>
    <w:rsid w:val="00DD28B6"/>
    <w:rsid w:val="00DD28EB"/>
    <w:rsid w:val="00DD2A4A"/>
    <w:rsid w:val="00DD2ABF"/>
    <w:rsid w:val="00DD2BD6"/>
    <w:rsid w:val="00DD2D85"/>
    <w:rsid w:val="00DD4656"/>
    <w:rsid w:val="00DD47C9"/>
    <w:rsid w:val="00DD4AAB"/>
    <w:rsid w:val="00DD4C4A"/>
    <w:rsid w:val="00DD4F25"/>
    <w:rsid w:val="00DD522B"/>
    <w:rsid w:val="00DD53D8"/>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1BF9"/>
    <w:rsid w:val="00DE2210"/>
    <w:rsid w:val="00DE247B"/>
    <w:rsid w:val="00DE259F"/>
    <w:rsid w:val="00DE273C"/>
    <w:rsid w:val="00DE2982"/>
    <w:rsid w:val="00DE39DA"/>
    <w:rsid w:val="00DE3B20"/>
    <w:rsid w:val="00DE3C9C"/>
    <w:rsid w:val="00DE3FAB"/>
    <w:rsid w:val="00DE4042"/>
    <w:rsid w:val="00DE4189"/>
    <w:rsid w:val="00DE43C8"/>
    <w:rsid w:val="00DE4543"/>
    <w:rsid w:val="00DE48CD"/>
    <w:rsid w:val="00DE4C0B"/>
    <w:rsid w:val="00DE4CEC"/>
    <w:rsid w:val="00DE4DB3"/>
    <w:rsid w:val="00DE528B"/>
    <w:rsid w:val="00DE5306"/>
    <w:rsid w:val="00DE56AE"/>
    <w:rsid w:val="00DE58AB"/>
    <w:rsid w:val="00DE6163"/>
    <w:rsid w:val="00DE65C0"/>
    <w:rsid w:val="00DE6811"/>
    <w:rsid w:val="00DE6928"/>
    <w:rsid w:val="00DE6BF0"/>
    <w:rsid w:val="00DE7052"/>
    <w:rsid w:val="00DE735E"/>
    <w:rsid w:val="00DE7760"/>
    <w:rsid w:val="00DE7AA8"/>
    <w:rsid w:val="00DE7EC1"/>
    <w:rsid w:val="00DF0297"/>
    <w:rsid w:val="00DF03FB"/>
    <w:rsid w:val="00DF0B37"/>
    <w:rsid w:val="00DF0E28"/>
    <w:rsid w:val="00DF105C"/>
    <w:rsid w:val="00DF11F4"/>
    <w:rsid w:val="00DF1582"/>
    <w:rsid w:val="00DF1782"/>
    <w:rsid w:val="00DF19CD"/>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82"/>
    <w:rsid w:val="00DF63A4"/>
    <w:rsid w:val="00DF63AA"/>
    <w:rsid w:val="00DF69F4"/>
    <w:rsid w:val="00DF7262"/>
    <w:rsid w:val="00DF7415"/>
    <w:rsid w:val="00DF7448"/>
    <w:rsid w:val="00DF75E6"/>
    <w:rsid w:val="00DF7892"/>
    <w:rsid w:val="00DF7FF9"/>
    <w:rsid w:val="00E00752"/>
    <w:rsid w:val="00E008F8"/>
    <w:rsid w:val="00E00965"/>
    <w:rsid w:val="00E00B2E"/>
    <w:rsid w:val="00E011C4"/>
    <w:rsid w:val="00E01378"/>
    <w:rsid w:val="00E015D3"/>
    <w:rsid w:val="00E015DA"/>
    <w:rsid w:val="00E0176E"/>
    <w:rsid w:val="00E01CD2"/>
    <w:rsid w:val="00E02008"/>
    <w:rsid w:val="00E0208B"/>
    <w:rsid w:val="00E023CF"/>
    <w:rsid w:val="00E02B4C"/>
    <w:rsid w:val="00E02F29"/>
    <w:rsid w:val="00E02FDF"/>
    <w:rsid w:val="00E031C3"/>
    <w:rsid w:val="00E03262"/>
    <w:rsid w:val="00E03355"/>
    <w:rsid w:val="00E039A4"/>
    <w:rsid w:val="00E03F0F"/>
    <w:rsid w:val="00E03F8B"/>
    <w:rsid w:val="00E04781"/>
    <w:rsid w:val="00E04A77"/>
    <w:rsid w:val="00E04DBB"/>
    <w:rsid w:val="00E04F89"/>
    <w:rsid w:val="00E051D6"/>
    <w:rsid w:val="00E052ED"/>
    <w:rsid w:val="00E0580E"/>
    <w:rsid w:val="00E05BC4"/>
    <w:rsid w:val="00E0689F"/>
    <w:rsid w:val="00E07124"/>
    <w:rsid w:val="00E071CD"/>
    <w:rsid w:val="00E0765D"/>
    <w:rsid w:val="00E076E8"/>
    <w:rsid w:val="00E07AAE"/>
    <w:rsid w:val="00E07D8B"/>
    <w:rsid w:val="00E1032E"/>
    <w:rsid w:val="00E10E03"/>
    <w:rsid w:val="00E10F25"/>
    <w:rsid w:val="00E111AB"/>
    <w:rsid w:val="00E1127F"/>
    <w:rsid w:val="00E11880"/>
    <w:rsid w:val="00E119E0"/>
    <w:rsid w:val="00E11AE5"/>
    <w:rsid w:val="00E125DC"/>
    <w:rsid w:val="00E1274B"/>
    <w:rsid w:val="00E12887"/>
    <w:rsid w:val="00E129D5"/>
    <w:rsid w:val="00E12D43"/>
    <w:rsid w:val="00E12E0D"/>
    <w:rsid w:val="00E12EE7"/>
    <w:rsid w:val="00E13037"/>
    <w:rsid w:val="00E1308B"/>
    <w:rsid w:val="00E13124"/>
    <w:rsid w:val="00E134EC"/>
    <w:rsid w:val="00E13702"/>
    <w:rsid w:val="00E13A49"/>
    <w:rsid w:val="00E13B15"/>
    <w:rsid w:val="00E13C45"/>
    <w:rsid w:val="00E13CB6"/>
    <w:rsid w:val="00E13D54"/>
    <w:rsid w:val="00E14007"/>
    <w:rsid w:val="00E1439B"/>
    <w:rsid w:val="00E144D7"/>
    <w:rsid w:val="00E14933"/>
    <w:rsid w:val="00E14B58"/>
    <w:rsid w:val="00E14D17"/>
    <w:rsid w:val="00E151A4"/>
    <w:rsid w:val="00E15436"/>
    <w:rsid w:val="00E15476"/>
    <w:rsid w:val="00E157A4"/>
    <w:rsid w:val="00E15BAF"/>
    <w:rsid w:val="00E15F9D"/>
    <w:rsid w:val="00E166B8"/>
    <w:rsid w:val="00E17165"/>
    <w:rsid w:val="00E17A84"/>
    <w:rsid w:val="00E2088D"/>
    <w:rsid w:val="00E208F8"/>
    <w:rsid w:val="00E2099F"/>
    <w:rsid w:val="00E209EC"/>
    <w:rsid w:val="00E209FD"/>
    <w:rsid w:val="00E21173"/>
    <w:rsid w:val="00E21764"/>
    <w:rsid w:val="00E21933"/>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338"/>
    <w:rsid w:val="00E30EE1"/>
    <w:rsid w:val="00E31192"/>
    <w:rsid w:val="00E3220D"/>
    <w:rsid w:val="00E325D0"/>
    <w:rsid w:val="00E328D7"/>
    <w:rsid w:val="00E32B85"/>
    <w:rsid w:val="00E32EF0"/>
    <w:rsid w:val="00E33199"/>
    <w:rsid w:val="00E331C0"/>
    <w:rsid w:val="00E33643"/>
    <w:rsid w:val="00E339B2"/>
    <w:rsid w:val="00E339CB"/>
    <w:rsid w:val="00E33CA8"/>
    <w:rsid w:val="00E34030"/>
    <w:rsid w:val="00E3439E"/>
    <w:rsid w:val="00E347CA"/>
    <w:rsid w:val="00E34B6D"/>
    <w:rsid w:val="00E34BEF"/>
    <w:rsid w:val="00E34C59"/>
    <w:rsid w:val="00E34F58"/>
    <w:rsid w:val="00E350C6"/>
    <w:rsid w:val="00E35143"/>
    <w:rsid w:val="00E353F2"/>
    <w:rsid w:val="00E354E8"/>
    <w:rsid w:val="00E3578C"/>
    <w:rsid w:val="00E357ED"/>
    <w:rsid w:val="00E358B5"/>
    <w:rsid w:val="00E35DD1"/>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38D"/>
    <w:rsid w:val="00E4388C"/>
    <w:rsid w:val="00E43FC0"/>
    <w:rsid w:val="00E45675"/>
    <w:rsid w:val="00E45B55"/>
    <w:rsid w:val="00E461A4"/>
    <w:rsid w:val="00E46686"/>
    <w:rsid w:val="00E468A8"/>
    <w:rsid w:val="00E46DB5"/>
    <w:rsid w:val="00E47E73"/>
    <w:rsid w:val="00E47F64"/>
    <w:rsid w:val="00E500E3"/>
    <w:rsid w:val="00E501F4"/>
    <w:rsid w:val="00E5023B"/>
    <w:rsid w:val="00E50341"/>
    <w:rsid w:val="00E50ACE"/>
    <w:rsid w:val="00E51340"/>
    <w:rsid w:val="00E51A91"/>
    <w:rsid w:val="00E51B16"/>
    <w:rsid w:val="00E51E05"/>
    <w:rsid w:val="00E51FA4"/>
    <w:rsid w:val="00E52415"/>
    <w:rsid w:val="00E5262B"/>
    <w:rsid w:val="00E52677"/>
    <w:rsid w:val="00E52788"/>
    <w:rsid w:val="00E527D1"/>
    <w:rsid w:val="00E52C81"/>
    <w:rsid w:val="00E52D9A"/>
    <w:rsid w:val="00E53430"/>
    <w:rsid w:val="00E538D9"/>
    <w:rsid w:val="00E53AB7"/>
    <w:rsid w:val="00E53C5D"/>
    <w:rsid w:val="00E53D75"/>
    <w:rsid w:val="00E53F38"/>
    <w:rsid w:val="00E5447A"/>
    <w:rsid w:val="00E54953"/>
    <w:rsid w:val="00E54B2B"/>
    <w:rsid w:val="00E54DB4"/>
    <w:rsid w:val="00E54FBD"/>
    <w:rsid w:val="00E550C7"/>
    <w:rsid w:val="00E55307"/>
    <w:rsid w:val="00E553E3"/>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11"/>
    <w:rsid w:val="00E62ABC"/>
    <w:rsid w:val="00E62D83"/>
    <w:rsid w:val="00E62E78"/>
    <w:rsid w:val="00E630F9"/>
    <w:rsid w:val="00E6314A"/>
    <w:rsid w:val="00E63B8D"/>
    <w:rsid w:val="00E63C97"/>
    <w:rsid w:val="00E6426F"/>
    <w:rsid w:val="00E64A1F"/>
    <w:rsid w:val="00E64A81"/>
    <w:rsid w:val="00E64E51"/>
    <w:rsid w:val="00E65313"/>
    <w:rsid w:val="00E65883"/>
    <w:rsid w:val="00E66080"/>
    <w:rsid w:val="00E66382"/>
    <w:rsid w:val="00E665F7"/>
    <w:rsid w:val="00E66655"/>
    <w:rsid w:val="00E667F5"/>
    <w:rsid w:val="00E66B8F"/>
    <w:rsid w:val="00E6778F"/>
    <w:rsid w:val="00E67DC1"/>
    <w:rsid w:val="00E70099"/>
    <w:rsid w:val="00E70482"/>
    <w:rsid w:val="00E708F5"/>
    <w:rsid w:val="00E70973"/>
    <w:rsid w:val="00E70F0E"/>
    <w:rsid w:val="00E71292"/>
    <w:rsid w:val="00E7139E"/>
    <w:rsid w:val="00E71A53"/>
    <w:rsid w:val="00E72197"/>
    <w:rsid w:val="00E72209"/>
    <w:rsid w:val="00E723AC"/>
    <w:rsid w:val="00E7268D"/>
    <w:rsid w:val="00E7271B"/>
    <w:rsid w:val="00E727C7"/>
    <w:rsid w:val="00E72E0D"/>
    <w:rsid w:val="00E73B66"/>
    <w:rsid w:val="00E73BA8"/>
    <w:rsid w:val="00E73D1A"/>
    <w:rsid w:val="00E73F46"/>
    <w:rsid w:val="00E74163"/>
    <w:rsid w:val="00E741B9"/>
    <w:rsid w:val="00E747F8"/>
    <w:rsid w:val="00E74E69"/>
    <w:rsid w:val="00E7550F"/>
    <w:rsid w:val="00E75E8A"/>
    <w:rsid w:val="00E765D9"/>
    <w:rsid w:val="00E76921"/>
    <w:rsid w:val="00E76A91"/>
    <w:rsid w:val="00E76B7F"/>
    <w:rsid w:val="00E76E5F"/>
    <w:rsid w:val="00E77776"/>
    <w:rsid w:val="00E77991"/>
    <w:rsid w:val="00E77A8E"/>
    <w:rsid w:val="00E77B88"/>
    <w:rsid w:val="00E77D06"/>
    <w:rsid w:val="00E8003F"/>
    <w:rsid w:val="00E80263"/>
    <w:rsid w:val="00E8085B"/>
    <w:rsid w:val="00E80A60"/>
    <w:rsid w:val="00E811C9"/>
    <w:rsid w:val="00E81831"/>
    <w:rsid w:val="00E8206F"/>
    <w:rsid w:val="00E82441"/>
    <w:rsid w:val="00E82962"/>
    <w:rsid w:val="00E82B45"/>
    <w:rsid w:val="00E8301B"/>
    <w:rsid w:val="00E8301F"/>
    <w:rsid w:val="00E8313B"/>
    <w:rsid w:val="00E83165"/>
    <w:rsid w:val="00E83276"/>
    <w:rsid w:val="00E8355B"/>
    <w:rsid w:val="00E837D9"/>
    <w:rsid w:val="00E84163"/>
    <w:rsid w:val="00E841F9"/>
    <w:rsid w:val="00E84557"/>
    <w:rsid w:val="00E84873"/>
    <w:rsid w:val="00E84A31"/>
    <w:rsid w:val="00E84A6F"/>
    <w:rsid w:val="00E84D66"/>
    <w:rsid w:val="00E84E89"/>
    <w:rsid w:val="00E84E8B"/>
    <w:rsid w:val="00E854F5"/>
    <w:rsid w:val="00E85864"/>
    <w:rsid w:val="00E85914"/>
    <w:rsid w:val="00E85A0F"/>
    <w:rsid w:val="00E86226"/>
    <w:rsid w:val="00E86AB2"/>
    <w:rsid w:val="00E87436"/>
    <w:rsid w:val="00E874E3"/>
    <w:rsid w:val="00E8793E"/>
    <w:rsid w:val="00E90062"/>
    <w:rsid w:val="00E9029D"/>
    <w:rsid w:val="00E9050E"/>
    <w:rsid w:val="00E90537"/>
    <w:rsid w:val="00E90C02"/>
    <w:rsid w:val="00E90D43"/>
    <w:rsid w:val="00E91212"/>
    <w:rsid w:val="00E92023"/>
    <w:rsid w:val="00E923F6"/>
    <w:rsid w:val="00E92540"/>
    <w:rsid w:val="00E925D2"/>
    <w:rsid w:val="00E92648"/>
    <w:rsid w:val="00E9295C"/>
    <w:rsid w:val="00E92F2F"/>
    <w:rsid w:val="00E931EE"/>
    <w:rsid w:val="00E93914"/>
    <w:rsid w:val="00E93EA5"/>
    <w:rsid w:val="00E93FE1"/>
    <w:rsid w:val="00E94401"/>
    <w:rsid w:val="00E94668"/>
    <w:rsid w:val="00E94DBB"/>
    <w:rsid w:val="00E94E9B"/>
    <w:rsid w:val="00E94FD0"/>
    <w:rsid w:val="00E950D2"/>
    <w:rsid w:val="00E95CD7"/>
    <w:rsid w:val="00E95F34"/>
    <w:rsid w:val="00E9604D"/>
    <w:rsid w:val="00E9641E"/>
    <w:rsid w:val="00E96619"/>
    <w:rsid w:val="00E968B6"/>
    <w:rsid w:val="00E968D0"/>
    <w:rsid w:val="00E97413"/>
    <w:rsid w:val="00E975CD"/>
    <w:rsid w:val="00E97ADD"/>
    <w:rsid w:val="00E97B85"/>
    <w:rsid w:val="00E97D66"/>
    <w:rsid w:val="00E97EC2"/>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459A"/>
    <w:rsid w:val="00EA48C2"/>
    <w:rsid w:val="00EA5009"/>
    <w:rsid w:val="00EA51AF"/>
    <w:rsid w:val="00EA5367"/>
    <w:rsid w:val="00EA5682"/>
    <w:rsid w:val="00EA5BD8"/>
    <w:rsid w:val="00EA5FC3"/>
    <w:rsid w:val="00EA6169"/>
    <w:rsid w:val="00EA6374"/>
    <w:rsid w:val="00EA63A3"/>
    <w:rsid w:val="00EA684B"/>
    <w:rsid w:val="00EA6BA5"/>
    <w:rsid w:val="00EA7021"/>
    <w:rsid w:val="00EA704D"/>
    <w:rsid w:val="00EA715E"/>
    <w:rsid w:val="00EA746C"/>
    <w:rsid w:val="00EA771B"/>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35B8"/>
    <w:rsid w:val="00EB40A9"/>
    <w:rsid w:val="00EB4520"/>
    <w:rsid w:val="00EB48A7"/>
    <w:rsid w:val="00EB4964"/>
    <w:rsid w:val="00EB4DF9"/>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045"/>
    <w:rsid w:val="00EC1346"/>
    <w:rsid w:val="00EC14A5"/>
    <w:rsid w:val="00EC21FF"/>
    <w:rsid w:val="00EC2A19"/>
    <w:rsid w:val="00EC2B04"/>
    <w:rsid w:val="00EC2B70"/>
    <w:rsid w:val="00EC305D"/>
    <w:rsid w:val="00EC30CB"/>
    <w:rsid w:val="00EC31DD"/>
    <w:rsid w:val="00EC37D6"/>
    <w:rsid w:val="00EC38A0"/>
    <w:rsid w:val="00EC391D"/>
    <w:rsid w:val="00EC39ED"/>
    <w:rsid w:val="00EC3A4A"/>
    <w:rsid w:val="00EC3D36"/>
    <w:rsid w:val="00EC3E70"/>
    <w:rsid w:val="00EC4008"/>
    <w:rsid w:val="00EC46F9"/>
    <w:rsid w:val="00EC471D"/>
    <w:rsid w:val="00EC4883"/>
    <w:rsid w:val="00EC4A99"/>
    <w:rsid w:val="00EC4AC1"/>
    <w:rsid w:val="00EC4CC1"/>
    <w:rsid w:val="00EC4D91"/>
    <w:rsid w:val="00EC4E55"/>
    <w:rsid w:val="00EC504E"/>
    <w:rsid w:val="00EC535E"/>
    <w:rsid w:val="00EC5A99"/>
    <w:rsid w:val="00EC6048"/>
    <w:rsid w:val="00EC654E"/>
    <w:rsid w:val="00EC66EC"/>
    <w:rsid w:val="00EC6A69"/>
    <w:rsid w:val="00EC71AE"/>
    <w:rsid w:val="00EC7221"/>
    <w:rsid w:val="00EC7278"/>
    <w:rsid w:val="00EC73D5"/>
    <w:rsid w:val="00EC773A"/>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6A4"/>
    <w:rsid w:val="00ED3772"/>
    <w:rsid w:val="00ED3B6E"/>
    <w:rsid w:val="00ED3CC9"/>
    <w:rsid w:val="00ED3F76"/>
    <w:rsid w:val="00ED44F9"/>
    <w:rsid w:val="00ED4585"/>
    <w:rsid w:val="00ED4C7E"/>
    <w:rsid w:val="00ED4E21"/>
    <w:rsid w:val="00ED4FB3"/>
    <w:rsid w:val="00ED5174"/>
    <w:rsid w:val="00ED5871"/>
    <w:rsid w:val="00ED5D16"/>
    <w:rsid w:val="00ED5DA8"/>
    <w:rsid w:val="00ED5EBC"/>
    <w:rsid w:val="00ED694C"/>
    <w:rsid w:val="00ED6966"/>
    <w:rsid w:val="00ED6F83"/>
    <w:rsid w:val="00ED769A"/>
    <w:rsid w:val="00ED7A9B"/>
    <w:rsid w:val="00ED7DB7"/>
    <w:rsid w:val="00ED7F19"/>
    <w:rsid w:val="00EE00A0"/>
    <w:rsid w:val="00EE0511"/>
    <w:rsid w:val="00EE0BA4"/>
    <w:rsid w:val="00EE0BF6"/>
    <w:rsid w:val="00EE0BFB"/>
    <w:rsid w:val="00EE0FDD"/>
    <w:rsid w:val="00EE13E2"/>
    <w:rsid w:val="00EE195A"/>
    <w:rsid w:val="00EE199A"/>
    <w:rsid w:val="00EE1B45"/>
    <w:rsid w:val="00EE1FFE"/>
    <w:rsid w:val="00EE21B9"/>
    <w:rsid w:val="00EE2279"/>
    <w:rsid w:val="00EE258B"/>
    <w:rsid w:val="00EE2774"/>
    <w:rsid w:val="00EE2847"/>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144"/>
    <w:rsid w:val="00EE53B9"/>
    <w:rsid w:val="00EE562A"/>
    <w:rsid w:val="00EE56AB"/>
    <w:rsid w:val="00EE586C"/>
    <w:rsid w:val="00EE5AA5"/>
    <w:rsid w:val="00EE5C79"/>
    <w:rsid w:val="00EE6268"/>
    <w:rsid w:val="00EE6667"/>
    <w:rsid w:val="00EE6DD6"/>
    <w:rsid w:val="00EE7222"/>
    <w:rsid w:val="00EE736B"/>
    <w:rsid w:val="00EE7C38"/>
    <w:rsid w:val="00EE7CCA"/>
    <w:rsid w:val="00EF0024"/>
    <w:rsid w:val="00EF00ED"/>
    <w:rsid w:val="00EF0438"/>
    <w:rsid w:val="00EF097B"/>
    <w:rsid w:val="00EF0C33"/>
    <w:rsid w:val="00EF0F41"/>
    <w:rsid w:val="00EF0F74"/>
    <w:rsid w:val="00EF183D"/>
    <w:rsid w:val="00EF19FE"/>
    <w:rsid w:val="00EF1BBC"/>
    <w:rsid w:val="00EF2631"/>
    <w:rsid w:val="00EF27A6"/>
    <w:rsid w:val="00EF2C47"/>
    <w:rsid w:val="00EF3AF2"/>
    <w:rsid w:val="00EF3CBC"/>
    <w:rsid w:val="00EF3D0A"/>
    <w:rsid w:val="00EF3F86"/>
    <w:rsid w:val="00EF410A"/>
    <w:rsid w:val="00EF4333"/>
    <w:rsid w:val="00EF46AC"/>
    <w:rsid w:val="00EF474D"/>
    <w:rsid w:val="00EF4F61"/>
    <w:rsid w:val="00EF4F6C"/>
    <w:rsid w:val="00EF4F9D"/>
    <w:rsid w:val="00EF501D"/>
    <w:rsid w:val="00EF5623"/>
    <w:rsid w:val="00EF5DF9"/>
    <w:rsid w:val="00EF6314"/>
    <w:rsid w:val="00EF678A"/>
    <w:rsid w:val="00EF6D50"/>
    <w:rsid w:val="00EF71E7"/>
    <w:rsid w:val="00EF75E2"/>
    <w:rsid w:val="00EF7751"/>
    <w:rsid w:val="00EF7871"/>
    <w:rsid w:val="00EF79BA"/>
    <w:rsid w:val="00EF7BDD"/>
    <w:rsid w:val="00EF7DAE"/>
    <w:rsid w:val="00F00352"/>
    <w:rsid w:val="00F005DA"/>
    <w:rsid w:val="00F006C1"/>
    <w:rsid w:val="00F009AE"/>
    <w:rsid w:val="00F00CA2"/>
    <w:rsid w:val="00F01E2A"/>
    <w:rsid w:val="00F01F0C"/>
    <w:rsid w:val="00F020ED"/>
    <w:rsid w:val="00F02629"/>
    <w:rsid w:val="00F028DF"/>
    <w:rsid w:val="00F02CD7"/>
    <w:rsid w:val="00F02F5D"/>
    <w:rsid w:val="00F030FE"/>
    <w:rsid w:val="00F03160"/>
    <w:rsid w:val="00F03379"/>
    <w:rsid w:val="00F0338C"/>
    <w:rsid w:val="00F0348A"/>
    <w:rsid w:val="00F0359C"/>
    <w:rsid w:val="00F03856"/>
    <w:rsid w:val="00F03C40"/>
    <w:rsid w:val="00F03CC7"/>
    <w:rsid w:val="00F03F9A"/>
    <w:rsid w:val="00F03FA4"/>
    <w:rsid w:val="00F040FE"/>
    <w:rsid w:val="00F04259"/>
    <w:rsid w:val="00F044A4"/>
    <w:rsid w:val="00F04B35"/>
    <w:rsid w:val="00F04DEC"/>
    <w:rsid w:val="00F04F5B"/>
    <w:rsid w:val="00F04FF3"/>
    <w:rsid w:val="00F050E8"/>
    <w:rsid w:val="00F050F9"/>
    <w:rsid w:val="00F05251"/>
    <w:rsid w:val="00F0543B"/>
    <w:rsid w:val="00F05761"/>
    <w:rsid w:val="00F058D1"/>
    <w:rsid w:val="00F05E2A"/>
    <w:rsid w:val="00F06073"/>
    <w:rsid w:val="00F060A2"/>
    <w:rsid w:val="00F0728D"/>
    <w:rsid w:val="00F07416"/>
    <w:rsid w:val="00F077FB"/>
    <w:rsid w:val="00F07C68"/>
    <w:rsid w:val="00F101FC"/>
    <w:rsid w:val="00F10841"/>
    <w:rsid w:val="00F1088E"/>
    <w:rsid w:val="00F109A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118"/>
    <w:rsid w:val="00F173EF"/>
    <w:rsid w:val="00F173F5"/>
    <w:rsid w:val="00F176D0"/>
    <w:rsid w:val="00F20693"/>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666"/>
    <w:rsid w:val="00F237BE"/>
    <w:rsid w:val="00F23EA5"/>
    <w:rsid w:val="00F24807"/>
    <w:rsid w:val="00F24B63"/>
    <w:rsid w:val="00F24D5F"/>
    <w:rsid w:val="00F25652"/>
    <w:rsid w:val="00F256B0"/>
    <w:rsid w:val="00F25773"/>
    <w:rsid w:val="00F25A5E"/>
    <w:rsid w:val="00F25C4F"/>
    <w:rsid w:val="00F25E9C"/>
    <w:rsid w:val="00F2686E"/>
    <w:rsid w:val="00F271B1"/>
    <w:rsid w:val="00F27662"/>
    <w:rsid w:val="00F279C4"/>
    <w:rsid w:val="00F27C07"/>
    <w:rsid w:val="00F27D00"/>
    <w:rsid w:val="00F27E06"/>
    <w:rsid w:val="00F30757"/>
    <w:rsid w:val="00F30798"/>
    <w:rsid w:val="00F3083F"/>
    <w:rsid w:val="00F30CE4"/>
    <w:rsid w:val="00F31DB4"/>
    <w:rsid w:val="00F31E5E"/>
    <w:rsid w:val="00F3203C"/>
    <w:rsid w:val="00F32348"/>
    <w:rsid w:val="00F32392"/>
    <w:rsid w:val="00F32490"/>
    <w:rsid w:val="00F32900"/>
    <w:rsid w:val="00F32A1B"/>
    <w:rsid w:val="00F32D71"/>
    <w:rsid w:val="00F33049"/>
    <w:rsid w:val="00F330A5"/>
    <w:rsid w:val="00F332B8"/>
    <w:rsid w:val="00F335FD"/>
    <w:rsid w:val="00F3441A"/>
    <w:rsid w:val="00F34434"/>
    <w:rsid w:val="00F34CC1"/>
    <w:rsid w:val="00F35525"/>
    <w:rsid w:val="00F362CD"/>
    <w:rsid w:val="00F36582"/>
    <w:rsid w:val="00F36632"/>
    <w:rsid w:val="00F36653"/>
    <w:rsid w:val="00F3682C"/>
    <w:rsid w:val="00F36C5E"/>
    <w:rsid w:val="00F36E4E"/>
    <w:rsid w:val="00F37358"/>
    <w:rsid w:val="00F376A6"/>
    <w:rsid w:val="00F37949"/>
    <w:rsid w:val="00F379AE"/>
    <w:rsid w:val="00F37CFF"/>
    <w:rsid w:val="00F40391"/>
    <w:rsid w:val="00F40571"/>
    <w:rsid w:val="00F4078B"/>
    <w:rsid w:val="00F40A6A"/>
    <w:rsid w:val="00F40E62"/>
    <w:rsid w:val="00F41463"/>
    <w:rsid w:val="00F41958"/>
    <w:rsid w:val="00F41B03"/>
    <w:rsid w:val="00F41EAC"/>
    <w:rsid w:val="00F42111"/>
    <w:rsid w:val="00F424E1"/>
    <w:rsid w:val="00F43283"/>
    <w:rsid w:val="00F4340A"/>
    <w:rsid w:val="00F43504"/>
    <w:rsid w:val="00F43577"/>
    <w:rsid w:val="00F43596"/>
    <w:rsid w:val="00F43BB9"/>
    <w:rsid w:val="00F43F2D"/>
    <w:rsid w:val="00F44194"/>
    <w:rsid w:val="00F4421E"/>
    <w:rsid w:val="00F449BC"/>
    <w:rsid w:val="00F44F18"/>
    <w:rsid w:val="00F44F88"/>
    <w:rsid w:val="00F45164"/>
    <w:rsid w:val="00F454C9"/>
    <w:rsid w:val="00F4586F"/>
    <w:rsid w:val="00F45BCD"/>
    <w:rsid w:val="00F45EA7"/>
    <w:rsid w:val="00F45F17"/>
    <w:rsid w:val="00F4644B"/>
    <w:rsid w:val="00F466DF"/>
    <w:rsid w:val="00F46946"/>
    <w:rsid w:val="00F4698E"/>
    <w:rsid w:val="00F4705C"/>
    <w:rsid w:val="00F47883"/>
    <w:rsid w:val="00F47C1C"/>
    <w:rsid w:val="00F50113"/>
    <w:rsid w:val="00F50362"/>
    <w:rsid w:val="00F50C70"/>
    <w:rsid w:val="00F50D0B"/>
    <w:rsid w:val="00F51677"/>
    <w:rsid w:val="00F5190F"/>
    <w:rsid w:val="00F51F95"/>
    <w:rsid w:val="00F529FF"/>
    <w:rsid w:val="00F52ABB"/>
    <w:rsid w:val="00F52B2F"/>
    <w:rsid w:val="00F53101"/>
    <w:rsid w:val="00F533EF"/>
    <w:rsid w:val="00F53429"/>
    <w:rsid w:val="00F538A5"/>
    <w:rsid w:val="00F53940"/>
    <w:rsid w:val="00F53D26"/>
    <w:rsid w:val="00F540C8"/>
    <w:rsid w:val="00F540CF"/>
    <w:rsid w:val="00F542AD"/>
    <w:rsid w:val="00F542CB"/>
    <w:rsid w:val="00F5468B"/>
    <w:rsid w:val="00F54949"/>
    <w:rsid w:val="00F5495C"/>
    <w:rsid w:val="00F54A4E"/>
    <w:rsid w:val="00F54D54"/>
    <w:rsid w:val="00F5523C"/>
    <w:rsid w:val="00F55420"/>
    <w:rsid w:val="00F55704"/>
    <w:rsid w:val="00F5583C"/>
    <w:rsid w:val="00F5588F"/>
    <w:rsid w:val="00F55CF4"/>
    <w:rsid w:val="00F55DF4"/>
    <w:rsid w:val="00F55DFD"/>
    <w:rsid w:val="00F55F01"/>
    <w:rsid w:val="00F55F27"/>
    <w:rsid w:val="00F5623C"/>
    <w:rsid w:val="00F5653E"/>
    <w:rsid w:val="00F566C8"/>
    <w:rsid w:val="00F56DC7"/>
    <w:rsid w:val="00F570E4"/>
    <w:rsid w:val="00F573E4"/>
    <w:rsid w:val="00F5777C"/>
    <w:rsid w:val="00F57ED5"/>
    <w:rsid w:val="00F60095"/>
    <w:rsid w:val="00F60370"/>
    <w:rsid w:val="00F60765"/>
    <w:rsid w:val="00F60AAB"/>
    <w:rsid w:val="00F60D98"/>
    <w:rsid w:val="00F60E21"/>
    <w:rsid w:val="00F61E01"/>
    <w:rsid w:val="00F61E53"/>
    <w:rsid w:val="00F61FBE"/>
    <w:rsid w:val="00F622F2"/>
    <w:rsid w:val="00F626A5"/>
    <w:rsid w:val="00F6284F"/>
    <w:rsid w:val="00F62AAE"/>
    <w:rsid w:val="00F63329"/>
    <w:rsid w:val="00F63360"/>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1A2"/>
    <w:rsid w:val="00F66354"/>
    <w:rsid w:val="00F664A0"/>
    <w:rsid w:val="00F66AC8"/>
    <w:rsid w:val="00F66BEB"/>
    <w:rsid w:val="00F66C35"/>
    <w:rsid w:val="00F66D0E"/>
    <w:rsid w:val="00F66FC2"/>
    <w:rsid w:val="00F6717D"/>
    <w:rsid w:val="00F671F6"/>
    <w:rsid w:val="00F6723F"/>
    <w:rsid w:val="00F677A3"/>
    <w:rsid w:val="00F6782A"/>
    <w:rsid w:val="00F67940"/>
    <w:rsid w:val="00F67B00"/>
    <w:rsid w:val="00F67F72"/>
    <w:rsid w:val="00F700DB"/>
    <w:rsid w:val="00F706D7"/>
    <w:rsid w:val="00F70C6B"/>
    <w:rsid w:val="00F71573"/>
    <w:rsid w:val="00F71899"/>
    <w:rsid w:val="00F7192A"/>
    <w:rsid w:val="00F71B92"/>
    <w:rsid w:val="00F71C9A"/>
    <w:rsid w:val="00F71FB6"/>
    <w:rsid w:val="00F72486"/>
    <w:rsid w:val="00F7298B"/>
    <w:rsid w:val="00F7299D"/>
    <w:rsid w:val="00F72ED3"/>
    <w:rsid w:val="00F733E9"/>
    <w:rsid w:val="00F734C0"/>
    <w:rsid w:val="00F7374B"/>
    <w:rsid w:val="00F73C7C"/>
    <w:rsid w:val="00F74184"/>
    <w:rsid w:val="00F742A1"/>
    <w:rsid w:val="00F746F8"/>
    <w:rsid w:val="00F74A0B"/>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9EE"/>
    <w:rsid w:val="00F77EDA"/>
    <w:rsid w:val="00F80037"/>
    <w:rsid w:val="00F801C4"/>
    <w:rsid w:val="00F803B2"/>
    <w:rsid w:val="00F80556"/>
    <w:rsid w:val="00F80580"/>
    <w:rsid w:val="00F80630"/>
    <w:rsid w:val="00F80745"/>
    <w:rsid w:val="00F80971"/>
    <w:rsid w:val="00F81150"/>
    <w:rsid w:val="00F8119A"/>
    <w:rsid w:val="00F81410"/>
    <w:rsid w:val="00F8164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464E"/>
    <w:rsid w:val="00F84651"/>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82"/>
    <w:rsid w:val="00F92EA7"/>
    <w:rsid w:val="00F9310E"/>
    <w:rsid w:val="00F93295"/>
    <w:rsid w:val="00F9347B"/>
    <w:rsid w:val="00F9367F"/>
    <w:rsid w:val="00F93A98"/>
    <w:rsid w:val="00F93BB3"/>
    <w:rsid w:val="00F93E2A"/>
    <w:rsid w:val="00F93F8D"/>
    <w:rsid w:val="00F93FED"/>
    <w:rsid w:val="00F94670"/>
    <w:rsid w:val="00F9477C"/>
    <w:rsid w:val="00F94C86"/>
    <w:rsid w:val="00F94CFD"/>
    <w:rsid w:val="00F9501E"/>
    <w:rsid w:val="00F95150"/>
    <w:rsid w:val="00F95894"/>
    <w:rsid w:val="00F95B51"/>
    <w:rsid w:val="00F95C0A"/>
    <w:rsid w:val="00F96628"/>
    <w:rsid w:val="00F96A1D"/>
    <w:rsid w:val="00F96FA8"/>
    <w:rsid w:val="00F9744E"/>
    <w:rsid w:val="00F9746C"/>
    <w:rsid w:val="00F975E5"/>
    <w:rsid w:val="00F97904"/>
    <w:rsid w:val="00F97BAD"/>
    <w:rsid w:val="00F97F38"/>
    <w:rsid w:val="00FA020C"/>
    <w:rsid w:val="00FA0290"/>
    <w:rsid w:val="00FA05E8"/>
    <w:rsid w:val="00FA05F5"/>
    <w:rsid w:val="00FA0644"/>
    <w:rsid w:val="00FA0C43"/>
    <w:rsid w:val="00FA0D39"/>
    <w:rsid w:val="00FA1161"/>
    <w:rsid w:val="00FA1293"/>
    <w:rsid w:val="00FA14AF"/>
    <w:rsid w:val="00FA1592"/>
    <w:rsid w:val="00FA1FF1"/>
    <w:rsid w:val="00FA22C3"/>
    <w:rsid w:val="00FA22DF"/>
    <w:rsid w:val="00FA3562"/>
    <w:rsid w:val="00FA3763"/>
    <w:rsid w:val="00FA3874"/>
    <w:rsid w:val="00FA3980"/>
    <w:rsid w:val="00FA39BD"/>
    <w:rsid w:val="00FA3D95"/>
    <w:rsid w:val="00FA3E84"/>
    <w:rsid w:val="00FA47E9"/>
    <w:rsid w:val="00FA4A04"/>
    <w:rsid w:val="00FA4B87"/>
    <w:rsid w:val="00FA4DB9"/>
    <w:rsid w:val="00FA5BC8"/>
    <w:rsid w:val="00FA5CC6"/>
    <w:rsid w:val="00FA636F"/>
    <w:rsid w:val="00FA6550"/>
    <w:rsid w:val="00FA65D3"/>
    <w:rsid w:val="00FA6A7F"/>
    <w:rsid w:val="00FA6D72"/>
    <w:rsid w:val="00FA6DB0"/>
    <w:rsid w:val="00FA706E"/>
    <w:rsid w:val="00FA72B3"/>
    <w:rsid w:val="00FA72B9"/>
    <w:rsid w:val="00FA748A"/>
    <w:rsid w:val="00FA76F2"/>
    <w:rsid w:val="00FA7804"/>
    <w:rsid w:val="00FA7836"/>
    <w:rsid w:val="00FA78F0"/>
    <w:rsid w:val="00FB019E"/>
    <w:rsid w:val="00FB0263"/>
    <w:rsid w:val="00FB03B2"/>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32A3"/>
    <w:rsid w:val="00FB3555"/>
    <w:rsid w:val="00FB3930"/>
    <w:rsid w:val="00FB3BCD"/>
    <w:rsid w:val="00FB3C2A"/>
    <w:rsid w:val="00FB3C60"/>
    <w:rsid w:val="00FB4109"/>
    <w:rsid w:val="00FB42B2"/>
    <w:rsid w:val="00FB445F"/>
    <w:rsid w:val="00FB4673"/>
    <w:rsid w:val="00FB4A80"/>
    <w:rsid w:val="00FB4D2B"/>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0A25"/>
    <w:rsid w:val="00FC1295"/>
    <w:rsid w:val="00FC1447"/>
    <w:rsid w:val="00FC150F"/>
    <w:rsid w:val="00FC1BB9"/>
    <w:rsid w:val="00FC1C27"/>
    <w:rsid w:val="00FC1CC4"/>
    <w:rsid w:val="00FC202E"/>
    <w:rsid w:val="00FC2078"/>
    <w:rsid w:val="00FC2079"/>
    <w:rsid w:val="00FC21D8"/>
    <w:rsid w:val="00FC2637"/>
    <w:rsid w:val="00FC2A99"/>
    <w:rsid w:val="00FC2BDE"/>
    <w:rsid w:val="00FC3039"/>
    <w:rsid w:val="00FC3273"/>
    <w:rsid w:val="00FC3524"/>
    <w:rsid w:val="00FC36C3"/>
    <w:rsid w:val="00FC38F6"/>
    <w:rsid w:val="00FC3AC2"/>
    <w:rsid w:val="00FC3B08"/>
    <w:rsid w:val="00FC4028"/>
    <w:rsid w:val="00FC4198"/>
    <w:rsid w:val="00FC4345"/>
    <w:rsid w:val="00FC435A"/>
    <w:rsid w:val="00FC478A"/>
    <w:rsid w:val="00FC4A9E"/>
    <w:rsid w:val="00FC4D76"/>
    <w:rsid w:val="00FC4EDA"/>
    <w:rsid w:val="00FC5223"/>
    <w:rsid w:val="00FC52DE"/>
    <w:rsid w:val="00FC539B"/>
    <w:rsid w:val="00FC5ADB"/>
    <w:rsid w:val="00FC6178"/>
    <w:rsid w:val="00FC61A4"/>
    <w:rsid w:val="00FC61FD"/>
    <w:rsid w:val="00FC6C42"/>
    <w:rsid w:val="00FC6C5B"/>
    <w:rsid w:val="00FC6EDD"/>
    <w:rsid w:val="00FC6F0A"/>
    <w:rsid w:val="00FC6FAB"/>
    <w:rsid w:val="00FC7227"/>
    <w:rsid w:val="00FC74A9"/>
    <w:rsid w:val="00FC74FB"/>
    <w:rsid w:val="00FC7503"/>
    <w:rsid w:val="00FC780B"/>
    <w:rsid w:val="00FC7854"/>
    <w:rsid w:val="00FD0132"/>
    <w:rsid w:val="00FD053F"/>
    <w:rsid w:val="00FD0558"/>
    <w:rsid w:val="00FD0B02"/>
    <w:rsid w:val="00FD0B55"/>
    <w:rsid w:val="00FD0C0B"/>
    <w:rsid w:val="00FD10D1"/>
    <w:rsid w:val="00FD1255"/>
    <w:rsid w:val="00FD1509"/>
    <w:rsid w:val="00FD155C"/>
    <w:rsid w:val="00FD1621"/>
    <w:rsid w:val="00FD1B20"/>
    <w:rsid w:val="00FD1B56"/>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5029"/>
    <w:rsid w:val="00FD5748"/>
    <w:rsid w:val="00FD5952"/>
    <w:rsid w:val="00FD6092"/>
    <w:rsid w:val="00FD6CD6"/>
    <w:rsid w:val="00FD6CFE"/>
    <w:rsid w:val="00FD73A1"/>
    <w:rsid w:val="00FD76D6"/>
    <w:rsid w:val="00FD78C9"/>
    <w:rsid w:val="00FD7C04"/>
    <w:rsid w:val="00FE0181"/>
    <w:rsid w:val="00FE0575"/>
    <w:rsid w:val="00FE07B6"/>
    <w:rsid w:val="00FE08D7"/>
    <w:rsid w:val="00FE1099"/>
    <w:rsid w:val="00FE1121"/>
    <w:rsid w:val="00FE1169"/>
    <w:rsid w:val="00FE1E0A"/>
    <w:rsid w:val="00FE215E"/>
    <w:rsid w:val="00FE243E"/>
    <w:rsid w:val="00FE257C"/>
    <w:rsid w:val="00FE2729"/>
    <w:rsid w:val="00FE2768"/>
    <w:rsid w:val="00FE28AF"/>
    <w:rsid w:val="00FE2AB6"/>
    <w:rsid w:val="00FE2CBD"/>
    <w:rsid w:val="00FE2DAE"/>
    <w:rsid w:val="00FE2EE7"/>
    <w:rsid w:val="00FE353B"/>
    <w:rsid w:val="00FE382E"/>
    <w:rsid w:val="00FE3940"/>
    <w:rsid w:val="00FE3F5D"/>
    <w:rsid w:val="00FE40B8"/>
    <w:rsid w:val="00FE4583"/>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CB"/>
    <w:rsid w:val="00FF0D4F"/>
    <w:rsid w:val="00FF0E4D"/>
    <w:rsid w:val="00FF124E"/>
    <w:rsid w:val="00FF15B4"/>
    <w:rsid w:val="00FF170C"/>
    <w:rsid w:val="00FF1D0B"/>
    <w:rsid w:val="00FF200F"/>
    <w:rsid w:val="00FF24E1"/>
    <w:rsid w:val="00FF288F"/>
    <w:rsid w:val="00FF306B"/>
    <w:rsid w:val="00FF314C"/>
    <w:rsid w:val="00FF3745"/>
    <w:rsid w:val="00FF384F"/>
    <w:rsid w:val="00FF3BF4"/>
    <w:rsid w:val="00FF3C5F"/>
    <w:rsid w:val="00FF3E59"/>
    <w:rsid w:val="00FF3FB9"/>
    <w:rsid w:val="00FF447F"/>
    <w:rsid w:val="00FF4B32"/>
    <w:rsid w:val="00FF554E"/>
    <w:rsid w:val="00FF5BFC"/>
    <w:rsid w:val="00FF5ED4"/>
    <w:rsid w:val="00FF5FE9"/>
    <w:rsid w:val="00FF60F0"/>
    <w:rsid w:val="00FF666D"/>
    <w:rsid w:val="00FF6BC4"/>
    <w:rsid w:val="00FF6D2E"/>
    <w:rsid w:val="00FF70B6"/>
    <w:rsid w:val="00FF70FF"/>
    <w:rsid w:val="00FF726C"/>
    <w:rsid w:val="00FF77EC"/>
    <w:rsid w:val="00FF7901"/>
    <w:rsid w:val="109711B8"/>
    <w:rsid w:val="31E56D7D"/>
    <w:rsid w:val="356C0AD6"/>
    <w:rsid w:val="3D144880"/>
    <w:rsid w:val="3E633B36"/>
    <w:rsid w:val="56E769AA"/>
    <w:rsid w:val="5E85350B"/>
    <w:rsid w:val="656942F9"/>
    <w:rsid w:val="71661A37"/>
    <w:rsid w:val="755008A3"/>
    <w:rsid w:val="7C557D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34850558-1911-4D41-B107-CFD9FB79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2"/>
    <w:uiPriority w:val="9"/>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0"/>
    <w:qFormat/>
    <w:pPr>
      <w:keepNext/>
      <w:numPr>
        <w:ilvl w:val="3"/>
        <w:numId w:val="1"/>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annotation text"/>
    <w:basedOn w:val="a0"/>
    <w:link w:val="ad"/>
    <w:uiPriority w:val="99"/>
    <w:qFormat/>
    <w:pPr>
      <w:jc w:val="left"/>
    </w:p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
    <w:qFormat/>
    <w:pPr>
      <w:snapToGrid/>
      <w:spacing w:after="120" w:afterAutospacing="0"/>
    </w:pPr>
    <w:rPr>
      <w:rFonts w:ascii="Century" w:eastAsia="ＭＳ 明朝" w:hAnsi="Century"/>
      <w:lang w:val="en-US" w:eastAsia="en-US"/>
    </w:rPr>
  </w:style>
  <w:style w:type="paragraph" w:styleId="af0">
    <w:name w:val="Plain Text"/>
    <w:basedOn w:val="a0"/>
    <w:link w:val="af1"/>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2">
    <w:name w:val="Date"/>
    <w:basedOn w:val="a0"/>
    <w:next w:val="a0"/>
    <w:link w:val="af3"/>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4">
    <w:name w:val="Balloon Text"/>
    <w:basedOn w:val="a0"/>
    <w:link w:val="af5"/>
    <w:uiPriority w:val="99"/>
    <w:qFormat/>
    <w:rPr>
      <w:sz w:val="18"/>
      <w:szCs w:val="18"/>
    </w:rPr>
  </w:style>
  <w:style w:type="paragraph" w:styleId="af6">
    <w:name w:val="footer"/>
    <w:basedOn w:val="a0"/>
    <w:link w:val="af7"/>
    <w:uiPriority w:val="99"/>
    <w:qFormat/>
    <w:pPr>
      <w:tabs>
        <w:tab w:val="center" w:pos="4252"/>
        <w:tab w:val="right" w:pos="8504"/>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widowControl w:val="0"/>
    </w:pPr>
    <w:rPr>
      <w:rFonts w:ascii="Arial" w:eastAsia="ＭＳ 明朝" w:hAnsi="Arial"/>
      <w:b/>
      <w:sz w:val="18"/>
    </w:rPr>
  </w:style>
  <w:style w:type="paragraph" w:styleId="afa">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paragraph" w:styleId="afd">
    <w:name w:val="annotation subject"/>
    <w:basedOn w:val="ac"/>
    <w:next w:val="ac"/>
    <w:link w:val="afe"/>
    <w:uiPriority w:val="99"/>
    <w:qFormat/>
    <w:rPr>
      <w:b/>
      <w:bCs/>
    </w:rPr>
  </w:style>
  <w:style w:type="table" w:styleId="aff">
    <w:name w:val="Table 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f0">
    <w:name w:val="Strong"/>
    <w:uiPriority w:val="22"/>
    <w:qFormat/>
    <w:rPr>
      <w:rFonts w:cs="Times New Roman"/>
      <w:b/>
    </w:rPr>
  </w:style>
  <w:style w:type="character" w:styleId="aff1">
    <w:name w:val="FollowedHyperlink"/>
    <w:uiPriority w:val="99"/>
    <w:qFormat/>
    <w:rPr>
      <w:rFonts w:cs="Times New Roman"/>
      <w:color w:val="800080"/>
      <w:u w:val="single"/>
    </w:rPr>
  </w:style>
  <w:style w:type="character" w:styleId="aff2">
    <w:name w:val="Emphasis"/>
    <w:uiPriority w:val="20"/>
    <w:qFormat/>
    <w:rPr>
      <w:rFonts w:cs="Times New Roman"/>
      <w:i/>
    </w:rPr>
  </w:style>
  <w:style w:type="character" w:styleId="aff3">
    <w:name w:val="Hyperlink"/>
    <w:uiPriority w:val="99"/>
    <w:qFormat/>
    <w:rPr>
      <w:rFonts w:cs="Times New Roman"/>
      <w:color w:val="0000FF"/>
      <w:u w:val="single"/>
    </w:rPr>
  </w:style>
  <w:style w:type="character" w:styleId="aff4">
    <w:name w:val="annotation reference"/>
    <w:qFormat/>
    <w:rPr>
      <w:rFonts w:cs="Times New Roman"/>
      <w:sz w:val="18"/>
    </w:rPr>
  </w:style>
  <w:style w:type="character" w:styleId="aff5">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8"/>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d">
    <w:name w:val="コメント文字列 (文字)"/>
    <w:link w:val="ac"/>
    <w:uiPriority w:val="99"/>
    <w:qFormat/>
    <w:locked/>
    <w:rPr>
      <w:rFonts w:ascii="Times New Roman" w:eastAsia="ＭＳ ゴシック" w:hAnsi="Times New Roman" w:cs="Times New Roman"/>
      <w:sz w:val="24"/>
      <w:lang w:val="en-GB"/>
    </w:rPr>
  </w:style>
  <w:style w:type="character" w:customStyle="1" w:styleId="afe">
    <w:name w:val="コメント内容 (文字)"/>
    <w:link w:val="afd"/>
    <w:uiPriority w:val="99"/>
    <w:qFormat/>
    <w:locked/>
    <w:rPr>
      <w:rFonts w:ascii="Times New Roman" w:eastAsia="ＭＳ ゴシック" w:hAnsi="Times New Roman" w:cs="Times New Roman"/>
      <w:b/>
      <w:bCs/>
      <w:sz w:val="24"/>
      <w:lang w:val="en-GB" w:eastAsia="ja-JP"/>
    </w:rPr>
  </w:style>
  <w:style w:type="character" w:customStyle="1" w:styleId="af5">
    <w:name w:val="吹き出し (文字)"/>
    <w:link w:val="af4"/>
    <w:uiPriority w:val="99"/>
    <w:qFormat/>
    <w:locked/>
    <w:rPr>
      <w:rFonts w:ascii="Times New Roman" w:eastAsia="ＭＳ ゴシック" w:hAnsi="Times New Roman" w:cs="Times New Roman"/>
      <w:sz w:val="18"/>
      <w:szCs w:val="18"/>
      <w:lang w:val="en-GB" w:eastAsia="ja-JP"/>
    </w:rPr>
  </w:style>
  <w:style w:type="character" w:customStyle="1" w:styleId="af7">
    <w:name w:val="フッター (文字)"/>
    <w:link w:val="af6"/>
    <w:uiPriority w:val="99"/>
    <w:qFormat/>
    <w:locked/>
    <w:rPr>
      <w:rFonts w:ascii="Times New Roman" w:eastAsia="ＭＳ ゴシック" w:hAnsi="Times New Roman" w:cs="Times New Roman"/>
      <w:sz w:val="24"/>
      <w:lang w:val="en-GB"/>
    </w:rPr>
  </w:style>
  <w:style w:type="paragraph" w:customStyle="1" w:styleId="aff6">
    <w:name w:val="スタイル 数式"/>
    <w:basedOn w:val="a0"/>
    <w:qFormat/>
    <w:pPr>
      <w:ind w:firstLine="720"/>
    </w:pPr>
    <w:rPr>
      <w:rFonts w:cs="ＭＳ 明朝"/>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e"/>
    <w:qFormat/>
    <w:locked/>
    <w:rPr>
      <w:rFonts w:eastAsia="ＭＳ 明朝" w:cs="Times New Roman"/>
      <w:sz w:val="24"/>
      <w:lang w:val="en-US" w:eastAsia="en-US"/>
    </w:rPr>
  </w:style>
  <w:style w:type="paragraph" w:styleId="aff7">
    <w:name w:val="Quote"/>
    <w:basedOn w:val="a0"/>
    <w:next w:val="a0"/>
    <w:link w:val="aff8"/>
    <w:uiPriority w:val="29"/>
    <w:qFormat/>
    <w:rPr>
      <w:i/>
      <w:color w:val="000000"/>
    </w:rPr>
  </w:style>
  <w:style w:type="character" w:customStyle="1" w:styleId="aff8">
    <w:name w:val="引用文 (文字)"/>
    <w:link w:val="aff7"/>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9">
    <w:name w:val="図表"/>
    <w:basedOn w:val="a8"/>
    <w:link w:val="affa"/>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a">
    <w:name w:val="図表 (文字)"/>
    <w:link w:val="aff9"/>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3"/>
      </w:numPr>
    </w:pPr>
    <w:rPr>
      <w:rFonts w:ascii="Century" w:hAnsi="Century"/>
    </w:rPr>
  </w:style>
  <w:style w:type="character" w:customStyle="1" w:styleId="af1">
    <w:name w:val="書式なし (文字)"/>
    <w:link w:val="af0"/>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b"/>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3">
    <w:name w:val="日付 (文字)"/>
    <w:link w:val="af2"/>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목록 ,列出段落"/>
    <w:basedOn w:val="a0"/>
    <w:link w:val="affc"/>
    <w:uiPriority w:val="34"/>
    <w:qFormat/>
    <w:pPr>
      <w:ind w:firstLineChars="200" w:firstLine="420"/>
    </w:pPr>
  </w:style>
  <w:style w:type="character" w:customStyle="1" w:styleId="af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e">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5"/>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4"/>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5"/>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f">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e"/>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17"/>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f0">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19"/>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0"/>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f1">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f2"/>
    <w:rsid w:val="00953563"/>
    <w:pPr>
      <w:widowControl w:val="0"/>
      <w:snapToGrid/>
      <w:spacing w:after="0" w:afterAutospacing="0"/>
      <w:ind w:firstLine="420"/>
    </w:pPr>
    <w:rPr>
      <w:rFonts w:eastAsia="SimSun"/>
      <w:kern w:val="2"/>
      <w:sz w:val="21"/>
      <w:lang w:val="en-US" w:eastAsia="zh-CN"/>
    </w:rPr>
  </w:style>
  <w:style w:type="paragraph" w:customStyle="1" w:styleId="afff3">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4"/>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e"/>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1"/>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5">
    <w:name w:val="副題 (文字)"/>
    <w:basedOn w:val="a1"/>
    <w:link w:val="afff6"/>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7">
    <w:name w:val="Title"/>
    <w:aliases w:val="Heading 31"/>
    <w:basedOn w:val="a0"/>
    <w:link w:val="afff8"/>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4"/>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8"/>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e"/>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4">
    <w:name w:val="Body Text Indent"/>
    <w:basedOn w:val="a0"/>
    <w:link w:val="afff9"/>
    <w:uiPriority w:val="99"/>
    <w:rsid w:val="00953563"/>
    <w:pPr>
      <w:snapToGrid/>
      <w:spacing w:after="120" w:afterAutospacing="0"/>
      <w:ind w:left="283"/>
      <w:jc w:val="left"/>
    </w:pPr>
    <w:rPr>
      <w:rFonts w:eastAsia="SimSun"/>
      <w:sz w:val="20"/>
      <w:lang w:eastAsia="en-US"/>
    </w:rPr>
  </w:style>
  <w:style w:type="character" w:customStyle="1" w:styleId="afff9">
    <w:name w:val="本文インデント (文字)"/>
    <w:basedOn w:val="a1"/>
    <w:link w:val="afff4"/>
    <w:uiPriority w:val="99"/>
    <w:rsid w:val="00953563"/>
    <w:rPr>
      <w:rFonts w:ascii="Times New Roman" w:eastAsia="SimSun" w:hAnsi="Times New Roman"/>
      <w:lang w:val="en-GB" w:eastAsia="en-US"/>
    </w:rPr>
  </w:style>
  <w:style w:type="paragraph" w:styleId="2f">
    <w:name w:val="Body Text First Indent 2"/>
    <w:basedOn w:val="afff4"/>
    <w:link w:val="2f0"/>
    <w:rsid w:val="00953563"/>
    <w:pPr>
      <w:spacing w:after="180"/>
      <w:ind w:leftChars="400" w:left="851" w:firstLineChars="100" w:firstLine="210"/>
    </w:pPr>
    <w:rPr>
      <w:rFonts w:eastAsia="ＭＳ 明朝"/>
    </w:rPr>
  </w:style>
  <w:style w:type="character" w:customStyle="1" w:styleId="2f0">
    <w:name w:val="本文字下げ 2 (文字)"/>
    <w:basedOn w:val="afff9"/>
    <w:link w:val="2f"/>
    <w:rsid w:val="00953563"/>
    <w:rPr>
      <w:rFonts w:ascii="Times New Roman" w:eastAsia="SimSun" w:hAnsi="Times New Roman"/>
      <w:lang w:val="en-GB" w:eastAsia="en-US"/>
    </w:rPr>
  </w:style>
  <w:style w:type="character" w:styleId="afffa">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d">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d"/>
    <w:rsid w:val="00953563"/>
    <w:rPr>
      <w:rFonts w:ascii="Times New Roman" w:eastAsia="SimSun" w:hAnsi="Times New Roman" w:cs="SimSun"/>
      <w:kern w:val="2"/>
      <w:sz w:val="21"/>
      <w:lang w:eastAsia="zh-CN"/>
    </w:rPr>
  </w:style>
  <w:style w:type="paragraph" w:customStyle="1" w:styleId="afffe">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4"/>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3"/>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5"/>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f">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f0">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e"/>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6"/>
      </w:numPr>
      <w:snapToGrid/>
      <w:spacing w:after="180" w:afterAutospacing="0"/>
      <w:jc w:val="left"/>
    </w:pPr>
  </w:style>
  <w:style w:type="paragraph" w:customStyle="1" w:styleId="ListBulletLast">
    <w:name w:val="List Bullet Last"/>
    <w:aliases w:val="lbl"/>
    <w:basedOn w:val="a7"/>
    <w:next w:val="ae"/>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e"/>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27"/>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2">
    <w:name w:val="テキスト (文字)"/>
    <w:link w:val="affff1"/>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8"/>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28"/>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29"/>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f3">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0"/>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e"/>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5"/>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5"/>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6"/>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f2"/>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4">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6">
    <w:name w:val="Subtitle"/>
    <w:basedOn w:val="a0"/>
    <w:next w:val="a0"/>
    <w:link w:val="afff5"/>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5">
    <w:name w:val="Unresolved Mention"/>
    <w:basedOn w:val="a1"/>
    <w:uiPriority w:val="99"/>
    <w:unhideWhenUsed/>
    <w:rsid w:val="00953563"/>
    <w:rPr>
      <w:color w:val="605E5C"/>
      <w:shd w:val="clear" w:color="auto" w:fill="E1DFDD"/>
    </w:rPr>
  </w:style>
  <w:style w:type="table" w:customStyle="1" w:styleId="TableGrid8">
    <w:name w:val="Table Grid8"/>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styleId="affff6">
    <w:name w:val="Mention"/>
    <w:basedOn w:val="a1"/>
    <w:uiPriority w:val="99"/>
    <w:unhideWhenUsed/>
    <w:rsid w:val="00953563"/>
    <w:rPr>
      <w:color w:val="2B579A"/>
      <w:shd w:val="clear" w:color="auto" w:fill="E1DFDD"/>
    </w:rPr>
  </w:style>
  <w:style w:type="table" w:customStyle="1" w:styleId="TableGrid20">
    <w:name w:val="Table Grid2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6"/>
      </w:numPr>
    </w:pPr>
  </w:style>
  <w:style w:type="numbering" w:customStyle="1" w:styleId="StyleBulletedSymbolsymbolLeft025Hanging025182">
    <w:name w:val="Style Bulleted Symbol (symbol) Left:  0.25&quot; Hanging:  0.25&quot;182"/>
    <w:rsid w:val="00953563"/>
    <w:pPr>
      <w:numPr>
        <w:numId w:val="31"/>
      </w:numPr>
    </w:pPr>
  </w:style>
  <w:style w:type="numbering" w:customStyle="1" w:styleId="StyleBulletedSymbolsymbolLeft025Hanging082">
    <w:name w:val="Style Bulleted Symbol (symbol) Left:  0.25&quot; Hanging:  0.82"/>
    <w:rsid w:val="00953563"/>
    <w:pPr>
      <w:numPr>
        <w:numId w:val="33"/>
      </w:numPr>
    </w:pPr>
  </w:style>
  <w:style w:type="numbering" w:customStyle="1" w:styleId="StyleBulletedSymbolsymbolLeft025Hanging025282">
    <w:name w:val="Style Bulleted Symbol (symbol) Left:  0.25&quot; Hanging:  0.25&quot;282"/>
    <w:rsid w:val="00953563"/>
    <w:pPr>
      <w:numPr>
        <w:numId w:val="34"/>
      </w:numPr>
    </w:pPr>
  </w:style>
  <w:style w:type="numbering" w:customStyle="1" w:styleId="StyleBulletedSymbolsymbolLeft025Hanging025192">
    <w:name w:val="Style Bulleted Symbol (symbol) Left:  0.25&quot; Hanging:  0.25&quot;192"/>
    <w:rsid w:val="00953563"/>
    <w:pPr>
      <w:numPr>
        <w:numId w:val="32"/>
      </w:numPr>
    </w:pPr>
  </w:style>
  <w:style w:type="numbering" w:customStyle="1" w:styleId="StyleBulletedSymbolsymbolLeft025Hanging025682">
    <w:name w:val="Style Bulleted Symbol (symbol) Left:  0.25&quot; Hanging:  0.25&quot;682"/>
    <w:rsid w:val="00953563"/>
    <w:pPr>
      <w:numPr>
        <w:numId w:val="37"/>
      </w:numPr>
    </w:pPr>
  </w:style>
  <w:style w:type="numbering" w:customStyle="1" w:styleId="StyleBulleted482">
    <w:name w:val="Style Bulleted482"/>
    <w:rsid w:val="00953563"/>
    <w:pPr>
      <w:numPr>
        <w:numId w:val="38"/>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340355288">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475881870">
      <w:bodyDiv w:val="1"/>
      <w:marLeft w:val="0"/>
      <w:marRight w:val="0"/>
      <w:marTop w:val="0"/>
      <w:marBottom w:val="0"/>
      <w:divBdr>
        <w:top w:val="none" w:sz="0" w:space="0" w:color="auto"/>
        <w:left w:val="none" w:sz="0" w:space="0" w:color="auto"/>
        <w:bottom w:val="none" w:sz="0" w:space="0" w:color="auto"/>
        <w:right w:val="none" w:sz="0" w:space="0" w:color="auto"/>
      </w:divBdr>
      <w:divsChild>
        <w:div w:id="2124107512">
          <w:marLeft w:val="0"/>
          <w:marRight w:val="0"/>
          <w:marTop w:val="0"/>
          <w:marBottom w:val="0"/>
          <w:divBdr>
            <w:top w:val="none" w:sz="0" w:space="0" w:color="auto"/>
            <w:left w:val="none" w:sz="0" w:space="0" w:color="auto"/>
            <w:bottom w:val="none" w:sz="0" w:space="0" w:color="auto"/>
            <w:right w:val="none" w:sz="0" w:space="0" w:color="auto"/>
          </w:divBdr>
        </w:div>
        <w:div w:id="243420205">
          <w:marLeft w:val="0"/>
          <w:marRight w:val="0"/>
          <w:marTop w:val="0"/>
          <w:marBottom w:val="0"/>
          <w:divBdr>
            <w:top w:val="none" w:sz="0" w:space="0" w:color="auto"/>
            <w:left w:val="none" w:sz="0" w:space="0" w:color="auto"/>
            <w:bottom w:val="none" w:sz="0" w:space="0" w:color="auto"/>
            <w:right w:val="none" w:sz="0" w:space="0" w:color="auto"/>
          </w:divBdr>
        </w:div>
        <w:div w:id="1823230400">
          <w:marLeft w:val="0"/>
          <w:marRight w:val="0"/>
          <w:marTop w:val="0"/>
          <w:marBottom w:val="0"/>
          <w:divBdr>
            <w:top w:val="none" w:sz="0" w:space="0" w:color="auto"/>
            <w:left w:val="none" w:sz="0" w:space="0" w:color="auto"/>
            <w:bottom w:val="none" w:sz="0" w:space="0" w:color="auto"/>
            <w:right w:val="none" w:sz="0" w:space="0" w:color="auto"/>
          </w:divBdr>
        </w:div>
        <w:div w:id="586116554">
          <w:marLeft w:val="0"/>
          <w:marRight w:val="0"/>
          <w:marTop w:val="0"/>
          <w:marBottom w:val="0"/>
          <w:divBdr>
            <w:top w:val="none" w:sz="0" w:space="0" w:color="auto"/>
            <w:left w:val="none" w:sz="0" w:space="0" w:color="auto"/>
            <w:bottom w:val="none" w:sz="0" w:space="0" w:color="auto"/>
            <w:right w:val="none" w:sz="0" w:space="0" w:color="auto"/>
          </w:divBdr>
        </w:div>
        <w:div w:id="1469742552">
          <w:marLeft w:val="0"/>
          <w:marRight w:val="0"/>
          <w:marTop w:val="0"/>
          <w:marBottom w:val="0"/>
          <w:divBdr>
            <w:top w:val="none" w:sz="0" w:space="0" w:color="auto"/>
            <w:left w:val="none" w:sz="0" w:space="0" w:color="auto"/>
            <w:bottom w:val="none" w:sz="0" w:space="0" w:color="auto"/>
            <w:right w:val="none" w:sz="0" w:space="0" w:color="auto"/>
          </w:divBdr>
        </w:div>
        <w:div w:id="1654722050">
          <w:marLeft w:val="0"/>
          <w:marRight w:val="0"/>
          <w:marTop w:val="0"/>
          <w:marBottom w:val="0"/>
          <w:divBdr>
            <w:top w:val="none" w:sz="0" w:space="0" w:color="auto"/>
            <w:left w:val="none" w:sz="0" w:space="0" w:color="auto"/>
            <w:bottom w:val="none" w:sz="0" w:space="0" w:color="auto"/>
            <w:right w:val="none" w:sz="0" w:space="0" w:color="auto"/>
          </w:divBdr>
        </w:div>
        <w:div w:id="1704745781">
          <w:marLeft w:val="0"/>
          <w:marRight w:val="0"/>
          <w:marTop w:val="0"/>
          <w:marBottom w:val="0"/>
          <w:divBdr>
            <w:top w:val="none" w:sz="0" w:space="0" w:color="auto"/>
            <w:left w:val="none" w:sz="0" w:space="0" w:color="auto"/>
            <w:bottom w:val="none" w:sz="0" w:space="0" w:color="auto"/>
            <w:right w:val="none" w:sz="0" w:space="0" w:color="auto"/>
          </w:divBdr>
        </w:div>
        <w:div w:id="702290203">
          <w:marLeft w:val="0"/>
          <w:marRight w:val="0"/>
          <w:marTop w:val="0"/>
          <w:marBottom w:val="0"/>
          <w:divBdr>
            <w:top w:val="none" w:sz="0" w:space="0" w:color="auto"/>
            <w:left w:val="none" w:sz="0" w:space="0" w:color="auto"/>
            <w:bottom w:val="none" w:sz="0" w:space="0" w:color="auto"/>
            <w:right w:val="none" w:sz="0" w:space="0" w:color="auto"/>
          </w:divBdr>
        </w:div>
        <w:div w:id="964773023">
          <w:marLeft w:val="0"/>
          <w:marRight w:val="0"/>
          <w:marTop w:val="0"/>
          <w:marBottom w:val="0"/>
          <w:divBdr>
            <w:top w:val="none" w:sz="0" w:space="0" w:color="auto"/>
            <w:left w:val="none" w:sz="0" w:space="0" w:color="auto"/>
            <w:bottom w:val="none" w:sz="0" w:space="0" w:color="auto"/>
            <w:right w:val="none" w:sz="0" w:space="0" w:color="auto"/>
          </w:divBdr>
        </w:div>
        <w:div w:id="317996110">
          <w:marLeft w:val="0"/>
          <w:marRight w:val="0"/>
          <w:marTop w:val="0"/>
          <w:marBottom w:val="0"/>
          <w:divBdr>
            <w:top w:val="none" w:sz="0" w:space="0" w:color="auto"/>
            <w:left w:val="none" w:sz="0" w:space="0" w:color="auto"/>
            <w:bottom w:val="none" w:sz="0" w:space="0" w:color="auto"/>
            <w:right w:val="none" w:sz="0" w:space="0" w:color="auto"/>
          </w:divBdr>
        </w:div>
        <w:div w:id="541210159">
          <w:marLeft w:val="0"/>
          <w:marRight w:val="0"/>
          <w:marTop w:val="0"/>
          <w:marBottom w:val="0"/>
          <w:divBdr>
            <w:top w:val="none" w:sz="0" w:space="0" w:color="auto"/>
            <w:left w:val="none" w:sz="0" w:space="0" w:color="auto"/>
            <w:bottom w:val="none" w:sz="0" w:space="0" w:color="auto"/>
            <w:right w:val="none" w:sz="0" w:space="0" w:color="auto"/>
          </w:divBdr>
        </w:div>
      </w:divsChild>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648941370">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0215812">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969633945">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368531522">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12556406">
      <w:bodyDiv w:val="1"/>
      <w:marLeft w:val="0"/>
      <w:marRight w:val="0"/>
      <w:marTop w:val="0"/>
      <w:marBottom w:val="0"/>
      <w:divBdr>
        <w:top w:val="none" w:sz="0" w:space="0" w:color="auto"/>
        <w:left w:val="none" w:sz="0" w:space="0" w:color="auto"/>
        <w:bottom w:val="none" w:sz="0" w:space="0" w:color="auto"/>
        <w:right w:val="none" w:sz="0" w:space="0" w:color="auto"/>
      </w:divBdr>
      <w:divsChild>
        <w:div w:id="1562522132">
          <w:marLeft w:val="0"/>
          <w:marRight w:val="0"/>
          <w:marTop w:val="0"/>
          <w:marBottom w:val="0"/>
          <w:divBdr>
            <w:top w:val="none" w:sz="0" w:space="0" w:color="auto"/>
            <w:left w:val="none" w:sz="0" w:space="0" w:color="auto"/>
            <w:bottom w:val="none" w:sz="0" w:space="0" w:color="auto"/>
            <w:right w:val="none" w:sz="0" w:space="0" w:color="auto"/>
          </w:divBdr>
        </w:div>
        <w:div w:id="1370688107">
          <w:marLeft w:val="0"/>
          <w:marRight w:val="0"/>
          <w:marTop w:val="0"/>
          <w:marBottom w:val="0"/>
          <w:divBdr>
            <w:top w:val="none" w:sz="0" w:space="0" w:color="auto"/>
            <w:left w:val="none" w:sz="0" w:space="0" w:color="auto"/>
            <w:bottom w:val="none" w:sz="0" w:space="0" w:color="auto"/>
            <w:right w:val="none" w:sz="0" w:space="0" w:color="auto"/>
          </w:divBdr>
        </w:div>
        <w:div w:id="833958008">
          <w:marLeft w:val="0"/>
          <w:marRight w:val="0"/>
          <w:marTop w:val="0"/>
          <w:marBottom w:val="0"/>
          <w:divBdr>
            <w:top w:val="none" w:sz="0" w:space="0" w:color="auto"/>
            <w:left w:val="none" w:sz="0" w:space="0" w:color="auto"/>
            <w:bottom w:val="none" w:sz="0" w:space="0" w:color="auto"/>
            <w:right w:val="none" w:sz="0" w:space="0" w:color="auto"/>
          </w:divBdr>
        </w:div>
        <w:div w:id="2114668100">
          <w:marLeft w:val="0"/>
          <w:marRight w:val="0"/>
          <w:marTop w:val="0"/>
          <w:marBottom w:val="0"/>
          <w:divBdr>
            <w:top w:val="none" w:sz="0" w:space="0" w:color="auto"/>
            <w:left w:val="none" w:sz="0" w:space="0" w:color="auto"/>
            <w:bottom w:val="none" w:sz="0" w:space="0" w:color="auto"/>
            <w:right w:val="none" w:sz="0" w:space="0" w:color="auto"/>
          </w:divBdr>
        </w:div>
        <w:div w:id="1451899716">
          <w:marLeft w:val="0"/>
          <w:marRight w:val="0"/>
          <w:marTop w:val="0"/>
          <w:marBottom w:val="0"/>
          <w:divBdr>
            <w:top w:val="none" w:sz="0" w:space="0" w:color="auto"/>
            <w:left w:val="none" w:sz="0" w:space="0" w:color="auto"/>
            <w:bottom w:val="none" w:sz="0" w:space="0" w:color="auto"/>
            <w:right w:val="none" w:sz="0" w:space="0" w:color="auto"/>
          </w:divBdr>
        </w:div>
        <w:div w:id="758718803">
          <w:marLeft w:val="0"/>
          <w:marRight w:val="0"/>
          <w:marTop w:val="0"/>
          <w:marBottom w:val="0"/>
          <w:divBdr>
            <w:top w:val="none" w:sz="0" w:space="0" w:color="auto"/>
            <w:left w:val="none" w:sz="0" w:space="0" w:color="auto"/>
            <w:bottom w:val="none" w:sz="0" w:space="0" w:color="auto"/>
            <w:right w:val="none" w:sz="0" w:space="0" w:color="auto"/>
          </w:divBdr>
        </w:div>
        <w:div w:id="1902444967">
          <w:marLeft w:val="0"/>
          <w:marRight w:val="0"/>
          <w:marTop w:val="0"/>
          <w:marBottom w:val="0"/>
          <w:divBdr>
            <w:top w:val="none" w:sz="0" w:space="0" w:color="auto"/>
            <w:left w:val="none" w:sz="0" w:space="0" w:color="auto"/>
            <w:bottom w:val="none" w:sz="0" w:space="0" w:color="auto"/>
            <w:right w:val="none" w:sz="0" w:space="0" w:color="auto"/>
          </w:divBdr>
        </w:div>
        <w:div w:id="1790734956">
          <w:marLeft w:val="0"/>
          <w:marRight w:val="0"/>
          <w:marTop w:val="0"/>
          <w:marBottom w:val="0"/>
          <w:divBdr>
            <w:top w:val="none" w:sz="0" w:space="0" w:color="auto"/>
            <w:left w:val="none" w:sz="0" w:space="0" w:color="auto"/>
            <w:bottom w:val="none" w:sz="0" w:space="0" w:color="auto"/>
            <w:right w:val="none" w:sz="0" w:space="0" w:color="auto"/>
          </w:divBdr>
        </w:div>
        <w:div w:id="849485749">
          <w:marLeft w:val="0"/>
          <w:marRight w:val="0"/>
          <w:marTop w:val="0"/>
          <w:marBottom w:val="0"/>
          <w:divBdr>
            <w:top w:val="none" w:sz="0" w:space="0" w:color="auto"/>
            <w:left w:val="none" w:sz="0" w:space="0" w:color="auto"/>
            <w:bottom w:val="none" w:sz="0" w:space="0" w:color="auto"/>
            <w:right w:val="none" w:sz="0" w:space="0" w:color="auto"/>
          </w:divBdr>
        </w:div>
        <w:div w:id="1752462894">
          <w:marLeft w:val="0"/>
          <w:marRight w:val="0"/>
          <w:marTop w:val="0"/>
          <w:marBottom w:val="0"/>
          <w:divBdr>
            <w:top w:val="none" w:sz="0" w:space="0" w:color="auto"/>
            <w:left w:val="none" w:sz="0" w:space="0" w:color="auto"/>
            <w:bottom w:val="none" w:sz="0" w:space="0" w:color="auto"/>
            <w:right w:val="none" w:sz="0" w:space="0" w:color="auto"/>
          </w:divBdr>
        </w:div>
        <w:div w:id="2103378702">
          <w:marLeft w:val="0"/>
          <w:marRight w:val="0"/>
          <w:marTop w:val="0"/>
          <w:marBottom w:val="0"/>
          <w:divBdr>
            <w:top w:val="none" w:sz="0" w:space="0" w:color="auto"/>
            <w:left w:val="none" w:sz="0" w:space="0" w:color="auto"/>
            <w:bottom w:val="none" w:sz="0" w:space="0" w:color="auto"/>
            <w:right w:val="none" w:sz="0" w:space="0" w:color="auto"/>
          </w:divBdr>
        </w:div>
      </w:divsChild>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7F1999CF324C478C8B990E2D93EDBF" ma:contentTypeVersion="10" ma:contentTypeDescription="新しいドキュメントを作成します。" ma:contentTypeScope="" ma:versionID="fa9cf5afae4670fd905f1113f31c50a2">
  <xsd:schema xmlns:xsd="http://www.w3.org/2001/XMLSchema" xmlns:xs="http://www.w3.org/2001/XMLSchema" xmlns:p="http://schemas.microsoft.com/office/2006/metadata/properties" xmlns:ns3="f64e5c29-b410-41e1-967e-6fcf16e7847b" targetNamespace="http://schemas.microsoft.com/office/2006/metadata/properties" ma:root="true" ma:fieldsID="3e82f97945c807366eeca0b225e3b74b" ns3:_="">
    <xsd:import namespace="f64e5c29-b410-41e1-967e-6fcf16e7847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GenerationTime" minOccurs="0"/>
                <xsd:element ref="ns3:MediaServiceEventHashCode" minOccurs="0"/>
                <xsd:element ref="ns3:MediaServiceSystemTags" minOccurs="0"/>
                <xsd:element ref="ns3:MediaServiceOCR" minOccurs="0"/>
                <xsd:element ref="ns3:MediaServiceBillingMetadata"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e5c29-b410-41e1-967e-6fcf16e7847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f64e5c29-b410-41e1-967e-6fcf16e7847b" xsi:nil="true"/>
  </documentManagement>
</p:properties>
</file>

<file path=customXml/itemProps1.xml><?xml version="1.0" encoding="utf-8"?>
<ds:datastoreItem xmlns:ds="http://schemas.openxmlformats.org/officeDocument/2006/customXml" ds:itemID="{279F6B35-8BE5-4F75-890F-F18A28934FB7}">
  <ds:schemaRefs>
    <ds:schemaRef ds:uri="http://schemas.openxmlformats.org/officeDocument/2006/bibliography"/>
  </ds:schemaRefs>
</ds:datastoreItem>
</file>

<file path=customXml/itemProps2.xml><?xml version="1.0" encoding="utf-8"?>
<ds:datastoreItem xmlns:ds="http://schemas.openxmlformats.org/officeDocument/2006/customXml" ds:itemID="{77EE597B-3776-4AB1-8A58-8837BC7A5100}">
  <ds:schemaRefs>
    <ds:schemaRef ds:uri="http://schemas.microsoft.com/sharepoint/v3/contenttype/forms"/>
  </ds:schemaRefs>
</ds:datastoreItem>
</file>

<file path=customXml/itemProps3.xml><?xml version="1.0" encoding="utf-8"?>
<ds:datastoreItem xmlns:ds="http://schemas.openxmlformats.org/officeDocument/2006/customXml" ds:itemID="{CFBA6791-10EF-4004-BDF4-44CA395FE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e5c29-b410-41e1-967e-6fcf16e78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E7F49E-E0EE-4978-BD32-985527D8569A}">
  <ds:schemaRefs>
    <ds:schemaRef ds:uri="http://schemas.microsoft.com/office/2006/metadata/properties"/>
    <ds:schemaRef ds:uri="http://schemas.microsoft.com/office/infopath/2007/PartnerControls"/>
    <ds:schemaRef ds:uri="f64e5c29-b410-41e1-967e-6fcf16e7847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3188</Words>
  <Characters>18172</Characters>
  <Application>Microsoft Office Word</Application>
  <DocSecurity>0</DocSecurity>
  <Lines>151</Lines>
  <Paragraphs>42</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21318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劉麗清/係長</cp:lastModifiedBy>
  <cp:revision>2</cp:revision>
  <cp:lastPrinted>2023-07-11T01:38:00Z</cp:lastPrinted>
  <dcterms:created xsi:type="dcterms:W3CDTF">2025-11-07T09:13:00Z</dcterms:created>
  <dcterms:modified xsi:type="dcterms:W3CDTF">2025-11-07T09:13:00Z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0x010100247F1999CF324C478C8B990E2D93EDBF</vt:lpwstr>
  </property>
</Properties>
</file>